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2901" w14:textId="13748A4A" w:rsidR="00590A77" w:rsidRPr="00F54924" w:rsidRDefault="005F2EFC">
      <w:pPr>
        <w:pStyle w:val="affff0"/>
        <w:sectPr w:rsidR="00590A77" w:rsidRPr="00F54924">
          <w:headerReference w:type="even" r:id="rId9"/>
          <w:headerReference w:type="default" r:id="rId10"/>
          <w:footerReference w:type="even" r:id="rId11"/>
          <w:footerReference w:type="default" r:id="rId12"/>
          <w:pgSz w:w="11907" w:h="16839"/>
          <w:pgMar w:top="567" w:right="851" w:bottom="1361" w:left="1418" w:header="0" w:footer="0" w:gutter="0"/>
          <w:pgNumType w:fmt="upperRoman" w:start="1"/>
          <w:cols w:space="425"/>
          <w:titlePg/>
          <w:docGrid w:type="linesAndChars" w:linePitch="312"/>
        </w:sectPr>
      </w:pPr>
      <w:bookmarkStart w:id="0" w:name="SectionMark0"/>
      <w:r>
        <w:rPr>
          <w:noProof/>
        </w:rPr>
        <mc:AlternateContent>
          <mc:Choice Requires="wps">
            <w:drawing>
              <wp:anchor distT="4294967295" distB="4294967295" distL="114300" distR="114300" simplePos="0" relativeHeight="251658240" behindDoc="0" locked="0" layoutInCell="1" allowOverlap="1" wp14:anchorId="1DD69EA0" wp14:editId="1B8D369B">
                <wp:simplePos x="0" y="0"/>
                <wp:positionH relativeFrom="column">
                  <wp:posOffset>-34290</wp:posOffset>
                </wp:positionH>
                <wp:positionV relativeFrom="paragraph">
                  <wp:posOffset>2204720</wp:posOffset>
                </wp:positionV>
                <wp:extent cx="6121400" cy="0"/>
                <wp:effectExtent l="8890" t="12065" r="13335" b="6985"/>
                <wp:wrapNone/>
                <wp:docPr id="2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C882" id="Line 10"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73.6pt" to="479.3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" strokecolor="black [3213]" strokeweight="1pt"/>
            </w:pict>
          </mc:Fallback>
        </mc:AlternateContent>
      </w:r>
      <w:r>
        <w:rPr>
          <w:noProof/>
        </w:rPr>
        <mc:AlternateContent>
          <mc:Choice Requires="wps">
            <w:drawing>
              <wp:anchor distT="0" distB="0" distL="114300" distR="114300" simplePos="0" relativeHeight="251670528" behindDoc="0" locked="1" layoutInCell="1" allowOverlap="1" wp14:anchorId="4D902715" wp14:editId="3F416BA9">
                <wp:simplePos x="0" y="0"/>
                <wp:positionH relativeFrom="margin">
                  <wp:posOffset>-34290</wp:posOffset>
                </wp:positionH>
                <wp:positionV relativeFrom="margin">
                  <wp:posOffset>8979535</wp:posOffset>
                </wp:positionV>
                <wp:extent cx="6040120" cy="363220"/>
                <wp:effectExtent l="0" t="0" r="0" b="3175"/>
                <wp:wrapNone/>
                <wp:docPr id="236"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B98A9" w14:textId="77777777" w:rsidR="00D2005F" w:rsidRDefault="00D2005F" w:rsidP="00007E92">
                            <w:pPr>
                              <w:pStyle w:val="affff8"/>
                            </w:pPr>
                            <w:r>
                              <w:rPr>
                                <w:rFonts w:hAnsi="宋体" w:hint="eastAsia"/>
                                <w:b/>
                                <w:sz w:val="32"/>
                                <w:szCs w:val="32"/>
                              </w:rPr>
                              <w:t xml:space="preserve">中华人民共和国工业和信息化部 </w:t>
                            </w:r>
                            <w:r>
                              <w:rPr>
                                <w:rStyle w:val="afff7"/>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02715" id="_x0000_t202" coordsize="21600,21600" o:spt="202" path="m,l,21600r21600,l21600,xe">
                <v:stroke joinstyle="miter"/>
                <v:path gradientshapeok="t" o:connecttype="rect"/>
              </v:shapetype>
              <v:shape id="fmFrame7" o:spid="_x0000_s1026" type="#_x0000_t202" style="position:absolute;left:0;text-align:left;margin-left:-2.7pt;margin-top:707.05pt;width:475.6pt;height:2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" stroked="f">
                <v:textbox inset="0,0,0,0">
                  <w:txbxContent>
                    <w:p w14:paraId="442B98A9" w14:textId="77777777" w:rsidR="00D2005F" w:rsidRDefault="00D2005F" w:rsidP="00007E92">
                      <w:pPr>
                        <w:pStyle w:val="affff8"/>
                      </w:pPr>
                      <w:r>
                        <w:rPr>
                          <w:rFonts w:hAnsi="宋体" w:hint="eastAsia"/>
                          <w:b/>
                          <w:sz w:val="32"/>
                          <w:szCs w:val="32"/>
                        </w:rPr>
                        <w:t xml:space="preserve">中华人民共和国工业和信息化部 </w:t>
                      </w:r>
                      <w:r>
                        <w:rPr>
                          <w:rStyle w:val="afff7"/>
                          <w:rFonts w:hint="eastAsia"/>
                        </w:rPr>
                        <w:t>发布</w:t>
                      </w:r>
                    </w:p>
                  </w:txbxContent>
                </v:textbox>
                <w10:wrap anchorx="margin" anchory="margin"/>
                <w10:anchorlock/>
              </v:shape>
            </w:pict>
          </mc:Fallback>
        </mc:AlternateContent>
      </w:r>
      <w:r>
        <w:rPr>
          <w:noProof/>
        </w:rPr>
        <mc:AlternateContent>
          <mc:Choice Requires="wps">
            <w:drawing>
              <wp:anchor distT="4294967295" distB="4294967295" distL="114300" distR="114300" simplePos="0" relativeHeight="251659264" behindDoc="0" locked="0" layoutInCell="1" allowOverlap="1" wp14:anchorId="2E382AFE" wp14:editId="62DD6687">
                <wp:simplePos x="0" y="0"/>
                <wp:positionH relativeFrom="column">
                  <wp:posOffset>0</wp:posOffset>
                </wp:positionH>
                <wp:positionV relativeFrom="paragraph">
                  <wp:posOffset>8890000</wp:posOffset>
                </wp:positionV>
                <wp:extent cx="6121400" cy="0"/>
                <wp:effectExtent l="14605" t="10795" r="7620" b="8255"/>
                <wp:wrapNone/>
                <wp:docPr id="2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88E2" id="Line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" strokecolor="black [3213]" strokeweight="1pt"/>
            </w:pict>
          </mc:Fallback>
        </mc:AlternateContent>
      </w:r>
      <w:r>
        <w:rPr>
          <w:noProof/>
        </w:rPr>
        <mc:AlternateContent>
          <mc:Choice Requires="wps">
            <w:drawing>
              <wp:anchor distT="0" distB="0" distL="114300" distR="114300" simplePos="0" relativeHeight="251657216" behindDoc="0" locked="1" layoutInCell="1" allowOverlap="1" wp14:anchorId="3BD62E5C" wp14:editId="720F7493">
                <wp:simplePos x="0" y="0"/>
                <wp:positionH relativeFrom="margin">
                  <wp:posOffset>4100830</wp:posOffset>
                </wp:positionH>
                <wp:positionV relativeFrom="margin">
                  <wp:posOffset>8563610</wp:posOffset>
                </wp:positionV>
                <wp:extent cx="2019300" cy="312420"/>
                <wp:effectExtent l="0" t="0" r="0" b="0"/>
                <wp:wrapNone/>
                <wp:docPr id="5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2170952" w14:textId="77777777" w:rsidR="00D2005F" w:rsidRDefault="00D2005F">
                            <w:pPr>
                              <w:pStyle w:val="affff9"/>
                            </w:pPr>
                            <w:r>
                              <w:rPr>
                                <w:rFonts w:hint="eastAsia"/>
                              </w:rPr>
                              <w:t>202</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2E5C" id="fmFrame6" o:spid="_x0000_s1027" type="#_x0000_t202" style="position:absolute;left:0;text-align:left;margin-left:322.9pt;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" stroked="f">
                <v:textbox inset="0,0,0,0">
                  <w:txbxContent>
                    <w:p w14:paraId="42170952" w14:textId="77777777" w:rsidR="00D2005F" w:rsidRDefault="00D2005F">
                      <w:pPr>
                        <w:pStyle w:val="affff9"/>
                      </w:pPr>
                      <w:r>
                        <w:rPr>
                          <w:rFonts w:hint="eastAsia"/>
                        </w:rPr>
                        <w:t>202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22BD6254" wp14:editId="4381DE52">
                <wp:simplePos x="0" y="0"/>
                <wp:positionH relativeFrom="margin">
                  <wp:posOffset>0</wp:posOffset>
                </wp:positionH>
                <wp:positionV relativeFrom="margin">
                  <wp:posOffset>8563610</wp:posOffset>
                </wp:positionV>
                <wp:extent cx="2019300" cy="312420"/>
                <wp:effectExtent l="0" t="0" r="0" b="0"/>
                <wp:wrapNone/>
                <wp:docPr id="5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49D22A11" w14:textId="77777777" w:rsidR="00D2005F" w:rsidRDefault="00D2005F">
                            <w:pPr>
                              <w:pStyle w:val="afff9"/>
                            </w:pPr>
                            <w:r>
                              <w:rPr>
                                <w:rFonts w:hint="eastAsia"/>
                              </w:rPr>
                              <w:t>202</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6254" id="fmFrame5" o:spid="_x0000_s1028" type="#_x0000_t202" style="position:absolute;left:0;text-align:left;margin-left:0;margin-top:674.3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" stroked="f">
                <v:textbox inset="0,0,0,0">
                  <w:txbxContent>
                    <w:p w14:paraId="49D22A11" w14:textId="77777777" w:rsidR="00D2005F" w:rsidRDefault="00D2005F">
                      <w:pPr>
                        <w:pStyle w:val="afff9"/>
                      </w:pPr>
                      <w:r>
                        <w:rPr>
                          <w:rFonts w:hint="eastAsia"/>
                        </w:rPr>
                        <w:t>202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14:anchorId="5672015D" wp14:editId="1C570985">
                <wp:simplePos x="0" y="0"/>
                <wp:positionH relativeFrom="margin">
                  <wp:posOffset>0</wp:posOffset>
                </wp:positionH>
                <wp:positionV relativeFrom="margin">
                  <wp:posOffset>3635375</wp:posOffset>
                </wp:positionV>
                <wp:extent cx="5969000" cy="4681220"/>
                <wp:effectExtent l="0" t="0" r="0" b="0"/>
                <wp:wrapNone/>
                <wp:docPr id="5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07DC6181" w14:textId="77777777" w:rsidR="00884D70" w:rsidRPr="008312A6" w:rsidRDefault="00884D70" w:rsidP="00884D70">
                            <w:pPr>
                              <w:pStyle w:val="afffb"/>
                            </w:pPr>
                            <w:r w:rsidRPr="008312A6">
                              <w:rPr>
                                <w:rFonts w:hint="eastAsia"/>
                              </w:rPr>
                              <w:t>铝用炭素焙烧</w:t>
                            </w:r>
                            <w:r>
                              <w:rPr>
                                <w:rFonts w:hint="eastAsia"/>
                              </w:rPr>
                              <w:t>能耗测试方法</w:t>
                            </w:r>
                          </w:p>
                          <w:p w14:paraId="2C953621" w14:textId="77777777" w:rsidR="00884D70" w:rsidRPr="00884D70" w:rsidRDefault="00884D70" w:rsidP="00884D70">
                            <w:pPr>
                              <w:pStyle w:val="afffe"/>
                            </w:pPr>
                            <w:r w:rsidRPr="00884D70">
                              <w:t xml:space="preserve">Test method for energy consumption of carbon baking for </w:t>
                            </w:r>
                            <w:proofErr w:type="spellStart"/>
                            <w:r w:rsidRPr="00884D70">
                              <w:t>aluminium</w:t>
                            </w:r>
                            <w:proofErr w:type="spellEnd"/>
                          </w:p>
                          <w:p w14:paraId="734A6687" w14:textId="77777777" w:rsidR="00884D70" w:rsidRDefault="00884D70" w:rsidP="00884D70">
                            <w:pPr>
                              <w:pStyle w:val="affff"/>
                              <w:rPr>
                                <w:sz w:val="30"/>
                                <w:szCs w:val="30"/>
                              </w:rPr>
                            </w:pPr>
                            <w:r>
                              <w:rPr>
                                <w:rFonts w:hint="eastAsia"/>
                                <w:sz w:val="30"/>
                                <w:szCs w:val="30"/>
                              </w:rPr>
                              <w:t>（送审稿）</w:t>
                            </w:r>
                          </w:p>
                          <w:p w14:paraId="11A7E891" w14:textId="77777777" w:rsidR="00D2005F" w:rsidRPr="00686DC2" w:rsidRDefault="00D2005F">
                            <w:pPr>
                              <w:pStyle w:val="affff"/>
                            </w:pPr>
                          </w:p>
                          <w:p w14:paraId="71D8009E" w14:textId="77777777" w:rsidR="00D2005F" w:rsidRDefault="00D2005F">
                            <w:pPr>
                              <w:pStyle w:val="aff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015D" id="fmFrame4" o:spid="_x0000_s1029" type="#_x0000_t202" style="position:absolute;left:0;text-align:left;margin-left:0;margin-top:286.25pt;width:470pt;height:368.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" stroked="f">
                <v:textbox inset="0,0,0,0">
                  <w:txbxContent>
                    <w:p w14:paraId="07DC6181" w14:textId="77777777" w:rsidR="00884D70" w:rsidRPr="008312A6" w:rsidRDefault="00884D70" w:rsidP="00884D70">
                      <w:pPr>
                        <w:pStyle w:val="afffb"/>
                      </w:pPr>
                      <w:r w:rsidRPr="008312A6">
                        <w:rPr>
                          <w:rFonts w:hint="eastAsia"/>
                        </w:rPr>
                        <w:t>铝用炭素焙烧</w:t>
                      </w:r>
                      <w:r>
                        <w:rPr>
                          <w:rFonts w:hint="eastAsia"/>
                        </w:rPr>
                        <w:t>能耗测试方法</w:t>
                      </w:r>
                    </w:p>
                    <w:p w14:paraId="2C953621" w14:textId="77777777" w:rsidR="00884D70" w:rsidRPr="00884D70" w:rsidRDefault="00884D70" w:rsidP="00884D70">
                      <w:pPr>
                        <w:pStyle w:val="afffe"/>
                      </w:pPr>
                      <w:r w:rsidRPr="00884D70">
                        <w:t xml:space="preserve">Test method for energy consumption of carbon baking for </w:t>
                      </w:r>
                      <w:proofErr w:type="spellStart"/>
                      <w:r w:rsidRPr="00884D70">
                        <w:t>aluminium</w:t>
                      </w:r>
                      <w:proofErr w:type="spellEnd"/>
                    </w:p>
                    <w:p w14:paraId="734A6687" w14:textId="77777777" w:rsidR="00884D70" w:rsidRDefault="00884D70" w:rsidP="00884D70">
                      <w:pPr>
                        <w:pStyle w:val="affff"/>
                        <w:rPr>
                          <w:sz w:val="30"/>
                          <w:szCs w:val="30"/>
                        </w:rPr>
                      </w:pPr>
                      <w:r>
                        <w:rPr>
                          <w:rFonts w:hint="eastAsia"/>
                          <w:sz w:val="30"/>
                          <w:szCs w:val="30"/>
                        </w:rPr>
                        <w:t>（送审稿）</w:t>
                      </w:r>
                    </w:p>
                    <w:p w14:paraId="11A7E891" w14:textId="77777777" w:rsidR="00D2005F" w:rsidRPr="00686DC2" w:rsidRDefault="00D2005F">
                      <w:pPr>
                        <w:pStyle w:val="affff"/>
                      </w:pPr>
                    </w:p>
                    <w:p w14:paraId="71D8009E" w14:textId="77777777" w:rsidR="00D2005F" w:rsidRDefault="00D2005F">
                      <w:pPr>
                        <w:pStyle w:val="afffc"/>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6EAB263F" wp14:editId="10013C7D">
                <wp:simplePos x="0" y="0"/>
                <wp:positionH relativeFrom="margin">
                  <wp:posOffset>0</wp:posOffset>
                </wp:positionH>
                <wp:positionV relativeFrom="margin">
                  <wp:posOffset>51435</wp:posOffset>
                </wp:positionV>
                <wp:extent cx="2540000" cy="657860"/>
                <wp:effectExtent l="0" t="0" r="0" b="0"/>
                <wp:wrapNone/>
                <wp:docPr id="23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42698DF4" w14:textId="77777777" w:rsidR="00D2005F" w:rsidRDefault="00D2005F">
                            <w:pPr>
                              <w:pStyle w:val="affffd"/>
                              <w:rPr>
                                <w:color w:val="FF0000"/>
                              </w:rPr>
                            </w:pPr>
                            <w:r>
                              <w:rPr>
                                <w:color w:val="FF0000"/>
                              </w:rPr>
                              <w:t xml:space="preserve">ICS </w:t>
                            </w:r>
                            <w:r>
                              <w:rPr>
                                <w:rFonts w:eastAsiaTheme="minorEastAsia" w:hint="eastAsia"/>
                                <w:color w:val="FF0000"/>
                                <w:szCs w:val="21"/>
                              </w:rPr>
                              <w:t>01.040.77</w:t>
                            </w:r>
                          </w:p>
                          <w:p w14:paraId="66779D8F" w14:textId="77777777" w:rsidR="00D2005F" w:rsidRDefault="00D2005F">
                            <w:pPr>
                              <w:pStyle w:val="affffd"/>
                              <w:rPr>
                                <w:color w:val="FF0000"/>
                              </w:rPr>
                            </w:pPr>
                            <w:r>
                              <w:rPr>
                                <w:rFonts w:hint="eastAsia"/>
                                <w:color w:val="FF0000"/>
                              </w:rPr>
                              <w:t>H</w:t>
                            </w:r>
                            <w:r w:rsidR="003F2A97">
                              <w:rPr>
                                <w:color w:val="FF000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B263F" id="fmFrame1" o:spid="_x0000_s1030" type="#_x0000_t202" style="position:absolute;left:0;text-align:left;margin-left:0;margin-top:4.05pt;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" stroked="f">
                <v:textbox inset="0,0,0,0">
                  <w:txbxContent>
                    <w:p w14:paraId="42698DF4" w14:textId="77777777" w:rsidR="00D2005F" w:rsidRDefault="00D2005F">
                      <w:pPr>
                        <w:pStyle w:val="affffd"/>
                        <w:rPr>
                          <w:color w:val="FF0000"/>
                        </w:rPr>
                      </w:pPr>
                      <w:r>
                        <w:rPr>
                          <w:color w:val="FF0000"/>
                        </w:rPr>
                        <w:t xml:space="preserve">ICS </w:t>
                      </w:r>
                      <w:r>
                        <w:rPr>
                          <w:rFonts w:eastAsiaTheme="minorEastAsia" w:hint="eastAsia"/>
                          <w:color w:val="FF0000"/>
                          <w:szCs w:val="21"/>
                        </w:rPr>
                        <w:t>01.040.77</w:t>
                      </w:r>
                    </w:p>
                    <w:p w14:paraId="66779D8F" w14:textId="77777777" w:rsidR="00D2005F" w:rsidRDefault="00D2005F">
                      <w:pPr>
                        <w:pStyle w:val="affffd"/>
                        <w:rPr>
                          <w:color w:val="FF0000"/>
                        </w:rPr>
                      </w:pPr>
                      <w:r>
                        <w:rPr>
                          <w:rFonts w:hint="eastAsia"/>
                          <w:color w:val="FF0000"/>
                        </w:rPr>
                        <w:t>H</w:t>
                      </w:r>
                      <w:r w:rsidR="003F2A97">
                        <w:rPr>
                          <w:color w:val="FF0000"/>
                        </w:rPr>
                        <w:t>30</w:t>
                      </w:r>
                    </w:p>
                  </w:txbxContent>
                </v:textbox>
                <w10:wrap anchorx="margin" anchory="margin"/>
                <w10:anchorlock/>
              </v:shape>
            </w:pict>
          </mc:Fallback>
        </mc:AlternateContent>
      </w:r>
      <w:r w:rsidR="00007E92">
        <w:rPr>
          <w:rFonts w:eastAsia="黑体"/>
          <w:noProof/>
        </w:rPr>
        <w:drawing>
          <wp:inline distT="0" distB="0" distL="0" distR="0" wp14:anchorId="36E73A72" wp14:editId="5FB9EF1E">
            <wp:extent cx="6093279" cy="1306286"/>
            <wp:effectExtent l="19050" t="0" r="2721" b="0"/>
            <wp:docPr id="17" name="图片 1" desc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YS1"/>
                    <pic:cNvPicPr>
                      <a:picLocks noChangeAspect="1" noChangeArrowheads="1"/>
                    </pic:cNvPicPr>
                  </pic:nvPicPr>
                  <pic:blipFill>
                    <a:blip r:embed="rId13" cstate="print"/>
                    <a:srcRect/>
                    <a:stretch>
                      <a:fillRect/>
                    </a:stretch>
                  </pic:blipFill>
                  <pic:spPr bwMode="auto">
                    <a:xfrm>
                      <a:off x="0" y="0"/>
                      <a:ext cx="6092855" cy="1306195"/>
                    </a:xfrm>
                    <a:prstGeom prst="rect">
                      <a:avLst/>
                    </a:prstGeom>
                    <a:noFill/>
                    <a:ln w="9525" cmpd="sng">
                      <a:noFill/>
                      <a:miter lim="800000"/>
                      <a:headEnd/>
                      <a:tailEnd/>
                    </a:ln>
                  </pic:spPr>
                </pic:pic>
              </a:graphicData>
            </a:graphic>
          </wp:inline>
        </w:drawing>
      </w:r>
      <w:r>
        <w:rPr>
          <w:noProof/>
        </w:rPr>
        <mc:AlternateContent>
          <mc:Choice Requires="wps">
            <w:drawing>
              <wp:anchor distT="0" distB="0" distL="114300" distR="114300" simplePos="0" relativeHeight="251661312" behindDoc="0" locked="1" layoutInCell="1" allowOverlap="1" wp14:anchorId="7B174B94" wp14:editId="23E24CE9">
                <wp:simplePos x="0" y="0"/>
                <wp:positionH relativeFrom="margin">
                  <wp:posOffset>-57150</wp:posOffset>
                </wp:positionH>
                <wp:positionV relativeFrom="margin">
                  <wp:posOffset>1497330</wp:posOffset>
                </wp:positionV>
                <wp:extent cx="6177280" cy="692785"/>
                <wp:effectExtent l="0" t="0" r="0" b="0"/>
                <wp:wrapNone/>
                <wp:docPr id="4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692785"/>
                        </a:xfrm>
                        <a:prstGeom prst="rect">
                          <a:avLst/>
                        </a:prstGeom>
                        <a:solidFill>
                          <a:srgbClr val="FFFFFF"/>
                        </a:solidFill>
                        <a:ln>
                          <a:noFill/>
                        </a:ln>
                      </wps:spPr>
                      <wps:txbx>
                        <w:txbxContent>
                          <w:p w14:paraId="75800A15" w14:textId="77777777" w:rsidR="00D2005F" w:rsidRDefault="00D2005F">
                            <w:pPr>
                              <w:pStyle w:val="20"/>
                            </w:pPr>
                            <w:r>
                              <w:rPr>
                                <w:rFonts w:hint="eastAsia"/>
                              </w:rPr>
                              <w:t>YS</w:t>
                            </w:r>
                            <w:r>
                              <w:t>/T 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4B94" id="fmFrame3" o:spid="_x0000_s1031" type="#_x0000_t202" style="position:absolute;left:0;text-align:left;margin-left:-4.5pt;margin-top:117.9pt;width:486.4pt;height:5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" stroked="f">
                <v:textbox inset="0,0,0,0">
                  <w:txbxContent>
                    <w:p w14:paraId="75800A15" w14:textId="77777777" w:rsidR="00D2005F" w:rsidRDefault="00D2005F">
                      <w:pPr>
                        <w:pStyle w:val="20"/>
                      </w:pPr>
                      <w:r>
                        <w:rPr>
                          <w:rFonts w:hint="eastAsia"/>
                        </w:rPr>
                        <w:t>YS</w:t>
                      </w:r>
                      <w:r>
                        <w:t>/T XXXXX—××××</w:t>
                      </w:r>
                    </w:p>
                  </w:txbxContent>
                </v:textbox>
                <w10:wrap anchorx="margin" anchory="margin"/>
                <w10:anchorlock/>
              </v:shape>
            </w:pict>
          </mc:Fallback>
        </mc:AlternateContent>
      </w:r>
    </w:p>
    <w:p w14:paraId="6A89D145" w14:textId="77777777" w:rsidR="00590A77" w:rsidRPr="00F54924" w:rsidRDefault="005D6D1E">
      <w:pPr>
        <w:pStyle w:val="afff3"/>
        <w:rPr>
          <w:rFonts w:ascii="Times New Roman"/>
        </w:rPr>
      </w:pPr>
      <w:bookmarkStart w:id="1" w:name="SectionMark2"/>
      <w:bookmarkEnd w:id="0"/>
      <w:r w:rsidRPr="00F54924">
        <w:rPr>
          <w:rFonts w:ascii="Times New Roman"/>
        </w:rPr>
        <w:lastRenderedPageBreak/>
        <w:t>前</w:t>
      </w:r>
      <w:r w:rsidRPr="00F54924">
        <w:rPr>
          <w:rFonts w:ascii="Times New Roman"/>
        </w:rPr>
        <w:t xml:space="preserve">    </w:t>
      </w:r>
      <w:r w:rsidRPr="00F54924">
        <w:rPr>
          <w:rFonts w:ascii="Times New Roman"/>
        </w:rPr>
        <w:t>言</w:t>
      </w:r>
    </w:p>
    <w:p w14:paraId="442E2FF7" w14:textId="77777777" w:rsidR="00590A77" w:rsidRDefault="00044E72">
      <w:pPr>
        <w:spacing w:line="300" w:lineRule="auto"/>
        <w:ind w:firstLine="435"/>
        <w:rPr>
          <w:rFonts w:ascii="宋体" w:hAnsi="宋体"/>
          <w:szCs w:val="21"/>
        </w:rPr>
      </w:pPr>
      <w:r w:rsidRPr="00322F0D">
        <w:rPr>
          <w:rFonts w:ascii="宋体" w:hAnsi="宋体" w:hint="eastAsia"/>
          <w:szCs w:val="21"/>
        </w:rPr>
        <w:t>本文件按照GB/T 1.1-</w:t>
      </w:r>
      <w:r w:rsidRPr="00322F0D">
        <w:rPr>
          <w:rFonts w:ascii="宋体" w:hAnsi="宋体"/>
          <w:szCs w:val="21"/>
        </w:rPr>
        <w:t>2020</w:t>
      </w:r>
      <w:r w:rsidRPr="00322F0D">
        <w:rPr>
          <w:rFonts w:ascii="宋体" w:hAnsi="宋体" w:hint="eastAsia"/>
          <w:szCs w:val="21"/>
        </w:rPr>
        <w:t>《标准化工作导则 第1部分：标准化文件的结构和起草规则》的规定起草。</w:t>
      </w:r>
    </w:p>
    <w:p w14:paraId="3AF2DFC9" w14:textId="4F57AA3A" w:rsidR="00044E72" w:rsidRPr="00F54924" w:rsidRDefault="00044E72">
      <w:pPr>
        <w:spacing w:line="300" w:lineRule="auto"/>
        <w:ind w:firstLine="435"/>
        <w:rPr>
          <w:szCs w:val="21"/>
        </w:rPr>
      </w:pPr>
      <w:r w:rsidRPr="00322F0D">
        <w:rPr>
          <w:rFonts w:ascii="宋体" w:hAnsi="宋体" w:hint="eastAsia"/>
          <w:szCs w:val="21"/>
        </w:rPr>
        <w:t>本文件的内容</w:t>
      </w:r>
      <w:r w:rsidR="00F0475E">
        <w:rPr>
          <w:rFonts w:ascii="宋体" w:hAnsi="宋体" w:hint="eastAsia"/>
          <w:szCs w:val="21"/>
        </w:rPr>
        <w:t>不</w:t>
      </w:r>
      <w:r w:rsidRPr="00322F0D">
        <w:rPr>
          <w:rFonts w:ascii="宋体" w:hAnsi="宋体" w:hint="eastAsia"/>
          <w:szCs w:val="21"/>
        </w:rPr>
        <w:t>涉及专利。</w:t>
      </w:r>
    </w:p>
    <w:p w14:paraId="127FFFAF" w14:textId="77777777" w:rsidR="00590A77" w:rsidRPr="00F54924" w:rsidRDefault="005D6D1E">
      <w:pPr>
        <w:ind w:firstLine="420"/>
        <w:rPr>
          <w:szCs w:val="21"/>
        </w:rPr>
      </w:pPr>
      <w:r w:rsidRPr="00F54924">
        <w:rPr>
          <w:szCs w:val="21"/>
        </w:rPr>
        <w:t>本</w:t>
      </w:r>
      <w:r w:rsidR="00044E72">
        <w:rPr>
          <w:rFonts w:hint="eastAsia"/>
          <w:szCs w:val="21"/>
        </w:rPr>
        <w:t>文件</w:t>
      </w:r>
      <w:r w:rsidRPr="00F54924">
        <w:rPr>
          <w:szCs w:val="21"/>
        </w:rPr>
        <w:t>由</w:t>
      </w:r>
      <w:r w:rsidRPr="00F54924">
        <w:rPr>
          <w:spacing w:val="-2"/>
          <w:szCs w:val="21"/>
        </w:rPr>
        <w:t>全国有色金属标准化技术委员会</w:t>
      </w:r>
      <w:r w:rsidRPr="00F54924">
        <w:rPr>
          <w:szCs w:val="21"/>
        </w:rPr>
        <w:t>（</w:t>
      </w:r>
      <w:r w:rsidRPr="00F54924">
        <w:rPr>
          <w:szCs w:val="21"/>
        </w:rPr>
        <w:t>SAC/TC243</w:t>
      </w:r>
      <w:r w:rsidRPr="00F54924">
        <w:rPr>
          <w:szCs w:val="21"/>
        </w:rPr>
        <w:t>）</w:t>
      </w:r>
      <w:r w:rsidR="003F2A97">
        <w:rPr>
          <w:rFonts w:hint="eastAsia"/>
          <w:szCs w:val="21"/>
        </w:rPr>
        <w:t>提出并</w:t>
      </w:r>
      <w:r w:rsidRPr="00F54924">
        <w:rPr>
          <w:szCs w:val="21"/>
        </w:rPr>
        <w:t>归口。</w:t>
      </w:r>
    </w:p>
    <w:p w14:paraId="2B96A09B" w14:textId="77777777" w:rsidR="00884D70" w:rsidRPr="00884D70" w:rsidRDefault="005D6D1E" w:rsidP="00884D70">
      <w:pPr>
        <w:ind w:firstLine="420"/>
        <w:rPr>
          <w:rFonts w:ascii="宋体" w:hAnsi="宋体"/>
          <w:szCs w:val="21"/>
        </w:rPr>
      </w:pPr>
      <w:r w:rsidRPr="0079390F">
        <w:rPr>
          <w:spacing w:val="-2"/>
        </w:rPr>
        <w:t>本</w:t>
      </w:r>
      <w:r w:rsidR="00044E72" w:rsidRPr="0079390F">
        <w:rPr>
          <w:rFonts w:hint="eastAsia"/>
          <w:spacing w:val="-2"/>
        </w:rPr>
        <w:t>文件</w:t>
      </w:r>
      <w:r w:rsidRPr="0079390F">
        <w:rPr>
          <w:spacing w:val="-2"/>
        </w:rPr>
        <w:t>起草单位：</w:t>
      </w:r>
      <w:r w:rsidR="00884D70" w:rsidRPr="00884D70">
        <w:rPr>
          <w:rFonts w:ascii="宋体" w:hAnsi="宋体" w:hint="eastAsia"/>
          <w:szCs w:val="21"/>
        </w:rPr>
        <w:t>中铝郑州有色金属研究院有限公司</w:t>
      </w:r>
      <w:r w:rsidR="00884D70" w:rsidRPr="00884D70">
        <w:rPr>
          <w:rFonts w:ascii="宋体" w:hAnsi="宋体"/>
          <w:szCs w:val="21"/>
        </w:rPr>
        <w:t xml:space="preserve"> </w:t>
      </w:r>
      <w:bookmarkStart w:id="2" w:name="_Hlk23092402"/>
      <w:r w:rsidR="00884D70" w:rsidRPr="00884D70">
        <w:rPr>
          <w:rFonts w:hint="eastAsia"/>
          <w:szCs w:val="21"/>
        </w:rPr>
        <w:t>中国铝业青海分公司、山东南山铝业股份有限公司、辽宁忠旺集团有限公司、山东智谷碳素研究院有限公司、中电投宁夏能源铝业青鑫炭素有限公司</w:t>
      </w:r>
      <w:r w:rsidR="00884D70" w:rsidRPr="00884D70">
        <w:rPr>
          <w:rFonts w:hint="eastAsia"/>
          <w:szCs w:val="21"/>
          <w:lang w:val="zh-CN"/>
        </w:rPr>
        <w:t>。</w:t>
      </w:r>
      <w:bookmarkEnd w:id="2"/>
    </w:p>
    <w:p w14:paraId="7E93A927" w14:textId="298DFA80" w:rsidR="00884D70" w:rsidRPr="00884D70" w:rsidRDefault="00884D70" w:rsidP="00884D70">
      <w:pPr>
        <w:ind w:firstLineChars="200" w:firstLine="420"/>
        <w:rPr>
          <w:rFonts w:hint="eastAsia"/>
          <w:spacing w:val="-2"/>
        </w:rPr>
      </w:pPr>
      <w:r w:rsidRPr="00884D70">
        <w:rPr>
          <w:rFonts w:hint="eastAsia"/>
          <w:bCs/>
          <w:szCs w:val="21"/>
        </w:rPr>
        <w:t>本</w:t>
      </w:r>
      <w:r>
        <w:rPr>
          <w:rFonts w:hint="eastAsia"/>
          <w:bCs/>
          <w:szCs w:val="21"/>
        </w:rPr>
        <w:t>文件主要</w:t>
      </w:r>
      <w:r w:rsidRPr="00884D70">
        <w:rPr>
          <w:rFonts w:hint="eastAsia"/>
          <w:bCs/>
          <w:szCs w:val="21"/>
        </w:rPr>
        <w:t>起</w:t>
      </w:r>
      <w:r w:rsidRPr="00884D70">
        <w:rPr>
          <w:rFonts w:hint="eastAsia"/>
          <w:spacing w:val="-2"/>
        </w:rPr>
        <w:t>草人：</w:t>
      </w:r>
      <w:r w:rsidRPr="00884D70">
        <w:rPr>
          <w:spacing w:val="-2"/>
        </w:rPr>
        <w:t xml:space="preserve"> </w:t>
      </w:r>
      <w:r w:rsidRPr="00884D70">
        <w:rPr>
          <w:rFonts w:hint="eastAsia"/>
          <w:spacing w:val="-2"/>
        </w:rPr>
        <w:t>陈开斌、苏自伟、罗英涛、刘建军、</w:t>
      </w:r>
      <w:bookmarkStart w:id="3" w:name="_Hlk55971101"/>
      <w:r w:rsidRPr="00884D70">
        <w:rPr>
          <w:rFonts w:hint="eastAsia"/>
          <w:spacing w:val="-2"/>
        </w:rPr>
        <w:t>X</w:t>
      </w:r>
      <w:r w:rsidRPr="00884D70">
        <w:rPr>
          <w:spacing w:val="-2"/>
        </w:rPr>
        <w:t>XX</w:t>
      </w:r>
      <w:r w:rsidRPr="00884D70">
        <w:rPr>
          <w:rFonts w:hint="eastAsia"/>
          <w:spacing w:val="-2"/>
        </w:rPr>
        <w:t>、</w:t>
      </w:r>
      <w:bookmarkEnd w:id="3"/>
      <w:r w:rsidRPr="00884D70">
        <w:rPr>
          <w:rFonts w:hint="eastAsia"/>
          <w:spacing w:val="-2"/>
        </w:rPr>
        <w:t>X</w:t>
      </w:r>
      <w:r w:rsidRPr="00884D70">
        <w:rPr>
          <w:spacing w:val="-2"/>
        </w:rPr>
        <w:t>XX</w:t>
      </w:r>
      <w:r w:rsidRPr="00884D70">
        <w:rPr>
          <w:rFonts w:hint="eastAsia"/>
          <w:spacing w:val="-2"/>
        </w:rPr>
        <w:t>、</w:t>
      </w:r>
      <w:r w:rsidRPr="00884D70">
        <w:rPr>
          <w:rFonts w:hint="eastAsia"/>
          <w:spacing w:val="-2"/>
        </w:rPr>
        <w:t>X</w:t>
      </w:r>
      <w:r w:rsidRPr="00884D70">
        <w:rPr>
          <w:spacing w:val="-2"/>
        </w:rPr>
        <w:t>XX</w:t>
      </w:r>
      <w:r w:rsidRPr="00884D70">
        <w:rPr>
          <w:rFonts w:hint="eastAsia"/>
          <w:spacing w:val="-2"/>
        </w:rPr>
        <w:t>、</w:t>
      </w:r>
      <w:r w:rsidRPr="00884D70">
        <w:rPr>
          <w:rFonts w:hint="eastAsia"/>
          <w:spacing w:val="-2"/>
        </w:rPr>
        <w:t>X</w:t>
      </w:r>
      <w:r w:rsidRPr="00884D70">
        <w:rPr>
          <w:spacing w:val="-2"/>
        </w:rPr>
        <w:t>XX</w:t>
      </w:r>
      <w:r w:rsidRPr="00884D70">
        <w:rPr>
          <w:rFonts w:hint="eastAsia"/>
          <w:spacing w:val="-2"/>
        </w:rPr>
        <w:t>、</w:t>
      </w:r>
      <w:r w:rsidRPr="00884D70">
        <w:rPr>
          <w:rFonts w:hint="eastAsia"/>
          <w:spacing w:val="-2"/>
        </w:rPr>
        <w:t>X</w:t>
      </w:r>
      <w:r w:rsidRPr="00884D70">
        <w:rPr>
          <w:spacing w:val="-2"/>
        </w:rPr>
        <w:t>XX</w:t>
      </w:r>
      <w:r w:rsidRPr="00884D70">
        <w:rPr>
          <w:rFonts w:hint="eastAsia"/>
          <w:spacing w:val="-2"/>
        </w:rPr>
        <w:t>、孙丽贞、</w:t>
      </w:r>
      <w:r w:rsidR="00F0475E" w:rsidRPr="00884D70">
        <w:rPr>
          <w:rFonts w:hint="eastAsia"/>
          <w:spacing w:val="-2"/>
        </w:rPr>
        <w:t>胡聪聪、李豪、</w:t>
      </w:r>
      <w:r w:rsidRPr="00884D70">
        <w:rPr>
          <w:rFonts w:hint="eastAsia"/>
          <w:spacing w:val="-2"/>
        </w:rPr>
        <w:t>王玉杰、</w:t>
      </w:r>
      <w:r w:rsidR="00F0475E">
        <w:rPr>
          <w:rFonts w:hint="eastAsia"/>
          <w:spacing w:val="-2"/>
        </w:rPr>
        <w:t>杜娟、</w:t>
      </w:r>
      <w:r w:rsidRPr="00884D70">
        <w:rPr>
          <w:rFonts w:hint="eastAsia"/>
          <w:spacing w:val="-2"/>
        </w:rPr>
        <w:t>闫飞飞、杨宏杰、蒋杨、</w:t>
      </w:r>
      <w:r w:rsidR="00F0475E" w:rsidRPr="00884D70">
        <w:rPr>
          <w:rFonts w:hint="eastAsia"/>
          <w:spacing w:val="-2"/>
        </w:rPr>
        <w:t>李贺、</w:t>
      </w:r>
      <w:r w:rsidRPr="00884D70">
        <w:rPr>
          <w:rFonts w:hint="eastAsia"/>
          <w:spacing w:val="-2"/>
        </w:rPr>
        <w:t>张继光</w:t>
      </w:r>
    </w:p>
    <w:p w14:paraId="066DD109" w14:textId="01CD2C4A" w:rsidR="00590A77" w:rsidRPr="00884D70" w:rsidRDefault="00590A77" w:rsidP="00884D70">
      <w:pPr>
        <w:tabs>
          <w:tab w:val="left" w:pos="900"/>
        </w:tabs>
        <w:spacing w:line="360" w:lineRule="auto"/>
        <w:ind w:rightChars="137" w:right="288"/>
        <w:rPr>
          <w:rFonts w:hint="eastAsia"/>
          <w:bCs/>
          <w:szCs w:val="21"/>
        </w:rPr>
      </w:pPr>
    </w:p>
    <w:p w14:paraId="3DF9013D" w14:textId="77777777" w:rsidR="00590A77" w:rsidRPr="00EC6EA5" w:rsidRDefault="00EC6EA5" w:rsidP="00EC6EA5">
      <w:pPr>
        <w:pStyle w:val="afff5"/>
        <w:ind w:firstLineChars="95" w:firstLine="199"/>
        <w:rPr>
          <w:rFonts w:ascii="Times New Roman"/>
          <w:color w:val="FF6600"/>
        </w:rPr>
        <w:sectPr w:rsidR="00590A77" w:rsidRPr="00EC6EA5">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425"/>
          <w:docGrid w:type="linesAndChars" w:linePitch="312"/>
        </w:sectPr>
      </w:pPr>
      <w:r>
        <w:rPr>
          <w:rFonts w:ascii="Times New Roman" w:hint="eastAsia"/>
          <w:color w:val="FF6600"/>
        </w:rPr>
        <w:t xml:space="preserve"> </w:t>
      </w:r>
    </w:p>
    <w:p w14:paraId="14B15921" w14:textId="77777777" w:rsidR="00590A77" w:rsidRPr="00F54924" w:rsidRDefault="00A143D1">
      <w:pPr>
        <w:pStyle w:val="affff5"/>
        <w:rPr>
          <w:rFonts w:ascii="Times New Roman"/>
        </w:rPr>
      </w:pPr>
      <w:bookmarkStart w:id="4" w:name="SectionMark4"/>
      <w:bookmarkEnd w:id="1"/>
      <w:r>
        <w:rPr>
          <w:rFonts w:ascii="Times New Roman"/>
        </w:rPr>
        <w:lastRenderedPageBreak/>
        <w:t>铝电解</w:t>
      </w:r>
      <w:r w:rsidR="00DF34DE" w:rsidRPr="00F54924">
        <w:rPr>
          <w:rFonts w:ascii="Times New Roman"/>
        </w:rPr>
        <w:t>废耐火材料</w:t>
      </w:r>
      <w:r w:rsidR="00847792" w:rsidRPr="00F54924">
        <w:rPr>
          <w:rFonts w:ascii="Times New Roman"/>
        </w:rPr>
        <w:t>资源化利用</w:t>
      </w:r>
      <w:r>
        <w:rPr>
          <w:rFonts w:ascii="Times New Roman" w:hint="eastAsia"/>
        </w:rPr>
        <w:t>规范</w:t>
      </w:r>
    </w:p>
    <w:p w14:paraId="72B503E7" w14:textId="77777777" w:rsidR="00590A77" w:rsidRPr="00F54924" w:rsidRDefault="005D6D1E" w:rsidP="00D2005F">
      <w:pPr>
        <w:pStyle w:val="afff6"/>
        <w:spacing w:before="156" w:after="156"/>
        <w:rPr>
          <w:rFonts w:ascii="Times New Roman"/>
        </w:rPr>
      </w:pPr>
      <w:r w:rsidRPr="00F54924">
        <w:rPr>
          <w:rFonts w:ascii="Times New Roman"/>
        </w:rPr>
        <w:t>范围</w:t>
      </w:r>
    </w:p>
    <w:p w14:paraId="0F74A23C" w14:textId="1AA2728A" w:rsidR="00884D70" w:rsidRDefault="00884D70" w:rsidP="00AF0421">
      <w:pPr>
        <w:ind w:firstLineChars="200" w:firstLine="420"/>
        <w:contextualSpacing/>
        <w:rPr>
          <w:rFonts w:ascii="宋体" w:hAnsi="宋体"/>
          <w:szCs w:val="21"/>
        </w:rPr>
      </w:pPr>
      <w:r>
        <w:rPr>
          <w:rFonts w:ascii="宋体" w:hAnsi="宋体"/>
          <w:szCs w:val="21"/>
        </w:rPr>
        <w:t>本</w:t>
      </w:r>
      <w:r>
        <w:rPr>
          <w:rFonts w:ascii="宋体" w:hAnsi="宋体" w:hint="eastAsia"/>
          <w:szCs w:val="21"/>
        </w:rPr>
        <w:t>文件</w:t>
      </w:r>
      <w:r>
        <w:rPr>
          <w:rFonts w:ascii="宋体" w:hAnsi="宋体"/>
          <w:szCs w:val="21"/>
        </w:rPr>
        <w:t>规定了</w:t>
      </w:r>
      <w:r w:rsidRPr="00A15AEF">
        <w:rPr>
          <w:rFonts w:ascii="宋体" w:hAnsi="宋体" w:hint="eastAsia"/>
          <w:szCs w:val="21"/>
        </w:rPr>
        <w:t>铝用炭素焙烧</w:t>
      </w:r>
      <w:r>
        <w:rPr>
          <w:rFonts w:ascii="宋体" w:hAnsi="宋体" w:hint="eastAsia"/>
          <w:szCs w:val="21"/>
        </w:rPr>
        <w:t>能耗的</w:t>
      </w:r>
      <w:r w:rsidRPr="00A15AEF">
        <w:rPr>
          <w:rFonts w:ascii="宋体" w:hAnsi="宋体" w:hint="eastAsia"/>
          <w:szCs w:val="21"/>
        </w:rPr>
        <w:t>检测方法</w:t>
      </w:r>
    </w:p>
    <w:p w14:paraId="7B482D87" w14:textId="00F7A723" w:rsidR="00686DC2" w:rsidRPr="00F54924" w:rsidRDefault="00884D70" w:rsidP="00AF0421">
      <w:pPr>
        <w:ind w:firstLineChars="200" w:firstLine="420"/>
        <w:contextualSpacing/>
      </w:pPr>
      <w:r>
        <w:rPr>
          <w:rFonts w:ascii="宋体" w:hAnsi="宋体" w:hint="eastAsia"/>
          <w:szCs w:val="21"/>
        </w:rPr>
        <w:t>本</w:t>
      </w:r>
      <w:r>
        <w:rPr>
          <w:rFonts w:ascii="宋体" w:hAnsi="宋体" w:hint="eastAsia"/>
          <w:szCs w:val="21"/>
        </w:rPr>
        <w:t>文件</w:t>
      </w:r>
      <w:r>
        <w:rPr>
          <w:rFonts w:ascii="宋体" w:hAnsi="宋体" w:hint="eastAsia"/>
          <w:szCs w:val="21"/>
        </w:rPr>
        <w:t>适用于燃烧天然气的</w:t>
      </w:r>
      <w:r w:rsidRPr="00A15AEF">
        <w:rPr>
          <w:rFonts w:ascii="宋体" w:hAnsi="宋体" w:hint="eastAsia"/>
          <w:szCs w:val="21"/>
        </w:rPr>
        <w:t>铝用炭素焙烧炉</w:t>
      </w:r>
      <w:r w:rsidR="00686DC2" w:rsidRPr="00F54924">
        <w:t>。</w:t>
      </w:r>
    </w:p>
    <w:p w14:paraId="1B07917A" w14:textId="77777777" w:rsidR="00590A77" w:rsidRPr="00F54924" w:rsidRDefault="005D6D1E" w:rsidP="00D2005F">
      <w:pPr>
        <w:pStyle w:val="afff6"/>
        <w:spacing w:before="156" w:after="156"/>
        <w:rPr>
          <w:rFonts w:ascii="Times New Roman"/>
        </w:rPr>
      </w:pPr>
      <w:r w:rsidRPr="00F54924">
        <w:rPr>
          <w:rFonts w:ascii="Times New Roman"/>
        </w:rPr>
        <w:t>规范性引用文件</w:t>
      </w:r>
    </w:p>
    <w:p w14:paraId="0C64AB7F" w14:textId="77777777" w:rsidR="00590A77" w:rsidRPr="00F54924" w:rsidRDefault="00044E72" w:rsidP="00044E72">
      <w:pPr>
        <w:ind w:firstLineChars="200" w:firstLine="420"/>
        <w:contextualSpacing/>
        <w:rPr>
          <w:spacing w:val="-2"/>
        </w:rPr>
      </w:pPr>
      <w:r w:rsidRPr="00322F0D">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75B2E36" w14:textId="77777777" w:rsidR="00884D70" w:rsidRPr="00884D70" w:rsidRDefault="00884D70" w:rsidP="00884D70">
      <w:pPr>
        <w:ind w:firstLineChars="200" w:firstLine="420"/>
        <w:contextualSpacing/>
      </w:pPr>
      <w:bookmarkStart w:id="5" w:name="_Toc324253905"/>
      <w:bookmarkStart w:id="6" w:name="SectionMark5"/>
      <w:bookmarkStart w:id="7" w:name="_Hlk509409621"/>
      <w:bookmarkEnd w:id="4"/>
      <w:r w:rsidRPr="00884D70">
        <w:rPr>
          <w:rFonts w:hint="eastAsia"/>
        </w:rPr>
        <w:t>GB/T 21446</w:t>
      </w:r>
      <w:r w:rsidRPr="00884D70">
        <w:t xml:space="preserve"> </w:t>
      </w:r>
      <w:r w:rsidRPr="00884D70">
        <w:rPr>
          <w:rFonts w:hint="eastAsia"/>
        </w:rPr>
        <w:t>用标准孔板流量计测量天然气流量</w:t>
      </w:r>
    </w:p>
    <w:bookmarkEnd w:id="7"/>
    <w:p w14:paraId="7008A4E8" w14:textId="77777777" w:rsidR="00884D70" w:rsidRPr="00884D70" w:rsidRDefault="00884D70" w:rsidP="00884D70">
      <w:pPr>
        <w:ind w:firstLineChars="200" w:firstLine="420"/>
        <w:contextualSpacing/>
      </w:pPr>
      <w:r w:rsidRPr="00884D70">
        <w:rPr>
          <w:rFonts w:hint="eastAsia"/>
        </w:rPr>
        <w:t xml:space="preserve">GB/T 18604 </w:t>
      </w:r>
      <w:r w:rsidRPr="00884D70">
        <w:rPr>
          <w:rFonts w:hint="eastAsia"/>
        </w:rPr>
        <w:t>用气体超声流量计测量天然气流量</w:t>
      </w:r>
    </w:p>
    <w:p w14:paraId="16AB4993" w14:textId="77777777" w:rsidR="00884D70" w:rsidRPr="00884D70" w:rsidRDefault="00884D70" w:rsidP="00884D70">
      <w:pPr>
        <w:ind w:firstLineChars="200" w:firstLine="420"/>
        <w:contextualSpacing/>
      </w:pPr>
      <w:bookmarkStart w:id="8" w:name="_Hlk20041843"/>
      <w:r w:rsidRPr="00884D70">
        <w:t>YS/T</w:t>
      </w:r>
      <w:r w:rsidRPr="00884D70">
        <w:rPr>
          <w:rFonts w:hint="eastAsia"/>
        </w:rPr>
        <w:t xml:space="preserve"> </w:t>
      </w:r>
      <w:r w:rsidRPr="00884D70">
        <w:t>63.22</w:t>
      </w:r>
      <w:bookmarkEnd w:id="8"/>
      <w:r w:rsidRPr="00884D70">
        <w:t xml:space="preserve">  </w:t>
      </w:r>
      <w:bookmarkStart w:id="9" w:name="_Hlk19723646"/>
      <w:r w:rsidRPr="00884D70">
        <w:t>铝用炭素</w:t>
      </w:r>
      <w:bookmarkEnd w:id="9"/>
      <w:r w:rsidRPr="00884D70">
        <w:t>材料检测方法</w:t>
      </w:r>
      <w:r w:rsidRPr="00884D70">
        <w:t xml:space="preserve"> </w:t>
      </w:r>
      <w:r w:rsidRPr="00884D70">
        <w:t>第</w:t>
      </w:r>
      <w:r w:rsidRPr="00884D70">
        <w:t>22</w:t>
      </w:r>
      <w:r w:rsidRPr="00884D70">
        <w:t>部分：焙烧程度的测定</w:t>
      </w:r>
      <w:r w:rsidRPr="00884D70">
        <w:t xml:space="preserve"> </w:t>
      </w:r>
      <w:r w:rsidRPr="00884D70">
        <w:t>等效温度法</w:t>
      </w:r>
    </w:p>
    <w:p w14:paraId="44325874" w14:textId="77777777" w:rsidR="00884D70" w:rsidRPr="00884D70" w:rsidRDefault="00884D70" w:rsidP="00884D70">
      <w:pPr>
        <w:ind w:firstLineChars="200" w:firstLine="420"/>
        <w:contextualSpacing/>
      </w:pPr>
      <w:bookmarkStart w:id="10" w:name="_Hlk20041854"/>
      <w:r w:rsidRPr="00884D70">
        <w:t>YS/T</w:t>
      </w:r>
      <w:r w:rsidRPr="00884D70">
        <w:rPr>
          <w:rFonts w:hint="eastAsia"/>
        </w:rPr>
        <w:t xml:space="preserve"> </w:t>
      </w:r>
      <w:r w:rsidRPr="00884D70">
        <w:t>587.13</w:t>
      </w:r>
      <w:bookmarkEnd w:id="10"/>
      <w:r w:rsidRPr="00884D70">
        <w:t>炭阳极用煅后石油焦检测方法</w:t>
      </w:r>
      <w:r w:rsidRPr="00884D70">
        <w:t xml:space="preserve"> </w:t>
      </w:r>
      <w:r w:rsidRPr="00884D70">
        <w:t>第</w:t>
      </w:r>
      <w:r w:rsidRPr="00884D70">
        <w:t>13</w:t>
      </w:r>
      <w:r w:rsidRPr="00884D70">
        <w:t>部分：</w:t>
      </w:r>
      <w:r w:rsidRPr="00884D70">
        <w:t>Lc</w:t>
      </w:r>
      <w:r w:rsidRPr="00884D70">
        <w:t>值（微晶尺寸）的测定</w:t>
      </w:r>
    </w:p>
    <w:p w14:paraId="5A7841FD" w14:textId="77777777" w:rsidR="00884D70" w:rsidRPr="00884D70" w:rsidRDefault="00884D70" w:rsidP="00884D70">
      <w:pPr>
        <w:ind w:firstLineChars="200" w:firstLine="420"/>
        <w:contextualSpacing/>
      </w:pPr>
      <w:r w:rsidRPr="00884D70">
        <w:rPr>
          <w:rFonts w:hint="eastAsia"/>
        </w:rPr>
        <w:t>GB/T 11883</w:t>
      </w:r>
      <w:bookmarkStart w:id="11" w:name="_Hlk20072132"/>
      <w:r w:rsidRPr="00884D70">
        <w:t xml:space="preserve">  </w:t>
      </w:r>
      <w:r w:rsidRPr="00884D70">
        <w:rPr>
          <w:rFonts w:hint="eastAsia"/>
        </w:rPr>
        <w:t>电子吊秤</w:t>
      </w:r>
      <w:bookmarkEnd w:id="11"/>
      <w:r w:rsidRPr="00884D70">
        <w:rPr>
          <w:rFonts w:hint="eastAsia"/>
        </w:rPr>
        <w:t>通用技术规范</w:t>
      </w:r>
    </w:p>
    <w:p w14:paraId="52887DAC" w14:textId="77777777" w:rsidR="00884D70" w:rsidRPr="00884D70" w:rsidRDefault="00884D70" w:rsidP="00884D70">
      <w:pPr>
        <w:ind w:firstLineChars="200" w:firstLine="420"/>
        <w:contextualSpacing/>
      </w:pPr>
      <w:r w:rsidRPr="00884D70">
        <w:rPr>
          <w:rFonts w:hint="eastAsia"/>
        </w:rPr>
        <w:t>G</w:t>
      </w:r>
      <w:r w:rsidRPr="00884D70">
        <w:t>B/T</w:t>
      </w:r>
      <w:r w:rsidRPr="00884D70">
        <w:rPr>
          <w:rFonts w:hint="eastAsia"/>
        </w:rPr>
        <w:t xml:space="preserve"> </w:t>
      </w:r>
      <w:r w:rsidRPr="00884D70">
        <w:t xml:space="preserve">1226  </w:t>
      </w:r>
      <w:r w:rsidRPr="00884D70">
        <w:rPr>
          <w:rFonts w:hint="eastAsia"/>
        </w:rPr>
        <w:t>城镇燃气热值和相对密度测定方法</w:t>
      </w:r>
    </w:p>
    <w:p w14:paraId="594A0580" w14:textId="77777777" w:rsidR="00884D70" w:rsidRPr="00884D70" w:rsidRDefault="00884D70" w:rsidP="00884D70">
      <w:pPr>
        <w:ind w:firstLineChars="200" w:firstLine="420"/>
        <w:contextualSpacing/>
      </w:pPr>
      <w:r w:rsidRPr="00884D70">
        <w:t xml:space="preserve">GB 21370   </w:t>
      </w:r>
      <w:r w:rsidRPr="00884D70">
        <w:rPr>
          <w:rFonts w:hint="eastAsia"/>
        </w:rPr>
        <w:t>炭素单位产品能源消耗限额</w:t>
      </w:r>
    </w:p>
    <w:p w14:paraId="07C1ED6C" w14:textId="77777777" w:rsidR="00884D70" w:rsidRPr="00884D70" w:rsidRDefault="00884D70" w:rsidP="00884D70">
      <w:pPr>
        <w:ind w:firstLineChars="200" w:firstLine="420"/>
        <w:contextualSpacing/>
      </w:pPr>
      <w:r w:rsidRPr="00884D70">
        <w:t>GB 25324</w:t>
      </w:r>
      <w:r w:rsidRPr="00884D70">
        <w:rPr>
          <w:rFonts w:hint="eastAsia"/>
        </w:rPr>
        <w:t>-</w:t>
      </w:r>
      <w:r w:rsidRPr="00884D70">
        <w:t xml:space="preserve">2010  </w:t>
      </w:r>
      <w:r w:rsidRPr="00884D70">
        <w:rPr>
          <w:rFonts w:hint="eastAsia"/>
        </w:rPr>
        <w:t>铝电解用</w:t>
      </w:r>
      <w:bookmarkStart w:id="12" w:name="_Hlk23070033"/>
      <w:r w:rsidRPr="00884D70">
        <w:rPr>
          <w:rFonts w:hint="eastAsia"/>
        </w:rPr>
        <w:t>石墨质阴极炭块</w:t>
      </w:r>
      <w:bookmarkEnd w:id="12"/>
      <w:r w:rsidRPr="00884D70">
        <w:rPr>
          <w:rFonts w:hint="eastAsia"/>
        </w:rPr>
        <w:t>单位产品能源消耗限额</w:t>
      </w:r>
    </w:p>
    <w:p w14:paraId="35BE0D9E" w14:textId="77777777" w:rsidR="00884D70" w:rsidRPr="00884D70" w:rsidRDefault="00884D70" w:rsidP="00884D70">
      <w:pPr>
        <w:ind w:firstLineChars="200" w:firstLine="420"/>
        <w:contextualSpacing/>
      </w:pPr>
      <w:r w:rsidRPr="00884D70">
        <w:t>GB 25325</w:t>
      </w:r>
      <w:r w:rsidRPr="00884D70">
        <w:rPr>
          <w:rFonts w:hint="eastAsia"/>
        </w:rPr>
        <w:t>-</w:t>
      </w:r>
      <w:r w:rsidRPr="00884D70">
        <w:t xml:space="preserve">2010  </w:t>
      </w:r>
      <w:r w:rsidRPr="00884D70">
        <w:rPr>
          <w:rFonts w:hint="eastAsia"/>
        </w:rPr>
        <w:t>铝电解用预焙阳极单位产品能源消耗限额</w:t>
      </w:r>
    </w:p>
    <w:p w14:paraId="571D47E1" w14:textId="77777777" w:rsidR="00884D70" w:rsidRPr="00884D70" w:rsidRDefault="00884D70" w:rsidP="00884D70">
      <w:pPr>
        <w:ind w:firstLineChars="200" w:firstLine="420"/>
        <w:contextualSpacing/>
      </w:pPr>
      <w:r w:rsidRPr="00884D70">
        <w:t>YS/T</w:t>
      </w:r>
      <w:r w:rsidRPr="00884D70">
        <w:rPr>
          <w:rFonts w:hint="eastAsia"/>
        </w:rPr>
        <w:t xml:space="preserve"> </w:t>
      </w:r>
      <w:r w:rsidRPr="00884D70">
        <w:t>131</w:t>
      </w:r>
      <w:r w:rsidRPr="00884D70">
        <w:rPr>
          <w:rFonts w:hint="eastAsia"/>
        </w:rPr>
        <w:t>-</w:t>
      </w:r>
      <w:r w:rsidRPr="00884D70">
        <w:t xml:space="preserve">2011   </w:t>
      </w:r>
      <w:r w:rsidRPr="00884D70">
        <w:rPr>
          <w:rFonts w:hint="eastAsia"/>
        </w:rPr>
        <w:t>炭素制品生产炉窑能耗限额</w:t>
      </w:r>
    </w:p>
    <w:p w14:paraId="41411302" w14:textId="77777777" w:rsidR="00AD3291" w:rsidRPr="00884D70" w:rsidRDefault="00AD3291" w:rsidP="00AF0421">
      <w:pPr>
        <w:ind w:firstLineChars="200" w:firstLine="420"/>
        <w:jc w:val="left"/>
        <w:rPr>
          <w:szCs w:val="21"/>
        </w:rPr>
      </w:pPr>
    </w:p>
    <w:p w14:paraId="7883102F" w14:textId="77777777" w:rsidR="00590A77" w:rsidRPr="00F54924" w:rsidRDefault="005D6D1E" w:rsidP="00D2005F">
      <w:pPr>
        <w:pStyle w:val="afff6"/>
        <w:spacing w:before="156" w:after="156"/>
        <w:rPr>
          <w:rFonts w:ascii="Times New Roman"/>
        </w:rPr>
      </w:pPr>
      <w:r w:rsidRPr="00F54924">
        <w:rPr>
          <w:rFonts w:ascii="Times New Roman"/>
        </w:rPr>
        <w:t>术语及定义</w:t>
      </w:r>
    </w:p>
    <w:p w14:paraId="5710E0D2" w14:textId="77777777" w:rsidR="00590A77" w:rsidRPr="00F54924" w:rsidRDefault="00B42086" w:rsidP="00AF0421">
      <w:pPr>
        <w:ind w:firstLineChars="200" w:firstLine="420"/>
        <w:jc w:val="left"/>
      </w:pPr>
      <w:r w:rsidRPr="00F54924">
        <w:t>下列</w:t>
      </w:r>
      <w:r w:rsidR="005D6D1E" w:rsidRPr="00F54924">
        <w:t>术语和</w:t>
      </w:r>
      <w:r w:rsidR="005D6D1E" w:rsidRPr="00F54924">
        <w:rPr>
          <w:szCs w:val="21"/>
        </w:rPr>
        <w:t>定义</w:t>
      </w:r>
      <w:r w:rsidR="005D6D1E" w:rsidRPr="00F54924">
        <w:t>适用于本</w:t>
      </w:r>
      <w:r w:rsidR="0052580B">
        <w:rPr>
          <w:rFonts w:hint="eastAsia"/>
        </w:rPr>
        <w:t>文件</w:t>
      </w:r>
      <w:r w:rsidR="005D6D1E" w:rsidRPr="00F54924">
        <w:t>。</w:t>
      </w:r>
    </w:p>
    <w:bookmarkEnd w:id="5"/>
    <w:p w14:paraId="3D8DBAF8" w14:textId="77777777" w:rsidR="00456D12" w:rsidRPr="00456D12" w:rsidRDefault="00456D12" w:rsidP="0044508E">
      <w:pPr>
        <w:pStyle w:val="afff5"/>
        <w:numPr>
          <w:ilvl w:val="0"/>
          <w:numId w:val="12"/>
        </w:numPr>
        <w:spacing w:beforeLines="50" w:before="156" w:afterLines="50" w:after="156"/>
        <w:ind w:firstLineChars="0"/>
        <w:rPr>
          <w:rFonts w:ascii="Times New Roman" w:eastAsia="黑体"/>
        </w:rPr>
      </w:pPr>
    </w:p>
    <w:p w14:paraId="009D86F1" w14:textId="77777777" w:rsidR="00884D70" w:rsidRPr="00884D70" w:rsidRDefault="00884D70" w:rsidP="00884D70">
      <w:pPr>
        <w:spacing w:beforeLines="50" w:before="156" w:afterLines="50" w:after="156"/>
        <w:ind w:firstLineChars="200" w:firstLine="420"/>
        <w:jc w:val="left"/>
      </w:pPr>
      <w:r w:rsidRPr="00884D70">
        <w:t>等效温度</w:t>
      </w:r>
      <w:r w:rsidRPr="00884D70">
        <w:rPr>
          <w:rFonts w:hint="eastAsia"/>
        </w:rPr>
        <w:t xml:space="preserve"> </w:t>
      </w:r>
      <w:r w:rsidRPr="00884D70">
        <w:t>Equivalent Temperature</w:t>
      </w:r>
    </w:p>
    <w:p w14:paraId="364E8180" w14:textId="77777777" w:rsidR="00884D70" w:rsidRPr="00884D70" w:rsidRDefault="00884D70" w:rsidP="00884D70">
      <w:pPr>
        <w:spacing w:beforeLines="50" w:before="156" w:afterLines="50" w:after="156"/>
        <w:ind w:firstLineChars="200" w:firstLine="420"/>
        <w:jc w:val="left"/>
      </w:pPr>
      <w:r w:rsidRPr="00884D70">
        <w:rPr>
          <w:rFonts w:hint="eastAsia"/>
        </w:rPr>
        <w:t>用来衡量</w:t>
      </w:r>
      <w:r w:rsidRPr="00884D70">
        <w:t>铝用炭素</w:t>
      </w:r>
      <w:r w:rsidRPr="00884D70">
        <w:rPr>
          <w:rFonts w:hint="eastAsia"/>
        </w:rPr>
        <w:t>制品焙烧程度的物理量，通过对等效温度标样与炭素制品一同焙烧后晶粒的发育情况来量化衡量</w:t>
      </w:r>
      <w:r w:rsidRPr="00884D70">
        <w:t>铝用炭素</w:t>
      </w:r>
      <w:r w:rsidRPr="00884D70">
        <w:rPr>
          <w:rFonts w:hint="eastAsia"/>
        </w:rPr>
        <w:t>制品的焙烧程度。单位°</w:t>
      </w:r>
      <w:r w:rsidRPr="00884D70">
        <w:rPr>
          <w:rFonts w:hint="eastAsia"/>
        </w:rPr>
        <w:t>E</w:t>
      </w:r>
    </w:p>
    <w:p w14:paraId="26AB94E2" w14:textId="5820E27C" w:rsidR="009A05FA" w:rsidRDefault="009A05FA" w:rsidP="0044508E">
      <w:pPr>
        <w:pStyle w:val="afff5"/>
        <w:spacing w:beforeLines="50" w:before="156" w:afterLines="50" w:after="156"/>
        <w:ind w:left="420" w:firstLineChars="0" w:firstLine="0"/>
        <w:rPr>
          <w:rFonts w:ascii="Times New Roman"/>
          <w:szCs w:val="21"/>
        </w:rPr>
      </w:pPr>
      <w:r w:rsidRPr="00F54924">
        <w:rPr>
          <w:rFonts w:ascii="Times New Roman"/>
          <w:szCs w:val="21"/>
        </w:rPr>
        <w:t>。</w:t>
      </w:r>
    </w:p>
    <w:p w14:paraId="1F7B762D" w14:textId="77777777" w:rsidR="00456D12" w:rsidRPr="00456D12" w:rsidRDefault="00456D12" w:rsidP="00456D12">
      <w:pPr>
        <w:pStyle w:val="afff5"/>
        <w:numPr>
          <w:ilvl w:val="0"/>
          <w:numId w:val="12"/>
        </w:numPr>
        <w:spacing w:beforeLines="50" w:before="156" w:afterLines="50" w:after="156"/>
        <w:ind w:firstLineChars="0"/>
        <w:rPr>
          <w:rFonts w:ascii="Times New Roman" w:eastAsia="黑体"/>
        </w:rPr>
      </w:pPr>
    </w:p>
    <w:p w14:paraId="02F1864C" w14:textId="77777777" w:rsidR="00884D70" w:rsidRPr="00884D70" w:rsidRDefault="00884D70" w:rsidP="00884D70">
      <w:pPr>
        <w:spacing w:beforeLines="50" w:before="156" w:afterLines="50" w:after="156"/>
        <w:ind w:firstLineChars="200" w:firstLine="420"/>
        <w:jc w:val="left"/>
        <w:rPr>
          <w:rFonts w:hint="eastAsia"/>
        </w:rPr>
      </w:pPr>
      <w:r w:rsidRPr="00884D70">
        <w:rPr>
          <w:rFonts w:hint="eastAsia"/>
        </w:rPr>
        <w:t>移炉周期</w:t>
      </w:r>
      <w:r w:rsidRPr="00884D70">
        <w:rPr>
          <w:rFonts w:hint="eastAsia"/>
        </w:rPr>
        <w:t xml:space="preserve"> Moving cycle of roaster</w:t>
      </w:r>
    </w:p>
    <w:p w14:paraId="01524DE1" w14:textId="06B9C6AA" w:rsidR="00456D12" w:rsidRPr="00884D70" w:rsidRDefault="00884D70" w:rsidP="00884D70">
      <w:pPr>
        <w:spacing w:beforeLines="50" w:before="156" w:afterLines="50" w:after="156"/>
        <w:ind w:firstLineChars="200" w:firstLine="420"/>
        <w:jc w:val="left"/>
      </w:pPr>
      <w:r w:rsidRPr="00884D70">
        <w:rPr>
          <w:rFonts w:hint="eastAsia"/>
        </w:rPr>
        <w:t>焙烧炉的火焰系统从一个炉室移动到下一个炉室的间隔时间。</w:t>
      </w:r>
    </w:p>
    <w:p w14:paraId="6B17C91C" w14:textId="77777777" w:rsidR="00884D70" w:rsidRPr="00884D70" w:rsidRDefault="00884D70" w:rsidP="0044508E">
      <w:pPr>
        <w:pStyle w:val="afff5"/>
        <w:spacing w:beforeLines="50" w:before="156" w:afterLines="50" w:after="156"/>
        <w:ind w:left="420" w:firstLineChars="0" w:firstLine="0"/>
        <w:rPr>
          <w:rFonts w:ascii="Times New Roman" w:eastAsia="黑体" w:hint="eastAsia"/>
        </w:rPr>
      </w:pPr>
    </w:p>
    <w:p w14:paraId="7C382A8A" w14:textId="77777777" w:rsidR="00884D70" w:rsidRPr="00884D70" w:rsidRDefault="00884D70" w:rsidP="00884D70">
      <w:pPr>
        <w:pStyle w:val="afff6"/>
        <w:spacing w:before="156" w:after="156"/>
        <w:rPr>
          <w:rFonts w:hAnsi="黑体" w:hint="eastAsia"/>
          <w:color w:val="000000"/>
        </w:rPr>
      </w:pPr>
      <w:bookmarkStart w:id="13" w:name="_Toc23272"/>
      <w:bookmarkStart w:id="14" w:name="_Toc25184978"/>
      <w:bookmarkEnd w:id="6"/>
      <w:r w:rsidRPr="00884D70">
        <w:rPr>
          <w:rFonts w:hAnsi="黑体"/>
          <w:color w:val="000000"/>
        </w:rPr>
        <w:t xml:space="preserve">4. </w:t>
      </w:r>
      <w:r w:rsidRPr="00884D70">
        <w:rPr>
          <w:rFonts w:hAnsi="黑体" w:hint="eastAsia"/>
          <w:color w:val="000000"/>
        </w:rPr>
        <w:t>测试项目</w:t>
      </w:r>
      <w:bookmarkEnd w:id="14"/>
    </w:p>
    <w:p w14:paraId="11C4E5B3" w14:textId="77777777" w:rsidR="00884D70" w:rsidRPr="00884D70" w:rsidRDefault="00884D70" w:rsidP="00884D70">
      <w:pPr>
        <w:pStyle w:val="afff5"/>
        <w:spacing w:beforeLines="50" w:before="156" w:afterLines="50" w:after="156"/>
        <w:ind w:firstLineChars="0" w:firstLine="0"/>
        <w:rPr>
          <w:rFonts w:ascii="黑体" w:eastAsia="黑体" w:hAnsi="黑体"/>
          <w:color w:val="000000"/>
        </w:rPr>
      </w:pPr>
      <w:bookmarkStart w:id="15" w:name="_Toc509405155"/>
      <w:bookmarkStart w:id="16" w:name="_Toc509405747"/>
      <w:r w:rsidRPr="00884D70">
        <w:rPr>
          <w:rFonts w:ascii="黑体" w:eastAsia="黑体" w:hAnsi="黑体"/>
          <w:color w:val="000000"/>
        </w:rPr>
        <w:lastRenderedPageBreak/>
        <w:t xml:space="preserve">4.1 </w:t>
      </w:r>
      <w:bookmarkStart w:id="17" w:name="_Hlk509410720"/>
      <w:bookmarkEnd w:id="15"/>
      <w:bookmarkEnd w:id="16"/>
      <w:r w:rsidRPr="00884D70">
        <w:rPr>
          <w:rFonts w:ascii="黑体" w:eastAsia="黑体" w:hAnsi="黑体" w:hint="eastAsia"/>
          <w:color w:val="000000"/>
        </w:rPr>
        <w:t>焙烧炉焙烧制品的等效温度</w:t>
      </w:r>
    </w:p>
    <w:p w14:paraId="49ACB75A" w14:textId="77777777" w:rsidR="00884D70" w:rsidRPr="00884D70" w:rsidRDefault="00884D70" w:rsidP="00884D70">
      <w:pPr>
        <w:pStyle w:val="afff5"/>
        <w:spacing w:beforeLines="50" w:before="156" w:afterLines="50" w:after="156"/>
        <w:ind w:firstLineChars="0" w:firstLine="0"/>
        <w:rPr>
          <w:rFonts w:ascii="黑体" w:eastAsia="黑体" w:hAnsi="黑体"/>
          <w:color w:val="000000"/>
        </w:rPr>
      </w:pPr>
      <w:r w:rsidRPr="00884D70">
        <w:rPr>
          <w:rFonts w:ascii="黑体" w:eastAsia="黑体" w:hAnsi="黑体" w:hint="eastAsia"/>
          <w:color w:val="000000"/>
        </w:rPr>
        <w:t>4</w:t>
      </w:r>
      <w:r w:rsidRPr="00884D70">
        <w:rPr>
          <w:rFonts w:ascii="黑体" w:eastAsia="黑体" w:hAnsi="黑体"/>
          <w:color w:val="000000"/>
        </w:rPr>
        <w:t xml:space="preserve">.2 </w:t>
      </w:r>
      <w:r w:rsidRPr="00884D70">
        <w:rPr>
          <w:rFonts w:ascii="黑体" w:eastAsia="黑体" w:hAnsi="黑体" w:hint="eastAsia"/>
          <w:color w:val="000000"/>
        </w:rPr>
        <w:t>焙烧炉单位制品天然气消耗</w:t>
      </w:r>
    </w:p>
    <w:p w14:paraId="0202E1CC" w14:textId="77777777" w:rsidR="00884D70" w:rsidRPr="00884D70" w:rsidRDefault="00884D70" w:rsidP="00884D70">
      <w:pPr>
        <w:pStyle w:val="afff6"/>
        <w:spacing w:before="156" w:after="156"/>
        <w:rPr>
          <w:rFonts w:hAnsi="黑体" w:hint="eastAsia"/>
          <w:color w:val="000000"/>
        </w:rPr>
      </w:pPr>
      <w:bookmarkStart w:id="18" w:name="_Toc25184979"/>
      <w:bookmarkStart w:id="19" w:name="_Hlk20103873"/>
      <w:bookmarkEnd w:id="17"/>
      <w:r w:rsidRPr="00884D70">
        <w:rPr>
          <w:rFonts w:hAnsi="黑体"/>
          <w:color w:val="000000"/>
        </w:rPr>
        <w:t xml:space="preserve">5. </w:t>
      </w:r>
      <w:r w:rsidRPr="00884D70">
        <w:rPr>
          <w:rFonts w:hAnsi="黑体" w:hint="eastAsia"/>
          <w:color w:val="000000"/>
        </w:rPr>
        <w:t>测试方法</w:t>
      </w:r>
      <w:bookmarkEnd w:id="18"/>
    </w:p>
    <w:bookmarkEnd w:id="19"/>
    <w:p w14:paraId="439D0A61" w14:textId="77777777" w:rsidR="00884D70" w:rsidRPr="00884D70" w:rsidRDefault="00884D70" w:rsidP="00884D70">
      <w:pPr>
        <w:pStyle w:val="afff5"/>
        <w:spacing w:beforeLines="50" w:before="156" w:afterLines="50" w:after="156"/>
        <w:ind w:firstLineChars="0" w:firstLine="0"/>
        <w:rPr>
          <w:rFonts w:ascii="黑体" w:eastAsia="黑体" w:hAnsi="黑体"/>
          <w:color w:val="000000"/>
        </w:rPr>
      </w:pPr>
      <w:r w:rsidRPr="00884D70">
        <w:rPr>
          <w:rFonts w:ascii="黑体" w:eastAsia="黑体" w:hAnsi="黑体" w:hint="eastAsia"/>
          <w:color w:val="000000"/>
        </w:rPr>
        <w:t>5</w:t>
      </w:r>
      <w:r w:rsidRPr="00884D70">
        <w:rPr>
          <w:rFonts w:ascii="黑体" w:eastAsia="黑体" w:hAnsi="黑体"/>
          <w:color w:val="000000"/>
        </w:rPr>
        <w:t>.1</w:t>
      </w:r>
      <w:r w:rsidRPr="00884D70">
        <w:rPr>
          <w:rFonts w:ascii="黑体" w:eastAsia="黑体" w:hAnsi="黑体" w:hint="eastAsia"/>
          <w:color w:val="000000"/>
        </w:rPr>
        <w:t>测试条件与周期</w:t>
      </w:r>
    </w:p>
    <w:p w14:paraId="7AA3F8B7" w14:textId="77777777" w:rsidR="00884D70" w:rsidRPr="00884D70" w:rsidRDefault="00884D70" w:rsidP="00F0475E">
      <w:pPr>
        <w:spacing w:beforeLines="50" w:before="156" w:afterLines="50" w:after="156"/>
        <w:ind w:firstLineChars="200" w:firstLine="420"/>
        <w:jc w:val="left"/>
      </w:pPr>
      <w:r w:rsidRPr="00884D70">
        <w:rPr>
          <w:rFonts w:hint="eastAsia"/>
        </w:rPr>
        <w:t>焙烧能耗测试时要求焙烧炉运转正常，工艺条件稳定。</w:t>
      </w:r>
      <w:bookmarkStart w:id="20" w:name="_Hlk20058451"/>
      <w:r w:rsidRPr="00884D70">
        <w:rPr>
          <w:rFonts w:hint="eastAsia"/>
        </w:rPr>
        <w:t>一个完整的</w:t>
      </w:r>
      <w:bookmarkStart w:id="21" w:name="_Hlk20058035"/>
      <w:r w:rsidRPr="00884D70">
        <w:rPr>
          <w:rFonts w:hint="eastAsia"/>
        </w:rPr>
        <w:t>焙烧炉能耗测试周期</w:t>
      </w:r>
      <w:bookmarkEnd w:id="20"/>
      <w:bookmarkEnd w:id="21"/>
      <w:r w:rsidRPr="00884D70">
        <w:rPr>
          <w:rFonts w:hint="eastAsia"/>
        </w:rPr>
        <w:t>为焙烧炉连续完成全部炉室焙烧所需要的时间。</w:t>
      </w:r>
    </w:p>
    <w:p w14:paraId="7F896E47" w14:textId="77777777" w:rsidR="00884D70" w:rsidRPr="00884D70" w:rsidRDefault="00884D70" w:rsidP="00884D70">
      <w:pPr>
        <w:pStyle w:val="afff5"/>
        <w:spacing w:beforeLines="50" w:before="156" w:afterLines="50" w:after="156"/>
        <w:ind w:firstLineChars="0" w:firstLine="0"/>
        <w:rPr>
          <w:rFonts w:ascii="黑体" w:eastAsia="黑体" w:hAnsi="黑体"/>
          <w:color w:val="000000"/>
        </w:rPr>
      </w:pPr>
      <w:bookmarkStart w:id="22" w:name="_Toc509405752"/>
      <w:bookmarkStart w:id="23" w:name="_Toc509405160"/>
      <w:r w:rsidRPr="00884D70">
        <w:rPr>
          <w:rFonts w:ascii="黑体" w:eastAsia="黑体" w:hAnsi="黑体"/>
          <w:color w:val="000000"/>
        </w:rPr>
        <w:t xml:space="preserve">5.2 </w:t>
      </w:r>
      <w:bookmarkEnd w:id="22"/>
      <w:bookmarkEnd w:id="23"/>
      <w:r w:rsidRPr="00884D70">
        <w:rPr>
          <w:rFonts w:ascii="黑体" w:eastAsia="黑体" w:hAnsi="黑体" w:hint="eastAsia"/>
          <w:color w:val="000000"/>
        </w:rPr>
        <w:t>测试仪器、样品</w:t>
      </w:r>
    </w:p>
    <w:p w14:paraId="565885EA" w14:textId="79C9BA8D" w:rsidR="00884D70" w:rsidRPr="00884D70" w:rsidRDefault="00884D70" w:rsidP="00F0475E">
      <w:pPr>
        <w:spacing w:beforeLines="50" w:before="156" w:afterLines="50" w:after="156"/>
        <w:ind w:firstLineChars="200" w:firstLine="420"/>
        <w:jc w:val="left"/>
      </w:pPr>
      <w:r w:rsidRPr="00884D70">
        <w:rPr>
          <w:rFonts w:hint="eastAsia"/>
        </w:rPr>
        <w:t>测试与计量仪器应该完好，其测量范围和分辨率应与被测量项目相适应，其准确度应不低于表</w:t>
      </w:r>
      <w:r w:rsidRPr="00884D70">
        <w:t>1</w:t>
      </w:r>
      <w:r w:rsidRPr="00884D70">
        <w:rPr>
          <w:rFonts w:hint="eastAsia"/>
        </w:rPr>
        <w:t>的要求，并且在检定周期内。仪器准确度不低于表</w:t>
      </w:r>
      <w:r w:rsidRPr="00884D70">
        <w:t>1</w:t>
      </w:r>
      <w:r w:rsidRPr="00884D70">
        <w:rPr>
          <w:rFonts w:hint="eastAsia"/>
        </w:rPr>
        <w:t>规定值的新型仪器，适用于</w:t>
      </w:r>
      <w:r w:rsidR="00F0475E" w:rsidRPr="00F0475E">
        <w:rPr>
          <w:rFonts w:hint="eastAsia"/>
        </w:rPr>
        <w:t>本文件</w:t>
      </w:r>
      <w:r w:rsidRPr="00884D70">
        <w:rPr>
          <w:rFonts w:hint="eastAsia"/>
        </w:rPr>
        <w:t>。</w:t>
      </w:r>
    </w:p>
    <w:p w14:paraId="1D16400C" w14:textId="77777777" w:rsidR="00884D70" w:rsidRPr="00884D70" w:rsidRDefault="00884D70" w:rsidP="00884D70">
      <w:pPr>
        <w:spacing w:line="360" w:lineRule="auto"/>
        <w:jc w:val="center"/>
        <w:rPr>
          <w:szCs w:val="21"/>
        </w:rPr>
      </w:pPr>
      <w:r w:rsidRPr="00884D70">
        <w:rPr>
          <w:rFonts w:hint="eastAsia"/>
          <w:szCs w:val="21"/>
        </w:rPr>
        <w:t>表</w:t>
      </w:r>
      <w:r w:rsidRPr="00884D70">
        <w:rPr>
          <w:szCs w:val="21"/>
        </w:rPr>
        <w:t xml:space="preserve">1 </w:t>
      </w:r>
      <w:r w:rsidRPr="00884D70">
        <w:rPr>
          <w:rFonts w:hint="eastAsia"/>
          <w:szCs w:val="21"/>
        </w:rPr>
        <w:t>监测仪器仪表及样品</w:t>
      </w:r>
    </w:p>
    <w:tbl>
      <w:tblPr>
        <w:tblStyle w:val="13"/>
        <w:tblW w:w="0" w:type="auto"/>
        <w:tblLook w:val="04A0" w:firstRow="1" w:lastRow="0" w:firstColumn="1" w:lastColumn="0" w:noHBand="0" w:noVBand="1"/>
      </w:tblPr>
      <w:tblGrid>
        <w:gridCol w:w="817"/>
        <w:gridCol w:w="2977"/>
        <w:gridCol w:w="2977"/>
        <w:gridCol w:w="1757"/>
      </w:tblGrid>
      <w:tr w:rsidR="00884D70" w:rsidRPr="00884D70" w14:paraId="2A07C58D" w14:textId="77777777" w:rsidTr="004D3809">
        <w:tc>
          <w:tcPr>
            <w:tcW w:w="817" w:type="dxa"/>
          </w:tcPr>
          <w:p w14:paraId="79A3BE42" w14:textId="77777777" w:rsidR="00884D70" w:rsidRPr="00884D70" w:rsidRDefault="00884D70" w:rsidP="00884D70">
            <w:pPr>
              <w:spacing w:line="360" w:lineRule="auto"/>
              <w:jc w:val="center"/>
              <w:rPr>
                <w:rFonts w:ascii="宋体" w:hAnsi="宋体"/>
                <w:szCs w:val="21"/>
              </w:rPr>
            </w:pPr>
            <w:r w:rsidRPr="00884D70">
              <w:rPr>
                <w:rFonts w:ascii="宋体" w:hAnsi="宋体" w:hint="eastAsia"/>
                <w:szCs w:val="21"/>
              </w:rPr>
              <w:t>序号</w:t>
            </w:r>
          </w:p>
        </w:tc>
        <w:tc>
          <w:tcPr>
            <w:tcW w:w="2977" w:type="dxa"/>
          </w:tcPr>
          <w:p w14:paraId="19C6E922" w14:textId="77777777" w:rsidR="00884D70" w:rsidRPr="00884D70" w:rsidRDefault="00884D70" w:rsidP="00884D70">
            <w:pPr>
              <w:spacing w:line="360" w:lineRule="auto"/>
              <w:jc w:val="center"/>
              <w:rPr>
                <w:rFonts w:ascii="宋体" w:hAnsi="宋体"/>
                <w:szCs w:val="21"/>
              </w:rPr>
            </w:pPr>
            <w:r w:rsidRPr="00884D70">
              <w:rPr>
                <w:rFonts w:ascii="宋体" w:hAnsi="宋体" w:hint="eastAsia"/>
                <w:szCs w:val="21"/>
              </w:rPr>
              <w:t>监测项目</w:t>
            </w:r>
          </w:p>
        </w:tc>
        <w:tc>
          <w:tcPr>
            <w:tcW w:w="2977" w:type="dxa"/>
          </w:tcPr>
          <w:p w14:paraId="7EEA7A44" w14:textId="77777777" w:rsidR="00884D70" w:rsidRPr="00884D70" w:rsidRDefault="00884D70" w:rsidP="00884D70">
            <w:pPr>
              <w:spacing w:line="360" w:lineRule="auto"/>
              <w:jc w:val="center"/>
              <w:rPr>
                <w:rFonts w:ascii="宋体" w:hAnsi="宋体"/>
                <w:szCs w:val="21"/>
              </w:rPr>
            </w:pPr>
            <w:r w:rsidRPr="00884D70">
              <w:rPr>
                <w:rFonts w:ascii="宋体" w:hAnsi="宋体" w:hint="eastAsia"/>
                <w:szCs w:val="21"/>
              </w:rPr>
              <w:t>仪器仪表、样品名称</w:t>
            </w:r>
          </w:p>
        </w:tc>
        <w:tc>
          <w:tcPr>
            <w:tcW w:w="1757" w:type="dxa"/>
          </w:tcPr>
          <w:p w14:paraId="04617665" w14:textId="77777777" w:rsidR="00884D70" w:rsidRPr="00884D70" w:rsidRDefault="00884D70" w:rsidP="00884D70">
            <w:pPr>
              <w:spacing w:line="360" w:lineRule="auto"/>
              <w:jc w:val="center"/>
              <w:rPr>
                <w:rFonts w:ascii="宋体" w:hAnsi="宋体"/>
                <w:szCs w:val="21"/>
              </w:rPr>
            </w:pPr>
            <w:r w:rsidRPr="00884D70">
              <w:rPr>
                <w:rFonts w:ascii="宋体" w:hAnsi="宋体" w:hint="eastAsia"/>
                <w:szCs w:val="21"/>
              </w:rPr>
              <w:t>准确度</w:t>
            </w:r>
          </w:p>
        </w:tc>
      </w:tr>
      <w:tr w:rsidR="00884D70" w:rsidRPr="00884D70" w14:paraId="6BB3F71B" w14:textId="77777777" w:rsidTr="004D3809">
        <w:trPr>
          <w:trHeight w:val="632"/>
        </w:trPr>
        <w:tc>
          <w:tcPr>
            <w:tcW w:w="817" w:type="dxa"/>
          </w:tcPr>
          <w:p w14:paraId="0732894B" w14:textId="77777777" w:rsidR="00884D70" w:rsidRPr="00884D70" w:rsidRDefault="00884D70" w:rsidP="00884D70">
            <w:pPr>
              <w:spacing w:line="360" w:lineRule="auto"/>
              <w:jc w:val="center"/>
              <w:rPr>
                <w:rFonts w:ascii="宋体" w:hAnsi="宋体"/>
                <w:szCs w:val="21"/>
              </w:rPr>
            </w:pPr>
            <w:r w:rsidRPr="00884D70">
              <w:rPr>
                <w:rFonts w:ascii="宋体" w:hAnsi="宋体"/>
                <w:szCs w:val="21"/>
              </w:rPr>
              <w:t>1</w:t>
            </w:r>
          </w:p>
        </w:tc>
        <w:tc>
          <w:tcPr>
            <w:tcW w:w="2977" w:type="dxa"/>
          </w:tcPr>
          <w:p w14:paraId="38C9B845" w14:textId="77777777" w:rsidR="00884D70" w:rsidRPr="00884D70" w:rsidRDefault="00884D70" w:rsidP="00884D70">
            <w:pPr>
              <w:spacing w:line="360" w:lineRule="auto"/>
              <w:rPr>
                <w:rFonts w:ascii="宋体" w:hAnsi="宋体"/>
                <w:szCs w:val="21"/>
              </w:rPr>
            </w:pPr>
            <w:bookmarkStart w:id="24" w:name="_Hlk19986503"/>
            <w:r w:rsidRPr="00884D70">
              <w:rPr>
                <w:rFonts w:ascii="宋体" w:hAnsi="宋体" w:hint="eastAsia"/>
                <w:szCs w:val="21"/>
              </w:rPr>
              <w:t>焙烧炉焙烧制品等效温度</w:t>
            </w:r>
            <w:bookmarkEnd w:id="24"/>
          </w:p>
        </w:tc>
        <w:tc>
          <w:tcPr>
            <w:tcW w:w="2977" w:type="dxa"/>
          </w:tcPr>
          <w:p w14:paraId="2DAF077C" w14:textId="77777777" w:rsidR="00884D70" w:rsidRPr="00884D70" w:rsidRDefault="00884D70" w:rsidP="00884D70">
            <w:pPr>
              <w:spacing w:line="360" w:lineRule="auto"/>
              <w:rPr>
                <w:rFonts w:ascii="宋体" w:hAnsi="宋体"/>
                <w:szCs w:val="21"/>
              </w:rPr>
            </w:pPr>
            <w:r w:rsidRPr="00884D70">
              <w:rPr>
                <w:rFonts w:ascii="宋体" w:hAnsi="宋体" w:hint="eastAsia"/>
                <w:szCs w:val="21"/>
              </w:rPr>
              <w:t>等效温度标样</w:t>
            </w:r>
          </w:p>
        </w:tc>
        <w:tc>
          <w:tcPr>
            <w:tcW w:w="1757" w:type="dxa"/>
          </w:tcPr>
          <w:p w14:paraId="2EBEE069" w14:textId="77777777" w:rsidR="00884D70" w:rsidRPr="00884D70" w:rsidRDefault="00884D70" w:rsidP="00884D70">
            <w:pPr>
              <w:spacing w:line="360" w:lineRule="auto"/>
              <w:jc w:val="center"/>
              <w:rPr>
                <w:rFonts w:ascii="宋体" w:hAnsi="宋体"/>
                <w:szCs w:val="21"/>
              </w:rPr>
            </w:pPr>
            <w:r w:rsidRPr="00884D70">
              <w:rPr>
                <w:rFonts w:ascii="宋体" w:hAnsi="宋体"/>
                <w:szCs w:val="21"/>
              </w:rPr>
              <w:t>±10</w:t>
            </w:r>
            <w:r w:rsidRPr="00884D70">
              <w:rPr>
                <w:rFonts w:ascii="宋体" w:hAnsi="宋体"/>
                <w:color w:val="000000"/>
                <w:kern w:val="24"/>
                <w:szCs w:val="21"/>
              </w:rPr>
              <w:t>ºE</w:t>
            </w:r>
          </w:p>
        </w:tc>
      </w:tr>
      <w:tr w:rsidR="00884D70" w:rsidRPr="00884D70" w14:paraId="187464FF" w14:textId="77777777" w:rsidTr="004D3809">
        <w:tc>
          <w:tcPr>
            <w:tcW w:w="817" w:type="dxa"/>
          </w:tcPr>
          <w:p w14:paraId="721BB447" w14:textId="77777777" w:rsidR="00884D70" w:rsidRPr="00884D70" w:rsidRDefault="00884D70" w:rsidP="00884D70">
            <w:pPr>
              <w:spacing w:line="360" w:lineRule="auto"/>
              <w:jc w:val="center"/>
              <w:rPr>
                <w:rFonts w:ascii="宋体" w:hAnsi="宋体"/>
                <w:szCs w:val="21"/>
              </w:rPr>
            </w:pPr>
            <w:r w:rsidRPr="00884D70">
              <w:rPr>
                <w:rFonts w:ascii="宋体" w:hAnsi="宋体"/>
                <w:szCs w:val="21"/>
              </w:rPr>
              <w:t>2</w:t>
            </w:r>
          </w:p>
        </w:tc>
        <w:tc>
          <w:tcPr>
            <w:tcW w:w="2977" w:type="dxa"/>
            <w:vMerge w:val="restart"/>
            <w:vAlign w:val="center"/>
          </w:tcPr>
          <w:p w14:paraId="2BDFF02B" w14:textId="77777777" w:rsidR="00884D70" w:rsidRPr="00884D70" w:rsidRDefault="00884D70" w:rsidP="00884D70">
            <w:pPr>
              <w:spacing w:line="360" w:lineRule="auto"/>
              <w:rPr>
                <w:rFonts w:ascii="宋体" w:hAnsi="宋体"/>
                <w:szCs w:val="21"/>
              </w:rPr>
            </w:pPr>
            <w:bookmarkStart w:id="25" w:name="_Hlk20052345"/>
            <w:r w:rsidRPr="00884D70">
              <w:rPr>
                <w:rFonts w:ascii="宋体" w:hAnsi="宋体" w:hint="eastAsia"/>
                <w:szCs w:val="21"/>
              </w:rPr>
              <w:t>焙烧炉单位制品天然气消耗</w:t>
            </w:r>
            <w:bookmarkEnd w:id="25"/>
          </w:p>
        </w:tc>
        <w:tc>
          <w:tcPr>
            <w:tcW w:w="2977" w:type="dxa"/>
          </w:tcPr>
          <w:p w14:paraId="490D7C82" w14:textId="77777777" w:rsidR="00884D70" w:rsidRPr="00884D70" w:rsidRDefault="00884D70" w:rsidP="00884D70">
            <w:pPr>
              <w:spacing w:line="360" w:lineRule="auto"/>
              <w:rPr>
                <w:rFonts w:ascii="宋体" w:hAnsi="宋体"/>
                <w:szCs w:val="21"/>
              </w:rPr>
            </w:pPr>
            <w:r w:rsidRPr="00884D70">
              <w:rPr>
                <w:rFonts w:ascii="宋体" w:hAnsi="宋体" w:hint="eastAsia"/>
                <w:szCs w:val="21"/>
              </w:rPr>
              <w:t>天然气流量计</w:t>
            </w:r>
          </w:p>
        </w:tc>
        <w:tc>
          <w:tcPr>
            <w:tcW w:w="1757" w:type="dxa"/>
          </w:tcPr>
          <w:p w14:paraId="256E6DBB" w14:textId="77777777" w:rsidR="00884D70" w:rsidRPr="00884D70" w:rsidRDefault="00884D70" w:rsidP="00884D70">
            <w:pPr>
              <w:spacing w:line="360" w:lineRule="auto"/>
              <w:jc w:val="center"/>
              <w:rPr>
                <w:rFonts w:ascii="宋体" w:hAnsi="宋体"/>
                <w:szCs w:val="21"/>
              </w:rPr>
            </w:pPr>
            <w:r w:rsidRPr="00884D70">
              <w:rPr>
                <w:rFonts w:ascii="宋体" w:hAnsi="宋体"/>
                <w:szCs w:val="21"/>
              </w:rPr>
              <w:t>1.0</w:t>
            </w:r>
            <w:r w:rsidRPr="00884D70">
              <w:rPr>
                <w:rFonts w:ascii="宋体" w:hAnsi="宋体" w:hint="eastAsia"/>
                <w:szCs w:val="21"/>
              </w:rPr>
              <w:t>级</w:t>
            </w:r>
          </w:p>
        </w:tc>
      </w:tr>
      <w:tr w:rsidR="00884D70" w:rsidRPr="00884D70" w14:paraId="3D002D02" w14:textId="77777777" w:rsidTr="004D3809">
        <w:tc>
          <w:tcPr>
            <w:tcW w:w="817" w:type="dxa"/>
          </w:tcPr>
          <w:p w14:paraId="445337BE" w14:textId="77777777" w:rsidR="00884D70" w:rsidRPr="00884D70" w:rsidRDefault="00884D70" w:rsidP="00884D70">
            <w:pPr>
              <w:spacing w:line="360" w:lineRule="auto"/>
              <w:jc w:val="center"/>
              <w:rPr>
                <w:rFonts w:ascii="宋体" w:hAnsi="宋体"/>
                <w:szCs w:val="21"/>
              </w:rPr>
            </w:pPr>
            <w:r w:rsidRPr="00884D70">
              <w:rPr>
                <w:rFonts w:ascii="宋体" w:hAnsi="宋体"/>
                <w:szCs w:val="21"/>
              </w:rPr>
              <w:t>3</w:t>
            </w:r>
          </w:p>
        </w:tc>
        <w:tc>
          <w:tcPr>
            <w:tcW w:w="2977" w:type="dxa"/>
            <w:vMerge/>
          </w:tcPr>
          <w:p w14:paraId="478E5B33" w14:textId="77777777" w:rsidR="00884D70" w:rsidRPr="00884D70" w:rsidRDefault="00884D70" w:rsidP="00884D70">
            <w:pPr>
              <w:spacing w:line="360" w:lineRule="auto"/>
              <w:rPr>
                <w:rFonts w:ascii="宋体" w:hAnsi="宋体"/>
                <w:szCs w:val="21"/>
              </w:rPr>
            </w:pPr>
          </w:p>
        </w:tc>
        <w:tc>
          <w:tcPr>
            <w:tcW w:w="2977" w:type="dxa"/>
          </w:tcPr>
          <w:p w14:paraId="3B4D91F0" w14:textId="77777777" w:rsidR="00884D70" w:rsidRPr="00884D70" w:rsidRDefault="00884D70" w:rsidP="00884D70">
            <w:pPr>
              <w:spacing w:line="360" w:lineRule="auto"/>
              <w:rPr>
                <w:rFonts w:ascii="宋体" w:hAnsi="宋体"/>
                <w:szCs w:val="21"/>
              </w:rPr>
            </w:pPr>
            <w:r w:rsidRPr="00884D70">
              <w:rPr>
                <w:rFonts w:ascii="宋体" w:hAnsi="宋体" w:hint="eastAsia"/>
                <w:szCs w:val="21"/>
              </w:rPr>
              <w:t>电子吊秤</w:t>
            </w:r>
          </w:p>
        </w:tc>
        <w:tc>
          <w:tcPr>
            <w:tcW w:w="1757" w:type="dxa"/>
          </w:tcPr>
          <w:p w14:paraId="29E478EF" w14:textId="77777777" w:rsidR="00884D70" w:rsidRPr="00884D70" w:rsidRDefault="00884D70" w:rsidP="00884D70">
            <w:pPr>
              <w:spacing w:line="360" w:lineRule="auto"/>
              <w:jc w:val="center"/>
              <w:rPr>
                <w:rFonts w:ascii="宋体" w:hAnsi="宋体"/>
                <w:szCs w:val="21"/>
              </w:rPr>
            </w:pPr>
            <w:r w:rsidRPr="00884D70">
              <w:rPr>
                <w:rFonts w:ascii="宋体" w:hAnsi="宋体"/>
                <w:szCs w:val="21"/>
              </w:rPr>
              <w:t>1.0</w:t>
            </w:r>
            <w:r w:rsidRPr="00884D70">
              <w:rPr>
                <w:rFonts w:ascii="宋体" w:hAnsi="宋体" w:hint="eastAsia"/>
                <w:szCs w:val="21"/>
              </w:rPr>
              <w:t>级</w:t>
            </w:r>
          </w:p>
        </w:tc>
      </w:tr>
    </w:tbl>
    <w:p w14:paraId="4ACB8ACE" w14:textId="77777777" w:rsidR="00884D70" w:rsidRPr="00884D70" w:rsidRDefault="00884D70" w:rsidP="00884D70">
      <w:pPr>
        <w:spacing w:line="360" w:lineRule="auto"/>
        <w:ind w:firstLineChars="200" w:firstLine="480"/>
        <w:rPr>
          <w:sz w:val="24"/>
          <w:szCs w:val="22"/>
        </w:rPr>
      </w:pPr>
    </w:p>
    <w:p w14:paraId="7D98DBF2" w14:textId="77777777" w:rsidR="00884D70" w:rsidRPr="00884D70" w:rsidRDefault="00884D70" w:rsidP="00884D70">
      <w:pPr>
        <w:pStyle w:val="afff5"/>
        <w:spacing w:beforeLines="50" w:before="156" w:afterLines="50" w:after="156"/>
        <w:ind w:firstLineChars="0" w:firstLine="0"/>
        <w:rPr>
          <w:rFonts w:ascii="黑体" w:eastAsia="黑体" w:hAnsi="黑体"/>
          <w:color w:val="000000"/>
        </w:rPr>
      </w:pPr>
      <w:r w:rsidRPr="00884D70">
        <w:rPr>
          <w:rFonts w:ascii="黑体" w:eastAsia="黑体" w:hAnsi="黑体"/>
          <w:color w:val="000000"/>
        </w:rPr>
        <w:t xml:space="preserve">5.3 </w:t>
      </w:r>
      <w:r w:rsidRPr="00884D70">
        <w:rPr>
          <w:rFonts w:ascii="黑体" w:eastAsia="黑体" w:hAnsi="黑体" w:hint="eastAsia"/>
          <w:color w:val="000000"/>
        </w:rPr>
        <w:t>焙烧炉焙烧制品等效温度</w:t>
      </w:r>
    </w:p>
    <w:p w14:paraId="6C3ACE52" w14:textId="77777777" w:rsidR="00884D70" w:rsidRPr="00884D70" w:rsidRDefault="00884D70" w:rsidP="00884D70">
      <w:pPr>
        <w:pStyle w:val="afff5"/>
        <w:spacing w:beforeLines="50" w:before="156" w:afterLines="50" w:after="156"/>
        <w:ind w:firstLineChars="0" w:firstLine="0"/>
        <w:rPr>
          <w:rFonts w:ascii="黑体" w:eastAsia="黑体" w:hAnsi="黑体"/>
          <w:color w:val="000000"/>
        </w:rPr>
      </w:pPr>
      <w:bookmarkStart w:id="26" w:name="_Hlk20072711"/>
      <w:r w:rsidRPr="00884D70">
        <w:rPr>
          <w:rFonts w:ascii="黑体" w:eastAsia="黑体" w:hAnsi="黑体" w:hint="eastAsia"/>
          <w:color w:val="000000"/>
        </w:rPr>
        <w:t>5</w:t>
      </w:r>
      <w:r w:rsidRPr="00884D70">
        <w:rPr>
          <w:rFonts w:ascii="黑体" w:eastAsia="黑体" w:hAnsi="黑体"/>
          <w:color w:val="000000"/>
        </w:rPr>
        <w:t xml:space="preserve">.3.1 </w:t>
      </w:r>
      <w:r w:rsidRPr="00884D70">
        <w:rPr>
          <w:rFonts w:ascii="黑体" w:eastAsia="黑体" w:hAnsi="黑体" w:hint="eastAsia"/>
          <w:color w:val="000000"/>
        </w:rPr>
        <w:t>焙烧制品等效温度测量</w:t>
      </w:r>
    </w:p>
    <w:bookmarkEnd w:id="26"/>
    <w:p w14:paraId="2709FFED" w14:textId="5A9154C1" w:rsidR="00884D70" w:rsidRPr="00884D70" w:rsidRDefault="00884D70" w:rsidP="00F0475E">
      <w:pPr>
        <w:spacing w:beforeLines="50" w:before="156" w:afterLines="50" w:after="156"/>
        <w:ind w:firstLineChars="200" w:firstLine="420"/>
        <w:jc w:val="left"/>
      </w:pPr>
      <w:r w:rsidRPr="00884D70">
        <w:rPr>
          <w:rFonts w:hint="eastAsia"/>
        </w:rPr>
        <w:t>在焙烧炉节能监测周期内，选取一个典型的直线段炉室（焙烧期间，所在焙烧系统中没有转弯炉室）和</w:t>
      </w:r>
      <w:bookmarkStart w:id="27" w:name="_Hlk20054291"/>
      <w:r w:rsidRPr="00884D70">
        <w:rPr>
          <w:rFonts w:hint="eastAsia"/>
        </w:rPr>
        <w:t>转弯后的第一个炉室</w:t>
      </w:r>
      <w:bookmarkEnd w:id="27"/>
      <w:r w:rsidRPr="00884D70">
        <w:rPr>
          <w:rFonts w:hint="eastAsia"/>
        </w:rPr>
        <w:t>作为等效温度的测量炉室，图</w:t>
      </w:r>
      <w:r w:rsidRPr="00884D70">
        <w:rPr>
          <w:rFonts w:hint="eastAsia"/>
        </w:rPr>
        <w:t>1</w:t>
      </w:r>
      <w:r w:rsidRPr="00884D70">
        <w:rPr>
          <w:rFonts w:hint="eastAsia"/>
        </w:rPr>
        <w:t>是典型</w:t>
      </w:r>
      <w:r w:rsidRPr="00884D70">
        <w:rPr>
          <w:rFonts w:hint="eastAsia"/>
        </w:rPr>
        <w:t>3</w:t>
      </w:r>
      <w:r w:rsidRPr="00884D70">
        <w:t>6</w:t>
      </w:r>
      <w:r w:rsidRPr="00884D70">
        <w:rPr>
          <w:rFonts w:hint="eastAsia"/>
        </w:rPr>
        <w:t>室焙烧炉炉室分布示意图。每个测量炉室选取一个中间料箱和一个边部料箱进行等效温度测量，图</w:t>
      </w:r>
      <w:r w:rsidRPr="00884D70">
        <w:t>2</w:t>
      </w:r>
      <w:r w:rsidRPr="00884D70">
        <w:rPr>
          <w:rFonts w:hint="eastAsia"/>
        </w:rPr>
        <w:t>是典型焙烧炉炉室内料箱与火道分布示意图。测量料箱中每一个炭块设置一个测点，位于炭块上中间炭碗中，每个测点放置一个装有等效温度标样的坩埚（</w:t>
      </w:r>
      <w:r w:rsidRPr="00884D70">
        <w:t>Φ</w:t>
      </w:r>
      <w:r w:rsidRPr="00884D70">
        <w:rPr>
          <w:rFonts w:hint="eastAsia"/>
        </w:rPr>
        <w:t>5</w:t>
      </w:r>
      <w:r w:rsidRPr="00884D70">
        <w:t>0×50</w:t>
      </w:r>
      <w:r w:rsidRPr="00884D70">
        <w:rPr>
          <w:rFonts w:hint="eastAsia"/>
        </w:rPr>
        <w:t>）。具体布置方案如图</w:t>
      </w:r>
      <w:r w:rsidRPr="00884D70">
        <w:t>3</w:t>
      </w:r>
      <w:r w:rsidRPr="00884D70">
        <w:rPr>
          <w:rFonts w:hint="eastAsia"/>
        </w:rPr>
        <w:t>所示。等效温度标样放在带有丝扣的坩埚内，随着炭块一起焙烧。焙烧结束后，出炉时取出等效温度标样，按照</w:t>
      </w:r>
      <w:r w:rsidRPr="00884D70">
        <w:t>YS/T</w:t>
      </w:r>
      <w:r w:rsidRPr="00884D70">
        <w:rPr>
          <w:rFonts w:hint="eastAsia"/>
        </w:rPr>
        <w:t xml:space="preserve"> </w:t>
      </w:r>
      <w:r w:rsidRPr="00884D70">
        <w:t>63.22</w:t>
      </w:r>
      <w:r w:rsidRPr="00884D70">
        <w:rPr>
          <w:rFonts w:hint="eastAsia"/>
        </w:rPr>
        <w:t>和</w:t>
      </w:r>
      <w:r w:rsidRPr="00884D70">
        <w:t>YS/T5</w:t>
      </w:r>
      <w:r w:rsidRPr="00884D70">
        <w:rPr>
          <w:rFonts w:hint="eastAsia"/>
        </w:rPr>
        <w:t xml:space="preserve"> </w:t>
      </w:r>
      <w:r w:rsidRPr="00884D70">
        <w:t>87.13</w:t>
      </w:r>
      <w:r w:rsidRPr="00884D70">
        <w:rPr>
          <w:rFonts w:hint="eastAsia"/>
        </w:rPr>
        <w:t>两项</w:t>
      </w:r>
      <w:r w:rsidR="00F0475E" w:rsidRPr="00F0475E">
        <w:rPr>
          <w:rFonts w:hint="eastAsia"/>
        </w:rPr>
        <w:t>文件</w:t>
      </w:r>
      <w:r w:rsidRPr="00884D70">
        <w:rPr>
          <w:rFonts w:hint="eastAsia"/>
        </w:rPr>
        <w:t>进行焙烧等效温度分析。</w:t>
      </w:r>
    </w:p>
    <w:p w14:paraId="45ABDC5F" w14:textId="77777777" w:rsidR="00884D70" w:rsidRPr="00884D70" w:rsidRDefault="00884D70" w:rsidP="00884D70">
      <w:pPr>
        <w:pStyle w:val="afff5"/>
        <w:spacing w:beforeLines="50" w:before="156" w:afterLines="50" w:after="156"/>
        <w:ind w:firstLineChars="0" w:firstLine="0"/>
        <w:rPr>
          <w:rFonts w:ascii="黑体" w:eastAsia="黑体" w:hAnsi="黑体"/>
          <w:color w:val="000000"/>
        </w:rPr>
      </w:pPr>
      <w:r w:rsidRPr="00884D70">
        <w:rPr>
          <w:rFonts w:ascii="黑体" w:eastAsia="黑体" w:hAnsi="黑体" w:hint="eastAsia"/>
          <w:color w:val="000000"/>
        </w:rPr>
        <w:t>5</w:t>
      </w:r>
      <w:r w:rsidRPr="00884D70">
        <w:rPr>
          <w:rFonts w:ascii="黑体" w:eastAsia="黑体" w:hAnsi="黑体"/>
          <w:color w:val="000000"/>
        </w:rPr>
        <w:t xml:space="preserve">.3.2 </w:t>
      </w:r>
      <w:r w:rsidRPr="00884D70">
        <w:rPr>
          <w:rFonts w:ascii="黑体" w:eastAsia="黑体" w:hAnsi="黑体" w:hint="eastAsia"/>
          <w:color w:val="000000"/>
        </w:rPr>
        <w:t>焙烧制品等效温度统计与计算</w:t>
      </w:r>
    </w:p>
    <w:p w14:paraId="6D3207F8" w14:textId="77777777" w:rsidR="00884D70" w:rsidRPr="00884D70" w:rsidRDefault="00884D70" w:rsidP="00F0475E">
      <w:pPr>
        <w:spacing w:beforeLines="50" w:before="156" w:afterLines="50" w:after="156"/>
        <w:ind w:firstLineChars="200" w:firstLine="420"/>
        <w:jc w:val="left"/>
      </w:pPr>
      <w:r w:rsidRPr="00884D70">
        <w:rPr>
          <w:rFonts w:hint="eastAsia"/>
        </w:rPr>
        <w:t>等效温度达标率是指</w:t>
      </w:r>
      <w:bookmarkStart w:id="28" w:name="_Hlk20074440"/>
      <w:r w:rsidRPr="00884D70">
        <w:rPr>
          <w:rFonts w:hint="eastAsia"/>
        </w:rPr>
        <w:t>大于等于焙烧等效温度典型区间低值（</w:t>
      </w:r>
      <w:r w:rsidRPr="00884D70">
        <w:rPr>
          <w:rFonts w:hint="eastAsia"/>
        </w:rPr>
        <w:t>1</w:t>
      </w:r>
      <w:r w:rsidRPr="00884D70">
        <w:t>100ºE</w:t>
      </w:r>
      <w:r w:rsidRPr="00884D70">
        <w:rPr>
          <w:rFonts w:hint="eastAsia"/>
        </w:rPr>
        <w:t>，低于</w:t>
      </w:r>
      <w:r w:rsidRPr="00884D70">
        <w:rPr>
          <w:rFonts w:hint="eastAsia"/>
        </w:rPr>
        <w:t>1</w:t>
      </w:r>
      <w:r w:rsidRPr="00884D70">
        <w:t>100ºE</w:t>
      </w:r>
      <w:r w:rsidRPr="00884D70">
        <w:rPr>
          <w:rFonts w:hint="eastAsia"/>
        </w:rPr>
        <w:t>的测点被认为焙烧不足）测点数量</w:t>
      </w:r>
      <w:bookmarkEnd w:id="28"/>
      <w:r w:rsidRPr="00884D70">
        <w:rPr>
          <w:rFonts w:hint="eastAsia"/>
        </w:rPr>
        <w:t>占全部测点数量的百分比。</w:t>
      </w:r>
      <w:bookmarkStart w:id="29" w:name="_Hlk20074303"/>
      <w:r w:rsidRPr="00884D70">
        <w:rPr>
          <w:rFonts w:hint="eastAsia"/>
        </w:rPr>
        <w:t>等效温度达标率</w:t>
      </w:r>
      <w:bookmarkEnd w:id="29"/>
      <w:r w:rsidRPr="00884D70">
        <w:rPr>
          <w:rFonts w:hint="eastAsia"/>
        </w:rPr>
        <w:t>按式</w:t>
      </w:r>
      <w:r w:rsidRPr="00884D70">
        <w:rPr>
          <w:rFonts w:hint="eastAsia"/>
        </w:rPr>
        <w:t>1~</w:t>
      </w:r>
      <w:r w:rsidRPr="00884D70">
        <w:t>3</w:t>
      </w:r>
      <w:r w:rsidRPr="00884D70">
        <w:rPr>
          <w:rFonts w:hint="eastAsia"/>
        </w:rPr>
        <w:t>计算：</w:t>
      </w:r>
    </w:p>
    <w:bookmarkStart w:id="30" w:name="_Hlk25071010"/>
    <w:p w14:paraId="33689EAB" w14:textId="4EAFE831" w:rsidR="00884D70" w:rsidRPr="00884D70" w:rsidRDefault="00884D70" w:rsidP="00884D70">
      <w:pPr>
        <w:spacing w:line="360" w:lineRule="auto"/>
        <w:ind w:firstLineChars="200" w:firstLine="420"/>
        <w:rPr>
          <w:szCs w:val="21"/>
        </w:rPr>
      </w:pPr>
      <m:oMath>
        <m:sSub>
          <m:sSubPr>
            <m:ctrlPr>
              <w:rPr>
                <w:rFonts w:ascii="Cambria Math" w:hAnsi="Cambria Math"/>
                <w:i/>
                <w:szCs w:val="21"/>
              </w:rPr>
            </m:ctrlPr>
          </m:sSubPr>
          <m:e>
            <m:r>
              <w:rPr>
                <w:rFonts w:ascii="Cambria Math" w:hAnsi="Cambria Math" w:hint="eastAsia"/>
                <w:szCs w:val="21"/>
              </w:rPr>
              <m:t>D</m:t>
            </m:r>
          </m:e>
          <m:sub>
            <m:r>
              <m:rPr>
                <m:sty m:val="p"/>
              </m:rPr>
              <w:rPr>
                <w:rFonts w:ascii="Cambria Math" w:hAnsi="Cambria Math" w:hint="eastAsia"/>
                <w:szCs w:val="21"/>
              </w:rPr>
              <m:t>转</m:t>
            </m:r>
            <m:r>
              <m:rPr>
                <m:sty m:val="p"/>
              </m:rPr>
              <w:rPr>
                <w:rFonts w:ascii="Cambria Math" w:hAnsi="Cambria Math"/>
                <w:szCs w:val="21"/>
              </w:rPr>
              <m:t>b</m:t>
            </m:r>
          </m:sub>
        </m:sSub>
      </m:oMath>
      <w:bookmarkEnd w:id="30"/>
      <w:r w:rsidRPr="00884D70">
        <w:rPr>
          <w:szCs w:val="21"/>
        </w:rPr>
        <w:t xml:space="preserve">= </w:t>
      </w:r>
      <w:bookmarkStart w:id="31" w:name="_Hlk25073007"/>
      <m:oMath>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n</m:t>
                </m:r>
              </m:e>
              <m:sub>
                <m:r>
                  <m:rPr>
                    <m:sty m:val="p"/>
                  </m:rPr>
                  <w:rPr>
                    <w:rFonts w:ascii="Cambria Math" w:hAnsi="Cambria Math" w:hint="eastAsia"/>
                    <w:szCs w:val="21"/>
                  </w:rPr>
                  <m:t>转</m:t>
                </m:r>
              </m:sub>
            </m:sSub>
          </m:num>
          <m:den>
            <w:bookmarkStart w:id="32" w:name="_Hlk25071292"/>
            <m:sSub>
              <m:sSubPr>
                <m:ctrlPr>
                  <w:rPr>
                    <w:rFonts w:ascii="Cambria Math" w:hAnsi="Cambria Math"/>
                    <w:i/>
                    <w:szCs w:val="21"/>
                  </w:rPr>
                </m:ctrlPr>
              </m:sSubPr>
              <m:e>
                <m:r>
                  <w:rPr>
                    <w:rFonts w:ascii="Cambria Math" w:hAnsi="Cambria Math"/>
                    <w:szCs w:val="21"/>
                  </w:rPr>
                  <m:t>m</m:t>
                </m:r>
              </m:e>
              <m:sub>
                <m:r>
                  <m:rPr>
                    <m:sty m:val="p"/>
                  </m:rPr>
                  <w:rPr>
                    <w:rFonts w:ascii="Cambria Math" w:hAnsi="Cambria Math" w:hint="eastAsia"/>
                    <w:szCs w:val="21"/>
                  </w:rPr>
                  <m:t>转</m:t>
                </m:r>
              </m:sub>
            </m:sSub>
            <w:bookmarkEnd w:id="32"/>
          </m:den>
        </m:f>
        <w:bookmarkEnd w:id="31"/>
        <m:r>
          <m:rPr>
            <m:nor/>
          </m:rPr>
          <w:rPr>
            <w:rFonts w:ascii="Cambria Math" w:hAnsi="Cambria Math"/>
            <w:szCs w:val="21"/>
          </w:rPr>
          <m:t>×100%</m:t>
        </m:r>
      </m:oMath>
      <w:r w:rsidRPr="00884D70">
        <w:rPr>
          <w:szCs w:val="21"/>
        </w:rPr>
        <w:t xml:space="preserve">     .......................................</w:t>
      </w:r>
      <w:r w:rsidRPr="00884D70">
        <w:rPr>
          <w:rFonts w:hint="eastAsia"/>
          <w:szCs w:val="21"/>
        </w:rPr>
        <w:t>公式</w:t>
      </w:r>
      <w:r w:rsidRPr="00884D70">
        <w:rPr>
          <w:szCs w:val="21"/>
        </w:rPr>
        <w:t>1</w:t>
      </w:r>
    </w:p>
    <w:p w14:paraId="4F9BDD69" w14:textId="5DEA29F2" w:rsidR="00884D70" w:rsidRPr="00884D70" w:rsidRDefault="00884D70" w:rsidP="00D80D77">
      <w:pPr>
        <w:snapToGrid w:val="0"/>
        <w:ind w:firstLineChars="95" w:firstLine="199"/>
        <w:rPr>
          <w:szCs w:val="21"/>
        </w:rPr>
      </w:pPr>
      <w:r w:rsidRPr="00884D70">
        <w:rPr>
          <w:rFonts w:hint="eastAsia"/>
          <w:szCs w:val="21"/>
        </w:rPr>
        <w:t>式中：</w:t>
      </w:r>
      <w:r w:rsidRPr="00884D70">
        <w:rPr>
          <w:rFonts w:hint="eastAsia"/>
          <w:szCs w:val="21"/>
        </w:rPr>
        <w:t xml:space="preserve"> </w:t>
      </w:r>
      <w:r w:rsidRPr="00884D70">
        <w:rPr>
          <w:szCs w:val="21"/>
        </w:rPr>
        <w:t xml:space="preserve"> </w:t>
      </w:r>
      <w:bookmarkStart w:id="33" w:name="_Hlk25073559"/>
      <w:r w:rsidRPr="00884D70">
        <w:rPr>
          <w:szCs w:val="21"/>
        </w:rPr>
        <w:t xml:space="preserve"> </w:t>
      </w:r>
      <w:bookmarkStart w:id="34" w:name="_Hlk25071833"/>
      <m:oMath>
        <m:sSub>
          <m:sSubPr>
            <m:ctrlPr>
              <w:rPr>
                <w:rFonts w:ascii="Cambria Math" w:hAnsi="Cambria Math"/>
                <w:i/>
                <w:szCs w:val="21"/>
              </w:rPr>
            </m:ctrlPr>
          </m:sSubPr>
          <m:e>
            <m:r>
              <w:rPr>
                <w:rFonts w:ascii="Cambria Math" w:hAnsi="Cambria Math" w:hint="eastAsia"/>
                <w:szCs w:val="21"/>
              </w:rPr>
              <m:t>D</m:t>
            </m:r>
          </m:e>
          <m:sub>
            <m:r>
              <m:rPr>
                <m:sty m:val="p"/>
              </m:rPr>
              <w:rPr>
                <w:rFonts w:ascii="Cambria Math" w:hAnsi="Cambria Math" w:hint="eastAsia"/>
                <w:szCs w:val="21"/>
              </w:rPr>
              <m:t>转</m:t>
            </m:r>
            <m:r>
              <m:rPr>
                <m:sty m:val="p"/>
              </m:rPr>
              <w:rPr>
                <w:rFonts w:ascii="Cambria Math" w:hAnsi="Cambria Math"/>
                <w:szCs w:val="21"/>
              </w:rPr>
              <m:t>b</m:t>
            </m:r>
          </m:sub>
        </m:sSub>
      </m:oMath>
      <w:bookmarkEnd w:id="34"/>
      <w:r w:rsidRPr="00884D70">
        <w:rPr>
          <w:rFonts w:hint="eastAsia"/>
          <w:szCs w:val="21"/>
        </w:rPr>
        <w:t>——</w:t>
      </w:r>
      <w:r w:rsidR="00BE02B7">
        <w:rPr>
          <w:rFonts w:hint="eastAsia"/>
          <w:szCs w:val="21"/>
        </w:rPr>
        <w:t>转弯后炉室</w:t>
      </w:r>
      <w:r w:rsidRPr="00884D70">
        <w:rPr>
          <w:rFonts w:hint="eastAsia"/>
          <w:szCs w:val="21"/>
        </w:rPr>
        <w:t>等效温度达标率，</w:t>
      </w:r>
      <w:r w:rsidRPr="00884D70">
        <w:rPr>
          <w:rFonts w:hint="eastAsia"/>
          <w:szCs w:val="21"/>
        </w:rPr>
        <w:t>%</w:t>
      </w:r>
      <w:r w:rsidRPr="00884D70">
        <w:rPr>
          <w:rFonts w:hint="eastAsia"/>
          <w:szCs w:val="21"/>
        </w:rPr>
        <w:t>；</w:t>
      </w:r>
      <w:bookmarkEnd w:id="33"/>
    </w:p>
    <w:p w14:paraId="2989F670" w14:textId="209BA361" w:rsidR="00884D70" w:rsidRPr="00884D70" w:rsidRDefault="00884D70" w:rsidP="00D80D77">
      <w:pPr>
        <w:snapToGrid w:val="0"/>
        <w:ind w:firstLineChars="95" w:firstLine="199"/>
        <w:rPr>
          <w:szCs w:val="21"/>
        </w:rPr>
      </w:pPr>
      <w:r w:rsidRPr="00884D70">
        <w:rPr>
          <w:rFonts w:hint="eastAsia"/>
          <w:szCs w:val="21"/>
        </w:rPr>
        <w:t xml:space="preserve"> </w:t>
      </w:r>
      <w:r w:rsidRPr="00884D70">
        <w:rPr>
          <w:szCs w:val="21"/>
        </w:rPr>
        <w:t xml:space="preserve">        </w:t>
      </w:r>
      <m:oMath>
        <m:sSub>
          <m:sSubPr>
            <m:ctrlPr>
              <w:rPr>
                <w:rFonts w:ascii="Cambria Math" w:hAnsi="Cambria Math"/>
                <w:i/>
                <w:szCs w:val="21"/>
              </w:rPr>
            </m:ctrlPr>
          </m:sSubPr>
          <m:e>
            <m:r>
              <w:rPr>
                <w:rFonts w:ascii="Cambria Math" w:hAnsi="Cambria Math"/>
                <w:szCs w:val="21"/>
              </w:rPr>
              <m:t>m</m:t>
            </m:r>
          </m:e>
          <m:sub>
            <m:r>
              <m:rPr>
                <m:sty m:val="p"/>
              </m:rPr>
              <w:rPr>
                <w:rFonts w:ascii="Cambria Math" w:hAnsi="Cambria Math" w:hint="eastAsia"/>
                <w:szCs w:val="21"/>
              </w:rPr>
              <m:t>转</m:t>
            </m:r>
          </m:sub>
        </m:sSub>
      </m:oMath>
      <w:r w:rsidRPr="00884D70">
        <w:rPr>
          <w:szCs w:val="21"/>
        </w:rPr>
        <w:t xml:space="preserve"> </w:t>
      </w:r>
      <w:r w:rsidRPr="00884D70">
        <w:rPr>
          <w:rFonts w:hint="eastAsia"/>
          <w:szCs w:val="21"/>
        </w:rPr>
        <w:t>——</w:t>
      </w:r>
      <w:r w:rsidR="00BE02B7">
        <w:rPr>
          <w:rFonts w:hint="eastAsia"/>
          <w:szCs w:val="21"/>
        </w:rPr>
        <w:t>转弯后炉室</w:t>
      </w:r>
      <w:r w:rsidRPr="00884D70">
        <w:rPr>
          <w:rFonts w:hint="eastAsia"/>
          <w:szCs w:val="21"/>
        </w:rPr>
        <w:t>等效温度全部测点数量；</w:t>
      </w:r>
    </w:p>
    <w:p w14:paraId="2CBFF2BE" w14:textId="630ADE46" w:rsidR="00884D70" w:rsidRPr="00884D70" w:rsidRDefault="00884D70" w:rsidP="00D80D77">
      <w:pPr>
        <w:snapToGrid w:val="0"/>
        <w:ind w:firstLineChars="95" w:firstLine="199"/>
        <w:rPr>
          <w:szCs w:val="21"/>
        </w:rPr>
      </w:pPr>
      <w:r w:rsidRPr="00884D70">
        <w:rPr>
          <w:rFonts w:hint="eastAsia"/>
          <w:szCs w:val="21"/>
        </w:rPr>
        <w:t xml:space="preserve"> </w:t>
      </w:r>
      <w:r w:rsidRPr="00884D70">
        <w:rPr>
          <w:szCs w:val="21"/>
        </w:rPr>
        <w:t xml:space="preserve">       </w:t>
      </w:r>
      <m:oMath>
        <m:sSub>
          <m:sSubPr>
            <m:ctrlPr>
              <w:rPr>
                <w:rFonts w:ascii="Cambria Math" w:hAnsi="Cambria Math"/>
                <w:i/>
                <w:szCs w:val="21"/>
              </w:rPr>
            </m:ctrlPr>
          </m:sSubPr>
          <m:e>
            <m:r>
              <w:rPr>
                <w:rFonts w:ascii="Cambria Math" w:hAnsi="Cambria Math"/>
                <w:szCs w:val="21"/>
              </w:rPr>
              <m:t>n</m:t>
            </m:r>
          </m:e>
          <m:sub>
            <m:r>
              <m:rPr>
                <m:sty m:val="p"/>
              </m:rPr>
              <w:rPr>
                <w:rFonts w:ascii="Cambria Math" w:hAnsi="Cambria Math" w:hint="eastAsia"/>
                <w:szCs w:val="21"/>
              </w:rPr>
              <m:t>转</m:t>
            </m:r>
          </m:sub>
        </m:sSub>
      </m:oMath>
      <w:r w:rsidRPr="00884D70">
        <w:rPr>
          <w:rFonts w:hint="eastAsia"/>
          <w:szCs w:val="21"/>
        </w:rPr>
        <w:t xml:space="preserve"> </w:t>
      </w:r>
      <w:r w:rsidRPr="00884D70">
        <w:rPr>
          <w:rFonts w:hint="eastAsia"/>
          <w:szCs w:val="21"/>
        </w:rPr>
        <w:t>——</w:t>
      </w:r>
      <w:r w:rsidR="00BE02B7">
        <w:rPr>
          <w:rFonts w:hint="eastAsia"/>
          <w:szCs w:val="21"/>
        </w:rPr>
        <w:t>转弯后炉室</w:t>
      </w:r>
      <w:r w:rsidRPr="00884D70">
        <w:rPr>
          <w:rFonts w:hint="eastAsia"/>
          <w:szCs w:val="21"/>
        </w:rPr>
        <w:t>等效温度大于等于焙烧等效温度典型区间低值（</w:t>
      </w:r>
      <w:r w:rsidRPr="00884D70">
        <w:rPr>
          <w:rFonts w:hint="eastAsia"/>
          <w:szCs w:val="21"/>
        </w:rPr>
        <w:t>1</w:t>
      </w:r>
      <w:r w:rsidRPr="00884D70">
        <w:rPr>
          <w:szCs w:val="21"/>
        </w:rPr>
        <w:t>100</w:t>
      </w:r>
      <w:r w:rsidRPr="00884D70">
        <w:rPr>
          <w:color w:val="000000"/>
          <w:kern w:val="24"/>
          <w:sz w:val="24"/>
          <w:szCs w:val="22"/>
        </w:rPr>
        <w:t>ºE</w:t>
      </w:r>
      <w:r w:rsidRPr="00884D70">
        <w:rPr>
          <w:rFonts w:hint="eastAsia"/>
          <w:szCs w:val="21"/>
        </w:rPr>
        <w:t>）的测点数量。</w:t>
      </w:r>
    </w:p>
    <w:p w14:paraId="5AD02482" w14:textId="77777777" w:rsidR="00884D70" w:rsidRPr="00884D70" w:rsidRDefault="00884D70" w:rsidP="00D80D77">
      <w:pPr>
        <w:snapToGrid w:val="0"/>
        <w:ind w:firstLineChars="350" w:firstLine="735"/>
        <w:rPr>
          <w:szCs w:val="21"/>
        </w:rPr>
      </w:pPr>
    </w:p>
    <w:bookmarkStart w:id="35" w:name="_Hlk25072983"/>
    <w:bookmarkStart w:id="36" w:name="_Hlk25070254"/>
    <w:bookmarkStart w:id="37" w:name="_Hlk25073182"/>
    <w:p w14:paraId="7E1585FC" w14:textId="77777777" w:rsidR="00884D70" w:rsidRPr="00884D70" w:rsidRDefault="00884D70" w:rsidP="00884D70">
      <w:pPr>
        <w:spacing w:line="360" w:lineRule="auto"/>
        <w:ind w:firstLineChars="350" w:firstLine="735"/>
        <w:rPr>
          <w:szCs w:val="21"/>
        </w:rPr>
      </w:pPr>
      <m:oMath>
        <m:sSub>
          <m:sSubPr>
            <m:ctrlPr>
              <w:rPr>
                <w:rFonts w:ascii="Cambria Math" w:hAnsi="Cambria Math"/>
                <w:i/>
                <w:szCs w:val="21"/>
              </w:rPr>
            </m:ctrlPr>
          </m:sSubPr>
          <m:e>
            <m:r>
              <w:rPr>
                <w:rFonts w:ascii="Cambria Math" w:hAnsi="Cambria Math" w:hint="eastAsia"/>
                <w:szCs w:val="21"/>
              </w:rPr>
              <m:t>D</m:t>
            </m:r>
          </m:e>
          <m:sub>
            <m:r>
              <m:rPr>
                <m:sty m:val="p"/>
              </m:rPr>
              <w:rPr>
                <w:rFonts w:ascii="Cambria Math" w:hAnsi="Cambria Math" w:hint="eastAsia"/>
                <w:szCs w:val="21"/>
              </w:rPr>
              <m:t>中</m:t>
            </m:r>
            <m:r>
              <w:rPr>
                <w:rFonts w:ascii="Cambria Math" w:hAnsi="Cambria Math"/>
                <w:szCs w:val="21"/>
              </w:rPr>
              <m:t>b</m:t>
            </m:r>
          </m:sub>
        </m:sSub>
      </m:oMath>
      <w:bookmarkEnd w:id="35"/>
      <w:r w:rsidRPr="00884D70">
        <w:rPr>
          <w:szCs w:val="21"/>
        </w:rPr>
        <w:t xml:space="preserve">= </w:t>
      </w:r>
      <m:oMath>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n</m:t>
                </m:r>
              </m:e>
              <m:sub>
                <m:r>
                  <m:rPr>
                    <m:sty m:val="p"/>
                  </m:rPr>
                  <w:rPr>
                    <w:rFonts w:ascii="Cambria Math" w:hAnsi="Cambria Math" w:hint="eastAsia"/>
                    <w:szCs w:val="21"/>
                  </w:rPr>
                  <m:t>中</m:t>
                </m:r>
              </m:sub>
            </m:sSub>
          </m:num>
          <m:den>
            <w:bookmarkStart w:id="38" w:name="_Hlk25073053"/>
            <m:sSub>
              <m:sSubPr>
                <m:ctrlPr>
                  <w:rPr>
                    <w:rFonts w:ascii="Cambria Math" w:hAnsi="Cambria Math"/>
                    <w:i/>
                    <w:szCs w:val="21"/>
                  </w:rPr>
                </m:ctrlPr>
              </m:sSubPr>
              <m:e>
                <m:r>
                  <w:rPr>
                    <w:rFonts w:ascii="Cambria Math" w:hAnsi="Cambria Math"/>
                    <w:szCs w:val="21"/>
                  </w:rPr>
                  <m:t>m</m:t>
                </m:r>
              </m:e>
              <m:sub>
                <m:r>
                  <m:rPr>
                    <m:sty m:val="p"/>
                  </m:rPr>
                  <w:rPr>
                    <w:rFonts w:ascii="Cambria Math" w:hAnsi="Cambria Math" w:hint="eastAsia"/>
                    <w:szCs w:val="21"/>
                  </w:rPr>
                  <m:t>中</m:t>
                </m:r>
              </m:sub>
            </m:sSub>
            <w:bookmarkEnd w:id="38"/>
          </m:den>
        </m:f>
        <w:bookmarkStart w:id="39" w:name="_Hlk25073287"/>
        <m:r>
          <m:rPr>
            <m:nor/>
          </m:rPr>
          <w:rPr>
            <w:rFonts w:ascii="Cambria Math" w:hAnsi="Cambria Math"/>
            <w:szCs w:val="21"/>
          </w:rPr>
          <m:t>×</m:t>
        </m:r>
        <w:bookmarkEnd w:id="39"/>
        <m:r>
          <m:rPr>
            <m:nor/>
          </m:rPr>
          <w:rPr>
            <w:rFonts w:ascii="Cambria Math" w:hAnsi="Cambria Math"/>
            <w:szCs w:val="21"/>
          </w:rPr>
          <m:t>100%</m:t>
        </m:r>
      </m:oMath>
      <w:r w:rsidRPr="00884D70">
        <w:rPr>
          <w:szCs w:val="21"/>
        </w:rPr>
        <w:t xml:space="preserve">     </w:t>
      </w:r>
      <w:bookmarkStart w:id="40" w:name="_Hlk20103163"/>
      <w:r w:rsidRPr="00884D70">
        <w:rPr>
          <w:szCs w:val="21"/>
        </w:rPr>
        <w:t>.......................................</w:t>
      </w:r>
      <w:r w:rsidRPr="00884D70">
        <w:rPr>
          <w:rFonts w:hint="eastAsia"/>
          <w:szCs w:val="21"/>
        </w:rPr>
        <w:t>公式</w:t>
      </w:r>
      <w:bookmarkEnd w:id="40"/>
      <w:r w:rsidRPr="00884D70">
        <w:rPr>
          <w:szCs w:val="21"/>
        </w:rPr>
        <w:t>2</w:t>
      </w:r>
    </w:p>
    <w:p w14:paraId="1AC210EE" w14:textId="7E69A54D" w:rsidR="00884D70" w:rsidRPr="00884D70" w:rsidRDefault="00884D70" w:rsidP="00D80D77">
      <w:pPr>
        <w:snapToGrid w:val="0"/>
        <w:ind w:firstLineChars="95" w:firstLine="199"/>
        <w:rPr>
          <w:szCs w:val="21"/>
        </w:rPr>
      </w:pPr>
      <w:bookmarkStart w:id="41" w:name="_Hlk20103194"/>
      <w:bookmarkStart w:id="42" w:name="_Hlk25070999"/>
      <w:bookmarkEnd w:id="36"/>
      <w:r w:rsidRPr="00884D70">
        <w:rPr>
          <w:rFonts w:hint="eastAsia"/>
          <w:szCs w:val="21"/>
        </w:rPr>
        <w:t>式中：</w:t>
      </w:r>
      <w:r w:rsidRPr="00884D70">
        <w:rPr>
          <w:rFonts w:hint="eastAsia"/>
          <w:szCs w:val="21"/>
        </w:rPr>
        <w:t xml:space="preserve"> </w:t>
      </w:r>
      <w:r w:rsidRPr="00884D70">
        <w:rPr>
          <w:szCs w:val="21"/>
        </w:rPr>
        <w:t xml:space="preserve"> </w:t>
      </w:r>
      <w:bookmarkStart w:id="43" w:name="_Hlk25073266"/>
      <w:r w:rsidRPr="00884D70">
        <w:rPr>
          <w:szCs w:val="21"/>
        </w:rPr>
        <w:t xml:space="preserve"> </w:t>
      </w:r>
      <w:bookmarkEnd w:id="41"/>
      <m:oMath>
        <m:sSub>
          <m:sSubPr>
            <m:ctrlPr>
              <w:rPr>
                <w:rFonts w:ascii="Cambria Math" w:hAnsi="Cambria Math"/>
                <w:i/>
                <w:szCs w:val="21"/>
              </w:rPr>
            </m:ctrlPr>
          </m:sSubPr>
          <m:e>
            <m:r>
              <w:rPr>
                <w:rFonts w:ascii="Cambria Math" w:hAnsi="Cambria Math" w:hint="eastAsia"/>
                <w:szCs w:val="21"/>
              </w:rPr>
              <m:t>D</m:t>
            </m:r>
          </m:e>
          <m:sub>
            <m:r>
              <m:rPr>
                <m:sty m:val="p"/>
              </m:rPr>
              <w:rPr>
                <w:rFonts w:ascii="Cambria Math" w:hAnsi="Cambria Math" w:hint="eastAsia"/>
                <w:szCs w:val="21"/>
              </w:rPr>
              <m:t>中</m:t>
            </m:r>
            <m:r>
              <w:rPr>
                <w:rFonts w:ascii="Cambria Math" w:hAnsi="Cambria Math"/>
                <w:szCs w:val="21"/>
              </w:rPr>
              <m:t>b</m:t>
            </m:r>
          </m:sub>
        </m:sSub>
      </m:oMath>
      <w:bookmarkEnd w:id="43"/>
      <w:r w:rsidRPr="00884D70">
        <w:rPr>
          <w:rFonts w:hint="eastAsia"/>
          <w:szCs w:val="21"/>
        </w:rPr>
        <w:t>——中间</w:t>
      </w:r>
      <w:r w:rsidR="00BE02B7">
        <w:rPr>
          <w:rFonts w:hint="eastAsia"/>
          <w:szCs w:val="21"/>
        </w:rPr>
        <w:t>炉室</w:t>
      </w:r>
      <w:r w:rsidRPr="00884D70">
        <w:rPr>
          <w:rFonts w:hint="eastAsia"/>
          <w:szCs w:val="21"/>
        </w:rPr>
        <w:t>等效温度达标率，</w:t>
      </w:r>
      <w:r w:rsidRPr="00884D70">
        <w:rPr>
          <w:rFonts w:hint="eastAsia"/>
          <w:szCs w:val="21"/>
        </w:rPr>
        <w:t>%</w:t>
      </w:r>
      <w:r w:rsidRPr="00884D70">
        <w:rPr>
          <w:rFonts w:hint="eastAsia"/>
          <w:szCs w:val="21"/>
        </w:rPr>
        <w:t>；</w:t>
      </w:r>
    </w:p>
    <w:p w14:paraId="22104205" w14:textId="5025AAC1" w:rsidR="00884D70" w:rsidRPr="00884D70" w:rsidRDefault="00884D70" w:rsidP="00D80D77">
      <w:pPr>
        <w:snapToGrid w:val="0"/>
        <w:ind w:firstLineChars="95" w:firstLine="199"/>
        <w:rPr>
          <w:szCs w:val="21"/>
        </w:rPr>
      </w:pPr>
      <w:r w:rsidRPr="00884D70">
        <w:rPr>
          <w:rFonts w:hint="eastAsia"/>
          <w:szCs w:val="21"/>
        </w:rPr>
        <w:t xml:space="preserve"> </w:t>
      </w:r>
      <w:r w:rsidRPr="00884D70">
        <w:rPr>
          <w:szCs w:val="21"/>
        </w:rPr>
        <w:t xml:space="preserve">        </w:t>
      </w:r>
      <m:oMath>
        <m:sSub>
          <m:sSubPr>
            <m:ctrlPr>
              <w:rPr>
                <w:rFonts w:ascii="Cambria Math" w:hAnsi="Cambria Math"/>
                <w:i/>
                <w:szCs w:val="21"/>
              </w:rPr>
            </m:ctrlPr>
          </m:sSubPr>
          <m:e>
            <m:r>
              <w:rPr>
                <w:rFonts w:ascii="Cambria Math" w:hAnsi="Cambria Math"/>
                <w:szCs w:val="21"/>
              </w:rPr>
              <m:t>m</m:t>
            </m:r>
          </m:e>
          <m:sub>
            <m:r>
              <m:rPr>
                <m:sty m:val="p"/>
              </m:rPr>
              <w:rPr>
                <w:rFonts w:ascii="Cambria Math" w:hAnsi="Cambria Math" w:hint="eastAsia"/>
                <w:szCs w:val="21"/>
              </w:rPr>
              <m:t>中</m:t>
            </m:r>
          </m:sub>
        </m:sSub>
      </m:oMath>
      <w:r w:rsidRPr="00884D70">
        <w:rPr>
          <w:rFonts w:hint="eastAsia"/>
          <w:szCs w:val="21"/>
        </w:rPr>
        <w:t>——中间</w:t>
      </w:r>
      <w:r w:rsidR="00BE02B7">
        <w:rPr>
          <w:rFonts w:hint="eastAsia"/>
          <w:szCs w:val="21"/>
        </w:rPr>
        <w:t>炉室</w:t>
      </w:r>
      <w:r w:rsidRPr="00884D70">
        <w:rPr>
          <w:rFonts w:hint="eastAsia"/>
          <w:szCs w:val="21"/>
        </w:rPr>
        <w:t>等效温度全部测点数量；</w:t>
      </w:r>
    </w:p>
    <w:p w14:paraId="64C17F33" w14:textId="19161FCF" w:rsidR="00884D70" w:rsidRPr="00884D70" w:rsidRDefault="00884D70" w:rsidP="00D80D77">
      <w:pPr>
        <w:snapToGrid w:val="0"/>
        <w:ind w:firstLineChars="95" w:firstLine="199"/>
        <w:rPr>
          <w:szCs w:val="21"/>
        </w:rPr>
      </w:pPr>
      <w:r w:rsidRPr="00884D70">
        <w:rPr>
          <w:rFonts w:hint="eastAsia"/>
          <w:szCs w:val="21"/>
        </w:rPr>
        <w:t xml:space="preserve"> </w:t>
      </w:r>
      <w:r w:rsidRPr="00884D70">
        <w:rPr>
          <w:szCs w:val="21"/>
        </w:rPr>
        <w:t xml:space="preserve">        </w:t>
      </w:r>
      <m:oMath>
        <m:sSub>
          <m:sSubPr>
            <m:ctrlPr>
              <w:rPr>
                <w:rFonts w:ascii="Cambria Math" w:hAnsi="Cambria Math"/>
                <w:i/>
                <w:szCs w:val="21"/>
              </w:rPr>
            </m:ctrlPr>
          </m:sSubPr>
          <m:e>
            <m:r>
              <w:rPr>
                <w:rFonts w:ascii="Cambria Math" w:hAnsi="Cambria Math"/>
                <w:szCs w:val="21"/>
              </w:rPr>
              <m:t>n</m:t>
            </m:r>
          </m:e>
          <m:sub>
            <m:r>
              <m:rPr>
                <m:sty m:val="p"/>
              </m:rPr>
              <w:rPr>
                <w:rFonts w:ascii="Cambria Math" w:hAnsi="Cambria Math" w:hint="eastAsia"/>
                <w:szCs w:val="21"/>
              </w:rPr>
              <m:t>中</m:t>
            </m:r>
          </m:sub>
        </m:sSub>
      </m:oMath>
      <w:r w:rsidRPr="00884D70">
        <w:rPr>
          <w:szCs w:val="21"/>
        </w:rPr>
        <w:t xml:space="preserve"> </w:t>
      </w:r>
      <w:r w:rsidRPr="00884D70">
        <w:rPr>
          <w:rFonts w:hint="eastAsia"/>
          <w:szCs w:val="21"/>
        </w:rPr>
        <w:t>——中间</w:t>
      </w:r>
      <w:r w:rsidR="00BE02B7">
        <w:rPr>
          <w:rFonts w:hint="eastAsia"/>
          <w:szCs w:val="21"/>
        </w:rPr>
        <w:t>炉室</w:t>
      </w:r>
      <w:r w:rsidRPr="00884D70">
        <w:rPr>
          <w:rFonts w:hint="eastAsia"/>
          <w:szCs w:val="21"/>
        </w:rPr>
        <w:t>等效温度大于等于焙烧等效温度典型区间低值（</w:t>
      </w:r>
      <w:r w:rsidRPr="00884D70">
        <w:rPr>
          <w:rFonts w:hint="eastAsia"/>
          <w:szCs w:val="21"/>
        </w:rPr>
        <w:t>1</w:t>
      </w:r>
      <w:r w:rsidRPr="00884D70">
        <w:rPr>
          <w:szCs w:val="21"/>
        </w:rPr>
        <w:t>100</w:t>
      </w:r>
      <w:r w:rsidRPr="00884D70">
        <w:rPr>
          <w:color w:val="000000"/>
          <w:kern w:val="24"/>
          <w:szCs w:val="21"/>
        </w:rPr>
        <w:t>ºE</w:t>
      </w:r>
      <w:r w:rsidRPr="00884D70">
        <w:rPr>
          <w:rFonts w:hint="eastAsia"/>
          <w:szCs w:val="21"/>
        </w:rPr>
        <w:t>）的测点数量。</w:t>
      </w:r>
    </w:p>
    <w:bookmarkStart w:id="44" w:name="_Hlk25073455"/>
    <w:bookmarkEnd w:id="37"/>
    <w:p w14:paraId="6E39A902" w14:textId="7F1FBEC7" w:rsidR="00884D70" w:rsidRPr="00884D70" w:rsidRDefault="00884D70" w:rsidP="00884D70">
      <w:pPr>
        <w:spacing w:line="360" w:lineRule="auto"/>
        <w:ind w:firstLineChars="350" w:firstLine="735"/>
        <w:rPr>
          <w:szCs w:val="21"/>
        </w:rPr>
      </w:pPr>
      <m:oMath>
        <m:sSub>
          <m:sSubPr>
            <m:ctrlPr>
              <w:rPr>
                <w:rFonts w:ascii="Cambria Math" w:hAnsi="Cambria Math"/>
                <w:i/>
                <w:szCs w:val="21"/>
              </w:rPr>
            </m:ctrlPr>
          </m:sSubPr>
          <m:e>
            <m:r>
              <w:rPr>
                <w:rFonts w:ascii="Cambria Math" w:hAnsi="Cambria Math"/>
                <w:szCs w:val="21"/>
              </w:rPr>
              <m:t>D</m:t>
            </m:r>
          </m:e>
          <m:sub>
            <m:r>
              <m:rPr>
                <m:sty m:val="p"/>
              </m:rPr>
              <w:rPr>
                <w:rFonts w:ascii="Cambria Math" w:hAnsi="Cambria Math" w:hint="eastAsia"/>
                <w:szCs w:val="21"/>
              </w:rPr>
              <m:t>整</m:t>
            </m:r>
          </m:sub>
        </m:sSub>
      </m:oMath>
      <w:bookmarkEnd w:id="44"/>
      <w:r w:rsidRPr="00884D70">
        <w:rPr>
          <w:szCs w:val="21"/>
        </w:rPr>
        <w:t xml:space="preserve">= </w:t>
      </w:r>
      <m:oMath>
        <m:f>
          <m:fPr>
            <m:ctrlPr>
              <w:rPr>
                <w:rFonts w:ascii="Cambria Math" w:hAnsi="Cambria Math"/>
                <w:szCs w:val="21"/>
              </w:rPr>
            </m:ctrlPr>
          </m:fPr>
          <m:num>
            <m:r>
              <m:rPr>
                <m:sty m:val="p"/>
              </m:rPr>
              <w:rPr>
                <w:rFonts w:ascii="Cambria Math" w:hAnsi="Cambria Math"/>
                <w:szCs w:val="21"/>
              </w:rPr>
              <m:t xml:space="preserve"> </m:t>
            </m:r>
            <m:sSub>
              <m:sSubPr>
                <m:ctrlPr>
                  <w:rPr>
                    <w:rFonts w:ascii="Cambria Math" w:hAnsi="Cambria Math"/>
                    <w:i/>
                    <w:szCs w:val="21"/>
                  </w:rPr>
                </m:ctrlPr>
              </m:sSubPr>
              <m:e>
                <m:r>
                  <w:rPr>
                    <w:rFonts w:ascii="Cambria Math" w:hAnsi="Cambria Math"/>
                    <w:szCs w:val="21"/>
                  </w:rPr>
                  <m:t>D</m:t>
                </m:r>
              </m:e>
              <m:sub>
                <m:r>
                  <m:rPr>
                    <m:sty m:val="p"/>
                  </m:rPr>
                  <w:rPr>
                    <w:rFonts w:ascii="Cambria Math" w:hAnsi="Cambria Math" w:hint="eastAsia"/>
                    <w:szCs w:val="21"/>
                  </w:rPr>
                  <m:t>中</m:t>
                </m:r>
                <m:r>
                  <w:rPr>
                    <w:rFonts w:ascii="Cambria Math" w:hAnsi="Cambria Math"/>
                    <w:szCs w:val="21"/>
                  </w:rPr>
                  <m:t>b</m:t>
                </m:r>
              </m:sub>
            </m:sSub>
            <w:bookmarkStart w:id="45" w:name="_Hlk25073386"/>
            <m:r>
              <m:rPr>
                <m:nor/>
              </m:rPr>
              <w:rPr>
                <w:rFonts w:ascii="Cambria Math" w:hAnsi="Cambria Math"/>
                <w:szCs w:val="21"/>
              </w:rPr>
              <m:t>×</m:t>
            </m:r>
            <w:bookmarkEnd w:id="45"/>
            <m:r>
              <m:rPr>
                <m:nor/>
              </m:rPr>
              <w:rPr>
                <w:rFonts w:ascii="Cambria Math" w:hAnsi="Cambria Math" w:hint="eastAsia"/>
                <w:szCs w:val="21"/>
              </w:rPr>
              <m:t>（</m:t>
            </m:r>
            <m:r>
              <m:rPr>
                <m:nor/>
              </m:rPr>
              <w:rPr>
                <w:rFonts w:ascii="Cambria Math" w:hAnsi="Cambria Math"/>
                <w:szCs w:val="21"/>
              </w:rPr>
              <m:t>S-2)+</m:t>
            </m:r>
            <m:sSub>
              <m:sSubPr>
                <m:ctrlPr>
                  <w:rPr>
                    <w:rFonts w:ascii="Cambria Math" w:hAnsi="Cambria Math"/>
                    <w:i/>
                    <w:szCs w:val="21"/>
                  </w:rPr>
                </m:ctrlPr>
              </m:sSubPr>
              <m:e>
                <m:r>
                  <w:rPr>
                    <w:rFonts w:ascii="Cambria Math" w:hAnsi="Cambria Math"/>
                    <w:szCs w:val="21"/>
                  </w:rPr>
                  <m:t>D</m:t>
                </m:r>
              </m:e>
              <m:sub>
                <m:r>
                  <m:rPr>
                    <m:sty m:val="p"/>
                  </m:rPr>
                  <w:rPr>
                    <w:rFonts w:ascii="Cambria Math" w:hAnsi="Cambria Math" w:hint="eastAsia"/>
                    <w:szCs w:val="21"/>
                  </w:rPr>
                  <m:t>转</m:t>
                </m:r>
                <m:r>
                  <w:rPr>
                    <w:rFonts w:ascii="Cambria Math" w:hAnsi="Cambria Math"/>
                    <w:szCs w:val="21"/>
                  </w:rPr>
                  <m:t>b</m:t>
                </m:r>
              </m:sub>
            </m:sSub>
            <m:r>
              <m:rPr>
                <m:nor/>
              </m:rPr>
              <w:rPr>
                <w:rFonts w:ascii="Cambria Math" w:hAnsi="Cambria Math"/>
                <w:szCs w:val="21"/>
              </w:rPr>
              <m:t>×2</m:t>
            </m:r>
          </m:num>
          <m:den>
            <m:r>
              <w:rPr>
                <w:rFonts w:ascii="Cambria Math" w:hAnsi="Cambria Math"/>
                <w:szCs w:val="21"/>
              </w:rPr>
              <m:t>S</m:t>
            </m:r>
          </m:den>
        </m:f>
        <m:r>
          <m:rPr>
            <m:nor/>
          </m:rPr>
          <w:rPr>
            <w:rFonts w:ascii="Cambria Math" w:hAnsi="Cambria Math"/>
            <w:szCs w:val="21"/>
          </w:rPr>
          <m:t>×100%</m:t>
        </m:r>
      </m:oMath>
      <w:r w:rsidRPr="00884D70">
        <w:rPr>
          <w:szCs w:val="21"/>
        </w:rPr>
        <w:t xml:space="preserve">     .......................</w:t>
      </w:r>
      <w:r w:rsidRPr="00884D70">
        <w:rPr>
          <w:rFonts w:hint="eastAsia"/>
          <w:szCs w:val="21"/>
        </w:rPr>
        <w:t>公式</w:t>
      </w:r>
      <w:r w:rsidRPr="00884D70">
        <w:rPr>
          <w:szCs w:val="21"/>
        </w:rPr>
        <w:t>3</w:t>
      </w:r>
    </w:p>
    <w:p w14:paraId="351597A1" w14:textId="77777777" w:rsidR="00884D70" w:rsidRPr="00884D70" w:rsidRDefault="00884D70" w:rsidP="00D80D77">
      <w:pPr>
        <w:snapToGrid w:val="0"/>
        <w:ind w:firstLineChars="95" w:firstLine="199"/>
        <w:rPr>
          <w:szCs w:val="21"/>
        </w:rPr>
      </w:pPr>
      <w:r w:rsidRPr="00884D70">
        <w:rPr>
          <w:rFonts w:hint="eastAsia"/>
          <w:szCs w:val="21"/>
        </w:rPr>
        <w:t>式中：</w:t>
      </w:r>
      <w:r w:rsidRPr="00884D70">
        <w:rPr>
          <w:rFonts w:hint="eastAsia"/>
          <w:szCs w:val="21"/>
        </w:rPr>
        <w:t xml:space="preserve"> </w:t>
      </w:r>
      <w:r w:rsidRPr="00884D70">
        <w:rPr>
          <w:szCs w:val="21"/>
        </w:rPr>
        <w:t xml:space="preserve"> </w:t>
      </w:r>
      <w:bookmarkStart w:id="46" w:name="_Hlk25079498"/>
      <w:r w:rsidRPr="00884D70">
        <w:rPr>
          <w:szCs w:val="21"/>
        </w:rPr>
        <w:t xml:space="preserve"> </w:t>
      </w:r>
      <m:oMath>
        <m:sSub>
          <m:sSubPr>
            <m:ctrlPr>
              <w:rPr>
                <w:rFonts w:ascii="Cambria Math" w:hAnsi="Cambria Math"/>
                <w:i/>
                <w:szCs w:val="21"/>
              </w:rPr>
            </m:ctrlPr>
          </m:sSubPr>
          <m:e>
            <m:r>
              <w:rPr>
                <w:rFonts w:ascii="Cambria Math" w:hAnsi="Cambria Math"/>
                <w:szCs w:val="21"/>
              </w:rPr>
              <m:t>D</m:t>
            </m:r>
          </m:e>
          <m:sub>
            <m:r>
              <m:rPr>
                <m:sty m:val="p"/>
              </m:rPr>
              <w:rPr>
                <w:rFonts w:ascii="Cambria Math" w:hAnsi="Cambria Math" w:hint="eastAsia"/>
                <w:szCs w:val="21"/>
              </w:rPr>
              <m:t>整</m:t>
            </m:r>
          </m:sub>
        </m:sSub>
      </m:oMath>
      <w:r w:rsidRPr="00884D70">
        <w:rPr>
          <w:rFonts w:hint="eastAsia"/>
          <w:szCs w:val="21"/>
        </w:rPr>
        <w:t>——焙烧炉整体等效温度达标率，</w:t>
      </w:r>
      <w:r w:rsidRPr="00884D70">
        <w:rPr>
          <w:rFonts w:hint="eastAsia"/>
          <w:szCs w:val="21"/>
        </w:rPr>
        <w:t>%</w:t>
      </w:r>
      <w:r w:rsidRPr="00884D70">
        <w:rPr>
          <w:rFonts w:hint="eastAsia"/>
          <w:szCs w:val="21"/>
        </w:rPr>
        <w:t>；</w:t>
      </w:r>
      <w:bookmarkEnd w:id="46"/>
    </w:p>
    <w:p w14:paraId="1866D687" w14:textId="1C58A82D" w:rsidR="00884D70" w:rsidRPr="00884D70" w:rsidRDefault="00884D70" w:rsidP="00D80D77">
      <w:pPr>
        <w:snapToGrid w:val="0"/>
        <w:ind w:firstLineChars="395" w:firstLine="829"/>
        <w:rPr>
          <w:szCs w:val="21"/>
        </w:rPr>
      </w:pPr>
      <w:r w:rsidRPr="00884D70">
        <w:rPr>
          <w:rFonts w:hint="eastAsia"/>
          <w:szCs w:val="21"/>
        </w:rPr>
        <w:t xml:space="preserve"> </w:t>
      </w:r>
      <w:r w:rsidRPr="00884D70">
        <w:rPr>
          <w:szCs w:val="21"/>
        </w:rPr>
        <w:t xml:space="preserve">  </w:t>
      </w:r>
      <m:oMath>
        <m:sSub>
          <m:sSubPr>
            <m:ctrlPr>
              <w:rPr>
                <w:rFonts w:ascii="Cambria Math" w:hAnsi="Cambria Math"/>
                <w:i/>
                <w:szCs w:val="21"/>
              </w:rPr>
            </m:ctrlPr>
          </m:sSubPr>
          <m:e>
            <m:r>
              <w:rPr>
                <w:rFonts w:ascii="Cambria Math" w:hAnsi="Cambria Math" w:hint="eastAsia"/>
                <w:szCs w:val="21"/>
              </w:rPr>
              <m:t>D</m:t>
            </m:r>
          </m:e>
          <m:sub>
            <m:r>
              <m:rPr>
                <m:sty m:val="p"/>
              </m:rPr>
              <w:rPr>
                <w:rFonts w:ascii="Cambria Math" w:hAnsi="Cambria Math" w:hint="eastAsia"/>
                <w:szCs w:val="21"/>
              </w:rPr>
              <m:t>中</m:t>
            </m:r>
            <m:r>
              <w:rPr>
                <w:rFonts w:ascii="Cambria Math" w:hAnsi="Cambria Math"/>
                <w:szCs w:val="21"/>
              </w:rPr>
              <m:t>b</m:t>
            </m:r>
          </m:sub>
        </m:sSub>
      </m:oMath>
      <w:bookmarkStart w:id="47" w:name="_Hlk25073472"/>
      <w:r w:rsidRPr="00884D70">
        <w:rPr>
          <w:rFonts w:hint="eastAsia"/>
          <w:szCs w:val="21"/>
        </w:rPr>
        <w:t>——中间</w:t>
      </w:r>
      <w:r w:rsidR="00BE02B7">
        <w:rPr>
          <w:rFonts w:hint="eastAsia"/>
          <w:szCs w:val="21"/>
        </w:rPr>
        <w:t>炉室</w:t>
      </w:r>
      <w:r w:rsidRPr="00884D70">
        <w:rPr>
          <w:rFonts w:hint="eastAsia"/>
          <w:szCs w:val="21"/>
        </w:rPr>
        <w:t>等效温度达标率；</w:t>
      </w:r>
      <w:bookmarkEnd w:id="47"/>
    </w:p>
    <w:p w14:paraId="3C40C71E" w14:textId="3F45E512" w:rsidR="00884D70" w:rsidRPr="00884D70" w:rsidRDefault="00884D70" w:rsidP="00D80D77">
      <w:pPr>
        <w:snapToGrid w:val="0"/>
        <w:ind w:firstLineChars="95" w:firstLine="199"/>
        <w:rPr>
          <w:szCs w:val="21"/>
        </w:rPr>
      </w:pPr>
      <w:r w:rsidRPr="00884D70">
        <w:rPr>
          <w:rFonts w:hint="eastAsia"/>
          <w:szCs w:val="21"/>
        </w:rPr>
        <w:t xml:space="preserve"> </w:t>
      </w:r>
      <w:r w:rsidRPr="00884D70">
        <w:rPr>
          <w:szCs w:val="21"/>
        </w:rPr>
        <w:t xml:space="preserve">        </w:t>
      </w:r>
      <m:oMath>
        <m:sSub>
          <m:sSubPr>
            <m:ctrlPr>
              <w:rPr>
                <w:rFonts w:ascii="Cambria Math" w:hAnsi="Cambria Math"/>
                <w:i/>
                <w:szCs w:val="21"/>
              </w:rPr>
            </m:ctrlPr>
          </m:sSubPr>
          <m:e>
            <m:r>
              <w:rPr>
                <w:rFonts w:ascii="Cambria Math" w:hAnsi="Cambria Math" w:hint="eastAsia"/>
                <w:szCs w:val="21"/>
              </w:rPr>
              <m:t>D</m:t>
            </m:r>
          </m:e>
          <m:sub>
            <m:r>
              <m:rPr>
                <m:sty m:val="p"/>
              </m:rPr>
              <w:rPr>
                <w:rFonts w:ascii="Cambria Math" w:hAnsi="Cambria Math" w:hint="eastAsia"/>
                <w:szCs w:val="21"/>
              </w:rPr>
              <m:t>转</m:t>
            </m:r>
            <m:r>
              <w:rPr>
                <w:rFonts w:ascii="Cambria Math" w:hAnsi="Cambria Math"/>
                <w:szCs w:val="21"/>
              </w:rPr>
              <m:t>b</m:t>
            </m:r>
          </m:sub>
        </m:sSub>
      </m:oMath>
      <w:r w:rsidRPr="00884D70">
        <w:rPr>
          <w:rFonts w:hint="eastAsia"/>
          <w:szCs w:val="21"/>
        </w:rPr>
        <w:t>——</w:t>
      </w:r>
      <w:r w:rsidR="00BE02B7">
        <w:rPr>
          <w:rFonts w:hint="eastAsia"/>
          <w:szCs w:val="21"/>
        </w:rPr>
        <w:t>转弯后</w:t>
      </w:r>
      <w:r w:rsidRPr="00884D70">
        <w:rPr>
          <w:rFonts w:hint="eastAsia"/>
          <w:szCs w:val="21"/>
        </w:rPr>
        <w:t>等效温度达标率；</w:t>
      </w:r>
    </w:p>
    <w:p w14:paraId="1C23AE14" w14:textId="77777777" w:rsidR="00884D70" w:rsidRPr="00884D70" w:rsidRDefault="00884D70" w:rsidP="00D80D77">
      <w:pPr>
        <w:snapToGrid w:val="0"/>
        <w:ind w:firstLineChars="95" w:firstLine="199"/>
        <w:rPr>
          <w:szCs w:val="21"/>
        </w:rPr>
      </w:pPr>
      <w:r w:rsidRPr="00884D70">
        <w:rPr>
          <w:rFonts w:hint="eastAsia"/>
          <w:szCs w:val="21"/>
        </w:rPr>
        <w:t xml:space="preserve"> </w:t>
      </w:r>
      <w:r w:rsidRPr="00884D70">
        <w:rPr>
          <w:szCs w:val="21"/>
        </w:rPr>
        <w:t xml:space="preserve">        </w:t>
      </w:r>
      <m:oMath>
        <m:r>
          <w:rPr>
            <w:rFonts w:ascii="Cambria Math" w:hAnsi="Cambria Math"/>
            <w:szCs w:val="21"/>
          </w:rPr>
          <m:t>S</m:t>
        </m:r>
      </m:oMath>
      <w:r w:rsidRPr="00884D70">
        <w:rPr>
          <w:szCs w:val="21"/>
        </w:rPr>
        <w:t xml:space="preserve"> </w:t>
      </w:r>
      <w:r w:rsidRPr="00884D70">
        <w:rPr>
          <w:rFonts w:hint="eastAsia"/>
          <w:szCs w:val="21"/>
        </w:rPr>
        <w:t>——焙烧炉炉室数量。</w:t>
      </w:r>
    </w:p>
    <w:bookmarkEnd w:id="42"/>
    <w:p w14:paraId="0AAABA2F" w14:textId="77777777" w:rsidR="00884D70" w:rsidRPr="00884D70" w:rsidRDefault="00884D70" w:rsidP="00884D70">
      <w:pPr>
        <w:spacing w:line="360" w:lineRule="auto"/>
        <w:ind w:firstLineChars="95" w:firstLine="228"/>
        <w:jc w:val="center"/>
        <w:rPr>
          <w:rFonts w:ascii="宋体" w:hAnsi="宋体"/>
          <w:szCs w:val="21"/>
        </w:rPr>
      </w:pPr>
      <w:r w:rsidRPr="00884D70">
        <w:rPr>
          <w:noProof/>
          <w:sz w:val="24"/>
          <w:szCs w:val="22"/>
        </w:rPr>
        <mc:AlternateContent>
          <mc:Choice Requires="wpg">
            <w:drawing>
              <wp:anchor distT="0" distB="0" distL="114300" distR="114300" simplePos="0" relativeHeight="251673600" behindDoc="0" locked="0" layoutInCell="1" allowOverlap="1" wp14:anchorId="2EEDCA9E" wp14:editId="40B09E41">
                <wp:simplePos x="0" y="0"/>
                <wp:positionH relativeFrom="column">
                  <wp:posOffset>1242695</wp:posOffset>
                </wp:positionH>
                <wp:positionV relativeFrom="paragraph">
                  <wp:posOffset>891540</wp:posOffset>
                </wp:positionV>
                <wp:extent cx="3409950" cy="2095500"/>
                <wp:effectExtent l="0" t="0" r="0" b="0"/>
                <wp:wrapNone/>
                <wp:docPr id="23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2095500"/>
                          <a:chOff x="3420" y="2868"/>
                          <a:chExt cx="5370" cy="3300"/>
                        </a:xfrm>
                      </wpg:grpSpPr>
                      <wps:wsp>
                        <wps:cNvPr id="239" name="Rectangle 171"/>
                        <wps:cNvSpPr>
                          <a:spLocks noChangeArrowheads="1"/>
                        </wps:cNvSpPr>
                        <wps:spPr bwMode="auto">
                          <a:xfrm>
                            <a:off x="3420" y="2868"/>
                            <a:ext cx="810" cy="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B58D4" w14:textId="77777777" w:rsidR="00884D70" w:rsidRDefault="00884D70" w:rsidP="00884D70">
                              <w:r>
                                <w:rPr>
                                  <w:rFonts w:hint="eastAsia"/>
                                </w:rPr>
                                <w:t>火焰运行方向</w:t>
                              </w:r>
                            </w:p>
                          </w:txbxContent>
                        </wps:txbx>
                        <wps:bodyPr rot="0" vert="horz" wrap="square" lIns="91440" tIns="45720" rIns="91440" bIns="45720" anchor="t" anchorCtr="0" upright="1">
                          <a:noAutofit/>
                        </wps:bodyPr>
                      </wps:wsp>
                      <wps:wsp>
                        <wps:cNvPr id="240" name="AutoShape 170"/>
                        <wps:cNvCnPr>
                          <a:cxnSpLocks noChangeShapeType="1"/>
                        </wps:cNvCnPr>
                        <wps:spPr bwMode="auto">
                          <a:xfrm>
                            <a:off x="4200" y="2898"/>
                            <a:ext cx="0" cy="1917"/>
                          </a:xfrm>
                          <a:prstGeom prst="straightConnector1">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41" name="Rectangle 173"/>
                        <wps:cNvSpPr>
                          <a:spLocks noChangeArrowheads="1"/>
                        </wps:cNvSpPr>
                        <wps:spPr bwMode="auto">
                          <a:xfrm>
                            <a:off x="7980" y="4668"/>
                            <a:ext cx="810" cy="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B9176" w14:textId="77777777" w:rsidR="00884D70" w:rsidRDefault="00884D70" w:rsidP="00884D70">
                              <w:r>
                                <w:rPr>
                                  <w:rFonts w:hint="eastAsia"/>
                                </w:rPr>
                                <w:t>火焰运行方向</w:t>
                              </w:r>
                            </w:p>
                          </w:txbxContent>
                        </wps:txbx>
                        <wps:bodyPr rot="0" vert="horz" wrap="square" lIns="91440" tIns="45720" rIns="91440" bIns="45720" anchor="t" anchorCtr="0" upright="1">
                          <a:noAutofit/>
                        </wps:bodyPr>
                      </wps:wsp>
                      <wps:wsp>
                        <wps:cNvPr id="242" name="AutoShape 172"/>
                        <wps:cNvCnPr>
                          <a:cxnSpLocks noChangeShapeType="1"/>
                        </wps:cNvCnPr>
                        <wps:spPr bwMode="auto">
                          <a:xfrm flipV="1">
                            <a:off x="7845" y="4155"/>
                            <a:ext cx="0" cy="1818"/>
                          </a:xfrm>
                          <a:prstGeom prst="straightConnector1">
                            <a:avLst/>
                          </a:prstGeom>
                          <a:noFill/>
                          <a:ln w="25400">
                            <a:solidFill>
                              <a:srgbClr val="000000"/>
                            </a:solidFill>
                            <a:round/>
                            <a:headEnd/>
                            <a:tailEnd type="stealth"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DCA9E" id="Group 174" o:spid="_x0000_s1032" style="position:absolute;left:0;text-align:left;margin-left:97.85pt;margin-top:70.2pt;width:268.5pt;height:165pt;z-index:251673600" coordorigin="3420,2868" coordsize="5370,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">
                <v:rect id="Rectangle 171" o:spid="_x0000_s1033" style="position:absolute;left:3420;top:2868;width:8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" stroked="f">
                  <v:textbox>
                    <w:txbxContent>
                      <w:p w14:paraId="27DB58D4" w14:textId="77777777" w:rsidR="00884D70" w:rsidRDefault="00884D70" w:rsidP="00884D70">
                        <w:r>
                          <w:rPr>
                            <w:rFonts w:hint="eastAsia"/>
                          </w:rPr>
                          <w:t>火焰运行方向</w:t>
                        </w:r>
                      </w:p>
                    </w:txbxContent>
                  </v:textbox>
                </v:rect>
                <v:shapetype id="_x0000_t32" coordsize="21600,21600" o:spt="32" o:oned="t" path="m,l21600,21600e" filled="f">
                  <v:path arrowok="t" fillok="f" o:connecttype="none"/>
                  <o:lock v:ext="edit" shapetype="t"/>
                </v:shapetype>
                <v:shape id="AutoShape 170" o:spid="_x0000_s1034" type="#_x0000_t32" style="position:absolute;left:4200;top:2898;width:0;height:1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" strokeweight="2pt">
                  <v:stroke endarrow="classic" endarrowwidth="wide" endarrowlength="long"/>
                </v:shape>
                <v:rect id="Rectangle 173" o:spid="_x0000_s1035" style="position:absolute;left:7980;top:4668;width:8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" stroked="f">
                  <v:textbox>
                    <w:txbxContent>
                      <w:p w14:paraId="24EB9176" w14:textId="77777777" w:rsidR="00884D70" w:rsidRDefault="00884D70" w:rsidP="00884D70">
                        <w:r>
                          <w:rPr>
                            <w:rFonts w:hint="eastAsia"/>
                          </w:rPr>
                          <w:t>火焰运行方向</w:t>
                        </w:r>
                      </w:p>
                    </w:txbxContent>
                  </v:textbox>
                </v:rect>
                <v:shape id="AutoShape 172" o:spid="_x0000_s1036" type="#_x0000_t32" style="position:absolute;left:7845;top:4155;width:0;height:1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" strokeweight="2pt">
                  <v:stroke endarrow="classic" endarrowwidth="wide" endarrowlength="long"/>
                </v:shape>
              </v:group>
            </w:pict>
          </mc:Fallback>
        </mc:AlternateContent>
      </w:r>
      <w:r w:rsidRPr="00884D70">
        <w:rPr>
          <w:rFonts w:hint="eastAsia"/>
          <w:noProof/>
          <w:sz w:val="24"/>
          <w:szCs w:val="22"/>
        </w:rPr>
        <w:drawing>
          <wp:inline distT="0" distB="0" distL="0" distR="0" wp14:anchorId="7E12B3A9" wp14:editId="2E834BEA">
            <wp:extent cx="3400425" cy="3810000"/>
            <wp:effectExtent l="0" t="0" r="0" b="0"/>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00425" cy="3810000"/>
                    </a:xfrm>
                    <a:prstGeom prst="rect">
                      <a:avLst/>
                    </a:prstGeom>
                    <a:noFill/>
                    <a:ln>
                      <a:noFill/>
                    </a:ln>
                  </pic:spPr>
                </pic:pic>
              </a:graphicData>
            </a:graphic>
          </wp:inline>
        </w:drawing>
      </w:r>
    </w:p>
    <w:p w14:paraId="52B55246" w14:textId="77777777" w:rsidR="00884D70" w:rsidRPr="00884D70" w:rsidRDefault="00884D70" w:rsidP="00D80D77">
      <w:pPr>
        <w:pStyle w:val="afff5"/>
        <w:spacing w:beforeLines="50" w:before="156" w:afterLines="50" w:after="156"/>
        <w:ind w:firstLineChars="0" w:firstLine="0"/>
        <w:jc w:val="center"/>
        <w:rPr>
          <w:rFonts w:ascii="Times New Roman" w:eastAsia="黑体"/>
          <w:color w:val="000000"/>
        </w:rPr>
      </w:pPr>
      <w:bookmarkStart w:id="48" w:name="_Hlk20057581"/>
      <w:r w:rsidRPr="00884D70">
        <w:rPr>
          <w:rFonts w:ascii="Times New Roman" w:eastAsia="黑体" w:hint="eastAsia"/>
          <w:color w:val="000000"/>
        </w:rPr>
        <w:t>图</w:t>
      </w:r>
      <w:r w:rsidRPr="00884D70">
        <w:rPr>
          <w:rFonts w:ascii="Times New Roman" w:eastAsia="黑体" w:hint="eastAsia"/>
          <w:color w:val="000000"/>
        </w:rPr>
        <w:t>1</w:t>
      </w:r>
      <w:bookmarkStart w:id="49" w:name="_Hlk20055005"/>
      <w:r w:rsidRPr="00884D70">
        <w:rPr>
          <w:rFonts w:ascii="Times New Roman" w:eastAsia="黑体" w:hint="eastAsia"/>
          <w:color w:val="000000"/>
        </w:rPr>
        <w:t xml:space="preserve"> </w:t>
      </w:r>
      <w:r w:rsidRPr="00884D70">
        <w:rPr>
          <w:rFonts w:ascii="Times New Roman" w:eastAsia="黑体" w:hint="eastAsia"/>
          <w:color w:val="000000"/>
        </w:rPr>
        <w:t>典型</w:t>
      </w:r>
      <w:r w:rsidRPr="00884D70">
        <w:rPr>
          <w:rFonts w:ascii="Times New Roman" w:eastAsia="黑体" w:hint="eastAsia"/>
          <w:color w:val="000000"/>
        </w:rPr>
        <w:t>3</w:t>
      </w:r>
      <w:r w:rsidRPr="00884D70">
        <w:rPr>
          <w:rFonts w:ascii="Times New Roman" w:eastAsia="黑体"/>
          <w:color w:val="000000"/>
        </w:rPr>
        <w:t>6</w:t>
      </w:r>
      <w:r w:rsidRPr="00884D70">
        <w:rPr>
          <w:rFonts w:ascii="Times New Roman" w:eastAsia="黑体" w:hint="eastAsia"/>
          <w:color w:val="000000"/>
        </w:rPr>
        <w:t>室焙烧炉炉室分布</w:t>
      </w:r>
      <w:bookmarkEnd w:id="48"/>
      <w:bookmarkEnd w:id="49"/>
      <w:r w:rsidRPr="00884D70">
        <w:rPr>
          <w:rFonts w:ascii="Times New Roman" w:eastAsia="黑体" w:hint="eastAsia"/>
          <w:color w:val="000000"/>
        </w:rPr>
        <w:t>示意图</w:t>
      </w:r>
    </w:p>
    <w:p w14:paraId="11221FEC" w14:textId="77777777" w:rsidR="00884D70" w:rsidRPr="00884D70" w:rsidRDefault="00884D70" w:rsidP="00884D70">
      <w:pPr>
        <w:spacing w:line="360" w:lineRule="auto"/>
        <w:ind w:firstLineChars="200" w:firstLine="420"/>
        <w:jc w:val="center"/>
        <w:rPr>
          <w:szCs w:val="21"/>
        </w:rPr>
      </w:pPr>
      <w:r w:rsidRPr="00884D70">
        <w:rPr>
          <w:rFonts w:hint="eastAsia"/>
          <w:szCs w:val="21"/>
        </w:rPr>
        <w:t>(</w:t>
      </w:r>
      <w:r w:rsidRPr="00884D70">
        <w:rPr>
          <w:szCs w:val="21"/>
        </w:rPr>
        <w:t>1</w:t>
      </w:r>
      <w:r w:rsidRPr="00884D70">
        <w:rPr>
          <w:rFonts w:hint="eastAsia"/>
          <w:szCs w:val="21"/>
        </w:rPr>
        <w:t>、</w:t>
      </w:r>
      <w:r w:rsidRPr="00884D70">
        <w:rPr>
          <w:rFonts w:hint="eastAsia"/>
          <w:szCs w:val="21"/>
        </w:rPr>
        <w:t>1</w:t>
      </w:r>
      <w:r w:rsidRPr="00884D70">
        <w:rPr>
          <w:szCs w:val="21"/>
        </w:rPr>
        <w:t>9</w:t>
      </w:r>
      <w:r w:rsidRPr="00884D70">
        <w:rPr>
          <w:rFonts w:hint="eastAsia"/>
          <w:szCs w:val="21"/>
        </w:rPr>
        <w:t>炉室为转弯后的第一个炉室，</w:t>
      </w:r>
      <w:r w:rsidRPr="00884D70">
        <w:rPr>
          <w:szCs w:val="21"/>
        </w:rPr>
        <w:t>6</w:t>
      </w:r>
      <w:r w:rsidRPr="00884D70">
        <w:rPr>
          <w:rFonts w:hint="eastAsia"/>
          <w:szCs w:val="21"/>
        </w:rPr>
        <w:t>~</w:t>
      </w:r>
      <w:r w:rsidRPr="00884D70">
        <w:rPr>
          <w:szCs w:val="21"/>
        </w:rPr>
        <w:t>13</w:t>
      </w:r>
      <w:r w:rsidRPr="00884D70">
        <w:rPr>
          <w:rFonts w:hint="eastAsia"/>
          <w:szCs w:val="21"/>
        </w:rPr>
        <w:t>以及</w:t>
      </w:r>
      <w:r w:rsidRPr="00884D70">
        <w:rPr>
          <w:rFonts w:hint="eastAsia"/>
          <w:szCs w:val="21"/>
        </w:rPr>
        <w:t>2</w:t>
      </w:r>
      <w:r w:rsidRPr="00884D70">
        <w:rPr>
          <w:szCs w:val="21"/>
        </w:rPr>
        <w:t>4</w:t>
      </w:r>
      <w:r w:rsidRPr="00884D70">
        <w:rPr>
          <w:rFonts w:hint="eastAsia"/>
          <w:szCs w:val="21"/>
        </w:rPr>
        <w:t>~</w:t>
      </w:r>
      <w:r w:rsidRPr="00884D70">
        <w:rPr>
          <w:szCs w:val="21"/>
        </w:rPr>
        <w:t>31</w:t>
      </w:r>
      <w:r w:rsidRPr="00884D70">
        <w:rPr>
          <w:rFonts w:hint="eastAsia"/>
          <w:szCs w:val="21"/>
        </w:rPr>
        <w:t>炉室为直线段炉室</w:t>
      </w:r>
      <w:r w:rsidRPr="00884D70">
        <w:rPr>
          <w:szCs w:val="21"/>
        </w:rPr>
        <w:t>)</w:t>
      </w:r>
    </w:p>
    <w:p w14:paraId="652F6810" w14:textId="77777777" w:rsidR="00884D70" w:rsidRPr="00884D70" w:rsidRDefault="00884D70" w:rsidP="00884D70">
      <w:pPr>
        <w:spacing w:line="360" w:lineRule="auto"/>
        <w:ind w:firstLineChars="200" w:firstLine="480"/>
        <w:rPr>
          <w:szCs w:val="21"/>
        </w:rPr>
      </w:pPr>
      <w:r w:rsidRPr="00884D70">
        <w:rPr>
          <w:rFonts w:hint="eastAsia"/>
          <w:noProof/>
          <w:sz w:val="24"/>
          <w:szCs w:val="22"/>
        </w:rPr>
        <w:lastRenderedPageBreak/>
        <w:drawing>
          <wp:inline distT="0" distB="0" distL="0" distR="0" wp14:anchorId="7E040AAC" wp14:editId="7C1A714D">
            <wp:extent cx="4410075" cy="3170139"/>
            <wp:effectExtent l="0" t="0" r="0" b="0"/>
            <wp:docPr id="244"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13603" cy="3172675"/>
                    </a:xfrm>
                    <a:prstGeom prst="rect">
                      <a:avLst/>
                    </a:prstGeom>
                    <a:noFill/>
                    <a:ln>
                      <a:noFill/>
                    </a:ln>
                  </pic:spPr>
                </pic:pic>
              </a:graphicData>
            </a:graphic>
          </wp:inline>
        </w:drawing>
      </w:r>
    </w:p>
    <w:p w14:paraId="66B82B04" w14:textId="77777777" w:rsidR="00884D70" w:rsidRPr="00884D70" w:rsidRDefault="00884D70" w:rsidP="00D80D77">
      <w:pPr>
        <w:pStyle w:val="afff5"/>
        <w:spacing w:beforeLines="50" w:before="156" w:afterLines="50" w:after="156"/>
        <w:ind w:firstLineChars="0" w:firstLine="0"/>
        <w:jc w:val="center"/>
        <w:rPr>
          <w:rFonts w:ascii="Times New Roman" w:eastAsia="黑体"/>
          <w:color w:val="000000"/>
        </w:rPr>
      </w:pPr>
      <w:r w:rsidRPr="00884D70">
        <w:rPr>
          <w:rFonts w:ascii="Times New Roman" w:eastAsia="黑体" w:hint="eastAsia"/>
          <w:color w:val="000000"/>
        </w:rPr>
        <w:t>图</w:t>
      </w:r>
      <w:r w:rsidRPr="00884D70">
        <w:rPr>
          <w:rFonts w:ascii="Times New Roman" w:eastAsia="黑体"/>
          <w:color w:val="000000"/>
        </w:rPr>
        <w:t>2</w:t>
      </w:r>
      <w:bookmarkStart w:id="50" w:name="_Hlk20057837"/>
      <w:r w:rsidRPr="00884D70">
        <w:rPr>
          <w:rFonts w:ascii="Times New Roman" w:eastAsia="黑体" w:hint="eastAsia"/>
          <w:color w:val="000000"/>
        </w:rPr>
        <w:t xml:space="preserve"> </w:t>
      </w:r>
      <w:r w:rsidRPr="00884D70">
        <w:rPr>
          <w:rFonts w:ascii="Times New Roman" w:eastAsia="黑体" w:hint="eastAsia"/>
          <w:color w:val="000000"/>
        </w:rPr>
        <w:t>典型焙烧炉炉室内料箱与火道分布</w:t>
      </w:r>
      <w:bookmarkEnd w:id="50"/>
      <w:r w:rsidRPr="00884D70">
        <w:rPr>
          <w:rFonts w:ascii="Times New Roman" w:eastAsia="黑体" w:hint="eastAsia"/>
          <w:color w:val="000000"/>
        </w:rPr>
        <w:t>示意图</w:t>
      </w:r>
    </w:p>
    <w:p w14:paraId="4257264C" w14:textId="77777777" w:rsidR="00884D70" w:rsidRPr="00884D70" w:rsidRDefault="00884D70" w:rsidP="00884D70">
      <w:pPr>
        <w:spacing w:line="360" w:lineRule="auto"/>
        <w:ind w:firstLineChars="200" w:firstLine="420"/>
        <w:rPr>
          <w:szCs w:val="21"/>
        </w:rPr>
      </w:pPr>
      <w:r w:rsidRPr="00884D70">
        <w:rPr>
          <w:noProof/>
          <w:szCs w:val="21"/>
        </w:rPr>
        <w:drawing>
          <wp:inline distT="0" distB="0" distL="0" distR="0" wp14:anchorId="1D798AE4" wp14:editId="5AD2004D">
            <wp:extent cx="4943475" cy="3533775"/>
            <wp:effectExtent l="0" t="0" r="0" b="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43475" cy="3533775"/>
                    </a:xfrm>
                    <a:prstGeom prst="rect">
                      <a:avLst/>
                    </a:prstGeom>
                    <a:noFill/>
                    <a:ln>
                      <a:noFill/>
                    </a:ln>
                  </pic:spPr>
                </pic:pic>
              </a:graphicData>
            </a:graphic>
          </wp:inline>
        </w:drawing>
      </w:r>
    </w:p>
    <w:p w14:paraId="24651664" w14:textId="5BBEF774" w:rsidR="00884D70" w:rsidRDefault="00884D70" w:rsidP="00D80D77">
      <w:pPr>
        <w:pStyle w:val="afff5"/>
        <w:spacing w:beforeLines="50" w:before="156" w:afterLines="50" w:after="156"/>
        <w:ind w:firstLineChars="0" w:firstLine="0"/>
        <w:jc w:val="center"/>
        <w:rPr>
          <w:rFonts w:ascii="Times New Roman" w:eastAsia="黑体"/>
          <w:color w:val="000000"/>
        </w:rPr>
      </w:pPr>
      <w:r w:rsidRPr="00884D70">
        <w:rPr>
          <w:rFonts w:ascii="Times New Roman" w:eastAsia="黑体" w:hint="eastAsia"/>
          <w:color w:val="000000"/>
        </w:rPr>
        <w:t>图</w:t>
      </w:r>
      <w:r w:rsidRPr="00884D70">
        <w:rPr>
          <w:rFonts w:ascii="Times New Roman" w:eastAsia="黑体"/>
          <w:color w:val="000000"/>
        </w:rPr>
        <w:t>3</w:t>
      </w:r>
      <w:r w:rsidRPr="00884D70">
        <w:rPr>
          <w:rFonts w:ascii="Times New Roman" w:eastAsia="黑体" w:hint="eastAsia"/>
          <w:color w:val="000000"/>
        </w:rPr>
        <w:t xml:space="preserve"> </w:t>
      </w:r>
      <w:r w:rsidRPr="00884D70">
        <w:rPr>
          <w:rFonts w:ascii="Times New Roman" w:eastAsia="黑体" w:hint="eastAsia"/>
          <w:color w:val="000000"/>
        </w:rPr>
        <w:t>焙烧炉料箱内等效温度测试分布示意图</w:t>
      </w:r>
    </w:p>
    <w:p w14:paraId="4827FB7A" w14:textId="57BABE8B" w:rsidR="00BE02B7" w:rsidRPr="00884D70" w:rsidRDefault="00BE02B7" w:rsidP="00D80D77">
      <w:pPr>
        <w:pStyle w:val="afff5"/>
        <w:spacing w:beforeLines="50" w:before="156" w:afterLines="50" w:after="156"/>
        <w:ind w:firstLineChars="0" w:firstLine="0"/>
        <w:jc w:val="center"/>
        <w:rPr>
          <w:rFonts w:ascii="Times New Roman" w:eastAsia="黑体" w:hint="eastAsia"/>
          <w:color w:val="000000"/>
        </w:rPr>
      </w:pPr>
      <w:r>
        <w:rPr>
          <w:rFonts w:ascii="Times New Roman" w:eastAsia="黑体" w:hint="eastAsia"/>
          <w:color w:val="000000"/>
        </w:rPr>
        <w:t>（阳极</w:t>
      </w:r>
      <w:r w:rsidR="000F0F38">
        <w:rPr>
          <w:rFonts w:ascii="Times New Roman" w:eastAsia="黑体" w:hint="eastAsia"/>
          <w:color w:val="000000"/>
        </w:rPr>
        <w:t>炭块等效温度坩埚放置在相应的炭碗中，阴极炭块在中间开燕尾槽部位钻孔放置</w:t>
      </w:r>
      <w:r>
        <w:rPr>
          <w:rFonts w:ascii="Times New Roman" w:eastAsia="黑体" w:hint="eastAsia"/>
          <w:color w:val="000000"/>
        </w:rPr>
        <w:t>）</w:t>
      </w:r>
    </w:p>
    <w:p w14:paraId="5518B991" w14:textId="0600D3DA" w:rsidR="00884D70" w:rsidRPr="00884D70" w:rsidRDefault="00884D70" w:rsidP="00F0475E">
      <w:pPr>
        <w:pStyle w:val="afff5"/>
        <w:spacing w:beforeLines="50" w:before="156" w:afterLines="50" w:after="156"/>
        <w:ind w:firstLineChars="0" w:firstLine="0"/>
        <w:rPr>
          <w:rFonts w:ascii="黑体" w:eastAsia="黑体" w:hAnsi="黑体"/>
          <w:color w:val="000000"/>
        </w:rPr>
      </w:pPr>
      <w:bookmarkStart w:id="51" w:name="_Hlk20072548"/>
      <w:r w:rsidRPr="00884D70">
        <w:rPr>
          <w:rFonts w:ascii="黑体" w:eastAsia="黑体" w:hAnsi="黑体"/>
          <w:color w:val="000000"/>
        </w:rPr>
        <w:t>5.</w:t>
      </w:r>
      <w:r w:rsidR="00F0475E">
        <w:rPr>
          <w:rFonts w:ascii="黑体" w:eastAsia="黑体" w:hAnsi="黑体" w:hint="eastAsia"/>
          <w:color w:val="000000"/>
        </w:rPr>
        <w:t>4</w:t>
      </w:r>
      <w:r w:rsidRPr="00884D70">
        <w:rPr>
          <w:rFonts w:ascii="黑体" w:eastAsia="黑体" w:hAnsi="黑体"/>
          <w:color w:val="000000"/>
        </w:rPr>
        <w:t xml:space="preserve"> </w:t>
      </w:r>
      <w:r w:rsidRPr="00884D70">
        <w:rPr>
          <w:rFonts w:ascii="黑体" w:eastAsia="黑体" w:hAnsi="黑体" w:hint="eastAsia"/>
          <w:color w:val="000000"/>
        </w:rPr>
        <w:t>焙烧炉单位制品天然气消耗</w:t>
      </w:r>
    </w:p>
    <w:p w14:paraId="3093D534" w14:textId="769AC24D" w:rsidR="00884D70" w:rsidRPr="00884D70" w:rsidRDefault="00884D70" w:rsidP="00884D70">
      <w:pPr>
        <w:pStyle w:val="afff5"/>
        <w:spacing w:beforeLines="50" w:before="156" w:afterLines="50" w:after="156"/>
        <w:ind w:firstLineChars="0" w:firstLine="0"/>
        <w:rPr>
          <w:rFonts w:ascii="黑体" w:eastAsia="黑体" w:hAnsi="黑体"/>
          <w:color w:val="000000"/>
        </w:rPr>
      </w:pPr>
      <w:bookmarkStart w:id="52" w:name="_Hlk20061592"/>
      <w:bookmarkEnd w:id="51"/>
      <w:r w:rsidRPr="00884D70">
        <w:rPr>
          <w:rFonts w:ascii="黑体" w:eastAsia="黑体" w:hAnsi="黑体"/>
          <w:color w:val="000000"/>
        </w:rPr>
        <w:t>5.</w:t>
      </w:r>
      <w:r w:rsidR="00F0475E">
        <w:rPr>
          <w:rFonts w:ascii="黑体" w:eastAsia="黑体" w:hAnsi="黑体" w:hint="eastAsia"/>
          <w:color w:val="000000"/>
        </w:rPr>
        <w:t>4</w:t>
      </w:r>
      <w:r w:rsidRPr="00884D70">
        <w:rPr>
          <w:rFonts w:ascii="黑体" w:eastAsia="黑体" w:hAnsi="黑体"/>
          <w:color w:val="000000"/>
        </w:rPr>
        <w:t xml:space="preserve">.1 </w:t>
      </w:r>
      <w:r w:rsidRPr="00884D70">
        <w:rPr>
          <w:rFonts w:ascii="黑体" w:eastAsia="黑体" w:hAnsi="黑体" w:hint="eastAsia"/>
          <w:color w:val="000000"/>
        </w:rPr>
        <w:t>测量范围和时间</w:t>
      </w:r>
      <w:bookmarkEnd w:id="52"/>
    </w:p>
    <w:p w14:paraId="32670A74" w14:textId="77777777" w:rsidR="00884D70" w:rsidRPr="00884D70" w:rsidRDefault="00884D70" w:rsidP="00F0475E">
      <w:pPr>
        <w:spacing w:beforeLines="50" w:before="156" w:afterLines="50" w:after="156"/>
        <w:ind w:firstLineChars="200" w:firstLine="420"/>
        <w:jc w:val="left"/>
      </w:pPr>
      <w:r w:rsidRPr="00884D70">
        <w:rPr>
          <w:rFonts w:hint="eastAsia"/>
        </w:rPr>
        <w:lastRenderedPageBreak/>
        <w:t>焙烧炉单位制品天然气消耗是指一个完整的</w:t>
      </w:r>
      <w:bookmarkStart w:id="53" w:name="_Hlk20061727"/>
      <w:r w:rsidRPr="00884D70">
        <w:rPr>
          <w:rFonts w:hint="eastAsia"/>
        </w:rPr>
        <w:t>焙烧炉测试周期内</w:t>
      </w:r>
      <w:bookmarkEnd w:id="53"/>
      <w:r w:rsidRPr="00884D70">
        <w:rPr>
          <w:rFonts w:hint="eastAsia"/>
        </w:rPr>
        <w:t>制品的平均天燃气消耗量。测量时间</w:t>
      </w:r>
      <w:bookmarkStart w:id="54" w:name="_Hlk20067600"/>
      <w:r w:rsidRPr="00884D70">
        <w:rPr>
          <w:rFonts w:hint="eastAsia"/>
        </w:rPr>
        <w:t>从第</w:t>
      </w:r>
      <w:r w:rsidRPr="00884D70">
        <w:rPr>
          <w:rFonts w:hint="eastAsia"/>
        </w:rPr>
        <w:t>1</w:t>
      </w:r>
      <w:r w:rsidRPr="00884D70">
        <w:rPr>
          <w:rFonts w:hint="eastAsia"/>
        </w:rPr>
        <w:t>个炉室进入焙烧系统</w:t>
      </w:r>
      <w:bookmarkEnd w:id="54"/>
      <w:r w:rsidRPr="00884D70">
        <w:rPr>
          <w:rFonts w:hint="eastAsia"/>
        </w:rPr>
        <w:t>开始到</w:t>
      </w:r>
      <w:bookmarkStart w:id="55" w:name="_Hlk20071783"/>
      <w:bookmarkStart w:id="56" w:name="_Hlk20067900"/>
      <w:r w:rsidRPr="00884D70">
        <w:rPr>
          <w:rFonts w:hint="eastAsia"/>
        </w:rPr>
        <w:t>第</w:t>
      </w:r>
      <m:oMath>
        <m:r>
          <m:rPr>
            <m:sty m:val="p"/>
          </m:rPr>
          <w:rPr>
            <w:rFonts w:ascii="Cambria Math" w:hAnsi="Cambria Math"/>
          </w:rPr>
          <m:t>S</m:t>
        </m:r>
        <m:r>
          <m:rPr>
            <m:sty m:val="p"/>
          </m:rPr>
          <w:rPr>
            <w:rFonts w:ascii="Cambria Math" w:hAnsi="Cambria Math" w:hint="eastAsia"/>
          </w:rPr>
          <m:t>+</m:t>
        </m:r>
        <m:r>
          <m:rPr>
            <m:sty m:val="p"/>
          </m:rPr>
          <w:rPr>
            <w:rFonts w:ascii="Cambria Math" w:hAnsi="Cambria Math"/>
          </w:rPr>
          <m:t>1</m:t>
        </m:r>
      </m:oMath>
      <w:r w:rsidRPr="00884D70">
        <w:rPr>
          <w:rFonts w:hint="eastAsia"/>
        </w:rPr>
        <w:t xml:space="preserve"> </w:t>
      </w:r>
      <w:r w:rsidRPr="00884D70">
        <w:t>(S</w:t>
      </w:r>
      <w:r w:rsidRPr="00884D70">
        <w:rPr>
          <w:rFonts w:hint="eastAsia"/>
        </w:rPr>
        <w:t>为焙烧炉包含的炉室数目</w:t>
      </w:r>
      <w:r w:rsidRPr="00884D70">
        <w:t>)</w:t>
      </w:r>
      <w:r w:rsidRPr="00884D70">
        <w:rPr>
          <w:rFonts w:hint="eastAsia"/>
        </w:rPr>
        <w:t>个炉室</w:t>
      </w:r>
      <w:bookmarkEnd w:id="55"/>
      <w:r w:rsidRPr="00884D70">
        <w:rPr>
          <w:rFonts w:hint="eastAsia"/>
        </w:rPr>
        <w:t>进入焙烧系统</w:t>
      </w:r>
      <w:bookmarkEnd w:id="56"/>
      <w:r w:rsidRPr="00884D70">
        <w:rPr>
          <w:rFonts w:hint="eastAsia"/>
        </w:rPr>
        <w:t>为止。</w:t>
      </w:r>
    </w:p>
    <w:p w14:paraId="3608C075" w14:textId="322852DB" w:rsidR="00884D70" w:rsidRPr="00884D70" w:rsidRDefault="00884D70" w:rsidP="00884D70">
      <w:pPr>
        <w:pStyle w:val="afff5"/>
        <w:spacing w:beforeLines="50" w:before="156" w:afterLines="50" w:after="156"/>
        <w:ind w:firstLineChars="0" w:firstLine="0"/>
        <w:rPr>
          <w:rFonts w:ascii="黑体" w:eastAsia="黑体" w:hAnsi="黑体"/>
          <w:color w:val="000000"/>
        </w:rPr>
      </w:pPr>
      <w:bookmarkStart w:id="57" w:name="_Hlk20068023"/>
      <w:r w:rsidRPr="00884D70">
        <w:rPr>
          <w:rFonts w:ascii="黑体" w:eastAsia="黑体" w:hAnsi="黑体"/>
          <w:color w:val="000000"/>
        </w:rPr>
        <w:t>5.</w:t>
      </w:r>
      <w:r w:rsidR="00F0475E">
        <w:rPr>
          <w:rFonts w:ascii="黑体" w:eastAsia="黑体" w:hAnsi="黑体" w:hint="eastAsia"/>
          <w:color w:val="000000"/>
        </w:rPr>
        <w:t>4</w:t>
      </w:r>
      <w:r w:rsidRPr="00884D70">
        <w:rPr>
          <w:rFonts w:ascii="黑体" w:eastAsia="黑体" w:hAnsi="黑体"/>
          <w:color w:val="000000"/>
        </w:rPr>
        <w:t xml:space="preserve">.2 </w:t>
      </w:r>
      <w:r w:rsidRPr="00884D70">
        <w:rPr>
          <w:rFonts w:ascii="黑体" w:eastAsia="黑体" w:hAnsi="黑体" w:hint="eastAsia"/>
          <w:color w:val="000000"/>
        </w:rPr>
        <w:t>测试周期内天然气消耗总量统计</w:t>
      </w:r>
    </w:p>
    <w:bookmarkEnd w:id="57"/>
    <w:p w14:paraId="08CC2AD0" w14:textId="470E6A86" w:rsidR="00884D70" w:rsidRPr="00884D70" w:rsidRDefault="00884D70" w:rsidP="00D80D77">
      <w:pPr>
        <w:ind w:firstLineChars="200" w:firstLine="420"/>
        <w:rPr>
          <w:szCs w:val="21"/>
        </w:rPr>
      </w:pPr>
      <w:r w:rsidRPr="00884D70">
        <w:rPr>
          <w:rFonts w:hint="eastAsia"/>
          <w:szCs w:val="21"/>
        </w:rPr>
        <w:t>测试前在监测所在焙烧系统的</w:t>
      </w:r>
      <w:r w:rsidR="000F0F38">
        <w:rPr>
          <w:rFonts w:hint="eastAsia"/>
          <w:szCs w:val="21"/>
        </w:rPr>
        <w:t>每台、</w:t>
      </w:r>
      <w:r w:rsidRPr="00884D70">
        <w:rPr>
          <w:rFonts w:hint="eastAsia"/>
          <w:szCs w:val="21"/>
        </w:rPr>
        <w:t>台燃烧架天然气入口处加装天然气流量计。从第</w:t>
      </w:r>
      <w:r w:rsidRPr="00884D70">
        <w:rPr>
          <w:rFonts w:hint="eastAsia"/>
          <w:szCs w:val="21"/>
        </w:rPr>
        <w:t>1</w:t>
      </w:r>
      <w:r w:rsidRPr="00884D70">
        <w:rPr>
          <w:rFonts w:hint="eastAsia"/>
          <w:szCs w:val="21"/>
        </w:rPr>
        <w:t>个监测炉室进入焙烧系统时，记录下</w:t>
      </w:r>
      <w:bookmarkStart w:id="58" w:name="_Hlk20103254"/>
      <w:r w:rsidR="000F0F38">
        <w:rPr>
          <w:rFonts w:hint="eastAsia"/>
          <w:szCs w:val="21"/>
        </w:rPr>
        <w:t>每台</w:t>
      </w:r>
      <w:r w:rsidRPr="00884D70">
        <w:rPr>
          <w:rFonts w:hint="eastAsia"/>
          <w:szCs w:val="21"/>
        </w:rPr>
        <w:t>燃烧架天然气流量初始值</w:t>
      </w:r>
      <w:bookmarkStart w:id="59" w:name="_Hlk20075160"/>
      <w:bookmarkEnd w:id="58"/>
      <w:r w:rsidRPr="00884D70">
        <w:rPr>
          <w:rFonts w:hint="eastAsia"/>
          <w:szCs w:val="21"/>
        </w:rPr>
        <w:t>F</w:t>
      </w:r>
      <w:r w:rsidRPr="00884D70">
        <w:rPr>
          <w:rFonts w:hint="eastAsia"/>
          <w:szCs w:val="21"/>
          <w:vertAlign w:val="subscript"/>
        </w:rPr>
        <w:t>始</w:t>
      </w:r>
      <w:r w:rsidRPr="00884D70">
        <w:rPr>
          <w:rFonts w:hint="eastAsia"/>
          <w:szCs w:val="21"/>
          <w:vertAlign w:val="subscript"/>
        </w:rPr>
        <w:t>1</w:t>
      </w:r>
      <w:bookmarkStart w:id="60" w:name="_Hlk20067815"/>
      <w:r w:rsidRPr="00884D70">
        <w:rPr>
          <w:rFonts w:hint="eastAsia"/>
          <w:szCs w:val="21"/>
        </w:rPr>
        <w:t>、</w:t>
      </w:r>
      <w:r w:rsidRPr="00884D70">
        <w:rPr>
          <w:szCs w:val="21"/>
        </w:rPr>
        <w:t>F</w:t>
      </w:r>
      <w:r w:rsidRPr="00884D70">
        <w:rPr>
          <w:rFonts w:hint="eastAsia"/>
          <w:szCs w:val="21"/>
          <w:vertAlign w:val="subscript"/>
        </w:rPr>
        <w:t>始</w:t>
      </w:r>
      <w:bookmarkEnd w:id="60"/>
      <w:r w:rsidRPr="00884D70">
        <w:rPr>
          <w:szCs w:val="21"/>
          <w:vertAlign w:val="subscript"/>
        </w:rPr>
        <w:t>2</w:t>
      </w:r>
      <w:r w:rsidRPr="00884D70">
        <w:rPr>
          <w:rFonts w:hint="eastAsia"/>
          <w:szCs w:val="21"/>
        </w:rPr>
        <w:t>、</w:t>
      </w:r>
      <w:bookmarkStart w:id="61" w:name="_Hlk56021528"/>
      <w:r w:rsidRPr="00884D70">
        <w:rPr>
          <w:szCs w:val="21"/>
        </w:rPr>
        <w:t>F</w:t>
      </w:r>
      <w:r w:rsidRPr="00884D70">
        <w:rPr>
          <w:rFonts w:hint="eastAsia"/>
          <w:szCs w:val="21"/>
          <w:vertAlign w:val="subscript"/>
        </w:rPr>
        <w:t>始</w:t>
      </w:r>
      <w:r w:rsidRPr="00884D70">
        <w:rPr>
          <w:rFonts w:hint="eastAsia"/>
          <w:szCs w:val="21"/>
          <w:vertAlign w:val="subscript"/>
        </w:rPr>
        <w:t>3</w:t>
      </w:r>
      <w:bookmarkStart w:id="62" w:name="_Hlk56021559"/>
      <w:bookmarkEnd w:id="59"/>
      <w:bookmarkEnd w:id="61"/>
      <w:r w:rsidR="000F0F38">
        <w:rPr>
          <w:szCs w:val="21"/>
          <w:vertAlign w:val="subscript"/>
        </w:rPr>
        <w:t>……</w:t>
      </w:r>
      <w:r w:rsidR="000F0F38" w:rsidRPr="00884D70">
        <w:rPr>
          <w:szCs w:val="21"/>
        </w:rPr>
        <w:t>F</w:t>
      </w:r>
      <w:bookmarkStart w:id="63" w:name="_Hlk56021785"/>
      <w:r w:rsidR="000F0F38" w:rsidRPr="00884D70">
        <w:rPr>
          <w:rFonts w:hint="eastAsia"/>
          <w:szCs w:val="21"/>
          <w:vertAlign w:val="subscript"/>
        </w:rPr>
        <w:t>始</w:t>
      </w:r>
      <w:r w:rsidR="000F0F38">
        <w:rPr>
          <w:szCs w:val="21"/>
          <w:vertAlign w:val="subscript"/>
        </w:rPr>
        <w:t>n</w:t>
      </w:r>
      <w:bookmarkEnd w:id="62"/>
      <w:bookmarkEnd w:id="63"/>
      <w:r w:rsidRPr="00884D70">
        <w:rPr>
          <w:rFonts w:hint="eastAsia"/>
          <w:szCs w:val="21"/>
        </w:rPr>
        <w:t>。第</w:t>
      </w:r>
      <w:r w:rsidRPr="00884D70">
        <w:rPr>
          <w:rFonts w:hint="eastAsia"/>
          <w:szCs w:val="21"/>
        </w:rPr>
        <w:t xml:space="preserve"> </w:t>
      </w:r>
      <m:oMath>
        <m:r>
          <w:rPr>
            <w:rFonts w:ascii="Cambria Math" w:hAnsi="Cambria Math" w:hint="eastAsia"/>
            <w:szCs w:val="21"/>
          </w:rPr>
          <m:t>S</m:t>
        </m:r>
        <m:r>
          <m:rPr>
            <m:sty m:val="p"/>
          </m:rPr>
          <w:rPr>
            <w:rFonts w:ascii="Cambria Math" w:hAnsi="Cambria Math" w:hint="eastAsia"/>
            <w:szCs w:val="21"/>
          </w:rPr>
          <m:t>+</m:t>
        </m:r>
        <m:r>
          <m:rPr>
            <m:sty m:val="p"/>
          </m:rPr>
          <w:rPr>
            <w:rFonts w:ascii="Cambria Math" w:hAnsi="Cambria Math"/>
            <w:szCs w:val="21"/>
          </w:rPr>
          <m:t>1</m:t>
        </m:r>
      </m:oMath>
      <w:r w:rsidRPr="00884D70">
        <w:rPr>
          <w:rFonts w:hint="eastAsia"/>
          <w:szCs w:val="21"/>
        </w:rPr>
        <w:t xml:space="preserve"> </w:t>
      </w:r>
      <w:r w:rsidRPr="00884D70">
        <w:rPr>
          <w:szCs w:val="21"/>
        </w:rPr>
        <w:t>(S</w:t>
      </w:r>
      <w:r w:rsidRPr="00884D70">
        <w:rPr>
          <w:rFonts w:hint="eastAsia"/>
          <w:szCs w:val="21"/>
        </w:rPr>
        <w:t>为焙烧炉包含的炉室数目</w:t>
      </w:r>
      <w:r w:rsidRPr="00884D70">
        <w:rPr>
          <w:szCs w:val="21"/>
        </w:rPr>
        <w:t>)</w:t>
      </w:r>
      <w:r w:rsidRPr="00884D70">
        <w:rPr>
          <w:rFonts w:hint="eastAsia"/>
          <w:szCs w:val="21"/>
        </w:rPr>
        <w:t>个炉室进入焙烧系统时测试终止，记录下三台燃烧架天然气流量值</w:t>
      </w:r>
      <w:bookmarkStart w:id="64" w:name="_Hlk20103213"/>
      <w:r w:rsidRPr="00884D70">
        <w:rPr>
          <w:szCs w:val="21"/>
        </w:rPr>
        <w:t>F</w:t>
      </w:r>
      <w:r w:rsidRPr="00884D70">
        <w:rPr>
          <w:rFonts w:hint="eastAsia"/>
          <w:szCs w:val="21"/>
          <w:vertAlign w:val="subscript"/>
        </w:rPr>
        <w:t>终</w:t>
      </w:r>
      <w:r w:rsidRPr="00884D70">
        <w:rPr>
          <w:rFonts w:hint="eastAsia"/>
          <w:szCs w:val="21"/>
          <w:vertAlign w:val="subscript"/>
        </w:rPr>
        <w:t>1</w:t>
      </w:r>
      <w:r w:rsidRPr="00884D70">
        <w:rPr>
          <w:rFonts w:hint="eastAsia"/>
          <w:szCs w:val="21"/>
        </w:rPr>
        <w:t>、</w:t>
      </w:r>
      <w:r w:rsidRPr="00884D70">
        <w:rPr>
          <w:szCs w:val="21"/>
        </w:rPr>
        <w:t>F</w:t>
      </w:r>
      <w:r w:rsidRPr="00884D70">
        <w:rPr>
          <w:rFonts w:hint="eastAsia"/>
          <w:szCs w:val="21"/>
          <w:vertAlign w:val="subscript"/>
        </w:rPr>
        <w:t>终</w:t>
      </w:r>
      <w:r w:rsidRPr="00884D70">
        <w:rPr>
          <w:szCs w:val="21"/>
          <w:vertAlign w:val="subscript"/>
        </w:rPr>
        <w:t>2</w:t>
      </w:r>
      <w:r w:rsidRPr="00884D70">
        <w:rPr>
          <w:rFonts w:hint="eastAsia"/>
          <w:szCs w:val="21"/>
        </w:rPr>
        <w:t>、</w:t>
      </w:r>
      <w:r w:rsidRPr="00884D70">
        <w:rPr>
          <w:szCs w:val="21"/>
        </w:rPr>
        <w:t>F</w:t>
      </w:r>
      <w:r w:rsidRPr="00884D70">
        <w:rPr>
          <w:rFonts w:hint="eastAsia"/>
          <w:szCs w:val="21"/>
          <w:vertAlign w:val="subscript"/>
        </w:rPr>
        <w:t>终</w:t>
      </w:r>
      <w:r w:rsidRPr="00884D70">
        <w:rPr>
          <w:rFonts w:hint="eastAsia"/>
          <w:szCs w:val="21"/>
          <w:vertAlign w:val="subscript"/>
        </w:rPr>
        <w:t>3</w:t>
      </w:r>
      <w:bookmarkStart w:id="65" w:name="_Hlk56021946"/>
      <w:bookmarkEnd w:id="64"/>
      <w:r w:rsidR="000F0F38">
        <w:rPr>
          <w:szCs w:val="21"/>
          <w:vertAlign w:val="subscript"/>
        </w:rPr>
        <w:t>……</w:t>
      </w:r>
      <w:r w:rsidR="000F0F38" w:rsidRPr="00884D70">
        <w:rPr>
          <w:szCs w:val="21"/>
        </w:rPr>
        <w:t>F</w:t>
      </w:r>
      <w:r w:rsidR="000F0F38">
        <w:rPr>
          <w:rFonts w:hint="eastAsia"/>
          <w:szCs w:val="21"/>
          <w:vertAlign w:val="subscript"/>
        </w:rPr>
        <w:t>终</w:t>
      </w:r>
      <w:r w:rsidR="000F0F38">
        <w:rPr>
          <w:szCs w:val="21"/>
          <w:vertAlign w:val="subscript"/>
        </w:rPr>
        <w:t>n</w:t>
      </w:r>
      <w:bookmarkEnd w:id="65"/>
      <w:r w:rsidRPr="00884D70">
        <w:rPr>
          <w:rFonts w:hint="eastAsia"/>
          <w:szCs w:val="21"/>
        </w:rPr>
        <w:t>。</w:t>
      </w:r>
    </w:p>
    <w:p w14:paraId="1B932D08" w14:textId="17083311" w:rsidR="00884D70" w:rsidRPr="00884D70" w:rsidRDefault="00884D70" w:rsidP="00884D70">
      <w:pPr>
        <w:pStyle w:val="afff5"/>
        <w:spacing w:beforeLines="50" w:before="156" w:afterLines="50" w:after="156"/>
        <w:ind w:firstLineChars="0" w:firstLine="0"/>
        <w:rPr>
          <w:rFonts w:ascii="黑体" w:eastAsia="黑体" w:hAnsi="黑体"/>
          <w:color w:val="000000"/>
        </w:rPr>
      </w:pPr>
      <w:bookmarkStart w:id="66" w:name="_Hlk25078170"/>
      <w:r w:rsidRPr="00884D70">
        <w:rPr>
          <w:rFonts w:ascii="黑体" w:eastAsia="黑体" w:hAnsi="黑体"/>
          <w:color w:val="000000"/>
        </w:rPr>
        <w:t>5.</w:t>
      </w:r>
      <w:r w:rsidR="00F0475E">
        <w:rPr>
          <w:rFonts w:ascii="黑体" w:eastAsia="黑体" w:hAnsi="黑体" w:hint="eastAsia"/>
          <w:color w:val="000000"/>
        </w:rPr>
        <w:t>4</w:t>
      </w:r>
      <w:r w:rsidRPr="00884D70">
        <w:rPr>
          <w:rFonts w:ascii="黑体" w:eastAsia="黑体" w:hAnsi="黑体"/>
          <w:color w:val="000000"/>
        </w:rPr>
        <w:t xml:space="preserve">.3 </w:t>
      </w:r>
      <w:r w:rsidRPr="00884D70">
        <w:rPr>
          <w:rFonts w:ascii="黑体" w:eastAsia="黑体" w:hAnsi="黑体" w:hint="eastAsia"/>
          <w:color w:val="000000"/>
        </w:rPr>
        <w:t>测试周期内制品产量统计</w:t>
      </w:r>
    </w:p>
    <w:bookmarkEnd w:id="66"/>
    <w:p w14:paraId="7833399C" w14:textId="77777777" w:rsidR="00884D70" w:rsidRPr="00884D70" w:rsidRDefault="00884D70" w:rsidP="00D80D77">
      <w:pPr>
        <w:ind w:firstLineChars="200" w:firstLine="420"/>
        <w:rPr>
          <w:szCs w:val="21"/>
        </w:rPr>
      </w:pPr>
      <w:r w:rsidRPr="00884D70">
        <w:rPr>
          <w:rFonts w:hint="eastAsia"/>
          <w:szCs w:val="21"/>
        </w:rPr>
        <w:t>统计测试周期内第一个炉室到第</w:t>
      </w:r>
      <m:oMath>
        <m:r>
          <m:rPr>
            <m:sty m:val="p"/>
          </m:rPr>
          <w:rPr>
            <w:rFonts w:ascii="Cambria Math" w:hAnsi="Cambria Math" w:hint="eastAsia"/>
            <w:szCs w:val="21"/>
          </w:rPr>
          <m:t>S</m:t>
        </m:r>
      </m:oMath>
      <w:r w:rsidRPr="00884D70">
        <w:rPr>
          <w:rFonts w:hint="eastAsia"/>
          <w:szCs w:val="21"/>
        </w:rPr>
        <w:t xml:space="preserve"> </w:t>
      </w:r>
      <w:r w:rsidRPr="00884D70">
        <w:rPr>
          <w:szCs w:val="21"/>
        </w:rPr>
        <w:t>(S</w:t>
      </w:r>
      <w:r w:rsidRPr="00884D70">
        <w:rPr>
          <w:rFonts w:hint="eastAsia"/>
          <w:szCs w:val="21"/>
        </w:rPr>
        <w:t>为焙烧炉包含的炉室数目</w:t>
      </w:r>
      <w:r w:rsidRPr="00884D70">
        <w:rPr>
          <w:szCs w:val="21"/>
        </w:rPr>
        <w:t>)</w:t>
      </w:r>
      <w:r w:rsidRPr="00884D70">
        <w:rPr>
          <w:rFonts w:hint="eastAsia"/>
          <w:szCs w:val="21"/>
        </w:rPr>
        <w:t>个炉室的出炉块数，按不同炭块型号进行统计。每种规格炭块随机抽出</w:t>
      </w:r>
      <w:r w:rsidRPr="00884D70">
        <w:rPr>
          <w:rFonts w:hint="eastAsia"/>
          <w:szCs w:val="21"/>
        </w:rPr>
        <w:t>1</w:t>
      </w:r>
      <w:r w:rsidRPr="00884D70">
        <w:rPr>
          <w:szCs w:val="21"/>
        </w:rPr>
        <w:t>0</w:t>
      </w:r>
      <w:r w:rsidRPr="00884D70">
        <w:rPr>
          <w:rFonts w:hint="eastAsia"/>
          <w:szCs w:val="21"/>
        </w:rPr>
        <w:t>块，使用电子吊秤逐一称取其质量，算出该规格炭块单块平均质量。</w:t>
      </w:r>
    </w:p>
    <w:p w14:paraId="60360E3B" w14:textId="61ED342D" w:rsidR="00884D70" w:rsidRPr="00884D70" w:rsidRDefault="00884D70" w:rsidP="00884D70">
      <w:pPr>
        <w:pStyle w:val="afff5"/>
        <w:spacing w:beforeLines="50" w:before="156" w:afterLines="50" w:after="156"/>
        <w:ind w:firstLineChars="0" w:firstLine="0"/>
        <w:rPr>
          <w:rFonts w:ascii="黑体" w:eastAsia="黑体" w:hAnsi="黑体"/>
          <w:color w:val="000000"/>
        </w:rPr>
      </w:pPr>
      <w:r w:rsidRPr="00884D70">
        <w:rPr>
          <w:rFonts w:ascii="黑体" w:eastAsia="黑体" w:hAnsi="黑体"/>
          <w:color w:val="000000"/>
        </w:rPr>
        <w:t>5.</w:t>
      </w:r>
      <w:r w:rsidR="00F0475E">
        <w:rPr>
          <w:rFonts w:ascii="黑体" w:eastAsia="黑体" w:hAnsi="黑体" w:hint="eastAsia"/>
          <w:color w:val="000000"/>
        </w:rPr>
        <w:t>4</w:t>
      </w:r>
      <w:r w:rsidRPr="00884D70">
        <w:rPr>
          <w:rFonts w:ascii="黑体" w:eastAsia="黑体" w:hAnsi="黑体"/>
          <w:color w:val="000000"/>
        </w:rPr>
        <w:t xml:space="preserve">.4 </w:t>
      </w:r>
      <w:r w:rsidRPr="00884D70">
        <w:rPr>
          <w:rFonts w:ascii="黑体" w:eastAsia="黑体" w:hAnsi="黑体" w:hint="eastAsia"/>
          <w:color w:val="000000"/>
        </w:rPr>
        <w:t>测试周期内天然气热值取样分析</w:t>
      </w:r>
    </w:p>
    <w:p w14:paraId="14CCD151" w14:textId="3AF0BDC8" w:rsidR="00884D70" w:rsidRPr="00884D70" w:rsidRDefault="00884D70" w:rsidP="00D80D77">
      <w:pPr>
        <w:ind w:firstLineChars="95" w:firstLine="199"/>
        <w:rPr>
          <w:szCs w:val="21"/>
        </w:rPr>
      </w:pPr>
      <w:bookmarkStart w:id="67" w:name="_Hlk56022125"/>
      <w:r w:rsidRPr="00884D70">
        <w:rPr>
          <w:rFonts w:hint="eastAsia"/>
          <w:szCs w:val="21"/>
        </w:rPr>
        <w:t>测试周期内</w:t>
      </w:r>
      <w:bookmarkEnd w:id="67"/>
      <w:r w:rsidRPr="00884D70">
        <w:rPr>
          <w:rFonts w:hint="eastAsia"/>
          <w:szCs w:val="21"/>
        </w:rPr>
        <w:t>，对焙烧炉所用天然气热值进行取样分析。焙烧天然气取样间隔不大于</w:t>
      </w:r>
      <w:r w:rsidRPr="00884D70">
        <w:rPr>
          <w:rFonts w:hint="eastAsia"/>
          <w:szCs w:val="21"/>
        </w:rPr>
        <w:t>1</w:t>
      </w:r>
      <w:r w:rsidRPr="00884D70">
        <w:rPr>
          <w:szCs w:val="21"/>
        </w:rPr>
        <w:t>0</w:t>
      </w:r>
      <w:r w:rsidRPr="00884D70">
        <w:rPr>
          <w:rFonts w:hint="eastAsia"/>
          <w:szCs w:val="21"/>
        </w:rPr>
        <w:t>日，测量周期内取样次数不小于</w:t>
      </w:r>
      <w:r w:rsidRPr="00884D70">
        <w:rPr>
          <w:rFonts w:hint="eastAsia"/>
          <w:szCs w:val="21"/>
        </w:rPr>
        <w:t>3</w:t>
      </w:r>
      <w:r w:rsidRPr="00884D70">
        <w:rPr>
          <w:rFonts w:hint="eastAsia"/>
          <w:szCs w:val="21"/>
        </w:rPr>
        <w:t>次。取样后送到具有资质的检测机构进行分析。得到</w:t>
      </w:r>
      <w:bookmarkStart w:id="68" w:name="_Hlk25079137"/>
      <w:r w:rsidRPr="00884D70">
        <w:rPr>
          <w:rFonts w:hint="eastAsia"/>
          <w:szCs w:val="21"/>
        </w:rPr>
        <w:t>测试周期内</w:t>
      </w:r>
      <w:bookmarkStart w:id="69" w:name="_Hlk56022222"/>
      <w:r w:rsidRPr="00884D70">
        <w:rPr>
          <w:rFonts w:hint="eastAsia"/>
          <w:szCs w:val="21"/>
        </w:rPr>
        <w:t>天然气热值平均值</w:t>
      </w:r>
      <w:bookmarkEnd w:id="68"/>
      <w:r w:rsidRPr="00884D70">
        <w:rPr>
          <w:rFonts w:hint="eastAsia"/>
          <w:szCs w:val="21"/>
        </w:rPr>
        <w:t>。</w:t>
      </w:r>
      <w:bookmarkEnd w:id="69"/>
      <w:r w:rsidR="006C0B5B">
        <w:rPr>
          <w:rFonts w:hint="eastAsia"/>
          <w:szCs w:val="21"/>
        </w:rPr>
        <w:t>或者利用</w:t>
      </w:r>
      <w:r w:rsidR="006C0B5B" w:rsidRPr="00884D70">
        <w:rPr>
          <w:rFonts w:hint="eastAsia"/>
          <w:szCs w:val="21"/>
        </w:rPr>
        <w:t>测试周期内</w:t>
      </w:r>
      <w:r w:rsidR="006C0B5B">
        <w:rPr>
          <w:rFonts w:hint="eastAsia"/>
          <w:szCs w:val="21"/>
        </w:rPr>
        <w:t>天然气供应厂家提供的</w:t>
      </w:r>
      <w:r w:rsidR="006C0B5B" w:rsidRPr="00884D70">
        <w:rPr>
          <w:rFonts w:hint="eastAsia"/>
          <w:szCs w:val="21"/>
        </w:rPr>
        <w:t>天然气热值平均值。</w:t>
      </w:r>
    </w:p>
    <w:p w14:paraId="1086C8C6" w14:textId="77777777" w:rsidR="00884D70" w:rsidRPr="00884D70" w:rsidRDefault="00884D70" w:rsidP="00884D70">
      <w:pPr>
        <w:pStyle w:val="afff6"/>
        <w:spacing w:before="156" w:after="156"/>
        <w:rPr>
          <w:rFonts w:hAnsi="黑体"/>
          <w:color w:val="000000"/>
        </w:rPr>
      </w:pPr>
      <w:bookmarkStart w:id="70" w:name="_Toc25184980"/>
      <w:bookmarkStart w:id="71" w:name="_Hlk20103910"/>
      <w:r w:rsidRPr="00884D70">
        <w:rPr>
          <w:rFonts w:hAnsi="黑体"/>
          <w:color w:val="000000"/>
        </w:rPr>
        <w:t>6</w:t>
      </w:r>
      <w:r w:rsidRPr="00884D70">
        <w:rPr>
          <w:rFonts w:hAnsi="黑体" w:hint="eastAsia"/>
          <w:color w:val="000000"/>
        </w:rPr>
        <w:t>．焙烧炉单位制品能耗计算</w:t>
      </w:r>
      <w:bookmarkEnd w:id="70"/>
    </w:p>
    <w:bookmarkEnd w:id="71"/>
    <w:p w14:paraId="1DD11E30" w14:textId="77777777" w:rsidR="00884D70" w:rsidRPr="00884D70" w:rsidRDefault="00884D70" w:rsidP="00884D70">
      <w:pPr>
        <w:spacing w:line="360" w:lineRule="auto"/>
        <w:ind w:firstLineChars="200" w:firstLine="420"/>
        <w:rPr>
          <w:szCs w:val="21"/>
        </w:rPr>
      </w:pPr>
      <w:r w:rsidRPr="00884D70">
        <w:rPr>
          <w:rFonts w:hint="eastAsia"/>
          <w:szCs w:val="21"/>
        </w:rPr>
        <w:t>单位制品能耗按照公式</w:t>
      </w:r>
      <w:r w:rsidRPr="00884D70">
        <w:rPr>
          <w:szCs w:val="21"/>
        </w:rPr>
        <w:t>4</w:t>
      </w:r>
      <w:r w:rsidRPr="00884D70">
        <w:rPr>
          <w:rFonts w:hint="eastAsia"/>
          <w:szCs w:val="21"/>
        </w:rPr>
        <w:t>计算：</w:t>
      </w:r>
    </w:p>
    <w:p w14:paraId="7A7FCB23" w14:textId="77777777" w:rsidR="00884D70" w:rsidRPr="00884D70" w:rsidRDefault="00884D70" w:rsidP="00884D70">
      <w:pPr>
        <w:spacing w:line="360" w:lineRule="auto"/>
        <w:ind w:firstLineChars="200" w:firstLine="420"/>
        <w:rPr>
          <w:szCs w:val="21"/>
        </w:rPr>
      </w:pPr>
    </w:p>
    <w:p w14:paraId="13A0E44B" w14:textId="18EE33B5" w:rsidR="00884D70" w:rsidRPr="00884D70" w:rsidRDefault="00884D70" w:rsidP="00884D70">
      <w:pPr>
        <w:spacing w:line="360" w:lineRule="auto"/>
        <w:ind w:firstLineChars="200" w:firstLine="420"/>
        <w:rPr>
          <w:szCs w:val="21"/>
        </w:rPr>
      </w:pPr>
      <w:r w:rsidRPr="00884D70">
        <w:rPr>
          <w:szCs w:val="21"/>
        </w:rPr>
        <w:t>Q</w:t>
      </w:r>
      <w:r w:rsidRPr="00884D70">
        <w:rPr>
          <w:rFonts w:hint="eastAsia"/>
          <w:szCs w:val="21"/>
          <w:vertAlign w:val="subscript"/>
        </w:rPr>
        <w:t>单耗</w:t>
      </w:r>
      <w:r w:rsidRPr="00884D70">
        <w:rPr>
          <w:szCs w:val="21"/>
        </w:rPr>
        <w:t>=</w:t>
      </w:r>
      <w:r w:rsidRPr="00884D70">
        <w:rPr>
          <w:sz w:val="28"/>
          <w:szCs w:val="28"/>
        </w:rPr>
        <w:t xml:space="preserve"> </w:t>
      </w:r>
      <m:oMath>
        <m:f>
          <m:fPr>
            <m:ctrlPr>
              <w:rPr>
                <w:rFonts w:ascii="Cambria Math" w:hAnsi="Cambria Math"/>
                <w:iCs/>
                <w:szCs w:val="21"/>
              </w:rPr>
            </m:ctrlPr>
          </m:fPr>
          <m:num>
            <m:d>
              <m:dPr>
                <m:begChr m:val="（"/>
                <m:endChr m:val="）"/>
                <m:ctrlPr>
                  <w:rPr>
                    <w:rFonts w:ascii="Cambria Math" w:hAnsi="Cambria Math"/>
                    <w:iCs/>
                    <w:szCs w:val="21"/>
                  </w:rPr>
                </m:ctrlPr>
              </m:dPr>
              <m:e>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终</m:t>
                    </m:r>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终</m:t>
                    </m:r>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终</m:t>
                    </m:r>
                    <m:r>
                      <m:rPr>
                        <m:sty m:val="p"/>
                      </m:rPr>
                      <w:rPr>
                        <w:rFonts w:ascii="Cambria Math" w:hAnsi="Cambria Math"/>
                        <w:szCs w:val="21"/>
                      </w:rPr>
                      <m:t>3</m:t>
                    </m:r>
                  </m:sub>
                </m:sSub>
                <w:bookmarkStart w:id="72" w:name="_Hlk56021669"/>
                <m:r>
                  <w:rPr>
                    <w:rFonts w:ascii="Cambria Math" w:hAnsi="Cambria Math" w:hint="eastAsia"/>
                    <w:szCs w:val="21"/>
                  </w:rPr>
                  <m:t>+</m:t>
                </m:r>
                <w:bookmarkStart w:id="73" w:name="_Hlk56021645"/>
                <m:r>
                  <m:rPr>
                    <m:sty m:val="p"/>
                  </m:rPr>
                  <w:rPr>
                    <w:rFonts w:ascii="Cambria Math" w:hAnsi="Cambria Math"/>
                    <w:szCs w:val="21"/>
                    <w:vertAlign w:val="subscript"/>
                  </w:rPr>
                  <m:t>…</m:t>
                </m:r>
                <w:bookmarkEnd w:id="73"/>
                <m:r>
                  <m:rPr>
                    <m:sty m:val="p"/>
                  </m:rPr>
                  <w:rPr>
                    <w:rFonts w:ascii="Cambria Math" w:hAnsi="Cambria Math"/>
                    <w:szCs w:val="21"/>
                    <w:vertAlign w:val="subscript"/>
                  </w:rPr>
                  <m:t>+</m:t>
                </m:r>
                <w:bookmarkEnd w:id="72"/>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终</m:t>
                    </m:r>
                    <m:r>
                      <m:rPr>
                        <m:sty m:val="p"/>
                      </m:rPr>
                      <w:rPr>
                        <w:rFonts w:ascii="Cambria Math" w:hAnsi="Cambria Math"/>
                        <w:szCs w:val="21"/>
                      </w:rPr>
                      <m:t>n</m:t>
                    </m:r>
                  </m:sub>
                </m:sSub>
              </m:e>
            </m:d>
            <m:r>
              <m:rPr>
                <m:sty m:val="p"/>
              </m:rPr>
              <w:rPr>
                <w:rFonts w:ascii="Cambria Math" w:hAnsi="Cambria Math" w:hint="eastAsia"/>
                <w:szCs w:val="21"/>
              </w:rPr>
              <m:t>—（</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始</m:t>
                </m:r>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始</m:t>
                </m:r>
                <m:r>
                  <m:rPr>
                    <m:sty m:val="p"/>
                  </m:rPr>
                  <w:rPr>
                    <w:rFonts w:ascii="Cambria Math" w:hAnsi="Cambria Math"/>
                    <w:szCs w:val="21"/>
                  </w:rPr>
                  <m:t>2</m:t>
                </m:r>
              </m:sub>
            </m:sSub>
            <m:r>
              <m:rPr>
                <m:sty m:val="p"/>
              </m:rPr>
              <w:rPr>
                <w:rFonts w:ascii="Cambria Math" w:hAnsi="Cambria Math"/>
                <w:szCs w:val="21"/>
              </w:rPr>
              <m:t>+</m:t>
            </m:r>
            <w:bookmarkStart w:id="74" w:name="_Hlk56021834"/>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始</m:t>
                </m:r>
                <m:r>
                  <m:rPr>
                    <m:sty m:val="p"/>
                  </m:rPr>
                  <w:rPr>
                    <w:rFonts w:ascii="Cambria Math" w:hAnsi="Cambria Math"/>
                    <w:szCs w:val="21"/>
                  </w:rPr>
                  <m:t>3</m:t>
                </m:r>
              </m:sub>
            </m:sSub>
            <w:bookmarkEnd w:id="74"/>
            <m:r>
              <w:rPr>
                <w:rFonts w:ascii="Cambria Math" w:hAnsi="Cambria Math" w:hint="eastAsia"/>
                <w:szCs w:val="21"/>
              </w:rPr>
              <m:t>+</m:t>
            </m:r>
            <m:r>
              <m:rPr>
                <m:sty m:val="p"/>
              </m:rPr>
              <w:rPr>
                <w:rFonts w:ascii="Cambria Math" w:hAnsi="Cambria Math"/>
                <w:szCs w:val="21"/>
                <w:vertAlign w:val="subscript"/>
              </w:rPr>
              <m:t>…+</m:t>
            </m:r>
            <m:sSub>
              <m:sSubPr>
                <m:ctrlPr>
                  <w:rPr>
                    <w:rFonts w:ascii="Cambria Math" w:hAnsi="Cambria Math"/>
                    <w:szCs w:val="21"/>
                  </w:rPr>
                </m:ctrlPr>
              </m:sSubPr>
              <m:e>
                <m:r>
                  <m:rPr>
                    <m:sty m:val="p"/>
                  </m:rPr>
                  <w:rPr>
                    <w:rFonts w:ascii="Cambria Math" w:hAnsi="Cambria Math"/>
                    <w:szCs w:val="21"/>
                  </w:rPr>
                  <m:t>F</m:t>
                </m:r>
              </m:e>
              <m:sub>
                <m:r>
                  <m:rPr>
                    <m:sty m:val="p"/>
                  </m:rPr>
                  <w:rPr>
                    <w:rFonts w:ascii="Cambria Math" w:hAnsi="Cambria Math" w:hint="eastAsia"/>
                    <w:szCs w:val="21"/>
                  </w:rPr>
                  <m:t>始</m:t>
                </m:r>
                <m:r>
                  <m:rPr>
                    <m:sty m:val="p"/>
                  </m:rPr>
                  <w:rPr>
                    <w:rFonts w:ascii="Cambria Math" w:hAnsi="Cambria Math"/>
                    <w:szCs w:val="21"/>
                  </w:rPr>
                  <m:t>n</m:t>
                </m:r>
              </m:sub>
            </m:sSub>
            <m:r>
              <m:rPr>
                <m:sty m:val="p"/>
              </m:rPr>
              <w:rPr>
                <w:rFonts w:ascii="Cambria Math" w:hAnsi="Cambria Math" w:hint="eastAsia"/>
                <w:szCs w:val="21"/>
              </w:rPr>
              <m:t>）</m:t>
            </m:r>
          </m:num>
          <m:den>
            <w:bookmarkStart w:id="75" w:name="_Hlk20102852"/>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1</m:t>
                </m:r>
              </m:sub>
            </m:sSub>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1</m:t>
                </m:r>
              </m:sub>
            </m:sSub>
            <w:bookmarkEnd w:id="75"/>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2</m:t>
                </m:r>
              </m:sub>
            </m:sSub>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3</m:t>
                </m:r>
              </m:sub>
            </m:sSub>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3</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K</m:t>
                </m:r>
              </m:e>
              <m:sub>
                <m:r>
                  <m:rPr>
                    <m:sty m:val="p"/>
                  </m:rPr>
                  <w:rPr>
                    <w:rFonts w:ascii="Cambria Math" w:hAnsi="Cambria Math"/>
                    <w:szCs w:val="21"/>
                  </w:rPr>
                  <m:t>r</m:t>
                </m:r>
              </m:sub>
            </m:sSub>
            <m:sSub>
              <m:sSubPr>
                <m:ctrlPr>
                  <w:rPr>
                    <w:rFonts w:ascii="Cambria Math" w:hAnsi="Cambria Math"/>
                    <w:szCs w:val="21"/>
                  </w:rPr>
                </m:ctrlPr>
              </m:sSubPr>
              <m:e>
                <m:r>
                  <m:rPr>
                    <m:sty m:val="p"/>
                  </m:rPr>
                  <w:rPr>
                    <w:rFonts w:ascii="Cambria Math" w:hAnsi="Cambria Math"/>
                    <w:szCs w:val="21"/>
                  </w:rPr>
                  <m:t>G</m:t>
                </m:r>
              </m:e>
              <m:sub>
                <m:r>
                  <m:rPr>
                    <m:sty m:val="p"/>
                  </m:rPr>
                  <w:rPr>
                    <w:rFonts w:ascii="Cambria Math" w:hAnsi="Cambria Math"/>
                    <w:szCs w:val="21"/>
                  </w:rPr>
                  <m:t>r</m:t>
                </m:r>
              </m:sub>
            </m:sSub>
          </m:den>
        </m:f>
        <m:r>
          <w:rPr>
            <w:rFonts w:ascii="Cambria Math" w:hAnsi="Cambria Math"/>
            <w:szCs w:val="21"/>
          </w:rPr>
          <m:t>×</m:t>
        </m:r>
        <m:f>
          <m:fPr>
            <m:ctrlPr>
              <w:rPr>
                <w:rFonts w:ascii="Cambria Math" w:hAnsi="Cambria Math"/>
                <w:i/>
                <w:iCs/>
                <w:szCs w:val="21"/>
              </w:rPr>
            </m:ctrlPr>
          </m:fPr>
          <m:num>
            <m:r>
              <w:rPr>
                <w:rFonts w:ascii="Cambria Math" w:hAnsi="Cambria Math"/>
                <w:szCs w:val="21"/>
              </w:rPr>
              <m:t>q</m:t>
            </m:r>
          </m:num>
          <m:den>
            <w:bookmarkStart w:id="76" w:name="_Hlk25079425"/>
            <m:sSub>
              <m:sSubPr>
                <m:ctrlPr>
                  <w:rPr>
                    <w:rFonts w:ascii="Cambria Math" w:hAnsi="Cambria Math"/>
                    <w:i/>
                    <w:iCs/>
                    <w:szCs w:val="21"/>
                  </w:rPr>
                </m:ctrlPr>
              </m:sSubPr>
              <m:e>
                <m:r>
                  <w:rPr>
                    <w:rFonts w:ascii="Cambria Math" w:hAnsi="Cambria Math"/>
                    <w:szCs w:val="21"/>
                  </w:rPr>
                  <m:t>D</m:t>
                </m:r>
              </m:e>
              <m:sub>
                <m:r>
                  <m:rPr>
                    <m:sty m:val="p"/>
                  </m:rPr>
                  <w:rPr>
                    <w:rFonts w:ascii="Cambria Math" w:hAnsi="Cambria Math" w:hint="eastAsia"/>
                    <w:szCs w:val="21"/>
                  </w:rPr>
                  <m:t>整</m:t>
                </m:r>
              </m:sub>
            </m:sSub>
            <w:bookmarkEnd w:id="76"/>
          </m:den>
        </m:f>
      </m:oMath>
      <w:r w:rsidRPr="00884D70">
        <w:rPr>
          <w:szCs w:val="21"/>
        </w:rPr>
        <w:t xml:space="preserve"> .....................</w:t>
      </w:r>
      <w:r w:rsidR="00F0475E" w:rsidRPr="00884D70">
        <w:rPr>
          <w:szCs w:val="21"/>
        </w:rPr>
        <w:t>..............</w:t>
      </w:r>
      <w:r w:rsidRPr="00884D70">
        <w:rPr>
          <w:rFonts w:hint="eastAsia"/>
          <w:szCs w:val="21"/>
        </w:rPr>
        <w:t>公式</w:t>
      </w:r>
      <w:r w:rsidRPr="00884D70">
        <w:rPr>
          <w:szCs w:val="21"/>
        </w:rPr>
        <w:t>4</w:t>
      </w:r>
      <w:r w:rsidRPr="00884D70" w:rsidDel="00EF1114">
        <w:rPr>
          <w:szCs w:val="21"/>
        </w:rPr>
        <w:t xml:space="preserve"> </w:t>
      </w:r>
    </w:p>
    <w:p w14:paraId="1E62DE5A" w14:textId="77777777" w:rsidR="00884D70" w:rsidRPr="00884D70" w:rsidRDefault="00884D70" w:rsidP="00884D70">
      <w:pPr>
        <w:spacing w:line="360" w:lineRule="auto"/>
        <w:ind w:firstLineChars="200" w:firstLine="640"/>
        <w:rPr>
          <w:sz w:val="32"/>
          <w:szCs w:val="32"/>
        </w:rPr>
      </w:pPr>
    </w:p>
    <w:p w14:paraId="51F8D2A6" w14:textId="77777777" w:rsidR="00884D70" w:rsidRPr="00884D70" w:rsidRDefault="00884D70" w:rsidP="00D80D77">
      <w:pPr>
        <w:ind w:firstLineChars="200" w:firstLine="420"/>
        <w:rPr>
          <w:szCs w:val="21"/>
        </w:rPr>
      </w:pPr>
      <w:r w:rsidRPr="00884D70">
        <w:rPr>
          <w:rFonts w:hint="eastAsia"/>
          <w:szCs w:val="21"/>
        </w:rPr>
        <w:t>式中：</w:t>
      </w:r>
      <w:r w:rsidRPr="00884D70">
        <w:rPr>
          <w:rFonts w:hint="eastAsia"/>
          <w:szCs w:val="21"/>
        </w:rPr>
        <w:t xml:space="preserve"> </w:t>
      </w:r>
      <w:r w:rsidRPr="00884D70">
        <w:rPr>
          <w:szCs w:val="21"/>
        </w:rPr>
        <w:t xml:space="preserve"> </w:t>
      </w:r>
      <w:r w:rsidRPr="00884D70">
        <w:rPr>
          <w:rFonts w:hint="eastAsia"/>
          <w:szCs w:val="21"/>
        </w:rPr>
        <w:t>Q</w:t>
      </w:r>
      <w:r w:rsidRPr="00884D70">
        <w:rPr>
          <w:rFonts w:hint="eastAsia"/>
          <w:sz w:val="28"/>
          <w:szCs w:val="28"/>
          <w:vertAlign w:val="subscript"/>
        </w:rPr>
        <w:t>单耗</w:t>
      </w:r>
      <w:r w:rsidRPr="00884D70">
        <w:rPr>
          <w:rFonts w:hint="eastAsia"/>
          <w:szCs w:val="21"/>
        </w:rPr>
        <w:t>——单位制品能耗，单位</w:t>
      </w:r>
      <w:proofErr w:type="spellStart"/>
      <w:r w:rsidRPr="00884D70">
        <w:rPr>
          <w:szCs w:val="21"/>
        </w:rPr>
        <w:t>kCal</w:t>
      </w:r>
      <w:proofErr w:type="spellEnd"/>
      <w:r w:rsidRPr="00884D70">
        <w:rPr>
          <w:rFonts w:hint="eastAsia"/>
          <w:szCs w:val="21"/>
        </w:rPr>
        <w:t>/</w:t>
      </w:r>
      <w:r w:rsidRPr="00884D70">
        <w:rPr>
          <w:szCs w:val="21"/>
        </w:rPr>
        <w:t>t</w:t>
      </w:r>
      <w:r w:rsidRPr="00884D70">
        <w:rPr>
          <w:rFonts w:hint="eastAsia"/>
          <w:szCs w:val="21"/>
        </w:rPr>
        <w:t>；</w:t>
      </w:r>
    </w:p>
    <w:p w14:paraId="51B60DBC" w14:textId="58C5B1C7" w:rsidR="00884D70" w:rsidRPr="00884D70" w:rsidRDefault="00884D70" w:rsidP="00D80D77">
      <w:pPr>
        <w:ind w:firstLineChars="607" w:firstLine="1275"/>
        <w:rPr>
          <w:szCs w:val="21"/>
        </w:rPr>
      </w:pPr>
      <w:r w:rsidRPr="00884D70">
        <w:rPr>
          <w:szCs w:val="21"/>
        </w:rPr>
        <w:t>F</w:t>
      </w:r>
      <w:r w:rsidRPr="00884D70">
        <w:rPr>
          <w:rFonts w:hint="eastAsia"/>
          <w:szCs w:val="21"/>
          <w:vertAlign w:val="subscript"/>
        </w:rPr>
        <w:t>始</w:t>
      </w:r>
      <w:r w:rsidRPr="00884D70">
        <w:rPr>
          <w:rFonts w:hint="eastAsia"/>
          <w:szCs w:val="21"/>
          <w:vertAlign w:val="subscript"/>
        </w:rPr>
        <w:t>1</w:t>
      </w:r>
      <w:r w:rsidRPr="00884D70">
        <w:rPr>
          <w:rFonts w:hint="eastAsia"/>
          <w:szCs w:val="21"/>
        </w:rPr>
        <w:t>、</w:t>
      </w:r>
      <w:r w:rsidRPr="00884D70">
        <w:rPr>
          <w:szCs w:val="21"/>
        </w:rPr>
        <w:t>F</w:t>
      </w:r>
      <w:r w:rsidRPr="00884D70">
        <w:rPr>
          <w:rFonts w:hint="eastAsia"/>
          <w:szCs w:val="21"/>
          <w:vertAlign w:val="subscript"/>
        </w:rPr>
        <w:t>始</w:t>
      </w:r>
      <w:r w:rsidRPr="00884D70">
        <w:rPr>
          <w:szCs w:val="21"/>
          <w:vertAlign w:val="subscript"/>
        </w:rPr>
        <w:t>2</w:t>
      </w:r>
      <w:r w:rsidRPr="00884D70">
        <w:rPr>
          <w:rFonts w:hint="eastAsia"/>
          <w:szCs w:val="21"/>
        </w:rPr>
        <w:t>、</w:t>
      </w:r>
      <w:r w:rsidRPr="00884D70">
        <w:rPr>
          <w:szCs w:val="21"/>
        </w:rPr>
        <w:t>F</w:t>
      </w:r>
      <w:r w:rsidRPr="00884D70">
        <w:rPr>
          <w:rFonts w:hint="eastAsia"/>
          <w:szCs w:val="21"/>
          <w:vertAlign w:val="subscript"/>
        </w:rPr>
        <w:t>始</w:t>
      </w:r>
      <w:r w:rsidRPr="00884D70">
        <w:rPr>
          <w:rFonts w:hint="eastAsia"/>
          <w:szCs w:val="21"/>
          <w:vertAlign w:val="subscript"/>
        </w:rPr>
        <w:t>3</w:t>
      </w:r>
      <w:r w:rsidRPr="00884D70">
        <w:rPr>
          <w:szCs w:val="21"/>
        </w:rPr>
        <w:t xml:space="preserve"> </w:t>
      </w:r>
      <w:r w:rsidR="006C0B5B">
        <w:rPr>
          <w:szCs w:val="21"/>
          <w:vertAlign w:val="subscript"/>
        </w:rPr>
        <w:t>……</w:t>
      </w:r>
      <w:r w:rsidR="006C0B5B" w:rsidRPr="00884D70">
        <w:rPr>
          <w:szCs w:val="21"/>
        </w:rPr>
        <w:t>F</w:t>
      </w:r>
      <w:r w:rsidR="006C0B5B" w:rsidRPr="00884D70">
        <w:rPr>
          <w:rFonts w:hint="eastAsia"/>
          <w:szCs w:val="21"/>
          <w:vertAlign w:val="subscript"/>
        </w:rPr>
        <w:t>始</w:t>
      </w:r>
      <w:r w:rsidR="006C0B5B">
        <w:rPr>
          <w:szCs w:val="21"/>
          <w:vertAlign w:val="subscript"/>
        </w:rPr>
        <w:t>n</w:t>
      </w:r>
      <w:r w:rsidRPr="00884D70">
        <w:rPr>
          <w:rFonts w:hint="eastAsia"/>
          <w:szCs w:val="21"/>
        </w:rPr>
        <w:t>——</w:t>
      </w:r>
      <w:r w:rsidR="006C0B5B">
        <w:rPr>
          <w:rFonts w:hint="eastAsia"/>
          <w:szCs w:val="21"/>
        </w:rPr>
        <w:t>每</w:t>
      </w:r>
      <w:r w:rsidRPr="00884D70">
        <w:rPr>
          <w:rFonts w:hint="eastAsia"/>
          <w:szCs w:val="21"/>
        </w:rPr>
        <w:t>台燃烧架天然气流量初始值，单位</w:t>
      </w:r>
      <w:r w:rsidRPr="00884D70">
        <w:rPr>
          <w:rFonts w:hint="eastAsia"/>
          <w:szCs w:val="21"/>
        </w:rPr>
        <w:t>Nm</w:t>
      </w:r>
      <w:r w:rsidRPr="00884D70">
        <w:rPr>
          <w:szCs w:val="21"/>
          <w:vertAlign w:val="superscript"/>
        </w:rPr>
        <w:t>3</w:t>
      </w:r>
      <w:r w:rsidRPr="00884D70">
        <w:rPr>
          <w:rFonts w:hint="eastAsia"/>
          <w:szCs w:val="21"/>
        </w:rPr>
        <w:t>；</w:t>
      </w:r>
    </w:p>
    <w:p w14:paraId="5039C08F" w14:textId="06C8A321" w:rsidR="00884D70" w:rsidRPr="00884D70" w:rsidRDefault="00884D70" w:rsidP="00D80D77">
      <w:pPr>
        <w:ind w:firstLineChars="607" w:firstLine="1275"/>
        <w:rPr>
          <w:szCs w:val="21"/>
        </w:rPr>
      </w:pPr>
      <w:r w:rsidRPr="00884D70">
        <w:rPr>
          <w:szCs w:val="21"/>
        </w:rPr>
        <w:t>F</w:t>
      </w:r>
      <w:r w:rsidRPr="00884D70">
        <w:rPr>
          <w:rFonts w:hint="eastAsia"/>
          <w:szCs w:val="21"/>
          <w:vertAlign w:val="subscript"/>
        </w:rPr>
        <w:t>终</w:t>
      </w:r>
      <w:r w:rsidRPr="00884D70">
        <w:rPr>
          <w:rFonts w:hint="eastAsia"/>
          <w:szCs w:val="21"/>
          <w:vertAlign w:val="subscript"/>
        </w:rPr>
        <w:t>1</w:t>
      </w:r>
      <w:r w:rsidRPr="00884D70">
        <w:rPr>
          <w:rFonts w:hint="eastAsia"/>
          <w:szCs w:val="21"/>
        </w:rPr>
        <w:t>、</w:t>
      </w:r>
      <w:r w:rsidRPr="00884D70">
        <w:rPr>
          <w:szCs w:val="21"/>
        </w:rPr>
        <w:t>F</w:t>
      </w:r>
      <w:r w:rsidRPr="00884D70">
        <w:rPr>
          <w:rFonts w:hint="eastAsia"/>
          <w:szCs w:val="21"/>
          <w:vertAlign w:val="subscript"/>
        </w:rPr>
        <w:t>终</w:t>
      </w:r>
      <w:r w:rsidRPr="00884D70">
        <w:rPr>
          <w:szCs w:val="21"/>
          <w:vertAlign w:val="subscript"/>
        </w:rPr>
        <w:t>2</w:t>
      </w:r>
      <w:r w:rsidRPr="00884D70">
        <w:rPr>
          <w:rFonts w:hint="eastAsia"/>
          <w:szCs w:val="21"/>
        </w:rPr>
        <w:t>、</w:t>
      </w:r>
      <w:r w:rsidRPr="00884D70">
        <w:rPr>
          <w:szCs w:val="21"/>
        </w:rPr>
        <w:t>F</w:t>
      </w:r>
      <w:r w:rsidRPr="00884D70">
        <w:rPr>
          <w:rFonts w:hint="eastAsia"/>
          <w:szCs w:val="21"/>
          <w:vertAlign w:val="subscript"/>
        </w:rPr>
        <w:t>终</w:t>
      </w:r>
      <w:r w:rsidRPr="00884D70">
        <w:rPr>
          <w:rFonts w:hint="eastAsia"/>
          <w:szCs w:val="21"/>
          <w:vertAlign w:val="subscript"/>
        </w:rPr>
        <w:t>3</w:t>
      </w:r>
      <w:r w:rsidR="006C0B5B" w:rsidRPr="006C0B5B">
        <w:rPr>
          <w:szCs w:val="21"/>
          <w:vertAlign w:val="subscript"/>
        </w:rPr>
        <w:t>……</w:t>
      </w:r>
      <w:r w:rsidR="006C0B5B" w:rsidRPr="00884D70">
        <w:rPr>
          <w:szCs w:val="21"/>
          <w:vertAlign w:val="subscript"/>
        </w:rPr>
        <w:t>F</w:t>
      </w:r>
      <w:r w:rsidR="006C0B5B" w:rsidRPr="006C0B5B">
        <w:rPr>
          <w:rFonts w:hint="eastAsia"/>
          <w:szCs w:val="21"/>
          <w:vertAlign w:val="subscript"/>
        </w:rPr>
        <w:t>终</w:t>
      </w:r>
      <w:r w:rsidR="006C0B5B" w:rsidRPr="006C0B5B">
        <w:rPr>
          <w:szCs w:val="21"/>
          <w:vertAlign w:val="subscript"/>
        </w:rPr>
        <w:t>n</w:t>
      </w:r>
      <w:r w:rsidRPr="00884D70">
        <w:rPr>
          <w:szCs w:val="21"/>
          <w:vertAlign w:val="subscript"/>
        </w:rPr>
        <w:t xml:space="preserve"> </w:t>
      </w:r>
      <w:r w:rsidRPr="00884D70">
        <w:rPr>
          <w:rFonts w:hint="eastAsia"/>
          <w:szCs w:val="21"/>
        </w:rPr>
        <w:t>——</w:t>
      </w:r>
      <w:r w:rsidR="006C0B5B">
        <w:rPr>
          <w:rFonts w:hint="eastAsia"/>
          <w:szCs w:val="21"/>
        </w:rPr>
        <w:t>每</w:t>
      </w:r>
      <w:r w:rsidRPr="00884D70">
        <w:rPr>
          <w:rFonts w:hint="eastAsia"/>
          <w:szCs w:val="21"/>
        </w:rPr>
        <w:t>台燃烧架天然气流量最终值，单位</w:t>
      </w:r>
      <w:r w:rsidRPr="00884D70">
        <w:rPr>
          <w:rFonts w:hint="eastAsia"/>
          <w:szCs w:val="21"/>
        </w:rPr>
        <w:t>Nm</w:t>
      </w:r>
      <w:r w:rsidRPr="00884D70">
        <w:rPr>
          <w:szCs w:val="21"/>
          <w:vertAlign w:val="superscript"/>
        </w:rPr>
        <w:t>3</w:t>
      </w:r>
      <w:r w:rsidRPr="00884D70">
        <w:rPr>
          <w:rFonts w:hint="eastAsia"/>
          <w:szCs w:val="21"/>
        </w:rPr>
        <w:t>；</w:t>
      </w:r>
    </w:p>
    <w:p w14:paraId="529D10EE" w14:textId="77777777" w:rsidR="00884D70" w:rsidRPr="00884D70" w:rsidRDefault="00884D70" w:rsidP="00D80D77">
      <w:pPr>
        <w:ind w:firstLineChars="607" w:firstLine="1275"/>
        <w:rPr>
          <w:szCs w:val="21"/>
        </w:rPr>
      </w:pPr>
      <w:r w:rsidRPr="00884D70">
        <w:rPr>
          <w:rFonts w:hint="eastAsia"/>
          <w:szCs w:val="21"/>
        </w:rPr>
        <w:t>K</w:t>
      </w:r>
      <w:r w:rsidRPr="00884D70">
        <w:rPr>
          <w:szCs w:val="21"/>
          <w:vertAlign w:val="subscript"/>
        </w:rPr>
        <w:t>1</w:t>
      </w:r>
      <w:r w:rsidRPr="00884D70">
        <w:rPr>
          <w:rFonts w:hint="eastAsia"/>
          <w:szCs w:val="21"/>
        </w:rPr>
        <w:t>、</w:t>
      </w:r>
      <w:r w:rsidRPr="00884D70">
        <w:rPr>
          <w:rFonts w:hint="eastAsia"/>
          <w:szCs w:val="21"/>
        </w:rPr>
        <w:t>K</w:t>
      </w:r>
      <w:r w:rsidRPr="00884D70">
        <w:rPr>
          <w:szCs w:val="21"/>
          <w:vertAlign w:val="subscript"/>
        </w:rPr>
        <w:t>2</w:t>
      </w:r>
      <w:r w:rsidRPr="00884D70">
        <w:rPr>
          <w:rFonts w:hint="eastAsia"/>
          <w:szCs w:val="21"/>
        </w:rPr>
        <w:t>、</w:t>
      </w:r>
      <w:r w:rsidRPr="00884D70">
        <w:rPr>
          <w:rFonts w:hint="eastAsia"/>
          <w:szCs w:val="21"/>
        </w:rPr>
        <w:t>K</w:t>
      </w:r>
      <w:r w:rsidRPr="00884D70">
        <w:rPr>
          <w:szCs w:val="21"/>
          <w:vertAlign w:val="subscript"/>
        </w:rPr>
        <w:t>3</w:t>
      </w:r>
      <w:r w:rsidRPr="00884D70">
        <w:rPr>
          <w:szCs w:val="21"/>
        </w:rPr>
        <w:t>…….</w:t>
      </w:r>
      <w:r w:rsidRPr="00884D70">
        <w:rPr>
          <w:rFonts w:hint="eastAsia"/>
          <w:szCs w:val="21"/>
        </w:rPr>
        <w:t>K</w:t>
      </w:r>
      <w:r w:rsidRPr="00884D70">
        <w:rPr>
          <w:szCs w:val="21"/>
          <w:vertAlign w:val="subscript"/>
        </w:rPr>
        <w:t xml:space="preserve">r </w:t>
      </w:r>
      <w:r w:rsidRPr="00884D70">
        <w:rPr>
          <w:rFonts w:hint="eastAsia"/>
          <w:szCs w:val="21"/>
        </w:rPr>
        <w:t>——各种规格炭块的数量；</w:t>
      </w:r>
    </w:p>
    <w:p w14:paraId="6E9F5246" w14:textId="77777777" w:rsidR="00884D70" w:rsidRPr="00884D70" w:rsidRDefault="00884D70" w:rsidP="00D80D77">
      <w:pPr>
        <w:ind w:firstLineChars="607" w:firstLine="1275"/>
        <w:rPr>
          <w:szCs w:val="21"/>
        </w:rPr>
      </w:pPr>
      <w:r w:rsidRPr="00884D70">
        <w:rPr>
          <w:rFonts w:hint="eastAsia"/>
          <w:szCs w:val="21"/>
        </w:rPr>
        <w:t>G</w:t>
      </w:r>
      <w:r w:rsidRPr="00884D70">
        <w:rPr>
          <w:szCs w:val="21"/>
          <w:vertAlign w:val="subscript"/>
        </w:rPr>
        <w:t>1</w:t>
      </w:r>
      <w:r w:rsidRPr="00884D70">
        <w:rPr>
          <w:rFonts w:hint="eastAsia"/>
          <w:szCs w:val="21"/>
        </w:rPr>
        <w:t>、</w:t>
      </w:r>
      <w:r w:rsidRPr="00884D70">
        <w:rPr>
          <w:rFonts w:hint="eastAsia"/>
          <w:szCs w:val="21"/>
        </w:rPr>
        <w:t>G</w:t>
      </w:r>
      <w:r w:rsidRPr="00884D70">
        <w:rPr>
          <w:szCs w:val="21"/>
          <w:vertAlign w:val="subscript"/>
        </w:rPr>
        <w:t>2</w:t>
      </w:r>
      <w:r w:rsidRPr="00884D70">
        <w:rPr>
          <w:rFonts w:hint="eastAsia"/>
          <w:szCs w:val="21"/>
        </w:rPr>
        <w:t>、</w:t>
      </w:r>
      <w:r w:rsidRPr="00884D70">
        <w:rPr>
          <w:rFonts w:hint="eastAsia"/>
          <w:szCs w:val="21"/>
        </w:rPr>
        <w:t>G</w:t>
      </w:r>
      <w:r w:rsidRPr="00884D70">
        <w:rPr>
          <w:szCs w:val="21"/>
          <w:vertAlign w:val="subscript"/>
        </w:rPr>
        <w:t>3</w:t>
      </w:r>
      <w:r w:rsidRPr="00884D70">
        <w:rPr>
          <w:szCs w:val="21"/>
        </w:rPr>
        <w:t>……</w:t>
      </w:r>
      <w:r w:rsidRPr="00884D70">
        <w:rPr>
          <w:rFonts w:hint="eastAsia"/>
          <w:szCs w:val="21"/>
        </w:rPr>
        <w:t>G</w:t>
      </w:r>
      <w:r w:rsidRPr="00884D70">
        <w:rPr>
          <w:szCs w:val="21"/>
          <w:vertAlign w:val="subscript"/>
        </w:rPr>
        <w:t xml:space="preserve">r </w:t>
      </w:r>
      <w:r w:rsidRPr="00884D70">
        <w:rPr>
          <w:rFonts w:hint="eastAsia"/>
          <w:szCs w:val="21"/>
        </w:rPr>
        <w:t>——各种规格炭块的平均单块质量，单位</w:t>
      </w:r>
      <w:r w:rsidRPr="00884D70">
        <w:rPr>
          <w:szCs w:val="21"/>
        </w:rPr>
        <w:t>t</w:t>
      </w:r>
      <w:r w:rsidRPr="00884D70">
        <w:rPr>
          <w:rFonts w:hint="eastAsia"/>
          <w:szCs w:val="21"/>
        </w:rPr>
        <w:t>。</w:t>
      </w:r>
    </w:p>
    <w:p w14:paraId="71244322" w14:textId="77777777" w:rsidR="00884D70" w:rsidRPr="00884D70" w:rsidRDefault="00884D70" w:rsidP="00D80D77">
      <w:pPr>
        <w:ind w:firstLineChars="607" w:firstLine="1275"/>
        <w:rPr>
          <w:szCs w:val="21"/>
        </w:rPr>
      </w:pPr>
      <w:r w:rsidRPr="00884D70">
        <w:rPr>
          <w:rFonts w:hint="eastAsia"/>
          <w:szCs w:val="21"/>
        </w:rPr>
        <w:t>q</w:t>
      </w:r>
      <w:r w:rsidRPr="00884D70">
        <w:rPr>
          <w:szCs w:val="21"/>
        </w:rPr>
        <w:t xml:space="preserve"> </w:t>
      </w:r>
      <w:r w:rsidRPr="00884D70">
        <w:rPr>
          <w:rFonts w:hint="eastAsia"/>
          <w:szCs w:val="21"/>
        </w:rPr>
        <w:t>——测试周期内天然气平均热值，单位</w:t>
      </w:r>
      <w:proofErr w:type="spellStart"/>
      <w:r w:rsidRPr="00884D70">
        <w:rPr>
          <w:szCs w:val="21"/>
        </w:rPr>
        <w:t>kCal</w:t>
      </w:r>
      <w:proofErr w:type="spellEnd"/>
      <w:r w:rsidRPr="00884D70">
        <w:rPr>
          <w:rFonts w:hint="eastAsia"/>
          <w:szCs w:val="21"/>
        </w:rPr>
        <w:t>/</w:t>
      </w:r>
      <w:r w:rsidRPr="00884D70">
        <w:rPr>
          <w:szCs w:val="21"/>
        </w:rPr>
        <w:t>Nm</w:t>
      </w:r>
      <w:r w:rsidRPr="00884D70">
        <w:rPr>
          <w:szCs w:val="21"/>
          <w:vertAlign w:val="superscript"/>
        </w:rPr>
        <w:t>3</w:t>
      </w:r>
      <w:r w:rsidRPr="00884D70">
        <w:rPr>
          <w:rFonts w:hint="eastAsia"/>
          <w:szCs w:val="21"/>
        </w:rPr>
        <w:t>。</w:t>
      </w:r>
    </w:p>
    <w:bookmarkStart w:id="77" w:name="_Hlk20105464"/>
    <w:p w14:paraId="17306B5C" w14:textId="77777777" w:rsidR="00884D70" w:rsidRPr="00884D70" w:rsidRDefault="00884D70" w:rsidP="00D80D77">
      <w:pPr>
        <w:ind w:firstLineChars="607" w:firstLine="1275"/>
        <w:rPr>
          <w:szCs w:val="21"/>
        </w:rPr>
      </w:pPr>
      <m:oMath>
        <m:sSub>
          <m:sSubPr>
            <m:ctrlPr>
              <w:rPr>
                <w:rFonts w:ascii="Cambria Math" w:hAnsi="Cambria Math"/>
                <w:szCs w:val="21"/>
              </w:rPr>
            </m:ctrlPr>
          </m:sSubPr>
          <m:e>
            <m:r>
              <w:rPr>
                <w:rFonts w:ascii="Cambria Math" w:hAnsi="Cambria Math" w:hint="eastAsia"/>
                <w:szCs w:val="21"/>
              </w:rPr>
              <m:t>D</m:t>
            </m:r>
          </m:e>
          <m:sub>
            <m:r>
              <m:rPr>
                <m:sty m:val="p"/>
              </m:rPr>
              <w:rPr>
                <w:rFonts w:ascii="Cambria Math" w:hAnsi="Cambria Math" w:hint="eastAsia"/>
                <w:szCs w:val="21"/>
              </w:rPr>
              <m:t>整</m:t>
            </m:r>
          </m:sub>
        </m:sSub>
      </m:oMath>
      <w:r w:rsidRPr="00884D70">
        <w:rPr>
          <w:rFonts w:hint="eastAsia"/>
          <w:szCs w:val="21"/>
        </w:rPr>
        <w:t>——焙烧炉整体等效温度达标率，</w:t>
      </w:r>
      <w:r w:rsidRPr="00884D70">
        <w:rPr>
          <w:rFonts w:hint="eastAsia"/>
          <w:szCs w:val="21"/>
        </w:rPr>
        <w:t>%</w:t>
      </w:r>
      <w:r w:rsidRPr="00884D70">
        <w:rPr>
          <w:rFonts w:hint="eastAsia"/>
          <w:szCs w:val="21"/>
        </w:rPr>
        <w:t>。</w:t>
      </w:r>
    </w:p>
    <w:p w14:paraId="37937393" w14:textId="77777777" w:rsidR="00884D70" w:rsidRPr="00884D70" w:rsidRDefault="00884D70" w:rsidP="00884D70">
      <w:pPr>
        <w:pStyle w:val="afff6"/>
        <w:spacing w:before="156" w:after="156"/>
        <w:rPr>
          <w:rFonts w:hAnsi="黑体"/>
          <w:color w:val="000000"/>
        </w:rPr>
      </w:pPr>
      <w:bookmarkStart w:id="78" w:name="_Toc25184981"/>
      <w:bookmarkEnd w:id="77"/>
      <w:r w:rsidRPr="00884D70">
        <w:rPr>
          <w:rFonts w:hAnsi="黑体" w:hint="eastAsia"/>
          <w:color w:val="000000"/>
        </w:rPr>
        <w:t>7</w:t>
      </w:r>
      <w:r w:rsidRPr="00884D70">
        <w:rPr>
          <w:rFonts w:hAnsi="黑体"/>
          <w:color w:val="000000"/>
        </w:rPr>
        <w:t xml:space="preserve">. </w:t>
      </w:r>
      <w:r w:rsidRPr="00884D70">
        <w:rPr>
          <w:rFonts w:hAnsi="黑体" w:hint="eastAsia"/>
          <w:color w:val="000000"/>
        </w:rPr>
        <w:t>测试报告</w:t>
      </w:r>
      <w:bookmarkEnd w:id="78"/>
    </w:p>
    <w:p w14:paraId="2EC5AF5C" w14:textId="77777777" w:rsidR="00884D70" w:rsidRPr="00884D70" w:rsidRDefault="00884D70" w:rsidP="00D80D77">
      <w:pPr>
        <w:ind w:firstLineChars="270" w:firstLine="567"/>
        <w:rPr>
          <w:rFonts w:ascii="宋体" w:hAnsi="宋体" w:cs="宋体"/>
          <w:szCs w:val="21"/>
        </w:rPr>
      </w:pPr>
      <w:r w:rsidRPr="00884D70">
        <w:rPr>
          <w:rFonts w:ascii="宋体" w:hAnsi="宋体" w:cs="宋体" w:hint="eastAsia"/>
          <w:szCs w:val="21"/>
        </w:rPr>
        <w:t>测试报告应包括下列内容：</w:t>
      </w:r>
    </w:p>
    <w:p w14:paraId="70E537E8" w14:textId="77777777" w:rsidR="00884D70" w:rsidRPr="00884D70" w:rsidRDefault="00884D70" w:rsidP="00D80D77">
      <w:pPr>
        <w:ind w:firstLineChars="270" w:firstLine="567"/>
        <w:rPr>
          <w:rFonts w:ascii="宋体" w:hAnsi="宋体" w:cs="宋体"/>
          <w:szCs w:val="21"/>
        </w:rPr>
      </w:pPr>
      <w:r w:rsidRPr="00884D70">
        <w:rPr>
          <w:rFonts w:ascii="宋体" w:hAnsi="宋体" w:cs="宋体" w:hint="eastAsia"/>
          <w:szCs w:val="21"/>
        </w:rPr>
        <w:t>——测试的焙烧炉；</w:t>
      </w:r>
    </w:p>
    <w:p w14:paraId="249EB72B" w14:textId="54FCE2BD" w:rsidR="00884D70" w:rsidRPr="00884D70" w:rsidRDefault="00884D70" w:rsidP="00D80D77">
      <w:pPr>
        <w:ind w:firstLineChars="270" w:firstLine="567"/>
        <w:rPr>
          <w:rFonts w:ascii="宋体" w:hAnsi="宋体" w:cs="宋体"/>
          <w:szCs w:val="21"/>
        </w:rPr>
      </w:pPr>
      <w:r w:rsidRPr="00884D70">
        <w:rPr>
          <w:rFonts w:ascii="宋体" w:hAnsi="宋体" w:cs="宋体" w:hint="eastAsia"/>
          <w:szCs w:val="21"/>
        </w:rPr>
        <w:t>——使用的标准</w:t>
      </w:r>
      <w:r w:rsidR="00F0475E">
        <w:rPr>
          <w:rFonts w:ascii="宋体" w:hAnsi="宋体" w:cs="宋体" w:hint="eastAsia"/>
          <w:szCs w:val="21"/>
        </w:rPr>
        <w:t>化文件</w:t>
      </w:r>
      <w:r w:rsidRPr="00884D70">
        <w:rPr>
          <w:rFonts w:ascii="宋体" w:hAnsi="宋体" w:cs="宋体" w:hint="eastAsia"/>
          <w:szCs w:val="21"/>
        </w:rPr>
        <w:t>；</w:t>
      </w:r>
    </w:p>
    <w:p w14:paraId="77E5B812" w14:textId="77777777" w:rsidR="00884D70" w:rsidRPr="00884D70" w:rsidRDefault="00884D70" w:rsidP="00D80D77">
      <w:pPr>
        <w:ind w:firstLineChars="270" w:firstLine="567"/>
        <w:rPr>
          <w:rFonts w:ascii="宋体" w:hAnsi="宋体" w:cs="宋体"/>
          <w:szCs w:val="21"/>
        </w:rPr>
      </w:pPr>
      <w:r w:rsidRPr="00884D70">
        <w:rPr>
          <w:rFonts w:ascii="宋体" w:hAnsi="宋体" w:cs="宋体" w:hint="eastAsia"/>
          <w:szCs w:val="21"/>
        </w:rPr>
        <w:t>——使用的方法；</w:t>
      </w:r>
    </w:p>
    <w:p w14:paraId="42D3875F" w14:textId="77777777" w:rsidR="00884D70" w:rsidRPr="00884D70" w:rsidRDefault="00884D70" w:rsidP="00D80D77">
      <w:pPr>
        <w:ind w:firstLineChars="270" w:firstLine="567"/>
        <w:rPr>
          <w:rFonts w:ascii="宋体" w:hAnsi="宋体" w:cs="宋体"/>
          <w:szCs w:val="21"/>
        </w:rPr>
      </w:pPr>
      <w:r w:rsidRPr="00884D70">
        <w:rPr>
          <w:rFonts w:ascii="宋体" w:hAnsi="宋体" w:cs="宋体" w:hint="eastAsia"/>
          <w:szCs w:val="21"/>
        </w:rPr>
        <w:lastRenderedPageBreak/>
        <w:t>——测试结果及其表示；</w:t>
      </w:r>
    </w:p>
    <w:p w14:paraId="47FD12AA" w14:textId="77777777" w:rsidR="00884D70" w:rsidRPr="00884D70" w:rsidRDefault="00884D70" w:rsidP="00D80D77">
      <w:pPr>
        <w:ind w:firstLineChars="270" w:firstLine="567"/>
        <w:rPr>
          <w:rFonts w:ascii="宋体" w:hAnsi="宋体" w:cs="宋体"/>
          <w:szCs w:val="21"/>
        </w:rPr>
      </w:pPr>
      <w:r w:rsidRPr="00884D70">
        <w:rPr>
          <w:rFonts w:ascii="宋体" w:hAnsi="宋体" w:cs="宋体" w:hint="eastAsia"/>
          <w:szCs w:val="21"/>
        </w:rPr>
        <w:t>——测试中观察到的异常现象；</w:t>
      </w:r>
    </w:p>
    <w:p w14:paraId="52C1E4B7" w14:textId="77777777" w:rsidR="00884D70" w:rsidRPr="00884D70" w:rsidRDefault="00884D70" w:rsidP="00D80D77">
      <w:pPr>
        <w:ind w:firstLineChars="270" w:firstLine="567"/>
        <w:rPr>
          <w:rFonts w:ascii="宋体" w:hAnsi="宋体" w:cs="宋体"/>
          <w:szCs w:val="21"/>
        </w:rPr>
      </w:pPr>
      <w:r w:rsidRPr="00884D70">
        <w:rPr>
          <w:rFonts w:ascii="宋体" w:hAnsi="宋体" w:cs="宋体" w:hint="eastAsia"/>
          <w:szCs w:val="21"/>
        </w:rPr>
        <w:t>——测试日期。</w:t>
      </w:r>
    </w:p>
    <w:p w14:paraId="73701BF7" w14:textId="77777777" w:rsidR="00884D70" w:rsidRPr="00884D70" w:rsidRDefault="00884D70" w:rsidP="00884D70">
      <w:pPr>
        <w:spacing w:line="360" w:lineRule="auto"/>
        <w:ind w:firstLineChars="83" w:firstLine="174"/>
        <w:rPr>
          <w:szCs w:val="21"/>
        </w:rPr>
      </w:pPr>
    </w:p>
    <w:bookmarkEnd w:id="13"/>
    <w:p w14:paraId="553643DF" w14:textId="77777777" w:rsidR="000E66C5" w:rsidRPr="004C4927" w:rsidRDefault="000E66C5" w:rsidP="004C4927">
      <w:pPr>
        <w:widowControl/>
        <w:jc w:val="left"/>
        <w:rPr>
          <w:rFonts w:eastAsia="黑体"/>
          <w:color w:val="000000"/>
          <w:szCs w:val="21"/>
        </w:rPr>
      </w:pPr>
    </w:p>
    <w:sectPr w:rsidR="000E66C5" w:rsidRPr="004C4927" w:rsidSect="00201D1A">
      <w:footerReference w:type="even" r:id="rId21"/>
      <w:footerReference w:type="default" r:id="rId22"/>
      <w:type w:val="nextColumn"/>
      <w:pgSz w:w="11907" w:h="16839"/>
      <w:pgMar w:top="1418" w:right="1418" w:bottom="1418" w:left="1418" w:header="1418" w:footer="851"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B1E55" w14:textId="77777777" w:rsidR="00B42DA1" w:rsidRDefault="00B42DA1">
      <w:r>
        <w:separator/>
      </w:r>
    </w:p>
  </w:endnote>
  <w:endnote w:type="continuationSeparator" w:id="0">
    <w:p w14:paraId="20B18035" w14:textId="77777777" w:rsidR="00B42DA1" w:rsidRDefault="00B4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50DB" w14:textId="77777777" w:rsidR="00D2005F" w:rsidRDefault="00BC5521">
    <w:pPr>
      <w:pStyle w:val="affe"/>
      <w:rPr>
        <w:rStyle w:val="aff8"/>
      </w:rPr>
    </w:pPr>
    <w:r>
      <w:rPr>
        <w:rStyle w:val="aff8"/>
      </w:rPr>
      <w:fldChar w:fldCharType="begin"/>
    </w:r>
    <w:r w:rsidR="00D2005F">
      <w:rPr>
        <w:rStyle w:val="aff8"/>
      </w:rPr>
      <w:instrText xml:space="preserve">PAGE  </w:instrText>
    </w:r>
    <w:r>
      <w:rPr>
        <w:rStyle w:val="aff8"/>
      </w:rPr>
      <w:fldChar w:fldCharType="separate"/>
    </w:r>
    <w:r w:rsidR="00D2005F">
      <w:rPr>
        <w:rStyle w:val="aff8"/>
      </w:rPr>
      <w:t>2</w:t>
    </w:r>
    <w:r>
      <w:rPr>
        <w:rStyle w:val="aff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6E8" w14:textId="77777777" w:rsidR="00D2005F" w:rsidRDefault="00BC5521">
    <w:pPr>
      <w:pStyle w:val="afff"/>
      <w:rPr>
        <w:rStyle w:val="aff8"/>
      </w:rPr>
    </w:pPr>
    <w:r>
      <w:rPr>
        <w:rStyle w:val="aff8"/>
      </w:rPr>
      <w:fldChar w:fldCharType="begin"/>
    </w:r>
    <w:r w:rsidR="00D2005F">
      <w:rPr>
        <w:rStyle w:val="aff8"/>
      </w:rPr>
      <w:instrText xml:space="preserve">PAGE  </w:instrText>
    </w:r>
    <w:r>
      <w:rPr>
        <w:rStyle w:val="aff8"/>
      </w:rPr>
      <w:fldChar w:fldCharType="separate"/>
    </w:r>
    <w:r w:rsidR="00D2005F">
      <w:rPr>
        <w:rStyle w:val="aff8"/>
      </w:rPr>
      <w:t>1</w:t>
    </w:r>
    <w:r>
      <w:rPr>
        <w:rStyle w:val="aff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049E" w14:textId="77777777" w:rsidR="00D2005F" w:rsidRDefault="00BC5521">
    <w:pPr>
      <w:pStyle w:val="affe"/>
      <w:rPr>
        <w:rStyle w:val="aff8"/>
      </w:rPr>
    </w:pPr>
    <w:r>
      <w:rPr>
        <w:rStyle w:val="aff8"/>
      </w:rPr>
      <w:fldChar w:fldCharType="begin"/>
    </w:r>
    <w:r w:rsidR="00D2005F">
      <w:rPr>
        <w:rStyle w:val="aff8"/>
      </w:rPr>
      <w:instrText xml:space="preserve">PAGE  </w:instrText>
    </w:r>
    <w:r>
      <w:rPr>
        <w:rStyle w:val="aff8"/>
      </w:rPr>
      <w:fldChar w:fldCharType="separate"/>
    </w:r>
    <w:r w:rsidR="00D2005F">
      <w:rPr>
        <w:rStyle w:val="aff8"/>
      </w:rPr>
      <w:t>II</w:t>
    </w:r>
    <w:r>
      <w:rPr>
        <w:rStyle w:val="aff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928F" w14:textId="77777777" w:rsidR="00D2005F" w:rsidRDefault="00BC5521">
    <w:pPr>
      <w:pStyle w:val="afff"/>
      <w:rPr>
        <w:rStyle w:val="aff8"/>
      </w:rPr>
    </w:pPr>
    <w:r>
      <w:rPr>
        <w:rStyle w:val="aff8"/>
      </w:rPr>
      <w:fldChar w:fldCharType="begin"/>
    </w:r>
    <w:r w:rsidR="00D2005F">
      <w:rPr>
        <w:rStyle w:val="aff8"/>
      </w:rPr>
      <w:instrText xml:space="preserve">PAGE  </w:instrText>
    </w:r>
    <w:r>
      <w:rPr>
        <w:rStyle w:val="aff8"/>
      </w:rPr>
      <w:fldChar w:fldCharType="separate"/>
    </w:r>
    <w:r w:rsidR="0044508E">
      <w:rPr>
        <w:rStyle w:val="aff8"/>
        <w:noProof/>
      </w:rPr>
      <w:t>I</w:t>
    </w:r>
    <w:r>
      <w:rPr>
        <w:rStyle w:val="aff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81EF" w14:textId="77777777" w:rsidR="00D2005F" w:rsidRDefault="00BC5521">
    <w:pPr>
      <w:pStyle w:val="affe"/>
      <w:rPr>
        <w:rStyle w:val="aff8"/>
      </w:rPr>
    </w:pPr>
    <w:r>
      <w:rPr>
        <w:rStyle w:val="aff8"/>
      </w:rPr>
      <w:fldChar w:fldCharType="begin"/>
    </w:r>
    <w:r w:rsidR="00D2005F">
      <w:rPr>
        <w:rStyle w:val="aff8"/>
      </w:rPr>
      <w:instrText xml:space="preserve">PAGE  </w:instrText>
    </w:r>
    <w:r>
      <w:rPr>
        <w:rStyle w:val="aff8"/>
      </w:rPr>
      <w:fldChar w:fldCharType="separate"/>
    </w:r>
    <w:r w:rsidR="0044508E">
      <w:rPr>
        <w:rStyle w:val="aff8"/>
        <w:noProof/>
      </w:rPr>
      <w:t>2</w:t>
    </w:r>
    <w:r>
      <w:rPr>
        <w:rStyle w:val="aff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02593" w14:textId="77777777" w:rsidR="00D2005F" w:rsidRDefault="00BC5521">
    <w:pPr>
      <w:pStyle w:val="afff"/>
      <w:rPr>
        <w:rStyle w:val="aff8"/>
      </w:rPr>
    </w:pPr>
    <w:r>
      <w:rPr>
        <w:rStyle w:val="aff8"/>
      </w:rPr>
      <w:fldChar w:fldCharType="begin"/>
    </w:r>
    <w:r w:rsidR="00D2005F">
      <w:rPr>
        <w:rStyle w:val="aff8"/>
      </w:rPr>
      <w:instrText xml:space="preserve">PAGE  </w:instrText>
    </w:r>
    <w:r>
      <w:rPr>
        <w:rStyle w:val="aff8"/>
      </w:rPr>
      <w:fldChar w:fldCharType="separate"/>
    </w:r>
    <w:r w:rsidR="0044508E">
      <w:rPr>
        <w:rStyle w:val="aff8"/>
        <w:noProof/>
      </w:rPr>
      <w:t>1</w:t>
    </w:r>
    <w:r>
      <w:rPr>
        <w:rStyle w:val="a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38D2" w14:textId="77777777" w:rsidR="00B42DA1" w:rsidRDefault="00B42DA1">
      <w:r>
        <w:separator/>
      </w:r>
    </w:p>
  </w:footnote>
  <w:footnote w:type="continuationSeparator" w:id="0">
    <w:p w14:paraId="28A96AB5" w14:textId="77777777" w:rsidR="00B42DA1" w:rsidRDefault="00B4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D050" w14:textId="77777777" w:rsidR="00D2005F" w:rsidRDefault="00D2005F">
    <w:pPr>
      <w:pStyle w:val="afff1"/>
    </w:pPr>
    <w:r>
      <w:t>GB6892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D6BC" w14:textId="77777777" w:rsidR="00D2005F" w:rsidRDefault="00D2005F">
    <w:pPr>
      <w:pStyle w:val="afff0"/>
    </w:pPr>
    <w:r>
      <w:t>GB6892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B448" w14:textId="77777777" w:rsidR="00D2005F" w:rsidRDefault="00D2005F">
    <w:pPr>
      <w:pStyle w:val="afff1"/>
    </w:pPr>
    <w:r>
      <w:rPr>
        <w:rFonts w:hint="eastAsia"/>
      </w:rPr>
      <w:t>YS</w:t>
    </w:r>
    <w:r>
      <w:t>/T</w:t>
    </w:r>
    <w:r>
      <w:rPr>
        <w:rFonts w:hint="eastAsia"/>
      </w:rPr>
      <w:t xml:space="preserve"> XX</w:t>
    </w:r>
    <w:r>
      <w:t>XXX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64CD1" w14:textId="77777777" w:rsidR="00D2005F" w:rsidRDefault="00D2005F">
    <w:pPr>
      <w:pStyle w:val="afff0"/>
    </w:pPr>
    <w:r>
      <w:rPr>
        <w:rFonts w:hint="eastAsia"/>
      </w:rPr>
      <w:t>YS</w:t>
    </w:r>
    <w:r>
      <w:t>/T</w:t>
    </w:r>
    <w:r>
      <w:rPr>
        <w:rFonts w:hint="eastAsia"/>
      </w:rPr>
      <w:t xml:space="preserve"> XX</w:t>
    </w:r>
    <w:r>
      <w:t>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multilevel"/>
    <w:tmpl w:val="0000001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10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85968F8"/>
    <w:multiLevelType w:val="multilevel"/>
    <w:tmpl w:val="085968F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8D50F1A"/>
    <w:multiLevelType w:val="multilevel"/>
    <w:tmpl w:val="F51819A8"/>
    <w:lvl w:ilvl="0">
      <w:start w:val="5"/>
      <w:numFmt w:val="decimal"/>
      <w:lvlText w:val="%1"/>
      <w:lvlJc w:val="left"/>
      <w:pPr>
        <w:ind w:left="435" w:hanging="435"/>
      </w:pPr>
      <w:rPr>
        <w:rFonts w:eastAsia="黑体" w:hAnsi="黑体" w:hint="default"/>
      </w:rPr>
    </w:lvl>
    <w:lvl w:ilvl="1">
      <w:start w:val="1"/>
      <w:numFmt w:val="decimal"/>
      <w:lvlText w:val="%1.%2"/>
      <w:lvlJc w:val="left"/>
      <w:pPr>
        <w:ind w:left="535" w:hanging="435"/>
      </w:pPr>
      <w:rPr>
        <w:rFonts w:eastAsia="黑体" w:hAnsi="黑体" w:hint="default"/>
      </w:rPr>
    </w:lvl>
    <w:lvl w:ilvl="2">
      <w:start w:val="4"/>
      <w:numFmt w:val="decimal"/>
      <w:lvlText w:val="%1.%2.%3"/>
      <w:lvlJc w:val="left"/>
      <w:pPr>
        <w:ind w:left="1288" w:hanging="720"/>
      </w:pPr>
      <w:rPr>
        <w:rFonts w:ascii="黑体" w:eastAsia="黑体" w:hAnsi="黑体" w:hint="default"/>
      </w:rPr>
    </w:lvl>
    <w:lvl w:ilvl="3">
      <w:start w:val="1"/>
      <w:numFmt w:val="decimal"/>
      <w:lvlText w:val="%1.%2.%3.%4"/>
      <w:lvlJc w:val="left"/>
      <w:pPr>
        <w:ind w:left="862" w:hanging="720"/>
      </w:pPr>
      <w:rPr>
        <w:rFonts w:ascii="黑体" w:eastAsia="黑体" w:hAnsi="黑体" w:hint="default"/>
      </w:rPr>
    </w:lvl>
    <w:lvl w:ilvl="4">
      <w:start w:val="1"/>
      <w:numFmt w:val="decimal"/>
      <w:lvlText w:val="%1.%2.%3.%4.%5"/>
      <w:lvlJc w:val="left"/>
      <w:pPr>
        <w:ind w:left="1480" w:hanging="1080"/>
      </w:pPr>
      <w:rPr>
        <w:rFonts w:eastAsia="黑体" w:hAnsi="黑体" w:hint="default"/>
      </w:rPr>
    </w:lvl>
    <w:lvl w:ilvl="5">
      <w:start w:val="1"/>
      <w:numFmt w:val="decimal"/>
      <w:lvlText w:val="%1.%2.%3.%4.%5.%6"/>
      <w:lvlJc w:val="left"/>
      <w:pPr>
        <w:ind w:left="1580" w:hanging="1080"/>
      </w:pPr>
      <w:rPr>
        <w:rFonts w:eastAsia="黑体" w:hAnsi="黑体" w:hint="default"/>
      </w:rPr>
    </w:lvl>
    <w:lvl w:ilvl="6">
      <w:start w:val="1"/>
      <w:numFmt w:val="decimal"/>
      <w:lvlText w:val="%1.%2.%3.%4.%5.%6.%7"/>
      <w:lvlJc w:val="left"/>
      <w:pPr>
        <w:ind w:left="1680" w:hanging="1080"/>
      </w:pPr>
      <w:rPr>
        <w:rFonts w:eastAsia="黑体" w:hAnsi="黑体" w:hint="default"/>
      </w:rPr>
    </w:lvl>
    <w:lvl w:ilvl="7">
      <w:start w:val="1"/>
      <w:numFmt w:val="decimal"/>
      <w:lvlText w:val="%1.%2.%3.%4.%5.%6.%7.%8"/>
      <w:lvlJc w:val="left"/>
      <w:pPr>
        <w:ind w:left="2140" w:hanging="1440"/>
      </w:pPr>
      <w:rPr>
        <w:rFonts w:eastAsia="黑体" w:hAnsi="黑体" w:hint="default"/>
      </w:rPr>
    </w:lvl>
    <w:lvl w:ilvl="8">
      <w:start w:val="1"/>
      <w:numFmt w:val="decimal"/>
      <w:lvlText w:val="%1.%2.%3.%4.%5.%6.%7.%8.%9"/>
      <w:lvlJc w:val="left"/>
      <w:pPr>
        <w:ind w:left="2240" w:hanging="1440"/>
      </w:pPr>
      <w:rPr>
        <w:rFonts w:eastAsia="黑体" w:hAnsi="黑体" w:hint="default"/>
      </w:rPr>
    </w:lvl>
  </w:abstractNum>
  <w:abstractNum w:abstractNumId="4"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EC135F0"/>
    <w:multiLevelType w:val="multilevel"/>
    <w:tmpl w:val="1DC43774"/>
    <w:lvl w:ilvl="0">
      <w:start w:val="4"/>
      <w:numFmt w:val="decimal"/>
      <w:lvlText w:val="%1"/>
      <w:lvlJc w:val="left"/>
      <w:pPr>
        <w:ind w:left="360" w:hanging="360"/>
      </w:pPr>
      <w:rPr>
        <w:rFonts w:hAnsi="黑体" w:hint="default"/>
        <w:color w:val="000000"/>
      </w:rPr>
    </w:lvl>
    <w:lvl w:ilvl="1">
      <w:start w:val="1"/>
      <w:numFmt w:val="decimal"/>
      <w:lvlText w:val="%1.%2"/>
      <w:lvlJc w:val="left"/>
      <w:pPr>
        <w:ind w:left="360" w:hanging="360"/>
      </w:pPr>
      <w:rPr>
        <w:rFonts w:hAnsi="黑体" w:hint="default"/>
        <w:color w:val="000000"/>
      </w:rPr>
    </w:lvl>
    <w:lvl w:ilvl="2">
      <w:start w:val="1"/>
      <w:numFmt w:val="decimal"/>
      <w:lvlText w:val="%1.%2.%3"/>
      <w:lvlJc w:val="left"/>
      <w:pPr>
        <w:ind w:left="720" w:hanging="720"/>
      </w:pPr>
      <w:rPr>
        <w:rFonts w:hAnsi="黑体" w:hint="default"/>
        <w:color w:val="000000"/>
      </w:rPr>
    </w:lvl>
    <w:lvl w:ilvl="3">
      <w:start w:val="1"/>
      <w:numFmt w:val="decimal"/>
      <w:lvlText w:val="%1.%2.%3.%4"/>
      <w:lvlJc w:val="left"/>
      <w:pPr>
        <w:ind w:left="720" w:hanging="720"/>
      </w:pPr>
      <w:rPr>
        <w:rFonts w:hAnsi="黑体" w:hint="default"/>
        <w:color w:val="000000"/>
      </w:rPr>
    </w:lvl>
    <w:lvl w:ilvl="4">
      <w:start w:val="1"/>
      <w:numFmt w:val="decimal"/>
      <w:lvlText w:val="%1.%2.%3.%4.%5"/>
      <w:lvlJc w:val="left"/>
      <w:pPr>
        <w:ind w:left="1080" w:hanging="1080"/>
      </w:pPr>
      <w:rPr>
        <w:rFonts w:hAnsi="黑体" w:hint="default"/>
        <w:color w:val="000000"/>
      </w:rPr>
    </w:lvl>
    <w:lvl w:ilvl="5">
      <w:start w:val="1"/>
      <w:numFmt w:val="decimal"/>
      <w:lvlText w:val="%1.%2.%3.%4.%5.%6"/>
      <w:lvlJc w:val="left"/>
      <w:pPr>
        <w:ind w:left="1080" w:hanging="1080"/>
      </w:pPr>
      <w:rPr>
        <w:rFonts w:hAnsi="黑体" w:hint="default"/>
        <w:color w:val="000000"/>
      </w:rPr>
    </w:lvl>
    <w:lvl w:ilvl="6">
      <w:start w:val="1"/>
      <w:numFmt w:val="decimal"/>
      <w:lvlText w:val="%1.%2.%3.%4.%5.%6.%7"/>
      <w:lvlJc w:val="left"/>
      <w:pPr>
        <w:ind w:left="1080" w:hanging="1080"/>
      </w:pPr>
      <w:rPr>
        <w:rFonts w:hAnsi="黑体" w:hint="default"/>
        <w:color w:val="000000"/>
      </w:rPr>
    </w:lvl>
    <w:lvl w:ilvl="7">
      <w:start w:val="1"/>
      <w:numFmt w:val="decimal"/>
      <w:lvlText w:val="%1.%2.%3.%4.%5.%6.%7.%8"/>
      <w:lvlJc w:val="left"/>
      <w:pPr>
        <w:ind w:left="1440" w:hanging="1440"/>
      </w:pPr>
      <w:rPr>
        <w:rFonts w:hAnsi="黑体" w:hint="default"/>
        <w:color w:val="000000"/>
      </w:rPr>
    </w:lvl>
    <w:lvl w:ilvl="8">
      <w:start w:val="1"/>
      <w:numFmt w:val="decimal"/>
      <w:lvlText w:val="%1.%2.%3.%4.%5.%6.%7.%8.%9"/>
      <w:lvlJc w:val="left"/>
      <w:pPr>
        <w:ind w:left="1440" w:hanging="1440"/>
      </w:pPr>
      <w:rPr>
        <w:rFonts w:hAnsi="黑体" w:hint="default"/>
        <w:color w:val="000000"/>
      </w:rPr>
    </w:lvl>
  </w:abstractNum>
  <w:abstractNum w:abstractNumId="6" w15:restartNumberingAfterBreak="0">
    <w:nsid w:val="11A8041C"/>
    <w:multiLevelType w:val="hybridMultilevel"/>
    <w:tmpl w:val="AAD2A436"/>
    <w:lvl w:ilvl="0" w:tplc="16B47B4A">
      <w:start w:val="1"/>
      <w:numFmt w:val="decimal"/>
      <w:lvlText w:val="5.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6E1571"/>
    <w:multiLevelType w:val="multilevel"/>
    <w:tmpl w:val="FA44CAD6"/>
    <w:lvl w:ilvl="0">
      <w:start w:val="1"/>
      <w:numFmt w:val="decimal"/>
      <w:lvlText w:val="4.%1"/>
      <w:lvlJc w:val="left"/>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9771AAE"/>
    <w:multiLevelType w:val="hybridMultilevel"/>
    <w:tmpl w:val="900E0802"/>
    <w:lvl w:ilvl="0" w:tplc="3EB40320">
      <w:start w:val="1"/>
      <w:numFmt w:val="decimal"/>
      <w:lvlText w:val="5.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643F8F"/>
    <w:multiLevelType w:val="multilevel"/>
    <w:tmpl w:val="1F184DD0"/>
    <w:lvl w:ilvl="0">
      <w:start w:val="6"/>
      <w:numFmt w:val="decimal"/>
      <w:lvlText w:val="%1"/>
      <w:lvlJc w:val="left"/>
      <w:pPr>
        <w:ind w:left="435" w:hanging="435"/>
      </w:pPr>
      <w:rPr>
        <w:rFonts w:ascii="黑体" w:eastAsia="黑体" w:hAnsi="黑体" w:hint="default"/>
      </w:rPr>
    </w:lvl>
    <w:lvl w:ilvl="1">
      <w:start w:val="1"/>
      <w:numFmt w:val="decimal"/>
      <w:lvlText w:val="%1.%2"/>
      <w:lvlJc w:val="left"/>
      <w:pPr>
        <w:ind w:left="435" w:hanging="435"/>
      </w:pPr>
      <w:rPr>
        <w:rFonts w:eastAsia="黑体" w:hAnsi="黑体"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eastAsia="黑体" w:hAnsi="黑体" w:hint="default"/>
      </w:rPr>
    </w:lvl>
    <w:lvl w:ilvl="5">
      <w:start w:val="1"/>
      <w:numFmt w:val="decimal"/>
      <w:lvlText w:val="%1.%2.%3.%4.%5.%6"/>
      <w:lvlJc w:val="left"/>
      <w:pPr>
        <w:ind w:left="1080" w:hanging="1080"/>
      </w:pPr>
      <w:rPr>
        <w:rFonts w:eastAsia="黑体" w:hAnsi="黑体" w:hint="default"/>
      </w:rPr>
    </w:lvl>
    <w:lvl w:ilvl="6">
      <w:start w:val="1"/>
      <w:numFmt w:val="decimal"/>
      <w:lvlText w:val="%1.%2.%3.%4.%5.%6.%7"/>
      <w:lvlJc w:val="left"/>
      <w:pPr>
        <w:ind w:left="1080" w:hanging="1080"/>
      </w:pPr>
      <w:rPr>
        <w:rFonts w:eastAsia="黑体" w:hAnsi="黑体" w:hint="default"/>
      </w:rPr>
    </w:lvl>
    <w:lvl w:ilvl="7">
      <w:start w:val="1"/>
      <w:numFmt w:val="decimal"/>
      <w:lvlText w:val="%1.%2.%3.%4.%5.%6.%7.%8"/>
      <w:lvlJc w:val="left"/>
      <w:pPr>
        <w:ind w:left="1440" w:hanging="1440"/>
      </w:pPr>
      <w:rPr>
        <w:rFonts w:eastAsia="黑体" w:hAnsi="黑体" w:hint="default"/>
      </w:rPr>
    </w:lvl>
    <w:lvl w:ilvl="8">
      <w:start w:val="1"/>
      <w:numFmt w:val="decimal"/>
      <w:lvlText w:val="%1.%2.%3.%4.%5.%6.%7.%8.%9"/>
      <w:lvlJc w:val="left"/>
      <w:pPr>
        <w:ind w:left="1440" w:hanging="1440"/>
      </w:pPr>
      <w:rPr>
        <w:rFonts w:eastAsia="黑体" w:hAnsi="黑体" w:hint="default"/>
      </w:rPr>
    </w:lvl>
  </w:abstractNum>
  <w:abstractNum w:abstractNumId="10" w15:restartNumberingAfterBreak="0">
    <w:nsid w:val="238903FB"/>
    <w:multiLevelType w:val="multilevel"/>
    <w:tmpl w:val="47E0BC56"/>
    <w:lvl w:ilvl="0">
      <w:start w:val="5"/>
      <w:numFmt w:val="decimal"/>
      <w:lvlText w:val="%1"/>
      <w:lvlJc w:val="left"/>
      <w:pPr>
        <w:ind w:left="435" w:hanging="435"/>
      </w:pPr>
      <w:rPr>
        <w:rFonts w:eastAsia="黑体" w:hAnsi="黑体" w:hint="default"/>
      </w:rPr>
    </w:lvl>
    <w:lvl w:ilvl="1">
      <w:start w:val="1"/>
      <w:numFmt w:val="decimal"/>
      <w:lvlText w:val="%1.%2"/>
      <w:lvlJc w:val="left"/>
      <w:pPr>
        <w:ind w:left="535" w:hanging="435"/>
      </w:pPr>
      <w:rPr>
        <w:rFonts w:eastAsia="黑体" w:hAnsi="黑体" w:hint="default"/>
      </w:rPr>
    </w:lvl>
    <w:lvl w:ilvl="2">
      <w:start w:val="2"/>
      <w:numFmt w:val="decimal"/>
      <w:lvlText w:val="%1.%2.%3"/>
      <w:lvlJc w:val="left"/>
      <w:pPr>
        <w:ind w:left="1288" w:hanging="720"/>
      </w:pPr>
      <w:rPr>
        <w:rFonts w:ascii="黑体" w:eastAsia="黑体" w:hAnsi="黑体" w:hint="default"/>
      </w:rPr>
    </w:lvl>
    <w:lvl w:ilvl="3">
      <w:start w:val="1"/>
      <w:numFmt w:val="decimal"/>
      <w:lvlText w:val="%1.%2.%3.%4"/>
      <w:lvlJc w:val="left"/>
      <w:pPr>
        <w:ind w:left="1020" w:hanging="720"/>
      </w:pPr>
      <w:rPr>
        <w:rFonts w:ascii="黑体" w:eastAsia="黑体" w:hAnsi="黑体" w:hint="default"/>
      </w:rPr>
    </w:lvl>
    <w:lvl w:ilvl="4">
      <w:start w:val="1"/>
      <w:numFmt w:val="decimal"/>
      <w:lvlText w:val="%1.%2.%3.%4.%5"/>
      <w:lvlJc w:val="left"/>
      <w:pPr>
        <w:ind w:left="1480" w:hanging="1080"/>
      </w:pPr>
      <w:rPr>
        <w:rFonts w:eastAsia="黑体" w:hAnsi="黑体" w:hint="default"/>
      </w:rPr>
    </w:lvl>
    <w:lvl w:ilvl="5">
      <w:start w:val="1"/>
      <w:numFmt w:val="decimal"/>
      <w:lvlText w:val="%1.%2.%3.%4.%5.%6"/>
      <w:lvlJc w:val="left"/>
      <w:pPr>
        <w:ind w:left="1580" w:hanging="1080"/>
      </w:pPr>
      <w:rPr>
        <w:rFonts w:eastAsia="黑体" w:hAnsi="黑体" w:hint="default"/>
      </w:rPr>
    </w:lvl>
    <w:lvl w:ilvl="6">
      <w:start w:val="1"/>
      <w:numFmt w:val="decimal"/>
      <w:lvlText w:val="%1.%2.%3.%4.%5.%6.%7"/>
      <w:lvlJc w:val="left"/>
      <w:pPr>
        <w:ind w:left="1680" w:hanging="1080"/>
      </w:pPr>
      <w:rPr>
        <w:rFonts w:eastAsia="黑体" w:hAnsi="黑体" w:hint="default"/>
      </w:rPr>
    </w:lvl>
    <w:lvl w:ilvl="7">
      <w:start w:val="1"/>
      <w:numFmt w:val="decimal"/>
      <w:lvlText w:val="%1.%2.%3.%4.%5.%6.%7.%8"/>
      <w:lvlJc w:val="left"/>
      <w:pPr>
        <w:ind w:left="2140" w:hanging="1440"/>
      </w:pPr>
      <w:rPr>
        <w:rFonts w:eastAsia="黑体" w:hAnsi="黑体" w:hint="default"/>
      </w:rPr>
    </w:lvl>
    <w:lvl w:ilvl="8">
      <w:start w:val="1"/>
      <w:numFmt w:val="decimal"/>
      <w:lvlText w:val="%1.%2.%3.%4.%5.%6.%7.%8.%9"/>
      <w:lvlJc w:val="left"/>
      <w:pPr>
        <w:ind w:left="2240" w:hanging="1440"/>
      </w:pPr>
      <w:rPr>
        <w:rFonts w:eastAsia="黑体" w:hAnsi="黑体" w:hint="default"/>
      </w:rPr>
    </w:lvl>
  </w:abstractNum>
  <w:abstractNum w:abstractNumId="11" w15:restartNumberingAfterBreak="0">
    <w:nsid w:val="2770343E"/>
    <w:multiLevelType w:val="multilevel"/>
    <w:tmpl w:val="2770343E"/>
    <w:lvl w:ilvl="0">
      <w:start w:val="1"/>
      <w:numFmt w:val="decimal"/>
      <w:lvlText w:val="表%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9CB19F7"/>
    <w:multiLevelType w:val="multilevel"/>
    <w:tmpl w:val="86804960"/>
    <w:lvl w:ilvl="0">
      <w:start w:val="5"/>
      <w:numFmt w:val="decimal"/>
      <w:lvlText w:val="%1"/>
      <w:lvlJc w:val="left"/>
      <w:pPr>
        <w:ind w:left="435" w:hanging="435"/>
      </w:pPr>
      <w:rPr>
        <w:rFonts w:eastAsia="黑体" w:hAnsi="黑体" w:hint="default"/>
      </w:rPr>
    </w:lvl>
    <w:lvl w:ilvl="1">
      <w:start w:val="1"/>
      <w:numFmt w:val="decimal"/>
      <w:lvlText w:val="%1.%2"/>
      <w:lvlJc w:val="left"/>
      <w:pPr>
        <w:ind w:left="535" w:hanging="435"/>
      </w:pPr>
      <w:rPr>
        <w:rFonts w:eastAsia="黑体" w:hAnsi="黑体" w:hint="default"/>
      </w:rPr>
    </w:lvl>
    <w:lvl w:ilvl="2">
      <w:start w:val="4"/>
      <w:numFmt w:val="decimal"/>
      <w:lvlText w:val="%1.%2.%3"/>
      <w:lvlJc w:val="left"/>
      <w:pPr>
        <w:ind w:left="1288" w:hanging="720"/>
      </w:pPr>
      <w:rPr>
        <w:rFonts w:ascii="黑体" w:eastAsia="黑体" w:hAnsi="黑体" w:hint="default"/>
      </w:rPr>
    </w:lvl>
    <w:lvl w:ilvl="3">
      <w:start w:val="4"/>
      <w:numFmt w:val="decimal"/>
      <w:lvlText w:val="%1.%2.%3.%4"/>
      <w:lvlJc w:val="left"/>
      <w:pPr>
        <w:ind w:left="1020" w:hanging="720"/>
      </w:pPr>
      <w:rPr>
        <w:rFonts w:ascii="黑体" w:eastAsia="黑体" w:hAnsi="黑体" w:hint="default"/>
      </w:rPr>
    </w:lvl>
    <w:lvl w:ilvl="4">
      <w:start w:val="1"/>
      <w:numFmt w:val="decimal"/>
      <w:lvlText w:val="%1.%2.%3.%4.%5"/>
      <w:lvlJc w:val="left"/>
      <w:pPr>
        <w:ind w:left="1480" w:hanging="1080"/>
      </w:pPr>
      <w:rPr>
        <w:rFonts w:eastAsia="黑体" w:hAnsi="黑体" w:hint="default"/>
      </w:rPr>
    </w:lvl>
    <w:lvl w:ilvl="5">
      <w:start w:val="1"/>
      <w:numFmt w:val="decimal"/>
      <w:lvlText w:val="%1.%2.%3.%4.%5.%6"/>
      <w:lvlJc w:val="left"/>
      <w:pPr>
        <w:ind w:left="1580" w:hanging="1080"/>
      </w:pPr>
      <w:rPr>
        <w:rFonts w:eastAsia="黑体" w:hAnsi="黑体" w:hint="default"/>
      </w:rPr>
    </w:lvl>
    <w:lvl w:ilvl="6">
      <w:start w:val="1"/>
      <w:numFmt w:val="decimal"/>
      <w:lvlText w:val="%1.%2.%3.%4.%5.%6.%7"/>
      <w:lvlJc w:val="left"/>
      <w:pPr>
        <w:ind w:left="1680" w:hanging="1080"/>
      </w:pPr>
      <w:rPr>
        <w:rFonts w:eastAsia="黑体" w:hAnsi="黑体" w:hint="default"/>
      </w:rPr>
    </w:lvl>
    <w:lvl w:ilvl="7">
      <w:start w:val="1"/>
      <w:numFmt w:val="decimal"/>
      <w:lvlText w:val="%1.%2.%3.%4.%5.%6.%7.%8"/>
      <w:lvlJc w:val="left"/>
      <w:pPr>
        <w:ind w:left="2140" w:hanging="1440"/>
      </w:pPr>
      <w:rPr>
        <w:rFonts w:eastAsia="黑体" w:hAnsi="黑体" w:hint="default"/>
      </w:rPr>
    </w:lvl>
    <w:lvl w:ilvl="8">
      <w:start w:val="1"/>
      <w:numFmt w:val="decimal"/>
      <w:lvlText w:val="%1.%2.%3.%4.%5.%6.%7.%8.%9"/>
      <w:lvlJc w:val="left"/>
      <w:pPr>
        <w:ind w:left="2240" w:hanging="1440"/>
      </w:pPr>
      <w:rPr>
        <w:rFonts w:eastAsia="黑体" w:hAnsi="黑体" w:hint="default"/>
      </w:rPr>
    </w:lvl>
  </w:abstractNum>
  <w:abstractNum w:abstractNumId="13" w15:restartNumberingAfterBreak="0">
    <w:nsid w:val="2F2009CD"/>
    <w:multiLevelType w:val="multilevel"/>
    <w:tmpl w:val="2F2009CD"/>
    <w:lvl w:ilvl="0">
      <w:start w:val="1"/>
      <w:numFmt w:val="decimal"/>
      <w:lvlText w:val="5.3.%1"/>
      <w:lvlJc w:val="left"/>
      <w:pPr>
        <w:ind w:left="420" w:hanging="420"/>
      </w:pPr>
      <w:rPr>
        <w:rFonts w:ascii="宋体" w:eastAsia="宋体" w:hAnsi="宋体"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F7978A5"/>
    <w:multiLevelType w:val="hybridMultilevel"/>
    <w:tmpl w:val="3DFC62A0"/>
    <w:lvl w:ilvl="0" w:tplc="B0568046">
      <w:start w:val="1"/>
      <w:numFmt w:val="decimal"/>
      <w:lvlText w:val="5.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184196"/>
    <w:multiLevelType w:val="multilevel"/>
    <w:tmpl w:val="34184196"/>
    <w:lvl w:ilvl="0">
      <w:start w:val="1"/>
      <w:numFmt w:val="decimal"/>
      <w:lvlText w:val="5.3.%1"/>
      <w:lvlJc w:val="left"/>
      <w:pPr>
        <w:ind w:left="420" w:hanging="420"/>
      </w:pPr>
      <w:rPr>
        <w:rFonts w:ascii="宋体" w:eastAsia="宋体" w:hAnsi="宋体"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1D68A8"/>
    <w:multiLevelType w:val="multilevel"/>
    <w:tmpl w:val="07385528"/>
    <w:lvl w:ilvl="0">
      <w:start w:val="1"/>
      <w:numFmt w:val="decimal"/>
      <w:lvlText w:val="3.%1"/>
      <w:lvlJc w:val="left"/>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85D18EF"/>
    <w:multiLevelType w:val="multilevel"/>
    <w:tmpl w:val="C032F992"/>
    <w:lvl w:ilvl="0">
      <w:start w:val="6"/>
      <w:numFmt w:val="decimal"/>
      <w:lvlText w:val="%1"/>
      <w:lvlJc w:val="left"/>
      <w:pPr>
        <w:ind w:left="360" w:hanging="360"/>
      </w:pPr>
      <w:rPr>
        <w:rFonts w:hAnsi="黑体" w:hint="default"/>
      </w:rPr>
    </w:lvl>
    <w:lvl w:ilvl="1">
      <w:start w:val="1"/>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hAnsi="黑体" w:hint="default"/>
      </w:rPr>
    </w:lvl>
    <w:lvl w:ilvl="3">
      <w:start w:val="1"/>
      <w:numFmt w:val="decimal"/>
      <w:lvlText w:val="%1.%2.%3.%4"/>
      <w:lvlJc w:val="left"/>
      <w:pPr>
        <w:ind w:left="720" w:hanging="720"/>
      </w:pPr>
      <w:rPr>
        <w:rFonts w:hAnsi="黑体" w:hint="default"/>
      </w:rPr>
    </w:lvl>
    <w:lvl w:ilvl="4">
      <w:start w:val="1"/>
      <w:numFmt w:val="decimal"/>
      <w:lvlText w:val="%1.%2.%3.%4.%5"/>
      <w:lvlJc w:val="left"/>
      <w:pPr>
        <w:ind w:left="1080" w:hanging="1080"/>
      </w:pPr>
      <w:rPr>
        <w:rFonts w:hAnsi="黑体" w:hint="default"/>
      </w:rPr>
    </w:lvl>
    <w:lvl w:ilvl="5">
      <w:start w:val="1"/>
      <w:numFmt w:val="decimal"/>
      <w:lvlText w:val="%1.%2.%3.%4.%5.%6"/>
      <w:lvlJc w:val="left"/>
      <w:pPr>
        <w:ind w:left="1080" w:hanging="1080"/>
      </w:pPr>
      <w:rPr>
        <w:rFonts w:hAnsi="黑体" w:hint="default"/>
      </w:rPr>
    </w:lvl>
    <w:lvl w:ilvl="6">
      <w:start w:val="1"/>
      <w:numFmt w:val="decimal"/>
      <w:lvlText w:val="%1.%2.%3.%4.%5.%6.%7"/>
      <w:lvlJc w:val="left"/>
      <w:pPr>
        <w:ind w:left="1080" w:hanging="1080"/>
      </w:pPr>
      <w:rPr>
        <w:rFonts w:hAnsi="黑体" w:hint="default"/>
      </w:rPr>
    </w:lvl>
    <w:lvl w:ilvl="7">
      <w:start w:val="1"/>
      <w:numFmt w:val="decimal"/>
      <w:lvlText w:val="%1.%2.%3.%4.%5.%6.%7.%8"/>
      <w:lvlJc w:val="left"/>
      <w:pPr>
        <w:ind w:left="1440" w:hanging="1440"/>
      </w:pPr>
      <w:rPr>
        <w:rFonts w:hAnsi="黑体" w:hint="default"/>
      </w:rPr>
    </w:lvl>
    <w:lvl w:ilvl="8">
      <w:start w:val="1"/>
      <w:numFmt w:val="decimal"/>
      <w:lvlText w:val="%1.%2.%3.%4.%5.%6.%7.%8.%9"/>
      <w:lvlJc w:val="left"/>
      <w:pPr>
        <w:ind w:left="1440" w:hanging="1440"/>
      </w:pPr>
      <w:rPr>
        <w:rFonts w:hAnsi="黑体" w:hint="default"/>
      </w:rPr>
    </w:lvl>
  </w:abstractNum>
  <w:abstractNum w:abstractNumId="18" w15:restartNumberingAfterBreak="0">
    <w:nsid w:val="3B3C2E49"/>
    <w:multiLevelType w:val="multilevel"/>
    <w:tmpl w:val="40D8F8AE"/>
    <w:lvl w:ilvl="0">
      <w:start w:val="5"/>
      <w:numFmt w:val="decimal"/>
      <w:lvlText w:val="%1"/>
      <w:lvlJc w:val="left"/>
      <w:pPr>
        <w:ind w:left="435" w:hanging="435"/>
      </w:pPr>
      <w:rPr>
        <w:rFonts w:eastAsia="黑体" w:hAnsi="黑体" w:hint="default"/>
      </w:rPr>
    </w:lvl>
    <w:lvl w:ilvl="1">
      <w:start w:val="1"/>
      <w:numFmt w:val="decimal"/>
      <w:lvlText w:val="%1.%2"/>
      <w:lvlJc w:val="left"/>
      <w:pPr>
        <w:ind w:left="535" w:hanging="435"/>
      </w:pPr>
      <w:rPr>
        <w:rFonts w:eastAsia="黑体" w:hAnsi="黑体" w:hint="default"/>
      </w:rPr>
    </w:lvl>
    <w:lvl w:ilvl="2">
      <w:start w:val="2"/>
      <w:numFmt w:val="decimal"/>
      <w:lvlText w:val="%1.%2.%3"/>
      <w:lvlJc w:val="left"/>
      <w:pPr>
        <w:ind w:left="920" w:hanging="720"/>
      </w:pPr>
      <w:rPr>
        <w:rFonts w:ascii="黑体" w:eastAsia="黑体" w:hAnsi="黑体" w:hint="default"/>
      </w:rPr>
    </w:lvl>
    <w:lvl w:ilvl="3">
      <w:start w:val="1"/>
      <w:numFmt w:val="decimal"/>
      <w:lvlText w:val="%1.%2.%3.%4"/>
      <w:lvlJc w:val="left"/>
      <w:pPr>
        <w:ind w:left="1020" w:hanging="720"/>
      </w:pPr>
      <w:rPr>
        <w:rFonts w:ascii="黑体" w:eastAsia="黑体" w:hAnsi="黑体" w:hint="default"/>
      </w:rPr>
    </w:lvl>
    <w:lvl w:ilvl="4">
      <w:start w:val="1"/>
      <w:numFmt w:val="decimal"/>
      <w:lvlText w:val="%1.%2.%3.%4.%5"/>
      <w:lvlJc w:val="left"/>
      <w:pPr>
        <w:ind w:left="1480" w:hanging="1080"/>
      </w:pPr>
      <w:rPr>
        <w:rFonts w:eastAsia="黑体" w:hAnsi="黑体" w:hint="default"/>
      </w:rPr>
    </w:lvl>
    <w:lvl w:ilvl="5">
      <w:start w:val="1"/>
      <w:numFmt w:val="decimal"/>
      <w:lvlText w:val="%1.%2.%3.%4.%5.%6"/>
      <w:lvlJc w:val="left"/>
      <w:pPr>
        <w:ind w:left="1580" w:hanging="1080"/>
      </w:pPr>
      <w:rPr>
        <w:rFonts w:eastAsia="黑体" w:hAnsi="黑体" w:hint="default"/>
      </w:rPr>
    </w:lvl>
    <w:lvl w:ilvl="6">
      <w:start w:val="1"/>
      <w:numFmt w:val="decimal"/>
      <w:lvlText w:val="%1.%2.%3.%4.%5.%6.%7"/>
      <w:lvlJc w:val="left"/>
      <w:pPr>
        <w:ind w:left="1680" w:hanging="1080"/>
      </w:pPr>
      <w:rPr>
        <w:rFonts w:eastAsia="黑体" w:hAnsi="黑体" w:hint="default"/>
      </w:rPr>
    </w:lvl>
    <w:lvl w:ilvl="7">
      <w:start w:val="1"/>
      <w:numFmt w:val="decimal"/>
      <w:lvlText w:val="%1.%2.%3.%4.%5.%6.%7.%8"/>
      <w:lvlJc w:val="left"/>
      <w:pPr>
        <w:ind w:left="2140" w:hanging="1440"/>
      </w:pPr>
      <w:rPr>
        <w:rFonts w:eastAsia="黑体" w:hAnsi="黑体" w:hint="default"/>
      </w:rPr>
    </w:lvl>
    <w:lvl w:ilvl="8">
      <w:start w:val="1"/>
      <w:numFmt w:val="decimal"/>
      <w:lvlText w:val="%1.%2.%3.%4.%5.%6.%7.%8.%9"/>
      <w:lvlJc w:val="left"/>
      <w:pPr>
        <w:ind w:left="2240" w:hanging="1440"/>
      </w:pPr>
      <w:rPr>
        <w:rFonts w:eastAsia="黑体" w:hAnsi="黑体" w:hint="default"/>
      </w:rPr>
    </w:lvl>
  </w:abstractNum>
  <w:abstractNum w:abstractNumId="19"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15:restartNumberingAfterBreak="0">
    <w:nsid w:val="41F81916"/>
    <w:multiLevelType w:val="multilevel"/>
    <w:tmpl w:val="41F81916"/>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62A7581"/>
    <w:multiLevelType w:val="multilevel"/>
    <w:tmpl w:val="462A7581"/>
    <w:lvl w:ilvl="0">
      <w:start w:val="1"/>
      <w:numFmt w:val="decimal"/>
      <w:lvlText w:val="4.1.%1"/>
      <w:lvlJc w:val="left"/>
      <w:pPr>
        <w:ind w:left="6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4DB853BD"/>
    <w:multiLevelType w:val="multilevel"/>
    <w:tmpl w:val="4DB853BD"/>
    <w:lvl w:ilvl="0">
      <w:start w:val="1"/>
      <w:numFmt w:val="decimal"/>
      <w:lvlText w:val="图%1"/>
      <w:lvlJc w:val="left"/>
      <w:pPr>
        <w:ind w:left="6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1091FE2"/>
    <w:multiLevelType w:val="multilevel"/>
    <w:tmpl w:val="51091FE2"/>
    <w:lvl w:ilvl="0">
      <w:start w:val="4"/>
      <w:numFmt w:val="decimal"/>
      <w:lvlText w:val="%1"/>
      <w:lvlJc w:val="left"/>
      <w:pPr>
        <w:ind w:left="525" w:hanging="525"/>
      </w:pPr>
      <w:rPr>
        <w:rFonts w:ascii="黑体" w:eastAsia="黑体" w:hAnsi="黑体" w:hint="default"/>
      </w:rPr>
    </w:lvl>
    <w:lvl w:ilvl="1">
      <w:start w:val="2"/>
      <w:numFmt w:val="decimal"/>
      <w:lvlText w:val="%1.%2"/>
      <w:lvlJc w:val="left"/>
      <w:pPr>
        <w:ind w:left="525" w:hanging="525"/>
      </w:pPr>
      <w:rPr>
        <w:rFonts w:ascii="黑体" w:eastAsia="黑体" w:hAnsi="黑体"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ascii="黑体" w:eastAsia="黑体" w:hAnsi="黑体" w:hint="default"/>
      </w:rPr>
    </w:lvl>
    <w:lvl w:ilvl="5">
      <w:start w:val="1"/>
      <w:numFmt w:val="decimal"/>
      <w:lvlText w:val="%1.%2.%3.%4.%5.%6"/>
      <w:lvlJc w:val="left"/>
      <w:pPr>
        <w:ind w:left="1440" w:hanging="1440"/>
      </w:pPr>
      <w:rPr>
        <w:rFonts w:ascii="黑体" w:eastAsia="黑体" w:hAnsi="黑体" w:hint="default"/>
      </w:rPr>
    </w:lvl>
    <w:lvl w:ilvl="6">
      <w:start w:val="1"/>
      <w:numFmt w:val="decimal"/>
      <w:lvlText w:val="%1.%2.%3.%4.%5.%6.%7"/>
      <w:lvlJc w:val="left"/>
      <w:pPr>
        <w:ind w:left="1440" w:hanging="1440"/>
      </w:pPr>
      <w:rPr>
        <w:rFonts w:ascii="黑体" w:eastAsia="黑体" w:hAnsi="黑体" w:hint="default"/>
      </w:rPr>
    </w:lvl>
    <w:lvl w:ilvl="7">
      <w:start w:val="1"/>
      <w:numFmt w:val="decimal"/>
      <w:lvlText w:val="%1.%2.%3.%4.%5.%6.%7.%8"/>
      <w:lvlJc w:val="left"/>
      <w:pPr>
        <w:ind w:left="1800" w:hanging="1800"/>
      </w:pPr>
      <w:rPr>
        <w:rFonts w:ascii="黑体" w:eastAsia="黑体" w:hAnsi="黑体" w:hint="default"/>
      </w:rPr>
    </w:lvl>
    <w:lvl w:ilvl="8">
      <w:start w:val="1"/>
      <w:numFmt w:val="decimal"/>
      <w:lvlText w:val="%1.%2.%3.%4.%5.%6.%7.%8.%9"/>
      <w:lvlJc w:val="left"/>
      <w:pPr>
        <w:ind w:left="1800" w:hanging="1800"/>
      </w:pPr>
      <w:rPr>
        <w:rFonts w:ascii="黑体" w:eastAsia="黑体" w:hAnsi="黑体" w:hint="default"/>
      </w:rPr>
    </w:lvl>
  </w:abstractNum>
  <w:abstractNum w:abstractNumId="25" w15:restartNumberingAfterBreak="0">
    <w:nsid w:val="5225113A"/>
    <w:multiLevelType w:val="hybridMultilevel"/>
    <w:tmpl w:val="072A5A9E"/>
    <w:lvl w:ilvl="0" w:tplc="00123556">
      <w:start w:val="1"/>
      <w:numFmt w:val="decimal"/>
      <w:lvlText w:val="5.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7" w15:restartNumberingAfterBreak="0">
    <w:nsid w:val="56194D34"/>
    <w:multiLevelType w:val="multilevel"/>
    <w:tmpl w:val="56194D34"/>
    <w:lvl w:ilvl="0">
      <w:start w:val="1"/>
      <w:numFmt w:val="decimal"/>
      <w:lvlText w:val="5.1.%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EB2208E"/>
    <w:multiLevelType w:val="multilevel"/>
    <w:tmpl w:val="7DD25802"/>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ascii="黑体" w:eastAsia="黑体" w:hAnsi="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657D3FBC"/>
    <w:multiLevelType w:val="multilevel"/>
    <w:tmpl w:val="657D3FBC"/>
    <w:lvl w:ilvl="0">
      <w:start w:val="1"/>
      <w:numFmt w:val="upperLetter"/>
      <w:pStyle w:val="a9"/>
      <w:suff w:val="nothing"/>
      <w:lvlText w:val="附　录　%1"/>
      <w:lvlJc w:val="left"/>
      <w:pPr>
        <w:ind w:left="6379" w:firstLine="0"/>
      </w:pPr>
      <w:rPr>
        <w:rFonts w:ascii="黑体" w:eastAsia="黑体" w:hAnsi="Times New Roman" w:hint="eastAsia"/>
        <w:b w:val="0"/>
        <w:i w:val="0"/>
        <w:sz w:val="21"/>
      </w:rPr>
    </w:lvl>
    <w:lvl w:ilvl="1">
      <w:start w:val="1"/>
      <w:numFmt w:val="decimal"/>
      <w:pStyle w:val="aa"/>
      <w:suff w:val="nothing"/>
      <w:lvlText w:val="%1.%2　"/>
      <w:lvlJc w:val="left"/>
      <w:pPr>
        <w:ind w:left="568" w:firstLine="0"/>
      </w:pPr>
      <w:rPr>
        <w:rFonts w:ascii="黑体" w:eastAsia="黑体" w:hAnsi="Times New Roman" w:hint="eastAsia"/>
        <w:b w:val="0"/>
        <w:i w:val="0"/>
        <w:strike w:val="0"/>
        <w:snapToGrid/>
        <w:color w:val="000000"/>
        <w:spacing w:val="0"/>
        <w:w w:val="100"/>
        <w:kern w:val="21"/>
        <w:sz w:val="21"/>
      </w:rPr>
    </w:lvl>
    <w:lvl w:ilvl="2">
      <w:start w:val="1"/>
      <w:numFmt w:val="decimal"/>
      <w:pStyle w:val="ab"/>
      <w:suff w:val="nothing"/>
      <w:lvlText w:val="%1.%2.%3　"/>
      <w:lvlJc w:val="left"/>
      <w:pPr>
        <w:ind w:left="1418" w:firstLine="0"/>
      </w:pPr>
      <w:rPr>
        <w:rFonts w:ascii="宋体" w:eastAsia="宋体" w:hAnsi="宋体" w:hint="eastAsia"/>
        <w:b w:val="0"/>
        <w:i w:val="0"/>
        <w:strike w:val="0"/>
        <w:color w:val="00000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15:restartNumberingAfterBreak="0">
    <w:nsid w:val="67B67288"/>
    <w:multiLevelType w:val="multilevel"/>
    <w:tmpl w:val="67B67288"/>
    <w:lvl w:ilvl="0">
      <w:start w:val="1"/>
      <w:numFmt w:val="decimal"/>
      <w:lvlText w:val="5.%1"/>
      <w:lvlJc w:val="left"/>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EA2025"/>
    <w:multiLevelType w:val="multilevel"/>
    <w:tmpl w:val="ADB0B5E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黑体" w:cs="Times New Roman" w:hint="default"/>
        <w:b w:val="0"/>
        <w:i w:val="0"/>
        <w:sz w:val="21"/>
      </w:rPr>
    </w:lvl>
    <w:lvl w:ilvl="2">
      <w:start w:val="1"/>
      <w:numFmt w:val="decimal"/>
      <w:pStyle w:val="af0"/>
      <w:suff w:val="nothing"/>
      <w:lvlText w:val="%1%2.%3　"/>
      <w:lvlJc w:val="left"/>
      <w:pPr>
        <w:ind w:left="0" w:firstLine="0"/>
      </w:pPr>
      <w:rPr>
        <w:rFonts w:ascii="黑体" w:eastAsia="黑体" w:hAnsi="黑体"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15:restartNumberingAfterBreak="0">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6F0B542B"/>
    <w:multiLevelType w:val="multilevel"/>
    <w:tmpl w:val="6F0B542B"/>
    <w:lvl w:ilvl="0">
      <w:start w:val="1"/>
      <w:numFmt w:val="decimal"/>
      <w:lvlText w:val="5.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05D7213"/>
    <w:multiLevelType w:val="multilevel"/>
    <w:tmpl w:val="555E6A20"/>
    <w:lvl w:ilvl="0">
      <w:start w:val="5"/>
      <w:numFmt w:val="none"/>
      <w:lvlText w:val="4"/>
      <w:lvlJc w:val="left"/>
      <w:pPr>
        <w:ind w:left="540" w:hanging="540"/>
      </w:pPr>
      <w:rPr>
        <w:rFonts w:ascii="黑体" w:hAnsi="黑体" w:hint="default"/>
      </w:rPr>
    </w:lvl>
    <w:lvl w:ilvl="1">
      <w:start w:val="1"/>
      <w:numFmt w:val="decimal"/>
      <w:lvlText w:val="%1.%2"/>
      <w:lvlJc w:val="left"/>
      <w:pPr>
        <w:ind w:left="640" w:hanging="540"/>
      </w:pPr>
      <w:rPr>
        <w:rFonts w:ascii="黑体" w:hAnsi="黑体" w:hint="default"/>
      </w:rPr>
    </w:lvl>
    <w:lvl w:ilvl="2">
      <w:start w:val="3"/>
      <w:numFmt w:val="decimal"/>
      <w:lvlText w:val="%1.%2.%3"/>
      <w:lvlJc w:val="left"/>
      <w:pPr>
        <w:ind w:left="920" w:hanging="720"/>
      </w:pPr>
      <w:rPr>
        <w:rFonts w:ascii="黑体" w:hAnsi="黑体" w:hint="default"/>
      </w:rPr>
    </w:lvl>
    <w:lvl w:ilvl="3">
      <w:start w:val="1"/>
      <w:numFmt w:val="decimal"/>
      <w:lvlText w:val="%1.%2.%3.%4"/>
      <w:lvlJc w:val="left"/>
      <w:pPr>
        <w:ind w:left="1020" w:hanging="720"/>
      </w:pPr>
      <w:rPr>
        <w:rFonts w:ascii="黑体" w:hAnsi="黑体" w:hint="default"/>
      </w:rPr>
    </w:lvl>
    <w:lvl w:ilvl="4">
      <w:start w:val="1"/>
      <w:numFmt w:val="decimal"/>
      <w:lvlText w:val="%1.%2.%3.%4.%5"/>
      <w:lvlJc w:val="left"/>
      <w:pPr>
        <w:ind w:left="1480" w:hanging="1080"/>
      </w:pPr>
      <w:rPr>
        <w:rFonts w:ascii="黑体" w:hAnsi="黑体" w:hint="default"/>
      </w:rPr>
    </w:lvl>
    <w:lvl w:ilvl="5">
      <w:start w:val="1"/>
      <w:numFmt w:val="decimal"/>
      <w:lvlText w:val="%1.%2.%3.%4.%5.%6"/>
      <w:lvlJc w:val="left"/>
      <w:pPr>
        <w:ind w:left="1580" w:hanging="1080"/>
      </w:pPr>
      <w:rPr>
        <w:rFonts w:ascii="黑体" w:hAnsi="黑体" w:hint="default"/>
      </w:rPr>
    </w:lvl>
    <w:lvl w:ilvl="6">
      <w:start w:val="1"/>
      <w:numFmt w:val="decimal"/>
      <w:lvlText w:val="%1.%2.%3.%4.%5.%6.%7"/>
      <w:lvlJc w:val="left"/>
      <w:pPr>
        <w:ind w:left="1680" w:hanging="1080"/>
      </w:pPr>
      <w:rPr>
        <w:rFonts w:ascii="黑体" w:hAnsi="黑体" w:hint="default"/>
      </w:rPr>
    </w:lvl>
    <w:lvl w:ilvl="7">
      <w:start w:val="1"/>
      <w:numFmt w:val="decimal"/>
      <w:lvlText w:val="%1.%2.%3.%4.%5.%6.%7.%8"/>
      <w:lvlJc w:val="left"/>
      <w:pPr>
        <w:ind w:left="2140" w:hanging="1440"/>
      </w:pPr>
      <w:rPr>
        <w:rFonts w:ascii="黑体" w:hAnsi="黑体" w:hint="default"/>
      </w:rPr>
    </w:lvl>
    <w:lvl w:ilvl="8">
      <w:start w:val="1"/>
      <w:numFmt w:val="decimal"/>
      <w:lvlText w:val="%1.%2.%3.%4.%5.%6.%7.%8.%9"/>
      <w:lvlJc w:val="left"/>
      <w:pPr>
        <w:ind w:left="2240" w:hanging="1440"/>
      </w:pPr>
      <w:rPr>
        <w:rFonts w:ascii="黑体" w:hAnsi="黑体" w:hint="default"/>
      </w:rPr>
    </w:lvl>
  </w:abstractNum>
  <w:abstractNum w:abstractNumId="36" w15:restartNumberingAfterBreak="0">
    <w:nsid w:val="75B270BB"/>
    <w:multiLevelType w:val="multilevel"/>
    <w:tmpl w:val="0E5C2EC0"/>
    <w:lvl w:ilvl="0">
      <w:start w:val="6"/>
      <w:numFmt w:val="decimal"/>
      <w:lvlText w:val="%1"/>
      <w:lvlJc w:val="left"/>
      <w:pPr>
        <w:ind w:left="435" w:hanging="435"/>
      </w:pPr>
      <w:rPr>
        <w:rFonts w:eastAsia="黑体" w:hAnsi="黑体" w:hint="default"/>
      </w:rPr>
    </w:lvl>
    <w:lvl w:ilvl="1">
      <w:start w:val="1"/>
      <w:numFmt w:val="decimal"/>
      <w:lvlText w:val="%1.%2"/>
      <w:lvlJc w:val="left"/>
      <w:pPr>
        <w:ind w:left="435" w:hanging="435"/>
      </w:pPr>
      <w:rPr>
        <w:rFonts w:eastAsia="黑体" w:hAnsi="黑体" w:hint="default"/>
      </w:rPr>
    </w:lvl>
    <w:lvl w:ilvl="2">
      <w:start w:val="3"/>
      <w:numFmt w:val="decimal"/>
      <w:lvlText w:val="%1.%2.%3"/>
      <w:lvlJc w:val="left"/>
      <w:pPr>
        <w:ind w:left="720" w:hanging="720"/>
      </w:pPr>
      <w:rPr>
        <w:rFonts w:eastAsia="黑体" w:hAnsi="黑体" w:hint="default"/>
      </w:rPr>
    </w:lvl>
    <w:lvl w:ilvl="3">
      <w:start w:val="1"/>
      <w:numFmt w:val="decimal"/>
      <w:lvlText w:val="%1.%2.%3.%4"/>
      <w:lvlJc w:val="left"/>
      <w:pPr>
        <w:ind w:left="720" w:hanging="720"/>
      </w:pPr>
      <w:rPr>
        <w:rFonts w:eastAsia="黑体" w:hAnsi="黑体" w:hint="default"/>
      </w:rPr>
    </w:lvl>
    <w:lvl w:ilvl="4">
      <w:start w:val="1"/>
      <w:numFmt w:val="decimal"/>
      <w:lvlText w:val="%1.%2.%3.%4.%5"/>
      <w:lvlJc w:val="left"/>
      <w:pPr>
        <w:ind w:left="1080" w:hanging="1080"/>
      </w:pPr>
      <w:rPr>
        <w:rFonts w:eastAsia="黑体" w:hAnsi="黑体" w:hint="default"/>
      </w:rPr>
    </w:lvl>
    <w:lvl w:ilvl="5">
      <w:start w:val="1"/>
      <w:numFmt w:val="decimal"/>
      <w:lvlText w:val="%1.%2.%3.%4.%5.%6"/>
      <w:lvlJc w:val="left"/>
      <w:pPr>
        <w:ind w:left="1080" w:hanging="1080"/>
      </w:pPr>
      <w:rPr>
        <w:rFonts w:eastAsia="黑体" w:hAnsi="黑体" w:hint="default"/>
      </w:rPr>
    </w:lvl>
    <w:lvl w:ilvl="6">
      <w:start w:val="1"/>
      <w:numFmt w:val="decimal"/>
      <w:lvlText w:val="%1.%2.%3.%4.%5.%6.%7"/>
      <w:lvlJc w:val="left"/>
      <w:pPr>
        <w:ind w:left="1080" w:hanging="1080"/>
      </w:pPr>
      <w:rPr>
        <w:rFonts w:eastAsia="黑体" w:hAnsi="黑体" w:hint="default"/>
      </w:rPr>
    </w:lvl>
    <w:lvl w:ilvl="7">
      <w:start w:val="1"/>
      <w:numFmt w:val="decimal"/>
      <w:lvlText w:val="%1.%2.%3.%4.%5.%6.%7.%8"/>
      <w:lvlJc w:val="left"/>
      <w:pPr>
        <w:ind w:left="1440" w:hanging="1440"/>
      </w:pPr>
      <w:rPr>
        <w:rFonts w:eastAsia="黑体" w:hAnsi="黑体" w:hint="default"/>
      </w:rPr>
    </w:lvl>
    <w:lvl w:ilvl="8">
      <w:start w:val="1"/>
      <w:numFmt w:val="decimal"/>
      <w:lvlText w:val="%1.%2.%3.%4.%5.%6.%7.%8.%9"/>
      <w:lvlJc w:val="left"/>
      <w:pPr>
        <w:ind w:left="1440" w:hanging="1440"/>
      </w:pPr>
      <w:rPr>
        <w:rFonts w:eastAsia="黑体" w:hAnsi="黑体" w:hint="default"/>
      </w:rPr>
    </w:lvl>
  </w:abstractNum>
  <w:abstractNum w:abstractNumId="37" w15:restartNumberingAfterBreak="0">
    <w:nsid w:val="76933334"/>
    <w:multiLevelType w:val="multilevel"/>
    <w:tmpl w:val="76933334"/>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CD00EB1"/>
    <w:multiLevelType w:val="multilevel"/>
    <w:tmpl w:val="C9B240B0"/>
    <w:lvl w:ilvl="0">
      <w:start w:val="5"/>
      <w:numFmt w:val="none"/>
      <w:lvlText w:val="4"/>
      <w:lvlJc w:val="left"/>
      <w:pPr>
        <w:ind w:left="540" w:hanging="540"/>
      </w:pPr>
      <w:rPr>
        <w:rFonts w:ascii="黑体" w:hAnsi="黑体" w:hint="default"/>
      </w:rPr>
    </w:lvl>
    <w:lvl w:ilvl="1">
      <w:start w:val="1"/>
      <w:numFmt w:val="decimal"/>
      <w:lvlText w:val="%1.%2"/>
      <w:lvlJc w:val="left"/>
      <w:pPr>
        <w:ind w:left="640" w:hanging="540"/>
      </w:pPr>
      <w:rPr>
        <w:rFonts w:ascii="黑体" w:hAnsi="黑体" w:hint="default"/>
      </w:rPr>
    </w:lvl>
    <w:lvl w:ilvl="2">
      <w:start w:val="3"/>
      <w:numFmt w:val="decimal"/>
      <w:lvlText w:val="%1.%2.%3"/>
      <w:lvlJc w:val="left"/>
      <w:pPr>
        <w:ind w:left="920" w:hanging="720"/>
      </w:pPr>
      <w:rPr>
        <w:rFonts w:ascii="黑体" w:hAnsi="黑体" w:hint="default"/>
      </w:rPr>
    </w:lvl>
    <w:lvl w:ilvl="3">
      <w:start w:val="1"/>
      <w:numFmt w:val="decimal"/>
      <w:lvlText w:val="%1.%2.%3.%4"/>
      <w:lvlJc w:val="left"/>
      <w:pPr>
        <w:ind w:left="1020" w:hanging="720"/>
      </w:pPr>
      <w:rPr>
        <w:rFonts w:ascii="黑体" w:hAnsi="黑体" w:hint="default"/>
      </w:rPr>
    </w:lvl>
    <w:lvl w:ilvl="4">
      <w:start w:val="1"/>
      <w:numFmt w:val="decimal"/>
      <w:lvlText w:val="%1.%2.%3.%4.%5"/>
      <w:lvlJc w:val="left"/>
      <w:pPr>
        <w:ind w:left="1480" w:hanging="1080"/>
      </w:pPr>
      <w:rPr>
        <w:rFonts w:ascii="黑体" w:hAnsi="黑体" w:hint="default"/>
      </w:rPr>
    </w:lvl>
    <w:lvl w:ilvl="5">
      <w:start w:val="1"/>
      <w:numFmt w:val="decimal"/>
      <w:lvlText w:val="%1.%2.%3.%4.%5.%6"/>
      <w:lvlJc w:val="left"/>
      <w:pPr>
        <w:ind w:left="1580" w:hanging="1080"/>
      </w:pPr>
      <w:rPr>
        <w:rFonts w:ascii="黑体" w:hAnsi="黑体" w:hint="default"/>
      </w:rPr>
    </w:lvl>
    <w:lvl w:ilvl="6">
      <w:start w:val="1"/>
      <w:numFmt w:val="decimal"/>
      <w:lvlText w:val="%1.%2.%3.%4.%5.%6.%7"/>
      <w:lvlJc w:val="left"/>
      <w:pPr>
        <w:ind w:left="1680" w:hanging="1080"/>
      </w:pPr>
      <w:rPr>
        <w:rFonts w:ascii="黑体" w:hAnsi="黑体" w:hint="default"/>
      </w:rPr>
    </w:lvl>
    <w:lvl w:ilvl="7">
      <w:start w:val="1"/>
      <w:numFmt w:val="decimal"/>
      <w:lvlText w:val="%1.%2.%3.%4.%5.%6.%7.%8"/>
      <w:lvlJc w:val="left"/>
      <w:pPr>
        <w:ind w:left="2140" w:hanging="1440"/>
      </w:pPr>
      <w:rPr>
        <w:rFonts w:ascii="黑体" w:hAnsi="黑体" w:hint="default"/>
      </w:rPr>
    </w:lvl>
    <w:lvl w:ilvl="8">
      <w:start w:val="1"/>
      <w:numFmt w:val="decimal"/>
      <w:lvlText w:val="%1.%2.%3.%4.%5.%6.%7.%8.%9"/>
      <w:lvlJc w:val="left"/>
      <w:pPr>
        <w:ind w:left="2240" w:hanging="1440"/>
      </w:pPr>
      <w:rPr>
        <w:rFonts w:ascii="黑体" w:hAnsi="黑体" w:hint="default"/>
      </w:rPr>
    </w:lvl>
  </w:abstractNum>
  <w:num w:numId="1">
    <w:abstractNumId w:val="32"/>
  </w:num>
  <w:num w:numId="2">
    <w:abstractNumId w:val="1"/>
  </w:num>
  <w:num w:numId="3">
    <w:abstractNumId w:val="30"/>
  </w:num>
  <w:num w:numId="4">
    <w:abstractNumId w:val="37"/>
  </w:num>
  <w:num w:numId="5">
    <w:abstractNumId w:val="19"/>
  </w:num>
  <w:num w:numId="6">
    <w:abstractNumId w:val="4"/>
  </w:num>
  <w:num w:numId="7">
    <w:abstractNumId w:val="29"/>
  </w:num>
  <w:num w:numId="8">
    <w:abstractNumId w:val="26"/>
  </w:num>
  <w:num w:numId="9">
    <w:abstractNumId w:val="33"/>
  </w:num>
  <w:num w:numId="10">
    <w:abstractNumId w:val="22"/>
  </w:num>
  <w:num w:numId="11">
    <w:abstractNumId w:val="0"/>
  </w:num>
  <w:num w:numId="12">
    <w:abstractNumId w:val="16"/>
  </w:num>
  <w:num w:numId="13">
    <w:abstractNumId w:val="7"/>
  </w:num>
  <w:num w:numId="14">
    <w:abstractNumId w:val="21"/>
  </w:num>
  <w:num w:numId="15">
    <w:abstractNumId w:val="11"/>
  </w:num>
  <w:num w:numId="16">
    <w:abstractNumId w:val="23"/>
  </w:num>
  <w:num w:numId="17">
    <w:abstractNumId w:val="28"/>
  </w:num>
  <w:num w:numId="18">
    <w:abstractNumId w:val="20"/>
  </w:num>
  <w:num w:numId="19">
    <w:abstractNumId w:val="24"/>
  </w:num>
  <w:num w:numId="20">
    <w:abstractNumId w:val="2"/>
  </w:num>
  <w:num w:numId="21">
    <w:abstractNumId w:val="31"/>
  </w:num>
  <w:num w:numId="22">
    <w:abstractNumId w:val="27"/>
  </w:num>
  <w:num w:numId="23">
    <w:abstractNumId w:val="34"/>
  </w:num>
  <w:num w:numId="24">
    <w:abstractNumId w:val="13"/>
  </w:num>
  <w:num w:numId="25">
    <w:abstractNumId w:val="15"/>
  </w:num>
  <w:num w:numId="26">
    <w:abstractNumId w:val="8"/>
  </w:num>
  <w:num w:numId="27">
    <w:abstractNumId w:val="14"/>
  </w:num>
  <w:num w:numId="28">
    <w:abstractNumId w:val="25"/>
  </w:num>
  <w:num w:numId="29">
    <w:abstractNumId w:val="6"/>
  </w:num>
  <w:num w:numId="30">
    <w:abstractNumId w:val="5"/>
  </w:num>
  <w:num w:numId="31">
    <w:abstractNumId w:val="18"/>
  </w:num>
  <w:num w:numId="32">
    <w:abstractNumId w:val="17"/>
  </w:num>
  <w:num w:numId="33">
    <w:abstractNumId w:val="36"/>
  </w:num>
  <w:num w:numId="34">
    <w:abstractNumId w:val="9"/>
  </w:num>
  <w:num w:numId="35">
    <w:abstractNumId w:val="38"/>
  </w:num>
  <w:num w:numId="36">
    <w:abstractNumId w:val="10"/>
  </w:num>
  <w:num w:numId="37">
    <w:abstractNumId w:val="12"/>
  </w:num>
  <w:num w:numId="38">
    <w:abstractNumId w:val="3"/>
  </w:num>
  <w:num w:numId="39">
    <w:abstractNumId w:val="32"/>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1D"/>
    <w:rsid w:val="000054B5"/>
    <w:rsid w:val="00006262"/>
    <w:rsid w:val="000070E0"/>
    <w:rsid w:val="00007E92"/>
    <w:rsid w:val="0001447A"/>
    <w:rsid w:val="00024321"/>
    <w:rsid w:val="0002666C"/>
    <w:rsid w:val="000267B2"/>
    <w:rsid w:val="0002726D"/>
    <w:rsid w:val="00027626"/>
    <w:rsid w:val="00030E6F"/>
    <w:rsid w:val="000340F1"/>
    <w:rsid w:val="000372DE"/>
    <w:rsid w:val="0004296D"/>
    <w:rsid w:val="00042B72"/>
    <w:rsid w:val="00043CC3"/>
    <w:rsid w:val="0004429C"/>
    <w:rsid w:val="00044E72"/>
    <w:rsid w:val="00046C53"/>
    <w:rsid w:val="00046FBE"/>
    <w:rsid w:val="0004719E"/>
    <w:rsid w:val="00047700"/>
    <w:rsid w:val="00047BA0"/>
    <w:rsid w:val="00051D86"/>
    <w:rsid w:val="000556B0"/>
    <w:rsid w:val="00056B08"/>
    <w:rsid w:val="000617AA"/>
    <w:rsid w:val="00063FAF"/>
    <w:rsid w:val="000654AB"/>
    <w:rsid w:val="000663C4"/>
    <w:rsid w:val="00066E9F"/>
    <w:rsid w:val="00067170"/>
    <w:rsid w:val="000677F9"/>
    <w:rsid w:val="00072418"/>
    <w:rsid w:val="00072660"/>
    <w:rsid w:val="000727CD"/>
    <w:rsid w:val="000734A0"/>
    <w:rsid w:val="000757B7"/>
    <w:rsid w:val="000806EC"/>
    <w:rsid w:val="000810C0"/>
    <w:rsid w:val="00081426"/>
    <w:rsid w:val="000825B1"/>
    <w:rsid w:val="00083A67"/>
    <w:rsid w:val="00090125"/>
    <w:rsid w:val="00092999"/>
    <w:rsid w:val="00093F96"/>
    <w:rsid w:val="000A24F8"/>
    <w:rsid w:val="000B329F"/>
    <w:rsid w:val="000C17AD"/>
    <w:rsid w:val="000C6878"/>
    <w:rsid w:val="000C6B74"/>
    <w:rsid w:val="000D36FF"/>
    <w:rsid w:val="000D46E3"/>
    <w:rsid w:val="000D54B1"/>
    <w:rsid w:val="000D574F"/>
    <w:rsid w:val="000D58F3"/>
    <w:rsid w:val="000D79BB"/>
    <w:rsid w:val="000D7A0E"/>
    <w:rsid w:val="000E6293"/>
    <w:rsid w:val="000E66C5"/>
    <w:rsid w:val="000F0F38"/>
    <w:rsid w:val="000F2BAE"/>
    <w:rsid w:val="000F450C"/>
    <w:rsid w:val="000F5F0F"/>
    <w:rsid w:val="00100B81"/>
    <w:rsid w:val="0010113F"/>
    <w:rsid w:val="00102D38"/>
    <w:rsid w:val="0010530C"/>
    <w:rsid w:val="00106F5C"/>
    <w:rsid w:val="00110F5E"/>
    <w:rsid w:val="0011447C"/>
    <w:rsid w:val="00116235"/>
    <w:rsid w:val="00116368"/>
    <w:rsid w:val="001164B5"/>
    <w:rsid w:val="001178A0"/>
    <w:rsid w:val="00117ACB"/>
    <w:rsid w:val="0012042C"/>
    <w:rsid w:val="00120825"/>
    <w:rsid w:val="00122A07"/>
    <w:rsid w:val="00122A72"/>
    <w:rsid w:val="001239F3"/>
    <w:rsid w:val="001253B3"/>
    <w:rsid w:val="001305D4"/>
    <w:rsid w:val="0013247E"/>
    <w:rsid w:val="001328CA"/>
    <w:rsid w:val="00135B3A"/>
    <w:rsid w:val="00136A57"/>
    <w:rsid w:val="00137143"/>
    <w:rsid w:val="0013770C"/>
    <w:rsid w:val="001406D3"/>
    <w:rsid w:val="001417B0"/>
    <w:rsid w:val="001467C7"/>
    <w:rsid w:val="0015075D"/>
    <w:rsid w:val="00154C0F"/>
    <w:rsid w:val="0016422E"/>
    <w:rsid w:val="0016600D"/>
    <w:rsid w:val="00166343"/>
    <w:rsid w:val="00166727"/>
    <w:rsid w:val="001706B9"/>
    <w:rsid w:val="00170918"/>
    <w:rsid w:val="001735F3"/>
    <w:rsid w:val="00173E30"/>
    <w:rsid w:val="00176B98"/>
    <w:rsid w:val="00177CED"/>
    <w:rsid w:val="0018398B"/>
    <w:rsid w:val="0018571C"/>
    <w:rsid w:val="00195B1C"/>
    <w:rsid w:val="0019740C"/>
    <w:rsid w:val="001A0B69"/>
    <w:rsid w:val="001A4506"/>
    <w:rsid w:val="001A5019"/>
    <w:rsid w:val="001A515E"/>
    <w:rsid w:val="001A5A6A"/>
    <w:rsid w:val="001A7D96"/>
    <w:rsid w:val="001B0ADC"/>
    <w:rsid w:val="001B1178"/>
    <w:rsid w:val="001B2C54"/>
    <w:rsid w:val="001B41EC"/>
    <w:rsid w:val="001B5983"/>
    <w:rsid w:val="001C3976"/>
    <w:rsid w:val="001C43C3"/>
    <w:rsid w:val="001C454B"/>
    <w:rsid w:val="001C48C0"/>
    <w:rsid w:val="001C5D7C"/>
    <w:rsid w:val="001D00B2"/>
    <w:rsid w:val="001D090B"/>
    <w:rsid w:val="001D0BC6"/>
    <w:rsid w:val="001D4083"/>
    <w:rsid w:val="001D4D4E"/>
    <w:rsid w:val="001E6E17"/>
    <w:rsid w:val="001F261B"/>
    <w:rsid w:val="001F394C"/>
    <w:rsid w:val="001F51DB"/>
    <w:rsid w:val="001F54A9"/>
    <w:rsid w:val="001F7BF0"/>
    <w:rsid w:val="00201D1A"/>
    <w:rsid w:val="00202FCB"/>
    <w:rsid w:val="00204220"/>
    <w:rsid w:val="002051DF"/>
    <w:rsid w:val="00207C34"/>
    <w:rsid w:val="00213168"/>
    <w:rsid w:val="002156C1"/>
    <w:rsid w:val="00217CF0"/>
    <w:rsid w:val="002210FC"/>
    <w:rsid w:val="00221D48"/>
    <w:rsid w:val="00222C42"/>
    <w:rsid w:val="00224D22"/>
    <w:rsid w:val="0022562E"/>
    <w:rsid w:val="00226BB3"/>
    <w:rsid w:val="002275F8"/>
    <w:rsid w:val="0023311D"/>
    <w:rsid w:val="002332D0"/>
    <w:rsid w:val="00236D2E"/>
    <w:rsid w:val="00241FA4"/>
    <w:rsid w:val="00242839"/>
    <w:rsid w:val="00243193"/>
    <w:rsid w:val="00245243"/>
    <w:rsid w:val="00245CDE"/>
    <w:rsid w:val="00246CD1"/>
    <w:rsid w:val="002501F6"/>
    <w:rsid w:val="002526C6"/>
    <w:rsid w:val="00261B4D"/>
    <w:rsid w:val="0026579A"/>
    <w:rsid w:val="00267198"/>
    <w:rsid w:val="00267FC5"/>
    <w:rsid w:val="002734AC"/>
    <w:rsid w:val="0027394F"/>
    <w:rsid w:val="00276F1B"/>
    <w:rsid w:val="00284BFB"/>
    <w:rsid w:val="00287795"/>
    <w:rsid w:val="0029143F"/>
    <w:rsid w:val="00292296"/>
    <w:rsid w:val="00293346"/>
    <w:rsid w:val="00293A36"/>
    <w:rsid w:val="00294F12"/>
    <w:rsid w:val="002A1675"/>
    <w:rsid w:val="002A4EA6"/>
    <w:rsid w:val="002B1556"/>
    <w:rsid w:val="002B1D36"/>
    <w:rsid w:val="002B1D9E"/>
    <w:rsid w:val="002B4967"/>
    <w:rsid w:val="002B4FEE"/>
    <w:rsid w:val="002C4EF8"/>
    <w:rsid w:val="002D3178"/>
    <w:rsid w:val="002E0075"/>
    <w:rsid w:val="002E0654"/>
    <w:rsid w:val="002E361A"/>
    <w:rsid w:val="002E4CBE"/>
    <w:rsid w:val="002E7AD2"/>
    <w:rsid w:val="002F0BE4"/>
    <w:rsid w:val="002F0D14"/>
    <w:rsid w:val="002F6F7D"/>
    <w:rsid w:val="003000FB"/>
    <w:rsid w:val="0030097E"/>
    <w:rsid w:val="00301160"/>
    <w:rsid w:val="003033F0"/>
    <w:rsid w:val="0030410B"/>
    <w:rsid w:val="00306318"/>
    <w:rsid w:val="00310CB9"/>
    <w:rsid w:val="00315AAC"/>
    <w:rsid w:val="0032039E"/>
    <w:rsid w:val="003213ED"/>
    <w:rsid w:val="00323677"/>
    <w:rsid w:val="0032592C"/>
    <w:rsid w:val="0033051E"/>
    <w:rsid w:val="003337E2"/>
    <w:rsid w:val="00335DE9"/>
    <w:rsid w:val="003365AB"/>
    <w:rsid w:val="0034006C"/>
    <w:rsid w:val="00341729"/>
    <w:rsid w:val="0034357C"/>
    <w:rsid w:val="003468C2"/>
    <w:rsid w:val="00346D03"/>
    <w:rsid w:val="00347F3C"/>
    <w:rsid w:val="00353EFE"/>
    <w:rsid w:val="0035698C"/>
    <w:rsid w:val="003603DC"/>
    <w:rsid w:val="0036552D"/>
    <w:rsid w:val="003712BD"/>
    <w:rsid w:val="00380C25"/>
    <w:rsid w:val="003838CD"/>
    <w:rsid w:val="003877BD"/>
    <w:rsid w:val="00390485"/>
    <w:rsid w:val="00390D31"/>
    <w:rsid w:val="003910CB"/>
    <w:rsid w:val="0039296F"/>
    <w:rsid w:val="003A0668"/>
    <w:rsid w:val="003A09CF"/>
    <w:rsid w:val="003A0E25"/>
    <w:rsid w:val="003A25BB"/>
    <w:rsid w:val="003B13EC"/>
    <w:rsid w:val="003B143D"/>
    <w:rsid w:val="003B2BA0"/>
    <w:rsid w:val="003B46F4"/>
    <w:rsid w:val="003C364F"/>
    <w:rsid w:val="003C3B50"/>
    <w:rsid w:val="003C4F83"/>
    <w:rsid w:val="003D1EDA"/>
    <w:rsid w:val="003D58A7"/>
    <w:rsid w:val="003D646E"/>
    <w:rsid w:val="003E1E3C"/>
    <w:rsid w:val="003E51D1"/>
    <w:rsid w:val="003F248B"/>
    <w:rsid w:val="003F2A97"/>
    <w:rsid w:val="003F39AE"/>
    <w:rsid w:val="004045B6"/>
    <w:rsid w:val="00405E9C"/>
    <w:rsid w:val="00406191"/>
    <w:rsid w:val="0041151C"/>
    <w:rsid w:val="00417F8C"/>
    <w:rsid w:val="004224B0"/>
    <w:rsid w:val="00423572"/>
    <w:rsid w:val="00424DB4"/>
    <w:rsid w:val="00426E82"/>
    <w:rsid w:val="0043068F"/>
    <w:rsid w:val="00437091"/>
    <w:rsid w:val="00437198"/>
    <w:rsid w:val="004422D7"/>
    <w:rsid w:val="00443115"/>
    <w:rsid w:val="00443ED8"/>
    <w:rsid w:val="0044508E"/>
    <w:rsid w:val="00446B74"/>
    <w:rsid w:val="00450392"/>
    <w:rsid w:val="004508F3"/>
    <w:rsid w:val="00450F3D"/>
    <w:rsid w:val="004515C4"/>
    <w:rsid w:val="0045305F"/>
    <w:rsid w:val="00455667"/>
    <w:rsid w:val="00456C70"/>
    <w:rsid w:val="00456D12"/>
    <w:rsid w:val="004579FC"/>
    <w:rsid w:val="00462EC4"/>
    <w:rsid w:val="00465255"/>
    <w:rsid w:val="00471473"/>
    <w:rsid w:val="00474608"/>
    <w:rsid w:val="00474770"/>
    <w:rsid w:val="00474A0F"/>
    <w:rsid w:val="0048421C"/>
    <w:rsid w:val="00487B15"/>
    <w:rsid w:val="00490541"/>
    <w:rsid w:val="004932F8"/>
    <w:rsid w:val="00494432"/>
    <w:rsid w:val="004A208C"/>
    <w:rsid w:val="004A3B87"/>
    <w:rsid w:val="004A4618"/>
    <w:rsid w:val="004B0961"/>
    <w:rsid w:val="004B2035"/>
    <w:rsid w:val="004B2AC8"/>
    <w:rsid w:val="004B58DE"/>
    <w:rsid w:val="004B5E14"/>
    <w:rsid w:val="004B7428"/>
    <w:rsid w:val="004C0C6E"/>
    <w:rsid w:val="004C0D64"/>
    <w:rsid w:val="004C4927"/>
    <w:rsid w:val="004C4B21"/>
    <w:rsid w:val="004C6234"/>
    <w:rsid w:val="004D285A"/>
    <w:rsid w:val="004D7FF0"/>
    <w:rsid w:val="004E003E"/>
    <w:rsid w:val="004E30B6"/>
    <w:rsid w:val="004E41C3"/>
    <w:rsid w:val="004E51BE"/>
    <w:rsid w:val="004E5A91"/>
    <w:rsid w:val="004E6B75"/>
    <w:rsid w:val="004E738E"/>
    <w:rsid w:val="004E7B9D"/>
    <w:rsid w:val="004E7DA7"/>
    <w:rsid w:val="004F0182"/>
    <w:rsid w:val="004F1915"/>
    <w:rsid w:val="004F3468"/>
    <w:rsid w:val="004F3B5D"/>
    <w:rsid w:val="005015D9"/>
    <w:rsid w:val="00501FD9"/>
    <w:rsid w:val="005024B2"/>
    <w:rsid w:val="00502E16"/>
    <w:rsid w:val="00510C9B"/>
    <w:rsid w:val="00511CA2"/>
    <w:rsid w:val="005173DE"/>
    <w:rsid w:val="00521096"/>
    <w:rsid w:val="00524CFA"/>
    <w:rsid w:val="0052580B"/>
    <w:rsid w:val="0053173B"/>
    <w:rsid w:val="00535575"/>
    <w:rsid w:val="005418EE"/>
    <w:rsid w:val="00542063"/>
    <w:rsid w:val="00542AE1"/>
    <w:rsid w:val="00561404"/>
    <w:rsid w:val="005632FF"/>
    <w:rsid w:val="00563B0B"/>
    <w:rsid w:val="00565B4F"/>
    <w:rsid w:val="005675A0"/>
    <w:rsid w:val="005709A6"/>
    <w:rsid w:val="005720BE"/>
    <w:rsid w:val="005720CC"/>
    <w:rsid w:val="005731A0"/>
    <w:rsid w:val="00573AFD"/>
    <w:rsid w:val="00576F9B"/>
    <w:rsid w:val="00581527"/>
    <w:rsid w:val="00581E2A"/>
    <w:rsid w:val="00585FBD"/>
    <w:rsid w:val="00590497"/>
    <w:rsid w:val="00590A77"/>
    <w:rsid w:val="005912CD"/>
    <w:rsid w:val="005A10F3"/>
    <w:rsid w:val="005A1C8A"/>
    <w:rsid w:val="005A6829"/>
    <w:rsid w:val="005A6D80"/>
    <w:rsid w:val="005B14C9"/>
    <w:rsid w:val="005B3C0A"/>
    <w:rsid w:val="005B5F98"/>
    <w:rsid w:val="005B6394"/>
    <w:rsid w:val="005C0331"/>
    <w:rsid w:val="005C0D2F"/>
    <w:rsid w:val="005C0E97"/>
    <w:rsid w:val="005C1681"/>
    <w:rsid w:val="005C6406"/>
    <w:rsid w:val="005D109C"/>
    <w:rsid w:val="005D23F5"/>
    <w:rsid w:val="005D2436"/>
    <w:rsid w:val="005D2841"/>
    <w:rsid w:val="005D48BE"/>
    <w:rsid w:val="005D5714"/>
    <w:rsid w:val="005D57A2"/>
    <w:rsid w:val="005D6D1E"/>
    <w:rsid w:val="005D72FB"/>
    <w:rsid w:val="005E67F7"/>
    <w:rsid w:val="005E6DC2"/>
    <w:rsid w:val="005E75B3"/>
    <w:rsid w:val="005E766E"/>
    <w:rsid w:val="005F0AAB"/>
    <w:rsid w:val="005F2EFC"/>
    <w:rsid w:val="005F3E26"/>
    <w:rsid w:val="005F5B40"/>
    <w:rsid w:val="005F6657"/>
    <w:rsid w:val="00600207"/>
    <w:rsid w:val="006041EF"/>
    <w:rsid w:val="00604C94"/>
    <w:rsid w:val="00606C77"/>
    <w:rsid w:val="00610010"/>
    <w:rsid w:val="00610356"/>
    <w:rsid w:val="00610828"/>
    <w:rsid w:val="00610B4A"/>
    <w:rsid w:val="00611A3D"/>
    <w:rsid w:val="00615A43"/>
    <w:rsid w:val="00615A77"/>
    <w:rsid w:val="0061796F"/>
    <w:rsid w:val="00623450"/>
    <w:rsid w:val="006249E5"/>
    <w:rsid w:val="0062673F"/>
    <w:rsid w:val="006308AA"/>
    <w:rsid w:val="006330DF"/>
    <w:rsid w:val="00637F96"/>
    <w:rsid w:val="00640BCE"/>
    <w:rsid w:val="00644DB4"/>
    <w:rsid w:val="00645708"/>
    <w:rsid w:val="00645D5F"/>
    <w:rsid w:val="00646638"/>
    <w:rsid w:val="00646E8D"/>
    <w:rsid w:val="00650A59"/>
    <w:rsid w:val="00653D13"/>
    <w:rsid w:val="00655F4C"/>
    <w:rsid w:val="006601C2"/>
    <w:rsid w:val="00662F14"/>
    <w:rsid w:val="00672F91"/>
    <w:rsid w:val="0067550D"/>
    <w:rsid w:val="00680944"/>
    <w:rsid w:val="00682842"/>
    <w:rsid w:val="00683204"/>
    <w:rsid w:val="00683A06"/>
    <w:rsid w:val="00685926"/>
    <w:rsid w:val="00685E8B"/>
    <w:rsid w:val="00686DC2"/>
    <w:rsid w:val="006924D2"/>
    <w:rsid w:val="0069251D"/>
    <w:rsid w:val="00696161"/>
    <w:rsid w:val="006977E3"/>
    <w:rsid w:val="006A0090"/>
    <w:rsid w:val="006A5144"/>
    <w:rsid w:val="006B2756"/>
    <w:rsid w:val="006B3DD0"/>
    <w:rsid w:val="006B5ED6"/>
    <w:rsid w:val="006C0047"/>
    <w:rsid w:val="006C0B5B"/>
    <w:rsid w:val="006C2D89"/>
    <w:rsid w:val="006C43AF"/>
    <w:rsid w:val="006C4F08"/>
    <w:rsid w:val="006D06F2"/>
    <w:rsid w:val="006D092F"/>
    <w:rsid w:val="006D1602"/>
    <w:rsid w:val="006D3178"/>
    <w:rsid w:val="006E5654"/>
    <w:rsid w:val="006E69BD"/>
    <w:rsid w:val="006F0018"/>
    <w:rsid w:val="006F0DAC"/>
    <w:rsid w:val="006F476A"/>
    <w:rsid w:val="006F5909"/>
    <w:rsid w:val="006F6517"/>
    <w:rsid w:val="006F7B45"/>
    <w:rsid w:val="007002D1"/>
    <w:rsid w:val="0070237A"/>
    <w:rsid w:val="0070460E"/>
    <w:rsid w:val="00705A44"/>
    <w:rsid w:val="00715488"/>
    <w:rsid w:val="00722444"/>
    <w:rsid w:val="007224A8"/>
    <w:rsid w:val="00722895"/>
    <w:rsid w:val="00722EBE"/>
    <w:rsid w:val="0072455D"/>
    <w:rsid w:val="00726012"/>
    <w:rsid w:val="007317AF"/>
    <w:rsid w:val="007330D7"/>
    <w:rsid w:val="00733984"/>
    <w:rsid w:val="007346D4"/>
    <w:rsid w:val="00737C1A"/>
    <w:rsid w:val="007405FC"/>
    <w:rsid w:val="0074509D"/>
    <w:rsid w:val="007456C9"/>
    <w:rsid w:val="00746A67"/>
    <w:rsid w:val="0075308B"/>
    <w:rsid w:val="007546CF"/>
    <w:rsid w:val="00754858"/>
    <w:rsid w:val="00760B26"/>
    <w:rsid w:val="00771365"/>
    <w:rsid w:val="00773936"/>
    <w:rsid w:val="00776D92"/>
    <w:rsid w:val="00783DB4"/>
    <w:rsid w:val="0079390F"/>
    <w:rsid w:val="00793C35"/>
    <w:rsid w:val="00794BB5"/>
    <w:rsid w:val="00794FCC"/>
    <w:rsid w:val="00796A5F"/>
    <w:rsid w:val="007A0ABE"/>
    <w:rsid w:val="007A12C0"/>
    <w:rsid w:val="007A1BE8"/>
    <w:rsid w:val="007A26F2"/>
    <w:rsid w:val="007B03D1"/>
    <w:rsid w:val="007B4D40"/>
    <w:rsid w:val="007B56CF"/>
    <w:rsid w:val="007C0313"/>
    <w:rsid w:val="007C0CFA"/>
    <w:rsid w:val="007C20D7"/>
    <w:rsid w:val="007C54EA"/>
    <w:rsid w:val="007D0478"/>
    <w:rsid w:val="007D39F0"/>
    <w:rsid w:val="007D5034"/>
    <w:rsid w:val="007D5BC4"/>
    <w:rsid w:val="007D5F42"/>
    <w:rsid w:val="007E1A5B"/>
    <w:rsid w:val="007E4277"/>
    <w:rsid w:val="007F2693"/>
    <w:rsid w:val="007F404E"/>
    <w:rsid w:val="007F4189"/>
    <w:rsid w:val="007F6963"/>
    <w:rsid w:val="008048B9"/>
    <w:rsid w:val="0080521A"/>
    <w:rsid w:val="00813D08"/>
    <w:rsid w:val="00814CA3"/>
    <w:rsid w:val="00815785"/>
    <w:rsid w:val="00815D90"/>
    <w:rsid w:val="00815FF6"/>
    <w:rsid w:val="00817C72"/>
    <w:rsid w:val="0082152C"/>
    <w:rsid w:val="008226C8"/>
    <w:rsid w:val="00822985"/>
    <w:rsid w:val="00823454"/>
    <w:rsid w:val="00823DD7"/>
    <w:rsid w:val="00830664"/>
    <w:rsid w:val="0083103B"/>
    <w:rsid w:val="00834795"/>
    <w:rsid w:val="008364F8"/>
    <w:rsid w:val="00840025"/>
    <w:rsid w:val="008412D2"/>
    <w:rsid w:val="0084197F"/>
    <w:rsid w:val="00847792"/>
    <w:rsid w:val="00851612"/>
    <w:rsid w:val="0085184E"/>
    <w:rsid w:val="00851C9B"/>
    <w:rsid w:val="0085332C"/>
    <w:rsid w:val="00856EB7"/>
    <w:rsid w:val="00857EDD"/>
    <w:rsid w:val="00863A4B"/>
    <w:rsid w:val="008643A5"/>
    <w:rsid w:val="0086656A"/>
    <w:rsid w:val="00866D82"/>
    <w:rsid w:val="00871B59"/>
    <w:rsid w:val="00873A53"/>
    <w:rsid w:val="00875A97"/>
    <w:rsid w:val="00877BE0"/>
    <w:rsid w:val="00877FD6"/>
    <w:rsid w:val="0088443A"/>
    <w:rsid w:val="00884D70"/>
    <w:rsid w:val="00884FF7"/>
    <w:rsid w:val="00885929"/>
    <w:rsid w:val="008865ED"/>
    <w:rsid w:val="00887464"/>
    <w:rsid w:val="0089162D"/>
    <w:rsid w:val="00893B69"/>
    <w:rsid w:val="00893CE0"/>
    <w:rsid w:val="008945AB"/>
    <w:rsid w:val="00896285"/>
    <w:rsid w:val="008A0C0D"/>
    <w:rsid w:val="008A2789"/>
    <w:rsid w:val="008A35AB"/>
    <w:rsid w:val="008B2F5C"/>
    <w:rsid w:val="008B549D"/>
    <w:rsid w:val="008C06FA"/>
    <w:rsid w:val="008C1158"/>
    <w:rsid w:val="008C5D7B"/>
    <w:rsid w:val="008C665F"/>
    <w:rsid w:val="008C6FA8"/>
    <w:rsid w:val="008D022D"/>
    <w:rsid w:val="008D2E23"/>
    <w:rsid w:val="008D3901"/>
    <w:rsid w:val="008E199C"/>
    <w:rsid w:val="008E3D8E"/>
    <w:rsid w:val="008E413B"/>
    <w:rsid w:val="008E6248"/>
    <w:rsid w:val="008E7EE3"/>
    <w:rsid w:val="009025A6"/>
    <w:rsid w:val="00902C42"/>
    <w:rsid w:val="00904E34"/>
    <w:rsid w:val="00904E43"/>
    <w:rsid w:val="00906109"/>
    <w:rsid w:val="00911CBD"/>
    <w:rsid w:val="00916D50"/>
    <w:rsid w:val="0091753E"/>
    <w:rsid w:val="00917A79"/>
    <w:rsid w:val="00917F6A"/>
    <w:rsid w:val="00920820"/>
    <w:rsid w:val="009225EC"/>
    <w:rsid w:val="009226FE"/>
    <w:rsid w:val="00924B3B"/>
    <w:rsid w:val="0092614F"/>
    <w:rsid w:val="0093288B"/>
    <w:rsid w:val="00932A1E"/>
    <w:rsid w:val="00940CE2"/>
    <w:rsid w:val="00943D3C"/>
    <w:rsid w:val="009457D6"/>
    <w:rsid w:val="00946765"/>
    <w:rsid w:val="00946E28"/>
    <w:rsid w:val="009501C7"/>
    <w:rsid w:val="00952AF2"/>
    <w:rsid w:val="00953EAF"/>
    <w:rsid w:val="00961825"/>
    <w:rsid w:val="00963221"/>
    <w:rsid w:val="0096346A"/>
    <w:rsid w:val="009659F2"/>
    <w:rsid w:val="00965F4F"/>
    <w:rsid w:val="0097212F"/>
    <w:rsid w:val="00973052"/>
    <w:rsid w:val="009763EA"/>
    <w:rsid w:val="00987680"/>
    <w:rsid w:val="00992C5F"/>
    <w:rsid w:val="009A05FA"/>
    <w:rsid w:val="009A0D33"/>
    <w:rsid w:val="009A14E3"/>
    <w:rsid w:val="009A4241"/>
    <w:rsid w:val="009A5BE1"/>
    <w:rsid w:val="009A709C"/>
    <w:rsid w:val="009A7D65"/>
    <w:rsid w:val="009B04B5"/>
    <w:rsid w:val="009B0F84"/>
    <w:rsid w:val="009B12A6"/>
    <w:rsid w:val="009B18D1"/>
    <w:rsid w:val="009C1B43"/>
    <w:rsid w:val="009C2A1E"/>
    <w:rsid w:val="009C2F02"/>
    <w:rsid w:val="009C5995"/>
    <w:rsid w:val="009C620D"/>
    <w:rsid w:val="009D1713"/>
    <w:rsid w:val="009D1B38"/>
    <w:rsid w:val="009D3D7B"/>
    <w:rsid w:val="009D438C"/>
    <w:rsid w:val="009D7810"/>
    <w:rsid w:val="009E4E45"/>
    <w:rsid w:val="009E7A4F"/>
    <w:rsid w:val="009F153A"/>
    <w:rsid w:val="009F23F1"/>
    <w:rsid w:val="009F43E6"/>
    <w:rsid w:val="009F5C38"/>
    <w:rsid w:val="00A00270"/>
    <w:rsid w:val="00A003FA"/>
    <w:rsid w:val="00A04030"/>
    <w:rsid w:val="00A06634"/>
    <w:rsid w:val="00A11040"/>
    <w:rsid w:val="00A11BD2"/>
    <w:rsid w:val="00A13602"/>
    <w:rsid w:val="00A143D1"/>
    <w:rsid w:val="00A16D27"/>
    <w:rsid w:val="00A21A0F"/>
    <w:rsid w:val="00A253E3"/>
    <w:rsid w:val="00A26D1A"/>
    <w:rsid w:val="00A32CA7"/>
    <w:rsid w:val="00A36E24"/>
    <w:rsid w:val="00A40A66"/>
    <w:rsid w:val="00A417CF"/>
    <w:rsid w:val="00A424CB"/>
    <w:rsid w:val="00A43D24"/>
    <w:rsid w:val="00A502CE"/>
    <w:rsid w:val="00A535BB"/>
    <w:rsid w:val="00A53A09"/>
    <w:rsid w:val="00A54AB0"/>
    <w:rsid w:val="00A554D0"/>
    <w:rsid w:val="00A57247"/>
    <w:rsid w:val="00A575C8"/>
    <w:rsid w:val="00A60325"/>
    <w:rsid w:val="00A637D4"/>
    <w:rsid w:val="00A702FC"/>
    <w:rsid w:val="00A71257"/>
    <w:rsid w:val="00A73242"/>
    <w:rsid w:val="00A7437F"/>
    <w:rsid w:val="00A755AA"/>
    <w:rsid w:val="00A75A42"/>
    <w:rsid w:val="00A76AF8"/>
    <w:rsid w:val="00A82A56"/>
    <w:rsid w:val="00A83B25"/>
    <w:rsid w:val="00A90064"/>
    <w:rsid w:val="00A91B0D"/>
    <w:rsid w:val="00A94B7B"/>
    <w:rsid w:val="00A955C6"/>
    <w:rsid w:val="00A96530"/>
    <w:rsid w:val="00A96679"/>
    <w:rsid w:val="00A97148"/>
    <w:rsid w:val="00A97E73"/>
    <w:rsid w:val="00AA1B4B"/>
    <w:rsid w:val="00AA4A04"/>
    <w:rsid w:val="00AB0166"/>
    <w:rsid w:val="00AB283A"/>
    <w:rsid w:val="00AB4CE7"/>
    <w:rsid w:val="00AB7438"/>
    <w:rsid w:val="00AC14F4"/>
    <w:rsid w:val="00AC1DE1"/>
    <w:rsid w:val="00AC45A6"/>
    <w:rsid w:val="00AC7395"/>
    <w:rsid w:val="00AC748E"/>
    <w:rsid w:val="00AD267F"/>
    <w:rsid w:val="00AD3291"/>
    <w:rsid w:val="00AD4508"/>
    <w:rsid w:val="00AD5808"/>
    <w:rsid w:val="00AE08DB"/>
    <w:rsid w:val="00AE5CE3"/>
    <w:rsid w:val="00AE770D"/>
    <w:rsid w:val="00AE776F"/>
    <w:rsid w:val="00AF0421"/>
    <w:rsid w:val="00B0073F"/>
    <w:rsid w:val="00B00801"/>
    <w:rsid w:val="00B02306"/>
    <w:rsid w:val="00B04197"/>
    <w:rsid w:val="00B0622A"/>
    <w:rsid w:val="00B10D44"/>
    <w:rsid w:val="00B12816"/>
    <w:rsid w:val="00B1373D"/>
    <w:rsid w:val="00B1386D"/>
    <w:rsid w:val="00B1439F"/>
    <w:rsid w:val="00B20DEC"/>
    <w:rsid w:val="00B25C79"/>
    <w:rsid w:val="00B267D4"/>
    <w:rsid w:val="00B278C4"/>
    <w:rsid w:val="00B31057"/>
    <w:rsid w:val="00B36DA3"/>
    <w:rsid w:val="00B411E6"/>
    <w:rsid w:val="00B42086"/>
    <w:rsid w:val="00B427C8"/>
    <w:rsid w:val="00B42DA1"/>
    <w:rsid w:val="00B43C5E"/>
    <w:rsid w:val="00B44E9B"/>
    <w:rsid w:val="00B46A18"/>
    <w:rsid w:val="00B470C2"/>
    <w:rsid w:val="00B47F26"/>
    <w:rsid w:val="00B53324"/>
    <w:rsid w:val="00B53DBE"/>
    <w:rsid w:val="00B54047"/>
    <w:rsid w:val="00B55BAC"/>
    <w:rsid w:val="00B62861"/>
    <w:rsid w:val="00B646A6"/>
    <w:rsid w:val="00B710DA"/>
    <w:rsid w:val="00B72376"/>
    <w:rsid w:val="00B734BD"/>
    <w:rsid w:val="00B80F91"/>
    <w:rsid w:val="00B838A6"/>
    <w:rsid w:val="00B90972"/>
    <w:rsid w:val="00B91903"/>
    <w:rsid w:val="00B91CDE"/>
    <w:rsid w:val="00B923A4"/>
    <w:rsid w:val="00B967A3"/>
    <w:rsid w:val="00BA072E"/>
    <w:rsid w:val="00BA498E"/>
    <w:rsid w:val="00BA5680"/>
    <w:rsid w:val="00BB2A3B"/>
    <w:rsid w:val="00BB7E36"/>
    <w:rsid w:val="00BC0483"/>
    <w:rsid w:val="00BC30A6"/>
    <w:rsid w:val="00BC3D3C"/>
    <w:rsid w:val="00BC458D"/>
    <w:rsid w:val="00BC479B"/>
    <w:rsid w:val="00BC5521"/>
    <w:rsid w:val="00BC5689"/>
    <w:rsid w:val="00BC63F4"/>
    <w:rsid w:val="00BC6817"/>
    <w:rsid w:val="00BC719F"/>
    <w:rsid w:val="00BD0691"/>
    <w:rsid w:val="00BD7232"/>
    <w:rsid w:val="00BE02B7"/>
    <w:rsid w:val="00BE15D5"/>
    <w:rsid w:val="00BE34C2"/>
    <w:rsid w:val="00BE3654"/>
    <w:rsid w:val="00BE6FCB"/>
    <w:rsid w:val="00BE7E15"/>
    <w:rsid w:val="00BF3D23"/>
    <w:rsid w:val="00BF58A1"/>
    <w:rsid w:val="00C00C93"/>
    <w:rsid w:val="00C00F6C"/>
    <w:rsid w:val="00C01C7B"/>
    <w:rsid w:val="00C047AF"/>
    <w:rsid w:val="00C04D8A"/>
    <w:rsid w:val="00C0556D"/>
    <w:rsid w:val="00C056C7"/>
    <w:rsid w:val="00C056CE"/>
    <w:rsid w:val="00C06FC0"/>
    <w:rsid w:val="00C108C7"/>
    <w:rsid w:val="00C16977"/>
    <w:rsid w:val="00C175AE"/>
    <w:rsid w:val="00C22D55"/>
    <w:rsid w:val="00C255C1"/>
    <w:rsid w:val="00C30DC9"/>
    <w:rsid w:val="00C323AD"/>
    <w:rsid w:val="00C32448"/>
    <w:rsid w:val="00C340C9"/>
    <w:rsid w:val="00C356D8"/>
    <w:rsid w:val="00C36D98"/>
    <w:rsid w:val="00C40E45"/>
    <w:rsid w:val="00C424F7"/>
    <w:rsid w:val="00C441EE"/>
    <w:rsid w:val="00C4421B"/>
    <w:rsid w:val="00C4521B"/>
    <w:rsid w:val="00C46BD5"/>
    <w:rsid w:val="00C55C9F"/>
    <w:rsid w:val="00C57917"/>
    <w:rsid w:val="00C61A74"/>
    <w:rsid w:val="00C709DD"/>
    <w:rsid w:val="00C719FD"/>
    <w:rsid w:val="00C747CD"/>
    <w:rsid w:val="00C74ADE"/>
    <w:rsid w:val="00C75E16"/>
    <w:rsid w:val="00C829BE"/>
    <w:rsid w:val="00C8313C"/>
    <w:rsid w:val="00C83564"/>
    <w:rsid w:val="00C85D61"/>
    <w:rsid w:val="00C86D52"/>
    <w:rsid w:val="00C90AB8"/>
    <w:rsid w:val="00C924FE"/>
    <w:rsid w:val="00C92537"/>
    <w:rsid w:val="00C926B6"/>
    <w:rsid w:val="00C9524B"/>
    <w:rsid w:val="00C96559"/>
    <w:rsid w:val="00C96DD3"/>
    <w:rsid w:val="00C97455"/>
    <w:rsid w:val="00CA0ED1"/>
    <w:rsid w:val="00CA38D3"/>
    <w:rsid w:val="00CA3D4F"/>
    <w:rsid w:val="00CA4508"/>
    <w:rsid w:val="00CA6C60"/>
    <w:rsid w:val="00CB1629"/>
    <w:rsid w:val="00CB2B4D"/>
    <w:rsid w:val="00CB459D"/>
    <w:rsid w:val="00CC5E3D"/>
    <w:rsid w:val="00CC797E"/>
    <w:rsid w:val="00CD054A"/>
    <w:rsid w:val="00CD2F76"/>
    <w:rsid w:val="00CD3EAF"/>
    <w:rsid w:val="00CD76EF"/>
    <w:rsid w:val="00CF0C3F"/>
    <w:rsid w:val="00CF0EC4"/>
    <w:rsid w:val="00CF1ACD"/>
    <w:rsid w:val="00D010BE"/>
    <w:rsid w:val="00D0306C"/>
    <w:rsid w:val="00D07A2A"/>
    <w:rsid w:val="00D11F98"/>
    <w:rsid w:val="00D16C22"/>
    <w:rsid w:val="00D2005F"/>
    <w:rsid w:val="00D22A49"/>
    <w:rsid w:val="00D242A4"/>
    <w:rsid w:val="00D30DFB"/>
    <w:rsid w:val="00D32370"/>
    <w:rsid w:val="00D33160"/>
    <w:rsid w:val="00D40D67"/>
    <w:rsid w:val="00D4177F"/>
    <w:rsid w:val="00D45769"/>
    <w:rsid w:val="00D50A47"/>
    <w:rsid w:val="00D50A85"/>
    <w:rsid w:val="00D517D9"/>
    <w:rsid w:val="00D55E5A"/>
    <w:rsid w:val="00D601AF"/>
    <w:rsid w:val="00D6231A"/>
    <w:rsid w:val="00D63617"/>
    <w:rsid w:val="00D65539"/>
    <w:rsid w:val="00D71FBA"/>
    <w:rsid w:val="00D720C2"/>
    <w:rsid w:val="00D7370A"/>
    <w:rsid w:val="00D74C46"/>
    <w:rsid w:val="00D80D77"/>
    <w:rsid w:val="00D80E13"/>
    <w:rsid w:val="00D82EDD"/>
    <w:rsid w:val="00D90681"/>
    <w:rsid w:val="00D90C35"/>
    <w:rsid w:val="00D93848"/>
    <w:rsid w:val="00D97E7C"/>
    <w:rsid w:val="00DA4656"/>
    <w:rsid w:val="00DA7D33"/>
    <w:rsid w:val="00DB0106"/>
    <w:rsid w:val="00DB651E"/>
    <w:rsid w:val="00DC5E7E"/>
    <w:rsid w:val="00DC68DF"/>
    <w:rsid w:val="00DD0187"/>
    <w:rsid w:val="00DD2C0C"/>
    <w:rsid w:val="00DD2EFD"/>
    <w:rsid w:val="00DD562A"/>
    <w:rsid w:val="00DE220D"/>
    <w:rsid w:val="00DE2F20"/>
    <w:rsid w:val="00DE3115"/>
    <w:rsid w:val="00DE37D7"/>
    <w:rsid w:val="00DE62B3"/>
    <w:rsid w:val="00DF34DE"/>
    <w:rsid w:val="00DF5E9A"/>
    <w:rsid w:val="00E038B9"/>
    <w:rsid w:val="00E064A7"/>
    <w:rsid w:val="00E137CF"/>
    <w:rsid w:val="00E15A32"/>
    <w:rsid w:val="00E16D9B"/>
    <w:rsid w:val="00E20B99"/>
    <w:rsid w:val="00E21967"/>
    <w:rsid w:val="00E30512"/>
    <w:rsid w:val="00E31871"/>
    <w:rsid w:val="00E33A1D"/>
    <w:rsid w:val="00E34D75"/>
    <w:rsid w:val="00E37729"/>
    <w:rsid w:val="00E4093C"/>
    <w:rsid w:val="00E554A9"/>
    <w:rsid w:val="00E61B44"/>
    <w:rsid w:val="00E64F15"/>
    <w:rsid w:val="00E6524A"/>
    <w:rsid w:val="00E752D4"/>
    <w:rsid w:val="00E75B68"/>
    <w:rsid w:val="00E8059B"/>
    <w:rsid w:val="00E822AD"/>
    <w:rsid w:val="00E94B71"/>
    <w:rsid w:val="00E96100"/>
    <w:rsid w:val="00E9713F"/>
    <w:rsid w:val="00E9772C"/>
    <w:rsid w:val="00EA100E"/>
    <w:rsid w:val="00EA696C"/>
    <w:rsid w:val="00EB0B6E"/>
    <w:rsid w:val="00EB0C35"/>
    <w:rsid w:val="00EB0EDE"/>
    <w:rsid w:val="00EB4122"/>
    <w:rsid w:val="00EB6272"/>
    <w:rsid w:val="00EB63AA"/>
    <w:rsid w:val="00EB6C34"/>
    <w:rsid w:val="00EC08A9"/>
    <w:rsid w:val="00EC6EA5"/>
    <w:rsid w:val="00EC6F2E"/>
    <w:rsid w:val="00ED306E"/>
    <w:rsid w:val="00ED7205"/>
    <w:rsid w:val="00EE28F1"/>
    <w:rsid w:val="00EE40BF"/>
    <w:rsid w:val="00EF5488"/>
    <w:rsid w:val="00EF6BD5"/>
    <w:rsid w:val="00EF7B1A"/>
    <w:rsid w:val="00F00B4C"/>
    <w:rsid w:val="00F02C94"/>
    <w:rsid w:val="00F0475E"/>
    <w:rsid w:val="00F05D08"/>
    <w:rsid w:val="00F05F5C"/>
    <w:rsid w:val="00F06369"/>
    <w:rsid w:val="00F11018"/>
    <w:rsid w:val="00F11173"/>
    <w:rsid w:val="00F1334C"/>
    <w:rsid w:val="00F15810"/>
    <w:rsid w:val="00F16AC3"/>
    <w:rsid w:val="00F1742F"/>
    <w:rsid w:val="00F20AE4"/>
    <w:rsid w:val="00F256FE"/>
    <w:rsid w:val="00F31B4F"/>
    <w:rsid w:val="00F32576"/>
    <w:rsid w:val="00F335C9"/>
    <w:rsid w:val="00F33CC2"/>
    <w:rsid w:val="00F47950"/>
    <w:rsid w:val="00F54924"/>
    <w:rsid w:val="00F54C35"/>
    <w:rsid w:val="00F551CC"/>
    <w:rsid w:val="00F57D5B"/>
    <w:rsid w:val="00F626ED"/>
    <w:rsid w:val="00F64360"/>
    <w:rsid w:val="00F6767C"/>
    <w:rsid w:val="00F710E8"/>
    <w:rsid w:val="00F750B0"/>
    <w:rsid w:val="00F758A9"/>
    <w:rsid w:val="00F81308"/>
    <w:rsid w:val="00F821C0"/>
    <w:rsid w:val="00F82301"/>
    <w:rsid w:val="00F94289"/>
    <w:rsid w:val="00FA2EBB"/>
    <w:rsid w:val="00FB721D"/>
    <w:rsid w:val="00FC63B0"/>
    <w:rsid w:val="00FC7066"/>
    <w:rsid w:val="00FD0990"/>
    <w:rsid w:val="00FD1CD2"/>
    <w:rsid w:val="00FD6450"/>
    <w:rsid w:val="00FD6DC7"/>
    <w:rsid w:val="00FE1627"/>
    <w:rsid w:val="00FE20DB"/>
    <w:rsid w:val="00FE3601"/>
    <w:rsid w:val="00FE4680"/>
    <w:rsid w:val="00FE4D29"/>
    <w:rsid w:val="00FE532D"/>
    <w:rsid w:val="00FE5544"/>
    <w:rsid w:val="00FE5AB9"/>
    <w:rsid w:val="00FE6580"/>
    <w:rsid w:val="00FF37D5"/>
    <w:rsid w:val="4D4035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3731B7"/>
  <w15:docId w15:val="{B7343058-BD9C-43D0-8BC5-317ECB9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7">
    <w:name w:val="Normal"/>
    <w:qFormat/>
    <w:rsid w:val="00884D70"/>
    <w:pPr>
      <w:widowControl w:val="0"/>
      <w:jc w:val="both"/>
    </w:pPr>
    <w:rPr>
      <w:kern w:val="2"/>
      <w:sz w:val="21"/>
      <w:szCs w:val="24"/>
    </w:rPr>
  </w:style>
  <w:style w:type="paragraph" w:styleId="1">
    <w:name w:val="heading 1"/>
    <w:basedOn w:val="af7"/>
    <w:next w:val="af7"/>
    <w:qFormat/>
    <w:rsid w:val="00201D1A"/>
    <w:pPr>
      <w:keepNext/>
      <w:keepLines/>
      <w:spacing w:before="340" w:after="330" w:line="578" w:lineRule="auto"/>
      <w:outlineLvl w:val="0"/>
    </w:pPr>
    <w:rPr>
      <w:b/>
      <w:bCs/>
      <w:kern w:val="44"/>
      <w:sz w:val="44"/>
      <w:szCs w:val="44"/>
    </w:rPr>
  </w:style>
  <w:style w:type="paragraph" w:styleId="2">
    <w:name w:val="heading 2"/>
    <w:basedOn w:val="af7"/>
    <w:next w:val="af7"/>
    <w:qFormat/>
    <w:rsid w:val="00201D1A"/>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link w:val="30"/>
    <w:qFormat/>
    <w:rsid w:val="00201D1A"/>
    <w:pPr>
      <w:keepNext/>
      <w:keepLines/>
      <w:spacing w:before="260" w:after="260" w:line="416" w:lineRule="auto"/>
      <w:outlineLvl w:val="2"/>
    </w:pPr>
    <w:rPr>
      <w:b/>
      <w:bCs/>
      <w:sz w:val="32"/>
      <w:szCs w:val="32"/>
    </w:rPr>
  </w:style>
  <w:style w:type="paragraph" w:styleId="4">
    <w:name w:val="heading 4"/>
    <w:basedOn w:val="af7"/>
    <w:next w:val="af7"/>
    <w:qFormat/>
    <w:rsid w:val="00201D1A"/>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rsid w:val="00201D1A"/>
    <w:pPr>
      <w:keepNext/>
      <w:keepLines/>
      <w:spacing w:before="280" w:after="290" w:line="376" w:lineRule="auto"/>
      <w:outlineLvl w:val="4"/>
    </w:pPr>
    <w:rPr>
      <w:b/>
      <w:bCs/>
      <w:sz w:val="28"/>
      <w:szCs w:val="28"/>
    </w:rPr>
  </w:style>
  <w:style w:type="paragraph" w:styleId="6">
    <w:name w:val="heading 6"/>
    <w:basedOn w:val="af7"/>
    <w:next w:val="af7"/>
    <w:qFormat/>
    <w:rsid w:val="00201D1A"/>
    <w:pPr>
      <w:keepNext/>
      <w:keepLines/>
      <w:spacing w:before="240" w:after="64" w:line="320" w:lineRule="auto"/>
      <w:outlineLvl w:val="5"/>
    </w:pPr>
    <w:rPr>
      <w:rFonts w:ascii="Arial" w:eastAsia="黑体" w:hAnsi="Arial"/>
      <w:b/>
      <w:bCs/>
      <w:sz w:val="24"/>
    </w:rPr>
  </w:style>
  <w:style w:type="paragraph" w:styleId="7">
    <w:name w:val="heading 7"/>
    <w:basedOn w:val="af7"/>
    <w:next w:val="af7"/>
    <w:qFormat/>
    <w:rsid w:val="00201D1A"/>
    <w:pPr>
      <w:keepNext/>
      <w:keepLines/>
      <w:spacing w:before="240" w:after="64" w:line="320" w:lineRule="auto"/>
      <w:outlineLvl w:val="6"/>
    </w:pPr>
    <w:rPr>
      <w:b/>
      <w:bCs/>
      <w:sz w:val="24"/>
    </w:rPr>
  </w:style>
  <w:style w:type="paragraph" w:styleId="8">
    <w:name w:val="heading 8"/>
    <w:basedOn w:val="af7"/>
    <w:next w:val="af7"/>
    <w:qFormat/>
    <w:rsid w:val="00201D1A"/>
    <w:pPr>
      <w:keepNext/>
      <w:keepLines/>
      <w:spacing w:before="240" w:after="64" w:line="320" w:lineRule="auto"/>
      <w:outlineLvl w:val="7"/>
    </w:pPr>
    <w:rPr>
      <w:rFonts w:ascii="Arial" w:eastAsia="黑体" w:hAnsi="Arial"/>
      <w:sz w:val="24"/>
    </w:rPr>
  </w:style>
  <w:style w:type="paragraph" w:styleId="9">
    <w:name w:val="heading 9"/>
    <w:basedOn w:val="af7"/>
    <w:next w:val="af7"/>
    <w:qFormat/>
    <w:rsid w:val="00201D1A"/>
    <w:pPr>
      <w:keepNext/>
      <w:keepLines/>
      <w:spacing w:before="240" w:after="64" w:line="320" w:lineRule="auto"/>
      <w:outlineLvl w:val="8"/>
    </w:pPr>
    <w:rPr>
      <w:rFonts w:ascii="Arial" w:eastAsia="黑体" w:hAnsi="Arial"/>
      <w:szCs w:val="21"/>
    </w:rPr>
  </w:style>
  <w:style w:type="character" w:default="1" w:styleId="af8">
    <w:name w:val="Default Paragraph Font"/>
    <w:uiPriority w:val="1"/>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TOC7">
    <w:name w:val="toc 7"/>
    <w:basedOn w:val="TOC6"/>
    <w:next w:val="af7"/>
    <w:semiHidden/>
    <w:rsid w:val="00201D1A"/>
  </w:style>
  <w:style w:type="paragraph" w:styleId="TOC6">
    <w:name w:val="toc 6"/>
    <w:basedOn w:val="TOC5"/>
    <w:next w:val="af7"/>
    <w:semiHidden/>
    <w:rsid w:val="00201D1A"/>
  </w:style>
  <w:style w:type="paragraph" w:styleId="TOC5">
    <w:name w:val="toc 5"/>
    <w:basedOn w:val="TOC4"/>
    <w:next w:val="af7"/>
    <w:semiHidden/>
    <w:rsid w:val="00201D1A"/>
  </w:style>
  <w:style w:type="paragraph" w:styleId="TOC4">
    <w:name w:val="toc 4"/>
    <w:basedOn w:val="TOC3"/>
    <w:next w:val="af7"/>
    <w:semiHidden/>
    <w:qFormat/>
    <w:rsid w:val="00201D1A"/>
  </w:style>
  <w:style w:type="paragraph" w:styleId="TOC3">
    <w:name w:val="toc 3"/>
    <w:basedOn w:val="TOC2"/>
    <w:next w:val="af7"/>
    <w:semiHidden/>
    <w:rsid w:val="00201D1A"/>
  </w:style>
  <w:style w:type="paragraph" w:styleId="TOC2">
    <w:name w:val="toc 2"/>
    <w:basedOn w:val="TOC1"/>
    <w:next w:val="af7"/>
    <w:semiHidden/>
    <w:rsid w:val="00201D1A"/>
  </w:style>
  <w:style w:type="paragraph" w:styleId="TOC1">
    <w:name w:val="toc 1"/>
    <w:next w:val="af7"/>
    <w:semiHidden/>
    <w:rsid w:val="00201D1A"/>
    <w:pPr>
      <w:jc w:val="both"/>
    </w:pPr>
    <w:rPr>
      <w:rFonts w:ascii="宋体"/>
      <w:sz w:val="21"/>
    </w:rPr>
  </w:style>
  <w:style w:type="paragraph" w:styleId="afb">
    <w:name w:val="Normal Indent"/>
    <w:basedOn w:val="af7"/>
    <w:qFormat/>
    <w:rsid w:val="00201D1A"/>
    <w:pPr>
      <w:ind w:firstLine="420"/>
    </w:pPr>
    <w:rPr>
      <w:szCs w:val="20"/>
    </w:rPr>
  </w:style>
  <w:style w:type="paragraph" w:styleId="afc">
    <w:name w:val="caption"/>
    <w:basedOn w:val="af7"/>
    <w:next w:val="af7"/>
    <w:qFormat/>
    <w:rsid w:val="00201D1A"/>
    <w:pPr>
      <w:spacing w:before="152" w:after="160"/>
    </w:pPr>
    <w:rPr>
      <w:rFonts w:ascii="Arial" w:eastAsia="黑体" w:hAnsi="Arial"/>
      <w:szCs w:val="20"/>
    </w:rPr>
  </w:style>
  <w:style w:type="paragraph" w:styleId="afd">
    <w:name w:val="annotation text"/>
    <w:basedOn w:val="af7"/>
    <w:semiHidden/>
    <w:rsid w:val="00201D1A"/>
    <w:pPr>
      <w:jc w:val="left"/>
    </w:pPr>
  </w:style>
  <w:style w:type="paragraph" w:styleId="afe">
    <w:name w:val="Body Text"/>
    <w:basedOn w:val="af7"/>
    <w:rsid w:val="00201D1A"/>
    <w:pPr>
      <w:spacing w:after="120"/>
    </w:pPr>
  </w:style>
  <w:style w:type="paragraph" w:styleId="aff">
    <w:name w:val="Body Text Indent"/>
    <w:basedOn w:val="af7"/>
    <w:rsid w:val="00201D1A"/>
    <w:pPr>
      <w:spacing w:line="360" w:lineRule="exact"/>
      <w:ind w:left="420" w:firstLine="480"/>
    </w:pPr>
    <w:rPr>
      <w:sz w:val="24"/>
      <w:szCs w:val="20"/>
    </w:rPr>
  </w:style>
  <w:style w:type="paragraph" w:styleId="HTML">
    <w:name w:val="HTML Address"/>
    <w:basedOn w:val="af7"/>
    <w:rsid w:val="00201D1A"/>
    <w:rPr>
      <w:i/>
      <w:iCs/>
    </w:rPr>
  </w:style>
  <w:style w:type="paragraph" w:styleId="TOC8">
    <w:name w:val="toc 8"/>
    <w:basedOn w:val="TOC7"/>
    <w:next w:val="af7"/>
    <w:semiHidden/>
    <w:rsid w:val="00201D1A"/>
  </w:style>
  <w:style w:type="paragraph" w:styleId="aff0">
    <w:name w:val="Balloon Text"/>
    <w:basedOn w:val="af7"/>
    <w:semiHidden/>
    <w:rsid w:val="00201D1A"/>
    <w:rPr>
      <w:sz w:val="18"/>
      <w:szCs w:val="18"/>
    </w:rPr>
  </w:style>
  <w:style w:type="paragraph" w:styleId="aff1">
    <w:name w:val="footer"/>
    <w:basedOn w:val="af7"/>
    <w:rsid w:val="00201D1A"/>
    <w:pPr>
      <w:tabs>
        <w:tab w:val="center" w:pos="4153"/>
        <w:tab w:val="right" w:pos="8306"/>
      </w:tabs>
      <w:snapToGrid w:val="0"/>
      <w:ind w:rightChars="100" w:right="210"/>
      <w:jc w:val="right"/>
    </w:pPr>
    <w:rPr>
      <w:sz w:val="18"/>
      <w:szCs w:val="18"/>
    </w:rPr>
  </w:style>
  <w:style w:type="paragraph" w:styleId="aff2">
    <w:name w:val="header"/>
    <w:basedOn w:val="af7"/>
    <w:qFormat/>
    <w:rsid w:val="00201D1A"/>
    <w:pPr>
      <w:pBdr>
        <w:bottom w:val="single" w:sz="6" w:space="1" w:color="auto"/>
      </w:pBdr>
      <w:tabs>
        <w:tab w:val="center" w:pos="4153"/>
        <w:tab w:val="right" w:pos="8306"/>
      </w:tabs>
      <w:snapToGrid w:val="0"/>
      <w:jc w:val="center"/>
    </w:pPr>
    <w:rPr>
      <w:sz w:val="18"/>
      <w:szCs w:val="18"/>
    </w:rPr>
  </w:style>
  <w:style w:type="paragraph" w:styleId="aff3">
    <w:name w:val="footnote text"/>
    <w:basedOn w:val="af7"/>
    <w:semiHidden/>
    <w:rsid w:val="00201D1A"/>
    <w:pPr>
      <w:snapToGrid w:val="0"/>
      <w:jc w:val="left"/>
    </w:pPr>
    <w:rPr>
      <w:sz w:val="18"/>
      <w:szCs w:val="18"/>
    </w:rPr>
  </w:style>
  <w:style w:type="paragraph" w:styleId="TOC9">
    <w:name w:val="toc 9"/>
    <w:basedOn w:val="TOC8"/>
    <w:next w:val="af7"/>
    <w:semiHidden/>
    <w:rsid w:val="00201D1A"/>
  </w:style>
  <w:style w:type="paragraph" w:styleId="HTML0">
    <w:name w:val="HTML Preformatted"/>
    <w:basedOn w:val="af7"/>
    <w:rsid w:val="00201D1A"/>
    <w:rPr>
      <w:rFonts w:ascii="Courier New" w:hAnsi="Courier New" w:cs="Courier New"/>
      <w:sz w:val="20"/>
      <w:szCs w:val="20"/>
    </w:rPr>
  </w:style>
  <w:style w:type="paragraph" w:styleId="10">
    <w:name w:val="index 1"/>
    <w:basedOn w:val="af7"/>
    <w:next w:val="af7"/>
    <w:semiHidden/>
    <w:rsid w:val="00201D1A"/>
  </w:style>
  <w:style w:type="paragraph" w:styleId="aff4">
    <w:name w:val="Title"/>
    <w:basedOn w:val="af7"/>
    <w:qFormat/>
    <w:rsid w:val="00201D1A"/>
    <w:pPr>
      <w:spacing w:before="240" w:after="60"/>
      <w:jc w:val="center"/>
      <w:outlineLvl w:val="0"/>
    </w:pPr>
    <w:rPr>
      <w:rFonts w:ascii="Arial" w:hAnsi="Arial" w:cs="Arial"/>
      <w:b/>
      <w:bCs/>
      <w:sz w:val="32"/>
      <w:szCs w:val="32"/>
    </w:rPr>
  </w:style>
  <w:style w:type="paragraph" w:styleId="aff5">
    <w:name w:val="annotation subject"/>
    <w:basedOn w:val="afd"/>
    <w:next w:val="afd"/>
    <w:semiHidden/>
    <w:rsid w:val="00201D1A"/>
    <w:rPr>
      <w:b/>
      <w:bCs/>
    </w:rPr>
  </w:style>
  <w:style w:type="paragraph" w:styleId="aff6">
    <w:name w:val="Body Text First Indent"/>
    <w:basedOn w:val="afe"/>
    <w:rsid w:val="00201D1A"/>
    <w:pPr>
      <w:ind w:firstLine="420"/>
    </w:pPr>
    <w:rPr>
      <w:szCs w:val="20"/>
    </w:rPr>
  </w:style>
  <w:style w:type="table" w:styleId="aff7">
    <w:name w:val="Table Grid"/>
    <w:basedOn w:val="af9"/>
    <w:uiPriority w:val="39"/>
    <w:qFormat/>
    <w:rsid w:val="00201D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qFormat/>
    <w:rsid w:val="00201D1A"/>
    <w:rPr>
      <w:rFonts w:ascii="Times New Roman" w:eastAsia="宋体" w:hAnsi="Times New Roman"/>
      <w:sz w:val="18"/>
    </w:rPr>
  </w:style>
  <w:style w:type="character" w:styleId="HTML1">
    <w:name w:val="HTML Definition"/>
    <w:rsid w:val="00201D1A"/>
    <w:rPr>
      <w:i/>
      <w:iCs/>
    </w:rPr>
  </w:style>
  <w:style w:type="character" w:styleId="HTML2">
    <w:name w:val="HTML Typewriter"/>
    <w:rsid w:val="00201D1A"/>
    <w:rPr>
      <w:rFonts w:ascii="Courier New" w:hAnsi="Courier New"/>
      <w:sz w:val="20"/>
      <w:szCs w:val="20"/>
    </w:rPr>
  </w:style>
  <w:style w:type="character" w:styleId="HTML3">
    <w:name w:val="HTML Acronym"/>
    <w:basedOn w:val="af8"/>
    <w:rsid w:val="00201D1A"/>
  </w:style>
  <w:style w:type="character" w:styleId="HTML4">
    <w:name w:val="HTML Variable"/>
    <w:rsid w:val="00201D1A"/>
    <w:rPr>
      <w:i/>
      <w:iCs/>
    </w:rPr>
  </w:style>
  <w:style w:type="character" w:styleId="aff9">
    <w:name w:val="Hyperlink"/>
    <w:qFormat/>
    <w:rsid w:val="00201D1A"/>
    <w:rPr>
      <w:rFonts w:ascii="Times New Roman" w:eastAsia="宋体" w:hAnsi="Times New Roman"/>
      <w:color w:val="auto"/>
      <w:spacing w:val="0"/>
      <w:w w:val="100"/>
      <w:position w:val="0"/>
      <w:sz w:val="21"/>
      <w:u w:val="none"/>
      <w:vertAlign w:val="baseline"/>
    </w:rPr>
  </w:style>
  <w:style w:type="character" w:styleId="HTML5">
    <w:name w:val="HTML Code"/>
    <w:rsid w:val="00201D1A"/>
    <w:rPr>
      <w:rFonts w:ascii="Courier New" w:hAnsi="Courier New"/>
      <w:sz w:val="20"/>
      <w:szCs w:val="20"/>
    </w:rPr>
  </w:style>
  <w:style w:type="character" w:styleId="affa">
    <w:name w:val="annotation reference"/>
    <w:semiHidden/>
    <w:rsid w:val="00201D1A"/>
    <w:rPr>
      <w:sz w:val="21"/>
      <w:szCs w:val="21"/>
    </w:rPr>
  </w:style>
  <w:style w:type="character" w:styleId="HTML6">
    <w:name w:val="HTML Cite"/>
    <w:qFormat/>
    <w:rsid w:val="00201D1A"/>
    <w:rPr>
      <w:i/>
      <w:iCs/>
    </w:rPr>
  </w:style>
  <w:style w:type="character" w:styleId="affb">
    <w:name w:val="footnote reference"/>
    <w:semiHidden/>
    <w:qFormat/>
    <w:rsid w:val="00201D1A"/>
    <w:rPr>
      <w:vertAlign w:val="superscript"/>
    </w:rPr>
  </w:style>
  <w:style w:type="character" w:styleId="HTML7">
    <w:name w:val="HTML Keyboard"/>
    <w:rsid w:val="00201D1A"/>
    <w:rPr>
      <w:rFonts w:ascii="Courier New" w:hAnsi="Courier New"/>
      <w:sz w:val="20"/>
      <w:szCs w:val="20"/>
    </w:rPr>
  </w:style>
  <w:style w:type="character" w:styleId="HTML8">
    <w:name w:val="HTML Sample"/>
    <w:qFormat/>
    <w:rsid w:val="00201D1A"/>
    <w:rPr>
      <w:rFonts w:ascii="Courier New" w:hAnsi="Courier New"/>
    </w:rPr>
  </w:style>
  <w:style w:type="paragraph" w:customStyle="1" w:styleId="affc">
    <w:name w:val="标准标志"/>
    <w:next w:val="af7"/>
    <w:qFormat/>
    <w:rsid w:val="00201D1A"/>
    <w:pPr>
      <w:framePr w:w="2268" w:h="1392" w:hRule="exact" w:wrap="around" w:hAnchor="margin" w:x="6748" w:y="171" w:anchorLock="1"/>
      <w:shd w:val="solid" w:color="FFFFFF" w:fill="FFFFFF"/>
      <w:spacing w:line="0" w:lineRule="atLeast"/>
      <w:jc w:val="right"/>
    </w:pPr>
    <w:rPr>
      <w:b/>
      <w:w w:val="130"/>
      <w:sz w:val="96"/>
    </w:rPr>
  </w:style>
  <w:style w:type="paragraph" w:customStyle="1" w:styleId="affd">
    <w:name w:val="标准称谓"/>
    <w:next w:val="af7"/>
    <w:rsid w:val="00201D1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e">
    <w:name w:val="标准书脚_偶数页"/>
    <w:qFormat/>
    <w:rsid w:val="00201D1A"/>
    <w:pPr>
      <w:spacing w:before="120"/>
    </w:pPr>
    <w:rPr>
      <w:sz w:val="18"/>
    </w:rPr>
  </w:style>
  <w:style w:type="paragraph" w:customStyle="1" w:styleId="afff">
    <w:name w:val="标准书脚_奇数页"/>
    <w:rsid w:val="00201D1A"/>
    <w:pPr>
      <w:spacing w:before="120"/>
      <w:jc w:val="right"/>
    </w:pPr>
    <w:rPr>
      <w:sz w:val="18"/>
    </w:rPr>
  </w:style>
  <w:style w:type="paragraph" w:customStyle="1" w:styleId="afff0">
    <w:name w:val="标准书眉_奇数页"/>
    <w:next w:val="af7"/>
    <w:qFormat/>
    <w:rsid w:val="00201D1A"/>
    <w:pPr>
      <w:tabs>
        <w:tab w:val="center" w:pos="4154"/>
        <w:tab w:val="right" w:pos="8306"/>
      </w:tabs>
      <w:spacing w:after="120"/>
      <w:jc w:val="right"/>
    </w:pPr>
    <w:rPr>
      <w:sz w:val="21"/>
    </w:rPr>
  </w:style>
  <w:style w:type="paragraph" w:customStyle="1" w:styleId="afff1">
    <w:name w:val="标准书眉_偶数页"/>
    <w:basedOn w:val="afff0"/>
    <w:next w:val="af7"/>
    <w:rsid w:val="00201D1A"/>
    <w:pPr>
      <w:jc w:val="left"/>
    </w:pPr>
  </w:style>
  <w:style w:type="paragraph" w:customStyle="1" w:styleId="afff2">
    <w:name w:val="标准书眉一"/>
    <w:qFormat/>
    <w:rsid w:val="00201D1A"/>
    <w:pPr>
      <w:jc w:val="both"/>
    </w:pPr>
  </w:style>
  <w:style w:type="paragraph" w:customStyle="1" w:styleId="afff3">
    <w:name w:val="前言、引言标题"/>
    <w:next w:val="af7"/>
    <w:qFormat/>
    <w:rsid w:val="00201D1A"/>
    <w:pPr>
      <w:shd w:val="clear" w:color="FFFFFF" w:fill="FFFFFF"/>
      <w:spacing w:before="640" w:after="560"/>
      <w:jc w:val="center"/>
      <w:outlineLvl w:val="0"/>
    </w:pPr>
    <w:rPr>
      <w:rFonts w:ascii="黑体" w:eastAsia="黑体"/>
      <w:sz w:val="32"/>
    </w:rPr>
  </w:style>
  <w:style w:type="paragraph" w:customStyle="1" w:styleId="afff4">
    <w:name w:val="参考文献、索引标题"/>
    <w:basedOn w:val="afff3"/>
    <w:next w:val="af7"/>
    <w:qFormat/>
    <w:rsid w:val="00201D1A"/>
    <w:pPr>
      <w:spacing w:after="200"/>
    </w:pPr>
    <w:rPr>
      <w:sz w:val="21"/>
    </w:rPr>
  </w:style>
  <w:style w:type="paragraph" w:customStyle="1" w:styleId="afff5">
    <w:name w:val="段"/>
    <w:link w:val="Char"/>
    <w:qFormat/>
    <w:rsid w:val="00201D1A"/>
    <w:pPr>
      <w:autoSpaceDE w:val="0"/>
      <w:autoSpaceDN w:val="0"/>
      <w:ind w:firstLineChars="200" w:firstLine="200"/>
      <w:jc w:val="both"/>
    </w:pPr>
    <w:rPr>
      <w:rFonts w:ascii="宋体"/>
      <w:sz w:val="21"/>
    </w:rPr>
  </w:style>
  <w:style w:type="paragraph" w:customStyle="1" w:styleId="afff6">
    <w:name w:val="章标题"/>
    <w:next w:val="afff5"/>
    <w:link w:val="Char0"/>
    <w:rsid w:val="00201D1A"/>
    <w:pPr>
      <w:spacing w:beforeLines="50" w:afterLines="50"/>
      <w:jc w:val="both"/>
      <w:outlineLvl w:val="1"/>
    </w:pPr>
    <w:rPr>
      <w:rFonts w:ascii="黑体" w:eastAsia="黑体"/>
      <w:sz w:val="21"/>
    </w:rPr>
  </w:style>
  <w:style w:type="paragraph" w:customStyle="1" w:styleId="af0">
    <w:name w:val="一级条标题"/>
    <w:basedOn w:val="afff6"/>
    <w:next w:val="afff5"/>
    <w:link w:val="Char1"/>
    <w:qFormat/>
    <w:rsid w:val="00201D1A"/>
    <w:pPr>
      <w:numPr>
        <w:ilvl w:val="2"/>
      </w:numPr>
      <w:spacing w:beforeLines="0" w:afterLines="0"/>
      <w:outlineLvl w:val="2"/>
    </w:pPr>
  </w:style>
  <w:style w:type="paragraph" w:customStyle="1" w:styleId="af1">
    <w:name w:val="二级条标题"/>
    <w:basedOn w:val="af0"/>
    <w:next w:val="afff5"/>
    <w:link w:val="Char2"/>
    <w:qFormat/>
    <w:rsid w:val="00201D1A"/>
    <w:pPr>
      <w:numPr>
        <w:ilvl w:val="3"/>
      </w:numPr>
      <w:outlineLvl w:val="3"/>
    </w:pPr>
  </w:style>
  <w:style w:type="paragraph" w:customStyle="1" w:styleId="a0">
    <w:name w:val="二级无标题条"/>
    <w:basedOn w:val="af7"/>
    <w:qFormat/>
    <w:rsid w:val="00201D1A"/>
    <w:pPr>
      <w:numPr>
        <w:ilvl w:val="3"/>
        <w:numId w:val="2"/>
      </w:numPr>
    </w:pPr>
  </w:style>
  <w:style w:type="character" w:customStyle="1" w:styleId="afff7">
    <w:name w:val="发布"/>
    <w:qFormat/>
    <w:rsid w:val="00201D1A"/>
    <w:rPr>
      <w:rFonts w:ascii="黑体" w:eastAsia="黑体"/>
      <w:spacing w:val="22"/>
      <w:w w:val="100"/>
      <w:position w:val="3"/>
      <w:sz w:val="28"/>
    </w:rPr>
  </w:style>
  <w:style w:type="paragraph" w:customStyle="1" w:styleId="afff8">
    <w:name w:val="发布部门"/>
    <w:next w:val="afff5"/>
    <w:rsid w:val="00201D1A"/>
    <w:pPr>
      <w:framePr w:w="7433" w:h="585" w:hRule="exact" w:hSpace="180" w:vSpace="180" w:wrap="around" w:hAnchor="margin" w:xAlign="center" w:y="14401" w:anchorLock="1"/>
      <w:jc w:val="center"/>
    </w:pPr>
    <w:rPr>
      <w:rFonts w:ascii="宋体"/>
      <w:b/>
      <w:spacing w:val="20"/>
      <w:w w:val="135"/>
      <w:sz w:val="36"/>
    </w:rPr>
  </w:style>
  <w:style w:type="paragraph" w:customStyle="1" w:styleId="afff9">
    <w:name w:val="发布日期"/>
    <w:qFormat/>
    <w:rsid w:val="00201D1A"/>
    <w:pPr>
      <w:framePr w:w="4000" w:h="473" w:hRule="exact" w:hSpace="180" w:vSpace="180" w:wrap="around" w:hAnchor="margin" w:y="13511" w:anchorLock="1"/>
    </w:pPr>
    <w:rPr>
      <w:rFonts w:eastAsia="黑体"/>
      <w:sz w:val="28"/>
    </w:rPr>
  </w:style>
  <w:style w:type="paragraph" w:customStyle="1" w:styleId="11">
    <w:name w:val="封面标准号1"/>
    <w:qFormat/>
    <w:rsid w:val="00201D1A"/>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1"/>
    <w:rsid w:val="00201D1A"/>
    <w:pPr>
      <w:framePr w:w="9138" w:h="1244" w:hRule="exact" w:wrap="around" w:vAnchor="page" w:hAnchor="margin" w:y="2908"/>
      <w:adjustRightInd w:val="0"/>
      <w:spacing w:before="357" w:line="280" w:lineRule="exact"/>
    </w:pPr>
  </w:style>
  <w:style w:type="paragraph" w:customStyle="1" w:styleId="afffa">
    <w:name w:val="封面标准代替信息"/>
    <w:basedOn w:val="20"/>
    <w:rsid w:val="00201D1A"/>
    <w:pPr>
      <w:framePr w:wrap="around"/>
      <w:spacing w:before="57"/>
    </w:pPr>
    <w:rPr>
      <w:rFonts w:ascii="宋体"/>
      <w:sz w:val="21"/>
    </w:rPr>
  </w:style>
  <w:style w:type="paragraph" w:customStyle="1" w:styleId="afffb">
    <w:name w:val="封面标准名称"/>
    <w:rsid w:val="00201D1A"/>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c">
    <w:name w:val="封面标准文稿编辑信息"/>
    <w:qFormat/>
    <w:rsid w:val="00201D1A"/>
    <w:pPr>
      <w:spacing w:before="180" w:line="180" w:lineRule="exact"/>
      <w:jc w:val="center"/>
    </w:pPr>
    <w:rPr>
      <w:rFonts w:ascii="宋体"/>
      <w:sz w:val="21"/>
    </w:rPr>
  </w:style>
  <w:style w:type="paragraph" w:customStyle="1" w:styleId="afffd">
    <w:name w:val="封面标准文稿类别"/>
    <w:qFormat/>
    <w:rsid w:val="00201D1A"/>
    <w:pPr>
      <w:spacing w:before="440" w:line="400" w:lineRule="exact"/>
      <w:jc w:val="center"/>
    </w:pPr>
    <w:rPr>
      <w:rFonts w:ascii="宋体"/>
      <w:sz w:val="24"/>
    </w:rPr>
  </w:style>
  <w:style w:type="paragraph" w:customStyle="1" w:styleId="afffe">
    <w:name w:val="封面标准英文名称"/>
    <w:rsid w:val="00201D1A"/>
    <w:pPr>
      <w:widowControl w:val="0"/>
      <w:spacing w:before="370" w:line="400" w:lineRule="exact"/>
      <w:jc w:val="center"/>
    </w:pPr>
    <w:rPr>
      <w:sz w:val="28"/>
    </w:rPr>
  </w:style>
  <w:style w:type="paragraph" w:customStyle="1" w:styleId="affff">
    <w:name w:val="封面一致性程度标识"/>
    <w:uiPriority w:val="99"/>
    <w:qFormat/>
    <w:rsid w:val="00201D1A"/>
    <w:pPr>
      <w:spacing w:before="440" w:line="400" w:lineRule="exact"/>
      <w:jc w:val="center"/>
    </w:pPr>
    <w:rPr>
      <w:rFonts w:ascii="宋体"/>
      <w:sz w:val="28"/>
    </w:rPr>
  </w:style>
  <w:style w:type="paragraph" w:customStyle="1" w:styleId="affff0">
    <w:name w:val="封面正文"/>
    <w:rsid w:val="00201D1A"/>
    <w:pPr>
      <w:jc w:val="both"/>
    </w:pPr>
  </w:style>
  <w:style w:type="paragraph" w:customStyle="1" w:styleId="a9">
    <w:name w:val="附录标识"/>
    <w:basedOn w:val="afff3"/>
    <w:qFormat/>
    <w:rsid w:val="00201D1A"/>
    <w:pPr>
      <w:numPr>
        <w:numId w:val="3"/>
      </w:numPr>
      <w:tabs>
        <w:tab w:val="left" w:pos="6405"/>
      </w:tabs>
      <w:spacing w:after="200"/>
    </w:pPr>
    <w:rPr>
      <w:sz w:val="21"/>
    </w:rPr>
  </w:style>
  <w:style w:type="paragraph" w:customStyle="1" w:styleId="affff1">
    <w:name w:val="附录表标题"/>
    <w:next w:val="afff5"/>
    <w:rsid w:val="00201D1A"/>
    <w:pPr>
      <w:jc w:val="center"/>
      <w:textAlignment w:val="baseline"/>
    </w:pPr>
    <w:rPr>
      <w:rFonts w:ascii="黑体" w:eastAsia="黑体"/>
      <w:kern w:val="21"/>
      <w:sz w:val="21"/>
    </w:rPr>
  </w:style>
  <w:style w:type="paragraph" w:customStyle="1" w:styleId="aa">
    <w:name w:val="附录章标题"/>
    <w:next w:val="afff5"/>
    <w:rsid w:val="00201D1A"/>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5"/>
    <w:rsid w:val="00201D1A"/>
    <w:pPr>
      <w:numPr>
        <w:ilvl w:val="2"/>
      </w:numPr>
      <w:autoSpaceDN w:val="0"/>
      <w:spacing w:beforeLines="0" w:afterLines="0"/>
      <w:outlineLvl w:val="2"/>
    </w:pPr>
  </w:style>
  <w:style w:type="paragraph" w:customStyle="1" w:styleId="ac">
    <w:name w:val="附录二级条标题"/>
    <w:basedOn w:val="ab"/>
    <w:next w:val="afff5"/>
    <w:qFormat/>
    <w:rsid w:val="00201D1A"/>
    <w:pPr>
      <w:numPr>
        <w:ilvl w:val="3"/>
      </w:numPr>
      <w:outlineLvl w:val="3"/>
    </w:pPr>
  </w:style>
  <w:style w:type="paragraph" w:customStyle="1" w:styleId="ad">
    <w:name w:val="附录三级条标题"/>
    <w:basedOn w:val="ac"/>
    <w:next w:val="afff5"/>
    <w:rsid w:val="00201D1A"/>
    <w:pPr>
      <w:numPr>
        <w:ilvl w:val="4"/>
      </w:numPr>
      <w:outlineLvl w:val="4"/>
    </w:pPr>
  </w:style>
  <w:style w:type="paragraph" w:customStyle="1" w:styleId="ae">
    <w:name w:val="附录四级条标题"/>
    <w:basedOn w:val="ad"/>
    <w:next w:val="afff5"/>
    <w:rsid w:val="00201D1A"/>
    <w:pPr>
      <w:numPr>
        <w:ilvl w:val="5"/>
      </w:numPr>
      <w:outlineLvl w:val="5"/>
    </w:pPr>
  </w:style>
  <w:style w:type="paragraph" w:customStyle="1" w:styleId="affff2">
    <w:name w:val="附录图标题"/>
    <w:next w:val="afff5"/>
    <w:qFormat/>
    <w:rsid w:val="00201D1A"/>
    <w:pPr>
      <w:jc w:val="center"/>
    </w:pPr>
    <w:rPr>
      <w:rFonts w:ascii="黑体" w:eastAsia="黑体"/>
      <w:sz w:val="21"/>
    </w:rPr>
  </w:style>
  <w:style w:type="paragraph" w:customStyle="1" w:styleId="af">
    <w:name w:val="附录五级条标题"/>
    <w:basedOn w:val="ae"/>
    <w:next w:val="afff5"/>
    <w:rsid w:val="00201D1A"/>
    <w:pPr>
      <w:numPr>
        <w:ilvl w:val="6"/>
      </w:numPr>
      <w:outlineLvl w:val="6"/>
    </w:pPr>
  </w:style>
  <w:style w:type="character" w:customStyle="1" w:styleId="affff3">
    <w:name w:val="个人答复风格"/>
    <w:rsid w:val="00201D1A"/>
    <w:rPr>
      <w:rFonts w:ascii="Arial" w:eastAsia="宋体" w:hAnsi="Arial" w:cs="Arial"/>
      <w:color w:val="auto"/>
      <w:sz w:val="20"/>
    </w:rPr>
  </w:style>
  <w:style w:type="character" w:customStyle="1" w:styleId="affff4">
    <w:name w:val="个人撰写风格"/>
    <w:rsid w:val="00201D1A"/>
    <w:rPr>
      <w:rFonts w:ascii="Arial" w:eastAsia="宋体" w:hAnsi="Arial" w:cs="Arial"/>
      <w:color w:val="auto"/>
      <w:sz w:val="20"/>
    </w:rPr>
  </w:style>
  <w:style w:type="paragraph" w:customStyle="1" w:styleId="af6">
    <w:name w:val="列项——"/>
    <w:rsid w:val="00201D1A"/>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rsid w:val="00201D1A"/>
    <w:pPr>
      <w:numPr>
        <w:numId w:val="5"/>
      </w:numPr>
      <w:tabs>
        <w:tab w:val="clear" w:pos="1140"/>
        <w:tab w:val="left" w:pos="840"/>
      </w:tabs>
      <w:ind w:leftChars="200" w:left="840" w:hangingChars="200" w:hanging="420"/>
      <w:jc w:val="both"/>
    </w:pPr>
    <w:rPr>
      <w:rFonts w:ascii="宋体"/>
      <w:sz w:val="21"/>
    </w:rPr>
  </w:style>
  <w:style w:type="paragraph" w:customStyle="1" w:styleId="affff5">
    <w:name w:val="目次、标准名称标题"/>
    <w:basedOn w:val="afff3"/>
    <w:next w:val="afff5"/>
    <w:qFormat/>
    <w:rsid w:val="00201D1A"/>
    <w:pPr>
      <w:spacing w:line="460" w:lineRule="exact"/>
    </w:pPr>
  </w:style>
  <w:style w:type="paragraph" w:customStyle="1" w:styleId="affff6">
    <w:name w:val="目次、索引正文"/>
    <w:rsid w:val="00201D1A"/>
    <w:pPr>
      <w:spacing w:line="320" w:lineRule="exact"/>
      <w:jc w:val="both"/>
    </w:pPr>
    <w:rPr>
      <w:rFonts w:ascii="宋体"/>
      <w:sz w:val="21"/>
    </w:rPr>
  </w:style>
  <w:style w:type="paragraph" w:customStyle="1" w:styleId="affff7">
    <w:name w:val="其他标准称谓"/>
    <w:rsid w:val="00201D1A"/>
    <w:pPr>
      <w:spacing w:line="0" w:lineRule="atLeast"/>
      <w:jc w:val="distribute"/>
    </w:pPr>
    <w:rPr>
      <w:rFonts w:ascii="黑体" w:eastAsia="黑体" w:hAnsi="宋体"/>
      <w:sz w:val="52"/>
    </w:rPr>
  </w:style>
  <w:style w:type="paragraph" w:customStyle="1" w:styleId="affff8">
    <w:name w:val="其他发布部门"/>
    <w:basedOn w:val="afff8"/>
    <w:rsid w:val="00201D1A"/>
    <w:pPr>
      <w:framePr w:wrap="around"/>
      <w:spacing w:line="0" w:lineRule="atLeast"/>
    </w:pPr>
    <w:rPr>
      <w:rFonts w:ascii="黑体" w:eastAsia="黑体"/>
      <w:b w:val="0"/>
    </w:rPr>
  </w:style>
  <w:style w:type="paragraph" w:customStyle="1" w:styleId="af2">
    <w:name w:val="三级条标题"/>
    <w:basedOn w:val="af1"/>
    <w:next w:val="afff5"/>
    <w:rsid w:val="00201D1A"/>
    <w:pPr>
      <w:numPr>
        <w:ilvl w:val="4"/>
      </w:numPr>
      <w:outlineLvl w:val="4"/>
    </w:pPr>
  </w:style>
  <w:style w:type="paragraph" w:customStyle="1" w:styleId="a1">
    <w:name w:val="三级无标题条"/>
    <w:basedOn w:val="af7"/>
    <w:qFormat/>
    <w:rsid w:val="00201D1A"/>
    <w:pPr>
      <w:numPr>
        <w:ilvl w:val="4"/>
        <w:numId w:val="2"/>
      </w:numPr>
    </w:pPr>
  </w:style>
  <w:style w:type="paragraph" w:customStyle="1" w:styleId="affff9">
    <w:name w:val="实施日期"/>
    <w:basedOn w:val="afff9"/>
    <w:rsid w:val="00201D1A"/>
    <w:pPr>
      <w:framePr w:hSpace="0" w:wrap="around" w:xAlign="right"/>
      <w:jc w:val="right"/>
    </w:pPr>
  </w:style>
  <w:style w:type="paragraph" w:customStyle="1" w:styleId="a4">
    <w:name w:val="示例"/>
    <w:next w:val="afff5"/>
    <w:rsid w:val="00201D1A"/>
    <w:pPr>
      <w:numPr>
        <w:numId w:val="6"/>
      </w:numPr>
      <w:tabs>
        <w:tab w:val="clear" w:pos="1120"/>
        <w:tab w:val="left" w:pos="816"/>
      </w:tabs>
      <w:ind w:firstLineChars="233" w:firstLine="419"/>
      <w:jc w:val="both"/>
    </w:pPr>
    <w:rPr>
      <w:rFonts w:ascii="宋体"/>
      <w:sz w:val="18"/>
    </w:rPr>
  </w:style>
  <w:style w:type="paragraph" w:customStyle="1" w:styleId="affffa">
    <w:name w:val="数字编号列项（二级）"/>
    <w:qFormat/>
    <w:rsid w:val="00201D1A"/>
    <w:pPr>
      <w:ind w:leftChars="400" w:left="1260" w:hangingChars="200" w:hanging="420"/>
      <w:jc w:val="both"/>
    </w:pPr>
    <w:rPr>
      <w:rFonts w:ascii="宋体"/>
      <w:sz w:val="21"/>
    </w:rPr>
  </w:style>
  <w:style w:type="paragraph" w:customStyle="1" w:styleId="af3">
    <w:name w:val="四级条标题"/>
    <w:basedOn w:val="af2"/>
    <w:next w:val="afff5"/>
    <w:rsid w:val="00201D1A"/>
    <w:pPr>
      <w:numPr>
        <w:ilvl w:val="5"/>
      </w:numPr>
      <w:outlineLvl w:val="5"/>
    </w:pPr>
  </w:style>
  <w:style w:type="paragraph" w:customStyle="1" w:styleId="a2">
    <w:name w:val="四级无标题条"/>
    <w:basedOn w:val="af7"/>
    <w:qFormat/>
    <w:rsid w:val="00201D1A"/>
    <w:pPr>
      <w:numPr>
        <w:ilvl w:val="5"/>
        <w:numId w:val="2"/>
      </w:numPr>
    </w:pPr>
  </w:style>
  <w:style w:type="paragraph" w:customStyle="1" w:styleId="affffb">
    <w:name w:val="条文脚注"/>
    <w:basedOn w:val="aff3"/>
    <w:rsid w:val="00201D1A"/>
    <w:pPr>
      <w:ind w:leftChars="200" w:left="780" w:hangingChars="200" w:hanging="360"/>
      <w:jc w:val="both"/>
    </w:pPr>
    <w:rPr>
      <w:rFonts w:ascii="宋体"/>
    </w:rPr>
  </w:style>
  <w:style w:type="paragraph" w:customStyle="1" w:styleId="affffc">
    <w:name w:val="图表脚注"/>
    <w:next w:val="afff5"/>
    <w:rsid w:val="00201D1A"/>
    <w:pPr>
      <w:ind w:leftChars="200" w:left="300" w:hangingChars="100" w:hanging="100"/>
      <w:jc w:val="both"/>
    </w:pPr>
    <w:rPr>
      <w:rFonts w:ascii="宋体"/>
      <w:sz w:val="18"/>
    </w:rPr>
  </w:style>
  <w:style w:type="paragraph" w:customStyle="1" w:styleId="affffd">
    <w:name w:val="文献分类号"/>
    <w:qFormat/>
    <w:rsid w:val="00201D1A"/>
    <w:pPr>
      <w:framePr w:hSpace="180" w:vSpace="180" w:wrap="around" w:hAnchor="margin" w:y="1" w:anchorLock="1"/>
      <w:widowControl w:val="0"/>
      <w:textAlignment w:val="center"/>
    </w:pPr>
    <w:rPr>
      <w:rFonts w:eastAsia="黑体"/>
      <w:sz w:val="21"/>
    </w:rPr>
  </w:style>
  <w:style w:type="paragraph" w:customStyle="1" w:styleId="affffe">
    <w:name w:val="无标题条"/>
    <w:next w:val="afff5"/>
    <w:rsid w:val="00201D1A"/>
    <w:pPr>
      <w:jc w:val="both"/>
    </w:pPr>
    <w:rPr>
      <w:sz w:val="21"/>
    </w:rPr>
  </w:style>
  <w:style w:type="paragraph" w:customStyle="1" w:styleId="af4">
    <w:name w:val="五级条标题"/>
    <w:basedOn w:val="af3"/>
    <w:next w:val="afff5"/>
    <w:qFormat/>
    <w:rsid w:val="00201D1A"/>
    <w:pPr>
      <w:numPr>
        <w:ilvl w:val="6"/>
      </w:numPr>
      <w:outlineLvl w:val="6"/>
    </w:pPr>
  </w:style>
  <w:style w:type="paragraph" w:customStyle="1" w:styleId="a3">
    <w:name w:val="五级无标题条"/>
    <w:basedOn w:val="af7"/>
    <w:rsid w:val="00201D1A"/>
    <w:pPr>
      <w:numPr>
        <w:ilvl w:val="6"/>
        <w:numId w:val="2"/>
      </w:numPr>
    </w:pPr>
  </w:style>
  <w:style w:type="paragraph" w:customStyle="1" w:styleId="a">
    <w:name w:val="一级无标题条"/>
    <w:basedOn w:val="af7"/>
    <w:qFormat/>
    <w:rsid w:val="00201D1A"/>
    <w:pPr>
      <w:numPr>
        <w:ilvl w:val="2"/>
        <w:numId w:val="2"/>
      </w:numPr>
    </w:pPr>
  </w:style>
  <w:style w:type="paragraph" w:customStyle="1" w:styleId="a8">
    <w:name w:val="正文表标题"/>
    <w:next w:val="afff5"/>
    <w:rsid w:val="00201D1A"/>
    <w:pPr>
      <w:numPr>
        <w:numId w:val="7"/>
      </w:numPr>
      <w:jc w:val="center"/>
    </w:pPr>
    <w:rPr>
      <w:rFonts w:ascii="黑体" w:eastAsia="黑体"/>
      <w:sz w:val="21"/>
    </w:rPr>
  </w:style>
  <w:style w:type="paragraph" w:customStyle="1" w:styleId="a7">
    <w:name w:val="正文图标题"/>
    <w:next w:val="afff5"/>
    <w:rsid w:val="00201D1A"/>
    <w:pPr>
      <w:numPr>
        <w:numId w:val="8"/>
      </w:numPr>
      <w:jc w:val="center"/>
    </w:pPr>
    <w:rPr>
      <w:rFonts w:ascii="黑体" w:eastAsia="黑体"/>
      <w:sz w:val="21"/>
    </w:rPr>
  </w:style>
  <w:style w:type="paragraph" w:customStyle="1" w:styleId="af5">
    <w:name w:val="注："/>
    <w:next w:val="afff5"/>
    <w:rsid w:val="00201D1A"/>
    <w:pPr>
      <w:widowControl w:val="0"/>
      <w:numPr>
        <w:numId w:val="9"/>
      </w:numPr>
      <w:tabs>
        <w:tab w:val="clear" w:pos="1140"/>
      </w:tabs>
      <w:autoSpaceDE w:val="0"/>
      <w:autoSpaceDN w:val="0"/>
      <w:ind w:left="0" w:firstLine="400"/>
      <w:jc w:val="both"/>
    </w:pPr>
    <w:rPr>
      <w:rFonts w:ascii="宋体"/>
      <w:sz w:val="18"/>
    </w:rPr>
  </w:style>
  <w:style w:type="paragraph" w:customStyle="1" w:styleId="a6">
    <w:name w:val="注×："/>
    <w:rsid w:val="00201D1A"/>
    <w:pPr>
      <w:widowControl w:val="0"/>
      <w:numPr>
        <w:numId w:val="10"/>
      </w:numPr>
      <w:tabs>
        <w:tab w:val="clear" w:pos="900"/>
        <w:tab w:val="left" w:pos="630"/>
      </w:tabs>
      <w:autoSpaceDE w:val="0"/>
      <w:autoSpaceDN w:val="0"/>
      <w:jc w:val="both"/>
    </w:pPr>
    <w:rPr>
      <w:rFonts w:ascii="宋体"/>
      <w:sz w:val="18"/>
    </w:rPr>
  </w:style>
  <w:style w:type="paragraph" w:customStyle="1" w:styleId="afffff">
    <w:name w:val="字母编号列项（一级）"/>
    <w:rsid w:val="00201D1A"/>
    <w:pPr>
      <w:ind w:leftChars="200" w:left="840" w:hangingChars="200" w:hanging="420"/>
      <w:jc w:val="both"/>
    </w:pPr>
    <w:rPr>
      <w:rFonts w:ascii="宋体"/>
      <w:sz w:val="21"/>
    </w:rPr>
  </w:style>
  <w:style w:type="paragraph" w:customStyle="1" w:styleId="afffff0">
    <w:name w:val="标准正文"/>
    <w:basedOn w:val="af7"/>
    <w:rsid w:val="00201D1A"/>
    <w:pPr>
      <w:adjustRightInd w:val="0"/>
      <w:spacing w:line="360" w:lineRule="atLeast"/>
      <w:ind w:firstLine="425"/>
      <w:jc w:val="left"/>
      <w:textAlignment w:val="baseline"/>
    </w:pPr>
    <w:rPr>
      <w:spacing w:val="-4"/>
      <w:kern w:val="21"/>
      <w:szCs w:val="20"/>
    </w:rPr>
  </w:style>
  <w:style w:type="character" w:customStyle="1" w:styleId="12">
    <w:name w:val="访问过的超链接1"/>
    <w:rsid w:val="00201D1A"/>
    <w:rPr>
      <w:color w:val="800080"/>
      <w:u w:val="single"/>
    </w:rPr>
  </w:style>
  <w:style w:type="paragraph" w:customStyle="1" w:styleId="c">
    <w:name w:val="c封面标准名称"/>
    <w:basedOn w:val="af7"/>
    <w:rsid w:val="00201D1A"/>
    <w:pPr>
      <w:adjustRightInd w:val="0"/>
      <w:jc w:val="center"/>
    </w:pPr>
    <w:rPr>
      <w:rFonts w:eastAsia="黑体"/>
      <w:kern w:val="0"/>
      <w:sz w:val="52"/>
      <w:szCs w:val="20"/>
    </w:rPr>
  </w:style>
  <w:style w:type="character" w:customStyle="1" w:styleId="Char">
    <w:name w:val="段 Char"/>
    <w:link w:val="afff5"/>
    <w:rsid w:val="00201D1A"/>
    <w:rPr>
      <w:rFonts w:ascii="宋体"/>
      <w:sz w:val="21"/>
      <w:lang w:val="en-US" w:eastAsia="zh-CN" w:bidi="ar-SA"/>
    </w:rPr>
  </w:style>
  <w:style w:type="character" w:customStyle="1" w:styleId="Char0">
    <w:name w:val="章标题 Char"/>
    <w:link w:val="afff6"/>
    <w:rsid w:val="00201D1A"/>
    <w:rPr>
      <w:rFonts w:ascii="黑体" w:eastAsia="黑体"/>
      <w:sz w:val="21"/>
    </w:rPr>
  </w:style>
  <w:style w:type="character" w:customStyle="1" w:styleId="Char1">
    <w:name w:val="一级条标题 Char"/>
    <w:basedOn w:val="Char0"/>
    <w:link w:val="af0"/>
    <w:rsid w:val="00201D1A"/>
    <w:rPr>
      <w:rFonts w:ascii="黑体" w:eastAsia="黑体"/>
      <w:sz w:val="21"/>
    </w:rPr>
  </w:style>
  <w:style w:type="character" w:customStyle="1" w:styleId="Char2">
    <w:name w:val="二级条标题 Char"/>
    <w:basedOn w:val="Char1"/>
    <w:link w:val="af1"/>
    <w:rsid w:val="00201D1A"/>
    <w:rPr>
      <w:rFonts w:ascii="黑体" w:eastAsia="黑体"/>
      <w:sz w:val="21"/>
    </w:rPr>
  </w:style>
  <w:style w:type="character" w:customStyle="1" w:styleId="afffff1">
    <w:name w:val="表中文字"/>
    <w:rsid w:val="00201D1A"/>
    <w:rPr>
      <w:rFonts w:ascii="宋体" w:eastAsia="宋体"/>
      <w:sz w:val="18"/>
    </w:rPr>
  </w:style>
  <w:style w:type="paragraph" w:customStyle="1" w:styleId="Char3">
    <w:name w:val="Char"/>
    <w:basedOn w:val="af7"/>
    <w:rsid w:val="00201D1A"/>
    <w:pPr>
      <w:widowControl/>
      <w:spacing w:after="160" w:line="240" w:lineRule="exact"/>
      <w:jc w:val="left"/>
    </w:pPr>
    <w:rPr>
      <w:rFonts w:ascii="Verdana" w:hAnsi="Verdana"/>
      <w:kern w:val="0"/>
      <w:sz w:val="20"/>
      <w:szCs w:val="20"/>
      <w:lang w:eastAsia="en-US"/>
    </w:rPr>
  </w:style>
  <w:style w:type="paragraph" w:customStyle="1" w:styleId="Char10">
    <w:name w:val="Char1"/>
    <w:basedOn w:val="af7"/>
    <w:rsid w:val="00201D1A"/>
    <w:pPr>
      <w:widowControl/>
      <w:spacing w:after="160" w:line="240" w:lineRule="exact"/>
      <w:jc w:val="left"/>
    </w:pPr>
    <w:rPr>
      <w:szCs w:val="20"/>
    </w:rPr>
  </w:style>
  <w:style w:type="paragraph" w:styleId="afffff2">
    <w:name w:val="List Paragraph"/>
    <w:basedOn w:val="af7"/>
    <w:uiPriority w:val="34"/>
    <w:qFormat/>
    <w:rsid w:val="00201D1A"/>
    <w:pPr>
      <w:ind w:firstLineChars="200" w:firstLine="420"/>
    </w:pPr>
  </w:style>
  <w:style w:type="paragraph" w:customStyle="1" w:styleId="afffff3">
    <w:name w:val="终结线"/>
    <w:basedOn w:val="af7"/>
    <w:rsid w:val="00F05D08"/>
    <w:pPr>
      <w:framePr w:hSpace="181" w:vSpace="181" w:wrap="around" w:vAnchor="text" w:hAnchor="margin" w:xAlign="center" w:y="285"/>
    </w:pPr>
    <w:rPr>
      <w:rFonts w:ascii="Calibri" w:hAnsi="Calibri"/>
    </w:rPr>
  </w:style>
  <w:style w:type="paragraph" w:styleId="31">
    <w:name w:val="Body Text Indent 3"/>
    <w:basedOn w:val="af7"/>
    <w:link w:val="32"/>
    <w:semiHidden/>
    <w:unhideWhenUsed/>
    <w:rsid w:val="00884D70"/>
    <w:pPr>
      <w:spacing w:after="120"/>
      <w:ind w:leftChars="200" w:left="420"/>
    </w:pPr>
    <w:rPr>
      <w:sz w:val="16"/>
      <w:szCs w:val="16"/>
    </w:rPr>
  </w:style>
  <w:style w:type="character" w:customStyle="1" w:styleId="32">
    <w:name w:val="正文文本缩进 3 字符"/>
    <w:basedOn w:val="af8"/>
    <w:link w:val="31"/>
    <w:semiHidden/>
    <w:rsid w:val="00884D70"/>
    <w:rPr>
      <w:kern w:val="2"/>
      <w:sz w:val="16"/>
      <w:szCs w:val="16"/>
    </w:rPr>
  </w:style>
  <w:style w:type="character" w:customStyle="1" w:styleId="30">
    <w:name w:val="标题 3 字符"/>
    <w:basedOn w:val="af8"/>
    <w:link w:val="3"/>
    <w:rsid w:val="00884D70"/>
    <w:rPr>
      <w:b/>
      <w:bCs/>
      <w:kern w:val="2"/>
      <w:sz w:val="32"/>
      <w:szCs w:val="32"/>
    </w:rPr>
  </w:style>
  <w:style w:type="table" w:customStyle="1" w:styleId="13">
    <w:name w:val="网格型1"/>
    <w:basedOn w:val="af9"/>
    <w:next w:val="aff7"/>
    <w:uiPriority w:val="39"/>
    <w:qFormat/>
    <w:rsid w:val="00884D70"/>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1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35A0F9B-3672-4844-9B1C-D9E67C79B6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62</TotalTime>
  <Pages>10</Pages>
  <Words>520</Words>
  <Characters>2968</Characters>
  <Application>Microsoft Office Word</Application>
  <DocSecurity>0</DocSecurity>
  <Lines>24</Lines>
  <Paragraphs>6</Paragraphs>
  <ScaleCrop>false</ScaleCrop>
  <Company>中国标准研究中心</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标准科</dc:creator>
  <cp:lastModifiedBy>lenovo</cp:lastModifiedBy>
  <cp:revision>3</cp:revision>
  <cp:lastPrinted>2016-11-07T06:52:00Z</cp:lastPrinted>
  <dcterms:created xsi:type="dcterms:W3CDTF">2020-11-11T12:18:00Z</dcterms:created>
  <dcterms:modified xsi:type="dcterms:W3CDTF">2020-11-11T13:23:00Z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