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1" w:name="_GoBack"/>
      <w:bookmarkEnd w:id="1"/>
      <w:bookmarkStart w:id="0" w:name="SectionMark0"/>
      <w:r>
        <mc:AlternateContent>
          <mc:Choice Requires="wps">
            <w:drawing>
              <wp:anchor distT="0" distB="0" distL="114300" distR="114300" simplePos="0" relativeHeight="251663360" behindDoc="0" locked="1" layoutInCell="1" allowOverlap="1">
                <wp:simplePos x="0" y="0"/>
                <wp:positionH relativeFrom="margin">
                  <wp:posOffset>2549525</wp:posOffset>
                </wp:positionH>
                <wp:positionV relativeFrom="margin">
                  <wp:posOffset>213360</wp:posOffset>
                </wp:positionV>
                <wp:extent cx="3175000" cy="720090"/>
                <wp:effectExtent l="1905" t="0" r="4445" b="0"/>
                <wp:wrapNone/>
                <wp:docPr id="13"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51"/>
                            </w:pPr>
                            <w: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16.8pt;height:56.7pt;width:250pt;mso-position-horizontal-relative:margin;mso-position-vertical-relative:margin;z-index:251663360;mso-width-relative:page;mso-height-relative:page;" fillcolor="#FFFFFF" filled="t" stroked="f" coordsize="21600,21600" o:gfxdata="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LHC02AAAAAoBAAAPAAAAAAAAAAEAIAAAACIAAABkcnMvZG93bnJldi54bWxQSwEC&#10;FAAUAAAACACHTuJA5qvzWPQBAADeAwAADgAAAAAAAAABACAAAAAnAQAAZHJzL2Uyb0RvYy54bWxQ&#10;SwUGAAAAAAYABgBZAQAAjQUAAAAA&#10;">
                <v:fill on="t" focussize="0,0"/>
                <v:stroke on="f"/>
                <v:imagedata o:title=""/>
                <o:lock v:ext="edit" aspectratio="f"/>
                <v:textbox inset="0mm,0mm,0mm,0mm">
                  <w:txbxContent>
                    <w:p>
                      <w:pPr>
                        <w:pStyle w:val="51"/>
                      </w:pPr>
                      <w:r>
                        <w:t>YS</w:t>
                      </w:r>
                    </w:p>
                  </w:txbxContent>
                </v:textbox>
                <w10:anchorlock/>
              </v:shap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-9525</wp:posOffset>
                </wp:positionH>
                <wp:positionV relativeFrom="paragraph">
                  <wp:posOffset>8863965</wp:posOffset>
                </wp:positionV>
                <wp:extent cx="6121400" cy="0"/>
                <wp:effectExtent l="14605" t="9525" r="7620" b="9525"/>
                <wp:wrapNone/>
                <wp:docPr id="12" name="Line 4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47" o:spid="_x0000_s1026" o:spt="20" style="position:absolute;left:0pt;margin-left:-0.75pt;margin-top:697.95pt;height:0pt;width:482pt;z-index:251662336;mso-width-relative:page;mso-height-relative:page;" filled="f" stroked="t" coordsize="21600,21600" o:allowincell="f" o:gfxdata="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l9xZrY&#10;AAAADAEAAA8AAAAAAAAAAQAgAAAAIgAAAGRycy9kb3ducmV2LnhtbFBLAQIUABQAAAAIAIdO4kB6&#10;oZJLrgEAAFQDAAAOAAAAAAAAAAEAIAAAACcBAABkcnMvZTJvRG9jLnhtbFBLBQYAAAAABgAGAFkB&#10;AABHBQ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2416175</wp:posOffset>
                </wp:positionV>
                <wp:extent cx="6121400" cy="0"/>
                <wp:effectExtent l="14605" t="10160" r="7620" b="8890"/>
                <wp:wrapNone/>
                <wp:docPr id="11" name="Line 4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46" o:spid="_x0000_s1026" o:spt="20" style="position:absolute;left:0pt;margin-left:0pt;margin-top:190.25pt;height:0pt;width:482pt;z-index:251661312;mso-width-relative:page;mso-height-relative:page;" filled="f" stroked="t" coordsize="21600,21600" o:allowincell="f" o:gfxdata="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70PdXX&#10;AAAACAEAAA8AAAAAAAAAAQAgAAAAIgAAAGRycy9kb3ducmV2LnhtbFBLAQIUABQAAAAIAIdO4kCT&#10;TQ/HrwEAAFQDAAAOAAAAAAAAAAEAIAAAACYBAABkcnMvZTJvRG9jLnhtbFBLBQYAAAAABgAGAFkB&#10;AABHBQ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8856345</wp:posOffset>
                </wp:positionV>
                <wp:extent cx="6121400" cy="0"/>
                <wp:effectExtent l="0" t="1905" r="0" b="0"/>
                <wp:wrapNone/>
                <wp:docPr id="10" name="Line 3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36" o:spid="_x0000_s1026" o:spt="20" style="position:absolute;left:0pt;margin-left:-0.75pt;margin-top:697.35pt;height:0pt;width:482pt;z-index:251658240;mso-width-relative:page;mso-height-relative:page;" filled="f" stroked="t" coordsize="21600,21600" o:gfxdata="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VeDi1wAA&#10;AAwBAAAPAAAAAAAAAAEAIAAAACIAAABkcnMvZG93bnJldi54bWxQSwECFAAUAAAACACHTuJAHJ33&#10;8q0BAABUAwAADgAAAAAAAAABACAAAAAmAQAAZHJzL2Uyb0RvYy54bWxQSwUGAAAAAAYABgBZAQAA&#10;R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857250</wp:posOffset>
                </wp:positionH>
                <wp:positionV relativeFrom="margin">
                  <wp:posOffset>9038590</wp:posOffset>
                </wp:positionV>
                <wp:extent cx="4557395" cy="734695"/>
                <wp:effectExtent l="0" t="3175"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4557395" cy="734695"/>
                        </a:xfrm>
                        <a:prstGeom prst="rect">
                          <a:avLst/>
                        </a:prstGeom>
                        <a:solidFill>
                          <a:srgbClr val="FFFFFF"/>
                        </a:solidFill>
                        <a:ln>
                          <a:noFill/>
                        </a:ln>
                      </wps:spPr>
                      <wps:txbx>
                        <w:txbxContent>
                          <w:p>
                            <w:pPr>
                              <w:pStyle w:val="33"/>
                              <w:rPr>
                                <w:szCs w:val="36"/>
                              </w:rPr>
                            </w:pPr>
                            <w:r>
                              <w:rPr>
                                <w:rFonts w:hint="eastAsia" w:ascii="黑体" w:eastAsia="黑体"/>
                                <w:b w:val="0"/>
                                <w:bCs/>
                                <w:sz w:val="28"/>
                              </w:rPr>
                              <w:t>中华人民共和国工业和信息化部　发布</w:t>
                            </w:r>
                          </w:p>
                        </w:txbxContent>
                      </wps:txbx>
                      <wps:bodyPr rot="0" vert="horz" wrap="square" lIns="0" tIns="0" rIns="36000" bIns="0" anchor="t" anchorCtr="0" upright="1">
                        <a:noAutofit/>
                      </wps:bodyPr>
                    </wps:wsp>
                  </a:graphicData>
                </a:graphic>
              </wp:anchor>
            </w:drawing>
          </mc:Choice>
          <mc:Fallback>
            <w:pict>
              <v:shape id="fmFrame7" o:spid="_x0000_s1026" o:spt="202" type="#_x0000_t202" style="position:absolute;left:0pt;margin-left:67.5pt;margin-top:711.7pt;height:57.85pt;width:358.85pt;mso-position-horizontal-relative:margin;mso-position-vertical-relative:margin;z-index:251660288;mso-width-relative:page;mso-height-relative:page;" fillcolor="#FFFFFF" filled="t" stroked="f" coordsize="21600,21600" o:gfxdata="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wt5e9oAAAANAQAADwAAAAAAAAABACAAAAAiAAAAZHJzL2Rvd25yZXYu&#10;eG1sUEsBAhQAFAAAAAgAh07iQGUUfRz5AQAA4QMAAA4AAAAAAAAAAQAgAAAAKQEAAGRycy9lMm9E&#10;b2MueG1sUEsFBgAAAAAGAAYAWQEAAJQFAAAAAA==&#10;">
                <v:fill on="t" focussize="0,0"/>
                <v:stroke on="f"/>
                <v:imagedata o:title=""/>
                <o:lock v:ext="edit" aspectratio="f"/>
                <v:textbox inset="0mm,0mm,1mm,0mm">
                  <w:txbxContent>
                    <w:p>
                      <w:pPr>
                        <w:pStyle w:val="33"/>
                        <w:rPr>
                          <w:szCs w:val="36"/>
                        </w:rPr>
                      </w:pPr>
                      <w:r>
                        <w:rPr>
                          <w:rFonts w:hint="eastAsia" w:ascii="黑体" w:eastAsia="黑体"/>
                          <w:b w:val="0"/>
                          <w:bCs/>
                          <w:sz w:val="28"/>
                        </w:rPr>
                        <w:t>中华人民共和国工业和信息化部　发布</w:t>
                      </w:r>
                    </w:p>
                  </w:txbxContent>
                </v:textbox>
                <w10:anchorlock/>
              </v:shape>
            </w:pict>
          </mc:Fallback>
        </mc:AlternateContent>
      </w:r>
      <w: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2406650</wp:posOffset>
                </wp:positionV>
                <wp:extent cx="6121400" cy="0"/>
                <wp:effectExtent l="0" t="635" r="0" b="0"/>
                <wp:wrapNone/>
                <wp:docPr id="8" name="Line 3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35" o:spid="_x0000_s1026" o:spt="20" style="position:absolute;left:0pt;margin-left:0pt;margin-top:189.5pt;height:0pt;width:482pt;z-index:251657216;mso-width-relative:page;mso-height-relative:page;" filled="f" stroked="t" coordsize="21600,21600" o:allowincell="f" o:gfxdata="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dbjZTVAAAA&#10;CAEAAA8AAAAAAAAAAQAgAAAAIgAAAGRycy9kb3ducmV2LnhtbFBLAQIUABQAAAAIAIdO4kDbFbe+&#10;rgEAAFMDAAAOAAAAAAAAAAEAIAAAACQBAABkcnMvZTJvRG9jLnhtbFBLBQYAAAAABgAGAFkBAABE&#10;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3810" r="0" b="0"/>
                <wp:wrapNone/>
                <wp:docPr id="7"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47"/>
                              <w:rPr>
                                <w:b/>
                              </w:rPr>
                            </w:pPr>
                            <w:r>
                              <w:rPr>
                                <w:b/>
                              </w:rPr>
                              <w:t>ICS</w:t>
                            </w:r>
                            <w:r>
                              <w:rPr>
                                <w:rFonts w:ascii="黑体" w:hAnsi="黑体"/>
                                <w:b/>
                              </w:rPr>
                              <w:t xml:space="preserve"> </w:t>
                            </w:r>
                            <w:r>
                              <w:rPr>
                                <w:rFonts w:ascii="Tahoma" w:hAnsi="Tahoma" w:cs="Tahoma"/>
                                <w:color w:val="444444"/>
                                <w:szCs w:val="21"/>
                                <w:shd w:val="clear" w:color="auto" w:fill="FFFFFF"/>
                              </w:rPr>
                              <w:t> 77_150_99</w:t>
                            </w:r>
                          </w:p>
                          <w:p>
                            <w:pPr>
                              <w:pStyle w:val="47"/>
                              <w:rPr>
                                <w:b/>
                              </w:rPr>
                            </w:pPr>
                            <w:r>
                              <w:rPr>
                                <w:b/>
                              </w:rPr>
                              <w:t>H</w:t>
                            </w:r>
                            <w:r>
                              <w:rPr>
                                <w:rFonts w:ascii="黑体" w:hAnsi="黑体"/>
                                <w:b/>
                              </w:rPr>
                              <w:t xml:space="preserve"> </w:t>
                            </w:r>
                            <w:r>
                              <w:rPr>
                                <w:rFonts w:ascii="Tahoma" w:hAnsi="Tahoma" w:cs="Tahoma"/>
                                <w:color w:val="444444"/>
                                <w:szCs w:val="21"/>
                                <w:shd w:val="clear" w:color="auto" w:fill="FFFFFF"/>
                              </w:rPr>
                              <w:t>62</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Xsy+DTAAAABQEAAA8AAAAAAAAAAQAgAAAAIgAAAGRycy9kb3ducmV2LnhtbFBLAQIUABQA&#10;AAAIAIdO4kCcEuPz9QEAAN0DAAAOAAAAAAAAAAEAIAAAACIBAABkcnMvZTJvRG9jLnhtbFBLBQYA&#10;AAAABgAGAFkBAACJBQAAAAA=&#10;">
                <v:fill on="t" focussize="0,0"/>
                <v:stroke on="f"/>
                <v:imagedata o:title=""/>
                <o:lock v:ext="edit" aspectratio="f"/>
                <v:textbox inset="0mm,0mm,0mm,0mm">
                  <w:txbxContent>
                    <w:p>
                      <w:pPr>
                        <w:pStyle w:val="47"/>
                        <w:rPr>
                          <w:b/>
                        </w:rPr>
                      </w:pPr>
                      <w:r>
                        <w:rPr>
                          <w:b/>
                        </w:rPr>
                        <w:t>ICS</w:t>
                      </w:r>
                      <w:r>
                        <w:rPr>
                          <w:rFonts w:ascii="黑体" w:hAnsi="黑体"/>
                          <w:b/>
                        </w:rPr>
                        <w:t xml:space="preserve"> </w:t>
                      </w:r>
                      <w:r>
                        <w:rPr>
                          <w:rFonts w:ascii="Tahoma" w:hAnsi="Tahoma" w:cs="Tahoma"/>
                          <w:color w:val="444444"/>
                          <w:szCs w:val="21"/>
                          <w:shd w:val="clear" w:color="auto" w:fill="FFFFFF"/>
                        </w:rPr>
                        <w:t> 77_150_99</w:t>
                      </w:r>
                    </w:p>
                    <w:p>
                      <w:pPr>
                        <w:pStyle w:val="47"/>
                        <w:rPr>
                          <w:b/>
                        </w:rPr>
                      </w:pPr>
                      <w:r>
                        <w:rPr>
                          <w:b/>
                        </w:rPr>
                        <w:t>H</w:t>
                      </w:r>
                      <w:r>
                        <w:rPr>
                          <w:rFonts w:ascii="黑体" w:hAnsi="黑体"/>
                          <w:b/>
                        </w:rPr>
                        <w:t xml:space="preserve"> </w:t>
                      </w:r>
                      <w:r>
                        <w:rPr>
                          <w:rFonts w:ascii="Tahoma" w:hAnsi="Tahoma" w:cs="Tahoma"/>
                          <w:color w:val="444444"/>
                          <w:szCs w:val="21"/>
                          <w:shd w:val="clear" w:color="auto" w:fill="FFFFFF"/>
                        </w:rPr>
                        <w:t>62</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4095750</wp:posOffset>
                </wp:positionH>
                <wp:positionV relativeFrom="margin">
                  <wp:posOffset>8536305</wp:posOffset>
                </wp:positionV>
                <wp:extent cx="2019300" cy="312420"/>
                <wp:effectExtent l="0" t="0" r="4445" b="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5"/>
                              <w:rPr>
                                <w:rFonts w:ascii="黑体" w:hAnsi="黑体"/>
                              </w:rPr>
                            </w:pPr>
                            <w:r>
                              <w:rPr>
                                <w:rFonts w:hint="eastAsia" w:ascii="黑体" w:hAnsi="黑体"/>
                              </w:rPr>
                              <w:t>201X-XX-XX实施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5pt;margin-top:672.15pt;height:24.6pt;width:159pt;mso-position-horizontal-relative:margin;mso-position-vertical-relative:margin;z-index:251656192;mso-width-relative:page;mso-height-relative:page;" fillcolor="#FFFFFF" filled="t" stroked="f" coordsize="21600,21600" o:gfxdata="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Fz4GNoAAAANAQAADwAAAAAAAAABACAAAAAiAAAAZHJzL2Rvd25yZXYueG1sUEsB&#10;AhQAFAAAAAgAh07iQKGq6NTzAQAA3QMAAA4AAAAAAAAAAQAgAAAAKQEAAGRycy9lMm9Eb2MueG1s&#10;UEsFBgAAAAAGAAYAWQEAAI4FAAAAAA==&#10;">
                <v:fill on="t" focussize="0,0"/>
                <v:stroke on="f"/>
                <v:imagedata o:title=""/>
                <o:lock v:ext="edit" aspectratio="f"/>
                <v:textbox inset="0mm,0mm,0mm,0mm">
                  <w:txbxContent>
                    <w:p>
                      <w:pPr>
                        <w:pStyle w:val="45"/>
                        <w:rPr>
                          <w:rFonts w:ascii="黑体" w:hAnsi="黑体"/>
                        </w:rPr>
                      </w:pPr>
                      <w:r>
                        <w:rPr>
                          <w:rFonts w:hint="eastAsia" w:ascii="黑体" w:hAnsi="黑体"/>
                        </w:rPr>
                        <w:t>201X-XX-XX实施</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-9525</wp:posOffset>
                </wp:positionH>
                <wp:positionV relativeFrom="margin">
                  <wp:posOffset>8536305</wp:posOffset>
                </wp:positionV>
                <wp:extent cx="2019300" cy="312420"/>
                <wp:effectExtent l="0" t="0" r="4445" b="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4"/>
                              <w:rPr>
                                <w:rFonts w:ascii="黑体" w:hAnsi="黑体"/>
                              </w:rPr>
                            </w:pPr>
                            <w:r>
                              <w:rPr>
                                <w:rFonts w:hint="eastAsia" w:ascii="黑体" w:hAnsi="黑体"/>
                              </w:rPr>
                              <w:t>201X-XX-XX发布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75pt;margin-top:672.15pt;height:24.6pt;width:159pt;mso-position-horizontal-relative:margin;mso-position-vertical-relative:margin;z-index:251655168;mso-width-relative:page;mso-height-relative:page;" fillcolor="#FFFFFF" filled="t" stroked="f" coordsize="21600,21600" o:gfxdata="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dVNt9kAAAAMAQAADwAAAAAAAAABACAAAAAiAAAAZHJzL2Rvd25yZXYueG1sUEsB&#10;AhQAFAAAAAgAh07iQLsw6zT0AQAA3QMAAA4AAAAAAAAAAQAgAAAAKAEAAGRycy9lMm9Eb2MueG1s&#10;UEsFBgAAAAAGAAYAWQEAAI4FAAAAAA==&#10;">
                <v:fill on="t" focussize="0,0"/>
                <v:stroke on="f"/>
                <v:imagedata o:title=""/>
                <o:lock v:ext="edit" aspectratio="f"/>
                <v:textbox inset="0mm,0mm,0mm,0mm">
                  <w:txbxContent>
                    <w:p>
                      <w:pPr>
                        <w:pStyle w:val="34"/>
                        <w:rPr>
                          <w:rFonts w:ascii="黑体" w:hAnsi="黑体"/>
                        </w:rPr>
                      </w:pPr>
                      <w:r>
                        <w:rPr>
                          <w:rFonts w:hint="eastAsia" w:ascii="黑体" w:hAnsi="黑体"/>
                        </w:rPr>
                        <w:t>201X-XX-XX发布</w:t>
                      </w:r>
                    </w:p>
                  </w:txbxContent>
                </v:textbox>
                <w10:anchorlock/>
              </v:shape>
            </w:pict>
          </mc:Fallback>
        </mc:AlternateContent>
      </w:r>
      <w: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3778250</wp:posOffset>
                </wp:positionV>
                <wp:extent cx="5969000" cy="4290695"/>
                <wp:effectExtent l="0" t="635" r="0" b="4445"/>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290695"/>
                        </a:xfrm>
                        <a:prstGeom prst="rect">
                          <a:avLst/>
                        </a:prstGeom>
                        <a:solidFill>
                          <a:srgbClr val="FFFFFF"/>
                        </a:solidFill>
                        <a:ln>
                          <a:noFill/>
                        </a:ln>
                      </wps:spPr>
                      <wps:txbx>
                        <w:txbxContent>
                          <w:p>
                            <w:pPr>
                              <w:jc w:val="center"/>
                              <w:rPr>
                                <w:rFonts w:ascii="黑体" w:eastAsia="黑体"/>
                                <w:sz w:val="36"/>
                                <w:szCs w:val="52"/>
                              </w:rPr>
                            </w:pPr>
                            <w:r>
                              <w:rPr>
                                <w:rFonts w:hint="eastAsia" w:eastAsia="黑体"/>
                                <w:bCs/>
                                <w:sz w:val="36"/>
                                <w:szCs w:val="72"/>
                              </w:rPr>
                              <w:t>照相用硝酸银</w:t>
                            </w:r>
                          </w:p>
                          <w:p>
                            <w:pPr>
                              <w:tabs>
                                <w:tab w:val="left" w:pos="3822"/>
                                <w:tab w:val="left" w:pos="5400"/>
                              </w:tabs>
                              <w:spacing w:before="480" w:after="480"/>
                              <w:jc w:val="center"/>
                              <w:rPr>
                                <w:rFonts w:eastAsia="黑体"/>
                                <w:spacing w:val="6"/>
                                <w:sz w:val="28"/>
                                <w:szCs w:val="21"/>
                              </w:rPr>
                            </w:pPr>
                            <w:r>
                              <w:rPr>
                                <w:rFonts w:hint="eastAsia" w:ascii="微软雅黑" w:hAnsi="微软雅黑" w:eastAsia="微软雅黑"/>
                                <w:color w:val="333333"/>
                                <w:sz w:val="36"/>
                                <w:szCs w:val="36"/>
                              </w:rPr>
                              <w:t>Silver nitrate for photograph</w:t>
                            </w:r>
                          </w:p>
                          <w:p>
                            <w:pPr>
                              <w:tabs>
                                <w:tab w:val="left" w:pos="3822"/>
                                <w:tab w:val="left" w:pos="5400"/>
                              </w:tabs>
                              <w:spacing w:before="50" w:after="50"/>
                              <w:jc w:val="center"/>
                              <w:rPr>
                                <w:rFonts w:eastAsia="黑体"/>
                                <w:spacing w:val="6"/>
                                <w:sz w:val="28"/>
                                <w:szCs w:val="21"/>
                              </w:rPr>
                            </w:pPr>
                            <w:r>
                              <w:rPr>
                                <w:rFonts w:eastAsia="黑体"/>
                                <w:spacing w:val="6"/>
                                <w:sz w:val="28"/>
                                <w:szCs w:val="21"/>
                              </w:rPr>
                              <w:t>(</w:t>
                            </w:r>
                            <w:r>
                              <w:rPr>
                                <w:rFonts w:hint="eastAsia" w:eastAsia="黑体"/>
                                <w:color w:val="C00000"/>
                                <w:spacing w:val="6"/>
                                <w:sz w:val="28"/>
                                <w:szCs w:val="21"/>
                              </w:rPr>
                              <w:t>讨论稿</w:t>
                            </w:r>
                            <w:r>
                              <w:rPr>
                                <w:rFonts w:eastAsia="黑体"/>
                                <w:spacing w:val="6"/>
                                <w:sz w:val="28"/>
                                <w:szCs w:val="21"/>
                              </w:rPr>
                              <w:t>)</w:t>
                            </w:r>
                          </w:p>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97.5pt;height:337.85pt;width:470pt;mso-position-horizontal-relative:margin;mso-position-vertical-relative:margin;z-index:251654144;mso-width-relative:page;mso-height-relative:page;" fillcolor="#FFFFFF" filled="t" stroked="f" coordsize="21600,21600" o:allowincell="f" o:gfxdata="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MEDzYAAAACQEAAA8AAAAAAAAAAQAgAAAAIgAAAGRycy9kb3ducmV2LnhtbFBL&#10;AQIUABQAAAAIAIdO4kBncBR99gEAAN4DAAAOAAAAAAAAAAEAIAAAACcBAABkcnMvZTJvRG9jLnht&#10;bFBLBQYAAAAABgAGAFkBAACPBQAAAAA=&#10;">
                <v:fill on="t" focussize="0,0"/>
                <v:stroke on="f"/>
                <v:imagedata o:title=""/>
                <o:lock v:ext="edit" aspectratio="f"/>
                <v:textbox inset="0mm,0mm,0mm,0mm">
                  <w:txbxContent>
                    <w:p>
                      <w:pPr>
                        <w:jc w:val="center"/>
                        <w:rPr>
                          <w:rFonts w:ascii="黑体" w:eastAsia="黑体"/>
                          <w:sz w:val="36"/>
                          <w:szCs w:val="52"/>
                        </w:rPr>
                      </w:pPr>
                      <w:r>
                        <w:rPr>
                          <w:rFonts w:hint="eastAsia" w:eastAsia="黑体"/>
                          <w:bCs/>
                          <w:sz w:val="36"/>
                          <w:szCs w:val="72"/>
                        </w:rPr>
                        <w:t>照相用硝酸银</w:t>
                      </w:r>
                    </w:p>
                    <w:p>
                      <w:pPr>
                        <w:tabs>
                          <w:tab w:val="left" w:pos="3822"/>
                          <w:tab w:val="left" w:pos="5400"/>
                        </w:tabs>
                        <w:spacing w:before="480" w:after="480"/>
                        <w:jc w:val="center"/>
                        <w:rPr>
                          <w:rFonts w:eastAsia="黑体"/>
                          <w:spacing w:val="6"/>
                          <w:sz w:val="28"/>
                          <w:szCs w:val="21"/>
                        </w:rPr>
                      </w:pPr>
                      <w:r>
                        <w:rPr>
                          <w:rFonts w:hint="eastAsia" w:ascii="微软雅黑" w:hAnsi="微软雅黑" w:eastAsia="微软雅黑"/>
                          <w:color w:val="333333"/>
                          <w:sz w:val="36"/>
                          <w:szCs w:val="36"/>
                        </w:rPr>
                        <w:t>Silver nitrate for photograph</w:t>
                      </w:r>
                    </w:p>
                    <w:p>
                      <w:pPr>
                        <w:tabs>
                          <w:tab w:val="left" w:pos="3822"/>
                          <w:tab w:val="left" w:pos="5400"/>
                        </w:tabs>
                        <w:spacing w:before="50" w:after="50"/>
                        <w:jc w:val="center"/>
                        <w:rPr>
                          <w:rFonts w:eastAsia="黑体"/>
                          <w:spacing w:val="6"/>
                          <w:sz w:val="28"/>
                          <w:szCs w:val="21"/>
                        </w:rPr>
                      </w:pPr>
                      <w:r>
                        <w:rPr>
                          <w:rFonts w:eastAsia="黑体"/>
                          <w:spacing w:val="6"/>
                          <w:sz w:val="28"/>
                          <w:szCs w:val="21"/>
                        </w:rPr>
                        <w:t>(</w:t>
                      </w:r>
                      <w:r>
                        <w:rPr>
                          <w:rFonts w:hint="eastAsia" w:eastAsia="黑体"/>
                          <w:color w:val="C00000"/>
                          <w:spacing w:val="6"/>
                          <w:sz w:val="28"/>
                          <w:szCs w:val="21"/>
                        </w:rPr>
                        <w:t>讨论稿</w:t>
                      </w:r>
                      <w:r>
                        <w:rPr>
                          <w:rFonts w:eastAsia="黑体"/>
                          <w:spacing w:val="6"/>
                          <w:sz w:val="28"/>
                          <w:szCs w:val="21"/>
                        </w:rPr>
                        <w:t>)</w:t>
                      </w:r>
                    </w:p>
                    <w:p/>
                  </w:txbxContent>
                </v:textbox>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margin">
                  <wp:posOffset>-209550</wp:posOffset>
                </wp:positionH>
                <wp:positionV relativeFrom="margin">
                  <wp:posOffset>1809750</wp:posOffset>
                </wp:positionV>
                <wp:extent cx="6057900" cy="860425"/>
                <wp:effectExtent l="0" t="3810" r="4445" b="2540"/>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6057900" cy="860425"/>
                        </a:xfrm>
                        <a:prstGeom prst="rect">
                          <a:avLst/>
                        </a:prstGeom>
                        <a:solidFill>
                          <a:srgbClr val="FFFFFF"/>
                        </a:solidFill>
                        <a:ln>
                          <a:noFill/>
                        </a:ln>
                      </wps:spPr>
                      <wps:txbx>
                        <w:txbxContent>
                          <w:p>
                            <w:pPr>
                              <w:pStyle w:val="35"/>
                              <w:spacing w:before="0" w:line="280" w:lineRule="exact"/>
                              <w:rPr>
                                <w:rFonts w:eastAsia="黑体"/>
                                <w:b/>
                              </w:rPr>
                            </w:pPr>
                            <w:r>
                              <w:rPr>
                                <w:rFonts w:hint="eastAsia" w:eastAsia="黑体"/>
                                <w:b/>
                              </w:rPr>
                              <w:t>YS</w:t>
                            </w:r>
                            <w:r>
                              <w:rPr>
                                <w:rFonts w:eastAsia="黑体"/>
                                <w:b/>
                              </w:rPr>
                              <w:t>/T</w:t>
                            </w:r>
                            <w:r>
                              <w:rPr>
                                <w:rFonts w:ascii="黑体" w:hAnsi="黑体" w:eastAsia="黑体"/>
                                <w:b/>
                              </w:rPr>
                              <w:t xml:space="preserve"> </w:t>
                            </w:r>
                            <w:r>
                              <w:rPr>
                                <w:rFonts w:hint="eastAsia" w:ascii="黑体" w:hAnsi="黑体" w:eastAsia="黑体"/>
                              </w:rPr>
                              <w:t>476</w:t>
                            </w:r>
                            <w:r>
                              <w:rPr>
                                <w:rFonts w:ascii="黑体" w:hAnsi="黑体" w:eastAsia="黑体"/>
                              </w:rPr>
                              <w:t>-XXXX</w:t>
                            </w:r>
                          </w:p>
                          <w:p>
                            <w:pPr>
                              <w:pStyle w:val="35"/>
                              <w:spacing w:before="0" w:line="280" w:lineRule="exact"/>
                              <w:rPr>
                                <w:sz w:val="21"/>
                                <w:szCs w:val="21"/>
                              </w:rPr>
                            </w:pPr>
                            <w:r>
                              <w:rPr>
                                <w:rFonts w:hAnsi="宋体"/>
                                <w:sz w:val="21"/>
                                <w:szCs w:val="21"/>
                              </w:rPr>
                              <w:t>代替</w:t>
                            </w:r>
                            <w:r>
                              <w:rPr>
                                <w:rFonts w:hint="eastAsia" w:hAnsi="宋体"/>
                                <w:sz w:val="21"/>
                                <w:szCs w:val="21"/>
                              </w:rPr>
                              <w:t xml:space="preserve"> </w:t>
                            </w:r>
                            <w:r>
                              <w:rPr>
                                <w:rFonts w:hint="eastAsia"/>
                                <w:sz w:val="21"/>
                                <w:szCs w:val="21"/>
                              </w:rPr>
                              <w:t>YS</w:t>
                            </w:r>
                            <w:r>
                              <w:rPr>
                                <w:sz w:val="21"/>
                                <w:szCs w:val="21"/>
                              </w:rPr>
                              <w:t xml:space="preserve">/T </w:t>
                            </w:r>
                            <w:r>
                              <w:rPr>
                                <w:rFonts w:hint="eastAsia" w:ascii="黑体" w:hAnsi="黑体" w:eastAsia="黑体"/>
                                <w:sz w:val="21"/>
                                <w:szCs w:val="21"/>
                              </w:rPr>
                              <w:t>476</w:t>
                            </w:r>
                            <w:r>
                              <w:rPr>
                                <w:rFonts w:ascii="黑体" w:hAnsi="黑体" w:eastAsia="黑体"/>
                                <w:sz w:val="21"/>
                                <w:szCs w:val="21"/>
                              </w:rPr>
                              <w:t>-200</w:t>
                            </w:r>
                            <w:r>
                              <w:rPr>
                                <w:rFonts w:hint="eastAsia" w:ascii="黑体" w:hAnsi="黑体" w:eastAsia="黑体"/>
                                <w:sz w:val="21"/>
                                <w:szCs w:val="21"/>
                              </w:rPr>
                              <w:t>5</w:t>
                            </w:r>
                          </w:p>
                          <w:p>
                            <w:pPr>
                              <w:pStyle w:val="35"/>
                            </w:pPr>
                          </w:p>
                          <w:p>
                            <w:pPr>
                              <w:pStyle w:val="35"/>
                            </w:pPr>
                          </w:p>
                          <w:p>
                            <w:pPr>
                              <w:pStyle w:val="35"/>
                            </w:pPr>
                          </w:p>
                          <w:p>
                            <w:pPr>
                              <w:pStyle w:val="35"/>
                            </w:pPr>
                          </w:p>
                          <w:p>
                            <w:pPr>
                              <w:pStyle w:val="35"/>
                            </w:pPr>
                          </w:p>
                          <w:p>
                            <w:pPr>
                              <w:pStyle w:val="35"/>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6.5pt;margin-top:142.5pt;height:67.75pt;width:477pt;mso-position-horizontal-relative:margin;mso-position-vertical-relative:margin;z-index:251652096;mso-width-relative:page;mso-height-relative:page;" fillcolor="#FFFFFF" filled="t" stroked="f" coordsize="21600,21600" o:gfxdata="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Q7Z72gAAAAsBAAAPAAAAAAAAAAEAIAAAACIAAABkcnMvZG93bnJldi54bWxQ&#10;SwECFAAUAAAACACHTuJAI63lKvUBAADdAwAADgAAAAAAAAABACAAAAApAQAAZHJzL2Uyb0RvYy54&#10;bWxQSwUGAAAAAAYABgBZAQAAkAUAAAAA&#10;">
                <v:fill on="t" focussize="0,0"/>
                <v:stroke on="f"/>
                <v:imagedata o:title=""/>
                <o:lock v:ext="edit" aspectratio="f"/>
                <v:textbox inset="0mm,0mm,0mm,0mm">
                  <w:txbxContent>
                    <w:p>
                      <w:pPr>
                        <w:pStyle w:val="35"/>
                        <w:spacing w:before="0" w:line="280" w:lineRule="exact"/>
                        <w:rPr>
                          <w:rFonts w:eastAsia="黑体"/>
                          <w:b/>
                        </w:rPr>
                      </w:pPr>
                      <w:r>
                        <w:rPr>
                          <w:rFonts w:hint="eastAsia" w:eastAsia="黑体"/>
                          <w:b/>
                        </w:rPr>
                        <w:t>YS</w:t>
                      </w:r>
                      <w:r>
                        <w:rPr>
                          <w:rFonts w:eastAsia="黑体"/>
                          <w:b/>
                        </w:rPr>
                        <w:t>/T</w:t>
                      </w:r>
                      <w:r>
                        <w:rPr>
                          <w:rFonts w:ascii="黑体" w:hAnsi="黑体" w:eastAsia="黑体"/>
                          <w:b/>
                        </w:rPr>
                        <w:t xml:space="preserve"> </w:t>
                      </w:r>
                      <w:r>
                        <w:rPr>
                          <w:rFonts w:hint="eastAsia" w:ascii="黑体" w:hAnsi="黑体" w:eastAsia="黑体"/>
                        </w:rPr>
                        <w:t>476</w:t>
                      </w:r>
                      <w:r>
                        <w:rPr>
                          <w:rFonts w:ascii="黑体" w:hAnsi="黑体" w:eastAsia="黑体"/>
                        </w:rPr>
                        <w:t>-XXXX</w:t>
                      </w:r>
                    </w:p>
                    <w:p>
                      <w:pPr>
                        <w:pStyle w:val="35"/>
                        <w:spacing w:before="0" w:line="280" w:lineRule="exact"/>
                        <w:rPr>
                          <w:sz w:val="21"/>
                          <w:szCs w:val="21"/>
                        </w:rPr>
                      </w:pPr>
                      <w:r>
                        <w:rPr>
                          <w:rFonts w:hAnsi="宋体"/>
                          <w:sz w:val="21"/>
                          <w:szCs w:val="21"/>
                        </w:rPr>
                        <w:t>代替</w:t>
                      </w:r>
                      <w:r>
                        <w:rPr>
                          <w:rFonts w:hint="eastAsia" w:hAnsi="宋体"/>
                          <w:sz w:val="21"/>
                          <w:szCs w:val="21"/>
                        </w:rPr>
                        <w:t xml:space="preserve"> </w:t>
                      </w:r>
                      <w:r>
                        <w:rPr>
                          <w:rFonts w:hint="eastAsia"/>
                          <w:sz w:val="21"/>
                          <w:szCs w:val="21"/>
                        </w:rPr>
                        <w:t>YS</w:t>
                      </w:r>
                      <w:r>
                        <w:rPr>
                          <w:sz w:val="21"/>
                          <w:szCs w:val="21"/>
                        </w:rPr>
                        <w:t xml:space="preserve">/T </w:t>
                      </w:r>
                      <w:r>
                        <w:rPr>
                          <w:rFonts w:hint="eastAsia" w:ascii="黑体" w:hAnsi="黑体" w:eastAsia="黑体"/>
                          <w:sz w:val="21"/>
                          <w:szCs w:val="21"/>
                        </w:rPr>
                        <w:t>476</w:t>
                      </w:r>
                      <w:r>
                        <w:rPr>
                          <w:rFonts w:ascii="黑体" w:hAnsi="黑体" w:eastAsia="黑体"/>
                          <w:sz w:val="21"/>
                          <w:szCs w:val="21"/>
                        </w:rPr>
                        <w:t>-200</w:t>
                      </w:r>
                      <w:r>
                        <w:rPr>
                          <w:rFonts w:hint="eastAsia" w:ascii="黑体" w:hAnsi="黑体" w:eastAsia="黑体"/>
                          <w:sz w:val="21"/>
                          <w:szCs w:val="21"/>
                        </w:rPr>
                        <w:t>5</w:t>
                      </w:r>
                    </w:p>
                    <w:p>
                      <w:pPr>
                        <w:pStyle w:val="35"/>
                      </w:pPr>
                    </w:p>
                    <w:p>
                      <w:pPr>
                        <w:pStyle w:val="35"/>
                      </w:pPr>
                    </w:p>
                    <w:p>
                      <w:pPr>
                        <w:pStyle w:val="35"/>
                      </w:pPr>
                    </w:p>
                    <w:p>
                      <w:pPr>
                        <w:pStyle w:val="35"/>
                      </w:pPr>
                    </w:p>
                    <w:p>
                      <w:pPr>
                        <w:pStyle w:val="35"/>
                      </w:pPr>
                    </w:p>
                    <w:p>
                      <w:pPr>
                        <w:pStyle w:val="35"/>
                      </w:pPr>
                    </w:p>
                  </w:txbxContent>
                </v:textbox>
                <w10:anchorlock/>
              </v:shape>
            </w:pict>
          </mc:Fallback>
        </mc:AlternateContent>
      </w:r>
      <w:r>
        <mc:AlternateContent>
          <mc:Choice Requires="wps">
            <w:drawing>
              <wp:anchor distT="0" distB="0" distL="114300" distR="114300" simplePos="0" relativeHeight="251653120" behindDoc="0" locked="1" layoutInCell="0" allowOverlap="1">
                <wp:simplePos x="0" y="0"/>
                <wp:positionH relativeFrom="margin">
                  <wp:posOffset>-76200</wp:posOffset>
                </wp:positionH>
                <wp:positionV relativeFrom="margin">
                  <wp:posOffset>1134745</wp:posOffset>
                </wp:positionV>
                <wp:extent cx="6120130" cy="391160"/>
                <wp:effectExtent l="0" t="0" r="0" b="381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2"/>
                            </w:pPr>
                            <w:r>
                              <w:rPr>
                                <w:rFonts w:hint="eastAsia"/>
                              </w:rPr>
                              <w:t>中华人民共和国有色金属行业标准</w:t>
                            </w:r>
                          </w:p>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6pt;margin-top:89.35pt;height:30.8pt;width:481.9pt;mso-position-horizontal-relative:margin;mso-position-vertical-relative:margin;z-index:251653120;mso-width-relative:page;mso-height-relative:page;" fillcolor="#FFFFFF" filled="t" stroked="f" coordsize="21600,21600" o:allowincell="f" o:gfxdata="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sTznNoAAAALAQAADwAAAAAAAAABACAAAAAiAAAAZHJzL2Rvd25yZXYueG1sUEsB&#10;AhQAFAAAAAgAh07iQOBoe2nzAQAA3QMAAA4AAAAAAAAAAQAgAAAAKQEAAGRycy9lMm9Eb2MueG1s&#10;UEsFBgAAAAAGAAYAWQEAAI4FAAAAAA==&#10;">
                <v:fill on="t" focussize="0,0"/>
                <v:stroke on="f"/>
                <v:imagedata o:title=""/>
                <o:lock v:ext="edit" aspectratio="f"/>
                <v:textbox inset="0mm,0mm,0mm,0mm">
                  <w:txbxContent>
                    <w:p>
                      <w:pPr>
                        <w:pStyle w:val="52"/>
                      </w:pPr>
                      <w:r>
                        <w:rPr>
                          <w:rFonts w:hint="eastAsia"/>
                        </w:rPr>
                        <w:t>中华人民共和国有色金属行业标准</w:t>
                      </w:r>
                    </w:p>
                    <w:p/>
                  </w:txbxContent>
                </v:textbox>
                <w10:anchorlock/>
              </v:shape>
            </w:pict>
          </mc:Fallback>
        </mc:AlternateContent>
      </w:r>
      <w:r>
        <w:rPr>
          <w:rFonts w:hint="eastAsia"/>
        </w:rPr>
        <w:t xml:space="preserve"> </w:t>
      </w:r>
    </w:p>
    <w:bookmarkEnd w:id="0"/>
    <w:p>
      <w:pPr>
        <w:tabs>
          <w:tab w:val="left" w:pos="210"/>
          <w:tab w:val="left" w:pos="1500"/>
          <w:tab w:val="right" w:pos="9528"/>
        </w:tabs>
        <w:spacing w:before="160" w:after="480"/>
        <w:jc w:val="center"/>
        <w:outlineLvl w:val="0"/>
        <w:rPr>
          <w:rFonts w:ascii="黑体" w:hAnsi="宋体" w:eastAsia="黑体"/>
          <w:szCs w:val="21"/>
        </w:rPr>
      </w:pPr>
      <w:r>
        <w:rPr>
          <w:rFonts w:hint="eastAsia" w:ascii="黑体" w:hAnsi="宋体" w:eastAsia="黑体"/>
          <w:sz w:val="32"/>
        </w:rPr>
        <w:t>前    言</w:t>
      </w:r>
    </w:p>
    <w:p>
      <w:pPr>
        <w:spacing w:line="400" w:lineRule="exact"/>
        <w:ind w:firstLine="420" w:firstLineChars="200"/>
        <w:rPr>
          <w:rFonts w:ascii="宋体" w:hAnsi="宋体"/>
          <w:szCs w:val="21"/>
        </w:rPr>
      </w:pPr>
      <w:r>
        <w:rPr>
          <w:rFonts w:hint="eastAsia" w:ascii="宋体" w:hAnsi="宋体"/>
          <w:szCs w:val="21"/>
        </w:rPr>
        <w:t>本文件按照GB/T 1.1-2020《标准化工作导则 第一部分：标准化文件的结构和起草规则》的规则起草。</w:t>
      </w:r>
    </w:p>
    <w:p>
      <w:pPr>
        <w:spacing w:line="400" w:lineRule="exact"/>
        <w:ind w:firstLine="420" w:firstLineChars="200"/>
        <w:rPr>
          <w:rFonts w:ascii="宋体" w:hAnsi="宋体"/>
          <w:szCs w:val="21"/>
        </w:rPr>
      </w:pPr>
      <w:r>
        <w:rPr>
          <w:rFonts w:hint="eastAsia" w:ascii="宋体" w:hAnsi="宋体"/>
          <w:szCs w:val="21"/>
        </w:rPr>
        <w:t>本文件代替YS/T 476-2005《照相用硝酸银》，与YS/T 476-2005相比，除结构调整和编辑性改动外，主要技术变化如下：</w:t>
      </w:r>
    </w:p>
    <w:p>
      <w:pPr>
        <w:spacing w:line="400" w:lineRule="exact"/>
        <w:ind w:firstLine="420" w:firstLineChars="200"/>
        <w:rPr>
          <w:rFonts w:ascii="宋体" w:hAnsi="宋体"/>
          <w:szCs w:val="21"/>
        </w:rPr>
      </w:pPr>
      <w:r>
        <w:rPr>
          <w:szCs w:val="21"/>
        </w:rPr>
        <w:t>——</w:t>
      </w:r>
      <w:r>
        <w:rPr>
          <w:rFonts w:hint="eastAsia" w:ascii="宋体" w:hAnsi="宋体"/>
          <w:szCs w:val="21"/>
        </w:rPr>
        <w:t>更改了</w:t>
      </w:r>
      <w:r>
        <w:rPr>
          <w:rFonts w:hAnsi="宋体"/>
        </w:rPr>
        <w:t>AgNO</w:t>
      </w:r>
      <w:r>
        <w:rPr>
          <w:rFonts w:hint="eastAsia" w:hAnsi="宋体"/>
          <w:vertAlign w:val="subscript"/>
        </w:rPr>
        <w:t>3</w:t>
      </w:r>
      <w:r>
        <w:rPr>
          <w:rFonts w:hint="eastAsia" w:hAnsi="宋体"/>
        </w:rPr>
        <w:t>含量</w:t>
      </w:r>
      <w:r>
        <w:rPr>
          <w:rFonts w:hint="eastAsia" w:ascii="宋体" w:hAnsi="宋体"/>
          <w:szCs w:val="21"/>
        </w:rPr>
        <w:t>的测定方法（见，2005年版的4.1）；</w:t>
      </w:r>
    </w:p>
    <w:p>
      <w:pPr>
        <w:spacing w:line="400" w:lineRule="exact"/>
        <w:ind w:firstLine="420" w:firstLineChars="200"/>
        <w:rPr>
          <w:rFonts w:ascii="宋体" w:hAnsi="宋体"/>
          <w:szCs w:val="21"/>
        </w:rPr>
      </w:pPr>
      <w:r>
        <w:rPr>
          <w:szCs w:val="21"/>
        </w:rPr>
        <w:t>——</w:t>
      </w:r>
      <w:r>
        <w:rPr>
          <w:rFonts w:hint="eastAsia"/>
          <w:szCs w:val="21"/>
        </w:rPr>
        <w:t>更改了</w:t>
      </w:r>
      <w:r>
        <w:rPr>
          <w:rFonts w:hint="eastAsia" w:ascii="宋体" w:hAnsi="宋体"/>
          <w:szCs w:val="21"/>
        </w:rPr>
        <w:t>杂质元素的分析方法（见附录A，2005年版的附录A）；</w:t>
      </w:r>
    </w:p>
    <w:p>
      <w:pPr>
        <w:spacing w:line="400" w:lineRule="exact"/>
        <w:ind w:firstLine="420" w:firstLineChars="200"/>
        <w:rPr>
          <w:szCs w:val="21"/>
        </w:rPr>
      </w:pPr>
      <w:r>
        <w:rPr>
          <w:szCs w:val="21"/>
        </w:rPr>
        <w:t>——</w:t>
      </w:r>
      <w:r>
        <w:rPr>
          <w:rFonts w:hint="eastAsia"/>
          <w:szCs w:val="21"/>
        </w:rPr>
        <w:t>更改了盐酸不沉淀物的测定方法</w:t>
      </w:r>
      <w:r>
        <w:rPr>
          <w:rFonts w:hint="eastAsia" w:ascii="宋体" w:hAnsi="宋体"/>
          <w:szCs w:val="21"/>
        </w:rPr>
        <w:t>（见，2005年版的4.1）；</w:t>
      </w:r>
    </w:p>
    <w:p>
      <w:pPr>
        <w:spacing w:line="400" w:lineRule="exact"/>
        <w:ind w:firstLine="420" w:firstLineChars="200"/>
        <w:rPr>
          <w:rFonts w:ascii="宋体" w:hAnsi="宋体"/>
          <w:szCs w:val="21"/>
        </w:rPr>
      </w:pPr>
      <w:r>
        <w:rPr>
          <w:szCs w:val="21"/>
        </w:rPr>
        <w:t>——</w:t>
      </w:r>
      <w:r>
        <w:rPr>
          <w:rFonts w:hint="eastAsia" w:ascii="宋体" w:hAnsi="宋体"/>
          <w:szCs w:val="21"/>
        </w:rPr>
        <w:t>更改了亚硝酸根的分析方法（见附录C，2005年版的附录C）。</w:t>
      </w:r>
    </w:p>
    <w:p>
      <w:pPr>
        <w:spacing w:line="400" w:lineRule="exact"/>
        <w:ind w:firstLine="420" w:firstLineChars="200"/>
        <w:rPr>
          <w:rFonts w:ascii="宋体" w:hAnsi="宋体"/>
          <w:szCs w:val="21"/>
        </w:rPr>
      </w:pPr>
    </w:p>
    <w:p>
      <w:pPr>
        <w:spacing w:line="400" w:lineRule="exact"/>
        <w:ind w:firstLine="420" w:firstLineChars="200"/>
      </w:pPr>
      <w:r>
        <w:t>本</w:t>
      </w:r>
      <w:r>
        <w:rPr>
          <w:rFonts w:hint="eastAsia"/>
        </w:rPr>
        <w:t>文件</w:t>
      </w:r>
      <w:r>
        <w:t>由中国有色金属工业协会提出。</w:t>
      </w:r>
    </w:p>
    <w:p>
      <w:pPr>
        <w:spacing w:line="400" w:lineRule="exact"/>
        <w:ind w:firstLine="420" w:firstLineChars="200"/>
      </w:pPr>
      <w:r>
        <w:t>本</w:t>
      </w:r>
      <w:r>
        <w:rPr>
          <w:rFonts w:hint="eastAsia"/>
        </w:rPr>
        <w:t>文件</w:t>
      </w:r>
      <w:r>
        <w:t>由全国有色金属标准化技术委员会</w:t>
      </w:r>
      <w:r>
        <w:rPr>
          <w:rFonts w:hint="eastAsia"/>
        </w:rPr>
        <w:t>（SAC/TC243）提出并</w:t>
      </w:r>
      <w:r>
        <w:t>归口。</w:t>
      </w:r>
    </w:p>
    <w:p>
      <w:pPr>
        <w:spacing w:line="400" w:lineRule="exact"/>
        <w:ind w:firstLine="420" w:firstLineChars="200"/>
      </w:pPr>
      <w:r>
        <w:rPr>
          <w:rFonts w:hint="eastAsia"/>
        </w:rPr>
        <w:t>本文件负责起草单位：金川集团股份有限公司、兰州金川科技园有限公司、甘肃精普检测有限公司、铜陵有色金属（集团）公司中科铜都粉体新材料股份有限公司、中船重工黄冈贵金属有限公司、北京有色金属研究总院、广东省科学院工业分析检测中心、河南桐柏鑫泓银制品有限公司。</w:t>
      </w:r>
    </w:p>
    <w:p>
      <w:pPr>
        <w:spacing w:line="400" w:lineRule="exact"/>
        <w:ind w:firstLine="420" w:firstLineChars="200"/>
      </w:pPr>
      <w:r>
        <w:t>本</w:t>
      </w:r>
      <w:r>
        <w:rPr>
          <w:rFonts w:hint="eastAsia"/>
        </w:rPr>
        <w:t>文件</w:t>
      </w:r>
      <w:r>
        <w:t xml:space="preserve">主要起草人： </w:t>
      </w:r>
      <w:r>
        <w:rPr>
          <w:rFonts w:hint="eastAsia"/>
        </w:rPr>
        <w:t>***、***、***、***、***、***、***、***、***、***、***、***</w:t>
      </w:r>
    </w:p>
    <w:p>
      <w:pPr>
        <w:spacing w:line="400" w:lineRule="exact"/>
        <w:ind w:firstLine="420" w:firstLineChars="200"/>
      </w:pPr>
      <w:r>
        <w:t>本</w:t>
      </w:r>
      <w:r>
        <w:rPr>
          <w:rFonts w:hint="eastAsia"/>
        </w:rPr>
        <w:t>文件及</w:t>
      </w:r>
      <w:r>
        <w:t>所代替标准</w:t>
      </w:r>
      <w:r>
        <w:rPr>
          <w:rFonts w:hint="eastAsia"/>
        </w:rPr>
        <w:t>或废止</w:t>
      </w:r>
      <w:r>
        <w:t>的</w:t>
      </w:r>
      <w:r>
        <w:rPr>
          <w:rFonts w:hint="eastAsia"/>
        </w:rPr>
        <w:t>文件的</w:t>
      </w:r>
      <w:r>
        <w:t>历次版本发布情况为：</w:t>
      </w:r>
    </w:p>
    <w:p>
      <w:pPr>
        <w:spacing w:line="400" w:lineRule="exact"/>
        <w:ind w:firstLine="420" w:firstLineChars="200"/>
      </w:pPr>
      <w:r>
        <w:rPr>
          <w:szCs w:val="21"/>
        </w:rPr>
        <w:t>——</w:t>
      </w:r>
      <w:r>
        <w:rPr>
          <w:rFonts w:hint="eastAsia"/>
          <w:szCs w:val="21"/>
        </w:rPr>
        <w:t>2005年首次发布为</w:t>
      </w:r>
      <w:r>
        <w:rPr>
          <w:rFonts w:hint="eastAsia"/>
        </w:rPr>
        <w:t>YS</w:t>
      </w:r>
      <w:r>
        <w:t>/T</w:t>
      </w:r>
      <w:r>
        <w:rPr>
          <w:rFonts w:hint="eastAsia"/>
        </w:rPr>
        <w:t>476</w:t>
      </w:r>
      <w:r>
        <w:rPr>
          <w:rFonts w:hint="eastAsia" w:ascii="宋体" w:hAnsi="宋体"/>
          <w:szCs w:val="21"/>
        </w:rPr>
        <w:t>—</w:t>
      </w:r>
      <w:r>
        <w:rPr>
          <w:rFonts w:hint="eastAsia"/>
        </w:rPr>
        <w:t>2005；</w:t>
      </w:r>
    </w:p>
    <w:p>
      <w:pPr>
        <w:spacing w:line="400" w:lineRule="exact"/>
        <w:ind w:firstLine="420" w:firstLineChars="200"/>
      </w:pPr>
      <w:r>
        <w:rPr>
          <w:szCs w:val="21"/>
        </w:rPr>
        <w:t>——</w:t>
      </w:r>
      <w:r>
        <w:rPr>
          <w:rFonts w:hint="eastAsia"/>
          <w:szCs w:val="21"/>
        </w:rPr>
        <w:t>本次为第一次修订。</w:t>
      </w:r>
    </w:p>
    <w:p>
      <w:pPr>
        <w:rPr>
          <w:rFonts w:ascii="宋体" w:hAnsi="宋体"/>
        </w:rPr>
        <w:sectPr>
          <w:headerReference r:id="rId8" w:type="default"/>
          <w:footerReference r:id="rId9" w:type="default"/>
          <w:pgSz w:w="11907" w:h="16839"/>
          <w:pgMar w:top="1418" w:right="1134" w:bottom="1418" w:left="1418" w:header="720" w:footer="720" w:gutter="0"/>
          <w:pgNumType w:start="1"/>
          <w:cols w:space="720" w:num="1"/>
          <w:docGrid w:linePitch="286" w:charSpace="0"/>
        </w:sectPr>
      </w:pPr>
    </w:p>
    <w:p>
      <w:pPr>
        <w:spacing w:before="160" w:after="360"/>
        <w:jc w:val="center"/>
        <w:outlineLvl w:val="0"/>
        <w:rPr>
          <w:rFonts w:eastAsia="黑体"/>
          <w:sz w:val="32"/>
        </w:rPr>
      </w:pPr>
      <w:r>
        <w:rPr>
          <w:rFonts w:hint="eastAsia" w:eastAsia="黑体"/>
          <w:sz w:val="32"/>
        </w:rPr>
        <w:t>照  相  用  硝  酸  银</w:t>
      </w:r>
    </w:p>
    <w:p>
      <w:pPr>
        <w:spacing w:before="360" w:after="143" w:afterLines="50" w:line="400" w:lineRule="exact"/>
        <w:outlineLvl w:val="0"/>
        <w:rPr>
          <w:rFonts w:ascii="黑体" w:hAnsi="宋体" w:eastAsia="黑体"/>
          <w:szCs w:val="21"/>
        </w:rPr>
      </w:pPr>
      <w:r>
        <w:rPr>
          <w:rFonts w:hint="eastAsia" w:ascii="黑体" w:hAnsi="宋体" w:eastAsia="黑体"/>
          <w:szCs w:val="21"/>
        </w:rPr>
        <w:t>1  范围</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本文件规定了照相用硝酸银的分类、技术要求、试验方法、检验规则、标志、包装、运输、贮存及随行文件和订货单内容。</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本文件适用于胶片行业用硝酸银。符合本文件的硝酸银也可用于电子行业、镀银、其他银盐、催化剂、医药用杀菌及防腐剂等。</w:t>
      </w:r>
    </w:p>
    <w:p>
      <w:pPr>
        <w:spacing w:before="143" w:beforeLines="50" w:after="143" w:afterLines="50" w:line="400" w:lineRule="exact"/>
        <w:outlineLvl w:val="0"/>
        <w:rPr>
          <w:rFonts w:ascii="黑体" w:hAnsi="宋体" w:eastAsia="黑体"/>
          <w:szCs w:val="21"/>
        </w:rPr>
      </w:pPr>
      <w:r>
        <w:rPr>
          <w:rFonts w:hint="eastAsia" w:ascii="黑体" w:hAnsi="宋体" w:eastAsia="黑体"/>
          <w:szCs w:val="21"/>
        </w:rPr>
        <w:t>2  规范性引用文件</w:t>
      </w:r>
    </w:p>
    <w:p>
      <w:pPr>
        <w:spacing w:line="360" w:lineRule="auto"/>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602 </w:t>
      </w:r>
      <w:r>
        <w:rPr>
          <w:rFonts w:hint="eastAsia" w:ascii="宋体" w:hAnsi="宋体"/>
          <w:szCs w:val="21"/>
        </w:rPr>
        <w:t>化学试剂</w:t>
      </w:r>
      <w:r>
        <w:rPr>
          <w:rFonts w:ascii="宋体" w:hAnsi="宋体"/>
          <w:szCs w:val="21"/>
        </w:rPr>
        <w:t xml:space="preserve"> </w:t>
      </w:r>
      <w:r>
        <w:rPr>
          <w:rFonts w:hint="eastAsia" w:ascii="宋体" w:hAnsi="宋体"/>
          <w:szCs w:val="21"/>
        </w:rPr>
        <w:t>杂质测定用标准溶液的制备</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603 </w:t>
      </w:r>
      <w:r>
        <w:rPr>
          <w:rFonts w:hint="eastAsia" w:ascii="宋体" w:hAnsi="宋体"/>
          <w:szCs w:val="21"/>
        </w:rPr>
        <w:t>化学试剂</w:t>
      </w:r>
      <w:r>
        <w:rPr>
          <w:rFonts w:ascii="宋体" w:hAnsi="宋体"/>
          <w:szCs w:val="21"/>
        </w:rPr>
        <w:t xml:space="preserve"> </w:t>
      </w:r>
      <w:r>
        <w:rPr>
          <w:rFonts w:hint="eastAsia" w:ascii="宋体" w:hAnsi="宋体"/>
          <w:szCs w:val="21"/>
        </w:rPr>
        <w:t>试验方法中所用制剂及制品的制备</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619 </w:t>
      </w:r>
      <w:r>
        <w:rPr>
          <w:rFonts w:hint="eastAsia" w:ascii="宋体" w:hAnsi="宋体"/>
          <w:szCs w:val="21"/>
        </w:rPr>
        <w:t>化学试剂</w:t>
      </w:r>
      <w:r>
        <w:rPr>
          <w:rFonts w:ascii="宋体" w:hAnsi="宋体"/>
          <w:szCs w:val="21"/>
        </w:rPr>
        <w:t xml:space="preserve"> </w:t>
      </w:r>
      <w:r>
        <w:rPr>
          <w:rFonts w:hint="eastAsia" w:ascii="宋体" w:hAnsi="宋体"/>
          <w:szCs w:val="21"/>
        </w:rPr>
        <w:t>采样及验收规则</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670 </w:t>
      </w:r>
      <w:r>
        <w:rPr>
          <w:rFonts w:hint="eastAsia" w:ascii="宋体" w:hAnsi="宋体"/>
          <w:szCs w:val="21"/>
        </w:rPr>
        <w:t>化学试剂</w:t>
      </w:r>
      <w:r>
        <w:rPr>
          <w:rFonts w:ascii="宋体" w:hAnsi="宋体"/>
          <w:szCs w:val="21"/>
        </w:rPr>
        <w:t xml:space="preserve"> </w:t>
      </w:r>
      <w:r>
        <w:rPr>
          <w:rFonts w:hint="eastAsia" w:ascii="宋体" w:hAnsi="宋体"/>
          <w:szCs w:val="21"/>
        </w:rPr>
        <w:t>硝酸银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6682 </w:t>
      </w:r>
      <w:r>
        <w:rPr>
          <w:rFonts w:hint="eastAsia" w:ascii="宋体" w:hAnsi="宋体"/>
          <w:szCs w:val="21"/>
        </w:rPr>
        <w:t>分析实验室用水规格和试验方法</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w:t>
      </w:r>
      <w:r>
        <w:rPr>
          <w:rFonts w:hint="eastAsia" w:ascii="宋体" w:hAnsi="宋体"/>
          <w:szCs w:val="21"/>
        </w:rPr>
        <w:t>8170 数据修约规则与极限数值的表述和判断</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GB/T 9725 化学试剂 电位滴定法通则</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GB /T </w:t>
      </w:r>
      <w:r>
        <w:rPr>
          <w:rFonts w:hint="eastAsia" w:ascii="宋体" w:hAnsi="宋体"/>
          <w:szCs w:val="21"/>
        </w:rPr>
        <w:t>6041</w:t>
      </w:r>
      <w:r>
        <w:rPr>
          <w:rFonts w:ascii="宋体" w:hAnsi="宋体"/>
          <w:szCs w:val="21"/>
        </w:rPr>
        <w:t xml:space="preserve"> </w:t>
      </w:r>
      <w:r>
        <w:rPr>
          <w:rFonts w:hint="eastAsia" w:ascii="宋体" w:hAnsi="宋体"/>
          <w:szCs w:val="21"/>
        </w:rPr>
        <w:t>质谱分析方法通则</w:t>
      </w:r>
    </w:p>
    <w:p>
      <w:pPr>
        <w:spacing w:line="360" w:lineRule="auto"/>
        <w:ind w:firstLine="420" w:firstLineChars="200"/>
        <w:outlineLvl w:val="0"/>
        <w:rPr>
          <w:rFonts w:ascii="宋体" w:hAnsi="宋体"/>
          <w:szCs w:val="21"/>
        </w:rPr>
      </w:pPr>
      <w:r>
        <w:rPr>
          <w:rFonts w:ascii="宋体" w:hAnsi="宋体"/>
          <w:szCs w:val="21"/>
        </w:rPr>
        <w:t xml:space="preserve">HG / T 3484 </w:t>
      </w:r>
      <w:r>
        <w:rPr>
          <w:rFonts w:hint="eastAsia" w:ascii="宋体" w:hAnsi="宋体"/>
          <w:szCs w:val="21"/>
        </w:rPr>
        <w:t>化学试剂</w:t>
      </w:r>
      <w:r>
        <w:rPr>
          <w:rFonts w:ascii="宋体" w:hAnsi="宋体"/>
          <w:szCs w:val="21"/>
        </w:rPr>
        <w:t xml:space="preserve"> </w:t>
      </w:r>
      <w:r>
        <w:rPr>
          <w:rFonts w:hint="eastAsia" w:ascii="宋体" w:hAnsi="宋体"/>
          <w:szCs w:val="21"/>
        </w:rPr>
        <w:t>澄清度标准的制备及测定方法</w:t>
      </w:r>
    </w:p>
    <w:p>
      <w:pPr>
        <w:spacing w:before="143" w:beforeLines="50" w:after="143" w:afterLines="50" w:line="400" w:lineRule="exact"/>
        <w:outlineLvl w:val="0"/>
        <w:rPr>
          <w:rFonts w:ascii="黑体" w:hAnsi="宋体" w:eastAsia="黑体"/>
          <w:szCs w:val="21"/>
        </w:rPr>
      </w:pPr>
      <w:r>
        <w:rPr>
          <w:rFonts w:hint="eastAsia" w:ascii="黑体" w:hAnsi="宋体" w:eastAsia="黑体"/>
          <w:szCs w:val="21"/>
        </w:rPr>
        <w:t>3  分类（和标记）</w:t>
      </w:r>
    </w:p>
    <w:p>
      <w:pPr>
        <w:spacing w:before="143" w:beforeLines="50" w:after="143" w:afterLines="50" w:line="400" w:lineRule="exact"/>
        <w:ind w:firstLine="420" w:firstLineChars="200"/>
        <w:outlineLvl w:val="0"/>
        <w:rPr>
          <w:rFonts w:ascii="黑体" w:hAnsi="宋体" w:eastAsia="黑体"/>
          <w:szCs w:val="21"/>
        </w:rPr>
      </w:pPr>
      <w:r>
        <w:rPr>
          <w:rFonts w:hint="eastAsia" w:ascii="宋体" w:hAnsi="宋体"/>
          <w:szCs w:val="21"/>
        </w:rPr>
        <w:t>产品按化学成分分为三个牌号</w:t>
      </w:r>
      <w:r>
        <w:rPr>
          <w:rFonts w:ascii="宋体" w:hAnsi="宋体"/>
          <w:szCs w:val="21"/>
        </w:rPr>
        <w:t>:</w:t>
      </w:r>
      <w:r>
        <w:rPr>
          <w:rFonts w:hint="eastAsia" w:ascii="宋体" w:hAnsi="宋体"/>
          <w:szCs w:val="21"/>
        </w:rPr>
        <w:t>一级、二级、三级。</w:t>
      </w:r>
    </w:p>
    <w:p>
      <w:pPr>
        <w:spacing w:before="143" w:beforeLines="50" w:after="143" w:afterLines="50" w:line="400" w:lineRule="exact"/>
        <w:outlineLvl w:val="0"/>
        <w:rPr>
          <w:rFonts w:ascii="黑体" w:hAnsi="宋体" w:eastAsia="黑体"/>
          <w:szCs w:val="21"/>
        </w:rPr>
      </w:pPr>
      <w:r>
        <w:rPr>
          <w:rFonts w:hint="eastAsia" w:ascii="黑体" w:hAnsi="宋体" w:eastAsia="黑体"/>
          <w:szCs w:val="21"/>
        </w:rPr>
        <w:t>4  技术要求</w:t>
      </w:r>
    </w:p>
    <w:p>
      <w:pPr>
        <w:spacing w:before="143" w:beforeLines="50" w:after="143" w:afterLines="50" w:line="400" w:lineRule="exact"/>
        <w:rPr>
          <w:rFonts w:ascii="黑体" w:hAnsi="宋体" w:eastAsia="黑体"/>
          <w:szCs w:val="21"/>
        </w:rPr>
      </w:pPr>
      <w:r>
        <w:rPr>
          <w:rFonts w:hint="eastAsia" w:ascii="黑体" w:hAnsi="宋体" w:eastAsia="黑体"/>
          <w:szCs w:val="21"/>
        </w:rPr>
        <w:t>4.1  产品分类</w:t>
      </w:r>
    </w:p>
    <w:p>
      <w:pPr>
        <w:spacing w:before="143" w:beforeLines="50" w:after="143" w:afterLines="50" w:line="400" w:lineRule="exact"/>
        <w:ind w:firstLine="420" w:firstLineChars="200"/>
        <w:rPr>
          <w:rFonts w:ascii="宋体" w:hAnsi="宋体"/>
          <w:szCs w:val="21"/>
        </w:rPr>
      </w:pPr>
      <w:r>
        <w:rPr>
          <w:rFonts w:hint="eastAsia" w:ascii="宋体" w:hAnsi="宋体"/>
          <w:szCs w:val="21"/>
        </w:rPr>
        <w:t>照相用硝酸银按化学成分分为三个等级</w:t>
      </w:r>
      <w:r>
        <w:rPr>
          <w:rFonts w:ascii="宋体" w:hAnsi="宋体"/>
          <w:szCs w:val="21"/>
        </w:rPr>
        <w:t>:</w:t>
      </w:r>
      <w:r>
        <w:rPr>
          <w:rFonts w:hint="eastAsia" w:ascii="宋体" w:hAnsi="宋体"/>
          <w:szCs w:val="21"/>
        </w:rPr>
        <w:t>一级、二级、三级。</w:t>
      </w:r>
    </w:p>
    <w:p>
      <w:pPr>
        <w:spacing w:before="143" w:beforeLines="50" w:after="143" w:afterLines="50" w:line="400" w:lineRule="exact"/>
        <w:rPr>
          <w:rFonts w:ascii="黑体" w:hAnsi="宋体" w:eastAsia="黑体"/>
          <w:szCs w:val="21"/>
        </w:rPr>
      </w:pPr>
      <w:r>
        <w:rPr>
          <w:rFonts w:ascii="黑体" w:hAnsi="宋体" w:eastAsia="黑体"/>
          <w:szCs w:val="21"/>
        </w:rPr>
        <w:t>4.2</w:t>
      </w:r>
      <w:r>
        <w:rPr>
          <w:rFonts w:hint="eastAsia" w:ascii="黑体" w:hAnsi="宋体" w:eastAsia="黑体"/>
          <w:szCs w:val="21"/>
        </w:rPr>
        <w:t xml:space="preserve">  化学成分</w:t>
      </w:r>
    </w:p>
    <w:p>
      <w:pPr>
        <w:spacing w:line="360" w:lineRule="auto"/>
        <w:ind w:firstLine="420" w:firstLineChars="200"/>
        <w:rPr>
          <w:rFonts w:ascii="宋体" w:hAnsi="宋体"/>
          <w:szCs w:val="21"/>
        </w:rPr>
      </w:pPr>
      <w:r>
        <w:rPr>
          <w:rFonts w:hint="eastAsia" w:ascii="宋体" w:hAnsi="宋体"/>
          <w:szCs w:val="21"/>
        </w:rPr>
        <w:t>产品的化学成分应符合表</w:t>
      </w:r>
      <w:r>
        <w:rPr>
          <w:rFonts w:ascii="宋体" w:hAnsi="宋体"/>
          <w:szCs w:val="21"/>
        </w:rPr>
        <w:t xml:space="preserve"> </w:t>
      </w:r>
      <w:r>
        <w:rPr>
          <w:rFonts w:hint="eastAsia" w:ascii="宋体" w:hAnsi="宋体"/>
          <w:szCs w:val="21"/>
        </w:rPr>
        <w:t>1的规定。</w:t>
      </w:r>
    </w:p>
    <w:p>
      <w:pPr>
        <w:spacing w:line="360" w:lineRule="auto"/>
        <w:jc w:val="center"/>
        <w:rPr>
          <w:rFonts w:ascii="黑体" w:hAnsi="黑体" w:eastAsia="黑体"/>
          <w:szCs w:val="21"/>
        </w:rPr>
      </w:pPr>
      <w:r>
        <w:rPr>
          <w:rFonts w:hint="eastAsia" w:ascii="黑体" w:hAnsi="黑体" w:eastAsia="黑体"/>
          <w:szCs w:val="21"/>
        </w:rPr>
        <w:t xml:space="preserve">表1 </w:t>
      </w:r>
      <w:r>
        <w:rPr>
          <w:rFonts w:ascii="黑体" w:hAnsi="黑体" w:eastAsia="黑体"/>
          <w:szCs w:val="21"/>
        </w:rPr>
        <w:t xml:space="preserve"> </w:t>
      </w:r>
      <w:r>
        <w:rPr>
          <w:rFonts w:hint="eastAsia" w:ascii="黑体" w:hAnsi="黑体" w:eastAsia="黑体"/>
          <w:szCs w:val="21"/>
        </w:rPr>
        <w:t>照</w:t>
      </w:r>
      <w:r>
        <w:rPr>
          <w:rFonts w:ascii="黑体" w:hAnsi="黑体" w:eastAsia="黑体"/>
          <w:szCs w:val="21"/>
        </w:rPr>
        <w:t xml:space="preserve"> </w:t>
      </w:r>
      <w:r>
        <w:rPr>
          <w:rFonts w:hint="eastAsia" w:ascii="黑体" w:hAnsi="黑体" w:eastAsia="黑体"/>
          <w:szCs w:val="21"/>
        </w:rPr>
        <w:t>相</w:t>
      </w:r>
      <w:r>
        <w:rPr>
          <w:rFonts w:ascii="黑体" w:hAnsi="黑体" w:eastAsia="黑体"/>
          <w:szCs w:val="21"/>
        </w:rPr>
        <w:t xml:space="preserve"> </w:t>
      </w:r>
      <w:r>
        <w:rPr>
          <w:rFonts w:hint="eastAsia" w:ascii="黑体" w:hAnsi="黑体" w:eastAsia="黑体"/>
          <w:szCs w:val="21"/>
        </w:rPr>
        <w:t>用</w:t>
      </w:r>
      <w:r>
        <w:rPr>
          <w:rFonts w:ascii="黑体" w:hAnsi="黑体" w:eastAsia="黑体"/>
          <w:szCs w:val="21"/>
        </w:rPr>
        <w:t xml:space="preserve"> </w:t>
      </w:r>
      <w:r>
        <w:rPr>
          <w:rFonts w:hint="eastAsia" w:ascii="黑体" w:hAnsi="黑体" w:eastAsia="黑体"/>
          <w:szCs w:val="21"/>
        </w:rPr>
        <w:t>硝</w:t>
      </w:r>
      <w:r>
        <w:rPr>
          <w:rFonts w:ascii="黑体" w:hAnsi="黑体" w:eastAsia="黑体"/>
          <w:szCs w:val="21"/>
        </w:rPr>
        <w:t xml:space="preserve"> </w:t>
      </w:r>
      <w:r>
        <w:rPr>
          <w:rFonts w:hint="eastAsia" w:ascii="黑体" w:hAnsi="黑体" w:eastAsia="黑体"/>
          <w:szCs w:val="21"/>
        </w:rPr>
        <w:t>酸</w:t>
      </w:r>
      <w:r>
        <w:rPr>
          <w:rFonts w:ascii="黑体" w:hAnsi="黑体" w:eastAsia="黑体"/>
          <w:szCs w:val="21"/>
        </w:rPr>
        <w:t xml:space="preserve"> </w:t>
      </w:r>
      <w:r>
        <w:rPr>
          <w:rFonts w:hint="eastAsia" w:ascii="黑体" w:hAnsi="黑体" w:eastAsia="黑体"/>
          <w:szCs w:val="21"/>
        </w:rPr>
        <w:t>银</w:t>
      </w:r>
      <w:r>
        <w:rPr>
          <w:rFonts w:ascii="黑体" w:hAnsi="黑体" w:eastAsia="黑体"/>
          <w:szCs w:val="21"/>
        </w:rPr>
        <w:t xml:space="preserve"> </w:t>
      </w:r>
      <w:r>
        <w:rPr>
          <w:rFonts w:hint="eastAsia" w:ascii="黑体" w:hAnsi="黑体" w:eastAsia="黑体"/>
          <w:szCs w:val="21"/>
        </w:rPr>
        <w:t>的</w:t>
      </w:r>
      <w:r>
        <w:rPr>
          <w:rFonts w:ascii="黑体" w:hAnsi="黑体" w:eastAsia="黑体"/>
          <w:szCs w:val="21"/>
        </w:rPr>
        <w:t xml:space="preserve"> </w:t>
      </w:r>
      <w:r>
        <w:rPr>
          <w:rFonts w:hint="eastAsia" w:ascii="黑体" w:hAnsi="黑体" w:eastAsia="黑体"/>
          <w:szCs w:val="21"/>
        </w:rPr>
        <w:t>化</w:t>
      </w:r>
      <w:r>
        <w:rPr>
          <w:rFonts w:ascii="黑体" w:hAnsi="黑体" w:eastAsia="黑体"/>
          <w:szCs w:val="21"/>
        </w:rPr>
        <w:t xml:space="preserve"> </w:t>
      </w:r>
      <w:r>
        <w:rPr>
          <w:rFonts w:hint="eastAsia" w:ascii="黑体" w:hAnsi="黑体" w:eastAsia="黑体"/>
          <w:szCs w:val="21"/>
        </w:rPr>
        <w:t>学</w:t>
      </w:r>
      <w:r>
        <w:rPr>
          <w:rFonts w:ascii="黑体" w:hAnsi="黑体" w:eastAsia="黑体"/>
          <w:szCs w:val="21"/>
        </w:rPr>
        <w:t xml:space="preserve"> </w:t>
      </w:r>
      <w:r>
        <w:rPr>
          <w:rFonts w:hint="eastAsia" w:ascii="黑体" w:hAnsi="黑体" w:eastAsia="黑体"/>
          <w:szCs w:val="21"/>
        </w:rPr>
        <w:t>成</w:t>
      </w:r>
      <w:r>
        <w:rPr>
          <w:rFonts w:ascii="黑体" w:hAnsi="黑体" w:eastAsia="黑体"/>
          <w:szCs w:val="21"/>
        </w:rPr>
        <w:t xml:space="preserve"> </w:t>
      </w:r>
      <w:r>
        <w:rPr>
          <w:rFonts w:hint="eastAsia" w:ascii="黑体" w:hAnsi="黑体" w:eastAsia="黑体"/>
          <w:szCs w:val="21"/>
        </w:rPr>
        <w:t>分</w:t>
      </w:r>
    </w:p>
    <w:tbl>
      <w:tblPr>
        <w:tblStyle w:val="1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2342"/>
        <w:gridCol w:w="2342"/>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vMerge w:val="restart"/>
            <w:vAlign w:val="center"/>
          </w:tcPr>
          <w:p>
            <w:pPr>
              <w:spacing w:before="143" w:beforeLines="50" w:after="143" w:afterLines="5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7018" w:type="dxa"/>
            <w:gridSpan w:val="3"/>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vMerge w:val="continue"/>
          </w:tcPr>
          <w:p>
            <w:pPr>
              <w:spacing w:before="143" w:beforeLines="50" w:after="143" w:afterLines="50" w:line="400" w:lineRule="exact"/>
              <w:rPr>
                <w:rFonts w:asciiTheme="minorEastAsia" w:hAnsiTheme="minorEastAsia" w:eastAsiaTheme="minorEastAsia" w:cstheme="minorEastAsia"/>
                <w:szCs w:val="21"/>
              </w:rPr>
            </w:pPr>
          </w:p>
        </w:tc>
        <w:tc>
          <w:tcPr>
            <w:tcW w:w="234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w:t>
            </w:r>
          </w:p>
        </w:tc>
        <w:tc>
          <w:tcPr>
            <w:tcW w:w="234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w:t>
            </w:r>
          </w:p>
        </w:tc>
        <w:tc>
          <w:tcPr>
            <w:tcW w:w="233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exact"/>
        </w:trPr>
        <w:tc>
          <w:tcPr>
            <w:tcW w:w="232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AgN03</w:t>
            </w:r>
          </w:p>
        </w:tc>
        <w:tc>
          <w:tcPr>
            <w:tcW w:w="234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≥99.8</w:t>
            </w:r>
          </w:p>
        </w:tc>
        <w:tc>
          <w:tcPr>
            <w:tcW w:w="234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≥99.8</w:t>
            </w:r>
          </w:p>
        </w:tc>
        <w:tc>
          <w:tcPr>
            <w:tcW w:w="233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水不溶物</w:t>
            </w:r>
          </w:p>
        </w:tc>
        <w:tc>
          <w:tcPr>
            <w:tcW w:w="234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≤0.003</w:t>
            </w:r>
          </w:p>
        </w:tc>
        <w:tc>
          <w:tcPr>
            <w:tcW w:w="234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≤0.003</w:t>
            </w:r>
          </w:p>
        </w:tc>
        <w:tc>
          <w:tcPr>
            <w:tcW w:w="233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氯化物</w:t>
            </w:r>
          </w:p>
        </w:tc>
        <w:tc>
          <w:tcPr>
            <w:tcW w:w="23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≤0.0005</w:t>
            </w:r>
          </w:p>
        </w:tc>
        <w:tc>
          <w:tcPr>
            <w:tcW w:w="23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≤0.0005</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硫酸盐</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≤0.002</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≤0.002</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盐酸不沉淀物</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≤0.005</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≤0.005</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vertAlign w:val="superscript"/>
              </w:rPr>
              <w:t>-</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≤0.0001</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Cu</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≤0.00005</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Fe</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≤0.00004</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Pb</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≤0.00005</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Bi</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≤0.00002</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Au</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Pd</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Pt</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Rh</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Ir</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Ni</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≤0.00004</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Mn</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≤0.00004</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Cd</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≤0.00004</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Cr</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≤0.00004</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Sn</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≤0.00001</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≤0.00004</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32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Hg</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≤0.000003</w:t>
            </w:r>
          </w:p>
        </w:tc>
        <w:tc>
          <w:tcPr>
            <w:tcW w:w="234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≤0.000003</w:t>
            </w:r>
          </w:p>
        </w:tc>
        <w:tc>
          <w:tcPr>
            <w:tcW w:w="23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bl>
    <w:p>
      <w:pPr>
        <w:spacing w:before="143" w:beforeLines="50" w:after="143" w:afterLines="50" w:line="400" w:lineRule="exact"/>
        <w:rPr>
          <w:rFonts w:ascii="黑体" w:hAnsi="宋体" w:eastAsia="黑体"/>
          <w:szCs w:val="21"/>
        </w:rPr>
      </w:pPr>
      <w:r>
        <w:rPr>
          <w:rFonts w:ascii="黑体" w:hAnsi="宋体" w:eastAsia="黑体"/>
          <w:szCs w:val="21"/>
        </w:rPr>
        <w:t>4</w:t>
      </w:r>
      <w:r>
        <w:rPr>
          <w:rFonts w:hint="eastAsia" w:ascii="黑体" w:hAnsi="宋体" w:eastAsia="黑体"/>
          <w:szCs w:val="21"/>
        </w:rPr>
        <w:t>.3  外观质量</w:t>
      </w:r>
    </w:p>
    <w:p>
      <w:pPr>
        <w:spacing w:line="400" w:lineRule="exact"/>
        <w:ind w:firstLine="420" w:firstLineChars="200"/>
        <w:rPr>
          <w:rFonts w:ascii="宋体" w:hAnsi="宋体"/>
          <w:szCs w:val="21"/>
        </w:rPr>
      </w:pPr>
      <w:r>
        <w:rPr>
          <w:rFonts w:hint="eastAsia" w:ascii="宋体" w:hAnsi="宋体"/>
          <w:szCs w:val="21"/>
        </w:rPr>
        <w:t>产品应为无色透明结晶体或白色粉末，不得有可见夹杂物。</w:t>
      </w:r>
    </w:p>
    <w:p>
      <w:pPr>
        <w:spacing w:before="143" w:beforeLines="50" w:after="143" w:afterLines="50" w:line="400" w:lineRule="exact"/>
        <w:rPr>
          <w:rFonts w:ascii="黑体" w:hAnsi="宋体" w:eastAsia="黑体"/>
          <w:szCs w:val="21"/>
        </w:rPr>
      </w:pPr>
      <w:r>
        <w:rPr>
          <w:rFonts w:ascii="黑体" w:hAnsi="宋体" w:eastAsia="黑体"/>
          <w:szCs w:val="21"/>
        </w:rPr>
        <w:t>4</w:t>
      </w:r>
      <w:r>
        <w:rPr>
          <w:rFonts w:hint="eastAsia" w:ascii="黑体" w:hAnsi="宋体" w:eastAsia="黑体"/>
          <w:szCs w:val="21"/>
        </w:rPr>
        <w:t>.4  澄清度</w:t>
      </w:r>
    </w:p>
    <w:p>
      <w:pPr>
        <w:spacing w:before="143" w:beforeLines="50" w:after="143" w:afterLines="50" w:line="400" w:lineRule="exact"/>
        <w:ind w:firstLine="420" w:firstLineChars="200"/>
        <w:rPr>
          <w:rFonts w:ascii="宋体" w:hAnsi="宋体"/>
          <w:szCs w:val="21"/>
        </w:rPr>
      </w:pPr>
      <w:r>
        <w:rPr>
          <w:rFonts w:hint="eastAsia" w:ascii="宋体" w:hAnsi="宋体"/>
          <w:szCs w:val="21"/>
        </w:rPr>
        <w:t>澄清度应不大于</w:t>
      </w:r>
      <w:r>
        <w:rPr>
          <w:rFonts w:ascii="宋体" w:hAnsi="宋体"/>
          <w:szCs w:val="21"/>
        </w:rPr>
        <w:t>HG/T 3484</w:t>
      </w:r>
      <w:r>
        <w:rPr>
          <w:rFonts w:hint="eastAsia" w:ascii="宋体" w:hAnsi="宋体"/>
          <w:szCs w:val="21"/>
        </w:rPr>
        <w:t>中规定的澄清度标准</w:t>
      </w:r>
      <w:r>
        <w:rPr>
          <w:rFonts w:ascii="宋体" w:hAnsi="宋体"/>
          <w:szCs w:val="21"/>
        </w:rPr>
        <w:t>2</w:t>
      </w:r>
      <w:r>
        <w:rPr>
          <w:rFonts w:hint="eastAsia" w:ascii="宋体" w:hAnsi="宋体"/>
          <w:szCs w:val="21"/>
        </w:rPr>
        <w:t>号。</w:t>
      </w:r>
    </w:p>
    <w:p>
      <w:pPr>
        <w:spacing w:before="143" w:beforeLines="50" w:after="143" w:afterLines="50" w:line="400" w:lineRule="exact"/>
        <w:rPr>
          <w:rFonts w:ascii="宋体" w:hAnsi="宋体"/>
          <w:szCs w:val="21"/>
        </w:rPr>
      </w:pPr>
      <w:r>
        <w:rPr>
          <w:rFonts w:ascii="黑体" w:hAnsi="宋体" w:eastAsia="黑体"/>
          <w:szCs w:val="21"/>
        </w:rPr>
        <w:t>4</w:t>
      </w:r>
      <w:r>
        <w:rPr>
          <w:rFonts w:hint="eastAsia" w:ascii="黑体" w:hAnsi="宋体" w:eastAsia="黑体"/>
          <w:szCs w:val="21"/>
        </w:rPr>
        <w:t>.5  水溶液反应</w:t>
      </w:r>
    </w:p>
    <w:p>
      <w:pPr>
        <w:spacing w:line="400" w:lineRule="exact"/>
        <w:ind w:firstLine="420" w:firstLineChars="200"/>
        <w:rPr>
          <w:rFonts w:ascii="宋体" w:hAnsi="宋体"/>
          <w:szCs w:val="21"/>
        </w:rPr>
      </w:pPr>
      <w:r>
        <w:rPr>
          <w:rFonts w:hint="eastAsia" w:ascii="宋体" w:hAnsi="宋体"/>
          <w:szCs w:val="21"/>
        </w:rPr>
        <w:t>水溶液反应所呈红色不得深于</w:t>
      </w:r>
      <w:r>
        <w:rPr>
          <w:rFonts w:ascii="宋体" w:hAnsi="宋体"/>
          <w:szCs w:val="21"/>
        </w:rPr>
        <w:t>pH5.</w:t>
      </w:r>
      <w:r>
        <w:rPr>
          <w:rFonts w:hint="eastAsia" w:ascii="宋体" w:hAnsi="宋体"/>
          <w:szCs w:val="21"/>
        </w:rPr>
        <w:t>0标准溶液，或所呈黄色不得深于</w:t>
      </w:r>
      <w:r>
        <w:rPr>
          <w:rFonts w:ascii="宋体" w:hAnsi="宋体"/>
          <w:szCs w:val="21"/>
        </w:rPr>
        <w:t>pH6</w:t>
      </w:r>
      <w:r>
        <w:rPr>
          <w:rFonts w:hint="eastAsia" w:ascii="宋体" w:hAnsi="宋体"/>
          <w:szCs w:val="21"/>
        </w:rPr>
        <w:t>.0标准溶液。</w:t>
      </w:r>
    </w:p>
    <w:p>
      <w:pPr>
        <w:spacing w:before="143" w:beforeLines="50" w:after="143" w:afterLines="50" w:line="400" w:lineRule="exact"/>
        <w:rPr>
          <w:rFonts w:ascii="宋体" w:hAnsi="宋体"/>
          <w:szCs w:val="21"/>
        </w:rPr>
      </w:pPr>
      <w:r>
        <w:rPr>
          <w:rFonts w:ascii="黑体" w:hAnsi="宋体" w:eastAsia="黑体"/>
          <w:szCs w:val="21"/>
        </w:rPr>
        <w:t>4</w:t>
      </w:r>
      <w:r>
        <w:rPr>
          <w:rFonts w:hint="eastAsia" w:ascii="黑体" w:hAnsi="宋体" w:eastAsia="黑体"/>
          <w:szCs w:val="21"/>
        </w:rPr>
        <w:t>.6  银氨溶液反应</w:t>
      </w:r>
    </w:p>
    <w:p>
      <w:pPr>
        <w:spacing w:line="400" w:lineRule="exact"/>
        <w:ind w:firstLine="420" w:firstLineChars="200"/>
        <w:rPr>
          <w:rFonts w:ascii="宋体" w:hAnsi="宋体"/>
          <w:szCs w:val="21"/>
        </w:rPr>
      </w:pPr>
      <w:r>
        <w:rPr>
          <w:rFonts w:hint="eastAsia" w:ascii="宋体" w:hAnsi="宋体"/>
          <w:szCs w:val="21"/>
        </w:rPr>
        <w:t>反应后溶液颜色应为无色透明</w:t>
      </w:r>
      <w:r>
        <w:rPr>
          <w:rFonts w:ascii="宋体" w:hAnsi="宋体"/>
          <w:szCs w:val="21"/>
        </w:rPr>
        <w:t>(</w:t>
      </w:r>
      <w:r>
        <w:rPr>
          <w:rFonts w:hint="eastAsia" w:ascii="宋体" w:hAnsi="宋体"/>
          <w:szCs w:val="21"/>
        </w:rPr>
        <w:t>可允许有微量不溶物</w:t>
      </w:r>
      <w:r>
        <w:rPr>
          <w:rFonts w:ascii="宋体" w:hAnsi="宋体"/>
          <w:szCs w:val="21"/>
        </w:rPr>
        <w:t>)</w:t>
      </w:r>
      <w:r>
        <w:rPr>
          <w:rFonts w:hint="eastAsia" w:ascii="宋体" w:hAnsi="宋体"/>
          <w:szCs w:val="21"/>
        </w:rPr>
        <w:t>。</w:t>
      </w:r>
    </w:p>
    <w:p>
      <w:pPr>
        <w:spacing w:before="143" w:beforeLines="50" w:after="143" w:afterLines="50" w:line="400" w:lineRule="exact"/>
        <w:outlineLvl w:val="0"/>
        <w:rPr>
          <w:rFonts w:ascii="黑体" w:hAnsi="宋体" w:eastAsia="黑体"/>
          <w:szCs w:val="21"/>
        </w:rPr>
      </w:pPr>
      <w:r>
        <w:rPr>
          <w:rFonts w:ascii="黑体" w:hAnsi="宋体" w:eastAsia="黑体"/>
          <w:szCs w:val="21"/>
        </w:rPr>
        <w:t>5</w:t>
      </w:r>
      <w:r>
        <w:rPr>
          <w:rFonts w:hint="eastAsia" w:ascii="黑体" w:hAnsi="宋体" w:eastAsia="黑体"/>
          <w:szCs w:val="21"/>
        </w:rPr>
        <w:t xml:space="preserve">  试验方法</w:t>
      </w:r>
    </w:p>
    <w:p>
      <w:pPr>
        <w:autoSpaceDE w:val="0"/>
        <w:autoSpaceDN w:val="0"/>
        <w:adjustRightInd w:val="0"/>
        <w:spacing w:line="360" w:lineRule="auto"/>
        <w:jc w:val="left"/>
        <w:rPr>
          <w:rFonts w:hAnsi="宋体"/>
        </w:rPr>
      </w:pPr>
      <w:r>
        <w:t xml:space="preserve">5.1  </w:t>
      </w:r>
      <w:r>
        <w:rPr>
          <w:rFonts w:hAnsi="宋体"/>
        </w:rPr>
        <w:t>AgNO</w:t>
      </w:r>
      <w:r>
        <w:rPr>
          <w:rFonts w:hint="eastAsia" w:hAnsi="宋体"/>
          <w:vertAlign w:val="subscript"/>
        </w:rPr>
        <w:t>3</w:t>
      </w:r>
      <w:r>
        <w:rPr>
          <w:rFonts w:hint="eastAsia" w:hAnsi="宋体"/>
        </w:rPr>
        <w:t>含量</w:t>
      </w:r>
    </w:p>
    <w:p>
      <w:pPr>
        <w:autoSpaceDE w:val="0"/>
        <w:autoSpaceDN w:val="0"/>
        <w:adjustRightInd w:val="0"/>
        <w:spacing w:line="360" w:lineRule="auto"/>
        <w:jc w:val="left"/>
        <w:rPr>
          <w:rFonts w:hAnsi="宋体"/>
        </w:rPr>
      </w:pPr>
      <w:r>
        <w:rPr>
          <w:rFonts w:hAnsi="宋体"/>
        </w:rPr>
        <w:t>5</w:t>
      </w:r>
      <w:r>
        <w:rPr>
          <w:rFonts w:hint="eastAsia" w:hAnsi="宋体"/>
        </w:rPr>
        <w:t>.1.1 银</w:t>
      </w:r>
      <w:r>
        <w:rPr>
          <w:rFonts w:hAnsi="宋体"/>
        </w:rPr>
        <w:t>标准溶液</w:t>
      </w:r>
      <w:r>
        <w:rPr>
          <w:rFonts w:hint="eastAsia" w:hAnsi="宋体"/>
        </w:rPr>
        <w:t>（0.</w:t>
      </w:r>
      <w:r>
        <w:rPr>
          <w:rFonts w:hAnsi="宋体"/>
        </w:rPr>
        <w:t>10mol/L</w:t>
      </w:r>
      <w:r>
        <w:rPr>
          <w:rFonts w:hint="eastAsia" w:hAnsi="宋体"/>
        </w:rPr>
        <w:t>）</w:t>
      </w:r>
    </w:p>
    <w:p>
      <w:pPr>
        <w:autoSpaceDE w:val="0"/>
        <w:autoSpaceDN w:val="0"/>
        <w:adjustRightInd w:val="0"/>
        <w:spacing w:line="360" w:lineRule="auto"/>
        <w:jc w:val="left"/>
        <w:rPr>
          <w:rFonts w:hAnsi="宋体"/>
        </w:rPr>
      </w:pPr>
      <w:r>
        <w:rPr>
          <w:rFonts w:hAnsi="宋体"/>
        </w:rPr>
        <w:t xml:space="preserve">    </w:t>
      </w:r>
      <w:r>
        <w:rPr>
          <w:rFonts w:hint="eastAsia" w:hAnsi="宋体"/>
        </w:rPr>
        <w:t>称取</w:t>
      </w:r>
      <w:r>
        <w:rPr>
          <w:rFonts w:hAnsi="宋体"/>
        </w:rPr>
        <w:t>10.7868g金属银（</w:t>
      </w:r>
      <w:r>
        <w:rPr>
          <w:rFonts w:ascii="Cambria Math" w:hAnsi="Cambria Math"/>
          <w:i/>
          <w:szCs w:val="21"/>
        </w:rPr>
        <w:t>𝜔</w:t>
      </w:r>
      <w:r>
        <w:rPr>
          <w:rFonts w:ascii="宋体" w:hAnsi="宋体"/>
          <w:i/>
          <w:iCs/>
          <w:szCs w:val="21"/>
          <w:vertAlign w:val="subscript"/>
        </w:rPr>
        <w:t xml:space="preserve">Ag </w:t>
      </w:r>
      <w:r>
        <w:rPr>
          <w:rFonts w:ascii="宋体" w:hAnsi="宋体"/>
          <w:szCs w:val="21"/>
        </w:rPr>
        <w:t>≥99.99</w:t>
      </w:r>
      <w:r>
        <w:rPr>
          <w:rFonts w:hint="eastAsia" w:ascii="宋体" w:hAnsi="宋体"/>
          <w:szCs w:val="21"/>
        </w:rPr>
        <w:t>％</w:t>
      </w:r>
      <w:r>
        <w:rPr>
          <w:rFonts w:hAnsi="宋体"/>
        </w:rPr>
        <w:t>）</w:t>
      </w:r>
      <w:r>
        <w:rPr>
          <w:rFonts w:hint="eastAsia" w:hAnsi="宋体"/>
        </w:rPr>
        <w:t>，</w:t>
      </w:r>
      <w:r>
        <w:rPr>
          <w:rFonts w:hAnsi="宋体"/>
        </w:rPr>
        <w:t>精确至</w:t>
      </w:r>
      <w:r>
        <w:rPr>
          <w:rFonts w:hint="eastAsia" w:hAnsi="宋体"/>
        </w:rPr>
        <w:t>0.0001</w:t>
      </w:r>
      <w:r>
        <w:rPr>
          <w:rFonts w:hAnsi="宋体"/>
        </w:rPr>
        <w:t>g，置于</w:t>
      </w:r>
      <w:r>
        <w:rPr>
          <w:rFonts w:hint="eastAsia" w:hAnsi="宋体"/>
        </w:rPr>
        <w:t>250</w:t>
      </w:r>
      <w:r>
        <w:rPr>
          <w:rFonts w:hAnsi="宋体"/>
        </w:rPr>
        <w:t>mL</w:t>
      </w:r>
      <w:r>
        <w:rPr>
          <w:rFonts w:hint="eastAsia" w:hAnsi="宋体"/>
        </w:rPr>
        <w:t>烧杯中</w:t>
      </w:r>
      <w:r>
        <w:rPr>
          <w:rFonts w:hAnsi="宋体"/>
        </w:rPr>
        <w:t>，加</w:t>
      </w:r>
      <w:r>
        <w:rPr>
          <w:rFonts w:hint="eastAsia" w:hAnsi="宋体"/>
        </w:rPr>
        <w:t>40</w:t>
      </w:r>
      <w:r>
        <w:rPr>
          <w:rFonts w:hAnsi="宋体"/>
        </w:rPr>
        <w:t>mL</w:t>
      </w:r>
      <w:r>
        <w:rPr>
          <w:rFonts w:hint="eastAsia" w:hAnsi="宋体"/>
        </w:rPr>
        <w:t>硝酸</w:t>
      </w:r>
      <w:r>
        <w:rPr>
          <w:rFonts w:hAnsi="宋体"/>
        </w:rPr>
        <w:t>（</w:t>
      </w:r>
      <w:r>
        <w:rPr>
          <w:rFonts w:hint="eastAsia" w:hAnsi="宋体"/>
        </w:rPr>
        <w:t>1+1</w:t>
      </w:r>
      <w:r>
        <w:rPr>
          <w:rFonts w:hAnsi="宋体"/>
        </w:rPr>
        <w:t>）</w:t>
      </w:r>
      <w:r>
        <w:rPr>
          <w:rFonts w:hint="eastAsia" w:hAnsi="宋体"/>
        </w:rPr>
        <w:t>，</w:t>
      </w:r>
      <w:r>
        <w:rPr>
          <w:rFonts w:hAnsi="宋体"/>
        </w:rPr>
        <w:t>盖上表面皿，加热至完全溶解，</w:t>
      </w:r>
      <w:r>
        <w:rPr>
          <w:rFonts w:hint="eastAsia" w:hAnsi="宋体"/>
        </w:rPr>
        <w:t>赶尽</w:t>
      </w:r>
      <w:r>
        <w:rPr>
          <w:rFonts w:hAnsi="宋体"/>
        </w:rPr>
        <w:t>氮氧化物，取下，冷却至室温，用水冲洗表面皿及烧杯壁，将溶液转入</w:t>
      </w:r>
      <w:r>
        <w:rPr>
          <w:rFonts w:hint="eastAsia" w:hAnsi="宋体"/>
        </w:rPr>
        <w:t>1000</w:t>
      </w:r>
      <w:r>
        <w:rPr>
          <w:rFonts w:hAnsi="宋体"/>
        </w:rPr>
        <w:t>mL</w:t>
      </w:r>
      <w:r>
        <w:rPr>
          <w:rFonts w:hint="eastAsia" w:hAnsi="宋体"/>
        </w:rPr>
        <w:t>棕色</w:t>
      </w:r>
      <w:r>
        <w:rPr>
          <w:rFonts w:hAnsi="宋体"/>
        </w:rPr>
        <w:t>容量瓶中，以水稀释至刻度，混匀</w:t>
      </w:r>
      <w:r>
        <w:rPr>
          <w:rFonts w:hint="eastAsia" w:hAnsi="宋体"/>
        </w:rPr>
        <w:t>，</w:t>
      </w:r>
      <w:r>
        <w:rPr>
          <w:rFonts w:hAnsi="宋体"/>
        </w:rPr>
        <w:t>避光保存</w:t>
      </w:r>
      <w:r>
        <w:rPr>
          <w:rFonts w:hint="eastAsia" w:hAnsi="宋体"/>
        </w:rPr>
        <w:t>。</w:t>
      </w:r>
    </w:p>
    <w:p>
      <w:pPr>
        <w:autoSpaceDE w:val="0"/>
        <w:autoSpaceDN w:val="0"/>
        <w:adjustRightInd w:val="0"/>
        <w:spacing w:line="360" w:lineRule="auto"/>
        <w:jc w:val="left"/>
        <w:rPr>
          <w:rFonts w:hAnsi="宋体"/>
        </w:rPr>
      </w:pPr>
      <w:r>
        <w:rPr>
          <w:rFonts w:hAnsi="宋体"/>
        </w:rPr>
        <w:t xml:space="preserve">5.1.2 </w:t>
      </w:r>
      <w:r>
        <w:rPr>
          <w:rFonts w:hint="eastAsia" w:hAnsi="宋体"/>
        </w:rPr>
        <w:t>氯化钠</w:t>
      </w:r>
      <w:r>
        <w:rPr>
          <w:rFonts w:hAnsi="宋体"/>
        </w:rPr>
        <w:t>标准滴定溶液</w:t>
      </w:r>
      <w:r>
        <w:rPr>
          <w:rFonts w:hint="eastAsia" w:hAnsi="宋体"/>
        </w:rPr>
        <w:t>(</w:t>
      </w:r>
      <w:r>
        <w:rPr>
          <w:rFonts w:hint="eastAsia" w:ascii="宋体" w:hAnsi="宋体"/>
        </w:rPr>
        <w:t>≈</w:t>
      </w:r>
      <w:r>
        <w:rPr>
          <w:rFonts w:hint="eastAsia" w:hAnsi="宋体"/>
        </w:rPr>
        <w:t>0.2</w:t>
      </w:r>
      <w:r>
        <w:rPr>
          <w:rFonts w:hAnsi="宋体"/>
        </w:rPr>
        <w:t xml:space="preserve"> mol/L</w:t>
      </w:r>
      <w:r>
        <w:rPr>
          <w:rFonts w:hint="eastAsia" w:hAnsi="宋体"/>
        </w:rPr>
        <w:t>)</w:t>
      </w:r>
    </w:p>
    <w:p>
      <w:pPr>
        <w:autoSpaceDE w:val="0"/>
        <w:autoSpaceDN w:val="0"/>
        <w:adjustRightInd w:val="0"/>
        <w:spacing w:line="360" w:lineRule="auto"/>
        <w:jc w:val="left"/>
        <w:rPr>
          <w:rFonts w:hAnsi="宋体"/>
        </w:rPr>
      </w:pPr>
      <w:r>
        <w:rPr>
          <w:rFonts w:hAnsi="宋体"/>
        </w:rPr>
        <w:t xml:space="preserve">     </w:t>
      </w:r>
      <w:r>
        <w:rPr>
          <w:rFonts w:hint="eastAsia" w:hAnsi="宋体"/>
        </w:rPr>
        <w:t>称取11.6880</w:t>
      </w:r>
      <w:r>
        <w:rPr>
          <w:rFonts w:hAnsi="宋体"/>
        </w:rPr>
        <w:t>g氯化钠</w:t>
      </w:r>
      <w:r>
        <w:rPr>
          <w:rFonts w:hint="eastAsia" w:hAnsi="宋体"/>
        </w:rPr>
        <w:t>（高纯），</w:t>
      </w:r>
      <w:r>
        <w:rPr>
          <w:rFonts w:hAnsi="宋体"/>
        </w:rPr>
        <w:t>用水溶解后，稀释至</w:t>
      </w:r>
      <w:r>
        <w:rPr>
          <w:rFonts w:hint="eastAsia" w:hAnsi="宋体"/>
        </w:rPr>
        <w:t>1000</w:t>
      </w:r>
      <w:r>
        <w:rPr>
          <w:rFonts w:hAnsi="宋体"/>
        </w:rPr>
        <w:t>mL容量瓶中，以水稀释至刻度，混匀</w:t>
      </w:r>
      <w:r>
        <w:rPr>
          <w:rFonts w:hint="eastAsia" w:hAnsi="宋体"/>
        </w:rPr>
        <w:t>。</w:t>
      </w:r>
    </w:p>
    <w:p>
      <w:pPr>
        <w:autoSpaceDE w:val="0"/>
        <w:autoSpaceDN w:val="0"/>
        <w:adjustRightInd w:val="0"/>
        <w:spacing w:line="360" w:lineRule="auto"/>
        <w:jc w:val="left"/>
        <w:rPr>
          <w:rFonts w:hAnsi="宋体"/>
        </w:rPr>
      </w:pPr>
      <w:r>
        <w:rPr>
          <w:rFonts w:hAnsi="宋体"/>
        </w:rPr>
        <w:t xml:space="preserve">5.1.3 </w:t>
      </w:r>
      <w:r>
        <w:rPr>
          <w:rFonts w:hint="eastAsia" w:hAnsi="宋体"/>
        </w:rPr>
        <w:t>氯化钠</w:t>
      </w:r>
      <w:r>
        <w:rPr>
          <w:rFonts w:hAnsi="宋体"/>
        </w:rPr>
        <w:t>标准滴定溶液的标定</w:t>
      </w:r>
    </w:p>
    <w:p>
      <w:pPr>
        <w:autoSpaceDE w:val="0"/>
        <w:autoSpaceDN w:val="0"/>
        <w:adjustRightInd w:val="0"/>
        <w:spacing w:line="360" w:lineRule="auto"/>
        <w:jc w:val="left"/>
        <w:rPr>
          <w:rFonts w:hAnsi="宋体"/>
        </w:rPr>
      </w:pPr>
      <w:r>
        <w:rPr>
          <w:rFonts w:hAnsi="宋体"/>
        </w:rPr>
        <w:t xml:space="preserve">     </w:t>
      </w:r>
      <w:r>
        <w:rPr>
          <w:rFonts w:hint="eastAsia" w:hAnsi="宋体"/>
        </w:rPr>
        <w:t>移取50.00</w:t>
      </w:r>
      <w:r>
        <w:rPr>
          <w:rFonts w:hAnsi="宋体"/>
        </w:rPr>
        <w:t>mL</w:t>
      </w:r>
      <w:r>
        <w:rPr>
          <w:rFonts w:hint="eastAsia" w:hAnsi="宋体"/>
        </w:rPr>
        <w:t>银标准</w:t>
      </w:r>
      <w:r>
        <w:rPr>
          <w:rFonts w:hAnsi="宋体"/>
        </w:rPr>
        <w:t>溶液（5</w:t>
      </w:r>
      <w:r>
        <w:rPr>
          <w:rFonts w:hint="eastAsia" w:hAnsi="宋体"/>
        </w:rPr>
        <w:t>.1.1</w:t>
      </w:r>
      <w:r>
        <w:rPr>
          <w:rFonts w:hAnsi="宋体"/>
        </w:rPr>
        <w:t>）</w:t>
      </w:r>
      <w:r>
        <w:rPr>
          <w:rFonts w:hint="eastAsia" w:hAnsi="宋体"/>
        </w:rPr>
        <w:t>于100</w:t>
      </w:r>
      <w:r>
        <w:rPr>
          <w:rFonts w:hAnsi="宋体"/>
        </w:rPr>
        <w:t>mL</w:t>
      </w:r>
      <w:r>
        <w:rPr>
          <w:rFonts w:hint="eastAsia" w:hAnsi="宋体"/>
        </w:rPr>
        <w:t>烧杯</w:t>
      </w:r>
      <w:r>
        <w:rPr>
          <w:rFonts w:hAnsi="宋体"/>
        </w:rPr>
        <w:t>中，插入银电极，</w:t>
      </w:r>
      <w:r>
        <w:rPr>
          <w:rFonts w:hint="eastAsia" w:hAnsi="宋体"/>
        </w:rPr>
        <w:t>开动</w:t>
      </w:r>
      <w:r>
        <w:rPr>
          <w:rFonts w:hAnsi="宋体"/>
        </w:rPr>
        <w:t>电磁搅拌器，用氯化钠标准滴定溶液（5</w:t>
      </w:r>
      <w:r>
        <w:rPr>
          <w:rFonts w:hint="eastAsia" w:hAnsi="宋体"/>
        </w:rPr>
        <w:t>.1.2</w:t>
      </w:r>
      <w:r>
        <w:rPr>
          <w:rFonts w:hAnsi="宋体"/>
        </w:rPr>
        <w:t>）</w:t>
      </w:r>
      <w:r>
        <w:rPr>
          <w:rFonts w:hint="eastAsia" w:hAnsi="宋体"/>
        </w:rPr>
        <w:t>滴定至</w:t>
      </w:r>
      <w:r>
        <w:rPr>
          <w:rFonts w:hAnsi="宋体"/>
        </w:rPr>
        <w:t>电位</w:t>
      </w:r>
      <w:r>
        <w:rPr>
          <w:rFonts w:hint="eastAsia" w:hAnsi="宋体"/>
        </w:rPr>
        <w:t>突跃</w:t>
      </w:r>
      <w:r>
        <w:rPr>
          <w:rFonts w:hAnsi="宋体"/>
        </w:rPr>
        <w:t>最大即为终点</w:t>
      </w:r>
      <w:r>
        <w:rPr>
          <w:rFonts w:hint="eastAsia" w:hAnsi="宋体"/>
        </w:rPr>
        <w:t>。</w:t>
      </w:r>
      <w:r>
        <w:rPr>
          <w:rFonts w:hAnsi="宋体"/>
        </w:rPr>
        <w:t>平行</w:t>
      </w:r>
      <w:r>
        <w:rPr>
          <w:rFonts w:hint="eastAsia" w:hAnsi="宋体"/>
        </w:rPr>
        <w:t>标定</w:t>
      </w:r>
      <w:r>
        <w:rPr>
          <w:rFonts w:hAnsi="宋体"/>
        </w:rPr>
        <w:t>所消耗的氯化钠标准滴定</w:t>
      </w:r>
      <w:r>
        <w:rPr>
          <w:rFonts w:hint="eastAsia" w:hAnsi="宋体"/>
        </w:rPr>
        <w:t>溶液</w:t>
      </w:r>
      <w:r>
        <w:rPr>
          <w:rFonts w:hAnsi="宋体"/>
        </w:rPr>
        <w:t>体积的极差不应超过</w:t>
      </w:r>
      <w:r>
        <w:rPr>
          <w:rFonts w:hint="eastAsia" w:hAnsi="宋体"/>
        </w:rPr>
        <w:t>0.05</w:t>
      </w:r>
      <w:r>
        <w:rPr>
          <w:rFonts w:hAnsi="宋体"/>
        </w:rPr>
        <w:t>mL</w:t>
      </w:r>
      <w:r>
        <w:rPr>
          <w:rFonts w:hint="eastAsia" w:hAnsi="宋体"/>
        </w:rPr>
        <w:t>，</w:t>
      </w:r>
      <w:r>
        <w:rPr>
          <w:rFonts w:hAnsi="宋体"/>
        </w:rPr>
        <w:t>取其平均值。</w:t>
      </w:r>
    </w:p>
    <w:p>
      <w:pPr>
        <w:autoSpaceDE w:val="0"/>
        <w:autoSpaceDN w:val="0"/>
        <w:adjustRightInd w:val="0"/>
        <w:spacing w:line="360" w:lineRule="auto"/>
        <w:jc w:val="left"/>
        <w:rPr>
          <w:rFonts w:hAnsi="宋体"/>
        </w:rPr>
      </w:pPr>
      <w:r>
        <w:rPr>
          <w:rFonts w:hint="eastAsia" w:hAnsi="宋体"/>
        </w:rPr>
        <w:t xml:space="preserve">     按</w:t>
      </w:r>
      <w:r>
        <w:rPr>
          <w:rFonts w:hAnsi="宋体"/>
        </w:rPr>
        <w:t>式（</w:t>
      </w:r>
      <w:r>
        <w:rPr>
          <w:rFonts w:hint="eastAsia" w:hAnsi="宋体"/>
        </w:rPr>
        <w:t>1</w:t>
      </w:r>
      <w:r>
        <w:rPr>
          <w:rFonts w:hAnsi="宋体"/>
        </w:rPr>
        <w:t>）</w:t>
      </w:r>
      <w:r>
        <w:rPr>
          <w:rFonts w:hint="eastAsia" w:hAnsi="宋体"/>
        </w:rPr>
        <w:t>计算</w:t>
      </w:r>
      <w:r>
        <w:rPr>
          <w:rFonts w:hAnsi="宋体"/>
        </w:rPr>
        <w:t>氯化钠标准滴定溶液的实际浓度：</w:t>
      </w:r>
    </w:p>
    <w:p>
      <w:pPr>
        <w:autoSpaceDE w:val="0"/>
        <w:autoSpaceDN w:val="0"/>
        <w:adjustRightInd w:val="0"/>
        <w:spacing w:line="360" w:lineRule="auto"/>
        <w:jc w:val="left"/>
        <w:rPr>
          <w:rFonts w:hAnsi="宋体"/>
        </w:rPr>
      </w:pPr>
      <w:r>
        <w:rPr>
          <w:rFonts w:hAnsi="宋体"/>
        </w:rPr>
        <w:t xml:space="preserve">                              </w:t>
      </w:r>
      <m:oMath>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V</m:t>
                </m:r>
                <m:ctrlPr>
                  <w:rPr>
                    <w:rFonts w:ascii="Cambria Math" w:hAnsi="Cambria Math"/>
                    <w:i/>
                  </w:rPr>
                </m:ctrlPr>
              </m:e>
              <m:sub>
                <m:r>
                  <w:rPr>
                    <w:rFonts w:ascii="Cambria Math" w:hAnsi="Cambria Math"/>
                  </w:rPr>
                  <m:t>1</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V</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rPr>
            </m:ctrlPr>
          </m:den>
        </m:f>
        <m:r>
          <w:rPr>
            <w:rFonts w:ascii="Cambria Math" w:hAnsi="Cambria Math"/>
          </w:rPr>
          <m:t xml:space="preserve"> </m:t>
        </m:r>
      </m:oMath>
      <w:r>
        <w:rPr>
          <w:rFonts w:hint="eastAsia" w:hAnsi="宋体"/>
        </w:rPr>
        <w:t xml:space="preserve">                                                (</w:t>
      </w:r>
      <w:r>
        <w:rPr>
          <w:rFonts w:hAnsi="宋体"/>
        </w:rPr>
        <w:t>1</w:t>
      </w:r>
      <w:r>
        <w:rPr>
          <w:rFonts w:hint="eastAsia" w:hAnsi="宋体"/>
        </w:rPr>
        <w:t>)</w:t>
      </w:r>
    </w:p>
    <w:p>
      <w:pPr>
        <w:autoSpaceDE w:val="0"/>
        <w:autoSpaceDN w:val="0"/>
        <w:adjustRightInd w:val="0"/>
        <w:spacing w:line="360" w:lineRule="auto"/>
        <w:jc w:val="left"/>
        <w:rPr>
          <w:rFonts w:hAnsi="宋体"/>
        </w:rPr>
      </w:pPr>
      <w:r>
        <w:rPr>
          <w:rFonts w:hAnsi="宋体"/>
        </w:rPr>
        <w:t xml:space="preserve">     </w:t>
      </w:r>
      <w:r>
        <w:rPr>
          <w:rFonts w:hint="eastAsia" w:hAnsi="宋体"/>
        </w:rPr>
        <w:t>式中</w:t>
      </w:r>
      <w:r>
        <w:rPr>
          <w:rFonts w:hAnsi="宋体"/>
        </w:rPr>
        <w:t>：</w:t>
      </w:r>
    </w:p>
    <w:p>
      <w:pPr>
        <w:autoSpaceDE w:val="0"/>
        <w:autoSpaceDN w:val="0"/>
        <w:adjustRightInd w:val="0"/>
        <w:spacing w:line="360" w:lineRule="auto"/>
        <w:jc w:val="left"/>
        <w:rPr>
          <w:rFonts w:hAnsi="宋体"/>
        </w:rPr>
      </w:pPr>
      <w:r>
        <w:rPr>
          <w:rFonts w:hint="eastAsia" w:hAnsi="宋体"/>
        </w:rPr>
        <w:t xml:space="preserve"> </w:t>
      </w:r>
      <w:r>
        <w:rPr>
          <w:rFonts w:hAnsi="宋体"/>
        </w:rPr>
        <w:t xml:space="preserve">    C</w:t>
      </w:r>
      <w:r>
        <w:rPr>
          <w:rFonts w:hint="eastAsia" w:ascii="宋体" w:hAnsi="宋体"/>
        </w:rPr>
        <w:t>——</w:t>
      </w:r>
      <w:r>
        <w:rPr>
          <w:rFonts w:hint="eastAsia" w:hAnsi="宋体"/>
        </w:rPr>
        <w:t>氯化钠</w:t>
      </w:r>
      <w:r>
        <w:rPr>
          <w:rFonts w:hAnsi="宋体"/>
        </w:rPr>
        <w:t>标准滴定溶液的实际浓度，单位</w:t>
      </w:r>
      <w:r>
        <w:rPr>
          <w:rFonts w:hint="eastAsia" w:hAnsi="宋体"/>
        </w:rPr>
        <w:t>为</w:t>
      </w:r>
      <w:r>
        <w:rPr>
          <w:rFonts w:hAnsi="宋体"/>
        </w:rPr>
        <w:t>摩尔</w:t>
      </w:r>
      <w:r>
        <w:rPr>
          <w:rFonts w:hint="eastAsia" w:hAnsi="宋体"/>
        </w:rPr>
        <w:t>每</w:t>
      </w:r>
      <w:r>
        <w:rPr>
          <w:rFonts w:hAnsi="宋体"/>
        </w:rPr>
        <w:t>升（</w:t>
      </w:r>
      <w:r>
        <w:rPr>
          <w:rFonts w:hint="eastAsia" w:hAnsi="宋体"/>
        </w:rPr>
        <w:t>mol</w:t>
      </w:r>
      <w:r>
        <w:rPr>
          <w:rFonts w:hAnsi="宋体"/>
        </w:rPr>
        <w:t>/L）</w:t>
      </w:r>
      <w:r>
        <w:rPr>
          <w:rFonts w:hint="eastAsia" w:hAnsi="宋体"/>
        </w:rPr>
        <w:t>;</w:t>
      </w:r>
    </w:p>
    <w:p>
      <w:pPr>
        <w:autoSpaceDE w:val="0"/>
        <w:autoSpaceDN w:val="0"/>
        <w:adjustRightInd w:val="0"/>
        <w:spacing w:line="360" w:lineRule="auto"/>
        <w:jc w:val="left"/>
        <w:rPr>
          <w:rFonts w:hAnsi="宋体"/>
        </w:rPr>
      </w:pPr>
      <w:r>
        <w:rPr>
          <w:rFonts w:hAnsi="宋体"/>
        </w:rPr>
        <w:t xml:space="preserve">     C</w:t>
      </w:r>
      <w:r>
        <w:rPr>
          <w:rFonts w:hAnsi="宋体"/>
          <w:vertAlign w:val="subscript"/>
        </w:rPr>
        <w:t>1</w:t>
      </w:r>
      <w:r>
        <w:rPr>
          <w:rFonts w:hint="eastAsia" w:ascii="宋体" w:hAnsi="宋体"/>
        </w:rPr>
        <w:t>——银</w:t>
      </w:r>
      <w:r>
        <w:rPr>
          <w:rFonts w:ascii="宋体" w:hAnsi="宋体"/>
        </w:rPr>
        <w:t>标准溶液的</w:t>
      </w:r>
      <w:r>
        <w:rPr>
          <w:rFonts w:hint="eastAsia" w:ascii="宋体" w:hAnsi="宋体"/>
        </w:rPr>
        <w:t>摩尔</w:t>
      </w:r>
      <w:r>
        <w:rPr>
          <w:rFonts w:ascii="宋体" w:hAnsi="宋体"/>
        </w:rPr>
        <w:t>浓度，单位</w:t>
      </w:r>
      <w:r>
        <w:rPr>
          <w:rFonts w:hint="eastAsia" w:ascii="宋体" w:hAnsi="宋体"/>
        </w:rPr>
        <w:t>为</w:t>
      </w:r>
      <w:r>
        <w:rPr>
          <w:rFonts w:hAnsi="宋体"/>
        </w:rPr>
        <w:t>摩尔</w:t>
      </w:r>
      <w:r>
        <w:rPr>
          <w:rFonts w:hint="eastAsia" w:hAnsi="宋体"/>
        </w:rPr>
        <w:t>每</w:t>
      </w:r>
      <w:r>
        <w:rPr>
          <w:rFonts w:hAnsi="宋体"/>
        </w:rPr>
        <w:t>升（</w:t>
      </w:r>
      <w:r>
        <w:rPr>
          <w:rFonts w:hint="eastAsia" w:hAnsi="宋体"/>
        </w:rPr>
        <w:t>mol</w:t>
      </w:r>
      <w:r>
        <w:rPr>
          <w:rFonts w:hAnsi="宋体"/>
        </w:rPr>
        <w:t>/L）</w:t>
      </w:r>
      <w:r>
        <w:rPr>
          <w:rFonts w:hint="eastAsia" w:hAnsi="宋体"/>
        </w:rPr>
        <w:t>；</w:t>
      </w:r>
    </w:p>
    <w:p>
      <w:pPr>
        <w:autoSpaceDE w:val="0"/>
        <w:autoSpaceDN w:val="0"/>
        <w:adjustRightInd w:val="0"/>
        <w:spacing w:line="360" w:lineRule="auto"/>
        <w:ind w:firstLine="525" w:firstLineChars="250"/>
        <w:jc w:val="left"/>
        <w:rPr>
          <w:rFonts w:ascii="宋体" w:hAnsi="宋体"/>
        </w:rPr>
      </w:pPr>
      <w:r>
        <w:rPr>
          <w:rFonts w:hAnsi="宋体"/>
        </w:rPr>
        <w:t>V</w:t>
      </w:r>
      <w:r>
        <w:rPr>
          <w:rFonts w:hAnsi="宋体"/>
          <w:vertAlign w:val="subscript"/>
        </w:rPr>
        <w:t>1</w:t>
      </w:r>
      <w:r>
        <w:rPr>
          <w:rFonts w:hint="eastAsia" w:ascii="宋体" w:hAnsi="宋体"/>
        </w:rPr>
        <w:t>——移取</w:t>
      </w:r>
      <w:r>
        <w:rPr>
          <w:rFonts w:ascii="宋体" w:hAnsi="宋体"/>
        </w:rPr>
        <w:t>银标准溶液的体积，单位</w:t>
      </w:r>
      <w:r>
        <w:rPr>
          <w:rFonts w:hint="eastAsia" w:ascii="宋体" w:hAnsi="宋体"/>
        </w:rPr>
        <w:t>为</w:t>
      </w:r>
      <w:r>
        <w:rPr>
          <w:rFonts w:ascii="宋体" w:hAnsi="宋体"/>
        </w:rPr>
        <w:t>毫升（</w:t>
      </w:r>
      <w:r>
        <w:rPr>
          <w:rFonts w:hint="eastAsia" w:ascii="宋体" w:hAnsi="宋体"/>
        </w:rPr>
        <w:t>m</w:t>
      </w:r>
      <w:r>
        <w:rPr>
          <w:rFonts w:ascii="宋体" w:hAnsi="宋体"/>
        </w:rPr>
        <w:t>L）</w:t>
      </w:r>
      <w:r>
        <w:rPr>
          <w:rFonts w:hint="eastAsia" w:ascii="宋体" w:hAnsi="宋体"/>
        </w:rPr>
        <w:t>；</w:t>
      </w:r>
    </w:p>
    <w:p>
      <w:pPr>
        <w:autoSpaceDE w:val="0"/>
        <w:autoSpaceDN w:val="0"/>
        <w:adjustRightInd w:val="0"/>
        <w:spacing w:line="360" w:lineRule="auto"/>
        <w:ind w:firstLine="525" w:firstLineChars="250"/>
        <w:jc w:val="left"/>
        <w:rPr>
          <w:rFonts w:ascii="宋体" w:hAnsi="宋体"/>
        </w:rPr>
      </w:pPr>
      <w:r>
        <w:rPr>
          <w:rFonts w:hAnsi="宋体"/>
        </w:rPr>
        <w:t>V</w:t>
      </w:r>
      <w:r>
        <w:rPr>
          <w:rFonts w:hAnsi="宋体"/>
          <w:vertAlign w:val="subscript"/>
        </w:rPr>
        <w:t>2</w:t>
      </w:r>
      <w:r>
        <w:rPr>
          <w:rFonts w:hint="eastAsia" w:ascii="宋体" w:hAnsi="宋体"/>
        </w:rPr>
        <w:t>——标定时，</w:t>
      </w:r>
      <w:r>
        <w:rPr>
          <w:rFonts w:ascii="宋体" w:hAnsi="宋体"/>
        </w:rPr>
        <w:t>滴定银标准溶液所消耗的</w:t>
      </w:r>
      <w:r>
        <w:rPr>
          <w:rFonts w:hint="eastAsia" w:ascii="宋体" w:hAnsi="宋体"/>
        </w:rPr>
        <w:t>氯化钠</w:t>
      </w:r>
      <w:r>
        <w:rPr>
          <w:rFonts w:ascii="宋体" w:hAnsi="宋体"/>
        </w:rPr>
        <w:t>标准滴定溶液</w:t>
      </w:r>
      <w:r>
        <w:rPr>
          <w:rFonts w:hint="eastAsia" w:ascii="宋体" w:hAnsi="宋体"/>
        </w:rPr>
        <w:t>的</w:t>
      </w:r>
      <w:r>
        <w:rPr>
          <w:rFonts w:ascii="宋体" w:hAnsi="宋体"/>
        </w:rPr>
        <w:t>体积</w:t>
      </w:r>
      <w:r>
        <w:rPr>
          <w:rFonts w:hint="eastAsia" w:ascii="宋体" w:hAnsi="宋体"/>
        </w:rPr>
        <w:t>，</w:t>
      </w:r>
      <w:r>
        <w:rPr>
          <w:rFonts w:ascii="宋体" w:hAnsi="宋体"/>
        </w:rPr>
        <w:t>单位为毫升（</w:t>
      </w:r>
      <w:r>
        <w:rPr>
          <w:rFonts w:hint="eastAsia" w:ascii="宋体" w:hAnsi="宋体"/>
        </w:rPr>
        <w:t>m</w:t>
      </w:r>
      <w:r>
        <w:rPr>
          <w:rFonts w:ascii="宋体" w:hAnsi="宋体"/>
        </w:rPr>
        <w:t>L）</w:t>
      </w:r>
      <w:r>
        <w:rPr>
          <w:rFonts w:hint="eastAsia" w:ascii="宋体" w:hAnsi="宋体"/>
        </w:rPr>
        <w:t>。</w:t>
      </w:r>
    </w:p>
    <w:p>
      <w:pPr>
        <w:autoSpaceDE w:val="0"/>
        <w:autoSpaceDN w:val="0"/>
        <w:adjustRightInd w:val="0"/>
        <w:spacing w:line="360" w:lineRule="auto"/>
        <w:jc w:val="left"/>
        <w:rPr>
          <w:rFonts w:hAnsi="宋体"/>
        </w:rPr>
      </w:pPr>
      <w:r>
        <w:rPr>
          <w:rFonts w:ascii="宋体" w:hAnsi="宋体"/>
        </w:rPr>
        <w:t xml:space="preserve">5.1.4 </w:t>
      </w:r>
      <w:r>
        <w:rPr>
          <w:rFonts w:hint="eastAsia" w:ascii="宋体" w:hAnsi="宋体"/>
        </w:rPr>
        <w:t>样品测定</w:t>
      </w:r>
    </w:p>
    <w:p>
      <w:pPr>
        <w:autoSpaceDE w:val="0"/>
        <w:autoSpaceDN w:val="0"/>
        <w:adjustRightInd w:val="0"/>
        <w:spacing w:line="360" w:lineRule="auto"/>
        <w:ind w:firstLine="420" w:firstLineChars="200"/>
        <w:jc w:val="left"/>
        <w:rPr>
          <w:rFonts w:hAnsi="宋体"/>
        </w:rPr>
      </w:pPr>
      <w:r>
        <w:rPr>
          <w:rFonts w:hint="eastAsia" w:hAnsi="宋体"/>
        </w:rPr>
        <w:t>称取0.5g样品，精确至0.0001g，溶于</w:t>
      </w:r>
      <w:r>
        <w:rPr>
          <w:rFonts w:hAnsi="宋体"/>
        </w:rPr>
        <w:t>10</w:t>
      </w:r>
      <w:r>
        <w:rPr>
          <w:rFonts w:hint="eastAsia" w:hAnsi="宋体"/>
        </w:rPr>
        <w:t>0ml水中，加入2mL硝酸(</w:t>
      </w:r>
      <w:r>
        <w:rPr>
          <w:rFonts w:hAnsi="宋体"/>
        </w:rPr>
        <w:t>1+1</w:t>
      </w:r>
      <w:r>
        <w:rPr>
          <w:rFonts w:hint="eastAsia" w:hAnsi="宋体"/>
        </w:rPr>
        <w:t>)，</w:t>
      </w:r>
      <w:r>
        <w:rPr>
          <w:rFonts w:hAnsi="宋体"/>
        </w:rPr>
        <w:t>插入银电极，</w:t>
      </w:r>
      <w:r>
        <w:rPr>
          <w:rFonts w:hint="eastAsia" w:hAnsi="宋体"/>
        </w:rPr>
        <w:t>开动</w:t>
      </w:r>
      <w:r>
        <w:rPr>
          <w:rFonts w:hAnsi="宋体"/>
        </w:rPr>
        <w:t>电磁搅拌器，用氯化钠标准滴定溶液（5</w:t>
      </w:r>
      <w:r>
        <w:rPr>
          <w:rFonts w:hint="eastAsia" w:hAnsi="宋体"/>
        </w:rPr>
        <w:t>.1.2</w:t>
      </w:r>
      <w:r>
        <w:rPr>
          <w:rFonts w:hAnsi="宋体"/>
        </w:rPr>
        <w:t>）</w:t>
      </w:r>
      <w:r>
        <w:rPr>
          <w:rFonts w:hint="eastAsia" w:hAnsi="宋体"/>
        </w:rPr>
        <w:t>滴定至</w:t>
      </w:r>
      <w:r>
        <w:rPr>
          <w:rFonts w:hAnsi="宋体"/>
        </w:rPr>
        <w:t>电位</w:t>
      </w:r>
      <w:r>
        <w:rPr>
          <w:rFonts w:hint="eastAsia" w:hAnsi="宋体"/>
        </w:rPr>
        <w:t>突跃</w:t>
      </w:r>
      <w:r>
        <w:rPr>
          <w:rFonts w:hAnsi="宋体"/>
        </w:rPr>
        <w:t>最大即为终点</w:t>
      </w:r>
      <w:r>
        <w:rPr>
          <w:rFonts w:hint="eastAsia" w:hAnsi="宋体"/>
        </w:rPr>
        <w:t>。平行</w:t>
      </w:r>
      <w:r>
        <w:rPr>
          <w:rFonts w:hAnsi="宋体"/>
        </w:rPr>
        <w:t>测定两次</w:t>
      </w:r>
      <w:r>
        <w:rPr>
          <w:rFonts w:hint="eastAsia" w:hAnsi="宋体"/>
        </w:rPr>
        <w:t>。</w:t>
      </w:r>
    </w:p>
    <w:p>
      <w:pPr>
        <w:autoSpaceDE w:val="0"/>
        <w:autoSpaceDN w:val="0"/>
        <w:adjustRightInd w:val="0"/>
        <w:spacing w:line="360" w:lineRule="auto"/>
        <w:jc w:val="left"/>
        <w:rPr>
          <w:rFonts w:hAnsi="宋体"/>
        </w:rPr>
      </w:pPr>
      <w:r>
        <w:rPr>
          <w:rFonts w:hAnsi="宋体"/>
        </w:rPr>
        <w:t>5</w:t>
      </w:r>
      <w:r>
        <w:rPr>
          <w:rFonts w:hint="eastAsia" w:hAnsi="宋体"/>
        </w:rPr>
        <w:t>.1.5 分析</w:t>
      </w:r>
      <w:r>
        <w:rPr>
          <w:rFonts w:hAnsi="宋体"/>
        </w:rPr>
        <w:t>结果的计算</w:t>
      </w:r>
    </w:p>
    <w:p>
      <w:pPr>
        <w:autoSpaceDE w:val="0"/>
        <w:autoSpaceDN w:val="0"/>
        <w:adjustRightInd w:val="0"/>
        <w:spacing w:line="360" w:lineRule="auto"/>
        <w:ind w:firstLine="420" w:firstLineChars="200"/>
        <w:jc w:val="left"/>
        <w:rPr>
          <w:rFonts w:ascii="宋体" w:hAnsi="宋体"/>
        </w:rPr>
      </w:pPr>
      <w:r>
        <w:rPr>
          <w:rFonts w:hint="eastAsia" w:hAnsi="宋体"/>
        </w:rPr>
        <w:t>按</w:t>
      </w:r>
      <w:r>
        <w:rPr>
          <w:rFonts w:hAnsi="宋体"/>
        </w:rPr>
        <w:t>式（</w:t>
      </w:r>
      <w:r>
        <w:rPr>
          <w:rFonts w:hint="eastAsia" w:hAnsi="宋体"/>
        </w:rPr>
        <w:t>2</w:t>
      </w:r>
      <w:r>
        <w:rPr>
          <w:rFonts w:hAnsi="宋体"/>
        </w:rPr>
        <w:t>）</w:t>
      </w:r>
      <w:r>
        <w:rPr>
          <w:rFonts w:hint="eastAsia" w:hAnsi="宋体"/>
        </w:rPr>
        <w:t>计算硝酸银的质量分数</w:t>
      </w:r>
      <w:r>
        <w:rPr>
          <w:rFonts w:hint="eastAsia" w:ascii="宋体" w:hAnsi="宋体"/>
        </w:rPr>
        <w:t>ω，数值以“%”表示，按下式计算：</w:t>
      </w:r>
    </w:p>
    <w:p>
      <w:pPr>
        <w:autoSpaceDE w:val="0"/>
        <w:autoSpaceDN w:val="0"/>
        <w:adjustRightInd w:val="0"/>
        <w:spacing w:line="360" w:lineRule="auto"/>
        <w:ind w:firstLine="420" w:firstLineChars="200"/>
        <w:jc w:val="left"/>
        <w:rPr>
          <w:rFonts w:ascii="宋体" w:hAnsi="宋体"/>
        </w:rPr>
      </w:pPr>
      <w:r>
        <w:rPr>
          <w:rFonts w:hint="eastAsia" w:ascii="宋体" w:hAnsi="宋体"/>
        </w:rPr>
        <w:t xml:space="preserve">                 </w:t>
      </w:r>
      <w:r>
        <w:drawing>
          <wp:inline distT="0" distB="0" distL="114300" distR="114300">
            <wp:extent cx="1400810" cy="335915"/>
            <wp:effectExtent l="0" t="0" r="8890" b="635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4"/>
                    <a:stretch>
                      <a:fillRect/>
                    </a:stretch>
                  </pic:blipFill>
                  <pic:spPr>
                    <a:xfrm>
                      <a:off x="0" y="0"/>
                      <a:ext cx="1400810" cy="335915"/>
                    </a:xfrm>
                    <a:prstGeom prst="rect">
                      <a:avLst/>
                    </a:prstGeom>
                    <a:noFill/>
                    <a:ln>
                      <a:noFill/>
                    </a:ln>
                  </pic:spPr>
                </pic:pic>
              </a:graphicData>
            </a:graphic>
          </wp:inline>
        </w:drawing>
      </w:r>
      <w:r>
        <w:rPr>
          <w:rFonts w:hint="eastAsia" w:ascii="宋体" w:hAnsi="宋体"/>
        </w:rPr>
        <w:t>………………………………………………（2）</w:t>
      </w:r>
    </w:p>
    <w:p>
      <w:pPr>
        <w:autoSpaceDE w:val="0"/>
        <w:autoSpaceDN w:val="0"/>
        <w:adjustRightInd w:val="0"/>
        <w:spacing w:line="360" w:lineRule="auto"/>
        <w:ind w:firstLine="420" w:firstLineChars="200"/>
        <w:jc w:val="left"/>
        <w:rPr>
          <w:rFonts w:ascii="宋体" w:hAnsi="宋体"/>
        </w:rPr>
      </w:pPr>
      <w:r>
        <w:rPr>
          <w:rFonts w:hint="eastAsia" w:ascii="宋体" w:hAnsi="宋体"/>
        </w:rPr>
        <w:t>式中</w:t>
      </w:r>
      <w:r>
        <w:rPr>
          <w:rFonts w:ascii="宋体" w:hAnsi="宋体"/>
        </w:rPr>
        <w:t>：</w:t>
      </w:r>
    </w:p>
    <w:p>
      <w:pPr>
        <w:autoSpaceDE w:val="0"/>
        <w:autoSpaceDN w:val="0"/>
        <w:adjustRightInd w:val="0"/>
        <w:spacing w:line="360" w:lineRule="auto"/>
        <w:ind w:firstLine="420" w:firstLineChars="200"/>
        <w:jc w:val="left"/>
        <w:rPr>
          <w:rFonts w:ascii="宋体" w:hAnsi="宋体"/>
        </w:rPr>
      </w:pPr>
      <w:r>
        <w:rPr>
          <w:rFonts w:ascii="宋体" w:hAnsi="宋体"/>
        </w:rPr>
        <w:t>C</w:t>
      </w:r>
      <w:r>
        <w:rPr>
          <w:rFonts w:hint="eastAsia" w:ascii="宋体" w:hAnsi="宋体"/>
        </w:rPr>
        <w:t>——氯化钠标准滴定溶液浓度的准确数值，单位为摩尔每升（mol/L）；</w:t>
      </w:r>
    </w:p>
    <w:p>
      <w:pPr>
        <w:autoSpaceDE w:val="0"/>
        <w:autoSpaceDN w:val="0"/>
        <w:adjustRightInd w:val="0"/>
        <w:spacing w:line="360" w:lineRule="auto"/>
        <w:ind w:firstLine="420" w:firstLineChars="200"/>
        <w:jc w:val="left"/>
        <w:rPr>
          <w:rFonts w:ascii="宋体" w:hAnsi="宋体"/>
        </w:rPr>
      </w:pPr>
      <w:r>
        <w:rPr>
          <w:rFonts w:hint="eastAsia" w:ascii="宋体" w:hAnsi="宋体"/>
        </w:rPr>
        <w:t>V——滴定样品</w:t>
      </w:r>
      <w:r>
        <w:rPr>
          <w:rFonts w:ascii="宋体" w:hAnsi="宋体"/>
        </w:rPr>
        <w:t>时</w:t>
      </w:r>
      <w:r>
        <w:rPr>
          <w:rFonts w:hint="eastAsia" w:ascii="宋体" w:hAnsi="宋体"/>
        </w:rPr>
        <w:t>消耗</w:t>
      </w:r>
      <w:r>
        <w:rPr>
          <w:rFonts w:ascii="宋体" w:hAnsi="宋体"/>
        </w:rPr>
        <w:t>的氯化钠标准滴定溶液</w:t>
      </w:r>
      <w:r>
        <w:rPr>
          <w:rFonts w:hint="eastAsia" w:ascii="宋体" w:hAnsi="宋体"/>
        </w:rPr>
        <w:t>的</w:t>
      </w:r>
      <w:r>
        <w:rPr>
          <w:rFonts w:ascii="宋体" w:hAnsi="宋体"/>
        </w:rPr>
        <w:t>体积</w:t>
      </w:r>
      <w:r>
        <w:rPr>
          <w:rFonts w:hint="eastAsia" w:ascii="宋体" w:hAnsi="宋体"/>
        </w:rPr>
        <w:t>，单位为毫升（mL）；</w:t>
      </w:r>
    </w:p>
    <w:p>
      <w:pPr>
        <w:autoSpaceDE w:val="0"/>
        <w:autoSpaceDN w:val="0"/>
        <w:adjustRightInd w:val="0"/>
        <w:spacing w:line="360" w:lineRule="auto"/>
        <w:ind w:firstLine="405"/>
        <w:jc w:val="left"/>
        <w:rPr>
          <w:rFonts w:ascii="宋体" w:hAnsi="宋体"/>
        </w:rPr>
      </w:pPr>
      <w:r>
        <w:rPr>
          <w:rFonts w:ascii="宋体" w:hAnsi="宋体"/>
        </w:rPr>
        <w:t>169.87</w:t>
      </w:r>
      <w:r>
        <w:rPr>
          <w:rFonts w:hint="eastAsia" w:ascii="宋体" w:hAnsi="宋体"/>
        </w:rPr>
        <w:t>——硝酸银摩尔质量的数值，单位为克每摩尔（g/mol）[M(AgNO</w:t>
      </w:r>
      <w:r>
        <w:rPr>
          <w:rFonts w:hint="eastAsia" w:ascii="宋体" w:hAnsi="宋体"/>
          <w:vertAlign w:val="subscript"/>
        </w:rPr>
        <w:t>3</w:t>
      </w:r>
      <w:r>
        <w:rPr>
          <w:rFonts w:hint="eastAsia" w:ascii="宋体" w:hAnsi="宋体"/>
        </w:rPr>
        <w:t>=169.</w:t>
      </w:r>
      <w:r>
        <w:rPr>
          <w:rFonts w:ascii="宋体" w:hAnsi="宋体"/>
        </w:rPr>
        <w:t>87</w:t>
      </w:r>
      <w:r>
        <w:rPr>
          <w:rFonts w:hint="eastAsia" w:ascii="宋体" w:hAnsi="宋体"/>
        </w:rPr>
        <w:t>]；</w:t>
      </w:r>
    </w:p>
    <w:p>
      <w:pPr>
        <w:autoSpaceDE w:val="0"/>
        <w:autoSpaceDN w:val="0"/>
        <w:adjustRightInd w:val="0"/>
        <w:spacing w:line="360" w:lineRule="auto"/>
        <w:ind w:firstLine="405"/>
        <w:jc w:val="left"/>
        <w:rPr>
          <w:rFonts w:ascii="宋体" w:hAnsi="宋体"/>
        </w:rPr>
      </w:pPr>
      <w:r>
        <w:rPr>
          <w:rFonts w:hint="eastAsia" w:ascii="宋体" w:hAnsi="宋体"/>
        </w:rPr>
        <w:t>m——称取样品的质量，单位为克（g）。</w:t>
      </w:r>
    </w:p>
    <w:p>
      <w:pPr>
        <w:autoSpaceDE w:val="0"/>
        <w:autoSpaceDN w:val="0"/>
        <w:adjustRightInd w:val="0"/>
        <w:spacing w:line="360" w:lineRule="auto"/>
        <w:ind w:firstLine="405"/>
        <w:jc w:val="left"/>
        <w:rPr>
          <w:rFonts w:ascii="宋体" w:hAnsi="宋体"/>
        </w:rPr>
      </w:pPr>
      <w:r>
        <w:rPr>
          <w:rFonts w:hint="eastAsia" w:ascii="宋体" w:hAnsi="宋体"/>
        </w:rPr>
        <w:t>计算结果</w:t>
      </w:r>
      <w:r>
        <w:rPr>
          <w:rFonts w:ascii="宋体" w:hAnsi="宋体"/>
        </w:rPr>
        <w:t>保留两位有效数字，</w:t>
      </w:r>
      <w:r>
        <w:rPr>
          <w:rFonts w:hint="eastAsia" w:ascii="宋体" w:hAnsi="宋体"/>
        </w:rPr>
        <w:t>取两次</w:t>
      </w:r>
      <w:r>
        <w:rPr>
          <w:rFonts w:ascii="宋体" w:hAnsi="宋体"/>
        </w:rPr>
        <w:t>平行</w:t>
      </w:r>
      <w:r>
        <w:rPr>
          <w:rFonts w:hint="eastAsia" w:ascii="宋体" w:hAnsi="宋体"/>
        </w:rPr>
        <w:t>测定</w:t>
      </w:r>
      <w:r>
        <w:rPr>
          <w:rFonts w:ascii="宋体" w:hAnsi="宋体"/>
        </w:rPr>
        <w:t>结果平均值。</w:t>
      </w:r>
    </w:p>
    <w:p>
      <w:pPr>
        <w:spacing w:line="400" w:lineRule="exact"/>
        <w:rPr>
          <w:rFonts w:hAnsi="宋体"/>
        </w:rPr>
      </w:pPr>
      <w:r>
        <w:t xml:space="preserve">5.2  </w:t>
      </w:r>
      <w:r>
        <w:rPr>
          <w:rFonts w:hint="eastAsia" w:hAnsi="宋体"/>
        </w:rPr>
        <w:t>盐酸不沉淀物</w:t>
      </w:r>
    </w:p>
    <w:p>
      <w:pPr>
        <w:spacing w:line="400" w:lineRule="exact"/>
        <w:rPr>
          <w:rFonts w:hAnsi="宋体"/>
        </w:rPr>
      </w:pPr>
      <w:r>
        <w:rPr>
          <w:rFonts w:hint="eastAsia" w:hAnsi="宋体"/>
        </w:rPr>
        <w:t xml:space="preserve">     称取25g样品，溶于水，加入4mL硝酸溶液（25%），稀释至400mL，煮沸，在搅拌下滴加25mL盐酸溶液（50%），在水浴上加热，继续搅拌，直至沉淀形成较大凝乳状颗粒。于暗处放置2h，稀释至500mL，定量慢速滤纸过滤，取400mL在1000mL烧杯中蒸至小体积，转移至在（105±2）℃恒重的小玻璃蒸发皿m</w:t>
      </w:r>
      <w:r>
        <w:rPr>
          <w:rFonts w:hint="eastAsia" w:hAnsi="宋体"/>
          <w:vertAlign w:val="subscript"/>
        </w:rPr>
        <w:t>1</w:t>
      </w:r>
      <w:r>
        <w:rPr>
          <w:rFonts w:hint="eastAsia" w:hAnsi="宋体"/>
        </w:rPr>
        <w:t>中蒸干，于（105±2）℃的电烘箱中干燥至恒量m</w:t>
      </w:r>
      <w:r>
        <w:rPr>
          <w:rFonts w:hint="eastAsia" w:hAnsi="宋体"/>
          <w:vertAlign w:val="subscript"/>
        </w:rPr>
        <w:t>2</w:t>
      </w:r>
      <w:r>
        <w:rPr>
          <w:rFonts w:hint="eastAsia" w:hAnsi="宋体"/>
        </w:rPr>
        <w:t>，同时做空白实验。</w:t>
      </w:r>
    </w:p>
    <w:p>
      <w:pPr>
        <w:spacing w:line="360" w:lineRule="auto"/>
        <w:rPr>
          <w:rFonts w:hAnsi="宋体"/>
        </w:rPr>
      </w:pPr>
      <w:r>
        <w:rPr>
          <w:rFonts w:hAnsi="宋体"/>
        </w:rPr>
        <w:t xml:space="preserve">5.3  </w:t>
      </w:r>
      <w:r>
        <w:rPr>
          <w:rFonts w:hint="eastAsia" w:hAnsi="宋体"/>
        </w:rPr>
        <w:t>照相用硝酸银的水不溶物、氯化物、硫酸盐、澄清度试验、水溶液反应分析方法按</w:t>
      </w:r>
      <w:r>
        <w:rPr>
          <w:rFonts w:hAnsi="宋体"/>
        </w:rPr>
        <w:t>GB/T 67</w:t>
      </w:r>
      <w:r>
        <w:rPr>
          <w:rFonts w:hint="eastAsia" w:hAnsi="宋体"/>
        </w:rPr>
        <w:t>0进行。</w:t>
      </w:r>
    </w:p>
    <w:p>
      <w:pPr>
        <w:spacing w:line="360" w:lineRule="auto"/>
        <w:rPr>
          <w:rFonts w:hAnsi="宋体"/>
        </w:rPr>
      </w:pPr>
      <w:r>
        <w:t>5.</w:t>
      </w:r>
      <w:r>
        <w:rPr>
          <w:rFonts w:hint="eastAsia"/>
        </w:rPr>
        <w:t>4</w:t>
      </w:r>
      <w:r>
        <w:t xml:space="preserve">  </w:t>
      </w:r>
      <w:r>
        <w:rPr>
          <w:rFonts w:hint="eastAsia" w:hAnsi="宋体"/>
        </w:rPr>
        <w:t>照相用硝酸银的金属杂质分析按附录</w:t>
      </w:r>
      <w:r>
        <w:rPr>
          <w:rFonts w:hAnsi="宋体"/>
        </w:rPr>
        <w:t>A</w:t>
      </w:r>
      <w:r>
        <w:rPr>
          <w:rFonts w:hint="eastAsia" w:hAnsi="宋体"/>
        </w:rPr>
        <w:t>的方法进行。</w:t>
      </w:r>
    </w:p>
    <w:p>
      <w:pPr>
        <w:spacing w:line="360" w:lineRule="auto"/>
      </w:pPr>
      <w:r>
        <w:t>5.</w:t>
      </w:r>
      <w:r>
        <w:rPr>
          <w:rFonts w:hint="eastAsia"/>
        </w:rPr>
        <w:t>5</w:t>
      </w:r>
      <w:r>
        <w:t xml:space="preserve">  </w:t>
      </w:r>
      <w:r>
        <w:rPr>
          <w:rFonts w:hint="eastAsia" w:hAnsi="宋体"/>
        </w:rPr>
        <w:t>照相用硝酸银的</w:t>
      </w:r>
      <w:r>
        <w:rPr>
          <w:rFonts w:hint="eastAsia" w:asciiTheme="minorEastAsia" w:hAnsiTheme="minorEastAsia" w:eastAsiaTheme="minorEastAsia" w:cstheme="minorEastAsia"/>
          <w:szCs w:val="21"/>
        </w:rPr>
        <w:t>NO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vertAlign w:val="superscript"/>
        </w:rPr>
        <w:t>-</w:t>
      </w:r>
      <w:r>
        <w:rPr>
          <w:rFonts w:hint="eastAsia" w:hAnsi="宋体"/>
        </w:rPr>
        <w:t>检测按附录</w:t>
      </w:r>
      <w:r>
        <w:rPr>
          <w:rFonts w:hAnsi="宋体"/>
        </w:rPr>
        <w:t>B</w:t>
      </w:r>
      <w:r>
        <w:rPr>
          <w:rFonts w:hint="eastAsia" w:hAnsi="宋体"/>
        </w:rPr>
        <w:t>方法进行。</w:t>
      </w:r>
    </w:p>
    <w:p>
      <w:pPr>
        <w:autoSpaceDE w:val="0"/>
        <w:autoSpaceDN w:val="0"/>
        <w:adjustRightInd w:val="0"/>
        <w:spacing w:line="360" w:lineRule="auto"/>
        <w:jc w:val="left"/>
        <w:rPr>
          <w:rFonts w:hAnsi="宋体"/>
        </w:rPr>
      </w:pPr>
      <w:r>
        <w:rPr>
          <w:rFonts w:hAnsi="宋体"/>
        </w:rPr>
        <w:t>5</w:t>
      </w:r>
      <w:r>
        <w:rPr>
          <w:rFonts w:hint="eastAsia" w:hAnsi="宋体"/>
        </w:rPr>
        <w:t>.6  银氨溶液反应</w:t>
      </w:r>
    </w:p>
    <w:p>
      <w:pPr>
        <w:autoSpaceDE w:val="0"/>
        <w:autoSpaceDN w:val="0"/>
        <w:adjustRightInd w:val="0"/>
        <w:spacing w:line="360" w:lineRule="auto"/>
        <w:ind w:firstLine="525" w:firstLineChars="250"/>
        <w:jc w:val="left"/>
        <w:rPr>
          <w:rFonts w:hAnsi="宋体"/>
        </w:rPr>
      </w:pPr>
      <w:r>
        <w:rPr>
          <w:rFonts w:hint="eastAsia" w:hAnsi="宋体"/>
        </w:rPr>
        <w:t>称取</w:t>
      </w:r>
      <w:r>
        <w:rPr>
          <w:rFonts w:hAnsi="宋体"/>
        </w:rPr>
        <w:t>68g</w:t>
      </w:r>
      <w:r>
        <w:rPr>
          <w:rFonts w:hint="eastAsia" w:hAnsi="宋体"/>
        </w:rPr>
        <w:t>硝酸银试样加水溶解，加氨水</w:t>
      </w:r>
      <w:r>
        <w:rPr>
          <w:rFonts w:hAnsi="宋体"/>
        </w:rPr>
        <w:t>60m L</w:t>
      </w:r>
      <w:r>
        <w:rPr>
          <w:rFonts w:hint="eastAsia" w:hAnsi="宋体"/>
        </w:rPr>
        <w:t>，加</w:t>
      </w:r>
      <w:r>
        <w:rPr>
          <w:rFonts w:hAnsi="宋体"/>
        </w:rPr>
        <w:t>21g</w:t>
      </w:r>
      <w:r>
        <w:rPr>
          <w:rFonts w:hint="eastAsia" w:hAnsi="宋体"/>
        </w:rPr>
        <w:t>硝酸铵，再加</w:t>
      </w:r>
      <w:r>
        <w:rPr>
          <w:rFonts w:hAnsi="宋体"/>
        </w:rPr>
        <w:t>32g</w:t>
      </w:r>
      <w:r>
        <w:rPr>
          <w:rFonts w:hint="eastAsia" w:hAnsi="宋体"/>
        </w:rPr>
        <w:t>硝酸银，溶解后加水稀释至</w:t>
      </w:r>
      <w:r>
        <w:rPr>
          <w:rFonts w:hAnsi="宋体"/>
        </w:rPr>
        <w:t xml:space="preserve">390 </w:t>
      </w:r>
      <w:r>
        <w:rPr>
          <w:rFonts w:hint="eastAsia" w:hAnsi="宋体"/>
        </w:rPr>
        <w:t>m</w:t>
      </w:r>
      <w:r>
        <w:rPr>
          <w:rFonts w:hAnsi="宋体"/>
        </w:rPr>
        <w:t>L</w:t>
      </w:r>
      <w:r>
        <w:rPr>
          <w:rFonts w:hint="eastAsia" w:hAnsi="宋体"/>
        </w:rPr>
        <w:t>，混均，于室温下避光密闭放置</w:t>
      </w:r>
      <w:r>
        <w:rPr>
          <w:rFonts w:hAnsi="宋体"/>
        </w:rPr>
        <w:t>4</w:t>
      </w:r>
      <w:r>
        <w:rPr>
          <w:rFonts w:hint="eastAsia" w:hAnsi="宋体"/>
        </w:rPr>
        <w:t>个小时后观察溶液情况。</w:t>
      </w:r>
    </w:p>
    <w:p>
      <w:pPr>
        <w:spacing w:line="360" w:lineRule="auto"/>
      </w:pPr>
      <w:r>
        <w:t>5.</w:t>
      </w:r>
      <w:r>
        <w:rPr>
          <w:rFonts w:hint="eastAsia"/>
        </w:rPr>
        <w:t>7</w:t>
      </w:r>
      <w:r>
        <w:t xml:space="preserve">  </w:t>
      </w:r>
      <w:r>
        <w:rPr>
          <w:rFonts w:hint="eastAsia" w:hAnsi="宋体"/>
        </w:rPr>
        <w:t>外观</w:t>
      </w:r>
      <w:r>
        <w:rPr>
          <w:rFonts w:hAnsi="宋体"/>
        </w:rPr>
        <w:t>质量</w:t>
      </w:r>
      <w:r>
        <w:rPr>
          <w:rFonts w:hint="eastAsia" w:hAnsi="宋体"/>
        </w:rPr>
        <w:t>用目视检查。</w:t>
      </w:r>
    </w:p>
    <w:p>
      <w:pPr>
        <w:spacing w:before="143" w:beforeLines="50" w:after="143" w:afterLines="50" w:line="400" w:lineRule="exact"/>
        <w:outlineLvl w:val="0"/>
        <w:rPr>
          <w:rFonts w:ascii="黑体" w:hAnsi="宋体" w:eastAsia="黑体"/>
          <w:szCs w:val="21"/>
        </w:rPr>
      </w:pPr>
      <w:r>
        <w:rPr>
          <w:rFonts w:ascii="黑体" w:hAnsi="宋体" w:eastAsia="黑体"/>
          <w:szCs w:val="21"/>
        </w:rPr>
        <w:t>6</w:t>
      </w:r>
      <w:r>
        <w:rPr>
          <w:rFonts w:hint="eastAsia" w:ascii="黑体" w:hAnsi="宋体" w:eastAsia="黑体"/>
          <w:szCs w:val="21"/>
        </w:rPr>
        <w:t xml:space="preserve">  检验规则</w:t>
      </w:r>
    </w:p>
    <w:p>
      <w:pPr>
        <w:spacing w:before="143" w:beforeLines="50" w:after="143" w:afterLines="50" w:line="400" w:lineRule="exact"/>
        <w:rPr>
          <w:rFonts w:ascii="黑体" w:hAnsi="宋体" w:eastAsia="黑体"/>
          <w:szCs w:val="21"/>
        </w:rPr>
      </w:pPr>
      <w:r>
        <w:rPr>
          <w:rFonts w:ascii="黑体" w:hAnsi="宋体" w:eastAsia="黑体"/>
          <w:szCs w:val="21"/>
        </w:rPr>
        <w:t>6</w:t>
      </w:r>
      <w:r>
        <w:rPr>
          <w:rFonts w:hint="eastAsia" w:ascii="黑体" w:hAnsi="宋体" w:eastAsia="黑体"/>
          <w:szCs w:val="21"/>
        </w:rPr>
        <w:t>.1  检查与验收</w:t>
      </w:r>
    </w:p>
    <w:p>
      <w:pPr>
        <w:spacing w:line="400" w:lineRule="exact"/>
        <w:rPr>
          <w:rFonts w:ascii="宋体"/>
        </w:rPr>
      </w:pPr>
      <w:r>
        <w:rPr>
          <w:rFonts w:ascii="宋体" w:hAnsi="宋体"/>
        </w:rPr>
        <w:t>6</w:t>
      </w:r>
      <w:r>
        <w:rPr>
          <w:rFonts w:hint="eastAsia" w:ascii="宋体" w:hAnsi="宋体"/>
        </w:rPr>
        <w:t>.1.1 产品应由供方或第三方进行检验，保证产品符合本文件及订货单的规定。</w:t>
      </w:r>
    </w:p>
    <w:p>
      <w:pPr>
        <w:spacing w:line="400" w:lineRule="exact"/>
        <w:rPr>
          <w:rFonts w:ascii="宋体" w:hAnsi="宋体"/>
        </w:rPr>
      </w:pPr>
      <w:r>
        <w:rPr>
          <w:rFonts w:ascii="宋体" w:hAnsi="宋体"/>
        </w:rPr>
        <w:t>6</w:t>
      </w:r>
      <w:r>
        <w:rPr>
          <w:rFonts w:hint="eastAsia" w:ascii="宋体" w:hAnsi="宋体"/>
        </w:rPr>
        <w:t>.1.2 需方可对收到的产品按本文件的规定进行检验。如检验结果与本文件及订货单的规定不符时，应以书面形式向供方提出，由供需双方协商解决。属于外观质量的异议，应在收到产品之日起15天内提出；属于试验质量的异议，应在收到产品之日起三个月内提出.如需仲裁，应由供需双方在需方共同取样或协商确定。</w:t>
      </w:r>
    </w:p>
    <w:p>
      <w:pPr>
        <w:spacing w:before="143" w:beforeLines="50" w:after="143" w:afterLines="50" w:line="400" w:lineRule="exact"/>
        <w:rPr>
          <w:rFonts w:ascii="黑体" w:hAnsi="宋体" w:eastAsia="黑体"/>
          <w:szCs w:val="21"/>
        </w:rPr>
      </w:pPr>
      <w:r>
        <w:rPr>
          <w:rFonts w:ascii="黑体" w:hAnsi="宋体" w:eastAsia="黑体"/>
          <w:szCs w:val="21"/>
        </w:rPr>
        <w:t>6</w:t>
      </w:r>
      <w:r>
        <w:rPr>
          <w:rFonts w:hint="eastAsia" w:ascii="黑体" w:hAnsi="宋体" w:eastAsia="黑体"/>
          <w:szCs w:val="21"/>
        </w:rPr>
        <w:t>.2  组批</w:t>
      </w:r>
    </w:p>
    <w:p>
      <w:pPr>
        <w:spacing w:line="400" w:lineRule="exact"/>
        <w:ind w:firstLine="420" w:firstLineChars="200"/>
        <w:rPr>
          <w:rFonts w:ascii="宋体" w:hAnsi="宋体"/>
          <w:szCs w:val="21"/>
        </w:rPr>
      </w:pPr>
      <w:r>
        <w:rPr>
          <w:rFonts w:hint="eastAsia" w:ascii="宋体" w:hAnsi="宋体"/>
          <w:szCs w:val="21"/>
        </w:rPr>
        <w:t>照相用硝酸银应成批提交验收，每批由同一牌号、同一工艺生产组成，每批质量不少于300Kg。</w:t>
      </w:r>
    </w:p>
    <w:p>
      <w:pPr>
        <w:spacing w:before="143" w:beforeLines="50" w:after="143" w:afterLines="50" w:line="400" w:lineRule="exact"/>
        <w:rPr>
          <w:rFonts w:ascii="黑体" w:hAnsi="宋体" w:eastAsia="黑体"/>
          <w:szCs w:val="21"/>
        </w:rPr>
      </w:pPr>
      <w:r>
        <w:rPr>
          <w:rFonts w:ascii="黑体" w:hAnsi="宋体" w:eastAsia="黑体"/>
          <w:szCs w:val="21"/>
        </w:rPr>
        <w:t>6</w:t>
      </w:r>
      <w:r>
        <w:rPr>
          <w:rFonts w:hint="eastAsia" w:ascii="黑体" w:hAnsi="宋体" w:eastAsia="黑体"/>
          <w:szCs w:val="21"/>
        </w:rPr>
        <w:t>.3  检验项目</w:t>
      </w:r>
    </w:p>
    <w:p>
      <w:pPr>
        <w:spacing w:before="143" w:beforeLines="50" w:after="143" w:afterLines="50" w:line="400" w:lineRule="exact"/>
        <w:rPr>
          <w:rFonts w:ascii="黑体" w:hAnsi="宋体"/>
          <w:szCs w:val="21"/>
        </w:rPr>
      </w:pPr>
      <w:r>
        <w:rPr>
          <w:rFonts w:hint="eastAsia" w:ascii="黑体" w:hAnsi="宋体" w:eastAsia="黑体"/>
          <w:szCs w:val="21"/>
        </w:rPr>
        <w:t xml:space="preserve">    </w:t>
      </w:r>
      <w:r>
        <w:rPr>
          <w:rFonts w:hint="eastAsia" w:ascii="宋体" w:hAnsi="宋体"/>
          <w:szCs w:val="21"/>
        </w:rPr>
        <w:t>每批产品均应进行化学成分、外观质量、澄清度、水溶液反应、银氨溶液反应的检验。需方对放射性有要求，并在订货单中注明时，还应对产品的放射性进行检验。</w:t>
      </w:r>
    </w:p>
    <w:p>
      <w:pPr>
        <w:spacing w:before="143" w:beforeLines="50" w:after="143" w:afterLines="50" w:line="400" w:lineRule="exact"/>
        <w:rPr>
          <w:rFonts w:ascii="黑体" w:hAnsi="宋体" w:eastAsia="黑体"/>
          <w:szCs w:val="21"/>
        </w:rPr>
      </w:pPr>
      <w:r>
        <w:rPr>
          <w:rFonts w:ascii="黑体" w:hAnsi="宋体" w:eastAsia="黑体"/>
          <w:szCs w:val="21"/>
        </w:rPr>
        <w:t>6</w:t>
      </w:r>
      <w:r>
        <w:rPr>
          <w:rFonts w:hint="eastAsia" w:ascii="黑体" w:hAnsi="宋体" w:eastAsia="黑体"/>
          <w:szCs w:val="21"/>
        </w:rPr>
        <w:t>.4  取样和制样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每批产品出厂前应进行各项性能指标的检验，检验项目及取样应符合表</w:t>
      </w:r>
      <w:r>
        <w:rPr>
          <w:rFonts w:ascii="宋体" w:hAnsi="宋体"/>
          <w:szCs w:val="21"/>
        </w:rPr>
        <w:t>2</w:t>
      </w:r>
      <w:r>
        <w:rPr>
          <w:rFonts w:hint="eastAsia" w:ascii="宋体" w:hAnsi="宋体"/>
          <w:szCs w:val="21"/>
        </w:rPr>
        <w:t>的规定。供方也可根据产品情况采用定期检测或抽检的方式，但供方应保证产品符合本标准的质量要求。</w:t>
      </w:r>
    </w:p>
    <w:p>
      <w:pPr>
        <w:spacing w:line="360" w:lineRule="auto"/>
        <w:ind w:firstLine="420" w:firstLineChars="200"/>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检验项目及取样规定</w:t>
      </w:r>
    </w:p>
    <w:tbl>
      <w:tblPr>
        <w:tblStyle w:val="1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4"/>
        <w:gridCol w:w="2334"/>
        <w:gridCol w:w="2336"/>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2334" w:type="dxa"/>
            <w:shd w:val="clear" w:color="auto" w:fill="auto"/>
            <w:vAlign w:val="center"/>
          </w:tcPr>
          <w:p>
            <w:pPr>
              <w:jc w:val="center"/>
              <w:rPr>
                <w:sz w:val="18"/>
                <w:szCs w:val="18"/>
              </w:rPr>
            </w:pPr>
            <w:r>
              <w:rPr>
                <w:rFonts w:hAnsi="宋体"/>
                <w:sz w:val="18"/>
                <w:szCs w:val="18"/>
              </w:rPr>
              <w:t>检验项目</w:t>
            </w:r>
          </w:p>
        </w:tc>
        <w:tc>
          <w:tcPr>
            <w:tcW w:w="2334" w:type="dxa"/>
            <w:shd w:val="clear" w:color="auto" w:fill="auto"/>
            <w:vAlign w:val="center"/>
          </w:tcPr>
          <w:p>
            <w:pPr>
              <w:jc w:val="center"/>
              <w:rPr>
                <w:sz w:val="18"/>
                <w:szCs w:val="18"/>
              </w:rPr>
            </w:pPr>
            <w:r>
              <w:rPr>
                <w:rFonts w:hAnsi="宋体"/>
                <w:sz w:val="18"/>
                <w:szCs w:val="18"/>
              </w:rPr>
              <w:t>取样</w:t>
            </w:r>
            <w:r>
              <w:rPr>
                <w:rFonts w:hint="eastAsia" w:hAnsi="宋体"/>
                <w:sz w:val="18"/>
                <w:szCs w:val="18"/>
              </w:rPr>
              <w:t>规定</w:t>
            </w:r>
          </w:p>
        </w:tc>
        <w:tc>
          <w:tcPr>
            <w:tcW w:w="2336" w:type="dxa"/>
            <w:shd w:val="clear" w:color="auto" w:fill="auto"/>
            <w:vAlign w:val="center"/>
          </w:tcPr>
          <w:p>
            <w:pPr>
              <w:jc w:val="center"/>
              <w:rPr>
                <w:sz w:val="18"/>
                <w:szCs w:val="18"/>
              </w:rPr>
            </w:pPr>
            <w:r>
              <w:rPr>
                <w:rFonts w:hAnsi="宋体"/>
                <w:sz w:val="18"/>
                <w:szCs w:val="18"/>
              </w:rPr>
              <w:t>要求章条号</w:t>
            </w:r>
          </w:p>
        </w:tc>
        <w:tc>
          <w:tcPr>
            <w:tcW w:w="2341" w:type="dxa"/>
            <w:shd w:val="clear" w:color="auto" w:fill="auto"/>
            <w:vAlign w:val="center"/>
          </w:tcPr>
          <w:p>
            <w:pPr>
              <w:jc w:val="center"/>
              <w:rPr>
                <w:sz w:val="18"/>
                <w:szCs w:val="18"/>
              </w:rPr>
            </w:pPr>
            <w:r>
              <w:rPr>
                <w:rFonts w:hAnsi="宋体"/>
                <w:sz w:val="18"/>
                <w:szCs w:val="18"/>
              </w:rPr>
              <w:t>检验方法的章条号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334" w:type="dxa"/>
            <w:shd w:val="clear" w:color="auto" w:fill="auto"/>
            <w:vAlign w:val="center"/>
          </w:tcPr>
          <w:p>
            <w:pPr>
              <w:jc w:val="center"/>
              <w:rPr>
                <w:sz w:val="18"/>
                <w:szCs w:val="18"/>
              </w:rPr>
            </w:pPr>
            <w:r>
              <w:rPr>
                <w:rFonts w:hAnsi="宋体"/>
                <w:sz w:val="18"/>
                <w:szCs w:val="18"/>
              </w:rPr>
              <w:t>化学成分</w:t>
            </w:r>
          </w:p>
        </w:tc>
        <w:tc>
          <w:tcPr>
            <w:tcW w:w="2334" w:type="dxa"/>
            <w:vMerge w:val="restart"/>
            <w:shd w:val="clear" w:color="auto" w:fill="auto"/>
            <w:vAlign w:val="center"/>
          </w:tcPr>
          <w:p>
            <w:pPr>
              <w:jc w:val="center"/>
              <w:rPr>
                <w:sz w:val="18"/>
                <w:szCs w:val="18"/>
              </w:rPr>
            </w:pPr>
            <w:r>
              <w:rPr>
                <w:rFonts w:hAnsi="宋体"/>
                <w:sz w:val="18"/>
                <w:szCs w:val="18"/>
              </w:rPr>
              <w:t>GB/T 619</w:t>
            </w:r>
          </w:p>
        </w:tc>
        <w:tc>
          <w:tcPr>
            <w:tcW w:w="2336" w:type="dxa"/>
            <w:shd w:val="clear" w:color="auto" w:fill="auto"/>
            <w:vAlign w:val="center"/>
          </w:tcPr>
          <w:p>
            <w:pPr>
              <w:jc w:val="center"/>
              <w:rPr>
                <w:sz w:val="18"/>
                <w:szCs w:val="18"/>
              </w:rPr>
            </w:pPr>
            <w:r>
              <w:rPr>
                <w:sz w:val="18"/>
                <w:szCs w:val="18"/>
              </w:rPr>
              <w:t>4.2</w:t>
            </w:r>
          </w:p>
        </w:tc>
        <w:tc>
          <w:tcPr>
            <w:tcW w:w="2341" w:type="dxa"/>
            <w:shd w:val="clear" w:color="auto" w:fill="auto"/>
            <w:vAlign w:val="center"/>
          </w:tcPr>
          <w:p>
            <w:pPr>
              <w:jc w:val="center"/>
              <w:rPr>
                <w:sz w:val="18"/>
                <w:szCs w:val="18"/>
              </w:rPr>
            </w:pPr>
            <w:r>
              <w:rPr>
                <w:sz w:val="18"/>
                <w:szCs w:val="18"/>
              </w:rPr>
              <w:t>5.1</w:t>
            </w:r>
            <w:r>
              <w:rPr>
                <w:rFonts w:hAnsi="宋体"/>
                <w:sz w:val="18"/>
                <w:szCs w:val="18"/>
              </w:rPr>
              <w:t>、</w:t>
            </w:r>
            <w:r>
              <w:rPr>
                <w:rFonts w:hint="eastAsia" w:hAnsi="宋体"/>
                <w:sz w:val="18"/>
                <w:szCs w:val="18"/>
              </w:rPr>
              <w:t>5</w:t>
            </w:r>
            <w:r>
              <w:rPr>
                <w:sz w:val="18"/>
                <w:szCs w:val="18"/>
              </w:rPr>
              <w:t>.2</w:t>
            </w:r>
            <w:r>
              <w:rPr>
                <w:rFonts w:hint="eastAsia" w:hAnsi="宋体"/>
                <w:sz w:val="18"/>
                <w:szCs w:val="18"/>
              </w:rPr>
              <w:t>、5</w:t>
            </w:r>
            <w:r>
              <w:rPr>
                <w:sz w:val="18"/>
                <w:szCs w:val="18"/>
              </w:rPr>
              <w:t>.</w:t>
            </w:r>
            <w:r>
              <w:rPr>
                <w:rFonts w:hint="eastAsia"/>
                <w:sz w:val="18"/>
                <w:szCs w:val="18"/>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334" w:type="dxa"/>
            <w:shd w:val="clear" w:color="auto" w:fill="auto"/>
            <w:vAlign w:val="center"/>
          </w:tcPr>
          <w:p>
            <w:pPr>
              <w:jc w:val="center"/>
              <w:rPr>
                <w:sz w:val="18"/>
                <w:szCs w:val="18"/>
              </w:rPr>
            </w:pPr>
            <w:r>
              <w:rPr>
                <w:rFonts w:hAnsi="宋体"/>
                <w:sz w:val="18"/>
                <w:szCs w:val="18"/>
              </w:rPr>
              <w:t>外观质量</w:t>
            </w:r>
          </w:p>
        </w:tc>
        <w:tc>
          <w:tcPr>
            <w:tcW w:w="2334" w:type="dxa"/>
            <w:vMerge w:val="continue"/>
            <w:shd w:val="clear" w:color="auto" w:fill="auto"/>
            <w:vAlign w:val="center"/>
          </w:tcPr>
          <w:p>
            <w:pPr>
              <w:jc w:val="center"/>
              <w:rPr>
                <w:sz w:val="18"/>
                <w:szCs w:val="18"/>
              </w:rPr>
            </w:pPr>
          </w:p>
        </w:tc>
        <w:tc>
          <w:tcPr>
            <w:tcW w:w="2336" w:type="dxa"/>
            <w:shd w:val="clear" w:color="auto" w:fill="auto"/>
            <w:vAlign w:val="center"/>
          </w:tcPr>
          <w:p>
            <w:pPr>
              <w:jc w:val="center"/>
              <w:rPr>
                <w:sz w:val="18"/>
                <w:szCs w:val="18"/>
              </w:rPr>
            </w:pPr>
            <w:r>
              <w:rPr>
                <w:sz w:val="18"/>
                <w:szCs w:val="18"/>
              </w:rPr>
              <w:t>4.3</w:t>
            </w:r>
          </w:p>
        </w:tc>
        <w:tc>
          <w:tcPr>
            <w:tcW w:w="2341" w:type="dxa"/>
            <w:shd w:val="clear" w:color="auto" w:fill="auto"/>
            <w:vAlign w:val="center"/>
          </w:tcPr>
          <w:p>
            <w:pPr>
              <w:jc w:val="center"/>
              <w:rPr>
                <w:sz w:val="18"/>
                <w:szCs w:val="18"/>
              </w:rPr>
            </w:pPr>
            <w:r>
              <w:rPr>
                <w:sz w:val="18"/>
                <w:szCs w:val="18"/>
              </w:rPr>
              <w:t>5.</w:t>
            </w:r>
            <w:r>
              <w:rPr>
                <w:rFonts w:hint="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334" w:type="dxa"/>
            <w:shd w:val="clear" w:color="auto" w:fill="auto"/>
            <w:vAlign w:val="center"/>
          </w:tcPr>
          <w:p>
            <w:pPr>
              <w:jc w:val="center"/>
              <w:rPr>
                <w:sz w:val="18"/>
                <w:szCs w:val="18"/>
              </w:rPr>
            </w:pPr>
            <w:r>
              <w:rPr>
                <w:rFonts w:hint="eastAsia" w:hAnsi="宋体"/>
                <w:sz w:val="18"/>
                <w:szCs w:val="18"/>
              </w:rPr>
              <w:t>澄清度</w:t>
            </w:r>
          </w:p>
        </w:tc>
        <w:tc>
          <w:tcPr>
            <w:tcW w:w="2334" w:type="dxa"/>
            <w:vMerge w:val="continue"/>
            <w:shd w:val="clear" w:color="auto" w:fill="auto"/>
            <w:vAlign w:val="center"/>
          </w:tcPr>
          <w:p>
            <w:pPr>
              <w:jc w:val="center"/>
              <w:rPr>
                <w:sz w:val="18"/>
                <w:szCs w:val="18"/>
              </w:rPr>
            </w:pPr>
          </w:p>
        </w:tc>
        <w:tc>
          <w:tcPr>
            <w:tcW w:w="2336" w:type="dxa"/>
            <w:shd w:val="clear" w:color="auto" w:fill="auto"/>
            <w:vAlign w:val="center"/>
          </w:tcPr>
          <w:p>
            <w:pPr>
              <w:jc w:val="center"/>
              <w:rPr>
                <w:sz w:val="18"/>
                <w:szCs w:val="18"/>
              </w:rPr>
            </w:pPr>
            <w:r>
              <w:rPr>
                <w:sz w:val="18"/>
                <w:szCs w:val="18"/>
              </w:rPr>
              <w:t>4.</w:t>
            </w:r>
            <w:r>
              <w:rPr>
                <w:rFonts w:hint="eastAsia"/>
                <w:sz w:val="18"/>
                <w:szCs w:val="18"/>
              </w:rPr>
              <w:t>4</w:t>
            </w:r>
          </w:p>
        </w:tc>
        <w:tc>
          <w:tcPr>
            <w:tcW w:w="2341" w:type="dxa"/>
            <w:shd w:val="clear" w:color="auto" w:fill="auto"/>
            <w:vAlign w:val="center"/>
          </w:tcPr>
          <w:p>
            <w:pPr>
              <w:jc w:val="center"/>
              <w:rPr>
                <w:sz w:val="18"/>
                <w:szCs w:val="18"/>
              </w:rPr>
            </w:pPr>
            <w:r>
              <w:rPr>
                <w:sz w:val="18"/>
                <w:szCs w:val="18"/>
              </w:rPr>
              <w:t>5.</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334" w:type="dxa"/>
            <w:shd w:val="clear" w:color="auto" w:fill="auto"/>
            <w:vAlign w:val="center"/>
          </w:tcPr>
          <w:p>
            <w:pPr>
              <w:jc w:val="center"/>
              <w:rPr>
                <w:rFonts w:hAnsi="宋体"/>
                <w:sz w:val="18"/>
                <w:szCs w:val="18"/>
              </w:rPr>
            </w:pPr>
            <w:r>
              <w:rPr>
                <w:rFonts w:hint="eastAsia" w:hAnsi="宋体"/>
                <w:sz w:val="18"/>
                <w:szCs w:val="18"/>
              </w:rPr>
              <w:t>水溶液反应</w:t>
            </w:r>
          </w:p>
        </w:tc>
        <w:tc>
          <w:tcPr>
            <w:tcW w:w="2334" w:type="dxa"/>
            <w:vMerge w:val="continue"/>
            <w:shd w:val="clear" w:color="auto" w:fill="auto"/>
            <w:vAlign w:val="center"/>
          </w:tcPr>
          <w:p>
            <w:pPr>
              <w:jc w:val="center"/>
              <w:rPr>
                <w:sz w:val="18"/>
                <w:szCs w:val="18"/>
              </w:rPr>
            </w:pPr>
          </w:p>
        </w:tc>
        <w:tc>
          <w:tcPr>
            <w:tcW w:w="2336" w:type="dxa"/>
            <w:shd w:val="clear" w:color="auto" w:fill="auto"/>
            <w:vAlign w:val="center"/>
          </w:tcPr>
          <w:p>
            <w:pPr>
              <w:jc w:val="center"/>
              <w:rPr>
                <w:sz w:val="18"/>
                <w:szCs w:val="18"/>
              </w:rPr>
            </w:pPr>
            <w:r>
              <w:rPr>
                <w:sz w:val="18"/>
                <w:szCs w:val="18"/>
              </w:rPr>
              <w:t>4</w:t>
            </w:r>
            <w:r>
              <w:rPr>
                <w:rFonts w:hint="eastAsia"/>
                <w:sz w:val="18"/>
                <w:szCs w:val="18"/>
              </w:rPr>
              <w:t>.5</w:t>
            </w:r>
          </w:p>
        </w:tc>
        <w:tc>
          <w:tcPr>
            <w:tcW w:w="2341" w:type="dxa"/>
            <w:shd w:val="clear" w:color="auto" w:fill="auto"/>
            <w:vAlign w:val="center"/>
          </w:tcPr>
          <w:p>
            <w:pPr>
              <w:jc w:val="center"/>
              <w:rPr>
                <w:sz w:val="18"/>
                <w:szCs w:val="18"/>
              </w:rPr>
            </w:pPr>
            <w:r>
              <w:rPr>
                <w:sz w:val="18"/>
                <w:szCs w:val="18"/>
              </w:rPr>
              <w:t>5</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334" w:type="dxa"/>
            <w:shd w:val="clear" w:color="auto" w:fill="auto"/>
            <w:vAlign w:val="center"/>
          </w:tcPr>
          <w:p>
            <w:pPr>
              <w:jc w:val="center"/>
              <w:rPr>
                <w:sz w:val="18"/>
                <w:szCs w:val="18"/>
              </w:rPr>
            </w:pPr>
            <w:r>
              <w:rPr>
                <w:rFonts w:hint="eastAsia" w:hAnsi="宋体"/>
                <w:sz w:val="18"/>
                <w:szCs w:val="18"/>
              </w:rPr>
              <w:t>银氨溶液反应</w:t>
            </w:r>
          </w:p>
        </w:tc>
        <w:tc>
          <w:tcPr>
            <w:tcW w:w="2334" w:type="dxa"/>
            <w:vMerge w:val="continue"/>
            <w:shd w:val="clear" w:color="auto" w:fill="auto"/>
            <w:vAlign w:val="center"/>
          </w:tcPr>
          <w:p>
            <w:pPr>
              <w:jc w:val="center"/>
              <w:rPr>
                <w:sz w:val="18"/>
                <w:szCs w:val="18"/>
              </w:rPr>
            </w:pPr>
          </w:p>
        </w:tc>
        <w:tc>
          <w:tcPr>
            <w:tcW w:w="2336" w:type="dxa"/>
            <w:shd w:val="clear" w:color="auto" w:fill="auto"/>
            <w:vAlign w:val="center"/>
          </w:tcPr>
          <w:p>
            <w:pPr>
              <w:jc w:val="center"/>
              <w:rPr>
                <w:sz w:val="18"/>
                <w:szCs w:val="18"/>
              </w:rPr>
            </w:pPr>
            <w:r>
              <w:rPr>
                <w:sz w:val="18"/>
                <w:szCs w:val="18"/>
              </w:rPr>
              <w:t>4.</w:t>
            </w:r>
            <w:r>
              <w:rPr>
                <w:rFonts w:hint="eastAsia"/>
                <w:sz w:val="18"/>
                <w:szCs w:val="18"/>
              </w:rPr>
              <w:t>6</w:t>
            </w:r>
          </w:p>
        </w:tc>
        <w:tc>
          <w:tcPr>
            <w:tcW w:w="2341" w:type="dxa"/>
            <w:shd w:val="clear" w:color="auto" w:fill="auto"/>
            <w:vAlign w:val="center"/>
          </w:tcPr>
          <w:p>
            <w:pPr>
              <w:jc w:val="center"/>
              <w:rPr>
                <w:sz w:val="18"/>
                <w:szCs w:val="18"/>
              </w:rPr>
            </w:pPr>
            <w:r>
              <w:rPr>
                <w:sz w:val="18"/>
                <w:szCs w:val="18"/>
              </w:rPr>
              <w:t>5.</w:t>
            </w:r>
            <w:r>
              <w:rPr>
                <w:rFonts w:hint="eastAsia"/>
                <w:sz w:val="18"/>
                <w:szCs w:val="18"/>
              </w:rPr>
              <w:t>6</w:t>
            </w:r>
          </w:p>
        </w:tc>
      </w:tr>
    </w:tbl>
    <w:p>
      <w:pPr>
        <w:spacing w:before="143" w:beforeLines="50" w:after="143" w:afterLines="50" w:line="400" w:lineRule="exact"/>
        <w:rPr>
          <w:rFonts w:ascii="黑体" w:hAnsi="宋体" w:eastAsia="黑体"/>
          <w:szCs w:val="21"/>
        </w:rPr>
      </w:pPr>
      <w:r>
        <w:rPr>
          <w:rFonts w:hint="eastAsia" w:ascii="黑体" w:hAnsi="宋体" w:eastAsia="黑体"/>
          <w:szCs w:val="21"/>
        </w:rPr>
        <w:t>5.4  检验结果的判定</w:t>
      </w:r>
    </w:p>
    <w:p>
      <w:pPr>
        <w:autoSpaceDE w:val="0"/>
        <w:autoSpaceDN w:val="0"/>
        <w:adjustRightInd w:val="0"/>
        <w:spacing w:line="360" w:lineRule="auto"/>
        <w:jc w:val="left"/>
      </w:pPr>
      <w:r>
        <w:t xml:space="preserve">5.4. 1 </w:t>
      </w:r>
      <w:r>
        <w:rPr>
          <w:rFonts w:hint="eastAsia"/>
        </w:rPr>
        <w:t>化学成分分析结果不符合本标准规定时，判该批不合格。</w:t>
      </w:r>
    </w:p>
    <w:p>
      <w:pPr>
        <w:autoSpaceDE w:val="0"/>
        <w:autoSpaceDN w:val="0"/>
        <w:adjustRightInd w:val="0"/>
        <w:spacing w:line="360" w:lineRule="auto"/>
        <w:jc w:val="left"/>
      </w:pPr>
      <w:r>
        <w:t xml:space="preserve">5.4.2 </w:t>
      </w:r>
      <w:r>
        <w:rPr>
          <w:rFonts w:hint="eastAsia"/>
        </w:rPr>
        <w:t>外观质量不符合本标准规定时，判该批不合格。</w:t>
      </w:r>
    </w:p>
    <w:p>
      <w:pPr>
        <w:autoSpaceDE w:val="0"/>
        <w:autoSpaceDN w:val="0"/>
        <w:adjustRightInd w:val="0"/>
        <w:spacing w:line="360" w:lineRule="auto"/>
        <w:jc w:val="left"/>
      </w:pPr>
      <w:r>
        <w:t xml:space="preserve">5.4.3 </w:t>
      </w:r>
      <w:r>
        <w:rPr>
          <w:rFonts w:hint="eastAsia"/>
        </w:rPr>
        <w:t>澄清度试验不符合本标准规定时，判该批不合格。</w:t>
      </w:r>
    </w:p>
    <w:p>
      <w:pPr>
        <w:autoSpaceDE w:val="0"/>
        <w:autoSpaceDN w:val="0"/>
        <w:adjustRightInd w:val="0"/>
        <w:spacing w:line="360" w:lineRule="auto"/>
        <w:jc w:val="left"/>
      </w:pPr>
      <w:r>
        <w:t xml:space="preserve">5.4.4 </w:t>
      </w:r>
      <w:r>
        <w:rPr>
          <w:rFonts w:hint="eastAsia"/>
        </w:rPr>
        <w:t>水溶液反应不符合本标准规定时，判该批不合格。</w:t>
      </w:r>
    </w:p>
    <w:p>
      <w:pPr>
        <w:spacing w:line="360" w:lineRule="auto"/>
      </w:pPr>
      <w:r>
        <w:t xml:space="preserve">5.4.5 </w:t>
      </w:r>
      <w:r>
        <w:rPr>
          <w:rFonts w:hint="eastAsia"/>
        </w:rPr>
        <w:t>银氨溶液反应不符合本标准规定时，判该批不合格。</w:t>
      </w:r>
    </w:p>
    <w:p>
      <w:pPr>
        <w:spacing w:before="143" w:beforeLines="50" w:after="143" w:afterLines="50" w:line="400" w:lineRule="exact"/>
        <w:outlineLvl w:val="0"/>
        <w:rPr>
          <w:rFonts w:ascii="黑体" w:hAnsi="宋体" w:eastAsia="黑体"/>
          <w:szCs w:val="21"/>
        </w:rPr>
      </w:pPr>
      <w:r>
        <w:rPr>
          <w:rFonts w:hint="eastAsia" w:ascii="黑体" w:hAnsi="宋体" w:eastAsia="黑体"/>
          <w:szCs w:val="21"/>
        </w:rPr>
        <w:t>6  标志、包装、运输、贮存及随行文件</w:t>
      </w:r>
    </w:p>
    <w:p>
      <w:pPr>
        <w:spacing w:before="143" w:beforeLines="50" w:after="143" w:afterLines="50" w:line="400" w:lineRule="exact"/>
        <w:rPr>
          <w:rFonts w:ascii="黑体" w:hAnsi="宋体" w:eastAsia="黑体"/>
          <w:szCs w:val="21"/>
        </w:rPr>
      </w:pPr>
      <w:r>
        <w:rPr>
          <w:rFonts w:hint="eastAsia" w:ascii="黑体" w:hAnsi="宋体" w:eastAsia="黑体"/>
          <w:szCs w:val="21"/>
        </w:rPr>
        <w:t>6.1  产品标志</w:t>
      </w:r>
    </w:p>
    <w:p>
      <w:pPr>
        <w:spacing w:line="400" w:lineRule="exact"/>
        <w:ind w:firstLine="420" w:firstLineChars="200"/>
        <w:rPr>
          <w:rFonts w:ascii="宋体" w:hAnsi="宋体"/>
          <w:szCs w:val="21"/>
        </w:rPr>
      </w:pPr>
      <w:r>
        <w:rPr>
          <w:rFonts w:hint="eastAsia" w:ascii="宋体" w:hAnsi="宋体"/>
          <w:szCs w:val="21"/>
        </w:rPr>
        <w:t>硝酸银产品应包装成桶，</w:t>
      </w:r>
      <w:r>
        <w:rPr>
          <w:rFonts w:ascii="宋体" w:hAnsi="宋体"/>
          <w:szCs w:val="21"/>
        </w:rPr>
        <w:t xml:space="preserve">每桶产品外包装上应注明： </w:t>
      </w:r>
    </w:p>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供方名称、联系方式；</w:t>
      </w:r>
    </w:p>
    <w:p>
      <w:pPr>
        <w:spacing w:line="400" w:lineRule="exact"/>
        <w:ind w:firstLine="420" w:firstLineChars="200"/>
        <w:rPr>
          <w:rFonts w:ascii="宋体" w:hAnsi="宋体"/>
          <w:szCs w:val="21"/>
        </w:rPr>
      </w:pPr>
      <w:r>
        <w:rPr>
          <w:rFonts w:hint="eastAsia" w:ascii="宋体" w:hAnsi="宋体"/>
          <w:szCs w:val="21"/>
        </w:rPr>
        <w:t>b）</w:t>
      </w:r>
      <w:r>
        <w:rPr>
          <w:rFonts w:ascii="宋体" w:hAnsi="宋体"/>
          <w:szCs w:val="21"/>
        </w:rPr>
        <w:t>产品名称、牌号；</w:t>
      </w:r>
    </w:p>
    <w:p>
      <w:pPr>
        <w:spacing w:line="400" w:lineRule="exact"/>
        <w:ind w:firstLine="420" w:firstLineChars="200"/>
        <w:rPr>
          <w:rFonts w:ascii="宋体" w:hAnsi="宋体"/>
          <w:szCs w:val="21"/>
        </w:rPr>
      </w:pPr>
      <w:r>
        <w:rPr>
          <w:rFonts w:hint="eastAsia" w:ascii="宋体" w:hAnsi="宋体"/>
          <w:szCs w:val="21"/>
        </w:rPr>
        <w:t>c）</w:t>
      </w:r>
      <w:r>
        <w:rPr>
          <w:rFonts w:ascii="宋体" w:hAnsi="宋体"/>
          <w:szCs w:val="21"/>
        </w:rPr>
        <w:t>批号；</w:t>
      </w:r>
    </w:p>
    <w:p>
      <w:pPr>
        <w:spacing w:line="400" w:lineRule="exact"/>
        <w:ind w:firstLine="420" w:firstLineChars="200"/>
        <w:rPr>
          <w:rFonts w:ascii="宋体" w:hAnsi="宋体"/>
          <w:szCs w:val="21"/>
        </w:rPr>
      </w:pPr>
      <w:r>
        <w:rPr>
          <w:rFonts w:hint="eastAsia" w:ascii="宋体" w:hAnsi="宋体"/>
          <w:szCs w:val="21"/>
        </w:rPr>
        <w:t>d）</w:t>
      </w:r>
      <w:r>
        <w:rPr>
          <w:rFonts w:ascii="宋体" w:hAnsi="宋体"/>
          <w:szCs w:val="21"/>
        </w:rPr>
        <w:t>净重；</w:t>
      </w:r>
    </w:p>
    <w:p>
      <w:pPr>
        <w:spacing w:line="400" w:lineRule="exact"/>
        <w:ind w:firstLine="420" w:firstLineChars="200"/>
        <w:rPr>
          <w:rFonts w:ascii="宋体" w:hAnsi="宋体"/>
          <w:szCs w:val="21"/>
        </w:rPr>
      </w:pPr>
      <w:r>
        <w:rPr>
          <w:rFonts w:hint="eastAsia" w:ascii="宋体" w:hAnsi="宋体"/>
          <w:szCs w:val="21"/>
        </w:rPr>
        <w:t>e）包装</w:t>
      </w:r>
      <w:r>
        <w:rPr>
          <w:rFonts w:ascii="宋体" w:hAnsi="宋体"/>
          <w:szCs w:val="21"/>
        </w:rPr>
        <w:t>日期；</w:t>
      </w:r>
    </w:p>
    <w:p>
      <w:pPr>
        <w:spacing w:line="400" w:lineRule="exact"/>
        <w:ind w:firstLine="420" w:firstLineChars="200"/>
        <w:rPr>
          <w:rFonts w:ascii="宋体" w:hAnsi="宋体"/>
          <w:szCs w:val="21"/>
        </w:rPr>
      </w:pPr>
      <w:r>
        <w:rPr>
          <w:rFonts w:hint="eastAsia" w:ascii="宋体" w:hAnsi="宋体"/>
          <w:szCs w:val="21"/>
        </w:rPr>
        <w:t>f）</w:t>
      </w:r>
      <w:r>
        <w:rPr>
          <w:rFonts w:ascii="宋体" w:hAnsi="宋体"/>
          <w:szCs w:val="21"/>
        </w:rPr>
        <w:t>本标准编号。</w:t>
      </w:r>
    </w:p>
    <w:p>
      <w:pPr>
        <w:spacing w:before="143" w:beforeLines="50" w:after="143" w:afterLines="50" w:line="400" w:lineRule="exact"/>
        <w:rPr>
          <w:rFonts w:ascii="黑体" w:hAnsi="宋体" w:eastAsia="黑体"/>
          <w:szCs w:val="21"/>
        </w:rPr>
      </w:pPr>
      <w:r>
        <w:rPr>
          <w:rFonts w:hint="eastAsia" w:ascii="黑体" w:hAnsi="宋体" w:eastAsia="黑体"/>
          <w:szCs w:val="21"/>
        </w:rPr>
        <w:t>6.2  包装标志</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内包装为双层塑料袋，内层为白色，外层为黑色，袋口密封；每袋净重</w:t>
      </w:r>
      <w:r>
        <w:rPr>
          <w:rFonts w:ascii="宋体" w:hAnsi="宋体"/>
          <w:szCs w:val="21"/>
        </w:rPr>
        <w:t xml:space="preserve">5000g </w:t>
      </w:r>
      <w:r>
        <w:rPr>
          <w:rFonts w:hint="eastAsia" w:ascii="宋体" w:hAnsi="宋体"/>
          <w:szCs w:val="21"/>
        </w:rPr>
        <w:t>士</w:t>
      </w:r>
      <w:r>
        <w:rPr>
          <w:rFonts w:ascii="宋体" w:hAnsi="宋体"/>
          <w:szCs w:val="21"/>
        </w:rPr>
        <w:t>2g</w:t>
      </w:r>
      <w:r>
        <w:rPr>
          <w:rFonts w:hint="eastAsia" w:ascii="宋体" w:hAnsi="宋体"/>
          <w:szCs w:val="21"/>
        </w:rPr>
        <w:t>。外包装以硬质塑料桶封装，每桶净重</w:t>
      </w:r>
      <w:r>
        <w:rPr>
          <w:rFonts w:ascii="宋体" w:hAnsi="宋体"/>
          <w:szCs w:val="21"/>
        </w:rPr>
        <w:t>20kg</w:t>
      </w:r>
      <w:r>
        <w:rPr>
          <w:rFonts w:hint="eastAsia" w:ascii="宋体" w:hAnsi="宋体"/>
          <w:szCs w:val="21"/>
        </w:rPr>
        <w:t>。若需方对包装形式另有要求时，由供需双方协商进行。</w:t>
      </w:r>
    </w:p>
    <w:p>
      <w:pPr>
        <w:spacing w:before="143" w:beforeLines="50" w:after="143" w:afterLines="50" w:line="400" w:lineRule="exact"/>
        <w:rPr>
          <w:rFonts w:ascii="黑体" w:hAnsi="宋体" w:eastAsia="黑体"/>
          <w:szCs w:val="21"/>
        </w:rPr>
      </w:pPr>
      <w:r>
        <w:rPr>
          <w:rFonts w:hint="eastAsia" w:ascii="黑体" w:hAnsi="宋体" w:eastAsia="黑体"/>
          <w:szCs w:val="21"/>
        </w:rPr>
        <w:t>6.3  包装、运输、贮存</w:t>
      </w:r>
    </w:p>
    <w:p>
      <w:pPr>
        <w:autoSpaceDE w:val="0"/>
        <w:autoSpaceDN w:val="0"/>
        <w:adjustRightInd w:val="0"/>
        <w:spacing w:line="360" w:lineRule="auto"/>
        <w:ind w:firstLine="315" w:firstLineChars="150"/>
        <w:jc w:val="left"/>
        <w:rPr>
          <w:rFonts w:ascii="宋体" w:hAnsi="宋体"/>
          <w:szCs w:val="21"/>
        </w:rPr>
      </w:pPr>
      <w:r>
        <w:rPr>
          <w:rFonts w:hint="eastAsia" w:ascii="宋体" w:hAnsi="宋体"/>
          <w:szCs w:val="21"/>
        </w:rPr>
        <w:t>运输过程中要防止日晒、雨淋；小心轻放，严防剧烈震动，撞击，防止包装破损。不得与腐蚀性化学品及潮湿性材料混运。</w:t>
      </w:r>
    </w:p>
    <w:p>
      <w:pPr>
        <w:spacing w:line="360" w:lineRule="auto"/>
        <w:ind w:firstLine="420" w:firstLineChars="200"/>
        <w:rPr>
          <w:rFonts w:ascii="宋体" w:hAnsi="宋体"/>
          <w:szCs w:val="21"/>
        </w:rPr>
      </w:pPr>
      <w:r>
        <w:rPr>
          <w:rFonts w:hint="eastAsia" w:ascii="宋体" w:hAnsi="宋体"/>
          <w:szCs w:val="21"/>
        </w:rPr>
        <w:t>硝酸银应贮存在避光、阴凉干燥的库房内，以免露光和潮解；不得与腐蚀性化学品及潮湿性材料共贮存。</w:t>
      </w:r>
    </w:p>
    <w:p>
      <w:pPr>
        <w:spacing w:before="143" w:beforeLines="50" w:after="143" w:afterLines="50" w:line="400" w:lineRule="exact"/>
        <w:rPr>
          <w:rFonts w:ascii="黑体" w:hAnsi="宋体" w:eastAsia="黑体"/>
          <w:szCs w:val="21"/>
        </w:rPr>
      </w:pPr>
      <w:r>
        <w:rPr>
          <w:rFonts w:hint="eastAsia" w:ascii="黑体" w:hAnsi="宋体" w:eastAsia="黑体"/>
          <w:szCs w:val="21"/>
        </w:rPr>
        <w:t>6.4  随行文件</w:t>
      </w:r>
    </w:p>
    <w:p>
      <w:pPr>
        <w:spacing w:line="400" w:lineRule="exact"/>
        <w:ind w:firstLine="420" w:firstLineChars="200"/>
        <w:rPr>
          <w:rFonts w:ascii="宋体" w:hAnsi="宋体"/>
          <w:szCs w:val="21"/>
        </w:rPr>
      </w:pPr>
      <w:r>
        <w:rPr>
          <w:rFonts w:hint="eastAsia" w:ascii="宋体" w:hAnsi="宋体"/>
          <w:szCs w:val="21"/>
        </w:rPr>
        <w:t>每批产品应附有随行文件，其中除应包括供方信息、产品信息、本文件编号、出厂日期或包装日期外，还宜包括</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a</w:t>
      </w:r>
      <w:r>
        <w:rPr>
          <w:rFonts w:hint="eastAsia" w:ascii="宋体" w:hAnsi="宋体"/>
          <w:szCs w:val="21"/>
        </w:rPr>
        <w:t>)</w:t>
      </w:r>
      <w:r>
        <w:rPr>
          <w:rFonts w:ascii="宋体" w:hAnsi="宋体"/>
          <w:szCs w:val="21"/>
        </w:rPr>
        <w:t xml:space="preserve"> 供方名称、地址、联系方式</w:t>
      </w:r>
      <w:r>
        <w:rPr>
          <w:rFonts w:hint="eastAsia" w:ascii="宋体" w:hAnsi="宋体"/>
          <w:szCs w:val="21"/>
        </w:rPr>
        <w:t>、传真</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b</w:t>
      </w:r>
      <w:r>
        <w:rPr>
          <w:rFonts w:hint="eastAsia" w:ascii="宋体" w:hAnsi="宋体"/>
          <w:szCs w:val="21"/>
        </w:rPr>
        <w:t>)</w:t>
      </w:r>
      <w:r>
        <w:rPr>
          <w:rFonts w:ascii="宋体" w:hAnsi="宋体"/>
          <w:szCs w:val="21"/>
        </w:rPr>
        <w:t xml:space="preserve"> 产品名称</w:t>
      </w:r>
      <w:r>
        <w:rPr>
          <w:rFonts w:hint="eastAsia" w:ascii="宋体" w:hAnsi="宋体"/>
          <w:szCs w:val="21"/>
        </w:rPr>
        <w:t>和等级、牌号</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c</w:t>
      </w:r>
      <w:r>
        <w:rPr>
          <w:rFonts w:hint="eastAsia" w:ascii="宋体" w:hAnsi="宋体"/>
          <w:szCs w:val="21"/>
        </w:rPr>
        <w:t>)</w:t>
      </w:r>
      <w:r>
        <w:rPr>
          <w:rFonts w:ascii="宋体" w:hAnsi="宋体"/>
          <w:szCs w:val="21"/>
        </w:rPr>
        <w:t xml:space="preserve"> 批号</w:t>
      </w:r>
      <w:r>
        <w:rPr>
          <w:rFonts w:hint="eastAsia" w:ascii="宋体" w:hAnsi="宋体"/>
          <w:szCs w:val="21"/>
        </w:rPr>
        <w:t>、桶数</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d</w:t>
      </w:r>
      <w:r>
        <w:rPr>
          <w:rFonts w:hint="eastAsia" w:ascii="宋体" w:hAnsi="宋体"/>
          <w:szCs w:val="21"/>
        </w:rPr>
        <w:t>)</w:t>
      </w:r>
      <w:r>
        <w:rPr>
          <w:rFonts w:ascii="宋体" w:hAnsi="宋体"/>
          <w:szCs w:val="21"/>
        </w:rPr>
        <w:t xml:space="preserve"> </w:t>
      </w:r>
      <w:r>
        <w:rPr>
          <w:rFonts w:hint="eastAsia" w:ascii="宋体" w:hAnsi="宋体"/>
          <w:szCs w:val="21"/>
        </w:rPr>
        <w:t>批重；</w:t>
      </w:r>
    </w:p>
    <w:p>
      <w:pPr>
        <w:spacing w:line="400" w:lineRule="exact"/>
        <w:ind w:firstLine="420" w:firstLineChars="200"/>
        <w:rPr>
          <w:rFonts w:ascii="宋体" w:hAnsi="宋体"/>
          <w:szCs w:val="21"/>
        </w:rPr>
      </w:pPr>
      <w:r>
        <w:rPr>
          <w:rFonts w:ascii="宋体" w:hAnsi="宋体"/>
          <w:szCs w:val="21"/>
        </w:rPr>
        <w:t>e</w:t>
      </w:r>
      <w:r>
        <w:rPr>
          <w:rFonts w:hint="eastAsia" w:ascii="宋体" w:hAnsi="宋体"/>
          <w:szCs w:val="21"/>
        </w:rPr>
        <w:t>）</w:t>
      </w:r>
      <w:r>
        <w:rPr>
          <w:rFonts w:ascii="宋体" w:hAnsi="宋体"/>
          <w:szCs w:val="21"/>
        </w:rPr>
        <w:t>分析检测结果及技术监督部门印记；</w:t>
      </w:r>
    </w:p>
    <w:p>
      <w:pPr>
        <w:spacing w:line="400" w:lineRule="exact"/>
        <w:ind w:firstLine="420" w:firstLineChars="200"/>
        <w:rPr>
          <w:rFonts w:ascii="宋体" w:hAnsi="宋体"/>
          <w:szCs w:val="21"/>
        </w:rPr>
      </w:pPr>
      <w:r>
        <w:rPr>
          <w:rFonts w:hint="eastAsia" w:ascii="宋体" w:hAnsi="宋体"/>
          <w:szCs w:val="21"/>
        </w:rPr>
        <w:t>f）包装</w:t>
      </w:r>
      <w:r>
        <w:rPr>
          <w:rFonts w:ascii="宋体" w:hAnsi="宋体"/>
          <w:szCs w:val="21"/>
        </w:rPr>
        <w:t>日期</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g）</w:t>
      </w:r>
      <w:r>
        <w:rPr>
          <w:rFonts w:ascii="宋体" w:hAnsi="宋体"/>
          <w:szCs w:val="21"/>
        </w:rPr>
        <w:t>本标准编号。</w:t>
      </w:r>
    </w:p>
    <w:p>
      <w:pPr>
        <w:spacing w:before="143" w:beforeLines="50" w:after="143" w:afterLines="50" w:line="400" w:lineRule="exact"/>
        <w:rPr>
          <w:rFonts w:ascii="黑体" w:hAnsi="宋体" w:eastAsia="黑体"/>
          <w:szCs w:val="21"/>
        </w:rPr>
      </w:pPr>
      <w:r>
        <w:rPr>
          <w:rFonts w:hint="eastAsia" w:ascii="黑体" w:hAnsi="宋体" w:eastAsia="黑体"/>
          <w:szCs w:val="21"/>
        </w:rPr>
        <w:t>7  订货单内容</w:t>
      </w:r>
    </w:p>
    <w:p>
      <w:pPr>
        <w:spacing w:line="400" w:lineRule="exact"/>
        <w:ind w:firstLine="420" w:firstLineChars="200"/>
        <w:rPr>
          <w:rFonts w:ascii="宋体" w:hAnsi="宋体"/>
          <w:szCs w:val="21"/>
        </w:rPr>
      </w:pPr>
      <w:r>
        <w:rPr>
          <w:rFonts w:ascii="宋体" w:hAnsi="宋体"/>
          <w:szCs w:val="21"/>
        </w:rPr>
        <w:t>订货单（或合同）应包含以下内容：</w:t>
      </w:r>
    </w:p>
    <w:p>
      <w:pPr>
        <w:spacing w:line="400" w:lineRule="exact"/>
        <w:ind w:firstLine="420" w:firstLineChars="200"/>
        <w:rPr>
          <w:rFonts w:ascii="宋体" w:hAnsi="宋体"/>
          <w:szCs w:val="21"/>
        </w:rPr>
      </w:pPr>
      <w:r>
        <w:rPr>
          <w:rFonts w:ascii="宋体" w:hAnsi="宋体"/>
          <w:szCs w:val="21"/>
        </w:rPr>
        <w:t>a</w:t>
      </w:r>
      <w:r>
        <w:rPr>
          <w:rFonts w:hint="eastAsia" w:ascii="宋体" w:hAnsi="宋体"/>
          <w:szCs w:val="21"/>
        </w:rPr>
        <w:t>)</w:t>
      </w:r>
      <w:r>
        <w:rPr>
          <w:rFonts w:ascii="宋体" w:hAnsi="宋体"/>
          <w:szCs w:val="21"/>
        </w:rPr>
        <w:t xml:space="preserve"> 产品名称；</w:t>
      </w:r>
    </w:p>
    <w:p>
      <w:pPr>
        <w:spacing w:line="400" w:lineRule="exact"/>
        <w:ind w:firstLine="420" w:firstLineChars="200"/>
        <w:rPr>
          <w:rFonts w:ascii="宋体" w:hAnsi="宋体"/>
          <w:szCs w:val="21"/>
        </w:rPr>
      </w:pPr>
      <w:r>
        <w:rPr>
          <w:rFonts w:ascii="宋体" w:hAnsi="宋体"/>
          <w:szCs w:val="21"/>
        </w:rPr>
        <w:t>b</w:t>
      </w:r>
      <w:r>
        <w:rPr>
          <w:rFonts w:hint="eastAsia" w:ascii="宋体" w:hAnsi="宋体"/>
          <w:szCs w:val="21"/>
        </w:rPr>
        <w:t>)</w:t>
      </w:r>
      <w:r>
        <w:rPr>
          <w:rFonts w:ascii="宋体" w:hAnsi="宋体"/>
          <w:szCs w:val="21"/>
        </w:rPr>
        <w:t xml:space="preserve"> 牌号；</w:t>
      </w:r>
    </w:p>
    <w:p>
      <w:pPr>
        <w:spacing w:line="400" w:lineRule="exact"/>
        <w:ind w:firstLine="420" w:firstLineChars="200"/>
        <w:rPr>
          <w:rFonts w:ascii="宋体" w:hAnsi="宋体"/>
          <w:szCs w:val="21"/>
        </w:rPr>
      </w:pPr>
      <w:r>
        <w:rPr>
          <w:rFonts w:ascii="宋体" w:hAnsi="宋体"/>
          <w:szCs w:val="21"/>
        </w:rPr>
        <w:t>c</w:t>
      </w:r>
      <w:r>
        <w:rPr>
          <w:rFonts w:hint="eastAsia" w:ascii="宋体" w:hAnsi="宋体"/>
          <w:szCs w:val="21"/>
        </w:rPr>
        <w:t>)</w:t>
      </w:r>
      <w:r>
        <w:rPr>
          <w:rFonts w:ascii="宋体" w:hAnsi="宋体"/>
          <w:szCs w:val="21"/>
        </w:rPr>
        <w:t xml:space="preserve"> </w:t>
      </w:r>
      <w:r>
        <w:rPr>
          <w:rFonts w:hint="eastAsia" w:ascii="宋体" w:hAnsi="宋体"/>
          <w:szCs w:val="21"/>
        </w:rPr>
        <w:t>净重和件数</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d</w:t>
      </w:r>
      <w:r>
        <w:rPr>
          <w:rFonts w:hint="eastAsia" w:ascii="宋体" w:hAnsi="宋体"/>
          <w:szCs w:val="21"/>
        </w:rPr>
        <w:t>)</w:t>
      </w:r>
      <w:r>
        <w:rPr>
          <w:rFonts w:ascii="宋体" w:hAnsi="宋体"/>
          <w:szCs w:val="21"/>
        </w:rPr>
        <w:t xml:space="preserve"> 本</w:t>
      </w:r>
      <w:r>
        <w:rPr>
          <w:rFonts w:hint="eastAsia" w:ascii="宋体" w:hAnsi="宋体"/>
          <w:szCs w:val="21"/>
        </w:rPr>
        <w:t>文件</w:t>
      </w:r>
      <w:r>
        <w:rPr>
          <w:rFonts w:ascii="宋体" w:hAnsi="宋体"/>
          <w:szCs w:val="21"/>
        </w:rPr>
        <w:t>编号；</w:t>
      </w:r>
    </w:p>
    <w:p>
      <w:pPr>
        <w:spacing w:line="400" w:lineRule="exact"/>
        <w:ind w:firstLine="420" w:firstLineChars="200"/>
        <w:rPr>
          <w:rFonts w:ascii="宋体" w:hAnsi="宋体"/>
          <w:szCs w:val="21"/>
        </w:rPr>
      </w:pPr>
      <w:r>
        <w:rPr>
          <w:rFonts w:ascii="宋体" w:hAnsi="宋体"/>
          <w:szCs w:val="21"/>
        </w:rPr>
        <w:t>e</w:t>
      </w:r>
      <w:r>
        <w:rPr>
          <w:rFonts w:hint="eastAsia" w:ascii="宋体" w:hAnsi="宋体"/>
          <w:szCs w:val="21"/>
        </w:rPr>
        <w:t>)</w:t>
      </w:r>
      <w:r>
        <w:rPr>
          <w:rFonts w:ascii="宋体" w:hAnsi="宋体"/>
          <w:szCs w:val="21"/>
        </w:rPr>
        <w:t xml:space="preserve"> 其他。</w:t>
      </w:r>
    </w:p>
    <w:p>
      <w:pPr>
        <w:spacing w:line="360" w:lineRule="auto"/>
        <w:outlineLvl w:val="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outlineLvl w:val="0"/>
        <w:rPr>
          <w:rFonts w:ascii="宋体" w:hAnsi="宋体"/>
          <w:szCs w:val="21"/>
        </w:rPr>
      </w:pPr>
    </w:p>
    <w:p>
      <w:pPr>
        <w:spacing w:line="360" w:lineRule="auto"/>
        <w:outlineLvl w:val="0"/>
        <w:rPr>
          <w:rFonts w:ascii="宋体" w:hAnsi="宋体"/>
          <w:szCs w:val="21"/>
        </w:rPr>
      </w:pPr>
    </w:p>
    <w:p>
      <w:pPr>
        <w:spacing w:line="360" w:lineRule="auto"/>
        <w:outlineLvl w:val="0"/>
        <w:rPr>
          <w:rFonts w:ascii="宋体" w:hAnsi="宋体"/>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r>
        <w:rPr>
          <w:rFonts w:hint="eastAsia" w:ascii="宋体" w:hAnsi="宋体"/>
          <w:b/>
          <w:szCs w:val="21"/>
        </w:rPr>
        <w:t>附  录  A</w:t>
      </w:r>
    </w:p>
    <w:p>
      <w:pPr>
        <w:spacing w:line="360" w:lineRule="auto"/>
        <w:jc w:val="center"/>
        <w:outlineLvl w:val="0"/>
        <w:rPr>
          <w:rFonts w:ascii="宋体" w:hAnsi="宋体"/>
          <w:b/>
          <w:szCs w:val="21"/>
        </w:rPr>
      </w:pPr>
      <w:r>
        <w:rPr>
          <w:rFonts w:hint="eastAsia" w:ascii="宋体" w:hAnsi="宋体"/>
          <w:b/>
          <w:szCs w:val="21"/>
        </w:rPr>
        <w:t>(资料性附录)</w:t>
      </w:r>
    </w:p>
    <w:p>
      <w:pPr>
        <w:spacing w:line="360" w:lineRule="auto"/>
        <w:jc w:val="center"/>
        <w:outlineLvl w:val="0"/>
        <w:rPr>
          <w:rFonts w:ascii="宋体" w:hAnsi="宋体"/>
          <w:b/>
          <w:szCs w:val="21"/>
        </w:rPr>
      </w:pPr>
      <w:r>
        <w:rPr>
          <w:rFonts w:hint="eastAsia" w:ascii="宋体" w:hAnsi="宋体"/>
          <w:b/>
          <w:szCs w:val="21"/>
        </w:rPr>
        <w:t>硝酸银金属杂质分析方法  电感耦合等离子质谱法</w:t>
      </w:r>
    </w:p>
    <w:p>
      <w:pPr>
        <w:spacing w:line="360" w:lineRule="auto"/>
        <w:outlineLvl w:val="0"/>
        <w:rPr>
          <w:rFonts w:ascii="宋体" w:hAnsi="宋体"/>
          <w:b/>
          <w:szCs w:val="21"/>
        </w:rPr>
      </w:pPr>
      <w:r>
        <w:rPr>
          <w:rFonts w:hint="eastAsia" w:ascii="宋体" w:hAnsi="宋体"/>
          <w:b/>
          <w:szCs w:val="21"/>
        </w:rPr>
        <w:t>A.1 范围</w:t>
      </w:r>
    </w:p>
    <w:p>
      <w:pPr>
        <w:autoSpaceDE w:val="0"/>
        <w:autoSpaceDN w:val="0"/>
        <w:adjustRightInd w:val="0"/>
        <w:spacing w:line="360" w:lineRule="auto"/>
        <w:ind w:firstLine="420" w:firstLineChars="200"/>
        <w:jc w:val="left"/>
        <w:rPr>
          <w:rFonts w:ascii="宋体" w:hAnsi="宋体"/>
          <w:sz w:val="18"/>
          <w:szCs w:val="18"/>
        </w:rPr>
      </w:pPr>
      <w:r>
        <w:rPr>
          <w:rFonts w:hint="eastAsia" w:ascii="宋体" w:hAnsi="宋体"/>
          <w:szCs w:val="21"/>
        </w:rPr>
        <w:t>本方法适用于硝酸银中金属杂质含量的测定。测定范围在</w:t>
      </w:r>
      <w:r>
        <w:rPr>
          <w:rFonts w:ascii="宋体" w:hAnsi="宋体"/>
          <w:szCs w:val="21"/>
        </w:rPr>
        <w:t xml:space="preserve"> </w:t>
      </w:r>
      <w:r>
        <w:rPr>
          <w:rFonts w:hint="eastAsia" w:ascii="宋体" w:hAnsi="宋体"/>
          <w:szCs w:val="21"/>
        </w:rPr>
        <w:t>0</w:t>
      </w:r>
      <w:r>
        <w:rPr>
          <w:rFonts w:ascii="宋体" w:hAnsi="宋体"/>
          <w:szCs w:val="21"/>
        </w:rPr>
        <w:t>.000001% ～0.0005%</w:t>
      </w:r>
      <w:r>
        <w:rPr>
          <w:rFonts w:hint="eastAsia" w:ascii="宋体" w:hAnsi="宋体"/>
          <w:szCs w:val="21"/>
        </w:rPr>
        <w:t>。</w:t>
      </w:r>
    </w:p>
    <w:p>
      <w:pPr>
        <w:spacing w:line="360" w:lineRule="auto"/>
        <w:outlineLvl w:val="0"/>
        <w:rPr>
          <w:rFonts w:ascii="宋体" w:hAnsi="宋体"/>
          <w:b/>
          <w:szCs w:val="21"/>
        </w:rPr>
      </w:pPr>
      <w:r>
        <w:rPr>
          <w:rFonts w:hint="eastAsia" w:ascii="宋体" w:hAnsi="宋体"/>
          <w:b/>
          <w:szCs w:val="21"/>
        </w:rPr>
        <w:t>A. 2 方法提要</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试料以水溶解后，用盐酸在加热条件下沉淀分离银基体，采用电感耦合等离子体质谱法测铬、锰、铁、镍、铜、铑、钯、镉、锡、铱、铂、金、铅、铋的含量。</w:t>
      </w:r>
    </w:p>
    <w:p>
      <w:pPr>
        <w:spacing w:line="360" w:lineRule="auto"/>
        <w:outlineLvl w:val="0"/>
        <w:rPr>
          <w:rFonts w:ascii="宋体" w:hAnsi="宋体"/>
          <w:b/>
          <w:szCs w:val="21"/>
        </w:rPr>
      </w:pPr>
      <w:r>
        <w:rPr>
          <w:rFonts w:hint="eastAsia" w:ascii="宋体" w:hAnsi="宋体"/>
          <w:b/>
          <w:szCs w:val="21"/>
        </w:rPr>
        <w:t>A.3 试剂和材料</w:t>
      </w:r>
    </w:p>
    <w:p>
      <w:pPr>
        <w:autoSpaceDE w:val="0"/>
        <w:autoSpaceDN w:val="0"/>
        <w:adjustRightInd w:val="0"/>
        <w:spacing w:line="360" w:lineRule="auto"/>
        <w:jc w:val="left"/>
        <w:rPr>
          <w:rFonts w:ascii="宋体" w:hAnsi="宋体"/>
          <w:szCs w:val="21"/>
        </w:rPr>
      </w:pPr>
      <w:r>
        <w:rPr>
          <w:rFonts w:hint="eastAsia" w:ascii="宋体" w:hAnsi="宋体"/>
          <w:szCs w:val="21"/>
        </w:rPr>
        <w:t>A.3.1 除非另有说明，在分析中仅使用确认为优级纯的试剂和GB/T 6682中所规定的一级水。</w:t>
      </w:r>
    </w:p>
    <w:p>
      <w:pPr>
        <w:autoSpaceDE w:val="0"/>
        <w:autoSpaceDN w:val="0"/>
        <w:adjustRightInd w:val="0"/>
        <w:spacing w:line="360" w:lineRule="auto"/>
        <w:jc w:val="left"/>
        <w:rPr>
          <w:rFonts w:ascii="宋体" w:hAnsi="宋体"/>
          <w:szCs w:val="21"/>
        </w:rPr>
      </w:pPr>
      <w:r>
        <w:rPr>
          <w:rFonts w:hint="eastAsia" w:ascii="宋体" w:hAnsi="宋体"/>
          <w:szCs w:val="21"/>
        </w:rPr>
        <w:t>A.3.2 杂质测定用标准贮存溶液的制备按GB/T 602进行，所用制剂及制品的制备按GB/T 603进行。</w:t>
      </w:r>
    </w:p>
    <w:p>
      <w:pPr>
        <w:autoSpaceDE w:val="0"/>
        <w:autoSpaceDN w:val="0"/>
        <w:adjustRightInd w:val="0"/>
        <w:spacing w:line="360" w:lineRule="auto"/>
        <w:jc w:val="left"/>
        <w:rPr>
          <w:rFonts w:ascii="宋体" w:hAnsi="宋体"/>
          <w:szCs w:val="21"/>
        </w:rPr>
      </w:pPr>
      <w:r>
        <w:rPr>
          <w:rFonts w:hint="eastAsia" w:ascii="宋体" w:hAnsi="宋体"/>
          <w:szCs w:val="21"/>
        </w:rPr>
        <w:t>A.3.3 盐酸（ρ1.19g/mL）；</w:t>
      </w:r>
    </w:p>
    <w:p>
      <w:pPr>
        <w:autoSpaceDE w:val="0"/>
        <w:autoSpaceDN w:val="0"/>
        <w:adjustRightInd w:val="0"/>
        <w:spacing w:line="360" w:lineRule="auto"/>
        <w:jc w:val="left"/>
        <w:rPr>
          <w:rFonts w:ascii="宋体" w:hAnsi="宋体"/>
          <w:szCs w:val="21"/>
        </w:rPr>
      </w:pPr>
      <w:r>
        <w:rPr>
          <w:rFonts w:hint="eastAsia" w:ascii="宋体" w:hAnsi="宋体"/>
          <w:szCs w:val="21"/>
        </w:rPr>
        <w:t>A.3.4 盐酸（1+1）；</w:t>
      </w:r>
    </w:p>
    <w:p>
      <w:pPr>
        <w:autoSpaceDE w:val="0"/>
        <w:autoSpaceDN w:val="0"/>
        <w:adjustRightInd w:val="0"/>
        <w:spacing w:line="360" w:lineRule="auto"/>
        <w:jc w:val="left"/>
        <w:rPr>
          <w:rFonts w:ascii="宋体" w:hAnsi="宋体"/>
          <w:szCs w:val="21"/>
        </w:rPr>
      </w:pPr>
      <w:r>
        <w:rPr>
          <w:rFonts w:hint="eastAsia" w:ascii="宋体" w:hAnsi="宋体"/>
          <w:szCs w:val="21"/>
        </w:rPr>
        <w:t>A.3.5 盐酸（2+98）；</w:t>
      </w:r>
    </w:p>
    <w:p>
      <w:pPr>
        <w:autoSpaceDE w:val="0"/>
        <w:autoSpaceDN w:val="0"/>
        <w:adjustRightInd w:val="0"/>
        <w:spacing w:line="360" w:lineRule="auto"/>
        <w:jc w:val="left"/>
        <w:rPr>
          <w:rFonts w:ascii="宋体" w:hAnsi="宋体"/>
          <w:szCs w:val="21"/>
        </w:rPr>
      </w:pPr>
      <w:r>
        <w:rPr>
          <w:rFonts w:hint="eastAsia" w:ascii="宋体" w:hAnsi="宋体"/>
          <w:szCs w:val="21"/>
        </w:rPr>
        <w:t>A.3.6 硝酸（ρ1.42g/mL）；</w:t>
      </w:r>
    </w:p>
    <w:p>
      <w:pPr>
        <w:autoSpaceDE w:val="0"/>
        <w:autoSpaceDN w:val="0"/>
        <w:adjustRightInd w:val="0"/>
        <w:spacing w:line="360" w:lineRule="auto"/>
        <w:jc w:val="left"/>
        <w:rPr>
          <w:rFonts w:ascii="宋体" w:hAnsi="宋体"/>
          <w:szCs w:val="21"/>
        </w:rPr>
      </w:pPr>
      <w:r>
        <w:rPr>
          <w:rFonts w:hint="eastAsia" w:ascii="宋体" w:hAnsi="宋体"/>
          <w:szCs w:val="21"/>
        </w:rPr>
        <w:t>A.3.7 硝酸（1+1）；</w:t>
      </w:r>
    </w:p>
    <w:p>
      <w:pPr>
        <w:autoSpaceDE w:val="0"/>
        <w:autoSpaceDN w:val="0"/>
        <w:adjustRightInd w:val="0"/>
        <w:spacing w:line="360" w:lineRule="auto"/>
        <w:jc w:val="left"/>
        <w:rPr>
          <w:rFonts w:ascii="宋体" w:hAnsi="宋体"/>
          <w:szCs w:val="21"/>
        </w:rPr>
      </w:pPr>
      <w:r>
        <w:rPr>
          <w:rFonts w:hint="eastAsia" w:ascii="宋体" w:hAnsi="宋体"/>
          <w:szCs w:val="21"/>
        </w:rPr>
        <w:t>A.3.8 混合标准溶液1：分别移取5.00mL铬、锰、铁、镍、铜、镉、锡、铅、铋标准贮存溶液（1000ug/mL）于100mL容量瓶中,补加10mL硝酸（A.3.7），用水稀释至刻度，混匀（A.3.8.1）；移取5.00mL上述溶液（A.3.8.1）于100mL容量瓶中，补加10mL硝酸（A.3.7），用水稀释至刻度，混匀（A.3.8.2）；再移取10.00mL上述溶液（A.3.8.2）于250mL容量瓶中，补加25mL硝酸（A.3.7），用水稀释至刻度，混匀。此溶液1mL分别含铬、锰、铁、镍、铜、镉、锡、铅、铋各0.1ug。</w:t>
      </w:r>
    </w:p>
    <w:p>
      <w:pPr>
        <w:autoSpaceDE w:val="0"/>
        <w:autoSpaceDN w:val="0"/>
        <w:adjustRightInd w:val="0"/>
        <w:spacing w:line="360" w:lineRule="auto"/>
        <w:jc w:val="left"/>
        <w:rPr>
          <w:rFonts w:ascii="宋体" w:hAnsi="宋体"/>
          <w:szCs w:val="21"/>
        </w:rPr>
      </w:pPr>
      <w:r>
        <w:rPr>
          <w:rFonts w:hint="eastAsia" w:ascii="宋体" w:hAnsi="宋体"/>
          <w:szCs w:val="21"/>
        </w:rPr>
        <w:t>A.3.9 混合标准溶液2：分别移取5.00mL铑、钯、铱、铂标准贮存溶液（1000ug/mL）于100mL容量瓶中,补加10mL硝酸（A.3.7），用水稀释至刻度，混匀（A.3.9.1）；移取5.00mL上述溶液（A.3.9.1）于100mL容量瓶中，补加10mL硝酸（A.3.7），用水稀释至刻度，混匀（A.3.9.2）；再移取10.00mL上述溶液（A.3.9.2）于100烧杯中，加入5mL硝酸煮至小体积（反复3次），移入250mL容量瓶中，补加25mL硝酸（A.3.7），用水稀释至刻度，混匀。此溶液1mL分别含铑、钯、铱、铂各0.1ug。</w:t>
      </w:r>
    </w:p>
    <w:p>
      <w:pPr>
        <w:autoSpaceDE w:val="0"/>
        <w:autoSpaceDN w:val="0"/>
        <w:adjustRightInd w:val="0"/>
        <w:spacing w:line="360" w:lineRule="auto"/>
        <w:jc w:val="left"/>
        <w:rPr>
          <w:rFonts w:ascii="宋体" w:hAnsi="宋体"/>
          <w:szCs w:val="21"/>
        </w:rPr>
      </w:pPr>
      <w:r>
        <w:rPr>
          <w:rFonts w:hint="eastAsia" w:ascii="宋体" w:hAnsi="宋体"/>
          <w:szCs w:val="21"/>
        </w:rPr>
        <w:t>A.3.10 金标准溶液：移取5.00mL金标准贮存溶液（1000ug/mL）于100mL容量瓶中,补加10mL盐酸（A.3.4），用水稀释至刻度，混匀（A.3.10.1）；移取5.00mL上述溶液（A.3.10.1）于100mL容量瓶中，补加10mL盐酸（A.3.4），用水稀释至刻度，混匀（A.3.10.2）；再移取10.00mL上述溶液（A.3.10.2）于250mL容量瓶中，补加25mL盐酸（A.3.4），用水稀释至刻度，混匀。此溶液1mL含金0.1ug。</w:t>
      </w:r>
    </w:p>
    <w:p>
      <w:pPr>
        <w:autoSpaceDE w:val="0"/>
        <w:autoSpaceDN w:val="0"/>
        <w:adjustRightInd w:val="0"/>
        <w:spacing w:line="360" w:lineRule="auto"/>
        <w:jc w:val="left"/>
        <w:rPr>
          <w:rFonts w:ascii="宋体" w:hAnsi="宋体"/>
          <w:szCs w:val="21"/>
        </w:rPr>
      </w:pPr>
      <w:r>
        <w:rPr>
          <w:rFonts w:hint="eastAsia" w:ascii="宋体" w:hAnsi="宋体"/>
          <w:szCs w:val="21"/>
        </w:rPr>
        <w:t>A.3.11 内标溶液：移取5.00mL铯标准贮存溶液（1000ug/mL）于500mL容量瓶中,补加50mL硝酸（A.3.7），用水稀释至刻度，混匀，再移取10.00mL上述溶液于100mL容量瓶中，补加10mL硝酸（A.3.7），用水稀释至刻度，混匀。此溶液1mL含铯1ug。</w:t>
      </w:r>
    </w:p>
    <w:p>
      <w:pPr>
        <w:autoSpaceDE w:val="0"/>
        <w:autoSpaceDN w:val="0"/>
        <w:adjustRightInd w:val="0"/>
        <w:spacing w:line="360" w:lineRule="auto"/>
        <w:jc w:val="left"/>
        <w:rPr>
          <w:rFonts w:ascii="宋体" w:hAnsi="宋体"/>
          <w:szCs w:val="21"/>
        </w:rPr>
      </w:pPr>
      <w:r>
        <w:rPr>
          <w:rFonts w:hint="eastAsia" w:ascii="宋体" w:hAnsi="宋体"/>
          <w:szCs w:val="21"/>
        </w:rPr>
        <w:t>A.3.12 材料:高纯氩气(&gt;99.996%)。</w:t>
      </w:r>
    </w:p>
    <w:p>
      <w:pPr>
        <w:autoSpaceDE w:val="0"/>
        <w:autoSpaceDN w:val="0"/>
        <w:adjustRightInd w:val="0"/>
        <w:spacing w:line="360" w:lineRule="auto"/>
        <w:jc w:val="left"/>
        <w:rPr>
          <w:rFonts w:ascii="宋体" w:hAnsi="宋体"/>
          <w:szCs w:val="21"/>
        </w:rPr>
      </w:pPr>
      <w:r>
        <w:rPr>
          <w:rFonts w:hint="eastAsia" w:ascii="宋体" w:hAnsi="宋体"/>
          <w:szCs w:val="21"/>
        </w:rPr>
        <w:t>A.3.13 材料:高纯氦气(&gt;99.999%)。</w:t>
      </w:r>
    </w:p>
    <w:p>
      <w:pPr>
        <w:spacing w:line="360" w:lineRule="auto"/>
        <w:outlineLvl w:val="0"/>
        <w:rPr>
          <w:rFonts w:ascii="宋体" w:hAnsi="宋体"/>
          <w:b/>
          <w:szCs w:val="21"/>
        </w:rPr>
      </w:pPr>
      <w:r>
        <w:rPr>
          <w:rFonts w:hint="eastAsia" w:ascii="宋体" w:hAnsi="宋体"/>
          <w:b/>
          <w:szCs w:val="21"/>
        </w:rPr>
        <w:t>A. 4 仪器、设备</w:t>
      </w:r>
    </w:p>
    <w:p>
      <w:pPr>
        <w:autoSpaceDE w:val="0"/>
        <w:autoSpaceDN w:val="0"/>
        <w:adjustRightInd w:val="0"/>
        <w:spacing w:line="360" w:lineRule="auto"/>
        <w:ind w:firstLine="525" w:firstLineChars="250"/>
        <w:jc w:val="left"/>
        <w:rPr>
          <w:rFonts w:ascii="宋体" w:hAnsi="宋体"/>
          <w:sz w:val="18"/>
          <w:szCs w:val="18"/>
        </w:rPr>
      </w:pPr>
      <w:r>
        <w:rPr>
          <w:rFonts w:hint="eastAsia" w:ascii="宋体" w:hAnsi="宋体"/>
          <w:szCs w:val="21"/>
        </w:rPr>
        <w:t>电感耦合等离子体质谱仪，其特性应满足GB/T6041相关要求。</w:t>
      </w:r>
    </w:p>
    <w:p>
      <w:pPr>
        <w:spacing w:line="360" w:lineRule="auto"/>
        <w:outlineLvl w:val="0"/>
        <w:rPr>
          <w:rFonts w:ascii="宋体" w:hAnsi="宋体"/>
          <w:b/>
          <w:szCs w:val="21"/>
        </w:rPr>
      </w:pPr>
      <w:r>
        <w:rPr>
          <w:rFonts w:hint="eastAsia" w:ascii="宋体" w:hAnsi="宋体"/>
          <w:b/>
          <w:szCs w:val="21"/>
        </w:rPr>
        <w:t>A. 5 分析步骤</w:t>
      </w:r>
    </w:p>
    <w:p>
      <w:pPr>
        <w:autoSpaceDE w:val="0"/>
        <w:autoSpaceDN w:val="0"/>
        <w:adjustRightInd w:val="0"/>
        <w:spacing w:line="360" w:lineRule="auto"/>
        <w:jc w:val="left"/>
        <w:rPr>
          <w:rFonts w:ascii="宋体" w:hAnsi="宋体"/>
          <w:szCs w:val="21"/>
        </w:rPr>
      </w:pPr>
      <w:r>
        <w:rPr>
          <w:rFonts w:hint="eastAsia" w:ascii="宋体" w:hAnsi="宋体"/>
          <w:szCs w:val="21"/>
        </w:rPr>
        <w:t>A.5.1工作曲线的绘制的配置</w:t>
      </w:r>
    </w:p>
    <w:p>
      <w:pPr>
        <w:autoSpaceDE w:val="0"/>
        <w:autoSpaceDN w:val="0"/>
        <w:adjustRightInd w:val="0"/>
        <w:spacing w:line="360" w:lineRule="auto"/>
        <w:jc w:val="left"/>
        <w:rPr>
          <w:rFonts w:ascii="宋体" w:hAnsi="宋体"/>
          <w:szCs w:val="21"/>
        </w:rPr>
      </w:pPr>
      <w:r>
        <w:rPr>
          <w:rFonts w:hint="eastAsia" w:ascii="宋体" w:hAnsi="宋体"/>
          <w:szCs w:val="21"/>
        </w:rPr>
        <w:t>A.5.1.1混合标准溶液1：在一组100mL容量瓶中，加入5mL硝酸（A.3.7），分别移取混合标准溶液（A.3.8）0mL、0.50mL、1.00mL、5.00mL、10.00mL、25.00mL、50.00mL，用水稀释至刻度，混匀，此溶液1L分别含铬、锰、铁、镍、铜、镉、锡、铅、铋各0ug、0.5ug、1ug、5ug、10ug、25ug、50ug。</w:t>
      </w:r>
    </w:p>
    <w:p>
      <w:pPr>
        <w:autoSpaceDE w:val="0"/>
        <w:autoSpaceDN w:val="0"/>
        <w:adjustRightInd w:val="0"/>
        <w:spacing w:line="360" w:lineRule="auto"/>
        <w:jc w:val="left"/>
        <w:rPr>
          <w:rFonts w:ascii="宋体" w:hAnsi="宋体"/>
          <w:szCs w:val="21"/>
        </w:rPr>
      </w:pPr>
      <w:r>
        <w:rPr>
          <w:rFonts w:hint="eastAsia" w:ascii="宋体" w:hAnsi="宋体"/>
          <w:szCs w:val="21"/>
        </w:rPr>
        <w:t>A.5.1.2混合标准溶液2：在一组100mL容量瓶中，加入5mL硝酸（A.3.7）,分别移取混合标准溶液（A.3.9）0mL、0.50mL、1.00mL、5.00mL、10.00mL、25.00mL、50.00mL，用水稀释至刻度，混匀，此溶液1L分别含铑、钯、铱、铂各0ug、0.5ug、1ug、5ug、10ug、25ug、50ug。</w:t>
      </w:r>
    </w:p>
    <w:p>
      <w:pPr>
        <w:autoSpaceDE w:val="0"/>
        <w:autoSpaceDN w:val="0"/>
        <w:adjustRightInd w:val="0"/>
        <w:spacing w:line="360" w:lineRule="auto"/>
        <w:jc w:val="left"/>
        <w:rPr>
          <w:rFonts w:ascii="宋体" w:hAnsi="宋体"/>
          <w:szCs w:val="21"/>
        </w:rPr>
      </w:pPr>
      <w:r>
        <w:rPr>
          <w:rFonts w:hint="eastAsia" w:ascii="宋体" w:hAnsi="宋体"/>
          <w:szCs w:val="21"/>
        </w:rPr>
        <w:t>A.5.1.3金标准溶液：在一组100mL容量瓶中，加入10mL盐酸（A.3.4）,分别移取标准溶液（A.3.10）0mL、0.50mL、1.00mL、5.00mL、10.00mL、25.00mL、50.00mL，用水稀释至刻度，混匀，此溶液1L含金各0ug、0.5ug、1ug、5ug、10ug、25ug、50ug。</w:t>
      </w:r>
    </w:p>
    <w:p>
      <w:pPr>
        <w:autoSpaceDE w:val="0"/>
        <w:autoSpaceDN w:val="0"/>
        <w:adjustRightInd w:val="0"/>
        <w:spacing w:line="360" w:lineRule="auto"/>
        <w:jc w:val="left"/>
        <w:rPr>
          <w:rFonts w:ascii="宋体" w:hAnsi="宋体"/>
          <w:szCs w:val="21"/>
        </w:rPr>
      </w:pPr>
      <w:r>
        <w:rPr>
          <w:rFonts w:hint="eastAsia" w:ascii="宋体" w:hAnsi="宋体"/>
          <w:szCs w:val="21"/>
        </w:rPr>
        <w:t>A.5.1.4铯内标溶液：移取5.00mL铯标准溶液（A.3.11）于500mL容量瓶中,补加10mL硝酸（A.3.7），用水稀释至刻度，混匀。此溶液1L含铯10ug。</w:t>
      </w:r>
    </w:p>
    <w:p>
      <w:pPr>
        <w:autoSpaceDE w:val="0"/>
        <w:autoSpaceDN w:val="0"/>
        <w:adjustRightInd w:val="0"/>
        <w:spacing w:line="360" w:lineRule="auto"/>
        <w:jc w:val="left"/>
        <w:rPr>
          <w:rFonts w:ascii="宋体" w:hAnsi="宋体"/>
          <w:szCs w:val="21"/>
        </w:rPr>
      </w:pPr>
      <w:r>
        <w:rPr>
          <w:rFonts w:hint="eastAsia" w:ascii="宋体" w:hAnsi="宋体"/>
          <w:szCs w:val="21"/>
        </w:rPr>
        <w:t>A.5.2试料</w:t>
      </w:r>
    </w:p>
    <w:p>
      <w:pPr>
        <w:autoSpaceDE w:val="0"/>
        <w:autoSpaceDN w:val="0"/>
        <w:adjustRightInd w:val="0"/>
        <w:spacing w:line="360" w:lineRule="auto"/>
        <w:jc w:val="left"/>
        <w:rPr>
          <w:rFonts w:ascii="宋体" w:hAnsi="宋体"/>
          <w:szCs w:val="21"/>
        </w:rPr>
      </w:pPr>
      <w:r>
        <w:rPr>
          <w:rFonts w:hint="eastAsia" w:ascii="宋体" w:hAnsi="宋体"/>
          <w:szCs w:val="21"/>
        </w:rPr>
        <w:t>A.5.2.1测定铑、钯、镉、铱、铂、铅、铋</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t>准确称取1g(精确至0.0001 g )硝酸银样品于石英烧杯中，加入20mL水溶解样品，加10mL硝酸（A.3.7）。将溶液加热至75℃，在不断搅拌下逐滴加入盐酸（A.3.4），至溶液刚好沉淀，保温半小时，定量慢速过滤于100ml容量瓶中，用温水洗涤烧杯及滤渣各三次，稀释至刻度，混匀，待测铑、钯、镉、铱、铂、铅、铋；</w:t>
      </w:r>
    </w:p>
    <w:p>
      <w:pPr>
        <w:autoSpaceDE w:val="0"/>
        <w:autoSpaceDN w:val="0"/>
        <w:adjustRightInd w:val="0"/>
        <w:spacing w:line="360" w:lineRule="auto"/>
        <w:jc w:val="left"/>
        <w:rPr>
          <w:rFonts w:ascii="宋体" w:hAnsi="宋体"/>
          <w:szCs w:val="21"/>
        </w:rPr>
      </w:pPr>
      <w:r>
        <w:rPr>
          <w:rFonts w:hint="eastAsia" w:ascii="宋体" w:hAnsi="宋体"/>
          <w:szCs w:val="21"/>
        </w:rPr>
        <w:t>A.5.2.2测定铬、锰、铁、镍、铜、锡、金</w:t>
      </w:r>
    </w:p>
    <w:p>
      <w:pPr>
        <w:autoSpaceDE w:val="0"/>
        <w:autoSpaceDN w:val="0"/>
        <w:adjustRightInd w:val="0"/>
        <w:spacing w:line="360" w:lineRule="auto"/>
        <w:ind w:firstLine="525" w:firstLineChars="250"/>
        <w:jc w:val="left"/>
        <w:rPr>
          <w:rFonts w:ascii="宋体" w:hAnsi="宋体"/>
          <w:sz w:val="18"/>
          <w:szCs w:val="18"/>
        </w:rPr>
      </w:pPr>
      <w:r>
        <w:rPr>
          <w:rFonts w:hint="eastAsia" w:ascii="宋体" w:hAnsi="宋体"/>
          <w:szCs w:val="21"/>
        </w:rPr>
        <w:t>准确称取1g(精确至0.0001 g )硝酸银样品于石英烧杯中，加入20mL水溶解样品，加10mL硝酸（A.3.7）。将溶液加热至75℃，在不断搅拌下逐滴加入盐酸（A.3.4），并过量2mL，保温半小时，定量慢速滤纸过滤于100ml容量瓶中，用盐酸（A.3.5）洗涤烧杯三次，用盐酸（A.3.5）稀释至刻度,混匀。待测铬、锰、铁、镍、铜、锡、金。</w:t>
      </w:r>
    </w:p>
    <w:p>
      <w:pPr>
        <w:autoSpaceDE w:val="0"/>
        <w:autoSpaceDN w:val="0"/>
        <w:adjustRightInd w:val="0"/>
        <w:spacing w:line="360" w:lineRule="auto"/>
        <w:jc w:val="left"/>
        <w:rPr>
          <w:rFonts w:ascii="宋体" w:hAnsi="宋体"/>
          <w:szCs w:val="21"/>
        </w:rPr>
      </w:pPr>
      <w:r>
        <w:rPr>
          <w:rFonts w:hint="eastAsia" w:ascii="宋体" w:hAnsi="宋体"/>
          <w:szCs w:val="21"/>
        </w:rPr>
        <w:t>A.5.3测定</w:t>
      </w:r>
    </w:p>
    <w:p>
      <w:pPr>
        <w:autoSpaceDE w:val="0"/>
        <w:autoSpaceDN w:val="0"/>
        <w:adjustRightInd w:val="0"/>
        <w:spacing w:line="360" w:lineRule="auto"/>
        <w:ind w:firstLine="525" w:firstLineChars="250"/>
        <w:jc w:val="left"/>
        <w:rPr>
          <w:rFonts w:ascii="宋体" w:hAnsi="宋体"/>
          <w:sz w:val="18"/>
          <w:szCs w:val="18"/>
        </w:rPr>
      </w:pPr>
      <w:r>
        <w:rPr>
          <w:rFonts w:hint="eastAsia" w:ascii="宋体" w:hAnsi="宋体"/>
          <w:szCs w:val="21"/>
        </w:rPr>
        <w:t>在仪器最佳工作条件下，铁以铯内标溶液（5.1.4）为内标，按表A.</w:t>
      </w:r>
      <w:r>
        <w:rPr>
          <w:rFonts w:ascii="宋体" w:hAnsi="宋体"/>
          <w:szCs w:val="21"/>
        </w:rPr>
        <w:t>1</w:t>
      </w:r>
      <w:r>
        <w:rPr>
          <w:rFonts w:hint="eastAsia" w:ascii="宋体" w:hAnsi="宋体"/>
          <w:szCs w:val="21"/>
        </w:rPr>
        <w:t>在KED模式下测定其同位素的信号强度；铬、锰、镍、铜、铑、钯、镉、锡、铱、铂、金、铅、铋以铯内标溶液（5.1.4）为内标，按表A.1在普通模式下测定其同位素的信号强度。按内标法测定标准溶液和待测溶液的信号强度，各元素工作曲线相关系数均应</w:t>
      </w:r>
      <w:r>
        <w:rPr>
          <w:rFonts w:ascii="宋体" w:hAnsi="宋体"/>
          <w:szCs w:val="21"/>
        </w:rPr>
        <w:t>≥</w:t>
      </w:r>
      <w:r>
        <w:rPr>
          <w:rFonts w:hint="eastAsia" w:ascii="宋体" w:hAnsi="宋体"/>
          <w:szCs w:val="21"/>
        </w:rPr>
        <w:t>0.999，,仪器自动给出试液的浓度。</w:t>
      </w:r>
    </w:p>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表A.1  硝酸银分析元素质量数及模式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26"/>
        <w:gridCol w:w="926"/>
        <w:gridCol w:w="926"/>
        <w:gridCol w:w="926"/>
        <w:gridCol w:w="926"/>
        <w:gridCol w:w="926"/>
        <w:gridCol w:w="926"/>
        <w:gridCol w:w="92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质量数</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模式</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质量数</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模式</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质量数</w:t>
            </w:r>
          </w:p>
        </w:tc>
        <w:tc>
          <w:tcPr>
            <w:tcW w:w="926" w:type="dxa"/>
            <w:shd w:val="clear" w:color="auto" w:fill="auto"/>
            <w:vAlign w:val="center"/>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Cr</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52</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Pd</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105</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Au</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197</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Mn</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55</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Cd</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Pb</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208</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Ni</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60</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Sn</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118</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Bi</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209</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Cu</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63</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Ir</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193</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Fe</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56</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Rh</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103</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Pt</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195</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普通</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26" w:type="dxa"/>
            <w:shd w:val="clear" w:color="auto" w:fill="auto"/>
          </w:tcPr>
          <w:p>
            <w:pPr>
              <w:autoSpaceDE w:val="0"/>
              <w:autoSpaceDN w:val="0"/>
              <w:adjustRightInd w:val="0"/>
              <w:jc w:val="center"/>
              <w:rPr>
                <w:rFonts w:asciiTheme="majorEastAsia" w:hAnsiTheme="majorEastAsia" w:eastAsiaTheme="majorEastAsia" w:cstheme="majorEastAsia"/>
                <w:sz w:val="18"/>
                <w:szCs w:val="18"/>
              </w:rPr>
            </w:pPr>
          </w:p>
        </w:tc>
      </w:tr>
    </w:tbl>
    <w:p>
      <w:pPr>
        <w:spacing w:line="360" w:lineRule="auto"/>
        <w:outlineLvl w:val="0"/>
        <w:rPr>
          <w:rFonts w:ascii="宋体" w:hAnsi="宋体"/>
          <w:b/>
          <w:szCs w:val="21"/>
        </w:rPr>
      </w:pPr>
      <w:r>
        <w:rPr>
          <w:rFonts w:hint="eastAsia" w:ascii="宋体" w:hAnsi="宋体"/>
          <w:b/>
          <w:szCs w:val="21"/>
        </w:rPr>
        <w:t>A.6实验数据处理</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t>按A.1式计算待测元素的质量分数</w:t>
      </w:r>
      <w:r>
        <w:rPr>
          <w:rFonts w:hint="eastAsia" w:ascii="宋体" w:hAnsi="宋体"/>
          <w:szCs w:val="21"/>
        </w:rPr>
        <w:drawing>
          <wp:inline distT="0" distB="0" distL="114300" distR="114300">
            <wp:extent cx="228600" cy="209550"/>
            <wp:effectExtent l="0" t="0" r="0" b="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15"/>
                    <a:stretch>
                      <a:fillRect/>
                    </a:stretch>
                  </pic:blipFill>
                  <pic:spPr>
                    <a:xfrm>
                      <a:off x="0" y="0"/>
                      <a:ext cx="228600" cy="209550"/>
                    </a:xfrm>
                    <a:prstGeom prst="rect">
                      <a:avLst/>
                    </a:prstGeom>
                    <a:noFill/>
                    <a:ln>
                      <a:noFill/>
                    </a:ln>
                  </pic:spPr>
                </pic:pic>
              </a:graphicData>
            </a:graphic>
          </wp:inline>
        </w:drawing>
      </w:r>
      <w:r>
        <w:rPr>
          <w:rFonts w:hint="eastAsia" w:ascii="宋体" w:hAnsi="宋体"/>
          <w:szCs w:val="21"/>
        </w:rPr>
        <w:t>，数值以%表示:</w:t>
      </w:r>
    </w:p>
    <w:p>
      <w:pPr>
        <w:autoSpaceDE w:val="0"/>
        <w:autoSpaceDN w:val="0"/>
        <w:adjustRightInd w:val="0"/>
        <w:spacing w:line="360" w:lineRule="auto"/>
        <w:ind w:firstLine="525" w:firstLineChars="250"/>
        <w:jc w:val="left"/>
        <w:rPr>
          <w:rFonts w:ascii="宋体" w:hAnsi="宋体"/>
          <w:szCs w:val="21"/>
        </w:rPr>
      </w:pPr>
      <w:r>
        <w:rPr>
          <w:rFonts w:ascii="宋体" w:hAnsi="宋体"/>
          <w:szCs w:val="21"/>
        </w:rPr>
        <w:t xml:space="preserve"> </w:t>
      </w:r>
    </w:p>
    <w:p>
      <w:pPr>
        <w:autoSpaceDE w:val="0"/>
        <w:autoSpaceDN w:val="0"/>
        <w:adjustRightInd w:val="0"/>
        <w:spacing w:line="360" w:lineRule="auto"/>
        <w:ind w:firstLine="600" w:firstLineChars="250"/>
        <w:jc w:val="center"/>
        <w:rPr>
          <w:rFonts w:ascii="宋体" w:hAnsi="宋体"/>
          <w:szCs w:val="21"/>
        </w:rPr>
      </w:pPr>
      <m:oMath>
        <m:sSub>
          <m:sSubPr>
            <m:ctrlPr>
              <w:rPr>
                <w:rFonts w:ascii="Cambria Math" w:hAnsi="Cambria Math"/>
                <w:sz w:val="24"/>
              </w:rPr>
            </m:ctrlPr>
          </m:sSubPr>
          <m:e>
            <m:r>
              <w:rPr>
                <w:rFonts w:ascii="Cambria Math" w:hAnsi="Cambria Math"/>
                <w:sz w:val="24"/>
              </w:rPr>
              <m:t>ω</m:t>
            </m:r>
            <m:ctrlPr>
              <w:rPr>
                <w:rFonts w:ascii="Cambria Math" w:hAnsi="Cambria Math"/>
                <w:sz w:val="24"/>
              </w:rPr>
            </m:ctrlPr>
          </m:e>
          <m:sub>
            <m:r>
              <w:rPr>
                <w:rFonts w:ascii="Cambria Math" w:hAnsi="Cambria Math"/>
                <w:sz w:val="24"/>
              </w:rPr>
              <m:t>x</m:t>
            </m:r>
            <m:ctrlPr>
              <w:rPr>
                <w:rFonts w:ascii="Cambria Math" w:hAnsi="Cambria Math"/>
                <w:sz w:val="24"/>
              </w:rPr>
            </m:ctrlPr>
          </m:sub>
        </m:sSub>
        <m:r>
          <w:rPr>
            <w:rFonts w:ascii="Cambria Math" w:hAnsi="Cambria Math"/>
            <w:sz w:val="24"/>
          </w:rPr>
          <m:t>=</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ρ</m:t>
                </m:r>
                <m:ctrlPr>
                  <w:rPr>
                    <w:rFonts w:ascii="Cambria Math" w:hAnsi="Cambria Math"/>
                    <w:i/>
                    <w:sz w:val="24"/>
                  </w:rPr>
                </m:ctrlPr>
              </m:e>
              <m:sub>
                <m:r>
                  <w:rPr>
                    <w:rFonts w:ascii="Cambria Math" w:hAnsi="Cambria Math"/>
                    <w:sz w:val="24"/>
                  </w:rPr>
                  <m:t>1</m:t>
                </m:r>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ctrlPr>
                  <w:rPr>
                    <w:rFonts w:ascii="Cambria Math" w:hAnsi="Cambria Math"/>
                    <w:i/>
                    <w:sz w:val="24"/>
                  </w:rPr>
                </m:ctrlPr>
              </m:e>
              <m:sub>
                <m:r>
                  <w:rPr>
                    <w:rFonts w:ascii="Cambria Math" w:hAnsi="Cambria Math"/>
                    <w:sz w:val="24"/>
                  </w:rPr>
                  <m:t>0</m:t>
                </m:r>
                <m:ctrlPr>
                  <w:rPr>
                    <w:rFonts w:ascii="Cambria Math" w:hAnsi="Cambria Math"/>
                    <w:i/>
                    <w:sz w:val="24"/>
                  </w:rPr>
                </m:ctrlPr>
              </m:sub>
            </m:sSub>
            <m:r>
              <w:rPr>
                <w:rFonts w:ascii="Cambria Math" w:hAnsi="Cambria Math"/>
                <w:sz w:val="24"/>
              </w:rPr>
              <m:t>）×V</m:t>
            </m:r>
            <m:ctrlPr>
              <w:rPr>
                <w:rFonts w:ascii="Cambria Math" w:hAnsi="Cambria Math"/>
                <w:i/>
                <w:sz w:val="24"/>
              </w:rPr>
            </m:ctrlPr>
          </m:num>
          <m:den>
            <m:r>
              <w:rPr>
                <w:rFonts w:ascii="Cambria Math" w:hAnsi="Cambria Math"/>
                <w:sz w:val="24"/>
              </w:rPr>
              <m:t>m×</m:t>
            </m:r>
            <m:sSup>
              <m:sSupPr>
                <m:ctrlPr>
                  <w:rPr>
                    <w:rFonts w:ascii="Cambria Math" w:hAnsi="Cambria Math"/>
                    <w:i/>
                    <w:sz w:val="24"/>
                  </w:rPr>
                </m:ctrlPr>
              </m:sSupPr>
              <m:e>
                <m:r>
                  <w:rPr>
                    <w:rFonts w:ascii="Cambria Math" w:hAnsi="Cambria Math"/>
                    <w:sz w:val="24"/>
                  </w:rPr>
                  <m:t>10</m:t>
                </m:r>
                <m:ctrlPr>
                  <w:rPr>
                    <w:rFonts w:ascii="Cambria Math" w:hAnsi="Cambria Math"/>
                    <w:i/>
                    <w:sz w:val="24"/>
                  </w:rPr>
                </m:ctrlPr>
              </m:e>
              <m:sup>
                <m:r>
                  <w:rPr>
                    <w:rFonts w:ascii="Cambria Math" w:hAnsi="Cambria Math"/>
                    <w:sz w:val="24"/>
                  </w:rPr>
                  <m:t>9</m:t>
                </m:r>
                <m:ctrlPr>
                  <w:rPr>
                    <w:rFonts w:ascii="Cambria Math" w:hAnsi="Cambria Math"/>
                    <w:i/>
                    <w:sz w:val="24"/>
                  </w:rPr>
                </m:ctrlPr>
              </m:sup>
            </m:sSup>
            <m:ctrlPr>
              <w:rPr>
                <w:rFonts w:ascii="Cambria Math" w:hAnsi="Cambria Math"/>
                <w:i/>
                <w:sz w:val="24"/>
              </w:rPr>
            </m:ctrlPr>
          </m:den>
        </m:f>
        <m:r>
          <w:rPr>
            <w:rFonts w:ascii="Cambria Math" w:hAnsi="Cambria Math"/>
            <w:sz w:val="24"/>
          </w:rPr>
          <m:t xml:space="preserve">×100%   </m:t>
        </m:r>
      </m:oMath>
      <w:r>
        <w:rPr>
          <w:rFonts w:hint="eastAsia" w:ascii="宋体" w:hAnsi="宋体"/>
          <w:sz w:val="24"/>
        </w:rPr>
        <w:t xml:space="preserve"> </w:t>
      </w:r>
      <w:r>
        <w:rPr>
          <w:rFonts w:hint="eastAsia" w:ascii="宋体" w:hAnsi="宋体"/>
        </w:rPr>
        <w:t>……………………………</w:t>
      </w:r>
      <w:r>
        <w:rPr>
          <w:rFonts w:ascii="宋体" w:hAnsi="宋体"/>
          <w:sz w:val="24"/>
        </w:rPr>
        <w:t xml:space="preserve"> </w:t>
      </w:r>
      <w:r>
        <w:rPr>
          <w:rFonts w:hint="eastAsia" w:ascii="宋体" w:hAnsi="宋体"/>
          <w:szCs w:val="21"/>
        </w:rPr>
        <w:t>(A.1）</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t>式中:</w:t>
      </w:r>
    </w:p>
    <w:p>
      <w:pPr>
        <w:autoSpaceDE w:val="0"/>
        <w:autoSpaceDN w:val="0"/>
        <w:adjustRightInd w:val="0"/>
        <w:spacing w:line="360" w:lineRule="auto"/>
        <w:ind w:left="1155" w:leftChars="250" w:hanging="630" w:hangingChars="300"/>
        <w:jc w:val="left"/>
        <w:rPr>
          <w:rFonts w:ascii="宋体" w:hAnsi="宋体"/>
          <w:szCs w:val="21"/>
        </w:rPr>
      </w:pPr>
      <w:r>
        <w:rPr>
          <w:rFonts w:hint="eastAsia" w:ascii="宋体" w:hAnsi="宋体"/>
          <w:szCs w:val="21"/>
        </w:rPr>
        <w:drawing>
          <wp:inline distT="0" distB="0" distL="114300" distR="114300">
            <wp:extent cx="228600" cy="209550"/>
            <wp:effectExtent l="0" t="0" r="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15"/>
                    <a:stretch>
                      <a:fillRect/>
                    </a:stretch>
                  </pic:blipFill>
                  <pic:spPr>
                    <a:xfrm>
                      <a:off x="0" y="0"/>
                      <a:ext cx="228600" cy="209550"/>
                    </a:xfrm>
                    <a:prstGeom prst="rect">
                      <a:avLst/>
                    </a:prstGeom>
                    <a:noFill/>
                    <a:ln>
                      <a:noFill/>
                    </a:ln>
                  </pic:spPr>
                </pic:pic>
              </a:graphicData>
            </a:graphic>
          </wp:inline>
        </w:drawing>
      </w:r>
      <w:r>
        <w:rPr>
          <w:rFonts w:hint="eastAsia" w:ascii="宋体" w:hAnsi="宋体"/>
          <w:szCs w:val="21"/>
        </w:rPr>
        <w:t>—分别为铅、铋、镉、铬、钯、铂、铑、铱、铁、铜、铁、镍、锰、锡、金的质量分数，单位为百分含量（%）；</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drawing>
          <wp:inline distT="0" distB="0" distL="114300" distR="114300">
            <wp:extent cx="180975" cy="2286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宋体" w:hAnsi="宋体"/>
          <w:szCs w:val="21"/>
        </w:rPr>
        <w:t>—空白溶液的质量浓度，单位为微克每升(ug/L)；</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drawing>
          <wp:inline distT="0" distB="0" distL="114300" distR="114300">
            <wp:extent cx="171450" cy="209550"/>
            <wp:effectExtent l="0" t="0" r="0"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7"/>
                    <a:stretch>
                      <a:fillRect/>
                    </a:stretch>
                  </pic:blipFill>
                  <pic:spPr>
                    <a:xfrm>
                      <a:off x="0" y="0"/>
                      <a:ext cx="171450" cy="209550"/>
                    </a:xfrm>
                    <a:prstGeom prst="rect">
                      <a:avLst/>
                    </a:prstGeom>
                    <a:noFill/>
                    <a:ln>
                      <a:noFill/>
                    </a:ln>
                  </pic:spPr>
                </pic:pic>
              </a:graphicData>
            </a:graphic>
          </wp:inline>
        </w:drawing>
      </w:r>
      <w:r>
        <w:rPr>
          <w:rFonts w:hint="eastAsia" w:ascii="宋体" w:hAnsi="宋体"/>
          <w:szCs w:val="21"/>
        </w:rPr>
        <w:t>—试料溶液的质量浓度，单位为微克每升(ug/L)；</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drawing>
          <wp:inline distT="0" distB="0" distL="114300" distR="114300">
            <wp:extent cx="142875" cy="171450"/>
            <wp:effectExtent l="0" t="0" r="0" b="0"/>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pic:cNvPicPr>
                      <a:picLocks noChangeAspect="1"/>
                    </pic:cNvPicPr>
                  </pic:nvPicPr>
                  <pic:blipFill>
                    <a:blip r:embed="rId18"/>
                    <a:stretch>
                      <a:fillRect/>
                    </a:stretch>
                  </pic:blipFill>
                  <pic:spPr>
                    <a:xfrm>
                      <a:off x="0" y="0"/>
                      <a:ext cx="142875" cy="171450"/>
                    </a:xfrm>
                    <a:prstGeom prst="rect">
                      <a:avLst/>
                    </a:prstGeom>
                    <a:noFill/>
                    <a:ln>
                      <a:noFill/>
                    </a:ln>
                  </pic:spPr>
                </pic:pic>
              </a:graphicData>
            </a:graphic>
          </wp:inline>
        </w:drawing>
      </w:r>
      <w:r>
        <w:rPr>
          <w:rFonts w:hint="eastAsia" w:ascii="宋体" w:hAnsi="宋体"/>
          <w:szCs w:val="21"/>
        </w:rPr>
        <w:t>—试料的测定体积，单位为毫升（mL）；</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drawing>
          <wp:inline distT="0" distB="0" distL="114300" distR="114300">
            <wp:extent cx="161925" cy="133350"/>
            <wp:effectExtent l="0" t="0" r="0" b="0"/>
            <wp:docPr id="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pic:cNvPicPr>
                      <a:picLocks noChangeAspect="1"/>
                    </pic:cNvPicPr>
                  </pic:nvPicPr>
                  <pic:blipFill>
                    <a:blip r:embed="rId19"/>
                    <a:stretch>
                      <a:fillRect/>
                    </a:stretch>
                  </pic:blipFill>
                  <pic:spPr>
                    <a:xfrm>
                      <a:off x="0" y="0"/>
                      <a:ext cx="161925" cy="133350"/>
                    </a:xfrm>
                    <a:prstGeom prst="rect">
                      <a:avLst/>
                    </a:prstGeom>
                    <a:noFill/>
                    <a:ln>
                      <a:noFill/>
                    </a:ln>
                  </pic:spPr>
                </pic:pic>
              </a:graphicData>
            </a:graphic>
          </wp:inline>
        </w:drawing>
      </w:r>
      <w:r>
        <w:rPr>
          <w:rFonts w:hint="eastAsia" w:ascii="宋体" w:hAnsi="宋体"/>
          <w:szCs w:val="21"/>
        </w:rPr>
        <w:t>—试料的质量，单位为克(g)。</w:t>
      </w:r>
    </w:p>
    <w:p>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t>分析结果小于0.00001时，计算结果保留至小数点后第六位，其余保留两位有效数字。</w:t>
      </w:r>
    </w:p>
    <w:p>
      <w:pPr>
        <w:spacing w:line="360" w:lineRule="auto"/>
        <w:outlineLvl w:val="0"/>
        <w:rPr>
          <w:rFonts w:ascii="宋体" w:hAnsi="宋体"/>
          <w:b/>
          <w:szCs w:val="21"/>
        </w:rPr>
      </w:pPr>
      <w:r>
        <w:rPr>
          <w:rFonts w:hint="eastAsia" w:ascii="宋体" w:hAnsi="宋体"/>
          <w:b/>
          <w:szCs w:val="21"/>
        </w:rPr>
        <w:t>A. 7 精密度</w:t>
      </w:r>
    </w:p>
    <w:p>
      <w:pPr>
        <w:autoSpaceDE w:val="0"/>
        <w:autoSpaceDN w:val="0"/>
        <w:adjustRightInd w:val="0"/>
        <w:spacing w:line="360" w:lineRule="auto"/>
        <w:jc w:val="center"/>
        <w:rPr>
          <w:rFonts w:ascii="宋体" w:hAnsi="宋体"/>
          <w:b/>
          <w:sz w:val="18"/>
          <w:szCs w:val="18"/>
        </w:rPr>
      </w:pPr>
      <w:r>
        <w:rPr>
          <w:rFonts w:hint="eastAsia" w:ascii="宋体" w:hAnsi="宋体"/>
          <w:b/>
          <w:sz w:val="18"/>
          <w:szCs w:val="18"/>
        </w:rPr>
        <w:t>表</w:t>
      </w:r>
      <w:r>
        <w:rPr>
          <w:rFonts w:ascii="宋体" w:hAnsi="宋体"/>
          <w:b/>
          <w:sz w:val="18"/>
          <w:szCs w:val="18"/>
        </w:rPr>
        <w:t>A.</w:t>
      </w:r>
      <w:r>
        <w:rPr>
          <w:rFonts w:hint="eastAsia" w:ascii="宋体" w:hAnsi="宋体"/>
          <w:b/>
          <w:sz w:val="18"/>
          <w:szCs w:val="18"/>
        </w:rPr>
        <w:t>2</w:t>
      </w:r>
      <w:r>
        <w:rPr>
          <w:rFonts w:ascii="宋体" w:hAnsi="宋体"/>
          <w:b/>
          <w:sz w:val="18"/>
          <w:szCs w:val="18"/>
        </w:rPr>
        <w:t>精密度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tcPr>
          <w:p>
            <w:pPr>
              <w:jc w:val="center"/>
              <w:rPr>
                <w:rFonts w:ascii="宋体" w:hAnsi="宋体"/>
                <w:sz w:val="18"/>
                <w:szCs w:val="18"/>
              </w:rPr>
            </w:pPr>
            <w:r>
              <w:rPr>
                <w:rFonts w:hint="eastAsia" w:ascii="宋体" w:hAnsi="宋体"/>
                <w:sz w:val="18"/>
                <w:szCs w:val="18"/>
              </w:rPr>
              <w:t>元素</w:t>
            </w:r>
          </w:p>
        </w:tc>
        <w:tc>
          <w:tcPr>
            <w:tcW w:w="2393" w:type="dxa"/>
          </w:tcPr>
          <w:p>
            <w:pPr>
              <w:jc w:val="center"/>
              <w:rPr>
                <w:rFonts w:ascii="宋体" w:hAnsi="宋体"/>
                <w:sz w:val="18"/>
                <w:szCs w:val="18"/>
              </w:rPr>
            </w:pPr>
            <w:r>
              <w:rPr>
                <w:rFonts w:hint="eastAsia" w:ascii="宋体" w:hAnsi="宋体"/>
                <w:sz w:val="18"/>
                <w:szCs w:val="18"/>
              </w:rPr>
              <w:t>含量（%）</w:t>
            </w:r>
          </w:p>
        </w:tc>
        <w:tc>
          <w:tcPr>
            <w:tcW w:w="2393" w:type="dxa"/>
          </w:tcPr>
          <w:p>
            <w:pPr>
              <w:jc w:val="center"/>
              <w:rPr>
                <w:rFonts w:ascii="宋体" w:hAnsi="宋体"/>
                <w:sz w:val="18"/>
                <w:szCs w:val="18"/>
              </w:rPr>
            </w:pPr>
            <w:r>
              <w:rPr>
                <w:rFonts w:hint="eastAsia" w:ascii="宋体" w:hAnsi="宋体"/>
                <w:sz w:val="18"/>
                <w:szCs w:val="18"/>
              </w:rPr>
              <w:t>室内绝对允许差（%）</w:t>
            </w:r>
          </w:p>
        </w:tc>
        <w:tc>
          <w:tcPr>
            <w:tcW w:w="2393" w:type="dxa"/>
          </w:tcPr>
          <w:p>
            <w:pPr>
              <w:jc w:val="center"/>
              <w:rPr>
                <w:rFonts w:ascii="宋体" w:hAnsi="宋体"/>
                <w:sz w:val="18"/>
                <w:szCs w:val="18"/>
              </w:rPr>
            </w:pPr>
            <w:r>
              <w:rPr>
                <w:rFonts w:hint="eastAsia" w:ascii="宋体" w:hAnsi="宋体"/>
                <w:sz w:val="18"/>
                <w:szCs w:val="18"/>
              </w:rPr>
              <w:t>室间绝对允许差（%）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Cr</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Mn</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Fe</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hint="eastAsia" w:ascii="宋体" w:hAnsi="宋体"/>
                <w:sz w:val="18"/>
                <w:szCs w:val="18"/>
              </w:rPr>
              <w:t>Ni</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autoSpaceDE w:val="0"/>
              <w:autoSpaceDN w:val="0"/>
              <w:adjustRightInd w:val="0"/>
              <w:spacing w:line="360" w:lineRule="auto"/>
              <w:jc w:val="center"/>
              <w:rPr>
                <w:rFonts w:ascii="宋体" w:hAnsi="宋体"/>
                <w:b/>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autoSpaceDE w:val="0"/>
              <w:autoSpaceDN w:val="0"/>
              <w:adjustRightInd w:val="0"/>
              <w:spacing w:line="360" w:lineRule="auto"/>
              <w:jc w:val="center"/>
              <w:rPr>
                <w:rFonts w:ascii="宋体" w:hAnsi="宋体"/>
                <w:b/>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b/>
                <w:sz w:val="18"/>
                <w:szCs w:val="18"/>
              </w:rPr>
            </w:pPr>
            <w:r>
              <w:rPr>
                <w:rFonts w:ascii="宋体" w:hAnsi="宋体"/>
                <w:sz w:val="18"/>
                <w:szCs w:val="18"/>
              </w:rPr>
              <w:t>Cu</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autoSpaceDE w:val="0"/>
              <w:autoSpaceDN w:val="0"/>
              <w:adjustRightInd w:val="0"/>
              <w:spacing w:line="360" w:lineRule="auto"/>
              <w:jc w:val="center"/>
              <w:rPr>
                <w:rFonts w:ascii="宋体" w:hAnsi="宋体"/>
                <w:b/>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autoSpaceDE w:val="0"/>
              <w:autoSpaceDN w:val="0"/>
              <w:adjustRightInd w:val="0"/>
              <w:spacing w:line="360" w:lineRule="auto"/>
              <w:jc w:val="center"/>
              <w:rPr>
                <w:rFonts w:ascii="宋体" w:hAnsi="宋体"/>
                <w:b/>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Rh</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Pd</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Cd</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Sn</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hint="eastAsia" w:ascii="宋体" w:hAnsi="宋体"/>
                <w:sz w:val="18"/>
                <w:szCs w:val="18"/>
              </w:rPr>
              <w:t>I</w:t>
            </w:r>
            <w:r>
              <w:rPr>
                <w:rFonts w:ascii="宋体" w:hAnsi="宋体"/>
                <w:sz w:val="18"/>
                <w:szCs w:val="18"/>
              </w:rPr>
              <w:t>r</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Pt</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hint="eastAsia" w:ascii="宋体" w:hAnsi="宋体"/>
                <w:sz w:val="18"/>
                <w:szCs w:val="18"/>
              </w:rPr>
              <w:t>Au</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Pb</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restart"/>
            <w:vAlign w:val="center"/>
          </w:tcPr>
          <w:p>
            <w:pPr>
              <w:jc w:val="center"/>
              <w:rPr>
                <w:rFonts w:ascii="宋体" w:hAnsi="宋体"/>
                <w:sz w:val="18"/>
                <w:szCs w:val="18"/>
              </w:rPr>
            </w:pPr>
            <w:r>
              <w:rPr>
                <w:rFonts w:ascii="宋体" w:hAnsi="宋体"/>
                <w:sz w:val="18"/>
                <w:szCs w:val="18"/>
              </w:rPr>
              <w:t>Bi</w:t>
            </w:r>
          </w:p>
        </w:tc>
        <w:tc>
          <w:tcPr>
            <w:tcW w:w="2393" w:type="dxa"/>
          </w:tcPr>
          <w:p>
            <w:pPr>
              <w:jc w:val="center"/>
              <w:rPr>
                <w:rFonts w:ascii="宋体" w:hAnsi="宋体"/>
                <w:sz w:val="18"/>
                <w:szCs w:val="18"/>
              </w:rPr>
            </w:pPr>
            <w:r>
              <w:rPr>
                <w:rFonts w:hint="eastAsia" w:ascii="宋体" w:hAnsi="宋体"/>
                <w:sz w:val="18"/>
                <w:szCs w:val="18"/>
              </w:rPr>
              <w:t>0.000001-0.00001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0.00001-0.0001</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92" w:type="dxa"/>
            <w:vMerge w:val="continue"/>
            <w:vAlign w:val="center"/>
          </w:tcPr>
          <w:p>
            <w:pPr>
              <w:jc w:val="center"/>
              <w:rPr>
                <w:rFonts w:ascii="宋体" w:hAnsi="宋体"/>
                <w:sz w:val="18"/>
                <w:szCs w:val="18"/>
              </w:rPr>
            </w:pPr>
          </w:p>
        </w:tc>
        <w:tc>
          <w:tcPr>
            <w:tcW w:w="2393" w:type="dxa"/>
          </w:tcPr>
          <w:p>
            <w:pPr>
              <w:jc w:val="center"/>
              <w:rPr>
                <w:rFonts w:ascii="宋体" w:hAnsi="宋体"/>
                <w:sz w:val="18"/>
                <w:szCs w:val="18"/>
              </w:rPr>
            </w:pPr>
            <w:r>
              <w:rPr>
                <w:rFonts w:hint="eastAsia" w:ascii="宋体" w:hAnsi="宋体"/>
                <w:sz w:val="18"/>
                <w:szCs w:val="18"/>
              </w:rPr>
              <w:t>0.0001-0.0005</w:t>
            </w:r>
          </w:p>
        </w:tc>
        <w:tc>
          <w:tcPr>
            <w:tcW w:w="2393" w:type="dxa"/>
            <w:vAlign w:val="center"/>
          </w:tcPr>
          <w:p>
            <w:pPr>
              <w:autoSpaceDE w:val="0"/>
              <w:autoSpaceDN w:val="0"/>
              <w:adjustRightInd w:val="0"/>
              <w:spacing w:line="360" w:lineRule="auto"/>
              <w:jc w:val="center"/>
              <w:rPr>
                <w:rFonts w:ascii="宋体" w:hAnsi="宋体"/>
                <w:b/>
                <w:sz w:val="18"/>
                <w:szCs w:val="18"/>
              </w:rPr>
            </w:pPr>
          </w:p>
        </w:tc>
        <w:tc>
          <w:tcPr>
            <w:tcW w:w="2393" w:type="dxa"/>
            <w:vAlign w:val="center"/>
          </w:tcPr>
          <w:p>
            <w:pPr>
              <w:autoSpaceDE w:val="0"/>
              <w:autoSpaceDN w:val="0"/>
              <w:adjustRightInd w:val="0"/>
              <w:spacing w:line="360" w:lineRule="auto"/>
              <w:jc w:val="center"/>
              <w:rPr>
                <w:rFonts w:ascii="宋体" w:hAnsi="宋体"/>
                <w:b/>
                <w:sz w:val="18"/>
                <w:szCs w:val="18"/>
              </w:rPr>
            </w:pPr>
          </w:p>
        </w:tc>
      </w:tr>
    </w:tbl>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r>
        <w:rPr>
          <w:rFonts w:hint="eastAsia" w:ascii="宋体" w:hAnsi="宋体"/>
          <w:b/>
          <w:szCs w:val="21"/>
        </w:rPr>
        <w:t xml:space="preserve">附  录  </w:t>
      </w:r>
      <w:r>
        <w:rPr>
          <w:rFonts w:ascii="宋体" w:hAnsi="宋体"/>
          <w:b/>
          <w:szCs w:val="21"/>
        </w:rPr>
        <w:t>B</w:t>
      </w:r>
    </w:p>
    <w:p>
      <w:pPr>
        <w:spacing w:line="360" w:lineRule="auto"/>
        <w:jc w:val="center"/>
        <w:outlineLvl w:val="0"/>
        <w:rPr>
          <w:rFonts w:ascii="宋体" w:hAnsi="宋体"/>
          <w:b/>
          <w:szCs w:val="21"/>
        </w:rPr>
      </w:pPr>
      <w:r>
        <w:rPr>
          <w:rFonts w:hint="eastAsia" w:ascii="宋体" w:hAnsi="宋体"/>
          <w:b/>
          <w:szCs w:val="21"/>
        </w:rPr>
        <w:t>(资料性附录)</w:t>
      </w:r>
    </w:p>
    <w:p>
      <w:pPr>
        <w:spacing w:line="360" w:lineRule="auto"/>
        <w:jc w:val="center"/>
        <w:outlineLvl w:val="0"/>
        <w:rPr>
          <w:rFonts w:ascii="宋体" w:hAnsi="宋体"/>
          <w:b/>
          <w:szCs w:val="21"/>
        </w:rPr>
      </w:pPr>
      <w:r>
        <w:rPr>
          <w:rFonts w:hint="eastAsia" w:ascii="宋体" w:hAnsi="宋体"/>
          <w:b/>
          <w:szCs w:val="21"/>
        </w:rPr>
        <w:t xml:space="preserve">硝酸银汞量分析方法 </w:t>
      </w:r>
      <w:r>
        <w:rPr>
          <w:rFonts w:ascii="宋体" w:hAnsi="宋体"/>
          <w:b/>
          <w:szCs w:val="21"/>
        </w:rPr>
        <w:t xml:space="preserve"> 冷原子荧光法</w:t>
      </w:r>
    </w:p>
    <w:p>
      <w:pPr>
        <w:spacing w:line="360" w:lineRule="auto"/>
        <w:outlineLvl w:val="0"/>
        <w:rPr>
          <w:rFonts w:ascii="宋体" w:hAnsi="宋体"/>
          <w:b/>
          <w:szCs w:val="21"/>
        </w:rPr>
      </w:pPr>
      <w:r>
        <w:rPr>
          <w:rFonts w:hint="eastAsia" w:ascii="宋体" w:hAnsi="宋体"/>
          <w:b/>
          <w:szCs w:val="21"/>
        </w:rPr>
        <w:t>B</w:t>
      </w:r>
      <w:r>
        <w:rPr>
          <w:rFonts w:ascii="宋体" w:hAnsi="宋体"/>
          <w:b/>
          <w:szCs w:val="21"/>
        </w:rPr>
        <w:t>.</w:t>
      </w:r>
      <w:r>
        <w:rPr>
          <w:rFonts w:hint="eastAsia" w:ascii="宋体" w:hAnsi="宋体"/>
          <w:b/>
          <w:szCs w:val="21"/>
        </w:rPr>
        <w:t>1</w:t>
      </w:r>
      <w:r>
        <w:rPr>
          <w:rFonts w:ascii="宋体" w:hAnsi="宋体"/>
          <w:b/>
          <w:szCs w:val="21"/>
        </w:rPr>
        <w:t xml:space="preserve"> </w:t>
      </w:r>
      <w:r>
        <w:rPr>
          <w:rFonts w:hint="eastAsia" w:ascii="宋体" w:hAnsi="宋体"/>
          <w:b/>
          <w:szCs w:val="21"/>
        </w:rPr>
        <w:t>范围</w:t>
      </w:r>
    </w:p>
    <w:p>
      <w:pPr>
        <w:spacing w:line="360" w:lineRule="auto"/>
        <w:outlineLvl w:val="0"/>
        <w:rPr>
          <w:rFonts w:ascii="宋体" w:hAnsi="宋体"/>
          <w:b/>
          <w:szCs w:val="21"/>
        </w:rPr>
      </w:pPr>
      <w:r>
        <w:rPr>
          <w:rFonts w:hint="eastAsia" w:ascii="宋体" w:hAnsi="宋体"/>
          <w:b/>
          <w:szCs w:val="21"/>
        </w:rPr>
        <w:t xml:space="preserve">   </w:t>
      </w:r>
      <w:r>
        <w:rPr>
          <w:rFonts w:hint="eastAsia" w:ascii="宋体" w:hAnsi="宋体"/>
          <w:szCs w:val="21"/>
        </w:rPr>
        <w:t>本方法</w:t>
      </w:r>
      <w:r>
        <w:rPr>
          <w:rFonts w:ascii="宋体" w:hAnsi="宋体"/>
          <w:szCs w:val="21"/>
        </w:rPr>
        <w:t>适用于硝酸银中汞含量的测定</w:t>
      </w:r>
      <w:r>
        <w:rPr>
          <w:rFonts w:hint="eastAsia" w:ascii="宋体" w:hAnsi="宋体"/>
          <w:szCs w:val="21"/>
        </w:rPr>
        <w:t>，</w:t>
      </w:r>
      <w:r>
        <w:rPr>
          <w:rFonts w:ascii="宋体" w:hAnsi="宋体"/>
          <w:szCs w:val="21"/>
        </w:rPr>
        <w:t>测定范围在</w:t>
      </w:r>
      <w:r>
        <w:rPr>
          <w:rFonts w:hint="eastAsia" w:ascii="宋体" w:hAnsi="宋体"/>
          <w:szCs w:val="21"/>
        </w:rPr>
        <w:t>0</w:t>
      </w:r>
      <w:r>
        <w:rPr>
          <w:rFonts w:ascii="宋体" w:hAnsi="宋体"/>
          <w:szCs w:val="21"/>
        </w:rPr>
        <w:t>.000001%</w:t>
      </w:r>
      <w:r>
        <w:rPr>
          <w:rFonts w:ascii="宋体" w:hAnsi="宋体"/>
          <w:szCs w:val="21"/>
        </w:rPr>
        <w:sym w:font="Symbol" w:char="F07E"/>
      </w:r>
      <w:r>
        <w:rPr>
          <w:rFonts w:ascii="宋体" w:hAnsi="宋体"/>
          <w:szCs w:val="21"/>
        </w:rPr>
        <w:t>0.00001%</w:t>
      </w:r>
      <w:r>
        <w:rPr>
          <w:rFonts w:ascii="宋体" w:hAnsi="宋体"/>
          <w:b/>
          <w:szCs w:val="21"/>
        </w:rPr>
        <w:t>。</w:t>
      </w:r>
    </w:p>
    <w:p>
      <w:pPr>
        <w:spacing w:line="360" w:lineRule="auto"/>
        <w:outlineLvl w:val="0"/>
        <w:rPr>
          <w:rFonts w:ascii="宋体" w:hAnsi="宋体"/>
          <w:b/>
          <w:szCs w:val="21"/>
        </w:rPr>
      </w:pPr>
      <w:r>
        <w:rPr>
          <w:rFonts w:hint="eastAsia" w:ascii="宋体" w:hAnsi="宋体"/>
          <w:b/>
          <w:szCs w:val="21"/>
        </w:rPr>
        <w:t>B</w:t>
      </w:r>
      <w:r>
        <w:rPr>
          <w:rFonts w:ascii="宋体" w:hAnsi="宋体"/>
          <w:b/>
          <w:szCs w:val="21"/>
        </w:rPr>
        <w:t xml:space="preserve">.2 </w:t>
      </w:r>
      <w:r>
        <w:rPr>
          <w:rFonts w:hint="eastAsia" w:ascii="宋体" w:hAnsi="宋体"/>
          <w:b/>
          <w:szCs w:val="21"/>
        </w:rPr>
        <w:t>方法提要</w:t>
      </w:r>
    </w:p>
    <w:p>
      <w:pPr>
        <w:spacing w:line="360" w:lineRule="auto"/>
        <w:outlineLvl w:val="0"/>
        <w:rPr>
          <w:rFonts w:hAnsi="宋体"/>
        </w:rPr>
      </w:pPr>
      <w:r>
        <w:rPr>
          <w:rFonts w:hint="eastAsia" w:ascii="宋体" w:hAnsi="宋体"/>
          <w:b/>
          <w:szCs w:val="21"/>
        </w:rPr>
        <w:t xml:space="preserve">   </w:t>
      </w:r>
      <w:r>
        <w:rPr>
          <w:rFonts w:hAnsi="宋体"/>
        </w:rPr>
        <w:t>试料用水溶解后，以溴酸钾沉淀银，用氯化亚锡还原溶液中的汞并在冷原子荧光测汞仪上检测汞信号。</w:t>
      </w:r>
    </w:p>
    <w:p>
      <w:pPr>
        <w:spacing w:line="360" w:lineRule="auto"/>
        <w:outlineLvl w:val="0"/>
        <w:rPr>
          <w:rFonts w:ascii="宋体" w:hAnsi="宋体"/>
          <w:b/>
          <w:szCs w:val="21"/>
        </w:rPr>
      </w:pPr>
      <w:r>
        <w:rPr>
          <w:rFonts w:hint="eastAsia" w:ascii="宋体" w:hAnsi="宋体"/>
          <w:b/>
          <w:szCs w:val="21"/>
        </w:rPr>
        <w:t>B</w:t>
      </w:r>
      <w:r>
        <w:rPr>
          <w:rFonts w:ascii="宋体" w:hAnsi="宋体"/>
          <w:b/>
          <w:szCs w:val="21"/>
        </w:rPr>
        <w:t xml:space="preserve">.3 </w:t>
      </w:r>
      <w:r>
        <w:rPr>
          <w:rFonts w:hint="eastAsia" w:ascii="宋体" w:hAnsi="宋体"/>
          <w:b/>
          <w:szCs w:val="21"/>
        </w:rPr>
        <w:t>试剂和材料</w:t>
      </w:r>
    </w:p>
    <w:p>
      <w:pPr>
        <w:spacing w:line="360" w:lineRule="auto"/>
        <w:outlineLvl w:val="0"/>
        <w:rPr>
          <w:rFonts w:ascii="宋体" w:hAnsi="宋体"/>
          <w:szCs w:val="21"/>
        </w:rPr>
      </w:pPr>
      <w:r>
        <w:rPr>
          <w:rFonts w:hint="eastAsia" w:ascii="宋体" w:hAnsi="宋体"/>
          <w:szCs w:val="21"/>
        </w:rPr>
        <w:t>B.3.1</w:t>
      </w:r>
      <w:r>
        <w:rPr>
          <w:rFonts w:hint="eastAsia" w:ascii="宋体" w:hAnsi="宋体"/>
          <w:b/>
          <w:szCs w:val="21"/>
        </w:rPr>
        <w:t xml:space="preserve"> </w:t>
      </w:r>
      <w:r>
        <w:rPr>
          <w:rFonts w:hint="eastAsia" w:ascii="宋体" w:hAnsi="宋体"/>
          <w:szCs w:val="21"/>
        </w:rPr>
        <w:t>除非</w:t>
      </w:r>
      <w:r>
        <w:rPr>
          <w:rFonts w:ascii="宋体" w:hAnsi="宋体"/>
          <w:szCs w:val="21"/>
        </w:rPr>
        <w:t>另有说明，在分析中仅</w:t>
      </w:r>
      <w:r>
        <w:rPr>
          <w:rFonts w:hint="eastAsia" w:ascii="宋体" w:hAnsi="宋体"/>
          <w:szCs w:val="21"/>
        </w:rPr>
        <w:t>使用确</w:t>
      </w:r>
      <w:r>
        <w:rPr>
          <w:rFonts w:ascii="宋体" w:hAnsi="宋体"/>
          <w:szCs w:val="21"/>
        </w:rPr>
        <w:t>认为优级纯的实际和</w:t>
      </w:r>
      <w:r>
        <w:rPr>
          <w:rFonts w:hint="eastAsia" w:ascii="宋体" w:hAnsi="宋体"/>
          <w:szCs w:val="21"/>
        </w:rPr>
        <w:t>GB/T 6682中</w:t>
      </w:r>
      <w:r>
        <w:rPr>
          <w:rFonts w:ascii="宋体" w:hAnsi="宋体"/>
          <w:szCs w:val="21"/>
        </w:rPr>
        <w:t>所规定的的一级水。</w:t>
      </w:r>
    </w:p>
    <w:p>
      <w:pPr>
        <w:spacing w:line="360" w:lineRule="auto"/>
        <w:outlineLvl w:val="0"/>
        <w:rPr>
          <w:rFonts w:ascii="宋体" w:hAnsi="宋体"/>
          <w:szCs w:val="21"/>
        </w:rPr>
      </w:pPr>
      <w:r>
        <w:rPr>
          <w:rFonts w:ascii="宋体" w:hAnsi="宋体"/>
          <w:szCs w:val="21"/>
        </w:rPr>
        <w:t xml:space="preserve">B.3.2 </w:t>
      </w:r>
      <w:r>
        <w:rPr>
          <w:rFonts w:hint="eastAsia" w:ascii="宋体" w:hAnsi="宋体"/>
          <w:szCs w:val="21"/>
        </w:rPr>
        <w:t>杂质</w:t>
      </w:r>
      <w:r>
        <w:rPr>
          <w:rFonts w:ascii="宋体" w:hAnsi="宋体"/>
          <w:szCs w:val="21"/>
        </w:rPr>
        <w:t>测定用标准溶液的制备按</w:t>
      </w:r>
      <w:r>
        <w:rPr>
          <w:rFonts w:hint="eastAsia" w:ascii="宋体" w:hAnsi="宋体"/>
          <w:szCs w:val="21"/>
        </w:rPr>
        <w:t>GB/</w:t>
      </w:r>
      <w:r>
        <w:rPr>
          <w:rFonts w:ascii="宋体" w:hAnsi="宋体"/>
          <w:szCs w:val="21"/>
        </w:rPr>
        <w:t xml:space="preserve">T </w:t>
      </w:r>
      <w:r>
        <w:rPr>
          <w:rFonts w:hint="eastAsia" w:ascii="宋体" w:hAnsi="宋体"/>
          <w:szCs w:val="21"/>
        </w:rPr>
        <w:t>602进行</w:t>
      </w:r>
      <w:r>
        <w:rPr>
          <w:rFonts w:ascii="宋体" w:hAnsi="宋体"/>
          <w:szCs w:val="21"/>
        </w:rPr>
        <w:t>，所用制剂及制品的制备按</w:t>
      </w:r>
      <w:r>
        <w:rPr>
          <w:rFonts w:hint="eastAsia" w:ascii="宋体" w:hAnsi="宋体"/>
          <w:szCs w:val="21"/>
        </w:rPr>
        <w:t>GB/T</w:t>
      </w:r>
      <w:r>
        <w:rPr>
          <w:rFonts w:ascii="宋体" w:hAnsi="宋体"/>
          <w:szCs w:val="21"/>
        </w:rPr>
        <w:t>603</w:t>
      </w:r>
      <w:r>
        <w:rPr>
          <w:rFonts w:hint="eastAsia" w:ascii="宋体" w:hAnsi="宋体"/>
          <w:szCs w:val="21"/>
        </w:rPr>
        <w:t>进行</w:t>
      </w:r>
      <w:r>
        <w:rPr>
          <w:rFonts w:ascii="宋体" w:hAnsi="宋体"/>
          <w:szCs w:val="21"/>
        </w:rPr>
        <w:t>。</w:t>
      </w:r>
    </w:p>
    <w:p>
      <w:pPr>
        <w:spacing w:line="360" w:lineRule="auto"/>
        <w:outlineLvl w:val="0"/>
        <w:rPr>
          <w:rFonts w:ascii="宋体" w:hAnsi="宋体"/>
          <w:szCs w:val="21"/>
        </w:rPr>
      </w:pPr>
      <w:r>
        <w:rPr>
          <w:rFonts w:ascii="宋体" w:hAnsi="宋体"/>
          <w:szCs w:val="21"/>
        </w:rPr>
        <w:t>B.3.3 材料：高纯氩气（</w:t>
      </w:r>
      <w:r>
        <w:rPr>
          <w:rFonts w:hint="eastAsia" w:ascii="宋体" w:hAnsi="宋体"/>
          <w:szCs w:val="21"/>
        </w:rPr>
        <w:t>9</w:t>
      </w:r>
      <w:r>
        <w:rPr>
          <w:rFonts w:ascii="宋体" w:hAnsi="宋体"/>
          <w:szCs w:val="21"/>
        </w:rPr>
        <w:t>9.999%）</w:t>
      </w:r>
    </w:p>
    <w:p>
      <w:pPr>
        <w:spacing w:line="360" w:lineRule="auto"/>
        <w:outlineLvl w:val="0"/>
        <w:rPr>
          <w:rFonts w:ascii="宋体" w:hAnsi="宋体"/>
          <w:b/>
          <w:szCs w:val="21"/>
        </w:rPr>
      </w:pPr>
      <w:r>
        <w:rPr>
          <w:rFonts w:hint="eastAsia" w:ascii="宋体" w:hAnsi="宋体"/>
          <w:b/>
          <w:szCs w:val="21"/>
        </w:rPr>
        <w:t>B</w:t>
      </w:r>
      <w:r>
        <w:rPr>
          <w:rFonts w:ascii="宋体" w:hAnsi="宋体"/>
          <w:b/>
          <w:szCs w:val="21"/>
        </w:rPr>
        <w:t>.4 仪器、设备</w:t>
      </w:r>
    </w:p>
    <w:p>
      <w:pPr>
        <w:spacing w:line="360" w:lineRule="auto"/>
        <w:outlineLvl w:val="0"/>
        <w:rPr>
          <w:rFonts w:ascii="宋体" w:hAnsi="宋体"/>
          <w:b/>
          <w:szCs w:val="21"/>
        </w:rPr>
      </w:pPr>
      <w:r>
        <w:rPr>
          <w:rFonts w:hint="eastAsia" w:ascii="宋体" w:hAnsi="宋体"/>
          <w:b/>
          <w:szCs w:val="21"/>
        </w:rPr>
        <w:t xml:space="preserve"> </w:t>
      </w:r>
      <w:r>
        <w:rPr>
          <w:rFonts w:ascii="宋体" w:hAnsi="宋体"/>
          <w:b/>
          <w:szCs w:val="21"/>
        </w:rPr>
        <w:t xml:space="preserve">   </w:t>
      </w:r>
      <w:r>
        <w:rPr>
          <w:rFonts w:ascii="宋体" w:hAnsi="宋体"/>
          <w:szCs w:val="21"/>
        </w:rPr>
        <w:t>冷原子荧光测汞仪。</w:t>
      </w:r>
    </w:p>
    <w:p>
      <w:pPr>
        <w:spacing w:line="360" w:lineRule="auto"/>
        <w:outlineLvl w:val="0"/>
        <w:rPr>
          <w:rFonts w:ascii="宋体" w:hAnsi="宋体"/>
          <w:b/>
          <w:szCs w:val="21"/>
        </w:rPr>
      </w:pPr>
      <w:r>
        <w:rPr>
          <w:rFonts w:hint="eastAsia" w:ascii="宋体" w:hAnsi="宋体"/>
          <w:b/>
          <w:szCs w:val="21"/>
        </w:rPr>
        <w:t>B</w:t>
      </w:r>
      <w:r>
        <w:rPr>
          <w:rFonts w:ascii="宋体" w:hAnsi="宋体"/>
          <w:b/>
          <w:szCs w:val="21"/>
        </w:rPr>
        <w:t xml:space="preserve">.5 </w:t>
      </w:r>
      <w:r>
        <w:rPr>
          <w:rFonts w:hint="eastAsia" w:ascii="宋体" w:hAnsi="宋体"/>
          <w:b/>
          <w:szCs w:val="21"/>
        </w:rPr>
        <w:t>分析步骤</w:t>
      </w:r>
    </w:p>
    <w:p>
      <w:pPr>
        <w:spacing w:line="360" w:lineRule="auto"/>
        <w:outlineLvl w:val="0"/>
        <w:rPr>
          <w:rFonts w:ascii="宋体" w:hAnsi="宋体"/>
          <w:szCs w:val="21"/>
        </w:rPr>
      </w:pPr>
      <w:r>
        <w:rPr>
          <w:rFonts w:hint="eastAsia" w:ascii="宋体" w:hAnsi="宋体"/>
          <w:b/>
          <w:szCs w:val="21"/>
        </w:rPr>
        <w:t xml:space="preserve">   </w:t>
      </w:r>
      <w:r>
        <w:rPr>
          <w:rFonts w:hint="eastAsia" w:ascii="宋体" w:hAnsi="宋体"/>
          <w:szCs w:val="21"/>
        </w:rPr>
        <w:t>称取</w:t>
      </w:r>
      <w:r>
        <w:rPr>
          <w:rFonts w:ascii="宋体" w:hAnsi="宋体"/>
          <w:szCs w:val="21"/>
        </w:rPr>
        <w:t>5g</w:t>
      </w:r>
      <w:r>
        <w:rPr>
          <w:rFonts w:hint="eastAsia" w:ascii="宋体" w:hAnsi="宋体"/>
          <w:szCs w:val="21"/>
        </w:rPr>
        <w:t>（精确至0.0001</w:t>
      </w:r>
      <w:r>
        <w:rPr>
          <w:rFonts w:ascii="宋体" w:hAnsi="宋体"/>
          <w:szCs w:val="21"/>
        </w:rPr>
        <w:t>g</w:t>
      </w:r>
      <w:r>
        <w:rPr>
          <w:rFonts w:hint="eastAsia" w:ascii="宋体" w:hAnsi="宋体"/>
          <w:szCs w:val="21"/>
        </w:rPr>
        <w:t>）硝酸</w:t>
      </w:r>
      <w:r>
        <w:rPr>
          <w:rFonts w:ascii="宋体" w:hAnsi="宋体"/>
          <w:szCs w:val="21"/>
        </w:rPr>
        <w:t>银样品</w:t>
      </w:r>
      <w:r>
        <w:rPr>
          <w:rFonts w:hint="eastAsia" w:ascii="宋体" w:hAnsi="宋体"/>
          <w:szCs w:val="21"/>
        </w:rPr>
        <w:t>，加少量水溶解后移入5</w:t>
      </w:r>
      <w:r>
        <w:rPr>
          <w:rFonts w:ascii="宋体" w:hAnsi="宋体"/>
          <w:szCs w:val="21"/>
        </w:rPr>
        <w:t>0mL容量瓶</w:t>
      </w:r>
      <w:r>
        <w:rPr>
          <w:rFonts w:hint="eastAsia" w:ascii="宋体" w:hAnsi="宋体"/>
          <w:szCs w:val="21"/>
        </w:rPr>
        <w:t>中</w:t>
      </w:r>
      <w:r>
        <w:rPr>
          <w:rFonts w:ascii="宋体" w:hAnsi="宋体"/>
          <w:szCs w:val="21"/>
        </w:rPr>
        <w:t>，定容至刻度，用移液管准确量取</w:t>
      </w:r>
      <w:r>
        <w:rPr>
          <w:rFonts w:hint="eastAsia" w:ascii="宋体" w:hAnsi="宋体"/>
          <w:szCs w:val="21"/>
        </w:rPr>
        <w:t>1</w:t>
      </w:r>
      <w:r>
        <w:rPr>
          <w:rFonts w:ascii="宋体" w:hAnsi="宋体"/>
          <w:szCs w:val="21"/>
        </w:rPr>
        <w:t>0mL该溶液分别放入</w:t>
      </w:r>
      <w:r>
        <w:rPr>
          <w:rFonts w:hint="eastAsia" w:ascii="宋体" w:hAnsi="宋体"/>
          <w:szCs w:val="21"/>
        </w:rPr>
        <w:t>4至小烧杯中，加入2第1</w:t>
      </w:r>
      <w:r>
        <w:rPr>
          <w:rFonts w:ascii="宋体" w:hAnsi="宋体"/>
          <w:szCs w:val="21"/>
        </w:rPr>
        <w:t>0g/L重铬酸钾溶液，然后一份不加标准液，</w:t>
      </w:r>
      <w:r>
        <w:rPr>
          <w:rFonts w:hint="eastAsia" w:ascii="宋体" w:hAnsi="宋体"/>
          <w:szCs w:val="21"/>
        </w:rPr>
        <w:t>二</w:t>
      </w:r>
      <w:r>
        <w:rPr>
          <w:szCs w:val="21"/>
        </w:rPr>
        <w:t>、</w:t>
      </w:r>
      <w:r>
        <w:rPr>
          <w:rFonts w:ascii="宋体" w:hAnsi="宋体"/>
          <w:szCs w:val="21"/>
        </w:rPr>
        <w:t>三、四份分别加入汞的</w:t>
      </w:r>
      <w:r>
        <w:rPr>
          <w:rFonts w:hint="eastAsia" w:ascii="宋体" w:hAnsi="宋体"/>
          <w:szCs w:val="21"/>
        </w:rPr>
        <w:t>标准</w:t>
      </w:r>
      <w:r>
        <w:rPr>
          <w:rFonts w:ascii="宋体" w:hAnsi="宋体"/>
          <w:szCs w:val="21"/>
        </w:rPr>
        <w:t>溶液</w:t>
      </w:r>
      <w:r>
        <w:rPr>
          <w:rFonts w:hint="eastAsia" w:ascii="宋体" w:hAnsi="宋体"/>
          <w:szCs w:val="21"/>
        </w:rPr>
        <w:t>系列。</w:t>
      </w:r>
    </w:p>
    <w:p>
      <w:pPr>
        <w:spacing w:line="360" w:lineRule="auto"/>
        <w:outlineLvl w:val="0"/>
        <w:rPr>
          <w:rFonts w:ascii="宋体" w:hAnsi="宋体"/>
          <w:szCs w:val="21"/>
        </w:rPr>
      </w:pPr>
      <w:r>
        <w:rPr>
          <w:rFonts w:hint="eastAsia" w:ascii="宋体" w:hAnsi="宋体"/>
          <w:szCs w:val="21"/>
        </w:rPr>
        <w:t xml:space="preserve"> </w:t>
      </w:r>
      <w:r>
        <w:rPr>
          <w:rFonts w:ascii="宋体" w:hAnsi="宋体"/>
          <w:szCs w:val="21"/>
        </w:rPr>
        <w:t xml:space="preserve">  取</w:t>
      </w:r>
      <w:r>
        <w:rPr>
          <w:rFonts w:hint="eastAsia" w:ascii="宋体" w:hAnsi="宋体"/>
          <w:szCs w:val="21"/>
        </w:rPr>
        <w:t>1</w:t>
      </w:r>
      <w:r>
        <w:rPr>
          <w:rFonts w:ascii="宋体" w:hAnsi="宋体"/>
          <w:szCs w:val="21"/>
        </w:rPr>
        <w:t>5mL饱和溴酸钾</w:t>
      </w:r>
      <w:r>
        <w:rPr>
          <w:rFonts w:hint="eastAsia" w:ascii="宋体" w:hAnsi="宋体"/>
          <w:szCs w:val="21"/>
        </w:rPr>
        <w:t>溶液</w:t>
      </w:r>
      <w:r>
        <w:rPr>
          <w:rFonts w:ascii="宋体" w:hAnsi="宋体"/>
          <w:szCs w:val="21"/>
        </w:rPr>
        <w:t>放入</w:t>
      </w:r>
      <w:r>
        <w:rPr>
          <w:rFonts w:hint="eastAsia" w:ascii="宋体" w:hAnsi="宋体"/>
          <w:szCs w:val="21"/>
        </w:rPr>
        <w:t>5</w:t>
      </w:r>
      <w:r>
        <w:rPr>
          <w:rFonts w:ascii="宋体" w:hAnsi="宋体"/>
          <w:szCs w:val="21"/>
        </w:rPr>
        <w:t>0mL烧杯中，溶液</w:t>
      </w:r>
      <w:r>
        <w:rPr>
          <w:rFonts w:hint="eastAsia" w:ascii="宋体" w:hAnsi="宋体"/>
          <w:szCs w:val="21"/>
        </w:rPr>
        <w:t>在搅拌情况下加热到8</w:t>
      </w:r>
      <w:r>
        <w:rPr>
          <w:rFonts w:ascii="宋体" w:hAnsi="宋体"/>
          <w:szCs w:val="21"/>
        </w:rPr>
        <w:t>0</w:t>
      </w:r>
      <w:r>
        <w:rPr>
          <w:rFonts w:hint="eastAsia" w:ascii="宋体" w:hAnsi="宋体"/>
          <w:szCs w:val="21"/>
        </w:rPr>
        <w:t>℃</w:t>
      </w:r>
      <w:r>
        <w:rPr>
          <w:rFonts w:ascii="宋体" w:hAnsi="宋体"/>
          <w:szCs w:val="21"/>
        </w:rPr>
        <w:t>，逐滴加入上述的硝酸银溶液，一直搅拌至溶液透明为止，静置冷却至</w:t>
      </w:r>
      <w:r>
        <w:rPr>
          <w:rFonts w:hint="eastAsia" w:ascii="宋体" w:hAnsi="宋体"/>
          <w:szCs w:val="21"/>
        </w:rPr>
        <w:t>2</w:t>
      </w:r>
      <w:r>
        <w:rPr>
          <w:rFonts w:ascii="宋体" w:hAnsi="宋体"/>
          <w:szCs w:val="21"/>
        </w:rPr>
        <w:t>5</w:t>
      </w:r>
      <w:r>
        <w:rPr>
          <w:rFonts w:hint="eastAsia" w:ascii="宋体" w:hAnsi="宋体"/>
          <w:szCs w:val="21"/>
        </w:rPr>
        <w:t>℃，然后将溶液倒入2</w:t>
      </w:r>
      <w:r>
        <w:rPr>
          <w:rFonts w:ascii="宋体" w:hAnsi="宋体"/>
          <w:szCs w:val="21"/>
        </w:rPr>
        <w:t>5mL容量瓶中，用水洗涤沉淀</w:t>
      </w:r>
      <w:r>
        <w:rPr>
          <w:rFonts w:hint="eastAsia" w:ascii="宋体" w:hAnsi="宋体"/>
          <w:szCs w:val="21"/>
        </w:rPr>
        <w:t>3次，将清液倒入容量瓶并补加水至刻度。</w:t>
      </w:r>
    </w:p>
    <w:p>
      <w:pPr>
        <w:spacing w:line="360" w:lineRule="auto"/>
        <w:outlineLvl w:val="0"/>
        <w:rPr>
          <w:rFonts w:ascii="宋体" w:hAnsi="宋体"/>
          <w:szCs w:val="21"/>
        </w:rPr>
      </w:pPr>
      <w:r>
        <w:rPr>
          <w:rFonts w:hint="eastAsia" w:ascii="宋体" w:hAnsi="宋体"/>
          <w:szCs w:val="21"/>
        </w:rPr>
        <w:t xml:space="preserve"> </w:t>
      </w:r>
      <w:r>
        <w:rPr>
          <w:rFonts w:ascii="宋体" w:hAnsi="宋体"/>
          <w:szCs w:val="21"/>
        </w:rPr>
        <w:t xml:space="preserve">  量取</w:t>
      </w:r>
      <w:r>
        <w:rPr>
          <w:rFonts w:hint="eastAsia" w:ascii="宋体" w:hAnsi="宋体"/>
          <w:szCs w:val="21"/>
        </w:rPr>
        <w:t>1</w:t>
      </w:r>
      <w:r>
        <w:rPr>
          <w:rFonts w:ascii="宋体" w:hAnsi="宋体"/>
          <w:szCs w:val="21"/>
        </w:rPr>
        <w:t>00g/L氯化亚锡溶液</w:t>
      </w:r>
      <w:r>
        <w:rPr>
          <w:rFonts w:hint="eastAsia" w:ascii="宋体" w:hAnsi="宋体"/>
          <w:szCs w:val="21"/>
        </w:rPr>
        <w:t>3</w:t>
      </w:r>
      <w:r>
        <w:rPr>
          <w:rFonts w:ascii="宋体" w:hAnsi="宋体"/>
          <w:szCs w:val="21"/>
        </w:rPr>
        <w:t>.5mL放入反应器中，</w:t>
      </w:r>
      <w:r>
        <w:rPr>
          <w:rFonts w:hint="eastAsia" w:ascii="宋体" w:hAnsi="宋体"/>
          <w:szCs w:val="21"/>
        </w:rPr>
        <w:t>接通</w:t>
      </w:r>
      <w:r>
        <w:rPr>
          <w:rFonts w:ascii="宋体" w:hAnsi="宋体"/>
          <w:szCs w:val="21"/>
        </w:rPr>
        <w:t>氩气</w:t>
      </w:r>
      <w:r>
        <w:rPr>
          <w:rFonts w:hint="eastAsia" w:ascii="宋体" w:hAnsi="宋体"/>
          <w:szCs w:val="21"/>
        </w:rPr>
        <w:t>将溶液</w:t>
      </w:r>
      <w:r>
        <w:rPr>
          <w:rFonts w:ascii="宋体" w:hAnsi="宋体"/>
          <w:szCs w:val="21"/>
        </w:rPr>
        <w:t>及</w:t>
      </w:r>
      <w:r>
        <w:rPr>
          <w:rFonts w:hAnsi="宋体"/>
        </w:rPr>
        <w:t>通路</w:t>
      </w:r>
      <w:r>
        <w:rPr>
          <w:rFonts w:ascii="宋体" w:hAnsi="宋体"/>
          <w:szCs w:val="21"/>
        </w:rPr>
        <w:t>中空气赶走，待录仪回极限后，关通气阀，用注射器注入</w:t>
      </w:r>
      <w:r>
        <w:rPr>
          <w:rFonts w:hint="eastAsia" w:ascii="宋体" w:hAnsi="宋体"/>
          <w:szCs w:val="21"/>
        </w:rPr>
        <w:t>0</w:t>
      </w:r>
      <w:r>
        <w:rPr>
          <w:rFonts w:ascii="宋体" w:hAnsi="宋体"/>
          <w:szCs w:val="21"/>
        </w:rPr>
        <w:t>.5mL样品，摇动半分钟，接通氩气并记录峰高值，以峰高值对不同汞量作图，反向延长直线与横坐标交点求得硝酸银中汞的含量。</w:t>
      </w:r>
    </w:p>
    <w:p>
      <w:pPr>
        <w:spacing w:line="360" w:lineRule="auto"/>
        <w:outlineLvl w:val="0"/>
        <w:rPr>
          <w:rFonts w:ascii="宋体" w:hAnsi="宋体"/>
          <w:szCs w:val="21"/>
        </w:rPr>
      </w:pPr>
      <w:r>
        <w:rPr>
          <w:rFonts w:hint="eastAsia" w:ascii="宋体" w:hAnsi="宋体"/>
          <w:szCs w:val="21"/>
        </w:rPr>
        <w:t xml:space="preserve"> </w:t>
      </w:r>
      <w:r>
        <w:rPr>
          <w:rFonts w:ascii="宋体" w:hAnsi="宋体"/>
          <w:szCs w:val="21"/>
        </w:rPr>
        <w:t xml:space="preserve">  分析结果案</w:t>
      </w:r>
      <w:r>
        <w:rPr>
          <w:rFonts w:hint="eastAsia" w:ascii="宋体" w:hAnsi="宋体"/>
          <w:szCs w:val="21"/>
        </w:rPr>
        <w:t>B</w:t>
      </w:r>
      <w:r>
        <w:rPr>
          <w:rFonts w:ascii="宋体" w:hAnsi="宋体"/>
          <w:szCs w:val="21"/>
        </w:rPr>
        <w:t>.1式计算汞的质量分数（%）：</w:t>
      </w:r>
    </w:p>
    <w:p>
      <w:pPr>
        <w:spacing w:line="360" w:lineRule="auto"/>
        <w:jc w:val="right"/>
        <w:outlineLvl w:val="0"/>
        <w:rPr>
          <w:rFonts w:ascii="宋体" w:hAnsi="宋体"/>
          <w:szCs w:val="21"/>
        </w:rPr>
      </w:pPr>
      <w:r>
        <w:drawing>
          <wp:inline distT="0" distB="0" distL="114300" distR="114300">
            <wp:extent cx="1209675" cy="390525"/>
            <wp:effectExtent l="0" t="0" r="9525" b="825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0"/>
                    <a:stretch>
                      <a:fillRect/>
                    </a:stretch>
                  </pic:blipFill>
                  <pic:spPr>
                    <a:xfrm>
                      <a:off x="0" y="0"/>
                      <a:ext cx="1209675" cy="390525"/>
                    </a:xfrm>
                    <a:prstGeom prst="rect">
                      <a:avLst/>
                    </a:prstGeom>
                    <a:noFill/>
                    <a:ln>
                      <a:noFill/>
                    </a:ln>
                  </pic:spPr>
                </pic:pic>
              </a:graphicData>
            </a:graphic>
          </wp:inline>
        </w:drawing>
      </w:r>
      <w:r>
        <w:rPr>
          <w:rFonts w:hint="eastAsia"/>
        </w:rPr>
        <w:t>……………………………………………………………（B.1）</w:t>
      </w:r>
    </w:p>
    <w:p>
      <w:pPr>
        <w:spacing w:line="360" w:lineRule="auto"/>
        <w:ind w:firstLine="630" w:firstLineChars="300"/>
        <w:outlineLvl w:val="0"/>
        <w:rPr>
          <w:rFonts w:ascii="宋体" w:hAnsi="宋体"/>
          <w:szCs w:val="21"/>
        </w:rPr>
      </w:pPr>
      <w:r>
        <w:rPr>
          <w:rFonts w:hint="eastAsia" w:ascii="宋体" w:hAnsi="宋体"/>
          <w:szCs w:val="21"/>
        </w:rPr>
        <w:t>式中：</w:t>
      </w:r>
    </w:p>
    <w:p>
      <w:pPr>
        <w:spacing w:line="360" w:lineRule="auto"/>
        <w:outlineLvl w:val="0"/>
        <w:rPr>
          <w:rFonts w:ascii="宋体" w:hAnsi="宋体"/>
          <w:szCs w:val="21"/>
        </w:rPr>
      </w:pPr>
      <w:r>
        <w:rPr>
          <w:rFonts w:hAnsi="宋体"/>
        </w:rPr>
        <w:t xml:space="preserve">     </w:t>
      </w:r>
      <w:r>
        <w:rPr>
          <w:rFonts w:hint="eastAsia" w:hAnsi="宋体"/>
        </w:rPr>
        <w:t xml:space="preserve"> </w:t>
      </w:r>
      <w:r>
        <w:rPr>
          <w:rFonts w:ascii="宋体" w:hAnsi="宋体"/>
          <w:szCs w:val="21"/>
        </w:rPr>
        <w:t>C-</w:t>
      </w:r>
      <w:r>
        <w:rPr>
          <w:rFonts w:hint="eastAsia" w:ascii="宋体" w:hAnsi="宋体"/>
          <w:szCs w:val="21"/>
        </w:rPr>
        <w:t>样品中被测元素浓度，单位为微克</w:t>
      </w:r>
      <w:r>
        <w:rPr>
          <w:rFonts w:ascii="宋体" w:hAnsi="宋体"/>
          <w:szCs w:val="21"/>
        </w:rPr>
        <w:t>/</w:t>
      </w:r>
      <w:r>
        <w:rPr>
          <w:rFonts w:hint="eastAsia" w:ascii="宋体" w:hAnsi="宋体"/>
          <w:szCs w:val="21"/>
        </w:rPr>
        <w:t>升</w:t>
      </w:r>
      <w:r>
        <w:rPr>
          <w:rFonts w:ascii="宋体" w:hAnsi="宋体"/>
          <w:szCs w:val="21"/>
        </w:rPr>
        <w:t>(ug/L) ;</w:t>
      </w:r>
    </w:p>
    <w:p>
      <w:pPr>
        <w:spacing w:line="360" w:lineRule="auto"/>
        <w:ind w:firstLine="630" w:firstLineChars="300"/>
        <w:outlineLvl w:val="0"/>
        <w:rPr>
          <w:rFonts w:ascii="宋体" w:hAnsi="宋体"/>
          <w:szCs w:val="21"/>
        </w:rPr>
      </w:pPr>
      <w:r>
        <w:rPr>
          <w:rFonts w:ascii="宋体" w:hAnsi="宋体"/>
          <w:szCs w:val="21"/>
        </w:rPr>
        <w:t>V</w:t>
      </w:r>
      <w:r>
        <w:rPr>
          <w:rFonts w:hint="eastAsia" w:ascii="宋体" w:hAnsi="宋体"/>
          <w:szCs w:val="21"/>
        </w:rPr>
        <w:t>—样品溶液的体积，单位为毫升</w:t>
      </w:r>
      <w:r>
        <w:rPr>
          <w:rFonts w:ascii="宋体" w:hAnsi="宋体"/>
          <w:szCs w:val="21"/>
        </w:rPr>
        <w:t>(mL) ;</w:t>
      </w:r>
    </w:p>
    <w:p>
      <w:pPr>
        <w:spacing w:line="360" w:lineRule="auto"/>
        <w:ind w:firstLine="630" w:firstLineChars="300"/>
        <w:outlineLvl w:val="0"/>
        <w:rPr>
          <w:rFonts w:ascii="宋体" w:hAnsi="宋体"/>
          <w:szCs w:val="21"/>
        </w:rPr>
      </w:pPr>
      <w:r>
        <w:rPr>
          <w:rFonts w:ascii="宋体" w:hAnsi="宋体"/>
          <w:szCs w:val="21"/>
        </w:rPr>
        <w:t>m</w:t>
      </w:r>
      <w:r>
        <w:rPr>
          <w:rFonts w:hint="eastAsia" w:ascii="宋体" w:hAnsi="宋体"/>
          <w:szCs w:val="21"/>
        </w:rPr>
        <w:t>—单份样品的质量，单位为克</w:t>
      </w:r>
      <w:r>
        <w:rPr>
          <w:rFonts w:ascii="宋体" w:hAnsi="宋体"/>
          <w:szCs w:val="21"/>
        </w:rPr>
        <w:t>(g)</w:t>
      </w:r>
      <w:r>
        <w:rPr>
          <w:rFonts w:hint="eastAsia" w:ascii="宋体" w:hAnsi="宋体"/>
          <w:szCs w:val="21"/>
        </w:rPr>
        <w:t>。</w:t>
      </w:r>
    </w:p>
    <w:p>
      <w:pPr>
        <w:spacing w:line="360" w:lineRule="auto"/>
        <w:outlineLvl w:val="0"/>
        <w:rPr>
          <w:rFonts w:ascii="宋体" w:hAnsi="宋体"/>
          <w:b/>
          <w:szCs w:val="21"/>
        </w:rPr>
      </w:pPr>
      <w:r>
        <w:rPr>
          <w:rFonts w:hint="eastAsia" w:ascii="宋体" w:hAnsi="宋体"/>
          <w:b/>
          <w:szCs w:val="21"/>
        </w:rPr>
        <w:t>B</w:t>
      </w:r>
      <w:r>
        <w:rPr>
          <w:rFonts w:ascii="宋体" w:hAnsi="宋体"/>
          <w:b/>
          <w:szCs w:val="21"/>
        </w:rPr>
        <w:t>.6 精密度</w:t>
      </w:r>
    </w:p>
    <w:tbl>
      <w:tblPr>
        <w:tblStyle w:val="1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spacing w:line="360" w:lineRule="auto"/>
              <w:jc w:val="center"/>
              <w:outlineLvl w:val="0"/>
              <w:rPr>
                <w:rFonts w:ascii="宋体" w:hAnsi="宋体"/>
                <w:szCs w:val="21"/>
              </w:rPr>
            </w:pPr>
            <w:r>
              <w:rPr>
                <w:rFonts w:hint="eastAsia" w:ascii="宋体" w:hAnsi="宋体"/>
                <w:szCs w:val="21"/>
              </w:rPr>
              <w:t>汞含量</w:t>
            </w:r>
          </w:p>
        </w:tc>
        <w:tc>
          <w:tcPr>
            <w:tcW w:w="3115" w:type="dxa"/>
          </w:tcPr>
          <w:p>
            <w:pPr>
              <w:spacing w:line="360" w:lineRule="auto"/>
              <w:jc w:val="center"/>
              <w:outlineLvl w:val="0"/>
              <w:rPr>
                <w:rFonts w:ascii="宋体" w:hAnsi="宋体"/>
                <w:szCs w:val="21"/>
              </w:rPr>
            </w:pPr>
            <w:r>
              <w:rPr>
                <w:rFonts w:hint="eastAsia" w:ascii="宋体" w:hAnsi="宋体"/>
                <w:szCs w:val="21"/>
              </w:rPr>
              <w:t>室内绝对允许差</w:t>
            </w:r>
          </w:p>
        </w:tc>
        <w:tc>
          <w:tcPr>
            <w:tcW w:w="3115" w:type="dxa"/>
          </w:tcPr>
          <w:p>
            <w:pPr>
              <w:spacing w:line="360" w:lineRule="auto"/>
              <w:jc w:val="center"/>
              <w:outlineLvl w:val="0"/>
              <w:rPr>
                <w:rFonts w:ascii="宋体" w:hAnsi="宋体"/>
                <w:szCs w:val="21"/>
              </w:rPr>
            </w:pPr>
            <w:r>
              <w:rPr>
                <w:rFonts w:hint="eastAsia" w:ascii="宋体" w:hAnsi="宋体"/>
                <w:szCs w:val="21"/>
              </w:rPr>
              <w:t>室间绝对允许差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spacing w:line="360" w:lineRule="auto"/>
              <w:jc w:val="center"/>
              <w:outlineLvl w:val="0"/>
              <w:rPr>
                <w:rFonts w:ascii="宋体" w:hAnsi="宋体"/>
                <w:szCs w:val="21"/>
              </w:rPr>
            </w:pPr>
            <w:r>
              <w:rPr>
                <w:rFonts w:hint="eastAsia" w:ascii="宋体" w:hAnsi="宋体"/>
                <w:szCs w:val="21"/>
              </w:rPr>
              <w:t>0</w:t>
            </w:r>
            <w:r>
              <w:rPr>
                <w:rFonts w:ascii="宋体" w:hAnsi="宋体"/>
                <w:szCs w:val="21"/>
              </w:rPr>
              <w:t>.000001%</w:t>
            </w:r>
            <w:r>
              <w:rPr>
                <w:rFonts w:ascii="宋体" w:hAnsi="宋体"/>
                <w:szCs w:val="21"/>
              </w:rPr>
              <w:sym w:font="Symbol" w:char="F07E"/>
            </w:r>
            <w:r>
              <w:rPr>
                <w:rFonts w:ascii="宋体" w:hAnsi="宋体"/>
                <w:szCs w:val="21"/>
              </w:rPr>
              <w:t>0.00001%</w:t>
            </w:r>
          </w:p>
        </w:tc>
        <w:tc>
          <w:tcPr>
            <w:tcW w:w="3115" w:type="dxa"/>
          </w:tcPr>
          <w:p>
            <w:pPr>
              <w:spacing w:line="360" w:lineRule="auto"/>
              <w:jc w:val="center"/>
              <w:outlineLvl w:val="0"/>
              <w:rPr>
                <w:rFonts w:ascii="宋体" w:hAnsi="宋体"/>
                <w:szCs w:val="21"/>
              </w:rPr>
            </w:pPr>
            <w:r>
              <w:rPr>
                <w:rFonts w:hint="eastAsia" w:ascii="宋体" w:hAnsi="宋体"/>
                <w:szCs w:val="21"/>
              </w:rPr>
              <w:t>0</w:t>
            </w:r>
            <w:r>
              <w:rPr>
                <w:rFonts w:ascii="宋体" w:hAnsi="宋体"/>
                <w:szCs w:val="21"/>
              </w:rPr>
              <w:t>.0000003%</w:t>
            </w:r>
          </w:p>
        </w:tc>
        <w:tc>
          <w:tcPr>
            <w:tcW w:w="3115" w:type="dxa"/>
          </w:tcPr>
          <w:p>
            <w:pPr>
              <w:spacing w:line="360" w:lineRule="auto"/>
              <w:jc w:val="center"/>
              <w:outlineLvl w:val="0"/>
              <w:rPr>
                <w:rFonts w:ascii="宋体" w:hAnsi="宋体"/>
                <w:szCs w:val="21"/>
              </w:rPr>
            </w:pPr>
            <w:r>
              <w:rPr>
                <w:rFonts w:hint="eastAsia" w:ascii="宋体" w:hAnsi="宋体"/>
                <w:szCs w:val="21"/>
              </w:rPr>
              <w:t>0</w:t>
            </w:r>
            <w:r>
              <w:rPr>
                <w:rFonts w:ascii="宋体" w:hAnsi="宋体"/>
                <w:szCs w:val="21"/>
              </w:rPr>
              <w:t>.0000009%</w:t>
            </w:r>
          </w:p>
        </w:tc>
      </w:tr>
    </w:tbl>
    <w:p>
      <w:pPr>
        <w:spacing w:line="360" w:lineRule="auto"/>
        <w:outlineLvl w:val="0"/>
        <w:rPr>
          <w:rFonts w:ascii="宋体" w:hAnsi="宋体"/>
          <w:b/>
          <w:szCs w:val="21"/>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outlineLvl w:val="0"/>
        <w:rPr>
          <w:rFonts w:ascii="宋体" w:hAnsi="宋体"/>
          <w:sz w:val="18"/>
          <w:szCs w:val="18"/>
        </w:rPr>
      </w:pPr>
    </w:p>
    <w:p>
      <w:pPr>
        <w:spacing w:line="360" w:lineRule="auto"/>
        <w:jc w:val="center"/>
        <w:outlineLvl w:val="0"/>
        <w:rPr>
          <w:rFonts w:ascii="宋体" w:hAnsi="宋体"/>
          <w:b/>
          <w:szCs w:val="21"/>
        </w:rPr>
      </w:pPr>
    </w:p>
    <w:p>
      <w:pPr>
        <w:spacing w:line="360" w:lineRule="auto"/>
        <w:jc w:val="center"/>
        <w:outlineLvl w:val="0"/>
        <w:rPr>
          <w:rFonts w:ascii="宋体" w:hAnsi="宋体"/>
          <w:b/>
          <w:szCs w:val="21"/>
        </w:rPr>
      </w:pPr>
      <w:r>
        <w:rPr>
          <w:rFonts w:hint="eastAsia" w:ascii="宋体" w:hAnsi="宋体"/>
          <w:b/>
          <w:szCs w:val="21"/>
        </w:rPr>
        <w:t xml:space="preserve">附  录  </w:t>
      </w:r>
      <w:r>
        <w:rPr>
          <w:rFonts w:ascii="宋体" w:hAnsi="宋体"/>
          <w:b/>
          <w:szCs w:val="21"/>
        </w:rPr>
        <w:t>C</w:t>
      </w:r>
    </w:p>
    <w:p>
      <w:pPr>
        <w:spacing w:line="360" w:lineRule="auto"/>
        <w:jc w:val="center"/>
        <w:outlineLvl w:val="0"/>
        <w:rPr>
          <w:rFonts w:ascii="宋体" w:hAnsi="宋体"/>
          <w:b/>
          <w:szCs w:val="21"/>
        </w:rPr>
      </w:pPr>
      <w:r>
        <w:rPr>
          <w:rFonts w:hint="eastAsia" w:ascii="宋体" w:hAnsi="宋体"/>
          <w:b/>
          <w:szCs w:val="21"/>
        </w:rPr>
        <w:t>(资料性附录)</w:t>
      </w:r>
    </w:p>
    <w:p>
      <w:pPr>
        <w:autoSpaceDE w:val="0"/>
        <w:autoSpaceDN w:val="0"/>
        <w:adjustRightInd w:val="0"/>
        <w:spacing w:line="360" w:lineRule="auto"/>
        <w:ind w:firstLine="211" w:firstLineChars="100"/>
        <w:jc w:val="center"/>
        <w:rPr>
          <w:rFonts w:ascii="宋体" w:hAnsi="宋体"/>
          <w:b/>
          <w:szCs w:val="21"/>
        </w:rPr>
      </w:pPr>
      <w:r>
        <w:rPr>
          <w:rFonts w:hint="eastAsia" w:ascii="宋体" w:hAnsi="宋体"/>
          <w:b/>
          <w:szCs w:val="21"/>
        </w:rPr>
        <w:t>硝酸银中</w:t>
      </w:r>
      <w:r>
        <w:rPr>
          <w:rFonts w:hint="eastAsia" w:ascii="宋体" w:hAnsi="宋体" w:cstheme="minorEastAsia"/>
          <w:b/>
          <w:szCs w:val="21"/>
        </w:rPr>
        <w:t>NO</w:t>
      </w:r>
      <w:r>
        <w:rPr>
          <w:rFonts w:hint="eastAsia" w:ascii="宋体" w:hAnsi="宋体" w:cstheme="minorEastAsia"/>
          <w:b/>
          <w:szCs w:val="21"/>
          <w:vertAlign w:val="subscript"/>
        </w:rPr>
        <w:t>2</w:t>
      </w:r>
      <w:r>
        <w:rPr>
          <w:rFonts w:hint="eastAsia" w:ascii="宋体" w:hAnsi="宋体" w:cstheme="minorEastAsia"/>
          <w:b/>
          <w:szCs w:val="21"/>
          <w:vertAlign w:val="superscript"/>
        </w:rPr>
        <w:t>-</w:t>
      </w:r>
      <w:r>
        <w:rPr>
          <w:rFonts w:hint="eastAsia" w:ascii="宋体" w:hAnsi="宋体"/>
          <w:b/>
          <w:szCs w:val="21"/>
        </w:rPr>
        <w:t>的分析方法  目视比色法</w:t>
      </w:r>
    </w:p>
    <w:p>
      <w:pPr>
        <w:spacing w:line="360" w:lineRule="auto"/>
        <w:outlineLvl w:val="0"/>
        <w:rPr>
          <w:rFonts w:ascii="宋体" w:hAnsi="宋体"/>
          <w:b/>
          <w:szCs w:val="21"/>
        </w:rPr>
      </w:pPr>
      <w:r>
        <w:rPr>
          <w:rFonts w:ascii="宋体" w:hAnsi="宋体"/>
          <w:b/>
          <w:szCs w:val="21"/>
        </w:rPr>
        <w:t>C.</w:t>
      </w:r>
      <w:r>
        <w:rPr>
          <w:rFonts w:hint="eastAsia" w:ascii="宋体" w:hAnsi="宋体"/>
          <w:b/>
          <w:szCs w:val="21"/>
        </w:rPr>
        <w:t>1</w:t>
      </w:r>
      <w:r>
        <w:rPr>
          <w:rFonts w:ascii="宋体" w:hAnsi="宋体"/>
          <w:b/>
          <w:szCs w:val="21"/>
        </w:rPr>
        <w:t xml:space="preserve"> </w:t>
      </w:r>
      <w:r>
        <w:rPr>
          <w:rFonts w:hint="eastAsia" w:ascii="宋体" w:hAnsi="宋体"/>
          <w:b/>
          <w:szCs w:val="21"/>
        </w:rPr>
        <w:t>范围</w:t>
      </w:r>
    </w:p>
    <w:p>
      <w:pPr>
        <w:spacing w:line="360" w:lineRule="auto"/>
        <w:outlineLvl w:val="0"/>
        <w:rPr>
          <w:rFonts w:ascii="宋体" w:hAnsi="宋体"/>
          <w:b/>
          <w:szCs w:val="21"/>
        </w:rPr>
      </w:pPr>
      <w:r>
        <w:rPr>
          <w:rFonts w:hint="eastAsia" w:ascii="宋体" w:hAnsi="宋体"/>
          <w:b/>
          <w:szCs w:val="21"/>
        </w:rPr>
        <w:t xml:space="preserve">   </w:t>
      </w:r>
      <w:r>
        <w:rPr>
          <w:rFonts w:hint="eastAsia" w:ascii="宋体" w:hAnsi="宋体"/>
          <w:szCs w:val="21"/>
        </w:rPr>
        <w:t>本方法</w:t>
      </w:r>
      <w:r>
        <w:rPr>
          <w:rFonts w:ascii="宋体" w:hAnsi="宋体"/>
          <w:szCs w:val="21"/>
        </w:rPr>
        <w:t>适用于硝酸银中</w:t>
      </w:r>
      <w:r>
        <w:rPr>
          <w:rFonts w:hAnsi="宋体"/>
        </w:rPr>
        <w:t>N</w:t>
      </w:r>
      <w:r>
        <w:rPr>
          <w:rFonts w:hint="eastAsia" w:hAnsi="宋体"/>
        </w:rPr>
        <w:t>O</w:t>
      </w:r>
      <w:r>
        <w:rPr>
          <w:rFonts w:hint="eastAsia" w:hAnsi="宋体"/>
          <w:vertAlign w:val="subscript"/>
        </w:rPr>
        <w:t>2</w:t>
      </w:r>
      <w:r>
        <w:rPr>
          <w:rFonts w:hint="eastAsia" w:hAnsi="宋体"/>
          <w:vertAlign w:val="superscript"/>
        </w:rPr>
        <w:t>—</w:t>
      </w:r>
      <w:r>
        <w:rPr>
          <w:rFonts w:hint="eastAsia" w:ascii="宋体" w:hAnsi="宋体"/>
          <w:szCs w:val="21"/>
        </w:rPr>
        <w:t>含量</w:t>
      </w:r>
      <w:r>
        <w:rPr>
          <w:rFonts w:ascii="宋体" w:hAnsi="宋体"/>
          <w:szCs w:val="21"/>
        </w:rPr>
        <w:t>的测定</w:t>
      </w:r>
      <w:r>
        <w:rPr>
          <w:rFonts w:hint="eastAsia" w:ascii="宋体" w:hAnsi="宋体"/>
          <w:szCs w:val="21"/>
        </w:rPr>
        <w:t>，</w:t>
      </w:r>
      <w:r>
        <w:rPr>
          <w:rFonts w:ascii="宋体" w:hAnsi="宋体"/>
          <w:szCs w:val="21"/>
        </w:rPr>
        <w:t>测定范围：≤0.0001%</w:t>
      </w:r>
      <w:r>
        <w:rPr>
          <w:rFonts w:ascii="宋体" w:hAnsi="宋体"/>
          <w:b/>
          <w:szCs w:val="21"/>
        </w:rPr>
        <w:t>。</w:t>
      </w:r>
    </w:p>
    <w:p>
      <w:pPr>
        <w:spacing w:line="360" w:lineRule="auto"/>
        <w:outlineLvl w:val="0"/>
        <w:rPr>
          <w:rFonts w:ascii="宋体" w:hAnsi="宋体"/>
          <w:b/>
          <w:szCs w:val="21"/>
        </w:rPr>
      </w:pPr>
      <w:r>
        <w:rPr>
          <w:rFonts w:ascii="宋体" w:hAnsi="宋体"/>
          <w:b/>
          <w:szCs w:val="21"/>
        </w:rPr>
        <w:t xml:space="preserve">C.2 </w:t>
      </w:r>
      <w:r>
        <w:rPr>
          <w:rFonts w:hint="eastAsia" w:ascii="宋体" w:hAnsi="宋体"/>
          <w:b/>
          <w:szCs w:val="21"/>
        </w:rPr>
        <w:t>方法提要</w:t>
      </w:r>
    </w:p>
    <w:p>
      <w:pPr>
        <w:spacing w:line="360" w:lineRule="auto"/>
        <w:outlineLvl w:val="0"/>
        <w:rPr>
          <w:rFonts w:ascii="宋体" w:hAnsi="宋体"/>
          <w:szCs w:val="21"/>
        </w:rPr>
      </w:pPr>
      <w:r>
        <w:rPr>
          <w:rFonts w:hint="eastAsia" w:ascii="宋体" w:hAnsi="宋体"/>
          <w:b/>
          <w:szCs w:val="21"/>
        </w:rPr>
        <w:t xml:space="preserve">   </w:t>
      </w:r>
      <w:r>
        <w:rPr>
          <w:rFonts w:hAnsi="宋体"/>
        </w:rPr>
        <w:t>N</w:t>
      </w:r>
      <w:r>
        <w:rPr>
          <w:rFonts w:hint="eastAsia" w:hAnsi="宋体"/>
        </w:rPr>
        <w:t>O</w:t>
      </w:r>
      <w:r>
        <w:rPr>
          <w:rFonts w:hint="eastAsia" w:hAnsi="宋体"/>
          <w:vertAlign w:val="subscript"/>
        </w:rPr>
        <w:t>2</w:t>
      </w:r>
      <w:r>
        <w:rPr>
          <w:rFonts w:hint="eastAsia" w:hAnsi="宋体"/>
          <w:vertAlign w:val="superscript"/>
        </w:rPr>
        <w:t>—</w:t>
      </w:r>
      <w:r>
        <w:rPr>
          <w:rFonts w:hint="eastAsia" w:ascii="宋体" w:hAnsi="宋体"/>
          <w:szCs w:val="21"/>
        </w:rPr>
        <w:t>能与</w:t>
      </w:r>
      <w:r>
        <w:rPr>
          <w:rFonts w:ascii="宋体" w:hAnsi="宋体"/>
          <w:szCs w:val="21"/>
        </w:rPr>
        <w:t>葛利斯试剂反应使溶液呈粉红色，溶液颜色的深度与溶液中</w:t>
      </w:r>
      <w:r>
        <w:rPr>
          <w:rFonts w:hAnsi="宋体"/>
        </w:rPr>
        <w:t>N</w:t>
      </w:r>
      <w:r>
        <w:rPr>
          <w:rFonts w:hint="eastAsia" w:hAnsi="宋体"/>
        </w:rPr>
        <w:t>O</w:t>
      </w:r>
      <w:r>
        <w:rPr>
          <w:rFonts w:hint="eastAsia" w:hAnsi="宋体"/>
          <w:vertAlign w:val="subscript"/>
        </w:rPr>
        <w:t>2</w:t>
      </w:r>
      <w:r>
        <w:rPr>
          <w:rFonts w:hint="eastAsia" w:hAnsi="宋体"/>
          <w:vertAlign w:val="superscript"/>
        </w:rPr>
        <w:t>—</w:t>
      </w:r>
      <w:r>
        <w:rPr>
          <w:rFonts w:hint="eastAsia" w:ascii="宋体" w:hAnsi="宋体"/>
          <w:szCs w:val="21"/>
        </w:rPr>
        <w:t>浓度</w:t>
      </w:r>
      <w:r>
        <w:rPr>
          <w:rFonts w:ascii="宋体" w:hAnsi="宋体"/>
          <w:szCs w:val="21"/>
        </w:rPr>
        <w:t>成比例关系，可用以鉴定溶液中</w:t>
      </w:r>
      <w:r>
        <w:rPr>
          <w:rFonts w:hAnsi="宋体"/>
        </w:rPr>
        <w:t>N</w:t>
      </w:r>
      <w:r>
        <w:rPr>
          <w:rFonts w:hint="eastAsia" w:hAnsi="宋体"/>
        </w:rPr>
        <w:t>O</w:t>
      </w:r>
      <w:r>
        <w:rPr>
          <w:rFonts w:hint="eastAsia" w:hAnsi="宋体"/>
          <w:vertAlign w:val="subscript"/>
        </w:rPr>
        <w:t>2</w:t>
      </w:r>
      <w:r>
        <w:rPr>
          <w:rFonts w:hint="eastAsia" w:hAnsi="宋体"/>
          <w:vertAlign w:val="superscript"/>
        </w:rPr>
        <w:t>—</w:t>
      </w:r>
      <w:r>
        <w:rPr>
          <w:rFonts w:ascii="宋体" w:hAnsi="宋体"/>
          <w:szCs w:val="21"/>
        </w:rPr>
        <w:t>的含量。</w:t>
      </w:r>
    </w:p>
    <w:p>
      <w:pPr>
        <w:spacing w:line="360" w:lineRule="auto"/>
        <w:outlineLvl w:val="0"/>
        <w:rPr>
          <w:rFonts w:ascii="宋体" w:hAnsi="宋体"/>
          <w:b/>
          <w:szCs w:val="21"/>
        </w:rPr>
      </w:pPr>
      <w:r>
        <w:rPr>
          <w:rFonts w:ascii="宋体" w:hAnsi="宋体"/>
          <w:b/>
          <w:szCs w:val="21"/>
        </w:rPr>
        <w:t xml:space="preserve">C.3 </w:t>
      </w:r>
      <w:r>
        <w:rPr>
          <w:rFonts w:hint="eastAsia" w:ascii="宋体" w:hAnsi="宋体"/>
          <w:b/>
          <w:szCs w:val="21"/>
        </w:rPr>
        <w:t>试剂和材料</w:t>
      </w:r>
    </w:p>
    <w:p>
      <w:pPr>
        <w:spacing w:line="360" w:lineRule="auto"/>
        <w:outlineLvl w:val="0"/>
        <w:rPr>
          <w:rFonts w:ascii="宋体" w:hAnsi="宋体"/>
          <w:szCs w:val="21"/>
        </w:rPr>
      </w:pPr>
      <w:r>
        <w:rPr>
          <w:rFonts w:ascii="宋体" w:hAnsi="宋体"/>
          <w:szCs w:val="21"/>
        </w:rPr>
        <w:t>C</w:t>
      </w:r>
      <w:r>
        <w:rPr>
          <w:rFonts w:hint="eastAsia" w:ascii="宋体" w:hAnsi="宋体"/>
          <w:szCs w:val="21"/>
        </w:rPr>
        <w:t>.3.1</w:t>
      </w:r>
      <w:r>
        <w:rPr>
          <w:rFonts w:hint="eastAsia" w:ascii="宋体" w:hAnsi="宋体"/>
          <w:b/>
          <w:szCs w:val="21"/>
        </w:rPr>
        <w:t xml:space="preserve"> </w:t>
      </w:r>
      <w:r>
        <w:rPr>
          <w:rFonts w:hint="eastAsia" w:ascii="宋体" w:hAnsi="宋体"/>
          <w:szCs w:val="21"/>
        </w:rPr>
        <w:t>除非</w:t>
      </w:r>
      <w:r>
        <w:rPr>
          <w:rFonts w:ascii="宋体" w:hAnsi="宋体"/>
          <w:szCs w:val="21"/>
        </w:rPr>
        <w:t>另有说明，在分析中仅</w:t>
      </w:r>
      <w:r>
        <w:rPr>
          <w:rFonts w:hint="eastAsia" w:ascii="宋体" w:hAnsi="宋体"/>
          <w:szCs w:val="21"/>
        </w:rPr>
        <w:t>使用</w:t>
      </w:r>
      <w:r>
        <w:rPr>
          <w:rFonts w:ascii="宋体" w:hAnsi="宋体"/>
          <w:szCs w:val="21"/>
        </w:rPr>
        <w:t>却认为优级纯的实际和</w:t>
      </w:r>
      <w:r>
        <w:rPr>
          <w:rFonts w:hint="eastAsia" w:ascii="宋体" w:hAnsi="宋体"/>
          <w:szCs w:val="21"/>
        </w:rPr>
        <w:t>GB/T 6682中</w:t>
      </w:r>
      <w:r>
        <w:rPr>
          <w:rFonts w:ascii="宋体" w:hAnsi="宋体"/>
          <w:szCs w:val="21"/>
        </w:rPr>
        <w:t>所规定的的一级水。</w:t>
      </w:r>
    </w:p>
    <w:p>
      <w:pPr>
        <w:spacing w:line="360" w:lineRule="auto"/>
        <w:outlineLvl w:val="0"/>
        <w:rPr>
          <w:rFonts w:ascii="宋体" w:hAnsi="宋体"/>
          <w:szCs w:val="21"/>
        </w:rPr>
      </w:pPr>
      <w:r>
        <w:rPr>
          <w:rFonts w:ascii="宋体" w:hAnsi="宋体"/>
          <w:szCs w:val="21"/>
        </w:rPr>
        <w:t xml:space="preserve">C.3.2 </w:t>
      </w:r>
      <w:r>
        <w:rPr>
          <w:rFonts w:hint="eastAsia" w:ascii="宋体" w:hAnsi="宋体"/>
          <w:szCs w:val="21"/>
        </w:rPr>
        <w:t>杂质</w:t>
      </w:r>
      <w:r>
        <w:rPr>
          <w:rFonts w:ascii="宋体" w:hAnsi="宋体"/>
          <w:szCs w:val="21"/>
        </w:rPr>
        <w:t>测定用标准溶液的制备按</w:t>
      </w:r>
      <w:r>
        <w:rPr>
          <w:rFonts w:hint="eastAsia" w:ascii="宋体" w:hAnsi="宋体"/>
          <w:szCs w:val="21"/>
        </w:rPr>
        <w:t>GB/T602进行</w:t>
      </w:r>
      <w:r>
        <w:rPr>
          <w:rFonts w:ascii="宋体" w:hAnsi="宋体"/>
          <w:szCs w:val="21"/>
        </w:rPr>
        <w:t>，所用制剂及制品的制备按</w:t>
      </w:r>
      <w:r>
        <w:rPr>
          <w:rFonts w:hint="eastAsia" w:ascii="宋体" w:hAnsi="宋体"/>
          <w:szCs w:val="21"/>
        </w:rPr>
        <w:t>GB/T</w:t>
      </w:r>
      <w:r>
        <w:rPr>
          <w:rFonts w:ascii="宋体" w:hAnsi="宋体"/>
          <w:szCs w:val="21"/>
        </w:rPr>
        <w:t>603</w:t>
      </w:r>
      <w:r>
        <w:rPr>
          <w:rFonts w:hint="eastAsia" w:ascii="宋体" w:hAnsi="宋体"/>
          <w:szCs w:val="21"/>
        </w:rPr>
        <w:t>进行</w:t>
      </w:r>
      <w:r>
        <w:rPr>
          <w:rFonts w:ascii="宋体" w:hAnsi="宋体"/>
          <w:szCs w:val="21"/>
        </w:rPr>
        <w:t>。</w:t>
      </w:r>
    </w:p>
    <w:p>
      <w:pPr>
        <w:spacing w:line="360" w:lineRule="auto"/>
        <w:outlineLvl w:val="0"/>
        <w:rPr>
          <w:rFonts w:ascii="宋体" w:hAnsi="宋体"/>
          <w:szCs w:val="21"/>
        </w:rPr>
      </w:pPr>
      <w:r>
        <w:rPr>
          <w:rFonts w:ascii="宋体" w:hAnsi="宋体"/>
          <w:szCs w:val="21"/>
        </w:rPr>
        <w:t>C.3.3 葛利斯试剂：</w:t>
      </w:r>
    </w:p>
    <w:p>
      <w:pPr>
        <w:spacing w:line="360" w:lineRule="auto"/>
        <w:ind w:left="1470" w:leftChars="300" w:hanging="840" w:hangingChars="400"/>
        <w:outlineLvl w:val="0"/>
        <w:rPr>
          <w:rFonts w:ascii="宋体" w:hAnsi="宋体"/>
          <w:szCs w:val="21"/>
        </w:rPr>
      </w:pPr>
      <w:r>
        <w:rPr>
          <w:rFonts w:ascii="宋体" w:hAnsi="宋体"/>
          <w:szCs w:val="21"/>
        </w:rPr>
        <w:t>溶液</w:t>
      </w:r>
      <w:r>
        <w:rPr>
          <w:rFonts w:hint="eastAsia" w:ascii="宋体" w:hAnsi="宋体"/>
          <w:szCs w:val="21"/>
        </w:rPr>
        <w:t>Ⅰ：</w:t>
      </w:r>
      <w:r>
        <w:rPr>
          <w:rFonts w:ascii="宋体" w:hAnsi="宋体"/>
          <w:szCs w:val="21"/>
        </w:rPr>
        <w:t>称取</w:t>
      </w:r>
      <w:r>
        <w:rPr>
          <w:rFonts w:hint="eastAsia" w:ascii="宋体" w:hAnsi="宋体"/>
          <w:szCs w:val="21"/>
        </w:rPr>
        <w:t>0</w:t>
      </w:r>
      <w:r>
        <w:rPr>
          <w:rFonts w:ascii="宋体" w:hAnsi="宋体"/>
          <w:szCs w:val="21"/>
        </w:rPr>
        <w:t>.1g甲萘胺，加</w:t>
      </w:r>
      <w:r>
        <w:rPr>
          <w:rFonts w:hint="eastAsia" w:ascii="宋体" w:hAnsi="宋体"/>
          <w:szCs w:val="21"/>
        </w:rPr>
        <w:t>1</w:t>
      </w:r>
      <w:r>
        <w:rPr>
          <w:rFonts w:ascii="宋体" w:hAnsi="宋体"/>
          <w:szCs w:val="21"/>
        </w:rPr>
        <w:t>00mL水，煮沸使其溶解，冷却，加</w:t>
      </w:r>
      <w:r>
        <w:rPr>
          <w:rFonts w:hint="eastAsia" w:ascii="宋体" w:hAnsi="宋体"/>
          <w:szCs w:val="21"/>
        </w:rPr>
        <w:t>3</w:t>
      </w:r>
      <w:r>
        <w:rPr>
          <w:rFonts w:ascii="宋体" w:hAnsi="宋体"/>
          <w:szCs w:val="21"/>
        </w:rPr>
        <w:t>mL乙酸，摇匀，贮存于棕色瓶中；</w:t>
      </w:r>
    </w:p>
    <w:p>
      <w:pPr>
        <w:spacing w:line="360" w:lineRule="auto"/>
        <w:ind w:left="1470" w:leftChars="300" w:hanging="840" w:hangingChars="400"/>
        <w:outlineLvl w:val="0"/>
        <w:rPr>
          <w:rFonts w:ascii="宋体" w:hAnsi="宋体"/>
          <w:szCs w:val="21"/>
        </w:rPr>
      </w:pPr>
      <w:r>
        <w:rPr>
          <w:rFonts w:ascii="宋体" w:hAnsi="宋体"/>
          <w:szCs w:val="21"/>
        </w:rPr>
        <w:t>溶液</w:t>
      </w:r>
      <w:r>
        <w:rPr>
          <w:rFonts w:hint="eastAsia" w:ascii="宋体" w:hAnsi="宋体"/>
          <w:szCs w:val="21"/>
        </w:rPr>
        <w:t>Ⅱ：称取1g无水对氨基苯磺酸，溶于水，稀释至1</w:t>
      </w:r>
      <w:r>
        <w:rPr>
          <w:rFonts w:ascii="宋体" w:hAnsi="宋体"/>
          <w:szCs w:val="21"/>
        </w:rPr>
        <w:t>00mL；</w:t>
      </w:r>
    </w:p>
    <w:p>
      <w:pPr>
        <w:spacing w:line="360" w:lineRule="auto"/>
        <w:ind w:left="1470" w:leftChars="300" w:hanging="840" w:hangingChars="400"/>
        <w:outlineLvl w:val="0"/>
        <w:rPr>
          <w:rFonts w:ascii="宋体" w:hAnsi="宋体"/>
          <w:szCs w:val="21"/>
        </w:rPr>
      </w:pPr>
      <w:r>
        <w:rPr>
          <w:rFonts w:ascii="宋体" w:hAnsi="宋体"/>
          <w:szCs w:val="21"/>
        </w:rPr>
        <w:t>使用时将溶液</w:t>
      </w:r>
      <w:r>
        <w:rPr>
          <w:rFonts w:hint="eastAsia" w:ascii="宋体" w:hAnsi="宋体"/>
          <w:szCs w:val="21"/>
        </w:rPr>
        <w:t>Ⅰ与溶液Ⅱ按同体积混合。</w:t>
      </w:r>
    </w:p>
    <w:p>
      <w:pPr>
        <w:spacing w:line="360" w:lineRule="auto"/>
        <w:outlineLvl w:val="0"/>
        <w:rPr>
          <w:rFonts w:ascii="宋体" w:hAnsi="宋体"/>
          <w:b/>
          <w:szCs w:val="21"/>
        </w:rPr>
      </w:pPr>
      <w:r>
        <w:rPr>
          <w:rFonts w:ascii="宋体" w:hAnsi="宋体"/>
          <w:b/>
          <w:szCs w:val="21"/>
        </w:rPr>
        <w:t xml:space="preserve">C.4 </w:t>
      </w:r>
      <w:r>
        <w:rPr>
          <w:rFonts w:hint="eastAsia" w:ascii="宋体" w:hAnsi="宋体"/>
          <w:b/>
          <w:szCs w:val="21"/>
        </w:rPr>
        <w:t>分析步骤</w:t>
      </w:r>
    </w:p>
    <w:p>
      <w:pPr>
        <w:spacing w:line="360" w:lineRule="auto"/>
        <w:outlineLvl w:val="0"/>
        <w:rPr>
          <w:rFonts w:ascii="宋体" w:hAnsi="宋体"/>
          <w:szCs w:val="21"/>
        </w:rPr>
      </w:pPr>
      <w:r>
        <w:rPr>
          <w:rFonts w:hint="eastAsia" w:ascii="宋体" w:hAnsi="宋体"/>
          <w:b/>
          <w:szCs w:val="21"/>
        </w:rPr>
        <w:t xml:space="preserve">   </w:t>
      </w:r>
      <w:r>
        <w:rPr>
          <w:rFonts w:hint="eastAsia" w:ascii="宋体" w:hAnsi="宋体"/>
          <w:szCs w:val="21"/>
        </w:rPr>
        <w:t>称取</w:t>
      </w:r>
      <w:r>
        <w:rPr>
          <w:rFonts w:ascii="宋体" w:hAnsi="宋体"/>
          <w:szCs w:val="21"/>
        </w:rPr>
        <w:t>5g</w:t>
      </w:r>
      <w:r>
        <w:rPr>
          <w:rFonts w:hint="eastAsia" w:ascii="宋体" w:hAnsi="宋体"/>
          <w:szCs w:val="21"/>
        </w:rPr>
        <w:t>（精确至0.0001</w:t>
      </w:r>
      <w:r>
        <w:rPr>
          <w:rFonts w:ascii="宋体" w:hAnsi="宋体"/>
          <w:szCs w:val="21"/>
        </w:rPr>
        <w:t>g</w:t>
      </w:r>
      <w:r>
        <w:rPr>
          <w:rFonts w:hint="eastAsia" w:ascii="宋体" w:hAnsi="宋体"/>
          <w:szCs w:val="21"/>
        </w:rPr>
        <w:t>）硝酸</w:t>
      </w:r>
      <w:r>
        <w:rPr>
          <w:rFonts w:ascii="宋体" w:hAnsi="宋体"/>
          <w:szCs w:val="21"/>
        </w:rPr>
        <w:t>银样品置于</w:t>
      </w:r>
      <w:r>
        <w:rPr>
          <w:rFonts w:hint="eastAsia" w:ascii="宋体" w:hAnsi="宋体"/>
          <w:szCs w:val="21"/>
        </w:rPr>
        <w:t>50</w:t>
      </w:r>
      <w:r>
        <w:rPr>
          <w:rFonts w:ascii="宋体" w:hAnsi="宋体"/>
          <w:szCs w:val="21"/>
        </w:rPr>
        <w:t>mL</w:t>
      </w:r>
      <w:r>
        <w:rPr>
          <w:rFonts w:hint="eastAsia" w:ascii="宋体" w:hAnsi="宋体"/>
          <w:szCs w:val="21"/>
        </w:rPr>
        <w:t>烧杯中</w:t>
      </w:r>
      <w:r>
        <w:rPr>
          <w:rFonts w:ascii="宋体" w:hAnsi="宋体"/>
          <w:szCs w:val="21"/>
        </w:rPr>
        <w:t>，加</w:t>
      </w:r>
      <w:r>
        <w:rPr>
          <w:rFonts w:hint="eastAsia" w:ascii="宋体" w:hAnsi="宋体"/>
          <w:szCs w:val="21"/>
        </w:rPr>
        <w:t>10</w:t>
      </w:r>
      <w:r>
        <w:rPr>
          <w:rFonts w:ascii="宋体" w:hAnsi="宋体"/>
          <w:szCs w:val="21"/>
        </w:rPr>
        <w:t>mL</w:t>
      </w:r>
      <w:r>
        <w:rPr>
          <w:rFonts w:hint="eastAsia" w:ascii="宋体" w:hAnsi="宋体"/>
          <w:szCs w:val="21"/>
        </w:rPr>
        <w:t>水溶解</w:t>
      </w:r>
      <w:r>
        <w:rPr>
          <w:rFonts w:ascii="宋体" w:hAnsi="宋体"/>
          <w:szCs w:val="21"/>
        </w:rPr>
        <w:t>，加</w:t>
      </w:r>
      <w:r>
        <w:rPr>
          <w:rFonts w:hint="eastAsia" w:ascii="宋体" w:hAnsi="宋体"/>
          <w:szCs w:val="21"/>
        </w:rPr>
        <w:t>20</w:t>
      </w:r>
      <w:r>
        <w:rPr>
          <w:rFonts w:ascii="宋体" w:hAnsi="宋体"/>
          <w:szCs w:val="21"/>
        </w:rPr>
        <w:t>g/L</w:t>
      </w:r>
      <w:r>
        <w:rPr>
          <w:rFonts w:hint="eastAsia" w:ascii="宋体" w:hAnsi="宋体"/>
          <w:szCs w:val="21"/>
        </w:rPr>
        <w:t>氯化钠溶液20</w:t>
      </w:r>
      <w:r>
        <w:rPr>
          <w:rFonts w:ascii="宋体" w:hAnsi="宋体"/>
          <w:szCs w:val="21"/>
        </w:rPr>
        <w:t>mL</w:t>
      </w:r>
      <w:r>
        <w:rPr>
          <w:rFonts w:hint="eastAsia" w:ascii="宋体" w:hAnsi="宋体"/>
          <w:szCs w:val="21"/>
        </w:rPr>
        <w:t>，</w:t>
      </w:r>
      <w:r>
        <w:rPr>
          <w:rFonts w:ascii="宋体" w:hAnsi="宋体"/>
          <w:szCs w:val="21"/>
        </w:rPr>
        <w:t>搅拌</w:t>
      </w:r>
      <w:r>
        <w:rPr>
          <w:rFonts w:hint="eastAsia" w:ascii="宋体" w:hAnsi="宋体"/>
          <w:szCs w:val="21"/>
        </w:rPr>
        <w:t>5</w:t>
      </w:r>
      <w:r>
        <w:rPr>
          <w:szCs w:val="21"/>
        </w:rPr>
        <w:t>~</w:t>
      </w:r>
      <w:r>
        <w:rPr>
          <w:rFonts w:ascii="宋体" w:hAnsi="宋体"/>
          <w:szCs w:val="21"/>
        </w:rPr>
        <w:t>10min，然后过滤到</w:t>
      </w:r>
      <w:r>
        <w:rPr>
          <w:rFonts w:hint="eastAsia" w:ascii="宋体" w:hAnsi="宋体"/>
          <w:szCs w:val="21"/>
        </w:rPr>
        <w:t>100</w:t>
      </w:r>
      <w:r>
        <w:rPr>
          <w:rFonts w:ascii="宋体" w:hAnsi="宋体"/>
          <w:szCs w:val="21"/>
        </w:rPr>
        <w:t>mL</w:t>
      </w:r>
      <w:r>
        <w:rPr>
          <w:rFonts w:hint="eastAsia" w:ascii="宋体" w:hAnsi="宋体"/>
          <w:szCs w:val="21"/>
        </w:rPr>
        <w:t>比色管中</w:t>
      </w:r>
      <w:r>
        <w:rPr>
          <w:rFonts w:ascii="宋体" w:hAnsi="宋体"/>
          <w:szCs w:val="21"/>
        </w:rPr>
        <w:t>，沉淀用水</w:t>
      </w:r>
      <w:r>
        <w:rPr>
          <w:rFonts w:hint="eastAsia" w:ascii="宋体" w:hAnsi="宋体"/>
          <w:szCs w:val="21"/>
        </w:rPr>
        <w:t>冲洗</w:t>
      </w:r>
      <w:r>
        <w:rPr>
          <w:rFonts w:ascii="宋体" w:hAnsi="宋体"/>
          <w:szCs w:val="21"/>
        </w:rPr>
        <w:t>数次，</w:t>
      </w:r>
      <w:r>
        <w:rPr>
          <w:rFonts w:hint="eastAsia" w:ascii="宋体" w:hAnsi="宋体"/>
          <w:szCs w:val="21"/>
        </w:rPr>
        <w:t>并一起</w:t>
      </w:r>
      <w:r>
        <w:rPr>
          <w:rFonts w:ascii="宋体" w:hAnsi="宋体"/>
          <w:szCs w:val="21"/>
        </w:rPr>
        <w:t>过滤到比色管中，加</w:t>
      </w:r>
      <w:r>
        <w:rPr>
          <w:rFonts w:hint="eastAsia" w:ascii="宋体" w:hAnsi="宋体"/>
          <w:szCs w:val="21"/>
        </w:rPr>
        <w:t>2</w:t>
      </w:r>
      <w:r>
        <w:rPr>
          <w:rFonts w:ascii="宋体" w:hAnsi="宋体"/>
          <w:szCs w:val="21"/>
        </w:rPr>
        <w:t>mL</w:t>
      </w:r>
      <w:r>
        <w:rPr>
          <w:rFonts w:hint="eastAsia" w:ascii="宋体" w:hAnsi="宋体"/>
          <w:szCs w:val="21"/>
        </w:rPr>
        <w:t>葛利斯</w:t>
      </w:r>
      <w:r>
        <w:rPr>
          <w:rFonts w:ascii="宋体" w:hAnsi="宋体"/>
          <w:szCs w:val="21"/>
        </w:rPr>
        <w:t>试剂，摇匀，放置</w:t>
      </w:r>
      <w:r>
        <w:rPr>
          <w:rFonts w:hint="eastAsia" w:ascii="宋体" w:hAnsi="宋体"/>
          <w:szCs w:val="21"/>
        </w:rPr>
        <w:t>10分钟</w:t>
      </w:r>
      <w:r>
        <w:rPr>
          <w:rFonts w:ascii="宋体" w:hAnsi="宋体"/>
          <w:szCs w:val="21"/>
        </w:rPr>
        <w:t>，溶液所呈粉红色不得深于</w:t>
      </w:r>
      <w:r>
        <w:rPr>
          <w:rFonts w:hint="eastAsia" w:ascii="宋体" w:hAnsi="宋体"/>
          <w:szCs w:val="21"/>
        </w:rPr>
        <w:t>标准</w:t>
      </w:r>
      <w:r>
        <w:rPr>
          <w:rFonts w:ascii="宋体" w:hAnsi="宋体"/>
          <w:szCs w:val="21"/>
        </w:rPr>
        <w:t>。</w:t>
      </w:r>
    </w:p>
    <w:p>
      <w:pPr>
        <w:spacing w:line="360" w:lineRule="auto"/>
        <w:outlineLvl w:val="0"/>
        <w:rPr>
          <w:rFonts w:ascii="宋体" w:hAnsi="宋体"/>
          <w:szCs w:val="21"/>
        </w:rPr>
      </w:pPr>
      <w:r>
        <w:rPr>
          <w:rFonts w:ascii="宋体" w:hAnsi="宋体"/>
          <w:szCs w:val="21"/>
        </w:rPr>
        <w:t xml:space="preserve">   </w:t>
      </w:r>
      <w:r>
        <w:rPr>
          <w:rFonts w:hint="eastAsia" w:ascii="宋体" w:hAnsi="宋体"/>
          <w:szCs w:val="21"/>
        </w:rPr>
        <w:t>标准</w:t>
      </w:r>
      <w:r>
        <w:rPr>
          <w:rFonts w:ascii="宋体" w:hAnsi="宋体"/>
          <w:szCs w:val="21"/>
        </w:rPr>
        <w:t>是取5.00mL</w:t>
      </w:r>
      <w:r>
        <w:rPr>
          <w:rFonts w:hint="eastAsia" w:ascii="宋体" w:hAnsi="宋体"/>
          <w:szCs w:val="21"/>
        </w:rPr>
        <w:t>亚硝酸盐</w:t>
      </w:r>
      <w:r>
        <w:rPr>
          <w:rFonts w:ascii="宋体" w:hAnsi="宋体"/>
          <w:szCs w:val="21"/>
        </w:rPr>
        <w:t>（1.00 ug/mL）</w:t>
      </w:r>
      <w:r>
        <w:rPr>
          <w:rFonts w:hint="eastAsia" w:ascii="宋体" w:hAnsi="宋体"/>
          <w:szCs w:val="21"/>
        </w:rPr>
        <w:t>比色</w:t>
      </w:r>
      <w:r>
        <w:rPr>
          <w:rFonts w:ascii="宋体" w:hAnsi="宋体"/>
          <w:szCs w:val="21"/>
        </w:rPr>
        <w:t>标准</w:t>
      </w:r>
      <w:r>
        <w:rPr>
          <w:rFonts w:hint="eastAsia" w:ascii="宋体" w:hAnsi="宋体"/>
          <w:szCs w:val="21"/>
        </w:rPr>
        <w:t>溶液</w:t>
      </w:r>
      <w:r>
        <w:rPr>
          <w:rFonts w:ascii="宋体" w:hAnsi="宋体"/>
          <w:szCs w:val="21"/>
        </w:rPr>
        <w:t>，</w:t>
      </w:r>
      <w:r>
        <w:rPr>
          <w:rFonts w:hint="eastAsia" w:ascii="宋体" w:hAnsi="宋体"/>
          <w:szCs w:val="21"/>
        </w:rPr>
        <w:t>置于</w:t>
      </w:r>
      <w:r>
        <w:rPr>
          <w:rFonts w:ascii="宋体" w:hAnsi="宋体"/>
          <w:szCs w:val="21"/>
        </w:rPr>
        <w:t>比色管中，加水稀释至上述试样加葛利斯试剂前的同体积，之后与试样同时同样处理。</w:t>
      </w:r>
    </w:p>
    <w:p>
      <w:pPr>
        <w:spacing w:line="360" w:lineRule="auto"/>
        <w:outlineLvl w:val="0"/>
        <w:rPr>
          <w:rFonts w:ascii="宋体" w:hAnsi="宋体"/>
          <w:b/>
          <w:szCs w:val="21"/>
        </w:rPr>
      </w:pPr>
    </w:p>
    <w:p>
      <w:pPr>
        <w:spacing w:line="360" w:lineRule="auto"/>
        <w:outlineLvl w:val="0"/>
        <w:rPr>
          <w:rFonts w:ascii="宋体" w:hAnsi="宋体"/>
          <w:b/>
          <w:szCs w:val="21"/>
        </w:rPr>
      </w:pPr>
    </w:p>
    <w:p>
      <w:pPr>
        <w:spacing w:line="360" w:lineRule="auto"/>
        <w:outlineLvl w:val="0"/>
        <w:rPr>
          <w:rFonts w:ascii="宋体" w:hAnsi="宋体"/>
          <w:b/>
          <w:szCs w:val="21"/>
        </w:rPr>
      </w:pPr>
      <w:r>
        <mc:AlternateContent>
          <mc:Choice Requires="wps">
            <w:drawing>
              <wp:anchor distT="0" distB="0" distL="114300" distR="114300" simplePos="0" relativeHeight="251664384" behindDoc="0" locked="0" layoutInCell="1" allowOverlap="1">
                <wp:simplePos x="0" y="0"/>
                <wp:positionH relativeFrom="column">
                  <wp:posOffset>1951355</wp:posOffset>
                </wp:positionH>
                <wp:positionV relativeFrom="paragraph">
                  <wp:posOffset>37465</wp:posOffset>
                </wp:positionV>
                <wp:extent cx="1830070" cy="6985"/>
                <wp:effectExtent l="0" t="0" r="0" b="0"/>
                <wp:wrapNone/>
                <wp:docPr id="20" name="直接连接符 20"/>
                <wp:cNvGraphicFramePr/>
                <a:graphic xmlns:a="http://schemas.openxmlformats.org/drawingml/2006/main">
                  <a:graphicData uri="http://schemas.microsoft.com/office/word/2010/wordprocessingShape">
                    <wps:wsp>
                      <wps:cNvCnPr/>
                      <wps:spPr>
                        <a:xfrm flipV="1">
                          <a:off x="2232660" y="7941945"/>
                          <a:ext cx="183007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53.65pt;margin-top:2.95pt;height:0.55pt;width:144.1pt;z-index:251664384;mso-width-relative:page;mso-height-relative:page;" filled="f" stroked="t" coordsize="21600,21600" o:gfxdata="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a3gnVAAAABwEAAA8A&#10;AAAAAAAAAQAgAAAAIgAAAGRycy9kb3ducmV2LnhtbFBLAQIUABQAAAAIAIdO4kCPxAZ34QEAAH8D&#10;AAAOAAAAAAAAAAEAIAAAACQBAABkcnMvZTJvRG9jLnhtbFBLBQYAAAAABgAGAFkBAAB3BQAAAAA=&#10;">
                <v:fill on="f" focussize="0,0"/>
                <v:stroke weight="1.5pt" color="#000000 [3200]" miterlimit="8" joinstyle="miter"/>
                <v:imagedata o:title=""/>
                <o:lock v:ext="edit" aspectratio="f"/>
              </v:line>
            </w:pict>
          </mc:Fallback>
        </mc:AlternateContent>
      </w:r>
    </w:p>
    <w:sectPr>
      <w:headerReference r:id="rId10" w:type="default"/>
      <w:footerReference r:id="rId12" w:type="default"/>
      <w:headerReference r:id="rId11" w:type="even"/>
      <w:pgSz w:w="11907" w:h="16839"/>
      <w:pgMar w:top="1418" w:right="1134" w:bottom="1418" w:left="1418"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I</w:t>
    </w:r>
    <w:r>
      <w:rPr>
        <w:rStyle w:val="17"/>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12</w:t>
    </w:r>
    <w:r>
      <w:rPr>
        <w:rStyle w:val="17"/>
      </w:rPr>
      <w:fldChar w:fldCharType="end"/>
    </w:r>
  </w:p>
  <w:p>
    <w:pPr>
      <w:pStyle w:val="21"/>
      <w:ind w:right="360" w:firstLine="360"/>
      <w:rPr>
        <w:rStyle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w:rPr>
        <w:rStyle w:val="17"/>
      </w:rPr>
      <w:fldChar w:fldCharType="begin"/>
    </w:r>
    <w:r>
      <w:rPr>
        <w:rStyle w:val="17"/>
      </w:rPr>
      <w:instrText xml:space="preserve"> = 1 \* ROMAN </w:instrText>
    </w:r>
    <w:r>
      <w:rPr>
        <w:rStyle w:val="17"/>
      </w:rPr>
      <w:fldChar w:fldCharType="separate"/>
    </w:r>
    <w:r>
      <w:rPr>
        <w:rStyle w:val="17"/>
      </w:rPr>
      <w:t>I</w:t>
    </w:r>
    <w:r>
      <w:rPr>
        <w:rStyle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9540" w:hanging="9540" w:hangingChars="5300"/>
      <w:jc w:val="both"/>
      <w:rPr>
        <w:rStyle w:val="17"/>
      </w:rPr>
    </w:pPr>
    <w:r>
      <w:rPr>
        <w:rStyle w:val="17"/>
        <w:rFonts w:hint="eastAsia"/>
      </w:rPr>
      <w:t xml:space="preserve">                                                                                                          </w:t>
    </w:r>
    <w:r>
      <w:rPr>
        <w:rStyle w:val="17"/>
      </w:rPr>
      <w:fldChar w:fldCharType="begin"/>
    </w:r>
    <w:r>
      <w:rPr>
        <w:rStyle w:val="17"/>
      </w:rPr>
      <w:instrText xml:space="preserve"> PAGE </w:instrText>
    </w:r>
    <w:r>
      <w:rPr>
        <w:rStyle w:val="17"/>
      </w:rPr>
      <w:fldChar w:fldCharType="separate"/>
    </w:r>
    <w:r>
      <w:rPr>
        <w:rStyle w:val="17"/>
      </w:rPr>
      <w:t>13</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40" w:after="0"/>
    </w:pPr>
    <w:r>
      <w:t>GB/T</w:t>
    </w:r>
    <w:r>
      <w:rPr>
        <w:rFonts w:hint="eastAsia"/>
      </w:rPr>
      <w:t>7160</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40" w:after="0"/>
    </w:pPr>
    <w:r>
      <w:rPr>
        <w:b/>
      </w:rPr>
      <w:t>GB/T</w:t>
    </w:r>
    <w:r>
      <w:rPr>
        <w:rFonts w:hint="eastAsia" w:ascii="黑体" w:hAnsi="黑体" w:eastAsia="黑体"/>
      </w:rPr>
      <w:t xml:space="preserve"> 7160</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5"/>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40" w:after="600"/>
    </w:pPr>
    <w:r>
      <w:rPr>
        <w:rFonts w:hint="eastAsia"/>
        <w:b/>
      </w:rPr>
      <w:t>YS</w:t>
    </w:r>
    <w:r>
      <w:rPr>
        <w:b/>
      </w:rPr>
      <w:t>/T</w:t>
    </w:r>
    <w:r>
      <w:rPr>
        <w:rFonts w:hint="eastAsia" w:ascii="黑体" w:hAnsi="黑体" w:eastAsia="黑体"/>
      </w:rPr>
      <w:t xml:space="preserve"> 476</w:t>
    </w:r>
    <w:r>
      <w:rPr>
        <w:rFonts w:ascii="黑体" w:hAnsi="黑体" w:eastAsia="黑体"/>
      </w:rPr>
      <w:t>—</w:t>
    </w:r>
    <w:r>
      <w:rPr>
        <w:rFonts w:hint="eastAsia" w:ascii="黑体" w:hAnsi="黑体" w:eastAsia="黑体"/>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40" w:after="520"/>
    </w:pPr>
    <w:r>
      <w:rPr>
        <w:rFonts w:hint="eastAsia"/>
        <w:b/>
      </w:rPr>
      <w:t>YS</w:t>
    </w:r>
    <w:r>
      <w:rPr>
        <w:b/>
      </w:rPr>
      <w:t>/T</w:t>
    </w:r>
    <w:r>
      <w:rPr>
        <w:rFonts w:hint="eastAsia" w:ascii="黑体" w:hAnsi="黑体" w:eastAsia="黑体"/>
      </w:rPr>
      <w:t xml:space="preserve"> 476</w:t>
    </w:r>
    <w:r>
      <w:rPr>
        <w:rFonts w:ascii="黑体" w:hAnsi="黑体" w:eastAsia="黑体"/>
      </w:rPr>
      <w:t>—</w:t>
    </w:r>
    <w:r>
      <w:rPr>
        <w:rFonts w:hint="eastAsia" w:ascii="黑体" w:hAnsi="黑体" w:eastAsia="黑体"/>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40" w:after="520"/>
      <w:jc w:val="left"/>
    </w:pPr>
    <w:r>
      <w:rPr>
        <w:rFonts w:hint="eastAsia"/>
        <w:b/>
      </w:rPr>
      <w:t>YS</w:t>
    </w:r>
    <w:r>
      <w:rPr>
        <w:b/>
      </w:rPr>
      <w:t>/T</w:t>
    </w:r>
    <w:r>
      <w:rPr>
        <w:rFonts w:hint="eastAsia" w:ascii="黑体" w:hAnsi="黑体" w:eastAsia="黑体"/>
      </w:rPr>
      <w:t xml:space="preserve"> 476</w:t>
    </w:r>
    <w:r>
      <w:rPr>
        <w:rFonts w:ascii="黑体" w:hAnsi="黑体" w:eastAsia="黑体"/>
      </w:rPr>
      <w:t>—</w:t>
    </w:r>
    <w:r>
      <w:rPr>
        <w:rFonts w:hint="eastAsia" w:ascii="黑体" w:hAnsi="黑体" w:eastAsia="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6"/>
      <w:suff w:val="nothing"/>
      <w:lvlText w:val="%1"/>
      <w:lvlJc w:val="left"/>
      <w:pPr>
        <w:ind w:left="0" w:firstLine="0"/>
      </w:pPr>
      <w:rPr>
        <w:rFonts w:hint="default" w:ascii="Times New Roman" w:hAnsi="Times New Roman"/>
        <w:b/>
        <w:i w:val="0"/>
        <w:sz w:val="21"/>
      </w:rPr>
    </w:lvl>
    <w:lvl w:ilvl="1" w:tentative="0">
      <w:start w:val="1"/>
      <w:numFmt w:val="decimal"/>
      <w:pStyle w:val="29"/>
      <w:suff w:val="nothing"/>
      <w:lvlText w:val="%1%2　"/>
      <w:lvlJc w:val="left"/>
      <w:pPr>
        <w:ind w:left="0" w:firstLine="0"/>
      </w:pPr>
      <w:rPr>
        <w:rFonts w:hint="eastAsia" w:ascii="黑体" w:hAnsi="Times New Roman" w:eastAsia="黑体"/>
        <w:b w:val="0"/>
        <w:i w:val="0"/>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1"/>
    <w:rsid w:val="0000308A"/>
    <w:rsid w:val="000042AA"/>
    <w:rsid w:val="00010F73"/>
    <w:rsid w:val="000110BC"/>
    <w:rsid w:val="0001500F"/>
    <w:rsid w:val="0001516B"/>
    <w:rsid w:val="00016CB4"/>
    <w:rsid w:val="000214E7"/>
    <w:rsid w:val="00026841"/>
    <w:rsid w:val="00026A25"/>
    <w:rsid w:val="00027CB7"/>
    <w:rsid w:val="00030A20"/>
    <w:rsid w:val="0003128B"/>
    <w:rsid w:val="0003147B"/>
    <w:rsid w:val="00033098"/>
    <w:rsid w:val="00037034"/>
    <w:rsid w:val="0003752E"/>
    <w:rsid w:val="00050302"/>
    <w:rsid w:val="00051C38"/>
    <w:rsid w:val="00054742"/>
    <w:rsid w:val="00054B25"/>
    <w:rsid w:val="00057578"/>
    <w:rsid w:val="00057ACF"/>
    <w:rsid w:val="000607FE"/>
    <w:rsid w:val="00064743"/>
    <w:rsid w:val="00066BC1"/>
    <w:rsid w:val="000678E6"/>
    <w:rsid w:val="00071A3C"/>
    <w:rsid w:val="000733EB"/>
    <w:rsid w:val="00075598"/>
    <w:rsid w:val="00081292"/>
    <w:rsid w:val="000833E3"/>
    <w:rsid w:val="0008486B"/>
    <w:rsid w:val="00086248"/>
    <w:rsid w:val="0008712A"/>
    <w:rsid w:val="0008742D"/>
    <w:rsid w:val="00095FAD"/>
    <w:rsid w:val="00097493"/>
    <w:rsid w:val="000A695B"/>
    <w:rsid w:val="000B1A1D"/>
    <w:rsid w:val="000B4A43"/>
    <w:rsid w:val="000B648F"/>
    <w:rsid w:val="000B7A5F"/>
    <w:rsid w:val="000C0994"/>
    <w:rsid w:val="000C1AB4"/>
    <w:rsid w:val="000C1B92"/>
    <w:rsid w:val="000C26FB"/>
    <w:rsid w:val="000C62F5"/>
    <w:rsid w:val="000C711A"/>
    <w:rsid w:val="000D3BAD"/>
    <w:rsid w:val="000D3E33"/>
    <w:rsid w:val="000D6A68"/>
    <w:rsid w:val="000D7EC5"/>
    <w:rsid w:val="000E151D"/>
    <w:rsid w:val="000E5780"/>
    <w:rsid w:val="000E6246"/>
    <w:rsid w:val="000E6D74"/>
    <w:rsid w:val="000E7E4F"/>
    <w:rsid w:val="000F0354"/>
    <w:rsid w:val="000F0A6B"/>
    <w:rsid w:val="000F3172"/>
    <w:rsid w:val="000F7882"/>
    <w:rsid w:val="00115FED"/>
    <w:rsid w:val="001163EF"/>
    <w:rsid w:val="001165C1"/>
    <w:rsid w:val="00120FD1"/>
    <w:rsid w:val="00122251"/>
    <w:rsid w:val="00122855"/>
    <w:rsid w:val="00123FBA"/>
    <w:rsid w:val="001256C8"/>
    <w:rsid w:val="001276C1"/>
    <w:rsid w:val="00130DC9"/>
    <w:rsid w:val="001367E8"/>
    <w:rsid w:val="00143DFD"/>
    <w:rsid w:val="00144C5C"/>
    <w:rsid w:val="001542F1"/>
    <w:rsid w:val="0015592E"/>
    <w:rsid w:val="00155E33"/>
    <w:rsid w:val="00157CD5"/>
    <w:rsid w:val="00161477"/>
    <w:rsid w:val="00161672"/>
    <w:rsid w:val="00161F4B"/>
    <w:rsid w:val="00166A26"/>
    <w:rsid w:val="00167062"/>
    <w:rsid w:val="001671CA"/>
    <w:rsid w:val="00167B5F"/>
    <w:rsid w:val="00172A2E"/>
    <w:rsid w:val="001744F1"/>
    <w:rsid w:val="00180684"/>
    <w:rsid w:val="00180B1A"/>
    <w:rsid w:val="0018429B"/>
    <w:rsid w:val="001941BC"/>
    <w:rsid w:val="00195CB0"/>
    <w:rsid w:val="001A1403"/>
    <w:rsid w:val="001A17BD"/>
    <w:rsid w:val="001A3903"/>
    <w:rsid w:val="001A72E0"/>
    <w:rsid w:val="001B7599"/>
    <w:rsid w:val="001B7818"/>
    <w:rsid w:val="001C0532"/>
    <w:rsid w:val="001C3364"/>
    <w:rsid w:val="001C78F8"/>
    <w:rsid w:val="001D541B"/>
    <w:rsid w:val="001D5D6B"/>
    <w:rsid w:val="001E016B"/>
    <w:rsid w:val="001E3056"/>
    <w:rsid w:val="001F0F6F"/>
    <w:rsid w:val="001F6B35"/>
    <w:rsid w:val="00201EFC"/>
    <w:rsid w:val="00202000"/>
    <w:rsid w:val="0020212D"/>
    <w:rsid w:val="00203249"/>
    <w:rsid w:val="00206415"/>
    <w:rsid w:val="00212A3B"/>
    <w:rsid w:val="00212B57"/>
    <w:rsid w:val="002169A3"/>
    <w:rsid w:val="002171E8"/>
    <w:rsid w:val="00217256"/>
    <w:rsid w:val="002201FE"/>
    <w:rsid w:val="00222A6B"/>
    <w:rsid w:val="00227D30"/>
    <w:rsid w:val="00231EB1"/>
    <w:rsid w:val="00237426"/>
    <w:rsid w:val="002411F0"/>
    <w:rsid w:val="0024244A"/>
    <w:rsid w:val="002435EC"/>
    <w:rsid w:val="0024744F"/>
    <w:rsid w:val="0025397C"/>
    <w:rsid w:val="00263C88"/>
    <w:rsid w:val="00264229"/>
    <w:rsid w:val="002706AB"/>
    <w:rsid w:val="002756A4"/>
    <w:rsid w:val="00275C79"/>
    <w:rsid w:val="002769FD"/>
    <w:rsid w:val="00276AEA"/>
    <w:rsid w:val="00277DA2"/>
    <w:rsid w:val="00286361"/>
    <w:rsid w:val="00291469"/>
    <w:rsid w:val="00294796"/>
    <w:rsid w:val="00296111"/>
    <w:rsid w:val="00296381"/>
    <w:rsid w:val="002963CA"/>
    <w:rsid w:val="00297280"/>
    <w:rsid w:val="002A1B82"/>
    <w:rsid w:val="002A1CDC"/>
    <w:rsid w:val="002A5A10"/>
    <w:rsid w:val="002A60F8"/>
    <w:rsid w:val="002B63EA"/>
    <w:rsid w:val="002C6D18"/>
    <w:rsid w:val="002D64B6"/>
    <w:rsid w:val="002D659E"/>
    <w:rsid w:val="002D7C47"/>
    <w:rsid w:val="002E01D3"/>
    <w:rsid w:val="002E0B33"/>
    <w:rsid w:val="002E0F34"/>
    <w:rsid w:val="002E1458"/>
    <w:rsid w:val="002E1493"/>
    <w:rsid w:val="002E2472"/>
    <w:rsid w:val="002F65B8"/>
    <w:rsid w:val="00301102"/>
    <w:rsid w:val="003037BB"/>
    <w:rsid w:val="00305580"/>
    <w:rsid w:val="00306467"/>
    <w:rsid w:val="00306B0C"/>
    <w:rsid w:val="0031002E"/>
    <w:rsid w:val="00310F10"/>
    <w:rsid w:val="003129F0"/>
    <w:rsid w:val="003140D9"/>
    <w:rsid w:val="0031753D"/>
    <w:rsid w:val="00320F71"/>
    <w:rsid w:val="00321E72"/>
    <w:rsid w:val="003249F6"/>
    <w:rsid w:val="00324BD4"/>
    <w:rsid w:val="00324FEF"/>
    <w:rsid w:val="00325875"/>
    <w:rsid w:val="00326F40"/>
    <w:rsid w:val="00327582"/>
    <w:rsid w:val="0033034C"/>
    <w:rsid w:val="00332786"/>
    <w:rsid w:val="00334014"/>
    <w:rsid w:val="0033545C"/>
    <w:rsid w:val="00340C7A"/>
    <w:rsid w:val="00341F7D"/>
    <w:rsid w:val="003429C5"/>
    <w:rsid w:val="0035044D"/>
    <w:rsid w:val="00355888"/>
    <w:rsid w:val="00355C26"/>
    <w:rsid w:val="00355F47"/>
    <w:rsid w:val="00356A32"/>
    <w:rsid w:val="00357472"/>
    <w:rsid w:val="0036011A"/>
    <w:rsid w:val="00362A45"/>
    <w:rsid w:val="00363B13"/>
    <w:rsid w:val="0036621A"/>
    <w:rsid w:val="00372517"/>
    <w:rsid w:val="00375BD2"/>
    <w:rsid w:val="00382194"/>
    <w:rsid w:val="003862CB"/>
    <w:rsid w:val="0039155A"/>
    <w:rsid w:val="0039227C"/>
    <w:rsid w:val="003949C0"/>
    <w:rsid w:val="00394E7F"/>
    <w:rsid w:val="003A4502"/>
    <w:rsid w:val="003A5669"/>
    <w:rsid w:val="003A6AB1"/>
    <w:rsid w:val="003B4C6A"/>
    <w:rsid w:val="003B591E"/>
    <w:rsid w:val="003C10B2"/>
    <w:rsid w:val="003C555F"/>
    <w:rsid w:val="003D30AA"/>
    <w:rsid w:val="003D4BAE"/>
    <w:rsid w:val="003F0037"/>
    <w:rsid w:val="003F6B7E"/>
    <w:rsid w:val="003F7D9C"/>
    <w:rsid w:val="0040000A"/>
    <w:rsid w:val="004007BB"/>
    <w:rsid w:val="0040179D"/>
    <w:rsid w:val="0040369E"/>
    <w:rsid w:val="0040393F"/>
    <w:rsid w:val="0040539A"/>
    <w:rsid w:val="004071E4"/>
    <w:rsid w:val="00412F70"/>
    <w:rsid w:val="00415393"/>
    <w:rsid w:val="00416984"/>
    <w:rsid w:val="00417F21"/>
    <w:rsid w:val="00422514"/>
    <w:rsid w:val="0042329A"/>
    <w:rsid w:val="00425E5D"/>
    <w:rsid w:val="00426B13"/>
    <w:rsid w:val="004427B1"/>
    <w:rsid w:val="00442A3D"/>
    <w:rsid w:val="00446022"/>
    <w:rsid w:val="00451DED"/>
    <w:rsid w:val="00457FF9"/>
    <w:rsid w:val="004605AF"/>
    <w:rsid w:val="00461566"/>
    <w:rsid w:val="00467EB1"/>
    <w:rsid w:val="004708C8"/>
    <w:rsid w:val="00472E42"/>
    <w:rsid w:val="004757B3"/>
    <w:rsid w:val="00480905"/>
    <w:rsid w:val="00484851"/>
    <w:rsid w:val="00487FE2"/>
    <w:rsid w:val="004951AF"/>
    <w:rsid w:val="00496FC0"/>
    <w:rsid w:val="004A1DD3"/>
    <w:rsid w:val="004A1F73"/>
    <w:rsid w:val="004A5F6B"/>
    <w:rsid w:val="004B3A60"/>
    <w:rsid w:val="004B3F5F"/>
    <w:rsid w:val="004B4801"/>
    <w:rsid w:val="004B7B37"/>
    <w:rsid w:val="004C076F"/>
    <w:rsid w:val="004C34C4"/>
    <w:rsid w:val="004C4EE0"/>
    <w:rsid w:val="004C5B58"/>
    <w:rsid w:val="004C7AA0"/>
    <w:rsid w:val="004C7DB0"/>
    <w:rsid w:val="004D0DCA"/>
    <w:rsid w:val="004D308D"/>
    <w:rsid w:val="004D4586"/>
    <w:rsid w:val="004D4D2A"/>
    <w:rsid w:val="004E6DE5"/>
    <w:rsid w:val="004F0590"/>
    <w:rsid w:val="004F305B"/>
    <w:rsid w:val="004F4F73"/>
    <w:rsid w:val="00500D43"/>
    <w:rsid w:val="005075CC"/>
    <w:rsid w:val="005076B6"/>
    <w:rsid w:val="005245BC"/>
    <w:rsid w:val="00525442"/>
    <w:rsid w:val="0052596F"/>
    <w:rsid w:val="00526521"/>
    <w:rsid w:val="00531389"/>
    <w:rsid w:val="00532A57"/>
    <w:rsid w:val="00535B80"/>
    <w:rsid w:val="00536201"/>
    <w:rsid w:val="00536490"/>
    <w:rsid w:val="005452B7"/>
    <w:rsid w:val="00556D81"/>
    <w:rsid w:val="0056090D"/>
    <w:rsid w:val="00560EC6"/>
    <w:rsid w:val="005668BA"/>
    <w:rsid w:val="00567E0C"/>
    <w:rsid w:val="00570483"/>
    <w:rsid w:val="00570C8F"/>
    <w:rsid w:val="0057339F"/>
    <w:rsid w:val="00573649"/>
    <w:rsid w:val="00577C36"/>
    <w:rsid w:val="005875DA"/>
    <w:rsid w:val="0059136B"/>
    <w:rsid w:val="00594131"/>
    <w:rsid w:val="005965A7"/>
    <w:rsid w:val="0059670C"/>
    <w:rsid w:val="005A342D"/>
    <w:rsid w:val="005A3C84"/>
    <w:rsid w:val="005A53E8"/>
    <w:rsid w:val="005B0FA0"/>
    <w:rsid w:val="005B4E9D"/>
    <w:rsid w:val="005B6226"/>
    <w:rsid w:val="005B68FA"/>
    <w:rsid w:val="005C0274"/>
    <w:rsid w:val="005C1900"/>
    <w:rsid w:val="005C5293"/>
    <w:rsid w:val="005C5F64"/>
    <w:rsid w:val="005D3BC3"/>
    <w:rsid w:val="005D5454"/>
    <w:rsid w:val="005D7C8D"/>
    <w:rsid w:val="005E485F"/>
    <w:rsid w:val="005F0CF8"/>
    <w:rsid w:val="005F166F"/>
    <w:rsid w:val="005F6856"/>
    <w:rsid w:val="0060341A"/>
    <w:rsid w:val="006124AD"/>
    <w:rsid w:val="00613DA4"/>
    <w:rsid w:val="00614C6A"/>
    <w:rsid w:val="0061542F"/>
    <w:rsid w:val="00615518"/>
    <w:rsid w:val="00615CAB"/>
    <w:rsid w:val="006160C7"/>
    <w:rsid w:val="00616FAD"/>
    <w:rsid w:val="00621253"/>
    <w:rsid w:val="00621633"/>
    <w:rsid w:val="00623D55"/>
    <w:rsid w:val="0062598D"/>
    <w:rsid w:val="00637C83"/>
    <w:rsid w:val="006407D2"/>
    <w:rsid w:val="006444EC"/>
    <w:rsid w:val="0064560F"/>
    <w:rsid w:val="00650105"/>
    <w:rsid w:val="00650387"/>
    <w:rsid w:val="006512F8"/>
    <w:rsid w:val="0065149A"/>
    <w:rsid w:val="006520B7"/>
    <w:rsid w:val="00653E45"/>
    <w:rsid w:val="00654BA3"/>
    <w:rsid w:val="00660508"/>
    <w:rsid w:val="00661801"/>
    <w:rsid w:val="00665760"/>
    <w:rsid w:val="00671E4F"/>
    <w:rsid w:val="00674BF1"/>
    <w:rsid w:val="0067562D"/>
    <w:rsid w:val="00681475"/>
    <w:rsid w:val="006816CE"/>
    <w:rsid w:val="006820FC"/>
    <w:rsid w:val="006827C0"/>
    <w:rsid w:val="006910BC"/>
    <w:rsid w:val="006917F2"/>
    <w:rsid w:val="00692058"/>
    <w:rsid w:val="006934E9"/>
    <w:rsid w:val="006966B3"/>
    <w:rsid w:val="006A0FCE"/>
    <w:rsid w:val="006A15E9"/>
    <w:rsid w:val="006A242C"/>
    <w:rsid w:val="006A2897"/>
    <w:rsid w:val="006A5C9F"/>
    <w:rsid w:val="006A608C"/>
    <w:rsid w:val="006B03BF"/>
    <w:rsid w:val="006B082C"/>
    <w:rsid w:val="006B0BFF"/>
    <w:rsid w:val="006B0DB7"/>
    <w:rsid w:val="006B3105"/>
    <w:rsid w:val="006B7AB2"/>
    <w:rsid w:val="006C17FD"/>
    <w:rsid w:val="006C4801"/>
    <w:rsid w:val="006C7F13"/>
    <w:rsid w:val="006D1103"/>
    <w:rsid w:val="006D2D98"/>
    <w:rsid w:val="006D6D75"/>
    <w:rsid w:val="006D79B2"/>
    <w:rsid w:val="006E02E7"/>
    <w:rsid w:val="006F2DFE"/>
    <w:rsid w:val="006F5595"/>
    <w:rsid w:val="006F59A0"/>
    <w:rsid w:val="00705B47"/>
    <w:rsid w:val="00705D05"/>
    <w:rsid w:val="00710AC2"/>
    <w:rsid w:val="00713BED"/>
    <w:rsid w:val="00715318"/>
    <w:rsid w:val="0071695B"/>
    <w:rsid w:val="00722403"/>
    <w:rsid w:val="00733067"/>
    <w:rsid w:val="007336F5"/>
    <w:rsid w:val="007378A7"/>
    <w:rsid w:val="00740349"/>
    <w:rsid w:val="007465AB"/>
    <w:rsid w:val="00746DCF"/>
    <w:rsid w:val="0074732B"/>
    <w:rsid w:val="00747CF7"/>
    <w:rsid w:val="00750BE7"/>
    <w:rsid w:val="0075425F"/>
    <w:rsid w:val="00756F71"/>
    <w:rsid w:val="00760901"/>
    <w:rsid w:val="00761CE9"/>
    <w:rsid w:val="007620C8"/>
    <w:rsid w:val="00767908"/>
    <w:rsid w:val="00772B2F"/>
    <w:rsid w:val="00776A6A"/>
    <w:rsid w:val="00783635"/>
    <w:rsid w:val="00784740"/>
    <w:rsid w:val="007910B2"/>
    <w:rsid w:val="0079442B"/>
    <w:rsid w:val="007A1283"/>
    <w:rsid w:val="007A1A33"/>
    <w:rsid w:val="007A5161"/>
    <w:rsid w:val="007A6607"/>
    <w:rsid w:val="007B38EF"/>
    <w:rsid w:val="007B4BEC"/>
    <w:rsid w:val="007B5678"/>
    <w:rsid w:val="007C27E5"/>
    <w:rsid w:val="007C3E5A"/>
    <w:rsid w:val="007D6ED0"/>
    <w:rsid w:val="007D7CC5"/>
    <w:rsid w:val="007E0627"/>
    <w:rsid w:val="007E1194"/>
    <w:rsid w:val="007E3617"/>
    <w:rsid w:val="007E5B74"/>
    <w:rsid w:val="007E6973"/>
    <w:rsid w:val="007F1920"/>
    <w:rsid w:val="00800D24"/>
    <w:rsid w:val="00802DF8"/>
    <w:rsid w:val="008032C4"/>
    <w:rsid w:val="0080398D"/>
    <w:rsid w:val="00806B53"/>
    <w:rsid w:val="00810B0C"/>
    <w:rsid w:val="00810D2C"/>
    <w:rsid w:val="008113DF"/>
    <w:rsid w:val="00821485"/>
    <w:rsid w:val="00822626"/>
    <w:rsid w:val="00823E87"/>
    <w:rsid w:val="00830DB3"/>
    <w:rsid w:val="00835959"/>
    <w:rsid w:val="00837084"/>
    <w:rsid w:val="00841B74"/>
    <w:rsid w:val="00844535"/>
    <w:rsid w:val="008445CB"/>
    <w:rsid w:val="008457FB"/>
    <w:rsid w:val="00852B43"/>
    <w:rsid w:val="00853561"/>
    <w:rsid w:val="008549B8"/>
    <w:rsid w:val="00855AD7"/>
    <w:rsid w:val="008573A4"/>
    <w:rsid w:val="00863546"/>
    <w:rsid w:val="00870DB8"/>
    <w:rsid w:val="008736CA"/>
    <w:rsid w:val="0087447E"/>
    <w:rsid w:val="008744C0"/>
    <w:rsid w:val="00875D4A"/>
    <w:rsid w:val="0087736F"/>
    <w:rsid w:val="00880150"/>
    <w:rsid w:val="00882835"/>
    <w:rsid w:val="0088321B"/>
    <w:rsid w:val="008841E1"/>
    <w:rsid w:val="008869DD"/>
    <w:rsid w:val="0089076D"/>
    <w:rsid w:val="00890D2F"/>
    <w:rsid w:val="00893F5E"/>
    <w:rsid w:val="008967D0"/>
    <w:rsid w:val="008A3783"/>
    <w:rsid w:val="008A500B"/>
    <w:rsid w:val="008A68A8"/>
    <w:rsid w:val="008B0006"/>
    <w:rsid w:val="008B40C8"/>
    <w:rsid w:val="008D58FC"/>
    <w:rsid w:val="008D787A"/>
    <w:rsid w:val="008E0BA4"/>
    <w:rsid w:val="008E1BD9"/>
    <w:rsid w:val="008E1DCB"/>
    <w:rsid w:val="008E36AA"/>
    <w:rsid w:val="008E404F"/>
    <w:rsid w:val="008E55EB"/>
    <w:rsid w:val="008E79D8"/>
    <w:rsid w:val="008F0A70"/>
    <w:rsid w:val="008F1E8A"/>
    <w:rsid w:val="008F34A7"/>
    <w:rsid w:val="008F4F2A"/>
    <w:rsid w:val="009033E9"/>
    <w:rsid w:val="009038D5"/>
    <w:rsid w:val="00904E4B"/>
    <w:rsid w:val="00905369"/>
    <w:rsid w:val="00905E80"/>
    <w:rsid w:val="0091131F"/>
    <w:rsid w:val="0091165E"/>
    <w:rsid w:val="009140F3"/>
    <w:rsid w:val="0091460E"/>
    <w:rsid w:val="00922876"/>
    <w:rsid w:val="009254C4"/>
    <w:rsid w:val="00926F39"/>
    <w:rsid w:val="00934C8A"/>
    <w:rsid w:val="00935DA7"/>
    <w:rsid w:val="00940853"/>
    <w:rsid w:val="009420A1"/>
    <w:rsid w:val="009420AA"/>
    <w:rsid w:val="009424C9"/>
    <w:rsid w:val="00944E4C"/>
    <w:rsid w:val="00947457"/>
    <w:rsid w:val="009506BC"/>
    <w:rsid w:val="009516E8"/>
    <w:rsid w:val="009521F9"/>
    <w:rsid w:val="009526E4"/>
    <w:rsid w:val="00957027"/>
    <w:rsid w:val="009629CA"/>
    <w:rsid w:val="0096505C"/>
    <w:rsid w:val="00967534"/>
    <w:rsid w:val="00970EB9"/>
    <w:rsid w:val="009719F3"/>
    <w:rsid w:val="00973897"/>
    <w:rsid w:val="009741BB"/>
    <w:rsid w:val="00980E52"/>
    <w:rsid w:val="00981910"/>
    <w:rsid w:val="009847AA"/>
    <w:rsid w:val="0099013E"/>
    <w:rsid w:val="00990DEC"/>
    <w:rsid w:val="00992DA4"/>
    <w:rsid w:val="00993CA1"/>
    <w:rsid w:val="00996319"/>
    <w:rsid w:val="00996366"/>
    <w:rsid w:val="00996FD4"/>
    <w:rsid w:val="009A0E43"/>
    <w:rsid w:val="009A41DD"/>
    <w:rsid w:val="009A50F6"/>
    <w:rsid w:val="009A55AD"/>
    <w:rsid w:val="009B0247"/>
    <w:rsid w:val="009B0633"/>
    <w:rsid w:val="009B0910"/>
    <w:rsid w:val="009B66DA"/>
    <w:rsid w:val="009C0C77"/>
    <w:rsid w:val="009C0E63"/>
    <w:rsid w:val="009C3E7F"/>
    <w:rsid w:val="009C4233"/>
    <w:rsid w:val="009C4640"/>
    <w:rsid w:val="009D00BC"/>
    <w:rsid w:val="009D3D7B"/>
    <w:rsid w:val="009D5CCE"/>
    <w:rsid w:val="009D7626"/>
    <w:rsid w:val="009E0721"/>
    <w:rsid w:val="009E0FEC"/>
    <w:rsid w:val="009E1253"/>
    <w:rsid w:val="009E140C"/>
    <w:rsid w:val="009E7135"/>
    <w:rsid w:val="009E7A24"/>
    <w:rsid w:val="009F4028"/>
    <w:rsid w:val="009F56D1"/>
    <w:rsid w:val="00A014D0"/>
    <w:rsid w:val="00A0581F"/>
    <w:rsid w:val="00A05F58"/>
    <w:rsid w:val="00A0644B"/>
    <w:rsid w:val="00A07179"/>
    <w:rsid w:val="00A1119C"/>
    <w:rsid w:val="00A12578"/>
    <w:rsid w:val="00A15801"/>
    <w:rsid w:val="00A245D0"/>
    <w:rsid w:val="00A27DBD"/>
    <w:rsid w:val="00A27FB9"/>
    <w:rsid w:val="00A302B8"/>
    <w:rsid w:val="00A30A65"/>
    <w:rsid w:val="00A31D97"/>
    <w:rsid w:val="00A35B19"/>
    <w:rsid w:val="00A35D05"/>
    <w:rsid w:val="00A36CC3"/>
    <w:rsid w:val="00A37ECE"/>
    <w:rsid w:val="00A4121F"/>
    <w:rsid w:val="00A41EC2"/>
    <w:rsid w:val="00A4305F"/>
    <w:rsid w:val="00A46E05"/>
    <w:rsid w:val="00A55573"/>
    <w:rsid w:val="00A555F2"/>
    <w:rsid w:val="00A562D5"/>
    <w:rsid w:val="00A67428"/>
    <w:rsid w:val="00A73E8D"/>
    <w:rsid w:val="00A73FB2"/>
    <w:rsid w:val="00A742FB"/>
    <w:rsid w:val="00A77557"/>
    <w:rsid w:val="00A82A2E"/>
    <w:rsid w:val="00A91E0B"/>
    <w:rsid w:val="00A9538D"/>
    <w:rsid w:val="00A95BE6"/>
    <w:rsid w:val="00A97BB6"/>
    <w:rsid w:val="00AA07FB"/>
    <w:rsid w:val="00AA4CE6"/>
    <w:rsid w:val="00AA518B"/>
    <w:rsid w:val="00AB1020"/>
    <w:rsid w:val="00AB3E71"/>
    <w:rsid w:val="00AC35C0"/>
    <w:rsid w:val="00AD03D0"/>
    <w:rsid w:val="00AD0EB8"/>
    <w:rsid w:val="00AD3942"/>
    <w:rsid w:val="00AD41C4"/>
    <w:rsid w:val="00AD47FA"/>
    <w:rsid w:val="00AE1C39"/>
    <w:rsid w:val="00AE4B1F"/>
    <w:rsid w:val="00AF284D"/>
    <w:rsid w:val="00B03FCC"/>
    <w:rsid w:val="00B1620B"/>
    <w:rsid w:val="00B17810"/>
    <w:rsid w:val="00B229FF"/>
    <w:rsid w:val="00B234E3"/>
    <w:rsid w:val="00B2410F"/>
    <w:rsid w:val="00B24175"/>
    <w:rsid w:val="00B261E8"/>
    <w:rsid w:val="00B325ED"/>
    <w:rsid w:val="00B32AE5"/>
    <w:rsid w:val="00B32C0D"/>
    <w:rsid w:val="00B34E77"/>
    <w:rsid w:val="00B35362"/>
    <w:rsid w:val="00B359E6"/>
    <w:rsid w:val="00B36BEB"/>
    <w:rsid w:val="00B4147E"/>
    <w:rsid w:val="00B4669E"/>
    <w:rsid w:val="00B5453E"/>
    <w:rsid w:val="00B63A47"/>
    <w:rsid w:val="00B64A7C"/>
    <w:rsid w:val="00B650B1"/>
    <w:rsid w:val="00B65826"/>
    <w:rsid w:val="00B65B33"/>
    <w:rsid w:val="00B71F04"/>
    <w:rsid w:val="00B73C9A"/>
    <w:rsid w:val="00B75C0E"/>
    <w:rsid w:val="00B80E1E"/>
    <w:rsid w:val="00B84D75"/>
    <w:rsid w:val="00B855F0"/>
    <w:rsid w:val="00B9031B"/>
    <w:rsid w:val="00B9296D"/>
    <w:rsid w:val="00B96000"/>
    <w:rsid w:val="00B9693A"/>
    <w:rsid w:val="00BA65B0"/>
    <w:rsid w:val="00BA7DC6"/>
    <w:rsid w:val="00BB1838"/>
    <w:rsid w:val="00BC4AF2"/>
    <w:rsid w:val="00BC540D"/>
    <w:rsid w:val="00BD084F"/>
    <w:rsid w:val="00BD287F"/>
    <w:rsid w:val="00BD4060"/>
    <w:rsid w:val="00BD4B7D"/>
    <w:rsid w:val="00BD5052"/>
    <w:rsid w:val="00BE02D8"/>
    <w:rsid w:val="00BE505F"/>
    <w:rsid w:val="00BF68F9"/>
    <w:rsid w:val="00C02F00"/>
    <w:rsid w:val="00C06701"/>
    <w:rsid w:val="00C100A1"/>
    <w:rsid w:val="00C1233B"/>
    <w:rsid w:val="00C14BBA"/>
    <w:rsid w:val="00C155FE"/>
    <w:rsid w:val="00C16C20"/>
    <w:rsid w:val="00C23E2B"/>
    <w:rsid w:val="00C24381"/>
    <w:rsid w:val="00C2615F"/>
    <w:rsid w:val="00C32192"/>
    <w:rsid w:val="00C37BA2"/>
    <w:rsid w:val="00C41368"/>
    <w:rsid w:val="00C41A38"/>
    <w:rsid w:val="00C433BC"/>
    <w:rsid w:val="00C4341B"/>
    <w:rsid w:val="00C44726"/>
    <w:rsid w:val="00C51DB9"/>
    <w:rsid w:val="00C533B2"/>
    <w:rsid w:val="00C57688"/>
    <w:rsid w:val="00C6616E"/>
    <w:rsid w:val="00C6788D"/>
    <w:rsid w:val="00C700B0"/>
    <w:rsid w:val="00C7142B"/>
    <w:rsid w:val="00C74A1C"/>
    <w:rsid w:val="00C74C7B"/>
    <w:rsid w:val="00C778BD"/>
    <w:rsid w:val="00C77D4D"/>
    <w:rsid w:val="00C80C4F"/>
    <w:rsid w:val="00C852BD"/>
    <w:rsid w:val="00C85546"/>
    <w:rsid w:val="00C922EA"/>
    <w:rsid w:val="00C93887"/>
    <w:rsid w:val="00C964EA"/>
    <w:rsid w:val="00C978B3"/>
    <w:rsid w:val="00C97D8C"/>
    <w:rsid w:val="00CA40BF"/>
    <w:rsid w:val="00CA4248"/>
    <w:rsid w:val="00CA73E9"/>
    <w:rsid w:val="00CB5940"/>
    <w:rsid w:val="00CB697A"/>
    <w:rsid w:val="00CC086F"/>
    <w:rsid w:val="00CC5427"/>
    <w:rsid w:val="00CD60D0"/>
    <w:rsid w:val="00CE1288"/>
    <w:rsid w:val="00CE261C"/>
    <w:rsid w:val="00CE44FD"/>
    <w:rsid w:val="00CE4ECE"/>
    <w:rsid w:val="00CF0C00"/>
    <w:rsid w:val="00CF38CD"/>
    <w:rsid w:val="00CF61B0"/>
    <w:rsid w:val="00D04119"/>
    <w:rsid w:val="00D06AD3"/>
    <w:rsid w:val="00D07A72"/>
    <w:rsid w:val="00D11604"/>
    <w:rsid w:val="00D22069"/>
    <w:rsid w:val="00D2270C"/>
    <w:rsid w:val="00D2754C"/>
    <w:rsid w:val="00D3127C"/>
    <w:rsid w:val="00D41127"/>
    <w:rsid w:val="00D41B4B"/>
    <w:rsid w:val="00D41DBD"/>
    <w:rsid w:val="00D512A3"/>
    <w:rsid w:val="00D5170E"/>
    <w:rsid w:val="00D51756"/>
    <w:rsid w:val="00D538F1"/>
    <w:rsid w:val="00D554F5"/>
    <w:rsid w:val="00D60D84"/>
    <w:rsid w:val="00D62DA5"/>
    <w:rsid w:val="00D70E4B"/>
    <w:rsid w:val="00D7283E"/>
    <w:rsid w:val="00D74876"/>
    <w:rsid w:val="00D75334"/>
    <w:rsid w:val="00D76F7B"/>
    <w:rsid w:val="00D824E7"/>
    <w:rsid w:val="00D86529"/>
    <w:rsid w:val="00D872B2"/>
    <w:rsid w:val="00D90182"/>
    <w:rsid w:val="00D901E7"/>
    <w:rsid w:val="00D91057"/>
    <w:rsid w:val="00D92168"/>
    <w:rsid w:val="00D929B8"/>
    <w:rsid w:val="00D930A7"/>
    <w:rsid w:val="00D93BBE"/>
    <w:rsid w:val="00D9550A"/>
    <w:rsid w:val="00DA1342"/>
    <w:rsid w:val="00DA4C05"/>
    <w:rsid w:val="00DB184F"/>
    <w:rsid w:val="00DB4EFC"/>
    <w:rsid w:val="00DB7CBF"/>
    <w:rsid w:val="00DC4D9B"/>
    <w:rsid w:val="00DC78FC"/>
    <w:rsid w:val="00DD4714"/>
    <w:rsid w:val="00DD77A0"/>
    <w:rsid w:val="00DF053F"/>
    <w:rsid w:val="00DF16C4"/>
    <w:rsid w:val="00DF19BB"/>
    <w:rsid w:val="00DF6556"/>
    <w:rsid w:val="00E068BA"/>
    <w:rsid w:val="00E079E7"/>
    <w:rsid w:val="00E07A2E"/>
    <w:rsid w:val="00E07E8C"/>
    <w:rsid w:val="00E10AE0"/>
    <w:rsid w:val="00E12FF1"/>
    <w:rsid w:val="00E160B2"/>
    <w:rsid w:val="00E20E6F"/>
    <w:rsid w:val="00E420CA"/>
    <w:rsid w:val="00E514E1"/>
    <w:rsid w:val="00E601AC"/>
    <w:rsid w:val="00E62BC0"/>
    <w:rsid w:val="00E67AC5"/>
    <w:rsid w:val="00E72494"/>
    <w:rsid w:val="00E76910"/>
    <w:rsid w:val="00E814C2"/>
    <w:rsid w:val="00E8597F"/>
    <w:rsid w:val="00E85D93"/>
    <w:rsid w:val="00E864A4"/>
    <w:rsid w:val="00E93E26"/>
    <w:rsid w:val="00E95879"/>
    <w:rsid w:val="00E95C45"/>
    <w:rsid w:val="00EA158D"/>
    <w:rsid w:val="00EA1CDE"/>
    <w:rsid w:val="00EA281C"/>
    <w:rsid w:val="00EA3C66"/>
    <w:rsid w:val="00EA5CA1"/>
    <w:rsid w:val="00EA6E0B"/>
    <w:rsid w:val="00EB0751"/>
    <w:rsid w:val="00EB6704"/>
    <w:rsid w:val="00EC0C4E"/>
    <w:rsid w:val="00EC0E32"/>
    <w:rsid w:val="00ED2872"/>
    <w:rsid w:val="00EE55B0"/>
    <w:rsid w:val="00EE61AD"/>
    <w:rsid w:val="00EE7583"/>
    <w:rsid w:val="00EF36B4"/>
    <w:rsid w:val="00F040CA"/>
    <w:rsid w:val="00F0511E"/>
    <w:rsid w:val="00F07F77"/>
    <w:rsid w:val="00F10026"/>
    <w:rsid w:val="00F1154B"/>
    <w:rsid w:val="00F12FA2"/>
    <w:rsid w:val="00F13295"/>
    <w:rsid w:val="00F133A6"/>
    <w:rsid w:val="00F14BE5"/>
    <w:rsid w:val="00F21137"/>
    <w:rsid w:val="00F227C7"/>
    <w:rsid w:val="00F23D6E"/>
    <w:rsid w:val="00F274A2"/>
    <w:rsid w:val="00F31E84"/>
    <w:rsid w:val="00F32023"/>
    <w:rsid w:val="00F36B07"/>
    <w:rsid w:val="00F378AE"/>
    <w:rsid w:val="00F41397"/>
    <w:rsid w:val="00F45372"/>
    <w:rsid w:val="00F462E7"/>
    <w:rsid w:val="00F47565"/>
    <w:rsid w:val="00F54EF5"/>
    <w:rsid w:val="00F564F1"/>
    <w:rsid w:val="00F6065B"/>
    <w:rsid w:val="00F60B05"/>
    <w:rsid w:val="00F60CF9"/>
    <w:rsid w:val="00F615AE"/>
    <w:rsid w:val="00F617C1"/>
    <w:rsid w:val="00F65989"/>
    <w:rsid w:val="00F660F1"/>
    <w:rsid w:val="00F7038E"/>
    <w:rsid w:val="00F7260E"/>
    <w:rsid w:val="00F73AE9"/>
    <w:rsid w:val="00F7682A"/>
    <w:rsid w:val="00F770E3"/>
    <w:rsid w:val="00F81745"/>
    <w:rsid w:val="00F81B7D"/>
    <w:rsid w:val="00F820DD"/>
    <w:rsid w:val="00F833B1"/>
    <w:rsid w:val="00F833CA"/>
    <w:rsid w:val="00F871DB"/>
    <w:rsid w:val="00F906F9"/>
    <w:rsid w:val="00F9110E"/>
    <w:rsid w:val="00F9138F"/>
    <w:rsid w:val="00FA6BF0"/>
    <w:rsid w:val="00FB4521"/>
    <w:rsid w:val="00FB519F"/>
    <w:rsid w:val="00FB5E12"/>
    <w:rsid w:val="00FC0311"/>
    <w:rsid w:val="00FC2B6D"/>
    <w:rsid w:val="00FD1602"/>
    <w:rsid w:val="00FD3BE4"/>
    <w:rsid w:val="00FD73A5"/>
    <w:rsid w:val="00FE19A1"/>
    <w:rsid w:val="00FE3DA4"/>
    <w:rsid w:val="00FE63F4"/>
    <w:rsid w:val="00FE6761"/>
    <w:rsid w:val="00FF0422"/>
    <w:rsid w:val="00FF35E9"/>
    <w:rsid w:val="00FF397E"/>
    <w:rsid w:val="00FF5BFE"/>
    <w:rsid w:val="07196DD2"/>
    <w:rsid w:val="0AEA644E"/>
    <w:rsid w:val="0F9249FD"/>
    <w:rsid w:val="122F49FB"/>
    <w:rsid w:val="172A754B"/>
    <w:rsid w:val="19290550"/>
    <w:rsid w:val="21D420CC"/>
    <w:rsid w:val="303724E5"/>
    <w:rsid w:val="31523282"/>
    <w:rsid w:val="32C50201"/>
    <w:rsid w:val="3B0B207D"/>
    <w:rsid w:val="3B8C7F0D"/>
    <w:rsid w:val="3D9E1B2A"/>
    <w:rsid w:val="3E3C3AFF"/>
    <w:rsid w:val="405F7D94"/>
    <w:rsid w:val="47DC5900"/>
    <w:rsid w:val="517464EB"/>
    <w:rsid w:val="54475D44"/>
    <w:rsid w:val="55614A91"/>
    <w:rsid w:val="59045927"/>
    <w:rsid w:val="5B910112"/>
    <w:rsid w:val="5BC91CAF"/>
    <w:rsid w:val="62B32293"/>
    <w:rsid w:val="68F41583"/>
    <w:rsid w:val="6F87E6B4"/>
    <w:rsid w:val="73486173"/>
    <w:rsid w:val="75860E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54"/>
    <w:qFormat/>
    <w:uiPriority w:val="0"/>
    <w:pPr>
      <w:jc w:val="left"/>
    </w:pPr>
  </w:style>
  <w:style w:type="paragraph" w:styleId="5">
    <w:name w:val="Body Text Indent"/>
    <w:basedOn w:val="1"/>
    <w:qFormat/>
    <w:uiPriority w:val="0"/>
    <w:pPr>
      <w:widowControl/>
      <w:spacing w:line="440" w:lineRule="exact"/>
      <w:ind w:firstLine="658"/>
    </w:pPr>
    <w:rPr>
      <w:rFonts w:ascii="宋体"/>
      <w:kern w:val="0"/>
      <w:szCs w:val="20"/>
    </w:rPr>
  </w:style>
  <w:style w:type="paragraph" w:styleId="6">
    <w:name w:val="toc 3"/>
    <w:basedOn w:val="1"/>
    <w:next w:val="1"/>
    <w:semiHidden/>
    <w:qFormat/>
    <w:uiPriority w:val="0"/>
    <w:pPr>
      <w:ind w:left="840" w:leftChars="400"/>
    </w:pPr>
  </w:style>
  <w:style w:type="paragraph" w:styleId="7">
    <w:name w:val="Plain Text"/>
    <w:basedOn w:val="1"/>
    <w:qFormat/>
    <w:uiPriority w:val="0"/>
    <w:rPr>
      <w:rFonts w:hint="eastAsia"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ind w:right="210" w:rightChars="100"/>
      <w:jc w:val="righ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next w:val="1"/>
    <w:semiHidden/>
    <w:qFormat/>
    <w:uiPriority w:val="0"/>
    <w:pPr>
      <w:jc w:val="both"/>
    </w:pPr>
    <w:rPr>
      <w:rFonts w:ascii="宋体" w:hAnsi="Times New Roman" w:eastAsia="宋体" w:cs="Times New Roman"/>
      <w:sz w:val="21"/>
      <w:lang w:val="en-US" w:eastAsia="zh-CN" w:bidi="ar-SA"/>
    </w:rPr>
  </w:style>
  <w:style w:type="paragraph" w:styleId="12">
    <w:name w:val="toc 4"/>
    <w:basedOn w:val="6"/>
    <w:next w:val="1"/>
    <w:semiHidden/>
    <w:qFormat/>
    <w:uiPriority w:val="0"/>
    <w:pPr>
      <w:widowControl/>
      <w:ind w:left="0" w:leftChars="0"/>
    </w:pPr>
    <w:rPr>
      <w:rFonts w:ascii="宋体"/>
      <w:kern w:val="0"/>
      <w:szCs w:val="20"/>
    </w:rPr>
  </w:style>
  <w:style w:type="paragraph" w:styleId="13">
    <w:name w:val="annotation subject"/>
    <w:basedOn w:val="4"/>
    <w:next w:val="4"/>
    <w:link w:val="55"/>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rPr>
      <w:rFonts w:ascii="Times New Roman" w:hAnsi="Times New Roman" w:eastAsia="宋体"/>
      <w:sz w:val="18"/>
    </w:rPr>
  </w:style>
  <w:style w:type="character" w:styleId="18">
    <w:name w:val="Hyperlink"/>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标准书眉_偶数页"/>
    <w:basedOn w:val="23"/>
    <w:next w:val="1"/>
    <w:qFormat/>
    <w:uiPriority w:val="0"/>
    <w:pPr>
      <w:jc w:val="left"/>
    </w:pPr>
  </w:style>
  <w:style w:type="paragraph" w:customStyle="1" w:styleId="25">
    <w:name w:val="标准书眉一"/>
    <w:qFormat/>
    <w:uiPriority w:val="0"/>
    <w:pPr>
      <w:jc w:val="both"/>
    </w:pPr>
    <w:rPr>
      <w:rFonts w:ascii="Times New Roman" w:hAnsi="Times New Roman" w:eastAsia="宋体" w:cs="Times New Roman"/>
      <w:lang w:val="en-US" w:eastAsia="zh-CN" w:bidi="ar-SA"/>
    </w:rPr>
  </w:style>
  <w:style w:type="paragraph" w:customStyle="1" w:styleId="2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章标题"/>
    <w:next w:val="28"/>
    <w:qFormat/>
    <w:uiPriority w:val="0"/>
    <w:pPr>
      <w:numPr>
        <w:ilvl w:val="1"/>
        <w:numId w:val="1"/>
      </w:numPr>
      <w:spacing w:before="50" w:after="50"/>
      <w:jc w:val="both"/>
      <w:outlineLvl w:val="1"/>
    </w:pPr>
    <w:rPr>
      <w:rFonts w:ascii="黑体" w:hAnsi="Times New Roman" w:eastAsia="黑体" w:cs="Times New Roman"/>
      <w:sz w:val="21"/>
      <w:lang w:val="en-US" w:eastAsia="zh-CN" w:bidi="ar-SA"/>
    </w:rPr>
  </w:style>
  <w:style w:type="paragraph" w:customStyle="1" w:styleId="30">
    <w:name w:val="一级条标题"/>
    <w:basedOn w:val="29"/>
    <w:next w:val="28"/>
    <w:qFormat/>
    <w:uiPriority w:val="0"/>
    <w:pPr>
      <w:numPr>
        <w:ilvl w:val="2"/>
      </w:numPr>
      <w:spacing w:before="0" w:after="0"/>
      <w:outlineLvl w:val="2"/>
    </w:pPr>
  </w:style>
  <w:style w:type="paragraph" w:customStyle="1" w:styleId="31">
    <w:name w:val="二级条标题"/>
    <w:basedOn w:val="30"/>
    <w:next w:val="28"/>
    <w:uiPriority w:val="0"/>
    <w:pPr>
      <w:numPr>
        <w:ilvl w:val="3"/>
      </w:numPr>
      <w:outlineLvl w:val="3"/>
    </w:pPr>
  </w:style>
  <w:style w:type="character" w:customStyle="1" w:styleId="32">
    <w:name w:val="发布"/>
    <w:uiPriority w:val="0"/>
    <w:rPr>
      <w:rFonts w:ascii="黑体" w:eastAsia="黑体"/>
      <w:spacing w:val="22"/>
      <w:w w:val="100"/>
      <w:position w:val="3"/>
      <w:sz w:val="28"/>
    </w:rPr>
  </w:style>
  <w:style w:type="paragraph" w:customStyle="1" w:styleId="33">
    <w:name w:val="发布部门"/>
    <w:next w:val="28"/>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1">
    <w:name w:val="封面正文"/>
    <w:qFormat/>
    <w:uiPriority w:val="0"/>
    <w:pPr>
      <w:jc w:val="both"/>
    </w:pPr>
    <w:rPr>
      <w:rFonts w:ascii="Times New Roman" w:hAnsi="Times New Roman" w:eastAsia="宋体" w:cs="Times New Roman"/>
      <w:lang w:val="en-US" w:eastAsia="zh-CN" w:bidi="ar-SA"/>
    </w:rPr>
  </w:style>
  <w:style w:type="paragraph" w:customStyle="1" w:styleId="42">
    <w:name w:val="目次、标准名称标题"/>
    <w:basedOn w:val="26"/>
    <w:next w:val="28"/>
    <w:qFormat/>
    <w:uiPriority w:val="0"/>
    <w:pPr>
      <w:numPr>
        <w:numId w:val="0"/>
      </w:numPr>
      <w:spacing w:line="460" w:lineRule="exact"/>
    </w:pPr>
  </w:style>
  <w:style w:type="paragraph" w:customStyle="1" w:styleId="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4">
    <w:name w:val="三级条标题"/>
    <w:basedOn w:val="31"/>
    <w:next w:val="28"/>
    <w:qFormat/>
    <w:uiPriority w:val="0"/>
    <w:pPr>
      <w:numPr>
        <w:ilvl w:val="4"/>
      </w:numPr>
      <w:outlineLvl w:val="4"/>
    </w:pPr>
  </w:style>
  <w:style w:type="paragraph" w:customStyle="1" w:styleId="45">
    <w:name w:val="实施日期"/>
    <w:basedOn w:val="34"/>
    <w:qFormat/>
    <w:uiPriority w:val="0"/>
    <w:pPr>
      <w:framePr w:hSpace="0" w:xAlign="right"/>
      <w:jc w:val="right"/>
    </w:pPr>
  </w:style>
  <w:style w:type="paragraph" w:customStyle="1" w:styleId="46">
    <w:name w:val="四级条标题"/>
    <w:basedOn w:val="44"/>
    <w:next w:val="28"/>
    <w:qFormat/>
    <w:uiPriority w:val="0"/>
    <w:pPr>
      <w:numPr>
        <w:ilvl w:val="5"/>
      </w:numPr>
      <w:outlineLvl w:val="5"/>
    </w:pPr>
  </w:style>
  <w:style w:type="paragraph" w:customStyle="1" w:styleId="4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8">
    <w:name w:val="五级条标题"/>
    <w:basedOn w:val="46"/>
    <w:next w:val="28"/>
    <w:qFormat/>
    <w:uiPriority w:val="0"/>
    <w:pPr>
      <w:numPr>
        <w:ilvl w:val="6"/>
      </w:numPr>
      <w:outlineLvl w:val="6"/>
    </w:pPr>
  </w:style>
  <w:style w:type="paragraph" w:customStyle="1" w:styleId="49">
    <w:name w:val="_Style 4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小节标题"/>
    <w:basedOn w:val="1"/>
    <w:qFormat/>
    <w:uiPriority w:val="0"/>
    <w:pPr>
      <w:tabs>
        <w:tab w:val="left" w:pos="396"/>
      </w:tabs>
      <w:snapToGrid w:val="0"/>
      <w:spacing w:line="440" w:lineRule="exact"/>
      <w:ind w:firstLine="420" w:firstLineChars="200"/>
    </w:pPr>
    <w:rPr>
      <w:rFonts w:ascii="宋体"/>
      <w:color w:val="000000"/>
      <w:szCs w:val="21"/>
      <w:u w:color="000000"/>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其他标准称谓"/>
    <w:qFormat/>
    <w:uiPriority w:val="0"/>
    <w:pPr>
      <w:spacing w:line="0" w:lineRule="atLeast"/>
      <w:jc w:val="distribute"/>
    </w:pPr>
    <w:rPr>
      <w:rFonts w:ascii="黑体" w:hAnsi="宋体" w:eastAsia="黑体" w:cs="Times New Roman"/>
      <w:sz w:val="52"/>
      <w:lang w:val="en-US" w:eastAsia="zh-CN" w:bidi="ar-SA"/>
    </w:rPr>
  </w:style>
  <w:style w:type="character" w:styleId="53">
    <w:name w:val="Placeholder Text"/>
    <w:basedOn w:val="16"/>
    <w:semiHidden/>
    <w:qFormat/>
    <w:uiPriority w:val="99"/>
    <w:rPr>
      <w:color w:val="808080"/>
    </w:rPr>
  </w:style>
  <w:style w:type="character" w:customStyle="1" w:styleId="54">
    <w:name w:val="批注文字 Char"/>
    <w:basedOn w:val="16"/>
    <w:link w:val="4"/>
    <w:qFormat/>
    <w:uiPriority w:val="0"/>
    <w:rPr>
      <w:kern w:val="2"/>
      <w:sz w:val="21"/>
      <w:szCs w:val="24"/>
    </w:rPr>
  </w:style>
  <w:style w:type="character" w:customStyle="1" w:styleId="55">
    <w:name w:val="批注主题 Char"/>
    <w:basedOn w:val="54"/>
    <w:link w:val="1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KJB</Company>
  <Pages>17</Pages>
  <Words>1530</Words>
  <Characters>8724</Characters>
  <Lines>72</Lines>
  <Paragraphs>20</Paragraphs>
  <TotalTime>38</TotalTime>
  <ScaleCrop>false</ScaleCrop>
  <LinksUpToDate>false</LinksUpToDate>
  <CharactersWithSpaces>10234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2020-10-14T11:57:00Z</dcterms:created>
  <dc:creator>科技部906</dc:creator>
  <cp:lastModifiedBy>CathayMok</cp:lastModifiedBy>
  <cp:lastPrinted>2013-05-13T09:23:00Z</cp:lastPrinted>
  <dcterms:modified xsi:type="dcterms:W3CDTF">2020-10-29T03:17:51Z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