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标准征求意见稿意见反馈表</w:t>
      </w:r>
    </w:p>
    <w:p>
      <w:pPr>
        <w:jc w:val="center"/>
        <w:rPr>
          <w:sz w:val="21"/>
          <w:szCs w:val="28"/>
        </w:rPr>
      </w:pPr>
      <w:r>
        <w:rPr>
          <w:rFonts w:hint="eastAsia"/>
          <w:sz w:val="21"/>
          <w:szCs w:val="28"/>
        </w:rPr>
        <w:t xml:space="preserve">标准项目名称：绿色设计产品评价技术规范 锂 </w:t>
      </w:r>
      <w:r>
        <w:rPr>
          <w:sz w:val="21"/>
          <w:szCs w:val="28"/>
        </w:rPr>
        <w:t xml:space="preserve">                   </w:t>
      </w:r>
      <w:r>
        <w:rPr>
          <w:rFonts w:hint="eastAsia"/>
          <w:sz w:val="21"/>
          <w:szCs w:val="28"/>
        </w:rPr>
        <w:t xml:space="preserve">承办人：李强 </w:t>
      </w:r>
      <w:r>
        <w:rPr>
          <w:sz w:val="21"/>
          <w:szCs w:val="28"/>
        </w:rPr>
        <w:t xml:space="preserve">         </w:t>
      </w:r>
      <w:r>
        <w:rPr>
          <w:rFonts w:hint="eastAsia"/>
          <w:sz w:val="21"/>
          <w:szCs w:val="28"/>
        </w:rPr>
        <w:t xml:space="preserve">共一页 </w:t>
      </w:r>
      <w:r>
        <w:rPr>
          <w:sz w:val="21"/>
          <w:szCs w:val="28"/>
        </w:rPr>
        <w:t xml:space="preserve">   </w:t>
      </w:r>
      <w:r>
        <w:rPr>
          <w:rFonts w:hint="eastAsia"/>
          <w:sz w:val="21"/>
          <w:szCs w:val="28"/>
        </w:rPr>
        <w:t>第一页</w:t>
      </w:r>
    </w:p>
    <w:p>
      <w:pPr>
        <w:jc w:val="center"/>
        <w:rPr>
          <w:sz w:val="21"/>
          <w:szCs w:val="28"/>
        </w:rPr>
      </w:pPr>
      <w:r>
        <w:rPr>
          <w:rFonts w:hint="eastAsia"/>
          <w:sz w:val="21"/>
          <w:szCs w:val="28"/>
        </w:rPr>
        <w:t xml:space="preserve">标准项目负责起草单位：江西赣锋锂业股份有限公司 </w:t>
      </w:r>
      <w:r>
        <w:rPr>
          <w:sz w:val="21"/>
          <w:szCs w:val="28"/>
        </w:rPr>
        <w:t xml:space="preserve">                                  </w:t>
      </w:r>
      <w:r>
        <w:rPr>
          <w:rFonts w:hint="eastAsia"/>
          <w:sz w:val="21"/>
          <w:szCs w:val="28"/>
        </w:rPr>
        <w:t>电话：0</w:t>
      </w:r>
      <w:r>
        <w:rPr>
          <w:sz w:val="21"/>
          <w:szCs w:val="28"/>
        </w:rPr>
        <w:t>790-6415607</w:t>
      </w:r>
    </w:p>
    <w:p>
      <w:pPr>
        <w:jc w:val="left"/>
        <w:rPr>
          <w:sz w:val="21"/>
          <w:szCs w:val="28"/>
        </w:rPr>
      </w:pPr>
      <w:r>
        <w:rPr>
          <w:sz w:val="21"/>
          <w:szCs w:val="28"/>
        </w:rPr>
        <w:t>2020</w:t>
      </w:r>
      <w:r>
        <w:rPr>
          <w:rFonts w:hint="eastAsia"/>
          <w:sz w:val="21"/>
          <w:szCs w:val="28"/>
        </w:rPr>
        <w:t>年9月2</w:t>
      </w:r>
      <w:r>
        <w:rPr>
          <w:sz w:val="21"/>
          <w:szCs w:val="28"/>
        </w:rPr>
        <w:t>5</w:t>
      </w:r>
      <w:r>
        <w:rPr>
          <w:rFonts w:hint="eastAsia"/>
          <w:sz w:val="21"/>
          <w:szCs w:val="28"/>
        </w:rPr>
        <w:t>日</w:t>
      </w:r>
    </w:p>
    <w:tbl>
      <w:tblPr>
        <w:tblStyle w:val="7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553"/>
        <w:gridCol w:w="2977"/>
        <w:gridCol w:w="1701"/>
        <w:gridCol w:w="198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序号</w:t>
            </w:r>
          </w:p>
        </w:tc>
        <w:tc>
          <w:tcPr>
            <w:tcW w:w="1553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标准章条编号</w:t>
            </w:r>
          </w:p>
        </w:tc>
        <w:tc>
          <w:tcPr>
            <w:tcW w:w="297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意见内容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提出单位</w:t>
            </w:r>
          </w:p>
        </w:tc>
        <w:tc>
          <w:tcPr>
            <w:tcW w:w="1984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处理意见</w:t>
            </w:r>
          </w:p>
        </w:tc>
        <w:tc>
          <w:tcPr>
            <w:tcW w:w="1843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1</w:t>
            </w:r>
          </w:p>
        </w:tc>
        <w:tc>
          <w:tcPr>
            <w:tcW w:w="1553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文本2规范性引用文件</w:t>
            </w:r>
          </w:p>
        </w:tc>
        <w:tc>
          <w:tcPr>
            <w:tcW w:w="297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按照新版的文本要求进行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标委会</w:t>
            </w:r>
          </w:p>
        </w:tc>
        <w:tc>
          <w:tcPr>
            <w:tcW w:w="1984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采纳</w:t>
            </w:r>
          </w:p>
        </w:tc>
        <w:tc>
          <w:tcPr>
            <w:tcW w:w="1843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2</w:t>
            </w:r>
          </w:p>
        </w:tc>
        <w:tc>
          <w:tcPr>
            <w:tcW w:w="1553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3.</w:t>
            </w:r>
            <w:r>
              <w:rPr>
                <w:rFonts w:hint="eastAsia"/>
                <w:sz w:val="21"/>
                <w:szCs w:val="28"/>
              </w:rPr>
              <w:t>4</w:t>
            </w:r>
            <w:r>
              <w:rPr>
                <w:sz w:val="21"/>
                <w:szCs w:val="28"/>
              </w:rPr>
              <w:t>.2</w:t>
            </w:r>
          </w:p>
        </w:tc>
        <w:tc>
          <w:tcPr>
            <w:tcW w:w="297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表1能源属性的二级指标“电煤、无烟煤”建议调整为“单位产品综合能耗”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中核建中核燃料元件有限公司锂业分公司</w:t>
            </w:r>
          </w:p>
        </w:tc>
        <w:tc>
          <w:tcPr>
            <w:tcW w:w="1984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采纳</w:t>
            </w:r>
          </w:p>
        </w:tc>
        <w:tc>
          <w:tcPr>
            <w:tcW w:w="1843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3</w:t>
            </w:r>
          </w:p>
        </w:tc>
        <w:tc>
          <w:tcPr>
            <w:tcW w:w="1553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3.</w:t>
            </w:r>
            <w:r>
              <w:rPr>
                <w:rFonts w:hint="eastAsia"/>
                <w:sz w:val="21"/>
                <w:szCs w:val="28"/>
              </w:rPr>
              <w:t>4</w:t>
            </w:r>
            <w:r>
              <w:rPr>
                <w:sz w:val="21"/>
                <w:szCs w:val="28"/>
              </w:rPr>
              <w:t>.2</w:t>
            </w:r>
          </w:p>
        </w:tc>
        <w:tc>
          <w:tcPr>
            <w:tcW w:w="297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表1环境属性的二级指标“企业环境管理体系”建议删除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江苏容融汇通锂业</w:t>
            </w:r>
          </w:p>
        </w:tc>
        <w:tc>
          <w:tcPr>
            <w:tcW w:w="1984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不采纳</w:t>
            </w:r>
          </w:p>
        </w:tc>
        <w:tc>
          <w:tcPr>
            <w:tcW w:w="1843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环境管理体系是体现企业重视生态设计的节约、清洁生产、实现设计产品的绿色创新发展的管理体系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4</w:t>
            </w:r>
          </w:p>
        </w:tc>
        <w:tc>
          <w:tcPr>
            <w:tcW w:w="1553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3.</w:t>
            </w:r>
            <w:r>
              <w:rPr>
                <w:rFonts w:hint="eastAsia"/>
                <w:sz w:val="21"/>
                <w:szCs w:val="28"/>
              </w:rPr>
              <w:t>4</w:t>
            </w:r>
            <w:r>
              <w:rPr>
                <w:sz w:val="21"/>
                <w:szCs w:val="28"/>
              </w:rPr>
              <w:t>.2</w:t>
            </w:r>
          </w:p>
        </w:tc>
        <w:tc>
          <w:tcPr>
            <w:tcW w:w="297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表1环境属性的二级指标“达标排放与总量控制”具体到哪几个排放指标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山东瑞福锂业有限公司</w:t>
            </w:r>
          </w:p>
        </w:tc>
        <w:tc>
          <w:tcPr>
            <w:tcW w:w="1984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不采纳</w:t>
            </w:r>
          </w:p>
        </w:tc>
        <w:tc>
          <w:tcPr>
            <w:tcW w:w="1843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不同地区的环保监管部门关注不一样，各地要求不一样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5</w:t>
            </w:r>
          </w:p>
        </w:tc>
        <w:tc>
          <w:tcPr>
            <w:tcW w:w="1553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3.</w:t>
            </w:r>
            <w:r>
              <w:rPr>
                <w:rFonts w:hint="eastAsia"/>
                <w:sz w:val="21"/>
                <w:szCs w:val="28"/>
              </w:rPr>
              <w:t>4</w:t>
            </w:r>
            <w:r>
              <w:rPr>
                <w:sz w:val="21"/>
                <w:szCs w:val="28"/>
              </w:rPr>
              <w:t>.2</w:t>
            </w:r>
          </w:p>
        </w:tc>
        <w:tc>
          <w:tcPr>
            <w:tcW w:w="297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表1能源属性的二级指标中增加蒸汽用量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山东瑞福锂业有限公司</w:t>
            </w:r>
          </w:p>
        </w:tc>
        <w:tc>
          <w:tcPr>
            <w:tcW w:w="1984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不采纳</w:t>
            </w:r>
          </w:p>
        </w:tc>
        <w:tc>
          <w:tcPr>
            <w:tcW w:w="1843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表1能源属性的二级指标中由综合能耗可以换算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6</w:t>
            </w:r>
          </w:p>
        </w:tc>
        <w:tc>
          <w:tcPr>
            <w:tcW w:w="1553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3.</w:t>
            </w:r>
            <w:r>
              <w:rPr>
                <w:rFonts w:hint="eastAsia"/>
                <w:sz w:val="21"/>
                <w:szCs w:val="28"/>
              </w:rPr>
              <w:t>4</w:t>
            </w:r>
            <w:r>
              <w:rPr>
                <w:sz w:val="21"/>
                <w:szCs w:val="28"/>
              </w:rPr>
              <w:t>.1</w:t>
            </w:r>
            <w:r>
              <w:rPr>
                <w:rFonts w:hint="eastAsia"/>
                <w:sz w:val="21"/>
                <w:szCs w:val="28"/>
              </w:rPr>
              <w:t>基本要求</w:t>
            </w:r>
          </w:p>
        </w:tc>
        <w:tc>
          <w:tcPr>
            <w:tcW w:w="297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建议增加“或参考企业“排污许可证”核准的排放浓度和总量，符合地方排污许可要求”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江苏容融汇通锂业</w:t>
            </w:r>
          </w:p>
        </w:tc>
        <w:tc>
          <w:tcPr>
            <w:tcW w:w="1984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采纳</w:t>
            </w:r>
          </w:p>
        </w:tc>
        <w:tc>
          <w:tcPr>
            <w:tcW w:w="1843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7</w:t>
            </w:r>
          </w:p>
        </w:tc>
        <w:tc>
          <w:tcPr>
            <w:tcW w:w="1553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4</w:t>
            </w:r>
            <w:r>
              <w:rPr>
                <w:sz w:val="21"/>
                <w:szCs w:val="28"/>
              </w:rPr>
              <w:t>.2</w:t>
            </w:r>
          </w:p>
        </w:tc>
        <w:tc>
          <w:tcPr>
            <w:tcW w:w="297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表1相关内容多征询其它生产企业意见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标委会</w:t>
            </w:r>
          </w:p>
        </w:tc>
        <w:tc>
          <w:tcPr>
            <w:tcW w:w="1984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采纳</w:t>
            </w:r>
          </w:p>
        </w:tc>
        <w:tc>
          <w:tcPr>
            <w:tcW w:w="1843" w:type="dxa"/>
          </w:tcPr>
          <w:p>
            <w:pPr>
              <w:jc w:val="left"/>
              <w:rPr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8</w:t>
            </w:r>
          </w:p>
        </w:tc>
        <w:tc>
          <w:tcPr>
            <w:tcW w:w="1553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3</w:t>
            </w:r>
            <w:r>
              <w:rPr>
                <w:sz w:val="21"/>
                <w:szCs w:val="28"/>
              </w:rPr>
              <w:t>.2</w:t>
            </w:r>
          </w:p>
        </w:tc>
        <w:tc>
          <w:tcPr>
            <w:tcW w:w="2977" w:type="dxa"/>
          </w:tcPr>
          <w:p>
            <w:pPr>
              <w:jc w:val="left"/>
              <w:rPr>
                <w:rFonts w:hint="eastAsia"/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规范性引用文件未按顺序排列，应按照顺序排列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四川天齐股份有限公司</w:t>
            </w:r>
          </w:p>
        </w:tc>
        <w:tc>
          <w:tcPr>
            <w:tcW w:w="1984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采纳</w:t>
            </w:r>
          </w:p>
        </w:tc>
        <w:tc>
          <w:tcPr>
            <w:tcW w:w="1843" w:type="dxa"/>
          </w:tcPr>
          <w:p>
            <w:pPr>
              <w:jc w:val="left"/>
              <w:rPr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jc w:val="left"/>
              <w:rPr>
                <w:rFonts w:hint="eastAsia"/>
                <w:sz w:val="21"/>
                <w:szCs w:val="28"/>
              </w:rPr>
            </w:pPr>
          </w:p>
        </w:tc>
        <w:tc>
          <w:tcPr>
            <w:tcW w:w="1553" w:type="dxa"/>
          </w:tcPr>
          <w:p>
            <w:pPr>
              <w:jc w:val="left"/>
              <w:rPr>
                <w:rFonts w:hint="eastAsia"/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3</w:t>
            </w:r>
            <w:r>
              <w:rPr>
                <w:sz w:val="21"/>
                <w:szCs w:val="28"/>
              </w:rPr>
              <w:t>.2</w:t>
            </w:r>
          </w:p>
        </w:tc>
        <w:tc>
          <w:tcPr>
            <w:tcW w:w="2977" w:type="dxa"/>
          </w:tcPr>
          <w:p>
            <w:pPr>
              <w:jc w:val="left"/>
              <w:rPr>
                <w:rFonts w:hint="eastAsia"/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文中引用文件未在3.</w:t>
            </w:r>
            <w:r>
              <w:rPr>
                <w:sz w:val="21"/>
                <w:szCs w:val="28"/>
              </w:rPr>
              <w:t>2</w:t>
            </w:r>
            <w:r>
              <w:rPr>
                <w:rFonts w:hint="eastAsia"/>
                <w:sz w:val="21"/>
                <w:szCs w:val="28"/>
              </w:rPr>
              <w:t>中列出，应补充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eastAsia"/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四川天齐股份有限公司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eastAsia"/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采纳</w:t>
            </w:r>
          </w:p>
        </w:tc>
        <w:tc>
          <w:tcPr>
            <w:tcW w:w="1843" w:type="dxa"/>
          </w:tcPr>
          <w:p>
            <w:pPr>
              <w:jc w:val="left"/>
              <w:rPr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9</w:t>
            </w:r>
          </w:p>
        </w:tc>
        <w:tc>
          <w:tcPr>
            <w:tcW w:w="1553" w:type="dxa"/>
          </w:tcPr>
          <w:p>
            <w:pPr>
              <w:jc w:val="left"/>
              <w:rPr>
                <w:sz w:val="21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无意见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新疆有色金属研究院</w:t>
            </w:r>
          </w:p>
        </w:tc>
        <w:tc>
          <w:tcPr>
            <w:tcW w:w="1984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-</w:t>
            </w:r>
          </w:p>
        </w:tc>
        <w:tc>
          <w:tcPr>
            <w:tcW w:w="1843" w:type="dxa"/>
          </w:tcPr>
          <w:p>
            <w:pPr>
              <w:jc w:val="left"/>
              <w:rPr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1</w:t>
            </w:r>
            <w:r>
              <w:rPr>
                <w:sz w:val="21"/>
                <w:szCs w:val="28"/>
              </w:rPr>
              <w:t>0</w:t>
            </w:r>
          </w:p>
        </w:tc>
        <w:tc>
          <w:tcPr>
            <w:tcW w:w="1553" w:type="dxa"/>
          </w:tcPr>
          <w:p>
            <w:pPr>
              <w:jc w:val="left"/>
              <w:rPr>
                <w:sz w:val="21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无意见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江西东鹏新材料有限公司</w:t>
            </w:r>
          </w:p>
        </w:tc>
        <w:tc>
          <w:tcPr>
            <w:tcW w:w="1984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-</w:t>
            </w:r>
          </w:p>
        </w:tc>
        <w:tc>
          <w:tcPr>
            <w:tcW w:w="1843" w:type="dxa"/>
          </w:tcPr>
          <w:p>
            <w:pPr>
              <w:jc w:val="left"/>
              <w:rPr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1</w:t>
            </w:r>
            <w:r>
              <w:rPr>
                <w:sz w:val="21"/>
                <w:szCs w:val="28"/>
              </w:rPr>
              <w:t>1</w:t>
            </w:r>
          </w:p>
        </w:tc>
        <w:tc>
          <w:tcPr>
            <w:tcW w:w="1553" w:type="dxa"/>
          </w:tcPr>
          <w:p>
            <w:pPr>
              <w:jc w:val="left"/>
              <w:rPr>
                <w:sz w:val="21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无意见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四川国润新材料有限公司</w:t>
            </w:r>
          </w:p>
        </w:tc>
        <w:tc>
          <w:tcPr>
            <w:tcW w:w="1984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-</w:t>
            </w:r>
          </w:p>
        </w:tc>
        <w:tc>
          <w:tcPr>
            <w:tcW w:w="1843" w:type="dxa"/>
          </w:tcPr>
          <w:p>
            <w:pPr>
              <w:jc w:val="left"/>
              <w:rPr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1</w:t>
            </w:r>
            <w:r>
              <w:rPr>
                <w:sz w:val="21"/>
                <w:szCs w:val="28"/>
              </w:rPr>
              <w:t>2</w:t>
            </w:r>
          </w:p>
        </w:tc>
        <w:tc>
          <w:tcPr>
            <w:tcW w:w="1553" w:type="dxa"/>
          </w:tcPr>
          <w:p>
            <w:pPr>
              <w:jc w:val="left"/>
              <w:rPr>
                <w:sz w:val="21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无意见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永正锂电科技有限公司</w:t>
            </w:r>
          </w:p>
        </w:tc>
        <w:tc>
          <w:tcPr>
            <w:tcW w:w="1984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-</w:t>
            </w:r>
          </w:p>
        </w:tc>
        <w:tc>
          <w:tcPr>
            <w:tcW w:w="1843" w:type="dxa"/>
          </w:tcPr>
          <w:p>
            <w:pPr>
              <w:jc w:val="left"/>
              <w:rPr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1</w:t>
            </w:r>
            <w:r>
              <w:rPr>
                <w:sz w:val="21"/>
                <w:szCs w:val="28"/>
              </w:rPr>
              <w:t>3</w:t>
            </w:r>
          </w:p>
        </w:tc>
        <w:tc>
          <w:tcPr>
            <w:tcW w:w="1553" w:type="dxa"/>
          </w:tcPr>
          <w:p>
            <w:pPr>
              <w:jc w:val="left"/>
              <w:rPr>
                <w:sz w:val="21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无意见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江西南式锂电新材料有限公司</w:t>
            </w:r>
          </w:p>
        </w:tc>
        <w:tc>
          <w:tcPr>
            <w:tcW w:w="1984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-</w:t>
            </w:r>
          </w:p>
        </w:tc>
        <w:tc>
          <w:tcPr>
            <w:tcW w:w="1843" w:type="dxa"/>
          </w:tcPr>
          <w:p>
            <w:pPr>
              <w:jc w:val="left"/>
              <w:rPr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1</w:t>
            </w:r>
            <w:r>
              <w:rPr>
                <w:sz w:val="21"/>
                <w:szCs w:val="28"/>
              </w:rPr>
              <w:t>4</w:t>
            </w:r>
          </w:p>
        </w:tc>
        <w:tc>
          <w:tcPr>
            <w:tcW w:w="1553" w:type="dxa"/>
          </w:tcPr>
          <w:p>
            <w:pPr>
              <w:jc w:val="left"/>
              <w:rPr>
                <w:sz w:val="21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无意见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宜春银锂新能源有限责任公司</w:t>
            </w:r>
          </w:p>
        </w:tc>
        <w:tc>
          <w:tcPr>
            <w:tcW w:w="1984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-</w:t>
            </w:r>
          </w:p>
        </w:tc>
        <w:tc>
          <w:tcPr>
            <w:tcW w:w="1843" w:type="dxa"/>
          </w:tcPr>
          <w:p>
            <w:pPr>
              <w:jc w:val="left"/>
              <w:rPr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1</w:t>
            </w:r>
            <w:r>
              <w:rPr>
                <w:sz w:val="21"/>
                <w:szCs w:val="28"/>
              </w:rPr>
              <w:t>5</w:t>
            </w:r>
          </w:p>
        </w:tc>
        <w:tc>
          <w:tcPr>
            <w:tcW w:w="1553" w:type="dxa"/>
          </w:tcPr>
          <w:p>
            <w:pPr>
              <w:jc w:val="left"/>
              <w:rPr>
                <w:sz w:val="21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无意见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广东邦普循</w:t>
            </w:r>
          </w:p>
        </w:tc>
        <w:tc>
          <w:tcPr>
            <w:tcW w:w="1984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-</w:t>
            </w:r>
          </w:p>
        </w:tc>
        <w:tc>
          <w:tcPr>
            <w:tcW w:w="1843" w:type="dxa"/>
          </w:tcPr>
          <w:p>
            <w:pPr>
              <w:jc w:val="left"/>
              <w:rPr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1</w:t>
            </w:r>
            <w:r>
              <w:rPr>
                <w:sz w:val="21"/>
                <w:szCs w:val="28"/>
              </w:rPr>
              <w:t>6</w:t>
            </w:r>
          </w:p>
        </w:tc>
        <w:tc>
          <w:tcPr>
            <w:tcW w:w="1553" w:type="dxa"/>
          </w:tcPr>
          <w:p>
            <w:pPr>
              <w:jc w:val="left"/>
              <w:rPr>
                <w:sz w:val="21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无意见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江西</w:t>
            </w:r>
            <w:r>
              <w:rPr>
                <w:rFonts w:hint="eastAsia"/>
                <w:sz w:val="21"/>
                <w:szCs w:val="28"/>
                <w:lang w:eastAsia="zh-CN"/>
              </w:rPr>
              <w:t>赣锋</w:t>
            </w:r>
            <w:bookmarkStart w:id="0" w:name="_GoBack"/>
            <w:bookmarkEnd w:id="0"/>
            <w:r>
              <w:rPr>
                <w:rFonts w:hint="eastAsia"/>
                <w:sz w:val="21"/>
                <w:szCs w:val="28"/>
              </w:rPr>
              <w:t>循环科技有限公司</w:t>
            </w:r>
          </w:p>
        </w:tc>
        <w:tc>
          <w:tcPr>
            <w:tcW w:w="1984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-</w:t>
            </w:r>
          </w:p>
        </w:tc>
        <w:tc>
          <w:tcPr>
            <w:tcW w:w="1843" w:type="dxa"/>
          </w:tcPr>
          <w:p>
            <w:pPr>
              <w:jc w:val="left"/>
              <w:rPr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1</w:t>
            </w:r>
            <w:r>
              <w:rPr>
                <w:sz w:val="21"/>
                <w:szCs w:val="28"/>
              </w:rPr>
              <w:t>7</w:t>
            </w:r>
          </w:p>
        </w:tc>
        <w:tc>
          <w:tcPr>
            <w:tcW w:w="1553" w:type="dxa"/>
          </w:tcPr>
          <w:p>
            <w:pPr>
              <w:jc w:val="left"/>
              <w:rPr>
                <w:sz w:val="21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无意见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金昆仑锂业有限公司</w:t>
            </w:r>
          </w:p>
        </w:tc>
        <w:tc>
          <w:tcPr>
            <w:tcW w:w="1984" w:type="dxa"/>
          </w:tcPr>
          <w:p>
            <w:pPr>
              <w:jc w:val="left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-</w:t>
            </w:r>
          </w:p>
        </w:tc>
        <w:tc>
          <w:tcPr>
            <w:tcW w:w="1843" w:type="dxa"/>
          </w:tcPr>
          <w:p>
            <w:pPr>
              <w:jc w:val="left"/>
              <w:rPr>
                <w:sz w:val="21"/>
                <w:szCs w:val="28"/>
              </w:rPr>
            </w:pPr>
          </w:p>
        </w:tc>
      </w:tr>
    </w:tbl>
    <w:p>
      <w:pPr>
        <w:jc w:val="left"/>
        <w:rPr>
          <w:sz w:val="21"/>
          <w:szCs w:val="28"/>
        </w:rPr>
      </w:pPr>
      <w:r>
        <w:rPr>
          <w:rFonts w:hint="eastAsia"/>
          <w:sz w:val="21"/>
          <w:szCs w:val="28"/>
        </w:rPr>
        <w:t>说明：1</w:t>
      </w:r>
      <w:r>
        <w:rPr>
          <w:sz w:val="21"/>
          <w:szCs w:val="28"/>
        </w:rPr>
        <w:t xml:space="preserve"> </w:t>
      </w:r>
      <w:r>
        <w:rPr>
          <w:rFonts w:hint="eastAsia"/>
          <w:sz w:val="21"/>
          <w:szCs w:val="28"/>
        </w:rPr>
        <w:t>发送《征求意见稿》的单位数：</w:t>
      </w:r>
      <w:r>
        <w:rPr>
          <w:sz w:val="21"/>
          <w:szCs w:val="28"/>
        </w:rPr>
        <w:t>14</w:t>
      </w:r>
      <w:r>
        <w:rPr>
          <w:rFonts w:hint="eastAsia"/>
          <w:sz w:val="21"/>
          <w:szCs w:val="28"/>
        </w:rPr>
        <w:t>个；</w:t>
      </w:r>
    </w:p>
    <w:p>
      <w:pPr>
        <w:jc w:val="left"/>
        <w:rPr>
          <w:sz w:val="21"/>
          <w:szCs w:val="28"/>
        </w:rPr>
      </w:pPr>
      <w:r>
        <w:rPr>
          <w:rFonts w:hint="eastAsia"/>
          <w:sz w:val="21"/>
          <w:szCs w:val="28"/>
        </w:rPr>
        <w:t xml:space="preserve"> </w:t>
      </w:r>
      <w:r>
        <w:rPr>
          <w:sz w:val="21"/>
          <w:szCs w:val="28"/>
        </w:rPr>
        <w:t xml:space="preserve">     2 </w:t>
      </w:r>
      <w:r>
        <w:rPr>
          <w:rFonts w:hint="eastAsia"/>
          <w:sz w:val="21"/>
          <w:szCs w:val="28"/>
        </w:rPr>
        <w:t>收到《征求意见稿》后，回函的单位数：1</w:t>
      </w:r>
      <w:r>
        <w:rPr>
          <w:sz w:val="21"/>
          <w:szCs w:val="28"/>
        </w:rPr>
        <w:t>4</w:t>
      </w:r>
      <w:r>
        <w:rPr>
          <w:rFonts w:hint="eastAsia"/>
          <w:sz w:val="21"/>
          <w:szCs w:val="28"/>
        </w:rPr>
        <w:t>个；</w:t>
      </w:r>
    </w:p>
    <w:p>
      <w:pPr>
        <w:jc w:val="left"/>
        <w:rPr>
          <w:sz w:val="21"/>
          <w:szCs w:val="28"/>
        </w:rPr>
      </w:pPr>
      <w:r>
        <w:rPr>
          <w:rFonts w:hint="eastAsia"/>
          <w:sz w:val="21"/>
          <w:szCs w:val="28"/>
        </w:rPr>
        <w:t xml:space="preserve"> </w:t>
      </w:r>
      <w:r>
        <w:rPr>
          <w:sz w:val="21"/>
          <w:szCs w:val="28"/>
        </w:rPr>
        <w:t xml:space="preserve">     3 </w:t>
      </w:r>
      <w:r>
        <w:rPr>
          <w:rFonts w:hint="eastAsia"/>
          <w:sz w:val="21"/>
          <w:szCs w:val="28"/>
        </w:rPr>
        <w:t>收到《征求意见稿》后，回函并有建议或者意见数：</w:t>
      </w:r>
      <w:r>
        <w:rPr>
          <w:sz w:val="21"/>
          <w:szCs w:val="28"/>
        </w:rPr>
        <w:t>6</w:t>
      </w:r>
      <w:r>
        <w:rPr>
          <w:rFonts w:hint="eastAsia"/>
          <w:sz w:val="21"/>
          <w:szCs w:val="28"/>
        </w:rPr>
        <w:t>个</w:t>
      </w:r>
    </w:p>
    <w:p>
      <w:pPr>
        <w:jc w:val="left"/>
        <w:rPr>
          <w:sz w:val="21"/>
          <w:szCs w:val="28"/>
        </w:rPr>
      </w:pPr>
      <w:r>
        <w:rPr>
          <w:rFonts w:hint="eastAsia"/>
          <w:sz w:val="21"/>
          <w:szCs w:val="28"/>
        </w:rPr>
        <w:t xml:space="preserve"> </w:t>
      </w:r>
      <w:r>
        <w:rPr>
          <w:sz w:val="21"/>
          <w:szCs w:val="28"/>
        </w:rPr>
        <w:t xml:space="preserve">     4 </w:t>
      </w:r>
      <w:r>
        <w:rPr>
          <w:rFonts w:hint="eastAsia"/>
          <w:sz w:val="21"/>
          <w:szCs w:val="28"/>
        </w:rPr>
        <w:t>没用回函单位数：0个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A7"/>
    <w:rsid w:val="00155550"/>
    <w:rsid w:val="00386745"/>
    <w:rsid w:val="003F24E8"/>
    <w:rsid w:val="004A781A"/>
    <w:rsid w:val="006F70A7"/>
    <w:rsid w:val="008942F0"/>
    <w:rsid w:val="008A46B3"/>
    <w:rsid w:val="00922E7A"/>
    <w:rsid w:val="009A6D50"/>
    <w:rsid w:val="00B86CC6"/>
    <w:rsid w:val="0C4024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日期 字符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887</Characters>
  <Lines>7</Lines>
  <Paragraphs>2</Paragraphs>
  <TotalTime>0</TotalTime>
  <ScaleCrop>false</ScaleCrop>
  <LinksUpToDate>false</LinksUpToDate>
  <CharactersWithSpaces>1040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2020-10-08T05:36:00Z</dcterms:created>
  <dc:creator>wei liu</dc:creator>
  <cp:lastModifiedBy>601462</cp:lastModifiedBy>
  <dcterms:modified xsi:type="dcterms:W3CDTF">2020-10-10T00:35:35Z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