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A82" w:rsidRDefault="00791A82" w:rsidP="00791A82">
      <w:pPr>
        <w:spacing w:line="360" w:lineRule="auto"/>
        <w:rPr>
          <w:rFonts w:hint="eastAsia"/>
          <w:bCs/>
          <w:color w:val="000000"/>
          <w:sz w:val="28"/>
          <w:szCs w:val="28"/>
        </w:rPr>
      </w:pPr>
    </w:p>
    <w:p w:rsidR="00791A82" w:rsidRDefault="00791A82" w:rsidP="00791A82">
      <w:pPr>
        <w:spacing w:line="360" w:lineRule="auto"/>
        <w:rPr>
          <w:bCs/>
          <w:color w:val="000000"/>
          <w:sz w:val="28"/>
          <w:szCs w:val="28"/>
        </w:rPr>
      </w:pPr>
    </w:p>
    <w:p w:rsidR="00A02B67" w:rsidRPr="00A02B67" w:rsidRDefault="00A02B67" w:rsidP="00A02B67">
      <w:pPr>
        <w:jc w:val="center"/>
        <w:rPr>
          <w:rFonts w:ascii="宋体" w:hAnsi="宋体"/>
          <w:b/>
          <w:sz w:val="32"/>
          <w:szCs w:val="32"/>
        </w:rPr>
      </w:pPr>
      <w:proofErr w:type="gramStart"/>
      <w:r w:rsidRPr="00A02B67">
        <w:rPr>
          <w:rFonts w:ascii="宋体" w:hAnsi="宋体" w:hint="eastAsia"/>
          <w:b/>
          <w:sz w:val="32"/>
          <w:szCs w:val="32"/>
        </w:rPr>
        <w:t>铑</w:t>
      </w:r>
      <w:proofErr w:type="gramEnd"/>
      <w:r w:rsidRPr="00A02B67">
        <w:rPr>
          <w:rFonts w:ascii="宋体" w:hAnsi="宋体" w:hint="eastAsia"/>
          <w:b/>
          <w:sz w:val="32"/>
          <w:szCs w:val="32"/>
        </w:rPr>
        <w:t>炭化学分析方法</w:t>
      </w:r>
    </w:p>
    <w:p w:rsidR="00A02B67" w:rsidRPr="00A02B67" w:rsidRDefault="00A02B67" w:rsidP="00A02B67">
      <w:pPr>
        <w:jc w:val="center"/>
        <w:rPr>
          <w:rFonts w:ascii="宋体" w:hAnsi="宋体"/>
          <w:b/>
          <w:sz w:val="32"/>
          <w:szCs w:val="32"/>
        </w:rPr>
      </w:pPr>
      <w:proofErr w:type="gramStart"/>
      <w:r w:rsidRPr="00A02B67">
        <w:rPr>
          <w:rFonts w:ascii="宋体" w:hAnsi="宋体" w:hint="eastAsia"/>
          <w:b/>
          <w:sz w:val="32"/>
          <w:szCs w:val="32"/>
        </w:rPr>
        <w:t>铑</w:t>
      </w:r>
      <w:proofErr w:type="gramEnd"/>
      <w:r w:rsidR="00741475">
        <w:rPr>
          <w:rFonts w:ascii="宋体" w:hAnsi="宋体" w:hint="eastAsia"/>
          <w:b/>
          <w:sz w:val="32"/>
          <w:szCs w:val="32"/>
        </w:rPr>
        <w:t>含</w:t>
      </w:r>
      <w:r w:rsidRPr="00A02B67">
        <w:rPr>
          <w:rFonts w:ascii="宋体" w:hAnsi="宋体" w:hint="eastAsia"/>
          <w:b/>
          <w:sz w:val="32"/>
          <w:szCs w:val="32"/>
        </w:rPr>
        <w:t>量的测定</w:t>
      </w:r>
    </w:p>
    <w:p w:rsidR="00791A82" w:rsidRDefault="00A02B67" w:rsidP="00A02B67">
      <w:pPr>
        <w:jc w:val="center"/>
        <w:rPr>
          <w:rFonts w:ascii="宋体" w:hAnsi="宋体"/>
          <w:b/>
          <w:sz w:val="32"/>
          <w:szCs w:val="32"/>
        </w:rPr>
      </w:pPr>
      <w:r w:rsidRPr="00A02B67">
        <w:rPr>
          <w:rFonts w:ascii="宋体" w:hAnsi="宋体" w:hint="eastAsia"/>
          <w:b/>
          <w:sz w:val="32"/>
          <w:szCs w:val="32"/>
        </w:rPr>
        <w:t>电感耦合等离子体原子发射光谱法</w:t>
      </w:r>
    </w:p>
    <w:p w:rsidR="00791A82" w:rsidRDefault="00791A82" w:rsidP="00791A82">
      <w:pPr>
        <w:spacing w:line="360" w:lineRule="auto"/>
        <w:rPr>
          <w:bCs/>
          <w:color w:val="000000"/>
          <w:sz w:val="28"/>
          <w:szCs w:val="28"/>
        </w:rPr>
      </w:pPr>
    </w:p>
    <w:p w:rsidR="00791A82" w:rsidRDefault="00791A82" w:rsidP="00791A82">
      <w:pPr>
        <w:spacing w:line="360" w:lineRule="auto"/>
        <w:rPr>
          <w:bCs/>
          <w:color w:val="000000"/>
          <w:sz w:val="28"/>
          <w:szCs w:val="28"/>
        </w:rPr>
      </w:pPr>
    </w:p>
    <w:p w:rsidR="00791A82" w:rsidRDefault="00791A82" w:rsidP="00791A82">
      <w:pPr>
        <w:spacing w:line="360" w:lineRule="auto"/>
        <w:jc w:val="center"/>
        <w:rPr>
          <w:b/>
          <w:bCs/>
          <w:sz w:val="32"/>
          <w:szCs w:val="32"/>
        </w:rPr>
      </w:pPr>
      <w:r>
        <w:rPr>
          <w:b/>
          <w:bCs/>
          <w:sz w:val="32"/>
          <w:szCs w:val="32"/>
        </w:rPr>
        <w:t>编制说明</w:t>
      </w:r>
    </w:p>
    <w:p w:rsidR="00791A82" w:rsidRDefault="00791A82" w:rsidP="00791A82">
      <w:pPr>
        <w:spacing w:line="360" w:lineRule="auto"/>
        <w:rPr>
          <w:bCs/>
          <w:color w:val="000000"/>
          <w:sz w:val="28"/>
          <w:szCs w:val="28"/>
        </w:rPr>
      </w:pPr>
    </w:p>
    <w:p w:rsidR="00791A82" w:rsidRDefault="00791A82" w:rsidP="00791A82">
      <w:pPr>
        <w:spacing w:line="360" w:lineRule="auto"/>
        <w:rPr>
          <w:bCs/>
          <w:color w:val="000000"/>
          <w:sz w:val="28"/>
          <w:szCs w:val="28"/>
        </w:rPr>
      </w:pPr>
    </w:p>
    <w:p w:rsidR="00791A82" w:rsidRDefault="00791A82" w:rsidP="00791A82">
      <w:pPr>
        <w:spacing w:line="360" w:lineRule="auto"/>
        <w:rPr>
          <w:bCs/>
          <w:color w:val="000000"/>
          <w:sz w:val="28"/>
          <w:szCs w:val="28"/>
        </w:rPr>
      </w:pPr>
    </w:p>
    <w:p w:rsidR="00791A82" w:rsidRDefault="00791A82" w:rsidP="00A02B67">
      <w:pPr>
        <w:spacing w:line="360" w:lineRule="auto"/>
        <w:jc w:val="center"/>
        <w:rPr>
          <w:bCs/>
          <w:color w:val="000000"/>
          <w:sz w:val="28"/>
          <w:szCs w:val="28"/>
        </w:rPr>
      </w:pPr>
      <w:r>
        <w:rPr>
          <w:rFonts w:hint="eastAsia"/>
          <w:bCs/>
          <w:color w:val="000000"/>
          <w:sz w:val="28"/>
          <w:szCs w:val="28"/>
        </w:rPr>
        <w:t>（</w:t>
      </w:r>
      <w:r w:rsidR="00A02B67">
        <w:rPr>
          <w:rFonts w:hint="eastAsia"/>
          <w:bCs/>
          <w:color w:val="000000"/>
          <w:sz w:val="28"/>
          <w:szCs w:val="28"/>
        </w:rPr>
        <w:t>讨论</w:t>
      </w:r>
      <w:r>
        <w:rPr>
          <w:rFonts w:hint="eastAsia"/>
          <w:bCs/>
          <w:color w:val="000000"/>
          <w:sz w:val="28"/>
          <w:szCs w:val="28"/>
        </w:rPr>
        <w:t>稿）</w:t>
      </w:r>
    </w:p>
    <w:p w:rsidR="00791A82" w:rsidRDefault="00791A82" w:rsidP="00791A82">
      <w:pPr>
        <w:spacing w:line="360" w:lineRule="auto"/>
        <w:rPr>
          <w:bCs/>
          <w:color w:val="000000"/>
          <w:sz w:val="28"/>
          <w:szCs w:val="28"/>
        </w:rPr>
      </w:pPr>
    </w:p>
    <w:p w:rsidR="00791A82" w:rsidRDefault="00791A82" w:rsidP="00791A82">
      <w:pPr>
        <w:spacing w:line="360" w:lineRule="auto"/>
        <w:rPr>
          <w:bCs/>
          <w:color w:val="000000"/>
          <w:sz w:val="28"/>
          <w:szCs w:val="28"/>
        </w:rPr>
      </w:pPr>
    </w:p>
    <w:p w:rsidR="00791A82" w:rsidRDefault="00791A82" w:rsidP="00791A82">
      <w:pPr>
        <w:spacing w:line="360" w:lineRule="auto"/>
        <w:rPr>
          <w:bCs/>
          <w:color w:val="000000"/>
          <w:sz w:val="28"/>
          <w:szCs w:val="28"/>
        </w:rPr>
      </w:pPr>
    </w:p>
    <w:p w:rsidR="00791A82" w:rsidRDefault="00791A82" w:rsidP="00791A82">
      <w:pPr>
        <w:spacing w:line="360" w:lineRule="auto"/>
        <w:rPr>
          <w:bCs/>
          <w:color w:val="000000"/>
          <w:sz w:val="28"/>
          <w:szCs w:val="28"/>
        </w:rPr>
      </w:pPr>
    </w:p>
    <w:p w:rsidR="00791A82" w:rsidRDefault="00791A82" w:rsidP="00791A82">
      <w:pPr>
        <w:spacing w:line="360" w:lineRule="auto"/>
        <w:rPr>
          <w:bCs/>
          <w:color w:val="000000"/>
          <w:sz w:val="28"/>
          <w:szCs w:val="28"/>
        </w:rPr>
      </w:pPr>
    </w:p>
    <w:p w:rsidR="00791A82" w:rsidRDefault="00791A82" w:rsidP="00791A82">
      <w:pPr>
        <w:spacing w:line="360" w:lineRule="auto"/>
        <w:rPr>
          <w:bCs/>
          <w:color w:val="000000"/>
          <w:sz w:val="28"/>
          <w:szCs w:val="28"/>
        </w:rPr>
      </w:pPr>
    </w:p>
    <w:p w:rsidR="00791A82" w:rsidRDefault="00791A82" w:rsidP="00791A82">
      <w:pPr>
        <w:jc w:val="center"/>
        <w:rPr>
          <w:rFonts w:ascii="黑体" w:eastAsia="黑体"/>
          <w:b/>
          <w:sz w:val="32"/>
          <w:szCs w:val="32"/>
        </w:rPr>
      </w:pPr>
      <w:r>
        <w:rPr>
          <w:rFonts w:ascii="宋体" w:hAnsi="宋体" w:hint="eastAsia"/>
          <w:b/>
          <w:sz w:val="28"/>
          <w:szCs w:val="28"/>
        </w:rPr>
        <w:t>贵</w:t>
      </w:r>
      <w:proofErr w:type="gramStart"/>
      <w:r>
        <w:rPr>
          <w:rFonts w:ascii="宋体" w:hAnsi="宋体" w:hint="eastAsia"/>
          <w:b/>
          <w:sz w:val="28"/>
          <w:szCs w:val="28"/>
        </w:rPr>
        <w:t>研铂业</w:t>
      </w:r>
      <w:proofErr w:type="gramEnd"/>
      <w:r>
        <w:rPr>
          <w:rFonts w:ascii="宋体" w:hAnsi="宋体" w:hint="eastAsia"/>
          <w:b/>
          <w:sz w:val="28"/>
          <w:szCs w:val="28"/>
        </w:rPr>
        <w:t>股份有限公司</w:t>
      </w:r>
    </w:p>
    <w:p w:rsidR="00791A82" w:rsidRDefault="00791A82" w:rsidP="00791A82">
      <w:pPr>
        <w:jc w:val="center"/>
        <w:rPr>
          <w:rFonts w:ascii="黑体" w:eastAsia="黑体"/>
          <w:sz w:val="32"/>
          <w:szCs w:val="32"/>
        </w:rPr>
      </w:pPr>
    </w:p>
    <w:p w:rsidR="00791A82" w:rsidRDefault="00791A82" w:rsidP="00B34C7F">
      <w:pPr>
        <w:jc w:val="center"/>
        <w:rPr>
          <w:rFonts w:eastAsia="黑体"/>
          <w:sz w:val="28"/>
        </w:rPr>
      </w:pPr>
      <w:r>
        <w:rPr>
          <w:rFonts w:eastAsia="黑体" w:hint="eastAsia"/>
          <w:sz w:val="28"/>
        </w:rPr>
        <w:t>二</w:t>
      </w:r>
      <w:r>
        <w:rPr>
          <w:rFonts w:eastAsia="黑体" w:hint="eastAsia"/>
          <w:sz w:val="28"/>
        </w:rPr>
        <w:t>O</w:t>
      </w:r>
      <w:r w:rsidR="00A02B67">
        <w:rPr>
          <w:rFonts w:eastAsia="黑体" w:hint="eastAsia"/>
          <w:sz w:val="28"/>
        </w:rPr>
        <w:t>二</w:t>
      </w:r>
      <w:r w:rsidR="00A02B67">
        <w:rPr>
          <w:rFonts w:eastAsia="黑体" w:hint="eastAsia"/>
          <w:sz w:val="28"/>
        </w:rPr>
        <w:t>O</w:t>
      </w:r>
      <w:r>
        <w:rPr>
          <w:rFonts w:eastAsia="黑体" w:hint="eastAsia"/>
          <w:sz w:val="28"/>
        </w:rPr>
        <w:t>年</w:t>
      </w:r>
      <w:r w:rsidR="00451F7E">
        <w:rPr>
          <w:rFonts w:eastAsia="黑体" w:hint="eastAsia"/>
          <w:sz w:val="28"/>
        </w:rPr>
        <w:t>九</w:t>
      </w:r>
      <w:r>
        <w:rPr>
          <w:rFonts w:eastAsia="黑体" w:hint="eastAsia"/>
          <w:sz w:val="28"/>
        </w:rPr>
        <w:t>月</w:t>
      </w:r>
    </w:p>
    <w:p w:rsidR="00744685" w:rsidRPr="00B34C7F" w:rsidRDefault="00744685" w:rsidP="00B34C7F">
      <w:pPr>
        <w:jc w:val="center"/>
        <w:rPr>
          <w:rFonts w:eastAsia="黑体"/>
          <w:sz w:val="28"/>
        </w:rPr>
      </w:pPr>
    </w:p>
    <w:p w:rsidR="00A02B67" w:rsidRPr="00A02B67" w:rsidRDefault="00A02B67" w:rsidP="00A02B67">
      <w:pPr>
        <w:jc w:val="center"/>
        <w:rPr>
          <w:rFonts w:ascii="宋体" w:hAnsi="宋体"/>
          <w:b/>
          <w:sz w:val="30"/>
          <w:szCs w:val="30"/>
        </w:rPr>
      </w:pPr>
      <w:proofErr w:type="gramStart"/>
      <w:r w:rsidRPr="00A02B67">
        <w:rPr>
          <w:rFonts w:ascii="宋体" w:hAnsi="宋体" w:hint="eastAsia"/>
          <w:b/>
          <w:sz w:val="30"/>
          <w:szCs w:val="30"/>
        </w:rPr>
        <w:lastRenderedPageBreak/>
        <w:t>铑</w:t>
      </w:r>
      <w:proofErr w:type="gramEnd"/>
      <w:r w:rsidRPr="00A02B67">
        <w:rPr>
          <w:rFonts w:ascii="宋体" w:hAnsi="宋体" w:hint="eastAsia"/>
          <w:b/>
          <w:sz w:val="30"/>
          <w:szCs w:val="30"/>
        </w:rPr>
        <w:t>炭化学分析方法</w:t>
      </w:r>
    </w:p>
    <w:p w:rsidR="00A02B67" w:rsidRPr="00A02B67" w:rsidRDefault="00A02B67" w:rsidP="00A02B67">
      <w:pPr>
        <w:jc w:val="center"/>
        <w:rPr>
          <w:rFonts w:ascii="宋体" w:hAnsi="宋体"/>
          <w:b/>
          <w:sz w:val="30"/>
          <w:szCs w:val="30"/>
        </w:rPr>
      </w:pPr>
      <w:proofErr w:type="gramStart"/>
      <w:r w:rsidRPr="00A02B67">
        <w:rPr>
          <w:rFonts w:ascii="宋体" w:hAnsi="宋体" w:hint="eastAsia"/>
          <w:b/>
          <w:sz w:val="30"/>
          <w:szCs w:val="30"/>
        </w:rPr>
        <w:t>铑</w:t>
      </w:r>
      <w:proofErr w:type="gramEnd"/>
      <w:r w:rsidR="00741475">
        <w:rPr>
          <w:rFonts w:ascii="宋体" w:hAnsi="宋体" w:hint="eastAsia"/>
          <w:b/>
          <w:sz w:val="30"/>
          <w:szCs w:val="30"/>
        </w:rPr>
        <w:t>含</w:t>
      </w:r>
      <w:r w:rsidRPr="00A02B67">
        <w:rPr>
          <w:rFonts w:ascii="宋体" w:hAnsi="宋体" w:hint="eastAsia"/>
          <w:b/>
          <w:sz w:val="30"/>
          <w:szCs w:val="30"/>
        </w:rPr>
        <w:t>量的测定</w:t>
      </w:r>
    </w:p>
    <w:p w:rsidR="00A02B67" w:rsidRDefault="00A02B67" w:rsidP="00A02B67">
      <w:pPr>
        <w:jc w:val="center"/>
        <w:rPr>
          <w:rFonts w:ascii="宋体" w:hAnsi="宋体"/>
          <w:b/>
          <w:sz w:val="32"/>
          <w:szCs w:val="32"/>
        </w:rPr>
      </w:pPr>
      <w:r w:rsidRPr="00A02B67">
        <w:rPr>
          <w:rFonts w:ascii="宋体" w:hAnsi="宋体" w:hint="eastAsia"/>
          <w:b/>
          <w:sz w:val="30"/>
          <w:szCs w:val="30"/>
        </w:rPr>
        <w:t>电感耦合等离子体原子发射光谱法</w:t>
      </w:r>
    </w:p>
    <w:p w:rsidR="00451F7E" w:rsidRPr="005C221F" w:rsidRDefault="00451F7E" w:rsidP="00451F7E">
      <w:pPr>
        <w:tabs>
          <w:tab w:val="left" w:pos="2265"/>
        </w:tabs>
        <w:rPr>
          <w:b/>
          <w:noProof/>
          <w:sz w:val="24"/>
        </w:rPr>
      </w:pPr>
      <w:r w:rsidRPr="005C221F">
        <w:rPr>
          <w:b/>
          <w:noProof/>
          <w:sz w:val="24"/>
        </w:rPr>
        <w:t>一、工作简况</w:t>
      </w:r>
    </w:p>
    <w:p w:rsidR="00451F7E" w:rsidRPr="00F4320D" w:rsidRDefault="00451F7E" w:rsidP="00451F7E">
      <w:pPr>
        <w:tabs>
          <w:tab w:val="left" w:pos="1134"/>
        </w:tabs>
        <w:rPr>
          <w:color w:val="000000"/>
          <w:szCs w:val="21"/>
        </w:rPr>
      </w:pPr>
      <w:r w:rsidRPr="00F4320D">
        <w:rPr>
          <w:color w:val="000000"/>
          <w:szCs w:val="21"/>
        </w:rPr>
        <w:t>（一）、任务来源</w:t>
      </w:r>
    </w:p>
    <w:p w:rsidR="00451F7E" w:rsidRPr="00F4320D" w:rsidRDefault="00451F7E" w:rsidP="00451F7E">
      <w:pPr>
        <w:ind w:firstLineChars="200" w:firstLine="420"/>
        <w:rPr>
          <w:szCs w:val="21"/>
        </w:rPr>
      </w:pPr>
      <w:r w:rsidRPr="00F4320D">
        <w:rPr>
          <w:szCs w:val="21"/>
        </w:rPr>
        <w:t>根据</w:t>
      </w:r>
      <w:r w:rsidRPr="00F4320D">
        <w:rPr>
          <w:color w:val="000000"/>
          <w:szCs w:val="21"/>
        </w:rPr>
        <w:t>201</w:t>
      </w:r>
      <w:r>
        <w:rPr>
          <w:rFonts w:hint="eastAsia"/>
          <w:color w:val="000000"/>
          <w:szCs w:val="21"/>
        </w:rPr>
        <w:t>9</w:t>
      </w:r>
      <w:r w:rsidRPr="00F4320D">
        <w:rPr>
          <w:color w:val="000000"/>
          <w:szCs w:val="21"/>
        </w:rPr>
        <w:t>年</w:t>
      </w:r>
      <w:r>
        <w:rPr>
          <w:rFonts w:hint="eastAsia"/>
          <w:szCs w:val="21"/>
        </w:rPr>
        <w:t>10</w:t>
      </w:r>
      <w:r w:rsidRPr="00F4320D">
        <w:rPr>
          <w:color w:val="000000"/>
          <w:szCs w:val="21"/>
        </w:rPr>
        <w:t>月，工业和信息化部以工</w:t>
      </w:r>
      <w:proofErr w:type="gramStart"/>
      <w:r w:rsidRPr="00F4320D">
        <w:rPr>
          <w:color w:val="000000"/>
          <w:szCs w:val="21"/>
        </w:rPr>
        <w:t>信厅科</w:t>
      </w:r>
      <w:r w:rsidRPr="00910D26">
        <w:rPr>
          <w:rFonts w:hint="eastAsia"/>
          <w:color w:val="000000"/>
          <w:szCs w:val="21"/>
        </w:rPr>
        <w:t>函</w:t>
      </w:r>
      <w:proofErr w:type="gramEnd"/>
      <w:r w:rsidRPr="00910D26">
        <w:rPr>
          <w:rFonts w:hint="eastAsia"/>
          <w:color w:val="000000"/>
          <w:szCs w:val="21"/>
        </w:rPr>
        <w:t>〔</w:t>
      </w:r>
      <w:r w:rsidRPr="00910D26">
        <w:rPr>
          <w:rFonts w:hint="eastAsia"/>
          <w:color w:val="000000"/>
          <w:szCs w:val="21"/>
        </w:rPr>
        <w:t>2019</w:t>
      </w:r>
      <w:r w:rsidRPr="00910D26">
        <w:rPr>
          <w:rFonts w:hint="eastAsia"/>
          <w:color w:val="000000"/>
          <w:szCs w:val="21"/>
        </w:rPr>
        <w:t>〕</w:t>
      </w:r>
      <w:r w:rsidRPr="00910D26">
        <w:rPr>
          <w:rFonts w:hint="eastAsia"/>
          <w:color w:val="000000"/>
          <w:szCs w:val="21"/>
        </w:rPr>
        <w:t xml:space="preserve">126 </w:t>
      </w:r>
      <w:r w:rsidRPr="00F4320D">
        <w:rPr>
          <w:color w:val="000000"/>
          <w:szCs w:val="21"/>
        </w:rPr>
        <w:t>号文的要求，行业</w:t>
      </w:r>
      <w:r w:rsidRPr="00F4320D">
        <w:rPr>
          <w:szCs w:val="21"/>
        </w:rPr>
        <w:t>标准</w:t>
      </w:r>
      <w:r>
        <w:rPr>
          <w:rFonts w:hint="eastAsia"/>
          <w:color w:val="000000"/>
          <w:szCs w:val="21"/>
        </w:rPr>
        <w:t>《</w:t>
      </w:r>
      <w:r w:rsidRPr="00744685">
        <w:rPr>
          <w:rFonts w:hint="eastAsia"/>
          <w:color w:val="000000"/>
          <w:szCs w:val="21"/>
        </w:rPr>
        <w:t>铑炭化学分析方法</w:t>
      </w:r>
      <w:r w:rsidRPr="00744685">
        <w:rPr>
          <w:rFonts w:hint="eastAsia"/>
          <w:color w:val="000000"/>
          <w:szCs w:val="21"/>
        </w:rPr>
        <w:t xml:space="preserve"> </w:t>
      </w:r>
      <w:r w:rsidRPr="00744685">
        <w:rPr>
          <w:rFonts w:hint="eastAsia"/>
          <w:color w:val="000000"/>
          <w:szCs w:val="21"/>
        </w:rPr>
        <w:t>铑</w:t>
      </w:r>
      <w:r>
        <w:rPr>
          <w:rFonts w:hint="eastAsia"/>
          <w:color w:val="000000"/>
          <w:szCs w:val="21"/>
        </w:rPr>
        <w:t>含</w:t>
      </w:r>
      <w:r w:rsidRPr="00744685">
        <w:rPr>
          <w:rFonts w:hint="eastAsia"/>
          <w:color w:val="000000"/>
          <w:szCs w:val="21"/>
        </w:rPr>
        <w:t>量的测定</w:t>
      </w:r>
      <w:r w:rsidRPr="00744685">
        <w:rPr>
          <w:rFonts w:hint="eastAsia"/>
          <w:color w:val="000000"/>
          <w:szCs w:val="21"/>
        </w:rPr>
        <w:t xml:space="preserve"> </w:t>
      </w:r>
      <w:r w:rsidRPr="00744685">
        <w:rPr>
          <w:rFonts w:hint="eastAsia"/>
          <w:color w:val="000000"/>
          <w:szCs w:val="21"/>
        </w:rPr>
        <w:t>电感耦合等离子体原子发射光谱法</w:t>
      </w:r>
      <w:r>
        <w:rPr>
          <w:rFonts w:hint="eastAsia"/>
          <w:color w:val="000000"/>
          <w:szCs w:val="21"/>
        </w:rPr>
        <w:t>》</w:t>
      </w:r>
      <w:r w:rsidRPr="00F4320D">
        <w:rPr>
          <w:szCs w:val="21"/>
        </w:rPr>
        <w:t>制定项目由</w:t>
      </w:r>
      <w:r w:rsidRPr="00F4320D">
        <w:rPr>
          <w:kern w:val="0"/>
        </w:rPr>
        <w:t>全国</w:t>
      </w:r>
      <w:r w:rsidRPr="00F4320D">
        <w:rPr>
          <w:color w:val="000000"/>
          <w:szCs w:val="21"/>
        </w:rPr>
        <w:t>有色金属标准化技术委员会归口，</w:t>
      </w:r>
      <w:r w:rsidRPr="00F4320D">
        <w:rPr>
          <w:szCs w:val="21"/>
        </w:rPr>
        <w:t>计划编号：</w:t>
      </w:r>
      <w:r w:rsidRPr="00641B26">
        <w:rPr>
          <w:color w:val="000000"/>
          <w:szCs w:val="21"/>
        </w:rPr>
        <w:t>2019-0447T-YS</w:t>
      </w:r>
      <w:r w:rsidRPr="00F4320D">
        <w:rPr>
          <w:szCs w:val="21"/>
        </w:rPr>
        <w:t>，项目周期为</w:t>
      </w:r>
      <w:r w:rsidRPr="00F4320D">
        <w:rPr>
          <w:szCs w:val="21"/>
        </w:rPr>
        <w:t>24</w:t>
      </w:r>
      <w:r w:rsidRPr="00F4320D">
        <w:rPr>
          <w:szCs w:val="21"/>
        </w:rPr>
        <w:t>个月，完成年限为</w:t>
      </w:r>
      <w:r w:rsidRPr="00F4320D">
        <w:rPr>
          <w:szCs w:val="21"/>
        </w:rPr>
        <w:t>202</w:t>
      </w:r>
      <w:r>
        <w:rPr>
          <w:rFonts w:hint="eastAsia"/>
          <w:szCs w:val="21"/>
        </w:rPr>
        <w:t>1</w:t>
      </w:r>
      <w:r w:rsidRPr="00F4320D">
        <w:rPr>
          <w:szCs w:val="21"/>
        </w:rPr>
        <w:t>年</w:t>
      </w:r>
      <w:r w:rsidRPr="00F4320D">
        <w:rPr>
          <w:szCs w:val="21"/>
        </w:rPr>
        <w:t>10</w:t>
      </w:r>
      <w:r w:rsidRPr="00F4320D">
        <w:rPr>
          <w:szCs w:val="21"/>
        </w:rPr>
        <w:t>月，标准起草单位为：贵</w:t>
      </w:r>
      <w:proofErr w:type="gramStart"/>
      <w:r w:rsidRPr="00F4320D">
        <w:rPr>
          <w:szCs w:val="21"/>
        </w:rPr>
        <w:t>研铂业</w:t>
      </w:r>
      <w:proofErr w:type="gramEnd"/>
      <w:r w:rsidRPr="00F4320D">
        <w:rPr>
          <w:szCs w:val="21"/>
        </w:rPr>
        <w:t>股份有限公司、贵</w:t>
      </w:r>
      <w:proofErr w:type="gramStart"/>
      <w:r w:rsidRPr="00F4320D">
        <w:rPr>
          <w:szCs w:val="21"/>
        </w:rPr>
        <w:t>研</w:t>
      </w:r>
      <w:proofErr w:type="gramEnd"/>
      <w:r w:rsidRPr="00F4320D">
        <w:rPr>
          <w:szCs w:val="21"/>
        </w:rPr>
        <w:t>检测科技（云南）有限公司。技术归口单位为</w:t>
      </w:r>
      <w:r w:rsidRPr="00F4320D">
        <w:rPr>
          <w:kern w:val="0"/>
        </w:rPr>
        <w:t>全国</w:t>
      </w:r>
      <w:r w:rsidRPr="00F4320D">
        <w:rPr>
          <w:color w:val="000000"/>
          <w:szCs w:val="21"/>
        </w:rPr>
        <w:t>有色金属标准化技术委员会。行业标准</w:t>
      </w:r>
      <w:r>
        <w:rPr>
          <w:rFonts w:hint="eastAsia"/>
          <w:color w:val="000000"/>
          <w:szCs w:val="21"/>
        </w:rPr>
        <w:t>项目</w:t>
      </w:r>
      <w:r w:rsidR="007B0BC6">
        <w:rPr>
          <w:rFonts w:hint="eastAsia"/>
          <w:color w:val="000000"/>
          <w:szCs w:val="21"/>
        </w:rPr>
        <w:t>《</w:t>
      </w:r>
      <w:r w:rsidR="007B0BC6" w:rsidRPr="00744685">
        <w:rPr>
          <w:rFonts w:hint="eastAsia"/>
          <w:color w:val="000000"/>
          <w:szCs w:val="21"/>
        </w:rPr>
        <w:t>铑炭化学分析方法</w:t>
      </w:r>
      <w:r w:rsidR="007B0BC6" w:rsidRPr="00744685">
        <w:rPr>
          <w:rFonts w:hint="eastAsia"/>
          <w:color w:val="000000"/>
          <w:szCs w:val="21"/>
        </w:rPr>
        <w:t xml:space="preserve"> </w:t>
      </w:r>
      <w:r w:rsidR="007B0BC6" w:rsidRPr="00744685">
        <w:rPr>
          <w:rFonts w:hint="eastAsia"/>
          <w:color w:val="000000"/>
          <w:szCs w:val="21"/>
        </w:rPr>
        <w:t>铑</w:t>
      </w:r>
      <w:r w:rsidR="007B0BC6">
        <w:rPr>
          <w:rFonts w:hint="eastAsia"/>
          <w:color w:val="000000"/>
          <w:szCs w:val="21"/>
        </w:rPr>
        <w:t>含</w:t>
      </w:r>
      <w:r w:rsidR="007B0BC6" w:rsidRPr="00744685">
        <w:rPr>
          <w:rFonts w:hint="eastAsia"/>
          <w:color w:val="000000"/>
          <w:szCs w:val="21"/>
        </w:rPr>
        <w:t>量的测定</w:t>
      </w:r>
      <w:r w:rsidR="007B0BC6" w:rsidRPr="00744685">
        <w:rPr>
          <w:rFonts w:hint="eastAsia"/>
          <w:color w:val="000000"/>
          <w:szCs w:val="21"/>
        </w:rPr>
        <w:t xml:space="preserve"> </w:t>
      </w:r>
      <w:r w:rsidR="007B0BC6" w:rsidRPr="00744685">
        <w:rPr>
          <w:rFonts w:hint="eastAsia"/>
          <w:color w:val="000000"/>
          <w:szCs w:val="21"/>
        </w:rPr>
        <w:t>电感耦合等离子体原子发射光谱法</w:t>
      </w:r>
      <w:r w:rsidR="007B0BC6">
        <w:rPr>
          <w:rFonts w:hint="eastAsia"/>
          <w:color w:val="000000"/>
          <w:szCs w:val="21"/>
        </w:rPr>
        <w:t>》</w:t>
      </w:r>
      <w:r w:rsidRPr="00F4320D">
        <w:rPr>
          <w:szCs w:val="21"/>
        </w:rPr>
        <w:t>由：贵</w:t>
      </w:r>
      <w:proofErr w:type="gramStart"/>
      <w:r w:rsidRPr="00F4320D">
        <w:rPr>
          <w:szCs w:val="21"/>
        </w:rPr>
        <w:t>研铂业</w:t>
      </w:r>
      <w:proofErr w:type="gramEnd"/>
      <w:r w:rsidRPr="00F4320D">
        <w:rPr>
          <w:szCs w:val="21"/>
        </w:rPr>
        <w:t>股份有限公司、贵</w:t>
      </w:r>
      <w:proofErr w:type="gramStart"/>
      <w:r w:rsidRPr="00F4320D">
        <w:rPr>
          <w:szCs w:val="21"/>
        </w:rPr>
        <w:t>研</w:t>
      </w:r>
      <w:proofErr w:type="gramEnd"/>
      <w:r w:rsidRPr="00F4320D">
        <w:rPr>
          <w:szCs w:val="21"/>
        </w:rPr>
        <w:t>检测科技（云南）有限公司</w:t>
      </w:r>
      <w:r>
        <w:rPr>
          <w:rFonts w:hint="eastAsia"/>
          <w:szCs w:val="21"/>
        </w:rPr>
        <w:t>、</w:t>
      </w:r>
      <w:r w:rsidRPr="00D72410">
        <w:rPr>
          <w:rFonts w:ascii="宋体" w:hAnsi="宋体" w:cs="宋体" w:hint="eastAsia"/>
          <w:spacing w:val="-2"/>
          <w:szCs w:val="21"/>
        </w:rPr>
        <w:t>深圳市中金岭南有色金属股份有限公司韶关冶炼厂</w:t>
      </w:r>
      <w:r w:rsidRPr="00710614">
        <w:rPr>
          <w:rFonts w:ascii="宋体" w:hAnsi="宋体" w:cs="宋体" w:hint="eastAsia"/>
          <w:spacing w:val="-2"/>
          <w:szCs w:val="21"/>
        </w:rPr>
        <w:t>、</w:t>
      </w:r>
      <w:r w:rsidRPr="00D72410">
        <w:rPr>
          <w:rFonts w:ascii="宋体" w:hAnsi="宋体" w:cs="宋体" w:hint="eastAsia"/>
          <w:spacing w:val="-2"/>
          <w:szCs w:val="21"/>
        </w:rPr>
        <w:t>金川集团股份有限公司、广东省（科学院）工业分析检测中心、江西省汉氏贵金属有限公司、浙江徽通催化新材料有限公司、福建紫金矿冶测试技术有限公司、徐州</w:t>
      </w:r>
      <w:proofErr w:type="gramStart"/>
      <w:r w:rsidRPr="00D72410">
        <w:rPr>
          <w:rFonts w:ascii="宋体" w:hAnsi="宋体" w:cs="宋体" w:hint="eastAsia"/>
          <w:spacing w:val="-2"/>
          <w:szCs w:val="21"/>
        </w:rPr>
        <w:t>浩</w:t>
      </w:r>
      <w:proofErr w:type="gramEnd"/>
      <w:r w:rsidRPr="00D72410">
        <w:rPr>
          <w:rFonts w:ascii="宋体" w:hAnsi="宋体" w:cs="宋体" w:hint="eastAsia"/>
          <w:spacing w:val="-2"/>
          <w:szCs w:val="21"/>
        </w:rPr>
        <w:t>通新材料科技股份有限公司、国标（北京）检验认证有限公司、</w:t>
      </w:r>
      <w:r w:rsidRPr="00710614">
        <w:rPr>
          <w:rFonts w:ascii="宋体" w:hAnsi="宋体" w:cs="宋体" w:hint="eastAsia"/>
          <w:spacing w:val="-2"/>
          <w:szCs w:val="21"/>
        </w:rPr>
        <w:t>西安凯立新材料股份有限公司</w:t>
      </w:r>
      <w:r w:rsidRPr="00F4320D">
        <w:rPr>
          <w:szCs w:val="21"/>
        </w:rPr>
        <w:t>负责起草。</w:t>
      </w:r>
    </w:p>
    <w:p w:rsidR="00451F7E" w:rsidRPr="00F4320D" w:rsidRDefault="00451F7E" w:rsidP="00451F7E">
      <w:pPr>
        <w:rPr>
          <w:color w:val="000000"/>
          <w:szCs w:val="21"/>
        </w:rPr>
      </w:pPr>
      <w:r w:rsidRPr="00F4320D">
        <w:rPr>
          <w:color w:val="000000"/>
          <w:szCs w:val="21"/>
        </w:rPr>
        <w:t>（二）、主要参加单位和工作成员及其所做的工作</w:t>
      </w:r>
    </w:p>
    <w:p w:rsidR="00451F7E" w:rsidRPr="00F4320D" w:rsidRDefault="00451F7E" w:rsidP="00451F7E">
      <w:pPr>
        <w:rPr>
          <w:color w:val="000000"/>
          <w:szCs w:val="21"/>
        </w:rPr>
      </w:pPr>
      <w:r w:rsidRPr="00F4320D">
        <w:rPr>
          <w:color w:val="000000"/>
          <w:szCs w:val="21"/>
        </w:rPr>
        <w:t xml:space="preserve">2.1 </w:t>
      </w:r>
      <w:r w:rsidRPr="00F4320D">
        <w:rPr>
          <w:color w:val="000000"/>
          <w:szCs w:val="21"/>
        </w:rPr>
        <w:t>主要参加单位情况</w:t>
      </w:r>
    </w:p>
    <w:p w:rsidR="00451F7E" w:rsidRPr="00F4320D" w:rsidRDefault="00451F7E" w:rsidP="00451F7E">
      <w:pPr>
        <w:ind w:firstLine="420"/>
        <w:rPr>
          <w:color w:val="000000"/>
          <w:szCs w:val="21"/>
        </w:rPr>
      </w:pPr>
      <w:r w:rsidRPr="00F4320D">
        <w:rPr>
          <w:color w:val="000000"/>
          <w:szCs w:val="21"/>
        </w:rPr>
        <w:t>标准主编单位贵</w:t>
      </w:r>
      <w:proofErr w:type="gramStart"/>
      <w:r w:rsidRPr="00F4320D">
        <w:rPr>
          <w:color w:val="000000"/>
          <w:szCs w:val="21"/>
        </w:rPr>
        <w:t>研铂业</w:t>
      </w:r>
      <w:proofErr w:type="gramEnd"/>
      <w:r w:rsidRPr="00F4320D">
        <w:rPr>
          <w:color w:val="000000"/>
          <w:szCs w:val="21"/>
        </w:rPr>
        <w:t>股份有限公司和</w:t>
      </w:r>
      <w:r w:rsidRPr="00F4320D">
        <w:rPr>
          <w:szCs w:val="21"/>
        </w:rPr>
        <w:t>贵</w:t>
      </w:r>
      <w:proofErr w:type="gramStart"/>
      <w:r w:rsidRPr="00F4320D">
        <w:rPr>
          <w:szCs w:val="21"/>
        </w:rPr>
        <w:t>研</w:t>
      </w:r>
      <w:proofErr w:type="gramEnd"/>
      <w:r w:rsidRPr="00F4320D">
        <w:rPr>
          <w:szCs w:val="21"/>
        </w:rPr>
        <w:t>检测科技（云南）有限公司</w:t>
      </w:r>
      <w:r w:rsidRPr="00F4320D">
        <w:rPr>
          <w:color w:val="000000"/>
          <w:szCs w:val="21"/>
        </w:rPr>
        <w:t>在标准的编制过程中，积极主动收集国内外相关标准，对一些有代表性的</w:t>
      </w:r>
      <w:r>
        <w:rPr>
          <w:rFonts w:hint="eastAsia"/>
          <w:color w:val="000000"/>
          <w:szCs w:val="21"/>
        </w:rPr>
        <w:t>涉及</w:t>
      </w:r>
      <w:proofErr w:type="gramStart"/>
      <w:r w:rsidR="00BC6668">
        <w:rPr>
          <w:rFonts w:hint="eastAsia"/>
          <w:color w:val="000000"/>
          <w:szCs w:val="21"/>
        </w:rPr>
        <w:t>铑炭生产</w:t>
      </w:r>
      <w:proofErr w:type="gramEnd"/>
      <w:r w:rsidR="00BC6668">
        <w:rPr>
          <w:rFonts w:hint="eastAsia"/>
          <w:color w:val="000000"/>
          <w:szCs w:val="21"/>
        </w:rPr>
        <w:t>及</w:t>
      </w:r>
      <w:r w:rsidRPr="00F4320D">
        <w:rPr>
          <w:color w:val="000000"/>
          <w:szCs w:val="21"/>
        </w:rPr>
        <w:t>使用等企业进行调研和征求意见，根据实际情况进行标准编写和试验方案实施。公司能够带领编制组成员单位认真细致修改标准文本，征求多家企业的修改意见，最终带领编制组完成标准的编制工作。</w:t>
      </w:r>
    </w:p>
    <w:p w:rsidR="00451F7E" w:rsidRPr="00F4320D" w:rsidRDefault="00BC6668" w:rsidP="00451F7E">
      <w:pPr>
        <w:ind w:firstLine="420"/>
        <w:rPr>
          <w:spacing w:val="-1"/>
          <w:kern w:val="0"/>
          <w:szCs w:val="21"/>
        </w:rPr>
      </w:pPr>
      <w:r w:rsidRPr="00D72410">
        <w:rPr>
          <w:rFonts w:ascii="宋体" w:hAnsi="宋体" w:cs="宋体" w:hint="eastAsia"/>
          <w:spacing w:val="-2"/>
          <w:szCs w:val="21"/>
        </w:rPr>
        <w:t>深圳市中金岭南有色金属股份有限公司韶关冶炼厂</w:t>
      </w:r>
      <w:r w:rsidRPr="00710614">
        <w:rPr>
          <w:rFonts w:ascii="宋体" w:hAnsi="宋体" w:cs="宋体" w:hint="eastAsia"/>
          <w:spacing w:val="-2"/>
          <w:szCs w:val="21"/>
        </w:rPr>
        <w:t>、</w:t>
      </w:r>
      <w:r w:rsidRPr="00D72410">
        <w:rPr>
          <w:rFonts w:ascii="宋体" w:hAnsi="宋体" w:cs="宋体" w:hint="eastAsia"/>
          <w:spacing w:val="-2"/>
          <w:szCs w:val="21"/>
        </w:rPr>
        <w:t>金川集团股份有限公司、广东省（科学院）工业分析检测中心、江西省汉氏贵金属有限公司、浙江徽通催化新材料有限公司、福建紫金矿冶测试技术有限公司、徐州</w:t>
      </w:r>
      <w:proofErr w:type="gramStart"/>
      <w:r w:rsidRPr="00D72410">
        <w:rPr>
          <w:rFonts w:ascii="宋体" w:hAnsi="宋体" w:cs="宋体" w:hint="eastAsia"/>
          <w:spacing w:val="-2"/>
          <w:szCs w:val="21"/>
        </w:rPr>
        <w:t>浩</w:t>
      </w:r>
      <w:proofErr w:type="gramEnd"/>
      <w:r w:rsidRPr="00D72410">
        <w:rPr>
          <w:rFonts w:ascii="宋体" w:hAnsi="宋体" w:cs="宋体" w:hint="eastAsia"/>
          <w:spacing w:val="-2"/>
          <w:szCs w:val="21"/>
        </w:rPr>
        <w:t>通新材料科技股份有限公司、国标（北京）检验认证有限公司、</w:t>
      </w:r>
      <w:r w:rsidRPr="00710614">
        <w:rPr>
          <w:rFonts w:ascii="宋体" w:hAnsi="宋体" w:cs="宋体" w:hint="eastAsia"/>
          <w:spacing w:val="-2"/>
          <w:szCs w:val="21"/>
        </w:rPr>
        <w:t>西安凯立新材料股份有限公司</w:t>
      </w:r>
      <w:r w:rsidR="00451F7E" w:rsidRPr="00F4320D">
        <w:rPr>
          <w:szCs w:val="21"/>
        </w:rPr>
        <w:t>，</w:t>
      </w:r>
      <w:r w:rsidR="00451F7E" w:rsidRPr="00F4320D">
        <w:rPr>
          <w:spacing w:val="-1"/>
          <w:kern w:val="0"/>
          <w:szCs w:val="21"/>
        </w:rPr>
        <w:t>积极</w:t>
      </w:r>
      <w:r w:rsidR="00451F7E">
        <w:rPr>
          <w:spacing w:val="-1"/>
          <w:kern w:val="0"/>
          <w:szCs w:val="21"/>
        </w:rPr>
        <w:t>参加标准调研工作，针对标准的讨论稿和征求意见稿提出修改意见，</w:t>
      </w:r>
      <w:r w:rsidR="00451F7E" w:rsidRPr="00F4320D">
        <w:rPr>
          <w:spacing w:val="-1"/>
          <w:kern w:val="0"/>
          <w:szCs w:val="21"/>
        </w:rPr>
        <w:t>负责标准中主要试验条件以及精密度、准确度的验证和对标准文本编写把关。</w:t>
      </w:r>
    </w:p>
    <w:p w:rsidR="00451F7E" w:rsidRDefault="00451F7E" w:rsidP="00451F7E">
      <w:pPr>
        <w:rPr>
          <w:color w:val="000000"/>
          <w:szCs w:val="21"/>
        </w:rPr>
      </w:pPr>
      <w:r w:rsidRPr="00F4320D">
        <w:rPr>
          <w:color w:val="000000"/>
          <w:szCs w:val="21"/>
        </w:rPr>
        <w:t xml:space="preserve">2.2 </w:t>
      </w:r>
      <w:r w:rsidRPr="00F4320D">
        <w:rPr>
          <w:color w:val="000000"/>
          <w:szCs w:val="21"/>
        </w:rPr>
        <w:t>主要工作成员所负责的工作情况</w:t>
      </w:r>
    </w:p>
    <w:p w:rsidR="00451F7E" w:rsidRDefault="00451F7E" w:rsidP="00451F7E">
      <w:pPr>
        <w:ind w:firstLine="435"/>
        <w:rPr>
          <w:color w:val="000000"/>
          <w:szCs w:val="21"/>
        </w:rPr>
      </w:pPr>
      <w:r>
        <w:rPr>
          <w:rFonts w:hint="eastAsia"/>
          <w:color w:val="000000"/>
          <w:szCs w:val="21"/>
        </w:rPr>
        <w:t>本标准主要起草人及工作职责见表</w:t>
      </w:r>
      <w:r>
        <w:rPr>
          <w:rFonts w:hint="eastAsia"/>
          <w:color w:val="000000"/>
          <w:szCs w:val="21"/>
        </w:rPr>
        <w:t>1</w:t>
      </w:r>
      <w:r>
        <w:rPr>
          <w:rFonts w:hint="eastAsia"/>
          <w:color w:val="000000"/>
          <w:szCs w:val="21"/>
        </w:rPr>
        <w:t>。</w:t>
      </w:r>
    </w:p>
    <w:p w:rsidR="00451F7E" w:rsidRPr="001B0D23" w:rsidRDefault="00451F7E" w:rsidP="00451F7E">
      <w:pPr>
        <w:ind w:firstLine="435"/>
        <w:jc w:val="center"/>
        <w:rPr>
          <w:color w:val="000000"/>
          <w:sz w:val="18"/>
          <w:szCs w:val="18"/>
        </w:rPr>
      </w:pPr>
      <w:r w:rsidRPr="001B0D23">
        <w:rPr>
          <w:rFonts w:hint="eastAsia"/>
          <w:color w:val="000000"/>
          <w:sz w:val="18"/>
          <w:szCs w:val="18"/>
        </w:rPr>
        <w:t>表</w:t>
      </w:r>
      <w:r w:rsidRPr="001B0D23">
        <w:rPr>
          <w:rFonts w:hint="eastAsia"/>
          <w:color w:val="000000"/>
          <w:sz w:val="18"/>
          <w:szCs w:val="18"/>
        </w:rPr>
        <w:t xml:space="preserve">1 </w:t>
      </w:r>
      <w:r w:rsidRPr="001B0D23">
        <w:rPr>
          <w:rFonts w:hint="eastAsia"/>
          <w:color w:val="000000"/>
          <w:sz w:val="18"/>
          <w:szCs w:val="18"/>
        </w:rPr>
        <w:t>主要起草人及工作职责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303"/>
      </w:tblGrid>
      <w:tr w:rsidR="00451F7E" w:rsidRPr="001F4397" w:rsidTr="00990470">
        <w:tc>
          <w:tcPr>
            <w:tcW w:w="4219" w:type="dxa"/>
            <w:shd w:val="clear" w:color="auto" w:fill="auto"/>
          </w:tcPr>
          <w:p w:rsidR="00451F7E" w:rsidRPr="001F4397" w:rsidRDefault="00451F7E" w:rsidP="00451F7E">
            <w:pPr>
              <w:jc w:val="center"/>
              <w:rPr>
                <w:rFonts w:ascii="宋体" w:hAnsi="宋体"/>
                <w:color w:val="000000"/>
                <w:sz w:val="18"/>
                <w:szCs w:val="18"/>
              </w:rPr>
            </w:pPr>
            <w:r w:rsidRPr="001F4397">
              <w:rPr>
                <w:rFonts w:ascii="宋体" w:hAnsi="宋体" w:hint="eastAsia"/>
                <w:color w:val="000000"/>
                <w:sz w:val="18"/>
                <w:szCs w:val="18"/>
              </w:rPr>
              <w:t>起草人</w:t>
            </w:r>
          </w:p>
        </w:tc>
        <w:tc>
          <w:tcPr>
            <w:tcW w:w="4303" w:type="dxa"/>
            <w:shd w:val="clear" w:color="auto" w:fill="auto"/>
          </w:tcPr>
          <w:p w:rsidR="00451F7E" w:rsidRPr="001F4397" w:rsidRDefault="00451F7E" w:rsidP="00451F7E">
            <w:pPr>
              <w:jc w:val="center"/>
              <w:rPr>
                <w:rFonts w:ascii="宋体" w:hAnsi="宋体"/>
                <w:color w:val="000000"/>
                <w:sz w:val="18"/>
                <w:szCs w:val="18"/>
              </w:rPr>
            </w:pPr>
            <w:r w:rsidRPr="001F4397">
              <w:rPr>
                <w:rFonts w:ascii="宋体" w:hAnsi="宋体" w:hint="eastAsia"/>
                <w:color w:val="000000"/>
                <w:sz w:val="18"/>
                <w:szCs w:val="18"/>
              </w:rPr>
              <w:t>工作职责</w:t>
            </w:r>
          </w:p>
        </w:tc>
      </w:tr>
      <w:tr w:rsidR="00451F7E" w:rsidRPr="001F4397" w:rsidTr="00990470">
        <w:tc>
          <w:tcPr>
            <w:tcW w:w="4219" w:type="dxa"/>
            <w:shd w:val="clear" w:color="auto" w:fill="auto"/>
          </w:tcPr>
          <w:p w:rsidR="00451F7E" w:rsidRPr="001F4397" w:rsidRDefault="00451F7E" w:rsidP="00BC6668">
            <w:pPr>
              <w:jc w:val="center"/>
              <w:rPr>
                <w:rFonts w:ascii="宋体" w:hAnsi="宋体"/>
                <w:color w:val="000000"/>
                <w:sz w:val="18"/>
                <w:szCs w:val="18"/>
              </w:rPr>
            </w:pPr>
            <w:r w:rsidRPr="001F4397">
              <w:rPr>
                <w:rFonts w:ascii="宋体" w:hAnsi="宋体" w:hint="eastAsia"/>
                <w:sz w:val="18"/>
                <w:szCs w:val="18"/>
              </w:rPr>
              <w:t>马媛、</w:t>
            </w:r>
            <w:r w:rsidR="00BC6668" w:rsidRPr="00BC6668">
              <w:rPr>
                <w:rFonts w:ascii="宋体" w:hAnsi="宋体" w:cs="宋体" w:hint="eastAsia"/>
                <w:spacing w:val="-2"/>
                <w:kern w:val="0"/>
                <w:sz w:val="18"/>
                <w:szCs w:val="18"/>
              </w:rPr>
              <w:t>李玉萍、</w:t>
            </w:r>
            <w:r w:rsidRPr="001F4397">
              <w:rPr>
                <w:rFonts w:ascii="宋体" w:hAnsi="宋体" w:hint="eastAsia"/>
                <w:sz w:val="18"/>
                <w:szCs w:val="18"/>
              </w:rPr>
              <w:t>杨晓滔</w:t>
            </w:r>
          </w:p>
        </w:tc>
        <w:tc>
          <w:tcPr>
            <w:tcW w:w="4303" w:type="dxa"/>
            <w:shd w:val="clear" w:color="auto" w:fill="auto"/>
          </w:tcPr>
          <w:p w:rsidR="00451F7E" w:rsidRPr="001F4397" w:rsidRDefault="00451F7E" w:rsidP="00451F7E">
            <w:pPr>
              <w:jc w:val="center"/>
              <w:rPr>
                <w:rFonts w:ascii="宋体" w:hAnsi="宋体"/>
                <w:color w:val="000000"/>
                <w:sz w:val="18"/>
                <w:szCs w:val="18"/>
              </w:rPr>
            </w:pPr>
            <w:r w:rsidRPr="001F4397">
              <w:rPr>
                <w:rFonts w:ascii="宋体" w:hAnsi="宋体" w:hint="eastAsia"/>
                <w:color w:val="000000"/>
                <w:sz w:val="18"/>
                <w:szCs w:val="18"/>
              </w:rPr>
              <w:t>负责标准的工作指导、标准的编写、试验方案确定及组织协调</w:t>
            </w:r>
          </w:p>
        </w:tc>
      </w:tr>
      <w:tr w:rsidR="00451F7E" w:rsidRPr="001F4397" w:rsidTr="00990470">
        <w:tc>
          <w:tcPr>
            <w:tcW w:w="4219" w:type="dxa"/>
            <w:shd w:val="clear" w:color="auto" w:fill="auto"/>
          </w:tcPr>
          <w:p w:rsidR="00451F7E" w:rsidRPr="00BC6668" w:rsidRDefault="00BC6668" w:rsidP="00451F7E">
            <w:pPr>
              <w:jc w:val="center"/>
              <w:rPr>
                <w:rFonts w:ascii="宋体" w:hAnsi="宋体"/>
                <w:color w:val="000000"/>
                <w:sz w:val="18"/>
                <w:szCs w:val="18"/>
              </w:rPr>
            </w:pPr>
            <w:r w:rsidRPr="00BC6668">
              <w:rPr>
                <w:rFonts w:ascii="宋体" w:hAnsi="宋体" w:cs="宋体" w:hint="eastAsia"/>
                <w:spacing w:val="-2"/>
                <w:kern w:val="0"/>
                <w:sz w:val="18"/>
                <w:szCs w:val="18"/>
              </w:rPr>
              <w:t>戴云生、王红琴、鲁瑞智、甘建壮、朱武勋</w:t>
            </w:r>
          </w:p>
        </w:tc>
        <w:tc>
          <w:tcPr>
            <w:tcW w:w="4303" w:type="dxa"/>
            <w:shd w:val="clear" w:color="auto" w:fill="auto"/>
          </w:tcPr>
          <w:p w:rsidR="00451F7E" w:rsidRPr="001F4397" w:rsidRDefault="00BC6668" w:rsidP="00451F7E">
            <w:pPr>
              <w:jc w:val="center"/>
              <w:rPr>
                <w:rFonts w:ascii="宋体" w:hAnsi="宋体"/>
                <w:color w:val="000000"/>
                <w:sz w:val="18"/>
                <w:szCs w:val="18"/>
              </w:rPr>
            </w:pPr>
            <w:r>
              <w:rPr>
                <w:rFonts w:ascii="宋体" w:hAnsi="宋体" w:hint="eastAsia"/>
                <w:color w:val="000000"/>
                <w:sz w:val="18"/>
                <w:szCs w:val="18"/>
              </w:rPr>
              <w:t>负责提供样品、负责</w:t>
            </w:r>
            <w:r w:rsidR="00451F7E" w:rsidRPr="001F4397">
              <w:rPr>
                <w:rFonts w:ascii="宋体" w:hAnsi="宋体" w:hint="eastAsia"/>
                <w:color w:val="000000"/>
                <w:sz w:val="18"/>
                <w:szCs w:val="18"/>
              </w:rPr>
              <w:t>相关标准调研和试验方案的实施及试验数据整理</w:t>
            </w:r>
          </w:p>
        </w:tc>
      </w:tr>
      <w:tr w:rsidR="00451F7E" w:rsidRPr="00BC6668" w:rsidTr="00990470">
        <w:tc>
          <w:tcPr>
            <w:tcW w:w="4219" w:type="dxa"/>
            <w:shd w:val="clear" w:color="auto" w:fill="auto"/>
          </w:tcPr>
          <w:p w:rsidR="00990470" w:rsidRDefault="00BC6668" w:rsidP="00BC6668">
            <w:pPr>
              <w:pStyle w:val="af0"/>
              <w:tabs>
                <w:tab w:val="left" w:pos="7155"/>
              </w:tabs>
              <w:spacing w:before="0" w:line="240" w:lineRule="auto"/>
              <w:rPr>
                <w:rFonts w:ascii="宋体" w:hAnsi="宋体" w:cs="宋体"/>
                <w:spacing w:val="-2"/>
                <w:sz w:val="18"/>
                <w:szCs w:val="18"/>
              </w:rPr>
            </w:pPr>
            <w:proofErr w:type="gramStart"/>
            <w:r w:rsidRPr="00BC6668">
              <w:rPr>
                <w:rFonts w:ascii="宋体" w:hAnsi="宋体" w:cs="宋体" w:hint="eastAsia"/>
                <w:spacing w:val="-2"/>
                <w:sz w:val="18"/>
                <w:szCs w:val="18"/>
              </w:rPr>
              <w:t>左鸿毅</w:t>
            </w:r>
            <w:proofErr w:type="gramEnd"/>
            <w:r w:rsidRPr="00BC6668">
              <w:rPr>
                <w:rFonts w:ascii="宋体" w:hAnsi="宋体" w:cs="宋体" w:hint="eastAsia"/>
                <w:spacing w:val="-2"/>
                <w:sz w:val="18"/>
                <w:szCs w:val="18"/>
              </w:rPr>
              <w:t>、（刘同银、周文茜、吴建华）、（陈小兰、黄秋玲、熊晓燕）、（黄丽霞、郁丰善、王俊莲）、（王冠群、郑永万、朱伟强）、林翠芳、（奚红杰、</w:t>
            </w:r>
          </w:p>
          <w:p w:rsidR="00451F7E" w:rsidRPr="00BC6668" w:rsidRDefault="00BC6668" w:rsidP="00BC6668">
            <w:pPr>
              <w:pStyle w:val="af0"/>
              <w:tabs>
                <w:tab w:val="left" w:pos="7155"/>
              </w:tabs>
              <w:spacing w:before="0" w:line="240" w:lineRule="auto"/>
              <w:jc w:val="both"/>
              <w:rPr>
                <w:rFonts w:ascii="宋体" w:hAnsi="宋体" w:cs="宋体"/>
                <w:spacing w:val="-2"/>
                <w:sz w:val="18"/>
                <w:szCs w:val="18"/>
              </w:rPr>
            </w:pPr>
            <w:r w:rsidRPr="00BC6668">
              <w:rPr>
                <w:rFonts w:ascii="宋体" w:hAnsi="宋体" w:cs="宋体" w:hint="eastAsia"/>
                <w:spacing w:val="-2"/>
                <w:sz w:val="18"/>
                <w:szCs w:val="18"/>
              </w:rPr>
              <w:t>巩伟龙）、（张林娜、宋义运、侯川）、王飞</w:t>
            </w:r>
          </w:p>
        </w:tc>
        <w:tc>
          <w:tcPr>
            <w:tcW w:w="4303" w:type="dxa"/>
            <w:shd w:val="clear" w:color="auto" w:fill="auto"/>
          </w:tcPr>
          <w:p w:rsidR="00451F7E" w:rsidRPr="00BC6668" w:rsidRDefault="00451F7E" w:rsidP="00451F7E">
            <w:pPr>
              <w:jc w:val="center"/>
              <w:rPr>
                <w:rFonts w:ascii="宋体" w:hAnsi="宋体"/>
                <w:color w:val="000000"/>
                <w:sz w:val="18"/>
                <w:szCs w:val="18"/>
              </w:rPr>
            </w:pPr>
            <w:r w:rsidRPr="00BC6668">
              <w:rPr>
                <w:rFonts w:ascii="宋体" w:hAnsi="宋体" w:hint="eastAsia"/>
                <w:color w:val="000000"/>
                <w:sz w:val="18"/>
                <w:szCs w:val="18"/>
              </w:rPr>
              <w:t>负责对标准进行验证并对标准方法文本规范化编写提出修改意见</w:t>
            </w:r>
          </w:p>
        </w:tc>
      </w:tr>
    </w:tbl>
    <w:p w:rsidR="00FF19B2" w:rsidRPr="00F4320D" w:rsidRDefault="00FF19B2" w:rsidP="00FF19B2">
      <w:pPr>
        <w:rPr>
          <w:color w:val="000000"/>
          <w:szCs w:val="21"/>
        </w:rPr>
      </w:pPr>
      <w:r w:rsidRPr="00F4320D">
        <w:rPr>
          <w:color w:val="000000"/>
          <w:szCs w:val="21"/>
        </w:rPr>
        <w:t>（三）、主要工作过程</w:t>
      </w:r>
    </w:p>
    <w:p w:rsidR="00FF19B2" w:rsidRPr="00F4320D" w:rsidRDefault="00FF19B2" w:rsidP="00FF19B2">
      <w:pPr>
        <w:rPr>
          <w:color w:val="000000"/>
          <w:szCs w:val="21"/>
        </w:rPr>
      </w:pPr>
      <w:r w:rsidRPr="00F4320D">
        <w:rPr>
          <w:color w:val="000000"/>
          <w:szCs w:val="21"/>
        </w:rPr>
        <w:t xml:space="preserve">1 </w:t>
      </w:r>
      <w:r w:rsidRPr="00F4320D">
        <w:rPr>
          <w:color w:val="000000"/>
          <w:szCs w:val="21"/>
        </w:rPr>
        <w:t>预研阶段</w:t>
      </w:r>
    </w:p>
    <w:p w:rsidR="00FF19B2" w:rsidRPr="00F4320D" w:rsidRDefault="00FF19B2" w:rsidP="00FF19B2">
      <w:pPr>
        <w:numPr>
          <w:ilvl w:val="1"/>
          <w:numId w:val="4"/>
        </w:numPr>
        <w:rPr>
          <w:color w:val="000000"/>
          <w:szCs w:val="21"/>
        </w:rPr>
      </w:pPr>
      <w:r w:rsidRPr="00F4320D">
        <w:rPr>
          <w:color w:val="000000"/>
          <w:szCs w:val="21"/>
        </w:rPr>
        <w:lastRenderedPageBreak/>
        <w:t>标准调研</w:t>
      </w:r>
    </w:p>
    <w:p w:rsidR="00FF19B2" w:rsidRDefault="00FF19B2" w:rsidP="00FF19B2">
      <w:pPr>
        <w:ind w:left="420"/>
        <w:rPr>
          <w:color w:val="000000"/>
          <w:szCs w:val="21"/>
        </w:rPr>
      </w:pPr>
      <w:r w:rsidRPr="00F4320D">
        <w:rPr>
          <w:color w:val="000000"/>
          <w:szCs w:val="21"/>
        </w:rPr>
        <w:t>201</w:t>
      </w:r>
      <w:r>
        <w:rPr>
          <w:rFonts w:hint="eastAsia"/>
          <w:color w:val="000000"/>
          <w:szCs w:val="21"/>
        </w:rPr>
        <w:t>6</w:t>
      </w:r>
      <w:r w:rsidRPr="00F4320D">
        <w:rPr>
          <w:color w:val="000000"/>
          <w:szCs w:val="21"/>
        </w:rPr>
        <w:t>年</w:t>
      </w:r>
      <w:r w:rsidRPr="00F4320D">
        <w:rPr>
          <w:color w:val="000000"/>
          <w:szCs w:val="21"/>
        </w:rPr>
        <w:t>5</w:t>
      </w:r>
      <w:r w:rsidRPr="00F4320D">
        <w:rPr>
          <w:color w:val="000000"/>
          <w:szCs w:val="21"/>
        </w:rPr>
        <w:t>月，由全国有色金属标准化技术委员会组织项目主编制单位牵头讨论标准的</w:t>
      </w:r>
    </w:p>
    <w:p w:rsidR="00FF19B2" w:rsidRPr="00F4320D" w:rsidRDefault="00FF19B2" w:rsidP="00FF19B2">
      <w:pPr>
        <w:rPr>
          <w:color w:val="000000"/>
          <w:szCs w:val="21"/>
        </w:rPr>
      </w:pPr>
      <w:r w:rsidRPr="00F4320D">
        <w:rPr>
          <w:color w:val="000000"/>
          <w:szCs w:val="21"/>
        </w:rPr>
        <w:t>技术要求，并征求相关企业的意见</w:t>
      </w:r>
      <w:r>
        <w:rPr>
          <w:rFonts w:hint="eastAsia"/>
          <w:color w:val="000000"/>
          <w:szCs w:val="21"/>
        </w:rPr>
        <w:t>，由主编单位整理后</w:t>
      </w:r>
      <w:r w:rsidRPr="00F4320D">
        <w:rPr>
          <w:color w:val="000000"/>
          <w:szCs w:val="21"/>
        </w:rPr>
        <w:t>初步形成标准讨论稿。</w:t>
      </w:r>
    </w:p>
    <w:p w:rsidR="00FF19B2" w:rsidRDefault="00FF19B2" w:rsidP="00FF19B2">
      <w:pPr>
        <w:rPr>
          <w:szCs w:val="21"/>
        </w:rPr>
      </w:pPr>
      <w:r>
        <w:rPr>
          <w:rFonts w:hint="eastAsia"/>
          <w:szCs w:val="21"/>
        </w:rPr>
        <w:t xml:space="preserve">1.2 </w:t>
      </w:r>
      <w:r>
        <w:rPr>
          <w:rFonts w:hint="eastAsia"/>
          <w:szCs w:val="21"/>
        </w:rPr>
        <w:t>标准工作会议</w:t>
      </w:r>
    </w:p>
    <w:p w:rsidR="00FF19B2" w:rsidRDefault="00FF19B2" w:rsidP="00FF19B2">
      <w:pPr>
        <w:ind w:firstLineChars="200" w:firstLine="420"/>
        <w:rPr>
          <w:szCs w:val="21"/>
        </w:rPr>
      </w:pPr>
      <w:r>
        <w:rPr>
          <w:rFonts w:ascii="宋体" w:hAnsi="宋体" w:hint="eastAsia"/>
          <w:color w:val="000000"/>
          <w:szCs w:val="21"/>
        </w:rPr>
        <w:t>由全国有色金属标准化技术委员会组织召开</w:t>
      </w:r>
      <w:r>
        <w:rPr>
          <w:rFonts w:hint="eastAsia"/>
          <w:szCs w:val="21"/>
        </w:rPr>
        <w:t>标准工作会议。会议对</w:t>
      </w:r>
      <w:r w:rsidRPr="001460FE">
        <w:rPr>
          <w:szCs w:val="21"/>
        </w:rPr>
        <w:t>贵</w:t>
      </w:r>
      <w:proofErr w:type="gramStart"/>
      <w:r w:rsidRPr="001460FE">
        <w:rPr>
          <w:szCs w:val="21"/>
        </w:rPr>
        <w:t>研铂业</w:t>
      </w:r>
      <w:proofErr w:type="gramEnd"/>
      <w:r w:rsidRPr="001460FE">
        <w:rPr>
          <w:szCs w:val="21"/>
        </w:rPr>
        <w:t>股份有限公司</w:t>
      </w:r>
      <w:r>
        <w:rPr>
          <w:rFonts w:hint="eastAsia"/>
          <w:szCs w:val="21"/>
        </w:rPr>
        <w:t>为主编制单位</w:t>
      </w:r>
      <w:r w:rsidRPr="001460FE">
        <w:rPr>
          <w:szCs w:val="21"/>
        </w:rPr>
        <w:t>提出制定</w:t>
      </w:r>
      <w:proofErr w:type="gramStart"/>
      <w:r>
        <w:rPr>
          <w:rFonts w:hint="eastAsia"/>
          <w:szCs w:val="21"/>
        </w:rPr>
        <w:t>铑</w:t>
      </w:r>
      <w:proofErr w:type="gramEnd"/>
      <w:r>
        <w:rPr>
          <w:rFonts w:hint="eastAsia"/>
          <w:szCs w:val="21"/>
        </w:rPr>
        <w:t>炭</w:t>
      </w:r>
      <w:r>
        <w:rPr>
          <w:szCs w:val="21"/>
        </w:rPr>
        <w:t>中</w:t>
      </w:r>
      <w:proofErr w:type="gramStart"/>
      <w:r>
        <w:rPr>
          <w:rFonts w:hint="eastAsia"/>
          <w:szCs w:val="21"/>
        </w:rPr>
        <w:t>铑</w:t>
      </w:r>
      <w:proofErr w:type="gramEnd"/>
      <w:r>
        <w:rPr>
          <w:rFonts w:hint="eastAsia"/>
          <w:szCs w:val="21"/>
        </w:rPr>
        <w:t>元素</w:t>
      </w:r>
      <w:r w:rsidRPr="001460FE">
        <w:rPr>
          <w:szCs w:val="21"/>
        </w:rPr>
        <w:t>含量的测定方法行业标准计划</w:t>
      </w:r>
      <w:r>
        <w:rPr>
          <w:rFonts w:hint="eastAsia"/>
          <w:szCs w:val="21"/>
        </w:rPr>
        <w:t>进行认真讨论，并提出进一步修改讨论稿的意见。</w:t>
      </w:r>
    </w:p>
    <w:p w:rsidR="00FF19B2" w:rsidRPr="00F4320D" w:rsidRDefault="00FF19B2" w:rsidP="00FF19B2">
      <w:pPr>
        <w:rPr>
          <w:szCs w:val="21"/>
        </w:rPr>
      </w:pPr>
      <w:r w:rsidRPr="00F4320D">
        <w:rPr>
          <w:color w:val="000000"/>
          <w:szCs w:val="21"/>
        </w:rPr>
        <w:t xml:space="preserve">2 </w:t>
      </w:r>
      <w:r w:rsidRPr="00F4320D">
        <w:rPr>
          <w:color w:val="000000"/>
          <w:szCs w:val="21"/>
        </w:rPr>
        <w:t>立项阶段</w:t>
      </w:r>
    </w:p>
    <w:p w:rsidR="00FF19B2" w:rsidRPr="00380473" w:rsidRDefault="00FF19B2" w:rsidP="00380473">
      <w:pPr>
        <w:ind w:firstLineChars="200" w:firstLine="420"/>
        <w:rPr>
          <w:szCs w:val="21"/>
        </w:rPr>
      </w:pPr>
      <w:r w:rsidRPr="001460FE">
        <w:rPr>
          <w:szCs w:val="21"/>
        </w:rPr>
        <w:t>201</w:t>
      </w:r>
      <w:r>
        <w:rPr>
          <w:rFonts w:hint="eastAsia"/>
          <w:szCs w:val="21"/>
        </w:rPr>
        <w:t>6</w:t>
      </w:r>
      <w:r w:rsidRPr="001460FE">
        <w:rPr>
          <w:szCs w:val="21"/>
        </w:rPr>
        <w:t>年</w:t>
      </w:r>
      <w:r w:rsidRPr="001460FE">
        <w:rPr>
          <w:szCs w:val="21"/>
        </w:rPr>
        <w:t>10</w:t>
      </w:r>
      <w:r w:rsidRPr="001460FE">
        <w:rPr>
          <w:szCs w:val="21"/>
        </w:rPr>
        <w:t>月</w:t>
      </w:r>
      <w:r>
        <w:rPr>
          <w:rFonts w:hint="eastAsia"/>
          <w:szCs w:val="21"/>
        </w:rPr>
        <w:t>，</w:t>
      </w:r>
      <w:r w:rsidRPr="001460FE">
        <w:rPr>
          <w:szCs w:val="21"/>
        </w:rPr>
        <w:t>贵</w:t>
      </w:r>
      <w:proofErr w:type="gramStart"/>
      <w:r w:rsidRPr="001460FE">
        <w:rPr>
          <w:szCs w:val="21"/>
        </w:rPr>
        <w:t>研铂业</w:t>
      </w:r>
      <w:proofErr w:type="gramEnd"/>
      <w:r w:rsidRPr="001460FE">
        <w:rPr>
          <w:szCs w:val="21"/>
        </w:rPr>
        <w:t>股份有限公司向</w:t>
      </w:r>
      <w:r>
        <w:rPr>
          <w:rFonts w:hint="eastAsia"/>
          <w:szCs w:val="21"/>
        </w:rPr>
        <w:t>全体委员会议</w:t>
      </w:r>
      <w:r w:rsidRPr="001460FE">
        <w:rPr>
          <w:szCs w:val="21"/>
        </w:rPr>
        <w:t>提</w:t>
      </w:r>
      <w:r>
        <w:rPr>
          <w:rFonts w:hint="eastAsia"/>
          <w:szCs w:val="21"/>
        </w:rPr>
        <w:t>交了</w:t>
      </w:r>
      <w:r>
        <w:rPr>
          <w:rFonts w:hint="eastAsia"/>
          <w:color w:val="000000"/>
          <w:szCs w:val="21"/>
        </w:rPr>
        <w:t>《</w:t>
      </w:r>
      <w:r w:rsidRPr="00744685">
        <w:rPr>
          <w:rFonts w:hint="eastAsia"/>
          <w:color w:val="000000"/>
          <w:szCs w:val="21"/>
        </w:rPr>
        <w:t>铑炭化学分析方法</w:t>
      </w:r>
      <w:r w:rsidRPr="00744685">
        <w:rPr>
          <w:rFonts w:hint="eastAsia"/>
          <w:color w:val="000000"/>
          <w:szCs w:val="21"/>
        </w:rPr>
        <w:t xml:space="preserve"> </w:t>
      </w:r>
      <w:r w:rsidRPr="00744685">
        <w:rPr>
          <w:rFonts w:hint="eastAsia"/>
          <w:color w:val="000000"/>
          <w:szCs w:val="21"/>
        </w:rPr>
        <w:t>铑</w:t>
      </w:r>
      <w:r>
        <w:rPr>
          <w:rFonts w:hint="eastAsia"/>
          <w:color w:val="000000"/>
          <w:szCs w:val="21"/>
        </w:rPr>
        <w:t>含</w:t>
      </w:r>
      <w:r w:rsidRPr="00744685">
        <w:rPr>
          <w:rFonts w:hint="eastAsia"/>
          <w:color w:val="000000"/>
          <w:szCs w:val="21"/>
        </w:rPr>
        <w:t>量的测定</w:t>
      </w:r>
      <w:r w:rsidRPr="00744685">
        <w:rPr>
          <w:rFonts w:hint="eastAsia"/>
          <w:color w:val="000000"/>
          <w:szCs w:val="21"/>
        </w:rPr>
        <w:t xml:space="preserve"> </w:t>
      </w:r>
      <w:r w:rsidRPr="00744685">
        <w:rPr>
          <w:rFonts w:hint="eastAsia"/>
          <w:color w:val="000000"/>
          <w:szCs w:val="21"/>
        </w:rPr>
        <w:t>电感耦合等离子体原子发射光谱法</w:t>
      </w:r>
      <w:r>
        <w:rPr>
          <w:rFonts w:hint="eastAsia"/>
          <w:color w:val="000000"/>
          <w:szCs w:val="21"/>
        </w:rPr>
        <w:t>》</w:t>
      </w:r>
      <w:r>
        <w:rPr>
          <w:rFonts w:hint="eastAsia"/>
          <w:szCs w:val="21"/>
        </w:rPr>
        <w:t>标准项目建议书、标准草案及立项说明等材料。全体委员会</w:t>
      </w:r>
      <w:proofErr w:type="gramStart"/>
      <w:r>
        <w:rPr>
          <w:rFonts w:hint="eastAsia"/>
          <w:szCs w:val="21"/>
        </w:rPr>
        <w:t>议论证</w:t>
      </w:r>
      <w:proofErr w:type="gramEnd"/>
      <w:r>
        <w:rPr>
          <w:rFonts w:hint="eastAsia"/>
          <w:szCs w:val="21"/>
        </w:rPr>
        <w:t>为同意行业标准立项。</w:t>
      </w:r>
      <w:r w:rsidR="00380473">
        <w:rPr>
          <w:rFonts w:hint="eastAsia"/>
          <w:color w:val="000000"/>
          <w:szCs w:val="21"/>
        </w:rPr>
        <w:t xml:space="preserve"> </w:t>
      </w:r>
    </w:p>
    <w:p w:rsidR="00380473" w:rsidRDefault="00FF19B2" w:rsidP="00380473">
      <w:pPr>
        <w:ind w:left="420"/>
        <w:rPr>
          <w:color w:val="000000"/>
          <w:szCs w:val="21"/>
        </w:rPr>
      </w:pPr>
      <w:r w:rsidRPr="00473CDC">
        <w:rPr>
          <w:color w:val="000000"/>
          <w:szCs w:val="21"/>
        </w:rPr>
        <w:t>201</w:t>
      </w:r>
      <w:r w:rsidR="00380473">
        <w:rPr>
          <w:rFonts w:hint="eastAsia"/>
          <w:color w:val="000000"/>
          <w:szCs w:val="21"/>
        </w:rPr>
        <w:t>9</w:t>
      </w:r>
      <w:r w:rsidRPr="00473CDC">
        <w:rPr>
          <w:color w:val="000000"/>
          <w:szCs w:val="21"/>
        </w:rPr>
        <w:t>年</w:t>
      </w:r>
      <w:r w:rsidR="00380473">
        <w:rPr>
          <w:rFonts w:hint="eastAsia"/>
          <w:szCs w:val="21"/>
        </w:rPr>
        <w:t>10</w:t>
      </w:r>
      <w:r w:rsidRPr="00473CDC">
        <w:rPr>
          <w:color w:val="000000"/>
          <w:szCs w:val="21"/>
        </w:rPr>
        <w:t>月</w:t>
      </w:r>
      <w:r>
        <w:rPr>
          <w:rFonts w:hint="eastAsia"/>
          <w:color w:val="000000"/>
          <w:szCs w:val="21"/>
        </w:rPr>
        <w:t>，</w:t>
      </w:r>
      <w:r w:rsidRPr="00473CDC">
        <w:rPr>
          <w:color w:val="000000"/>
          <w:szCs w:val="21"/>
        </w:rPr>
        <w:t>工业和信息化部</w:t>
      </w:r>
      <w:r>
        <w:rPr>
          <w:rFonts w:hint="eastAsia"/>
          <w:color w:val="000000"/>
          <w:szCs w:val="21"/>
        </w:rPr>
        <w:t>下达了制定</w:t>
      </w:r>
      <w:proofErr w:type="gramStart"/>
      <w:r w:rsidR="00380473">
        <w:rPr>
          <w:rFonts w:hint="eastAsia"/>
          <w:color w:val="000000"/>
          <w:szCs w:val="21"/>
        </w:rPr>
        <w:t>《</w:t>
      </w:r>
      <w:r w:rsidR="00380473" w:rsidRPr="00744685">
        <w:rPr>
          <w:rFonts w:hint="eastAsia"/>
          <w:color w:val="000000"/>
          <w:szCs w:val="21"/>
        </w:rPr>
        <w:t>铑</w:t>
      </w:r>
      <w:proofErr w:type="gramEnd"/>
      <w:r w:rsidR="00380473" w:rsidRPr="00744685">
        <w:rPr>
          <w:rFonts w:hint="eastAsia"/>
          <w:color w:val="000000"/>
          <w:szCs w:val="21"/>
        </w:rPr>
        <w:t>炭化学分析方法</w:t>
      </w:r>
      <w:r w:rsidR="00380473" w:rsidRPr="00744685">
        <w:rPr>
          <w:rFonts w:hint="eastAsia"/>
          <w:color w:val="000000"/>
          <w:szCs w:val="21"/>
        </w:rPr>
        <w:t xml:space="preserve"> </w:t>
      </w:r>
      <w:proofErr w:type="gramStart"/>
      <w:r w:rsidR="00380473" w:rsidRPr="00744685">
        <w:rPr>
          <w:rFonts w:hint="eastAsia"/>
          <w:color w:val="000000"/>
          <w:szCs w:val="21"/>
        </w:rPr>
        <w:t>铑</w:t>
      </w:r>
      <w:proofErr w:type="gramEnd"/>
      <w:r w:rsidR="00380473">
        <w:rPr>
          <w:rFonts w:hint="eastAsia"/>
          <w:color w:val="000000"/>
          <w:szCs w:val="21"/>
        </w:rPr>
        <w:t>含</w:t>
      </w:r>
      <w:r w:rsidR="00380473" w:rsidRPr="00744685">
        <w:rPr>
          <w:rFonts w:hint="eastAsia"/>
          <w:color w:val="000000"/>
          <w:szCs w:val="21"/>
        </w:rPr>
        <w:t>量的测定</w:t>
      </w:r>
      <w:r w:rsidR="00380473" w:rsidRPr="00744685">
        <w:rPr>
          <w:rFonts w:hint="eastAsia"/>
          <w:color w:val="000000"/>
          <w:szCs w:val="21"/>
        </w:rPr>
        <w:t xml:space="preserve"> </w:t>
      </w:r>
      <w:r w:rsidR="00380473" w:rsidRPr="00744685">
        <w:rPr>
          <w:rFonts w:hint="eastAsia"/>
          <w:color w:val="000000"/>
          <w:szCs w:val="21"/>
        </w:rPr>
        <w:t>电感</w:t>
      </w:r>
      <w:proofErr w:type="gramStart"/>
      <w:r w:rsidR="00380473" w:rsidRPr="00744685">
        <w:rPr>
          <w:rFonts w:hint="eastAsia"/>
          <w:color w:val="000000"/>
          <w:szCs w:val="21"/>
        </w:rPr>
        <w:t>耦</w:t>
      </w:r>
      <w:proofErr w:type="gramEnd"/>
    </w:p>
    <w:p w:rsidR="00FF19B2" w:rsidRDefault="00380473" w:rsidP="00380473">
      <w:pPr>
        <w:rPr>
          <w:szCs w:val="21"/>
        </w:rPr>
      </w:pPr>
      <w:r w:rsidRPr="00744685">
        <w:rPr>
          <w:rFonts w:hint="eastAsia"/>
          <w:color w:val="000000"/>
          <w:szCs w:val="21"/>
        </w:rPr>
        <w:t>合等离子体原子发射光谱法</w:t>
      </w:r>
      <w:proofErr w:type="gramStart"/>
      <w:r>
        <w:rPr>
          <w:rFonts w:hint="eastAsia"/>
          <w:color w:val="000000"/>
          <w:szCs w:val="21"/>
        </w:rPr>
        <w:t>》</w:t>
      </w:r>
      <w:proofErr w:type="gramEnd"/>
      <w:r w:rsidR="00FF19B2">
        <w:rPr>
          <w:rFonts w:hint="eastAsia"/>
          <w:szCs w:val="21"/>
        </w:rPr>
        <w:t>行业标准的任务，</w:t>
      </w:r>
      <w:r w:rsidR="00FF19B2" w:rsidRPr="00473CDC">
        <w:rPr>
          <w:szCs w:val="21"/>
        </w:rPr>
        <w:t>计划</w:t>
      </w:r>
      <w:r w:rsidR="00FF19B2">
        <w:rPr>
          <w:rFonts w:hint="eastAsia"/>
          <w:szCs w:val="21"/>
        </w:rPr>
        <w:t>号为</w:t>
      </w:r>
      <w:r w:rsidRPr="00641B26">
        <w:rPr>
          <w:color w:val="000000"/>
          <w:szCs w:val="21"/>
        </w:rPr>
        <w:t>2019-0447T-YS</w:t>
      </w:r>
      <w:r w:rsidR="00FF19B2">
        <w:rPr>
          <w:rFonts w:hint="eastAsia"/>
          <w:szCs w:val="21"/>
        </w:rPr>
        <w:t>，完成年限为</w:t>
      </w:r>
      <w:r w:rsidR="00FF19B2">
        <w:rPr>
          <w:rFonts w:hint="eastAsia"/>
          <w:szCs w:val="21"/>
        </w:rPr>
        <w:t>2</w:t>
      </w:r>
      <w:r w:rsidR="00FF19B2" w:rsidRPr="00473CDC">
        <w:rPr>
          <w:szCs w:val="21"/>
        </w:rPr>
        <w:t>02</w:t>
      </w:r>
      <w:r>
        <w:rPr>
          <w:rFonts w:hint="eastAsia"/>
          <w:szCs w:val="21"/>
        </w:rPr>
        <w:t>1</w:t>
      </w:r>
      <w:r w:rsidR="00FF19B2" w:rsidRPr="00473CDC">
        <w:rPr>
          <w:szCs w:val="21"/>
        </w:rPr>
        <w:t>年</w:t>
      </w:r>
      <w:r w:rsidR="00FF19B2">
        <w:rPr>
          <w:rFonts w:hint="eastAsia"/>
          <w:szCs w:val="21"/>
        </w:rPr>
        <w:t>，技术归口单位为</w:t>
      </w:r>
      <w:r w:rsidR="00FF19B2" w:rsidRPr="00A46688">
        <w:rPr>
          <w:rFonts w:ascii="宋体" w:hAnsi="宋体" w:hint="eastAsia"/>
          <w:kern w:val="0"/>
        </w:rPr>
        <w:t>全国</w:t>
      </w:r>
      <w:r w:rsidR="00FF19B2" w:rsidRPr="00A46688">
        <w:rPr>
          <w:rFonts w:ascii="宋体" w:hAnsi="宋体" w:hint="eastAsia"/>
          <w:color w:val="000000"/>
          <w:szCs w:val="21"/>
        </w:rPr>
        <w:t>有色金属标准化技术委员会</w:t>
      </w:r>
      <w:r w:rsidR="00FF19B2">
        <w:rPr>
          <w:rFonts w:ascii="宋体" w:hAnsi="宋体" w:hint="eastAsia"/>
          <w:color w:val="000000"/>
          <w:szCs w:val="21"/>
        </w:rPr>
        <w:t>。</w:t>
      </w:r>
      <w:r w:rsidR="00FF19B2">
        <w:rPr>
          <w:rFonts w:hint="eastAsia"/>
          <w:color w:val="000000"/>
          <w:szCs w:val="21"/>
        </w:rPr>
        <w:t>2019</w:t>
      </w:r>
      <w:r w:rsidR="00FF19B2">
        <w:rPr>
          <w:rFonts w:hint="eastAsia"/>
          <w:color w:val="000000"/>
          <w:szCs w:val="21"/>
        </w:rPr>
        <w:t>年</w:t>
      </w:r>
      <w:r w:rsidR="00FF19B2">
        <w:rPr>
          <w:rFonts w:hint="eastAsia"/>
          <w:color w:val="000000"/>
          <w:szCs w:val="21"/>
        </w:rPr>
        <w:t>10</w:t>
      </w:r>
      <w:r w:rsidR="00FF19B2">
        <w:rPr>
          <w:rFonts w:hint="eastAsia"/>
          <w:color w:val="000000"/>
          <w:szCs w:val="21"/>
        </w:rPr>
        <w:t>月</w:t>
      </w:r>
      <w:r w:rsidR="00FF19B2">
        <w:rPr>
          <w:rFonts w:hint="eastAsia"/>
          <w:color w:val="000000"/>
          <w:szCs w:val="21"/>
        </w:rPr>
        <w:t>30</w:t>
      </w:r>
      <w:r w:rsidR="00FF19B2">
        <w:rPr>
          <w:rFonts w:hint="eastAsia"/>
          <w:color w:val="000000"/>
          <w:szCs w:val="21"/>
        </w:rPr>
        <w:t>日，全国有色金属标准化技术委员会在山东省泰安市</w:t>
      </w:r>
      <w:r w:rsidR="00FF19B2" w:rsidRPr="00910D26">
        <w:rPr>
          <w:rFonts w:hint="eastAsia"/>
          <w:color w:val="000000"/>
          <w:szCs w:val="21"/>
        </w:rPr>
        <w:t>召开了</w:t>
      </w:r>
      <w:r w:rsidR="00FF19B2" w:rsidRPr="00910D26">
        <w:rPr>
          <w:rFonts w:hint="eastAsia"/>
          <w:color w:val="000000"/>
          <w:szCs w:val="21"/>
        </w:rPr>
        <w:t>2019</w:t>
      </w:r>
      <w:r w:rsidR="00FF19B2" w:rsidRPr="00910D26">
        <w:rPr>
          <w:rFonts w:hint="eastAsia"/>
          <w:color w:val="000000"/>
          <w:szCs w:val="21"/>
        </w:rPr>
        <w:t>年度贵金属分标准化技术委员会委员换届大会暨</w:t>
      </w:r>
      <w:r w:rsidR="00FF19B2">
        <w:rPr>
          <w:rFonts w:hint="eastAsia"/>
          <w:color w:val="000000"/>
          <w:szCs w:val="21"/>
        </w:rPr>
        <w:t>2019</w:t>
      </w:r>
      <w:r w:rsidR="00FF19B2" w:rsidRPr="00910D26">
        <w:rPr>
          <w:rFonts w:hint="eastAsia"/>
          <w:color w:val="000000"/>
          <w:szCs w:val="21"/>
        </w:rPr>
        <w:t>年年会</w:t>
      </w:r>
      <w:r w:rsidR="00FF19B2">
        <w:rPr>
          <w:rFonts w:hint="eastAsia"/>
          <w:color w:val="000000"/>
          <w:szCs w:val="21"/>
        </w:rPr>
        <w:t>，会议</w:t>
      </w:r>
      <w:r w:rsidR="00FF19B2" w:rsidRPr="00910D26">
        <w:rPr>
          <w:rFonts w:hint="eastAsia"/>
          <w:color w:val="000000"/>
          <w:szCs w:val="21"/>
        </w:rPr>
        <w:t>对《正面浆料用球形银粉》等</w:t>
      </w:r>
      <w:r w:rsidR="00FF19B2" w:rsidRPr="00910D26">
        <w:rPr>
          <w:rFonts w:hint="eastAsia"/>
          <w:color w:val="000000"/>
          <w:szCs w:val="21"/>
        </w:rPr>
        <w:t xml:space="preserve"> 19 </w:t>
      </w:r>
      <w:proofErr w:type="gramStart"/>
      <w:r w:rsidR="00FF19B2">
        <w:rPr>
          <w:rFonts w:hint="eastAsia"/>
          <w:color w:val="000000"/>
          <w:szCs w:val="21"/>
        </w:rPr>
        <w:t>项标准</w:t>
      </w:r>
      <w:proofErr w:type="gramEnd"/>
      <w:r w:rsidR="00FF19B2">
        <w:rPr>
          <w:rFonts w:hint="eastAsia"/>
          <w:color w:val="000000"/>
          <w:szCs w:val="21"/>
        </w:rPr>
        <w:t>计划进行了任务落实</w:t>
      </w:r>
      <w:r w:rsidR="00FF19B2">
        <w:rPr>
          <w:rFonts w:ascii="宋体" w:hAnsi="宋体" w:hint="eastAsia"/>
          <w:color w:val="000000"/>
          <w:szCs w:val="21"/>
        </w:rPr>
        <w:t>（</w:t>
      </w:r>
      <w:r w:rsidR="00FF19B2" w:rsidRPr="00910D26">
        <w:rPr>
          <w:rFonts w:ascii="宋体" w:hAnsi="宋体" w:hint="eastAsia"/>
          <w:color w:val="000000"/>
          <w:szCs w:val="21"/>
        </w:rPr>
        <w:t>有色标秘 [2019] 113 号</w:t>
      </w:r>
      <w:r w:rsidR="00FF19B2">
        <w:rPr>
          <w:rFonts w:hint="eastAsia"/>
          <w:color w:val="000000"/>
          <w:szCs w:val="21"/>
        </w:rPr>
        <w:t>）</w:t>
      </w:r>
      <w:r w:rsidR="00FF19B2">
        <w:rPr>
          <w:color w:val="000000"/>
          <w:szCs w:val="21"/>
        </w:rPr>
        <w:t>，</w:t>
      </w:r>
    </w:p>
    <w:p w:rsidR="00FF19B2" w:rsidRDefault="00FF19B2" w:rsidP="00FF19B2">
      <w:pPr>
        <w:rPr>
          <w:szCs w:val="21"/>
        </w:rPr>
      </w:pPr>
      <w:r>
        <w:rPr>
          <w:rFonts w:hint="eastAsia"/>
          <w:szCs w:val="21"/>
        </w:rPr>
        <w:t xml:space="preserve">3 </w:t>
      </w:r>
      <w:r>
        <w:rPr>
          <w:rFonts w:hint="eastAsia"/>
          <w:szCs w:val="21"/>
        </w:rPr>
        <w:t>起草阶段</w:t>
      </w:r>
    </w:p>
    <w:p w:rsidR="00FF19B2" w:rsidRDefault="00FF19B2" w:rsidP="00FF19B2">
      <w:pPr>
        <w:rPr>
          <w:szCs w:val="21"/>
        </w:rPr>
      </w:pPr>
      <w:r>
        <w:rPr>
          <w:rFonts w:hint="eastAsia"/>
          <w:szCs w:val="21"/>
        </w:rPr>
        <w:t xml:space="preserve">3.1 </w:t>
      </w:r>
      <w:r>
        <w:rPr>
          <w:rFonts w:hint="eastAsia"/>
          <w:szCs w:val="21"/>
        </w:rPr>
        <w:t>标准进度汇报及进度协调</w:t>
      </w:r>
    </w:p>
    <w:p w:rsidR="00FF19B2" w:rsidRDefault="007B0BC6" w:rsidP="00FF19B2">
      <w:pPr>
        <w:ind w:firstLine="435"/>
        <w:rPr>
          <w:szCs w:val="21"/>
        </w:rPr>
      </w:pPr>
      <w:r>
        <w:rPr>
          <w:rFonts w:hint="eastAsia"/>
          <w:szCs w:val="21"/>
        </w:rPr>
        <w:t>2020</w:t>
      </w:r>
      <w:r>
        <w:rPr>
          <w:rFonts w:hint="eastAsia"/>
          <w:szCs w:val="21"/>
        </w:rPr>
        <w:t>年上半年</w:t>
      </w:r>
      <w:r w:rsidR="00FF19B2">
        <w:rPr>
          <w:rFonts w:hint="eastAsia"/>
          <w:szCs w:val="21"/>
        </w:rPr>
        <w:t>受疫情影响无法召开标准进度汇报及进度协调现场会议，标准主编制单位采取电子邮件、电话、</w:t>
      </w:r>
      <w:proofErr w:type="gramStart"/>
      <w:r w:rsidR="00FF19B2">
        <w:rPr>
          <w:rFonts w:hint="eastAsia"/>
          <w:szCs w:val="21"/>
        </w:rPr>
        <w:t>微信等</w:t>
      </w:r>
      <w:proofErr w:type="gramEnd"/>
      <w:r w:rsidR="00FF19B2">
        <w:rPr>
          <w:rFonts w:hint="eastAsia"/>
          <w:szCs w:val="21"/>
        </w:rPr>
        <w:t>方式，不定期开展标准进展完成情况通报及需要协调配合的问题，请各参加单位配合验证及把关，及时修改标准讨论稿，形成标准征求意见稿。</w:t>
      </w:r>
    </w:p>
    <w:p w:rsidR="00FF19B2" w:rsidRDefault="00FF19B2" w:rsidP="00FF19B2">
      <w:pPr>
        <w:rPr>
          <w:szCs w:val="21"/>
        </w:rPr>
      </w:pPr>
      <w:r>
        <w:rPr>
          <w:rFonts w:hint="eastAsia"/>
          <w:szCs w:val="21"/>
        </w:rPr>
        <w:t xml:space="preserve">3.2 </w:t>
      </w:r>
      <w:r>
        <w:rPr>
          <w:rFonts w:hint="eastAsia"/>
          <w:szCs w:val="21"/>
        </w:rPr>
        <w:t>验证样品发放及数据反馈</w:t>
      </w:r>
    </w:p>
    <w:p w:rsidR="00380473" w:rsidRPr="00E14BEB" w:rsidRDefault="00FF19B2" w:rsidP="00380473">
      <w:pPr>
        <w:tabs>
          <w:tab w:val="left" w:pos="520"/>
        </w:tabs>
        <w:autoSpaceDE w:val="0"/>
        <w:autoSpaceDN w:val="0"/>
        <w:adjustRightInd w:val="0"/>
        <w:jc w:val="left"/>
        <w:rPr>
          <w:szCs w:val="21"/>
        </w:rPr>
      </w:pPr>
      <w:r>
        <w:rPr>
          <w:rFonts w:hint="eastAsia"/>
          <w:szCs w:val="21"/>
        </w:rPr>
        <w:t xml:space="preserve">    20</w:t>
      </w:r>
      <w:r w:rsidR="00380473">
        <w:rPr>
          <w:rFonts w:hint="eastAsia"/>
          <w:szCs w:val="21"/>
        </w:rPr>
        <w:t>20</w:t>
      </w:r>
      <w:r>
        <w:rPr>
          <w:rFonts w:hint="eastAsia"/>
          <w:szCs w:val="21"/>
        </w:rPr>
        <w:t>年</w:t>
      </w:r>
      <w:r w:rsidR="00380473">
        <w:rPr>
          <w:rFonts w:hint="eastAsia"/>
          <w:szCs w:val="21"/>
        </w:rPr>
        <w:t>5</w:t>
      </w:r>
      <w:r>
        <w:rPr>
          <w:rFonts w:hint="eastAsia"/>
          <w:szCs w:val="21"/>
        </w:rPr>
        <w:t>月，标准主编制单位开始向验证单位发放验证样品及征求意见稿，</w:t>
      </w:r>
      <w:r w:rsidR="00380473">
        <w:rPr>
          <w:rFonts w:hint="eastAsia"/>
          <w:szCs w:val="21"/>
        </w:rPr>
        <w:t>在验证过程中，</w:t>
      </w:r>
      <w:r w:rsidR="00380473" w:rsidRPr="00910D26">
        <w:rPr>
          <w:rFonts w:hint="eastAsia"/>
          <w:color w:val="000000"/>
          <w:szCs w:val="21"/>
        </w:rPr>
        <w:t>深圳市中金岭南有色金属股份有限公司韶关冶炼厂</w:t>
      </w:r>
      <w:r w:rsidR="00380473">
        <w:rPr>
          <w:rFonts w:hint="eastAsia"/>
          <w:color w:val="000000"/>
          <w:szCs w:val="21"/>
        </w:rPr>
        <w:t>进行了微波消解的可行性实验及条件</w:t>
      </w:r>
      <w:r w:rsidR="007B0BC6">
        <w:rPr>
          <w:rFonts w:hint="eastAsia"/>
          <w:color w:val="000000"/>
          <w:szCs w:val="21"/>
        </w:rPr>
        <w:t>试</w:t>
      </w:r>
      <w:r w:rsidR="00380473">
        <w:rPr>
          <w:rFonts w:hint="eastAsia"/>
          <w:color w:val="000000"/>
          <w:szCs w:val="21"/>
        </w:rPr>
        <w:t>验，结果证明</w:t>
      </w:r>
      <w:r w:rsidR="00380473">
        <w:rPr>
          <w:rFonts w:hint="eastAsia"/>
          <w:szCs w:val="21"/>
        </w:rPr>
        <w:t>烧</w:t>
      </w:r>
      <w:r w:rsidR="00380473" w:rsidRPr="00E14BEB">
        <w:rPr>
          <w:rFonts w:hint="eastAsia"/>
          <w:szCs w:val="21"/>
        </w:rPr>
        <w:t>炭后通氢还原密闭</w:t>
      </w:r>
      <w:r w:rsidR="00380473">
        <w:rPr>
          <w:rFonts w:hint="eastAsia"/>
          <w:szCs w:val="21"/>
        </w:rPr>
        <w:t>烘箱加热</w:t>
      </w:r>
      <w:r w:rsidR="00380473" w:rsidRPr="00E14BEB">
        <w:rPr>
          <w:rFonts w:hint="eastAsia"/>
          <w:szCs w:val="21"/>
        </w:rPr>
        <w:t>溶</w:t>
      </w:r>
      <w:r w:rsidR="00380473">
        <w:rPr>
          <w:rFonts w:hint="eastAsia"/>
          <w:szCs w:val="21"/>
        </w:rPr>
        <w:t>解和直接微波密闭加热消解两种方法都可以将</w:t>
      </w:r>
      <w:proofErr w:type="gramStart"/>
      <w:r w:rsidR="00380473">
        <w:rPr>
          <w:rFonts w:hint="eastAsia"/>
          <w:szCs w:val="21"/>
        </w:rPr>
        <w:t>铑</w:t>
      </w:r>
      <w:proofErr w:type="gramEnd"/>
      <w:r w:rsidR="00380473">
        <w:rPr>
          <w:rFonts w:hint="eastAsia"/>
          <w:szCs w:val="21"/>
        </w:rPr>
        <w:t>炭中的</w:t>
      </w:r>
      <w:proofErr w:type="gramStart"/>
      <w:r w:rsidR="00380473">
        <w:rPr>
          <w:rFonts w:hint="eastAsia"/>
          <w:szCs w:val="21"/>
        </w:rPr>
        <w:t>铑</w:t>
      </w:r>
      <w:proofErr w:type="gramEnd"/>
      <w:r w:rsidR="00380473" w:rsidRPr="00E14BEB">
        <w:rPr>
          <w:rFonts w:hint="eastAsia"/>
          <w:szCs w:val="21"/>
        </w:rPr>
        <w:t>彻底</w:t>
      </w:r>
      <w:r w:rsidR="00380473">
        <w:rPr>
          <w:rFonts w:hint="eastAsia"/>
          <w:szCs w:val="21"/>
        </w:rPr>
        <w:t>溶解</w:t>
      </w:r>
      <w:r w:rsidR="00380473" w:rsidRPr="00E14BEB">
        <w:rPr>
          <w:rFonts w:hint="eastAsia"/>
          <w:szCs w:val="21"/>
        </w:rPr>
        <w:t>。</w:t>
      </w:r>
      <w:r w:rsidR="00380473">
        <w:rPr>
          <w:rFonts w:hint="eastAsia"/>
          <w:szCs w:val="21"/>
        </w:rPr>
        <w:t>故将两种样品溶解方法列入标准方法中以备有条件的实验室选择。</w:t>
      </w:r>
    </w:p>
    <w:p w:rsidR="00FF19B2" w:rsidRPr="00BB7137" w:rsidRDefault="00FF19B2" w:rsidP="00FF19B2">
      <w:pPr>
        <w:rPr>
          <w:b/>
          <w:szCs w:val="21"/>
        </w:rPr>
      </w:pPr>
      <w:r>
        <w:rPr>
          <w:rFonts w:hint="eastAsia"/>
          <w:szCs w:val="21"/>
        </w:rPr>
        <w:t>根据返回的验证数据，继续修改标准中的一些相关试验内容，</w:t>
      </w:r>
      <w:r w:rsidRPr="00473CDC">
        <w:rPr>
          <w:szCs w:val="21"/>
        </w:rPr>
        <w:t>于</w:t>
      </w:r>
      <w:r w:rsidRPr="00473CDC">
        <w:rPr>
          <w:szCs w:val="21"/>
        </w:rPr>
        <w:t>2020</w:t>
      </w:r>
      <w:r w:rsidRPr="00473CDC">
        <w:rPr>
          <w:szCs w:val="21"/>
        </w:rPr>
        <w:t>年</w:t>
      </w:r>
      <w:r w:rsidR="00380473">
        <w:rPr>
          <w:rFonts w:hint="eastAsia"/>
          <w:szCs w:val="21"/>
        </w:rPr>
        <w:t>9</w:t>
      </w:r>
      <w:r w:rsidRPr="00473CDC">
        <w:rPr>
          <w:szCs w:val="21"/>
        </w:rPr>
        <w:t>月</w:t>
      </w:r>
      <w:r>
        <w:rPr>
          <w:rFonts w:hint="eastAsia"/>
          <w:szCs w:val="21"/>
        </w:rPr>
        <w:t>形成标准讨论</w:t>
      </w:r>
      <w:r w:rsidRPr="00473CDC">
        <w:rPr>
          <w:szCs w:val="21"/>
        </w:rPr>
        <w:t>稿</w:t>
      </w:r>
      <w:r>
        <w:rPr>
          <w:rFonts w:ascii="宋体" w:hAnsi="宋体" w:hint="eastAsia"/>
          <w:szCs w:val="21"/>
        </w:rPr>
        <w:t>Ⅰ及编制说明。</w:t>
      </w:r>
    </w:p>
    <w:p w:rsidR="00380473" w:rsidRDefault="00380473" w:rsidP="00380473">
      <w:pPr>
        <w:rPr>
          <w:szCs w:val="21"/>
        </w:rPr>
      </w:pPr>
      <w:r>
        <w:rPr>
          <w:rFonts w:hint="eastAsia"/>
          <w:szCs w:val="21"/>
        </w:rPr>
        <w:t xml:space="preserve">4 </w:t>
      </w:r>
      <w:r>
        <w:rPr>
          <w:rFonts w:hint="eastAsia"/>
          <w:szCs w:val="21"/>
        </w:rPr>
        <w:t>征求意见阶段</w:t>
      </w:r>
    </w:p>
    <w:p w:rsidR="00380473" w:rsidRDefault="00380473" w:rsidP="00380473">
      <w:pPr>
        <w:rPr>
          <w:szCs w:val="21"/>
        </w:rPr>
      </w:pPr>
      <w:r>
        <w:rPr>
          <w:rFonts w:hint="eastAsia"/>
          <w:szCs w:val="21"/>
        </w:rPr>
        <w:t xml:space="preserve">4.1 </w:t>
      </w:r>
      <w:r>
        <w:rPr>
          <w:rFonts w:hint="eastAsia"/>
          <w:szCs w:val="21"/>
        </w:rPr>
        <w:t>标准征求意见会议</w:t>
      </w:r>
    </w:p>
    <w:p w:rsidR="00380473" w:rsidRPr="00380473" w:rsidRDefault="00380473" w:rsidP="00380473">
      <w:pPr>
        <w:ind w:firstLine="420"/>
      </w:pPr>
      <w:r w:rsidRPr="00473CDC">
        <w:t>2020</w:t>
      </w:r>
      <w:r w:rsidRPr="00473CDC">
        <w:t>年</w:t>
      </w:r>
      <w:r>
        <w:rPr>
          <w:rFonts w:hint="eastAsia"/>
        </w:rPr>
        <w:t>9</w:t>
      </w:r>
      <w:r w:rsidRPr="00473CDC">
        <w:t>月</w:t>
      </w:r>
      <w:r>
        <w:rPr>
          <w:rFonts w:hint="eastAsia"/>
        </w:rPr>
        <w:t>XX</w:t>
      </w:r>
      <w:r w:rsidRPr="00473CDC">
        <w:t>日，全国有色金属标准化技术委员会在</w:t>
      </w:r>
      <w:r>
        <w:rPr>
          <w:rFonts w:hint="eastAsia"/>
        </w:rPr>
        <w:t>XX</w:t>
      </w:r>
      <w:r w:rsidRPr="00473CDC">
        <w:t>省</w:t>
      </w:r>
      <w:r>
        <w:rPr>
          <w:rFonts w:hint="eastAsia"/>
        </w:rPr>
        <w:t>XX</w:t>
      </w:r>
      <w:r w:rsidRPr="00473CDC">
        <w:t>市召开了有色金属标准项目论证会</w:t>
      </w:r>
      <w:proofErr w:type="gramStart"/>
      <w:r w:rsidRPr="00473CDC">
        <w:t>暨标准制</w:t>
      </w:r>
      <w:proofErr w:type="gramEnd"/>
      <w:r w:rsidRPr="00473CDC">
        <w:t>修订工作会议。</w:t>
      </w:r>
      <w:r>
        <w:rPr>
          <w:rFonts w:hint="eastAsia"/>
        </w:rPr>
        <w:t>与会专家及企业代表对</w:t>
      </w:r>
      <w:r w:rsidRPr="00473CDC">
        <w:t>本标准的相关技术文件进行</w:t>
      </w:r>
      <w:r>
        <w:rPr>
          <w:rFonts w:hint="eastAsia"/>
        </w:rPr>
        <w:t>认真研究</w:t>
      </w:r>
      <w:r w:rsidRPr="00473CDC">
        <w:t>和讨论，</w:t>
      </w:r>
      <w:r>
        <w:rPr>
          <w:rFonts w:hint="eastAsia"/>
        </w:rPr>
        <w:t>形成有效的更改意见，会后由标准主编单位根据会议内容进行修改，形成标准讨论稿</w:t>
      </w:r>
      <w:r>
        <w:rPr>
          <w:rFonts w:ascii="宋体" w:hAnsi="宋体" w:hint="eastAsia"/>
        </w:rPr>
        <w:t>Ⅱ</w:t>
      </w:r>
      <w:r>
        <w:rPr>
          <w:rFonts w:hint="eastAsia"/>
        </w:rPr>
        <w:t>。</w:t>
      </w:r>
    </w:p>
    <w:p w:rsidR="00380473" w:rsidRDefault="00380473" w:rsidP="00380473">
      <w:r>
        <w:rPr>
          <w:rFonts w:hint="eastAsia"/>
        </w:rPr>
        <w:t xml:space="preserve">4.2 </w:t>
      </w:r>
      <w:r>
        <w:rPr>
          <w:rFonts w:hint="eastAsia"/>
        </w:rPr>
        <w:t>标准发函征求意见</w:t>
      </w:r>
    </w:p>
    <w:p w:rsidR="00380473" w:rsidRPr="00D250D3" w:rsidRDefault="00380473" w:rsidP="00380473">
      <w:pPr>
        <w:ind w:firstLineChars="200" w:firstLine="420"/>
      </w:pPr>
      <w:r w:rsidRPr="00473CDC">
        <w:rPr>
          <w:szCs w:val="21"/>
        </w:rPr>
        <w:t>2020</w:t>
      </w:r>
      <w:r w:rsidRPr="00473CDC">
        <w:rPr>
          <w:szCs w:val="21"/>
        </w:rPr>
        <w:t>年</w:t>
      </w:r>
      <w:r>
        <w:rPr>
          <w:rFonts w:hint="eastAsia"/>
          <w:szCs w:val="21"/>
        </w:rPr>
        <w:t>XX</w:t>
      </w:r>
      <w:r w:rsidRPr="00473CDC">
        <w:rPr>
          <w:szCs w:val="21"/>
        </w:rPr>
        <w:t>月～</w:t>
      </w:r>
      <w:r>
        <w:rPr>
          <w:rFonts w:hint="eastAsia"/>
          <w:szCs w:val="21"/>
        </w:rPr>
        <w:t>XX</w:t>
      </w:r>
      <w:r w:rsidRPr="00473CDC">
        <w:rPr>
          <w:szCs w:val="21"/>
        </w:rPr>
        <w:t>月</w:t>
      </w:r>
      <w:r>
        <w:rPr>
          <w:rFonts w:hint="eastAsia"/>
          <w:szCs w:val="21"/>
        </w:rPr>
        <w:t>，</w:t>
      </w:r>
      <w:r w:rsidRPr="00473CDC">
        <w:rPr>
          <w:szCs w:val="21"/>
        </w:rPr>
        <w:t>以会议的形式召开工作会议以及通过网络、</w:t>
      </w:r>
      <w:proofErr w:type="gramStart"/>
      <w:r w:rsidRPr="00473CDC">
        <w:rPr>
          <w:szCs w:val="21"/>
        </w:rPr>
        <w:t>微信和</w:t>
      </w:r>
      <w:proofErr w:type="gramEnd"/>
      <w:r w:rsidRPr="00473CDC">
        <w:rPr>
          <w:szCs w:val="21"/>
        </w:rPr>
        <w:t>电子邮件等方式在全国开展征求意见工作，对</w:t>
      </w:r>
      <w:r>
        <w:rPr>
          <w:rFonts w:hint="eastAsia"/>
          <w:szCs w:val="21"/>
        </w:rPr>
        <w:t>XX</w:t>
      </w:r>
      <w:r w:rsidRPr="00473CDC">
        <w:rPr>
          <w:szCs w:val="21"/>
        </w:rPr>
        <w:t>家相关研究院所、生产企业、下游用户以及第三方检测机构进行了征求意见，发送《征求意见稿》的单位数</w:t>
      </w:r>
      <w:r>
        <w:rPr>
          <w:rFonts w:hint="eastAsia"/>
          <w:szCs w:val="21"/>
        </w:rPr>
        <w:t>XX</w:t>
      </w:r>
      <w:proofErr w:type="gramStart"/>
      <w:r w:rsidRPr="00473CDC">
        <w:rPr>
          <w:szCs w:val="21"/>
        </w:rPr>
        <w:t>个</w:t>
      </w:r>
      <w:proofErr w:type="gramEnd"/>
      <w:r w:rsidRPr="00473CDC">
        <w:rPr>
          <w:szCs w:val="21"/>
        </w:rPr>
        <w:t>，收到《征求意见稿》的单位数</w:t>
      </w:r>
      <w:r>
        <w:rPr>
          <w:rFonts w:hint="eastAsia"/>
          <w:szCs w:val="21"/>
        </w:rPr>
        <w:t>XX</w:t>
      </w:r>
      <w:proofErr w:type="gramStart"/>
      <w:r w:rsidRPr="00473CDC">
        <w:rPr>
          <w:szCs w:val="21"/>
        </w:rPr>
        <w:t>个</w:t>
      </w:r>
      <w:proofErr w:type="gramEnd"/>
      <w:r w:rsidRPr="00473CDC">
        <w:rPr>
          <w:szCs w:val="21"/>
        </w:rPr>
        <w:t>，收到《征求意见稿》后，回函的单位数</w:t>
      </w:r>
      <w:r>
        <w:rPr>
          <w:rFonts w:hint="eastAsia"/>
          <w:szCs w:val="21"/>
        </w:rPr>
        <w:t>XX</w:t>
      </w:r>
      <w:proofErr w:type="gramStart"/>
      <w:r w:rsidRPr="00473CDC">
        <w:rPr>
          <w:szCs w:val="21"/>
        </w:rPr>
        <w:t>个</w:t>
      </w:r>
      <w:proofErr w:type="gramEnd"/>
      <w:r w:rsidRPr="00473CDC">
        <w:rPr>
          <w:szCs w:val="21"/>
        </w:rPr>
        <w:t>，回函并有建议或意见的单位数</w:t>
      </w:r>
      <w:r>
        <w:rPr>
          <w:rFonts w:hint="eastAsia"/>
          <w:szCs w:val="21"/>
        </w:rPr>
        <w:t>XX</w:t>
      </w:r>
      <w:proofErr w:type="gramStart"/>
      <w:r w:rsidRPr="00473CDC">
        <w:rPr>
          <w:szCs w:val="21"/>
        </w:rPr>
        <w:t>个</w:t>
      </w:r>
      <w:proofErr w:type="gramEnd"/>
      <w:r w:rsidRPr="00473CDC">
        <w:rPr>
          <w:szCs w:val="21"/>
        </w:rPr>
        <w:t>。</w:t>
      </w:r>
      <w:r>
        <w:t>编制组根据回函意见，</w:t>
      </w:r>
      <w:r>
        <w:rPr>
          <w:rFonts w:hint="eastAsia"/>
        </w:rPr>
        <w:t>编写了《标准征求意见稿的征求意见汇总表》，</w:t>
      </w:r>
      <w:r>
        <w:t>对标准稿进行了修改和完善，</w:t>
      </w:r>
      <w:r w:rsidRPr="00473CDC">
        <w:t>于</w:t>
      </w:r>
      <w:r w:rsidRPr="00473CDC">
        <w:t>2020</w:t>
      </w:r>
      <w:r w:rsidRPr="00473CDC">
        <w:t>年</w:t>
      </w:r>
      <w:r>
        <w:rPr>
          <w:rFonts w:hint="eastAsia"/>
        </w:rPr>
        <w:t>XX</w:t>
      </w:r>
      <w:proofErr w:type="gramStart"/>
      <w:r w:rsidRPr="00473CDC">
        <w:t>月形成</w:t>
      </w:r>
      <w:proofErr w:type="gramEnd"/>
      <w:r>
        <w:rPr>
          <w:rFonts w:hint="eastAsia"/>
          <w:color w:val="000000"/>
          <w:szCs w:val="21"/>
        </w:rPr>
        <w:t>《</w:t>
      </w:r>
      <w:r w:rsidRPr="00744685">
        <w:rPr>
          <w:rFonts w:hint="eastAsia"/>
          <w:color w:val="000000"/>
          <w:szCs w:val="21"/>
        </w:rPr>
        <w:t>铑炭化学分析方法</w:t>
      </w:r>
      <w:r w:rsidRPr="00744685">
        <w:rPr>
          <w:rFonts w:hint="eastAsia"/>
          <w:color w:val="000000"/>
          <w:szCs w:val="21"/>
        </w:rPr>
        <w:t xml:space="preserve"> </w:t>
      </w:r>
      <w:r w:rsidRPr="00744685">
        <w:rPr>
          <w:rFonts w:hint="eastAsia"/>
          <w:color w:val="000000"/>
          <w:szCs w:val="21"/>
        </w:rPr>
        <w:t>铑</w:t>
      </w:r>
      <w:r>
        <w:rPr>
          <w:rFonts w:hint="eastAsia"/>
          <w:color w:val="000000"/>
          <w:szCs w:val="21"/>
        </w:rPr>
        <w:t>含</w:t>
      </w:r>
      <w:r w:rsidRPr="00744685">
        <w:rPr>
          <w:rFonts w:hint="eastAsia"/>
          <w:color w:val="000000"/>
          <w:szCs w:val="21"/>
        </w:rPr>
        <w:t>量的测定</w:t>
      </w:r>
      <w:r w:rsidRPr="00744685">
        <w:rPr>
          <w:rFonts w:hint="eastAsia"/>
          <w:color w:val="000000"/>
          <w:szCs w:val="21"/>
        </w:rPr>
        <w:t xml:space="preserve"> </w:t>
      </w:r>
      <w:r w:rsidRPr="00744685">
        <w:rPr>
          <w:rFonts w:hint="eastAsia"/>
          <w:color w:val="000000"/>
          <w:szCs w:val="21"/>
        </w:rPr>
        <w:t>电感耦合等离子体原子发射光谱法</w:t>
      </w:r>
      <w:r>
        <w:rPr>
          <w:rFonts w:hint="eastAsia"/>
          <w:color w:val="000000"/>
          <w:szCs w:val="21"/>
        </w:rPr>
        <w:t>》</w:t>
      </w:r>
      <w:r>
        <w:rPr>
          <w:rFonts w:hint="eastAsia"/>
          <w:szCs w:val="21"/>
        </w:rPr>
        <w:t>标准</w:t>
      </w:r>
      <w:r w:rsidRPr="00473CDC">
        <w:t>送审稿。</w:t>
      </w:r>
    </w:p>
    <w:p w:rsidR="00380473" w:rsidRDefault="00380473" w:rsidP="00380473">
      <w:pPr>
        <w:rPr>
          <w:szCs w:val="21"/>
        </w:rPr>
      </w:pPr>
      <w:r>
        <w:rPr>
          <w:rFonts w:hint="eastAsia"/>
          <w:szCs w:val="21"/>
        </w:rPr>
        <w:t xml:space="preserve">5 </w:t>
      </w:r>
      <w:r>
        <w:rPr>
          <w:rFonts w:hint="eastAsia"/>
          <w:szCs w:val="21"/>
        </w:rPr>
        <w:t>审查阶段</w:t>
      </w:r>
    </w:p>
    <w:p w:rsidR="00380473" w:rsidRDefault="00380473" w:rsidP="00380473">
      <w:pPr>
        <w:rPr>
          <w:szCs w:val="21"/>
        </w:rPr>
      </w:pPr>
      <w:r>
        <w:rPr>
          <w:rFonts w:hint="eastAsia"/>
          <w:szCs w:val="21"/>
        </w:rPr>
        <w:lastRenderedPageBreak/>
        <w:t xml:space="preserve">5.1 </w:t>
      </w:r>
      <w:r>
        <w:rPr>
          <w:rFonts w:hint="eastAsia"/>
          <w:szCs w:val="21"/>
        </w:rPr>
        <w:t>标准技术专家审查会议</w:t>
      </w:r>
    </w:p>
    <w:p w:rsidR="00380473" w:rsidRDefault="00380473" w:rsidP="00380473">
      <w:pPr>
        <w:ind w:firstLine="435"/>
        <w:rPr>
          <w:szCs w:val="21"/>
        </w:rPr>
      </w:pPr>
      <w:r>
        <w:rPr>
          <w:rFonts w:hint="eastAsia"/>
          <w:szCs w:val="21"/>
        </w:rPr>
        <w:t>2020</w:t>
      </w:r>
      <w:r>
        <w:rPr>
          <w:rFonts w:hint="eastAsia"/>
          <w:szCs w:val="21"/>
        </w:rPr>
        <w:t>年</w:t>
      </w:r>
      <w:r>
        <w:rPr>
          <w:rFonts w:hint="eastAsia"/>
          <w:szCs w:val="21"/>
        </w:rPr>
        <w:t>XX</w:t>
      </w:r>
      <w:r>
        <w:rPr>
          <w:rFonts w:hint="eastAsia"/>
          <w:szCs w:val="21"/>
        </w:rPr>
        <w:t>月</w:t>
      </w:r>
      <w:r>
        <w:rPr>
          <w:rFonts w:hint="eastAsia"/>
          <w:szCs w:val="21"/>
        </w:rPr>
        <w:t>XX</w:t>
      </w:r>
      <w:r>
        <w:rPr>
          <w:rFonts w:hint="eastAsia"/>
          <w:szCs w:val="21"/>
        </w:rPr>
        <w:t>日</w:t>
      </w:r>
      <w:r>
        <w:rPr>
          <w:rFonts w:hint="eastAsia"/>
          <w:szCs w:val="21"/>
        </w:rPr>
        <w:t>~XX</w:t>
      </w:r>
      <w:r>
        <w:rPr>
          <w:rFonts w:hint="eastAsia"/>
          <w:szCs w:val="21"/>
        </w:rPr>
        <w:t>月</w:t>
      </w:r>
      <w:r>
        <w:rPr>
          <w:rFonts w:hint="eastAsia"/>
          <w:szCs w:val="21"/>
        </w:rPr>
        <w:t>XX</w:t>
      </w:r>
      <w:r>
        <w:rPr>
          <w:rFonts w:hint="eastAsia"/>
          <w:szCs w:val="21"/>
        </w:rPr>
        <w:t>日，在</w:t>
      </w:r>
      <w:r>
        <w:rPr>
          <w:rFonts w:hint="eastAsia"/>
          <w:szCs w:val="21"/>
        </w:rPr>
        <w:t>XX</w:t>
      </w:r>
      <w:r>
        <w:rPr>
          <w:rFonts w:hint="eastAsia"/>
          <w:szCs w:val="21"/>
        </w:rPr>
        <w:t>召开了行业标准</w:t>
      </w:r>
      <w:r>
        <w:rPr>
          <w:rFonts w:hint="eastAsia"/>
          <w:color w:val="000000"/>
          <w:szCs w:val="21"/>
        </w:rPr>
        <w:t>《</w:t>
      </w:r>
      <w:r w:rsidRPr="00744685">
        <w:rPr>
          <w:rFonts w:hint="eastAsia"/>
          <w:color w:val="000000"/>
          <w:szCs w:val="21"/>
        </w:rPr>
        <w:t>铑炭化学分析方法</w:t>
      </w:r>
      <w:r w:rsidRPr="00744685">
        <w:rPr>
          <w:rFonts w:hint="eastAsia"/>
          <w:color w:val="000000"/>
          <w:szCs w:val="21"/>
        </w:rPr>
        <w:t xml:space="preserve"> </w:t>
      </w:r>
      <w:r w:rsidRPr="00744685">
        <w:rPr>
          <w:rFonts w:hint="eastAsia"/>
          <w:color w:val="000000"/>
          <w:szCs w:val="21"/>
        </w:rPr>
        <w:t>铑</w:t>
      </w:r>
      <w:r>
        <w:rPr>
          <w:rFonts w:hint="eastAsia"/>
          <w:color w:val="000000"/>
          <w:szCs w:val="21"/>
        </w:rPr>
        <w:t>含</w:t>
      </w:r>
      <w:r w:rsidRPr="00744685">
        <w:rPr>
          <w:rFonts w:hint="eastAsia"/>
          <w:color w:val="000000"/>
          <w:szCs w:val="21"/>
        </w:rPr>
        <w:t>量的测定</w:t>
      </w:r>
      <w:r w:rsidRPr="00744685">
        <w:rPr>
          <w:rFonts w:hint="eastAsia"/>
          <w:color w:val="000000"/>
          <w:szCs w:val="21"/>
        </w:rPr>
        <w:t xml:space="preserve"> </w:t>
      </w:r>
      <w:r w:rsidRPr="00744685">
        <w:rPr>
          <w:rFonts w:hint="eastAsia"/>
          <w:color w:val="000000"/>
          <w:szCs w:val="21"/>
        </w:rPr>
        <w:t>电感耦合等离子体原子发射光谱法</w:t>
      </w:r>
      <w:r>
        <w:rPr>
          <w:rFonts w:hint="eastAsia"/>
          <w:color w:val="000000"/>
          <w:szCs w:val="21"/>
        </w:rPr>
        <w:t>》</w:t>
      </w:r>
      <w:r>
        <w:rPr>
          <w:rFonts w:hint="eastAsia"/>
          <w:szCs w:val="21"/>
        </w:rPr>
        <w:t>审定会，与会专家及企业代表认真研究及讨论，形成审定会纪要，并在会议上经过专家审议通过，根据审定会议纪要修订了标准的送审稿，编制</w:t>
      </w:r>
      <w:r>
        <w:rPr>
          <w:rFonts w:hint="eastAsia"/>
          <w:color w:val="000000"/>
          <w:szCs w:val="21"/>
        </w:rPr>
        <w:t>《</w:t>
      </w:r>
      <w:r w:rsidRPr="00744685">
        <w:rPr>
          <w:rFonts w:hint="eastAsia"/>
          <w:color w:val="000000"/>
          <w:szCs w:val="21"/>
        </w:rPr>
        <w:t>铑炭化学分析方法</w:t>
      </w:r>
      <w:r w:rsidRPr="00744685">
        <w:rPr>
          <w:rFonts w:hint="eastAsia"/>
          <w:color w:val="000000"/>
          <w:szCs w:val="21"/>
        </w:rPr>
        <w:t xml:space="preserve"> </w:t>
      </w:r>
      <w:r w:rsidRPr="00744685">
        <w:rPr>
          <w:rFonts w:hint="eastAsia"/>
          <w:color w:val="000000"/>
          <w:szCs w:val="21"/>
        </w:rPr>
        <w:t>铑</w:t>
      </w:r>
      <w:r>
        <w:rPr>
          <w:rFonts w:hint="eastAsia"/>
          <w:color w:val="000000"/>
          <w:szCs w:val="21"/>
        </w:rPr>
        <w:t>含</w:t>
      </w:r>
      <w:r w:rsidRPr="00744685">
        <w:rPr>
          <w:rFonts w:hint="eastAsia"/>
          <w:color w:val="000000"/>
          <w:szCs w:val="21"/>
        </w:rPr>
        <w:t>量的测定</w:t>
      </w:r>
      <w:r w:rsidRPr="00744685">
        <w:rPr>
          <w:rFonts w:hint="eastAsia"/>
          <w:color w:val="000000"/>
          <w:szCs w:val="21"/>
        </w:rPr>
        <w:t xml:space="preserve"> </w:t>
      </w:r>
      <w:r w:rsidRPr="00744685">
        <w:rPr>
          <w:rFonts w:hint="eastAsia"/>
          <w:color w:val="000000"/>
          <w:szCs w:val="21"/>
        </w:rPr>
        <w:t>电感耦合等离子体原子发射光谱法</w:t>
      </w:r>
      <w:r>
        <w:rPr>
          <w:rFonts w:hint="eastAsia"/>
          <w:color w:val="000000"/>
          <w:szCs w:val="21"/>
        </w:rPr>
        <w:t>》</w:t>
      </w:r>
      <w:r>
        <w:rPr>
          <w:rFonts w:hint="eastAsia"/>
          <w:szCs w:val="21"/>
        </w:rPr>
        <w:t>标准报批稿。</w:t>
      </w:r>
    </w:p>
    <w:p w:rsidR="00380473" w:rsidRDefault="00380473" w:rsidP="00380473">
      <w:pPr>
        <w:rPr>
          <w:szCs w:val="21"/>
        </w:rPr>
      </w:pPr>
      <w:r>
        <w:rPr>
          <w:rFonts w:hint="eastAsia"/>
          <w:szCs w:val="21"/>
        </w:rPr>
        <w:t xml:space="preserve">5.2 </w:t>
      </w:r>
      <w:r>
        <w:rPr>
          <w:rFonts w:hint="eastAsia"/>
          <w:szCs w:val="21"/>
        </w:rPr>
        <w:t>委员会审查会议</w:t>
      </w:r>
    </w:p>
    <w:p w:rsidR="00380473" w:rsidRDefault="00380473" w:rsidP="00380473">
      <w:pPr>
        <w:ind w:firstLine="435"/>
        <w:rPr>
          <w:szCs w:val="21"/>
        </w:rPr>
      </w:pPr>
      <w:r>
        <w:rPr>
          <w:rFonts w:hint="eastAsia"/>
          <w:szCs w:val="21"/>
        </w:rPr>
        <w:t>2020</w:t>
      </w:r>
      <w:r>
        <w:rPr>
          <w:rFonts w:hint="eastAsia"/>
          <w:szCs w:val="21"/>
        </w:rPr>
        <w:t>年</w:t>
      </w:r>
      <w:r>
        <w:rPr>
          <w:rFonts w:hint="eastAsia"/>
          <w:szCs w:val="21"/>
        </w:rPr>
        <w:t>XX</w:t>
      </w:r>
      <w:r>
        <w:rPr>
          <w:rFonts w:hint="eastAsia"/>
          <w:szCs w:val="21"/>
        </w:rPr>
        <w:t>月</w:t>
      </w:r>
      <w:r>
        <w:rPr>
          <w:rFonts w:hint="eastAsia"/>
          <w:szCs w:val="21"/>
        </w:rPr>
        <w:t>XX</w:t>
      </w:r>
      <w:r>
        <w:rPr>
          <w:rFonts w:hint="eastAsia"/>
          <w:szCs w:val="21"/>
        </w:rPr>
        <w:t>日</w:t>
      </w:r>
      <w:r>
        <w:rPr>
          <w:rFonts w:hint="eastAsia"/>
          <w:szCs w:val="21"/>
        </w:rPr>
        <w:t>~XX</w:t>
      </w:r>
      <w:r>
        <w:rPr>
          <w:rFonts w:hint="eastAsia"/>
          <w:szCs w:val="21"/>
        </w:rPr>
        <w:t>月</w:t>
      </w:r>
      <w:r>
        <w:rPr>
          <w:rFonts w:hint="eastAsia"/>
          <w:szCs w:val="21"/>
        </w:rPr>
        <w:t>XX</w:t>
      </w:r>
      <w:r>
        <w:rPr>
          <w:rFonts w:hint="eastAsia"/>
          <w:szCs w:val="21"/>
        </w:rPr>
        <w:t>日，全国有色金属标准化技术委员会在</w:t>
      </w:r>
      <w:r>
        <w:rPr>
          <w:rFonts w:hint="eastAsia"/>
          <w:szCs w:val="21"/>
        </w:rPr>
        <w:t>XX</w:t>
      </w:r>
      <w:r>
        <w:rPr>
          <w:rFonts w:hint="eastAsia"/>
          <w:szCs w:val="21"/>
        </w:rPr>
        <w:t>省</w:t>
      </w:r>
      <w:r>
        <w:rPr>
          <w:rFonts w:hint="eastAsia"/>
          <w:szCs w:val="21"/>
        </w:rPr>
        <w:t>XX</w:t>
      </w:r>
      <w:r>
        <w:rPr>
          <w:rFonts w:hint="eastAsia"/>
          <w:szCs w:val="21"/>
        </w:rPr>
        <w:t>市召开全体委员会暨技术委员会年会。全国有色金属标准化技术委员会贵金属分委会</w:t>
      </w:r>
      <w:r>
        <w:rPr>
          <w:rFonts w:hint="eastAsia"/>
          <w:szCs w:val="21"/>
        </w:rPr>
        <w:t>(SAC/TC243/SC5)</w:t>
      </w:r>
      <w:r>
        <w:rPr>
          <w:rFonts w:hint="eastAsia"/>
          <w:szCs w:val="21"/>
        </w:rPr>
        <w:t>全体委员会大会应到会委员</w:t>
      </w:r>
      <w:r>
        <w:rPr>
          <w:rFonts w:hint="eastAsia"/>
          <w:szCs w:val="21"/>
        </w:rPr>
        <w:t>X</w:t>
      </w:r>
      <w:r>
        <w:rPr>
          <w:rFonts w:hint="eastAsia"/>
          <w:szCs w:val="21"/>
        </w:rPr>
        <w:t>名，实际到会委员</w:t>
      </w:r>
      <w:r>
        <w:rPr>
          <w:rFonts w:hint="eastAsia"/>
          <w:szCs w:val="21"/>
        </w:rPr>
        <w:t>X</w:t>
      </w:r>
      <w:r>
        <w:rPr>
          <w:rFonts w:hint="eastAsia"/>
          <w:szCs w:val="21"/>
        </w:rPr>
        <w:t>名。</w:t>
      </w:r>
    </w:p>
    <w:p w:rsidR="00380473" w:rsidRDefault="00380473" w:rsidP="00380473">
      <w:pPr>
        <w:ind w:firstLine="435"/>
        <w:rPr>
          <w:szCs w:val="21"/>
        </w:rPr>
      </w:pPr>
      <w:r>
        <w:rPr>
          <w:rFonts w:hint="eastAsia"/>
          <w:szCs w:val="21"/>
        </w:rPr>
        <w:t>会议经过认真热烈的讨论，对标准制定程序、以及技术内容的确定等多方面进行了仔细审查和表决投票，形成委员审查会议纪要，审查结论为</w:t>
      </w:r>
      <w:r>
        <w:rPr>
          <w:rFonts w:hint="eastAsia"/>
          <w:szCs w:val="21"/>
        </w:rPr>
        <w:t>XX</w:t>
      </w:r>
      <w:r>
        <w:rPr>
          <w:rFonts w:hint="eastAsia"/>
          <w:szCs w:val="21"/>
        </w:rPr>
        <w:t>。</w:t>
      </w:r>
    </w:p>
    <w:p w:rsidR="00380473" w:rsidRDefault="00380473" w:rsidP="00380473">
      <w:pPr>
        <w:rPr>
          <w:szCs w:val="21"/>
        </w:rPr>
      </w:pPr>
      <w:r>
        <w:rPr>
          <w:rFonts w:hint="eastAsia"/>
          <w:szCs w:val="21"/>
        </w:rPr>
        <w:t xml:space="preserve">6 </w:t>
      </w:r>
      <w:r>
        <w:rPr>
          <w:rFonts w:hint="eastAsia"/>
          <w:szCs w:val="21"/>
        </w:rPr>
        <w:t>报批阶段</w:t>
      </w:r>
    </w:p>
    <w:p w:rsidR="00380473" w:rsidRDefault="00380473" w:rsidP="00380473">
      <w:pPr>
        <w:ind w:firstLine="435"/>
        <w:rPr>
          <w:szCs w:val="21"/>
        </w:rPr>
      </w:pPr>
      <w:r>
        <w:rPr>
          <w:rFonts w:hint="eastAsia"/>
          <w:szCs w:val="21"/>
        </w:rPr>
        <w:t>2020</w:t>
      </w:r>
      <w:r>
        <w:rPr>
          <w:rFonts w:hint="eastAsia"/>
          <w:szCs w:val="21"/>
        </w:rPr>
        <w:t>年</w:t>
      </w:r>
      <w:r>
        <w:rPr>
          <w:rFonts w:hint="eastAsia"/>
          <w:szCs w:val="21"/>
        </w:rPr>
        <w:t>XX</w:t>
      </w:r>
      <w:r>
        <w:rPr>
          <w:rFonts w:hint="eastAsia"/>
          <w:szCs w:val="21"/>
        </w:rPr>
        <w:t>月，标准起草工作组根据审查会提出的修改意见和建议对标准进行了进一步的修改整理，形成了本标准的报批稿。报标委会秘书处。</w:t>
      </w:r>
    </w:p>
    <w:p w:rsidR="00380473" w:rsidRPr="005C221F" w:rsidRDefault="00380473" w:rsidP="00380473">
      <w:pPr>
        <w:rPr>
          <w:b/>
          <w:sz w:val="24"/>
        </w:rPr>
      </w:pPr>
      <w:r w:rsidRPr="005C221F">
        <w:rPr>
          <w:rFonts w:hint="eastAsia"/>
          <w:b/>
          <w:sz w:val="24"/>
        </w:rPr>
        <w:t>二、标准编制原则</w:t>
      </w:r>
    </w:p>
    <w:p w:rsidR="00380473" w:rsidRDefault="00380473" w:rsidP="00983F41">
      <w:pPr>
        <w:ind w:firstLineChars="200" w:firstLine="420"/>
        <w:rPr>
          <w:rFonts w:ascii="宋体" w:hAnsi="宋体"/>
          <w:szCs w:val="21"/>
        </w:rPr>
      </w:pPr>
      <w:r>
        <w:rPr>
          <w:rFonts w:ascii="宋体" w:hAnsi="宋体" w:hint="eastAsia"/>
          <w:szCs w:val="21"/>
        </w:rPr>
        <w:t>本标准采用</w:t>
      </w:r>
      <w:r w:rsidR="00D51B8B">
        <w:rPr>
          <w:rFonts w:ascii="宋体" w:hAnsi="宋体" w:hint="eastAsia"/>
          <w:szCs w:val="21"/>
        </w:rPr>
        <w:t>将样品</w:t>
      </w:r>
      <w:r w:rsidR="00D51B8B" w:rsidRPr="00FB357E">
        <w:rPr>
          <w:rFonts w:ascii="宋体" w:hAnsi="宋体" w:hint="eastAsia"/>
          <w:szCs w:val="21"/>
        </w:rPr>
        <w:t>灼烧灰化后，</w:t>
      </w:r>
      <w:r w:rsidR="00D51B8B">
        <w:rPr>
          <w:rFonts w:ascii="宋体" w:hAnsi="宋体" w:hint="eastAsia"/>
          <w:szCs w:val="21"/>
        </w:rPr>
        <w:t>加热通氢气</w:t>
      </w:r>
      <w:r w:rsidR="00D51B8B" w:rsidRPr="00FB357E">
        <w:rPr>
          <w:rFonts w:ascii="宋体" w:hAnsi="宋体" w:hint="eastAsia"/>
          <w:szCs w:val="21"/>
        </w:rPr>
        <w:t>还原，盐酸、</w:t>
      </w:r>
      <w:r w:rsidR="00D51B8B">
        <w:rPr>
          <w:rFonts w:ascii="宋体" w:hAnsi="宋体" w:hint="eastAsia"/>
          <w:szCs w:val="21"/>
        </w:rPr>
        <w:t>双氧水介质密闭加热</w:t>
      </w:r>
      <w:r w:rsidR="00D51B8B" w:rsidRPr="00FB357E">
        <w:rPr>
          <w:rFonts w:ascii="宋体" w:hAnsi="宋体" w:hint="eastAsia"/>
          <w:szCs w:val="21"/>
        </w:rPr>
        <w:t>溶解</w:t>
      </w:r>
      <w:r w:rsidR="00D51B8B">
        <w:rPr>
          <w:rFonts w:ascii="宋体" w:hAnsi="宋体" w:hint="eastAsia"/>
          <w:szCs w:val="21"/>
        </w:rPr>
        <w:t>；或者样品直接在王水介质用微波密闭加热消解，</w:t>
      </w:r>
      <w:r w:rsidR="00B52F9B" w:rsidRPr="00744685">
        <w:rPr>
          <w:rFonts w:hint="eastAsia"/>
          <w:color w:val="000000"/>
          <w:szCs w:val="21"/>
        </w:rPr>
        <w:t>电感耦合等离子体原子发射光谱法</w:t>
      </w:r>
      <w:r>
        <w:rPr>
          <w:rFonts w:ascii="宋体" w:hAnsi="宋体" w:hint="eastAsia"/>
          <w:szCs w:val="21"/>
        </w:rPr>
        <w:t>测定</w:t>
      </w:r>
      <w:proofErr w:type="gramStart"/>
      <w:r w:rsidR="00B52F9B">
        <w:rPr>
          <w:rFonts w:ascii="宋体" w:hAnsi="宋体" w:hint="eastAsia"/>
          <w:szCs w:val="21"/>
        </w:rPr>
        <w:t>铑</w:t>
      </w:r>
      <w:proofErr w:type="gramEnd"/>
      <w:r w:rsidR="00B52F9B">
        <w:rPr>
          <w:rFonts w:ascii="宋体" w:hAnsi="宋体" w:hint="eastAsia"/>
          <w:szCs w:val="21"/>
        </w:rPr>
        <w:t>炭</w:t>
      </w:r>
      <w:r w:rsidRPr="005A4B25">
        <w:rPr>
          <w:rFonts w:ascii="宋体" w:hAnsi="宋体" w:hint="eastAsia"/>
          <w:szCs w:val="21"/>
        </w:rPr>
        <w:t>中</w:t>
      </w:r>
      <w:proofErr w:type="gramStart"/>
      <w:r w:rsidR="00B52F9B">
        <w:rPr>
          <w:rFonts w:ascii="宋体" w:hAnsi="宋体" w:hint="eastAsia"/>
          <w:szCs w:val="21"/>
        </w:rPr>
        <w:t>铑</w:t>
      </w:r>
      <w:proofErr w:type="gramEnd"/>
      <w:r w:rsidRPr="00777A4D">
        <w:rPr>
          <w:rFonts w:hint="eastAsia"/>
        </w:rPr>
        <w:t>元素</w:t>
      </w:r>
      <w:r>
        <w:rPr>
          <w:rFonts w:ascii="宋体" w:hAnsi="宋体" w:hint="eastAsia"/>
          <w:szCs w:val="21"/>
        </w:rPr>
        <w:t>含</w:t>
      </w:r>
      <w:r w:rsidRPr="005A4B25">
        <w:rPr>
          <w:rFonts w:ascii="宋体" w:hAnsi="宋体" w:hint="eastAsia"/>
          <w:szCs w:val="21"/>
        </w:rPr>
        <w:t>量。测定范围</w:t>
      </w:r>
      <w:r w:rsidRPr="00014E65">
        <w:rPr>
          <w:rFonts w:ascii="宋体" w:hAnsi="宋体" w:hint="eastAsia"/>
          <w:szCs w:val="21"/>
        </w:rPr>
        <w:t>：</w:t>
      </w:r>
      <w:r w:rsidR="00B52F9B">
        <w:rPr>
          <w:rFonts w:ascii="宋体" w:hAnsi="宋体" w:hint="eastAsia"/>
          <w:szCs w:val="21"/>
        </w:rPr>
        <w:t>0.</w:t>
      </w:r>
      <w:r w:rsidRPr="00B01946">
        <w:rPr>
          <w:rFonts w:hint="eastAsia"/>
        </w:rPr>
        <w:t>1</w:t>
      </w:r>
      <w:r w:rsidR="00B52F9B">
        <w:rPr>
          <w:rFonts w:hint="eastAsia"/>
        </w:rPr>
        <w:t>00%</w:t>
      </w:r>
      <w:r w:rsidRPr="00B01946">
        <w:rPr>
          <w:rFonts w:hint="eastAsia"/>
        </w:rPr>
        <w:t>～</w:t>
      </w:r>
      <w:r w:rsidR="00B52F9B">
        <w:rPr>
          <w:rFonts w:hint="eastAsia"/>
        </w:rPr>
        <w:t>8.00%</w:t>
      </w:r>
      <w:r w:rsidRPr="00B01946">
        <w:rPr>
          <w:rFonts w:ascii="宋体" w:hAnsi="宋体" w:hint="eastAsia"/>
          <w:szCs w:val="21"/>
        </w:rPr>
        <w:t>。</w:t>
      </w:r>
      <w:r>
        <w:rPr>
          <w:rFonts w:ascii="宋体" w:hAnsi="宋体" w:hint="eastAsia"/>
          <w:szCs w:val="21"/>
        </w:rPr>
        <w:t>方法</w:t>
      </w:r>
      <w:r w:rsidR="00B52F9B">
        <w:rPr>
          <w:rFonts w:ascii="宋体" w:hAnsi="宋体" w:hint="eastAsia"/>
          <w:szCs w:val="21"/>
        </w:rPr>
        <w:t>操作简单，</w:t>
      </w:r>
      <w:r w:rsidR="00983F41">
        <w:rPr>
          <w:rFonts w:ascii="宋体" w:hAnsi="宋体" w:hint="eastAsia"/>
          <w:szCs w:val="21"/>
        </w:rPr>
        <w:t>结果</w:t>
      </w:r>
      <w:r>
        <w:rPr>
          <w:rFonts w:ascii="宋体" w:hAnsi="宋体" w:hint="eastAsia"/>
          <w:szCs w:val="21"/>
        </w:rPr>
        <w:t>准确。</w:t>
      </w:r>
    </w:p>
    <w:p w:rsidR="00B52F9B" w:rsidRPr="005C221F" w:rsidRDefault="00B52F9B" w:rsidP="00B52F9B">
      <w:pPr>
        <w:rPr>
          <w:rFonts w:ascii="宋体" w:hAnsi="宋体"/>
          <w:b/>
          <w:sz w:val="24"/>
        </w:rPr>
      </w:pPr>
      <w:r w:rsidRPr="005C221F">
        <w:rPr>
          <w:rFonts w:ascii="宋体" w:hAnsi="宋体" w:hint="eastAsia"/>
          <w:b/>
          <w:sz w:val="24"/>
        </w:rPr>
        <w:t>三、标准主要内容的确定依据及主要试验和验证情况分析</w:t>
      </w:r>
    </w:p>
    <w:p w:rsidR="00B52F9B" w:rsidRPr="00B52F9B" w:rsidRDefault="00B52F9B" w:rsidP="00B52F9B">
      <w:pPr>
        <w:rPr>
          <w:szCs w:val="21"/>
        </w:rPr>
      </w:pPr>
      <w:r w:rsidRPr="00B52F9B">
        <w:rPr>
          <w:rFonts w:eastAsia="黑体"/>
          <w:szCs w:val="21"/>
        </w:rPr>
        <w:t>3.1</w:t>
      </w:r>
      <w:r w:rsidRPr="00B52F9B">
        <w:rPr>
          <w:szCs w:val="21"/>
        </w:rPr>
        <w:t>样品溶解方法</w:t>
      </w:r>
      <w:r w:rsidR="007B0BC6">
        <w:rPr>
          <w:rFonts w:hint="eastAsia"/>
          <w:szCs w:val="21"/>
        </w:rPr>
        <w:t>试</w:t>
      </w:r>
      <w:r w:rsidRPr="00B52F9B">
        <w:rPr>
          <w:szCs w:val="21"/>
        </w:rPr>
        <w:t>验</w:t>
      </w:r>
    </w:p>
    <w:p w:rsidR="00B52F9B" w:rsidRPr="00B52F9B" w:rsidRDefault="00B52F9B" w:rsidP="00B52F9B">
      <w:pPr>
        <w:tabs>
          <w:tab w:val="left" w:pos="520"/>
        </w:tabs>
        <w:autoSpaceDE w:val="0"/>
        <w:autoSpaceDN w:val="0"/>
        <w:adjustRightInd w:val="0"/>
        <w:jc w:val="left"/>
        <w:rPr>
          <w:szCs w:val="21"/>
        </w:rPr>
      </w:pPr>
      <w:r w:rsidRPr="00B52F9B">
        <w:t xml:space="preserve">   </w:t>
      </w:r>
      <w:r w:rsidRPr="00B52F9B">
        <w:rPr>
          <w:szCs w:val="21"/>
        </w:rPr>
        <w:t xml:space="preserve"> </w:t>
      </w:r>
      <w:r w:rsidR="007B0BC6">
        <w:rPr>
          <w:rFonts w:hint="eastAsia"/>
          <w:szCs w:val="21"/>
        </w:rPr>
        <w:t>试</w:t>
      </w:r>
      <w:r w:rsidRPr="00B52F9B">
        <w:rPr>
          <w:szCs w:val="21"/>
        </w:rPr>
        <w:t>验对比了敞开、密闭、</w:t>
      </w:r>
      <w:proofErr w:type="gramStart"/>
      <w:r w:rsidRPr="00B52F9B">
        <w:rPr>
          <w:szCs w:val="21"/>
        </w:rPr>
        <w:t>不</w:t>
      </w:r>
      <w:proofErr w:type="gramEnd"/>
      <w:r w:rsidRPr="00B52F9B">
        <w:rPr>
          <w:szCs w:val="21"/>
        </w:rPr>
        <w:t>烧炭、烧炭等多种样品前处理方法，进行了马弗炉灼烧分解活性炭的温度条件</w:t>
      </w:r>
      <w:r w:rsidR="007B0BC6">
        <w:rPr>
          <w:rFonts w:hint="eastAsia"/>
          <w:szCs w:val="21"/>
        </w:rPr>
        <w:t>试</w:t>
      </w:r>
      <w:r w:rsidRPr="00B52F9B">
        <w:rPr>
          <w:szCs w:val="21"/>
        </w:rPr>
        <w:t>验。同时在验证过程中</w:t>
      </w:r>
      <w:r w:rsidRPr="00B52F9B">
        <w:rPr>
          <w:color w:val="000000"/>
          <w:szCs w:val="21"/>
        </w:rPr>
        <w:t>深圳市中金岭南有色金属股份有限公司韶关冶炼厂进行了微波消解的可行性</w:t>
      </w:r>
      <w:r w:rsidR="007B0BC6">
        <w:rPr>
          <w:rFonts w:hint="eastAsia"/>
          <w:color w:val="000000"/>
          <w:szCs w:val="21"/>
        </w:rPr>
        <w:t>试</w:t>
      </w:r>
      <w:r w:rsidRPr="00B52F9B">
        <w:rPr>
          <w:color w:val="000000"/>
          <w:szCs w:val="21"/>
        </w:rPr>
        <w:t>验及条件</w:t>
      </w:r>
      <w:r w:rsidR="007B0BC6">
        <w:rPr>
          <w:rFonts w:hint="eastAsia"/>
          <w:color w:val="000000"/>
          <w:szCs w:val="21"/>
        </w:rPr>
        <w:t>试</w:t>
      </w:r>
      <w:r w:rsidRPr="00B52F9B">
        <w:rPr>
          <w:color w:val="000000"/>
          <w:szCs w:val="21"/>
        </w:rPr>
        <w:t>验，结果证明</w:t>
      </w:r>
      <w:r w:rsidRPr="00B52F9B">
        <w:rPr>
          <w:szCs w:val="21"/>
        </w:rPr>
        <w:t>烧炭后通氢还原密闭烘箱加热溶解和直接微波密闭加热消解两种方法都可以将</w:t>
      </w:r>
      <w:proofErr w:type="gramStart"/>
      <w:r w:rsidRPr="00B52F9B">
        <w:rPr>
          <w:szCs w:val="21"/>
        </w:rPr>
        <w:t>铑</w:t>
      </w:r>
      <w:proofErr w:type="gramEnd"/>
      <w:r w:rsidRPr="00B52F9B">
        <w:rPr>
          <w:szCs w:val="21"/>
        </w:rPr>
        <w:t>炭中的</w:t>
      </w:r>
      <w:proofErr w:type="gramStart"/>
      <w:r w:rsidRPr="00B52F9B">
        <w:rPr>
          <w:szCs w:val="21"/>
        </w:rPr>
        <w:t>铑</w:t>
      </w:r>
      <w:proofErr w:type="gramEnd"/>
      <w:r w:rsidRPr="00B52F9B">
        <w:rPr>
          <w:szCs w:val="21"/>
        </w:rPr>
        <w:t>彻底溶解。故将两种样品溶解方法列入标准方法中以备有条件的实验室选择。</w:t>
      </w:r>
    </w:p>
    <w:p w:rsidR="00B52F9B" w:rsidRPr="00B52F9B" w:rsidRDefault="00B52F9B" w:rsidP="00B52F9B">
      <w:pPr>
        <w:rPr>
          <w:bCs/>
          <w:szCs w:val="21"/>
        </w:rPr>
      </w:pPr>
      <w:r w:rsidRPr="00B52F9B">
        <w:rPr>
          <w:rFonts w:eastAsiaTheme="minorEastAsia"/>
          <w:bCs/>
          <w:color w:val="000000"/>
          <w:szCs w:val="21"/>
        </w:rPr>
        <w:t>3.2</w:t>
      </w:r>
      <w:r w:rsidRPr="00B52F9B">
        <w:rPr>
          <w:rFonts w:eastAsiaTheme="minorEastAsia"/>
          <w:bCs/>
          <w:sz w:val="24"/>
        </w:rPr>
        <w:t xml:space="preserve">  </w:t>
      </w:r>
      <w:r w:rsidRPr="00B52F9B">
        <w:rPr>
          <w:rFonts w:eastAsiaTheme="minorEastAsia"/>
          <w:bCs/>
          <w:szCs w:val="21"/>
        </w:rPr>
        <w:t>ICP-AES</w:t>
      </w:r>
      <w:r w:rsidRPr="00B52F9B">
        <w:rPr>
          <w:bCs/>
          <w:szCs w:val="21"/>
        </w:rPr>
        <w:t>测定</w:t>
      </w:r>
      <w:r w:rsidR="007B0BC6">
        <w:rPr>
          <w:rFonts w:hint="eastAsia"/>
          <w:bCs/>
          <w:szCs w:val="21"/>
        </w:rPr>
        <w:t>试</w:t>
      </w:r>
      <w:r w:rsidRPr="00B52F9B">
        <w:rPr>
          <w:bCs/>
          <w:szCs w:val="21"/>
        </w:rPr>
        <w:t>验</w:t>
      </w:r>
    </w:p>
    <w:p w:rsidR="00B52F9B" w:rsidRPr="00B52F9B" w:rsidRDefault="00B52F9B" w:rsidP="00B52F9B">
      <w:pPr>
        <w:tabs>
          <w:tab w:val="left" w:pos="520"/>
        </w:tabs>
        <w:autoSpaceDE w:val="0"/>
        <w:autoSpaceDN w:val="0"/>
        <w:adjustRightInd w:val="0"/>
        <w:jc w:val="left"/>
        <w:rPr>
          <w:szCs w:val="21"/>
        </w:rPr>
      </w:pPr>
      <w:r w:rsidRPr="00B52F9B">
        <w:rPr>
          <w:szCs w:val="21"/>
        </w:rPr>
        <w:t xml:space="preserve">3.2.1 </w:t>
      </w:r>
      <w:r w:rsidRPr="00B52F9B">
        <w:rPr>
          <w:szCs w:val="21"/>
        </w:rPr>
        <w:t>仪器条件</w:t>
      </w:r>
    </w:p>
    <w:p w:rsidR="00B52F9B" w:rsidRPr="00B52F9B" w:rsidRDefault="0054707F" w:rsidP="00B52F9B">
      <w:pPr>
        <w:tabs>
          <w:tab w:val="left" w:pos="6090"/>
        </w:tabs>
        <w:ind w:firstLine="437"/>
        <w:rPr>
          <w:szCs w:val="21"/>
        </w:rPr>
      </w:pPr>
      <w:r>
        <w:rPr>
          <w:rFonts w:hint="eastAsia"/>
          <w:szCs w:val="21"/>
        </w:rPr>
        <w:t>试</w:t>
      </w:r>
      <w:r w:rsidR="00B52F9B" w:rsidRPr="00B52F9B">
        <w:rPr>
          <w:szCs w:val="21"/>
        </w:rPr>
        <w:t>验考察了电感耦合等离子体发射光谱仪的仪器最佳工作条件参数，并选择</w:t>
      </w:r>
      <w:r w:rsidR="00B52F9B" w:rsidRPr="00B52F9B">
        <w:rPr>
          <w:szCs w:val="21"/>
        </w:rPr>
        <w:t>343.489nm</w:t>
      </w:r>
      <w:r w:rsidR="00B52F9B" w:rsidRPr="00B52F9B">
        <w:rPr>
          <w:szCs w:val="21"/>
        </w:rPr>
        <w:t>和</w:t>
      </w:r>
      <w:r w:rsidR="00B52F9B" w:rsidRPr="00B52F9B">
        <w:rPr>
          <w:szCs w:val="21"/>
        </w:rPr>
        <w:t>346.204nm</w:t>
      </w:r>
      <w:r w:rsidR="00B52F9B" w:rsidRPr="00B52F9B">
        <w:rPr>
          <w:szCs w:val="21"/>
        </w:rPr>
        <w:t>作为</w:t>
      </w:r>
      <w:r w:rsidR="00B52F9B" w:rsidRPr="00B52F9B">
        <w:rPr>
          <w:szCs w:val="21"/>
        </w:rPr>
        <w:t>Rh</w:t>
      </w:r>
      <w:r w:rsidR="00B52F9B" w:rsidRPr="00B52F9B">
        <w:rPr>
          <w:szCs w:val="21"/>
        </w:rPr>
        <w:t>的推荐分析线。</w:t>
      </w:r>
    </w:p>
    <w:p w:rsidR="00B52F9B" w:rsidRPr="00B52F9B" w:rsidRDefault="00B52F9B" w:rsidP="00B52F9B">
      <w:pPr>
        <w:tabs>
          <w:tab w:val="left" w:pos="520"/>
        </w:tabs>
        <w:autoSpaceDE w:val="0"/>
        <w:autoSpaceDN w:val="0"/>
        <w:adjustRightInd w:val="0"/>
        <w:jc w:val="left"/>
        <w:rPr>
          <w:szCs w:val="21"/>
        </w:rPr>
      </w:pPr>
      <w:r w:rsidRPr="00B52F9B">
        <w:rPr>
          <w:szCs w:val="21"/>
        </w:rPr>
        <w:t xml:space="preserve">3.2.2 </w:t>
      </w:r>
      <w:r w:rsidRPr="00B52F9B">
        <w:rPr>
          <w:szCs w:val="21"/>
        </w:rPr>
        <w:t>酸度对测定的影响</w:t>
      </w:r>
    </w:p>
    <w:p w:rsidR="00B52F9B" w:rsidRPr="00B52F9B" w:rsidRDefault="007B0BC6" w:rsidP="00B52F9B">
      <w:pPr>
        <w:ind w:firstLineChars="200" w:firstLine="420"/>
        <w:rPr>
          <w:szCs w:val="21"/>
        </w:rPr>
      </w:pPr>
      <w:r>
        <w:rPr>
          <w:rFonts w:hint="eastAsia"/>
          <w:szCs w:val="21"/>
        </w:rPr>
        <w:t>试</w:t>
      </w:r>
      <w:r w:rsidR="00B52F9B" w:rsidRPr="00B52F9B">
        <w:rPr>
          <w:szCs w:val="21"/>
        </w:rPr>
        <w:t>验考察了</w:t>
      </w:r>
      <w:r w:rsidR="00B52F9B" w:rsidRPr="00B52F9B">
        <w:rPr>
          <w:szCs w:val="21"/>
        </w:rPr>
        <w:t>5%</w:t>
      </w:r>
      <w:r w:rsidR="00B52F9B" w:rsidRPr="00B52F9B">
        <w:rPr>
          <w:szCs w:val="21"/>
        </w:rPr>
        <w:t>～</w:t>
      </w:r>
      <w:r w:rsidR="00B52F9B" w:rsidRPr="00B52F9B">
        <w:rPr>
          <w:szCs w:val="21"/>
        </w:rPr>
        <w:t>20%</w:t>
      </w:r>
      <w:r w:rsidR="00B52F9B" w:rsidRPr="00B52F9B">
        <w:rPr>
          <w:szCs w:val="21"/>
        </w:rPr>
        <w:t>盐酸介质对</w:t>
      </w:r>
      <w:r w:rsidR="00B52F9B" w:rsidRPr="00B52F9B">
        <w:rPr>
          <w:szCs w:val="21"/>
        </w:rPr>
        <w:t>Rh</w:t>
      </w:r>
      <w:r w:rsidR="00B52F9B" w:rsidRPr="00B52F9B">
        <w:rPr>
          <w:szCs w:val="21"/>
        </w:rPr>
        <w:t>含量测定的影响。在一定范围内介质酸度对</w:t>
      </w:r>
      <w:r w:rsidR="00B52F9B" w:rsidRPr="00B52F9B">
        <w:rPr>
          <w:szCs w:val="21"/>
        </w:rPr>
        <w:t>Rh</w:t>
      </w:r>
      <w:r w:rsidR="00B52F9B" w:rsidRPr="00B52F9B">
        <w:rPr>
          <w:szCs w:val="21"/>
        </w:rPr>
        <w:t>标准溶液和样品试液测定结果无差别。为使测定精准，标准溶液与待测试液的介质浓度宜尽量匹配。</w:t>
      </w:r>
    </w:p>
    <w:p w:rsidR="00B52F9B" w:rsidRPr="00B52F9B" w:rsidRDefault="00B52F9B" w:rsidP="00B52F9B">
      <w:pPr>
        <w:tabs>
          <w:tab w:val="left" w:pos="520"/>
        </w:tabs>
        <w:autoSpaceDE w:val="0"/>
        <w:autoSpaceDN w:val="0"/>
        <w:adjustRightInd w:val="0"/>
        <w:jc w:val="left"/>
        <w:rPr>
          <w:szCs w:val="21"/>
        </w:rPr>
      </w:pPr>
      <w:r w:rsidRPr="00B52F9B">
        <w:rPr>
          <w:szCs w:val="21"/>
        </w:rPr>
        <w:t xml:space="preserve">3.2.2 </w:t>
      </w:r>
      <w:r w:rsidRPr="00B52F9B">
        <w:rPr>
          <w:szCs w:val="21"/>
        </w:rPr>
        <w:t>共存元素的影响</w:t>
      </w:r>
    </w:p>
    <w:p w:rsidR="00B52F9B" w:rsidRDefault="007B0BC6" w:rsidP="00B52F9B">
      <w:pPr>
        <w:ind w:firstLine="482"/>
        <w:jc w:val="center"/>
        <w:rPr>
          <w:szCs w:val="21"/>
        </w:rPr>
      </w:pPr>
      <w:r>
        <w:rPr>
          <w:rFonts w:hint="eastAsia"/>
          <w:szCs w:val="21"/>
        </w:rPr>
        <w:t>试</w:t>
      </w:r>
      <w:r w:rsidR="00B52F9B" w:rsidRPr="00B52F9B">
        <w:rPr>
          <w:szCs w:val="21"/>
        </w:rPr>
        <w:t>验考察了主要共存元素</w:t>
      </w:r>
      <w:r w:rsidR="00B52F9B" w:rsidRPr="00B52F9B">
        <w:rPr>
          <w:szCs w:val="21"/>
        </w:rPr>
        <w:t>Fe</w:t>
      </w:r>
      <w:r w:rsidR="00B52F9B" w:rsidRPr="00B52F9B">
        <w:rPr>
          <w:szCs w:val="21"/>
        </w:rPr>
        <w:t>、</w:t>
      </w:r>
      <w:r w:rsidR="00B52F9B" w:rsidRPr="00B52F9B">
        <w:rPr>
          <w:szCs w:val="21"/>
        </w:rPr>
        <w:t>Al</w:t>
      </w:r>
      <w:r w:rsidR="00B52F9B" w:rsidRPr="00B52F9B">
        <w:rPr>
          <w:szCs w:val="21"/>
        </w:rPr>
        <w:t>、</w:t>
      </w:r>
      <w:r w:rsidR="00B52F9B" w:rsidRPr="00B52F9B">
        <w:rPr>
          <w:szCs w:val="21"/>
        </w:rPr>
        <w:t>Ca</w:t>
      </w:r>
      <w:r w:rsidR="00B52F9B" w:rsidRPr="00B52F9B">
        <w:rPr>
          <w:szCs w:val="21"/>
        </w:rPr>
        <w:t>、</w:t>
      </w:r>
      <w:r w:rsidR="00B52F9B" w:rsidRPr="00B52F9B">
        <w:rPr>
          <w:szCs w:val="21"/>
        </w:rPr>
        <w:t>Mg</w:t>
      </w:r>
      <w:r w:rsidR="00B52F9B" w:rsidRPr="00B52F9B">
        <w:rPr>
          <w:szCs w:val="21"/>
        </w:rPr>
        <w:t>、</w:t>
      </w:r>
      <w:r w:rsidR="00B52F9B" w:rsidRPr="00B52F9B">
        <w:rPr>
          <w:szCs w:val="21"/>
        </w:rPr>
        <w:t>Si</w:t>
      </w:r>
      <w:r w:rsidR="00B52F9B" w:rsidRPr="00B52F9B">
        <w:rPr>
          <w:szCs w:val="21"/>
        </w:rPr>
        <w:t>等在一定量</w:t>
      </w:r>
      <w:proofErr w:type="gramStart"/>
      <w:r w:rsidR="00B52F9B" w:rsidRPr="00B52F9B">
        <w:rPr>
          <w:szCs w:val="21"/>
        </w:rPr>
        <w:t>铑</w:t>
      </w:r>
      <w:proofErr w:type="gramEnd"/>
      <w:r w:rsidR="00B52F9B" w:rsidRPr="00B52F9B">
        <w:rPr>
          <w:szCs w:val="21"/>
        </w:rPr>
        <w:t>标准溶液中对</w:t>
      </w:r>
      <w:r w:rsidR="00B52F9B" w:rsidRPr="00B52F9B">
        <w:rPr>
          <w:szCs w:val="21"/>
        </w:rPr>
        <w:t>Rh</w:t>
      </w:r>
      <w:r w:rsidR="00B52F9B" w:rsidRPr="00B52F9B">
        <w:rPr>
          <w:szCs w:val="21"/>
        </w:rPr>
        <w:t>含量测定的干扰情况，结果表明：高至</w:t>
      </w:r>
      <w:r w:rsidR="00B52F9B" w:rsidRPr="00B52F9B">
        <w:rPr>
          <w:szCs w:val="21"/>
        </w:rPr>
        <w:t>50</w:t>
      </w:r>
      <w:r w:rsidR="00B52F9B" w:rsidRPr="00B52F9B">
        <w:rPr>
          <w:szCs w:val="21"/>
        </w:rPr>
        <w:t>倍量</w:t>
      </w:r>
      <w:r w:rsidR="00B52F9B" w:rsidRPr="00B52F9B">
        <w:rPr>
          <w:szCs w:val="21"/>
        </w:rPr>
        <w:t>Fe</w:t>
      </w:r>
      <w:r w:rsidR="00B52F9B" w:rsidRPr="00B52F9B">
        <w:rPr>
          <w:szCs w:val="21"/>
        </w:rPr>
        <w:t>、</w:t>
      </w:r>
      <w:r w:rsidR="00B52F9B" w:rsidRPr="00B52F9B">
        <w:rPr>
          <w:szCs w:val="21"/>
        </w:rPr>
        <w:t>Al</w:t>
      </w:r>
      <w:r w:rsidR="00B52F9B" w:rsidRPr="00B52F9B">
        <w:rPr>
          <w:szCs w:val="21"/>
        </w:rPr>
        <w:t>、</w:t>
      </w:r>
      <w:r w:rsidR="00B52F9B" w:rsidRPr="00B52F9B">
        <w:rPr>
          <w:szCs w:val="21"/>
        </w:rPr>
        <w:t>Ca</w:t>
      </w:r>
      <w:r w:rsidR="00B52F9B" w:rsidRPr="00B52F9B">
        <w:rPr>
          <w:szCs w:val="21"/>
        </w:rPr>
        <w:t>、</w:t>
      </w:r>
      <w:r w:rsidR="00B52F9B" w:rsidRPr="00B52F9B">
        <w:rPr>
          <w:szCs w:val="21"/>
        </w:rPr>
        <w:t>Mg</w:t>
      </w:r>
      <w:r w:rsidR="00B52F9B" w:rsidRPr="00B52F9B">
        <w:rPr>
          <w:szCs w:val="21"/>
        </w:rPr>
        <w:t>和</w:t>
      </w:r>
      <w:r w:rsidR="00B52F9B" w:rsidRPr="00B52F9B">
        <w:rPr>
          <w:szCs w:val="21"/>
        </w:rPr>
        <w:t>5</w:t>
      </w:r>
      <w:r w:rsidR="00B52F9B" w:rsidRPr="00B52F9B">
        <w:rPr>
          <w:szCs w:val="21"/>
        </w:rPr>
        <w:t>倍量</w:t>
      </w:r>
      <w:r w:rsidR="00B52F9B" w:rsidRPr="00B52F9B">
        <w:rPr>
          <w:szCs w:val="21"/>
        </w:rPr>
        <w:t>Si</w:t>
      </w:r>
      <w:r w:rsidR="00B52F9B" w:rsidRPr="00B52F9B">
        <w:rPr>
          <w:szCs w:val="21"/>
        </w:rPr>
        <w:t>的存在对</w:t>
      </w:r>
      <w:r w:rsidR="00B52F9B" w:rsidRPr="00B52F9B">
        <w:rPr>
          <w:szCs w:val="21"/>
        </w:rPr>
        <w:t>Rh</w:t>
      </w:r>
      <w:r w:rsidR="00B52F9B" w:rsidRPr="00B52F9B">
        <w:rPr>
          <w:szCs w:val="21"/>
        </w:rPr>
        <w:t>含量的</w:t>
      </w:r>
    </w:p>
    <w:p w:rsidR="00B52F9B" w:rsidRPr="00B52F9B" w:rsidRDefault="00B52F9B" w:rsidP="00B52F9B">
      <w:pPr>
        <w:rPr>
          <w:szCs w:val="21"/>
        </w:rPr>
      </w:pPr>
      <w:r w:rsidRPr="00B52F9B">
        <w:rPr>
          <w:szCs w:val="21"/>
        </w:rPr>
        <w:t>测定回收率在</w:t>
      </w:r>
      <w:r w:rsidRPr="00B52F9B">
        <w:rPr>
          <w:szCs w:val="21"/>
        </w:rPr>
        <w:t>97.13%</w:t>
      </w:r>
      <w:r w:rsidRPr="00B52F9B">
        <w:rPr>
          <w:szCs w:val="21"/>
        </w:rPr>
        <w:t>～</w:t>
      </w:r>
      <w:r w:rsidRPr="00B52F9B">
        <w:rPr>
          <w:szCs w:val="21"/>
        </w:rPr>
        <w:t>103.24%</w:t>
      </w:r>
      <w:r w:rsidRPr="00B52F9B">
        <w:rPr>
          <w:szCs w:val="21"/>
        </w:rPr>
        <w:t>之间，基本不影响</w:t>
      </w:r>
      <w:r w:rsidRPr="00B52F9B">
        <w:rPr>
          <w:szCs w:val="21"/>
        </w:rPr>
        <w:t>Rh</w:t>
      </w:r>
      <w:r w:rsidRPr="00B52F9B">
        <w:rPr>
          <w:szCs w:val="21"/>
        </w:rPr>
        <w:t>含量的测定结果。</w:t>
      </w:r>
    </w:p>
    <w:p w:rsidR="00B52F9B" w:rsidRPr="00B52F9B" w:rsidRDefault="00B52F9B" w:rsidP="00B52F9B">
      <w:pPr>
        <w:rPr>
          <w:szCs w:val="21"/>
        </w:rPr>
      </w:pPr>
      <w:r w:rsidRPr="00B52F9B">
        <w:rPr>
          <w:szCs w:val="21"/>
        </w:rPr>
        <w:t xml:space="preserve">3.3 </w:t>
      </w:r>
      <w:proofErr w:type="gramStart"/>
      <w:r w:rsidR="007B0BC6">
        <w:rPr>
          <w:szCs w:val="21"/>
        </w:rPr>
        <w:t>称样量</w:t>
      </w:r>
      <w:r w:rsidR="007B0BC6">
        <w:rPr>
          <w:rFonts w:hint="eastAsia"/>
          <w:szCs w:val="21"/>
        </w:rPr>
        <w:t>试</w:t>
      </w:r>
      <w:r w:rsidRPr="00B52F9B">
        <w:rPr>
          <w:szCs w:val="21"/>
        </w:rPr>
        <w:t>验</w:t>
      </w:r>
      <w:proofErr w:type="gramEnd"/>
    </w:p>
    <w:p w:rsidR="00B52F9B" w:rsidRPr="00B52F9B" w:rsidRDefault="007B0BC6" w:rsidP="00B52F9B">
      <w:pPr>
        <w:ind w:firstLineChars="200" w:firstLine="420"/>
        <w:rPr>
          <w:szCs w:val="21"/>
        </w:rPr>
      </w:pPr>
      <w:r>
        <w:rPr>
          <w:rFonts w:hint="eastAsia"/>
          <w:szCs w:val="21"/>
        </w:rPr>
        <w:t>试</w:t>
      </w:r>
      <w:r w:rsidR="00B52F9B" w:rsidRPr="00B52F9B">
        <w:rPr>
          <w:szCs w:val="21"/>
        </w:rPr>
        <w:t>验考察了称取不同质量样品，按实验步骤进行前处理后上机测定</w:t>
      </w:r>
      <w:r w:rsidR="00B52F9B" w:rsidRPr="00B52F9B">
        <w:rPr>
          <w:szCs w:val="21"/>
        </w:rPr>
        <w:t>Rh</w:t>
      </w:r>
      <w:r w:rsidR="00B52F9B" w:rsidRPr="00B52F9B">
        <w:rPr>
          <w:szCs w:val="21"/>
        </w:rPr>
        <w:t>含量。结果表明：在保证样品均匀的条件下，因含</w:t>
      </w:r>
      <w:proofErr w:type="gramStart"/>
      <w:r w:rsidR="00B52F9B" w:rsidRPr="00B52F9B">
        <w:rPr>
          <w:szCs w:val="21"/>
        </w:rPr>
        <w:t>铑</w:t>
      </w:r>
      <w:proofErr w:type="gramEnd"/>
      <w:r w:rsidR="00B52F9B" w:rsidRPr="00B52F9B">
        <w:rPr>
          <w:szCs w:val="21"/>
        </w:rPr>
        <w:t>量低的</w:t>
      </w:r>
      <w:proofErr w:type="gramStart"/>
      <w:r w:rsidR="00B52F9B" w:rsidRPr="00B52F9B">
        <w:rPr>
          <w:szCs w:val="21"/>
        </w:rPr>
        <w:t>铑</w:t>
      </w:r>
      <w:proofErr w:type="gramEnd"/>
      <w:r w:rsidR="00B52F9B" w:rsidRPr="00B52F9B">
        <w:rPr>
          <w:szCs w:val="21"/>
        </w:rPr>
        <w:t>炭样品体积比较大，蓬松，宜称取少量样品进行测定。</w:t>
      </w:r>
      <w:r w:rsidR="0054707F">
        <w:rPr>
          <w:rFonts w:hint="eastAsia"/>
          <w:szCs w:val="21"/>
        </w:rPr>
        <w:t>总体情况</w:t>
      </w:r>
      <w:proofErr w:type="gramStart"/>
      <w:r w:rsidR="00B52F9B" w:rsidRPr="00B52F9B">
        <w:rPr>
          <w:szCs w:val="21"/>
        </w:rPr>
        <w:t>称样量范围</w:t>
      </w:r>
      <w:proofErr w:type="gramEnd"/>
      <w:r w:rsidR="00B52F9B" w:rsidRPr="00B52F9B">
        <w:rPr>
          <w:szCs w:val="21"/>
        </w:rPr>
        <w:t>在</w:t>
      </w:r>
      <w:r w:rsidR="00B52F9B" w:rsidRPr="00B52F9B">
        <w:rPr>
          <w:szCs w:val="21"/>
        </w:rPr>
        <w:t>0.05g</w:t>
      </w:r>
      <w:r w:rsidR="00B52F9B" w:rsidRPr="00B52F9B">
        <w:rPr>
          <w:szCs w:val="21"/>
        </w:rPr>
        <w:t>～</w:t>
      </w:r>
      <w:r w:rsidR="00B52F9B" w:rsidRPr="00B52F9B">
        <w:rPr>
          <w:szCs w:val="21"/>
        </w:rPr>
        <w:t>0.2g</w:t>
      </w:r>
      <w:r w:rsidR="00B52F9B" w:rsidRPr="00B52F9B">
        <w:rPr>
          <w:szCs w:val="21"/>
        </w:rPr>
        <w:t>合适。</w:t>
      </w:r>
    </w:p>
    <w:p w:rsidR="00B52F9B" w:rsidRPr="00B52F9B" w:rsidRDefault="00B52F9B" w:rsidP="00B52F9B">
      <w:pPr>
        <w:rPr>
          <w:rFonts w:eastAsia="黑体"/>
          <w:szCs w:val="21"/>
        </w:rPr>
      </w:pPr>
      <w:r w:rsidRPr="00B52F9B">
        <w:rPr>
          <w:szCs w:val="21"/>
        </w:rPr>
        <w:t>3.4</w:t>
      </w:r>
      <w:r w:rsidRPr="00B52F9B">
        <w:rPr>
          <w:szCs w:val="21"/>
        </w:rPr>
        <w:t>样品精密度</w:t>
      </w:r>
      <w:r w:rsidR="007B0BC6">
        <w:rPr>
          <w:rFonts w:hint="eastAsia"/>
          <w:szCs w:val="21"/>
        </w:rPr>
        <w:t>试</w:t>
      </w:r>
      <w:r w:rsidRPr="00B52F9B">
        <w:rPr>
          <w:szCs w:val="21"/>
        </w:rPr>
        <w:t>验</w:t>
      </w:r>
    </w:p>
    <w:p w:rsidR="00B52F9B" w:rsidRPr="00B52F9B" w:rsidRDefault="00B52F9B" w:rsidP="0054707F">
      <w:pPr>
        <w:ind w:firstLineChars="250" w:firstLine="525"/>
        <w:rPr>
          <w:b/>
          <w:szCs w:val="21"/>
        </w:rPr>
      </w:pPr>
      <w:r w:rsidRPr="00B52F9B">
        <w:rPr>
          <w:szCs w:val="21"/>
        </w:rPr>
        <w:t>按低、中、高</w:t>
      </w:r>
      <w:r w:rsidRPr="00B52F9B">
        <w:rPr>
          <w:szCs w:val="21"/>
        </w:rPr>
        <w:t>3</w:t>
      </w:r>
      <w:r w:rsidRPr="00B52F9B">
        <w:rPr>
          <w:szCs w:val="21"/>
        </w:rPr>
        <w:t>种不同含量范围分别平行称取制备均匀的</w:t>
      </w:r>
      <w:r w:rsidRPr="00B52F9B">
        <w:rPr>
          <w:szCs w:val="21"/>
        </w:rPr>
        <w:t>11</w:t>
      </w:r>
      <w:r w:rsidRPr="00B52F9B">
        <w:rPr>
          <w:szCs w:val="21"/>
        </w:rPr>
        <w:t>份</w:t>
      </w:r>
      <w:proofErr w:type="gramStart"/>
      <w:r w:rsidRPr="00B52F9B">
        <w:rPr>
          <w:szCs w:val="21"/>
        </w:rPr>
        <w:t>铑</w:t>
      </w:r>
      <w:proofErr w:type="gramEnd"/>
      <w:r w:rsidRPr="00B52F9B">
        <w:rPr>
          <w:szCs w:val="21"/>
        </w:rPr>
        <w:t>炭试样，按实验步骤</w:t>
      </w:r>
      <w:r w:rsidRPr="00B52F9B">
        <w:rPr>
          <w:szCs w:val="21"/>
        </w:rPr>
        <w:lastRenderedPageBreak/>
        <w:t>进行前处理后上机测定</w:t>
      </w:r>
      <w:r w:rsidRPr="00B52F9B">
        <w:rPr>
          <w:szCs w:val="21"/>
        </w:rPr>
        <w:t>Rh</w:t>
      </w:r>
      <w:r w:rsidRPr="00B52F9B">
        <w:rPr>
          <w:szCs w:val="21"/>
        </w:rPr>
        <w:t>含量，计算精密度相关值。结果见表</w:t>
      </w:r>
      <w:r>
        <w:rPr>
          <w:rFonts w:hint="eastAsia"/>
          <w:szCs w:val="21"/>
        </w:rPr>
        <w:t>2</w:t>
      </w:r>
      <w:r w:rsidRPr="00B52F9B">
        <w:rPr>
          <w:szCs w:val="21"/>
        </w:rPr>
        <w:t>。</w:t>
      </w:r>
    </w:p>
    <w:p w:rsidR="00B52F9B" w:rsidRPr="0054707F" w:rsidRDefault="00B52F9B" w:rsidP="0054707F">
      <w:pPr>
        <w:ind w:firstLineChars="250" w:firstLine="450"/>
        <w:jc w:val="center"/>
        <w:rPr>
          <w:sz w:val="18"/>
          <w:szCs w:val="18"/>
        </w:rPr>
      </w:pPr>
      <w:r w:rsidRPr="0054707F">
        <w:rPr>
          <w:sz w:val="18"/>
          <w:szCs w:val="18"/>
        </w:rPr>
        <w:t>表</w:t>
      </w:r>
      <w:r w:rsidRPr="0054707F">
        <w:rPr>
          <w:rFonts w:hint="eastAsia"/>
          <w:sz w:val="18"/>
          <w:szCs w:val="18"/>
        </w:rPr>
        <w:t xml:space="preserve">2 </w:t>
      </w:r>
      <w:r w:rsidRPr="0054707F">
        <w:rPr>
          <w:sz w:val="18"/>
          <w:szCs w:val="18"/>
        </w:rPr>
        <w:t>精密度实验</w:t>
      </w:r>
    </w:p>
    <w:tbl>
      <w:tblPr>
        <w:tblStyle w:val="af2"/>
        <w:tblW w:w="8084" w:type="dxa"/>
        <w:jc w:val="center"/>
        <w:tblInd w:w="964" w:type="dxa"/>
        <w:tblLook w:val="04A0" w:firstRow="1" w:lastRow="0" w:firstColumn="1" w:lastColumn="0" w:noHBand="0" w:noVBand="1"/>
      </w:tblPr>
      <w:tblGrid>
        <w:gridCol w:w="741"/>
        <w:gridCol w:w="1251"/>
        <w:gridCol w:w="1178"/>
        <w:gridCol w:w="1276"/>
        <w:gridCol w:w="1276"/>
        <w:gridCol w:w="1174"/>
        <w:gridCol w:w="1188"/>
      </w:tblGrid>
      <w:tr w:rsidR="00B52F9B" w:rsidRPr="00B52F9B" w:rsidTr="00D51B8B">
        <w:trPr>
          <w:trHeight w:val="416"/>
          <w:jc w:val="center"/>
        </w:trPr>
        <w:tc>
          <w:tcPr>
            <w:tcW w:w="741"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序号</w:t>
            </w:r>
          </w:p>
        </w:tc>
        <w:tc>
          <w:tcPr>
            <w:tcW w:w="1251"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称样量（</w:t>
            </w:r>
            <w:r w:rsidRPr="0054707F">
              <w:rPr>
                <w:rFonts w:eastAsiaTheme="minorEastAsia"/>
                <w:sz w:val="18"/>
                <w:szCs w:val="18"/>
              </w:rPr>
              <w:t>g</w:t>
            </w:r>
            <w:r w:rsidRPr="0054707F">
              <w:rPr>
                <w:rFonts w:eastAsiaTheme="minorEastAsia"/>
                <w:sz w:val="18"/>
                <w:szCs w:val="18"/>
              </w:rPr>
              <w:t>）</w:t>
            </w:r>
          </w:p>
        </w:tc>
        <w:tc>
          <w:tcPr>
            <w:tcW w:w="1178"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测得值（</w:t>
            </w:r>
            <w:r w:rsidRPr="0054707F">
              <w:rPr>
                <w:rFonts w:eastAsiaTheme="minorEastAsia"/>
                <w:sz w:val="18"/>
                <w:szCs w:val="18"/>
              </w:rPr>
              <w:t>%</w:t>
            </w:r>
            <w:r w:rsidRPr="0054707F">
              <w:rPr>
                <w:rFonts w:eastAsiaTheme="minorEastAsia"/>
                <w:sz w:val="18"/>
                <w:szCs w:val="18"/>
              </w:rPr>
              <w:t>）</w:t>
            </w:r>
          </w:p>
        </w:tc>
        <w:tc>
          <w:tcPr>
            <w:tcW w:w="1276"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称样量（</w:t>
            </w:r>
            <w:r w:rsidRPr="0054707F">
              <w:rPr>
                <w:rFonts w:eastAsiaTheme="minorEastAsia"/>
                <w:sz w:val="18"/>
                <w:szCs w:val="18"/>
              </w:rPr>
              <w:t>g</w:t>
            </w:r>
            <w:r w:rsidRPr="0054707F">
              <w:rPr>
                <w:rFonts w:eastAsiaTheme="minorEastAsia"/>
                <w:sz w:val="18"/>
                <w:szCs w:val="18"/>
              </w:rPr>
              <w:t>）</w:t>
            </w:r>
          </w:p>
        </w:tc>
        <w:tc>
          <w:tcPr>
            <w:tcW w:w="1276"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测得值（</w:t>
            </w:r>
            <w:r w:rsidRPr="0054707F">
              <w:rPr>
                <w:rFonts w:eastAsiaTheme="minorEastAsia"/>
                <w:sz w:val="18"/>
                <w:szCs w:val="18"/>
              </w:rPr>
              <w:t>%</w:t>
            </w:r>
            <w:r w:rsidRPr="0054707F">
              <w:rPr>
                <w:rFonts w:eastAsiaTheme="minorEastAsia"/>
                <w:sz w:val="18"/>
                <w:szCs w:val="18"/>
              </w:rPr>
              <w:t>）</w:t>
            </w:r>
          </w:p>
        </w:tc>
        <w:tc>
          <w:tcPr>
            <w:tcW w:w="1174"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称样量（</w:t>
            </w:r>
            <w:r w:rsidRPr="0054707F">
              <w:rPr>
                <w:rFonts w:eastAsiaTheme="minorEastAsia"/>
                <w:sz w:val="18"/>
                <w:szCs w:val="18"/>
              </w:rPr>
              <w:t>g</w:t>
            </w:r>
            <w:r w:rsidRPr="0054707F">
              <w:rPr>
                <w:rFonts w:eastAsiaTheme="minorEastAsia"/>
                <w:sz w:val="18"/>
                <w:szCs w:val="18"/>
              </w:rPr>
              <w:t>）</w:t>
            </w:r>
          </w:p>
        </w:tc>
        <w:tc>
          <w:tcPr>
            <w:tcW w:w="1188"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测得值（</w:t>
            </w:r>
            <w:r w:rsidRPr="0054707F">
              <w:rPr>
                <w:rFonts w:eastAsiaTheme="minorEastAsia"/>
                <w:sz w:val="18"/>
                <w:szCs w:val="18"/>
              </w:rPr>
              <w:t>%</w:t>
            </w:r>
            <w:r w:rsidRPr="0054707F">
              <w:rPr>
                <w:rFonts w:eastAsiaTheme="minorEastAsia"/>
                <w:sz w:val="18"/>
                <w:szCs w:val="18"/>
              </w:rPr>
              <w:t>）</w:t>
            </w:r>
          </w:p>
        </w:tc>
      </w:tr>
      <w:tr w:rsidR="00B52F9B" w:rsidRPr="00B52F9B" w:rsidTr="00D51B8B">
        <w:trPr>
          <w:trHeight w:val="412"/>
          <w:jc w:val="center"/>
        </w:trPr>
        <w:tc>
          <w:tcPr>
            <w:tcW w:w="741"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1</w:t>
            </w:r>
          </w:p>
        </w:tc>
        <w:tc>
          <w:tcPr>
            <w:tcW w:w="1251" w:type="dxa"/>
            <w:vAlign w:val="bottom"/>
          </w:tcPr>
          <w:p w:rsidR="00B52F9B" w:rsidRPr="0054707F" w:rsidRDefault="00B52F9B" w:rsidP="00D51B8B">
            <w:pPr>
              <w:jc w:val="center"/>
              <w:rPr>
                <w:rFonts w:eastAsiaTheme="minorEastAsia"/>
                <w:sz w:val="18"/>
                <w:szCs w:val="18"/>
              </w:rPr>
            </w:pPr>
            <w:r w:rsidRPr="0054707F">
              <w:rPr>
                <w:rFonts w:eastAsiaTheme="minorEastAsia"/>
                <w:color w:val="000000"/>
                <w:sz w:val="18"/>
                <w:szCs w:val="18"/>
              </w:rPr>
              <w:t>0.0545</w:t>
            </w:r>
          </w:p>
        </w:tc>
        <w:tc>
          <w:tcPr>
            <w:tcW w:w="1178" w:type="dxa"/>
            <w:vAlign w:val="bottom"/>
          </w:tcPr>
          <w:p w:rsidR="00B52F9B" w:rsidRPr="0054707F" w:rsidRDefault="00B52F9B" w:rsidP="00D51B8B">
            <w:pPr>
              <w:jc w:val="center"/>
              <w:rPr>
                <w:rFonts w:eastAsiaTheme="minorEastAsia"/>
                <w:sz w:val="18"/>
                <w:szCs w:val="18"/>
              </w:rPr>
            </w:pPr>
            <w:r w:rsidRPr="0054707F">
              <w:rPr>
                <w:rFonts w:eastAsiaTheme="minorEastAsia"/>
                <w:color w:val="000000"/>
                <w:sz w:val="18"/>
                <w:szCs w:val="18"/>
              </w:rPr>
              <w:t>0.295</w:t>
            </w:r>
          </w:p>
        </w:tc>
        <w:tc>
          <w:tcPr>
            <w:tcW w:w="1276"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0.1067</w:t>
            </w:r>
          </w:p>
        </w:tc>
        <w:tc>
          <w:tcPr>
            <w:tcW w:w="1276"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 xml:space="preserve">1.910 </w:t>
            </w:r>
          </w:p>
        </w:tc>
        <w:tc>
          <w:tcPr>
            <w:tcW w:w="1174"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0.1058</w:t>
            </w:r>
          </w:p>
        </w:tc>
        <w:tc>
          <w:tcPr>
            <w:tcW w:w="1188"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6.609</w:t>
            </w:r>
          </w:p>
        </w:tc>
      </w:tr>
      <w:tr w:rsidR="00B52F9B" w:rsidRPr="00B52F9B" w:rsidTr="00D51B8B">
        <w:trPr>
          <w:jc w:val="center"/>
        </w:trPr>
        <w:tc>
          <w:tcPr>
            <w:tcW w:w="741"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2</w:t>
            </w:r>
          </w:p>
        </w:tc>
        <w:tc>
          <w:tcPr>
            <w:tcW w:w="1251" w:type="dxa"/>
            <w:vAlign w:val="bottom"/>
          </w:tcPr>
          <w:p w:rsidR="00B52F9B" w:rsidRPr="0054707F" w:rsidRDefault="00B52F9B" w:rsidP="00D51B8B">
            <w:pPr>
              <w:jc w:val="center"/>
              <w:rPr>
                <w:rFonts w:eastAsiaTheme="minorEastAsia"/>
                <w:sz w:val="18"/>
                <w:szCs w:val="18"/>
              </w:rPr>
            </w:pPr>
            <w:r w:rsidRPr="0054707F">
              <w:rPr>
                <w:rFonts w:eastAsiaTheme="minorEastAsia"/>
                <w:color w:val="000000"/>
                <w:sz w:val="18"/>
                <w:szCs w:val="18"/>
              </w:rPr>
              <w:t>0.0592</w:t>
            </w:r>
            <w:r w:rsidRPr="0054707F">
              <w:rPr>
                <w:rFonts w:eastAsiaTheme="minorEastAsia"/>
                <w:sz w:val="18"/>
                <w:szCs w:val="18"/>
              </w:rPr>
              <w:t xml:space="preserve"> </w:t>
            </w:r>
          </w:p>
        </w:tc>
        <w:tc>
          <w:tcPr>
            <w:tcW w:w="1178" w:type="dxa"/>
            <w:vAlign w:val="bottom"/>
          </w:tcPr>
          <w:p w:rsidR="00B52F9B" w:rsidRPr="0054707F" w:rsidRDefault="00B52F9B" w:rsidP="00D51B8B">
            <w:pPr>
              <w:jc w:val="center"/>
              <w:rPr>
                <w:rFonts w:eastAsiaTheme="minorEastAsia"/>
                <w:sz w:val="18"/>
                <w:szCs w:val="18"/>
              </w:rPr>
            </w:pPr>
            <w:r w:rsidRPr="0054707F">
              <w:rPr>
                <w:rFonts w:eastAsiaTheme="minorEastAsia"/>
                <w:color w:val="000000"/>
                <w:sz w:val="18"/>
                <w:szCs w:val="18"/>
              </w:rPr>
              <w:t>0.297</w:t>
            </w:r>
          </w:p>
        </w:tc>
        <w:tc>
          <w:tcPr>
            <w:tcW w:w="1276"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 xml:space="preserve">0.1068 </w:t>
            </w:r>
          </w:p>
        </w:tc>
        <w:tc>
          <w:tcPr>
            <w:tcW w:w="1276"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 xml:space="preserve">1.900 </w:t>
            </w:r>
          </w:p>
        </w:tc>
        <w:tc>
          <w:tcPr>
            <w:tcW w:w="1174"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 xml:space="preserve">0.1003 </w:t>
            </w:r>
          </w:p>
        </w:tc>
        <w:tc>
          <w:tcPr>
            <w:tcW w:w="1188"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6.575</w:t>
            </w:r>
          </w:p>
        </w:tc>
      </w:tr>
      <w:tr w:rsidR="00B52F9B" w:rsidRPr="00B52F9B" w:rsidTr="00D51B8B">
        <w:trPr>
          <w:jc w:val="center"/>
        </w:trPr>
        <w:tc>
          <w:tcPr>
            <w:tcW w:w="741"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3</w:t>
            </w:r>
          </w:p>
        </w:tc>
        <w:tc>
          <w:tcPr>
            <w:tcW w:w="1251" w:type="dxa"/>
            <w:vAlign w:val="bottom"/>
          </w:tcPr>
          <w:p w:rsidR="00B52F9B" w:rsidRPr="0054707F" w:rsidRDefault="00B52F9B" w:rsidP="00D51B8B">
            <w:pPr>
              <w:jc w:val="center"/>
              <w:rPr>
                <w:rFonts w:eastAsiaTheme="minorEastAsia"/>
                <w:sz w:val="18"/>
                <w:szCs w:val="18"/>
              </w:rPr>
            </w:pPr>
            <w:r w:rsidRPr="0054707F">
              <w:rPr>
                <w:rFonts w:eastAsiaTheme="minorEastAsia"/>
                <w:color w:val="000000"/>
                <w:sz w:val="18"/>
                <w:szCs w:val="18"/>
              </w:rPr>
              <w:t>0.0514</w:t>
            </w:r>
          </w:p>
        </w:tc>
        <w:tc>
          <w:tcPr>
            <w:tcW w:w="1178" w:type="dxa"/>
            <w:vAlign w:val="bottom"/>
          </w:tcPr>
          <w:p w:rsidR="00B52F9B" w:rsidRPr="0054707F" w:rsidRDefault="00B52F9B" w:rsidP="00D51B8B">
            <w:pPr>
              <w:jc w:val="center"/>
              <w:rPr>
                <w:rFonts w:eastAsiaTheme="minorEastAsia"/>
                <w:sz w:val="18"/>
                <w:szCs w:val="18"/>
              </w:rPr>
            </w:pPr>
            <w:r w:rsidRPr="0054707F">
              <w:rPr>
                <w:rFonts w:eastAsiaTheme="minorEastAsia"/>
                <w:color w:val="000000"/>
                <w:sz w:val="18"/>
                <w:szCs w:val="18"/>
              </w:rPr>
              <w:t>0.305</w:t>
            </w:r>
          </w:p>
        </w:tc>
        <w:tc>
          <w:tcPr>
            <w:tcW w:w="1276"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 xml:space="preserve">0.1090 </w:t>
            </w:r>
          </w:p>
        </w:tc>
        <w:tc>
          <w:tcPr>
            <w:tcW w:w="1276"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1.899</w:t>
            </w:r>
          </w:p>
        </w:tc>
        <w:tc>
          <w:tcPr>
            <w:tcW w:w="1174"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0.1053</w:t>
            </w:r>
          </w:p>
        </w:tc>
        <w:tc>
          <w:tcPr>
            <w:tcW w:w="1188"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 xml:space="preserve">6.594 </w:t>
            </w:r>
          </w:p>
        </w:tc>
      </w:tr>
      <w:tr w:rsidR="00B52F9B" w:rsidRPr="00B52F9B" w:rsidTr="00D51B8B">
        <w:trPr>
          <w:jc w:val="center"/>
        </w:trPr>
        <w:tc>
          <w:tcPr>
            <w:tcW w:w="741"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4</w:t>
            </w:r>
          </w:p>
        </w:tc>
        <w:tc>
          <w:tcPr>
            <w:tcW w:w="1251" w:type="dxa"/>
            <w:vAlign w:val="bottom"/>
          </w:tcPr>
          <w:p w:rsidR="00B52F9B" w:rsidRPr="0054707F" w:rsidRDefault="00B52F9B" w:rsidP="00D51B8B">
            <w:pPr>
              <w:jc w:val="center"/>
              <w:rPr>
                <w:rFonts w:eastAsiaTheme="minorEastAsia"/>
                <w:sz w:val="18"/>
                <w:szCs w:val="18"/>
              </w:rPr>
            </w:pPr>
            <w:r w:rsidRPr="0054707F">
              <w:rPr>
                <w:rFonts w:eastAsiaTheme="minorEastAsia"/>
                <w:color w:val="000000"/>
                <w:sz w:val="18"/>
                <w:szCs w:val="18"/>
              </w:rPr>
              <w:t>0.0576</w:t>
            </w:r>
          </w:p>
        </w:tc>
        <w:tc>
          <w:tcPr>
            <w:tcW w:w="1178" w:type="dxa"/>
            <w:vAlign w:val="bottom"/>
          </w:tcPr>
          <w:p w:rsidR="00B52F9B" w:rsidRPr="0054707F" w:rsidRDefault="00B52F9B" w:rsidP="00D51B8B">
            <w:pPr>
              <w:jc w:val="center"/>
              <w:rPr>
                <w:rFonts w:eastAsiaTheme="minorEastAsia"/>
                <w:sz w:val="18"/>
                <w:szCs w:val="18"/>
              </w:rPr>
            </w:pPr>
            <w:r w:rsidRPr="0054707F">
              <w:rPr>
                <w:rFonts w:eastAsiaTheme="minorEastAsia"/>
                <w:color w:val="000000"/>
                <w:sz w:val="18"/>
                <w:szCs w:val="18"/>
              </w:rPr>
              <w:t>0.298</w:t>
            </w:r>
          </w:p>
        </w:tc>
        <w:tc>
          <w:tcPr>
            <w:tcW w:w="1276"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0.1021</w:t>
            </w:r>
          </w:p>
        </w:tc>
        <w:tc>
          <w:tcPr>
            <w:tcW w:w="1276"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 xml:space="preserve">1.910 </w:t>
            </w:r>
          </w:p>
        </w:tc>
        <w:tc>
          <w:tcPr>
            <w:tcW w:w="1174"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0.1097</w:t>
            </w:r>
          </w:p>
        </w:tc>
        <w:tc>
          <w:tcPr>
            <w:tcW w:w="1188"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6.557</w:t>
            </w:r>
          </w:p>
        </w:tc>
      </w:tr>
      <w:tr w:rsidR="00B52F9B" w:rsidRPr="00B52F9B" w:rsidTr="00D51B8B">
        <w:trPr>
          <w:jc w:val="center"/>
        </w:trPr>
        <w:tc>
          <w:tcPr>
            <w:tcW w:w="741"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5</w:t>
            </w:r>
          </w:p>
        </w:tc>
        <w:tc>
          <w:tcPr>
            <w:tcW w:w="1251" w:type="dxa"/>
            <w:vAlign w:val="bottom"/>
          </w:tcPr>
          <w:p w:rsidR="00B52F9B" w:rsidRPr="0054707F" w:rsidRDefault="00B52F9B" w:rsidP="00D51B8B">
            <w:pPr>
              <w:jc w:val="center"/>
              <w:rPr>
                <w:rFonts w:eastAsiaTheme="minorEastAsia"/>
                <w:sz w:val="18"/>
                <w:szCs w:val="18"/>
              </w:rPr>
            </w:pPr>
            <w:r w:rsidRPr="0054707F">
              <w:rPr>
                <w:rFonts w:eastAsiaTheme="minorEastAsia"/>
                <w:color w:val="000000"/>
                <w:sz w:val="18"/>
                <w:szCs w:val="18"/>
              </w:rPr>
              <w:t>0.0525</w:t>
            </w:r>
          </w:p>
        </w:tc>
        <w:tc>
          <w:tcPr>
            <w:tcW w:w="1178" w:type="dxa"/>
            <w:vAlign w:val="bottom"/>
          </w:tcPr>
          <w:p w:rsidR="00B52F9B" w:rsidRPr="0054707F" w:rsidRDefault="00B52F9B" w:rsidP="00D51B8B">
            <w:pPr>
              <w:jc w:val="center"/>
              <w:rPr>
                <w:rFonts w:eastAsiaTheme="minorEastAsia"/>
                <w:sz w:val="18"/>
                <w:szCs w:val="18"/>
              </w:rPr>
            </w:pPr>
            <w:r w:rsidRPr="0054707F">
              <w:rPr>
                <w:rFonts w:eastAsiaTheme="minorEastAsia"/>
                <w:color w:val="000000"/>
                <w:sz w:val="18"/>
                <w:szCs w:val="18"/>
              </w:rPr>
              <w:t>0.298</w:t>
            </w:r>
          </w:p>
        </w:tc>
        <w:tc>
          <w:tcPr>
            <w:tcW w:w="1276"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0.1029</w:t>
            </w:r>
          </w:p>
        </w:tc>
        <w:tc>
          <w:tcPr>
            <w:tcW w:w="1276"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1.905</w:t>
            </w:r>
          </w:p>
        </w:tc>
        <w:tc>
          <w:tcPr>
            <w:tcW w:w="1174"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0.1099</w:t>
            </w:r>
          </w:p>
        </w:tc>
        <w:tc>
          <w:tcPr>
            <w:tcW w:w="1188"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 xml:space="preserve">6.550 </w:t>
            </w:r>
          </w:p>
        </w:tc>
      </w:tr>
      <w:tr w:rsidR="00B52F9B" w:rsidRPr="00B52F9B" w:rsidTr="00D51B8B">
        <w:trPr>
          <w:jc w:val="center"/>
        </w:trPr>
        <w:tc>
          <w:tcPr>
            <w:tcW w:w="741"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6</w:t>
            </w:r>
          </w:p>
        </w:tc>
        <w:tc>
          <w:tcPr>
            <w:tcW w:w="1251" w:type="dxa"/>
            <w:vAlign w:val="bottom"/>
          </w:tcPr>
          <w:p w:rsidR="00B52F9B" w:rsidRPr="0054707F" w:rsidRDefault="00B52F9B" w:rsidP="00D51B8B">
            <w:pPr>
              <w:jc w:val="center"/>
              <w:rPr>
                <w:rFonts w:eastAsiaTheme="minorEastAsia"/>
                <w:sz w:val="18"/>
                <w:szCs w:val="18"/>
              </w:rPr>
            </w:pPr>
            <w:r w:rsidRPr="0054707F">
              <w:rPr>
                <w:rFonts w:eastAsiaTheme="minorEastAsia"/>
                <w:color w:val="000000"/>
                <w:sz w:val="18"/>
                <w:szCs w:val="18"/>
              </w:rPr>
              <w:t>0.0543</w:t>
            </w:r>
          </w:p>
        </w:tc>
        <w:tc>
          <w:tcPr>
            <w:tcW w:w="1178" w:type="dxa"/>
            <w:vAlign w:val="bottom"/>
          </w:tcPr>
          <w:p w:rsidR="00B52F9B" w:rsidRPr="0054707F" w:rsidRDefault="00B52F9B" w:rsidP="00D51B8B">
            <w:pPr>
              <w:jc w:val="center"/>
              <w:rPr>
                <w:rFonts w:eastAsiaTheme="minorEastAsia"/>
                <w:sz w:val="18"/>
                <w:szCs w:val="18"/>
              </w:rPr>
            </w:pPr>
            <w:r w:rsidRPr="0054707F">
              <w:rPr>
                <w:rFonts w:eastAsiaTheme="minorEastAsia"/>
                <w:color w:val="000000"/>
                <w:sz w:val="18"/>
                <w:szCs w:val="18"/>
              </w:rPr>
              <w:t>0.303</w:t>
            </w:r>
          </w:p>
        </w:tc>
        <w:tc>
          <w:tcPr>
            <w:tcW w:w="1276"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0.1123</w:t>
            </w:r>
          </w:p>
        </w:tc>
        <w:tc>
          <w:tcPr>
            <w:tcW w:w="1276"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1.897</w:t>
            </w:r>
          </w:p>
        </w:tc>
        <w:tc>
          <w:tcPr>
            <w:tcW w:w="1174"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0.1025</w:t>
            </w:r>
          </w:p>
        </w:tc>
        <w:tc>
          <w:tcPr>
            <w:tcW w:w="1188"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 xml:space="preserve">6.533 </w:t>
            </w:r>
          </w:p>
        </w:tc>
      </w:tr>
      <w:tr w:rsidR="00B52F9B" w:rsidRPr="00B52F9B" w:rsidTr="00D51B8B">
        <w:trPr>
          <w:jc w:val="center"/>
        </w:trPr>
        <w:tc>
          <w:tcPr>
            <w:tcW w:w="741"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7</w:t>
            </w:r>
          </w:p>
        </w:tc>
        <w:tc>
          <w:tcPr>
            <w:tcW w:w="1251" w:type="dxa"/>
            <w:vAlign w:val="bottom"/>
          </w:tcPr>
          <w:p w:rsidR="00B52F9B" w:rsidRPr="0054707F" w:rsidRDefault="00B52F9B" w:rsidP="00D51B8B">
            <w:pPr>
              <w:jc w:val="center"/>
              <w:rPr>
                <w:rFonts w:eastAsiaTheme="minorEastAsia"/>
                <w:sz w:val="18"/>
                <w:szCs w:val="18"/>
              </w:rPr>
            </w:pPr>
            <w:r w:rsidRPr="0054707F">
              <w:rPr>
                <w:rFonts w:eastAsiaTheme="minorEastAsia"/>
                <w:color w:val="000000"/>
                <w:sz w:val="18"/>
                <w:szCs w:val="18"/>
              </w:rPr>
              <w:t>0.0564</w:t>
            </w:r>
          </w:p>
        </w:tc>
        <w:tc>
          <w:tcPr>
            <w:tcW w:w="1178" w:type="dxa"/>
            <w:vAlign w:val="bottom"/>
          </w:tcPr>
          <w:p w:rsidR="00B52F9B" w:rsidRPr="0054707F" w:rsidRDefault="00B52F9B" w:rsidP="00D51B8B">
            <w:pPr>
              <w:jc w:val="center"/>
              <w:rPr>
                <w:rFonts w:eastAsiaTheme="minorEastAsia"/>
                <w:sz w:val="18"/>
                <w:szCs w:val="18"/>
              </w:rPr>
            </w:pPr>
            <w:r w:rsidRPr="0054707F">
              <w:rPr>
                <w:rFonts w:eastAsiaTheme="minorEastAsia"/>
                <w:color w:val="000000"/>
                <w:sz w:val="18"/>
                <w:szCs w:val="18"/>
              </w:rPr>
              <w:t>0.300</w:t>
            </w:r>
          </w:p>
        </w:tc>
        <w:tc>
          <w:tcPr>
            <w:tcW w:w="1276"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0.1105</w:t>
            </w:r>
          </w:p>
        </w:tc>
        <w:tc>
          <w:tcPr>
            <w:tcW w:w="1276"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 xml:space="preserve">1.897 </w:t>
            </w:r>
          </w:p>
        </w:tc>
        <w:tc>
          <w:tcPr>
            <w:tcW w:w="1174"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0.1032</w:t>
            </w:r>
          </w:p>
        </w:tc>
        <w:tc>
          <w:tcPr>
            <w:tcW w:w="1188"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 xml:space="preserve">6.402 </w:t>
            </w:r>
          </w:p>
        </w:tc>
      </w:tr>
      <w:tr w:rsidR="00B52F9B" w:rsidRPr="00B52F9B" w:rsidTr="00D51B8B">
        <w:trPr>
          <w:jc w:val="center"/>
        </w:trPr>
        <w:tc>
          <w:tcPr>
            <w:tcW w:w="741"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8</w:t>
            </w:r>
          </w:p>
        </w:tc>
        <w:tc>
          <w:tcPr>
            <w:tcW w:w="1251" w:type="dxa"/>
            <w:vAlign w:val="bottom"/>
          </w:tcPr>
          <w:p w:rsidR="00B52F9B" w:rsidRPr="0054707F" w:rsidRDefault="00B52F9B" w:rsidP="00D51B8B">
            <w:pPr>
              <w:jc w:val="center"/>
              <w:rPr>
                <w:rFonts w:eastAsiaTheme="minorEastAsia"/>
                <w:sz w:val="18"/>
                <w:szCs w:val="18"/>
              </w:rPr>
            </w:pPr>
            <w:r w:rsidRPr="0054707F">
              <w:rPr>
                <w:rFonts w:eastAsiaTheme="minorEastAsia"/>
                <w:color w:val="000000"/>
                <w:sz w:val="18"/>
                <w:szCs w:val="18"/>
              </w:rPr>
              <w:t>0.0532</w:t>
            </w:r>
          </w:p>
        </w:tc>
        <w:tc>
          <w:tcPr>
            <w:tcW w:w="1178" w:type="dxa"/>
            <w:vAlign w:val="bottom"/>
          </w:tcPr>
          <w:p w:rsidR="00B52F9B" w:rsidRPr="0054707F" w:rsidRDefault="00B52F9B" w:rsidP="00D51B8B">
            <w:pPr>
              <w:jc w:val="center"/>
              <w:rPr>
                <w:rFonts w:eastAsiaTheme="minorEastAsia"/>
                <w:sz w:val="18"/>
                <w:szCs w:val="18"/>
              </w:rPr>
            </w:pPr>
            <w:r w:rsidRPr="0054707F">
              <w:rPr>
                <w:rFonts w:eastAsiaTheme="minorEastAsia"/>
                <w:color w:val="000000"/>
                <w:sz w:val="18"/>
                <w:szCs w:val="18"/>
              </w:rPr>
              <w:t>0.306</w:t>
            </w:r>
          </w:p>
        </w:tc>
        <w:tc>
          <w:tcPr>
            <w:tcW w:w="1276"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0.1147</w:t>
            </w:r>
          </w:p>
        </w:tc>
        <w:tc>
          <w:tcPr>
            <w:tcW w:w="1276"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1.867</w:t>
            </w:r>
          </w:p>
        </w:tc>
        <w:tc>
          <w:tcPr>
            <w:tcW w:w="1174"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0.1009</w:t>
            </w:r>
          </w:p>
        </w:tc>
        <w:tc>
          <w:tcPr>
            <w:tcW w:w="1188"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6.627</w:t>
            </w:r>
          </w:p>
        </w:tc>
      </w:tr>
      <w:tr w:rsidR="00B52F9B" w:rsidRPr="00B52F9B" w:rsidTr="00D51B8B">
        <w:trPr>
          <w:jc w:val="center"/>
        </w:trPr>
        <w:tc>
          <w:tcPr>
            <w:tcW w:w="741"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9</w:t>
            </w:r>
          </w:p>
        </w:tc>
        <w:tc>
          <w:tcPr>
            <w:tcW w:w="1251" w:type="dxa"/>
            <w:vAlign w:val="bottom"/>
          </w:tcPr>
          <w:p w:rsidR="00B52F9B" w:rsidRPr="0054707F" w:rsidRDefault="00B52F9B" w:rsidP="00D51B8B">
            <w:pPr>
              <w:jc w:val="center"/>
              <w:rPr>
                <w:rFonts w:eastAsiaTheme="minorEastAsia"/>
                <w:sz w:val="18"/>
                <w:szCs w:val="18"/>
              </w:rPr>
            </w:pPr>
            <w:r w:rsidRPr="0054707F">
              <w:rPr>
                <w:rFonts w:eastAsiaTheme="minorEastAsia"/>
                <w:color w:val="000000"/>
                <w:sz w:val="18"/>
                <w:szCs w:val="18"/>
              </w:rPr>
              <w:t>0.0520</w:t>
            </w:r>
          </w:p>
        </w:tc>
        <w:tc>
          <w:tcPr>
            <w:tcW w:w="1178" w:type="dxa"/>
            <w:vAlign w:val="bottom"/>
          </w:tcPr>
          <w:p w:rsidR="00B52F9B" w:rsidRPr="0054707F" w:rsidRDefault="00B52F9B" w:rsidP="00D51B8B">
            <w:pPr>
              <w:jc w:val="center"/>
              <w:rPr>
                <w:rFonts w:eastAsiaTheme="minorEastAsia"/>
                <w:sz w:val="18"/>
                <w:szCs w:val="18"/>
              </w:rPr>
            </w:pPr>
            <w:r w:rsidRPr="0054707F">
              <w:rPr>
                <w:rFonts w:eastAsiaTheme="minorEastAsia"/>
                <w:color w:val="000000"/>
                <w:sz w:val="18"/>
                <w:szCs w:val="18"/>
              </w:rPr>
              <w:t>0.297</w:t>
            </w:r>
          </w:p>
        </w:tc>
        <w:tc>
          <w:tcPr>
            <w:tcW w:w="1276"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0.1083</w:t>
            </w:r>
          </w:p>
        </w:tc>
        <w:tc>
          <w:tcPr>
            <w:tcW w:w="1276"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1.868</w:t>
            </w:r>
          </w:p>
        </w:tc>
        <w:tc>
          <w:tcPr>
            <w:tcW w:w="1174"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0.1176</w:t>
            </w:r>
          </w:p>
        </w:tc>
        <w:tc>
          <w:tcPr>
            <w:tcW w:w="1188"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6.575</w:t>
            </w:r>
          </w:p>
        </w:tc>
      </w:tr>
      <w:tr w:rsidR="00B52F9B" w:rsidRPr="00B52F9B" w:rsidTr="00D51B8B">
        <w:trPr>
          <w:jc w:val="center"/>
        </w:trPr>
        <w:tc>
          <w:tcPr>
            <w:tcW w:w="741"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10</w:t>
            </w:r>
          </w:p>
        </w:tc>
        <w:tc>
          <w:tcPr>
            <w:tcW w:w="1251" w:type="dxa"/>
            <w:vAlign w:val="bottom"/>
          </w:tcPr>
          <w:p w:rsidR="00B52F9B" w:rsidRPr="0054707F" w:rsidRDefault="00B52F9B" w:rsidP="00D51B8B">
            <w:pPr>
              <w:jc w:val="center"/>
              <w:rPr>
                <w:rFonts w:eastAsiaTheme="minorEastAsia"/>
                <w:sz w:val="18"/>
                <w:szCs w:val="18"/>
              </w:rPr>
            </w:pPr>
            <w:r w:rsidRPr="0054707F">
              <w:rPr>
                <w:rFonts w:eastAsiaTheme="minorEastAsia"/>
                <w:color w:val="000000"/>
                <w:sz w:val="18"/>
                <w:szCs w:val="18"/>
              </w:rPr>
              <w:t>0.0582</w:t>
            </w:r>
          </w:p>
        </w:tc>
        <w:tc>
          <w:tcPr>
            <w:tcW w:w="1178" w:type="dxa"/>
            <w:vAlign w:val="bottom"/>
          </w:tcPr>
          <w:p w:rsidR="00B52F9B" w:rsidRPr="0054707F" w:rsidRDefault="00B52F9B" w:rsidP="00D51B8B">
            <w:pPr>
              <w:jc w:val="center"/>
              <w:rPr>
                <w:rFonts w:eastAsiaTheme="minorEastAsia"/>
                <w:sz w:val="18"/>
                <w:szCs w:val="18"/>
              </w:rPr>
            </w:pPr>
            <w:r w:rsidRPr="0054707F">
              <w:rPr>
                <w:rFonts w:eastAsiaTheme="minorEastAsia"/>
                <w:color w:val="000000"/>
                <w:sz w:val="18"/>
                <w:szCs w:val="18"/>
              </w:rPr>
              <w:t>0.296</w:t>
            </w:r>
          </w:p>
        </w:tc>
        <w:tc>
          <w:tcPr>
            <w:tcW w:w="1276"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0.0943</w:t>
            </w:r>
          </w:p>
        </w:tc>
        <w:tc>
          <w:tcPr>
            <w:tcW w:w="1276"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1.904</w:t>
            </w:r>
          </w:p>
        </w:tc>
        <w:tc>
          <w:tcPr>
            <w:tcW w:w="1174"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0.0999</w:t>
            </w:r>
          </w:p>
        </w:tc>
        <w:tc>
          <w:tcPr>
            <w:tcW w:w="1188"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6.689</w:t>
            </w:r>
          </w:p>
        </w:tc>
      </w:tr>
      <w:tr w:rsidR="00B52F9B" w:rsidRPr="00B52F9B" w:rsidTr="00D51B8B">
        <w:trPr>
          <w:jc w:val="center"/>
        </w:trPr>
        <w:tc>
          <w:tcPr>
            <w:tcW w:w="741"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11</w:t>
            </w:r>
          </w:p>
        </w:tc>
        <w:tc>
          <w:tcPr>
            <w:tcW w:w="1251" w:type="dxa"/>
            <w:vAlign w:val="bottom"/>
          </w:tcPr>
          <w:p w:rsidR="00B52F9B" w:rsidRPr="0054707F" w:rsidRDefault="00B52F9B" w:rsidP="00D51B8B">
            <w:pPr>
              <w:jc w:val="center"/>
              <w:rPr>
                <w:rFonts w:eastAsiaTheme="minorEastAsia"/>
                <w:sz w:val="18"/>
                <w:szCs w:val="18"/>
              </w:rPr>
            </w:pPr>
            <w:r w:rsidRPr="0054707F">
              <w:rPr>
                <w:rFonts w:eastAsiaTheme="minorEastAsia"/>
                <w:color w:val="000000"/>
                <w:sz w:val="18"/>
                <w:szCs w:val="18"/>
              </w:rPr>
              <w:t>0.0535</w:t>
            </w:r>
          </w:p>
        </w:tc>
        <w:tc>
          <w:tcPr>
            <w:tcW w:w="1178" w:type="dxa"/>
            <w:vAlign w:val="bottom"/>
          </w:tcPr>
          <w:p w:rsidR="00B52F9B" w:rsidRPr="0054707F" w:rsidRDefault="00B52F9B" w:rsidP="00D51B8B">
            <w:pPr>
              <w:jc w:val="center"/>
              <w:rPr>
                <w:rFonts w:eastAsiaTheme="minorEastAsia"/>
                <w:sz w:val="18"/>
                <w:szCs w:val="18"/>
              </w:rPr>
            </w:pPr>
            <w:r w:rsidRPr="0054707F">
              <w:rPr>
                <w:rFonts w:eastAsiaTheme="minorEastAsia"/>
                <w:color w:val="000000"/>
                <w:sz w:val="18"/>
                <w:szCs w:val="18"/>
              </w:rPr>
              <w:t>0.302</w:t>
            </w:r>
          </w:p>
        </w:tc>
        <w:tc>
          <w:tcPr>
            <w:tcW w:w="1276"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0.1097</w:t>
            </w:r>
          </w:p>
        </w:tc>
        <w:tc>
          <w:tcPr>
            <w:tcW w:w="1276"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1.919</w:t>
            </w:r>
          </w:p>
        </w:tc>
        <w:tc>
          <w:tcPr>
            <w:tcW w:w="1174"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0.1030</w:t>
            </w:r>
          </w:p>
        </w:tc>
        <w:tc>
          <w:tcPr>
            <w:tcW w:w="1188"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6.815</w:t>
            </w:r>
          </w:p>
        </w:tc>
      </w:tr>
      <w:tr w:rsidR="00B52F9B" w:rsidRPr="00B52F9B" w:rsidTr="00D51B8B">
        <w:trPr>
          <w:trHeight w:val="459"/>
          <w:jc w:val="center"/>
        </w:trPr>
        <w:tc>
          <w:tcPr>
            <w:tcW w:w="741"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均值（</w:t>
            </w:r>
            <w:r w:rsidRPr="0054707F">
              <w:rPr>
                <w:rFonts w:eastAsiaTheme="minorEastAsia"/>
                <w:sz w:val="18"/>
                <w:szCs w:val="18"/>
              </w:rPr>
              <w:t>%</w:t>
            </w:r>
            <w:r w:rsidRPr="0054707F">
              <w:rPr>
                <w:rFonts w:eastAsiaTheme="minorEastAsia"/>
                <w:sz w:val="18"/>
                <w:szCs w:val="18"/>
              </w:rPr>
              <w:t>）</w:t>
            </w:r>
          </w:p>
        </w:tc>
        <w:tc>
          <w:tcPr>
            <w:tcW w:w="2429" w:type="dxa"/>
            <w:gridSpan w:val="2"/>
            <w:vAlign w:val="bottom"/>
          </w:tcPr>
          <w:p w:rsidR="00B52F9B" w:rsidRPr="0054707F" w:rsidRDefault="00B52F9B" w:rsidP="00D51B8B">
            <w:pPr>
              <w:jc w:val="center"/>
              <w:rPr>
                <w:rFonts w:eastAsiaTheme="minorEastAsia"/>
                <w:sz w:val="18"/>
                <w:szCs w:val="18"/>
              </w:rPr>
            </w:pPr>
            <w:r w:rsidRPr="0054707F">
              <w:rPr>
                <w:rFonts w:eastAsiaTheme="minorEastAsia"/>
                <w:color w:val="000000"/>
                <w:sz w:val="18"/>
                <w:szCs w:val="18"/>
              </w:rPr>
              <w:t>0.300</w:t>
            </w:r>
          </w:p>
        </w:tc>
        <w:tc>
          <w:tcPr>
            <w:tcW w:w="2552" w:type="dxa"/>
            <w:gridSpan w:val="2"/>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1.898</w:t>
            </w:r>
          </w:p>
        </w:tc>
        <w:tc>
          <w:tcPr>
            <w:tcW w:w="2362" w:type="dxa"/>
            <w:gridSpan w:val="2"/>
          </w:tcPr>
          <w:p w:rsidR="00B52F9B" w:rsidRPr="0054707F" w:rsidRDefault="00B52F9B" w:rsidP="00D51B8B">
            <w:pPr>
              <w:jc w:val="center"/>
              <w:rPr>
                <w:rFonts w:eastAsiaTheme="minorEastAsia"/>
                <w:sz w:val="18"/>
                <w:szCs w:val="18"/>
              </w:rPr>
            </w:pPr>
          </w:p>
          <w:p w:rsidR="00B52F9B" w:rsidRPr="0054707F" w:rsidRDefault="00B52F9B" w:rsidP="00D51B8B">
            <w:pPr>
              <w:jc w:val="center"/>
              <w:rPr>
                <w:rFonts w:eastAsiaTheme="minorEastAsia"/>
                <w:sz w:val="18"/>
                <w:szCs w:val="18"/>
              </w:rPr>
            </w:pPr>
            <w:r w:rsidRPr="0054707F">
              <w:rPr>
                <w:rFonts w:eastAsiaTheme="minorEastAsia"/>
                <w:sz w:val="18"/>
                <w:szCs w:val="18"/>
              </w:rPr>
              <w:t>6.593</w:t>
            </w:r>
          </w:p>
        </w:tc>
      </w:tr>
      <w:tr w:rsidR="00B52F9B" w:rsidRPr="00B52F9B" w:rsidTr="00D51B8B">
        <w:trPr>
          <w:jc w:val="center"/>
        </w:trPr>
        <w:tc>
          <w:tcPr>
            <w:tcW w:w="741"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SD</w:t>
            </w:r>
          </w:p>
        </w:tc>
        <w:tc>
          <w:tcPr>
            <w:tcW w:w="2429" w:type="dxa"/>
            <w:gridSpan w:val="2"/>
            <w:vAlign w:val="bottom"/>
          </w:tcPr>
          <w:p w:rsidR="00B52F9B" w:rsidRPr="0054707F" w:rsidRDefault="00B52F9B" w:rsidP="00D51B8B">
            <w:pPr>
              <w:jc w:val="center"/>
              <w:rPr>
                <w:rFonts w:eastAsiaTheme="minorEastAsia"/>
                <w:sz w:val="18"/>
                <w:szCs w:val="18"/>
              </w:rPr>
            </w:pPr>
            <w:r w:rsidRPr="0054707F">
              <w:rPr>
                <w:rFonts w:eastAsiaTheme="minorEastAsia"/>
                <w:color w:val="000000"/>
                <w:sz w:val="18"/>
                <w:szCs w:val="18"/>
              </w:rPr>
              <w:t>0.0039</w:t>
            </w:r>
          </w:p>
        </w:tc>
        <w:tc>
          <w:tcPr>
            <w:tcW w:w="2552" w:type="dxa"/>
            <w:gridSpan w:val="2"/>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0.016</w:t>
            </w:r>
          </w:p>
        </w:tc>
        <w:tc>
          <w:tcPr>
            <w:tcW w:w="2362" w:type="dxa"/>
            <w:gridSpan w:val="2"/>
          </w:tcPr>
          <w:p w:rsidR="00B52F9B" w:rsidRPr="0054707F" w:rsidRDefault="00B52F9B" w:rsidP="00D51B8B">
            <w:pPr>
              <w:jc w:val="center"/>
              <w:rPr>
                <w:rFonts w:eastAsiaTheme="minorEastAsia"/>
                <w:sz w:val="18"/>
                <w:szCs w:val="18"/>
              </w:rPr>
            </w:pPr>
            <w:r w:rsidRPr="0054707F">
              <w:rPr>
                <w:rFonts w:eastAsiaTheme="minorEastAsia"/>
                <w:sz w:val="18"/>
                <w:szCs w:val="18"/>
              </w:rPr>
              <w:t>0.102</w:t>
            </w:r>
          </w:p>
        </w:tc>
      </w:tr>
      <w:tr w:rsidR="00B52F9B" w:rsidRPr="00B52F9B" w:rsidTr="00D51B8B">
        <w:trPr>
          <w:trHeight w:val="261"/>
          <w:jc w:val="center"/>
        </w:trPr>
        <w:tc>
          <w:tcPr>
            <w:tcW w:w="741"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RSD</w:t>
            </w:r>
            <w:r w:rsidRPr="0054707F">
              <w:rPr>
                <w:rFonts w:eastAsiaTheme="minorEastAsia"/>
                <w:sz w:val="18"/>
                <w:szCs w:val="18"/>
              </w:rPr>
              <w:t>（</w:t>
            </w:r>
            <w:r w:rsidRPr="0054707F">
              <w:rPr>
                <w:rFonts w:eastAsiaTheme="minorEastAsia"/>
                <w:sz w:val="18"/>
                <w:szCs w:val="18"/>
              </w:rPr>
              <w:t>%</w:t>
            </w:r>
            <w:r w:rsidRPr="0054707F">
              <w:rPr>
                <w:rFonts w:eastAsiaTheme="minorEastAsia"/>
                <w:sz w:val="18"/>
                <w:szCs w:val="18"/>
              </w:rPr>
              <w:t>）</w:t>
            </w:r>
          </w:p>
        </w:tc>
        <w:tc>
          <w:tcPr>
            <w:tcW w:w="2429" w:type="dxa"/>
            <w:gridSpan w:val="2"/>
            <w:vAlign w:val="bottom"/>
          </w:tcPr>
          <w:p w:rsidR="00B52F9B" w:rsidRPr="0054707F" w:rsidRDefault="00B52F9B" w:rsidP="00D51B8B">
            <w:pPr>
              <w:jc w:val="center"/>
              <w:rPr>
                <w:rFonts w:eastAsiaTheme="minorEastAsia"/>
                <w:sz w:val="18"/>
                <w:szCs w:val="18"/>
              </w:rPr>
            </w:pPr>
            <w:r w:rsidRPr="0054707F">
              <w:rPr>
                <w:rFonts w:eastAsiaTheme="minorEastAsia"/>
                <w:color w:val="000000"/>
                <w:sz w:val="18"/>
                <w:szCs w:val="18"/>
              </w:rPr>
              <w:t>1.30</w:t>
            </w:r>
          </w:p>
        </w:tc>
        <w:tc>
          <w:tcPr>
            <w:tcW w:w="2552" w:type="dxa"/>
            <w:gridSpan w:val="2"/>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0.84</w:t>
            </w:r>
          </w:p>
        </w:tc>
        <w:tc>
          <w:tcPr>
            <w:tcW w:w="2362" w:type="dxa"/>
            <w:gridSpan w:val="2"/>
          </w:tcPr>
          <w:p w:rsidR="00B52F9B" w:rsidRPr="0054707F" w:rsidRDefault="00B52F9B" w:rsidP="00D51B8B">
            <w:pPr>
              <w:jc w:val="center"/>
              <w:rPr>
                <w:rFonts w:eastAsiaTheme="minorEastAsia"/>
                <w:sz w:val="18"/>
                <w:szCs w:val="18"/>
              </w:rPr>
            </w:pPr>
          </w:p>
          <w:p w:rsidR="00B52F9B" w:rsidRPr="0054707F" w:rsidRDefault="00B52F9B" w:rsidP="00D51B8B">
            <w:pPr>
              <w:jc w:val="center"/>
              <w:rPr>
                <w:rFonts w:eastAsiaTheme="minorEastAsia"/>
                <w:sz w:val="18"/>
                <w:szCs w:val="18"/>
              </w:rPr>
            </w:pPr>
            <w:r w:rsidRPr="0054707F">
              <w:rPr>
                <w:rFonts w:eastAsiaTheme="minorEastAsia"/>
                <w:sz w:val="18"/>
                <w:szCs w:val="18"/>
              </w:rPr>
              <w:t>1.55</w:t>
            </w:r>
          </w:p>
        </w:tc>
      </w:tr>
    </w:tbl>
    <w:p w:rsidR="00B52F9B" w:rsidRPr="00B52F9B" w:rsidRDefault="00B52F9B" w:rsidP="00B52F9B">
      <w:pPr>
        <w:spacing w:line="20" w:lineRule="exact"/>
        <w:ind w:firstLineChars="250" w:firstLine="525"/>
        <w:rPr>
          <w:szCs w:val="21"/>
        </w:rPr>
      </w:pPr>
    </w:p>
    <w:p w:rsidR="00B52F9B" w:rsidRPr="00B52F9B" w:rsidRDefault="00B52F9B" w:rsidP="00B52F9B">
      <w:pPr>
        <w:rPr>
          <w:szCs w:val="21"/>
        </w:rPr>
      </w:pPr>
      <w:r w:rsidRPr="00B52F9B">
        <w:rPr>
          <w:szCs w:val="21"/>
        </w:rPr>
        <w:t xml:space="preserve">3.5 </w:t>
      </w:r>
      <w:r w:rsidRPr="00B52F9B">
        <w:rPr>
          <w:szCs w:val="21"/>
        </w:rPr>
        <w:t>加标回收</w:t>
      </w:r>
      <w:r w:rsidR="007B0BC6">
        <w:rPr>
          <w:rFonts w:hint="eastAsia"/>
          <w:szCs w:val="21"/>
        </w:rPr>
        <w:t>试</w:t>
      </w:r>
      <w:r w:rsidRPr="00B52F9B">
        <w:rPr>
          <w:szCs w:val="21"/>
        </w:rPr>
        <w:t>验</w:t>
      </w:r>
    </w:p>
    <w:p w:rsidR="00B52F9B" w:rsidRPr="00B52F9B" w:rsidRDefault="00B52F9B" w:rsidP="00B52F9B">
      <w:pPr>
        <w:ind w:firstLineChars="200" w:firstLine="420"/>
        <w:rPr>
          <w:szCs w:val="21"/>
        </w:rPr>
      </w:pPr>
      <w:r w:rsidRPr="00B52F9B">
        <w:rPr>
          <w:szCs w:val="21"/>
        </w:rPr>
        <w:t>按不同含量范围分别平行称取制备均匀的</w:t>
      </w:r>
      <w:proofErr w:type="gramStart"/>
      <w:r w:rsidRPr="00B52F9B">
        <w:rPr>
          <w:kern w:val="0"/>
          <w:szCs w:val="21"/>
        </w:rPr>
        <w:t>铑</w:t>
      </w:r>
      <w:proofErr w:type="gramEnd"/>
      <w:r w:rsidRPr="00B52F9B">
        <w:rPr>
          <w:kern w:val="0"/>
          <w:szCs w:val="21"/>
        </w:rPr>
        <w:t>炭试</w:t>
      </w:r>
      <w:r w:rsidRPr="00B52F9B">
        <w:rPr>
          <w:szCs w:val="21"/>
        </w:rPr>
        <w:t>样</w:t>
      </w:r>
      <w:r w:rsidRPr="00B52F9B">
        <w:rPr>
          <w:szCs w:val="21"/>
        </w:rPr>
        <w:t>3</w:t>
      </w:r>
      <w:r w:rsidRPr="00B52F9B">
        <w:rPr>
          <w:szCs w:val="21"/>
        </w:rPr>
        <w:t>份，加入不同量的</w:t>
      </w:r>
      <w:r w:rsidRPr="00B52F9B">
        <w:rPr>
          <w:rFonts w:eastAsiaTheme="minorEastAsia"/>
          <w:szCs w:val="21"/>
        </w:rPr>
        <w:t>Rh</w:t>
      </w:r>
      <w:r w:rsidRPr="00B52F9B">
        <w:rPr>
          <w:szCs w:val="21"/>
        </w:rPr>
        <w:t>标准溶液，置于电热板上低温蒸干后，</w:t>
      </w:r>
      <w:r w:rsidRPr="00B52F9B">
        <w:rPr>
          <w:kern w:val="0"/>
          <w:szCs w:val="21"/>
        </w:rPr>
        <w:t>在上述选定的条件下进行前处理及上机测定。</w:t>
      </w:r>
      <w:r w:rsidRPr="00B52F9B">
        <w:rPr>
          <w:szCs w:val="21"/>
        </w:rPr>
        <w:t>结果见表</w:t>
      </w:r>
      <w:r w:rsidRPr="00B52F9B">
        <w:rPr>
          <w:szCs w:val="21"/>
        </w:rPr>
        <w:t>3</w:t>
      </w:r>
      <w:r w:rsidRPr="00B52F9B">
        <w:rPr>
          <w:szCs w:val="21"/>
        </w:rPr>
        <w:t>。</w:t>
      </w:r>
    </w:p>
    <w:p w:rsidR="00B52F9B" w:rsidRPr="0054707F" w:rsidRDefault="00B52F9B" w:rsidP="0054707F">
      <w:pPr>
        <w:spacing w:line="360" w:lineRule="auto"/>
        <w:ind w:firstLineChars="250" w:firstLine="450"/>
        <w:jc w:val="center"/>
        <w:rPr>
          <w:sz w:val="18"/>
          <w:szCs w:val="18"/>
        </w:rPr>
      </w:pPr>
      <w:r w:rsidRPr="0054707F">
        <w:rPr>
          <w:sz w:val="18"/>
          <w:szCs w:val="18"/>
        </w:rPr>
        <w:t>表</w:t>
      </w:r>
      <w:r w:rsidRPr="0054707F">
        <w:rPr>
          <w:sz w:val="18"/>
          <w:szCs w:val="18"/>
        </w:rPr>
        <w:t xml:space="preserve">3 </w:t>
      </w:r>
      <w:r w:rsidRPr="0054707F">
        <w:rPr>
          <w:sz w:val="18"/>
          <w:szCs w:val="18"/>
        </w:rPr>
        <w:t>加标回收实验</w:t>
      </w:r>
    </w:p>
    <w:tbl>
      <w:tblPr>
        <w:tblStyle w:val="af2"/>
        <w:tblW w:w="0" w:type="auto"/>
        <w:jc w:val="center"/>
        <w:tblInd w:w="154" w:type="dxa"/>
        <w:tblLayout w:type="fixed"/>
        <w:tblLook w:val="04A0" w:firstRow="1" w:lastRow="0" w:firstColumn="1" w:lastColumn="0" w:noHBand="0" w:noVBand="1"/>
      </w:tblPr>
      <w:tblGrid>
        <w:gridCol w:w="1211"/>
        <w:gridCol w:w="1276"/>
        <w:gridCol w:w="1276"/>
        <w:gridCol w:w="1417"/>
        <w:gridCol w:w="1338"/>
        <w:gridCol w:w="1275"/>
      </w:tblGrid>
      <w:tr w:rsidR="00B52F9B" w:rsidRPr="00B52F9B" w:rsidTr="00D51B8B">
        <w:trPr>
          <w:trHeight w:val="416"/>
          <w:jc w:val="center"/>
        </w:trPr>
        <w:tc>
          <w:tcPr>
            <w:tcW w:w="1211" w:type="dxa"/>
          </w:tcPr>
          <w:p w:rsidR="00B52F9B" w:rsidRPr="0054707F" w:rsidRDefault="00B52F9B" w:rsidP="00D51B8B">
            <w:pPr>
              <w:jc w:val="center"/>
              <w:rPr>
                <w:rFonts w:eastAsiaTheme="minorEastAsia"/>
                <w:sz w:val="18"/>
                <w:szCs w:val="18"/>
              </w:rPr>
            </w:pPr>
            <w:r w:rsidRPr="0054707F">
              <w:rPr>
                <w:rFonts w:eastAsiaTheme="minorEastAsia"/>
                <w:sz w:val="18"/>
                <w:szCs w:val="18"/>
              </w:rPr>
              <w:t>样品号</w:t>
            </w:r>
          </w:p>
        </w:tc>
        <w:tc>
          <w:tcPr>
            <w:tcW w:w="1276" w:type="dxa"/>
          </w:tcPr>
          <w:p w:rsidR="00B52F9B" w:rsidRPr="0054707F" w:rsidRDefault="00B52F9B" w:rsidP="00D51B8B">
            <w:pPr>
              <w:jc w:val="center"/>
              <w:rPr>
                <w:rFonts w:eastAsiaTheme="minorEastAsia"/>
                <w:sz w:val="18"/>
                <w:szCs w:val="18"/>
              </w:rPr>
            </w:pPr>
            <w:r w:rsidRPr="0054707F">
              <w:rPr>
                <w:rFonts w:eastAsiaTheme="minorEastAsia"/>
                <w:sz w:val="18"/>
                <w:szCs w:val="18"/>
              </w:rPr>
              <w:t>称样量（</w:t>
            </w:r>
            <w:r w:rsidRPr="0054707F">
              <w:rPr>
                <w:rFonts w:eastAsiaTheme="minorEastAsia"/>
                <w:sz w:val="18"/>
                <w:szCs w:val="18"/>
              </w:rPr>
              <w:t>g</w:t>
            </w:r>
            <w:r w:rsidRPr="0054707F">
              <w:rPr>
                <w:rFonts w:eastAsiaTheme="minorEastAsia"/>
                <w:sz w:val="18"/>
                <w:szCs w:val="18"/>
              </w:rPr>
              <w:t>）</w:t>
            </w:r>
          </w:p>
        </w:tc>
        <w:tc>
          <w:tcPr>
            <w:tcW w:w="1276" w:type="dxa"/>
          </w:tcPr>
          <w:p w:rsidR="00B52F9B" w:rsidRPr="0054707F" w:rsidRDefault="00B52F9B" w:rsidP="00D51B8B">
            <w:pPr>
              <w:jc w:val="center"/>
              <w:rPr>
                <w:rFonts w:eastAsiaTheme="minorEastAsia"/>
                <w:sz w:val="18"/>
                <w:szCs w:val="18"/>
              </w:rPr>
            </w:pPr>
            <w:r w:rsidRPr="0054707F">
              <w:rPr>
                <w:rFonts w:eastAsiaTheme="minorEastAsia"/>
                <w:sz w:val="18"/>
                <w:szCs w:val="18"/>
              </w:rPr>
              <w:t>本底值</w:t>
            </w:r>
            <w:r w:rsidRPr="0054707F">
              <w:rPr>
                <w:rFonts w:eastAsiaTheme="minorEastAsia"/>
                <w:sz w:val="18"/>
                <w:szCs w:val="18"/>
              </w:rPr>
              <w:t>(mg)</w:t>
            </w:r>
          </w:p>
        </w:tc>
        <w:tc>
          <w:tcPr>
            <w:tcW w:w="1417" w:type="dxa"/>
          </w:tcPr>
          <w:p w:rsidR="00B52F9B" w:rsidRPr="0054707F" w:rsidRDefault="00B52F9B" w:rsidP="00D51B8B">
            <w:pPr>
              <w:jc w:val="center"/>
              <w:rPr>
                <w:rFonts w:eastAsiaTheme="minorEastAsia"/>
                <w:sz w:val="18"/>
                <w:szCs w:val="18"/>
              </w:rPr>
            </w:pPr>
            <w:proofErr w:type="gramStart"/>
            <w:r w:rsidRPr="0054707F">
              <w:rPr>
                <w:rFonts w:eastAsiaTheme="minorEastAsia"/>
                <w:sz w:val="18"/>
                <w:szCs w:val="18"/>
              </w:rPr>
              <w:t>加入值</w:t>
            </w:r>
            <w:proofErr w:type="gramEnd"/>
            <w:r w:rsidRPr="0054707F">
              <w:rPr>
                <w:rFonts w:eastAsiaTheme="minorEastAsia"/>
                <w:sz w:val="18"/>
                <w:szCs w:val="18"/>
              </w:rPr>
              <w:t>(mg)</w:t>
            </w:r>
          </w:p>
        </w:tc>
        <w:tc>
          <w:tcPr>
            <w:tcW w:w="1338" w:type="dxa"/>
          </w:tcPr>
          <w:p w:rsidR="00B52F9B" w:rsidRPr="0054707F" w:rsidRDefault="00B52F9B" w:rsidP="00D51B8B">
            <w:pPr>
              <w:jc w:val="center"/>
              <w:rPr>
                <w:rFonts w:eastAsiaTheme="minorEastAsia"/>
                <w:sz w:val="18"/>
                <w:szCs w:val="18"/>
              </w:rPr>
            </w:pPr>
            <w:r w:rsidRPr="0054707F">
              <w:rPr>
                <w:rFonts w:eastAsiaTheme="minorEastAsia"/>
                <w:sz w:val="18"/>
                <w:szCs w:val="18"/>
              </w:rPr>
              <w:t>测得值</w:t>
            </w:r>
            <w:r w:rsidRPr="0054707F">
              <w:rPr>
                <w:rFonts w:eastAsiaTheme="minorEastAsia"/>
                <w:sz w:val="18"/>
                <w:szCs w:val="18"/>
              </w:rPr>
              <w:t>(mg)</w:t>
            </w:r>
          </w:p>
        </w:tc>
        <w:tc>
          <w:tcPr>
            <w:tcW w:w="1275" w:type="dxa"/>
          </w:tcPr>
          <w:p w:rsidR="00B52F9B" w:rsidRPr="0054707F" w:rsidRDefault="00B52F9B" w:rsidP="00D51B8B">
            <w:pPr>
              <w:jc w:val="center"/>
              <w:rPr>
                <w:rFonts w:eastAsiaTheme="minorEastAsia"/>
                <w:sz w:val="18"/>
                <w:szCs w:val="18"/>
              </w:rPr>
            </w:pPr>
            <w:r w:rsidRPr="0054707F">
              <w:rPr>
                <w:rFonts w:eastAsiaTheme="minorEastAsia"/>
                <w:sz w:val="18"/>
                <w:szCs w:val="18"/>
              </w:rPr>
              <w:t>回收率</w:t>
            </w:r>
            <w:r w:rsidRPr="0054707F">
              <w:rPr>
                <w:rFonts w:eastAsiaTheme="minorEastAsia"/>
                <w:sz w:val="18"/>
                <w:szCs w:val="18"/>
              </w:rPr>
              <w:t>(%)</w:t>
            </w:r>
          </w:p>
        </w:tc>
      </w:tr>
      <w:tr w:rsidR="00B52F9B" w:rsidRPr="00B52F9B" w:rsidTr="00D51B8B">
        <w:trPr>
          <w:jc w:val="center"/>
        </w:trPr>
        <w:tc>
          <w:tcPr>
            <w:tcW w:w="1211" w:type="dxa"/>
            <w:vMerge w:val="restart"/>
          </w:tcPr>
          <w:p w:rsidR="00B52F9B" w:rsidRPr="0054707F" w:rsidRDefault="00B52F9B" w:rsidP="00D51B8B">
            <w:pPr>
              <w:jc w:val="center"/>
              <w:rPr>
                <w:rFonts w:eastAsiaTheme="minorEastAsia"/>
                <w:sz w:val="18"/>
                <w:szCs w:val="18"/>
              </w:rPr>
            </w:pPr>
            <w:r w:rsidRPr="0054707F">
              <w:rPr>
                <w:rFonts w:eastAsiaTheme="minorEastAsia"/>
                <w:sz w:val="18"/>
                <w:szCs w:val="18"/>
              </w:rPr>
              <w:t>0.2%-Rh/C</w:t>
            </w:r>
          </w:p>
        </w:tc>
        <w:tc>
          <w:tcPr>
            <w:tcW w:w="1276" w:type="dxa"/>
            <w:vAlign w:val="bottom"/>
          </w:tcPr>
          <w:p w:rsidR="00B52F9B" w:rsidRPr="0054707F" w:rsidRDefault="00B52F9B" w:rsidP="00D51B8B">
            <w:pPr>
              <w:jc w:val="center"/>
              <w:rPr>
                <w:rFonts w:eastAsiaTheme="minorEastAsia"/>
                <w:color w:val="FF0000"/>
                <w:sz w:val="18"/>
                <w:szCs w:val="18"/>
              </w:rPr>
            </w:pPr>
            <w:r w:rsidRPr="0054707F">
              <w:rPr>
                <w:rFonts w:eastAsiaTheme="minorEastAsia"/>
                <w:color w:val="000000"/>
                <w:sz w:val="18"/>
                <w:szCs w:val="18"/>
              </w:rPr>
              <w:t>0.0563</w:t>
            </w:r>
          </w:p>
        </w:tc>
        <w:tc>
          <w:tcPr>
            <w:tcW w:w="1276" w:type="dxa"/>
            <w:vAlign w:val="bottom"/>
          </w:tcPr>
          <w:p w:rsidR="00B52F9B" w:rsidRPr="0054707F" w:rsidRDefault="00B52F9B" w:rsidP="00D51B8B">
            <w:pPr>
              <w:jc w:val="center"/>
              <w:rPr>
                <w:rFonts w:eastAsiaTheme="minorEastAsia"/>
                <w:color w:val="FF0000"/>
                <w:sz w:val="18"/>
                <w:szCs w:val="18"/>
              </w:rPr>
            </w:pPr>
            <w:r w:rsidRPr="0054707F">
              <w:rPr>
                <w:rFonts w:eastAsiaTheme="minorEastAsia"/>
                <w:color w:val="000000"/>
                <w:sz w:val="18"/>
                <w:szCs w:val="18"/>
              </w:rPr>
              <w:t>0.1688</w:t>
            </w:r>
            <w:r w:rsidRPr="0054707F">
              <w:rPr>
                <w:rFonts w:eastAsiaTheme="minorEastAsia"/>
                <w:color w:val="FF0000"/>
                <w:sz w:val="18"/>
                <w:szCs w:val="18"/>
              </w:rPr>
              <w:t xml:space="preserve"> </w:t>
            </w:r>
          </w:p>
        </w:tc>
        <w:tc>
          <w:tcPr>
            <w:tcW w:w="1417" w:type="dxa"/>
            <w:vAlign w:val="bottom"/>
          </w:tcPr>
          <w:p w:rsidR="00B52F9B" w:rsidRPr="0054707F" w:rsidRDefault="00B52F9B" w:rsidP="00D51B8B">
            <w:pPr>
              <w:jc w:val="center"/>
              <w:rPr>
                <w:rFonts w:eastAsiaTheme="minorEastAsia"/>
                <w:color w:val="FF0000"/>
                <w:sz w:val="18"/>
                <w:szCs w:val="18"/>
              </w:rPr>
            </w:pPr>
            <w:r w:rsidRPr="0054707F">
              <w:rPr>
                <w:rFonts w:eastAsiaTheme="minorEastAsia"/>
                <w:color w:val="000000"/>
                <w:sz w:val="18"/>
                <w:szCs w:val="18"/>
              </w:rPr>
              <w:t>0.5037</w:t>
            </w:r>
          </w:p>
        </w:tc>
        <w:tc>
          <w:tcPr>
            <w:tcW w:w="1338" w:type="dxa"/>
            <w:vAlign w:val="bottom"/>
          </w:tcPr>
          <w:p w:rsidR="00B52F9B" w:rsidRPr="0054707F" w:rsidRDefault="00B52F9B" w:rsidP="00D51B8B">
            <w:pPr>
              <w:jc w:val="center"/>
              <w:rPr>
                <w:rFonts w:eastAsiaTheme="minorEastAsia"/>
                <w:color w:val="FF0000"/>
                <w:sz w:val="18"/>
                <w:szCs w:val="18"/>
              </w:rPr>
            </w:pPr>
            <w:r w:rsidRPr="0054707F">
              <w:rPr>
                <w:rFonts w:eastAsiaTheme="minorEastAsia"/>
                <w:color w:val="000000"/>
                <w:sz w:val="18"/>
                <w:szCs w:val="18"/>
              </w:rPr>
              <w:t>0.6734</w:t>
            </w:r>
            <w:r w:rsidRPr="0054707F">
              <w:rPr>
                <w:rFonts w:eastAsiaTheme="minorEastAsia"/>
                <w:color w:val="FF0000"/>
                <w:sz w:val="18"/>
                <w:szCs w:val="18"/>
              </w:rPr>
              <w:t xml:space="preserve"> </w:t>
            </w:r>
          </w:p>
        </w:tc>
        <w:tc>
          <w:tcPr>
            <w:tcW w:w="1275" w:type="dxa"/>
            <w:vAlign w:val="bottom"/>
          </w:tcPr>
          <w:p w:rsidR="00B52F9B" w:rsidRPr="0054707F" w:rsidRDefault="00B52F9B" w:rsidP="00D51B8B">
            <w:pPr>
              <w:jc w:val="center"/>
              <w:rPr>
                <w:rFonts w:eastAsiaTheme="minorEastAsia"/>
                <w:color w:val="FF0000"/>
                <w:sz w:val="18"/>
                <w:szCs w:val="18"/>
              </w:rPr>
            </w:pPr>
            <w:r w:rsidRPr="0054707F">
              <w:rPr>
                <w:rFonts w:eastAsiaTheme="minorEastAsia"/>
                <w:color w:val="000000"/>
                <w:sz w:val="18"/>
                <w:szCs w:val="18"/>
              </w:rPr>
              <w:t>100.17</w:t>
            </w:r>
            <w:r w:rsidRPr="0054707F">
              <w:rPr>
                <w:rFonts w:eastAsiaTheme="minorEastAsia"/>
                <w:color w:val="FF0000"/>
                <w:sz w:val="18"/>
                <w:szCs w:val="18"/>
              </w:rPr>
              <w:t xml:space="preserve"> </w:t>
            </w:r>
          </w:p>
        </w:tc>
      </w:tr>
      <w:tr w:rsidR="00B52F9B" w:rsidRPr="00B52F9B" w:rsidTr="00D51B8B">
        <w:trPr>
          <w:jc w:val="center"/>
        </w:trPr>
        <w:tc>
          <w:tcPr>
            <w:tcW w:w="1211" w:type="dxa"/>
            <w:vMerge/>
          </w:tcPr>
          <w:p w:rsidR="00B52F9B" w:rsidRPr="0054707F" w:rsidRDefault="00B52F9B" w:rsidP="00D51B8B">
            <w:pPr>
              <w:jc w:val="center"/>
              <w:rPr>
                <w:rFonts w:eastAsiaTheme="minorEastAsia"/>
                <w:sz w:val="18"/>
                <w:szCs w:val="18"/>
              </w:rPr>
            </w:pPr>
          </w:p>
        </w:tc>
        <w:tc>
          <w:tcPr>
            <w:tcW w:w="1276" w:type="dxa"/>
            <w:vAlign w:val="bottom"/>
          </w:tcPr>
          <w:p w:rsidR="00B52F9B" w:rsidRPr="0054707F" w:rsidRDefault="00B52F9B" w:rsidP="00D51B8B">
            <w:pPr>
              <w:jc w:val="center"/>
              <w:rPr>
                <w:rFonts w:eastAsiaTheme="minorEastAsia"/>
                <w:color w:val="FF0000"/>
                <w:sz w:val="18"/>
                <w:szCs w:val="18"/>
              </w:rPr>
            </w:pPr>
            <w:r w:rsidRPr="0054707F">
              <w:rPr>
                <w:rFonts w:eastAsiaTheme="minorEastAsia"/>
                <w:color w:val="000000"/>
                <w:sz w:val="18"/>
                <w:szCs w:val="18"/>
              </w:rPr>
              <w:t>0.0579</w:t>
            </w:r>
            <w:r w:rsidRPr="0054707F">
              <w:rPr>
                <w:rFonts w:eastAsiaTheme="minorEastAsia"/>
                <w:color w:val="FF0000"/>
                <w:sz w:val="18"/>
                <w:szCs w:val="18"/>
              </w:rPr>
              <w:t xml:space="preserve"> </w:t>
            </w:r>
          </w:p>
        </w:tc>
        <w:tc>
          <w:tcPr>
            <w:tcW w:w="1276" w:type="dxa"/>
            <w:vAlign w:val="bottom"/>
          </w:tcPr>
          <w:p w:rsidR="00B52F9B" w:rsidRPr="0054707F" w:rsidRDefault="00B52F9B" w:rsidP="00D51B8B">
            <w:pPr>
              <w:jc w:val="center"/>
              <w:rPr>
                <w:rFonts w:eastAsiaTheme="minorEastAsia"/>
                <w:color w:val="FF0000"/>
                <w:sz w:val="18"/>
                <w:szCs w:val="18"/>
              </w:rPr>
            </w:pPr>
            <w:r w:rsidRPr="0054707F">
              <w:rPr>
                <w:rFonts w:eastAsiaTheme="minorEastAsia"/>
                <w:color w:val="000000"/>
                <w:sz w:val="18"/>
                <w:szCs w:val="18"/>
              </w:rPr>
              <w:t>0.1736</w:t>
            </w:r>
            <w:r w:rsidRPr="0054707F">
              <w:rPr>
                <w:rFonts w:eastAsiaTheme="minorEastAsia"/>
                <w:color w:val="FF0000"/>
                <w:sz w:val="18"/>
                <w:szCs w:val="18"/>
              </w:rPr>
              <w:t xml:space="preserve"> </w:t>
            </w:r>
          </w:p>
        </w:tc>
        <w:tc>
          <w:tcPr>
            <w:tcW w:w="1417" w:type="dxa"/>
            <w:vAlign w:val="bottom"/>
          </w:tcPr>
          <w:p w:rsidR="00B52F9B" w:rsidRPr="0054707F" w:rsidRDefault="00B52F9B" w:rsidP="00D51B8B">
            <w:pPr>
              <w:jc w:val="center"/>
              <w:rPr>
                <w:rFonts w:eastAsiaTheme="minorEastAsia"/>
                <w:color w:val="FF0000"/>
                <w:sz w:val="18"/>
                <w:szCs w:val="18"/>
              </w:rPr>
            </w:pPr>
            <w:r w:rsidRPr="0054707F">
              <w:rPr>
                <w:rFonts w:eastAsiaTheme="minorEastAsia"/>
                <w:color w:val="000000"/>
                <w:sz w:val="18"/>
                <w:szCs w:val="18"/>
              </w:rPr>
              <w:t>0.5037</w:t>
            </w:r>
          </w:p>
        </w:tc>
        <w:tc>
          <w:tcPr>
            <w:tcW w:w="1338" w:type="dxa"/>
            <w:vAlign w:val="bottom"/>
          </w:tcPr>
          <w:p w:rsidR="00B52F9B" w:rsidRPr="0054707F" w:rsidRDefault="00B52F9B" w:rsidP="00D51B8B">
            <w:pPr>
              <w:jc w:val="center"/>
              <w:rPr>
                <w:rFonts w:eastAsiaTheme="minorEastAsia"/>
                <w:color w:val="FF0000"/>
                <w:sz w:val="18"/>
                <w:szCs w:val="18"/>
              </w:rPr>
            </w:pPr>
            <w:r w:rsidRPr="0054707F">
              <w:rPr>
                <w:rFonts w:eastAsiaTheme="minorEastAsia"/>
                <w:color w:val="000000"/>
                <w:sz w:val="18"/>
                <w:szCs w:val="18"/>
              </w:rPr>
              <w:t>0.6874</w:t>
            </w:r>
          </w:p>
        </w:tc>
        <w:tc>
          <w:tcPr>
            <w:tcW w:w="1275" w:type="dxa"/>
            <w:vAlign w:val="bottom"/>
          </w:tcPr>
          <w:p w:rsidR="00B52F9B" w:rsidRPr="0054707F" w:rsidRDefault="00B52F9B" w:rsidP="00D51B8B">
            <w:pPr>
              <w:jc w:val="center"/>
              <w:rPr>
                <w:rFonts w:eastAsiaTheme="minorEastAsia"/>
                <w:color w:val="FF0000"/>
                <w:sz w:val="18"/>
                <w:szCs w:val="18"/>
              </w:rPr>
            </w:pPr>
            <w:r w:rsidRPr="0054707F">
              <w:rPr>
                <w:rFonts w:eastAsiaTheme="minorEastAsia"/>
                <w:color w:val="000000"/>
                <w:sz w:val="18"/>
                <w:szCs w:val="18"/>
              </w:rPr>
              <w:t>102.00</w:t>
            </w:r>
          </w:p>
        </w:tc>
      </w:tr>
      <w:tr w:rsidR="00B52F9B" w:rsidRPr="00B52F9B" w:rsidTr="00D51B8B">
        <w:trPr>
          <w:trHeight w:val="373"/>
          <w:jc w:val="center"/>
        </w:trPr>
        <w:tc>
          <w:tcPr>
            <w:tcW w:w="1211" w:type="dxa"/>
            <w:vMerge/>
          </w:tcPr>
          <w:p w:rsidR="00B52F9B" w:rsidRPr="0054707F" w:rsidRDefault="00B52F9B" w:rsidP="00D51B8B">
            <w:pPr>
              <w:jc w:val="center"/>
              <w:rPr>
                <w:rFonts w:eastAsiaTheme="minorEastAsia"/>
                <w:sz w:val="18"/>
                <w:szCs w:val="18"/>
              </w:rPr>
            </w:pPr>
          </w:p>
        </w:tc>
        <w:tc>
          <w:tcPr>
            <w:tcW w:w="1276" w:type="dxa"/>
            <w:vAlign w:val="bottom"/>
          </w:tcPr>
          <w:p w:rsidR="00B52F9B" w:rsidRPr="0054707F" w:rsidRDefault="00B52F9B" w:rsidP="00D51B8B">
            <w:pPr>
              <w:jc w:val="center"/>
              <w:rPr>
                <w:rFonts w:eastAsiaTheme="minorEastAsia"/>
                <w:color w:val="FF0000"/>
                <w:sz w:val="18"/>
                <w:szCs w:val="18"/>
              </w:rPr>
            </w:pPr>
            <w:r w:rsidRPr="0054707F">
              <w:rPr>
                <w:rFonts w:eastAsiaTheme="minorEastAsia"/>
                <w:color w:val="000000"/>
                <w:sz w:val="18"/>
                <w:szCs w:val="18"/>
              </w:rPr>
              <w:t>0.0591</w:t>
            </w:r>
          </w:p>
        </w:tc>
        <w:tc>
          <w:tcPr>
            <w:tcW w:w="1276" w:type="dxa"/>
            <w:vAlign w:val="bottom"/>
          </w:tcPr>
          <w:p w:rsidR="00B52F9B" w:rsidRPr="0054707F" w:rsidRDefault="00B52F9B" w:rsidP="00D51B8B">
            <w:pPr>
              <w:jc w:val="center"/>
              <w:rPr>
                <w:rFonts w:eastAsiaTheme="minorEastAsia"/>
                <w:color w:val="FF0000"/>
                <w:sz w:val="18"/>
                <w:szCs w:val="18"/>
              </w:rPr>
            </w:pPr>
            <w:r w:rsidRPr="0054707F">
              <w:rPr>
                <w:rFonts w:eastAsiaTheme="minorEastAsia"/>
                <w:color w:val="000000"/>
                <w:sz w:val="18"/>
                <w:szCs w:val="18"/>
              </w:rPr>
              <w:t>0.1772</w:t>
            </w:r>
            <w:r w:rsidRPr="0054707F">
              <w:rPr>
                <w:rFonts w:eastAsiaTheme="minorEastAsia"/>
                <w:color w:val="FF0000"/>
                <w:sz w:val="18"/>
                <w:szCs w:val="18"/>
              </w:rPr>
              <w:t xml:space="preserve"> </w:t>
            </w:r>
          </w:p>
        </w:tc>
        <w:tc>
          <w:tcPr>
            <w:tcW w:w="1417" w:type="dxa"/>
            <w:vAlign w:val="bottom"/>
          </w:tcPr>
          <w:p w:rsidR="00B52F9B" w:rsidRPr="0054707F" w:rsidRDefault="00B52F9B" w:rsidP="00D51B8B">
            <w:pPr>
              <w:jc w:val="center"/>
              <w:rPr>
                <w:rFonts w:eastAsiaTheme="minorEastAsia"/>
                <w:color w:val="FF0000"/>
                <w:sz w:val="18"/>
                <w:szCs w:val="18"/>
              </w:rPr>
            </w:pPr>
            <w:r w:rsidRPr="0054707F">
              <w:rPr>
                <w:rFonts w:eastAsiaTheme="minorEastAsia"/>
                <w:color w:val="000000"/>
                <w:sz w:val="18"/>
                <w:szCs w:val="18"/>
              </w:rPr>
              <w:t>0.5037</w:t>
            </w:r>
          </w:p>
        </w:tc>
        <w:tc>
          <w:tcPr>
            <w:tcW w:w="1338" w:type="dxa"/>
            <w:vAlign w:val="bottom"/>
          </w:tcPr>
          <w:p w:rsidR="00B52F9B" w:rsidRPr="0054707F" w:rsidRDefault="00B52F9B" w:rsidP="00D51B8B">
            <w:pPr>
              <w:jc w:val="center"/>
              <w:rPr>
                <w:rFonts w:eastAsiaTheme="minorEastAsia"/>
                <w:color w:val="FF0000"/>
                <w:sz w:val="18"/>
                <w:szCs w:val="18"/>
              </w:rPr>
            </w:pPr>
            <w:r w:rsidRPr="0054707F">
              <w:rPr>
                <w:rFonts w:eastAsiaTheme="minorEastAsia"/>
                <w:color w:val="000000"/>
                <w:sz w:val="18"/>
                <w:szCs w:val="18"/>
              </w:rPr>
              <w:t>0.6945</w:t>
            </w:r>
            <w:r w:rsidRPr="0054707F">
              <w:rPr>
                <w:rFonts w:eastAsiaTheme="minorEastAsia"/>
                <w:color w:val="FF0000"/>
                <w:sz w:val="18"/>
                <w:szCs w:val="18"/>
              </w:rPr>
              <w:t xml:space="preserve"> </w:t>
            </w:r>
          </w:p>
        </w:tc>
        <w:tc>
          <w:tcPr>
            <w:tcW w:w="1275" w:type="dxa"/>
            <w:vAlign w:val="bottom"/>
          </w:tcPr>
          <w:p w:rsidR="00B52F9B" w:rsidRPr="0054707F" w:rsidRDefault="00B52F9B" w:rsidP="00D51B8B">
            <w:pPr>
              <w:jc w:val="center"/>
              <w:rPr>
                <w:rFonts w:eastAsiaTheme="minorEastAsia"/>
                <w:color w:val="FF0000"/>
                <w:sz w:val="18"/>
                <w:szCs w:val="18"/>
              </w:rPr>
            </w:pPr>
            <w:r w:rsidRPr="0054707F">
              <w:rPr>
                <w:rFonts w:eastAsiaTheme="minorEastAsia"/>
                <w:color w:val="000000"/>
                <w:sz w:val="18"/>
                <w:szCs w:val="18"/>
              </w:rPr>
              <w:t>102.69</w:t>
            </w:r>
            <w:r w:rsidRPr="0054707F">
              <w:rPr>
                <w:rFonts w:eastAsiaTheme="minorEastAsia"/>
                <w:color w:val="FF0000"/>
                <w:sz w:val="18"/>
                <w:szCs w:val="18"/>
              </w:rPr>
              <w:t xml:space="preserve"> </w:t>
            </w:r>
          </w:p>
        </w:tc>
      </w:tr>
      <w:tr w:rsidR="00B52F9B" w:rsidRPr="00B52F9B" w:rsidTr="00D51B8B">
        <w:trPr>
          <w:jc w:val="center"/>
        </w:trPr>
        <w:tc>
          <w:tcPr>
            <w:tcW w:w="1211" w:type="dxa"/>
            <w:vMerge w:val="restart"/>
          </w:tcPr>
          <w:p w:rsidR="00B52F9B" w:rsidRPr="0054707F" w:rsidRDefault="00B52F9B" w:rsidP="00D51B8B">
            <w:pPr>
              <w:jc w:val="center"/>
              <w:rPr>
                <w:rFonts w:eastAsiaTheme="minorEastAsia"/>
                <w:sz w:val="18"/>
                <w:szCs w:val="18"/>
              </w:rPr>
            </w:pPr>
            <w:r w:rsidRPr="0054707F">
              <w:rPr>
                <w:rFonts w:eastAsiaTheme="minorEastAsia"/>
                <w:sz w:val="18"/>
                <w:szCs w:val="18"/>
              </w:rPr>
              <w:t>2%-Rh/C</w:t>
            </w:r>
          </w:p>
        </w:tc>
        <w:tc>
          <w:tcPr>
            <w:tcW w:w="1276"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0.1034</w:t>
            </w:r>
          </w:p>
        </w:tc>
        <w:tc>
          <w:tcPr>
            <w:tcW w:w="1276"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 xml:space="preserve">1.9592 </w:t>
            </w:r>
          </w:p>
        </w:tc>
        <w:tc>
          <w:tcPr>
            <w:tcW w:w="1417"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2.0148</w:t>
            </w:r>
          </w:p>
        </w:tc>
        <w:tc>
          <w:tcPr>
            <w:tcW w:w="1338"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 xml:space="preserve">3.976 </w:t>
            </w:r>
          </w:p>
        </w:tc>
        <w:tc>
          <w:tcPr>
            <w:tcW w:w="1275"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 xml:space="preserve">99.94 </w:t>
            </w:r>
          </w:p>
        </w:tc>
      </w:tr>
      <w:tr w:rsidR="00B52F9B" w:rsidRPr="00B52F9B" w:rsidTr="00D51B8B">
        <w:trPr>
          <w:jc w:val="center"/>
        </w:trPr>
        <w:tc>
          <w:tcPr>
            <w:tcW w:w="1211" w:type="dxa"/>
            <w:vMerge/>
          </w:tcPr>
          <w:p w:rsidR="00B52F9B" w:rsidRPr="0054707F" w:rsidRDefault="00B52F9B" w:rsidP="00D51B8B">
            <w:pPr>
              <w:jc w:val="center"/>
              <w:rPr>
                <w:rFonts w:eastAsiaTheme="minorEastAsia"/>
                <w:sz w:val="18"/>
                <w:szCs w:val="18"/>
              </w:rPr>
            </w:pPr>
          </w:p>
        </w:tc>
        <w:tc>
          <w:tcPr>
            <w:tcW w:w="1276"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 xml:space="preserve">0.1079 </w:t>
            </w:r>
          </w:p>
        </w:tc>
        <w:tc>
          <w:tcPr>
            <w:tcW w:w="1276"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 xml:space="preserve">2.0445 </w:t>
            </w:r>
          </w:p>
        </w:tc>
        <w:tc>
          <w:tcPr>
            <w:tcW w:w="1417"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2.0148</w:t>
            </w:r>
          </w:p>
        </w:tc>
        <w:tc>
          <w:tcPr>
            <w:tcW w:w="1338"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4.037</w:t>
            </w:r>
          </w:p>
        </w:tc>
        <w:tc>
          <w:tcPr>
            <w:tcW w:w="1275"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 xml:space="preserve">98.73 </w:t>
            </w:r>
          </w:p>
        </w:tc>
      </w:tr>
      <w:tr w:rsidR="00B52F9B" w:rsidRPr="00B52F9B" w:rsidTr="00D51B8B">
        <w:trPr>
          <w:jc w:val="center"/>
        </w:trPr>
        <w:tc>
          <w:tcPr>
            <w:tcW w:w="1211" w:type="dxa"/>
            <w:vMerge/>
          </w:tcPr>
          <w:p w:rsidR="00B52F9B" w:rsidRPr="0054707F" w:rsidRDefault="00B52F9B" w:rsidP="00D51B8B">
            <w:pPr>
              <w:jc w:val="center"/>
              <w:rPr>
                <w:rFonts w:eastAsiaTheme="minorEastAsia"/>
                <w:sz w:val="18"/>
                <w:szCs w:val="18"/>
              </w:rPr>
            </w:pPr>
          </w:p>
        </w:tc>
        <w:tc>
          <w:tcPr>
            <w:tcW w:w="1276"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0.103</w:t>
            </w:r>
          </w:p>
        </w:tc>
        <w:tc>
          <w:tcPr>
            <w:tcW w:w="1276"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 xml:space="preserve">1.9516 </w:t>
            </w:r>
          </w:p>
        </w:tc>
        <w:tc>
          <w:tcPr>
            <w:tcW w:w="1417"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2.0148</w:t>
            </w:r>
          </w:p>
        </w:tc>
        <w:tc>
          <w:tcPr>
            <w:tcW w:w="1338"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3.957</w:t>
            </w:r>
          </w:p>
        </w:tc>
        <w:tc>
          <w:tcPr>
            <w:tcW w:w="1275"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 xml:space="preserve">99.38 </w:t>
            </w:r>
          </w:p>
        </w:tc>
      </w:tr>
      <w:tr w:rsidR="00B52F9B" w:rsidRPr="00B52F9B" w:rsidTr="00D51B8B">
        <w:trPr>
          <w:jc w:val="center"/>
        </w:trPr>
        <w:tc>
          <w:tcPr>
            <w:tcW w:w="1211" w:type="dxa"/>
            <w:vMerge w:val="restart"/>
          </w:tcPr>
          <w:p w:rsidR="00B52F9B" w:rsidRPr="0054707F" w:rsidRDefault="00B52F9B" w:rsidP="00D51B8B">
            <w:pPr>
              <w:jc w:val="center"/>
              <w:rPr>
                <w:rFonts w:eastAsiaTheme="minorEastAsia"/>
                <w:sz w:val="18"/>
                <w:szCs w:val="18"/>
              </w:rPr>
            </w:pPr>
            <w:r w:rsidRPr="0054707F">
              <w:rPr>
                <w:rFonts w:eastAsiaTheme="minorEastAsia"/>
                <w:sz w:val="18"/>
                <w:szCs w:val="18"/>
              </w:rPr>
              <w:t>6%-Rh/C</w:t>
            </w:r>
          </w:p>
        </w:tc>
        <w:tc>
          <w:tcPr>
            <w:tcW w:w="1276"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0.1051</w:t>
            </w:r>
          </w:p>
        </w:tc>
        <w:tc>
          <w:tcPr>
            <w:tcW w:w="1276"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 xml:space="preserve">6.8851 </w:t>
            </w:r>
          </w:p>
        </w:tc>
        <w:tc>
          <w:tcPr>
            <w:tcW w:w="1417"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2.0148</w:t>
            </w:r>
          </w:p>
        </w:tc>
        <w:tc>
          <w:tcPr>
            <w:tcW w:w="1338"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 xml:space="preserve">8.965 </w:t>
            </w:r>
          </w:p>
        </w:tc>
        <w:tc>
          <w:tcPr>
            <w:tcW w:w="1275"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101.03</w:t>
            </w:r>
          </w:p>
        </w:tc>
      </w:tr>
      <w:tr w:rsidR="00B52F9B" w:rsidRPr="00B52F9B" w:rsidTr="00D51B8B">
        <w:trPr>
          <w:jc w:val="center"/>
        </w:trPr>
        <w:tc>
          <w:tcPr>
            <w:tcW w:w="1211" w:type="dxa"/>
            <w:vMerge/>
          </w:tcPr>
          <w:p w:rsidR="00B52F9B" w:rsidRPr="0054707F" w:rsidRDefault="00B52F9B" w:rsidP="00D51B8B">
            <w:pPr>
              <w:jc w:val="center"/>
              <w:rPr>
                <w:rFonts w:eastAsiaTheme="minorEastAsia"/>
                <w:sz w:val="18"/>
                <w:szCs w:val="18"/>
              </w:rPr>
            </w:pPr>
          </w:p>
        </w:tc>
        <w:tc>
          <w:tcPr>
            <w:tcW w:w="1276"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 xml:space="preserve">0.1047 </w:t>
            </w:r>
          </w:p>
        </w:tc>
        <w:tc>
          <w:tcPr>
            <w:tcW w:w="1276"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 xml:space="preserve">6.8589 </w:t>
            </w:r>
          </w:p>
        </w:tc>
        <w:tc>
          <w:tcPr>
            <w:tcW w:w="1417"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2.0148</w:t>
            </w:r>
          </w:p>
        </w:tc>
        <w:tc>
          <w:tcPr>
            <w:tcW w:w="1338"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8.877</w:t>
            </w:r>
          </w:p>
        </w:tc>
        <w:tc>
          <w:tcPr>
            <w:tcW w:w="1275"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 xml:space="preserve">97.97 </w:t>
            </w:r>
          </w:p>
        </w:tc>
      </w:tr>
      <w:tr w:rsidR="00B52F9B" w:rsidRPr="00B52F9B" w:rsidTr="00D51B8B">
        <w:trPr>
          <w:jc w:val="center"/>
        </w:trPr>
        <w:tc>
          <w:tcPr>
            <w:tcW w:w="1211" w:type="dxa"/>
            <w:vMerge/>
          </w:tcPr>
          <w:p w:rsidR="00B52F9B" w:rsidRPr="0054707F" w:rsidRDefault="00B52F9B" w:rsidP="00D51B8B">
            <w:pPr>
              <w:jc w:val="center"/>
              <w:rPr>
                <w:rFonts w:eastAsiaTheme="minorEastAsia"/>
                <w:sz w:val="18"/>
                <w:szCs w:val="18"/>
              </w:rPr>
            </w:pPr>
          </w:p>
        </w:tc>
        <w:tc>
          <w:tcPr>
            <w:tcW w:w="1276"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0.1044</w:t>
            </w:r>
          </w:p>
        </w:tc>
        <w:tc>
          <w:tcPr>
            <w:tcW w:w="1276"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 xml:space="preserve">6.8327 </w:t>
            </w:r>
          </w:p>
        </w:tc>
        <w:tc>
          <w:tcPr>
            <w:tcW w:w="1417"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2.0148</w:t>
            </w:r>
          </w:p>
        </w:tc>
        <w:tc>
          <w:tcPr>
            <w:tcW w:w="1338"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8.890</w:t>
            </w:r>
          </w:p>
        </w:tc>
        <w:tc>
          <w:tcPr>
            <w:tcW w:w="1275" w:type="dxa"/>
            <w:vAlign w:val="bottom"/>
          </w:tcPr>
          <w:p w:rsidR="00B52F9B" w:rsidRPr="0054707F" w:rsidRDefault="00B52F9B" w:rsidP="00D51B8B">
            <w:pPr>
              <w:jc w:val="center"/>
              <w:rPr>
                <w:rFonts w:eastAsiaTheme="minorEastAsia"/>
                <w:sz w:val="18"/>
                <w:szCs w:val="18"/>
              </w:rPr>
            </w:pPr>
            <w:r w:rsidRPr="0054707F">
              <w:rPr>
                <w:rFonts w:eastAsiaTheme="minorEastAsia"/>
                <w:sz w:val="18"/>
                <w:szCs w:val="18"/>
              </w:rPr>
              <w:t>99.59</w:t>
            </w:r>
          </w:p>
        </w:tc>
      </w:tr>
    </w:tbl>
    <w:p w:rsidR="00B52F9B" w:rsidRPr="00B52F9B" w:rsidRDefault="00B52F9B" w:rsidP="00B52F9B">
      <w:pPr>
        <w:spacing w:line="360" w:lineRule="auto"/>
        <w:rPr>
          <w:szCs w:val="21"/>
        </w:rPr>
      </w:pPr>
      <w:r w:rsidRPr="00B52F9B">
        <w:rPr>
          <w:szCs w:val="21"/>
        </w:rPr>
        <w:t xml:space="preserve">3.6  </w:t>
      </w:r>
      <w:r w:rsidRPr="00B52F9B">
        <w:rPr>
          <w:szCs w:val="21"/>
        </w:rPr>
        <w:t>精密度</w:t>
      </w:r>
    </w:p>
    <w:p w:rsidR="00B52F9B" w:rsidRPr="00B52F9B" w:rsidRDefault="00B52F9B" w:rsidP="00B52F9B">
      <w:pPr>
        <w:tabs>
          <w:tab w:val="left" w:pos="520"/>
        </w:tabs>
        <w:autoSpaceDE w:val="0"/>
        <w:autoSpaceDN w:val="0"/>
        <w:adjustRightInd w:val="0"/>
        <w:jc w:val="left"/>
        <w:rPr>
          <w:szCs w:val="21"/>
        </w:rPr>
      </w:pPr>
      <w:r w:rsidRPr="00B52F9B">
        <w:rPr>
          <w:szCs w:val="21"/>
        </w:rPr>
        <w:t xml:space="preserve">3.6.1  </w:t>
      </w:r>
      <w:r w:rsidRPr="00B52F9B">
        <w:rPr>
          <w:szCs w:val="21"/>
        </w:rPr>
        <w:t>重复性</w:t>
      </w:r>
    </w:p>
    <w:p w:rsidR="00B52F9B" w:rsidRPr="00B52F9B" w:rsidRDefault="00B52F9B" w:rsidP="00B52F9B">
      <w:pPr>
        <w:tabs>
          <w:tab w:val="left" w:pos="3080"/>
          <w:tab w:val="left" w:pos="3760"/>
        </w:tabs>
        <w:autoSpaceDE w:val="0"/>
        <w:autoSpaceDN w:val="0"/>
        <w:adjustRightInd w:val="0"/>
        <w:spacing w:before="17" w:line="340" w:lineRule="exact"/>
        <w:ind w:right="40" w:firstLineChars="200" w:firstLine="420"/>
        <w:jc w:val="left"/>
        <w:rPr>
          <w:szCs w:val="21"/>
        </w:rPr>
      </w:pPr>
      <w:r w:rsidRPr="00B52F9B">
        <w:rPr>
          <w:szCs w:val="21"/>
        </w:rPr>
        <w:t>在重复性条件下获得的两次独立测试结果的测定值，在以下给出的平均值范围内，这两个测试结果的绝对差值不超过重复性限（</w:t>
      </w:r>
      <w:r w:rsidRPr="00B52F9B">
        <w:rPr>
          <w:i/>
          <w:szCs w:val="21"/>
        </w:rPr>
        <w:t>r</w:t>
      </w:r>
      <w:r w:rsidRPr="00B52F9B">
        <w:rPr>
          <w:szCs w:val="21"/>
        </w:rPr>
        <w:t>），超过重复性限</w:t>
      </w:r>
      <w:r w:rsidRPr="00B52F9B">
        <w:rPr>
          <w:szCs w:val="21"/>
        </w:rPr>
        <w:t>(</w:t>
      </w:r>
      <w:r w:rsidRPr="00B52F9B">
        <w:rPr>
          <w:i/>
          <w:szCs w:val="21"/>
        </w:rPr>
        <w:t>r</w:t>
      </w:r>
      <w:r w:rsidRPr="00B52F9B">
        <w:rPr>
          <w:szCs w:val="21"/>
        </w:rPr>
        <w:t>)</w:t>
      </w:r>
      <w:r w:rsidRPr="00B52F9B">
        <w:rPr>
          <w:szCs w:val="21"/>
        </w:rPr>
        <w:t>的情况不超过</w:t>
      </w:r>
      <w:r w:rsidRPr="00B52F9B">
        <w:rPr>
          <w:szCs w:val="21"/>
        </w:rPr>
        <w:t>5</w:t>
      </w:r>
      <w:r w:rsidRPr="00B52F9B">
        <w:rPr>
          <w:szCs w:val="21"/>
        </w:rPr>
        <w:t>％，重复性限（</w:t>
      </w:r>
      <w:r w:rsidRPr="00B52F9B">
        <w:rPr>
          <w:i/>
          <w:szCs w:val="21"/>
        </w:rPr>
        <w:t>r</w:t>
      </w:r>
      <w:r w:rsidRPr="00B52F9B">
        <w:rPr>
          <w:szCs w:val="21"/>
        </w:rPr>
        <w:t>）按表</w:t>
      </w:r>
      <w:r w:rsidR="0054707F">
        <w:rPr>
          <w:rFonts w:hint="eastAsia"/>
          <w:szCs w:val="21"/>
        </w:rPr>
        <w:t>4</w:t>
      </w:r>
      <w:r w:rsidRPr="00B52F9B">
        <w:rPr>
          <w:szCs w:val="21"/>
        </w:rPr>
        <w:t>数据采用线性内插法或外延法求得。</w:t>
      </w:r>
    </w:p>
    <w:p w:rsidR="00B52F9B" w:rsidRPr="0054707F" w:rsidRDefault="00B52F9B" w:rsidP="0054707F">
      <w:pPr>
        <w:pStyle w:val="a8"/>
        <w:ind w:firstLine="360"/>
        <w:jc w:val="center"/>
        <w:rPr>
          <w:rFonts w:ascii="Times New Roman" w:eastAsia="黑体" w:hAnsi="Times New Roman" w:cs="Times New Roman"/>
          <w:sz w:val="18"/>
          <w:szCs w:val="18"/>
        </w:rPr>
      </w:pPr>
      <w:r w:rsidRPr="0054707F">
        <w:rPr>
          <w:rFonts w:ascii="Times New Roman" w:hAnsi="Times New Roman" w:cs="Times New Roman"/>
          <w:sz w:val="18"/>
          <w:szCs w:val="18"/>
        </w:rPr>
        <w:t>表</w:t>
      </w:r>
      <w:r w:rsidR="0054707F">
        <w:rPr>
          <w:rFonts w:ascii="Times New Roman" w:hAnsi="Times New Roman" w:cs="Times New Roman" w:hint="eastAsia"/>
          <w:sz w:val="18"/>
          <w:szCs w:val="18"/>
        </w:rPr>
        <w:t>4</w:t>
      </w:r>
      <w:r w:rsidRPr="0054707F">
        <w:rPr>
          <w:rFonts w:ascii="Times New Roman" w:hAnsi="Times New Roman" w:cs="Times New Roman"/>
          <w:sz w:val="18"/>
          <w:szCs w:val="18"/>
        </w:rPr>
        <w:t xml:space="preserve">  </w:t>
      </w:r>
      <w:r w:rsidRPr="0054707F">
        <w:rPr>
          <w:rFonts w:ascii="Times New Roman" w:hAnsi="Times New Roman" w:cs="Times New Roman"/>
          <w:sz w:val="18"/>
          <w:szCs w:val="18"/>
        </w:rPr>
        <w:t>重复性限</w:t>
      </w:r>
    </w:p>
    <w:tbl>
      <w:tblPr>
        <w:tblW w:w="4307" w:type="pct"/>
        <w:jc w:val="center"/>
        <w:tblInd w:w="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gridCol w:w="1567"/>
        <w:gridCol w:w="1559"/>
        <w:gridCol w:w="1586"/>
      </w:tblGrid>
      <w:tr w:rsidR="00B52F9B" w:rsidRPr="0054707F" w:rsidTr="00D51B8B">
        <w:trPr>
          <w:jc w:val="center"/>
        </w:trPr>
        <w:tc>
          <w:tcPr>
            <w:tcW w:w="1791" w:type="pct"/>
            <w:vAlign w:val="center"/>
          </w:tcPr>
          <w:p w:rsidR="00B52F9B" w:rsidRPr="0054707F" w:rsidRDefault="00B52F9B" w:rsidP="00D51B8B">
            <w:pPr>
              <w:pStyle w:val="a8"/>
              <w:ind w:firstLineChars="0" w:firstLine="0"/>
              <w:jc w:val="center"/>
              <w:rPr>
                <w:rFonts w:ascii="Times New Roman" w:hAnsi="Times New Roman" w:cs="Times New Roman"/>
                <w:color w:val="000000"/>
                <w:sz w:val="18"/>
                <w:szCs w:val="18"/>
              </w:rPr>
            </w:pPr>
            <w:proofErr w:type="gramStart"/>
            <w:r w:rsidRPr="0054707F">
              <w:rPr>
                <w:rFonts w:ascii="Times New Roman" w:hAnsi="Times New Roman" w:cs="Times New Roman"/>
                <w:color w:val="000000"/>
                <w:sz w:val="18"/>
                <w:szCs w:val="18"/>
              </w:rPr>
              <w:t>铑</w:t>
            </w:r>
            <w:proofErr w:type="gramEnd"/>
            <w:r w:rsidRPr="0054707F">
              <w:rPr>
                <w:rFonts w:ascii="Times New Roman" w:hAnsi="Times New Roman" w:cs="Times New Roman"/>
                <w:color w:val="000000"/>
                <w:sz w:val="18"/>
                <w:szCs w:val="18"/>
              </w:rPr>
              <w:t>的质量分数</w:t>
            </w:r>
            <w:r w:rsidRPr="0054707F">
              <w:rPr>
                <w:rFonts w:ascii="Times New Roman" w:hAnsi="Times New Roman" w:cs="Times New Roman"/>
                <w:color w:val="000000"/>
                <w:sz w:val="18"/>
                <w:szCs w:val="18"/>
              </w:rPr>
              <w:t>/%</w:t>
            </w:r>
          </w:p>
        </w:tc>
        <w:tc>
          <w:tcPr>
            <w:tcW w:w="1067" w:type="pct"/>
            <w:vAlign w:val="center"/>
          </w:tcPr>
          <w:p w:rsidR="00B52F9B" w:rsidRPr="0054707F" w:rsidRDefault="00B52F9B" w:rsidP="00D51B8B">
            <w:pPr>
              <w:pStyle w:val="a8"/>
              <w:ind w:firstLineChars="0" w:firstLine="0"/>
              <w:jc w:val="center"/>
              <w:rPr>
                <w:rFonts w:ascii="Times New Roman" w:hAnsi="Times New Roman" w:cs="Times New Roman"/>
                <w:sz w:val="18"/>
                <w:szCs w:val="18"/>
              </w:rPr>
            </w:pPr>
            <w:r w:rsidRPr="0054707F">
              <w:rPr>
                <w:rFonts w:ascii="Times New Roman" w:hAnsi="Times New Roman" w:cs="Times New Roman"/>
                <w:sz w:val="18"/>
                <w:szCs w:val="18"/>
              </w:rPr>
              <w:t>0.297</w:t>
            </w:r>
          </w:p>
        </w:tc>
        <w:tc>
          <w:tcPr>
            <w:tcW w:w="1062" w:type="pct"/>
          </w:tcPr>
          <w:p w:rsidR="00B52F9B" w:rsidRPr="0054707F" w:rsidRDefault="00B52F9B" w:rsidP="00D51B8B">
            <w:pPr>
              <w:pStyle w:val="a8"/>
              <w:ind w:firstLineChars="0" w:firstLine="0"/>
              <w:jc w:val="center"/>
              <w:rPr>
                <w:rFonts w:ascii="Times New Roman" w:hAnsi="Times New Roman" w:cs="Times New Roman"/>
                <w:sz w:val="18"/>
                <w:szCs w:val="18"/>
              </w:rPr>
            </w:pPr>
            <w:r w:rsidRPr="0054707F">
              <w:rPr>
                <w:rFonts w:ascii="Times New Roman" w:hAnsi="Times New Roman" w:cs="Times New Roman"/>
                <w:sz w:val="18"/>
                <w:szCs w:val="18"/>
              </w:rPr>
              <w:t>1.93</w:t>
            </w:r>
          </w:p>
        </w:tc>
        <w:tc>
          <w:tcPr>
            <w:tcW w:w="1080" w:type="pct"/>
            <w:vAlign w:val="center"/>
          </w:tcPr>
          <w:p w:rsidR="00B52F9B" w:rsidRPr="0054707F" w:rsidRDefault="00B52F9B" w:rsidP="00D51B8B">
            <w:pPr>
              <w:pStyle w:val="a8"/>
              <w:ind w:firstLineChars="0" w:firstLine="0"/>
              <w:jc w:val="center"/>
              <w:rPr>
                <w:rFonts w:ascii="Times New Roman" w:hAnsi="Times New Roman" w:cs="Times New Roman"/>
                <w:sz w:val="18"/>
                <w:szCs w:val="18"/>
              </w:rPr>
            </w:pPr>
            <w:r w:rsidRPr="0054707F">
              <w:rPr>
                <w:rFonts w:ascii="Times New Roman" w:hAnsi="Times New Roman" w:cs="Times New Roman"/>
                <w:sz w:val="18"/>
                <w:szCs w:val="18"/>
              </w:rPr>
              <w:t>6.60</w:t>
            </w:r>
          </w:p>
        </w:tc>
      </w:tr>
      <w:tr w:rsidR="00B52F9B" w:rsidRPr="0054707F" w:rsidTr="00D51B8B">
        <w:trPr>
          <w:jc w:val="center"/>
        </w:trPr>
        <w:tc>
          <w:tcPr>
            <w:tcW w:w="1791" w:type="pct"/>
            <w:vAlign w:val="center"/>
          </w:tcPr>
          <w:p w:rsidR="00B52F9B" w:rsidRPr="0054707F" w:rsidRDefault="00B52F9B" w:rsidP="00D51B8B">
            <w:pPr>
              <w:pStyle w:val="a8"/>
              <w:ind w:firstLineChars="0" w:firstLine="0"/>
              <w:jc w:val="center"/>
              <w:rPr>
                <w:rFonts w:ascii="Times New Roman" w:hAnsi="Times New Roman" w:cs="Times New Roman"/>
                <w:color w:val="000000"/>
                <w:sz w:val="18"/>
                <w:szCs w:val="18"/>
              </w:rPr>
            </w:pPr>
            <w:r w:rsidRPr="0054707F">
              <w:rPr>
                <w:rFonts w:ascii="Times New Roman" w:hAnsi="Times New Roman" w:cs="Times New Roman"/>
                <w:i/>
                <w:color w:val="000000"/>
                <w:sz w:val="18"/>
                <w:szCs w:val="18"/>
              </w:rPr>
              <w:t>r</w:t>
            </w:r>
            <w:r w:rsidRPr="0054707F">
              <w:rPr>
                <w:rFonts w:ascii="Times New Roman" w:hAnsi="Times New Roman" w:cs="Times New Roman"/>
                <w:color w:val="000000"/>
                <w:sz w:val="18"/>
                <w:szCs w:val="18"/>
              </w:rPr>
              <w:t>/%</w:t>
            </w:r>
          </w:p>
        </w:tc>
        <w:tc>
          <w:tcPr>
            <w:tcW w:w="1067" w:type="pct"/>
            <w:vAlign w:val="center"/>
          </w:tcPr>
          <w:p w:rsidR="00B52F9B" w:rsidRPr="0054707F" w:rsidRDefault="00B52F9B" w:rsidP="00D51B8B">
            <w:pPr>
              <w:pStyle w:val="a8"/>
              <w:ind w:firstLineChars="0" w:firstLine="0"/>
              <w:jc w:val="center"/>
              <w:rPr>
                <w:rFonts w:ascii="Times New Roman" w:hAnsi="Times New Roman" w:cs="Times New Roman"/>
                <w:sz w:val="18"/>
                <w:szCs w:val="18"/>
              </w:rPr>
            </w:pPr>
            <w:r w:rsidRPr="0054707F">
              <w:rPr>
                <w:rFonts w:ascii="Times New Roman" w:hAnsi="Times New Roman" w:cs="Times New Roman"/>
                <w:sz w:val="18"/>
                <w:szCs w:val="18"/>
              </w:rPr>
              <w:t xml:space="preserve"> 0.016</w:t>
            </w:r>
          </w:p>
        </w:tc>
        <w:tc>
          <w:tcPr>
            <w:tcW w:w="1062" w:type="pct"/>
          </w:tcPr>
          <w:p w:rsidR="00B52F9B" w:rsidRPr="0054707F" w:rsidRDefault="00B52F9B" w:rsidP="00D51B8B">
            <w:pPr>
              <w:pStyle w:val="a8"/>
              <w:ind w:firstLineChars="0" w:firstLine="0"/>
              <w:jc w:val="center"/>
              <w:rPr>
                <w:rFonts w:ascii="Times New Roman" w:hAnsi="Times New Roman" w:cs="Times New Roman"/>
                <w:sz w:val="18"/>
                <w:szCs w:val="18"/>
              </w:rPr>
            </w:pPr>
            <w:r w:rsidRPr="0054707F">
              <w:rPr>
                <w:rFonts w:ascii="Times New Roman" w:hAnsi="Times New Roman" w:cs="Times New Roman"/>
                <w:sz w:val="18"/>
                <w:szCs w:val="18"/>
              </w:rPr>
              <w:t>0.07</w:t>
            </w:r>
          </w:p>
        </w:tc>
        <w:tc>
          <w:tcPr>
            <w:tcW w:w="1080" w:type="pct"/>
            <w:vAlign w:val="center"/>
          </w:tcPr>
          <w:p w:rsidR="00B52F9B" w:rsidRPr="0054707F" w:rsidRDefault="00B52F9B" w:rsidP="00D51B8B">
            <w:pPr>
              <w:pStyle w:val="a8"/>
              <w:ind w:firstLineChars="0" w:firstLine="0"/>
              <w:jc w:val="center"/>
              <w:rPr>
                <w:rFonts w:ascii="Times New Roman" w:hAnsi="Times New Roman" w:cs="Times New Roman"/>
                <w:sz w:val="18"/>
                <w:szCs w:val="18"/>
              </w:rPr>
            </w:pPr>
            <w:r w:rsidRPr="0054707F">
              <w:rPr>
                <w:rFonts w:ascii="Times New Roman" w:hAnsi="Times New Roman" w:cs="Times New Roman"/>
                <w:sz w:val="18"/>
                <w:szCs w:val="18"/>
              </w:rPr>
              <w:t xml:space="preserve"> 0.23</w:t>
            </w:r>
          </w:p>
        </w:tc>
      </w:tr>
    </w:tbl>
    <w:p w:rsidR="00B52F9B" w:rsidRPr="00B52F9B" w:rsidRDefault="00B52F9B" w:rsidP="0054707F">
      <w:pPr>
        <w:pStyle w:val="a8"/>
        <w:ind w:firstLine="361"/>
        <w:jc w:val="center"/>
        <w:rPr>
          <w:rFonts w:ascii="Times New Roman" w:hAnsi="Times New Roman" w:cs="Times New Roman"/>
          <w:b/>
          <w:szCs w:val="21"/>
        </w:rPr>
      </w:pPr>
      <w:r w:rsidRPr="0054707F">
        <w:rPr>
          <w:rFonts w:ascii="Times New Roman" w:hAnsi="Times New Roman" w:cs="Times New Roman"/>
          <w:b/>
          <w:sz w:val="18"/>
          <w:szCs w:val="18"/>
        </w:rPr>
        <w:lastRenderedPageBreak/>
        <w:t xml:space="preserve">      </w:t>
      </w:r>
      <w:r w:rsidRPr="00B52F9B">
        <w:rPr>
          <w:rFonts w:ascii="Times New Roman" w:hAnsi="Times New Roman" w:cs="Times New Roman"/>
          <w:b/>
          <w:szCs w:val="21"/>
        </w:rPr>
        <w:t xml:space="preserve">                                                             </w:t>
      </w:r>
    </w:p>
    <w:p w:rsidR="00B52F9B" w:rsidRPr="00B52F9B" w:rsidRDefault="00B52F9B" w:rsidP="00B52F9B">
      <w:pPr>
        <w:pStyle w:val="a0"/>
        <w:numPr>
          <w:ilvl w:val="0"/>
          <w:numId w:val="0"/>
        </w:numPr>
        <w:rPr>
          <w:rFonts w:ascii="Times New Roman" w:eastAsia="宋体" w:hAnsi="Times New Roman" w:cs="Times New Roman"/>
          <w:szCs w:val="21"/>
        </w:rPr>
      </w:pPr>
      <w:r w:rsidRPr="00B52F9B">
        <w:rPr>
          <w:rFonts w:ascii="Times New Roman" w:eastAsia="宋体" w:hAnsi="Times New Roman" w:cs="Times New Roman"/>
          <w:szCs w:val="21"/>
        </w:rPr>
        <w:t xml:space="preserve">3.6.2  </w:t>
      </w:r>
      <w:r w:rsidRPr="00B52F9B">
        <w:rPr>
          <w:rFonts w:ascii="Times New Roman" w:eastAsia="宋体" w:hAnsi="Times New Roman" w:cs="Times New Roman"/>
          <w:szCs w:val="21"/>
        </w:rPr>
        <w:t>再现性</w:t>
      </w:r>
    </w:p>
    <w:p w:rsidR="00B52F9B" w:rsidRPr="00B52F9B" w:rsidRDefault="00B52F9B" w:rsidP="00B52F9B">
      <w:pPr>
        <w:pStyle w:val="a8"/>
        <w:ind w:firstLine="420"/>
        <w:rPr>
          <w:rFonts w:ascii="Times New Roman" w:hAnsi="Times New Roman" w:cs="Times New Roman"/>
          <w:szCs w:val="21"/>
        </w:rPr>
      </w:pPr>
      <w:r w:rsidRPr="00B52F9B">
        <w:rPr>
          <w:rFonts w:ascii="Times New Roman" w:hAnsi="Times New Roman" w:cs="Times New Roman"/>
          <w:szCs w:val="21"/>
        </w:rPr>
        <w:t>在再现性条件下获得的两次独立测试结果的绝对差不大于再现性限（</w:t>
      </w:r>
      <w:r w:rsidRPr="00B52F9B">
        <w:rPr>
          <w:rFonts w:ascii="Times New Roman" w:hAnsi="Times New Roman" w:cs="Times New Roman"/>
          <w:i/>
          <w:szCs w:val="21"/>
        </w:rPr>
        <w:t>R</w:t>
      </w:r>
      <w:r w:rsidRPr="00B52F9B">
        <w:rPr>
          <w:rFonts w:ascii="Times New Roman" w:hAnsi="Times New Roman" w:cs="Times New Roman"/>
          <w:szCs w:val="21"/>
        </w:rPr>
        <w:t>），超过再现性限（</w:t>
      </w:r>
      <w:r w:rsidRPr="00B52F9B">
        <w:rPr>
          <w:rFonts w:ascii="Times New Roman" w:hAnsi="Times New Roman" w:cs="Times New Roman"/>
          <w:i/>
          <w:szCs w:val="21"/>
        </w:rPr>
        <w:t>R</w:t>
      </w:r>
      <w:r w:rsidRPr="00B52F9B">
        <w:rPr>
          <w:rFonts w:ascii="Times New Roman" w:hAnsi="Times New Roman" w:cs="Times New Roman"/>
          <w:szCs w:val="21"/>
        </w:rPr>
        <w:t>）的情况不超过</w:t>
      </w:r>
      <w:r w:rsidRPr="00B52F9B">
        <w:rPr>
          <w:rFonts w:ascii="Times New Roman" w:hAnsi="Times New Roman" w:cs="Times New Roman"/>
          <w:szCs w:val="21"/>
        </w:rPr>
        <w:t>5%</w:t>
      </w:r>
      <w:r w:rsidRPr="00B52F9B">
        <w:rPr>
          <w:rFonts w:ascii="Times New Roman" w:hAnsi="Times New Roman" w:cs="Times New Roman"/>
          <w:szCs w:val="21"/>
        </w:rPr>
        <w:t>，再现性限（</w:t>
      </w:r>
      <w:r w:rsidRPr="00B52F9B">
        <w:rPr>
          <w:rFonts w:ascii="Times New Roman" w:hAnsi="Times New Roman" w:cs="Times New Roman"/>
          <w:i/>
          <w:szCs w:val="21"/>
        </w:rPr>
        <w:t>R</w:t>
      </w:r>
      <w:r w:rsidRPr="00B52F9B">
        <w:rPr>
          <w:rFonts w:ascii="Times New Roman" w:hAnsi="Times New Roman" w:cs="Times New Roman"/>
          <w:szCs w:val="21"/>
        </w:rPr>
        <w:t>）按表</w:t>
      </w:r>
      <w:r w:rsidR="0054707F">
        <w:rPr>
          <w:rFonts w:ascii="Times New Roman" w:hAnsi="Times New Roman" w:cs="Times New Roman" w:hint="eastAsia"/>
          <w:szCs w:val="21"/>
        </w:rPr>
        <w:t>5</w:t>
      </w:r>
      <w:r w:rsidRPr="00B52F9B">
        <w:rPr>
          <w:rFonts w:ascii="Times New Roman" w:hAnsi="Times New Roman" w:cs="Times New Roman"/>
          <w:szCs w:val="21"/>
        </w:rPr>
        <w:t>数据采用线性内插法或外延法求得。</w:t>
      </w:r>
      <w:r w:rsidRPr="00B52F9B">
        <w:rPr>
          <w:rFonts w:ascii="Times New Roman" w:hAnsi="Times New Roman" w:cs="Times New Roman"/>
          <w:szCs w:val="21"/>
        </w:rPr>
        <w:t xml:space="preserve"> </w:t>
      </w:r>
    </w:p>
    <w:p w:rsidR="00B52F9B" w:rsidRPr="0054707F" w:rsidRDefault="00B52F9B" w:rsidP="0054707F">
      <w:pPr>
        <w:pStyle w:val="a8"/>
        <w:ind w:firstLine="360"/>
        <w:jc w:val="center"/>
        <w:rPr>
          <w:rFonts w:ascii="Times New Roman" w:eastAsia="黑体" w:hAnsi="Times New Roman" w:cs="Times New Roman"/>
          <w:sz w:val="18"/>
          <w:szCs w:val="18"/>
        </w:rPr>
      </w:pPr>
      <w:r w:rsidRPr="0054707F">
        <w:rPr>
          <w:rFonts w:ascii="Times New Roman" w:hAnsi="Times New Roman" w:cs="Times New Roman"/>
          <w:sz w:val="18"/>
          <w:szCs w:val="18"/>
        </w:rPr>
        <w:t>表</w:t>
      </w:r>
      <w:r w:rsidR="0054707F">
        <w:rPr>
          <w:rFonts w:ascii="Times New Roman" w:hAnsi="Times New Roman" w:cs="Times New Roman" w:hint="eastAsia"/>
          <w:sz w:val="18"/>
          <w:szCs w:val="18"/>
        </w:rPr>
        <w:t>5</w:t>
      </w:r>
      <w:r w:rsidRPr="0054707F">
        <w:rPr>
          <w:rFonts w:ascii="Times New Roman" w:hAnsi="Times New Roman" w:cs="Times New Roman"/>
          <w:sz w:val="18"/>
          <w:szCs w:val="18"/>
        </w:rPr>
        <w:t xml:space="preserve">  </w:t>
      </w:r>
      <w:r w:rsidRPr="0054707F">
        <w:rPr>
          <w:rFonts w:ascii="Times New Roman" w:hAnsi="Times New Roman" w:cs="Times New Roman"/>
          <w:sz w:val="18"/>
          <w:szCs w:val="18"/>
        </w:rPr>
        <w:t>再现性限</w:t>
      </w:r>
    </w:p>
    <w:tbl>
      <w:tblPr>
        <w:tblW w:w="4307" w:type="pct"/>
        <w:jc w:val="center"/>
        <w:tblInd w:w="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gridCol w:w="1567"/>
        <w:gridCol w:w="1559"/>
        <w:gridCol w:w="1586"/>
      </w:tblGrid>
      <w:tr w:rsidR="00B52F9B" w:rsidRPr="0054707F" w:rsidTr="00D51B8B">
        <w:trPr>
          <w:jc w:val="center"/>
        </w:trPr>
        <w:tc>
          <w:tcPr>
            <w:tcW w:w="1791" w:type="pct"/>
            <w:vAlign w:val="center"/>
          </w:tcPr>
          <w:p w:rsidR="00B52F9B" w:rsidRPr="0054707F" w:rsidRDefault="00B52F9B" w:rsidP="00D51B8B">
            <w:pPr>
              <w:pStyle w:val="a8"/>
              <w:ind w:firstLineChars="0" w:firstLine="0"/>
              <w:jc w:val="center"/>
              <w:rPr>
                <w:rFonts w:ascii="Times New Roman" w:hAnsi="Times New Roman" w:cs="Times New Roman"/>
                <w:color w:val="000000"/>
                <w:sz w:val="18"/>
                <w:szCs w:val="18"/>
              </w:rPr>
            </w:pPr>
            <w:proofErr w:type="gramStart"/>
            <w:r w:rsidRPr="0054707F">
              <w:rPr>
                <w:rFonts w:ascii="Times New Roman" w:hAnsi="Times New Roman" w:cs="Times New Roman"/>
                <w:color w:val="000000"/>
                <w:sz w:val="18"/>
                <w:szCs w:val="18"/>
              </w:rPr>
              <w:t>铑</w:t>
            </w:r>
            <w:proofErr w:type="gramEnd"/>
            <w:r w:rsidRPr="0054707F">
              <w:rPr>
                <w:rFonts w:ascii="Times New Roman" w:hAnsi="Times New Roman" w:cs="Times New Roman"/>
                <w:color w:val="000000"/>
                <w:sz w:val="18"/>
                <w:szCs w:val="18"/>
              </w:rPr>
              <w:t>的质量分数</w:t>
            </w:r>
            <w:r w:rsidRPr="0054707F">
              <w:rPr>
                <w:rFonts w:ascii="Times New Roman" w:hAnsi="Times New Roman" w:cs="Times New Roman"/>
                <w:color w:val="000000"/>
                <w:sz w:val="18"/>
                <w:szCs w:val="18"/>
              </w:rPr>
              <w:t>/%</w:t>
            </w:r>
          </w:p>
        </w:tc>
        <w:tc>
          <w:tcPr>
            <w:tcW w:w="1067" w:type="pct"/>
            <w:vAlign w:val="center"/>
          </w:tcPr>
          <w:p w:rsidR="00B52F9B" w:rsidRPr="0054707F" w:rsidRDefault="00B52F9B" w:rsidP="00D51B8B">
            <w:pPr>
              <w:pStyle w:val="a8"/>
              <w:ind w:firstLineChars="0" w:firstLine="0"/>
              <w:jc w:val="center"/>
              <w:rPr>
                <w:rFonts w:ascii="Times New Roman" w:hAnsi="Times New Roman" w:cs="Times New Roman"/>
                <w:sz w:val="18"/>
                <w:szCs w:val="18"/>
              </w:rPr>
            </w:pPr>
            <w:r w:rsidRPr="0054707F">
              <w:rPr>
                <w:rFonts w:ascii="Times New Roman" w:hAnsi="Times New Roman" w:cs="Times New Roman"/>
                <w:sz w:val="18"/>
                <w:szCs w:val="18"/>
              </w:rPr>
              <w:t>0.297</w:t>
            </w:r>
          </w:p>
        </w:tc>
        <w:tc>
          <w:tcPr>
            <w:tcW w:w="1062" w:type="pct"/>
          </w:tcPr>
          <w:p w:rsidR="00B52F9B" w:rsidRPr="0054707F" w:rsidRDefault="00B52F9B" w:rsidP="00D51B8B">
            <w:pPr>
              <w:pStyle w:val="a8"/>
              <w:ind w:firstLineChars="0" w:firstLine="0"/>
              <w:jc w:val="center"/>
              <w:rPr>
                <w:rFonts w:ascii="Times New Roman" w:hAnsi="Times New Roman" w:cs="Times New Roman"/>
                <w:sz w:val="18"/>
                <w:szCs w:val="18"/>
              </w:rPr>
            </w:pPr>
            <w:r w:rsidRPr="0054707F">
              <w:rPr>
                <w:rFonts w:ascii="Times New Roman" w:hAnsi="Times New Roman" w:cs="Times New Roman"/>
                <w:sz w:val="18"/>
                <w:szCs w:val="18"/>
              </w:rPr>
              <w:t>1.93</w:t>
            </w:r>
          </w:p>
        </w:tc>
        <w:tc>
          <w:tcPr>
            <w:tcW w:w="1080" w:type="pct"/>
            <w:vAlign w:val="center"/>
          </w:tcPr>
          <w:p w:rsidR="00B52F9B" w:rsidRPr="0054707F" w:rsidRDefault="00B52F9B" w:rsidP="00D51B8B">
            <w:pPr>
              <w:pStyle w:val="a8"/>
              <w:ind w:firstLineChars="0" w:firstLine="0"/>
              <w:jc w:val="center"/>
              <w:rPr>
                <w:rFonts w:ascii="Times New Roman" w:hAnsi="Times New Roman" w:cs="Times New Roman"/>
                <w:sz w:val="18"/>
                <w:szCs w:val="18"/>
              </w:rPr>
            </w:pPr>
            <w:r w:rsidRPr="0054707F">
              <w:rPr>
                <w:rFonts w:ascii="Times New Roman" w:hAnsi="Times New Roman" w:cs="Times New Roman"/>
                <w:sz w:val="18"/>
                <w:szCs w:val="18"/>
              </w:rPr>
              <w:t>6.60</w:t>
            </w:r>
          </w:p>
        </w:tc>
      </w:tr>
      <w:tr w:rsidR="00B52F9B" w:rsidRPr="0054707F" w:rsidTr="00D51B8B">
        <w:trPr>
          <w:jc w:val="center"/>
        </w:trPr>
        <w:tc>
          <w:tcPr>
            <w:tcW w:w="1791" w:type="pct"/>
            <w:vAlign w:val="center"/>
          </w:tcPr>
          <w:p w:rsidR="00B52F9B" w:rsidRPr="0054707F" w:rsidRDefault="00B52F9B" w:rsidP="00D51B8B">
            <w:pPr>
              <w:pStyle w:val="a8"/>
              <w:ind w:firstLineChars="0" w:firstLine="0"/>
              <w:jc w:val="center"/>
              <w:rPr>
                <w:rFonts w:ascii="Times New Roman" w:hAnsi="Times New Roman" w:cs="Times New Roman"/>
                <w:color w:val="000000"/>
                <w:sz w:val="18"/>
                <w:szCs w:val="18"/>
              </w:rPr>
            </w:pPr>
            <w:r w:rsidRPr="0054707F">
              <w:rPr>
                <w:rFonts w:ascii="Times New Roman" w:hAnsi="Times New Roman" w:cs="Times New Roman"/>
                <w:i/>
                <w:color w:val="000000"/>
                <w:sz w:val="18"/>
                <w:szCs w:val="18"/>
              </w:rPr>
              <w:t>R</w:t>
            </w:r>
            <w:r w:rsidRPr="0054707F">
              <w:rPr>
                <w:rFonts w:ascii="Times New Roman" w:hAnsi="Times New Roman" w:cs="Times New Roman"/>
                <w:color w:val="000000"/>
                <w:sz w:val="18"/>
                <w:szCs w:val="18"/>
              </w:rPr>
              <w:t>/%</w:t>
            </w:r>
          </w:p>
        </w:tc>
        <w:tc>
          <w:tcPr>
            <w:tcW w:w="1067" w:type="pct"/>
            <w:vAlign w:val="center"/>
          </w:tcPr>
          <w:p w:rsidR="00B52F9B" w:rsidRPr="0054707F" w:rsidRDefault="00B52F9B" w:rsidP="00D51B8B">
            <w:pPr>
              <w:pStyle w:val="a8"/>
              <w:ind w:firstLineChars="0" w:firstLine="0"/>
              <w:jc w:val="center"/>
              <w:rPr>
                <w:rFonts w:ascii="Times New Roman" w:hAnsi="Times New Roman" w:cs="Times New Roman"/>
                <w:sz w:val="18"/>
                <w:szCs w:val="18"/>
              </w:rPr>
            </w:pPr>
            <w:r w:rsidRPr="0054707F">
              <w:rPr>
                <w:rFonts w:ascii="Times New Roman" w:hAnsi="Times New Roman" w:cs="Times New Roman"/>
                <w:sz w:val="18"/>
                <w:szCs w:val="18"/>
              </w:rPr>
              <w:t xml:space="preserve"> 0.024</w:t>
            </w:r>
          </w:p>
        </w:tc>
        <w:tc>
          <w:tcPr>
            <w:tcW w:w="1062" w:type="pct"/>
          </w:tcPr>
          <w:p w:rsidR="00B52F9B" w:rsidRPr="0054707F" w:rsidRDefault="00B52F9B" w:rsidP="00D51B8B">
            <w:pPr>
              <w:pStyle w:val="a8"/>
              <w:ind w:firstLineChars="0" w:firstLine="0"/>
              <w:jc w:val="center"/>
              <w:rPr>
                <w:rFonts w:ascii="Times New Roman" w:hAnsi="Times New Roman" w:cs="Times New Roman"/>
                <w:sz w:val="18"/>
                <w:szCs w:val="18"/>
              </w:rPr>
            </w:pPr>
            <w:r w:rsidRPr="0054707F">
              <w:rPr>
                <w:rFonts w:ascii="Times New Roman" w:hAnsi="Times New Roman" w:cs="Times New Roman"/>
                <w:sz w:val="18"/>
                <w:szCs w:val="18"/>
              </w:rPr>
              <w:t>0.18</w:t>
            </w:r>
          </w:p>
        </w:tc>
        <w:tc>
          <w:tcPr>
            <w:tcW w:w="1080" w:type="pct"/>
            <w:vAlign w:val="center"/>
          </w:tcPr>
          <w:p w:rsidR="00B52F9B" w:rsidRPr="0054707F" w:rsidRDefault="00B52F9B" w:rsidP="00D51B8B">
            <w:pPr>
              <w:pStyle w:val="a8"/>
              <w:ind w:firstLineChars="0" w:firstLine="0"/>
              <w:jc w:val="center"/>
              <w:rPr>
                <w:rFonts w:ascii="Times New Roman" w:hAnsi="Times New Roman" w:cs="Times New Roman"/>
                <w:sz w:val="18"/>
                <w:szCs w:val="18"/>
              </w:rPr>
            </w:pPr>
            <w:r w:rsidRPr="0054707F">
              <w:rPr>
                <w:rFonts w:ascii="Times New Roman" w:hAnsi="Times New Roman" w:cs="Times New Roman"/>
                <w:sz w:val="18"/>
                <w:szCs w:val="18"/>
              </w:rPr>
              <w:t xml:space="preserve"> 0.30</w:t>
            </w:r>
          </w:p>
        </w:tc>
      </w:tr>
    </w:tbl>
    <w:p w:rsidR="00B52F9B" w:rsidRPr="005C221F" w:rsidRDefault="00B52F9B" w:rsidP="00B52F9B">
      <w:pPr>
        <w:spacing w:line="360" w:lineRule="auto"/>
        <w:rPr>
          <w:b/>
          <w:sz w:val="24"/>
        </w:rPr>
      </w:pPr>
      <w:r w:rsidRPr="005C221F">
        <w:rPr>
          <w:rFonts w:ascii="宋体" w:hAnsi="宋体" w:hint="eastAsia"/>
          <w:b/>
          <w:szCs w:val="21"/>
        </w:rPr>
        <w:t>四、</w:t>
      </w:r>
      <w:r w:rsidRPr="005C221F">
        <w:rPr>
          <w:b/>
          <w:sz w:val="24"/>
        </w:rPr>
        <w:t>标准中涉及专利</w:t>
      </w:r>
      <w:r w:rsidRPr="005C221F">
        <w:rPr>
          <w:rFonts w:hint="eastAsia"/>
          <w:b/>
          <w:sz w:val="24"/>
        </w:rPr>
        <w:t>的情况</w:t>
      </w:r>
    </w:p>
    <w:p w:rsidR="00B52F9B" w:rsidRDefault="00B52F9B" w:rsidP="00B52F9B">
      <w:pPr>
        <w:spacing w:line="360" w:lineRule="auto"/>
        <w:ind w:firstLine="495"/>
        <w:rPr>
          <w:szCs w:val="21"/>
        </w:rPr>
      </w:pPr>
      <w:r>
        <w:rPr>
          <w:rFonts w:hint="eastAsia"/>
          <w:szCs w:val="21"/>
        </w:rPr>
        <w:t>本标准不涉及专利问题。</w:t>
      </w:r>
    </w:p>
    <w:p w:rsidR="00B52F9B" w:rsidRPr="005C221F" w:rsidRDefault="00B52F9B" w:rsidP="00B52F9B">
      <w:pPr>
        <w:spacing w:line="360" w:lineRule="auto"/>
        <w:rPr>
          <w:b/>
          <w:sz w:val="24"/>
        </w:rPr>
      </w:pPr>
      <w:r w:rsidRPr="005C221F">
        <w:rPr>
          <w:rFonts w:hint="eastAsia"/>
          <w:b/>
          <w:sz w:val="24"/>
        </w:rPr>
        <w:t>五、预期达到的社会效益等情况</w:t>
      </w:r>
    </w:p>
    <w:p w:rsidR="00B52F9B" w:rsidRPr="00BB7137" w:rsidRDefault="00B52F9B" w:rsidP="00B52F9B">
      <w:pPr>
        <w:spacing w:line="360" w:lineRule="auto"/>
        <w:rPr>
          <w:szCs w:val="21"/>
        </w:rPr>
      </w:pPr>
      <w:r>
        <w:rPr>
          <w:rFonts w:hint="eastAsia"/>
          <w:szCs w:val="21"/>
        </w:rPr>
        <w:t>（一）、项目的必要性简述</w:t>
      </w:r>
    </w:p>
    <w:p w:rsidR="00A02B67" w:rsidRDefault="00A02B67" w:rsidP="00A02B67">
      <w:pPr>
        <w:ind w:firstLineChars="200" w:firstLine="420"/>
        <w:rPr>
          <w:rFonts w:ascii="宋体" w:hAnsi="宋体"/>
          <w:szCs w:val="21"/>
        </w:rPr>
      </w:pPr>
      <w:r w:rsidRPr="00A02B67">
        <w:rPr>
          <w:rFonts w:ascii="宋体" w:hAnsi="宋体" w:hint="eastAsia"/>
          <w:szCs w:val="21"/>
        </w:rPr>
        <w:t>活性炭载体催化剂包括以铂族金属（Pt、</w:t>
      </w:r>
      <w:proofErr w:type="spellStart"/>
      <w:r w:rsidRPr="00A02B67">
        <w:rPr>
          <w:rFonts w:ascii="宋体" w:hAnsi="宋体" w:hint="eastAsia"/>
          <w:szCs w:val="21"/>
        </w:rPr>
        <w:t>Pd</w:t>
      </w:r>
      <w:proofErr w:type="spellEnd"/>
      <w:r w:rsidRPr="00A02B67">
        <w:rPr>
          <w:rFonts w:ascii="宋体" w:hAnsi="宋体" w:hint="eastAsia"/>
          <w:szCs w:val="21"/>
        </w:rPr>
        <w:t>、Rh、Ru）为催化活性组分的负载型非均相催化剂。活性炭负载型</w:t>
      </w:r>
      <w:proofErr w:type="gramStart"/>
      <w:r w:rsidRPr="00A02B67">
        <w:rPr>
          <w:rFonts w:ascii="宋体" w:hAnsi="宋体" w:hint="eastAsia"/>
          <w:szCs w:val="21"/>
        </w:rPr>
        <w:t>铑</w:t>
      </w:r>
      <w:proofErr w:type="gramEnd"/>
      <w:r w:rsidRPr="00A02B67">
        <w:rPr>
          <w:rFonts w:ascii="宋体" w:hAnsi="宋体" w:hint="eastAsia"/>
          <w:szCs w:val="21"/>
        </w:rPr>
        <w:t>炭催化剂是其中一种，以其优良的活性、选择性及稳定性而广泛应用于</w:t>
      </w:r>
      <w:r w:rsidRPr="00A02B67">
        <w:rPr>
          <w:rFonts w:ascii="宋体" w:hAnsi="宋体"/>
          <w:szCs w:val="21"/>
        </w:rPr>
        <w:t>加氢、脱氢、氧化、扩环、环化、偶联、甲酰化、羰基化</w:t>
      </w:r>
      <w:r w:rsidRPr="00A02B67">
        <w:rPr>
          <w:rFonts w:ascii="宋体" w:hAnsi="宋体" w:hint="eastAsia"/>
          <w:szCs w:val="21"/>
        </w:rPr>
        <w:t>等反应，在</w:t>
      </w:r>
      <w:r w:rsidRPr="00A02B67">
        <w:rPr>
          <w:rFonts w:ascii="宋体" w:hAnsi="宋体"/>
          <w:szCs w:val="21"/>
        </w:rPr>
        <w:t>化工、医药和医药中间体、染料、农药、高分子材料等</w:t>
      </w:r>
      <w:r w:rsidRPr="00A02B67">
        <w:rPr>
          <w:rFonts w:ascii="宋体" w:hAnsi="宋体" w:hint="eastAsia"/>
          <w:szCs w:val="21"/>
        </w:rPr>
        <w:t>领域起着非常重要的作用。根据</w:t>
      </w:r>
      <w:proofErr w:type="gramStart"/>
      <w:r w:rsidRPr="00A02B67">
        <w:rPr>
          <w:rFonts w:ascii="宋体" w:hAnsi="宋体" w:hint="eastAsia"/>
          <w:szCs w:val="21"/>
        </w:rPr>
        <w:t>铑</w:t>
      </w:r>
      <w:proofErr w:type="gramEnd"/>
      <w:r w:rsidRPr="00A02B67">
        <w:rPr>
          <w:rFonts w:ascii="宋体" w:hAnsi="宋体" w:hint="eastAsia"/>
          <w:szCs w:val="21"/>
        </w:rPr>
        <w:t>含量不同（0.x%～x%），市场上有多种规格系列产品，以1%Rh/C、3%Rh/C、5%Rh/C最为常见，但是无相应的</w:t>
      </w:r>
      <w:r>
        <w:rPr>
          <w:rFonts w:ascii="宋体" w:hAnsi="宋体" w:hint="eastAsia"/>
          <w:szCs w:val="21"/>
        </w:rPr>
        <w:t>分析</w:t>
      </w:r>
      <w:r w:rsidRPr="00A02B67">
        <w:rPr>
          <w:rFonts w:ascii="宋体" w:hAnsi="宋体" w:hint="eastAsia"/>
          <w:szCs w:val="21"/>
        </w:rPr>
        <w:t>方法标准，</w:t>
      </w:r>
      <w:r>
        <w:rPr>
          <w:rFonts w:ascii="宋体" w:hAnsi="宋体" w:hint="eastAsia"/>
          <w:color w:val="000000"/>
          <w:szCs w:val="21"/>
        </w:rPr>
        <w:t>分析方法的标准化和</w:t>
      </w:r>
      <w:r>
        <w:rPr>
          <w:rFonts w:ascii="宋体" w:hAnsi="宋体" w:hint="eastAsia"/>
          <w:szCs w:val="21"/>
        </w:rPr>
        <w:t>分</w:t>
      </w:r>
      <w:r>
        <w:rPr>
          <w:rFonts w:ascii="宋体" w:hAnsi="宋体" w:hint="eastAsia"/>
          <w:color w:val="000000"/>
          <w:szCs w:val="21"/>
        </w:rPr>
        <w:t>析结果的准确性是保障产品交易、生产控制的必要条件之一，</w:t>
      </w:r>
      <w:proofErr w:type="gramStart"/>
      <w:r>
        <w:rPr>
          <w:rFonts w:ascii="宋体" w:hAnsi="宋体" w:hint="eastAsia"/>
          <w:color w:val="000000"/>
          <w:szCs w:val="21"/>
        </w:rPr>
        <w:t>故制定</w:t>
      </w:r>
      <w:proofErr w:type="gramEnd"/>
      <w:r>
        <w:rPr>
          <w:rFonts w:ascii="宋体" w:hAnsi="宋体" w:hint="eastAsia"/>
          <w:color w:val="000000"/>
          <w:szCs w:val="21"/>
        </w:rPr>
        <w:t>相关标准是很有必要的</w:t>
      </w:r>
      <w:r>
        <w:rPr>
          <w:rFonts w:hint="eastAsia"/>
          <w:color w:val="000000"/>
          <w:sz w:val="18"/>
          <w:szCs w:val="18"/>
        </w:rPr>
        <w:t>。</w:t>
      </w:r>
    </w:p>
    <w:p w:rsidR="00B52F9B" w:rsidRPr="00BB7137" w:rsidRDefault="00B52F9B" w:rsidP="00B52F9B">
      <w:pPr>
        <w:rPr>
          <w:rFonts w:ascii="宋体" w:hAnsi="宋体"/>
          <w:szCs w:val="21"/>
        </w:rPr>
      </w:pPr>
      <w:r w:rsidRPr="00BB7137">
        <w:rPr>
          <w:rFonts w:ascii="宋体" w:hAnsi="宋体" w:hint="eastAsia"/>
          <w:szCs w:val="21"/>
        </w:rPr>
        <w:t>（二）、项目的可行性简述</w:t>
      </w:r>
    </w:p>
    <w:p w:rsidR="00791A82" w:rsidRDefault="00791A82" w:rsidP="00791A82">
      <w:pPr>
        <w:rPr>
          <w:color w:val="000000"/>
          <w:szCs w:val="21"/>
        </w:rPr>
      </w:pPr>
      <w:r>
        <w:rPr>
          <w:rFonts w:ascii="宋体" w:hAnsi="宋体" w:hint="eastAsia"/>
          <w:szCs w:val="21"/>
        </w:rPr>
        <w:t xml:space="preserve">    </w:t>
      </w:r>
      <w:r w:rsidR="00C9796B">
        <w:rPr>
          <w:rFonts w:ascii="宋体" w:hAnsi="宋体" w:hint="eastAsia"/>
          <w:szCs w:val="21"/>
        </w:rPr>
        <w:t xml:space="preserve"> </w:t>
      </w:r>
      <w:r>
        <w:rPr>
          <w:rFonts w:hint="eastAsia"/>
          <w:szCs w:val="21"/>
        </w:rPr>
        <w:t>近几年来，由于</w:t>
      </w:r>
      <w:r w:rsidR="00A02B67">
        <w:rPr>
          <w:rFonts w:hint="eastAsia"/>
          <w:szCs w:val="21"/>
        </w:rPr>
        <w:t>ICP-AES</w:t>
      </w:r>
      <w:r>
        <w:rPr>
          <w:rFonts w:hint="eastAsia"/>
          <w:szCs w:val="21"/>
        </w:rPr>
        <w:t>仪器设备的</w:t>
      </w:r>
      <w:r w:rsidR="00A02B67">
        <w:rPr>
          <w:rFonts w:hint="eastAsia"/>
          <w:szCs w:val="21"/>
        </w:rPr>
        <w:t>快速</w:t>
      </w:r>
      <w:r>
        <w:rPr>
          <w:rFonts w:hint="eastAsia"/>
          <w:szCs w:val="21"/>
        </w:rPr>
        <w:t>发展与普及，电感耦合等离子</w:t>
      </w:r>
      <w:r w:rsidR="00A02B67">
        <w:rPr>
          <w:rFonts w:hint="eastAsia"/>
          <w:szCs w:val="21"/>
        </w:rPr>
        <w:t>原子发射</w:t>
      </w:r>
      <w:r>
        <w:rPr>
          <w:rFonts w:hint="eastAsia"/>
          <w:szCs w:val="21"/>
        </w:rPr>
        <w:t>光谱</w:t>
      </w:r>
      <w:r w:rsidR="00A02B67">
        <w:rPr>
          <w:rFonts w:hint="eastAsia"/>
          <w:szCs w:val="21"/>
        </w:rPr>
        <w:t>法</w:t>
      </w:r>
      <w:r>
        <w:rPr>
          <w:rFonts w:hint="eastAsia"/>
          <w:szCs w:val="21"/>
        </w:rPr>
        <w:t>在</w:t>
      </w:r>
      <w:r w:rsidR="00A02B67">
        <w:rPr>
          <w:rFonts w:hint="eastAsia"/>
          <w:szCs w:val="21"/>
        </w:rPr>
        <w:t>快速准确</w:t>
      </w:r>
      <w:r>
        <w:rPr>
          <w:rFonts w:hint="eastAsia"/>
          <w:szCs w:val="21"/>
        </w:rPr>
        <w:t>测定方面</w:t>
      </w:r>
      <w:r w:rsidR="00A02B67">
        <w:rPr>
          <w:rFonts w:hint="eastAsia"/>
          <w:szCs w:val="21"/>
        </w:rPr>
        <w:t>表现优异</w:t>
      </w:r>
      <w:r>
        <w:rPr>
          <w:rFonts w:hint="eastAsia"/>
          <w:szCs w:val="21"/>
        </w:rPr>
        <w:t>，</w:t>
      </w:r>
      <w:r w:rsidR="00A02B67">
        <w:rPr>
          <w:rFonts w:hint="eastAsia"/>
          <w:szCs w:val="21"/>
        </w:rPr>
        <w:t>并且</w:t>
      </w:r>
      <w:r>
        <w:rPr>
          <w:rFonts w:hint="eastAsia"/>
          <w:szCs w:val="21"/>
        </w:rPr>
        <w:t>操作易于掌握。</w:t>
      </w:r>
    </w:p>
    <w:p w:rsidR="00791A82" w:rsidRDefault="00791A82" w:rsidP="00F00EE6">
      <w:pPr>
        <w:rPr>
          <w:color w:val="000000"/>
          <w:szCs w:val="21"/>
        </w:rPr>
      </w:pPr>
      <w:r>
        <w:rPr>
          <w:rFonts w:hint="eastAsia"/>
          <w:color w:val="000000"/>
          <w:szCs w:val="21"/>
        </w:rPr>
        <w:t xml:space="preserve">    </w:t>
      </w:r>
      <w:r w:rsidR="00C9796B">
        <w:rPr>
          <w:rFonts w:hint="eastAsia"/>
          <w:color w:val="000000"/>
          <w:szCs w:val="21"/>
        </w:rPr>
        <w:t xml:space="preserve"> </w:t>
      </w:r>
      <w:r>
        <w:rPr>
          <w:rFonts w:hint="eastAsia"/>
          <w:color w:val="000000"/>
          <w:szCs w:val="21"/>
        </w:rPr>
        <w:t>贵</w:t>
      </w:r>
      <w:proofErr w:type="gramStart"/>
      <w:r>
        <w:rPr>
          <w:rFonts w:hint="eastAsia"/>
          <w:color w:val="000000"/>
          <w:szCs w:val="21"/>
        </w:rPr>
        <w:t>研铂业</w:t>
      </w:r>
      <w:proofErr w:type="gramEnd"/>
      <w:r>
        <w:rPr>
          <w:rFonts w:hint="eastAsia"/>
          <w:color w:val="000000"/>
          <w:szCs w:val="21"/>
        </w:rPr>
        <w:t>股份有限公司</w:t>
      </w:r>
      <w:r w:rsidR="00B329AA">
        <w:rPr>
          <w:rFonts w:hint="eastAsia"/>
          <w:color w:val="000000"/>
          <w:szCs w:val="21"/>
        </w:rPr>
        <w:t>及</w:t>
      </w:r>
      <w:r w:rsidR="00B329AA" w:rsidRPr="00B329AA">
        <w:rPr>
          <w:rFonts w:hint="eastAsia"/>
          <w:color w:val="000000"/>
          <w:szCs w:val="21"/>
        </w:rPr>
        <w:t>贵</w:t>
      </w:r>
      <w:proofErr w:type="gramStart"/>
      <w:r w:rsidR="00B329AA" w:rsidRPr="00B329AA">
        <w:rPr>
          <w:rFonts w:hint="eastAsia"/>
          <w:color w:val="000000"/>
          <w:szCs w:val="21"/>
        </w:rPr>
        <w:t>研</w:t>
      </w:r>
      <w:proofErr w:type="gramEnd"/>
      <w:r w:rsidR="00B329AA" w:rsidRPr="00B329AA">
        <w:rPr>
          <w:rFonts w:hint="eastAsia"/>
          <w:color w:val="000000"/>
          <w:szCs w:val="21"/>
        </w:rPr>
        <w:t>检测科技（云南）有限公司多年来一直开展</w:t>
      </w:r>
      <w:proofErr w:type="gramStart"/>
      <w:r w:rsidR="00B329AA" w:rsidRPr="00B329AA">
        <w:rPr>
          <w:rFonts w:hint="eastAsia"/>
          <w:color w:val="000000"/>
          <w:szCs w:val="21"/>
        </w:rPr>
        <w:t>铑</w:t>
      </w:r>
      <w:proofErr w:type="gramEnd"/>
      <w:r w:rsidR="00B329AA" w:rsidRPr="00B329AA">
        <w:rPr>
          <w:rFonts w:hint="eastAsia"/>
          <w:color w:val="000000"/>
          <w:szCs w:val="21"/>
        </w:rPr>
        <w:t>炭样品的</w:t>
      </w:r>
      <w:r w:rsidR="0028546A">
        <w:rPr>
          <w:rFonts w:hint="eastAsia"/>
          <w:color w:val="000000"/>
          <w:szCs w:val="21"/>
        </w:rPr>
        <w:t>制</w:t>
      </w:r>
      <w:r w:rsidR="00B329AA" w:rsidRPr="00B329AA">
        <w:rPr>
          <w:rFonts w:hint="eastAsia"/>
          <w:color w:val="000000"/>
          <w:szCs w:val="21"/>
        </w:rPr>
        <w:t>取样和检测工作研究，</w:t>
      </w:r>
      <w:r w:rsidR="00B329AA">
        <w:rPr>
          <w:rFonts w:hint="eastAsia"/>
          <w:color w:val="000000"/>
          <w:szCs w:val="21"/>
        </w:rPr>
        <w:t>拥有多台电感耦合等离子体原子发射光谱仪，设备使用经验丰富。</w:t>
      </w:r>
      <w:r w:rsidR="00B329AA" w:rsidRPr="00B329AA">
        <w:rPr>
          <w:rFonts w:hint="eastAsia"/>
          <w:color w:val="000000"/>
          <w:szCs w:val="21"/>
        </w:rPr>
        <w:t>本标准起草人从事相关工作十余年，承担及参与</w:t>
      </w:r>
      <w:proofErr w:type="gramStart"/>
      <w:r w:rsidR="00B329AA" w:rsidRPr="00B329AA">
        <w:rPr>
          <w:rFonts w:hint="eastAsia"/>
          <w:color w:val="000000"/>
          <w:szCs w:val="21"/>
        </w:rPr>
        <w:t>多项国行标</w:t>
      </w:r>
      <w:proofErr w:type="gramEnd"/>
      <w:r w:rsidR="00B329AA" w:rsidRPr="00B329AA">
        <w:rPr>
          <w:rFonts w:hint="eastAsia"/>
          <w:color w:val="000000"/>
          <w:szCs w:val="21"/>
        </w:rPr>
        <w:t>制（修）定（订）工作，</w:t>
      </w:r>
      <w:r>
        <w:rPr>
          <w:rFonts w:hint="eastAsia"/>
          <w:color w:val="000000"/>
          <w:szCs w:val="21"/>
        </w:rPr>
        <w:t>具有丰富的方法研究经验。</w:t>
      </w:r>
    </w:p>
    <w:p w:rsidR="00B52F9B" w:rsidRPr="00ED5963" w:rsidRDefault="00B52F9B" w:rsidP="00B52F9B">
      <w:pPr>
        <w:rPr>
          <w:rFonts w:ascii="宋体" w:hAnsi="宋体"/>
          <w:szCs w:val="21"/>
        </w:rPr>
      </w:pPr>
      <w:r w:rsidRPr="00ED5963">
        <w:rPr>
          <w:rFonts w:ascii="宋体" w:hAnsi="宋体" w:hint="eastAsia"/>
          <w:szCs w:val="21"/>
        </w:rPr>
        <w:t>（三）、标准的先进性、创新性、标准实施后经济效益和社会效益</w:t>
      </w:r>
    </w:p>
    <w:p w:rsidR="00910D26" w:rsidRPr="00CF057D" w:rsidRDefault="00791A82" w:rsidP="00F00EE6">
      <w:pPr>
        <w:ind w:firstLineChars="200" w:firstLine="420"/>
        <w:rPr>
          <w:rFonts w:ascii="宋体" w:hAnsi="宋体"/>
          <w:color w:val="000000"/>
          <w:szCs w:val="21"/>
        </w:rPr>
      </w:pPr>
      <w:r>
        <w:rPr>
          <w:rFonts w:hint="eastAsia"/>
          <w:color w:val="000000"/>
          <w:szCs w:val="21"/>
        </w:rPr>
        <w:t xml:space="preserve"> </w:t>
      </w:r>
      <w:r>
        <w:rPr>
          <w:rFonts w:ascii="宋体" w:hAnsi="宋体" w:hint="eastAsia"/>
          <w:color w:val="000000"/>
          <w:szCs w:val="21"/>
        </w:rPr>
        <w:t>我们查阅了国内外相关分析对象的标准分析方法，未</w:t>
      </w:r>
      <w:r w:rsidR="00301696">
        <w:rPr>
          <w:rFonts w:ascii="宋体" w:hAnsi="宋体" w:hint="eastAsia"/>
          <w:color w:val="000000"/>
          <w:szCs w:val="21"/>
        </w:rPr>
        <w:t>见</w:t>
      </w:r>
      <w:proofErr w:type="gramStart"/>
      <w:r w:rsidR="00910D26">
        <w:rPr>
          <w:rFonts w:hAnsi="宋体" w:hint="eastAsia"/>
          <w:color w:val="000000"/>
          <w:szCs w:val="21"/>
        </w:rPr>
        <w:t>铑</w:t>
      </w:r>
      <w:proofErr w:type="gramEnd"/>
      <w:r w:rsidR="00910D26">
        <w:rPr>
          <w:rFonts w:hAnsi="宋体" w:hint="eastAsia"/>
          <w:color w:val="000000"/>
          <w:szCs w:val="21"/>
        </w:rPr>
        <w:t>炭中</w:t>
      </w:r>
      <w:proofErr w:type="gramStart"/>
      <w:r w:rsidR="00910D26">
        <w:rPr>
          <w:rFonts w:hAnsi="宋体" w:hint="eastAsia"/>
          <w:color w:val="000000"/>
          <w:szCs w:val="21"/>
        </w:rPr>
        <w:t>铑</w:t>
      </w:r>
      <w:proofErr w:type="gramEnd"/>
      <w:r w:rsidR="00F00EE6">
        <w:rPr>
          <w:rFonts w:hAnsi="宋体" w:hint="eastAsia"/>
          <w:color w:val="000000"/>
          <w:szCs w:val="21"/>
        </w:rPr>
        <w:t>含</w:t>
      </w:r>
      <w:r w:rsidR="00910D26">
        <w:rPr>
          <w:rFonts w:hAnsi="宋体"/>
          <w:szCs w:val="21"/>
        </w:rPr>
        <w:t>量的</w:t>
      </w:r>
      <w:r w:rsidR="00910D26">
        <w:rPr>
          <w:rFonts w:ascii="宋体" w:hAnsi="宋体" w:hint="eastAsia"/>
          <w:szCs w:val="21"/>
        </w:rPr>
        <w:t>测定标准</w:t>
      </w:r>
      <w:r>
        <w:rPr>
          <w:rFonts w:ascii="宋体" w:hAnsi="宋体" w:hint="eastAsia"/>
          <w:szCs w:val="21"/>
        </w:rPr>
        <w:t>分析方法，</w:t>
      </w:r>
      <w:r w:rsidR="00910D26">
        <w:rPr>
          <w:rFonts w:ascii="宋体" w:hAnsi="宋体" w:hint="eastAsia"/>
          <w:color w:val="000000"/>
          <w:szCs w:val="21"/>
        </w:rPr>
        <w:t>分析方法的标准化和</w:t>
      </w:r>
      <w:r w:rsidR="00910D26">
        <w:rPr>
          <w:rFonts w:ascii="宋体" w:hAnsi="宋体" w:hint="eastAsia"/>
          <w:szCs w:val="21"/>
        </w:rPr>
        <w:t>分</w:t>
      </w:r>
      <w:r w:rsidR="00910D26">
        <w:rPr>
          <w:rFonts w:ascii="宋体" w:hAnsi="宋体" w:hint="eastAsia"/>
          <w:color w:val="000000"/>
          <w:szCs w:val="21"/>
        </w:rPr>
        <w:t>析结果的准确性</w:t>
      </w:r>
      <w:r w:rsidR="00F202C3">
        <w:rPr>
          <w:rFonts w:ascii="宋体" w:hAnsi="宋体" w:hint="eastAsia"/>
          <w:color w:val="000000"/>
          <w:szCs w:val="21"/>
        </w:rPr>
        <w:t>不仅</w:t>
      </w:r>
      <w:r w:rsidR="00C9796B">
        <w:rPr>
          <w:rFonts w:ascii="宋体" w:hAnsi="宋体" w:hint="eastAsia"/>
          <w:color w:val="000000"/>
          <w:szCs w:val="21"/>
        </w:rPr>
        <w:t>为企业和研究单位提供了技术支持</w:t>
      </w:r>
      <w:r w:rsidR="00910D26">
        <w:rPr>
          <w:rFonts w:ascii="宋体" w:hAnsi="宋体" w:hint="eastAsia"/>
          <w:color w:val="000000"/>
          <w:szCs w:val="21"/>
        </w:rPr>
        <w:t>，</w:t>
      </w:r>
      <w:r w:rsidR="00C9796B">
        <w:rPr>
          <w:rFonts w:ascii="宋体" w:hAnsi="宋体" w:hint="eastAsia"/>
          <w:color w:val="000000"/>
          <w:szCs w:val="21"/>
        </w:rPr>
        <w:t>也</w:t>
      </w:r>
      <w:r w:rsidR="00F202C3">
        <w:rPr>
          <w:rFonts w:ascii="宋体" w:hAnsi="宋体" w:hint="eastAsia"/>
          <w:color w:val="000000"/>
          <w:szCs w:val="21"/>
        </w:rPr>
        <w:t>为配套产品</w:t>
      </w:r>
      <w:r w:rsidR="002C206F">
        <w:rPr>
          <w:rFonts w:ascii="宋体" w:hAnsi="宋体" w:hint="eastAsia"/>
          <w:color w:val="000000"/>
          <w:szCs w:val="21"/>
        </w:rPr>
        <w:t>需要，</w:t>
      </w:r>
      <w:r w:rsidR="00F202C3">
        <w:rPr>
          <w:rFonts w:ascii="宋体" w:hAnsi="宋体" w:hint="eastAsia"/>
          <w:color w:val="000000"/>
          <w:szCs w:val="21"/>
        </w:rPr>
        <w:t>解决</w:t>
      </w:r>
      <w:r w:rsidR="009D6851">
        <w:rPr>
          <w:rFonts w:ascii="宋体" w:hAnsi="宋体" w:hint="eastAsia"/>
          <w:color w:val="000000"/>
          <w:szCs w:val="21"/>
        </w:rPr>
        <w:t>了</w:t>
      </w:r>
      <w:r w:rsidR="002C206F">
        <w:rPr>
          <w:rFonts w:ascii="宋体" w:hAnsi="宋体" w:hint="eastAsia"/>
          <w:color w:val="000000"/>
          <w:szCs w:val="21"/>
        </w:rPr>
        <w:t>市场</w:t>
      </w:r>
      <w:r w:rsidR="00910D26">
        <w:rPr>
          <w:rFonts w:ascii="宋体" w:hAnsi="宋体" w:hint="eastAsia"/>
          <w:color w:val="000000"/>
          <w:szCs w:val="21"/>
        </w:rPr>
        <w:t>急需解决的问题</w:t>
      </w:r>
      <w:r w:rsidR="00CF057D" w:rsidRPr="00CF057D">
        <w:rPr>
          <w:rFonts w:ascii="宋体" w:hAnsi="宋体" w:hint="eastAsia"/>
          <w:color w:val="000000"/>
          <w:szCs w:val="21"/>
        </w:rPr>
        <w:t>，直接或间接产生</w:t>
      </w:r>
      <w:r w:rsidR="009D6851">
        <w:rPr>
          <w:rFonts w:ascii="宋体" w:hAnsi="宋体" w:hint="eastAsia"/>
          <w:color w:val="000000"/>
          <w:szCs w:val="21"/>
        </w:rPr>
        <w:t>一定</w:t>
      </w:r>
      <w:r w:rsidR="00CF057D" w:rsidRPr="00CF057D">
        <w:rPr>
          <w:rFonts w:ascii="宋体" w:hAnsi="宋体" w:hint="eastAsia"/>
          <w:color w:val="000000"/>
          <w:szCs w:val="21"/>
        </w:rPr>
        <w:t>经济效益和社会效益。</w:t>
      </w:r>
    </w:p>
    <w:p w:rsidR="00B52F9B" w:rsidRPr="005C221F" w:rsidRDefault="00B52F9B" w:rsidP="00B52F9B">
      <w:pPr>
        <w:spacing w:line="360" w:lineRule="auto"/>
        <w:rPr>
          <w:b/>
          <w:sz w:val="24"/>
        </w:rPr>
      </w:pPr>
      <w:r w:rsidRPr="005C221F">
        <w:rPr>
          <w:rFonts w:hint="eastAsia"/>
          <w:b/>
          <w:sz w:val="24"/>
        </w:rPr>
        <w:t>六</w:t>
      </w:r>
      <w:r w:rsidRPr="005C221F">
        <w:rPr>
          <w:b/>
          <w:sz w:val="24"/>
        </w:rPr>
        <w:t>、</w:t>
      </w:r>
      <w:r w:rsidRPr="005C221F">
        <w:rPr>
          <w:rFonts w:hint="eastAsia"/>
          <w:b/>
          <w:sz w:val="24"/>
        </w:rPr>
        <w:t>采用国际标准和国外先进</w:t>
      </w:r>
      <w:r w:rsidRPr="005C221F">
        <w:rPr>
          <w:b/>
          <w:sz w:val="24"/>
        </w:rPr>
        <w:t>标准</w:t>
      </w:r>
      <w:r w:rsidRPr="005C221F">
        <w:rPr>
          <w:rFonts w:hint="eastAsia"/>
          <w:b/>
          <w:sz w:val="24"/>
        </w:rPr>
        <w:t>的情况</w:t>
      </w:r>
    </w:p>
    <w:p w:rsidR="00B52F9B" w:rsidRPr="00D82EFB" w:rsidRDefault="00B52F9B" w:rsidP="00B52F9B">
      <w:pPr>
        <w:spacing w:line="360" w:lineRule="auto"/>
        <w:rPr>
          <w:szCs w:val="21"/>
        </w:rPr>
      </w:pPr>
      <w:r>
        <w:rPr>
          <w:rFonts w:hint="eastAsia"/>
          <w:b/>
          <w:sz w:val="24"/>
        </w:rPr>
        <w:t xml:space="preserve">    </w:t>
      </w:r>
      <w:r w:rsidRPr="00D82EFB">
        <w:rPr>
          <w:rFonts w:hint="eastAsia"/>
          <w:szCs w:val="21"/>
        </w:rPr>
        <w:t>无采用。</w:t>
      </w:r>
    </w:p>
    <w:p w:rsidR="00B52F9B" w:rsidRPr="005C221F" w:rsidRDefault="00B52F9B" w:rsidP="00B52F9B">
      <w:pPr>
        <w:spacing w:line="360" w:lineRule="auto"/>
        <w:rPr>
          <w:b/>
          <w:sz w:val="24"/>
        </w:rPr>
      </w:pPr>
      <w:r w:rsidRPr="005C221F">
        <w:rPr>
          <w:rFonts w:hint="eastAsia"/>
          <w:b/>
          <w:sz w:val="24"/>
        </w:rPr>
        <w:t>七</w:t>
      </w:r>
      <w:r w:rsidRPr="005C221F">
        <w:rPr>
          <w:b/>
          <w:sz w:val="24"/>
        </w:rPr>
        <w:t>、与现行法律、法规、</w:t>
      </w:r>
      <w:r w:rsidRPr="005C221F">
        <w:rPr>
          <w:rFonts w:hint="eastAsia"/>
          <w:b/>
          <w:sz w:val="24"/>
        </w:rPr>
        <w:t>规章及相关标准，特别是</w:t>
      </w:r>
      <w:r w:rsidRPr="005C221F">
        <w:rPr>
          <w:b/>
          <w:sz w:val="24"/>
        </w:rPr>
        <w:t>强制性国家标准</w:t>
      </w:r>
      <w:r w:rsidRPr="005C221F">
        <w:rPr>
          <w:rFonts w:hint="eastAsia"/>
          <w:b/>
          <w:sz w:val="24"/>
        </w:rPr>
        <w:t>的</w:t>
      </w:r>
      <w:r w:rsidRPr="005C221F">
        <w:rPr>
          <w:b/>
          <w:sz w:val="24"/>
        </w:rPr>
        <w:t>协调配套情况</w:t>
      </w:r>
    </w:p>
    <w:p w:rsidR="00B52F9B" w:rsidRPr="00473CDC" w:rsidRDefault="00B52F9B" w:rsidP="00B52F9B">
      <w:pPr>
        <w:spacing w:line="360" w:lineRule="auto"/>
        <w:ind w:firstLineChars="200" w:firstLine="420"/>
      </w:pPr>
      <w:r w:rsidRPr="00473CDC">
        <w:rPr>
          <w:kern w:val="0"/>
          <w:szCs w:val="21"/>
        </w:rPr>
        <w:t>目前并未检索到国内相关国家标准或行业标准。</w:t>
      </w:r>
      <w:r w:rsidRPr="00473CDC">
        <w:t>本标准完全满足</w:t>
      </w:r>
      <w:r w:rsidRPr="00473CDC">
        <w:rPr>
          <w:szCs w:val="21"/>
        </w:rPr>
        <w:t>现行法律、法规等的</w:t>
      </w:r>
      <w:r w:rsidRPr="00473CDC">
        <w:t>要求，标准格式规范。</w:t>
      </w:r>
    </w:p>
    <w:p w:rsidR="00B52F9B" w:rsidRPr="005C221F" w:rsidRDefault="00B52F9B" w:rsidP="00B52F9B">
      <w:pPr>
        <w:spacing w:line="360" w:lineRule="auto"/>
        <w:rPr>
          <w:b/>
          <w:sz w:val="24"/>
        </w:rPr>
      </w:pPr>
      <w:r w:rsidRPr="005C221F">
        <w:rPr>
          <w:rFonts w:hint="eastAsia"/>
          <w:b/>
          <w:sz w:val="24"/>
        </w:rPr>
        <w:t>八</w:t>
      </w:r>
      <w:r w:rsidRPr="005C221F">
        <w:rPr>
          <w:b/>
          <w:sz w:val="24"/>
        </w:rPr>
        <w:t>、重大分歧意见的处理经过和依据</w:t>
      </w:r>
    </w:p>
    <w:p w:rsidR="00B52F9B" w:rsidRPr="00473CDC" w:rsidRDefault="00B52F9B" w:rsidP="00B52F9B">
      <w:pPr>
        <w:spacing w:line="360" w:lineRule="auto"/>
        <w:rPr>
          <w:szCs w:val="21"/>
        </w:rPr>
      </w:pPr>
      <w:r w:rsidRPr="00473CDC">
        <w:rPr>
          <w:b/>
          <w:sz w:val="24"/>
        </w:rPr>
        <w:t xml:space="preserve">   </w:t>
      </w:r>
      <w:r w:rsidRPr="00473CDC">
        <w:rPr>
          <w:b/>
          <w:szCs w:val="21"/>
        </w:rPr>
        <w:t xml:space="preserve"> </w:t>
      </w:r>
      <w:r w:rsidRPr="00473CDC">
        <w:rPr>
          <w:szCs w:val="21"/>
        </w:rPr>
        <w:t>无</w:t>
      </w:r>
      <w:r>
        <w:rPr>
          <w:rFonts w:hint="eastAsia"/>
          <w:szCs w:val="21"/>
        </w:rPr>
        <w:t>。</w:t>
      </w:r>
    </w:p>
    <w:p w:rsidR="00B52F9B" w:rsidRPr="005C221F" w:rsidRDefault="00B52F9B" w:rsidP="00B52F9B">
      <w:pPr>
        <w:spacing w:line="360" w:lineRule="auto"/>
        <w:rPr>
          <w:b/>
          <w:sz w:val="24"/>
        </w:rPr>
      </w:pPr>
      <w:r w:rsidRPr="005C221F">
        <w:rPr>
          <w:rFonts w:hint="eastAsia"/>
          <w:b/>
          <w:sz w:val="24"/>
        </w:rPr>
        <w:t>九</w:t>
      </w:r>
      <w:r w:rsidRPr="005C221F">
        <w:rPr>
          <w:b/>
          <w:sz w:val="24"/>
        </w:rPr>
        <w:t>、</w:t>
      </w:r>
      <w:r w:rsidRPr="005C221F">
        <w:rPr>
          <w:rFonts w:hint="eastAsia"/>
          <w:b/>
          <w:sz w:val="24"/>
        </w:rPr>
        <w:t>标准性质的建议说明</w:t>
      </w:r>
    </w:p>
    <w:p w:rsidR="00B52F9B" w:rsidRPr="00473CDC" w:rsidRDefault="00B52F9B" w:rsidP="00B52F9B">
      <w:pPr>
        <w:spacing w:line="360" w:lineRule="auto"/>
        <w:ind w:firstLineChars="250" w:firstLine="525"/>
      </w:pPr>
      <w:r>
        <w:rPr>
          <w:rFonts w:hint="eastAsia"/>
        </w:rPr>
        <w:lastRenderedPageBreak/>
        <w:t>根据标准化法和有关规定，</w:t>
      </w:r>
      <w:r w:rsidRPr="00473CDC">
        <w:t>建议</w:t>
      </w:r>
      <w:r>
        <w:rPr>
          <w:rFonts w:hint="eastAsia"/>
        </w:rPr>
        <w:t>本</w:t>
      </w:r>
      <w:r w:rsidRPr="00473CDC">
        <w:t>标准作为推荐性行业标准。</w:t>
      </w:r>
    </w:p>
    <w:p w:rsidR="00B52F9B" w:rsidRPr="005C221F" w:rsidRDefault="00B52F9B" w:rsidP="00B52F9B">
      <w:pPr>
        <w:spacing w:line="360" w:lineRule="auto"/>
        <w:rPr>
          <w:b/>
          <w:sz w:val="24"/>
        </w:rPr>
      </w:pPr>
      <w:r w:rsidRPr="005C221F">
        <w:rPr>
          <w:rFonts w:hint="eastAsia"/>
          <w:b/>
          <w:sz w:val="24"/>
        </w:rPr>
        <w:t>十</w:t>
      </w:r>
      <w:r w:rsidRPr="005C221F">
        <w:rPr>
          <w:b/>
          <w:sz w:val="24"/>
        </w:rPr>
        <w:t>、贯彻标准的要求和措施建议</w:t>
      </w:r>
    </w:p>
    <w:p w:rsidR="00B52F9B" w:rsidRDefault="00B52F9B" w:rsidP="00A11F4B">
      <w:pPr>
        <w:spacing w:line="360" w:lineRule="auto"/>
        <w:ind w:firstLineChars="200" w:firstLine="420"/>
      </w:pPr>
      <w:r>
        <w:rPr>
          <w:rFonts w:hint="eastAsia"/>
        </w:rPr>
        <w:t>1.</w:t>
      </w:r>
      <w:r w:rsidR="00DB37D1">
        <w:rPr>
          <w:rFonts w:hint="eastAsia"/>
        </w:rPr>
        <w:t xml:space="preserve"> </w:t>
      </w:r>
      <w:r>
        <w:rPr>
          <w:rFonts w:hint="eastAsia"/>
        </w:rPr>
        <w:t>首先应在实施前保证标准文本的充足供应，使每个检测机构以及相关单位等都能及时获得本标准文本，这是保证新标准贯彻实施的基础。</w:t>
      </w:r>
    </w:p>
    <w:p w:rsidR="00B52F9B" w:rsidRDefault="00B52F9B" w:rsidP="00A11F4B">
      <w:pPr>
        <w:spacing w:line="360" w:lineRule="auto"/>
        <w:ind w:firstLineChars="200" w:firstLine="420"/>
        <w:rPr>
          <w:szCs w:val="21"/>
        </w:rPr>
      </w:pPr>
      <w:r>
        <w:rPr>
          <w:rFonts w:hint="eastAsia"/>
        </w:rPr>
        <w:t>2.</w:t>
      </w:r>
      <w:r w:rsidR="00DB37D1">
        <w:rPr>
          <w:rFonts w:hint="eastAsia"/>
        </w:rPr>
        <w:t xml:space="preserve"> </w:t>
      </w:r>
      <w:r>
        <w:rPr>
          <w:rFonts w:hint="eastAsia"/>
        </w:rPr>
        <w:t>本次制定的</w:t>
      </w:r>
      <w:r>
        <w:rPr>
          <w:rFonts w:hint="eastAsia"/>
          <w:color w:val="000000"/>
          <w:szCs w:val="21"/>
        </w:rPr>
        <w:t>《</w:t>
      </w:r>
      <w:r w:rsidRPr="00744685">
        <w:rPr>
          <w:rFonts w:hint="eastAsia"/>
          <w:color w:val="000000"/>
          <w:szCs w:val="21"/>
        </w:rPr>
        <w:t>铑炭化学分析方法</w:t>
      </w:r>
      <w:r w:rsidRPr="00744685">
        <w:rPr>
          <w:rFonts w:hint="eastAsia"/>
          <w:color w:val="000000"/>
          <w:szCs w:val="21"/>
        </w:rPr>
        <w:t xml:space="preserve"> </w:t>
      </w:r>
      <w:r w:rsidRPr="00744685">
        <w:rPr>
          <w:rFonts w:hint="eastAsia"/>
          <w:color w:val="000000"/>
          <w:szCs w:val="21"/>
        </w:rPr>
        <w:t>铑</w:t>
      </w:r>
      <w:r>
        <w:rPr>
          <w:rFonts w:hint="eastAsia"/>
          <w:color w:val="000000"/>
          <w:szCs w:val="21"/>
        </w:rPr>
        <w:t>含</w:t>
      </w:r>
      <w:r w:rsidRPr="00744685">
        <w:rPr>
          <w:rFonts w:hint="eastAsia"/>
          <w:color w:val="000000"/>
          <w:szCs w:val="21"/>
        </w:rPr>
        <w:t>量的测定</w:t>
      </w:r>
      <w:r w:rsidRPr="00744685">
        <w:rPr>
          <w:rFonts w:hint="eastAsia"/>
          <w:color w:val="000000"/>
          <w:szCs w:val="21"/>
        </w:rPr>
        <w:t xml:space="preserve"> </w:t>
      </w:r>
      <w:r w:rsidRPr="00744685">
        <w:rPr>
          <w:rFonts w:hint="eastAsia"/>
          <w:color w:val="000000"/>
          <w:szCs w:val="21"/>
        </w:rPr>
        <w:t>电感耦合等离子体原子发射光谱法</w:t>
      </w:r>
      <w:r>
        <w:rPr>
          <w:rFonts w:hint="eastAsia"/>
          <w:color w:val="000000"/>
          <w:szCs w:val="21"/>
        </w:rPr>
        <w:t>》</w:t>
      </w:r>
      <w:r>
        <w:rPr>
          <w:rFonts w:hint="eastAsia"/>
          <w:szCs w:val="21"/>
        </w:rPr>
        <w:t>，不仅与检测机构有关，而且与产品生产、使用企业相关。对于标准使用过程中容易出现的疑问，起草单位有义务进行必要的解释。</w:t>
      </w:r>
    </w:p>
    <w:p w:rsidR="00B52F9B" w:rsidRDefault="00B52F9B" w:rsidP="00A11F4B">
      <w:pPr>
        <w:spacing w:line="360" w:lineRule="auto"/>
        <w:ind w:firstLineChars="200" w:firstLine="420"/>
        <w:rPr>
          <w:szCs w:val="21"/>
        </w:rPr>
      </w:pPr>
      <w:r>
        <w:rPr>
          <w:rFonts w:hint="eastAsia"/>
          <w:szCs w:val="21"/>
        </w:rPr>
        <w:t>3.</w:t>
      </w:r>
      <w:r w:rsidR="00DB37D1">
        <w:rPr>
          <w:rFonts w:hint="eastAsia"/>
          <w:szCs w:val="21"/>
        </w:rPr>
        <w:t xml:space="preserve"> </w:t>
      </w:r>
      <w:r>
        <w:rPr>
          <w:rFonts w:hint="eastAsia"/>
          <w:szCs w:val="21"/>
        </w:rPr>
        <w:t>可以对相关部门进行标准的培训和宣贯，以保证标准的贯彻实施。</w:t>
      </w:r>
    </w:p>
    <w:p w:rsidR="00B52F9B" w:rsidRPr="00600200" w:rsidRDefault="00B52F9B" w:rsidP="00A11F4B">
      <w:pPr>
        <w:spacing w:line="360" w:lineRule="auto"/>
        <w:ind w:firstLineChars="200" w:firstLine="420"/>
        <w:rPr>
          <w:b/>
          <w:sz w:val="24"/>
        </w:rPr>
      </w:pPr>
      <w:bookmarkStart w:id="0" w:name="_GoBack"/>
      <w:bookmarkEnd w:id="0"/>
      <w:r>
        <w:rPr>
          <w:rFonts w:hint="eastAsia"/>
          <w:szCs w:val="21"/>
        </w:rPr>
        <w:t>4.</w:t>
      </w:r>
      <w:r w:rsidR="00DB37D1">
        <w:rPr>
          <w:rFonts w:hint="eastAsia"/>
          <w:szCs w:val="21"/>
        </w:rPr>
        <w:t xml:space="preserve"> </w:t>
      </w:r>
      <w:r>
        <w:rPr>
          <w:rFonts w:hint="eastAsia"/>
          <w:szCs w:val="21"/>
        </w:rPr>
        <w:t>建议本标准批准发布</w:t>
      </w:r>
      <w:r>
        <w:rPr>
          <w:rFonts w:hint="eastAsia"/>
          <w:szCs w:val="21"/>
        </w:rPr>
        <w:t>6</w:t>
      </w:r>
      <w:r>
        <w:rPr>
          <w:rFonts w:hint="eastAsia"/>
          <w:szCs w:val="21"/>
        </w:rPr>
        <w:t>个月后实施。</w:t>
      </w:r>
    </w:p>
    <w:p w:rsidR="00B52F9B" w:rsidRPr="005C221F" w:rsidRDefault="00B52F9B" w:rsidP="00B52F9B">
      <w:pPr>
        <w:spacing w:line="360" w:lineRule="auto"/>
        <w:rPr>
          <w:b/>
          <w:sz w:val="24"/>
        </w:rPr>
      </w:pPr>
      <w:r w:rsidRPr="005C221F">
        <w:rPr>
          <w:b/>
          <w:sz w:val="24"/>
        </w:rPr>
        <w:t>十</w:t>
      </w:r>
      <w:r w:rsidRPr="005C221F">
        <w:rPr>
          <w:rFonts w:hint="eastAsia"/>
          <w:b/>
          <w:sz w:val="24"/>
        </w:rPr>
        <w:t>一</w:t>
      </w:r>
      <w:r w:rsidRPr="005C221F">
        <w:rPr>
          <w:b/>
          <w:sz w:val="24"/>
        </w:rPr>
        <w:t>、废止现行有关标准的建议</w:t>
      </w:r>
    </w:p>
    <w:p w:rsidR="00B52F9B" w:rsidRPr="00473CDC" w:rsidRDefault="00B52F9B" w:rsidP="00B52F9B">
      <w:pPr>
        <w:spacing w:line="360" w:lineRule="auto"/>
        <w:ind w:firstLineChars="300" w:firstLine="630"/>
      </w:pPr>
      <w:r w:rsidRPr="00473CDC">
        <w:t>本标准为首次起草，无废止</w:t>
      </w:r>
      <w:r w:rsidRPr="00473CDC">
        <w:t>/</w:t>
      </w:r>
      <w:r w:rsidRPr="00473CDC">
        <w:t>替代现行有关标准。</w:t>
      </w:r>
    </w:p>
    <w:p w:rsidR="00B52F9B" w:rsidRPr="005C221F" w:rsidRDefault="00B52F9B" w:rsidP="00B52F9B">
      <w:pPr>
        <w:spacing w:line="360" w:lineRule="auto"/>
        <w:rPr>
          <w:b/>
          <w:sz w:val="24"/>
        </w:rPr>
      </w:pPr>
      <w:r w:rsidRPr="005C221F">
        <w:rPr>
          <w:b/>
          <w:sz w:val="24"/>
        </w:rPr>
        <w:t>十</w:t>
      </w:r>
      <w:r w:rsidRPr="005C221F">
        <w:rPr>
          <w:rFonts w:hint="eastAsia"/>
          <w:b/>
          <w:sz w:val="24"/>
        </w:rPr>
        <w:t>二</w:t>
      </w:r>
      <w:r w:rsidRPr="005C221F">
        <w:rPr>
          <w:b/>
          <w:sz w:val="24"/>
        </w:rPr>
        <w:t>、其他应予说明的事项</w:t>
      </w:r>
    </w:p>
    <w:p w:rsidR="00B52F9B" w:rsidRPr="00473CDC" w:rsidRDefault="00B52F9B" w:rsidP="00B52F9B">
      <w:pPr>
        <w:spacing w:line="360" w:lineRule="auto"/>
        <w:jc w:val="center"/>
        <w:rPr>
          <w:sz w:val="24"/>
        </w:rPr>
      </w:pPr>
    </w:p>
    <w:p w:rsidR="00791A82" w:rsidRPr="00B52F9B" w:rsidRDefault="00791A82" w:rsidP="00B52F9B">
      <w:pPr>
        <w:pStyle w:val="af0"/>
        <w:tabs>
          <w:tab w:val="left" w:pos="7155"/>
        </w:tabs>
        <w:spacing w:before="0" w:line="240" w:lineRule="auto"/>
        <w:jc w:val="both"/>
        <w:rPr>
          <w:rFonts w:ascii="宋体" w:hAnsi="宋体" w:cs="宋体"/>
          <w:spacing w:val="-2"/>
          <w:sz w:val="21"/>
          <w:szCs w:val="21"/>
        </w:rPr>
      </w:pPr>
    </w:p>
    <w:p w:rsidR="00791A82" w:rsidRPr="00FC6E0E" w:rsidRDefault="00791A82" w:rsidP="00791A82">
      <w:pPr>
        <w:spacing w:line="360" w:lineRule="auto"/>
        <w:jc w:val="center"/>
        <w:rPr>
          <w:b/>
          <w:sz w:val="24"/>
        </w:rPr>
      </w:pPr>
      <w:r w:rsidRPr="00FC6E0E">
        <w:rPr>
          <w:b/>
          <w:sz w:val="24"/>
        </w:rPr>
        <w:t>附录</w:t>
      </w:r>
    </w:p>
    <w:p w:rsidR="00791A82" w:rsidRPr="00FC6E0E" w:rsidRDefault="00DB37D1" w:rsidP="00DB37D1">
      <w:pPr>
        <w:spacing w:line="360" w:lineRule="auto"/>
        <w:jc w:val="center"/>
        <w:rPr>
          <w:b/>
          <w:szCs w:val="21"/>
        </w:rPr>
      </w:pPr>
      <w:r>
        <w:rPr>
          <w:rFonts w:hint="eastAsia"/>
          <w:b/>
          <w:szCs w:val="21"/>
        </w:rPr>
        <w:t xml:space="preserve">                              </w:t>
      </w:r>
      <w:r w:rsidR="00791A82" w:rsidRPr="00FC6E0E">
        <w:rPr>
          <w:rFonts w:hint="eastAsia"/>
          <w:b/>
          <w:szCs w:val="21"/>
        </w:rPr>
        <w:t>各单</w:t>
      </w:r>
      <w:r w:rsidR="00791A82" w:rsidRPr="00DB37D1">
        <w:rPr>
          <w:rFonts w:hint="eastAsia"/>
          <w:b/>
          <w:sz w:val="18"/>
          <w:szCs w:val="18"/>
        </w:rPr>
        <w:t>位数据</w:t>
      </w:r>
      <w:r w:rsidR="00DD2928" w:rsidRPr="00DB37D1">
        <w:rPr>
          <w:rFonts w:hint="eastAsia"/>
          <w:b/>
          <w:sz w:val="18"/>
          <w:szCs w:val="18"/>
        </w:rPr>
        <w:t>汇总表</w:t>
      </w:r>
      <w:r w:rsidRPr="00DB37D1">
        <w:rPr>
          <w:rFonts w:hint="eastAsia"/>
          <w:b/>
          <w:sz w:val="18"/>
          <w:szCs w:val="18"/>
        </w:rPr>
        <w:t xml:space="preserve">                        </w:t>
      </w:r>
      <w:r>
        <w:rPr>
          <w:rFonts w:hint="eastAsia"/>
          <w:b/>
          <w:sz w:val="18"/>
          <w:szCs w:val="18"/>
        </w:rPr>
        <w:t xml:space="preserve"> </w:t>
      </w:r>
      <w:r w:rsidRPr="00DB37D1">
        <w:rPr>
          <w:rFonts w:hint="eastAsia"/>
          <w:b/>
          <w:sz w:val="18"/>
          <w:szCs w:val="18"/>
        </w:rPr>
        <w:t>单位</w:t>
      </w:r>
      <w:r w:rsidRPr="00DB37D1">
        <w:rPr>
          <w:rFonts w:hint="eastAsia"/>
          <w:b/>
          <w:sz w:val="18"/>
          <w:szCs w:val="18"/>
        </w:rPr>
        <w:t>%</w:t>
      </w:r>
    </w:p>
    <w:tbl>
      <w:tblPr>
        <w:tblStyle w:val="af2"/>
        <w:tblW w:w="0" w:type="auto"/>
        <w:tblInd w:w="0" w:type="dxa"/>
        <w:tblLook w:val="04A0" w:firstRow="1" w:lastRow="0" w:firstColumn="1" w:lastColumn="0" w:noHBand="0" w:noVBand="1"/>
      </w:tblPr>
      <w:tblGrid>
        <w:gridCol w:w="822"/>
        <w:gridCol w:w="572"/>
        <w:gridCol w:w="580"/>
        <w:gridCol w:w="591"/>
        <w:gridCol w:w="592"/>
        <w:gridCol w:w="561"/>
        <w:gridCol w:w="541"/>
        <w:gridCol w:w="541"/>
        <w:gridCol w:w="541"/>
        <w:gridCol w:w="541"/>
        <w:gridCol w:w="541"/>
        <w:gridCol w:w="541"/>
        <w:gridCol w:w="541"/>
        <w:gridCol w:w="541"/>
        <w:gridCol w:w="476"/>
      </w:tblGrid>
      <w:tr w:rsidR="007C2CCC" w:rsidTr="00236007">
        <w:trPr>
          <w:trHeight w:val="411"/>
        </w:trPr>
        <w:tc>
          <w:tcPr>
            <w:tcW w:w="8522" w:type="dxa"/>
            <w:gridSpan w:val="15"/>
          </w:tcPr>
          <w:p w:rsidR="007C2CCC" w:rsidRPr="000C572F" w:rsidRDefault="007C2CCC" w:rsidP="00082660">
            <w:pPr>
              <w:spacing w:line="360" w:lineRule="auto"/>
              <w:jc w:val="center"/>
              <w:rPr>
                <w:sz w:val="13"/>
                <w:szCs w:val="13"/>
              </w:rPr>
            </w:pPr>
            <w:r w:rsidRPr="000C572F">
              <w:rPr>
                <w:rFonts w:hint="eastAsia"/>
                <w:sz w:val="13"/>
                <w:szCs w:val="13"/>
              </w:rPr>
              <w:t>水平</w:t>
            </w:r>
            <w:proofErr w:type="gramStart"/>
            <w:r w:rsidRPr="000C572F">
              <w:rPr>
                <w:rFonts w:hint="eastAsia"/>
                <w:sz w:val="13"/>
                <w:szCs w:val="13"/>
              </w:rPr>
              <w:t>一</w:t>
            </w:r>
            <w:proofErr w:type="gramEnd"/>
          </w:p>
        </w:tc>
      </w:tr>
      <w:tr w:rsidR="006663C0" w:rsidTr="00236007">
        <w:trPr>
          <w:trHeight w:val="347"/>
        </w:trPr>
        <w:tc>
          <w:tcPr>
            <w:tcW w:w="822" w:type="dxa"/>
          </w:tcPr>
          <w:p w:rsidR="00082660" w:rsidRPr="00236007" w:rsidRDefault="00236007" w:rsidP="006663C0">
            <w:pPr>
              <w:spacing w:line="360" w:lineRule="auto"/>
              <w:jc w:val="center"/>
              <w:rPr>
                <w:sz w:val="13"/>
                <w:szCs w:val="13"/>
              </w:rPr>
            </w:pPr>
            <w:r>
              <w:rPr>
                <w:rFonts w:hint="eastAsia"/>
                <w:sz w:val="13"/>
                <w:szCs w:val="13"/>
              </w:rPr>
              <w:t>单位</w:t>
            </w:r>
          </w:p>
        </w:tc>
        <w:tc>
          <w:tcPr>
            <w:tcW w:w="572" w:type="dxa"/>
          </w:tcPr>
          <w:p w:rsidR="00082660" w:rsidRPr="00236007" w:rsidRDefault="007C2CCC" w:rsidP="00082660">
            <w:pPr>
              <w:spacing w:line="360" w:lineRule="auto"/>
              <w:jc w:val="center"/>
              <w:rPr>
                <w:sz w:val="13"/>
                <w:szCs w:val="13"/>
              </w:rPr>
            </w:pPr>
            <w:r w:rsidRPr="00236007">
              <w:rPr>
                <w:rFonts w:hint="eastAsia"/>
                <w:sz w:val="13"/>
                <w:szCs w:val="13"/>
              </w:rPr>
              <w:t>1</w:t>
            </w:r>
          </w:p>
        </w:tc>
        <w:tc>
          <w:tcPr>
            <w:tcW w:w="580" w:type="dxa"/>
          </w:tcPr>
          <w:p w:rsidR="00082660" w:rsidRPr="00236007" w:rsidRDefault="007C2CCC" w:rsidP="00082660">
            <w:pPr>
              <w:spacing w:line="360" w:lineRule="auto"/>
              <w:rPr>
                <w:sz w:val="13"/>
                <w:szCs w:val="13"/>
              </w:rPr>
            </w:pPr>
            <w:r w:rsidRPr="00236007">
              <w:rPr>
                <w:rFonts w:hint="eastAsia"/>
                <w:sz w:val="13"/>
                <w:szCs w:val="13"/>
              </w:rPr>
              <w:t>2</w:t>
            </w:r>
          </w:p>
        </w:tc>
        <w:tc>
          <w:tcPr>
            <w:tcW w:w="591" w:type="dxa"/>
          </w:tcPr>
          <w:p w:rsidR="00082660" w:rsidRPr="00236007" w:rsidRDefault="007C2CCC" w:rsidP="00082660">
            <w:pPr>
              <w:spacing w:line="360" w:lineRule="auto"/>
              <w:jc w:val="center"/>
              <w:rPr>
                <w:sz w:val="13"/>
                <w:szCs w:val="13"/>
              </w:rPr>
            </w:pPr>
            <w:r w:rsidRPr="00236007">
              <w:rPr>
                <w:rFonts w:hint="eastAsia"/>
                <w:sz w:val="13"/>
                <w:szCs w:val="13"/>
              </w:rPr>
              <w:t>3</w:t>
            </w:r>
          </w:p>
        </w:tc>
        <w:tc>
          <w:tcPr>
            <w:tcW w:w="592" w:type="dxa"/>
          </w:tcPr>
          <w:p w:rsidR="00082660" w:rsidRPr="00236007" w:rsidRDefault="007C2CCC" w:rsidP="00082660">
            <w:pPr>
              <w:spacing w:line="360" w:lineRule="auto"/>
              <w:jc w:val="center"/>
              <w:rPr>
                <w:sz w:val="13"/>
                <w:szCs w:val="13"/>
              </w:rPr>
            </w:pPr>
            <w:r w:rsidRPr="00236007">
              <w:rPr>
                <w:rFonts w:hint="eastAsia"/>
                <w:sz w:val="13"/>
                <w:szCs w:val="13"/>
              </w:rPr>
              <w:t>4</w:t>
            </w:r>
          </w:p>
        </w:tc>
        <w:tc>
          <w:tcPr>
            <w:tcW w:w="561" w:type="dxa"/>
          </w:tcPr>
          <w:p w:rsidR="00082660" w:rsidRPr="00236007" w:rsidRDefault="007C2CCC" w:rsidP="00082660">
            <w:pPr>
              <w:spacing w:line="360" w:lineRule="auto"/>
              <w:jc w:val="center"/>
              <w:rPr>
                <w:sz w:val="13"/>
                <w:szCs w:val="13"/>
              </w:rPr>
            </w:pPr>
            <w:r w:rsidRPr="00236007">
              <w:rPr>
                <w:rFonts w:hint="eastAsia"/>
                <w:sz w:val="13"/>
                <w:szCs w:val="13"/>
              </w:rPr>
              <w:t>5</w:t>
            </w:r>
          </w:p>
        </w:tc>
        <w:tc>
          <w:tcPr>
            <w:tcW w:w="0" w:type="auto"/>
          </w:tcPr>
          <w:p w:rsidR="00082660" w:rsidRPr="00236007" w:rsidRDefault="007C2CCC" w:rsidP="00082660">
            <w:pPr>
              <w:spacing w:line="360" w:lineRule="auto"/>
              <w:jc w:val="center"/>
              <w:rPr>
                <w:sz w:val="13"/>
                <w:szCs w:val="13"/>
              </w:rPr>
            </w:pPr>
            <w:r w:rsidRPr="00236007">
              <w:rPr>
                <w:rFonts w:hint="eastAsia"/>
                <w:sz w:val="13"/>
                <w:szCs w:val="13"/>
              </w:rPr>
              <w:t>6</w:t>
            </w:r>
          </w:p>
        </w:tc>
        <w:tc>
          <w:tcPr>
            <w:tcW w:w="0" w:type="auto"/>
          </w:tcPr>
          <w:p w:rsidR="00082660" w:rsidRPr="00236007" w:rsidRDefault="007C2CCC" w:rsidP="00082660">
            <w:pPr>
              <w:spacing w:line="360" w:lineRule="auto"/>
              <w:jc w:val="center"/>
              <w:rPr>
                <w:sz w:val="13"/>
                <w:szCs w:val="13"/>
              </w:rPr>
            </w:pPr>
            <w:r w:rsidRPr="00236007">
              <w:rPr>
                <w:rFonts w:hint="eastAsia"/>
                <w:sz w:val="13"/>
                <w:szCs w:val="13"/>
              </w:rPr>
              <w:t>7</w:t>
            </w:r>
          </w:p>
        </w:tc>
        <w:tc>
          <w:tcPr>
            <w:tcW w:w="0" w:type="auto"/>
          </w:tcPr>
          <w:p w:rsidR="00082660" w:rsidRPr="00236007" w:rsidRDefault="007C2CCC" w:rsidP="00082660">
            <w:pPr>
              <w:spacing w:line="360" w:lineRule="auto"/>
              <w:jc w:val="center"/>
              <w:rPr>
                <w:sz w:val="13"/>
                <w:szCs w:val="13"/>
              </w:rPr>
            </w:pPr>
            <w:r w:rsidRPr="00236007">
              <w:rPr>
                <w:rFonts w:hint="eastAsia"/>
                <w:sz w:val="13"/>
                <w:szCs w:val="13"/>
              </w:rPr>
              <w:t>8</w:t>
            </w:r>
          </w:p>
        </w:tc>
        <w:tc>
          <w:tcPr>
            <w:tcW w:w="0" w:type="auto"/>
          </w:tcPr>
          <w:p w:rsidR="00082660" w:rsidRPr="00236007" w:rsidRDefault="007C2CCC" w:rsidP="00082660">
            <w:pPr>
              <w:spacing w:line="360" w:lineRule="auto"/>
              <w:jc w:val="center"/>
              <w:rPr>
                <w:sz w:val="13"/>
                <w:szCs w:val="13"/>
              </w:rPr>
            </w:pPr>
            <w:r w:rsidRPr="00236007">
              <w:rPr>
                <w:rFonts w:hint="eastAsia"/>
                <w:sz w:val="13"/>
                <w:szCs w:val="13"/>
              </w:rPr>
              <w:t>9</w:t>
            </w:r>
          </w:p>
        </w:tc>
        <w:tc>
          <w:tcPr>
            <w:tcW w:w="0" w:type="auto"/>
          </w:tcPr>
          <w:p w:rsidR="00082660" w:rsidRPr="00236007" w:rsidRDefault="007C2CCC" w:rsidP="00082660">
            <w:pPr>
              <w:spacing w:line="360" w:lineRule="auto"/>
              <w:jc w:val="center"/>
              <w:rPr>
                <w:sz w:val="13"/>
                <w:szCs w:val="13"/>
              </w:rPr>
            </w:pPr>
            <w:r w:rsidRPr="00236007">
              <w:rPr>
                <w:rFonts w:hint="eastAsia"/>
                <w:sz w:val="13"/>
                <w:szCs w:val="13"/>
              </w:rPr>
              <w:t>10</w:t>
            </w:r>
          </w:p>
        </w:tc>
        <w:tc>
          <w:tcPr>
            <w:tcW w:w="0" w:type="auto"/>
          </w:tcPr>
          <w:p w:rsidR="00082660" w:rsidRPr="00236007" w:rsidRDefault="007C2CCC" w:rsidP="00082660">
            <w:pPr>
              <w:spacing w:line="360" w:lineRule="auto"/>
              <w:jc w:val="center"/>
              <w:rPr>
                <w:sz w:val="13"/>
                <w:szCs w:val="13"/>
              </w:rPr>
            </w:pPr>
            <w:r w:rsidRPr="00236007">
              <w:rPr>
                <w:rFonts w:hint="eastAsia"/>
                <w:sz w:val="13"/>
                <w:szCs w:val="13"/>
              </w:rPr>
              <w:t>11</w:t>
            </w:r>
          </w:p>
        </w:tc>
        <w:tc>
          <w:tcPr>
            <w:tcW w:w="0" w:type="auto"/>
          </w:tcPr>
          <w:p w:rsidR="00082660" w:rsidRPr="00236007" w:rsidRDefault="00082660" w:rsidP="00082660">
            <w:pPr>
              <w:spacing w:line="360" w:lineRule="auto"/>
              <w:jc w:val="center"/>
              <w:rPr>
                <w:sz w:val="13"/>
                <w:szCs w:val="13"/>
              </w:rPr>
            </w:pPr>
            <w:r w:rsidRPr="00236007">
              <w:rPr>
                <w:rFonts w:hint="eastAsia"/>
                <w:sz w:val="13"/>
                <w:szCs w:val="13"/>
              </w:rPr>
              <w:t>均值</w:t>
            </w:r>
          </w:p>
        </w:tc>
        <w:tc>
          <w:tcPr>
            <w:tcW w:w="0" w:type="auto"/>
          </w:tcPr>
          <w:p w:rsidR="00082660" w:rsidRPr="00236007" w:rsidRDefault="00082660" w:rsidP="00082660">
            <w:pPr>
              <w:spacing w:line="360" w:lineRule="auto"/>
              <w:jc w:val="center"/>
              <w:rPr>
                <w:sz w:val="13"/>
                <w:szCs w:val="13"/>
              </w:rPr>
            </w:pPr>
            <w:r w:rsidRPr="00236007">
              <w:rPr>
                <w:rFonts w:hint="eastAsia"/>
                <w:sz w:val="13"/>
                <w:szCs w:val="13"/>
              </w:rPr>
              <w:t>SD</w:t>
            </w:r>
          </w:p>
        </w:tc>
        <w:tc>
          <w:tcPr>
            <w:tcW w:w="0" w:type="auto"/>
          </w:tcPr>
          <w:p w:rsidR="00082660" w:rsidRPr="00236007" w:rsidRDefault="00082660" w:rsidP="00082660">
            <w:pPr>
              <w:spacing w:line="360" w:lineRule="auto"/>
              <w:jc w:val="center"/>
              <w:rPr>
                <w:sz w:val="13"/>
                <w:szCs w:val="13"/>
              </w:rPr>
            </w:pPr>
            <w:r w:rsidRPr="00236007">
              <w:rPr>
                <w:rFonts w:hint="eastAsia"/>
                <w:sz w:val="13"/>
                <w:szCs w:val="13"/>
              </w:rPr>
              <w:t>RSD</w:t>
            </w:r>
          </w:p>
        </w:tc>
      </w:tr>
      <w:tr w:rsidR="006663C0" w:rsidTr="00236007">
        <w:trPr>
          <w:trHeight w:val="261"/>
        </w:trPr>
        <w:tc>
          <w:tcPr>
            <w:tcW w:w="822" w:type="dxa"/>
            <w:vAlign w:val="center"/>
          </w:tcPr>
          <w:p w:rsidR="007C2CCC" w:rsidRPr="00236007" w:rsidRDefault="007C2CCC" w:rsidP="006663C0">
            <w:pPr>
              <w:jc w:val="center"/>
              <w:rPr>
                <w:rFonts w:ascii="宋体" w:hAnsi="宋体" w:cs="宋体"/>
                <w:color w:val="000000"/>
                <w:sz w:val="13"/>
                <w:szCs w:val="13"/>
              </w:rPr>
            </w:pPr>
            <w:r w:rsidRPr="00236007">
              <w:rPr>
                <w:rFonts w:hint="eastAsia"/>
                <w:color w:val="000000"/>
                <w:sz w:val="13"/>
                <w:szCs w:val="13"/>
              </w:rPr>
              <w:t>贵</w:t>
            </w:r>
            <w:proofErr w:type="gramStart"/>
            <w:r w:rsidRPr="00236007">
              <w:rPr>
                <w:rFonts w:hint="eastAsia"/>
                <w:color w:val="000000"/>
                <w:sz w:val="13"/>
                <w:szCs w:val="13"/>
              </w:rPr>
              <w:t>研</w:t>
            </w:r>
            <w:proofErr w:type="gramEnd"/>
          </w:p>
        </w:tc>
        <w:tc>
          <w:tcPr>
            <w:tcW w:w="572"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0.295</w:t>
            </w:r>
          </w:p>
        </w:tc>
        <w:tc>
          <w:tcPr>
            <w:tcW w:w="580"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0.297</w:t>
            </w:r>
          </w:p>
        </w:tc>
        <w:tc>
          <w:tcPr>
            <w:tcW w:w="591"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0.305</w:t>
            </w:r>
          </w:p>
        </w:tc>
        <w:tc>
          <w:tcPr>
            <w:tcW w:w="592"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0.298</w:t>
            </w:r>
          </w:p>
        </w:tc>
        <w:tc>
          <w:tcPr>
            <w:tcW w:w="561"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0.298</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0.303</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 xml:space="preserve">0.300 </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0.306</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0.297</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0.296</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0.302</w:t>
            </w:r>
          </w:p>
        </w:tc>
        <w:tc>
          <w:tcPr>
            <w:tcW w:w="0" w:type="auto"/>
          </w:tcPr>
          <w:p w:rsidR="007C2CCC"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0.</w:t>
            </w:r>
            <w:r w:rsidRPr="00236007">
              <w:rPr>
                <w:rFonts w:asciiTheme="minorEastAsia" w:eastAsiaTheme="minorEastAsia" w:hAnsiTheme="minorEastAsia" w:hint="eastAsia"/>
                <w:sz w:val="13"/>
                <w:szCs w:val="13"/>
              </w:rPr>
              <w:t>300</w:t>
            </w:r>
          </w:p>
        </w:tc>
        <w:tc>
          <w:tcPr>
            <w:tcW w:w="0" w:type="auto"/>
          </w:tcPr>
          <w:p w:rsidR="007C2CCC"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0.003</w:t>
            </w:r>
          </w:p>
        </w:tc>
        <w:tc>
          <w:tcPr>
            <w:tcW w:w="0" w:type="auto"/>
          </w:tcPr>
          <w:p w:rsidR="007C2CCC"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1.2</w:t>
            </w:r>
            <w:r w:rsidRPr="00236007">
              <w:rPr>
                <w:rFonts w:asciiTheme="minorEastAsia" w:eastAsiaTheme="minorEastAsia" w:hAnsiTheme="minorEastAsia" w:hint="eastAsia"/>
                <w:sz w:val="13"/>
                <w:szCs w:val="13"/>
              </w:rPr>
              <w:t>5</w:t>
            </w:r>
          </w:p>
        </w:tc>
      </w:tr>
      <w:tr w:rsidR="006663C0" w:rsidTr="00236007">
        <w:tc>
          <w:tcPr>
            <w:tcW w:w="822" w:type="dxa"/>
            <w:vAlign w:val="center"/>
          </w:tcPr>
          <w:p w:rsidR="007C2CCC" w:rsidRPr="00236007" w:rsidRDefault="007C2CCC" w:rsidP="006663C0">
            <w:pPr>
              <w:jc w:val="center"/>
              <w:rPr>
                <w:rFonts w:ascii="宋体" w:hAnsi="宋体" w:cs="宋体"/>
                <w:color w:val="000000"/>
                <w:sz w:val="13"/>
                <w:szCs w:val="13"/>
              </w:rPr>
            </w:pPr>
            <w:r w:rsidRPr="00236007">
              <w:rPr>
                <w:rFonts w:hint="eastAsia"/>
                <w:color w:val="000000"/>
                <w:sz w:val="13"/>
                <w:szCs w:val="13"/>
              </w:rPr>
              <w:t>中金岭</w:t>
            </w:r>
          </w:p>
        </w:tc>
        <w:tc>
          <w:tcPr>
            <w:tcW w:w="572"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0.317</w:t>
            </w:r>
          </w:p>
        </w:tc>
        <w:tc>
          <w:tcPr>
            <w:tcW w:w="580"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0.312</w:t>
            </w:r>
          </w:p>
        </w:tc>
        <w:tc>
          <w:tcPr>
            <w:tcW w:w="591"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0.301</w:t>
            </w:r>
          </w:p>
        </w:tc>
        <w:tc>
          <w:tcPr>
            <w:tcW w:w="592"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0.312</w:t>
            </w:r>
          </w:p>
        </w:tc>
        <w:tc>
          <w:tcPr>
            <w:tcW w:w="561"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0.315</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0.305</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0.312</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0.319</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0.304</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0.311</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0.324</w:t>
            </w:r>
          </w:p>
        </w:tc>
        <w:tc>
          <w:tcPr>
            <w:tcW w:w="0" w:type="auto"/>
          </w:tcPr>
          <w:p w:rsidR="007C2CCC" w:rsidRPr="00236007" w:rsidRDefault="007C2CCC"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0.312</w:t>
            </w:r>
          </w:p>
        </w:tc>
        <w:tc>
          <w:tcPr>
            <w:tcW w:w="0" w:type="auto"/>
          </w:tcPr>
          <w:p w:rsidR="007C2CCC"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0.00</w:t>
            </w:r>
            <w:r w:rsidRPr="00236007">
              <w:rPr>
                <w:rFonts w:asciiTheme="minorEastAsia" w:eastAsiaTheme="minorEastAsia" w:hAnsiTheme="minorEastAsia" w:hint="eastAsia"/>
                <w:sz w:val="13"/>
                <w:szCs w:val="13"/>
              </w:rPr>
              <w:t>7</w:t>
            </w:r>
          </w:p>
        </w:tc>
        <w:tc>
          <w:tcPr>
            <w:tcW w:w="0" w:type="auto"/>
          </w:tcPr>
          <w:p w:rsidR="007C2CCC"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2.1</w:t>
            </w:r>
            <w:r w:rsidRPr="00236007">
              <w:rPr>
                <w:rFonts w:asciiTheme="minorEastAsia" w:eastAsiaTheme="minorEastAsia" w:hAnsiTheme="minorEastAsia" w:hint="eastAsia"/>
                <w:sz w:val="13"/>
                <w:szCs w:val="13"/>
              </w:rPr>
              <w:t>8</w:t>
            </w:r>
          </w:p>
        </w:tc>
      </w:tr>
      <w:tr w:rsidR="006663C0" w:rsidTr="00236007">
        <w:tc>
          <w:tcPr>
            <w:tcW w:w="822" w:type="dxa"/>
            <w:vAlign w:val="center"/>
          </w:tcPr>
          <w:p w:rsidR="007C2CCC" w:rsidRPr="00236007" w:rsidRDefault="007C2CCC" w:rsidP="006663C0">
            <w:pPr>
              <w:jc w:val="center"/>
              <w:rPr>
                <w:rFonts w:ascii="宋体" w:hAnsi="宋体" w:cs="宋体"/>
                <w:color w:val="000000"/>
                <w:sz w:val="13"/>
                <w:szCs w:val="13"/>
              </w:rPr>
            </w:pPr>
            <w:r w:rsidRPr="00236007">
              <w:rPr>
                <w:rFonts w:hint="eastAsia"/>
                <w:color w:val="000000"/>
                <w:sz w:val="13"/>
                <w:szCs w:val="13"/>
              </w:rPr>
              <w:t>江西汉氏</w:t>
            </w:r>
          </w:p>
        </w:tc>
        <w:tc>
          <w:tcPr>
            <w:tcW w:w="572"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0.309</w:t>
            </w:r>
          </w:p>
        </w:tc>
        <w:tc>
          <w:tcPr>
            <w:tcW w:w="580"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0.301</w:t>
            </w:r>
          </w:p>
        </w:tc>
        <w:tc>
          <w:tcPr>
            <w:tcW w:w="591"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0.307</w:t>
            </w:r>
          </w:p>
        </w:tc>
        <w:tc>
          <w:tcPr>
            <w:tcW w:w="592"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0.295</w:t>
            </w:r>
          </w:p>
        </w:tc>
        <w:tc>
          <w:tcPr>
            <w:tcW w:w="561"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0.298</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0.288</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0.299</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0.308</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0.308</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0.306</w:t>
            </w:r>
          </w:p>
        </w:tc>
        <w:tc>
          <w:tcPr>
            <w:tcW w:w="0" w:type="auto"/>
          </w:tcPr>
          <w:p w:rsidR="007C2CCC" w:rsidRPr="00236007" w:rsidRDefault="001057EF" w:rsidP="001057EF">
            <w:pPr>
              <w:jc w:val="center"/>
              <w:rPr>
                <w:rFonts w:asciiTheme="minorEastAsia" w:eastAsiaTheme="minorEastAsia" w:hAnsiTheme="minorEastAsia"/>
                <w:sz w:val="13"/>
                <w:szCs w:val="13"/>
              </w:rPr>
            </w:pPr>
            <w:r>
              <w:rPr>
                <w:rFonts w:asciiTheme="minorEastAsia" w:eastAsiaTheme="minorEastAsia" w:hAnsiTheme="minorEastAsia" w:hint="eastAsia"/>
                <w:sz w:val="13"/>
                <w:szCs w:val="13"/>
              </w:rPr>
              <w:t>-</w:t>
            </w:r>
          </w:p>
        </w:tc>
        <w:tc>
          <w:tcPr>
            <w:tcW w:w="0" w:type="auto"/>
          </w:tcPr>
          <w:p w:rsidR="007C2CCC"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0.30</w:t>
            </w:r>
            <w:r w:rsidRPr="00236007">
              <w:rPr>
                <w:rFonts w:asciiTheme="minorEastAsia" w:eastAsiaTheme="minorEastAsia" w:hAnsiTheme="minorEastAsia" w:hint="eastAsia"/>
                <w:sz w:val="13"/>
                <w:szCs w:val="13"/>
              </w:rPr>
              <w:t>2</w:t>
            </w:r>
          </w:p>
        </w:tc>
        <w:tc>
          <w:tcPr>
            <w:tcW w:w="0" w:type="auto"/>
          </w:tcPr>
          <w:p w:rsidR="007C2CCC"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0.00</w:t>
            </w:r>
            <w:r w:rsidRPr="00236007">
              <w:rPr>
                <w:rFonts w:asciiTheme="minorEastAsia" w:eastAsiaTheme="minorEastAsia" w:hAnsiTheme="minorEastAsia" w:hint="eastAsia"/>
                <w:sz w:val="13"/>
                <w:szCs w:val="13"/>
              </w:rPr>
              <w:t>7</w:t>
            </w:r>
            <w:r w:rsidR="007C2CCC" w:rsidRPr="00236007">
              <w:rPr>
                <w:rFonts w:asciiTheme="minorEastAsia" w:eastAsiaTheme="minorEastAsia" w:hAnsiTheme="minorEastAsia"/>
                <w:sz w:val="13"/>
                <w:szCs w:val="13"/>
              </w:rPr>
              <w:t xml:space="preserve"> </w:t>
            </w:r>
          </w:p>
        </w:tc>
        <w:tc>
          <w:tcPr>
            <w:tcW w:w="0" w:type="auto"/>
          </w:tcPr>
          <w:p w:rsidR="007C2CCC"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2.</w:t>
            </w:r>
            <w:r w:rsidRPr="00236007">
              <w:rPr>
                <w:rFonts w:asciiTheme="minorEastAsia" w:eastAsiaTheme="minorEastAsia" w:hAnsiTheme="minorEastAsia" w:hint="eastAsia"/>
                <w:sz w:val="13"/>
                <w:szCs w:val="13"/>
              </w:rPr>
              <w:t>30</w:t>
            </w:r>
          </w:p>
        </w:tc>
      </w:tr>
      <w:tr w:rsidR="006663C0" w:rsidTr="00236007">
        <w:tc>
          <w:tcPr>
            <w:tcW w:w="822" w:type="dxa"/>
            <w:vAlign w:val="center"/>
          </w:tcPr>
          <w:p w:rsidR="007C2CCC" w:rsidRPr="00236007" w:rsidRDefault="007C2CCC" w:rsidP="006663C0">
            <w:pPr>
              <w:jc w:val="center"/>
              <w:rPr>
                <w:rFonts w:ascii="宋体" w:hAnsi="宋体" w:cs="宋体"/>
                <w:color w:val="000000"/>
                <w:sz w:val="13"/>
                <w:szCs w:val="13"/>
              </w:rPr>
            </w:pPr>
            <w:r w:rsidRPr="00236007">
              <w:rPr>
                <w:rFonts w:hint="eastAsia"/>
                <w:color w:val="000000"/>
                <w:sz w:val="13"/>
                <w:szCs w:val="13"/>
              </w:rPr>
              <w:t>浙江微通</w:t>
            </w:r>
          </w:p>
        </w:tc>
        <w:tc>
          <w:tcPr>
            <w:tcW w:w="572"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0.291</w:t>
            </w:r>
          </w:p>
        </w:tc>
        <w:tc>
          <w:tcPr>
            <w:tcW w:w="580"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0.283</w:t>
            </w:r>
          </w:p>
        </w:tc>
        <w:tc>
          <w:tcPr>
            <w:tcW w:w="591"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0.294</w:t>
            </w:r>
          </w:p>
        </w:tc>
        <w:tc>
          <w:tcPr>
            <w:tcW w:w="592"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0.296</w:t>
            </w:r>
          </w:p>
        </w:tc>
        <w:tc>
          <w:tcPr>
            <w:tcW w:w="561"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0.292</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0.298</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0.301</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0.295</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0.289</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0.292</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0.295</w:t>
            </w:r>
          </w:p>
        </w:tc>
        <w:tc>
          <w:tcPr>
            <w:tcW w:w="0" w:type="auto"/>
          </w:tcPr>
          <w:p w:rsidR="007C2CCC"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0.293</w:t>
            </w:r>
          </w:p>
        </w:tc>
        <w:tc>
          <w:tcPr>
            <w:tcW w:w="0" w:type="auto"/>
          </w:tcPr>
          <w:p w:rsidR="007C2CCC"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0.00</w:t>
            </w:r>
            <w:r w:rsidRPr="00236007">
              <w:rPr>
                <w:rFonts w:asciiTheme="minorEastAsia" w:eastAsiaTheme="minorEastAsia" w:hAnsiTheme="minorEastAsia" w:hint="eastAsia"/>
                <w:sz w:val="13"/>
                <w:szCs w:val="13"/>
              </w:rPr>
              <w:t>5</w:t>
            </w:r>
            <w:r w:rsidR="007C2CCC" w:rsidRPr="00236007">
              <w:rPr>
                <w:rFonts w:asciiTheme="minorEastAsia" w:eastAsiaTheme="minorEastAsia" w:hAnsiTheme="minorEastAsia"/>
                <w:sz w:val="13"/>
                <w:szCs w:val="13"/>
              </w:rPr>
              <w:t xml:space="preserve"> </w:t>
            </w:r>
          </w:p>
        </w:tc>
        <w:tc>
          <w:tcPr>
            <w:tcW w:w="0" w:type="auto"/>
          </w:tcPr>
          <w:p w:rsidR="007C2CCC"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1.6</w:t>
            </w:r>
            <w:r w:rsidRPr="00236007">
              <w:rPr>
                <w:rFonts w:asciiTheme="minorEastAsia" w:eastAsiaTheme="minorEastAsia" w:hAnsiTheme="minorEastAsia" w:hint="eastAsia"/>
                <w:sz w:val="13"/>
                <w:szCs w:val="13"/>
              </w:rPr>
              <w:t>3</w:t>
            </w:r>
          </w:p>
        </w:tc>
      </w:tr>
      <w:tr w:rsidR="006663C0" w:rsidTr="00236007">
        <w:tc>
          <w:tcPr>
            <w:tcW w:w="822" w:type="dxa"/>
            <w:vAlign w:val="center"/>
          </w:tcPr>
          <w:p w:rsidR="007C2CCC" w:rsidRPr="00236007" w:rsidRDefault="007C2CCC" w:rsidP="006663C0">
            <w:pPr>
              <w:jc w:val="center"/>
              <w:rPr>
                <w:rFonts w:ascii="宋体" w:hAnsi="宋体" w:cs="宋体"/>
                <w:color w:val="000000"/>
                <w:sz w:val="13"/>
                <w:szCs w:val="13"/>
              </w:rPr>
            </w:pPr>
            <w:r w:rsidRPr="00236007">
              <w:rPr>
                <w:rFonts w:hint="eastAsia"/>
                <w:color w:val="000000"/>
                <w:sz w:val="13"/>
                <w:szCs w:val="13"/>
              </w:rPr>
              <w:t>福建紫金</w:t>
            </w:r>
          </w:p>
        </w:tc>
        <w:tc>
          <w:tcPr>
            <w:tcW w:w="572"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0.308</w:t>
            </w:r>
          </w:p>
        </w:tc>
        <w:tc>
          <w:tcPr>
            <w:tcW w:w="580"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0.296</w:t>
            </w:r>
          </w:p>
        </w:tc>
        <w:tc>
          <w:tcPr>
            <w:tcW w:w="591"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0.291</w:t>
            </w:r>
          </w:p>
        </w:tc>
        <w:tc>
          <w:tcPr>
            <w:tcW w:w="592"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0.288</w:t>
            </w:r>
          </w:p>
        </w:tc>
        <w:tc>
          <w:tcPr>
            <w:tcW w:w="561"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0.287</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0.29</w:t>
            </w:r>
            <w:r w:rsidR="00236007">
              <w:rPr>
                <w:rFonts w:asciiTheme="minorEastAsia" w:eastAsiaTheme="minorEastAsia" w:hAnsiTheme="minorEastAsia" w:hint="eastAsia"/>
                <w:sz w:val="13"/>
                <w:szCs w:val="13"/>
              </w:rPr>
              <w:t>0</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0.293</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0.282</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0.308</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0.297</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0.304</w:t>
            </w:r>
          </w:p>
        </w:tc>
        <w:tc>
          <w:tcPr>
            <w:tcW w:w="0" w:type="auto"/>
          </w:tcPr>
          <w:p w:rsidR="007C2CCC"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0.29</w:t>
            </w:r>
            <w:r w:rsidRPr="00236007">
              <w:rPr>
                <w:rFonts w:asciiTheme="minorEastAsia" w:eastAsiaTheme="minorEastAsia" w:hAnsiTheme="minorEastAsia" w:hint="eastAsia"/>
                <w:sz w:val="13"/>
                <w:szCs w:val="13"/>
              </w:rPr>
              <w:t>5</w:t>
            </w:r>
          </w:p>
        </w:tc>
        <w:tc>
          <w:tcPr>
            <w:tcW w:w="0" w:type="auto"/>
          </w:tcPr>
          <w:p w:rsidR="007C2CCC"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0.00</w:t>
            </w:r>
            <w:r w:rsidRPr="00236007">
              <w:rPr>
                <w:rFonts w:asciiTheme="minorEastAsia" w:eastAsiaTheme="minorEastAsia" w:hAnsiTheme="minorEastAsia" w:hint="eastAsia"/>
                <w:sz w:val="13"/>
                <w:szCs w:val="13"/>
              </w:rPr>
              <w:t>9</w:t>
            </w:r>
          </w:p>
        </w:tc>
        <w:tc>
          <w:tcPr>
            <w:tcW w:w="0" w:type="auto"/>
          </w:tcPr>
          <w:p w:rsidR="007C2CCC"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2.9</w:t>
            </w:r>
            <w:r w:rsidRPr="00236007">
              <w:rPr>
                <w:rFonts w:asciiTheme="minorEastAsia" w:eastAsiaTheme="minorEastAsia" w:hAnsiTheme="minorEastAsia" w:hint="eastAsia"/>
                <w:sz w:val="13"/>
                <w:szCs w:val="13"/>
              </w:rPr>
              <w:t>4</w:t>
            </w:r>
          </w:p>
        </w:tc>
      </w:tr>
      <w:tr w:rsidR="006663C0" w:rsidTr="00236007">
        <w:tc>
          <w:tcPr>
            <w:tcW w:w="822" w:type="dxa"/>
            <w:vAlign w:val="center"/>
          </w:tcPr>
          <w:p w:rsidR="007C2CCC" w:rsidRPr="00236007" w:rsidRDefault="007C2CCC" w:rsidP="006663C0">
            <w:pPr>
              <w:jc w:val="center"/>
              <w:rPr>
                <w:rFonts w:ascii="宋体" w:hAnsi="宋体" w:cs="宋体"/>
                <w:color w:val="000000"/>
                <w:sz w:val="13"/>
                <w:szCs w:val="13"/>
              </w:rPr>
            </w:pPr>
            <w:r w:rsidRPr="00236007">
              <w:rPr>
                <w:rFonts w:hint="eastAsia"/>
                <w:color w:val="000000"/>
                <w:sz w:val="13"/>
                <w:szCs w:val="13"/>
              </w:rPr>
              <w:t>甘肃金川</w:t>
            </w:r>
          </w:p>
        </w:tc>
        <w:tc>
          <w:tcPr>
            <w:tcW w:w="572"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0.289</w:t>
            </w:r>
          </w:p>
        </w:tc>
        <w:tc>
          <w:tcPr>
            <w:tcW w:w="580"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0.275</w:t>
            </w:r>
          </w:p>
        </w:tc>
        <w:tc>
          <w:tcPr>
            <w:tcW w:w="591"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0.298</w:t>
            </w:r>
          </w:p>
        </w:tc>
        <w:tc>
          <w:tcPr>
            <w:tcW w:w="592"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0.296</w:t>
            </w:r>
          </w:p>
        </w:tc>
        <w:tc>
          <w:tcPr>
            <w:tcW w:w="561"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0.297</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0.3</w:t>
            </w:r>
            <w:r w:rsidR="00236007">
              <w:rPr>
                <w:rFonts w:asciiTheme="minorEastAsia" w:eastAsiaTheme="minorEastAsia" w:hAnsiTheme="minorEastAsia" w:hint="eastAsia"/>
                <w:sz w:val="13"/>
                <w:szCs w:val="13"/>
              </w:rPr>
              <w:t>00</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0.303</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0.285</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0.301</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0.286</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0.294</w:t>
            </w:r>
          </w:p>
        </w:tc>
        <w:tc>
          <w:tcPr>
            <w:tcW w:w="0" w:type="auto"/>
          </w:tcPr>
          <w:p w:rsidR="007C2CCC"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0.293</w:t>
            </w:r>
          </w:p>
        </w:tc>
        <w:tc>
          <w:tcPr>
            <w:tcW w:w="0" w:type="auto"/>
          </w:tcPr>
          <w:p w:rsidR="007C2CCC"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0.008</w:t>
            </w:r>
          </w:p>
        </w:tc>
        <w:tc>
          <w:tcPr>
            <w:tcW w:w="0" w:type="auto"/>
          </w:tcPr>
          <w:p w:rsidR="007C2CCC"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2.8</w:t>
            </w:r>
            <w:r w:rsidRPr="00236007">
              <w:rPr>
                <w:rFonts w:asciiTheme="minorEastAsia" w:eastAsiaTheme="minorEastAsia" w:hAnsiTheme="minorEastAsia" w:hint="eastAsia"/>
                <w:sz w:val="13"/>
                <w:szCs w:val="13"/>
              </w:rPr>
              <w:t>9</w:t>
            </w:r>
          </w:p>
        </w:tc>
      </w:tr>
      <w:tr w:rsidR="006663C0" w:rsidTr="00236007">
        <w:tc>
          <w:tcPr>
            <w:tcW w:w="822" w:type="dxa"/>
            <w:vAlign w:val="center"/>
          </w:tcPr>
          <w:p w:rsidR="007C2CCC" w:rsidRPr="00236007" w:rsidRDefault="007C2CCC" w:rsidP="006663C0">
            <w:pPr>
              <w:jc w:val="center"/>
              <w:rPr>
                <w:rFonts w:ascii="宋体" w:hAnsi="宋体" w:cs="宋体"/>
                <w:color w:val="000000"/>
                <w:sz w:val="13"/>
                <w:szCs w:val="13"/>
              </w:rPr>
            </w:pPr>
            <w:r w:rsidRPr="00236007">
              <w:rPr>
                <w:rFonts w:hint="eastAsia"/>
                <w:color w:val="000000"/>
                <w:sz w:val="13"/>
                <w:szCs w:val="13"/>
              </w:rPr>
              <w:t>徐州</w:t>
            </w:r>
            <w:proofErr w:type="gramStart"/>
            <w:r w:rsidRPr="00236007">
              <w:rPr>
                <w:rFonts w:hint="eastAsia"/>
                <w:color w:val="000000"/>
                <w:sz w:val="13"/>
                <w:szCs w:val="13"/>
              </w:rPr>
              <w:t>浩</w:t>
            </w:r>
            <w:proofErr w:type="gramEnd"/>
            <w:r w:rsidRPr="00236007">
              <w:rPr>
                <w:rFonts w:hint="eastAsia"/>
                <w:color w:val="000000"/>
                <w:sz w:val="13"/>
                <w:szCs w:val="13"/>
              </w:rPr>
              <w:t>通</w:t>
            </w:r>
          </w:p>
        </w:tc>
        <w:tc>
          <w:tcPr>
            <w:tcW w:w="572"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0.292</w:t>
            </w:r>
          </w:p>
        </w:tc>
        <w:tc>
          <w:tcPr>
            <w:tcW w:w="580"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0.287</w:t>
            </w:r>
          </w:p>
        </w:tc>
        <w:tc>
          <w:tcPr>
            <w:tcW w:w="591"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0.29</w:t>
            </w:r>
            <w:r w:rsidR="00236007">
              <w:rPr>
                <w:rFonts w:asciiTheme="minorEastAsia" w:eastAsiaTheme="minorEastAsia" w:hAnsiTheme="minorEastAsia" w:hint="eastAsia"/>
                <w:sz w:val="13"/>
                <w:szCs w:val="13"/>
              </w:rPr>
              <w:t>0</w:t>
            </w:r>
          </w:p>
        </w:tc>
        <w:tc>
          <w:tcPr>
            <w:tcW w:w="592"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0.285</w:t>
            </w:r>
          </w:p>
        </w:tc>
        <w:tc>
          <w:tcPr>
            <w:tcW w:w="561"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0.287</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0.291</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0.285</w:t>
            </w:r>
          </w:p>
        </w:tc>
        <w:tc>
          <w:tcPr>
            <w:tcW w:w="0" w:type="auto"/>
          </w:tcPr>
          <w:p w:rsidR="007C2CCC" w:rsidRPr="00236007" w:rsidRDefault="001057EF" w:rsidP="001057EF">
            <w:pPr>
              <w:jc w:val="center"/>
              <w:rPr>
                <w:rFonts w:asciiTheme="minorEastAsia" w:eastAsiaTheme="minorEastAsia" w:hAnsiTheme="minorEastAsia"/>
                <w:sz w:val="13"/>
                <w:szCs w:val="13"/>
              </w:rPr>
            </w:pPr>
            <w:r>
              <w:rPr>
                <w:rFonts w:asciiTheme="minorEastAsia" w:eastAsiaTheme="minorEastAsia" w:hAnsiTheme="minorEastAsia" w:hint="eastAsia"/>
                <w:sz w:val="13"/>
                <w:szCs w:val="13"/>
              </w:rPr>
              <w:t>-</w:t>
            </w:r>
          </w:p>
        </w:tc>
        <w:tc>
          <w:tcPr>
            <w:tcW w:w="0" w:type="auto"/>
          </w:tcPr>
          <w:p w:rsidR="007C2CCC" w:rsidRPr="00236007" w:rsidRDefault="001057EF" w:rsidP="001057EF">
            <w:pPr>
              <w:jc w:val="center"/>
              <w:rPr>
                <w:rFonts w:asciiTheme="minorEastAsia" w:eastAsiaTheme="minorEastAsia" w:hAnsiTheme="minorEastAsia"/>
                <w:sz w:val="13"/>
                <w:szCs w:val="13"/>
              </w:rPr>
            </w:pPr>
            <w:r>
              <w:rPr>
                <w:rFonts w:asciiTheme="minorEastAsia" w:eastAsiaTheme="minorEastAsia" w:hAnsiTheme="minorEastAsia" w:hint="eastAsia"/>
                <w:sz w:val="13"/>
                <w:szCs w:val="13"/>
              </w:rPr>
              <w:t>-</w:t>
            </w:r>
          </w:p>
        </w:tc>
        <w:tc>
          <w:tcPr>
            <w:tcW w:w="0" w:type="auto"/>
          </w:tcPr>
          <w:p w:rsidR="007C2CCC" w:rsidRPr="00236007" w:rsidRDefault="001057EF" w:rsidP="001057EF">
            <w:pPr>
              <w:jc w:val="center"/>
              <w:rPr>
                <w:rFonts w:asciiTheme="minorEastAsia" w:eastAsiaTheme="minorEastAsia" w:hAnsiTheme="minorEastAsia"/>
                <w:sz w:val="13"/>
                <w:szCs w:val="13"/>
              </w:rPr>
            </w:pPr>
            <w:r>
              <w:rPr>
                <w:rFonts w:asciiTheme="minorEastAsia" w:eastAsiaTheme="minorEastAsia" w:hAnsiTheme="minorEastAsia" w:hint="eastAsia"/>
                <w:sz w:val="13"/>
                <w:szCs w:val="13"/>
              </w:rPr>
              <w:t>-</w:t>
            </w:r>
          </w:p>
        </w:tc>
        <w:tc>
          <w:tcPr>
            <w:tcW w:w="0" w:type="auto"/>
          </w:tcPr>
          <w:p w:rsidR="007C2CCC" w:rsidRPr="00236007" w:rsidRDefault="001057EF" w:rsidP="001057EF">
            <w:pPr>
              <w:jc w:val="center"/>
              <w:rPr>
                <w:rFonts w:asciiTheme="minorEastAsia" w:eastAsiaTheme="minorEastAsia" w:hAnsiTheme="minorEastAsia"/>
                <w:sz w:val="13"/>
                <w:szCs w:val="13"/>
              </w:rPr>
            </w:pPr>
            <w:r>
              <w:rPr>
                <w:rFonts w:asciiTheme="minorEastAsia" w:eastAsiaTheme="minorEastAsia" w:hAnsiTheme="minorEastAsia" w:hint="eastAsia"/>
                <w:sz w:val="13"/>
                <w:szCs w:val="13"/>
              </w:rPr>
              <w:t>-</w:t>
            </w:r>
          </w:p>
        </w:tc>
        <w:tc>
          <w:tcPr>
            <w:tcW w:w="0" w:type="auto"/>
          </w:tcPr>
          <w:p w:rsidR="007C2CCC"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0.288</w:t>
            </w:r>
          </w:p>
        </w:tc>
        <w:tc>
          <w:tcPr>
            <w:tcW w:w="0" w:type="auto"/>
          </w:tcPr>
          <w:p w:rsidR="007C2CCC"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0.00</w:t>
            </w:r>
            <w:r w:rsidRPr="00236007">
              <w:rPr>
                <w:rFonts w:asciiTheme="minorEastAsia" w:eastAsiaTheme="minorEastAsia" w:hAnsiTheme="minorEastAsia" w:hint="eastAsia"/>
                <w:sz w:val="13"/>
                <w:szCs w:val="13"/>
              </w:rPr>
              <w:t>3</w:t>
            </w:r>
          </w:p>
        </w:tc>
        <w:tc>
          <w:tcPr>
            <w:tcW w:w="0" w:type="auto"/>
          </w:tcPr>
          <w:p w:rsidR="007C2CCC"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0.99</w:t>
            </w:r>
          </w:p>
        </w:tc>
      </w:tr>
      <w:tr w:rsidR="006663C0" w:rsidTr="00236007">
        <w:tc>
          <w:tcPr>
            <w:tcW w:w="822" w:type="dxa"/>
            <w:vAlign w:val="center"/>
          </w:tcPr>
          <w:p w:rsidR="007C2CCC" w:rsidRPr="00236007" w:rsidRDefault="007C2CCC">
            <w:pPr>
              <w:rPr>
                <w:rFonts w:ascii="宋体" w:hAnsi="宋体" w:cs="宋体"/>
                <w:color w:val="000000"/>
                <w:sz w:val="13"/>
                <w:szCs w:val="13"/>
              </w:rPr>
            </w:pPr>
            <w:r w:rsidRPr="00236007">
              <w:rPr>
                <w:rFonts w:hint="eastAsia"/>
                <w:color w:val="000000"/>
                <w:sz w:val="13"/>
                <w:szCs w:val="13"/>
              </w:rPr>
              <w:t>广东有色</w:t>
            </w:r>
          </w:p>
        </w:tc>
        <w:tc>
          <w:tcPr>
            <w:tcW w:w="572"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0.295</w:t>
            </w:r>
          </w:p>
        </w:tc>
        <w:tc>
          <w:tcPr>
            <w:tcW w:w="580"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0.294</w:t>
            </w:r>
          </w:p>
        </w:tc>
        <w:tc>
          <w:tcPr>
            <w:tcW w:w="591"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0.284</w:t>
            </w:r>
          </w:p>
        </w:tc>
        <w:tc>
          <w:tcPr>
            <w:tcW w:w="592"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0.302</w:t>
            </w:r>
          </w:p>
        </w:tc>
        <w:tc>
          <w:tcPr>
            <w:tcW w:w="561"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0.296</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0.292</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0.285</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0.301</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0.298</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0.297</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0.3</w:t>
            </w:r>
            <w:r w:rsidR="00236007">
              <w:rPr>
                <w:rFonts w:asciiTheme="minorEastAsia" w:eastAsiaTheme="minorEastAsia" w:hAnsiTheme="minorEastAsia" w:hint="eastAsia"/>
                <w:sz w:val="13"/>
                <w:szCs w:val="13"/>
              </w:rPr>
              <w:t>00</w:t>
            </w:r>
          </w:p>
        </w:tc>
        <w:tc>
          <w:tcPr>
            <w:tcW w:w="0" w:type="auto"/>
          </w:tcPr>
          <w:p w:rsidR="007C2CCC"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0.29</w:t>
            </w:r>
            <w:r w:rsidRPr="00236007">
              <w:rPr>
                <w:rFonts w:asciiTheme="minorEastAsia" w:eastAsiaTheme="minorEastAsia" w:hAnsiTheme="minorEastAsia" w:hint="eastAsia"/>
                <w:sz w:val="13"/>
                <w:szCs w:val="13"/>
              </w:rPr>
              <w:t>5</w:t>
            </w:r>
          </w:p>
        </w:tc>
        <w:tc>
          <w:tcPr>
            <w:tcW w:w="0" w:type="auto"/>
          </w:tcPr>
          <w:p w:rsidR="007C2CCC"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0.00</w:t>
            </w:r>
            <w:r w:rsidRPr="00236007">
              <w:rPr>
                <w:rFonts w:asciiTheme="minorEastAsia" w:eastAsiaTheme="minorEastAsia" w:hAnsiTheme="minorEastAsia" w:hint="eastAsia"/>
                <w:sz w:val="13"/>
                <w:szCs w:val="13"/>
              </w:rPr>
              <w:t>6</w:t>
            </w:r>
          </w:p>
        </w:tc>
        <w:tc>
          <w:tcPr>
            <w:tcW w:w="0" w:type="auto"/>
          </w:tcPr>
          <w:p w:rsidR="007C2CCC"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2.02</w:t>
            </w:r>
          </w:p>
        </w:tc>
      </w:tr>
      <w:tr w:rsidR="006663C0" w:rsidTr="00236007">
        <w:tc>
          <w:tcPr>
            <w:tcW w:w="822" w:type="dxa"/>
            <w:vAlign w:val="center"/>
          </w:tcPr>
          <w:p w:rsidR="007C2CCC" w:rsidRPr="00236007" w:rsidRDefault="007C2CCC">
            <w:pPr>
              <w:rPr>
                <w:rFonts w:ascii="宋体" w:hAnsi="宋体" w:cs="宋体"/>
                <w:color w:val="000000"/>
                <w:sz w:val="13"/>
                <w:szCs w:val="13"/>
              </w:rPr>
            </w:pPr>
            <w:r w:rsidRPr="00236007">
              <w:rPr>
                <w:rFonts w:hint="eastAsia"/>
                <w:color w:val="000000"/>
                <w:sz w:val="13"/>
                <w:szCs w:val="13"/>
              </w:rPr>
              <w:t>北京有色</w:t>
            </w:r>
          </w:p>
        </w:tc>
        <w:tc>
          <w:tcPr>
            <w:tcW w:w="572"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0.302</w:t>
            </w:r>
          </w:p>
        </w:tc>
        <w:tc>
          <w:tcPr>
            <w:tcW w:w="580"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0.299</w:t>
            </w:r>
          </w:p>
        </w:tc>
        <w:tc>
          <w:tcPr>
            <w:tcW w:w="591"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0.305</w:t>
            </w:r>
          </w:p>
        </w:tc>
        <w:tc>
          <w:tcPr>
            <w:tcW w:w="592"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0.3</w:t>
            </w:r>
            <w:r w:rsidR="00236007">
              <w:rPr>
                <w:rFonts w:asciiTheme="minorEastAsia" w:eastAsiaTheme="minorEastAsia" w:hAnsiTheme="minorEastAsia" w:hint="eastAsia"/>
                <w:sz w:val="13"/>
                <w:szCs w:val="13"/>
              </w:rPr>
              <w:t>00</w:t>
            </w:r>
          </w:p>
        </w:tc>
        <w:tc>
          <w:tcPr>
            <w:tcW w:w="561" w:type="dxa"/>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0.301</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0.302</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0.298</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0.301</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0.306</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0.303</w:t>
            </w:r>
          </w:p>
        </w:tc>
        <w:tc>
          <w:tcPr>
            <w:tcW w:w="0" w:type="auto"/>
          </w:tcPr>
          <w:p w:rsidR="007C2CCC" w:rsidRPr="00236007" w:rsidRDefault="007C2CCC" w:rsidP="00082660">
            <w:pPr>
              <w:rPr>
                <w:rFonts w:asciiTheme="minorEastAsia" w:eastAsiaTheme="minorEastAsia" w:hAnsiTheme="minorEastAsia"/>
                <w:sz w:val="13"/>
                <w:szCs w:val="13"/>
              </w:rPr>
            </w:pPr>
            <w:r w:rsidRPr="00236007">
              <w:rPr>
                <w:rFonts w:asciiTheme="minorEastAsia" w:eastAsiaTheme="minorEastAsia" w:hAnsiTheme="minorEastAsia"/>
                <w:sz w:val="13"/>
                <w:szCs w:val="13"/>
              </w:rPr>
              <w:t>0.3</w:t>
            </w:r>
            <w:r w:rsidR="00236007">
              <w:rPr>
                <w:rFonts w:asciiTheme="minorEastAsia" w:eastAsiaTheme="minorEastAsia" w:hAnsiTheme="minorEastAsia" w:hint="eastAsia"/>
                <w:sz w:val="13"/>
                <w:szCs w:val="13"/>
              </w:rPr>
              <w:t>00</w:t>
            </w:r>
          </w:p>
        </w:tc>
        <w:tc>
          <w:tcPr>
            <w:tcW w:w="0" w:type="auto"/>
          </w:tcPr>
          <w:p w:rsidR="007C2CCC" w:rsidRPr="00236007" w:rsidRDefault="007C2CCC"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0.3</w:t>
            </w:r>
            <w:r w:rsidR="00236007" w:rsidRPr="00236007">
              <w:rPr>
                <w:rFonts w:asciiTheme="minorEastAsia" w:eastAsiaTheme="minorEastAsia" w:hAnsiTheme="minorEastAsia"/>
                <w:sz w:val="13"/>
                <w:szCs w:val="13"/>
              </w:rPr>
              <w:t>0</w:t>
            </w:r>
            <w:r w:rsidR="00236007" w:rsidRPr="00236007">
              <w:rPr>
                <w:rFonts w:asciiTheme="minorEastAsia" w:eastAsiaTheme="minorEastAsia" w:hAnsiTheme="minorEastAsia" w:hint="eastAsia"/>
                <w:sz w:val="13"/>
                <w:szCs w:val="13"/>
              </w:rPr>
              <w:t>2</w:t>
            </w:r>
          </w:p>
        </w:tc>
        <w:tc>
          <w:tcPr>
            <w:tcW w:w="0" w:type="auto"/>
          </w:tcPr>
          <w:p w:rsidR="007C2CCC"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0.002</w:t>
            </w:r>
          </w:p>
        </w:tc>
        <w:tc>
          <w:tcPr>
            <w:tcW w:w="0" w:type="auto"/>
          </w:tcPr>
          <w:p w:rsidR="007C2CCC"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0.80</w:t>
            </w:r>
          </w:p>
        </w:tc>
      </w:tr>
      <w:tr w:rsidR="001700CE" w:rsidTr="00236007">
        <w:tc>
          <w:tcPr>
            <w:tcW w:w="822" w:type="dxa"/>
            <w:vAlign w:val="center"/>
          </w:tcPr>
          <w:p w:rsidR="001700CE" w:rsidRPr="00236007" w:rsidRDefault="001700CE">
            <w:pPr>
              <w:rPr>
                <w:color w:val="000000"/>
                <w:sz w:val="13"/>
                <w:szCs w:val="13"/>
              </w:rPr>
            </w:pPr>
            <w:r>
              <w:rPr>
                <w:rFonts w:hint="eastAsia"/>
                <w:color w:val="000000"/>
                <w:sz w:val="13"/>
                <w:szCs w:val="13"/>
              </w:rPr>
              <w:t>西安凯立</w:t>
            </w:r>
          </w:p>
        </w:tc>
        <w:tc>
          <w:tcPr>
            <w:tcW w:w="572" w:type="dxa"/>
          </w:tcPr>
          <w:p w:rsidR="001700CE" w:rsidRPr="001700CE" w:rsidRDefault="001700CE" w:rsidP="00082660">
            <w:pPr>
              <w:rPr>
                <w:rFonts w:asciiTheme="minorEastAsia" w:eastAsiaTheme="minorEastAsia" w:hAnsiTheme="minorEastAsia" w:cs="宋体"/>
                <w:color w:val="000000"/>
                <w:sz w:val="13"/>
                <w:szCs w:val="13"/>
              </w:rPr>
            </w:pPr>
            <w:r w:rsidRPr="001700CE">
              <w:rPr>
                <w:rFonts w:asciiTheme="minorEastAsia" w:eastAsiaTheme="minorEastAsia" w:hAnsiTheme="minorEastAsia" w:hint="eastAsia"/>
                <w:color w:val="000000"/>
                <w:sz w:val="13"/>
                <w:szCs w:val="13"/>
              </w:rPr>
              <w:t>0.292</w:t>
            </w:r>
          </w:p>
        </w:tc>
        <w:tc>
          <w:tcPr>
            <w:tcW w:w="580" w:type="dxa"/>
          </w:tcPr>
          <w:p w:rsidR="001700CE" w:rsidRPr="001700CE" w:rsidRDefault="001700CE" w:rsidP="00082660">
            <w:pPr>
              <w:rPr>
                <w:rFonts w:asciiTheme="minorEastAsia" w:eastAsiaTheme="minorEastAsia" w:hAnsiTheme="minorEastAsia" w:cs="宋体"/>
                <w:color w:val="000000"/>
                <w:sz w:val="13"/>
                <w:szCs w:val="13"/>
              </w:rPr>
            </w:pPr>
            <w:r w:rsidRPr="001700CE">
              <w:rPr>
                <w:rFonts w:asciiTheme="minorEastAsia" w:eastAsiaTheme="minorEastAsia" w:hAnsiTheme="minorEastAsia" w:hint="eastAsia"/>
                <w:color w:val="000000"/>
                <w:sz w:val="13"/>
                <w:szCs w:val="13"/>
              </w:rPr>
              <w:t>0.293</w:t>
            </w:r>
          </w:p>
        </w:tc>
        <w:tc>
          <w:tcPr>
            <w:tcW w:w="591" w:type="dxa"/>
          </w:tcPr>
          <w:p w:rsidR="001700CE" w:rsidRPr="001700CE" w:rsidRDefault="001700CE" w:rsidP="00082660">
            <w:pPr>
              <w:rPr>
                <w:rFonts w:asciiTheme="minorEastAsia" w:eastAsiaTheme="minorEastAsia" w:hAnsiTheme="minorEastAsia" w:cs="宋体"/>
                <w:color w:val="000000"/>
                <w:sz w:val="13"/>
                <w:szCs w:val="13"/>
              </w:rPr>
            </w:pPr>
            <w:r w:rsidRPr="001700CE">
              <w:rPr>
                <w:rFonts w:asciiTheme="minorEastAsia" w:eastAsiaTheme="minorEastAsia" w:hAnsiTheme="minorEastAsia" w:hint="eastAsia"/>
                <w:color w:val="000000"/>
                <w:sz w:val="13"/>
                <w:szCs w:val="13"/>
              </w:rPr>
              <w:t>0.294</w:t>
            </w:r>
          </w:p>
        </w:tc>
        <w:tc>
          <w:tcPr>
            <w:tcW w:w="592" w:type="dxa"/>
          </w:tcPr>
          <w:p w:rsidR="001700CE" w:rsidRPr="001700CE" w:rsidRDefault="001700CE" w:rsidP="00082660">
            <w:pPr>
              <w:rPr>
                <w:rFonts w:asciiTheme="minorEastAsia" w:eastAsiaTheme="minorEastAsia" w:hAnsiTheme="minorEastAsia" w:cs="宋体"/>
                <w:color w:val="000000"/>
                <w:sz w:val="13"/>
                <w:szCs w:val="13"/>
              </w:rPr>
            </w:pPr>
            <w:r w:rsidRPr="001700CE">
              <w:rPr>
                <w:rFonts w:asciiTheme="minorEastAsia" w:eastAsiaTheme="minorEastAsia" w:hAnsiTheme="minorEastAsia" w:hint="eastAsia"/>
                <w:color w:val="000000"/>
                <w:sz w:val="13"/>
                <w:szCs w:val="13"/>
              </w:rPr>
              <w:t>0.293</w:t>
            </w:r>
          </w:p>
        </w:tc>
        <w:tc>
          <w:tcPr>
            <w:tcW w:w="561" w:type="dxa"/>
          </w:tcPr>
          <w:p w:rsidR="001700CE" w:rsidRPr="001700CE" w:rsidRDefault="001700CE" w:rsidP="00082660">
            <w:pPr>
              <w:rPr>
                <w:rFonts w:asciiTheme="minorEastAsia" w:eastAsiaTheme="minorEastAsia" w:hAnsiTheme="minorEastAsia" w:cs="宋体"/>
                <w:color w:val="000000"/>
                <w:sz w:val="13"/>
                <w:szCs w:val="13"/>
              </w:rPr>
            </w:pPr>
            <w:r w:rsidRPr="001700CE">
              <w:rPr>
                <w:rFonts w:asciiTheme="minorEastAsia" w:eastAsiaTheme="minorEastAsia" w:hAnsiTheme="minorEastAsia" w:hint="eastAsia"/>
                <w:color w:val="000000"/>
                <w:sz w:val="13"/>
                <w:szCs w:val="13"/>
              </w:rPr>
              <w:t>0.298</w:t>
            </w:r>
          </w:p>
        </w:tc>
        <w:tc>
          <w:tcPr>
            <w:tcW w:w="0" w:type="auto"/>
          </w:tcPr>
          <w:p w:rsidR="001700CE" w:rsidRPr="001700CE" w:rsidRDefault="001700CE" w:rsidP="00082660">
            <w:pPr>
              <w:rPr>
                <w:rFonts w:asciiTheme="minorEastAsia" w:eastAsiaTheme="minorEastAsia" w:hAnsiTheme="minorEastAsia" w:cs="宋体"/>
                <w:color w:val="000000"/>
                <w:sz w:val="13"/>
                <w:szCs w:val="13"/>
              </w:rPr>
            </w:pPr>
            <w:r w:rsidRPr="001700CE">
              <w:rPr>
                <w:rFonts w:asciiTheme="minorEastAsia" w:eastAsiaTheme="minorEastAsia" w:hAnsiTheme="minorEastAsia" w:hint="eastAsia"/>
                <w:color w:val="000000"/>
                <w:sz w:val="13"/>
                <w:szCs w:val="13"/>
              </w:rPr>
              <w:t>0.292</w:t>
            </w:r>
          </w:p>
        </w:tc>
        <w:tc>
          <w:tcPr>
            <w:tcW w:w="0" w:type="auto"/>
          </w:tcPr>
          <w:p w:rsidR="001700CE" w:rsidRPr="001700CE" w:rsidRDefault="001700CE" w:rsidP="00082660">
            <w:pPr>
              <w:rPr>
                <w:rFonts w:asciiTheme="minorEastAsia" w:eastAsiaTheme="minorEastAsia" w:hAnsiTheme="minorEastAsia"/>
                <w:sz w:val="13"/>
                <w:szCs w:val="13"/>
              </w:rPr>
            </w:pPr>
            <w:r>
              <w:rPr>
                <w:rFonts w:asciiTheme="minorEastAsia" w:eastAsiaTheme="minorEastAsia" w:hAnsiTheme="minorEastAsia" w:hint="eastAsia"/>
                <w:sz w:val="13"/>
                <w:szCs w:val="13"/>
              </w:rPr>
              <w:t>0.291</w:t>
            </w:r>
          </w:p>
        </w:tc>
        <w:tc>
          <w:tcPr>
            <w:tcW w:w="0" w:type="auto"/>
          </w:tcPr>
          <w:p w:rsidR="001700CE" w:rsidRPr="001700CE" w:rsidRDefault="001700CE" w:rsidP="00082660">
            <w:pPr>
              <w:rPr>
                <w:rFonts w:asciiTheme="minorEastAsia" w:eastAsiaTheme="minorEastAsia" w:hAnsiTheme="minorEastAsia"/>
                <w:sz w:val="13"/>
                <w:szCs w:val="13"/>
              </w:rPr>
            </w:pPr>
            <w:r>
              <w:rPr>
                <w:rFonts w:asciiTheme="minorEastAsia" w:eastAsiaTheme="minorEastAsia" w:hAnsiTheme="minorEastAsia" w:hint="eastAsia"/>
                <w:sz w:val="13"/>
                <w:szCs w:val="13"/>
              </w:rPr>
              <w:t>0.293</w:t>
            </w:r>
          </w:p>
        </w:tc>
        <w:tc>
          <w:tcPr>
            <w:tcW w:w="0" w:type="auto"/>
          </w:tcPr>
          <w:p w:rsidR="001700CE" w:rsidRPr="001700CE" w:rsidRDefault="001700CE" w:rsidP="00082660">
            <w:pPr>
              <w:rPr>
                <w:rFonts w:asciiTheme="minorEastAsia" w:eastAsiaTheme="minorEastAsia" w:hAnsiTheme="minorEastAsia"/>
                <w:sz w:val="13"/>
                <w:szCs w:val="13"/>
              </w:rPr>
            </w:pPr>
            <w:r>
              <w:rPr>
                <w:rFonts w:asciiTheme="minorEastAsia" w:eastAsiaTheme="minorEastAsia" w:hAnsiTheme="minorEastAsia" w:hint="eastAsia"/>
                <w:sz w:val="13"/>
                <w:szCs w:val="13"/>
              </w:rPr>
              <w:t>0.295</w:t>
            </w:r>
          </w:p>
        </w:tc>
        <w:tc>
          <w:tcPr>
            <w:tcW w:w="0" w:type="auto"/>
          </w:tcPr>
          <w:p w:rsidR="001700CE" w:rsidRPr="001700CE" w:rsidRDefault="001700CE" w:rsidP="00082660">
            <w:pPr>
              <w:rPr>
                <w:rFonts w:asciiTheme="minorEastAsia" w:eastAsiaTheme="minorEastAsia" w:hAnsiTheme="minorEastAsia"/>
                <w:sz w:val="13"/>
                <w:szCs w:val="13"/>
              </w:rPr>
            </w:pPr>
            <w:r>
              <w:rPr>
                <w:rFonts w:asciiTheme="minorEastAsia" w:eastAsiaTheme="minorEastAsia" w:hAnsiTheme="minorEastAsia" w:hint="eastAsia"/>
                <w:sz w:val="13"/>
                <w:szCs w:val="13"/>
              </w:rPr>
              <w:t>0.294</w:t>
            </w:r>
          </w:p>
        </w:tc>
        <w:tc>
          <w:tcPr>
            <w:tcW w:w="0" w:type="auto"/>
          </w:tcPr>
          <w:p w:rsidR="001700CE" w:rsidRPr="001700CE" w:rsidRDefault="001700CE" w:rsidP="00082660">
            <w:pPr>
              <w:rPr>
                <w:rFonts w:asciiTheme="minorEastAsia" w:eastAsiaTheme="minorEastAsia" w:hAnsiTheme="minorEastAsia"/>
                <w:sz w:val="13"/>
                <w:szCs w:val="13"/>
              </w:rPr>
            </w:pPr>
            <w:r>
              <w:rPr>
                <w:rFonts w:asciiTheme="minorEastAsia" w:eastAsiaTheme="minorEastAsia" w:hAnsiTheme="minorEastAsia" w:hint="eastAsia"/>
                <w:sz w:val="13"/>
                <w:szCs w:val="13"/>
              </w:rPr>
              <w:t>0.298</w:t>
            </w:r>
          </w:p>
        </w:tc>
        <w:tc>
          <w:tcPr>
            <w:tcW w:w="0" w:type="auto"/>
          </w:tcPr>
          <w:p w:rsidR="001700CE" w:rsidRPr="001700CE" w:rsidRDefault="001700CE" w:rsidP="00236007">
            <w:pPr>
              <w:rPr>
                <w:rFonts w:asciiTheme="minorEastAsia" w:eastAsiaTheme="minorEastAsia" w:hAnsiTheme="minorEastAsia"/>
                <w:sz w:val="13"/>
                <w:szCs w:val="13"/>
              </w:rPr>
            </w:pPr>
            <w:r>
              <w:rPr>
                <w:rFonts w:asciiTheme="minorEastAsia" w:eastAsiaTheme="minorEastAsia" w:hAnsiTheme="minorEastAsia" w:hint="eastAsia"/>
                <w:sz w:val="13"/>
                <w:szCs w:val="13"/>
              </w:rPr>
              <w:t>0.294</w:t>
            </w:r>
          </w:p>
        </w:tc>
        <w:tc>
          <w:tcPr>
            <w:tcW w:w="0" w:type="auto"/>
          </w:tcPr>
          <w:p w:rsidR="001700CE" w:rsidRPr="001700CE" w:rsidRDefault="001700CE" w:rsidP="00236007">
            <w:pPr>
              <w:rPr>
                <w:rFonts w:asciiTheme="minorEastAsia" w:eastAsiaTheme="minorEastAsia" w:hAnsiTheme="minorEastAsia"/>
                <w:sz w:val="13"/>
                <w:szCs w:val="13"/>
              </w:rPr>
            </w:pPr>
            <w:r>
              <w:rPr>
                <w:rFonts w:asciiTheme="minorEastAsia" w:eastAsiaTheme="minorEastAsia" w:hAnsiTheme="minorEastAsia" w:hint="eastAsia"/>
                <w:sz w:val="13"/>
                <w:szCs w:val="13"/>
              </w:rPr>
              <w:t>0.002</w:t>
            </w:r>
          </w:p>
        </w:tc>
        <w:tc>
          <w:tcPr>
            <w:tcW w:w="0" w:type="auto"/>
          </w:tcPr>
          <w:p w:rsidR="001700CE" w:rsidRPr="001700CE" w:rsidRDefault="001700CE" w:rsidP="00236007">
            <w:pPr>
              <w:rPr>
                <w:rFonts w:asciiTheme="minorEastAsia" w:eastAsiaTheme="minorEastAsia" w:hAnsiTheme="minorEastAsia"/>
                <w:sz w:val="13"/>
                <w:szCs w:val="13"/>
              </w:rPr>
            </w:pPr>
            <w:r>
              <w:rPr>
                <w:rFonts w:asciiTheme="minorEastAsia" w:eastAsiaTheme="minorEastAsia" w:hAnsiTheme="minorEastAsia" w:hint="eastAsia"/>
                <w:sz w:val="13"/>
                <w:szCs w:val="13"/>
              </w:rPr>
              <w:t>0.80</w:t>
            </w:r>
          </w:p>
        </w:tc>
      </w:tr>
      <w:tr w:rsidR="00236007" w:rsidTr="00236007">
        <w:tc>
          <w:tcPr>
            <w:tcW w:w="8522" w:type="dxa"/>
            <w:gridSpan w:val="15"/>
            <w:vAlign w:val="center"/>
          </w:tcPr>
          <w:p w:rsidR="00236007" w:rsidRPr="00236007" w:rsidRDefault="00236007" w:rsidP="00236007">
            <w:pPr>
              <w:jc w:val="center"/>
              <w:rPr>
                <w:rFonts w:asciiTheme="minorEastAsia" w:eastAsiaTheme="minorEastAsia" w:hAnsiTheme="minorEastAsia"/>
                <w:sz w:val="13"/>
                <w:szCs w:val="13"/>
              </w:rPr>
            </w:pPr>
            <w:r>
              <w:rPr>
                <w:rFonts w:asciiTheme="minorEastAsia" w:eastAsiaTheme="minorEastAsia" w:hAnsiTheme="minorEastAsia" w:hint="eastAsia"/>
                <w:sz w:val="13"/>
                <w:szCs w:val="13"/>
              </w:rPr>
              <w:t>水平二</w:t>
            </w:r>
          </w:p>
        </w:tc>
      </w:tr>
      <w:tr w:rsidR="006663C0" w:rsidTr="00236007">
        <w:tc>
          <w:tcPr>
            <w:tcW w:w="822" w:type="dxa"/>
          </w:tcPr>
          <w:p w:rsidR="00236007" w:rsidRPr="00236007" w:rsidRDefault="00236007" w:rsidP="006663C0">
            <w:pPr>
              <w:spacing w:line="360" w:lineRule="auto"/>
              <w:jc w:val="center"/>
              <w:rPr>
                <w:sz w:val="13"/>
                <w:szCs w:val="13"/>
              </w:rPr>
            </w:pPr>
            <w:r>
              <w:rPr>
                <w:rFonts w:hint="eastAsia"/>
                <w:sz w:val="13"/>
                <w:szCs w:val="13"/>
              </w:rPr>
              <w:t>单位</w:t>
            </w:r>
          </w:p>
        </w:tc>
        <w:tc>
          <w:tcPr>
            <w:tcW w:w="572" w:type="dxa"/>
          </w:tcPr>
          <w:p w:rsidR="00236007" w:rsidRPr="00236007" w:rsidRDefault="00236007" w:rsidP="00236007">
            <w:pPr>
              <w:spacing w:line="360" w:lineRule="auto"/>
              <w:jc w:val="center"/>
              <w:rPr>
                <w:sz w:val="13"/>
                <w:szCs w:val="13"/>
              </w:rPr>
            </w:pPr>
            <w:r w:rsidRPr="00236007">
              <w:rPr>
                <w:rFonts w:hint="eastAsia"/>
                <w:sz w:val="13"/>
                <w:szCs w:val="13"/>
              </w:rPr>
              <w:t>1</w:t>
            </w:r>
          </w:p>
        </w:tc>
        <w:tc>
          <w:tcPr>
            <w:tcW w:w="580" w:type="dxa"/>
          </w:tcPr>
          <w:p w:rsidR="00236007" w:rsidRPr="00236007" w:rsidRDefault="00236007" w:rsidP="00236007">
            <w:pPr>
              <w:spacing w:line="360" w:lineRule="auto"/>
              <w:rPr>
                <w:sz w:val="13"/>
                <w:szCs w:val="13"/>
              </w:rPr>
            </w:pPr>
            <w:r w:rsidRPr="00236007">
              <w:rPr>
                <w:rFonts w:hint="eastAsia"/>
                <w:sz w:val="13"/>
                <w:szCs w:val="13"/>
              </w:rPr>
              <w:t>2</w:t>
            </w:r>
          </w:p>
        </w:tc>
        <w:tc>
          <w:tcPr>
            <w:tcW w:w="591" w:type="dxa"/>
          </w:tcPr>
          <w:p w:rsidR="00236007" w:rsidRPr="00236007" w:rsidRDefault="00236007" w:rsidP="00236007">
            <w:pPr>
              <w:spacing w:line="360" w:lineRule="auto"/>
              <w:jc w:val="center"/>
              <w:rPr>
                <w:sz w:val="13"/>
                <w:szCs w:val="13"/>
              </w:rPr>
            </w:pPr>
            <w:r w:rsidRPr="00236007">
              <w:rPr>
                <w:rFonts w:hint="eastAsia"/>
                <w:sz w:val="13"/>
                <w:szCs w:val="13"/>
              </w:rPr>
              <w:t>3</w:t>
            </w:r>
          </w:p>
        </w:tc>
        <w:tc>
          <w:tcPr>
            <w:tcW w:w="592" w:type="dxa"/>
          </w:tcPr>
          <w:p w:rsidR="00236007" w:rsidRPr="00236007" w:rsidRDefault="00236007" w:rsidP="00236007">
            <w:pPr>
              <w:spacing w:line="360" w:lineRule="auto"/>
              <w:jc w:val="center"/>
              <w:rPr>
                <w:sz w:val="13"/>
                <w:szCs w:val="13"/>
              </w:rPr>
            </w:pPr>
            <w:r w:rsidRPr="00236007">
              <w:rPr>
                <w:rFonts w:hint="eastAsia"/>
                <w:sz w:val="13"/>
                <w:szCs w:val="13"/>
              </w:rPr>
              <w:t>4</w:t>
            </w:r>
          </w:p>
        </w:tc>
        <w:tc>
          <w:tcPr>
            <w:tcW w:w="561" w:type="dxa"/>
          </w:tcPr>
          <w:p w:rsidR="00236007" w:rsidRPr="00236007" w:rsidRDefault="00236007" w:rsidP="00236007">
            <w:pPr>
              <w:spacing w:line="360" w:lineRule="auto"/>
              <w:jc w:val="center"/>
              <w:rPr>
                <w:sz w:val="13"/>
                <w:szCs w:val="13"/>
              </w:rPr>
            </w:pPr>
            <w:r w:rsidRPr="00236007">
              <w:rPr>
                <w:rFonts w:hint="eastAsia"/>
                <w:sz w:val="13"/>
                <w:szCs w:val="13"/>
              </w:rPr>
              <w:t>5</w:t>
            </w:r>
          </w:p>
        </w:tc>
        <w:tc>
          <w:tcPr>
            <w:tcW w:w="0" w:type="auto"/>
          </w:tcPr>
          <w:p w:rsidR="00236007" w:rsidRPr="00236007" w:rsidRDefault="00236007" w:rsidP="00236007">
            <w:pPr>
              <w:spacing w:line="360" w:lineRule="auto"/>
              <w:jc w:val="center"/>
              <w:rPr>
                <w:sz w:val="13"/>
                <w:szCs w:val="13"/>
              </w:rPr>
            </w:pPr>
            <w:r w:rsidRPr="00236007">
              <w:rPr>
                <w:rFonts w:hint="eastAsia"/>
                <w:sz w:val="13"/>
                <w:szCs w:val="13"/>
              </w:rPr>
              <w:t>6</w:t>
            </w:r>
          </w:p>
        </w:tc>
        <w:tc>
          <w:tcPr>
            <w:tcW w:w="0" w:type="auto"/>
          </w:tcPr>
          <w:p w:rsidR="00236007" w:rsidRPr="00236007" w:rsidRDefault="00236007" w:rsidP="00236007">
            <w:pPr>
              <w:spacing w:line="360" w:lineRule="auto"/>
              <w:jc w:val="center"/>
              <w:rPr>
                <w:sz w:val="13"/>
                <w:szCs w:val="13"/>
              </w:rPr>
            </w:pPr>
            <w:r w:rsidRPr="00236007">
              <w:rPr>
                <w:rFonts w:hint="eastAsia"/>
                <w:sz w:val="13"/>
                <w:szCs w:val="13"/>
              </w:rPr>
              <w:t>7</w:t>
            </w:r>
          </w:p>
        </w:tc>
        <w:tc>
          <w:tcPr>
            <w:tcW w:w="0" w:type="auto"/>
          </w:tcPr>
          <w:p w:rsidR="00236007" w:rsidRPr="00236007" w:rsidRDefault="00236007" w:rsidP="00236007">
            <w:pPr>
              <w:spacing w:line="360" w:lineRule="auto"/>
              <w:jc w:val="center"/>
              <w:rPr>
                <w:sz w:val="13"/>
                <w:szCs w:val="13"/>
              </w:rPr>
            </w:pPr>
            <w:r w:rsidRPr="00236007">
              <w:rPr>
                <w:rFonts w:hint="eastAsia"/>
                <w:sz w:val="13"/>
                <w:szCs w:val="13"/>
              </w:rPr>
              <w:t>8</w:t>
            </w:r>
          </w:p>
        </w:tc>
        <w:tc>
          <w:tcPr>
            <w:tcW w:w="0" w:type="auto"/>
          </w:tcPr>
          <w:p w:rsidR="00236007" w:rsidRPr="00236007" w:rsidRDefault="00236007" w:rsidP="00236007">
            <w:pPr>
              <w:spacing w:line="360" w:lineRule="auto"/>
              <w:jc w:val="center"/>
              <w:rPr>
                <w:sz w:val="13"/>
                <w:szCs w:val="13"/>
              </w:rPr>
            </w:pPr>
            <w:r w:rsidRPr="00236007">
              <w:rPr>
                <w:rFonts w:hint="eastAsia"/>
                <w:sz w:val="13"/>
                <w:szCs w:val="13"/>
              </w:rPr>
              <w:t>9</w:t>
            </w:r>
          </w:p>
        </w:tc>
        <w:tc>
          <w:tcPr>
            <w:tcW w:w="0" w:type="auto"/>
          </w:tcPr>
          <w:p w:rsidR="00236007" w:rsidRPr="00236007" w:rsidRDefault="00236007" w:rsidP="00236007">
            <w:pPr>
              <w:spacing w:line="360" w:lineRule="auto"/>
              <w:jc w:val="center"/>
              <w:rPr>
                <w:sz w:val="13"/>
                <w:szCs w:val="13"/>
              </w:rPr>
            </w:pPr>
            <w:r w:rsidRPr="00236007">
              <w:rPr>
                <w:rFonts w:hint="eastAsia"/>
                <w:sz w:val="13"/>
                <w:szCs w:val="13"/>
              </w:rPr>
              <w:t>10</w:t>
            </w:r>
          </w:p>
        </w:tc>
        <w:tc>
          <w:tcPr>
            <w:tcW w:w="0" w:type="auto"/>
          </w:tcPr>
          <w:p w:rsidR="00236007" w:rsidRPr="00236007" w:rsidRDefault="00236007" w:rsidP="00236007">
            <w:pPr>
              <w:spacing w:line="360" w:lineRule="auto"/>
              <w:jc w:val="center"/>
              <w:rPr>
                <w:sz w:val="13"/>
                <w:szCs w:val="13"/>
              </w:rPr>
            </w:pPr>
            <w:r w:rsidRPr="00236007">
              <w:rPr>
                <w:rFonts w:hint="eastAsia"/>
                <w:sz w:val="13"/>
                <w:szCs w:val="13"/>
              </w:rPr>
              <w:t>11</w:t>
            </w:r>
          </w:p>
        </w:tc>
        <w:tc>
          <w:tcPr>
            <w:tcW w:w="0" w:type="auto"/>
          </w:tcPr>
          <w:p w:rsidR="00236007" w:rsidRPr="00236007" w:rsidRDefault="00236007" w:rsidP="00236007">
            <w:pPr>
              <w:spacing w:line="360" w:lineRule="auto"/>
              <w:jc w:val="center"/>
              <w:rPr>
                <w:sz w:val="13"/>
                <w:szCs w:val="13"/>
              </w:rPr>
            </w:pPr>
            <w:r w:rsidRPr="00236007">
              <w:rPr>
                <w:rFonts w:hint="eastAsia"/>
                <w:sz w:val="13"/>
                <w:szCs w:val="13"/>
              </w:rPr>
              <w:t>均值</w:t>
            </w:r>
          </w:p>
        </w:tc>
        <w:tc>
          <w:tcPr>
            <w:tcW w:w="0" w:type="auto"/>
          </w:tcPr>
          <w:p w:rsidR="00236007" w:rsidRPr="00236007" w:rsidRDefault="00236007" w:rsidP="00236007">
            <w:pPr>
              <w:spacing w:line="360" w:lineRule="auto"/>
              <w:jc w:val="center"/>
              <w:rPr>
                <w:sz w:val="13"/>
                <w:szCs w:val="13"/>
              </w:rPr>
            </w:pPr>
            <w:r w:rsidRPr="00236007">
              <w:rPr>
                <w:rFonts w:hint="eastAsia"/>
                <w:sz w:val="13"/>
                <w:szCs w:val="13"/>
              </w:rPr>
              <w:t>SD</w:t>
            </w:r>
          </w:p>
        </w:tc>
        <w:tc>
          <w:tcPr>
            <w:tcW w:w="0" w:type="auto"/>
          </w:tcPr>
          <w:p w:rsidR="00236007" w:rsidRPr="00236007" w:rsidRDefault="00236007" w:rsidP="00236007">
            <w:pPr>
              <w:spacing w:line="360" w:lineRule="auto"/>
              <w:jc w:val="center"/>
              <w:rPr>
                <w:sz w:val="13"/>
                <w:szCs w:val="13"/>
              </w:rPr>
            </w:pPr>
            <w:r w:rsidRPr="00236007">
              <w:rPr>
                <w:rFonts w:hint="eastAsia"/>
                <w:sz w:val="13"/>
                <w:szCs w:val="13"/>
              </w:rPr>
              <w:t>RSD</w:t>
            </w:r>
          </w:p>
        </w:tc>
      </w:tr>
      <w:tr w:rsidR="006663C0" w:rsidTr="00236007">
        <w:tc>
          <w:tcPr>
            <w:tcW w:w="822" w:type="dxa"/>
            <w:vAlign w:val="center"/>
          </w:tcPr>
          <w:p w:rsidR="00236007" w:rsidRPr="00236007" w:rsidRDefault="00236007" w:rsidP="006663C0">
            <w:pPr>
              <w:jc w:val="center"/>
              <w:rPr>
                <w:rFonts w:ascii="宋体" w:hAnsi="宋体" w:cs="宋体"/>
                <w:color w:val="000000"/>
                <w:sz w:val="13"/>
                <w:szCs w:val="13"/>
              </w:rPr>
            </w:pPr>
            <w:r w:rsidRPr="00236007">
              <w:rPr>
                <w:rFonts w:hint="eastAsia"/>
                <w:color w:val="000000"/>
                <w:sz w:val="13"/>
                <w:szCs w:val="13"/>
              </w:rPr>
              <w:t>贵</w:t>
            </w:r>
            <w:proofErr w:type="gramStart"/>
            <w:r w:rsidRPr="00236007">
              <w:rPr>
                <w:rFonts w:hint="eastAsia"/>
                <w:color w:val="000000"/>
                <w:sz w:val="13"/>
                <w:szCs w:val="13"/>
              </w:rPr>
              <w:t>研</w:t>
            </w:r>
            <w:proofErr w:type="gramEnd"/>
          </w:p>
        </w:tc>
        <w:tc>
          <w:tcPr>
            <w:tcW w:w="572"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 xml:space="preserve">1.910 </w:t>
            </w:r>
          </w:p>
        </w:tc>
        <w:tc>
          <w:tcPr>
            <w:tcW w:w="580"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 xml:space="preserve">1.900 </w:t>
            </w:r>
          </w:p>
        </w:tc>
        <w:tc>
          <w:tcPr>
            <w:tcW w:w="591"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1.899</w:t>
            </w:r>
          </w:p>
        </w:tc>
        <w:tc>
          <w:tcPr>
            <w:tcW w:w="592"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 xml:space="preserve">1.910 </w:t>
            </w:r>
          </w:p>
        </w:tc>
        <w:tc>
          <w:tcPr>
            <w:tcW w:w="561"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1.905</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1.897</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 xml:space="preserve">1.897 </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1.867</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1.868</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1.904</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1.919</w:t>
            </w:r>
          </w:p>
        </w:tc>
        <w:tc>
          <w:tcPr>
            <w:tcW w:w="0" w:type="auto"/>
          </w:tcPr>
          <w:p w:rsidR="00236007" w:rsidRPr="00236007" w:rsidRDefault="00236007" w:rsidP="00236007">
            <w:pPr>
              <w:rPr>
                <w:rFonts w:asciiTheme="minorEastAsia" w:eastAsiaTheme="minorEastAsia" w:hAnsiTheme="minorEastAsia"/>
                <w:sz w:val="13"/>
                <w:szCs w:val="13"/>
              </w:rPr>
            </w:pPr>
            <w:r>
              <w:rPr>
                <w:rFonts w:asciiTheme="minorEastAsia" w:eastAsiaTheme="minorEastAsia" w:hAnsiTheme="minorEastAsia"/>
                <w:sz w:val="13"/>
                <w:szCs w:val="13"/>
              </w:rPr>
              <w:t>1.89</w:t>
            </w:r>
            <w:r>
              <w:rPr>
                <w:rFonts w:asciiTheme="minorEastAsia" w:eastAsiaTheme="minorEastAsia" w:hAnsiTheme="minorEastAsia" w:hint="eastAsia"/>
                <w:sz w:val="13"/>
                <w:szCs w:val="13"/>
              </w:rPr>
              <w:t>8</w:t>
            </w:r>
          </w:p>
        </w:tc>
        <w:tc>
          <w:tcPr>
            <w:tcW w:w="0" w:type="auto"/>
          </w:tcPr>
          <w:p w:rsidR="00236007" w:rsidRPr="00236007" w:rsidRDefault="00236007" w:rsidP="00236007">
            <w:pPr>
              <w:rPr>
                <w:rFonts w:asciiTheme="minorEastAsia" w:eastAsiaTheme="minorEastAsia" w:hAnsiTheme="minorEastAsia"/>
                <w:sz w:val="13"/>
                <w:szCs w:val="13"/>
              </w:rPr>
            </w:pPr>
            <w:r>
              <w:rPr>
                <w:rFonts w:asciiTheme="minorEastAsia" w:eastAsiaTheme="minorEastAsia" w:hAnsiTheme="minorEastAsia"/>
                <w:sz w:val="13"/>
                <w:szCs w:val="13"/>
              </w:rPr>
              <w:t>0.016</w:t>
            </w:r>
          </w:p>
        </w:tc>
        <w:tc>
          <w:tcPr>
            <w:tcW w:w="0" w:type="auto"/>
          </w:tcPr>
          <w:p w:rsidR="00236007" w:rsidRPr="00236007" w:rsidRDefault="00236007" w:rsidP="00236007">
            <w:pPr>
              <w:rPr>
                <w:rFonts w:asciiTheme="minorEastAsia" w:eastAsiaTheme="minorEastAsia" w:hAnsiTheme="minorEastAsia"/>
                <w:sz w:val="13"/>
                <w:szCs w:val="13"/>
              </w:rPr>
            </w:pPr>
            <w:r>
              <w:rPr>
                <w:rFonts w:asciiTheme="minorEastAsia" w:eastAsiaTheme="minorEastAsia" w:hAnsiTheme="minorEastAsia"/>
                <w:sz w:val="13"/>
                <w:szCs w:val="13"/>
              </w:rPr>
              <w:t>0.86</w:t>
            </w:r>
          </w:p>
        </w:tc>
      </w:tr>
      <w:tr w:rsidR="006663C0" w:rsidTr="00236007">
        <w:tc>
          <w:tcPr>
            <w:tcW w:w="822" w:type="dxa"/>
            <w:vAlign w:val="center"/>
          </w:tcPr>
          <w:p w:rsidR="00236007" w:rsidRPr="00236007" w:rsidRDefault="00236007" w:rsidP="006663C0">
            <w:pPr>
              <w:jc w:val="center"/>
              <w:rPr>
                <w:rFonts w:ascii="宋体" w:hAnsi="宋体" w:cs="宋体"/>
                <w:color w:val="000000"/>
                <w:sz w:val="13"/>
                <w:szCs w:val="13"/>
              </w:rPr>
            </w:pPr>
            <w:r w:rsidRPr="00236007">
              <w:rPr>
                <w:rFonts w:hint="eastAsia"/>
                <w:color w:val="000000"/>
                <w:sz w:val="13"/>
                <w:szCs w:val="13"/>
              </w:rPr>
              <w:t>中金岭</w:t>
            </w:r>
          </w:p>
        </w:tc>
        <w:tc>
          <w:tcPr>
            <w:tcW w:w="572"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2.108</w:t>
            </w:r>
          </w:p>
        </w:tc>
        <w:tc>
          <w:tcPr>
            <w:tcW w:w="580"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2.058</w:t>
            </w:r>
          </w:p>
        </w:tc>
        <w:tc>
          <w:tcPr>
            <w:tcW w:w="591"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1.953</w:t>
            </w:r>
          </w:p>
        </w:tc>
        <w:tc>
          <w:tcPr>
            <w:tcW w:w="592"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2.18</w:t>
            </w:r>
          </w:p>
        </w:tc>
        <w:tc>
          <w:tcPr>
            <w:tcW w:w="561"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1.969</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2.069</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2.02</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1.889</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2.022</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2.058</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2.178</w:t>
            </w:r>
          </w:p>
        </w:tc>
        <w:tc>
          <w:tcPr>
            <w:tcW w:w="0" w:type="auto"/>
          </w:tcPr>
          <w:p w:rsidR="00236007" w:rsidRPr="00236007" w:rsidRDefault="00236007" w:rsidP="00236007">
            <w:pPr>
              <w:rPr>
                <w:rFonts w:asciiTheme="minorEastAsia" w:eastAsiaTheme="minorEastAsia" w:hAnsiTheme="minorEastAsia"/>
                <w:sz w:val="13"/>
                <w:szCs w:val="13"/>
              </w:rPr>
            </w:pPr>
            <w:r>
              <w:rPr>
                <w:rFonts w:asciiTheme="minorEastAsia" w:eastAsiaTheme="minorEastAsia" w:hAnsiTheme="minorEastAsia"/>
                <w:sz w:val="13"/>
                <w:szCs w:val="13"/>
              </w:rPr>
              <w:t>2.04</w:t>
            </w:r>
            <w:r>
              <w:rPr>
                <w:rFonts w:asciiTheme="minorEastAsia" w:eastAsiaTheme="minorEastAsia" w:hAnsiTheme="minorEastAsia" w:hint="eastAsia"/>
                <w:sz w:val="13"/>
                <w:szCs w:val="13"/>
              </w:rPr>
              <w:t>6</w:t>
            </w:r>
          </w:p>
        </w:tc>
        <w:tc>
          <w:tcPr>
            <w:tcW w:w="0" w:type="auto"/>
          </w:tcPr>
          <w:p w:rsidR="00236007" w:rsidRPr="00236007" w:rsidRDefault="00236007" w:rsidP="00236007">
            <w:pPr>
              <w:rPr>
                <w:rFonts w:asciiTheme="minorEastAsia" w:eastAsiaTheme="minorEastAsia" w:hAnsiTheme="minorEastAsia"/>
                <w:sz w:val="13"/>
                <w:szCs w:val="13"/>
              </w:rPr>
            </w:pPr>
            <w:r>
              <w:rPr>
                <w:rFonts w:asciiTheme="minorEastAsia" w:eastAsiaTheme="minorEastAsia" w:hAnsiTheme="minorEastAsia"/>
                <w:sz w:val="13"/>
                <w:szCs w:val="13"/>
              </w:rPr>
              <w:t>0.0</w:t>
            </w:r>
            <w:r>
              <w:rPr>
                <w:rFonts w:asciiTheme="minorEastAsia" w:eastAsiaTheme="minorEastAsia" w:hAnsiTheme="minorEastAsia" w:hint="eastAsia"/>
                <w:sz w:val="13"/>
                <w:szCs w:val="13"/>
              </w:rPr>
              <w:t>90</w:t>
            </w:r>
          </w:p>
        </w:tc>
        <w:tc>
          <w:tcPr>
            <w:tcW w:w="0" w:type="auto"/>
          </w:tcPr>
          <w:p w:rsidR="00236007" w:rsidRPr="00236007" w:rsidRDefault="00236007" w:rsidP="00236007">
            <w:pPr>
              <w:rPr>
                <w:rFonts w:asciiTheme="minorEastAsia" w:eastAsiaTheme="minorEastAsia" w:hAnsiTheme="minorEastAsia"/>
                <w:sz w:val="13"/>
                <w:szCs w:val="13"/>
              </w:rPr>
            </w:pPr>
            <w:r>
              <w:rPr>
                <w:rFonts w:asciiTheme="minorEastAsia" w:eastAsiaTheme="minorEastAsia" w:hAnsiTheme="minorEastAsia"/>
                <w:sz w:val="13"/>
                <w:szCs w:val="13"/>
              </w:rPr>
              <w:t>4.3</w:t>
            </w:r>
            <w:r>
              <w:rPr>
                <w:rFonts w:asciiTheme="minorEastAsia" w:eastAsiaTheme="minorEastAsia" w:hAnsiTheme="minorEastAsia" w:hint="eastAsia"/>
                <w:sz w:val="13"/>
                <w:szCs w:val="13"/>
              </w:rPr>
              <w:t>9</w:t>
            </w:r>
          </w:p>
        </w:tc>
      </w:tr>
      <w:tr w:rsidR="006663C0" w:rsidTr="00236007">
        <w:tc>
          <w:tcPr>
            <w:tcW w:w="822" w:type="dxa"/>
            <w:vAlign w:val="center"/>
          </w:tcPr>
          <w:p w:rsidR="00236007" w:rsidRPr="00236007" w:rsidRDefault="00236007" w:rsidP="006663C0">
            <w:pPr>
              <w:jc w:val="center"/>
              <w:rPr>
                <w:rFonts w:ascii="宋体" w:hAnsi="宋体" w:cs="宋体"/>
                <w:color w:val="000000"/>
                <w:sz w:val="13"/>
                <w:szCs w:val="13"/>
              </w:rPr>
            </w:pPr>
            <w:r w:rsidRPr="00236007">
              <w:rPr>
                <w:rFonts w:hint="eastAsia"/>
                <w:color w:val="000000"/>
                <w:sz w:val="13"/>
                <w:szCs w:val="13"/>
              </w:rPr>
              <w:t>江西汉氏</w:t>
            </w:r>
          </w:p>
        </w:tc>
        <w:tc>
          <w:tcPr>
            <w:tcW w:w="572"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1.915</w:t>
            </w:r>
          </w:p>
        </w:tc>
        <w:tc>
          <w:tcPr>
            <w:tcW w:w="580"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1.896</w:t>
            </w:r>
          </w:p>
        </w:tc>
        <w:tc>
          <w:tcPr>
            <w:tcW w:w="591"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1.893</w:t>
            </w:r>
          </w:p>
        </w:tc>
        <w:tc>
          <w:tcPr>
            <w:tcW w:w="592"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1.911</w:t>
            </w:r>
          </w:p>
        </w:tc>
        <w:tc>
          <w:tcPr>
            <w:tcW w:w="561"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1.911</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1.895</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1.897</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1.899</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1.895</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1.911</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1.916</w:t>
            </w:r>
          </w:p>
        </w:tc>
        <w:tc>
          <w:tcPr>
            <w:tcW w:w="0" w:type="auto"/>
          </w:tcPr>
          <w:p w:rsidR="00236007" w:rsidRPr="00236007" w:rsidRDefault="00236007" w:rsidP="00236007">
            <w:pPr>
              <w:rPr>
                <w:rFonts w:asciiTheme="minorEastAsia" w:eastAsiaTheme="minorEastAsia" w:hAnsiTheme="minorEastAsia"/>
                <w:sz w:val="13"/>
                <w:szCs w:val="13"/>
              </w:rPr>
            </w:pPr>
            <w:r>
              <w:rPr>
                <w:rFonts w:asciiTheme="minorEastAsia" w:eastAsiaTheme="minorEastAsia" w:hAnsiTheme="minorEastAsia"/>
                <w:sz w:val="13"/>
                <w:szCs w:val="13"/>
              </w:rPr>
              <w:t>1.90</w:t>
            </w:r>
            <w:r>
              <w:rPr>
                <w:rFonts w:asciiTheme="minorEastAsia" w:eastAsiaTheme="minorEastAsia" w:hAnsiTheme="minorEastAsia" w:hint="eastAsia"/>
                <w:sz w:val="13"/>
                <w:szCs w:val="13"/>
              </w:rPr>
              <w:t>4</w:t>
            </w:r>
          </w:p>
        </w:tc>
        <w:tc>
          <w:tcPr>
            <w:tcW w:w="0" w:type="auto"/>
          </w:tcPr>
          <w:p w:rsidR="00236007" w:rsidRPr="00236007" w:rsidRDefault="00236007" w:rsidP="00236007">
            <w:pPr>
              <w:rPr>
                <w:rFonts w:asciiTheme="minorEastAsia" w:eastAsiaTheme="minorEastAsia" w:hAnsiTheme="minorEastAsia"/>
                <w:sz w:val="13"/>
                <w:szCs w:val="13"/>
              </w:rPr>
            </w:pPr>
            <w:r>
              <w:rPr>
                <w:rFonts w:asciiTheme="minorEastAsia" w:eastAsiaTheme="minorEastAsia" w:hAnsiTheme="minorEastAsia"/>
                <w:sz w:val="13"/>
                <w:szCs w:val="13"/>
              </w:rPr>
              <w:t>0.009</w:t>
            </w:r>
          </w:p>
        </w:tc>
        <w:tc>
          <w:tcPr>
            <w:tcW w:w="0" w:type="auto"/>
          </w:tcPr>
          <w:p w:rsidR="00236007" w:rsidRPr="00236007" w:rsidRDefault="00236007" w:rsidP="00236007">
            <w:pPr>
              <w:rPr>
                <w:rFonts w:asciiTheme="minorEastAsia" w:eastAsiaTheme="minorEastAsia" w:hAnsiTheme="minorEastAsia"/>
                <w:sz w:val="13"/>
                <w:szCs w:val="13"/>
              </w:rPr>
            </w:pPr>
            <w:r>
              <w:rPr>
                <w:rFonts w:asciiTheme="minorEastAsia" w:eastAsiaTheme="minorEastAsia" w:hAnsiTheme="minorEastAsia"/>
                <w:sz w:val="13"/>
                <w:szCs w:val="13"/>
              </w:rPr>
              <w:t>0.4</w:t>
            </w:r>
            <w:r>
              <w:rPr>
                <w:rFonts w:asciiTheme="minorEastAsia" w:eastAsiaTheme="minorEastAsia" w:hAnsiTheme="minorEastAsia" w:hint="eastAsia"/>
                <w:sz w:val="13"/>
                <w:szCs w:val="13"/>
              </w:rPr>
              <w:t>8</w:t>
            </w:r>
          </w:p>
        </w:tc>
      </w:tr>
      <w:tr w:rsidR="006663C0" w:rsidTr="00236007">
        <w:tc>
          <w:tcPr>
            <w:tcW w:w="822" w:type="dxa"/>
            <w:vAlign w:val="center"/>
          </w:tcPr>
          <w:p w:rsidR="00236007" w:rsidRPr="00236007" w:rsidRDefault="00236007" w:rsidP="006663C0">
            <w:pPr>
              <w:jc w:val="center"/>
              <w:rPr>
                <w:rFonts w:ascii="宋体" w:hAnsi="宋体" w:cs="宋体"/>
                <w:color w:val="000000"/>
                <w:sz w:val="13"/>
                <w:szCs w:val="13"/>
              </w:rPr>
            </w:pPr>
            <w:r w:rsidRPr="00236007">
              <w:rPr>
                <w:rFonts w:hint="eastAsia"/>
                <w:color w:val="000000"/>
                <w:sz w:val="13"/>
                <w:szCs w:val="13"/>
              </w:rPr>
              <w:t>浙江微通</w:t>
            </w:r>
          </w:p>
        </w:tc>
        <w:tc>
          <w:tcPr>
            <w:tcW w:w="572"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1.876</w:t>
            </w:r>
          </w:p>
        </w:tc>
        <w:tc>
          <w:tcPr>
            <w:tcW w:w="580"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1.865</w:t>
            </w:r>
          </w:p>
        </w:tc>
        <w:tc>
          <w:tcPr>
            <w:tcW w:w="591"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1.896</w:t>
            </w:r>
          </w:p>
        </w:tc>
        <w:tc>
          <w:tcPr>
            <w:tcW w:w="592"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1.887</w:t>
            </w:r>
          </w:p>
        </w:tc>
        <w:tc>
          <w:tcPr>
            <w:tcW w:w="561"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1.905</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1.852</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1.836</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1.854</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1.863</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1.871</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1.822</w:t>
            </w:r>
          </w:p>
        </w:tc>
        <w:tc>
          <w:tcPr>
            <w:tcW w:w="0" w:type="auto"/>
          </w:tcPr>
          <w:p w:rsidR="00236007" w:rsidRPr="00236007" w:rsidRDefault="00236007" w:rsidP="00236007">
            <w:pPr>
              <w:rPr>
                <w:rFonts w:asciiTheme="minorEastAsia" w:eastAsiaTheme="minorEastAsia" w:hAnsiTheme="minorEastAsia"/>
                <w:sz w:val="13"/>
                <w:szCs w:val="13"/>
              </w:rPr>
            </w:pPr>
            <w:r>
              <w:rPr>
                <w:rFonts w:asciiTheme="minorEastAsia" w:eastAsiaTheme="minorEastAsia" w:hAnsiTheme="minorEastAsia"/>
                <w:sz w:val="13"/>
                <w:szCs w:val="13"/>
              </w:rPr>
              <w:t>1.866</w:t>
            </w:r>
          </w:p>
        </w:tc>
        <w:tc>
          <w:tcPr>
            <w:tcW w:w="0" w:type="auto"/>
          </w:tcPr>
          <w:p w:rsidR="00236007" w:rsidRPr="00236007" w:rsidRDefault="00236007" w:rsidP="00236007">
            <w:pPr>
              <w:rPr>
                <w:rFonts w:asciiTheme="minorEastAsia" w:eastAsiaTheme="minorEastAsia" w:hAnsiTheme="minorEastAsia"/>
                <w:sz w:val="13"/>
                <w:szCs w:val="13"/>
              </w:rPr>
            </w:pPr>
            <w:r>
              <w:rPr>
                <w:rFonts w:asciiTheme="minorEastAsia" w:eastAsiaTheme="minorEastAsia" w:hAnsiTheme="minorEastAsia"/>
                <w:sz w:val="13"/>
                <w:szCs w:val="13"/>
              </w:rPr>
              <w:t>0.02</w:t>
            </w:r>
            <w:r>
              <w:rPr>
                <w:rFonts w:asciiTheme="minorEastAsia" w:eastAsiaTheme="minorEastAsia" w:hAnsiTheme="minorEastAsia" w:hint="eastAsia"/>
                <w:sz w:val="13"/>
                <w:szCs w:val="13"/>
              </w:rPr>
              <w:t>5</w:t>
            </w:r>
          </w:p>
        </w:tc>
        <w:tc>
          <w:tcPr>
            <w:tcW w:w="0" w:type="auto"/>
          </w:tcPr>
          <w:p w:rsidR="00236007" w:rsidRPr="00236007" w:rsidRDefault="00236007" w:rsidP="00236007">
            <w:pPr>
              <w:rPr>
                <w:rFonts w:asciiTheme="minorEastAsia" w:eastAsiaTheme="minorEastAsia" w:hAnsiTheme="minorEastAsia"/>
                <w:sz w:val="13"/>
                <w:szCs w:val="13"/>
              </w:rPr>
            </w:pPr>
            <w:r>
              <w:rPr>
                <w:rFonts w:asciiTheme="minorEastAsia" w:eastAsiaTheme="minorEastAsia" w:hAnsiTheme="minorEastAsia"/>
                <w:sz w:val="13"/>
                <w:szCs w:val="13"/>
              </w:rPr>
              <w:t>1.33</w:t>
            </w:r>
          </w:p>
        </w:tc>
      </w:tr>
      <w:tr w:rsidR="006663C0" w:rsidTr="00236007">
        <w:tc>
          <w:tcPr>
            <w:tcW w:w="822" w:type="dxa"/>
            <w:vAlign w:val="center"/>
          </w:tcPr>
          <w:p w:rsidR="00236007" w:rsidRPr="00236007" w:rsidRDefault="00236007" w:rsidP="006663C0">
            <w:pPr>
              <w:jc w:val="center"/>
              <w:rPr>
                <w:rFonts w:ascii="宋体" w:hAnsi="宋体" w:cs="宋体"/>
                <w:color w:val="000000"/>
                <w:sz w:val="13"/>
                <w:szCs w:val="13"/>
              </w:rPr>
            </w:pPr>
            <w:r w:rsidRPr="00236007">
              <w:rPr>
                <w:rFonts w:hint="eastAsia"/>
                <w:color w:val="000000"/>
                <w:sz w:val="13"/>
                <w:szCs w:val="13"/>
              </w:rPr>
              <w:t>福建紫金</w:t>
            </w:r>
          </w:p>
        </w:tc>
        <w:tc>
          <w:tcPr>
            <w:tcW w:w="572"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1.884</w:t>
            </w:r>
          </w:p>
        </w:tc>
        <w:tc>
          <w:tcPr>
            <w:tcW w:w="580"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1.848</w:t>
            </w:r>
          </w:p>
        </w:tc>
        <w:tc>
          <w:tcPr>
            <w:tcW w:w="591"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1.861</w:t>
            </w:r>
          </w:p>
        </w:tc>
        <w:tc>
          <w:tcPr>
            <w:tcW w:w="592"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1.935</w:t>
            </w:r>
          </w:p>
        </w:tc>
        <w:tc>
          <w:tcPr>
            <w:tcW w:w="561"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1.981</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1.946</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1.894</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1.949</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1.862</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1.876</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1.891</w:t>
            </w:r>
          </w:p>
        </w:tc>
        <w:tc>
          <w:tcPr>
            <w:tcW w:w="0" w:type="auto"/>
          </w:tcPr>
          <w:p w:rsidR="00236007" w:rsidRPr="00236007" w:rsidRDefault="00236007" w:rsidP="00236007">
            <w:pPr>
              <w:rPr>
                <w:rFonts w:asciiTheme="minorEastAsia" w:eastAsiaTheme="minorEastAsia" w:hAnsiTheme="minorEastAsia"/>
                <w:sz w:val="13"/>
                <w:szCs w:val="13"/>
              </w:rPr>
            </w:pPr>
            <w:r>
              <w:rPr>
                <w:rFonts w:asciiTheme="minorEastAsia" w:eastAsiaTheme="minorEastAsia" w:hAnsiTheme="minorEastAsia"/>
                <w:sz w:val="13"/>
                <w:szCs w:val="13"/>
              </w:rPr>
              <w:t>1.902</w:t>
            </w:r>
          </w:p>
        </w:tc>
        <w:tc>
          <w:tcPr>
            <w:tcW w:w="0" w:type="auto"/>
          </w:tcPr>
          <w:p w:rsidR="00236007" w:rsidRPr="00236007" w:rsidRDefault="00236007" w:rsidP="00236007">
            <w:pPr>
              <w:rPr>
                <w:rFonts w:asciiTheme="minorEastAsia" w:eastAsiaTheme="minorEastAsia" w:hAnsiTheme="minorEastAsia"/>
                <w:sz w:val="13"/>
                <w:szCs w:val="13"/>
              </w:rPr>
            </w:pPr>
            <w:r>
              <w:rPr>
                <w:rFonts w:asciiTheme="minorEastAsia" w:eastAsiaTheme="minorEastAsia" w:hAnsiTheme="minorEastAsia"/>
                <w:sz w:val="13"/>
                <w:szCs w:val="13"/>
              </w:rPr>
              <w:t>0.043</w:t>
            </w:r>
          </w:p>
        </w:tc>
        <w:tc>
          <w:tcPr>
            <w:tcW w:w="0" w:type="auto"/>
          </w:tcPr>
          <w:p w:rsidR="00236007" w:rsidRPr="00236007" w:rsidRDefault="00236007" w:rsidP="00236007">
            <w:pPr>
              <w:rPr>
                <w:rFonts w:asciiTheme="minorEastAsia" w:eastAsiaTheme="minorEastAsia" w:hAnsiTheme="minorEastAsia"/>
                <w:sz w:val="13"/>
                <w:szCs w:val="13"/>
              </w:rPr>
            </w:pPr>
            <w:r>
              <w:rPr>
                <w:rFonts w:asciiTheme="minorEastAsia" w:eastAsiaTheme="minorEastAsia" w:hAnsiTheme="minorEastAsia"/>
                <w:sz w:val="13"/>
                <w:szCs w:val="13"/>
              </w:rPr>
              <w:t>2.28</w:t>
            </w:r>
          </w:p>
        </w:tc>
      </w:tr>
      <w:tr w:rsidR="006663C0" w:rsidTr="00236007">
        <w:tc>
          <w:tcPr>
            <w:tcW w:w="822" w:type="dxa"/>
            <w:vAlign w:val="center"/>
          </w:tcPr>
          <w:p w:rsidR="00236007" w:rsidRPr="00236007" w:rsidRDefault="00236007" w:rsidP="006663C0">
            <w:pPr>
              <w:jc w:val="center"/>
              <w:rPr>
                <w:rFonts w:ascii="宋体" w:hAnsi="宋体" w:cs="宋体"/>
                <w:color w:val="000000"/>
                <w:sz w:val="13"/>
                <w:szCs w:val="13"/>
              </w:rPr>
            </w:pPr>
            <w:r w:rsidRPr="00236007">
              <w:rPr>
                <w:rFonts w:hint="eastAsia"/>
                <w:color w:val="000000"/>
                <w:sz w:val="13"/>
                <w:szCs w:val="13"/>
              </w:rPr>
              <w:lastRenderedPageBreak/>
              <w:t>甘肃金川</w:t>
            </w:r>
          </w:p>
        </w:tc>
        <w:tc>
          <w:tcPr>
            <w:tcW w:w="572"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1.991</w:t>
            </w:r>
          </w:p>
        </w:tc>
        <w:tc>
          <w:tcPr>
            <w:tcW w:w="580"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1.978</w:t>
            </w:r>
          </w:p>
        </w:tc>
        <w:tc>
          <w:tcPr>
            <w:tcW w:w="591"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2.006</w:t>
            </w:r>
          </w:p>
        </w:tc>
        <w:tc>
          <w:tcPr>
            <w:tcW w:w="592"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1.985</w:t>
            </w:r>
          </w:p>
        </w:tc>
        <w:tc>
          <w:tcPr>
            <w:tcW w:w="561"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1.983</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1.907</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1.914</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1.941</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1.985</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1.926</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1.946</w:t>
            </w:r>
          </w:p>
        </w:tc>
        <w:tc>
          <w:tcPr>
            <w:tcW w:w="0" w:type="auto"/>
          </w:tcPr>
          <w:p w:rsidR="00236007" w:rsidRPr="00236007" w:rsidRDefault="00236007" w:rsidP="00236007">
            <w:pPr>
              <w:rPr>
                <w:rFonts w:asciiTheme="minorEastAsia" w:eastAsiaTheme="minorEastAsia" w:hAnsiTheme="minorEastAsia"/>
                <w:sz w:val="13"/>
                <w:szCs w:val="13"/>
              </w:rPr>
            </w:pPr>
            <w:r>
              <w:rPr>
                <w:rFonts w:asciiTheme="minorEastAsia" w:eastAsiaTheme="minorEastAsia" w:hAnsiTheme="minorEastAsia"/>
                <w:sz w:val="13"/>
                <w:szCs w:val="13"/>
              </w:rPr>
              <w:t>1.960</w:t>
            </w:r>
          </w:p>
        </w:tc>
        <w:tc>
          <w:tcPr>
            <w:tcW w:w="0" w:type="auto"/>
          </w:tcPr>
          <w:p w:rsidR="00236007" w:rsidRPr="00236007" w:rsidRDefault="00236007" w:rsidP="00236007">
            <w:pPr>
              <w:rPr>
                <w:rFonts w:asciiTheme="minorEastAsia" w:eastAsiaTheme="minorEastAsia" w:hAnsiTheme="minorEastAsia"/>
                <w:sz w:val="13"/>
                <w:szCs w:val="13"/>
              </w:rPr>
            </w:pPr>
            <w:r>
              <w:rPr>
                <w:rFonts w:asciiTheme="minorEastAsia" w:eastAsiaTheme="minorEastAsia" w:hAnsiTheme="minorEastAsia"/>
                <w:sz w:val="13"/>
                <w:szCs w:val="13"/>
              </w:rPr>
              <w:t>0.034</w:t>
            </w:r>
          </w:p>
        </w:tc>
        <w:tc>
          <w:tcPr>
            <w:tcW w:w="0" w:type="auto"/>
          </w:tcPr>
          <w:p w:rsidR="00236007" w:rsidRPr="00236007" w:rsidRDefault="00236007" w:rsidP="00236007">
            <w:pPr>
              <w:rPr>
                <w:rFonts w:asciiTheme="minorEastAsia" w:eastAsiaTheme="minorEastAsia" w:hAnsiTheme="minorEastAsia"/>
                <w:sz w:val="13"/>
                <w:szCs w:val="13"/>
              </w:rPr>
            </w:pPr>
            <w:r>
              <w:rPr>
                <w:rFonts w:asciiTheme="minorEastAsia" w:eastAsiaTheme="minorEastAsia" w:hAnsiTheme="minorEastAsia"/>
                <w:sz w:val="13"/>
                <w:szCs w:val="13"/>
              </w:rPr>
              <w:t>1.75</w:t>
            </w:r>
          </w:p>
        </w:tc>
      </w:tr>
      <w:tr w:rsidR="006663C0" w:rsidTr="00236007">
        <w:tc>
          <w:tcPr>
            <w:tcW w:w="822" w:type="dxa"/>
            <w:vAlign w:val="center"/>
          </w:tcPr>
          <w:p w:rsidR="00236007" w:rsidRPr="00236007" w:rsidRDefault="00236007" w:rsidP="006663C0">
            <w:pPr>
              <w:jc w:val="center"/>
              <w:rPr>
                <w:rFonts w:ascii="宋体" w:hAnsi="宋体" w:cs="宋体"/>
                <w:color w:val="000000"/>
                <w:sz w:val="13"/>
                <w:szCs w:val="13"/>
              </w:rPr>
            </w:pPr>
            <w:r w:rsidRPr="00236007">
              <w:rPr>
                <w:rFonts w:hint="eastAsia"/>
                <w:color w:val="000000"/>
                <w:sz w:val="13"/>
                <w:szCs w:val="13"/>
              </w:rPr>
              <w:t>徐州</w:t>
            </w:r>
            <w:proofErr w:type="gramStart"/>
            <w:r w:rsidRPr="00236007">
              <w:rPr>
                <w:rFonts w:hint="eastAsia"/>
                <w:color w:val="000000"/>
                <w:sz w:val="13"/>
                <w:szCs w:val="13"/>
              </w:rPr>
              <w:t>浩</w:t>
            </w:r>
            <w:proofErr w:type="gramEnd"/>
            <w:r w:rsidRPr="00236007">
              <w:rPr>
                <w:rFonts w:hint="eastAsia"/>
                <w:color w:val="000000"/>
                <w:sz w:val="13"/>
                <w:szCs w:val="13"/>
              </w:rPr>
              <w:t>通</w:t>
            </w:r>
          </w:p>
        </w:tc>
        <w:tc>
          <w:tcPr>
            <w:tcW w:w="572"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1.852</w:t>
            </w:r>
          </w:p>
        </w:tc>
        <w:tc>
          <w:tcPr>
            <w:tcW w:w="580"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1.905</w:t>
            </w:r>
          </w:p>
        </w:tc>
        <w:tc>
          <w:tcPr>
            <w:tcW w:w="591"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1.865</w:t>
            </w:r>
          </w:p>
        </w:tc>
        <w:tc>
          <w:tcPr>
            <w:tcW w:w="592"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1.889</w:t>
            </w:r>
          </w:p>
        </w:tc>
        <w:tc>
          <w:tcPr>
            <w:tcW w:w="561"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1.905</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1.863</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1.853</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1.877</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1.915</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1.904</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1.884</w:t>
            </w:r>
          </w:p>
        </w:tc>
        <w:tc>
          <w:tcPr>
            <w:tcW w:w="0" w:type="auto"/>
          </w:tcPr>
          <w:p w:rsidR="00236007" w:rsidRPr="00236007" w:rsidRDefault="00236007" w:rsidP="00236007">
            <w:pPr>
              <w:rPr>
                <w:rFonts w:asciiTheme="minorEastAsia" w:eastAsiaTheme="minorEastAsia" w:hAnsiTheme="minorEastAsia"/>
                <w:sz w:val="13"/>
                <w:szCs w:val="13"/>
              </w:rPr>
            </w:pPr>
            <w:r>
              <w:rPr>
                <w:rFonts w:asciiTheme="minorEastAsia" w:eastAsiaTheme="minorEastAsia" w:hAnsiTheme="minorEastAsia"/>
                <w:sz w:val="13"/>
                <w:szCs w:val="13"/>
              </w:rPr>
              <w:t>1.88</w:t>
            </w:r>
            <w:r>
              <w:rPr>
                <w:rFonts w:asciiTheme="minorEastAsia" w:eastAsiaTheme="minorEastAsia" w:hAnsiTheme="minorEastAsia" w:hint="eastAsia"/>
                <w:sz w:val="13"/>
                <w:szCs w:val="13"/>
              </w:rPr>
              <w:t>3</w:t>
            </w:r>
          </w:p>
        </w:tc>
        <w:tc>
          <w:tcPr>
            <w:tcW w:w="0" w:type="auto"/>
          </w:tcPr>
          <w:p w:rsidR="00236007" w:rsidRPr="00236007" w:rsidRDefault="00236007" w:rsidP="00236007">
            <w:pPr>
              <w:rPr>
                <w:rFonts w:asciiTheme="minorEastAsia" w:eastAsiaTheme="minorEastAsia" w:hAnsiTheme="minorEastAsia"/>
                <w:sz w:val="13"/>
                <w:szCs w:val="13"/>
              </w:rPr>
            </w:pPr>
            <w:r>
              <w:rPr>
                <w:rFonts w:asciiTheme="minorEastAsia" w:eastAsiaTheme="minorEastAsia" w:hAnsiTheme="minorEastAsia"/>
                <w:sz w:val="13"/>
                <w:szCs w:val="13"/>
              </w:rPr>
              <w:t>0.02</w:t>
            </w:r>
            <w:r>
              <w:rPr>
                <w:rFonts w:asciiTheme="minorEastAsia" w:eastAsiaTheme="minorEastAsia" w:hAnsiTheme="minorEastAsia" w:hint="eastAsia"/>
                <w:sz w:val="13"/>
                <w:szCs w:val="13"/>
              </w:rPr>
              <w:t>3</w:t>
            </w:r>
          </w:p>
        </w:tc>
        <w:tc>
          <w:tcPr>
            <w:tcW w:w="0" w:type="auto"/>
          </w:tcPr>
          <w:p w:rsidR="00236007" w:rsidRPr="00236007" w:rsidRDefault="00236007" w:rsidP="00236007">
            <w:pPr>
              <w:rPr>
                <w:rFonts w:asciiTheme="minorEastAsia" w:eastAsiaTheme="minorEastAsia" w:hAnsiTheme="minorEastAsia"/>
                <w:sz w:val="13"/>
                <w:szCs w:val="13"/>
              </w:rPr>
            </w:pPr>
            <w:r>
              <w:rPr>
                <w:rFonts w:asciiTheme="minorEastAsia" w:eastAsiaTheme="minorEastAsia" w:hAnsiTheme="minorEastAsia"/>
                <w:sz w:val="13"/>
                <w:szCs w:val="13"/>
              </w:rPr>
              <w:t>1.</w:t>
            </w:r>
            <w:r>
              <w:rPr>
                <w:rFonts w:asciiTheme="minorEastAsia" w:eastAsiaTheme="minorEastAsia" w:hAnsiTheme="minorEastAsia" w:hint="eastAsia"/>
                <w:sz w:val="13"/>
                <w:szCs w:val="13"/>
              </w:rPr>
              <w:t>20</w:t>
            </w:r>
          </w:p>
        </w:tc>
      </w:tr>
      <w:tr w:rsidR="006663C0" w:rsidTr="00236007">
        <w:tc>
          <w:tcPr>
            <w:tcW w:w="822" w:type="dxa"/>
            <w:vAlign w:val="center"/>
          </w:tcPr>
          <w:p w:rsidR="00236007" w:rsidRPr="00236007" w:rsidRDefault="00236007" w:rsidP="006663C0">
            <w:pPr>
              <w:jc w:val="center"/>
              <w:rPr>
                <w:rFonts w:ascii="宋体" w:hAnsi="宋体" w:cs="宋体"/>
                <w:color w:val="000000"/>
                <w:sz w:val="13"/>
                <w:szCs w:val="13"/>
              </w:rPr>
            </w:pPr>
            <w:r w:rsidRPr="00236007">
              <w:rPr>
                <w:rFonts w:hint="eastAsia"/>
                <w:color w:val="000000"/>
                <w:sz w:val="13"/>
                <w:szCs w:val="13"/>
              </w:rPr>
              <w:t>广东有色</w:t>
            </w:r>
          </w:p>
        </w:tc>
        <w:tc>
          <w:tcPr>
            <w:tcW w:w="572"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1.814</w:t>
            </w:r>
          </w:p>
        </w:tc>
        <w:tc>
          <w:tcPr>
            <w:tcW w:w="580"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1.81</w:t>
            </w:r>
          </w:p>
        </w:tc>
        <w:tc>
          <w:tcPr>
            <w:tcW w:w="591"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1.84</w:t>
            </w:r>
          </w:p>
        </w:tc>
        <w:tc>
          <w:tcPr>
            <w:tcW w:w="592"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1.814</w:t>
            </w:r>
          </w:p>
        </w:tc>
        <w:tc>
          <w:tcPr>
            <w:tcW w:w="561"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1.85</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1.801</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1.832</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1.86</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1.805</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1.87</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1.82</w:t>
            </w:r>
          </w:p>
        </w:tc>
        <w:tc>
          <w:tcPr>
            <w:tcW w:w="0" w:type="auto"/>
          </w:tcPr>
          <w:p w:rsidR="00236007" w:rsidRPr="00236007" w:rsidRDefault="00236007" w:rsidP="00236007">
            <w:pPr>
              <w:rPr>
                <w:rFonts w:asciiTheme="minorEastAsia" w:eastAsiaTheme="minorEastAsia" w:hAnsiTheme="minorEastAsia"/>
                <w:sz w:val="13"/>
                <w:szCs w:val="13"/>
              </w:rPr>
            </w:pPr>
            <w:r>
              <w:rPr>
                <w:rFonts w:asciiTheme="minorEastAsia" w:eastAsiaTheme="minorEastAsia" w:hAnsiTheme="minorEastAsia"/>
                <w:sz w:val="13"/>
                <w:szCs w:val="13"/>
              </w:rPr>
              <w:t>1.82</w:t>
            </w:r>
            <w:r>
              <w:rPr>
                <w:rFonts w:asciiTheme="minorEastAsia" w:eastAsiaTheme="minorEastAsia" w:hAnsiTheme="minorEastAsia" w:hint="eastAsia"/>
                <w:sz w:val="13"/>
                <w:szCs w:val="13"/>
              </w:rPr>
              <w:t>9</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0.</w:t>
            </w:r>
            <w:r>
              <w:rPr>
                <w:rFonts w:asciiTheme="minorEastAsia" w:eastAsiaTheme="minorEastAsia" w:hAnsiTheme="minorEastAsia"/>
                <w:sz w:val="13"/>
                <w:szCs w:val="13"/>
              </w:rPr>
              <w:t>023</w:t>
            </w:r>
          </w:p>
        </w:tc>
        <w:tc>
          <w:tcPr>
            <w:tcW w:w="0" w:type="auto"/>
          </w:tcPr>
          <w:p w:rsidR="00236007" w:rsidRPr="00236007" w:rsidRDefault="00236007" w:rsidP="00236007">
            <w:pPr>
              <w:rPr>
                <w:rFonts w:asciiTheme="minorEastAsia" w:eastAsiaTheme="minorEastAsia" w:hAnsiTheme="minorEastAsia"/>
                <w:sz w:val="13"/>
                <w:szCs w:val="13"/>
              </w:rPr>
            </w:pPr>
            <w:r>
              <w:rPr>
                <w:rFonts w:asciiTheme="minorEastAsia" w:eastAsiaTheme="minorEastAsia" w:hAnsiTheme="minorEastAsia"/>
                <w:sz w:val="13"/>
                <w:szCs w:val="13"/>
              </w:rPr>
              <w:t>1.2</w:t>
            </w:r>
            <w:r>
              <w:rPr>
                <w:rFonts w:asciiTheme="minorEastAsia" w:eastAsiaTheme="minorEastAsia" w:hAnsiTheme="minorEastAsia" w:hint="eastAsia"/>
                <w:sz w:val="13"/>
                <w:szCs w:val="13"/>
              </w:rPr>
              <w:t>8</w:t>
            </w:r>
          </w:p>
        </w:tc>
      </w:tr>
      <w:tr w:rsidR="006663C0" w:rsidTr="00236007">
        <w:tc>
          <w:tcPr>
            <w:tcW w:w="822" w:type="dxa"/>
            <w:vAlign w:val="center"/>
          </w:tcPr>
          <w:p w:rsidR="00236007" w:rsidRPr="00236007" w:rsidRDefault="00236007" w:rsidP="006663C0">
            <w:pPr>
              <w:jc w:val="center"/>
              <w:rPr>
                <w:rFonts w:ascii="宋体" w:hAnsi="宋体" w:cs="宋体"/>
                <w:color w:val="000000"/>
                <w:sz w:val="13"/>
                <w:szCs w:val="13"/>
              </w:rPr>
            </w:pPr>
            <w:r w:rsidRPr="00236007">
              <w:rPr>
                <w:rFonts w:hint="eastAsia"/>
                <w:color w:val="000000"/>
                <w:sz w:val="13"/>
                <w:szCs w:val="13"/>
              </w:rPr>
              <w:t>北京有色</w:t>
            </w:r>
          </w:p>
        </w:tc>
        <w:tc>
          <w:tcPr>
            <w:tcW w:w="572"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1.933</w:t>
            </w:r>
          </w:p>
        </w:tc>
        <w:tc>
          <w:tcPr>
            <w:tcW w:w="580"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1.945</w:t>
            </w:r>
          </w:p>
        </w:tc>
        <w:tc>
          <w:tcPr>
            <w:tcW w:w="591"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1.936</w:t>
            </w:r>
          </w:p>
        </w:tc>
        <w:tc>
          <w:tcPr>
            <w:tcW w:w="592"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1.927</w:t>
            </w:r>
          </w:p>
        </w:tc>
        <w:tc>
          <w:tcPr>
            <w:tcW w:w="561" w:type="dxa"/>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1.919</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1.932</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1.948</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1.924</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1.93</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1.937</w:t>
            </w:r>
          </w:p>
        </w:tc>
        <w:tc>
          <w:tcPr>
            <w:tcW w:w="0" w:type="auto"/>
          </w:tcPr>
          <w:p w:rsidR="00236007" w:rsidRPr="00236007" w:rsidRDefault="00236007" w:rsidP="00236007">
            <w:pPr>
              <w:rPr>
                <w:rFonts w:asciiTheme="minorEastAsia" w:eastAsiaTheme="minorEastAsia" w:hAnsiTheme="minorEastAsia"/>
                <w:sz w:val="13"/>
                <w:szCs w:val="13"/>
              </w:rPr>
            </w:pPr>
            <w:r w:rsidRPr="00236007">
              <w:rPr>
                <w:rFonts w:asciiTheme="minorEastAsia" w:eastAsiaTheme="minorEastAsia" w:hAnsiTheme="minorEastAsia"/>
                <w:sz w:val="13"/>
                <w:szCs w:val="13"/>
              </w:rPr>
              <w:t>1.926</w:t>
            </w:r>
          </w:p>
        </w:tc>
        <w:tc>
          <w:tcPr>
            <w:tcW w:w="0" w:type="auto"/>
          </w:tcPr>
          <w:p w:rsidR="00236007" w:rsidRPr="00236007" w:rsidRDefault="00236007" w:rsidP="00236007">
            <w:pPr>
              <w:rPr>
                <w:rFonts w:asciiTheme="minorEastAsia" w:eastAsiaTheme="minorEastAsia" w:hAnsiTheme="minorEastAsia"/>
                <w:sz w:val="13"/>
                <w:szCs w:val="13"/>
              </w:rPr>
            </w:pPr>
            <w:r>
              <w:rPr>
                <w:rFonts w:asciiTheme="minorEastAsia" w:eastAsiaTheme="minorEastAsia" w:hAnsiTheme="minorEastAsia"/>
                <w:sz w:val="13"/>
                <w:szCs w:val="13"/>
              </w:rPr>
              <w:t>1.932</w:t>
            </w:r>
          </w:p>
        </w:tc>
        <w:tc>
          <w:tcPr>
            <w:tcW w:w="0" w:type="auto"/>
          </w:tcPr>
          <w:p w:rsidR="00236007" w:rsidRPr="00236007" w:rsidRDefault="00236007" w:rsidP="00236007">
            <w:pPr>
              <w:rPr>
                <w:rFonts w:asciiTheme="minorEastAsia" w:eastAsiaTheme="minorEastAsia" w:hAnsiTheme="minorEastAsia"/>
                <w:sz w:val="13"/>
                <w:szCs w:val="13"/>
              </w:rPr>
            </w:pPr>
            <w:r>
              <w:rPr>
                <w:rFonts w:asciiTheme="minorEastAsia" w:eastAsiaTheme="minorEastAsia" w:hAnsiTheme="minorEastAsia"/>
                <w:sz w:val="13"/>
                <w:szCs w:val="13"/>
              </w:rPr>
              <w:t>0.00</w:t>
            </w:r>
            <w:r>
              <w:rPr>
                <w:rFonts w:asciiTheme="minorEastAsia" w:eastAsiaTheme="minorEastAsia" w:hAnsiTheme="minorEastAsia" w:hint="eastAsia"/>
                <w:sz w:val="13"/>
                <w:szCs w:val="13"/>
              </w:rPr>
              <w:t>9</w:t>
            </w:r>
            <w:r w:rsidRPr="00236007">
              <w:rPr>
                <w:rFonts w:asciiTheme="minorEastAsia" w:eastAsiaTheme="minorEastAsia" w:hAnsiTheme="minorEastAsia"/>
                <w:sz w:val="13"/>
                <w:szCs w:val="13"/>
              </w:rPr>
              <w:t xml:space="preserve"> </w:t>
            </w:r>
          </w:p>
        </w:tc>
        <w:tc>
          <w:tcPr>
            <w:tcW w:w="0" w:type="auto"/>
          </w:tcPr>
          <w:p w:rsidR="00236007" w:rsidRPr="00236007" w:rsidRDefault="00236007" w:rsidP="00236007">
            <w:pPr>
              <w:rPr>
                <w:rFonts w:asciiTheme="minorEastAsia" w:eastAsiaTheme="minorEastAsia" w:hAnsiTheme="minorEastAsia"/>
                <w:sz w:val="13"/>
                <w:szCs w:val="13"/>
              </w:rPr>
            </w:pPr>
            <w:r>
              <w:rPr>
                <w:rFonts w:asciiTheme="minorEastAsia" w:eastAsiaTheme="minorEastAsia" w:hAnsiTheme="minorEastAsia"/>
                <w:sz w:val="13"/>
                <w:szCs w:val="13"/>
              </w:rPr>
              <w:t>0.45</w:t>
            </w:r>
          </w:p>
        </w:tc>
      </w:tr>
      <w:tr w:rsidR="001700CE" w:rsidTr="00236007">
        <w:tc>
          <w:tcPr>
            <w:tcW w:w="822" w:type="dxa"/>
            <w:vAlign w:val="center"/>
          </w:tcPr>
          <w:p w:rsidR="001700CE" w:rsidRPr="00236007" w:rsidRDefault="001700CE" w:rsidP="001700CE">
            <w:pPr>
              <w:rPr>
                <w:color w:val="000000"/>
                <w:sz w:val="13"/>
                <w:szCs w:val="13"/>
              </w:rPr>
            </w:pPr>
            <w:r>
              <w:rPr>
                <w:rFonts w:hint="eastAsia"/>
                <w:color w:val="000000"/>
                <w:sz w:val="13"/>
                <w:szCs w:val="13"/>
              </w:rPr>
              <w:t>西安凯立</w:t>
            </w:r>
          </w:p>
        </w:tc>
        <w:tc>
          <w:tcPr>
            <w:tcW w:w="572" w:type="dxa"/>
          </w:tcPr>
          <w:p w:rsidR="001700CE" w:rsidRPr="00236007" w:rsidRDefault="001700CE" w:rsidP="00236007">
            <w:pPr>
              <w:rPr>
                <w:rFonts w:asciiTheme="minorEastAsia" w:eastAsiaTheme="minorEastAsia" w:hAnsiTheme="minorEastAsia"/>
                <w:sz w:val="13"/>
                <w:szCs w:val="13"/>
              </w:rPr>
            </w:pPr>
            <w:r>
              <w:rPr>
                <w:rFonts w:asciiTheme="minorEastAsia" w:eastAsiaTheme="minorEastAsia" w:hAnsiTheme="minorEastAsia" w:hint="eastAsia"/>
                <w:sz w:val="13"/>
                <w:szCs w:val="13"/>
              </w:rPr>
              <w:t>2.048</w:t>
            </w:r>
          </w:p>
        </w:tc>
        <w:tc>
          <w:tcPr>
            <w:tcW w:w="580" w:type="dxa"/>
          </w:tcPr>
          <w:p w:rsidR="001700CE" w:rsidRPr="00236007" w:rsidRDefault="001700CE" w:rsidP="00236007">
            <w:pPr>
              <w:rPr>
                <w:rFonts w:asciiTheme="minorEastAsia" w:eastAsiaTheme="minorEastAsia" w:hAnsiTheme="minorEastAsia"/>
                <w:sz w:val="13"/>
                <w:szCs w:val="13"/>
              </w:rPr>
            </w:pPr>
            <w:r>
              <w:rPr>
                <w:rFonts w:asciiTheme="minorEastAsia" w:eastAsiaTheme="minorEastAsia" w:hAnsiTheme="minorEastAsia" w:hint="eastAsia"/>
                <w:sz w:val="13"/>
                <w:szCs w:val="13"/>
              </w:rPr>
              <w:t>2.039</w:t>
            </w:r>
          </w:p>
        </w:tc>
        <w:tc>
          <w:tcPr>
            <w:tcW w:w="591" w:type="dxa"/>
          </w:tcPr>
          <w:p w:rsidR="001700CE" w:rsidRPr="00236007" w:rsidRDefault="001700CE" w:rsidP="00236007">
            <w:pPr>
              <w:rPr>
                <w:rFonts w:asciiTheme="minorEastAsia" w:eastAsiaTheme="minorEastAsia" w:hAnsiTheme="minorEastAsia"/>
                <w:sz w:val="13"/>
                <w:szCs w:val="13"/>
              </w:rPr>
            </w:pPr>
            <w:r>
              <w:rPr>
                <w:rFonts w:asciiTheme="minorEastAsia" w:eastAsiaTheme="minorEastAsia" w:hAnsiTheme="minorEastAsia" w:hint="eastAsia"/>
                <w:sz w:val="13"/>
                <w:szCs w:val="13"/>
              </w:rPr>
              <w:t>2.028</w:t>
            </w:r>
          </w:p>
        </w:tc>
        <w:tc>
          <w:tcPr>
            <w:tcW w:w="592" w:type="dxa"/>
          </w:tcPr>
          <w:p w:rsidR="001700CE" w:rsidRPr="00236007" w:rsidRDefault="001700CE" w:rsidP="00236007">
            <w:pPr>
              <w:rPr>
                <w:rFonts w:asciiTheme="minorEastAsia" w:eastAsiaTheme="minorEastAsia" w:hAnsiTheme="minorEastAsia"/>
                <w:sz w:val="13"/>
                <w:szCs w:val="13"/>
              </w:rPr>
            </w:pPr>
            <w:r>
              <w:rPr>
                <w:rFonts w:asciiTheme="minorEastAsia" w:eastAsiaTheme="minorEastAsia" w:hAnsiTheme="minorEastAsia" w:hint="eastAsia"/>
                <w:sz w:val="13"/>
                <w:szCs w:val="13"/>
              </w:rPr>
              <w:t>2.039</w:t>
            </w:r>
          </w:p>
        </w:tc>
        <w:tc>
          <w:tcPr>
            <w:tcW w:w="561" w:type="dxa"/>
          </w:tcPr>
          <w:p w:rsidR="001700CE" w:rsidRPr="00236007" w:rsidRDefault="001700CE" w:rsidP="00236007">
            <w:pPr>
              <w:rPr>
                <w:rFonts w:asciiTheme="minorEastAsia" w:eastAsiaTheme="minorEastAsia" w:hAnsiTheme="minorEastAsia"/>
                <w:sz w:val="13"/>
                <w:szCs w:val="13"/>
              </w:rPr>
            </w:pPr>
            <w:r>
              <w:rPr>
                <w:rFonts w:asciiTheme="minorEastAsia" w:eastAsiaTheme="minorEastAsia" w:hAnsiTheme="minorEastAsia" w:hint="eastAsia"/>
                <w:sz w:val="13"/>
                <w:szCs w:val="13"/>
              </w:rPr>
              <w:t>2.041</w:t>
            </w:r>
          </w:p>
        </w:tc>
        <w:tc>
          <w:tcPr>
            <w:tcW w:w="0" w:type="auto"/>
          </w:tcPr>
          <w:p w:rsidR="001700CE" w:rsidRPr="00236007" w:rsidRDefault="001700CE" w:rsidP="00236007">
            <w:pPr>
              <w:rPr>
                <w:rFonts w:asciiTheme="minorEastAsia" w:eastAsiaTheme="minorEastAsia" w:hAnsiTheme="minorEastAsia"/>
                <w:sz w:val="13"/>
                <w:szCs w:val="13"/>
              </w:rPr>
            </w:pPr>
            <w:r>
              <w:rPr>
                <w:rFonts w:asciiTheme="minorEastAsia" w:eastAsiaTheme="minorEastAsia" w:hAnsiTheme="minorEastAsia" w:hint="eastAsia"/>
                <w:sz w:val="13"/>
                <w:szCs w:val="13"/>
              </w:rPr>
              <w:t>2.055</w:t>
            </w:r>
          </w:p>
        </w:tc>
        <w:tc>
          <w:tcPr>
            <w:tcW w:w="0" w:type="auto"/>
          </w:tcPr>
          <w:p w:rsidR="001700CE" w:rsidRPr="00236007" w:rsidRDefault="001700CE" w:rsidP="00236007">
            <w:pPr>
              <w:rPr>
                <w:rFonts w:asciiTheme="minorEastAsia" w:eastAsiaTheme="minorEastAsia" w:hAnsiTheme="minorEastAsia"/>
                <w:sz w:val="13"/>
                <w:szCs w:val="13"/>
              </w:rPr>
            </w:pPr>
            <w:r>
              <w:rPr>
                <w:rFonts w:asciiTheme="minorEastAsia" w:eastAsiaTheme="minorEastAsia" w:hAnsiTheme="minorEastAsia" w:hint="eastAsia"/>
                <w:sz w:val="13"/>
                <w:szCs w:val="13"/>
              </w:rPr>
              <w:t>2.012</w:t>
            </w:r>
          </w:p>
        </w:tc>
        <w:tc>
          <w:tcPr>
            <w:tcW w:w="0" w:type="auto"/>
          </w:tcPr>
          <w:p w:rsidR="001700CE" w:rsidRPr="00236007" w:rsidRDefault="001700CE" w:rsidP="00236007">
            <w:pPr>
              <w:rPr>
                <w:rFonts w:asciiTheme="minorEastAsia" w:eastAsiaTheme="minorEastAsia" w:hAnsiTheme="minorEastAsia"/>
                <w:sz w:val="13"/>
                <w:szCs w:val="13"/>
              </w:rPr>
            </w:pPr>
            <w:r>
              <w:rPr>
                <w:rFonts w:asciiTheme="minorEastAsia" w:eastAsiaTheme="minorEastAsia" w:hAnsiTheme="minorEastAsia" w:hint="eastAsia"/>
                <w:sz w:val="13"/>
                <w:szCs w:val="13"/>
              </w:rPr>
              <w:t>2.025</w:t>
            </w:r>
          </w:p>
        </w:tc>
        <w:tc>
          <w:tcPr>
            <w:tcW w:w="0" w:type="auto"/>
          </w:tcPr>
          <w:p w:rsidR="001700CE" w:rsidRPr="00236007" w:rsidRDefault="001700CE" w:rsidP="00236007">
            <w:pPr>
              <w:rPr>
                <w:rFonts w:asciiTheme="minorEastAsia" w:eastAsiaTheme="minorEastAsia" w:hAnsiTheme="minorEastAsia"/>
                <w:sz w:val="13"/>
                <w:szCs w:val="13"/>
              </w:rPr>
            </w:pPr>
            <w:r>
              <w:rPr>
                <w:rFonts w:asciiTheme="minorEastAsia" w:eastAsiaTheme="minorEastAsia" w:hAnsiTheme="minorEastAsia" w:hint="eastAsia"/>
                <w:sz w:val="13"/>
                <w:szCs w:val="13"/>
              </w:rPr>
              <w:t>2.042</w:t>
            </w:r>
          </w:p>
        </w:tc>
        <w:tc>
          <w:tcPr>
            <w:tcW w:w="0" w:type="auto"/>
          </w:tcPr>
          <w:p w:rsidR="001700CE" w:rsidRPr="00236007" w:rsidRDefault="001700CE" w:rsidP="00236007">
            <w:pPr>
              <w:rPr>
                <w:rFonts w:asciiTheme="minorEastAsia" w:eastAsiaTheme="minorEastAsia" w:hAnsiTheme="minorEastAsia"/>
                <w:sz w:val="13"/>
                <w:szCs w:val="13"/>
              </w:rPr>
            </w:pPr>
            <w:r>
              <w:rPr>
                <w:rFonts w:asciiTheme="minorEastAsia" w:eastAsiaTheme="minorEastAsia" w:hAnsiTheme="minorEastAsia" w:hint="eastAsia"/>
                <w:sz w:val="13"/>
                <w:szCs w:val="13"/>
              </w:rPr>
              <w:t>2.027</w:t>
            </w:r>
          </w:p>
        </w:tc>
        <w:tc>
          <w:tcPr>
            <w:tcW w:w="0" w:type="auto"/>
          </w:tcPr>
          <w:p w:rsidR="001700CE" w:rsidRPr="00236007" w:rsidRDefault="001700CE" w:rsidP="00236007">
            <w:pPr>
              <w:rPr>
                <w:rFonts w:asciiTheme="minorEastAsia" w:eastAsiaTheme="minorEastAsia" w:hAnsiTheme="minorEastAsia"/>
                <w:sz w:val="13"/>
                <w:szCs w:val="13"/>
              </w:rPr>
            </w:pPr>
            <w:r>
              <w:rPr>
                <w:rFonts w:asciiTheme="minorEastAsia" w:eastAsiaTheme="minorEastAsia" w:hAnsiTheme="minorEastAsia" w:hint="eastAsia"/>
                <w:sz w:val="13"/>
                <w:szCs w:val="13"/>
              </w:rPr>
              <w:t>2.011</w:t>
            </w:r>
          </w:p>
        </w:tc>
        <w:tc>
          <w:tcPr>
            <w:tcW w:w="0" w:type="auto"/>
          </w:tcPr>
          <w:p w:rsidR="001700CE" w:rsidRDefault="001700CE" w:rsidP="00236007">
            <w:pPr>
              <w:rPr>
                <w:rFonts w:asciiTheme="minorEastAsia" w:eastAsiaTheme="minorEastAsia" w:hAnsiTheme="minorEastAsia"/>
                <w:sz w:val="13"/>
                <w:szCs w:val="13"/>
              </w:rPr>
            </w:pPr>
            <w:r>
              <w:rPr>
                <w:rFonts w:asciiTheme="minorEastAsia" w:eastAsiaTheme="minorEastAsia" w:hAnsiTheme="minorEastAsia" w:hint="eastAsia"/>
                <w:sz w:val="13"/>
                <w:szCs w:val="13"/>
              </w:rPr>
              <w:t>2.033</w:t>
            </w:r>
          </w:p>
        </w:tc>
        <w:tc>
          <w:tcPr>
            <w:tcW w:w="0" w:type="auto"/>
          </w:tcPr>
          <w:p w:rsidR="001700CE" w:rsidRDefault="001700CE" w:rsidP="00236007">
            <w:pPr>
              <w:rPr>
                <w:rFonts w:asciiTheme="minorEastAsia" w:eastAsiaTheme="minorEastAsia" w:hAnsiTheme="minorEastAsia"/>
                <w:sz w:val="13"/>
                <w:szCs w:val="13"/>
              </w:rPr>
            </w:pPr>
            <w:r>
              <w:rPr>
                <w:rFonts w:asciiTheme="minorEastAsia" w:eastAsiaTheme="minorEastAsia" w:hAnsiTheme="minorEastAsia" w:hint="eastAsia"/>
                <w:sz w:val="13"/>
                <w:szCs w:val="13"/>
              </w:rPr>
              <w:t>0.014</w:t>
            </w:r>
          </w:p>
        </w:tc>
        <w:tc>
          <w:tcPr>
            <w:tcW w:w="0" w:type="auto"/>
          </w:tcPr>
          <w:p w:rsidR="001700CE" w:rsidRDefault="001700CE" w:rsidP="00236007">
            <w:pPr>
              <w:rPr>
                <w:rFonts w:asciiTheme="minorEastAsia" w:eastAsiaTheme="minorEastAsia" w:hAnsiTheme="minorEastAsia"/>
                <w:sz w:val="13"/>
                <w:szCs w:val="13"/>
              </w:rPr>
            </w:pPr>
            <w:r>
              <w:rPr>
                <w:rFonts w:asciiTheme="minorEastAsia" w:eastAsiaTheme="minorEastAsia" w:hAnsiTheme="minorEastAsia" w:hint="eastAsia"/>
                <w:sz w:val="13"/>
                <w:szCs w:val="13"/>
              </w:rPr>
              <w:t>1.54</w:t>
            </w:r>
          </w:p>
        </w:tc>
      </w:tr>
      <w:tr w:rsidR="001700CE" w:rsidTr="00236007">
        <w:tc>
          <w:tcPr>
            <w:tcW w:w="8522" w:type="dxa"/>
            <w:gridSpan w:val="15"/>
            <w:vAlign w:val="center"/>
          </w:tcPr>
          <w:p w:rsidR="001700CE" w:rsidRDefault="001700CE" w:rsidP="00236007">
            <w:pPr>
              <w:jc w:val="center"/>
              <w:rPr>
                <w:rFonts w:asciiTheme="minorEastAsia" w:eastAsiaTheme="minorEastAsia" w:hAnsiTheme="minorEastAsia"/>
                <w:sz w:val="13"/>
                <w:szCs w:val="13"/>
              </w:rPr>
            </w:pPr>
            <w:r>
              <w:rPr>
                <w:rFonts w:asciiTheme="minorEastAsia" w:eastAsiaTheme="minorEastAsia" w:hAnsiTheme="minorEastAsia" w:hint="eastAsia"/>
                <w:sz w:val="13"/>
                <w:szCs w:val="13"/>
              </w:rPr>
              <w:t>水平三</w:t>
            </w:r>
          </w:p>
        </w:tc>
      </w:tr>
      <w:tr w:rsidR="001700CE" w:rsidTr="0073232D">
        <w:trPr>
          <w:trHeight w:val="297"/>
        </w:trPr>
        <w:tc>
          <w:tcPr>
            <w:tcW w:w="822" w:type="dxa"/>
          </w:tcPr>
          <w:p w:rsidR="001700CE" w:rsidRPr="00236007" w:rsidRDefault="001700CE" w:rsidP="001700CE">
            <w:pPr>
              <w:spacing w:line="360" w:lineRule="auto"/>
              <w:jc w:val="center"/>
              <w:rPr>
                <w:sz w:val="13"/>
                <w:szCs w:val="13"/>
              </w:rPr>
            </w:pPr>
            <w:r>
              <w:rPr>
                <w:rFonts w:hint="eastAsia"/>
                <w:sz w:val="13"/>
                <w:szCs w:val="13"/>
              </w:rPr>
              <w:t>单位</w:t>
            </w:r>
          </w:p>
        </w:tc>
        <w:tc>
          <w:tcPr>
            <w:tcW w:w="572" w:type="dxa"/>
          </w:tcPr>
          <w:p w:rsidR="001700CE" w:rsidRPr="00236007" w:rsidRDefault="001700CE" w:rsidP="001700CE">
            <w:pPr>
              <w:spacing w:line="360" w:lineRule="auto"/>
              <w:jc w:val="center"/>
              <w:rPr>
                <w:sz w:val="13"/>
                <w:szCs w:val="13"/>
              </w:rPr>
            </w:pPr>
            <w:r w:rsidRPr="00236007">
              <w:rPr>
                <w:rFonts w:hint="eastAsia"/>
                <w:sz w:val="13"/>
                <w:szCs w:val="13"/>
              </w:rPr>
              <w:t>1</w:t>
            </w:r>
          </w:p>
        </w:tc>
        <w:tc>
          <w:tcPr>
            <w:tcW w:w="580" w:type="dxa"/>
          </w:tcPr>
          <w:p w:rsidR="001700CE" w:rsidRPr="00236007" w:rsidRDefault="001700CE" w:rsidP="001700CE">
            <w:pPr>
              <w:spacing w:line="360" w:lineRule="auto"/>
              <w:rPr>
                <w:sz w:val="13"/>
                <w:szCs w:val="13"/>
              </w:rPr>
            </w:pPr>
            <w:r w:rsidRPr="00236007">
              <w:rPr>
                <w:rFonts w:hint="eastAsia"/>
                <w:sz w:val="13"/>
                <w:szCs w:val="13"/>
              </w:rPr>
              <w:t>2</w:t>
            </w:r>
          </w:p>
        </w:tc>
        <w:tc>
          <w:tcPr>
            <w:tcW w:w="591" w:type="dxa"/>
          </w:tcPr>
          <w:p w:rsidR="001700CE" w:rsidRPr="00236007" w:rsidRDefault="001700CE" w:rsidP="001700CE">
            <w:pPr>
              <w:spacing w:line="360" w:lineRule="auto"/>
              <w:jc w:val="center"/>
              <w:rPr>
                <w:sz w:val="13"/>
                <w:szCs w:val="13"/>
              </w:rPr>
            </w:pPr>
            <w:r w:rsidRPr="00236007">
              <w:rPr>
                <w:rFonts w:hint="eastAsia"/>
                <w:sz w:val="13"/>
                <w:szCs w:val="13"/>
              </w:rPr>
              <w:t>3</w:t>
            </w:r>
          </w:p>
        </w:tc>
        <w:tc>
          <w:tcPr>
            <w:tcW w:w="592" w:type="dxa"/>
          </w:tcPr>
          <w:p w:rsidR="001700CE" w:rsidRPr="00236007" w:rsidRDefault="001700CE" w:rsidP="001700CE">
            <w:pPr>
              <w:spacing w:line="360" w:lineRule="auto"/>
              <w:jc w:val="center"/>
              <w:rPr>
                <w:sz w:val="13"/>
                <w:szCs w:val="13"/>
              </w:rPr>
            </w:pPr>
            <w:r w:rsidRPr="00236007">
              <w:rPr>
                <w:rFonts w:hint="eastAsia"/>
                <w:sz w:val="13"/>
                <w:szCs w:val="13"/>
              </w:rPr>
              <w:t>4</w:t>
            </w:r>
          </w:p>
        </w:tc>
        <w:tc>
          <w:tcPr>
            <w:tcW w:w="561" w:type="dxa"/>
          </w:tcPr>
          <w:p w:rsidR="001700CE" w:rsidRPr="00236007" w:rsidRDefault="001700CE" w:rsidP="001700CE">
            <w:pPr>
              <w:spacing w:line="360" w:lineRule="auto"/>
              <w:jc w:val="center"/>
              <w:rPr>
                <w:sz w:val="13"/>
                <w:szCs w:val="13"/>
              </w:rPr>
            </w:pPr>
            <w:r w:rsidRPr="00236007">
              <w:rPr>
                <w:rFonts w:hint="eastAsia"/>
                <w:sz w:val="13"/>
                <w:szCs w:val="13"/>
              </w:rPr>
              <w:t>5</w:t>
            </w:r>
          </w:p>
        </w:tc>
        <w:tc>
          <w:tcPr>
            <w:tcW w:w="0" w:type="auto"/>
          </w:tcPr>
          <w:p w:rsidR="001700CE" w:rsidRPr="00236007" w:rsidRDefault="001700CE" w:rsidP="001700CE">
            <w:pPr>
              <w:spacing w:line="360" w:lineRule="auto"/>
              <w:jc w:val="center"/>
              <w:rPr>
                <w:sz w:val="13"/>
                <w:szCs w:val="13"/>
              </w:rPr>
            </w:pPr>
            <w:r w:rsidRPr="00236007">
              <w:rPr>
                <w:rFonts w:hint="eastAsia"/>
                <w:sz w:val="13"/>
                <w:szCs w:val="13"/>
              </w:rPr>
              <w:t>6</w:t>
            </w:r>
          </w:p>
        </w:tc>
        <w:tc>
          <w:tcPr>
            <w:tcW w:w="0" w:type="auto"/>
          </w:tcPr>
          <w:p w:rsidR="001700CE" w:rsidRPr="00236007" w:rsidRDefault="001700CE" w:rsidP="001700CE">
            <w:pPr>
              <w:spacing w:line="360" w:lineRule="auto"/>
              <w:jc w:val="center"/>
              <w:rPr>
                <w:sz w:val="13"/>
                <w:szCs w:val="13"/>
              </w:rPr>
            </w:pPr>
            <w:r w:rsidRPr="00236007">
              <w:rPr>
                <w:rFonts w:hint="eastAsia"/>
                <w:sz w:val="13"/>
                <w:szCs w:val="13"/>
              </w:rPr>
              <w:t>7</w:t>
            </w:r>
          </w:p>
        </w:tc>
        <w:tc>
          <w:tcPr>
            <w:tcW w:w="0" w:type="auto"/>
          </w:tcPr>
          <w:p w:rsidR="001700CE" w:rsidRPr="00236007" w:rsidRDefault="001700CE" w:rsidP="001700CE">
            <w:pPr>
              <w:spacing w:line="360" w:lineRule="auto"/>
              <w:jc w:val="center"/>
              <w:rPr>
                <w:sz w:val="13"/>
                <w:szCs w:val="13"/>
              </w:rPr>
            </w:pPr>
            <w:r w:rsidRPr="00236007">
              <w:rPr>
                <w:rFonts w:hint="eastAsia"/>
                <w:sz w:val="13"/>
                <w:szCs w:val="13"/>
              </w:rPr>
              <w:t>8</w:t>
            </w:r>
          </w:p>
        </w:tc>
        <w:tc>
          <w:tcPr>
            <w:tcW w:w="0" w:type="auto"/>
          </w:tcPr>
          <w:p w:rsidR="001700CE" w:rsidRPr="00236007" w:rsidRDefault="001700CE" w:rsidP="001700CE">
            <w:pPr>
              <w:spacing w:line="360" w:lineRule="auto"/>
              <w:jc w:val="center"/>
              <w:rPr>
                <w:sz w:val="13"/>
                <w:szCs w:val="13"/>
              </w:rPr>
            </w:pPr>
            <w:r w:rsidRPr="00236007">
              <w:rPr>
                <w:rFonts w:hint="eastAsia"/>
                <w:sz w:val="13"/>
                <w:szCs w:val="13"/>
              </w:rPr>
              <w:t>9</w:t>
            </w:r>
          </w:p>
        </w:tc>
        <w:tc>
          <w:tcPr>
            <w:tcW w:w="0" w:type="auto"/>
          </w:tcPr>
          <w:p w:rsidR="001700CE" w:rsidRPr="00236007" w:rsidRDefault="001700CE" w:rsidP="001700CE">
            <w:pPr>
              <w:spacing w:line="360" w:lineRule="auto"/>
              <w:jc w:val="center"/>
              <w:rPr>
                <w:sz w:val="13"/>
                <w:szCs w:val="13"/>
              </w:rPr>
            </w:pPr>
            <w:r w:rsidRPr="00236007">
              <w:rPr>
                <w:rFonts w:hint="eastAsia"/>
                <w:sz w:val="13"/>
                <w:szCs w:val="13"/>
              </w:rPr>
              <w:t>10</w:t>
            </w:r>
          </w:p>
        </w:tc>
        <w:tc>
          <w:tcPr>
            <w:tcW w:w="0" w:type="auto"/>
          </w:tcPr>
          <w:p w:rsidR="001700CE" w:rsidRPr="00236007" w:rsidRDefault="001700CE" w:rsidP="001700CE">
            <w:pPr>
              <w:spacing w:line="360" w:lineRule="auto"/>
              <w:jc w:val="center"/>
              <w:rPr>
                <w:sz w:val="13"/>
                <w:szCs w:val="13"/>
              </w:rPr>
            </w:pPr>
            <w:r w:rsidRPr="00236007">
              <w:rPr>
                <w:rFonts w:hint="eastAsia"/>
                <w:sz w:val="13"/>
                <w:szCs w:val="13"/>
              </w:rPr>
              <w:t>11</w:t>
            </w:r>
          </w:p>
        </w:tc>
        <w:tc>
          <w:tcPr>
            <w:tcW w:w="0" w:type="auto"/>
          </w:tcPr>
          <w:p w:rsidR="001700CE" w:rsidRPr="00236007" w:rsidRDefault="001700CE" w:rsidP="001700CE">
            <w:pPr>
              <w:spacing w:line="360" w:lineRule="auto"/>
              <w:jc w:val="center"/>
              <w:rPr>
                <w:sz w:val="13"/>
                <w:szCs w:val="13"/>
              </w:rPr>
            </w:pPr>
            <w:r w:rsidRPr="00236007">
              <w:rPr>
                <w:rFonts w:hint="eastAsia"/>
                <w:sz w:val="13"/>
                <w:szCs w:val="13"/>
              </w:rPr>
              <w:t>均值</w:t>
            </w:r>
          </w:p>
        </w:tc>
        <w:tc>
          <w:tcPr>
            <w:tcW w:w="0" w:type="auto"/>
          </w:tcPr>
          <w:p w:rsidR="001700CE" w:rsidRPr="00236007" w:rsidRDefault="001700CE" w:rsidP="001700CE">
            <w:pPr>
              <w:spacing w:line="360" w:lineRule="auto"/>
              <w:jc w:val="center"/>
              <w:rPr>
                <w:sz w:val="13"/>
                <w:szCs w:val="13"/>
              </w:rPr>
            </w:pPr>
            <w:r w:rsidRPr="00236007">
              <w:rPr>
                <w:rFonts w:hint="eastAsia"/>
                <w:sz w:val="13"/>
                <w:szCs w:val="13"/>
              </w:rPr>
              <w:t>SD</w:t>
            </w:r>
          </w:p>
        </w:tc>
        <w:tc>
          <w:tcPr>
            <w:tcW w:w="0" w:type="auto"/>
          </w:tcPr>
          <w:p w:rsidR="001700CE" w:rsidRPr="00236007" w:rsidRDefault="001700CE" w:rsidP="001700CE">
            <w:pPr>
              <w:spacing w:line="360" w:lineRule="auto"/>
              <w:jc w:val="center"/>
              <w:rPr>
                <w:sz w:val="13"/>
                <w:szCs w:val="13"/>
              </w:rPr>
            </w:pPr>
            <w:r w:rsidRPr="00236007">
              <w:rPr>
                <w:rFonts w:hint="eastAsia"/>
                <w:sz w:val="13"/>
                <w:szCs w:val="13"/>
              </w:rPr>
              <w:t>RSD</w:t>
            </w:r>
          </w:p>
        </w:tc>
      </w:tr>
      <w:tr w:rsidR="001700CE" w:rsidTr="00236007">
        <w:tc>
          <w:tcPr>
            <w:tcW w:w="822" w:type="dxa"/>
            <w:vAlign w:val="center"/>
          </w:tcPr>
          <w:p w:rsidR="001700CE" w:rsidRPr="00236007" w:rsidRDefault="001700CE" w:rsidP="001700CE">
            <w:pPr>
              <w:jc w:val="center"/>
              <w:rPr>
                <w:rFonts w:ascii="宋体" w:hAnsi="宋体" w:cs="宋体"/>
                <w:color w:val="000000"/>
                <w:sz w:val="13"/>
                <w:szCs w:val="13"/>
              </w:rPr>
            </w:pPr>
            <w:r w:rsidRPr="00236007">
              <w:rPr>
                <w:rFonts w:hint="eastAsia"/>
                <w:color w:val="000000"/>
                <w:sz w:val="13"/>
                <w:szCs w:val="13"/>
              </w:rPr>
              <w:t>贵</w:t>
            </w:r>
            <w:proofErr w:type="gramStart"/>
            <w:r w:rsidRPr="00236007">
              <w:rPr>
                <w:rFonts w:hint="eastAsia"/>
                <w:color w:val="000000"/>
                <w:sz w:val="13"/>
                <w:szCs w:val="13"/>
              </w:rPr>
              <w:t>研</w:t>
            </w:r>
            <w:proofErr w:type="gramEnd"/>
          </w:p>
        </w:tc>
        <w:tc>
          <w:tcPr>
            <w:tcW w:w="572" w:type="dxa"/>
          </w:tcPr>
          <w:p w:rsidR="001700CE" w:rsidRPr="006663C0" w:rsidRDefault="001700CE" w:rsidP="001700CE">
            <w:pPr>
              <w:rPr>
                <w:sz w:val="13"/>
                <w:szCs w:val="13"/>
              </w:rPr>
            </w:pPr>
            <w:r w:rsidRPr="006663C0">
              <w:rPr>
                <w:sz w:val="13"/>
                <w:szCs w:val="13"/>
              </w:rPr>
              <w:t>6.609</w:t>
            </w:r>
          </w:p>
        </w:tc>
        <w:tc>
          <w:tcPr>
            <w:tcW w:w="580" w:type="dxa"/>
          </w:tcPr>
          <w:p w:rsidR="001700CE" w:rsidRPr="006663C0" w:rsidRDefault="001700CE" w:rsidP="001700CE">
            <w:pPr>
              <w:rPr>
                <w:sz w:val="13"/>
                <w:szCs w:val="13"/>
              </w:rPr>
            </w:pPr>
            <w:r w:rsidRPr="006663C0">
              <w:rPr>
                <w:sz w:val="13"/>
                <w:szCs w:val="13"/>
              </w:rPr>
              <w:t>6.575</w:t>
            </w:r>
          </w:p>
        </w:tc>
        <w:tc>
          <w:tcPr>
            <w:tcW w:w="591" w:type="dxa"/>
          </w:tcPr>
          <w:p w:rsidR="001700CE" w:rsidRPr="006663C0" w:rsidRDefault="001700CE" w:rsidP="001700CE">
            <w:pPr>
              <w:rPr>
                <w:sz w:val="13"/>
                <w:szCs w:val="13"/>
              </w:rPr>
            </w:pPr>
            <w:r w:rsidRPr="006663C0">
              <w:rPr>
                <w:sz w:val="13"/>
                <w:szCs w:val="13"/>
              </w:rPr>
              <w:t xml:space="preserve">6.594 </w:t>
            </w:r>
          </w:p>
        </w:tc>
        <w:tc>
          <w:tcPr>
            <w:tcW w:w="592" w:type="dxa"/>
          </w:tcPr>
          <w:p w:rsidR="001700CE" w:rsidRPr="006663C0" w:rsidRDefault="001700CE" w:rsidP="001700CE">
            <w:pPr>
              <w:rPr>
                <w:sz w:val="13"/>
                <w:szCs w:val="13"/>
              </w:rPr>
            </w:pPr>
            <w:r w:rsidRPr="006663C0">
              <w:rPr>
                <w:sz w:val="13"/>
                <w:szCs w:val="13"/>
              </w:rPr>
              <w:t>6.557</w:t>
            </w:r>
          </w:p>
        </w:tc>
        <w:tc>
          <w:tcPr>
            <w:tcW w:w="561" w:type="dxa"/>
          </w:tcPr>
          <w:p w:rsidR="001700CE" w:rsidRPr="006663C0" w:rsidRDefault="001700CE" w:rsidP="001700CE">
            <w:pPr>
              <w:rPr>
                <w:sz w:val="13"/>
                <w:szCs w:val="13"/>
              </w:rPr>
            </w:pPr>
            <w:r w:rsidRPr="006663C0">
              <w:rPr>
                <w:sz w:val="13"/>
                <w:szCs w:val="13"/>
              </w:rPr>
              <w:t xml:space="preserve">6.550 </w:t>
            </w:r>
          </w:p>
        </w:tc>
        <w:tc>
          <w:tcPr>
            <w:tcW w:w="0" w:type="auto"/>
          </w:tcPr>
          <w:p w:rsidR="001700CE" w:rsidRPr="006663C0" w:rsidRDefault="001700CE" w:rsidP="001700CE">
            <w:pPr>
              <w:rPr>
                <w:sz w:val="13"/>
                <w:szCs w:val="13"/>
              </w:rPr>
            </w:pPr>
            <w:r w:rsidRPr="006663C0">
              <w:rPr>
                <w:sz w:val="13"/>
                <w:szCs w:val="13"/>
              </w:rPr>
              <w:t xml:space="preserve">6.533 </w:t>
            </w:r>
          </w:p>
        </w:tc>
        <w:tc>
          <w:tcPr>
            <w:tcW w:w="0" w:type="auto"/>
          </w:tcPr>
          <w:p w:rsidR="001700CE" w:rsidRPr="006663C0" w:rsidRDefault="001700CE" w:rsidP="001700CE">
            <w:pPr>
              <w:rPr>
                <w:sz w:val="13"/>
                <w:szCs w:val="13"/>
              </w:rPr>
            </w:pPr>
            <w:r w:rsidRPr="006663C0">
              <w:rPr>
                <w:sz w:val="13"/>
                <w:szCs w:val="13"/>
              </w:rPr>
              <w:t xml:space="preserve">6.402 </w:t>
            </w:r>
          </w:p>
        </w:tc>
        <w:tc>
          <w:tcPr>
            <w:tcW w:w="0" w:type="auto"/>
          </w:tcPr>
          <w:p w:rsidR="001700CE" w:rsidRPr="006663C0" w:rsidRDefault="001700CE" w:rsidP="001700CE">
            <w:pPr>
              <w:rPr>
                <w:sz w:val="13"/>
                <w:szCs w:val="13"/>
              </w:rPr>
            </w:pPr>
            <w:r w:rsidRPr="006663C0">
              <w:rPr>
                <w:sz w:val="13"/>
                <w:szCs w:val="13"/>
              </w:rPr>
              <w:t>6.627</w:t>
            </w:r>
          </w:p>
        </w:tc>
        <w:tc>
          <w:tcPr>
            <w:tcW w:w="0" w:type="auto"/>
          </w:tcPr>
          <w:p w:rsidR="001700CE" w:rsidRPr="006663C0" w:rsidRDefault="001700CE" w:rsidP="001700CE">
            <w:pPr>
              <w:rPr>
                <w:sz w:val="13"/>
                <w:szCs w:val="13"/>
              </w:rPr>
            </w:pPr>
            <w:r w:rsidRPr="006663C0">
              <w:rPr>
                <w:sz w:val="13"/>
                <w:szCs w:val="13"/>
              </w:rPr>
              <w:t>6.575</w:t>
            </w:r>
          </w:p>
        </w:tc>
        <w:tc>
          <w:tcPr>
            <w:tcW w:w="0" w:type="auto"/>
          </w:tcPr>
          <w:p w:rsidR="001700CE" w:rsidRPr="006663C0" w:rsidRDefault="001700CE" w:rsidP="001700CE">
            <w:pPr>
              <w:rPr>
                <w:sz w:val="13"/>
                <w:szCs w:val="13"/>
              </w:rPr>
            </w:pPr>
            <w:r w:rsidRPr="006663C0">
              <w:rPr>
                <w:sz w:val="13"/>
                <w:szCs w:val="13"/>
              </w:rPr>
              <w:t>6.689</w:t>
            </w:r>
          </w:p>
        </w:tc>
        <w:tc>
          <w:tcPr>
            <w:tcW w:w="0" w:type="auto"/>
          </w:tcPr>
          <w:p w:rsidR="001700CE" w:rsidRPr="006663C0" w:rsidRDefault="001700CE" w:rsidP="001700CE">
            <w:pPr>
              <w:rPr>
                <w:sz w:val="13"/>
                <w:szCs w:val="13"/>
              </w:rPr>
            </w:pPr>
            <w:r w:rsidRPr="006663C0">
              <w:rPr>
                <w:sz w:val="13"/>
                <w:szCs w:val="13"/>
              </w:rPr>
              <w:t>6.815</w:t>
            </w:r>
          </w:p>
        </w:tc>
        <w:tc>
          <w:tcPr>
            <w:tcW w:w="0" w:type="auto"/>
          </w:tcPr>
          <w:p w:rsidR="001700CE" w:rsidRPr="006663C0" w:rsidRDefault="001700CE" w:rsidP="006663C0">
            <w:pPr>
              <w:rPr>
                <w:sz w:val="13"/>
                <w:szCs w:val="13"/>
              </w:rPr>
            </w:pPr>
            <w:r w:rsidRPr="006663C0">
              <w:rPr>
                <w:sz w:val="13"/>
                <w:szCs w:val="13"/>
              </w:rPr>
              <w:t>6.593</w:t>
            </w:r>
          </w:p>
        </w:tc>
        <w:tc>
          <w:tcPr>
            <w:tcW w:w="0" w:type="auto"/>
          </w:tcPr>
          <w:p w:rsidR="001700CE" w:rsidRPr="006663C0" w:rsidRDefault="001700CE" w:rsidP="001700CE">
            <w:pPr>
              <w:rPr>
                <w:sz w:val="13"/>
                <w:szCs w:val="13"/>
              </w:rPr>
            </w:pPr>
            <w:r>
              <w:rPr>
                <w:sz w:val="13"/>
                <w:szCs w:val="13"/>
              </w:rPr>
              <w:t>0.10</w:t>
            </w:r>
            <w:r>
              <w:rPr>
                <w:rFonts w:hint="eastAsia"/>
                <w:sz w:val="13"/>
                <w:szCs w:val="13"/>
              </w:rPr>
              <w:t>2</w:t>
            </w:r>
          </w:p>
        </w:tc>
        <w:tc>
          <w:tcPr>
            <w:tcW w:w="0" w:type="auto"/>
          </w:tcPr>
          <w:p w:rsidR="001700CE" w:rsidRPr="006663C0" w:rsidRDefault="001700CE" w:rsidP="001700CE">
            <w:pPr>
              <w:rPr>
                <w:sz w:val="13"/>
                <w:szCs w:val="13"/>
              </w:rPr>
            </w:pPr>
            <w:r>
              <w:rPr>
                <w:sz w:val="13"/>
                <w:szCs w:val="13"/>
              </w:rPr>
              <w:t>1.5</w:t>
            </w:r>
            <w:r>
              <w:rPr>
                <w:rFonts w:hint="eastAsia"/>
                <w:sz w:val="13"/>
                <w:szCs w:val="13"/>
              </w:rPr>
              <w:t>5</w:t>
            </w:r>
          </w:p>
        </w:tc>
      </w:tr>
      <w:tr w:rsidR="001700CE" w:rsidTr="00236007">
        <w:tc>
          <w:tcPr>
            <w:tcW w:w="822" w:type="dxa"/>
            <w:vAlign w:val="center"/>
          </w:tcPr>
          <w:p w:rsidR="001700CE" w:rsidRPr="00236007" w:rsidRDefault="001700CE" w:rsidP="001700CE">
            <w:pPr>
              <w:jc w:val="center"/>
              <w:rPr>
                <w:rFonts w:ascii="宋体" w:hAnsi="宋体" w:cs="宋体"/>
                <w:color w:val="000000"/>
                <w:sz w:val="13"/>
                <w:szCs w:val="13"/>
              </w:rPr>
            </w:pPr>
            <w:r w:rsidRPr="00236007">
              <w:rPr>
                <w:rFonts w:hint="eastAsia"/>
                <w:color w:val="000000"/>
                <w:sz w:val="13"/>
                <w:szCs w:val="13"/>
              </w:rPr>
              <w:t>中金岭</w:t>
            </w:r>
          </w:p>
        </w:tc>
        <w:tc>
          <w:tcPr>
            <w:tcW w:w="572" w:type="dxa"/>
          </w:tcPr>
          <w:p w:rsidR="001700CE" w:rsidRPr="006663C0" w:rsidRDefault="001700CE" w:rsidP="001700CE">
            <w:pPr>
              <w:rPr>
                <w:sz w:val="13"/>
                <w:szCs w:val="13"/>
              </w:rPr>
            </w:pPr>
            <w:r w:rsidRPr="006663C0">
              <w:rPr>
                <w:sz w:val="13"/>
                <w:szCs w:val="13"/>
              </w:rPr>
              <w:t>6.902</w:t>
            </w:r>
          </w:p>
        </w:tc>
        <w:tc>
          <w:tcPr>
            <w:tcW w:w="580" w:type="dxa"/>
          </w:tcPr>
          <w:p w:rsidR="001700CE" w:rsidRPr="006663C0" w:rsidRDefault="001700CE" w:rsidP="001700CE">
            <w:pPr>
              <w:rPr>
                <w:sz w:val="13"/>
                <w:szCs w:val="13"/>
              </w:rPr>
            </w:pPr>
            <w:r w:rsidRPr="006663C0">
              <w:rPr>
                <w:sz w:val="13"/>
                <w:szCs w:val="13"/>
              </w:rPr>
              <w:t>6.807</w:t>
            </w:r>
          </w:p>
        </w:tc>
        <w:tc>
          <w:tcPr>
            <w:tcW w:w="591" w:type="dxa"/>
          </w:tcPr>
          <w:p w:rsidR="001700CE" w:rsidRPr="006663C0" w:rsidRDefault="001700CE" w:rsidP="001700CE">
            <w:pPr>
              <w:rPr>
                <w:sz w:val="13"/>
                <w:szCs w:val="13"/>
              </w:rPr>
            </w:pPr>
            <w:r w:rsidRPr="006663C0">
              <w:rPr>
                <w:sz w:val="13"/>
                <w:szCs w:val="13"/>
              </w:rPr>
              <w:t>6.778</w:t>
            </w:r>
          </w:p>
        </w:tc>
        <w:tc>
          <w:tcPr>
            <w:tcW w:w="592" w:type="dxa"/>
          </w:tcPr>
          <w:p w:rsidR="001700CE" w:rsidRPr="006663C0" w:rsidRDefault="001700CE" w:rsidP="001700CE">
            <w:pPr>
              <w:rPr>
                <w:sz w:val="13"/>
                <w:szCs w:val="13"/>
              </w:rPr>
            </w:pPr>
            <w:r w:rsidRPr="006663C0">
              <w:rPr>
                <w:sz w:val="13"/>
                <w:szCs w:val="13"/>
              </w:rPr>
              <w:t>6.748</w:t>
            </w:r>
          </w:p>
        </w:tc>
        <w:tc>
          <w:tcPr>
            <w:tcW w:w="561" w:type="dxa"/>
          </w:tcPr>
          <w:p w:rsidR="001700CE" w:rsidRPr="006663C0" w:rsidRDefault="001700CE" w:rsidP="001700CE">
            <w:pPr>
              <w:rPr>
                <w:sz w:val="13"/>
                <w:szCs w:val="13"/>
              </w:rPr>
            </w:pPr>
            <w:r w:rsidRPr="006663C0">
              <w:rPr>
                <w:sz w:val="13"/>
                <w:szCs w:val="13"/>
              </w:rPr>
              <w:t>6.744</w:t>
            </w:r>
          </w:p>
        </w:tc>
        <w:tc>
          <w:tcPr>
            <w:tcW w:w="0" w:type="auto"/>
          </w:tcPr>
          <w:p w:rsidR="001700CE" w:rsidRPr="006663C0" w:rsidRDefault="001700CE" w:rsidP="001700CE">
            <w:pPr>
              <w:rPr>
                <w:sz w:val="13"/>
                <w:szCs w:val="13"/>
              </w:rPr>
            </w:pPr>
            <w:r w:rsidRPr="006663C0">
              <w:rPr>
                <w:sz w:val="13"/>
                <w:szCs w:val="13"/>
              </w:rPr>
              <w:t>6.852</w:t>
            </w:r>
          </w:p>
        </w:tc>
        <w:tc>
          <w:tcPr>
            <w:tcW w:w="0" w:type="auto"/>
          </w:tcPr>
          <w:p w:rsidR="001700CE" w:rsidRPr="006663C0" w:rsidRDefault="001700CE" w:rsidP="001700CE">
            <w:pPr>
              <w:rPr>
                <w:sz w:val="13"/>
                <w:szCs w:val="13"/>
              </w:rPr>
            </w:pPr>
            <w:r w:rsidRPr="006663C0">
              <w:rPr>
                <w:sz w:val="13"/>
                <w:szCs w:val="13"/>
              </w:rPr>
              <w:t>6.725</w:t>
            </w:r>
          </w:p>
        </w:tc>
        <w:tc>
          <w:tcPr>
            <w:tcW w:w="0" w:type="auto"/>
          </w:tcPr>
          <w:p w:rsidR="001700CE" w:rsidRPr="006663C0" w:rsidRDefault="001700CE" w:rsidP="001700CE">
            <w:pPr>
              <w:rPr>
                <w:sz w:val="13"/>
                <w:szCs w:val="13"/>
              </w:rPr>
            </w:pPr>
            <w:r w:rsidRPr="006663C0">
              <w:rPr>
                <w:sz w:val="13"/>
                <w:szCs w:val="13"/>
              </w:rPr>
              <w:t>6.798</w:t>
            </w:r>
          </w:p>
        </w:tc>
        <w:tc>
          <w:tcPr>
            <w:tcW w:w="0" w:type="auto"/>
          </w:tcPr>
          <w:p w:rsidR="001700CE" w:rsidRPr="006663C0" w:rsidRDefault="001700CE" w:rsidP="001700CE">
            <w:pPr>
              <w:rPr>
                <w:sz w:val="13"/>
                <w:szCs w:val="13"/>
              </w:rPr>
            </w:pPr>
            <w:r w:rsidRPr="006663C0">
              <w:rPr>
                <w:sz w:val="13"/>
                <w:szCs w:val="13"/>
              </w:rPr>
              <w:t>6.833</w:t>
            </w:r>
          </w:p>
        </w:tc>
        <w:tc>
          <w:tcPr>
            <w:tcW w:w="0" w:type="auto"/>
          </w:tcPr>
          <w:p w:rsidR="001700CE" w:rsidRPr="006663C0" w:rsidRDefault="001700CE" w:rsidP="001700CE">
            <w:pPr>
              <w:rPr>
                <w:sz w:val="13"/>
                <w:szCs w:val="13"/>
              </w:rPr>
            </w:pPr>
            <w:r w:rsidRPr="006663C0">
              <w:rPr>
                <w:sz w:val="13"/>
                <w:szCs w:val="13"/>
              </w:rPr>
              <w:t>6.798</w:t>
            </w:r>
          </w:p>
        </w:tc>
        <w:tc>
          <w:tcPr>
            <w:tcW w:w="0" w:type="auto"/>
          </w:tcPr>
          <w:p w:rsidR="001700CE" w:rsidRPr="006663C0" w:rsidRDefault="001700CE" w:rsidP="001700CE">
            <w:pPr>
              <w:rPr>
                <w:sz w:val="13"/>
                <w:szCs w:val="13"/>
              </w:rPr>
            </w:pPr>
            <w:r w:rsidRPr="006663C0">
              <w:rPr>
                <w:sz w:val="13"/>
                <w:szCs w:val="13"/>
              </w:rPr>
              <w:t>6.896</w:t>
            </w:r>
          </w:p>
        </w:tc>
        <w:tc>
          <w:tcPr>
            <w:tcW w:w="0" w:type="auto"/>
          </w:tcPr>
          <w:p w:rsidR="001700CE" w:rsidRPr="006663C0" w:rsidRDefault="001700CE" w:rsidP="001700CE">
            <w:pPr>
              <w:rPr>
                <w:sz w:val="13"/>
                <w:szCs w:val="13"/>
              </w:rPr>
            </w:pPr>
            <w:r>
              <w:rPr>
                <w:sz w:val="13"/>
                <w:szCs w:val="13"/>
              </w:rPr>
              <w:t>6.807</w:t>
            </w:r>
          </w:p>
        </w:tc>
        <w:tc>
          <w:tcPr>
            <w:tcW w:w="0" w:type="auto"/>
          </w:tcPr>
          <w:p w:rsidR="001700CE" w:rsidRPr="006663C0" w:rsidRDefault="001700CE" w:rsidP="001700CE">
            <w:pPr>
              <w:rPr>
                <w:sz w:val="13"/>
                <w:szCs w:val="13"/>
              </w:rPr>
            </w:pPr>
            <w:r>
              <w:rPr>
                <w:sz w:val="13"/>
                <w:szCs w:val="13"/>
              </w:rPr>
              <w:t>0.059</w:t>
            </w:r>
          </w:p>
        </w:tc>
        <w:tc>
          <w:tcPr>
            <w:tcW w:w="0" w:type="auto"/>
          </w:tcPr>
          <w:p w:rsidR="001700CE" w:rsidRPr="006663C0" w:rsidRDefault="001700CE" w:rsidP="001700CE">
            <w:pPr>
              <w:rPr>
                <w:sz w:val="13"/>
                <w:szCs w:val="13"/>
              </w:rPr>
            </w:pPr>
            <w:r>
              <w:rPr>
                <w:sz w:val="13"/>
                <w:szCs w:val="13"/>
              </w:rPr>
              <w:t>0.8</w:t>
            </w:r>
            <w:r>
              <w:rPr>
                <w:rFonts w:hint="eastAsia"/>
                <w:sz w:val="13"/>
                <w:szCs w:val="13"/>
              </w:rPr>
              <w:t>7</w:t>
            </w:r>
          </w:p>
        </w:tc>
      </w:tr>
      <w:tr w:rsidR="001700CE" w:rsidTr="00236007">
        <w:tc>
          <w:tcPr>
            <w:tcW w:w="822" w:type="dxa"/>
            <w:vAlign w:val="center"/>
          </w:tcPr>
          <w:p w:rsidR="001700CE" w:rsidRPr="00236007" w:rsidRDefault="001700CE" w:rsidP="001700CE">
            <w:pPr>
              <w:jc w:val="center"/>
              <w:rPr>
                <w:rFonts w:ascii="宋体" w:hAnsi="宋体" w:cs="宋体"/>
                <w:color w:val="000000"/>
                <w:sz w:val="13"/>
                <w:szCs w:val="13"/>
              </w:rPr>
            </w:pPr>
            <w:r w:rsidRPr="00236007">
              <w:rPr>
                <w:rFonts w:hint="eastAsia"/>
                <w:color w:val="000000"/>
                <w:sz w:val="13"/>
                <w:szCs w:val="13"/>
              </w:rPr>
              <w:t>江西汉氏</w:t>
            </w:r>
          </w:p>
        </w:tc>
        <w:tc>
          <w:tcPr>
            <w:tcW w:w="572" w:type="dxa"/>
          </w:tcPr>
          <w:p w:rsidR="001700CE" w:rsidRPr="006663C0" w:rsidRDefault="001700CE" w:rsidP="001700CE">
            <w:pPr>
              <w:rPr>
                <w:sz w:val="13"/>
                <w:szCs w:val="13"/>
              </w:rPr>
            </w:pPr>
            <w:r w:rsidRPr="006663C0">
              <w:rPr>
                <w:sz w:val="13"/>
                <w:szCs w:val="13"/>
              </w:rPr>
              <w:t>6.565</w:t>
            </w:r>
          </w:p>
        </w:tc>
        <w:tc>
          <w:tcPr>
            <w:tcW w:w="580" w:type="dxa"/>
          </w:tcPr>
          <w:p w:rsidR="001700CE" w:rsidRPr="006663C0" w:rsidRDefault="001700CE" w:rsidP="001700CE">
            <w:pPr>
              <w:rPr>
                <w:sz w:val="13"/>
                <w:szCs w:val="13"/>
              </w:rPr>
            </w:pPr>
            <w:r w:rsidRPr="006663C0">
              <w:rPr>
                <w:sz w:val="13"/>
                <w:szCs w:val="13"/>
              </w:rPr>
              <w:t>6.563</w:t>
            </w:r>
          </w:p>
        </w:tc>
        <w:tc>
          <w:tcPr>
            <w:tcW w:w="591" w:type="dxa"/>
          </w:tcPr>
          <w:p w:rsidR="001700CE" w:rsidRPr="006663C0" w:rsidRDefault="001700CE" w:rsidP="001700CE">
            <w:pPr>
              <w:rPr>
                <w:sz w:val="13"/>
                <w:szCs w:val="13"/>
              </w:rPr>
            </w:pPr>
            <w:r w:rsidRPr="006663C0">
              <w:rPr>
                <w:sz w:val="13"/>
                <w:szCs w:val="13"/>
              </w:rPr>
              <w:t>6.572</w:t>
            </w:r>
          </w:p>
        </w:tc>
        <w:tc>
          <w:tcPr>
            <w:tcW w:w="592" w:type="dxa"/>
          </w:tcPr>
          <w:p w:rsidR="001700CE" w:rsidRPr="006663C0" w:rsidRDefault="001700CE" w:rsidP="001700CE">
            <w:pPr>
              <w:rPr>
                <w:sz w:val="13"/>
                <w:szCs w:val="13"/>
              </w:rPr>
            </w:pPr>
            <w:r w:rsidRPr="006663C0">
              <w:rPr>
                <w:sz w:val="13"/>
                <w:szCs w:val="13"/>
              </w:rPr>
              <w:t>6.571</w:t>
            </w:r>
          </w:p>
        </w:tc>
        <w:tc>
          <w:tcPr>
            <w:tcW w:w="561" w:type="dxa"/>
          </w:tcPr>
          <w:p w:rsidR="001700CE" w:rsidRPr="006663C0" w:rsidRDefault="001700CE" w:rsidP="001700CE">
            <w:pPr>
              <w:rPr>
                <w:sz w:val="13"/>
                <w:szCs w:val="13"/>
              </w:rPr>
            </w:pPr>
            <w:r w:rsidRPr="006663C0">
              <w:rPr>
                <w:sz w:val="13"/>
                <w:szCs w:val="13"/>
              </w:rPr>
              <w:t>6.581</w:t>
            </w:r>
          </w:p>
        </w:tc>
        <w:tc>
          <w:tcPr>
            <w:tcW w:w="0" w:type="auto"/>
          </w:tcPr>
          <w:p w:rsidR="001700CE" w:rsidRPr="006663C0" w:rsidRDefault="001700CE" w:rsidP="001700CE">
            <w:pPr>
              <w:rPr>
                <w:sz w:val="13"/>
                <w:szCs w:val="13"/>
              </w:rPr>
            </w:pPr>
            <w:r w:rsidRPr="006663C0">
              <w:rPr>
                <w:sz w:val="13"/>
                <w:szCs w:val="13"/>
              </w:rPr>
              <w:t>6.558</w:t>
            </w:r>
          </w:p>
        </w:tc>
        <w:tc>
          <w:tcPr>
            <w:tcW w:w="0" w:type="auto"/>
          </w:tcPr>
          <w:p w:rsidR="001700CE" w:rsidRPr="006663C0" w:rsidRDefault="001700CE" w:rsidP="001700CE">
            <w:pPr>
              <w:rPr>
                <w:sz w:val="13"/>
                <w:szCs w:val="13"/>
              </w:rPr>
            </w:pPr>
            <w:r w:rsidRPr="006663C0">
              <w:rPr>
                <w:sz w:val="13"/>
                <w:szCs w:val="13"/>
              </w:rPr>
              <w:t>6.552</w:t>
            </w:r>
          </w:p>
        </w:tc>
        <w:tc>
          <w:tcPr>
            <w:tcW w:w="0" w:type="auto"/>
          </w:tcPr>
          <w:p w:rsidR="001700CE" w:rsidRPr="006663C0" w:rsidRDefault="001700CE" w:rsidP="001700CE">
            <w:pPr>
              <w:rPr>
                <w:sz w:val="13"/>
                <w:szCs w:val="13"/>
              </w:rPr>
            </w:pPr>
            <w:r w:rsidRPr="006663C0">
              <w:rPr>
                <w:sz w:val="13"/>
                <w:szCs w:val="13"/>
              </w:rPr>
              <w:t>6.579</w:t>
            </w:r>
          </w:p>
        </w:tc>
        <w:tc>
          <w:tcPr>
            <w:tcW w:w="0" w:type="auto"/>
          </w:tcPr>
          <w:p w:rsidR="001700CE" w:rsidRPr="006663C0" w:rsidRDefault="001700CE" w:rsidP="001700CE">
            <w:pPr>
              <w:rPr>
                <w:sz w:val="13"/>
                <w:szCs w:val="13"/>
              </w:rPr>
            </w:pPr>
            <w:r w:rsidRPr="006663C0">
              <w:rPr>
                <w:sz w:val="13"/>
                <w:szCs w:val="13"/>
              </w:rPr>
              <w:t>6.549</w:t>
            </w:r>
          </w:p>
        </w:tc>
        <w:tc>
          <w:tcPr>
            <w:tcW w:w="0" w:type="auto"/>
          </w:tcPr>
          <w:p w:rsidR="001700CE" w:rsidRPr="006663C0" w:rsidRDefault="001700CE" w:rsidP="001700CE">
            <w:pPr>
              <w:rPr>
                <w:sz w:val="13"/>
                <w:szCs w:val="13"/>
              </w:rPr>
            </w:pPr>
            <w:r w:rsidRPr="006663C0">
              <w:rPr>
                <w:sz w:val="13"/>
                <w:szCs w:val="13"/>
              </w:rPr>
              <w:t>6.562</w:t>
            </w:r>
          </w:p>
        </w:tc>
        <w:tc>
          <w:tcPr>
            <w:tcW w:w="0" w:type="auto"/>
          </w:tcPr>
          <w:p w:rsidR="001700CE" w:rsidRPr="006663C0" w:rsidRDefault="001700CE" w:rsidP="001700CE">
            <w:pPr>
              <w:rPr>
                <w:sz w:val="13"/>
                <w:szCs w:val="13"/>
              </w:rPr>
            </w:pPr>
            <w:r w:rsidRPr="006663C0">
              <w:rPr>
                <w:sz w:val="13"/>
                <w:szCs w:val="13"/>
              </w:rPr>
              <w:t>6.562</w:t>
            </w:r>
          </w:p>
        </w:tc>
        <w:tc>
          <w:tcPr>
            <w:tcW w:w="0" w:type="auto"/>
          </w:tcPr>
          <w:p w:rsidR="001700CE" w:rsidRPr="006663C0" w:rsidRDefault="001700CE" w:rsidP="001700CE">
            <w:pPr>
              <w:rPr>
                <w:sz w:val="13"/>
                <w:szCs w:val="13"/>
              </w:rPr>
            </w:pPr>
            <w:r>
              <w:rPr>
                <w:sz w:val="13"/>
                <w:szCs w:val="13"/>
              </w:rPr>
              <w:t>6.56</w:t>
            </w:r>
            <w:r>
              <w:rPr>
                <w:rFonts w:hint="eastAsia"/>
                <w:sz w:val="13"/>
                <w:szCs w:val="13"/>
              </w:rPr>
              <w:t>5</w:t>
            </w:r>
          </w:p>
        </w:tc>
        <w:tc>
          <w:tcPr>
            <w:tcW w:w="0" w:type="auto"/>
          </w:tcPr>
          <w:p w:rsidR="001700CE" w:rsidRPr="006663C0" w:rsidRDefault="001700CE" w:rsidP="001700CE">
            <w:pPr>
              <w:rPr>
                <w:sz w:val="13"/>
                <w:szCs w:val="13"/>
              </w:rPr>
            </w:pPr>
            <w:r>
              <w:rPr>
                <w:sz w:val="13"/>
                <w:szCs w:val="13"/>
              </w:rPr>
              <w:t>0.010</w:t>
            </w:r>
          </w:p>
        </w:tc>
        <w:tc>
          <w:tcPr>
            <w:tcW w:w="0" w:type="auto"/>
          </w:tcPr>
          <w:p w:rsidR="001700CE" w:rsidRPr="006663C0" w:rsidRDefault="001700CE" w:rsidP="001700CE">
            <w:pPr>
              <w:rPr>
                <w:sz w:val="13"/>
                <w:szCs w:val="13"/>
              </w:rPr>
            </w:pPr>
            <w:r>
              <w:rPr>
                <w:sz w:val="13"/>
                <w:szCs w:val="13"/>
              </w:rPr>
              <w:t>0.15</w:t>
            </w:r>
          </w:p>
        </w:tc>
      </w:tr>
      <w:tr w:rsidR="001700CE" w:rsidTr="00236007">
        <w:tc>
          <w:tcPr>
            <w:tcW w:w="822" w:type="dxa"/>
            <w:vAlign w:val="center"/>
          </w:tcPr>
          <w:p w:rsidR="001700CE" w:rsidRPr="00236007" w:rsidRDefault="001700CE" w:rsidP="001700CE">
            <w:pPr>
              <w:jc w:val="center"/>
              <w:rPr>
                <w:rFonts w:ascii="宋体" w:hAnsi="宋体" w:cs="宋体"/>
                <w:color w:val="000000"/>
                <w:sz w:val="13"/>
                <w:szCs w:val="13"/>
              </w:rPr>
            </w:pPr>
            <w:r w:rsidRPr="00236007">
              <w:rPr>
                <w:rFonts w:hint="eastAsia"/>
                <w:color w:val="000000"/>
                <w:sz w:val="13"/>
                <w:szCs w:val="13"/>
              </w:rPr>
              <w:t>浙江微通</w:t>
            </w:r>
          </w:p>
        </w:tc>
        <w:tc>
          <w:tcPr>
            <w:tcW w:w="572" w:type="dxa"/>
          </w:tcPr>
          <w:p w:rsidR="001700CE" w:rsidRPr="006663C0" w:rsidRDefault="001700CE" w:rsidP="001700CE">
            <w:pPr>
              <w:rPr>
                <w:sz w:val="13"/>
                <w:szCs w:val="13"/>
              </w:rPr>
            </w:pPr>
            <w:r w:rsidRPr="006663C0">
              <w:rPr>
                <w:sz w:val="13"/>
                <w:szCs w:val="13"/>
              </w:rPr>
              <w:t>6.435</w:t>
            </w:r>
          </w:p>
        </w:tc>
        <w:tc>
          <w:tcPr>
            <w:tcW w:w="580" w:type="dxa"/>
          </w:tcPr>
          <w:p w:rsidR="001700CE" w:rsidRPr="006663C0" w:rsidRDefault="001700CE" w:rsidP="001700CE">
            <w:pPr>
              <w:rPr>
                <w:sz w:val="13"/>
                <w:szCs w:val="13"/>
              </w:rPr>
            </w:pPr>
            <w:r w:rsidRPr="006663C0">
              <w:rPr>
                <w:sz w:val="13"/>
                <w:szCs w:val="13"/>
              </w:rPr>
              <w:t>6.344</w:t>
            </w:r>
          </w:p>
        </w:tc>
        <w:tc>
          <w:tcPr>
            <w:tcW w:w="591" w:type="dxa"/>
          </w:tcPr>
          <w:p w:rsidR="001700CE" w:rsidRPr="006663C0" w:rsidRDefault="001700CE" w:rsidP="001700CE">
            <w:pPr>
              <w:rPr>
                <w:sz w:val="13"/>
                <w:szCs w:val="13"/>
              </w:rPr>
            </w:pPr>
            <w:r w:rsidRPr="006663C0">
              <w:rPr>
                <w:sz w:val="13"/>
                <w:szCs w:val="13"/>
              </w:rPr>
              <w:t>6.506</w:t>
            </w:r>
          </w:p>
        </w:tc>
        <w:tc>
          <w:tcPr>
            <w:tcW w:w="592" w:type="dxa"/>
          </w:tcPr>
          <w:p w:rsidR="001700CE" w:rsidRPr="006663C0" w:rsidRDefault="001700CE" w:rsidP="001700CE">
            <w:pPr>
              <w:rPr>
                <w:sz w:val="13"/>
                <w:szCs w:val="13"/>
              </w:rPr>
            </w:pPr>
            <w:r w:rsidRPr="006663C0">
              <w:rPr>
                <w:sz w:val="13"/>
                <w:szCs w:val="13"/>
              </w:rPr>
              <w:t>6.458</w:t>
            </w:r>
          </w:p>
        </w:tc>
        <w:tc>
          <w:tcPr>
            <w:tcW w:w="561" w:type="dxa"/>
          </w:tcPr>
          <w:p w:rsidR="001700CE" w:rsidRPr="006663C0" w:rsidRDefault="001700CE" w:rsidP="001700CE">
            <w:pPr>
              <w:rPr>
                <w:sz w:val="13"/>
                <w:szCs w:val="13"/>
              </w:rPr>
            </w:pPr>
            <w:r w:rsidRPr="006663C0">
              <w:rPr>
                <w:sz w:val="13"/>
                <w:szCs w:val="13"/>
              </w:rPr>
              <w:t>6.561</w:t>
            </w:r>
          </w:p>
        </w:tc>
        <w:tc>
          <w:tcPr>
            <w:tcW w:w="0" w:type="auto"/>
          </w:tcPr>
          <w:p w:rsidR="001700CE" w:rsidRPr="006663C0" w:rsidRDefault="001700CE" w:rsidP="001700CE">
            <w:pPr>
              <w:rPr>
                <w:sz w:val="13"/>
                <w:szCs w:val="13"/>
              </w:rPr>
            </w:pPr>
            <w:r w:rsidRPr="006663C0">
              <w:rPr>
                <w:sz w:val="13"/>
                <w:szCs w:val="13"/>
              </w:rPr>
              <w:t>6.503</w:t>
            </w:r>
          </w:p>
        </w:tc>
        <w:tc>
          <w:tcPr>
            <w:tcW w:w="0" w:type="auto"/>
          </w:tcPr>
          <w:p w:rsidR="001700CE" w:rsidRPr="006663C0" w:rsidRDefault="001700CE" w:rsidP="001700CE">
            <w:pPr>
              <w:rPr>
                <w:sz w:val="13"/>
                <w:szCs w:val="13"/>
              </w:rPr>
            </w:pPr>
            <w:r w:rsidRPr="006663C0">
              <w:rPr>
                <w:sz w:val="13"/>
                <w:szCs w:val="13"/>
              </w:rPr>
              <w:t>6.557</w:t>
            </w:r>
          </w:p>
        </w:tc>
        <w:tc>
          <w:tcPr>
            <w:tcW w:w="0" w:type="auto"/>
          </w:tcPr>
          <w:p w:rsidR="001700CE" w:rsidRPr="006663C0" w:rsidRDefault="001700CE" w:rsidP="001700CE">
            <w:pPr>
              <w:rPr>
                <w:sz w:val="13"/>
                <w:szCs w:val="13"/>
              </w:rPr>
            </w:pPr>
            <w:r w:rsidRPr="006663C0">
              <w:rPr>
                <w:sz w:val="13"/>
                <w:szCs w:val="13"/>
              </w:rPr>
              <w:t>6.389</w:t>
            </w:r>
          </w:p>
        </w:tc>
        <w:tc>
          <w:tcPr>
            <w:tcW w:w="0" w:type="auto"/>
          </w:tcPr>
          <w:p w:rsidR="001700CE" w:rsidRPr="006663C0" w:rsidRDefault="001700CE" w:rsidP="001700CE">
            <w:pPr>
              <w:rPr>
                <w:sz w:val="13"/>
                <w:szCs w:val="13"/>
              </w:rPr>
            </w:pPr>
            <w:r w:rsidRPr="006663C0">
              <w:rPr>
                <w:sz w:val="13"/>
                <w:szCs w:val="13"/>
              </w:rPr>
              <w:t>6.455</w:t>
            </w:r>
          </w:p>
        </w:tc>
        <w:tc>
          <w:tcPr>
            <w:tcW w:w="0" w:type="auto"/>
          </w:tcPr>
          <w:p w:rsidR="001700CE" w:rsidRPr="006663C0" w:rsidRDefault="001700CE" w:rsidP="001700CE">
            <w:pPr>
              <w:rPr>
                <w:sz w:val="13"/>
                <w:szCs w:val="13"/>
              </w:rPr>
            </w:pPr>
            <w:r w:rsidRPr="006663C0">
              <w:rPr>
                <w:sz w:val="13"/>
                <w:szCs w:val="13"/>
              </w:rPr>
              <w:t>6.331</w:t>
            </w:r>
          </w:p>
        </w:tc>
        <w:tc>
          <w:tcPr>
            <w:tcW w:w="0" w:type="auto"/>
          </w:tcPr>
          <w:p w:rsidR="001700CE" w:rsidRPr="006663C0" w:rsidRDefault="001700CE" w:rsidP="001700CE">
            <w:pPr>
              <w:rPr>
                <w:sz w:val="13"/>
                <w:szCs w:val="13"/>
              </w:rPr>
            </w:pPr>
            <w:r w:rsidRPr="006663C0">
              <w:rPr>
                <w:sz w:val="13"/>
                <w:szCs w:val="13"/>
              </w:rPr>
              <w:t>6.406</w:t>
            </w:r>
          </w:p>
        </w:tc>
        <w:tc>
          <w:tcPr>
            <w:tcW w:w="0" w:type="auto"/>
          </w:tcPr>
          <w:p w:rsidR="001700CE" w:rsidRPr="006663C0" w:rsidRDefault="001700CE" w:rsidP="001700CE">
            <w:pPr>
              <w:rPr>
                <w:sz w:val="13"/>
                <w:szCs w:val="13"/>
              </w:rPr>
            </w:pPr>
            <w:r>
              <w:rPr>
                <w:sz w:val="13"/>
                <w:szCs w:val="13"/>
              </w:rPr>
              <w:t>6.4</w:t>
            </w:r>
            <w:r>
              <w:rPr>
                <w:rFonts w:hint="eastAsia"/>
                <w:sz w:val="13"/>
                <w:szCs w:val="13"/>
              </w:rPr>
              <w:t>50</w:t>
            </w:r>
          </w:p>
        </w:tc>
        <w:tc>
          <w:tcPr>
            <w:tcW w:w="0" w:type="auto"/>
          </w:tcPr>
          <w:p w:rsidR="001700CE" w:rsidRPr="006663C0" w:rsidRDefault="001700CE" w:rsidP="001700CE">
            <w:pPr>
              <w:rPr>
                <w:sz w:val="13"/>
                <w:szCs w:val="13"/>
              </w:rPr>
            </w:pPr>
            <w:r>
              <w:rPr>
                <w:sz w:val="13"/>
                <w:szCs w:val="13"/>
              </w:rPr>
              <w:t>0.078</w:t>
            </w:r>
          </w:p>
        </w:tc>
        <w:tc>
          <w:tcPr>
            <w:tcW w:w="0" w:type="auto"/>
          </w:tcPr>
          <w:p w:rsidR="001700CE" w:rsidRPr="006663C0" w:rsidRDefault="001700CE" w:rsidP="001700CE">
            <w:pPr>
              <w:rPr>
                <w:sz w:val="13"/>
                <w:szCs w:val="13"/>
              </w:rPr>
            </w:pPr>
            <w:r>
              <w:rPr>
                <w:sz w:val="13"/>
                <w:szCs w:val="13"/>
              </w:rPr>
              <w:t>1.21</w:t>
            </w:r>
          </w:p>
        </w:tc>
      </w:tr>
      <w:tr w:rsidR="001700CE" w:rsidTr="00236007">
        <w:tc>
          <w:tcPr>
            <w:tcW w:w="822" w:type="dxa"/>
            <w:vAlign w:val="center"/>
          </w:tcPr>
          <w:p w:rsidR="001700CE" w:rsidRPr="00236007" w:rsidRDefault="001700CE" w:rsidP="001700CE">
            <w:pPr>
              <w:jc w:val="center"/>
              <w:rPr>
                <w:rFonts w:ascii="宋体" w:hAnsi="宋体" w:cs="宋体"/>
                <w:color w:val="000000"/>
                <w:sz w:val="13"/>
                <w:szCs w:val="13"/>
              </w:rPr>
            </w:pPr>
            <w:r w:rsidRPr="00236007">
              <w:rPr>
                <w:rFonts w:hint="eastAsia"/>
                <w:color w:val="000000"/>
                <w:sz w:val="13"/>
                <w:szCs w:val="13"/>
              </w:rPr>
              <w:t>福建紫金</w:t>
            </w:r>
          </w:p>
        </w:tc>
        <w:tc>
          <w:tcPr>
            <w:tcW w:w="572" w:type="dxa"/>
          </w:tcPr>
          <w:p w:rsidR="001700CE" w:rsidRPr="006663C0" w:rsidRDefault="001700CE" w:rsidP="001700CE">
            <w:pPr>
              <w:rPr>
                <w:sz w:val="13"/>
                <w:szCs w:val="13"/>
              </w:rPr>
            </w:pPr>
            <w:r w:rsidRPr="006663C0">
              <w:rPr>
                <w:sz w:val="13"/>
                <w:szCs w:val="13"/>
              </w:rPr>
              <w:t>6.769</w:t>
            </w:r>
          </w:p>
        </w:tc>
        <w:tc>
          <w:tcPr>
            <w:tcW w:w="580" w:type="dxa"/>
          </w:tcPr>
          <w:p w:rsidR="001700CE" w:rsidRPr="006663C0" w:rsidRDefault="001700CE" w:rsidP="001700CE">
            <w:pPr>
              <w:rPr>
                <w:sz w:val="13"/>
                <w:szCs w:val="13"/>
              </w:rPr>
            </w:pPr>
            <w:r w:rsidRPr="006663C0">
              <w:rPr>
                <w:sz w:val="13"/>
                <w:szCs w:val="13"/>
              </w:rPr>
              <w:t>6.567</w:t>
            </w:r>
          </w:p>
        </w:tc>
        <w:tc>
          <w:tcPr>
            <w:tcW w:w="591" w:type="dxa"/>
          </w:tcPr>
          <w:p w:rsidR="001700CE" w:rsidRPr="006663C0" w:rsidRDefault="001700CE" w:rsidP="001700CE">
            <w:pPr>
              <w:rPr>
                <w:sz w:val="13"/>
                <w:szCs w:val="13"/>
              </w:rPr>
            </w:pPr>
            <w:r w:rsidRPr="006663C0">
              <w:rPr>
                <w:sz w:val="13"/>
                <w:szCs w:val="13"/>
              </w:rPr>
              <w:t>6.635</w:t>
            </w:r>
          </w:p>
        </w:tc>
        <w:tc>
          <w:tcPr>
            <w:tcW w:w="592" w:type="dxa"/>
          </w:tcPr>
          <w:p w:rsidR="001700CE" w:rsidRPr="006663C0" w:rsidRDefault="001700CE" w:rsidP="001700CE">
            <w:pPr>
              <w:rPr>
                <w:sz w:val="13"/>
                <w:szCs w:val="13"/>
              </w:rPr>
            </w:pPr>
            <w:r w:rsidRPr="006663C0">
              <w:rPr>
                <w:sz w:val="13"/>
                <w:szCs w:val="13"/>
              </w:rPr>
              <w:t>6.736</w:t>
            </w:r>
          </w:p>
        </w:tc>
        <w:tc>
          <w:tcPr>
            <w:tcW w:w="561" w:type="dxa"/>
          </w:tcPr>
          <w:p w:rsidR="001700CE" w:rsidRPr="006663C0" w:rsidRDefault="001700CE" w:rsidP="001700CE">
            <w:pPr>
              <w:rPr>
                <w:sz w:val="13"/>
                <w:szCs w:val="13"/>
              </w:rPr>
            </w:pPr>
            <w:r w:rsidRPr="006663C0">
              <w:rPr>
                <w:sz w:val="13"/>
                <w:szCs w:val="13"/>
              </w:rPr>
              <w:t>6.702</w:t>
            </w:r>
          </w:p>
        </w:tc>
        <w:tc>
          <w:tcPr>
            <w:tcW w:w="0" w:type="auto"/>
          </w:tcPr>
          <w:p w:rsidR="001700CE" w:rsidRPr="006663C0" w:rsidRDefault="001700CE" w:rsidP="001700CE">
            <w:pPr>
              <w:rPr>
                <w:sz w:val="13"/>
                <w:szCs w:val="13"/>
              </w:rPr>
            </w:pPr>
            <w:r w:rsidRPr="006663C0">
              <w:rPr>
                <w:sz w:val="13"/>
                <w:szCs w:val="13"/>
              </w:rPr>
              <w:t>6.822</w:t>
            </w:r>
          </w:p>
        </w:tc>
        <w:tc>
          <w:tcPr>
            <w:tcW w:w="0" w:type="auto"/>
          </w:tcPr>
          <w:p w:rsidR="001700CE" w:rsidRPr="006663C0" w:rsidRDefault="001700CE" w:rsidP="001700CE">
            <w:pPr>
              <w:rPr>
                <w:sz w:val="13"/>
                <w:szCs w:val="13"/>
              </w:rPr>
            </w:pPr>
            <w:r w:rsidRPr="006663C0">
              <w:rPr>
                <w:sz w:val="13"/>
                <w:szCs w:val="13"/>
              </w:rPr>
              <w:t>6.771</w:t>
            </w:r>
          </w:p>
        </w:tc>
        <w:tc>
          <w:tcPr>
            <w:tcW w:w="0" w:type="auto"/>
          </w:tcPr>
          <w:p w:rsidR="001700CE" w:rsidRPr="006663C0" w:rsidRDefault="001700CE" w:rsidP="001700CE">
            <w:pPr>
              <w:rPr>
                <w:sz w:val="13"/>
                <w:szCs w:val="13"/>
              </w:rPr>
            </w:pPr>
            <w:r w:rsidRPr="006663C0">
              <w:rPr>
                <w:sz w:val="13"/>
                <w:szCs w:val="13"/>
              </w:rPr>
              <w:t>6.739</w:t>
            </w:r>
          </w:p>
        </w:tc>
        <w:tc>
          <w:tcPr>
            <w:tcW w:w="0" w:type="auto"/>
          </w:tcPr>
          <w:p w:rsidR="001700CE" w:rsidRPr="006663C0" w:rsidRDefault="001700CE" w:rsidP="001700CE">
            <w:pPr>
              <w:rPr>
                <w:sz w:val="13"/>
                <w:szCs w:val="13"/>
              </w:rPr>
            </w:pPr>
            <w:r w:rsidRPr="006663C0">
              <w:rPr>
                <w:sz w:val="13"/>
                <w:szCs w:val="13"/>
              </w:rPr>
              <w:t>6.469</w:t>
            </w:r>
          </w:p>
        </w:tc>
        <w:tc>
          <w:tcPr>
            <w:tcW w:w="0" w:type="auto"/>
          </w:tcPr>
          <w:p w:rsidR="001700CE" w:rsidRPr="006663C0" w:rsidRDefault="001700CE" w:rsidP="001700CE">
            <w:pPr>
              <w:rPr>
                <w:sz w:val="13"/>
                <w:szCs w:val="13"/>
              </w:rPr>
            </w:pPr>
            <w:r w:rsidRPr="006663C0">
              <w:rPr>
                <w:sz w:val="13"/>
                <w:szCs w:val="13"/>
              </w:rPr>
              <w:t>6.641</w:t>
            </w:r>
          </w:p>
        </w:tc>
        <w:tc>
          <w:tcPr>
            <w:tcW w:w="0" w:type="auto"/>
          </w:tcPr>
          <w:p w:rsidR="001700CE" w:rsidRPr="006663C0" w:rsidRDefault="001700CE" w:rsidP="001700CE">
            <w:pPr>
              <w:rPr>
                <w:sz w:val="13"/>
                <w:szCs w:val="13"/>
              </w:rPr>
            </w:pPr>
            <w:r w:rsidRPr="006663C0">
              <w:rPr>
                <w:sz w:val="13"/>
                <w:szCs w:val="13"/>
              </w:rPr>
              <w:t>6.525</w:t>
            </w:r>
          </w:p>
        </w:tc>
        <w:tc>
          <w:tcPr>
            <w:tcW w:w="0" w:type="auto"/>
          </w:tcPr>
          <w:p w:rsidR="001700CE" w:rsidRPr="006663C0" w:rsidRDefault="001700CE" w:rsidP="001700CE">
            <w:pPr>
              <w:rPr>
                <w:sz w:val="13"/>
                <w:szCs w:val="13"/>
              </w:rPr>
            </w:pPr>
            <w:r>
              <w:rPr>
                <w:sz w:val="13"/>
                <w:szCs w:val="13"/>
              </w:rPr>
              <w:t>6.67</w:t>
            </w:r>
            <w:r>
              <w:rPr>
                <w:rFonts w:hint="eastAsia"/>
                <w:sz w:val="13"/>
                <w:szCs w:val="13"/>
              </w:rPr>
              <w:t>1</w:t>
            </w:r>
          </w:p>
        </w:tc>
        <w:tc>
          <w:tcPr>
            <w:tcW w:w="0" w:type="auto"/>
          </w:tcPr>
          <w:p w:rsidR="001700CE" w:rsidRPr="006663C0" w:rsidRDefault="001700CE" w:rsidP="001700CE">
            <w:pPr>
              <w:rPr>
                <w:sz w:val="13"/>
                <w:szCs w:val="13"/>
              </w:rPr>
            </w:pPr>
            <w:r>
              <w:rPr>
                <w:sz w:val="13"/>
                <w:szCs w:val="13"/>
              </w:rPr>
              <w:t>0.11</w:t>
            </w:r>
            <w:r>
              <w:rPr>
                <w:rFonts w:hint="eastAsia"/>
                <w:sz w:val="13"/>
                <w:szCs w:val="13"/>
              </w:rPr>
              <w:t>3</w:t>
            </w:r>
          </w:p>
        </w:tc>
        <w:tc>
          <w:tcPr>
            <w:tcW w:w="0" w:type="auto"/>
          </w:tcPr>
          <w:p w:rsidR="001700CE" w:rsidRPr="006663C0" w:rsidRDefault="001700CE" w:rsidP="001700CE">
            <w:pPr>
              <w:rPr>
                <w:sz w:val="13"/>
                <w:szCs w:val="13"/>
              </w:rPr>
            </w:pPr>
            <w:r>
              <w:rPr>
                <w:sz w:val="13"/>
                <w:szCs w:val="13"/>
              </w:rPr>
              <w:t>1.69</w:t>
            </w:r>
          </w:p>
        </w:tc>
      </w:tr>
      <w:tr w:rsidR="001700CE" w:rsidTr="00236007">
        <w:tc>
          <w:tcPr>
            <w:tcW w:w="822" w:type="dxa"/>
            <w:vAlign w:val="center"/>
          </w:tcPr>
          <w:p w:rsidR="001700CE" w:rsidRPr="00236007" w:rsidRDefault="001700CE" w:rsidP="001700CE">
            <w:pPr>
              <w:jc w:val="center"/>
              <w:rPr>
                <w:rFonts w:ascii="宋体" w:hAnsi="宋体" w:cs="宋体"/>
                <w:color w:val="000000"/>
                <w:sz w:val="13"/>
                <w:szCs w:val="13"/>
              </w:rPr>
            </w:pPr>
            <w:r w:rsidRPr="00236007">
              <w:rPr>
                <w:rFonts w:hint="eastAsia"/>
                <w:color w:val="000000"/>
                <w:sz w:val="13"/>
                <w:szCs w:val="13"/>
              </w:rPr>
              <w:t>甘肃金川</w:t>
            </w:r>
          </w:p>
        </w:tc>
        <w:tc>
          <w:tcPr>
            <w:tcW w:w="572" w:type="dxa"/>
          </w:tcPr>
          <w:p w:rsidR="001700CE" w:rsidRPr="006663C0" w:rsidRDefault="001700CE" w:rsidP="001700CE">
            <w:pPr>
              <w:rPr>
                <w:sz w:val="13"/>
                <w:szCs w:val="13"/>
              </w:rPr>
            </w:pPr>
            <w:r w:rsidRPr="006663C0">
              <w:rPr>
                <w:sz w:val="13"/>
                <w:szCs w:val="13"/>
              </w:rPr>
              <w:t>6.393</w:t>
            </w:r>
          </w:p>
        </w:tc>
        <w:tc>
          <w:tcPr>
            <w:tcW w:w="580" w:type="dxa"/>
          </w:tcPr>
          <w:p w:rsidR="001700CE" w:rsidRPr="006663C0" w:rsidRDefault="001700CE" w:rsidP="001700CE">
            <w:pPr>
              <w:rPr>
                <w:sz w:val="13"/>
                <w:szCs w:val="13"/>
              </w:rPr>
            </w:pPr>
            <w:r w:rsidRPr="006663C0">
              <w:rPr>
                <w:sz w:val="13"/>
                <w:szCs w:val="13"/>
              </w:rPr>
              <w:t>6.588</w:t>
            </w:r>
          </w:p>
        </w:tc>
        <w:tc>
          <w:tcPr>
            <w:tcW w:w="591" w:type="dxa"/>
          </w:tcPr>
          <w:p w:rsidR="001700CE" w:rsidRPr="006663C0" w:rsidRDefault="001700CE" w:rsidP="001700CE">
            <w:pPr>
              <w:rPr>
                <w:sz w:val="13"/>
                <w:szCs w:val="13"/>
              </w:rPr>
            </w:pPr>
            <w:r w:rsidRPr="006663C0">
              <w:rPr>
                <w:sz w:val="13"/>
                <w:szCs w:val="13"/>
              </w:rPr>
              <w:t>6.411</w:t>
            </w:r>
          </w:p>
        </w:tc>
        <w:tc>
          <w:tcPr>
            <w:tcW w:w="592" w:type="dxa"/>
          </w:tcPr>
          <w:p w:rsidR="001700CE" w:rsidRPr="006663C0" w:rsidRDefault="001700CE" w:rsidP="001700CE">
            <w:pPr>
              <w:rPr>
                <w:sz w:val="13"/>
                <w:szCs w:val="13"/>
              </w:rPr>
            </w:pPr>
            <w:r w:rsidRPr="006663C0">
              <w:rPr>
                <w:sz w:val="13"/>
                <w:szCs w:val="13"/>
              </w:rPr>
              <w:t>6.73</w:t>
            </w:r>
            <w:r>
              <w:rPr>
                <w:rFonts w:hint="eastAsia"/>
                <w:sz w:val="13"/>
                <w:szCs w:val="13"/>
              </w:rPr>
              <w:t>0</w:t>
            </w:r>
          </w:p>
        </w:tc>
        <w:tc>
          <w:tcPr>
            <w:tcW w:w="561" w:type="dxa"/>
          </w:tcPr>
          <w:p w:rsidR="001700CE" w:rsidRPr="006663C0" w:rsidRDefault="001700CE" w:rsidP="001700CE">
            <w:pPr>
              <w:rPr>
                <w:sz w:val="13"/>
                <w:szCs w:val="13"/>
              </w:rPr>
            </w:pPr>
            <w:r w:rsidRPr="006663C0">
              <w:rPr>
                <w:sz w:val="13"/>
                <w:szCs w:val="13"/>
              </w:rPr>
              <w:t>6.595</w:t>
            </w:r>
          </w:p>
        </w:tc>
        <w:tc>
          <w:tcPr>
            <w:tcW w:w="0" w:type="auto"/>
          </w:tcPr>
          <w:p w:rsidR="001700CE" w:rsidRPr="006663C0" w:rsidRDefault="001700CE" w:rsidP="001700CE">
            <w:pPr>
              <w:rPr>
                <w:sz w:val="13"/>
                <w:szCs w:val="13"/>
              </w:rPr>
            </w:pPr>
            <w:r w:rsidRPr="006663C0">
              <w:rPr>
                <w:sz w:val="13"/>
                <w:szCs w:val="13"/>
              </w:rPr>
              <w:t>6.405</w:t>
            </w:r>
          </w:p>
        </w:tc>
        <w:tc>
          <w:tcPr>
            <w:tcW w:w="0" w:type="auto"/>
          </w:tcPr>
          <w:p w:rsidR="001700CE" w:rsidRPr="006663C0" w:rsidRDefault="001700CE" w:rsidP="001700CE">
            <w:pPr>
              <w:rPr>
                <w:sz w:val="13"/>
                <w:szCs w:val="13"/>
              </w:rPr>
            </w:pPr>
            <w:r w:rsidRPr="006663C0">
              <w:rPr>
                <w:sz w:val="13"/>
                <w:szCs w:val="13"/>
              </w:rPr>
              <w:t>6.449</w:t>
            </w:r>
          </w:p>
        </w:tc>
        <w:tc>
          <w:tcPr>
            <w:tcW w:w="0" w:type="auto"/>
          </w:tcPr>
          <w:p w:rsidR="001700CE" w:rsidRPr="006663C0" w:rsidRDefault="001700CE" w:rsidP="001700CE">
            <w:pPr>
              <w:rPr>
                <w:sz w:val="13"/>
                <w:szCs w:val="13"/>
              </w:rPr>
            </w:pPr>
            <w:r w:rsidRPr="006663C0">
              <w:rPr>
                <w:sz w:val="13"/>
                <w:szCs w:val="13"/>
              </w:rPr>
              <w:t>6.529</w:t>
            </w:r>
          </w:p>
        </w:tc>
        <w:tc>
          <w:tcPr>
            <w:tcW w:w="0" w:type="auto"/>
          </w:tcPr>
          <w:p w:rsidR="001700CE" w:rsidRPr="006663C0" w:rsidRDefault="001700CE" w:rsidP="001700CE">
            <w:pPr>
              <w:rPr>
                <w:sz w:val="13"/>
                <w:szCs w:val="13"/>
              </w:rPr>
            </w:pPr>
            <w:r w:rsidRPr="006663C0">
              <w:rPr>
                <w:sz w:val="13"/>
                <w:szCs w:val="13"/>
              </w:rPr>
              <w:t>6.569</w:t>
            </w:r>
          </w:p>
        </w:tc>
        <w:tc>
          <w:tcPr>
            <w:tcW w:w="0" w:type="auto"/>
          </w:tcPr>
          <w:p w:rsidR="001700CE" w:rsidRPr="006663C0" w:rsidRDefault="001700CE" w:rsidP="001700CE">
            <w:pPr>
              <w:rPr>
                <w:sz w:val="13"/>
                <w:szCs w:val="13"/>
              </w:rPr>
            </w:pPr>
            <w:r w:rsidRPr="006663C0">
              <w:rPr>
                <w:sz w:val="13"/>
                <w:szCs w:val="13"/>
              </w:rPr>
              <w:t>6.79</w:t>
            </w:r>
            <w:r>
              <w:rPr>
                <w:rFonts w:hint="eastAsia"/>
                <w:sz w:val="13"/>
                <w:szCs w:val="13"/>
              </w:rPr>
              <w:t>0</w:t>
            </w:r>
          </w:p>
        </w:tc>
        <w:tc>
          <w:tcPr>
            <w:tcW w:w="0" w:type="auto"/>
          </w:tcPr>
          <w:p w:rsidR="001700CE" w:rsidRPr="006663C0" w:rsidRDefault="001700CE" w:rsidP="001700CE">
            <w:pPr>
              <w:rPr>
                <w:sz w:val="13"/>
                <w:szCs w:val="13"/>
              </w:rPr>
            </w:pPr>
            <w:r w:rsidRPr="006663C0">
              <w:rPr>
                <w:sz w:val="13"/>
                <w:szCs w:val="13"/>
              </w:rPr>
              <w:t>6.813</w:t>
            </w:r>
          </w:p>
        </w:tc>
        <w:tc>
          <w:tcPr>
            <w:tcW w:w="0" w:type="auto"/>
          </w:tcPr>
          <w:p w:rsidR="001700CE" w:rsidRPr="006663C0" w:rsidRDefault="001700CE" w:rsidP="001700CE">
            <w:pPr>
              <w:rPr>
                <w:sz w:val="13"/>
                <w:szCs w:val="13"/>
              </w:rPr>
            </w:pPr>
            <w:r>
              <w:rPr>
                <w:sz w:val="13"/>
                <w:szCs w:val="13"/>
              </w:rPr>
              <w:t>6.570</w:t>
            </w:r>
          </w:p>
        </w:tc>
        <w:tc>
          <w:tcPr>
            <w:tcW w:w="0" w:type="auto"/>
          </w:tcPr>
          <w:p w:rsidR="001700CE" w:rsidRPr="006663C0" w:rsidRDefault="001700CE" w:rsidP="001700CE">
            <w:pPr>
              <w:rPr>
                <w:sz w:val="13"/>
                <w:szCs w:val="13"/>
              </w:rPr>
            </w:pPr>
            <w:r>
              <w:rPr>
                <w:sz w:val="13"/>
                <w:szCs w:val="13"/>
              </w:rPr>
              <w:t>0.153</w:t>
            </w:r>
          </w:p>
        </w:tc>
        <w:tc>
          <w:tcPr>
            <w:tcW w:w="0" w:type="auto"/>
          </w:tcPr>
          <w:p w:rsidR="001700CE" w:rsidRPr="006663C0" w:rsidRDefault="001700CE" w:rsidP="001700CE">
            <w:pPr>
              <w:rPr>
                <w:sz w:val="13"/>
                <w:szCs w:val="13"/>
              </w:rPr>
            </w:pPr>
            <w:r>
              <w:rPr>
                <w:sz w:val="13"/>
                <w:szCs w:val="13"/>
              </w:rPr>
              <w:t>2.3</w:t>
            </w:r>
            <w:r>
              <w:rPr>
                <w:rFonts w:hint="eastAsia"/>
                <w:sz w:val="13"/>
                <w:szCs w:val="13"/>
              </w:rPr>
              <w:t>3</w:t>
            </w:r>
          </w:p>
        </w:tc>
      </w:tr>
      <w:tr w:rsidR="001700CE" w:rsidTr="00236007">
        <w:tc>
          <w:tcPr>
            <w:tcW w:w="822" w:type="dxa"/>
            <w:vAlign w:val="center"/>
          </w:tcPr>
          <w:p w:rsidR="001700CE" w:rsidRPr="00236007" w:rsidRDefault="001700CE" w:rsidP="001700CE">
            <w:pPr>
              <w:jc w:val="center"/>
              <w:rPr>
                <w:rFonts w:ascii="宋体" w:hAnsi="宋体" w:cs="宋体"/>
                <w:color w:val="000000"/>
                <w:sz w:val="13"/>
                <w:szCs w:val="13"/>
              </w:rPr>
            </w:pPr>
            <w:r w:rsidRPr="00236007">
              <w:rPr>
                <w:rFonts w:hint="eastAsia"/>
                <w:color w:val="000000"/>
                <w:sz w:val="13"/>
                <w:szCs w:val="13"/>
              </w:rPr>
              <w:t>徐州</w:t>
            </w:r>
            <w:proofErr w:type="gramStart"/>
            <w:r w:rsidRPr="00236007">
              <w:rPr>
                <w:rFonts w:hint="eastAsia"/>
                <w:color w:val="000000"/>
                <w:sz w:val="13"/>
                <w:szCs w:val="13"/>
              </w:rPr>
              <w:t>浩</w:t>
            </w:r>
            <w:proofErr w:type="gramEnd"/>
            <w:r w:rsidRPr="00236007">
              <w:rPr>
                <w:rFonts w:hint="eastAsia"/>
                <w:color w:val="000000"/>
                <w:sz w:val="13"/>
                <w:szCs w:val="13"/>
              </w:rPr>
              <w:t>通</w:t>
            </w:r>
          </w:p>
        </w:tc>
        <w:tc>
          <w:tcPr>
            <w:tcW w:w="572" w:type="dxa"/>
          </w:tcPr>
          <w:p w:rsidR="001700CE" w:rsidRPr="006663C0" w:rsidRDefault="001700CE" w:rsidP="001700CE">
            <w:pPr>
              <w:rPr>
                <w:sz w:val="13"/>
                <w:szCs w:val="13"/>
              </w:rPr>
            </w:pPr>
            <w:r w:rsidRPr="006663C0">
              <w:rPr>
                <w:sz w:val="13"/>
                <w:szCs w:val="13"/>
              </w:rPr>
              <w:t>6.582</w:t>
            </w:r>
          </w:p>
        </w:tc>
        <w:tc>
          <w:tcPr>
            <w:tcW w:w="580" w:type="dxa"/>
          </w:tcPr>
          <w:p w:rsidR="001700CE" w:rsidRPr="006663C0" w:rsidRDefault="001700CE" w:rsidP="001700CE">
            <w:pPr>
              <w:rPr>
                <w:sz w:val="13"/>
                <w:szCs w:val="13"/>
              </w:rPr>
            </w:pPr>
            <w:r w:rsidRPr="006663C0">
              <w:rPr>
                <w:sz w:val="13"/>
                <w:szCs w:val="13"/>
              </w:rPr>
              <w:t>6.482</w:t>
            </w:r>
          </w:p>
        </w:tc>
        <w:tc>
          <w:tcPr>
            <w:tcW w:w="591" w:type="dxa"/>
          </w:tcPr>
          <w:p w:rsidR="001700CE" w:rsidRPr="006663C0" w:rsidRDefault="001700CE" w:rsidP="001700CE">
            <w:pPr>
              <w:rPr>
                <w:sz w:val="13"/>
                <w:szCs w:val="13"/>
              </w:rPr>
            </w:pPr>
            <w:r w:rsidRPr="006663C0">
              <w:rPr>
                <w:sz w:val="13"/>
                <w:szCs w:val="13"/>
              </w:rPr>
              <w:t>6.562</w:t>
            </w:r>
          </w:p>
        </w:tc>
        <w:tc>
          <w:tcPr>
            <w:tcW w:w="592" w:type="dxa"/>
          </w:tcPr>
          <w:p w:rsidR="001700CE" w:rsidRPr="006663C0" w:rsidRDefault="001700CE" w:rsidP="001700CE">
            <w:pPr>
              <w:rPr>
                <w:sz w:val="13"/>
                <w:szCs w:val="13"/>
              </w:rPr>
            </w:pPr>
            <w:r w:rsidRPr="006663C0">
              <w:rPr>
                <w:sz w:val="13"/>
                <w:szCs w:val="13"/>
              </w:rPr>
              <w:t>6.485</w:t>
            </w:r>
          </w:p>
        </w:tc>
        <w:tc>
          <w:tcPr>
            <w:tcW w:w="561" w:type="dxa"/>
          </w:tcPr>
          <w:p w:rsidR="001700CE" w:rsidRPr="006663C0" w:rsidRDefault="001700CE" w:rsidP="001700CE">
            <w:pPr>
              <w:rPr>
                <w:sz w:val="13"/>
                <w:szCs w:val="13"/>
              </w:rPr>
            </w:pPr>
            <w:r w:rsidRPr="006663C0">
              <w:rPr>
                <w:sz w:val="13"/>
                <w:szCs w:val="13"/>
              </w:rPr>
              <w:t>6.572</w:t>
            </w:r>
          </w:p>
        </w:tc>
        <w:tc>
          <w:tcPr>
            <w:tcW w:w="0" w:type="auto"/>
          </w:tcPr>
          <w:p w:rsidR="001700CE" w:rsidRPr="006663C0" w:rsidRDefault="001700CE" w:rsidP="001700CE">
            <w:pPr>
              <w:rPr>
                <w:sz w:val="13"/>
                <w:szCs w:val="13"/>
              </w:rPr>
            </w:pPr>
            <w:r w:rsidRPr="006663C0">
              <w:rPr>
                <w:sz w:val="13"/>
                <w:szCs w:val="13"/>
              </w:rPr>
              <w:t>6.447</w:t>
            </w:r>
          </w:p>
        </w:tc>
        <w:tc>
          <w:tcPr>
            <w:tcW w:w="0" w:type="auto"/>
          </w:tcPr>
          <w:p w:rsidR="001700CE" w:rsidRPr="006663C0" w:rsidRDefault="001700CE" w:rsidP="001700CE">
            <w:pPr>
              <w:rPr>
                <w:sz w:val="13"/>
                <w:szCs w:val="13"/>
              </w:rPr>
            </w:pPr>
            <w:r w:rsidRPr="006663C0">
              <w:rPr>
                <w:sz w:val="13"/>
                <w:szCs w:val="13"/>
              </w:rPr>
              <w:t>6.503</w:t>
            </w:r>
          </w:p>
        </w:tc>
        <w:tc>
          <w:tcPr>
            <w:tcW w:w="0" w:type="auto"/>
          </w:tcPr>
          <w:p w:rsidR="001700CE" w:rsidRPr="006663C0" w:rsidRDefault="001700CE" w:rsidP="001700CE">
            <w:pPr>
              <w:rPr>
                <w:sz w:val="13"/>
                <w:szCs w:val="13"/>
              </w:rPr>
            </w:pPr>
            <w:r w:rsidRPr="006663C0">
              <w:rPr>
                <w:sz w:val="13"/>
                <w:szCs w:val="13"/>
              </w:rPr>
              <w:t>6.61</w:t>
            </w:r>
            <w:r>
              <w:rPr>
                <w:rFonts w:hint="eastAsia"/>
                <w:sz w:val="13"/>
                <w:szCs w:val="13"/>
              </w:rPr>
              <w:t>0</w:t>
            </w:r>
          </w:p>
        </w:tc>
        <w:tc>
          <w:tcPr>
            <w:tcW w:w="0" w:type="auto"/>
          </w:tcPr>
          <w:p w:rsidR="001700CE" w:rsidRPr="006663C0" w:rsidRDefault="001700CE" w:rsidP="001700CE">
            <w:pPr>
              <w:rPr>
                <w:sz w:val="13"/>
                <w:szCs w:val="13"/>
              </w:rPr>
            </w:pPr>
            <w:r w:rsidRPr="006663C0">
              <w:rPr>
                <w:sz w:val="13"/>
                <w:szCs w:val="13"/>
              </w:rPr>
              <w:t>6.538</w:t>
            </w:r>
          </w:p>
        </w:tc>
        <w:tc>
          <w:tcPr>
            <w:tcW w:w="0" w:type="auto"/>
          </w:tcPr>
          <w:p w:rsidR="001700CE" w:rsidRPr="006663C0" w:rsidRDefault="001700CE" w:rsidP="001700CE">
            <w:pPr>
              <w:rPr>
                <w:sz w:val="13"/>
                <w:szCs w:val="13"/>
              </w:rPr>
            </w:pPr>
            <w:r w:rsidRPr="006663C0">
              <w:rPr>
                <w:sz w:val="13"/>
                <w:szCs w:val="13"/>
              </w:rPr>
              <w:t>6.546</w:t>
            </w:r>
          </w:p>
        </w:tc>
        <w:tc>
          <w:tcPr>
            <w:tcW w:w="0" w:type="auto"/>
          </w:tcPr>
          <w:p w:rsidR="001700CE" w:rsidRPr="006663C0" w:rsidRDefault="001700CE" w:rsidP="001700CE">
            <w:pPr>
              <w:rPr>
                <w:sz w:val="13"/>
                <w:szCs w:val="13"/>
              </w:rPr>
            </w:pPr>
            <w:r w:rsidRPr="006663C0">
              <w:rPr>
                <w:sz w:val="13"/>
                <w:szCs w:val="13"/>
              </w:rPr>
              <w:t>6.559</w:t>
            </w:r>
          </w:p>
        </w:tc>
        <w:tc>
          <w:tcPr>
            <w:tcW w:w="0" w:type="auto"/>
          </w:tcPr>
          <w:p w:rsidR="001700CE" w:rsidRPr="006663C0" w:rsidRDefault="001700CE" w:rsidP="001700CE">
            <w:pPr>
              <w:rPr>
                <w:sz w:val="13"/>
                <w:szCs w:val="13"/>
              </w:rPr>
            </w:pPr>
            <w:r>
              <w:rPr>
                <w:sz w:val="13"/>
                <w:szCs w:val="13"/>
              </w:rPr>
              <w:t>6.535</w:t>
            </w:r>
          </w:p>
        </w:tc>
        <w:tc>
          <w:tcPr>
            <w:tcW w:w="0" w:type="auto"/>
          </w:tcPr>
          <w:p w:rsidR="001700CE" w:rsidRPr="006663C0" w:rsidRDefault="001700CE" w:rsidP="001700CE">
            <w:pPr>
              <w:rPr>
                <w:sz w:val="13"/>
                <w:szCs w:val="13"/>
              </w:rPr>
            </w:pPr>
            <w:r>
              <w:rPr>
                <w:sz w:val="13"/>
                <w:szCs w:val="13"/>
              </w:rPr>
              <w:t>0.0</w:t>
            </w:r>
            <w:r>
              <w:rPr>
                <w:rFonts w:hint="eastAsia"/>
                <w:sz w:val="13"/>
                <w:szCs w:val="13"/>
              </w:rPr>
              <w:t>50</w:t>
            </w:r>
          </w:p>
        </w:tc>
        <w:tc>
          <w:tcPr>
            <w:tcW w:w="0" w:type="auto"/>
          </w:tcPr>
          <w:p w:rsidR="001700CE" w:rsidRPr="006663C0" w:rsidRDefault="001700CE" w:rsidP="001700CE">
            <w:pPr>
              <w:rPr>
                <w:sz w:val="13"/>
                <w:szCs w:val="13"/>
              </w:rPr>
            </w:pPr>
            <w:r>
              <w:rPr>
                <w:sz w:val="13"/>
                <w:szCs w:val="13"/>
              </w:rPr>
              <w:t>0.76</w:t>
            </w:r>
          </w:p>
        </w:tc>
      </w:tr>
      <w:tr w:rsidR="001700CE" w:rsidTr="00236007">
        <w:tc>
          <w:tcPr>
            <w:tcW w:w="822" w:type="dxa"/>
            <w:vAlign w:val="center"/>
          </w:tcPr>
          <w:p w:rsidR="001700CE" w:rsidRPr="00236007" w:rsidRDefault="001700CE" w:rsidP="001700CE">
            <w:pPr>
              <w:jc w:val="center"/>
              <w:rPr>
                <w:rFonts w:ascii="宋体" w:hAnsi="宋体" w:cs="宋体"/>
                <w:color w:val="000000"/>
                <w:sz w:val="13"/>
                <w:szCs w:val="13"/>
              </w:rPr>
            </w:pPr>
            <w:r w:rsidRPr="00236007">
              <w:rPr>
                <w:rFonts w:hint="eastAsia"/>
                <w:color w:val="000000"/>
                <w:sz w:val="13"/>
                <w:szCs w:val="13"/>
              </w:rPr>
              <w:t>广东有色</w:t>
            </w:r>
          </w:p>
        </w:tc>
        <w:tc>
          <w:tcPr>
            <w:tcW w:w="572" w:type="dxa"/>
          </w:tcPr>
          <w:p w:rsidR="001700CE" w:rsidRPr="006663C0" w:rsidRDefault="001700CE" w:rsidP="001700CE">
            <w:pPr>
              <w:rPr>
                <w:sz w:val="13"/>
                <w:szCs w:val="13"/>
              </w:rPr>
            </w:pPr>
            <w:r w:rsidRPr="006663C0">
              <w:rPr>
                <w:sz w:val="13"/>
                <w:szCs w:val="13"/>
              </w:rPr>
              <w:t>6.522</w:t>
            </w:r>
          </w:p>
        </w:tc>
        <w:tc>
          <w:tcPr>
            <w:tcW w:w="580" w:type="dxa"/>
          </w:tcPr>
          <w:p w:rsidR="001700CE" w:rsidRPr="006663C0" w:rsidRDefault="001700CE" w:rsidP="001700CE">
            <w:pPr>
              <w:rPr>
                <w:sz w:val="13"/>
                <w:szCs w:val="13"/>
              </w:rPr>
            </w:pPr>
            <w:r w:rsidRPr="006663C0">
              <w:rPr>
                <w:sz w:val="13"/>
                <w:szCs w:val="13"/>
              </w:rPr>
              <w:t>6.409</w:t>
            </w:r>
          </w:p>
        </w:tc>
        <w:tc>
          <w:tcPr>
            <w:tcW w:w="591" w:type="dxa"/>
          </w:tcPr>
          <w:p w:rsidR="001700CE" w:rsidRPr="006663C0" w:rsidRDefault="001700CE" w:rsidP="001700CE">
            <w:pPr>
              <w:rPr>
                <w:sz w:val="13"/>
                <w:szCs w:val="13"/>
              </w:rPr>
            </w:pPr>
            <w:r w:rsidRPr="006663C0">
              <w:rPr>
                <w:sz w:val="13"/>
                <w:szCs w:val="13"/>
              </w:rPr>
              <w:t>6.535</w:t>
            </w:r>
          </w:p>
        </w:tc>
        <w:tc>
          <w:tcPr>
            <w:tcW w:w="592" w:type="dxa"/>
          </w:tcPr>
          <w:p w:rsidR="001700CE" w:rsidRPr="006663C0" w:rsidRDefault="001700CE" w:rsidP="001700CE">
            <w:pPr>
              <w:rPr>
                <w:sz w:val="13"/>
                <w:szCs w:val="13"/>
              </w:rPr>
            </w:pPr>
            <w:r w:rsidRPr="006663C0">
              <w:rPr>
                <w:sz w:val="13"/>
                <w:szCs w:val="13"/>
              </w:rPr>
              <w:t>6.309</w:t>
            </w:r>
          </w:p>
        </w:tc>
        <w:tc>
          <w:tcPr>
            <w:tcW w:w="561" w:type="dxa"/>
          </w:tcPr>
          <w:p w:rsidR="001700CE" w:rsidRPr="006663C0" w:rsidRDefault="001700CE" w:rsidP="001700CE">
            <w:pPr>
              <w:rPr>
                <w:sz w:val="13"/>
                <w:szCs w:val="13"/>
              </w:rPr>
            </w:pPr>
            <w:r w:rsidRPr="006663C0">
              <w:rPr>
                <w:sz w:val="13"/>
                <w:szCs w:val="13"/>
              </w:rPr>
              <w:t>6.49</w:t>
            </w:r>
            <w:r>
              <w:rPr>
                <w:rFonts w:hint="eastAsia"/>
                <w:sz w:val="13"/>
                <w:szCs w:val="13"/>
              </w:rPr>
              <w:t>0</w:t>
            </w:r>
          </w:p>
        </w:tc>
        <w:tc>
          <w:tcPr>
            <w:tcW w:w="0" w:type="auto"/>
          </w:tcPr>
          <w:p w:rsidR="001700CE" w:rsidRPr="006663C0" w:rsidRDefault="001700CE" w:rsidP="001700CE">
            <w:pPr>
              <w:rPr>
                <w:sz w:val="13"/>
                <w:szCs w:val="13"/>
              </w:rPr>
            </w:pPr>
            <w:r w:rsidRPr="006663C0">
              <w:rPr>
                <w:sz w:val="13"/>
                <w:szCs w:val="13"/>
              </w:rPr>
              <w:t>6.377</w:t>
            </w:r>
          </w:p>
        </w:tc>
        <w:tc>
          <w:tcPr>
            <w:tcW w:w="0" w:type="auto"/>
          </w:tcPr>
          <w:p w:rsidR="001700CE" w:rsidRPr="006663C0" w:rsidRDefault="001700CE" w:rsidP="001700CE">
            <w:pPr>
              <w:rPr>
                <w:sz w:val="13"/>
                <w:szCs w:val="13"/>
              </w:rPr>
            </w:pPr>
            <w:r w:rsidRPr="006663C0">
              <w:rPr>
                <w:sz w:val="13"/>
                <w:szCs w:val="13"/>
              </w:rPr>
              <w:t>6.503</w:t>
            </w:r>
          </w:p>
        </w:tc>
        <w:tc>
          <w:tcPr>
            <w:tcW w:w="0" w:type="auto"/>
          </w:tcPr>
          <w:p w:rsidR="001700CE" w:rsidRPr="006663C0" w:rsidRDefault="001700CE" w:rsidP="001700CE">
            <w:pPr>
              <w:rPr>
                <w:sz w:val="13"/>
                <w:szCs w:val="13"/>
              </w:rPr>
            </w:pPr>
            <w:r w:rsidRPr="006663C0">
              <w:rPr>
                <w:sz w:val="13"/>
                <w:szCs w:val="13"/>
              </w:rPr>
              <w:t>6.9</w:t>
            </w:r>
            <w:r>
              <w:rPr>
                <w:rFonts w:hint="eastAsia"/>
                <w:sz w:val="13"/>
                <w:szCs w:val="13"/>
              </w:rPr>
              <w:t>00</w:t>
            </w:r>
          </w:p>
        </w:tc>
        <w:tc>
          <w:tcPr>
            <w:tcW w:w="0" w:type="auto"/>
          </w:tcPr>
          <w:p w:rsidR="001700CE" w:rsidRPr="006663C0" w:rsidRDefault="001700CE" w:rsidP="001700CE">
            <w:pPr>
              <w:rPr>
                <w:sz w:val="13"/>
                <w:szCs w:val="13"/>
              </w:rPr>
            </w:pPr>
            <w:r w:rsidRPr="006663C0">
              <w:rPr>
                <w:sz w:val="13"/>
                <w:szCs w:val="13"/>
              </w:rPr>
              <w:t>6.55</w:t>
            </w:r>
            <w:r>
              <w:rPr>
                <w:rFonts w:hint="eastAsia"/>
                <w:sz w:val="13"/>
                <w:szCs w:val="13"/>
              </w:rPr>
              <w:t>0</w:t>
            </w:r>
          </w:p>
        </w:tc>
        <w:tc>
          <w:tcPr>
            <w:tcW w:w="0" w:type="auto"/>
          </w:tcPr>
          <w:p w:rsidR="001700CE" w:rsidRPr="006663C0" w:rsidRDefault="001700CE" w:rsidP="001700CE">
            <w:pPr>
              <w:rPr>
                <w:sz w:val="13"/>
                <w:szCs w:val="13"/>
              </w:rPr>
            </w:pPr>
            <w:r w:rsidRPr="006663C0">
              <w:rPr>
                <w:sz w:val="13"/>
                <w:szCs w:val="13"/>
              </w:rPr>
              <w:t>6.41</w:t>
            </w:r>
            <w:r>
              <w:rPr>
                <w:rFonts w:hint="eastAsia"/>
                <w:sz w:val="13"/>
                <w:szCs w:val="13"/>
              </w:rPr>
              <w:t>0</w:t>
            </w:r>
          </w:p>
        </w:tc>
        <w:tc>
          <w:tcPr>
            <w:tcW w:w="0" w:type="auto"/>
          </w:tcPr>
          <w:p w:rsidR="001700CE" w:rsidRPr="006663C0" w:rsidRDefault="001700CE" w:rsidP="001700CE">
            <w:pPr>
              <w:rPr>
                <w:sz w:val="13"/>
                <w:szCs w:val="13"/>
              </w:rPr>
            </w:pPr>
            <w:r w:rsidRPr="006663C0">
              <w:rPr>
                <w:sz w:val="13"/>
                <w:szCs w:val="13"/>
              </w:rPr>
              <w:t>6.605</w:t>
            </w:r>
          </w:p>
        </w:tc>
        <w:tc>
          <w:tcPr>
            <w:tcW w:w="0" w:type="auto"/>
          </w:tcPr>
          <w:p w:rsidR="001700CE" w:rsidRPr="006663C0" w:rsidRDefault="001700CE" w:rsidP="001700CE">
            <w:pPr>
              <w:rPr>
                <w:sz w:val="13"/>
                <w:szCs w:val="13"/>
              </w:rPr>
            </w:pPr>
            <w:r w:rsidRPr="006663C0">
              <w:rPr>
                <w:sz w:val="13"/>
                <w:szCs w:val="13"/>
              </w:rPr>
              <w:t>6.51</w:t>
            </w:r>
            <w:r>
              <w:rPr>
                <w:rFonts w:hint="eastAsia"/>
                <w:sz w:val="13"/>
                <w:szCs w:val="13"/>
              </w:rPr>
              <w:t>0</w:t>
            </w:r>
          </w:p>
        </w:tc>
        <w:tc>
          <w:tcPr>
            <w:tcW w:w="0" w:type="auto"/>
          </w:tcPr>
          <w:p w:rsidR="001700CE" w:rsidRPr="006663C0" w:rsidRDefault="001700CE" w:rsidP="001700CE">
            <w:pPr>
              <w:rPr>
                <w:sz w:val="13"/>
                <w:szCs w:val="13"/>
              </w:rPr>
            </w:pPr>
            <w:r>
              <w:rPr>
                <w:sz w:val="13"/>
                <w:szCs w:val="13"/>
              </w:rPr>
              <w:t>0.15</w:t>
            </w:r>
            <w:r>
              <w:rPr>
                <w:rFonts w:hint="eastAsia"/>
                <w:sz w:val="13"/>
                <w:szCs w:val="13"/>
              </w:rPr>
              <w:t>6</w:t>
            </w:r>
          </w:p>
        </w:tc>
        <w:tc>
          <w:tcPr>
            <w:tcW w:w="0" w:type="auto"/>
          </w:tcPr>
          <w:p w:rsidR="001700CE" w:rsidRPr="006663C0" w:rsidRDefault="001700CE" w:rsidP="001700CE">
            <w:pPr>
              <w:rPr>
                <w:sz w:val="13"/>
                <w:szCs w:val="13"/>
              </w:rPr>
            </w:pPr>
            <w:r>
              <w:rPr>
                <w:sz w:val="13"/>
                <w:szCs w:val="13"/>
              </w:rPr>
              <w:t>2.39</w:t>
            </w:r>
          </w:p>
        </w:tc>
      </w:tr>
      <w:tr w:rsidR="001700CE" w:rsidTr="00236007">
        <w:tc>
          <w:tcPr>
            <w:tcW w:w="822" w:type="dxa"/>
            <w:vAlign w:val="center"/>
          </w:tcPr>
          <w:p w:rsidR="001700CE" w:rsidRPr="00236007" w:rsidRDefault="001700CE" w:rsidP="001700CE">
            <w:pPr>
              <w:jc w:val="center"/>
              <w:rPr>
                <w:rFonts w:ascii="宋体" w:hAnsi="宋体" w:cs="宋体"/>
                <w:color w:val="000000"/>
                <w:sz w:val="13"/>
                <w:szCs w:val="13"/>
              </w:rPr>
            </w:pPr>
            <w:r w:rsidRPr="00236007">
              <w:rPr>
                <w:rFonts w:hint="eastAsia"/>
                <w:color w:val="000000"/>
                <w:sz w:val="13"/>
                <w:szCs w:val="13"/>
              </w:rPr>
              <w:t>北京有色</w:t>
            </w:r>
          </w:p>
        </w:tc>
        <w:tc>
          <w:tcPr>
            <w:tcW w:w="572" w:type="dxa"/>
          </w:tcPr>
          <w:p w:rsidR="001700CE" w:rsidRPr="006663C0" w:rsidRDefault="001700CE" w:rsidP="001700CE">
            <w:pPr>
              <w:rPr>
                <w:sz w:val="13"/>
                <w:szCs w:val="13"/>
              </w:rPr>
            </w:pPr>
            <w:r w:rsidRPr="006663C0">
              <w:rPr>
                <w:sz w:val="13"/>
                <w:szCs w:val="13"/>
              </w:rPr>
              <w:t>6.635</w:t>
            </w:r>
          </w:p>
        </w:tc>
        <w:tc>
          <w:tcPr>
            <w:tcW w:w="580" w:type="dxa"/>
          </w:tcPr>
          <w:p w:rsidR="001700CE" w:rsidRPr="006663C0" w:rsidRDefault="001700CE" w:rsidP="001700CE">
            <w:pPr>
              <w:rPr>
                <w:sz w:val="13"/>
                <w:szCs w:val="13"/>
              </w:rPr>
            </w:pPr>
            <w:r w:rsidRPr="006663C0">
              <w:rPr>
                <w:sz w:val="13"/>
                <w:szCs w:val="13"/>
              </w:rPr>
              <w:t>6.648</w:t>
            </w:r>
          </w:p>
        </w:tc>
        <w:tc>
          <w:tcPr>
            <w:tcW w:w="591" w:type="dxa"/>
          </w:tcPr>
          <w:p w:rsidR="001700CE" w:rsidRPr="006663C0" w:rsidRDefault="001700CE" w:rsidP="001700CE">
            <w:pPr>
              <w:rPr>
                <w:sz w:val="13"/>
                <w:szCs w:val="13"/>
              </w:rPr>
            </w:pPr>
            <w:r w:rsidRPr="006663C0">
              <w:rPr>
                <w:sz w:val="13"/>
                <w:szCs w:val="13"/>
              </w:rPr>
              <w:t>6.681</w:t>
            </w:r>
          </w:p>
        </w:tc>
        <w:tc>
          <w:tcPr>
            <w:tcW w:w="592" w:type="dxa"/>
          </w:tcPr>
          <w:p w:rsidR="001700CE" w:rsidRPr="006663C0" w:rsidRDefault="001700CE" w:rsidP="001700CE">
            <w:pPr>
              <w:rPr>
                <w:sz w:val="13"/>
                <w:szCs w:val="13"/>
              </w:rPr>
            </w:pPr>
            <w:r w:rsidRPr="006663C0">
              <w:rPr>
                <w:sz w:val="13"/>
                <w:szCs w:val="13"/>
              </w:rPr>
              <w:t>6.629</w:t>
            </w:r>
          </w:p>
        </w:tc>
        <w:tc>
          <w:tcPr>
            <w:tcW w:w="561" w:type="dxa"/>
          </w:tcPr>
          <w:p w:rsidR="001700CE" w:rsidRPr="006663C0" w:rsidRDefault="001700CE" w:rsidP="001700CE">
            <w:pPr>
              <w:rPr>
                <w:sz w:val="13"/>
                <w:szCs w:val="13"/>
              </w:rPr>
            </w:pPr>
            <w:r w:rsidRPr="006663C0">
              <w:rPr>
                <w:sz w:val="13"/>
                <w:szCs w:val="13"/>
              </w:rPr>
              <w:t>6.647</w:t>
            </w:r>
          </w:p>
        </w:tc>
        <w:tc>
          <w:tcPr>
            <w:tcW w:w="0" w:type="auto"/>
          </w:tcPr>
          <w:p w:rsidR="001700CE" w:rsidRPr="006663C0" w:rsidRDefault="001700CE" w:rsidP="001700CE">
            <w:pPr>
              <w:rPr>
                <w:sz w:val="13"/>
                <w:szCs w:val="13"/>
              </w:rPr>
            </w:pPr>
            <w:r w:rsidRPr="006663C0">
              <w:rPr>
                <w:sz w:val="13"/>
                <w:szCs w:val="13"/>
              </w:rPr>
              <w:t>6.657</w:t>
            </w:r>
          </w:p>
        </w:tc>
        <w:tc>
          <w:tcPr>
            <w:tcW w:w="0" w:type="auto"/>
          </w:tcPr>
          <w:p w:rsidR="001700CE" w:rsidRPr="006663C0" w:rsidRDefault="001700CE" w:rsidP="001700CE">
            <w:pPr>
              <w:rPr>
                <w:sz w:val="13"/>
                <w:szCs w:val="13"/>
              </w:rPr>
            </w:pPr>
            <w:r w:rsidRPr="006663C0">
              <w:rPr>
                <w:sz w:val="13"/>
                <w:szCs w:val="13"/>
              </w:rPr>
              <w:t>6.649</w:t>
            </w:r>
          </w:p>
        </w:tc>
        <w:tc>
          <w:tcPr>
            <w:tcW w:w="0" w:type="auto"/>
          </w:tcPr>
          <w:p w:rsidR="001700CE" w:rsidRPr="006663C0" w:rsidRDefault="001700CE" w:rsidP="001700CE">
            <w:pPr>
              <w:rPr>
                <w:sz w:val="13"/>
                <w:szCs w:val="13"/>
              </w:rPr>
            </w:pPr>
            <w:r w:rsidRPr="006663C0">
              <w:rPr>
                <w:sz w:val="13"/>
                <w:szCs w:val="13"/>
              </w:rPr>
              <w:t>6.63</w:t>
            </w:r>
          </w:p>
        </w:tc>
        <w:tc>
          <w:tcPr>
            <w:tcW w:w="0" w:type="auto"/>
          </w:tcPr>
          <w:p w:rsidR="001700CE" w:rsidRPr="006663C0" w:rsidRDefault="001700CE" w:rsidP="001700CE">
            <w:pPr>
              <w:rPr>
                <w:sz w:val="13"/>
                <w:szCs w:val="13"/>
              </w:rPr>
            </w:pPr>
            <w:r w:rsidRPr="006663C0">
              <w:rPr>
                <w:sz w:val="13"/>
                <w:szCs w:val="13"/>
              </w:rPr>
              <w:t>6.673</w:t>
            </w:r>
          </w:p>
        </w:tc>
        <w:tc>
          <w:tcPr>
            <w:tcW w:w="0" w:type="auto"/>
          </w:tcPr>
          <w:p w:rsidR="001700CE" w:rsidRPr="006663C0" w:rsidRDefault="001700CE" w:rsidP="001700CE">
            <w:pPr>
              <w:rPr>
                <w:sz w:val="13"/>
                <w:szCs w:val="13"/>
              </w:rPr>
            </w:pPr>
            <w:r w:rsidRPr="006663C0">
              <w:rPr>
                <w:sz w:val="13"/>
                <w:szCs w:val="13"/>
              </w:rPr>
              <w:t>6.662</w:t>
            </w:r>
          </w:p>
        </w:tc>
        <w:tc>
          <w:tcPr>
            <w:tcW w:w="0" w:type="auto"/>
          </w:tcPr>
          <w:p w:rsidR="001700CE" w:rsidRPr="006663C0" w:rsidRDefault="001700CE" w:rsidP="001700CE">
            <w:pPr>
              <w:rPr>
                <w:sz w:val="13"/>
                <w:szCs w:val="13"/>
              </w:rPr>
            </w:pPr>
            <w:r w:rsidRPr="006663C0">
              <w:rPr>
                <w:sz w:val="13"/>
                <w:szCs w:val="13"/>
              </w:rPr>
              <w:t>6.664</w:t>
            </w:r>
          </w:p>
        </w:tc>
        <w:tc>
          <w:tcPr>
            <w:tcW w:w="0" w:type="auto"/>
          </w:tcPr>
          <w:p w:rsidR="001700CE" w:rsidRPr="006663C0" w:rsidRDefault="001700CE" w:rsidP="001700CE">
            <w:pPr>
              <w:rPr>
                <w:sz w:val="13"/>
                <w:szCs w:val="13"/>
              </w:rPr>
            </w:pPr>
            <w:r>
              <w:rPr>
                <w:sz w:val="13"/>
                <w:szCs w:val="13"/>
              </w:rPr>
              <w:t>6.652</w:t>
            </w:r>
          </w:p>
        </w:tc>
        <w:tc>
          <w:tcPr>
            <w:tcW w:w="0" w:type="auto"/>
          </w:tcPr>
          <w:p w:rsidR="001700CE" w:rsidRPr="006663C0" w:rsidRDefault="001700CE" w:rsidP="001700CE">
            <w:pPr>
              <w:rPr>
                <w:sz w:val="13"/>
                <w:szCs w:val="13"/>
              </w:rPr>
            </w:pPr>
            <w:r>
              <w:rPr>
                <w:sz w:val="13"/>
                <w:szCs w:val="13"/>
              </w:rPr>
              <w:t>0.017</w:t>
            </w:r>
            <w:r w:rsidRPr="006663C0">
              <w:rPr>
                <w:sz w:val="13"/>
                <w:szCs w:val="13"/>
              </w:rPr>
              <w:t xml:space="preserve"> </w:t>
            </w:r>
          </w:p>
        </w:tc>
        <w:tc>
          <w:tcPr>
            <w:tcW w:w="0" w:type="auto"/>
          </w:tcPr>
          <w:p w:rsidR="001700CE" w:rsidRPr="006663C0" w:rsidRDefault="001700CE" w:rsidP="001700CE">
            <w:pPr>
              <w:rPr>
                <w:sz w:val="13"/>
                <w:szCs w:val="13"/>
              </w:rPr>
            </w:pPr>
            <w:r>
              <w:rPr>
                <w:sz w:val="13"/>
                <w:szCs w:val="13"/>
              </w:rPr>
              <w:t>0.2</w:t>
            </w:r>
            <w:r>
              <w:rPr>
                <w:rFonts w:hint="eastAsia"/>
                <w:sz w:val="13"/>
                <w:szCs w:val="13"/>
              </w:rPr>
              <w:t>6</w:t>
            </w:r>
          </w:p>
        </w:tc>
      </w:tr>
      <w:tr w:rsidR="001700CE" w:rsidTr="00236007">
        <w:tc>
          <w:tcPr>
            <w:tcW w:w="822" w:type="dxa"/>
            <w:vAlign w:val="center"/>
          </w:tcPr>
          <w:p w:rsidR="001700CE" w:rsidRPr="00236007" w:rsidRDefault="001700CE" w:rsidP="001700CE">
            <w:pPr>
              <w:rPr>
                <w:color w:val="000000"/>
                <w:sz w:val="13"/>
                <w:szCs w:val="13"/>
              </w:rPr>
            </w:pPr>
            <w:r>
              <w:rPr>
                <w:rFonts w:hint="eastAsia"/>
                <w:color w:val="000000"/>
                <w:sz w:val="13"/>
                <w:szCs w:val="13"/>
              </w:rPr>
              <w:t>西安凯立</w:t>
            </w:r>
          </w:p>
        </w:tc>
        <w:tc>
          <w:tcPr>
            <w:tcW w:w="572" w:type="dxa"/>
          </w:tcPr>
          <w:p w:rsidR="001700CE" w:rsidRPr="001700CE" w:rsidRDefault="001700CE" w:rsidP="001700CE">
            <w:pPr>
              <w:rPr>
                <w:sz w:val="13"/>
                <w:szCs w:val="13"/>
              </w:rPr>
            </w:pPr>
            <w:r w:rsidRPr="001700CE">
              <w:rPr>
                <w:rFonts w:ascii="宋体" w:hAnsi="宋体" w:hint="eastAsia"/>
                <w:sz w:val="13"/>
                <w:szCs w:val="13"/>
              </w:rPr>
              <w:t>6.650</w:t>
            </w:r>
          </w:p>
        </w:tc>
        <w:tc>
          <w:tcPr>
            <w:tcW w:w="580" w:type="dxa"/>
          </w:tcPr>
          <w:p w:rsidR="001700CE" w:rsidRPr="006663C0" w:rsidRDefault="001700CE" w:rsidP="001700CE">
            <w:pPr>
              <w:rPr>
                <w:sz w:val="13"/>
                <w:szCs w:val="13"/>
              </w:rPr>
            </w:pPr>
            <w:r>
              <w:rPr>
                <w:rFonts w:hint="eastAsia"/>
                <w:sz w:val="13"/>
                <w:szCs w:val="13"/>
              </w:rPr>
              <w:t>6.586</w:t>
            </w:r>
          </w:p>
        </w:tc>
        <w:tc>
          <w:tcPr>
            <w:tcW w:w="591" w:type="dxa"/>
          </w:tcPr>
          <w:p w:rsidR="001700CE" w:rsidRPr="006663C0" w:rsidRDefault="001700CE" w:rsidP="001700CE">
            <w:pPr>
              <w:rPr>
                <w:sz w:val="13"/>
                <w:szCs w:val="13"/>
              </w:rPr>
            </w:pPr>
            <w:r>
              <w:rPr>
                <w:rFonts w:hint="eastAsia"/>
                <w:sz w:val="13"/>
                <w:szCs w:val="13"/>
              </w:rPr>
              <w:t>6.622</w:t>
            </w:r>
          </w:p>
        </w:tc>
        <w:tc>
          <w:tcPr>
            <w:tcW w:w="592" w:type="dxa"/>
          </w:tcPr>
          <w:p w:rsidR="001700CE" w:rsidRPr="006663C0" w:rsidRDefault="001700CE" w:rsidP="001700CE">
            <w:pPr>
              <w:rPr>
                <w:sz w:val="13"/>
                <w:szCs w:val="13"/>
              </w:rPr>
            </w:pPr>
            <w:r>
              <w:rPr>
                <w:rFonts w:hint="eastAsia"/>
                <w:sz w:val="13"/>
                <w:szCs w:val="13"/>
              </w:rPr>
              <w:t>6.641</w:t>
            </w:r>
          </w:p>
        </w:tc>
        <w:tc>
          <w:tcPr>
            <w:tcW w:w="561" w:type="dxa"/>
          </w:tcPr>
          <w:p w:rsidR="001700CE" w:rsidRPr="006663C0" w:rsidRDefault="001700CE" w:rsidP="001700CE">
            <w:pPr>
              <w:rPr>
                <w:sz w:val="13"/>
                <w:szCs w:val="13"/>
              </w:rPr>
            </w:pPr>
            <w:r>
              <w:rPr>
                <w:rFonts w:hint="eastAsia"/>
                <w:sz w:val="13"/>
                <w:szCs w:val="13"/>
              </w:rPr>
              <w:t>6.589</w:t>
            </w:r>
          </w:p>
        </w:tc>
        <w:tc>
          <w:tcPr>
            <w:tcW w:w="0" w:type="auto"/>
          </w:tcPr>
          <w:p w:rsidR="001700CE" w:rsidRPr="006663C0" w:rsidRDefault="001700CE" w:rsidP="001700CE">
            <w:pPr>
              <w:rPr>
                <w:sz w:val="13"/>
                <w:szCs w:val="13"/>
              </w:rPr>
            </w:pPr>
            <w:r>
              <w:rPr>
                <w:rFonts w:hint="eastAsia"/>
                <w:sz w:val="13"/>
                <w:szCs w:val="13"/>
              </w:rPr>
              <w:t>6.591</w:t>
            </w:r>
          </w:p>
        </w:tc>
        <w:tc>
          <w:tcPr>
            <w:tcW w:w="0" w:type="auto"/>
          </w:tcPr>
          <w:p w:rsidR="001700CE" w:rsidRPr="006663C0" w:rsidRDefault="001700CE" w:rsidP="001700CE">
            <w:pPr>
              <w:rPr>
                <w:sz w:val="13"/>
                <w:szCs w:val="13"/>
              </w:rPr>
            </w:pPr>
            <w:r>
              <w:rPr>
                <w:rFonts w:hint="eastAsia"/>
                <w:sz w:val="13"/>
                <w:szCs w:val="13"/>
              </w:rPr>
              <w:t>6.582</w:t>
            </w:r>
          </w:p>
        </w:tc>
        <w:tc>
          <w:tcPr>
            <w:tcW w:w="0" w:type="auto"/>
          </w:tcPr>
          <w:p w:rsidR="001700CE" w:rsidRPr="006663C0" w:rsidRDefault="001700CE" w:rsidP="001700CE">
            <w:pPr>
              <w:rPr>
                <w:sz w:val="13"/>
                <w:szCs w:val="13"/>
              </w:rPr>
            </w:pPr>
            <w:r>
              <w:rPr>
                <w:rFonts w:hint="eastAsia"/>
                <w:sz w:val="13"/>
                <w:szCs w:val="13"/>
              </w:rPr>
              <w:t>6.582</w:t>
            </w:r>
          </w:p>
        </w:tc>
        <w:tc>
          <w:tcPr>
            <w:tcW w:w="0" w:type="auto"/>
          </w:tcPr>
          <w:p w:rsidR="001700CE" w:rsidRPr="006663C0" w:rsidRDefault="001700CE" w:rsidP="001700CE">
            <w:pPr>
              <w:rPr>
                <w:sz w:val="13"/>
                <w:szCs w:val="13"/>
              </w:rPr>
            </w:pPr>
            <w:r>
              <w:rPr>
                <w:rFonts w:hint="eastAsia"/>
                <w:sz w:val="13"/>
                <w:szCs w:val="13"/>
              </w:rPr>
              <w:t>6.611</w:t>
            </w:r>
          </w:p>
        </w:tc>
        <w:tc>
          <w:tcPr>
            <w:tcW w:w="0" w:type="auto"/>
          </w:tcPr>
          <w:p w:rsidR="001700CE" w:rsidRPr="006663C0" w:rsidRDefault="001700CE" w:rsidP="001700CE">
            <w:pPr>
              <w:rPr>
                <w:sz w:val="13"/>
                <w:szCs w:val="13"/>
              </w:rPr>
            </w:pPr>
            <w:r>
              <w:rPr>
                <w:rFonts w:hint="eastAsia"/>
                <w:sz w:val="13"/>
                <w:szCs w:val="13"/>
              </w:rPr>
              <w:t>6.632</w:t>
            </w:r>
          </w:p>
        </w:tc>
        <w:tc>
          <w:tcPr>
            <w:tcW w:w="0" w:type="auto"/>
          </w:tcPr>
          <w:p w:rsidR="001700CE" w:rsidRPr="006663C0" w:rsidRDefault="001700CE" w:rsidP="001700CE">
            <w:pPr>
              <w:rPr>
                <w:sz w:val="13"/>
                <w:szCs w:val="13"/>
              </w:rPr>
            </w:pPr>
            <w:r>
              <w:rPr>
                <w:rFonts w:hint="eastAsia"/>
                <w:sz w:val="13"/>
                <w:szCs w:val="13"/>
              </w:rPr>
              <w:t>6.575</w:t>
            </w:r>
          </w:p>
        </w:tc>
        <w:tc>
          <w:tcPr>
            <w:tcW w:w="0" w:type="auto"/>
          </w:tcPr>
          <w:p w:rsidR="001700CE" w:rsidRDefault="001700CE" w:rsidP="001700CE">
            <w:pPr>
              <w:rPr>
                <w:sz w:val="13"/>
                <w:szCs w:val="13"/>
              </w:rPr>
            </w:pPr>
            <w:r>
              <w:rPr>
                <w:rFonts w:hint="eastAsia"/>
                <w:sz w:val="13"/>
                <w:szCs w:val="13"/>
              </w:rPr>
              <w:t>6.606</w:t>
            </w:r>
          </w:p>
        </w:tc>
        <w:tc>
          <w:tcPr>
            <w:tcW w:w="0" w:type="auto"/>
          </w:tcPr>
          <w:p w:rsidR="001700CE" w:rsidRDefault="001700CE" w:rsidP="001700CE">
            <w:pPr>
              <w:rPr>
                <w:sz w:val="13"/>
                <w:szCs w:val="13"/>
              </w:rPr>
            </w:pPr>
            <w:r>
              <w:rPr>
                <w:rFonts w:hint="eastAsia"/>
                <w:sz w:val="13"/>
                <w:szCs w:val="13"/>
              </w:rPr>
              <w:t>0.027</w:t>
            </w:r>
          </w:p>
        </w:tc>
        <w:tc>
          <w:tcPr>
            <w:tcW w:w="0" w:type="auto"/>
          </w:tcPr>
          <w:p w:rsidR="001700CE" w:rsidRDefault="001700CE" w:rsidP="001700CE">
            <w:pPr>
              <w:rPr>
                <w:sz w:val="13"/>
                <w:szCs w:val="13"/>
              </w:rPr>
            </w:pPr>
            <w:r>
              <w:rPr>
                <w:rFonts w:hint="eastAsia"/>
                <w:sz w:val="13"/>
                <w:szCs w:val="13"/>
              </w:rPr>
              <w:t>0.40</w:t>
            </w:r>
          </w:p>
        </w:tc>
      </w:tr>
    </w:tbl>
    <w:p w:rsidR="00082660" w:rsidRPr="00082660" w:rsidRDefault="00082660" w:rsidP="00082660">
      <w:pPr>
        <w:spacing w:line="360" w:lineRule="auto"/>
        <w:jc w:val="center"/>
        <w:rPr>
          <w:szCs w:val="21"/>
        </w:rPr>
      </w:pPr>
    </w:p>
    <w:sectPr w:rsidR="00082660" w:rsidRPr="000826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0EC" w:rsidRDefault="001620EC" w:rsidP="00791A82">
      <w:r>
        <w:separator/>
      </w:r>
    </w:p>
  </w:endnote>
  <w:endnote w:type="continuationSeparator" w:id="0">
    <w:p w:rsidR="001620EC" w:rsidRDefault="001620EC" w:rsidP="0079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0EC" w:rsidRDefault="001620EC" w:rsidP="00791A82">
      <w:r>
        <w:separator/>
      </w:r>
    </w:p>
  </w:footnote>
  <w:footnote w:type="continuationSeparator" w:id="0">
    <w:p w:rsidR="001620EC" w:rsidRDefault="001620EC" w:rsidP="00791A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430E"/>
    <w:multiLevelType w:val="multilevel"/>
    <w:tmpl w:val="04FE43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C7F7381"/>
    <w:multiLevelType w:val="multilevel"/>
    <w:tmpl w:val="1C7F7381"/>
    <w:lvl w:ilvl="0">
      <w:start w:val="1"/>
      <w:numFmt w:val="decimal"/>
      <w:pStyle w:val="a"/>
      <w:lvlText w:val="%1）"/>
      <w:lvlJc w:val="left"/>
      <w:pPr>
        <w:tabs>
          <w:tab w:val="num" w:pos="675"/>
        </w:tabs>
        <w:ind w:left="675" w:hanging="360"/>
      </w:pPr>
      <w:rPr>
        <w:rFonts w:hint="default"/>
      </w:rPr>
    </w:lvl>
    <w:lvl w:ilvl="1">
      <w:start w:val="1"/>
      <w:numFmt w:val="lowerLetter"/>
      <w:lvlText w:val="%2)"/>
      <w:lvlJc w:val="left"/>
      <w:pPr>
        <w:tabs>
          <w:tab w:val="num" w:pos="1155"/>
        </w:tabs>
        <w:ind w:left="1155" w:hanging="420"/>
      </w:pPr>
    </w:lvl>
    <w:lvl w:ilvl="2">
      <w:start w:val="1"/>
      <w:numFmt w:val="lowerRoman"/>
      <w:pStyle w:val="a0"/>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2">
    <w:nsid w:val="43AF5121"/>
    <w:multiLevelType w:val="multilevel"/>
    <w:tmpl w:val="6C0202A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Times New Roman" w:eastAsia="宋体" w:hAnsi="Times New Roman" w:cs="Times New Roman" w:hint="default"/>
        <w:b w:val="0"/>
        <w:i w:val="0"/>
        <w:sz w:val="21"/>
      </w:rPr>
    </w:lvl>
    <w:lvl w:ilvl="2">
      <w:start w:val="1"/>
      <w:numFmt w:val="decimal"/>
      <w:suff w:val="nothing"/>
      <w:lvlText w:val="%1%2.%3　"/>
      <w:lvlJc w:val="left"/>
      <w:pPr>
        <w:ind w:left="180" w:firstLine="0"/>
      </w:pPr>
      <w:rPr>
        <w:rFonts w:ascii="Times New Roman" w:eastAsia="宋体" w:hAnsi="Times New Roman" w:cs="Times New Roman" w:hint="default"/>
        <w:b w:val="0"/>
        <w:i w:val="0"/>
        <w:sz w:val="21"/>
      </w:rPr>
    </w:lvl>
    <w:lvl w:ilvl="3">
      <w:start w:val="1"/>
      <w:numFmt w:val="decimal"/>
      <w:suff w:val="nothing"/>
      <w:lvlText w:val="%1%2.%3.%4　"/>
      <w:lvlJc w:val="left"/>
      <w:pPr>
        <w:ind w:left="0" w:firstLine="0"/>
      </w:pPr>
      <w:rPr>
        <w:rFonts w:ascii="Times New Roman" w:eastAsia="黑体" w:hAnsi="Times New Roman" w:cs="Times New Roman" w:hint="default"/>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4AD"/>
    <w:rsid w:val="00056204"/>
    <w:rsid w:val="00075D7F"/>
    <w:rsid w:val="00082660"/>
    <w:rsid w:val="000908FE"/>
    <w:rsid w:val="000C572F"/>
    <w:rsid w:val="000D3035"/>
    <w:rsid w:val="000F3CD0"/>
    <w:rsid w:val="001057EF"/>
    <w:rsid w:val="00113414"/>
    <w:rsid w:val="0012695F"/>
    <w:rsid w:val="00126E6E"/>
    <w:rsid w:val="00150200"/>
    <w:rsid w:val="00150EA8"/>
    <w:rsid w:val="001620EC"/>
    <w:rsid w:val="001700CE"/>
    <w:rsid w:val="00172767"/>
    <w:rsid w:val="001D65CA"/>
    <w:rsid w:val="002075C6"/>
    <w:rsid w:val="00236007"/>
    <w:rsid w:val="00250A62"/>
    <w:rsid w:val="00271DA9"/>
    <w:rsid w:val="0028546A"/>
    <w:rsid w:val="002C206F"/>
    <w:rsid w:val="002C60AE"/>
    <w:rsid w:val="002D2720"/>
    <w:rsid w:val="00301696"/>
    <w:rsid w:val="00330EFF"/>
    <w:rsid w:val="0034503B"/>
    <w:rsid w:val="00355964"/>
    <w:rsid w:val="00380473"/>
    <w:rsid w:val="00394A2B"/>
    <w:rsid w:val="00397F9B"/>
    <w:rsid w:val="003A54C6"/>
    <w:rsid w:val="003D1258"/>
    <w:rsid w:val="003D1344"/>
    <w:rsid w:val="004121E6"/>
    <w:rsid w:val="00425A20"/>
    <w:rsid w:val="00426356"/>
    <w:rsid w:val="00436882"/>
    <w:rsid w:val="00451F7E"/>
    <w:rsid w:val="004823C6"/>
    <w:rsid w:val="0048378F"/>
    <w:rsid w:val="004A0A54"/>
    <w:rsid w:val="004C0E37"/>
    <w:rsid w:val="004C3E3B"/>
    <w:rsid w:val="00500C14"/>
    <w:rsid w:val="005317EE"/>
    <w:rsid w:val="0053670D"/>
    <w:rsid w:val="0054707F"/>
    <w:rsid w:val="005852CB"/>
    <w:rsid w:val="005A7D81"/>
    <w:rsid w:val="005D5CB2"/>
    <w:rsid w:val="005D7790"/>
    <w:rsid w:val="00617D26"/>
    <w:rsid w:val="00641B26"/>
    <w:rsid w:val="006663C0"/>
    <w:rsid w:val="0067714F"/>
    <w:rsid w:val="006C72B3"/>
    <w:rsid w:val="006F6782"/>
    <w:rsid w:val="00703947"/>
    <w:rsid w:val="00710614"/>
    <w:rsid w:val="0073232D"/>
    <w:rsid w:val="00741475"/>
    <w:rsid w:val="00744685"/>
    <w:rsid w:val="00791A82"/>
    <w:rsid w:val="007963E9"/>
    <w:rsid w:val="007B0BC6"/>
    <w:rsid w:val="007C2CCC"/>
    <w:rsid w:val="007D2F5A"/>
    <w:rsid w:val="00800432"/>
    <w:rsid w:val="00806181"/>
    <w:rsid w:val="00856B5B"/>
    <w:rsid w:val="00884CA6"/>
    <w:rsid w:val="00893C88"/>
    <w:rsid w:val="008A1F44"/>
    <w:rsid w:val="008A2EE9"/>
    <w:rsid w:val="00910D26"/>
    <w:rsid w:val="00936748"/>
    <w:rsid w:val="009375DA"/>
    <w:rsid w:val="00940597"/>
    <w:rsid w:val="00943BF1"/>
    <w:rsid w:val="00983F41"/>
    <w:rsid w:val="00990470"/>
    <w:rsid w:val="009C1E16"/>
    <w:rsid w:val="009C2609"/>
    <w:rsid w:val="009D6851"/>
    <w:rsid w:val="00A02B67"/>
    <w:rsid w:val="00A11F4B"/>
    <w:rsid w:val="00A15A10"/>
    <w:rsid w:val="00A56401"/>
    <w:rsid w:val="00A617C4"/>
    <w:rsid w:val="00A8755A"/>
    <w:rsid w:val="00AC7664"/>
    <w:rsid w:val="00AF2578"/>
    <w:rsid w:val="00B16D81"/>
    <w:rsid w:val="00B16F08"/>
    <w:rsid w:val="00B325D4"/>
    <w:rsid w:val="00B329AA"/>
    <w:rsid w:val="00B34C7F"/>
    <w:rsid w:val="00B37C33"/>
    <w:rsid w:val="00B52F9B"/>
    <w:rsid w:val="00B978F1"/>
    <w:rsid w:val="00BA4E3A"/>
    <w:rsid w:val="00BB34FC"/>
    <w:rsid w:val="00BC6668"/>
    <w:rsid w:val="00C22F2A"/>
    <w:rsid w:val="00C2389D"/>
    <w:rsid w:val="00C86E1B"/>
    <w:rsid w:val="00C87059"/>
    <w:rsid w:val="00C9796B"/>
    <w:rsid w:val="00CB0CCF"/>
    <w:rsid w:val="00CB52E2"/>
    <w:rsid w:val="00CD2331"/>
    <w:rsid w:val="00CE7122"/>
    <w:rsid w:val="00CF057D"/>
    <w:rsid w:val="00D20177"/>
    <w:rsid w:val="00D45B68"/>
    <w:rsid w:val="00D46CFE"/>
    <w:rsid w:val="00D51B8B"/>
    <w:rsid w:val="00D5699F"/>
    <w:rsid w:val="00D72410"/>
    <w:rsid w:val="00DB37D1"/>
    <w:rsid w:val="00DD2928"/>
    <w:rsid w:val="00DE4ECD"/>
    <w:rsid w:val="00E14BEB"/>
    <w:rsid w:val="00E22501"/>
    <w:rsid w:val="00E7495A"/>
    <w:rsid w:val="00E81E07"/>
    <w:rsid w:val="00EB6375"/>
    <w:rsid w:val="00ED629A"/>
    <w:rsid w:val="00F00EE6"/>
    <w:rsid w:val="00F202C3"/>
    <w:rsid w:val="00F37BA3"/>
    <w:rsid w:val="00F564AD"/>
    <w:rsid w:val="00F81819"/>
    <w:rsid w:val="00F81DC3"/>
    <w:rsid w:val="00FC6E0E"/>
    <w:rsid w:val="00FD5CDF"/>
    <w:rsid w:val="00FF1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First Inden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91A82"/>
    <w:pPr>
      <w:widowControl w:val="0"/>
      <w:jc w:val="both"/>
    </w:pPr>
    <w:rPr>
      <w:rFonts w:ascii="Times New Roman" w:eastAsia="宋体" w:hAnsi="Times New Roman"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nhideWhenUsed/>
    <w:rsid w:val="00791A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rsid w:val="00791A82"/>
    <w:rPr>
      <w:sz w:val="18"/>
      <w:szCs w:val="18"/>
    </w:rPr>
  </w:style>
  <w:style w:type="paragraph" w:styleId="a6">
    <w:name w:val="footer"/>
    <w:basedOn w:val="a1"/>
    <w:link w:val="Char0"/>
    <w:unhideWhenUsed/>
    <w:rsid w:val="00791A82"/>
    <w:pPr>
      <w:tabs>
        <w:tab w:val="center" w:pos="4153"/>
        <w:tab w:val="right" w:pos="8306"/>
      </w:tabs>
      <w:snapToGrid w:val="0"/>
      <w:jc w:val="left"/>
    </w:pPr>
    <w:rPr>
      <w:sz w:val="18"/>
      <w:szCs w:val="18"/>
    </w:rPr>
  </w:style>
  <w:style w:type="character" w:customStyle="1" w:styleId="Char0">
    <w:name w:val="页脚 Char"/>
    <w:basedOn w:val="a2"/>
    <w:link w:val="a6"/>
    <w:rsid w:val="00791A82"/>
    <w:rPr>
      <w:sz w:val="18"/>
      <w:szCs w:val="18"/>
    </w:rPr>
  </w:style>
  <w:style w:type="character" w:styleId="a7">
    <w:name w:val="page number"/>
    <w:rsid w:val="00791A82"/>
    <w:rPr>
      <w:rFonts w:ascii="Times New Roman" w:eastAsia="宋体" w:hAnsi="Times New Roman"/>
      <w:sz w:val="18"/>
    </w:rPr>
  </w:style>
  <w:style w:type="character" w:customStyle="1" w:styleId="CharChar">
    <w:name w:val="段 Char Char"/>
    <w:link w:val="a8"/>
    <w:rsid w:val="00791A82"/>
    <w:rPr>
      <w:rFonts w:ascii="宋体" w:hAnsi="宋体"/>
    </w:rPr>
  </w:style>
  <w:style w:type="character" w:customStyle="1" w:styleId="font21">
    <w:name w:val="font21"/>
    <w:rsid w:val="00791A82"/>
    <w:rPr>
      <w:rFonts w:ascii="Times New Roman" w:hAnsi="Times New Roman" w:cs="Times New Roman" w:hint="default"/>
      <w:b w:val="0"/>
      <w:bCs w:val="0"/>
      <w:i w:val="0"/>
      <w:iCs w:val="0"/>
      <w:strike w:val="0"/>
      <w:dstrike w:val="0"/>
      <w:color w:val="000000"/>
      <w:sz w:val="21"/>
      <w:szCs w:val="21"/>
      <w:u w:val="none"/>
    </w:rPr>
  </w:style>
  <w:style w:type="character" w:customStyle="1" w:styleId="Char1">
    <w:name w:val="批注框文本 Char"/>
    <w:link w:val="a9"/>
    <w:rsid w:val="00791A82"/>
    <w:rPr>
      <w:sz w:val="18"/>
      <w:szCs w:val="18"/>
    </w:rPr>
  </w:style>
  <w:style w:type="character" w:customStyle="1" w:styleId="Char2">
    <w:name w:val="段 Char"/>
    <w:locked/>
    <w:rsid w:val="00791A82"/>
    <w:rPr>
      <w:rFonts w:ascii="宋体"/>
      <w:sz w:val="21"/>
      <w:lang w:val="en-US" w:eastAsia="zh-CN" w:bidi="ar-SA"/>
    </w:rPr>
  </w:style>
  <w:style w:type="character" w:customStyle="1" w:styleId="Char3">
    <w:name w:val="正文文本 Char"/>
    <w:rsid w:val="00791A82"/>
    <w:rPr>
      <w:kern w:val="2"/>
      <w:sz w:val="21"/>
      <w:szCs w:val="24"/>
    </w:rPr>
  </w:style>
  <w:style w:type="character" w:customStyle="1" w:styleId="858D7CFB-ED40-4347-BF05-701D383B685F">
    <w:name w:val="一级条标题{858D7CFB-ED40-4347-BF05-701D383B685F}"/>
    <w:link w:val="a0"/>
    <w:rsid w:val="00791A82"/>
    <w:rPr>
      <w:rFonts w:ascii="黑体" w:eastAsia="黑体"/>
    </w:rPr>
  </w:style>
  <w:style w:type="character" w:customStyle="1" w:styleId="Char4">
    <w:name w:val="日期 Char"/>
    <w:link w:val="aa"/>
    <w:rsid w:val="00791A82"/>
    <w:rPr>
      <w:szCs w:val="24"/>
    </w:rPr>
  </w:style>
  <w:style w:type="character" w:customStyle="1" w:styleId="Char5">
    <w:name w:val="正文首行缩进 Char"/>
    <w:link w:val="ab"/>
    <w:rsid w:val="00791A82"/>
    <w:rPr>
      <w:rFonts w:ascii="Times New Roman" w:hAnsi="Times New Roman"/>
      <w:b/>
      <w:sz w:val="28"/>
      <w:szCs w:val="24"/>
    </w:rPr>
  </w:style>
  <w:style w:type="character" w:customStyle="1" w:styleId="font11">
    <w:name w:val="font11"/>
    <w:rsid w:val="00791A82"/>
    <w:rPr>
      <w:rFonts w:ascii="宋体" w:eastAsia="宋体" w:hAnsi="宋体" w:hint="eastAsia"/>
      <w:b w:val="0"/>
      <w:bCs w:val="0"/>
      <w:i w:val="0"/>
      <w:iCs w:val="0"/>
      <w:strike w:val="0"/>
      <w:dstrike w:val="0"/>
      <w:color w:val="000000"/>
      <w:sz w:val="21"/>
      <w:szCs w:val="21"/>
      <w:u w:val="none"/>
    </w:rPr>
  </w:style>
  <w:style w:type="paragraph" w:customStyle="1" w:styleId="1">
    <w:name w:val="样式1"/>
    <w:basedOn w:val="a1"/>
    <w:rsid w:val="00791A82"/>
    <w:pPr>
      <w:tabs>
        <w:tab w:val="left" w:pos="525"/>
      </w:tabs>
    </w:pPr>
    <w:rPr>
      <w:rFonts w:ascii="宋体" w:hAnsi="宋体"/>
      <w:szCs w:val="21"/>
    </w:rPr>
  </w:style>
  <w:style w:type="paragraph" w:styleId="a9">
    <w:name w:val="Balloon Text"/>
    <w:basedOn w:val="a1"/>
    <w:link w:val="Char1"/>
    <w:rsid w:val="00791A82"/>
    <w:rPr>
      <w:rFonts w:asciiTheme="minorHAnsi" w:eastAsiaTheme="minorEastAsia" w:hAnsiTheme="minorHAnsi" w:cstheme="minorBidi"/>
      <w:sz w:val="18"/>
      <w:szCs w:val="18"/>
    </w:rPr>
  </w:style>
  <w:style w:type="character" w:customStyle="1" w:styleId="Char10">
    <w:name w:val="批注框文本 Char1"/>
    <w:basedOn w:val="a2"/>
    <w:uiPriority w:val="99"/>
    <w:semiHidden/>
    <w:rsid w:val="00791A82"/>
    <w:rPr>
      <w:rFonts w:ascii="Times New Roman" w:eastAsia="宋体" w:hAnsi="Times New Roman" w:cs="Times New Roman"/>
      <w:sz w:val="18"/>
      <w:szCs w:val="18"/>
    </w:rPr>
  </w:style>
  <w:style w:type="paragraph" w:styleId="ac">
    <w:name w:val="Body Text"/>
    <w:basedOn w:val="a1"/>
    <w:link w:val="Char11"/>
    <w:unhideWhenUsed/>
    <w:rsid w:val="00791A82"/>
    <w:pPr>
      <w:spacing w:after="120"/>
    </w:pPr>
  </w:style>
  <w:style w:type="character" w:customStyle="1" w:styleId="Char11">
    <w:name w:val="正文文本 Char1"/>
    <w:basedOn w:val="a2"/>
    <w:link w:val="ac"/>
    <w:uiPriority w:val="99"/>
    <w:semiHidden/>
    <w:rsid w:val="00791A82"/>
    <w:rPr>
      <w:rFonts w:ascii="Times New Roman" w:eastAsia="宋体" w:hAnsi="Times New Roman" w:cs="Times New Roman"/>
      <w:szCs w:val="24"/>
    </w:rPr>
  </w:style>
  <w:style w:type="paragraph" w:styleId="ab">
    <w:name w:val="Body Text First Indent"/>
    <w:basedOn w:val="ac"/>
    <w:link w:val="Char5"/>
    <w:rsid w:val="00791A82"/>
    <w:pPr>
      <w:ind w:firstLineChars="100" w:firstLine="420"/>
    </w:pPr>
    <w:rPr>
      <w:rFonts w:eastAsiaTheme="minorEastAsia" w:cstheme="minorBidi"/>
      <w:b/>
      <w:sz w:val="28"/>
    </w:rPr>
  </w:style>
  <w:style w:type="character" w:customStyle="1" w:styleId="Char12">
    <w:name w:val="正文首行缩进 Char1"/>
    <w:basedOn w:val="Char11"/>
    <w:uiPriority w:val="99"/>
    <w:semiHidden/>
    <w:rsid w:val="00791A82"/>
    <w:rPr>
      <w:rFonts w:ascii="Times New Roman" w:eastAsia="宋体" w:hAnsi="Times New Roman" w:cs="Times New Roman"/>
      <w:szCs w:val="24"/>
    </w:rPr>
  </w:style>
  <w:style w:type="paragraph" w:customStyle="1" w:styleId="a0">
    <w:name w:val="一级条标题"/>
    <w:basedOn w:val="a"/>
    <w:next w:val="a8"/>
    <w:link w:val="858D7CFB-ED40-4347-BF05-701D383B685F"/>
    <w:rsid w:val="00791A82"/>
    <w:pPr>
      <w:numPr>
        <w:ilvl w:val="2"/>
      </w:numPr>
      <w:tabs>
        <w:tab w:val="clear" w:pos="675"/>
        <w:tab w:val="left" w:pos="1575"/>
      </w:tabs>
      <w:spacing w:beforeLines="0" w:afterLines="0"/>
      <w:outlineLvl w:val="2"/>
    </w:pPr>
    <w:rPr>
      <w:rFonts w:hAnsiTheme="minorHAnsi" w:cstheme="minorBidi"/>
      <w:kern w:val="2"/>
    </w:rPr>
  </w:style>
  <w:style w:type="paragraph" w:customStyle="1" w:styleId="ad">
    <w:name w:val="标准书眉_奇数页"/>
    <w:next w:val="a1"/>
    <w:rsid w:val="00791A82"/>
    <w:pPr>
      <w:tabs>
        <w:tab w:val="center" w:pos="4154"/>
        <w:tab w:val="right" w:pos="8306"/>
      </w:tabs>
      <w:spacing w:after="120"/>
      <w:jc w:val="right"/>
    </w:pPr>
    <w:rPr>
      <w:rFonts w:ascii="Times New Roman" w:eastAsia="宋体" w:hAnsi="Times New Roman" w:cs="Times New Roman"/>
      <w:kern w:val="0"/>
      <w:szCs w:val="20"/>
    </w:rPr>
  </w:style>
  <w:style w:type="paragraph" w:customStyle="1" w:styleId="10">
    <w:name w:val="列出段落1"/>
    <w:basedOn w:val="a1"/>
    <w:rsid w:val="00791A82"/>
    <w:pPr>
      <w:ind w:firstLineChars="200" w:firstLine="420"/>
    </w:pPr>
  </w:style>
  <w:style w:type="paragraph" w:styleId="aa">
    <w:name w:val="Date"/>
    <w:basedOn w:val="a1"/>
    <w:next w:val="a1"/>
    <w:link w:val="Char4"/>
    <w:rsid w:val="00791A82"/>
    <w:pPr>
      <w:ind w:leftChars="2500" w:left="100"/>
    </w:pPr>
    <w:rPr>
      <w:rFonts w:asciiTheme="minorHAnsi" w:eastAsiaTheme="minorEastAsia" w:hAnsiTheme="minorHAnsi" w:cstheme="minorBidi"/>
    </w:rPr>
  </w:style>
  <w:style w:type="character" w:customStyle="1" w:styleId="Char13">
    <w:name w:val="日期 Char1"/>
    <w:basedOn w:val="a2"/>
    <w:uiPriority w:val="99"/>
    <w:semiHidden/>
    <w:rsid w:val="00791A82"/>
    <w:rPr>
      <w:rFonts w:ascii="Times New Roman" w:eastAsia="宋体" w:hAnsi="Times New Roman" w:cs="Times New Roman"/>
      <w:szCs w:val="24"/>
    </w:rPr>
  </w:style>
  <w:style w:type="paragraph" w:customStyle="1" w:styleId="CharCharChar1CharCharCharCharCharCharCharCharCharChar">
    <w:name w:val="Char Char Char1 Char Char Char Char Char Char Char Char Char Char"/>
    <w:basedOn w:val="a1"/>
    <w:rsid w:val="00791A82"/>
    <w:pPr>
      <w:widowControl/>
      <w:spacing w:after="160" w:line="240" w:lineRule="exact"/>
      <w:jc w:val="left"/>
    </w:pPr>
    <w:rPr>
      <w:rFonts w:ascii="Verdana" w:hAnsi="Verdana"/>
      <w:kern w:val="0"/>
      <w:sz w:val="18"/>
      <w:szCs w:val="20"/>
      <w:lang w:eastAsia="en-US"/>
    </w:rPr>
  </w:style>
  <w:style w:type="paragraph" w:styleId="ae">
    <w:name w:val="Normal Indent"/>
    <w:basedOn w:val="a1"/>
    <w:rsid w:val="00791A82"/>
    <w:pPr>
      <w:ind w:firstLineChars="200" w:firstLine="420"/>
    </w:pPr>
  </w:style>
  <w:style w:type="paragraph" w:customStyle="1" w:styleId="a">
    <w:name w:val="章标题"/>
    <w:next w:val="a1"/>
    <w:qFormat/>
    <w:rsid w:val="00791A82"/>
    <w:pPr>
      <w:numPr>
        <w:numId w:val="1"/>
      </w:numPr>
      <w:tabs>
        <w:tab w:val="left" w:pos="675"/>
      </w:tabs>
      <w:spacing w:beforeLines="100" w:afterLines="100"/>
      <w:jc w:val="both"/>
      <w:outlineLvl w:val="1"/>
    </w:pPr>
    <w:rPr>
      <w:rFonts w:ascii="黑体" w:eastAsia="黑体" w:hAnsi="Times New Roman" w:cs="Times New Roman"/>
      <w:kern w:val="0"/>
    </w:rPr>
  </w:style>
  <w:style w:type="paragraph" w:customStyle="1" w:styleId="a8">
    <w:name w:val="段"/>
    <w:link w:val="CharChar"/>
    <w:rsid w:val="00791A82"/>
    <w:pPr>
      <w:autoSpaceDE w:val="0"/>
      <w:autoSpaceDN w:val="0"/>
      <w:ind w:firstLineChars="200" w:firstLine="200"/>
      <w:jc w:val="both"/>
    </w:pPr>
    <w:rPr>
      <w:rFonts w:ascii="宋体" w:hAnsi="宋体"/>
    </w:rPr>
  </w:style>
  <w:style w:type="paragraph" w:customStyle="1" w:styleId="11">
    <w:name w:val="列出段落1"/>
    <w:basedOn w:val="a1"/>
    <w:rsid w:val="00791A82"/>
    <w:pPr>
      <w:ind w:firstLineChars="200" w:firstLine="420"/>
    </w:pPr>
    <w:rPr>
      <w:b/>
      <w:bCs/>
      <w:kern w:val="44"/>
      <w:sz w:val="32"/>
      <w:szCs w:val="32"/>
    </w:rPr>
  </w:style>
  <w:style w:type="paragraph" w:styleId="af">
    <w:name w:val="List Paragraph"/>
    <w:basedOn w:val="a1"/>
    <w:uiPriority w:val="34"/>
    <w:qFormat/>
    <w:rsid w:val="00791A82"/>
    <w:pPr>
      <w:ind w:firstLineChars="200" w:firstLine="420"/>
    </w:pPr>
    <w:rPr>
      <w:rFonts w:ascii="Calibri" w:hAnsi="Calibri"/>
      <w:szCs w:val="22"/>
    </w:rPr>
  </w:style>
  <w:style w:type="paragraph" w:customStyle="1" w:styleId="af0">
    <w:name w:val="封面标准英文名称"/>
    <w:uiPriority w:val="99"/>
    <w:qFormat/>
    <w:rsid w:val="00791A82"/>
    <w:pPr>
      <w:widowControl w:val="0"/>
      <w:spacing w:before="370" w:line="400" w:lineRule="exact"/>
      <w:jc w:val="center"/>
    </w:pPr>
    <w:rPr>
      <w:rFonts w:ascii="Times New Roman" w:eastAsia="宋体" w:hAnsi="Times New Roman" w:cs="Times New Roman"/>
      <w:kern w:val="0"/>
      <w:sz w:val="28"/>
      <w:szCs w:val="20"/>
    </w:rPr>
  </w:style>
  <w:style w:type="paragraph" w:customStyle="1" w:styleId="af1">
    <w:name w:val="标准书脚_奇数页"/>
    <w:rsid w:val="00791A82"/>
    <w:pPr>
      <w:spacing w:before="120"/>
      <w:jc w:val="right"/>
    </w:pPr>
    <w:rPr>
      <w:rFonts w:ascii="Times New Roman" w:eastAsia="宋体" w:hAnsi="Times New Roman" w:cs="Times New Roman"/>
      <w:kern w:val="0"/>
      <w:sz w:val="18"/>
      <w:szCs w:val="20"/>
    </w:rPr>
  </w:style>
  <w:style w:type="table" w:styleId="af2">
    <w:name w:val="Table Grid"/>
    <w:basedOn w:val="a3"/>
    <w:rsid w:val="00791A82"/>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前言、引言标题"/>
    <w:next w:val="a1"/>
    <w:rsid w:val="0053670D"/>
    <w:pPr>
      <w:shd w:val="clear" w:color="FFFFFF" w:fill="FFFFFF"/>
      <w:tabs>
        <w:tab w:val="left" w:pos="360"/>
      </w:tabs>
      <w:spacing w:before="640" w:after="560"/>
      <w:jc w:val="center"/>
      <w:outlineLvl w:val="0"/>
    </w:pPr>
    <w:rPr>
      <w:rFonts w:ascii="黑体" w:eastAsia="黑体" w:hAnsi="Times New Roman" w:cs="Times New Roman"/>
      <w:kern w:val="0"/>
      <w:sz w:val="32"/>
      <w:szCs w:val="20"/>
    </w:rPr>
  </w:style>
  <w:style w:type="paragraph" w:customStyle="1" w:styleId="af4">
    <w:name w:val="四级条标题"/>
    <w:basedOn w:val="af5"/>
    <w:next w:val="a8"/>
    <w:rsid w:val="0053670D"/>
    <w:pPr>
      <w:outlineLvl w:val="5"/>
    </w:pPr>
  </w:style>
  <w:style w:type="paragraph" w:customStyle="1" w:styleId="af6">
    <w:name w:val="二级条标题"/>
    <w:basedOn w:val="a0"/>
    <w:next w:val="a8"/>
    <w:rsid w:val="0053670D"/>
    <w:pPr>
      <w:numPr>
        <w:ilvl w:val="0"/>
        <w:numId w:val="0"/>
      </w:numPr>
      <w:tabs>
        <w:tab w:val="clear" w:pos="1575"/>
        <w:tab w:val="left" w:pos="360"/>
      </w:tabs>
      <w:outlineLvl w:val="3"/>
    </w:pPr>
    <w:rPr>
      <w:rFonts w:hAnsi="Times New Roman" w:cs="Times New Roman"/>
      <w:kern w:val="0"/>
      <w:szCs w:val="20"/>
    </w:rPr>
  </w:style>
  <w:style w:type="paragraph" w:customStyle="1" w:styleId="af5">
    <w:name w:val="三级条标题"/>
    <w:basedOn w:val="af6"/>
    <w:next w:val="a8"/>
    <w:rsid w:val="0053670D"/>
    <w:pPr>
      <w:outlineLvl w:val="4"/>
    </w:pPr>
  </w:style>
  <w:style w:type="paragraph" w:customStyle="1" w:styleId="af7">
    <w:name w:val="五级条标题"/>
    <w:basedOn w:val="af4"/>
    <w:next w:val="a8"/>
    <w:rsid w:val="0053670D"/>
    <w:pPr>
      <w:outlineLvl w:val="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First Inden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91A82"/>
    <w:pPr>
      <w:widowControl w:val="0"/>
      <w:jc w:val="both"/>
    </w:pPr>
    <w:rPr>
      <w:rFonts w:ascii="Times New Roman" w:eastAsia="宋体" w:hAnsi="Times New Roman"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nhideWhenUsed/>
    <w:rsid w:val="00791A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rsid w:val="00791A82"/>
    <w:rPr>
      <w:sz w:val="18"/>
      <w:szCs w:val="18"/>
    </w:rPr>
  </w:style>
  <w:style w:type="paragraph" w:styleId="a6">
    <w:name w:val="footer"/>
    <w:basedOn w:val="a1"/>
    <w:link w:val="Char0"/>
    <w:unhideWhenUsed/>
    <w:rsid w:val="00791A82"/>
    <w:pPr>
      <w:tabs>
        <w:tab w:val="center" w:pos="4153"/>
        <w:tab w:val="right" w:pos="8306"/>
      </w:tabs>
      <w:snapToGrid w:val="0"/>
      <w:jc w:val="left"/>
    </w:pPr>
    <w:rPr>
      <w:sz w:val="18"/>
      <w:szCs w:val="18"/>
    </w:rPr>
  </w:style>
  <w:style w:type="character" w:customStyle="1" w:styleId="Char0">
    <w:name w:val="页脚 Char"/>
    <w:basedOn w:val="a2"/>
    <w:link w:val="a6"/>
    <w:rsid w:val="00791A82"/>
    <w:rPr>
      <w:sz w:val="18"/>
      <w:szCs w:val="18"/>
    </w:rPr>
  </w:style>
  <w:style w:type="character" w:styleId="a7">
    <w:name w:val="page number"/>
    <w:rsid w:val="00791A82"/>
    <w:rPr>
      <w:rFonts w:ascii="Times New Roman" w:eastAsia="宋体" w:hAnsi="Times New Roman"/>
      <w:sz w:val="18"/>
    </w:rPr>
  </w:style>
  <w:style w:type="character" w:customStyle="1" w:styleId="CharChar">
    <w:name w:val="段 Char Char"/>
    <w:link w:val="a8"/>
    <w:rsid w:val="00791A82"/>
    <w:rPr>
      <w:rFonts w:ascii="宋体" w:hAnsi="宋体"/>
    </w:rPr>
  </w:style>
  <w:style w:type="character" w:customStyle="1" w:styleId="font21">
    <w:name w:val="font21"/>
    <w:rsid w:val="00791A82"/>
    <w:rPr>
      <w:rFonts w:ascii="Times New Roman" w:hAnsi="Times New Roman" w:cs="Times New Roman" w:hint="default"/>
      <w:b w:val="0"/>
      <w:bCs w:val="0"/>
      <w:i w:val="0"/>
      <w:iCs w:val="0"/>
      <w:strike w:val="0"/>
      <w:dstrike w:val="0"/>
      <w:color w:val="000000"/>
      <w:sz w:val="21"/>
      <w:szCs w:val="21"/>
      <w:u w:val="none"/>
    </w:rPr>
  </w:style>
  <w:style w:type="character" w:customStyle="1" w:styleId="Char1">
    <w:name w:val="批注框文本 Char"/>
    <w:link w:val="a9"/>
    <w:rsid w:val="00791A82"/>
    <w:rPr>
      <w:sz w:val="18"/>
      <w:szCs w:val="18"/>
    </w:rPr>
  </w:style>
  <w:style w:type="character" w:customStyle="1" w:styleId="Char2">
    <w:name w:val="段 Char"/>
    <w:locked/>
    <w:rsid w:val="00791A82"/>
    <w:rPr>
      <w:rFonts w:ascii="宋体"/>
      <w:sz w:val="21"/>
      <w:lang w:val="en-US" w:eastAsia="zh-CN" w:bidi="ar-SA"/>
    </w:rPr>
  </w:style>
  <w:style w:type="character" w:customStyle="1" w:styleId="Char3">
    <w:name w:val="正文文本 Char"/>
    <w:rsid w:val="00791A82"/>
    <w:rPr>
      <w:kern w:val="2"/>
      <w:sz w:val="21"/>
      <w:szCs w:val="24"/>
    </w:rPr>
  </w:style>
  <w:style w:type="character" w:customStyle="1" w:styleId="858D7CFB-ED40-4347-BF05-701D383B685F">
    <w:name w:val="一级条标题{858D7CFB-ED40-4347-BF05-701D383B685F}"/>
    <w:link w:val="a0"/>
    <w:rsid w:val="00791A82"/>
    <w:rPr>
      <w:rFonts w:ascii="黑体" w:eastAsia="黑体"/>
    </w:rPr>
  </w:style>
  <w:style w:type="character" w:customStyle="1" w:styleId="Char4">
    <w:name w:val="日期 Char"/>
    <w:link w:val="aa"/>
    <w:rsid w:val="00791A82"/>
    <w:rPr>
      <w:szCs w:val="24"/>
    </w:rPr>
  </w:style>
  <w:style w:type="character" w:customStyle="1" w:styleId="Char5">
    <w:name w:val="正文首行缩进 Char"/>
    <w:link w:val="ab"/>
    <w:rsid w:val="00791A82"/>
    <w:rPr>
      <w:rFonts w:ascii="Times New Roman" w:hAnsi="Times New Roman"/>
      <w:b/>
      <w:sz w:val="28"/>
      <w:szCs w:val="24"/>
    </w:rPr>
  </w:style>
  <w:style w:type="character" w:customStyle="1" w:styleId="font11">
    <w:name w:val="font11"/>
    <w:rsid w:val="00791A82"/>
    <w:rPr>
      <w:rFonts w:ascii="宋体" w:eastAsia="宋体" w:hAnsi="宋体" w:hint="eastAsia"/>
      <w:b w:val="0"/>
      <w:bCs w:val="0"/>
      <w:i w:val="0"/>
      <w:iCs w:val="0"/>
      <w:strike w:val="0"/>
      <w:dstrike w:val="0"/>
      <w:color w:val="000000"/>
      <w:sz w:val="21"/>
      <w:szCs w:val="21"/>
      <w:u w:val="none"/>
    </w:rPr>
  </w:style>
  <w:style w:type="paragraph" w:customStyle="1" w:styleId="1">
    <w:name w:val="样式1"/>
    <w:basedOn w:val="a1"/>
    <w:rsid w:val="00791A82"/>
    <w:pPr>
      <w:tabs>
        <w:tab w:val="left" w:pos="525"/>
      </w:tabs>
    </w:pPr>
    <w:rPr>
      <w:rFonts w:ascii="宋体" w:hAnsi="宋体"/>
      <w:szCs w:val="21"/>
    </w:rPr>
  </w:style>
  <w:style w:type="paragraph" w:styleId="a9">
    <w:name w:val="Balloon Text"/>
    <w:basedOn w:val="a1"/>
    <w:link w:val="Char1"/>
    <w:rsid w:val="00791A82"/>
    <w:rPr>
      <w:rFonts w:asciiTheme="minorHAnsi" w:eastAsiaTheme="minorEastAsia" w:hAnsiTheme="minorHAnsi" w:cstheme="minorBidi"/>
      <w:sz w:val="18"/>
      <w:szCs w:val="18"/>
    </w:rPr>
  </w:style>
  <w:style w:type="character" w:customStyle="1" w:styleId="Char10">
    <w:name w:val="批注框文本 Char1"/>
    <w:basedOn w:val="a2"/>
    <w:uiPriority w:val="99"/>
    <w:semiHidden/>
    <w:rsid w:val="00791A82"/>
    <w:rPr>
      <w:rFonts w:ascii="Times New Roman" w:eastAsia="宋体" w:hAnsi="Times New Roman" w:cs="Times New Roman"/>
      <w:sz w:val="18"/>
      <w:szCs w:val="18"/>
    </w:rPr>
  </w:style>
  <w:style w:type="paragraph" w:styleId="ac">
    <w:name w:val="Body Text"/>
    <w:basedOn w:val="a1"/>
    <w:link w:val="Char11"/>
    <w:unhideWhenUsed/>
    <w:rsid w:val="00791A82"/>
    <w:pPr>
      <w:spacing w:after="120"/>
    </w:pPr>
  </w:style>
  <w:style w:type="character" w:customStyle="1" w:styleId="Char11">
    <w:name w:val="正文文本 Char1"/>
    <w:basedOn w:val="a2"/>
    <w:link w:val="ac"/>
    <w:uiPriority w:val="99"/>
    <w:semiHidden/>
    <w:rsid w:val="00791A82"/>
    <w:rPr>
      <w:rFonts w:ascii="Times New Roman" w:eastAsia="宋体" w:hAnsi="Times New Roman" w:cs="Times New Roman"/>
      <w:szCs w:val="24"/>
    </w:rPr>
  </w:style>
  <w:style w:type="paragraph" w:styleId="ab">
    <w:name w:val="Body Text First Indent"/>
    <w:basedOn w:val="ac"/>
    <w:link w:val="Char5"/>
    <w:rsid w:val="00791A82"/>
    <w:pPr>
      <w:ind w:firstLineChars="100" w:firstLine="420"/>
    </w:pPr>
    <w:rPr>
      <w:rFonts w:eastAsiaTheme="minorEastAsia" w:cstheme="minorBidi"/>
      <w:b/>
      <w:sz w:val="28"/>
    </w:rPr>
  </w:style>
  <w:style w:type="character" w:customStyle="1" w:styleId="Char12">
    <w:name w:val="正文首行缩进 Char1"/>
    <w:basedOn w:val="Char11"/>
    <w:uiPriority w:val="99"/>
    <w:semiHidden/>
    <w:rsid w:val="00791A82"/>
    <w:rPr>
      <w:rFonts w:ascii="Times New Roman" w:eastAsia="宋体" w:hAnsi="Times New Roman" w:cs="Times New Roman"/>
      <w:szCs w:val="24"/>
    </w:rPr>
  </w:style>
  <w:style w:type="paragraph" w:customStyle="1" w:styleId="a0">
    <w:name w:val="一级条标题"/>
    <w:basedOn w:val="a"/>
    <w:next w:val="a8"/>
    <w:link w:val="858D7CFB-ED40-4347-BF05-701D383B685F"/>
    <w:rsid w:val="00791A82"/>
    <w:pPr>
      <w:numPr>
        <w:ilvl w:val="2"/>
      </w:numPr>
      <w:tabs>
        <w:tab w:val="clear" w:pos="675"/>
        <w:tab w:val="left" w:pos="1575"/>
      </w:tabs>
      <w:spacing w:beforeLines="0" w:afterLines="0"/>
      <w:outlineLvl w:val="2"/>
    </w:pPr>
    <w:rPr>
      <w:rFonts w:hAnsiTheme="minorHAnsi" w:cstheme="minorBidi"/>
      <w:kern w:val="2"/>
    </w:rPr>
  </w:style>
  <w:style w:type="paragraph" w:customStyle="1" w:styleId="ad">
    <w:name w:val="标准书眉_奇数页"/>
    <w:next w:val="a1"/>
    <w:rsid w:val="00791A82"/>
    <w:pPr>
      <w:tabs>
        <w:tab w:val="center" w:pos="4154"/>
        <w:tab w:val="right" w:pos="8306"/>
      </w:tabs>
      <w:spacing w:after="120"/>
      <w:jc w:val="right"/>
    </w:pPr>
    <w:rPr>
      <w:rFonts w:ascii="Times New Roman" w:eastAsia="宋体" w:hAnsi="Times New Roman" w:cs="Times New Roman"/>
      <w:kern w:val="0"/>
      <w:szCs w:val="20"/>
    </w:rPr>
  </w:style>
  <w:style w:type="paragraph" w:customStyle="1" w:styleId="10">
    <w:name w:val="列出段落1"/>
    <w:basedOn w:val="a1"/>
    <w:rsid w:val="00791A82"/>
    <w:pPr>
      <w:ind w:firstLineChars="200" w:firstLine="420"/>
    </w:pPr>
  </w:style>
  <w:style w:type="paragraph" w:styleId="aa">
    <w:name w:val="Date"/>
    <w:basedOn w:val="a1"/>
    <w:next w:val="a1"/>
    <w:link w:val="Char4"/>
    <w:rsid w:val="00791A82"/>
    <w:pPr>
      <w:ind w:leftChars="2500" w:left="100"/>
    </w:pPr>
    <w:rPr>
      <w:rFonts w:asciiTheme="minorHAnsi" w:eastAsiaTheme="minorEastAsia" w:hAnsiTheme="minorHAnsi" w:cstheme="minorBidi"/>
    </w:rPr>
  </w:style>
  <w:style w:type="character" w:customStyle="1" w:styleId="Char13">
    <w:name w:val="日期 Char1"/>
    <w:basedOn w:val="a2"/>
    <w:uiPriority w:val="99"/>
    <w:semiHidden/>
    <w:rsid w:val="00791A82"/>
    <w:rPr>
      <w:rFonts w:ascii="Times New Roman" w:eastAsia="宋体" w:hAnsi="Times New Roman" w:cs="Times New Roman"/>
      <w:szCs w:val="24"/>
    </w:rPr>
  </w:style>
  <w:style w:type="paragraph" w:customStyle="1" w:styleId="CharCharChar1CharCharCharCharCharCharCharCharCharChar">
    <w:name w:val="Char Char Char1 Char Char Char Char Char Char Char Char Char Char"/>
    <w:basedOn w:val="a1"/>
    <w:rsid w:val="00791A82"/>
    <w:pPr>
      <w:widowControl/>
      <w:spacing w:after="160" w:line="240" w:lineRule="exact"/>
      <w:jc w:val="left"/>
    </w:pPr>
    <w:rPr>
      <w:rFonts w:ascii="Verdana" w:hAnsi="Verdana"/>
      <w:kern w:val="0"/>
      <w:sz w:val="18"/>
      <w:szCs w:val="20"/>
      <w:lang w:eastAsia="en-US"/>
    </w:rPr>
  </w:style>
  <w:style w:type="paragraph" w:styleId="ae">
    <w:name w:val="Normal Indent"/>
    <w:basedOn w:val="a1"/>
    <w:rsid w:val="00791A82"/>
    <w:pPr>
      <w:ind w:firstLineChars="200" w:firstLine="420"/>
    </w:pPr>
  </w:style>
  <w:style w:type="paragraph" w:customStyle="1" w:styleId="a">
    <w:name w:val="章标题"/>
    <w:next w:val="a1"/>
    <w:qFormat/>
    <w:rsid w:val="00791A82"/>
    <w:pPr>
      <w:numPr>
        <w:numId w:val="1"/>
      </w:numPr>
      <w:tabs>
        <w:tab w:val="left" w:pos="675"/>
      </w:tabs>
      <w:spacing w:beforeLines="100" w:afterLines="100"/>
      <w:jc w:val="both"/>
      <w:outlineLvl w:val="1"/>
    </w:pPr>
    <w:rPr>
      <w:rFonts w:ascii="黑体" w:eastAsia="黑体" w:hAnsi="Times New Roman" w:cs="Times New Roman"/>
      <w:kern w:val="0"/>
    </w:rPr>
  </w:style>
  <w:style w:type="paragraph" w:customStyle="1" w:styleId="a8">
    <w:name w:val="段"/>
    <w:link w:val="CharChar"/>
    <w:rsid w:val="00791A82"/>
    <w:pPr>
      <w:autoSpaceDE w:val="0"/>
      <w:autoSpaceDN w:val="0"/>
      <w:ind w:firstLineChars="200" w:firstLine="200"/>
      <w:jc w:val="both"/>
    </w:pPr>
    <w:rPr>
      <w:rFonts w:ascii="宋体" w:hAnsi="宋体"/>
    </w:rPr>
  </w:style>
  <w:style w:type="paragraph" w:customStyle="1" w:styleId="11">
    <w:name w:val="列出段落1"/>
    <w:basedOn w:val="a1"/>
    <w:rsid w:val="00791A82"/>
    <w:pPr>
      <w:ind w:firstLineChars="200" w:firstLine="420"/>
    </w:pPr>
    <w:rPr>
      <w:b/>
      <w:bCs/>
      <w:kern w:val="44"/>
      <w:sz w:val="32"/>
      <w:szCs w:val="32"/>
    </w:rPr>
  </w:style>
  <w:style w:type="paragraph" w:styleId="af">
    <w:name w:val="List Paragraph"/>
    <w:basedOn w:val="a1"/>
    <w:uiPriority w:val="34"/>
    <w:qFormat/>
    <w:rsid w:val="00791A82"/>
    <w:pPr>
      <w:ind w:firstLineChars="200" w:firstLine="420"/>
    </w:pPr>
    <w:rPr>
      <w:rFonts w:ascii="Calibri" w:hAnsi="Calibri"/>
      <w:szCs w:val="22"/>
    </w:rPr>
  </w:style>
  <w:style w:type="paragraph" w:customStyle="1" w:styleId="af0">
    <w:name w:val="封面标准英文名称"/>
    <w:uiPriority w:val="99"/>
    <w:qFormat/>
    <w:rsid w:val="00791A82"/>
    <w:pPr>
      <w:widowControl w:val="0"/>
      <w:spacing w:before="370" w:line="400" w:lineRule="exact"/>
      <w:jc w:val="center"/>
    </w:pPr>
    <w:rPr>
      <w:rFonts w:ascii="Times New Roman" w:eastAsia="宋体" w:hAnsi="Times New Roman" w:cs="Times New Roman"/>
      <w:kern w:val="0"/>
      <w:sz w:val="28"/>
      <w:szCs w:val="20"/>
    </w:rPr>
  </w:style>
  <w:style w:type="paragraph" w:customStyle="1" w:styleId="af1">
    <w:name w:val="标准书脚_奇数页"/>
    <w:rsid w:val="00791A82"/>
    <w:pPr>
      <w:spacing w:before="120"/>
      <w:jc w:val="right"/>
    </w:pPr>
    <w:rPr>
      <w:rFonts w:ascii="Times New Roman" w:eastAsia="宋体" w:hAnsi="Times New Roman" w:cs="Times New Roman"/>
      <w:kern w:val="0"/>
      <w:sz w:val="18"/>
      <w:szCs w:val="20"/>
    </w:rPr>
  </w:style>
  <w:style w:type="table" w:styleId="af2">
    <w:name w:val="Table Grid"/>
    <w:basedOn w:val="a3"/>
    <w:rsid w:val="00791A82"/>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前言、引言标题"/>
    <w:next w:val="a1"/>
    <w:rsid w:val="0053670D"/>
    <w:pPr>
      <w:shd w:val="clear" w:color="FFFFFF" w:fill="FFFFFF"/>
      <w:tabs>
        <w:tab w:val="left" w:pos="360"/>
      </w:tabs>
      <w:spacing w:before="640" w:after="560"/>
      <w:jc w:val="center"/>
      <w:outlineLvl w:val="0"/>
    </w:pPr>
    <w:rPr>
      <w:rFonts w:ascii="黑体" w:eastAsia="黑体" w:hAnsi="Times New Roman" w:cs="Times New Roman"/>
      <w:kern w:val="0"/>
      <w:sz w:val="32"/>
      <w:szCs w:val="20"/>
    </w:rPr>
  </w:style>
  <w:style w:type="paragraph" w:customStyle="1" w:styleId="af4">
    <w:name w:val="四级条标题"/>
    <w:basedOn w:val="af5"/>
    <w:next w:val="a8"/>
    <w:rsid w:val="0053670D"/>
    <w:pPr>
      <w:outlineLvl w:val="5"/>
    </w:pPr>
  </w:style>
  <w:style w:type="paragraph" w:customStyle="1" w:styleId="af6">
    <w:name w:val="二级条标题"/>
    <w:basedOn w:val="a0"/>
    <w:next w:val="a8"/>
    <w:rsid w:val="0053670D"/>
    <w:pPr>
      <w:numPr>
        <w:ilvl w:val="0"/>
        <w:numId w:val="0"/>
      </w:numPr>
      <w:tabs>
        <w:tab w:val="clear" w:pos="1575"/>
        <w:tab w:val="left" w:pos="360"/>
      </w:tabs>
      <w:outlineLvl w:val="3"/>
    </w:pPr>
    <w:rPr>
      <w:rFonts w:hAnsi="Times New Roman" w:cs="Times New Roman"/>
      <w:kern w:val="0"/>
      <w:szCs w:val="20"/>
    </w:rPr>
  </w:style>
  <w:style w:type="paragraph" w:customStyle="1" w:styleId="af5">
    <w:name w:val="三级条标题"/>
    <w:basedOn w:val="af6"/>
    <w:next w:val="a8"/>
    <w:rsid w:val="0053670D"/>
    <w:pPr>
      <w:outlineLvl w:val="4"/>
    </w:pPr>
  </w:style>
  <w:style w:type="paragraph" w:customStyle="1" w:styleId="af7">
    <w:name w:val="五级条标题"/>
    <w:basedOn w:val="af4"/>
    <w:next w:val="a8"/>
    <w:rsid w:val="0053670D"/>
    <w:pPr>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23184">
      <w:bodyDiv w:val="1"/>
      <w:marLeft w:val="0"/>
      <w:marRight w:val="0"/>
      <w:marTop w:val="0"/>
      <w:marBottom w:val="0"/>
      <w:divBdr>
        <w:top w:val="none" w:sz="0" w:space="0" w:color="auto"/>
        <w:left w:val="none" w:sz="0" w:space="0" w:color="auto"/>
        <w:bottom w:val="none" w:sz="0" w:space="0" w:color="auto"/>
        <w:right w:val="none" w:sz="0" w:space="0" w:color="auto"/>
      </w:divBdr>
    </w:div>
    <w:div w:id="912474711">
      <w:bodyDiv w:val="1"/>
      <w:marLeft w:val="0"/>
      <w:marRight w:val="0"/>
      <w:marTop w:val="0"/>
      <w:marBottom w:val="0"/>
      <w:divBdr>
        <w:top w:val="none" w:sz="0" w:space="0" w:color="auto"/>
        <w:left w:val="none" w:sz="0" w:space="0" w:color="auto"/>
        <w:bottom w:val="none" w:sz="0" w:space="0" w:color="auto"/>
        <w:right w:val="none" w:sz="0" w:space="0" w:color="auto"/>
      </w:divBdr>
    </w:div>
    <w:div w:id="1336032331">
      <w:bodyDiv w:val="1"/>
      <w:marLeft w:val="0"/>
      <w:marRight w:val="0"/>
      <w:marTop w:val="0"/>
      <w:marBottom w:val="0"/>
      <w:divBdr>
        <w:top w:val="none" w:sz="0" w:space="0" w:color="auto"/>
        <w:left w:val="none" w:sz="0" w:space="0" w:color="auto"/>
        <w:bottom w:val="none" w:sz="0" w:space="0" w:color="auto"/>
        <w:right w:val="none" w:sz="0" w:space="0" w:color="auto"/>
      </w:divBdr>
    </w:div>
    <w:div w:id="1425952939">
      <w:bodyDiv w:val="1"/>
      <w:marLeft w:val="0"/>
      <w:marRight w:val="0"/>
      <w:marTop w:val="0"/>
      <w:marBottom w:val="0"/>
      <w:divBdr>
        <w:top w:val="none" w:sz="0" w:space="0" w:color="auto"/>
        <w:left w:val="none" w:sz="0" w:space="0" w:color="auto"/>
        <w:bottom w:val="none" w:sz="0" w:space="0" w:color="auto"/>
        <w:right w:val="none" w:sz="0" w:space="0" w:color="auto"/>
      </w:divBdr>
    </w:div>
    <w:div w:id="1727214780">
      <w:bodyDiv w:val="1"/>
      <w:marLeft w:val="0"/>
      <w:marRight w:val="0"/>
      <w:marTop w:val="0"/>
      <w:marBottom w:val="0"/>
      <w:divBdr>
        <w:top w:val="none" w:sz="0" w:space="0" w:color="auto"/>
        <w:left w:val="none" w:sz="0" w:space="0" w:color="auto"/>
        <w:bottom w:val="none" w:sz="0" w:space="0" w:color="auto"/>
        <w:right w:val="none" w:sz="0" w:space="0" w:color="auto"/>
      </w:divBdr>
    </w:div>
    <w:div w:id="201453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C0BF9-5B5F-4DBA-AC28-2BBD9BC4A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8</Pages>
  <Words>1398</Words>
  <Characters>7971</Characters>
  <Application>Microsoft Office Word</Application>
  <DocSecurity>0</DocSecurity>
  <Lines>66</Lines>
  <Paragraphs>18</Paragraphs>
  <ScaleCrop>false</ScaleCrop>
  <Company>微软中国</Company>
  <LinksUpToDate>false</LinksUpToDate>
  <CharactersWithSpaces>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微软拥护</dc:creator>
  <cp:keywords/>
  <dc:description/>
  <cp:lastModifiedBy>微软拥护</cp:lastModifiedBy>
  <cp:revision>83</cp:revision>
  <dcterms:created xsi:type="dcterms:W3CDTF">2019-12-29T03:33:00Z</dcterms:created>
  <dcterms:modified xsi:type="dcterms:W3CDTF">2020-09-11T06:33:00Z</dcterms:modified>
</cp:coreProperties>
</file>