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  <w:rPr>
          <w:rFonts w:eastAsiaTheme="minor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2052955</wp:posOffset>
                </wp:positionV>
                <wp:extent cx="6400800" cy="0"/>
                <wp:effectExtent l="0" t="0" r="19050" b="19050"/>
                <wp:wrapNone/>
                <wp:docPr id="11" name="Lin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3" o:spid="_x0000_s1026" o:spt="20" style="position:absolute;left:0pt;margin-left:-10.5pt;margin-top:161.65pt;height:0pt;width:504pt;z-index:251662336;mso-width-relative:page;mso-height-relative:page;" filled="f" stroked="t" coordsize="21600,21600" o:gfxdata="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YrE&#10;ddcAAAALAQAADwAAAAAAAAABACAAAAAiAAAAZHJzL2Rvd25yZXYueG1sUEsBAhQAFAAAAAgAh07i&#10;QLDSUI6xAQAAVAMAAA4AAAAAAAAAAQAgAAAAJgEAAGRycy9lMm9Eb2MueG1sUEsFBgAAAAAGAAYA&#10;WQEAAE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8889365</wp:posOffset>
                </wp:positionV>
                <wp:extent cx="6121400" cy="0"/>
                <wp:effectExtent l="0" t="0" r="12700" b="19050"/>
                <wp:wrapNone/>
                <wp:docPr id="10" name="Lin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2" o:spid="_x0000_s1026" o:spt="20" style="position:absolute;left:0pt;margin-left:0pt;margin-top:699.95pt;height:0pt;width:482pt;z-index:251661312;mso-width-relative:page;mso-height-relative:page;" filled="f" stroked="t" coordsize="21600,21600" o:gfxdata="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GB/vvX&#10;AAAACgEAAA8AAAAAAAAAAQAgAAAAIgAAAGRycy9kb3ducmV2LnhtbFBLAQIUABQAAAAIAIdO4kCQ&#10;VyH4rwEAAFUDAAAOAAAAAAAAAAEAIAAAACYBAABkcnMvZTJvRG9jLnhtbFBLBQYAAAAABgAGAFkB&#10;AABHBQAAAAA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9113520</wp:posOffset>
                </wp:positionV>
                <wp:extent cx="6120130" cy="594360"/>
                <wp:effectExtent l="0" t="0" r="0" b="0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spacing w:line="0" w:lineRule="atLeast"/>
                              <w:ind w:firstLine="887" w:firstLineChars="200"/>
                              <w:jc w:val="both"/>
                              <w:rPr>
                                <w:color w:val="000000"/>
                                <w:spacing w:val="0"/>
                                <w:w w:val="13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30"/>
                                <w:sz w:val="34"/>
                                <w:szCs w:val="34"/>
                              </w:rPr>
                              <w:t>国 家 市 场 监 督 管 理 总 局</w:t>
                            </w:r>
                          </w:p>
                          <w:p>
                            <w:pPr>
                              <w:pStyle w:val="60"/>
                              <w:spacing w:line="0" w:lineRule="atLeast"/>
                              <w:ind w:right="490" w:firstLine="887" w:firstLineChars="200"/>
                              <w:jc w:val="both"/>
                              <w:rPr>
                                <w:rFonts w:hAnsi="宋体"/>
                                <w:color w:val="000000"/>
                                <w:spacing w:val="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30"/>
                                <w:sz w:val="34"/>
                                <w:szCs w:val="34"/>
                              </w:rPr>
                              <w:t xml:space="preserve">国 家 标 准 化 管 理 委 员 会   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  <w:spacing w:val="0"/>
                                <w:sz w:val="44"/>
                                <w:szCs w:val="44"/>
                                <w:vertAlign w:val="superscript"/>
                              </w:rPr>
                              <w:t>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6pt;height:46.8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UlaG9kAAAAKAQAADwAAAAAAAAABACAAAAAiAAAAZHJzL2Rvd25yZXYueG1sUEsB&#10;AhQAFAAAAAgAh07iQPMjgg30AQAA3Q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spacing w:line="0" w:lineRule="atLeast"/>
                        <w:ind w:firstLine="887" w:firstLineChars="200"/>
                        <w:jc w:val="both"/>
                        <w:rPr>
                          <w:color w:val="000000"/>
                          <w:spacing w:val="0"/>
                          <w:w w:val="130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0"/>
                          <w:w w:val="130"/>
                          <w:sz w:val="34"/>
                          <w:szCs w:val="34"/>
                        </w:rPr>
                        <w:t>国 家 市 场 监 督 管 理 总 局</w:t>
                      </w:r>
                    </w:p>
                    <w:p>
                      <w:pPr>
                        <w:pStyle w:val="60"/>
                        <w:spacing w:line="0" w:lineRule="atLeast"/>
                        <w:ind w:right="490" w:firstLine="887" w:firstLineChars="200"/>
                        <w:jc w:val="both"/>
                        <w:rPr>
                          <w:rFonts w:hAnsi="宋体"/>
                          <w:color w:val="000000"/>
                          <w:spacing w:val="0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0"/>
                          <w:w w:val="130"/>
                          <w:sz w:val="34"/>
                          <w:szCs w:val="34"/>
                        </w:rPr>
                        <w:t xml:space="preserve">国 家 标 准 化 管 理 委 员 会   </w:t>
                      </w:r>
                      <w:r>
                        <w:rPr>
                          <w:rFonts w:hint="eastAsia" w:hAnsi="宋体"/>
                          <w:color w:val="000000"/>
                          <w:spacing w:val="0"/>
                          <w:sz w:val="44"/>
                          <w:szCs w:val="44"/>
                          <w:vertAlign w:val="superscript"/>
                        </w:rPr>
                        <w:t>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</w:pPr>
                            <w:r>
                              <w:rPr>
                                <w:rFonts w:hint="eastAsia"/>
                              </w:rPr>
                              <w:t>202×—××—××实施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v2q19oAAAANAQAADwAAAAAAAAABACAAAAAiAAAAZHJzL2Rvd25yZXYueG1sUEsB&#10;AhQAFAAAAAgAh07iQB3ANSDzAQAA3QMAAA4AAAAAAAAAAQAgAAAAKQ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</w:pPr>
                      <w:r>
                        <w:rPr>
                          <w:rFonts w:hint="eastAsia"/>
                        </w:rPr>
                        <w:t>202×—××—××实施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</w:pPr>
                            <w:r>
                              <w:rPr>
                                <w:rFonts w:hint="eastAsia"/>
                              </w:rPr>
                              <w:t>202×—××—××发布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LXQNAPQBAADd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</w:pPr>
                      <w:r>
                        <w:rPr>
                          <w:rFonts w:hint="eastAsia"/>
                        </w:rPr>
                        <w:t>202×—××—××发布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496945"/>
                <wp:effectExtent l="0" t="0" r="0" b="8255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49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"/>
                              <w:spacing w:before="0" w:line="240" w:lineRule="auto"/>
                              <w:rPr>
                                <w:rFonts w:ascii="黑体" w:hAnsi="黑体" w:eastAsia="黑体" w:cs="黑体"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52"/>
                                <w:szCs w:val="52"/>
                              </w:rPr>
                              <w:t>增材制造用钨及钨合金粉</w:t>
                            </w:r>
                          </w:p>
                          <w:p>
                            <w:pPr>
                              <w:pStyle w:val="68"/>
                              <w:rPr>
                                <w:rFonts w:ascii="黑体" w:hAnsi="黑体" w:eastAsia="黑体" w:cs="黑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Cs/>
                                <w:szCs w:val="28"/>
                              </w:rPr>
                              <w:t>Tungsten and tungsten alloy powder for additive manufacturing</w:t>
                            </w:r>
                          </w:p>
                          <w:p>
                            <w:pPr>
                              <w:pStyle w:val="68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275.35pt;width:470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bKU0tgAAAAJAQAADwAAAAAAAAABACAAAAAiAAAAZHJzL2Rvd25yZXYueG1sUEsB&#10;AhQAFAAAAAgAh07iQBICTwz1AQAA3g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spacing w:before="0" w:line="240" w:lineRule="auto"/>
                        <w:rPr>
                          <w:rFonts w:ascii="黑体" w:hAnsi="黑体" w:eastAsia="黑体" w:cs="黑体"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z w:val="52"/>
                          <w:szCs w:val="52"/>
                        </w:rPr>
                        <w:t>增材制造用钨及钨合金粉</w:t>
                      </w:r>
                    </w:p>
                    <w:p>
                      <w:pPr>
                        <w:pStyle w:val="68"/>
                        <w:rPr>
                          <w:rFonts w:ascii="黑体" w:hAnsi="黑体" w:eastAsia="黑体" w:cs="黑体"/>
                          <w:bCs/>
                          <w:szCs w:val="28"/>
                        </w:rPr>
                      </w:pPr>
                      <w:r>
                        <w:rPr>
                          <w:rFonts w:ascii="黑体" w:hAnsi="黑体" w:eastAsia="黑体" w:cs="黑体"/>
                          <w:bCs/>
                          <w:szCs w:val="28"/>
                        </w:rPr>
                        <w:t>Tungsten and tungsten alloy powder for additive manufacturing</w:t>
                      </w:r>
                    </w:p>
                    <w:p>
                      <w:pPr>
                        <w:pStyle w:val="68"/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2933700</wp:posOffset>
                </wp:positionH>
                <wp:positionV relativeFrom="margin">
                  <wp:posOffset>1451610</wp:posOffset>
                </wp:positionV>
                <wp:extent cx="3122295" cy="487680"/>
                <wp:effectExtent l="0" t="0" r="1905" b="7620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"/>
                              <w:wordWrap w:val="0"/>
                              <w:spacing w:before="0" w:line="400" w:lineRule="exact"/>
                              <w:rPr>
                                <w:b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63"/>
                              <w:wordWrap w:val="0"/>
                              <w:spacing w:before="0" w:line="400" w:lineRule="exact"/>
                              <w:rPr>
                                <w:rFonts w:ascii="黑体" w:hAnsi="黑体" w:eastAsia="黑体" w:cs="黑体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lang w:val="de-DE"/>
                              </w:rPr>
                              <w:t>GB/T XXXX-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lang w:val="de-DE"/>
                              </w:rPr>
                              <w:t>X</w:t>
                            </w:r>
                          </w:p>
                          <w:p>
                            <w:pPr>
                              <w:pStyle w:val="63"/>
                              <w:spacing w:before="0" w:line="400" w:lineRule="exact"/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  <w:lang w:val="de-DE"/>
                              </w:rPr>
                              <w:t>3</w:t>
                            </w:r>
                          </w:p>
                          <w:p>
                            <w:pPr>
                              <w:pStyle w:val="63"/>
                              <w:wordWrap w:val="0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63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63"/>
                              <w:spacing w:before="0" w:line="400" w:lineRule="exact"/>
                              <w:rPr>
                                <w:rFonts w:ascii="宋体" w:hAnsi="宋体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231pt;margin-top:114.3pt;height:38.4pt;width:245.85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XKujTbAAAACwEAAA8AAAAAAAAAAQAgAAAAIgAAAGRycy9kb3ducmV2Lnht&#10;bFBLAQIUABQAAAAIAIdO4kBN2+t59gEAAN0DAAAOAAAAAAAAAAEAIAAAACo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3"/>
                        <w:wordWrap w:val="0"/>
                        <w:spacing w:before="0" w:line="400" w:lineRule="exact"/>
                        <w:rPr>
                          <w:b/>
                          <w:lang w:val="de-DE"/>
                        </w:rPr>
                      </w:pPr>
                    </w:p>
                    <w:p>
                      <w:pPr>
                        <w:pStyle w:val="63"/>
                        <w:wordWrap w:val="0"/>
                        <w:spacing w:before="0" w:line="400" w:lineRule="exact"/>
                        <w:rPr>
                          <w:rFonts w:ascii="黑体" w:hAnsi="黑体" w:eastAsia="黑体" w:cs="黑体"/>
                          <w:bCs/>
                          <w:lang w:val="de-DE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lang w:val="de-DE"/>
                        </w:rPr>
                        <w:t>GB/T XXXX-</w:t>
                      </w:r>
                      <w:r>
                        <w:rPr>
                          <w:rFonts w:hint="eastAsia" w:ascii="黑体" w:hAnsi="黑体" w:eastAsia="黑体" w:cs="黑体"/>
                          <w:bCs/>
                        </w:rPr>
                        <w:t>202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lang w:val="de-DE"/>
                        </w:rPr>
                        <w:t>X</w:t>
                      </w:r>
                    </w:p>
                    <w:p>
                      <w:pPr>
                        <w:pStyle w:val="63"/>
                        <w:spacing w:before="0" w:line="400" w:lineRule="exact"/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rFonts w:ascii="宋体" w:hAnsi="宋体"/>
                          <w:sz w:val="21"/>
                          <w:szCs w:val="21"/>
                          <w:lang w:val="de-DE"/>
                        </w:rPr>
                        <w:t>3</w:t>
                      </w:r>
                    </w:p>
                    <w:p>
                      <w:pPr>
                        <w:pStyle w:val="63"/>
                        <w:wordWrap w:val="0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  <w:p>
                      <w:pPr>
                        <w:pStyle w:val="63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  <w:p>
                      <w:pPr>
                        <w:pStyle w:val="63"/>
                        <w:spacing w:before="0" w:line="400" w:lineRule="exact"/>
                        <w:rPr>
                          <w:rFonts w:ascii="宋体" w:hAnsi="宋体"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7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3120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JJU2XrzAQAA3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7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sz="0" w:space="0"/>
                                <w:left w:val="none" w:sz="0" w:space="0"/>
                                <w:bottom w:val="none" w:sz="0" w:space="0"/>
                                <w:right w:val="none" w:sz="0" w:space="0"/>
                              </w:pBd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ICS 77.160/25.030</w:t>
                            </w:r>
                          </w:p>
                          <w:p>
                            <w:pPr>
                              <w:pStyle w:val="95"/>
                              <w:rPr>
                                <w:rFonts w:ascii="黑体" w:hAnsi="黑体" w:cs="黑体"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bCs/>
                              </w:rPr>
                              <w:t>CCS H 71</w:t>
                            </w:r>
                          </w:p>
                          <w:p>
                            <w:pPr>
                              <w:pStyle w:val="95"/>
                              <w:rPr>
                                <w:rFonts w:ascii="黑体" w:hAnsi="黑体" w:cs="黑体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2096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none" w:sz="0" w:space="0"/>
                          <w:left w:val="none" w:sz="0" w:space="0"/>
                          <w:bottom w:val="none" w:sz="0" w:space="0"/>
                          <w:right w:val="none" w:sz="0" w:space="0"/>
                        </w:pBd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ICS 77.160/25.030</w:t>
                      </w:r>
                    </w:p>
                    <w:p>
                      <w:pPr>
                        <w:pStyle w:val="95"/>
                        <w:rPr>
                          <w:rFonts w:ascii="黑体" w:hAnsi="黑体" w:cs="黑体"/>
                          <w:bCs/>
                        </w:rPr>
                      </w:pPr>
                      <w:r>
                        <w:rPr>
                          <w:rFonts w:hint="eastAsia" w:ascii="黑体" w:hAnsi="黑体" w:cs="黑体"/>
                          <w:bCs/>
                        </w:rPr>
                        <w:t>CCS H 71</w:t>
                      </w:r>
                    </w:p>
                    <w:p>
                      <w:pPr>
                        <w:pStyle w:val="95"/>
                        <w:rPr>
                          <w:rFonts w:ascii="黑体" w:hAnsi="黑体" w:cs="黑体"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3"/>
        <w:rPr>
          <w:rFonts w:hAnsi="黑体" w:cs="黑体"/>
        </w:rPr>
      </w:pPr>
      <w:r>
        <w:rPr>
          <w:rFonts w:hint="eastAsia" w:hAnsi="黑体" w:cs="黑体"/>
        </w:rPr>
        <w:t>前</w:t>
      </w:r>
      <w:bookmarkStart w:id="1" w:name="BKQY"/>
      <w:r>
        <w:rPr>
          <w:rFonts w:hint="eastAsia" w:hAnsi="黑体" w:cs="黑体"/>
        </w:rPr>
        <w:t>  言</w:t>
      </w:r>
      <w:bookmarkEnd w:id="1"/>
    </w:p>
    <w:p>
      <w:pPr>
        <w:pStyle w:val="55"/>
        <w:ind w:firstLine="420"/>
        <w:rPr>
          <w:rFonts w:hAnsi="宋体" w:cs="宋体"/>
        </w:rPr>
      </w:pPr>
      <w:r>
        <w:rPr>
          <w:szCs w:val="22"/>
        </w:rPr>
        <w:t>本</w:t>
      </w:r>
      <w:r>
        <w:rPr>
          <w:rFonts w:hint="eastAsia"/>
          <w:szCs w:val="22"/>
        </w:rPr>
        <w:t>文件</w:t>
      </w:r>
      <w:r>
        <w:rPr>
          <w:szCs w:val="22"/>
        </w:rPr>
        <w:t>按照GB/T 1.1-20</w:t>
      </w:r>
      <w:r>
        <w:rPr>
          <w:rFonts w:hint="eastAsia"/>
          <w:szCs w:val="22"/>
        </w:rPr>
        <w:t>20《标准化工作导则 第1部分：标准化文件的结构和起草规则》</w:t>
      </w:r>
      <w:r>
        <w:rPr>
          <w:szCs w:val="22"/>
        </w:rPr>
        <w:t>的规</w:t>
      </w:r>
      <w:r>
        <w:rPr>
          <w:rFonts w:hint="eastAsia"/>
          <w:szCs w:val="22"/>
        </w:rPr>
        <w:t>定</w:t>
      </w:r>
      <w:r>
        <w:rPr>
          <w:szCs w:val="22"/>
        </w:rPr>
        <w:t>起草。</w:t>
      </w:r>
    </w:p>
    <w:p>
      <w:pPr>
        <w:pStyle w:val="55"/>
        <w:ind w:firstLine="420"/>
        <w:rPr>
          <w:rFonts w:hAnsi="宋体" w:cs="宋体"/>
        </w:rPr>
      </w:pPr>
      <w:r>
        <w:rPr>
          <w:rFonts w:hint="eastAsia" w:hAnsi="宋体" w:cs="宋体"/>
          <w:szCs w:val="21"/>
        </w:rPr>
        <w:t>本文件由中国有色金属工业协会提出。</w:t>
      </w:r>
    </w:p>
    <w:p>
      <w:pPr>
        <w:ind w:firstLine="420" w:firstLineChars="200"/>
        <w:rPr>
          <w:color w:val="000000"/>
        </w:rPr>
      </w:pPr>
      <w:r>
        <w:rPr>
          <w:rFonts w:hint="eastAsia"/>
        </w:rPr>
        <w:t>本文件</w:t>
      </w:r>
      <w:r>
        <w:rPr>
          <w:color w:val="000000"/>
        </w:rPr>
        <w:t>由全国有色金属标准化技术委员会（SAC/TC 243）</w:t>
      </w:r>
      <w:r>
        <w:rPr>
          <w:rFonts w:hint="eastAsia"/>
          <w:color w:val="000000"/>
        </w:rPr>
        <w:t>和全国增材制造标准化技术委员会（SAC</w:t>
      </w:r>
      <w:r>
        <w:rPr>
          <w:color w:val="000000"/>
        </w:rPr>
        <w:t>/ TC562</w:t>
      </w:r>
      <w:r>
        <w:rPr>
          <w:rFonts w:hint="eastAsia"/>
          <w:color w:val="000000"/>
        </w:rPr>
        <w:t>）</w:t>
      </w:r>
      <w:r>
        <w:rPr>
          <w:color w:val="000000"/>
        </w:rPr>
        <w:t>归口。</w:t>
      </w:r>
    </w:p>
    <w:p>
      <w:pPr>
        <w:pStyle w:val="55"/>
        <w:ind w:firstLine="420"/>
        <w:rPr>
          <w:rFonts w:hAnsi="宋体" w:cs="宋体"/>
        </w:rPr>
      </w:pPr>
      <w:r>
        <w:rPr>
          <w:rFonts w:hint="eastAsia" w:hAnsi="宋体" w:cs="宋体"/>
        </w:rPr>
        <w:t>本</w:t>
      </w:r>
      <w:r>
        <w:rPr>
          <w:rFonts w:hint="eastAsia" w:hAnsi="宋体" w:cs="宋体"/>
          <w:szCs w:val="21"/>
        </w:rPr>
        <w:t>文件</w:t>
      </w:r>
      <w:r>
        <w:rPr>
          <w:rFonts w:hint="eastAsia" w:hAnsi="宋体" w:cs="宋体"/>
        </w:rPr>
        <w:t>起草单位：</w:t>
      </w:r>
      <w:r>
        <w:rPr>
          <w:rFonts w:hint="eastAsia"/>
        </w:rPr>
        <w:t>广东省科学院材料与加工研究所</w:t>
      </w:r>
      <w:r>
        <w:rPr>
          <w:rFonts w:hint="eastAsia" w:hAnsi="宋体" w:cs="宋体"/>
        </w:rPr>
        <w:t>、洛阳金鹭硬质合金工具有限公司。</w:t>
      </w:r>
    </w:p>
    <w:p>
      <w:pPr>
        <w:pStyle w:val="55"/>
        <w:ind w:firstLine="420"/>
        <w:rPr>
          <w:rFonts w:ascii="Times New Roman" w:eastAsiaTheme="minorEastAsia"/>
          <w:szCs w:val="21"/>
        </w:rPr>
      </w:pPr>
      <w:r>
        <w:rPr>
          <w:rFonts w:ascii="Times New Roman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</w:rPr>
        <w:t>主要起草人：</w:t>
      </w:r>
    </w:p>
    <w:p>
      <w:pPr>
        <w:pStyle w:val="55"/>
        <w:ind w:firstLine="0" w:firstLineChars="0"/>
        <w:rPr>
          <w:rFonts w:ascii="Times New Roman" w:eastAsiaTheme="minorEastAsia"/>
        </w:rPr>
      </w:pPr>
    </w:p>
    <w:p>
      <w:pPr>
        <w:pStyle w:val="55"/>
        <w:ind w:firstLine="0" w:firstLineChars="0"/>
        <w:rPr>
          <w:rFonts w:ascii="Times New Roman" w:eastAsiaTheme="minorEastAsia"/>
        </w:rPr>
      </w:pPr>
    </w:p>
    <w:p>
      <w:pPr>
        <w:widowControl/>
        <w:jc w:val="left"/>
        <w:rPr>
          <w:rFonts w:eastAsiaTheme="minorEastAsia"/>
          <w:kern w:val="0"/>
          <w:szCs w:val="20"/>
        </w:rPr>
      </w:pPr>
      <w:r>
        <w:rPr>
          <w:rFonts w:eastAsiaTheme="minorEastAsia"/>
        </w:rPr>
        <w:br w:type="page"/>
      </w:r>
    </w:p>
    <w:p>
      <w:pPr>
        <w:pStyle w:val="55"/>
        <w:ind w:firstLine="0" w:firstLineChars="0"/>
        <w:rPr>
          <w:rFonts w:ascii="Times New Roman" w:eastAsiaTheme="minorEastAsia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7" w:h="16839"/>
          <w:pgMar w:top="1418" w:right="1134" w:bottom="1134" w:left="1418" w:header="1020" w:footer="850" w:gutter="0"/>
          <w:pgNumType w:fmt="upperRoman" w:start="1"/>
          <w:cols w:space="425" w:num="1"/>
          <w:titlePg/>
          <w:docGrid w:type="lines" w:linePitch="312" w:charSpace="0"/>
        </w:sectPr>
      </w:pPr>
    </w:p>
    <w:p>
      <w:pPr>
        <w:spacing w:before="850" w:after="68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增材制造用钨及钨合金粉</w:t>
      </w:r>
    </w:p>
    <w:p>
      <w:pPr>
        <w:pStyle w:val="127"/>
        <w:numPr>
          <w:ilvl w:val="0"/>
          <w:numId w:val="16"/>
        </w:numPr>
        <w:spacing w:before="317" w:beforeLines="100" w:after="317" w:afterLines="100"/>
        <w:ind w:left="357" w:hanging="357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范围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本文件规定了增材制造用钨及钨合金粉的</w:t>
      </w:r>
      <w:r>
        <w:rPr>
          <w:rFonts w:hint="eastAsia" w:eastAsiaTheme="minorEastAsia"/>
          <w:szCs w:val="21"/>
          <w:lang w:eastAsia="zh-CN"/>
        </w:rPr>
        <w:t>技术</w:t>
      </w:r>
      <w:r>
        <w:rPr>
          <w:rFonts w:hint="eastAsia" w:eastAsiaTheme="minorEastAsia"/>
          <w:szCs w:val="21"/>
        </w:rPr>
        <w:t>要求、试验方法、检验规则、标志、包装、运输、贮存、质量证明书及</w:t>
      </w:r>
      <w:r>
        <w:rPr>
          <w:rFonts w:hint="eastAsia" w:eastAsiaTheme="minorEastAsia"/>
          <w:szCs w:val="21"/>
          <w:lang w:eastAsia="zh-CN"/>
        </w:rPr>
        <w:t>订货单</w:t>
      </w:r>
      <w:r>
        <w:rPr>
          <w:rFonts w:hint="eastAsia" w:eastAsiaTheme="minorEastAsia"/>
          <w:szCs w:val="21"/>
        </w:rPr>
        <w:t>内容等。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本文件适用于增材制造用的钨及钨合金粉。</w:t>
      </w:r>
    </w:p>
    <w:p>
      <w:pPr>
        <w:pStyle w:val="127"/>
        <w:numPr>
          <w:ilvl w:val="0"/>
          <w:numId w:val="16"/>
        </w:numPr>
        <w:spacing w:before="317" w:beforeLines="100" w:after="317" w:afterLines="100"/>
        <w:ind w:left="357" w:hanging="357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规范性引用文件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下列文件</w:t>
      </w:r>
      <w:r>
        <w:rPr>
          <w:rFonts w:hint="eastAsia"/>
          <w:kern w:val="0"/>
          <w:szCs w:val="21"/>
        </w:rPr>
        <w:t>中的内容通过文中的规范性引用而构成本文件必不可少的条款。 其中，注日期的引用文件，仅该日期对应的版本适用于本文件；不注日期的引用文件，其最新版本（包括所有的修改单）适用于本文件。</w:t>
      </w:r>
    </w:p>
    <w:p>
      <w:pPr>
        <w:pStyle w:val="55"/>
        <w:ind w:firstLine="420"/>
      </w:pPr>
      <w:r>
        <w:rPr>
          <w:rFonts w:hint="eastAsia"/>
        </w:rPr>
        <w:t>GB/T 1479.1   金属粉末  松装密度的测定 第1部分：漏斗法</w:t>
      </w:r>
    </w:p>
    <w:p>
      <w:pPr>
        <w:pStyle w:val="55"/>
        <w:ind w:firstLine="420"/>
      </w:pPr>
      <w:r>
        <w:rPr>
          <w:rFonts w:hint="eastAsia"/>
        </w:rPr>
        <w:t>GB/T 1480   金属粉末属粉末  干筛分法测定粒度</w:t>
      </w:r>
    </w:p>
    <w:p>
      <w:pPr>
        <w:pStyle w:val="55"/>
        <w:ind w:firstLine="420"/>
      </w:pPr>
      <w:r>
        <w:rPr>
          <w:rFonts w:hint="eastAsia"/>
        </w:rPr>
        <w:t>GB/T 1482    金属粉末  流动性的测定  标准漏斗法(霍尔流速计)</w:t>
      </w:r>
    </w:p>
    <w:p>
      <w:pPr>
        <w:pStyle w:val="55"/>
        <w:ind w:firstLine="420"/>
      </w:pPr>
      <w:r>
        <w:rPr>
          <w:rFonts w:hint="eastAsia"/>
        </w:rPr>
        <w:t>GB/T 4324（所有部分）  钨化学分析方法</w:t>
      </w:r>
    </w:p>
    <w:p>
      <w:pPr>
        <w:pStyle w:val="55"/>
        <w:ind w:firstLine="420"/>
      </w:pPr>
      <w:r>
        <w:rPr>
          <w:rFonts w:hint="eastAsia"/>
        </w:rPr>
        <w:t>GB/T 5162   金属粉末  振实密度的测定</w:t>
      </w:r>
    </w:p>
    <w:p>
      <w:pPr>
        <w:pStyle w:val="55"/>
        <w:ind w:firstLine="420"/>
      </w:pPr>
      <w:r>
        <w:rPr>
          <w:rFonts w:hint="eastAsia"/>
        </w:rPr>
        <w:t xml:space="preserve">GB/T 19077   粒度分析  激光衍射法 </w:t>
      </w:r>
    </w:p>
    <w:p>
      <w:pPr>
        <w:pStyle w:val="55"/>
        <w:ind w:firstLine="420"/>
      </w:pPr>
      <w:r>
        <w:rPr>
          <w:rFonts w:hint="eastAsia"/>
        </w:rPr>
        <w:t>GB/T 5314   粉末冶金用粉末  取样方法</w:t>
      </w:r>
    </w:p>
    <w:p>
      <w:pPr>
        <w:pStyle w:val="55"/>
        <w:ind w:firstLine="420"/>
      </w:pPr>
      <w:r>
        <w:rPr>
          <w:rFonts w:hint="eastAsia"/>
        </w:rPr>
        <w:t>YS/T 1297   钛及钛合金粉末球形率测定方法</w:t>
      </w:r>
    </w:p>
    <w:p>
      <w:pPr>
        <w:pStyle w:val="56"/>
        <w:numPr>
          <w:ilvl w:val="0"/>
          <w:numId w:val="16"/>
        </w:numPr>
        <w:spacing w:before="317" w:beforeLines="100" w:after="317" w:afterLines="100"/>
        <w:rPr>
          <w:rFonts w:hint="eastAsia"/>
        </w:rPr>
      </w:pPr>
      <w:r>
        <w:rPr>
          <w:rFonts w:hint="eastAsia"/>
          <w:lang w:eastAsia="zh-CN"/>
        </w:rPr>
        <w:t>术语和定义</w:t>
      </w:r>
    </w:p>
    <w:p>
      <w:pPr>
        <w:pStyle w:val="5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本文件没有需要界定的术语和定义。</w:t>
      </w:r>
    </w:p>
    <w:p>
      <w:pPr>
        <w:pStyle w:val="56"/>
        <w:numPr>
          <w:ilvl w:val="0"/>
          <w:numId w:val="16"/>
        </w:numPr>
        <w:spacing w:before="317" w:beforeLines="100" w:after="317" w:afterLines="100"/>
        <w:rPr>
          <w:rFonts w:hint="eastAsia"/>
        </w:rPr>
      </w:pPr>
      <w:r>
        <w:rPr>
          <w:rFonts w:hint="eastAsia"/>
          <w:lang w:eastAsia="zh-CN"/>
        </w:rPr>
        <w:t>技术</w:t>
      </w:r>
      <w:r>
        <w:rPr>
          <w:rFonts w:hint="eastAsia"/>
        </w:rPr>
        <w:t>要求</w:t>
      </w:r>
    </w:p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化学成分</w:t>
      </w:r>
    </w:p>
    <w:p>
      <w:pPr>
        <w:pStyle w:val="55"/>
        <w:ind w:firstLine="420"/>
      </w:pPr>
      <w:r>
        <w:rPr>
          <w:rFonts w:hint="eastAsia"/>
        </w:rPr>
        <w:t>产品的化学成分应符合表1的规定。</w:t>
      </w:r>
    </w:p>
    <w:p>
      <w:pPr>
        <w:pStyle w:val="55"/>
        <w:ind w:firstLine="420"/>
      </w:pPr>
    </w:p>
    <w:p>
      <w:pPr>
        <w:pStyle w:val="55"/>
        <w:ind w:firstLine="420"/>
      </w:pPr>
    </w:p>
    <w:p>
      <w:pPr>
        <w:pStyle w:val="55"/>
        <w:ind w:firstLine="420"/>
      </w:pPr>
    </w:p>
    <w:p>
      <w:pPr>
        <w:pStyle w:val="55"/>
        <w:ind w:firstLine="420"/>
      </w:pPr>
    </w:p>
    <w:p>
      <w:pPr>
        <w:pStyle w:val="55"/>
        <w:ind w:firstLine="420"/>
        <w:rPr>
          <w:rFonts w:hint="eastAsia"/>
        </w:rPr>
      </w:pPr>
    </w:p>
    <w:p>
      <w:pPr>
        <w:pStyle w:val="55"/>
        <w:ind w:firstLine="420"/>
        <w:rPr>
          <w:rFonts w:hint="eastAsia"/>
        </w:rPr>
      </w:pPr>
    </w:p>
    <w:p>
      <w:pPr>
        <w:pStyle w:val="55"/>
        <w:ind w:firstLine="420"/>
        <w:rPr>
          <w:rFonts w:hint="eastAsia"/>
        </w:rPr>
      </w:pPr>
    </w:p>
    <w:p>
      <w:pPr>
        <w:pStyle w:val="55"/>
        <w:ind w:firstLine="420"/>
        <w:rPr>
          <w:rFonts w:hint="eastAsia"/>
        </w:rPr>
      </w:pPr>
    </w:p>
    <w:p>
      <w:pPr>
        <w:pStyle w:val="55"/>
        <w:ind w:firstLine="420"/>
        <w:rPr>
          <w:rFonts w:hint="eastAsia"/>
        </w:rPr>
      </w:pPr>
    </w:p>
    <w:p>
      <w:pPr>
        <w:pStyle w:val="98"/>
        <w:tabs>
          <w:tab w:val="left" w:pos="360"/>
        </w:tabs>
        <w:wordWrap w:val="0"/>
        <w:spacing w:before="158" w:beforeLines="50" w:after="158" w:afterLines="50"/>
        <w:ind w:left="3402"/>
        <w:jc w:val="right"/>
        <w:rPr>
          <w:rFonts w:hint="eastAsia" w:ascii="宋体" w:hAnsi="宋体" w:eastAsia="宋体" w:cs="宋体"/>
        </w:rPr>
      </w:pPr>
      <w:r>
        <w:rPr>
          <w:rFonts w:hint="eastAsia"/>
        </w:rPr>
        <w:t xml:space="preserve">化学成分                     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(质量分数)/%</w:t>
      </w: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8"/>
        <w:gridCol w:w="676"/>
        <w:gridCol w:w="676"/>
        <w:gridCol w:w="666"/>
        <w:gridCol w:w="666"/>
        <w:gridCol w:w="666"/>
        <w:gridCol w:w="666"/>
        <w:gridCol w:w="666"/>
        <w:gridCol w:w="666"/>
        <w:gridCol w:w="666"/>
        <w:gridCol w:w="701"/>
        <w:gridCol w:w="63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牌号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Ni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Al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Mg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Mn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Cu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4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Mo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67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K+Na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W1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≤0.008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≤0.008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0.06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W90NiFe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6.9～7.1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2.9～3.1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0.08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W93NiFe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4.8～5.0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2.0～2.2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0.08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W95NiFe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3.4～3.6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1.4～1.6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0.08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W97NiFe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2.0～2.2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0.8～1.0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0.005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0.08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注：产品的化学成分可根据用户的特殊要求进行调整。</w:t>
            </w:r>
          </w:p>
        </w:tc>
      </w:tr>
    </w:tbl>
    <w:p>
      <w:pPr>
        <w:pStyle w:val="130"/>
        <w:numPr>
          <w:ilvl w:val="1"/>
          <w:numId w:val="17"/>
        </w:numPr>
        <w:spacing w:before="158" w:beforeLines="50" w:after="158" w:afterLines="50"/>
        <w:ind w:left="360" w:leftChars="0" w:hanging="360" w:firstLineChars="0"/>
        <w:rPr>
          <w:rFonts w:eastAsia="黑体"/>
          <w:kern w:val="0"/>
          <w:szCs w:val="20"/>
        </w:rPr>
      </w:pPr>
      <w:r>
        <w:rPr>
          <w:rFonts w:hint="eastAsia" w:eastAsia="黑体"/>
          <w:kern w:val="0"/>
          <w:szCs w:val="20"/>
        </w:rPr>
        <w:t>粒度</w:t>
      </w:r>
    </w:p>
    <w:p>
      <w:pPr>
        <w:pStyle w:val="57"/>
        <w:numPr>
          <w:ilvl w:val="0"/>
          <w:numId w:val="0"/>
        </w:numPr>
        <w:spacing w:before="158" w:beforeLines="50" w:after="158" w:afterLines="50"/>
        <w:ind w:firstLine="420" w:firstLineChars="200"/>
      </w:pPr>
      <w:r>
        <w:rPr>
          <w:rFonts w:hint="eastAsia" w:ascii="宋体" w:eastAsia="宋体"/>
        </w:rPr>
        <w:t>产品按用途分为三类，其粒度应符合表2的规定。需方有特殊要求时，由供需双方协商确定。</w:t>
      </w:r>
    </w:p>
    <w:p>
      <w:pPr>
        <w:pStyle w:val="98"/>
        <w:tabs>
          <w:tab w:val="left" w:pos="360"/>
        </w:tabs>
        <w:spacing w:before="158" w:beforeLines="50" w:after="158" w:afterLines="50"/>
        <w:ind w:left="0"/>
      </w:pPr>
      <w:r>
        <w:rPr>
          <w:rFonts w:hint="eastAsia"/>
        </w:rPr>
        <w:t>粒度</w:t>
      </w:r>
    </w:p>
    <w:tbl>
      <w:tblPr>
        <w:tblStyle w:val="31"/>
        <w:tblpPr w:leftFromText="180" w:rightFromText="180" w:vertAnchor="text" w:horzAnchor="margin" w:tblpXSpec="center" w:tblpY="9"/>
        <w:tblOverlap w:val="never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26"/>
        <w:gridCol w:w="2126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类别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粒度范围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筛分粒度要求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激光粒度要求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Ⅰ类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0～63 μm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＞63 μm 不大于5%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 μm ≤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≤45 μm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适用于粉末床熔融（选区激光熔融）增材制造领域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Ⅱ类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 μm～150 μm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≤45 μm 不大于5%，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＞150 μm 不大于5%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 μm ≤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≤105 μm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适用于粉末床熔融（电子束熔化）增材制造领域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 μm～250 μm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≤30 μm不大于5%，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＞250 μm 不大于5%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 μm≤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≤212 μm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适用于定向能量沉积增材制造领域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注：需方对粒度另有要求时，供需双方协商确定。</w:t>
            </w:r>
          </w:p>
        </w:tc>
      </w:tr>
    </w:tbl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松装密度</w:t>
      </w:r>
    </w:p>
    <w:p>
      <w:pPr>
        <w:pStyle w:val="55"/>
        <w:ind w:firstLine="420"/>
      </w:pPr>
      <w:r>
        <w:rPr>
          <w:rFonts w:hint="eastAsia"/>
        </w:rPr>
        <w:t>产品的松装密度应符合表3的规定。</w:t>
      </w:r>
    </w:p>
    <w:p>
      <w:pPr>
        <w:pStyle w:val="98"/>
        <w:tabs>
          <w:tab w:val="left" w:pos="360"/>
        </w:tabs>
        <w:spacing w:before="158" w:beforeLines="50" w:after="158" w:afterLines="50"/>
        <w:ind w:left="0"/>
      </w:pPr>
      <w:r>
        <w:t>松装密度</w:t>
      </w: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114"/>
        <w:gridCol w:w="233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2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物理性能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Ⅰ类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Ⅱ类</w:t>
            </w:r>
          </w:p>
        </w:tc>
        <w:tc>
          <w:tcPr>
            <w:tcW w:w="1305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2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松装密度/（g/cm</w:t>
            </w:r>
            <w:r>
              <w:rPr>
                <w:rFonts w:hint="eastAsia"/>
                <w:sz w:val="18"/>
                <w:vertAlign w:val="superscript"/>
              </w:rPr>
              <w:t>3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104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≥9.5</w:t>
            </w:r>
          </w:p>
        </w:tc>
        <w:tc>
          <w:tcPr>
            <w:tcW w:w="1218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≥9.5</w:t>
            </w:r>
          </w:p>
        </w:tc>
        <w:tc>
          <w:tcPr>
            <w:tcW w:w="1305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≥9.5</w:t>
            </w:r>
          </w:p>
        </w:tc>
      </w:tr>
    </w:tbl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振实密度</w:t>
      </w:r>
    </w:p>
    <w:p>
      <w:pPr>
        <w:pStyle w:val="57"/>
        <w:numPr>
          <w:ilvl w:val="0"/>
          <w:numId w:val="0"/>
        </w:numPr>
        <w:spacing w:before="158" w:beforeLines="50" w:after="158" w:afterLines="50"/>
        <w:ind w:left="360"/>
        <w:rPr>
          <w:rFonts w:hint="eastAsia" w:ascii="宋体" w:eastAsia="宋体"/>
        </w:rPr>
      </w:pPr>
      <w:r>
        <w:rPr>
          <w:rFonts w:hint="eastAsia" w:ascii="宋体" w:eastAsia="宋体"/>
        </w:rPr>
        <w:t>产品的振实密度应符合表4的规定。</w:t>
      </w:r>
    </w:p>
    <w:p>
      <w:pPr>
        <w:pStyle w:val="55"/>
        <w:rPr>
          <w:rFonts w:hint="eastAsia" w:ascii="宋体" w:eastAsia="宋体"/>
        </w:rPr>
      </w:pPr>
    </w:p>
    <w:p>
      <w:pPr>
        <w:pStyle w:val="55"/>
        <w:rPr>
          <w:rFonts w:hint="eastAsia" w:ascii="宋体" w:eastAsia="宋体"/>
        </w:rPr>
      </w:pPr>
    </w:p>
    <w:p>
      <w:pPr>
        <w:pStyle w:val="55"/>
        <w:rPr>
          <w:rFonts w:hint="eastAsia" w:ascii="宋体" w:eastAsia="宋体"/>
        </w:rPr>
      </w:pPr>
    </w:p>
    <w:p>
      <w:pPr>
        <w:pStyle w:val="98"/>
        <w:tabs>
          <w:tab w:val="left" w:pos="360"/>
        </w:tabs>
        <w:spacing w:before="158" w:beforeLines="50" w:after="158" w:afterLines="50"/>
        <w:ind w:left="0"/>
      </w:pPr>
      <w:r>
        <w:rPr>
          <w:rFonts w:hint="eastAsia"/>
        </w:rPr>
        <w:t>振实</w:t>
      </w:r>
      <w:r>
        <w:t>密度</w:t>
      </w: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100"/>
        <w:gridCol w:w="2552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物理性能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Ⅰ类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Ⅱ类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振实密度/（g/cm</w:t>
            </w:r>
            <w:r>
              <w:rPr>
                <w:rFonts w:hint="eastAsia"/>
                <w:sz w:val="18"/>
                <w:vertAlign w:val="superscript"/>
              </w:rPr>
              <w:t>3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≥11.5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≥11.5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≥11.5</w:t>
            </w:r>
          </w:p>
        </w:tc>
      </w:tr>
    </w:tbl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流动性</w:t>
      </w:r>
    </w:p>
    <w:p>
      <w:pPr>
        <w:pStyle w:val="55"/>
        <w:ind w:firstLine="420"/>
      </w:pPr>
      <w:r>
        <w:rPr>
          <w:rFonts w:hint="eastAsia"/>
        </w:rPr>
        <w:t>产品的振实密度应符合表5的规定。</w:t>
      </w:r>
    </w:p>
    <w:p>
      <w:pPr>
        <w:pStyle w:val="98"/>
        <w:tabs>
          <w:tab w:val="left" w:pos="360"/>
        </w:tabs>
        <w:spacing w:before="158" w:beforeLines="50" w:after="158" w:afterLines="50"/>
        <w:ind w:left="0"/>
      </w:pPr>
      <w:r>
        <w:rPr>
          <w:rFonts w:hint="eastAsia"/>
        </w:rPr>
        <w:t>流动性</w:t>
      </w:r>
    </w:p>
    <w:tbl>
      <w:tblPr>
        <w:tblStyle w:val="3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100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物理性能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Ⅰ类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Ⅱ类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流动性/（s/50g）</w:t>
            </w:r>
          </w:p>
        </w:tc>
        <w:tc>
          <w:tcPr>
            <w:tcW w:w="1097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≤6.0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≤6.0</w:t>
            </w:r>
          </w:p>
        </w:tc>
        <w:tc>
          <w:tcPr>
            <w:tcW w:w="1333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≤6.0</w:t>
            </w:r>
          </w:p>
        </w:tc>
      </w:tr>
    </w:tbl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外观质量</w:t>
      </w:r>
    </w:p>
    <w:p>
      <w:pPr>
        <w:pStyle w:val="58"/>
        <w:numPr>
          <w:ilvl w:val="0"/>
          <w:numId w:val="0"/>
        </w:numPr>
        <w:spacing w:before="158" w:beforeLines="50" w:after="158" w:afterLines="50"/>
        <w:ind w:firstLine="420" w:firstLineChars="200"/>
        <w:rPr>
          <w:rFonts w:ascii="宋体" w:eastAsia="宋体"/>
        </w:rPr>
      </w:pPr>
      <w:r>
        <w:rPr>
          <w:rFonts w:hint="eastAsia" w:ascii="宋体" w:eastAsia="宋体"/>
        </w:rPr>
        <w:t>产品外观呈亮灰色或浅灰色，产品无目视可见的夹杂物。</w:t>
      </w:r>
    </w:p>
    <w:p>
      <w:pPr>
        <w:pStyle w:val="57"/>
        <w:numPr>
          <w:ilvl w:val="1"/>
          <w:numId w:val="17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其</w:t>
      </w:r>
      <w:r>
        <w:rPr>
          <w:rFonts w:hint="eastAsia"/>
          <w:lang w:eastAsia="zh-CN"/>
        </w:rPr>
        <w:t>他</w:t>
      </w:r>
    </w:p>
    <w:p>
      <w:pPr>
        <w:pStyle w:val="55"/>
        <w:ind w:firstLine="420"/>
      </w:pPr>
      <w:r>
        <w:rPr>
          <w:rFonts w:hint="eastAsia"/>
        </w:rPr>
        <w:t>需方如对粉末球形率及空心粉率有要求时，由供需双方协商确定，并在</w:t>
      </w:r>
      <w:r>
        <w:rPr>
          <w:rFonts w:hint="eastAsia"/>
          <w:lang w:eastAsia="zh-CN"/>
        </w:rPr>
        <w:t>订货单</w:t>
      </w:r>
      <w:r>
        <w:rPr>
          <w:rFonts w:hint="eastAsia"/>
        </w:rPr>
        <w:t>中注明。</w:t>
      </w:r>
    </w:p>
    <w:p>
      <w:pPr>
        <w:pStyle w:val="56"/>
        <w:numPr>
          <w:ilvl w:val="0"/>
          <w:numId w:val="18"/>
        </w:numPr>
        <w:spacing w:before="317" w:beforeLines="100" w:after="317" w:afterLines="100"/>
        <w:ind w:left="360" w:leftChars="0" w:hanging="360" w:firstLineChars="0"/>
      </w:pPr>
      <w:r>
        <w:rPr>
          <w:rFonts w:hint="eastAsia"/>
        </w:rPr>
        <w:t>试验方法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化学成分</w:t>
      </w:r>
    </w:p>
    <w:p>
      <w:pPr>
        <w:pStyle w:val="57"/>
        <w:numPr>
          <w:ilvl w:val="0"/>
          <w:numId w:val="0"/>
        </w:numPr>
        <w:spacing w:before="120" w:after="120"/>
        <w:ind w:firstLine="420"/>
        <w:rPr>
          <w:rFonts w:ascii="宋体" w:eastAsia="宋体"/>
        </w:rPr>
      </w:pPr>
      <w:r>
        <w:rPr>
          <w:rFonts w:hint="eastAsia" w:ascii="宋体" w:eastAsia="宋体"/>
        </w:rPr>
        <w:t>产品化学成分的分析按GB/T 4324的规定进行。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粒度</w:t>
      </w:r>
    </w:p>
    <w:p>
      <w:pPr>
        <w:pStyle w:val="57"/>
        <w:numPr>
          <w:ilvl w:val="0"/>
          <w:numId w:val="0"/>
        </w:numPr>
        <w:spacing w:before="120" w:after="120"/>
        <w:ind w:firstLine="420"/>
        <w:rPr>
          <w:rFonts w:ascii="宋体" w:eastAsia="宋体"/>
        </w:rPr>
      </w:pPr>
      <w:r>
        <w:rPr>
          <w:rFonts w:hint="eastAsia" w:ascii="宋体" w:eastAsia="宋体"/>
        </w:rPr>
        <w:t>产品粒度的测定按GB/T 1480的规定进行，</w:t>
      </w:r>
      <w:r>
        <w:rPr>
          <w:rFonts w:hint="eastAsia" w:ascii="宋体" w:eastAsia="宋体"/>
          <w:i/>
          <w:iCs/>
        </w:rPr>
        <w:t>D</w:t>
      </w:r>
      <w:r>
        <w:rPr>
          <w:rFonts w:hint="eastAsia" w:ascii="宋体" w:eastAsia="宋体"/>
          <w:vertAlign w:val="subscript"/>
        </w:rPr>
        <w:t>50</w:t>
      </w:r>
      <w:r>
        <w:rPr>
          <w:rFonts w:hint="eastAsia" w:ascii="宋体" w:eastAsia="宋体"/>
        </w:rPr>
        <w:t>的测定按GB/T 19077.1的规定进行。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松装密度</w:t>
      </w:r>
    </w:p>
    <w:p>
      <w:pPr>
        <w:pStyle w:val="57"/>
        <w:numPr>
          <w:ilvl w:val="0"/>
          <w:numId w:val="0"/>
        </w:numPr>
        <w:spacing w:before="120" w:after="120"/>
        <w:ind w:firstLine="420"/>
        <w:rPr>
          <w:rFonts w:ascii="宋体" w:eastAsia="宋体"/>
        </w:rPr>
      </w:pPr>
      <w:r>
        <w:rPr>
          <w:rFonts w:hint="eastAsia" w:ascii="宋体" w:eastAsia="宋体"/>
        </w:rPr>
        <w:t>产品松装密度的测定按GB/T 1479.1的规定进行。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振实密度</w:t>
      </w:r>
    </w:p>
    <w:p>
      <w:pPr>
        <w:pStyle w:val="57"/>
        <w:numPr>
          <w:ilvl w:val="0"/>
          <w:numId w:val="0"/>
        </w:numPr>
        <w:spacing w:before="158" w:beforeLines="50" w:after="158" w:afterLines="50"/>
        <w:ind w:left="360"/>
      </w:pPr>
      <w:r>
        <w:rPr>
          <w:rFonts w:hint="eastAsia" w:ascii="宋体" w:eastAsia="宋体"/>
        </w:rPr>
        <w:t>产品振实密度的测定按GB/T 5162的规定进行</w:t>
      </w:r>
      <w:r>
        <w:rPr>
          <w:rFonts w:hint="eastAsia"/>
        </w:rPr>
        <w:t>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流动性</w:t>
      </w:r>
    </w:p>
    <w:p>
      <w:pPr>
        <w:pStyle w:val="57"/>
        <w:numPr>
          <w:ilvl w:val="0"/>
          <w:numId w:val="0"/>
        </w:numPr>
        <w:spacing w:before="120" w:after="120"/>
        <w:ind w:firstLine="420"/>
      </w:pPr>
      <w:r>
        <w:rPr>
          <w:rFonts w:hint="eastAsia" w:ascii="宋体" w:eastAsia="宋体"/>
        </w:rPr>
        <w:t>产品流动性的测定按GB/T 1482的规定进行。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外观质量</w:t>
      </w:r>
    </w:p>
    <w:p>
      <w:pPr>
        <w:pStyle w:val="57"/>
        <w:numPr>
          <w:ilvl w:val="0"/>
          <w:numId w:val="0"/>
        </w:numPr>
        <w:spacing w:before="120" w:after="120"/>
        <w:ind w:firstLine="420"/>
        <w:rPr>
          <w:rFonts w:ascii="宋体" w:eastAsia="宋体"/>
        </w:rPr>
      </w:pPr>
      <w:r>
        <w:rPr>
          <w:rFonts w:hint="eastAsia" w:ascii="宋体" w:eastAsia="宋体"/>
        </w:rPr>
        <w:t>产品的外观质量采用目视检查，产品形状用100倍显微镜检查。</w:t>
      </w:r>
    </w:p>
    <w:p>
      <w:pPr>
        <w:pStyle w:val="57"/>
        <w:numPr>
          <w:ilvl w:val="1"/>
          <w:numId w:val="19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其他</w:t>
      </w:r>
    </w:p>
    <w:p>
      <w:pPr>
        <w:pStyle w:val="57"/>
        <w:numPr>
          <w:ilvl w:val="0"/>
          <w:numId w:val="0"/>
        </w:numPr>
        <w:spacing w:before="120" w:after="120"/>
        <w:ind w:firstLine="420"/>
      </w:pPr>
      <w:r>
        <w:rPr>
          <w:rFonts w:hint="eastAsia" w:ascii="宋体" w:eastAsia="宋体"/>
        </w:rPr>
        <w:t>球形率测定按YS/T 1297的规定进行，或由供需双方协商确定。粉末空心率测定由供需双方协商确定。</w:t>
      </w:r>
    </w:p>
    <w:p>
      <w:pPr>
        <w:pStyle w:val="56"/>
        <w:numPr>
          <w:numId w:val="0"/>
        </w:numPr>
        <w:spacing w:before="317" w:beforeLines="100" w:after="317" w:afterLines="100"/>
        <w:ind w:leftChars="0"/>
      </w:pPr>
      <w:r>
        <w:rPr>
          <w:rFonts w:hint="eastAsia"/>
          <w:lang w:val="en-US" w:eastAsia="zh-CN"/>
        </w:rPr>
        <w:t xml:space="preserve">6  </w:t>
      </w:r>
      <w:r>
        <w:rPr>
          <w:rFonts w:hint="eastAsia"/>
        </w:rPr>
        <w:t>检验规则</w:t>
      </w:r>
    </w:p>
    <w:p>
      <w:pPr>
        <w:pStyle w:val="130"/>
        <w:widowControl/>
        <w:numPr>
          <w:ilvl w:val="0"/>
          <w:numId w:val="20"/>
        </w:numPr>
        <w:spacing w:before="158" w:beforeLines="50" w:after="158" w:afterLines="50"/>
        <w:ind w:left="360" w:leftChars="0" w:hanging="360" w:firstLineChars="0"/>
        <w:jc w:val="left"/>
        <w:outlineLvl w:val="2"/>
        <w:rPr>
          <w:rFonts w:hint="eastAsia" w:eastAsia="黑体"/>
          <w:vanish/>
          <w:kern w:val="0"/>
          <w:szCs w:val="20"/>
        </w:rPr>
      </w:pPr>
    </w:p>
    <w:p>
      <w:pPr>
        <w:pStyle w:val="57"/>
        <w:numPr>
          <w:ilvl w:val="1"/>
          <w:numId w:val="20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检验和验收</w:t>
      </w:r>
    </w:p>
    <w:p>
      <w:pPr>
        <w:pStyle w:val="58"/>
        <w:numPr>
          <w:ilvl w:val="2"/>
          <w:numId w:val="20"/>
        </w:numPr>
        <w:spacing w:before="158" w:beforeLines="50" w:after="158" w:afterLines="50"/>
        <w:ind w:left="720" w:leftChars="0" w:hanging="7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产品应由供方进行检验，保证产品质量符合本文件及</w:t>
      </w:r>
      <w:r>
        <w:rPr>
          <w:rFonts w:hint="eastAsia" w:ascii="宋体" w:hAnsi="宋体" w:eastAsia="宋体"/>
          <w:lang w:eastAsia="zh-CN"/>
        </w:rPr>
        <w:t>订货单</w:t>
      </w:r>
      <w:r>
        <w:rPr>
          <w:rFonts w:hint="eastAsia" w:ascii="宋体" w:hAnsi="宋体" w:eastAsia="宋体"/>
        </w:rPr>
        <w:t>的规定，并填写质量证明书。</w:t>
      </w:r>
    </w:p>
    <w:p>
      <w:pPr>
        <w:pStyle w:val="58"/>
        <w:keepNext w:val="0"/>
        <w:keepLines w:val="0"/>
        <w:pageBreakBefore w:val="0"/>
        <w:widowControl/>
        <w:numPr>
          <w:ilvl w:val="2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ind w:left="0" w:leftChars="0" w:firstLine="0" w:firstLineChars="0"/>
        <w:textAlignment w:val="auto"/>
        <w:rPr>
          <w:rFonts w:ascii="宋体" w:hAnsi="宋体" w:eastAsia="宋体"/>
        </w:rPr>
      </w:pPr>
      <w:bookmarkStart w:id="3" w:name="_GoBack"/>
      <w:r>
        <w:rPr>
          <w:rFonts w:hint="eastAsia" w:ascii="宋体" w:hAnsi="宋体" w:eastAsia="宋体"/>
        </w:rPr>
        <w:t>需方应对收到的产品按本文件及</w:t>
      </w:r>
      <w:r>
        <w:rPr>
          <w:rFonts w:hint="eastAsia" w:ascii="宋体" w:hAnsi="宋体" w:eastAsia="宋体"/>
          <w:lang w:eastAsia="zh-CN"/>
        </w:rPr>
        <w:t>订货单</w:t>
      </w:r>
      <w:r>
        <w:rPr>
          <w:rFonts w:hint="eastAsia" w:ascii="宋体" w:hAnsi="宋体" w:eastAsia="宋体"/>
        </w:rPr>
        <w:t>的规定进行检验，如检验结果与本文件及订货单的规定不符时，应在收到产品之日起3个月内向供方提出，由供需双方协商解决。</w:t>
      </w:r>
    </w:p>
    <w:bookmarkEnd w:id="3"/>
    <w:p>
      <w:pPr>
        <w:pStyle w:val="57"/>
        <w:numPr>
          <w:ilvl w:val="1"/>
          <w:numId w:val="20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组批</w:t>
      </w:r>
    </w:p>
    <w:p>
      <w:pPr>
        <w:pStyle w:val="55"/>
        <w:ind w:firstLine="420"/>
      </w:pPr>
      <w:r>
        <w:rPr>
          <w:rFonts w:hint="eastAsia"/>
        </w:rPr>
        <w:t>产品应成批提交验收，每批产品由同一牌号、同一生产工艺、同一粒度范围的产品组成。每批重量不大于200kg。</w:t>
      </w:r>
    </w:p>
    <w:p>
      <w:pPr>
        <w:pStyle w:val="57"/>
        <w:numPr>
          <w:ilvl w:val="1"/>
          <w:numId w:val="20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检验项目及取样</w:t>
      </w:r>
    </w:p>
    <w:p>
      <w:pPr>
        <w:pStyle w:val="58"/>
        <w:numPr>
          <w:ilvl w:val="0"/>
          <w:numId w:val="0"/>
        </w:numPr>
        <w:spacing w:before="158" w:beforeLines="50" w:after="158" w:afterLines="50"/>
        <w:ind w:firstLine="420" w:firstLineChars="200"/>
        <w:rPr>
          <w:rFonts w:ascii="宋体" w:eastAsia="宋体"/>
        </w:rPr>
      </w:pPr>
      <w:r>
        <w:rPr>
          <w:rFonts w:hint="eastAsia" w:ascii="宋体" w:eastAsia="宋体"/>
        </w:rPr>
        <w:t>产品的检验项目及取样应符合表6的规定。</w:t>
      </w:r>
    </w:p>
    <w:p>
      <w:pPr>
        <w:pStyle w:val="98"/>
        <w:tabs>
          <w:tab w:val="left" w:pos="360"/>
        </w:tabs>
        <w:spacing w:before="158" w:beforeLines="50" w:after="158" w:afterLines="50"/>
        <w:ind w:left="0"/>
      </w:pPr>
      <w:r>
        <w:rPr>
          <w:rFonts w:hint="eastAsia"/>
        </w:rPr>
        <w:t>检验项目及取样</w:t>
      </w:r>
    </w:p>
    <w:tbl>
      <w:tblPr>
        <w:tblStyle w:val="3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检验项目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取样规定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取样数量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</w:t>
            </w:r>
            <w:r>
              <w:rPr>
                <w:rFonts w:hint="eastAsia"/>
                <w:sz w:val="18"/>
                <w:szCs w:val="18"/>
              </w:rPr>
              <w:t>要求的章条号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按GB/T 5314的规定进行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粒度</w:t>
            </w: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.2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松装密度</w:t>
            </w: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.3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振实密度</w:t>
            </w: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.4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流动性</w:t>
            </w: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外观质量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逐桶/袋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每批1份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.6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pStyle w:val="5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.6</w:t>
            </w:r>
          </w:p>
        </w:tc>
      </w:tr>
    </w:tbl>
    <w:p>
      <w:pPr>
        <w:pStyle w:val="57"/>
        <w:numPr>
          <w:ilvl w:val="1"/>
          <w:numId w:val="20"/>
        </w:numPr>
        <w:spacing w:before="158" w:beforeLines="50" w:after="158" w:afterLines="50"/>
        <w:ind w:left="360" w:leftChars="0" w:hanging="360" w:firstLineChars="0"/>
      </w:pPr>
      <w:r>
        <w:rPr>
          <w:rFonts w:hint="eastAsia"/>
        </w:rPr>
        <w:t>检验结果和判定</w:t>
      </w:r>
    </w:p>
    <w:p>
      <w:pPr>
        <w:pStyle w:val="58"/>
        <w:keepNext w:val="0"/>
        <w:keepLines w:val="0"/>
        <w:pageBreakBefore w:val="0"/>
        <w:widowControl/>
        <w:numPr>
          <w:ilvl w:val="2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ind w:left="0" w:leftChars="0" w:firstLine="0"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产品的化学成分、粒度、松装密度、振实密度、流动性检验结果不合格时，允许另取双倍</w:t>
      </w:r>
      <w:r>
        <w:rPr>
          <w:rFonts w:hint="eastAsia" w:ascii="宋体" w:hAnsi="宋体" w:eastAsia="宋体"/>
          <w:lang w:eastAsia="zh-CN"/>
        </w:rPr>
        <w:t>数量的</w:t>
      </w:r>
      <w:r>
        <w:rPr>
          <w:rFonts w:hint="eastAsia" w:ascii="宋体" w:hAnsi="宋体" w:eastAsia="宋体"/>
        </w:rPr>
        <w:t>试样（不包括原受检样）对不合格项进行一次重复检验，若重复检验仍</w:t>
      </w:r>
      <w:r>
        <w:rPr>
          <w:rFonts w:hint="eastAsia" w:ascii="宋体" w:hAnsi="宋体" w:eastAsia="宋体"/>
          <w:lang w:eastAsia="zh-CN"/>
        </w:rPr>
        <w:t>有结果</w:t>
      </w:r>
      <w:r>
        <w:rPr>
          <w:rFonts w:hint="eastAsia" w:ascii="宋体" w:hAnsi="宋体" w:eastAsia="宋体"/>
        </w:rPr>
        <w:t>不合格</w:t>
      </w:r>
      <w:r>
        <w:rPr>
          <w:rFonts w:hint="eastAsia" w:ascii="宋体" w:hAnsi="宋体" w:eastAsia="宋体"/>
          <w:lang w:eastAsia="zh-CN"/>
        </w:rPr>
        <w:t>时</w:t>
      </w:r>
      <w:r>
        <w:rPr>
          <w:rFonts w:hint="eastAsia" w:ascii="宋体" w:hAnsi="宋体" w:eastAsia="宋体"/>
        </w:rPr>
        <w:t>，则判该批产品不合格。</w:t>
      </w:r>
    </w:p>
    <w:p>
      <w:pPr>
        <w:pStyle w:val="58"/>
        <w:numPr>
          <w:ilvl w:val="2"/>
          <w:numId w:val="20"/>
        </w:numPr>
        <w:spacing w:before="158" w:beforeLines="50" w:after="158" w:afterLines="50"/>
        <w:ind w:left="720" w:leftChars="0" w:hanging="72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产品的外观质量</w:t>
      </w:r>
      <w:r>
        <w:rPr>
          <w:rFonts w:hint="eastAsia" w:ascii="宋体" w:hAnsi="宋体" w:eastAsia="宋体"/>
          <w:lang w:eastAsia="zh-CN"/>
        </w:rPr>
        <w:t>检验结果不合格时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eastAsia="zh-CN"/>
        </w:rPr>
        <w:t>判该</w:t>
      </w:r>
      <w:r>
        <w:rPr>
          <w:rFonts w:hint="eastAsia" w:ascii="宋体" w:hAnsi="宋体" w:eastAsia="宋体"/>
        </w:rPr>
        <w:t>桶/袋</w:t>
      </w:r>
      <w:r>
        <w:rPr>
          <w:rFonts w:hint="eastAsia" w:ascii="宋体" w:hAnsi="宋体" w:eastAsia="宋体"/>
          <w:lang w:eastAsia="zh-CN"/>
        </w:rPr>
        <w:t>产品不合格</w:t>
      </w:r>
      <w:r>
        <w:rPr>
          <w:rFonts w:hint="eastAsia" w:ascii="宋体" w:hAnsi="宋体" w:eastAsia="宋体"/>
        </w:rPr>
        <w:t>。</w:t>
      </w:r>
    </w:p>
    <w:p>
      <w:pPr>
        <w:pStyle w:val="56"/>
        <w:numPr>
          <w:numId w:val="0"/>
        </w:numPr>
        <w:spacing w:before="317" w:beforeLines="100" w:after="317" w:afterLines="100"/>
        <w:ind w:leftChars="0"/>
      </w:pPr>
      <w:r>
        <w:rPr>
          <w:rFonts w:hint="eastAsia"/>
          <w:lang w:val="en-US" w:eastAsia="zh-CN"/>
        </w:rPr>
        <w:t xml:space="preserve">7  </w:t>
      </w:r>
      <w:r>
        <w:rPr>
          <w:rFonts w:hint="eastAsia"/>
        </w:rPr>
        <w:t>包装、标志、运输、贮存</w:t>
      </w:r>
      <w:r>
        <w:rPr>
          <w:rFonts w:hint="eastAsia"/>
          <w:lang w:eastAsia="zh-CN"/>
        </w:rPr>
        <w:t>及</w:t>
      </w:r>
      <w:r>
        <w:rPr>
          <w:rFonts w:hint="eastAsia"/>
        </w:rPr>
        <w:t>质量证明书</w:t>
      </w:r>
    </w:p>
    <w:p>
      <w:pPr>
        <w:pStyle w:val="57"/>
        <w:numPr>
          <w:numId w:val="0"/>
        </w:numPr>
        <w:spacing w:before="158" w:beforeLines="50" w:after="158" w:afterLines="50"/>
        <w:ind w:lef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7.1 </w:t>
      </w:r>
      <w:r>
        <w:rPr>
          <w:rFonts w:hint="eastAsia" w:ascii="黑体" w:hAnsi="黑体" w:eastAsia="黑体" w:cs="黑体"/>
        </w:rPr>
        <w:t>包装</w:t>
      </w:r>
    </w:p>
    <w:p>
      <w:pPr>
        <w:pStyle w:val="55"/>
        <w:ind w:firstLine="420"/>
      </w:pPr>
      <w:r>
        <w:rPr>
          <w:rFonts w:hint="eastAsia"/>
        </w:rPr>
        <w:t>产品应以洁净的金属瓶、塑料桶或铁桶等为容器单元，采取充惰性气体保护封装或者真空包装，或采用厚塑料袋抽真空塑封，包装过程中应严格控制环境避免污染。产品包装质量分为1 kg、2 kg、5 kg、10 kg四种规格，也可以根据需方需要进行包装。包装容器应保证其在运输过程中的完整性，且不应破损、受潮或者使产品接触到外来污染物质。</w:t>
      </w:r>
    </w:p>
    <w:p>
      <w:pPr>
        <w:pStyle w:val="57"/>
        <w:numPr>
          <w:numId w:val="0"/>
        </w:numPr>
        <w:spacing w:before="158" w:beforeLines="50" w:after="158" w:afterLines="50"/>
        <w:ind w:leftChars="0"/>
      </w:pPr>
      <w:r>
        <w:rPr>
          <w:rFonts w:hint="eastAsia" w:ascii="黑体" w:hAnsi="黑体" w:eastAsia="黑体" w:cs="黑体"/>
          <w:lang w:val="en-US" w:eastAsia="zh-CN"/>
        </w:rPr>
        <w:t>7.</w:t>
      </w:r>
      <w:r>
        <w:rPr>
          <w:rFonts w:hint="eastAsia" w:ascii="黑体" w:hAnsi="黑体" w:cs="黑体"/>
          <w:lang w:val="en-US" w:eastAsia="zh-CN"/>
        </w:rPr>
        <w:t>2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标志</w:t>
      </w:r>
    </w:p>
    <w:p>
      <w:pPr>
        <w:pStyle w:val="102"/>
        <w:ind w:leftChars="0" w:firstLineChars="0"/>
      </w:pPr>
      <w:r>
        <w:rPr>
          <w:rFonts w:hint="eastAsia"/>
        </w:rPr>
        <w:t>在包装好的产品桶/袋上应附有标志，其上注明：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>供方名称及商标；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产品名称；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牌号和类别；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粒度范围；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生产批号；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净重、毛重；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包装日期；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编号；</w:t>
      </w:r>
    </w:p>
    <w:p>
      <w:pPr>
        <w:pStyle w:val="102"/>
        <w:numPr>
          <w:ilvl w:val="0"/>
          <w:numId w:val="21"/>
        </w:numPr>
        <w:ind w:leftChars="0" w:firstLineChars="0"/>
      </w:pPr>
      <w:r>
        <w:rPr>
          <w:rFonts w:hint="eastAsia"/>
        </w:rPr>
        <w:t xml:space="preserve"> “易燃”、“防火”、“防潮”、“向上”、“禁止翻滚”等标识。</w:t>
      </w:r>
    </w:p>
    <w:p>
      <w:pPr>
        <w:pStyle w:val="57"/>
        <w:numPr>
          <w:numId w:val="0"/>
        </w:numPr>
        <w:spacing w:before="158" w:beforeLines="50" w:after="158" w:afterLines="50"/>
        <w:ind w:leftChars="0"/>
      </w:pPr>
      <w:r>
        <w:rPr>
          <w:rFonts w:hint="eastAsia" w:ascii="黑体" w:hAnsi="黑体" w:eastAsia="黑体" w:cs="黑体"/>
          <w:lang w:val="en-US" w:eastAsia="zh-CN"/>
        </w:rPr>
        <w:t>7.</w:t>
      </w:r>
      <w:r>
        <w:rPr>
          <w:rFonts w:hint="eastAsia" w:ascii="黑体" w:hAnsi="黑体" w:cs="黑体"/>
          <w:lang w:val="en-US" w:eastAsia="zh-CN"/>
        </w:rPr>
        <w:t>3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运输</w:t>
      </w:r>
    </w:p>
    <w:p>
      <w:pPr>
        <w:pStyle w:val="55"/>
        <w:ind w:firstLine="420"/>
      </w:pPr>
      <w:r>
        <w:rPr>
          <w:rFonts w:hint="eastAsia"/>
        </w:rPr>
        <w:t>产品应在有遮盖物的环境下进行运输，运输过程应防止雨淋受潮、严禁剧烈碰撞和机械挤压，搬运过程应轻装轻卸、切勿倒置，严禁接近火种及火源。</w:t>
      </w:r>
    </w:p>
    <w:p>
      <w:pPr>
        <w:pStyle w:val="57"/>
        <w:numPr>
          <w:numId w:val="0"/>
        </w:numPr>
        <w:spacing w:before="158" w:beforeLines="50" w:after="158" w:afterLines="50"/>
        <w:ind w:leftChars="0"/>
      </w:pPr>
      <w:r>
        <w:rPr>
          <w:rFonts w:hint="eastAsia" w:ascii="黑体" w:hAnsi="黑体" w:eastAsia="黑体" w:cs="黑体"/>
          <w:lang w:val="en-US" w:eastAsia="zh-CN"/>
        </w:rPr>
        <w:t>7.</w:t>
      </w:r>
      <w:r>
        <w:rPr>
          <w:rFonts w:hint="eastAsia" w:ascii="黑体" w:hAnsi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贮存</w:t>
      </w:r>
    </w:p>
    <w:p>
      <w:pPr>
        <w:pStyle w:val="55"/>
        <w:ind w:firstLine="420"/>
      </w:pPr>
      <w:r>
        <w:rPr>
          <w:rFonts w:hint="eastAsia"/>
        </w:rPr>
        <w:t>产品应贮存在通风、干燥、阴凉、无腐蚀性侵蚀的环境中，严禁与氧化剂、酸类、碱类一起存放，并避免阳光直晒。</w:t>
      </w:r>
    </w:p>
    <w:p>
      <w:pPr>
        <w:pStyle w:val="57"/>
        <w:numPr>
          <w:numId w:val="0"/>
        </w:numPr>
        <w:spacing w:before="158" w:beforeLines="50" w:after="158" w:afterLines="50"/>
        <w:ind w:leftChars="0"/>
      </w:pPr>
      <w:r>
        <w:rPr>
          <w:rFonts w:hint="eastAsia" w:ascii="黑体" w:hAnsi="黑体" w:eastAsia="黑体" w:cs="黑体"/>
          <w:lang w:val="en-US" w:eastAsia="zh-CN"/>
        </w:rPr>
        <w:t>7.</w:t>
      </w:r>
      <w:r>
        <w:rPr>
          <w:rFonts w:hint="eastAsia" w:ascii="黑体" w:hAnsi="黑体" w:cs="黑体"/>
          <w:lang w:val="en-US" w:eastAsia="zh-CN"/>
        </w:rPr>
        <w:t>5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/>
        </w:rPr>
        <w:t>质量证明书</w:t>
      </w:r>
    </w:p>
    <w:p>
      <w:pPr>
        <w:pStyle w:val="102"/>
        <w:tabs>
          <w:tab w:val="left" w:pos="840"/>
        </w:tabs>
      </w:pPr>
      <w:r>
        <w:rPr>
          <w:rFonts w:hint="eastAsia"/>
        </w:rPr>
        <w:t>每批产品应附有产品质量证明书，其上注明：</w:t>
      </w:r>
    </w:p>
    <w:p>
      <w:pPr>
        <w:pStyle w:val="102"/>
        <w:tabs>
          <w:tab w:val="left" w:pos="840"/>
        </w:tabs>
      </w:pPr>
      <w:r>
        <w:rPr>
          <w:rFonts w:hint="eastAsia"/>
        </w:rPr>
        <w:t>a)  供方名称、地址、邮编；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b)  产品名称；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c)  产品牌号及类别；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d)  粒度范围；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e)  产品批号；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f)  净重和数量；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g)  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编号；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h)  各项分析检验结果；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i)  和质量监督部门的印记；</w:t>
      </w:r>
    </w:p>
    <w:p>
      <w:pPr>
        <w:pStyle w:val="102"/>
        <w:tabs>
          <w:tab w:val="left" w:pos="840"/>
        </w:tabs>
      </w:pPr>
      <w:r>
        <w:rPr>
          <w:rFonts w:hint="eastAsia"/>
        </w:rPr>
        <w:t>j)  检验员号；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>k)  出厂日期。</w:t>
      </w:r>
    </w:p>
    <w:p>
      <w:pPr>
        <w:pStyle w:val="56"/>
        <w:numPr>
          <w:numId w:val="0"/>
        </w:numPr>
        <w:spacing w:before="317" w:beforeLines="100" w:after="317" w:afterLines="100"/>
        <w:ind w:leftChars="0"/>
      </w:pPr>
      <w:r>
        <w:rPr>
          <w:rFonts w:hint="eastAsia"/>
          <w:lang w:val="en-US" w:eastAsia="zh-CN"/>
        </w:rPr>
        <w:t xml:space="preserve">8  </w:t>
      </w:r>
      <w:r>
        <w:rPr>
          <w:rFonts w:hint="eastAsia"/>
          <w:lang w:eastAsia="zh-CN"/>
        </w:rPr>
        <w:t>订货单</w:t>
      </w:r>
      <w:r>
        <w:rPr>
          <w:rFonts w:hint="eastAsia"/>
        </w:rPr>
        <w:t>内容</w:t>
      </w:r>
    </w:p>
    <w:p>
      <w:pPr>
        <w:pStyle w:val="55"/>
        <w:ind w:firstLine="420"/>
      </w:pPr>
      <w:r>
        <w:rPr>
          <w:rFonts w:hint="eastAsia"/>
        </w:rPr>
        <w:t>订购本文件所列产品的订货单应包括下列内容：</w:t>
      </w:r>
    </w:p>
    <w:p>
      <w:pPr>
        <w:pStyle w:val="102"/>
        <w:tabs>
          <w:tab w:val="left" w:pos="840"/>
        </w:tabs>
        <w:ind w:left="420" w:leftChars="0" w:firstLine="0" w:firstLineChars="0"/>
      </w:pPr>
      <w:bookmarkStart w:id="2" w:name="_Hlk49902516"/>
      <w:r>
        <w:rPr>
          <w:rFonts w:hint="eastAsia"/>
        </w:rPr>
        <w:t xml:space="preserve">a) </w:t>
      </w:r>
      <w:r>
        <w:t xml:space="preserve"> </w:t>
      </w:r>
      <w:r>
        <w:rPr>
          <w:rFonts w:hint="eastAsia"/>
        </w:rPr>
        <w:t>产品名称；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 xml:space="preserve">b) </w:t>
      </w:r>
      <w:r>
        <w:t xml:space="preserve"> </w:t>
      </w:r>
      <w:r>
        <w:rPr>
          <w:rFonts w:hint="eastAsia"/>
        </w:rPr>
        <w:t>产品牌号及类别；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>c)</w:t>
      </w:r>
      <w:r>
        <w:t xml:space="preserve">  </w:t>
      </w:r>
      <w:r>
        <w:rPr>
          <w:rFonts w:hint="eastAsia"/>
        </w:rPr>
        <w:t xml:space="preserve">粒度范围； 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 xml:space="preserve">d) </w:t>
      </w:r>
      <w:r>
        <w:t xml:space="preserve"> </w:t>
      </w:r>
      <w:r>
        <w:rPr>
          <w:rFonts w:hint="eastAsia"/>
        </w:rPr>
        <w:t>产品净重；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 xml:space="preserve">e) </w:t>
      </w:r>
      <w:r>
        <w:t xml:space="preserve"> </w:t>
      </w: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编号；</w:t>
      </w:r>
    </w:p>
    <w:p>
      <w:pPr>
        <w:pStyle w:val="102"/>
        <w:tabs>
          <w:tab w:val="left" w:pos="840"/>
        </w:tabs>
        <w:ind w:left="420" w:leftChars="0" w:firstLine="0" w:firstLineChars="0"/>
      </w:pPr>
      <w:r>
        <w:rPr>
          <w:rFonts w:hint="eastAsia"/>
        </w:rPr>
        <w:t>f)</w:t>
      </w:r>
      <w:r>
        <w:t xml:space="preserve">  </w:t>
      </w:r>
      <w:r>
        <w:rPr>
          <w:rFonts w:hint="eastAsia"/>
        </w:rPr>
        <w:t>其他。</w:t>
      </w:r>
    </w:p>
    <w:bookmarkEnd w:id="2"/>
    <w:p>
      <w:pPr>
        <w:pStyle w:val="55"/>
        <w:ind w:firstLine="420" w:firstLineChars="0"/>
      </w:pPr>
    </w:p>
    <w:sectPr>
      <w:footerReference r:id="rId14" w:type="first"/>
      <w:footerReference r:id="rId12" w:type="default"/>
      <w:footerReference r:id="rId13" w:type="even"/>
      <w:pgSz w:w="11907" w:h="16839"/>
      <w:pgMar w:top="1417" w:right="1134" w:bottom="1134" w:left="1418" w:header="1020" w:footer="850" w:gutter="0"/>
      <w:pgNumType w:start="1"/>
      <w:cols w:space="0" w:num="1"/>
      <w:titlePg/>
      <w:docGrid w:type="line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rStyle w:val="34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4605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9"/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</w:rPr>
                            <w:t>1</w: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qXRUQ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6l0V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9"/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separate"/>
                    </w:r>
                    <w:r>
                      <w:rPr>
                        <w:rStyle w:val="34"/>
                      </w:rPr>
                      <w:t>1</w: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4605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nDlUR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U6cOV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lef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4605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FrnWARAgAACQQAAA4AAABkcnMvZTJvRG9jLnhtbK1TzY7TMBC+I/EO&#10;lu80aRGrUj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CTt5RoprCj04/vp58Pp1/fCHwgqLV+hryNRWbo3pkOix78Hs44&#10;d1c5Fb+YiCAOqo8XekUXCI+XppPpNEeIIzb8AD97vG6dD++FUSQaBXXYX6KVHdY+9KlDSqymzaqR&#10;Mu1QatIW9Or1m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YWudY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4850" cy="131445"/>
              <wp:effectExtent l="0" t="0" r="12700" b="14605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  <w:ind w:left="1200" w:hanging="360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55.5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Brnl0QAAAAQBAAAPAAAAAAAAAAEAIAAA&#10;ACIAAABkcnMvZG93bnJldi54bWxQSwECFAAUAAAACACHTuJAbp5ZyxMCAAAHBAAADgAAAAAAAAAB&#10;ACAAAAAg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ind w:left="1200" w:hanging="360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34"/>
      </w:rPr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1135" cy="131445"/>
              <wp:effectExtent l="0" t="0" r="12065" b="146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.05pt;mso-position-horizontal:outside;mso-position-horizontal-relative:margin;mso-wrap-style:none;z-index:251655168;mso-width-relative:page;mso-height-relative:page;" filled="f" stroked="f" coordsize="21600,21600" o:gfxdata="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Gwb7RAAAAAwEAAA8AAAAAAAAAAQAg&#10;AAAAIgAAAGRycy9kb3ducmV2LnhtbFBLAQIUABQAAAAIAIdO4kDoJB3GFQIAAAUEAAAOAAAAAAAA&#10;AAEAIAAAACA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left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5753100</wp:posOffset>
              </wp:positionH>
              <wp:positionV relativeFrom="paragraph">
                <wp:posOffset>-28575</wp:posOffset>
              </wp:positionV>
              <wp:extent cx="191135" cy="131445"/>
              <wp:effectExtent l="0" t="0" r="12065" b="146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pt;margin-top:-2.25pt;height:10.35pt;width:15.05pt;mso-position-horizontal-relative:margin;mso-wrap-style:none;z-index:251656192;mso-width-relative:page;mso-height-relative:page;" filled="f" stroked="f" coordsize="21600,21600" o:gfxdata="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iiWxDXAAAACQEAAA8AAAAAAAAA&#10;AQAgAAAAIgAAAGRycy9kb3ducmV2LnhtbFBLAQIUABQAAAAIAIdO4kBLqDaQEgIAAAc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lef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left="1200" w:hanging="3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</w:pPr>
    <w:r>
      <w:rPr>
        <w:rFonts w:ascii="黑体" w:eastAsia="黑体"/>
        <w:lang w:val="pt-BR"/>
      </w:rPr>
      <w:t>GB/T XXXX-202X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XXXX-202X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黑体" w:hAnsi="黑体" w:eastAsia="黑体" w:cs="黑体"/>
        <w:bCs/>
      </w:rPr>
    </w:pPr>
    <w:r>
      <w:rPr>
        <w:rFonts w:hint="eastAsia" w:ascii="黑体" w:hAnsi="黑体" w:eastAsia="黑体" w:cs="黑体"/>
        <w:bCs/>
        <w:lang w:val="de-DE"/>
      </w:rPr>
      <w:t>GB/T XXXX-202X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EBDF3"/>
    <w:multiLevelType w:val="multilevel"/>
    <w:tmpl w:val="99CEBDF3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3.%2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D9AD5570"/>
    <w:multiLevelType w:val="multilevel"/>
    <w:tmpl w:val="D9AD5570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4.%2"/>
      <w:lvlJc w:val="left"/>
      <w:pPr>
        <w:ind w:left="360" w:hanging="360"/>
      </w:pPr>
      <w:rPr>
        <w:rFonts w:hint="default" w:ascii="宋体" w:hAnsi="宋体" w:eastAsia="黑体" w:cs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F76A971F"/>
    <w:multiLevelType w:val="multilevel"/>
    <w:tmpl w:val="F76A971F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5.%2"/>
      <w:lvlJc w:val="left"/>
      <w:pPr>
        <w:ind w:left="360" w:hanging="36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EAA1992"/>
    <w:multiLevelType w:val="multilevel"/>
    <w:tmpl w:val="1EAA1992"/>
    <w:lvl w:ilvl="0" w:tentative="0">
      <w:start w:val="1"/>
      <w:numFmt w:val="none"/>
      <w:pStyle w:val="123"/>
      <w:suff w:val="nothing"/>
      <w:lvlText w:val="——"/>
      <w:lvlJc w:val="left"/>
      <w:pPr>
        <w:ind w:left="794" w:hanging="397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6">
    <w:nsid w:val="257D5FF2"/>
    <w:multiLevelType w:val="multilevel"/>
    <w:tmpl w:val="257D5FF2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46806F7D"/>
    <w:multiLevelType w:val="multilevel"/>
    <w:tmpl w:val="46806F7D"/>
    <w:lvl w:ilvl="0" w:tentative="0">
      <w:start w:val="1"/>
      <w:numFmt w:val="none"/>
      <w:pStyle w:val="78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6D22D8F"/>
    <w:multiLevelType w:val="multilevel"/>
    <w:tmpl w:val="46D22D8F"/>
    <w:lvl w:ilvl="0" w:tentative="0">
      <w:start w:val="1"/>
      <w:numFmt w:val="none"/>
      <w:pStyle w:val="104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8CF7E89"/>
    <w:multiLevelType w:val="multilevel"/>
    <w:tmpl w:val="48CF7E89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6.%2"/>
      <w:lvlJc w:val="left"/>
      <w:pPr>
        <w:ind w:left="360" w:hanging="36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6.%2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96E4D7B"/>
    <w:multiLevelType w:val="multilevel"/>
    <w:tmpl w:val="496E4D7B"/>
    <w:lvl w:ilvl="0" w:tentative="0">
      <w:start w:val="1"/>
      <w:numFmt w:val="none"/>
      <w:pStyle w:val="10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F302902"/>
    <w:multiLevelType w:val="multilevel"/>
    <w:tmpl w:val="4F302902"/>
    <w:lvl w:ilvl="0" w:tentative="0">
      <w:start w:val="1"/>
      <w:numFmt w:val="none"/>
      <w:pStyle w:val="7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4632751"/>
    <w:multiLevelType w:val="multilevel"/>
    <w:tmpl w:val="54632751"/>
    <w:lvl w:ilvl="0" w:tentative="0">
      <w:start w:val="1"/>
      <w:numFmt w:val="none"/>
      <w:pStyle w:val="124"/>
      <w:suff w:val="nothing"/>
      <w:lvlText w:val="——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13">
    <w:nsid w:val="557C2AF5"/>
    <w:multiLevelType w:val="multilevel"/>
    <w:tmpl w:val="557C2AF5"/>
    <w:lvl w:ilvl="0" w:tentative="0">
      <w:start w:val="1"/>
      <w:numFmt w:val="decimal"/>
      <w:pStyle w:val="9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6350366A"/>
    <w:multiLevelType w:val="multilevel"/>
    <w:tmpl w:val="6350366A"/>
    <w:lvl w:ilvl="0" w:tentative="0">
      <w:start w:val="1"/>
      <w:numFmt w:val="none"/>
      <w:pStyle w:val="83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646260FA"/>
    <w:multiLevelType w:val="multilevel"/>
    <w:tmpl w:val="646260FA"/>
    <w:lvl w:ilvl="0" w:tentative="0">
      <w:start w:val="1"/>
      <w:numFmt w:val="decimal"/>
      <w:pStyle w:val="98"/>
      <w:suff w:val="nothing"/>
      <w:lvlText w:val="表%1　"/>
      <w:lvlJc w:val="left"/>
      <w:pPr>
        <w:ind w:left="3969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-1276"/>
        </w:tabs>
        <w:ind w:left="-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-850"/>
        </w:tabs>
        <w:ind w:left="-850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-284"/>
        </w:tabs>
        <w:ind w:left="-2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83"/>
        </w:tabs>
        <w:ind w:left="283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992"/>
        </w:tabs>
        <w:ind w:left="992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559"/>
        </w:tabs>
        <w:ind w:left="1559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26"/>
        </w:tabs>
        <w:ind w:left="212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834"/>
        </w:tabs>
        <w:ind w:left="2834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10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76933334"/>
    <w:multiLevelType w:val="multilevel"/>
    <w:tmpl w:val="76933334"/>
    <w:lvl w:ilvl="0" w:tentative="0">
      <w:start w:val="1"/>
      <w:numFmt w:val="none"/>
      <w:pStyle w:val="8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7BC80201"/>
    <w:multiLevelType w:val="multilevel"/>
    <w:tmpl w:val="7BC8020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7"/>
  </w:num>
  <w:num w:numId="5">
    <w:abstractNumId w:val="1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  <w:num w:numId="16">
    <w:abstractNumId w:val="20"/>
  </w:num>
  <w:num w:numId="17">
    <w:abstractNumId w:val="1"/>
  </w:num>
  <w:num w:numId="18">
    <w:abstractNumId w:val="0"/>
  </w:num>
  <w:num w:numId="19">
    <w:abstractNumId w:val="2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C"/>
    <w:rsid w:val="00000795"/>
    <w:rsid w:val="00001796"/>
    <w:rsid w:val="000020F7"/>
    <w:rsid w:val="00006CAC"/>
    <w:rsid w:val="00007C4D"/>
    <w:rsid w:val="000111EB"/>
    <w:rsid w:val="00011EEE"/>
    <w:rsid w:val="00012EAC"/>
    <w:rsid w:val="00015B84"/>
    <w:rsid w:val="00017650"/>
    <w:rsid w:val="0002132C"/>
    <w:rsid w:val="000227BD"/>
    <w:rsid w:val="000249D2"/>
    <w:rsid w:val="00025EE5"/>
    <w:rsid w:val="000277AB"/>
    <w:rsid w:val="00031F19"/>
    <w:rsid w:val="00032B04"/>
    <w:rsid w:val="00032BFB"/>
    <w:rsid w:val="000348E3"/>
    <w:rsid w:val="00035E36"/>
    <w:rsid w:val="00036B7D"/>
    <w:rsid w:val="000410A7"/>
    <w:rsid w:val="00041139"/>
    <w:rsid w:val="00042EAA"/>
    <w:rsid w:val="00043168"/>
    <w:rsid w:val="00043CD0"/>
    <w:rsid w:val="000440CF"/>
    <w:rsid w:val="00045CD2"/>
    <w:rsid w:val="00050AD7"/>
    <w:rsid w:val="0005110D"/>
    <w:rsid w:val="000520AA"/>
    <w:rsid w:val="000556F2"/>
    <w:rsid w:val="00055EF7"/>
    <w:rsid w:val="00057654"/>
    <w:rsid w:val="00057B96"/>
    <w:rsid w:val="000634A7"/>
    <w:rsid w:val="00065155"/>
    <w:rsid w:val="00065263"/>
    <w:rsid w:val="00065815"/>
    <w:rsid w:val="00065B85"/>
    <w:rsid w:val="00065D21"/>
    <w:rsid w:val="000708A7"/>
    <w:rsid w:val="00072952"/>
    <w:rsid w:val="00072CAD"/>
    <w:rsid w:val="00073EED"/>
    <w:rsid w:val="00074A26"/>
    <w:rsid w:val="00076291"/>
    <w:rsid w:val="00076845"/>
    <w:rsid w:val="0007739B"/>
    <w:rsid w:val="00077573"/>
    <w:rsid w:val="00077610"/>
    <w:rsid w:val="0008093E"/>
    <w:rsid w:val="00081556"/>
    <w:rsid w:val="00082A51"/>
    <w:rsid w:val="000831A8"/>
    <w:rsid w:val="000842AB"/>
    <w:rsid w:val="00084570"/>
    <w:rsid w:val="00084887"/>
    <w:rsid w:val="00085099"/>
    <w:rsid w:val="000853C5"/>
    <w:rsid w:val="00090784"/>
    <w:rsid w:val="000912BE"/>
    <w:rsid w:val="000915B0"/>
    <w:rsid w:val="00095EB4"/>
    <w:rsid w:val="00096C20"/>
    <w:rsid w:val="00097E31"/>
    <w:rsid w:val="000A0811"/>
    <w:rsid w:val="000A2BB3"/>
    <w:rsid w:val="000A2E0C"/>
    <w:rsid w:val="000A3512"/>
    <w:rsid w:val="000A3E80"/>
    <w:rsid w:val="000A624C"/>
    <w:rsid w:val="000A6677"/>
    <w:rsid w:val="000B051A"/>
    <w:rsid w:val="000B0B0E"/>
    <w:rsid w:val="000B275C"/>
    <w:rsid w:val="000B2AE3"/>
    <w:rsid w:val="000B2C7B"/>
    <w:rsid w:val="000B3E1C"/>
    <w:rsid w:val="000B5116"/>
    <w:rsid w:val="000B58AC"/>
    <w:rsid w:val="000B6439"/>
    <w:rsid w:val="000C156E"/>
    <w:rsid w:val="000C1F54"/>
    <w:rsid w:val="000C27CF"/>
    <w:rsid w:val="000C364B"/>
    <w:rsid w:val="000D0E16"/>
    <w:rsid w:val="000D1698"/>
    <w:rsid w:val="000D1A4A"/>
    <w:rsid w:val="000D1ADA"/>
    <w:rsid w:val="000D3DC0"/>
    <w:rsid w:val="000D3E86"/>
    <w:rsid w:val="000E114E"/>
    <w:rsid w:val="000E14DC"/>
    <w:rsid w:val="000E248F"/>
    <w:rsid w:val="000E27C6"/>
    <w:rsid w:val="000E2CE9"/>
    <w:rsid w:val="000E3BA5"/>
    <w:rsid w:val="000E5631"/>
    <w:rsid w:val="000E5813"/>
    <w:rsid w:val="000E6197"/>
    <w:rsid w:val="000E6775"/>
    <w:rsid w:val="000E710A"/>
    <w:rsid w:val="000E719C"/>
    <w:rsid w:val="000E75E4"/>
    <w:rsid w:val="000E7DEB"/>
    <w:rsid w:val="000F1043"/>
    <w:rsid w:val="000F18D8"/>
    <w:rsid w:val="000F3ABD"/>
    <w:rsid w:val="000F3CA4"/>
    <w:rsid w:val="000F3F36"/>
    <w:rsid w:val="000F41CC"/>
    <w:rsid w:val="000F7487"/>
    <w:rsid w:val="00101045"/>
    <w:rsid w:val="001017C2"/>
    <w:rsid w:val="0010386B"/>
    <w:rsid w:val="00103E5D"/>
    <w:rsid w:val="001040BC"/>
    <w:rsid w:val="00104A20"/>
    <w:rsid w:val="00105445"/>
    <w:rsid w:val="0010632E"/>
    <w:rsid w:val="00106B81"/>
    <w:rsid w:val="001117C5"/>
    <w:rsid w:val="00112151"/>
    <w:rsid w:val="001131F1"/>
    <w:rsid w:val="0012145F"/>
    <w:rsid w:val="0012196B"/>
    <w:rsid w:val="001223AF"/>
    <w:rsid w:val="00123CE5"/>
    <w:rsid w:val="001262B7"/>
    <w:rsid w:val="00127FDB"/>
    <w:rsid w:val="00131450"/>
    <w:rsid w:val="00134DE2"/>
    <w:rsid w:val="001365AB"/>
    <w:rsid w:val="00136A86"/>
    <w:rsid w:val="001375F7"/>
    <w:rsid w:val="00140C99"/>
    <w:rsid w:val="00141721"/>
    <w:rsid w:val="00141FFB"/>
    <w:rsid w:val="00142593"/>
    <w:rsid w:val="00142628"/>
    <w:rsid w:val="001445ED"/>
    <w:rsid w:val="00144939"/>
    <w:rsid w:val="001479CC"/>
    <w:rsid w:val="00150078"/>
    <w:rsid w:val="00150424"/>
    <w:rsid w:val="00150FF2"/>
    <w:rsid w:val="00156D26"/>
    <w:rsid w:val="0016316A"/>
    <w:rsid w:val="00163294"/>
    <w:rsid w:val="001657F1"/>
    <w:rsid w:val="00165930"/>
    <w:rsid w:val="00167690"/>
    <w:rsid w:val="00170842"/>
    <w:rsid w:val="00171DEB"/>
    <w:rsid w:val="00174A89"/>
    <w:rsid w:val="00181C7E"/>
    <w:rsid w:val="0018231D"/>
    <w:rsid w:val="00184547"/>
    <w:rsid w:val="0019012E"/>
    <w:rsid w:val="00192BC5"/>
    <w:rsid w:val="001930B7"/>
    <w:rsid w:val="001934F9"/>
    <w:rsid w:val="00193CBC"/>
    <w:rsid w:val="00194DEA"/>
    <w:rsid w:val="00195694"/>
    <w:rsid w:val="001962E7"/>
    <w:rsid w:val="00197343"/>
    <w:rsid w:val="001A187F"/>
    <w:rsid w:val="001A1E58"/>
    <w:rsid w:val="001A2CC4"/>
    <w:rsid w:val="001A6385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B43"/>
    <w:rsid w:val="001B7572"/>
    <w:rsid w:val="001C434D"/>
    <w:rsid w:val="001C5C52"/>
    <w:rsid w:val="001C7707"/>
    <w:rsid w:val="001C7C78"/>
    <w:rsid w:val="001D05D0"/>
    <w:rsid w:val="001D088D"/>
    <w:rsid w:val="001D0C3A"/>
    <w:rsid w:val="001D67D4"/>
    <w:rsid w:val="001E2CCA"/>
    <w:rsid w:val="001E456E"/>
    <w:rsid w:val="001E79D8"/>
    <w:rsid w:val="001F02AB"/>
    <w:rsid w:val="001F04D2"/>
    <w:rsid w:val="001F62F1"/>
    <w:rsid w:val="002001D4"/>
    <w:rsid w:val="002004CC"/>
    <w:rsid w:val="002011A7"/>
    <w:rsid w:val="00202574"/>
    <w:rsid w:val="00202B69"/>
    <w:rsid w:val="002045CC"/>
    <w:rsid w:val="002065A0"/>
    <w:rsid w:val="00207448"/>
    <w:rsid w:val="00211C2A"/>
    <w:rsid w:val="00211E66"/>
    <w:rsid w:val="002127AC"/>
    <w:rsid w:val="00212EB8"/>
    <w:rsid w:val="00213E25"/>
    <w:rsid w:val="0021510D"/>
    <w:rsid w:val="00215EA9"/>
    <w:rsid w:val="00217C9A"/>
    <w:rsid w:val="00220502"/>
    <w:rsid w:val="00221779"/>
    <w:rsid w:val="002227D2"/>
    <w:rsid w:val="00224236"/>
    <w:rsid w:val="002242FA"/>
    <w:rsid w:val="00224EF9"/>
    <w:rsid w:val="00225E89"/>
    <w:rsid w:val="00226889"/>
    <w:rsid w:val="00226C28"/>
    <w:rsid w:val="0023312C"/>
    <w:rsid w:val="002344AC"/>
    <w:rsid w:val="00234CEF"/>
    <w:rsid w:val="00236A1F"/>
    <w:rsid w:val="00236EC3"/>
    <w:rsid w:val="002378D1"/>
    <w:rsid w:val="00237CBB"/>
    <w:rsid w:val="00241480"/>
    <w:rsid w:val="002454FD"/>
    <w:rsid w:val="00246821"/>
    <w:rsid w:val="002504DE"/>
    <w:rsid w:val="002555AC"/>
    <w:rsid w:val="00255B84"/>
    <w:rsid w:val="002576B4"/>
    <w:rsid w:val="002619BC"/>
    <w:rsid w:val="00262FD1"/>
    <w:rsid w:val="002668AC"/>
    <w:rsid w:val="00266FD0"/>
    <w:rsid w:val="00271742"/>
    <w:rsid w:val="00272006"/>
    <w:rsid w:val="0027206E"/>
    <w:rsid w:val="00272FDF"/>
    <w:rsid w:val="00273729"/>
    <w:rsid w:val="002737DC"/>
    <w:rsid w:val="00276C97"/>
    <w:rsid w:val="00277B4B"/>
    <w:rsid w:val="00277E1D"/>
    <w:rsid w:val="002865A7"/>
    <w:rsid w:val="00286C1E"/>
    <w:rsid w:val="00286FE5"/>
    <w:rsid w:val="002907EA"/>
    <w:rsid w:val="00290E3B"/>
    <w:rsid w:val="00294713"/>
    <w:rsid w:val="00295379"/>
    <w:rsid w:val="002A09B5"/>
    <w:rsid w:val="002A30A0"/>
    <w:rsid w:val="002B0BE3"/>
    <w:rsid w:val="002B0DF1"/>
    <w:rsid w:val="002B0E9B"/>
    <w:rsid w:val="002B12E3"/>
    <w:rsid w:val="002B3882"/>
    <w:rsid w:val="002B52FD"/>
    <w:rsid w:val="002B55F9"/>
    <w:rsid w:val="002C3B1F"/>
    <w:rsid w:val="002C5FD1"/>
    <w:rsid w:val="002C61F3"/>
    <w:rsid w:val="002C67C0"/>
    <w:rsid w:val="002C7EDD"/>
    <w:rsid w:val="002D0E11"/>
    <w:rsid w:val="002E0456"/>
    <w:rsid w:val="002E0CEF"/>
    <w:rsid w:val="002E1A55"/>
    <w:rsid w:val="002E2F26"/>
    <w:rsid w:val="002E355D"/>
    <w:rsid w:val="002E405F"/>
    <w:rsid w:val="002E53EF"/>
    <w:rsid w:val="002E558B"/>
    <w:rsid w:val="002E6CDC"/>
    <w:rsid w:val="002F3E51"/>
    <w:rsid w:val="002F6383"/>
    <w:rsid w:val="002F6873"/>
    <w:rsid w:val="00300238"/>
    <w:rsid w:val="003012DA"/>
    <w:rsid w:val="00303058"/>
    <w:rsid w:val="00303CDC"/>
    <w:rsid w:val="0030428F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17C68"/>
    <w:rsid w:val="003234C2"/>
    <w:rsid w:val="0032389B"/>
    <w:rsid w:val="00325406"/>
    <w:rsid w:val="0032545A"/>
    <w:rsid w:val="0032799E"/>
    <w:rsid w:val="003300F7"/>
    <w:rsid w:val="00336B8A"/>
    <w:rsid w:val="0033764C"/>
    <w:rsid w:val="003431A7"/>
    <w:rsid w:val="003474E1"/>
    <w:rsid w:val="00356742"/>
    <w:rsid w:val="00356C96"/>
    <w:rsid w:val="003602F8"/>
    <w:rsid w:val="00361F0A"/>
    <w:rsid w:val="00367A4C"/>
    <w:rsid w:val="003717BD"/>
    <w:rsid w:val="00371902"/>
    <w:rsid w:val="00373240"/>
    <w:rsid w:val="00377E55"/>
    <w:rsid w:val="003805A9"/>
    <w:rsid w:val="00381886"/>
    <w:rsid w:val="003821EE"/>
    <w:rsid w:val="0038404E"/>
    <w:rsid w:val="00384BB1"/>
    <w:rsid w:val="00390625"/>
    <w:rsid w:val="0039293F"/>
    <w:rsid w:val="00394AD3"/>
    <w:rsid w:val="00395436"/>
    <w:rsid w:val="00395935"/>
    <w:rsid w:val="0039606D"/>
    <w:rsid w:val="00396CD3"/>
    <w:rsid w:val="00397FB9"/>
    <w:rsid w:val="003A31C3"/>
    <w:rsid w:val="003A352F"/>
    <w:rsid w:val="003A3B3C"/>
    <w:rsid w:val="003A5215"/>
    <w:rsid w:val="003A6A00"/>
    <w:rsid w:val="003B1044"/>
    <w:rsid w:val="003B61EB"/>
    <w:rsid w:val="003B6A1F"/>
    <w:rsid w:val="003C2B43"/>
    <w:rsid w:val="003C3E33"/>
    <w:rsid w:val="003C597A"/>
    <w:rsid w:val="003C6EF9"/>
    <w:rsid w:val="003D0834"/>
    <w:rsid w:val="003D0A40"/>
    <w:rsid w:val="003D1F99"/>
    <w:rsid w:val="003D5932"/>
    <w:rsid w:val="003D5981"/>
    <w:rsid w:val="003D619D"/>
    <w:rsid w:val="003D6F26"/>
    <w:rsid w:val="003E01A8"/>
    <w:rsid w:val="003E1E4F"/>
    <w:rsid w:val="003E20F9"/>
    <w:rsid w:val="003E32FE"/>
    <w:rsid w:val="003E65D3"/>
    <w:rsid w:val="003F0CC9"/>
    <w:rsid w:val="003F1903"/>
    <w:rsid w:val="003F54D3"/>
    <w:rsid w:val="00405356"/>
    <w:rsid w:val="00411E4F"/>
    <w:rsid w:val="0041443D"/>
    <w:rsid w:val="00415E50"/>
    <w:rsid w:val="004212E8"/>
    <w:rsid w:val="0042390D"/>
    <w:rsid w:val="00424A14"/>
    <w:rsid w:val="004256B1"/>
    <w:rsid w:val="00426DB5"/>
    <w:rsid w:val="00426F75"/>
    <w:rsid w:val="00427108"/>
    <w:rsid w:val="00433547"/>
    <w:rsid w:val="00434B8C"/>
    <w:rsid w:val="00434C9B"/>
    <w:rsid w:val="004367C2"/>
    <w:rsid w:val="00437116"/>
    <w:rsid w:val="00437D0B"/>
    <w:rsid w:val="00437F4A"/>
    <w:rsid w:val="00437F62"/>
    <w:rsid w:val="00440DFD"/>
    <w:rsid w:val="004412B6"/>
    <w:rsid w:val="004416DF"/>
    <w:rsid w:val="00444652"/>
    <w:rsid w:val="004476F2"/>
    <w:rsid w:val="0044787D"/>
    <w:rsid w:val="00450A2E"/>
    <w:rsid w:val="00450FDB"/>
    <w:rsid w:val="00451354"/>
    <w:rsid w:val="00457559"/>
    <w:rsid w:val="00460E02"/>
    <w:rsid w:val="00461BF9"/>
    <w:rsid w:val="004622CF"/>
    <w:rsid w:val="0046417E"/>
    <w:rsid w:val="00464846"/>
    <w:rsid w:val="00464ADD"/>
    <w:rsid w:val="00464DB7"/>
    <w:rsid w:val="0047231E"/>
    <w:rsid w:val="0047398E"/>
    <w:rsid w:val="0047610D"/>
    <w:rsid w:val="00476666"/>
    <w:rsid w:val="00481C5F"/>
    <w:rsid w:val="00482A8B"/>
    <w:rsid w:val="00482EC7"/>
    <w:rsid w:val="00483057"/>
    <w:rsid w:val="00485B59"/>
    <w:rsid w:val="004911AC"/>
    <w:rsid w:val="00494B16"/>
    <w:rsid w:val="004958DA"/>
    <w:rsid w:val="004A14E6"/>
    <w:rsid w:val="004A1AA8"/>
    <w:rsid w:val="004A2FF6"/>
    <w:rsid w:val="004B1587"/>
    <w:rsid w:val="004B2296"/>
    <w:rsid w:val="004B4C33"/>
    <w:rsid w:val="004B5A2D"/>
    <w:rsid w:val="004B77FD"/>
    <w:rsid w:val="004C0009"/>
    <w:rsid w:val="004C08A5"/>
    <w:rsid w:val="004C0955"/>
    <w:rsid w:val="004C38E6"/>
    <w:rsid w:val="004C56D7"/>
    <w:rsid w:val="004D0911"/>
    <w:rsid w:val="004D0939"/>
    <w:rsid w:val="004D2B01"/>
    <w:rsid w:val="004D36DF"/>
    <w:rsid w:val="004D4D11"/>
    <w:rsid w:val="004D526E"/>
    <w:rsid w:val="004D566B"/>
    <w:rsid w:val="004D767B"/>
    <w:rsid w:val="004E3DC1"/>
    <w:rsid w:val="004E41EB"/>
    <w:rsid w:val="004E6046"/>
    <w:rsid w:val="004E76DC"/>
    <w:rsid w:val="004F0FE7"/>
    <w:rsid w:val="004F1756"/>
    <w:rsid w:val="004F3D0C"/>
    <w:rsid w:val="004F6C50"/>
    <w:rsid w:val="004F7D73"/>
    <w:rsid w:val="00500A44"/>
    <w:rsid w:val="005019FE"/>
    <w:rsid w:val="00502FC8"/>
    <w:rsid w:val="00503F42"/>
    <w:rsid w:val="00507FA1"/>
    <w:rsid w:val="00513B8A"/>
    <w:rsid w:val="00514A12"/>
    <w:rsid w:val="0051795E"/>
    <w:rsid w:val="005221FA"/>
    <w:rsid w:val="005222C4"/>
    <w:rsid w:val="005238C1"/>
    <w:rsid w:val="0052438C"/>
    <w:rsid w:val="00525639"/>
    <w:rsid w:val="00526CAF"/>
    <w:rsid w:val="00531F44"/>
    <w:rsid w:val="00536583"/>
    <w:rsid w:val="00536828"/>
    <w:rsid w:val="00537AB3"/>
    <w:rsid w:val="00542392"/>
    <w:rsid w:val="00546D4D"/>
    <w:rsid w:val="00547260"/>
    <w:rsid w:val="00551032"/>
    <w:rsid w:val="00551B8D"/>
    <w:rsid w:val="0055214B"/>
    <w:rsid w:val="0055476A"/>
    <w:rsid w:val="00554DB9"/>
    <w:rsid w:val="005573C5"/>
    <w:rsid w:val="00573259"/>
    <w:rsid w:val="0058023E"/>
    <w:rsid w:val="00581211"/>
    <w:rsid w:val="005837E2"/>
    <w:rsid w:val="0058597F"/>
    <w:rsid w:val="00586FA9"/>
    <w:rsid w:val="0058779C"/>
    <w:rsid w:val="0059134B"/>
    <w:rsid w:val="0059405D"/>
    <w:rsid w:val="005A2252"/>
    <w:rsid w:val="005B12B9"/>
    <w:rsid w:val="005B1E88"/>
    <w:rsid w:val="005B2E58"/>
    <w:rsid w:val="005B633C"/>
    <w:rsid w:val="005B7B16"/>
    <w:rsid w:val="005C2F78"/>
    <w:rsid w:val="005C3A96"/>
    <w:rsid w:val="005C3C2B"/>
    <w:rsid w:val="005C58E7"/>
    <w:rsid w:val="005D212E"/>
    <w:rsid w:val="005D4BA3"/>
    <w:rsid w:val="005D69CE"/>
    <w:rsid w:val="005D77B6"/>
    <w:rsid w:val="005E1232"/>
    <w:rsid w:val="005E76E4"/>
    <w:rsid w:val="005F3A85"/>
    <w:rsid w:val="005F6AC3"/>
    <w:rsid w:val="005F732A"/>
    <w:rsid w:val="006012D3"/>
    <w:rsid w:val="00602A07"/>
    <w:rsid w:val="006038A9"/>
    <w:rsid w:val="0060532D"/>
    <w:rsid w:val="00605574"/>
    <w:rsid w:val="0060593D"/>
    <w:rsid w:val="006060AC"/>
    <w:rsid w:val="0060634F"/>
    <w:rsid w:val="00607030"/>
    <w:rsid w:val="00607492"/>
    <w:rsid w:val="006108AF"/>
    <w:rsid w:val="00611E1D"/>
    <w:rsid w:val="0061386C"/>
    <w:rsid w:val="00614C30"/>
    <w:rsid w:val="006168E9"/>
    <w:rsid w:val="00620C03"/>
    <w:rsid w:val="00620D2C"/>
    <w:rsid w:val="00622335"/>
    <w:rsid w:val="00622C25"/>
    <w:rsid w:val="00622F61"/>
    <w:rsid w:val="00623D79"/>
    <w:rsid w:val="00625E91"/>
    <w:rsid w:val="00626807"/>
    <w:rsid w:val="00632563"/>
    <w:rsid w:val="006335F5"/>
    <w:rsid w:val="00635CEF"/>
    <w:rsid w:val="00636019"/>
    <w:rsid w:val="006375D7"/>
    <w:rsid w:val="00643583"/>
    <w:rsid w:val="00643BF6"/>
    <w:rsid w:val="006462A5"/>
    <w:rsid w:val="0064633B"/>
    <w:rsid w:val="00650838"/>
    <w:rsid w:val="00655C6B"/>
    <w:rsid w:val="006677EA"/>
    <w:rsid w:val="00672D36"/>
    <w:rsid w:val="0067327F"/>
    <w:rsid w:val="00673863"/>
    <w:rsid w:val="006740A6"/>
    <w:rsid w:val="00681515"/>
    <w:rsid w:val="00681F9D"/>
    <w:rsid w:val="00683A5F"/>
    <w:rsid w:val="00685475"/>
    <w:rsid w:val="006871B5"/>
    <w:rsid w:val="00687F48"/>
    <w:rsid w:val="00687F8E"/>
    <w:rsid w:val="00690C3F"/>
    <w:rsid w:val="006916EC"/>
    <w:rsid w:val="00691A3A"/>
    <w:rsid w:val="00692CBE"/>
    <w:rsid w:val="006934C0"/>
    <w:rsid w:val="006963DA"/>
    <w:rsid w:val="00696506"/>
    <w:rsid w:val="006A089E"/>
    <w:rsid w:val="006A1C13"/>
    <w:rsid w:val="006A2764"/>
    <w:rsid w:val="006A3C58"/>
    <w:rsid w:val="006A72A0"/>
    <w:rsid w:val="006A7647"/>
    <w:rsid w:val="006B1AC3"/>
    <w:rsid w:val="006B29B6"/>
    <w:rsid w:val="006B428A"/>
    <w:rsid w:val="006C19CE"/>
    <w:rsid w:val="006C3912"/>
    <w:rsid w:val="006C7461"/>
    <w:rsid w:val="006C7F02"/>
    <w:rsid w:val="006D02BB"/>
    <w:rsid w:val="006D5397"/>
    <w:rsid w:val="006D5D76"/>
    <w:rsid w:val="006D642D"/>
    <w:rsid w:val="006D72A1"/>
    <w:rsid w:val="006D755D"/>
    <w:rsid w:val="006E09ED"/>
    <w:rsid w:val="006E176D"/>
    <w:rsid w:val="006E187D"/>
    <w:rsid w:val="006E22FD"/>
    <w:rsid w:val="006E58CE"/>
    <w:rsid w:val="006F0CB9"/>
    <w:rsid w:val="006F0ED5"/>
    <w:rsid w:val="006F211B"/>
    <w:rsid w:val="006F2374"/>
    <w:rsid w:val="006F26CE"/>
    <w:rsid w:val="006F68CD"/>
    <w:rsid w:val="00702BD6"/>
    <w:rsid w:val="00710467"/>
    <w:rsid w:val="007109B5"/>
    <w:rsid w:val="0071398B"/>
    <w:rsid w:val="00713D26"/>
    <w:rsid w:val="00714D62"/>
    <w:rsid w:val="007202E6"/>
    <w:rsid w:val="007213C0"/>
    <w:rsid w:val="00722989"/>
    <w:rsid w:val="00722E06"/>
    <w:rsid w:val="007317A7"/>
    <w:rsid w:val="00731D1F"/>
    <w:rsid w:val="00732194"/>
    <w:rsid w:val="00740BFA"/>
    <w:rsid w:val="00742520"/>
    <w:rsid w:val="0074302E"/>
    <w:rsid w:val="00746226"/>
    <w:rsid w:val="0075008E"/>
    <w:rsid w:val="00750165"/>
    <w:rsid w:val="00750885"/>
    <w:rsid w:val="00750BE3"/>
    <w:rsid w:val="00751A24"/>
    <w:rsid w:val="007534BB"/>
    <w:rsid w:val="00754B2A"/>
    <w:rsid w:val="00754FE0"/>
    <w:rsid w:val="00755170"/>
    <w:rsid w:val="00755C23"/>
    <w:rsid w:val="007578F7"/>
    <w:rsid w:val="007612D9"/>
    <w:rsid w:val="007625AE"/>
    <w:rsid w:val="00765BBE"/>
    <w:rsid w:val="00766598"/>
    <w:rsid w:val="007669EB"/>
    <w:rsid w:val="00767B36"/>
    <w:rsid w:val="007718FA"/>
    <w:rsid w:val="00772D37"/>
    <w:rsid w:val="0077301F"/>
    <w:rsid w:val="007764E8"/>
    <w:rsid w:val="0077711C"/>
    <w:rsid w:val="00777156"/>
    <w:rsid w:val="007809EC"/>
    <w:rsid w:val="00780D23"/>
    <w:rsid w:val="00781338"/>
    <w:rsid w:val="00781861"/>
    <w:rsid w:val="00781947"/>
    <w:rsid w:val="007819AB"/>
    <w:rsid w:val="00781E55"/>
    <w:rsid w:val="00784D1A"/>
    <w:rsid w:val="007865CD"/>
    <w:rsid w:val="00786B3B"/>
    <w:rsid w:val="007875BA"/>
    <w:rsid w:val="00793AEF"/>
    <w:rsid w:val="0079511B"/>
    <w:rsid w:val="007955D8"/>
    <w:rsid w:val="00797740"/>
    <w:rsid w:val="007A1125"/>
    <w:rsid w:val="007A2799"/>
    <w:rsid w:val="007A2B48"/>
    <w:rsid w:val="007A32BA"/>
    <w:rsid w:val="007A3A6A"/>
    <w:rsid w:val="007A3C2D"/>
    <w:rsid w:val="007A45F1"/>
    <w:rsid w:val="007A5500"/>
    <w:rsid w:val="007A6517"/>
    <w:rsid w:val="007A6674"/>
    <w:rsid w:val="007B22D3"/>
    <w:rsid w:val="007B3E0D"/>
    <w:rsid w:val="007B6445"/>
    <w:rsid w:val="007B7563"/>
    <w:rsid w:val="007B78C5"/>
    <w:rsid w:val="007B7F4E"/>
    <w:rsid w:val="007C03B6"/>
    <w:rsid w:val="007C2C64"/>
    <w:rsid w:val="007C3FFC"/>
    <w:rsid w:val="007C589A"/>
    <w:rsid w:val="007D0208"/>
    <w:rsid w:val="007D233D"/>
    <w:rsid w:val="007D3675"/>
    <w:rsid w:val="007D6B11"/>
    <w:rsid w:val="007E29D1"/>
    <w:rsid w:val="007E2FF6"/>
    <w:rsid w:val="007E343A"/>
    <w:rsid w:val="007E3AC8"/>
    <w:rsid w:val="007E6BC7"/>
    <w:rsid w:val="007F2253"/>
    <w:rsid w:val="007F27BD"/>
    <w:rsid w:val="008008EA"/>
    <w:rsid w:val="0080258C"/>
    <w:rsid w:val="008036CA"/>
    <w:rsid w:val="008041BE"/>
    <w:rsid w:val="00805841"/>
    <w:rsid w:val="00810B7F"/>
    <w:rsid w:val="008119F0"/>
    <w:rsid w:val="00811B09"/>
    <w:rsid w:val="00812FCC"/>
    <w:rsid w:val="0081382C"/>
    <w:rsid w:val="00814F07"/>
    <w:rsid w:val="008158A5"/>
    <w:rsid w:val="00822981"/>
    <w:rsid w:val="00827C93"/>
    <w:rsid w:val="008310ED"/>
    <w:rsid w:val="0083146D"/>
    <w:rsid w:val="008325E9"/>
    <w:rsid w:val="0083279C"/>
    <w:rsid w:val="00836D5E"/>
    <w:rsid w:val="008376E3"/>
    <w:rsid w:val="00837F7D"/>
    <w:rsid w:val="00840932"/>
    <w:rsid w:val="00841725"/>
    <w:rsid w:val="00841985"/>
    <w:rsid w:val="00841B46"/>
    <w:rsid w:val="00841B83"/>
    <w:rsid w:val="0084292F"/>
    <w:rsid w:val="00843048"/>
    <w:rsid w:val="008436BB"/>
    <w:rsid w:val="00844C4A"/>
    <w:rsid w:val="00846281"/>
    <w:rsid w:val="00846D01"/>
    <w:rsid w:val="008477E7"/>
    <w:rsid w:val="00852C11"/>
    <w:rsid w:val="00855747"/>
    <w:rsid w:val="00855A81"/>
    <w:rsid w:val="00863E04"/>
    <w:rsid w:val="00864ECB"/>
    <w:rsid w:val="00866B09"/>
    <w:rsid w:val="00867C63"/>
    <w:rsid w:val="00867E5E"/>
    <w:rsid w:val="00871128"/>
    <w:rsid w:val="008725A3"/>
    <w:rsid w:val="00872D3F"/>
    <w:rsid w:val="00874A40"/>
    <w:rsid w:val="008750DF"/>
    <w:rsid w:val="008767B7"/>
    <w:rsid w:val="0087681D"/>
    <w:rsid w:val="00876AC2"/>
    <w:rsid w:val="00880440"/>
    <w:rsid w:val="00883981"/>
    <w:rsid w:val="008843EA"/>
    <w:rsid w:val="00885678"/>
    <w:rsid w:val="00886D0D"/>
    <w:rsid w:val="00892E04"/>
    <w:rsid w:val="00896F99"/>
    <w:rsid w:val="00897561"/>
    <w:rsid w:val="008A237B"/>
    <w:rsid w:val="008A2EBF"/>
    <w:rsid w:val="008B03DF"/>
    <w:rsid w:val="008B07AF"/>
    <w:rsid w:val="008B0B75"/>
    <w:rsid w:val="008B312F"/>
    <w:rsid w:val="008B5634"/>
    <w:rsid w:val="008B5D1E"/>
    <w:rsid w:val="008B6B92"/>
    <w:rsid w:val="008C1094"/>
    <w:rsid w:val="008C1ECF"/>
    <w:rsid w:val="008C55EA"/>
    <w:rsid w:val="008C62EB"/>
    <w:rsid w:val="008C7E8C"/>
    <w:rsid w:val="008D1328"/>
    <w:rsid w:val="008D4728"/>
    <w:rsid w:val="008D50C5"/>
    <w:rsid w:val="008E0B55"/>
    <w:rsid w:val="008E19E0"/>
    <w:rsid w:val="008E2794"/>
    <w:rsid w:val="008E2CF0"/>
    <w:rsid w:val="008E35A9"/>
    <w:rsid w:val="008E3EEE"/>
    <w:rsid w:val="008E44CB"/>
    <w:rsid w:val="008F034F"/>
    <w:rsid w:val="008F0B4D"/>
    <w:rsid w:val="008F60FE"/>
    <w:rsid w:val="008F672F"/>
    <w:rsid w:val="008F7BE3"/>
    <w:rsid w:val="0090165F"/>
    <w:rsid w:val="009028CB"/>
    <w:rsid w:val="00902A7C"/>
    <w:rsid w:val="009044BF"/>
    <w:rsid w:val="00904D5E"/>
    <w:rsid w:val="00905217"/>
    <w:rsid w:val="00906A2D"/>
    <w:rsid w:val="00906BDF"/>
    <w:rsid w:val="00906E2C"/>
    <w:rsid w:val="00912DD6"/>
    <w:rsid w:val="009141BE"/>
    <w:rsid w:val="0091589B"/>
    <w:rsid w:val="00915AEC"/>
    <w:rsid w:val="00917BBF"/>
    <w:rsid w:val="00925B68"/>
    <w:rsid w:val="00925C09"/>
    <w:rsid w:val="009302BF"/>
    <w:rsid w:val="00931A39"/>
    <w:rsid w:val="0093281A"/>
    <w:rsid w:val="009347F9"/>
    <w:rsid w:val="00940049"/>
    <w:rsid w:val="00942428"/>
    <w:rsid w:val="009433BB"/>
    <w:rsid w:val="009446B3"/>
    <w:rsid w:val="00945A47"/>
    <w:rsid w:val="00946C0A"/>
    <w:rsid w:val="00947439"/>
    <w:rsid w:val="009475BE"/>
    <w:rsid w:val="00947995"/>
    <w:rsid w:val="009502ED"/>
    <w:rsid w:val="00951E1C"/>
    <w:rsid w:val="009521EA"/>
    <w:rsid w:val="009535B7"/>
    <w:rsid w:val="0095582B"/>
    <w:rsid w:val="00960024"/>
    <w:rsid w:val="00960F88"/>
    <w:rsid w:val="00962FFB"/>
    <w:rsid w:val="00964F9A"/>
    <w:rsid w:val="009677C2"/>
    <w:rsid w:val="00967D8F"/>
    <w:rsid w:val="00970A91"/>
    <w:rsid w:val="0097687E"/>
    <w:rsid w:val="00981B0B"/>
    <w:rsid w:val="009823B8"/>
    <w:rsid w:val="00984927"/>
    <w:rsid w:val="0098555A"/>
    <w:rsid w:val="00986A45"/>
    <w:rsid w:val="0099049F"/>
    <w:rsid w:val="00990B9D"/>
    <w:rsid w:val="009916AC"/>
    <w:rsid w:val="00994049"/>
    <w:rsid w:val="0099444B"/>
    <w:rsid w:val="009950F6"/>
    <w:rsid w:val="009A054B"/>
    <w:rsid w:val="009A0623"/>
    <w:rsid w:val="009A0F8E"/>
    <w:rsid w:val="009A7848"/>
    <w:rsid w:val="009B1AF6"/>
    <w:rsid w:val="009B20C0"/>
    <w:rsid w:val="009B56ED"/>
    <w:rsid w:val="009C187A"/>
    <w:rsid w:val="009C25F8"/>
    <w:rsid w:val="009C34E2"/>
    <w:rsid w:val="009C3533"/>
    <w:rsid w:val="009C3994"/>
    <w:rsid w:val="009C721F"/>
    <w:rsid w:val="009D250C"/>
    <w:rsid w:val="009D34C2"/>
    <w:rsid w:val="009D4EF9"/>
    <w:rsid w:val="009D7D7A"/>
    <w:rsid w:val="009D7EC2"/>
    <w:rsid w:val="009E03B3"/>
    <w:rsid w:val="009E05BE"/>
    <w:rsid w:val="009E0C32"/>
    <w:rsid w:val="009E2956"/>
    <w:rsid w:val="009E3EE2"/>
    <w:rsid w:val="009E42A2"/>
    <w:rsid w:val="009E4C7A"/>
    <w:rsid w:val="009E5098"/>
    <w:rsid w:val="009E5B29"/>
    <w:rsid w:val="009E6A45"/>
    <w:rsid w:val="009E6C6E"/>
    <w:rsid w:val="009E7248"/>
    <w:rsid w:val="009F2A5C"/>
    <w:rsid w:val="009F339F"/>
    <w:rsid w:val="009F3C73"/>
    <w:rsid w:val="009F52A4"/>
    <w:rsid w:val="009F6C37"/>
    <w:rsid w:val="009F6E25"/>
    <w:rsid w:val="00A03E4C"/>
    <w:rsid w:val="00A05703"/>
    <w:rsid w:val="00A059B5"/>
    <w:rsid w:val="00A10473"/>
    <w:rsid w:val="00A158E0"/>
    <w:rsid w:val="00A15BFD"/>
    <w:rsid w:val="00A1780E"/>
    <w:rsid w:val="00A2142C"/>
    <w:rsid w:val="00A23089"/>
    <w:rsid w:val="00A240D5"/>
    <w:rsid w:val="00A241C5"/>
    <w:rsid w:val="00A266F6"/>
    <w:rsid w:val="00A3047A"/>
    <w:rsid w:val="00A32D03"/>
    <w:rsid w:val="00A33D42"/>
    <w:rsid w:val="00A371ED"/>
    <w:rsid w:val="00A37D43"/>
    <w:rsid w:val="00A412A9"/>
    <w:rsid w:val="00A43F1A"/>
    <w:rsid w:val="00A50AF5"/>
    <w:rsid w:val="00A527C6"/>
    <w:rsid w:val="00A52AF5"/>
    <w:rsid w:val="00A5332C"/>
    <w:rsid w:val="00A539C1"/>
    <w:rsid w:val="00A622E5"/>
    <w:rsid w:val="00A64842"/>
    <w:rsid w:val="00A71FFE"/>
    <w:rsid w:val="00A72092"/>
    <w:rsid w:val="00A7221E"/>
    <w:rsid w:val="00A73A6E"/>
    <w:rsid w:val="00A84010"/>
    <w:rsid w:val="00A85892"/>
    <w:rsid w:val="00A85E16"/>
    <w:rsid w:val="00A86BF2"/>
    <w:rsid w:val="00A86C72"/>
    <w:rsid w:val="00A871EC"/>
    <w:rsid w:val="00A904B9"/>
    <w:rsid w:val="00A90782"/>
    <w:rsid w:val="00A9117C"/>
    <w:rsid w:val="00A91A96"/>
    <w:rsid w:val="00A920FC"/>
    <w:rsid w:val="00A9388B"/>
    <w:rsid w:val="00A96581"/>
    <w:rsid w:val="00A96E60"/>
    <w:rsid w:val="00A97B8E"/>
    <w:rsid w:val="00AA02AF"/>
    <w:rsid w:val="00AA0C28"/>
    <w:rsid w:val="00AA36F1"/>
    <w:rsid w:val="00AA4B15"/>
    <w:rsid w:val="00AA54AF"/>
    <w:rsid w:val="00AA6D69"/>
    <w:rsid w:val="00AA72E8"/>
    <w:rsid w:val="00AA7955"/>
    <w:rsid w:val="00AB2459"/>
    <w:rsid w:val="00AB27C2"/>
    <w:rsid w:val="00AB3E37"/>
    <w:rsid w:val="00AB60B2"/>
    <w:rsid w:val="00AC47FF"/>
    <w:rsid w:val="00AC4A8F"/>
    <w:rsid w:val="00AC7A4C"/>
    <w:rsid w:val="00AD173E"/>
    <w:rsid w:val="00AD4EE7"/>
    <w:rsid w:val="00AD5AEC"/>
    <w:rsid w:val="00AD65D4"/>
    <w:rsid w:val="00AE1111"/>
    <w:rsid w:val="00AE1D28"/>
    <w:rsid w:val="00AE2CEB"/>
    <w:rsid w:val="00AE3C1F"/>
    <w:rsid w:val="00AE4F2B"/>
    <w:rsid w:val="00AE53A5"/>
    <w:rsid w:val="00AE78F8"/>
    <w:rsid w:val="00AF22BD"/>
    <w:rsid w:val="00AF2E9C"/>
    <w:rsid w:val="00AF3216"/>
    <w:rsid w:val="00AF4172"/>
    <w:rsid w:val="00AF7C64"/>
    <w:rsid w:val="00B00792"/>
    <w:rsid w:val="00B0179F"/>
    <w:rsid w:val="00B06A60"/>
    <w:rsid w:val="00B1132B"/>
    <w:rsid w:val="00B12863"/>
    <w:rsid w:val="00B12C3A"/>
    <w:rsid w:val="00B16E95"/>
    <w:rsid w:val="00B1791F"/>
    <w:rsid w:val="00B17B6E"/>
    <w:rsid w:val="00B247C4"/>
    <w:rsid w:val="00B27B49"/>
    <w:rsid w:val="00B27DB2"/>
    <w:rsid w:val="00B32BCE"/>
    <w:rsid w:val="00B35FCB"/>
    <w:rsid w:val="00B366ED"/>
    <w:rsid w:val="00B37FAA"/>
    <w:rsid w:val="00B40469"/>
    <w:rsid w:val="00B40DB2"/>
    <w:rsid w:val="00B42E48"/>
    <w:rsid w:val="00B47CFB"/>
    <w:rsid w:val="00B514F9"/>
    <w:rsid w:val="00B535A0"/>
    <w:rsid w:val="00B5404A"/>
    <w:rsid w:val="00B56EA6"/>
    <w:rsid w:val="00B571E5"/>
    <w:rsid w:val="00B6260E"/>
    <w:rsid w:val="00B65F83"/>
    <w:rsid w:val="00B6643B"/>
    <w:rsid w:val="00B67EB3"/>
    <w:rsid w:val="00B71AD3"/>
    <w:rsid w:val="00B73625"/>
    <w:rsid w:val="00B7413B"/>
    <w:rsid w:val="00B74466"/>
    <w:rsid w:val="00B7472B"/>
    <w:rsid w:val="00B750A4"/>
    <w:rsid w:val="00B76BF1"/>
    <w:rsid w:val="00B77A0D"/>
    <w:rsid w:val="00B77E21"/>
    <w:rsid w:val="00B80D46"/>
    <w:rsid w:val="00B81FFC"/>
    <w:rsid w:val="00B822F4"/>
    <w:rsid w:val="00B82ECB"/>
    <w:rsid w:val="00B832EF"/>
    <w:rsid w:val="00B86CCE"/>
    <w:rsid w:val="00B86D53"/>
    <w:rsid w:val="00B87C52"/>
    <w:rsid w:val="00B909DA"/>
    <w:rsid w:val="00B910D9"/>
    <w:rsid w:val="00B9133F"/>
    <w:rsid w:val="00B91C6F"/>
    <w:rsid w:val="00B97613"/>
    <w:rsid w:val="00BA0AFE"/>
    <w:rsid w:val="00BA2FDE"/>
    <w:rsid w:val="00BB1735"/>
    <w:rsid w:val="00BB3B7A"/>
    <w:rsid w:val="00BB41B8"/>
    <w:rsid w:val="00BB48B4"/>
    <w:rsid w:val="00BB6290"/>
    <w:rsid w:val="00BB78D5"/>
    <w:rsid w:val="00BC2F3C"/>
    <w:rsid w:val="00BC3AD6"/>
    <w:rsid w:val="00BC410E"/>
    <w:rsid w:val="00BC5B79"/>
    <w:rsid w:val="00BC6E90"/>
    <w:rsid w:val="00BD1AFA"/>
    <w:rsid w:val="00BD2D63"/>
    <w:rsid w:val="00BD47F3"/>
    <w:rsid w:val="00BD4B35"/>
    <w:rsid w:val="00BD7EAB"/>
    <w:rsid w:val="00BE0EFA"/>
    <w:rsid w:val="00BE12FD"/>
    <w:rsid w:val="00BE185E"/>
    <w:rsid w:val="00BE2CED"/>
    <w:rsid w:val="00BE3725"/>
    <w:rsid w:val="00BE4995"/>
    <w:rsid w:val="00BE5B5A"/>
    <w:rsid w:val="00BE5E68"/>
    <w:rsid w:val="00BE6A6F"/>
    <w:rsid w:val="00BF03D0"/>
    <w:rsid w:val="00BF0F6F"/>
    <w:rsid w:val="00BF243F"/>
    <w:rsid w:val="00BF4CFB"/>
    <w:rsid w:val="00BF57E7"/>
    <w:rsid w:val="00BF5FC4"/>
    <w:rsid w:val="00BF7334"/>
    <w:rsid w:val="00BF7895"/>
    <w:rsid w:val="00C00634"/>
    <w:rsid w:val="00C01B41"/>
    <w:rsid w:val="00C05AA9"/>
    <w:rsid w:val="00C05E2B"/>
    <w:rsid w:val="00C06CCE"/>
    <w:rsid w:val="00C107FE"/>
    <w:rsid w:val="00C11202"/>
    <w:rsid w:val="00C13030"/>
    <w:rsid w:val="00C13764"/>
    <w:rsid w:val="00C13DE5"/>
    <w:rsid w:val="00C13F1D"/>
    <w:rsid w:val="00C14319"/>
    <w:rsid w:val="00C1697E"/>
    <w:rsid w:val="00C212EA"/>
    <w:rsid w:val="00C23CDF"/>
    <w:rsid w:val="00C30EBE"/>
    <w:rsid w:val="00C31425"/>
    <w:rsid w:val="00C32635"/>
    <w:rsid w:val="00C335D2"/>
    <w:rsid w:val="00C36712"/>
    <w:rsid w:val="00C37D2D"/>
    <w:rsid w:val="00C41B44"/>
    <w:rsid w:val="00C41C03"/>
    <w:rsid w:val="00C43654"/>
    <w:rsid w:val="00C4429D"/>
    <w:rsid w:val="00C4449B"/>
    <w:rsid w:val="00C446CC"/>
    <w:rsid w:val="00C44E17"/>
    <w:rsid w:val="00C469CD"/>
    <w:rsid w:val="00C470DF"/>
    <w:rsid w:val="00C52221"/>
    <w:rsid w:val="00C5413A"/>
    <w:rsid w:val="00C54B1D"/>
    <w:rsid w:val="00C55D4D"/>
    <w:rsid w:val="00C569A0"/>
    <w:rsid w:val="00C63C15"/>
    <w:rsid w:val="00C7016D"/>
    <w:rsid w:val="00C7633A"/>
    <w:rsid w:val="00C76E9E"/>
    <w:rsid w:val="00C81CFB"/>
    <w:rsid w:val="00C83705"/>
    <w:rsid w:val="00C83D06"/>
    <w:rsid w:val="00C854F7"/>
    <w:rsid w:val="00C85AEA"/>
    <w:rsid w:val="00C86745"/>
    <w:rsid w:val="00C867BD"/>
    <w:rsid w:val="00C90650"/>
    <w:rsid w:val="00C93045"/>
    <w:rsid w:val="00C95D8C"/>
    <w:rsid w:val="00C972E0"/>
    <w:rsid w:val="00CA0464"/>
    <w:rsid w:val="00CA1D98"/>
    <w:rsid w:val="00CA3A8D"/>
    <w:rsid w:val="00CA41C9"/>
    <w:rsid w:val="00CA4436"/>
    <w:rsid w:val="00CA49E2"/>
    <w:rsid w:val="00CA6188"/>
    <w:rsid w:val="00CA74FB"/>
    <w:rsid w:val="00CA7A9F"/>
    <w:rsid w:val="00CA7AC5"/>
    <w:rsid w:val="00CB0912"/>
    <w:rsid w:val="00CB0D02"/>
    <w:rsid w:val="00CB31C4"/>
    <w:rsid w:val="00CB3755"/>
    <w:rsid w:val="00CB79D5"/>
    <w:rsid w:val="00CC1A43"/>
    <w:rsid w:val="00CC41BA"/>
    <w:rsid w:val="00CC6E16"/>
    <w:rsid w:val="00CD042B"/>
    <w:rsid w:val="00CD2C54"/>
    <w:rsid w:val="00CD2CA4"/>
    <w:rsid w:val="00CD38ED"/>
    <w:rsid w:val="00CD431B"/>
    <w:rsid w:val="00CD50EE"/>
    <w:rsid w:val="00CD63EF"/>
    <w:rsid w:val="00CE0748"/>
    <w:rsid w:val="00CE191E"/>
    <w:rsid w:val="00CE2770"/>
    <w:rsid w:val="00CE2CE5"/>
    <w:rsid w:val="00CE5496"/>
    <w:rsid w:val="00CE7151"/>
    <w:rsid w:val="00CF0D79"/>
    <w:rsid w:val="00CF21EC"/>
    <w:rsid w:val="00CF23B4"/>
    <w:rsid w:val="00CF5202"/>
    <w:rsid w:val="00CF5796"/>
    <w:rsid w:val="00D00134"/>
    <w:rsid w:val="00D00BDA"/>
    <w:rsid w:val="00D02078"/>
    <w:rsid w:val="00D02E99"/>
    <w:rsid w:val="00D04E99"/>
    <w:rsid w:val="00D0620B"/>
    <w:rsid w:val="00D079E5"/>
    <w:rsid w:val="00D106D3"/>
    <w:rsid w:val="00D11C5E"/>
    <w:rsid w:val="00D11FD8"/>
    <w:rsid w:val="00D13E2A"/>
    <w:rsid w:val="00D1436B"/>
    <w:rsid w:val="00D14533"/>
    <w:rsid w:val="00D218F0"/>
    <w:rsid w:val="00D24C9F"/>
    <w:rsid w:val="00D26617"/>
    <w:rsid w:val="00D3121A"/>
    <w:rsid w:val="00D32FF1"/>
    <w:rsid w:val="00D340C2"/>
    <w:rsid w:val="00D34AFF"/>
    <w:rsid w:val="00D36D64"/>
    <w:rsid w:val="00D40599"/>
    <w:rsid w:val="00D40837"/>
    <w:rsid w:val="00D42260"/>
    <w:rsid w:val="00D42E55"/>
    <w:rsid w:val="00D44808"/>
    <w:rsid w:val="00D44EF3"/>
    <w:rsid w:val="00D45201"/>
    <w:rsid w:val="00D45360"/>
    <w:rsid w:val="00D47D42"/>
    <w:rsid w:val="00D514AF"/>
    <w:rsid w:val="00D53661"/>
    <w:rsid w:val="00D56556"/>
    <w:rsid w:val="00D56749"/>
    <w:rsid w:val="00D574AF"/>
    <w:rsid w:val="00D57749"/>
    <w:rsid w:val="00D606D2"/>
    <w:rsid w:val="00D62689"/>
    <w:rsid w:val="00D62786"/>
    <w:rsid w:val="00D6280A"/>
    <w:rsid w:val="00D63C94"/>
    <w:rsid w:val="00D63D69"/>
    <w:rsid w:val="00D64CDD"/>
    <w:rsid w:val="00D65E9B"/>
    <w:rsid w:val="00D669F0"/>
    <w:rsid w:val="00D67A3A"/>
    <w:rsid w:val="00D73696"/>
    <w:rsid w:val="00D73D25"/>
    <w:rsid w:val="00D75010"/>
    <w:rsid w:val="00D75F0B"/>
    <w:rsid w:val="00D760E0"/>
    <w:rsid w:val="00D76537"/>
    <w:rsid w:val="00D77826"/>
    <w:rsid w:val="00D77BE5"/>
    <w:rsid w:val="00D806BC"/>
    <w:rsid w:val="00D83E64"/>
    <w:rsid w:val="00D90505"/>
    <w:rsid w:val="00D90F66"/>
    <w:rsid w:val="00D94CA4"/>
    <w:rsid w:val="00DA0464"/>
    <w:rsid w:val="00DA050B"/>
    <w:rsid w:val="00DA06E0"/>
    <w:rsid w:val="00DA7BF0"/>
    <w:rsid w:val="00DA7E4F"/>
    <w:rsid w:val="00DB4EDE"/>
    <w:rsid w:val="00DB5CF7"/>
    <w:rsid w:val="00DB7185"/>
    <w:rsid w:val="00DB719A"/>
    <w:rsid w:val="00DB7344"/>
    <w:rsid w:val="00DC08C6"/>
    <w:rsid w:val="00DC23CC"/>
    <w:rsid w:val="00DC2FDC"/>
    <w:rsid w:val="00DC4697"/>
    <w:rsid w:val="00DC4EC3"/>
    <w:rsid w:val="00DC516F"/>
    <w:rsid w:val="00DC68E9"/>
    <w:rsid w:val="00DC7E98"/>
    <w:rsid w:val="00DD0B7D"/>
    <w:rsid w:val="00DD1CDA"/>
    <w:rsid w:val="00DD557C"/>
    <w:rsid w:val="00DD7003"/>
    <w:rsid w:val="00DE0970"/>
    <w:rsid w:val="00DE1C11"/>
    <w:rsid w:val="00DE26D2"/>
    <w:rsid w:val="00DE3A67"/>
    <w:rsid w:val="00DE4C41"/>
    <w:rsid w:val="00DE5046"/>
    <w:rsid w:val="00DE524E"/>
    <w:rsid w:val="00DE6B63"/>
    <w:rsid w:val="00DF0B8F"/>
    <w:rsid w:val="00DF0DC9"/>
    <w:rsid w:val="00DF1E51"/>
    <w:rsid w:val="00DF2050"/>
    <w:rsid w:val="00DF25F4"/>
    <w:rsid w:val="00DF2AD2"/>
    <w:rsid w:val="00DF31BF"/>
    <w:rsid w:val="00DF5543"/>
    <w:rsid w:val="00E02C7C"/>
    <w:rsid w:val="00E033FD"/>
    <w:rsid w:val="00E03701"/>
    <w:rsid w:val="00E05AAF"/>
    <w:rsid w:val="00E06D6A"/>
    <w:rsid w:val="00E071C2"/>
    <w:rsid w:val="00E15323"/>
    <w:rsid w:val="00E15EC7"/>
    <w:rsid w:val="00E16915"/>
    <w:rsid w:val="00E208ED"/>
    <w:rsid w:val="00E2100C"/>
    <w:rsid w:val="00E212AE"/>
    <w:rsid w:val="00E2247E"/>
    <w:rsid w:val="00E24B9A"/>
    <w:rsid w:val="00E2588F"/>
    <w:rsid w:val="00E30F59"/>
    <w:rsid w:val="00E30F91"/>
    <w:rsid w:val="00E339DD"/>
    <w:rsid w:val="00E41A37"/>
    <w:rsid w:val="00E41C08"/>
    <w:rsid w:val="00E420FD"/>
    <w:rsid w:val="00E4243B"/>
    <w:rsid w:val="00E44490"/>
    <w:rsid w:val="00E44BDB"/>
    <w:rsid w:val="00E46C95"/>
    <w:rsid w:val="00E5034D"/>
    <w:rsid w:val="00E50608"/>
    <w:rsid w:val="00E51E06"/>
    <w:rsid w:val="00E51ED5"/>
    <w:rsid w:val="00E52803"/>
    <w:rsid w:val="00E5315B"/>
    <w:rsid w:val="00E534E0"/>
    <w:rsid w:val="00E54092"/>
    <w:rsid w:val="00E55659"/>
    <w:rsid w:val="00E56454"/>
    <w:rsid w:val="00E60364"/>
    <w:rsid w:val="00E6180B"/>
    <w:rsid w:val="00E628E7"/>
    <w:rsid w:val="00E63085"/>
    <w:rsid w:val="00E6633C"/>
    <w:rsid w:val="00E6758B"/>
    <w:rsid w:val="00E76A9B"/>
    <w:rsid w:val="00E76DA1"/>
    <w:rsid w:val="00E8113D"/>
    <w:rsid w:val="00E81387"/>
    <w:rsid w:val="00E823F8"/>
    <w:rsid w:val="00E83479"/>
    <w:rsid w:val="00E83B87"/>
    <w:rsid w:val="00E86275"/>
    <w:rsid w:val="00E8757D"/>
    <w:rsid w:val="00E93D4C"/>
    <w:rsid w:val="00E94A7A"/>
    <w:rsid w:val="00EA1090"/>
    <w:rsid w:val="00EA69F2"/>
    <w:rsid w:val="00EA767E"/>
    <w:rsid w:val="00EB34D8"/>
    <w:rsid w:val="00EB4DA8"/>
    <w:rsid w:val="00EB5531"/>
    <w:rsid w:val="00EB5673"/>
    <w:rsid w:val="00EB6E96"/>
    <w:rsid w:val="00EB79DA"/>
    <w:rsid w:val="00EC4523"/>
    <w:rsid w:val="00EC68F1"/>
    <w:rsid w:val="00ED3876"/>
    <w:rsid w:val="00EE4333"/>
    <w:rsid w:val="00EF0596"/>
    <w:rsid w:val="00EF31F0"/>
    <w:rsid w:val="00EF3C0F"/>
    <w:rsid w:val="00EF5542"/>
    <w:rsid w:val="00EF5F13"/>
    <w:rsid w:val="00EF6F88"/>
    <w:rsid w:val="00EF7194"/>
    <w:rsid w:val="00F000AA"/>
    <w:rsid w:val="00F0060F"/>
    <w:rsid w:val="00F01BEE"/>
    <w:rsid w:val="00F0208F"/>
    <w:rsid w:val="00F02B15"/>
    <w:rsid w:val="00F0347E"/>
    <w:rsid w:val="00F03DAC"/>
    <w:rsid w:val="00F07765"/>
    <w:rsid w:val="00F11C69"/>
    <w:rsid w:val="00F15A93"/>
    <w:rsid w:val="00F15FE0"/>
    <w:rsid w:val="00F207FE"/>
    <w:rsid w:val="00F214EC"/>
    <w:rsid w:val="00F24235"/>
    <w:rsid w:val="00F25429"/>
    <w:rsid w:val="00F2673C"/>
    <w:rsid w:val="00F26DA6"/>
    <w:rsid w:val="00F2746B"/>
    <w:rsid w:val="00F317F9"/>
    <w:rsid w:val="00F32648"/>
    <w:rsid w:val="00F41730"/>
    <w:rsid w:val="00F417B5"/>
    <w:rsid w:val="00F42DB2"/>
    <w:rsid w:val="00F43DD4"/>
    <w:rsid w:val="00F450D2"/>
    <w:rsid w:val="00F45F86"/>
    <w:rsid w:val="00F53D1E"/>
    <w:rsid w:val="00F5401F"/>
    <w:rsid w:val="00F54809"/>
    <w:rsid w:val="00F570FA"/>
    <w:rsid w:val="00F63E3E"/>
    <w:rsid w:val="00F6488F"/>
    <w:rsid w:val="00F65635"/>
    <w:rsid w:val="00F675A7"/>
    <w:rsid w:val="00F709FE"/>
    <w:rsid w:val="00F75910"/>
    <w:rsid w:val="00F76A0F"/>
    <w:rsid w:val="00F81AAA"/>
    <w:rsid w:val="00F8385B"/>
    <w:rsid w:val="00F8403E"/>
    <w:rsid w:val="00F84448"/>
    <w:rsid w:val="00F8496A"/>
    <w:rsid w:val="00F84FA3"/>
    <w:rsid w:val="00F85B85"/>
    <w:rsid w:val="00F85D61"/>
    <w:rsid w:val="00F85F69"/>
    <w:rsid w:val="00F861F4"/>
    <w:rsid w:val="00F90337"/>
    <w:rsid w:val="00F918F5"/>
    <w:rsid w:val="00F939C9"/>
    <w:rsid w:val="00F96D22"/>
    <w:rsid w:val="00F970EE"/>
    <w:rsid w:val="00F97DF1"/>
    <w:rsid w:val="00FA14CE"/>
    <w:rsid w:val="00FA256F"/>
    <w:rsid w:val="00FA316E"/>
    <w:rsid w:val="00FA4D9B"/>
    <w:rsid w:val="00FA5415"/>
    <w:rsid w:val="00FA663B"/>
    <w:rsid w:val="00FA797C"/>
    <w:rsid w:val="00FB0E31"/>
    <w:rsid w:val="00FB146B"/>
    <w:rsid w:val="00FB156E"/>
    <w:rsid w:val="00FB1F68"/>
    <w:rsid w:val="00FB2431"/>
    <w:rsid w:val="00FB2A42"/>
    <w:rsid w:val="00FB2B28"/>
    <w:rsid w:val="00FB62EA"/>
    <w:rsid w:val="00FB6657"/>
    <w:rsid w:val="00FC10CE"/>
    <w:rsid w:val="00FC438F"/>
    <w:rsid w:val="00FC7E16"/>
    <w:rsid w:val="00FD2200"/>
    <w:rsid w:val="00FD7426"/>
    <w:rsid w:val="00FD78FB"/>
    <w:rsid w:val="00FE02E6"/>
    <w:rsid w:val="00FE0E53"/>
    <w:rsid w:val="00FE2C0F"/>
    <w:rsid w:val="00FE3B33"/>
    <w:rsid w:val="00FE419D"/>
    <w:rsid w:val="00FE7277"/>
    <w:rsid w:val="00FE77D3"/>
    <w:rsid w:val="00FF3D78"/>
    <w:rsid w:val="00FF4559"/>
    <w:rsid w:val="00FF4C34"/>
    <w:rsid w:val="00FF4CFF"/>
    <w:rsid w:val="00FF52BB"/>
    <w:rsid w:val="00FF769C"/>
    <w:rsid w:val="02362655"/>
    <w:rsid w:val="0341385D"/>
    <w:rsid w:val="03B576DA"/>
    <w:rsid w:val="03D05241"/>
    <w:rsid w:val="042468F5"/>
    <w:rsid w:val="04511AD4"/>
    <w:rsid w:val="046F321A"/>
    <w:rsid w:val="047F54E8"/>
    <w:rsid w:val="055C763B"/>
    <w:rsid w:val="07F919A9"/>
    <w:rsid w:val="087825A4"/>
    <w:rsid w:val="08B749FE"/>
    <w:rsid w:val="0A0D5942"/>
    <w:rsid w:val="0A8B590B"/>
    <w:rsid w:val="0A8F6CED"/>
    <w:rsid w:val="0AF048B6"/>
    <w:rsid w:val="0BC80F77"/>
    <w:rsid w:val="0CDE0E0A"/>
    <w:rsid w:val="0CDE45A7"/>
    <w:rsid w:val="0D2144FC"/>
    <w:rsid w:val="0D246469"/>
    <w:rsid w:val="0E5A607D"/>
    <w:rsid w:val="134B6E88"/>
    <w:rsid w:val="146A0A5F"/>
    <w:rsid w:val="16B93CDD"/>
    <w:rsid w:val="16CC330E"/>
    <w:rsid w:val="174F69A1"/>
    <w:rsid w:val="17505376"/>
    <w:rsid w:val="180918CB"/>
    <w:rsid w:val="19993D35"/>
    <w:rsid w:val="19D015B3"/>
    <w:rsid w:val="1A255F44"/>
    <w:rsid w:val="1ACA4FA7"/>
    <w:rsid w:val="1AEF2948"/>
    <w:rsid w:val="1B404251"/>
    <w:rsid w:val="1C945FFD"/>
    <w:rsid w:val="1E546C55"/>
    <w:rsid w:val="206E39DA"/>
    <w:rsid w:val="2367449F"/>
    <w:rsid w:val="24AE7BD6"/>
    <w:rsid w:val="26221DF0"/>
    <w:rsid w:val="26530D20"/>
    <w:rsid w:val="26934DA4"/>
    <w:rsid w:val="27142DE2"/>
    <w:rsid w:val="277421C8"/>
    <w:rsid w:val="2B0C5FBE"/>
    <w:rsid w:val="2B806084"/>
    <w:rsid w:val="2C1E48EC"/>
    <w:rsid w:val="2E2246C6"/>
    <w:rsid w:val="31CE0EB9"/>
    <w:rsid w:val="32DC5354"/>
    <w:rsid w:val="33077DA7"/>
    <w:rsid w:val="338D40CF"/>
    <w:rsid w:val="33E44ECE"/>
    <w:rsid w:val="349565B8"/>
    <w:rsid w:val="34AE6447"/>
    <w:rsid w:val="35282082"/>
    <w:rsid w:val="357E12EA"/>
    <w:rsid w:val="35F20654"/>
    <w:rsid w:val="371A6CC3"/>
    <w:rsid w:val="379F45C7"/>
    <w:rsid w:val="38976255"/>
    <w:rsid w:val="38F81BCD"/>
    <w:rsid w:val="390A6F17"/>
    <w:rsid w:val="39E407F6"/>
    <w:rsid w:val="39FC6CE4"/>
    <w:rsid w:val="3C1F720B"/>
    <w:rsid w:val="3EAA5A4F"/>
    <w:rsid w:val="3FF55C0F"/>
    <w:rsid w:val="3FFA2E2E"/>
    <w:rsid w:val="41973178"/>
    <w:rsid w:val="42E23897"/>
    <w:rsid w:val="430D0204"/>
    <w:rsid w:val="440272CB"/>
    <w:rsid w:val="45311B12"/>
    <w:rsid w:val="459C2D19"/>
    <w:rsid w:val="46904D0D"/>
    <w:rsid w:val="46E633C4"/>
    <w:rsid w:val="47F3702A"/>
    <w:rsid w:val="48072637"/>
    <w:rsid w:val="481373BD"/>
    <w:rsid w:val="48FF65D5"/>
    <w:rsid w:val="49091773"/>
    <w:rsid w:val="4A10420F"/>
    <w:rsid w:val="4BBE44C7"/>
    <w:rsid w:val="4BD053D8"/>
    <w:rsid w:val="4C6F421F"/>
    <w:rsid w:val="4CC72669"/>
    <w:rsid w:val="4DCE2DC9"/>
    <w:rsid w:val="4DD40A93"/>
    <w:rsid w:val="4E966B7B"/>
    <w:rsid w:val="4EF90772"/>
    <w:rsid w:val="506D6C44"/>
    <w:rsid w:val="50813C85"/>
    <w:rsid w:val="52DC1E37"/>
    <w:rsid w:val="52FB1CF0"/>
    <w:rsid w:val="53554611"/>
    <w:rsid w:val="5361597C"/>
    <w:rsid w:val="55472E9F"/>
    <w:rsid w:val="56515B6E"/>
    <w:rsid w:val="57694A2E"/>
    <w:rsid w:val="5808416F"/>
    <w:rsid w:val="58E067DA"/>
    <w:rsid w:val="598A585D"/>
    <w:rsid w:val="598D2D46"/>
    <w:rsid w:val="5999365F"/>
    <w:rsid w:val="5A3B5E53"/>
    <w:rsid w:val="5AC3502A"/>
    <w:rsid w:val="5B76496D"/>
    <w:rsid w:val="5C574FEA"/>
    <w:rsid w:val="5D1B3D76"/>
    <w:rsid w:val="5DC74DD9"/>
    <w:rsid w:val="5E3A6A72"/>
    <w:rsid w:val="5E990969"/>
    <w:rsid w:val="5F1E0E83"/>
    <w:rsid w:val="60415521"/>
    <w:rsid w:val="61354C50"/>
    <w:rsid w:val="61495CA1"/>
    <w:rsid w:val="626118BB"/>
    <w:rsid w:val="62CB325B"/>
    <w:rsid w:val="634F4900"/>
    <w:rsid w:val="65FE51B4"/>
    <w:rsid w:val="67161FCD"/>
    <w:rsid w:val="678A011B"/>
    <w:rsid w:val="679C4F5C"/>
    <w:rsid w:val="68D77787"/>
    <w:rsid w:val="69B539E4"/>
    <w:rsid w:val="6B9E52EA"/>
    <w:rsid w:val="6CFD7212"/>
    <w:rsid w:val="6D1F0970"/>
    <w:rsid w:val="6D207DB7"/>
    <w:rsid w:val="6D4F3212"/>
    <w:rsid w:val="6D5348D9"/>
    <w:rsid w:val="6D5361A6"/>
    <w:rsid w:val="6DE86D3B"/>
    <w:rsid w:val="6E0E2E7D"/>
    <w:rsid w:val="6E222D25"/>
    <w:rsid w:val="701C486F"/>
    <w:rsid w:val="70B11756"/>
    <w:rsid w:val="70C13677"/>
    <w:rsid w:val="710B3A84"/>
    <w:rsid w:val="71131484"/>
    <w:rsid w:val="71F97E5D"/>
    <w:rsid w:val="748E1547"/>
    <w:rsid w:val="74FB3BF7"/>
    <w:rsid w:val="750545C9"/>
    <w:rsid w:val="76D4197D"/>
    <w:rsid w:val="77DA116A"/>
    <w:rsid w:val="78A37D37"/>
    <w:rsid w:val="78A37F5E"/>
    <w:rsid w:val="79616F7D"/>
    <w:rsid w:val="7A6F70BE"/>
    <w:rsid w:val="7A775668"/>
    <w:rsid w:val="7AB8227D"/>
    <w:rsid w:val="7B5D0216"/>
    <w:rsid w:val="7C0D0434"/>
    <w:rsid w:val="7C6D60C7"/>
    <w:rsid w:val="7CCB0136"/>
    <w:rsid w:val="7D267A87"/>
    <w:rsid w:val="7D2F0748"/>
    <w:rsid w:val="7D712B9C"/>
    <w:rsid w:val="7D745230"/>
    <w:rsid w:val="7E325633"/>
    <w:rsid w:val="7EB00ECA"/>
    <w:rsid w:val="7F3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semiHidden/>
    <w:qFormat/>
    <w:uiPriority w:val="0"/>
    <w:pPr>
      <w:jc w:val="left"/>
    </w:p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ind w:left="840" w:firstLine="480"/>
    </w:pPr>
    <w:rPr>
      <w:sz w:val="24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toc 8"/>
    <w:basedOn w:val="11"/>
    <w:next w:val="1"/>
    <w:semiHidden/>
    <w:qFormat/>
    <w:uiPriority w:val="0"/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link w:val="128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0"/>
  </w:style>
  <w:style w:type="paragraph" w:styleId="29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3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annotation reference"/>
    <w:semiHidden/>
    <w:qFormat/>
    <w:uiPriority w:val="0"/>
    <w:rPr>
      <w:sz w:val="21"/>
      <w:szCs w:val="21"/>
    </w:rPr>
  </w:style>
  <w:style w:type="character" w:styleId="42">
    <w:name w:val="HTML Cite"/>
    <w:qFormat/>
    <w:uiPriority w:val="0"/>
    <w:rPr>
      <w:i/>
      <w:iCs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character" w:styleId="44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5">
    <w:name w:val="HTML Sample"/>
    <w:qFormat/>
    <w:uiPriority w:val="0"/>
    <w:rPr>
      <w:rFonts w:ascii="Courier New" w:hAnsi="Courier New"/>
    </w:rPr>
  </w:style>
  <w:style w:type="paragraph" w:customStyle="1" w:styleId="4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7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1">
    <w:name w:val="标准书眉_偶数页"/>
    <w:basedOn w:val="50"/>
    <w:next w:val="1"/>
    <w:qFormat/>
    <w:uiPriority w:val="0"/>
    <w:pPr>
      <w:jc w:val="left"/>
    </w:pPr>
  </w:style>
  <w:style w:type="paragraph" w:customStyle="1" w:styleId="5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4">
    <w:name w:val="参考文献、索引标题"/>
    <w:basedOn w:val="53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5">
    <w:name w:val="段"/>
    <w:link w:val="12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章标题"/>
    <w:next w:val="55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一级条标题"/>
    <w:next w:val="5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二级条标题"/>
    <w:basedOn w:val="57"/>
    <w:next w:val="55"/>
    <w:qFormat/>
    <w:uiPriority w:val="0"/>
    <w:pPr>
      <w:numPr>
        <w:ilvl w:val="3"/>
      </w:numPr>
      <w:outlineLvl w:val="3"/>
    </w:pPr>
  </w:style>
  <w:style w:type="character" w:customStyle="1" w:styleId="5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0">
    <w:name w:val="发布部门"/>
    <w:next w:val="5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号2"/>
    <w:basedOn w:val="62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4">
    <w:name w:val="封面标准代替信息"/>
    <w:basedOn w:val="63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53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72">
    <w:name w:val="附录表标题"/>
    <w:next w:val="55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章标题"/>
    <w:next w:val="55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附录一级条标题"/>
    <w:basedOn w:val="73"/>
    <w:next w:val="55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5">
    <w:name w:val="附录二级条标题"/>
    <w:basedOn w:val="74"/>
    <w:next w:val="55"/>
    <w:qFormat/>
    <w:uiPriority w:val="0"/>
    <w:pPr>
      <w:numPr>
        <w:ilvl w:val="3"/>
      </w:numPr>
      <w:outlineLvl w:val="3"/>
    </w:pPr>
  </w:style>
  <w:style w:type="paragraph" w:customStyle="1" w:styleId="76">
    <w:name w:val="附录三级条标题"/>
    <w:basedOn w:val="75"/>
    <w:next w:val="55"/>
    <w:qFormat/>
    <w:uiPriority w:val="0"/>
    <w:pPr>
      <w:numPr>
        <w:ilvl w:val="4"/>
      </w:numPr>
      <w:outlineLvl w:val="4"/>
    </w:pPr>
  </w:style>
  <w:style w:type="paragraph" w:customStyle="1" w:styleId="77">
    <w:name w:val="附录四级条标题"/>
    <w:basedOn w:val="76"/>
    <w:next w:val="55"/>
    <w:qFormat/>
    <w:uiPriority w:val="0"/>
    <w:pPr>
      <w:numPr>
        <w:ilvl w:val="5"/>
      </w:numPr>
      <w:outlineLvl w:val="5"/>
    </w:pPr>
  </w:style>
  <w:style w:type="paragraph" w:customStyle="1" w:styleId="78">
    <w:name w:val="附录图标题"/>
    <w:next w:val="55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五级条标题"/>
    <w:basedOn w:val="77"/>
    <w:next w:val="55"/>
    <w:qFormat/>
    <w:uiPriority w:val="0"/>
    <w:pPr>
      <w:numPr>
        <w:ilvl w:val="6"/>
      </w:numPr>
      <w:outlineLvl w:val="6"/>
    </w:pPr>
  </w:style>
  <w:style w:type="character" w:customStyle="1" w:styleId="80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2">
    <w:name w:val="列项——（一级）"/>
    <w:qFormat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●（二级）"/>
    <w:qFormat/>
    <w:uiPriority w:val="0"/>
    <w:pPr>
      <w:numPr>
        <w:ilvl w:val="0"/>
        <w:numId w:val="6"/>
      </w:numPr>
      <w:tabs>
        <w:tab w:val="left" w:pos="840"/>
        <w:tab w:val="clear" w:pos="76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目次、标准名称标题"/>
    <w:basedOn w:val="53"/>
    <w:next w:val="55"/>
    <w:qFormat/>
    <w:uiPriority w:val="0"/>
    <w:pPr>
      <w:spacing w:line="460" w:lineRule="exact"/>
    </w:pPr>
  </w:style>
  <w:style w:type="paragraph" w:customStyle="1" w:styleId="8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其他发布部门"/>
    <w:basedOn w:val="60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88">
    <w:name w:val="三级条标题"/>
    <w:basedOn w:val="58"/>
    <w:next w:val="55"/>
    <w:qFormat/>
    <w:uiPriority w:val="0"/>
    <w:pPr>
      <w:numPr>
        <w:ilvl w:val="4"/>
      </w:numPr>
      <w:outlineLvl w:val="4"/>
    </w:pPr>
  </w:style>
  <w:style w:type="paragraph" w:customStyle="1" w:styleId="89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90">
    <w:name w:val="示例"/>
    <w:next w:val="55"/>
    <w:qFormat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8"/>
    <w:next w:val="55"/>
    <w:qFormat/>
    <w:uiPriority w:val="0"/>
    <w:pPr>
      <w:numPr>
        <w:ilvl w:val="5"/>
      </w:numPr>
      <w:outlineLvl w:val="5"/>
    </w:pPr>
  </w:style>
  <w:style w:type="paragraph" w:customStyle="1" w:styleId="93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4">
    <w:name w:val="图表脚注"/>
    <w:next w:val="55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96">
    <w:name w:val="已访问的超链接1"/>
    <w:qFormat/>
    <w:uiPriority w:val="0"/>
    <w:rPr>
      <w:color w:val="800080"/>
      <w:u w:val="single"/>
    </w:rPr>
  </w:style>
  <w:style w:type="paragraph" w:customStyle="1" w:styleId="97">
    <w:name w:val="五级条标题"/>
    <w:basedOn w:val="92"/>
    <w:next w:val="55"/>
    <w:qFormat/>
    <w:uiPriority w:val="0"/>
    <w:pPr>
      <w:numPr>
        <w:ilvl w:val="6"/>
      </w:numPr>
      <w:outlineLvl w:val="6"/>
    </w:pPr>
  </w:style>
  <w:style w:type="paragraph" w:customStyle="1" w:styleId="98">
    <w:name w:val="正文表标题"/>
    <w:next w:val="55"/>
    <w:link w:val="125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正文图标题"/>
    <w:next w:val="55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0">
    <w:name w:val="注："/>
    <w:next w:val="55"/>
    <w:qFormat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注×："/>
    <w:qFormat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标准文件_段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ind w:right="-105" w:rightChars="-50"/>
      <w:jc w:val="both"/>
    </w:pPr>
    <w:rPr>
      <w:rFonts w:ascii="宋体" w:hAnsi="宋体" w:eastAsia="宋体" w:cs="Times New Roman"/>
      <w:spacing w:val="2"/>
      <w:sz w:val="21"/>
      <w:szCs w:val="21"/>
      <w:lang w:val="en-US" w:eastAsia="zh-CN" w:bidi="ar-SA"/>
    </w:rPr>
  </w:style>
  <w:style w:type="paragraph" w:customStyle="1" w:styleId="104">
    <w:name w:val="列项◆（三级）"/>
    <w:qFormat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标准文件_正文公式"/>
    <w:basedOn w:val="1"/>
    <w:next w:val="1"/>
    <w:qFormat/>
    <w:uiPriority w:val="0"/>
    <w:pPr>
      <w:tabs>
        <w:tab w:val="right" w:leader="middleDot" w:pos="0"/>
      </w:tabs>
      <w:adjustRightInd w:val="0"/>
      <w:spacing w:line="360" w:lineRule="auto"/>
      <w:ind w:right="10" w:firstLine="1050" w:firstLineChars="500"/>
      <w:jc w:val="right"/>
    </w:pPr>
    <w:rPr>
      <w:rFonts w:ascii="宋体" w:hAnsi="宋体"/>
      <w:szCs w:val="20"/>
    </w:rPr>
  </w:style>
  <w:style w:type="paragraph" w:customStyle="1" w:styleId="107">
    <w:name w:val="标准文件_参考文献、索引标题"/>
    <w:basedOn w:val="1"/>
    <w:next w:val="1"/>
    <w:qFormat/>
    <w:uiPriority w:val="0"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108">
    <w:name w:val="二级无标题条"/>
    <w:basedOn w:val="1"/>
    <w:qFormat/>
    <w:uiPriority w:val="0"/>
    <w:pPr>
      <w:numPr>
        <w:ilvl w:val="3"/>
        <w:numId w:val="13"/>
      </w:numPr>
      <w:spacing w:line="310" w:lineRule="exact"/>
    </w:pPr>
  </w:style>
  <w:style w:type="paragraph" w:customStyle="1" w:styleId="109">
    <w:name w:val="三级无标题条"/>
    <w:basedOn w:val="1"/>
    <w:qFormat/>
    <w:uiPriority w:val="0"/>
    <w:pPr>
      <w:numPr>
        <w:ilvl w:val="4"/>
        <w:numId w:val="13"/>
      </w:numPr>
      <w:spacing w:line="310" w:lineRule="exact"/>
    </w:pPr>
  </w:style>
  <w:style w:type="paragraph" w:customStyle="1" w:styleId="110">
    <w:name w:val="四级无标题条"/>
    <w:basedOn w:val="1"/>
    <w:qFormat/>
    <w:uiPriority w:val="0"/>
    <w:pPr>
      <w:numPr>
        <w:ilvl w:val="5"/>
        <w:numId w:val="13"/>
      </w:numPr>
      <w:spacing w:line="310" w:lineRule="exact"/>
    </w:pPr>
  </w:style>
  <w:style w:type="paragraph" w:customStyle="1" w:styleId="111">
    <w:name w:val="五级无标题条"/>
    <w:basedOn w:val="1"/>
    <w:qFormat/>
    <w:uiPriority w:val="0"/>
    <w:pPr>
      <w:numPr>
        <w:ilvl w:val="6"/>
        <w:numId w:val="13"/>
      </w:numPr>
      <w:spacing w:line="310" w:lineRule="exact"/>
    </w:pPr>
  </w:style>
  <w:style w:type="paragraph" w:customStyle="1" w:styleId="112">
    <w:name w:val="一级无标题条"/>
    <w:basedOn w:val="1"/>
    <w:qFormat/>
    <w:uiPriority w:val="0"/>
    <w:pPr>
      <w:numPr>
        <w:ilvl w:val="2"/>
        <w:numId w:val="13"/>
      </w:numPr>
      <w:spacing w:line="310" w:lineRule="exact"/>
    </w:pPr>
  </w:style>
  <w:style w:type="paragraph" w:customStyle="1" w:styleId="113">
    <w:name w:val="标准文件_章标题"/>
    <w:next w:val="103"/>
    <w:qFormat/>
    <w:uiPriority w:val="0"/>
    <w:pPr>
      <w:spacing w:beforeLines="50" w:afterLines="50"/>
      <w:ind w:left="-50" w:leftChars="-50" w:right="-50" w:rightChars="-50"/>
      <w:jc w:val="both"/>
      <w:outlineLvl w:val="1"/>
    </w:pPr>
    <w:rPr>
      <w:rFonts w:ascii="黑体" w:hAnsi="Times New Roman" w:eastAsia="黑体" w:cs="Times New Roman"/>
      <w:spacing w:val="2"/>
      <w:sz w:val="21"/>
      <w:lang w:val="en-US" w:eastAsia="zh-CN" w:bidi="ar-SA"/>
    </w:rPr>
  </w:style>
  <w:style w:type="paragraph" w:customStyle="1" w:styleId="114">
    <w:name w:val="标准文件_一级条标题"/>
    <w:basedOn w:val="113"/>
    <w:next w:val="103"/>
    <w:qFormat/>
    <w:uiPriority w:val="0"/>
    <w:pPr>
      <w:spacing w:beforeLines="0" w:afterLines="0"/>
      <w:outlineLvl w:val="2"/>
    </w:pPr>
  </w:style>
  <w:style w:type="paragraph" w:customStyle="1" w:styleId="115">
    <w:name w:val="标准文件_二级条标题"/>
    <w:basedOn w:val="114"/>
    <w:next w:val="103"/>
    <w:qFormat/>
    <w:uiPriority w:val="0"/>
    <w:pPr>
      <w:ind w:left="0"/>
      <w:outlineLvl w:val="3"/>
    </w:pPr>
  </w:style>
  <w:style w:type="paragraph" w:customStyle="1" w:styleId="116">
    <w:name w:val="前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标准文件_三级条标题"/>
    <w:basedOn w:val="115"/>
    <w:next w:val="103"/>
    <w:qFormat/>
    <w:uiPriority w:val="0"/>
    <w:pPr>
      <w:ind w:left="-50"/>
      <w:outlineLvl w:val="4"/>
    </w:pPr>
  </w:style>
  <w:style w:type="paragraph" w:customStyle="1" w:styleId="118">
    <w:name w:val="标准文件_四级条标题"/>
    <w:basedOn w:val="117"/>
    <w:next w:val="103"/>
    <w:qFormat/>
    <w:uiPriority w:val="0"/>
    <w:pPr>
      <w:ind w:left="0"/>
      <w:outlineLvl w:val="5"/>
    </w:pPr>
  </w:style>
  <w:style w:type="paragraph" w:customStyle="1" w:styleId="119">
    <w:name w:val="标准文件_五级条标题"/>
    <w:basedOn w:val="118"/>
    <w:next w:val="103"/>
    <w:qFormat/>
    <w:uiPriority w:val="0"/>
    <w:pPr>
      <w:outlineLvl w:val="6"/>
    </w:pPr>
  </w:style>
  <w:style w:type="paragraph" w:customStyle="1" w:styleId="120">
    <w:name w:val="标准文件_正文表标题"/>
    <w:next w:val="103"/>
    <w:qFormat/>
    <w:uiPriority w:val="0"/>
    <w:p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1">
    <w:name w:val="标准文件_注："/>
    <w:next w:val="103"/>
    <w:qFormat/>
    <w:uiPriority w:val="0"/>
    <w:pPr>
      <w:widowControl w:val="0"/>
      <w:autoSpaceDE w:val="0"/>
      <w:autoSpaceDN w:val="0"/>
      <w:spacing w:afterLines="30" w:line="300" w:lineRule="exact"/>
      <w:ind w:left="513" w:leftChars="150" w:right="-50" w:rightChars="-50" w:hanging="36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标准文件_字母编号列项"/>
    <w:qFormat/>
    <w:uiPriority w:val="0"/>
    <w:pPr>
      <w:spacing w:line="300" w:lineRule="exact"/>
      <w:ind w:left="370" w:leftChars="170" w:right="-50" w:rightChars="-5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标准文件_破折号列项"/>
    <w:qFormat/>
    <w:uiPriority w:val="0"/>
    <w:pPr>
      <w:numPr>
        <w:ilvl w:val="0"/>
        <w:numId w:val="14"/>
      </w:numPr>
      <w:adjustRightInd w:val="0"/>
      <w:snapToGrid w:val="0"/>
      <w:spacing w:line="300" w:lineRule="exact"/>
      <w:ind w:left="350" w:leftChars="150" w:right="-50" w:rightChars="-50" w:hanging="200" w:hanging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4">
    <w:name w:val="标准文件_破折号列项（二级）"/>
    <w:basedOn w:val="123"/>
    <w:qFormat/>
    <w:uiPriority w:val="0"/>
    <w:pPr>
      <w:numPr>
        <w:numId w:val="15"/>
      </w:numPr>
      <w:ind w:left="550" w:leftChars="350" w:hanging="200"/>
    </w:pPr>
  </w:style>
  <w:style w:type="character" w:customStyle="1" w:styleId="125">
    <w:name w:val="正文表标题 Char"/>
    <w:link w:val="98"/>
    <w:qFormat/>
    <w:uiPriority w:val="0"/>
    <w:rPr>
      <w:rFonts w:ascii="黑体" w:eastAsia="黑体"/>
      <w:sz w:val="21"/>
      <w:lang w:bidi="ar-SA"/>
    </w:rPr>
  </w:style>
  <w:style w:type="character" w:customStyle="1" w:styleId="126">
    <w:name w:val="段 Char"/>
    <w:link w:val="55"/>
    <w:qFormat/>
    <w:uiPriority w:val="0"/>
    <w:rPr>
      <w:rFonts w:ascii="宋体"/>
      <w:sz w:val="21"/>
      <w:lang w:bidi="ar-SA"/>
    </w:rPr>
  </w:style>
  <w:style w:type="paragraph" w:customStyle="1" w:styleId="127">
    <w:name w:val="列出段落1"/>
    <w:basedOn w:val="1"/>
    <w:qFormat/>
    <w:uiPriority w:val="34"/>
    <w:pPr>
      <w:ind w:left="357" w:firstLine="420" w:firstLineChars="200"/>
    </w:pPr>
    <w:rPr>
      <w:rFonts w:ascii="Calibri" w:hAnsi="Calibri"/>
      <w:szCs w:val="22"/>
    </w:rPr>
  </w:style>
  <w:style w:type="character" w:customStyle="1" w:styleId="128">
    <w:name w:val="页脚 Char"/>
    <w:link w:val="25"/>
    <w:qFormat/>
    <w:uiPriority w:val="99"/>
    <w:rPr>
      <w:kern w:val="2"/>
      <w:sz w:val="18"/>
      <w:szCs w:val="18"/>
    </w:rPr>
  </w:style>
  <w:style w:type="character" w:customStyle="1" w:styleId="129">
    <w:name w:val="占位符文本1"/>
    <w:basedOn w:val="33"/>
    <w:semiHidden/>
    <w:qFormat/>
    <w:uiPriority w:val="99"/>
    <w:rPr>
      <w:color w:val="808080"/>
    </w:rPr>
  </w:style>
  <w:style w:type="paragraph" w:styleId="130">
    <w:name w:val="List Paragraph"/>
    <w:basedOn w:val="1"/>
    <w:qFormat/>
    <w:uiPriority w:val="99"/>
    <w:pPr>
      <w:ind w:firstLine="420" w:firstLineChars="200"/>
    </w:pPr>
  </w:style>
  <w:style w:type="paragraph" w:customStyle="1" w:styleId="131">
    <w:name w:val="其他发布日期"/>
    <w:basedOn w:val="61"/>
    <w:qFormat/>
    <w:uiPriority w:val="0"/>
    <w:pPr>
      <w:framePr w:w="3997" w:h="471" w:hRule="exact" w:hSpace="0" w:vSpace="181" w:vAnchor="page" w:hAnchor="page" w:x="1419" w:y="14097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8332C-0233-48A9-9750-350853C71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Company>CNIS</Company>
  <Pages>9</Pages>
  <Words>497</Words>
  <Characters>2838</Characters>
  <Lines>23</Lines>
  <Paragraphs>6</Paragraphs>
  <TotalTime>3</TotalTime>
  <ScaleCrop>false</ScaleCrop>
  <LinksUpToDate>false</LinksUpToDate>
  <CharactersWithSpaces>3329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2020-09-03T03:48:00Z</dcterms:created>
  <dc:creator>03</dc:creator>
  <cp:lastModifiedBy>wuyanhua</cp:lastModifiedBy>
  <cp:lastPrinted>2017-03-27T02:41:00Z</cp:lastPrinted>
  <dcterms:modified xsi:type="dcterms:W3CDTF">2020-09-03T08:17:18Z</dcterms:modified>
  <dc:title>板式换热器用钛板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2052-11.1.0.9912</vt:lpwstr>
  </property>
</Properties>
</file>