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bCs/>
          <w:kern w:val="0"/>
          <w:sz w:val="28"/>
          <w:szCs w:val="28"/>
        </w:rPr>
      </w:pPr>
      <w:r>
        <w:rPr>
          <w:rFonts w:ascii="黑体" w:hAnsi="黑体" w:eastAsia="黑体"/>
          <w:bCs/>
          <w:kern w:val="0"/>
          <w:sz w:val="28"/>
          <w:szCs w:val="28"/>
        </w:rPr>
        <w:t>附件</w:t>
      </w:r>
      <w:r>
        <w:rPr>
          <w:rFonts w:hint="eastAsia" w:ascii="黑体" w:hAnsi="黑体" w:eastAsia="黑体"/>
          <w:bCs/>
          <w:kern w:val="0"/>
          <w:sz w:val="28"/>
          <w:szCs w:val="28"/>
        </w:rPr>
        <w:t>1</w:t>
      </w:r>
      <w:r>
        <w:rPr>
          <w:rFonts w:ascii="黑体" w:hAnsi="黑体" w:eastAsia="黑体"/>
          <w:bCs/>
          <w:kern w:val="0"/>
          <w:sz w:val="28"/>
          <w:szCs w:val="28"/>
        </w:rPr>
        <w:t>：</w:t>
      </w:r>
    </w:p>
    <w:p>
      <w:pPr>
        <w:snapToGrid w:val="0"/>
        <w:jc w:val="center"/>
        <w:rPr>
          <w:rFonts w:ascii="黑体" w:hAnsi="黑体" w:eastAsia="黑体"/>
          <w:bCs/>
          <w:kern w:val="0"/>
          <w:sz w:val="28"/>
          <w:szCs w:val="28"/>
        </w:rPr>
      </w:pPr>
      <w:r>
        <w:rPr>
          <w:rFonts w:hint="eastAsia" w:ascii="黑体" w:hAnsi="黑体" w:eastAsia="黑体"/>
          <w:bCs/>
          <w:kern w:val="0"/>
          <w:sz w:val="28"/>
          <w:szCs w:val="28"/>
        </w:rPr>
        <w:t>重金属分标委审定、预审和讨论</w:t>
      </w:r>
      <w:r>
        <w:rPr>
          <w:rFonts w:ascii="黑体" w:hAnsi="黑体" w:eastAsia="黑体"/>
          <w:bCs/>
          <w:kern w:val="0"/>
          <w:sz w:val="28"/>
          <w:szCs w:val="28"/>
        </w:rPr>
        <w:t>的标准项目</w:t>
      </w:r>
    </w:p>
    <w:tbl>
      <w:tblPr>
        <w:tblStyle w:val="4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970"/>
        <w:gridCol w:w="2551"/>
        <w:gridCol w:w="6098"/>
        <w:gridCol w:w="7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87" w:type="pct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396" w:type="pct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标准项目名称</w:t>
            </w:r>
          </w:p>
        </w:tc>
        <w:tc>
          <w:tcPr>
            <w:tcW w:w="897" w:type="pct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项目计划编号</w:t>
            </w:r>
          </w:p>
        </w:tc>
        <w:tc>
          <w:tcPr>
            <w:tcW w:w="2144" w:type="pct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起草单位</w:t>
            </w:r>
            <w:r>
              <w:rPr>
                <w:rFonts w:hint="eastAsia"/>
                <w:sz w:val="24"/>
              </w:rPr>
              <w:t>及相关单位</w:t>
            </w:r>
          </w:p>
        </w:tc>
        <w:tc>
          <w:tcPr>
            <w:tcW w:w="276" w:type="pct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第一组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7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396" w:type="pct"/>
            <w:noWrap w:val="0"/>
            <w:vAlign w:val="center"/>
          </w:tcPr>
          <w:p>
            <w:pPr>
              <w:spacing w:line="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铜及铜合金箔材</w:t>
            </w:r>
          </w:p>
        </w:tc>
        <w:tc>
          <w:tcPr>
            <w:tcW w:w="897" w:type="pc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国标委发[2019] 11号20190751-T-610</w:t>
            </w:r>
          </w:p>
        </w:tc>
        <w:tc>
          <w:tcPr>
            <w:tcW w:w="2144" w:type="pct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中铝洛阳铜加工有限公司、</w:t>
            </w:r>
            <w:r>
              <w:rPr>
                <w:rFonts w:hint="eastAsia" w:ascii="宋体" w:hAnsi="宋体" w:cs="宋体"/>
                <w:kern w:val="0"/>
                <w:szCs w:val="21"/>
              </w:rPr>
              <w:t>宁波兴业盛泰集团有限公司、</w:t>
            </w:r>
            <w:r>
              <w:rPr>
                <w:rFonts w:hint="eastAsia" w:ascii="宋体" w:hAnsi="宋体" w:cs="宋体"/>
                <w:szCs w:val="21"/>
              </w:rPr>
              <w:t>安徽鑫科新材料股份有限公司、安徽楚江科技新材料股份有限公司、</w:t>
            </w:r>
            <w:r>
              <w:rPr>
                <w:rFonts w:hint="eastAsia" w:ascii="宋体" w:hAnsi="宋体" w:cs="宋体"/>
                <w:kern w:val="0"/>
                <w:szCs w:val="21"/>
              </w:rPr>
              <w:t>中色奥博特铜铝业有限公司</w:t>
            </w:r>
            <w:r>
              <w:rPr>
                <w:rFonts w:hint="eastAsia" w:ascii="宋体" w:hAnsi="宋体" w:cs="宋体"/>
                <w:szCs w:val="21"/>
              </w:rPr>
              <w:t>、中铝华中铜业有限公司、富威科技（吴江）有限公司、北铜新材料科技有限公司</w:t>
            </w:r>
          </w:p>
        </w:tc>
        <w:tc>
          <w:tcPr>
            <w:tcW w:w="27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7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396" w:type="pct"/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绿色设计产品评价技术规范 电解铜箔</w:t>
            </w:r>
          </w:p>
        </w:tc>
        <w:tc>
          <w:tcPr>
            <w:tcW w:w="897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中色协科字[2019]144号2019-0024-T/CNIA</w:t>
            </w:r>
          </w:p>
        </w:tc>
        <w:tc>
          <w:tcPr>
            <w:tcW w:w="2144" w:type="pct"/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青海电子材料产业发展有限公司、安徽铜冠铜箔集团股份有限公司、有色金属技术经济研究院、佛冈建滔实业有限公司、山东金都电子材料有限公司、江西省江铜耶兹铜箔有限公司、广东嘉元科技股份有限公司、中关村国标节能低碳技术研究院、中标合信（北京）认证有限公司、山东金宝电子股份有限公司、惠州联合铜箔电子材料有限公司、福建清景铜箔有限公司、圣达电气有限公司、铜陵市华创新材料有限公司、青海诺德新材料有限公司</w:t>
            </w:r>
          </w:p>
        </w:tc>
        <w:tc>
          <w:tcPr>
            <w:tcW w:w="27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7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396" w:type="pct"/>
            <w:noWrap w:val="0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铜及铜合金显微组织及断口的电镜图谱 第1部分：高铜系列电镜图谱</w:t>
            </w:r>
          </w:p>
        </w:tc>
        <w:tc>
          <w:tcPr>
            <w:tcW w:w="897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中色协科字[2018]23号2018-009-T/CNIA</w:t>
            </w:r>
          </w:p>
        </w:tc>
        <w:tc>
          <w:tcPr>
            <w:tcW w:w="2144" w:type="pct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国合通用测试评价股份公司</w:t>
            </w: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、有研工程技术研究院、国标（北京）检验认证有限公司、宁波博威合金材料股份有限公司、浙江天宁合金材料有限公司、宁波兴业盛泰集团有限公司、中铝洛阳铜业有限公司、河南通达电缆股份有限公司、广东省工业分析检测中心、泰兴市圣达铜业有限公司、中铝材料应用研究院有限公司、北京赛尔克瑞特电工有限公司、西北有色金属研究总院、烟台万隆真空冶金股份有限公司、北京有色金属与稀土应用研究所理化中心、太原晋西春雷铜业、中色（宁夏）东方集团有限公司、聊城市产品质量监督检验所</w:t>
            </w:r>
          </w:p>
        </w:tc>
        <w:tc>
          <w:tcPr>
            <w:tcW w:w="27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7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396" w:type="pct"/>
            <w:noWrap w:val="0"/>
            <w:vAlign w:val="center"/>
          </w:tcPr>
          <w:p>
            <w:pPr>
              <w:widowControl/>
              <w:tabs>
                <w:tab w:val="left" w:pos="1319"/>
              </w:tabs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铜及铜合金加工行业绿色工厂评价导则</w:t>
            </w:r>
          </w:p>
        </w:tc>
        <w:tc>
          <w:tcPr>
            <w:tcW w:w="897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工信厅科[2019]126号</w:t>
            </w:r>
            <w:r>
              <w:fldChar w:fldCharType="begin"/>
            </w:r>
            <w:r>
              <w:instrText xml:space="preserve">HYPERLINK "http://219.239.107.155:8080/TaskBook.aspx?id=YSJNZT01242019"</w:instrText>
            </w:r>
            <w:r>
              <w:fldChar w:fldCharType="separate"/>
            </w:r>
            <w:r>
              <w:rPr>
                <w:rFonts w:hint="eastAsia" w:ascii="宋体" w:hAnsi="宋体" w:cs="宋体"/>
                <w:kern w:val="0"/>
                <w:szCs w:val="21"/>
              </w:rPr>
              <w:t>2019-0088T-YS</w:t>
            </w:r>
            <w:r>
              <w:fldChar w:fldCharType="end"/>
            </w:r>
          </w:p>
        </w:tc>
        <w:tc>
          <w:tcPr>
            <w:tcW w:w="2144" w:type="pct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铝洛阳铜加工有限公司、金龙精密铜管集团股份有限公司、宁波兴业盛泰集团有限公司、宁波博威合金材料股份有限公司、浙江海亮股份有限公司、浙江天宁合金材料有限公司、浙江力博控股有限公司、有研工程技术研究院有限公司</w:t>
            </w:r>
          </w:p>
        </w:tc>
        <w:tc>
          <w:tcPr>
            <w:tcW w:w="27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7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396" w:type="pct"/>
            <w:noWrap w:val="0"/>
            <w:vAlign w:val="center"/>
          </w:tcPr>
          <w:p>
            <w:pPr>
              <w:spacing w:line="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铜及铜合金无缝管 残余应力测试方法切割法（2021.6完成报批）</w:t>
            </w:r>
          </w:p>
        </w:tc>
        <w:tc>
          <w:tcPr>
            <w:tcW w:w="897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Style w:val="6"/>
                <w:rFonts w:hint="default"/>
                <w:szCs w:val="21"/>
              </w:rPr>
              <w:t>工信厅科[2019]126号</w:t>
            </w:r>
            <w:r>
              <w:fldChar w:fldCharType="begin"/>
            </w:r>
            <w:r>
              <w:instrText xml:space="preserve">HYPERLINK "http://219.239.107.155:8080/TaskBook.aspx?id=YSCPZT03542019"</w:instrText>
            </w:r>
            <w:r>
              <w:fldChar w:fldCharType="separate"/>
            </w:r>
            <w:r>
              <w:rPr>
                <w:rStyle w:val="6"/>
                <w:rFonts w:hint="default"/>
                <w:szCs w:val="21"/>
              </w:rPr>
              <w:t>2019-0408T-YS</w:t>
            </w:r>
            <w:r>
              <w:fldChar w:fldCharType="end"/>
            </w:r>
          </w:p>
        </w:tc>
        <w:tc>
          <w:tcPr>
            <w:tcW w:w="2144" w:type="pct"/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金龙精密铜管集团股份有限公司、浙江海亮股份有限公司、</w:t>
            </w:r>
            <w:r>
              <w:rPr>
                <w:rFonts w:hint="eastAsia" w:ascii="宋体" w:hAnsi="宋体" w:cs="宋体"/>
                <w:szCs w:val="21"/>
              </w:rPr>
              <w:t>江西耐乐铜业有限公司、</w:t>
            </w:r>
            <w:r>
              <w:rPr>
                <w:rFonts w:hint="eastAsia" w:ascii="宋体" w:hAnsi="宋体" w:cs="宋体"/>
                <w:kern w:val="0"/>
                <w:szCs w:val="21"/>
              </w:rPr>
              <w:t>江阴和宏精工科技有限公司、无锡隆达金属材料有限公司、江苏萃隆精密铜管股份有限公司</w:t>
            </w:r>
          </w:p>
        </w:tc>
        <w:tc>
          <w:tcPr>
            <w:tcW w:w="27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7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396" w:type="pct"/>
            <w:noWrap w:val="0"/>
            <w:vAlign w:val="center"/>
          </w:tcPr>
          <w:p>
            <w:pPr>
              <w:spacing w:line="2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铜合金无缝盘管</w:t>
            </w:r>
          </w:p>
          <w:p>
            <w:pPr>
              <w:spacing w:line="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（2021.6完成报批）</w:t>
            </w:r>
          </w:p>
        </w:tc>
        <w:tc>
          <w:tcPr>
            <w:tcW w:w="897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工信厅科[2019]126号</w:t>
            </w:r>
            <w:r>
              <w:fldChar w:fldCharType="begin"/>
            </w:r>
            <w:r>
              <w:instrText xml:space="preserve">HYPERLINK "http://219.239.107.155:8080/TaskBook.aspx?id=YSCPZT02522019"</w:instrText>
            </w:r>
            <w:r>
              <w:fldChar w:fldCharType="separate"/>
            </w:r>
            <w:r>
              <w:rPr>
                <w:rFonts w:hint="eastAsia" w:ascii="宋体" w:hAnsi="宋体" w:cs="宋体"/>
                <w:kern w:val="0"/>
                <w:szCs w:val="21"/>
              </w:rPr>
              <w:t>2019-0175T-YS</w:t>
            </w:r>
            <w:r>
              <w:fldChar w:fldCharType="end"/>
            </w:r>
          </w:p>
        </w:tc>
        <w:tc>
          <w:tcPr>
            <w:tcW w:w="2144" w:type="pct"/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金龙精密铜管集团股份有限公司</w:t>
            </w:r>
            <w:r>
              <w:rPr>
                <w:rFonts w:hint="eastAsia" w:ascii="宋体" w:hAnsi="宋体" w:cs="宋体"/>
                <w:szCs w:val="21"/>
              </w:rPr>
              <w:t>、浙江海亮股份有限公司</w:t>
            </w:r>
            <w:r>
              <w:rPr>
                <w:rFonts w:hint="eastAsia" w:ascii="宋体" w:hAnsi="宋体" w:cs="宋体"/>
                <w:kern w:val="0"/>
                <w:szCs w:val="21"/>
              </w:rPr>
              <w:t>、江阴和宏精工科技有限公司、无锡隆达金属材料有限公司</w:t>
            </w:r>
          </w:p>
        </w:tc>
        <w:tc>
          <w:tcPr>
            <w:tcW w:w="27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7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396" w:type="pct"/>
            <w:noWrap w:val="0"/>
            <w:vAlign w:val="center"/>
          </w:tcPr>
          <w:p>
            <w:pPr>
              <w:spacing w:line="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空调与制冷系统阀件用铜及铜合金无缝管（2021.9完成报批）</w:t>
            </w:r>
          </w:p>
        </w:tc>
        <w:tc>
          <w:tcPr>
            <w:tcW w:w="897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国标委发[2020]6号</w:t>
            </w:r>
            <w:r>
              <w:rPr>
                <w:rFonts w:hint="eastAsia" w:ascii="宋体" w:hAnsi="宋体" w:cs="宋体"/>
                <w:kern w:val="0"/>
                <w:szCs w:val="21"/>
              </w:rPr>
              <w:t>20200732-T-610</w:t>
            </w:r>
          </w:p>
        </w:tc>
        <w:tc>
          <w:tcPr>
            <w:tcW w:w="2144" w:type="pct"/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fldChar w:fldCharType="begin"/>
            </w:r>
            <w:r>
              <w:rPr>
                <w:rFonts w:ascii="宋体" w:hAnsi="宋体" w:cs="宋体"/>
                <w:kern w:val="0"/>
                <w:szCs w:val="21"/>
              </w:rPr>
              <w:instrText xml:space="preserve">HYPERLINK "http://zxd.sacinfo.org.cn/default/com.sac.tpms.core.common.detail.projectDetailInfo.flow?projectID=124640&amp;stage=std"</w:instrText>
            </w:r>
            <w:r>
              <w:rPr>
                <w:rFonts w:ascii="宋体" w:hAnsi="宋体" w:cs="宋体"/>
                <w:kern w:val="0"/>
                <w:szCs w:val="21"/>
              </w:rPr>
              <w:fldChar w:fldCharType="separate"/>
            </w:r>
            <w:r>
              <w:rPr>
                <w:rFonts w:cs="宋体"/>
                <w:kern w:val="0"/>
                <w:szCs w:val="21"/>
              </w:rPr>
              <w:t>无锡隆达金属材料有限公司</w:t>
            </w:r>
            <w:r>
              <w:rPr>
                <w:rFonts w:ascii="宋体" w:hAns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kern w:val="0"/>
                <w:szCs w:val="21"/>
              </w:rPr>
              <w:t>江</w:t>
            </w:r>
            <w:r>
              <w:rPr>
                <w:rFonts w:ascii="宋体" w:hAnsi="宋体"/>
                <w:szCs w:val="21"/>
              </w:rPr>
              <w:t>西耐乐铜业有限公司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cs="宋体"/>
                <w:kern w:val="0"/>
              </w:rPr>
              <w:t>金龙精密铜管集团股份有限公司、青岛宏泰铜业有限公司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常熟中佳新材料有限公司、</w:t>
            </w:r>
            <w:r>
              <w:rPr>
                <w:rFonts w:hint="eastAsia" w:ascii="宋体" w:hAnsi="宋体" w:cs="宋体"/>
              </w:rPr>
              <w:t>浙江星鹏铜材集团有限公司</w:t>
            </w:r>
          </w:p>
        </w:tc>
        <w:tc>
          <w:tcPr>
            <w:tcW w:w="27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7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396" w:type="pct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栅栏型铅合金包覆铝芯阳极板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（2021.6完成报批）</w:t>
            </w:r>
          </w:p>
        </w:tc>
        <w:tc>
          <w:tcPr>
            <w:tcW w:w="897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工信厅科[2019]126号</w:t>
            </w:r>
            <w:r>
              <w:fldChar w:fldCharType="begin"/>
            </w:r>
            <w:r>
              <w:instrText xml:space="preserve">HYPERLINK "http://219.239.107.155:8080/TaskBook.aspx?id=YSCPZT02512019"</w:instrText>
            </w:r>
            <w:r>
              <w:fldChar w:fldCharType="separate"/>
            </w:r>
            <w:r>
              <w:rPr>
                <w:rFonts w:hint="eastAsia" w:ascii="宋体" w:hAnsi="宋体" w:cs="宋体"/>
                <w:kern w:val="0"/>
                <w:szCs w:val="21"/>
              </w:rPr>
              <w:t>2019-0174T-YS</w:t>
            </w:r>
            <w:r>
              <w:fldChar w:fldCharType="end"/>
            </w:r>
          </w:p>
        </w:tc>
        <w:tc>
          <w:tcPr>
            <w:tcW w:w="2144" w:type="pct"/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昆明理工恒达科技股份有限公司、中国有色矿业集团有限公司、云南金鼎锌业有限公司</w:t>
            </w:r>
          </w:p>
        </w:tc>
        <w:tc>
          <w:tcPr>
            <w:tcW w:w="27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第二组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7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6" w:type="pct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热镀用锌合金锭</w:t>
            </w:r>
          </w:p>
        </w:tc>
        <w:tc>
          <w:tcPr>
            <w:tcW w:w="897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工信厅科[2018]73号</w:t>
            </w:r>
            <w:r>
              <w:rPr>
                <w:rFonts w:ascii="宋体" w:hAnsi="宋体"/>
                <w:szCs w:val="21"/>
              </w:rPr>
              <w:t>2018-2065T-YS</w:t>
            </w:r>
          </w:p>
        </w:tc>
        <w:tc>
          <w:tcPr>
            <w:tcW w:w="2144" w:type="pct"/>
            <w:noWrap w:val="0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</w:rPr>
              <w:t>株洲冶炼集团股份有限公司</w:t>
            </w:r>
            <w:r>
              <w:rPr>
                <w:rFonts w:hint="eastAsia" w:ascii="宋体" w:hAnsi="宋体"/>
              </w:rPr>
              <w:t>、</w:t>
            </w:r>
            <w:r>
              <w:rPr>
                <w:rFonts w:ascii="宋体" w:hAnsi="宋体"/>
              </w:rPr>
              <w:t>云南驰宏锌锗股份有限公司</w:t>
            </w:r>
            <w:r>
              <w:rPr>
                <w:rFonts w:hint="eastAsia" w:ascii="宋体" w:hAnsi="宋体"/>
              </w:rPr>
              <w:t>、深圳市中金岭南有色金属股份有限公司</w:t>
            </w:r>
          </w:p>
        </w:tc>
        <w:tc>
          <w:tcPr>
            <w:tcW w:w="276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7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6" w:type="pct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铅锌冶炼烟气氮氧化物处理技术规范</w:t>
            </w:r>
          </w:p>
        </w:tc>
        <w:tc>
          <w:tcPr>
            <w:tcW w:w="897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工信厅科[2018]31号</w:t>
            </w:r>
            <w:r>
              <w:rPr>
                <w:rFonts w:ascii="宋体" w:hAnsi="宋体"/>
                <w:szCs w:val="21"/>
              </w:rPr>
              <w:t>2018-0517T-YS</w:t>
            </w:r>
          </w:p>
        </w:tc>
        <w:tc>
          <w:tcPr>
            <w:tcW w:w="2144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云南驰宏锌锗股份有限公司、河南豫光金铅股份有限公司、河南金利金铅集团有限公司、云南蒙自矿冶有限责任公司、济源万洋冶炼（集团）有限公司、江铜铅锌金属有限公司</w:t>
            </w:r>
          </w:p>
        </w:tc>
        <w:tc>
          <w:tcPr>
            <w:tcW w:w="276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7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6" w:type="pct"/>
            <w:noWrap w:val="0"/>
            <w:vAlign w:val="center"/>
          </w:tcPr>
          <w:p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锌湿法冶炼中蒸汽净化技术规范</w:t>
            </w:r>
          </w:p>
        </w:tc>
        <w:tc>
          <w:tcPr>
            <w:tcW w:w="897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工信厅科[2018]73号</w:t>
            </w:r>
            <w:r>
              <w:rPr>
                <w:rFonts w:ascii="宋体" w:hAnsi="宋体"/>
                <w:szCs w:val="21"/>
              </w:rPr>
              <w:t>2018-2021T-YS</w:t>
            </w:r>
          </w:p>
        </w:tc>
        <w:tc>
          <w:tcPr>
            <w:tcW w:w="2144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云南驰宏锌锗股份有限公司、株洲冶炼集团股份有限公司（湖南株冶有色金属有限公司）、河南豫光锌业有限公司、云南蒙自矿冶有限责任公司、陕西锌业有限公司</w:t>
            </w:r>
          </w:p>
        </w:tc>
        <w:tc>
          <w:tcPr>
            <w:tcW w:w="276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7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6" w:type="pct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锌湿法冶炼深度净化除杂技术规范</w:t>
            </w:r>
          </w:p>
        </w:tc>
        <w:tc>
          <w:tcPr>
            <w:tcW w:w="897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中色协科字[2018]165号</w:t>
            </w:r>
            <w:r>
              <w:rPr>
                <w:rFonts w:ascii="宋体" w:hAnsi="宋体"/>
                <w:szCs w:val="21"/>
              </w:rPr>
              <w:t>2018-065-T/CNIA</w:t>
            </w:r>
          </w:p>
        </w:tc>
        <w:tc>
          <w:tcPr>
            <w:tcW w:w="2144" w:type="pct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云南驰宏锌锗股份有限公司</w:t>
            </w:r>
          </w:p>
        </w:tc>
        <w:tc>
          <w:tcPr>
            <w:tcW w:w="276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7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6" w:type="pct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节水型企业 铅冶炼行业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（2021.6完成报批）</w:t>
            </w:r>
          </w:p>
        </w:tc>
        <w:tc>
          <w:tcPr>
            <w:tcW w:w="897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工信厅科函[2019]276号</w:t>
            </w:r>
            <w:r>
              <w:rPr>
                <w:rFonts w:ascii="宋体" w:hAnsi="宋体"/>
                <w:szCs w:val="21"/>
              </w:rPr>
              <w:t>2019-1744T-YS</w:t>
            </w:r>
          </w:p>
        </w:tc>
        <w:tc>
          <w:tcPr>
            <w:tcW w:w="2144" w:type="pct"/>
            <w:noWrap w:val="0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北京矿冶科技集团有限公司、河南豫光金铅集团有限责任公司、云南驰宏锌锗股份有限公司、深圳市中金岭南有色金属股份有限公司</w:t>
            </w:r>
          </w:p>
        </w:tc>
        <w:tc>
          <w:tcPr>
            <w:tcW w:w="27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7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6" w:type="pct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节水型企业 锌冶炼行业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（2021.6完成报批）</w:t>
            </w:r>
          </w:p>
        </w:tc>
        <w:tc>
          <w:tcPr>
            <w:tcW w:w="897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工信厅科函[2019]276号</w:t>
            </w:r>
            <w:r>
              <w:rPr>
                <w:rFonts w:ascii="宋体" w:hAnsi="宋体"/>
                <w:szCs w:val="21"/>
              </w:rPr>
              <w:t>2019-1745T-YS</w:t>
            </w:r>
          </w:p>
        </w:tc>
        <w:tc>
          <w:tcPr>
            <w:tcW w:w="2144" w:type="pct"/>
            <w:noWrap w:val="0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云南驰宏锌锗股份有限公司</w:t>
            </w:r>
          </w:p>
        </w:tc>
        <w:tc>
          <w:tcPr>
            <w:tcW w:w="27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7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6" w:type="pct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取水定额 锌冶炼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（2021.6完成报批）</w:t>
            </w:r>
          </w:p>
        </w:tc>
        <w:tc>
          <w:tcPr>
            <w:tcW w:w="897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工信厅科函[2019]276号</w:t>
            </w:r>
            <w:r>
              <w:rPr>
                <w:rFonts w:ascii="宋体" w:hAnsi="宋体"/>
                <w:szCs w:val="21"/>
              </w:rPr>
              <w:t>2019-1746T-YS</w:t>
            </w:r>
          </w:p>
        </w:tc>
        <w:tc>
          <w:tcPr>
            <w:tcW w:w="2144" w:type="pct"/>
            <w:noWrap w:val="0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株洲冶炼集团股份有限公司、葫芦岛锌业股份有限公司、北京矿冶科技集团有限公司</w:t>
            </w:r>
          </w:p>
        </w:tc>
        <w:tc>
          <w:tcPr>
            <w:tcW w:w="27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7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6" w:type="pct"/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锌湿法冶炼中镓铟锗回收技术规范（2021.12完成报批）</w:t>
            </w:r>
          </w:p>
        </w:tc>
        <w:tc>
          <w:tcPr>
            <w:tcW w:w="897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中色协科字[2020]8号2020-016-T/CNIA</w:t>
            </w:r>
          </w:p>
        </w:tc>
        <w:tc>
          <w:tcPr>
            <w:tcW w:w="2144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深圳市中金岭南有色金属股份有限公司丹霞冶炼厂、北京矿冶科技集团有限公司、深圳市中金岭南有色金属股份有限公司韶关冶炼厂、北京科技大学</w:t>
            </w:r>
          </w:p>
        </w:tc>
        <w:tc>
          <w:tcPr>
            <w:tcW w:w="27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第三组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7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6" w:type="pct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铜冶炼烟尘化学分析方法 第1部分：铜量的测定 火焰原子吸收光谱法和碘量法</w:t>
            </w:r>
          </w:p>
        </w:tc>
        <w:tc>
          <w:tcPr>
            <w:tcW w:w="897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工信厅科[2018]31号2018-0527T-YS</w:t>
            </w:r>
          </w:p>
        </w:tc>
        <w:tc>
          <w:tcPr>
            <w:tcW w:w="2144" w:type="pct"/>
            <w:noWrap w:val="0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昆明西科工贸有限公司、</w:t>
            </w:r>
            <w:r>
              <w:rPr>
                <w:rFonts w:hint="eastAsia" w:ascii="宋体" w:hAnsi="宋体"/>
              </w:rPr>
              <w:t>北矿检测技术有限公司、湖南有色金属研究院、中色桂林矿产地质研究院有限公司、云南锡业股份有限公司、中条山有色金属集团有限公司、江西铜业股份有限公司、河南豫光金铅股份有限公司、大冶有色金属有限责任公司、深圳市中金岭南有色金属股份有限公司、山东恒邦冶炼股份有限公司、铜陵有色金属集团控股有限公司、福建紫金矿冶测试技术有限公司、山东祥光铜业有限公司、富民鑫冶工贸有限公司、西北有色金属研究院、五矿铜业（湖南）有限公司、中国检验认证集团广西有限公司、湖南省有色地质勘查研究院、紫金铜业有限公司</w:t>
            </w:r>
          </w:p>
        </w:tc>
        <w:tc>
          <w:tcPr>
            <w:tcW w:w="27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7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6" w:type="pct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铜冶炼烟尘化学分析方法 第2部分：铅量的测定 火焰原子吸收光谱法和Na</w:t>
            </w:r>
            <w:r>
              <w:rPr>
                <w:rFonts w:hint="eastAsia" w:ascii="宋体" w:hAnsi="宋体" w:cs="宋体"/>
                <w:szCs w:val="21"/>
                <w:vertAlign w:val="subscript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EDTA滴定法</w:t>
            </w:r>
          </w:p>
        </w:tc>
        <w:tc>
          <w:tcPr>
            <w:tcW w:w="897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工信厅科[2018]31号2018-0528T-YS</w:t>
            </w:r>
          </w:p>
        </w:tc>
        <w:tc>
          <w:tcPr>
            <w:tcW w:w="2144" w:type="pct"/>
            <w:noWrap w:val="0"/>
            <w:vAlign w:val="center"/>
          </w:tcPr>
          <w:p>
            <w:pPr>
              <w:pStyle w:val="7"/>
              <w:ind w:firstLine="0" w:firstLineChars="0"/>
              <w:rPr>
                <w:rFonts w:hAnsi="宋体" w:cs="宋体"/>
                <w:szCs w:val="21"/>
              </w:rPr>
            </w:pPr>
            <w:r>
              <w:rPr>
                <w:rFonts w:hint="eastAsia" w:hAnsi="宋体"/>
                <w:szCs w:val="21"/>
              </w:rPr>
              <w:t>铜陵有色金属集团控股有限公司、福建紫金矿冶测试技术有限公司、深圳市中金岭南有色金属股份有限公司、河南豫光金铅股份有限公司、富民薪冶工贸有限公司、江西铜业股份有限公司、中色桂林矿产地质研究院有限公司、山东祥光铜业有限公司、中条山有色金属集团有限公司、五矿铜业（湖南）有限公司、湖南省有色地质勘查研究院、紫金铜业有限公司、大冶有色设计研究院有限公司、</w:t>
            </w:r>
            <w:r>
              <w:rPr>
                <w:rFonts w:hint="eastAsia" w:hAnsi="宋体"/>
              </w:rPr>
              <w:t>北矿检测技术有限公司、福建紫金矿冶测试技术有限公司、铜陵有色金属集团控股有限公司、山东恒邦冶炼股份有限公司、防城港市东途矿产检测有限公司</w:t>
            </w:r>
          </w:p>
        </w:tc>
        <w:tc>
          <w:tcPr>
            <w:tcW w:w="27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7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6" w:type="pct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铜冶炼烟尘化学分析方法 第3部分：锌量的测定 火焰原子吸收光谱法和容量法</w:t>
            </w:r>
          </w:p>
        </w:tc>
        <w:tc>
          <w:tcPr>
            <w:tcW w:w="897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工信厅科[2018]31号2018-0529T-YS</w:t>
            </w:r>
          </w:p>
        </w:tc>
        <w:tc>
          <w:tcPr>
            <w:tcW w:w="2144" w:type="pct"/>
            <w:noWrap w:val="0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铜陵有色金属集团控股有限公司、西北有色金属研究院、中条山有色金属集团有限公司、山东祥光铜业有限公司、河南豫光金铅股份有限公司、湖南有色金属研究院、北矿检测技术有限公司、江西铜业股份有限公司、福建紫金矿冶测试技术有限公司、中色桂林矿产地质研究所有限公司、五矿铜业（湖南）有限公司、大冶有色金属有限责任公司、深圳市中金岭南有色金属股份有限公司、</w:t>
            </w:r>
            <w:r>
              <w:rPr>
                <w:rFonts w:hint="eastAsia" w:ascii="宋体" w:hAnsi="宋体"/>
              </w:rPr>
              <w:t>浙江富冶集团有限公司、山东恒邦冶炼股份有限公司、郴州市金贵银业股份有限公司、紫金铜业有限公司</w:t>
            </w:r>
          </w:p>
        </w:tc>
        <w:tc>
          <w:tcPr>
            <w:tcW w:w="27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7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6" w:type="pct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铜冶炼烟尘化学分析方法 第4部分：铋量的测定 火焰原子吸收光谱法和Na</w:t>
            </w:r>
            <w:r>
              <w:rPr>
                <w:rFonts w:hint="eastAsia" w:ascii="宋体" w:hAnsi="宋体" w:cs="宋体"/>
                <w:szCs w:val="21"/>
                <w:vertAlign w:val="subscript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EDTA滴定法</w:t>
            </w:r>
          </w:p>
        </w:tc>
        <w:tc>
          <w:tcPr>
            <w:tcW w:w="897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工信厅科[2018]31号2018-0530T-YS</w:t>
            </w:r>
          </w:p>
        </w:tc>
        <w:tc>
          <w:tcPr>
            <w:tcW w:w="2144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昆明西科工贸有限公司、</w:t>
            </w:r>
            <w:r>
              <w:rPr>
                <w:rFonts w:hint="eastAsia" w:ascii="宋体" w:hAnsi="宋体"/>
                <w:szCs w:val="21"/>
              </w:rPr>
              <w:t>富民薪冶工贸有限公司、</w:t>
            </w:r>
            <w:r>
              <w:rPr>
                <w:rFonts w:hint="eastAsia" w:ascii="宋体" w:hAnsi="宋体"/>
                <w:kern w:val="0"/>
                <w:szCs w:val="21"/>
              </w:rPr>
              <w:t>广东先导稀材</w:t>
            </w:r>
            <w:r>
              <w:rPr>
                <w:rFonts w:ascii="宋体" w:hAnsi="宋体"/>
                <w:kern w:val="0"/>
                <w:szCs w:val="21"/>
              </w:rPr>
              <w:t>股份有限公司</w:t>
            </w:r>
            <w:r>
              <w:rPr>
                <w:rFonts w:ascii="宋体" w:hAnsi="宋体"/>
                <w:szCs w:val="21"/>
              </w:rPr>
              <w:t>、</w:t>
            </w:r>
            <w:r>
              <w:rPr>
                <w:rFonts w:hint="eastAsia" w:ascii="宋体" w:hAnsi="宋体"/>
              </w:rPr>
              <w:t>云锡股份铜业分公司</w:t>
            </w:r>
            <w:r>
              <w:rPr>
                <w:rFonts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kern w:val="0"/>
                <w:szCs w:val="21"/>
              </w:rPr>
              <w:t>河南豫光金铅股份</w:t>
            </w:r>
            <w:r>
              <w:rPr>
                <w:rFonts w:ascii="宋体" w:hAnsi="宋体"/>
                <w:kern w:val="0"/>
                <w:szCs w:val="21"/>
              </w:rPr>
              <w:t>有限公司</w:t>
            </w:r>
            <w:r>
              <w:rPr>
                <w:rFonts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kern w:val="0"/>
                <w:szCs w:val="21"/>
              </w:rPr>
              <w:t>江西铜业</w:t>
            </w:r>
            <w:r>
              <w:rPr>
                <w:rFonts w:ascii="宋体" w:hAnsi="宋体"/>
                <w:kern w:val="0"/>
                <w:szCs w:val="21"/>
              </w:rPr>
              <w:t>股份有限公司、</w:t>
            </w:r>
            <w:r>
              <w:rPr>
                <w:rFonts w:hint="eastAsia" w:ascii="宋体" w:hAnsi="宋体"/>
                <w:kern w:val="0"/>
                <w:szCs w:val="21"/>
              </w:rPr>
              <w:t>五矿铜业（湖南）有限公司</w:t>
            </w:r>
            <w:r>
              <w:rPr>
                <w:rFonts w:ascii="宋体" w:hAnsi="宋体"/>
                <w:kern w:val="0"/>
                <w:szCs w:val="21"/>
              </w:rPr>
              <w:t>、</w:t>
            </w:r>
            <w:r>
              <w:rPr>
                <w:rFonts w:hint="eastAsia" w:ascii="宋体" w:hAnsi="宋体"/>
                <w:kern w:val="0"/>
                <w:szCs w:val="21"/>
              </w:rPr>
              <w:t>山东恒邦冶炼股份</w:t>
            </w:r>
            <w:r>
              <w:rPr>
                <w:rFonts w:ascii="宋体" w:hAnsi="宋体"/>
                <w:kern w:val="0"/>
                <w:szCs w:val="21"/>
              </w:rPr>
              <w:t>有限公司、</w:t>
            </w:r>
            <w:r>
              <w:rPr>
                <w:rFonts w:hint="eastAsia" w:ascii="宋体" w:hAnsi="宋体"/>
                <w:kern w:val="0"/>
                <w:szCs w:val="21"/>
              </w:rPr>
              <w:t>山东祥光铜业有限公司、郴州市金贵银业股份有限公司、长沙矿冶研究院有限责任公司、</w:t>
            </w:r>
            <w:r>
              <w:rPr>
                <w:rFonts w:hint="eastAsia" w:ascii="宋体" w:hAnsi="宋体" w:cs="宋体"/>
                <w:szCs w:val="21"/>
              </w:rPr>
              <w:t>福建紫金矿冶测试技术有限公司、深圳清华大学研究院、北矿检测技术有限公司、大冶有色金属有限责任公司、铜陵有色金属集团控股有限公司、紫金铜业有限公司</w:t>
            </w:r>
          </w:p>
        </w:tc>
        <w:tc>
          <w:tcPr>
            <w:tcW w:w="27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7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6" w:type="pct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铜冶炼烟尘化学分析方法 第5部分：砷量的测定 硫酸亚铁铵滴定法</w:t>
            </w:r>
          </w:p>
        </w:tc>
        <w:tc>
          <w:tcPr>
            <w:tcW w:w="897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工信厅科[2018]31号2018-0531T-YS</w:t>
            </w:r>
          </w:p>
        </w:tc>
        <w:tc>
          <w:tcPr>
            <w:tcW w:w="2144" w:type="pct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</w:rPr>
              <w:t>广东省科学院工业分析检测中心，北矿检测技术有限公司，河南豫光金铅股份有限公司，云南锡业股份有限公司，长沙矿冶研究院有限责任公司，中国有色桂林矿产地质研究院有限公司，江西铜业股份有限公司，紫金铜业有限公司，富民薪冶工贸有限公司，北方铜业股份有限公司</w:t>
            </w:r>
          </w:p>
        </w:tc>
        <w:tc>
          <w:tcPr>
            <w:tcW w:w="27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7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6" w:type="pct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铜冶炼烟尘化学分析方法 第6部分：铟量的测定 火焰原子吸收光谱法</w:t>
            </w:r>
          </w:p>
        </w:tc>
        <w:tc>
          <w:tcPr>
            <w:tcW w:w="897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工信厅科[2018]31号2018-0532T-YS</w:t>
            </w:r>
          </w:p>
        </w:tc>
        <w:tc>
          <w:tcPr>
            <w:tcW w:w="2144" w:type="pct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北矿检测技术有限公司</w:t>
            </w:r>
            <w:r>
              <w:rPr>
                <w:rFonts w:hint="eastAsia" w:ascii="宋体" w:hAnsi="宋体"/>
                <w:szCs w:val="21"/>
              </w:rPr>
              <w:t>、中国检验认证集团广西有限公司</w:t>
            </w:r>
            <w:r>
              <w:rPr>
                <w:rFonts w:ascii="宋体" w:hAnsi="宋体"/>
                <w:szCs w:val="21"/>
              </w:rPr>
              <w:t>、西北有色金属研究院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深圳市中金岭南有色金属股份有限公司</w:t>
            </w:r>
            <w:r>
              <w:rPr>
                <w:rFonts w:hint="eastAsia" w:ascii="宋体" w:hAnsi="宋体"/>
                <w:szCs w:val="21"/>
              </w:rPr>
              <w:t>、中条山有色金属集团有限公司、株洲冶炼集团股份有限公司、福建紫金矿冶测试技术有限公司、</w:t>
            </w:r>
            <w:r>
              <w:rPr>
                <w:rFonts w:ascii="宋体" w:hAnsi="宋体"/>
                <w:szCs w:val="21"/>
              </w:rPr>
              <w:t>紫金铜业有限公司、铜陵有色金属集团控股有限公司、广东先导稀材股份有限公司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江西铜业股份有限公司</w:t>
            </w:r>
            <w:r>
              <w:rPr>
                <w:rFonts w:hint="eastAsia" w:ascii="宋体" w:hAnsi="宋体"/>
                <w:szCs w:val="21"/>
              </w:rPr>
              <w:t>、中色桂林矿产地质研究院有限公司、</w:t>
            </w:r>
            <w:r>
              <w:rPr>
                <w:rFonts w:ascii="宋体" w:hAnsi="宋体"/>
                <w:szCs w:val="21"/>
              </w:rPr>
              <w:t>浙江富冶集团有限</w:t>
            </w:r>
            <w:r>
              <w:rPr>
                <w:rFonts w:hint="eastAsia" w:ascii="宋体" w:hAnsi="宋体"/>
                <w:szCs w:val="21"/>
              </w:rPr>
              <w:t>公司</w:t>
            </w:r>
            <w:r>
              <w:rPr>
                <w:rFonts w:ascii="宋体" w:hAnsi="宋体"/>
                <w:szCs w:val="21"/>
              </w:rPr>
              <w:t>。</w:t>
            </w:r>
          </w:p>
        </w:tc>
        <w:tc>
          <w:tcPr>
            <w:tcW w:w="27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7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6" w:type="pct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铜冶炼烟尘化学分析方法 第7部分：镉量的测定 火焰原子吸收光谱法和容量法</w:t>
            </w:r>
          </w:p>
        </w:tc>
        <w:tc>
          <w:tcPr>
            <w:tcW w:w="897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工信厅科[2018]31号2018-0533T-YS</w:t>
            </w:r>
          </w:p>
        </w:tc>
        <w:tc>
          <w:tcPr>
            <w:tcW w:w="2144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铜陵有色金属集团控股有限公司、中色桂林矿产地质研究院有限公司、广东先导稀材股份有限公司、防城港市东途矿产检测有限公司、五矿铜业（湖南）有限公司、湖南有色金属研究院、大冶有色金属有限责任公司、紫金铜业有限公司、江西铜业股份有限公司、山东恒邦冶炼股份有限公司、河南豫光金铅股份有限公司、北矿检测技术有限公司、中国检验认证集团广西有限公司、福建紫金矿冶测试技术有限公司、中色桂林矿产地质研究院有限公司、山东祥光铜业有限公司。</w:t>
            </w:r>
          </w:p>
        </w:tc>
        <w:tc>
          <w:tcPr>
            <w:tcW w:w="27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7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6" w:type="pct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铜冶炼烟尘化学分析方法 第8部分：金量和银量的测定 火焰原子吸收光谱法和火试金法</w:t>
            </w:r>
          </w:p>
        </w:tc>
        <w:tc>
          <w:tcPr>
            <w:tcW w:w="897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工信厅科[2018]31号2018-0534T-YS</w:t>
            </w:r>
          </w:p>
        </w:tc>
        <w:tc>
          <w:tcPr>
            <w:tcW w:w="2144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</w:rPr>
              <w:t>广东省工业分析检测中心、北矿检测技术有限公司、大冶有色金属有限责任公司、江西铜业股份有限公司、山东恒邦冶炼股份有限公司、紫金铜业有限公司、中条山有色金属集团有限公司、云南锡业股份有限公司、福建紫金矿冶测试技术有限公司、深圳市中金岭南有色金属股份有限公司、</w:t>
            </w:r>
            <w:r>
              <w:rPr>
                <w:rFonts w:ascii="宋体" w:hAnsi="宋体"/>
              </w:rPr>
              <w:t>浙江富</w:t>
            </w:r>
            <w:r>
              <w:rPr>
                <w:rFonts w:hint="eastAsia" w:ascii="宋体" w:hAnsi="宋体"/>
              </w:rPr>
              <w:t>冶集团有限公司、郴州市金贵银业股份有限公司、防城港市东途矿产检测有限公司、大冶有色金属有限责任公司、湖南有色地质勘查研究院、铜陵有色金属集团控股有限公司、株洲冶炼集团股份有限公司。</w:t>
            </w:r>
          </w:p>
        </w:tc>
        <w:tc>
          <w:tcPr>
            <w:tcW w:w="27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7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6" w:type="pct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铜冶炼烟尘化学分析方法 第9部分：锑量的测定 火焰原子吸收光谱法</w:t>
            </w:r>
          </w:p>
        </w:tc>
        <w:tc>
          <w:tcPr>
            <w:tcW w:w="897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工信厅科[2018]31号2018-0535T-YS</w:t>
            </w:r>
          </w:p>
        </w:tc>
        <w:tc>
          <w:tcPr>
            <w:tcW w:w="2144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铜陵有色金属集团控股有限公司、河南豫光金铅股份有限公司、云南锡业股份有限公司、福建紫金矿冶测试技术有限公司、广东先导稀材股份有限公司、中国检验认证集团广西有限公司、紫金铜业有限公司、中条山有色金属集团有限公司、江西铜业股份有限公司、北矿检验技术有限公司、山东祥光铜业有限公司、山东恒邦冶炼股份有限公司。</w:t>
            </w:r>
          </w:p>
        </w:tc>
        <w:tc>
          <w:tcPr>
            <w:tcW w:w="27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7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6" w:type="pct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有色金属材料分析方法 激光诱导击穿光谱应用通则</w:t>
            </w:r>
          </w:p>
        </w:tc>
        <w:tc>
          <w:tcPr>
            <w:tcW w:w="897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中色协科字[2018]75号2018-038-T/CNIA</w:t>
            </w:r>
          </w:p>
        </w:tc>
        <w:tc>
          <w:tcPr>
            <w:tcW w:w="2144" w:type="pct"/>
            <w:noWrap w:val="0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国合通用测试评价股份公司、国标（北京）检验认证有限公司、山东东仪光电研究院有限公司、中科院光电研究院、钢研纳克测有限公司</w:t>
            </w:r>
          </w:p>
        </w:tc>
        <w:tc>
          <w:tcPr>
            <w:tcW w:w="27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7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6" w:type="pct"/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铅精矿化学分析方法第15部分 氧化钙含量的测定 原子吸收光谱法（2021.7完成报批）</w:t>
            </w:r>
          </w:p>
        </w:tc>
        <w:tc>
          <w:tcPr>
            <w:tcW w:w="897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国标委发[2019]22号20192048-T-610</w:t>
            </w:r>
          </w:p>
        </w:tc>
        <w:tc>
          <w:tcPr>
            <w:tcW w:w="2144" w:type="pct"/>
            <w:noWrap w:val="0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株洲冶炼集团股份有限公司、福建紫金矿冶测试技术有限公司、湖南有色金属研究院、深圳市中金岭南有色金属股份有限公司韶关冶炼厂、铜陵有色金属控股集团有限公司、陕西东岭冶炼有限公司、中国检验认证集团广西有限公司、山东恒邦冶炼股份有限公司、国标（北京）检验认证有限公司</w:t>
            </w:r>
            <w:r>
              <w:rPr>
                <w:rFonts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</w:rPr>
              <w:t>深圳海关、中色桂林矿产地质研究院、北矿检测技术有限公司、长沙矿冶研究院有限责任公司、贵州省分析测试研究院、深圳市中金岭南有色金属股份有限公司凡口铅锌矿。</w:t>
            </w:r>
          </w:p>
        </w:tc>
        <w:tc>
          <w:tcPr>
            <w:tcW w:w="27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预审</w:t>
            </w:r>
          </w:p>
        </w:tc>
      </w:tr>
    </w:tbl>
    <w:p>
      <w:pPr>
        <w:widowControl/>
        <w:jc w:val="left"/>
        <w:rPr>
          <w:kern w:val="0"/>
        </w:rPr>
      </w:pPr>
    </w:p>
    <w:p>
      <w:bookmarkStart w:id="0" w:name="_GoBack"/>
      <w:bookmarkEnd w:id="0"/>
    </w:p>
    <w:sectPr>
      <w:pgSz w:w="16840" w:h="11907" w:orient="landscape"/>
      <w:pgMar w:top="1418" w:right="1418" w:bottom="1418" w:left="1418" w:header="851" w:footer="851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B66A7"/>
    <w:multiLevelType w:val="multilevel"/>
    <w:tmpl w:val="120B66A7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8976DA"/>
    <w:rsid w:val="3C8976DA"/>
    <w:rsid w:val="41DB11A3"/>
    <w:rsid w:val="7990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</w:rPr>
  </w:style>
  <w:style w:type="paragraph" w:styleId="3">
    <w:name w:val="Normal (Web)"/>
    <w:basedOn w:val="1"/>
    <w:next w:val="2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1"/>
    </w:rPr>
  </w:style>
  <w:style w:type="character" w:customStyle="1" w:styleId="6">
    <w:name w:val="font2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7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bidi="ar-SA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2020-08-31T01:19:00Z</dcterms:created>
  <dc:creator>CathayMok</dc:creator>
  <cp:lastModifiedBy>CathayMok</cp:lastModifiedBy>
  <dcterms:modified xsi:type="dcterms:W3CDTF">2020-08-31T01:20:20Z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