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2D" w:rsidRPr="007A23EE" w:rsidRDefault="007974FD" w:rsidP="007974FD">
      <w:pPr>
        <w:rPr>
          <w:sz w:val="30"/>
          <w:szCs w:val="30"/>
        </w:rPr>
      </w:pPr>
      <w:bookmarkStart w:id="0" w:name="_GoBack"/>
      <w:bookmarkEnd w:id="0"/>
      <w:r w:rsidRPr="007974FD">
        <w:rPr>
          <w:rFonts w:ascii="宋体" w:hAnsi="宋体" w:hint="eastAsia"/>
          <w:color w:val="000000"/>
          <w:kern w:val="0"/>
          <w:sz w:val="24"/>
          <w:szCs w:val="24"/>
        </w:rPr>
        <w:t>附件1：</w:t>
      </w: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   </w:t>
      </w:r>
      <w:r w:rsidRPr="00425618">
        <w:rPr>
          <w:rFonts w:ascii="宋体" w:hAnsi="宋体" w:hint="eastAsia"/>
          <w:color w:val="000000"/>
          <w:kern w:val="0"/>
          <w:sz w:val="32"/>
          <w:szCs w:val="32"/>
        </w:rPr>
        <w:t xml:space="preserve">  </w:t>
      </w:r>
      <w:r w:rsidR="008657C1" w:rsidRPr="00425618">
        <w:rPr>
          <w:rFonts w:ascii="宋体" w:hAnsi="宋体" w:hint="eastAsia"/>
          <w:color w:val="000000"/>
          <w:kern w:val="0"/>
          <w:sz w:val="32"/>
          <w:szCs w:val="32"/>
        </w:rPr>
        <w:t>2020年第</w:t>
      </w:r>
      <w:r w:rsidR="000F4992">
        <w:rPr>
          <w:rFonts w:ascii="宋体" w:hAnsi="宋体" w:hint="eastAsia"/>
          <w:color w:val="000000"/>
          <w:kern w:val="0"/>
          <w:sz w:val="32"/>
          <w:szCs w:val="32"/>
        </w:rPr>
        <w:t>二</w:t>
      </w:r>
      <w:r w:rsidR="008657C1" w:rsidRPr="00425618">
        <w:rPr>
          <w:rFonts w:ascii="宋体" w:hAnsi="宋体" w:hint="eastAsia"/>
          <w:color w:val="000000"/>
          <w:kern w:val="0"/>
          <w:sz w:val="32"/>
          <w:szCs w:val="32"/>
        </w:rPr>
        <w:t>批有色金属国家标准项目计划表</w:t>
      </w:r>
    </w:p>
    <w:tbl>
      <w:tblPr>
        <w:tblStyle w:val="a3"/>
        <w:tblW w:w="1510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755"/>
        <w:gridCol w:w="2126"/>
        <w:gridCol w:w="665"/>
        <w:gridCol w:w="691"/>
        <w:gridCol w:w="1283"/>
        <w:gridCol w:w="1440"/>
        <w:gridCol w:w="1050"/>
        <w:gridCol w:w="1720"/>
        <w:gridCol w:w="3720"/>
      </w:tblGrid>
      <w:tr w:rsidR="002155F9" w:rsidRPr="002155F9">
        <w:trPr>
          <w:tblHeader/>
          <w:jc w:val="center"/>
        </w:trPr>
        <w:tc>
          <w:tcPr>
            <w:tcW w:w="650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1755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计划编号</w:t>
            </w:r>
          </w:p>
        </w:tc>
        <w:tc>
          <w:tcPr>
            <w:tcW w:w="2126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项目名称</w:t>
            </w:r>
          </w:p>
        </w:tc>
        <w:tc>
          <w:tcPr>
            <w:tcW w:w="665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标准</w:t>
            </w:r>
          </w:p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性质</w:t>
            </w:r>
          </w:p>
        </w:tc>
        <w:tc>
          <w:tcPr>
            <w:tcW w:w="691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制修</w:t>
            </w: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br/>
              <w:t>订</w:t>
            </w:r>
          </w:p>
        </w:tc>
        <w:tc>
          <w:tcPr>
            <w:tcW w:w="1283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代替标准号</w:t>
            </w:r>
          </w:p>
        </w:tc>
        <w:tc>
          <w:tcPr>
            <w:tcW w:w="1440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采用国际</w:t>
            </w:r>
          </w:p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标准</w:t>
            </w:r>
          </w:p>
        </w:tc>
        <w:tc>
          <w:tcPr>
            <w:tcW w:w="1050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完成</w:t>
            </w: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br/>
            </w: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年限</w:t>
            </w:r>
          </w:p>
        </w:tc>
        <w:tc>
          <w:tcPr>
            <w:tcW w:w="1720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技术委员会或</w:t>
            </w: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br/>
            </w: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技术归口单位</w:t>
            </w:r>
          </w:p>
        </w:tc>
        <w:tc>
          <w:tcPr>
            <w:tcW w:w="3720" w:type="dxa"/>
            <w:vAlign w:val="center"/>
          </w:tcPr>
          <w:p w:rsidR="0092532D" w:rsidRPr="002155F9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主要起草单位</w:t>
            </w:r>
          </w:p>
        </w:tc>
      </w:tr>
      <w:tr w:rsidR="002155F9" w:rsidRPr="002155F9" w:rsidTr="000F4992">
        <w:trPr>
          <w:trHeight w:val="432"/>
          <w:jc w:val="center"/>
        </w:trPr>
        <w:tc>
          <w:tcPr>
            <w:tcW w:w="15100" w:type="dxa"/>
            <w:gridSpan w:val="10"/>
            <w:vAlign w:val="center"/>
          </w:tcPr>
          <w:p w:rsidR="0092532D" w:rsidRPr="002155F9" w:rsidRDefault="008657C1" w:rsidP="000F4992">
            <w:pPr>
              <w:rPr>
                <w:rFonts w:ascii="宋体" w:hAnsi="宋体" w:cs="宋体"/>
                <w:color w:val="000000" w:themeColor="text1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</w:rPr>
              <w:t>国标委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</w:rPr>
              <w:t>发〔</w:t>
            </w:r>
            <w:r w:rsidR="000F4992" w:rsidRPr="002155F9">
              <w:rPr>
                <w:rFonts w:ascii="宋体" w:hAnsi="宋体" w:cs="宋体" w:hint="eastAsia"/>
                <w:color w:val="000000" w:themeColor="text1"/>
              </w:rPr>
              <w:t>2020</w:t>
            </w:r>
            <w:r w:rsidRPr="002155F9">
              <w:rPr>
                <w:rFonts w:ascii="宋体" w:hAnsi="宋体" w:cs="宋体" w:hint="eastAsia"/>
                <w:color w:val="000000" w:themeColor="text1"/>
              </w:rPr>
              <w:t>〕</w:t>
            </w:r>
            <w:r w:rsidR="000F4992" w:rsidRPr="002155F9">
              <w:rPr>
                <w:rFonts w:ascii="宋体" w:hAnsi="宋体" w:cs="宋体" w:hint="eastAsia"/>
                <w:color w:val="000000" w:themeColor="text1"/>
              </w:rPr>
              <w:t>14</w:t>
            </w:r>
            <w:r w:rsidRPr="002155F9">
              <w:rPr>
                <w:rFonts w:ascii="宋体" w:hAnsi="宋体" w:cs="宋体" w:hint="eastAsia"/>
                <w:color w:val="000000" w:themeColor="text1"/>
              </w:rPr>
              <w:t>号</w:t>
            </w:r>
          </w:p>
        </w:tc>
      </w:tr>
      <w:tr w:rsidR="002155F9" w:rsidRPr="002155F9">
        <w:trPr>
          <w:jc w:val="center"/>
        </w:trPr>
        <w:tc>
          <w:tcPr>
            <w:tcW w:w="650" w:type="dxa"/>
            <w:vAlign w:val="center"/>
          </w:tcPr>
          <w:p w:rsidR="0092532D" w:rsidRPr="002155F9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92532D" w:rsidRPr="002155F9" w:rsidRDefault="005B1237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20201520-T-610</w:t>
            </w:r>
          </w:p>
        </w:tc>
        <w:tc>
          <w:tcPr>
            <w:tcW w:w="2126" w:type="dxa"/>
            <w:vAlign w:val="center"/>
          </w:tcPr>
          <w:p w:rsidR="0092532D" w:rsidRPr="002155F9" w:rsidRDefault="005B1237" w:rsidP="002155F9"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7"/>
                <w:szCs w:val="27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铝及铝合金阳极氧化及有机聚合物膜 绝缘性的测定</w:t>
            </w:r>
          </w:p>
        </w:tc>
        <w:tc>
          <w:tcPr>
            <w:tcW w:w="665" w:type="dxa"/>
            <w:vAlign w:val="center"/>
          </w:tcPr>
          <w:p w:rsidR="0092532D" w:rsidRPr="002155F9" w:rsidRDefault="005B1237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Pr="002155F9" w:rsidRDefault="005B1237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Pr="002155F9" w:rsidRDefault="005B1237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/>
                <w:color w:val="000000" w:themeColor="text1"/>
                <w:kern w:val="0"/>
              </w:rPr>
              <w:t>GB/T 8754-2006</w:t>
            </w:r>
          </w:p>
        </w:tc>
        <w:tc>
          <w:tcPr>
            <w:tcW w:w="1440" w:type="dxa"/>
            <w:vAlign w:val="center"/>
          </w:tcPr>
          <w:p w:rsidR="0092532D" w:rsidRPr="002155F9" w:rsidRDefault="0092532D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2021.9</w:t>
            </w:r>
          </w:p>
        </w:tc>
        <w:tc>
          <w:tcPr>
            <w:tcW w:w="1720" w:type="dxa"/>
            <w:vAlign w:val="center"/>
          </w:tcPr>
          <w:p w:rsidR="0092532D" w:rsidRPr="002155F9" w:rsidRDefault="005B1237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Pr="002155F9" w:rsidRDefault="005B1237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国标（北京）检验认证有限公司、佛山市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三水凤铝铝业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有限公司、佛山市质量计量监督检测中心、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广亚铝业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有限公司</w:t>
            </w:r>
          </w:p>
        </w:tc>
      </w:tr>
      <w:tr w:rsidR="002155F9" w:rsidRPr="002155F9">
        <w:trPr>
          <w:jc w:val="center"/>
        </w:trPr>
        <w:tc>
          <w:tcPr>
            <w:tcW w:w="650" w:type="dxa"/>
            <w:vAlign w:val="center"/>
          </w:tcPr>
          <w:p w:rsidR="00FD3212" w:rsidRPr="002155F9" w:rsidRDefault="00FD321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FD3212" w:rsidRPr="002155F9" w:rsidRDefault="00FD3212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20201521-T-610</w:t>
            </w:r>
          </w:p>
        </w:tc>
        <w:tc>
          <w:tcPr>
            <w:tcW w:w="2126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无缝薄壁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钼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管</w:t>
            </w:r>
          </w:p>
        </w:tc>
        <w:tc>
          <w:tcPr>
            <w:tcW w:w="665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D3212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2022.3</w:t>
            </w:r>
          </w:p>
        </w:tc>
        <w:tc>
          <w:tcPr>
            <w:tcW w:w="1720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金堆城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钼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业股份有限公司</w:t>
            </w:r>
          </w:p>
        </w:tc>
      </w:tr>
      <w:tr w:rsidR="002155F9" w:rsidRPr="002155F9">
        <w:trPr>
          <w:trHeight w:val="312"/>
          <w:jc w:val="center"/>
        </w:trPr>
        <w:tc>
          <w:tcPr>
            <w:tcW w:w="650" w:type="dxa"/>
            <w:vAlign w:val="center"/>
          </w:tcPr>
          <w:p w:rsidR="00451C6C" w:rsidRPr="002155F9" w:rsidRDefault="00451C6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451C6C" w:rsidRPr="002155F9" w:rsidRDefault="00451C6C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20201522-T-610</w:t>
            </w:r>
          </w:p>
        </w:tc>
        <w:tc>
          <w:tcPr>
            <w:tcW w:w="2126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金属粉末（不包括硬质合金） 铜基浸渗粉检验方法</w:t>
            </w:r>
          </w:p>
        </w:tc>
        <w:tc>
          <w:tcPr>
            <w:tcW w:w="665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/>
                <w:color w:val="000000" w:themeColor="text1"/>
                <w:kern w:val="0"/>
              </w:rPr>
              <w:t>ISO 14168:2011</w:t>
            </w:r>
          </w:p>
        </w:tc>
        <w:tc>
          <w:tcPr>
            <w:tcW w:w="1050" w:type="dxa"/>
            <w:vAlign w:val="center"/>
          </w:tcPr>
          <w:p w:rsidR="00451C6C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2021.9</w:t>
            </w:r>
          </w:p>
        </w:tc>
        <w:tc>
          <w:tcPr>
            <w:tcW w:w="1720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中南大学</w:t>
            </w:r>
          </w:p>
        </w:tc>
      </w:tr>
      <w:tr w:rsidR="002155F9" w:rsidRPr="002155F9">
        <w:trPr>
          <w:trHeight w:val="312"/>
          <w:jc w:val="center"/>
        </w:trPr>
        <w:tc>
          <w:tcPr>
            <w:tcW w:w="650" w:type="dxa"/>
            <w:vAlign w:val="center"/>
          </w:tcPr>
          <w:p w:rsidR="00451C6C" w:rsidRPr="002155F9" w:rsidRDefault="00451C6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451C6C" w:rsidRPr="002155F9" w:rsidRDefault="00451C6C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20201523-T-610</w:t>
            </w:r>
          </w:p>
        </w:tc>
        <w:tc>
          <w:tcPr>
            <w:tcW w:w="2126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金属粉末 粉末锻造用金属粉末中非金属夹杂物的测定方法</w:t>
            </w:r>
          </w:p>
        </w:tc>
        <w:tc>
          <w:tcPr>
            <w:tcW w:w="665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/>
                <w:color w:val="000000" w:themeColor="text1"/>
                <w:kern w:val="0"/>
              </w:rPr>
              <w:t>ISO 13947:2011</w:t>
            </w:r>
          </w:p>
        </w:tc>
        <w:tc>
          <w:tcPr>
            <w:tcW w:w="1050" w:type="dxa"/>
            <w:vAlign w:val="center"/>
          </w:tcPr>
          <w:p w:rsidR="00451C6C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2021.9</w:t>
            </w:r>
          </w:p>
        </w:tc>
        <w:tc>
          <w:tcPr>
            <w:tcW w:w="1720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451C6C" w:rsidRPr="002155F9" w:rsidRDefault="00451C6C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中南大学粉末冶金研究院、东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睦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新材料集团股份有限公司</w:t>
            </w:r>
          </w:p>
        </w:tc>
      </w:tr>
      <w:tr w:rsidR="002155F9" w:rsidRPr="002155F9">
        <w:trPr>
          <w:jc w:val="center"/>
        </w:trPr>
        <w:tc>
          <w:tcPr>
            <w:tcW w:w="650" w:type="dxa"/>
            <w:vAlign w:val="center"/>
          </w:tcPr>
          <w:p w:rsidR="00FD3212" w:rsidRPr="002155F9" w:rsidRDefault="00FD321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FD3212" w:rsidRPr="002155F9" w:rsidRDefault="00FD3212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20201524-T-610</w:t>
            </w:r>
          </w:p>
        </w:tc>
        <w:tc>
          <w:tcPr>
            <w:tcW w:w="2126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增材制造用镍粉</w:t>
            </w:r>
            <w:proofErr w:type="gramEnd"/>
          </w:p>
        </w:tc>
        <w:tc>
          <w:tcPr>
            <w:tcW w:w="665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D3212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2022.3</w:t>
            </w:r>
          </w:p>
        </w:tc>
        <w:tc>
          <w:tcPr>
            <w:tcW w:w="1720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FD3212" w:rsidRPr="002155F9" w:rsidRDefault="00FD3212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西安欧中材料科技有限公司</w:t>
            </w:r>
          </w:p>
        </w:tc>
      </w:tr>
      <w:tr w:rsidR="002155F9" w:rsidRPr="002155F9" w:rsidTr="00501C5B">
        <w:trPr>
          <w:trHeight w:val="364"/>
          <w:jc w:val="center"/>
        </w:trPr>
        <w:tc>
          <w:tcPr>
            <w:tcW w:w="15100" w:type="dxa"/>
            <w:gridSpan w:val="10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</w:rPr>
              <w:t>国标委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</w:rPr>
              <w:t>发〔2020〕37号</w:t>
            </w:r>
          </w:p>
        </w:tc>
      </w:tr>
      <w:tr w:rsidR="00501C5B" w:rsidRPr="002155F9">
        <w:trPr>
          <w:jc w:val="center"/>
        </w:trPr>
        <w:tc>
          <w:tcPr>
            <w:tcW w:w="650" w:type="dxa"/>
            <w:vAlign w:val="center"/>
          </w:tcPr>
          <w:p w:rsidR="00501C5B" w:rsidRPr="002155F9" w:rsidRDefault="00501C5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501C5B" w:rsidRPr="002155F9" w:rsidRDefault="00501C5B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20202819-T-610</w:t>
            </w:r>
          </w:p>
        </w:tc>
        <w:tc>
          <w:tcPr>
            <w:tcW w:w="2126" w:type="dxa"/>
            <w:vAlign w:val="center"/>
          </w:tcPr>
          <w:p w:rsidR="00501C5B" w:rsidRPr="002155F9" w:rsidRDefault="00501C5B" w:rsidP="0035551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高温形状记忆合金化学分析方法 第 1 部分：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铂量的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测定 硫脲络合沉淀法</w:t>
            </w:r>
          </w:p>
        </w:tc>
        <w:tc>
          <w:tcPr>
            <w:tcW w:w="665" w:type="dxa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</w:t>
            </w:r>
            <w:r w:rsidR="002155F9"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022.8</w:t>
            </w:r>
          </w:p>
        </w:tc>
        <w:tc>
          <w:tcPr>
            <w:tcW w:w="1720" w:type="dxa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501C5B" w:rsidRPr="002155F9" w:rsidRDefault="00501C5B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国合通用测试评价认证股份公司、国标（北京）检验认证有限公司、有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研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亿金新材料有限公司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20202820-T-610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35551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锆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化合物化学分析方法 钙、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铪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、钛、钠、铁、铬、镉、锌、锰、铜、镍、铅含量的测定 电感耦合等离子体原子发射光谱法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国家钨与稀土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产品质量监督检验中心、江西省晶安高科技股份有限公司、江西金源有色地质测试有限公司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20202821-T-610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铜及铜合金海水冲刷腐蚀试验方法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国合通用测试评价认证股份公司、国标（北京）检验认证有限公司</w:t>
            </w:r>
            <w:r w:rsidR="00355514">
              <w:rPr>
                <w:rFonts w:ascii="宋体" w:hAnsi="宋体" w:cs="宋体" w:hint="eastAsia"/>
                <w:color w:val="000000" w:themeColor="text1"/>
                <w:kern w:val="0"/>
              </w:rPr>
              <w:t>、广东省科学院工业分析检测中心、河南科技大学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20202822-T-610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紧固件用钛及钛合金棒材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和丝材</w:t>
            </w:r>
            <w:proofErr w:type="gramEnd"/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宝钛集团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有限公司、宝鸡钛业股份有限公司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20202823-T-610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铅精矿化学分析方法 第16 部分：铜、锌、铁、砷、镉、锑、铋、镁、铝含量的测定  电感耦合等离子体原子发射光谱法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北矿检测技术有限公司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20202825-T-610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铜合金护套无缝盘管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无锡隆达金属材料有限公司、西安西电光电缆有限责任公司、宝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胜科技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创新股份有限公司、上海交通大学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20202876-T-610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铝及铝合金术语 第 4 部分：回收铝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山东南山铝业股份有限公司、有色金属技术经济研究院、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广东华劲金属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铝业集团公司、广东省工业分析检测中心、东北轻合金有限责任公司、西南铝业（集团）有限责任公司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20202877-T-610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D27AA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再生变形铝合金原料  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山东南山铝业股份有限公司、有色金属技术经济研究院、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广东华劲金属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铝业集团公司、广东省工业分析检测中心、东北轻合金有限责任公司、西南铝业（集团）有限责任公司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20202879-T-610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锆及锆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合金化学分析方法  第 26 部分：合金及杂质元素的测定  电感耦合等离子体原子发射光谱法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宝钛集团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有限公司、宝鸡钛业股份有限公司等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20202880-T-610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钨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精矿化学分析方法  第18 部分：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钡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含量的测定  电感耦合等离子体原子发射光谱法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国家钨与稀土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产品质量监督检验中心、赣州有色冶金研究所、湖南柿竹园有色金属有限责任公司、崇义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章源钨业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股份有限公司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20202888-T-610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硬质合金 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总碳量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的测定 高频燃烧红外吸收法/热导法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崇义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章源钨业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股份有限公司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20202890-T-610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增材制造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用铜及铜合金粉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西安欧中材料科技有限公司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20202891-T-610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铜合金弹性带材平面弯曲疲劳试验方法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西北稀有金属材料研究院宁夏有限公司、中色（宁夏）东方集团有限公司、中铝洛阳铜加工有限公司、宁波兴业盛泰集团有限公司、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凯美龙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精密铜板带（河南）有限公司、安徽鑫科铜业有限公司、安徽楚江科技新材料股份有限公司、铜陵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金威铜业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有限公司</w:t>
            </w:r>
            <w:r w:rsidR="00990222">
              <w:rPr>
                <w:rFonts w:ascii="宋体" w:hAnsi="宋体" w:cs="宋体" w:hint="eastAsia"/>
                <w:color w:val="000000" w:themeColor="text1"/>
                <w:kern w:val="0"/>
              </w:rPr>
              <w:t>、中铝华中铜业有限公司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20202894-T-610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锌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精矿化学分析方法 第23 部分：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铟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含量的测定 火焰原子吸收光谱法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深圳市中金岭南有色金属股份有限公司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20202915-T-610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磷酸铁锂电化学性能测试  首次放电比容量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及首次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充放电效率测试方法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西安泰金工业电化学技术有限公司、西北有色金属研究院</w:t>
            </w:r>
          </w:p>
        </w:tc>
      </w:tr>
      <w:tr w:rsidR="002155F9" w:rsidRPr="002155F9" w:rsidTr="002155F9">
        <w:trPr>
          <w:jc w:val="center"/>
        </w:trPr>
        <w:tc>
          <w:tcPr>
            <w:tcW w:w="650" w:type="dxa"/>
            <w:vAlign w:val="center"/>
          </w:tcPr>
          <w:p w:rsidR="002155F9" w:rsidRPr="002155F9" w:rsidRDefault="002155F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2155F9" w:rsidRPr="002155F9" w:rsidRDefault="002155F9" w:rsidP="00781F5D">
            <w:pPr>
              <w:rPr>
                <w:rFonts w:ascii="宋体" w:hAnsi="宋体" w:cs="宋体"/>
                <w:color w:val="000000" w:themeColor="text1"/>
              </w:rPr>
            </w:pPr>
            <w:r w:rsidRPr="002155F9">
              <w:rPr>
                <w:rFonts w:ascii="宋体" w:hAnsi="宋体" w:cs="宋体"/>
                <w:color w:val="000000" w:themeColor="text1"/>
              </w:rPr>
              <w:t>20202959-T-610</w:t>
            </w:r>
          </w:p>
        </w:tc>
        <w:tc>
          <w:tcPr>
            <w:tcW w:w="2126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粉末床熔融</w:t>
            </w:r>
            <w:proofErr w:type="gramStart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增材制造钽及钽</w:t>
            </w:r>
            <w:proofErr w:type="gramEnd"/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合金</w:t>
            </w:r>
          </w:p>
        </w:tc>
        <w:tc>
          <w:tcPr>
            <w:tcW w:w="665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155F9" w:rsidRPr="002155F9" w:rsidRDefault="002155F9" w:rsidP="002155F9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2022.8</w:t>
            </w:r>
          </w:p>
        </w:tc>
        <w:tc>
          <w:tcPr>
            <w:tcW w:w="1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2155F9" w:rsidRPr="002155F9" w:rsidRDefault="002155F9" w:rsidP="002155F9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2155F9">
              <w:rPr>
                <w:rFonts w:ascii="宋体" w:hAnsi="宋体" w:cs="宋体" w:hint="eastAsia"/>
                <w:color w:val="000000" w:themeColor="text1"/>
                <w:kern w:val="0"/>
              </w:rPr>
              <w:t>西安赛隆金属材料有限责任公司、西北有色金属研究院</w:t>
            </w:r>
          </w:p>
        </w:tc>
      </w:tr>
    </w:tbl>
    <w:p w:rsidR="0092532D" w:rsidRPr="00847A20" w:rsidRDefault="0092532D">
      <w:pPr>
        <w:jc w:val="center"/>
        <w:rPr>
          <w:color w:val="000000" w:themeColor="text1"/>
        </w:rPr>
      </w:pPr>
    </w:p>
    <w:sectPr w:rsidR="0092532D" w:rsidRPr="00847A20" w:rsidSect="007A23EE">
      <w:footerReference w:type="default" r:id="rId9"/>
      <w:pgSz w:w="16838" w:h="11906" w:orient="landscape" w:code="9"/>
      <w:pgMar w:top="851" w:right="1134" w:bottom="85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2C" w:rsidRDefault="0043192C" w:rsidP="007A23EE">
      <w:r>
        <w:separator/>
      </w:r>
    </w:p>
  </w:endnote>
  <w:endnote w:type="continuationSeparator" w:id="0">
    <w:p w:rsidR="0043192C" w:rsidRDefault="0043192C" w:rsidP="007A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182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23EE" w:rsidRDefault="007A23E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2C" w:rsidRDefault="0043192C" w:rsidP="007A23EE">
      <w:r>
        <w:separator/>
      </w:r>
    </w:p>
  </w:footnote>
  <w:footnote w:type="continuationSeparator" w:id="0">
    <w:p w:rsidR="0043192C" w:rsidRDefault="0043192C" w:rsidP="007A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66D"/>
    <w:multiLevelType w:val="multilevel"/>
    <w:tmpl w:val="5C6E26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0F4992"/>
    <w:rsid w:val="001153AD"/>
    <w:rsid w:val="001E426E"/>
    <w:rsid w:val="002155F9"/>
    <w:rsid w:val="00285565"/>
    <w:rsid w:val="00355514"/>
    <w:rsid w:val="003B5065"/>
    <w:rsid w:val="003C59B4"/>
    <w:rsid w:val="00425618"/>
    <w:rsid w:val="0043192C"/>
    <w:rsid w:val="00451C6C"/>
    <w:rsid w:val="004761B1"/>
    <w:rsid w:val="004F3CE1"/>
    <w:rsid w:val="00501C5B"/>
    <w:rsid w:val="005B1237"/>
    <w:rsid w:val="006679A8"/>
    <w:rsid w:val="006B2438"/>
    <w:rsid w:val="006B776B"/>
    <w:rsid w:val="00704842"/>
    <w:rsid w:val="007956FC"/>
    <w:rsid w:val="007974FD"/>
    <w:rsid w:val="007A23EE"/>
    <w:rsid w:val="00847A20"/>
    <w:rsid w:val="008657C1"/>
    <w:rsid w:val="0086668B"/>
    <w:rsid w:val="00890555"/>
    <w:rsid w:val="0092532D"/>
    <w:rsid w:val="009505FA"/>
    <w:rsid w:val="00990222"/>
    <w:rsid w:val="009A51CA"/>
    <w:rsid w:val="009B7FEA"/>
    <w:rsid w:val="00AF1BAC"/>
    <w:rsid w:val="00B81C55"/>
    <w:rsid w:val="00B96D79"/>
    <w:rsid w:val="00CA544B"/>
    <w:rsid w:val="00D27AAC"/>
    <w:rsid w:val="00D75DBB"/>
    <w:rsid w:val="00DC11DD"/>
    <w:rsid w:val="00E34FC9"/>
    <w:rsid w:val="00E54A17"/>
    <w:rsid w:val="00FC5762"/>
    <w:rsid w:val="00FD3212"/>
    <w:rsid w:val="0D323053"/>
    <w:rsid w:val="2E8946ED"/>
    <w:rsid w:val="30C76A6B"/>
    <w:rsid w:val="30DD78EC"/>
    <w:rsid w:val="35DF2442"/>
    <w:rsid w:val="3D1F4246"/>
    <w:rsid w:val="3FF121D0"/>
    <w:rsid w:val="4A05464A"/>
    <w:rsid w:val="57331DC6"/>
    <w:rsid w:val="719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link w:val="4Char"/>
    <w:uiPriority w:val="9"/>
    <w:qFormat/>
    <w:rsid w:val="008657C1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rsid w:val="006B776B"/>
  </w:style>
  <w:style w:type="character" w:customStyle="1" w:styleId="4Char">
    <w:name w:val="标题 4 Char"/>
    <w:basedOn w:val="a0"/>
    <w:link w:val="4"/>
    <w:uiPriority w:val="9"/>
    <w:rsid w:val="008657C1"/>
    <w:rPr>
      <w:rFonts w:ascii="宋体" w:hAnsi="宋体" w:cs="宋体"/>
      <w:b/>
      <w:bCs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A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23E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2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23EE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505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5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link w:val="4Char"/>
    <w:uiPriority w:val="9"/>
    <w:qFormat/>
    <w:rsid w:val="008657C1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rsid w:val="006B776B"/>
  </w:style>
  <w:style w:type="character" w:customStyle="1" w:styleId="4Char">
    <w:name w:val="标题 4 Char"/>
    <w:basedOn w:val="a0"/>
    <w:link w:val="4"/>
    <w:uiPriority w:val="9"/>
    <w:rsid w:val="008657C1"/>
    <w:rPr>
      <w:rFonts w:ascii="宋体" w:hAnsi="宋体" w:cs="宋体"/>
      <w:b/>
      <w:bCs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A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23E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2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23EE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505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5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zhangyun</cp:lastModifiedBy>
  <cp:revision>16</cp:revision>
  <cp:lastPrinted>2020-08-24T06:50:00Z</cp:lastPrinted>
  <dcterms:created xsi:type="dcterms:W3CDTF">2020-04-27T05:19:00Z</dcterms:created>
  <dcterms:modified xsi:type="dcterms:W3CDTF">2020-08-24T06:51:00Z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