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cs="Times New Roman"/>
          <w:spacing w:val="4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2020年第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批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稀土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国家标准外文版项目计划表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28"/>
        <w:gridCol w:w="2235"/>
        <w:gridCol w:w="2915"/>
        <w:gridCol w:w="986"/>
        <w:gridCol w:w="1360"/>
        <w:gridCol w:w="1736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序号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外文版项目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计划编号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国家标准/计划编号</w:t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国家标准/计划名称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语种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完成期限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归口单位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翻译单位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</w:rPr>
              <w:t>国标委发〔20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Cs/>
              </w:rPr>
              <w:t>〕3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Cs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eastAsia" w:ascii="Times New Roman" w:hAnsi="Times New Roman" w:cs="Times New Roman" w:eastAsiaTheme="minorEastAsia"/>
                <w:bCs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lang w:val="en-US" w:eastAsia="zh-CN"/>
              </w:rPr>
              <w:t>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W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20201750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201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40041-T-469</w:t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镨钕金属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英文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中文标准发布后90天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江西南方稀土高技术 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W20201749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instrText xml:space="preserve"> HYPERLINK "http://zxd.sacinfo.org.cn/default/com.sac.tpms.core.common.detailForQuery.projectDetailInfo.flow?projectID=107514&amp;stage=stdstore" \t "http://zxd.sacinfo.org.cn/gbfs/gbf/approval/detail/baseInfo/11096/f20/_blank" </w:instrTex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GB/T 16476-2018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fldChar w:fldCharType="end"/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金属钪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英文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一年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湖南稀土金属材料研究院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W20201705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instrText xml:space="preserve"> HYPERLINK "http://zxd.sacinfo.org.cn/default/com.sac.tpms.core.common.detailForQuery.projectDetailInfo.flow?projectID=35859&amp;stage=stdstore" \t "http://zxd.sacinfo.org.cn/gbfs/gbf/approval/detail/baseInfo/11465/f20/_blank" </w:instrTex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GB/T 16484.1-2009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fldChar w:fldCharType="end"/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氯化稀土、碳酸轻稀土化学分析方法 第1部分：氧化铈量的测定 硫酸亚铁铵滴定法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英文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一年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全国稀土标准化技术委员会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中国北方稀土（集团）高科技股份有限公司 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</w:pPr>
    </w:p>
    <w:p>
      <w:pPr>
        <w:widowControl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905F2"/>
    <w:rsid w:val="41DB11A3"/>
    <w:rsid w:val="442905F2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2020-08-24T08:51:00Z</dcterms:created>
  <dc:creator>CathayMok</dc:creator>
  <cp:lastModifiedBy>CathayMok</cp:lastModifiedBy>
  <dcterms:modified xsi:type="dcterms:W3CDTF">2020-08-24T08:52:08Z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