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left="-160" w:leftChars="-76" w:firstLine="140" w:firstLineChars="50"/>
        <w:jc w:val="left"/>
        <w:rPr>
          <w:rFonts w:ascii="黑体" w:eastAsia="黑体"/>
          <w:color w:val="FF0000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</w:rPr>
        <w:t>1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eastAsia="黑体" w:cs="Times New Roman"/>
          <w:sz w:val="28"/>
          <w:szCs w:val="28"/>
        </w:rPr>
        <w:t>稀有金属分标委会</w:t>
      </w:r>
      <w:r>
        <w:rPr>
          <w:rFonts w:hint="eastAsia" w:ascii="Times New Roman" w:hAnsi="Times New Roman" w:eastAsia="黑体" w:cs="Times New Roman"/>
          <w:sz w:val="28"/>
          <w:szCs w:val="28"/>
        </w:rPr>
        <w:t>审定、预审和</w:t>
      </w:r>
      <w:r>
        <w:rPr>
          <w:rFonts w:ascii="Times New Roman" w:hAnsi="Times New Roman" w:eastAsia="黑体" w:cs="Times New Roman"/>
          <w:sz w:val="28"/>
          <w:szCs w:val="28"/>
        </w:rPr>
        <w:t>讨论的标准项目</w:t>
      </w:r>
    </w:p>
    <w:tbl>
      <w:tblPr>
        <w:tblStyle w:val="6"/>
        <w:tblW w:w="140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826"/>
        <w:gridCol w:w="2552"/>
        <w:gridCol w:w="6237"/>
        <w:gridCol w:w="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</w:trPr>
        <w:tc>
          <w:tcPr>
            <w:tcW w:w="7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38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标准项目名称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项目计划编号</w:t>
            </w:r>
          </w:p>
        </w:tc>
        <w:tc>
          <w:tcPr>
            <w:tcW w:w="623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起草单位</w:t>
            </w:r>
          </w:p>
        </w:tc>
        <w:tc>
          <w:tcPr>
            <w:tcW w:w="70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铌钨合金化学分析方法  钨、钼、锆、钽、硅、铁、铝、钛、铜量的测定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2018-0524T-YS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宁夏东方钽业股份有限公司、</w:t>
            </w:r>
            <w:r>
              <w:fldChar w:fldCharType="begin"/>
            </w:r>
            <w:r>
              <w:instrText xml:space="preserve"> HYPERLINK "https://www.baidu.com/link?url=oKmNqJ_IdfkhNm5GD6_l99Ze1mykCBmi_QV5lzOZRulteVyW5kHry1Pov00rFS1EjzpGNvAuOZSBa6uXr3dC4g5t0eSzWwEhcUNzoSTR7S3ACHWuBkqwBhheiG3vo0e2&amp;wd=&amp;eqid=ce9810ea0000037f000000035cde1a80" \t "_blank"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西安汉唐分析检测有限公司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、广东省工业分析检测中心、</w:t>
            </w:r>
            <w:r>
              <w:fldChar w:fldCharType="begin"/>
            </w:r>
            <w:r>
              <w:instrText xml:space="preserve"> HYPERLINK "http://www.baidu.com/link?url=sBfSCfmmCKHnuIsmiy2tOJURRXUzUK7ZnoHDcLpc9te" \t "_blank"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国合通用测试评价认证股份公司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"http://www.baidu.com/link?url=HoBQx1J0RRMfo227z_bvtdHcCZJ66w583yXNDVX--Xbdl5QWZFTtKcBoeOuJee8m" \t "_blank"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国标(北京)检验认证有限公司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、宝钛集团有限公司、深圳市中金岭南有色金属股份有限公司、西部新锆核材料科技有限公司、国核宝钛锆业股份公司、湖南火神仪器有限公司、长沙矿冶研究院、北矿检测技术有限公司等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第1部分：铅量的测定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2018-0567T-YS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第2部分：铀量的测定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2018-0568T-YS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第3部分：硼量的测定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2018-0569T-YS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第4部分：氯量的测定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2018-0570T-YS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第5部分：镉量的测定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2018-0571T-YS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第6部分：磷量的测定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2018-0572T-YS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第7部分：硅量的测定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2018-0573T-YS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第8部分：钠量的测定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2018-0574T-YS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第9部分：氢量的测定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2018-0575T-YS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第10部分：氧量、氮量的测定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2018-0564T-YS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第11部分：碳量的测定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2018-0565T-YS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铪化学分析方法  第12部分：痕量杂质元素的测定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工信厅科﹝2018﹞31号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2018-0566T-YS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富锂锰基正极材料化学分析方法  第1部分：锰含量的测定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电位滴定法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2018-2030T-YS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国标（北京）检验认证有限公司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深圳清华大学研究院、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广东省工业分析检测中心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北矿检测技术有限公司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浙江华友钴业股份有限公司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广东邦普循环科技有限公司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青岛海关技术中心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天齐锂业股份有限公司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江特锂电池材料有限公司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江西理工大学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清远佳致新材料研究院有限公司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广西壮族自治区分析测试研究中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瑞士万通中国有限公司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北京当升材料科技股份有限公司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湖南杉杉能源科技股份有限公司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天津盟固利新材料公司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富锂锰基正极材料化学分析方法  第2部分：钴含量的测定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电位滴定法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2018-2031T-YS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富锂锰基正极材料化学分析方法  第3部分：镍含量的测定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丁二酮肟重量法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2018-2032T-YS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富锂锰基正极材料化学分析方法  第4部分：锂、镍、钴、钠、钾、铜、钙、铁、镁、锌、铝、硅含量的测定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电感耦合等离子体原子发射光谱法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2018-2033T-YS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富锂锰基正极材料化学分析方法  第5部分：氯含量的测定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氯化银比浊法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2018-2034T-YS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富锂锰基正极材料化学分析方法  第6部分：硫酸根含量的测定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离子色谱法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2018-2035T-YS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高纯钼化学分析方法  痕量杂质元素的测定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辉光放电质谱法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2018-2036T-YS</w:t>
            </w:r>
          </w:p>
        </w:tc>
        <w:tc>
          <w:tcPr>
            <w:tcW w:w="6237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15" w:afterAutospacing="0"/>
              <w:outlineLvl w:val="2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国标（北京）检验认证有限公司、金堆城钼业股份有限公司、洛阳高科钼钨材料有限公司、昆明冶金研究院、江西省钨与稀土产品质量监督检验中心、</w:t>
            </w:r>
            <w:r>
              <w:fldChar w:fldCharType="begin"/>
            </w:r>
            <w:r>
              <w:instrText xml:space="preserve"> HYPERLINK "http://www.baidu.com/link?url=j9jlyZrFHonzpJlc18NPtVx13Zo60116WXt2uxNI5BK"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甘肃精普检测科技有限公司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锆英砂化学分析方法  钡含量的测定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电感耦合等离子体原子发射光谱法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2018-2039T-YS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国家钨与稀土产品质量监督检验中心、江西省晶安高科技股份有限公司、江西金源有色地质测试有限公司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锑铍芯块化学分析方法  第5部分：硅含量的测定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电感耦合等离子体原子发射光谱法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2018-2040T-YS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西北稀有金属材料研究院宁夏有限公司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、中核北方燃料元件有限公司、中核建中核燃料元件有限公司、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宁夏东方钽业股份有限公司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锑铍芯块化学分析方法  第6部分：氧化铍含量的测定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溴甲醇-电感耦合等离子体原子发射光谱法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工信厅科﹝2018﹞73号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2018-2041T-YS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铍合金化学分析方法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第1部分：铍含量的测定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氟化钾滴定法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"http://219.239.107.155:8080/TaskBook.aspx?id=YSCPZT02692019"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2019-0420T-YS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西北稀有金属材料研究院宁夏有限公司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、中核北方燃料元件有限公司、中核建中核燃料元件有限公司等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铍合金化学分析方法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第2部分：银、钴和锗含量的测定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电感耦合等离子体原子发射光谱法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"http://219.239.107.155:8080/TaskBook.aspx?id=YSCPZT02702019"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2019-0421T-YS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铍合金化学分析方法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第3部分：硅含量的测定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钼蓝分光光度法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"http://219.239.107.155:8080/TaskBook.aspx?id=YSCPZT02712019"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2019-0422T-YS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铍合金化学分析方法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第4部分：碳含量的测定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红外吸收法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"http://219.239.107.155:8080/TaskBook.aspx?id=YSCPZT02722019"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2019-0423T-YS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铍合金化学分析方法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第5部分：氧含量的测定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惰气熔融红外吸收法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"http://219.239.107.155:8080/TaskBook.aspx?id=YSCPZT02732019"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2019-0424T-YS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锂硼合金化学分析方法 第1部分：锂含量的测定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硫酸锂称量法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"http://219.239.107.155:8080/TaskBook.aspx?id=YSCPZT05232019"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2019-0427T-YS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国标（北京）检验认证有限公司、国合通用测试评价认证股份公司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钒铝、钼铝中间合金化学分析方法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第9部分：氯含量的测定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氯化银分光光度法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"http://219.239.107.155:8080/TaskBook.aspx?id=YSCPZT05242019"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2019-0428T-YS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西北有色金属研究院、西安汉唐分析检测有限公司、西部金属材料股份有限公司、商洛天野高新材料有限公司、忠世高新材料股份有限公司、承德天大钒业有限责任公司、广东省工业分析检测中心、国标（北京）检验认证有限公司、宝钛集团有限公司、金堆城钼业股份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钒铝、钼铝中间合金化学分析方法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第10部分：钠含量的测定 火焰原子吸收光谱法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"http://219.239.107.155:8080/TaskBook.aspx?id=YSCPZT05252019"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2019-0429T-YS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钒铝、钼铝中间合金化学分析方法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第11部分：氮含量的测定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惰性气体熔融热导法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"http://219.239.107.155:8080/TaskBook.aspx?id=YSCPZT05262019"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2019-0430T-YS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西北有色金属研究院、西安汉唐分析检测有限公司、西部金属材料股份有限公司、商洛天野高新材料有限公司、忠世高新材料股份有限公司、承德天大钒业有限责任公司、广东省工业分析检测中心、国标（北京）检验认证有限公司、宝钛集团有限公司、金堆城钼业股份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钒铝、钼铝中间合金化学分析方法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第12部分：磷含量的测定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钼蓝分光光度法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"http://219.239.107.155:8080/TaskBook.aspx?id=YSCPZT05272019"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2019-0431T-YS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钒铝、钼铝中间合金化学分析方法  第13部分：铁、硅、钼、铬含量的测定  电感耦合等离子体原子发射光谱法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工信厅科函﹝2019﹞126号</w:t>
            </w:r>
            <w:r>
              <w:fldChar w:fldCharType="begin"/>
            </w:r>
            <w:r>
              <w:instrText xml:space="preserve"> HYPERLINK "http://219.239.107.155:8080/TaskBook.aspx?id=YSCPZT05272019"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2019-043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T-YS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讨论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84FA1"/>
    <w:rsid w:val="41DB11A3"/>
    <w:rsid w:val="5F184FA1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Normal (Web)"/>
    <w:basedOn w:val="1"/>
    <w:next w:val="3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2020-08-24T08:25:00Z</dcterms:created>
  <dc:creator>CathayMok</dc:creator>
  <cp:lastModifiedBy>CathayMok</cp:lastModifiedBy>
  <dcterms:modified xsi:type="dcterms:W3CDTF">2020-08-24T08:25:26Z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