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7CFF2" w14:textId="77777777" w:rsidR="00453970" w:rsidRPr="007513CD" w:rsidRDefault="00453970">
      <w:pPr>
        <w:pStyle w:val="affff9"/>
      </w:pPr>
      <w:bookmarkStart w:id="0" w:name="SectionMark2"/>
    </w:p>
    <w:p w14:paraId="7FC1255E" w14:textId="77777777" w:rsidR="001B367B" w:rsidRPr="007513CD" w:rsidRDefault="004657E4">
      <w:pPr>
        <w:pStyle w:val="affff9"/>
      </w:pPr>
      <w:r w:rsidRPr="007513CD">
        <w:rPr>
          <w:noProof/>
        </w:rPr>
        <mc:AlternateContent>
          <mc:Choice Requires="wps">
            <w:drawing>
              <wp:anchor distT="0" distB="0" distL="114300" distR="114300" simplePos="0" relativeHeight="251662336" behindDoc="0" locked="0" layoutInCell="1" allowOverlap="1" wp14:anchorId="34C3F96A" wp14:editId="5D441433">
                <wp:simplePos x="0" y="0"/>
                <wp:positionH relativeFrom="column">
                  <wp:posOffset>0</wp:posOffset>
                </wp:positionH>
                <wp:positionV relativeFrom="paragraph">
                  <wp:posOffset>8890000</wp:posOffset>
                </wp:positionV>
                <wp:extent cx="6121400" cy="0"/>
                <wp:effectExtent l="14605" t="10795" r="7620" b="8255"/>
                <wp:wrapNone/>
                <wp:docPr id="1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w14:anchorId="117F1693" id="Line 4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" strokecolor="#080000" strokeweight="1pt"/>
            </w:pict>
          </mc:Fallback>
        </mc:AlternateContent>
      </w:r>
      <w:r w:rsidRPr="007513CD">
        <w:rPr>
          <w:noProof/>
        </w:rPr>
        <mc:AlternateContent>
          <mc:Choice Requires="wps">
            <w:drawing>
              <wp:anchor distT="0" distB="0" distL="114300" distR="114300" simplePos="0" relativeHeight="251660288" behindDoc="0" locked="1" layoutInCell="1" allowOverlap="1" wp14:anchorId="17C7C750" wp14:editId="66361948">
                <wp:simplePos x="0" y="0"/>
                <wp:positionH relativeFrom="margin">
                  <wp:posOffset>0</wp:posOffset>
                </wp:positionH>
                <wp:positionV relativeFrom="margin">
                  <wp:posOffset>9108440</wp:posOffset>
                </wp:positionV>
                <wp:extent cx="6120130" cy="363220"/>
                <wp:effectExtent l="0" t="635" r="0" b="0"/>
                <wp:wrapNone/>
                <wp:docPr id="8"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14:paraId="37BA64B2" w14:textId="77777777" w:rsidR="007513CD" w:rsidRDefault="007513CD">
                            <w:pPr>
                              <w:pStyle w:val="afffff1"/>
                            </w:pPr>
                            <w:r>
                              <w:rPr>
                                <w:rFonts w:hint="eastAsia"/>
                              </w:rPr>
                              <w:t>中华人民共和国工业和信息化部</w:t>
                            </w:r>
                            <w:r>
                              <w:rPr>
                                <w:rStyle w:val="affff0"/>
                                <w:rFonts w:hint="eastAsia"/>
                              </w:rPr>
                              <w:t>发布</w:t>
                            </w:r>
                          </w:p>
                        </w:txbxContent>
                      </wps:txbx>
                      <wps:bodyPr rot="0" vert="horz" wrap="square" lIns="0" tIns="0" rIns="0" bIns="0" anchor="t" anchorCtr="0" upright="1">
                        <a:noAutofit/>
                      </wps:bodyPr>
                    </wps:wsp>
                  </a:graphicData>
                </a:graphic>
              </wp:anchor>
            </w:drawing>
          </mc:Choice>
          <mc:Fallback>
            <w:pict>
              <v:shapetype w14:anchorId="17C7C750"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" stroked="f">
                <v:textbox inset="0,0,0,0">
                  <w:txbxContent>
                    <w:p w14:paraId="37BA64B2" w14:textId="77777777" w:rsidR="007513CD" w:rsidRDefault="007513CD">
                      <w:pPr>
                        <w:pStyle w:val="afffff1"/>
                      </w:pPr>
                      <w:r>
                        <w:rPr>
                          <w:rFonts w:hint="eastAsia"/>
                        </w:rPr>
                        <w:t>中华人民共和国工业和信息化部</w:t>
                      </w:r>
                      <w:r>
                        <w:rPr>
                          <w:rStyle w:val="affff0"/>
                          <w:rFonts w:hint="eastAsia"/>
                        </w:rPr>
                        <w:t>发布</w:t>
                      </w:r>
                    </w:p>
                  </w:txbxContent>
                </v:textbox>
                <w10:wrap anchorx="margin" anchory="margin"/>
                <w10:anchorlock/>
              </v:shape>
            </w:pict>
          </mc:Fallback>
        </mc:AlternateContent>
      </w:r>
      <w:r w:rsidRPr="007513CD">
        <w:rPr>
          <w:noProof/>
        </w:rPr>
        <mc:AlternateContent>
          <mc:Choice Requires="wps">
            <w:drawing>
              <wp:anchor distT="0" distB="0" distL="114300" distR="114300" simplePos="0" relativeHeight="251659264" behindDoc="0" locked="1" layoutInCell="1" allowOverlap="1" wp14:anchorId="4474DB76" wp14:editId="521424D1">
                <wp:simplePos x="0" y="0"/>
                <wp:positionH relativeFrom="margin">
                  <wp:posOffset>4100830</wp:posOffset>
                </wp:positionH>
                <wp:positionV relativeFrom="margin">
                  <wp:posOffset>8563610</wp:posOffset>
                </wp:positionV>
                <wp:extent cx="2019300" cy="312420"/>
                <wp:effectExtent l="635" t="0" r="0" b="3175"/>
                <wp:wrapNone/>
                <wp:docPr id="7"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4E6A0599" w14:textId="77777777" w:rsidR="007513CD" w:rsidRDefault="007513CD">
                            <w:pPr>
                              <w:pStyle w:val="afffff2"/>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 w14:anchorId="4474DB76" id="fmFrame6" o:spid="_x0000_s1027" type="#_x0000_t202" style="position:absolute;left:0;text-align:left;margin-left:322.9pt;margin-top:674.3pt;width:159pt;height:24.6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" stroked="f">
                <v:textbox inset="0,0,0,0">
                  <w:txbxContent>
                    <w:p w14:paraId="4E6A0599" w14:textId="77777777" w:rsidR="007513CD" w:rsidRDefault="007513CD">
                      <w:pPr>
                        <w:pStyle w:val="afffff2"/>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sidRPr="007513CD">
        <w:rPr>
          <w:noProof/>
        </w:rPr>
        <mc:AlternateContent>
          <mc:Choice Requires="wps">
            <w:drawing>
              <wp:anchor distT="0" distB="0" distL="114300" distR="114300" simplePos="0" relativeHeight="251658240" behindDoc="0" locked="1" layoutInCell="1" allowOverlap="1" wp14:anchorId="69D555CB" wp14:editId="38492DDB">
                <wp:simplePos x="0" y="0"/>
                <wp:positionH relativeFrom="margin">
                  <wp:posOffset>0</wp:posOffset>
                </wp:positionH>
                <wp:positionV relativeFrom="margin">
                  <wp:posOffset>8563610</wp:posOffset>
                </wp:positionV>
                <wp:extent cx="2019300" cy="312420"/>
                <wp:effectExtent l="0" t="0" r="4445" b="3175"/>
                <wp:wrapNone/>
                <wp:docPr id="6"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57A6A3A4" w14:textId="77777777" w:rsidR="007513CD" w:rsidRDefault="007513CD">
                            <w:pPr>
                              <w:pStyle w:val="affff2"/>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w14:anchorId="69D555CB" id="fmFrame5" o:spid="_x0000_s1028" type="#_x0000_t202" style="position:absolute;left:0;text-align:left;margin-left:0;margin-top:674.3pt;width:159pt;height:24.6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" stroked="f">
                <v:textbox inset="0,0,0,0">
                  <w:txbxContent>
                    <w:p w14:paraId="57A6A3A4" w14:textId="77777777" w:rsidR="007513CD" w:rsidRDefault="007513CD">
                      <w:pPr>
                        <w:pStyle w:val="affff2"/>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sidRPr="007513CD">
        <w:rPr>
          <w:noProof/>
        </w:rPr>
        <mc:AlternateContent>
          <mc:Choice Requires="wps">
            <w:drawing>
              <wp:anchor distT="0" distB="0" distL="114300" distR="114300" simplePos="0" relativeHeight="251657216" behindDoc="0" locked="1" layoutInCell="1" allowOverlap="1" wp14:anchorId="6A70ED9E" wp14:editId="0958B60C">
                <wp:simplePos x="0" y="0"/>
                <wp:positionH relativeFrom="margin">
                  <wp:posOffset>0</wp:posOffset>
                </wp:positionH>
                <wp:positionV relativeFrom="margin">
                  <wp:posOffset>3635375</wp:posOffset>
                </wp:positionV>
                <wp:extent cx="5969000" cy="4681220"/>
                <wp:effectExtent l="0" t="4445" r="0" b="635"/>
                <wp:wrapNone/>
                <wp:docPr id="5"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14:paraId="7A8394E0" w14:textId="77777777" w:rsidR="007513CD" w:rsidRDefault="007513CD">
                            <w:pPr>
                              <w:pStyle w:val="affffe"/>
                              <w:ind w:left="1460" w:hanging="1040"/>
                              <w:rPr>
                                <w:rFonts w:hAnsi="宋体"/>
                                <w:sz w:val="52"/>
                                <w:szCs w:val="52"/>
                              </w:rPr>
                            </w:pPr>
                            <w:bookmarkStart w:id="1" w:name="_Toc23929577"/>
                            <w:r>
                              <w:rPr>
                                <w:rFonts w:hAnsi="宋体" w:hint="eastAsia"/>
                                <w:sz w:val="52"/>
                                <w:szCs w:val="52"/>
                              </w:rPr>
                              <w:t>电解铝行业绿色工厂评价要求</w:t>
                            </w:r>
                            <w:bookmarkEnd w:id="1"/>
                          </w:p>
                          <w:p w14:paraId="24F35F3F" w14:textId="77777777" w:rsidR="007513CD" w:rsidRDefault="007513CD">
                            <w:pPr>
                              <w:pStyle w:val="affffe"/>
                              <w:ind w:left="1460" w:hanging="1040"/>
                              <w:rPr>
                                <w:sz w:val="52"/>
                                <w:szCs w:val="52"/>
                              </w:rPr>
                            </w:pPr>
                          </w:p>
                          <w:p w14:paraId="2799AFC2" w14:textId="77777777" w:rsidR="007513CD" w:rsidRDefault="007513CD">
                            <w:pPr>
                              <w:pStyle w:val="affff"/>
                              <w:ind w:firstLine="560"/>
                              <w:jc w:val="center"/>
                            </w:pPr>
                            <w:r>
                              <w:rPr>
                                <w:rFonts w:ascii="Times New Roman"/>
                                <w:kern w:val="2"/>
                                <w:sz w:val="28"/>
                                <w:szCs w:val="24"/>
                              </w:rPr>
                              <w:t>Requirements for green plant evaluation of electrolytic aluminum industry</w:t>
                            </w:r>
                          </w:p>
                          <w:p w14:paraId="4DF85DF9" w14:textId="77777777" w:rsidR="007513CD" w:rsidRDefault="007513CD">
                            <w:pPr>
                              <w:pStyle w:val="affff8"/>
                            </w:pPr>
                            <w:r>
                              <w:rPr>
                                <w:rFonts w:hint="eastAsia"/>
                              </w:rPr>
                              <w:t>（草案稿）</w:t>
                            </w:r>
                          </w:p>
                          <w:p w14:paraId="4C39F1A6" w14:textId="77777777" w:rsidR="007513CD" w:rsidRDefault="007513CD">
                            <w:pPr>
                              <w:pStyle w:val="affff6"/>
                            </w:pPr>
                          </w:p>
                          <w:p w14:paraId="65F83F20" w14:textId="77777777" w:rsidR="007513CD" w:rsidRDefault="007513CD">
                            <w:pPr>
                              <w:pStyle w:val="affff5"/>
                              <w:jc w:val="both"/>
                            </w:pPr>
                          </w:p>
                        </w:txbxContent>
                      </wps:txbx>
                      <wps:bodyPr rot="0" vert="horz" wrap="square" lIns="0" tIns="0" rIns="0" bIns="0" anchor="t" anchorCtr="0" upright="1">
                        <a:noAutofit/>
                      </wps:bodyPr>
                    </wps:wsp>
                  </a:graphicData>
                </a:graphic>
              </wp:anchor>
            </w:drawing>
          </mc:Choice>
          <mc:Fallback>
            <w:pict>
              <v:shape w14:anchorId="6A70ED9E" id="fmFrame4" o:spid="_x0000_s1029" type="#_x0000_t202" style="position:absolute;left:0;text-align:left;margin-left:0;margin-top:286.25pt;width:470pt;height:368.6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" stroked="f">
                <v:textbox inset="0,0,0,0">
                  <w:txbxContent>
                    <w:p w14:paraId="7A8394E0" w14:textId="77777777" w:rsidR="007513CD" w:rsidRDefault="007513CD">
                      <w:pPr>
                        <w:pStyle w:val="affffe"/>
                        <w:ind w:left="1460" w:hanging="1040"/>
                        <w:rPr>
                          <w:rFonts w:hAnsi="宋体"/>
                          <w:sz w:val="52"/>
                          <w:szCs w:val="52"/>
                        </w:rPr>
                      </w:pPr>
                      <w:bookmarkStart w:id="2" w:name="_Toc23929577"/>
                      <w:r>
                        <w:rPr>
                          <w:rFonts w:hAnsi="宋体" w:hint="eastAsia"/>
                          <w:sz w:val="52"/>
                          <w:szCs w:val="52"/>
                        </w:rPr>
                        <w:t>电解铝行业绿色工厂评价要求</w:t>
                      </w:r>
                      <w:bookmarkEnd w:id="2"/>
                    </w:p>
                    <w:p w14:paraId="24F35F3F" w14:textId="77777777" w:rsidR="007513CD" w:rsidRDefault="007513CD">
                      <w:pPr>
                        <w:pStyle w:val="affffe"/>
                        <w:ind w:left="1460" w:hanging="1040"/>
                        <w:rPr>
                          <w:sz w:val="52"/>
                          <w:szCs w:val="52"/>
                        </w:rPr>
                      </w:pPr>
                    </w:p>
                    <w:p w14:paraId="2799AFC2" w14:textId="77777777" w:rsidR="007513CD" w:rsidRDefault="007513CD">
                      <w:pPr>
                        <w:pStyle w:val="affff"/>
                        <w:ind w:firstLine="560"/>
                        <w:jc w:val="center"/>
                      </w:pPr>
                      <w:r>
                        <w:rPr>
                          <w:rFonts w:ascii="Times New Roman"/>
                          <w:kern w:val="2"/>
                          <w:sz w:val="28"/>
                          <w:szCs w:val="24"/>
                        </w:rPr>
                        <w:t>Requirements for green plant evaluation of electrolytic aluminum industry</w:t>
                      </w:r>
                    </w:p>
                    <w:p w14:paraId="4DF85DF9" w14:textId="77777777" w:rsidR="007513CD" w:rsidRDefault="007513CD">
                      <w:pPr>
                        <w:pStyle w:val="affff8"/>
                      </w:pPr>
                      <w:r>
                        <w:rPr>
                          <w:rFonts w:hint="eastAsia"/>
                        </w:rPr>
                        <w:t>（草案稿）</w:t>
                      </w:r>
                    </w:p>
                    <w:p w14:paraId="4C39F1A6" w14:textId="77777777" w:rsidR="007513CD" w:rsidRDefault="007513CD">
                      <w:pPr>
                        <w:pStyle w:val="affff6"/>
                      </w:pPr>
                    </w:p>
                    <w:p w14:paraId="65F83F20" w14:textId="77777777" w:rsidR="007513CD" w:rsidRDefault="007513CD">
                      <w:pPr>
                        <w:pStyle w:val="affff5"/>
                        <w:jc w:val="both"/>
                      </w:pPr>
                    </w:p>
                  </w:txbxContent>
                </v:textbox>
                <w10:wrap anchorx="margin" anchory="margin"/>
                <w10:anchorlock/>
              </v:shape>
            </w:pict>
          </mc:Fallback>
        </mc:AlternateContent>
      </w:r>
      <w:r w:rsidRPr="007513CD">
        <w:rPr>
          <w:noProof/>
        </w:rPr>
        <mc:AlternateContent>
          <mc:Choice Requires="wps">
            <w:drawing>
              <wp:anchor distT="0" distB="0" distL="114300" distR="114300" simplePos="0" relativeHeight="251656192" behindDoc="0" locked="1" layoutInCell="1" allowOverlap="1" wp14:anchorId="2B4C9033" wp14:editId="3344C3F4">
                <wp:simplePos x="0" y="0"/>
                <wp:positionH relativeFrom="margin">
                  <wp:posOffset>0</wp:posOffset>
                </wp:positionH>
                <wp:positionV relativeFrom="margin">
                  <wp:posOffset>1401445</wp:posOffset>
                </wp:positionV>
                <wp:extent cx="6082030" cy="860425"/>
                <wp:effectExtent l="0" t="0" r="0" b="0"/>
                <wp:wrapNone/>
                <wp:docPr id="4"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860425"/>
                        </a:xfrm>
                        <a:prstGeom prst="rect">
                          <a:avLst/>
                        </a:prstGeom>
                        <a:solidFill>
                          <a:srgbClr val="FFFFFF"/>
                        </a:solidFill>
                        <a:ln>
                          <a:noFill/>
                        </a:ln>
                      </wps:spPr>
                      <wps:txbx>
                        <w:txbxContent>
                          <w:p w14:paraId="6877779F" w14:textId="77777777" w:rsidR="007513CD" w:rsidRDefault="007513CD">
                            <w:pPr>
                              <w:pStyle w:val="24"/>
                            </w:pPr>
                            <w:r>
                              <w:rPr>
                                <w:rFonts w:hint="eastAsia"/>
                              </w:rPr>
                              <w:t>YS</w:t>
                            </w:r>
                            <w:r>
                              <w:t xml:space="preserve">/T </w:t>
                            </w:r>
                            <w:r>
                              <w:rPr>
                                <w:rFonts w:hint="eastAsia"/>
                              </w:rPr>
                              <w:t>XXX</w:t>
                            </w:r>
                            <w:r>
                              <w:t>—</w:t>
                            </w:r>
                            <w:r>
                              <w:rPr>
                                <w:rFonts w:hint="eastAsia"/>
                              </w:rPr>
                              <w:t>XXXX</w:t>
                            </w:r>
                          </w:p>
                          <w:p w14:paraId="4A3501C7" w14:textId="77777777" w:rsidR="007513CD" w:rsidRDefault="007513CD">
                            <w:pPr>
                              <w:pStyle w:val="10"/>
                              <w:spacing w:before="0"/>
                              <w:contextualSpacing/>
                              <w:rPr>
                                <w:sz w:val="21"/>
                                <w:szCs w:val="21"/>
                              </w:rPr>
                            </w:pPr>
                          </w:p>
                        </w:txbxContent>
                      </wps:txbx>
                      <wps:bodyPr rot="0" vert="horz" wrap="square" lIns="0" tIns="0" rIns="0" bIns="0" anchor="t" anchorCtr="0" upright="1">
                        <a:noAutofit/>
                      </wps:bodyPr>
                    </wps:wsp>
                  </a:graphicData>
                </a:graphic>
              </wp:anchor>
            </w:drawing>
          </mc:Choice>
          <mc:Fallback>
            <w:pict>
              <v:shape w14:anchorId="2B4C9033" id="fmFrame3" o:spid="_x0000_s1030" type="#_x0000_t202" style="position:absolute;left:0;text-align:left;margin-left:0;margin-top:110.35pt;width:478.9pt;height:67.75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" stroked="f">
                <v:textbox inset="0,0,0,0">
                  <w:txbxContent>
                    <w:p w14:paraId="6877779F" w14:textId="77777777" w:rsidR="007513CD" w:rsidRDefault="007513CD">
                      <w:pPr>
                        <w:pStyle w:val="24"/>
                      </w:pPr>
                      <w:r>
                        <w:rPr>
                          <w:rFonts w:hint="eastAsia"/>
                        </w:rPr>
                        <w:t>YS</w:t>
                      </w:r>
                      <w:r>
                        <w:t xml:space="preserve">/T </w:t>
                      </w:r>
                      <w:r>
                        <w:rPr>
                          <w:rFonts w:hint="eastAsia"/>
                        </w:rPr>
                        <w:t>XXX</w:t>
                      </w:r>
                      <w:r>
                        <w:t>—</w:t>
                      </w:r>
                      <w:r>
                        <w:rPr>
                          <w:rFonts w:hint="eastAsia"/>
                        </w:rPr>
                        <w:t>XXXX</w:t>
                      </w:r>
                    </w:p>
                    <w:p w14:paraId="4A3501C7" w14:textId="77777777" w:rsidR="007513CD" w:rsidRDefault="007513CD">
                      <w:pPr>
                        <w:pStyle w:val="10"/>
                        <w:spacing w:before="0"/>
                        <w:contextualSpacing/>
                        <w:rPr>
                          <w:sz w:val="21"/>
                          <w:szCs w:val="21"/>
                        </w:rPr>
                      </w:pPr>
                    </w:p>
                  </w:txbxContent>
                </v:textbox>
                <w10:wrap anchorx="margin" anchory="margin"/>
                <w10:anchorlock/>
              </v:shape>
            </w:pict>
          </mc:Fallback>
        </mc:AlternateContent>
      </w:r>
      <w:r w:rsidRPr="007513CD">
        <w:rPr>
          <w:noProof/>
        </w:rPr>
        <mc:AlternateContent>
          <mc:Choice Requires="wps">
            <w:drawing>
              <wp:anchor distT="0" distB="0" distL="114300" distR="114300" simplePos="0" relativeHeight="251655168" behindDoc="0" locked="1" layoutInCell="1" allowOverlap="1" wp14:anchorId="701E2FCB" wp14:editId="511C7BE0">
                <wp:simplePos x="0" y="0"/>
                <wp:positionH relativeFrom="margin">
                  <wp:posOffset>2549525</wp:posOffset>
                </wp:positionH>
                <wp:positionV relativeFrom="margin">
                  <wp:posOffset>107315</wp:posOffset>
                </wp:positionV>
                <wp:extent cx="3175000" cy="720090"/>
                <wp:effectExtent l="1905" t="635" r="4445" b="3175"/>
                <wp:wrapNone/>
                <wp:docPr id="3"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14:paraId="7269DB0C" w14:textId="77777777" w:rsidR="007513CD" w:rsidRDefault="007513CD">
                            <w:pPr>
                              <w:pStyle w:val="afff7"/>
                            </w:pPr>
                            <w:r>
                              <w:t>YS</w:t>
                            </w:r>
                          </w:p>
                        </w:txbxContent>
                      </wps:txbx>
                      <wps:bodyPr rot="0" vert="horz" wrap="square" lIns="0" tIns="0" rIns="0" bIns="0" anchor="t" anchorCtr="0" upright="1">
                        <a:noAutofit/>
                      </wps:bodyPr>
                    </wps:wsp>
                  </a:graphicData>
                </a:graphic>
              </wp:anchor>
            </w:drawing>
          </mc:Choice>
          <mc:Fallback>
            <w:pict>
              <v:shape w14:anchorId="701E2FCB" id="fmFrame8" o:spid="_x0000_s1031" type="#_x0000_t202" style="position:absolute;left:0;text-align:left;margin-left:200.75pt;margin-top:8.45pt;width:250pt;height:56.7pt;z-index:2516551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" stroked="f">
                <v:textbox inset="0,0,0,0">
                  <w:txbxContent>
                    <w:p w14:paraId="7269DB0C" w14:textId="77777777" w:rsidR="007513CD" w:rsidRDefault="007513CD">
                      <w:pPr>
                        <w:pStyle w:val="afff7"/>
                      </w:pPr>
                      <w:r>
                        <w:t>YS</w:t>
                      </w:r>
                    </w:p>
                  </w:txbxContent>
                </v:textbox>
                <w10:wrap anchorx="margin" anchory="margin"/>
                <w10:anchorlock/>
              </v:shape>
            </w:pict>
          </mc:Fallback>
        </mc:AlternateContent>
      </w:r>
      <w:r w:rsidRPr="007513CD">
        <w:rPr>
          <w:noProof/>
        </w:rPr>
        <mc:AlternateContent>
          <mc:Choice Requires="wps">
            <w:drawing>
              <wp:anchor distT="0" distB="0" distL="114300" distR="114300" simplePos="0" relativeHeight="251654144" behindDoc="0" locked="1" layoutInCell="1" allowOverlap="1" wp14:anchorId="4CC92767" wp14:editId="5BF96AE4">
                <wp:simplePos x="0" y="0"/>
                <wp:positionH relativeFrom="margin">
                  <wp:posOffset>0</wp:posOffset>
                </wp:positionH>
                <wp:positionV relativeFrom="margin">
                  <wp:posOffset>1010920</wp:posOffset>
                </wp:positionV>
                <wp:extent cx="6120130" cy="391160"/>
                <wp:effectExtent l="0" t="0" r="0" b="0"/>
                <wp:wrapNone/>
                <wp:docPr id="2"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0279B65B" w14:textId="77777777" w:rsidR="007513CD" w:rsidRDefault="007513CD">
                            <w:pPr>
                              <w:pStyle w:val="afffff0"/>
                            </w:pPr>
                            <w:r>
                              <w:rPr>
                                <w:rFonts w:hint="eastAsia"/>
                              </w:rPr>
                              <w:t>中华人民共和国有色金属行业标准</w:t>
                            </w:r>
                          </w:p>
                        </w:txbxContent>
                      </wps:txbx>
                      <wps:bodyPr rot="0" vert="horz" wrap="square" lIns="0" tIns="0" rIns="0" bIns="0" anchor="t" anchorCtr="0" upright="1">
                        <a:noAutofit/>
                      </wps:bodyPr>
                    </wps:wsp>
                  </a:graphicData>
                </a:graphic>
              </wp:anchor>
            </w:drawing>
          </mc:Choice>
          <mc:Fallback>
            <w:pict>
              <v:shape w14:anchorId="4CC92767" id="fmFrame2" o:spid="_x0000_s1032" type="#_x0000_t202" style="position:absolute;left:0;text-align:left;margin-left:0;margin-top:79.6pt;width:481.9pt;height:30.8pt;z-index:25165414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" stroked="f">
                <v:textbox inset="0,0,0,0">
                  <w:txbxContent>
                    <w:p w14:paraId="0279B65B" w14:textId="77777777" w:rsidR="007513CD" w:rsidRDefault="007513CD">
                      <w:pPr>
                        <w:pStyle w:val="afffff0"/>
                      </w:pPr>
                      <w:r>
                        <w:rPr>
                          <w:rFonts w:hint="eastAsia"/>
                        </w:rPr>
                        <w:t>中华人民共和国有色金属行业标准</w:t>
                      </w:r>
                    </w:p>
                  </w:txbxContent>
                </v:textbox>
                <w10:wrap anchorx="margin" anchory="margin"/>
                <w10:anchorlock/>
              </v:shape>
            </w:pict>
          </mc:Fallback>
        </mc:AlternateContent>
      </w:r>
      <w:r w:rsidRPr="007513CD">
        <w:rPr>
          <w:noProof/>
        </w:rPr>
        <mc:AlternateContent>
          <mc:Choice Requires="wps">
            <w:drawing>
              <wp:anchor distT="0" distB="0" distL="114300" distR="114300" simplePos="0" relativeHeight="251653120" behindDoc="0" locked="1" layoutInCell="1" allowOverlap="1" wp14:anchorId="0A8689D1" wp14:editId="6661DA5C">
                <wp:simplePos x="0" y="0"/>
                <wp:positionH relativeFrom="margin">
                  <wp:posOffset>0</wp:posOffset>
                </wp:positionH>
                <wp:positionV relativeFrom="margin">
                  <wp:posOffset>0</wp:posOffset>
                </wp:positionV>
                <wp:extent cx="2540000" cy="657860"/>
                <wp:effectExtent l="0" t="0" r="0" b="1270"/>
                <wp:wrapNone/>
                <wp:docPr id="1"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74CBCD46" w14:textId="77777777" w:rsidR="007513CD" w:rsidRDefault="007513CD">
                            <w:pPr>
                              <w:rPr>
                                <w:rFonts w:ascii="宋体" w:hAnsi="宋体"/>
                              </w:rPr>
                            </w:pPr>
                            <w:r>
                              <w:rPr>
                                <w:rFonts w:ascii="黑体" w:hint="eastAsia"/>
                              </w:rPr>
                              <w:t xml:space="preserve">ICS </w:t>
                            </w:r>
                            <w:r>
                              <w:rPr>
                                <w:rFonts w:ascii="黑体"/>
                              </w:rPr>
                              <w:t>77.150.10</w:t>
                            </w:r>
                          </w:p>
                          <w:p w14:paraId="498EFCC7" w14:textId="77777777" w:rsidR="007513CD" w:rsidRDefault="007513CD">
                            <w:pPr>
                              <w:pStyle w:val="afffff6"/>
                            </w:pPr>
                            <w:r>
                              <w:rPr>
                                <w:rFonts w:hint="eastAsia"/>
                              </w:rPr>
                              <w:t xml:space="preserve"> </w:t>
                            </w:r>
                            <w:r>
                              <w:t>H 04</w:t>
                            </w:r>
                            <w:r>
                              <w:rPr>
                                <w:rFonts w:hint="eastAsia"/>
                              </w:rPr>
                              <w:t xml:space="preserve"> </w:t>
                            </w:r>
                          </w:p>
                          <w:p w14:paraId="0D842BFF" w14:textId="77777777" w:rsidR="007513CD" w:rsidRDefault="007513CD">
                            <w:pPr>
                              <w:pStyle w:val="afffff6"/>
                            </w:pPr>
                          </w:p>
                        </w:txbxContent>
                      </wps:txbx>
                      <wps:bodyPr rot="0" vert="horz" wrap="square" lIns="0" tIns="0" rIns="0" bIns="0" anchor="t" anchorCtr="0" upright="1">
                        <a:noAutofit/>
                      </wps:bodyPr>
                    </wps:wsp>
                  </a:graphicData>
                </a:graphic>
              </wp:anchor>
            </w:drawing>
          </mc:Choice>
          <mc:Fallback>
            <w:pict>
              <v:shape w14:anchorId="0A8689D1" id="fmFrame1" o:spid="_x0000_s1033" type="#_x0000_t202" style="position:absolute;left:0;text-align:left;margin-left:0;margin-top:0;width:200pt;height:51.8pt;z-index:25165312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" stroked="f">
                <v:textbox inset="0,0,0,0">
                  <w:txbxContent>
                    <w:p w14:paraId="74CBCD46" w14:textId="77777777" w:rsidR="007513CD" w:rsidRDefault="007513CD">
                      <w:pPr>
                        <w:rPr>
                          <w:rFonts w:ascii="宋体" w:hAnsi="宋体"/>
                        </w:rPr>
                      </w:pPr>
                      <w:r>
                        <w:rPr>
                          <w:rFonts w:ascii="黑体" w:hint="eastAsia"/>
                        </w:rPr>
                        <w:t xml:space="preserve">ICS </w:t>
                      </w:r>
                      <w:r>
                        <w:rPr>
                          <w:rFonts w:ascii="黑体"/>
                        </w:rPr>
                        <w:t>77.150.10</w:t>
                      </w:r>
                    </w:p>
                    <w:p w14:paraId="498EFCC7" w14:textId="77777777" w:rsidR="007513CD" w:rsidRDefault="007513CD">
                      <w:pPr>
                        <w:pStyle w:val="afffff6"/>
                      </w:pPr>
                      <w:r>
                        <w:rPr>
                          <w:rFonts w:hint="eastAsia"/>
                        </w:rPr>
                        <w:t xml:space="preserve"> </w:t>
                      </w:r>
                      <w:r>
                        <w:t>H 04</w:t>
                      </w:r>
                      <w:r>
                        <w:rPr>
                          <w:rFonts w:hint="eastAsia"/>
                        </w:rPr>
                        <w:t xml:space="preserve"> </w:t>
                      </w:r>
                    </w:p>
                    <w:p w14:paraId="0D842BFF" w14:textId="77777777" w:rsidR="007513CD" w:rsidRDefault="007513CD">
                      <w:pPr>
                        <w:pStyle w:val="afffff6"/>
                      </w:pPr>
                    </w:p>
                  </w:txbxContent>
                </v:textbox>
                <w10:wrap anchorx="margin" anchory="margin"/>
                <w10:anchorlock/>
              </v:shape>
            </w:pict>
          </mc:Fallback>
        </mc:AlternateContent>
      </w:r>
      <w:r w:rsidRPr="007513CD">
        <w:t>、</w:t>
      </w:r>
    </w:p>
    <w:p w14:paraId="2FC378AB" w14:textId="77777777" w:rsidR="001B367B" w:rsidRPr="007513CD" w:rsidRDefault="001B367B"/>
    <w:p w14:paraId="78F8F2C9" w14:textId="77777777" w:rsidR="001B367B" w:rsidRPr="007513CD" w:rsidRDefault="001B367B"/>
    <w:p w14:paraId="018711D8" w14:textId="77777777" w:rsidR="001B367B" w:rsidRPr="007513CD" w:rsidRDefault="001B367B"/>
    <w:p w14:paraId="35C432A8" w14:textId="77777777" w:rsidR="001B367B" w:rsidRPr="007513CD" w:rsidRDefault="001B367B"/>
    <w:p w14:paraId="42D830CC" w14:textId="77777777" w:rsidR="001B367B" w:rsidRPr="007513CD" w:rsidRDefault="001B367B"/>
    <w:p w14:paraId="7AD4D846" w14:textId="77777777" w:rsidR="001B367B" w:rsidRPr="007513CD" w:rsidRDefault="001B367B"/>
    <w:p w14:paraId="5279F149" w14:textId="77777777" w:rsidR="001B367B" w:rsidRPr="007513CD" w:rsidRDefault="001B367B"/>
    <w:p w14:paraId="2B2A611A" w14:textId="77777777" w:rsidR="001B367B" w:rsidRPr="007513CD" w:rsidRDefault="001B367B"/>
    <w:p w14:paraId="13DBE549" w14:textId="77777777" w:rsidR="001B367B" w:rsidRPr="007513CD" w:rsidRDefault="001B367B"/>
    <w:p w14:paraId="75F7D5E4" w14:textId="77777777" w:rsidR="001B367B" w:rsidRPr="007513CD" w:rsidRDefault="004657E4">
      <w:r w:rsidRPr="007513CD">
        <w:rPr>
          <w:noProof/>
        </w:rPr>
        <mc:AlternateContent>
          <mc:Choice Requires="wps">
            <w:drawing>
              <wp:anchor distT="0" distB="0" distL="114300" distR="114300" simplePos="0" relativeHeight="251661312" behindDoc="0" locked="0" layoutInCell="1" allowOverlap="1" wp14:anchorId="5302E78B" wp14:editId="31799D75">
                <wp:simplePos x="0" y="0"/>
                <wp:positionH relativeFrom="column">
                  <wp:posOffset>0</wp:posOffset>
                </wp:positionH>
                <wp:positionV relativeFrom="paragraph">
                  <wp:posOffset>-1270</wp:posOffset>
                </wp:positionV>
                <wp:extent cx="6121400" cy="0"/>
                <wp:effectExtent l="0" t="0" r="12700" b="19050"/>
                <wp:wrapNone/>
                <wp:docPr id="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w14:anchorId="7225A6A5" id="Line 4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1pt" to="4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" strokecolor="#080000" strokeweight="1pt"/>
            </w:pict>
          </mc:Fallback>
        </mc:AlternateContent>
      </w:r>
    </w:p>
    <w:p w14:paraId="3FD58AC2" w14:textId="77777777" w:rsidR="001B367B" w:rsidRPr="007513CD" w:rsidRDefault="001B367B"/>
    <w:p w14:paraId="7E3902EC" w14:textId="77777777" w:rsidR="001B367B" w:rsidRPr="007513CD" w:rsidRDefault="001B367B"/>
    <w:p w14:paraId="6C321EC1" w14:textId="77777777" w:rsidR="001B367B" w:rsidRPr="007513CD" w:rsidRDefault="001B367B"/>
    <w:p w14:paraId="59D2B83D" w14:textId="77777777" w:rsidR="001B367B" w:rsidRPr="007513CD" w:rsidRDefault="001B367B"/>
    <w:p w14:paraId="03F2EC2F" w14:textId="77777777" w:rsidR="001B367B" w:rsidRPr="007513CD" w:rsidRDefault="001B367B"/>
    <w:p w14:paraId="195B6965" w14:textId="77777777" w:rsidR="001B367B" w:rsidRPr="007513CD" w:rsidRDefault="004657E4">
      <w:pPr>
        <w:tabs>
          <w:tab w:val="left" w:pos="3945"/>
        </w:tabs>
      </w:pPr>
      <w:r w:rsidRPr="007513CD">
        <w:tab/>
      </w:r>
    </w:p>
    <w:p w14:paraId="62E70282" w14:textId="77777777" w:rsidR="001B367B" w:rsidRPr="007513CD" w:rsidRDefault="001B367B">
      <w:pPr>
        <w:sectPr w:rsidR="001B367B" w:rsidRPr="007513CD">
          <w:headerReference w:type="even" r:id="rId9"/>
          <w:headerReference w:type="default" r:id="rId10"/>
          <w:footerReference w:type="even" r:id="rId11"/>
          <w:footerReference w:type="default" r:id="rId12"/>
          <w:headerReference w:type="first" r:id="rId13"/>
          <w:pgSz w:w="11907" w:h="16839"/>
          <w:pgMar w:top="567" w:right="851" w:bottom="1361" w:left="1418" w:header="0" w:footer="0" w:gutter="0"/>
          <w:pgNumType w:start="1"/>
          <w:cols w:space="425"/>
          <w:titlePg/>
          <w:docGrid w:type="lines" w:linePitch="312"/>
        </w:sectPr>
      </w:pPr>
    </w:p>
    <w:bookmarkStart w:id="3" w:name="_Toc453243936" w:displacedByCustomXml="next"/>
    <w:sdt>
      <w:sdtPr>
        <w:rPr>
          <w:rFonts w:ascii="Times New Roman" w:eastAsia="宋体" w:hAnsi="Times New Roman" w:cs="Times New Roman"/>
          <w:color w:val="auto"/>
          <w:kern w:val="2"/>
          <w:sz w:val="21"/>
          <w:szCs w:val="24"/>
          <w:lang w:val="zh-CN"/>
        </w:rPr>
        <w:id w:val="-81146706"/>
        <w:docPartObj>
          <w:docPartGallery w:val="Table of Contents"/>
          <w:docPartUnique/>
        </w:docPartObj>
      </w:sdtPr>
      <w:sdtEndPr>
        <w:rPr>
          <w:b/>
          <w:bCs/>
        </w:rPr>
      </w:sdtEndPr>
      <w:sdtContent>
        <w:p w14:paraId="5358259E" w14:textId="77777777" w:rsidR="00EB0EAF" w:rsidRPr="007513CD" w:rsidRDefault="00CE3228" w:rsidP="00EB0EAF">
          <w:pPr>
            <w:pStyle w:val="TOC"/>
            <w:jc w:val="center"/>
            <w:rPr>
              <w:rFonts w:ascii="Times New Roman" w:hAnsi="Times New Roman" w:cs="Times New Roman"/>
              <w:noProof/>
              <w:color w:val="auto"/>
            </w:rPr>
          </w:pPr>
          <w:r w:rsidRPr="007513CD">
            <w:rPr>
              <w:rFonts w:ascii="Times New Roman" w:hAnsi="Times New Roman" w:cs="Times New Roman"/>
              <w:color w:val="auto"/>
              <w:lang w:val="zh-CN"/>
            </w:rPr>
            <w:t>目次</w:t>
          </w:r>
          <w:r w:rsidRPr="007513CD">
            <w:rPr>
              <w:rFonts w:ascii="Times New Roman" w:hAnsi="Times New Roman" w:cs="Times New Roman"/>
              <w:color w:val="auto"/>
            </w:rPr>
            <w:fldChar w:fldCharType="begin"/>
          </w:r>
          <w:r w:rsidRPr="007513CD">
            <w:rPr>
              <w:rFonts w:ascii="Times New Roman" w:hAnsi="Times New Roman" w:cs="Times New Roman"/>
              <w:color w:val="auto"/>
            </w:rPr>
            <w:instrText xml:space="preserve"> TOC \o "1-3" \h \z \u </w:instrText>
          </w:r>
          <w:r w:rsidRPr="007513CD">
            <w:rPr>
              <w:rFonts w:ascii="Times New Roman" w:hAnsi="Times New Roman" w:cs="Times New Roman"/>
              <w:color w:val="auto"/>
            </w:rPr>
            <w:fldChar w:fldCharType="separate"/>
          </w:r>
        </w:p>
        <w:p w14:paraId="77A809EB" w14:textId="4AFA51C4" w:rsidR="00EB0EAF" w:rsidRPr="007513CD" w:rsidRDefault="005D5708">
          <w:pPr>
            <w:pStyle w:val="TOC1"/>
            <w:tabs>
              <w:tab w:val="right" w:leader="dot" w:pos="9345"/>
            </w:tabs>
            <w:rPr>
              <w:rFonts w:ascii="Times New Roman" w:eastAsiaTheme="minorEastAsia"/>
              <w:noProof/>
              <w:kern w:val="2"/>
              <w:szCs w:val="22"/>
            </w:rPr>
          </w:pPr>
          <w:hyperlink w:anchor="_Toc23929578" w:history="1">
            <w:r w:rsidR="00EB0EAF" w:rsidRPr="007513CD">
              <w:rPr>
                <w:rStyle w:val="afff4"/>
                <w:noProof/>
              </w:rPr>
              <w:t>前</w:t>
            </w:r>
            <w:r w:rsidR="00EB0EAF" w:rsidRPr="007513CD">
              <w:rPr>
                <w:rStyle w:val="afff4"/>
                <w:noProof/>
              </w:rPr>
              <w:t xml:space="preserve">    </w:t>
            </w:r>
            <w:r w:rsidR="00EB0EAF" w:rsidRPr="007513CD">
              <w:rPr>
                <w:rStyle w:val="afff4"/>
                <w:noProof/>
              </w:rPr>
              <w:t>言</w:t>
            </w:r>
            <w:r w:rsidR="00EB0EAF" w:rsidRPr="007513CD">
              <w:rPr>
                <w:rFonts w:ascii="Times New Roman"/>
                <w:noProof/>
                <w:webHidden/>
              </w:rPr>
              <w:tab/>
            </w:r>
            <w:r w:rsidR="00EB0EAF" w:rsidRPr="007513CD">
              <w:rPr>
                <w:rFonts w:ascii="Times New Roman"/>
                <w:noProof/>
                <w:webHidden/>
              </w:rPr>
              <w:fldChar w:fldCharType="begin"/>
            </w:r>
            <w:r w:rsidR="00EB0EAF" w:rsidRPr="007513CD">
              <w:rPr>
                <w:rFonts w:ascii="Times New Roman"/>
                <w:noProof/>
                <w:webHidden/>
              </w:rPr>
              <w:instrText xml:space="preserve"> PAGEREF _Toc23929578 \h </w:instrText>
            </w:r>
            <w:r w:rsidR="00EB0EAF" w:rsidRPr="007513CD">
              <w:rPr>
                <w:rFonts w:ascii="Times New Roman"/>
                <w:noProof/>
                <w:webHidden/>
              </w:rPr>
            </w:r>
            <w:r w:rsidR="00EB0EAF" w:rsidRPr="007513CD">
              <w:rPr>
                <w:rFonts w:ascii="Times New Roman"/>
                <w:noProof/>
                <w:webHidden/>
              </w:rPr>
              <w:fldChar w:fldCharType="separate"/>
            </w:r>
            <w:r w:rsidR="007513CD" w:rsidRPr="007513CD">
              <w:rPr>
                <w:rFonts w:ascii="Times New Roman"/>
                <w:noProof/>
                <w:webHidden/>
              </w:rPr>
              <w:t>I</w:t>
            </w:r>
            <w:r w:rsidR="00EB0EAF" w:rsidRPr="007513CD">
              <w:rPr>
                <w:rFonts w:ascii="Times New Roman"/>
                <w:noProof/>
                <w:webHidden/>
              </w:rPr>
              <w:fldChar w:fldCharType="end"/>
            </w:r>
          </w:hyperlink>
        </w:p>
        <w:p w14:paraId="04916F51" w14:textId="39F380E4" w:rsidR="00EB0EAF" w:rsidRPr="007513CD" w:rsidRDefault="005D5708">
          <w:pPr>
            <w:pStyle w:val="TOC1"/>
            <w:tabs>
              <w:tab w:val="right" w:leader="dot" w:pos="9345"/>
            </w:tabs>
            <w:rPr>
              <w:rFonts w:ascii="Times New Roman" w:eastAsiaTheme="minorEastAsia"/>
              <w:noProof/>
              <w:kern w:val="2"/>
              <w:szCs w:val="22"/>
            </w:rPr>
          </w:pPr>
          <w:hyperlink w:anchor="_Toc23929579" w:history="1">
            <w:r w:rsidR="00EB0EAF" w:rsidRPr="007513CD">
              <w:rPr>
                <w:rStyle w:val="afff4"/>
                <w:noProof/>
              </w:rPr>
              <w:t>引</w:t>
            </w:r>
            <w:r w:rsidR="00EB0EAF" w:rsidRPr="007513CD">
              <w:rPr>
                <w:rStyle w:val="afff4"/>
                <w:noProof/>
              </w:rPr>
              <w:t xml:space="preserve">    </w:t>
            </w:r>
            <w:r w:rsidR="00EB0EAF" w:rsidRPr="007513CD">
              <w:rPr>
                <w:rStyle w:val="afff4"/>
                <w:noProof/>
              </w:rPr>
              <w:t>言</w:t>
            </w:r>
            <w:r w:rsidR="00EB0EAF" w:rsidRPr="007513CD">
              <w:rPr>
                <w:rFonts w:ascii="Times New Roman"/>
                <w:noProof/>
                <w:webHidden/>
              </w:rPr>
              <w:tab/>
            </w:r>
            <w:r w:rsidR="00EB0EAF" w:rsidRPr="007513CD">
              <w:rPr>
                <w:rFonts w:ascii="Times New Roman"/>
                <w:noProof/>
                <w:webHidden/>
              </w:rPr>
              <w:fldChar w:fldCharType="begin"/>
            </w:r>
            <w:r w:rsidR="00EB0EAF" w:rsidRPr="007513CD">
              <w:rPr>
                <w:rFonts w:ascii="Times New Roman"/>
                <w:noProof/>
                <w:webHidden/>
              </w:rPr>
              <w:instrText xml:space="preserve"> PAGEREF _Toc23929579 \h </w:instrText>
            </w:r>
            <w:r w:rsidR="00EB0EAF" w:rsidRPr="007513CD">
              <w:rPr>
                <w:rFonts w:ascii="Times New Roman"/>
                <w:noProof/>
                <w:webHidden/>
              </w:rPr>
            </w:r>
            <w:r w:rsidR="00EB0EAF" w:rsidRPr="007513CD">
              <w:rPr>
                <w:rFonts w:ascii="Times New Roman"/>
                <w:noProof/>
                <w:webHidden/>
              </w:rPr>
              <w:fldChar w:fldCharType="separate"/>
            </w:r>
            <w:r w:rsidR="007513CD" w:rsidRPr="007513CD">
              <w:rPr>
                <w:rFonts w:ascii="Times New Roman"/>
                <w:noProof/>
                <w:webHidden/>
              </w:rPr>
              <w:t>II</w:t>
            </w:r>
            <w:r w:rsidR="00EB0EAF" w:rsidRPr="007513CD">
              <w:rPr>
                <w:rFonts w:ascii="Times New Roman"/>
                <w:noProof/>
                <w:webHidden/>
              </w:rPr>
              <w:fldChar w:fldCharType="end"/>
            </w:r>
          </w:hyperlink>
        </w:p>
        <w:p w14:paraId="5A681C1D" w14:textId="3B4048C5" w:rsidR="00EB0EAF" w:rsidRPr="007513CD" w:rsidRDefault="005D5708">
          <w:pPr>
            <w:pStyle w:val="TOC2"/>
            <w:tabs>
              <w:tab w:val="right" w:leader="dot" w:pos="9345"/>
            </w:tabs>
            <w:rPr>
              <w:rFonts w:ascii="Times New Roman" w:eastAsiaTheme="minorEastAsia"/>
              <w:noProof/>
              <w:kern w:val="2"/>
              <w:szCs w:val="22"/>
            </w:rPr>
          </w:pPr>
          <w:hyperlink w:anchor="_Toc23929581" w:history="1">
            <w:r w:rsidR="00EB0EAF" w:rsidRPr="007513CD">
              <w:rPr>
                <w:rStyle w:val="afff4"/>
                <w:noProof/>
              </w:rPr>
              <w:t xml:space="preserve">1 </w:t>
            </w:r>
            <w:r w:rsidR="00EB0EAF" w:rsidRPr="007513CD">
              <w:rPr>
                <w:rStyle w:val="afff4"/>
                <w:noProof/>
              </w:rPr>
              <w:t>范围</w:t>
            </w:r>
            <w:r w:rsidR="00EB0EAF" w:rsidRPr="007513CD">
              <w:rPr>
                <w:rFonts w:ascii="Times New Roman"/>
                <w:noProof/>
                <w:webHidden/>
              </w:rPr>
              <w:tab/>
            </w:r>
            <w:r w:rsidR="00EB0EAF" w:rsidRPr="007513CD">
              <w:rPr>
                <w:rFonts w:ascii="Times New Roman"/>
                <w:noProof/>
                <w:webHidden/>
              </w:rPr>
              <w:fldChar w:fldCharType="begin"/>
            </w:r>
            <w:r w:rsidR="00EB0EAF" w:rsidRPr="007513CD">
              <w:rPr>
                <w:rFonts w:ascii="Times New Roman"/>
                <w:noProof/>
                <w:webHidden/>
              </w:rPr>
              <w:instrText xml:space="preserve"> PAGEREF _Toc23929581 \h </w:instrText>
            </w:r>
            <w:r w:rsidR="00EB0EAF" w:rsidRPr="007513CD">
              <w:rPr>
                <w:rFonts w:ascii="Times New Roman"/>
                <w:noProof/>
                <w:webHidden/>
              </w:rPr>
            </w:r>
            <w:r w:rsidR="00EB0EAF" w:rsidRPr="007513CD">
              <w:rPr>
                <w:rFonts w:ascii="Times New Roman"/>
                <w:noProof/>
                <w:webHidden/>
              </w:rPr>
              <w:fldChar w:fldCharType="separate"/>
            </w:r>
            <w:r w:rsidR="007513CD" w:rsidRPr="007513CD">
              <w:rPr>
                <w:rFonts w:ascii="Times New Roman"/>
                <w:noProof/>
                <w:webHidden/>
              </w:rPr>
              <w:t>1</w:t>
            </w:r>
            <w:r w:rsidR="00EB0EAF" w:rsidRPr="007513CD">
              <w:rPr>
                <w:rFonts w:ascii="Times New Roman"/>
                <w:noProof/>
                <w:webHidden/>
              </w:rPr>
              <w:fldChar w:fldCharType="end"/>
            </w:r>
          </w:hyperlink>
        </w:p>
        <w:p w14:paraId="670B6C62" w14:textId="731F3646" w:rsidR="00EB0EAF" w:rsidRPr="007513CD" w:rsidRDefault="005D5708">
          <w:pPr>
            <w:pStyle w:val="TOC2"/>
            <w:tabs>
              <w:tab w:val="right" w:leader="dot" w:pos="9345"/>
            </w:tabs>
            <w:rPr>
              <w:rFonts w:ascii="Times New Roman" w:eastAsiaTheme="minorEastAsia"/>
              <w:noProof/>
              <w:kern w:val="2"/>
              <w:szCs w:val="22"/>
            </w:rPr>
          </w:pPr>
          <w:hyperlink w:anchor="_Toc23929582" w:history="1">
            <w:r w:rsidR="00EB0EAF" w:rsidRPr="007513CD">
              <w:rPr>
                <w:rStyle w:val="afff4"/>
                <w:noProof/>
              </w:rPr>
              <w:t xml:space="preserve">2 </w:t>
            </w:r>
            <w:r w:rsidR="00EB0EAF" w:rsidRPr="007513CD">
              <w:rPr>
                <w:rStyle w:val="afff4"/>
                <w:noProof/>
              </w:rPr>
              <w:t>规范性引用文件</w:t>
            </w:r>
            <w:r w:rsidR="00EB0EAF" w:rsidRPr="007513CD">
              <w:rPr>
                <w:rFonts w:ascii="Times New Roman"/>
                <w:noProof/>
                <w:webHidden/>
              </w:rPr>
              <w:tab/>
            </w:r>
            <w:r w:rsidR="00EB0EAF" w:rsidRPr="007513CD">
              <w:rPr>
                <w:rFonts w:ascii="Times New Roman"/>
                <w:noProof/>
                <w:webHidden/>
              </w:rPr>
              <w:fldChar w:fldCharType="begin"/>
            </w:r>
            <w:r w:rsidR="00EB0EAF" w:rsidRPr="007513CD">
              <w:rPr>
                <w:rFonts w:ascii="Times New Roman"/>
                <w:noProof/>
                <w:webHidden/>
              </w:rPr>
              <w:instrText xml:space="preserve"> PAGEREF _Toc23929582 \h </w:instrText>
            </w:r>
            <w:r w:rsidR="00EB0EAF" w:rsidRPr="007513CD">
              <w:rPr>
                <w:rFonts w:ascii="Times New Roman"/>
                <w:noProof/>
                <w:webHidden/>
              </w:rPr>
            </w:r>
            <w:r w:rsidR="00EB0EAF" w:rsidRPr="007513CD">
              <w:rPr>
                <w:rFonts w:ascii="Times New Roman"/>
                <w:noProof/>
                <w:webHidden/>
              </w:rPr>
              <w:fldChar w:fldCharType="separate"/>
            </w:r>
            <w:r w:rsidR="007513CD" w:rsidRPr="007513CD">
              <w:rPr>
                <w:rFonts w:ascii="Times New Roman"/>
                <w:noProof/>
                <w:webHidden/>
              </w:rPr>
              <w:t>1</w:t>
            </w:r>
            <w:r w:rsidR="00EB0EAF" w:rsidRPr="007513CD">
              <w:rPr>
                <w:rFonts w:ascii="Times New Roman"/>
                <w:noProof/>
                <w:webHidden/>
              </w:rPr>
              <w:fldChar w:fldCharType="end"/>
            </w:r>
          </w:hyperlink>
        </w:p>
        <w:p w14:paraId="3C49E25D" w14:textId="26225878" w:rsidR="00EB0EAF" w:rsidRPr="007513CD" w:rsidRDefault="005D5708">
          <w:pPr>
            <w:pStyle w:val="TOC2"/>
            <w:tabs>
              <w:tab w:val="right" w:leader="dot" w:pos="9345"/>
            </w:tabs>
            <w:rPr>
              <w:rFonts w:ascii="Times New Roman" w:eastAsiaTheme="minorEastAsia"/>
              <w:noProof/>
              <w:kern w:val="2"/>
              <w:szCs w:val="22"/>
            </w:rPr>
          </w:pPr>
          <w:hyperlink w:anchor="_Toc23929583" w:history="1">
            <w:r w:rsidR="00EB0EAF" w:rsidRPr="007513CD">
              <w:rPr>
                <w:rStyle w:val="afff4"/>
                <w:noProof/>
              </w:rPr>
              <w:t xml:space="preserve">3 </w:t>
            </w:r>
            <w:r w:rsidR="00EB0EAF" w:rsidRPr="007513CD">
              <w:rPr>
                <w:rStyle w:val="afff4"/>
                <w:noProof/>
              </w:rPr>
              <w:t>术语和定义</w:t>
            </w:r>
            <w:r w:rsidR="00EB0EAF" w:rsidRPr="007513CD">
              <w:rPr>
                <w:rFonts w:ascii="Times New Roman"/>
                <w:noProof/>
                <w:webHidden/>
              </w:rPr>
              <w:tab/>
            </w:r>
            <w:r w:rsidR="00EB0EAF" w:rsidRPr="007513CD">
              <w:rPr>
                <w:rFonts w:ascii="Times New Roman"/>
                <w:noProof/>
                <w:webHidden/>
              </w:rPr>
              <w:fldChar w:fldCharType="begin"/>
            </w:r>
            <w:r w:rsidR="00EB0EAF" w:rsidRPr="007513CD">
              <w:rPr>
                <w:rFonts w:ascii="Times New Roman"/>
                <w:noProof/>
                <w:webHidden/>
              </w:rPr>
              <w:instrText xml:space="preserve"> PAGEREF _Toc23929583 \h </w:instrText>
            </w:r>
            <w:r w:rsidR="00EB0EAF" w:rsidRPr="007513CD">
              <w:rPr>
                <w:rFonts w:ascii="Times New Roman"/>
                <w:noProof/>
                <w:webHidden/>
              </w:rPr>
            </w:r>
            <w:r w:rsidR="00EB0EAF" w:rsidRPr="007513CD">
              <w:rPr>
                <w:rFonts w:ascii="Times New Roman"/>
                <w:noProof/>
                <w:webHidden/>
              </w:rPr>
              <w:fldChar w:fldCharType="separate"/>
            </w:r>
            <w:r w:rsidR="007513CD" w:rsidRPr="007513CD">
              <w:rPr>
                <w:rFonts w:ascii="Times New Roman"/>
                <w:noProof/>
                <w:webHidden/>
              </w:rPr>
              <w:t>2</w:t>
            </w:r>
            <w:r w:rsidR="00EB0EAF" w:rsidRPr="007513CD">
              <w:rPr>
                <w:rFonts w:ascii="Times New Roman"/>
                <w:noProof/>
                <w:webHidden/>
              </w:rPr>
              <w:fldChar w:fldCharType="end"/>
            </w:r>
          </w:hyperlink>
        </w:p>
        <w:p w14:paraId="797DDFCD" w14:textId="77774B33" w:rsidR="00EB0EAF" w:rsidRPr="007513CD" w:rsidRDefault="005D5708" w:rsidP="00EB0EAF">
          <w:pPr>
            <w:pStyle w:val="TOC3"/>
            <w:tabs>
              <w:tab w:val="right" w:leader="dot" w:pos="9345"/>
            </w:tabs>
            <w:ind w:firstLineChars="200" w:firstLine="420"/>
            <w:rPr>
              <w:rFonts w:ascii="Times New Roman" w:eastAsiaTheme="minorEastAsia"/>
              <w:noProof/>
              <w:kern w:val="2"/>
              <w:szCs w:val="22"/>
            </w:rPr>
          </w:pPr>
          <w:hyperlink w:anchor="_Toc23929584" w:history="1">
            <w:r w:rsidR="00EB0EAF" w:rsidRPr="007513CD">
              <w:rPr>
                <w:rStyle w:val="afff4"/>
                <w:noProof/>
              </w:rPr>
              <w:t xml:space="preserve">3.1 </w:t>
            </w:r>
            <w:r w:rsidR="00EB0EAF" w:rsidRPr="007513CD">
              <w:rPr>
                <w:rStyle w:val="afff4"/>
                <w:noProof/>
              </w:rPr>
              <w:t>绿色工厂</w:t>
            </w:r>
            <w:r w:rsidR="00EB0EAF" w:rsidRPr="007513CD">
              <w:rPr>
                <w:rFonts w:ascii="Times New Roman"/>
                <w:noProof/>
                <w:webHidden/>
              </w:rPr>
              <w:tab/>
            </w:r>
            <w:r w:rsidR="00EB0EAF" w:rsidRPr="007513CD">
              <w:rPr>
                <w:rFonts w:ascii="Times New Roman"/>
                <w:noProof/>
                <w:webHidden/>
              </w:rPr>
              <w:fldChar w:fldCharType="begin"/>
            </w:r>
            <w:r w:rsidR="00EB0EAF" w:rsidRPr="007513CD">
              <w:rPr>
                <w:rFonts w:ascii="Times New Roman"/>
                <w:noProof/>
                <w:webHidden/>
              </w:rPr>
              <w:instrText xml:space="preserve"> PAGEREF _Toc23929584 \h </w:instrText>
            </w:r>
            <w:r w:rsidR="00EB0EAF" w:rsidRPr="007513CD">
              <w:rPr>
                <w:rFonts w:ascii="Times New Roman"/>
                <w:noProof/>
                <w:webHidden/>
              </w:rPr>
            </w:r>
            <w:r w:rsidR="00EB0EAF" w:rsidRPr="007513CD">
              <w:rPr>
                <w:rFonts w:ascii="Times New Roman"/>
                <w:noProof/>
                <w:webHidden/>
              </w:rPr>
              <w:fldChar w:fldCharType="separate"/>
            </w:r>
            <w:r w:rsidR="007513CD" w:rsidRPr="007513CD">
              <w:rPr>
                <w:rFonts w:ascii="Times New Roman"/>
                <w:noProof/>
                <w:webHidden/>
              </w:rPr>
              <w:t>2</w:t>
            </w:r>
            <w:r w:rsidR="00EB0EAF" w:rsidRPr="007513CD">
              <w:rPr>
                <w:rFonts w:ascii="Times New Roman"/>
                <w:noProof/>
                <w:webHidden/>
              </w:rPr>
              <w:fldChar w:fldCharType="end"/>
            </w:r>
          </w:hyperlink>
        </w:p>
        <w:p w14:paraId="6CFFA964" w14:textId="5412453D" w:rsidR="00EB0EAF" w:rsidRPr="007513CD" w:rsidRDefault="005D5708" w:rsidP="00EB0EAF">
          <w:pPr>
            <w:pStyle w:val="TOC3"/>
            <w:tabs>
              <w:tab w:val="right" w:leader="dot" w:pos="9345"/>
            </w:tabs>
            <w:ind w:firstLineChars="200" w:firstLine="420"/>
            <w:rPr>
              <w:rFonts w:ascii="Times New Roman" w:eastAsiaTheme="minorEastAsia"/>
              <w:noProof/>
              <w:kern w:val="2"/>
              <w:szCs w:val="22"/>
            </w:rPr>
          </w:pPr>
          <w:hyperlink w:anchor="_Toc23929585" w:history="1">
            <w:r w:rsidR="00EB0EAF" w:rsidRPr="007513CD">
              <w:rPr>
                <w:rStyle w:val="afff4"/>
                <w:noProof/>
              </w:rPr>
              <w:t xml:space="preserve">3.2 </w:t>
            </w:r>
            <w:r w:rsidR="00EB0EAF" w:rsidRPr="007513CD">
              <w:rPr>
                <w:rStyle w:val="afff4"/>
                <w:noProof/>
              </w:rPr>
              <w:t>绿色产品</w:t>
            </w:r>
            <w:r w:rsidR="00EB0EAF" w:rsidRPr="007513CD">
              <w:rPr>
                <w:rFonts w:ascii="Times New Roman"/>
                <w:noProof/>
                <w:webHidden/>
              </w:rPr>
              <w:tab/>
            </w:r>
            <w:r w:rsidR="00EB0EAF" w:rsidRPr="007513CD">
              <w:rPr>
                <w:rFonts w:ascii="Times New Roman"/>
                <w:noProof/>
                <w:webHidden/>
              </w:rPr>
              <w:fldChar w:fldCharType="begin"/>
            </w:r>
            <w:r w:rsidR="00EB0EAF" w:rsidRPr="007513CD">
              <w:rPr>
                <w:rFonts w:ascii="Times New Roman"/>
                <w:noProof/>
                <w:webHidden/>
              </w:rPr>
              <w:instrText xml:space="preserve"> PAGEREF _Toc23929585 \h </w:instrText>
            </w:r>
            <w:r w:rsidR="00EB0EAF" w:rsidRPr="007513CD">
              <w:rPr>
                <w:rFonts w:ascii="Times New Roman"/>
                <w:noProof/>
                <w:webHidden/>
              </w:rPr>
            </w:r>
            <w:r w:rsidR="00EB0EAF" w:rsidRPr="007513CD">
              <w:rPr>
                <w:rFonts w:ascii="Times New Roman"/>
                <w:noProof/>
                <w:webHidden/>
              </w:rPr>
              <w:fldChar w:fldCharType="separate"/>
            </w:r>
            <w:r w:rsidR="007513CD" w:rsidRPr="007513CD">
              <w:rPr>
                <w:rFonts w:ascii="Times New Roman"/>
                <w:noProof/>
                <w:webHidden/>
              </w:rPr>
              <w:t>2</w:t>
            </w:r>
            <w:r w:rsidR="00EB0EAF" w:rsidRPr="007513CD">
              <w:rPr>
                <w:rFonts w:ascii="Times New Roman"/>
                <w:noProof/>
                <w:webHidden/>
              </w:rPr>
              <w:fldChar w:fldCharType="end"/>
            </w:r>
          </w:hyperlink>
        </w:p>
        <w:p w14:paraId="27124D27" w14:textId="2ECDF2C5" w:rsidR="00EB0EAF" w:rsidRPr="007513CD" w:rsidRDefault="005D5708" w:rsidP="00EB0EAF">
          <w:pPr>
            <w:pStyle w:val="TOC3"/>
            <w:tabs>
              <w:tab w:val="right" w:leader="dot" w:pos="9345"/>
            </w:tabs>
            <w:ind w:firstLineChars="200" w:firstLine="420"/>
            <w:rPr>
              <w:rFonts w:ascii="Times New Roman" w:eastAsiaTheme="minorEastAsia"/>
              <w:noProof/>
              <w:kern w:val="2"/>
              <w:szCs w:val="22"/>
            </w:rPr>
          </w:pPr>
          <w:hyperlink w:anchor="_Toc23929586" w:history="1">
            <w:r w:rsidR="00EB0EAF" w:rsidRPr="007513CD">
              <w:rPr>
                <w:rStyle w:val="afff4"/>
                <w:noProof/>
              </w:rPr>
              <w:t xml:space="preserve">3.3 </w:t>
            </w:r>
            <w:r w:rsidR="00EB0EAF" w:rsidRPr="007513CD">
              <w:rPr>
                <w:rStyle w:val="afff4"/>
                <w:noProof/>
              </w:rPr>
              <w:t>生命周期</w:t>
            </w:r>
            <w:r w:rsidR="00EB0EAF" w:rsidRPr="007513CD">
              <w:rPr>
                <w:rFonts w:ascii="Times New Roman"/>
                <w:noProof/>
                <w:webHidden/>
              </w:rPr>
              <w:tab/>
            </w:r>
            <w:r w:rsidR="00EB0EAF" w:rsidRPr="007513CD">
              <w:rPr>
                <w:rFonts w:ascii="Times New Roman"/>
                <w:noProof/>
                <w:webHidden/>
              </w:rPr>
              <w:fldChar w:fldCharType="begin"/>
            </w:r>
            <w:r w:rsidR="00EB0EAF" w:rsidRPr="007513CD">
              <w:rPr>
                <w:rFonts w:ascii="Times New Roman"/>
                <w:noProof/>
                <w:webHidden/>
              </w:rPr>
              <w:instrText xml:space="preserve"> PAGEREF _Toc23929586 \h </w:instrText>
            </w:r>
            <w:r w:rsidR="00EB0EAF" w:rsidRPr="007513CD">
              <w:rPr>
                <w:rFonts w:ascii="Times New Roman"/>
                <w:noProof/>
                <w:webHidden/>
              </w:rPr>
            </w:r>
            <w:r w:rsidR="00EB0EAF" w:rsidRPr="007513CD">
              <w:rPr>
                <w:rFonts w:ascii="Times New Roman"/>
                <w:noProof/>
                <w:webHidden/>
              </w:rPr>
              <w:fldChar w:fldCharType="separate"/>
            </w:r>
            <w:r w:rsidR="007513CD" w:rsidRPr="007513CD">
              <w:rPr>
                <w:rFonts w:ascii="Times New Roman"/>
                <w:noProof/>
                <w:webHidden/>
              </w:rPr>
              <w:t>2</w:t>
            </w:r>
            <w:r w:rsidR="00EB0EAF" w:rsidRPr="007513CD">
              <w:rPr>
                <w:rFonts w:ascii="Times New Roman"/>
                <w:noProof/>
                <w:webHidden/>
              </w:rPr>
              <w:fldChar w:fldCharType="end"/>
            </w:r>
          </w:hyperlink>
        </w:p>
        <w:p w14:paraId="04269355" w14:textId="1B3A6080" w:rsidR="00EB0EAF" w:rsidRPr="007513CD" w:rsidRDefault="005D5708" w:rsidP="00EB0EAF">
          <w:pPr>
            <w:pStyle w:val="TOC3"/>
            <w:tabs>
              <w:tab w:val="right" w:leader="dot" w:pos="9345"/>
            </w:tabs>
            <w:ind w:firstLineChars="200" w:firstLine="420"/>
            <w:rPr>
              <w:rFonts w:ascii="Times New Roman" w:eastAsiaTheme="minorEastAsia"/>
              <w:noProof/>
              <w:kern w:val="2"/>
              <w:szCs w:val="22"/>
            </w:rPr>
          </w:pPr>
          <w:hyperlink w:anchor="_Toc23929587" w:history="1">
            <w:r w:rsidR="00EB0EAF" w:rsidRPr="007513CD">
              <w:rPr>
                <w:rStyle w:val="afff4"/>
                <w:noProof/>
              </w:rPr>
              <w:t xml:space="preserve">3.4 </w:t>
            </w:r>
            <w:r w:rsidR="00EB0EAF" w:rsidRPr="007513CD">
              <w:rPr>
                <w:rStyle w:val="afff4"/>
                <w:noProof/>
              </w:rPr>
              <w:t>相关方</w:t>
            </w:r>
            <w:r w:rsidR="00EB0EAF" w:rsidRPr="007513CD">
              <w:rPr>
                <w:rFonts w:ascii="Times New Roman"/>
                <w:noProof/>
                <w:webHidden/>
              </w:rPr>
              <w:tab/>
            </w:r>
            <w:r w:rsidR="00EB0EAF" w:rsidRPr="007513CD">
              <w:rPr>
                <w:rFonts w:ascii="Times New Roman"/>
                <w:noProof/>
                <w:webHidden/>
              </w:rPr>
              <w:fldChar w:fldCharType="begin"/>
            </w:r>
            <w:r w:rsidR="00EB0EAF" w:rsidRPr="007513CD">
              <w:rPr>
                <w:rFonts w:ascii="Times New Roman"/>
                <w:noProof/>
                <w:webHidden/>
              </w:rPr>
              <w:instrText xml:space="preserve"> PAGEREF _Toc23929587 \h </w:instrText>
            </w:r>
            <w:r w:rsidR="00EB0EAF" w:rsidRPr="007513CD">
              <w:rPr>
                <w:rFonts w:ascii="Times New Roman"/>
                <w:noProof/>
                <w:webHidden/>
              </w:rPr>
            </w:r>
            <w:r w:rsidR="00EB0EAF" w:rsidRPr="007513CD">
              <w:rPr>
                <w:rFonts w:ascii="Times New Roman"/>
                <w:noProof/>
                <w:webHidden/>
              </w:rPr>
              <w:fldChar w:fldCharType="separate"/>
            </w:r>
            <w:r w:rsidR="007513CD" w:rsidRPr="007513CD">
              <w:rPr>
                <w:rFonts w:ascii="Times New Roman"/>
                <w:noProof/>
                <w:webHidden/>
              </w:rPr>
              <w:t>2</w:t>
            </w:r>
            <w:r w:rsidR="00EB0EAF" w:rsidRPr="007513CD">
              <w:rPr>
                <w:rFonts w:ascii="Times New Roman"/>
                <w:noProof/>
                <w:webHidden/>
              </w:rPr>
              <w:fldChar w:fldCharType="end"/>
            </w:r>
          </w:hyperlink>
        </w:p>
        <w:p w14:paraId="56EEE644" w14:textId="4E8E5B34" w:rsidR="00EB0EAF" w:rsidRPr="007513CD" w:rsidRDefault="005D5708">
          <w:pPr>
            <w:pStyle w:val="TOC2"/>
            <w:tabs>
              <w:tab w:val="right" w:leader="dot" w:pos="9345"/>
            </w:tabs>
            <w:rPr>
              <w:rFonts w:ascii="Times New Roman" w:eastAsiaTheme="minorEastAsia"/>
              <w:noProof/>
              <w:kern w:val="2"/>
              <w:szCs w:val="22"/>
            </w:rPr>
          </w:pPr>
          <w:hyperlink w:anchor="_Toc23929588" w:history="1">
            <w:r w:rsidR="00EB0EAF" w:rsidRPr="007513CD">
              <w:rPr>
                <w:rStyle w:val="afff4"/>
                <w:noProof/>
              </w:rPr>
              <w:t xml:space="preserve">4 </w:t>
            </w:r>
            <w:r w:rsidR="00EB0EAF" w:rsidRPr="007513CD">
              <w:rPr>
                <w:rStyle w:val="afff4"/>
                <w:noProof/>
              </w:rPr>
              <w:t>评价要求</w:t>
            </w:r>
            <w:r w:rsidR="00EB0EAF" w:rsidRPr="007513CD">
              <w:rPr>
                <w:rFonts w:ascii="Times New Roman"/>
                <w:noProof/>
                <w:webHidden/>
              </w:rPr>
              <w:tab/>
            </w:r>
            <w:r w:rsidR="00EB0EAF" w:rsidRPr="007513CD">
              <w:rPr>
                <w:rFonts w:ascii="Times New Roman"/>
                <w:noProof/>
                <w:webHidden/>
              </w:rPr>
              <w:fldChar w:fldCharType="begin"/>
            </w:r>
            <w:r w:rsidR="00EB0EAF" w:rsidRPr="007513CD">
              <w:rPr>
                <w:rFonts w:ascii="Times New Roman"/>
                <w:noProof/>
                <w:webHidden/>
              </w:rPr>
              <w:instrText xml:space="preserve"> PAGEREF _Toc23929588 \h </w:instrText>
            </w:r>
            <w:r w:rsidR="00EB0EAF" w:rsidRPr="007513CD">
              <w:rPr>
                <w:rFonts w:ascii="Times New Roman"/>
                <w:noProof/>
                <w:webHidden/>
              </w:rPr>
            </w:r>
            <w:r w:rsidR="00EB0EAF" w:rsidRPr="007513CD">
              <w:rPr>
                <w:rFonts w:ascii="Times New Roman"/>
                <w:noProof/>
                <w:webHidden/>
              </w:rPr>
              <w:fldChar w:fldCharType="separate"/>
            </w:r>
            <w:r w:rsidR="007513CD" w:rsidRPr="007513CD">
              <w:rPr>
                <w:rFonts w:ascii="Times New Roman"/>
                <w:noProof/>
                <w:webHidden/>
              </w:rPr>
              <w:t>2</w:t>
            </w:r>
            <w:r w:rsidR="00EB0EAF" w:rsidRPr="007513CD">
              <w:rPr>
                <w:rFonts w:ascii="Times New Roman"/>
                <w:noProof/>
                <w:webHidden/>
              </w:rPr>
              <w:fldChar w:fldCharType="end"/>
            </w:r>
          </w:hyperlink>
        </w:p>
        <w:p w14:paraId="260495FF" w14:textId="2D28C7CA" w:rsidR="00EB0EAF" w:rsidRPr="007513CD" w:rsidRDefault="005D5708" w:rsidP="00EB0EAF">
          <w:pPr>
            <w:pStyle w:val="TOC3"/>
            <w:tabs>
              <w:tab w:val="right" w:leader="dot" w:pos="9345"/>
            </w:tabs>
            <w:ind w:firstLineChars="200" w:firstLine="420"/>
            <w:rPr>
              <w:rFonts w:ascii="Times New Roman" w:eastAsiaTheme="minorEastAsia"/>
              <w:noProof/>
              <w:kern w:val="2"/>
              <w:szCs w:val="22"/>
            </w:rPr>
          </w:pPr>
          <w:hyperlink w:anchor="_Toc23929589" w:history="1">
            <w:r w:rsidR="00EB0EAF" w:rsidRPr="007513CD">
              <w:rPr>
                <w:rStyle w:val="afff4"/>
                <w:noProof/>
              </w:rPr>
              <w:t xml:space="preserve">4.1 </w:t>
            </w:r>
            <w:r w:rsidR="00EB0EAF" w:rsidRPr="007513CD">
              <w:rPr>
                <w:rStyle w:val="afff4"/>
                <w:noProof/>
              </w:rPr>
              <w:t>基本要求</w:t>
            </w:r>
            <w:r w:rsidR="00EB0EAF" w:rsidRPr="007513CD">
              <w:rPr>
                <w:rFonts w:ascii="Times New Roman"/>
                <w:noProof/>
                <w:webHidden/>
              </w:rPr>
              <w:tab/>
            </w:r>
            <w:r w:rsidR="00EB0EAF" w:rsidRPr="007513CD">
              <w:rPr>
                <w:rFonts w:ascii="Times New Roman"/>
                <w:noProof/>
                <w:webHidden/>
              </w:rPr>
              <w:fldChar w:fldCharType="begin"/>
            </w:r>
            <w:r w:rsidR="00EB0EAF" w:rsidRPr="007513CD">
              <w:rPr>
                <w:rFonts w:ascii="Times New Roman"/>
                <w:noProof/>
                <w:webHidden/>
              </w:rPr>
              <w:instrText xml:space="preserve"> PAGEREF _Toc23929589 \h </w:instrText>
            </w:r>
            <w:r w:rsidR="00EB0EAF" w:rsidRPr="007513CD">
              <w:rPr>
                <w:rFonts w:ascii="Times New Roman"/>
                <w:noProof/>
                <w:webHidden/>
              </w:rPr>
            </w:r>
            <w:r w:rsidR="00EB0EAF" w:rsidRPr="007513CD">
              <w:rPr>
                <w:rFonts w:ascii="Times New Roman"/>
                <w:noProof/>
                <w:webHidden/>
              </w:rPr>
              <w:fldChar w:fldCharType="separate"/>
            </w:r>
            <w:r w:rsidR="007513CD" w:rsidRPr="007513CD">
              <w:rPr>
                <w:rFonts w:ascii="Times New Roman"/>
                <w:noProof/>
                <w:webHidden/>
              </w:rPr>
              <w:t>2</w:t>
            </w:r>
            <w:r w:rsidR="00EB0EAF" w:rsidRPr="007513CD">
              <w:rPr>
                <w:rFonts w:ascii="Times New Roman"/>
                <w:noProof/>
                <w:webHidden/>
              </w:rPr>
              <w:fldChar w:fldCharType="end"/>
            </w:r>
          </w:hyperlink>
        </w:p>
        <w:p w14:paraId="18FB2291" w14:textId="671297DB" w:rsidR="00EB0EAF" w:rsidRPr="007513CD" w:rsidRDefault="005D5708" w:rsidP="00EB0EAF">
          <w:pPr>
            <w:pStyle w:val="TOC3"/>
            <w:tabs>
              <w:tab w:val="right" w:leader="dot" w:pos="9345"/>
            </w:tabs>
            <w:ind w:firstLineChars="200" w:firstLine="420"/>
            <w:rPr>
              <w:rFonts w:ascii="Times New Roman" w:eastAsiaTheme="minorEastAsia"/>
              <w:noProof/>
              <w:kern w:val="2"/>
              <w:szCs w:val="22"/>
            </w:rPr>
          </w:pPr>
          <w:hyperlink w:anchor="_Toc23929590" w:history="1">
            <w:r w:rsidR="00EB0EAF" w:rsidRPr="007513CD">
              <w:rPr>
                <w:rStyle w:val="afff4"/>
                <w:rFonts w:eastAsiaTheme="minorEastAsia"/>
                <w:noProof/>
              </w:rPr>
              <w:t xml:space="preserve">4.2 </w:t>
            </w:r>
            <w:r w:rsidR="00EB0EAF" w:rsidRPr="007513CD">
              <w:rPr>
                <w:rStyle w:val="afff4"/>
                <w:rFonts w:eastAsiaTheme="minorEastAsia"/>
                <w:noProof/>
              </w:rPr>
              <w:t>基础设施</w:t>
            </w:r>
            <w:r w:rsidR="00EB0EAF" w:rsidRPr="007513CD">
              <w:rPr>
                <w:rFonts w:ascii="Times New Roman" w:eastAsiaTheme="minorEastAsia"/>
                <w:noProof/>
                <w:webHidden/>
              </w:rPr>
              <w:tab/>
            </w:r>
            <w:r w:rsidR="00EB0EAF" w:rsidRPr="007513CD">
              <w:rPr>
                <w:rFonts w:ascii="Times New Roman" w:eastAsiaTheme="minorEastAsia"/>
                <w:noProof/>
                <w:webHidden/>
              </w:rPr>
              <w:fldChar w:fldCharType="begin"/>
            </w:r>
            <w:r w:rsidR="00EB0EAF" w:rsidRPr="007513CD">
              <w:rPr>
                <w:rFonts w:ascii="Times New Roman" w:eastAsiaTheme="minorEastAsia"/>
                <w:noProof/>
                <w:webHidden/>
              </w:rPr>
              <w:instrText xml:space="preserve"> PAGEREF _Toc23929590 \h </w:instrText>
            </w:r>
            <w:r w:rsidR="00EB0EAF" w:rsidRPr="007513CD">
              <w:rPr>
                <w:rFonts w:ascii="Times New Roman" w:eastAsiaTheme="minorEastAsia"/>
                <w:noProof/>
                <w:webHidden/>
              </w:rPr>
            </w:r>
            <w:r w:rsidR="00EB0EAF" w:rsidRPr="007513CD">
              <w:rPr>
                <w:rFonts w:ascii="Times New Roman" w:eastAsiaTheme="minorEastAsia"/>
                <w:noProof/>
                <w:webHidden/>
              </w:rPr>
              <w:fldChar w:fldCharType="separate"/>
            </w:r>
            <w:r w:rsidR="007513CD" w:rsidRPr="007513CD">
              <w:rPr>
                <w:rFonts w:ascii="Times New Roman" w:eastAsiaTheme="minorEastAsia"/>
                <w:noProof/>
                <w:webHidden/>
              </w:rPr>
              <w:t>3</w:t>
            </w:r>
            <w:r w:rsidR="00EB0EAF" w:rsidRPr="007513CD">
              <w:rPr>
                <w:rFonts w:ascii="Times New Roman" w:eastAsiaTheme="minorEastAsia"/>
                <w:noProof/>
                <w:webHidden/>
              </w:rPr>
              <w:fldChar w:fldCharType="end"/>
            </w:r>
          </w:hyperlink>
        </w:p>
        <w:p w14:paraId="7569E0BA" w14:textId="13061EC6" w:rsidR="00EB0EAF" w:rsidRPr="007513CD" w:rsidRDefault="005D5708" w:rsidP="00EB0EAF">
          <w:pPr>
            <w:pStyle w:val="TOC3"/>
            <w:tabs>
              <w:tab w:val="right" w:leader="dot" w:pos="9345"/>
            </w:tabs>
            <w:ind w:firstLineChars="200" w:firstLine="420"/>
            <w:rPr>
              <w:rFonts w:ascii="Times New Roman" w:eastAsiaTheme="minorEastAsia"/>
              <w:noProof/>
              <w:kern w:val="2"/>
              <w:szCs w:val="22"/>
            </w:rPr>
          </w:pPr>
          <w:hyperlink w:anchor="_Toc23929591" w:history="1">
            <w:r w:rsidR="00EB0EAF" w:rsidRPr="007513CD">
              <w:rPr>
                <w:rStyle w:val="afff4"/>
                <w:noProof/>
              </w:rPr>
              <w:t xml:space="preserve">4.3 </w:t>
            </w:r>
            <w:r w:rsidR="00EB0EAF" w:rsidRPr="007513CD">
              <w:rPr>
                <w:rStyle w:val="afff4"/>
                <w:noProof/>
              </w:rPr>
              <w:t>管理体系</w:t>
            </w:r>
            <w:r w:rsidR="00EB0EAF" w:rsidRPr="007513CD">
              <w:rPr>
                <w:rFonts w:ascii="Times New Roman"/>
                <w:noProof/>
                <w:webHidden/>
              </w:rPr>
              <w:tab/>
            </w:r>
            <w:r w:rsidR="00EB0EAF" w:rsidRPr="007513CD">
              <w:rPr>
                <w:rFonts w:ascii="Times New Roman"/>
                <w:noProof/>
                <w:webHidden/>
              </w:rPr>
              <w:fldChar w:fldCharType="begin"/>
            </w:r>
            <w:r w:rsidR="00EB0EAF" w:rsidRPr="007513CD">
              <w:rPr>
                <w:rFonts w:ascii="Times New Roman"/>
                <w:noProof/>
                <w:webHidden/>
              </w:rPr>
              <w:instrText xml:space="preserve"> PAGEREF _Toc23929591 \h </w:instrText>
            </w:r>
            <w:r w:rsidR="00EB0EAF" w:rsidRPr="007513CD">
              <w:rPr>
                <w:rFonts w:ascii="Times New Roman"/>
                <w:noProof/>
                <w:webHidden/>
              </w:rPr>
            </w:r>
            <w:r w:rsidR="00EB0EAF" w:rsidRPr="007513CD">
              <w:rPr>
                <w:rFonts w:ascii="Times New Roman"/>
                <w:noProof/>
                <w:webHidden/>
              </w:rPr>
              <w:fldChar w:fldCharType="separate"/>
            </w:r>
            <w:r w:rsidR="007513CD" w:rsidRPr="007513CD">
              <w:rPr>
                <w:rFonts w:ascii="Times New Roman"/>
                <w:noProof/>
                <w:webHidden/>
              </w:rPr>
              <w:t>5</w:t>
            </w:r>
            <w:r w:rsidR="00EB0EAF" w:rsidRPr="007513CD">
              <w:rPr>
                <w:rFonts w:ascii="Times New Roman"/>
                <w:noProof/>
                <w:webHidden/>
              </w:rPr>
              <w:fldChar w:fldCharType="end"/>
            </w:r>
          </w:hyperlink>
        </w:p>
        <w:p w14:paraId="79DF276B" w14:textId="17EDAB35" w:rsidR="00EB0EAF" w:rsidRPr="007513CD" w:rsidRDefault="005D5708" w:rsidP="00EB0EAF">
          <w:pPr>
            <w:pStyle w:val="TOC3"/>
            <w:tabs>
              <w:tab w:val="right" w:leader="dot" w:pos="9345"/>
            </w:tabs>
            <w:ind w:firstLineChars="200" w:firstLine="420"/>
            <w:rPr>
              <w:rFonts w:ascii="Times New Roman" w:eastAsiaTheme="minorEastAsia"/>
              <w:noProof/>
              <w:kern w:val="2"/>
              <w:szCs w:val="22"/>
            </w:rPr>
          </w:pPr>
          <w:hyperlink w:anchor="_Toc23929592" w:history="1">
            <w:r w:rsidR="00EB0EAF" w:rsidRPr="007513CD">
              <w:rPr>
                <w:rStyle w:val="afff4"/>
                <w:noProof/>
              </w:rPr>
              <w:t xml:space="preserve">4.4 </w:t>
            </w:r>
            <w:r w:rsidR="00EB0EAF" w:rsidRPr="007513CD">
              <w:rPr>
                <w:rStyle w:val="afff4"/>
                <w:noProof/>
              </w:rPr>
              <w:t>能源与资源投入</w:t>
            </w:r>
            <w:r w:rsidR="00EB0EAF" w:rsidRPr="007513CD">
              <w:rPr>
                <w:rFonts w:ascii="Times New Roman"/>
                <w:noProof/>
                <w:webHidden/>
              </w:rPr>
              <w:tab/>
            </w:r>
            <w:r w:rsidR="00EB0EAF" w:rsidRPr="007513CD">
              <w:rPr>
                <w:rFonts w:ascii="Times New Roman"/>
                <w:noProof/>
                <w:webHidden/>
              </w:rPr>
              <w:fldChar w:fldCharType="begin"/>
            </w:r>
            <w:r w:rsidR="00EB0EAF" w:rsidRPr="007513CD">
              <w:rPr>
                <w:rFonts w:ascii="Times New Roman"/>
                <w:noProof/>
                <w:webHidden/>
              </w:rPr>
              <w:instrText xml:space="preserve"> PAGEREF _Toc23929592 \h </w:instrText>
            </w:r>
            <w:r w:rsidR="00EB0EAF" w:rsidRPr="007513CD">
              <w:rPr>
                <w:rFonts w:ascii="Times New Roman"/>
                <w:noProof/>
                <w:webHidden/>
              </w:rPr>
            </w:r>
            <w:r w:rsidR="00EB0EAF" w:rsidRPr="007513CD">
              <w:rPr>
                <w:rFonts w:ascii="Times New Roman"/>
                <w:noProof/>
                <w:webHidden/>
              </w:rPr>
              <w:fldChar w:fldCharType="separate"/>
            </w:r>
            <w:r w:rsidR="007513CD" w:rsidRPr="007513CD">
              <w:rPr>
                <w:rFonts w:ascii="Times New Roman"/>
                <w:noProof/>
                <w:webHidden/>
              </w:rPr>
              <w:t>5</w:t>
            </w:r>
            <w:r w:rsidR="00EB0EAF" w:rsidRPr="007513CD">
              <w:rPr>
                <w:rFonts w:ascii="Times New Roman"/>
                <w:noProof/>
                <w:webHidden/>
              </w:rPr>
              <w:fldChar w:fldCharType="end"/>
            </w:r>
          </w:hyperlink>
        </w:p>
        <w:p w14:paraId="00F82AC9" w14:textId="5B1C4919" w:rsidR="00EB0EAF" w:rsidRPr="007513CD" w:rsidRDefault="005D5708" w:rsidP="00EB0EAF">
          <w:pPr>
            <w:pStyle w:val="TOC3"/>
            <w:tabs>
              <w:tab w:val="right" w:leader="dot" w:pos="9345"/>
            </w:tabs>
            <w:ind w:firstLineChars="200" w:firstLine="420"/>
            <w:rPr>
              <w:rFonts w:ascii="Times New Roman" w:eastAsiaTheme="minorEastAsia"/>
              <w:noProof/>
              <w:kern w:val="2"/>
              <w:szCs w:val="22"/>
            </w:rPr>
          </w:pPr>
          <w:hyperlink w:anchor="_Toc23929593" w:history="1">
            <w:r w:rsidR="00EB0EAF" w:rsidRPr="007513CD">
              <w:rPr>
                <w:rStyle w:val="afff4"/>
                <w:noProof/>
              </w:rPr>
              <w:t xml:space="preserve">4.5 </w:t>
            </w:r>
            <w:r w:rsidR="00EB0EAF" w:rsidRPr="007513CD">
              <w:rPr>
                <w:rStyle w:val="afff4"/>
                <w:noProof/>
              </w:rPr>
              <w:t>产品</w:t>
            </w:r>
            <w:r w:rsidR="00EB0EAF" w:rsidRPr="007513CD">
              <w:rPr>
                <w:rFonts w:ascii="Times New Roman"/>
                <w:noProof/>
                <w:webHidden/>
              </w:rPr>
              <w:tab/>
            </w:r>
            <w:r w:rsidR="00EB0EAF" w:rsidRPr="007513CD">
              <w:rPr>
                <w:rFonts w:ascii="Times New Roman"/>
                <w:noProof/>
                <w:webHidden/>
              </w:rPr>
              <w:fldChar w:fldCharType="begin"/>
            </w:r>
            <w:r w:rsidR="00EB0EAF" w:rsidRPr="007513CD">
              <w:rPr>
                <w:rFonts w:ascii="Times New Roman"/>
                <w:noProof/>
                <w:webHidden/>
              </w:rPr>
              <w:instrText xml:space="preserve"> PAGEREF _Toc23929593 \h </w:instrText>
            </w:r>
            <w:r w:rsidR="00EB0EAF" w:rsidRPr="007513CD">
              <w:rPr>
                <w:rFonts w:ascii="Times New Roman"/>
                <w:noProof/>
                <w:webHidden/>
              </w:rPr>
            </w:r>
            <w:r w:rsidR="00EB0EAF" w:rsidRPr="007513CD">
              <w:rPr>
                <w:rFonts w:ascii="Times New Roman"/>
                <w:noProof/>
                <w:webHidden/>
              </w:rPr>
              <w:fldChar w:fldCharType="separate"/>
            </w:r>
            <w:r w:rsidR="007513CD" w:rsidRPr="007513CD">
              <w:rPr>
                <w:rFonts w:ascii="Times New Roman"/>
                <w:noProof/>
                <w:webHidden/>
              </w:rPr>
              <w:t>6</w:t>
            </w:r>
            <w:r w:rsidR="00EB0EAF" w:rsidRPr="007513CD">
              <w:rPr>
                <w:rFonts w:ascii="Times New Roman"/>
                <w:noProof/>
                <w:webHidden/>
              </w:rPr>
              <w:fldChar w:fldCharType="end"/>
            </w:r>
          </w:hyperlink>
        </w:p>
        <w:p w14:paraId="4B8E1EAF" w14:textId="4DB0010E" w:rsidR="00EB0EAF" w:rsidRPr="007513CD" w:rsidRDefault="005D5708" w:rsidP="00EB0EAF">
          <w:pPr>
            <w:pStyle w:val="TOC3"/>
            <w:tabs>
              <w:tab w:val="right" w:leader="dot" w:pos="9345"/>
            </w:tabs>
            <w:ind w:firstLineChars="200" w:firstLine="420"/>
            <w:rPr>
              <w:rFonts w:ascii="Times New Roman" w:eastAsiaTheme="minorEastAsia"/>
              <w:noProof/>
              <w:kern w:val="2"/>
              <w:szCs w:val="22"/>
            </w:rPr>
          </w:pPr>
          <w:hyperlink w:anchor="_Toc23929594" w:history="1">
            <w:r w:rsidR="00EB0EAF" w:rsidRPr="007513CD">
              <w:rPr>
                <w:rStyle w:val="afff4"/>
                <w:noProof/>
              </w:rPr>
              <w:t xml:space="preserve">4.6 </w:t>
            </w:r>
            <w:r w:rsidR="00EB0EAF" w:rsidRPr="007513CD">
              <w:rPr>
                <w:rStyle w:val="afff4"/>
                <w:noProof/>
              </w:rPr>
              <w:t>环境排放</w:t>
            </w:r>
            <w:r w:rsidR="00EB0EAF" w:rsidRPr="007513CD">
              <w:rPr>
                <w:rFonts w:ascii="Times New Roman"/>
                <w:noProof/>
                <w:webHidden/>
              </w:rPr>
              <w:tab/>
            </w:r>
            <w:r w:rsidR="00EB0EAF" w:rsidRPr="007513CD">
              <w:rPr>
                <w:rFonts w:ascii="Times New Roman"/>
                <w:noProof/>
                <w:webHidden/>
              </w:rPr>
              <w:fldChar w:fldCharType="begin"/>
            </w:r>
            <w:r w:rsidR="00EB0EAF" w:rsidRPr="007513CD">
              <w:rPr>
                <w:rFonts w:ascii="Times New Roman"/>
                <w:noProof/>
                <w:webHidden/>
              </w:rPr>
              <w:instrText xml:space="preserve"> PAGEREF _Toc23929594 \h </w:instrText>
            </w:r>
            <w:r w:rsidR="00EB0EAF" w:rsidRPr="007513CD">
              <w:rPr>
                <w:rFonts w:ascii="Times New Roman"/>
                <w:noProof/>
                <w:webHidden/>
              </w:rPr>
            </w:r>
            <w:r w:rsidR="00EB0EAF" w:rsidRPr="007513CD">
              <w:rPr>
                <w:rFonts w:ascii="Times New Roman"/>
                <w:noProof/>
                <w:webHidden/>
              </w:rPr>
              <w:fldChar w:fldCharType="separate"/>
            </w:r>
            <w:r w:rsidR="007513CD" w:rsidRPr="007513CD">
              <w:rPr>
                <w:rFonts w:ascii="Times New Roman"/>
                <w:noProof/>
                <w:webHidden/>
              </w:rPr>
              <w:t>7</w:t>
            </w:r>
            <w:r w:rsidR="00EB0EAF" w:rsidRPr="007513CD">
              <w:rPr>
                <w:rFonts w:ascii="Times New Roman"/>
                <w:noProof/>
                <w:webHidden/>
              </w:rPr>
              <w:fldChar w:fldCharType="end"/>
            </w:r>
          </w:hyperlink>
        </w:p>
        <w:p w14:paraId="263C0C39" w14:textId="568947FE" w:rsidR="00EB0EAF" w:rsidRPr="007513CD" w:rsidRDefault="005D5708" w:rsidP="00EB0EAF">
          <w:pPr>
            <w:pStyle w:val="TOC3"/>
            <w:tabs>
              <w:tab w:val="right" w:leader="dot" w:pos="9345"/>
            </w:tabs>
            <w:ind w:firstLineChars="200" w:firstLine="420"/>
            <w:rPr>
              <w:rFonts w:ascii="Times New Roman" w:eastAsiaTheme="minorEastAsia"/>
              <w:noProof/>
              <w:kern w:val="2"/>
              <w:szCs w:val="22"/>
            </w:rPr>
          </w:pPr>
          <w:hyperlink w:anchor="_Toc23929595" w:history="1">
            <w:r w:rsidR="00EB0EAF" w:rsidRPr="007513CD">
              <w:rPr>
                <w:rStyle w:val="afff4"/>
                <w:noProof/>
              </w:rPr>
              <w:t xml:space="preserve">4.7 </w:t>
            </w:r>
            <w:r w:rsidR="00EB0EAF" w:rsidRPr="007513CD">
              <w:rPr>
                <w:rStyle w:val="afff4"/>
                <w:noProof/>
              </w:rPr>
              <w:t>绩效</w:t>
            </w:r>
            <w:r w:rsidR="00EB0EAF" w:rsidRPr="007513CD">
              <w:rPr>
                <w:rFonts w:ascii="Times New Roman"/>
                <w:noProof/>
                <w:webHidden/>
              </w:rPr>
              <w:tab/>
            </w:r>
            <w:r w:rsidR="00EB0EAF" w:rsidRPr="007513CD">
              <w:rPr>
                <w:rFonts w:ascii="Times New Roman"/>
                <w:noProof/>
                <w:webHidden/>
              </w:rPr>
              <w:fldChar w:fldCharType="begin"/>
            </w:r>
            <w:r w:rsidR="00EB0EAF" w:rsidRPr="007513CD">
              <w:rPr>
                <w:rFonts w:ascii="Times New Roman"/>
                <w:noProof/>
                <w:webHidden/>
              </w:rPr>
              <w:instrText xml:space="preserve"> PAGEREF _Toc23929595 \h </w:instrText>
            </w:r>
            <w:r w:rsidR="00EB0EAF" w:rsidRPr="007513CD">
              <w:rPr>
                <w:rFonts w:ascii="Times New Roman"/>
                <w:noProof/>
                <w:webHidden/>
              </w:rPr>
            </w:r>
            <w:r w:rsidR="00EB0EAF" w:rsidRPr="007513CD">
              <w:rPr>
                <w:rFonts w:ascii="Times New Roman"/>
                <w:noProof/>
                <w:webHidden/>
              </w:rPr>
              <w:fldChar w:fldCharType="separate"/>
            </w:r>
            <w:r w:rsidR="007513CD" w:rsidRPr="007513CD">
              <w:rPr>
                <w:rFonts w:ascii="Times New Roman"/>
                <w:noProof/>
                <w:webHidden/>
              </w:rPr>
              <w:t>7</w:t>
            </w:r>
            <w:r w:rsidR="00EB0EAF" w:rsidRPr="007513CD">
              <w:rPr>
                <w:rFonts w:ascii="Times New Roman"/>
                <w:noProof/>
                <w:webHidden/>
              </w:rPr>
              <w:fldChar w:fldCharType="end"/>
            </w:r>
          </w:hyperlink>
        </w:p>
        <w:p w14:paraId="68ADB42E" w14:textId="5179D472" w:rsidR="00EB0EAF" w:rsidRPr="007513CD" w:rsidRDefault="005D5708">
          <w:pPr>
            <w:pStyle w:val="TOC2"/>
            <w:tabs>
              <w:tab w:val="right" w:leader="dot" w:pos="9345"/>
            </w:tabs>
            <w:rPr>
              <w:rFonts w:ascii="Times New Roman" w:eastAsiaTheme="minorEastAsia"/>
              <w:noProof/>
              <w:kern w:val="2"/>
              <w:szCs w:val="22"/>
            </w:rPr>
          </w:pPr>
          <w:hyperlink w:anchor="_Toc23929596" w:history="1">
            <w:r w:rsidR="00EB0EAF" w:rsidRPr="007513CD">
              <w:rPr>
                <w:rStyle w:val="afff4"/>
                <w:noProof/>
              </w:rPr>
              <w:t xml:space="preserve">5 </w:t>
            </w:r>
            <w:r w:rsidR="00EB0EAF" w:rsidRPr="007513CD">
              <w:rPr>
                <w:rStyle w:val="afff4"/>
                <w:noProof/>
              </w:rPr>
              <w:t>评价程序和评价报告</w:t>
            </w:r>
            <w:r w:rsidR="00EB0EAF" w:rsidRPr="007513CD">
              <w:rPr>
                <w:rFonts w:ascii="Times New Roman"/>
                <w:noProof/>
                <w:webHidden/>
              </w:rPr>
              <w:tab/>
            </w:r>
            <w:r w:rsidR="00EB0EAF" w:rsidRPr="007513CD">
              <w:rPr>
                <w:rFonts w:ascii="Times New Roman"/>
                <w:noProof/>
                <w:webHidden/>
              </w:rPr>
              <w:fldChar w:fldCharType="begin"/>
            </w:r>
            <w:r w:rsidR="00EB0EAF" w:rsidRPr="007513CD">
              <w:rPr>
                <w:rFonts w:ascii="Times New Roman"/>
                <w:noProof/>
                <w:webHidden/>
              </w:rPr>
              <w:instrText xml:space="preserve"> PAGEREF _Toc23929596 \h </w:instrText>
            </w:r>
            <w:r w:rsidR="00EB0EAF" w:rsidRPr="007513CD">
              <w:rPr>
                <w:rFonts w:ascii="Times New Roman"/>
                <w:noProof/>
                <w:webHidden/>
              </w:rPr>
            </w:r>
            <w:r w:rsidR="00EB0EAF" w:rsidRPr="007513CD">
              <w:rPr>
                <w:rFonts w:ascii="Times New Roman"/>
                <w:noProof/>
                <w:webHidden/>
              </w:rPr>
              <w:fldChar w:fldCharType="separate"/>
            </w:r>
            <w:r w:rsidR="007513CD" w:rsidRPr="007513CD">
              <w:rPr>
                <w:rFonts w:ascii="Times New Roman"/>
                <w:noProof/>
                <w:webHidden/>
              </w:rPr>
              <w:t>8</w:t>
            </w:r>
            <w:r w:rsidR="00EB0EAF" w:rsidRPr="007513CD">
              <w:rPr>
                <w:rFonts w:ascii="Times New Roman"/>
                <w:noProof/>
                <w:webHidden/>
              </w:rPr>
              <w:fldChar w:fldCharType="end"/>
            </w:r>
          </w:hyperlink>
        </w:p>
        <w:p w14:paraId="6AE641DE" w14:textId="7D1A5097" w:rsidR="00EB0EAF" w:rsidRPr="007513CD" w:rsidRDefault="005D5708" w:rsidP="00EB0EAF">
          <w:pPr>
            <w:pStyle w:val="TOC3"/>
            <w:tabs>
              <w:tab w:val="right" w:leader="dot" w:pos="9345"/>
            </w:tabs>
            <w:ind w:firstLineChars="200" w:firstLine="420"/>
            <w:rPr>
              <w:rFonts w:ascii="Times New Roman" w:eastAsiaTheme="minorEastAsia"/>
              <w:noProof/>
              <w:kern w:val="2"/>
              <w:szCs w:val="22"/>
            </w:rPr>
          </w:pPr>
          <w:hyperlink w:anchor="_Toc23929597" w:history="1">
            <w:r w:rsidR="00EB0EAF" w:rsidRPr="007513CD">
              <w:rPr>
                <w:rStyle w:val="afff4"/>
                <w:noProof/>
              </w:rPr>
              <w:t xml:space="preserve">5.1 </w:t>
            </w:r>
            <w:r w:rsidR="00EB0EAF" w:rsidRPr="007513CD">
              <w:rPr>
                <w:rStyle w:val="afff4"/>
                <w:noProof/>
              </w:rPr>
              <w:t>评价方式</w:t>
            </w:r>
            <w:r w:rsidR="00EB0EAF" w:rsidRPr="007513CD">
              <w:rPr>
                <w:rFonts w:ascii="Times New Roman"/>
                <w:noProof/>
                <w:webHidden/>
              </w:rPr>
              <w:tab/>
            </w:r>
            <w:r w:rsidR="00EB0EAF" w:rsidRPr="007513CD">
              <w:rPr>
                <w:rFonts w:ascii="Times New Roman"/>
                <w:noProof/>
                <w:webHidden/>
              </w:rPr>
              <w:fldChar w:fldCharType="begin"/>
            </w:r>
            <w:r w:rsidR="00EB0EAF" w:rsidRPr="007513CD">
              <w:rPr>
                <w:rFonts w:ascii="Times New Roman"/>
                <w:noProof/>
                <w:webHidden/>
              </w:rPr>
              <w:instrText xml:space="preserve"> PAGEREF _Toc23929597 \h </w:instrText>
            </w:r>
            <w:r w:rsidR="00EB0EAF" w:rsidRPr="007513CD">
              <w:rPr>
                <w:rFonts w:ascii="Times New Roman"/>
                <w:noProof/>
                <w:webHidden/>
              </w:rPr>
            </w:r>
            <w:r w:rsidR="00EB0EAF" w:rsidRPr="007513CD">
              <w:rPr>
                <w:rFonts w:ascii="Times New Roman"/>
                <w:noProof/>
                <w:webHidden/>
              </w:rPr>
              <w:fldChar w:fldCharType="separate"/>
            </w:r>
            <w:r w:rsidR="007513CD" w:rsidRPr="007513CD">
              <w:rPr>
                <w:rFonts w:ascii="Times New Roman"/>
                <w:noProof/>
                <w:webHidden/>
              </w:rPr>
              <w:t>8</w:t>
            </w:r>
            <w:r w:rsidR="00EB0EAF" w:rsidRPr="007513CD">
              <w:rPr>
                <w:rFonts w:ascii="Times New Roman"/>
                <w:noProof/>
                <w:webHidden/>
              </w:rPr>
              <w:fldChar w:fldCharType="end"/>
            </w:r>
          </w:hyperlink>
        </w:p>
        <w:p w14:paraId="1E79D6D7" w14:textId="19208CDE" w:rsidR="00EB0EAF" w:rsidRPr="007513CD" w:rsidRDefault="005D5708" w:rsidP="00EB0EAF">
          <w:pPr>
            <w:pStyle w:val="TOC3"/>
            <w:tabs>
              <w:tab w:val="right" w:leader="dot" w:pos="9345"/>
            </w:tabs>
            <w:ind w:firstLineChars="200" w:firstLine="420"/>
            <w:rPr>
              <w:rFonts w:ascii="Times New Roman" w:eastAsiaTheme="minorEastAsia"/>
              <w:noProof/>
              <w:kern w:val="2"/>
              <w:szCs w:val="22"/>
            </w:rPr>
          </w:pPr>
          <w:hyperlink w:anchor="_Toc23929598" w:history="1">
            <w:r w:rsidR="00EB0EAF" w:rsidRPr="007513CD">
              <w:rPr>
                <w:rStyle w:val="afff4"/>
                <w:noProof/>
              </w:rPr>
              <w:t xml:space="preserve">5.2 </w:t>
            </w:r>
            <w:r w:rsidR="00EB0EAF" w:rsidRPr="007513CD">
              <w:rPr>
                <w:rStyle w:val="afff4"/>
                <w:noProof/>
              </w:rPr>
              <w:t>评价报告</w:t>
            </w:r>
            <w:r w:rsidR="00EB0EAF" w:rsidRPr="007513CD">
              <w:rPr>
                <w:rFonts w:ascii="Times New Roman"/>
                <w:noProof/>
                <w:webHidden/>
              </w:rPr>
              <w:tab/>
            </w:r>
            <w:r w:rsidR="00EB0EAF" w:rsidRPr="007513CD">
              <w:rPr>
                <w:rFonts w:ascii="Times New Roman"/>
                <w:noProof/>
                <w:webHidden/>
              </w:rPr>
              <w:fldChar w:fldCharType="begin"/>
            </w:r>
            <w:r w:rsidR="00EB0EAF" w:rsidRPr="007513CD">
              <w:rPr>
                <w:rFonts w:ascii="Times New Roman"/>
                <w:noProof/>
                <w:webHidden/>
              </w:rPr>
              <w:instrText xml:space="preserve"> PAGEREF _Toc23929598 \h </w:instrText>
            </w:r>
            <w:r w:rsidR="00EB0EAF" w:rsidRPr="007513CD">
              <w:rPr>
                <w:rFonts w:ascii="Times New Roman"/>
                <w:noProof/>
                <w:webHidden/>
              </w:rPr>
            </w:r>
            <w:r w:rsidR="00EB0EAF" w:rsidRPr="007513CD">
              <w:rPr>
                <w:rFonts w:ascii="Times New Roman"/>
                <w:noProof/>
                <w:webHidden/>
              </w:rPr>
              <w:fldChar w:fldCharType="separate"/>
            </w:r>
            <w:r w:rsidR="007513CD" w:rsidRPr="007513CD">
              <w:rPr>
                <w:rFonts w:ascii="Times New Roman"/>
                <w:noProof/>
                <w:webHidden/>
              </w:rPr>
              <w:t>8</w:t>
            </w:r>
            <w:r w:rsidR="00EB0EAF" w:rsidRPr="007513CD">
              <w:rPr>
                <w:rFonts w:ascii="Times New Roman"/>
                <w:noProof/>
                <w:webHidden/>
              </w:rPr>
              <w:fldChar w:fldCharType="end"/>
            </w:r>
          </w:hyperlink>
        </w:p>
        <w:p w14:paraId="4333ACE1" w14:textId="07F6ADD4" w:rsidR="00EB0EAF" w:rsidRPr="007513CD" w:rsidRDefault="005D5708">
          <w:pPr>
            <w:pStyle w:val="TOC2"/>
            <w:tabs>
              <w:tab w:val="right" w:leader="dot" w:pos="9345"/>
            </w:tabs>
            <w:rPr>
              <w:rFonts w:ascii="Times New Roman" w:eastAsiaTheme="minorEastAsia"/>
              <w:noProof/>
              <w:kern w:val="2"/>
              <w:szCs w:val="22"/>
            </w:rPr>
          </w:pPr>
          <w:hyperlink w:anchor="_Toc23929599" w:history="1">
            <w:r w:rsidR="00EB0EAF" w:rsidRPr="007513CD">
              <w:rPr>
                <w:rStyle w:val="afff4"/>
                <w:noProof/>
              </w:rPr>
              <w:t xml:space="preserve">6 </w:t>
            </w:r>
            <w:r w:rsidR="00EB0EAF" w:rsidRPr="007513CD">
              <w:rPr>
                <w:rStyle w:val="afff4"/>
                <w:noProof/>
              </w:rPr>
              <w:t>评价方法</w:t>
            </w:r>
            <w:r w:rsidR="00EB0EAF" w:rsidRPr="007513CD">
              <w:rPr>
                <w:rFonts w:ascii="Times New Roman"/>
                <w:noProof/>
                <w:webHidden/>
              </w:rPr>
              <w:tab/>
            </w:r>
            <w:r w:rsidR="00EB0EAF" w:rsidRPr="007513CD">
              <w:rPr>
                <w:rFonts w:ascii="Times New Roman"/>
                <w:noProof/>
                <w:webHidden/>
              </w:rPr>
              <w:fldChar w:fldCharType="begin"/>
            </w:r>
            <w:r w:rsidR="00EB0EAF" w:rsidRPr="007513CD">
              <w:rPr>
                <w:rFonts w:ascii="Times New Roman"/>
                <w:noProof/>
                <w:webHidden/>
              </w:rPr>
              <w:instrText xml:space="preserve"> PAGEREF _Toc23929599 \h </w:instrText>
            </w:r>
            <w:r w:rsidR="00EB0EAF" w:rsidRPr="007513CD">
              <w:rPr>
                <w:rFonts w:ascii="Times New Roman"/>
                <w:noProof/>
                <w:webHidden/>
              </w:rPr>
            </w:r>
            <w:r w:rsidR="00EB0EAF" w:rsidRPr="007513CD">
              <w:rPr>
                <w:rFonts w:ascii="Times New Roman"/>
                <w:noProof/>
                <w:webHidden/>
              </w:rPr>
              <w:fldChar w:fldCharType="separate"/>
            </w:r>
            <w:r w:rsidR="007513CD" w:rsidRPr="007513CD">
              <w:rPr>
                <w:rFonts w:ascii="Times New Roman"/>
                <w:noProof/>
                <w:webHidden/>
              </w:rPr>
              <w:t>9</w:t>
            </w:r>
            <w:r w:rsidR="00EB0EAF" w:rsidRPr="007513CD">
              <w:rPr>
                <w:rFonts w:ascii="Times New Roman"/>
                <w:noProof/>
                <w:webHidden/>
              </w:rPr>
              <w:fldChar w:fldCharType="end"/>
            </w:r>
          </w:hyperlink>
        </w:p>
        <w:p w14:paraId="307C051D" w14:textId="06D710EE" w:rsidR="00EB0EAF" w:rsidRPr="007513CD" w:rsidRDefault="005D5708" w:rsidP="00EB0EAF">
          <w:pPr>
            <w:pStyle w:val="TOC3"/>
            <w:tabs>
              <w:tab w:val="right" w:leader="dot" w:pos="9345"/>
            </w:tabs>
            <w:ind w:firstLineChars="200" w:firstLine="420"/>
            <w:rPr>
              <w:rFonts w:ascii="Times New Roman" w:eastAsiaTheme="minorEastAsia"/>
              <w:noProof/>
              <w:kern w:val="2"/>
              <w:szCs w:val="22"/>
            </w:rPr>
          </w:pPr>
          <w:hyperlink w:anchor="_Toc23929600" w:history="1">
            <w:r w:rsidR="00EB0EAF" w:rsidRPr="007513CD">
              <w:rPr>
                <w:rStyle w:val="afff4"/>
                <w:noProof/>
              </w:rPr>
              <w:t xml:space="preserve">6.1 </w:t>
            </w:r>
            <w:r w:rsidR="00EB0EAF" w:rsidRPr="007513CD">
              <w:rPr>
                <w:rStyle w:val="afff4"/>
                <w:noProof/>
              </w:rPr>
              <w:t>权重系数</w:t>
            </w:r>
            <w:r w:rsidR="00EB0EAF" w:rsidRPr="007513CD">
              <w:rPr>
                <w:rFonts w:ascii="Times New Roman"/>
                <w:noProof/>
                <w:webHidden/>
              </w:rPr>
              <w:tab/>
            </w:r>
            <w:r w:rsidR="00EB0EAF" w:rsidRPr="007513CD">
              <w:rPr>
                <w:rFonts w:ascii="Times New Roman"/>
                <w:noProof/>
                <w:webHidden/>
              </w:rPr>
              <w:fldChar w:fldCharType="begin"/>
            </w:r>
            <w:r w:rsidR="00EB0EAF" w:rsidRPr="007513CD">
              <w:rPr>
                <w:rFonts w:ascii="Times New Roman"/>
                <w:noProof/>
                <w:webHidden/>
              </w:rPr>
              <w:instrText xml:space="preserve"> PAGEREF _Toc23929600 \h </w:instrText>
            </w:r>
            <w:r w:rsidR="00EB0EAF" w:rsidRPr="007513CD">
              <w:rPr>
                <w:rFonts w:ascii="Times New Roman"/>
                <w:noProof/>
                <w:webHidden/>
              </w:rPr>
            </w:r>
            <w:r w:rsidR="00EB0EAF" w:rsidRPr="007513CD">
              <w:rPr>
                <w:rFonts w:ascii="Times New Roman"/>
                <w:noProof/>
                <w:webHidden/>
              </w:rPr>
              <w:fldChar w:fldCharType="separate"/>
            </w:r>
            <w:r w:rsidR="007513CD" w:rsidRPr="007513CD">
              <w:rPr>
                <w:rFonts w:ascii="Times New Roman"/>
                <w:noProof/>
                <w:webHidden/>
              </w:rPr>
              <w:t>9</w:t>
            </w:r>
            <w:r w:rsidR="00EB0EAF" w:rsidRPr="007513CD">
              <w:rPr>
                <w:rFonts w:ascii="Times New Roman"/>
                <w:noProof/>
                <w:webHidden/>
              </w:rPr>
              <w:fldChar w:fldCharType="end"/>
            </w:r>
          </w:hyperlink>
        </w:p>
        <w:p w14:paraId="20DCE70E" w14:textId="3FCBDB65" w:rsidR="00EB0EAF" w:rsidRPr="007513CD" w:rsidRDefault="005D5708" w:rsidP="00EB0EAF">
          <w:pPr>
            <w:pStyle w:val="TOC3"/>
            <w:tabs>
              <w:tab w:val="right" w:leader="dot" w:pos="9345"/>
            </w:tabs>
            <w:ind w:firstLineChars="200" w:firstLine="420"/>
            <w:rPr>
              <w:rFonts w:ascii="Times New Roman" w:eastAsiaTheme="minorEastAsia"/>
              <w:noProof/>
              <w:kern w:val="2"/>
              <w:szCs w:val="22"/>
            </w:rPr>
          </w:pPr>
          <w:hyperlink w:anchor="_Toc23929601" w:history="1">
            <w:r w:rsidR="00EB0EAF" w:rsidRPr="007513CD">
              <w:rPr>
                <w:rStyle w:val="afff4"/>
                <w:rFonts w:eastAsiaTheme="minorEastAsia"/>
                <w:noProof/>
              </w:rPr>
              <w:t xml:space="preserve">6.2 </w:t>
            </w:r>
            <w:r w:rsidR="00EB0EAF" w:rsidRPr="007513CD">
              <w:rPr>
                <w:rStyle w:val="afff4"/>
                <w:rFonts w:eastAsiaTheme="minorEastAsia"/>
                <w:noProof/>
              </w:rPr>
              <w:t>指标分数</w:t>
            </w:r>
            <w:r w:rsidR="00EB0EAF" w:rsidRPr="007513CD">
              <w:rPr>
                <w:rFonts w:ascii="Times New Roman" w:eastAsiaTheme="minorEastAsia"/>
                <w:noProof/>
                <w:webHidden/>
              </w:rPr>
              <w:tab/>
            </w:r>
            <w:r w:rsidR="00EB0EAF" w:rsidRPr="007513CD">
              <w:rPr>
                <w:rFonts w:ascii="Times New Roman" w:eastAsiaTheme="minorEastAsia"/>
                <w:noProof/>
                <w:webHidden/>
              </w:rPr>
              <w:fldChar w:fldCharType="begin"/>
            </w:r>
            <w:r w:rsidR="00EB0EAF" w:rsidRPr="007513CD">
              <w:rPr>
                <w:rFonts w:ascii="Times New Roman" w:eastAsiaTheme="minorEastAsia"/>
                <w:noProof/>
                <w:webHidden/>
              </w:rPr>
              <w:instrText xml:space="preserve"> PAGEREF _Toc23929601 \h </w:instrText>
            </w:r>
            <w:r w:rsidR="00EB0EAF" w:rsidRPr="007513CD">
              <w:rPr>
                <w:rFonts w:ascii="Times New Roman" w:eastAsiaTheme="minorEastAsia"/>
                <w:noProof/>
                <w:webHidden/>
              </w:rPr>
            </w:r>
            <w:r w:rsidR="00EB0EAF" w:rsidRPr="007513CD">
              <w:rPr>
                <w:rFonts w:ascii="Times New Roman" w:eastAsiaTheme="minorEastAsia"/>
                <w:noProof/>
                <w:webHidden/>
              </w:rPr>
              <w:fldChar w:fldCharType="separate"/>
            </w:r>
            <w:r w:rsidR="007513CD" w:rsidRPr="007513CD">
              <w:rPr>
                <w:rFonts w:ascii="Times New Roman" w:eastAsiaTheme="minorEastAsia"/>
                <w:noProof/>
                <w:webHidden/>
              </w:rPr>
              <w:t>9</w:t>
            </w:r>
            <w:r w:rsidR="00EB0EAF" w:rsidRPr="007513CD">
              <w:rPr>
                <w:rFonts w:ascii="Times New Roman" w:eastAsiaTheme="minorEastAsia"/>
                <w:noProof/>
                <w:webHidden/>
              </w:rPr>
              <w:fldChar w:fldCharType="end"/>
            </w:r>
          </w:hyperlink>
        </w:p>
        <w:p w14:paraId="5598BC6E" w14:textId="163E4B6E" w:rsidR="00EB0EAF" w:rsidRPr="007513CD" w:rsidRDefault="005D5708" w:rsidP="00EB0EAF">
          <w:pPr>
            <w:pStyle w:val="TOC3"/>
            <w:tabs>
              <w:tab w:val="right" w:leader="dot" w:pos="9345"/>
            </w:tabs>
            <w:ind w:firstLineChars="200" w:firstLine="420"/>
            <w:rPr>
              <w:rFonts w:ascii="Times New Roman" w:eastAsiaTheme="minorEastAsia"/>
              <w:noProof/>
              <w:kern w:val="2"/>
              <w:szCs w:val="22"/>
            </w:rPr>
          </w:pPr>
          <w:hyperlink w:anchor="_Toc23929602" w:history="1">
            <w:r w:rsidR="00EB0EAF" w:rsidRPr="007513CD">
              <w:rPr>
                <w:rStyle w:val="afff4"/>
                <w:rFonts w:eastAsiaTheme="minorEastAsia"/>
                <w:noProof/>
              </w:rPr>
              <w:t xml:space="preserve">6.3 </w:t>
            </w:r>
            <w:r w:rsidR="00EB0EAF" w:rsidRPr="007513CD">
              <w:rPr>
                <w:rStyle w:val="afff4"/>
                <w:rFonts w:eastAsiaTheme="minorEastAsia"/>
                <w:noProof/>
              </w:rPr>
              <w:t>计算方法</w:t>
            </w:r>
            <w:r w:rsidR="00EB0EAF" w:rsidRPr="007513CD">
              <w:rPr>
                <w:rFonts w:ascii="Times New Roman" w:eastAsiaTheme="minorEastAsia"/>
                <w:noProof/>
                <w:webHidden/>
              </w:rPr>
              <w:tab/>
            </w:r>
            <w:r w:rsidR="00EB0EAF" w:rsidRPr="007513CD">
              <w:rPr>
                <w:rFonts w:ascii="Times New Roman" w:eastAsiaTheme="minorEastAsia"/>
                <w:noProof/>
                <w:webHidden/>
              </w:rPr>
              <w:fldChar w:fldCharType="begin"/>
            </w:r>
            <w:r w:rsidR="00EB0EAF" w:rsidRPr="007513CD">
              <w:rPr>
                <w:rFonts w:ascii="Times New Roman" w:eastAsiaTheme="minorEastAsia"/>
                <w:noProof/>
                <w:webHidden/>
              </w:rPr>
              <w:instrText xml:space="preserve"> PAGEREF _Toc23929602 \h </w:instrText>
            </w:r>
            <w:r w:rsidR="00EB0EAF" w:rsidRPr="007513CD">
              <w:rPr>
                <w:rFonts w:ascii="Times New Roman" w:eastAsiaTheme="minorEastAsia"/>
                <w:noProof/>
                <w:webHidden/>
              </w:rPr>
            </w:r>
            <w:r w:rsidR="00EB0EAF" w:rsidRPr="007513CD">
              <w:rPr>
                <w:rFonts w:ascii="Times New Roman" w:eastAsiaTheme="minorEastAsia"/>
                <w:noProof/>
                <w:webHidden/>
              </w:rPr>
              <w:fldChar w:fldCharType="separate"/>
            </w:r>
            <w:r w:rsidR="007513CD" w:rsidRPr="007513CD">
              <w:rPr>
                <w:rFonts w:ascii="Times New Roman" w:eastAsiaTheme="minorEastAsia"/>
                <w:noProof/>
                <w:webHidden/>
              </w:rPr>
              <w:t>10</w:t>
            </w:r>
            <w:r w:rsidR="00EB0EAF" w:rsidRPr="007513CD">
              <w:rPr>
                <w:rFonts w:ascii="Times New Roman" w:eastAsiaTheme="minorEastAsia"/>
                <w:noProof/>
                <w:webHidden/>
              </w:rPr>
              <w:fldChar w:fldCharType="end"/>
            </w:r>
          </w:hyperlink>
        </w:p>
        <w:p w14:paraId="5F81B894" w14:textId="3338CD84" w:rsidR="00EB0EAF" w:rsidRPr="007513CD" w:rsidRDefault="005D5708">
          <w:pPr>
            <w:pStyle w:val="TOC1"/>
            <w:tabs>
              <w:tab w:val="right" w:leader="dot" w:pos="9345"/>
            </w:tabs>
            <w:rPr>
              <w:rFonts w:ascii="Times New Roman" w:eastAsiaTheme="minorEastAsia"/>
              <w:noProof/>
              <w:kern w:val="2"/>
              <w:szCs w:val="22"/>
            </w:rPr>
          </w:pPr>
          <w:hyperlink w:anchor="_Toc23929603" w:history="1">
            <w:r w:rsidR="00EB0EAF" w:rsidRPr="007513CD">
              <w:rPr>
                <w:rStyle w:val="afff4"/>
                <w:noProof/>
              </w:rPr>
              <w:t>附录</w:t>
            </w:r>
            <w:r w:rsidR="00EB0EAF" w:rsidRPr="007513CD">
              <w:rPr>
                <w:rStyle w:val="afff4"/>
                <w:noProof/>
              </w:rPr>
              <w:t xml:space="preserve">A </w:t>
            </w:r>
            <w:r w:rsidR="00EB0EAF" w:rsidRPr="007513CD">
              <w:rPr>
                <w:rStyle w:val="afff4"/>
                <w:noProof/>
              </w:rPr>
              <w:t>（规范性附录）</w:t>
            </w:r>
            <w:r w:rsidR="00EB0EAF" w:rsidRPr="007513CD">
              <w:rPr>
                <w:rStyle w:val="afff4"/>
                <w:noProof/>
              </w:rPr>
              <w:t xml:space="preserve"> </w:t>
            </w:r>
            <w:r w:rsidR="00EB0EAF" w:rsidRPr="007513CD">
              <w:rPr>
                <w:rStyle w:val="afff4"/>
                <w:noProof/>
              </w:rPr>
              <w:t>电解铝行业绿色工厂评价指标</w:t>
            </w:r>
            <w:r w:rsidR="00EB0EAF" w:rsidRPr="007513CD">
              <w:rPr>
                <w:rFonts w:ascii="Times New Roman"/>
                <w:noProof/>
                <w:webHidden/>
              </w:rPr>
              <w:tab/>
            </w:r>
            <w:r w:rsidR="00EB0EAF" w:rsidRPr="007513CD">
              <w:rPr>
                <w:rFonts w:ascii="Times New Roman"/>
                <w:noProof/>
                <w:webHidden/>
              </w:rPr>
              <w:fldChar w:fldCharType="begin"/>
            </w:r>
            <w:r w:rsidR="00EB0EAF" w:rsidRPr="007513CD">
              <w:rPr>
                <w:rFonts w:ascii="Times New Roman"/>
                <w:noProof/>
                <w:webHidden/>
              </w:rPr>
              <w:instrText xml:space="preserve"> PAGEREF _Toc23929603 \h </w:instrText>
            </w:r>
            <w:r w:rsidR="00EB0EAF" w:rsidRPr="007513CD">
              <w:rPr>
                <w:rFonts w:ascii="Times New Roman"/>
                <w:noProof/>
                <w:webHidden/>
              </w:rPr>
            </w:r>
            <w:r w:rsidR="00EB0EAF" w:rsidRPr="007513CD">
              <w:rPr>
                <w:rFonts w:ascii="Times New Roman"/>
                <w:noProof/>
                <w:webHidden/>
              </w:rPr>
              <w:fldChar w:fldCharType="separate"/>
            </w:r>
            <w:r w:rsidR="007513CD" w:rsidRPr="007513CD">
              <w:rPr>
                <w:rFonts w:ascii="Times New Roman"/>
                <w:noProof/>
                <w:webHidden/>
              </w:rPr>
              <w:t>11</w:t>
            </w:r>
            <w:r w:rsidR="00EB0EAF" w:rsidRPr="007513CD">
              <w:rPr>
                <w:rFonts w:ascii="Times New Roman"/>
                <w:noProof/>
                <w:webHidden/>
              </w:rPr>
              <w:fldChar w:fldCharType="end"/>
            </w:r>
          </w:hyperlink>
        </w:p>
        <w:p w14:paraId="0E92DFD5" w14:textId="65B5C83F" w:rsidR="00EB0EAF" w:rsidRPr="007513CD" w:rsidRDefault="005D5708">
          <w:pPr>
            <w:pStyle w:val="TOC1"/>
            <w:tabs>
              <w:tab w:val="right" w:leader="dot" w:pos="9345"/>
            </w:tabs>
            <w:rPr>
              <w:rFonts w:ascii="Times New Roman" w:eastAsiaTheme="minorEastAsia"/>
              <w:noProof/>
              <w:kern w:val="2"/>
              <w:szCs w:val="22"/>
            </w:rPr>
          </w:pPr>
          <w:hyperlink w:anchor="_Toc23929629" w:history="1">
            <w:r w:rsidR="00EB0EAF" w:rsidRPr="007513CD">
              <w:rPr>
                <w:rStyle w:val="afff4"/>
                <w:noProof/>
              </w:rPr>
              <w:t>附录</w:t>
            </w:r>
            <w:r w:rsidR="00EB0EAF" w:rsidRPr="007513CD">
              <w:rPr>
                <w:rStyle w:val="afff4"/>
                <w:noProof/>
              </w:rPr>
              <w:t xml:space="preserve">B </w:t>
            </w:r>
            <w:r w:rsidR="00EB0EAF" w:rsidRPr="007513CD">
              <w:rPr>
                <w:rStyle w:val="afff4"/>
                <w:noProof/>
              </w:rPr>
              <w:t>（资料性附录）</w:t>
            </w:r>
            <w:r w:rsidR="00EB0EAF" w:rsidRPr="007513CD">
              <w:rPr>
                <w:rStyle w:val="afff4"/>
                <w:noProof/>
              </w:rPr>
              <w:t xml:space="preserve"> </w:t>
            </w:r>
            <w:r w:rsidR="00EB0EAF" w:rsidRPr="007513CD">
              <w:rPr>
                <w:rStyle w:val="afff4"/>
                <w:noProof/>
              </w:rPr>
              <w:t>电解铝行业绿色工厂评价指标</w:t>
            </w:r>
            <w:r w:rsidR="00EB0EAF" w:rsidRPr="007513CD">
              <w:rPr>
                <w:rStyle w:val="afff4"/>
                <w:noProof/>
              </w:rPr>
              <w:t>(</w:t>
            </w:r>
            <w:r w:rsidR="00EB0EAF" w:rsidRPr="007513CD">
              <w:rPr>
                <w:rStyle w:val="afff4"/>
                <w:noProof/>
              </w:rPr>
              <w:t>基本要求</w:t>
            </w:r>
            <w:r w:rsidR="00903013" w:rsidRPr="007513CD">
              <w:rPr>
                <w:rStyle w:val="afff4"/>
                <w:noProof/>
              </w:rPr>
              <w:t>）</w:t>
            </w:r>
            <w:r w:rsidR="00EB0EAF" w:rsidRPr="007513CD">
              <w:rPr>
                <w:rFonts w:ascii="Times New Roman"/>
                <w:noProof/>
                <w:webHidden/>
              </w:rPr>
              <w:tab/>
            </w:r>
            <w:r w:rsidR="00EB0EAF" w:rsidRPr="007513CD">
              <w:rPr>
                <w:rFonts w:ascii="Times New Roman"/>
                <w:noProof/>
                <w:webHidden/>
              </w:rPr>
              <w:fldChar w:fldCharType="begin"/>
            </w:r>
            <w:r w:rsidR="00EB0EAF" w:rsidRPr="007513CD">
              <w:rPr>
                <w:rFonts w:ascii="Times New Roman"/>
                <w:noProof/>
                <w:webHidden/>
              </w:rPr>
              <w:instrText xml:space="preserve"> PAGEREF _Toc23929629 \h </w:instrText>
            </w:r>
            <w:r w:rsidR="00EB0EAF" w:rsidRPr="007513CD">
              <w:rPr>
                <w:rFonts w:ascii="Times New Roman"/>
                <w:noProof/>
                <w:webHidden/>
              </w:rPr>
            </w:r>
            <w:r w:rsidR="00EB0EAF" w:rsidRPr="007513CD">
              <w:rPr>
                <w:rFonts w:ascii="Times New Roman"/>
                <w:noProof/>
                <w:webHidden/>
              </w:rPr>
              <w:fldChar w:fldCharType="separate"/>
            </w:r>
            <w:r w:rsidR="007513CD" w:rsidRPr="007513CD">
              <w:rPr>
                <w:rFonts w:ascii="Times New Roman"/>
                <w:noProof/>
                <w:webHidden/>
              </w:rPr>
              <w:t>15</w:t>
            </w:r>
            <w:r w:rsidR="00EB0EAF" w:rsidRPr="007513CD">
              <w:rPr>
                <w:rFonts w:ascii="Times New Roman"/>
                <w:noProof/>
                <w:webHidden/>
              </w:rPr>
              <w:fldChar w:fldCharType="end"/>
            </w:r>
          </w:hyperlink>
        </w:p>
        <w:p w14:paraId="33A1AE98" w14:textId="77777777" w:rsidR="00CE3228" w:rsidRPr="007513CD" w:rsidRDefault="00CE3228">
          <w:r w:rsidRPr="007513CD">
            <w:rPr>
              <w:b/>
              <w:bCs/>
              <w:lang w:val="zh-CN"/>
            </w:rPr>
            <w:fldChar w:fldCharType="end"/>
          </w:r>
        </w:p>
      </w:sdtContent>
    </w:sdt>
    <w:p w14:paraId="5CB3CA3E" w14:textId="77777777" w:rsidR="00C34687" w:rsidRPr="007513CD" w:rsidRDefault="00C34687">
      <w:pPr>
        <w:pStyle w:val="af1"/>
        <w:rPr>
          <w:rFonts w:ascii="Times New Roman"/>
        </w:rPr>
        <w:sectPr w:rsidR="00C34687" w:rsidRPr="007513CD">
          <w:headerReference w:type="even" r:id="rId14"/>
          <w:headerReference w:type="default" r:id="rId15"/>
          <w:footerReference w:type="even" r:id="rId16"/>
          <w:footerReference w:type="default" r:id="rId17"/>
          <w:pgSz w:w="11907" w:h="16839"/>
          <w:pgMar w:top="1418" w:right="1134" w:bottom="1134" w:left="1418" w:header="1418" w:footer="851" w:gutter="0"/>
          <w:pgNumType w:fmt="upperRoman" w:start="1"/>
          <w:cols w:space="425"/>
          <w:docGrid w:type="linesAndChars" w:linePitch="312"/>
        </w:sectPr>
      </w:pPr>
      <w:bookmarkStart w:id="4" w:name="_Hlk23927702"/>
      <w:r w:rsidRPr="007513CD">
        <w:rPr>
          <w:rFonts w:ascii="Times New Roman"/>
        </w:rPr>
        <w:br w:type="page"/>
      </w:r>
    </w:p>
    <w:p w14:paraId="7862A23C" w14:textId="77777777" w:rsidR="001B367B" w:rsidRPr="007513CD" w:rsidRDefault="004657E4">
      <w:pPr>
        <w:pStyle w:val="af1"/>
        <w:rPr>
          <w:rFonts w:ascii="Times New Roman"/>
        </w:rPr>
      </w:pPr>
      <w:bookmarkStart w:id="5" w:name="_Toc23929578"/>
      <w:r w:rsidRPr="007513CD">
        <w:rPr>
          <w:rFonts w:ascii="Times New Roman"/>
        </w:rPr>
        <w:lastRenderedPageBreak/>
        <w:t>前</w:t>
      </w:r>
      <w:r w:rsidRPr="007513CD">
        <w:rPr>
          <w:rFonts w:ascii="Times New Roman"/>
        </w:rPr>
        <w:t xml:space="preserve">    </w:t>
      </w:r>
      <w:r w:rsidRPr="007513CD">
        <w:rPr>
          <w:rFonts w:ascii="Times New Roman"/>
        </w:rPr>
        <w:t>言</w:t>
      </w:r>
      <w:bookmarkEnd w:id="3"/>
      <w:bookmarkEnd w:id="5"/>
    </w:p>
    <w:bookmarkEnd w:id="4"/>
    <w:p w14:paraId="7AF6BF58" w14:textId="77777777" w:rsidR="001B367B" w:rsidRPr="007513CD" w:rsidRDefault="004657E4">
      <w:pPr>
        <w:snapToGrid w:val="0"/>
        <w:ind w:firstLine="420"/>
        <w:rPr>
          <w:szCs w:val="21"/>
        </w:rPr>
      </w:pPr>
      <w:r w:rsidRPr="007513CD">
        <w:rPr>
          <w:szCs w:val="21"/>
        </w:rPr>
        <w:t>本标准按照</w:t>
      </w:r>
      <w:r w:rsidRPr="007513CD">
        <w:rPr>
          <w:szCs w:val="21"/>
        </w:rPr>
        <w:t>GB/T 1.1-2009</w:t>
      </w:r>
      <w:r w:rsidRPr="007513CD">
        <w:rPr>
          <w:szCs w:val="21"/>
        </w:rPr>
        <w:t>给出的规则起草。</w:t>
      </w:r>
    </w:p>
    <w:p w14:paraId="6717945E" w14:textId="77777777" w:rsidR="001B367B" w:rsidRPr="007513CD" w:rsidRDefault="004657E4">
      <w:pPr>
        <w:snapToGrid w:val="0"/>
        <w:ind w:firstLine="420"/>
        <w:rPr>
          <w:szCs w:val="21"/>
        </w:rPr>
      </w:pPr>
      <w:r w:rsidRPr="007513CD">
        <w:rPr>
          <w:szCs w:val="21"/>
        </w:rPr>
        <w:t>本标准由全国有色金属标准化技术委员会（</w:t>
      </w:r>
      <w:r w:rsidRPr="007513CD">
        <w:rPr>
          <w:szCs w:val="21"/>
        </w:rPr>
        <w:t>SAC/TC 243</w:t>
      </w:r>
      <w:r w:rsidRPr="007513CD">
        <w:rPr>
          <w:szCs w:val="21"/>
        </w:rPr>
        <w:t>）提出并归口。</w:t>
      </w:r>
    </w:p>
    <w:p w14:paraId="0EA3CEAA" w14:textId="66044C62" w:rsidR="001B367B" w:rsidRPr="007513CD" w:rsidRDefault="004657E4">
      <w:pPr>
        <w:snapToGrid w:val="0"/>
        <w:ind w:firstLine="420"/>
        <w:rPr>
          <w:szCs w:val="21"/>
        </w:rPr>
      </w:pPr>
      <w:r w:rsidRPr="007513CD">
        <w:rPr>
          <w:szCs w:val="21"/>
        </w:rPr>
        <w:t>本标准起草单位</w:t>
      </w:r>
      <w:r w:rsidRPr="007513CD">
        <w:rPr>
          <w:szCs w:val="21"/>
        </w:rPr>
        <w:t xml:space="preserve">: </w:t>
      </w:r>
      <w:r w:rsidR="006B2DD1" w:rsidRPr="007513CD">
        <w:rPr>
          <w:szCs w:val="21"/>
        </w:rPr>
        <w:t>中南大学</w:t>
      </w:r>
      <w:r w:rsidRPr="007513CD">
        <w:rPr>
          <w:szCs w:val="21"/>
        </w:rPr>
        <w:t>、</w:t>
      </w:r>
      <w:r w:rsidR="006B2DD1" w:rsidRPr="007513CD">
        <w:rPr>
          <w:szCs w:val="21"/>
        </w:rPr>
        <w:t>湖南节能评价技术研究中心</w:t>
      </w:r>
      <w:r w:rsidRPr="007513CD">
        <w:rPr>
          <w:szCs w:val="21"/>
        </w:rPr>
        <w:t>、</w:t>
      </w:r>
      <w:r w:rsidR="004A5A1E" w:rsidRPr="007513CD">
        <w:rPr>
          <w:szCs w:val="21"/>
        </w:rPr>
        <w:t>中南力行科技有限公司、</w:t>
      </w:r>
      <w:r w:rsidRPr="007513CD">
        <w:rPr>
          <w:szCs w:val="21"/>
        </w:rPr>
        <w:t>包头铝业有限公司、</w:t>
      </w:r>
      <w:r w:rsidR="009B042A" w:rsidRPr="007513CD">
        <w:rPr>
          <w:szCs w:val="21"/>
        </w:rPr>
        <w:t>遵义铝业股份有限公司</w:t>
      </w:r>
      <w:r w:rsidR="009B042A">
        <w:rPr>
          <w:rFonts w:hint="eastAsia"/>
          <w:szCs w:val="21"/>
        </w:rPr>
        <w:t>、国家电投宁夏</w:t>
      </w:r>
      <w:r w:rsidR="009B042A" w:rsidRPr="007513CD">
        <w:rPr>
          <w:szCs w:val="21"/>
        </w:rPr>
        <w:t>青铜峡</w:t>
      </w:r>
      <w:r w:rsidR="009B042A">
        <w:rPr>
          <w:rFonts w:hint="eastAsia"/>
          <w:szCs w:val="21"/>
        </w:rPr>
        <w:t>能源</w:t>
      </w:r>
      <w:r w:rsidR="009B042A" w:rsidRPr="007513CD">
        <w:rPr>
          <w:szCs w:val="21"/>
        </w:rPr>
        <w:t>铝业</w:t>
      </w:r>
      <w:r w:rsidR="009B042A">
        <w:rPr>
          <w:rFonts w:hint="eastAsia"/>
          <w:szCs w:val="21"/>
        </w:rPr>
        <w:t>集团</w:t>
      </w:r>
      <w:r w:rsidR="009B042A" w:rsidRPr="007513CD">
        <w:rPr>
          <w:szCs w:val="21"/>
        </w:rPr>
        <w:t>有限公司、重庆旗能电铝有限公司、</w:t>
      </w:r>
      <w:r w:rsidR="006B2DD1" w:rsidRPr="007513CD">
        <w:rPr>
          <w:szCs w:val="21"/>
        </w:rPr>
        <w:t>甘肃东兴铝业有限公司、</w:t>
      </w:r>
      <w:r w:rsidR="009B042A">
        <w:rPr>
          <w:rFonts w:hint="eastAsia"/>
          <w:szCs w:val="21"/>
        </w:rPr>
        <w:t>山东信发集团等</w:t>
      </w:r>
    </w:p>
    <w:p w14:paraId="44ECE898" w14:textId="07E22AB4" w:rsidR="00306B64" w:rsidRPr="009B042A" w:rsidRDefault="004657E4" w:rsidP="009B042A">
      <w:pPr>
        <w:snapToGrid w:val="0"/>
        <w:ind w:firstLine="420"/>
        <w:rPr>
          <w:szCs w:val="21"/>
        </w:rPr>
      </w:pPr>
      <w:r w:rsidRPr="007513CD">
        <w:rPr>
          <w:szCs w:val="21"/>
        </w:rPr>
        <w:t>本标准主要起草人：</w:t>
      </w:r>
      <w:r w:rsidR="007513CD">
        <w:rPr>
          <w:rFonts w:hint="eastAsia"/>
          <w:szCs w:val="21"/>
        </w:rPr>
        <w:t>李贺松、王洪才、孙盛林</w:t>
      </w:r>
      <w:r w:rsidR="009B042A">
        <w:rPr>
          <w:rFonts w:hint="eastAsia"/>
          <w:szCs w:val="21"/>
        </w:rPr>
        <w:t>、李文凯、高宝堂、</w:t>
      </w:r>
      <w:r w:rsidR="009B042A" w:rsidRPr="009B042A">
        <w:rPr>
          <w:rFonts w:hint="eastAsia"/>
          <w:szCs w:val="21"/>
        </w:rPr>
        <w:t>沈利</w:t>
      </w:r>
      <w:r w:rsidR="009B042A">
        <w:rPr>
          <w:rFonts w:hint="eastAsia"/>
          <w:szCs w:val="21"/>
        </w:rPr>
        <w:t>、</w:t>
      </w:r>
      <w:r w:rsidR="009B042A" w:rsidRPr="009B042A">
        <w:rPr>
          <w:rFonts w:hint="eastAsia"/>
          <w:szCs w:val="21"/>
        </w:rPr>
        <w:t>张晓平</w:t>
      </w:r>
      <w:r w:rsidR="009B042A">
        <w:rPr>
          <w:rFonts w:hint="eastAsia"/>
          <w:szCs w:val="21"/>
        </w:rPr>
        <w:t>、</w:t>
      </w:r>
      <w:r w:rsidR="009B042A" w:rsidRPr="009B042A">
        <w:rPr>
          <w:rFonts w:hint="eastAsia"/>
          <w:szCs w:val="21"/>
        </w:rPr>
        <w:t>何飞</w:t>
      </w:r>
      <w:r w:rsidR="009B042A">
        <w:rPr>
          <w:rFonts w:hint="eastAsia"/>
          <w:szCs w:val="21"/>
        </w:rPr>
        <w:t>、</w:t>
      </w:r>
      <w:r w:rsidR="009B042A" w:rsidRPr="009B042A">
        <w:rPr>
          <w:rFonts w:hint="eastAsia"/>
          <w:szCs w:val="21"/>
        </w:rPr>
        <w:t>常玉杰</w:t>
      </w:r>
      <w:r w:rsidR="009B042A">
        <w:rPr>
          <w:rFonts w:hint="eastAsia"/>
          <w:szCs w:val="21"/>
        </w:rPr>
        <w:t>、</w:t>
      </w:r>
      <w:r w:rsidR="009B042A" w:rsidRPr="009B042A">
        <w:rPr>
          <w:rFonts w:hint="eastAsia"/>
          <w:szCs w:val="21"/>
        </w:rPr>
        <w:t>赫志刚</w:t>
      </w:r>
      <w:r w:rsidR="009B042A">
        <w:rPr>
          <w:rFonts w:hint="eastAsia"/>
          <w:szCs w:val="21"/>
        </w:rPr>
        <w:t>、</w:t>
      </w:r>
      <w:r w:rsidR="009B042A" w:rsidRPr="009B042A">
        <w:rPr>
          <w:rFonts w:hint="eastAsia"/>
        </w:rPr>
        <w:t>王民</w:t>
      </w:r>
      <w:r w:rsidR="009B042A">
        <w:rPr>
          <w:rFonts w:hint="eastAsia"/>
        </w:rPr>
        <w:t>、李振中、黄忠军、张刚、张德程、张存忠</w:t>
      </w:r>
      <w:r w:rsidR="00306B64" w:rsidRPr="007513CD">
        <w:br w:type="page"/>
      </w:r>
    </w:p>
    <w:p w14:paraId="4FA3EFBA" w14:textId="77777777" w:rsidR="001B367B" w:rsidRPr="007513CD" w:rsidRDefault="004657E4" w:rsidP="00C34687">
      <w:pPr>
        <w:pStyle w:val="af1"/>
        <w:rPr>
          <w:rFonts w:ascii="Times New Roman"/>
        </w:rPr>
      </w:pPr>
      <w:r w:rsidRPr="007513CD">
        <w:rPr>
          <w:rFonts w:ascii="Times New Roman"/>
        </w:rPr>
        <w:lastRenderedPageBreak/>
        <w:t xml:space="preserve"> </w:t>
      </w:r>
      <w:bookmarkStart w:id="6" w:name="_Toc23929579"/>
      <w:r w:rsidR="00306B64" w:rsidRPr="007513CD">
        <w:rPr>
          <w:rFonts w:ascii="Times New Roman"/>
        </w:rPr>
        <w:t>引</w:t>
      </w:r>
      <w:r w:rsidR="00306B64" w:rsidRPr="007513CD">
        <w:rPr>
          <w:rFonts w:ascii="Times New Roman"/>
        </w:rPr>
        <w:t xml:space="preserve">    </w:t>
      </w:r>
      <w:r w:rsidR="00306B64" w:rsidRPr="007513CD">
        <w:rPr>
          <w:rFonts w:ascii="Times New Roman"/>
        </w:rPr>
        <w:t>言</w:t>
      </w:r>
      <w:bookmarkEnd w:id="6"/>
    </w:p>
    <w:p w14:paraId="5F308A9C" w14:textId="77777777" w:rsidR="009D479D" w:rsidRPr="007513CD" w:rsidRDefault="009D479D" w:rsidP="009D479D">
      <w:pPr>
        <w:snapToGrid w:val="0"/>
        <w:ind w:firstLine="420"/>
        <w:rPr>
          <w:szCs w:val="21"/>
        </w:rPr>
      </w:pPr>
      <w:r w:rsidRPr="007513CD">
        <w:rPr>
          <w:szCs w:val="21"/>
        </w:rPr>
        <w:t>《中国制造</w:t>
      </w:r>
      <w:r w:rsidRPr="007513CD">
        <w:rPr>
          <w:szCs w:val="21"/>
        </w:rPr>
        <w:t>2025</w:t>
      </w:r>
      <w:r w:rsidRPr="007513CD">
        <w:rPr>
          <w:szCs w:val="21"/>
        </w:rPr>
        <w:t>》将</w:t>
      </w:r>
      <w:r w:rsidRPr="007513CD">
        <w:rPr>
          <w:szCs w:val="21"/>
        </w:rPr>
        <w:t xml:space="preserve"> “</w:t>
      </w:r>
      <w:r w:rsidRPr="007513CD">
        <w:rPr>
          <w:szCs w:val="21"/>
        </w:rPr>
        <w:t>全面推动绿色制造</w:t>
      </w:r>
      <w:r w:rsidRPr="007513CD">
        <w:rPr>
          <w:szCs w:val="21"/>
        </w:rPr>
        <w:t>”</w:t>
      </w:r>
      <w:r w:rsidRPr="007513CD">
        <w:rPr>
          <w:szCs w:val="21"/>
        </w:rPr>
        <w:t>作为九大战略重点和任务之一</w:t>
      </w:r>
      <w:r w:rsidR="00EB0EAF" w:rsidRPr="007513CD">
        <w:rPr>
          <w:szCs w:val="21"/>
        </w:rPr>
        <w:t>，</w:t>
      </w:r>
      <w:r w:rsidRPr="007513CD">
        <w:rPr>
          <w:szCs w:val="21"/>
        </w:rPr>
        <w:t>明确提出要</w:t>
      </w:r>
      <w:r w:rsidRPr="007513CD">
        <w:rPr>
          <w:szCs w:val="21"/>
        </w:rPr>
        <w:t>“</w:t>
      </w:r>
      <w:r w:rsidRPr="007513CD">
        <w:rPr>
          <w:szCs w:val="21"/>
        </w:rPr>
        <w:t>建设绿色工厂，实现用地集约化、原料无害化、生产洁净化、废物资源化、能源低碳化。</w:t>
      </w:r>
      <w:r w:rsidRPr="007513CD">
        <w:rPr>
          <w:szCs w:val="21"/>
        </w:rPr>
        <w:t>”</w:t>
      </w:r>
      <w:r w:rsidRPr="007513CD">
        <w:rPr>
          <w:szCs w:val="21"/>
        </w:rPr>
        <w:t>并在绿色制造工程专栏提出</w:t>
      </w:r>
      <w:r w:rsidRPr="007513CD">
        <w:rPr>
          <w:szCs w:val="21"/>
        </w:rPr>
        <w:t>“</w:t>
      </w:r>
      <w:r w:rsidRPr="007513CD">
        <w:rPr>
          <w:szCs w:val="21"/>
        </w:rPr>
        <w:t>制定绿色产品、绿色工厂、绿色园区、绿色企业标准体系，开展绿色评价。</w:t>
      </w:r>
      <w:r w:rsidR="00EB0EAF" w:rsidRPr="007513CD">
        <w:rPr>
          <w:szCs w:val="21"/>
        </w:rPr>
        <w:t>”</w:t>
      </w:r>
    </w:p>
    <w:p w14:paraId="64426CEB" w14:textId="77777777" w:rsidR="009D479D" w:rsidRPr="007513CD" w:rsidRDefault="009D479D" w:rsidP="009D479D">
      <w:pPr>
        <w:snapToGrid w:val="0"/>
        <w:ind w:firstLine="420"/>
        <w:rPr>
          <w:szCs w:val="21"/>
        </w:rPr>
      </w:pPr>
      <w:r w:rsidRPr="007513CD">
        <w:rPr>
          <w:szCs w:val="21"/>
        </w:rPr>
        <w:t>推进绿色制造是</w:t>
      </w:r>
      <w:r w:rsidR="00EB0EAF" w:rsidRPr="007513CD">
        <w:rPr>
          <w:szCs w:val="21"/>
        </w:rPr>
        <w:t>电解铝</w:t>
      </w:r>
      <w:r w:rsidRPr="007513CD">
        <w:rPr>
          <w:szCs w:val="21"/>
        </w:rPr>
        <w:t>行业转型升级的关键所在，</w:t>
      </w:r>
      <w:r w:rsidR="00EB0EAF" w:rsidRPr="007513CD">
        <w:rPr>
          <w:szCs w:val="21"/>
        </w:rPr>
        <w:t>是解决国家资源和环境问题的重要手段，</w:t>
      </w:r>
      <w:r w:rsidRPr="007513CD">
        <w:rPr>
          <w:szCs w:val="21"/>
        </w:rPr>
        <w:t>是实现</w:t>
      </w:r>
      <w:r w:rsidRPr="007513CD">
        <w:rPr>
          <w:szCs w:val="21"/>
        </w:rPr>
        <w:t>“</w:t>
      </w:r>
      <w:r w:rsidRPr="007513CD">
        <w:rPr>
          <w:szCs w:val="21"/>
        </w:rPr>
        <w:t>绿色发展、循环发展、低碳发展</w:t>
      </w:r>
      <w:r w:rsidRPr="007513CD">
        <w:rPr>
          <w:szCs w:val="21"/>
        </w:rPr>
        <w:t>”</w:t>
      </w:r>
      <w:r w:rsidRPr="007513CD">
        <w:rPr>
          <w:szCs w:val="21"/>
        </w:rPr>
        <w:t>的有效途径，同时也是企业主动承担社会责任、提升企业竞争力和实现可持续发展的必然选择。</w:t>
      </w:r>
      <w:r w:rsidR="00EB0EAF" w:rsidRPr="007513CD">
        <w:rPr>
          <w:szCs w:val="21"/>
        </w:rPr>
        <w:t>工厂是绿色制造的主体。对绿色工厂进行评价，有助于在行业内树立标杆，引导和规范工厂实施绿色制造。</w:t>
      </w:r>
    </w:p>
    <w:p w14:paraId="635962F0" w14:textId="77777777" w:rsidR="001B367B" w:rsidRPr="007513CD" w:rsidRDefault="00C34687" w:rsidP="00C34687">
      <w:pPr>
        <w:snapToGrid w:val="0"/>
        <w:ind w:firstLine="420"/>
        <w:rPr>
          <w:szCs w:val="21"/>
        </w:rPr>
        <w:sectPr w:rsidR="001B367B" w:rsidRPr="007513CD">
          <w:footerReference w:type="default" r:id="rId18"/>
          <w:pgSz w:w="11907" w:h="16839"/>
          <w:pgMar w:top="1418" w:right="1134" w:bottom="1134" w:left="1418" w:header="1418" w:footer="851" w:gutter="0"/>
          <w:pgNumType w:fmt="upperRoman" w:start="1"/>
          <w:cols w:space="425"/>
          <w:docGrid w:type="linesAndChars" w:linePitch="312"/>
        </w:sectPr>
      </w:pPr>
      <w:r w:rsidRPr="007513CD">
        <w:rPr>
          <w:szCs w:val="21"/>
        </w:rPr>
        <w:t>本标准以现有相关评价指标和要求为基础，以综合性、系统性为原则，建立符合产业发展需求的绿色工厂评价模型，旨在给出</w:t>
      </w:r>
      <w:r w:rsidR="009D479D" w:rsidRPr="007513CD">
        <w:rPr>
          <w:szCs w:val="21"/>
        </w:rPr>
        <w:t>电解铝行业</w:t>
      </w:r>
      <w:r w:rsidRPr="007513CD">
        <w:rPr>
          <w:szCs w:val="21"/>
        </w:rPr>
        <w:t>绿色工厂的综合性评价指标和要求。</w:t>
      </w:r>
    </w:p>
    <w:p w14:paraId="77357CC8" w14:textId="77777777" w:rsidR="001B367B" w:rsidRPr="007513CD" w:rsidRDefault="004657E4">
      <w:pPr>
        <w:pStyle w:val="af1"/>
        <w:rPr>
          <w:rFonts w:ascii="Times New Roman"/>
        </w:rPr>
      </w:pPr>
      <w:bookmarkStart w:id="7" w:name="_Toc23927247"/>
      <w:bookmarkStart w:id="8" w:name="_Toc23929580"/>
      <w:bookmarkStart w:id="9" w:name="_Toc453243938"/>
      <w:bookmarkStart w:id="10" w:name="SectionMark4"/>
      <w:bookmarkEnd w:id="0"/>
      <w:r w:rsidRPr="007513CD">
        <w:rPr>
          <w:rFonts w:ascii="Times New Roman"/>
        </w:rPr>
        <w:lastRenderedPageBreak/>
        <w:t>电解铝行业绿色工厂评价要求</w:t>
      </w:r>
      <w:bookmarkEnd w:id="7"/>
      <w:bookmarkEnd w:id="8"/>
    </w:p>
    <w:p w14:paraId="5A00FE90" w14:textId="77777777" w:rsidR="001B367B" w:rsidRPr="007513CD" w:rsidRDefault="004657E4">
      <w:pPr>
        <w:pStyle w:val="af2"/>
        <w:spacing w:beforeLines="100" w:before="240" w:afterLines="100" w:after="240"/>
        <w:rPr>
          <w:rFonts w:ascii="Times New Roman"/>
        </w:rPr>
      </w:pPr>
      <w:bookmarkStart w:id="11" w:name="_Toc23929581"/>
      <w:r w:rsidRPr="007513CD">
        <w:rPr>
          <w:rFonts w:ascii="Times New Roman"/>
        </w:rPr>
        <w:t>范围</w:t>
      </w:r>
      <w:bookmarkEnd w:id="9"/>
      <w:bookmarkEnd w:id="11"/>
    </w:p>
    <w:p w14:paraId="7332C887" w14:textId="77777777" w:rsidR="001B367B" w:rsidRPr="007513CD" w:rsidRDefault="004657E4">
      <w:pPr>
        <w:pStyle w:val="affff"/>
        <w:ind w:firstLine="420"/>
        <w:contextualSpacing/>
        <w:rPr>
          <w:rFonts w:ascii="Times New Roman"/>
        </w:rPr>
      </w:pPr>
      <w:r w:rsidRPr="007513CD">
        <w:rPr>
          <w:rFonts w:ascii="Times New Roman"/>
        </w:rPr>
        <w:t>本标准规定了电解铝行业绿色工厂评价的总则、评价指标体系、评价及评价报告。</w:t>
      </w:r>
    </w:p>
    <w:p w14:paraId="7E43EAA9" w14:textId="77777777" w:rsidR="001B367B" w:rsidRPr="007513CD" w:rsidRDefault="004657E4">
      <w:pPr>
        <w:pStyle w:val="affff"/>
        <w:ind w:firstLine="420"/>
        <w:contextualSpacing/>
        <w:rPr>
          <w:rFonts w:ascii="Times New Roman"/>
        </w:rPr>
      </w:pPr>
      <w:r w:rsidRPr="007513CD">
        <w:rPr>
          <w:rFonts w:ascii="Times New Roman"/>
        </w:rPr>
        <w:t>本标准适用于电解铝生产行业绿色工厂评价，并作为电解铝企业创建绿色工厂的指导性文件和对电解铝企业绿色工厂创建水平进行评价的具体要求。。</w:t>
      </w:r>
    </w:p>
    <w:p w14:paraId="0E8E4CE9" w14:textId="77777777" w:rsidR="001B367B" w:rsidRPr="007513CD" w:rsidRDefault="004657E4">
      <w:pPr>
        <w:pStyle w:val="af2"/>
        <w:spacing w:beforeLines="100" w:before="240" w:afterLines="100" w:after="240"/>
        <w:rPr>
          <w:rFonts w:ascii="Times New Roman"/>
        </w:rPr>
      </w:pPr>
      <w:bookmarkStart w:id="12" w:name="_Toc453243939"/>
      <w:bookmarkStart w:id="13" w:name="_Toc23929582"/>
      <w:r w:rsidRPr="007513CD">
        <w:rPr>
          <w:rFonts w:ascii="Times New Roman"/>
        </w:rPr>
        <w:t>规范性引用文件</w:t>
      </w:r>
      <w:bookmarkEnd w:id="12"/>
      <w:bookmarkEnd w:id="13"/>
    </w:p>
    <w:p w14:paraId="04292F56" w14:textId="77777777" w:rsidR="001B367B" w:rsidRPr="007513CD" w:rsidRDefault="004657E4">
      <w:pPr>
        <w:ind w:firstLineChars="200" w:firstLine="420"/>
        <w:contextualSpacing/>
        <w:rPr>
          <w:spacing w:val="-2"/>
        </w:rPr>
      </w:pPr>
      <w:r w:rsidRPr="007513CD">
        <w:t>下列文件对于本文件的应用是必不可少的。</w:t>
      </w:r>
      <w:r w:rsidRPr="007513CD">
        <w:rPr>
          <w:spacing w:val="-2"/>
        </w:rPr>
        <w:t>凡是注日期的引用文件，仅注日期的版本适用于本文件。凡是不注日期的引用文件，其最新版本（包括所有的修改单）适用于本文件。</w:t>
      </w:r>
    </w:p>
    <w:p w14:paraId="3B099B8F" w14:textId="77777777" w:rsidR="001B367B" w:rsidRPr="007513CD" w:rsidRDefault="004657E4">
      <w:pPr>
        <w:tabs>
          <w:tab w:val="left" w:pos="6195"/>
        </w:tabs>
        <w:snapToGrid w:val="0"/>
        <w:spacing w:line="276" w:lineRule="auto"/>
        <w:ind w:firstLineChars="200" w:firstLine="420"/>
        <w:contextualSpacing/>
        <w:rPr>
          <w:szCs w:val="21"/>
        </w:rPr>
      </w:pPr>
      <w:r w:rsidRPr="007513CD">
        <w:rPr>
          <w:szCs w:val="21"/>
        </w:rPr>
        <w:t xml:space="preserve">GB/T 36132-2018  </w:t>
      </w:r>
      <w:r w:rsidRPr="007513CD">
        <w:rPr>
          <w:szCs w:val="21"/>
        </w:rPr>
        <w:t>绿色工厂评价通则</w:t>
      </w:r>
    </w:p>
    <w:p w14:paraId="7AA181F4" w14:textId="77777777" w:rsidR="001B367B" w:rsidRPr="007513CD" w:rsidRDefault="004657E4">
      <w:pPr>
        <w:tabs>
          <w:tab w:val="left" w:pos="6195"/>
        </w:tabs>
        <w:snapToGrid w:val="0"/>
        <w:spacing w:line="276" w:lineRule="auto"/>
        <w:ind w:firstLineChars="200" w:firstLine="420"/>
        <w:contextualSpacing/>
        <w:rPr>
          <w:szCs w:val="21"/>
        </w:rPr>
      </w:pPr>
      <w:r w:rsidRPr="007513CD">
        <w:rPr>
          <w:szCs w:val="21"/>
        </w:rPr>
        <w:t xml:space="preserve">GB/T 7119        </w:t>
      </w:r>
      <w:r w:rsidRPr="007513CD">
        <w:rPr>
          <w:szCs w:val="21"/>
        </w:rPr>
        <w:t>节水型企业评价导则</w:t>
      </w:r>
    </w:p>
    <w:p w14:paraId="21037902" w14:textId="77777777" w:rsidR="001B367B" w:rsidRPr="007513CD" w:rsidRDefault="004657E4">
      <w:pPr>
        <w:tabs>
          <w:tab w:val="left" w:pos="6195"/>
        </w:tabs>
        <w:snapToGrid w:val="0"/>
        <w:spacing w:line="276" w:lineRule="auto"/>
        <w:ind w:firstLineChars="200" w:firstLine="420"/>
        <w:contextualSpacing/>
        <w:rPr>
          <w:szCs w:val="21"/>
        </w:rPr>
      </w:pPr>
      <w:r w:rsidRPr="007513CD">
        <w:rPr>
          <w:szCs w:val="21"/>
        </w:rPr>
        <w:t xml:space="preserve">GB 17167         </w:t>
      </w:r>
      <w:r w:rsidRPr="007513CD">
        <w:rPr>
          <w:szCs w:val="21"/>
        </w:rPr>
        <w:t>用能单位能源计量器具配备和管理通则</w:t>
      </w:r>
    </w:p>
    <w:p w14:paraId="1D4615E0" w14:textId="77777777" w:rsidR="001B367B" w:rsidRPr="007513CD" w:rsidRDefault="004657E4">
      <w:pPr>
        <w:tabs>
          <w:tab w:val="left" w:pos="6195"/>
        </w:tabs>
        <w:snapToGrid w:val="0"/>
        <w:spacing w:line="276" w:lineRule="auto"/>
        <w:ind w:firstLineChars="200" w:firstLine="420"/>
        <w:contextualSpacing/>
        <w:rPr>
          <w:szCs w:val="21"/>
        </w:rPr>
      </w:pPr>
      <w:r w:rsidRPr="007513CD">
        <w:rPr>
          <w:szCs w:val="21"/>
        </w:rPr>
        <w:t xml:space="preserve">GB 18599         </w:t>
      </w:r>
      <w:r w:rsidRPr="007513CD">
        <w:rPr>
          <w:szCs w:val="21"/>
        </w:rPr>
        <w:t>一般工业固体废物贮存、处置场污染控制标准</w:t>
      </w:r>
    </w:p>
    <w:p w14:paraId="24C1E52E" w14:textId="77777777" w:rsidR="001B367B" w:rsidRPr="007513CD" w:rsidRDefault="004657E4">
      <w:pPr>
        <w:tabs>
          <w:tab w:val="left" w:pos="6195"/>
        </w:tabs>
        <w:snapToGrid w:val="0"/>
        <w:spacing w:line="276" w:lineRule="auto"/>
        <w:ind w:firstLineChars="200" w:firstLine="420"/>
        <w:contextualSpacing/>
        <w:rPr>
          <w:szCs w:val="21"/>
        </w:rPr>
      </w:pPr>
      <w:r w:rsidRPr="007513CD">
        <w:rPr>
          <w:szCs w:val="21"/>
        </w:rPr>
        <w:t xml:space="preserve">GB/T 18916.2     </w:t>
      </w:r>
      <w:r w:rsidRPr="007513CD">
        <w:rPr>
          <w:szCs w:val="21"/>
        </w:rPr>
        <w:t>取水定额</w:t>
      </w:r>
      <w:r w:rsidRPr="007513CD">
        <w:rPr>
          <w:szCs w:val="21"/>
        </w:rPr>
        <w:t xml:space="preserve"> </w:t>
      </w:r>
      <w:r w:rsidRPr="007513CD">
        <w:rPr>
          <w:szCs w:val="21"/>
        </w:rPr>
        <w:t>第</w:t>
      </w:r>
      <w:r w:rsidRPr="007513CD">
        <w:rPr>
          <w:szCs w:val="21"/>
        </w:rPr>
        <w:t>16</w:t>
      </w:r>
      <w:r w:rsidRPr="007513CD">
        <w:rPr>
          <w:szCs w:val="21"/>
        </w:rPr>
        <w:t>部分：电解铝生产</w:t>
      </w:r>
    </w:p>
    <w:p w14:paraId="3D81CF08" w14:textId="77777777" w:rsidR="001B367B" w:rsidRPr="007513CD" w:rsidRDefault="004657E4">
      <w:pPr>
        <w:tabs>
          <w:tab w:val="left" w:pos="6195"/>
        </w:tabs>
        <w:snapToGrid w:val="0"/>
        <w:spacing w:line="276" w:lineRule="auto"/>
        <w:ind w:firstLineChars="200" w:firstLine="420"/>
        <w:contextualSpacing/>
        <w:rPr>
          <w:szCs w:val="21"/>
        </w:rPr>
      </w:pPr>
      <w:r w:rsidRPr="007513CD">
        <w:rPr>
          <w:szCs w:val="21"/>
        </w:rPr>
        <w:t xml:space="preserve">GB/T 19001       </w:t>
      </w:r>
      <w:r w:rsidRPr="007513CD">
        <w:rPr>
          <w:szCs w:val="21"/>
        </w:rPr>
        <w:t>质量管理体系</w:t>
      </w:r>
      <w:r w:rsidRPr="007513CD">
        <w:rPr>
          <w:szCs w:val="21"/>
        </w:rPr>
        <w:t xml:space="preserve"> </w:t>
      </w:r>
      <w:r w:rsidRPr="007513CD">
        <w:rPr>
          <w:szCs w:val="21"/>
        </w:rPr>
        <w:t>要求</w:t>
      </w:r>
    </w:p>
    <w:p w14:paraId="37F03E06" w14:textId="77777777" w:rsidR="001B367B" w:rsidRPr="007513CD" w:rsidRDefault="004657E4">
      <w:pPr>
        <w:tabs>
          <w:tab w:val="left" w:pos="6195"/>
        </w:tabs>
        <w:snapToGrid w:val="0"/>
        <w:spacing w:line="276" w:lineRule="auto"/>
        <w:ind w:firstLineChars="200" w:firstLine="420"/>
        <w:contextualSpacing/>
        <w:rPr>
          <w:szCs w:val="21"/>
        </w:rPr>
      </w:pPr>
      <w:r w:rsidRPr="007513CD">
        <w:rPr>
          <w:szCs w:val="21"/>
        </w:rPr>
        <w:t xml:space="preserve">GB/T 23331       </w:t>
      </w:r>
      <w:r w:rsidRPr="007513CD">
        <w:rPr>
          <w:szCs w:val="21"/>
        </w:rPr>
        <w:t>能源管理体系</w:t>
      </w:r>
      <w:r w:rsidRPr="007513CD">
        <w:rPr>
          <w:szCs w:val="21"/>
        </w:rPr>
        <w:t xml:space="preserve"> </w:t>
      </w:r>
      <w:r w:rsidRPr="007513CD">
        <w:rPr>
          <w:szCs w:val="21"/>
        </w:rPr>
        <w:t>要求</w:t>
      </w:r>
    </w:p>
    <w:p w14:paraId="16883709" w14:textId="77777777" w:rsidR="001B367B" w:rsidRPr="007513CD" w:rsidRDefault="004657E4">
      <w:pPr>
        <w:tabs>
          <w:tab w:val="left" w:pos="6195"/>
        </w:tabs>
        <w:snapToGrid w:val="0"/>
        <w:spacing w:line="276" w:lineRule="auto"/>
        <w:ind w:firstLineChars="200" w:firstLine="420"/>
        <w:contextualSpacing/>
        <w:rPr>
          <w:szCs w:val="21"/>
        </w:rPr>
      </w:pPr>
      <w:r w:rsidRPr="007513CD">
        <w:rPr>
          <w:szCs w:val="21"/>
        </w:rPr>
        <w:t xml:space="preserve">GB/T 24001       </w:t>
      </w:r>
      <w:r w:rsidRPr="007513CD">
        <w:rPr>
          <w:szCs w:val="21"/>
        </w:rPr>
        <w:t>环境管理体系</w:t>
      </w:r>
      <w:r w:rsidRPr="007513CD">
        <w:rPr>
          <w:szCs w:val="21"/>
        </w:rPr>
        <w:t xml:space="preserve"> </w:t>
      </w:r>
      <w:r w:rsidRPr="007513CD">
        <w:rPr>
          <w:szCs w:val="21"/>
        </w:rPr>
        <w:t>要求及使用指南</w:t>
      </w:r>
    </w:p>
    <w:p w14:paraId="02B4195C" w14:textId="77777777" w:rsidR="001B367B" w:rsidRPr="007513CD" w:rsidRDefault="004657E4">
      <w:pPr>
        <w:tabs>
          <w:tab w:val="left" w:pos="6195"/>
        </w:tabs>
        <w:snapToGrid w:val="0"/>
        <w:spacing w:line="276" w:lineRule="auto"/>
        <w:ind w:firstLineChars="200" w:firstLine="420"/>
        <w:contextualSpacing/>
        <w:rPr>
          <w:szCs w:val="21"/>
        </w:rPr>
      </w:pPr>
      <w:r w:rsidRPr="007513CD">
        <w:rPr>
          <w:szCs w:val="21"/>
        </w:rPr>
        <w:t xml:space="preserve">GB 24789         </w:t>
      </w:r>
      <w:r w:rsidRPr="007513CD">
        <w:rPr>
          <w:szCs w:val="21"/>
        </w:rPr>
        <w:t>用水单位水计量器具配备和管理通则</w:t>
      </w:r>
    </w:p>
    <w:p w14:paraId="523D7DAB" w14:textId="77777777" w:rsidR="001B367B" w:rsidRPr="007513CD" w:rsidRDefault="004657E4">
      <w:pPr>
        <w:tabs>
          <w:tab w:val="left" w:pos="6195"/>
        </w:tabs>
        <w:snapToGrid w:val="0"/>
        <w:spacing w:line="276" w:lineRule="auto"/>
        <w:ind w:firstLineChars="200" w:firstLine="420"/>
        <w:contextualSpacing/>
        <w:rPr>
          <w:szCs w:val="21"/>
        </w:rPr>
      </w:pPr>
      <w:r w:rsidRPr="007513CD">
        <w:rPr>
          <w:szCs w:val="21"/>
        </w:rPr>
        <w:t xml:space="preserve">GB/T 28001       </w:t>
      </w:r>
      <w:r w:rsidRPr="007513CD">
        <w:rPr>
          <w:szCs w:val="21"/>
        </w:rPr>
        <w:t>职业健康安全管理体系</w:t>
      </w:r>
      <w:r w:rsidRPr="007513CD">
        <w:rPr>
          <w:szCs w:val="21"/>
        </w:rPr>
        <w:t xml:space="preserve"> </w:t>
      </w:r>
      <w:r w:rsidRPr="007513CD">
        <w:rPr>
          <w:szCs w:val="21"/>
        </w:rPr>
        <w:t>要求</w:t>
      </w:r>
    </w:p>
    <w:p w14:paraId="1C0AD926" w14:textId="77777777" w:rsidR="001B367B" w:rsidRPr="007513CD" w:rsidRDefault="004657E4">
      <w:pPr>
        <w:tabs>
          <w:tab w:val="left" w:pos="6195"/>
        </w:tabs>
        <w:snapToGrid w:val="0"/>
        <w:spacing w:line="276" w:lineRule="auto"/>
        <w:ind w:firstLineChars="200" w:firstLine="420"/>
        <w:contextualSpacing/>
        <w:rPr>
          <w:szCs w:val="21"/>
        </w:rPr>
      </w:pPr>
      <w:r w:rsidRPr="007513CD">
        <w:rPr>
          <w:szCs w:val="21"/>
        </w:rPr>
        <w:t xml:space="preserve">GB/T 29115       </w:t>
      </w:r>
      <w:r w:rsidRPr="007513CD">
        <w:rPr>
          <w:szCs w:val="21"/>
        </w:rPr>
        <w:t>工业企业节约原材料评价导则</w:t>
      </w:r>
    </w:p>
    <w:p w14:paraId="673950FB" w14:textId="77777777" w:rsidR="001B367B" w:rsidRPr="007513CD" w:rsidRDefault="004657E4">
      <w:pPr>
        <w:tabs>
          <w:tab w:val="left" w:pos="6195"/>
        </w:tabs>
        <w:snapToGrid w:val="0"/>
        <w:spacing w:line="276" w:lineRule="auto"/>
        <w:ind w:firstLineChars="200" w:firstLine="420"/>
        <w:contextualSpacing/>
        <w:rPr>
          <w:szCs w:val="21"/>
        </w:rPr>
      </w:pPr>
      <w:r w:rsidRPr="007513CD">
        <w:rPr>
          <w:szCs w:val="21"/>
        </w:rPr>
        <w:t xml:space="preserve">GB/T 32150       </w:t>
      </w:r>
      <w:r w:rsidRPr="007513CD">
        <w:rPr>
          <w:szCs w:val="21"/>
        </w:rPr>
        <w:t>工业企业温室气体排放核算和报告通则</w:t>
      </w:r>
    </w:p>
    <w:p w14:paraId="1CE4A6A5" w14:textId="77777777" w:rsidR="001B367B" w:rsidRPr="007513CD" w:rsidRDefault="004657E4">
      <w:pPr>
        <w:tabs>
          <w:tab w:val="left" w:pos="6195"/>
        </w:tabs>
        <w:snapToGrid w:val="0"/>
        <w:spacing w:line="276" w:lineRule="auto"/>
        <w:ind w:firstLineChars="200" w:firstLine="420"/>
        <w:contextualSpacing/>
        <w:rPr>
          <w:szCs w:val="21"/>
        </w:rPr>
      </w:pPr>
      <w:r w:rsidRPr="007513CD">
        <w:rPr>
          <w:szCs w:val="21"/>
        </w:rPr>
        <w:t xml:space="preserve">GB/T 32161       </w:t>
      </w:r>
      <w:r w:rsidRPr="007513CD">
        <w:rPr>
          <w:szCs w:val="21"/>
        </w:rPr>
        <w:t>生态设计产品评价通则</w:t>
      </w:r>
    </w:p>
    <w:p w14:paraId="0AD9CC48" w14:textId="77777777" w:rsidR="001B367B" w:rsidRPr="007513CD" w:rsidRDefault="004657E4">
      <w:pPr>
        <w:tabs>
          <w:tab w:val="left" w:pos="6195"/>
        </w:tabs>
        <w:snapToGrid w:val="0"/>
        <w:spacing w:line="276" w:lineRule="auto"/>
        <w:ind w:firstLineChars="200" w:firstLine="420"/>
        <w:contextualSpacing/>
        <w:rPr>
          <w:szCs w:val="21"/>
        </w:rPr>
      </w:pPr>
      <w:r w:rsidRPr="007513CD">
        <w:rPr>
          <w:szCs w:val="21"/>
        </w:rPr>
        <w:t xml:space="preserve">GB 50034         </w:t>
      </w:r>
      <w:r w:rsidRPr="007513CD">
        <w:rPr>
          <w:szCs w:val="21"/>
        </w:rPr>
        <w:t>建筑照明设计标准</w:t>
      </w:r>
    </w:p>
    <w:p w14:paraId="607E8C71" w14:textId="77777777" w:rsidR="001B367B" w:rsidRPr="007513CD" w:rsidRDefault="004657E4">
      <w:pPr>
        <w:tabs>
          <w:tab w:val="left" w:pos="6195"/>
        </w:tabs>
        <w:snapToGrid w:val="0"/>
        <w:spacing w:line="276" w:lineRule="auto"/>
        <w:ind w:firstLineChars="200" w:firstLine="420"/>
        <w:contextualSpacing/>
        <w:rPr>
          <w:szCs w:val="21"/>
        </w:rPr>
      </w:pPr>
      <w:r w:rsidRPr="007513CD">
        <w:rPr>
          <w:szCs w:val="21"/>
        </w:rPr>
        <w:t xml:space="preserve">GB/T 2589        </w:t>
      </w:r>
      <w:r w:rsidRPr="007513CD">
        <w:rPr>
          <w:szCs w:val="21"/>
        </w:rPr>
        <w:t>综合能耗计算通则</w:t>
      </w:r>
    </w:p>
    <w:p w14:paraId="71DEC448" w14:textId="77777777" w:rsidR="001B367B" w:rsidRPr="007513CD" w:rsidRDefault="004657E4">
      <w:pPr>
        <w:tabs>
          <w:tab w:val="left" w:pos="6195"/>
        </w:tabs>
        <w:snapToGrid w:val="0"/>
        <w:spacing w:line="276" w:lineRule="auto"/>
        <w:ind w:firstLineChars="200" w:firstLine="420"/>
        <w:contextualSpacing/>
        <w:rPr>
          <w:szCs w:val="21"/>
        </w:rPr>
      </w:pPr>
      <w:r w:rsidRPr="007513CD">
        <w:rPr>
          <w:szCs w:val="21"/>
        </w:rPr>
        <w:t xml:space="preserve">GB 12348         </w:t>
      </w:r>
      <w:r w:rsidRPr="007513CD">
        <w:rPr>
          <w:szCs w:val="21"/>
        </w:rPr>
        <w:t>工业企业厂界环境噪声排放标准</w:t>
      </w:r>
    </w:p>
    <w:p w14:paraId="0A1CFA51" w14:textId="77777777" w:rsidR="001B367B" w:rsidRPr="007513CD" w:rsidRDefault="004657E4">
      <w:pPr>
        <w:tabs>
          <w:tab w:val="left" w:pos="6195"/>
        </w:tabs>
        <w:snapToGrid w:val="0"/>
        <w:spacing w:line="276" w:lineRule="auto"/>
        <w:ind w:firstLineChars="200" w:firstLine="420"/>
        <w:contextualSpacing/>
        <w:rPr>
          <w:szCs w:val="21"/>
        </w:rPr>
      </w:pPr>
      <w:r w:rsidRPr="007513CD">
        <w:rPr>
          <w:szCs w:val="21"/>
        </w:rPr>
        <w:t xml:space="preserve">GB 18597         </w:t>
      </w:r>
      <w:r w:rsidRPr="007513CD">
        <w:rPr>
          <w:szCs w:val="21"/>
        </w:rPr>
        <w:t>危险废物贮存污染控制标准</w:t>
      </w:r>
    </w:p>
    <w:p w14:paraId="14BBA828" w14:textId="77777777" w:rsidR="001B367B" w:rsidRPr="007513CD" w:rsidRDefault="004657E4">
      <w:pPr>
        <w:tabs>
          <w:tab w:val="left" w:pos="6195"/>
        </w:tabs>
        <w:snapToGrid w:val="0"/>
        <w:spacing w:line="276" w:lineRule="auto"/>
        <w:ind w:firstLineChars="200" w:firstLine="420"/>
        <w:contextualSpacing/>
        <w:rPr>
          <w:szCs w:val="21"/>
        </w:rPr>
      </w:pPr>
      <w:r w:rsidRPr="007513CD">
        <w:rPr>
          <w:szCs w:val="21"/>
        </w:rPr>
        <w:t xml:space="preserve">GB/T 24256       </w:t>
      </w:r>
      <w:r w:rsidRPr="007513CD">
        <w:rPr>
          <w:szCs w:val="21"/>
        </w:rPr>
        <w:t>产品生态设计通则</w:t>
      </w:r>
    </w:p>
    <w:p w14:paraId="7E2EB8E1" w14:textId="77777777" w:rsidR="001B367B" w:rsidRPr="007513CD" w:rsidRDefault="004657E4">
      <w:pPr>
        <w:tabs>
          <w:tab w:val="left" w:pos="6195"/>
        </w:tabs>
        <w:snapToGrid w:val="0"/>
        <w:spacing w:line="276" w:lineRule="auto"/>
        <w:ind w:firstLineChars="200" w:firstLine="420"/>
        <w:contextualSpacing/>
        <w:rPr>
          <w:szCs w:val="21"/>
        </w:rPr>
      </w:pPr>
      <w:r w:rsidRPr="007513CD">
        <w:rPr>
          <w:szCs w:val="21"/>
        </w:rPr>
        <w:t xml:space="preserve">GB/T 32326       </w:t>
      </w:r>
      <w:r w:rsidRPr="007513CD">
        <w:rPr>
          <w:szCs w:val="21"/>
        </w:rPr>
        <w:t>工业固体废物综合利用技术评价导则</w:t>
      </w:r>
    </w:p>
    <w:p w14:paraId="61779256" w14:textId="77777777" w:rsidR="001B367B" w:rsidRPr="007513CD" w:rsidRDefault="004657E4">
      <w:pPr>
        <w:tabs>
          <w:tab w:val="left" w:pos="6195"/>
        </w:tabs>
        <w:snapToGrid w:val="0"/>
        <w:spacing w:line="276" w:lineRule="auto"/>
        <w:ind w:firstLineChars="200" w:firstLine="420"/>
        <w:contextualSpacing/>
        <w:rPr>
          <w:szCs w:val="21"/>
        </w:rPr>
      </w:pPr>
      <w:r w:rsidRPr="007513CD">
        <w:rPr>
          <w:szCs w:val="21"/>
        </w:rPr>
        <w:t xml:space="preserve">GB/T 32327       </w:t>
      </w:r>
      <w:r w:rsidRPr="007513CD">
        <w:rPr>
          <w:szCs w:val="21"/>
        </w:rPr>
        <w:t>工业废水处理与回用技术评价导则</w:t>
      </w:r>
    </w:p>
    <w:p w14:paraId="4335DE29" w14:textId="77777777" w:rsidR="001B367B" w:rsidRPr="007513CD" w:rsidRDefault="004657E4">
      <w:pPr>
        <w:tabs>
          <w:tab w:val="left" w:pos="6195"/>
        </w:tabs>
        <w:snapToGrid w:val="0"/>
        <w:spacing w:line="276" w:lineRule="auto"/>
        <w:ind w:firstLineChars="200" w:firstLine="420"/>
        <w:contextualSpacing/>
        <w:rPr>
          <w:szCs w:val="21"/>
        </w:rPr>
      </w:pPr>
      <w:r w:rsidRPr="007513CD">
        <w:rPr>
          <w:szCs w:val="21"/>
        </w:rPr>
        <w:t xml:space="preserve">GB/T 21346       </w:t>
      </w:r>
      <w:r w:rsidRPr="007513CD">
        <w:rPr>
          <w:szCs w:val="21"/>
        </w:rPr>
        <w:t>电解铝企业单位产品能源消耗限额</w:t>
      </w:r>
    </w:p>
    <w:p w14:paraId="04989A79" w14:textId="77777777" w:rsidR="001B367B" w:rsidRPr="007513CD" w:rsidRDefault="004657E4">
      <w:pPr>
        <w:tabs>
          <w:tab w:val="left" w:pos="6195"/>
        </w:tabs>
        <w:snapToGrid w:val="0"/>
        <w:spacing w:line="276" w:lineRule="auto"/>
        <w:ind w:firstLineChars="200" w:firstLine="420"/>
        <w:contextualSpacing/>
        <w:rPr>
          <w:szCs w:val="21"/>
        </w:rPr>
      </w:pPr>
      <w:r w:rsidRPr="007513CD">
        <w:rPr>
          <w:szCs w:val="21"/>
        </w:rPr>
        <w:t xml:space="preserve">GB 6566          </w:t>
      </w:r>
      <w:r w:rsidRPr="007513CD">
        <w:rPr>
          <w:szCs w:val="21"/>
        </w:rPr>
        <w:t>建筑材料放射性核素限量</w:t>
      </w:r>
    </w:p>
    <w:p w14:paraId="6D6AC3AF" w14:textId="77777777" w:rsidR="001B367B" w:rsidRPr="007513CD" w:rsidRDefault="00A62E44">
      <w:pPr>
        <w:tabs>
          <w:tab w:val="left" w:pos="6195"/>
        </w:tabs>
        <w:snapToGrid w:val="0"/>
        <w:spacing w:line="276" w:lineRule="auto"/>
        <w:ind w:firstLineChars="200" w:firstLine="420"/>
        <w:contextualSpacing/>
      </w:pPr>
      <w:r w:rsidRPr="007513CD">
        <w:t xml:space="preserve">GB25465          </w:t>
      </w:r>
      <w:r w:rsidRPr="007513CD">
        <w:t>铝工业污染物排放标准</w:t>
      </w:r>
    </w:p>
    <w:p w14:paraId="33E20577" w14:textId="77777777" w:rsidR="00A62E44" w:rsidRPr="007513CD" w:rsidRDefault="00A62E44">
      <w:pPr>
        <w:tabs>
          <w:tab w:val="left" w:pos="6195"/>
        </w:tabs>
        <w:snapToGrid w:val="0"/>
        <w:spacing w:line="276" w:lineRule="auto"/>
        <w:ind w:firstLineChars="200" w:firstLine="420"/>
        <w:contextualSpacing/>
        <w:rPr>
          <w:szCs w:val="21"/>
        </w:rPr>
      </w:pPr>
      <w:r w:rsidRPr="007513CD">
        <w:t xml:space="preserve">HB863.2-2016     </w:t>
      </w:r>
      <w:r w:rsidRPr="007513CD">
        <w:t>排污许可证申请与核发技术规范</w:t>
      </w:r>
      <w:r w:rsidRPr="007513CD">
        <w:t xml:space="preserve"> </w:t>
      </w:r>
      <w:r w:rsidRPr="007513CD">
        <w:t>有色金属工业</w:t>
      </w:r>
      <w:r w:rsidRPr="007513CD">
        <w:t>——</w:t>
      </w:r>
      <w:r w:rsidRPr="007513CD">
        <w:t>铝冶炼</w:t>
      </w:r>
    </w:p>
    <w:p w14:paraId="00F8677F" w14:textId="77777777" w:rsidR="001B367B" w:rsidRPr="007513CD" w:rsidRDefault="004657E4">
      <w:pPr>
        <w:tabs>
          <w:tab w:val="left" w:pos="6195"/>
        </w:tabs>
        <w:snapToGrid w:val="0"/>
        <w:spacing w:line="276" w:lineRule="auto"/>
        <w:ind w:firstLineChars="200" w:firstLine="420"/>
        <w:contextualSpacing/>
        <w:rPr>
          <w:szCs w:val="21"/>
        </w:rPr>
      </w:pPr>
      <w:r w:rsidRPr="007513CD">
        <w:rPr>
          <w:szCs w:val="21"/>
        </w:rPr>
        <w:t xml:space="preserve">GB 12348         </w:t>
      </w:r>
      <w:r w:rsidRPr="007513CD">
        <w:rPr>
          <w:szCs w:val="21"/>
        </w:rPr>
        <w:t>工业企业厂界环境噪声排放标准</w:t>
      </w:r>
    </w:p>
    <w:p w14:paraId="54A72EA1" w14:textId="77777777" w:rsidR="001B367B" w:rsidRPr="007513CD" w:rsidRDefault="004657E4">
      <w:pPr>
        <w:tabs>
          <w:tab w:val="left" w:pos="6195"/>
        </w:tabs>
        <w:snapToGrid w:val="0"/>
        <w:spacing w:line="276" w:lineRule="auto"/>
        <w:ind w:firstLineChars="200" w:firstLine="420"/>
        <w:contextualSpacing/>
        <w:rPr>
          <w:szCs w:val="21"/>
        </w:rPr>
      </w:pPr>
      <w:r w:rsidRPr="007513CD">
        <w:rPr>
          <w:szCs w:val="21"/>
        </w:rPr>
        <w:t xml:space="preserve">GB 19153         </w:t>
      </w:r>
      <w:r w:rsidRPr="007513CD">
        <w:rPr>
          <w:szCs w:val="21"/>
        </w:rPr>
        <w:t>容积式空气压缩机能效限定值及能效等级</w:t>
      </w:r>
    </w:p>
    <w:p w14:paraId="2CB4B8DF" w14:textId="77777777" w:rsidR="001B367B" w:rsidRPr="007513CD" w:rsidRDefault="004657E4">
      <w:pPr>
        <w:tabs>
          <w:tab w:val="left" w:pos="6195"/>
        </w:tabs>
        <w:snapToGrid w:val="0"/>
        <w:spacing w:line="276" w:lineRule="auto"/>
        <w:ind w:firstLineChars="200" w:firstLine="420"/>
        <w:contextualSpacing/>
        <w:rPr>
          <w:szCs w:val="21"/>
        </w:rPr>
      </w:pPr>
      <w:r w:rsidRPr="007513CD">
        <w:rPr>
          <w:szCs w:val="21"/>
        </w:rPr>
        <w:t xml:space="preserve">GB 19761         </w:t>
      </w:r>
      <w:r w:rsidRPr="007513CD">
        <w:rPr>
          <w:szCs w:val="21"/>
        </w:rPr>
        <w:t>通风机能效限定值及能效等级</w:t>
      </w:r>
    </w:p>
    <w:p w14:paraId="2C2514E9" w14:textId="77777777" w:rsidR="001B367B" w:rsidRPr="007513CD" w:rsidRDefault="004657E4">
      <w:pPr>
        <w:tabs>
          <w:tab w:val="left" w:pos="6195"/>
        </w:tabs>
        <w:snapToGrid w:val="0"/>
        <w:spacing w:line="276" w:lineRule="auto"/>
        <w:ind w:firstLineChars="200" w:firstLine="420"/>
        <w:contextualSpacing/>
        <w:rPr>
          <w:szCs w:val="21"/>
        </w:rPr>
      </w:pPr>
      <w:r w:rsidRPr="007513CD">
        <w:rPr>
          <w:szCs w:val="21"/>
        </w:rPr>
        <w:t xml:space="preserve">GB 19762         </w:t>
      </w:r>
      <w:r w:rsidRPr="007513CD">
        <w:rPr>
          <w:szCs w:val="21"/>
        </w:rPr>
        <w:t>清水离心泵能效限定值及节能评价值</w:t>
      </w:r>
    </w:p>
    <w:p w14:paraId="259FF694" w14:textId="77777777" w:rsidR="00A66EDD" w:rsidRPr="007513CD" w:rsidRDefault="00A66EDD">
      <w:pPr>
        <w:tabs>
          <w:tab w:val="left" w:pos="6195"/>
        </w:tabs>
        <w:snapToGrid w:val="0"/>
        <w:spacing w:line="276" w:lineRule="auto"/>
        <w:ind w:firstLineChars="200" w:firstLine="420"/>
        <w:contextualSpacing/>
        <w:rPr>
          <w:szCs w:val="21"/>
        </w:rPr>
      </w:pPr>
    </w:p>
    <w:p w14:paraId="04C34DA2" w14:textId="77777777" w:rsidR="001B367B" w:rsidRPr="007513CD" w:rsidRDefault="004657E4">
      <w:pPr>
        <w:pStyle w:val="af2"/>
        <w:spacing w:beforeLines="100" w:before="240" w:afterLines="100" w:after="240"/>
        <w:rPr>
          <w:rFonts w:ascii="Times New Roman"/>
        </w:rPr>
      </w:pPr>
      <w:bookmarkStart w:id="14" w:name="_Toc23929583"/>
      <w:r w:rsidRPr="007513CD">
        <w:rPr>
          <w:rFonts w:ascii="Times New Roman"/>
        </w:rPr>
        <w:lastRenderedPageBreak/>
        <w:t>术语和定义</w:t>
      </w:r>
      <w:bookmarkEnd w:id="14"/>
    </w:p>
    <w:p w14:paraId="5385E65D" w14:textId="77777777" w:rsidR="001B367B" w:rsidRPr="007513CD" w:rsidRDefault="004657E4">
      <w:pPr>
        <w:pStyle w:val="affff"/>
        <w:ind w:firstLine="420"/>
        <w:rPr>
          <w:rFonts w:ascii="Times New Roman"/>
        </w:rPr>
      </w:pPr>
      <w:r w:rsidRPr="007513CD">
        <w:rPr>
          <w:rFonts w:ascii="Times New Roman"/>
        </w:rPr>
        <w:t>下列术语和定义适用于本文件。</w:t>
      </w:r>
    </w:p>
    <w:p w14:paraId="52E3658F" w14:textId="77777777" w:rsidR="001B367B" w:rsidRPr="007513CD" w:rsidRDefault="001B367B">
      <w:pPr>
        <w:pStyle w:val="af3"/>
        <w:numPr>
          <w:ilvl w:val="2"/>
          <w:numId w:val="12"/>
        </w:numPr>
        <w:spacing w:beforeLines="50" w:before="120" w:afterLines="50" w:after="120"/>
        <w:rPr>
          <w:rFonts w:ascii="Times New Roman"/>
        </w:rPr>
      </w:pPr>
      <w:bookmarkStart w:id="15" w:name="_Toc23927251"/>
      <w:bookmarkStart w:id="16" w:name="_Toc23929584"/>
      <w:bookmarkStart w:id="17" w:name="_Hlk23925090"/>
      <w:bookmarkEnd w:id="15"/>
      <w:bookmarkEnd w:id="16"/>
    </w:p>
    <w:p w14:paraId="78BC0EBD" w14:textId="77777777" w:rsidR="001B367B" w:rsidRPr="007513CD" w:rsidRDefault="004657E4">
      <w:pPr>
        <w:tabs>
          <w:tab w:val="left" w:pos="6195"/>
        </w:tabs>
        <w:snapToGrid w:val="0"/>
        <w:spacing w:line="276" w:lineRule="auto"/>
        <w:ind w:firstLine="435"/>
        <w:contextualSpacing/>
      </w:pPr>
      <w:bookmarkStart w:id="18" w:name="_Hlk23925481"/>
      <w:bookmarkEnd w:id="17"/>
      <w:r w:rsidRPr="007513CD">
        <w:rPr>
          <w:rFonts w:eastAsia="黑体"/>
        </w:rPr>
        <w:t>绿色工厂</w:t>
      </w:r>
      <w:bookmarkEnd w:id="18"/>
      <w:r w:rsidRPr="007513CD">
        <w:rPr>
          <w:rFonts w:eastAsia="黑体"/>
        </w:rPr>
        <w:t xml:space="preserve">  green plant</w:t>
      </w:r>
    </w:p>
    <w:p w14:paraId="618E6929" w14:textId="77777777" w:rsidR="001B367B" w:rsidRPr="007513CD" w:rsidRDefault="004657E4">
      <w:pPr>
        <w:pStyle w:val="affff"/>
        <w:ind w:firstLine="420"/>
        <w:rPr>
          <w:rFonts w:ascii="Times New Roman"/>
        </w:rPr>
      </w:pPr>
      <w:r w:rsidRPr="007513CD">
        <w:rPr>
          <w:rFonts w:ascii="Times New Roman"/>
        </w:rPr>
        <w:t>实现了用地集约化、原料无害化、生产洁净化、废物资源化、能源低碳化的工厂。</w:t>
      </w:r>
    </w:p>
    <w:p w14:paraId="2F653784" w14:textId="77777777" w:rsidR="003962A0" w:rsidRPr="007513CD" w:rsidRDefault="003962A0" w:rsidP="003962A0">
      <w:pPr>
        <w:pStyle w:val="af3"/>
        <w:numPr>
          <w:ilvl w:val="2"/>
          <w:numId w:val="12"/>
        </w:numPr>
        <w:spacing w:beforeLines="50" w:before="120" w:afterLines="50" w:after="120"/>
        <w:rPr>
          <w:rFonts w:ascii="Times New Roman"/>
        </w:rPr>
      </w:pPr>
      <w:bookmarkStart w:id="19" w:name="_Toc23927252"/>
      <w:bookmarkStart w:id="20" w:name="_Toc23929585"/>
      <w:bookmarkEnd w:id="19"/>
      <w:bookmarkEnd w:id="20"/>
    </w:p>
    <w:p w14:paraId="590F92D3" w14:textId="77777777" w:rsidR="003962A0" w:rsidRPr="007513CD" w:rsidRDefault="003962A0" w:rsidP="003962A0">
      <w:pPr>
        <w:pStyle w:val="affff"/>
        <w:ind w:firstLine="420"/>
        <w:rPr>
          <w:rFonts w:ascii="Times New Roman" w:eastAsia="黑体"/>
        </w:rPr>
      </w:pPr>
      <w:r w:rsidRPr="007513CD">
        <w:rPr>
          <w:rFonts w:ascii="Times New Roman" w:eastAsia="黑体"/>
        </w:rPr>
        <w:t>绿色产品</w:t>
      </w:r>
      <w:r w:rsidRPr="007513CD">
        <w:rPr>
          <w:rFonts w:ascii="Times New Roman" w:eastAsia="黑体"/>
        </w:rPr>
        <w:t xml:space="preserve"> green product</w:t>
      </w:r>
    </w:p>
    <w:p w14:paraId="45809A9E" w14:textId="77777777" w:rsidR="003962A0" w:rsidRPr="007513CD" w:rsidRDefault="003962A0" w:rsidP="003962A0">
      <w:pPr>
        <w:pStyle w:val="affff"/>
        <w:ind w:firstLine="420"/>
        <w:rPr>
          <w:rFonts w:ascii="Times New Roman"/>
        </w:rPr>
      </w:pPr>
      <w:r w:rsidRPr="007513CD">
        <w:rPr>
          <w:rFonts w:ascii="Times New Roman"/>
        </w:rPr>
        <w:t>在全生命周期过程中，符合环境保护要求，对生态环境和人体健康无害或危害小，资源能源消耗少、品质高的产品。</w:t>
      </w:r>
    </w:p>
    <w:p w14:paraId="71B883CD" w14:textId="77777777" w:rsidR="003962A0" w:rsidRPr="007513CD" w:rsidRDefault="003962A0" w:rsidP="003962A0">
      <w:pPr>
        <w:pStyle w:val="af3"/>
        <w:numPr>
          <w:ilvl w:val="2"/>
          <w:numId w:val="12"/>
        </w:numPr>
        <w:spacing w:beforeLines="50" w:before="120" w:afterLines="50" w:after="120"/>
        <w:rPr>
          <w:rFonts w:ascii="Times New Roman"/>
        </w:rPr>
      </w:pPr>
      <w:bookmarkStart w:id="21" w:name="_Toc23927253"/>
      <w:bookmarkStart w:id="22" w:name="_Toc23929586"/>
      <w:bookmarkEnd w:id="21"/>
      <w:bookmarkEnd w:id="22"/>
    </w:p>
    <w:p w14:paraId="4EA53899" w14:textId="77777777" w:rsidR="003962A0" w:rsidRPr="007513CD" w:rsidRDefault="003962A0" w:rsidP="003962A0">
      <w:pPr>
        <w:pStyle w:val="affff"/>
        <w:ind w:firstLine="420"/>
        <w:rPr>
          <w:rFonts w:ascii="Times New Roman" w:eastAsia="黑体"/>
        </w:rPr>
      </w:pPr>
      <w:r w:rsidRPr="007513CD">
        <w:rPr>
          <w:rFonts w:ascii="Times New Roman" w:eastAsia="黑体"/>
        </w:rPr>
        <w:t>生命周期</w:t>
      </w:r>
      <w:r w:rsidRPr="007513CD">
        <w:rPr>
          <w:rFonts w:ascii="Times New Roman" w:eastAsia="黑体"/>
        </w:rPr>
        <w:t xml:space="preserve"> lift cycle</w:t>
      </w:r>
    </w:p>
    <w:p w14:paraId="3379196E" w14:textId="77777777" w:rsidR="003962A0" w:rsidRPr="007513CD" w:rsidRDefault="003962A0" w:rsidP="003962A0">
      <w:pPr>
        <w:pStyle w:val="affff"/>
        <w:ind w:firstLine="420"/>
        <w:rPr>
          <w:rFonts w:ascii="Times New Roman"/>
        </w:rPr>
      </w:pPr>
      <w:r w:rsidRPr="007513CD">
        <w:rPr>
          <w:rFonts w:ascii="Times New Roman"/>
        </w:rPr>
        <w:t>产品系统中前后衔接的一系列阶段，从自然界或自然资源中获取原材料，直至最终处置。</w:t>
      </w:r>
    </w:p>
    <w:p w14:paraId="47D14E41" w14:textId="77777777" w:rsidR="001B367B" w:rsidRPr="007513CD" w:rsidRDefault="001B367B">
      <w:pPr>
        <w:pStyle w:val="af3"/>
        <w:numPr>
          <w:ilvl w:val="2"/>
          <w:numId w:val="12"/>
        </w:numPr>
        <w:spacing w:beforeLines="50" w:before="120" w:afterLines="50" w:after="120"/>
        <w:rPr>
          <w:rFonts w:ascii="Times New Roman"/>
        </w:rPr>
      </w:pPr>
      <w:bookmarkStart w:id="23" w:name="_Toc23927254"/>
      <w:bookmarkStart w:id="24" w:name="_Toc23929587"/>
      <w:bookmarkEnd w:id="23"/>
      <w:bookmarkEnd w:id="24"/>
    </w:p>
    <w:p w14:paraId="43B3DD6B" w14:textId="77777777" w:rsidR="001B367B" w:rsidRPr="007513CD" w:rsidRDefault="004657E4">
      <w:pPr>
        <w:tabs>
          <w:tab w:val="left" w:pos="6195"/>
        </w:tabs>
        <w:snapToGrid w:val="0"/>
        <w:spacing w:line="276" w:lineRule="auto"/>
        <w:ind w:firstLine="435"/>
        <w:contextualSpacing/>
      </w:pPr>
      <w:r w:rsidRPr="007513CD">
        <w:rPr>
          <w:rFonts w:eastAsia="黑体"/>
        </w:rPr>
        <w:t>相关方</w:t>
      </w:r>
      <w:r w:rsidRPr="007513CD">
        <w:rPr>
          <w:rFonts w:eastAsia="黑体"/>
        </w:rPr>
        <w:t xml:space="preserve">  relevant side</w:t>
      </w:r>
    </w:p>
    <w:p w14:paraId="6642287C" w14:textId="77777777" w:rsidR="001B367B" w:rsidRPr="007513CD" w:rsidRDefault="004657E4" w:rsidP="00903013">
      <w:pPr>
        <w:pStyle w:val="affff"/>
        <w:ind w:firstLine="420"/>
        <w:rPr>
          <w:rFonts w:ascii="Times New Roman"/>
        </w:rPr>
      </w:pPr>
      <w:r w:rsidRPr="007513CD">
        <w:rPr>
          <w:rFonts w:ascii="Times New Roman"/>
        </w:rPr>
        <w:t>可影响绿色工厂创建的决策或活动、受绿色工厂创建的决策或活动所影响、或自认为受绿色工厂创建的决策或活动影响的个人或组织。</w:t>
      </w:r>
    </w:p>
    <w:p w14:paraId="13181C5A" w14:textId="77777777" w:rsidR="001B367B" w:rsidRPr="007513CD" w:rsidRDefault="004657E4">
      <w:pPr>
        <w:pStyle w:val="af2"/>
        <w:spacing w:beforeLines="100" w:before="240" w:afterLines="100" w:after="240"/>
        <w:rPr>
          <w:rFonts w:ascii="Times New Roman"/>
        </w:rPr>
      </w:pPr>
      <w:bookmarkStart w:id="25" w:name="_Toc23929588"/>
      <w:r w:rsidRPr="007513CD">
        <w:rPr>
          <w:rFonts w:ascii="Times New Roman"/>
        </w:rPr>
        <w:t>评价要求</w:t>
      </w:r>
      <w:bookmarkEnd w:id="25"/>
    </w:p>
    <w:p w14:paraId="1F04737A" w14:textId="77777777" w:rsidR="0006256B" w:rsidRPr="007513CD" w:rsidRDefault="004657E4" w:rsidP="0006256B">
      <w:pPr>
        <w:pStyle w:val="af3"/>
        <w:rPr>
          <w:rFonts w:ascii="Times New Roman"/>
        </w:rPr>
      </w:pPr>
      <w:bookmarkStart w:id="26" w:name="_Toc23929589"/>
      <w:bookmarkStart w:id="27" w:name="_Hlk23924568"/>
      <w:r w:rsidRPr="007513CD">
        <w:rPr>
          <w:rFonts w:ascii="Times New Roman"/>
        </w:rPr>
        <w:t>基本</w:t>
      </w:r>
      <w:r w:rsidR="0006256B" w:rsidRPr="007513CD">
        <w:rPr>
          <w:rFonts w:ascii="Times New Roman"/>
        </w:rPr>
        <w:t>要求</w:t>
      </w:r>
      <w:bookmarkEnd w:id="26"/>
    </w:p>
    <w:p w14:paraId="08CECD71" w14:textId="77777777" w:rsidR="0006256B" w:rsidRPr="007513CD" w:rsidRDefault="0006256B" w:rsidP="0006256B">
      <w:pPr>
        <w:pStyle w:val="af4"/>
        <w:spacing w:beforeLines="50" w:before="120" w:afterLines="50" w:after="120"/>
        <w:ind w:left="0"/>
        <w:rPr>
          <w:rFonts w:ascii="Times New Roman"/>
        </w:rPr>
      </w:pPr>
      <w:bookmarkStart w:id="28" w:name="_Hlk23930028"/>
      <w:bookmarkEnd w:id="27"/>
      <w:r w:rsidRPr="007513CD">
        <w:rPr>
          <w:rFonts w:ascii="Times New Roman"/>
        </w:rPr>
        <w:t>总则</w:t>
      </w:r>
    </w:p>
    <w:bookmarkEnd w:id="28"/>
    <w:p w14:paraId="00AC0B6C" w14:textId="77777777" w:rsidR="00A61CB6" w:rsidRPr="007513CD" w:rsidRDefault="0006256B" w:rsidP="00A61CB6">
      <w:pPr>
        <w:pStyle w:val="affff"/>
        <w:spacing w:afterLines="50" w:after="120"/>
        <w:ind w:firstLine="420"/>
        <w:rPr>
          <w:rFonts w:ascii="Times New Roman"/>
        </w:rPr>
      </w:pPr>
      <w:r w:rsidRPr="007513CD">
        <w:rPr>
          <w:rFonts w:ascii="Times New Roman"/>
        </w:rPr>
        <w:t>绿色工厂应在保证产品功能、质量以及生产过程中人的职业健康安全的前提下</w:t>
      </w:r>
      <w:r w:rsidR="00C34687" w:rsidRPr="007513CD">
        <w:rPr>
          <w:rFonts w:ascii="Times New Roman"/>
        </w:rPr>
        <w:t>，</w:t>
      </w:r>
      <w:r w:rsidRPr="007513CD">
        <w:rPr>
          <w:rFonts w:ascii="Times New Roman"/>
        </w:rPr>
        <w:t>引入生命周期思想</w:t>
      </w:r>
      <w:r w:rsidR="009D479D" w:rsidRPr="007513CD">
        <w:rPr>
          <w:rFonts w:ascii="Times New Roman"/>
        </w:rPr>
        <w:t>，</w:t>
      </w:r>
      <w:r w:rsidRPr="007513CD">
        <w:rPr>
          <w:rFonts w:ascii="Times New Roman"/>
        </w:rPr>
        <w:t>优先选用绿色原料、工艺</w:t>
      </w:r>
      <w:r w:rsidR="009D479D" w:rsidRPr="007513CD">
        <w:rPr>
          <w:rFonts w:ascii="Times New Roman"/>
        </w:rPr>
        <w:t>、</w:t>
      </w:r>
      <w:r w:rsidRPr="007513CD">
        <w:rPr>
          <w:rFonts w:ascii="Times New Roman"/>
        </w:rPr>
        <w:t>技术和设备</w:t>
      </w:r>
      <w:r w:rsidR="00FB5C56" w:rsidRPr="007513CD">
        <w:rPr>
          <w:rFonts w:ascii="Times New Roman"/>
        </w:rPr>
        <w:t>，</w:t>
      </w:r>
      <w:r w:rsidRPr="007513CD">
        <w:rPr>
          <w:rFonts w:ascii="Times New Roman"/>
        </w:rPr>
        <w:t>满足基础设施、管理体系、能源与资源投入、产品、环境排放、绩效的综合评价要求</w:t>
      </w:r>
      <w:r w:rsidR="009D479D" w:rsidRPr="007513CD">
        <w:rPr>
          <w:rFonts w:ascii="Times New Roman"/>
        </w:rPr>
        <w:t>，</w:t>
      </w:r>
      <w:r w:rsidRPr="007513CD">
        <w:rPr>
          <w:rFonts w:ascii="Times New Roman"/>
        </w:rPr>
        <w:t>并进行持续改进。绿色工厂评价体系框架如图</w:t>
      </w:r>
      <w:r w:rsidRPr="007513CD">
        <w:rPr>
          <w:rFonts w:ascii="Times New Roman"/>
        </w:rPr>
        <w:t>1</w:t>
      </w:r>
      <w:r w:rsidRPr="007513CD">
        <w:rPr>
          <w:rFonts w:ascii="Times New Roman"/>
        </w:rPr>
        <w:t>所示。</w:t>
      </w:r>
    </w:p>
    <w:p w14:paraId="633ED785" w14:textId="77777777" w:rsidR="003962A0" w:rsidRPr="007513CD" w:rsidRDefault="00A61CB6" w:rsidP="00A61CB6">
      <w:pPr>
        <w:pStyle w:val="affff"/>
        <w:ind w:firstLineChars="0" w:firstLine="0"/>
        <w:jc w:val="center"/>
        <w:rPr>
          <w:rFonts w:ascii="Times New Roman"/>
        </w:rPr>
      </w:pPr>
      <w:r w:rsidRPr="007513CD">
        <w:rPr>
          <w:rFonts w:ascii="Times New Roman"/>
          <w:noProof/>
        </w:rPr>
        <w:drawing>
          <wp:inline distT="0" distB="0" distL="0" distR="0" wp14:anchorId="219A62CE" wp14:editId="3ACD2F62">
            <wp:extent cx="4411683" cy="2451583"/>
            <wp:effectExtent l="0" t="0" r="825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846E53.tmp"/>
                    <pic:cNvPicPr/>
                  </pic:nvPicPr>
                  <pic:blipFill rotWithShape="1">
                    <a:blip r:embed="rId19">
                      <a:extLst>
                        <a:ext uri="{28A0092B-C50C-407E-A947-70E740481C1C}">
                          <a14:useLocalDpi xmlns:a14="http://schemas.microsoft.com/office/drawing/2010/main" val="0"/>
                        </a:ext>
                      </a:extLst>
                    </a:blip>
                    <a:srcRect t="2141" b="1679"/>
                    <a:stretch/>
                  </pic:blipFill>
                  <pic:spPr bwMode="auto">
                    <a:xfrm>
                      <a:off x="0" y="0"/>
                      <a:ext cx="4436244" cy="2465232"/>
                    </a:xfrm>
                    <a:prstGeom prst="rect">
                      <a:avLst/>
                    </a:prstGeom>
                    <a:ln>
                      <a:noFill/>
                    </a:ln>
                    <a:extLst>
                      <a:ext uri="{53640926-AAD7-44D8-BBD7-CCE9431645EC}">
                        <a14:shadowObscured xmlns:a14="http://schemas.microsoft.com/office/drawing/2010/main"/>
                      </a:ext>
                    </a:extLst>
                  </pic:spPr>
                </pic:pic>
              </a:graphicData>
            </a:graphic>
          </wp:inline>
        </w:drawing>
      </w:r>
    </w:p>
    <w:p w14:paraId="7CDEE660" w14:textId="77777777" w:rsidR="005A1805" w:rsidRPr="007513CD" w:rsidRDefault="00A61CB6" w:rsidP="00903013">
      <w:pPr>
        <w:pStyle w:val="affff"/>
        <w:ind w:firstLineChars="0" w:firstLine="0"/>
        <w:jc w:val="center"/>
        <w:rPr>
          <w:rFonts w:ascii="Times New Roman" w:eastAsia="楷体"/>
          <w:sz w:val="18"/>
          <w:szCs w:val="18"/>
        </w:rPr>
      </w:pPr>
      <w:r w:rsidRPr="007513CD">
        <w:rPr>
          <w:rFonts w:ascii="Times New Roman" w:eastAsia="楷体"/>
          <w:sz w:val="18"/>
          <w:szCs w:val="18"/>
        </w:rPr>
        <w:t>图</w:t>
      </w:r>
      <w:r w:rsidRPr="007513CD">
        <w:rPr>
          <w:rFonts w:ascii="Times New Roman" w:eastAsia="楷体"/>
          <w:sz w:val="18"/>
          <w:szCs w:val="18"/>
        </w:rPr>
        <w:t xml:space="preserve">1 </w:t>
      </w:r>
      <w:r w:rsidRPr="007513CD">
        <w:rPr>
          <w:rFonts w:ascii="Times New Roman" w:eastAsia="楷体"/>
          <w:sz w:val="18"/>
          <w:szCs w:val="18"/>
        </w:rPr>
        <w:t>电解铝行业绿色工厂评价体系框架</w:t>
      </w:r>
    </w:p>
    <w:p w14:paraId="0E38ED1C" w14:textId="77777777" w:rsidR="005A1805" w:rsidRPr="007513CD" w:rsidRDefault="005A1805" w:rsidP="005A1805">
      <w:pPr>
        <w:pStyle w:val="af4"/>
        <w:spacing w:beforeLines="50" w:before="120" w:afterLines="50" w:after="120"/>
        <w:ind w:left="0"/>
        <w:rPr>
          <w:rFonts w:ascii="Times New Roman"/>
        </w:rPr>
      </w:pPr>
      <w:bookmarkStart w:id="29" w:name="_Hlk23930226"/>
      <w:bookmarkStart w:id="30" w:name="_Hlk47872705"/>
      <w:r w:rsidRPr="007513CD">
        <w:rPr>
          <w:rFonts w:ascii="Times New Roman"/>
        </w:rPr>
        <w:t>基础合规性与相关方要求</w:t>
      </w:r>
      <w:bookmarkEnd w:id="30"/>
    </w:p>
    <w:bookmarkEnd w:id="29"/>
    <w:p w14:paraId="38ED04F1" w14:textId="77777777" w:rsidR="005A1805" w:rsidRPr="007513CD" w:rsidRDefault="005A1805" w:rsidP="005A1805">
      <w:pPr>
        <w:pStyle w:val="affff"/>
        <w:ind w:firstLine="420"/>
        <w:jc w:val="left"/>
        <w:rPr>
          <w:rFonts w:ascii="Times New Roman"/>
        </w:rPr>
      </w:pPr>
      <w:r w:rsidRPr="007513CD">
        <w:rPr>
          <w:rFonts w:ascii="Times New Roman"/>
        </w:rPr>
        <w:t>绿色工厂应依法设立，在建设和生产过程中应遵守有关法律、法规、政策和标准</w:t>
      </w:r>
      <w:r w:rsidR="00903013" w:rsidRPr="007513CD">
        <w:rPr>
          <w:rFonts w:ascii="Times New Roman"/>
        </w:rPr>
        <w:t>，</w:t>
      </w:r>
      <w:r w:rsidRPr="007513CD">
        <w:rPr>
          <w:rFonts w:ascii="Times New Roman"/>
        </w:rPr>
        <w:t>近三年</w:t>
      </w:r>
      <w:r w:rsidRPr="007513CD">
        <w:rPr>
          <w:rFonts w:ascii="Times New Roman"/>
        </w:rPr>
        <w:t>(</w:t>
      </w:r>
      <w:r w:rsidRPr="007513CD">
        <w:rPr>
          <w:rFonts w:ascii="Times New Roman"/>
        </w:rPr>
        <w:t>含成立不足三年</w:t>
      </w:r>
      <w:r w:rsidR="00903013" w:rsidRPr="007513CD">
        <w:rPr>
          <w:rFonts w:ascii="Times New Roman"/>
        </w:rPr>
        <w:t>）</w:t>
      </w:r>
      <w:r w:rsidRPr="007513CD">
        <w:rPr>
          <w:rFonts w:ascii="Times New Roman"/>
        </w:rPr>
        <w:t>无较大及以上安全、环保、质量等事故。对利益相关方的环境要求做出承诺的</w:t>
      </w:r>
      <w:r w:rsidR="00903013" w:rsidRPr="007513CD">
        <w:rPr>
          <w:rFonts w:ascii="Times New Roman"/>
        </w:rPr>
        <w:t>，</w:t>
      </w:r>
      <w:r w:rsidRPr="007513CD">
        <w:rPr>
          <w:rFonts w:ascii="Times New Roman"/>
        </w:rPr>
        <w:t>应同时满足有关承诺的要求。</w:t>
      </w:r>
    </w:p>
    <w:p w14:paraId="77E36D1C" w14:textId="77777777" w:rsidR="00903013" w:rsidRPr="007513CD" w:rsidRDefault="00903013" w:rsidP="00903013">
      <w:pPr>
        <w:pStyle w:val="af4"/>
        <w:spacing w:beforeLines="50" w:before="120" w:afterLines="50" w:after="120"/>
        <w:ind w:left="0"/>
        <w:jc w:val="left"/>
        <w:rPr>
          <w:rFonts w:ascii="Times New Roman"/>
        </w:rPr>
      </w:pPr>
      <w:bookmarkStart w:id="31" w:name="_Hlk47872735"/>
      <w:r w:rsidRPr="007513CD">
        <w:rPr>
          <w:rFonts w:ascii="Times New Roman"/>
        </w:rPr>
        <w:lastRenderedPageBreak/>
        <w:t>基础管理职责</w:t>
      </w:r>
      <w:bookmarkEnd w:id="31"/>
    </w:p>
    <w:p w14:paraId="6ADDCA06" w14:textId="77777777" w:rsidR="00903013" w:rsidRPr="007513CD" w:rsidRDefault="00903013" w:rsidP="00903013">
      <w:pPr>
        <w:pStyle w:val="af5"/>
        <w:spacing w:beforeLines="50" w:before="120" w:afterLines="50" w:after="120"/>
        <w:ind w:left="0"/>
        <w:rPr>
          <w:rFonts w:ascii="Times New Roman"/>
        </w:rPr>
      </w:pPr>
      <w:bookmarkStart w:id="32" w:name="_Hlk23931307"/>
      <w:r w:rsidRPr="007513CD">
        <w:rPr>
          <w:rFonts w:ascii="Times New Roman"/>
        </w:rPr>
        <w:t>最高管理者</w:t>
      </w:r>
    </w:p>
    <w:bookmarkEnd w:id="32"/>
    <w:p w14:paraId="599C35F3" w14:textId="77777777" w:rsidR="00903013" w:rsidRPr="007513CD" w:rsidRDefault="00903013" w:rsidP="00903013">
      <w:pPr>
        <w:pStyle w:val="affff"/>
        <w:ind w:firstLineChars="202" w:firstLine="424"/>
        <w:jc w:val="left"/>
        <w:rPr>
          <w:rFonts w:ascii="Times New Roman"/>
        </w:rPr>
      </w:pPr>
      <w:r w:rsidRPr="007513CD">
        <w:rPr>
          <w:rFonts w:ascii="Times New Roman"/>
        </w:rPr>
        <w:t>1</w:t>
      </w:r>
      <w:r w:rsidRPr="007513CD">
        <w:rPr>
          <w:rFonts w:ascii="Times New Roman"/>
        </w:rPr>
        <w:t>）</w:t>
      </w:r>
      <w:r w:rsidR="00FB5C56" w:rsidRPr="007513CD">
        <w:rPr>
          <w:rFonts w:ascii="Times New Roman" w:hint="eastAsia"/>
        </w:rPr>
        <w:t xml:space="preserve"> </w:t>
      </w:r>
      <w:r w:rsidRPr="007513CD">
        <w:rPr>
          <w:rFonts w:ascii="Times New Roman"/>
        </w:rPr>
        <w:t>应通过下述方面证实其在绿色工厂方面的领导作用和承诺</w:t>
      </w:r>
      <w:r w:rsidRPr="007513CD">
        <w:rPr>
          <w:rFonts w:ascii="Times New Roman"/>
        </w:rPr>
        <w:t>:</w:t>
      </w:r>
    </w:p>
    <w:p w14:paraId="58CE8929" w14:textId="77777777" w:rsidR="00903013" w:rsidRPr="007513CD" w:rsidRDefault="00903013" w:rsidP="00903013">
      <w:pPr>
        <w:pStyle w:val="affff"/>
        <w:ind w:firstLineChars="405" w:firstLine="850"/>
        <w:jc w:val="left"/>
        <w:rPr>
          <w:rFonts w:ascii="Times New Roman"/>
        </w:rPr>
      </w:pPr>
      <w:r w:rsidRPr="007513CD">
        <w:rPr>
          <w:rFonts w:ascii="Times New Roman"/>
        </w:rPr>
        <w:t>a</w:t>
      </w:r>
      <w:r w:rsidRPr="007513CD">
        <w:rPr>
          <w:rFonts w:ascii="Times New Roman"/>
        </w:rPr>
        <w:t>）对绿色工厂的有效性负责；</w:t>
      </w:r>
    </w:p>
    <w:p w14:paraId="0670DA97" w14:textId="77777777" w:rsidR="00903013" w:rsidRPr="007513CD" w:rsidRDefault="00903013" w:rsidP="003B1D77">
      <w:pPr>
        <w:pStyle w:val="affff"/>
        <w:ind w:leftChars="406" w:left="1134" w:hangingChars="134" w:hanging="281"/>
        <w:jc w:val="left"/>
        <w:rPr>
          <w:rFonts w:ascii="Times New Roman"/>
        </w:rPr>
      </w:pPr>
      <w:r w:rsidRPr="007513CD">
        <w:rPr>
          <w:rFonts w:ascii="Times New Roman"/>
        </w:rPr>
        <w:t>b</w:t>
      </w:r>
      <w:r w:rsidRPr="007513CD">
        <w:rPr>
          <w:rFonts w:ascii="Times New Roman"/>
        </w:rPr>
        <w:t>）确保建立绿色工厂建设、运维的方针和目标</w:t>
      </w:r>
      <w:r w:rsidR="00FB5C56" w:rsidRPr="007513CD">
        <w:rPr>
          <w:rFonts w:ascii="Times New Roman"/>
        </w:rPr>
        <w:t>，</w:t>
      </w:r>
      <w:r w:rsidRPr="007513CD">
        <w:rPr>
          <w:rFonts w:ascii="Times New Roman"/>
        </w:rPr>
        <w:t>并确保其与组织的战略方向及所处的环境相一致；</w:t>
      </w:r>
    </w:p>
    <w:p w14:paraId="327E8D87" w14:textId="77777777" w:rsidR="00903013" w:rsidRPr="007513CD" w:rsidRDefault="00903013" w:rsidP="003B1D77">
      <w:pPr>
        <w:pStyle w:val="affff"/>
        <w:ind w:firstLineChars="405" w:firstLine="850"/>
        <w:jc w:val="left"/>
        <w:rPr>
          <w:rFonts w:ascii="Times New Roman"/>
        </w:rPr>
      </w:pPr>
      <w:r w:rsidRPr="007513CD">
        <w:rPr>
          <w:rFonts w:ascii="Times New Roman" w:hint="eastAsia"/>
        </w:rPr>
        <w:t>c</w:t>
      </w:r>
      <w:r w:rsidRPr="007513CD">
        <w:rPr>
          <w:rFonts w:ascii="Times New Roman"/>
        </w:rPr>
        <w:t>）确保将绿色工厂要求融</w:t>
      </w:r>
      <w:r w:rsidR="003B1D77" w:rsidRPr="007513CD">
        <w:rPr>
          <w:rFonts w:ascii="Times New Roman" w:hint="eastAsia"/>
        </w:rPr>
        <w:t>入</w:t>
      </w:r>
      <w:r w:rsidRPr="007513CD">
        <w:rPr>
          <w:rFonts w:ascii="Times New Roman"/>
        </w:rPr>
        <w:t>组织的业务过程</w:t>
      </w:r>
      <w:r w:rsidRPr="007513CD">
        <w:rPr>
          <w:rFonts w:ascii="Times New Roman" w:hint="eastAsia"/>
        </w:rPr>
        <w:t>；</w:t>
      </w:r>
    </w:p>
    <w:p w14:paraId="3C083023" w14:textId="77777777" w:rsidR="00903013" w:rsidRPr="007513CD" w:rsidRDefault="00903013" w:rsidP="003B1D77">
      <w:pPr>
        <w:pStyle w:val="affff"/>
        <w:ind w:firstLineChars="405" w:firstLine="850"/>
        <w:jc w:val="left"/>
        <w:rPr>
          <w:rFonts w:ascii="Times New Roman"/>
        </w:rPr>
      </w:pPr>
      <w:r w:rsidRPr="007513CD">
        <w:rPr>
          <w:rFonts w:ascii="Times New Roman" w:hint="eastAsia"/>
        </w:rPr>
        <w:t>d</w:t>
      </w:r>
      <w:r w:rsidRPr="007513CD">
        <w:rPr>
          <w:rFonts w:ascii="Times New Roman"/>
        </w:rPr>
        <w:t>）确保可获得绿色工厂建设、运维所需的资源</w:t>
      </w:r>
      <w:r w:rsidRPr="007513CD">
        <w:rPr>
          <w:rFonts w:ascii="Times New Roman" w:hint="eastAsia"/>
        </w:rPr>
        <w:t>；</w:t>
      </w:r>
    </w:p>
    <w:p w14:paraId="212B7C1E" w14:textId="77777777" w:rsidR="00903013" w:rsidRPr="007513CD" w:rsidRDefault="00903013" w:rsidP="003B1D77">
      <w:pPr>
        <w:pStyle w:val="affff"/>
        <w:ind w:firstLineChars="405" w:firstLine="850"/>
        <w:jc w:val="left"/>
        <w:rPr>
          <w:rFonts w:ascii="Times New Roman"/>
        </w:rPr>
      </w:pPr>
      <w:r w:rsidRPr="007513CD">
        <w:rPr>
          <w:rFonts w:ascii="Times New Roman"/>
        </w:rPr>
        <w:t>e</w:t>
      </w:r>
      <w:r w:rsidRPr="007513CD">
        <w:rPr>
          <w:rFonts w:ascii="Times New Roman"/>
        </w:rPr>
        <w:t>）就有效开展绿色制造的重要性和符合绿色工厂要求的重要性进行沟通</w:t>
      </w:r>
      <w:r w:rsidRPr="007513CD">
        <w:rPr>
          <w:rFonts w:ascii="Times New Roman" w:hint="eastAsia"/>
        </w:rPr>
        <w:t>；</w:t>
      </w:r>
    </w:p>
    <w:p w14:paraId="1C4556BA" w14:textId="77777777" w:rsidR="00903013" w:rsidRPr="007513CD" w:rsidRDefault="00903013" w:rsidP="003B1D77">
      <w:pPr>
        <w:pStyle w:val="affff"/>
        <w:ind w:firstLineChars="405" w:firstLine="850"/>
        <w:jc w:val="left"/>
        <w:rPr>
          <w:rFonts w:ascii="Times New Roman"/>
        </w:rPr>
      </w:pPr>
      <w:r w:rsidRPr="007513CD">
        <w:rPr>
          <w:rFonts w:ascii="Times New Roman"/>
        </w:rPr>
        <w:t>f</w:t>
      </w:r>
      <w:r w:rsidRPr="007513CD">
        <w:rPr>
          <w:rFonts w:ascii="Times New Roman"/>
        </w:rPr>
        <w:t>）确保工厂实现其开展绿色制造的预期结果</w:t>
      </w:r>
      <w:r w:rsidRPr="007513CD">
        <w:rPr>
          <w:rFonts w:ascii="Times New Roman" w:hint="eastAsia"/>
        </w:rPr>
        <w:t>；</w:t>
      </w:r>
    </w:p>
    <w:p w14:paraId="2B1CF084" w14:textId="77777777" w:rsidR="00903013" w:rsidRPr="007513CD" w:rsidRDefault="00903013" w:rsidP="003B1D77">
      <w:pPr>
        <w:pStyle w:val="affff"/>
        <w:ind w:firstLineChars="405" w:firstLine="850"/>
        <w:jc w:val="left"/>
        <w:rPr>
          <w:rFonts w:ascii="Times New Roman"/>
        </w:rPr>
      </w:pPr>
      <w:r w:rsidRPr="007513CD">
        <w:rPr>
          <w:rFonts w:ascii="Times New Roman"/>
        </w:rPr>
        <w:t>g</w:t>
      </w:r>
      <w:r w:rsidRPr="007513CD">
        <w:rPr>
          <w:rFonts w:ascii="Times New Roman"/>
        </w:rPr>
        <w:t>）指导并支持员工对绿色工厂的有效性做出贡献</w:t>
      </w:r>
      <w:r w:rsidRPr="007513CD">
        <w:rPr>
          <w:rFonts w:ascii="Times New Roman" w:hint="eastAsia"/>
        </w:rPr>
        <w:t>；</w:t>
      </w:r>
    </w:p>
    <w:p w14:paraId="1043D4B8" w14:textId="77777777" w:rsidR="00903013" w:rsidRPr="007513CD" w:rsidRDefault="003B1D77" w:rsidP="003B1D77">
      <w:pPr>
        <w:pStyle w:val="affff"/>
        <w:tabs>
          <w:tab w:val="left" w:pos="851"/>
        </w:tabs>
        <w:ind w:firstLineChars="405" w:firstLine="850"/>
        <w:jc w:val="left"/>
        <w:rPr>
          <w:rFonts w:ascii="Times New Roman"/>
        </w:rPr>
      </w:pPr>
      <w:r w:rsidRPr="007513CD">
        <w:rPr>
          <w:rFonts w:ascii="Times New Roman"/>
        </w:rPr>
        <w:t>h</w:t>
      </w:r>
      <w:r w:rsidR="00903013" w:rsidRPr="007513CD">
        <w:rPr>
          <w:rFonts w:ascii="Times New Roman"/>
        </w:rPr>
        <w:t>）促进持续改进</w:t>
      </w:r>
      <w:r w:rsidRPr="007513CD">
        <w:rPr>
          <w:rFonts w:ascii="Times New Roman" w:hint="eastAsia"/>
        </w:rPr>
        <w:t>；</w:t>
      </w:r>
    </w:p>
    <w:p w14:paraId="15444561" w14:textId="77777777" w:rsidR="003B1D77" w:rsidRPr="007513CD" w:rsidRDefault="003B1D77" w:rsidP="003B1D77">
      <w:pPr>
        <w:pStyle w:val="affff"/>
        <w:tabs>
          <w:tab w:val="left" w:pos="851"/>
        </w:tabs>
        <w:ind w:firstLineChars="405" w:firstLine="850"/>
        <w:jc w:val="left"/>
        <w:rPr>
          <w:rFonts w:ascii="Times New Roman"/>
        </w:rPr>
      </w:pPr>
      <w:r w:rsidRPr="007513CD">
        <w:rPr>
          <w:rFonts w:ascii="Times New Roman" w:hint="eastAsia"/>
        </w:rPr>
        <w:t>i</w:t>
      </w:r>
      <w:r w:rsidRPr="007513CD">
        <w:rPr>
          <w:rFonts w:ascii="Times New Roman" w:hint="eastAsia"/>
        </w:rPr>
        <w:t>）支持其他相关管理人员在其职责范围内证实其领导作用。</w:t>
      </w:r>
    </w:p>
    <w:p w14:paraId="772645FE" w14:textId="77777777" w:rsidR="003B1D77" w:rsidRPr="007513CD" w:rsidRDefault="003B1D77" w:rsidP="003B1D77">
      <w:pPr>
        <w:pStyle w:val="affff"/>
        <w:ind w:firstLineChars="202" w:firstLine="424"/>
        <w:jc w:val="left"/>
        <w:rPr>
          <w:rFonts w:ascii="Times New Roman"/>
        </w:rPr>
      </w:pPr>
      <w:r w:rsidRPr="007513CD">
        <w:rPr>
          <w:rFonts w:ascii="Times New Roman"/>
        </w:rPr>
        <w:t>2</w:t>
      </w:r>
      <w:r w:rsidRPr="007513CD">
        <w:rPr>
          <w:rFonts w:ascii="Times New Roman" w:hint="eastAsia"/>
        </w:rPr>
        <w:t>）</w:t>
      </w:r>
      <w:r w:rsidR="00FB5C56" w:rsidRPr="007513CD">
        <w:rPr>
          <w:rFonts w:ascii="Times New Roman" w:hint="eastAsia"/>
        </w:rPr>
        <w:t xml:space="preserve"> </w:t>
      </w:r>
      <w:r w:rsidRPr="007513CD">
        <w:rPr>
          <w:rFonts w:ascii="Times New Roman" w:hint="eastAsia"/>
        </w:rPr>
        <w:t>应确保在工厂内部分配并沟通与绿色工厂相关角色的职责和权限。分配的职责和权限至少</w:t>
      </w:r>
    </w:p>
    <w:p w14:paraId="1258247A" w14:textId="77777777" w:rsidR="003B1D77" w:rsidRPr="007513CD" w:rsidRDefault="003B1D77" w:rsidP="00FB5C56">
      <w:pPr>
        <w:pStyle w:val="affff"/>
        <w:ind w:firstLineChars="395" w:firstLine="829"/>
        <w:jc w:val="left"/>
        <w:rPr>
          <w:rFonts w:ascii="Times New Roman"/>
        </w:rPr>
      </w:pPr>
      <w:r w:rsidRPr="007513CD">
        <w:rPr>
          <w:rFonts w:ascii="Times New Roman" w:hint="eastAsia"/>
        </w:rPr>
        <w:t>应包括下列事项：</w:t>
      </w:r>
    </w:p>
    <w:p w14:paraId="5A7C11E5" w14:textId="77777777" w:rsidR="003B1D77" w:rsidRPr="007513CD" w:rsidRDefault="003B1D77" w:rsidP="003B1D77">
      <w:pPr>
        <w:pStyle w:val="affff"/>
        <w:ind w:firstLineChars="405" w:firstLine="850"/>
        <w:jc w:val="left"/>
        <w:rPr>
          <w:rFonts w:ascii="Times New Roman"/>
        </w:rPr>
      </w:pPr>
      <w:r w:rsidRPr="007513CD">
        <w:rPr>
          <w:rFonts w:ascii="Times New Roman"/>
        </w:rPr>
        <w:t>a</w:t>
      </w:r>
      <w:r w:rsidRPr="007513CD">
        <w:rPr>
          <w:rFonts w:ascii="Times New Roman" w:hint="eastAsia"/>
        </w:rPr>
        <w:t>）确保工厂建设、运维符合本标准的要求；</w:t>
      </w:r>
    </w:p>
    <w:p w14:paraId="64C75328" w14:textId="77777777" w:rsidR="003B1D77" w:rsidRPr="007513CD" w:rsidRDefault="003B1D77" w:rsidP="003B1D77">
      <w:pPr>
        <w:pStyle w:val="affff"/>
        <w:ind w:firstLineChars="405" w:firstLine="850"/>
        <w:jc w:val="left"/>
        <w:rPr>
          <w:rFonts w:ascii="Times New Roman"/>
        </w:rPr>
      </w:pPr>
      <w:r w:rsidRPr="007513CD">
        <w:rPr>
          <w:rFonts w:ascii="Times New Roman"/>
        </w:rPr>
        <w:t>b</w:t>
      </w:r>
      <w:r w:rsidRPr="007513CD">
        <w:rPr>
          <w:rFonts w:ascii="Times New Roman" w:hint="eastAsia"/>
        </w:rPr>
        <w:t>）收集</w:t>
      </w:r>
      <w:r w:rsidRPr="007513CD">
        <w:rPr>
          <w:rFonts w:ascii="Times New Roman" w:hint="eastAsia"/>
        </w:rPr>
        <w:t xml:space="preserve"> </w:t>
      </w:r>
      <w:r w:rsidRPr="007513CD">
        <w:rPr>
          <w:rFonts w:ascii="Times New Roman" w:hint="eastAsia"/>
        </w:rPr>
        <w:t>并保持工厂满足绿色工厂评价要求的证据；</w:t>
      </w:r>
    </w:p>
    <w:p w14:paraId="4DCE24FC" w14:textId="77777777" w:rsidR="003B1D77" w:rsidRPr="007513CD" w:rsidRDefault="003B1D77" w:rsidP="003B1D77">
      <w:pPr>
        <w:pStyle w:val="affff"/>
        <w:ind w:firstLineChars="405" w:firstLine="850"/>
        <w:jc w:val="left"/>
        <w:rPr>
          <w:rFonts w:ascii="Times New Roman"/>
        </w:rPr>
      </w:pPr>
      <w:r w:rsidRPr="007513CD">
        <w:rPr>
          <w:rFonts w:ascii="Times New Roman"/>
        </w:rPr>
        <w:t>c</w:t>
      </w:r>
      <w:r w:rsidRPr="007513CD">
        <w:rPr>
          <w:rFonts w:ascii="Times New Roman" w:hint="eastAsia"/>
        </w:rPr>
        <w:t>）向最高管理者报告绿色工厂的绩效。</w:t>
      </w:r>
    </w:p>
    <w:p w14:paraId="786DB042" w14:textId="77777777" w:rsidR="003B1D77" w:rsidRPr="007513CD" w:rsidRDefault="003B1D77" w:rsidP="003B1D77">
      <w:pPr>
        <w:pStyle w:val="af5"/>
        <w:spacing w:beforeLines="50" w:before="120" w:afterLines="50" w:after="120"/>
        <w:ind w:left="0"/>
        <w:rPr>
          <w:rFonts w:ascii="Times New Roman"/>
        </w:rPr>
      </w:pPr>
      <w:r w:rsidRPr="007513CD">
        <w:rPr>
          <w:rFonts w:ascii="Times New Roman" w:hint="eastAsia"/>
        </w:rPr>
        <w:t>工厂</w:t>
      </w:r>
    </w:p>
    <w:p w14:paraId="230FD694" w14:textId="77777777" w:rsidR="003B1D77" w:rsidRPr="007513CD" w:rsidRDefault="003B1D77" w:rsidP="00FB5C56">
      <w:pPr>
        <w:pStyle w:val="affff"/>
        <w:ind w:leftChars="202" w:left="848" w:hangingChars="202" w:hanging="424"/>
        <w:jc w:val="left"/>
        <w:rPr>
          <w:rFonts w:ascii="Times New Roman"/>
        </w:rPr>
      </w:pPr>
      <w:r w:rsidRPr="007513CD">
        <w:rPr>
          <w:rFonts w:ascii="Times New Roman"/>
        </w:rPr>
        <w:t>1</w:t>
      </w:r>
      <w:r w:rsidRPr="007513CD">
        <w:rPr>
          <w:rFonts w:ascii="Times New Roman" w:hint="eastAsia"/>
        </w:rPr>
        <w:t>）</w:t>
      </w:r>
      <w:r w:rsidR="00FB5C56" w:rsidRPr="007513CD">
        <w:rPr>
          <w:rFonts w:ascii="Times New Roman" w:hint="eastAsia"/>
        </w:rPr>
        <w:t xml:space="preserve"> </w:t>
      </w:r>
      <w:r w:rsidRPr="007513CD">
        <w:rPr>
          <w:rFonts w:ascii="Times New Roman" w:hint="eastAsia"/>
        </w:rPr>
        <w:t>应设有绿色工厂管理机构，负责有关绿色工厂的制度建设、实施、考核及奖励工作</w:t>
      </w:r>
      <w:r w:rsidR="00FB5C56" w:rsidRPr="007513CD">
        <w:rPr>
          <w:rFonts w:ascii="Times New Roman" w:hint="eastAsia"/>
        </w:rPr>
        <w:t>，</w:t>
      </w:r>
      <w:r w:rsidRPr="007513CD">
        <w:rPr>
          <w:rFonts w:ascii="Times New Roman" w:hint="eastAsia"/>
        </w:rPr>
        <w:t>建立目标责任制；</w:t>
      </w:r>
      <w:r w:rsidRPr="007513CD">
        <w:rPr>
          <w:rFonts w:ascii="Times New Roman"/>
        </w:rPr>
        <w:t xml:space="preserve"> </w:t>
      </w:r>
    </w:p>
    <w:p w14:paraId="31A7B652" w14:textId="77777777" w:rsidR="003B1D77" w:rsidRPr="007513CD" w:rsidRDefault="003B1D77" w:rsidP="00FB5C56">
      <w:pPr>
        <w:pStyle w:val="affff"/>
        <w:ind w:leftChars="204" w:left="850" w:hangingChars="201" w:hanging="422"/>
        <w:jc w:val="left"/>
        <w:rPr>
          <w:rFonts w:ascii="Times New Roman"/>
        </w:rPr>
      </w:pPr>
      <w:r w:rsidRPr="007513CD">
        <w:rPr>
          <w:rFonts w:ascii="Times New Roman"/>
        </w:rPr>
        <w:t>2</w:t>
      </w:r>
      <w:r w:rsidRPr="007513CD">
        <w:rPr>
          <w:rFonts w:ascii="Times New Roman" w:hint="eastAsia"/>
        </w:rPr>
        <w:t>）</w:t>
      </w:r>
      <w:r w:rsidRPr="007513CD">
        <w:rPr>
          <w:rFonts w:ascii="Times New Roman" w:hint="eastAsia"/>
        </w:rPr>
        <w:t xml:space="preserve"> </w:t>
      </w:r>
      <w:r w:rsidRPr="007513CD">
        <w:rPr>
          <w:rFonts w:ascii="Times New Roman" w:hint="eastAsia"/>
        </w:rPr>
        <w:t>应有开展绿色工厂的中长期规划及年度目标、指标和实施方案。可行时，指标应明确且可量化；</w:t>
      </w:r>
    </w:p>
    <w:p w14:paraId="0A0A375E" w14:textId="77777777" w:rsidR="003B1D77" w:rsidRPr="007513CD" w:rsidRDefault="003B1D77" w:rsidP="00FB5C56">
      <w:pPr>
        <w:pStyle w:val="affff"/>
        <w:ind w:leftChars="204" w:left="850" w:hangingChars="201" w:hanging="422"/>
        <w:jc w:val="left"/>
        <w:rPr>
          <w:rFonts w:ascii="Times New Roman"/>
        </w:rPr>
      </w:pPr>
      <w:r w:rsidRPr="007513CD">
        <w:rPr>
          <w:rFonts w:ascii="Times New Roman"/>
        </w:rPr>
        <w:t>3</w:t>
      </w:r>
      <w:r w:rsidRPr="007513CD">
        <w:rPr>
          <w:rFonts w:ascii="Times New Roman" w:hint="eastAsia"/>
        </w:rPr>
        <w:t>）</w:t>
      </w:r>
      <w:r w:rsidR="00FB5C56" w:rsidRPr="007513CD">
        <w:rPr>
          <w:rFonts w:ascii="Times New Roman" w:hint="eastAsia"/>
        </w:rPr>
        <w:t xml:space="preserve"> </w:t>
      </w:r>
      <w:r w:rsidRPr="007513CD">
        <w:rPr>
          <w:rFonts w:ascii="Times New Roman" w:hint="eastAsia"/>
        </w:rPr>
        <w:t>应传播绿色制造的概念和知识，定期为员工提供绿色制造相关知识的教育、培训</w:t>
      </w:r>
      <w:r w:rsidR="00FB5C56" w:rsidRPr="007513CD">
        <w:rPr>
          <w:rFonts w:ascii="Times New Roman" w:hint="eastAsia"/>
        </w:rPr>
        <w:t>，</w:t>
      </w:r>
      <w:r w:rsidRPr="007513CD">
        <w:rPr>
          <w:rFonts w:ascii="Times New Roman" w:hint="eastAsia"/>
        </w:rPr>
        <w:t>并对教育和培训的结果进行考评。</w:t>
      </w:r>
    </w:p>
    <w:p w14:paraId="44FAC0E1" w14:textId="77777777" w:rsidR="001B367B" w:rsidRPr="007513CD" w:rsidRDefault="004657E4">
      <w:pPr>
        <w:widowControl/>
        <w:numPr>
          <w:ilvl w:val="2"/>
          <w:numId w:val="1"/>
        </w:numPr>
        <w:spacing w:beforeLines="50" w:before="120" w:afterLines="50" w:after="120"/>
        <w:outlineLvl w:val="2"/>
        <w:rPr>
          <w:rFonts w:eastAsia="黑体"/>
        </w:rPr>
      </w:pPr>
      <w:bookmarkStart w:id="33" w:name="_Toc23929590"/>
      <w:bookmarkStart w:id="34" w:name="_Hlk23838616"/>
      <w:r w:rsidRPr="007513CD">
        <w:rPr>
          <w:rFonts w:eastAsia="黑体"/>
        </w:rPr>
        <w:t>基础设施</w:t>
      </w:r>
      <w:bookmarkEnd w:id="33"/>
    </w:p>
    <w:bookmarkEnd w:id="34"/>
    <w:p w14:paraId="62C64643" w14:textId="77777777" w:rsidR="001B367B" w:rsidRPr="007513CD" w:rsidRDefault="004657E4">
      <w:pPr>
        <w:pStyle w:val="af4"/>
        <w:spacing w:beforeLines="50" w:before="120" w:afterLines="50" w:after="120"/>
        <w:ind w:left="0"/>
        <w:rPr>
          <w:rFonts w:ascii="Times New Roman"/>
        </w:rPr>
      </w:pPr>
      <w:r w:rsidRPr="007513CD">
        <w:rPr>
          <w:rFonts w:ascii="Times New Roman"/>
        </w:rPr>
        <w:t>建筑</w:t>
      </w:r>
    </w:p>
    <w:p w14:paraId="6B825FF7" w14:textId="77777777" w:rsidR="001B367B" w:rsidRPr="007513CD" w:rsidRDefault="004657E4">
      <w:pPr>
        <w:pStyle w:val="affff"/>
        <w:ind w:firstLine="420"/>
        <w:rPr>
          <w:rFonts w:ascii="Times New Roman"/>
        </w:rPr>
      </w:pPr>
      <w:r w:rsidRPr="007513CD">
        <w:rPr>
          <w:rFonts w:ascii="Times New Roman"/>
        </w:rPr>
        <w:t>工厂的建筑应符合下面要求：</w:t>
      </w:r>
    </w:p>
    <w:p w14:paraId="03A86897" w14:textId="77777777" w:rsidR="001B367B" w:rsidRPr="007513CD" w:rsidRDefault="004657E4">
      <w:pPr>
        <w:pStyle w:val="affff"/>
        <w:ind w:firstLine="420"/>
        <w:rPr>
          <w:rFonts w:ascii="Times New Roman"/>
        </w:rPr>
      </w:pPr>
      <w:r w:rsidRPr="007513CD">
        <w:rPr>
          <w:rFonts w:ascii="Times New Roman"/>
        </w:rPr>
        <w:t>1</w:t>
      </w:r>
      <w:r w:rsidR="00903013" w:rsidRPr="007513CD">
        <w:rPr>
          <w:rFonts w:ascii="Times New Roman"/>
        </w:rPr>
        <w:t>）</w:t>
      </w:r>
      <w:r w:rsidR="00FB5C56" w:rsidRPr="007513CD">
        <w:rPr>
          <w:rFonts w:ascii="Times New Roman" w:hint="eastAsia"/>
        </w:rPr>
        <w:t xml:space="preserve"> </w:t>
      </w:r>
      <w:r w:rsidRPr="007513CD">
        <w:rPr>
          <w:rFonts w:ascii="Times New Roman"/>
        </w:rPr>
        <w:t>工厂的建筑应满足国家或地方相关法律法规及标准的要求：</w:t>
      </w:r>
    </w:p>
    <w:p w14:paraId="6EC12505" w14:textId="77777777" w:rsidR="001B367B" w:rsidRPr="007513CD" w:rsidRDefault="004657E4" w:rsidP="00453970">
      <w:pPr>
        <w:pStyle w:val="affff"/>
        <w:ind w:firstLineChars="400" w:firstLine="840"/>
        <w:rPr>
          <w:rFonts w:ascii="Times New Roman"/>
        </w:rPr>
      </w:pPr>
      <w:r w:rsidRPr="007513CD">
        <w:rPr>
          <w:rFonts w:ascii="Times New Roman"/>
        </w:rPr>
        <w:t>a</w:t>
      </w:r>
      <w:r w:rsidR="00903013" w:rsidRPr="007513CD">
        <w:rPr>
          <w:rFonts w:ascii="Times New Roman"/>
        </w:rPr>
        <w:t>）</w:t>
      </w:r>
      <w:r w:rsidRPr="007513CD">
        <w:rPr>
          <w:rFonts w:ascii="Times New Roman"/>
        </w:rPr>
        <w:t>工厂建筑应依法获得施工许可证、依法设计、依法施工和依法验收；</w:t>
      </w:r>
    </w:p>
    <w:p w14:paraId="02B62B8E" w14:textId="77777777" w:rsidR="001B367B" w:rsidRPr="007513CD" w:rsidRDefault="004657E4" w:rsidP="00453970">
      <w:pPr>
        <w:pStyle w:val="affff"/>
        <w:ind w:firstLineChars="400" w:firstLine="840"/>
        <w:rPr>
          <w:rFonts w:ascii="Times New Roman"/>
        </w:rPr>
      </w:pPr>
      <w:r w:rsidRPr="007513CD">
        <w:rPr>
          <w:rFonts w:ascii="Times New Roman"/>
        </w:rPr>
        <w:t>b</w:t>
      </w:r>
      <w:r w:rsidR="00903013" w:rsidRPr="007513CD">
        <w:rPr>
          <w:rFonts w:ascii="Times New Roman"/>
        </w:rPr>
        <w:t>）</w:t>
      </w:r>
      <w:r w:rsidRPr="007513CD">
        <w:rPr>
          <w:rFonts w:ascii="Times New Roman"/>
        </w:rPr>
        <w:t>建筑应符合建筑法、建筑设计防火规范、建筑采光设计标准、建筑给排水规范等要求。</w:t>
      </w:r>
    </w:p>
    <w:p w14:paraId="21B18815" w14:textId="77777777" w:rsidR="001B367B" w:rsidRPr="007513CD" w:rsidRDefault="004657E4" w:rsidP="007951E3">
      <w:pPr>
        <w:pStyle w:val="affff"/>
        <w:ind w:leftChars="204" w:left="850" w:hangingChars="201" w:hanging="422"/>
        <w:rPr>
          <w:rFonts w:ascii="Times New Roman"/>
        </w:rPr>
      </w:pPr>
      <w:r w:rsidRPr="007513CD">
        <w:rPr>
          <w:rFonts w:ascii="Times New Roman"/>
        </w:rPr>
        <w:t>2</w:t>
      </w:r>
      <w:r w:rsidR="00903013" w:rsidRPr="007513CD">
        <w:rPr>
          <w:rFonts w:ascii="Times New Roman"/>
        </w:rPr>
        <w:t>）</w:t>
      </w:r>
      <w:r w:rsidR="00FB5C56" w:rsidRPr="007513CD">
        <w:rPr>
          <w:rFonts w:ascii="Times New Roman" w:hint="eastAsia"/>
        </w:rPr>
        <w:t xml:space="preserve"> </w:t>
      </w:r>
      <w:r w:rsidRPr="007513CD">
        <w:rPr>
          <w:rFonts w:ascii="Times New Roman"/>
        </w:rPr>
        <w:t>新建、改建、扩建建筑时，应遵守国家</w:t>
      </w:r>
      <w:r w:rsidRPr="007513CD">
        <w:rPr>
          <w:rFonts w:ascii="Times New Roman"/>
        </w:rPr>
        <w:t>“</w:t>
      </w:r>
      <w:r w:rsidRPr="007513CD">
        <w:rPr>
          <w:rFonts w:ascii="Times New Roman"/>
        </w:rPr>
        <w:t>固定资产投资项目节能评估审查制度</w:t>
      </w:r>
      <w:r w:rsidRPr="007513CD">
        <w:rPr>
          <w:rFonts w:ascii="Times New Roman"/>
        </w:rPr>
        <w:t>”</w:t>
      </w:r>
      <w:r w:rsidRPr="007513CD">
        <w:rPr>
          <w:rFonts w:ascii="Times New Roman"/>
        </w:rPr>
        <w:t>、</w:t>
      </w:r>
      <w:r w:rsidRPr="007513CD">
        <w:rPr>
          <w:rFonts w:ascii="Times New Roman"/>
        </w:rPr>
        <w:t>“</w:t>
      </w:r>
      <w:r w:rsidRPr="007513CD">
        <w:rPr>
          <w:rFonts w:ascii="Times New Roman"/>
        </w:rPr>
        <w:t>三同时制度</w:t>
      </w:r>
      <w:r w:rsidRPr="007513CD">
        <w:rPr>
          <w:rFonts w:ascii="Times New Roman"/>
        </w:rPr>
        <w:t>”</w:t>
      </w:r>
      <w:r w:rsidRPr="007513CD">
        <w:rPr>
          <w:rFonts w:ascii="Times New Roman"/>
        </w:rPr>
        <w:t>、</w:t>
      </w:r>
      <w:r w:rsidRPr="007513CD">
        <w:rPr>
          <w:rFonts w:ascii="Times New Roman"/>
        </w:rPr>
        <w:t>“</w:t>
      </w:r>
      <w:r w:rsidRPr="007513CD">
        <w:rPr>
          <w:rFonts w:ascii="Times New Roman"/>
        </w:rPr>
        <w:t>工业项目建设用地控制指标</w:t>
      </w:r>
      <w:r w:rsidRPr="007513CD">
        <w:rPr>
          <w:rFonts w:ascii="Times New Roman"/>
        </w:rPr>
        <w:t>”</w:t>
      </w:r>
      <w:r w:rsidRPr="007513CD">
        <w:rPr>
          <w:rFonts w:ascii="Times New Roman"/>
        </w:rPr>
        <w:t>等产业政策和有关要求；</w:t>
      </w:r>
    </w:p>
    <w:p w14:paraId="32BE4887" w14:textId="77777777" w:rsidR="001B367B" w:rsidRPr="007513CD" w:rsidRDefault="004657E4">
      <w:pPr>
        <w:pStyle w:val="affff"/>
        <w:ind w:firstLine="420"/>
        <w:rPr>
          <w:rFonts w:ascii="Times New Roman"/>
        </w:rPr>
      </w:pPr>
      <w:r w:rsidRPr="007513CD">
        <w:rPr>
          <w:rFonts w:ascii="Times New Roman"/>
        </w:rPr>
        <w:t>3</w:t>
      </w:r>
      <w:r w:rsidR="00903013" w:rsidRPr="007513CD">
        <w:rPr>
          <w:rFonts w:ascii="Times New Roman"/>
        </w:rPr>
        <w:t>）</w:t>
      </w:r>
      <w:r w:rsidR="00FB5C56" w:rsidRPr="007513CD">
        <w:rPr>
          <w:rFonts w:ascii="Times New Roman" w:hint="eastAsia"/>
        </w:rPr>
        <w:t xml:space="preserve"> </w:t>
      </w:r>
      <w:r w:rsidRPr="007513CD">
        <w:rPr>
          <w:rFonts w:ascii="Times New Roman"/>
        </w:rPr>
        <w:t>厂房内部装饰装修材料中醛、苯、氨、氡等有害物质应符合国家和地方法律、标准要求；</w:t>
      </w:r>
    </w:p>
    <w:p w14:paraId="48F124AE" w14:textId="77777777" w:rsidR="001B367B" w:rsidRPr="007513CD" w:rsidRDefault="004657E4">
      <w:pPr>
        <w:pStyle w:val="affff"/>
        <w:ind w:firstLine="420"/>
        <w:rPr>
          <w:rFonts w:ascii="Times New Roman"/>
        </w:rPr>
      </w:pPr>
      <w:r w:rsidRPr="007513CD">
        <w:rPr>
          <w:rFonts w:ascii="Times New Roman"/>
        </w:rPr>
        <w:t>4</w:t>
      </w:r>
      <w:r w:rsidR="00903013" w:rsidRPr="007513CD">
        <w:rPr>
          <w:rFonts w:ascii="Times New Roman"/>
        </w:rPr>
        <w:t>）</w:t>
      </w:r>
      <w:r w:rsidR="00FB5C56" w:rsidRPr="007513CD">
        <w:rPr>
          <w:rFonts w:ascii="Times New Roman" w:hint="eastAsia"/>
        </w:rPr>
        <w:t xml:space="preserve"> </w:t>
      </w:r>
      <w:r w:rsidRPr="007513CD">
        <w:rPr>
          <w:rFonts w:ascii="Times New Roman"/>
        </w:rPr>
        <w:t>危险品仓库、有毒有害操作间、废弃物处理间等产生污染物的房间应独立设置；</w:t>
      </w:r>
    </w:p>
    <w:p w14:paraId="6619058B" w14:textId="77777777" w:rsidR="001B367B" w:rsidRPr="007513CD" w:rsidRDefault="004657E4">
      <w:pPr>
        <w:pStyle w:val="affff"/>
        <w:ind w:firstLine="420"/>
        <w:rPr>
          <w:rFonts w:ascii="Times New Roman"/>
        </w:rPr>
      </w:pPr>
      <w:r w:rsidRPr="007513CD">
        <w:rPr>
          <w:rFonts w:ascii="Times New Roman"/>
        </w:rPr>
        <w:t>5</w:t>
      </w:r>
      <w:r w:rsidR="00903013" w:rsidRPr="007513CD">
        <w:rPr>
          <w:rFonts w:ascii="Times New Roman"/>
        </w:rPr>
        <w:t>）</w:t>
      </w:r>
      <w:r w:rsidR="00FB5C56" w:rsidRPr="007513CD">
        <w:rPr>
          <w:rFonts w:ascii="Times New Roman" w:hint="eastAsia"/>
        </w:rPr>
        <w:t xml:space="preserve"> </w:t>
      </w:r>
      <w:r w:rsidRPr="007513CD">
        <w:rPr>
          <w:rFonts w:ascii="Times New Roman"/>
        </w:rPr>
        <w:t>建筑材料：</w:t>
      </w:r>
    </w:p>
    <w:p w14:paraId="68F699A2" w14:textId="77777777" w:rsidR="001B367B" w:rsidRPr="007513CD" w:rsidRDefault="004657E4" w:rsidP="00453970">
      <w:pPr>
        <w:pStyle w:val="affff"/>
        <w:ind w:firstLineChars="400" w:firstLine="840"/>
        <w:rPr>
          <w:rFonts w:ascii="Times New Roman"/>
        </w:rPr>
      </w:pPr>
      <w:r w:rsidRPr="007513CD">
        <w:rPr>
          <w:rFonts w:ascii="Times New Roman"/>
        </w:rPr>
        <w:t>a</w:t>
      </w:r>
      <w:r w:rsidR="00903013" w:rsidRPr="007513CD">
        <w:rPr>
          <w:rFonts w:ascii="Times New Roman"/>
        </w:rPr>
        <w:t>）</w:t>
      </w:r>
      <w:r w:rsidRPr="007513CD">
        <w:rPr>
          <w:rFonts w:ascii="Times New Roman"/>
        </w:rPr>
        <w:t>宜选用蕴能低、高性能、高耐久性和本地建材，减少建材在全生命周期中的能源消耗；</w:t>
      </w:r>
    </w:p>
    <w:p w14:paraId="5770CA85" w14:textId="77777777" w:rsidR="001B367B" w:rsidRPr="007513CD" w:rsidRDefault="004657E4" w:rsidP="00453970">
      <w:pPr>
        <w:pStyle w:val="affff"/>
        <w:ind w:firstLineChars="400" w:firstLine="840"/>
        <w:rPr>
          <w:rFonts w:ascii="Times New Roman"/>
        </w:rPr>
      </w:pPr>
      <w:r w:rsidRPr="007513CD">
        <w:rPr>
          <w:rFonts w:ascii="Times New Roman"/>
        </w:rPr>
        <w:t>b</w:t>
      </w:r>
      <w:r w:rsidR="00903013" w:rsidRPr="007513CD">
        <w:rPr>
          <w:rFonts w:ascii="Times New Roman"/>
        </w:rPr>
        <w:t>）</w:t>
      </w:r>
      <w:r w:rsidRPr="007513CD">
        <w:rPr>
          <w:rFonts w:ascii="Times New Roman"/>
        </w:rPr>
        <w:t>室内装饰装修材料宜满足国家标准</w:t>
      </w:r>
      <w:r w:rsidRPr="007513CD">
        <w:rPr>
          <w:rFonts w:ascii="Times New Roman"/>
        </w:rPr>
        <w:t>GB 18580</w:t>
      </w:r>
      <w:r w:rsidRPr="007513CD">
        <w:rPr>
          <w:rFonts w:ascii="Times New Roman"/>
        </w:rPr>
        <w:t>～</w:t>
      </w:r>
      <w:r w:rsidRPr="007513CD">
        <w:rPr>
          <w:rFonts w:ascii="Times New Roman"/>
        </w:rPr>
        <w:t>18588</w:t>
      </w:r>
      <w:r w:rsidRPr="007513CD">
        <w:rPr>
          <w:rFonts w:ascii="Times New Roman"/>
        </w:rPr>
        <w:t>和</w:t>
      </w:r>
      <w:r w:rsidRPr="007513CD">
        <w:rPr>
          <w:rFonts w:ascii="Times New Roman"/>
        </w:rPr>
        <w:t>GB 6566</w:t>
      </w:r>
      <w:r w:rsidRPr="007513CD">
        <w:rPr>
          <w:rFonts w:ascii="Times New Roman"/>
        </w:rPr>
        <w:t>的要求。</w:t>
      </w:r>
    </w:p>
    <w:p w14:paraId="1D163506" w14:textId="77777777" w:rsidR="001B367B" w:rsidRPr="007513CD" w:rsidRDefault="004657E4">
      <w:pPr>
        <w:pStyle w:val="affff"/>
        <w:ind w:firstLine="420"/>
        <w:rPr>
          <w:rFonts w:ascii="Times New Roman"/>
        </w:rPr>
      </w:pPr>
      <w:r w:rsidRPr="007513CD">
        <w:rPr>
          <w:rFonts w:ascii="Times New Roman"/>
        </w:rPr>
        <w:t>6</w:t>
      </w:r>
      <w:r w:rsidR="00903013" w:rsidRPr="007513CD">
        <w:rPr>
          <w:rFonts w:ascii="Times New Roman"/>
        </w:rPr>
        <w:t>）</w:t>
      </w:r>
      <w:r w:rsidR="00FB5C56" w:rsidRPr="007513CD">
        <w:rPr>
          <w:rFonts w:ascii="Times New Roman" w:hint="eastAsia"/>
        </w:rPr>
        <w:t xml:space="preserve"> </w:t>
      </w:r>
      <w:r w:rsidRPr="007513CD">
        <w:rPr>
          <w:rFonts w:ascii="Times New Roman"/>
        </w:rPr>
        <w:t>建筑结构宜采用钢结构、砌体结构和木结构等资源消耗和环境影响小的建筑结构体系；</w:t>
      </w:r>
    </w:p>
    <w:p w14:paraId="77FCDF73" w14:textId="77777777" w:rsidR="001B367B" w:rsidRPr="007513CD" w:rsidRDefault="004657E4">
      <w:pPr>
        <w:pStyle w:val="affff"/>
        <w:ind w:firstLine="420"/>
        <w:rPr>
          <w:rFonts w:ascii="Times New Roman"/>
        </w:rPr>
      </w:pPr>
      <w:r w:rsidRPr="007513CD">
        <w:rPr>
          <w:rFonts w:ascii="Times New Roman"/>
        </w:rPr>
        <w:t>7</w:t>
      </w:r>
      <w:r w:rsidR="00903013" w:rsidRPr="007513CD">
        <w:rPr>
          <w:rFonts w:ascii="Times New Roman"/>
        </w:rPr>
        <w:t>）</w:t>
      </w:r>
      <w:r w:rsidR="00FB5C56" w:rsidRPr="007513CD">
        <w:rPr>
          <w:rFonts w:ascii="Times New Roman" w:hint="eastAsia"/>
        </w:rPr>
        <w:t xml:space="preserve"> </w:t>
      </w:r>
      <w:r w:rsidRPr="007513CD">
        <w:rPr>
          <w:rFonts w:ascii="Times New Roman"/>
        </w:rPr>
        <w:t>绿化及场地：</w:t>
      </w:r>
    </w:p>
    <w:p w14:paraId="3B15286D" w14:textId="77777777" w:rsidR="001B367B" w:rsidRPr="007513CD" w:rsidRDefault="004657E4" w:rsidP="00453970">
      <w:pPr>
        <w:pStyle w:val="affff"/>
        <w:ind w:firstLineChars="400" w:firstLine="840"/>
        <w:rPr>
          <w:rFonts w:ascii="Times New Roman"/>
        </w:rPr>
      </w:pPr>
      <w:r w:rsidRPr="007513CD">
        <w:rPr>
          <w:rFonts w:ascii="Times New Roman"/>
        </w:rPr>
        <w:t>a</w:t>
      </w:r>
      <w:r w:rsidR="00903013" w:rsidRPr="007513CD">
        <w:rPr>
          <w:rFonts w:ascii="Times New Roman"/>
        </w:rPr>
        <w:t>）</w:t>
      </w:r>
      <w:r w:rsidRPr="007513CD">
        <w:rPr>
          <w:rFonts w:ascii="Times New Roman"/>
        </w:rPr>
        <w:t>场地内宜设置可遮荫避雨的步行连廊；</w:t>
      </w:r>
    </w:p>
    <w:p w14:paraId="35BCBBEF" w14:textId="77777777" w:rsidR="001B367B" w:rsidRPr="007513CD" w:rsidRDefault="004657E4" w:rsidP="00FB5C56">
      <w:pPr>
        <w:pStyle w:val="affff"/>
        <w:ind w:leftChars="406" w:left="1134" w:hangingChars="134" w:hanging="281"/>
        <w:rPr>
          <w:rFonts w:ascii="Times New Roman"/>
        </w:rPr>
      </w:pPr>
      <w:r w:rsidRPr="007513CD">
        <w:rPr>
          <w:rFonts w:ascii="Times New Roman"/>
        </w:rPr>
        <w:t>b</w:t>
      </w:r>
      <w:r w:rsidR="00903013" w:rsidRPr="007513CD">
        <w:rPr>
          <w:rFonts w:ascii="Times New Roman"/>
        </w:rPr>
        <w:t>）</w:t>
      </w:r>
      <w:r w:rsidRPr="007513CD">
        <w:rPr>
          <w:rFonts w:ascii="Times New Roman"/>
        </w:rPr>
        <w:t>厂区绿化适宜，优先种植乡土植物，宜采用少维护、耐候性强的植物，减少日常维护的费用；</w:t>
      </w:r>
      <w:r w:rsidRPr="007513CD">
        <w:rPr>
          <w:rFonts w:ascii="Times New Roman"/>
        </w:rPr>
        <w:t xml:space="preserve"> </w:t>
      </w:r>
    </w:p>
    <w:p w14:paraId="24828D9A" w14:textId="77777777" w:rsidR="001B367B" w:rsidRPr="007513CD" w:rsidRDefault="004657E4" w:rsidP="00453970">
      <w:pPr>
        <w:pStyle w:val="affff"/>
        <w:ind w:firstLineChars="400" w:firstLine="840"/>
        <w:rPr>
          <w:rFonts w:ascii="Times New Roman"/>
        </w:rPr>
      </w:pPr>
      <w:r w:rsidRPr="007513CD">
        <w:rPr>
          <w:rFonts w:ascii="Times New Roman"/>
        </w:rPr>
        <w:t>c</w:t>
      </w:r>
      <w:r w:rsidR="00903013" w:rsidRPr="007513CD">
        <w:rPr>
          <w:rFonts w:ascii="Times New Roman"/>
        </w:rPr>
        <w:t>）</w:t>
      </w:r>
      <w:r w:rsidRPr="007513CD">
        <w:rPr>
          <w:rFonts w:ascii="Times New Roman"/>
        </w:rPr>
        <w:t>室外透水地面面积占室外总面积的比例不小于</w:t>
      </w:r>
      <w:r w:rsidRPr="007513CD">
        <w:rPr>
          <w:rFonts w:ascii="Times New Roman"/>
        </w:rPr>
        <w:t>30%</w:t>
      </w:r>
      <w:r w:rsidRPr="007513CD">
        <w:rPr>
          <w:rFonts w:ascii="Times New Roman"/>
        </w:rPr>
        <w:t>。</w:t>
      </w:r>
    </w:p>
    <w:p w14:paraId="3F7F1540" w14:textId="77777777" w:rsidR="001B367B" w:rsidRPr="007513CD" w:rsidRDefault="004657E4">
      <w:pPr>
        <w:pStyle w:val="affff"/>
        <w:ind w:firstLine="420"/>
        <w:rPr>
          <w:rFonts w:ascii="Times New Roman"/>
        </w:rPr>
      </w:pPr>
      <w:r w:rsidRPr="007513CD">
        <w:rPr>
          <w:rFonts w:ascii="Times New Roman"/>
        </w:rPr>
        <w:t>8</w:t>
      </w:r>
      <w:r w:rsidR="00903013" w:rsidRPr="007513CD">
        <w:rPr>
          <w:rFonts w:ascii="Times New Roman"/>
        </w:rPr>
        <w:t>）</w:t>
      </w:r>
      <w:r w:rsidR="00FB5C56" w:rsidRPr="007513CD">
        <w:rPr>
          <w:rFonts w:ascii="Times New Roman" w:hint="eastAsia"/>
        </w:rPr>
        <w:t xml:space="preserve"> </w:t>
      </w:r>
      <w:r w:rsidRPr="007513CD">
        <w:rPr>
          <w:rFonts w:ascii="Times New Roman"/>
        </w:rPr>
        <w:t>再生资源及能源利用：</w:t>
      </w:r>
    </w:p>
    <w:p w14:paraId="095F1CF5" w14:textId="77777777" w:rsidR="001B367B" w:rsidRPr="007513CD" w:rsidRDefault="004657E4" w:rsidP="00453970">
      <w:pPr>
        <w:pStyle w:val="affff"/>
        <w:ind w:firstLineChars="400" w:firstLine="840"/>
        <w:rPr>
          <w:rFonts w:ascii="Times New Roman"/>
        </w:rPr>
      </w:pPr>
      <w:r w:rsidRPr="007513CD">
        <w:rPr>
          <w:rFonts w:ascii="Times New Roman"/>
        </w:rPr>
        <w:t>a</w:t>
      </w:r>
      <w:r w:rsidR="00903013" w:rsidRPr="007513CD">
        <w:rPr>
          <w:rFonts w:ascii="Times New Roman"/>
        </w:rPr>
        <w:t>）</w:t>
      </w:r>
      <w:r w:rsidRPr="007513CD">
        <w:rPr>
          <w:rFonts w:ascii="Times New Roman"/>
        </w:rPr>
        <w:t>可再生能源的使用宜占建筑总能耗的比例大于</w:t>
      </w:r>
      <w:r w:rsidRPr="007513CD">
        <w:rPr>
          <w:rFonts w:ascii="Times New Roman"/>
        </w:rPr>
        <w:t>10%</w:t>
      </w:r>
      <w:r w:rsidRPr="007513CD">
        <w:rPr>
          <w:rFonts w:ascii="Times New Roman"/>
        </w:rPr>
        <w:t>；</w:t>
      </w:r>
      <w:r w:rsidRPr="007513CD">
        <w:rPr>
          <w:rFonts w:ascii="Times New Roman"/>
        </w:rPr>
        <w:t xml:space="preserve"> </w:t>
      </w:r>
    </w:p>
    <w:p w14:paraId="20E69B47" w14:textId="77777777" w:rsidR="001B367B" w:rsidRPr="007513CD" w:rsidRDefault="004657E4" w:rsidP="00453970">
      <w:pPr>
        <w:pStyle w:val="affff"/>
        <w:ind w:firstLineChars="400" w:firstLine="840"/>
        <w:rPr>
          <w:rFonts w:ascii="Times New Roman"/>
        </w:rPr>
      </w:pPr>
      <w:r w:rsidRPr="007513CD">
        <w:rPr>
          <w:rFonts w:ascii="Times New Roman"/>
        </w:rPr>
        <w:t>b</w:t>
      </w:r>
      <w:r w:rsidR="00903013" w:rsidRPr="007513CD">
        <w:rPr>
          <w:rFonts w:ascii="Times New Roman"/>
        </w:rPr>
        <w:t>）</w:t>
      </w:r>
      <w:r w:rsidRPr="007513CD">
        <w:rPr>
          <w:rFonts w:ascii="Times New Roman"/>
        </w:rPr>
        <w:t>宜采用节水器具和设备，节水率不低于</w:t>
      </w:r>
      <w:r w:rsidRPr="007513CD">
        <w:rPr>
          <w:rFonts w:ascii="Times New Roman"/>
        </w:rPr>
        <w:t>10%</w:t>
      </w:r>
      <w:r w:rsidRPr="007513CD">
        <w:rPr>
          <w:rFonts w:ascii="Times New Roman"/>
        </w:rPr>
        <w:t>；</w:t>
      </w:r>
    </w:p>
    <w:p w14:paraId="49DFB614" w14:textId="77777777" w:rsidR="001B367B" w:rsidRPr="007513CD" w:rsidRDefault="004657E4">
      <w:pPr>
        <w:pStyle w:val="affff"/>
        <w:ind w:firstLine="420"/>
        <w:rPr>
          <w:rFonts w:ascii="Times New Roman"/>
        </w:rPr>
      </w:pPr>
      <w:r w:rsidRPr="007513CD">
        <w:rPr>
          <w:rFonts w:ascii="Times New Roman"/>
        </w:rPr>
        <w:lastRenderedPageBreak/>
        <w:t>9</w:t>
      </w:r>
      <w:r w:rsidR="00903013" w:rsidRPr="007513CD">
        <w:rPr>
          <w:rFonts w:ascii="Times New Roman"/>
        </w:rPr>
        <w:t>）</w:t>
      </w:r>
      <w:r w:rsidR="007951E3" w:rsidRPr="007513CD">
        <w:rPr>
          <w:rFonts w:ascii="Times New Roman" w:hint="eastAsia"/>
        </w:rPr>
        <w:t xml:space="preserve"> </w:t>
      </w:r>
      <w:r w:rsidRPr="007513CD">
        <w:rPr>
          <w:rFonts w:ascii="Times New Roman"/>
        </w:rPr>
        <w:t>适用时，工厂的厂房宜采用多层建筑。</w:t>
      </w:r>
    </w:p>
    <w:p w14:paraId="2658FB74" w14:textId="77777777" w:rsidR="001B367B" w:rsidRPr="007513CD" w:rsidRDefault="004657E4">
      <w:pPr>
        <w:pStyle w:val="af4"/>
        <w:spacing w:beforeLines="50" w:before="120" w:afterLines="50" w:after="120"/>
        <w:ind w:left="0"/>
        <w:rPr>
          <w:rFonts w:ascii="Times New Roman"/>
        </w:rPr>
      </w:pPr>
      <w:r w:rsidRPr="007513CD">
        <w:rPr>
          <w:rFonts w:ascii="Times New Roman"/>
        </w:rPr>
        <w:t>照明</w:t>
      </w:r>
    </w:p>
    <w:p w14:paraId="3EB350FB" w14:textId="77777777" w:rsidR="001B367B" w:rsidRPr="007513CD" w:rsidRDefault="004657E4">
      <w:pPr>
        <w:pStyle w:val="affff"/>
        <w:ind w:firstLine="420"/>
        <w:rPr>
          <w:rFonts w:ascii="Times New Roman"/>
        </w:rPr>
      </w:pPr>
      <w:r w:rsidRPr="007513CD">
        <w:rPr>
          <w:rFonts w:ascii="Times New Roman"/>
        </w:rPr>
        <w:t>工厂的照明应满足以下要求：</w:t>
      </w:r>
    </w:p>
    <w:p w14:paraId="00367DBC" w14:textId="77777777" w:rsidR="001B367B" w:rsidRPr="007513CD" w:rsidRDefault="004657E4">
      <w:pPr>
        <w:pStyle w:val="affff"/>
        <w:ind w:firstLine="420"/>
        <w:rPr>
          <w:rFonts w:ascii="Times New Roman"/>
        </w:rPr>
      </w:pPr>
      <w:r w:rsidRPr="007513CD">
        <w:rPr>
          <w:rFonts w:ascii="Times New Roman"/>
        </w:rPr>
        <w:t>1</w:t>
      </w:r>
      <w:r w:rsidR="00903013" w:rsidRPr="007513CD">
        <w:rPr>
          <w:rFonts w:ascii="Times New Roman"/>
        </w:rPr>
        <w:t>）</w:t>
      </w:r>
      <w:r w:rsidR="007951E3" w:rsidRPr="007513CD">
        <w:rPr>
          <w:rFonts w:ascii="Times New Roman" w:hint="eastAsia"/>
        </w:rPr>
        <w:t xml:space="preserve"> </w:t>
      </w:r>
      <w:r w:rsidRPr="007513CD">
        <w:rPr>
          <w:rFonts w:ascii="Times New Roman"/>
        </w:rPr>
        <w:t>人工照明应符合</w:t>
      </w:r>
      <w:r w:rsidRPr="007513CD">
        <w:rPr>
          <w:rFonts w:ascii="Times New Roman"/>
        </w:rPr>
        <w:t>GB 50034</w:t>
      </w:r>
      <w:r w:rsidRPr="007513CD">
        <w:rPr>
          <w:rFonts w:ascii="Times New Roman"/>
        </w:rPr>
        <w:t>规定现行值，不同场所的照明应进行分级设计；</w:t>
      </w:r>
    </w:p>
    <w:p w14:paraId="458252E3" w14:textId="77777777" w:rsidR="001B367B" w:rsidRPr="007513CD" w:rsidRDefault="004657E4">
      <w:pPr>
        <w:pStyle w:val="affff"/>
        <w:ind w:firstLine="420"/>
        <w:rPr>
          <w:rFonts w:ascii="Times New Roman"/>
        </w:rPr>
      </w:pPr>
      <w:r w:rsidRPr="007513CD">
        <w:rPr>
          <w:rFonts w:ascii="Times New Roman"/>
        </w:rPr>
        <w:t>2</w:t>
      </w:r>
      <w:r w:rsidR="00903013" w:rsidRPr="007513CD">
        <w:rPr>
          <w:rFonts w:ascii="Times New Roman"/>
        </w:rPr>
        <w:t>）</w:t>
      </w:r>
      <w:r w:rsidR="007951E3" w:rsidRPr="007513CD">
        <w:rPr>
          <w:rFonts w:ascii="Times New Roman" w:hint="eastAsia"/>
        </w:rPr>
        <w:t xml:space="preserve"> </w:t>
      </w:r>
      <w:r w:rsidRPr="007513CD">
        <w:rPr>
          <w:rFonts w:ascii="Times New Roman"/>
        </w:rPr>
        <w:t>工厂厂区及各房间或场所的照明尽量利用自然光；</w:t>
      </w:r>
    </w:p>
    <w:p w14:paraId="33B2B425" w14:textId="77777777" w:rsidR="001B367B" w:rsidRPr="007513CD" w:rsidRDefault="004657E4">
      <w:pPr>
        <w:pStyle w:val="affff"/>
        <w:ind w:firstLine="420"/>
        <w:rPr>
          <w:rFonts w:ascii="Times New Roman"/>
        </w:rPr>
      </w:pPr>
      <w:r w:rsidRPr="007513CD">
        <w:rPr>
          <w:rFonts w:ascii="Times New Roman"/>
        </w:rPr>
        <w:t>3</w:t>
      </w:r>
      <w:r w:rsidR="00903013" w:rsidRPr="007513CD">
        <w:rPr>
          <w:rFonts w:ascii="Times New Roman"/>
        </w:rPr>
        <w:t>）</w:t>
      </w:r>
      <w:r w:rsidR="007951E3" w:rsidRPr="007513CD">
        <w:rPr>
          <w:rFonts w:ascii="Times New Roman" w:hint="eastAsia"/>
        </w:rPr>
        <w:t xml:space="preserve"> </w:t>
      </w:r>
      <w:r w:rsidRPr="007513CD">
        <w:rPr>
          <w:rFonts w:ascii="Times New Roman"/>
        </w:rPr>
        <w:t>工艺适用时，节能型照明设备的使用占比不低于</w:t>
      </w:r>
      <w:r w:rsidRPr="007513CD">
        <w:rPr>
          <w:rFonts w:ascii="Times New Roman"/>
        </w:rPr>
        <w:t>50%</w:t>
      </w:r>
      <w:r w:rsidRPr="007513CD">
        <w:rPr>
          <w:rFonts w:ascii="Times New Roman"/>
        </w:rPr>
        <w:t>；</w:t>
      </w:r>
    </w:p>
    <w:p w14:paraId="69B5C3F5" w14:textId="77777777" w:rsidR="001B367B" w:rsidRPr="007513CD" w:rsidRDefault="004657E4">
      <w:pPr>
        <w:pStyle w:val="affff"/>
        <w:ind w:firstLine="420"/>
        <w:rPr>
          <w:rFonts w:ascii="Times New Roman"/>
        </w:rPr>
      </w:pPr>
      <w:r w:rsidRPr="007513CD">
        <w:rPr>
          <w:rFonts w:ascii="Times New Roman"/>
        </w:rPr>
        <w:t>4</w:t>
      </w:r>
      <w:r w:rsidR="00903013" w:rsidRPr="007513CD">
        <w:rPr>
          <w:rFonts w:ascii="Times New Roman"/>
        </w:rPr>
        <w:t>）</w:t>
      </w:r>
      <w:r w:rsidR="007951E3" w:rsidRPr="007513CD">
        <w:rPr>
          <w:rFonts w:ascii="Times New Roman" w:hint="eastAsia"/>
        </w:rPr>
        <w:t xml:space="preserve"> </w:t>
      </w:r>
      <w:r w:rsidRPr="007513CD">
        <w:rPr>
          <w:rFonts w:ascii="Times New Roman"/>
        </w:rPr>
        <w:t>公共场所的照明应采取分区、分组与定时自动调光等措施。</w:t>
      </w:r>
    </w:p>
    <w:p w14:paraId="7D2B8A02" w14:textId="77777777" w:rsidR="001B367B" w:rsidRPr="007513CD" w:rsidRDefault="004657E4">
      <w:pPr>
        <w:pStyle w:val="af4"/>
        <w:spacing w:beforeLines="50" w:before="120" w:afterLines="50" w:after="120"/>
        <w:ind w:left="0"/>
        <w:rPr>
          <w:rFonts w:ascii="Times New Roman"/>
        </w:rPr>
      </w:pPr>
      <w:bookmarkStart w:id="35" w:name="_Hlk23838756"/>
      <w:r w:rsidRPr="007513CD">
        <w:rPr>
          <w:rFonts w:ascii="Times New Roman"/>
        </w:rPr>
        <w:t>设备设施</w:t>
      </w:r>
    </w:p>
    <w:bookmarkEnd w:id="35"/>
    <w:p w14:paraId="0A5A602C" w14:textId="77777777" w:rsidR="001B367B" w:rsidRPr="007513CD" w:rsidRDefault="004657E4">
      <w:pPr>
        <w:pStyle w:val="af5"/>
        <w:ind w:left="0"/>
        <w:rPr>
          <w:rStyle w:val="Char"/>
          <w:rFonts w:ascii="Times New Roman"/>
        </w:rPr>
      </w:pPr>
      <w:r w:rsidRPr="007513CD">
        <w:rPr>
          <w:rStyle w:val="Char"/>
          <w:rFonts w:ascii="Times New Roman"/>
        </w:rPr>
        <w:t>专用设备</w:t>
      </w:r>
    </w:p>
    <w:p w14:paraId="48282BC2" w14:textId="77777777" w:rsidR="001B367B" w:rsidRPr="007513CD" w:rsidRDefault="004657E4">
      <w:pPr>
        <w:pStyle w:val="affff"/>
        <w:ind w:firstLine="420"/>
        <w:rPr>
          <w:rFonts w:ascii="Times New Roman"/>
        </w:rPr>
      </w:pPr>
      <w:r w:rsidRPr="007513CD">
        <w:rPr>
          <w:rFonts w:ascii="Times New Roman"/>
        </w:rPr>
        <w:t>专用设备的要求如下：</w:t>
      </w:r>
    </w:p>
    <w:p w14:paraId="48239F06" w14:textId="77777777" w:rsidR="001B367B" w:rsidRPr="007513CD" w:rsidRDefault="004657E4" w:rsidP="007951E3">
      <w:pPr>
        <w:pStyle w:val="affff"/>
        <w:ind w:leftChars="204" w:left="850" w:hangingChars="201" w:hanging="422"/>
        <w:rPr>
          <w:rFonts w:ascii="Times New Roman"/>
        </w:rPr>
      </w:pPr>
      <w:r w:rsidRPr="007513CD">
        <w:rPr>
          <w:rFonts w:ascii="Times New Roman"/>
        </w:rPr>
        <w:t>1</w:t>
      </w:r>
      <w:r w:rsidR="00903013" w:rsidRPr="007513CD">
        <w:rPr>
          <w:rFonts w:ascii="Times New Roman"/>
        </w:rPr>
        <w:t>）</w:t>
      </w:r>
      <w:r w:rsidR="007951E3" w:rsidRPr="007513CD">
        <w:rPr>
          <w:rFonts w:ascii="Times New Roman" w:hint="eastAsia"/>
        </w:rPr>
        <w:t xml:space="preserve"> </w:t>
      </w:r>
      <w:r w:rsidRPr="007513CD">
        <w:rPr>
          <w:rFonts w:ascii="Times New Roman"/>
        </w:rPr>
        <w:t>工厂所用设备不得在《产业结构调整指导目录》（</w:t>
      </w:r>
      <w:r w:rsidRPr="007513CD">
        <w:rPr>
          <w:rFonts w:ascii="Times New Roman"/>
        </w:rPr>
        <w:t>2010</w:t>
      </w:r>
      <w:r w:rsidRPr="007513CD">
        <w:rPr>
          <w:rFonts w:ascii="Times New Roman"/>
        </w:rPr>
        <w:t>年本）（</w:t>
      </w:r>
      <w:r w:rsidRPr="007513CD">
        <w:rPr>
          <w:rFonts w:ascii="Times New Roman"/>
        </w:rPr>
        <w:t>2013</w:t>
      </w:r>
      <w:r w:rsidRPr="007513CD">
        <w:rPr>
          <w:rFonts w:ascii="Times New Roman"/>
        </w:rPr>
        <w:t>年修正）之列，应符合国家产业准入要求，降低能源与资源消耗，减少污染物排放。主要生产工序的生产设备见表</w:t>
      </w:r>
      <w:r w:rsidRPr="007513CD">
        <w:rPr>
          <w:rFonts w:ascii="Times New Roman"/>
        </w:rPr>
        <w:t>1</w:t>
      </w:r>
      <w:r w:rsidRPr="007513CD">
        <w:rPr>
          <w:rFonts w:ascii="Times New Roman"/>
        </w:rPr>
        <w:t>；</w:t>
      </w:r>
    </w:p>
    <w:p w14:paraId="19987216" w14:textId="4FC6A8E7" w:rsidR="001B367B" w:rsidRPr="007513CD" w:rsidRDefault="004657E4" w:rsidP="007951E3">
      <w:pPr>
        <w:pStyle w:val="affff"/>
        <w:ind w:leftChars="200" w:left="840" w:hangingChars="200" w:hanging="420"/>
        <w:rPr>
          <w:rFonts w:ascii="Times New Roman"/>
        </w:rPr>
      </w:pPr>
      <w:r w:rsidRPr="007513CD">
        <w:rPr>
          <w:rFonts w:ascii="Times New Roman"/>
        </w:rPr>
        <w:t>2</w:t>
      </w:r>
      <w:r w:rsidR="00903013" w:rsidRPr="007513CD">
        <w:rPr>
          <w:rFonts w:ascii="Times New Roman"/>
        </w:rPr>
        <w:t>）</w:t>
      </w:r>
      <w:r w:rsidR="007951E3" w:rsidRPr="007513CD">
        <w:rPr>
          <w:rFonts w:ascii="Times New Roman" w:hint="eastAsia"/>
        </w:rPr>
        <w:t xml:space="preserve"> </w:t>
      </w:r>
      <w:r w:rsidRPr="007513CD">
        <w:rPr>
          <w:rFonts w:ascii="Times New Roman"/>
        </w:rPr>
        <w:t>电解铝铝液电解交流电耗应低于</w:t>
      </w:r>
      <w:r w:rsidRPr="007513CD">
        <w:rPr>
          <w:rFonts w:ascii="Times New Roman"/>
        </w:rPr>
        <w:t>133</w:t>
      </w:r>
      <w:r w:rsidR="007513CD" w:rsidRPr="007513CD">
        <w:rPr>
          <w:rFonts w:ascii="Times New Roman"/>
        </w:rPr>
        <w:t>0</w:t>
      </w:r>
      <w:r w:rsidRPr="007513CD">
        <w:rPr>
          <w:rFonts w:ascii="Times New Roman"/>
        </w:rPr>
        <w:t>0kWh/t</w:t>
      </w:r>
      <w:r w:rsidRPr="007513CD">
        <w:rPr>
          <w:rFonts w:ascii="Times New Roman"/>
        </w:rPr>
        <w:t>铝，铝锭综合交流电耗应低于</w:t>
      </w:r>
      <w:r w:rsidRPr="007513CD">
        <w:rPr>
          <w:rFonts w:ascii="Times New Roman"/>
        </w:rPr>
        <w:t>13800kWh/t</w:t>
      </w:r>
      <w:r w:rsidRPr="007513CD">
        <w:rPr>
          <w:rFonts w:ascii="Times New Roman"/>
        </w:rPr>
        <w:t>铝，电流效率原则上不应低于</w:t>
      </w:r>
      <w:r w:rsidRPr="007513CD">
        <w:rPr>
          <w:rFonts w:ascii="Times New Roman"/>
        </w:rPr>
        <w:t>92%</w:t>
      </w:r>
      <w:r w:rsidRPr="007513CD">
        <w:rPr>
          <w:rFonts w:ascii="Times New Roman"/>
        </w:rPr>
        <w:t>；</w:t>
      </w:r>
    </w:p>
    <w:p w14:paraId="085D85B8" w14:textId="2AFA53D3" w:rsidR="001B367B" w:rsidRPr="007513CD" w:rsidRDefault="004657E4" w:rsidP="007951E3">
      <w:pPr>
        <w:pStyle w:val="affff"/>
        <w:ind w:leftChars="200" w:left="840" w:hangingChars="200" w:hanging="420"/>
        <w:rPr>
          <w:rFonts w:ascii="Times New Roman"/>
        </w:rPr>
      </w:pPr>
      <w:r w:rsidRPr="007513CD">
        <w:rPr>
          <w:rFonts w:ascii="Times New Roman"/>
        </w:rPr>
        <w:t>3</w:t>
      </w:r>
      <w:r w:rsidR="00903013" w:rsidRPr="007513CD">
        <w:rPr>
          <w:rFonts w:ascii="Times New Roman"/>
        </w:rPr>
        <w:t>）</w:t>
      </w:r>
      <w:r w:rsidR="007951E3" w:rsidRPr="007513CD">
        <w:rPr>
          <w:rFonts w:ascii="Times New Roman" w:hint="eastAsia"/>
        </w:rPr>
        <w:t xml:space="preserve"> </w:t>
      </w:r>
      <w:r w:rsidRPr="007513CD">
        <w:rPr>
          <w:rFonts w:ascii="Times New Roman"/>
        </w:rPr>
        <w:t>氧化铝单耗应低于</w:t>
      </w:r>
      <w:r w:rsidRPr="007513CD">
        <w:rPr>
          <w:rFonts w:ascii="Times New Roman"/>
        </w:rPr>
        <w:t>1.920t/t</w:t>
      </w:r>
      <w:r w:rsidRPr="007513CD">
        <w:rPr>
          <w:rFonts w:ascii="Times New Roman"/>
        </w:rPr>
        <w:t>铝，原铝液消耗氟化盐应低于</w:t>
      </w:r>
      <w:r w:rsidRPr="007513CD">
        <w:rPr>
          <w:rFonts w:ascii="Times New Roman"/>
        </w:rPr>
        <w:t>20kg/t</w:t>
      </w:r>
      <w:r w:rsidRPr="007513CD">
        <w:rPr>
          <w:rFonts w:ascii="Times New Roman"/>
        </w:rPr>
        <w:t>铝，炭阳极净耗应低于</w:t>
      </w:r>
      <w:r w:rsidRPr="007513CD">
        <w:rPr>
          <w:rFonts w:ascii="Times New Roman"/>
        </w:rPr>
        <w:t>4</w:t>
      </w:r>
      <w:r w:rsidR="007513CD" w:rsidRPr="007513CD">
        <w:rPr>
          <w:rFonts w:ascii="Times New Roman"/>
        </w:rPr>
        <w:t>1</w:t>
      </w:r>
      <w:r w:rsidRPr="007513CD">
        <w:rPr>
          <w:rFonts w:ascii="Times New Roman"/>
        </w:rPr>
        <w:t>0kg/t</w:t>
      </w:r>
      <w:r w:rsidRPr="007513CD">
        <w:rPr>
          <w:rFonts w:ascii="Times New Roman"/>
        </w:rPr>
        <w:t>铝，新水消耗应低于</w:t>
      </w:r>
      <w:r w:rsidR="00B95612" w:rsidRPr="007513CD">
        <w:rPr>
          <w:rFonts w:ascii="Times New Roman"/>
        </w:rPr>
        <w:t>1.3</w:t>
      </w:r>
      <w:r w:rsidRPr="007513CD">
        <w:rPr>
          <w:rFonts w:ascii="Times New Roman"/>
        </w:rPr>
        <w:t>m³/t</w:t>
      </w:r>
      <w:r w:rsidRPr="007513CD">
        <w:rPr>
          <w:rFonts w:ascii="Times New Roman"/>
        </w:rPr>
        <w:t>铝；</w:t>
      </w:r>
    </w:p>
    <w:p w14:paraId="06DFA183" w14:textId="77777777" w:rsidR="001B367B" w:rsidRPr="007513CD" w:rsidRDefault="004657E4" w:rsidP="007951E3">
      <w:pPr>
        <w:pStyle w:val="affff"/>
        <w:ind w:leftChars="200" w:left="840" w:hangingChars="200" w:hanging="420"/>
        <w:rPr>
          <w:rFonts w:ascii="Times New Roman"/>
        </w:rPr>
      </w:pPr>
      <w:r w:rsidRPr="007513CD">
        <w:rPr>
          <w:rFonts w:ascii="Times New Roman"/>
        </w:rPr>
        <w:t>4</w:t>
      </w:r>
      <w:r w:rsidR="00903013" w:rsidRPr="007513CD">
        <w:rPr>
          <w:rFonts w:ascii="Times New Roman"/>
        </w:rPr>
        <w:t>）</w:t>
      </w:r>
      <w:r w:rsidR="007951E3" w:rsidRPr="007513CD">
        <w:rPr>
          <w:rFonts w:ascii="Times New Roman" w:hint="eastAsia"/>
        </w:rPr>
        <w:t xml:space="preserve"> </w:t>
      </w:r>
      <w:r w:rsidRPr="007513CD">
        <w:rPr>
          <w:rFonts w:ascii="Times New Roman"/>
        </w:rPr>
        <w:t>烟气净化系统，电解工艺系统应设置烟气净化系统，</w:t>
      </w:r>
      <w:r w:rsidR="00270A22" w:rsidRPr="007513CD">
        <w:rPr>
          <w:rFonts w:ascii="Times New Roman"/>
        </w:rPr>
        <w:t>净化</w:t>
      </w:r>
      <w:r w:rsidRPr="007513CD">
        <w:rPr>
          <w:rFonts w:ascii="Times New Roman"/>
        </w:rPr>
        <w:t>烟气中氟化物、粉尘、</w:t>
      </w:r>
      <w:r w:rsidRPr="007513CD">
        <w:rPr>
          <w:rFonts w:ascii="Times New Roman"/>
        </w:rPr>
        <w:t>SO</w:t>
      </w:r>
      <w:r w:rsidRPr="007513CD">
        <w:rPr>
          <w:rFonts w:ascii="Times New Roman"/>
          <w:vertAlign w:val="subscript"/>
        </w:rPr>
        <w:t>2</w:t>
      </w:r>
      <w:r w:rsidRPr="007513CD">
        <w:rPr>
          <w:rFonts w:ascii="Times New Roman"/>
        </w:rPr>
        <w:t>等污染物，</w:t>
      </w:r>
      <w:r w:rsidR="00270A22" w:rsidRPr="007513CD">
        <w:rPr>
          <w:rFonts w:ascii="Times New Roman"/>
        </w:rPr>
        <w:t>电解烟气净化系统应采用氧化铝吸附干法回收净化设施，在此基础上增加的脱硫设施可采用干法、半干法、湿法等工艺；</w:t>
      </w:r>
    </w:p>
    <w:p w14:paraId="4C43E4DF" w14:textId="77777777" w:rsidR="001B367B" w:rsidRPr="007513CD" w:rsidRDefault="004657E4" w:rsidP="007951E3">
      <w:pPr>
        <w:pStyle w:val="affff"/>
        <w:ind w:leftChars="200" w:left="840" w:hangingChars="200" w:hanging="420"/>
        <w:rPr>
          <w:rFonts w:ascii="Times New Roman"/>
        </w:rPr>
      </w:pPr>
      <w:r w:rsidRPr="007513CD">
        <w:rPr>
          <w:rFonts w:ascii="Times New Roman"/>
        </w:rPr>
        <w:t>5</w:t>
      </w:r>
      <w:r w:rsidR="00903013" w:rsidRPr="007513CD">
        <w:rPr>
          <w:rFonts w:ascii="Times New Roman"/>
        </w:rPr>
        <w:t>）</w:t>
      </w:r>
      <w:r w:rsidR="007951E3" w:rsidRPr="007513CD">
        <w:rPr>
          <w:rFonts w:ascii="Times New Roman" w:hint="eastAsia"/>
        </w:rPr>
        <w:t xml:space="preserve"> </w:t>
      </w:r>
      <w:r w:rsidRPr="007513CD">
        <w:rPr>
          <w:rFonts w:ascii="Times New Roman"/>
        </w:rPr>
        <w:t>混合炉，宜采用清洁能源、生产效率高、自动化水平高、操作维护方便的设备，宜根据实际项目需求及当地能源供应现状，选择加热热源。</w:t>
      </w:r>
    </w:p>
    <w:p w14:paraId="63B02763" w14:textId="77777777" w:rsidR="001B367B" w:rsidRPr="007513CD" w:rsidRDefault="004657E4">
      <w:pPr>
        <w:pStyle w:val="affff"/>
        <w:ind w:firstLine="420"/>
        <w:rPr>
          <w:rFonts w:ascii="Times New Roman"/>
        </w:rPr>
      </w:pPr>
      <w:r w:rsidRPr="007513CD">
        <w:rPr>
          <w:rFonts w:ascii="Times New Roman"/>
        </w:rPr>
        <w:t>6</w:t>
      </w:r>
      <w:r w:rsidR="00903013" w:rsidRPr="007513CD">
        <w:rPr>
          <w:rFonts w:ascii="Times New Roman"/>
        </w:rPr>
        <w:t>）</w:t>
      </w:r>
      <w:r w:rsidR="007951E3" w:rsidRPr="007513CD">
        <w:rPr>
          <w:rFonts w:ascii="Times New Roman" w:hint="eastAsia"/>
        </w:rPr>
        <w:t xml:space="preserve"> </w:t>
      </w:r>
      <w:r w:rsidRPr="007513CD">
        <w:rPr>
          <w:rFonts w:ascii="Times New Roman"/>
        </w:rPr>
        <w:t>连续铸造机，宜采用生产能力大，自动化程度高，劳动生产率高，运行安全可靠的设备，</w:t>
      </w:r>
    </w:p>
    <w:p w14:paraId="77E3DBC6" w14:textId="77777777" w:rsidR="001B367B" w:rsidRPr="00D265CE" w:rsidRDefault="004657E4" w:rsidP="00D265CE">
      <w:pPr>
        <w:pStyle w:val="a9"/>
        <w:spacing w:beforeLines="50" w:before="120"/>
        <w:rPr>
          <w:rFonts w:ascii="华文楷体" w:eastAsia="华文楷体" w:hAnsi="华文楷体"/>
        </w:rPr>
      </w:pPr>
      <w:r w:rsidRPr="00D265CE">
        <w:rPr>
          <w:rFonts w:ascii="华文楷体" w:eastAsia="华文楷体" w:hAnsi="华文楷体"/>
        </w:rPr>
        <w:t>电解铝工艺主要生产工序的生产设备</w:t>
      </w:r>
    </w:p>
    <w:tbl>
      <w:tblPr>
        <w:tblW w:w="5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3827"/>
      </w:tblGrid>
      <w:tr w:rsidR="007513CD" w:rsidRPr="00D265CE" w14:paraId="5B3E6434" w14:textId="77777777" w:rsidTr="00D265CE">
        <w:trPr>
          <w:trHeight w:val="261"/>
          <w:jc w:val="center"/>
        </w:trPr>
        <w:tc>
          <w:tcPr>
            <w:tcW w:w="1970" w:type="dxa"/>
            <w:tcBorders>
              <w:top w:val="single" w:sz="4" w:space="0" w:color="auto"/>
              <w:left w:val="single" w:sz="4" w:space="0" w:color="auto"/>
              <w:bottom w:val="single" w:sz="4" w:space="0" w:color="auto"/>
              <w:right w:val="single" w:sz="4" w:space="0" w:color="auto"/>
            </w:tcBorders>
            <w:vAlign w:val="center"/>
          </w:tcPr>
          <w:p w14:paraId="7B7340D3" w14:textId="77777777" w:rsidR="001B367B" w:rsidRPr="00D265CE" w:rsidRDefault="004657E4" w:rsidP="00D265CE">
            <w:pPr>
              <w:jc w:val="center"/>
              <w:rPr>
                <w:rFonts w:ascii="华文楷体" w:eastAsia="华文楷体" w:hAnsi="华文楷体" w:hint="eastAsia"/>
                <w:sz w:val="18"/>
                <w:szCs w:val="18"/>
              </w:rPr>
            </w:pPr>
            <w:r w:rsidRPr="00D265CE">
              <w:rPr>
                <w:rFonts w:ascii="华文楷体" w:eastAsia="华文楷体" w:hAnsi="华文楷体"/>
                <w:sz w:val="18"/>
                <w:szCs w:val="18"/>
              </w:rPr>
              <w:t>主要生产工序</w:t>
            </w:r>
          </w:p>
        </w:tc>
        <w:tc>
          <w:tcPr>
            <w:tcW w:w="3827" w:type="dxa"/>
            <w:tcBorders>
              <w:top w:val="single" w:sz="4" w:space="0" w:color="auto"/>
              <w:left w:val="single" w:sz="4" w:space="0" w:color="auto"/>
              <w:bottom w:val="single" w:sz="4" w:space="0" w:color="auto"/>
              <w:right w:val="single" w:sz="4" w:space="0" w:color="auto"/>
            </w:tcBorders>
            <w:vAlign w:val="center"/>
          </w:tcPr>
          <w:p w14:paraId="0F8ACF46" w14:textId="77777777" w:rsidR="001B367B" w:rsidRPr="00D265CE" w:rsidRDefault="004657E4" w:rsidP="00D265CE">
            <w:pPr>
              <w:jc w:val="center"/>
              <w:rPr>
                <w:rFonts w:ascii="华文楷体" w:eastAsia="华文楷体" w:hAnsi="华文楷体"/>
                <w:sz w:val="18"/>
                <w:szCs w:val="18"/>
              </w:rPr>
            </w:pPr>
            <w:r w:rsidRPr="00D265CE">
              <w:rPr>
                <w:rFonts w:ascii="华文楷体" w:eastAsia="华文楷体" w:hAnsi="华文楷体"/>
                <w:sz w:val="18"/>
                <w:szCs w:val="18"/>
              </w:rPr>
              <w:t>生产设备</w:t>
            </w:r>
          </w:p>
        </w:tc>
      </w:tr>
      <w:tr w:rsidR="007513CD" w:rsidRPr="00D265CE" w14:paraId="21DBAFF2" w14:textId="77777777" w:rsidTr="00D265CE">
        <w:trPr>
          <w:trHeight w:val="390"/>
          <w:jc w:val="center"/>
        </w:trPr>
        <w:tc>
          <w:tcPr>
            <w:tcW w:w="1970" w:type="dxa"/>
            <w:tcBorders>
              <w:left w:val="single" w:sz="4" w:space="0" w:color="auto"/>
            </w:tcBorders>
            <w:shd w:val="clear" w:color="auto" w:fill="auto"/>
            <w:vAlign w:val="center"/>
          </w:tcPr>
          <w:p w14:paraId="03970C71" w14:textId="77777777" w:rsidR="001B367B" w:rsidRPr="00D265CE" w:rsidRDefault="004657E4" w:rsidP="00D265CE">
            <w:pPr>
              <w:jc w:val="center"/>
              <w:rPr>
                <w:rFonts w:ascii="华文楷体" w:eastAsia="华文楷体" w:hAnsi="华文楷体"/>
                <w:sz w:val="18"/>
                <w:szCs w:val="18"/>
              </w:rPr>
            </w:pPr>
            <w:r w:rsidRPr="00D265CE">
              <w:rPr>
                <w:rFonts w:ascii="华文楷体" w:eastAsia="华文楷体" w:hAnsi="华文楷体"/>
                <w:sz w:val="18"/>
                <w:szCs w:val="18"/>
              </w:rPr>
              <w:t>电解</w:t>
            </w:r>
          </w:p>
        </w:tc>
        <w:tc>
          <w:tcPr>
            <w:tcW w:w="3827" w:type="dxa"/>
            <w:tcBorders>
              <w:top w:val="single" w:sz="4" w:space="0" w:color="auto"/>
              <w:right w:val="single" w:sz="4" w:space="0" w:color="auto"/>
            </w:tcBorders>
            <w:vAlign w:val="center"/>
          </w:tcPr>
          <w:p w14:paraId="54C4ED97" w14:textId="77777777" w:rsidR="001B367B" w:rsidRPr="00D265CE" w:rsidRDefault="004657E4" w:rsidP="00D265CE">
            <w:pPr>
              <w:jc w:val="center"/>
              <w:rPr>
                <w:rFonts w:ascii="华文楷体" w:eastAsia="华文楷体" w:hAnsi="华文楷体"/>
                <w:sz w:val="18"/>
                <w:szCs w:val="18"/>
              </w:rPr>
            </w:pPr>
            <w:r w:rsidRPr="00D265CE">
              <w:rPr>
                <w:rFonts w:ascii="华文楷体" w:eastAsia="华文楷体" w:hAnsi="华文楷体"/>
                <w:sz w:val="18"/>
                <w:szCs w:val="18"/>
              </w:rPr>
              <w:t>电解槽</w:t>
            </w:r>
          </w:p>
        </w:tc>
      </w:tr>
      <w:tr w:rsidR="007513CD" w:rsidRPr="00D265CE" w14:paraId="79F24A84" w14:textId="77777777" w:rsidTr="00D265CE">
        <w:trPr>
          <w:trHeight w:val="390"/>
          <w:jc w:val="center"/>
        </w:trPr>
        <w:tc>
          <w:tcPr>
            <w:tcW w:w="1970" w:type="dxa"/>
            <w:tcBorders>
              <w:left w:val="single" w:sz="4" w:space="0" w:color="auto"/>
            </w:tcBorders>
            <w:shd w:val="clear" w:color="auto" w:fill="auto"/>
            <w:vAlign w:val="center"/>
          </w:tcPr>
          <w:p w14:paraId="03F99496" w14:textId="77777777" w:rsidR="001B367B" w:rsidRPr="00D265CE" w:rsidRDefault="004657E4" w:rsidP="00D265CE">
            <w:pPr>
              <w:pStyle w:val="affff"/>
              <w:widowControl w:val="0"/>
              <w:ind w:firstLineChars="0" w:firstLine="0"/>
              <w:jc w:val="center"/>
              <w:rPr>
                <w:rFonts w:ascii="华文楷体" w:eastAsia="华文楷体" w:hAnsi="华文楷体"/>
                <w:sz w:val="18"/>
                <w:szCs w:val="18"/>
              </w:rPr>
            </w:pPr>
            <w:r w:rsidRPr="00D265CE">
              <w:rPr>
                <w:rFonts w:ascii="华文楷体" w:eastAsia="华文楷体" w:hAnsi="华文楷体"/>
                <w:sz w:val="18"/>
                <w:szCs w:val="18"/>
              </w:rPr>
              <w:t>烟气净化</w:t>
            </w:r>
          </w:p>
        </w:tc>
        <w:tc>
          <w:tcPr>
            <w:tcW w:w="3827" w:type="dxa"/>
            <w:tcBorders>
              <w:top w:val="single" w:sz="4" w:space="0" w:color="auto"/>
              <w:bottom w:val="single" w:sz="4" w:space="0" w:color="auto"/>
              <w:right w:val="single" w:sz="4" w:space="0" w:color="auto"/>
            </w:tcBorders>
            <w:vAlign w:val="center"/>
          </w:tcPr>
          <w:p w14:paraId="18C5DE6A" w14:textId="77777777" w:rsidR="001B367B" w:rsidRPr="00D265CE" w:rsidRDefault="004657E4" w:rsidP="00D265CE">
            <w:pPr>
              <w:pStyle w:val="affff"/>
              <w:widowControl w:val="0"/>
              <w:ind w:firstLineChars="0" w:firstLine="0"/>
              <w:jc w:val="center"/>
              <w:rPr>
                <w:rFonts w:ascii="华文楷体" w:eastAsia="华文楷体" w:hAnsi="华文楷体"/>
                <w:sz w:val="18"/>
                <w:szCs w:val="18"/>
              </w:rPr>
            </w:pPr>
            <w:r w:rsidRPr="00D265CE">
              <w:rPr>
                <w:rFonts w:ascii="华文楷体" w:eastAsia="华文楷体" w:hAnsi="华文楷体"/>
                <w:sz w:val="18"/>
                <w:szCs w:val="18"/>
              </w:rPr>
              <w:t>烟气净化系统</w:t>
            </w:r>
          </w:p>
        </w:tc>
      </w:tr>
      <w:tr w:rsidR="007513CD" w:rsidRPr="00D265CE" w14:paraId="374E0EDC" w14:textId="77777777" w:rsidTr="00D265CE">
        <w:trPr>
          <w:trHeight w:val="390"/>
          <w:jc w:val="center"/>
        </w:trPr>
        <w:tc>
          <w:tcPr>
            <w:tcW w:w="1970" w:type="dxa"/>
            <w:tcBorders>
              <w:left w:val="single" w:sz="4" w:space="0" w:color="auto"/>
            </w:tcBorders>
            <w:shd w:val="clear" w:color="auto" w:fill="auto"/>
            <w:vAlign w:val="center"/>
          </w:tcPr>
          <w:p w14:paraId="5F21AB21" w14:textId="77777777" w:rsidR="001B367B" w:rsidRPr="00D265CE" w:rsidRDefault="004657E4" w:rsidP="00D265CE">
            <w:pPr>
              <w:pStyle w:val="affff"/>
              <w:widowControl w:val="0"/>
              <w:ind w:firstLineChars="0" w:firstLine="0"/>
              <w:jc w:val="center"/>
              <w:rPr>
                <w:rFonts w:ascii="华文楷体" w:eastAsia="华文楷体" w:hAnsi="华文楷体"/>
                <w:sz w:val="18"/>
                <w:szCs w:val="18"/>
              </w:rPr>
            </w:pPr>
            <w:r w:rsidRPr="00D265CE">
              <w:rPr>
                <w:rFonts w:ascii="华文楷体" w:eastAsia="华文楷体" w:hAnsi="华文楷体"/>
                <w:sz w:val="18"/>
                <w:szCs w:val="18"/>
              </w:rPr>
              <w:t>铸造</w:t>
            </w:r>
          </w:p>
        </w:tc>
        <w:tc>
          <w:tcPr>
            <w:tcW w:w="3827" w:type="dxa"/>
            <w:tcBorders>
              <w:top w:val="single" w:sz="4" w:space="0" w:color="auto"/>
              <w:bottom w:val="single" w:sz="4" w:space="0" w:color="auto"/>
              <w:right w:val="single" w:sz="4" w:space="0" w:color="auto"/>
            </w:tcBorders>
            <w:vAlign w:val="center"/>
          </w:tcPr>
          <w:p w14:paraId="29AEF086" w14:textId="77777777" w:rsidR="001B367B" w:rsidRPr="00D265CE" w:rsidRDefault="004657E4" w:rsidP="00D265CE">
            <w:pPr>
              <w:pStyle w:val="affff"/>
              <w:widowControl w:val="0"/>
              <w:ind w:firstLineChars="0" w:firstLine="0"/>
              <w:jc w:val="center"/>
              <w:rPr>
                <w:rFonts w:ascii="华文楷体" w:eastAsia="华文楷体" w:hAnsi="华文楷体"/>
                <w:sz w:val="18"/>
                <w:szCs w:val="18"/>
              </w:rPr>
            </w:pPr>
            <w:r w:rsidRPr="00D265CE">
              <w:rPr>
                <w:rFonts w:ascii="华文楷体" w:eastAsia="华文楷体" w:hAnsi="华文楷体"/>
                <w:sz w:val="18"/>
                <w:szCs w:val="18"/>
              </w:rPr>
              <w:t>混合炉</w:t>
            </w:r>
          </w:p>
        </w:tc>
      </w:tr>
      <w:tr w:rsidR="007513CD" w:rsidRPr="00D265CE" w14:paraId="24DD41D2" w14:textId="77777777" w:rsidTr="00D265CE">
        <w:trPr>
          <w:trHeight w:val="390"/>
          <w:jc w:val="center"/>
        </w:trPr>
        <w:tc>
          <w:tcPr>
            <w:tcW w:w="1970" w:type="dxa"/>
            <w:tcBorders>
              <w:left w:val="single" w:sz="4" w:space="0" w:color="auto"/>
              <w:bottom w:val="single" w:sz="4" w:space="0" w:color="auto"/>
            </w:tcBorders>
            <w:vAlign w:val="center"/>
          </w:tcPr>
          <w:p w14:paraId="489CE104" w14:textId="77777777" w:rsidR="001B367B" w:rsidRPr="00D265CE" w:rsidRDefault="004657E4" w:rsidP="00D265CE">
            <w:pPr>
              <w:jc w:val="center"/>
              <w:rPr>
                <w:rFonts w:ascii="华文楷体" w:eastAsia="华文楷体" w:hAnsi="华文楷体"/>
                <w:sz w:val="18"/>
                <w:szCs w:val="18"/>
              </w:rPr>
            </w:pPr>
            <w:r w:rsidRPr="00D265CE">
              <w:rPr>
                <w:rFonts w:ascii="华文楷体" w:eastAsia="华文楷体" w:hAnsi="华文楷体"/>
                <w:sz w:val="18"/>
                <w:szCs w:val="18"/>
              </w:rPr>
              <w:t>铸造</w:t>
            </w:r>
          </w:p>
        </w:tc>
        <w:tc>
          <w:tcPr>
            <w:tcW w:w="3827" w:type="dxa"/>
            <w:tcBorders>
              <w:top w:val="single" w:sz="4" w:space="0" w:color="auto"/>
              <w:bottom w:val="single" w:sz="4" w:space="0" w:color="auto"/>
              <w:right w:val="single" w:sz="4" w:space="0" w:color="auto"/>
            </w:tcBorders>
            <w:vAlign w:val="center"/>
          </w:tcPr>
          <w:p w14:paraId="45714127" w14:textId="77777777" w:rsidR="001B367B" w:rsidRPr="00D265CE" w:rsidRDefault="004657E4" w:rsidP="00D265CE">
            <w:pPr>
              <w:jc w:val="center"/>
              <w:rPr>
                <w:rFonts w:ascii="华文楷体" w:eastAsia="华文楷体" w:hAnsi="华文楷体"/>
                <w:sz w:val="18"/>
                <w:szCs w:val="18"/>
              </w:rPr>
            </w:pPr>
            <w:r w:rsidRPr="00D265CE">
              <w:rPr>
                <w:rFonts w:ascii="华文楷体" w:eastAsia="华文楷体" w:hAnsi="华文楷体"/>
                <w:sz w:val="18"/>
                <w:szCs w:val="18"/>
              </w:rPr>
              <w:t>连续铸造机</w:t>
            </w:r>
          </w:p>
        </w:tc>
      </w:tr>
    </w:tbl>
    <w:p w14:paraId="5732E829" w14:textId="77777777" w:rsidR="001B367B" w:rsidRPr="007513CD" w:rsidRDefault="004657E4" w:rsidP="00D265CE">
      <w:pPr>
        <w:pStyle w:val="af5"/>
        <w:spacing w:beforeLines="50" w:before="120"/>
        <w:ind w:left="0"/>
        <w:rPr>
          <w:rStyle w:val="Char"/>
          <w:rFonts w:ascii="Times New Roman"/>
        </w:rPr>
      </w:pPr>
      <w:r w:rsidRPr="007513CD">
        <w:rPr>
          <w:rStyle w:val="Char"/>
          <w:rFonts w:ascii="Times New Roman"/>
        </w:rPr>
        <w:t>通用设备</w:t>
      </w:r>
    </w:p>
    <w:p w14:paraId="570142B0" w14:textId="77777777" w:rsidR="001B367B" w:rsidRPr="007513CD" w:rsidRDefault="004657E4">
      <w:pPr>
        <w:pStyle w:val="affff"/>
        <w:ind w:firstLine="420"/>
        <w:rPr>
          <w:rFonts w:ascii="Times New Roman"/>
        </w:rPr>
      </w:pPr>
      <w:r w:rsidRPr="007513CD">
        <w:rPr>
          <w:rFonts w:ascii="Times New Roman"/>
        </w:rPr>
        <w:t>通用设备应符合以下要求：</w:t>
      </w:r>
    </w:p>
    <w:p w14:paraId="666832F3" w14:textId="77777777" w:rsidR="001B367B" w:rsidRPr="007513CD" w:rsidRDefault="004657E4">
      <w:pPr>
        <w:pStyle w:val="affff"/>
        <w:ind w:firstLine="420"/>
        <w:rPr>
          <w:rFonts w:ascii="Times New Roman"/>
        </w:rPr>
      </w:pPr>
      <w:r w:rsidRPr="007513CD">
        <w:rPr>
          <w:rFonts w:ascii="Times New Roman"/>
        </w:rPr>
        <w:t>1</w:t>
      </w:r>
      <w:r w:rsidR="00903013" w:rsidRPr="007513CD">
        <w:rPr>
          <w:rFonts w:ascii="Times New Roman"/>
        </w:rPr>
        <w:t>）</w:t>
      </w:r>
      <w:r w:rsidR="007951E3" w:rsidRPr="007513CD">
        <w:rPr>
          <w:rFonts w:ascii="Times New Roman" w:hint="eastAsia"/>
        </w:rPr>
        <w:t xml:space="preserve"> </w:t>
      </w:r>
      <w:r w:rsidRPr="007513CD">
        <w:rPr>
          <w:rFonts w:ascii="Times New Roman"/>
        </w:rPr>
        <w:t>通用设备应达到相关标准中能效限定值的要求；</w:t>
      </w:r>
    </w:p>
    <w:p w14:paraId="46778C63" w14:textId="77777777" w:rsidR="001B367B" w:rsidRPr="007513CD" w:rsidRDefault="004657E4">
      <w:pPr>
        <w:pStyle w:val="affff"/>
        <w:ind w:firstLine="420"/>
        <w:rPr>
          <w:rFonts w:ascii="Times New Roman"/>
        </w:rPr>
      </w:pPr>
      <w:r w:rsidRPr="007513CD">
        <w:rPr>
          <w:rFonts w:ascii="Times New Roman"/>
        </w:rPr>
        <w:t>2</w:t>
      </w:r>
      <w:r w:rsidR="00903013" w:rsidRPr="007513CD">
        <w:rPr>
          <w:rFonts w:ascii="Times New Roman"/>
        </w:rPr>
        <w:t>）</w:t>
      </w:r>
      <w:r w:rsidR="007951E3" w:rsidRPr="007513CD">
        <w:rPr>
          <w:rFonts w:ascii="Times New Roman" w:hint="eastAsia"/>
        </w:rPr>
        <w:t xml:space="preserve"> </w:t>
      </w:r>
      <w:r w:rsidRPr="007513CD">
        <w:rPr>
          <w:rFonts w:ascii="Times New Roman"/>
        </w:rPr>
        <w:t>通用设备宜采用效率高、能耗低、水耗低、物耗低的产品；</w:t>
      </w:r>
      <w:r w:rsidRPr="007513CD">
        <w:rPr>
          <w:rFonts w:ascii="Times New Roman"/>
        </w:rPr>
        <w:t xml:space="preserve"> </w:t>
      </w:r>
    </w:p>
    <w:p w14:paraId="73519252" w14:textId="77777777" w:rsidR="001B367B" w:rsidRPr="007513CD" w:rsidRDefault="004657E4">
      <w:pPr>
        <w:pStyle w:val="affff"/>
        <w:ind w:firstLine="420"/>
        <w:rPr>
          <w:rFonts w:ascii="Times New Roman"/>
        </w:rPr>
      </w:pPr>
      <w:r w:rsidRPr="007513CD">
        <w:rPr>
          <w:rFonts w:ascii="Times New Roman"/>
        </w:rPr>
        <w:t>3</w:t>
      </w:r>
      <w:r w:rsidR="00903013" w:rsidRPr="007513CD">
        <w:rPr>
          <w:rFonts w:ascii="Times New Roman"/>
        </w:rPr>
        <w:t>）</w:t>
      </w:r>
      <w:r w:rsidR="007951E3" w:rsidRPr="007513CD">
        <w:rPr>
          <w:rFonts w:ascii="Times New Roman" w:hint="eastAsia"/>
        </w:rPr>
        <w:t xml:space="preserve"> </w:t>
      </w:r>
      <w:r w:rsidRPr="007513CD">
        <w:rPr>
          <w:rFonts w:ascii="Times New Roman"/>
        </w:rPr>
        <w:t>已明令禁止生产、使用的和能耗高、效率低的设备应限期淘汰更新；</w:t>
      </w:r>
      <w:r w:rsidRPr="007513CD">
        <w:rPr>
          <w:rFonts w:ascii="Times New Roman"/>
        </w:rPr>
        <w:t xml:space="preserve"> </w:t>
      </w:r>
    </w:p>
    <w:p w14:paraId="1B674442" w14:textId="77777777" w:rsidR="001B367B" w:rsidRPr="007513CD" w:rsidRDefault="004657E4">
      <w:pPr>
        <w:pStyle w:val="affff"/>
        <w:ind w:firstLine="420"/>
        <w:rPr>
          <w:rFonts w:ascii="Times New Roman"/>
        </w:rPr>
      </w:pPr>
      <w:r w:rsidRPr="007513CD">
        <w:rPr>
          <w:rFonts w:ascii="Times New Roman"/>
        </w:rPr>
        <w:t>4</w:t>
      </w:r>
      <w:r w:rsidR="00903013" w:rsidRPr="007513CD">
        <w:rPr>
          <w:rFonts w:ascii="Times New Roman"/>
        </w:rPr>
        <w:t>）</w:t>
      </w:r>
      <w:r w:rsidR="007951E3" w:rsidRPr="007513CD">
        <w:rPr>
          <w:rFonts w:ascii="Times New Roman" w:hint="eastAsia"/>
        </w:rPr>
        <w:t xml:space="preserve"> </w:t>
      </w:r>
      <w:r w:rsidRPr="007513CD">
        <w:rPr>
          <w:rFonts w:ascii="Times New Roman"/>
        </w:rPr>
        <w:t>通用设备或其系统的实际运行效率或主要运行参数应符合该设备经济运行的要求。</w:t>
      </w:r>
    </w:p>
    <w:p w14:paraId="63B2642D" w14:textId="77777777" w:rsidR="001B367B" w:rsidRPr="007513CD" w:rsidRDefault="004657E4">
      <w:pPr>
        <w:pStyle w:val="af5"/>
        <w:ind w:left="0"/>
        <w:rPr>
          <w:rStyle w:val="Char"/>
          <w:rFonts w:ascii="Times New Roman"/>
        </w:rPr>
      </w:pPr>
      <w:r w:rsidRPr="007513CD">
        <w:rPr>
          <w:rStyle w:val="Char"/>
          <w:rFonts w:ascii="Times New Roman"/>
        </w:rPr>
        <w:t>计量</w:t>
      </w:r>
    </w:p>
    <w:p w14:paraId="4DBA0822" w14:textId="77777777" w:rsidR="001B367B" w:rsidRPr="007513CD" w:rsidRDefault="004657E4">
      <w:pPr>
        <w:pStyle w:val="affff"/>
        <w:ind w:firstLine="420"/>
        <w:rPr>
          <w:rFonts w:ascii="Times New Roman"/>
        </w:rPr>
      </w:pPr>
      <w:r w:rsidRPr="007513CD">
        <w:rPr>
          <w:rFonts w:ascii="Times New Roman"/>
        </w:rPr>
        <w:t>计量设备应符合以下要求：</w:t>
      </w:r>
    </w:p>
    <w:p w14:paraId="74D6EEDE" w14:textId="77777777" w:rsidR="001B367B" w:rsidRPr="007513CD" w:rsidRDefault="004657E4" w:rsidP="007951E3">
      <w:pPr>
        <w:pStyle w:val="affff"/>
        <w:ind w:leftChars="204" w:left="850" w:hangingChars="201" w:hanging="422"/>
        <w:rPr>
          <w:rFonts w:ascii="Times New Roman"/>
        </w:rPr>
      </w:pPr>
      <w:r w:rsidRPr="007513CD">
        <w:rPr>
          <w:rFonts w:ascii="Times New Roman"/>
        </w:rPr>
        <w:t>1</w:t>
      </w:r>
      <w:r w:rsidRPr="007513CD">
        <w:rPr>
          <w:rFonts w:ascii="Times New Roman"/>
        </w:rPr>
        <w:t>）</w:t>
      </w:r>
      <w:r w:rsidR="007951E3" w:rsidRPr="007513CD">
        <w:rPr>
          <w:rFonts w:ascii="Times New Roman" w:hint="eastAsia"/>
        </w:rPr>
        <w:t xml:space="preserve"> </w:t>
      </w:r>
      <w:r w:rsidRPr="007513CD">
        <w:rPr>
          <w:rFonts w:ascii="Times New Roman"/>
        </w:rPr>
        <w:t>工厂应依据</w:t>
      </w:r>
      <w:r w:rsidRPr="007513CD">
        <w:rPr>
          <w:rFonts w:ascii="Times New Roman"/>
        </w:rPr>
        <w:t>GB 17167</w:t>
      </w:r>
      <w:r w:rsidRPr="007513CD">
        <w:rPr>
          <w:rFonts w:ascii="Times New Roman"/>
        </w:rPr>
        <w:t>、</w:t>
      </w:r>
      <w:r w:rsidRPr="007513CD">
        <w:rPr>
          <w:rFonts w:ascii="Times New Roman"/>
        </w:rPr>
        <w:t>GB 24789</w:t>
      </w:r>
      <w:r w:rsidRPr="007513CD">
        <w:rPr>
          <w:rFonts w:ascii="Times New Roman"/>
        </w:rPr>
        <w:t>等要求配备、使用和管理能源、水以及其他资源的计量器具和装置。</w:t>
      </w:r>
    </w:p>
    <w:p w14:paraId="7496B7C7" w14:textId="77777777" w:rsidR="001B367B" w:rsidRPr="007513CD" w:rsidRDefault="004657E4">
      <w:pPr>
        <w:pStyle w:val="affff"/>
        <w:ind w:firstLine="420"/>
        <w:rPr>
          <w:rFonts w:ascii="Times New Roman"/>
        </w:rPr>
      </w:pPr>
      <w:r w:rsidRPr="007513CD">
        <w:rPr>
          <w:rFonts w:ascii="Times New Roman"/>
        </w:rPr>
        <w:t>2</w:t>
      </w:r>
      <w:r w:rsidR="00903013" w:rsidRPr="007513CD">
        <w:rPr>
          <w:rFonts w:ascii="Times New Roman"/>
        </w:rPr>
        <w:t>）</w:t>
      </w:r>
      <w:r w:rsidR="007951E3" w:rsidRPr="007513CD">
        <w:rPr>
          <w:rFonts w:ascii="Times New Roman" w:hint="eastAsia"/>
        </w:rPr>
        <w:t xml:space="preserve"> </w:t>
      </w:r>
      <w:r w:rsidRPr="007513CD">
        <w:rPr>
          <w:rFonts w:ascii="Times New Roman"/>
        </w:rPr>
        <w:t>能源及资源使用的类型不同时，应进行分类计量。</w:t>
      </w:r>
    </w:p>
    <w:p w14:paraId="55153452" w14:textId="77777777" w:rsidR="001B367B" w:rsidRPr="007513CD" w:rsidRDefault="004657E4">
      <w:pPr>
        <w:pStyle w:val="af5"/>
        <w:ind w:left="0"/>
        <w:rPr>
          <w:rStyle w:val="Char"/>
          <w:rFonts w:ascii="Times New Roman"/>
        </w:rPr>
      </w:pPr>
      <w:r w:rsidRPr="007513CD">
        <w:rPr>
          <w:rStyle w:val="Char"/>
          <w:rFonts w:ascii="Times New Roman"/>
        </w:rPr>
        <w:t>污染物处理</w:t>
      </w:r>
    </w:p>
    <w:p w14:paraId="2984FE57" w14:textId="77777777" w:rsidR="001B367B" w:rsidRPr="007513CD" w:rsidRDefault="004657E4">
      <w:pPr>
        <w:pStyle w:val="affff"/>
        <w:ind w:firstLine="420"/>
        <w:rPr>
          <w:rFonts w:ascii="Times New Roman"/>
        </w:rPr>
      </w:pPr>
      <w:r w:rsidRPr="007513CD">
        <w:rPr>
          <w:rFonts w:ascii="Times New Roman"/>
        </w:rPr>
        <w:t>污染物处理设备应符合以下要求：</w:t>
      </w:r>
    </w:p>
    <w:p w14:paraId="6E1E0D32" w14:textId="77777777" w:rsidR="001B367B" w:rsidRPr="007513CD" w:rsidRDefault="004657E4">
      <w:pPr>
        <w:pStyle w:val="affff"/>
        <w:ind w:firstLine="420"/>
        <w:rPr>
          <w:rFonts w:ascii="Times New Roman"/>
        </w:rPr>
      </w:pPr>
      <w:r w:rsidRPr="007513CD">
        <w:rPr>
          <w:rFonts w:ascii="Times New Roman"/>
        </w:rPr>
        <w:t>1</w:t>
      </w:r>
      <w:r w:rsidR="00903013" w:rsidRPr="007513CD">
        <w:rPr>
          <w:rFonts w:ascii="Times New Roman"/>
        </w:rPr>
        <w:t>）</w:t>
      </w:r>
      <w:r w:rsidR="007951E3" w:rsidRPr="007513CD">
        <w:rPr>
          <w:rFonts w:ascii="Times New Roman" w:hint="eastAsia"/>
        </w:rPr>
        <w:t xml:space="preserve"> </w:t>
      </w:r>
      <w:r w:rsidRPr="007513CD">
        <w:rPr>
          <w:rFonts w:ascii="Times New Roman"/>
        </w:rPr>
        <w:t>工厂应投入适宜的污染物处理设备，以确保其污染物排放达到相关法律法规及标准要求。</w:t>
      </w:r>
    </w:p>
    <w:p w14:paraId="11ED1CD8" w14:textId="77777777" w:rsidR="001B367B" w:rsidRPr="007513CD" w:rsidRDefault="004657E4" w:rsidP="007951E3">
      <w:pPr>
        <w:pStyle w:val="affff"/>
        <w:ind w:leftChars="204" w:left="850" w:hangingChars="201" w:hanging="422"/>
        <w:rPr>
          <w:rFonts w:ascii="Times New Roman"/>
        </w:rPr>
      </w:pPr>
      <w:r w:rsidRPr="007513CD">
        <w:rPr>
          <w:rFonts w:ascii="Times New Roman"/>
        </w:rPr>
        <w:t>2</w:t>
      </w:r>
      <w:r w:rsidR="00903013" w:rsidRPr="007513CD">
        <w:rPr>
          <w:rFonts w:ascii="Times New Roman"/>
        </w:rPr>
        <w:t>）</w:t>
      </w:r>
      <w:r w:rsidR="007951E3" w:rsidRPr="007513CD">
        <w:rPr>
          <w:rFonts w:ascii="Times New Roman" w:hint="eastAsia"/>
        </w:rPr>
        <w:t xml:space="preserve"> </w:t>
      </w:r>
      <w:r w:rsidRPr="007513CD">
        <w:rPr>
          <w:rFonts w:ascii="Times New Roman"/>
        </w:rPr>
        <w:t>污染物处理设备的处理能力应与工厂生产排放相适应，设备应满足通用设备的节能方面要求；</w:t>
      </w:r>
    </w:p>
    <w:p w14:paraId="507850AD" w14:textId="77777777" w:rsidR="001B367B" w:rsidRPr="007513CD" w:rsidRDefault="004657E4" w:rsidP="007951E3">
      <w:pPr>
        <w:pStyle w:val="affff"/>
        <w:ind w:leftChars="204" w:left="850" w:hangingChars="201" w:hanging="422"/>
        <w:rPr>
          <w:rFonts w:ascii="Times New Roman"/>
        </w:rPr>
      </w:pPr>
      <w:r w:rsidRPr="007513CD">
        <w:rPr>
          <w:rFonts w:ascii="Times New Roman"/>
        </w:rPr>
        <w:lastRenderedPageBreak/>
        <w:t>3</w:t>
      </w:r>
      <w:r w:rsidR="00903013" w:rsidRPr="007513CD">
        <w:rPr>
          <w:rFonts w:ascii="Times New Roman"/>
        </w:rPr>
        <w:t>）</w:t>
      </w:r>
      <w:r w:rsidR="007951E3" w:rsidRPr="007513CD">
        <w:rPr>
          <w:rFonts w:ascii="Times New Roman" w:hint="eastAsia"/>
        </w:rPr>
        <w:t xml:space="preserve"> </w:t>
      </w:r>
      <w:r w:rsidRPr="007513CD">
        <w:rPr>
          <w:rFonts w:ascii="Times New Roman"/>
        </w:rPr>
        <w:t>工厂应按规定建设废气、废水、粉尘、固体废弃物、噪声等处理设施，建设时应优先采购《国家鼓励发展的重大环保技术装备目录》、《大气污染防治重点工业清洁生产技术推行方案》、《</w:t>
      </w:r>
      <w:r w:rsidRPr="007513CD">
        <w:rPr>
          <w:rFonts w:ascii="Times New Roman"/>
        </w:rPr>
        <w:t>2015</w:t>
      </w:r>
      <w:r w:rsidRPr="007513CD">
        <w:rPr>
          <w:rFonts w:ascii="Times New Roman"/>
        </w:rPr>
        <w:t>年国家先进污染防治示范技术名录（水污染治理领域）》、《</w:t>
      </w:r>
      <w:r w:rsidRPr="007513CD">
        <w:rPr>
          <w:rFonts w:ascii="Times New Roman"/>
        </w:rPr>
        <w:t>2015</w:t>
      </w:r>
      <w:r w:rsidRPr="007513CD">
        <w:rPr>
          <w:rFonts w:ascii="Times New Roman"/>
        </w:rPr>
        <w:t>年国家鼓励发展的环境保护技术目录（水污染治理领域）》、《国家先进污染防治技术目录》中的技术装备；</w:t>
      </w:r>
    </w:p>
    <w:p w14:paraId="32BBDE41" w14:textId="77777777" w:rsidR="001B367B" w:rsidRPr="007513CD" w:rsidRDefault="004657E4" w:rsidP="007951E3">
      <w:pPr>
        <w:pStyle w:val="affff"/>
        <w:ind w:leftChars="204" w:left="850" w:hangingChars="201" w:hanging="422"/>
        <w:rPr>
          <w:rFonts w:ascii="Times New Roman"/>
        </w:rPr>
      </w:pPr>
      <w:r w:rsidRPr="007513CD">
        <w:rPr>
          <w:rFonts w:ascii="Times New Roman"/>
        </w:rPr>
        <w:t>4</w:t>
      </w:r>
      <w:r w:rsidR="00903013" w:rsidRPr="007513CD">
        <w:rPr>
          <w:rFonts w:ascii="Times New Roman"/>
        </w:rPr>
        <w:t>）</w:t>
      </w:r>
      <w:r w:rsidR="007951E3" w:rsidRPr="007513CD">
        <w:rPr>
          <w:rFonts w:ascii="Times New Roman" w:hint="eastAsia"/>
        </w:rPr>
        <w:t xml:space="preserve"> </w:t>
      </w:r>
      <w:r w:rsidRPr="007513CD">
        <w:rPr>
          <w:rFonts w:ascii="Times New Roman"/>
        </w:rPr>
        <w:t>工厂宜配备</w:t>
      </w:r>
      <w:r w:rsidRPr="007513CD">
        <w:rPr>
          <w:rFonts w:ascii="Times New Roman"/>
        </w:rPr>
        <w:t>PM2.5</w:t>
      </w:r>
      <w:r w:rsidRPr="007513CD">
        <w:rPr>
          <w:rFonts w:ascii="Times New Roman"/>
        </w:rPr>
        <w:t>监测仪，已明令禁止生产、使用的和能耗高、效率低的设备应限期淘汰更新；</w:t>
      </w:r>
      <w:r w:rsidRPr="007513CD">
        <w:rPr>
          <w:rFonts w:ascii="Times New Roman"/>
        </w:rPr>
        <w:t xml:space="preserve"> </w:t>
      </w:r>
    </w:p>
    <w:p w14:paraId="6C4A428C" w14:textId="77777777" w:rsidR="001B367B" w:rsidRPr="007513CD" w:rsidRDefault="004657E4" w:rsidP="007951E3">
      <w:pPr>
        <w:pStyle w:val="affff"/>
        <w:ind w:leftChars="204" w:left="850" w:hangingChars="201" w:hanging="422"/>
        <w:rPr>
          <w:rFonts w:ascii="Times New Roman"/>
        </w:rPr>
      </w:pPr>
      <w:r w:rsidRPr="007513CD">
        <w:rPr>
          <w:rFonts w:ascii="Times New Roman"/>
        </w:rPr>
        <w:t>5</w:t>
      </w:r>
      <w:r w:rsidR="00903013" w:rsidRPr="007513CD">
        <w:rPr>
          <w:rFonts w:ascii="Times New Roman"/>
        </w:rPr>
        <w:t>）</w:t>
      </w:r>
      <w:r w:rsidR="007951E3" w:rsidRPr="007513CD">
        <w:rPr>
          <w:rFonts w:ascii="Times New Roman" w:hint="eastAsia"/>
        </w:rPr>
        <w:t xml:space="preserve"> </w:t>
      </w:r>
      <w:r w:rsidRPr="007513CD">
        <w:rPr>
          <w:rFonts w:ascii="Times New Roman"/>
        </w:rPr>
        <w:t>工厂如果不具备污染物处理条件，宜将污染物</w:t>
      </w:r>
      <w:r w:rsidR="00784A56" w:rsidRPr="007513CD">
        <w:rPr>
          <w:rFonts w:ascii="Times New Roman"/>
        </w:rPr>
        <w:t>（如铝灰、残炭、电解质浮渣、阳极覆盖料、残极及检修渣等）</w:t>
      </w:r>
      <w:r w:rsidRPr="007513CD">
        <w:rPr>
          <w:rFonts w:ascii="Times New Roman"/>
        </w:rPr>
        <w:t>处理外包给有资质的企业进行资源化、无害化处理，确保实现达标排放。</w:t>
      </w:r>
    </w:p>
    <w:p w14:paraId="77E7D404" w14:textId="77777777" w:rsidR="000E2B28" w:rsidRPr="007513CD" w:rsidRDefault="000E2B28" w:rsidP="000E2B28">
      <w:pPr>
        <w:pStyle w:val="af3"/>
        <w:spacing w:beforeLines="50" w:before="120" w:afterLines="50" w:after="120"/>
        <w:rPr>
          <w:rFonts w:ascii="Times New Roman"/>
        </w:rPr>
      </w:pPr>
      <w:bookmarkStart w:id="36" w:name="_Toc23929591"/>
      <w:r w:rsidRPr="007513CD">
        <w:rPr>
          <w:rFonts w:ascii="Times New Roman"/>
        </w:rPr>
        <w:t>管理体系</w:t>
      </w:r>
      <w:bookmarkEnd w:id="36"/>
    </w:p>
    <w:p w14:paraId="13BD91AC" w14:textId="77777777" w:rsidR="000E2B28" w:rsidRPr="007513CD" w:rsidRDefault="000E2B28" w:rsidP="000E2B28">
      <w:pPr>
        <w:pStyle w:val="af4"/>
        <w:spacing w:beforeLines="50" w:before="120" w:afterLines="50" w:after="120"/>
        <w:ind w:left="0"/>
        <w:rPr>
          <w:rFonts w:ascii="Times New Roman"/>
        </w:rPr>
      </w:pPr>
      <w:r w:rsidRPr="007513CD">
        <w:rPr>
          <w:rFonts w:ascii="Times New Roman"/>
        </w:rPr>
        <w:t>质量管理体系</w:t>
      </w:r>
    </w:p>
    <w:p w14:paraId="6A8A1C78" w14:textId="77777777" w:rsidR="001B367B" w:rsidRPr="007513CD" w:rsidRDefault="004657E4">
      <w:pPr>
        <w:pStyle w:val="affff"/>
        <w:ind w:firstLine="420"/>
        <w:rPr>
          <w:rFonts w:ascii="Times New Roman"/>
        </w:rPr>
      </w:pPr>
      <w:r w:rsidRPr="007513CD">
        <w:rPr>
          <w:rFonts w:ascii="Times New Roman"/>
        </w:rPr>
        <w:t>1</w:t>
      </w:r>
      <w:r w:rsidR="00903013" w:rsidRPr="007513CD">
        <w:rPr>
          <w:rFonts w:ascii="Times New Roman"/>
        </w:rPr>
        <w:t>）</w:t>
      </w:r>
      <w:r w:rsidR="007951E3" w:rsidRPr="007513CD">
        <w:rPr>
          <w:rFonts w:ascii="Times New Roman" w:hint="eastAsia"/>
        </w:rPr>
        <w:t xml:space="preserve"> </w:t>
      </w:r>
      <w:r w:rsidRPr="007513CD">
        <w:rPr>
          <w:rFonts w:ascii="Times New Roman"/>
        </w:rPr>
        <w:t>工厂应建立、实施并保持质量管理体系；</w:t>
      </w:r>
    </w:p>
    <w:p w14:paraId="4F730F25" w14:textId="77777777" w:rsidR="001B367B" w:rsidRPr="007513CD" w:rsidRDefault="004657E4">
      <w:pPr>
        <w:pStyle w:val="affff"/>
        <w:ind w:firstLine="420"/>
        <w:rPr>
          <w:rFonts w:ascii="Times New Roman"/>
        </w:rPr>
      </w:pPr>
      <w:r w:rsidRPr="007513CD">
        <w:rPr>
          <w:rFonts w:ascii="Times New Roman"/>
        </w:rPr>
        <w:t>2</w:t>
      </w:r>
      <w:r w:rsidR="00903013" w:rsidRPr="007513CD">
        <w:rPr>
          <w:rFonts w:ascii="Times New Roman"/>
        </w:rPr>
        <w:t>）</w:t>
      </w:r>
      <w:r w:rsidR="007951E3" w:rsidRPr="007513CD">
        <w:rPr>
          <w:rFonts w:ascii="Times New Roman" w:hint="eastAsia"/>
        </w:rPr>
        <w:t xml:space="preserve"> </w:t>
      </w:r>
      <w:r w:rsidRPr="007513CD">
        <w:rPr>
          <w:rFonts w:ascii="Times New Roman"/>
        </w:rPr>
        <w:t>质量管理体系应满足</w:t>
      </w:r>
      <w:r w:rsidRPr="007513CD">
        <w:rPr>
          <w:rFonts w:ascii="Times New Roman"/>
        </w:rPr>
        <w:t>GB/T 19001</w:t>
      </w:r>
      <w:r w:rsidRPr="007513CD">
        <w:rPr>
          <w:rFonts w:ascii="Times New Roman"/>
        </w:rPr>
        <w:t>的要求；</w:t>
      </w:r>
    </w:p>
    <w:p w14:paraId="0C18D955" w14:textId="77777777" w:rsidR="001B367B" w:rsidRPr="007513CD" w:rsidRDefault="004657E4">
      <w:pPr>
        <w:pStyle w:val="affff"/>
        <w:ind w:firstLine="420"/>
        <w:rPr>
          <w:rFonts w:ascii="Times New Roman"/>
        </w:rPr>
      </w:pPr>
      <w:r w:rsidRPr="007513CD">
        <w:rPr>
          <w:rFonts w:ascii="Times New Roman"/>
        </w:rPr>
        <w:t>3</w:t>
      </w:r>
      <w:r w:rsidR="00903013" w:rsidRPr="007513CD">
        <w:rPr>
          <w:rFonts w:ascii="Times New Roman"/>
        </w:rPr>
        <w:t>）</w:t>
      </w:r>
      <w:r w:rsidR="007951E3" w:rsidRPr="007513CD">
        <w:rPr>
          <w:rFonts w:ascii="Times New Roman" w:hint="eastAsia"/>
        </w:rPr>
        <w:t xml:space="preserve"> </w:t>
      </w:r>
      <w:r w:rsidRPr="007513CD">
        <w:rPr>
          <w:rFonts w:ascii="Times New Roman"/>
        </w:rPr>
        <w:t>工厂应通过质量管理体系第三方认证。</w:t>
      </w:r>
    </w:p>
    <w:p w14:paraId="30565205" w14:textId="77777777" w:rsidR="001B367B" w:rsidRPr="007513CD" w:rsidRDefault="004657E4" w:rsidP="000E2B28">
      <w:pPr>
        <w:pStyle w:val="af4"/>
        <w:spacing w:beforeLines="50" w:before="120" w:afterLines="50" w:after="120"/>
        <w:ind w:left="0"/>
        <w:rPr>
          <w:rFonts w:ascii="Times New Roman"/>
        </w:rPr>
      </w:pPr>
      <w:r w:rsidRPr="007513CD">
        <w:rPr>
          <w:rFonts w:ascii="Times New Roman"/>
        </w:rPr>
        <w:t>职业健康安全管理体系</w:t>
      </w:r>
    </w:p>
    <w:p w14:paraId="7A954FDF" w14:textId="77777777" w:rsidR="001B367B" w:rsidRPr="007513CD" w:rsidRDefault="004657E4">
      <w:pPr>
        <w:pStyle w:val="affff"/>
        <w:ind w:firstLine="420"/>
        <w:rPr>
          <w:rFonts w:ascii="Times New Roman"/>
        </w:rPr>
      </w:pPr>
      <w:r w:rsidRPr="007513CD">
        <w:rPr>
          <w:rFonts w:ascii="Times New Roman"/>
        </w:rPr>
        <w:t>1</w:t>
      </w:r>
      <w:r w:rsidR="00903013" w:rsidRPr="007513CD">
        <w:rPr>
          <w:rFonts w:ascii="Times New Roman"/>
        </w:rPr>
        <w:t>）</w:t>
      </w:r>
      <w:r w:rsidR="007951E3" w:rsidRPr="007513CD">
        <w:rPr>
          <w:rFonts w:ascii="Times New Roman" w:hint="eastAsia"/>
        </w:rPr>
        <w:t xml:space="preserve"> </w:t>
      </w:r>
      <w:r w:rsidRPr="007513CD">
        <w:rPr>
          <w:rFonts w:ascii="Times New Roman"/>
        </w:rPr>
        <w:t>工厂应建立、实施并保持职业健康安全管理体系；</w:t>
      </w:r>
    </w:p>
    <w:p w14:paraId="4D2617D8" w14:textId="77777777" w:rsidR="001B367B" w:rsidRPr="007513CD" w:rsidRDefault="004657E4">
      <w:pPr>
        <w:pStyle w:val="affff"/>
        <w:ind w:firstLine="420"/>
        <w:rPr>
          <w:rFonts w:ascii="Times New Roman"/>
        </w:rPr>
      </w:pPr>
      <w:r w:rsidRPr="007513CD">
        <w:rPr>
          <w:rFonts w:ascii="Times New Roman"/>
        </w:rPr>
        <w:t>2</w:t>
      </w:r>
      <w:r w:rsidR="00903013" w:rsidRPr="007513CD">
        <w:rPr>
          <w:rFonts w:ascii="Times New Roman"/>
        </w:rPr>
        <w:t>）</w:t>
      </w:r>
      <w:r w:rsidR="007951E3" w:rsidRPr="007513CD">
        <w:rPr>
          <w:rFonts w:ascii="Times New Roman" w:hint="eastAsia"/>
        </w:rPr>
        <w:t xml:space="preserve"> </w:t>
      </w:r>
      <w:r w:rsidRPr="007513CD">
        <w:rPr>
          <w:rFonts w:ascii="Times New Roman"/>
        </w:rPr>
        <w:t>职业健康安全管理体系应满足</w:t>
      </w:r>
      <w:r w:rsidRPr="007513CD">
        <w:rPr>
          <w:rFonts w:ascii="Times New Roman"/>
        </w:rPr>
        <w:t>GB/T 28001</w:t>
      </w:r>
      <w:r w:rsidRPr="007513CD">
        <w:rPr>
          <w:rFonts w:ascii="Times New Roman"/>
        </w:rPr>
        <w:t>的要求；</w:t>
      </w:r>
    </w:p>
    <w:p w14:paraId="496DA0CB" w14:textId="77777777" w:rsidR="001B367B" w:rsidRPr="007513CD" w:rsidRDefault="004657E4">
      <w:pPr>
        <w:pStyle w:val="affff"/>
        <w:ind w:firstLine="420"/>
        <w:rPr>
          <w:rFonts w:ascii="Times New Roman"/>
        </w:rPr>
      </w:pPr>
      <w:r w:rsidRPr="007513CD">
        <w:rPr>
          <w:rFonts w:ascii="Times New Roman"/>
        </w:rPr>
        <w:t>3</w:t>
      </w:r>
      <w:r w:rsidR="00903013" w:rsidRPr="007513CD">
        <w:rPr>
          <w:rFonts w:ascii="Times New Roman"/>
        </w:rPr>
        <w:t>）</w:t>
      </w:r>
      <w:r w:rsidR="007951E3" w:rsidRPr="007513CD">
        <w:rPr>
          <w:rFonts w:ascii="Times New Roman" w:hint="eastAsia"/>
        </w:rPr>
        <w:t xml:space="preserve"> </w:t>
      </w:r>
      <w:r w:rsidRPr="007513CD">
        <w:rPr>
          <w:rFonts w:ascii="Times New Roman"/>
        </w:rPr>
        <w:t>工厂应通过职业健康安全管理体系第三方认证。</w:t>
      </w:r>
    </w:p>
    <w:p w14:paraId="0DBE7819" w14:textId="77777777" w:rsidR="001B367B" w:rsidRPr="007513CD" w:rsidRDefault="004657E4" w:rsidP="000E2B28">
      <w:pPr>
        <w:pStyle w:val="af4"/>
        <w:spacing w:beforeLines="50" w:before="120" w:afterLines="50" w:after="120"/>
        <w:ind w:left="0"/>
        <w:rPr>
          <w:rFonts w:ascii="Times New Roman"/>
        </w:rPr>
      </w:pPr>
      <w:r w:rsidRPr="007513CD">
        <w:rPr>
          <w:rFonts w:ascii="Times New Roman"/>
        </w:rPr>
        <w:t>环境管理体系</w:t>
      </w:r>
    </w:p>
    <w:p w14:paraId="5F11FD38" w14:textId="77777777" w:rsidR="001B367B" w:rsidRPr="007513CD" w:rsidRDefault="004657E4">
      <w:pPr>
        <w:pStyle w:val="affff"/>
        <w:ind w:firstLine="420"/>
        <w:rPr>
          <w:rFonts w:ascii="Times New Roman"/>
        </w:rPr>
      </w:pPr>
      <w:r w:rsidRPr="007513CD">
        <w:rPr>
          <w:rFonts w:ascii="Times New Roman"/>
        </w:rPr>
        <w:t>1</w:t>
      </w:r>
      <w:r w:rsidR="00903013" w:rsidRPr="007513CD">
        <w:rPr>
          <w:rFonts w:ascii="Times New Roman"/>
        </w:rPr>
        <w:t>）</w:t>
      </w:r>
      <w:r w:rsidR="007951E3" w:rsidRPr="007513CD">
        <w:rPr>
          <w:rFonts w:ascii="Times New Roman" w:hint="eastAsia"/>
        </w:rPr>
        <w:t xml:space="preserve"> </w:t>
      </w:r>
      <w:r w:rsidRPr="007513CD">
        <w:rPr>
          <w:rFonts w:ascii="Times New Roman"/>
        </w:rPr>
        <w:t>工厂应建立、实施并保持环境管理体系；</w:t>
      </w:r>
    </w:p>
    <w:p w14:paraId="502C38A4" w14:textId="77777777" w:rsidR="001B367B" w:rsidRPr="007513CD" w:rsidRDefault="004657E4">
      <w:pPr>
        <w:pStyle w:val="affff"/>
        <w:ind w:firstLine="420"/>
        <w:rPr>
          <w:rFonts w:ascii="Times New Roman"/>
        </w:rPr>
      </w:pPr>
      <w:r w:rsidRPr="007513CD">
        <w:rPr>
          <w:rFonts w:ascii="Times New Roman"/>
        </w:rPr>
        <w:t>2</w:t>
      </w:r>
      <w:r w:rsidR="00903013" w:rsidRPr="007513CD">
        <w:rPr>
          <w:rFonts w:ascii="Times New Roman"/>
        </w:rPr>
        <w:t>）</w:t>
      </w:r>
      <w:r w:rsidR="007951E3" w:rsidRPr="007513CD">
        <w:rPr>
          <w:rFonts w:ascii="Times New Roman" w:hint="eastAsia"/>
        </w:rPr>
        <w:t xml:space="preserve"> </w:t>
      </w:r>
      <w:r w:rsidRPr="007513CD">
        <w:rPr>
          <w:rFonts w:ascii="Times New Roman"/>
        </w:rPr>
        <w:t>环境管理体系应满足</w:t>
      </w:r>
      <w:r w:rsidRPr="007513CD">
        <w:rPr>
          <w:rFonts w:ascii="Times New Roman"/>
        </w:rPr>
        <w:t>GB/T 24001</w:t>
      </w:r>
      <w:r w:rsidRPr="007513CD">
        <w:rPr>
          <w:rFonts w:ascii="Times New Roman"/>
        </w:rPr>
        <w:t>的要求；</w:t>
      </w:r>
    </w:p>
    <w:p w14:paraId="4B85C99D" w14:textId="77777777" w:rsidR="001B367B" w:rsidRPr="007513CD" w:rsidRDefault="004657E4">
      <w:pPr>
        <w:pStyle w:val="affff"/>
        <w:ind w:firstLine="420"/>
        <w:rPr>
          <w:rFonts w:ascii="Times New Roman"/>
        </w:rPr>
      </w:pPr>
      <w:r w:rsidRPr="007513CD">
        <w:rPr>
          <w:rFonts w:ascii="Times New Roman"/>
        </w:rPr>
        <w:t>3</w:t>
      </w:r>
      <w:r w:rsidR="00903013" w:rsidRPr="007513CD">
        <w:rPr>
          <w:rFonts w:ascii="Times New Roman"/>
        </w:rPr>
        <w:t>）</w:t>
      </w:r>
      <w:r w:rsidR="007951E3" w:rsidRPr="007513CD">
        <w:rPr>
          <w:rFonts w:ascii="Times New Roman" w:hint="eastAsia"/>
        </w:rPr>
        <w:t xml:space="preserve"> </w:t>
      </w:r>
      <w:r w:rsidRPr="007513CD">
        <w:rPr>
          <w:rFonts w:ascii="Times New Roman"/>
        </w:rPr>
        <w:t>工厂应通过环境管理体系第三方认证。</w:t>
      </w:r>
    </w:p>
    <w:p w14:paraId="6694644C" w14:textId="77777777" w:rsidR="001B367B" w:rsidRPr="007513CD" w:rsidRDefault="004657E4" w:rsidP="000E2B28">
      <w:pPr>
        <w:pStyle w:val="af4"/>
        <w:spacing w:beforeLines="50" w:before="120" w:afterLines="50" w:after="120"/>
        <w:ind w:left="0"/>
        <w:rPr>
          <w:rFonts w:ascii="Times New Roman"/>
        </w:rPr>
      </w:pPr>
      <w:r w:rsidRPr="007513CD">
        <w:rPr>
          <w:rFonts w:ascii="Times New Roman"/>
        </w:rPr>
        <w:t>能源管理体系</w:t>
      </w:r>
    </w:p>
    <w:p w14:paraId="65D8B6C3" w14:textId="77777777" w:rsidR="001B367B" w:rsidRPr="007513CD" w:rsidRDefault="004657E4">
      <w:pPr>
        <w:pStyle w:val="affff"/>
        <w:ind w:firstLine="420"/>
        <w:rPr>
          <w:rFonts w:ascii="Times New Roman"/>
        </w:rPr>
      </w:pPr>
      <w:r w:rsidRPr="007513CD">
        <w:rPr>
          <w:rFonts w:ascii="Times New Roman"/>
        </w:rPr>
        <w:t>1</w:t>
      </w:r>
      <w:r w:rsidR="00903013" w:rsidRPr="007513CD">
        <w:rPr>
          <w:rFonts w:ascii="Times New Roman"/>
        </w:rPr>
        <w:t>）</w:t>
      </w:r>
      <w:r w:rsidR="007951E3" w:rsidRPr="007513CD">
        <w:rPr>
          <w:rFonts w:ascii="Times New Roman" w:hint="eastAsia"/>
        </w:rPr>
        <w:t xml:space="preserve"> </w:t>
      </w:r>
      <w:r w:rsidRPr="007513CD">
        <w:rPr>
          <w:rFonts w:ascii="Times New Roman"/>
        </w:rPr>
        <w:t>工厂应建立、实施并保持能源管理体系；</w:t>
      </w:r>
    </w:p>
    <w:p w14:paraId="45E83A0B" w14:textId="77777777" w:rsidR="001B367B" w:rsidRPr="007513CD" w:rsidRDefault="004657E4">
      <w:pPr>
        <w:pStyle w:val="affff"/>
        <w:ind w:firstLine="420"/>
        <w:rPr>
          <w:rFonts w:ascii="Times New Roman"/>
        </w:rPr>
      </w:pPr>
      <w:r w:rsidRPr="007513CD">
        <w:rPr>
          <w:rFonts w:ascii="Times New Roman"/>
        </w:rPr>
        <w:t>2</w:t>
      </w:r>
      <w:r w:rsidR="00903013" w:rsidRPr="007513CD">
        <w:rPr>
          <w:rFonts w:ascii="Times New Roman"/>
        </w:rPr>
        <w:t>）</w:t>
      </w:r>
      <w:r w:rsidR="007951E3" w:rsidRPr="007513CD">
        <w:rPr>
          <w:rFonts w:ascii="Times New Roman" w:hint="eastAsia"/>
        </w:rPr>
        <w:t xml:space="preserve"> </w:t>
      </w:r>
      <w:r w:rsidRPr="007513CD">
        <w:rPr>
          <w:rFonts w:ascii="Times New Roman"/>
        </w:rPr>
        <w:t>能源管理体系宜满足</w:t>
      </w:r>
      <w:r w:rsidRPr="007513CD">
        <w:rPr>
          <w:rFonts w:ascii="Times New Roman"/>
        </w:rPr>
        <w:t>GB/T 23331</w:t>
      </w:r>
      <w:r w:rsidRPr="007513CD">
        <w:rPr>
          <w:rFonts w:ascii="Times New Roman"/>
        </w:rPr>
        <w:t>的要求；</w:t>
      </w:r>
    </w:p>
    <w:p w14:paraId="7907A4B7" w14:textId="77777777" w:rsidR="001B367B" w:rsidRPr="007513CD" w:rsidRDefault="004657E4">
      <w:pPr>
        <w:pStyle w:val="affff"/>
        <w:ind w:firstLine="420"/>
        <w:rPr>
          <w:rFonts w:ascii="Times New Roman"/>
        </w:rPr>
      </w:pPr>
      <w:r w:rsidRPr="007513CD">
        <w:rPr>
          <w:rFonts w:ascii="Times New Roman"/>
        </w:rPr>
        <w:t>3</w:t>
      </w:r>
      <w:r w:rsidR="00903013" w:rsidRPr="007513CD">
        <w:rPr>
          <w:rFonts w:ascii="Times New Roman"/>
        </w:rPr>
        <w:t>）</w:t>
      </w:r>
      <w:r w:rsidR="007951E3" w:rsidRPr="007513CD">
        <w:rPr>
          <w:rFonts w:ascii="Times New Roman" w:hint="eastAsia"/>
        </w:rPr>
        <w:t xml:space="preserve"> </w:t>
      </w:r>
      <w:r w:rsidRPr="007513CD">
        <w:rPr>
          <w:rFonts w:ascii="Times New Roman"/>
        </w:rPr>
        <w:t>工厂宜通过能源管理体系第三方认证。</w:t>
      </w:r>
    </w:p>
    <w:p w14:paraId="3546EFD3" w14:textId="77777777" w:rsidR="001B367B" w:rsidRPr="007513CD" w:rsidRDefault="004657E4" w:rsidP="000E2B28">
      <w:pPr>
        <w:pStyle w:val="af4"/>
        <w:spacing w:beforeLines="50" w:before="120" w:afterLines="50" w:after="120"/>
        <w:ind w:left="0"/>
        <w:rPr>
          <w:rFonts w:ascii="Times New Roman"/>
        </w:rPr>
      </w:pPr>
      <w:r w:rsidRPr="007513CD">
        <w:rPr>
          <w:rFonts w:ascii="Times New Roman"/>
        </w:rPr>
        <w:t>测量管理体系</w:t>
      </w:r>
    </w:p>
    <w:p w14:paraId="7D6B487E" w14:textId="77777777" w:rsidR="001B367B" w:rsidRPr="007513CD" w:rsidRDefault="004657E4">
      <w:pPr>
        <w:pStyle w:val="affff"/>
        <w:ind w:firstLine="420"/>
        <w:rPr>
          <w:rFonts w:ascii="Times New Roman"/>
        </w:rPr>
      </w:pPr>
      <w:r w:rsidRPr="007513CD">
        <w:rPr>
          <w:rFonts w:ascii="Times New Roman"/>
        </w:rPr>
        <w:t>1</w:t>
      </w:r>
      <w:r w:rsidR="00903013" w:rsidRPr="007513CD">
        <w:rPr>
          <w:rFonts w:ascii="Times New Roman"/>
        </w:rPr>
        <w:t>）</w:t>
      </w:r>
      <w:r w:rsidR="007951E3" w:rsidRPr="007513CD">
        <w:rPr>
          <w:rFonts w:ascii="Times New Roman" w:hint="eastAsia"/>
        </w:rPr>
        <w:t xml:space="preserve"> </w:t>
      </w:r>
      <w:r w:rsidRPr="007513CD">
        <w:rPr>
          <w:rFonts w:ascii="Times New Roman"/>
        </w:rPr>
        <w:t>工厂宜建立、实施并保持测量管理体系；</w:t>
      </w:r>
    </w:p>
    <w:p w14:paraId="17C8F79F" w14:textId="77777777" w:rsidR="001B367B" w:rsidRPr="007513CD" w:rsidRDefault="004657E4">
      <w:pPr>
        <w:pStyle w:val="affff"/>
        <w:ind w:firstLine="420"/>
        <w:rPr>
          <w:rFonts w:ascii="Times New Roman"/>
        </w:rPr>
      </w:pPr>
      <w:r w:rsidRPr="007513CD">
        <w:rPr>
          <w:rFonts w:ascii="Times New Roman"/>
        </w:rPr>
        <w:t>2</w:t>
      </w:r>
      <w:r w:rsidR="00903013" w:rsidRPr="007513CD">
        <w:rPr>
          <w:rFonts w:ascii="Times New Roman"/>
        </w:rPr>
        <w:t>）</w:t>
      </w:r>
      <w:r w:rsidR="007951E3" w:rsidRPr="007513CD">
        <w:rPr>
          <w:rFonts w:ascii="Times New Roman" w:hint="eastAsia"/>
        </w:rPr>
        <w:t xml:space="preserve"> </w:t>
      </w:r>
      <w:r w:rsidRPr="007513CD">
        <w:rPr>
          <w:rFonts w:ascii="Times New Roman"/>
        </w:rPr>
        <w:t>工厂的测量管理体系宜满足</w:t>
      </w:r>
      <w:r w:rsidRPr="007513CD">
        <w:rPr>
          <w:rFonts w:ascii="Times New Roman"/>
        </w:rPr>
        <w:t>GB/T 19022</w:t>
      </w:r>
      <w:r w:rsidRPr="007513CD">
        <w:rPr>
          <w:rFonts w:ascii="Times New Roman"/>
        </w:rPr>
        <w:t>的要求。</w:t>
      </w:r>
    </w:p>
    <w:p w14:paraId="13D04D54" w14:textId="77777777" w:rsidR="001B367B" w:rsidRPr="007513CD" w:rsidRDefault="004657E4" w:rsidP="000E2B28">
      <w:pPr>
        <w:pStyle w:val="af3"/>
        <w:spacing w:beforeLines="50" w:before="120" w:afterLines="50" w:after="120"/>
        <w:rPr>
          <w:rFonts w:ascii="Times New Roman"/>
        </w:rPr>
      </w:pPr>
      <w:bookmarkStart w:id="37" w:name="_Toc23929592"/>
      <w:r w:rsidRPr="007513CD">
        <w:rPr>
          <w:rFonts w:ascii="Times New Roman"/>
        </w:rPr>
        <w:t>能源与资源投入</w:t>
      </w:r>
      <w:bookmarkEnd w:id="37"/>
    </w:p>
    <w:p w14:paraId="39335CB1" w14:textId="77777777" w:rsidR="001B367B" w:rsidRPr="007513CD" w:rsidRDefault="004657E4" w:rsidP="000E2B28">
      <w:pPr>
        <w:pStyle w:val="af4"/>
        <w:spacing w:beforeLines="50" w:before="120" w:afterLines="50" w:after="120"/>
        <w:ind w:left="0"/>
        <w:rPr>
          <w:rFonts w:ascii="Times New Roman"/>
        </w:rPr>
      </w:pPr>
      <w:r w:rsidRPr="007513CD">
        <w:rPr>
          <w:rFonts w:ascii="Times New Roman"/>
        </w:rPr>
        <w:t>能源投入</w:t>
      </w:r>
    </w:p>
    <w:p w14:paraId="0277CF97" w14:textId="77777777" w:rsidR="001B367B" w:rsidRPr="007513CD" w:rsidRDefault="004657E4">
      <w:pPr>
        <w:pStyle w:val="affff"/>
        <w:ind w:firstLine="420"/>
        <w:rPr>
          <w:rFonts w:ascii="Times New Roman"/>
        </w:rPr>
      </w:pPr>
      <w:r w:rsidRPr="007513CD">
        <w:rPr>
          <w:rFonts w:ascii="Times New Roman"/>
        </w:rPr>
        <w:t>1</w:t>
      </w:r>
      <w:r w:rsidR="00903013" w:rsidRPr="007513CD">
        <w:rPr>
          <w:rFonts w:ascii="Times New Roman"/>
        </w:rPr>
        <w:t>）</w:t>
      </w:r>
      <w:r w:rsidR="007951E3" w:rsidRPr="007513CD">
        <w:rPr>
          <w:rFonts w:ascii="Times New Roman" w:hint="eastAsia"/>
        </w:rPr>
        <w:t xml:space="preserve"> </w:t>
      </w:r>
      <w:r w:rsidRPr="007513CD">
        <w:rPr>
          <w:rFonts w:ascii="Times New Roman"/>
        </w:rPr>
        <w:t>电解槽宜通过降低平均电压、提高电流效率的方法，减低电解铝单位产品的电能消耗；</w:t>
      </w:r>
    </w:p>
    <w:p w14:paraId="49638CCD" w14:textId="77777777" w:rsidR="001B367B" w:rsidRPr="007513CD" w:rsidRDefault="004657E4" w:rsidP="007951E3">
      <w:pPr>
        <w:pStyle w:val="affff"/>
        <w:ind w:leftChars="204" w:left="850" w:hangingChars="201" w:hanging="422"/>
        <w:rPr>
          <w:rFonts w:ascii="Times New Roman"/>
        </w:rPr>
      </w:pPr>
      <w:r w:rsidRPr="007513CD">
        <w:rPr>
          <w:rFonts w:ascii="Times New Roman"/>
        </w:rPr>
        <w:t>2</w:t>
      </w:r>
      <w:r w:rsidR="00903013" w:rsidRPr="007513CD">
        <w:rPr>
          <w:rFonts w:ascii="Times New Roman"/>
        </w:rPr>
        <w:t>）</w:t>
      </w:r>
      <w:r w:rsidR="007951E3" w:rsidRPr="007513CD">
        <w:rPr>
          <w:rFonts w:ascii="Times New Roman" w:hint="eastAsia"/>
        </w:rPr>
        <w:t xml:space="preserve"> </w:t>
      </w:r>
      <w:r w:rsidRPr="007513CD">
        <w:rPr>
          <w:rFonts w:ascii="Times New Roman"/>
        </w:rPr>
        <w:t>降低平均电压的方法宜采用减小导体电阻、减少阳极效应、减小阳极气泡电阻、减少阴极压降等方式；</w:t>
      </w:r>
    </w:p>
    <w:p w14:paraId="0B1D701E" w14:textId="77777777" w:rsidR="001B367B" w:rsidRPr="007513CD" w:rsidRDefault="004657E4" w:rsidP="007951E3">
      <w:pPr>
        <w:pStyle w:val="affff"/>
        <w:ind w:leftChars="204" w:left="850" w:hangingChars="201" w:hanging="422"/>
        <w:rPr>
          <w:rFonts w:ascii="Times New Roman"/>
        </w:rPr>
      </w:pPr>
      <w:r w:rsidRPr="007513CD">
        <w:rPr>
          <w:rFonts w:ascii="Times New Roman"/>
        </w:rPr>
        <w:t>3</w:t>
      </w:r>
      <w:r w:rsidR="00903013" w:rsidRPr="007513CD">
        <w:rPr>
          <w:rFonts w:ascii="Times New Roman"/>
        </w:rPr>
        <w:t>）</w:t>
      </w:r>
      <w:r w:rsidR="007951E3" w:rsidRPr="007513CD">
        <w:rPr>
          <w:rFonts w:ascii="Times New Roman" w:hint="eastAsia"/>
        </w:rPr>
        <w:t xml:space="preserve"> </w:t>
      </w:r>
      <w:r w:rsidRPr="007513CD">
        <w:rPr>
          <w:rFonts w:ascii="Times New Roman"/>
        </w:rPr>
        <w:t>电解槽节能措施宜采用调整加料制度、优化电解槽结构、优化母线配置等方法，达到节能的目的；</w:t>
      </w:r>
    </w:p>
    <w:p w14:paraId="0362D8A3" w14:textId="77777777" w:rsidR="001B367B" w:rsidRPr="007513CD" w:rsidRDefault="004657E4">
      <w:pPr>
        <w:pStyle w:val="affff"/>
        <w:ind w:firstLine="420"/>
        <w:rPr>
          <w:rFonts w:ascii="Times New Roman"/>
        </w:rPr>
      </w:pPr>
      <w:r w:rsidRPr="007513CD">
        <w:rPr>
          <w:rFonts w:ascii="Times New Roman"/>
        </w:rPr>
        <w:t>4</w:t>
      </w:r>
      <w:r w:rsidR="00903013" w:rsidRPr="007513CD">
        <w:rPr>
          <w:rFonts w:ascii="Times New Roman"/>
        </w:rPr>
        <w:t>）</w:t>
      </w:r>
      <w:r w:rsidR="007951E3" w:rsidRPr="007513CD">
        <w:rPr>
          <w:rFonts w:ascii="Times New Roman" w:hint="eastAsia"/>
        </w:rPr>
        <w:t xml:space="preserve"> </w:t>
      </w:r>
      <w:r w:rsidRPr="007513CD">
        <w:rPr>
          <w:rFonts w:ascii="Times New Roman"/>
        </w:rPr>
        <w:t>工厂应优化能源结构，在保证产品质量的前提下，宜减少二次加热的能源消耗；</w:t>
      </w:r>
    </w:p>
    <w:p w14:paraId="021D9F5D" w14:textId="77777777" w:rsidR="001B367B" w:rsidRPr="007513CD" w:rsidRDefault="004657E4">
      <w:pPr>
        <w:pStyle w:val="affff"/>
        <w:ind w:firstLine="420"/>
        <w:rPr>
          <w:rFonts w:ascii="Times New Roman"/>
        </w:rPr>
      </w:pPr>
      <w:r w:rsidRPr="007513CD">
        <w:rPr>
          <w:rFonts w:ascii="Times New Roman"/>
        </w:rPr>
        <w:t>5</w:t>
      </w:r>
      <w:r w:rsidR="00903013" w:rsidRPr="007513CD">
        <w:rPr>
          <w:rFonts w:ascii="Times New Roman"/>
        </w:rPr>
        <w:t>）</w:t>
      </w:r>
      <w:r w:rsidR="007951E3" w:rsidRPr="007513CD">
        <w:rPr>
          <w:rFonts w:ascii="Times New Roman" w:hint="eastAsia"/>
        </w:rPr>
        <w:t xml:space="preserve"> </w:t>
      </w:r>
      <w:r w:rsidRPr="007513CD">
        <w:rPr>
          <w:rFonts w:ascii="Times New Roman"/>
        </w:rPr>
        <w:t>工厂应加强余热余压等二次能源回收利用，提高能源效率；</w:t>
      </w:r>
    </w:p>
    <w:p w14:paraId="45776476" w14:textId="77777777" w:rsidR="001B367B" w:rsidRPr="007513CD" w:rsidRDefault="004657E4">
      <w:pPr>
        <w:pStyle w:val="affff"/>
        <w:ind w:firstLine="420"/>
        <w:rPr>
          <w:rFonts w:ascii="Times New Roman"/>
        </w:rPr>
      </w:pPr>
      <w:r w:rsidRPr="007513CD">
        <w:rPr>
          <w:rFonts w:ascii="Times New Roman"/>
        </w:rPr>
        <w:t>6</w:t>
      </w:r>
      <w:r w:rsidR="00903013" w:rsidRPr="007513CD">
        <w:rPr>
          <w:rFonts w:ascii="Times New Roman"/>
        </w:rPr>
        <w:t>）</w:t>
      </w:r>
      <w:r w:rsidR="007951E3" w:rsidRPr="007513CD">
        <w:rPr>
          <w:rFonts w:ascii="Times New Roman" w:hint="eastAsia"/>
        </w:rPr>
        <w:t xml:space="preserve"> </w:t>
      </w:r>
      <w:r w:rsidRPr="007513CD">
        <w:rPr>
          <w:rFonts w:ascii="Times New Roman"/>
        </w:rPr>
        <w:t>工厂宜建立能源管理控制中心，制定工厂用能和节能发展规划；</w:t>
      </w:r>
    </w:p>
    <w:p w14:paraId="1055ED1F" w14:textId="77777777" w:rsidR="001B367B" w:rsidRPr="007513CD" w:rsidRDefault="004657E4">
      <w:pPr>
        <w:pStyle w:val="affff"/>
        <w:ind w:firstLine="420"/>
        <w:rPr>
          <w:rFonts w:ascii="Times New Roman"/>
        </w:rPr>
      </w:pPr>
      <w:r w:rsidRPr="007513CD">
        <w:rPr>
          <w:rFonts w:ascii="Times New Roman"/>
        </w:rPr>
        <w:t>7</w:t>
      </w:r>
      <w:r w:rsidR="00903013" w:rsidRPr="007513CD">
        <w:rPr>
          <w:rFonts w:ascii="Times New Roman"/>
        </w:rPr>
        <w:t>）</w:t>
      </w:r>
      <w:r w:rsidR="007951E3" w:rsidRPr="007513CD">
        <w:rPr>
          <w:rFonts w:ascii="Times New Roman" w:hint="eastAsia"/>
        </w:rPr>
        <w:t xml:space="preserve"> </w:t>
      </w:r>
      <w:r w:rsidRPr="007513CD">
        <w:rPr>
          <w:rFonts w:ascii="Times New Roman"/>
        </w:rPr>
        <w:t>工厂宜使用低碳清洁的新能源、可再生能源等。</w:t>
      </w:r>
    </w:p>
    <w:p w14:paraId="4B76781B" w14:textId="77777777" w:rsidR="001B367B" w:rsidRPr="007513CD" w:rsidRDefault="004657E4" w:rsidP="000E2B28">
      <w:pPr>
        <w:pStyle w:val="af4"/>
        <w:spacing w:beforeLines="50" w:before="120" w:afterLines="50" w:after="120"/>
        <w:ind w:left="0"/>
        <w:rPr>
          <w:rFonts w:ascii="Times New Roman"/>
        </w:rPr>
      </w:pPr>
      <w:bookmarkStart w:id="38" w:name="_Hlk23837430"/>
      <w:r w:rsidRPr="007513CD">
        <w:rPr>
          <w:rFonts w:ascii="Times New Roman"/>
        </w:rPr>
        <w:t>资源投入</w:t>
      </w:r>
    </w:p>
    <w:bookmarkEnd w:id="38"/>
    <w:p w14:paraId="1AEA8658" w14:textId="77777777" w:rsidR="001B367B" w:rsidRPr="007513CD" w:rsidRDefault="004657E4">
      <w:pPr>
        <w:pStyle w:val="affff"/>
        <w:ind w:firstLine="420"/>
        <w:rPr>
          <w:rFonts w:ascii="Times New Roman"/>
        </w:rPr>
      </w:pPr>
      <w:r w:rsidRPr="007513CD">
        <w:rPr>
          <w:rFonts w:ascii="Times New Roman"/>
        </w:rPr>
        <w:t>1</w:t>
      </w:r>
      <w:r w:rsidR="00903013" w:rsidRPr="007513CD">
        <w:rPr>
          <w:rFonts w:ascii="Times New Roman"/>
        </w:rPr>
        <w:t>）</w:t>
      </w:r>
      <w:r w:rsidR="007951E3" w:rsidRPr="007513CD">
        <w:rPr>
          <w:rFonts w:ascii="Times New Roman" w:hint="eastAsia"/>
        </w:rPr>
        <w:t xml:space="preserve"> </w:t>
      </w:r>
      <w:r w:rsidRPr="007513CD">
        <w:rPr>
          <w:rFonts w:ascii="Times New Roman"/>
        </w:rPr>
        <w:t>应按照</w:t>
      </w:r>
      <w:r w:rsidRPr="007513CD">
        <w:rPr>
          <w:rFonts w:ascii="Times New Roman"/>
        </w:rPr>
        <w:t>GB/T 7119</w:t>
      </w:r>
      <w:r w:rsidRPr="007513CD">
        <w:rPr>
          <w:rFonts w:ascii="Times New Roman"/>
        </w:rPr>
        <w:t>的要求开展节水评价工作；</w:t>
      </w:r>
    </w:p>
    <w:p w14:paraId="32308BFA" w14:textId="77777777" w:rsidR="001B367B" w:rsidRPr="007513CD" w:rsidRDefault="004657E4">
      <w:pPr>
        <w:pStyle w:val="affff"/>
        <w:ind w:firstLine="420"/>
        <w:rPr>
          <w:rFonts w:ascii="Times New Roman"/>
        </w:rPr>
      </w:pPr>
      <w:r w:rsidRPr="007513CD">
        <w:rPr>
          <w:rFonts w:ascii="Times New Roman"/>
        </w:rPr>
        <w:t>2</w:t>
      </w:r>
      <w:r w:rsidR="00903013" w:rsidRPr="007513CD">
        <w:rPr>
          <w:rFonts w:ascii="Times New Roman"/>
        </w:rPr>
        <w:t>）</w:t>
      </w:r>
      <w:r w:rsidR="007951E3" w:rsidRPr="007513CD">
        <w:rPr>
          <w:rFonts w:ascii="Times New Roman" w:hint="eastAsia"/>
        </w:rPr>
        <w:t xml:space="preserve"> </w:t>
      </w:r>
      <w:r w:rsidRPr="007513CD">
        <w:rPr>
          <w:rFonts w:ascii="Times New Roman"/>
        </w:rPr>
        <w:t>工厂应满足</w:t>
      </w:r>
      <w:r w:rsidRPr="007513CD">
        <w:rPr>
          <w:rFonts w:ascii="Times New Roman"/>
        </w:rPr>
        <w:t>GB/T 18916.16</w:t>
      </w:r>
      <w:r w:rsidRPr="007513CD">
        <w:rPr>
          <w:rFonts w:ascii="Times New Roman"/>
        </w:rPr>
        <w:t>中的取水定额要求；</w:t>
      </w:r>
    </w:p>
    <w:p w14:paraId="0B76BD88" w14:textId="77777777" w:rsidR="001B367B" w:rsidRPr="007513CD" w:rsidRDefault="004657E4">
      <w:pPr>
        <w:pStyle w:val="affff"/>
        <w:ind w:firstLine="420"/>
        <w:rPr>
          <w:rFonts w:ascii="Times New Roman"/>
        </w:rPr>
      </w:pPr>
      <w:r w:rsidRPr="007513CD">
        <w:rPr>
          <w:rFonts w:ascii="Times New Roman"/>
        </w:rPr>
        <w:lastRenderedPageBreak/>
        <w:t>3</w:t>
      </w:r>
      <w:r w:rsidR="00903013" w:rsidRPr="007513CD">
        <w:rPr>
          <w:rFonts w:ascii="Times New Roman"/>
        </w:rPr>
        <w:t>）</w:t>
      </w:r>
      <w:r w:rsidR="007951E3" w:rsidRPr="007513CD">
        <w:rPr>
          <w:rFonts w:ascii="Times New Roman" w:hint="eastAsia"/>
        </w:rPr>
        <w:t xml:space="preserve"> </w:t>
      </w:r>
      <w:r w:rsidRPr="007513CD">
        <w:rPr>
          <w:rFonts w:ascii="Times New Roman"/>
        </w:rPr>
        <w:t>工厂宜采取如下节水措施：</w:t>
      </w:r>
    </w:p>
    <w:p w14:paraId="6551B75C" w14:textId="77777777" w:rsidR="001B367B" w:rsidRPr="007513CD" w:rsidRDefault="004657E4" w:rsidP="007951E3">
      <w:pPr>
        <w:pStyle w:val="affff"/>
        <w:ind w:leftChars="406" w:left="1275" w:hangingChars="201" w:hanging="422"/>
        <w:rPr>
          <w:rFonts w:ascii="Times New Roman"/>
        </w:rPr>
      </w:pPr>
      <w:r w:rsidRPr="007513CD">
        <w:rPr>
          <w:rFonts w:ascii="Times New Roman"/>
        </w:rPr>
        <w:t>a</w:t>
      </w:r>
      <w:r w:rsidR="00903013" w:rsidRPr="007513CD">
        <w:rPr>
          <w:rFonts w:ascii="Times New Roman"/>
        </w:rPr>
        <w:t>）</w:t>
      </w:r>
      <w:r w:rsidRPr="007513CD">
        <w:rPr>
          <w:rFonts w:ascii="Times New Roman"/>
        </w:rPr>
        <w:t>铸造冷却系统应配备循环水系统，可以有效将铸造用冷却水通过循环、冷却及过滤系统达到循环使用；</w:t>
      </w:r>
    </w:p>
    <w:p w14:paraId="0AF44407" w14:textId="77777777" w:rsidR="001B367B" w:rsidRPr="007513CD" w:rsidRDefault="004657E4" w:rsidP="00693BBC">
      <w:pPr>
        <w:pStyle w:val="affff"/>
        <w:ind w:firstLineChars="400" w:firstLine="840"/>
        <w:rPr>
          <w:rFonts w:ascii="Times New Roman"/>
        </w:rPr>
      </w:pPr>
      <w:r w:rsidRPr="007513CD">
        <w:rPr>
          <w:rFonts w:ascii="Times New Roman"/>
        </w:rPr>
        <w:t>b</w:t>
      </w:r>
      <w:r w:rsidR="00903013" w:rsidRPr="007513CD">
        <w:rPr>
          <w:rFonts w:ascii="Times New Roman"/>
        </w:rPr>
        <w:t>）</w:t>
      </w:r>
      <w:r w:rsidRPr="007513CD">
        <w:rPr>
          <w:rFonts w:ascii="Times New Roman"/>
        </w:rPr>
        <w:t>节约用水，采用先进、适用的节水利用技术和装备；</w:t>
      </w:r>
    </w:p>
    <w:p w14:paraId="57E280D5" w14:textId="77777777" w:rsidR="001B367B" w:rsidRPr="007513CD" w:rsidRDefault="004657E4" w:rsidP="00693BBC">
      <w:pPr>
        <w:pStyle w:val="affff"/>
        <w:ind w:firstLineChars="400" w:firstLine="840"/>
        <w:rPr>
          <w:rFonts w:ascii="Times New Roman"/>
        </w:rPr>
      </w:pPr>
      <w:r w:rsidRPr="007513CD">
        <w:rPr>
          <w:rFonts w:ascii="Times New Roman"/>
        </w:rPr>
        <w:t>c</w:t>
      </w:r>
      <w:r w:rsidR="00903013" w:rsidRPr="007513CD">
        <w:rPr>
          <w:rFonts w:ascii="Times New Roman"/>
        </w:rPr>
        <w:t>）</w:t>
      </w:r>
      <w:r w:rsidRPr="007513CD">
        <w:rPr>
          <w:rFonts w:ascii="Times New Roman"/>
        </w:rPr>
        <w:t>采用清污分流、循环供水、串级供水等技术，提高水的重复利用效率。</w:t>
      </w:r>
    </w:p>
    <w:p w14:paraId="27753F60" w14:textId="77777777" w:rsidR="001B367B" w:rsidRPr="007513CD" w:rsidRDefault="004657E4">
      <w:pPr>
        <w:pStyle w:val="affff"/>
        <w:ind w:firstLine="420"/>
        <w:rPr>
          <w:rFonts w:ascii="Times New Roman"/>
        </w:rPr>
      </w:pPr>
      <w:bookmarkStart w:id="39" w:name="_Hlk23837954"/>
      <w:r w:rsidRPr="007513CD">
        <w:rPr>
          <w:rFonts w:ascii="Times New Roman"/>
        </w:rPr>
        <w:t>4</w:t>
      </w:r>
      <w:r w:rsidR="00903013" w:rsidRPr="007513CD">
        <w:rPr>
          <w:rFonts w:ascii="Times New Roman"/>
        </w:rPr>
        <w:t>）</w:t>
      </w:r>
      <w:bookmarkEnd w:id="39"/>
      <w:r w:rsidR="007951E3" w:rsidRPr="007513CD">
        <w:rPr>
          <w:rFonts w:ascii="Times New Roman" w:hint="eastAsia"/>
        </w:rPr>
        <w:t xml:space="preserve"> </w:t>
      </w:r>
      <w:r w:rsidRPr="007513CD">
        <w:rPr>
          <w:rFonts w:ascii="Times New Roman"/>
        </w:rPr>
        <w:t>工厂应按照</w:t>
      </w:r>
      <w:r w:rsidRPr="007513CD">
        <w:rPr>
          <w:rFonts w:ascii="Times New Roman"/>
        </w:rPr>
        <w:t>GB/T 29115</w:t>
      </w:r>
      <w:r w:rsidRPr="007513CD">
        <w:rPr>
          <w:rFonts w:ascii="Times New Roman"/>
        </w:rPr>
        <w:t>的要求开展减少原材料使用量评价工作；</w:t>
      </w:r>
    </w:p>
    <w:p w14:paraId="580D111A" w14:textId="77777777" w:rsidR="001B367B" w:rsidRPr="007513CD" w:rsidRDefault="004657E4" w:rsidP="007951E3">
      <w:pPr>
        <w:pStyle w:val="affff"/>
        <w:ind w:leftChars="204" w:left="850" w:hangingChars="201" w:hanging="422"/>
        <w:rPr>
          <w:rFonts w:ascii="Times New Roman"/>
        </w:rPr>
      </w:pPr>
      <w:r w:rsidRPr="007513CD">
        <w:rPr>
          <w:rFonts w:ascii="Times New Roman"/>
        </w:rPr>
        <w:t>5</w:t>
      </w:r>
      <w:r w:rsidR="00903013" w:rsidRPr="007513CD">
        <w:rPr>
          <w:rFonts w:ascii="Times New Roman"/>
        </w:rPr>
        <w:t>）</w:t>
      </w:r>
      <w:r w:rsidR="007951E3" w:rsidRPr="007513CD">
        <w:rPr>
          <w:rFonts w:ascii="Times New Roman" w:hint="eastAsia"/>
        </w:rPr>
        <w:t xml:space="preserve"> </w:t>
      </w:r>
      <w:r w:rsidRPr="007513CD">
        <w:rPr>
          <w:rFonts w:ascii="Times New Roman"/>
        </w:rPr>
        <w:t>工厂宜综合考虑生产成本、原燃料条件下，减少原材料的使用（如氧化铝、氟化盐、阳极等）；</w:t>
      </w:r>
    </w:p>
    <w:p w14:paraId="0855FA60" w14:textId="77777777" w:rsidR="001B367B" w:rsidRPr="007513CD" w:rsidRDefault="004657E4" w:rsidP="007951E3">
      <w:pPr>
        <w:pStyle w:val="affff"/>
        <w:ind w:leftChars="204" w:left="850" w:hangingChars="201" w:hanging="422"/>
        <w:rPr>
          <w:rFonts w:ascii="Times New Roman"/>
        </w:rPr>
      </w:pPr>
      <w:r w:rsidRPr="007513CD">
        <w:rPr>
          <w:rFonts w:ascii="Times New Roman"/>
        </w:rPr>
        <w:t>6</w:t>
      </w:r>
      <w:r w:rsidR="00903013" w:rsidRPr="007513CD">
        <w:rPr>
          <w:rFonts w:ascii="Times New Roman"/>
        </w:rPr>
        <w:t>）</w:t>
      </w:r>
      <w:r w:rsidR="007951E3" w:rsidRPr="007513CD">
        <w:rPr>
          <w:rFonts w:ascii="Times New Roman" w:hint="eastAsia"/>
        </w:rPr>
        <w:t xml:space="preserve"> </w:t>
      </w:r>
      <w:r w:rsidRPr="007513CD">
        <w:rPr>
          <w:rFonts w:ascii="Times New Roman"/>
        </w:rPr>
        <w:t>工厂宜回收利用氧化铝、氟化盐、铝灰、残极、电解质浮渣、阳极覆盖料等资源，替代原料使用。</w:t>
      </w:r>
    </w:p>
    <w:p w14:paraId="6572E5E0" w14:textId="77777777" w:rsidR="00085738" w:rsidRPr="007513CD" w:rsidRDefault="00085738" w:rsidP="000E2B28">
      <w:pPr>
        <w:pStyle w:val="af4"/>
        <w:spacing w:beforeLines="50" w:before="120" w:afterLines="50" w:after="120"/>
        <w:ind w:left="0"/>
        <w:rPr>
          <w:rFonts w:ascii="Times New Roman"/>
        </w:rPr>
      </w:pPr>
      <w:r w:rsidRPr="007513CD">
        <w:rPr>
          <w:rFonts w:ascii="Times New Roman"/>
        </w:rPr>
        <w:t>采购</w:t>
      </w:r>
    </w:p>
    <w:p w14:paraId="03E9BAA4" w14:textId="77777777" w:rsidR="00085738" w:rsidRPr="007513CD" w:rsidRDefault="00CD28D2" w:rsidP="006073A3">
      <w:pPr>
        <w:pStyle w:val="affff"/>
        <w:ind w:leftChars="204" w:left="850" w:hangingChars="201" w:hanging="422"/>
        <w:rPr>
          <w:rFonts w:ascii="Times New Roman"/>
        </w:rPr>
      </w:pPr>
      <w:r w:rsidRPr="007513CD">
        <w:rPr>
          <w:rFonts w:ascii="Times New Roman"/>
        </w:rPr>
        <w:t>1</w:t>
      </w:r>
      <w:r w:rsidR="00903013" w:rsidRPr="007513CD">
        <w:rPr>
          <w:rFonts w:ascii="Times New Roman"/>
        </w:rPr>
        <w:t>）</w:t>
      </w:r>
      <w:r w:rsidR="006073A3" w:rsidRPr="007513CD">
        <w:rPr>
          <w:rFonts w:ascii="Times New Roman" w:hint="eastAsia"/>
        </w:rPr>
        <w:t xml:space="preserve"> </w:t>
      </w:r>
      <w:r w:rsidR="00085738" w:rsidRPr="007513CD">
        <w:rPr>
          <w:rFonts w:ascii="Times New Roman"/>
        </w:rPr>
        <w:t>工厂应制定并实施绿色供应商的评价、选择、绩效监视及再评价的准则，将认定合格的供应商列入合格供应商名录，必要时对供应商实施分类管理。</w:t>
      </w:r>
    </w:p>
    <w:p w14:paraId="38A9C726" w14:textId="77777777" w:rsidR="00CD28D2" w:rsidRPr="007513CD" w:rsidRDefault="00CD28D2" w:rsidP="006073A3">
      <w:pPr>
        <w:pStyle w:val="affff"/>
        <w:ind w:leftChars="200" w:left="850" w:hangingChars="205" w:hanging="430"/>
        <w:rPr>
          <w:rFonts w:ascii="Times New Roman"/>
        </w:rPr>
      </w:pPr>
      <w:r w:rsidRPr="007513CD">
        <w:rPr>
          <w:rFonts w:ascii="Times New Roman"/>
        </w:rPr>
        <w:t>2</w:t>
      </w:r>
      <w:r w:rsidR="00903013" w:rsidRPr="007513CD">
        <w:rPr>
          <w:rFonts w:ascii="Times New Roman"/>
        </w:rPr>
        <w:t>）</w:t>
      </w:r>
      <w:r w:rsidR="006073A3" w:rsidRPr="007513CD">
        <w:rPr>
          <w:rFonts w:ascii="Times New Roman" w:hint="eastAsia"/>
        </w:rPr>
        <w:t xml:space="preserve"> </w:t>
      </w:r>
      <w:r w:rsidRPr="007513CD">
        <w:rPr>
          <w:rFonts w:ascii="Times New Roman"/>
        </w:rPr>
        <w:t>工厂应向绿色供应商提供必要的采购信息，明确有害物质使用、可回收材料使用、能效等环保要求。</w:t>
      </w:r>
    </w:p>
    <w:p w14:paraId="6449BEAA" w14:textId="77777777" w:rsidR="00CD28D2" w:rsidRPr="007513CD" w:rsidRDefault="00CD28D2" w:rsidP="006073A3">
      <w:pPr>
        <w:pStyle w:val="affff"/>
        <w:ind w:leftChars="204" w:left="850" w:hangingChars="201" w:hanging="422"/>
        <w:rPr>
          <w:rFonts w:ascii="Times New Roman"/>
        </w:rPr>
      </w:pPr>
      <w:r w:rsidRPr="007513CD">
        <w:rPr>
          <w:rFonts w:ascii="Times New Roman"/>
        </w:rPr>
        <w:t>3</w:t>
      </w:r>
      <w:r w:rsidR="00903013" w:rsidRPr="007513CD">
        <w:rPr>
          <w:rFonts w:ascii="Times New Roman"/>
        </w:rPr>
        <w:t>）</w:t>
      </w:r>
      <w:r w:rsidR="006073A3" w:rsidRPr="007513CD">
        <w:rPr>
          <w:rFonts w:ascii="Times New Roman" w:hint="eastAsia"/>
        </w:rPr>
        <w:t xml:space="preserve"> </w:t>
      </w:r>
      <w:r w:rsidRPr="007513CD">
        <w:rPr>
          <w:rFonts w:ascii="Times New Roman"/>
        </w:rPr>
        <w:t>工厂应对采购的原材料、设备及其配件实施检验或其他必要的活动，以确保采购的产品满足规定的要求。</w:t>
      </w:r>
    </w:p>
    <w:p w14:paraId="7C2472FF" w14:textId="77777777" w:rsidR="001B367B" w:rsidRPr="007513CD" w:rsidRDefault="004657E4" w:rsidP="000E2B28">
      <w:pPr>
        <w:pStyle w:val="af3"/>
        <w:spacing w:beforeLines="50" w:before="120" w:afterLines="50" w:after="120"/>
        <w:rPr>
          <w:rStyle w:val="Char"/>
          <w:rFonts w:ascii="Times New Roman"/>
        </w:rPr>
      </w:pPr>
      <w:bookmarkStart w:id="40" w:name="_Toc23929593"/>
      <w:r w:rsidRPr="007513CD">
        <w:rPr>
          <w:rStyle w:val="Char"/>
          <w:rFonts w:ascii="Times New Roman"/>
        </w:rPr>
        <w:t>产品</w:t>
      </w:r>
      <w:bookmarkEnd w:id="40"/>
    </w:p>
    <w:p w14:paraId="1D5C886A" w14:textId="77777777" w:rsidR="001B367B" w:rsidRPr="007513CD" w:rsidRDefault="004657E4" w:rsidP="000E2B28">
      <w:pPr>
        <w:pStyle w:val="af4"/>
        <w:spacing w:beforeLines="50" w:before="120" w:afterLines="50" w:after="120"/>
        <w:ind w:left="0"/>
        <w:rPr>
          <w:rStyle w:val="Char"/>
          <w:rFonts w:ascii="Times New Roman"/>
        </w:rPr>
      </w:pPr>
      <w:r w:rsidRPr="007513CD">
        <w:rPr>
          <w:rStyle w:val="Char"/>
          <w:rFonts w:ascii="Times New Roman"/>
        </w:rPr>
        <w:t>一般要求</w:t>
      </w:r>
    </w:p>
    <w:p w14:paraId="01EA1404" w14:textId="77777777" w:rsidR="001B367B" w:rsidRPr="007513CD" w:rsidRDefault="004657E4">
      <w:pPr>
        <w:pStyle w:val="affff"/>
        <w:ind w:firstLine="420"/>
        <w:rPr>
          <w:rFonts w:ascii="Times New Roman"/>
        </w:rPr>
      </w:pPr>
      <w:r w:rsidRPr="007513CD">
        <w:rPr>
          <w:rFonts w:ascii="Times New Roman"/>
        </w:rPr>
        <w:t>工厂宜生产符合绿色产品要求的产品，并具有以下要求：</w:t>
      </w:r>
    </w:p>
    <w:p w14:paraId="0C0E9833" w14:textId="77777777" w:rsidR="001B367B" w:rsidRPr="007513CD" w:rsidRDefault="004657E4">
      <w:pPr>
        <w:pStyle w:val="affff"/>
        <w:tabs>
          <w:tab w:val="left" w:pos="284"/>
        </w:tabs>
        <w:ind w:firstLineChars="202" w:firstLine="424"/>
        <w:rPr>
          <w:rFonts w:ascii="Times New Roman"/>
        </w:rPr>
      </w:pPr>
      <w:r w:rsidRPr="007513CD">
        <w:rPr>
          <w:rFonts w:ascii="Times New Roman"/>
        </w:rPr>
        <w:t>1</w:t>
      </w:r>
      <w:r w:rsidR="00903013" w:rsidRPr="007513CD">
        <w:rPr>
          <w:rFonts w:ascii="Times New Roman"/>
        </w:rPr>
        <w:t>）</w:t>
      </w:r>
      <w:r w:rsidR="006073A3" w:rsidRPr="007513CD">
        <w:rPr>
          <w:rFonts w:ascii="Times New Roman" w:hint="eastAsia"/>
        </w:rPr>
        <w:t xml:space="preserve"> </w:t>
      </w:r>
      <w:r w:rsidRPr="007513CD">
        <w:rPr>
          <w:rFonts w:ascii="Times New Roman"/>
        </w:rPr>
        <w:t>产品在生产过程中少用资源和能源，并且不污染环境。</w:t>
      </w:r>
      <w:r w:rsidRPr="007513CD">
        <w:rPr>
          <w:rFonts w:ascii="Times New Roman"/>
        </w:rPr>
        <w:t xml:space="preserve"> </w:t>
      </w:r>
    </w:p>
    <w:p w14:paraId="26F19F98" w14:textId="77777777" w:rsidR="001B367B" w:rsidRPr="007513CD" w:rsidRDefault="004657E4">
      <w:pPr>
        <w:pStyle w:val="affff"/>
        <w:ind w:firstLine="420"/>
        <w:rPr>
          <w:rFonts w:ascii="Times New Roman"/>
        </w:rPr>
      </w:pPr>
      <w:r w:rsidRPr="007513CD">
        <w:rPr>
          <w:rFonts w:ascii="Times New Roman"/>
        </w:rPr>
        <w:t>2</w:t>
      </w:r>
      <w:r w:rsidR="00903013" w:rsidRPr="007513CD">
        <w:rPr>
          <w:rFonts w:ascii="Times New Roman"/>
        </w:rPr>
        <w:t>）</w:t>
      </w:r>
      <w:r w:rsidR="006073A3" w:rsidRPr="007513CD">
        <w:rPr>
          <w:rFonts w:ascii="Times New Roman" w:hint="eastAsia"/>
        </w:rPr>
        <w:t xml:space="preserve"> </w:t>
      </w:r>
      <w:r w:rsidRPr="007513CD">
        <w:rPr>
          <w:rFonts w:ascii="Times New Roman"/>
        </w:rPr>
        <w:t>产品在使用过程中能耗低，不会对使用者造成危害，也不会产生</w:t>
      </w:r>
      <w:r w:rsidR="00342F87" w:rsidRPr="007513CD">
        <w:rPr>
          <w:rFonts w:ascii="Times New Roman"/>
        </w:rPr>
        <w:t>环</w:t>
      </w:r>
      <w:r w:rsidRPr="007513CD">
        <w:rPr>
          <w:rFonts w:ascii="Times New Roman"/>
        </w:rPr>
        <w:t>境污染。</w:t>
      </w:r>
    </w:p>
    <w:p w14:paraId="1E844422" w14:textId="77777777" w:rsidR="001B367B" w:rsidRPr="007513CD" w:rsidRDefault="004657E4">
      <w:pPr>
        <w:pStyle w:val="affff"/>
        <w:ind w:firstLine="420"/>
        <w:rPr>
          <w:rFonts w:ascii="Times New Roman"/>
        </w:rPr>
      </w:pPr>
      <w:r w:rsidRPr="007513CD">
        <w:rPr>
          <w:rFonts w:ascii="Times New Roman"/>
        </w:rPr>
        <w:t>3</w:t>
      </w:r>
      <w:r w:rsidR="00903013" w:rsidRPr="007513CD">
        <w:rPr>
          <w:rFonts w:ascii="Times New Roman"/>
        </w:rPr>
        <w:t>）</w:t>
      </w:r>
      <w:r w:rsidR="006073A3" w:rsidRPr="007513CD">
        <w:rPr>
          <w:rFonts w:ascii="Times New Roman" w:hint="eastAsia"/>
        </w:rPr>
        <w:t xml:space="preserve"> </w:t>
      </w:r>
      <w:r w:rsidRPr="007513CD">
        <w:rPr>
          <w:rFonts w:ascii="Times New Roman"/>
        </w:rPr>
        <w:t>产品使用后可以和易于拆卸、回收、翻新或能够安全废置并长期无虑。</w:t>
      </w:r>
    </w:p>
    <w:p w14:paraId="5336803D" w14:textId="77777777" w:rsidR="001B367B" w:rsidRPr="007513CD" w:rsidRDefault="004657E4" w:rsidP="000E2B28">
      <w:pPr>
        <w:pStyle w:val="af4"/>
        <w:spacing w:beforeLines="50" w:before="120" w:afterLines="50" w:after="120"/>
        <w:ind w:left="0"/>
        <w:rPr>
          <w:rStyle w:val="Char"/>
          <w:rFonts w:ascii="Times New Roman"/>
        </w:rPr>
      </w:pPr>
      <w:r w:rsidRPr="007513CD">
        <w:rPr>
          <w:rStyle w:val="Char"/>
          <w:rFonts w:ascii="Times New Roman"/>
        </w:rPr>
        <w:t>生态设计</w:t>
      </w:r>
    </w:p>
    <w:p w14:paraId="6CE288F9" w14:textId="77777777" w:rsidR="001B367B" w:rsidRPr="007513CD" w:rsidRDefault="004657E4" w:rsidP="006073A3">
      <w:pPr>
        <w:pStyle w:val="affff"/>
        <w:ind w:leftChars="204" w:left="850" w:hangingChars="201" w:hanging="422"/>
        <w:rPr>
          <w:rFonts w:ascii="Times New Roman"/>
        </w:rPr>
      </w:pPr>
      <w:r w:rsidRPr="007513CD">
        <w:rPr>
          <w:rFonts w:ascii="Times New Roman"/>
        </w:rPr>
        <w:t>1</w:t>
      </w:r>
      <w:r w:rsidR="00903013" w:rsidRPr="007513CD">
        <w:rPr>
          <w:rFonts w:ascii="Times New Roman"/>
        </w:rPr>
        <w:t>）</w:t>
      </w:r>
      <w:r w:rsidR="006073A3" w:rsidRPr="007513CD">
        <w:rPr>
          <w:rFonts w:ascii="Times New Roman" w:hint="eastAsia"/>
        </w:rPr>
        <w:t xml:space="preserve"> </w:t>
      </w:r>
      <w:r w:rsidRPr="007513CD">
        <w:rPr>
          <w:rFonts w:ascii="Times New Roman"/>
        </w:rPr>
        <w:t>工厂宜按照</w:t>
      </w:r>
      <w:r w:rsidRPr="007513CD">
        <w:rPr>
          <w:rFonts w:ascii="Times New Roman"/>
        </w:rPr>
        <w:t>GB/T 24256</w:t>
      </w:r>
      <w:r w:rsidRPr="007513CD">
        <w:rPr>
          <w:rFonts w:ascii="Times New Roman"/>
        </w:rPr>
        <w:t>对生产的产品进行生态设计，电解铝产品在生态设计时应考虑以下几方面要求：</w:t>
      </w:r>
    </w:p>
    <w:p w14:paraId="49ADB4B0" w14:textId="77777777" w:rsidR="001B367B" w:rsidRPr="007513CD" w:rsidRDefault="004657E4" w:rsidP="006073A3">
      <w:pPr>
        <w:pStyle w:val="affff"/>
        <w:ind w:firstLineChars="400" w:firstLine="840"/>
        <w:rPr>
          <w:rFonts w:ascii="Times New Roman"/>
        </w:rPr>
      </w:pPr>
      <w:r w:rsidRPr="007513CD">
        <w:rPr>
          <w:rFonts w:ascii="Times New Roman"/>
        </w:rPr>
        <w:t>a</w:t>
      </w:r>
      <w:r w:rsidR="00903013" w:rsidRPr="007513CD">
        <w:rPr>
          <w:rFonts w:ascii="Times New Roman"/>
        </w:rPr>
        <w:t>）</w:t>
      </w:r>
      <w:r w:rsidR="006073A3" w:rsidRPr="007513CD">
        <w:rPr>
          <w:rFonts w:ascii="Times New Roman" w:hint="eastAsia"/>
        </w:rPr>
        <w:t xml:space="preserve"> </w:t>
      </w:r>
      <w:r w:rsidRPr="007513CD">
        <w:rPr>
          <w:rFonts w:ascii="Times New Roman"/>
        </w:rPr>
        <w:t>尽量减少所使用材料的种类，以便于产品废弃回收；</w:t>
      </w:r>
    </w:p>
    <w:p w14:paraId="27F9A413" w14:textId="77777777" w:rsidR="001B367B" w:rsidRPr="007513CD" w:rsidRDefault="004657E4" w:rsidP="006073A3">
      <w:pPr>
        <w:pStyle w:val="affff"/>
        <w:ind w:firstLineChars="400" w:firstLine="840"/>
        <w:rPr>
          <w:rFonts w:ascii="Times New Roman"/>
        </w:rPr>
      </w:pPr>
      <w:r w:rsidRPr="007513CD">
        <w:rPr>
          <w:rFonts w:ascii="Times New Roman"/>
        </w:rPr>
        <w:t>b</w:t>
      </w:r>
      <w:r w:rsidR="00903013" w:rsidRPr="007513CD">
        <w:rPr>
          <w:rFonts w:ascii="Times New Roman"/>
        </w:rPr>
        <w:t>）</w:t>
      </w:r>
      <w:r w:rsidR="006073A3" w:rsidRPr="007513CD">
        <w:rPr>
          <w:rFonts w:ascii="Times New Roman" w:hint="eastAsia"/>
        </w:rPr>
        <w:t xml:space="preserve"> </w:t>
      </w:r>
      <w:r w:rsidRPr="007513CD">
        <w:rPr>
          <w:rFonts w:ascii="Times New Roman"/>
        </w:rPr>
        <w:t>减轻所用材料的重量，提高原材料的使用率；</w:t>
      </w:r>
    </w:p>
    <w:p w14:paraId="2F18221A" w14:textId="77777777" w:rsidR="001B367B" w:rsidRPr="007513CD" w:rsidRDefault="004657E4" w:rsidP="006073A3">
      <w:pPr>
        <w:pStyle w:val="affff"/>
        <w:ind w:firstLineChars="400" w:firstLine="840"/>
        <w:rPr>
          <w:rFonts w:ascii="Times New Roman"/>
        </w:rPr>
      </w:pPr>
      <w:r w:rsidRPr="007513CD">
        <w:rPr>
          <w:rFonts w:ascii="Times New Roman"/>
        </w:rPr>
        <w:t>c</w:t>
      </w:r>
      <w:r w:rsidR="00903013" w:rsidRPr="007513CD">
        <w:rPr>
          <w:rFonts w:ascii="Times New Roman"/>
        </w:rPr>
        <w:t>）</w:t>
      </w:r>
      <w:r w:rsidR="006073A3" w:rsidRPr="007513CD">
        <w:rPr>
          <w:rFonts w:ascii="Times New Roman" w:hint="eastAsia"/>
        </w:rPr>
        <w:t xml:space="preserve"> </w:t>
      </w:r>
      <w:r w:rsidRPr="007513CD">
        <w:rPr>
          <w:rFonts w:ascii="Times New Roman"/>
        </w:rPr>
        <w:t>生产过程中减少消耗品的种类和消耗量；</w:t>
      </w:r>
    </w:p>
    <w:p w14:paraId="4BE117EF" w14:textId="77777777" w:rsidR="001B367B" w:rsidRPr="007513CD" w:rsidRDefault="004657E4" w:rsidP="006073A3">
      <w:pPr>
        <w:pStyle w:val="affff"/>
        <w:ind w:firstLineChars="400" w:firstLine="840"/>
        <w:rPr>
          <w:rFonts w:ascii="Times New Roman"/>
        </w:rPr>
      </w:pPr>
      <w:r w:rsidRPr="007513CD">
        <w:rPr>
          <w:rFonts w:ascii="Times New Roman"/>
        </w:rPr>
        <w:t>d</w:t>
      </w:r>
      <w:r w:rsidR="00903013" w:rsidRPr="007513CD">
        <w:rPr>
          <w:rFonts w:ascii="Times New Roman"/>
        </w:rPr>
        <w:t>）</w:t>
      </w:r>
      <w:r w:rsidR="006073A3" w:rsidRPr="007513CD">
        <w:rPr>
          <w:rFonts w:ascii="Times New Roman" w:hint="eastAsia"/>
        </w:rPr>
        <w:t xml:space="preserve"> </w:t>
      </w:r>
      <w:r w:rsidRPr="007513CD">
        <w:rPr>
          <w:rFonts w:ascii="Times New Roman"/>
        </w:rPr>
        <w:t>提高回收材料或可再生材料所占比例；</w:t>
      </w:r>
    </w:p>
    <w:p w14:paraId="15601986" w14:textId="77777777" w:rsidR="001B367B" w:rsidRPr="007513CD" w:rsidRDefault="004657E4" w:rsidP="006073A3">
      <w:pPr>
        <w:pStyle w:val="affff"/>
        <w:ind w:leftChars="406" w:left="1275" w:hangingChars="201" w:hanging="422"/>
        <w:rPr>
          <w:rFonts w:ascii="Times New Roman"/>
        </w:rPr>
      </w:pPr>
      <w:r w:rsidRPr="007513CD">
        <w:rPr>
          <w:rFonts w:ascii="Times New Roman"/>
        </w:rPr>
        <w:t>e</w:t>
      </w:r>
      <w:r w:rsidR="00903013" w:rsidRPr="007513CD">
        <w:rPr>
          <w:rFonts w:ascii="Times New Roman"/>
        </w:rPr>
        <w:t>）</w:t>
      </w:r>
      <w:r w:rsidR="006073A3" w:rsidRPr="007513CD">
        <w:rPr>
          <w:rFonts w:ascii="Times New Roman" w:hint="eastAsia"/>
        </w:rPr>
        <w:t xml:space="preserve"> </w:t>
      </w:r>
      <w:r w:rsidRPr="007513CD">
        <w:rPr>
          <w:rFonts w:ascii="Times New Roman"/>
        </w:rPr>
        <w:t>采用宜拆解和再循环的设计、减少零部件上的涂层或覆膜、避免使用难分离材料等，便于产品在废弃过程中的回收、处理和再利用；</w:t>
      </w:r>
    </w:p>
    <w:p w14:paraId="22BFDA29" w14:textId="77777777" w:rsidR="001B367B" w:rsidRPr="007513CD" w:rsidRDefault="004657E4" w:rsidP="006073A3">
      <w:pPr>
        <w:pStyle w:val="affff"/>
        <w:ind w:firstLineChars="400" w:firstLine="840"/>
        <w:rPr>
          <w:rFonts w:ascii="Times New Roman"/>
        </w:rPr>
      </w:pPr>
      <w:r w:rsidRPr="007513CD">
        <w:rPr>
          <w:rFonts w:ascii="Times New Roman"/>
        </w:rPr>
        <w:t>f</w:t>
      </w:r>
      <w:r w:rsidR="00903013" w:rsidRPr="007513CD">
        <w:rPr>
          <w:rFonts w:ascii="Times New Roman"/>
        </w:rPr>
        <w:t>）</w:t>
      </w:r>
      <w:r w:rsidR="006073A3" w:rsidRPr="007513CD">
        <w:rPr>
          <w:rFonts w:ascii="Times New Roman" w:hint="eastAsia"/>
        </w:rPr>
        <w:t xml:space="preserve"> </w:t>
      </w:r>
      <w:r w:rsidRPr="007513CD">
        <w:rPr>
          <w:rFonts w:ascii="Times New Roman"/>
        </w:rPr>
        <w:t>采用通用性标准化，模块化设计，采用可升级、可维修设计和服务。</w:t>
      </w:r>
    </w:p>
    <w:p w14:paraId="35211E61" w14:textId="77777777" w:rsidR="001B367B" w:rsidRPr="007513CD" w:rsidRDefault="004657E4" w:rsidP="006073A3">
      <w:pPr>
        <w:pStyle w:val="affff"/>
        <w:ind w:firstLineChars="400" w:firstLine="840"/>
        <w:rPr>
          <w:rFonts w:ascii="Times New Roman"/>
        </w:rPr>
      </w:pPr>
      <w:r w:rsidRPr="007513CD">
        <w:rPr>
          <w:rFonts w:ascii="Times New Roman"/>
        </w:rPr>
        <w:t>2</w:t>
      </w:r>
      <w:r w:rsidR="00903013" w:rsidRPr="007513CD">
        <w:rPr>
          <w:rFonts w:ascii="Times New Roman"/>
        </w:rPr>
        <w:t>）</w:t>
      </w:r>
      <w:r w:rsidR="006073A3" w:rsidRPr="007513CD">
        <w:rPr>
          <w:rFonts w:ascii="Times New Roman" w:hint="eastAsia"/>
        </w:rPr>
        <w:t xml:space="preserve"> </w:t>
      </w:r>
      <w:r w:rsidRPr="007513CD">
        <w:rPr>
          <w:rFonts w:ascii="Times New Roman"/>
        </w:rPr>
        <w:t>工厂宜按照</w:t>
      </w:r>
      <w:r w:rsidRPr="007513CD">
        <w:rPr>
          <w:rFonts w:ascii="Times New Roman"/>
        </w:rPr>
        <w:t>GB/T 32161</w:t>
      </w:r>
      <w:r w:rsidRPr="007513CD">
        <w:rPr>
          <w:rFonts w:ascii="Times New Roman"/>
        </w:rPr>
        <w:t>对生产的产品进行生态设计产品评价，产品基本要求如下：</w:t>
      </w:r>
    </w:p>
    <w:p w14:paraId="52972DA7" w14:textId="77777777" w:rsidR="001B367B" w:rsidRPr="007513CD" w:rsidRDefault="004657E4" w:rsidP="006073A3">
      <w:pPr>
        <w:pStyle w:val="affff"/>
        <w:ind w:firstLineChars="600" w:firstLine="1260"/>
        <w:rPr>
          <w:rFonts w:ascii="Times New Roman"/>
        </w:rPr>
      </w:pPr>
      <w:r w:rsidRPr="007513CD">
        <w:rPr>
          <w:rFonts w:ascii="Times New Roman"/>
        </w:rPr>
        <w:t>a</w:t>
      </w:r>
      <w:r w:rsidR="00903013" w:rsidRPr="007513CD">
        <w:rPr>
          <w:rFonts w:ascii="Times New Roman"/>
        </w:rPr>
        <w:t>）</w:t>
      </w:r>
      <w:r w:rsidRPr="007513CD">
        <w:rPr>
          <w:rFonts w:ascii="Times New Roman"/>
        </w:rPr>
        <w:t>产品在生产过程中少用资源和能源，并且不污染环境；</w:t>
      </w:r>
    </w:p>
    <w:p w14:paraId="0CBF4546" w14:textId="77777777" w:rsidR="001B367B" w:rsidRPr="007513CD" w:rsidRDefault="004657E4" w:rsidP="006073A3">
      <w:pPr>
        <w:pStyle w:val="affff"/>
        <w:ind w:firstLineChars="600" w:firstLine="1260"/>
        <w:rPr>
          <w:rFonts w:ascii="Times New Roman"/>
        </w:rPr>
      </w:pPr>
      <w:r w:rsidRPr="007513CD">
        <w:rPr>
          <w:rFonts w:ascii="Times New Roman"/>
        </w:rPr>
        <w:t>b</w:t>
      </w:r>
      <w:r w:rsidR="00903013" w:rsidRPr="007513CD">
        <w:rPr>
          <w:rFonts w:ascii="Times New Roman"/>
        </w:rPr>
        <w:t>）</w:t>
      </w:r>
      <w:r w:rsidRPr="007513CD">
        <w:rPr>
          <w:rFonts w:ascii="Times New Roman"/>
        </w:rPr>
        <w:t>产品在使用过程中能耗低，不会对使用者造成危害，也不会产生环境污染物；</w:t>
      </w:r>
    </w:p>
    <w:p w14:paraId="20D14D99" w14:textId="77777777" w:rsidR="001B367B" w:rsidRPr="007513CD" w:rsidRDefault="004657E4" w:rsidP="006073A3">
      <w:pPr>
        <w:pStyle w:val="affff"/>
        <w:ind w:firstLineChars="600" w:firstLine="1260"/>
        <w:rPr>
          <w:rFonts w:ascii="Times New Roman"/>
        </w:rPr>
      </w:pPr>
      <w:r w:rsidRPr="007513CD">
        <w:rPr>
          <w:rFonts w:ascii="Times New Roman"/>
        </w:rPr>
        <w:t>c</w:t>
      </w:r>
      <w:r w:rsidR="00903013" w:rsidRPr="007513CD">
        <w:rPr>
          <w:rFonts w:ascii="Times New Roman"/>
        </w:rPr>
        <w:t>）</w:t>
      </w:r>
      <w:r w:rsidRPr="007513CD">
        <w:rPr>
          <w:rFonts w:ascii="Times New Roman"/>
        </w:rPr>
        <w:t>产品使用后可以和易于拆卸、回收、翻新或能够安全废置并长期无虑。</w:t>
      </w:r>
    </w:p>
    <w:p w14:paraId="189A9EC8" w14:textId="77777777" w:rsidR="001B367B" w:rsidRPr="007513CD" w:rsidRDefault="004657E4" w:rsidP="000E2B28">
      <w:pPr>
        <w:pStyle w:val="af4"/>
        <w:spacing w:beforeLines="50" w:before="120" w:afterLines="50" w:after="120"/>
        <w:ind w:left="0"/>
        <w:rPr>
          <w:rStyle w:val="Char"/>
          <w:rFonts w:ascii="Times New Roman"/>
        </w:rPr>
      </w:pPr>
      <w:r w:rsidRPr="007513CD">
        <w:rPr>
          <w:rStyle w:val="Char"/>
          <w:rFonts w:ascii="Times New Roman"/>
        </w:rPr>
        <w:t>有害物质使用</w:t>
      </w:r>
    </w:p>
    <w:p w14:paraId="7ECA1AF8" w14:textId="77777777" w:rsidR="001B367B" w:rsidRPr="007513CD" w:rsidRDefault="004657E4">
      <w:pPr>
        <w:pStyle w:val="affff"/>
        <w:ind w:firstLine="420"/>
        <w:rPr>
          <w:rFonts w:ascii="Times New Roman"/>
        </w:rPr>
      </w:pPr>
      <w:r w:rsidRPr="007513CD">
        <w:rPr>
          <w:rFonts w:ascii="Times New Roman"/>
        </w:rPr>
        <w:t>工厂生产的产品应减少有害物质的使用，避免有害物质的泄露，具体要求如下：</w:t>
      </w:r>
    </w:p>
    <w:p w14:paraId="2A79A4C4" w14:textId="77777777" w:rsidR="001B367B" w:rsidRPr="007513CD" w:rsidRDefault="004657E4">
      <w:pPr>
        <w:pStyle w:val="affff"/>
        <w:ind w:firstLine="420"/>
        <w:rPr>
          <w:rFonts w:ascii="Times New Roman"/>
        </w:rPr>
      </w:pPr>
      <w:r w:rsidRPr="007513CD">
        <w:rPr>
          <w:rFonts w:ascii="Times New Roman"/>
        </w:rPr>
        <w:t>1</w:t>
      </w:r>
      <w:r w:rsidR="00903013" w:rsidRPr="007513CD">
        <w:rPr>
          <w:rFonts w:ascii="Times New Roman"/>
        </w:rPr>
        <w:t>）</w:t>
      </w:r>
      <w:r w:rsidR="006073A3" w:rsidRPr="007513CD">
        <w:rPr>
          <w:rFonts w:ascii="Times New Roman" w:hint="eastAsia"/>
        </w:rPr>
        <w:t xml:space="preserve"> </w:t>
      </w:r>
      <w:r w:rsidRPr="007513CD">
        <w:rPr>
          <w:rFonts w:ascii="Times New Roman"/>
        </w:rPr>
        <w:t>电解铝生产时，宜尽量减少氟化盐的使用量，减少电解烟气中的含氟物质，污染环境；</w:t>
      </w:r>
    </w:p>
    <w:p w14:paraId="17B2B2AC" w14:textId="77777777" w:rsidR="001B367B" w:rsidRPr="007513CD" w:rsidRDefault="006073A3">
      <w:pPr>
        <w:pStyle w:val="affff"/>
        <w:ind w:firstLine="420"/>
        <w:rPr>
          <w:rFonts w:ascii="Times New Roman"/>
        </w:rPr>
      </w:pPr>
      <w:r w:rsidRPr="007513CD">
        <w:rPr>
          <w:rFonts w:ascii="Times New Roman"/>
        </w:rPr>
        <w:t>2</w:t>
      </w:r>
      <w:r w:rsidR="00903013" w:rsidRPr="007513CD">
        <w:rPr>
          <w:rFonts w:ascii="Times New Roman"/>
        </w:rPr>
        <w:t>）</w:t>
      </w:r>
      <w:r w:rsidRPr="007513CD">
        <w:rPr>
          <w:rFonts w:ascii="Times New Roman" w:hint="eastAsia"/>
        </w:rPr>
        <w:t xml:space="preserve"> </w:t>
      </w:r>
      <w:r w:rsidR="004657E4" w:rsidRPr="007513CD">
        <w:rPr>
          <w:rFonts w:ascii="Times New Roman"/>
        </w:rPr>
        <w:t>电解铝生产时，宜尽量减少炭阳极的使用量，减少</w:t>
      </w:r>
      <w:r w:rsidR="004657E4" w:rsidRPr="007513CD">
        <w:rPr>
          <w:rFonts w:ascii="Times New Roman"/>
        </w:rPr>
        <w:t>CO</w:t>
      </w:r>
      <w:r w:rsidR="004657E4" w:rsidRPr="007513CD">
        <w:rPr>
          <w:rFonts w:ascii="Times New Roman"/>
          <w:vertAlign w:val="subscript"/>
        </w:rPr>
        <w:t>2</w:t>
      </w:r>
      <w:r w:rsidR="004657E4" w:rsidRPr="007513CD">
        <w:rPr>
          <w:rFonts w:ascii="Times New Roman"/>
        </w:rPr>
        <w:t>、</w:t>
      </w:r>
      <w:r w:rsidR="004657E4" w:rsidRPr="007513CD">
        <w:rPr>
          <w:rFonts w:ascii="Times New Roman"/>
        </w:rPr>
        <w:t>SO</w:t>
      </w:r>
      <w:r w:rsidR="004657E4" w:rsidRPr="007513CD">
        <w:rPr>
          <w:rFonts w:ascii="Times New Roman"/>
          <w:vertAlign w:val="subscript"/>
        </w:rPr>
        <w:t>2</w:t>
      </w:r>
      <w:r w:rsidR="004657E4" w:rsidRPr="007513CD">
        <w:rPr>
          <w:rFonts w:ascii="Times New Roman"/>
        </w:rPr>
        <w:t>等气体的排放。</w:t>
      </w:r>
    </w:p>
    <w:p w14:paraId="3D7D1E31" w14:textId="77777777" w:rsidR="001B367B" w:rsidRPr="007513CD" w:rsidRDefault="004657E4" w:rsidP="000E2B28">
      <w:pPr>
        <w:pStyle w:val="af4"/>
        <w:spacing w:beforeLines="50" w:before="120" w:afterLines="50" w:after="120"/>
        <w:ind w:left="0"/>
        <w:rPr>
          <w:rStyle w:val="Char"/>
          <w:rFonts w:ascii="Times New Roman"/>
        </w:rPr>
      </w:pPr>
      <w:r w:rsidRPr="007513CD">
        <w:rPr>
          <w:rStyle w:val="Char"/>
          <w:rFonts w:ascii="Times New Roman"/>
        </w:rPr>
        <w:t>节能</w:t>
      </w:r>
    </w:p>
    <w:p w14:paraId="03FC1000" w14:textId="77777777" w:rsidR="001B367B" w:rsidRPr="007513CD" w:rsidRDefault="004657E4">
      <w:pPr>
        <w:pStyle w:val="affff"/>
        <w:ind w:firstLine="420"/>
        <w:rPr>
          <w:rFonts w:ascii="Times New Roman"/>
        </w:rPr>
      </w:pPr>
      <w:r w:rsidRPr="007513CD">
        <w:rPr>
          <w:rFonts w:ascii="Times New Roman"/>
        </w:rPr>
        <w:t>1</w:t>
      </w:r>
      <w:r w:rsidR="00903013" w:rsidRPr="007513CD">
        <w:rPr>
          <w:rFonts w:ascii="Times New Roman"/>
        </w:rPr>
        <w:t>）</w:t>
      </w:r>
      <w:r w:rsidR="006073A3" w:rsidRPr="007513CD">
        <w:rPr>
          <w:rFonts w:ascii="Times New Roman" w:hint="eastAsia"/>
        </w:rPr>
        <w:t xml:space="preserve"> </w:t>
      </w:r>
      <w:r w:rsidRPr="007513CD">
        <w:rPr>
          <w:rFonts w:ascii="Times New Roman"/>
        </w:rPr>
        <w:t>电解铝工艺宜采用大型电解槽，通过降低吨铝电耗的方式，降低电解铝能耗，节约能源；</w:t>
      </w:r>
      <w:r w:rsidRPr="007513CD">
        <w:rPr>
          <w:rFonts w:ascii="Times New Roman"/>
        </w:rPr>
        <w:t xml:space="preserve"> </w:t>
      </w:r>
    </w:p>
    <w:p w14:paraId="77FE8D70" w14:textId="77777777" w:rsidR="001B367B" w:rsidRPr="007513CD" w:rsidRDefault="004657E4" w:rsidP="006073A3">
      <w:pPr>
        <w:pStyle w:val="affff"/>
        <w:ind w:leftChars="204" w:left="850" w:hangingChars="201" w:hanging="422"/>
        <w:rPr>
          <w:rFonts w:ascii="Times New Roman"/>
        </w:rPr>
      </w:pPr>
      <w:r w:rsidRPr="007513CD">
        <w:rPr>
          <w:rFonts w:ascii="Times New Roman"/>
        </w:rPr>
        <w:t>2</w:t>
      </w:r>
      <w:r w:rsidR="00903013" w:rsidRPr="007513CD">
        <w:rPr>
          <w:rFonts w:ascii="Times New Roman"/>
        </w:rPr>
        <w:t>）</w:t>
      </w:r>
      <w:r w:rsidR="006073A3" w:rsidRPr="007513CD">
        <w:rPr>
          <w:rFonts w:ascii="Times New Roman" w:hint="eastAsia"/>
        </w:rPr>
        <w:t xml:space="preserve"> </w:t>
      </w:r>
      <w:r w:rsidRPr="007513CD">
        <w:rPr>
          <w:rFonts w:ascii="Times New Roman"/>
        </w:rPr>
        <w:t>电解铝行业产品应满足相关能效限定值及能效等级标准要求中能效限定值，并努力达到更高要求。</w:t>
      </w:r>
    </w:p>
    <w:p w14:paraId="7B84FFCA" w14:textId="77777777" w:rsidR="001B367B" w:rsidRPr="007513CD" w:rsidRDefault="004657E4" w:rsidP="000E2B28">
      <w:pPr>
        <w:pStyle w:val="af4"/>
        <w:spacing w:beforeLines="50" w:before="120" w:afterLines="50" w:after="120"/>
        <w:ind w:left="0"/>
        <w:rPr>
          <w:rStyle w:val="Char"/>
          <w:rFonts w:ascii="Times New Roman"/>
        </w:rPr>
      </w:pPr>
      <w:r w:rsidRPr="007513CD">
        <w:rPr>
          <w:rStyle w:val="Char"/>
          <w:rFonts w:ascii="Times New Roman"/>
        </w:rPr>
        <w:lastRenderedPageBreak/>
        <w:t>减碳</w:t>
      </w:r>
    </w:p>
    <w:p w14:paraId="3855DD32" w14:textId="77777777" w:rsidR="001B367B" w:rsidRPr="007513CD" w:rsidRDefault="004657E4" w:rsidP="006073A3">
      <w:pPr>
        <w:pStyle w:val="affff"/>
        <w:ind w:leftChars="200" w:left="850" w:hangingChars="205" w:hanging="430"/>
        <w:rPr>
          <w:rFonts w:ascii="Times New Roman"/>
        </w:rPr>
      </w:pPr>
      <w:r w:rsidRPr="007513CD">
        <w:rPr>
          <w:rFonts w:ascii="Times New Roman"/>
        </w:rPr>
        <w:t>1</w:t>
      </w:r>
      <w:r w:rsidR="00903013" w:rsidRPr="007513CD">
        <w:rPr>
          <w:rFonts w:ascii="Times New Roman"/>
        </w:rPr>
        <w:t>）</w:t>
      </w:r>
      <w:r w:rsidR="006073A3" w:rsidRPr="007513CD">
        <w:rPr>
          <w:rFonts w:ascii="Times New Roman" w:hint="eastAsia"/>
        </w:rPr>
        <w:t xml:space="preserve"> </w:t>
      </w:r>
      <w:r w:rsidRPr="007513CD">
        <w:rPr>
          <w:rFonts w:ascii="Times New Roman"/>
        </w:rPr>
        <w:t>工厂宜根据</w:t>
      </w:r>
      <w:r w:rsidRPr="007513CD">
        <w:rPr>
          <w:rFonts w:ascii="Times New Roman"/>
        </w:rPr>
        <w:t>GB/T 32150</w:t>
      </w:r>
      <w:r w:rsidRPr="007513CD">
        <w:rPr>
          <w:rFonts w:ascii="Times New Roman"/>
        </w:rPr>
        <w:t>和适用的标准规范等要求及有关标准、规范文件对企业排放数据进行自查或核查。</w:t>
      </w:r>
    </w:p>
    <w:p w14:paraId="5113A7E5" w14:textId="77777777" w:rsidR="001B367B" w:rsidRPr="007513CD" w:rsidRDefault="004657E4">
      <w:pPr>
        <w:pStyle w:val="affff"/>
        <w:ind w:firstLine="420"/>
        <w:rPr>
          <w:rFonts w:ascii="Times New Roman"/>
        </w:rPr>
      </w:pPr>
      <w:r w:rsidRPr="007513CD">
        <w:rPr>
          <w:rFonts w:ascii="Times New Roman"/>
        </w:rPr>
        <w:t>2</w:t>
      </w:r>
      <w:r w:rsidR="00903013" w:rsidRPr="007513CD">
        <w:rPr>
          <w:rFonts w:ascii="Times New Roman"/>
        </w:rPr>
        <w:t>）</w:t>
      </w:r>
      <w:r w:rsidR="006073A3" w:rsidRPr="007513CD">
        <w:rPr>
          <w:rFonts w:ascii="Times New Roman" w:hint="eastAsia"/>
        </w:rPr>
        <w:t xml:space="preserve"> </w:t>
      </w:r>
      <w:r w:rsidRPr="007513CD">
        <w:rPr>
          <w:rFonts w:ascii="Times New Roman"/>
        </w:rPr>
        <w:t>宜利用核算或核查结果对其产品的碳足迹进行改善，核算或核查结果对外公布；</w:t>
      </w:r>
    </w:p>
    <w:p w14:paraId="7A1CE922" w14:textId="77777777" w:rsidR="001B367B" w:rsidRPr="007513CD" w:rsidRDefault="004657E4">
      <w:pPr>
        <w:pStyle w:val="affff"/>
        <w:ind w:firstLine="420"/>
        <w:rPr>
          <w:rFonts w:ascii="Times New Roman"/>
        </w:rPr>
      </w:pPr>
      <w:r w:rsidRPr="007513CD">
        <w:rPr>
          <w:rFonts w:ascii="Times New Roman"/>
        </w:rPr>
        <w:t>3</w:t>
      </w:r>
      <w:r w:rsidR="00903013" w:rsidRPr="007513CD">
        <w:rPr>
          <w:rFonts w:ascii="Times New Roman"/>
        </w:rPr>
        <w:t>）</w:t>
      </w:r>
      <w:r w:rsidR="006073A3" w:rsidRPr="007513CD">
        <w:rPr>
          <w:rFonts w:ascii="Times New Roman" w:hint="eastAsia"/>
        </w:rPr>
        <w:t xml:space="preserve"> </w:t>
      </w:r>
      <w:r w:rsidRPr="007513CD">
        <w:rPr>
          <w:rFonts w:ascii="Times New Roman"/>
        </w:rPr>
        <w:t>工厂宜采取减少碳排放的措施。</w:t>
      </w:r>
    </w:p>
    <w:p w14:paraId="4228C19A" w14:textId="77777777" w:rsidR="001B367B" w:rsidRPr="007513CD" w:rsidRDefault="004657E4" w:rsidP="000E2B28">
      <w:pPr>
        <w:pStyle w:val="af4"/>
        <w:spacing w:beforeLines="50" w:before="120" w:afterLines="50" w:after="120"/>
        <w:ind w:left="0"/>
        <w:rPr>
          <w:rStyle w:val="Char"/>
          <w:rFonts w:ascii="Times New Roman"/>
        </w:rPr>
      </w:pPr>
      <w:r w:rsidRPr="007513CD">
        <w:rPr>
          <w:rStyle w:val="Char"/>
          <w:rFonts w:ascii="Times New Roman"/>
        </w:rPr>
        <w:t>回收利用</w:t>
      </w:r>
    </w:p>
    <w:p w14:paraId="3097FB5A" w14:textId="77777777" w:rsidR="001B367B" w:rsidRPr="007513CD" w:rsidRDefault="004657E4" w:rsidP="006073A3">
      <w:pPr>
        <w:pStyle w:val="affff"/>
        <w:ind w:leftChars="200" w:left="850" w:hangingChars="205" w:hanging="430"/>
        <w:rPr>
          <w:rFonts w:ascii="Times New Roman"/>
        </w:rPr>
      </w:pPr>
      <w:r w:rsidRPr="007513CD">
        <w:rPr>
          <w:rFonts w:ascii="Times New Roman"/>
        </w:rPr>
        <w:t>1</w:t>
      </w:r>
      <w:r w:rsidR="00903013" w:rsidRPr="007513CD">
        <w:rPr>
          <w:rFonts w:ascii="Times New Roman"/>
        </w:rPr>
        <w:t>）</w:t>
      </w:r>
      <w:r w:rsidR="006073A3" w:rsidRPr="007513CD">
        <w:rPr>
          <w:rFonts w:ascii="Times New Roman" w:hint="eastAsia"/>
        </w:rPr>
        <w:t xml:space="preserve"> </w:t>
      </w:r>
      <w:r w:rsidRPr="007513CD">
        <w:rPr>
          <w:rFonts w:ascii="Times New Roman"/>
        </w:rPr>
        <w:t>工厂宜按照</w:t>
      </w:r>
      <w:r w:rsidRPr="007513CD">
        <w:rPr>
          <w:rFonts w:ascii="Times New Roman"/>
        </w:rPr>
        <w:t>GB/T 20862</w:t>
      </w:r>
      <w:r w:rsidRPr="007513CD">
        <w:rPr>
          <w:rFonts w:ascii="Times New Roman"/>
        </w:rPr>
        <w:t>的要求计算其产品的可回收利用率，并利用计算结果对产品的可回收利用率进行改善；</w:t>
      </w:r>
    </w:p>
    <w:p w14:paraId="51926D55" w14:textId="77777777" w:rsidR="001B367B" w:rsidRPr="007513CD" w:rsidRDefault="004657E4">
      <w:pPr>
        <w:pStyle w:val="affff"/>
        <w:ind w:firstLine="420"/>
        <w:rPr>
          <w:rFonts w:ascii="Times New Roman"/>
        </w:rPr>
      </w:pPr>
      <w:r w:rsidRPr="007513CD">
        <w:rPr>
          <w:rFonts w:ascii="Times New Roman"/>
        </w:rPr>
        <w:t>2</w:t>
      </w:r>
      <w:r w:rsidR="00903013" w:rsidRPr="007513CD">
        <w:rPr>
          <w:rFonts w:ascii="Times New Roman"/>
        </w:rPr>
        <w:t>）</w:t>
      </w:r>
      <w:r w:rsidR="006073A3" w:rsidRPr="007513CD">
        <w:rPr>
          <w:rFonts w:ascii="Times New Roman" w:hint="eastAsia"/>
        </w:rPr>
        <w:t xml:space="preserve"> </w:t>
      </w:r>
      <w:r w:rsidRPr="007513CD">
        <w:rPr>
          <w:rFonts w:ascii="Times New Roman"/>
        </w:rPr>
        <w:t>利用计算结果对产品的可回收利用率进行改善，具体产品如下：</w:t>
      </w:r>
    </w:p>
    <w:p w14:paraId="79793436" w14:textId="77777777" w:rsidR="001B367B" w:rsidRPr="007513CD" w:rsidRDefault="004657E4" w:rsidP="006073A3">
      <w:pPr>
        <w:pStyle w:val="affff"/>
        <w:ind w:firstLineChars="400" w:firstLine="840"/>
        <w:rPr>
          <w:rFonts w:ascii="Times New Roman"/>
        </w:rPr>
      </w:pPr>
      <w:r w:rsidRPr="007513CD">
        <w:rPr>
          <w:rFonts w:ascii="Times New Roman"/>
        </w:rPr>
        <w:t>a</w:t>
      </w:r>
      <w:r w:rsidR="00903013" w:rsidRPr="007513CD">
        <w:rPr>
          <w:rFonts w:ascii="Times New Roman"/>
        </w:rPr>
        <w:t>）</w:t>
      </w:r>
      <w:r w:rsidR="006073A3" w:rsidRPr="007513CD">
        <w:rPr>
          <w:rFonts w:ascii="Times New Roman" w:hint="eastAsia"/>
        </w:rPr>
        <w:t xml:space="preserve"> </w:t>
      </w:r>
      <w:r w:rsidRPr="007513CD">
        <w:rPr>
          <w:rFonts w:ascii="Times New Roman"/>
        </w:rPr>
        <w:t>废旧铝加工品；</w:t>
      </w:r>
    </w:p>
    <w:p w14:paraId="39D4EFC2" w14:textId="77777777" w:rsidR="001B367B" w:rsidRPr="007513CD" w:rsidRDefault="004657E4" w:rsidP="006073A3">
      <w:pPr>
        <w:pStyle w:val="affff"/>
        <w:ind w:firstLineChars="400" w:firstLine="840"/>
        <w:rPr>
          <w:rFonts w:ascii="Times New Roman"/>
        </w:rPr>
      </w:pPr>
      <w:r w:rsidRPr="007513CD">
        <w:rPr>
          <w:rFonts w:ascii="Times New Roman"/>
        </w:rPr>
        <w:t>b</w:t>
      </w:r>
      <w:r w:rsidR="00903013" w:rsidRPr="007513CD">
        <w:rPr>
          <w:rFonts w:ascii="Times New Roman"/>
        </w:rPr>
        <w:t>）</w:t>
      </w:r>
      <w:r w:rsidR="006073A3" w:rsidRPr="007513CD">
        <w:rPr>
          <w:rFonts w:ascii="Times New Roman" w:hint="eastAsia"/>
        </w:rPr>
        <w:t xml:space="preserve"> </w:t>
      </w:r>
      <w:r w:rsidRPr="007513CD">
        <w:rPr>
          <w:rFonts w:ascii="Times New Roman"/>
        </w:rPr>
        <w:t>铝灰、残极炭等可回收资源。</w:t>
      </w:r>
    </w:p>
    <w:p w14:paraId="38FEADEF" w14:textId="77777777" w:rsidR="001B367B" w:rsidRPr="007513CD" w:rsidRDefault="004657E4" w:rsidP="000E2B28">
      <w:pPr>
        <w:pStyle w:val="af3"/>
        <w:spacing w:beforeLines="50" w:before="120" w:afterLines="50" w:after="120"/>
        <w:rPr>
          <w:rStyle w:val="Char"/>
          <w:rFonts w:ascii="Times New Roman"/>
        </w:rPr>
      </w:pPr>
      <w:bookmarkStart w:id="41" w:name="_Toc23929594"/>
      <w:r w:rsidRPr="007513CD">
        <w:rPr>
          <w:rStyle w:val="Char"/>
          <w:rFonts w:ascii="Times New Roman"/>
        </w:rPr>
        <w:t>环境排放</w:t>
      </w:r>
      <w:bookmarkEnd w:id="41"/>
    </w:p>
    <w:p w14:paraId="1D63761B" w14:textId="77777777" w:rsidR="001B367B" w:rsidRPr="007513CD" w:rsidRDefault="004657E4" w:rsidP="000E2B28">
      <w:pPr>
        <w:pStyle w:val="af4"/>
        <w:spacing w:beforeLines="50" w:before="120" w:afterLines="50" w:after="120"/>
        <w:ind w:left="0"/>
        <w:rPr>
          <w:rFonts w:ascii="Times New Roman"/>
        </w:rPr>
      </w:pPr>
      <w:r w:rsidRPr="007513CD">
        <w:rPr>
          <w:rFonts w:ascii="Times New Roman"/>
        </w:rPr>
        <w:t>污染物处理设备</w:t>
      </w:r>
    </w:p>
    <w:p w14:paraId="0BB699D7" w14:textId="77777777" w:rsidR="001B367B" w:rsidRPr="007513CD" w:rsidRDefault="004657E4">
      <w:pPr>
        <w:pStyle w:val="affff"/>
        <w:ind w:firstLine="420"/>
        <w:rPr>
          <w:rFonts w:ascii="Times New Roman"/>
        </w:rPr>
      </w:pPr>
      <w:r w:rsidRPr="007513CD">
        <w:rPr>
          <w:rFonts w:ascii="Times New Roman"/>
        </w:rPr>
        <w:t>1</w:t>
      </w:r>
      <w:r w:rsidR="00903013" w:rsidRPr="007513CD">
        <w:rPr>
          <w:rFonts w:ascii="Times New Roman"/>
        </w:rPr>
        <w:t>）</w:t>
      </w:r>
      <w:r w:rsidR="006073A3" w:rsidRPr="007513CD">
        <w:rPr>
          <w:rFonts w:ascii="Times New Roman" w:hint="eastAsia"/>
        </w:rPr>
        <w:t xml:space="preserve"> </w:t>
      </w:r>
      <w:r w:rsidRPr="007513CD">
        <w:rPr>
          <w:rFonts w:ascii="Times New Roman"/>
        </w:rPr>
        <w:t>工厂应投入适宜的污染物处理设备，以确保其污染物排放达到相关法律法规及标准要求；</w:t>
      </w:r>
    </w:p>
    <w:p w14:paraId="77389123" w14:textId="77777777" w:rsidR="001B367B" w:rsidRPr="007513CD" w:rsidRDefault="004657E4">
      <w:pPr>
        <w:pStyle w:val="affff"/>
        <w:ind w:firstLine="420"/>
        <w:rPr>
          <w:rFonts w:ascii="Times New Roman"/>
        </w:rPr>
      </w:pPr>
      <w:r w:rsidRPr="007513CD">
        <w:rPr>
          <w:rFonts w:ascii="Times New Roman"/>
        </w:rPr>
        <w:t>2</w:t>
      </w:r>
      <w:r w:rsidR="00903013" w:rsidRPr="007513CD">
        <w:rPr>
          <w:rFonts w:ascii="Times New Roman"/>
        </w:rPr>
        <w:t>）</w:t>
      </w:r>
      <w:r w:rsidR="006073A3" w:rsidRPr="007513CD">
        <w:rPr>
          <w:rFonts w:ascii="Times New Roman" w:hint="eastAsia"/>
        </w:rPr>
        <w:t xml:space="preserve"> </w:t>
      </w:r>
      <w:r w:rsidRPr="007513CD">
        <w:rPr>
          <w:rFonts w:ascii="Times New Roman"/>
        </w:rPr>
        <w:t>污染物处理设备的处理能力应与工厂生产排放相适应，并应正常运行；</w:t>
      </w:r>
    </w:p>
    <w:p w14:paraId="5024E938" w14:textId="77777777" w:rsidR="001B367B" w:rsidRPr="007513CD" w:rsidRDefault="004657E4">
      <w:pPr>
        <w:pStyle w:val="affff"/>
        <w:ind w:firstLine="420"/>
        <w:rPr>
          <w:rFonts w:ascii="Times New Roman"/>
        </w:rPr>
      </w:pPr>
      <w:r w:rsidRPr="007513CD">
        <w:rPr>
          <w:rFonts w:ascii="Times New Roman"/>
        </w:rPr>
        <w:t>3</w:t>
      </w:r>
      <w:r w:rsidR="00903013" w:rsidRPr="007513CD">
        <w:rPr>
          <w:rFonts w:ascii="Times New Roman"/>
        </w:rPr>
        <w:t>）</w:t>
      </w:r>
      <w:r w:rsidR="006073A3" w:rsidRPr="007513CD">
        <w:rPr>
          <w:rFonts w:ascii="Times New Roman" w:hint="eastAsia"/>
        </w:rPr>
        <w:t xml:space="preserve"> </w:t>
      </w:r>
      <w:r w:rsidRPr="007513CD">
        <w:rPr>
          <w:rFonts w:ascii="Times New Roman"/>
        </w:rPr>
        <w:t>工厂应建立主要污染物排放台账，开展自行监测和监控，保存原始监测和监控记录。</w:t>
      </w:r>
    </w:p>
    <w:p w14:paraId="3313ECC6" w14:textId="77777777" w:rsidR="001B367B" w:rsidRPr="007513CD" w:rsidRDefault="004657E4" w:rsidP="000E2B28">
      <w:pPr>
        <w:pStyle w:val="af4"/>
        <w:spacing w:beforeLines="50" w:before="120" w:afterLines="50" w:after="120"/>
        <w:ind w:left="0"/>
        <w:rPr>
          <w:rFonts w:ascii="Times New Roman"/>
        </w:rPr>
      </w:pPr>
      <w:r w:rsidRPr="007513CD">
        <w:rPr>
          <w:rFonts w:ascii="Times New Roman"/>
        </w:rPr>
        <w:t>大气污染物排放</w:t>
      </w:r>
    </w:p>
    <w:p w14:paraId="1E6F4332" w14:textId="77777777" w:rsidR="001B367B" w:rsidRPr="007513CD" w:rsidRDefault="004657E4">
      <w:pPr>
        <w:pStyle w:val="affff"/>
        <w:ind w:firstLine="420"/>
        <w:rPr>
          <w:rFonts w:ascii="Times New Roman"/>
        </w:rPr>
      </w:pPr>
      <w:r w:rsidRPr="007513CD">
        <w:rPr>
          <w:rFonts w:ascii="Times New Roman"/>
        </w:rPr>
        <w:t>1</w:t>
      </w:r>
      <w:r w:rsidR="00903013" w:rsidRPr="007513CD">
        <w:rPr>
          <w:rFonts w:ascii="Times New Roman"/>
        </w:rPr>
        <w:t>）</w:t>
      </w:r>
      <w:r w:rsidR="006073A3" w:rsidRPr="007513CD">
        <w:rPr>
          <w:rFonts w:ascii="Times New Roman" w:hint="eastAsia"/>
        </w:rPr>
        <w:t xml:space="preserve"> </w:t>
      </w:r>
      <w:r w:rsidRPr="007513CD">
        <w:rPr>
          <w:rFonts w:ascii="Times New Roman"/>
        </w:rPr>
        <w:t>工厂的大气污染物应符合国家和地方标准要求，并满足区域内排放总量控制要求；</w:t>
      </w:r>
    </w:p>
    <w:p w14:paraId="2D7191C8" w14:textId="77777777" w:rsidR="001B367B" w:rsidRPr="007513CD" w:rsidRDefault="004657E4">
      <w:pPr>
        <w:pStyle w:val="affff"/>
        <w:ind w:firstLine="420"/>
        <w:rPr>
          <w:rFonts w:ascii="Times New Roman"/>
        </w:rPr>
      </w:pPr>
      <w:r w:rsidRPr="007513CD">
        <w:rPr>
          <w:rFonts w:ascii="Times New Roman"/>
        </w:rPr>
        <w:t>2</w:t>
      </w:r>
      <w:r w:rsidR="00903013" w:rsidRPr="007513CD">
        <w:rPr>
          <w:rFonts w:ascii="Times New Roman"/>
        </w:rPr>
        <w:t>）</w:t>
      </w:r>
      <w:r w:rsidR="006073A3" w:rsidRPr="007513CD">
        <w:rPr>
          <w:rFonts w:ascii="Times New Roman" w:hint="eastAsia"/>
        </w:rPr>
        <w:t xml:space="preserve"> </w:t>
      </w:r>
      <w:r w:rsidRPr="007513CD">
        <w:rPr>
          <w:rFonts w:ascii="Times New Roman"/>
        </w:rPr>
        <w:t>工厂的电解烟气净化、铸造等工序大气污染物排放要求应符合</w:t>
      </w:r>
      <w:r w:rsidRPr="007513CD">
        <w:rPr>
          <w:rFonts w:ascii="Times New Roman"/>
        </w:rPr>
        <w:t>GB 25465</w:t>
      </w:r>
      <w:r w:rsidRPr="007513CD">
        <w:rPr>
          <w:rFonts w:ascii="Times New Roman"/>
        </w:rPr>
        <w:t>的标准要求。</w:t>
      </w:r>
    </w:p>
    <w:p w14:paraId="78F27D78" w14:textId="77777777" w:rsidR="001B367B" w:rsidRPr="007513CD" w:rsidRDefault="004657E4" w:rsidP="000E2B28">
      <w:pPr>
        <w:pStyle w:val="af4"/>
        <w:spacing w:beforeLines="50" w:before="120" w:afterLines="50" w:after="120"/>
        <w:ind w:left="0"/>
        <w:rPr>
          <w:rFonts w:ascii="Times New Roman"/>
        </w:rPr>
      </w:pPr>
      <w:r w:rsidRPr="007513CD">
        <w:rPr>
          <w:rFonts w:ascii="Times New Roman"/>
        </w:rPr>
        <w:t>水体污染物排放</w:t>
      </w:r>
    </w:p>
    <w:p w14:paraId="09C4604E" w14:textId="77777777" w:rsidR="001B367B" w:rsidRPr="007513CD" w:rsidRDefault="004657E4">
      <w:pPr>
        <w:pStyle w:val="affff"/>
        <w:ind w:firstLine="420"/>
        <w:rPr>
          <w:rFonts w:ascii="Times New Roman"/>
        </w:rPr>
      </w:pPr>
      <w:r w:rsidRPr="007513CD">
        <w:rPr>
          <w:rFonts w:ascii="Times New Roman"/>
        </w:rPr>
        <w:t>1</w:t>
      </w:r>
      <w:r w:rsidR="00903013" w:rsidRPr="007513CD">
        <w:rPr>
          <w:rFonts w:ascii="Times New Roman"/>
        </w:rPr>
        <w:t>）</w:t>
      </w:r>
      <w:r w:rsidR="006073A3" w:rsidRPr="007513CD">
        <w:rPr>
          <w:rFonts w:ascii="Times New Roman" w:hint="eastAsia"/>
        </w:rPr>
        <w:t xml:space="preserve"> </w:t>
      </w:r>
      <w:r w:rsidRPr="007513CD">
        <w:rPr>
          <w:rFonts w:ascii="Times New Roman"/>
        </w:rPr>
        <w:t>工厂的水体污染物应符合国家和地方标准要求，并满足区域内排放总量控制要求；</w:t>
      </w:r>
    </w:p>
    <w:p w14:paraId="4DAF3F9D" w14:textId="77777777" w:rsidR="001B367B" w:rsidRPr="007513CD" w:rsidRDefault="004657E4">
      <w:pPr>
        <w:pStyle w:val="affff"/>
        <w:ind w:firstLine="420"/>
        <w:rPr>
          <w:rFonts w:ascii="Times New Roman"/>
        </w:rPr>
      </w:pPr>
      <w:r w:rsidRPr="007513CD">
        <w:rPr>
          <w:rFonts w:ascii="Times New Roman"/>
        </w:rPr>
        <w:t>2</w:t>
      </w:r>
      <w:r w:rsidR="00903013" w:rsidRPr="007513CD">
        <w:rPr>
          <w:rFonts w:ascii="Times New Roman"/>
        </w:rPr>
        <w:t>）</w:t>
      </w:r>
      <w:r w:rsidR="006073A3" w:rsidRPr="007513CD">
        <w:rPr>
          <w:rFonts w:ascii="Times New Roman" w:hint="eastAsia"/>
        </w:rPr>
        <w:t xml:space="preserve"> </w:t>
      </w:r>
      <w:r w:rsidRPr="007513CD">
        <w:rPr>
          <w:rFonts w:ascii="Times New Roman"/>
        </w:rPr>
        <w:t>工厂的水体污染物排放应符合</w:t>
      </w:r>
      <w:r w:rsidRPr="007513CD">
        <w:rPr>
          <w:rFonts w:ascii="Times New Roman"/>
        </w:rPr>
        <w:t>GB 25465</w:t>
      </w:r>
      <w:r w:rsidRPr="007513CD">
        <w:rPr>
          <w:rFonts w:ascii="Times New Roman"/>
        </w:rPr>
        <w:t>要求。</w:t>
      </w:r>
    </w:p>
    <w:p w14:paraId="57285B7A" w14:textId="77777777" w:rsidR="001B367B" w:rsidRPr="007513CD" w:rsidRDefault="004657E4" w:rsidP="000E2B28">
      <w:pPr>
        <w:pStyle w:val="af4"/>
        <w:spacing w:beforeLines="50" w:before="120" w:afterLines="50" w:after="120"/>
        <w:ind w:left="0"/>
        <w:rPr>
          <w:rFonts w:ascii="Times New Roman"/>
        </w:rPr>
      </w:pPr>
      <w:r w:rsidRPr="007513CD">
        <w:rPr>
          <w:rFonts w:ascii="Times New Roman"/>
        </w:rPr>
        <w:t>固体污染物排放</w:t>
      </w:r>
    </w:p>
    <w:p w14:paraId="424A314F" w14:textId="77777777" w:rsidR="001B367B" w:rsidRPr="007513CD" w:rsidRDefault="004657E4">
      <w:pPr>
        <w:pStyle w:val="affff"/>
        <w:ind w:firstLine="420"/>
        <w:rPr>
          <w:rFonts w:ascii="Times New Roman"/>
        </w:rPr>
      </w:pPr>
      <w:r w:rsidRPr="007513CD">
        <w:rPr>
          <w:rFonts w:ascii="Times New Roman"/>
        </w:rPr>
        <w:t>1</w:t>
      </w:r>
      <w:r w:rsidR="00903013" w:rsidRPr="007513CD">
        <w:rPr>
          <w:rFonts w:ascii="Times New Roman"/>
        </w:rPr>
        <w:t>）</w:t>
      </w:r>
      <w:r w:rsidR="006073A3" w:rsidRPr="007513CD">
        <w:rPr>
          <w:rFonts w:ascii="Times New Roman" w:hint="eastAsia"/>
        </w:rPr>
        <w:t xml:space="preserve"> </w:t>
      </w:r>
      <w:r w:rsidRPr="007513CD">
        <w:rPr>
          <w:rFonts w:ascii="Times New Roman"/>
        </w:rPr>
        <w:t>工厂产生的固体废弃物的处理应符合</w:t>
      </w:r>
      <w:r w:rsidRPr="007513CD">
        <w:rPr>
          <w:rFonts w:ascii="Times New Roman"/>
        </w:rPr>
        <w:t>GB 18599</w:t>
      </w:r>
      <w:r w:rsidRPr="007513CD">
        <w:rPr>
          <w:rFonts w:ascii="Times New Roman"/>
        </w:rPr>
        <w:t>、</w:t>
      </w:r>
      <w:r w:rsidRPr="007513CD">
        <w:rPr>
          <w:rFonts w:ascii="Times New Roman"/>
        </w:rPr>
        <w:t>GB 18597</w:t>
      </w:r>
      <w:r w:rsidRPr="007513CD">
        <w:rPr>
          <w:rFonts w:ascii="Times New Roman"/>
        </w:rPr>
        <w:t>等相关处理标准要求；</w:t>
      </w:r>
    </w:p>
    <w:p w14:paraId="3352834F" w14:textId="77777777" w:rsidR="001B367B" w:rsidRPr="007513CD" w:rsidRDefault="004657E4">
      <w:pPr>
        <w:pStyle w:val="affff"/>
        <w:ind w:firstLine="420"/>
        <w:rPr>
          <w:rFonts w:ascii="Times New Roman"/>
        </w:rPr>
      </w:pPr>
      <w:r w:rsidRPr="007513CD">
        <w:rPr>
          <w:rFonts w:ascii="Times New Roman"/>
        </w:rPr>
        <w:t>2</w:t>
      </w:r>
      <w:r w:rsidR="00903013" w:rsidRPr="007513CD">
        <w:rPr>
          <w:rFonts w:ascii="Times New Roman"/>
        </w:rPr>
        <w:t>）</w:t>
      </w:r>
      <w:r w:rsidR="006073A3" w:rsidRPr="007513CD">
        <w:rPr>
          <w:rFonts w:ascii="Times New Roman" w:hint="eastAsia"/>
        </w:rPr>
        <w:t xml:space="preserve"> </w:t>
      </w:r>
      <w:r w:rsidRPr="007513CD">
        <w:rPr>
          <w:rFonts w:ascii="Times New Roman"/>
        </w:rPr>
        <w:t>工厂无法自行处理的，应将固体废弃物</w:t>
      </w:r>
      <w:r w:rsidR="00784A56" w:rsidRPr="007513CD">
        <w:rPr>
          <w:rFonts w:ascii="Times New Roman"/>
        </w:rPr>
        <w:t>外包</w:t>
      </w:r>
      <w:r w:rsidRPr="007513CD">
        <w:rPr>
          <w:rFonts w:ascii="Times New Roman"/>
        </w:rPr>
        <w:t>给具备相应能力和资质的处理厂进行处理。</w:t>
      </w:r>
    </w:p>
    <w:p w14:paraId="7F843ED8" w14:textId="77777777" w:rsidR="001B367B" w:rsidRPr="007513CD" w:rsidRDefault="004657E4" w:rsidP="000E2B28">
      <w:pPr>
        <w:pStyle w:val="af4"/>
        <w:spacing w:beforeLines="50" w:before="120" w:afterLines="50" w:after="120"/>
        <w:ind w:left="0"/>
        <w:rPr>
          <w:rFonts w:ascii="Times New Roman"/>
        </w:rPr>
      </w:pPr>
      <w:r w:rsidRPr="007513CD">
        <w:rPr>
          <w:rFonts w:ascii="Times New Roman"/>
        </w:rPr>
        <w:t>噪声</w:t>
      </w:r>
    </w:p>
    <w:p w14:paraId="0F6BD9CF" w14:textId="77777777" w:rsidR="001B367B" w:rsidRPr="007513CD" w:rsidRDefault="004657E4">
      <w:pPr>
        <w:pStyle w:val="affff"/>
        <w:ind w:firstLine="420"/>
        <w:rPr>
          <w:rFonts w:ascii="Times New Roman"/>
        </w:rPr>
      </w:pPr>
      <w:r w:rsidRPr="007513CD">
        <w:rPr>
          <w:rFonts w:ascii="Times New Roman"/>
        </w:rPr>
        <w:t>1</w:t>
      </w:r>
      <w:r w:rsidR="00903013" w:rsidRPr="007513CD">
        <w:rPr>
          <w:rFonts w:ascii="Times New Roman"/>
        </w:rPr>
        <w:t>）</w:t>
      </w:r>
      <w:r w:rsidR="006073A3" w:rsidRPr="007513CD">
        <w:rPr>
          <w:rFonts w:ascii="Times New Roman" w:hint="eastAsia"/>
        </w:rPr>
        <w:t xml:space="preserve"> </w:t>
      </w:r>
      <w:r w:rsidRPr="007513CD">
        <w:rPr>
          <w:rFonts w:ascii="Times New Roman"/>
        </w:rPr>
        <w:t>工厂的噪声</w:t>
      </w:r>
      <w:r w:rsidR="00784A56" w:rsidRPr="007513CD">
        <w:rPr>
          <w:rFonts w:ascii="Times New Roman"/>
        </w:rPr>
        <w:t>排放</w:t>
      </w:r>
      <w:r w:rsidRPr="007513CD">
        <w:rPr>
          <w:rFonts w:ascii="Times New Roman"/>
        </w:rPr>
        <w:t>应符合国家和地方标准要求；</w:t>
      </w:r>
    </w:p>
    <w:p w14:paraId="378F9F0F" w14:textId="77777777" w:rsidR="001B367B" w:rsidRPr="007513CD" w:rsidRDefault="004657E4">
      <w:pPr>
        <w:pStyle w:val="affff"/>
        <w:ind w:firstLine="420"/>
        <w:rPr>
          <w:rFonts w:ascii="Times New Roman"/>
        </w:rPr>
      </w:pPr>
      <w:r w:rsidRPr="007513CD">
        <w:rPr>
          <w:rFonts w:ascii="Times New Roman"/>
        </w:rPr>
        <w:t>2</w:t>
      </w:r>
      <w:r w:rsidR="00903013" w:rsidRPr="007513CD">
        <w:rPr>
          <w:rFonts w:ascii="Times New Roman"/>
        </w:rPr>
        <w:t>）</w:t>
      </w:r>
      <w:r w:rsidR="006073A3" w:rsidRPr="007513CD">
        <w:rPr>
          <w:rFonts w:ascii="Times New Roman" w:hint="eastAsia"/>
        </w:rPr>
        <w:t xml:space="preserve"> </w:t>
      </w:r>
      <w:r w:rsidRPr="007513CD">
        <w:rPr>
          <w:rFonts w:ascii="Times New Roman"/>
        </w:rPr>
        <w:t>工厂的厂界环境噪声排放应符合</w:t>
      </w:r>
      <w:r w:rsidRPr="007513CD">
        <w:rPr>
          <w:rFonts w:ascii="Times New Roman"/>
        </w:rPr>
        <w:t>GB 12348</w:t>
      </w:r>
      <w:r w:rsidRPr="007513CD">
        <w:rPr>
          <w:rFonts w:ascii="Times New Roman"/>
        </w:rPr>
        <w:t>要求。</w:t>
      </w:r>
    </w:p>
    <w:p w14:paraId="1BD5D985" w14:textId="77777777" w:rsidR="001B367B" w:rsidRPr="007513CD" w:rsidRDefault="004657E4" w:rsidP="000E2B28">
      <w:pPr>
        <w:pStyle w:val="af4"/>
        <w:spacing w:beforeLines="50" w:before="120" w:afterLines="50" w:after="120"/>
        <w:ind w:left="0"/>
        <w:rPr>
          <w:rFonts w:ascii="Times New Roman"/>
        </w:rPr>
      </w:pPr>
      <w:r w:rsidRPr="007513CD">
        <w:rPr>
          <w:rFonts w:ascii="Times New Roman"/>
        </w:rPr>
        <w:t>温室气体</w:t>
      </w:r>
    </w:p>
    <w:p w14:paraId="76067956" w14:textId="77777777" w:rsidR="001B367B" w:rsidRPr="007513CD" w:rsidRDefault="004657E4" w:rsidP="006073A3">
      <w:pPr>
        <w:pStyle w:val="affff"/>
        <w:ind w:leftChars="200" w:left="850" w:hangingChars="205" w:hanging="430"/>
        <w:rPr>
          <w:rFonts w:ascii="Times New Roman"/>
        </w:rPr>
      </w:pPr>
      <w:r w:rsidRPr="007513CD">
        <w:rPr>
          <w:rFonts w:ascii="Times New Roman"/>
        </w:rPr>
        <w:t>1</w:t>
      </w:r>
      <w:r w:rsidR="00903013" w:rsidRPr="007513CD">
        <w:rPr>
          <w:rFonts w:ascii="Times New Roman"/>
        </w:rPr>
        <w:t>）</w:t>
      </w:r>
      <w:r w:rsidR="006073A3" w:rsidRPr="007513CD">
        <w:rPr>
          <w:rFonts w:ascii="Times New Roman" w:hint="eastAsia"/>
        </w:rPr>
        <w:t xml:space="preserve"> </w:t>
      </w:r>
      <w:r w:rsidRPr="007513CD">
        <w:rPr>
          <w:rFonts w:ascii="Times New Roman"/>
        </w:rPr>
        <w:t>工厂应采用</w:t>
      </w:r>
      <w:r w:rsidRPr="007513CD">
        <w:rPr>
          <w:rFonts w:ascii="Times New Roman"/>
        </w:rPr>
        <w:t>GB/T 32150</w:t>
      </w:r>
      <w:r w:rsidRPr="007513CD">
        <w:rPr>
          <w:rFonts w:ascii="Times New Roman"/>
        </w:rPr>
        <w:t>、</w:t>
      </w:r>
      <w:r w:rsidRPr="007513CD">
        <w:rPr>
          <w:rFonts w:ascii="Times New Roman"/>
        </w:rPr>
        <w:t>GB/T 32151</w:t>
      </w:r>
      <w:r w:rsidRPr="007513CD">
        <w:rPr>
          <w:rFonts w:ascii="Times New Roman"/>
        </w:rPr>
        <w:t>或《中国电解铝生产企业温室气体排放核算方法和报告指南（试行）》等适用的标准规范对其厂界范围内的温室气体排放进行核算和报告，宜进行核查，核查结果宜对外公布；</w:t>
      </w:r>
    </w:p>
    <w:p w14:paraId="7169D705" w14:textId="77777777" w:rsidR="001B367B" w:rsidRPr="007513CD" w:rsidRDefault="004657E4">
      <w:pPr>
        <w:pStyle w:val="affff"/>
        <w:ind w:firstLine="420"/>
        <w:rPr>
          <w:rFonts w:ascii="Times New Roman"/>
        </w:rPr>
      </w:pPr>
      <w:r w:rsidRPr="007513CD">
        <w:rPr>
          <w:rFonts w:ascii="Times New Roman"/>
        </w:rPr>
        <w:t>2</w:t>
      </w:r>
      <w:r w:rsidR="00903013" w:rsidRPr="007513CD">
        <w:rPr>
          <w:rFonts w:ascii="Times New Roman"/>
        </w:rPr>
        <w:t>）</w:t>
      </w:r>
      <w:r w:rsidR="006073A3" w:rsidRPr="007513CD">
        <w:rPr>
          <w:rFonts w:ascii="Times New Roman" w:hint="eastAsia"/>
        </w:rPr>
        <w:t xml:space="preserve"> </w:t>
      </w:r>
      <w:r w:rsidRPr="007513CD">
        <w:rPr>
          <w:rFonts w:ascii="Times New Roman"/>
        </w:rPr>
        <w:t>工厂应利用核算或核查结果对其温室气体的排放进行改善；</w:t>
      </w:r>
    </w:p>
    <w:p w14:paraId="046AC18C" w14:textId="77777777" w:rsidR="001B367B" w:rsidRPr="007513CD" w:rsidRDefault="004657E4">
      <w:pPr>
        <w:pStyle w:val="affff"/>
        <w:ind w:firstLine="420"/>
        <w:rPr>
          <w:rFonts w:ascii="Times New Roman"/>
        </w:rPr>
      </w:pPr>
      <w:r w:rsidRPr="007513CD">
        <w:rPr>
          <w:rFonts w:ascii="Times New Roman"/>
        </w:rPr>
        <w:t>3</w:t>
      </w:r>
      <w:r w:rsidR="00903013" w:rsidRPr="007513CD">
        <w:rPr>
          <w:rFonts w:ascii="Times New Roman"/>
        </w:rPr>
        <w:t>）</w:t>
      </w:r>
      <w:r w:rsidR="006073A3" w:rsidRPr="007513CD">
        <w:rPr>
          <w:rFonts w:ascii="Times New Roman" w:hint="eastAsia"/>
        </w:rPr>
        <w:t xml:space="preserve"> </w:t>
      </w:r>
      <w:r w:rsidRPr="007513CD">
        <w:rPr>
          <w:rFonts w:ascii="Times New Roman"/>
        </w:rPr>
        <w:t>工厂宜获得温室气体排放量第三方核查声明。</w:t>
      </w:r>
    </w:p>
    <w:p w14:paraId="0E8FCC8A" w14:textId="77777777" w:rsidR="001B367B" w:rsidRPr="007513CD" w:rsidRDefault="004657E4" w:rsidP="000E2B28">
      <w:pPr>
        <w:pStyle w:val="af3"/>
        <w:spacing w:beforeLines="50" w:before="120" w:afterLines="50" w:after="120"/>
        <w:rPr>
          <w:rFonts w:ascii="Times New Roman"/>
        </w:rPr>
      </w:pPr>
      <w:bookmarkStart w:id="42" w:name="_Toc23929595"/>
      <w:bookmarkStart w:id="43" w:name="_Hlk23839743"/>
      <w:r w:rsidRPr="007513CD">
        <w:rPr>
          <w:rFonts w:ascii="Times New Roman"/>
        </w:rPr>
        <w:t>绩效</w:t>
      </w:r>
      <w:bookmarkEnd w:id="42"/>
    </w:p>
    <w:bookmarkEnd w:id="43"/>
    <w:p w14:paraId="3DA671D8" w14:textId="77777777" w:rsidR="001B367B" w:rsidRPr="007513CD" w:rsidRDefault="004657E4" w:rsidP="000E2B28">
      <w:pPr>
        <w:pStyle w:val="af4"/>
        <w:spacing w:beforeLines="50" w:before="120" w:afterLines="50" w:after="120"/>
        <w:ind w:left="0"/>
        <w:rPr>
          <w:rFonts w:ascii="Times New Roman"/>
        </w:rPr>
      </w:pPr>
      <w:r w:rsidRPr="007513CD">
        <w:rPr>
          <w:rFonts w:ascii="Times New Roman"/>
        </w:rPr>
        <w:t>一般要求</w:t>
      </w:r>
    </w:p>
    <w:p w14:paraId="356A4FA6" w14:textId="77777777" w:rsidR="001B367B" w:rsidRPr="007513CD" w:rsidRDefault="004657E4">
      <w:pPr>
        <w:pStyle w:val="affff"/>
        <w:ind w:firstLine="420"/>
        <w:rPr>
          <w:rFonts w:ascii="Times New Roman"/>
        </w:rPr>
      </w:pPr>
      <w:r w:rsidRPr="007513CD">
        <w:rPr>
          <w:rFonts w:ascii="Times New Roman"/>
        </w:rPr>
        <w:t>1</w:t>
      </w:r>
      <w:r w:rsidR="00903013" w:rsidRPr="007513CD">
        <w:rPr>
          <w:rFonts w:ascii="Times New Roman"/>
        </w:rPr>
        <w:t>）</w:t>
      </w:r>
      <w:r w:rsidR="006073A3" w:rsidRPr="007513CD">
        <w:rPr>
          <w:rFonts w:ascii="Times New Roman" w:hint="eastAsia"/>
        </w:rPr>
        <w:t xml:space="preserve"> </w:t>
      </w:r>
      <w:r w:rsidRPr="007513CD">
        <w:rPr>
          <w:rFonts w:ascii="Times New Roman"/>
        </w:rPr>
        <w:t>工厂应依据本标准提供的以下方法计算或评估其绩效，并利用结果进行绩效改善；</w:t>
      </w:r>
    </w:p>
    <w:p w14:paraId="4A7E6786" w14:textId="77777777" w:rsidR="001B367B" w:rsidRPr="007513CD" w:rsidRDefault="004657E4" w:rsidP="006073A3">
      <w:pPr>
        <w:pStyle w:val="affff"/>
        <w:ind w:leftChars="200" w:left="850" w:hangingChars="205" w:hanging="430"/>
        <w:rPr>
          <w:rFonts w:ascii="Times New Roman"/>
        </w:rPr>
      </w:pPr>
      <w:r w:rsidRPr="007513CD">
        <w:rPr>
          <w:rFonts w:ascii="Times New Roman"/>
        </w:rPr>
        <w:t>2</w:t>
      </w:r>
      <w:r w:rsidR="00903013" w:rsidRPr="007513CD">
        <w:rPr>
          <w:rFonts w:ascii="Times New Roman"/>
        </w:rPr>
        <w:t>）</w:t>
      </w:r>
      <w:r w:rsidR="006073A3" w:rsidRPr="007513CD">
        <w:rPr>
          <w:rFonts w:ascii="Times New Roman" w:hint="eastAsia"/>
        </w:rPr>
        <w:t xml:space="preserve"> </w:t>
      </w:r>
      <w:r w:rsidRPr="007513CD">
        <w:rPr>
          <w:rFonts w:ascii="Times New Roman"/>
        </w:rPr>
        <w:t>绩效指标应至少满足铝行业准入条件相关行业准入要求，综合绩效指标应达到行业先进水平。</w:t>
      </w:r>
    </w:p>
    <w:p w14:paraId="6E565FCF" w14:textId="77777777" w:rsidR="001B367B" w:rsidRPr="007513CD" w:rsidRDefault="004657E4" w:rsidP="000E2B28">
      <w:pPr>
        <w:pStyle w:val="af4"/>
        <w:spacing w:beforeLines="50" w:before="120" w:afterLines="50" w:after="120"/>
        <w:ind w:left="0"/>
        <w:rPr>
          <w:rFonts w:ascii="Times New Roman"/>
        </w:rPr>
      </w:pPr>
      <w:r w:rsidRPr="007513CD">
        <w:rPr>
          <w:rFonts w:ascii="Times New Roman"/>
        </w:rPr>
        <w:t>用地集约化</w:t>
      </w:r>
    </w:p>
    <w:p w14:paraId="02A68A21" w14:textId="77777777" w:rsidR="001B367B" w:rsidRPr="007513CD" w:rsidRDefault="004657E4">
      <w:pPr>
        <w:pStyle w:val="affff"/>
        <w:ind w:firstLine="420"/>
        <w:rPr>
          <w:rFonts w:ascii="Times New Roman"/>
        </w:rPr>
      </w:pPr>
      <w:r w:rsidRPr="007513CD">
        <w:rPr>
          <w:rFonts w:ascii="Times New Roman"/>
        </w:rPr>
        <w:lastRenderedPageBreak/>
        <w:t>1</w:t>
      </w:r>
      <w:r w:rsidR="00903013" w:rsidRPr="007513CD">
        <w:rPr>
          <w:rFonts w:ascii="Times New Roman"/>
        </w:rPr>
        <w:t>）</w:t>
      </w:r>
      <w:r w:rsidR="006073A3" w:rsidRPr="007513CD">
        <w:rPr>
          <w:rFonts w:ascii="Times New Roman" w:hint="eastAsia"/>
        </w:rPr>
        <w:t xml:space="preserve"> </w:t>
      </w:r>
      <w:r w:rsidRPr="007513CD">
        <w:rPr>
          <w:rFonts w:ascii="Times New Roman"/>
        </w:rPr>
        <w:t>工厂应采用附录</w:t>
      </w:r>
      <w:r w:rsidRPr="007513CD">
        <w:rPr>
          <w:rFonts w:ascii="Times New Roman"/>
        </w:rPr>
        <w:t>A</w:t>
      </w:r>
      <w:r w:rsidRPr="007513CD">
        <w:rPr>
          <w:rFonts w:ascii="Times New Roman"/>
        </w:rPr>
        <w:t>的方法计算工厂容积率、工厂建筑密度和吨铝占地面积指标。</w:t>
      </w:r>
    </w:p>
    <w:p w14:paraId="4A0DC644" w14:textId="77777777" w:rsidR="001B367B" w:rsidRPr="007513CD" w:rsidRDefault="004657E4">
      <w:pPr>
        <w:pStyle w:val="affff"/>
        <w:ind w:firstLine="420"/>
        <w:rPr>
          <w:rFonts w:ascii="Times New Roman"/>
        </w:rPr>
      </w:pPr>
      <w:r w:rsidRPr="007513CD">
        <w:rPr>
          <w:rFonts w:ascii="Times New Roman"/>
        </w:rPr>
        <w:t>2</w:t>
      </w:r>
      <w:r w:rsidR="00903013" w:rsidRPr="007513CD">
        <w:rPr>
          <w:rFonts w:ascii="Times New Roman"/>
        </w:rPr>
        <w:t>）</w:t>
      </w:r>
      <w:r w:rsidR="006073A3" w:rsidRPr="007513CD">
        <w:rPr>
          <w:rFonts w:ascii="Times New Roman" w:hint="eastAsia"/>
        </w:rPr>
        <w:t xml:space="preserve"> </w:t>
      </w:r>
      <w:r w:rsidRPr="007513CD">
        <w:rPr>
          <w:rFonts w:ascii="Times New Roman"/>
        </w:rPr>
        <w:t>工厂容积率应不低于《工业项目建设用地控制指标》的要求。</w:t>
      </w:r>
    </w:p>
    <w:p w14:paraId="0D7BF3FA" w14:textId="77777777" w:rsidR="001B367B" w:rsidRPr="007513CD" w:rsidRDefault="004657E4" w:rsidP="000E2B28">
      <w:pPr>
        <w:pStyle w:val="af4"/>
        <w:spacing w:beforeLines="50" w:before="120" w:afterLines="50" w:after="120"/>
        <w:ind w:left="0"/>
        <w:rPr>
          <w:rFonts w:ascii="Times New Roman"/>
        </w:rPr>
      </w:pPr>
      <w:r w:rsidRPr="007513CD">
        <w:rPr>
          <w:rFonts w:ascii="Times New Roman"/>
        </w:rPr>
        <w:t>原料无害化</w:t>
      </w:r>
    </w:p>
    <w:p w14:paraId="674B7D0F" w14:textId="77777777" w:rsidR="001B367B" w:rsidRPr="007513CD" w:rsidRDefault="004657E4">
      <w:pPr>
        <w:pStyle w:val="affff"/>
        <w:ind w:firstLine="420"/>
        <w:rPr>
          <w:rFonts w:ascii="Times New Roman"/>
        </w:rPr>
      </w:pPr>
      <w:r w:rsidRPr="007513CD">
        <w:rPr>
          <w:rFonts w:ascii="Times New Roman"/>
        </w:rPr>
        <w:t>1</w:t>
      </w:r>
      <w:r w:rsidR="00903013" w:rsidRPr="007513CD">
        <w:rPr>
          <w:rFonts w:ascii="Times New Roman"/>
        </w:rPr>
        <w:t>）</w:t>
      </w:r>
      <w:r w:rsidR="006073A3" w:rsidRPr="007513CD">
        <w:rPr>
          <w:rFonts w:ascii="Times New Roman" w:hint="eastAsia"/>
        </w:rPr>
        <w:t xml:space="preserve"> </w:t>
      </w:r>
      <w:r w:rsidRPr="007513CD">
        <w:rPr>
          <w:rFonts w:ascii="Times New Roman"/>
        </w:rPr>
        <w:t>工厂应采用附录</w:t>
      </w:r>
      <w:r w:rsidRPr="007513CD">
        <w:rPr>
          <w:rFonts w:ascii="Times New Roman"/>
        </w:rPr>
        <w:t>A</w:t>
      </w:r>
      <w:r w:rsidRPr="007513CD">
        <w:rPr>
          <w:rFonts w:ascii="Times New Roman"/>
        </w:rPr>
        <w:t>的方法计算绿色物料使用率；</w:t>
      </w:r>
    </w:p>
    <w:p w14:paraId="56098DFA" w14:textId="77777777" w:rsidR="001B367B" w:rsidRPr="007513CD" w:rsidRDefault="004657E4" w:rsidP="006073A3">
      <w:pPr>
        <w:pStyle w:val="affff"/>
        <w:ind w:leftChars="200" w:left="850" w:hangingChars="205" w:hanging="430"/>
        <w:rPr>
          <w:rFonts w:ascii="Times New Roman"/>
        </w:rPr>
      </w:pPr>
      <w:r w:rsidRPr="007513CD">
        <w:rPr>
          <w:rFonts w:ascii="Times New Roman"/>
        </w:rPr>
        <w:t>2</w:t>
      </w:r>
      <w:r w:rsidR="00903013" w:rsidRPr="007513CD">
        <w:rPr>
          <w:rFonts w:ascii="Times New Roman"/>
        </w:rPr>
        <w:t>）</w:t>
      </w:r>
      <w:r w:rsidR="006073A3" w:rsidRPr="007513CD">
        <w:rPr>
          <w:rFonts w:ascii="Times New Roman" w:hint="eastAsia"/>
        </w:rPr>
        <w:t xml:space="preserve"> </w:t>
      </w:r>
      <w:r w:rsidRPr="007513CD">
        <w:rPr>
          <w:rFonts w:ascii="Times New Roman"/>
        </w:rPr>
        <w:t>绿色物料选自省级及以上政府相关部门发布的资源综合利用产品目录、有毒有害原料（产品）替代目录等，或利用再生资源及回收的废弃物等作为原料。</w:t>
      </w:r>
    </w:p>
    <w:p w14:paraId="47988E61" w14:textId="77777777" w:rsidR="001B367B" w:rsidRPr="007513CD" w:rsidRDefault="004657E4" w:rsidP="000E2B28">
      <w:pPr>
        <w:pStyle w:val="af4"/>
        <w:spacing w:beforeLines="50" w:before="120" w:afterLines="50" w:after="120"/>
        <w:ind w:left="0"/>
        <w:rPr>
          <w:rFonts w:ascii="Times New Roman"/>
        </w:rPr>
      </w:pPr>
      <w:r w:rsidRPr="007513CD">
        <w:rPr>
          <w:rFonts w:ascii="Times New Roman"/>
        </w:rPr>
        <w:t>生产洁净化</w:t>
      </w:r>
    </w:p>
    <w:p w14:paraId="429B01EB" w14:textId="77777777" w:rsidR="001B367B" w:rsidRPr="007513CD" w:rsidRDefault="004657E4">
      <w:pPr>
        <w:pStyle w:val="affff"/>
        <w:ind w:firstLine="420"/>
        <w:rPr>
          <w:rFonts w:ascii="Times New Roman"/>
        </w:rPr>
      </w:pPr>
      <w:r w:rsidRPr="007513CD">
        <w:rPr>
          <w:rFonts w:ascii="Times New Roman"/>
        </w:rPr>
        <w:t>1</w:t>
      </w:r>
      <w:r w:rsidR="00903013" w:rsidRPr="007513CD">
        <w:rPr>
          <w:rFonts w:ascii="Times New Roman"/>
        </w:rPr>
        <w:t>）</w:t>
      </w:r>
      <w:r w:rsidR="006073A3" w:rsidRPr="007513CD">
        <w:rPr>
          <w:rFonts w:ascii="Times New Roman" w:hint="eastAsia"/>
        </w:rPr>
        <w:t xml:space="preserve"> </w:t>
      </w:r>
      <w:r w:rsidRPr="007513CD">
        <w:rPr>
          <w:rFonts w:ascii="Times New Roman"/>
        </w:rPr>
        <w:t>工厂应采用附录</w:t>
      </w:r>
      <w:r w:rsidRPr="007513CD">
        <w:rPr>
          <w:rFonts w:ascii="Times New Roman"/>
        </w:rPr>
        <w:t>A</w:t>
      </w:r>
      <w:r w:rsidRPr="007513CD">
        <w:rPr>
          <w:rFonts w:ascii="Times New Roman"/>
        </w:rPr>
        <w:t>的方法计算吨铝污染物产生量、吨铝废气产生量、吨铝废水产生量等指标；</w:t>
      </w:r>
    </w:p>
    <w:p w14:paraId="4FA576AD" w14:textId="77777777" w:rsidR="001B367B" w:rsidRPr="007513CD" w:rsidRDefault="004657E4" w:rsidP="006073A3">
      <w:pPr>
        <w:pStyle w:val="affff"/>
        <w:ind w:leftChars="200" w:left="850" w:hangingChars="205" w:hanging="430"/>
        <w:rPr>
          <w:rFonts w:ascii="Times New Roman"/>
        </w:rPr>
      </w:pPr>
      <w:r w:rsidRPr="007513CD">
        <w:rPr>
          <w:rFonts w:ascii="Times New Roman"/>
        </w:rPr>
        <w:t>2</w:t>
      </w:r>
      <w:r w:rsidR="00903013" w:rsidRPr="007513CD">
        <w:rPr>
          <w:rFonts w:ascii="Times New Roman"/>
        </w:rPr>
        <w:t>）</w:t>
      </w:r>
      <w:r w:rsidR="006073A3" w:rsidRPr="007513CD">
        <w:rPr>
          <w:rFonts w:ascii="Times New Roman" w:hint="eastAsia"/>
        </w:rPr>
        <w:t xml:space="preserve"> </w:t>
      </w:r>
      <w:r w:rsidRPr="007513CD">
        <w:rPr>
          <w:rFonts w:ascii="Times New Roman"/>
        </w:rPr>
        <w:t>吨铝污染物排放量、吨铝废水排放量等指标应满足地方政府的相关要求</w:t>
      </w:r>
      <w:r w:rsidR="00FB5C56" w:rsidRPr="007513CD">
        <w:rPr>
          <w:rFonts w:ascii="Times New Roman"/>
        </w:rPr>
        <w:t>，</w:t>
      </w:r>
      <w:r w:rsidRPr="007513CD">
        <w:rPr>
          <w:rFonts w:ascii="Times New Roman"/>
        </w:rPr>
        <w:t>且优于行业平均水平。</w:t>
      </w:r>
    </w:p>
    <w:p w14:paraId="19C6B0AE" w14:textId="77777777" w:rsidR="001B367B" w:rsidRPr="007513CD" w:rsidRDefault="004657E4" w:rsidP="000E2B28">
      <w:pPr>
        <w:pStyle w:val="af4"/>
        <w:spacing w:beforeLines="50" w:before="120" w:afterLines="50" w:after="120"/>
        <w:ind w:left="0"/>
        <w:rPr>
          <w:rFonts w:ascii="Times New Roman"/>
        </w:rPr>
      </w:pPr>
      <w:r w:rsidRPr="007513CD">
        <w:rPr>
          <w:rFonts w:ascii="Times New Roman"/>
        </w:rPr>
        <w:t>废物资源化</w:t>
      </w:r>
    </w:p>
    <w:p w14:paraId="7674B0EA" w14:textId="77777777" w:rsidR="001B367B" w:rsidRPr="007513CD" w:rsidRDefault="004657E4" w:rsidP="006073A3">
      <w:pPr>
        <w:pStyle w:val="affff"/>
        <w:ind w:leftChars="200" w:left="850" w:hangingChars="205" w:hanging="430"/>
        <w:rPr>
          <w:rFonts w:ascii="Times New Roman"/>
        </w:rPr>
      </w:pPr>
      <w:r w:rsidRPr="007513CD">
        <w:rPr>
          <w:rFonts w:ascii="Times New Roman"/>
        </w:rPr>
        <w:t>1</w:t>
      </w:r>
      <w:r w:rsidR="00903013" w:rsidRPr="007513CD">
        <w:rPr>
          <w:rFonts w:ascii="Times New Roman"/>
        </w:rPr>
        <w:t>）</w:t>
      </w:r>
      <w:r w:rsidR="006073A3" w:rsidRPr="007513CD">
        <w:rPr>
          <w:rFonts w:ascii="Times New Roman" w:hint="eastAsia"/>
        </w:rPr>
        <w:t xml:space="preserve"> </w:t>
      </w:r>
      <w:r w:rsidRPr="007513CD">
        <w:rPr>
          <w:rFonts w:ascii="Times New Roman"/>
        </w:rPr>
        <w:t>工厂应采用附录</w:t>
      </w:r>
      <w:r w:rsidRPr="007513CD">
        <w:rPr>
          <w:rFonts w:ascii="Times New Roman"/>
        </w:rPr>
        <w:t>A</w:t>
      </w:r>
      <w:r w:rsidRPr="007513CD">
        <w:rPr>
          <w:rFonts w:ascii="Times New Roman"/>
        </w:rPr>
        <w:t>的方法计算吨铝主要原材料消耗量、工业固体废物综合利用率、废水回用率；</w:t>
      </w:r>
    </w:p>
    <w:p w14:paraId="75B3F991" w14:textId="77777777" w:rsidR="001B367B" w:rsidRPr="007513CD" w:rsidRDefault="004657E4">
      <w:pPr>
        <w:pStyle w:val="affff"/>
        <w:ind w:firstLine="420"/>
        <w:rPr>
          <w:rFonts w:ascii="Times New Roman"/>
        </w:rPr>
      </w:pPr>
      <w:r w:rsidRPr="007513CD">
        <w:rPr>
          <w:rFonts w:ascii="Times New Roman"/>
        </w:rPr>
        <w:t>2</w:t>
      </w:r>
      <w:r w:rsidR="00903013" w:rsidRPr="007513CD">
        <w:rPr>
          <w:rFonts w:ascii="Times New Roman"/>
        </w:rPr>
        <w:t>）</w:t>
      </w:r>
      <w:r w:rsidR="006073A3" w:rsidRPr="007513CD">
        <w:rPr>
          <w:rFonts w:ascii="Times New Roman" w:hint="eastAsia"/>
        </w:rPr>
        <w:t xml:space="preserve"> </w:t>
      </w:r>
      <w:r w:rsidRPr="007513CD">
        <w:rPr>
          <w:rFonts w:ascii="Times New Roman"/>
        </w:rPr>
        <w:t>吨铝主要原材料消耗量应优于行业平均水平；</w:t>
      </w:r>
    </w:p>
    <w:p w14:paraId="147A138F" w14:textId="77777777" w:rsidR="001B367B" w:rsidRPr="007513CD" w:rsidRDefault="004657E4">
      <w:pPr>
        <w:pStyle w:val="affff"/>
        <w:ind w:firstLine="420"/>
        <w:rPr>
          <w:rFonts w:ascii="Times New Roman"/>
        </w:rPr>
      </w:pPr>
      <w:r w:rsidRPr="007513CD">
        <w:rPr>
          <w:rFonts w:ascii="Times New Roman"/>
        </w:rPr>
        <w:t>3</w:t>
      </w:r>
      <w:r w:rsidR="00903013" w:rsidRPr="007513CD">
        <w:rPr>
          <w:rFonts w:ascii="Times New Roman"/>
        </w:rPr>
        <w:t>）</w:t>
      </w:r>
      <w:r w:rsidR="006073A3" w:rsidRPr="007513CD">
        <w:rPr>
          <w:rFonts w:ascii="Times New Roman" w:hint="eastAsia"/>
        </w:rPr>
        <w:t xml:space="preserve"> </w:t>
      </w:r>
      <w:r w:rsidRPr="007513CD">
        <w:rPr>
          <w:rFonts w:ascii="Times New Roman"/>
        </w:rPr>
        <w:t>工业固体废物综合利用率应不小于</w:t>
      </w:r>
      <w:r w:rsidRPr="007513CD">
        <w:rPr>
          <w:rFonts w:ascii="Times New Roman"/>
        </w:rPr>
        <w:t>65%</w:t>
      </w:r>
      <w:r w:rsidRPr="007513CD">
        <w:rPr>
          <w:rFonts w:ascii="Times New Roman"/>
        </w:rPr>
        <w:t>；</w:t>
      </w:r>
    </w:p>
    <w:p w14:paraId="2A4D0D5F" w14:textId="77777777" w:rsidR="001B367B" w:rsidRPr="007513CD" w:rsidRDefault="004657E4">
      <w:pPr>
        <w:pStyle w:val="affff"/>
        <w:ind w:firstLine="420"/>
        <w:rPr>
          <w:rFonts w:ascii="Times New Roman"/>
        </w:rPr>
      </w:pPr>
      <w:r w:rsidRPr="007513CD">
        <w:rPr>
          <w:rFonts w:ascii="Times New Roman"/>
        </w:rPr>
        <w:t>4</w:t>
      </w:r>
      <w:r w:rsidR="00903013" w:rsidRPr="007513CD">
        <w:rPr>
          <w:rFonts w:ascii="Times New Roman"/>
        </w:rPr>
        <w:t>）</w:t>
      </w:r>
      <w:r w:rsidR="006073A3" w:rsidRPr="007513CD">
        <w:rPr>
          <w:rFonts w:ascii="Times New Roman" w:hint="eastAsia"/>
        </w:rPr>
        <w:t xml:space="preserve"> </w:t>
      </w:r>
      <w:r w:rsidRPr="007513CD">
        <w:rPr>
          <w:rFonts w:ascii="Times New Roman"/>
        </w:rPr>
        <w:t>废水处理回用率应优于行业平均水平。</w:t>
      </w:r>
    </w:p>
    <w:p w14:paraId="6906C6BB" w14:textId="77777777" w:rsidR="001B367B" w:rsidRPr="007513CD" w:rsidRDefault="004657E4" w:rsidP="000E2B28">
      <w:pPr>
        <w:pStyle w:val="af4"/>
        <w:spacing w:beforeLines="50" w:before="120" w:afterLines="50" w:after="120"/>
        <w:ind w:left="0"/>
        <w:rPr>
          <w:rFonts w:ascii="Times New Roman"/>
        </w:rPr>
      </w:pPr>
      <w:bookmarkStart w:id="44" w:name="_Hlk23841139"/>
      <w:r w:rsidRPr="007513CD">
        <w:rPr>
          <w:rFonts w:ascii="Times New Roman"/>
        </w:rPr>
        <w:t>能源低碳化</w:t>
      </w:r>
    </w:p>
    <w:bookmarkEnd w:id="44"/>
    <w:p w14:paraId="4402F03D" w14:textId="77777777" w:rsidR="001B367B" w:rsidRPr="007513CD" w:rsidRDefault="004657E4">
      <w:pPr>
        <w:pStyle w:val="affff"/>
        <w:ind w:firstLine="420"/>
        <w:rPr>
          <w:rFonts w:ascii="Times New Roman"/>
        </w:rPr>
      </w:pPr>
      <w:r w:rsidRPr="007513CD">
        <w:rPr>
          <w:rFonts w:ascii="Times New Roman"/>
        </w:rPr>
        <w:t>1</w:t>
      </w:r>
      <w:r w:rsidR="00903013" w:rsidRPr="007513CD">
        <w:rPr>
          <w:rFonts w:ascii="Times New Roman"/>
        </w:rPr>
        <w:t>）</w:t>
      </w:r>
      <w:r w:rsidR="006073A3" w:rsidRPr="007513CD">
        <w:rPr>
          <w:rFonts w:ascii="Times New Roman" w:hint="eastAsia"/>
        </w:rPr>
        <w:t xml:space="preserve"> </w:t>
      </w:r>
      <w:r w:rsidRPr="007513CD">
        <w:rPr>
          <w:rFonts w:ascii="Times New Roman"/>
        </w:rPr>
        <w:t>工厂应采用附录</w:t>
      </w:r>
      <w:r w:rsidRPr="007513CD">
        <w:rPr>
          <w:rFonts w:ascii="Times New Roman"/>
        </w:rPr>
        <w:t>A</w:t>
      </w:r>
      <w:r w:rsidRPr="007513CD">
        <w:rPr>
          <w:rFonts w:ascii="Times New Roman"/>
        </w:rPr>
        <w:t>的方法计算吨铝综合能耗、吨铝二氧化碳排放量、主要生产工序能耗指标。</w:t>
      </w:r>
    </w:p>
    <w:p w14:paraId="3FC73B1D" w14:textId="77777777" w:rsidR="001B367B" w:rsidRPr="007513CD" w:rsidRDefault="004657E4" w:rsidP="001D5FBA">
      <w:pPr>
        <w:pStyle w:val="affff"/>
        <w:ind w:firstLine="420"/>
        <w:rPr>
          <w:rFonts w:ascii="Times New Roman"/>
        </w:rPr>
      </w:pPr>
      <w:r w:rsidRPr="007513CD">
        <w:rPr>
          <w:rFonts w:ascii="Times New Roman"/>
        </w:rPr>
        <w:t>2</w:t>
      </w:r>
      <w:r w:rsidR="00903013" w:rsidRPr="007513CD">
        <w:rPr>
          <w:rFonts w:ascii="Times New Roman"/>
        </w:rPr>
        <w:t>）</w:t>
      </w:r>
      <w:r w:rsidR="006073A3" w:rsidRPr="007513CD">
        <w:rPr>
          <w:rFonts w:ascii="Times New Roman" w:hint="eastAsia"/>
        </w:rPr>
        <w:t xml:space="preserve"> </w:t>
      </w:r>
      <w:r w:rsidRPr="007513CD">
        <w:rPr>
          <w:rFonts w:ascii="Times New Roman"/>
        </w:rPr>
        <w:t>吨铝综合能耗应达到</w:t>
      </w:r>
      <w:r w:rsidRPr="007513CD">
        <w:rPr>
          <w:rFonts w:ascii="Times New Roman" w:eastAsiaTheme="minorEastAsia"/>
        </w:rPr>
        <w:t>GB</w:t>
      </w:r>
      <w:r w:rsidR="00DF3ABA" w:rsidRPr="007513CD">
        <w:rPr>
          <w:rFonts w:ascii="Times New Roman" w:eastAsiaTheme="minorEastAsia"/>
        </w:rPr>
        <w:t xml:space="preserve"> </w:t>
      </w:r>
      <w:r w:rsidRPr="007513CD">
        <w:rPr>
          <w:rFonts w:ascii="Times New Roman" w:eastAsiaTheme="minorEastAsia"/>
        </w:rPr>
        <w:t>21346</w:t>
      </w:r>
      <w:r w:rsidRPr="007513CD">
        <w:rPr>
          <w:rFonts w:ascii="Times New Roman"/>
        </w:rPr>
        <w:t>《电解铝企业单位产品能源消耗限额》的要求；</w:t>
      </w:r>
    </w:p>
    <w:p w14:paraId="5933910A" w14:textId="77777777" w:rsidR="001B367B" w:rsidRPr="007513CD" w:rsidRDefault="004657E4" w:rsidP="006073A3">
      <w:pPr>
        <w:pStyle w:val="affff"/>
        <w:ind w:leftChars="200" w:left="850" w:hangingChars="205" w:hanging="430"/>
        <w:rPr>
          <w:rFonts w:ascii="Times New Roman"/>
        </w:rPr>
      </w:pPr>
      <w:r w:rsidRPr="007513CD">
        <w:rPr>
          <w:rFonts w:ascii="Times New Roman"/>
        </w:rPr>
        <w:t>3</w:t>
      </w:r>
      <w:r w:rsidR="00903013" w:rsidRPr="007513CD">
        <w:rPr>
          <w:rFonts w:ascii="Times New Roman"/>
        </w:rPr>
        <w:t>）</w:t>
      </w:r>
      <w:r w:rsidR="006073A3" w:rsidRPr="007513CD">
        <w:rPr>
          <w:rFonts w:ascii="Times New Roman" w:hint="eastAsia"/>
        </w:rPr>
        <w:t xml:space="preserve"> </w:t>
      </w:r>
      <w:r w:rsidRPr="007513CD">
        <w:rPr>
          <w:rFonts w:ascii="Times New Roman"/>
        </w:rPr>
        <w:t>吨铝二氧化碳排放或生产工序吨产品二氧化碳排放宜达到</w:t>
      </w:r>
      <w:r w:rsidRPr="007513CD">
        <w:rPr>
          <w:rFonts w:ascii="Times New Roman" w:eastAsiaTheme="minorEastAsia"/>
        </w:rPr>
        <w:t>GB</w:t>
      </w:r>
      <w:r w:rsidR="00DF3ABA" w:rsidRPr="007513CD">
        <w:rPr>
          <w:rFonts w:ascii="Times New Roman" w:eastAsiaTheme="minorEastAsia"/>
        </w:rPr>
        <w:t xml:space="preserve"> </w:t>
      </w:r>
      <w:r w:rsidRPr="007513CD">
        <w:rPr>
          <w:rFonts w:ascii="Times New Roman" w:eastAsiaTheme="minorEastAsia"/>
        </w:rPr>
        <w:t>16927</w:t>
      </w:r>
      <w:r w:rsidRPr="007513CD">
        <w:rPr>
          <w:rFonts w:ascii="Times New Roman"/>
        </w:rPr>
        <w:t>标准要求，宜逐步降低排放。</w:t>
      </w:r>
    </w:p>
    <w:p w14:paraId="2A500DBE" w14:textId="77777777" w:rsidR="001B367B" w:rsidRPr="007513CD" w:rsidRDefault="004657E4">
      <w:pPr>
        <w:pStyle w:val="af2"/>
        <w:spacing w:beforeLines="100" w:before="240" w:afterLines="100" w:after="240"/>
        <w:rPr>
          <w:rFonts w:ascii="Times New Roman"/>
        </w:rPr>
      </w:pPr>
      <w:bookmarkStart w:id="45" w:name="_Hlk23839594"/>
      <w:bookmarkStart w:id="46" w:name="_Toc23929596"/>
      <w:r w:rsidRPr="007513CD">
        <w:rPr>
          <w:rFonts w:ascii="Times New Roman"/>
        </w:rPr>
        <w:t>评价程序和评价报告</w:t>
      </w:r>
      <w:bookmarkStart w:id="47" w:name="SectionMark5"/>
      <w:bookmarkEnd w:id="10"/>
      <w:bookmarkEnd w:id="45"/>
      <w:bookmarkEnd w:id="46"/>
    </w:p>
    <w:p w14:paraId="5C2BF515" w14:textId="77777777" w:rsidR="001B367B" w:rsidRPr="007513CD" w:rsidRDefault="004657E4" w:rsidP="00003CBE">
      <w:pPr>
        <w:pStyle w:val="af3"/>
        <w:numPr>
          <w:ilvl w:val="2"/>
          <w:numId w:val="36"/>
        </w:numPr>
        <w:rPr>
          <w:rFonts w:ascii="Times New Roman"/>
        </w:rPr>
      </w:pPr>
      <w:bookmarkStart w:id="48" w:name="_Toc23929597"/>
      <w:r w:rsidRPr="007513CD">
        <w:rPr>
          <w:rFonts w:ascii="Times New Roman"/>
        </w:rPr>
        <w:t>评价方式</w:t>
      </w:r>
      <w:bookmarkEnd w:id="48"/>
    </w:p>
    <w:p w14:paraId="1D661646" w14:textId="77777777" w:rsidR="001B367B" w:rsidRPr="007513CD" w:rsidRDefault="004657E4" w:rsidP="006073A3">
      <w:pPr>
        <w:pStyle w:val="af4"/>
        <w:numPr>
          <w:ilvl w:val="3"/>
          <w:numId w:val="36"/>
        </w:numPr>
        <w:spacing w:beforeLines="50" w:before="120" w:afterLines="50" w:after="120"/>
        <w:ind w:left="708" w:hangingChars="337" w:hanging="708"/>
        <w:rPr>
          <w:rFonts w:ascii="Times New Roman"/>
        </w:rPr>
      </w:pPr>
      <w:bookmarkStart w:id="49" w:name="_Hlk23840050"/>
      <w:r w:rsidRPr="007513CD">
        <w:rPr>
          <w:rFonts w:ascii="Times New Roman" w:eastAsia="宋体"/>
        </w:rPr>
        <w:t>绿色工厂评价可由第一方（企业自身）、第二方（企业的相关方）或第三方（与企业没有直接联系的其他单位）机构组织实施。当评价结果用于对外宣告时，则评价方至少应包括独立于工厂、具备相应能力的第三方组织</w:t>
      </w:r>
      <w:bookmarkEnd w:id="49"/>
      <w:r w:rsidRPr="007513CD">
        <w:rPr>
          <w:rFonts w:ascii="Times New Roman" w:eastAsia="宋体"/>
        </w:rPr>
        <w:t>。</w:t>
      </w:r>
    </w:p>
    <w:p w14:paraId="707147A1" w14:textId="77777777" w:rsidR="001B367B" w:rsidRPr="007513CD" w:rsidRDefault="004657E4" w:rsidP="006073A3">
      <w:pPr>
        <w:pStyle w:val="af4"/>
        <w:numPr>
          <w:ilvl w:val="3"/>
          <w:numId w:val="36"/>
        </w:numPr>
        <w:spacing w:beforeLines="50" w:before="120" w:afterLines="50" w:after="120"/>
        <w:ind w:left="708" w:hangingChars="337" w:hanging="708"/>
        <w:rPr>
          <w:rFonts w:ascii="Times New Roman" w:eastAsia="宋体"/>
        </w:rPr>
      </w:pPr>
      <w:r w:rsidRPr="007513CD">
        <w:rPr>
          <w:rFonts w:ascii="Times New Roman" w:eastAsia="宋体"/>
        </w:rPr>
        <w:t>实施评价的组织应查看报告文件、统计报表、原始记录，并根据实际情况，采用与相关人员的座谈、实地调查、抽样调查等方式收集评价证据。</w:t>
      </w:r>
    </w:p>
    <w:p w14:paraId="44D5E147" w14:textId="77777777" w:rsidR="001B367B" w:rsidRPr="007513CD" w:rsidRDefault="004657E4" w:rsidP="006073A3">
      <w:pPr>
        <w:pStyle w:val="af4"/>
        <w:numPr>
          <w:ilvl w:val="3"/>
          <w:numId w:val="36"/>
        </w:numPr>
        <w:spacing w:beforeLines="50" w:before="120" w:afterLines="50" w:after="120"/>
        <w:ind w:left="708" w:hangingChars="337" w:hanging="708"/>
        <w:rPr>
          <w:rFonts w:ascii="Times New Roman" w:eastAsia="宋体"/>
        </w:rPr>
      </w:pPr>
      <w:r w:rsidRPr="007513CD">
        <w:rPr>
          <w:rFonts w:ascii="Times New Roman" w:eastAsia="宋体"/>
        </w:rPr>
        <w:t>实施评价的组织应对评价证据进行分析，根据附录</w:t>
      </w:r>
      <w:r w:rsidRPr="007513CD">
        <w:rPr>
          <w:rFonts w:ascii="Times New Roman" w:eastAsia="宋体"/>
        </w:rPr>
        <w:t>A</w:t>
      </w:r>
      <w:r w:rsidRPr="007513CD">
        <w:rPr>
          <w:rFonts w:ascii="Times New Roman" w:eastAsia="宋体"/>
        </w:rPr>
        <w:t>、附录</w:t>
      </w:r>
      <w:r w:rsidRPr="007513CD">
        <w:rPr>
          <w:rFonts w:ascii="Times New Roman" w:eastAsia="宋体"/>
        </w:rPr>
        <w:t>B</w:t>
      </w:r>
      <w:r w:rsidRPr="007513CD">
        <w:rPr>
          <w:rFonts w:ascii="Times New Roman" w:eastAsia="宋体"/>
        </w:rPr>
        <w:t>确定的评价指标及评分标准开展评价。</w:t>
      </w:r>
    </w:p>
    <w:p w14:paraId="5C3028F3" w14:textId="77777777" w:rsidR="001B367B" w:rsidRPr="007513CD" w:rsidRDefault="004657E4" w:rsidP="00003CBE">
      <w:pPr>
        <w:pStyle w:val="af3"/>
        <w:numPr>
          <w:ilvl w:val="2"/>
          <w:numId w:val="36"/>
        </w:numPr>
        <w:spacing w:beforeLines="50" w:before="120" w:afterLines="50" w:after="120"/>
        <w:rPr>
          <w:rFonts w:ascii="Times New Roman"/>
        </w:rPr>
      </w:pPr>
      <w:bookmarkStart w:id="50" w:name="_Toc23929598"/>
      <w:r w:rsidRPr="007513CD">
        <w:rPr>
          <w:rFonts w:ascii="Times New Roman"/>
        </w:rPr>
        <w:t>评价报告</w:t>
      </w:r>
      <w:bookmarkEnd w:id="50"/>
    </w:p>
    <w:p w14:paraId="3E9FC90B" w14:textId="77777777" w:rsidR="002208DF" w:rsidRPr="007513CD" w:rsidRDefault="002208DF" w:rsidP="00003CBE">
      <w:pPr>
        <w:pStyle w:val="af4"/>
        <w:numPr>
          <w:ilvl w:val="3"/>
          <w:numId w:val="36"/>
        </w:numPr>
        <w:spacing w:beforeLines="50" w:before="120" w:afterLines="50" w:after="120"/>
        <w:ind w:left="0"/>
        <w:rPr>
          <w:rFonts w:ascii="Times New Roman"/>
        </w:rPr>
      </w:pPr>
      <w:bookmarkStart w:id="51" w:name="_Hlk23841334"/>
      <w:r w:rsidRPr="007513CD">
        <w:rPr>
          <w:rFonts w:ascii="Times New Roman"/>
        </w:rPr>
        <w:t>自评价报告</w:t>
      </w:r>
    </w:p>
    <w:bookmarkEnd w:id="51"/>
    <w:p w14:paraId="12F091E0" w14:textId="77777777" w:rsidR="001B367B" w:rsidRPr="007513CD" w:rsidRDefault="004657E4" w:rsidP="002208DF">
      <w:pPr>
        <w:pStyle w:val="affff"/>
        <w:ind w:firstLineChars="0" w:firstLine="0"/>
        <w:jc w:val="left"/>
        <w:rPr>
          <w:rFonts w:ascii="Times New Roman" w:eastAsia="黑体"/>
        </w:rPr>
      </w:pPr>
      <w:r w:rsidRPr="007513CD">
        <w:rPr>
          <w:rFonts w:ascii="Times New Roman" w:eastAsia="黑体"/>
        </w:rPr>
        <w:t xml:space="preserve">5.2.1.1 </w:t>
      </w:r>
      <w:r w:rsidRPr="007513CD">
        <w:rPr>
          <w:rFonts w:ascii="Times New Roman" w:eastAsia="黑体"/>
        </w:rPr>
        <w:t>自评价报告内容包括但不限于：</w:t>
      </w:r>
    </w:p>
    <w:p w14:paraId="321900EA" w14:textId="77777777" w:rsidR="001B367B" w:rsidRPr="007513CD" w:rsidRDefault="004657E4" w:rsidP="006073A3">
      <w:pPr>
        <w:pStyle w:val="affff"/>
        <w:ind w:leftChars="200" w:left="850" w:hangingChars="205" w:hanging="430"/>
        <w:rPr>
          <w:rFonts w:ascii="Times New Roman"/>
        </w:rPr>
      </w:pPr>
      <w:r w:rsidRPr="007513CD">
        <w:rPr>
          <w:rFonts w:ascii="Times New Roman"/>
        </w:rPr>
        <w:t>1</w:t>
      </w:r>
      <w:r w:rsidR="00903013" w:rsidRPr="007513CD">
        <w:rPr>
          <w:rFonts w:ascii="Times New Roman"/>
        </w:rPr>
        <w:t>）</w:t>
      </w:r>
      <w:r w:rsidRPr="007513CD">
        <w:rPr>
          <w:rFonts w:ascii="Times New Roman"/>
        </w:rPr>
        <w:tab/>
      </w:r>
      <w:r w:rsidRPr="007513CD">
        <w:rPr>
          <w:rFonts w:ascii="Times New Roman"/>
        </w:rPr>
        <w:t>工厂名称、地址、行业、法定代表人、简介等基本信息，发展现状、工业产业和生产经营状况；</w:t>
      </w:r>
      <w:r w:rsidRPr="007513CD">
        <w:rPr>
          <w:rFonts w:ascii="Times New Roman"/>
        </w:rPr>
        <w:t xml:space="preserve"> </w:t>
      </w:r>
    </w:p>
    <w:p w14:paraId="0444CFE0" w14:textId="77777777" w:rsidR="001B367B" w:rsidRPr="007513CD" w:rsidRDefault="004657E4">
      <w:pPr>
        <w:pStyle w:val="affff"/>
        <w:ind w:firstLine="420"/>
        <w:rPr>
          <w:rFonts w:ascii="Times New Roman"/>
        </w:rPr>
      </w:pPr>
      <w:r w:rsidRPr="007513CD">
        <w:rPr>
          <w:rFonts w:ascii="Times New Roman"/>
        </w:rPr>
        <w:t>2</w:t>
      </w:r>
      <w:r w:rsidR="00903013" w:rsidRPr="007513CD">
        <w:rPr>
          <w:rFonts w:ascii="Times New Roman"/>
        </w:rPr>
        <w:t>）</w:t>
      </w:r>
      <w:r w:rsidRPr="007513CD">
        <w:rPr>
          <w:rFonts w:ascii="Times New Roman"/>
        </w:rPr>
        <w:tab/>
      </w:r>
      <w:r w:rsidRPr="007513CD">
        <w:rPr>
          <w:rFonts w:ascii="Times New Roman"/>
        </w:rPr>
        <w:t>工厂在绿色发展方面开展的重点工作及取得成绩，下一步拟开展重点工作等；</w:t>
      </w:r>
      <w:r w:rsidRPr="007513CD">
        <w:rPr>
          <w:rFonts w:ascii="Times New Roman"/>
        </w:rPr>
        <w:t xml:space="preserve"> </w:t>
      </w:r>
    </w:p>
    <w:p w14:paraId="5EE7870F" w14:textId="77777777" w:rsidR="001B367B" w:rsidRPr="007513CD" w:rsidRDefault="004657E4" w:rsidP="006073A3">
      <w:pPr>
        <w:pStyle w:val="affff"/>
        <w:ind w:leftChars="200" w:left="850" w:hangingChars="205" w:hanging="430"/>
        <w:rPr>
          <w:rFonts w:ascii="Times New Roman"/>
        </w:rPr>
      </w:pPr>
      <w:r w:rsidRPr="007513CD">
        <w:rPr>
          <w:rFonts w:ascii="Times New Roman"/>
        </w:rPr>
        <w:t>3</w:t>
      </w:r>
      <w:r w:rsidR="00903013" w:rsidRPr="007513CD">
        <w:rPr>
          <w:rFonts w:ascii="Times New Roman"/>
        </w:rPr>
        <w:t>）</w:t>
      </w:r>
      <w:r w:rsidRPr="007513CD">
        <w:rPr>
          <w:rFonts w:ascii="Times New Roman"/>
        </w:rPr>
        <w:tab/>
      </w:r>
      <w:r w:rsidRPr="007513CD">
        <w:rPr>
          <w:rFonts w:ascii="Times New Roman"/>
        </w:rPr>
        <w:t>工厂的建筑、装置规模、工艺路线、主要耗能设备、计量设备、照明配置情况，以及相关标准执行情况；</w:t>
      </w:r>
    </w:p>
    <w:p w14:paraId="73353D9C" w14:textId="77777777" w:rsidR="001B367B" w:rsidRPr="007513CD" w:rsidRDefault="004657E4">
      <w:pPr>
        <w:pStyle w:val="affff"/>
        <w:ind w:firstLine="420"/>
        <w:rPr>
          <w:rFonts w:ascii="Times New Roman"/>
        </w:rPr>
      </w:pPr>
      <w:r w:rsidRPr="007513CD">
        <w:rPr>
          <w:rFonts w:ascii="Times New Roman"/>
        </w:rPr>
        <w:t>4</w:t>
      </w:r>
      <w:r w:rsidR="00903013" w:rsidRPr="007513CD">
        <w:rPr>
          <w:rFonts w:ascii="Times New Roman"/>
        </w:rPr>
        <w:t>）</w:t>
      </w:r>
      <w:r w:rsidRPr="007513CD">
        <w:rPr>
          <w:rFonts w:ascii="Times New Roman"/>
        </w:rPr>
        <w:tab/>
      </w:r>
      <w:r w:rsidRPr="007513CD">
        <w:rPr>
          <w:rFonts w:ascii="Times New Roman"/>
        </w:rPr>
        <w:t>工厂各项管理体系建设情况；</w:t>
      </w:r>
    </w:p>
    <w:p w14:paraId="5C8990D7" w14:textId="77777777" w:rsidR="001B367B" w:rsidRPr="007513CD" w:rsidRDefault="004657E4">
      <w:pPr>
        <w:pStyle w:val="affff"/>
        <w:ind w:firstLine="420"/>
        <w:rPr>
          <w:rFonts w:ascii="Times New Roman"/>
        </w:rPr>
      </w:pPr>
      <w:r w:rsidRPr="007513CD">
        <w:rPr>
          <w:rFonts w:ascii="Times New Roman"/>
        </w:rPr>
        <w:t>5</w:t>
      </w:r>
      <w:r w:rsidR="00903013" w:rsidRPr="007513CD">
        <w:rPr>
          <w:rFonts w:ascii="Times New Roman"/>
        </w:rPr>
        <w:t>）</w:t>
      </w:r>
      <w:r w:rsidRPr="007513CD">
        <w:rPr>
          <w:rFonts w:ascii="Times New Roman"/>
        </w:rPr>
        <w:tab/>
      </w:r>
      <w:r w:rsidRPr="007513CD">
        <w:rPr>
          <w:rFonts w:ascii="Times New Roman"/>
        </w:rPr>
        <w:t>工厂能源投入、资源投入、采购等方面的现状，以及目前正实施的节约能源资源项目；</w:t>
      </w:r>
    </w:p>
    <w:p w14:paraId="24867C06" w14:textId="77777777" w:rsidR="001B367B" w:rsidRPr="007513CD" w:rsidRDefault="004657E4">
      <w:pPr>
        <w:pStyle w:val="affff"/>
        <w:ind w:firstLine="420"/>
        <w:rPr>
          <w:rFonts w:ascii="Times New Roman"/>
        </w:rPr>
      </w:pPr>
      <w:r w:rsidRPr="007513CD">
        <w:rPr>
          <w:rFonts w:ascii="Times New Roman"/>
        </w:rPr>
        <w:t>6</w:t>
      </w:r>
      <w:r w:rsidR="00903013" w:rsidRPr="007513CD">
        <w:rPr>
          <w:rFonts w:ascii="Times New Roman"/>
        </w:rPr>
        <w:t>）</w:t>
      </w:r>
      <w:r w:rsidRPr="007513CD">
        <w:rPr>
          <w:rFonts w:ascii="Times New Roman"/>
        </w:rPr>
        <w:tab/>
      </w:r>
      <w:r w:rsidRPr="007513CD">
        <w:rPr>
          <w:rFonts w:ascii="Times New Roman"/>
        </w:rPr>
        <w:t>工厂生产设计、能效、有害物质限制使用等情况；</w:t>
      </w:r>
    </w:p>
    <w:p w14:paraId="5650A594" w14:textId="77777777" w:rsidR="001B367B" w:rsidRPr="007513CD" w:rsidRDefault="004657E4" w:rsidP="006073A3">
      <w:pPr>
        <w:pStyle w:val="affff"/>
        <w:ind w:leftChars="200" w:left="850" w:hangingChars="205" w:hanging="430"/>
        <w:rPr>
          <w:rFonts w:ascii="Times New Roman"/>
        </w:rPr>
      </w:pPr>
      <w:r w:rsidRPr="007513CD">
        <w:rPr>
          <w:rFonts w:ascii="Times New Roman"/>
        </w:rPr>
        <w:lastRenderedPageBreak/>
        <w:t>7</w:t>
      </w:r>
      <w:r w:rsidR="00903013" w:rsidRPr="007513CD">
        <w:rPr>
          <w:rFonts w:ascii="Times New Roman"/>
        </w:rPr>
        <w:t>）</w:t>
      </w:r>
      <w:r w:rsidRPr="007513CD">
        <w:rPr>
          <w:rFonts w:ascii="Times New Roman"/>
        </w:rPr>
        <w:tab/>
      </w:r>
      <w:r w:rsidRPr="007513CD">
        <w:rPr>
          <w:rFonts w:ascii="Times New Roman"/>
        </w:rPr>
        <w:t>工厂主要污染物处理设备配置及运行情况，大气污染物、水体污染物、固体废物、噪声、温室气体的排放及管理等现状；</w:t>
      </w:r>
      <w:r w:rsidRPr="007513CD">
        <w:rPr>
          <w:rFonts w:ascii="Times New Roman"/>
        </w:rPr>
        <w:t xml:space="preserve"> </w:t>
      </w:r>
    </w:p>
    <w:p w14:paraId="6EED0FD4" w14:textId="77777777" w:rsidR="001B367B" w:rsidRPr="007513CD" w:rsidRDefault="004657E4">
      <w:pPr>
        <w:pStyle w:val="affff"/>
        <w:ind w:firstLine="420"/>
        <w:rPr>
          <w:rFonts w:ascii="Times New Roman"/>
        </w:rPr>
      </w:pPr>
      <w:r w:rsidRPr="007513CD">
        <w:rPr>
          <w:rFonts w:ascii="Times New Roman"/>
        </w:rPr>
        <w:t>8</w:t>
      </w:r>
      <w:r w:rsidR="00903013" w:rsidRPr="007513CD">
        <w:rPr>
          <w:rFonts w:ascii="Times New Roman"/>
        </w:rPr>
        <w:t>）</w:t>
      </w:r>
      <w:r w:rsidRPr="007513CD">
        <w:rPr>
          <w:rFonts w:ascii="Times New Roman"/>
        </w:rPr>
        <w:tab/>
      </w:r>
      <w:r w:rsidRPr="007513CD">
        <w:rPr>
          <w:rFonts w:ascii="Times New Roman"/>
        </w:rPr>
        <w:t>依据工厂情况和开展绿色工厂自评价表；</w:t>
      </w:r>
    </w:p>
    <w:p w14:paraId="17853BE4" w14:textId="77777777" w:rsidR="001B367B" w:rsidRPr="007513CD" w:rsidRDefault="004657E4">
      <w:pPr>
        <w:pStyle w:val="affff"/>
        <w:ind w:firstLine="420"/>
        <w:rPr>
          <w:rFonts w:ascii="Times New Roman"/>
        </w:rPr>
      </w:pPr>
      <w:r w:rsidRPr="007513CD">
        <w:rPr>
          <w:rFonts w:ascii="Times New Roman"/>
        </w:rPr>
        <w:t>9</w:t>
      </w:r>
      <w:r w:rsidR="00903013" w:rsidRPr="007513CD">
        <w:rPr>
          <w:rFonts w:ascii="Times New Roman"/>
        </w:rPr>
        <w:t>）</w:t>
      </w:r>
      <w:r w:rsidRPr="007513CD">
        <w:rPr>
          <w:rFonts w:ascii="Times New Roman"/>
        </w:rPr>
        <w:tab/>
      </w:r>
      <w:r w:rsidRPr="007513CD">
        <w:rPr>
          <w:rFonts w:ascii="Times New Roman"/>
        </w:rPr>
        <w:t>其他支持证明材料。</w:t>
      </w:r>
    </w:p>
    <w:p w14:paraId="6D5767AD" w14:textId="77777777" w:rsidR="001B367B" w:rsidRPr="007513CD" w:rsidRDefault="004657E4" w:rsidP="002208DF">
      <w:pPr>
        <w:pStyle w:val="affff"/>
        <w:ind w:firstLineChars="0" w:firstLine="0"/>
        <w:jc w:val="left"/>
        <w:rPr>
          <w:rFonts w:ascii="Times New Roman" w:eastAsia="黑体"/>
        </w:rPr>
      </w:pPr>
      <w:r w:rsidRPr="007513CD">
        <w:rPr>
          <w:rFonts w:ascii="Times New Roman" w:eastAsia="黑体"/>
        </w:rPr>
        <w:t xml:space="preserve">5.2.1.2 </w:t>
      </w:r>
      <w:r w:rsidRPr="007513CD">
        <w:rPr>
          <w:rFonts w:ascii="Times New Roman" w:eastAsia="黑体"/>
        </w:rPr>
        <w:t>自评价报告格式参考以下内容</w:t>
      </w:r>
    </w:p>
    <w:p w14:paraId="4D314D7C" w14:textId="77777777" w:rsidR="001B367B" w:rsidRPr="007513CD" w:rsidRDefault="004657E4">
      <w:pPr>
        <w:pStyle w:val="affff"/>
        <w:ind w:firstLine="420"/>
        <w:rPr>
          <w:rFonts w:ascii="Times New Roman"/>
        </w:rPr>
      </w:pPr>
      <w:r w:rsidRPr="007513CD">
        <w:rPr>
          <w:rFonts w:ascii="Times New Roman"/>
        </w:rPr>
        <w:t>1</w:t>
      </w:r>
      <w:r w:rsidR="00903013" w:rsidRPr="007513CD">
        <w:rPr>
          <w:rFonts w:ascii="Times New Roman"/>
        </w:rPr>
        <w:t>）</w:t>
      </w:r>
      <w:r w:rsidRPr="007513CD">
        <w:rPr>
          <w:rFonts w:ascii="Times New Roman"/>
        </w:rPr>
        <w:tab/>
      </w:r>
      <w:r w:rsidRPr="007513CD">
        <w:rPr>
          <w:rFonts w:ascii="Times New Roman"/>
        </w:rPr>
        <w:t>工厂基本情况；</w:t>
      </w:r>
    </w:p>
    <w:p w14:paraId="77766EC7" w14:textId="77777777" w:rsidR="001B367B" w:rsidRPr="007513CD" w:rsidRDefault="004657E4">
      <w:pPr>
        <w:pStyle w:val="affff"/>
        <w:ind w:firstLine="420"/>
        <w:jc w:val="left"/>
        <w:rPr>
          <w:rFonts w:ascii="Times New Roman"/>
        </w:rPr>
      </w:pPr>
      <w:r w:rsidRPr="007513CD">
        <w:rPr>
          <w:rFonts w:ascii="Times New Roman"/>
        </w:rPr>
        <w:t>2</w:t>
      </w:r>
      <w:r w:rsidR="00903013" w:rsidRPr="007513CD">
        <w:rPr>
          <w:rFonts w:ascii="Times New Roman"/>
        </w:rPr>
        <w:t>）</w:t>
      </w:r>
      <w:r w:rsidRPr="007513CD">
        <w:rPr>
          <w:rFonts w:ascii="Times New Roman"/>
        </w:rPr>
        <w:tab/>
      </w:r>
      <w:r w:rsidRPr="007513CD">
        <w:rPr>
          <w:rFonts w:ascii="Times New Roman"/>
        </w:rPr>
        <w:t>绿色工厂创建情况；</w:t>
      </w:r>
    </w:p>
    <w:p w14:paraId="1584B53E" w14:textId="77777777" w:rsidR="001B367B" w:rsidRPr="007513CD" w:rsidRDefault="004657E4">
      <w:pPr>
        <w:pStyle w:val="affff"/>
        <w:ind w:firstLine="420"/>
        <w:rPr>
          <w:rFonts w:ascii="Times New Roman"/>
        </w:rPr>
      </w:pPr>
      <w:r w:rsidRPr="007513CD">
        <w:rPr>
          <w:rFonts w:ascii="Times New Roman"/>
        </w:rPr>
        <w:t>3</w:t>
      </w:r>
      <w:r w:rsidR="00903013" w:rsidRPr="007513CD">
        <w:rPr>
          <w:rFonts w:ascii="Times New Roman"/>
        </w:rPr>
        <w:t>）</w:t>
      </w:r>
      <w:r w:rsidRPr="007513CD">
        <w:rPr>
          <w:rFonts w:ascii="Times New Roman"/>
        </w:rPr>
        <w:tab/>
      </w:r>
      <w:r w:rsidRPr="007513CD">
        <w:rPr>
          <w:rFonts w:ascii="Times New Roman"/>
        </w:rPr>
        <w:t>下一步工作；</w:t>
      </w:r>
    </w:p>
    <w:p w14:paraId="1F29C333" w14:textId="77777777" w:rsidR="001B367B" w:rsidRPr="007513CD" w:rsidRDefault="004657E4">
      <w:pPr>
        <w:pStyle w:val="affff"/>
        <w:ind w:firstLine="420"/>
        <w:rPr>
          <w:rFonts w:ascii="Times New Roman"/>
        </w:rPr>
      </w:pPr>
      <w:r w:rsidRPr="007513CD">
        <w:rPr>
          <w:rFonts w:ascii="Times New Roman"/>
        </w:rPr>
        <w:t>4</w:t>
      </w:r>
      <w:r w:rsidR="00903013" w:rsidRPr="007513CD">
        <w:rPr>
          <w:rFonts w:ascii="Times New Roman"/>
        </w:rPr>
        <w:t>）</w:t>
      </w:r>
      <w:r w:rsidRPr="007513CD">
        <w:rPr>
          <w:rFonts w:ascii="Times New Roman"/>
        </w:rPr>
        <w:tab/>
      </w:r>
      <w:r w:rsidRPr="007513CD">
        <w:rPr>
          <w:rFonts w:ascii="Times New Roman"/>
        </w:rPr>
        <w:t>绿色工厂创建自评表；</w:t>
      </w:r>
    </w:p>
    <w:p w14:paraId="20322D6F" w14:textId="77777777" w:rsidR="001B367B" w:rsidRPr="007513CD" w:rsidRDefault="004657E4">
      <w:pPr>
        <w:pStyle w:val="affff"/>
        <w:ind w:firstLine="420"/>
        <w:rPr>
          <w:rFonts w:ascii="Times New Roman"/>
        </w:rPr>
      </w:pPr>
      <w:r w:rsidRPr="007513CD">
        <w:rPr>
          <w:rFonts w:ascii="Times New Roman"/>
        </w:rPr>
        <w:t>5</w:t>
      </w:r>
      <w:r w:rsidR="00903013" w:rsidRPr="007513CD">
        <w:rPr>
          <w:rFonts w:ascii="Times New Roman"/>
        </w:rPr>
        <w:t>）</w:t>
      </w:r>
      <w:r w:rsidRPr="007513CD">
        <w:rPr>
          <w:rFonts w:ascii="Times New Roman"/>
        </w:rPr>
        <w:tab/>
      </w:r>
      <w:r w:rsidRPr="007513CD">
        <w:rPr>
          <w:rFonts w:ascii="Times New Roman"/>
        </w:rPr>
        <w:t>相关证明材料。</w:t>
      </w:r>
    </w:p>
    <w:p w14:paraId="4005ADC0" w14:textId="77777777" w:rsidR="001B367B" w:rsidRPr="007513CD" w:rsidRDefault="00B52EC3" w:rsidP="00003CBE">
      <w:pPr>
        <w:pStyle w:val="af4"/>
        <w:numPr>
          <w:ilvl w:val="3"/>
          <w:numId w:val="36"/>
        </w:numPr>
        <w:spacing w:beforeLines="50" w:before="120" w:afterLines="50" w:after="120"/>
        <w:ind w:left="0"/>
        <w:rPr>
          <w:rFonts w:ascii="Times New Roman"/>
        </w:rPr>
      </w:pPr>
      <w:r w:rsidRPr="007513CD">
        <w:rPr>
          <w:rFonts w:ascii="Times New Roman"/>
        </w:rPr>
        <w:t>第三方评价报告</w:t>
      </w:r>
      <w:r w:rsidR="004657E4" w:rsidRPr="007513CD">
        <w:rPr>
          <w:rFonts w:ascii="Times New Roman"/>
        </w:rPr>
        <w:t xml:space="preserve"> </w:t>
      </w:r>
    </w:p>
    <w:p w14:paraId="34E781F5" w14:textId="77777777" w:rsidR="001B367B" w:rsidRPr="007513CD" w:rsidRDefault="004657E4" w:rsidP="002208DF">
      <w:pPr>
        <w:pStyle w:val="affff"/>
        <w:ind w:firstLineChars="0" w:firstLine="0"/>
        <w:rPr>
          <w:rFonts w:ascii="Times New Roman" w:eastAsia="黑体"/>
        </w:rPr>
      </w:pPr>
      <w:r w:rsidRPr="007513CD">
        <w:rPr>
          <w:rFonts w:ascii="Times New Roman" w:eastAsia="黑体"/>
        </w:rPr>
        <w:t xml:space="preserve">5.2.2.1  </w:t>
      </w:r>
      <w:r w:rsidRPr="007513CD">
        <w:rPr>
          <w:rFonts w:ascii="Times New Roman" w:eastAsia="黑体"/>
        </w:rPr>
        <w:t>第三方评价报告内容包括但不限于：</w:t>
      </w:r>
      <w:r w:rsidRPr="007513CD">
        <w:rPr>
          <w:rFonts w:ascii="Times New Roman" w:eastAsia="黑体"/>
        </w:rPr>
        <w:t xml:space="preserve"> </w:t>
      </w:r>
    </w:p>
    <w:p w14:paraId="30715A5D" w14:textId="77777777" w:rsidR="001B367B" w:rsidRPr="007513CD" w:rsidRDefault="004657E4">
      <w:pPr>
        <w:pStyle w:val="affff"/>
        <w:ind w:firstLine="420"/>
        <w:rPr>
          <w:rFonts w:ascii="Times New Roman"/>
        </w:rPr>
      </w:pPr>
      <w:r w:rsidRPr="007513CD">
        <w:rPr>
          <w:rFonts w:ascii="Times New Roman"/>
        </w:rPr>
        <w:t>1</w:t>
      </w:r>
      <w:r w:rsidR="00903013" w:rsidRPr="007513CD">
        <w:rPr>
          <w:rFonts w:ascii="Times New Roman"/>
        </w:rPr>
        <w:t>）</w:t>
      </w:r>
      <w:r w:rsidRPr="007513CD">
        <w:rPr>
          <w:rFonts w:ascii="Times New Roman"/>
        </w:rPr>
        <w:tab/>
      </w:r>
      <w:r w:rsidRPr="007513CD">
        <w:rPr>
          <w:rFonts w:ascii="Times New Roman"/>
        </w:rPr>
        <w:t>绿色工厂评价的目的、范围及准则；</w:t>
      </w:r>
    </w:p>
    <w:p w14:paraId="07A46AC5" w14:textId="77777777" w:rsidR="001B367B" w:rsidRPr="007513CD" w:rsidRDefault="004657E4" w:rsidP="006073A3">
      <w:pPr>
        <w:pStyle w:val="affff"/>
        <w:ind w:leftChars="200" w:left="850" w:hangingChars="205" w:hanging="430"/>
        <w:rPr>
          <w:rFonts w:ascii="Times New Roman"/>
        </w:rPr>
      </w:pPr>
      <w:r w:rsidRPr="007513CD">
        <w:rPr>
          <w:rFonts w:ascii="Times New Roman"/>
        </w:rPr>
        <w:t>2</w:t>
      </w:r>
      <w:r w:rsidR="00903013" w:rsidRPr="007513CD">
        <w:rPr>
          <w:rFonts w:ascii="Times New Roman"/>
        </w:rPr>
        <w:t>）</w:t>
      </w:r>
      <w:r w:rsidRPr="007513CD">
        <w:rPr>
          <w:rFonts w:ascii="Times New Roman"/>
        </w:rPr>
        <w:tab/>
      </w:r>
      <w:r w:rsidRPr="007513CD">
        <w:rPr>
          <w:rFonts w:ascii="Times New Roman"/>
        </w:rPr>
        <w:t>绿色工厂评价过程，主要包括评价组织安排、文件评审情况、现场评估情况、核查报告编写及内部技术复核情况；</w:t>
      </w:r>
    </w:p>
    <w:p w14:paraId="49A0B7E5" w14:textId="77777777" w:rsidR="001B367B" w:rsidRPr="007513CD" w:rsidRDefault="004657E4" w:rsidP="006073A3">
      <w:pPr>
        <w:pStyle w:val="affff"/>
        <w:ind w:leftChars="200" w:left="850" w:hangingChars="205" w:hanging="430"/>
        <w:rPr>
          <w:rFonts w:ascii="Times New Roman"/>
        </w:rPr>
      </w:pPr>
      <w:r w:rsidRPr="007513CD">
        <w:rPr>
          <w:rFonts w:ascii="Times New Roman"/>
        </w:rPr>
        <w:t>3</w:t>
      </w:r>
      <w:r w:rsidR="00903013" w:rsidRPr="007513CD">
        <w:rPr>
          <w:rFonts w:ascii="Times New Roman"/>
        </w:rPr>
        <w:t>）</w:t>
      </w:r>
      <w:r w:rsidRPr="007513CD">
        <w:rPr>
          <w:rFonts w:ascii="Times New Roman"/>
        </w:rPr>
        <w:tab/>
      </w:r>
      <w:r w:rsidRPr="007513CD">
        <w:rPr>
          <w:rFonts w:ascii="Times New Roman"/>
        </w:rPr>
        <w:t>对申报工厂的基础设施、管理体系、能源资源投入、产品、环境排放、绩效等方面进行描述，</w:t>
      </w:r>
      <w:r w:rsidRPr="007513CD">
        <w:rPr>
          <w:rFonts w:ascii="Times New Roman"/>
        </w:rPr>
        <w:t xml:space="preserve"> </w:t>
      </w:r>
      <w:r w:rsidRPr="007513CD">
        <w:rPr>
          <w:rFonts w:ascii="Times New Roman"/>
        </w:rPr>
        <w:t>并对工厂自评报告中的相关内容进行核实；</w:t>
      </w:r>
    </w:p>
    <w:p w14:paraId="35BBAC1A" w14:textId="77777777" w:rsidR="001B367B" w:rsidRPr="007513CD" w:rsidRDefault="004657E4">
      <w:pPr>
        <w:pStyle w:val="affff"/>
        <w:ind w:firstLine="420"/>
        <w:rPr>
          <w:rFonts w:ascii="Times New Roman"/>
        </w:rPr>
      </w:pPr>
      <w:r w:rsidRPr="007513CD">
        <w:rPr>
          <w:rFonts w:ascii="Times New Roman"/>
        </w:rPr>
        <w:t>4</w:t>
      </w:r>
      <w:r w:rsidR="00903013" w:rsidRPr="007513CD">
        <w:rPr>
          <w:rFonts w:ascii="Times New Roman"/>
        </w:rPr>
        <w:t>）</w:t>
      </w:r>
      <w:r w:rsidRPr="007513CD">
        <w:rPr>
          <w:rFonts w:ascii="Times New Roman"/>
        </w:rPr>
        <w:tab/>
      </w:r>
      <w:r w:rsidRPr="007513CD">
        <w:rPr>
          <w:rFonts w:ascii="Times New Roman"/>
        </w:rPr>
        <w:t>核实数据真实性、计算范围及计算方法，检查相关计量设备和有关标准的执行等情况；</w:t>
      </w:r>
    </w:p>
    <w:p w14:paraId="7BC62819" w14:textId="77777777" w:rsidR="001B367B" w:rsidRPr="007513CD" w:rsidRDefault="004657E4">
      <w:pPr>
        <w:pStyle w:val="affff"/>
        <w:ind w:firstLine="420"/>
        <w:rPr>
          <w:rFonts w:ascii="Times New Roman"/>
        </w:rPr>
      </w:pPr>
      <w:r w:rsidRPr="007513CD">
        <w:rPr>
          <w:rFonts w:ascii="Times New Roman"/>
        </w:rPr>
        <w:t>5</w:t>
      </w:r>
      <w:r w:rsidR="00903013" w:rsidRPr="007513CD">
        <w:rPr>
          <w:rFonts w:ascii="Times New Roman"/>
        </w:rPr>
        <w:t>）</w:t>
      </w:r>
      <w:r w:rsidRPr="007513CD">
        <w:rPr>
          <w:rFonts w:ascii="Times New Roman"/>
        </w:rPr>
        <w:tab/>
      </w:r>
      <w:r w:rsidRPr="007513CD">
        <w:rPr>
          <w:rFonts w:ascii="Times New Roman"/>
        </w:rPr>
        <w:t>对企业自评所出现的问题情况进行描述；</w:t>
      </w:r>
    </w:p>
    <w:p w14:paraId="7BFD524C" w14:textId="77777777" w:rsidR="001B367B" w:rsidRPr="007513CD" w:rsidRDefault="004657E4" w:rsidP="00C96598">
      <w:pPr>
        <w:pStyle w:val="affff"/>
        <w:ind w:leftChars="200" w:left="850" w:hangingChars="205" w:hanging="430"/>
        <w:rPr>
          <w:rFonts w:ascii="Times New Roman"/>
        </w:rPr>
      </w:pPr>
      <w:r w:rsidRPr="007513CD">
        <w:rPr>
          <w:rFonts w:ascii="Times New Roman"/>
        </w:rPr>
        <w:t>6</w:t>
      </w:r>
      <w:r w:rsidR="00903013" w:rsidRPr="007513CD">
        <w:rPr>
          <w:rFonts w:ascii="Times New Roman"/>
        </w:rPr>
        <w:t>）</w:t>
      </w:r>
      <w:r w:rsidRPr="007513CD">
        <w:rPr>
          <w:rFonts w:ascii="Times New Roman"/>
        </w:rPr>
        <w:tab/>
      </w:r>
      <w:r w:rsidRPr="007513CD">
        <w:rPr>
          <w:rFonts w:ascii="Times New Roman"/>
        </w:rPr>
        <w:t>对申报工厂是否符合绿色工厂要求进行评价，说明各评价指标值及是否符合评价要求情况，描述主要创建做法及工作亮点等；</w:t>
      </w:r>
    </w:p>
    <w:p w14:paraId="404B1A55" w14:textId="77777777" w:rsidR="001B367B" w:rsidRPr="007513CD" w:rsidRDefault="004657E4">
      <w:pPr>
        <w:pStyle w:val="affff"/>
        <w:ind w:firstLine="420"/>
        <w:rPr>
          <w:rFonts w:ascii="Times New Roman"/>
        </w:rPr>
      </w:pPr>
      <w:r w:rsidRPr="007513CD">
        <w:rPr>
          <w:rFonts w:ascii="Times New Roman"/>
        </w:rPr>
        <w:t>7</w:t>
      </w:r>
      <w:r w:rsidR="00903013" w:rsidRPr="007513CD">
        <w:rPr>
          <w:rFonts w:ascii="Times New Roman"/>
        </w:rPr>
        <w:t>）</w:t>
      </w:r>
      <w:r w:rsidRPr="007513CD">
        <w:rPr>
          <w:rFonts w:ascii="Times New Roman"/>
        </w:rPr>
        <w:tab/>
      </w:r>
      <w:r w:rsidRPr="007513CD">
        <w:rPr>
          <w:rFonts w:ascii="Times New Roman"/>
        </w:rPr>
        <w:t>对持续创建绿色工厂的下一步工作提出建议；</w:t>
      </w:r>
    </w:p>
    <w:p w14:paraId="1C3DF7F0" w14:textId="77777777" w:rsidR="001B367B" w:rsidRPr="007513CD" w:rsidRDefault="004657E4">
      <w:pPr>
        <w:pStyle w:val="affff"/>
        <w:ind w:firstLine="420"/>
        <w:rPr>
          <w:rFonts w:ascii="Times New Roman"/>
        </w:rPr>
      </w:pPr>
      <w:r w:rsidRPr="007513CD">
        <w:rPr>
          <w:rFonts w:ascii="Times New Roman"/>
        </w:rPr>
        <w:t>8</w:t>
      </w:r>
      <w:r w:rsidR="00903013" w:rsidRPr="007513CD">
        <w:rPr>
          <w:rFonts w:ascii="Times New Roman"/>
        </w:rPr>
        <w:t>）</w:t>
      </w:r>
      <w:r w:rsidRPr="007513CD">
        <w:rPr>
          <w:rFonts w:ascii="Times New Roman"/>
        </w:rPr>
        <w:tab/>
      </w:r>
      <w:r w:rsidRPr="007513CD">
        <w:rPr>
          <w:rFonts w:ascii="Times New Roman"/>
        </w:rPr>
        <w:t>评价支持材料。</w:t>
      </w:r>
      <w:r w:rsidRPr="007513CD">
        <w:rPr>
          <w:rFonts w:ascii="Times New Roman"/>
        </w:rPr>
        <w:t xml:space="preserve"> </w:t>
      </w:r>
    </w:p>
    <w:p w14:paraId="105D697D" w14:textId="77777777" w:rsidR="001B367B" w:rsidRPr="007513CD" w:rsidRDefault="004657E4" w:rsidP="00B52EC3">
      <w:pPr>
        <w:pStyle w:val="affff"/>
        <w:ind w:firstLineChars="0" w:firstLine="0"/>
        <w:rPr>
          <w:rFonts w:ascii="Times New Roman" w:eastAsia="黑体"/>
        </w:rPr>
      </w:pPr>
      <w:r w:rsidRPr="007513CD">
        <w:rPr>
          <w:rFonts w:ascii="Times New Roman" w:eastAsia="黑体"/>
        </w:rPr>
        <w:t>5.2.2.2</w:t>
      </w:r>
      <w:r w:rsidRPr="007513CD">
        <w:rPr>
          <w:rFonts w:ascii="Times New Roman" w:eastAsia="黑体"/>
        </w:rPr>
        <w:tab/>
        <w:t xml:space="preserve"> </w:t>
      </w:r>
      <w:r w:rsidRPr="007513CD">
        <w:rPr>
          <w:rFonts w:ascii="Times New Roman" w:eastAsia="黑体"/>
        </w:rPr>
        <w:t>第三方评价报告格式参考以下内容：</w:t>
      </w:r>
      <w:r w:rsidRPr="007513CD">
        <w:rPr>
          <w:rFonts w:ascii="Times New Roman" w:eastAsia="黑体"/>
        </w:rPr>
        <w:t xml:space="preserve"> </w:t>
      </w:r>
    </w:p>
    <w:p w14:paraId="6AA495D5" w14:textId="77777777" w:rsidR="001B367B" w:rsidRPr="007513CD" w:rsidRDefault="004657E4">
      <w:pPr>
        <w:pStyle w:val="affff"/>
        <w:ind w:firstLine="420"/>
        <w:rPr>
          <w:rFonts w:ascii="Times New Roman"/>
        </w:rPr>
      </w:pPr>
      <w:r w:rsidRPr="007513CD">
        <w:rPr>
          <w:rFonts w:ascii="Times New Roman"/>
        </w:rPr>
        <w:t>1</w:t>
      </w:r>
      <w:r w:rsidR="00903013" w:rsidRPr="007513CD">
        <w:rPr>
          <w:rFonts w:ascii="Times New Roman"/>
        </w:rPr>
        <w:t>）</w:t>
      </w:r>
      <w:r w:rsidRPr="007513CD">
        <w:rPr>
          <w:rFonts w:ascii="Times New Roman"/>
        </w:rPr>
        <w:tab/>
      </w:r>
      <w:r w:rsidRPr="007513CD">
        <w:rPr>
          <w:rFonts w:ascii="Times New Roman"/>
        </w:rPr>
        <w:t>概述；</w:t>
      </w:r>
    </w:p>
    <w:p w14:paraId="4714F9C6" w14:textId="77777777" w:rsidR="001B367B" w:rsidRPr="007513CD" w:rsidRDefault="004657E4">
      <w:pPr>
        <w:pStyle w:val="affff"/>
        <w:ind w:firstLine="420"/>
        <w:rPr>
          <w:rFonts w:ascii="Times New Roman"/>
        </w:rPr>
      </w:pPr>
      <w:r w:rsidRPr="007513CD">
        <w:rPr>
          <w:rFonts w:ascii="Times New Roman"/>
        </w:rPr>
        <w:t>2</w:t>
      </w:r>
      <w:r w:rsidR="00903013" w:rsidRPr="007513CD">
        <w:rPr>
          <w:rFonts w:ascii="Times New Roman"/>
        </w:rPr>
        <w:t>）</w:t>
      </w:r>
      <w:r w:rsidRPr="007513CD">
        <w:rPr>
          <w:rFonts w:ascii="Times New Roman"/>
        </w:rPr>
        <w:tab/>
      </w:r>
      <w:r w:rsidRPr="007513CD">
        <w:rPr>
          <w:rFonts w:ascii="Times New Roman"/>
        </w:rPr>
        <w:t>评价过程和方法；</w:t>
      </w:r>
    </w:p>
    <w:p w14:paraId="0ABF0244" w14:textId="77777777" w:rsidR="001B367B" w:rsidRPr="007513CD" w:rsidRDefault="004657E4">
      <w:pPr>
        <w:pStyle w:val="affff"/>
        <w:ind w:firstLine="420"/>
        <w:rPr>
          <w:rFonts w:ascii="Times New Roman"/>
        </w:rPr>
      </w:pPr>
      <w:r w:rsidRPr="007513CD">
        <w:rPr>
          <w:rFonts w:ascii="Times New Roman"/>
        </w:rPr>
        <w:t>3</w:t>
      </w:r>
      <w:r w:rsidR="00903013" w:rsidRPr="007513CD">
        <w:rPr>
          <w:rFonts w:ascii="Times New Roman"/>
        </w:rPr>
        <w:t>）</w:t>
      </w:r>
      <w:r w:rsidRPr="007513CD">
        <w:rPr>
          <w:rFonts w:ascii="Times New Roman"/>
        </w:rPr>
        <w:tab/>
      </w:r>
      <w:r w:rsidRPr="007513CD">
        <w:rPr>
          <w:rFonts w:ascii="Times New Roman"/>
        </w:rPr>
        <w:t>评价内容；</w:t>
      </w:r>
    </w:p>
    <w:p w14:paraId="5CC69C4E" w14:textId="77777777" w:rsidR="001B367B" w:rsidRPr="007513CD" w:rsidRDefault="004657E4">
      <w:pPr>
        <w:pStyle w:val="affff"/>
        <w:ind w:firstLine="420"/>
        <w:rPr>
          <w:rFonts w:ascii="Times New Roman"/>
        </w:rPr>
      </w:pPr>
      <w:r w:rsidRPr="007513CD">
        <w:rPr>
          <w:rFonts w:ascii="Times New Roman"/>
        </w:rPr>
        <w:t>4</w:t>
      </w:r>
      <w:r w:rsidR="00903013" w:rsidRPr="007513CD">
        <w:rPr>
          <w:rFonts w:ascii="Times New Roman"/>
        </w:rPr>
        <w:t>）</w:t>
      </w:r>
      <w:r w:rsidRPr="007513CD">
        <w:rPr>
          <w:rFonts w:ascii="Times New Roman"/>
        </w:rPr>
        <w:tab/>
      </w:r>
      <w:r w:rsidRPr="007513CD">
        <w:rPr>
          <w:rFonts w:ascii="Times New Roman"/>
        </w:rPr>
        <w:t>评价结论；</w:t>
      </w:r>
    </w:p>
    <w:p w14:paraId="4A673F9E" w14:textId="77777777" w:rsidR="001B367B" w:rsidRPr="007513CD" w:rsidRDefault="004657E4">
      <w:pPr>
        <w:pStyle w:val="affff"/>
        <w:ind w:firstLine="420"/>
        <w:rPr>
          <w:rFonts w:ascii="Times New Roman"/>
        </w:rPr>
      </w:pPr>
      <w:r w:rsidRPr="007513CD">
        <w:rPr>
          <w:rFonts w:ascii="Times New Roman"/>
        </w:rPr>
        <w:t>5</w:t>
      </w:r>
      <w:r w:rsidR="00903013" w:rsidRPr="007513CD">
        <w:rPr>
          <w:rFonts w:ascii="Times New Roman"/>
        </w:rPr>
        <w:t>）</w:t>
      </w:r>
      <w:r w:rsidRPr="007513CD">
        <w:rPr>
          <w:rFonts w:ascii="Times New Roman"/>
        </w:rPr>
        <w:tab/>
      </w:r>
      <w:r w:rsidRPr="007513CD">
        <w:rPr>
          <w:rFonts w:ascii="Times New Roman"/>
        </w:rPr>
        <w:t>建议；</w:t>
      </w:r>
    </w:p>
    <w:p w14:paraId="76005DB9" w14:textId="77777777" w:rsidR="001B367B" w:rsidRPr="007513CD" w:rsidRDefault="004657E4">
      <w:pPr>
        <w:pStyle w:val="affff"/>
        <w:ind w:firstLine="420"/>
        <w:rPr>
          <w:rFonts w:ascii="Times New Roman"/>
        </w:rPr>
      </w:pPr>
      <w:r w:rsidRPr="007513CD">
        <w:rPr>
          <w:rFonts w:ascii="Times New Roman"/>
        </w:rPr>
        <w:t>6</w:t>
      </w:r>
      <w:r w:rsidR="00903013" w:rsidRPr="007513CD">
        <w:rPr>
          <w:rFonts w:ascii="Times New Roman"/>
        </w:rPr>
        <w:t>）</w:t>
      </w:r>
      <w:r w:rsidRPr="007513CD">
        <w:rPr>
          <w:rFonts w:ascii="Times New Roman"/>
        </w:rPr>
        <w:tab/>
      </w:r>
      <w:r w:rsidRPr="007513CD">
        <w:rPr>
          <w:rFonts w:ascii="Times New Roman"/>
        </w:rPr>
        <w:t>参考文件；</w:t>
      </w:r>
    </w:p>
    <w:p w14:paraId="07186D6F" w14:textId="77777777" w:rsidR="001B367B" w:rsidRPr="007513CD" w:rsidRDefault="004657E4">
      <w:pPr>
        <w:pStyle w:val="affff"/>
        <w:ind w:firstLine="420"/>
        <w:rPr>
          <w:rFonts w:ascii="Times New Roman"/>
        </w:rPr>
      </w:pPr>
      <w:r w:rsidRPr="007513CD">
        <w:rPr>
          <w:rFonts w:ascii="Times New Roman"/>
        </w:rPr>
        <w:t>7</w:t>
      </w:r>
      <w:r w:rsidR="00903013" w:rsidRPr="007513CD">
        <w:rPr>
          <w:rFonts w:ascii="Times New Roman"/>
        </w:rPr>
        <w:t>）</w:t>
      </w:r>
      <w:r w:rsidRPr="007513CD">
        <w:rPr>
          <w:rFonts w:ascii="Times New Roman"/>
        </w:rPr>
        <w:tab/>
      </w:r>
      <w:r w:rsidRPr="007513CD">
        <w:rPr>
          <w:rFonts w:ascii="Times New Roman"/>
        </w:rPr>
        <w:t>第三方机构资质符合性证明材料</w:t>
      </w:r>
    </w:p>
    <w:p w14:paraId="4F2AEC1A" w14:textId="77777777" w:rsidR="001B367B" w:rsidRPr="007513CD" w:rsidRDefault="004657E4" w:rsidP="00003CBE">
      <w:pPr>
        <w:pStyle w:val="af2"/>
        <w:numPr>
          <w:ilvl w:val="1"/>
          <w:numId w:val="36"/>
        </w:numPr>
        <w:spacing w:beforeLines="100" w:before="240" w:afterLines="100" w:after="240"/>
        <w:rPr>
          <w:rFonts w:ascii="Times New Roman"/>
        </w:rPr>
      </w:pPr>
      <w:bookmarkStart w:id="52" w:name="_Toc23929599"/>
      <w:r w:rsidRPr="007513CD">
        <w:rPr>
          <w:rFonts w:ascii="Times New Roman"/>
        </w:rPr>
        <w:t>评价方法</w:t>
      </w:r>
      <w:bookmarkEnd w:id="52"/>
    </w:p>
    <w:p w14:paraId="3CB084CD" w14:textId="77777777" w:rsidR="001B367B" w:rsidRPr="007513CD" w:rsidRDefault="004657E4">
      <w:pPr>
        <w:pStyle w:val="af3"/>
        <w:numPr>
          <w:ilvl w:val="0"/>
          <w:numId w:val="0"/>
        </w:numPr>
        <w:spacing w:beforeLines="50" w:before="120" w:afterLines="50" w:after="120"/>
        <w:jc w:val="left"/>
        <w:rPr>
          <w:rFonts w:ascii="Times New Roman"/>
        </w:rPr>
      </w:pPr>
      <w:bookmarkStart w:id="53" w:name="_Toc23929600"/>
      <w:r w:rsidRPr="007513CD">
        <w:rPr>
          <w:rFonts w:ascii="Times New Roman"/>
        </w:rPr>
        <w:t xml:space="preserve">6.1 </w:t>
      </w:r>
      <w:r w:rsidRPr="007513CD">
        <w:rPr>
          <w:rFonts w:ascii="Times New Roman"/>
        </w:rPr>
        <w:t>权重系数</w:t>
      </w:r>
      <w:bookmarkEnd w:id="53"/>
    </w:p>
    <w:p w14:paraId="5AE380C4" w14:textId="77777777" w:rsidR="001B367B" w:rsidRPr="007513CD" w:rsidRDefault="00B4765C">
      <w:pPr>
        <w:pStyle w:val="31"/>
        <w:ind w:firstLine="420"/>
        <w:rPr>
          <w:sz w:val="21"/>
          <w:szCs w:val="21"/>
        </w:rPr>
      </w:pPr>
      <w:r w:rsidRPr="007513CD">
        <w:rPr>
          <w:sz w:val="21"/>
          <w:szCs w:val="21"/>
        </w:rPr>
        <w:t>电解铝行业</w:t>
      </w:r>
      <w:r w:rsidR="004657E4" w:rsidRPr="007513CD">
        <w:rPr>
          <w:sz w:val="21"/>
          <w:szCs w:val="21"/>
        </w:rPr>
        <w:t>绿色工厂评价各一级指标权重系数为：</w:t>
      </w:r>
    </w:p>
    <w:p w14:paraId="64CFC64D" w14:textId="77777777" w:rsidR="001B367B" w:rsidRPr="007513CD" w:rsidRDefault="004657E4">
      <w:pPr>
        <w:pStyle w:val="31"/>
        <w:ind w:firstLine="420"/>
        <w:rPr>
          <w:sz w:val="21"/>
          <w:szCs w:val="21"/>
        </w:rPr>
      </w:pPr>
      <w:r w:rsidRPr="007513CD">
        <w:rPr>
          <w:sz w:val="21"/>
          <w:szCs w:val="21"/>
        </w:rPr>
        <w:t>——</w:t>
      </w:r>
      <w:r w:rsidRPr="007513CD">
        <w:rPr>
          <w:sz w:val="21"/>
          <w:szCs w:val="21"/>
        </w:rPr>
        <w:t>基本要求采取一票否决制，应全部满足；</w:t>
      </w:r>
    </w:p>
    <w:p w14:paraId="11F775C8" w14:textId="77777777" w:rsidR="001B367B" w:rsidRPr="007513CD" w:rsidRDefault="004657E4">
      <w:pPr>
        <w:pStyle w:val="31"/>
        <w:ind w:firstLine="420"/>
        <w:rPr>
          <w:sz w:val="21"/>
          <w:szCs w:val="21"/>
        </w:rPr>
      </w:pPr>
      <w:r w:rsidRPr="007513CD">
        <w:rPr>
          <w:sz w:val="21"/>
          <w:szCs w:val="21"/>
        </w:rPr>
        <w:t>——</w:t>
      </w:r>
      <w:r w:rsidRPr="007513CD">
        <w:rPr>
          <w:sz w:val="21"/>
          <w:szCs w:val="21"/>
        </w:rPr>
        <w:t>基础设施</w:t>
      </w:r>
      <w:r w:rsidRPr="007513CD">
        <w:rPr>
          <w:sz w:val="21"/>
          <w:szCs w:val="21"/>
        </w:rPr>
        <w:t>20%</w:t>
      </w:r>
      <w:r w:rsidRPr="007513CD">
        <w:rPr>
          <w:sz w:val="21"/>
          <w:szCs w:val="21"/>
        </w:rPr>
        <w:t>；</w:t>
      </w:r>
    </w:p>
    <w:p w14:paraId="5D6E2C28" w14:textId="77777777" w:rsidR="001B367B" w:rsidRPr="007513CD" w:rsidRDefault="004657E4">
      <w:pPr>
        <w:pStyle w:val="31"/>
        <w:ind w:firstLine="420"/>
        <w:rPr>
          <w:sz w:val="21"/>
          <w:szCs w:val="21"/>
        </w:rPr>
      </w:pPr>
      <w:r w:rsidRPr="007513CD">
        <w:rPr>
          <w:sz w:val="21"/>
          <w:szCs w:val="21"/>
        </w:rPr>
        <w:t>——</w:t>
      </w:r>
      <w:r w:rsidRPr="007513CD">
        <w:rPr>
          <w:sz w:val="21"/>
          <w:szCs w:val="21"/>
        </w:rPr>
        <w:t>管理体系</w:t>
      </w:r>
      <w:r w:rsidRPr="007513CD">
        <w:rPr>
          <w:sz w:val="21"/>
          <w:szCs w:val="21"/>
        </w:rPr>
        <w:t>15%</w:t>
      </w:r>
      <w:r w:rsidRPr="007513CD">
        <w:rPr>
          <w:sz w:val="21"/>
          <w:szCs w:val="21"/>
        </w:rPr>
        <w:t>；</w:t>
      </w:r>
    </w:p>
    <w:p w14:paraId="66A0E4B4" w14:textId="77777777" w:rsidR="001B367B" w:rsidRPr="007513CD" w:rsidRDefault="004657E4">
      <w:pPr>
        <w:pStyle w:val="31"/>
        <w:ind w:firstLine="420"/>
        <w:rPr>
          <w:sz w:val="21"/>
          <w:szCs w:val="21"/>
        </w:rPr>
      </w:pPr>
      <w:r w:rsidRPr="007513CD">
        <w:rPr>
          <w:sz w:val="21"/>
          <w:szCs w:val="21"/>
        </w:rPr>
        <w:t>——</w:t>
      </w:r>
      <w:r w:rsidRPr="007513CD">
        <w:rPr>
          <w:sz w:val="21"/>
          <w:szCs w:val="21"/>
        </w:rPr>
        <w:t>能源与资源投入</w:t>
      </w:r>
      <w:r w:rsidRPr="007513CD">
        <w:rPr>
          <w:sz w:val="21"/>
          <w:szCs w:val="21"/>
        </w:rPr>
        <w:t>15%</w:t>
      </w:r>
      <w:r w:rsidRPr="007513CD">
        <w:rPr>
          <w:sz w:val="21"/>
          <w:szCs w:val="21"/>
        </w:rPr>
        <w:t>；</w:t>
      </w:r>
    </w:p>
    <w:p w14:paraId="4572B5FE" w14:textId="77777777" w:rsidR="001B367B" w:rsidRPr="007513CD" w:rsidRDefault="004657E4">
      <w:pPr>
        <w:pStyle w:val="31"/>
        <w:ind w:firstLine="420"/>
        <w:rPr>
          <w:sz w:val="21"/>
          <w:szCs w:val="21"/>
        </w:rPr>
      </w:pPr>
      <w:r w:rsidRPr="007513CD">
        <w:rPr>
          <w:sz w:val="21"/>
          <w:szCs w:val="21"/>
        </w:rPr>
        <w:t>——</w:t>
      </w:r>
      <w:r w:rsidRPr="007513CD">
        <w:rPr>
          <w:sz w:val="21"/>
          <w:szCs w:val="21"/>
        </w:rPr>
        <w:t>产品</w:t>
      </w:r>
      <w:r w:rsidRPr="007513CD">
        <w:rPr>
          <w:sz w:val="21"/>
          <w:szCs w:val="21"/>
        </w:rPr>
        <w:t>10%</w:t>
      </w:r>
      <w:r w:rsidRPr="007513CD">
        <w:rPr>
          <w:sz w:val="21"/>
          <w:szCs w:val="21"/>
        </w:rPr>
        <w:t>；</w:t>
      </w:r>
    </w:p>
    <w:p w14:paraId="5CBC9AA0" w14:textId="77777777" w:rsidR="001B367B" w:rsidRPr="007513CD" w:rsidRDefault="004657E4">
      <w:pPr>
        <w:pStyle w:val="31"/>
        <w:ind w:firstLine="420"/>
        <w:rPr>
          <w:sz w:val="21"/>
          <w:szCs w:val="21"/>
        </w:rPr>
      </w:pPr>
      <w:r w:rsidRPr="007513CD">
        <w:rPr>
          <w:sz w:val="21"/>
          <w:szCs w:val="21"/>
        </w:rPr>
        <w:t>——</w:t>
      </w:r>
      <w:r w:rsidRPr="007513CD">
        <w:rPr>
          <w:sz w:val="21"/>
          <w:szCs w:val="21"/>
        </w:rPr>
        <w:t>环境排放</w:t>
      </w:r>
      <w:r w:rsidRPr="007513CD">
        <w:rPr>
          <w:sz w:val="21"/>
          <w:szCs w:val="21"/>
        </w:rPr>
        <w:t>10%</w:t>
      </w:r>
      <w:r w:rsidRPr="007513CD">
        <w:rPr>
          <w:sz w:val="21"/>
          <w:szCs w:val="21"/>
        </w:rPr>
        <w:t>；</w:t>
      </w:r>
    </w:p>
    <w:p w14:paraId="4A84E5A9" w14:textId="77777777" w:rsidR="001B367B" w:rsidRPr="007513CD" w:rsidRDefault="004657E4">
      <w:pPr>
        <w:pStyle w:val="31"/>
        <w:ind w:firstLine="420"/>
        <w:rPr>
          <w:sz w:val="21"/>
          <w:szCs w:val="21"/>
        </w:rPr>
      </w:pPr>
      <w:r w:rsidRPr="007513CD">
        <w:rPr>
          <w:sz w:val="21"/>
          <w:szCs w:val="21"/>
        </w:rPr>
        <w:t>——</w:t>
      </w:r>
      <w:r w:rsidRPr="007513CD">
        <w:rPr>
          <w:sz w:val="21"/>
          <w:szCs w:val="21"/>
        </w:rPr>
        <w:t>绩效</w:t>
      </w:r>
      <w:r w:rsidRPr="007513CD">
        <w:rPr>
          <w:sz w:val="21"/>
          <w:szCs w:val="21"/>
        </w:rPr>
        <w:t>30%</w:t>
      </w:r>
      <w:r w:rsidRPr="007513CD">
        <w:rPr>
          <w:sz w:val="21"/>
          <w:szCs w:val="21"/>
        </w:rPr>
        <w:t>。</w:t>
      </w:r>
    </w:p>
    <w:p w14:paraId="676B4FB2" w14:textId="77777777" w:rsidR="001B367B" w:rsidRPr="007513CD" w:rsidRDefault="004657E4">
      <w:pPr>
        <w:pStyle w:val="affff"/>
        <w:ind w:firstLine="420"/>
        <w:rPr>
          <w:rFonts w:ascii="Times New Roman"/>
        </w:rPr>
      </w:pPr>
      <w:r w:rsidRPr="007513CD">
        <w:rPr>
          <w:rFonts w:ascii="Times New Roman"/>
        </w:rPr>
        <w:t>各二级指标和具体评价要求见附录</w:t>
      </w:r>
      <w:r w:rsidRPr="007513CD">
        <w:rPr>
          <w:rFonts w:ascii="Times New Roman"/>
        </w:rPr>
        <w:t>B</w:t>
      </w:r>
      <w:r w:rsidRPr="007513CD">
        <w:rPr>
          <w:rFonts w:ascii="Times New Roman"/>
        </w:rPr>
        <w:t>。</w:t>
      </w:r>
    </w:p>
    <w:p w14:paraId="1ADD4E8F" w14:textId="77777777" w:rsidR="001B367B" w:rsidRPr="007513CD" w:rsidRDefault="004657E4" w:rsidP="00C96598">
      <w:pPr>
        <w:pStyle w:val="afffffd"/>
        <w:widowControl/>
        <w:spacing w:beforeLines="50" w:before="120" w:afterLines="50" w:after="120"/>
        <w:ind w:firstLineChars="0" w:firstLine="0"/>
        <w:jc w:val="left"/>
        <w:outlineLvl w:val="2"/>
        <w:rPr>
          <w:rFonts w:eastAsia="黑体"/>
          <w:kern w:val="0"/>
          <w:szCs w:val="20"/>
        </w:rPr>
      </w:pPr>
      <w:bookmarkStart w:id="54" w:name="_Toc23929601"/>
      <w:r w:rsidRPr="007513CD">
        <w:rPr>
          <w:rFonts w:eastAsia="黑体"/>
          <w:kern w:val="0"/>
          <w:szCs w:val="20"/>
        </w:rPr>
        <w:t xml:space="preserve">6.2 </w:t>
      </w:r>
      <w:r w:rsidRPr="007513CD">
        <w:rPr>
          <w:rFonts w:eastAsia="黑体"/>
          <w:kern w:val="0"/>
          <w:szCs w:val="20"/>
        </w:rPr>
        <w:t>指标分数</w:t>
      </w:r>
      <w:bookmarkEnd w:id="54"/>
    </w:p>
    <w:p w14:paraId="371B9732" w14:textId="77777777" w:rsidR="001B367B" w:rsidRPr="007513CD" w:rsidRDefault="004657E4" w:rsidP="00C96598">
      <w:pPr>
        <w:widowControl/>
        <w:numPr>
          <w:ilvl w:val="3"/>
          <w:numId w:val="0"/>
        </w:numPr>
        <w:ind w:leftChars="-67" w:hangingChars="67" w:hanging="141"/>
        <w:outlineLvl w:val="3"/>
        <w:rPr>
          <w:szCs w:val="21"/>
        </w:rPr>
      </w:pPr>
      <w:r w:rsidRPr="007513CD">
        <w:rPr>
          <w:szCs w:val="21"/>
        </w:rPr>
        <w:lastRenderedPageBreak/>
        <w:t xml:space="preserve">6.2.1 </w:t>
      </w:r>
      <w:r w:rsidRPr="007513CD">
        <w:rPr>
          <w:szCs w:val="21"/>
        </w:rPr>
        <w:t>评价采用指标加权综合评分的方式，各指标加权综合评分总分为</w:t>
      </w:r>
      <w:r w:rsidRPr="007513CD">
        <w:rPr>
          <w:szCs w:val="21"/>
        </w:rPr>
        <w:t>100</w:t>
      </w:r>
      <w:r w:rsidRPr="007513CD">
        <w:rPr>
          <w:szCs w:val="21"/>
        </w:rPr>
        <w:t>分。</w:t>
      </w:r>
    </w:p>
    <w:p w14:paraId="38842B70" w14:textId="77777777" w:rsidR="001B367B" w:rsidRPr="007513CD" w:rsidRDefault="004657E4" w:rsidP="00C96598">
      <w:pPr>
        <w:widowControl/>
        <w:numPr>
          <w:ilvl w:val="3"/>
          <w:numId w:val="0"/>
        </w:numPr>
        <w:ind w:leftChars="-67" w:hangingChars="67" w:hanging="141"/>
        <w:outlineLvl w:val="3"/>
        <w:rPr>
          <w:szCs w:val="21"/>
        </w:rPr>
      </w:pPr>
      <w:r w:rsidRPr="007513CD">
        <w:rPr>
          <w:szCs w:val="21"/>
        </w:rPr>
        <w:t xml:space="preserve">6.2.2 </w:t>
      </w:r>
      <w:r w:rsidRPr="007513CD">
        <w:rPr>
          <w:szCs w:val="21"/>
        </w:rPr>
        <w:t>评价要求中必选指标应全部满足。</w:t>
      </w:r>
    </w:p>
    <w:p w14:paraId="41832C19" w14:textId="77777777" w:rsidR="001B367B" w:rsidRPr="007513CD" w:rsidRDefault="004657E4" w:rsidP="00C96598">
      <w:pPr>
        <w:widowControl/>
        <w:numPr>
          <w:ilvl w:val="3"/>
          <w:numId w:val="0"/>
        </w:numPr>
        <w:ind w:leftChars="-67" w:hangingChars="67" w:hanging="141"/>
        <w:outlineLvl w:val="3"/>
        <w:rPr>
          <w:szCs w:val="21"/>
        </w:rPr>
      </w:pPr>
      <w:r w:rsidRPr="007513CD">
        <w:rPr>
          <w:szCs w:val="21"/>
        </w:rPr>
        <w:t xml:space="preserve">6.2.3 </w:t>
      </w:r>
      <w:r w:rsidRPr="007513CD">
        <w:rPr>
          <w:szCs w:val="21"/>
        </w:rPr>
        <w:t>评价要求可选指标应对照附录</w:t>
      </w:r>
      <w:r w:rsidRPr="007513CD">
        <w:rPr>
          <w:szCs w:val="21"/>
        </w:rPr>
        <w:t>B</w:t>
      </w:r>
      <w:r w:rsidRPr="007513CD">
        <w:rPr>
          <w:szCs w:val="21"/>
        </w:rPr>
        <w:t>中具体条款，依据符合程度在</w:t>
      </w:r>
      <w:r w:rsidRPr="007513CD">
        <w:rPr>
          <w:szCs w:val="21"/>
        </w:rPr>
        <w:t>0</w:t>
      </w:r>
      <w:r w:rsidRPr="007513CD">
        <w:rPr>
          <w:szCs w:val="21"/>
        </w:rPr>
        <w:t>分和满分之间取值。</w:t>
      </w:r>
    </w:p>
    <w:p w14:paraId="603F8EB3" w14:textId="77777777" w:rsidR="001B367B" w:rsidRPr="007513CD" w:rsidRDefault="004657E4" w:rsidP="00C96598">
      <w:pPr>
        <w:widowControl/>
        <w:numPr>
          <w:ilvl w:val="3"/>
          <w:numId w:val="0"/>
        </w:numPr>
        <w:ind w:leftChars="-67" w:left="850" w:hangingChars="472" w:hanging="991"/>
        <w:outlineLvl w:val="3"/>
        <w:rPr>
          <w:szCs w:val="21"/>
        </w:rPr>
      </w:pPr>
      <w:r w:rsidRPr="007513CD">
        <w:rPr>
          <w:szCs w:val="21"/>
        </w:rPr>
        <w:t>6.2.4</w:t>
      </w:r>
      <w:r w:rsidRPr="007513CD">
        <w:rPr>
          <w:szCs w:val="21"/>
        </w:rPr>
        <w:t>当某项评价要求不适用时，应将该项评价要求的分值平均分配给相同一级指标下其他评价要求。</w:t>
      </w:r>
    </w:p>
    <w:p w14:paraId="01525E25" w14:textId="77777777" w:rsidR="001B367B" w:rsidRPr="007513CD" w:rsidRDefault="004657E4" w:rsidP="00C96598">
      <w:pPr>
        <w:widowControl/>
        <w:spacing w:beforeLines="50" w:before="120" w:afterLines="50" w:after="120"/>
        <w:ind w:leftChars="-67" w:hangingChars="67" w:hanging="141"/>
        <w:jc w:val="left"/>
        <w:outlineLvl w:val="2"/>
        <w:rPr>
          <w:rFonts w:eastAsia="黑体"/>
          <w:kern w:val="0"/>
          <w:szCs w:val="20"/>
        </w:rPr>
      </w:pPr>
      <w:bookmarkStart w:id="55" w:name="_Toc23929602"/>
      <w:r w:rsidRPr="007513CD">
        <w:rPr>
          <w:rFonts w:eastAsia="黑体"/>
          <w:kern w:val="0"/>
          <w:szCs w:val="20"/>
        </w:rPr>
        <w:t xml:space="preserve">6.3 </w:t>
      </w:r>
      <w:r w:rsidRPr="007513CD">
        <w:rPr>
          <w:rFonts w:eastAsia="黑体"/>
          <w:kern w:val="0"/>
          <w:szCs w:val="20"/>
        </w:rPr>
        <w:t>计算方法</w:t>
      </w:r>
      <w:bookmarkEnd w:id="55"/>
    </w:p>
    <w:p w14:paraId="4FF2613F" w14:textId="77777777" w:rsidR="001B367B" w:rsidRPr="007513CD" w:rsidRDefault="004657E4" w:rsidP="00C96598">
      <w:pPr>
        <w:widowControl/>
        <w:numPr>
          <w:ilvl w:val="3"/>
          <w:numId w:val="0"/>
        </w:numPr>
        <w:ind w:leftChars="-67" w:hangingChars="67" w:hanging="141"/>
        <w:outlineLvl w:val="3"/>
        <w:rPr>
          <w:szCs w:val="21"/>
        </w:rPr>
      </w:pPr>
      <w:r w:rsidRPr="007513CD">
        <w:rPr>
          <w:szCs w:val="21"/>
        </w:rPr>
        <w:t xml:space="preserve">6.3.1 </w:t>
      </w:r>
      <w:r w:rsidRPr="007513CD">
        <w:rPr>
          <w:szCs w:val="21"/>
        </w:rPr>
        <w:t>绿色工厂评价综合得分计算公式：</w:t>
      </w:r>
    </w:p>
    <w:p w14:paraId="20898362" w14:textId="77777777" w:rsidR="001B367B" w:rsidRPr="007513CD" w:rsidRDefault="005E755E" w:rsidP="005E755E">
      <w:pPr>
        <w:widowControl/>
        <w:tabs>
          <w:tab w:val="center" w:pos="4201"/>
          <w:tab w:val="right" w:leader="dot" w:pos="9298"/>
        </w:tabs>
        <w:autoSpaceDE w:val="0"/>
        <w:autoSpaceDN w:val="0"/>
        <w:jc w:val="center"/>
        <w:rPr>
          <w:kern w:val="0"/>
          <w:szCs w:val="20"/>
        </w:rPr>
      </w:pPr>
      <w:r w:rsidRPr="007513CD">
        <w:rPr>
          <w:kern w:val="0"/>
          <w:szCs w:val="20"/>
        </w:rPr>
        <w:t xml:space="preserve">                                  </w:t>
      </w:r>
      <w:r w:rsidR="00F27CF4" w:rsidRPr="007513CD">
        <w:rPr>
          <w:kern w:val="0"/>
          <w:position w:val="-28"/>
          <w:szCs w:val="20"/>
        </w:rPr>
        <w:object w:dxaOrig="1180" w:dyaOrig="700" w14:anchorId="6C9FA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5pt;height:35.55pt" o:ole="">
            <v:imagedata r:id="rId20" o:title=""/>
          </v:shape>
          <o:OLEObject Type="Embed" ProgID="Equation.DSMT4" ShapeID="_x0000_i1025" DrawAspect="Content" ObjectID="_1658485666" r:id="rId21"/>
        </w:object>
      </w:r>
      <w:r w:rsidR="004657E4" w:rsidRPr="007513CD">
        <w:rPr>
          <w:kern w:val="0"/>
          <w:szCs w:val="20"/>
        </w:rPr>
        <w:t>..............................</w:t>
      </w:r>
      <w:r w:rsidRPr="007513CD">
        <w:rPr>
          <w:kern w:val="0"/>
          <w:szCs w:val="20"/>
        </w:rPr>
        <w:t>..........</w:t>
      </w:r>
      <w:r w:rsidR="004657E4" w:rsidRPr="007513CD">
        <w:rPr>
          <w:kern w:val="0"/>
          <w:szCs w:val="20"/>
        </w:rPr>
        <w:t>....</w:t>
      </w:r>
      <w:r w:rsidRPr="007513CD">
        <w:rPr>
          <w:kern w:val="0"/>
          <w:szCs w:val="20"/>
        </w:rPr>
        <w:t>......</w:t>
      </w:r>
      <w:r w:rsidR="004657E4" w:rsidRPr="007513CD">
        <w:rPr>
          <w:kern w:val="0"/>
          <w:szCs w:val="20"/>
        </w:rPr>
        <w:t>.....</w:t>
      </w:r>
      <w:r w:rsidRPr="007513CD">
        <w:rPr>
          <w:rFonts w:hint="eastAsia"/>
          <w:kern w:val="0"/>
          <w:szCs w:val="20"/>
        </w:rPr>
        <w:t>.</w:t>
      </w:r>
      <w:r w:rsidRPr="007513CD">
        <w:rPr>
          <w:kern w:val="0"/>
          <w:szCs w:val="20"/>
        </w:rPr>
        <w:t>.......</w:t>
      </w:r>
      <w:r w:rsidR="004657E4" w:rsidRPr="007513CD">
        <w:rPr>
          <w:kern w:val="0"/>
          <w:szCs w:val="20"/>
        </w:rPr>
        <w:t>.........</w:t>
      </w:r>
      <w:r w:rsidR="004657E4" w:rsidRPr="007513CD">
        <w:rPr>
          <w:kern w:val="0"/>
          <w:szCs w:val="20"/>
        </w:rPr>
        <w:t>（</w:t>
      </w:r>
      <w:r w:rsidR="004657E4" w:rsidRPr="007513CD">
        <w:rPr>
          <w:kern w:val="0"/>
          <w:szCs w:val="20"/>
        </w:rPr>
        <w:t>1</w:t>
      </w:r>
      <w:r w:rsidR="004657E4" w:rsidRPr="007513CD">
        <w:rPr>
          <w:kern w:val="0"/>
          <w:szCs w:val="20"/>
        </w:rPr>
        <w:t>）</w:t>
      </w:r>
    </w:p>
    <w:p w14:paraId="56820F35" w14:textId="77777777" w:rsidR="001B367B" w:rsidRPr="007513CD" w:rsidRDefault="004657E4">
      <w:pPr>
        <w:widowControl/>
        <w:autoSpaceDE w:val="0"/>
        <w:autoSpaceDN w:val="0"/>
        <w:ind w:firstLineChars="200" w:firstLine="420"/>
        <w:rPr>
          <w:kern w:val="0"/>
          <w:szCs w:val="20"/>
        </w:rPr>
      </w:pPr>
      <w:r w:rsidRPr="007513CD">
        <w:rPr>
          <w:kern w:val="0"/>
          <w:szCs w:val="20"/>
        </w:rPr>
        <w:t>式中：</w:t>
      </w:r>
    </w:p>
    <w:p w14:paraId="568E3E77" w14:textId="77777777" w:rsidR="001B367B" w:rsidRPr="007513CD" w:rsidRDefault="004657E4">
      <w:pPr>
        <w:widowControl/>
        <w:autoSpaceDE w:val="0"/>
        <w:autoSpaceDN w:val="0"/>
        <w:ind w:firstLineChars="200" w:firstLine="420"/>
        <w:rPr>
          <w:kern w:val="0"/>
          <w:szCs w:val="20"/>
        </w:rPr>
      </w:pPr>
      <w:r w:rsidRPr="007513CD">
        <w:rPr>
          <w:i/>
          <w:kern w:val="0"/>
          <w:szCs w:val="20"/>
        </w:rPr>
        <w:t xml:space="preserve">Z </w:t>
      </w:r>
      <w:r w:rsidRPr="007513CD">
        <w:rPr>
          <w:kern w:val="0"/>
          <w:szCs w:val="20"/>
        </w:rPr>
        <w:t xml:space="preserve">—— </w:t>
      </w:r>
      <w:r w:rsidRPr="007513CD">
        <w:rPr>
          <w:kern w:val="0"/>
          <w:szCs w:val="20"/>
        </w:rPr>
        <w:t>绿色工厂评价综合得分；</w:t>
      </w:r>
    </w:p>
    <w:p w14:paraId="29FF4FBF" w14:textId="77777777" w:rsidR="001B367B" w:rsidRPr="007513CD" w:rsidRDefault="004657E4" w:rsidP="00F27CF4">
      <w:pPr>
        <w:widowControl/>
        <w:ind w:firstLineChars="200" w:firstLine="420"/>
        <w:rPr>
          <w:kern w:val="0"/>
          <w:szCs w:val="20"/>
        </w:rPr>
      </w:pPr>
      <w:r w:rsidRPr="007513CD">
        <w:rPr>
          <w:i/>
          <w:kern w:val="0"/>
          <w:szCs w:val="20"/>
        </w:rPr>
        <w:t>P</w:t>
      </w:r>
      <w:r w:rsidRPr="007513CD">
        <w:rPr>
          <w:i/>
          <w:iCs/>
          <w:kern w:val="0"/>
          <w:szCs w:val="20"/>
        </w:rPr>
        <w:t>i</w:t>
      </w:r>
      <w:r w:rsidRPr="007513CD">
        <w:rPr>
          <w:kern w:val="0"/>
          <w:szCs w:val="20"/>
        </w:rPr>
        <w:t xml:space="preserve">—— </w:t>
      </w:r>
      <w:r w:rsidRPr="007513CD">
        <w:rPr>
          <w:kern w:val="0"/>
          <w:szCs w:val="20"/>
        </w:rPr>
        <w:t>第</w:t>
      </w:r>
      <w:r w:rsidRPr="007513CD">
        <w:rPr>
          <w:i/>
          <w:iCs/>
          <w:kern w:val="0"/>
          <w:szCs w:val="20"/>
        </w:rPr>
        <w:t>i</w:t>
      </w:r>
      <w:r w:rsidRPr="007513CD">
        <w:rPr>
          <w:kern w:val="0"/>
          <w:szCs w:val="20"/>
        </w:rPr>
        <w:t>个指标的的实际得分分值；</w:t>
      </w:r>
    </w:p>
    <w:p w14:paraId="42A3172C" w14:textId="77777777" w:rsidR="001B367B" w:rsidRPr="007513CD" w:rsidRDefault="004657E4">
      <w:pPr>
        <w:widowControl/>
        <w:autoSpaceDE w:val="0"/>
        <w:autoSpaceDN w:val="0"/>
        <w:ind w:firstLineChars="200" w:firstLine="420"/>
        <w:rPr>
          <w:kern w:val="0"/>
          <w:szCs w:val="20"/>
        </w:rPr>
      </w:pPr>
      <w:r w:rsidRPr="007513CD">
        <w:rPr>
          <w:i/>
          <w:iCs/>
          <w:kern w:val="0"/>
          <w:szCs w:val="20"/>
        </w:rPr>
        <w:t>n</w:t>
      </w:r>
      <w:r w:rsidRPr="007513CD">
        <w:rPr>
          <w:kern w:val="0"/>
          <w:szCs w:val="20"/>
        </w:rPr>
        <w:t xml:space="preserve"> ——</w:t>
      </w:r>
      <w:r w:rsidRPr="007513CD">
        <w:rPr>
          <w:kern w:val="0"/>
          <w:szCs w:val="20"/>
        </w:rPr>
        <w:t>指标总数。</w:t>
      </w:r>
    </w:p>
    <w:p w14:paraId="05BCC316" w14:textId="77777777" w:rsidR="001B367B" w:rsidRPr="007513CD" w:rsidRDefault="004657E4" w:rsidP="005E755E">
      <w:pPr>
        <w:widowControl/>
        <w:numPr>
          <w:ilvl w:val="3"/>
          <w:numId w:val="0"/>
        </w:numPr>
        <w:ind w:leftChars="-67" w:left="424" w:hangingChars="269" w:hanging="565"/>
        <w:outlineLvl w:val="3"/>
        <w:rPr>
          <w:szCs w:val="21"/>
        </w:rPr>
      </w:pPr>
      <w:r w:rsidRPr="007513CD">
        <w:rPr>
          <w:szCs w:val="21"/>
        </w:rPr>
        <w:t>6.3.2</w:t>
      </w:r>
      <w:r w:rsidR="005E755E" w:rsidRPr="007513CD">
        <w:rPr>
          <w:szCs w:val="21"/>
        </w:rPr>
        <w:t xml:space="preserve"> </w:t>
      </w:r>
      <w:r w:rsidRPr="007513CD">
        <w:rPr>
          <w:szCs w:val="21"/>
        </w:rPr>
        <w:t>绿色工厂评价指标包括基本指标和预期性指标，计算绿色工厂评价综合得分时，工厂在满足基本指标要求基础上，再进行预期性指标评价，如果满足预期性指标要求，该项预期性指标得分，否则不得分。</w:t>
      </w:r>
      <w:r w:rsidRPr="007513CD">
        <w:rPr>
          <w:szCs w:val="21"/>
        </w:rPr>
        <w:t xml:space="preserve"> </w:t>
      </w:r>
    </w:p>
    <w:p w14:paraId="3594DD23" w14:textId="77777777" w:rsidR="001B367B" w:rsidRPr="007513CD" w:rsidRDefault="004657E4" w:rsidP="005E755E">
      <w:pPr>
        <w:widowControl/>
        <w:numPr>
          <w:ilvl w:val="3"/>
          <w:numId w:val="0"/>
        </w:numPr>
        <w:ind w:leftChars="-67" w:left="426" w:hangingChars="270" w:hanging="567"/>
        <w:outlineLvl w:val="3"/>
        <w:rPr>
          <w:szCs w:val="21"/>
        </w:rPr>
      </w:pPr>
      <w:r w:rsidRPr="007513CD">
        <w:rPr>
          <w:szCs w:val="21"/>
        </w:rPr>
        <w:t xml:space="preserve">6.3.3 </w:t>
      </w:r>
      <w:r w:rsidRPr="007513CD">
        <w:rPr>
          <w:szCs w:val="21"/>
        </w:rPr>
        <w:t>装备、废物资源化、能源低碳化等二级指标中评价要求，工厂若没有评价内容规定的项目（不包括预期性指标），该项指标得满分。</w:t>
      </w:r>
    </w:p>
    <w:p w14:paraId="2AF45FC2" w14:textId="77777777" w:rsidR="001B367B" w:rsidRPr="007513CD" w:rsidRDefault="001B367B">
      <w:pPr>
        <w:pStyle w:val="affff"/>
        <w:ind w:firstLineChars="95" w:firstLine="199"/>
        <w:rPr>
          <w:rFonts w:ascii="Times New Roman"/>
        </w:rPr>
        <w:sectPr w:rsidR="001B367B" w:rsidRPr="007513CD">
          <w:footerReference w:type="even" r:id="rId22"/>
          <w:footerReference w:type="default" r:id="rId23"/>
          <w:pgSz w:w="11907" w:h="16839"/>
          <w:pgMar w:top="1418" w:right="1418" w:bottom="1418" w:left="1418" w:header="1418" w:footer="851" w:gutter="0"/>
          <w:pgNumType w:start="1"/>
          <w:cols w:space="425"/>
          <w:docGrid w:linePitch="312"/>
        </w:sectPr>
      </w:pPr>
    </w:p>
    <w:p w14:paraId="7C0A595C" w14:textId="77777777" w:rsidR="001B367B" w:rsidRPr="007513CD" w:rsidRDefault="004657E4">
      <w:pPr>
        <w:pStyle w:val="aa"/>
        <w:rPr>
          <w:rFonts w:ascii="Times New Roman"/>
        </w:rPr>
      </w:pPr>
      <w:r w:rsidRPr="007513CD">
        <w:rPr>
          <w:rFonts w:ascii="Times New Roman"/>
        </w:rPr>
        <w:lastRenderedPageBreak/>
        <w:br/>
      </w:r>
      <w:bookmarkStart w:id="56" w:name="_Toc453244001"/>
      <w:bookmarkStart w:id="57" w:name="_Toc23929603"/>
      <w:r w:rsidRPr="007513CD">
        <w:rPr>
          <w:rFonts w:ascii="Times New Roman"/>
        </w:rPr>
        <w:t>（规范性附录）</w:t>
      </w:r>
      <w:r w:rsidRPr="007513CD">
        <w:rPr>
          <w:rFonts w:ascii="Times New Roman"/>
        </w:rPr>
        <w:br/>
      </w:r>
      <w:bookmarkEnd w:id="56"/>
      <w:r w:rsidRPr="007513CD">
        <w:rPr>
          <w:rFonts w:ascii="Times New Roman"/>
        </w:rPr>
        <w:t>电解铝行业绿色工厂评价指标</w:t>
      </w:r>
      <w:bookmarkEnd w:id="57"/>
    </w:p>
    <w:p w14:paraId="34130DFE" w14:textId="77777777" w:rsidR="001B367B" w:rsidRPr="007513CD" w:rsidRDefault="004657E4">
      <w:pPr>
        <w:pStyle w:val="ab"/>
        <w:spacing w:before="120" w:after="120"/>
        <w:rPr>
          <w:rFonts w:ascii="Times New Roman"/>
        </w:rPr>
      </w:pPr>
      <w:bookmarkStart w:id="58" w:name="_Toc23927271"/>
      <w:bookmarkStart w:id="59" w:name="_Toc23929604"/>
      <w:r w:rsidRPr="007513CD">
        <w:rPr>
          <w:rFonts w:ascii="Times New Roman"/>
        </w:rPr>
        <w:t>容积率</w:t>
      </w:r>
      <w:bookmarkEnd w:id="58"/>
      <w:bookmarkEnd w:id="59"/>
    </w:p>
    <w:p w14:paraId="5A0C8E95" w14:textId="77777777" w:rsidR="001B367B" w:rsidRPr="007513CD" w:rsidRDefault="004657E4">
      <w:pPr>
        <w:pStyle w:val="affff"/>
        <w:ind w:firstLine="420"/>
        <w:rPr>
          <w:rFonts w:ascii="Times New Roman"/>
        </w:rPr>
      </w:pPr>
      <w:r w:rsidRPr="007513CD">
        <w:rPr>
          <w:rFonts w:ascii="Times New Roman"/>
        </w:rPr>
        <w:t>容积率为工厂总建筑物（正负</w:t>
      </w:r>
      <w:r w:rsidRPr="007513CD">
        <w:rPr>
          <w:rFonts w:ascii="Times New Roman"/>
        </w:rPr>
        <w:t>0</w:t>
      </w:r>
      <w:r w:rsidRPr="007513CD">
        <w:rPr>
          <w:rFonts w:ascii="Times New Roman"/>
        </w:rPr>
        <w:t>标高以上的建筑面积）、构筑物面积与厂区用地面积的比值，按式（</w:t>
      </w:r>
      <w:r w:rsidRPr="007513CD">
        <w:rPr>
          <w:rFonts w:ascii="Times New Roman"/>
        </w:rPr>
        <w:t>A.1</w:t>
      </w:r>
      <w:r w:rsidRPr="007513CD">
        <w:rPr>
          <w:rFonts w:ascii="Times New Roman"/>
        </w:rPr>
        <w:t>）计算。</w:t>
      </w:r>
    </w:p>
    <w:p w14:paraId="2EC6C4A5" w14:textId="77777777" w:rsidR="001B367B" w:rsidRPr="007513CD" w:rsidRDefault="004657E4">
      <w:pPr>
        <w:widowControl/>
        <w:autoSpaceDE w:val="0"/>
        <w:autoSpaceDN w:val="0"/>
        <w:ind w:firstLineChars="200" w:firstLine="420"/>
        <w:jc w:val="right"/>
        <w:rPr>
          <w:kern w:val="0"/>
          <w:szCs w:val="20"/>
        </w:rPr>
      </w:pPr>
      <m:oMath>
        <m:r>
          <m:rPr>
            <m:sty m:val="p"/>
          </m:rPr>
          <w:rPr>
            <w:rFonts w:ascii="Cambria Math" w:hAnsi="Cambria Math"/>
          </w:rPr>
          <m:t>R=</m:t>
        </m:r>
        <m:f>
          <m:fPr>
            <m:ctrlPr>
              <w:rPr>
                <w:rFonts w:ascii="Cambria Math" w:hAnsi="Cambria Math"/>
                <w:szCs w:val="22"/>
              </w:rPr>
            </m:ctrlPr>
          </m:fPr>
          <m:num>
            <m:sSub>
              <m:sSubPr>
                <m:ctrlPr>
                  <w:rPr>
                    <w:rFonts w:ascii="Cambria Math" w:hAnsi="Cambria Math"/>
                    <w:i/>
                    <w:szCs w:val="22"/>
                  </w:rPr>
                </m:ctrlPr>
              </m:sSubPr>
              <m:e>
                <m:r>
                  <w:rPr>
                    <w:rFonts w:ascii="Cambria Math" w:hAnsi="Cambria Math"/>
                  </w:rPr>
                  <m:t>A</m:t>
                </m:r>
              </m:e>
              <m:sub>
                <m:r>
                  <m:rPr>
                    <m:sty m:val="p"/>
                  </m:rPr>
                  <w:rPr>
                    <w:rFonts w:ascii="Cambria Math" w:hAnsi="Cambria Math"/>
                  </w:rPr>
                  <m:t>总建筑物</m:t>
                </m:r>
              </m:sub>
            </m:sSub>
            <m:r>
              <w:rPr>
                <w:rFonts w:ascii="Cambria Math" w:hAnsi="Cambria Math"/>
              </w:rPr>
              <m:t>+</m:t>
            </m:r>
            <m:sSub>
              <m:sSubPr>
                <m:ctrlPr>
                  <w:rPr>
                    <w:rFonts w:ascii="Cambria Math" w:hAnsi="Cambria Math"/>
                    <w:i/>
                    <w:szCs w:val="22"/>
                  </w:rPr>
                </m:ctrlPr>
              </m:sSubPr>
              <m:e>
                <m:r>
                  <w:rPr>
                    <w:rFonts w:ascii="Cambria Math" w:hAnsi="Cambria Math"/>
                  </w:rPr>
                  <m:t>A</m:t>
                </m:r>
              </m:e>
              <m:sub>
                <m:r>
                  <m:rPr>
                    <m:sty m:val="p"/>
                  </m:rPr>
                  <w:rPr>
                    <w:rFonts w:ascii="Cambria Math" w:hAnsi="Cambria Math"/>
                  </w:rPr>
                  <m:t>总构筑物</m:t>
                </m:r>
              </m:sub>
            </m:sSub>
          </m:num>
          <m:den>
            <m:sSub>
              <m:sSubPr>
                <m:ctrlPr>
                  <w:rPr>
                    <w:rFonts w:ascii="Cambria Math" w:hAnsi="Cambria Math"/>
                    <w:i/>
                    <w:szCs w:val="22"/>
                  </w:rPr>
                </m:ctrlPr>
              </m:sSubPr>
              <m:e>
                <m:r>
                  <w:rPr>
                    <w:rFonts w:ascii="Cambria Math" w:hAnsi="Cambria Math"/>
                  </w:rPr>
                  <m:t>A</m:t>
                </m:r>
              </m:e>
              <m:sub>
                <m:r>
                  <m:rPr>
                    <m:sty m:val="p"/>
                  </m:rPr>
                  <w:rPr>
                    <w:rFonts w:ascii="Cambria Math" w:hAnsi="Cambria Math"/>
                  </w:rPr>
                  <m:t>用地</m:t>
                </m:r>
              </m:sub>
            </m:sSub>
          </m:den>
        </m:f>
      </m:oMath>
      <w:r w:rsidRPr="007513CD">
        <w:rPr>
          <w:kern w:val="0"/>
          <w:szCs w:val="20"/>
        </w:rPr>
        <w:t>……………………………………………</w:t>
      </w:r>
      <w:r w:rsidRPr="007513CD">
        <w:rPr>
          <w:kern w:val="0"/>
          <w:szCs w:val="20"/>
        </w:rPr>
        <w:t>（</w:t>
      </w:r>
      <w:r w:rsidRPr="007513CD">
        <w:t>A.1</w:t>
      </w:r>
      <w:r w:rsidRPr="007513CD">
        <w:rPr>
          <w:kern w:val="0"/>
          <w:szCs w:val="20"/>
        </w:rPr>
        <w:t>）</w:t>
      </w:r>
    </w:p>
    <w:p w14:paraId="1A72B19B" w14:textId="77777777" w:rsidR="001B367B" w:rsidRPr="007513CD" w:rsidRDefault="004657E4">
      <w:pPr>
        <w:widowControl/>
        <w:autoSpaceDE w:val="0"/>
        <w:autoSpaceDN w:val="0"/>
        <w:ind w:firstLineChars="200" w:firstLine="420"/>
        <w:rPr>
          <w:kern w:val="0"/>
          <w:szCs w:val="20"/>
        </w:rPr>
      </w:pPr>
      <w:r w:rsidRPr="007513CD">
        <w:rPr>
          <w:kern w:val="0"/>
          <w:szCs w:val="20"/>
        </w:rPr>
        <w:t>式中：</w:t>
      </w:r>
    </w:p>
    <w:p w14:paraId="3D143B9C" w14:textId="77777777" w:rsidR="001B367B" w:rsidRPr="007513CD" w:rsidRDefault="004657E4">
      <w:pPr>
        <w:widowControl/>
        <w:autoSpaceDE w:val="0"/>
        <w:autoSpaceDN w:val="0"/>
        <w:ind w:firstLineChars="200" w:firstLine="420"/>
        <w:rPr>
          <w:kern w:val="0"/>
          <w:szCs w:val="20"/>
        </w:rPr>
      </w:pPr>
      <w:r w:rsidRPr="007513CD">
        <w:rPr>
          <w:kern w:val="0"/>
          <w:szCs w:val="20"/>
        </w:rPr>
        <w:t>R——</w:t>
      </w:r>
      <w:r w:rsidRPr="007513CD">
        <w:rPr>
          <w:kern w:val="0"/>
          <w:szCs w:val="20"/>
        </w:rPr>
        <w:t>工厂容积率，无量纲；</w:t>
      </w:r>
    </w:p>
    <w:p w14:paraId="4C3FA145" w14:textId="77777777" w:rsidR="001B367B" w:rsidRPr="007513CD" w:rsidRDefault="004657E4">
      <w:pPr>
        <w:widowControl/>
        <w:autoSpaceDE w:val="0"/>
        <w:autoSpaceDN w:val="0"/>
        <w:ind w:firstLineChars="200" w:firstLine="420"/>
        <w:rPr>
          <w:kern w:val="0"/>
          <w:szCs w:val="20"/>
        </w:rPr>
      </w:pPr>
      <w:r w:rsidRPr="007513CD">
        <w:rPr>
          <w:kern w:val="0"/>
          <w:szCs w:val="20"/>
        </w:rPr>
        <w:t>A</w:t>
      </w:r>
      <w:r w:rsidRPr="007513CD">
        <w:rPr>
          <w:kern w:val="0"/>
          <w:szCs w:val="20"/>
          <w:vertAlign w:val="subscript"/>
        </w:rPr>
        <w:t>总建筑物</w:t>
      </w:r>
      <w:r w:rsidRPr="007513CD">
        <w:rPr>
          <w:kern w:val="0"/>
          <w:szCs w:val="20"/>
        </w:rPr>
        <w:t>——</w:t>
      </w:r>
      <w:r w:rsidRPr="007513CD">
        <w:rPr>
          <w:kern w:val="0"/>
          <w:szCs w:val="20"/>
        </w:rPr>
        <w:t>工厂总建筑物建筑面积，建筑物层高超过</w:t>
      </w:r>
      <w:r w:rsidRPr="007513CD">
        <w:rPr>
          <w:kern w:val="0"/>
          <w:szCs w:val="20"/>
        </w:rPr>
        <w:t>8m</w:t>
      </w:r>
      <w:r w:rsidRPr="007513CD">
        <w:rPr>
          <w:kern w:val="0"/>
          <w:szCs w:val="20"/>
        </w:rPr>
        <w:t>的，在计算容积率时该层建筑面积加倍计算，单位为平方米（</w:t>
      </w:r>
      <w:r w:rsidRPr="007513CD">
        <w:rPr>
          <w:kern w:val="0"/>
          <w:szCs w:val="20"/>
        </w:rPr>
        <w:t>m</w:t>
      </w:r>
      <w:r w:rsidRPr="007513CD">
        <w:rPr>
          <w:kern w:val="0"/>
          <w:szCs w:val="20"/>
          <w:vertAlign w:val="superscript"/>
        </w:rPr>
        <w:t>2</w:t>
      </w:r>
      <w:r w:rsidRPr="007513CD">
        <w:rPr>
          <w:kern w:val="0"/>
          <w:szCs w:val="20"/>
        </w:rPr>
        <w:t>）；</w:t>
      </w:r>
    </w:p>
    <w:p w14:paraId="401AA67D" w14:textId="77777777" w:rsidR="001B367B" w:rsidRPr="007513CD" w:rsidRDefault="004657E4">
      <w:pPr>
        <w:widowControl/>
        <w:autoSpaceDE w:val="0"/>
        <w:autoSpaceDN w:val="0"/>
        <w:ind w:firstLineChars="200" w:firstLine="420"/>
        <w:rPr>
          <w:kern w:val="0"/>
          <w:szCs w:val="20"/>
        </w:rPr>
      </w:pPr>
      <w:r w:rsidRPr="007513CD">
        <w:rPr>
          <w:kern w:val="0"/>
          <w:szCs w:val="20"/>
        </w:rPr>
        <w:t>A</w:t>
      </w:r>
      <w:r w:rsidRPr="007513CD">
        <w:rPr>
          <w:kern w:val="0"/>
          <w:szCs w:val="20"/>
          <w:vertAlign w:val="subscript"/>
        </w:rPr>
        <w:t>总构筑物</w:t>
      </w:r>
      <w:r w:rsidRPr="007513CD">
        <w:rPr>
          <w:kern w:val="0"/>
          <w:szCs w:val="20"/>
        </w:rPr>
        <w:t>——</w:t>
      </w:r>
      <w:r w:rsidRPr="007513CD">
        <w:rPr>
          <w:kern w:val="0"/>
          <w:szCs w:val="20"/>
        </w:rPr>
        <w:t>工厂总构筑物建筑面积，可计算面积的构筑物种类参照</w:t>
      </w:r>
      <w:r w:rsidRPr="007513CD">
        <w:rPr>
          <w:kern w:val="0"/>
          <w:szCs w:val="20"/>
        </w:rPr>
        <w:t>GB/T 50353</w:t>
      </w:r>
      <w:r w:rsidRPr="007513CD">
        <w:rPr>
          <w:kern w:val="0"/>
          <w:szCs w:val="20"/>
        </w:rPr>
        <w:t>，单位为平方米（</w:t>
      </w:r>
      <w:r w:rsidRPr="007513CD">
        <w:rPr>
          <w:kern w:val="0"/>
          <w:szCs w:val="20"/>
        </w:rPr>
        <w:t>m</w:t>
      </w:r>
      <w:r w:rsidRPr="007513CD">
        <w:rPr>
          <w:kern w:val="0"/>
          <w:szCs w:val="20"/>
          <w:vertAlign w:val="superscript"/>
        </w:rPr>
        <w:t>2</w:t>
      </w:r>
      <w:r w:rsidRPr="007513CD">
        <w:rPr>
          <w:kern w:val="0"/>
          <w:szCs w:val="20"/>
        </w:rPr>
        <w:t>）；</w:t>
      </w:r>
    </w:p>
    <w:p w14:paraId="5971DBC1" w14:textId="77777777" w:rsidR="001B367B" w:rsidRPr="007513CD" w:rsidRDefault="004657E4">
      <w:pPr>
        <w:widowControl/>
        <w:autoSpaceDE w:val="0"/>
        <w:autoSpaceDN w:val="0"/>
        <w:ind w:firstLineChars="200" w:firstLine="420"/>
        <w:rPr>
          <w:kern w:val="0"/>
          <w:szCs w:val="20"/>
        </w:rPr>
      </w:pPr>
      <w:r w:rsidRPr="007513CD">
        <w:rPr>
          <w:kern w:val="0"/>
          <w:szCs w:val="20"/>
        </w:rPr>
        <w:t>A</w:t>
      </w:r>
      <w:r w:rsidRPr="007513CD">
        <w:rPr>
          <w:kern w:val="0"/>
          <w:szCs w:val="20"/>
          <w:vertAlign w:val="subscript"/>
        </w:rPr>
        <w:t>用地</w:t>
      </w:r>
      <w:r w:rsidRPr="007513CD">
        <w:rPr>
          <w:kern w:val="0"/>
          <w:szCs w:val="20"/>
        </w:rPr>
        <w:t>——</w:t>
      </w:r>
      <w:r w:rsidRPr="007513CD">
        <w:rPr>
          <w:kern w:val="0"/>
          <w:szCs w:val="20"/>
        </w:rPr>
        <w:t>工厂用地面积，单位为平方米（</w:t>
      </w:r>
      <w:r w:rsidRPr="007513CD">
        <w:rPr>
          <w:kern w:val="0"/>
          <w:szCs w:val="20"/>
        </w:rPr>
        <w:t>m</w:t>
      </w:r>
      <w:r w:rsidRPr="007513CD">
        <w:rPr>
          <w:kern w:val="0"/>
          <w:szCs w:val="20"/>
          <w:vertAlign w:val="superscript"/>
        </w:rPr>
        <w:t>2</w:t>
      </w:r>
      <w:r w:rsidRPr="007513CD">
        <w:rPr>
          <w:kern w:val="0"/>
          <w:szCs w:val="20"/>
        </w:rPr>
        <w:t>）。</w:t>
      </w:r>
    </w:p>
    <w:p w14:paraId="00086CDC" w14:textId="77777777" w:rsidR="001B367B" w:rsidRPr="007513CD" w:rsidRDefault="004657E4">
      <w:pPr>
        <w:pStyle w:val="ab"/>
        <w:spacing w:before="120" w:after="120"/>
        <w:rPr>
          <w:rFonts w:ascii="Times New Roman"/>
        </w:rPr>
      </w:pPr>
      <w:bookmarkStart w:id="60" w:name="_Toc23927272"/>
      <w:bookmarkStart w:id="61" w:name="_Toc23929605"/>
      <w:r w:rsidRPr="007513CD">
        <w:rPr>
          <w:rFonts w:ascii="Times New Roman"/>
        </w:rPr>
        <w:t>建筑密度</w:t>
      </w:r>
      <w:bookmarkEnd w:id="60"/>
      <w:bookmarkEnd w:id="61"/>
    </w:p>
    <w:p w14:paraId="5E44DD0E" w14:textId="77777777" w:rsidR="001B367B" w:rsidRPr="007513CD" w:rsidRDefault="004657E4">
      <w:pPr>
        <w:widowControl/>
        <w:autoSpaceDE w:val="0"/>
        <w:autoSpaceDN w:val="0"/>
        <w:ind w:firstLineChars="200" w:firstLine="420"/>
        <w:rPr>
          <w:kern w:val="0"/>
          <w:szCs w:val="20"/>
        </w:rPr>
      </w:pPr>
      <w:r w:rsidRPr="007513CD">
        <w:t>建筑</w:t>
      </w:r>
      <w:r w:rsidRPr="007513CD">
        <w:rPr>
          <w:kern w:val="0"/>
          <w:szCs w:val="20"/>
        </w:rPr>
        <w:t>密度为工厂用地范围内各种建筑物、构筑物占（用）地两积总和（包括露天生产装置或设备、露天堆场及操作场地的用地面积）与厂区用地面积的比率，按式（</w:t>
      </w:r>
      <w:r w:rsidRPr="007513CD">
        <w:rPr>
          <w:kern w:val="0"/>
          <w:szCs w:val="20"/>
        </w:rPr>
        <w:t>A.2</w:t>
      </w:r>
      <w:r w:rsidRPr="007513CD">
        <w:rPr>
          <w:kern w:val="0"/>
          <w:szCs w:val="20"/>
        </w:rPr>
        <w:t>）计算。</w:t>
      </w:r>
    </w:p>
    <w:p w14:paraId="12E15794" w14:textId="77777777" w:rsidR="001B367B" w:rsidRPr="007513CD" w:rsidRDefault="004657E4">
      <w:pPr>
        <w:widowControl/>
        <w:autoSpaceDE w:val="0"/>
        <w:autoSpaceDN w:val="0"/>
        <w:ind w:firstLineChars="200" w:firstLine="420"/>
        <w:jc w:val="right"/>
        <w:rPr>
          <w:kern w:val="0"/>
          <w:szCs w:val="20"/>
        </w:rPr>
      </w:pPr>
      <m:oMath>
        <m:r>
          <m:rPr>
            <m:sty m:val="p"/>
          </m:rPr>
          <w:rPr>
            <w:rFonts w:ascii="Cambria Math" w:hAnsi="Cambria Math"/>
            <w:szCs w:val="21"/>
          </w:rPr>
          <m:t>r=</m:t>
        </m:r>
        <m:f>
          <m:fPr>
            <m:ctrlPr>
              <w:rPr>
                <w:rFonts w:ascii="Cambria Math" w:hAnsi="Cambria Math"/>
                <w:szCs w:val="21"/>
              </w:rPr>
            </m:ctrlPr>
          </m:fPr>
          <m:num>
            <m:sSub>
              <m:sSubPr>
                <m:ctrlPr>
                  <w:rPr>
                    <w:rFonts w:ascii="Cambria Math" w:hAnsi="Cambria Math"/>
                    <w:i/>
                    <w:szCs w:val="21"/>
                  </w:rPr>
                </m:ctrlPr>
              </m:sSubPr>
              <m:e>
                <m:r>
                  <w:rPr>
                    <w:rFonts w:ascii="Cambria Math" w:hAnsi="Cambria Math"/>
                    <w:szCs w:val="21"/>
                  </w:rPr>
                  <m:t>a</m:t>
                </m:r>
              </m:e>
              <m:sub>
                <m:r>
                  <m:rPr>
                    <m:sty m:val="p"/>
                  </m:rPr>
                  <w:rPr>
                    <w:rFonts w:ascii="Cambria Math" w:hAnsi="Cambria Math"/>
                    <w:szCs w:val="21"/>
                  </w:rPr>
                  <m:t>总建筑物</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a</m:t>
                </m:r>
              </m:e>
              <m:sub>
                <m:r>
                  <m:rPr>
                    <m:sty m:val="p"/>
                  </m:rPr>
                  <w:rPr>
                    <w:rFonts w:ascii="Cambria Math" w:hAnsi="Cambria Math"/>
                    <w:szCs w:val="21"/>
                  </w:rPr>
                  <m:t>总构筑物</m:t>
                </m:r>
              </m:sub>
            </m:sSub>
          </m:num>
          <m:den>
            <m:sSub>
              <m:sSubPr>
                <m:ctrlPr>
                  <w:rPr>
                    <w:rFonts w:ascii="Cambria Math" w:hAnsi="Cambria Math"/>
                    <w:i/>
                    <w:szCs w:val="21"/>
                  </w:rPr>
                </m:ctrlPr>
              </m:sSubPr>
              <m:e>
                <m:r>
                  <w:rPr>
                    <w:rFonts w:ascii="Cambria Math" w:hAnsi="Cambria Math"/>
                    <w:szCs w:val="21"/>
                  </w:rPr>
                  <m:t>A</m:t>
                </m:r>
              </m:e>
              <m:sub>
                <m:r>
                  <m:rPr>
                    <m:sty m:val="p"/>
                  </m:rPr>
                  <w:rPr>
                    <w:rFonts w:ascii="Cambria Math" w:hAnsi="Cambria Math"/>
                    <w:szCs w:val="21"/>
                  </w:rPr>
                  <m:t>用地</m:t>
                </m:r>
              </m:sub>
            </m:sSub>
          </m:den>
        </m:f>
        <m:r>
          <w:rPr>
            <w:rFonts w:ascii="Cambria Math" w:hAnsi="Cambria Math"/>
            <w:szCs w:val="21"/>
          </w:rPr>
          <m:t>×100%</m:t>
        </m:r>
      </m:oMath>
      <w:r w:rsidRPr="007513CD">
        <w:rPr>
          <w:kern w:val="0"/>
          <w:szCs w:val="20"/>
        </w:rPr>
        <w:t>.............................................</w:t>
      </w:r>
      <w:r w:rsidRPr="007513CD">
        <w:rPr>
          <w:kern w:val="0"/>
          <w:szCs w:val="20"/>
        </w:rPr>
        <w:t>（</w:t>
      </w:r>
      <w:r w:rsidRPr="007513CD">
        <w:t>A.</w:t>
      </w:r>
      <w:r w:rsidRPr="007513CD">
        <w:rPr>
          <w:kern w:val="0"/>
          <w:szCs w:val="20"/>
        </w:rPr>
        <w:t>2</w:t>
      </w:r>
      <w:r w:rsidRPr="007513CD">
        <w:rPr>
          <w:kern w:val="0"/>
          <w:szCs w:val="20"/>
        </w:rPr>
        <w:t>）</w:t>
      </w:r>
    </w:p>
    <w:p w14:paraId="69E982AF" w14:textId="77777777" w:rsidR="001B367B" w:rsidRPr="007513CD" w:rsidRDefault="004657E4">
      <w:pPr>
        <w:widowControl/>
        <w:autoSpaceDE w:val="0"/>
        <w:autoSpaceDN w:val="0"/>
        <w:ind w:firstLineChars="200" w:firstLine="420"/>
        <w:rPr>
          <w:kern w:val="0"/>
          <w:szCs w:val="20"/>
        </w:rPr>
      </w:pPr>
      <w:r w:rsidRPr="007513CD">
        <w:rPr>
          <w:kern w:val="0"/>
          <w:szCs w:val="20"/>
        </w:rPr>
        <w:t>式中：</w:t>
      </w:r>
    </w:p>
    <w:p w14:paraId="3E475D13" w14:textId="77777777" w:rsidR="001B367B" w:rsidRPr="007513CD" w:rsidRDefault="004657E4">
      <w:pPr>
        <w:widowControl/>
        <w:autoSpaceDE w:val="0"/>
        <w:autoSpaceDN w:val="0"/>
        <w:ind w:firstLineChars="200" w:firstLine="420"/>
        <w:rPr>
          <w:kern w:val="0"/>
          <w:szCs w:val="20"/>
        </w:rPr>
      </w:pPr>
      <w:r w:rsidRPr="007513CD">
        <w:rPr>
          <w:kern w:val="0"/>
          <w:szCs w:val="20"/>
        </w:rPr>
        <w:t>r——</w:t>
      </w:r>
      <w:r w:rsidRPr="007513CD">
        <w:rPr>
          <w:kern w:val="0"/>
          <w:szCs w:val="20"/>
        </w:rPr>
        <w:t>工厂建筑密度，无量纲；</w:t>
      </w:r>
    </w:p>
    <w:p w14:paraId="52CA7226" w14:textId="77777777" w:rsidR="001B367B" w:rsidRPr="007513CD" w:rsidRDefault="004657E4">
      <w:pPr>
        <w:widowControl/>
        <w:autoSpaceDE w:val="0"/>
        <w:autoSpaceDN w:val="0"/>
        <w:ind w:firstLineChars="200" w:firstLine="420"/>
        <w:rPr>
          <w:kern w:val="0"/>
          <w:szCs w:val="20"/>
        </w:rPr>
      </w:pPr>
      <w:r w:rsidRPr="007513CD">
        <w:rPr>
          <w:kern w:val="0"/>
          <w:szCs w:val="20"/>
        </w:rPr>
        <w:t>a</w:t>
      </w:r>
      <w:r w:rsidRPr="007513CD">
        <w:rPr>
          <w:kern w:val="0"/>
          <w:szCs w:val="20"/>
          <w:vertAlign w:val="subscript"/>
        </w:rPr>
        <w:t>总建筑物</w:t>
      </w:r>
      <w:r w:rsidRPr="007513CD">
        <w:rPr>
          <w:kern w:val="0"/>
          <w:szCs w:val="20"/>
        </w:rPr>
        <w:t>——</w:t>
      </w:r>
      <w:r w:rsidRPr="007513CD">
        <w:rPr>
          <w:kern w:val="0"/>
          <w:szCs w:val="20"/>
        </w:rPr>
        <w:t>工厂总建筑物占（用）地面积，单位为平方米（</w:t>
      </w:r>
      <w:r w:rsidRPr="007513CD">
        <w:rPr>
          <w:kern w:val="0"/>
          <w:szCs w:val="20"/>
        </w:rPr>
        <w:t>m</w:t>
      </w:r>
      <w:r w:rsidRPr="007513CD">
        <w:rPr>
          <w:kern w:val="0"/>
          <w:szCs w:val="20"/>
          <w:vertAlign w:val="superscript"/>
        </w:rPr>
        <w:t>2</w:t>
      </w:r>
      <w:r w:rsidRPr="007513CD">
        <w:rPr>
          <w:kern w:val="0"/>
          <w:szCs w:val="20"/>
        </w:rPr>
        <w:t>）；</w:t>
      </w:r>
    </w:p>
    <w:p w14:paraId="3B8A0A40" w14:textId="77777777" w:rsidR="001B367B" w:rsidRPr="007513CD" w:rsidRDefault="004657E4">
      <w:pPr>
        <w:widowControl/>
        <w:autoSpaceDE w:val="0"/>
        <w:autoSpaceDN w:val="0"/>
        <w:ind w:firstLineChars="200" w:firstLine="420"/>
        <w:rPr>
          <w:kern w:val="0"/>
          <w:szCs w:val="20"/>
        </w:rPr>
      </w:pPr>
      <w:r w:rsidRPr="007513CD">
        <w:rPr>
          <w:kern w:val="0"/>
          <w:szCs w:val="20"/>
        </w:rPr>
        <w:t>a</w:t>
      </w:r>
      <w:r w:rsidRPr="007513CD">
        <w:rPr>
          <w:kern w:val="0"/>
          <w:szCs w:val="20"/>
          <w:vertAlign w:val="subscript"/>
        </w:rPr>
        <w:t>总构筑物</w:t>
      </w:r>
      <w:r w:rsidRPr="007513CD">
        <w:rPr>
          <w:kern w:val="0"/>
          <w:szCs w:val="20"/>
        </w:rPr>
        <w:t>——</w:t>
      </w:r>
      <w:r w:rsidRPr="007513CD">
        <w:rPr>
          <w:kern w:val="0"/>
          <w:szCs w:val="20"/>
        </w:rPr>
        <w:t>工厂总构筑物占（用）地面积，单位为平方米（</w:t>
      </w:r>
      <w:r w:rsidRPr="007513CD">
        <w:rPr>
          <w:kern w:val="0"/>
          <w:szCs w:val="20"/>
        </w:rPr>
        <w:t>m</w:t>
      </w:r>
      <w:r w:rsidRPr="007513CD">
        <w:rPr>
          <w:kern w:val="0"/>
          <w:szCs w:val="20"/>
          <w:vertAlign w:val="superscript"/>
        </w:rPr>
        <w:t>2</w:t>
      </w:r>
      <w:r w:rsidRPr="007513CD">
        <w:rPr>
          <w:kern w:val="0"/>
          <w:szCs w:val="20"/>
        </w:rPr>
        <w:t>）。</w:t>
      </w:r>
    </w:p>
    <w:p w14:paraId="39B8090D" w14:textId="77777777" w:rsidR="001B367B" w:rsidRPr="007513CD" w:rsidRDefault="004657E4">
      <w:pPr>
        <w:widowControl/>
        <w:autoSpaceDE w:val="0"/>
        <w:autoSpaceDN w:val="0"/>
        <w:ind w:firstLineChars="200" w:firstLine="420"/>
        <w:rPr>
          <w:kern w:val="0"/>
          <w:szCs w:val="20"/>
        </w:rPr>
      </w:pPr>
      <w:r w:rsidRPr="007513CD">
        <w:rPr>
          <w:kern w:val="0"/>
          <w:szCs w:val="20"/>
        </w:rPr>
        <w:t>A</w:t>
      </w:r>
      <w:r w:rsidRPr="007513CD">
        <w:rPr>
          <w:kern w:val="0"/>
          <w:szCs w:val="20"/>
          <w:vertAlign w:val="subscript"/>
        </w:rPr>
        <w:t>用地</w:t>
      </w:r>
      <w:r w:rsidRPr="007513CD">
        <w:rPr>
          <w:kern w:val="0"/>
          <w:szCs w:val="20"/>
        </w:rPr>
        <w:t>——</w:t>
      </w:r>
      <w:r w:rsidRPr="007513CD">
        <w:rPr>
          <w:kern w:val="0"/>
          <w:szCs w:val="20"/>
        </w:rPr>
        <w:t>工厂用地面积，单位为平方米（</w:t>
      </w:r>
      <w:r w:rsidRPr="007513CD">
        <w:rPr>
          <w:kern w:val="0"/>
          <w:szCs w:val="20"/>
        </w:rPr>
        <w:t>m</w:t>
      </w:r>
      <w:r w:rsidRPr="007513CD">
        <w:rPr>
          <w:kern w:val="0"/>
          <w:szCs w:val="20"/>
          <w:vertAlign w:val="superscript"/>
        </w:rPr>
        <w:t>2</w:t>
      </w:r>
      <w:r w:rsidRPr="007513CD">
        <w:rPr>
          <w:kern w:val="0"/>
          <w:szCs w:val="20"/>
        </w:rPr>
        <w:t>）。</w:t>
      </w:r>
    </w:p>
    <w:p w14:paraId="643FFC5B" w14:textId="77777777" w:rsidR="001B367B" w:rsidRPr="007513CD" w:rsidRDefault="004657E4">
      <w:pPr>
        <w:pStyle w:val="ab"/>
        <w:spacing w:beforeLines="100" w:before="240" w:afterLines="100" w:after="240"/>
        <w:rPr>
          <w:rFonts w:ascii="Times New Roman"/>
        </w:rPr>
      </w:pPr>
      <w:bookmarkStart w:id="62" w:name="_Toc23927273"/>
      <w:bookmarkStart w:id="63" w:name="_Toc23929606"/>
      <w:r w:rsidRPr="007513CD">
        <w:rPr>
          <w:rFonts w:ascii="Times New Roman"/>
        </w:rPr>
        <w:t>单位用地面积产能</w:t>
      </w:r>
      <w:bookmarkEnd w:id="62"/>
      <w:bookmarkEnd w:id="63"/>
    </w:p>
    <w:p w14:paraId="05C11796" w14:textId="77777777" w:rsidR="001B367B" w:rsidRPr="007513CD" w:rsidRDefault="004657E4">
      <w:pPr>
        <w:widowControl/>
        <w:ind w:firstLineChars="200" w:firstLine="420"/>
        <w:jc w:val="left"/>
        <w:outlineLvl w:val="3"/>
        <w:rPr>
          <w:kern w:val="0"/>
          <w:szCs w:val="21"/>
        </w:rPr>
      </w:pPr>
      <w:r w:rsidRPr="007513CD">
        <w:t>单位</w:t>
      </w:r>
      <w:r w:rsidRPr="007513CD">
        <w:rPr>
          <w:kern w:val="0"/>
          <w:szCs w:val="21"/>
        </w:rPr>
        <w:t>用地面积产能为工厂产值与厂区用地面积的比率，按式（</w:t>
      </w:r>
      <w:r w:rsidRPr="007513CD">
        <w:rPr>
          <w:kern w:val="0"/>
          <w:szCs w:val="21"/>
        </w:rPr>
        <w:t>A.3</w:t>
      </w:r>
      <w:r w:rsidRPr="007513CD">
        <w:rPr>
          <w:kern w:val="0"/>
          <w:szCs w:val="21"/>
        </w:rPr>
        <w:t>）计算：</w:t>
      </w:r>
    </w:p>
    <w:p w14:paraId="5BB297E1" w14:textId="77777777" w:rsidR="001B367B" w:rsidRPr="007513CD" w:rsidRDefault="004657E4">
      <w:pPr>
        <w:widowControl/>
        <w:tabs>
          <w:tab w:val="center" w:pos="4201"/>
          <w:tab w:val="right" w:leader="dot" w:pos="9298"/>
        </w:tabs>
        <w:autoSpaceDE w:val="0"/>
        <w:autoSpaceDN w:val="0"/>
        <w:jc w:val="center"/>
        <w:rPr>
          <w:kern w:val="0"/>
          <w:szCs w:val="20"/>
        </w:rPr>
      </w:pPr>
      <w:r w:rsidRPr="007513CD">
        <w:rPr>
          <w:kern w:val="0"/>
          <w:szCs w:val="20"/>
        </w:rPr>
        <w:fldChar w:fldCharType="begin"/>
      </w:r>
      <w:r w:rsidRPr="007513CD">
        <w:rPr>
          <w:kern w:val="0"/>
          <w:szCs w:val="20"/>
        </w:rPr>
        <w:instrText xml:space="preserve"> QUOTE </w:instrText>
      </w:r>
      <m:oMath>
        <m:r>
          <m:rPr>
            <m:sty m:val="p"/>
          </m:rPr>
          <w:rPr>
            <w:rFonts w:ascii="Cambria Math" w:hAnsi="Cambria Math"/>
            <w:szCs w:val="21"/>
          </w:rPr>
          <m:t>n=</m:t>
        </m:r>
        <m:f>
          <m:fPr>
            <m:ctrlPr>
              <w:rPr>
                <w:rFonts w:ascii="Cambria Math" w:hAnsi="Cambria Math"/>
                <w:szCs w:val="21"/>
              </w:rPr>
            </m:ctrlPr>
          </m:fPr>
          <m:num>
            <m:r>
              <m:rPr>
                <m:sty m:val="p"/>
              </m:rPr>
              <w:rPr>
                <w:rFonts w:ascii="Cambria Math" w:hAnsi="Cambria Math"/>
                <w:szCs w:val="21"/>
              </w:rPr>
              <m:t>N</m:t>
            </m:r>
          </m:num>
          <m:den>
            <m:sSub>
              <m:sSubPr>
                <m:ctrlPr>
                  <w:rPr>
                    <w:rFonts w:ascii="Cambria Math" w:hAnsi="Cambria Math"/>
                    <w:i/>
                    <w:szCs w:val="21"/>
                  </w:rPr>
                </m:ctrlPr>
              </m:sSubPr>
              <m:e>
                <m:r>
                  <m:rPr>
                    <m:sty m:val="p"/>
                  </m:rPr>
                  <w:rPr>
                    <w:rFonts w:ascii="Cambria Math" w:hAnsi="Cambria Math"/>
                    <w:szCs w:val="21"/>
                  </w:rPr>
                  <m:t>A</m:t>
                </m:r>
              </m:e>
              <m:sub>
                <m:r>
                  <m:rPr>
                    <m:sty m:val="p"/>
                  </m:rPr>
                  <w:rPr>
                    <w:rFonts w:ascii="Cambria Math" w:hAnsi="Cambria Math"/>
                    <w:szCs w:val="21"/>
                  </w:rPr>
                  <m:t>用地</m:t>
                </m:r>
              </m:sub>
            </m:sSub>
          </m:den>
        </m:f>
      </m:oMath>
      <w:r w:rsidRPr="007513CD">
        <w:rPr>
          <w:kern w:val="0"/>
          <w:szCs w:val="20"/>
        </w:rPr>
        <w:instrText xml:space="preserve">  \* MERGEFORMAT </w:instrText>
      </w:r>
      <w:r w:rsidRPr="007513CD">
        <w:rPr>
          <w:kern w:val="0"/>
          <w:szCs w:val="20"/>
        </w:rPr>
        <w:fldChar w:fldCharType="end"/>
      </w:r>
      <w:r w:rsidRPr="007513CD">
        <w:rPr>
          <w:kern w:val="0"/>
          <w:sz w:val="24"/>
        </w:rPr>
        <w:tab/>
      </w:r>
      <m:oMath>
        <m:r>
          <m:rPr>
            <m:sty m:val="p"/>
          </m:rPr>
          <w:rPr>
            <w:rFonts w:ascii="Cambria Math" w:hAnsi="Cambria Math"/>
            <w:szCs w:val="21"/>
          </w:rPr>
          <m:t>n=</m:t>
        </m:r>
        <m:f>
          <m:fPr>
            <m:ctrlPr>
              <w:rPr>
                <w:rFonts w:ascii="Cambria Math" w:hAnsi="Cambria Math"/>
                <w:szCs w:val="21"/>
              </w:rPr>
            </m:ctrlPr>
          </m:fPr>
          <m:num>
            <m:r>
              <w:rPr>
                <w:rFonts w:ascii="Cambria Math" w:hAnsi="Cambria Math"/>
                <w:szCs w:val="21"/>
              </w:rPr>
              <m:t>N</m:t>
            </m:r>
          </m:num>
          <m:den>
            <m:sSub>
              <m:sSubPr>
                <m:ctrlPr>
                  <w:rPr>
                    <w:rFonts w:ascii="Cambria Math" w:hAnsi="Cambria Math"/>
                    <w:i/>
                    <w:szCs w:val="21"/>
                  </w:rPr>
                </m:ctrlPr>
              </m:sSubPr>
              <m:e>
                <m:r>
                  <w:rPr>
                    <w:rFonts w:ascii="Cambria Math" w:hAnsi="Cambria Math"/>
                    <w:szCs w:val="21"/>
                  </w:rPr>
                  <m:t>A</m:t>
                </m:r>
              </m:e>
              <m:sub>
                <m:r>
                  <m:rPr>
                    <m:sty m:val="p"/>
                  </m:rPr>
                  <w:rPr>
                    <w:rFonts w:ascii="Cambria Math" w:hAnsi="Cambria Math"/>
                    <w:szCs w:val="21"/>
                  </w:rPr>
                  <m:t>用地</m:t>
                </m:r>
              </m:sub>
            </m:sSub>
          </m:den>
        </m:f>
      </m:oMath>
      <w:r w:rsidRPr="007513CD">
        <w:rPr>
          <w:kern w:val="0"/>
          <w:szCs w:val="20"/>
        </w:rPr>
        <w:tab/>
      </w:r>
      <w:r w:rsidRPr="007513CD">
        <w:rPr>
          <w:kern w:val="0"/>
          <w:szCs w:val="21"/>
        </w:rPr>
        <w:t>（</w:t>
      </w:r>
      <w:r w:rsidRPr="007513CD">
        <w:t>A.</w:t>
      </w:r>
      <w:r w:rsidRPr="007513CD">
        <w:rPr>
          <w:kern w:val="0"/>
          <w:szCs w:val="21"/>
        </w:rPr>
        <w:t>3</w:t>
      </w:r>
      <w:r w:rsidRPr="007513CD">
        <w:rPr>
          <w:kern w:val="0"/>
          <w:szCs w:val="21"/>
        </w:rPr>
        <w:t>）</w:t>
      </w:r>
    </w:p>
    <w:p w14:paraId="6D796A07" w14:textId="77777777" w:rsidR="001B367B" w:rsidRPr="007513CD" w:rsidRDefault="004657E4">
      <w:pPr>
        <w:widowControl/>
        <w:autoSpaceDE w:val="0"/>
        <w:autoSpaceDN w:val="0"/>
        <w:ind w:firstLineChars="200" w:firstLine="420"/>
        <w:rPr>
          <w:kern w:val="0"/>
          <w:szCs w:val="20"/>
        </w:rPr>
      </w:pPr>
      <w:r w:rsidRPr="007513CD">
        <w:rPr>
          <w:kern w:val="0"/>
          <w:szCs w:val="20"/>
        </w:rPr>
        <w:t>式中：</w:t>
      </w:r>
    </w:p>
    <w:p w14:paraId="65E57FD5" w14:textId="77777777" w:rsidR="001B367B" w:rsidRPr="007513CD" w:rsidRDefault="004657E4">
      <w:pPr>
        <w:ind w:firstLineChars="200" w:firstLine="420"/>
        <w:rPr>
          <w:szCs w:val="21"/>
        </w:rPr>
      </w:pPr>
      <w:r w:rsidRPr="007513CD">
        <w:rPr>
          <w:szCs w:val="21"/>
        </w:rPr>
        <w:t>n</w:t>
      </w:r>
      <w:r w:rsidRPr="007513CD">
        <w:t>——</w:t>
      </w:r>
      <w:r w:rsidRPr="007513CD">
        <w:rPr>
          <w:szCs w:val="21"/>
        </w:rPr>
        <w:t>单位用地面积产能，单位为吨每平方米</w:t>
      </w:r>
      <w:r w:rsidRPr="007513CD">
        <w:rPr>
          <w:szCs w:val="21"/>
        </w:rPr>
        <w:t>(</w:t>
      </w:r>
      <w:r w:rsidRPr="007513CD">
        <w:rPr>
          <w:szCs w:val="21"/>
        </w:rPr>
        <w:t>㎡</w:t>
      </w:r>
      <w:r w:rsidR="00903013" w:rsidRPr="007513CD">
        <w:rPr>
          <w:szCs w:val="21"/>
        </w:rPr>
        <w:t>）</w:t>
      </w:r>
      <w:r w:rsidRPr="007513CD">
        <w:rPr>
          <w:szCs w:val="21"/>
        </w:rPr>
        <w:t>；</w:t>
      </w:r>
    </w:p>
    <w:p w14:paraId="306600CC" w14:textId="77777777" w:rsidR="001B367B" w:rsidRPr="007513CD" w:rsidRDefault="004657E4">
      <w:pPr>
        <w:ind w:firstLineChars="200" w:firstLine="420"/>
        <w:rPr>
          <w:szCs w:val="21"/>
        </w:rPr>
      </w:pPr>
      <w:r w:rsidRPr="007513CD">
        <w:rPr>
          <w:szCs w:val="21"/>
        </w:rPr>
        <w:t>N</w:t>
      </w:r>
      <w:r w:rsidRPr="007513CD">
        <w:t>——</w:t>
      </w:r>
      <w:r w:rsidRPr="007513CD">
        <w:rPr>
          <w:szCs w:val="21"/>
        </w:rPr>
        <w:t>工厂总产能，单位吨；</w:t>
      </w:r>
    </w:p>
    <w:p w14:paraId="54395399" w14:textId="77777777" w:rsidR="001B367B" w:rsidRPr="007513CD" w:rsidRDefault="004657E4">
      <w:pPr>
        <w:ind w:firstLineChars="200" w:firstLine="420"/>
        <w:rPr>
          <w:szCs w:val="21"/>
        </w:rPr>
      </w:pPr>
      <w:r w:rsidRPr="007513CD">
        <w:t>A</w:t>
      </w:r>
      <w:r w:rsidRPr="007513CD">
        <w:rPr>
          <w:vertAlign w:val="subscript"/>
        </w:rPr>
        <w:t>用地</w:t>
      </w:r>
      <w:r w:rsidRPr="007513CD">
        <w:t>——</w:t>
      </w:r>
      <w:r w:rsidRPr="007513CD">
        <w:rPr>
          <w:szCs w:val="21"/>
        </w:rPr>
        <w:t>工厂用地面积，单位为平方米（</w:t>
      </w:r>
      <w:r w:rsidRPr="007513CD">
        <w:rPr>
          <w:szCs w:val="21"/>
        </w:rPr>
        <w:t>m</w:t>
      </w:r>
      <w:r w:rsidRPr="007513CD">
        <w:rPr>
          <w:szCs w:val="21"/>
          <w:vertAlign w:val="superscript"/>
        </w:rPr>
        <w:t>2</w:t>
      </w:r>
      <w:r w:rsidRPr="007513CD">
        <w:rPr>
          <w:szCs w:val="21"/>
        </w:rPr>
        <w:t>）。</w:t>
      </w:r>
    </w:p>
    <w:p w14:paraId="3648E4FB" w14:textId="77777777" w:rsidR="001B367B" w:rsidRPr="007513CD" w:rsidRDefault="001B367B">
      <w:pPr>
        <w:pStyle w:val="affff"/>
        <w:ind w:firstLine="420"/>
        <w:rPr>
          <w:rFonts w:ascii="Times New Roman"/>
        </w:rPr>
      </w:pPr>
    </w:p>
    <w:p w14:paraId="25854734" w14:textId="77777777" w:rsidR="001B367B" w:rsidRPr="007513CD" w:rsidRDefault="004657E4">
      <w:pPr>
        <w:pStyle w:val="ab"/>
        <w:spacing w:before="120" w:after="120"/>
        <w:rPr>
          <w:rFonts w:ascii="Times New Roman"/>
        </w:rPr>
      </w:pPr>
      <w:bookmarkStart w:id="64" w:name="_Toc23927274"/>
      <w:bookmarkStart w:id="65" w:name="_Toc23929607"/>
      <w:r w:rsidRPr="007513CD">
        <w:rPr>
          <w:rFonts w:ascii="Times New Roman"/>
        </w:rPr>
        <w:t>绿色物料使用率</w:t>
      </w:r>
      <w:bookmarkEnd w:id="64"/>
      <w:bookmarkEnd w:id="65"/>
    </w:p>
    <w:p w14:paraId="05095D73" w14:textId="77777777" w:rsidR="001B367B" w:rsidRPr="007513CD" w:rsidRDefault="004657E4">
      <w:pPr>
        <w:pStyle w:val="affff"/>
        <w:ind w:firstLine="420"/>
        <w:rPr>
          <w:rFonts w:ascii="Times New Roman"/>
        </w:rPr>
      </w:pPr>
      <w:r w:rsidRPr="007513CD">
        <w:rPr>
          <w:rFonts w:ascii="Times New Roman"/>
        </w:rPr>
        <w:t>绿色物料使用率按照式（</w:t>
      </w:r>
      <w:r w:rsidRPr="007513CD">
        <w:rPr>
          <w:rFonts w:ascii="Times New Roman"/>
        </w:rPr>
        <w:t>A.4</w:t>
      </w:r>
      <w:r w:rsidRPr="007513CD">
        <w:rPr>
          <w:rFonts w:ascii="Times New Roman"/>
        </w:rPr>
        <w:t>）计算。</w:t>
      </w:r>
    </w:p>
    <w:p w14:paraId="5352CA29" w14:textId="77777777" w:rsidR="001B367B" w:rsidRPr="007513CD" w:rsidRDefault="004657E4">
      <w:pPr>
        <w:widowControl/>
        <w:autoSpaceDE w:val="0"/>
        <w:autoSpaceDN w:val="0"/>
        <w:ind w:firstLineChars="200" w:firstLine="400"/>
        <w:jc w:val="right"/>
        <w:rPr>
          <w:kern w:val="0"/>
          <w:szCs w:val="20"/>
        </w:rPr>
      </w:pPr>
      <m:oMath>
        <m:r>
          <w:rPr>
            <w:rFonts w:ascii="Cambria Math" w:hAnsi="Cambria Math"/>
            <w:kern w:val="0"/>
            <w:sz w:val="20"/>
            <w:szCs w:val="20"/>
          </w:rPr>
          <m:t xml:space="preserve">           ε=</m:t>
        </m:r>
        <m:f>
          <m:fPr>
            <m:ctrlPr>
              <w:rPr>
                <w:rFonts w:ascii="Cambria Math" w:hAnsi="Cambria Math"/>
                <w:i/>
                <w:kern w:val="0"/>
                <w:sz w:val="20"/>
                <w:szCs w:val="20"/>
              </w:rPr>
            </m:ctrlPr>
          </m:fPr>
          <m:num>
            <m:sSub>
              <m:sSubPr>
                <m:ctrlPr>
                  <w:rPr>
                    <w:rFonts w:ascii="Cambria Math" w:hAnsi="Cambria Math"/>
                    <w:i/>
                    <w:kern w:val="0"/>
                    <w:sz w:val="20"/>
                    <w:szCs w:val="20"/>
                  </w:rPr>
                </m:ctrlPr>
              </m:sSubPr>
              <m:e>
                <m:r>
                  <w:rPr>
                    <w:rFonts w:ascii="Cambria Math" w:hAnsi="Cambria Math"/>
                    <w:kern w:val="0"/>
                    <w:sz w:val="20"/>
                    <w:szCs w:val="20"/>
                  </w:rPr>
                  <m:t>G</m:t>
                </m:r>
              </m:e>
              <m:sub>
                <m:r>
                  <w:rPr>
                    <w:rFonts w:ascii="Cambria Math" w:hAnsi="Cambria Math"/>
                    <w:kern w:val="0"/>
                    <w:sz w:val="20"/>
                    <w:szCs w:val="20"/>
                  </w:rPr>
                  <m:t>i</m:t>
                </m:r>
              </m:sub>
            </m:sSub>
          </m:num>
          <m:den>
            <m:sSub>
              <m:sSubPr>
                <m:ctrlPr>
                  <w:rPr>
                    <w:rFonts w:ascii="Cambria Math" w:hAnsi="Cambria Math"/>
                    <w:i/>
                    <w:kern w:val="0"/>
                    <w:sz w:val="20"/>
                    <w:szCs w:val="20"/>
                  </w:rPr>
                </m:ctrlPr>
              </m:sSubPr>
              <m:e>
                <m:r>
                  <w:rPr>
                    <w:rFonts w:ascii="Cambria Math" w:hAnsi="Cambria Math"/>
                    <w:kern w:val="0"/>
                    <w:sz w:val="20"/>
                    <w:szCs w:val="20"/>
                  </w:rPr>
                  <m:t>M</m:t>
                </m:r>
              </m:e>
              <m:sub>
                <m:r>
                  <w:rPr>
                    <w:rFonts w:ascii="Cambria Math" w:hAnsi="Cambria Math"/>
                    <w:kern w:val="0"/>
                    <w:sz w:val="20"/>
                    <w:szCs w:val="20"/>
                  </w:rPr>
                  <m:t>i</m:t>
                </m:r>
              </m:sub>
            </m:sSub>
          </m:den>
        </m:f>
      </m:oMath>
      <w:r w:rsidRPr="007513CD">
        <w:rPr>
          <w:kern w:val="0"/>
          <w:szCs w:val="20"/>
        </w:rPr>
        <w:t xml:space="preserve"> ………………………………………………</w:t>
      </w:r>
      <w:r w:rsidRPr="007513CD">
        <w:rPr>
          <w:kern w:val="0"/>
          <w:sz w:val="24"/>
        </w:rPr>
        <w:t>（</w:t>
      </w:r>
      <w:r w:rsidRPr="007513CD">
        <w:t>A.</w:t>
      </w:r>
      <w:r w:rsidRPr="007513CD">
        <w:rPr>
          <w:kern w:val="0"/>
          <w:szCs w:val="20"/>
        </w:rPr>
        <w:t>4</w:t>
      </w:r>
      <w:r w:rsidRPr="007513CD">
        <w:rPr>
          <w:kern w:val="0"/>
          <w:szCs w:val="20"/>
        </w:rPr>
        <w:t>）</w:t>
      </w:r>
    </w:p>
    <w:p w14:paraId="2A226861" w14:textId="77777777" w:rsidR="001B367B" w:rsidRPr="007513CD" w:rsidRDefault="004657E4">
      <w:pPr>
        <w:widowControl/>
        <w:autoSpaceDE w:val="0"/>
        <w:autoSpaceDN w:val="0"/>
        <w:ind w:firstLineChars="200" w:firstLine="420"/>
        <w:rPr>
          <w:kern w:val="0"/>
          <w:szCs w:val="20"/>
        </w:rPr>
      </w:pPr>
      <w:r w:rsidRPr="007513CD">
        <w:rPr>
          <w:kern w:val="0"/>
          <w:szCs w:val="20"/>
        </w:rPr>
        <w:t>式中：</w:t>
      </w:r>
    </w:p>
    <w:p w14:paraId="050B10C8" w14:textId="77777777" w:rsidR="001B367B" w:rsidRPr="007513CD" w:rsidRDefault="004657E4">
      <w:pPr>
        <w:widowControl/>
        <w:autoSpaceDE w:val="0"/>
        <w:autoSpaceDN w:val="0"/>
        <w:ind w:firstLineChars="200" w:firstLine="400"/>
        <w:rPr>
          <w:kern w:val="0"/>
          <w:szCs w:val="20"/>
        </w:rPr>
      </w:pPr>
      <m:oMath>
        <m:r>
          <w:rPr>
            <w:rFonts w:ascii="Cambria Math" w:hAnsi="Cambria Math"/>
            <w:kern w:val="0"/>
            <w:sz w:val="20"/>
            <w:szCs w:val="20"/>
          </w:rPr>
          <m:t xml:space="preserve">  ε</m:t>
        </m:r>
      </m:oMath>
      <w:r w:rsidRPr="007513CD">
        <w:rPr>
          <w:kern w:val="0"/>
          <w:szCs w:val="20"/>
        </w:rPr>
        <w:t>——</w:t>
      </w:r>
      <w:r w:rsidRPr="007513CD">
        <w:rPr>
          <w:kern w:val="0"/>
          <w:szCs w:val="20"/>
        </w:rPr>
        <w:t>绿色物料使用率，无量纲；</w:t>
      </w:r>
    </w:p>
    <w:p w14:paraId="148F7D55" w14:textId="77777777" w:rsidR="001B367B" w:rsidRPr="007513CD" w:rsidRDefault="004657E4">
      <w:pPr>
        <w:widowControl/>
        <w:autoSpaceDE w:val="0"/>
        <w:autoSpaceDN w:val="0"/>
        <w:ind w:firstLineChars="200" w:firstLine="420"/>
        <w:rPr>
          <w:kern w:val="0"/>
          <w:szCs w:val="20"/>
        </w:rPr>
      </w:pPr>
      <w:r w:rsidRPr="007513CD">
        <w:rPr>
          <w:kern w:val="0"/>
          <w:szCs w:val="20"/>
        </w:rPr>
        <w:t xml:space="preserve"> </w:t>
      </w:r>
      <m:oMath>
        <m:sSub>
          <m:sSubPr>
            <m:ctrlPr>
              <w:rPr>
                <w:rFonts w:ascii="Cambria Math" w:hAnsi="Cambria Math"/>
                <w:i/>
                <w:kern w:val="0"/>
                <w:sz w:val="20"/>
                <w:szCs w:val="20"/>
              </w:rPr>
            </m:ctrlPr>
          </m:sSubPr>
          <m:e>
            <m:r>
              <w:rPr>
                <w:rFonts w:ascii="Cambria Math" w:hAnsi="Cambria Math"/>
                <w:kern w:val="0"/>
                <w:sz w:val="20"/>
                <w:szCs w:val="20"/>
              </w:rPr>
              <m:t>G</m:t>
            </m:r>
          </m:e>
          <m:sub>
            <m:r>
              <w:rPr>
                <w:rFonts w:ascii="Cambria Math" w:hAnsi="Cambria Math"/>
                <w:kern w:val="0"/>
                <w:sz w:val="20"/>
                <w:szCs w:val="20"/>
              </w:rPr>
              <m:t>i</m:t>
            </m:r>
          </m:sub>
        </m:sSub>
      </m:oMath>
      <w:r w:rsidRPr="007513CD">
        <w:rPr>
          <w:kern w:val="0"/>
          <w:szCs w:val="20"/>
        </w:rPr>
        <w:t>——</w:t>
      </w:r>
      <w:r w:rsidRPr="007513CD">
        <w:rPr>
          <w:kern w:val="0"/>
          <w:szCs w:val="20"/>
        </w:rPr>
        <w:t>统计期内，绿色物料使用量，单位视物料种类而定；绿色物料宜选自省级以上政府相关部门发布的资源综合利用产品目录、有毒有害原料（产品）替代目录等，或利用再生资源及产业废弃物等作为原料；使用量根据物料台账测算；</w:t>
      </w:r>
    </w:p>
    <w:p w14:paraId="5FC7F3F4" w14:textId="77777777" w:rsidR="001B367B" w:rsidRPr="007513CD" w:rsidRDefault="004657E4">
      <w:pPr>
        <w:widowControl/>
        <w:autoSpaceDE w:val="0"/>
        <w:autoSpaceDN w:val="0"/>
        <w:ind w:firstLineChars="200" w:firstLine="420"/>
        <w:rPr>
          <w:kern w:val="0"/>
          <w:szCs w:val="20"/>
        </w:rPr>
      </w:pPr>
      <w:r w:rsidRPr="007513CD">
        <w:rPr>
          <w:kern w:val="0"/>
          <w:szCs w:val="20"/>
        </w:rPr>
        <w:t xml:space="preserve"> </w:t>
      </w:r>
      <m:oMath>
        <m:sSub>
          <m:sSubPr>
            <m:ctrlPr>
              <w:rPr>
                <w:rFonts w:ascii="Cambria Math" w:hAnsi="Cambria Math"/>
                <w:i/>
                <w:kern w:val="0"/>
                <w:sz w:val="20"/>
                <w:szCs w:val="20"/>
              </w:rPr>
            </m:ctrlPr>
          </m:sSubPr>
          <m:e>
            <m:r>
              <w:rPr>
                <w:rFonts w:ascii="Cambria Math" w:hAnsi="Cambria Math"/>
                <w:kern w:val="0"/>
                <w:sz w:val="20"/>
                <w:szCs w:val="20"/>
              </w:rPr>
              <m:t>M</m:t>
            </m:r>
          </m:e>
          <m:sub>
            <m:r>
              <w:rPr>
                <w:rFonts w:ascii="Cambria Math" w:hAnsi="Cambria Math"/>
                <w:kern w:val="0"/>
                <w:sz w:val="20"/>
                <w:szCs w:val="20"/>
              </w:rPr>
              <m:t>i</m:t>
            </m:r>
          </m:sub>
        </m:sSub>
      </m:oMath>
      <w:r w:rsidRPr="007513CD">
        <w:rPr>
          <w:kern w:val="0"/>
          <w:szCs w:val="20"/>
        </w:rPr>
        <w:t>——</w:t>
      </w:r>
      <w:r w:rsidRPr="007513CD">
        <w:rPr>
          <w:kern w:val="0"/>
          <w:szCs w:val="20"/>
        </w:rPr>
        <w:t>统计期内，同类物料总使用量，单位视物料种类而定。</w:t>
      </w:r>
    </w:p>
    <w:p w14:paraId="14E6BBD3" w14:textId="77777777" w:rsidR="001B367B" w:rsidRPr="007513CD" w:rsidRDefault="004657E4">
      <w:pPr>
        <w:pStyle w:val="ab"/>
        <w:spacing w:before="120" w:after="120"/>
        <w:rPr>
          <w:rFonts w:ascii="Times New Roman"/>
        </w:rPr>
      </w:pPr>
      <w:bookmarkStart w:id="66" w:name="_Toc23927275"/>
      <w:bookmarkStart w:id="67" w:name="_Toc23929608"/>
      <w:r w:rsidRPr="007513CD">
        <w:rPr>
          <w:rFonts w:ascii="Times New Roman"/>
        </w:rPr>
        <w:lastRenderedPageBreak/>
        <w:t>单位产品主要污染物排放量</w:t>
      </w:r>
      <w:bookmarkEnd w:id="66"/>
      <w:bookmarkEnd w:id="67"/>
    </w:p>
    <w:p w14:paraId="72C03B81" w14:textId="77777777" w:rsidR="001B367B" w:rsidRPr="007513CD" w:rsidRDefault="004657E4">
      <w:pPr>
        <w:widowControl/>
        <w:autoSpaceDE w:val="0"/>
        <w:autoSpaceDN w:val="0"/>
        <w:ind w:firstLineChars="200" w:firstLine="420"/>
        <w:rPr>
          <w:kern w:val="0"/>
          <w:szCs w:val="20"/>
        </w:rPr>
      </w:pPr>
      <w:r w:rsidRPr="007513CD">
        <w:t>单位</w:t>
      </w:r>
      <w:r w:rsidRPr="007513CD">
        <w:rPr>
          <w:kern w:val="0"/>
          <w:szCs w:val="20"/>
        </w:rPr>
        <w:t>产品主要污染物排放量按式（</w:t>
      </w:r>
      <w:r w:rsidRPr="007513CD">
        <w:rPr>
          <w:kern w:val="0"/>
          <w:szCs w:val="20"/>
        </w:rPr>
        <w:t>A.5</w:t>
      </w:r>
      <w:r w:rsidRPr="007513CD">
        <w:rPr>
          <w:kern w:val="0"/>
          <w:szCs w:val="20"/>
        </w:rPr>
        <w:t>）计算：</w:t>
      </w:r>
    </w:p>
    <w:p w14:paraId="53B7CA5C" w14:textId="77777777" w:rsidR="001B367B" w:rsidRPr="007513CD" w:rsidRDefault="005D5708">
      <w:pPr>
        <w:widowControl/>
        <w:tabs>
          <w:tab w:val="center" w:pos="4201"/>
          <w:tab w:val="right" w:leader="dot" w:pos="9298"/>
        </w:tabs>
        <w:autoSpaceDE w:val="0"/>
        <w:autoSpaceDN w:val="0"/>
        <w:ind w:firstLineChars="1650" w:firstLine="3465"/>
        <w:jc w:val="right"/>
        <w:rPr>
          <w:kern w:val="0"/>
          <w:szCs w:val="20"/>
        </w:rPr>
      </w:pPr>
      <m:oMath>
        <m:sSub>
          <m:sSubPr>
            <m:ctrlPr>
              <w:rPr>
                <w:rFonts w:ascii="Cambria Math" w:hAnsi="Cambria Math"/>
                <w:szCs w:val="21"/>
              </w:rPr>
            </m:ctrlPr>
          </m:sSubPr>
          <m:e>
            <m:r>
              <w:rPr>
                <w:rFonts w:ascii="Cambria Math" w:hAnsi="Cambria Math"/>
                <w:szCs w:val="21"/>
              </w:rPr>
              <m:t>s</m:t>
            </m:r>
          </m:e>
          <m:sub>
            <m:r>
              <w:rPr>
                <w:rFonts w:ascii="Cambria Math" w:hAnsi="Cambria Math"/>
                <w:szCs w:val="21"/>
              </w:rPr>
              <m:t>i</m:t>
            </m:r>
          </m:sub>
        </m:sSub>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S</m:t>
                </m:r>
              </m:e>
              <m:sub>
                <m:r>
                  <w:rPr>
                    <w:rFonts w:ascii="Cambria Math" w:hAnsi="Cambria Math"/>
                    <w:szCs w:val="21"/>
                  </w:rPr>
                  <m:t>i</m:t>
                </m:r>
              </m:sub>
            </m:sSub>
          </m:num>
          <m:den>
            <m:r>
              <w:rPr>
                <w:rFonts w:ascii="Cambria Math" w:hAnsi="Cambria Math"/>
                <w:szCs w:val="21"/>
              </w:rPr>
              <m:t>Q</m:t>
            </m:r>
          </m:den>
        </m:f>
      </m:oMath>
      <w:r w:rsidR="004657E4" w:rsidRPr="007513CD">
        <w:rPr>
          <w:kern w:val="0"/>
          <w:szCs w:val="20"/>
        </w:rPr>
        <w:tab/>
      </w:r>
      <w:r w:rsidR="004657E4" w:rsidRPr="007513CD">
        <w:rPr>
          <w:kern w:val="0"/>
          <w:sz w:val="24"/>
        </w:rPr>
        <w:tab/>
      </w:r>
      <w:r w:rsidR="004657E4" w:rsidRPr="007513CD">
        <w:rPr>
          <w:kern w:val="0"/>
          <w:szCs w:val="21"/>
        </w:rPr>
        <w:t>（</w:t>
      </w:r>
      <w:r w:rsidR="004657E4" w:rsidRPr="007513CD">
        <w:t>A.</w:t>
      </w:r>
      <w:r w:rsidR="004657E4" w:rsidRPr="007513CD">
        <w:rPr>
          <w:kern w:val="0"/>
          <w:szCs w:val="21"/>
        </w:rPr>
        <w:t>5</w:t>
      </w:r>
      <w:r w:rsidR="004657E4" w:rsidRPr="007513CD">
        <w:rPr>
          <w:kern w:val="0"/>
          <w:szCs w:val="21"/>
        </w:rPr>
        <w:t>）</w:t>
      </w:r>
    </w:p>
    <w:p w14:paraId="4CDB070F" w14:textId="77777777" w:rsidR="001B367B" w:rsidRPr="007513CD" w:rsidRDefault="004657E4">
      <w:pPr>
        <w:widowControl/>
        <w:autoSpaceDE w:val="0"/>
        <w:autoSpaceDN w:val="0"/>
        <w:ind w:firstLineChars="200" w:firstLine="420"/>
        <w:rPr>
          <w:kern w:val="0"/>
          <w:szCs w:val="20"/>
        </w:rPr>
      </w:pPr>
      <w:r w:rsidRPr="007513CD">
        <w:rPr>
          <w:kern w:val="0"/>
          <w:szCs w:val="20"/>
        </w:rPr>
        <w:t>式中：</w:t>
      </w:r>
    </w:p>
    <w:p w14:paraId="09AAA9E9" w14:textId="77777777" w:rsidR="001B367B" w:rsidRPr="007513CD" w:rsidRDefault="004657E4">
      <w:pPr>
        <w:ind w:firstLineChars="200" w:firstLine="420"/>
        <w:rPr>
          <w:szCs w:val="21"/>
        </w:rPr>
      </w:pPr>
      <w:r w:rsidRPr="007513CD">
        <w:rPr>
          <w:i/>
          <w:szCs w:val="21"/>
        </w:rPr>
        <w:t>s</w:t>
      </w:r>
      <w:r w:rsidRPr="007513CD">
        <w:rPr>
          <w:szCs w:val="21"/>
          <w:vertAlign w:val="subscript"/>
        </w:rPr>
        <w:t>i</w:t>
      </w:r>
      <w:r w:rsidRPr="007513CD">
        <w:rPr>
          <w:rFonts w:eastAsia="黑体"/>
          <w:szCs w:val="21"/>
        </w:rPr>
        <w:t>——</w:t>
      </w:r>
      <w:r w:rsidRPr="007513CD">
        <w:rPr>
          <w:szCs w:val="21"/>
        </w:rPr>
        <w:t>单位产品某种主要污染物排放量，</w:t>
      </w:r>
      <w:r w:rsidRPr="007513CD">
        <w:rPr>
          <w:szCs w:val="21"/>
        </w:rPr>
        <w:t>kg/t</w:t>
      </w:r>
      <w:r w:rsidRPr="007513CD">
        <w:rPr>
          <w:szCs w:val="21"/>
        </w:rPr>
        <w:t>铝；</w:t>
      </w:r>
    </w:p>
    <w:p w14:paraId="734512DA" w14:textId="77777777" w:rsidR="001B367B" w:rsidRPr="007513CD" w:rsidRDefault="004657E4">
      <w:pPr>
        <w:ind w:firstLineChars="200" w:firstLine="420"/>
        <w:rPr>
          <w:szCs w:val="21"/>
        </w:rPr>
      </w:pPr>
      <w:r w:rsidRPr="007513CD">
        <w:rPr>
          <w:i/>
          <w:szCs w:val="21"/>
        </w:rPr>
        <w:t>S</w:t>
      </w:r>
      <w:r w:rsidRPr="007513CD">
        <w:rPr>
          <w:szCs w:val="21"/>
          <w:vertAlign w:val="subscript"/>
        </w:rPr>
        <w:t>i</w:t>
      </w:r>
      <w:r w:rsidRPr="007513CD">
        <w:rPr>
          <w:rFonts w:eastAsia="黑体"/>
          <w:szCs w:val="21"/>
        </w:rPr>
        <w:t>——</w:t>
      </w:r>
      <w:r w:rsidRPr="007513CD">
        <w:rPr>
          <w:szCs w:val="21"/>
        </w:rPr>
        <w:t>某污染物年排放量，</w:t>
      </w:r>
      <w:r w:rsidRPr="007513CD">
        <w:rPr>
          <w:szCs w:val="21"/>
        </w:rPr>
        <w:t>kg</w:t>
      </w:r>
      <w:r w:rsidRPr="007513CD">
        <w:rPr>
          <w:szCs w:val="21"/>
        </w:rPr>
        <w:t>；</w:t>
      </w:r>
    </w:p>
    <w:p w14:paraId="3BF132C7" w14:textId="77777777" w:rsidR="001B367B" w:rsidRPr="007513CD" w:rsidRDefault="004657E4">
      <w:pPr>
        <w:ind w:firstLineChars="200" w:firstLine="420"/>
        <w:rPr>
          <w:szCs w:val="21"/>
        </w:rPr>
      </w:pPr>
      <w:r w:rsidRPr="007513CD">
        <w:t>Q</w:t>
      </w:r>
      <w:r w:rsidRPr="007513CD">
        <w:rPr>
          <w:rFonts w:eastAsia="黑体"/>
          <w:szCs w:val="21"/>
        </w:rPr>
        <w:t>——</w:t>
      </w:r>
      <w:r w:rsidRPr="007513CD">
        <w:rPr>
          <w:szCs w:val="21"/>
        </w:rPr>
        <w:t>合格原铝年产量，</w:t>
      </w:r>
      <w:r w:rsidRPr="007513CD">
        <w:rPr>
          <w:szCs w:val="21"/>
        </w:rPr>
        <w:t>t</w:t>
      </w:r>
      <w:r w:rsidRPr="007513CD">
        <w:rPr>
          <w:szCs w:val="21"/>
        </w:rPr>
        <w:t>。</w:t>
      </w:r>
    </w:p>
    <w:p w14:paraId="2F35C041" w14:textId="77777777" w:rsidR="001B367B" w:rsidRPr="007513CD" w:rsidRDefault="004657E4">
      <w:pPr>
        <w:pStyle w:val="ab"/>
        <w:spacing w:before="120" w:after="120"/>
        <w:rPr>
          <w:rFonts w:ascii="Times New Roman"/>
        </w:rPr>
      </w:pPr>
      <w:bookmarkStart w:id="68" w:name="_Toc23927276"/>
      <w:bookmarkStart w:id="69" w:name="_Toc23929609"/>
      <w:r w:rsidRPr="007513CD">
        <w:rPr>
          <w:rFonts w:ascii="Times New Roman"/>
        </w:rPr>
        <w:t>单位产品废气排放量</w:t>
      </w:r>
      <w:bookmarkEnd w:id="68"/>
      <w:bookmarkEnd w:id="69"/>
    </w:p>
    <w:p w14:paraId="3C1D4DCA" w14:textId="77777777" w:rsidR="001B367B" w:rsidRPr="007513CD" w:rsidRDefault="004657E4">
      <w:pPr>
        <w:widowControl/>
        <w:autoSpaceDE w:val="0"/>
        <w:autoSpaceDN w:val="0"/>
        <w:ind w:firstLineChars="200" w:firstLine="420"/>
        <w:rPr>
          <w:kern w:val="0"/>
          <w:szCs w:val="20"/>
        </w:rPr>
      </w:pPr>
      <w:r w:rsidRPr="007513CD">
        <w:t>单位</w:t>
      </w:r>
      <w:r w:rsidRPr="007513CD">
        <w:rPr>
          <w:kern w:val="0"/>
          <w:szCs w:val="20"/>
        </w:rPr>
        <w:t>产品废气排放量按式（</w:t>
      </w:r>
      <w:r w:rsidRPr="007513CD">
        <w:rPr>
          <w:kern w:val="0"/>
          <w:szCs w:val="20"/>
        </w:rPr>
        <w:t>A.6</w:t>
      </w:r>
      <w:r w:rsidRPr="007513CD">
        <w:rPr>
          <w:kern w:val="0"/>
          <w:szCs w:val="20"/>
        </w:rPr>
        <w:t>）计算：</w:t>
      </w:r>
    </w:p>
    <w:p w14:paraId="4B3DFF7F" w14:textId="77777777" w:rsidR="001B367B" w:rsidRPr="007513CD" w:rsidRDefault="005D5708">
      <w:pPr>
        <w:widowControl/>
        <w:tabs>
          <w:tab w:val="center" w:pos="4201"/>
          <w:tab w:val="right" w:leader="dot" w:pos="9298"/>
        </w:tabs>
        <w:autoSpaceDE w:val="0"/>
        <w:autoSpaceDN w:val="0"/>
        <w:ind w:firstLineChars="1650" w:firstLine="3465"/>
        <w:jc w:val="right"/>
        <w:rPr>
          <w:kern w:val="0"/>
          <w:szCs w:val="21"/>
        </w:rPr>
      </w:pPr>
      <m:oMath>
        <m:sSub>
          <m:sSubPr>
            <m:ctrlPr>
              <w:rPr>
                <w:rFonts w:ascii="Cambria Math" w:hAnsi="Cambria Math"/>
                <w:szCs w:val="21"/>
              </w:rPr>
            </m:ctrlPr>
          </m:sSubPr>
          <m:e>
            <m:r>
              <w:rPr>
                <w:rFonts w:ascii="Cambria Math" w:hAnsi="Cambria Math"/>
                <w:szCs w:val="21"/>
              </w:rPr>
              <m:t>g</m:t>
            </m:r>
          </m:e>
          <m:sub>
            <m:r>
              <w:rPr>
                <w:rFonts w:ascii="Cambria Math" w:hAnsi="Cambria Math"/>
                <w:szCs w:val="21"/>
              </w:rPr>
              <m:t>i</m:t>
            </m:r>
          </m:sub>
        </m:sSub>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G</m:t>
                </m:r>
              </m:e>
              <m:sub>
                <m:r>
                  <w:rPr>
                    <w:rFonts w:ascii="Cambria Math" w:hAnsi="Cambria Math"/>
                    <w:szCs w:val="21"/>
                  </w:rPr>
                  <m:t>i</m:t>
                </m:r>
              </m:sub>
            </m:sSub>
          </m:num>
          <m:den>
            <m:r>
              <w:rPr>
                <w:rFonts w:ascii="Cambria Math" w:hAnsi="Cambria Math"/>
                <w:szCs w:val="21"/>
              </w:rPr>
              <m:t>Q</m:t>
            </m:r>
          </m:den>
        </m:f>
      </m:oMath>
      <w:r w:rsidR="004657E4" w:rsidRPr="007513CD">
        <w:rPr>
          <w:kern w:val="0"/>
          <w:szCs w:val="20"/>
        </w:rPr>
        <w:tab/>
      </w:r>
      <w:r w:rsidR="004657E4" w:rsidRPr="007513CD">
        <w:rPr>
          <w:kern w:val="0"/>
          <w:sz w:val="24"/>
        </w:rPr>
        <w:tab/>
      </w:r>
      <w:r w:rsidR="004657E4" w:rsidRPr="007513CD">
        <w:rPr>
          <w:kern w:val="0"/>
          <w:szCs w:val="21"/>
        </w:rPr>
        <w:t>（</w:t>
      </w:r>
      <w:r w:rsidR="004657E4" w:rsidRPr="007513CD">
        <w:t>A.</w:t>
      </w:r>
      <w:r w:rsidR="004657E4" w:rsidRPr="007513CD">
        <w:rPr>
          <w:kern w:val="0"/>
          <w:szCs w:val="21"/>
        </w:rPr>
        <w:t>6</w:t>
      </w:r>
      <w:r w:rsidR="004657E4" w:rsidRPr="007513CD">
        <w:rPr>
          <w:kern w:val="0"/>
          <w:szCs w:val="21"/>
        </w:rPr>
        <w:t>）</w:t>
      </w:r>
    </w:p>
    <w:p w14:paraId="247F7F0F" w14:textId="77777777" w:rsidR="001B367B" w:rsidRPr="007513CD" w:rsidRDefault="004657E4">
      <w:pPr>
        <w:widowControl/>
        <w:autoSpaceDE w:val="0"/>
        <w:autoSpaceDN w:val="0"/>
        <w:ind w:firstLineChars="200" w:firstLine="420"/>
        <w:rPr>
          <w:kern w:val="0"/>
          <w:szCs w:val="20"/>
        </w:rPr>
      </w:pPr>
      <w:r w:rsidRPr="007513CD">
        <w:rPr>
          <w:kern w:val="0"/>
          <w:szCs w:val="20"/>
        </w:rPr>
        <w:t>式中：</w:t>
      </w:r>
    </w:p>
    <w:p w14:paraId="4A3A26B5" w14:textId="77777777" w:rsidR="001B367B" w:rsidRPr="007513CD" w:rsidRDefault="004657E4">
      <w:pPr>
        <w:ind w:firstLineChars="200" w:firstLine="420"/>
        <w:rPr>
          <w:szCs w:val="21"/>
        </w:rPr>
      </w:pPr>
      <w:r w:rsidRPr="007513CD">
        <w:rPr>
          <w:szCs w:val="21"/>
        </w:rPr>
        <w:t>g</w:t>
      </w:r>
      <w:r w:rsidRPr="007513CD">
        <w:rPr>
          <w:szCs w:val="21"/>
          <w:vertAlign w:val="subscript"/>
        </w:rPr>
        <w:t>i</w:t>
      </w:r>
      <w:r w:rsidRPr="007513CD">
        <w:rPr>
          <w:rFonts w:eastAsia="黑体"/>
          <w:szCs w:val="21"/>
        </w:rPr>
        <w:t>——</w:t>
      </w:r>
      <w:r w:rsidRPr="007513CD">
        <w:rPr>
          <w:szCs w:val="21"/>
        </w:rPr>
        <w:t>单位产品</w:t>
      </w:r>
      <w:r w:rsidRPr="007513CD">
        <w:t>废气</w:t>
      </w:r>
      <w:r w:rsidRPr="007513CD">
        <w:rPr>
          <w:szCs w:val="21"/>
        </w:rPr>
        <w:t>排放量，</w:t>
      </w:r>
      <w:r w:rsidRPr="007513CD">
        <w:rPr>
          <w:szCs w:val="21"/>
        </w:rPr>
        <w:t>kg/t</w:t>
      </w:r>
      <w:r w:rsidRPr="007513CD">
        <w:rPr>
          <w:szCs w:val="21"/>
        </w:rPr>
        <w:t>铝；</w:t>
      </w:r>
    </w:p>
    <w:p w14:paraId="33EBD9CD" w14:textId="77777777" w:rsidR="001B367B" w:rsidRPr="007513CD" w:rsidRDefault="004657E4">
      <w:pPr>
        <w:ind w:firstLineChars="200" w:firstLine="420"/>
        <w:rPr>
          <w:szCs w:val="21"/>
        </w:rPr>
      </w:pPr>
      <w:r w:rsidRPr="007513CD">
        <w:rPr>
          <w:szCs w:val="21"/>
        </w:rPr>
        <w:t>G</w:t>
      </w:r>
      <w:r w:rsidRPr="007513CD">
        <w:rPr>
          <w:szCs w:val="21"/>
          <w:vertAlign w:val="subscript"/>
        </w:rPr>
        <w:t>i</w:t>
      </w:r>
      <w:r w:rsidRPr="007513CD">
        <w:rPr>
          <w:rFonts w:eastAsia="黑体"/>
          <w:szCs w:val="21"/>
        </w:rPr>
        <w:t>——</w:t>
      </w:r>
      <w:r w:rsidRPr="007513CD">
        <w:rPr>
          <w:szCs w:val="21"/>
        </w:rPr>
        <w:t>废气年排放量，</w:t>
      </w:r>
      <w:r w:rsidRPr="007513CD">
        <w:rPr>
          <w:szCs w:val="21"/>
        </w:rPr>
        <w:t>kg</w:t>
      </w:r>
      <w:r w:rsidRPr="007513CD">
        <w:rPr>
          <w:szCs w:val="21"/>
        </w:rPr>
        <w:t>；</w:t>
      </w:r>
    </w:p>
    <w:p w14:paraId="7A0F6476" w14:textId="77777777" w:rsidR="001B367B" w:rsidRPr="007513CD" w:rsidRDefault="004657E4">
      <w:pPr>
        <w:ind w:firstLineChars="200" w:firstLine="420"/>
        <w:rPr>
          <w:szCs w:val="21"/>
        </w:rPr>
      </w:pPr>
      <w:r w:rsidRPr="007513CD">
        <w:t>Q</w:t>
      </w:r>
      <w:r w:rsidRPr="007513CD">
        <w:rPr>
          <w:rFonts w:eastAsia="黑体"/>
          <w:szCs w:val="21"/>
        </w:rPr>
        <w:t>——</w:t>
      </w:r>
      <w:r w:rsidRPr="007513CD">
        <w:rPr>
          <w:szCs w:val="21"/>
        </w:rPr>
        <w:t>合格原铝年产量，</w:t>
      </w:r>
      <w:r w:rsidRPr="007513CD">
        <w:rPr>
          <w:szCs w:val="21"/>
        </w:rPr>
        <w:t>t</w:t>
      </w:r>
      <w:r w:rsidRPr="007513CD">
        <w:rPr>
          <w:szCs w:val="21"/>
        </w:rPr>
        <w:t>。</w:t>
      </w:r>
    </w:p>
    <w:p w14:paraId="3B8DFEA6" w14:textId="77777777" w:rsidR="001B367B" w:rsidRPr="007513CD" w:rsidRDefault="004657E4">
      <w:pPr>
        <w:pStyle w:val="ab"/>
        <w:spacing w:before="120" w:after="120"/>
        <w:rPr>
          <w:rFonts w:ascii="Times New Roman"/>
        </w:rPr>
      </w:pPr>
      <w:bookmarkStart w:id="70" w:name="_Toc23927277"/>
      <w:bookmarkStart w:id="71" w:name="_Toc23929610"/>
      <w:r w:rsidRPr="007513CD">
        <w:rPr>
          <w:rFonts w:ascii="Times New Roman"/>
        </w:rPr>
        <w:t>单位产品废水排放量</w:t>
      </w:r>
      <w:bookmarkEnd w:id="70"/>
      <w:bookmarkEnd w:id="71"/>
    </w:p>
    <w:p w14:paraId="516F02D7" w14:textId="77777777" w:rsidR="001B367B" w:rsidRPr="007513CD" w:rsidRDefault="004657E4">
      <w:pPr>
        <w:widowControl/>
        <w:autoSpaceDE w:val="0"/>
        <w:autoSpaceDN w:val="0"/>
        <w:ind w:firstLineChars="200" w:firstLine="420"/>
        <w:rPr>
          <w:kern w:val="0"/>
          <w:szCs w:val="20"/>
        </w:rPr>
      </w:pPr>
      <w:r w:rsidRPr="007513CD">
        <w:t>单位</w:t>
      </w:r>
      <w:r w:rsidRPr="007513CD">
        <w:rPr>
          <w:kern w:val="0"/>
          <w:szCs w:val="20"/>
        </w:rPr>
        <w:t>产品废水排放量按式（</w:t>
      </w:r>
      <w:r w:rsidRPr="007513CD">
        <w:rPr>
          <w:kern w:val="0"/>
          <w:szCs w:val="20"/>
        </w:rPr>
        <w:t>A.7</w:t>
      </w:r>
      <w:r w:rsidRPr="007513CD">
        <w:rPr>
          <w:kern w:val="0"/>
          <w:szCs w:val="20"/>
        </w:rPr>
        <w:t>）计算：</w:t>
      </w:r>
    </w:p>
    <w:p w14:paraId="2ACCD876" w14:textId="77777777" w:rsidR="001B367B" w:rsidRPr="007513CD" w:rsidRDefault="004657E4">
      <w:pPr>
        <w:widowControl/>
        <w:tabs>
          <w:tab w:val="center" w:pos="4201"/>
          <w:tab w:val="right" w:leader="dot" w:pos="9298"/>
        </w:tabs>
        <w:autoSpaceDE w:val="0"/>
        <w:autoSpaceDN w:val="0"/>
        <w:ind w:firstLineChars="1650" w:firstLine="3465"/>
        <w:jc w:val="right"/>
        <w:rPr>
          <w:kern w:val="0"/>
          <w:szCs w:val="21"/>
        </w:rPr>
      </w:pPr>
      <m:oMath>
        <m:r>
          <m:rPr>
            <m:sty m:val="p"/>
          </m:rPr>
          <w:rPr>
            <w:rFonts w:ascii="Cambria Math" w:hAnsi="Cambria Math"/>
            <w:szCs w:val="21"/>
          </w:rPr>
          <m:t>w=</m:t>
        </m:r>
        <m:f>
          <m:fPr>
            <m:ctrlPr>
              <w:rPr>
                <w:rFonts w:ascii="Cambria Math" w:hAnsi="Cambria Math"/>
                <w:szCs w:val="21"/>
              </w:rPr>
            </m:ctrlPr>
          </m:fPr>
          <m:num>
            <m:r>
              <w:rPr>
                <w:rFonts w:ascii="Cambria Math" w:hAnsi="Cambria Math"/>
                <w:szCs w:val="21"/>
              </w:rPr>
              <m:t>W</m:t>
            </m:r>
          </m:num>
          <m:den>
            <m:r>
              <w:rPr>
                <w:rFonts w:ascii="Cambria Math" w:hAnsi="Cambria Math"/>
                <w:szCs w:val="21"/>
              </w:rPr>
              <m:t>Q</m:t>
            </m:r>
          </m:den>
        </m:f>
      </m:oMath>
      <w:r w:rsidRPr="007513CD">
        <w:rPr>
          <w:kern w:val="0"/>
          <w:szCs w:val="20"/>
        </w:rPr>
        <w:tab/>
      </w:r>
      <w:r w:rsidRPr="007513CD">
        <w:rPr>
          <w:kern w:val="0"/>
          <w:sz w:val="24"/>
        </w:rPr>
        <w:tab/>
      </w:r>
      <w:r w:rsidRPr="007513CD">
        <w:rPr>
          <w:kern w:val="0"/>
          <w:szCs w:val="21"/>
        </w:rPr>
        <w:t>（</w:t>
      </w:r>
      <w:r w:rsidRPr="007513CD">
        <w:t>A.</w:t>
      </w:r>
      <w:r w:rsidRPr="007513CD">
        <w:rPr>
          <w:kern w:val="0"/>
          <w:szCs w:val="21"/>
        </w:rPr>
        <w:t>7</w:t>
      </w:r>
      <w:r w:rsidRPr="007513CD">
        <w:rPr>
          <w:kern w:val="0"/>
          <w:szCs w:val="21"/>
        </w:rPr>
        <w:t>）</w:t>
      </w:r>
    </w:p>
    <w:p w14:paraId="0F98DEFE" w14:textId="77777777" w:rsidR="001B367B" w:rsidRPr="007513CD" w:rsidRDefault="004657E4">
      <w:pPr>
        <w:widowControl/>
        <w:autoSpaceDE w:val="0"/>
        <w:autoSpaceDN w:val="0"/>
        <w:ind w:firstLineChars="200" w:firstLine="420"/>
        <w:rPr>
          <w:kern w:val="0"/>
          <w:szCs w:val="20"/>
        </w:rPr>
      </w:pPr>
      <w:r w:rsidRPr="007513CD">
        <w:rPr>
          <w:kern w:val="0"/>
          <w:szCs w:val="20"/>
        </w:rPr>
        <w:t>式中：</w:t>
      </w:r>
    </w:p>
    <w:p w14:paraId="76AF6B9F" w14:textId="77777777" w:rsidR="001B367B" w:rsidRPr="007513CD" w:rsidRDefault="004657E4">
      <w:pPr>
        <w:ind w:firstLineChars="200" w:firstLine="420"/>
        <w:rPr>
          <w:szCs w:val="21"/>
        </w:rPr>
      </w:pPr>
      <w:r w:rsidRPr="007513CD">
        <w:rPr>
          <w:szCs w:val="21"/>
        </w:rPr>
        <w:t>w</w:t>
      </w:r>
      <w:r w:rsidRPr="007513CD">
        <w:rPr>
          <w:rFonts w:eastAsia="黑体"/>
          <w:szCs w:val="21"/>
        </w:rPr>
        <w:t>——</w:t>
      </w:r>
      <w:r w:rsidRPr="007513CD">
        <w:rPr>
          <w:szCs w:val="21"/>
        </w:rPr>
        <w:t>单位产品</w:t>
      </w:r>
      <w:r w:rsidRPr="007513CD">
        <w:t>废水</w:t>
      </w:r>
      <w:r w:rsidRPr="007513CD">
        <w:rPr>
          <w:szCs w:val="21"/>
        </w:rPr>
        <w:t>排放量，</w:t>
      </w:r>
      <w:r w:rsidRPr="007513CD">
        <w:rPr>
          <w:szCs w:val="21"/>
        </w:rPr>
        <w:t>m</w:t>
      </w:r>
      <w:r w:rsidRPr="007513CD">
        <w:rPr>
          <w:szCs w:val="21"/>
          <w:vertAlign w:val="superscript"/>
        </w:rPr>
        <w:t>3</w:t>
      </w:r>
      <w:r w:rsidRPr="007513CD">
        <w:rPr>
          <w:szCs w:val="21"/>
        </w:rPr>
        <w:t>/t</w:t>
      </w:r>
      <w:r w:rsidRPr="007513CD">
        <w:rPr>
          <w:szCs w:val="21"/>
        </w:rPr>
        <w:t>铝；</w:t>
      </w:r>
    </w:p>
    <w:p w14:paraId="42C09930" w14:textId="77777777" w:rsidR="001B367B" w:rsidRPr="007513CD" w:rsidRDefault="004657E4">
      <w:pPr>
        <w:ind w:firstLineChars="200" w:firstLine="420"/>
        <w:rPr>
          <w:szCs w:val="21"/>
        </w:rPr>
      </w:pPr>
      <w:r w:rsidRPr="007513CD">
        <w:rPr>
          <w:szCs w:val="21"/>
        </w:rPr>
        <w:t>W</w:t>
      </w:r>
      <w:r w:rsidRPr="007513CD">
        <w:rPr>
          <w:rFonts w:eastAsia="黑体"/>
          <w:szCs w:val="21"/>
        </w:rPr>
        <w:t>——</w:t>
      </w:r>
      <w:r w:rsidRPr="007513CD">
        <w:rPr>
          <w:szCs w:val="21"/>
        </w:rPr>
        <w:t>废水年排放量，</w:t>
      </w:r>
      <w:r w:rsidRPr="007513CD">
        <w:rPr>
          <w:szCs w:val="21"/>
        </w:rPr>
        <w:t>m</w:t>
      </w:r>
      <w:r w:rsidRPr="007513CD">
        <w:rPr>
          <w:szCs w:val="21"/>
          <w:vertAlign w:val="superscript"/>
        </w:rPr>
        <w:t>3</w:t>
      </w:r>
      <w:r w:rsidRPr="007513CD">
        <w:rPr>
          <w:szCs w:val="21"/>
        </w:rPr>
        <w:t>；</w:t>
      </w:r>
    </w:p>
    <w:p w14:paraId="71C1ABF6" w14:textId="77777777" w:rsidR="001B367B" w:rsidRPr="007513CD" w:rsidRDefault="004657E4">
      <w:pPr>
        <w:ind w:firstLineChars="200" w:firstLine="420"/>
        <w:rPr>
          <w:szCs w:val="21"/>
        </w:rPr>
      </w:pPr>
      <w:r w:rsidRPr="007513CD">
        <w:t>Q</w:t>
      </w:r>
      <w:r w:rsidRPr="007513CD">
        <w:rPr>
          <w:rFonts w:eastAsia="黑体"/>
          <w:szCs w:val="21"/>
        </w:rPr>
        <w:t>——</w:t>
      </w:r>
      <w:r w:rsidRPr="007513CD">
        <w:rPr>
          <w:szCs w:val="21"/>
        </w:rPr>
        <w:t>合格铝年产量，</w:t>
      </w:r>
      <w:r w:rsidRPr="007513CD">
        <w:rPr>
          <w:szCs w:val="21"/>
        </w:rPr>
        <w:t>t</w:t>
      </w:r>
      <w:r w:rsidRPr="007513CD">
        <w:rPr>
          <w:szCs w:val="21"/>
        </w:rPr>
        <w:t>。</w:t>
      </w:r>
    </w:p>
    <w:p w14:paraId="2DEF014B" w14:textId="77777777" w:rsidR="001B367B" w:rsidRPr="007513CD" w:rsidRDefault="004657E4">
      <w:pPr>
        <w:pStyle w:val="ab"/>
        <w:spacing w:before="120" w:after="120"/>
        <w:rPr>
          <w:rFonts w:ascii="Times New Roman"/>
        </w:rPr>
      </w:pPr>
      <w:bookmarkStart w:id="72" w:name="_Toc23927278"/>
      <w:bookmarkStart w:id="73" w:name="_Toc23929611"/>
      <w:r w:rsidRPr="007513CD">
        <w:rPr>
          <w:rFonts w:ascii="Times New Roman"/>
        </w:rPr>
        <w:t>单位产品主要原材料消耗量</w:t>
      </w:r>
      <w:bookmarkEnd w:id="72"/>
      <w:bookmarkEnd w:id="73"/>
    </w:p>
    <w:p w14:paraId="451156B7" w14:textId="77777777" w:rsidR="001B367B" w:rsidRPr="007513CD" w:rsidRDefault="004657E4">
      <w:pPr>
        <w:widowControl/>
        <w:autoSpaceDE w:val="0"/>
        <w:autoSpaceDN w:val="0"/>
        <w:ind w:firstLineChars="200" w:firstLine="420"/>
        <w:rPr>
          <w:kern w:val="0"/>
          <w:szCs w:val="20"/>
        </w:rPr>
      </w:pPr>
      <w:r w:rsidRPr="007513CD">
        <w:t>单位</w:t>
      </w:r>
      <w:r w:rsidRPr="007513CD">
        <w:rPr>
          <w:kern w:val="0"/>
          <w:szCs w:val="20"/>
        </w:rPr>
        <w:t>产品主要原材料消耗量按式（</w:t>
      </w:r>
      <w:r w:rsidRPr="007513CD">
        <w:rPr>
          <w:kern w:val="0"/>
          <w:szCs w:val="20"/>
        </w:rPr>
        <w:t>A.8</w:t>
      </w:r>
      <w:r w:rsidRPr="007513CD">
        <w:rPr>
          <w:kern w:val="0"/>
          <w:szCs w:val="20"/>
        </w:rPr>
        <w:t>）计算：</w:t>
      </w:r>
    </w:p>
    <w:p w14:paraId="4538745C" w14:textId="77777777" w:rsidR="001B367B" w:rsidRPr="007513CD" w:rsidRDefault="005D5708">
      <w:pPr>
        <w:widowControl/>
        <w:tabs>
          <w:tab w:val="center" w:pos="4201"/>
          <w:tab w:val="right" w:leader="dot" w:pos="9298"/>
        </w:tabs>
        <w:autoSpaceDE w:val="0"/>
        <w:autoSpaceDN w:val="0"/>
        <w:ind w:firstLineChars="1650" w:firstLine="3465"/>
        <w:jc w:val="right"/>
        <w:rPr>
          <w:kern w:val="0"/>
          <w:szCs w:val="21"/>
        </w:rPr>
      </w:pPr>
      <m:oMath>
        <m:sSub>
          <m:sSubPr>
            <m:ctrlPr>
              <w:rPr>
                <w:rFonts w:ascii="Cambria Math" w:hAnsi="Cambria Math"/>
                <w:szCs w:val="21"/>
              </w:rPr>
            </m:ctrlPr>
          </m:sSubPr>
          <m:e>
            <m:r>
              <w:rPr>
                <w:rFonts w:ascii="Cambria Math" w:hAnsi="Cambria Math"/>
                <w:szCs w:val="21"/>
              </w:rPr>
              <m:t>M</m:t>
            </m:r>
          </m:e>
          <m:sub>
            <m:r>
              <w:rPr>
                <w:rFonts w:ascii="Cambria Math" w:hAnsi="Cambria Math"/>
                <w:szCs w:val="21"/>
              </w:rPr>
              <m:t>ui1</m:t>
            </m:r>
          </m:sub>
        </m:sSub>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M</m:t>
                </m:r>
              </m:e>
              <m:sub>
                <m:r>
                  <w:rPr>
                    <w:rFonts w:ascii="Cambria Math" w:hAnsi="Cambria Math"/>
                    <w:szCs w:val="21"/>
                  </w:rPr>
                  <m:t>i1</m:t>
                </m:r>
              </m:sub>
            </m:sSub>
          </m:num>
          <m:den>
            <m:r>
              <w:rPr>
                <w:rFonts w:ascii="Cambria Math" w:hAnsi="Cambria Math"/>
                <w:szCs w:val="21"/>
              </w:rPr>
              <m:t>Q</m:t>
            </m:r>
          </m:den>
        </m:f>
      </m:oMath>
      <w:r w:rsidR="004657E4" w:rsidRPr="007513CD">
        <w:rPr>
          <w:kern w:val="0"/>
          <w:szCs w:val="20"/>
        </w:rPr>
        <w:tab/>
      </w:r>
      <w:r w:rsidR="004657E4" w:rsidRPr="007513CD">
        <w:rPr>
          <w:kern w:val="0"/>
          <w:szCs w:val="21"/>
        </w:rPr>
        <w:t>（</w:t>
      </w:r>
      <w:r w:rsidR="004657E4" w:rsidRPr="007513CD">
        <w:t>A.</w:t>
      </w:r>
      <w:r w:rsidR="004657E4" w:rsidRPr="007513CD">
        <w:rPr>
          <w:kern w:val="0"/>
          <w:szCs w:val="21"/>
        </w:rPr>
        <w:t>8</w:t>
      </w:r>
      <w:r w:rsidR="004657E4" w:rsidRPr="007513CD">
        <w:rPr>
          <w:kern w:val="0"/>
          <w:szCs w:val="21"/>
        </w:rPr>
        <w:t>）</w:t>
      </w:r>
    </w:p>
    <w:p w14:paraId="21D4CB02" w14:textId="77777777" w:rsidR="001B367B" w:rsidRPr="007513CD" w:rsidRDefault="004657E4">
      <w:pPr>
        <w:widowControl/>
        <w:autoSpaceDE w:val="0"/>
        <w:autoSpaceDN w:val="0"/>
        <w:ind w:firstLineChars="200" w:firstLine="420"/>
        <w:rPr>
          <w:kern w:val="0"/>
          <w:szCs w:val="20"/>
        </w:rPr>
      </w:pPr>
      <w:r w:rsidRPr="007513CD">
        <w:rPr>
          <w:kern w:val="0"/>
          <w:szCs w:val="20"/>
        </w:rPr>
        <w:t>式中：</w:t>
      </w:r>
    </w:p>
    <w:p w14:paraId="7B7CE08B" w14:textId="77777777" w:rsidR="001B367B" w:rsidRPr="007513CD" w:rsidRDefault="004657E4">
      <w:pPr>
        <w:ind w:firstLineChars="200" w:firstLine="420"/>
        <w:rPr>
          <w:szCs w:val="21"/>
        </w:rPr>
      </w:pPr>
      <w:r w:rsidRPr="007513CD">
        <w:rPr>
          <w:i/>
          <w:szCs w:val="21"/>
        </w:rPr>
        <w:t>M</w:t>
      </w:r>
      <w:r w:rsidRPr="007513CD">
        <w:rPr>
          <w:szCs w:val="21"/>
          <w:vertAlign w:val="subscript"/>
        </w:rPr>
        <w:t>ui1</w:t>
      </w:r>
      <w:r w:rsidRPr="007513CD">
        <w:rPr>
          <w:rFonts w:eastAsia="黑体"/>
          <w:szCs w:val="21"/>
        </w:rPr>
        <w:t>——</w:t>
      </w:r>
      <w:r w:rsidRPr="007513CD">
        <w:rPr>
          <w:szCs w:val="21"/>
        </w:rPr>
        <w:t>单位产品氧化铝</w:t>
      </w:r>
      <w:r w:rsidRPr="007513CD">
        <w:t>消耗量</w:t>
      </w:r>
      <w:r w:rsidRPr="007513CD">
        <w:rPr>
          <w:szCs w:val="21"/>
        </w:rPr>
        <w:t>，</w:t>
      </w:r>
      <w:r w:rsidRPr="007513CD">
        <w:rPr>
          <w:szCs w:val="21"/>
        </w:rPr>
        <w:t>t/t</w:t>
      </w:r>
      <w:r w:rsidRPr="007513CD">
        <w:rPr>
          <w:szCs w:val="21"/>
        </w:rPr>
        <w:t>铝；</w:t>
      </w:r>
    </w:p>
    <w:p w14:paraId="00BF2604" w14:textId="77777777" w:rsidR="001B367B" w:rsidRPr="007513CD" w:rsidRDefault="004657E4">
      <w:pPr>
        <w:ind w:firstLineChars="200" w:firstLine="420"/>
        <w:rPr>
          <w:szCs w:val="21"/>
        </w:rPr>
      </w:pPr>
      <w:r w:rsidRPr="007513CD">
        <w:rPr>
          <w:i/>
          <w:szCs w:val="21"/>
        </w:rPr>
        <w:t>M</w:t>
      </w:r>
      <w:r w:rsidRPr="007513CD">
        <w:rPr>
          <w:szCs w:val="21"/>
          <w:vertAlign w:val="subscript"/>
        </w:rPr>
        <w:t>i1</w:t>
      </w:r>
      <w:r w:rsidRPr="007513CD">
        <w:rPr>
          <w:rFonts w:eastAsia="黑体"/>
          <w:szCs w:val="21"/>
        </w:rPr>
        <w:t>——</w:t>
      </w:r>
      <w:r w:rsidRPr="007513CD">
        <w:rPr>
          <w:szCs w:val="21"/>
        </w:rPr>
        <w:t>统计期内，氧化铝消耗总量，</w:t>
      </w:r>
      <w:r w:rsidRPr="007513CD">
        <w:rPr>
          <w:szCs w:val="21"/>
        </w:rPr>
        <w:t>t</w:t>
      </w:r>
      <w:r w:rsidRPr="007513CD">
        <w:rPr>
          <w:szCs w:val="21"/>
        </w:rPr>
        <w:t>；</w:t>
      </w:r>
    </w:p>
    <w:p w14:paraId="4022221F" w14:textId="77777777" w:rsidR="001B367B" w:rsidRPr="007513CD" w:rsidRDefault="004657E4">
      <w:pPr>
        <w:ind w:firstLineChars="200" w:firstLine="420"/>
        <w:rPr>
          <w:szCs w:val="21"/>
        </w:rPr>
      </w:pPr>
      <w:r w:rsidRPr="007513CD">
        <w:t>Q</w:t>
      </w:r>
      <w:r w:rsidRPr="007513CD">
        <w:rPr>
          <w:rFonts w:eastAsia="黑体"/>
          <w:szCs w:val="21"/>
        </w:rPr>
        <w:t>——</w:t>
      </w:r>
      <w:r w:rsidRPr="007513CD">
        <w:rPr>
          <w:szCs w:val="21"/>
        </w:rPr>
        <w:t>统计期内，合格原铝年产量，</w:t>
      </w:r>
      <w:r w:rsidRPr="007513CD">
        <w:rPr>
          <w:szCs w:val="21"/>
        </w:rPr>
        <w:t>t</w:t>
      </w:r>
      <w:r w:rsidRPr="007513CD">
        <w:rPr>
          <w:szCs w:val="21"/>
        </w:rPr>
        <w:t>。</w:t>
      </w:r>
    </w:p>
    <w:p w14:paraId="7883E1B7" w14:textId="77777777" w:rsidR="001B367B" w:rsidRPr="007513CD" w:rsidRDefault="004657E4">
      <w:pPr>
        <w:pStyle w:val="ab"/>
        <w:spacing w:before="120" w:after="120"/>
        <w:rPr>
          <w:rFonts w:ascii="Times New Roman"/>
        </w:rPr>
      </w:pPr>
      <w:bookmarkStart w:id="74" w:name="_Toc23927279"/>
      <w:bookmarkStart w:id="75" w:name="_Toc23929612"/>
      <w:r w:rsidRPr="007513CD">
        <w:rPr>
          <w:rFonts w:ascii="Times New Roman"/>
        </w:rPr>
        <w:t>单位产品主要原材料消耗量</w:t>
      </w:r>
      <w:bookmarkEnd w:id="74"/>
      <w:bookmarkEnd w:id="75"/>
    </w:p>
    <w:p w14:paraId="767728B5" w14:textId="77777777" w:rsidR="001B367B" w:rsidRPr="007513CD" w:rsidRDefault="004657E4">
      <w:pPr>
        <w:widowControl/>
        <w:autoSpaceDE w:val="0"/>
        <w:autoSpaceDN w:val="0"/>
        <w:ind w:firstLineChars="200" w:firstLine="420"/>
        <w:rPr>
          <w:kern w:val="0"/>
          <w:szCs w:val="20"/>
        </w:rPr>
      </w:pPr>
      <w:r w:rsidRPr="007513CD">
        <w:t>单位</w:t>
      </w:r>
      <w:r w:rsidRPr="007513CD">
        <w:rPr>
          <w:kern w:val="0"/>
          <w:szCs w:val="20"/>
        </w:rPr>
        <w:t>产品主要原材料消耗量按式（</w:t>
      </w:r>
      <w:r w:rsidRPr="007513CD">
        <w:rPr>
          <w:kern w:val="0"/>
          <w:szCs w:val="20"/>
        </w:rPr>
        <w:t>A.9</w:t>
      </w:r>
      <w:r w:rsidRPr="007513CD">
        <w:rPr>
          <w:kern w:val="0"/>
          <w:szCs w:val="20"/>
        </w:rPr>
        <w:t>）计算：</w:t>
      </w:r>
    </w:p>
    <w:p w14:paraId="54619214" w14:textId="77777777" w:rsidR="001B367B" w:rsidRPr="007513CD" w:rsidRDefault="005D5708">
      <w:pPr>
        <w:widowControl/>
        <w:tabs>
          <w:tab w:val="center" w:pos="4201"/>
          <w:tab w:val="right" w:leader="dot" w:pos="9298"/>
        </w:tabs>
        <w:autoSpaceDE w:val="0"/>
        <w:autoSpaceDN w:val="0"/>
        <w:ind w:firstLineChars="1650" w:firstLine="3465"/>
        <w:jc w:val="right"/>
        <w:rPr>
          <w:kern w:val="0"/>
          <w:szCs w:val="21"/>
        </w:rPr>
      </w:pPr>
      <m:oMath>
        <m:sSub>
          <m:sSubPr>
            <m:ctrlPr>
              <w:rPr>
                <w:rFonts w:ascii="Cambria Math" w:hAnsi="Cambria Math"/>
                <w:szCs w:val="21"/>
              </w:rPr>
            </m:ctrlPr>
          </m:sSubPr>
          <m:e>
            <m:r>
              <w:rPr>
                <w:rFonts w:ascii="Cambria Math" w:hAnsi="Cambria Math"/>
                <w:szCs w:val="21"/>
              </w:rPr>
              <m:t>M</m:t>
            </m:r>
          </m:e>
          <m:sub>
            <m:r>
              <w:rPr>
                <w:rFonts w:ascii="Cambria Math" w:hAnsi="Cambria Math"/>
                <w:szCs w:val="21"/>
              </w:rPr>
              <m:t>ui2</m:t>
            </m:r>
          </m:sub>
        </m:sSub>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M</m:t>
                </m:r>
              </m:e>
              <m:sub>
                <m:r>
                  <w:rPr>
                    <w:rFonts w:ascii="Cambria Math" w:hAnsi="Cambria Math"/>
                    <w:szCs w:val="21"/>
                  </w:rPr>
                  <m:t>i2</m:t>
                </m:r>
              </m:sub>
            </m:sSub>
          </m:num>
          <m:den>
            <m:r>
              <w:rPr>
                <w:rFonts w:ascii="Cambria Math" w:hAnsi="Cambria Math"/>
                <w:szCs w:val="21"/>
              </w:rPr>
              <m:t>Q</m:t>
            </m:r>
          </m:den>
        </m:f>
      </m:oMath>
      <w:r w:rsidR="004657E4" w:rsidRPr="007513CD">
        <w:rPr>
          <w:kern w:val="0"/>
          <w:szCs w:val="20"/>
        </w:rPr>
        <w:tab/>
      </w:r>
      <w:r w:rsidR="004657E4" w:rsidRPr="007513CD">
        <w:rPr>
          <w:kern w:val="0"/>
          <w:szCs w:val="21"/>
        </w:rPr>
        <w:t>（</w:t>
      </w:r>
      <w:r w:rsidR="004657E4" w:rsidRPr="007513CD">
        <w:t>A.</w:t>
      </w:r>
      <w:r w:rsidR="004657E4" w:rsidRPr="007513CD">
        <w:rPr>
          <w:kern w:val="0"/>
          <w:szCs w:val="21"/>
        </w:rPr>
        <w:t>9</w:t>
      </w:r>
      <w:r w:rsidR="004657E4" w:rsidRPr="007513CD">
        <w:rPr>
          <w:kern w:val="0"/>
          <w:szCs w:val="21"/>
        </w:rPr>
        <w:t>）</w:t>
      </w:r>
    </w:p>
    <w:p w14:paraId="3E2DD984" w14:textId="77777777" w:rsidR="001B367B" w:rsidRPr="007513CD" w:rsidRDefault="004657E4">
      <w:pPr>
        <w:widowControl/>
        <w:autoSpaceDE w:val="0"/>
        <w:autoSpaceDN w:val="0"/>
        <w:ind w:firstLineChars="200" w:firstLine="420"/>
        <w:rPr>
          <w:kern w:val="0"/>
          <w:szCs w:val="20"/>
        </w:rPr>
      </w:pPr>
      <w:r w:rsidRPr="007513CD">
        <w:rPr>
          <w:kern w:val="0"/>
          <w:szCs w:val="20"/>
        </w:rPr>
        <w:t>式中：</w:t>
      </w:r>
    </w:p>
    <w:p w14:paraId="7FFE6508" w14:textId="77777777" w:rsidR="001B367B" w:rsidRPr="007513CD" w:rsidRDefault="004657E4">
      <w:pPr>
        <w:ind w:firstLineChars="200" w:firstLine="420"/>
        <w:rPr>
          <w:szCs w:val="21"/>
        </w:rPr>
      </w:pPr>
      <w:r w:rsidRPr="007513CD">
        <w:rPr>
          <w:i/>
          <w:szCs w:val="21"/>
        </w:rPr>
        <w:t>M</w:t>
      </w:r>
      <w:r w:rsidRPr="007513CD">
        <w:rPr>
          <w:szCs w:val="21"/>
          <w:vertAlign w:val="subscript"/>
        </w:rPr>
        <w:t>ui2</w:t>
      </w:r>
      <w:r w:rsidRPr="007513CD">
        <w:rPr>
          <w:rFonts w:eastAsia="黑体"/>
          <w:szCs w:val="21"/>
        </w:rPr>
        <w:t>——</w:t>
      </w:r>
      <w:r w:rsidRPr="007513CD">
        <w:rPr>
          <w:szCs w:val="21"/>
        </w:rPr>
        <w:t>单位产品氟化铝</w:t>
      </w:r>
      <w:r w:rsidRPr="007513CD">
        <w:t>消耗量</w:t>
      </w:r>
      <w:r w:rsidRPr="007513CD">
        <w:rPr>
          <w:szCs w:val="21"/>
        </w:rPr>
        <w:t>，</w:t>
      </w:r>
      <w:r w:rsidRPr="007513CD">
        <w:rPr>
          <w:szCs w:val="21"/>
        </w:rPr>
        <w:t>kg/t</w:t>
      </w:r>
      <w:r w:rsidRPr="007513CD">
        <w:rPr>
          <w:szCs w:val="21"/>
        </w:rPr>
        <w:t>铝；</w:t>
      </w:r>
    </w:p>
    <w:p w14:paraId="5D76DA11" w14:textId="77777777" w:rsidR="001B367B" w:rsidRPr="007513CD" w:rsidRDefault="004657E4">
      <w:pPr>
        <w:ind w:firstLineChars="200" w:firstLine="420"/>
        <w:rPr>
          <w:szCs w:val="21"/>
        </w:rPr>
      </w:pPr>
      <w:r w:rsidRPr="007513CD">
        <w:rPr>
          <w:i/>
          <w:szCs w:val="21"/>
        </w:rPr>
        <w:t>M</w:t>
      </w:r>
      <w:r w:rsidRPr="007513CD">
        <w:rPr>
          <w:szCs w:val="21"/>
          <w:vertAlign w:val="subscript"/>
        </w:rPr>
        <w:t>i2</w:t>
      </w:r>
      <w:r w:rsidRPr="007513CD">
        <w:rPr>
          <w:rFonts w:eastAsia="黑体"/>
          <w:szCs w:val="21"/>
        </w:rPr>
        <w:t>——</w:t>
      </w:r>
      <w:r w:rsidRPr="007513CD">
        <w:rPr>
          <w:szCs w:val="21"/>
        </w:rPr>
        <w:t>统计期内，氟化铝消耗总量，</w:t>
      </w:r>
      <w:r w:rsidRPr="007513CD">
        <w:rPr>
          <w:szCs w:val="21"/>
        </w:rPr>
        <w:t>kg</w:t>
      </w:r>
      <w:r w:rsidRPr="007513CD">
        <w:rPr>
          <w:szCs w:val="21"/>
        </w:rPr>
        <w:t>；</w:t>
      </w:r>
    </w:p>
    <w:p w14:paraId="3398A940" w14:textId="77777777" w:rsidR="001B367B" w:rsidRPr="007513CD" w:rsidRDefault="004657E4">
      <w:pPr>
        <w:pStyle w:val="affff"/>
        <w:ind w:firstLine="420"/>
        <w:rPr>
          <w:rFonts w:ascii="Times New Roman"/>
        </w:rPr>
      </w:pPr>
      <w:r w:rsidRPr="007513CD">
        <w:rPr>
          <w:rFonts w:ascii="Times New Roman"/>
        </w:rPr>
        <w:t>Q</w:t>
      </w:r>
      <w:r w:rsidRPr="007513CD">
        <w:rPr>
          <w:rFonts w:ascii="Times New Roman" w:eastAsia="黑体"/>
          <w:szCs w:val="21"/>
        </w:rPr>
        <w:t>——</w:t>
      </w:r>
      <w:r w:rsidRPr="007513CD">
        <w:rPr>
          <w:rFonts w:ascii="Times New Roman"/>
          <w:szCs w:val="21"/>
        </w:rPr>
        <w:t>统计期内，合格原铝年产量，</w:t>
      </w:r>
      <w:r w:rsidRPr="007513CD">
        <w:rPr>
          <w:rFonts w:ascii="Times New Roman"/>
          <w:szCs w:val="21"/>
        </w:rPr>
        <w:t>t</w:t>
      </w:r>
      <w:r w:rsidRPr="007513CD">
        <w:rPr>
          <w:rFonts w:ascii="Times New Roman"/>
          <w:szCs w:val="21"/>
        </w:rPr>
        <w:t>。</w:t>
      </w:r>
    </w:p>
    <w:p w14:paraId="02A1C562" w14:textId="77777777" w:rsidR="001B367B" w:rsidRPr="007513CD" w:rsidRDefault="004657E4">
      <w:pPr>
        <w:pStyle w:val="ab"/>
        <w:spacing w:before="120" w:after="120"/>
        <w:rPr>
          <w:rFonts w:ascii="Times New Roman"/>
        </w:rPr>
      </w:pPr>
      <w:bookmarkStart w:id="76" w:name="_Toc23927280"/>
      <w:bookmarkStart w:id="77" w:name="_Toc23929613"/>
      <w:r w:rsidRPr="007513CD">
        <w:rPr>
          <w:rFonts w:ascii="Times New Roman"/>
        </w:rPr>
        <w:t>单位产品主要原材料消耗量</w:t>
      </w:r>
      <w:bookmarkEnd w:id="76"/>
      <w:bookmarkEnd w:id="77"/>
    </w:p>
    <w:p w14:paraId="131DFEDF" w14:textId="77777777" w:rsidR="001B367B" w:rsidRPr="007513CD" w:rsidRDefault="004657E4">
      <w:pPr>
        <w:widowControl/>
        <w:autoSpaceDE w:val="0"/>
        <w:autoSpaceDN w:val="0"/>
        <w:ind w:firstLineChars="200" w:firstLine="420"/>
        <w:rPr>
          <w:kern w:val="0"/>
          <w:szCs w:val="20"/>
        </w:rPr>
      </w:pPr>
      <w:r w:rsidRPr="007513CD">
        <w:t>单位</w:t>
      </w:r>
      <w:r w:rsidRPr="007513CD">
        <w:rPr>
          <w:kern w:val="0"/>
          <w:szCs w:val="20"/>
        </w:rPr>
        <w:t>产品主要原材料消耗量按式（</w:t>
      </w:r>
      <w:r w:rsidRPr="007513CD">
        <w:rPr>
          <w:kern w:val="0"/>
          <w:szCs w:val="20"/>
        </w:rPr>
        <w:t>A.10</w:t>
      </w:r>
      <w:r w:rsidRPr="007513CD">
        <w:rPr>
          <w:kern w:val="0"/>
          <w:szCs w:val="20"/>
        </w:rPr>
        <w:t>）计算：</w:t>
      </w:r>
    </w:p>
    <w:p w14:paraId="00C76252" w14:textId="77777777" w:rsidR="001B367B" w:rsidRPr="007513CD" w:rsidRDefault="005D5708">
      <w:pPr>
        <w:widowControl/>
        <w:tabs>
          <w:tab w:val="center" w:pos="4201"/>
          <w:tab w:val="right" w:leader="dot" w:pos="9298"/>
        </w:tabs>
        <w:autoSpaceDE w:val="0"/>
        <w:autoSpaceDN w:val="0"/>
        <w:ind w:firstLineChars="1650" w:firstLine="3465"/>
        <w:jc w:val="right"/>
        <w:rPr>
          <w:kern w:val="0"/>
          <w:szCs w:val="21"/>
        </w:rPr>
      </w:pPr>
      <m:oMath>
        <m:sSub>
          <m:sSubPr>
            <m:ctrlPr>
              <w:rPr>
                <w:rFonts w:ascii="Cambria Math" w:hAnsi="Cambria Math"/>
                <w:szCs w:val="21"/>
              </w:rPr>
            </m:ctrlPr>
          </m:sSubPr>
          <m:e>
            <m:r>
              <w:rPr>
                <w:rFonts w:ascii="Cambria Math" w:hAnsi="Cambria Math"/>
                <w:szCs w:val="21"/>
              </w:rPr>
              <m:t>M</m:t>
            </m:r>
          </m:e>
          <m:sub>
            <m:r>
              <w:rPr>
                <w:rFonts w:ascii="Cambria Math" w:hAnsi="Cambria Math"/>
                <w:szCs w:val="21"/>
              </w:rPr>
              <m:t>ui3</m:t>
            </m:r>
          </m:sub>
        </m:sSub>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M</m:t>
                </m:r>
              </m:e>
              <m:sub>
                <m:r>
                  <w:rPr>
                    <w:rFonts w:ascii="Cambria Math" w:hAnsi="Cambria Math"/>
                    <w:szCs w:val="21"/>
                  </w:rPr>
                  <m:t>i3</m:t>
                </m:r>
              </m:sub>
            </m:sSub>
          </m:num>
          <m:den>
            <m:r>
              <w:rPr>
                <w:rFonts w:ascii="Cambria Math" w:hAnsi="Cambria Math"/>
                <w:szCs w:val="21"/>
              </w:rPr>
              <m:t>Q</m:t>
            </m:r>
          </m:den>
        </m:f>
      </m:oMath>
      <w:r w:rsidR="004657E4" w:rsidRPr="007513CD">
        <w:rPr>
          <w:kern w:val="0"/>
          <w:szCs w:val="20"/>
        </w:rPr>
        <w:tab/>
      </w:r>
      <w:r w:rsidR="004657E4" w:rsidRPr="007513CD">
        <w:rPr>
          <w:kern w:val="0"/>
          <w:szCs w:val="21"/>
        </w:rPr>
        <w:t>（</w:t>
      </w:r>
      <w:r w:rsidR="004657E4" w:rsidRPr="007513CD">
        <w:t>A.</w:t>
      </w:r>
      <w:r w:rsidR="004657E4" w:rsidRPr="007513CD">
        <w:rPr>
          <w:kern w:val="0"/>
          <w:szCs w:val="21"/>
        </w:rPr>
        <w:t>10</w:t>
      </w:r>
      <w:r w:rsidR="004657E4" w:rsidRPr="007513CD">
        <w:rPr>
          <w:kern w:val="0"/>
          <w:szCs w:val="21"/>
        </w:rPr>
        <w:t>）</w:t>
      </w:r>
    </w:p>
    <w:p w14:paraId="7C139BD5" w14:textId="77777777" w:rsidR="001B367B" w:rsidRPr="007513CD" w:rsidRDefault="004657E4">
      <w:pPr>
        <w:widowControl/>
        <w:autoSpaceDE w:val="0"/>
        <w:autoSpaceDN w:val="0"/>
        <w:ind w:firstLineChars="200" w:firstLine="420"/>
        <w:rPr>
          <w:kern w:val="0"/>
          <w:szCs w:val="20"/>
        </w:rPr>
      </w:pPr>
      <w:r w:rsidRPr="007513CD">
        <w:rPr>
          <w:kern w:val="0"/>
          <w:szCs w:val="20"/>
        </w:rPr>
        <w:t>式中：</w:t>
      </w:r>
    </w:p>
    <w:p w14:paraId="174E357D" w14:textId="77777777" w:rsidR="001B367B" w:rsidRPr="007513CD" w:rsidRDefault="004657E4">
      <w:pPr>
        <w:ind w:firstLineChars="200" w:firstLine="420"/>
        <w:rPr>
          <w:szCs w:val="21"/>
        </w:rPr>
      </w:pPr>
      <w:r w:rsidRPr="007513CD">
        <w:rPr>
          <w:i/>
          <w:szCs w:val="21"/>
        </w:rPr>
        <w:t>M</w:t>
      </w:r>
      <w:r w:rsidRPr="007513CD">
        <w:rPr>
          <w:szCs w:val="21"/>
          <w:vertAlign w:val="subscript"/>
        </w:rPr>
        <w:t>ui3</w:t>
      </w:r>
      <w:r w:rsidRPr="007513CD">
        <w:rPr>
          <w:rFonts w:eastAsia="黑体"/>
          <w:szCs w:val="21"/>
        </w:rPr>
        <w:t>——</w:t>
      </w:r>
      <w:r w:rsidRPr="007513CD">
        <w:rPr>
          <w:szCs w:val="21"/>
        </w:rPr>
        <w:t>单位产品冰晶石</w:t>
      </w:r>
      <w:r w:rsidRPr="007513CD">
        <w:t>消耗量</w:t>
      </w:r>
      <w:r w:rsidRPr="007513CD">
        <w:rPr>
          <w:szCs w:val="21"/>
        </w:rPr>
        <w:t>，</w:t>
      </w:r>
      <w:r w:rsidRPr="007513CD">
        <w:rPr>
          <w:szCs w:val="21"/>
        </w:rPr>
        <w:t>kg/t</w:t>
      </w:r>
      <w:r w:rsidRPr="007513CD">
        <w:rPr>
          <w:szCs w:val="21"/>
        </w:rPr>
        <w:t>铝；</w:t>
      </w:r>
    </w:p>
    <w:p w14:paraId="2E66CC36" w14:textId="77777777" w:rsidR="001B367B" w:rsidRPr="007513CD" w:rsidRDefault="004657E4">
      <w:pPr>
        <w:ind w:firstLineChars="200" w:firstLine="420"/>
        <w:rPr>
          <w:szCs w:val="21"/>
        </w:rPr>
      </w:pPr>
      <w:r w:rsidRPr="007513CD">
        <w:rPr>
          <w:i/>
          <w:szCs w:val="21"/>
        </w:rPr>
        <w:t>M</w:t>
      </w:r>
      <w:r w:rsidRPr="007513CD">
        <w:rPr>
          <w:szCs w:val="21"/>
          <w:vertAlign w:val="subscript"/>
        </w:rPr>
        <w:t>i3</w:t>
      </w:r>
      <w:r w:rsidRPr="007513CD">
        <w:rPr>
          <w:rFonts w:eastAsia="黑体"/>
          <w:szCs w:val="21"/>
        </w:rPr>
        <w:t>——</w:t>
      </w:r>
      <w:r w:rsidRPr="007513CD">
        <w:rPr>
          <w:szCs w:val="21"/>
        </w:rPr>
        <w:t>统计期内，冰晶石消耗总量，</w:t>
      </w:r>
      <w:r w:rsidRPr="007513CD">
        <w:rPr>
          <w:szCs w:val="21"/>
        </w:rPr>
        <w:t>kg</w:t>
      </w:r>
      <w:r w:rsidRPr="007513CD">
        <w:rPr>
          <w:szCs w:val="21"/>
        </w:rPr>
        <w:t>；</w:t>
      </w:r>
    </w:p>
    <w:p w14:paraId="38B4F841" w14:textId="77777777" w:rsidR="001B367B" w:rsidRPr="007513CD" w:rsidRDefault="004657E4">
      <w:pPr>
        <w:pStyle w:val="affff"/>
        <w:ind w:firstLine="420"/>
        <w:rPr>
          <w:rFonts w:ascii="Times New Roman"/>
        </w:rPr>
      </w:pPr>
      <w:r w:rsidRPr="007513CD">
        <w:rPr>
          <w:rFonts w:ascii="Times New Roman"/>
        </w:rPr>
        <w:t>Q</w:t>
      </w:r>
      <w:r w:rsidRPr="007513CD">
        <w:rPr>
          <w:rFonts w:ascii="Times New Roman" w:eastAsia="黑体"/>
          <w:szCs w:val="21"/>
        </w:rPr>
        <w:t>——</w:t>
      </w:r>
      <w:r w:rsidRPr="007513CD">
        <w:rPr>
          <w:rFonts w:ascii="Times New Roman"/>
          <w:szCs w:val="21"/>
        </w:rPr>
        <w:t>统计期内，合格原铝年产量，</w:t>
      </w:r>
      <w:r w:rsidRPr="007513CD">
        <w:rPr>
          <w:rFonts w:ascii="Times New Roman"/>
          <w:szCs w:val="21"/>
        </w:rPr>
        <w:t>t</w:t>
      </w:r>
      <w:r w:rsidRPr="007513CD">
        <w:rPr>
          <w:rFonts w:ascii="Times New Roman"/>
          <w:szCs w:val="21"/>
        </w:rPr>
        <w:t>。</w:t>
      </w:r>
    </w:p>
    <w:p w14:paraId="11A497C7" w14:textId="77777777" w:rsidR="001B367B" w:rsidRPr="007513CD" w:rsidRDefault="004657E4">
      <w:pPr>
        <w:pStyle w:val="ab"/>
        <w:spacing w:before="120" w:after="120"/>
        <w:rPr>
          <w:rFonts w:ascii="Times New Roman"/>
        </w:rPr>
      </w:pPr>
      <w:bookmarkStart w:id="78" w:name="_Toc23927281"/>
      <w:bookmarkStart w:id="79" w:name="_Toc23929614"/>
      <w:r w:rsidRPr="007513CD">
        <w:rPr>
          <w:rFonts w:ascii="Times New Roman"/>
        </w:rPr>
        <w:lastRenderedPageBreak/>
        <w:t>单位产品主要原材料消耗量</w:t>
      </w:r>
      <w:bookmarkEnd w:id="78"/>
      <w:bookmarkEnd w:id="79"/>
    </w:p>
    <w:p w14:paraId="725F6FAD" w14:textId="77777777" w:rsidR="001B367B" w:rsidRPr="007513CD" w:rsidRDefault="004657E4">
      <w:pPr>
        <w:widowControl/>
        <w:autoSpaceDE w:val="0"/>
        <w:autoSpaceDN w:val="0"/>
        <w:ind w:firstLineChars="200" w:firstLine="420"/>
        <w:rPr>
          <w:kern w:val="0"/>
          <w:szCs w:val="20"/>
        </w:rPr>
      </w:pPr>
      <w:r w:rsidRPr="007513CD">
        <w:t>单位</w:t>
      </w:r>
      <w:r w:rsidRPr="007513CD">
        <w:rPr>
          <w:kern w:val="0"/>
          <w:szCs w:val="20"/>
        </w:rPr>
        <w:t>产品主要原材料消耗量按式（</w:t>
      </w:r>
      <w:r w:rsidRPr="007513CD">
        <w:rPr>
          <w:kern w:val="0"/>
          <w:szCs w:val="20"/>
        </w:rPr>
        <w:t>A.11</w:t>
      </w:r>
      <w:r w:rsidRPr="007513CD">
        <w:rPr>
          <w:kern w:val="0"/>
          <w:szCs w:val="20"/>
        </w:rPr>
        <w:t>）计算：</w:t>
      </w:r>
    </w:p>
    <w:p w14:paraId="524C3D80" w14:textId="77777777" w:rsidR="001B367B" w:rsidRPr="007513CD" w:rsidRDefault="005D5708">
      <w:pPr>
        <w:widowControl/>
        <w:tabs>
          <w:tab w:val="center" w:pos="4201"/>
          <w:tab w:val="right" w:leader="dot" w:pos="9298"/>
        </w:tabs>
        <w:autoSpaceDE w:val="0"/>
        <w:autoSpaceDN w:val="0"/>
        <w:ind w:firstLineChars="1650" w:firstLine="3465"/>
        <w:jc w:val="right"/>
        <w:rPr>
          <w:kern w:val="0"/>
          <w:szCs w:val="21"/>
        </w:rPr>
      </w:pPr>
      <m:oMath>
        <m:sSub>
          <m:sSubPr>
            <m:ctrlPr>
              <w:rPr>
                <w:rFonts w:ascii="Cambria Math" w:hAnsi="Cambria Math"/>
                <w:szCs w:val="21"/>
              </w:rPr>
            </m:ctrlPr>
          </m:sSubPr>
          <m:e>
            <m:r>
              <w:rPr>
                <w:rFonts w:ascii="Cambria Math" w:hAnsi="Cambria Math"/>
                <w:szCs w:val="21"/>
              </w:rPr>
              <m:t>M</m:t>
            </m:r>
          </m:e>
          <m:sub>
            <m:r>
              <w:rPr>
                <w:rFonts w:ascii="Cambria Math" w:hAnsi="Cambria Math"/>
                <w:szCs w:val="21"/>
              </w:rPr>
              <m:t>ui4</m:t>
            </m:r>
          </m:sub>
        </m:sSub>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M</m:t>
                </m:r>
              </m:e>
              <m:sub>
                <m:r>
                  <w:rPr>
                    <w:rFonts w:ascii="Cambria Math" w:hAnsi="Cambria Math"/>
                    <w:szCs w:val="21"/>
                  </w:rPr>
                  <m:t>i4</m:t>
                </m:r>
              </m:sub>
            </m:sSub>
          </m:num>
          <m:den>
            <m:r>
              <w:rPr>
                <w:rFonts w:ascii="Cambria Math" w:hAnsi="Cambria Math"/>
                <w:szCs w:val="21"/>
              </w:rPr>
              <m:t>Q</m:t>
            </m:r>
          </m:den>
        </m:f>
      </m:oMath>
      <w:r w:rsidR="004657E4" w:rsidRPr="007513CD">
        <w:rPr>
          <w:kern w:val="0"/>
          <w:szCs w:val="20"/>
        </w:rPr>
        <w:tab/>
      </w:r>
      <w:r w:rsidR="004657E4" w:rsidRPr="007513CD">
        <w:rPr>
          <w:kern w:val="0"/>
          <w:szCs w:val="21"/>
        </w:rPr>
        <w:t>（</w:t>
      </w:r>
      <w:r w:rsidR="004657E4" w:rsidRPr="007513CD">
        <w:t>A.</w:t>
      </w:r>
      <w:r w:rsidR="004657E4" w:rsidRPr="007513CD">
        <w:rPr>
          <w:kern w:val="0"/>
          <w:szCs w:val="21"/>
        </w:rPr>
        <w:t>11</w:t>
      </w:r>
      <w:r w:rsidR="004657E4" w:rsidRPr="007513CD">
        <w:rPr>
          <w:kern w:val="0"/>
          <w:szCs w:val="21"/>
        </w:rPr>
        <w:t>）</w:t>
      </w:r>
    </w:p>
    <w:p w14:paraId="51E048DE" w14:textId="77777777" w:rsidR="001B367B" w:rsidRPr="007513CD" w:rsidRDefault="004657E4">
      <w:pPr>
        <w:widowControl/>
        <w:autoSpaceDE w:val="0"/>
        <w:autoSpaceDN w:val="0"/>
        <w:ind w:firstLineChars="200" w:firstLine="420"/>
        <w:rPr>
          <w:kern w:val="0"/>
          <w:szCs w:val="20"/>
        </w:rPr>
      </w:pPr>
      <w:r w:rsidRPr="007513CD">
        <w:rPr>
          <w:kern w:val="0"/>
          <w:szCs w:val="20"/>
        </w:rPr>
        <w:t>式中：</w:t>
      </w:r>
    </w:p>
    <w:p w14:paraId="24583FAC" w14:textId="77777777" w:rsidR="001B367B" w:rsidRPr="007513CD" w:rsidRDefault="004657E4">
      <w:pPr>
        <w:ind w:firstLineChars="200" w:firstLine="420"/>
        <w:rPr>
          <w:szCs w:val="21"/>
        </w:rPr>
      </w:pPr>
      <w:r w:rsidRPr="007513CD">
        <w:rPr>
          <w:i/>
          <w:szCs w:val="21"/>
        </w:rPr>
        <w:t>M</w:t>
      </w:r>
      <w:r w:rsidRPr="007513CD">
        <w:rPr>
          <w:szCs w:val="21"/>
          <w:vertAlign w:val="subscript"/>
        </w:rPr>
        <w:t>ui4</w:t>
      </w:r>
      <w:r w:rsidRPr="007513CD">
        <w:rPr>
          <w:rFonts w:eastAsia="黑体"/>
          <w:szCs w:val="21"/>
        </w:rPr>
        <w:t>——</w:t>
      </w:r>
      <w:r w:rsidRPr="007513CD">
        <w:rPr>
          <w:szCs w:val="21"/>
        </w:rPr>
        <w:t>单位产品预焙阳极</w:t>
      </w:r>
      <w:r w:rsidRPr="007513CD">
        <w:t>消耗量</w:t>
      </w:r>
      <w:r w:rsidRPr="007513CD">
        <w:rPr>
          <w:szCs w:val="21"/>
        </w:rPr>
        <w:t>，</w:t>
      </w:r>
      <w:r w:rsidRPr="007513CD">
        <w:rPr>
          <w:szCs w:val="21"/>
        </w:rPr>
        <w:t>kg/t</w:t>
      </w:r>
      <w:r w:rsidRPr="007513CD">
        <w:rPr>
          <w:szCs w:val="21"/>
        </w:rPr>
        <w:t>铝；</w:t>
      </w:r>
    </w:p>
    <w:p w14:paraId="688F66D9" w14:textId="77777777" w:rsidR="001B367B" w:rsidRPr="007513CD" w:rsidRDefault="004657E4">
      <w:pPr>
        <w:ind w:firstLineChars="200" w:firstLine="420"/>
        <w:rPr>
          <w:szCs w:val="21"/>
        </w:rPr>
      </w:pPr>
      <w:r w:rsidRPr="007513CD">
        <w:rPr>
          <w:i/>
          <w:szCs w:val="21"/>
        </w:rPr>
        <w:t>M</w:t>
      </w:r>
      <w:r w:rsidRPr="007513CD">
        <w:rPr>
          <w:szCs w:val="21"/>
          <w:vertAlign w:val="subscript"/>
        </w:rPr>
        <w:t>i4</w:t>
      </w:r>
      <w:r w:rsidRPr="007513CD">
        <w:rPr>
          <w:rFonts w:eastAsia="黑体"/>
          <w:szCs w:val="21"/>
        </w:rPr>
        <w:t>——</w:t>
      </w:r>
      <w:r w:rsidRPr="007513CD">
        <w:rPr>
          <w:szCs w:val="21"/>
        </w:rPr>
        <w:t>统计期内，预焙阳极消耗总量，</w:t>
      </w:r>
      <w:r w:rsidRPr="007513CD">
        <w:rPr>
          <w:szCs w:val="21"/>
        </w:rPr>
        <w:t>kg</w:t>
      </w:r>
      <w:r w:rsidRPr="007513CD">
        <w:rPr>
          <w:szCs w:val="21"/>
        </w:rPr>
        <w:t>；</w:t>
      </w:r>
    </w:p>
    <w:p w14:paraId="606989F7" w14:textId="77777777" w:rsidR="001B367B" w:rsidRPr="007513CD" w:rsidRDefault="004657E4">
      <w:pPr>
        <w:pStyle w:val="affff"/>
        <w:ind w:firstLine="420"/>
        <w:rPr>
          <w:rFonts w:ascii="Times New Roman"/>
        </w:rPr>
      </w:pPr>
      <w:r w:rsidRPr="007513CD">
        <w:rPr>
          <w:rFonts w:ascii="Times New Roman"/>
        </w:rPr>
        <w:t>Q</w:t>
      </w:r>
      <w:r w:rsidRPr="007513CD">
        <w:rPr>
          <w:rFonts w:ascii="Times New Roman" w:eastAsia="黑体"/>
          <w:szCs w:val="21"/>
        </w:rPr>
        <w:t>——</w:t>
      </w:r>
      <w:r w:rsidRPr="007513CD">
        <w:rPr>
          <w:rFonts w:ascii="Times New Roman"/>
          <w:szCs w:val="21"/>
        </w:rPr>
        <w:t>统计期内，合格原铝年产量，</w:t>
      </w:r>
      <w:r w:rsidRPr="007513CD">
        <w:rPr>
          <w:rFonts w:ascii="Times New Roman"/>
          <w:szCs w:val="21"/>
        </w:rPr>
        <w:t>t</w:t>
      </w:r>
      <w:r w:rsidRPr="007513CD">
        <w:rPr>
          <w:rFonts w:ascii="Times New Roman"/>
          <w:szCs w:val="21"/>
        </w:rPr>
        <w:t>。</w:t>
      </w:r>
    </w:p>
    <w:p w14:paraId="4BDEC197" w14:textId="77777777" w:rsidR="001B367B" w:rsidRPr="007513CD" w:rsidRDefault="004657E4">
      <w:pPr>
        <w:pStyle w:val="ab"/>
        <w:spacing w:before="120" w:after="120"/>
        <w:rPr>
          <w:rFonts w:ascii="Times New Roman"/>
        </w:rPr>
      </w:pPr>
      <w:bookmarkStart w:id="80" w:name="_Toc23927282"/>
      <w:bookmarkStart w:id="81" w:name="_Toc23929615"/>
      <w:r w:rsidRPr="007513CD">
        <w:rPr>
          <w:rFonts w:ascii="Times New Roman"/>
        </w:rPr>
        <w:t>工业固体废物综合利用率</w:t>
      </w:r>
      <w:bookmarkEnd w:id="80"/>
      <w:bookmarkEnd w:id="81"/>
    </w:p>
    <w:p w14:paraId="3BB5972C" w14:textId="77777777" w:rsidR="001B367B" w:rsidRPr="007513CD" w:rsidRDefault="004657E4">
      <w:pPr>
        <w:widowControl/>
        <w:autoSpaceDE w:val="0"/>
        <w:autoSpaceDN w:val="0"/>
        <w:ind w:firstLineChars="200" w:firstLine="420"/>
        <w:rPr>
          <w:kern w:val="0"/>
          <w:szCs w:val="20"/>
        </w:rPr>
      </w:pPr>
      <w:r w:rsidRPr="007513CD">
        <w:t>工业固体废物综合</w:t>
      </w:r>
      <w:r w:rsidRPr="007513CD">
        <w:rPr>
          <w:kern w:val="0"/>
          <w:szCs w:val="20"/>
        </w:rPr>
        <w:t>利用率按式（</w:t>
      </w:r>
      <w:r w:rsidRPr="007513CD">
        <w:rPr>
          <w:kern w:val="0"/>
          <w:szCs w:val="20"/>
        </w:rPr>
        <w:t>A.12</w:t>
      </w:r>
      <w:r w:rsidRPr="007513CD">
        <w:rPr>
          <w:kern w:val="0"/>
          <w:szCs w:val="20"/>
        </w:rPr>
        <w:t>）计算：</w:t>
      </w:r>
    </w:p>
    <w:p w14:paraId="40753A3E" w14:textId="77777777" w:rsidR="001B367B" w:rsidRPr="007513CD" w:rsidRDefault="005D5708">
      <w:pPr>
        <w:widowControl/>
        <w:tabs>
          <w:tab w:val="center" w:pos="4201"/>
          <w:tab w:val="right" w:leader="dot" w:pos="9298"/>
        </w:tabs>
        <w:autoSpaceDE w:val="0"/>
        <w:autoSpaceDN w:val="0"/>
        <w:ind w:firstLineChars="1650" w:firstLine="3465"/>
        <w:jc w:val="center"/>
        <w:rPr>
          <w:kern w:val="0"/>
          <w:szCs w:val="20"/>
        </w:rPr>
      </w:pPr>
      <m:oMath>
        <m:sSub>
          <m:sSubPr>
            <m:ctrlPr>
              <w:rPr>
                <w:rFonts w:ascii="Cambria Math" w:hAnsi="Cambria Math"/>
                <w:szCs w:val="21"/>
              </w:rPr>
            </m:ctrlPr>
          </m:sSubPr>
          <m:e>
            <m:r>
              <w:rPr>
                <w:rFonts w:ascii="Cambria Math" w:hAnsi="Cambria Math"/>
                <w:szCs w:val="21"/>
              </w:rPr>
              <m:t>K</m:t>
            </m:r>
          </m:e>
          <m:sub>
            <m:r>
              <w:rPr>
                <w:rFonts w:ascii="Cambria Math" w:hAnsi="Cambria Math"/>
                <w:szCs w:val="21"/>
              </w:rPr>
              <m:t>r</m:t>
            </m:r>
          </m:sub>
        </m:sSub>
        <m:r>
          <m:rPr>
            <m:sty m:val="p"/>
          </m:rPr>
          <w:rPr>
            <w:rFonts w:ascii="Cambria Math" w:hAnsi="Cambria Math"/>
            <w:szCs w:val="21"/>
          </w:rPr>
          <m:t>=</m:t>
        </m:r>
        <m:f>
          <m:fPr>
            <m:ctrlPr>
              <w:rPr>
                <w:rFonts w:ascii="Cambria Math" w:hAnsi="Cambria Math"/>
                <w:szCs w:val="21"/>
              </w:rPr>
            </m:ctrlPr>
          </m:fPr>
          <m:num>
            <m:sSub>
              <m:sSubPr>
                <m:ctrlPr>
                  <w:rPr>
                    <w:rFonts w:ascii="Cambria Math" w:hAnsi="Cambria Math"/>
                    <w:i/>
                    <w:szCs w:val="21"/>
                  </w:rPr>
                </m:ctrlPr>
              </m:sSubPr>
              <m:e>
                <m:r>
                  <w:rPr>
                    <w:rFonts w:ascii="Cambria Math" w:hAnsi="Cambria Math"/>
                    <w:szCs w:val="21"/>
                  </w:rPr>
                  <m:t>Z</m:t>
                </m:r>
              </m:e>
              <m:sub>
                <m:r>
                  <w:rPr>
                    <w:rFonts w:ascii="Cambria Math" w:hAnsi="Cambria Math"/>
                    <w:szCs w:val="21"/>
                  </w:rPr>
                  <m:t>r</m:t>
                </m:r>
              </m:sub>
            </m:sSub>
          </m:num>
          <m:den>
            <m:r>
              <w:rPr>
                <w:rFonts w:ascii="Cambria Math" w:hAnsi="Cambria Math"/>
                <w:szCs w:val="21"/>
              </w:rPr>
              <m:t>Z+</m:t>
            </m:r>
            <m:sSub>
              <m:sSubPr>
                <m:ctrlPr>
                  <w:rPr>
                    <w:rFonts w:ascii="Cambria Math" w:hAnsi="Cambria Math"/>
                    <w:i/>
                    <w:szCs w:val="21"/>
                  </w:rPr>
                </m:ctrlPr>
              </m:sSubPr>
              <m:e>
                <m:r>
                  <w:rPr>
                    <w:rFonts w:ascii="Cambria Math" w:hAnsi="Cambria Math"/>
                    <w:szCs w:val="21"/>
                  </w:rPr>
                  <m:t>Z</m:t>
                </m:r>
              </m:e>
              <m:sub>
                <m:r>
                  <w:rPr>
                    <w:rFonts w:ascii="Cambria Math" w:hAnsi="Cambria Math"/>
                    <w:szCs w:val="21"/>
                  </w:rPr>
                  <m:t>W</m:t>
                </m:r>
              </m:sub>
            </m:sSub>
          </m:den>
        </m:f>
        <m:r>
          <w:rPr>
            <w:rFonts w:ascii="Cambria Math" w:hAnsi="Cambria Math"/>
            <w:szCs w:val="21"/>
          </w:rPr>
          <m:t>×100%</m:t>
        </m:r>
      </m:oMath>
      <w:r w:rsidR="004657E4" w:rsidRPr="007513CD">
        <w:rPr>
          <w:kern w:val="0"/>
          <w:szCs w:val="20"/>
        </w:rPr>
        <w:tab/>
      </w:r>
      <w:r w:rsidR="004657E4" w:rsidRPr="007513CD">
        <w:rPr>
          <w:kern w:val="0"/>
          <w:szCs w:val="21"/>
        </w:rPr>
        <w:t>（</w:t>
      </w:r>
      <w:r w:rsidR="004657E4" w:rsidRPr="007513CD">
        <w:t>A.</w:t>
      </w:r>
      <w:r w:rsidR="004657E4" w:rsidRPr="007513CD">
        <w:rPr>
          <w:kern w:val="0"/>
          <w:szCs w:val="21"/>
        </w:rPr>
        <w:t>12</w:t>
      </w:r>
      <w:r w:rsidR="004657E4" w:rsidRPr="007513CD">
        <w:rPr>
          <w:kern w:val="0"/>
          <w:szCs w:val="21"/>
        </w:rPr>
        <w:t>）</w:t>
      </w:r>
    </w:p>
    <w:p w14:paraId="6C482C65" w14:textId="77777777" w:rsidR="001B367B" w:rsidRPr="007513CD" w:rsidRDefault="004657E4">
      <w:pPr>
        <w:autoSpaceDE w:val="0"/>
        <w:autoSpaceDN w:val="0"/>
        <w:adjustRightInd w:val="0"/>
        <w:ind w:firstLineChars="202" w:firstLine="424"/>
        <w:jc w:val="left"/>
        <w:rPr>
          <w:kern w:val="0"/>
          <w:szCs w:val="21"/>
        </w:rPr>
      </w:pPr>
      <w:r w:rsidRPr="007513CD">
        <w:rPr>
          <w:kern w:val="0"/>
          <w:szCs w:val="21"/>
        </w:rPr>
        <w:t>式中：</w:t>
      </w:r>
    </w:p>
    <w:p w14:paraId="27DC10A9" w14:textId="77777777" w:rsidR="001B367B" w:rsidRPr="007513CD" w:rsidRDefault="004657E4">
      <w:pPr>
        <w:ind w:firstLineChars="200" w:firstLine="420"/>
        <w:rPr>
          <w:szCs w:val="21"/>
        </w:rPr>
      </w:pPr>
      <w:r w:rsidRPr="007513CD">
        <w:rPr>
          <w:szCs w:val="21"/>
        </w:rPr>
        <w:t>K</w:t>
      </w:r>
      <w:r w:rsidRPr="007513CD">
        <w:rPr>
          <w:szCs w:val="21"/>
          <w:vertAlign w:val="subscript"/>
        </w:rPr>
        <w:t>r</w:t>
      </w:r>
      <w:r w:rsidRPr="007513CD">
        <w:rPr>
          <w:kern w:val="0"/>
          <w:szCs w:val="21"/>
        </w:rPr>
        <w:t>——</w:t>
      </w:r>
      <w:r w:rsidRPr="007513CD">
        <w:rPr>
          <w:szCs w:val="21"/>
        </w:rPr>
        <w:t>工业固体废物综合利用率，</w:t>
      </w:r>
      <w:r w:rsidRPr="007513CD">
        <w:rPr>
          <w:szCs w:val="21"/>
        </w:rPr>
        <w:t>%</w:t>
      </w:r>
      <w:r w:rsidRPr="007513CD">
        <w:rPr>
          <w:szCs w:val="21"/>
        </w:rPr>
        <w:t>；</w:t>
      </w:r>
    </w:p>
    <w:p w14:paraId="4077E183" w14:textId="77777777" w:rsidR="001B367B" w:rsidRPr="007513CD" w:rsidRDefault="004657E4">
      <w:pPr>
        <w:ind w:firstLineChars="200" w:firstLine="420"/>
        <w:rPr>
          <w:szCs w:val="21"/>
        </w:rPr>
      </w:pPr>
      <w:r w:rsidRPr="007513CD">
        <w:rPr>
          <w:szCs w:val="21"/>
        </w:rPr>
        <w:t>Z</w:t>
      </w:r>
      <w:r w:rsidRPr="007513CD">
        <w:rPr>
          <w:szCs w:val="21"/>
          <w:vertAlign w:val="subscript"/>
        </w:rPr>
        <w:t>r</w:t>
      </w:r>
      <w:r w:rsidRPr="007513CD">
        <w:rPr>
          <w:kern w:val="0"/>
          <w:szCs w:val="21"/>
        </w:rPr>
        <w:t>——</w:t>
      </w:r>
      <w:r w:rsidRPr="007513CD">
        <w:rPr>
          <w:szCs w:val="21"/>
        </w:rPr>
        <w:t>统计期内，工业固体废物综合利用量（不含外购），</w:t>
      </w:r>
      <w:r w:rsidRPr="007513CD">
        <w:rPr>
          <w:szCs w:val="21"/>
        </w:rPr>
        <w:t>t</w:t>
      </w:r>
      <w:r w:rsidRPr="007513CD">
        <w:rPr>
          <w:szCs w:val="21"/>
        </w:rPr>
        <w:t>；</w:t>
      </w:r>
    </w:p>
    <w:p w14:paraId="52132852" w14:textId="77777777" w:rsidR="001B367B" w:rsidRPr="007513CD" w:rsidRDefault="004657E4">
      <w:pPr>
        <w:pStyle w:val="affff"/>
        <w:ind w:firstLine="420"/>
        <w:rPr>
          <w:rFonts w:ascii="Times New Roman"/>
        </w:rPr>
      </w:pPr>
      <w:r w:rsidRPr="007513CD">
        <w:rPr>
          <w:rFonts w:ascii="Times New Roman"/>
          <w:szCs w:val="21"/>
        </w:rPr>
        <w:t>Z——</w:t>
      </w:r>
      <w:r w:rsidRPr="007513CD">
        <w:rPr>
          <w:rFonts w:ascii="Times New Roman"/>
          <w:szCs w:val="21"/>
        </w:rPr>
        <w:t>统计期内，工业固体废物产生量，</w:t>
      </w:r>
      <w:r w:rsidRPr="007513CD">
        <w:rPr>
          <w:rFonts w:ascii="Times New Roman"/>
          <w:szCs w:val="21"/>
        </w:rPr>
        <w:t>t</w:t>
      </w:r>
      <w:r w:rsidRPr="007513CD">
        <w:rPr>
          <w:rFonts w:ascii="Times New Roman"/>
          <w:szCs w:val="21"/>
        </w:rPr>
        <w:t>；</w:t>
      </w:r>
    </w:p>
    <w:p w14:paraId="43FEA170" w14:textId="77777777" w:rsidR="001B367B" w:rsidRPr="007513CD" w:rsidRDefault="004657E4">
      <w:pPr>
        <w:pStyle w:val="affff"/>
        <w:ind w:firstLine="420"/>
        <w:rPr>
          <w:rFonts w:ascii="Times New Roman"/>
        </w:rPr>
      </w:pPr>
      <w:r w:rsidRPr="007513CD">
        <w:rPr>
          <w:rFonts w:ascii="Times New Roman"/>
        </w:rPr>
        <w:t>Z</w:t>
      </w:r>
      <w:r w:rsidRPr="007513CD">
        <w:rPr>
          <w:rFonts w:ascii="Times New Roman"/>
          <w:vertAlign w:val="subscript"/>
        </w:rPr>
        <w:t>W</w:t>
      </w:r>
      <w:r w:rsidRPr="007513CD">
        <w:rPr>
          <w:rFonts w:ascii="Times New Roman"/>
          <w:szCs w:val="21"/>
        </w:rPr>
        <w:t>——</w:t>
      </w:r>
      <w:r w:rsidRPr="007513CD">
        <w:rPr>
          <w:rFonts w:ascii="Times New Roman"/>
          <w:szCs w:val="21"/>
        </w:rPr>
        <w:t>综合利用往年储存量，</w:t>
      </w:r>
      <w:r w:rsidRPr="007513CD">
        <w:rPr>
          <w:rFonts w:ascii="Times New Roman"/>
          <w:szCs w:val="21"/>
        </w:rPr>
        <w:t>t</w:t>
      </w:r>
      <w:r w:rsidRPr="007513CD">
        <w:rPr>
          <w:rFonts w:ascii="Times New Roman"/>
          <w:szCs w:val="21"/>
        </w:rPr>
        <w:t>。</w:t>
      </w:r>
    </w:p>
    <w:p w14:paraId="1A8422C0" w14:textId="77777777" w:rsidR="001B367B" w:rsidRPr="007513CD" w:rsidRDefault="004657E4">
      <w:pPr>
        <w:pStyle w:val="ab"/>
        <w:spacing w:before="120" w:after="120"/>
        <w:rPr>
          <w:rFonts w:ascii="Times New Roman"/>
        </w:rPr>
      </w:pPr>
      <w:bookmarkStart w:id="82" w:name="_Toc23927283"/>
      <w:bookmarkStart w:id="83" w:name="_Toc23929616"/>
      <w:r w:rsidRPr="007513CD">
        <w:rPr>
          <w:rFonts w:ascii="Times New Roman"/>
        </w:rPr>
        <w:t>废水回用率</w:t>
      </w:r>
      <w:bookmarkEnd w:id="82"/>
      <w:bookmarkEnd w:id="83"/>
    </w:p>
    <w:p w14:paraId="5A35EA27" w14:textId="77777777" w:rsidR="001B367B" w:rsidRPr="007513CD" w:rsidRDefault="004657E4">
      <w:pPr>
        <w:widowControl/>
        <w:autoSpaceDE w:val="0"/>
        <w:autoSpaceDN w:val="0"/>
        <w:ind w:firstLineChars="200" w:firstLine="420"/>
        <w:rPr>
          <w:kern w:val="0"/>
          <w:szCs w:val="20"/>
        </w:rPr>
      </w:pPr>
      <w:r w:rsidRPr="007513CD">
        <w:t>废水回用</w:t>
      </w:r>
      <w:r w:rsidRPr="007513CD">
        <w:rPr>
          <w:kern w:val="0"/>
          <w:szCs w:val="20"/>
        </w:rPr>
        <w:t>率按式（</w:t>
      </w:r>
      <w:r w:rsidRPr="007513CD">
        <w:rPr>
          <w:kern w:val="0"/>
          <w:szCs w:val="20"/>
        </w:rPr>
        <w:t>A.13</w:t>
      </w:r>
      <w:r w:rsidRPr="007513CD">
        <w:rPr>
          <w:kern w:val="0"/>
          <w:szCs w:val="20"/>
        </w:rPr>
        <w:t>）计算：</w:t>
      </w:r>
    </w:p>
    <w:p w14:paraId="6164C22B" w14:textId="77777777" w:rsidR="001B367B" w:rsidRPr="007513CD" w:rsidRDefault="005D5708">
      <w:pPr>
        <w:widowControl/>
        <w:tabs>
          <w:tab w:val="center" w:pos="4201"/>
          <w:tab w:val="right" w:leader="dot" w:pos="9298"/>
        </w:tabs>
        <w:autoSpaceDE w:val="0"/>
        <w:autoSpaceDN w:val="0"/>
        <w:ind w:firstLineChars="1650" w:firstLine="3465"/>
        <w:jc w:val="center"/>
        <w:rPr>
          <w:kern w:val="0"/>
          <w:szCs w:val="20"/>
        </w:rPr>
      </w:pPr>
      <m:oMath>
        <m:sSub>
          <m:sSubPr>
            <m:ctrlPr>
              <w:rPr>
                <w:rFonts w:ascii="Cambria Math" w:hAnsi="Cambria Math"/>
                <w:szCs w:val="21"/>
              </w:rPr>
            </m:ctrlPr>
          </m:sSubPr>
          <m:e>
            <m:r>
              <m:rPr>
                <m:sty m:val="p"/>
              </m:rPr>
              <w:rPr>
                <w:rFonts w:ascii="Cambria Math" w:hAnsi="Cambria Math"/>
                <w:szCs w:val="21"/>
              </w:rPr>
              <m:t>K</m:t>
            </m:r>
          </m:e>
          <m:sub>
            <m:r>
              <w:rPr>
                <w:rFonts w:ascii="Cambria Math" w:hAnsi="Cambria Math"/>
                <w:szCs w:val="21"/>
              </w:rPr>
              <m:t>W</m:t>
            </m:r>
          </m:sub>
        </m:sSub>
        <m:r>
          <m:rPr>
            <m:sty m:val="p"/>
          </m:rPr>
          <w:rPr>
            <w:rFonts w:ascii="Cambria Math" w:hAnsi="Cambria Math"/>
            <w:szCs w:val="21"/>
          </w:rPr>
          <m:t>=</m:t>
        </m:r>
        <m:f>
          <m:fPr>
            <m:ctrlPr>
              <w:rPr>
                <w:rFonts w:ascii="Cambria Math" w:hAnsi="Cambria Math"/>
                <w:szCs w:val="21"/>
              </w:rPr>
            </m:ctrlPr>
          </m:fPr>
          <m:num>
            <m:sSub>
              <m:sSubPr>
                <m:ctrlPr>
                  <w:rPr>
                    <w:rFonts w:ascii="Cambria Math" w:hAnsi="Cambria Math"/>
                    <w:i/>
                    <w:szCs w:val="21"/>
                  </w:rPr>
                </m:ctrlPr>
              </m:sSubPr>
              <m:e>
                <m:r>
                  <w:rPr>
                    <w:rFonts w:ascii="Cambria Math" w:hAnsi="Cambria Math"/>
                    <w:szCs w:val="21"/>
                  </w:rPr>
                  <m:t>V</m:t>
                </m:r>
              </m:e>
              <m:sub>
                <m:r>
                  <w:rPr>
                    <w:rFonts w:ascii="Cambria Math" w:hAnsi="Cambria Math"/>
                    <w:szCs w:val="21"/>
                  </w:rPr>
                  <m:t>W</m:t>
                </m:r>
              </m:sub>
            </m:sSub>
          </m:num>
          <m:den>
            <m:sSub>
              <m:sSubPr>
                <m:ctrlPr>
                  <w:rPr>
                    <w:rFonts w:ascii="Cambria Math" w:hAnsi="Cambria Math"/>
                    <w:i/>
                    <w:szCs w:val="21"/>
                  </w:rPr>
                </m:ctrlPr>
              </m:sSubPr>
              <m:e>
                <m:r>
                  <w:rPr>
                    <w:rFonts w:ascii="Cambria Math" w:hAnsi="Cambria Math"/>
                    <w:szCs w:val="21"/>
                  </w:rPr>
                  <m:t>V</m:t>
                </m:r>
              </m:e>
              <m:sub>
                <m:r>
                  <w:rPr>
                    <w:rFonts w:ascii="Cambria Math" w:hAnsi="Cambria Math"/>
                    <w:szCs w:val="21"/>
                  </w:rPr>
                  <m:t>d</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V</m:t>
                </m:r>
              </m:e>
              <m:sub>
                <m:r>
                  <w:rPr>
                    <w:rFonts w:ascii="Cambria Math" w:hAnsi="Cambria Math"/>
                    <w:szCs w:val="21"/>
                  </w:rPr>
                  <m:t>W</m:t>
                </m:r>
              </m:sub>
            </m:sSub>
          </m:den>
        </m:f>
        <m:r>
          <w:rPr>
            <w:rFonts w:ascii="Cambria Math" w:hAnsi="Cambria Math"/>
            <w:szCs w:val="21"/>
          </w:rPr>
          <m:t>×100%</m:t>
        </m:r>
      </m:oMath>
      <w:r w:rsidR="004657E4" w:rsidRPr="007513CD">
        <w:rPr>
          <w:kern w:val="0"/>
          <w:szCs w:val="20"/>
        </w:rPr>
        <w:tab/>
      </w:r>
      <w:r w:rsidR="004657E4" w:rsidRPr="007513CD">
        <w:rPr>
          <w:kern w:val="0"/>
          <w:szCs w:val="21"/>
        </w:rPr>
        <w:t>（</w:t>
      </w:r>
      <w:r w:rsidR="004657E4" w:rsidRPr="007513CD">
        <w:t>A.</w:t>
      </w:r>
      <w:r w:rsidR="004657E4" w:rsidRPr="007513CD">
        <w:rPr>
          <w:kern w:val="0"/>
          <w:szCs w:val="21"/>
        </w:rPr>
        <w:t>13</w:t>
      </w:r>
      <w:r w:rsidR="004657E4" w:rsidRPr="007513CD">
        <w:rPr>
          <w:kern w:val="0"/>
          <w:szCs w:val="21"/>
        </w:rPr>
        <w:t>）</w:t>
      </w:r>
    </w:p>
    <w:p w14:paraId="7179C9F4" w14:textId="77777777" w:rsidR="001B367B" w:rsidRPr="007513CD" w:rsidRDefault="004657E4">
      <w:pPr>
        <w:autoSpaceDE w:val="0"/>
        <w:autoSpaceDN w:val="0"/>
        <w:adjustRightInd w:val="0"/>
        <w:ind w:firstLineChars="202" w:firstLine="424"/>
        <w:jc w:val="left"/>
        <w:rPr>
          <w:kern w:val="0"/>
          <w:szCs w:val="21"/>
        </w:rPr>
      </w:pPr>
      <w:r w:rsidRPr="007513CD">
        <w:rPr>
          <w:kern w:val="0"/>
          <w:szCs w:val="21"/>
        </w:rPr>
        <w:t>式中：</w:t>
      </w:r>
    </w:p>
    <w:p w14:paraId="684589C7" w14:textId="77777777" w:rsidR="001B367B" w:rsidRPr="007513CD" w:rsidRDefault="004657E4">
      <w:pPr>
        <w:ind w:firstLineChars="200" w:firstLine="420"/>
        <w:rPr>
          <w:szCs w:val="21"/>
        </w:rPr>
      </w:pPr>
      <w:r w:rsidRPr="007513CD">
        <w:rPr>
          <w:szCs w:val="21"/>
        </w:rPr>
        <w:t>K</w:t>
      </w:r>
      <w:r w:rsidRPr="007513CD">
        <w:rPr>
          <w:szCs w:val="21"/>
          <w:vertAlign w:val="subscript"/>
        </w:rPr>
        <w:t>W</w:t>
      </w:r>
      <w:r w:rsidRPr="007513CD">
        <w:rPr>
          <w:kern w:val="0"/>
          <w:szCs w:val="21"/>
        </w:rPr>
        <w:t>——</w:t>
      </w:r>
      <w:r w:rsidRPr="007513CD">
        <w:rPr>
          <w:szCs w:val="21"/>
        </w:rPr>
        <w:t>废水回用率，</w:t>
      </w:r>
      <w:r w:rsidRPr="007513CD">
        <w:rPr>
          <w:szCs w:val="21"/>
        </w:rPr>
        <w:t>%</w:t>
      </w:r>
      <w:r w:rsidRPr="007513CD">
        <w:rPr>
          <w:szCs w:val="21"/>
        </w:rPr>
        <w:t>；</w:t>
      </w:r>
    </w:p>
    <w:p w14:paraId="4EC3861D" w14:textId="77777777" w:rsidR="001B367B" w:rsidRPr="007513CD" w:rsidRDefault="004657E4">
      <w:pPr>
        <w:ind w:firstLineChars="200" w:firstLine="420"/>
        <w:rPr>
          <w:szCs w:val="21"/>
        </w:rPr>
      </w:pPr>
      <w:r w:rsidRPr="007513CD">
        <w:rPr>
          <w:szCs w:val="21"/>
        </w:rPr>
        <w:t>V</w:t>
      </w:r>
      <w:r w:rsidRPr="007513CD">
        <w:rPr>
          <w:szCs w:val="21"/>
          <w:vertAlign w:val="subscript"/>
        </w:rPr>
        <w:t>W</w:t>
      </w:r>
      <w:r w:rsidRPr="007513CD">
        <w:rPr>
          <w:kern w:val="0"/>
          <w:szCs w:val="21"/>
        </w:rPr>
        <w:t>——</w:t>
      </w:r>
      <w:r w:rsidRPr="007513CD">
        <w:rPr>
          <w:szCs w:val="21"/>
        </w:rPr>
        <w:t>统计期内，工厂对外排废水处理后的回用水量，</w:t>
      </w:r>
      <w:r w:rsidRPr="007513CD">
        <w:rPr>
          <w:szCs w:val="21"/>
        </w:rPr>
        <w:t>m</w:t>
      </w:r>
      <w:r w:rsidRPr="007513CD">
        <w:rPr>
          <w:szCs w:val="21"/>
          <w:vertAlign w:val="superscript"/>
        </w:rPr>
        <w:t>3</w:t>
      </w:r>
      <w:r w:rsidRPr="007513CD">
        <w:rPr>
          <w:szCs w:val="21"/>
        </w:rPr>
        <w:t>；</w:t>
      </w:r>
    </w:p>
    <w:p w14:paraId="3DFCD2D0" w14:textId="77777777" w:rsidR="001B367B" w:rsidRPr="007513CD" w:rsidRDefault="004657E4">
      <w:pPr>
        <w:ind w:firstLineChars="200" w:firstLine="420"/>
        <w:rPr>
          <w:szCs w:val="21"/>
        </w:rPr>
      </w:pPr>
      <w:r w:rsidRPr="007513CD">
        <w:rPr>
          <w:szCs w:val="21"/>
        </w:rPr>
        <w:t>V</w:t>
      </w:r>
      <w:r w:rsidRPr="007513CD">
        <w:rPr>
          <w:szCs w:val="21"/>
          <w:vertAlign w:val="subscript"/>
        </w:rPr>
        <w:t>d</w:t>
      </w:r>
      <w:r w:rsidRPr="007513CD">
        <w:rPr>
          <w:kern w:val="0"/>
          <w:szCs w:val="21"/>
        </w:rPr>
        <w:t>——</w:t>
      </w:r>
      <w:r w:rsidRPr="007513CD">
        <w:rPr>
          <w:szCs w:val="21"/>
        </w:rPr>
        <w:t>统计期内，工厂向外排放的废水量（不含回用水量），</w:t>
      </w:r>
      <w:r w:rsidRPr="007513CD">
        <w:rPr>
          <w:szCs w:val="21"/>
        </w:rPr>
        <w:t>m</w:t>
      </w:r>
      <w:r w:rsidRPr="007513CD">
        <w:rPr>
          <w:szCs w:val="21"/>
          <w:vertAlign w:val="superscript"/>
        </w:rPr>
        <w:t>3</w:t>
      </w:r>
      <w:r w:rsidRPr="007513CD">
        <w:rPr>
          <w:szCs w:val="21"/>
        </w:rPr>
        <w:t>。</w:t>
      </w:r>
    </w:p>
    <w:p w14:paraId="27304BF5" w14:textId="77777777" w:rsidR="001B367B" w:rsidRPr="007513CD" w:rsidRDefault="004657E4">
      <w:pPr>
        <w:pStyle w:val="ab"/>
        <w:spacing w:before="120" w:after="120"/>
        <w:rPr>
          <w:rFonts w:ascii="Times New Roman"/>
        </w:rPr>
      </w:pPr>
      <w:bookmarkStart w:id="84" w:name="_Toc23927284"/>
      <w:bookmarkStart w:id="85" w:name="_Toc23929617"/>
      <w:r w:rsidRPr="007513CD">
        <w:rPr>
          <w:rFonts w:ascii="Times New Roman"/>
        </w:rPr>
        <w:t>最终弃渣含铝</w:t>
      </w:r>
      <w:bookmarkEnd w:id="84"/>
      <w:bookmarkEnd w:id="85"/>
    </w:p>
    <w:p w14:paraId="02DEBA0B" w14:textId="77777777" w:rsidR="001B367B" w:rsidRPr="007513CD" w:rsidRDefault="004657E4">
      <w:pPr>
        <w:widowControl/>
        <w:autoSpaceDE w:val="0"/>
        <w:autoSpaceDN w:val="0"/>
        <w:ind w:firstLineChars="200" w:firstLine="420"/>
        <w:rPr>
          <w:kern w:val="0"/>
          <w:szCs w:val="20"/>
        </w:rPr>
      </w:pPr>
      <w:r w:rsidRPr="007513CD">
        <w:t>统计期</w:t>
      </w:r>
      <w:r w:rsidRPr="007513CD">
        <w:rPr>
          <w:kern w:val="0"/>
          <w:szCs w:val="20"/>
        </w:rPr>
        <w:t>内，电解铝工序产生的最终弃渣平均含铝率，按公式（</w:t>
      </w:r>
      <w:r w:rsidRPr="007513CD">
        <w:rPr>
          <w:kern w:val="0"/>
          <w:szCs w:val="20"/>
        </w:rPr>
        <w:t>A.14</w:t>
      </w:r>
      <w:r w:rsidRPr="007513CD">
        <w:rPr>
          <w:kern w:val="0"/>
          <w:szCs w:val="20"/>
        </w:rPr>
        <w:t>）或（</w:t>
      </w:r>
      <w:r w:rsidRPr="007513CD">
        <w:rPr>
          <w:kern w:val="0"/>
          <w:szCs w:val="20"/>
        </w:rPr>
        <w:t>A.15</w:t>
      </w:r>
      <w:r w:rsidRPr="007513CD">
        <w:rPr>
          <w:kern w:val="0"/>
          <w:szCs w:val="20"/>
        </w:rPr>
        <w:t>）计算。</w:t>
      </w:r>
    </w:p>
    <w:p w14:paraId="3593E8C6" w14:textId="77777777" w:rsidR="001B367B" w:rsidRPr="007513CD" w:rsidRDefault="004657E4">
      <w:pPr>
        <w:widowControl/>
        <w:tabs>
          <w:tab w:val="right" w:leader="middleDot" w:pos="4201"/>
          <w:tab w:val="right" w:leader="dot" w:pos="9298"/>
        </w:tabs>
        <w:autoSpaceDE w:val="0"/>
        <w:autoSpaceDN w:val="0"/>
        <w:ind w:firstLineChars="1650" w:firstLine="3465"/>
        <w:jc w:val="center"/>
        <w:rPr>
          <w:kern w:val="0"/>
          <w:szCs w:val="20"/>
        </w:rPr>
      </w:pPr>
      <m:oMath>
        <m:r>
          <m:rPr>
            <m:sty m:val="p"/>
          </m:rPr>
          <w:rPr>
            <w:rFonts w:ascii="Cambria Math" w:hAnsi="Cambria Math"/>
          </w:rPr>
          <m:t>Z=</m:t>
        </m:r>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s</m:t>
                </m:r>
              </m:sub>
            </m:sSub>
          </m:num>
          <m:den>
            <m:sSub>
              <m:sSubPr>
                <m:ctrlPr>
                  <w:rPr>
                    <w:rFonts w:ascii="Cambria Math" w:hAnsi="Cambria Math"/>
                  </w:rPr>
                </m:ctrlPr>
              </m:sSubPr>
              <m:e>
                <m:r>
                  <m:rPr>
                    <m:sty m:val="p"/>
                  </m:rPr>
                  <w:rPr>
                    <w:rFonts w:ascii="Cambria Math" w:hAnsi="Cambria Math"/>
                  </w:rPr>
                  <m:t>Z</m:t>
                </m:r>
              </m:e>
              <m:sub>
                <m:r>
                  <m:rPr>
                    <m:sty m:val="p"/>
                  </m:rPr>
                  <w:rPr>
                    <w:rFonts w:ascii="Cambria Math" w:hAnsi="Cambria Math"/>
                  </w:rPr>
                  <m:t>0</m:t>
                </m:r>
              </m:sub>
            </m:sSub>
          </m:den>
        </m:f>
        <m:r>
          <m:rPr>
            <m:sty m:val="p"/>
          </m:rPr>
          <w:rPr>
            <w:rFonts w:ascii="Cambria Math" w:hAnsi="Cambria Math"/>
          </w:rPr>
          <m:t>×100%</m:t>
        </m:r>
      </m:oMath>
      <w:r w:rsidRPr="007513CD">
        <w:rPr>
          <w:kern w:val="0"/>
          <w:szCs w:val="20"/>
        </w:rPr>
        <w:tab/>
      </w:r>
      <w:r w:rsidRPr="007513CD">
        <w:rPr>
          <w:kern w:val="0"/>
          <w:szCs w:val="21"/>
        </w:rPr>
        <w:t>（</w:t>
      </w:r>
      <w:r w:rsidRPr="007513CD">
        <w:t>A.</w:t>
      </w:r>
      <w:r w:rsidRPr="007513CD">
        <w:rPr>
          <w:kern w:val="0"/>
          <w:szCs w:val="21"/>
        </w:rPr>
        <w:t>14</w:t>
      </w:r>
      <w:r w:rsidRPr="007513CD">
        <w:rPr>
          <w:kern w:val="0"/>
          <w:szCs w:val="21"/>
        </w:rPr>
        <w:t>）</w:t>
      </w:r>
    </w:p>
    <w:p w14:paraId="0655D74A" w14:textId="77777777" w:rsidR="001B367B" w:rsidRPr="007513CD" w:rsidRDefault="004657E4">
      <w:pPr>
        <w:widowControl/>
        <w:autoSpaceDE w:val="0"/>
        <w:autoSpaceDN w:val="0"/>
        <w:ind w:firstLineChars="200" w:firstLine="420"/>
        <w:rPr>
          <w:kern w:val="0"/>
          <w:szCs w:val="20"/>
        </w:rPr>
      </w:pPr>
      <w:r w:rsidRPr="007513CD">
        <w:rPr>
          <w:kern w:val="0"/>
          <w:szCs w:val="20"/>
        </w:rPr>
        <w:t>式中：铝</w:t>
      </w:r>
    </w:p>
    <w:p w14:paraId="2630F6D2" w14:textId="77777777" w:rsidR="001B367B" w:rsidRPr="007513CD" w:rsidRDefault="004657E4">
      <w:pPr>
        <w:widowControl/>
        <w:autoSpaceDE w:val="0"/>
        <w:autoSpaceDN w:val="0"/>
        <w:ind w:firstLineChars="200" w:firstLine="420"/>
        <w:rPr>
          <w:kern w:val="0"/>
          <w:szCs w:val="21"/>
        </w:rPr>
      </w:pPr>
      <w:r w:rsidRPr="007513CD">
        <w:rPr>
          <w:kern w:val="0"/>
          <w:szCs w:val="20"/>
        </w:rPr>
        <w:t>z</w:t>
      </w:r>
      <w:r w:rsidRPr="007513CD">
        <w:rPr>
          <w:kern w:val="0"/>
          <w:szCs w:val="21"/>
        </w:rPr>
        <w:t>——</w:t>
      </w:r>
      <w:r w:rsidRPr="007513CD">
        <w:rPr>
          <w:kern w:val="0"/>
          <w:szCs w:val="21"/>
        </w:rPr>
        <w:t>统计期内，电解铝工序最终弃渣平均含铝率，</w:t>
      </w:r>
      <w:r w:rsidRPr="007513CD">
        <w:rPr>
          <w:kern w:val="0"/>
          <w:szCs w:val="21"/>
        </w:rPr>
        <w:t>%</w:t>
      </w:r>
      <w:r w:rsidRPr="007513CD">
        <w:rPr>
          <w:kern w:val="0"/>
          <w:szCs w:val="21"/>
        </w:rPr>
        <w:t>；</w:t>
      </w:r>
    </w:p>
    <w:p w14:paraId="3F798DF6" w14:textId="77777777" w:rsidR="001B367B" w:rsidRPr="007513CD" w:rsidRDefault="004657E4">
      <w:pPr>
        <w:widowControl/>
        <w:autoSpaceDE w:val="0"/>
        <w:autoSpaceDN w:val="0"/>
        <w:ind w:firstLineChars="200" w:firstLine="420"/>
        <w:rPr>
          <w:kern w:val="0"/>
          <w:szCs w:val="20"/>
        </w:rPr>
      </w:pPr>
      <w:r w:rsidRPr="007513CD">
        <w:rPr>
          <w:kern w:val="0"/>
          <w:szCs w:val="21"/>
        </w:rPr>
        <w:t>M</w:t>
      </w:r>
      <w:r w:rsidRPr="007513CD">
        <w:rPr>
          <w:kern w:val="0"/>
          <w:szCs w:val="21"/>
          <w:vertAlign w:val="subscript"/>
        </w:rPr>
        <w:t>s</w:t>
      </w:r>
      <w:r w:rsidRPr="007513CD">
        <w:rPr>
          <w:kern w:val="0"/>
          <w:szCs w:val="21"/>
        </w:rPr>
        <w:t>——</w:t>
      </w:r>
      <w:r w:rsidRPr="007513CD">
        <w:rPr>
          <w:kern w:val="0"/>
          <w:szCs w:val="21"/>
        </w:rPr>
        <w:t>统计期内，全部弃渣带走的金属铝总量，</w:t>
      </w:r>
      <w:r w:rsidRPr="007513CD">
        <w:rPr>
          <w:kern w:val="0"/>
          <w:szCs w:val="21"/>
        </w:rPr>
        <w:t>t</w:t>
      </w:r>
      <w:r w:rsidRPr="007513CD">
        <w:rPr>
          <w:kern w:val="0"/>
          <w:szCs w:val="21"/>
        </w:rPr>
        <w:t>；</w:t>
      </w:r>
    </w:p>
    <w:p w14:paraId="3547EEA2" w14:textId="77777777" w:rsidR="001B367B" w:rsidRPr="007513CD" w:rsidRDefault="004657E4">
      <w:pPr>
        <w:widowControl/>
        <w:autoSpaceDE w:val="0"/>
        <w:autoSpaceDN w:val="0"/>
        <w:ind w:firstLineChars="200" w:firstLine="420"/>
        <w:rPr>
          <w:kern w:val="0"/>
          <w:szCs w:val="21"/>
        </w:rPr>
      </w:pPr>
      <w:r w:rsidRPr="007513CD">
        <w:rPr>
          <w:kern w:val="0"/>
          <w:szCs w:val="21"/>
        </w:rPr>
        <w:t>Z</w:t>
      </w:r>
      <w:r w:rsidRPr="007513CD">
        <w:rPr>
          <w:kern w:val="0"/>
          <w:szCs w:val="21"/>
          <w:vertAlign w:val="subscript"/>
        </w:rPr>
        <w:t>0</w:t>
      </w:r>
      <w:r w:rsidRPr="007513CD">
        <w:rPr>
          <w:kern w:val="0"/>
          <w:szCs w:val="21"/>
        </w:rPr>
        <w:t>——</w:t>
      </w:r>
      <w:r w:rsidRPr="007513CD">
        <w:rPr>
          <w:kern w:val="0"/>
          <w:szCs w:val="21"/>
        </w:rPr>
        <w:t>统计期内，所排放的总渣量，</w:t>
      </w:r>
      <w:r w:rsidRPr="007513CD">
        <w:rPr>
          <w:kern w:val="0"/>
          <w:szCs w:val="21"/>
        </w:rPr>
        <w:t>t</w:t>
      </w:r>
      <w:r w:rsidRPr="007513CD">
        <w:rPr>
          <w:kern w:val="0"/>
          <w:szCs w:val="21"/>
        </w:rPr>
        <w:t>。</w:t>
      </w:r>
    </w:p>
    <w:p w14:paraId="239A95A5" w14:textId="77777777" w:rsidR="001B367B" w:rsidRPr="007513CD" w:rsidRDefault="004657E4">
      <w:pPr>
        <w:widowControl/>
        <w:tabs>
          <w:tab w:val="right" w:leader="middleDot" w:pos="4201"/>
          <w:tab w:val="right" w:leader="dot" w:pos="9298"/>
        </w:tabs>
        <w:autoSpaceDE w:val="0"/>
        <w:autoSpaceDN w:val="0"/>
        <w:ind w:firstLineChars="1650" w:firstLine="3465"/>
        <w:jc w:val="center"/>
        <w:rPr>
          <w:kern w:val="0"/>
          <w:szCs w:val="20"/>
        </w:rPr>
      </w:pPr>
      <m:oMath>
        <m:r>
          <m:rPr>
            <m:sty m:val="p"/>
          </m:rPr>
          <w:rPr>
            <w:rFonts w:ascii="Cambria Math" w:hAnsi="Cambria Math"/>
          </w:rPr>
          <m:t>Z=</m:t>
        </m:r>
        <m:f>
          <m:fPr>
            <m:ctrlPr>
              <w:rPr>
                <w:rFonts w:ascii="Cambria Math" w:hAnsi="Cambria Math"/>
              </w:rPr>
            </m:ctrlPr>
          </m:fPr>
          <m:num>
            <m:nary>
              <m:naryPr>
                <m:chr m:val="∑"/>
                <m:limLoc m:val="undOvr"/>
                <m:ctrlPr>
                  <w:rPr>
                    <w:rFonts w:ascii="Cambria Math" w:hAnsi="Cambria Math"/>
                    <w:i/>
                  </w:rPr>
                </m:ctrlPr>
              </m:naryPr>
              <m:sub>
                <m:r>
                  <w:rPr>
                    <w:rFonts w:ascii="Cambria Math" w:hAnsi="Cambria Math"/>
                  </w:rPr>
                  <m:t>k</m:t>
                </m:r>
                <m:r>
                  <m:rPr>
                    <m:sty m:val="p"/>
                  </m:rP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Z</m:t>
                    </m:r>
                  </m:e>
                  <m:sub>
                    <m:r>
                      <w:rPr>
                        <w:rFonts w:ascii="Cambria Math" w:hAnsi="Cambria Math"/>
                      </w:rPr>
                      <m:t>k</m:t>
                    </m:r>
                  </m:sub>
                </m:sSub>
              </m:e>
            </m:nary>
          </m:num>
          <m:den>
            <m:r>
              <w:rPr>
                <w:rFonts w:ascii="Cambria Math" w:hAnsi="Cambria Math"/>
              </w:rPr>
              <m:t>m</m:t>
            </m:r>
          </m:den>
        </m:f>
      </m:oMath>
      <w:r w:rsidRPr="007513CD">
        <w:rPr>
          <w:kern w:val="0"/>
          <w:szCs w:val="20"/>
        </w:rPr>
        <w:tab/>
      </w:r>
      <w:r w:rsidRPr="007513CD">
        <w:rPr>
          <w:kern w:val="0"/>
          <w:szCs w:val="21"/>
        </w:rPr>
        <w:t>（</w:t>
      </w:r>
      <w:r w:rsidRPr="007513CD">
        <w:t>A.</w:t>
      </w:r>
      <w:r w:rsidRPr="007513CD">
        <w:rPr>
          <w:kern w:val="0"/>
          <w:szCs w:val="21"/>
        </w:rPr>
        <w:t>15</w:t>
      </w:r>
      <w:r w:rsidRPr="007513CD">
        <w:rPr>
          <w:kern w:val="0"/>
          <w:szCs w:val="21"/>
        </w:rPr>
        <w:t>）</w:t>
      </w:r>
    </w:p>
    <w:p w14:paraId="7C6B97C8" w14:textId="77777777" w:rsidR="001B367B" w:rsidRPr="007513CD" w:rsidRDefault="004657E4">
      <w:pPr>
        <w:widowControl/>
        <w:autoSpaceDE w:val="0"/>
        <w:autoSpaceDN w:val="0"/>
        <w:ind w:firstLineChars="200" w:firstLine="420"/>
        <w:rPr>
          <w:kern w:val="0"/>
          <w:szCs w:val="20"/>
        </w:rPr>
      </w:pPr>
      <w:r w:rsidRPr="007513CD">
        <w:rPr>
          <w:kern w:val="0"/>
          <w:szCs w:val="20"/>
        </w:rPr>
        <w:t>式中：</w:t>
      </w:r>
    </w:p>
    <w:p w14:paraId="46AAC061" w14:textId="77777777" w:rsidR="001B367B" w:rsidRPr="007513CD" w:rsidRDefault="004657E4">
      <w:pPr>
        <w:widowControl/>
        <w:autoSpaceDE w:val="0"/>
        <w:autoSpaceDN w:val="0"/>
        <w:ind w:firstLineChars="200" w:firstLine="420"/>
        <w:rPr>
          <w:kern w:val="0"/>
          <w:szCs w:val="21"/>
        </w:rPr>
      </w:pPr>
      <w:r w:rsidRPr="007513CD">
        <w:rPr>
          <w:kern w:val="0"/>
          <w:szCs w:val="20"/>
        </w:rPr>
        <w:t>Z</w:t>
      </w:r>
      <w:r w:rsidRPr="007513CD">
        <w:rPr>
          <w:kern w:val="0"/>
          <w:szCs w:val="21"/>
        </w:rPr>
        <w:t>——</w:t>
      </w:r>
      <w:r w:rsidRPr="007513CD">
        <w:rPr>
          <w:kern w:val="0"/>
          <w:szCs w:val="21"/>
        </w:rPr>
        <w:t>统计期内，电解铝工序最终弃渣平均含铝率，</w:t>
      </w:r>
      <w:r w:rsidRPr="007513CD">
        <w:rPr>
          <w:kern w:val="0"/>
          <w:szCs w:val="21"/>
        </w:rPr>
        <w:t>%</w:t>
      </w:r>
      <w:r w:rsidRPr="007513CD">
        <w:rPr>
          <w:kern w:val="0"/>
          <w:szCs w:val="21"/>
        </w:rPr>
        <w:t>；</w:t>
      </w:r>
    </w:p>
    <w:p w14:paraId="1FA3124C" w14:textId="77777777" w:rsidR="001B367B" w:rsidRPr="007513CD" w:rsidRDefault="004657E4">
      <w:pPr>
        <w:widowControl/>
        <w:autoSpaceDE w:val="0"/>
        <w:autoSpaceDN w:val="0"/>
        <w:ind w:firstLineChars="200" w:firstLine="420"/>
        <w:rPr>
          <w:kern w:val="0"/>
          <w:szCs w:val="21"/>
        </w:rPr>
      </w:pPr>
      <w:r w:rsidRPr="007513CD">
        <w:rPr>
          <w:kern w:val="0"/>
          <w:szCs w:val="21"/>
        </w:rPr>
        <w:t>Z</w:t>
      </w:r>
      <w:r w:rsidRPr="007513CD">
        <w:rPr>
          <w:kern w:val="0"/>
          <w:szCs w:val="21"/>
          <w:vertAlign w:val="subscript"/>
        </w:rPr>
        <w:t>k</w:t>
      </w:r>
      <w:r w:rsidRPr="007513CD">
        <w:rPr>
          <w:kern w:val="0"/>
          <w:szCs w:val="21"/>
        </w:rPr>
        <w:t>——</w:t>
      </w:r>
      <w:r w:rsidRPr="007513CD">
        <w:rPr>
          <w:kern w:val="0"/>
          <w:szCs w:val="21"/>
        </w:rPr>
        <w:t>统计期内，第</w:t>
      </w:r>
      <w:r w:rsidRPr="007513CD">
        <w:rPr>
          <w:kern w:val="0"/>
          <w:szCs w:val="21"/>
        </w:rPr>
        <w:t>K</w:t>
      </w:r>
      <w:r w:rsidRPr="007513CD">
        <w:rPr>
          <w:kern w:val="0"/>
          <w:szCs w:val="21"/>
        </w:rPr>
        <w:t>次测定的含铝率，</w:t>
      </w:r>
      <w:r w:rsidRPr="007513CD">
        <w:rPr>
          <w:kern w:val="0"/>
          <w:szCs w:val="21"/>
        </w:rPr>
        <w:t>%</w:t>
      </w:r>
      <w:r w:rsidRPr="007513CD">
        <w:rPr>
          <w:kern w:val="0"/>
          <w:szCs w:val="21"/>
        </w:rPr>
        <w:t>；</w:t>
      </w:r>
    </w:p>
    <w:p w14:paraId="4E01A4E8" w14:textId="77777777" w:rsidR="001B367B" w:rsidRPr="007513CD" w:rsidRDefault="004657E4">
      <w:pPr>
        <w:widowControl/>
        <w:autoSpaceDE w:val="0"/>
        <w:autoSpaceDN w:val="0"/>
        <w:ind w:firstLineChars="200" w:firstLine="420"/>
        <w:rPr>
          <w:kern w:val="0"/>
          <w:szCs w:val="20"/>
        </w:rPr>
      </w:pPr>
      <w:r w:rsidRPr="007513CD">
        <w:rPr>
          <w:kern w:val="0"/>
          <w:szCs w:val="21"/>
        </w:rPr>
        <w:t>m——</w:t>
      </w:r>
      <w:r w:rsidRPr="007513CD">
        <w:rPr>
          <w:kern w:val="0"/>
          <w:szCs w:val="21"/>
        </w:rPr>
        <w:t>统计期内，所测定的总次数。</w:t>
      </w:r>
    </w:p>
    <w:p w14:paraId="30203412" w14:textId="77777777" w:rsidR="001B367B" w:rsidRPr="007513CD" w:rsidRDefault="004657E4">
      <w:pPr>
        <w:pStyle w:val="ab"/>
        <w:spacing w:before="120" w:after="120"/>
        <w:rPr>
          <w:rFonts w:ascii="Times New Roman"/>
        </w:rPr>
      </w:pPr>
      <w:bookmarkStart w:id="86" w:name="_Toc23927285"/>
      <w:bookmarkStart w:id="87" w:name="_Toc23929618"/>
      <w:r w:rsidRPr="007513CD">
        <w:rPr>
          <w:rFonts w:ascii="Times New Roman"/>
        </w:rPr>
        <w:t>单位产品综合能耗</w:t>
      </w:r>
      <w:bookmarkEnd w:id="86"/>
      <w:bookmarkEnd w:id="87"/>
    </w:p>
    <w:p w14:paraId="5E7A5D92" w14:textId="77777777" w:rsidR="001B367B" w:rsidRPr="007513CD" w:rsidRDefault="004657E4">
      <w:pPr>
        <w:autoSpaceDE w:val="0"/>
        <w:autoSpaceDN w:val="0"/>
        <w:adjustRightInd w:val="0"/>
        <w:spacing w:line="400" w:lineRule="exact"/>
        <w:ind w:firstLineChars="200" w:firstLine="420"/>
        <w:rPr>
          <w:kern w:val="0"/>
          <w:szCs w:val="21"/>
        </w:rPr>
      </w:pPr>
      <w:r w:rsidRPr="007513CD">
        <w:t>该</w:t>
      </w:r>
      <w:r w:rsidRPr="007513CD">
        <w:rPr>
          <w:kern w:val="0"/>
          <w:szCs w:val="21"/>
        </w:rPr>
        <w:t>指标是指生产</w:t>
      </w:r>
      <w:r w:rsidRPr="007513CD">
        <w:rPr>
          <w:kern w:val="0"/>
          <w:szCs w:val="21"/>
        </w:rPr>
        <w:t>1</w:t>
      </w:r>
      <w:r w:rsidRPr="007513CD">
        <w:rPr>
          <w:kern w:val="0"/>
          <w:szCs w:val="21"/>
        </w:rPr>
        <w:t>吨的产品在每个工序中的各种能耗的总和（折合标准煤计算），公式如式（</w:t>
      </w:r>
      <w:r w:rsidRPr="007513CD">
        <w:rPr>
          <w:kern w:val="0"/>
          <w:szCs w:val="21"/>
        </w:rPr>
        <w:t>A.16</w:t>
      </w:r>
      <w:r w:rsidRPr="007513CD">
        <w:rPr>
          <w:kern w:val="0"/>
          <w:szCs w:val="21"/>
        </w:rPr>
        <w:t>）所示。</w:t>
      </w:r>
    </w:p>
    <w:p w14:paraId="17648B60" w14:textId="77777777" w:rsidR="001B367B" w:rsidRPr="007513CD" w:rsidRDefault="005D5708">
      <w:pPr>
        <w:widowControl/>
        <w:tabs>
          <w:tab w:val="center" w:leader="middleDot" w:pos="4201"/>
          <w:tab w:val="right" w:leader="dot" w:pos="9298"/>
        </w:tabs>
        <w:autoSpaceDE w:val="0"/>
        <w:autoSpaceDN w:val="0"/>
        <w:ind w:firstLineChars="1650" w:firstLine="3465"/>
        <w:jc w:val="center"/>
        <w:rPr>
          <w:kern w:val="0"/>
          <w:szCs w:val="20"/>
        </w:rPr>
      </w:pP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ui</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E</m:t>
                </m:r>
              </m:e>
              <m:sub>
                <m:r>
                  <m:rPr>
                    <m:sty m:val="p"/>
                  </m:rPr>
                  <w:rPr>
                    <w:rFonts w:ascii="Cambria Math" w:hAnsi="Cambria Math"/>
                  </w:rPr>
                  <m:t>i</m:t>
                </m:r>
              </m:sub>
            </m:sSub>
          </m:num>
          <m:den>
            <m:r>
              <m:rPr>
                <m:sty m:val="p"/>
              </m:rPr>
              <w:rPr>
                <w:rFonts w:ascii="Cambria Math" w:hAnsi="Cambria Math"/>
              </w:rPr>
              <m:t>Q</m:t>
            </m:r>
          </m:den>
        </m:f>
      </m:oMath>
      <w:r w:rsidR="004657E4" w:rsidRPr="007513CD">
        <w:rPr>
          <w:kern w:val="0"/>
          <w:szCs w:val="20"/>
        </w:rPr>
        <w:tab/>
      </w:r>
      <w:r w:rsidR="004657E4" w:rsidRPr="007513CD">
        <w:rPr>
          <w:kern w:val="0"/>
          <w:szCs w:val="20"/>
        </w:rPr>
        <w:tab/>
      </w:r>
      <w:r w:rsidR="004657E4" w:rsidRPr="007513CD">
        <w:rPr>
          <w:kern w:val="0"/>
          <w:szCs w:val="21"/>
        </w:rPr>
        <w:t>（</w:t>
      </w:r>
      <w:r w:rsidR="004657E4" w:rsidRPr="007513CD">
        <w:t>A.</w:t>
      </w:r>
      <w:r w:rsidR="004657E4" w:rsidRPr="007513CD">
        <w:rPr>
          <w:kern w:val="0"/>
          <w:szCs w:val="21"/>
        </w:rPr>
        <w:t>16</w:t>
      </w:r>
      <w:r w:rsidR="004657E4" w:rsidRPr="007513CD">
        <w:rPr>
          <w:kern w:val="0"/>
          <w:szCs w:val="21"/>
        </w:rPr>
        <w:t>）</w:t>
      </w:r>
    </w:p>
    <w:p w14:paraId="0743937B" w14:textId="77777777" w:rsidR="001B367B" w:rsidRPr="007513CD" w:rsidRDefault="004657E4">
      <w:pPr>
        <w:autoSpaceDE w:val="0"/>
        <w:autoSpaceDN w:val="0"/>
        <w:adjustRightInd w:val="0"/>
        <w:spacing w:line="400" w:lineRule="exact"/>
        <w:ind w:firstLineChars="150" w:firstLine="315"/>
        <w:rPr>
          <w:kern w:val="0"/>
          <w:szCs w:val="21"/>
        </w:rPr>
      </w:pPr>
      <w:r w:rsidRPr="007513CD">
        <w:rPr>
          <w:kern w:val="0"/>
          <w:szCs w:val="21"/>
        </w:rPr>
        <w:t>式中：</w:t>
      </w:r>
    </w:p>
    <w:p w14:paraId="467D929A" w14:textId="77777777" w:rsidR="001B367B" w:rsidRPr="007513CD" w:rsidRDefault="004657E4">
      <w:pPr>
        <w:autoSpaceDE w:val="0"/>
        <w:autoSpaceDN w:val="0"/>
        <w:adjustRightInd w:val="0"/>
        <w:spacing w:line="400" w:lineRule="exact"/>
        <w:ind w:firstLineChars="150" w:firstLine="315"/>
        <w:rPr>
          <w:kern w:val="0"/>
          <w:szCs w:val="21"/>
        </w:rPr>
      </w:pPr>
      <w:r w:rsidRPr="007513CD">
        <w:rPr>
          <w:kern w:val="0"/>
          <w:szCs w:val="21"/>
        </w:rPr>
        <w:t>E</w:t>
      </w:r>
      <w:r w:rsidRPr="007513CD">
        <w:rPr>
          <w:kern w:val="0"/>
          <w:szCs w:val="21"/>
          <w:vertAlign w:val="subscript"/>
        </w:rPr>
        <w:t>ui</w:t>
      </w:r>
      <w:r w:rsidRPr="007513CD">
        <w:rPr>
          <w:kern w:val="0"/>
          <w:szCs w:val="21"/>
        </w:rPr>
        <w:t>——</w:t>
      </w:r>
      <w:r w:rsidRPr="007513CD">
        <w:rPr>
          <w:kern w:val="0"/>
          <w:szCs w:val="21"/>
        </w:rPr>
        <w:t>单位产品综合能耗，</w:t>
      </w:r>
      <w:r w:rsidRPr="007513CD">
        <w:rPr>
          <w:kern w:val="0"/>
          <w:szCs w:val="21"/>
        </w:rPr>
        <w:t>kgce/t</w:t>
      </w:r>
      <w:r w:rsidRPr="007513CD">
        <w:rPr>
          <w:kern w:val="0"/>
          <w:szCs w:val="21"/>
        </w:rPr>
        <w:t>；</w:t>
      </w:r>
    </w:p>
    <w:p w14:paraId="5A6DEB45" w14:textId="77777777" w:rsidR="001B367B" w:rsidRPr="007513CD" w:rsidRDefault="004657E4">
      <w:pPr>
        <w:snapToGrid w:val="0"/>
        <w:spacing w:line="400" w:lineRule="exact"/>
        <w:ind w:firstLineChars="150" w:firstLine="315"/>
        <w:rPr>
          <w:szCs w:val="21"/>
        </w:rPr>
      </w:pPr>
      <w:r w:rsidRPr="007513CD">
        <w:rPr>
          <w:szCs w:val="21"/>
        </w:rPr>
        <w:t>E</w:t>
      </w:r>
      <w:r w:rsidRPr="007513CD">
        <w:rPr>
          <w:szCs w:val="21"/>
          <w:vertAlign w:val="subscript"/>
        </w:rPr>
        <w:t>i</w:t>
      </w:r>
      <w:r w:rsidRPr="007513CD">
        <w:rPr>
          <w:szCs w:val="21"/>
        </w:rPr>
        <w:t>——</w:t>
      </w:r>
      <w:r w:rsidRPr="007513CD">
        <w:rPr>
          <w:szCs w:val="21"/>
        </w:rPr>
        <w:t>统计期内，消耗的各种能源量（</w:t>
      </w:r>
      <w:r w:rsidRPr="007513CD">
        <w:t>即主要生产系统、辅助生产系统和附属生产系统的综合能</w:t>
      </w:r>
      <w:r w:rsidRPr="007513CD">
        <w:lastRenderedPageBreak/>
        <w:t>耗），</w:t>
      </w:r>
      <w:r w:rsidRPr="007513CD">
        <w:rPr>
          <w:szCs w:val="21"/>
        </w:rPr>
        <w:t>经标煤综合计算得到的总能耗量，</w:t>
      </w:r>
      <w:r w:rsidRPr="007513CD">
        <w:rPr>
          <w:szCs w:val="21"/>
        </w:rPr>
        <w:t>kgce</w:t>
      </w:r>
      <w:r w:rsidRPr="007513CD">
        <w:rPr>
          <w:szCs w:val="21"/>
        </w:rPr>
        <w:t>；</w:t>
      </w:r>
    </w:p>
    <w:p w14:paraId="45E7A14A" w14:textId="77777777" w:rsidR="001B367B" w:rsidRPr="007513CD" w:rsidRDefault="004657E4">
      <w:pPr>
        <w:snapToGrid w:val="0"/>
        <w:spacing w:line="400" w:lineRule="exact"/>
        <w:ind w:firstLineChars="150" w:firstLine="315"/>
        <w:rPr>
          <w:szCs w:val="21"/>
        </w:rPr>
      </w:pPr>
      <w:r w:rsidRPr="007513CD">
        <w:rPr>
          <w:szCs w:val="21"/>
        </w:rPr>
        <w:t>Q——</w:t>
      </w:r>
      <w:r w:rsidRPr="007513CD">
        <w:rPr>
          <w:szCs w:val="21"/>
        </w:rPr>
        <w:t>统计期内，合格原铝产量，</w:t>
      </w:r>
      <w:r w:rsidRPr="007513CD">
        <w:rPr>
          <w:szCs w:val="21"/>
        </w:rPr>
        <w:t>t</w:t>
      </w:r>
      <w:r w:rsidRPr="007513CD">
        <w:rPr>
          <w:szCs w:val="21"/>
        </w:rPr>
        <w:t>。</w:t>
      </w:r>
    </w:p>
    <w:p w14:paraId="62236AF3" w14:textId="77777777" w:rsidR="001B367B" w:rsidRPr="007513CD" w:rsidRDefault="004657E4">
      <w:pPr>
        <w:widowControl/>
        <w:numPr>
          <w:ilvl w:val="0"/>
          <w:numId w:val="14"/>
        </w:numPr>
        <w:rPr>
          <w:kern w:val="0"/>
          <w:sz w:val="18"/>
          <w:szCs w:val="18"/>
        </w:rPr>
      </w:pPr>
      <w:r w:rsidRPr="007513CD">
        <w:rPr>
          <w:kern w:val="0"/>
          <w:sz w:val="18"/>
          <w:szCs w:val="18"/>
        </w:rPr>
        <w:t>综合能耗，按照</w:t>
      </w:r>
      <w:r w:rsidRPr="007513CD">
        <w:rPr>
          <w:kern w:val="0"/>
          <w:sz w:val="18"/>
          <w:szCs w:val="18"/>
        </w:rPr>
        <w:t>GB/T 2589</w:t>
      </w:r>
      <w:r w:rsidRPr="007513CD">
        <w:rPr>
          <w:kern w:val="0"/>
          <w:sz w:val="18"/>
          <w:szCs w:val="18"/>
        </w:rPr>
        <w:t>计算，其主要包括一次能源（如煤、石油、天然气等）、二次能源（如蒸汽、电力等）和直接用于生产的能耗工质（如冷却水、压缩空气等），但不包括用于动力消耗（如发电、锅炉等）的能耗工质。</w:t>
      </w:r>
    </w:p>
    <w:p w14:paraId="03CAC8AB" w14:textId="77777777" w:rsidR="001B367B" w:rsidRPr="007513CD" w:rsidRDefault="004657E4">
      <w:pPr>
        <w:pStyle w:val="ab"/>
        <w:spacing w:beforeLines="100" w:before="240" w:afterLines="100" w:after="240"/>
        <w:rPr>
          <w:rFonts w:ascii="Times New Roman"/>
        </w:rPr>
      </w:pPr>
      <w:bookmarkStart w:id="88" w:name="_Toc23927286"/>
      <w:bookmarkStart w:id="89" w:name="_Toc23929619"/>
      <w:r w:rsidRPr="007513CD">
        <w:rPr>
          <w:rFonts w:ascii="Times New Roman"/>
        </w:rPr>
        <w:t>单位产品碳排放量</w:t>
      </w:r>
      <w:bookmarkEnd w:id="88"/>
      <w:bookmarkEnd w:id="89"/>
    </w:p>
    <w:p w14:paraId="1580FA2D" w14:textId="77777777" w:rsidR="001B367B" w:rsidRPr="007513CD" w:rsidRDefault="004657E4">
      <w:pPr>
        <w:widowControl/>
        <w:autoSpaceDE w:val="0"/>
        <w:autoSpaceDN w:val="0"/>
        <w:ind w:firstLineChars="200" w:firstLine="420"/>
        <w:rPr>
          <w:kern w:val="0"/>
          <w:szCs w:val="20"/>
        </w:rPr>
      </w:pPr>
      <w:r w:rsidRPr="007513CD">
        <w:t>单位</w:t>
      </w:r>
      <w:r w:rsidRPr="007513CD">
        <w:rPr>
          <w:kern w:val="0"/>
          <w:szCs w:val="20"/>
        </w:rPr>
        <w:t>产品碳排放量按式（</w:t>
      </w:r>
      <w:r w:rsidRPr="007513CD">
        <w:rPr>
          <w:kern w:val="0"/>
          <w:szCs w:val="20"/>
        </w:rPr>
        <w:t>A.17</w:t>
      </w:r>
      <w:r w:rsidRPr="007513CD">
        <w:rPr>
          <w:kern w:val="0"/>
          <w:szCs w:val="20"/>
        </w:rPr>
        <w:t>）计算：</w:t>
      </w:r>
    </w:p>
    <w:p w14:paraId="100A50B7" w14:textId="77777777" w:rsidR="001B367B" w:rsidRPr="007513CD" w:rsidRDefault="004657E4">
      <w:pPr>
        <w:widowControl/>
        <w:tabs>
          <w:tab w:val="center" w:pos="4201"/>
          <w:tab w:val="right" w:leader="dot" w:pos="9298"/>
        </w:tabs>
        <w:autoSpaceDE w:val="0"/>
        <w:autoSpaceDN w:val="0"/>
        <w:ind w:firstLineChars="1650" w:firstLine="3465"/>
        <w:jc w:val="center"/>
        <w:rPr>
          <w:kern w:val="0"/>
          <w:szCs w:val="20"/>
        </w:rPr>
      </w:pPr>
      <m:oMath>
        <m:r>
          <m:rPr>
            <m:sty m:val="p"/>
          </m:rPr>
          <w:rPr>
            <w:rFonts w:ascii="Cambria Math" w:hAnsi="Cambria Math"/>
          </w:rPr>
          <m:t>c=</m:t>
        </m:r>
        <m:f>
          <m:fPr>
            <m:ctrlPr>
              <w:rPr>
                <w:rFonts w:ascii="Cambria Math" w:hAnsi="Cambria Math"/>
              </w:rPr>
            </m:ctrlPr>
          </m:fPr>
          <m:num>
            <m:r>
              <w:rPr>
                <w:rFonts w:ascii="Cambria Math" w:hAnsi="Cambria Math"/>
              </w:rPr>
              <m:t>C</m:t>
            </m:r>
          </m:num>
          <m:den>
            <m:r>
              <w:rPr>
                <w:rFonts w:ascii="Cambria Math" w:hAnsi="Cambria Math"/>
              </w:rPr>
              <m:t>Q</m:t>
            </m:r>
          </m:den>
        </m:f>
      </m:oMath>
      <w:r w:rsidRPr="007513CD">
        <w:rPr>
          <w:kern w:val="0"/>
          <w:szCs w:val="20"/>
        </w:rPr>
        <w:tab/>
      </w:r>
      <w:r w:rsidRPr="007513CD">
        <w:rPr>
          <w:kern w:val="0"/>
          <w:szCs w:val="20"/>
        </w:rPr>
        <w:tab/>
      </w:r>
      <w:r w:rsidRPr="007513CD">
        <w:rPr>
          <w:kern w:val="0"/>
          <w:szCs w:val="21"/>
        </w:rPr>
        <w:t>(</w:t>
      </w:r>
      <w:r w:rsidRPr="007513CD">
        <w:t>A.</w:t>
      </w:r>
      <w:r w:rsidRPr="007513CD">
        <w:rPr>
          <w:kern w:val="0"/>
          <w:szCs w:val="21"/>
        </w:rPr>
        <w:t>17</w:t>
      </w:r>
      <w:r w:rsidR="00903013" w:rsidRPr="007513CD">
        <w:rPr>
          <w:kern w:val="0"/>
          <w:szCs w:val="21"/>
        </w:rPr>
        <w:t>）</w:t>
      </w:r>
    </w:p>
    <w:p w14:paraId="76C73114" w14:textId="77777777" w:rsidR="001B367B" w:rsidRPr="007513CD" w:rsidRDefault="004657E4">
      <w:pPr>
        <w:widowControl/>
        <w:autoSpaceDE w:val="0"/>
        <w:autoSpaceDN w:val="0"/>
        <w:ind w:firstLineChars="200" w:firstLine="420"/>
        <w:rPr>
          <w:kern w:val="0"/>
          <w:szCs w:val="20"/>
        </w:rPr>
      </w:pPr>
      <w:r w:rsidRPr="007513CD">
        <w:rPr>
          <w:kern w:val="0"/>
          <w:szCs w:val="20"/>
        </w:rPr>
        <w:t>式中：</w:t>
      </w:r>
    </w:p>
    <w:p w14:paraId="52B2B9BC" w14:textId="77777777" w:rsidR="001B367B" w:rsidRPr="007513CD" w:rsidRDefault="004657E4">
      <w:pPr>
        <w:ind w:firstLineChars="200" w:firstLine="420"/>
        <w:rPr>
          <w:szCs w:val="21"/>
        </w:rPr>
      </w:pPr>
      <w:r w:rsidRPr="007513CD">
        <w:rPr>
          <w:szCs w:val="21"/>
        </w:rPr>
        <w:t>c</w:t>
      </w:r>
      <w:r w:rsidRPr="007513CD">
        <w:rPr>
          <w:rFonts w:eastAsia="黑体"/>
          <w:szCs w:val="21"/>
        </w:rPr>
        <w:t>——</w:t>
      </w:r>
      <w:r w:rsidRPr="007513CD">
        <w:rPr>
          <w:szCs w:val="21"/>
        </w:rPr>
        <w:t>单位产品碳排放量</w:t>
      </w:r>
      <w:r w:rsidR="00FB5C56" w:rsidRPr="007513CD">
        <w:rPr>
          <w:szCs w:val="21"/>
        </w:rPr>
        <w:t>，</w:t>
      </w:r>
      <w:r w:rsidRPr="007513CD">
        <w:rPr>
          <w:szCs w:val="21"/>
        </w:rPr>
        <w:t xml:space="preserve"> t/t</w:t>
      </w:r>
      <w:r w:rsidRPr="007513CD">
        <w:rPr>
          <w:szCs w:val="21"/>
        </w:rPr>
        <w:t>铝；</w:t>
      </w:r>
    </w:p>
    <w:p w14:paraId="2D8C49AC" w14:textId="77777777" w:rsidR="001B367B" w:rsidRPr="007513CD" w:rsidRDefault="004657E4">
      <w:pPr>
        <w:ind w:firstLineChars="200" w:firstLine="420"/>
        <w:rPr>
          <w:szCs w:val="21"/>
        </w:rPr>
      </w:pPr>
      <w:r w:rsidRPr="007513CD">
        <w:rPr>
          <w:szCs w:val="21"/>
        </w:rPr>
        <w:t xml:space="preserve">C </w:t>
      </w:r>
      <w:r w:rsidRPr="007513CD">
        <w:rPr>
          <w:rFonts w:eastAsia="黑体"/>
          <w:szCs w:val="21"/>
        </w:rPr>
        <w:t>——</w:t>
      </w:r>
      <w:r w:rsidRPr="007513CD">
        <w:rPr>
          <w:szCs w:val="21"/>
        </w:rPr>
        <w:t>统计期内，工厂边界内二氧化碳当量排放量，</w:t>
      </w:r>
      <w:r w:rsidRPr="007513CD">
        <w:rPr>
          <w:szCs w:val="21"/>
        </w:rPr>
        <w:t>t</w:t>
      </w:r>
      <w:r w:rsidRPr="007513CD">
        <w:rPr>
          <w:szCs w:val="21"/>
        </w:rPr>
        <w:t>；</w:t>
      </w:r>
    </w:p>
    <w:p w14:paraId="79F3264B" w14:textId="77777777" w:rsidR="001B367B" w:rsidRPr="007513CD" w:rsidRDefault="004657E4">
      <w:pPr>
        <w:widowControl/>
        <w:autoSpaceDE w:val="0"/>
        <w:autoSpaceDN w:val="0"/>
        <w:ind w:firstLineChars="200" w:firstLine="420"/>
        <w:rPr>
          <w:kern w:val="0"/>
          <w:szCs w:val="20"/>
        </w:rPr>
      </w:pPr>
      <w:r w:rsidRPr="007513CD">
        <w:rPr>
          <w:kern w:val="0"/>
          <w:szCs w:val="20"/>
        </w:rPr>
        <w:t>Q</w:t>
      </w:r>
      <w:r w:rsidRPr="007513CD">
        <w:rPr>
          <w:rFonts w:eastAsia="黑体"/>
          <w:kern w:val="0"/>
          <w:szCs w:val="21"/>
        </w:rPr>
        <w:t>——</w:t>
      </w:r>
      <w:r w:rsidRPr="007513CD">
        <w:rPr>
          <w:kern w:val="0"/>
          <w:szCs w:val="21"/>
        </w:rPr>
        <w:t>统计期内，合格原铝产量，</w:t>
      </w:r>
      <w:r w:rsidRPr="007513CD">
        <w:rPr>
          <w:kern w:val="0"/>
          <w:szCs w:val="21"/>
        </w:rPr>
        <w:t>t</w:t>
      </w:r>
      <w:r w:rsidRPr="007513CD">
        <w:rPr>
          <w:kern w:val="0"/>
          <w:szCs w:val="21"/>
        </w:rPr>
        <w:t>。</w:t>
      </w:r>
    </w:p>
    <w:p w14:paraId="00111126" w14:textId="77777777" w:rsidR="001B367B" w:rsidRPr="007513CD" w:rsidRDefault="004657E4">
      <w:pPr>
        <w:pStyle w:val="ab"/>
        <w:spacing w:before="120" w:after="120"/>
        <w:rPr>
          <w:rFonts w:ascii="Times New Roman"/>
        </w:rPr>
      </w:pPr>
      <w:bookmarkStart w:id="90" w:name="_Toc23927287"/>
      <w:bookmarkStart w:id="91" w:name="_Toc23929620"/>
      <w:r w:rsidRPr="007513CD">
        <w:rPr>
          <w:rFonts w:ascii="Times New Roman"/>
        </w:rPr>
        <w:t>金属损耗</w:t>
      </w:r>
      <w:bookmarkEnd w:id="90"/>
      <w:bookmarkEnd w:id="91"/>
    </w:p>
    <w:p w14:paraId="29CB82B2" w14:textId="77777777" w:rsidR="001B367B" w:rsidRPr="007513CD" w:rsidRDefault="004657E4">
      <w:pPr>
        <w:widowControl/>
        <w:autoSpaceDE w:val="0"/>
        <w:autoSpaceDN w:val="0"/>
        <w:ind w:firstLineChars="200" w:firstLine="420"/>
        <w:rPr>
          <w:kern w:val="0"/>
          <w:szCs w:val="20"/>
        </w:rPr>
      </w:pPr>
      <w:r w:rsidRPr="007513CD">
        <w:rPr>
          <w:kern w:val="0"/>
          <w:szCs w:val="20"/>
        </w:rPr>
        <w:t>单位产品金属损耗按式（</w:t>
      </w:r>
      <w:r w:rsidRPr="007513CD">
        <w:rPr>
          <w:kern w:val="0"/>
          <w:szCs w:val="20"/>
        </w:rPr>
        <w:t>A.18</w:t>
      </w:r>
      <w:r w:rsidRPr="007513CD">
        <w:rPr>
          <w:kern w:val="0"/>
          <w:szCs w:val="20"/>
        </w:rPr>
        <w:t>）计算：</w:t>
      </w:r>
    </w:p>
    <w:p w14:paraId="7F61C0BA" w14:textId="77777777" w:rsidR="001B367B" w:rsidRPr="007513CD" w:rsidRDefault="004657E4">
      <w:pPr>
        <w:spacing w:line="360" w:lineRule="auto"/>
        <w:ind w:firstLineChars="202" w:firstLine="424"/>
        <w:jc w:val="right"/>
      </w:pPr>
      <w:r w:rsidRPr="007513CD">
        <w:t xml:space="preserve"> </w:t>
      </w:r>
      <m:oMath>
        <m:sSub>
          <m:sSubPr>
            <m:ctrlPr>
              <w:rPr>
                <w:rFonts w:ascii="Cambria Math" w:hAnsi="Cambria Math"/>
                <w:szCs w:val="22"/>
              </w:rPr>
            </m:ctrlPr>
          </m:sSubPr>
          <m:e>
            <m:r>
              <w:rPr>
                <w:rFonts w:ascii="Cambria Math" w:hAnsi="Cambria Math"/>
              </w:rPr>
              <m:t>A</m:t>
            </m:r>
          </m:e>
          <m:sub>
            <m:r>
              <w:rPr>
                <w:rFonts w:ascii="Cambria Math" w:hAnsi="Cambria Math"/>
              </w:rPr>
              <m:t>E</m:t>
            </m:r>
          </m:sub>
        </m:sSub>
        <m:r>
          <m:rPr>
            <m:sty m:val="p"/>
          </m:rPr>
          <w:rPr>
            <w:rFonts w:ascii="Cambria Math" w:hAnsi="Cambria Math"/>
          </w:rPr>
          <m:t>=</m:t>
        </m:r>
        <m:f>
          <m:fPr>
            <m:ctrlPr>
              <w:rPr>
                <w:rFonts w:ascii="Cambria Math" w:hAnsi="Cambria Math"/>
              </w:rPr>
            </m:ctrlPr>
          </m:fPr>
          <m:num>
            <m:sSub>
              <m:sSubPr>
                <m:ctrlPr>
                  <w:rPr>
                    <w:rFonts w:ascii="Cambria Math" w:hAnsi="Cambria Math"/>
                    <w:i/>
                    <w:szCs w:val="22"/>
                  </w:rPr>
                </m:ctrlPr>
              </m:sSubPr>
              <m:e>
                <m:r>
                  <w:rPr>
                    <w:rFonts w:ascii="Cambria Math" w:hAnsi="Cambria Math"/>
                  </w:rPr>
                  <m:t>N</m:t>
                </m:r>
              </m:e>
              <m:sub>
                <m:r>
                  <w:rPr>
                    <w:rFonts w:ascii="Cambria Math" w:hAnsi="Cambria Math"/>
                  </w:rPr>
                  <m:t>E</m:t>
                </m:r>
              </m:sub>
            </m:sSub>
          </m:num>
          <m:den>
            <m:sSub>
              <m:sSubPr>
                <m:ctrlPr>
                  <w:rPr>
                    <w:rFonts w:ascii="Cambria Math" w:hAnsi="Cambria Math"/>
                    <w:i/>
                    <w:szCs w:val="22"/>
                  </w:rPr>
                </m:ctrlPr>
              </m:sSubPr>
              <m:e>
                <m:r>
                  <w:rPr>
                    <w:rFonts w:ascii="Cambria Math" w:hAnsi="Cambria Math"/>
                  </w:rPr>
                  <m:t>P</m:t>
                </m:r>
              </m:e>
              <m:sub>
                <m:r>
                  <w:rPr>
                    <w:rFonts w:ascii="Cambria Math" w:hAnsi="Cambria Math"/>
                  </w:rPr>
                  <m:t>E</m:t>
                </m:r>
              </m:sub>
            </m:sSub>
          </m:den>
        </m:f>
      </m:oMath>
      <w:r w:rsidRPr="007513CD">
        <w:tab/>
      </w:r>
      <w:r w:rsidRPr="007513CD">
        <w:t>．．．．．．．．．．．．．．．．．．．．．．．．．．．．．．．．．．．．．．</w:t>
      </w:r>
      <w:r w:rsidRPr="007513CD">
        <w:rPr>
          <w:szCs w:val="21"/>
        </w:rPr>
        <w:t>(</w:t>
      </w:r>
      <w:r w:rsidRPr="007513CD">
        <w:t>A.</w:t>
      </w:r>
      <w:r w:rsidRPr="007513CD">
        <w:rPr>
          <w:szCs w:val="21"/>
        </w:rPr>
        <w:t>18</w:t>
      </w:r>
      <w:r w:rsidR="00903013" w:rsidRPr="007513CD">
        <w:rPr>
          <w:szCs w:val="21"/>
        </w:rPr>
        <w:t>）</w:t>
      </w:r>
    </w:p>
    <w:p w14:paraId="642B93C8" w14:textId="77777777" w:rsidR="001B367B" w:rsidRPr="007513CD" w:rsidRDefault="004657E4">
      <w:pPr>
        <w:spacing w:line="360" w:lineRule="auto"/>
        <w:ind w:firstLineChars="202" w:firstLine="424"/>
      </w:pPr>
      <w:r w:rsidRPr="007513CD">
        <w:t>式中：</w:t>
      </w:r>
    </w:p>
    <w:p w14:paraId="76D1555E" w14:textId="77777777" w:rsidR="001B367B" w:rsidRPr="007513CD" w:rsidRDefault="004657E4">
      <w:pPr>
        <w:spacing w:line="360" w:lineRule="auto"/>
        <w:ind w:firstLineChars="202" w:firstLine="424"/>
      </w:pPr>
      <w:r w:rsidRPr="007513CD">
        <w:t>A</w:t>
      </w:r>
      <w:r w:rsidRPr="007513CD">
        <w:rPr>
          <w:vertAlign w:val="subscript"/>
        </w:rPr>
        <w:t>E</w:t>
      </w:r>
      <w:r w:rsidRPr="007513CD">
        <w:t>——</w:t>
      </w:r>
      <w:r w:rsidRPr="007513CD">
        <w:t>单位产品金属损耗，</w:t>
      </w:r>
      <w:r w:rsidRPr="007513CD">
        <w:t xml:space="preserve"> t/t</w:t>
      </w:r>
      <w:r w:rsidRPr="007513CD">
        <w:t>铝；</w:t>
      </w:r>
    </w:p>
    <w:p w14:paraId="57C4DEB3" w14:textId="77777777" w:rsidR="001B367B" w:rsidRPr="007513CD" w:rsidRDefault="004657E4">
      <w:pPr>
        <w:spacing w:line="360" w:lineRule="auto"/>
        <w:ind w:firstLineChars="202" w:firstLine="424"/>
      </w:pPr>
      <w:r w:rsidRPr="007513CD">
        <w:t>N</w:t>
      </w:r>
      <w:r w:rsidRPr="007513CD">
        <w:rPr>
          <w:vertAlign w:val="subscript"/>
        </w:rPr>
        <w:t>E</w:t>
      </w:r>
      <w:r w:rsidRPr="007513CD">
        <w:fldChar w:fldCharType="begin"/>
      </w:r>
      <w:r w:rsidRPr="007513CD">
        <w:instrText xml:space="preserve"> QUOTE </w:instrText>
      </w:r>
      <w:r w:rsidR="00D265CE">
        <w:pict w14:anchorId="439A5D34">
          <v:shape id="_x0000_i1026" type="#_x0000_t75" style="width:16.3pt;height:31.3pt" equationxml="&lt;">
            <v:imagedata r:id="rId24" o:title="" chromakey="white"/>
          </v:shape>
        </w:pict>
      </w:r>
      <w:r w:rsidRPr="007513CD">
        <w:instrText xml:space="preserve"> </w:instrText>
      </w:r>
      <w:r w:rsidRPr="007513CD">
        <w:fldChar w:fldCharType="end"/>
      </w:r>
      <w:r w:rsidRPr="007513CD">
        <w:t>——</w:t>
      </w:r>
      <w:r w:rsidRPr="007513CD">
        <w:t>统计期内，消耗金属量，</w:t>
      </w:r>
      <w:r w:rsidRPr="007513CD">
        <w:t xml:space="preserve"> t</w:t>
      </w:r>
      <w:r w:rsidRPr="007513CD">
        <w:t>；</w:t>
      </w:r>
    </w:p>
    <w:p w14:paraId="36A05411" w14:textId="77777777" w:rsidR="001B367B" w:rsidRPr="007513CD" w:rsidRDefault="004657E4">
      <w:pPr>
        <w:spacing w:line="360" w:lineRule="auto"/>
        <w:ind w:firstLineChars="202" w:firstLine="424"/>
      </w:pPr>
      <w:r w:rsidRPr="007513CD">
        <w:t>P</w:t>
      </w:r>
      <w:r w:rsidRPr="007513CD">
        <w:rPr>
          <w:vertAlign w:val="subscript"/>
        </w:rPr>
        <w:t>E</w:t>
      </w:r>
      <w:r w:rsidRPr="007513CD">
        <w:fldChar w:fldCharType="begin"/>
      </w:r>
      <w:r w:rsidRPr="007513CD">
        <w:instrText xml:space="preserve"> QUOTE </w:instrText>
      </w:r>
      <w:r w:rsidR="00D265CE">
        <w:pict w14:anchorId="13F671A1">
          <v:shape id="_x0000_i1027" type="#_x0000_t75" style="width:15.45pt;height:31.3pt" equationxml="&lt;">
            <v:imagedata r:id="rId25" o:title="" chromakey="white"/>
          </v:shape>
        </w:pict>
      </w:r>
      <w:r w:rsidRPr="007513CD">
        <w:instrText xml:space="preserve"> </w:instrText>
      </w:r>
      <w:r w:rsidRPr="007513CD">
        <w:fldChar w:fldCharType="end"/>
      </w:r>
      <w:r w:rsidRPr="007513CD">
        <w:t>——</w:t>
      </w:r>
      <w:r w:rsidRPr="007513CD">
        <w:t>统计期内，原铝产量，</w:t>
      </w:r>
      <w:r w:rsidRPr="007513CD">
        <w:t xml:space="preserve"> t</w:t>
      </w:r>
      <w:r w:rsidRPr="007513CD">
        <w:t>。</w:t>
      </w:r>
    </w:p>
    <w:p w14:paraId="3FC5DE40" w14:textId="77777777" w:rsidR="001B367B" w:rsidRPr="007513CD" w:rsidRDefault="004657E4">
      <w:pPr>
        <w:pStyle w:val="ab"/>
        <w:spacing w:beforeLines="100" w:before="240" w:afterLines="100" w:after="240"/>
        <w:rPr>
          <w:rFonts w:ascii="Times New Roman"/>
        </w:rPr>
      </w:pPr>
      <w:bookmarkStart w:id="92" w:name="_Toc23927288"/>
      <w:bookmarkStart w:id="93" w:name="_Toc23929621"/>
      <w:r w:rsidRPr="007513CD">
        <w:rPr>
          <w:rFonts w:ascii="Times New Roman"/>
        </w:rPr>
        <w:t>单位产品取水量</w:t>
      </w:r>
      <w:bookmarkEnd w:id="92"/>
      <w:bookmarkEnd w:id="93"/>
    </w:p>
    <w:p w14:paraId="24EC216E" w14:textId="77777777" w:rsidR="001B367B" w:rsidRPr="007513CD" w:rsidRDefault="004657E4">
      <w:pPr>
        <w:pStyle w:val="affff"/>
        <w:ind w:firstLine="420"/>
        <w:rPr>
          <w:rFonts w:ascii="Times New Roman"/>
        </w:rPr>
      </w:pPr>
      <w:r w:rsidRPr="007513CD">
        <w:rPr>
          <w:rFonts w:ascii="Times New Roman"/>
        </w:rPr>
        <w:t>单位产品取水量按式（</w:t>
      </w:r>
      <w:r w:rsidRPr="007513CD">
        <w:rPr>
          <w:rFonts w:ascii="Times New Roman"/>
        </w:rPr>
        <w:t>A.19</w:t>
      </w:r>
      <w:r w:rsidRPr="007513CD">
        <w:rPr>
          <w:rFonts w:ascii="Times New Roman"/>
        </w:rPr>
        <w:t>）计算：</w:t>
      </w:r>
    </w:p>
    <w:p w14:paraId="11CB4D2F" w14:textId="77777777" w:rsidR="001B367B" w:rsidRPr="007513CD" w:rsidRDefault="005D5708">
      <w:pPr>
        <w:spacing w:line="360" w:lineRule="auto"/>
        <w:ind w:firstLineChars="202" w:firstLine="424"/>
        <w:jc w:val="right"/>
      </w:pPr>
      <m:oMath>
        <m:sSub>
          <m:sSubPr>
            <m:ctrlPr>
              <w:rPr>
                <w:rFonts w:ascii="Cambria Math" w:hAnsi="Cambria Math"/>
                <w:szCs w:val="22"/>
              </w:rPr>
            </m:ctrlPr>
          </m:sSubPr>
          <m:e>
            <m:r>
              <w:rPr>
                <w:rFonts w:ascii="Cambria Math" w:hAnsi="Cambria Math"/>
              </w:rPr>
              <m:t>V</m:t>
            </m:r>
          </m:e>
          <m:sub>
            <m:r>
              <w:rPr>
                <w:rFonts w:ascii="Cambria Math" w:hAnsi="Cambria Math"/>
              </w:rPr>
              <m:t>E</m:t>
            </m:r>
          </m:sub>
        </m:sSub>
        <m:r>
          <m:rPr>
            <m:sty m:val="p"/>
          </m:rPr>
          <w:rPr>
            <w:rFonts w:ascii="Cambria Math" w:hAnsi="Cambria Math"/>
          </w:rPr>
          <m:t>=</m:t>
        </m:r>
        <m:f>
          <m:fPr>
            <m:ctrlPr>
              <w:rPr>
                <w:rFonts w:ascii="Cambria Math" w:hAnsi="Cambria Math"/>
              </w:rPr>
            </m:ctrlPr>
          </m:fPr>
          <m:num>
            <m:sSub>
              <m:sSubPr>
                <m:ctrlPr>
                  <w:rPr>
                    <w:rFonts w:ascii="Cambria Math" w:hAnsi="Cambria Math"/>
                    <w:i/>
                    <w:szCs w:val="22"/>
                  </w:rPr>
                </m:ctrlPr>
              </m:sSubPr>
              <m:e>
                <m:r>
                  <w:rPr>
                    <w:rFonts w:ascii="Cambria Math" w:hAnsi="Cambria Math"/>
                  </w:rPr>
                  <m:t>W</m:t>
                </m:r>
              </m:e>
              <m:sub>
                <m:r>
                  <w:rPr>
                    <w:rFonts w:ascii="Cambria Math" w:hAnsi="Cambria Math"/>
                  </w:rPr>
                  <m:t>NE</m:t>
                </m:r>
              </m:sub>
            </m:sSub>
          </m:num>
          <m:den>
            <m:sSub>
              <m:sSubPr>
                <m:ctrlPr>
                  <w:rPr>
                    <w:rFonts w:ascii="Cambria Math" w:hAnsi="Cambria Math"/>
                    <w:i/>
                    <w:szCs w:val="22"/>
                  </w:rPr>
                </m:ctrlPr>
              </m:sSubPr>
              <m:e>
                <m:r>
                  <w:rPr>
                    <w:rFonts w:ascii="Cambria Math" w:hAnsi="Cambria Math"/>
                  </w:rPr>
                  <m:t>P</m:t>
                </m:r>
              </m:e>
              <m:sub>
                <m:r>
                  <w:rPr>
                    <w:rFonts w:ascii="Cambria Math" w:hAnsi="Cambria Math"/>
                  </w:rPr>
                  <m:t>E</m:t>
                </m:r>
              </m:sub>
            </m:sSub>
          </m:den>
        </m:f>
      </m:oMath>
      <w:r w:rsidR="004657E4" w:rsidRPr="007513CD">
        <w:t>．．．．．．．．．．．．．．．．．．．．．．．．．．．．．．．．．．．．．．（</w:t>
      </w:r>
      <w:r w:rsidR="004657E4" w:rsidRPr="007513CD">
        <w:t>A.19</w:t>
      </w:r>
      <w:r w:rsidR="004657E4" w:rsidRPr="007513CD">
        <w:t>）</w:t>
      </w:r>
    </w:p>
    <w:p w14:paraId="3F5CBDD8" w14:textId="77777777" w:rsidR="001B367B" w:rsidRPr="007513CD" w:rsidRDefault="004657E4">
      <w:pPr>
        <w:spacing w:line="360" w:lineRule="auto"/>
        <w:ind w:firstLineChars="202" w:firstLine="424"/>
      </w:pPr>
      <w:r w:rsidRPr="007513CD">
        <w:t>式中：</w:t>
      </w:r>
    </w:p>
    <w:p w14:paraId="63EBE307" w14:textId="77777777" w:rsidR="001B367B" w:rsidRPr="007513CD" w:rsidRDefault="004657E4">
      <w:pPr>
        <w:spacing w:line="360" w:lineRule="auto"/>
        <w:ind w:firstLineChars="202" w:firstLine="424"/>
      </w:pPr>
      <w:r w:rsidRPr="007513CD">
        <w:t>V</w:t>
      </w:r>
      <w:r w:rsidRPr="007513CD">
        <w:rPr>
          <w:vertAlign w:val="subscript"/>
        </w:rPr>
        <w:t>E</w:t>
      </w:r>
      <w:r w:rsidRPr="007513CD">
        <w:t>——</w:t>
      </w:r>
      <w:r w:rsidRPr="007513CD">
        <w:t>统计期内，单位产品取水量，</w:t>
      </w:r>
      <w:r w:rsidRPr="007513CD">
        <w:t xml:space="preserve"> m³/t</w:t>
      </w:r>
      <w:r w:rsidRPr="007513CD">
        <w:t>铝；</w:t>
      </w:r>
    </w:p>
    <w:p w14:paraId="6B718265" w14:textId="77777777" w:rsidR="001B367B" w:rsidRPr="007513CD" w:rsidRDefault="004657E4">
      <w:pPr>
        <w:spacing w:line="360" w:lineRule="auto"/>
        <w:ind w:firstLineChars="202" w:firstLine="424"/>
      </w:pPr>
      <w:r w:rsidRPr="007513CD">
        <w:t>W</w:t>
      </w:r>
      <w:r w:rsidRPr="007513CD">
        <w:rPr>
          <w:vertAlign w:val="subscript"/>
        </w:rPr>
        <w:t>NE</w:t>
      </w:r>
      <w:r w:rsidRPr="007513CD">
        <w:fldChar w:fldCharType="begin"/>
      </w:r>
      <w:r w:rsidRPr="007513CD">
        <w:instrText xml:space="preserve"> QUOTE </w:instrText>
      </w:r>
      <w:r w:rsidR="00D265CE">
        <w:pict w14:anchorId="7071E9E1">
          <v:shape id="_x0000_i1028" type="#_x0000_t75" style="width:22.3pt;height:31.3pt" equationxml="&lt;">
            <v:imagedata r:id="rId26" o:title="" chromakey="white"/>
          </v:shape>
        </w:pict>
      </w:r>
      <w:r w:rsidRPr="007513CD">
        <w:instrText xml:space="preserve"> </w:instrText>
      </w:r>
      <w:r w:rsidRPr="007513CD">
        <w:fldChar w:fldCharType="end"/>
      </w:r>
      <w:r w:rsidRPr="007513CD">
        <w:t>——</w:t>
      </w:r>
      <w:r w:rsidRPr="007513CD">
        <w:t>统计期内，新鲜水用量，</w:t>
      </w:r>
      <w:r w:rsidRPr="007513CD">
        <w:t xml:space="preserve"> m³</w:t>
      </w:r>
      <w:r w:rsidRPr="007513CD">
        <w:t>；</w:t>
      </w:r>
    </w:p>
    <w:p w14:paraId="7CA44A62" w14:textId="77777777" w:rsidR="001B367B" w:rsidRPr="007513CD" w:rsidRDefault="004657E4">
      <w:pPr>
        <w:spacing w:line="360" w:lineRule="auto"/>
        <w:ind w:firstLineChars="202" w:firstLine="424"/>
      </w:pPr>
      <w:r w:rsidRPr="007513CD">
        <w:t>P</w:t>
      </w:r>
      <w:r w:rsidRPr="007513CD">
        <w:rPr>
          <w:vertAlign w:val="subscript"/>
        </w:rPr>
        <w:t>E</w:t>
      </w:r>
      <w:r w:rsidRPr="007513CD">
        <w:fldChar w:fldCharType="begin"/>
      </w:r>
      <w:r w:rsidRPr="007513CD">
        <w:instrText xml:space="preserve"> QUOTE </w:instrText>
      </w:r>
      <w:r w:rsidR="00D265CE">
        <w:pict w14:anchorId="5D264603">
          <v:shape id="_x0000_i1029" type="#_x0000_t75" style="width:24pt;height:31.3pt" equationxml="&lt;">
            <v:imagedata r:id="rId27" o:title="" chromakey="white"/>
          </v:shape>
        </w:pict>
      </w:r>
      <w:r w:rsidRPr="007513CD">
        <w:instrText xml:space="preserve"> </w:instrText>
      </w:r>
      <w:r w:rsidRPr="007513CD">
        <w:fldChar w:fldCharType="end"/>
      </w:r>
      <w:r w:rsidRPr="007513CD">
        <w:t>——</w:t>
      </w:r>
      <w:r w:rsidRPr="007513CD">
        <w:t>统计期内合格原铝产量，</w:t>
      </w:r>
      <w:r w:rsidRPr="007513CD">
        <w:t xml:space="preserve"> t</w:t>
      </w:r>
      <w:r w:rsidRPr="007513CD">
        <w:t>。</w:t>
      </w:r>
    </w:p>
    <w:p w14:paraId="45C68ECF" w14:textId="77777777" w:rsidR="001B367B" w:rsidRPr="007513CD" w:rsidRDefault="004657E4">
      <w:pPr>
        <w:pStyle w:val="ab"/>
        <w:spacing w:beforeLines="100" w:before="240" w:afterLines="100" w:after="240"/>
        <w:rPr>
          <w:rFonts w:ascii="Times New Roman"/>
        </w:rPr>
      </w:pPr>
      <w:r w:rsidRPr="007513CD">
        <w:rPr>
          <w:rFonts w:ascii="Times New Roman"/>
        </w:rPr>
        <w:t xml:space="preserve"> </w:t>
      </w:r>
      <w:bookmarkStart w:id="94" w:name="_Toc23927289"/>
      <w:bookmarkStart w:id="95" w:name="_Toc23929622"/>
      <w:r w:rsidRPr="007513CD">
        <w:rPr>
          <w:rFonts w:ascii="Times New Roman"/>
        </w:rPr>
        <w:t>吨铝占地面积</w:t>
      </w:r>
      <w:bookmarkEnd w:id="94"/>
      <w:bookmarkEnd w:id="95"/>
    </w:p>
    <w:p w14:paraId="6D6162C1" w14:textId="77777777" w:rsidR="001B367B" w:rsidRPr="007513CD" w:rsidRDefault="004657E4">
      <w:pPr>
        <w:ind w:firstLineChars="200" w:firstLine="420"/>
        <w:outlineLvl w:val="0"/>
      </w:pPr>
      <w:bookmarkStart w:id="96" w:name="_Toc496718786"/>
      <w:bookmarkStart w:id="97" w:name="_Toc496686885"/>
      <w:bookmarkStart w:id="98" w:name="_Toc23927290"/>
      <w:bookmarkStart w:id="99" w:name="_Toc23929623"/>
      <w:r w:rsidRPr="007513CD">
        <w:t>吨铝占地面积为厂区用地面积与工厂电解铝原铝产能的比率，按式（</w:t>
      </w:r>
      <w:r w:rsidRPr="007513CD">
        <w:t>A.20</w:t>
      </w:r>
      <w:r w:rsidRPr="007513CD">
        <w:t>）计算。</w:t>
      </w:r>
      <w:bookmarkEnd w:id="96"/>
      <w:bookmarkEnd w:id="97"/>
      <w:bookmarkEnd w:id="98"/>
      <w:bookmarkEnd w:id="99"/>
    </w:p>
    <w:p w14:paraId="4C1671DC" w14:textId="77777777" w:rsidR="001B367B" w:rsidRPr="007513CD" w:rsidRDefault="004657E4">
      <w:pPr>
        <w:spacing w:line="360" w:lineRule="auto"/>
        <w:ind w:firstLineChars="200" w:firstLine="420"/>
        <w:jc w:val="right"/>
        <w:outlineLvl w:val="0"/>
      </w:pPr>
      <w:bookmarkStart w:id="100" w:name="_Toc496718787"/>
      <w:bookmarkStart w:id="101" w:name="_Toc496686886"/>
      <w:bookmarkStart w:id="102" w:name="_Toc23927291"/>
      <w:bookmarkStart w:id="103" w:name="_Toc23929624"/>
      <w:r w:rsidRPr="007513CD">
        <w:rPr>
          <w:noProof/>
          <w:position w:val="-24"/>
        </w:rPr>
        <w:drawing>
          <wp:inline distT="0" distB="0" distL="0" distR="0" wp14:anchorId="2058C2E0" wp14:editId="0838C06E">
            <wp:extent cx="588645" cy="405765"/>
            <wp:effectExtent l="0" t="0" r="0" b="0"/>
            <wp:docPr id="4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88645" cy="405765"/>
                    </a:xfrm>
                    <a:prstGeom prst="rect">
                      <a:avLst/>
                    </a:prstGeom>
                    <a:noFill/>
                    <a:ln>
                      <a:noFill/>
                    </a:ln>
                  </pic:spPr>
                </pic:pic>
              </a:graphicData>
            </a:graphic>
          </wp:inline>
        </w:drawing>
      </w:r>
      <w:r w:rsidRPr="007513CD">
        <w:t>…………………………………………………</w:t>
      </w:r>
      <w:r w:rsidRPr="007513CD">
        <w:t>（</w:t>
      </w:r>
      <w:r w:rsidRPr="007513CD">
        <w:t>A.20</w:t>
      </w:r>
      <w:r w:rsidRPr="007513CD">
        <w:t>）</w:t>
      </w:r>
      <w:bookmarkEnd w:id="100"/>
      <w:bookmarkEnd w:id="101"/>
      <w:bookmarkEnd w:id="102"/>
      <w:bookmarkEnd w:id="103"/>
    </w:p>
    <w:p w14:paraId="141AE68E" w14:textId="77777777" w:rsidR="001B367B" w:rsidRPr="007513CD" w:rsidRDefault="004657E4">
      <w:pPr>
        <w:ind w:firstLineChars="200" w:firstLine="420"/>
        <w:outlineLvl w:val="0"/>
      </w:pPr>
      <w:bookmarkStart w:id="104" w:name="_Toc496718788"/>
      <w:bookmarkStart w:id="105" w:name="_Toc496686887"/>
      <w:bookmarkStart w:id="106" w:name="_Toc23927292"/>
      <w:bookmarkStart w:id="107" w:name="_Toc23929625"/>
      <w:r w:rsidRPr="007513CD">
        <w:t>式中：</w:t>
      </w:r>
      <w:bookmarkEnd w:id="104"/>
      <w:bookmarkEnd w:id="105"/>
      <w:bookmarkEnd w:id="106"/>
      <w:bookmarkEnd w:id="107"/>
    </w:p>
    <w:p w14:paraId="670BA30F" w14:textId="77777777" w:rsidR="001B367B" w:rsidRPr="007513CD" w:rsidRDefault="004657E4">
      <w:pPr>
        <w:ind w:firstLineChars="200" w:firstLine="420"/>
        <w:outlineLvl w:val="0"/>
      </w:pPr>
      <w:bookmarkStart w:id="108" w:name="_Toc496686888"/>
      <w:bookmarkStart w:id="109" w:name="_Toc496718789"/>
      <w:bookmarkStart w:id="110" w:name="_Toc23927293"/>
      <w:bookmarkStart w:id="111" w:name="_Toc23929626"/>
      <w:r w:rsidRPr="007513CD">
        <w:rPr>
          <w:i/>
        </w:rPr>
        <w:t>n</w:t>
      </w:r>
      <w:r w:rsidRPr="007513CD">
        <w:t>——</w:t>
      </w:r>
      <w:r w:rsidRPr="007513CD">
        <w:t>吨铝占地面积，</w:t>
      </w:r>
      <w:r w:rsidRPr="007513CD">
        <w:t xml:space="preserve"> m</w:t>
      </w:r>
      <w:r w:rsidRPr="007513CD">
        <w:rPr>
          <w:vertAlign w:val="superscript"/>
        </w:rPr>
        <w:t>2</w:t>
      </w:r>
      <w:r w:rsidRPr="007513CD">
        <w:t>/t</w:t>
      </w:r>
      <w:r w:rsidRPr="007513CD">
        <w:t>；</w:t>
      </w:r>
      <w:bookmarkEnd w:id="108"/>
      <w:bookmarkEnd w:id="109"/>
      <w:bookmarkEnd w:id="110"/>
      <w:bookmarkEnd w:id="111"/>
    </w:p>
    <w:p w14:paraId="447B6F9C" w14:textId="77777777" w:rsidR="001B367B" w:rsidRPr="007513CD" w:rsidRDefault="004657E4">
      <w:pPr>
        <w:ind w:firstLineChars="200" w:firstLine="420"/>
        <w:outlineLvl w:val="0"/>
      </w:pPr>
      <w:bookmarkStart w:id="112" w:name="_Toc496718790"/>
      <w:bookmarkStart w:id="113" w:name="_Toc496686889"/>
      <w:bookmarkStart w:id="114" w:name="_Toc23927294"/>
      <w:bookmarkStart w:id="115" w:name="_Toc23929627"/>
      <w:r w:rsidRPr="007513CD">
        <w:rPr>
          <w:i/>
        </w:rPr>
        <w:t>N</w:t>
      </w:r>
      <w:r w:rsidRPr="007513CD">
        <w:t>——</w:t>
      </w:r>
      <w:r w:rsidRPr="007513CD">
        <w:t>工厂电解铝原铝总产能，</w:t>
      </w:r>
      <w:r w:rsidRPr="007513CD">
        <w:t xml:space="preserve"> t</w:t>
      </w:r>
      <w:r w:rsidRPr="007513CD">
        <w:t>；</w:t>
      </w:r>
      <w:bookmarkEnd w:id="112"/>
      <w:bookmarkEnd w:id="113"/>
      <w:bookmarkEnd w:id="114"/>
      <w:bookmarkEnd w:id="115"/>
    </w:p>
    <w:p w14:paraId="4E75827F" w14:textId="77777777" w:rsidR="001B367B" w:rsidRPr="007513CD" w:rsidRDefault="004657E4">
      <w:pPr>
        <w:ind w:firstLineChars="200" w:firstLine="420"/>
        <w:outlineLvl w:val="0"/>
      </w:pPr>
      <w:bookmarkStart w:id="116" w:name="_Toc496718791"/>
      <w:bookmarkStart w:id="117" w:name="_Toc496686890"/>
      <w:bookmarkStart w:id="118" w:name="_Toc23927295"/>
      <w:bookmarkStart w:id="119" w:name="_Toc23929628"/>
      <w:r w:rsidRPr="007513CD">
        <w:rPr>
          <w:i/>
        </w:rPr>
        <w:t>A</w:t>
      </w:r>
      <w:r w:rsidRPr="007513CD">
        <w:rPr>
          <w:vertAlign w:val="subscript"/>
        </w:rPr>
        <w:t>用地</w:t>
      </w:r>
      <w:r w:rsidRPr="007513CD">
        <w:t>——</w:t>
      </w:r>
      <w:r w:rsidRPr="007513CD">
        <w:t>工厂用地面积，</w:t>
      </w:r>
      <w:r w:rsidRPr="007513CD">
        <w:t xml:space="preserve"> m</w:t>
      </w:r>
      <w:r w:rsidRPr="007513CD">
        <w:rPr>
          <w:vertAlign w:val="superscript"/>
        </w:rPr>
        <w:t>2</w:t>
      </w:r>
      <w:r w:rsidRPr="007513CD">
        <w:t>。</w:t>
      </w:r>
      <w:bookmarkEnd w:id="116"/>
      <w:bookmarkEnd w:id="117"/>
      <w:bookmarkEnd w:id="118"/>
      <w:bookmarkEnd w:id="119"/>
    </w:p>
    <w:p w14:paraId="0D1C1F47" w14:textId="77777777" w:rsidR="001B367B" w:rsidRPr="007513CD" w:rsidRDefault="001B367B">
      <w:pPr>
        <w:pStyle w:val="ab"/>
        <w:spacing w:beforeLines="100" w:before="240" w:afterLines="100" w:after="240"/>
        <w:rPr>
          <w:rFonts w:ascii="Times New Roman"/>
        </w:rPr>
        <w:sectPr w:rsidR="001B367B" w:rsidRPr="007513CD">
          <w:footerReference w:type="even" r:id="rId29"/>
          <w:footerReference w:type="default" r:id="rId30"/>
          <w:pgSz w:w="11907" w:h="16839"/>
          <w:pgMar w:top="1418" w:right="1418" w:bottom="1418" w:left="1418" w:header="1418" w:footer="851" w:gutter="0"/>
          <w:cols w:space="425"/>
          <w:docGrid w:linePitch="312"/>
        </w:sectPr>
      </w:pPr>
    </w:p>
    <w:p w14:paraId="0AE891CE" w14:textId="77777777" w:rsidR="001B367B" w:rsidRPr="007513CD" w:rsidRDefault="004657E4">
      <w:pPr>
        <w:pStyle w:val="aa"/>
        <w:rPr>
          <w:rFonts w:ascii="Times New Roman"/>
        </w:rPr>
      </w:pPr>
      <w:r w:rsidRPr="007513CD">
        <w:rPr>
          <w:rFonts w:ascii="Times New Roman"/>
        </w:rPr>
        <w:lastRenderedPageBreak/>
        <w:br/>
      </w:r>
      <w:bookmarkStart w:id="120" w:name="_Toc23927296"/>
      <w:bookmarkStart w:id="121" w:name="_Toc23929629"/>
      <w:r w:rsidRPr="007513CD">
        <w:rPr>
          <w:rFonts w:ascii="Times New Roman"/>
        </w:rPr>
        <w:t>（资料性附录）</w:t>
      </w:r>
      <w:r w:rsidRPr="007513CD">
        <w:rPr>
          <w:rFonts w:ascii="Times New Roman"/>
        </w:rPr>
        <w:br/>
      </w:r>
      <w:r w:rsidRPr="007513CD">
        <w:rPr>
          <w:rFonts w:ascii="Times New Roman"/>
        </w:rPr>
        <w:t>电解铝行业绿色工厂评价指标</w:t>
      </w:r>
      <w:r w:rsidRPr="007513CD">
        <w:rPr>
          <w:rFonts w:ascii="Times New Roman"/>
        </w:rPr>
        <w:t>(</w:t>
      </w:r>
      <w:r w:rsidRPr="007513CD">
        <w:rPr>
          <w:rFonts w:ascii="Times New Roman"/>
        </w:rPr>
        <w:t>基本要求</w:t>
      </w:r>
      <w:r w:rsidR="00903013" w:rsidRPr="007513CD">
        <w:rPr>
          <w:rFonts w:ascii="Times New Roman"/>
        </w:rPr>
        <w:t>）</w:t>
      </w:r>
      <w:bookmarkEnd w:id="120"/>
      <w:bookmarkEnd w:id="121"/>
    </w:p>
    <w:p w14:paraId="172E495B" w14:textId="77777777" w:rsidR="001B367B" w:rsidRPr="007513CD" w:rsidRDefault="004657E4">
      <w:pPr>
        <w:pStyle w:val="affff"/>
        <w:ind w:firstLine="420"/>
        <w:rPr>
          <w:rFonts w:ascii="Times New Roman"/>
        </w:rPr>
      </w:pPr>
      <w:r w:rsidRPr="007513CD">
        <w:rPr>
          <w:rFonts w:ascii="Times New Roman"/>
        </w:rPr>
        <w:t>电解铝行业绿色工厂评价指标（基本要求）见表</w:t>
      </w:r>
      <w:r w:rsidRPr="007513CD">
        <w:rPr>
          <w:rFonts w:ascii="Times New Roman"/>
        </w:rPr>
        <w:t>B.1</w:t>
      </w:r>
      <w:r w:rsidRPr="007513CD">
        <w:rPr>
          <w:rFonts w:ascii="Times New Roman"/>
        </w:rPr>
        <w:t>。</w:t>
      </w:r>
    </w:p>
    <w:p w14:paraId="65C0E067" w14:textId="77777777" w:rsidR="001B367B" w:rsidRPr="007513CD" w:rsidRDefault="004657E4">
      <w:pPr>
        <w:spacing w:line="360" w:lineRule="auto"/>
        <w:ind w:firstLineChars="200" w:firstLine="420"/>
        <w:jc w:val="center"/>
      </w:pPr>
      <w:r w:rsidRPr="007513CD">
        <w:rPr>
          <w:rFonts w:eastAsia="黑体"/>
          <w:bCs/>
          <w:szCs w:val="21"/>
        </w:rPr>
        <w:t>表</w:t>
      </w:r>
      <w:r w:rsidRPr="007513CD">
        <w:rPr>
          <w:rFonts w:eastAsia="黑体"/>
          <w:bCs/>
          <w:szCs w:val="21"/>
        </w:rPr>
        <w:t xml:space="preserve">B.1 </w:t>
      </w:r>
      <w:r w:rsidRPr="007513CD">
        <w:rPr>
          <w:rFonts w:eastAsia="黑体"/>
          <w:bCs/>
          <w:szCs w:val="21"/>
        </w:rPr>
        <w:t>电解铝行业绿色工厂评价指标（基本要求）表</w:t>
      </w:r>
      <w:bookmarkEnd w:id="47"/>
    </w:p>
    <w:tbl>
      <w:tblPr>
        <w:tblW w:w="13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557"/>
        <w:gridCol w:w="9072"/>
        <w:gridCol w:w="425"/>
        <w:gridCol w:w="1134"/>
        <w:gridCol w:w="580"/>
      </w:tblGrid>
      <w:tr w:rsidR="007513CD" w:rsidRPr="007513CD" w14:paraId="3EC7C672" w14:textId="77777777">
        <w:trPr>
          <w:trHeight w:val="270"/>
          <w:tblHeader/>
        </w:trPr>
        <w:tc>
          <w:tcPr>
            <w:tcW w:w="988" w:type="dxa"/>
            <w:tcBorders>
              <w:top w:val="single" w:sz="12" w:space="0" w:color="auto"/>
              <w:left w:val="single" w:sz="12" w:space="0" w:color="auto"/>
              <w:bottom w:val="single" w:sz="12" w:space="0" w:color="auto"/>
              <w:right w:val="single" w:sz="4" w:space="0" w:color="auto"/>
            </w:tcBorders>
            <w:vAlign w:val="center"/>
          </w:tcPr>
          <w:p w14:paraId="336DC009" w14:textId="77777777" w:rsidR="001B367B" w:rsidRPr="007513CD" w:rsidRDefault="004657E4">
            <w:pPr>
              <w:autoSpaceDE w:val="0"/>
              <w:jc w:val="left"/>
              <w:rPr>
                <w:b/>
                <w:bCs/>
                <w:sz w:val="18"/>
                <w:szCs w:val="18"/>
              </w:rPr>
            </w:pPr>
            <w:r w:rsidRPr="007513CD">
              <w:rPr>
                <w:b/>
                <w:bCs/>
                <w:sz w:val="18"/>
                <w:szCs w:val="18"/>
              </w:rPr>
              <w:t>一级指标</w:t>
            </w:r>
          </w:p>
        </w:tc>
        <w:tc>
          <w:tcPr>
            <w:tcW w:w="992" w:type="dxa"/>
            <w:tcBorders>
              <w:top w:val="single" w:sz="12" w:space="0" w:color="auto"/>
              <w:left w:val="nil"/>
              <w:bottom w:val="single" w:sz="12" w:space="0" w:color="auto"/>
              <w:right w:val="single" w:sz="4" w:space="0" w:color="auto"/>
            </w:tcBorders>
            <w:vAlign w:val="center"/>
          </w:tcPr>
          <w:p w14:paraId="146CF356" w14:textId="77777777" w:rsidR="001B367B" w:rsidRPr="007513CD" w:rsidRDefault="004657E4">
            <w:pPr>
              <w:autoSpaceDE w:val="0"/>
              <w:jc w:val="left"/>
              <w:rPr>
                <w:b/>
                <w:bCs/>
                <w:sz w:val="18"/>
                <w:szCs w:val="18"/>
              </w:rPr>
            </w:pPr>
            <w:r w:rsidRPr="007513CD">
              <w:rPr>
                <w:b/>
                <w:bCs/>
                <w:sz w:val="18"/>
                <w:szCs w:val="18"/>
              </w:rPr>
              <w:t>二级指标</w:t>
            </w:r>
          </w:p>
        </w:tc>
        <w:tc>
          <w:tcPr>
            <w:tcW w:w="557" w:type="dxa"/>
            <w:tcBorders>
              <w:top w:val="single" w:sz="12" w:space="0" w:color="auto"/>
              <w:left w:val="nil"/>
              <w:bottom w:val="single" w:sz="12" w:space="0" w:color="auto"/>
              <w:right w:val="single" w:sz="4" w:space="0" w:color="auto"/>
            </w:tcBorders>
            <w:vAlign w:val="center"/>
          </w:tcPr>
          <w:p w14:paraId="32BFEA75" w14:textId="77777777" w:rsidR="001B367B" w:rsidRPr="007513CD" w:rsidRDefault="004657E4">
            <w:pPr>
              <w:autoSpaceDE w:val="0"/>
              <w:jc w:val="left"/>
              <w:rPr>
                <w:b/>
                <w:bCs/>
                <w:sz w:val="18"/>
                <w:szCs w:val="18"/>
              </w:rPr>
            </w:pPr>
            <w:r w:rsidRPr="007513CD">
              <w:rPr>
                <w:b/>
                <w:bCs/>
                <w:sz w:val="18"/>
                <w:szCs w:val="18"/>
              </w:rPr>
              <w:t>序号</w:t>
            </w:r>
          </w:p>
        </w:tc>
        <w:tc>
          <w:tcPr>
            <w:tcW w:w="9072" w:type="dxa"/>
            <w:tcBorders>
              <w:top w:val="single" w:sz="12" w:space="0" w:color="auto"/>
              <w:left w:val="nil"/>
              <w:bottom w:val="single" w:sz="12" w:space="0" w:color="auto"/>
              <w:right w:val="single" w:sz="4" w:space="0" w:color="auto"/>
            </w:tcBorders>
            <w:vAlign w:val="center"/>
          </w:tcPr>
          <w:p w14:paraId="07925789" w14:textId="77777777" w:rsidR="001B367B" w:rsidRPr="007513CD" w:rsidRDefault="004657E4">
            <w:pPr>
              <w:autoSpaceDE w:val="0"/>
              <w:jc w:val="center"/>
              <w:rPr>
                <w:b/>
                <w:bCs/>
                <w:sz w:val="18"/>
                <w:szCs w:val="18"/>
              </w:rPr>
            </w:pPr>
            <w:r w:rsidRPr="007513CD">
              <w:rPr>
                <w:b/>
                <w:bCs/>
                <w:sz w:val="18"/>
                <w:szCs w:val="18"/>
              </w:rPr>
              <w:t>评价要求</w:t>
            </w:r>
          </w:p>
        </w:tc>
        <w:tc>
          <w:tcPr>
            <w:tcW w:w="425" w:type="dxa"/>
            <w:tcBorders>
              <w:top w:val="single" w:sz="12" w:space="0" w:color="auto"/>
              <w:left w:val="nil"/>
              <w:bottom w:val="single" w:sz="12" w:space="0" w:color="auto"/>
              <w:right w:val="single" w:sz="4" w:space="0" w:color="auto"/>
            </w:tcBorders>
            <w:vAlign w:val="center"/>
          </w:tcPr>
          <w:p w14:paraId="1434CBC2" w14:textId="77777777" w:rsidR="001B367B" w:rsidRPr="007513CD" w:rsidRDefault="004657E4">
            <w:pPr>
              <w:autoSpaceDE w:val="0"/>
              <w:jc w:val="left"/>
              <w:rPr>
                <w:b/>
                <w:bCs/>
                <w:sz w:val="18"/>
                <w:szCs w:val="18"/>
              </w:rPr>
            </w:pPr>
            <w:r w:rsidRPr="007513CD">
              <w:rPr>
                <w:b/>
                <w:bCs/>
                <w:sz w:val="18"/>
                <w:szCs w:val="18"/>
              </w:rPr>
              <w:t>分值</w:t>
            </w:r>
          </w:p>
        </w:tc>
        <w:tc>
          <w:tcPr>
            <w:tcW w:w="1134" w:type="dxa"/>
            <w:tcBorders>
              <w:top w:val="single" w:sz="12" w:space="0" w:color="auto"/>
              <w:left w:val="nil"/>
              <w:bottom w:val="single" w:sz="12" w:space="0" w:color="auto"/>
              <w:right w:val="single" w:sz="4" w:space="0" w:color="auto"/>
            </w:tcBorders>
            <w:vAlign w:val="center"/>
          </w:tcPr>
          <w:p w14:paraId="487992AA" w14:textId="77777777" w:rsidR="001B367B" w:rsidRPr="007513CD" w:rsidRDefault="004657E4">
            <w:pPr>
              <w:autoSpaceDE w:val="0"/>
              <w:jc w:val="center"/>
              <w:rPr>
                <w:b/>
                <w:bCs/>
                <w:sz w:val="18"/>
                <w:szCs w:val="18"/>
              </w:rPr>
            </w:pPr>
            <w:r w:rsidRPr="007513CD">
              <w:rPr>
                <w:b/>
                <w:bCs/>
                <w:sz w:val="18"/>
                <w:szCs w:val="18"/>
              </w:rPr>
              <w:t>要求类型</w:t>
            </w:r>
          </w:p>
        </w:tc>
        <w:tc>
          <w:tcPr>
            <w:tcW w:w="580" w:type="dxa"/>
            <w:tcBorders>
              <w:top w:val="single" w:sz="12" w:space="0" w:color="auto"/>
              <w:left w:val="nil"/>
              <w:bottom w:val="single" w:sz="12" w:space="0" w:color="auto"/>
              <w:right w:val="single" w:sz="12" w:space="0" w:color="auto"/>
            </w:tcBorders>
            <w:vAlign w:val="center"/>
          </w:tcPr>
          <w:p w14:paraId="7AFC5EA4" w14:textId="77777777" w:rsidR="001B367B" w:rsidRPr="007513CD" w:rsidRDefault="004657E4">
            <w:pPr>
              <w:autoSpaceDE w:val="0"/>
              <w:jc w:val="left"/>
              <w:rPr>
                <w:b/>
                <w:bCs/>
                <w:sz w:val="18"/>
                <w:szCs w:val="18"/>
              </w:rPr>
            </w:pPr>
            <w:r w:rsidRPr="007513CD">
              <w:rPr>
                <w:b/>
                <w:bCs/>
                <w:sz w:val="18"/>
                <w:szCs w:val="18"/>
              </w:rPr>
              <w:t>权重</w:t>
            </w:r>
          </w:p>
        </w:tc>
      </w:tr>
      <w:tr w:rsidR="007513CD" w:rsidRPr="007513CD" w14:paraId="40898FEF" w14:textId="77777777">
        <w:trPr>
          <w:trHeight w:val="454"/>
        </w:trPr>
        <w:tc>
          <w:tcPr>
            <w:tcW w:w="988" w:type="dxa"/>
            <w:vMerge w:val="restart"/>
            <w:tcBorders>
              <w:top w:val="single" w:sz="12" w:space="0" w:color="auto"/>
              <w:left w:val="single" w:sz="12" w:space="0" w:color="auto"/>
              <w:bottom w:val="single" w:sz="4" w:space="0" w:color="auto"/>
              <w:right w:val="single" w:sz="4" w:space="0" w:color="auto"/>
            </w:tcBorders>
            <w:vAlign w:val="center"/>
          </w:tcPr>
          <w:p w14:paraId="1114C97A" w14:textId="77777777" w:rsidR="001B367B" w:rsidRPr="007513CD" w:rsidRDefault="004657E4">
            <w:pPr>
              <w:autoSpaceDE w:val="0"/>
              <w:jc w:val="center"/>
              <w:rPr>
                <w:sz w:val="18"/>
                <w:szCs w:val="18"/>
              </w:rPr>
            </w:pPr>
            <w:r w:rsidRPr="007513CD">
              <w:rPr>
                <w:sz w:val="18"/>
                <w:szCs w:val="18"/>
              </w:rPr>
              <w:t>基本要求</w:t>
            </w:r>
          </w:p>
        </w:tc>
        <w:tc>
          <w:tcPr>
            <w:tcW w:w="992" w:type="dxa"/>
            <w:vMerge w:val="restart"/>
            <w:tcBorders>
              <w:top w:val="single" w:sz="12" w:space="0" w:color="auto"/>
              <w:left w:val="nil"/>
              <w:right w:val="single" w:sz="4" w:space="0" w:color="auto"/>
            </w:tcBorders>
            <w:vAlign w:val="center"/>
          </w:tcPr>
          <w:p w14:paraId="6581FA6D" w14:textId="77777777" w:rsidR="001B367B" w:rsidRPr="007513CD" w:rsidRDefault="004657E4">
            <w:pPr>
              <w:autoSpaceDE w:val="0"/>
              <w:rPr>
                <w:sz w:val="18"/>
                <w:szCs w:val="18"/>
              </w:rPr>
            </w:pPr>
            <w:r w:rsidRPr="007513CD">
              <w:rPr>
                <w:sz w:val="18"/>
                <w:szCs w:val="18"/>
              </w:rPr>
              <w:t>合规性与相关方要求</w:t>
            </w:r>
          </w:p>
        </w:tc>
        <w:tc>
          <w:tcPr>
            <w:tcW w:w="557" w:type="dxa"/>
            <w:tcBorders>
              <w:top w:val="single" w:sz="12" w:space="0" w:color="auto"/>
              <w:left w:val="nil"/>
              <w:bottom w:val="single" w:sz="4" w:space="0" w:color="auto"/>
              <w:right w:val="single" w:sz="4" w:space="0" w:color="auto"/>
            </w:tcBorders>
            <w:vAlign w:val="center"/>
          </w:tcPr>
          <w:p w14:paraId="46710EC6" w14:textId="77777777" w:rsidR="001B367B" w:rsidRPr="007513CD" w:rsidRDefault="004657E4">
            <w:pPr>
              <w:autoSpaceDE w:val="0"/>
              <w:rPr>
                <w:sz w:val="18"/>
                <w:szCs w:val="18"/>
              </w:rPr>
            </w:pPr>
            <w:r w:rsidRPr="007513CD">
              <w:rPr>
                <w:sz w:val="18"/>
                <w:szCs w:val="18"/>
              </w:rPr>
              <w:t>1</w:t>
            </w:r>
          </w:p>
        </w:tc>
        <w:tc>
          <w:tcPr>
            <w:tcW w:w="9072" w:type="dxa"/>
            <w:tcBorders>
              <w:top w:val="single" w:sz="12" w:space="0" w:color="auto"/>
              <w:left w:val="nil"/>
              <w:bottom w:val="single" w:sz="4" w:space="0" w:color="auto"/>
              <w:right w:val="single" w:sz="4" w:space="0" w:color="auto"/>
            </w:tcBorders>
            <w:vAlign w:val="center"/>
          </w:tcPr>
          <w:p w14:paraId="7A50A056" w14:textId="77777777" w:rsidR="001B367B" w:rsidRPr="007513CD" w:rsidRDefault="004657E4">
            <w:pPr>
              <w:autoSpaceDE w:val="0"/>
              <w:rPr>
                <w:sz w:val="18"/>
                <w:szCs w:val="18"/>
              </w:rPr>
            </w:pPr>
            <w:r w:rsidRPr="007513CD">
              <w:rPr>
                <w:sz w:val="18"/>
                <w:szCs w:val="18"/>
              </w:rPr>
              <w:t>工厂应依法设立，在建设和生产过程中应遵守有关法律、法规、政策和标准；</w:t>
            </w:r>
          </w:p>
        </w:tc>
        <w:tc>
          <w:tcPr>
            <w:tcW w:w="425" w:type="dxa"/>
            <w:vMerge w:val="restart"/>
            <w:tcBorders>
              <w:top w:val="single" w:sz="12" w:space="0" w:color="auto"/>
              <w:left w:val="nil"/>
              <w:right w:val="single" w:sz="4" w:space="0" w:color="auto"/>
            </w:tcBorders>
            <w:vAlign w:val="center"/>
          </w:tcPr>
          <w:p w14:paraId="0223FE5A" w14:textId="77777777" w:rsidR="001B367B" w:rsidRPr="007513CD" w:rsidRDefault="004657E4">
            <w:pPr>
              <w:autoSpaceDE w:val="0"/>
              <w:jc w:val="center"/>
              <w:rPr>
                <w:sz w:val="18"/>
                <w:szCs w:val="18"/>
              </w:rPr>
            </w:pPr>
            <w:r w:rsidRPr="007513CD">
              <w:rPr>
                <w:sz w:val="18"/>
                <w:szCs w:val="18"/>
              </w:rPr>
              <w:t>/</w:t>
            </w:r>
          </w:p>
        </w:tc>
        <w:tc>
          <w:tcPr>
            <w:tcW w:w="1134" w:type="dxa"/>
            <w:vMerge w:val="restart"/>
            <w:tcBorders>
              <w:top w:val="single" w:sz="12" w:space="0" w:color="auto"/>
              <w:left w:val="nil"/>
              <w:right w:val="single" w:sz="4" w:space="0" w:color="auto"/>
            </w:tcBorders>
            <w:vAlign w:val="center"/>
          </w:tcPr>
          <w:p w14:paraId="39E186F5" w14:textId="77777777" w:rsidR="001B367B" w:rsidRPr="007513CD" w:rsidRDefault="004657E4">
            <w:pPr>
              <w:autoSpaceDE w:val="0"/>
              <w:jc w:val="center"/>
              <w:rPr>
                <w:sz w:val="18"/>
                <w:szCs w:val="18"/>
              </w:rPr>
            </w:pPr>
            <w:r w:rsidRPr="007513CD">
              <w:rPr>
                <w:sz w:val="18"/>
                <w:szCs w:val="18"/>
              </w:rPr>
              <w:t>必选</w:t>
            </w:r>
          </w:p>
        </w:tc>
        <w:tc>
          <w:tcPr>
            <w:tcW w:w="580" w:type="dxa"/>
            <w:vMerge w:val="restart"/>
            <w:tcBorders>
              <w:top w:val="single" w:sz="12" w:space="0" w:color="auto"/>
              <w:left w:val="nil"/>
              <w:right w:val="single" w:sz="12" w:space="0" w:color="auto"/>
            </w:tcBorders>
            <w:vAlign w:val="center"/>
          </w:tcPr>
          <w:p w14:paraId="1C032AB1" w14:textId="77777777" w:rsidR="001B367B" w:rsidRPr="007513CD" w:rsidRDefault="004657E4">
            <w:pPr>
              <w:autoSpaceDE w:val="0"/>
              <w:jc w:val="center"/>
              <w:rPr>
                <w:sz w:val="18"/>
                <w:szCs w:val="18"/>
              </w:rPr>
            </w:pPr>
            <w:r w:rsidRPr="007513CD">
              <w:rPr>
                <w:sz w:val="18"/>
                <w:szCs w:val="18"/>
              </w:rPr>
              <w:t>一票否决</w:t>
            </w:r>
          </w:p>
        </w:tc>
      </w:tr>
      <w:tr w:rsidR="007513CD" w:rsidRPr="007513CD" w14:paraId="508A8214" w14:textId="77777777">
        <w:trPr>
          <w:trHeight w:val="454"/>
        </w:trPr>
        <w:tc>
          <w:tcPr>
            <w:tcW w:w="988" w:type="dxa"/>
            <w:vMerge/>
            <w:tcBorders>
              <w:top w:val="nil"/>
              <w:left w:val="single" w:sz="12" w:space="0" w:color="auto"/>
              <w:bottom w:val="single" w:sz="4" w:space="0" w:color="auto"/>
              <w:right w:val="single" w:sz="4" w:space="0" w:color="auto"/>
            </w:tcBorders>
            <w:vAlign w:val="center"/>
          </w:tcPr>
          <w:p w14:paraId="7863902C" w14:textId="77777777" w:rsidR="001B367B" w:rsidRPr="007513CD" w:rsidRDefault="001B367B">
            <w:pPr>
              <w:widowControl/>
              <w:jc w:val="left"/>
              <w:rPr>
                <w:sz w:val="18"/>
                <w:szCs w:val="18"/>
              </w:rPr>
            </w:pPr>
          </w:p>
        </w:tc>
        <w:tc>
          <w:tcPr>
            <w:tcW w:w="992" w:type="dxa"/>
            <w:vMerge/>
            <w:tcBorders>
              <w:left w:val="nil"/>
              <w:right w:val="single" w:sz="4" w:space="0" w:color="auto"/>
            </w:tcBorders>
            <w:vAlign w:val="center"/>
          </w:tcPr>
          <w:p w14:paraId="1E9EEBB6"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51C5652E" w14:textId="77777777" w:rsidR="001B367B" w:rsidRPr="007513CD" w:rsidRDefault="004657E4">
            <w:pPr>
              <w:autoSpaceDE w:val="0"/>
              <w:rPr>
                <w:sz w:val="18"/>
                <w:szCs w:val="18"/>
              </w:rPr>
            </w:pPr>
            <w:r w:rsidRPr="007513CD">
              <w:rPr>
                <w:sz w:val="18"/>
                <w:szCs w:val="18"/>
              </w:rPr>
              <w:t>2</w:t>
            </w:r>
          </w:p>
        </w:tc>
        <w:tc>
          <w:tcPr>
            <w:tcW w:w="9072" w:type="dxa"/>
            <w:tcBorders>
              <w:top w:val="single" w:sz="4" w:space="0" w:color="auto"/>
              <w:left w:val="nil"/>
              <w:bottom w:val="single" w:sz="4" w:space="0" w:color="auto"/>
              <w:right w:val="single" w:sz="4" w:space="0" w:color="auto"/>
            </w:tcBorders>
            <w:vAlign w:val="center"/>
          </w:tcPr>
          <w:p w14:paraId="1CC77B2B" w14:textId="77777777" w:rsidR="001B367B" w:rsidRPr="007513CD" w:rsidRDefault="004657E4">
            <w:pPr>
              <w:autoSpaceDE w:val="0"/>
              <w:rPr>
                <w:sz w:val="18"/>
                <w:szCs w:val="18"/>
              </w:rPr>
            </w:pPr>
            <w:r w:rsidRPr="007513CD">
              <w:rPr>
                <w:sz w:val="18"/>
                <w:szCs w:val="18"/>
              </w:rPr>
              <w:t>近三年（含成立不足三年）无较大及以上安全、环保、质量等事故；</w:t>
            </w:r>
          </w:p>
        </w:tc>
        <w:tc>
          <w:tcPr>
            <w:tcW w:w="425" w:type="dxa"/>
            <w:vMerge/>
            <w:tcBorders>
              <w:left w:val="nil"/>
              <w:right w:val="single" w:sz="4" w:space="0" w:color="auto"/>
            </w:tcBorders>
            <w:vAlign w:val="center"/>
          </w:tcPr>
          <w:p w14:paraId="2BCCD1DA" w14:textId="77777777" w:rsidR="001B367B" w:rsidRPr="007513CD" w:rsidRDefault="001B367B">
            <w:pPr>
              <w:widowControl/>
              <w:jc w:val="left"/>
              <w:rPr>
                <w:sz w:val="18"/>
                <w:szCs w:val="18"/>
              </w:rPr>
            </w:pPr>
          </w:p>
        </w:tc>
        <w:tc>
          <w:tcPr>
            <w:tcW w:w="1134" w:type="dxa"/>
            <w:vMerge/>
            <w:tcBorders>
              <w:left w:val="nil"/>
              <w:right w:val="single" w:sz="4" w:space="0" w:color="auto"/>
            </w:tcBorders>
            <w:vAlign w:val="center"/>
          </w:tcPr>
          <w:p w14:paraId="6B9B58A2" w14:textId="77777777" w:rsidR="001B367B" w:rsidRPr="007513CD" w:rsidRDefault="001B367B">
            <w:pPr>
              <w:widowControl/>
              <w:jc w:val="left"/>
              <w:rPr>
                <w:sz w:val="18"/>
                <w:szCs w:val="18"/>
              </w:rPr>
            </w:pPr>
          </w:p>
        </w:tc>
        <w:tc>
          <w:tcPr>
            <w:tcW w:w="580" w:type="dxa"/>
            <w:vMerge/>
            <w:tcBorders>
              <w:left w:val="nil"/>
              <w:right w:val="single" w:sz="12" w:space="0" w:color="auto"/>
            </w:tcBorders>
            <w:vAlign w:val="center"/>
          </w:tcPr>
          <w:p w14:paraId="41A420C8" w14:textId="77777777" w:rsidR="001B367B" w:rsidRPr="007513CD" w:rsidRDefault="001B367B">
            <w:pPr>
              <w:widowControl/>
              <w:jc w:val="left"/>
              <w:rPr>
                <w:sz w:val="18"/>
                <w:szCs w:val="18"/>
              </w:rPr>
            </w:pPr>
          </w:p>
        </w:tc>
      </w:tr>
      <w:tr w:rsidR="007513CD" w:rsidRPr="007513CD" w14:paraId="170930EA" w14:textId="77777777">
        <w:trPr>
          <w:trHeight w:val="454"/>
        </w:trPr>
        <w:tc>
          <w:tcPr>
            <w:tcW w:w="988" w:type="dxa"/>
            <w:vMerge/>
            <w:tcBorders>
              <w:top w:val="nil"/>
              <w:left w:val="single" w:sz="12" w:space="0" w:color="auto"/>
              <w:bottom w:val="single" w:sz="4" w:space="0" w:color="auto"/>
              <w:right w:val="single" w:sz="4" w:space="0" w:color="auto"/>
            </w:tcBorders>
            <w:vAlign w:val="center"/>
          </w:tcPr>
          <w:p w14:paraId="6CAD28E8" w14:textId="77777777" w:rsidR="001B367B" w:rsidRPr="007513CD" w:rsidRDefault="001B367B">
            <w:pPr>
              <w:widowControl/>
              <w:jc w:val="left"/>
              <w:rPr>
                <w:sz w:val="18"/>
                <w:szCs w:val="18"/>
              </w:rPr>
            </w:pPr>
          </w:p>
        </w:tc>
        <w:tc>
          <w:tcPr>
            <w:tcW w:w="992" w:type="dxa"/>
            <w:vMerge/>
            <w:tcBorders>
              <w:left w:val="nil"/>
              <w:right w:val="single" w:sz="4" w:space="0" w:color="auto"/>
            </w:tcBorders>
            <w:vAlign w:val="center"/>
          </w:tcPr>
          <w:p w14:paraId="4A073ED9"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1302DA56" w14:textId="77777777" w:rsidR="001B367B" w:rsidRPr="007513CD" w:rsidRDefault="004657E4">
            <w:pPr>
              <w:autoSpaceDE w:val="0"/>
              <w:rPr>
                <w:sz w:val="18"/>
                <w:szCs w:val="18"/>
              </w:rPr>
            </w:pPr>
            <w:r w:rsidRPr="007513CD">
              <w:rPr>
                <w:sz w:val="18"/>
                <w:szCs w:val="18"/>
              </w:rPr>
              <w:t>3</w:t>
            </w:r>
          </w:p>
        </w:tc>
        <w:tc>
          <w:tcPr>
            <w:tcW w:w="9072" w:type="dxa"/>
            <w:tcBorders>
              <w:top w:val="single" w:sz="4" w:space="0" w:color="auto"/>
              <w:left w:val="nil"/>
              <w:bottom w:val="single" w:sz="4" w:space="0" w:color="auto"/>
              <w:right w:val="single" w:sz="4" w:space="0" w:color="auto"/>
            </w:tcBorders>
            <w:vAlign w:val="center"/>
          </w:tcPr>
          <w:p w14:paraId="6F7EBE00" w14:textId="77777777" w:rsidR="001B367B" w:rsidRPr="007513CD" w:rsidRDefault="004657E4">
            <w:pPr>
              <w:autoSpaceDE w:val="0"/>
              <w:rPr>
                <w:sz w:val="18"/>
                <w:szCs w:val="18"/>
              </w:rPr>
            </w:pPr>
            <w:r w:rsidRPr="007513CD">
              <w:rPr>
                <w:sz w:val="18"/>
                <w:szCs w:val="18"/>
              </w:rPr>
              <w:t>对利益相关方的环境要求做出承诺的，应同时满足有关承诺的要求；</w:t>
            </w:r>
          </w:p>
        </w:tc>
        <w:tc>
          <w:tcPr>
            <w:tcW w:w="425" w:type="dxa"/>
            <w:vMerge/>
            <w:tcBorders>
              <w:left w:val="nil"/>
              <w:right w:val="single" w:sz="4" w:space="0" w:color="auto"/>
            </w:tcBorders>
            <w:vAlign w:val="center"/>
          </w:tcPr>
          <w:p w14:paraId="6C4BFF02" w14:textId="77777777" w:rsidR="001B367B" w:rsidRPr="007513CD" w:rsidRDefault="001B367B">
            <w:pPr>
              <w:widowControl/>
              <w:jc w:val="left"/>
              <w:rPr>
                <w:sz w:val="18"/>
                <w:szCs w:val="18"/>
              </w:rPr>
            </w:pPr>
          </w:p>
        </w:tc>
        <w:tc>
          <w:tcPr>
            <w:tcW w:w="1134" w:type="dxa"/>
            <w:vMerge/>
            <w:tcBorders>
              <w:left w:val="nil"/>
              <w:right w:val="single" w:sz="4" w:space="0" w:color="auto"/>
            </w:tcBorders>
            <w:vAlign w:val="center"/>
          </w:tcPr>
          <w:p w14:paraId="3A82D70E" w14:textId="77777777" w:rsidR="001B367B" w:rsidRPr="007513CD" w:rsidRDefault="001B367B">
            <w:pPr>
              <w:widowControl/>
              <w:jc w:val="left"/>
              <w:rPr>
                <w:sz w:val="18"/>
                <w:szCs w:val="18"/>
              </w:rPr>
            </w:pPr>
          </w:p>
        </w:tc>
        <w:tc>
          <w:tcPr>
            <w:tcW w:w="580" w:type="dxa"/>
            <w:vMerge/>
            <w:tcBorders>
              <w:left w:val="nil"/>
              <w:right w:val="single" w:sz="12" w:space="0" w:color="auto"/>
            </w:tcBorders>
            <w:vAlign w:val="center"/>
          </w:tcPr>
          <w:p w14:paraId="4880FA25" w14:textId="77777777" w:rsidR="001B367B" w:rsidRPr="007513CD" w:rsidRDefault="001B367B">
            <w:pPr>
              <w:widowControl/>
              <w:jc w:val="left"/>
              <w:rPr>
                <w:sz w:val="18"/>
                <w:szCs w:val="18"/>
              </w:rPr>
            </w:pPr>
          </w:p>
        </w:tc>
      </w:tr>
      <w:tr w:rsidR="007513CD" w:rsidRPr="007513CD" w14:paraId="0AAAFBE5" w14:textId="77777777">
        <w:trPr>
          <w:trHeight w:val="454"/>
        </w:trPr>
        <w:tc>
          <w:tcPr>
            <w:tcW w:w="988" w:type="dxa"/>
            <w:vMerge/>
            <w:tcBorders>
              <w:top w:val="nil"/>
              <w:left w:val="single" w:sz="12" w:space="0" w:color="auto"/>
              <w:bottom w:val="single" w:sz="4" w:space="0" w:color="auto"/>
              <w:right w:val="single" w:sz="4" w:space="0" w:color="auto"/>
            </w:tcBorders>
            <w:vAlign w:val="center"/>
          </w:tcPr>
          <w:p w14:paraId="56A641D2" w14:textId="77777777" w:rsidR="001B367B" w:rsidRPr="007513CD" w:rsidRDefault="001B367B">
            <w:pPr>
              <w:widowControl/>
              <w:jc w:val="left"/>
              <w:rPr>
                <w:sz w:val="18"/>
                <w:szCs w:val="18"/>
              </w:rPr>
            </w:pPr>
          </w:p>
        </w:tc>
        <w:tc>
          <w:tcPr>
            <w:tcW w:w="992" w:type="dxa"/>
            <w:vMerge/>
            <w:tcBorders>
              <w:left w:val="nil"/>
              <w:right w:val="single" w:sz="4" w:space="0" w:color="auto"/>
            </w:tcBorders>
            <w:vAlign w:val="center"/>
          </w:tcPr>
          <w:p w14:paraId="4337F3B3"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548CEEC5" w14:textId="77777777" w:rsidR="001B367B" w:rsidRPr="007513CD" w:rsidRDefault="004657E4">
            <w:pPr>
              <w:autoSpaceDE w:val="0"/>
              <w:rPr>
                <w:sz w:val="18"/>
                <w:szCs w:val="18"/>
              </w:rPr>
            </w:pPr>
            <w:r w:rsidRPr="007513CD">
              <w:rPr>
                <w:sz w:val="18"/>
                <w:szCs w:val="18"/>
              </w:rPr>
              <w:t>4</w:t>
            </w:r>
          </w:p>
        </w:tc>
        <w:tc>
          <w:tcPr>
            <w:tcW w:w="9072" w:type="dxa"/>
            <w:tcBorders>
              <w:top w:val="single" w:sz="4" w:space="0" w:color="auto"/>
              <w:left w:val="nil"/>
              <w:bottom w:val="single" w:sz="4" w:space="0" w:color="auto"/>
              <w:right w:val="single" w:sz="4" w:space="0" w:color="auto"/>
            </w:tcBorders>
            <w:vAlign w:val="center"/>
          </w:tcPr>
          <w:p w14:paraId="3DB0E61D" w14:textId="77777777" w:rsidR="001B367B" w:rsidRPr="007513CD" w:rsidRDefault="004657E4">
            <w:pPr>
              <w:autoSpaceDE w:val="0"/>
              <w:rPr>
                <w:sz w:val="18"/>
                <w:szCs w:val="18"/>
              </w:rPr>
            </w:pPr>
            <w:r w:rsidRPr="007513CD">
              <w:rPr>
                <w:sz w:val="18"/>
                <w:szCs w:val="18"/>
              </w:rPr>
              <w:t>工厂能源消耗指标应满足电解铝生产执行的强制性能耗限额标准准入值的要求；</w:t>
            </w:r>
          </w:p>
        </w:tc>
        <w:tc>
          <w:tcPr>
            <w:tcW w:w="425" w:type="dxa"/>
            <w:vMerge/>
            <w:tcBorders>
              <w:left w:val="nil"/>
              <w:right w:val="single" w:sz="4" w:space="0" w:color="auto"/>
            </w:tcBorders>
            <w:vAlign w:val="center"/>
          </w:tcPr>
          <w:p w14:paraId="4678CB9D" w14:textId="77777777" w:rsidR="001B367B" w:rsidRPr="007513CD" w:rsidRDefault="001B367B">
            <w:pPr>
              <w:widowControl/>
              <w:jc w:val="left"/>
              <w:rPr>
                <w:sz w:val="18"/>
                <w:szCs w:val="18"/>
              </w:rPr>
            </w:pPr>
          </w:p>
        </w:tc>
        <w:tc>
          <w:tcPr>
            <w:tcW w:w="1134" w:type="dxa"/>
            <w:vMerge/>
            <w:tcBorders>
              <w:left w:val="nil"/>
              <w:right w:val="single" w:sz="4" w:space="0" w:color="auto"/>
            </w:tcBorders>
            <w:vAlign w:val="center"/>
          </w:tcPr>
          <w:p w14:paraId="23282126" w14:textId="77777777" w:rsidR="001B367B" w:rsidRPr="007513CD" w:rsidRDefault="001B367B">
            <w:pPr>
              <w:widowControl/>
              <w:jc w:val="left"/>
              <w:rPr>
                <w:sz w:val="18"/>
                <w:szCs w:val="18"/>
              </w:rPr>
            </w:pPr>
          </w:p>
        </w:tc>
        <w:tc>
          <w:tcPr>
            <w:tcW w:w="580" w:type="dxa"/>
            <w:vMerge/>
            <w:tcBorders>
              <w:left w:val="nil"/>
              <w:right w:val="single" w:sz="12" w:space="0" w:color="auto"/>
            </w:tcBorders>
            <w:vAlign w:val="center"/>
          </w:tcPr>
          <w:p w14:paraId="558C83D9" w14:textId="77777777" w:rsidR="001B367B" w:rsidRPr="007513CD" w:rsidRDefault="001B367B">
            <w:pPr>
              <w:widowControl/>
              <w:jc w:val="left"/>
              <w:rPr>
                <w:sz w:val="18"/>
                <w:szCs w:val="18"/>
              </w:rPr>
            </w:pPr>
          </w:p>
        </w:tc>
      </w:tr>
      <w:tr w:rsidR="007513CD" w:rsidRPr="007513CD" w14:paraId="740950B4" w14:textId="77777777">
        <w:trPr>
          <w:trHeight w:val="454"/>
        </w:trPr>
        <w:tc>
          <w:tcPr>
            <w:tcW w:w="988" w:type="dxa"/>
            <w:vMerge/>
            <w:tcBorders>
              <w:top w:val="nil"/>
              <w:left w:val="single" w:sz="12" w:space="0" w:color="auto"/>
              <w:bottom w:val="single" w:sz="4" w:space="0" w:color="auto"/>
              <w:right w:val="single" w:sz="4" w:space="0" w:color="auto"/>
            </w:tcBorders>
            <w:vAlign w:val="center"/>
          </w:tcPr>
          <w:p w14:paraId="5C8E2E6C" w14:textId="77777777" w:rsidR="001B367B" w:rsidRPr="007513CD" w:rsidRDefault="001B367B">
            <w:pPr>
              <w:widowControl/>
              <w:jc w:val="left"/>
              <w:rPr>
                <w:sz w:val="18"/>
                <w:szCs w:val="18"/>
              </w:rPr>
            </w:pPr>
          </w:p>
        </w:tc>
        <w:tc>
          <w:tcPr>
            <w:tcW w:w="992" w:type="dxa"/>
            <w:vMerge/>
            <w:tcBorders>
              <w:left w:val="nil"/>
              <w:bottom w:val="single" w:sz="4" w:space="0" w:color="auto"/>
              <w:right w:val="single" w:sz="4" w:space="0" w:color="auto"/>
            </w:tcBorders>
            <w:vAlign w:val="center"/>
          </w:tcPr>
          <w:p w14:paraId="5597C1D8"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39F468CA" w14:textId="77777777" w:rsidR="001B367B" w:rsidRPr="007513CD" w:rsidRDefault="004657E4">
            <w:pPr>
              <w:autoSpaceDE w:val="0"/>
              <w:rPr>
                <w:sz w:val="18"/>
                <w:szCs w:val="18"/>
              </w:rPr>
            </w:pPr>
            <w:r w:rsidRPr="007513CD">
              <w:rPr>
                <w:sz w:val="18"/>
                <w:szCs w:val="18"/>
              </w:rPr>
              <w:t>5</w:t>
            </w:r>
          </w:p>
        </w:tc>
        <w:tc>
          <w:tcPr>
            <w:tcW w:w="9072" w:type="dxa"/>
            <w:tcBorders>
              <w:top w:val="single" w:sz="4" w:space="0" w:color="auto"/>
              <w:left w:val="nil"/>
              <w:bottom w:val="single" w:sz="4" w:space="0" w:color="auto"/>
              <w:right w:val="single" w:sz="4" w:space="0" w:color="auto"/>
            </w:tcBorders>
            <w:vAlign w:val="center"/>
          </w:tcPr>
          <w:p w14:paraId="7064E7BE" w14:textId="77777777" w:rsidR="001B367B" w:rsidRPr="007513CD" w:rsidRDefault="004657E4">
            <w:pPr>
              <w:autoSpaceDE w:val="0"/>
              <w:rPr>
                <w:sz w:val="18"/>
                <w:szCs w:val="18"/>
              </w:rPr>
            </w:pPr>
            <w:r w:rsidRPr="007513CD">
              <w:rPr>
                <w:sz w:val="18"/>
                <w:szCs w:val="18"/>
              </w:rPr>
              <w:t>工厂各种污染物排放指标应符合国家、地方现行有关标准对电解铝行业的要求。</w:t>
            </w:r>
          </w:p>
        </w:tc>
        <w:tc>
          <w:tcPr>
            <w:tcW w:w="425" w:type="dxa"/>
            <w:vMerge/>
            <w:tcBorders>
              <w:left w:val="nil"/>
              <w:bottom w:val="single" w:sz="4" w:space="0" w:color="auto"/>
              <w:right w:val="single" w:sz="4" w:space="0" w:color="auto"/>
            </w:tcBorders>
            <w:vAlign w:val="center"/>
          </w:tcPr>
          <w:p w14:paraId="6A1B6679" w14:textId="77777777" w:rsidR="001B367B" w:rsidRPr="007513CD" w:rsidRDefault="001B367B">
            <w:pPr>
              <w:widowControl/>
              <w:jc w:val="left"/>
              <w:rPr>
                <w:sz w:val="18"/>
                <w:szCs w:val="18"/>
              </w:rPr>
            </w:pPr>
          </w:p>
        </w:tc>
        <w:tc>
          <w:tcPr>
            <w:tcW w:w="1134" w:type="dxa"/>
            <w:vMerge/>
            <w:tcBorders>
              <w:left w:val="nil"/>
              <w:bottom w:val="single" w:sz="4" w:space="0" w:color="auto"/>
              <w:right w:val="single" w:sz="4" w:space="0" w:color="auto"/>
            </w:tcBorders>
            <w:vAlign w:val="center"/>
          </w:tcPr>
          <w:p w14:paraId="383712F0" w14:textId="77777777" w:rsidR="001B367B" w:rsidRPr="007513CD" w:rsidRDefault="001B367B">
            <w:pPr>
              <w:widowControl/>
              <w:jc w:val="left"/>
              <w:rPr>
                <w:sz w:val="18"/>
                <w:szCs w:val="18"/>
              </w:rPr>
            </w:pPr>
          </w:p>
        </w:tc>
        <w:tc>
          <w:tcPr>
            <w:tcW w:w="580" w:type="dxa"/>
            <w:vMerge/>
            <w:tcBorders>
              <w:left w:val="nil"/>
              <w:bottom w:val="single" w:sz="4" w:space="0" w:color="auto"/>
              <w:right w:val="single" w:sz="12" w:space="0" w:color="auto"/>
            </w:tcBorders>
            <w:vAlign w:val="center"/>
          </w:tcPr>
          <w:p w14:paraId="33DE5901" w14:textId="77777777" w:rsidR="001B367B" w:rsidRPr="007513CD" w:rsidRDefault="001B367B">
            <w:pPr>
              <w:widowControl/>
              <w:jc w:val="left"/>
              <w:rPr>
                <w:sz w:val="18"/>
                <w:szCs w:val="18"/>
              </w:rPr>
            </w:pPr>
          </w:p>
        </w:tc>
      </w:tr>
      <w:tr w:rsidR="007513CD" w:rsidRPr="007513CD" w14:paraId="7344DEB7" w14:textId="77777777">
        <w:trPr>
          <w:trHeight w:val="454"/>
        </w:trPr>
        <w:tc>
          <w:tcPr>
            <w:tcW w:w="988" w:type="dxa"/>
            <w:vMerge/>
            <w:tcBorders>
              <w:top w:val="nil"/>
              <w:left w:val="single" w:sz="12" w:space="0" w:color="auto"/>
              <w:bottom w:val="single" w:sz="4" w:space="0" w:color="auto"/>
              <w:right w:val="single" w:sz="4" w:space="0" w:color="auto"/>
            </w:tcBorders>
            <w:vAlign w:val="center"/>
          </w:tcPr>
          <w:p w14:paraId="246A0553" w14:textId="77777777" w:rsidR="001B367B" w:rsidRPr="007513CD" w:rsidRDefault="001B367B">
            <w:pPr>
              <w:widowControl/>
              <w:jc w:val="left"/>
              <w:rPr>
                <w:sz w:val="18"/>
                <w:szCs w:val="18"/>
              </w:rPr>
            </w:pPr>
          </w:p>
        </w:tc>
        <w:tc>
          <w:tcPr>
            <w:tcW w:w="992" w:type="dxa"/>
            <w:vMerge w:val="restart"/>
            <w:tcBorders>
              <w:top w:val="nil"/>
              <w:left w:val="nil"/>
              <w:bottom w:val="single" w:sz="4" w:space="0" w:color="auto"/>
              <w:right w:val="single" w:sz="4" w:space="0" w:color="auto"/>
            </w:tcBorders>
            <w:vAlign w:val="center"/>
          </w:tcPr>
          <w:p w14:paraId="125B056A" w14:textId="77777777" w:rsidR="001B367B" w:rsidRPr="007513CD" w:rsidRDefault="004657E4">
            <w:pPr>
              <w:autoSpaceDE w:val="0"/>
              <w:rPr>
                <w:sz w:val="18"/>
                <w:szCs w:val="18"/>
              </w:rPr>
            </w:pPr>
            <w:r w:rsidRPr="007513CD">
              <w:rPr>
                <w:sz w:val="18"/>
                <w:szCs w:val="18"/>
              </w:rPr>
              <w:t>管理职责</w:t>
            </w:r>
            <w:r w:rsidRPr="007513CD">
              <w:rPr>
                <w:sz w:val="18"/>
                <w:szCs w:val="18"/>
              </w:rPr>
              <w:t>--</w:t>
            </w:r>
            <w:r w:rsidRPr="007513CD">
              <w:rPr>
                <w:sz w:val="18"/>
                <w:szCs w:val="18"/>
              </w:rPr>
              <w:t>最高管理者</w:t>
            </w:r>
          </w:p>
        </w:tc>
        <w:tc>
          <w:tcPr>
            <w:tcW w:w="557" w:type="dxa"/>
            <w:tcBorders>
              <w:top w:val="single" w:sz="4" w:space="0" w:color="auto"/>
              <w:left w:val="nil"/>
              <w:bottom w:val="single" w:sz="4" w:space="0" w:color="auto"/>
              <w:right w:val="single" w:sz="4" w:space="0" w:color="auto"/>
            </w:tcBorders>
            <w:vAlign w:val="center"/>
          </w:tcPr>
          <w:p w14:paraId="48EB7931" w14:textId="77777777" w:rsidR="001B367B" w:rsidRPr="007513CD" w:rsidRDefault="004657E4">
            <w:pPr>
              <w:autoSpaceDE w:val="0"/>
              <w:rPr>
                <w:sz w:val="18"/>
                <w:szCs w:val="18"/>
              </w:rPr>
            </w:pPr>
            <w:r w:rsidRPr="007513CD">
              <w:rPr>
                <w:sz w:val="18"/>
                <w:szCs w:val="18"/>
              </w:rPr>
              <w:t>6</w:t>
            </w:r>
          </w:p>
        </w:tc>
        <w:tc>
          <w:tcPr>
            <w:tcW w:w="9072" w:type="dxa"/>
            <w:tcBorders>
              <w:top w:val="single" w:sz="4" w:space="0" w:color="auto"/>
              <w:left w:val="nil"/>
              <w:bottom w:val="single" w:sz="4" w:space="0" w:color="auto"/>
              <w:right w:val="single" w:sz="4" w:space="0" w:color="auto"/>
            </w:tcBorders>
            <w:vAlign w:val="center"/>
          </w:tcPr>
          <w:p w14:paraId="0C9523CC" w14:textId="77777777" w:rsidR="001B367B" w:rsidRPr="007513CD" w:rsidRDefault="004657E4">
            <w:pPr>
              <w:autoSpaceDE w:val="0"/>
              <w:rPr>
                <w:sz w:val="18"/>
                <w:szCs w:val="18"/>
              </w:rPr>
            </w:pPr>
            <w:r w:rsidRPr="007513CD">
              <w:rPr>
                <w:sz w:val="18"/>
                <w:szCs w:val="18"/>
              </w:rPr>
              <w:t>最高管理者在绿色工厂方面的领导作用和承诺满足</w:t>
            </w:r>
            <w:r w:rsidRPr="007513CD">
              <w:rPr>
                <w:sz w:val="18"/>
                <w:szCs w:val="18"/>
              </w:rPr>
              <w:t xml:space="preserve"> GB/T 36132</w:t>
            </w:r>
            <w:r w:rsidRPr="007513CD">
              <w:rPr>
                <w:sz w:val="18"/>
                <w:szCs w:val="18"/>
              </w:rPr>
              <w:t>中</w:t>
            </w:r>
            <w:r w:rsidRPr="007513CD">
              <w:rPr>
                <w:sz w:val="18"/>
                <w:szCs w:val="18"/>
              </w:rPr>
              <w:t xml:space="preserve"> 4.3.1 a</w:t>
            </w:r>
            <w:r w:rsidR="00903013" w:rsidRPr="007513CD">
              <w:rPr>
                <w:sz w:val="18"/>
                <w:szCs w:val="18"/>
              </w:rPr>
              <w:t>）</w:t>
            </w:r>
            <w:r w:rsidRPr="007513CD">
              <w:rPr>
                <w:sz w:val="18"/>
                <w:szCs w:val="18"/>
              </w:rPr>
              <w:t>的要求。</w:t>
            </w:r>
          </w:p>
        </w:tc>
        <w:tc>
          <w:tcPr>
            <w:tcW w:w="425" w:type="dxa"/>
            <w:vMerge w:val="restart"/>
            <w:tcBorders>
              <w:top w:val="nil"/>
              <w:left w:val="nil"/>
              <w:bottom w:val="single" w:sz="4" w:space="0" w:color="auto"/>
              <w:right w:val="single" w:sz="4" w:space="0" w:color="auto"/>
            </w:tcBorders>
            <w:vAlign w:val="center"/>
          </w:tcPr>
          <w:p w14:paraId="508AF82A" w14:textId="77777777" w:rsidR="001B367B" w:rsidRPr="007513CD" w:rsidRDefault="004657E4">
            <w:pPr>
              <w:autoSpaceDE w:val="0"/>
              <w:jc w:val="center"/>
              <w:rPr>
                <w:sz w:val="18"/>
                <w:szCs w:val="18"/>
              </w:rPr>
            </w:pPr>
            <w:r w:rsidRPr="007513CD">
              <w:rPr>
                <w:sz w:val="18"/>
                <w:szCs w:val="18"/>
              </w:rPr>
              <w:t>/</w:t>
            </w:r>
          </w:p>
        </w:tc>
        <w:tc>
          <w:tcPr>
            <w:tcW w:w="1134" w:type="dxa"/>
            <w:vMerge w:val="restart"/>
            <w:tcBorders>
              <w:top w:val="nil"/>
              <w:left w:val="nil"/>
              <w:bottom w:val="single" w:sz="4" w:space="0" w:color="auto"/>
              <w:right w:val="single" w:sz="4" w:space="0" w:color="auto"/>
            </w:tcBorders>
            <w:vAlign w:val="center"/>
          </w:tcPr>
          <w:p w14:paraId="7E5F3FCA" w14:textId="77777777" w:rsidR="001B367B" w:rsidRPr="007513CD" w:rsidRDefault="004657E4">
            <w:pPr>
              <w:autoSpaceDE w:val="0"/>
              <w:jc w:val="center"/>
              <w:rPr>
                <w:sz w:val="18"/>
                <w:szCs w:val="18"/>
              </w:rPr>
            </w:pPr>
            <w:r w:rsidRPr="007513CD">
              <w:rPr>
                <w:sz w:val="18"/>
                <w:szCs w:val="18"/>
              </w:rPr>
              <w:t>必选</w:t>
            </w:r>
          </w:p>
        </w:tc>
        <w:tc>
          <w:tcPr>
            <w:tcW w:w="580" w:type="dxa"/>
            <w:vMerge w:val="restart"/>
            <w:tcBorders>
              <w:top w:val="nil"/>
              <w:left w:val="nil"/>
              <w:bottom w:val="single" w:sz="4" w:space="0" w:color="auto"/>
              <w:right w:val="single" w:sz="12" w:space="0" w:color="auto"/>
            </w:tcBorders>
            <w:vAlign w:val="center"/>
          </w:tcPr>
          <w:p w14:paraId="271F351A" w14:textId="77777777" w:rsidR="001B367B" w:rsidRPr="007513CD" w:rsidRDefault="004657E4">
            <w:pPr>
              <w:autoSpaceDE w:val="0"/>
              <w:jc w:val="center"/>
              <w:rPr>
                <w:sz w:val="18"/>
                <w:szCs w:val="18"/>
              </w:rPr>
            </w:pPr>
            <w:r w:rsidRPr="007513CD">
              <w:rPr>
                <w:sz w:val="18"/>
                <w:szCs w:val="18"/>
              </w:rPr>
              <w:t>一票否决</w:t>
            </w:r>
          </w:p>
        </w:tc>
      </w:tr>
      <w:tr w:rsidR="007513CD" w:rsidRPr="007513CD" w14:paraId="75E793F3" w14:textId="77777777">
        <w:trPr>
          <w:trHeight w:val="454"/>
        </w:trPr>
        <w:tc>
          <w:tcPr>
            <w:tcW w:w="988" w:type="dxa"/>
            <w:vMerge/>
            <w:tcBorders>
              <w:top w:val="nil"/>
              <w:left w:val="single" w:sz="12" w:space="0" w:color="auto"/>
              <w:bottom w:val="single" w:sz="4" w:space="0" w:color="auto"/>
              <w:right w:val="single" w:sz="4" w:space="0" w:color="auto"/>
            </w:tcBorders>
            <w:vAlign w:val="center"/>
          </w:tcPr>
          <w:p w14:paraId="3420FC21"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70755C52"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6163A9ED" w14:textId="77777777" w:rsidR="001B367B" w:rsidRPr="007513CD" w:rsidRDefault="004657E4">
            <w:pPr>
              <w:autoSpaceDE w:val="0"/>
              <w:rPr>
                <w:sz w:val="18"/>
                <w:szCs w:val="18"/>
              </w:rPr>
            </w:pPr>
            <w:r w:rsidRPr="007513CD">
              <w:rPr>
                <w:sz w:val="18"/>
                <w:szCs w:val="18"/>
              </w:rPr>
              <w:t>7</w:t>
            </w:r>
          </w:p>
        </w:tc>
        <w:tc>
          <w:tcPr>
            <w:tcW w:w="9072" w:type="dxa"/>
            <w:tcBorders>
              <w:top w:val="single" w:sz="4" w:space="0" w:color="auto"/>
              <w:left w:val="nil"/>
              <w:bottom w:val="single" w:sz="4" w:space="0" w:color="auto"/>
              <w:right w:val="single" w:sz="4" w:space="0" w:color="auto"/>
            </w:tcBorders>
            <w:vAlign w:val="center"/>
          </w:tcPr>
          <w:p w14:paraId="477AD7EB" w14:textId="77777777" w:rsidR="001B367B" w:rsidRPr="007513CD" w:rsidRDefault="004657E4">
            <w:pPr>
              <w:autoSpaceDE w:val="0"/>
              <w:rPr>
                <w:sz w:val="18"/>
                <w:szCs w:val="18"/>
              </w:rPr>
            </w:pPr>
            <w:r w:rsidRPr="007513CD">
              <w:rPr>
                <w:sz w:val="18"/>
                <w:szCs w:val="18"/>
              </w:rPr>
              <w:t>最高管理者确保在工厂内部分配并沟通与绿色工厂相关角色的职责和权限，且满足</w:t>
            </w:r>
            <w:r w:rsidRPr="007513CD">
              <w:rPr>
                <w:sz w:val="18"/>
                <w:szCs w:val="18"/>
              </w:rPr>
              <w:t xml:space="preserve"> GB/T 36132 </w:t>
            </w:r>
            <w:r w:rsidRPr="007513CD">
              <w:rPr>
                <w:sz w:val="18"/>
                <w:szCs w:val="18"/>
              </w:rPr>
              <w:t>中</w:t>
            </w:r>
            <w:r w:rsidRPr="007513CD">
              <w:rPr>
                <w:sz w:val="18"/>
                <w:szCs w:val="18"/>
              </w:rPr>
              <w:t xml:space="preserve"> 4.3.1 b</w:t>
            </w:r>
            <w:r w:rsidR="00903013" w:rsidRPr="007513CD">
              <w:rPr>
                <w:sz w:val="18"/>
                <w:szCs w:val="18"/>
              </w:rPr>
              <w:t>）</w:t>
            </w:r>
            <w:r w:rsidRPr="007513CD">
              <w:rPr>
                <w:sz w:val="18"/>
                <w:szCs w:val="18"/>
              </w:rPr>
              <w:t>的要求。</w:t>
            </w:r>
          </w:p>
        </w:tc>
        <w:tc>
          <w:tcPr>
            <w:tcW w:w="425" w:type="dxa"/>
            <w:vMerge/>
            <w:tcBorders>
              <w:top w:val="nil"/>
              <w:left w:val="nil"/>
              <w:bottom w:val="single" w:sz="4" w:space="0" w:color="auto"/>
              <w:right w:val="single" w:sz="4" w:space="0" w:color="auto"/>
            </w:tcBorders>
            <w:vAlign w:val="center"/>
          </w:tcPr>
          <w:p w14:paraId="4EBA1EA6" w14:textId="77777777" w:rsidR="001B367B" w:rsidRPr="007513CD" w:rsidRDefault="001B367B">
            <w:pPr>
              <w:widowControl/>
              <w:jc w:val="left"/>
              <w:rPr>
                <w:sz w:val="18"/>
                <w:szCs w:val="18"/>
              </w:rPr>
            </w:pPr>
          </w:p>
        </w:tc>
        <w:tc>
          <w:tcPr>
            <w:tcW w:w="1134" w:type="dxa"/>
            <w:vMerge/>
            <w:tcBorders>
              <w:top w:val="nil"/>
              <w:left w:val="nil"/>
              <w:bottom w:val="single" w:sz="4" w:space="0" w:color="auto"/>
              <w:right w:val="single" w:sz="4" w:space="0" w:color="auto"/>
            </w:tcBorders>
            <w:vAlign w:val="center"/>
          </w:tcPr>
          <w:p w14:paraId="55369CB2"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2B264310" w14:textId="77777777" w:rsidR="001B367B" w:rsidRPr="007513CD" w:rsidRDefault="001B367B">
            <w:pPr>
              <w:widowControl/>
              <w:jc w:val="left"/>
              <w:rPr>
                <w:sz w:val="18"/>
                <w:szCs w:val="18"/>
              </w:rPr>
            </w:pPr>
          </w:p>
        </w:tc>
      </w:tr>
      <w:tr w:rsidR="007513CD" w:rsidRPr="007513CD" w14:paraId="1DF59B31" w14:textId="77777777">
        <w:trPr>
          <w:trHeight w:val="454"/>
        </w:trPr>
        <w:tc>
          <w:tcPr>
            <w:tcW w:w="988" w:type="dxa"/>
            <w:vMerge/>
            <w:tcBorders>
              <w:top w:val="nil"/>
              <w:left w:val="single" w:sz="12" w:space="0" w:color="auto"/>
              <w:bottom w:val="single" w:sz="4" w:space="0" w:color="auto"/>
              <w:right w:val="single" w:sz="4" w:space="0" w:color="auto"/>
            </w:tcBorders>
            <w:vAlign w:val="center"/>
          </w:tcPr>
          <w:p w14:paraId="5023DAFF" w14:textId="77777777" w:rsidR="001B367B" w:rsidRPr="007513CD" w:rsidRDefault="001B367B">
            <w:pPr>
              <w:widowControl/>
              <w:jc w:val="left"/>
              <w:rPr>
                <w:sz w:val="18"/>
                <w:szCs w:val="18"/>
              </w:rPr>
            </w:pPr>
          </w:p>
        </w:tc>
        <w:tc>
          <w:tcPr>
            <w:tcW w:w="992" w:type="dxa"/>
            <w:vMerge w:val="restart"/>
            <w:tcBorders>
              <w:top w:val="nil"/>
              <w:left w:val="nil"/>
              <w:bottom w:val="single" w:sz="4" w:space="0" w:color="auto"/>
              <w:right w:val="single" w:sz="4" w:space="0" w:color="auto"/>
            </w:tcBorders>
            <w:vAlign w:val="center"/>
          </w:tcPr>
          <w:p w14:paraId="0A953D16" w14:textId="77777777" w:rsidR="001B367B" w:rsidRPr="007513CD" w:rsidRDefault="004657E4">
            <w:pPr>
              <w:autoSpaceDE w:val="0"/>
              <w:rPr>
                <w:sz w:val="18"/>
                <w:szCs w:val="18"/>
              </w:rPr>
            </w:pPr>
            <w:r w:rsidRPr="007513CD">
              <w:rPr>
                <w:sz w:val="18"/>
                <w:szCs w:val="18"/>
              </w:rPr>
              <w:t>管理职责</w:t>
            </w:r>
            <w:r w:rsidRPr="007513CD">
              <w:rPr>
                <w:sz w:val="18"/>
                <w:szCs w:val="18"/>
              </w:rPr>
              <w:t>--</w:t>
            </w:r>
            <w:r w:rsidRPr="007513CD">
              <w:rPr>
                <w:sz w:val="18"/>
                <w:szCs w:val="18"/>
              </w:rPr>
              <w:t>工厂</w:t>
            </w:r>
          </w:p>
        </w:tc>
        <w:tc>
          <w:tcPr>
            <w:tcW w:w="557" w:type="dxa"/>
            <w:tcBorders>
              <w:top w:val="single" w:sz="4" w:space="0" w:color="auto"/>
              <w:left w:val="nil"/>
              <w:bottom w:val="single" w:sz="4" w:space="0" w:color="auto"/>
              <w:right w:val="single" w:sz="4" w:space="0" w:color="auto"/>
            </w:tcBorders>
            <w:vAlign w:val="center"/>
          </w:tcPr>
          <w:p w14:paraId="1A551D4E" w14:textId="77777777" w:rsidR="001B367B" w:rsidRPr="007513CD" w:rsidRDefault="004657E4">
            <w:pPr>
              <w:autoSpaceDE w:val="0"/>
              <w:rPr>
                <w:sz w:val="18"/>
                <w:szCs w:val="18"/>
              </w:rPr>
            </w:pPr>
            <w:r w:rsidRPr="007513CD">
              <w:rPr>
                <w:sz w:val="18"/>
                <w:szCs w:val="18"/>
              </w:rPr>
              <w:t>8</w:t>
            </w:r>
          </w:p>
        </w:tc>
        <w:tc>
          <w:tcPr>
            <w:tcW w:w="9072" w:type="dxa"/>
            <w:tcBorders>
              <w:top w:val="single" w:sz="4" w:space="0" w:color="auto"/>
              <w:left w:val="nil"/>
              <w:bottom w:val="single" w:sz="4" w:space="0" w:color="auto"/>
              <w:right w:val="single" w:sz="4" w:space="0" w:color="auto"/>
            </w:tcBorders>
            <w:vAlign w:val="center"/>
          </w:tcPr>
          <w:p w14:paraId="4E520889" w14:textId="77777777" w:rsidR="001B367B" w:rsidRPr="007513CD" w:rsidRDefault="004657E4">
            <w:pPr>
              <w:autoSpaceDE w:val="0"/>
              <w:rPr>
                <w:sz w:val="18"/>
                <w:szCs w:val="18"/>
              </w:rPr>
            </w:pPr>
            <w:r w:rsidRPr="007513CD">
              <w:rPr>
                <w:sz w:val="18"/>
                <w:szCs w:val="18"/>
              </w:rPr>
              <w:t>应设有绿色工厂管理机构，负责有关绿色工厂的制度建设、实施、考核及奖励工作，建立目标责任制。</w:t>
            </w:r>
          </w:p>
        </w:tc>
        <w:tc>
          <w:tcPr>
            <w:tcW w:w="425" w:type="dxa"/>
            <w:vMerge/>
            <w:tcBorders>
              <w:top w:val="nil"/>
              <w:left w:val="nil"/>
              <w:bottom w:val="single" w:sz="4" w:space="0" w:color="auto"/>
              <w:right w:val="single" w:sz="4" w:space="0" w:color="auto"/>
            </w:tcBorders>
            <w:vAlign w:val="center"/>
          </w:tcPr>
          <w:p w14:paraId="3C1E4962" w14:textId="77777777" w:rsidR="001B367B" w:rsidRPr="007513CD" w:rsidRDefault="001B367B">
            <w:pPr>
              <w:widowControl/>
              <w:jc w:val="left"/>
              <w:rPr>
                <w:sz w:val="18"/>
                <w:szCs w:val="18"/>
              </w:rPr>
            </w:pPr>
          </w:p>
        </w:tc>
        <w:tc>
          <w:tcPr>
            <w:tcW w:w="1134" w:type="dxa"/>
            <w:vMerge/>
            <w:tcBorders>
              <w:top w:val="nil"/>
              <w:left w:val="nil"/>
              <w:bottom w:val="single" w:sz="4" w:space="0" w:color="auto"/>
              <w:right w:val="single" w:sz="4" w:space="0" w:color="auto"/>
            </w:tcBorders>
            <w:vAlign w:val="center"/>
          </w:tcPr>
          <w:p w14:paraId="70F217BB"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128546B0" w14:textId="77777777" w:rsidR="001B367B" w:rsidRPr="007513CD" w:rsidRDefault="001B367B">
            <w:pPr>
              <w:widowControl/>
              <w:jc w:val="left"/>
              <w:rPr>
                <w:sz w:val="18"/>
                <w:szCs w:val="18"/>
              </w:rPr>
            </w:pPr>
          </w:p>
        </w:tc>
      </w:tr>
      <w:tr w:rsidR="007513CD" w:rsidRPr="007513CD" w14:paraId="4A5B5CB0" w14:textId="77777777">
        <w:trPr>
          <w:trHeight w:val="454"/>
        </w:trPr>
        <w:tc>
          <w:tcPr>
            <w:tcW w:w="988" w:type="dxa"/>
            <w:vMerge/>
            <w:tcBorders>
              <w:top w:val="nil"/>
              <w:left w:val="single" w:sz="12" w:space="0" w:color="auto"/>
              <w:bottom w:val="single" w:sz="4" w:space="0" w:color="auto"/>
              <w:right w:val="single" w:sz="4" w:space="0" w:color="auto"/>
            </w:tcBorders>
            <w:vAlign w:val="center"/>
          </w:tcPr>
          <w:p w14:paraId="724F64B0"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6AD6B57C"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49FD587F" w14:textId="77777777" w:rsidR="001B367B" w:rsidRPr="007513CD" w:rsidRDefault="004657E4">
            <w:pPr>
              <w:autoSpaceDE w:val="0"/>
              <w:rPr>
                <w:sz w:val="18"/>
                <w:szCs w:val="18"/>
              </w:rPr>
            </w:pPr>
            <w:r w:rsidRPr="007513CD">
              <w:rPr>
                <w:sz w:val="18"/>
                <w:szCs w:val="18"/>
              </w:rPr>
              <w:t>9</w:t>
            </w:r>
          </w:p>
        </w:tc>
        <w:tc>
          <w:tcPr>
            <w:tcW w:w="9072" w:type="dxa"/>
            <w:tcBorders>
              <w:top w:val="single" w:sz="4" w:space="0" w:color="auto"/>
              <w:left w:val="nil"/>
              <w:bottom w:val="single" w:sz="4" w:space="0" w:color="auto"/>
              <w:right w:val="single" w:sz="4" w:space="0" w:color="auto"/>
            </w:tcBorders>
            <w:vAlign w:val="center"/>
          </w:tcPr>
          <w:p w14:paraId="1738E31F" w14:textId="77777777" w:rsidR="001B367B" w:rsidRPr="007513CD" w:rsidRDefault="004657E4">
            <w:pPr>
              <w:autoSpaceDE w:val="0"/>
              <w:rPr>
                <w:sz w:val="18"/>
                <w:szCs w:val="18"/>
              </w:rPr>
            </w:pPr>
            <w:r w:rsidRPr="007513CD">
              <w:rPr>
                <w:sz w:val="18"/>
                <w:szCs w:val="18"/>
              </w:rPr>
              <w:t>应有开展绿色工厂的中长期规划及年度目标、指标和实施方案。可行时，指标应明确且可量化。</w:t>
            </w:r>
          </w:p>
        </w:tc>
        <w:tc>
          <w:tcPr>
            <w:tcW w:w="425" w:type="dxa"/>
            <w:vMerge/>
            <w:tcBorders>
              <w:top w:val="nil"/>
              <w:left w:val="nil"/>
              <w:bottom w:val="single" w:sz="4" w:space="0" w:color="auto"/>
              <w:right w:val="single" w:sz="4" w:space="0" w:color="auto"/>
            </w:tcBorders>
            <w:vAlign w:val="center"/>
          </w:tcPr>
          <w:p w14:paraId="7C6DCDB6" w14:textId="77777777" w:rsidR="001B367B" w:rsidRPr="007513CD" w:rsidRDefault="001B367B">
            <w:pPr>
              <w:widowControl/>
              <w:jc w:val="left"/>
              <w:rPr>
                <w:sz w:val="18"/>
                <w:szCs w:val="18"/>
              </w:rPr>
            </w:pPr>
          </w:p>
        </w:tc>
        <w:tc>
          <w:tcPr>
            <w:tcW w:w="1134" w:type="dxa"/>
            <w:vMerge/>
            <w:tcBorders>
              <w:top w:val="nil"/>
              <w:left w:val="nil"/>
              <w:bottom w:val="single" w:sz="4" w:space="0" w:color="auto"/>
              <w:right w:val="single" w:sz="4" w:space="0" w:color="auto"/>
            </w:tcBorders>
            <w:vAlign w:val="center"/>
          </w:tcPr>
          <w:p w14:paraId="1B79BAD4"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2801064C" w14:textId="77777777" w:rsidR="001B367B" w:rsidRPr="007513CD" w:rsidRDefault="001B367B">
            <w:pPr>
              <w:widowControl/>
              <w:jc w:val="left"/>
              <w:rPr>
                <w:sz w:val="18"/>
                <w:szCs w:val="18"/>
              </w:rPr>
            </w:pPr>
          </w:p>
        </w:tc>
      </w:tr>
      <w:tr w:rsidR="007513CD" w:rsidRPr="007513CD" w14:paraId="4AF6F377" w14:textId="77777777">
        <w:trPr>
          <w:trHeight w:val="454"/>
        </w:trPr>
        <w:tc>
          <w:tcPr>
            <w:tcW w:w="988" w:type="dxa"/>
            <w:vMerge/>
            <w:tcBorders>
              <w:top w:val="nil"/>
              <w:left w:val="single" w:sz="12" w:space="0" w:color="auto"/>
              <w:bottom w:val="single" w:sz="4" w:space="0" w:color="auto"/>
              <w:right w:val="single" w:sz="4" w:space="0" w:color="auto"/>
            </w:tcBorders>
            <w:vAlign w:val="center"/>
          </w:tcPr>
          <w:p w14:paraId="2DFFA5EE"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438D54B5"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1FF774E7" w14:textId="77777777" w:rsidR="001B367B" w:rsidRPr="007513CD" w:rsidRDefault="004657E4">
            <w:pPr>
              <w:autoSpaceDE w:val="0"/>
              <w:rPr>
                <w:sz w:val="18"/>
                <w:szCs w:val="18"/>
              </w:rPr>
            </w:pPr>
            <w:r w:rsidRPr="007513CD">
              <w:rPr>
                <w:sz w:val="18"/>
                <w:szCs w:val="18"/>
              </w:rPr>
              <w:t>10</w:t>
            </w:r>
          </w:p>
        </w:tc>
        <w:tc>
          <w:tcPr>
            <w:tcW w:w="9072" w:type="dxa"/>
            <w:tcBorders>
              <w:top w:val="single" w:sz="4" w:space="0" w:color="auto"/>
              <w:left w:val="nil"/>
              <w:bottom w:val="single" w:sz="4" w:space="0" w:color="auto"/>
              <w:right w:val="single" w:sz="4" w:space="0" w:color="auto"/>
            </w:tcBorders>
            <w:vAlign w:val="center"/>
          </w:tcPr>
          <w:p w14:paraId="734C90E4" w14:textId="77777777" w:rsidR="001B367B" w:rsidRPr="007513CD" w:rsidRDefault="004657E4">
            <w:pPr>
              <w:autoSpaceDE w:val="0"/>
              <w:rPr>
                <w:sz w:val="18"/>
                <w:szCs w:val="18"/>
              </w:rPr>
            </w:pPr>
            <w:r w:rsidRPr="007513CD">
              <w:rPr>
                <w:sz w:val="18"/>
                <w:szCs w:val="18"/>
              </w:rPr>
              <w:t>应传播绿色制造的概念和知识，定期为员工提供绿色制造相关知识的教育、培训，并对教育和培训的结果进行考评。</w:t>
            </w:r>
          </w:p>
        </w:tc>
        <w:tc>
          <w:tcPr>
            <w:tcW w:w="425" w:type="dxa"/>
            <w:vMerge/>
            <w:tcBorders>
              <w:top w:val="nil"/>
              <w:left w:val="nil"/>
              <w:bottom w:val="single" w:sz="4" w:space="0" w:color="auto"/>
              <w:right w:val="single" w:sz="4" w:space="0" w:color="auto"/>
            </w:tcBorders>
            <w:vAlign w:val="center"/>
          </w:tcPr>
          <w:p w14:paraId="5B5F65E6" w14:textId="77777777" w:rsidR="001B367B" w:rsidRPr="007513CD" w:rsidRDefault="001B367B">
            <w:pPr>
              <w:widowControl/>
              <w:jc w:val="left"/>
              <w:rPr>
                <w:sz w:val="18"/>
                <w:szCs w:val="18"/>
              </w:rPr>
            </w:pPr>
          </w:p>
        </w:tc>
        <w:tc>
          <w:tcPr>
            <w:tcW w:w="1134" w:type="dxa"/>
            <w:vMerge/>
            <w:tcBorders>
              <w:top w:val="nil"/>
              <w:left w:val="nil"/>
              <w:bottom w:val="single" w:sz="4" w:space="0" w:color="auto"/>
              <w:right w:val="single" w:sz="4" w:space="0" w:color="auto"/>
            </w:tcBorders>
            <w:vAlign w:val="center"/>
          </w:tcPr>
          <w:p w14:paraId="75D5181F"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0B0B48DD" w14:textId="77777777" w:rsidR="001B367B" w:rsidRPr="007513CD" w:rsidRDefault="001B367B">
            <w:pPr>
              <w:widowControl/>
              <w:jc w:val="left"/>
              <w:rPr>
                <w:sz w:val="18"/>
                <w:szCs w:val="18"/>
              </w:rPr>
            </w:pPr>
          </w:p>
        </w:tc>
      </w:tr>
      <w:tr w:rsidR="007513CD" w:rsidRPr="007513CD" w14:paraId="23358819" w14:textId="77777777">
        <w:trPr>
          <w:trHeight w:val="445"/>
        </w:trPr>
        <w:tc>
          <w:tcPr>
            <w:tcW w:w="988" w:type="dxa"/>
            <w:vMerge w:val="restart"/>
            <w:tcBorders>
              <w:top w:val="nil"/>
              <w:left w:val="single" w:sz="12" w:space="0" w:color="auto"/>
              <w:bottom w:val="single" w:sz="4" w:space="0" w:color="auto"/>
              <w:right w:val="single" w:sz="4" w:space="0" w:color="auto"/>
            </w:tcBorders>
            <w:vAlign w:val="center"/>
          </w:tcPr>
          <w:p w14:paraId="7EE70A5F" w14:textId="77777777" w:rsidR="001B367B" w:rsidRPr="007513CD" w:rsidRDefault="004657E4">
            <w:pPr>
              <w:autoSpaceDE w:val="0"/>
              <w:jc w:val="center"/>
              <w:rPr>
                <w:sz w:val="18"/>
                <w:szCs w:val="18"/>
              </w:rPr>
            </w:pPr>
            <w:r w:rsidRPr="007513CD">
              <w:rPr>
                <w:sz w:val="18"/>
                <w:szCs w:val="18"/>
              </w:rPr>
              <w:t>基础设施</w:t>
            </w:r>
          </w:p>
        </w:tc>
        <w:tc>
          <w:tcPr>
            <w:tcW w:w="992" w:type="dxa"/>
            <w:vMerge w:val="restart"/>
            <w:tcBorders>
              <w:top w:val="nil"/>
              <w:left w:val="nil"/>
              <w:bottom w:val="single" w:sz="4" w:space="0" w:color="auto"/>
              <w:right w:val="single" w:sz="4" w:space="0" w:color="auto"/>
            </w:tcBorders>
            <w:vAlign w:val="center"/>
          </w:tcPr>
          <w:p w14:paraId="0085DF2B" w14:textId="77777777" w:rsidR="001B367B" w:rsidRPr="007513CD" w:rsidRDefault="004657E4">
            <w:pPr>
              <w:autoSpaceDE w:val="0"/>
              <w:jc w:val="center"/>
              <w:rPr>
                <w:sz w:val="18"/>
                <w:szCs w:val="18"/>
              </w:rPr>
            </w:pPr>
            <w:r w:rsidRPr="007513CD">
              <w:rPr>
                <w:sz w:val="18"/>
                <w:szCs w:val="18"/>
              </w:rPr>
              <w:t>建筑</w:t>
            </w:r>
          </w:p>
        </w:tc>
        <w:tc>
          <w:tcPr>
            <w:tcW w:w="557" w:type="dxa"/>
            <w:tcBorders>
              <w:top w:val="single" w:sz="4" w:space="0" w:color="auto"/>
              <w:left w:val="nil"/>
              <w:bottom w:val="single" w:sz="4" w:space="0" w:color="auto"/>
              <w:right w:val="single" w:sz="4" w:space="0" w:color="auto"/>
            </w:tcBorders>
            <w:vAlign w:val="center"/>
          </w:tcPr>
          <w:p w14:paraId="2ACF2374" w14:textId="77777777" w:rsidR="001B367B" w:rsidRPr="007513CD" w:rsidRDefault="004657E4">
            <w:pPr>
              <w:autoSpaceDE w:val="0"/>
              <w:rPr>
                <w:sz w:val="18"/>
                <w:szCs w:val="18"/>
              </w:rPr>
            </w:pPr>
            <w:r w:rsidRPr="007513CD">
              <w:rPr>
                <w:sz w:val="18"/>
                <w:szCs w:val="18"/>
              </w:rPr>
              <w:t>11</w:t>
            </w:r>
          </w:p>
        </w:tc>
        <w:tc>
          <w:tcPr>
            <w:tcW w:w="9072" w:type="dxa"/>
            <w:tcBorders>
              <w:top w:val="single" w:sz="4" w:space="0" w:color="auto"/>
              <w:left w:val="nil"/>
              <w:bottom w:val="single" w:sz="4" w:space="0" w:color="auto"/>
              <w:right w:val="single" w:sz="4" w:space="0" w:color="auto"/>
            </w:tcBorders>
            <w:vAlign w:val="center"/>
          </w:tcPr>
          <w:p w14:paraId="678FE0C5" w14:textId="77777777" w:rsidR="001B367B" w:rsidRPr="007513CD" w:rsidRDefault="004657E4">
            <w:pPr>
              <w:autoSpaceDE w:val="0"/>
              <w:rPr>
                <w:sz w:val="18"/>
                <w:szCs w:val="18"/>
              </w:rPr>
            </w:pPr>
            <w:r w:rsidRPr="007513CD">
              <w:rPr>
                <w:sz w:val="18"/>
                <w:szCs w:val="18"/>
              </w:rPr>
              <w:t>工厂的建筑应满足国家或地方相关法律法规及标准的要求。</w:t>
            </w:r>
          </w:p>
        </w:tc>
        <w:tc>
          <w:tcPr>
            <w:tcW w:w="425" w:type="dxa"/>
            <w:tcBorders>
              <w:top w:val="single" w:sz="4" w:space="0" w:color="auto"/>
              <w:left w:val="nil"/>
              <w:bottom w:val="single" w:sz="4" w:space="0" w:color="auto"/>
              <w:right w:val="single" w:sz="4" w:space="0" w:color="auto"/>
            </w:tcBorders>
            <w:vAlign w:val="center"/>
          </w:tcPr>
          <w:p w14:paraId="15AEE3C9" w14:textId="77777777" w:rsidR="001B367B" w:rsidRPr="007513CD" w:rsidRDefault="004657E4">
            <w:pPr>
              <w:autoSpaceDE w:val="0"/>
              <w:jc w:val="center"/>
              <w:rPr>
                <w:sz w:val="18"/>
                <w:szCs w:val="18"/>
              </w:rPr>
            </w:pPr>
            <w:r w:rsidRPr="007513CD">
              <w:rPr>
                <w:sz w:val="18"/>
                <w:szCs w:val="18"/>
              </w:rPr>
              <w:t>8</w:t>
            </w:r>
          </w:p>
        </w:tc>
        <w:tc>
          <w:tcPr>
            <w:tcW w:w="1134" w:type="dxa"/>
            <w:vMerge w:val="restart"/>
            <w:tcBorders>
              <w:top w:val="nil"/>
              <w:left w:val="nil"/>
              <w:bottom w:val="single" w:sz="4" w:space="0" w:color="auto"/>
              <w:right w:val="single" w:sz="4" w:space="0" w:color="auto"/>
            </w:tcBorders>
            <w:vAlign w:val="center"/>
          </w:tcPr>
          <w:p w14:paraId="71655BB3" w14:textId="77777777" w:rsidR="001B367B" w:rsidRPr="007513CD" w:rsidRDefault="004657E4">
            <w:pPr>
              <w:autoSpaceDE w:val="0"/>
              <w:jc w:val="center"/>
              <w:rPr>
                <w:sz w:val="18"/>
                <w:szCs w:val="18"/>
              </w:rPr>
            </w:pPr>
            <w:r w:rsidRPr="007513CD">
              <w:rPr>
                <w:sz w:val="18"/>
                <w:szCs w:val="18"/>
              </w:rPr>
              <w:t>基本指标</w:t>
            </w:r>
          </w:p>
        </w:tc>
        <w:tc>
          <w:tcPr>
            <w:tcW w:w="580" w:type="dxa"/>
            <w:vMerge w:val="restart"/>
            <w:tcBorders>
              <w:top w:val="nil"/>
              <w:left w:val="nil"/>
              <w:bottom w:val="single" w:sz="4" w:space="0" w:color="auto"/>
              <w:right w:val="single" w:sz="12" w:space="0" w:color="auto"/>
            </w:tcBorders>
            <w:vAlign w:val="center"/>
          </w:tcPr>
          <w:p w14:paraId="587BDF62" w14:textId="77777777" w:rsidR="001B367B" w:rsidRPr="007513CD" w:rsidRDefault="004657E4">
            <w:pPr>
              <w:autoSpaceDE w:val="0"/>
              <w:jc w:val="center"/>
              <w:rPr>
                <w:sz w:val="18"/>
                <w:szCs w:val="18"/>
              </w:rPr>
            </w:pPr>
            <w:r w:rsidRPr="007513CD">
              <w:rPr>
                <w:sz w:val="18"/>
                <w:szCs w:val="18"/>
              </w:rPr>
              <w:t>20%</w:t>
            </w:r>
          </w:p>
        </w:tc>
      </w:tr>
      <w:tr w:rsidR="007513CD" w:rsidRPr="007513CD" w14:paraId="3E745F38" w14:textId="77777777">
        <w:trPr>
          <w:trHeight w:val="716"/>
        </w:trPr>
        <w:tc>
          <w:tcPr>
            <w:tcW w:w="988" w:type="dxa"/>
            <w:vMerge/>
            <w:tcBorders>
              <w:top w:val="nil"/>
              <w:left w:val="single" w:sz="12" w:space="0" w:color="auto"/>
              <w:bottom w:val="single" w:sz="4" w:space="0" w:color="auto"/>
              <w:right w:val="single" w:sz="4" w:space="0" w:color="auto"/>
            </w:tcBorders>
            <w:vAlign w:val="center"/>
          </w:tcPr>
          <w:p w14:paraId="57B2E439"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04EA40F1"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29CA160C" w14:textId="77777777" w:rsidR="001B367B" w:rsidRPr="007513CD" w:rsidRDefault="004657E4">
            <w:pPr>
              <w:autoSpaceDE w:val="0"/>
              <w:rPr>
                <w:sz w:val="18"/>
                <w:szCs w:val="18"/>
              </w:rPr>
            </w:pPr>
            <w:r w:rsidRPr="007513CD">
              <w:rPr>
                <w:sz w:val="18"/>
                <w:szCs w:val="18"/>
              </w:rPr>
              <w:t>12</w:t>
            </w:r>
          </w:p>
        </w:tc>
        <w:tc>
          <w:tcPr>
            <w:tcW w:w="9072" w:type="dxa"/>
            <w:tcBorders>
              <w:top w:val="single" w:sz="4" w:space="0" w:color="auto"/>
              <w:left w:val="nil"/>
              <w:bottom w:val="single" w:sz="4" w:space="0" w:color="auto"/>
              <w:right w:val="single" w:sz="4" w:space="0" w:color="auto"/>
            </w:tcBorders>
            <w:vAlign w:val="center"/>
          </w:tcPr>
          <w:p w14:paraId="48BCA28D" w14:textId="77777777" w:rsidR="001B367B" w:rsidRPr="007513CD" w:rsidRDefault="004657E4">
            <w:pPr>
              <w:autoSpaceDE w:val="0"/>
              <w:rPr>
                <w:sz w:val="18"/>
                <w:szCs w:val="18"/>
              </w:rPr>
            </w:pPr>
            <w:r w:rsidRPr="007513CD">
              <w:rPr>
                <w:sz w:val="18"/>
                <w:szCs w:val="18"/>
              </w:rPr>
              <w:t>依据《工业项目建设用地控制指标》核查投资强度、容积率、建筑系数、行政办公及生活服务设施用地所占比重、绿地率等五项指标是否达标。</w:t>
            </w:r>
          </w:p>
        </w:tc>
        <w:tc>
          <w:tcPr>
            <w:tcW w:w="425" w:type="dxa"/>
            <w:tcBorders>
              <w:top w:val="single" w:sz="4" w:space="0" w:color="auto"/>
              <w:left w:val="nil"/>
              <w:bottom w:val="single" w:sz="4" w:space="0" w:color="auto"/>
              <w:right w:val="single" w:sz="4" w:space="0" w:color="auto"/>
            </w:tcBorders>
            <w:vAlign w:val="center"/>
          </w:tcPr>
          <w:p w14:paraId="07B4CD0C" w14:textId="77777777" w:rsidR="001B367B" w:rsidRPr="007513CD" w:rsidRDefault="004657E4">
            <w:pPr>
              <w:autoSpaceDE w:val="0"/>
              <w:jc w:val="center"/>
              <w:rPr>
                <w:sz w:val="18"/>
                <w:szCs w:val="18"/>
              </w:rPr>
            </w:pPr>
            <w:r w:rsidRPr="007513CD">
              <w:rPr>
                <w:sz w:val="18"/>
                <w:szCs w:val="18"/>
              </w:rPr>
              <w:t>6</w:t>
            </w:r>
          </w:p>
        </w:tc>
        <w:tc>
          <w:tcPr>
            <w:tcW w:w="1134" w:type="dxa"/>
            <w:vMerge/>
            <w:tcBorders>
              <w:top w:val="nil"/>
              <w:left w:val="nil"/>
              <w:bottom w:val="single" w:sz="4" w:space="0" w:color="auto"/>
              <w:right w:val="single" w:sz="4" w:space="0" w:color="auto"/>
            </w:tcBorders>
            <w:vAlign w:val="center"/>
          </w:tcPr>
          <w:p w14:paraId="3E2B0653"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139E6423" w14:textId="77777777" w:rsidR="001B367B" w:rsidRPr="007513CD" w:rsidRDefault="001B367B">
            <w:pPr>
              <w:widowControl/>
              <w:jc w:val="left"/>
              <w:rPr>
                <w:sz w:val="18"/>
                <w:szCs w:val="18"/>
              </w:rPr>
            </w:pPr>
          </w:p>
        </w:tc>
      </w:tr>
      <w:tr w:rsidR="007513CD" w:rsidRPr="007513CD" w14:paraId="73138A02" w14:textId="77777777">
        <w:trPr>
          <w:trHeight w:val="523"/>
        </w:trPr>
        <w:tc>
          <w:tcPr>
            <w:tcW w:w="988" w:type="dxa"/>
            <w:vMerge/>
            <w:tcBorders>
              <w:top w:val="nil"/>
              <w:left w:val="single" w:sz="12" w:space="0" w:color="auto"/>
              <w:bottom w:val="single" w:sz="4" w:space="0" w:color="auto"/>
              <w:right w:val="single" w:sz="4" w:space="0" w:color="auto"/>
            </w:tcBorders>
            <w:vAlign w:val="center"/>
          </w:tcPr>
          <w:p w14:paraId="1175AC48"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6A5EFDD3"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593C8648" w14:textId="77777777" w:rsidR="001B367B" w:rsidRPr="007513CD" w:rsidRDefault="004657E4">
            <w:pPr>
              <w:autoSpaceDE w:val="0"/>
              <w:rPr>
                <w:sz w:val="18"/>
                <w:szCs w:val="18"/>
              </w:rPr>
            </w:pPr>
            <w:r w:rsidRPr="007513CD">
              <w:rPr>
                <w:sz w:val="18"/>
                <w:szCs w:val="18"/>
              </w:rPr>
              <w:t>13</w:t>
            </w:r>
          </w:p>
        </w:tc>
        <w:tc>
          <w:tcPr>
            <w:tcW w:w="9072" w:type="dxa"/>
            <w:tcBorders>
              <w:top w:val="single" w:sz="4" w:space="0" w:color="auto"/>
              <w:left w:val="nil"/>
              <w:bottom w:val="single" w:sz="4" w:space="0" w:color="auto"/>
              <w:right w:val="single" w:sz="4" w:space="0" w:color="auto"/>
            </w:tcBorders>
            <w:vAlign w:val="center"/>
          </w:tcPr>
          <w:p w14:paraId="01F850F3" w14:textId="77777777" w:rsidR="001B367B" w:rsidRPr="007513CD" w:rsidRDefault="004657E4">
            <w:pPr>
              <w:autoSpaceDE w:val="0"/>
              <w:rPr>
                <w:sz w:val="18"/>
                <w:szCs w:val="18"/>
              </w:rPr>
            </w:pPr>
            <w:r w:rsidRPr="007513CD">
              <w:rPr>
                <w:sz w:val="18"/>
                <w:szCs w:val="18"/>
              </w:rPr>
              <w:t>厂房内部装饰装修材料中醛、苯、氨、氡等有害物质应符合国家和地方法律、标准要求。</w:t>
            </w:r>
          </w:p>
        </w:tc>
        <w:tc>
          <w:tcPr>
            <w:tcW w:w="425" w:type="dxa"/>
            <w:tcBorders>
              <w:top w:val="single" w:sz="4" w:space="0" w:color="auto"/>
              <w:left w:val="nil"/>
              <w:bottom w:val="single" w:sz="4" w:space="0" w:color="auto"/>
              <w:right w:val="single" w:sz="4" w:space="0" w:color="auto"/>
            </w:tcBorders>
            <w:vAlign w:val="center"/>
          </w:tcPr>
          <w:p w14:paraId="2E46371F" w14:textId="77777777" w:rsidR="001B367B" w:rsidRPr="007513CD" w:rsidRDefault="004657E4">
            <w:pPr>
              <w:autoSpaceDE w:val="0"/>
              <w:jc w:val="center"/>
              <w:rPr>
                <w:sz w:val="18"/>
                <w:szCs w:val="18"/>
              </w:rPr>
            </w:pPr>
            <w:r w:rsidRPr="007513CD">
              <w:rPr>
                <w:sz w:val="18"/>
                <w:szCs w:val="18"/>
              </w:rPr>
              <w:t>3</w:t>
            </w:r>
          </w:p>
        </w:tc>
        <w:tc>
          <w:tcPr>
            <w:tcW w:w="1134" w:type="dxa"/>
            <w:vMerge/>
            <w:tcBorders>
              <w:top w:val="nil"/>
              <w:left w:val="nil"/>
              <w:bottom w:val="single" w:sz="4" w:space="0" w:color="auto"/>
              <w:right w:val="single" w:sz="4" w:space="0" w:color="auto"/>
            </w:tcBorders>
            <w:vAlign w:val="center"/>
          </w:tcPr>
          <w:p w14:paraId="56BD669F"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3B16C1BF" w14:textId="77777777" w:rsidR="001B367B" w:rsidRPr="007513CD" w:rsidRDefault="001B367B">
            <w:pPr>
              <w:widowControl/>
              <w:jc w:val="left"/>
              <w:rPr>
                <w:sz w:val="18"/>
                <w:szCs w:val="18"/>
              </w:rPr>
            </w:pPr>
          </w:p>
        </w:tc>
      </w:tr>
      <w:tr w:rsidR="007513CD" w:rsidRPr="007513CD" w14:paraId="0C359E03" w14:textId="77777777">
        <w:trPr>
          <w:trHeight w:val="462"/>
        </w:trPr>
        <w:tc>
          <w:tcPr>
            <w:tcW w:w="988" w:type="dxa"/>
            <w:vMerge/>
            <w:tcBorders>
              <w:top w:val="nil"/>
              <w:left w:val="single" w:sz="12" w:space="0" w:color="auto"/>
              <w:bottom w:val="single" w:sz="4" w:space="0" w:color="auto"/>
              <w:right w:val="single" w:sz="4" w:space="0" w:color="auto"/>
            </w:tcBorders>
            <w:vAlign w:val="center"/>
          </w:tcPr>
          <w:p w14:paraId="4FA275D2"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268EE650"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5326498D" w14:textId="77777777" w:rsidR="001B367B" w:rsidRPr="007513CD" w:rsidRDefault="004657E4">
            <w:pPr>
              <w:autoSpaceDE w:val="0"/>
              <w:rPr>
                <w:sz w:val="18"/>
                <w:szCs w:val="18"/>
              </w:rPr>
            </w:pPr>
            <w:r w:rsidRPr="007513CD">
              <w:rPr>
                <w:sz w:val="18"/>
                <w:szCs w:val="18"/>
              </w:rPr>
              <w:t>14</w:t>
            </w:r>
          </w:p>
        </w:tc>
        <w:tc>
          <w:tcPr>
            <w:tcW w:w="9072" w:type="dxa"/>
            <w:tcBorders>
              <w:top w:val="single" w:sz="4" w:space="0" w:color="auto"/>
              <w:left w:val="nil"/>
              <w:bottom w:val="single" w:sz="4" w:space="0" w:color="auto"/>
              <w:right w:val="single" w:sz="4" w:space="0" w:color="auto"/>
            </w:tcBorders>
            <w:vAlign w:val="center"/>
          </w:tcPr>
          <w:p w14:paraId="7EE092CA" w14:textId="77777777" w:rsidR="001B367B" w:rsidRPr="007513CD" w:rsidRDefault="004657E4">
            <w:pPr>
              <w:autoSpaceDE w:val="0"/>
              <w:rPr>
                <w:sz w:val="18"/>
                <w:szCs w:val="18"/>
              </w:rPr>
            </w:pPr>
            <w:r w:rsidRPr="007513CD">
              <w:rPr>
                <w:sz w:val="18"/>
                <w:szCs w:val="18"/>
              </w:rPr>
              <w:t>危险品仓库、有毒有害操作间、废弃物处理间等产生污染物的房间应独立设置。</w:t>
            </w:r>
          </w:p>
        </w:tc>
        <w:tc>
          <w:tcPr>
            <w:tcW w:w="425" w:type="dxa"/>
            <w:tcBorders>
              <w:top w:val="single" w:sz="4" w:space="0" w:color="auto"/>
              <w:left w:val="nil"/>
              <w:bottom w:val="single" w:sz="4" w:space="0" w:color="auto"/>
              <w:right w:val="single" w:sz="4" w:space="0" w:color="auto"/>
            </w:tcBorders>
            <w:vAlign w:val="center"/>
          </w:tcPr>
          <w:p w14:paraId="086C5728" w14:textId="77777777" w:rsidR="001B367B" w:rsidRPr="007513CD" w:rsidRDefault="004657E4">
            <w:pPr>
              <w:autoSpaceDE w:val="0"/>
              <w:jc w:val="center"/>
              <w:rPr>
                <w:sz w:val="18"/>
                <w:szCs w:val="18"/>
              </w:rPr>
            </w:pPr>
            <w:r w:rsidRPr="007513CD">
              <w:rPr>
                <w:sz w:val="18"/>
                <w:szCs w:val="18"/>
              </w:rPr>
              <w:t>3</w:t>
            </w:r>
          </w:p>
        </w:tc>
        <w:tc>
          <w:tcPr>
            <w:tcW w:w="1134" w:type="dxa"/>
            <w:vMerge/>
            <w:tcBorders>
              <w:top w:val="nil"/>
              <w:left w:val="nil"/>
              <w:bottom w:val="single" w:sz="4" w:space="0" w:color="auto"/>
              <w:right w:val="single" w:sz="4" w:space="0" w:color="auto"/>
            </w:tcBorders>
            <w:vAlign w:val="center"/>
          </w:tcPr>
          <w:p w14:paraId="3F58521A"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3A528E9B" w14:textId="77777777" w:rsidR="001B367B" w:rsidRPr="007513CD" w:rsidRDefault="001B367B">
            <w:pPr>
              <w:widowControl/>
              <w:jc w:val="left"/>
              <w:rPr>
                <w:sz w:val="18"/>
                <w:szCs w:val="18"/>
              </w:rPr>
            </w:pPr>
          </w:p>
        </w:tc>
      </w:tr>
      <w:tr w:rsidR="007513CD" w:rsidRPr="007513CD" w14:paraId="0C20954C" w14:textId="77777777">
        <w:trPr>
          <w:trHeight w:val="733"/>
        </w:trPr>
        <w:tc>
          <w:tcPr>
            <w:tcW w:w="988" w:type="dxa"/>
            <w:vMerge/>
            <w:tcBorders>
              <w:top w:val="nil"/>
              <w:left w:val="single" w:sz="12" w:space="0" w:color="auto"/>
              <w:bottom w:val="single" w:sz="4" w:space="0" w:color="auto"/>
              <w:right w:val="single" w:sz="4" w:space="0" w:color="auto"/>
            </w:tcBorders>
            <w:vAlign w:val="center"/>
          </w:tcPr>
          <w:p w14:paraId="7FFB9A6C"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7260306B"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6F2E7D91" w14:textId="77777777" w:rsidR="001B367B" w:rsidRPr="007513CD" w:rsidRDefault="004657E4">
            <w:pPr>
              <w:autoSpaceDE w:val="0"/>
              <w:rPr>
                <w:sz w:val="18"/>
                <w:szCs w:val="18"/>
              </w:rPr>
            </w:pPr>
            <w:r w:rsidRPr="007513CD">
              <w:rPr>
                <w:sz w:val="18"/>
                <w:szCs w:val="18"/>
              </w:rPr>
              <w:t>15</w:t>
            </w:r>
          </w:p>
        </w:tc>
        <w:tc>
          <w:tcPr>
            <w:tcW w:w="9072" w:type="dxa"/>
            <w:tcBorders>
              <w:top w:val="single" w:sz="4" w:space="0" w:color="auto"/>
              <w:left w:val="nil"/>
              <w:bottom w:val="single" w:sz="4" w:space="0" w:color="auto"/>
              <w:right w:val="single" w:sz="4" w:space="0" w:color="auto"/>
            </w:tcBorders>
            <w:vAlign w:val="center"/>
          </w:tcPr>
          <w:p w14:paraId="659417E3" w14:textId="77777777" w:rsidR="001B367B" w:rsidRPr="007513CD" w:rsidRDefault="004657E4">
            <w:pPr>
              <w:autoSpaceDE w:val="0"/>
              <w:rPr>
                <w:sz w:val="18"/>
                <w:szCs w:val="18"/>
              </w:rPr>
            </w:pPr>
            <w:r w:rsidRPr="007513CD">
              <w:rPr>
                <w:sz w:val="18"/>
                <w:szCs w:val="18"/>
              </w:rPr>
              <w:t>建筑材料：（</w:t>
            </w:r>
            <w:r w:rsidRPr="007513CD">
              <w:rPr>
                <w:sz w:val="18"/>
                <w:szCs w:val="18"/>
              </w:rPr>
              <w:t>1</w:t>
            </w:r>
            <w:r w:rsidRPr="007513CD">
              <w:rPr>
                <w:sz w:val="18"/>
                <w:szCs w:val="18"/>
              </w:rPr>
              <w:t>）选用蕴能低、高性能、高耐久性和本地建材，减少建材在全生命周期中的能源消耗；（</w:t>
            </w:r>
            <w:r w:rsidRPr="007513CD">
              <w:rPr>
                <w:sz w:val="18"/>
                <w:szCs w:val="18"/>
              </w:rPr>
              <w:t>2</w:t>
            </w:r>
            <w:r w:rsidRPr="007513CD">
              <w:rPr>
                <w:sz w:val="18"/>
                <w:szCs w:val="18"/>
              </w:rPr>
              <w:t>）室内装饰装修材料满足国家标准</w:t>
            </w:r>
            <w:r w:rsidRPr="007513CD">
              <w:rPr>
                <w:sz w:val="18"/>
                <w:szCs w:val="18"/>
              </w:rPr>
              <w:t>GB 18580</w:t>
            </w:r>
            <w:r w:rsidRPr="007513CD">
              <w:rPr>
                <w:sz w:val="18"/>
                <w:szCs w:val="18"/>
              </w:rPr>
              <w:t>～</w:t>
            </w:r>
            <w:r w:rsidRPr="007513CD">
              <w:rPr>
                <w:sz w:val="18"/>
                <w:szCs w:val="18"/>
              </w:rPr>
              <w:t>18588</w:t>
            </w:r>
            <w:r w:rsidRPr="007513CD">
              <w:rPr>
                <w:sz w:val="18"/>
                <w:szCs w:val="18"/>
              </w:rPr>
              <w:t>和《建筑材料放射性核素限量》</w:t>
            </w:r>
            <w:r w:rsidRPr="007513CD">
              <w:rPr>
                <w:sz w:val="18"/>
                <w:szCs w:val="18"/>
              </w:rPr>
              <w:t>GB 6566</w:t>
            </w:r>
            <w:r w:rsidRPr="007513CD">
              <w:rPr>
                <w:sz w:val="18"/>
                <w:szCs w:val="18"/>
              </w:rPr>
              <w:t>的要求。</w:t>
            </w:r>
          </w:p>
        </w:tc>
        <w:tc>
          <w:tcPr>
            <w:tcW w:w="425" w:type="dxa"/>
            <w:tcBorders>
              <w:top w:val="single" w:sz="4" w:space="0" w:color="auto"/>
              <w:left w:val="nil"/>
              <w:bottom w:val="single" w:sz="4" w:space="0" w:color="auto"/>
              <w:right w:val="single" w:sz="4" w:space="0" w:color="auto"/>
            </w:tcBorders>
            <w:vAlign w:val="center"/>
          </w:tcPr>
          <w:p w14:paraId="7D65552C" w14:textId="77777777" w:rsidR="001B367B" w:rsidRPr="007513CD" w:rsidRDefault="004657E4">
            <w:pPr>
              <w:autoSpaceDE w:val="0"/>
              <w:jc w:val="center"/>
              <w:rPr>
                <w:sz w:val="18"/>
                <w:szCs w:val="18"/>
              </w:rPr>
            </w:pPr>
            <w:r w:rsidRPr="007513CD">
              <w:rPr>
                <w:sz w:val="18"/>
                <w:szCs w:val="18"/>
              </w:rPr>
              <w:t>4</w:t>
            </w:r>
          </w:p>
        </w:tc>
        <w:tc>
          <w:tcPr>
            <w:tcW w:w="1134" w:type="dxa"/>
            <w:vMerge w:val="restart"/>
            <w:tcBorders>
              <w:top w:val="nil"/>
              <w:left w:val="nil"/>
              <w:bottom w:val="single" w:sz="4" w:space="0" w:color="auto"/>
              <w:right w:val="single" w:sz="4" w:space="0" w:color="auto"/>
            </w:tcBorders>
            <w:vAlign w:val="center"/>
          </w:tcPr>
          <w:p w14:paraId="338186E6" w14:textId="77777777" w:rsidR="001B367B" w:rsidRPr="007513CD" w:rsidRDefault="004657E4">
            <w:pPr>
              <w:autoSpaceDE w:val="0"/>
              <w:jc w:val="center"/>
              <w:rPr>
                <w:sz w:val="18"/>
                <w:szCs w:val="18"/>
              </w:rPr>
            </w:pPr>
            <w:r w:rsidRPr="007513CD">
              <w:rPr>
                <w:sz w:val="18"/>
                <w:szCs w:val="18"/>
              </w:rPr>
              <w:t>预期性指标</w:t>
            </w:r>
          </w:p>
        </w:tc>
        <w:tc>
          <w:tcPr>
            <w:tcW w:w="580" w:type="dxa"/>
            <w:vMerge/>
            <w:tcBorders>
              <w:top w:val="nil"/>
              <w:left w:val="nil"/>
              <w:bottom w:val="single" w:sz="4" w:space="0" w:color="auto"/>
              <w:right w:val="single" w:sz="12" w:space="0" w:color="auto"/>
            </w:tcBorders>
            <w:vAlign w:val="center"/>
          </w:tcPr>
          <w:p w14:paraId="0B210099" w14:textId="77777777" w:rsidR="001B367B" w:rsidRPr="007513CD" w:rsidRDefault="001B367B">
            <w:pPr>
              <w:widowControl/>
              <w:jc w:val="left"/>
              <w:rPr>
                <w:sz w:val="18"/>
                <w:szCs w:val="18"/>
              </w:rPr>
            </w:pPr>
          </w:p>
        </w:tc>
      </w:tr>
      <w:tr w:rsidR="007513CD" w:rsidRPr="007513CD" w14:paraId="7B5128BF" w14:textId="77777777">
        <w:trPr>
          <w:trHeight w:val="431"/>
        </w:trPr>
        <w:tc>
          <w:tcPr>
            <w:tcW w:w="988" w:type="dxa"/>
            <w:vMerge/>
            <w:tcBorders>
              <w:top w:val="nil"/>
              <w:left w:val="single" w:sz="12" w:space="0" w:color="auto"/>
              <w:bottom w:val="single" w:sz="4" w:space="0" w:color="auto"/>
              <w:right w:val="single" w:sz="4" w:space="0" w:color="auto"/>
            </w:tcBorders>
            <w:vAlign w:val="center"/>
          </w:tcPr>
          <w:p w14:paraId="590C426D"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465D23D1"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7E33E90E" w14:textId="77777777" w:rsidR="001B367B" w:rsidRPr="007513CD" w:rsidRDefault="004657E4">
            <w:pPr>
              <w:autoSpaceDE w:val="0"/>
              <w:rPr>
                <w:sz w:val="18"/>
                <w:szCs w:val="18"/>
              </w:rPr>
            </w:pPr>
            <w:r w:rsidRPr="007513CD">
              <w:rPr>
                <w:sz w:val="18"/>
                <w:szCs w:val="18"/>
              </w:rPr>
              <w:t>16</w:t>
            </w:r>
          </w:p>
        </w:tc>
        <w:tc>
          <w:tcPr>
            <w:tcW w:w="9072" w:type="dxa"/>
            <w:tcBorders>
              <w:top w:val="single" w:sz="4" w:space="0" w:color="auto"/>
              <w:left w:val="nil"/>
              <w:bottom w:val="single" w:sz="4" w:space="0" w:color="auto"/>
              <w:right w:val="single" w:sz="4" w:space="0" w:color="auto"/>
            </w:tcBorders>
            <w:vAlign w:val="center"/>
          </w:tcPr>
          <w:p w14:paraId="2880C003" w14:textId="77777777" w:rsidR="001B367B" w:rsidRPr="007513CD" w:rsidRDefault="004657E4">
            <w:pPr>
              <w:autoSpaceDE w:val="0"/>
              <w:rPr>
                <w:sz w:val="18"/>
                <w:szCs w:val="18"/>
              </w:rPr>
            </w:pPr>
            <w:r w:rsidRPr="007513CD">
              <w:rPr>
                <w:sz w:val="18"/>
                <w:szCs w:val="18"/>
              </w:rPr>
              <w:t>建筑结构：采用钢结构、砌体结构和木结构等资源消耗和环境影响小的建筑结构体系。</w:t>
            </w:r>
          </w:p>
        </w:tc>
        <w:tc>
          <w:tcPr>
            <w:tcW w:w="425" w:type="dxa"/>
            <w:tcBorders>
              <w:top w:val="single" w:sz="4" w:space="0" w:color="auto"/>
              <w:left w:val="nil"/>
              <w:bottom w:val="single" w:sz="4" w:space="0" w:color="auto"/>
              <w:right w:val="single" w:sz="4" w:space="0" w:color="auto"/>
            </w:tcBorders>
            <w:vAlign w:val="center"/>
          </w:tcPr>
          <w:p w14:paraId="6E530BBA" w14:textId="77777777" w:rsidR="001B367B" w:rsidRPr="007513CD" w:rsidRDefault="004657E4">
            <w:pPr>
              <w:autoSpaceDE w:val="0"/>
              <w:jc w:val="center"/>
              <w:rPr>
                <w:sz w:val="18"/>
                <w:szCs w:val="18"/>
              </w:rPr>
            </w:pPr>
            <w:r w:rsidRPr="007513CD">
              <w:rPr>
                <w:sz w:val="18"/>
                <w:szCs w:val="18"/>
              </w:rPr>
              <w:t>4</w:t>
            </w:r>
          </w:p>
        </w:tc>
        <w:tc>
          <w:tcPr>
            <w:tcW w:w="1134" w:type="dxa"/>
            <w:vMerge/>
            <w:tcBorders>
              <w:top w:val="nil"/>
              <w:left w:val="nil"/>
              <w:bottom w:val="single" w:sz="4" w:space="0" w:color="auto"/>
              <w:right w:val="single" w:sz="4" w:space="0" w:color="auto"/>
            </w:tcBorders>
            <w:vAlign w:val="center"/>
          </w:tcPr>
          <w:p w14:paraId="02F5DA35"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2CC0CBA4" w14:textId="77777777" w:rsidR="001B367B" w:rsidRPr="007513CD" w:rsidRDefault="001B367B">
            <w:pPr>
              <w:widowControl/>
              <w:jc w:val="left"/>
              <w:rPr>
                <w:sz w:val="18"/>
                <w:szCs w:val="18"/>
              </w:rPr>
            </w:pPr>
          </w:p>
        </w:tc>
      </w:tr>
      <w:tr w:rsidR="007513CD" w:rsidRPr="007513CD" w14:paraId="70760BD0" w14:textId="77777777">
        <w:trPr>
          <w:trHeight w:val="743"/>
        </w:trPr>
        <w:tc>
          <w:tcPr>
            <w:tcW w:w="988" w:type="dxa"/>
            <w:vMerge/>
            <w:tcBorders>
              <w:top w:val="nil"/>
              <w:left w:val="single" w:sz="12" w:space="0" w:color="auto"/>
              <w:bottom w:val="single" w:sz="4" w:space="0" w:color="auto"/>
              <w:right w:val="single" w:sz="4" w:space="0" w:color="auto"/>
            </w:tcBorders>
            <w:vAlign w:val="center"/>
          </w:tcPr>
          <w:p w14:paraId="739513E1"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39289F8A"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667D5443" w14:textId="77777777" w:rsidR="001B367B" w:rsidRPr="007513CD" w:rsidRDefault="004657E4">
            <w:pPr>
              <w:autoSpaceDE w:val="0"/>
              <w:rPr>
                <w:sz w:val="18"/>
                <w:szCs w:val="18"/>
              </w:rPr>
            </w:pPr>
            <w:r w:rsidRPr="007513CD">
              <w:rPr>
                <w:sz w:val="18"/>
                <w:szCs w:val="18"/>
              </w:rPr>
              <w:t>17</w:t>
            </w:r>
          </w:p>
        </w:tc>
        <w:tc>
          <w:tcPr>
            <w:tcW w:w="9072" w:type="dxa"/>
            <w:tcBorders>
              <w:top w:val="single" w:sz="4" w:space="0" w:color="auto"/>
              <w:left w:val="nil"/>
              <w:bottom w:val="single" w:sz="4" w:space="0" w:color="auto"/>
              <w:right w:val="single" w:sz="4" w:space="0" w:color="auto"/>
            </w:tcBorders>
            <w:vAlign w:val="center"/>
          </w:tcPr>
          <w:p w14:paraId="71167417" w14:textId="77777777" w:rsidR="001B367B" w:rsidRPr="007513CD" w:rsidRDefault="004657E4">
            <w:pPr>
              <w:autoSpaceDE w:val="0"/>
              <w:rPr>
                <w:sz w:val="18"/>
                <w:szCs w:val="18"/>
              </w:rPr>
            </w:pPr>
            <w:r w:rsidRPr="007513CD">
              <w:rPr>
                <w:sz w:val="18"/>
                <w:szCs w:val="18"/>
              </w:rPr>
              <w:t>绿化及场地：（</w:t>
            </w:r>
            <w:r w:rsidRPr="007513CD">
              <w:rPr>
                <w:sz w:val="18"/>
                <w:szCs w:val="18"/>
              </w:rPr>
              <w:t>1</w:t>
            </w:r>
            <w:r w:rsidRPr="007513CD">
              <w:rPr>
                <w:sz w:val="18"/>
                <w:szCs w:val="18"/>
              </w:rPr>
              <w:t>）场地内设置可遮荫避雨的步行连廊。（</w:t>
            </w:r>
            <w:r w:rsidRPr="007513CD">
              <w:rPr>
                <w:sz w:val="18"/>
                <w:szCs w:val="18"/>
              </w:rPr>
              <w:t>2</w:t>
            </w:r>
            <w:r w:rsidRPr="007513CD">
              <w:rPr>
                <w:sz w:val="18"/>
                <w:szCs w:val="18"/>
              </w:rPr>
              <w:t>）厂区绿化适宜，优先种植乡土植物，采用少维护、耐候性强的植物，减少日常维护的费用。（</w:t>
            </w:r>
            <w:r w:rsidRPr="007513CD">
              <w:rPr>
                <w:sz w:val="18"/>
                <w:szCs w:val="18"/>
              </w:rPr>
              <w:t>3</w:t>
            </w:r>
            <w:r w:rsidRPr="007513CD">
              <w:rPr>
                <w:sz w:val="18"/>
                <w:szCs w:val="18"/>
              </w:rPr>
              <w:t>）室外透水地面面积占室外总面积的比例不小于</w:t>
            </w:r>
            <w:r w:rsidRPr="007513CD">
              <w:rPr>
                <w:sz w:val="18"/>
                <w:szCs w:val="18"/>
              </w:rPr>
              <w:t>30%</w:t>
            </w:r>
            <w:r w:rsidRPr="007513CD">
              <w:rPr>
                <w:sz w:val="18"/>
                <w:szCs w:val="18"/>
              </w:rPr>
              <w:t>。</w:t>
            </w:r>
          </w:p>
        </w:tc>
        <w:tc>
          <w:tcPr>
            <w:tcW w:w="425" w:type="dxa"/>
            <w:tcBorders>
              <w:top w:val="single" w:sz="4" w:space="0" w:color="auto"/>
              <w:left w:val="nil"/>
              <w:bottom w:val="single" w:sz="4" w:space="0" w:color="auto"/>
              <w:right w:val="single" w:sz="4" w:space="0" w:color="auto"/>
            </w:tcBorders>
            <w:vAlign w:val="center"/>
          </w:tcPr>
          <w:p w14:paraId="057089D3" w14:textId="77777777" w:rsidR="001B367B" w:rsidRPr="007513CD" w:rsidRDefault="004657E4">
            <w:pPr>
              <w:autoSpaceDE w:val="0"/>
              <w:jc w:val="center"/>
              <w:rPr>
                <w:sz w:val="18"/>
                <w:szCs w:val="18"/>
              </w:rPr>
            </w:pPr>
            <w:r w:rsidRPr="007513CD">
              <w:rPr>
                <w:sz w:val="18"/>
                <w:szCs w:val="18"/>
              </w:rPr>
              <w:t>4</w:t>
            </w:r>
          </w:p>
        </w:tc>
        <w:tc>
          <w:tcPr>
            <w:tcW w:w="1134" w:type="dxa"/>
            <w:vMerge/>
            <w:tcBorders>
              <w:top w:val="nil"/>
              <w:left w:val="nil"/>
              <w:bottom w:val="single" w:sz="4" w:space="0" w:color="auto"/>
              <w:right w:val="single" w:sz="4" w:space="0" w:color="auto"/>
            </w:tcBorders>
            <w:vAlign w:val="center"/>
          </w:tcPr>
          <w:p w14:paraId="496413AE"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1F53E49D" w14:textId="77777777" w:rsidR="001B367B" w:rsidRPr="007513CD" w:rsidRDefault="001B367B">
            <w:pPr>
              <w:widowControl/>
              <w:jc w:val="left"/>
              <w:rPr>
                <w:sz w:val="18"/>
                <w:szCs w:val="18"/>
              </w:rPr>
            </w:pPr>
          </w:p>
        </w:tc>
      </w:tr>
      <w:tr w:rsidR="007513CD" w:rsidRPr="007513CD" w14:paraId="7E92DF4D" w14:textId="77777777">
        <w:trPr>
          <w:trHeight w:val="743"/>
        </w:trPr>
        <w:tc>
          <w:tcPr>
            <w:tcW w:w="988" w:type="dxa"/>
            <w:vMerge/>
            <w:tcBorders>
              <w:top w:val="nil"/>
              <w:left w:val="single" w:sz="12" w:space="0" w:color="auto"/>
              <w:bottom w:val="single" w:sz="4" w:space="0" w:color="auto"/>
              <w:right w:val="single" w:sz="4" w:space="0" w:color="auto"/>
            </w:tcBorders>
            <w:vAlign w:val="center"/>
          </w:tcPr>
          <w:p w14:paraId="7BB00DEA"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2C12C4D1"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671554AC" w14:textId="77777777" w:rsidR="001B367B" w:rsidRPr="007513CD" w:rsidRDefault="004657E4">
            <w:pPr>
              <w:autoSpaceDE w:val="0"/>
              <w:rPr>
                <w:sz w:val="18"/>
                <w:szCs w:val="18"/>
              </w:rPr>
            </w:pPr>
            <w:r w:rsidRPr="007513CD">
              <w:rPr>
                <w:sz w:val="18"/>
                <w:szCs w:val="18"/>
              </w:rPr>
              <w:t>18</w:t>
            </w:r>
          </w:p>
        </w:tc>
        <w:tc>
          <w:tcPr>
            <w:tcW w:w="9072" w:type="dxa"/>
            <w:tcBorders>
              <w:top w:val="single" w:sz="4" w:space="0" w:color="auto"/>
              <w:left w:val="nil"/>
              <w:bottom w:val="single" w:sz="4" w:space="0" w:color="auto"/>
              <w:right w:val="single" w:sz="4" w:space="0" w:color="auto"/>
            </w:tcBorders>
            <w:vAlign w:val="center"/>
          </w:tcPr>
          <w:p w14:paraId="385E4704" w14:textId="77777777" w:rsidR="001B367B" w:rsidRPr="007513CD" w:rsidRDefault="004657E4">
            <w:pPr>
              <w:autoSpaceDE w:val="0"/>
              <w:rPr>
                <w:sz w:val="18"/>
                <w:szCs w:val="18"/>
              </w:rPr>
            </w:pPr>
            <w:r w:rsidRPr="007513CD">
              <w:rPr>
                <w:sz w:val="18"/>
                <w:szCs w:val="18"/>
              </w:rPr>
              <w:t>再生资源及能源利用：（</w:t>
            </w:r>
            <w:r w:rsidRPr="007513CD">
              <w:rPr>
                <w:sz w:val="18"/>
                <w:szCs w:val="18"/>
              </w:rPr>
              <w:t>1</w:t>
            </w:r>
            <w:r w:rsidRPr="007513CD">
              <w:rPr>
                <w:sz w:val="18"/>
                <w:szCs w:val="18"/>
              </w:rPr>
              <w:t>）可再生能源的使用占建筑总能耗的比例大于</w:t>
            </w:r>
            <w:r w:rsidRPr="007513CD">
              <w:rPr>
                <w:sz w:val="18"/>
                <w:szCs w:val="18"/>
              </w:rPr>
              <w:t xml:space="preserve"> 10%</w:t>
            </w:r>
            <w:r w:rsidRPr="007513CD">
              <w:rPr>
                <w:sz w:val="18"/>
                <w:szCs w:val="18"/>
              </w:rPr>
              <w:t>；（</w:t>
            </w:r>
            <w:r w:rsidRPr="007513CD">
              <w:rPr>
                <w:sz w:val="18"/>
                <w:szCs w:val="18"/>
              </w:rPr>
              <w:t>2</w:t>
            </w:r>
            <w:r w:rsidRPr="007513CD">
              <w:rPr>
                <w:sz w:val="18"/>
                <w:szCs w:val="18"/>
              </w:rPr>
              <w:t>）采用节水器具和设备，节水率不低于</w:t>
            </w:r>
            <w:r w:rsidRPr="007513CD">
              <w:rPr>
                <w:sz w:val="18"/>
                <w:szCs w:val="18"/>
              </w:rPr>
              <w:t>10%</w:t>
            </w:r>
            <w:r w:rsidRPr="007513CD">
              <w:rPr>
                <w:sz w:val="18"/>
                <w:szCs w:val="18"/>
              </w:rPr>
              <w:t>。</w:t>
            </w:r>
          </w:p>
        </w:tc>
        <w:tc>
          <w:tcPr>
            <w:tcW w:w="425" w:type="dxa"/>
            <w:tcBorders>
              <w:top w:val="single" w:sz="4" w:space="0" w:color="auto"/>
              <w:left w:val="nil"/>
              <w:bottom w:val="single" w:sz="4" w:space="0" w:color="auto"/>
              <w:right w:val="single" w:sz="4" w:space="0" w:color="auto"/>
            </w:tcBorders>
            <w:vAlign w:val="center"/>
          </w:tcPr>
          <w:p w14:paraId="13D739F3" w14:textId="77777777" w:rsidR="001B367B" w:rsidRPr="007513CD" w:rsidRDefault="004657E4">
            <w:pPr>
              <w:autoSpaceDE w:val="0"/>
              <w:jc w:val="center"/>
              <w:rPr>
                <w:sz w:val="18"/>
                <w:szCs w:val="18"/>
              </w:rPr>
            </w:pPr>
            <w:r w:rsidRPr="007513CD">
              <w:rPr>
                <w:sz w:val="18"/>
                <w:szCs w:val="18"/>
              </w:rPr>
              <w:t>4</w:t>
            </w:r>
          </w:p>
        </w:tc>
        <w:tc>
          <w:tcPr>
            <w:tcW w:w="1134" w:type="dxa"/>
            <w:vMerge/>
            <w:tcBorders>
              <w:top w:val="nil"/>
              <w:left w:val="nil"/>
              <w:bottom w:val="single" w:sz="4" w:space="0" w:color="auto"/>
              <w:right w:val="single" w:sz="4" w:space="0" w:color="auto"/>
            </w:tcBorders>
            <w:vAlign w:val="center"/>
          </w:tcPr>
          <w:p w14:paraId="42D6DC6B"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47D2D71A" w14:textId="77777777" w:rsidR="001B367B" w:rsidRPr="007513CD" w:rsidRDefault="001B367B">
            <w:pPr>
              <w:widowControl/>
              <w:jc w:val="left"/>
              <w:rPr>
                <w:sz w:val="18"/>
                <w:szCs w:val="18"/>
              </w:rPr>
            </w:pPr>
          </w:p>
        </w:tc>
      </w:tr>
      <w:tr w:rsidR="007513CD" w:rsidRPr="007513CD" w14:paraId="62E65CB9" w14:textId="77777777">
        <w:trPr>
          <w:trHeight w:val="490"/>
        </w:trPr>
        <w:tc>
          <w:tcPr>
            <w:tcW w:w="988" w:type="dxa"/>
            <w:vMerge/>
            <w:tcBorders>
              <w:top w:val="nil"/>
              <w:left w:val="single" w:sz="12" w:space="0" w:color="auto"/>
              <w:bottom w:val="single" w:sz="4" w:space="0" w:color="auto"/>
              <w:right w:val="single" w:sz="4" w:space="0" w:color="auto"/>
            </w:tcBorders>
            <w:vAlign w:val="center"/>
          </w:tcPr>
          <w:p w14:paraId="638D8B86"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482E8BF0"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3CBB647C" w14:textId="77777777" w:rsidR="001B367B" w:rsidRPr="007513CD" w:rsidRDefault="004657E4">
            <w:pPr>
              <w:autoSpaceDE w:val="0"/>
              <w:rPr>
                <w:sz w:val="18"/>
                <w:szCs w:val="18"/>
              </w:rPr>
            </w:pPr>
            <w:r w:rsidRPr="007513CD">
              <w:rPr>
                <w:sz w:val="18"/>
                <w:szCs w:val="18"/>
              </w:rPr>
              <w:t>19</w:t>
            </w:r>
          </w:p>
        </w:tc>
        <w:tc>
          <w:tcPr>
            <w:tcW w:w="9072" w:type="dxa"/>
            <w:tcBorders>
              <w:top w:val="single" w:sz="4" w:space="0" w:color="auto"/>
              <w:left w:val="nil"/>
              <w:bottom w:val="single" w:sz="4" w:space="0" w:color="auto"/>
              <w:right w:val="single" w:sz="4" w:space="0" w:color="auto"/>
            </w:tcBorders>
            <w:vAlign w:val="center"/>
          </w:tcPr>
          <w:p w14:paraId="7C0AAAE8" w14:textId="77777777" w:rsidR="001B367B" w:rsidRPr="007513CD" w:rsidRDefault="004657E4">
            <w:pPr>
              <w:autoSpaceDE w:val="0"/>
              <w:rPr>
                <w:sz w:val="18"/>
                <w:szCs w:val="18"/>
              </w:rPr>
            </w:pPr>
            <w:r w:rsidRPr="007513CD">
              <w:rPr>
                <w:sz w:val="18"/>
                <w:szCs w:val="18"/>
              </w:rPr>
              <w:t>工厂的厂房宜采用多层建筑。</w:t>
            </w:r>
          </w:p>
        </w:tc>
        <w:tc>
          <w:tcPr>
            <w:tcW w:w="425" w:type="dxa"/>
            <w:tcBorders>
              <w:top w:val="single" w:sz="4" w:space="0" w:color="auto"/>
              <w:left w:val="nil"/>
              <w:bottom w:val="single" w:sz="4" w:space="0" w:color="auto"/>
              <w:right w:val="single" w:sz="4" w:space="0" w:color="auto"/>
            </w:tcBorders>
            <w:vAlign w:val="center"/>
          </w:tcPr>
          <w:p w14:paraId="404B7985" w14:textId="77777777" w:rsidR="001B367B" w:rsidRPr="007513CD" w:rsidRDefault="004657E4">
            <w:pPr>
              <w:autoSpaceDE w:val="0"/>
              <w:jc w:val="center"/>
              <w:rPr>
                <w:sz w:val="18"/>
                <w:szCs w:val="18"/>
              </w:rPr>
            </w:pPr>
            <w:r w:rsidRPr="007513CD">
              <w:rPr>
                <w:sz w:val="18"/>
                <w:szCs w:val="18"/>
              </w:rPr>
              <w:t>4</w:t>
            </w:r>
          </w:p>
        </w:tc>
        <w:tc>
          <w:tcPr>
            <w:tcW w:w="1134" w:type="dxa"/>
            <w:vMerge/>
            <w:tcBorders>
              <w:top w:val="nil"/>
              <w:left w:val="nil"/>
              <w:bottom w:val="single" w:sz="4" w:space="0" w:color="auto"/>
              <w:right w:val="single" w:sz="4" w:space="0" w:color="auto"/>
            </w:tcBorders>
            <w:vAlign w:val="center"/>
          </w:tcPr>
          <w:p w14:paraId="2A81CB3E"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505EE0E4" w14:textId="77777777" w:rsidR="001B367B" w:rsidRPr="007513CD" w:rsidRDefault="001B367B">
            <w:pPr>
              <w:widowControl/>
              <w:jc w:val="left"/>
              <w:rPr>
                <w:sz w:val="18"/>
                <w:szCs w:val="18"/>
              </w:rPr>
            </w:pPr>
          </w:p>
        </w:tc>
      </w:tr>
      <w:tr w:rsidR="007513CD" w:rsidRPr="007513CD" w14:paraId="23DF1545" w14:textId="77777777">
        <w:trPr>
          <w:trHeight w:val="490"/>
        </w:trPr>
        <w:tc>
          <w:tcPr>
            <w:tcW w:w="988" w:type="dxa"/>
            <w:vMerge/>
            <w:tcBorders>
              <w:top w:val="nil"/>
              <w:left w:val="single" w:sz="12" w:space="0" w:color="auto"/>
              <w:bottom w:val="single" w:sz="4" w:space="0" w:color="auto"/>
              <w:right w:val="single" w:sz="4" w:space="0" w:color="auto"/>
            </w:tcBorders>
            <w:vAlign w:val="center"/>
          </w:tcPr>
          <w:p w14:paraId="3A801381" w14:textId="77777777" w:rsidR="001B367B" w:rsidRPr="007513CD" w:rsidRDefault="001B367B">
            <w:pPr>
              <w:widowControl/>
              <w:jc w:val="left"/>
              <w:rPr>
                <w:sz w:val="18"/>
                <w:szCs w:val="18"/>
              </w:rPr>
            </w:pPr>
          </w:p>
        </w:tc>
        <w:tc>
          <w:tcPr>
            <w:tcW w:w="992" w:type="dxa"/>
            <w:vMerge w:val="restart"/>
            <w:tcBorders>
              <w:top w:val="nil"/>
              <w:left w:val="nil"/>
              <w:bottom w:val="single" w:sz="4" w:space="0" w:color="auto"/>
              <w:right w:val="single" w:sz="4" w:space="0" w:color="auto"/>
            </w:tcBorders>
            <w:vAlign w:val="center"/>
          </w:tcPr>
          <w:p w14:paraId="5E78FDB9" w14:textId="77777777" w:rsidR="001B367B" w:rsidRPr="007513CD" w:rsidRDefault="004657E4">
            <w:pPr>
              <w:autoSpaceDE w:val="0"/>
              <w:rPr>
                <w:sz w:val="18"/>
                <w:szCs w:val="18"/>
              </w:rPr>
            </w:pPr>
            <w:r w:rsidRPr="007513CD">
              <w:rPr>
                <w:sz w:val="18"/>
                <w:szCs w:val="18"/>
              </w:rPr>
              <w:t>照明</w:t>
            </w:r>
          </w:p>
        </w:tc>
        <w:tc>
          <w:tcPr>
            <w:tcW w:w="557" w:type="dxa"/>
            <w:tcBorders>
              <w:top w:val="single" w:sz="4" w:space="0" w:color="auto"/>
              <w:left w:val="nil"/>
              <w:bottom w:val="single" w:sz="4" w:space="0" w:color="auto"/>
              <w:right w:val="single" w:sz="4" w:space="0" w:color="auto"/>
            </w:tcBorders>
            <w:vAlign w:val="center"/>
          </w:tcPr>
          <w:p w14:paraId="62AA9572" w14:textId="77777777" w:rsidR="001B367B" w:rsidRPr="007513CD" w:rsidRDefault="004657E4">
            <w:pPr>
              <w:autoSpaceDE w:val="0"/>
              <w:rPr>
                <w:sz w:val="18"/>
                <w:szCs w:val="18"/>
              </w:rPr>
            </w:pPr>
            <w:r w:rsidRPr="007513CD">
              <w:rPr>
                <w:sz w:val="18"/>
                <w:szCs w:val="18"/>
              </w:rPr>
              <w:t>20</w:t>
            </w:r>
          </w:p>
        </w:tc>
        <w:tc>
          <w:tcPr>
            <w:tcW w:w="9072" w:type="dxa"/>
            <w:tcBorders>
              <w:top w:val="single" w:sz="4" w:space="0" w:color="auto"/>
              <w:left w:val="nil"/>
              <w:bottom w:val="single" w:sz="4" w:space="0" w:color="auto"/>
              <w:right w:val="single" w:sz="4" w:space="0" w:color="auto"/>
            </w:tcBorders>
            <w:vAlign w:val="center"/>
          </w:tcPr>
          <w:p w14:paraId="45341E31" w14:textId="77777777" w:rsidR="001B367B" w:rsidRPr="007513CD" w:rsidRDefault="004657E4">
            <w:pPr>
              <w:autoSpaceDE w:val="0"/>
              <w:rPr>
                <w:sz w:val="18"/>
                <w:szCs w:val="18"/>
              </w:rPr>
            </w:pPr>
            <w:r w:rsidRPr="007513CD">
              <w:rPr>
                <w:sz w:val="18"/>
                <w:szCs w:val="18"/>
              </w:rPr>
              <w:t>人工照明应符合</w:t>
            </w:r>
            <w:r w:rsidRPr="007513CD">
              <w:rPr>
                <w:sz w:val="18"/>
                <w:szCs w:val="18"/>
              </w:rPr>
              <w:t>GB 50034</w:t>
            </w:r>
            <w:r w:rsidRPr="007513CD">
              <w:rPr>
                <w:sz w:val="18"/>
                <w:szCs w:val="18"/>
              </w:rPr>
              <w:t>规定。</w:t>
            </w:r>
          </w:p>
        </w:tc>
        <w:tc>
          <w:tcPr>
            <w:tcW w:w="425" w:type="dxa"/>
            <w:tcBorders>
              <w:top w:val="single" w:sz="4" w:space="0" w:color="auto"/>
              <w:left w:val="nil"/>
              <w:bottom w:val="single" w:sz="4" w:space="0" w:color="auto"/>
              <w:right w:val="single" w:sz="4" w:space="0" w:color="auto"/>
            </w:tcBorders>
            <w:vAlign w:val="center"/>
          </w:tcPr>
          <w:p w14:paraId="7B77073A" w14:textId="77777777" w:rsidR="001B367B" w:rsidRPr="007513CD" w:rsidRDefault="004657E4">
            <w:pPr>
              <w:autoSpaceDE w:val="0"/>
              <w:jc w:val="center"/>
              <w:rPr>
                <w:sz w:val="18"/>
                <w:szCs w:val="18"/>
              </w:rPr>
            </w:pPr>
            <w:r w:rsidRPr="007513CD">
              <w:rPr>
                <w:sz w:val="18"/>
                <w:szCs w:val="18"/>
              </w:rPr>
              <w:t>7</w:t>
            </w:r>
          </w:p>
        </w:tc>
        <w:tc>
          <w:tcPr>
            <w:tcW w:w="1134" w:type="dxa"/>
            <w:vMerge w:val="restart"/>
            <w:tcBorders>
              <w:top w:val="nil"/>
              <w:left w:val="nil"/>
              <w:bottom w:val="single" w:sz="4" w:space="0" w:color="auto"/>
              <w:right w:val="single" w:sz="4" w:space="0" w:color="auto"/>
            </w:tcBorders>
            <w:vAlign w:val="center"/>
          </w:tcPr>
          <w:p w14:paraId="205D3C93" w14:textId="77777777" w:rsidR="001B367B" w:rsidRPr="007513CD" w:rsidRDefault="004657E4">
            <w:pPr>
              <w:autoSpaceDE w:val="0"/>
              <w:jc w:val="center"/>
              <w:rPr>
                <w:sz w:val="18"/>
                <w:szCs w:val="18"/>
              </w:rPr>
            </w:pPr>
            <w:r w:rsidRPr="007513CD">
              <w:rPr>
                <w:sz w:val="18"/>
                <w:szCs w:val="18"/>
              </w:rPr>
              <w:t>基本指标</w:t>
            </w:r>
          </w:p>
        </w:tc>
        <w:tc>
          <w:tcPr>
            <w:tcW w:w="580" w:type="dxa"/>
            <w:vMerge/>
            <w:tcBorders>
              <w:top w:val="nil"/>
              <w:left w:val="nil"/>
              <w:bottom w:val="single" w:sz="4" w:space="0" w:color="auto"/>
              <w:right w:val="single" w:sz="12" w:space="0" w:color="auto"/>
            </w:tcBorders>
            <w:vAlign w:val="center"/>
          </w:tcPr>
          <w:p w14:paraId="33E99AA9" w14:textId="77777777" w:rsidR="001B367B" w:rsidRPr="007513CD" w:rsidRDefault="001B367B">
            <w:pPr>
              <w:widowControl/>
              <w:jc w:val="left"/>
              <w:rPr>
                <w:sz w:val="18"/>
                <w:szCs w:val="18"/>
              </w:rPr>
            </w:pPr>
          </w:p>
        </w:tc>
      </w:tr>
      <w:tr w:rsidR="007513CD" w:rsidRPr="007513CD" w14:paraId="3750A60C" w14:textId="77777777">
        <w:trPr>
          <w:trHeight w:val="490"/>
        </w:trPr>
        <w:tc>
          <w:tcPr>
            <w:tcW w:w="988" w:type="dxa"/>
            <w:vMerge/>
            <w:tcBorders>
              <w:top w:val="nil"/>
              <w:left w:val="single" w:sz="12" w:space="0" w:color="auto"/>
              <w:bottom w:val="single" w:sz="4" w:space="0" w:color="auto"/>
              <w:right w:val="single" w:sz="4" w:space="0" w:color="auto"/>
            </w:tcBorders>
            <w:vAlign w:val="center"/>
          </w:tcPr>
          <w:p w14:paraId="403FC3AB"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69425B86"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31BE0CCE" w14:textId="77777777" w:rsidR="001B367B" w:rsidRPr="007513CD" w:rsidRDefault="004657E4">
            <w:pPr>
              <w:autoSpaceDE w:val="0"/>
              <w:rPr>
                <w:sz w:val="18"/>
                <w:szCs w:val="18"/>
              </w:rPr>
            </w:pPr>
            <w:r w:rsidRPr="007513CD">
              <w:rPr>
                <w:sz w:val="18"/>
                <w:szCs w:val="18"/>
              </w:rPr>
              <w:t>21</w:t>
            </w:r>
          </w:p>
        </w:tc>
        <w:tc>
          <w:tcPr>
            <w:tcW w:w="9072" w:type="dxa"/>
            <w:tcBorders>
              <w:top w:val="single" w:sz="4" w:space="0" w:color="auto"/>
              <w:left w:val="nil"/>
              <w:bottom w:val="single" w:sz="4" w:space="0" w:color="auto"/>
              <w:right w:val="single" w:sz="4" w:space="0" w:color="auto"/>
            </w:tcBorders>
            <w:vAlign w:val="center"/>
          </w:tcPr>
          <w:p w14:paraId="62FE0E9B" w14:textId="77777777" w:rsidR="001B367B" w:rsidRPr="007513CD" w:rsidRDefault="004657E4">
            <w:pPr>
              <w:autoSpaceDE w:val="0"/>
              <w:rPr>
                <w:sz w:val="18"/>
                <w:szCs w:val="18"/>
              </w:rPr>
            </w:pPr>
            <w:r w:rsidRPr="007513CD">
              <w:rPr>
                <w:sz w:val="18"/>
                <w:szCs w:val="18"/>
              </w:rPr>
              <w:t>不同的场所的照明应进行分级设计。</w:t>
            </w:r>
          </w:p>
        </w:tc>
        <w:tc>
          <w:tcPr>
            <w:tcW w:w="425" w:type="dxa"/>
            <w:tcBorders>
              <w:top w:val="single" w:sz="4" w:space="0" w:color="auto"/>
              <w:left w:val="nil"/>
              <w:bottom w:val="single" w:sz="4" w:space="0" w:color="auto"/>
              <w:right w:val="single" w:sz="4" w:space="0" w:color="auto"/>
            </w:tcBorders>
            <w:vAlign w:val="center"/>
          </w:tcPr>
          <w:p w14:paraId="47832CFF" w14:textId="77777777" w:rsidR="001B367B" w:rsidRPr="007513CD" w:rsidRDefault="004657E4">
            <w:pPr>
              <w:autoSpaceDE w:val="0"/>
              <w:jc w:val="center"/>
              <w:rPr>
                <w:sz w:val="18"/>
                <w:szCs w:val="18"/>
              </w:rPr>
            </w:pPr>
            <w:r w:rsidRPr="007513CD">
              <w:rPr>
                <w:sz w:val="18"/>
                <w:szCs w:val="18"/>
              </w:rPr>
              <w:t>3</w:t>
            </w:r>
          </w:p>
        </w:tc>
        <w:tc>
          <w:tcPr>
            <w:tcW w:w="1134" w:type="dxa"/>
            <w:vMerge/>
            <w:tcBorders>
              <w:top w:val="nil"/>
              <w:left w:val="nil"/>
              <w:bottom w:val="single" w:sz="4" w:space="0" w:color="auto"/>
              <w:right w:val="single" w:sz="4" w:space="0" w:color="auto"/>
            </w:tcBorders>
            <w:vAlign w:val="center"/>
          </w:tcPr>
          <w:p w14:paraId="0E620091"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60BC6A8E" w14:textId="77777777" w:rsidR="001B367B" w:rsidRPr="007513CD" w:rsidRDefault="001B367B">
            <w:pPr>
              <w:widowControl/>
              <w:jc w:val="left"/>
              <w:rPr>
                <w:sz w:val="18"/>
                <w:szCs w:val="18"/>
              </w:rPr>
            </w:pPr>
          </w:p>
        </w:tc>
      </w:tr>
      <w:tr w:rsidR="007513CD" w:rsidRPr="007513CD" w14:paraId="7D6E79EB" w14:textId="77777777">
        <w:trPr>
          <w:trHeight w:val="490"/>
        </w:trPr>
        <w:tc>
          <w:tcPr>
            <w:tcW w:w="988" w:type="dxa"/>
            <w:vMerge/>
            <w:tcBorders>
              <w:top w:val="nil"/>
              <w:left w:val="single" w:sz="12" w:space="0" w:color="auto"/>
              <w:bottom w:val="single" w:sz="4" w:space="0" w:color="auto"/>
              <w:right w:val="single" w:sz="4" w:space="0" w:color="auto"/>
            </w:tcBorders>
            <w:vAlign w:val="center"/>
          </w:tcPr>
          <w:p w14:paraId="2BFEF9BF"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6FBFD0A0"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2CB38BD4" w14:textId="77777777" w:rsidR="001B367B" w:rsidRPr="007513CD" w:rsidRDefault="004657E4">
            <w:pPr>
              <w:autoSpaceDE w:val="0"/>
              <w:rPr>
                <w:sz w:val="18"/>
                <w:szCs w:val="18"/>
              </w:rPr>
            </w:pPr>
            <w:r w:rsidRPr="007513CD">
              <w:rPr>
                <w:sz w:val="18"/>
                <w:szCs w:val="18"/>
              </w:rPr>
              <w:t>22</w:t>
            </w:r>
          </w:p>
        </w:tc>
        <w:tc>
          <w:tcPr>
            <w:tcW w:w="9072" w:type="dxa"/>
            <w:tcBorders>
              <w:top w:val="single" w:sz="4" w:space="0" w:color="auto"/>
              <w:left w:val="nil"/>
              <w:bottom w:val="single" w:sz="4" w:space="0" w:color="auto"/>
              <w:right w:val="single" w:sz="4" w:space="0" w:color="auto"/>
            </w:tcBorders>
            <w:vAlign w:val="center"/>
          </w:tcPr>
          <w:p w14:paraId="7F0807AC" w14:textId="77777777" w:rsidR="001B367B" w:rsidRPr="007513CD" w:rsidRDefault="004657E4">
            <w:pPr>
              <w:autoSpaceDE w:val="0"/>
              <w:rPr>
                <w:sz w:val="18"/>
                <w:szCs w:val="18"/>
              </w:rPr>
            </w:pPr>
            <w:r w:rsidRPr="007513CD">
              <w:rPr>
                <w:sz w:val="18"/>
                <w:szCs w:val="18"/>
              </w:rPr>
              <w:t>工厂厂区及各房间或场所的照明应尽量利用自然光。</w:t>
            </w:r>
          </w:p>
        </w:tc>
        <w:tc>
          <w:tcPr>
            <w:tcW w:w="425" w:type="dxa"/>
            <w:tcBorders>
              <w:top w:val="single" w:sz="4" w:space="0" w:color="auto"/>
              <w:left w:val="nil"/>
              <w:bottom w:val="single" w:sz="4" w:space="0" w:color="auto"/>
              <w:right w:val="single" w:sz="4" w:space="0" w:color="auto"/>
            </w:tcBorders>
            <w:vAlign w:val="center"/>
          </w:tcPr>
          <w:p w14:paraId="721B5282" w14:textId="77777777" w:rsidR="001B367B" w:rsidRPr="007513CD" w:rsidRDefault="004657E4">
            <w:pPr>
              <w:autoSpaceDE w:val="0"/>
              <w:jc w:val="center"/>
              <w:rPr>
                <w:sz w:val="18"/>
                <w:szCs w:val="18"/>
              </w:rPr>
            </w:pPr>
            <w:r w:rsidRPr="007513CD">
              <w:rPr>
                <w:sz w:val="18"/>
                <w:szCs w:val="18"/>
              </w:rPr>
              <w:t>4</w:t>
            </w:r>
          </w:p>
        </w:tc>
        <w:tc>
          <w:tcPr>
            <w:tcW w:w="1134" w:type="dxa"/>
            <w:vMerge w:val="restart"/>
            <w:tcBorders>
              <w:top w:val="nil"/>
              <w:left w:val="nil"/>
              <w:bottom w:val="single" w:sz="4" w:space="0" w:color="auto"/>
              <w:right w:val="single" w:sz="4" w:space="0" w:color="auto"/>
            </w:tcBorders>
            <w:vAlign w:val="center"/>
          </w:tcPr>
          <w:p w14:paraId="1D393D57" w14:textId="77777777" w:rsidR="001B367B" w:rsidRPr="007513CD" w:rsidRDefault="004657E4">
            <w:pPr>
              <w:autoSpaceDE w:val="0"/>
              <w:jc w:val="center"/>
              <w:rPr>
                <w:sz w:val="18"/>
                <w:szCs w:val="18"/>
              </w:rPr>
            </w:pPr>
            <w:r w:rsidRPr="007513CD">
              <w:rPr>
                <w:sz w:val="18"/>
                <w:szCs w:val="18"/>
              </w:rPr>
              <w:t>预期性指标</w:t>
            </w:r>
          </w:p>
        </w:tc>
        <w:tc>
          <w:tcPr>
            <w:tcW w:w="580" w:type="dxa"/>
            <w:vMerge/>
            <w:tcBorders>
              <w:top w:val="nil"/>
              <w:left w:val="nil"/>
              <w:bottom w:val="single" w:sz="4" w:space="0" w:color="auto"/>
              <w:right w:val="single" w:sz="12" w:space="0" w:color="auto"/>
            </w:tcBorders>
            <w:vAlign w:val="center"/>
          </w:tcPr>
          <w:p w14:paraId="37F2ECAD" w14:textId="77777777" w:rsidR="001B367B" w:rsidRPr="007513CD" w:rsidRDefault="001B367B">
            <w:pPr>
              <w:widowControl/>
              <w:jc w:val="left"/>
              <w:rPr>
                <w:sz w:val="18"/>
                <w:szCs w:val="18"/>
              </w:rPr>
            </w:pPr>
          </w:p>
        </w:tc>
      </w:tr>
      <w:tr w:rsidR="007513CD" w:rsidRPr="007513CD" w14:paraId="269F2EEC" w14:textId="77777777">
        <w:trPr>
          <w:trHeight w:val="490"/>
        </w:trPr>
        <w:tc>
          <w:tcPr>
            <w:tcW w:w="988" w:type="dxa"/>
            <w:vMerge/>
            <w:tcBorders>
              <w:top w:val="nil"/>
              <w:left w:val="single" w:sz="12" w:space="0" w:color="auto"/>
              <w:bottom w:val="single" w:sz="4" w:space="0" w:color="auto"/>
              <w:right w:val="single" w:sz="4" w:space="0" w:color="auto"/>
            </w:tcBorders>
            <w:vAlign w:val="center"/>
          </w:tcPr>
          <w:p w14:paraId="12481ABE"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7336B3ED"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14A18130" w14:textId="77777777" w:rsidR="001B367B" w:rsidRPr="007513CD" w:rsidRDefault="004657E4">
            <w:pPr>
              <w:autoSpaceDE w:val="0"/>
              <w:rPr>
                <w:sz w:val="18"/>
                <w:szCs w:val="18"/>
              </w:rPr>
            </w:pPr>
            <w:r w:rsidRPr="007513CD">
              <w:rPr>
                <w:sz w:val="18"/>
                <w:szCs w:val="18"/>
              </w:rPr>
              <w:t>23</w:t>
            </w:r>
          </w:p>
        </w:tc>
        <w:tc>
          <w:tcPr>
            <w:tcW w:w="9072" w:type="dxa"/>
            <w:tcBorders>
              <w:top w:val="single" w:sz="4" w:space="0" w:color="auto"/>
              <w:left w:val="nil"/>
              <w:bottom w:val="single" w:sz="4" w:space="0" w:color="auto"/>
              <w:right w:val="single" w:sz="4" w:space="0" w:color="auto"/>
            </w:tcBorders>
            <w:vAlign w:val="center"/>
          </w:tcPr>
          <w:p w14:paraId="12E5CC1B" w14:textId="77777777" w:rsidR="001B367B" w:rsidRPr="007513CD" w:rsidRDefault="004657E4">
            <w:pPr>
              <w:autoSpaceDE w:val="0"/>
              <w:rPr>
                <w:sz w:val="18"/>
                <w:szCs w:val="18"/>
              </w:rPr>
            </w:pPr>
            <w:r w:rsidRPr="007513CD">
              <w:rPr>
                <w:sz w:val="18"/>
                <w:szCs w:val="18"/>
              </w:rPr>
              <w:t>工艺适用时，节能灯等节能型照明设备的使用占比不低于</w:t>
            </w:r>
            <w:r w:rsidRPr="007513CD">
              <w:rPr>
                <w:sz w:val="18"/>
                <w:szCs w:val="18"/>
              </w:rPr>
              <w:t>50%</w:t>
            </w:r>
            <w:r w:rsidRPr="007513CD">
              <w:rPr>
                <w:sz w:val="18"/>
                <w:szCs w:val="18"/>
              </w:rPr>
              <w:t>。</w:t>
            </w:r>
          </w:p>
        </w:tc>
        <w:tc>
          <w:tcPr>
            <w:tcW w:w="425" w:type="dxa"/>
            <w:tcBorders>
              <w:top w:val="single" w:sz="4" w:space="0" w:color="auto"/>
              <w:left w:val="nil"/>
              <w:bottom w:val="single" w:sz="4" w:space="0" w:color="auto"/>
              <w:right w:val="single" w:sz="4" w:space="0" w:color="auto"/>
            </w:tcBorders>
            <w:vAlign w:val="center"/>
          </w:tcPr>
          <w:p w14:paraId="14D3EE18" w14:textId="77777777" w:rsidR="001B367B" w:rsidRPr="007513CD" w:rsidRDefault="004657E4">
            <w:pPr>
              <w:autoSpaceDE w:val="0"/>
              <w:jc w:val="center"/>
              <w:rPr>
                <w:sz w:val="18"/>
                <w:szCs w:val="18"/>
              </w:rPr>
            </w:pPr>
            <w:r w:rsidRPr="007513CD">
              <w:rPr>
                <w:sz w:val="18"/>
                <w:szCs w:val="18"/>
              </w:rPr>
              <w:t>4</w:t>
            </w:r>
          </w:p>
        </w:tc>
        <w:tc>
          <w:tcPr>
            <w:tcW w:w="1134" w:type="dxa"/>
            <w:vMerge/>
            <w:tcBorders>
              <w:top w:val="nil"/>
              <w:left w:val="nil"/>
              <w:bottom w:val="single" w:sz="4" w:space="0" w:color="auto"/>
              <w:right w:val="single" w:sz="4" w:space="0" w:color="auto"/>
            </w:tcBorders>
            <w:vAlign w:val="center"/>
          </w:tcPr>
          <w:p w14:paraId="2161D0BC"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409170BF" w14:textId="77777777" w:rsidR="001B367B" w:rsidRPr="007513CD" w:rsidRDefault="001B367B">
            <w:pPr>
              <w:widowControl/>
              <w:jc w:val="left"/>
              <w:rPr>
                <w:sz w:val="18"/>
                <w:szCs w:val="18"/>
              </w:rPr>
            </w:pPr>
          </w:p>
        </w:tc>
      </w:tr>
      <w:tr w:rsidR="007513CD" w:rsidRPr="007513CD" w14:paraId="19AADA8A" w14:textId="77777777">
        <w:trPr>
          <w:trHeight w:val="490"/>
        </w:trPr>
        <w:tc>
          <w:tcPr>
            <w:tcW w:w="988" w:type="dxa"/>
            <w:vMerge/>
            <w:tcBorders>
              <w:top w:val="nil"/>
              <w:left w:val="single" w:sz="12" w:space="0" w:color="auto"/>
              <w:bottom w:val="single" w:sz="4" w:space="0" w:color="auto"/>
              <w:right w:val="single" w:sz="4" w:space="0" w:color="auto"/>
            </w:tcBorders>
            <w:vAlign w:val="center"/>
          </w:tcPr>
          <w:p w14:paraId="43D7DDEA"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4B692D1A"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1CF42925" w14:textId="77777777" w:rsidR="001B367B" w:rsidRPr="007513CD" w:rsidRDefault="004657E4">
            <w:pPr>
              <w:autoSpaceDE w:val="0"/>
              <w:rPr>
                <w:sz w:val="18"/>
                <w:szCs w:val="18"/>
              </w:rPr>
            </w:pPr>
            <w:r w:rsidRPr="007513CD">
              <w:rPr>
                <w:sz w:val="18"/>
                <w:szCs w:val="18"/>
              </w:rPr>
              <w:t>24</w:t>
            </w:r>
          </w:p>
        </w:tc>
        <w:tc>
          <w:tcPr>
            <w:tcW w:w="9072" w:type="dxa"/>
            <w:tcBorders>
              <w:top w:val="single" w:sz="4" w:space="0" w:color="auto"/>
              <w:left w:val="nil"/>
              <w:bottom w:val="single" w:sz="4" w:space="0" w:color="auto"/>
              <w:right w:val="single" w:sz="4" w:space="0" w:color="auto"/>
            </w:tcBorders>
            <w:vAlign w:val="center"/>
          </w:tcPr>
          <w:p w14:paraId="5DDB3D17" w14:textId="77777777" w:rsidR="001B367B" w:rsidRPr="007513CD" w:rsidRDefault="004657E4">
            <w:pPr>
              <w:autoSpaceDE w:val="0"/>
              <w:rPr>
                <w:sz w:val="18"/>
                <w:szCs w:val="18"/>
              </w:rPr>
            </w:pPr>
            <w:r w:rsidRPr="007513CD">
              <w:rPr>
                <w:sz w:val="18"/>
                <w:szCs w:val="18"/>
              </w:rPr>
              <w:t>公共场所的照明采取分区、分组与定时自动调光等措施。</w:t>
            </w:r>
          </w:p>
        </w:tc>
        <w:tc>
          <w:tcPr>
            <w:tcW w:w="425" w:type="dxa"/>
            <w:tcBorders>
              <w:top w:val="single" w:sz="4" w:space="0" w:color="auto"/>
              <w:left w:val="nil"/>
              <w:bottom w:val="single" w:sz="4" w:space="0" w:color="auto"/>
              <w:right w:val="single" w:sz="4" w:space="0" w:color="auto"/>
            </w:tcBorders>
            <w:vAlign w:val="center"/>
          </w:tcPr>
          <w:p w14:paraId="3EC39497" w14:textId="77777777" w:rsidR="001B367B" w:rsidRPr="007513CD" w:rsidRDefault="004657E4">
            <w:pPr>
              <w:autoSpaceDE w:val="0"/>
              <w:jc w:val="center"/>
              <w:rPr>
                <w:sz w:val="18"/>
                <w:szCs w:val="18"/>
              </w:rPr>
            </w:pPr>
            <w:r w:rsidRPr="007513CD">
              <w:rPr>
                <w:sz w:val="18"/>
                <w:szCs w:val="18"/>
              </w:rPr>
              <w:t>4</w:t>
            </w:r>
          </w:p>
        </w:tc>
        <w:tc>
          <w:tcPr>
            <w:tcW w:w="1134" w:type="dxa"/>
            <w:vMerge/>
            <w:tcBorders>
              <w:top w:val="nil"/>
              <w:left w:val="nil"/>
              <w:bottom w:val="single" w:sz="4" w:space="0" w:color="auto"/>
              <w:right w:val="single" w:sz="4" w:space="0" w:color="auto"/>
            </w:tcBorders>
            <w:vAlign w:val="center"/>
          </w:tcPr>
          <w:p w14:paraId="70283AA5"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525ECB52" w14:textId="77777777" w:rsidR="001B367B" w:rsidRPr="007513CD" w:rsidRDefault="001B367B">
            <w:pPr>
              <w:widowControl/>
              <w:jc w:val="left"/>
              <w:rPr>
                <w:sz w:val="18"/>
                <w:szCs w:val="18"/>
              </w:rPr>
            </w:pPr>
          </w:p>
        </w:tc>
      </w:tr>
      <w:tr w:rsidR="007513CD" w:rsidRPr="007513CD" w14:paraId="43861162" w14:textId="77777777">
        <w:trPr>
          <w:trHeight w:val="480"/>
        </w:trPr>
        <w:tc>
          <w:tcPr>
            <w:tcW w:w="988" w:type="dxa"/>
            <w:vMerge/>
            <w:tcBorders>
              <w:top w:val="nil"/>
              <w:left w:val="single" w:sz="12" w:space="0" w:color="auto"/>
              <w:bottom w:val="single" w:sz="4" w:space="0" w:color="auto"/>
              <w:right w:val="single" w:sz="4" w:space="0" w:color="auto"/>
            </w:tcBorders>
            <w:vAlign w:val="center"/>
          </w:tcPr>
          <w:p w14:paraId="4A8E9A21" w14:textId="77777777" w:rsidR="001B367B" w:rsidRPr="007513CD" w:rsidRDefault="001B367B">
            <w:pPr>
              <w:widowControl/>
              <w:jc w:val="left"/>
              <w:rPr>
                <w:sz w:val="18"/>
                <w:szCs w:val="18"/>
              </w:rPr>
            </w:pPr>
          </w:p>
        </w:tc>
        <w:tc>
          <w:tcPr>
            <w:tcW w:w="992" w:type="dxa"/>
            <w:vMerge w:val="restart"/>
            <w:tcBorders>
              <w:top w:val="nil"/>
              <w:left w:val="nil"/>
              <w:bottom w:val="single" w:sz="4" w:space="0" w:color="auto"/>
              <w:right w:val="single" w:sz="4" w:space="0" w:color="auto"/>
            </w:tcBorders>
            <w:vAlign w:val="center"/>
          </w:tcPr>
          <w:p w14:paraId="5BBBAE17" w14:textId="77777777" w:rsidR="001B367B" w:rsidRPr="007513CD" w:rsidRDefault="004657E4">
            <w:pPr>
              <w:autoSpaceDE w:val="0"/>
              <w:rPr>
                <w:sz w:val="18"/>
                <w:szCs w:val="18"/>
              </w:rPr>
            </w:pPr>
            <w:r w:rsidRPr="007513CD">
              <w:rPr>
                <w:sz w:val="18"/>
                <w:szCs w:val="18"/>
              </w:rPr>
              <w:t>设备设施</w:t>
            </w:r>
          </w:p>
        </w:tc>
        <w:tc>
          <w:tcPr>
            <w:tcW w:w="557" w:type="dxa"/>
            <w:tcBorders>
              <w:top w:val="single" w:sz="4" w:space="0" w:color="auto"/>
              <w:left w:val="nil"/>
              <w:bottom w:val="single" w:sz="4" w:space="0" w:color="auto"/>
              <w:right w:val="single" w:sz="4" w:space="0" w:color="auto"/>
            </w:tcBorders>
            <w:vAlign w:val="center"/>
          </w:tcPr>
          <w:p w14:paraId="4A129AD8" w14:textId="77777777" w:rsidR="001B367B" w:rsidRPr="007513CD" w:rsidRDefault="004657E4">
            <w:pPr>
              <w:autoSpaceDE w:val="0"/>
              <w:rPr>
                <w:sz w:val="18"/>
                <w:szCs w:val="18"/>
              </w:rPr>
            </w:pPr>
            <w:r w:rsidRPr="007513CD">
              <w:rPr>
                <w:sz w:val="18"/>
                <w:szCs w:val="18"/>
              </w:rPr>
              <w:t>25</w:t>
            </w:r>
          </w:p>
        </w:tc>
        <w:tc>
          <w:tcPr>
            <w:tcW w:w="9072" w:type="dxa"/>
            <w:tcBorders>
              <w:top w:val="single" w:sz="4" w:space="0" w:color="auto"/>
              <w:left w:val="nil"/>
              <w:bottom w:val="single" w:sz="4" w:space="0" w:color="auto"/>
              <w:right w:val="single" w:sz="4" w:space="0" w:color="auto"/>
            </w:tcBorders>
            <w:vAlign w:val="center"/>
          </w:tcPr>
          <w:p w14:paraId="46CB3F4A" w14:textId="77777777" w:rsidR="001B367B" w:rsidRPr="007513CD" w:rsidRDefault="004657E4">
            <w:pPr>
              <w:autoSpaceDE w:val="0"/>
              <w:rPr>
                <w:sz w:val="18"/>
                <w:szCs w:val="18"/>
              </w:rPr>
            </w:pPr>
            <w:r w:rsidRPr="007513CD">
              <w:rPr>
                <w:sz w:val="18"/>
                <w:szCs w:val="18"/>
              </w:rPr>
              <w:t>工厂使用的专用设备应符合产业准入要求，降低能源与资源消耗，减少污染物排放。</w:t>
            </w:r>
          </w:p>
        </w:tc>
        <w:tc>
          <w:tcPr>
            <w:tcW w:w="425" w:type="dxa"/>
            <w:tcBorders>
              <w:top w:val="single" w:sz="4" w:space="0" w:color="auto"/>
              <w:left w:val="nil"/>
              <w:bottom w:val="single" w:sz="4" w:space="0" w:color="auto"/>
              <w:right w:val="single" w:sz="4" w:space="0" w:color="auto"/>
            </w:tcBorders>
            <w:vAlign w:val="center"/>
          </w:tcPr>
          <w:p w14:paraId="7E47C628" w14:textId="77777777" w:rsidR="001B367B" w:rsidRPr="007513CD" w:rsidRDefault="004657E4">
            <w:pPr>
              <w:autoSpaceDE w:val="0"/>
              <w:jc w:val="center"/>
              <w:rPr>
                <w:sz w:val="18"/>
                <w:szCs w:val="18"/>
              </w:rPr>
            </w:pPr>
            <w:r w:rsidRPr="007513CD">
              <w:rPr>
                <w:sz w:val="18"/>
                <w:szCs w:val="18"/>
              </w:rPr>
              <w:t>5</w:t>
            </w:r>
          </w:p>
        </w:tc>
        <w:tc>
          <w:tcPr>
            <w:tcW w:w="1134" w:type="dxa"/>
            <w:vMerge w:val="restart"/>
            <w:tcBorders>
              <w:top w:val="nil"/>
              <w:left w:val="nil"/>
              <w:bottom w:val="single" w:sz="4" w:space="0" w:color="auto"/>
              <w:right w:val="single" w:sz="4" w:space="0" w:color="auto"/>
            </w:tcBorders>
            <w:vAlign w:val="center"/>
          </w:tcPr>
          <w:p w14:paraId="2289E94A" w14:textId="77777777" w:rsidR="001B367B" w:rsidRPr="007513CD" w:rsidRDefault="004657E4">
            <w:pPr>
              <w:autoSpaceDE w:val="0"/>
              <w:jc w:val="center"/>
              <w:rPr>
                <w:sz w:val="18"/>
                <w:szCs w:val="18"/>
              </w:rPr>
            </w:pPr>
            <w:r w:rsidRPr="007513CD">
              <w:rPr>
                <w:sz w:val="18"/>
                <w:szCs w:val="18"/>
              </w:rPr>
              <w:t>基本指标</w:t>
            </w:r>
          </w:p>
        </w:tc>
        <w:tc>
          <w:tcPr>
            <w:tcW w:w="580" w:type="dxa"/>
            <w:vMerge/>
            <w:tcBorders>
              <w:top w:val="nil"/>
              <w:left w:val="nil"/>
              <w:bottom w:val="single" w:sz="4" w:space="0" w:color="auto"/>
              <w:right w:val="single" w:sz="12" w:space="0" w:color="auto"/>
            </w:tcBorders>
            <w:vAlign w:val="center"/>
          </w:tcPr>
          <w:p w14:paraId="1FC77FFF" w14:textId="77777777" w:rsidR="001B367B" w:rsidRPr="007513CD" w:rsidRDefault="001B367B">
            <w:pPr>
              <w:widowControl/>
              <w:jc w:val="left"/>
              <w:rPr>
                <w:sz w:val="18"/>
                <w:szCs w:val="18"/>
              </w:rPr>
            </w:pPr>
          </w:p>
        </w:tc>
      </w:tr>
      <w:tr w:rsidR="007513CD" w:rsidRPr="007513CD" w14:paraId="7F2DA623" w14:textId="77777777">
        <w:trPr>
          <w:trHeight w:val="480"/>
        </w:trPr>
        <w:tc>
          <w:tcPr>
            <w:tcW w:w="988" w:type="dxa"/>
            <w:vMerge/>
            <w:tcBorders>
              <w:top w:val="nil"/>
              <w:left w:val="single" w:sz="12" w:space="0" w:color="auto"/>
              <w:bottom w:val="single" w:sz="4" w:space="0" w:color="auto"/>
              <w:right w:val="single" w:sz="4" w:space="0" w:color="auto"/>
            </w:tcBorders>
            <w:vAlign w:val="center"/>
          </w:tcPr>
          <w:p w14:paraId="0955BBD7"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3913D569"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48EF00B9" w14:textId="77777777" w:rsidR="001B367B" w:rsidRPr="007513CD" w:rsidRDefault="004657E4">
            <w:pPr>
              <w:autoSpaceDE w:val="0"/>
              <w:rPr>
                <w:sz w:val="18"/>
                <w:szCs w:val="18"/>
              </w:rPr>
            </w:pPr>
            <w:r w:rsidRPr="007513CD">
              <w:rPr>
                <w:sz w:val="18"/>
                <w:szCs w:val="18"/>
              </w:rPr>
              <w:t>26</w:t>
            </w:r>
          </w:p>
        </w:tc>
        <w:tc>
          <w:tcPr>
            <w:tcW w:w="9072" w:type="dxa"/>
            <w:tcBorders>
              <w:top w:val="single" w:sz="4" w:space="0" w:color="auto"/>
              <w:left w:val="nil"/>
              <w:bottom w:val="single" w:sz="4" w:space="0" w:color="auto"/>
              <w:right w:val="single" w:sz="4" w:space="0" w:color="auto"/>
            </w:tcBorders>
            <w:vAlign w:val="center"/>
          </w:tcPr>
          <w:p w14:paraId="13FBA269" w14:textId="77777777" w:rsidR="001B367B" w:rsidRPr="007513CD" w:rsidRDefault="004657E4">
            <w:pPr>
              <w:autoSpaceDE w:val="0"/>
              <w:rPr>
                <w:sz w:val="18"/>
                <w:szCs w:val="18"/>
              </w:rPr>
            </w:pPr>
            <w:r w:rsidRPr="007513CD">
              <w:rPr>
                <w:sz w:val="18"/>
                <w:szCs w:val="18"/>
              </w:rPr>
              <w:t>已明令禁止生产、使用的和能耗高、效率低的设备应限期淘汰更新。</w:t>
            </w:r>
          </w:p>
        </w:tc>
        <w:tc>
          <w:tcPr>
            <w:tcW w:w="425" w:type="dxa"/>
            <w:tcBorders>
              <w:top w:val="single" w:sz="4" w:space="0" w:color="auto"/>
              <w:left w:val="nil"/>
              <w:bottom w:val="single" w:sz="4" w:space="0" w:color="auto"/>
              <w:right w:val="single" w:sz="4" w:space="0" w:color="auto"/>
            </w:tcBorders>
            <w:vAlign w:val="center"/>
          </w:tcPr>
          <w:p w14:paraId="37924A85" w14:textId="77777777" w:rsidR="001B367B" w:rsidRPr="007513CD" w:rsidRDefault="004657E4">
            <w:pPr>
              <w:autoSpaceDE w:val="0"/>
              <w:jc w:val="center"/>
              <w:rPr>
                <w:sz w:val="18"/>
                <w:szCs w:val="18"/>
              </w:rPr>
            </w:pPr>
            <w:r w:rsidRPr="007513CD">
              <w:rPr>
                <w:sz w:val="18"/>
                <w:szCs w:val="18"/>
              </w:rPr>
              <w:t>5</w:t>
            </w:r>
          </w:p>
        </w:tc>
        <w:tc>
          <w:tcPr>
            <w:tcW w:w="1134" w:type="dxa"/>
            <w:vMerge/>
            <w:tcBorders>
              <w:top w:val="nil"/>
              <w:left w:val="nil"/>
              <w:bottom w:val="single" w:sz="4" w:space="0" w:color="auto"/>
              <w:right w:val="single" w:sz="4" w:space="0" w:color="auto"/>
            </w:tcBorders>
            <w:vAlign w:val="center"/>
          </w:tcPr>
          <w:p w14:paraId="0241A8E3"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2BF8B467" w14:textId="77777777" w:rsidR="001B367B" w:rsidRPr="007513CD" w:rsidRDefault="001B367B">
            <w:pPr>
              <w:widowControl/>
              <w:jc w:val="left"/>
              <w:rPr>
                <w:sz w:val="18"/>
                <w:szCs w:val="18"/>
              </w:rPr>
            </w:pPr>
          </w:p>
        </w:tc>
      </w:tr>
      <w:tr w:rsidR="007513CD" w:rsidRPr="007513CD" w14:paraId="20AF540C" w14:textId="77777777">
        <w:trPr>
          <w:trHeight w:val="441"/>
        </w:trPr>
        <w:tc>
          <w:tcPr>
            <w:tcW w:w="988" w:type="dxa"/>
            <w:vMerge/>
            <w:tcBorders>
              <w:top w:val="nil"/>
              <w:left w:val="single" w:sz="12" w:space="0" w:color="auto"/>
              <w:bottom w:val="single" w:sz="4" w:space="0" w:color="auto"/>
              <w:right w:val="single" w:sz="4" w:space="0" w:color="auto"/>
            </w:tcBorders>
            <w:vAlign w:val="center"/>
          </w:tcPr>
          <w:p w14:paraId="154B91F1"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0F2A7C88"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6BF826CD" w14:textId="77777777" w:rsidR="001B367B" w:rsidRPr="007513CD" w:rsidRDefault="004657E4">
            <w:pPr>
              <w:autoSpaceDE w:val="0"/>
              <w:rPr>
                <w:sz w:val="18"/>
                <w:szCs w:val="18"/>
              </w:rPr>
            </w:pPr>
            <w:r w:rsidRPr="007513CD">
              <w:rPr>
                <w:sz w:val="18"/>
                <w:szCs w:val="18"/>
              </w:rPr>
              <w:t>27</w:t>
            </w:r>
          </w:p>
        </w:tc>
        <w:tc>
          <w:tcPr>
            <w:tcW w:w="9072" w:type="dxa"/>
            <w:tcBorders>
              <w:top w:val="single" w:sz="4" w:space="0" w:color="auto"/>
              <w:left w:val="nil"/>
              <w:bottom w:val="single" w:sz="4" w:space="0" w:color="auto"/>
              <w:right w:val="single" w:sz="4" w:space="0" w:color="auto"/>
            </w:tcBorders>
            <w:vAlign w:val="center"/>
          </w:tcPr>
          <w:p w14:paraId="29F5658F" w14:textId="77777777" w:rsidR="001B367B" w:rsidRPr="007513CD" w:rsidRDefault="004657E4">
            <w:pPr>
              <w:autoSpaceDE w:val="0"/>
              <w:rPr>
                <w:sz w:val="18"/>
                <w:szCs w:val="18"/>
              </w:rPr>
            </w:pPr>
            <w:r w:rsidRPr="007513CD">
              <w:rPr>
                <w:sz w:val="18"/>
                <w:szCs w:val="18"/>
              </w:rPr>
              <w:t>工厂使用的通用设备应采用效率高、能耗低、水耗低、物耗低的产品。</w:t>
            </w:r>
          </w:p>
        </w:tc>
        <w:tc>
          <w:tcPr>
            <w:tcW w:w="425" w:type="dxa"/>
            <w:tcBorders>
              <w:top w:val="single" w:sz="4" w:space="0" w:color="auto"/>
              <w:left w:val="nil"/>
              <w:bottom w:val="single" w:sz="4" w:space="0" w:color="auto"/>
              <w:right w:val="single" w:sz="4" w:space="0" w:color="auto"/>
            </w:tcBorders>
            <w:vAlign w:val="center"/>
          </w:tcPr>
          <w:p w14:paraId="4645E5C2" w14:textId="77777777" w:rsidR="001B367B" w:rsidRPr="007513CD" w:rsidRDefault="004657E4">
            <w:pPr>
              <w:autoSpaceDE w:val="0"/>
              <w:jc w:val="center"/>
              <w:rPr>
                <w:sz w:val="18"/>
                <w:szCs w:val="18"/>
              </w:rPr>
            </w:pPr>
            <w:r w:rsidRPr="007513CD">
              <w:rPr>
                <w:sz w:val="18"/>
                <w:szCs w:val="18"/>
              </w:rPr>
              <w:t>8</w:t>
            </w:r>
          </w:p>
        </w:tc>
        <w:tc>
          <w:tcPr>
            <w:tcW w:w="1134" w:type="dxa"/>
            <w:tcBorders>
              <w:top w:val="single" w:sz="4" w:space="0" w:color="auto"/>
              <w:left w:val="nil"/>
              <w:bottom w:val="single" w:sz="4" w:space="0" w:color="auto"/>
              <w:right w:val="single" w:sz="4" w:space="0" w:color="auto"/>
            </w:tcBorders>
            <w:vAlign w:val="center"/>
          </w:tcPr>
          <w:p w14:paraId="028C0FE8" w14:textId="77777777" w:rsidR="001B367B" w:rsidRPr="007513CD" w:rsidRDefault="004657E4">
            <w:pPr>
              <w:autoSpaceDE w:val="0"/>
              <w:jc w:val="center"/>
              <w:rPr>
                <w:sz w:val="18"/>
                <w:szCs w:val="18"/>
              </w:rPr>
            </w:pPr>
            <w:r w:rsidRPr="007513CD">
              <w:rPr>
                <w:sz w:val="18"/>
                <w:szCs w:val="18"/>
              </w:rPr>
              <w:t>预期性指标</w:t>
            </w:r>
          </w:p>
        </w:tc>
        <w:tc>
          <w:tcPr>
            <w:tcW w:w="580" w:type="dxa"/>
            <w:vMerge/>
            <w:tcBorders>
              <w:top w:val="nil"/>
              <w:left w:val="nil"/>
              <w:bottom w:val="single" w:sz="4" w:space="0" w:color="auto"/>
              <w:right w:val="single" w:sz="12" w:space="0" w:color="auto"/>
            </w:tcBorders>
            <w:vAlign w:val="center"/>
          </w:tcPr>
          <w:p w14:paraId="524AF53F" w14:textId="77777777" w:rsidR="001B367B" w:rsidRPr="007513CD" w:rsidRDefault="001B367B">
            <w:pPr>
              <w:widowControl/>
              <w:jc w:val="left"/>
              <w:rPr>
                <w:sz w:val="18"/>
                <w:szCs w:val="18"/>
              </w:rPr>
            </w:pPr>
          </w:p>
        </w:tc>
      </w:tr>
      <w:tr w:rsidR="007513CD" w:rsidRPr="007513CD" w14:paraId="365378B3" w14:textId="77777777">
        <w:trPr>
          <w:trHeight w:val="480"/>
        </w:trPr>
        <w:tc>
          <w:tcPr>
            <w:tcW w:w="988" w:type="dxa"/>
            <w:vMerge/>
            <w:tcBorders>
              <w:top w:val="nil"/>
              <w:left w:val="single" w:sz="12" w:space="0" w:color="auto"/>
              <w:bottom w:val="single" w:sz="4" w:space="0" w:color="auto"/>
              <w:right w:val="single" w:sz="4" w:space="0" w:color="auto"/>
            </w:tcBorders>
            <w:vAlign w:val="center"/>
          </w:tcPr>
          <w:p w14:paraId="013818E5"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601FB612"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3B98C92D" w14:textId="77777777" w:rsidR="001B367B" w:rsidRPr="007513CD" w:rsidRDefault="004657E4">
            <w:pPr>
              <w:autoSpaceDE w:val="0"/>
              <w:rPr>
                <w:sz w:val="18"/>
                <w:szCs w:val="18"/>
              </w:rPr>
            </w:pPr>
            <w:r w:rsidRPr="007513CD">
              <w:rPr>
                <w:sz w:val="18"/>
                <w:szCs w:val="18"/>
              </w:rPr>
              <w:t>28</w:t>
            </w:r>
          </w:p>
        </w:tc>
        <w:tc>
          <w:tcPr>
            <w:tcW w:w="9072" w:type="dxa"/>
            <w:tcBorders>
              <w:top w:val="single" w:sz="4" w:space="0" w:color="auto"/>
              <w:left w:val="nil"/>
              <w:bottom w:val="single" w:sz="4" w:space="0" w:color="auto"/>
              <w:right w:val="single" w:sz="4" w:space="0" w:color="auto"/>
            </w:tcBorders>
            <w:vAlign w:val="center"/>
          </w:tcPr>
          <w:p w14:paraId="6F6A9338" w14:textId="77777777" w:rsidR="001B367B" w:rsidRPr="007513CD" w:rsidRDefault="004657E4">
            <w:pPr>
              <w:autoSpaceDE w:val="0"/>
              <w:rPr>
                <w:sz w:val="18"/>
                <w:szCs w:val="18"/>
              </w:rPr>
            </w:pPr>
            <w:r w:rsidRPr="007513CD">
              <w:rPr>
                <w:sz w:val="18"/>
                <w:szCs w:val="18"/>
              </w:rPr>
              <w:t>通用设备或其系统的实际运行效率或主要运行参数应符合该设备经济运行的要求。</w:t>
            </w:r>
          </w:p>
        </w:tc>
        <w:tc>
          <w:tcPr>
            <w:tcW w:w="425" w:type="dxa"/>
            <w:tcBorders>
              <w:top w:val="single" w:sz="4" w:space="0" w:color="auto"/>
              <w:left w:val="nil"/>
              <w:bottom w:val="single" w:sz="4" w:space="0" w:color="auto"/>
              <w:right w:val="single" w:sz="4" w:space="0" w:color="auto"/>
            </w:tcBorders>
            <w:vAlign w:val="center"/>
          </w:tcPr>
          <w:p w14:paraId="669EBD4F" w14:textId="77777777" w:rsidR="001B367B" w:rsidRPr="007513CD" w:rsidRDefault="004657E4">
            <w:pPr>
              <w:autoSpaceDE w:val="0"/>
              <w:jc w:val="center"/>
              <w:rPr>
                <w:sz w:val="18"/>
                <w:szCs w:val="18"/>
              </w:rPr>
            </w:pPr>
            <w:r w:rsidRPr="007513CD">
              <w:rPr>
                <w:sz w:val="18"/>
                <w:szCs w:val="18"/>
              </w:rPr>
              <w:t>5</w:t>
            </w:r>
          </w:p>
        </w:tc>
        <w:tc>
          <w:tcPr>
            <w:tcW w:w="1134" w:type="dxa"/>
            <w:vMerge w:val="restart"/>
            <w:tcBorders>
              <w:top w:val="nil"/>
              <w:left w:val="nil"/>
              <w:bottom w:val="single" w:sz="4" w:space="0" w:color="auto"/>
              <w:right w:val="single" w:sz="4" w:space="0" w:color="auto"/>
            </w:tcBorders>
            <w:vAlign w:val="center"/>
          </w:tcPr>
          <w:p w14:paraId="72D1642D" w14:textId="77777777" w:rsidR="001B367B" w:rsidRPr="007513CD" w:rsidRDefault="004657E4">
            <w:pPr>
              <w:autoSpaceDE w:val="0"/>
              <w:jc w:val="center"/>
              <w:rPr>
                <w:sz w:val="18"/>
                <w:szCs w:val="18"/>
              </w:rPr>
            </w:pPr>
            <w:r w:rsidRPr="007513CD">
              <w:rPr>
                <w:sz w:val="18"/>
                <w:szCs w:val="18"/>
              </w:rPr>
              <w:t>基本指标</w:t>
            </w:r>
          </w:p>
        </w:tc>
        <w:tc>
          <w:tcPr>
            <w:tcW w:w="580" w:type="dxa"/>
            <w:vMerge/>
            <w:tcBorders>
              <w:top w:val="nil"/>
              <w:left w:val="nil"/>
              <w:bottom w:val="single" w:sz="4" w:space="0" w:color="auto"/>
              <w:right w:val="single" w:sz="12" w:space="0" w:color="auto"/>
            </w:tcBorders>
            <w:vAlign w:val="center"/>
          </w:tcPr>
          <w:p w14:paraId="65FD0270" w14:textId="77777777" w:rsidR="001B367B" w:rsidRPr="007513CD" w:rsidRDefault="001B367B">
            <w:pPr>
              <w:widowControl/>
              <w:jc w:val="left"/>
              <w:rPr>
                <w:sz w:val="18"/>
                <w:szCs w:val="18"/>
              </w:rPr>
            </w:pPr>
          </w:p>
        </w:tc>
      </w:tr>
      <w:tr w:rsidR="007513CD" w:rsidRPr="007513CD" w14:paraId="3E36B183" w14:textId="77777777">
        <w:trPr>
          <w:trHeight w:val="480"/>
        </w:trPr>
        <w:tc>
          <w:tcPr>
            <w:tcW w:w="988" w:type="dxa"/>
            <w:vMerge/>
            <w:tcBorders>
              <w:top w:val="nil"/>
              <w:left w:val="single" w:sz="12" w:space="0" w:color="auto"/>
              <w:bottom w:val="single" w:sz="4" w:space="0" w:color="auto"/>
              <w:right w:val="single" w:sz="4" w:space="0" w:color="auto"/>
            </w:tcBorders>
            <w:vAlign w:val="center"/>
          </w:tcPr>
          <w:p w14:paraId="3B4A4817"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2BBC64C3"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75724E79" w14:textId="77777777" w:rsidR="001B367B" w:rsidRPr="007513CD" w:rsidRDefault="004657E4">
            <w:pPr>
              <w:autoSpaceDE w:val="0"/>
              <w:rPr>
                <w:sz w:val="18"/>
                <w:szCs w:val="18"/>
              </w:rPr>
            </w:pPr>
            <w:r w:rsidRPr="007513CD">
              <w:rPr>
                <w:sz w:val="18"/>
                <w:szCs w:val="18"/>
              </w:rPr>
              <w:t>29</w:t>
            </w:r>
          </w:p>
        </w:tc>
        <w:tc>
          <w:tcPr>
            <w:tcW w:w="9072" w:type="dxa"/>
            <w:tcBorders>
              <w:top w:val="single" w:sz="4" w:space="0" w:color="auto"/>
              <w:left w:val="nil"/>
              <w:bottom w:val="single" w:sz="4" w:space="0" w:color="auto"/>
              <w:right w:val="single" w:sz="4" w:space="0" w:color="auto"/>
            </w:tcBorders>
            <w:vAlign w:val="center"/>
          </w:tcPr>
          <w:p w14:paraId="3D397CA8" w14:textId="77777777" w:rsidR="001B367B" w:rsidRPr="007513CD" w:rsidRDefault="004657E4">
            <w:pPr>
              <w:autoSpaceDE w:val="0"/>
              <w:rPr>
                <w:sz w:val="18"/>
                <w:szCs w:val="18"/>
              </w:rPr>
            </w:pPr>
            <w:r w:rsidRPr="007513CD">
              <w:rPr>
                <w:sz w:val="18"/>
                <w:szCs w:val="18"/>
              </w:rPr>
              <w:t>工厂应依据</w:t>
            </w:r>
            <w:r w:rsidRPr="007513CD">
              <w:rPr>
                <w:sz w:val="18"/>
                <w:szCs w:val="18"/>
              </w:rPr>
              <w:t>GB 17167</w:t>
            </w:r>
            <w:r w:rsidRPr="007513CD">
              <w:rPr>
                <w:sz w:val="18"/>
                <w:szCs w:val="18"/>
              </w:rPr>
              <w:t>、</w:t>
            </w:r>
            <w:r w:rsidRPr="007513CD">
              <w:rPr>
                <w:sz w:val="18"/>
                <w:szCs w:val="18"/>
              </w:rPr>
              <w:t>GB 24789</w:t>
            </w:r>
            <w:r w:rsidRPr="007513CD">
              <w:rPr>
                <w:sz w:val="18"/>
                <w:szCs w:val="18"/>
              </w:rPr>
              <w:t>等要求配备、使用和管理能源、水以及其他资源的计量器具和装置。</w:t>
            </w:r>
          </w:p>
        </w:tc>
        <w:tc>
          <w:tcPr>
            <w:tcW w:w="425" w:type="dxa"/>
            <w:tcBorders>
              <w:top w:val="single" w:sz="4" w:space="0" w:color="auto"/>
              <w:left w:val="nil"/>
              <w:bottom w:val="single" w:sz="4" w:space="0" w:color="auto"/>
              <w:right w:val="single" w:sz="4" w:space="0" w:color="auto"/>
            </w:tcBorders>
            <w:vAlign w:val="center"/>
          </w:tcPr>
          <w:p w14:paraId="617006E1" w14:textId="77777777" w:rsidR="001B367B" w:rsidRPr="007513CD" w:rsidRDefault="004657E4">
            <w:pPr>
              <w:autoSpaceDE w:val="0"/>
              <w:jc w:val="center"/>
              <w:rPr>
                <w:sz w:val="18"/>
                <w:szCs w:val="18"/>
              </w:rPr>
            </w:pPr>
            <w:r w:rsidRPr="007513CD">
              <w:rPr>
                <w:sz w:val="18"/>
                <w:szCs w:val="18"/>
              </w:rPr>
              <w:t>5</w:t>
            </w:r>
          </w:p>
        </w:tc>
        <w:tc>
          <w:tcPr>
            <w:tcW w:w="1134" w:type="dxa"/>
            <w:vMerge/>
            <w:tcBorders>
              <w:top w:val="nil"/>
              <w:left w:val="nil"/>
              <w:bottom w:val="single" w:sz="4" w:space="0" w:color="auto"/>
              <w:right w:val="single" w:sz="4" w:space="0" w:color="auto"/>
            </w:tcBorders>
            <w:vAlign w:val="center"/>
          </w:tcPr>
          <w:p w14:paraId="21C4DB61"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1820D276" w14:textId="77777777" w:rsidR="001B367B" w:rsidRPr="007513CD" w:rsidRDefault="001B367B">
            <w:pPr>
              <w:widowControl/>
              <w:jc w:val="left"/>
              <w:rPr>
                <w:sz w:val="18"/>
                <w:szCs w:val="18"/>
              </w:rPr>
            </w:pPr>
          </w:p>
        </w:tc>
      </w:tr>
      <w:tr w:rsidR="007513CD" w:rsidRPr="007513CD" w14:paraId="537957D2" w14:textId="77777777">
        <w:trPr>
          <w:trHeight w:val="480"/>
        </w:trPr>
        <w:tc>
          <w:tcPr>
            <w:tcW w:w="988" w:type="dxa"/>
            <w:vMerge/>
            <w:tcBorders>
              <w:top w:val="nil"/>
              <w:left w:val="single" w:sz="12" w:space="0" w:color="auto"/>
              <w:bottom w:val="single" w:sz="4" w:space="0" w:color="auto"/>
              <w:right w:val="single" w:sz="4" w:space="0" w:color="auto"/>
            </w:tcBorders>
            <w:vAlign w:val="center"/>
          </w:tcPr>
          <w:p w14:paraId="5344D4B7"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12A1606D"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53FCF74F" w14:textId="77777777" w:rsidR="001B367B" w:rsidRPr="007513CD" w:rsidRDefault="004657E4">
            <w:pPr>
              <w:autoSpaceDE w:val="0"/>
              <w:rPr>
                <w:sz w:val="18"/>
                <w:szCs w:val="18"/>
              </w:rPr>
            </w:pPr>
            <w:r w:rsidRPr="007513CD">
              <w:rPr>
                <w:sz w:val="18"/>
                <w:szCs w:val="18"/>
              </w:rPr>
              <w:t>30</w:t>
            </w:r>
          </w:p>
        </w:tc>
        <w:tc>
          <w:tcPr>
            <w:tcW w:w="9072" w:type="dxa"/>
            <w:tcBorders>
              <w:top w:val="single" w:sz="4" w:space="0" w:color="auto"/>
              <w:left w:val="nil"/>
              <w:bottom w:val="single" w:sz="4" w:space="0" w:color="auto"/>
              <w:right w:val="single" w:sz="4" w:space="0" w:color="auto"/>
            </w:tcBorders>
            <w:vAlign w:val="center"/>
          </w:tcPr>
          <w:p w14:paraId="2AA87701" w14:textId="77777777" w:rsidR="001B367B" w:rsidRPr="007513CD" w:rsidRDefault="004657E4">
            <w:pPr>
              <w:autoSpaceDE w:val="0"/>
              <w:rPr>
                <w:sz w:val="18"/>
                <w:szCs w:val="18"/>
              </w:rPr>
            </w:pPr>
            <w:r w:rsidRPr="007513CD">
              <w:rPr>
                <w:sz w:val="18"/>
                <w:szCs w:val="18"/>
              </w:rPr>
              <w:t>能源及资源使用的类型不同时，应进行分类计量。</w:t>
            </w:r>
          </w:p>
        </w:tc>
        <w:tc>
          <w:tcPr>
            <w:tcW w:w="425" w:type="dxa"/>
            <w:tcBorders>
              <w:top w:val="single" w:sz="4" w:space="0" w:color="auto"/>
              <w:left w:val="nil"/>
              <w:bottom w:val="single" w:sz="4" w:space="0" w:color="auto"/>
              <w:right w:val="single" w:sz="4" w:space="0" w:color="auto"/>
            </w:tcBorders>
            <w:vAlign w:val="center"/>
          </w:tcPr>
          <w:p w14:paraId="1BEA2B05" w14:textId="77777777" w:rsidR="001B367B" w:rsidRPr="007513CD" w:rsidRDefault="004657E4">
            <w:pPr>
              <w:autoSpaceDE w:val="0"/>
              <w:jc w:val="center"/>
              <w:rPr>
                <w:sz w:val="18"/>
                <w:szCs w:val="18"/>
              </w:rPr>
            </w:pPr>
            <w:r w:rsidRPr="007513CD">
              <w:rPr>
                <w:sz w:val="18"/>
                <w:szCs w:val="18"/>
              </w:rPr>
              <w:t>5</w:t>
            </w:r>
          </w:p>
        </w:tc>
        <w:tc>
          <w:tcPr>
            <w:tcW w:w="1134" w:type="dxa"/>
            <w:vMerge/>
            <w:tcBorders>
              <w:top w:val="nil"/>
              <w:left w:val="nil"/>
              <w:bottom w:val="single" w:sz="4" w:space="0" w:color="auto"/>
              <w:right w:val="single" w:sz="4" w:space="0" w:color="auto"/>
            </w:tcBorders>
            <w:vAlign w:val="center"/>
          </w:tcPr>
          <w:p w14:paraId="01812780"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52D51451" w14:textId="77777777" w:rsidR="001B367B" w:rsidRPr="007513CD" w:rsidRDefault="001B367B">
            <w:pPr>
              <w:widowControl/>
              <w:jc w:val="left"/>
              <w:rPr>
                <w:sz w:val="18"/>
                <w:szCs w:val="18"/>
              </w:rPr>
            </w:pPr>
          </w:p>
        </w:tc>
      </w:tr>
      <w:tr w:rsidR="007513CD" w:rsidRPr="007513CD" w14:paraId="67E007EC" w14:textId="77777777">
        <w:trPr>
          <w:trHeight w:val="480"/>
        </w:trPr>
        <w:tc>
          <w:tcPr>
            <w:tcW w:w="988" w:type="dxa"/>
            <w:vMerge/>
            <w:tcBorders>
              <w:top w:val="nil"/>
              <w:left w:val="single" w:sz="12" w:space="0" w:color="auto"/>
              <w:bottom w:val="single" w:sz="4" w:space="0" w:color="auto"/>
              <w:right w:val="single" w:sz="4" w:space="0" w:color="auto"/>
            </w:tcBorders>
            <w:vAlign w:val="center"/>
          </w:tcPr>
          <w:p w14:paraId="712AE3E9"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15764C92"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7664384E" w14:textId="77777777" w:rsidR="001B367B" w:rsidRPr="007513CD" w:rsidRDefault="004657E4">
            <w:pPr>
              <w:autoSpaceDE w:val="0"/>
              <w:rPr>
                <w:sz w:val="18"/>
                <w:szCs w:val="18"/>
              </w:rPr>
            </w:pPr>
            <w:r w:rsidRPr="007513CD">
              <w:rPr>
                <w:sz w:val="18"/>
                <w:szCs w:val="18"/>
              </w:rPr>
              <w:t>31</w:t>
            </w:r>
          </w:p>
        </w:tc>
        <w:tc>
          <w:tcPr>
            <w:tcW w:w="9072" w:type="dxa"/>
            <w:tcBorders>
              <w:top w:val="single" w:sz="4" w:space="0" w:color="auto"/>
              <w:left w:val="nil"/>
              <w:bottom w:val="single" w:sz="4" w:space="0" w:color="auto"/>
              <w:right w:val="single" w:sz="4" w:space="0" w:color="auto"/>
            </w:tcBorders>
            <w:vAlign w:val="center"/>
          </w:tcPr>
          <w:p w14:paraId="7DD0FC2C" w14:textId="77777777" w:rsidR="001B367B" w:rsidRPr="007513CD" w:rsidRDefault="004657E4">
            <w:pPr>
              <w:autoSpaceDE w:val="0"/>
              <w:rPr>
                <w:sz w:val="18"/>
                <w:szCs w:val="18"/>
              </w:rPr>
            </w:pPr>
            <w:r w:rsidRPr="007513CD">
              <w:rPr>
                <w:sz w:val="18"/>
                <w:szCs w:val="18"/>
              </w:rPr>
              <w:t>污染物处理设备设施：必要时，工厂应投入适宜的污染物处理设备，以确保其污染物排放达到相关法律法规及标准要求。污染物处理设备的处理能力应与工厂生产排放相适应，设备应满足通用设备的节能方面的要求。</w:t>
            </w:r>
          </w:p>
        </w:tc>
        <w:tc>
          <w:tcPr>
            <w:tcW w:w="425" w:type="dxa"/>
            <w:tcBorders>
              <w:top w:val="single" w:sz="4" w:space="0" w:color="auto"/>
              <w:left w:val="nil"/>
              <w:bottom w:val="single" w:sz="4" w:space="0" w:color="auto"/>
              <w:right w:val="single" w:sz="4" w:space="0" w:color="auto"/>
            </w:tcBorders>
            <w:vAlign w:val="center"/>
          </w:tcPr>
          <w:p w14:paraId="55671D4B" w14:textId="77777777" w:rsidR="001B367B" w:rsidRPr="007513CD" w:rsidRDefault="004657E4">
            <w:pPr>
              <w:autoSpaceDE w:val="0"/>
              <w:jc w:val="center"/>
              <w:rPr>
                <w:sz w:val="18"/>
                <w:szCs w:val="18"/>
              </w:rPr>
            </w:pPr>
            <w:r w:rsidRPr="007513CD">
              <w:rPr>
                <w:sz w:val="18"/>
                <w:szCs w:val="18"/>
              </w:rPr>
              <w:t>5</w:t>
            </w:r>
          </w:p>
        </w:tc>
        <w:tc>
          <w:tcPr>
            <w:tcW w:w="1134" w:type="dxa"/>
            <w:vMerge/>
            <w:tcBorders>
              <w:top w:val="nil"/>
              <w:left w:val="nil"/>
              <w:bottom w:val="single" w:sz="4" w:space="0" w:color="auto"/>
              <w:right w:val="single" w:sz="4" w:space="0" w:color="auto"/>
            </w:tcBorders>
            <w:vAlign w:val="center"/>
          </w:tcPr>
          <w:p w14:paraId="6FDBA314"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580C387D" w14:textId="77777777" w:rsidR="001B367B" w:rsidRPr="007513CD" w:rsidRDefault="001B367B">
            <w:pPr>
              <w:widowControl/>
              <w:jc w:val="left"/>
              <w:rPr>
                <w:sz w:val="18"/>
                <w:szCs w:val="18"/>
              </w:rPr>
            </w:pPr>
          </w:p>
        </w:tc>
      </w:tr>
      <w:tr w:rsidR="007513CD" w:rsidRPr="007513CD" w14:paraId="51C8D9E7" w14:textId="77777777">
        <w:trPr>
          <w:trHeight w:val="480"/>
        </w:trPr>
        <w:tc>
          <w:tcPr>
            <w:tcW w:w="988" w:type="dxa"/>
            <w:vMerge w:val="restart"/>
            <w:tcBorders>
              <w:top w:val="nil"/>
              <w:left w:val="single" w:sz="12" w:space="0" w:color="auto"/>
              <w:right w:val="single" w:sz="4" w:space="0" w:color="auto"/>
            </w:tcBorders>
            <w:vAlign w:val="center"/>
          </w:tcPr>
          <w:p w14:paraId="189CD3E2" w14:textId="77777777" w:rsidR="001B367B" w:rsidRPr="007513CD" w:rsidRDefault="004657E4">
            <w:pPr>
              <w:autoSpaceDE w:val="0"/>
              <w:jc w:val="center"/>
              <w:rPr>
                <w:sz w:val="18"/>
                <w:szCs w:val="18"/>
              </w:rPr>
            </w:pPr>
            <w:r w:rsidRPr="007513CD">
              <w:rPr>
                <w:sz w:val="18"/>
                <w:szCs w:val="18"/>
              </w:rPr>
              <w:t>管理体系</w:t>
            </w:r>
          </w:p>
        </w:tc>
        <w:tc>
          <w:tcPr>
            <w:tcW w:w="992" w:type="dxa"/>
            <w:vMerge w:val="restart"/>
            <w:tcBorders>
              <w:top w:val="nil"/>
              <w:left w:val="nil"/>
              <w:bottom w:val="single" w:sz="4" w:space="0" w:color="auto"/>
              <w:right w:val="single" w:sz="4" w:space="0" w:color="auto"/>
            </w:tcBorders>
            <w:vAlign w:val="center"/>
          </w:tcPr>
          <w:p w14:paraId="53795533" w14:textId="77777777" w:rsidR="001B367B" w:rsidRPr="007513CD" w:rsidRDefault="004657E4">
            <w:pPr>
              <w:autoSpaceDE w:val="0"/>
              <w:rPr>
                <w:sz w:val="18"/>
                <w:szCs w:val="18"/>
              </w:rPr>
            </w:pPr>
            <w:r w:rsidRPr="007513CD">
              <w:rPr>
                <w:sz w:val="18"/>
                <w:szCs w:val="18"/>
              </w:rPr>
              <w:t>一般要求</w:t>
            </w:r>
          </w:p>
        </w:tc>
        <w:tc>
          <w:tcPr>
            <w:tcW w:w="557" w:type="dxa"/>
            <w:tcBorders>
              <w:top w:val="single" w:sz="4" w:space="0" w:color="auto"/>
              <w:left w:val="nil"/>
              <w:bottom w:val="single" w:sz="4" w:space="0" w:color="auto"/>
              <w:right w:val="single" w:sz="4" w:space="0" w:color="auto"/>
            </w:tcBorders>
            <w:vAlign w:val="center"/>
          </w:tcPr>
          <w:p w14:paraId="70C66608" w14:textId="77777777" w:rsidR="001B367B" w:rsidRPr="007513CD" w:rsidRDefault="004657E4">
            <w:pPr>
              <w:autoSpaceDE w:val="0"/>
              <w:rPr>
                <w:sz w:val="18"/>
                <w:szCs w:val="18"/>
              </w:rPr>
            </w:pPr>
            <w:r w:rsidRPr="007513CD">
              <w:rPr>
                <w:sz w:val="18"/>
                <w:szCs w:val="18"/>
              </w:rPr>
              <w:t>32</w:t>
            </w:r>
          </w:p>
        </w:tc>
        <w:tc>
          <w:tcPr>
            <w:tcW w:w="9072" w:type="dxa"/>
            <w:tcBorders>
              <w:top w:val="single" w:sz="4" w:space="0" w:color="auto"/>
              <w:left w:val="nil"/>
              <w:bottom w:val="single" w:sz="4" w:space="0" w:color="auto"/>
              <w:right w:val="single" w:sz="4" w:space="0" w:color="auto"/>
            </w:tcBorders>
            <w:vAlign w:val="center"/>
          </w:tcPr>
          <w:p w14:paraId="06453F50" w14:textId="77777777" w:rsidR="001B367B" w:rsidRPr="007513CD" w:rsidRDefault="004657E4">
            <w:pPr>
              <w:autoSpaceDE w:val="0"/>
              <w:rPr>
                <w:sz w:val="18"/>
                <w:szCs w:val="18"/>
              </w:rPr>
            </w:pPr>
            <w:r w:rsidRPr="007513CD">
              <w:rPr>
                <w:sz w:val="18"/>
                <w:szCs w:val="18"/>
              </w:rPr>
              <w:t>工厂建立、实施并保持满足</w:t>
            </w:r>
            <w:r w:rsidRPr="007513CD">
              <w:rPr>
                <w:sz w:val="18"/>
                <w:szCs w:val="18"/>
              </w:rPr>
              <w:t>GB/T 19001</w:t>
            </w:r>
            <w:r w:rsidRPr="007513CD">
              <w:rPr>
                <w:sz w:val="18"/>
                <w:szCs w:val="18"/>
              </w:rPr>
              <w:t>的要求的质量管理体系。</w:t>
            </w:r>
          </w:p>
        </w:tc>
        <w:tc>
          <w:tcPr>
            <w:tcW w:w="425" w:type="dxa"/>
            <w:tcBorders>
              <w:top w:val="single" w:sz="4" w:space="0" w:color="auto"/>
              <w:left w:val="nil"/>
              <w:bottom w:val="single" w:sz="4" w:space="0" w:color="auto"/>
              <w:right w:val="single" w:sz="4" w:space="0" w:color="auto"/>
            </w:tcBorders>
            <w:vAlign w:val="center"/>
          </w:tcPr>
          <w:p w14:paraId="299AA406" w14:textId="77777777" w:rsidR="001B367B" w:rsidRPr="007513CD" w:rsidRDefault="004657E4">
            <w:pPr>
              <w:autoSpaceDE w:val="0"/>
              <w:jc w:val="center"/>
              <w:rPr>
                <w:sz w:val="18"/>
                <w:szCs w:val="18"/>
              </w:rPr>
            </w:pPr>
            <w:r w:rsidRPr="007513CD">
              <w:rPr>
                <w:sz w:val="18"/>
                <w:szCs w:val="18"/>
              </w:rPr>
              <w:t>10</w:t>
            </w:r>
          </w:p>
        </w:tc>
        <w:tc>
          <w:tcPr>
            <w:tcW w:w="1134" w:type="dxa"/>
            <w:vMerge w:val="restart"/>
            <w:tcBorders>
              <w:top w:val="single" w:sz="4" w:space="0" w:color="auto"/>
              <w:left w:val="nil"/>
              <w:right w:val="single" w:sz="4" w:space="0" w:color="auto"/>
            </w:tcBorders>
            <w:vAlign w:val="center"/>
          </w:tcPr>
          <w:p w14:paraId="2C934A5B" w14:textId="77777777" w:rsidR="001B367B" w:rsidRPr="007513CD" w:rsidRDefault="004657E4">
            <w:pPr>
              <w:autoSpaceDE w:val="0"/>
              <w:jc w:val="center"/>
              <w:rPr>
                <w:sz w:val="18"/>
                <w:szCs w:val="18"/>
              </w:rPr>
            </w:pPr>
            <w:r w:rsidRPr="007513CD">
              <w:rPr>
                <w:sz w:val="18"/>
                <w:szCs w:val="18"/>
              </w:rPr>
              <w:t>基本指标</w:t>
            </w:r>
          </w:p>
        </w:tc>
        <w:tc>
          <w:tcPr>
            <w:tcW w:w="580" w:type="dxa"/>
            <w:vMerge w:val="restart"/>
            <w:tcBorders>
              <w:top w:val="nil"/>
              <w:left w:val="nil"/>
              <w:right w:val="single" w:sz="12" w:space="0" w:color="auto"/>
            </w:tcBorders>
            <w:vAlign w:val="center"/>
          </w:tcPr>
          <w:p w14:paraId="2998462C" w14:textId="77777777" w:rsidR="001B367B" w:rsidRPr="007513CD" w:rsidRDefault="004657E4">
            <w:pPr>
              <w:autoSpaceDE w:val="0"/>
              <w:jc w:val="center"/>
              <w:rPr>
                <w:sz w:val="18"/>
                <w:szCs w:val="18"/>
              </w:rPr>
            </w:pPr>
            <w:r w:rsidRPr="007513CD">
              <w:rPr>
                <w:sz w:val="18"/>
                <w:szCs w:val="18"/>
              </w:rPr>
              <w:t>15%</w:t>
            </w:r>
          </w:p>
        </w:tc>
      </w:tr>
      <w:tr w:rsidR="007513CD" w:rsidRPr="007513CD" w14:paraId="398D5D56" w14:textId="77777777">
        <w:trPr>
          <w:trHeight w:val="480"/>
        </w:trPr>
        <w:tc>
          <w:tcPr>
            <w:tcW w:w="988" w:type="dxa"/>
            <w:vMerge/>
            <w:tcBorders>
              <w:left w:val="single" w:sz="12" w:space="0" w:color="auto"/>
              <w:right w:val="single" w:sz="4" w:space="0" w:color="auto"/>
            </w:tcBorders>
            <w:vAlign w:val="center"/>
          </w:tcPr>
          <w:p w14:paraId="215C5D8B"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6F7D632D"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3852B2B4" w14:textId="77777777" w:rsidR="001B367B" w:rsidRPr="007513CD" w:rsidRDefault="004657E4">
            <w:pPr>
              <w:autoSpaceDE w:val="0"/>
              <w:rPr>
                <w:sz w:val="18"/>
                <w:szCs w:val="18"/>
              </w:rPr>
            </w:pPr>
            <w:r w:rsidRPr="007513CD">
              <w:rPr>
                <w:sz w:val="18"/>
                <w:szCs w:val="18"/>
              </w:rPr>
              <w:t>33</w:t>
            </w:r>
          </w:p>
        </w:tc>
        <w:tc>
          <w:tcPr>
            <w:tcW w:w="9072" w:type="dxa"/>
            <w:tcBorders>
              <w:top w:val="single" w:sz="4" w:space="0" w:color="auto"/>
              <w:left w:val="nil"/>
              <w:bottom w:val="single" w:sz="4" w:space="0" w:color="auto"/>
              <w:right w:val="single" w:sz="4" w:space="0" w:color="auto"/>
            </w:tcBorders>
            <w:vAlign w:val="center"/>
          </w:tcPr>
          <w:p w14:paraId="579E78E2" w14:textId="77777777" w:rsidR="001B367B" w:rsidRPr="007513CD" w:rsidRDefault="004657E4">
            <w:pPr>
              <w:autoSpaceDE w:val="0"/>
              <w:rPr>
                <w:sz w:val="18"/>
                <w:szCs w:val="18"/>
              </w:rPr>
            </w:pPr>
            <w:r w:rsidRPr="007513CD">
              <w:rPr>
                <w:sz w:val="18"/>
                <w:szCs w:val="18"/>
              </w:rPr>
              <w:t>通过质量管理体系第三方认证。</w:t>
            </w:r>
          </w:p>
        </w:tc>
        <w:tc>
          <w:tcPr>
            <w:tcW w:w="425" w:type="dxa"/>
            <w:tcBorders>
              <w:top w:val="single" w:sz="4" w:space="0" w:color="auto"/>
              <w:left w:val="nil"/>
              <w:bottom w:val="single" w:sz="4" w:space="0" w:color="auto"/>
              <w:right w:val="single" w:sz="4" w:space="0" w:color="auto"/>
            </w:tcBorders>
            <w:vAlign w:val="center"/>
          </w:tcPr>
          <w:p w14:paraId="7590599A" w14:textId="77777777" w:rsidR="001B367B" w:rsidRPr="007513CD" w:rsidRDefault="004657E4">
            <w:pPr>
              <w:autoSpaceDE w:val="0"/>
              <w:jc w:val="center"/>
              <w:rPr>
                <w:sz w:val="18"/>
                <w:szCs w:val="18"/>
              </w:rPr>
            </w:pPr>
            <w:r w:rsidRPr="007513CD">
              <w:rPr>
                <w:sz w:val="18"/>
                <w:szCs w:val="18"/>
              </w:rPr>
              <w:t>8</w:t>
            </w:r>
          </w:p>
        </w:tc>
        <w:tc>
          <w:tcPr>
            <w:tcW w:w="1134" w:type="dxa"/>
            <w:vMerge/>
            <w:tcBorders>
              <w:left w:val="nil"/>
              <w:right w:val="single" w:sz="4" w:space="0" w:color="auto"/>
            </w:tcBorders>
            <w:vAlign w:val="center"/>
          </w:tcPr>
          <w:p w14:paraId="3DCA718A" w14:textId="77777777" w:rsidR="001B367B" w:rsidRPr="007513CD" w:rsidRDefault="001B367B">
            <w:pPr>
              <w:autoSpaceDE w:val="0"/>
              <w:jc w:val="center"/>
              <w:rPr>
                <w:sz w:val="18"/>
                <w:szCs w:val="18"/>
              </w:rPr>
            </w:pPr>
          </w:p>
        </w:tc>
        <w:tc>
          <w:tcPr>
            <w:tcW w:w="580" w:type="dxa"/>
            <w:vMerge/>
            <w:tcBorders>
              <w:left w:val="nil"/>
              <w:right w:val="single" w:sz="12" w:space="0" w:color="auto"/>
            </w:tcBorders>
            <w:vAlign w:val="center"/>
          </w:tcPr>
          <w:p w14:paraId="1A729A12" w14:textId="77777777" w:rsidR="001B367B" w:rsidRPr="007513CD" w:rsidRDefault="001B367B">
            <w:pPr>
              <w:widowControl/>
              <w:jc w:val="left"/>
              <w:rPr>
                <w:sz w:val="18"/>
                <w:szCs w:val="18"/>
              </w:rPr>
            </w:pPr>
          </w:p>
        </w:tc>
      </w:tr>
      <w:tr w:rsidR="007513CD" w:rsidRPr="007513CD" w14:paraId="395A3A96" w14:textId="77777777">
        <w:trPr>
          <w:trHeight w:val="480"/>
        </w:trPr>
        <w:tc>
          <w:tcPr>
            <w:tcW w:w="988" w:type="dxa"/>
            <w:vMerge/>
            <w:tcBorders>
              <w:left w:val="single" w:sz="12" w:space="0" w:color="auto"/>
              <w:right w:val="single" w:sz="4" w:space="0" w:color="auto"/>
            </w:tcBorders>
            <w:vAlign w:val="center"/>
          </w:tcPr>
          <w:p w14:paraId="7F4279F0"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344CFA41"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08295214" w14:textId="77777777" w:rsidR="001B367B" w:rsidRPr="007513CD" w:rsidRDefault="004657E4">
            <w:pPr>
              <w:autoSpaceDE w:val="0"/>
              <w:rPr>
                <w:sz w:val="18"/>
                <w:szCs w:val="18"/>
              </w:rPr>
            </w:pPr>
            <w:r w:rsidRPr="007513CD">
              <w:rPr>
                <w:sz w:val="18"/>
                <w:szCs w:val="18"/>
              </w:rPr>
              <w:t>34</w:t>
            </w:r>
          </w:p>
        </w:tc>
        <w:tc>
          <w:tcPr>
            <w:tcW w:w="9072" w:type="dxa"/>
            <w:tcBorders>
              <w:top w:val="single" w:sz="4" w:space="0" w:color="auto"/>
              <w:left w:val="nil"/>
              <w:bottom w:val="single" w:sz="4" w:space="0" w:color="auto"/>
              <w:right w:val="single" w:sz="4" w:space="0" w:color="auto"/>
            </w:tcBorders>
            <w:vAlign w:val="center"/>
          </w:tcPr>
          <w:p w14:paraId="343E812A" w14:textId="77777777" w:rsidR="001B367B" w:rsidRPr="007513CD" w:rsidRDefault="004657E4">
            <w:pPr>
              <w:autoSpaceDE w:val="0"/>
              <w:rPr>
                <w:sz w:val="18"/>
                <w:szCs w:val="18"/>
              </w:rPr>
            </w:pPr>
            <w:r w:rsidRPr="007513CD">
              <w:rPr>
                <w:sz w:val="18"/>
                <w:szCs w:val="18"/>
              </w:rPr>
              <w:t>工厂建立、实施并保持满足</w:t>
            </w:r>
            <w:r w:rsidRPr="007513CD">
              <w:rPr>
                <w:sz w:val="18"/>
                <w:szCs w:val="18"/>
              </w:rPr>
              <w:t>GB/T 28001</w:t>
            </w:r>
            <w:r w:rsidRPr="007513CD">
              <w:rPr>
                <w:sz w:val="18"/>
                <w:szCs w:val="18"/>
              </w:rPr>
              <w:t>要求的职业健康安全管理体系。</w:t>
            </w:r>
            <w:r w:rsidRPr="007513CD">
              <w:rPr>
                <w:sz w:val="18"/>
                <w:szCs w:val="18"/>
              </w:rPr>
              <w:t xml:space="preserve"> </w:t>
            </w:r>
          </w:p>
        </w:tc>
        <w:tc>
          <w:tcPr>
            <w:tcW w:w="425" w:type="dxa"/>
            <w:tcBorders>
              <w:top w:val="single" w:sz="4" w:space="0" w:color="auto"/>
              <w:left w:val="nil"/>
              <w:bottom w:val="single" w:sz="4" w:space="0" w:color="auto"/>
              <w:right w:val="single" w:sz="4" w:space="0" w:color="auto"/>
            </w:tcBorders>
            <w:vAlign w:val="center"/>
          </w:tcPr>
          <w:p w14:paraId="5CEDEF10" w14:textId="77777777" w:rsidR="001B367B" w:rsidRPr="007513CD" w:rsidRDefault="004657E4">
            <w:pPr>
              <w:autoSpaceDE w:val="0"/>
              <w:jc w:val="center"/>
              <w:rPr>
                <w:sz w:val="18"/>
                <w:szCs w:val="18"/>
              </w:rPr>
            </w:pPr>
            <w:r w:rsidRPr="007513CD">
              <w:rPr>
                <w:sz w:val="18"/>
                <w:szCs w:val="18"/>
              </w:rPr>
              <w:t>10</w:t>
            </w:r>
          </w:p>
        </w:tc>
        <w:tc>
          <w:tcPr>
            <w:tcW w:w="1134" w:type="dxa"/>
            <w:vMerge/>
            <w:tcBorders>
              <w:left w:val="nil"/>
              <w:right w:val="single" w:sz="4" w:space="0" w:color="auto"/>
            </w:tcBorders>
            <w:vAlign w:val="center"/>
          </w:tcPr>
          <w:p w14:paraId="2EF92B9B" w14:textId="77777777" w:rsidR="001B367B" w:rsidRPr="007513CD" w:rsidRDefault="001B367B">
            <w:pPr>
              <w:autoSpaceDE w:val="0"/>
              <w:jc w:val="center"/>
              <w:rPr>
                <w:sz w:val="18"/>
                <w:szCs w:val="18"/>
              </w:rPr>
            </w:pPr>
          </w:p>
        </w:tc>
        <w:tc>
          <w:tcPr>
            <w:tcW w:w="580" w:type="dxa"/>
            <w:vMerge/>
            <w:tcBorders>
              <w:left w:val="nil"/>
              <w:right w:val="single" w:sz="12" w:space="0" w:color="auto"/>
            </w:tcBorders>
            <w:vAlign w:val="center"/>
          </w:tcPr>
          <w:p w14:paraId="280A9747" w14:textId="77777777" w:rsidR="001B367B" w:rsidRPr="007513CD" w:rsidRDefault="001B367B">
            <w:pPr>
              <w:widowControl/>
              <w:jc w:val="left"/>
              <w:rPr>
                <w:sz w:val="18"/>
                <w:szCs w:val="18"/>
              </w:rPr>
            </w:pPr>
          </w:p>
        </w:tc>
      </w:tr>
      <w:tr w:rsidR="007513CD" w:rsidRPr="007513CD" w14:paraId="017E65D8" w14:textId="77777777">
        <w:trPr>
          <w:trHeight w:val="480"/>
        </w:trPr>
        <w:tc>
          <w:tcPr>
            <w:tcW w:w="988" w:type="dxa"/>
            <w:vMerge/>
            <w:tcBorders>
              <w:left w:val="single" w:sz="12" w:space="0" w:color="auto"/>
              <w:right w:val="single" w:sz="4" w:space="0" w:color="auto"/>
            </w:tcBorders>
            <w:vAlign w:val="center"/>
          </w:tcPr>
          <w:p w14:paraId="55866462"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1FC5DFEA"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052BE575" w14:textId="77777777" w:rsidR="001B367B" w:rsidRPr="007513CD" w:rsidRDefault="004657E4">
            <w:pPr>
              <w:autoSpaceDE w:val="0"/>
              <w:rPr>
                <w:sz w:val="18"/>
                <w:szCs w:val="18"/>
              </w:rPr>
            </w:pPr>
            <w:r w:rsidRPr="007513CD">
              <w:rPr>
                <w:sz w:val="18"/>
                <w:szCs w:val="18"/>
              </w:rPr>
              <w:t>35</w:t>
            </w:r>
          </w:p>
        </w:tc>
        <w:tc>
          <w:tcPr>
            <w:tcW w:w="9072" w:type="dxa"/>
            <w:tcBorders>
              <w:top w:val="single" w:sz="4" w:space="0" w:color="auto"/>
              <w:left w:val="nil"/>
              <w:bottom w:val="single" w:sz="4" w:space="0" w:color="auto"/>
              <w:right w:val="single" w:sz="4" w:space="0" w:color="auto"/>
            </w:tcBorders>
            <w:vAlign w:val="center"/>
          </w:tcPr>
          <w:p w14:paraId="000E7DFE" w14:textId="77777777" w:rsidR="001B367B" w:rsidRPr="007513CD" w:rsidRDefault="004657E4">
            <w:pPr>
              <w:autoSpaceDE w:val="0"/>
              <w:rPr>
                <w:sz w:val="18"/>
                <w:szCs w:val="18"/>
              </w:rPr>
            </w:pPr>
            <w:r w:rsidRPr="007513CD">
              <w:rPr>
                <w:sz w:val="18"/>
                <w:szCs w:val="18"/>
              </w:rPr>
              <w:t>通过职业健康安全管理体系第三方认证。</w:t>
            </w:r>
          </w:p>
        </w:tc>
        <w:tc>
          <w:tcPr>
            <w:tcW w:w="425" w:type="dxa"/>
            <w:tcBorders>
              <w:top w:val="single" w:sz="4" w:space="0" w:color="auto"/>
              <w:left w:val="nil"/>
              <w:bottom w:val="single" w:sz="4" w:space="0" w:color="auto"/>
              <w:right w:val="single" w:sz="4" w:space="0" w:color="auto"/>
            </w:tcBorders>
            <w:vAlign w:val="center"/>
          </w:tcPr>
          <w:p w14:paraId="47042D80" w14:textId="77777777" w:rsidR="001B367B" w:rsidRPr="007513CD" w:rsidRDefault="004657E4">
            <w:pPr>
              <w:autoSpaceDE w:val="0"/>
              <w:jc w:val="center"/>
              <w:rPr>
                <w:sz w:val="18"/>
                <w:szCs w:val="18"/>
              </w:rPr>
            </w:pPr>
            <w:r w:rsidRPr="007513CD">
              <w:rPr>
                <w:sz w:val="18"/>
                <w:szCs w:val="18"/>
              </w:rPr>
              <w:t>8</w:t>
            </w:r>
          </w:p>
        </w:tc>
        <w:tc>
          <w:tcPr>
            <w:tcW w:w="1134" w:type="dxa"/>
            <w:vMerge/>
            <w:tcBorders>
              <w:left w:val="nil"/>
              <w:right w:val="single" w:sz="4" w:space="0" w:color="auto"/>
            </w:tcBorders>
            <w:vAlign w:val="center"/>
          </w:tcPr>
          <w:p w14:paraId="06525222" w14:textId="77777777" w:rsidR="001B367B" w:rsidRPr="007513CD" w:rsidRDefault="001B367B">
            <w:pPr>
              <w:autoSpaceDE w:val="0"/>
              <w:jc w:val="center"/>
              <w:rPr>
                <w:sz w:val="18"/>
                <w:szCs w:val="18"/>
              </w:rPr>
            </w:pPr>
          </w:p>
        </w:tc>
        <w:tc>
          <w:tcPr>
            <w:tcW w:w="580" w:type="dxa"/>
            <w:vMerge/>
            <w:tcBorders>
              <w:left w:val="nil"/>
              <w:right w:val="single" w:sz="12" w:space="0" w:color="auto"/>
            </w:tcBorders>
            <w:vAlign w:val="center"/>
          </w:tcPr>
          <w:p w14:paraId="1F25A02B" w14:textId="77777777" w:rsidR="001B367B" w:rsidRPr="007513CD" w:rsidRDefault="001B367B">
            <w:pPr>
              <w:widowControl/>
              <w:jc w:val="left"/>
              <w:rPr>
                <w:sz w:val="18"/>
                <w:szCs w:val="18"/>
              </w:rPr>
            </w:pPr>
          </w:p>
        </w:tc>
      </w:tr>
      <w:tr w:rsidR="007513CD" w:rsidRPr="007513CD" w14:paraId="534C7AA7" w14:textId="77777777">
        <w:trPr>
          <w:trHeight w:val="466"/>
        </w:trPr>
        <w:tc>
          <w:tcPr>
            <w:tcW w:w="988" w:type="dxa"/>
            <w:vMerge/>
            <w:tcBorders>
              <w:left w:val="single" w:sz="12" w:space="0" w:color="auto"/>
              <w:right w:val="single" w:sz="4" w:space="0" w:color="auto"/>
            </w:tcBorders>
            <w:vAlign w:val="center"/>
          </w:tcPr>
          <w:p w14:paraId="6915C93C" w14:textId="77777777" w:rsidR="001B367B" w:rsidRPr="007513CD" w:rsidRDefault="001B367B">
            <w:pPr>
              <w:widowControl/>
              <w:jc w:val="left"/>
              <w:rPr>
                <w:sz w:val="18"/>
                <w:szCs w:val="18"/>
              </w:rPr>
            </w:pPr>
          </w:p>
        </w:tc>
        <w:tc>
          <w:tcPr>
            <w:tcW w:w="992" w:type="dxa"/>
            <w:vMerge w:val="restart"/>
            <w:tcBorders>
              <w:top w:val="nil"/>
              <w:left w:val="nil"/>
              <w:bottom w:val="single" w:sz="4" w:space="0" w:color="auto"/>
              <w:right w:val="single" w:sz="4" w:space="0" w:color="auto"/>
            </w:tcBorders>
            <w:vAlign w:val="center"/>
          </w:tcPr>
          <w:p w14:paraId="03D604BA" w14:textId="77777777" w:rsidR="001B367B" w:rsidRPr="007513CD" w:rsidRDefault="004657E4">
            <w:pPr>
              <w:autoSpaceDE w:val="0"/>
              <w:rPr>
                <w:sz w:val="18"/>
                <w:szCs w:val="18"/>
              </w:rPr>
            </w:pPr>
            <w:r w:rsidRPr="007513CD">
              <w:rPr>
                <w:sz w:val="18"/>
                <w:szCs w:val="18"/>
              </w:rPr>
              <w:t>环境管理体系</w:t>
            </w:r>
          </w:p>
        </w:tc>
        <w:tc>
          <w:tcPr>
            <w:tcW w:w="557" w:type="dxa"/>
            <w:tcBorders>
              <w:top w:val="single" w:sz="4" w:space="0" w:color="auto"/>
              <w:left w:val="nil"/>
              <w:bottom w:val="single" w:sz="4" w:space="0" w:color="auto"/>
              <w:right w:val="single" w:sz="4" w:space="0" w:color="auto"/>
            </w:tcBorders>
            <w:vAlign w:val="center"/>
          </w:tcPr>
          <w:p w14:paraId="44801129" w14:textId="77777777" w:rsidR="001B367B" w:rsidRPr="007513CD" w:rsidRDefault="004657E4">
            <w:pPr>
              <w:autoSpaceDE w:val="0"/>
              <w:rPr>
                <w:sz w:val="18"/>
                <w:szCs w:val="18"/>
              </w:rPr>
            </w:pPr>
            <w:r w:rsidRPr="007513CD">
              <w:rPr>
                <w:sz w:val="18"/>
                <w:szCs w:val="18"/>
              </w:rPr>
              <w:t>36</w:t>
            </w:r>
          </w:p>
        </w:tc>
        <w:tc>
          <w:tcPr>
            <w:tcW w:w="9072" w:type="dxa"/>
            <w:tcBorders>
              <w:top w:val="single" w:sz="4" w:space="0" w:color="auto"/>
              <w:left w:val="nil"/>
              <w:bottom w:val="single" w:sz="4" w:space="0" w:color="auto"/>
              <w:right w:val="single" w:sz="4" w:space="0" w:color="auto"/>
            </w:tcBorders>
            <w:vAlign w:val="center"/>
          </w:tcPr>
          <w:p w14:paraId="001F3794" w14:textId="77777777" w:rsidR="001B367B" w:rsidRPr="007513CD" w:rsidRDefault="004657E4">
            <w:pPr>
              <w:autoSpaceDE w:val="0"/>
              <w:rPr>
                <w:sz w:val="18"/>
                <w:szCs w:val="18"/>
              </w:rPr>
            </w:pPr>
            <w:r w:rsidRPr="007513CD">
              <w:rPr>
                <w:sz w:val="18"/>
                <w:szCs w:val="18"/>
              </w:rPr>
              <w:t>工厂建立、实施并保持满足</w:t>
            </w:r>
            <w:r w:rsidRPr="007513CD">
              <w:rPr>
                <w:sz w:val="18"/>
                <w:szCs w:val="18"/>
              </w:rPr>
              <w:t xml:space="preserve"> GB/T 24001 </w:t>
            </w:r>
            <w:r w:rsidRPr="007513CD">
              <w:rPr>
                <w:sz w:val="18"/>
                <w:szCs w:val="18"/>
              </w:rPr>
              <w:t>要求的环境管理体系。</w:t>
            </w:r>
          </w:p>
        </w:tc>
        <w:tc>
          <w:tcPr>
            <w:tcW w:w="425" w:type="dxa"/>
            <w:tcBorders>
              <w:top w:val="single" w:sz="4" w:space="0" w:color="auto"/>
              <w:left w:val="nil"/>
              <w:bottom w:val="single" w:sz="4" w:space="0" w:color="auto"/>
              <w:right w:val="single" w:sz="4" w:space="0" w:color="auto"/>
            </w:tcBorders>
            <w:vAlign w:val="center"/>
          </w:tcPr>
          <w:p w14:paraId="48A3C889" w14:textId="77777777" w:rsidR="001B367B" w:rsidRPr="007513CD" w:rsidRDefault="004657E4">
            <w:pPr>
              <w:autoSpaceDE w:val="0"/>
              <w:jc w:val="center"/>
              <w:rPr>
                <w:sz w:val="18"/>
                <w:szCs w:val="18"/>
              </w:rPr>
            </w:pPr>
            <w:r w:rsidRPr="007513CD">
              <w:rPr>
                <w:sz w:val="18"/>
                <w:szCs w:val="18"/>
              </w:rPr>
              <w:t>20</w:t>
            </w:r>
          </w:p>
        </w:tc>
        <w:tc>
          <w:tcPr>
            <w:tcW w:w="1134" w:type="dxa"/>
            <w:vMerge/>
            <w:tcBorders>
              <w:left w:val="nil"/>
              <w:right w:val="single" w:sz="4" w:space="0" w:color="auto"/>
            </w:tcBorders>
            <w:vAlign w:val="center"/>
          </w:tcPr>
          <w:p w14:paraId="4E510A35" w14:textId="77777777" w:rsidR="001B367B" w:rsidRPr="007513CD" w:rsidRDefault="001B367B">
            <w:pPr>
              <w:autoSpaceDE w:val="0"/>
              <w:jc w:val="center"/>
              <w:rPr>
                <w:sz w:val="18"/>
                <w:szCs w:val="18"/>
              </w:rPr>
            </w:pPr>
          </w:p>
        </w:tc>
        <w:tc>
          <w:tcPr>
            <w:tcW w:w="580" w:type="dxa"/>
            <w:vMerge/>
            <w:tcBorders>
              <w:left w:val="nil"/>
              <w:right w:val="single" w:sz="12" w:space="0" w:color="auto"/>
            </w:tcBorders>
            <w:vAlign w:val="center"/>
          </w:tcPr>
          <w:p w14:paraId="160184B3" w14:textId="77777777" w:rsidR="001B367B" w:rsidRPr="007513CD" w:rsidRDefault="001B367B">
            <w:pPr>
              <w:widowControl/>
              <w:jc w:val="left"/>
              <w:rPr>
                <w:sz w:val="18"/>
                <w:szCs w:val="18"/>
              </w:rPr>
            </w:pPr>
          </w:p>
        </w:tc>
      </w:tr>
      <w:tr w:rsidR="007513CD" w:rsidRPr="007513CD" w14:paraId="4C5521E3" w14:textId="77777777">
        <w:trPr>
          <w:trHeight w:val="431"/>
        </w:trPr>
        <w:tc>
          <w:tcPr>
            <w:tcW w:w="988" w:type="dxa"/>
            <w:vMerge/>
            <w:tcBorders>
              <w:left w:val="single" w:sz="12" w:space="0" w:color="auto"/>
              <w:right w:val="single" w:sz="4" w:space="0" w:color="auto"/>
            </w:tcBorders>
            <w:vAlign w:val="center"/>
          </w:tcPr>
          <w:p w14:paraId="380A3847"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7B1DCCF0"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414C0887" w14:textId="77777777" w:rsidR="001B367B" w:rsidRPr="007513CD" w:rsidRDefault="004657E4">
            <w:pPr>
              <w:autoSpaceDE w:val="0"/>
              <w:rPr>
                <w:sz w:val="18"/>
                <w:szCs w:val="18"/>
              </w:rPr>
            </w:pPr>
            <w:r w:rsidRPr="007513CD">
              <w:rPr>
                <w:sz w:val="18"/>
                <w:szCs w:val="18"/>
              </w:rPr>
              <w:t>37</w:t>
            </w:r>
          </w:p>
        </w:tc>
        <w:tc>
          <w:tcPr>
            <w:tcW w:w="9072" w:type="dxa"/>
            <w:tcBorders>
              <w:top w:val="single" w:sz="4" w:space="0" w:color="auto"/>
              <w:left w:val="nil"/>
              <w:bottom w:val="single" w:sz="4" w:space="0" w:color="auto"/>
              <w:right w:val="single" w:sz="4" w:space="0" w:color="auto"/>
            </w:tcBorders>
            <w:vAlign w:val="center"/>
          </w:tcPr>
          <w:p w14:paraId="1CEFE7E8" w14:textId="77777777" w:rsidR="001B367B" w:rsidRPr="007513CD" w:rsidRDefault="004657E4">
            <w:pPr>
              <w:autoSpaceDE w:val="0"/>
              <w:rPr>
                <w:sz w:val="18"/>
                <w:szCs w:val="18"/>
              </w:rPr>
            </w:pPr>
            <w:r w:rsidRPr="007513CD">
              <w:rPr>
                <w:sz w:val="18"/>
                <w:szCs w:val="18"/>
              </w:rPr>
              <w:t>通过环境管理体系第三方认证。</w:t>
            </w:r>
          </w:p>
        </w:tc>
        <w:tc>
          <w:tcPr>
            <w:tcW w:w="425" w:type="dxa"/>
            <w:tcBorders>
              <w:top w:val="single" w:sz="4" w:space="0" w:color="auto"/>
              <w:left w:val="nil"/>
              <w:bottom w:val="single" w:sz="4" w:space="0" w:color="auto"/>
              <w:right w:val="single" w:sz="4" w:space="0" w:color="auto"/>
            </w:tcBorders>
            <w:vAlign w:val="center"/>
          </w:tcPr>
          <w:p w14:paraId="3AA05FFC" w14:textId="77777777" w:rsidR="001B367B" w:rsidRPr="007513CD" w:rsidRDefault="004657E4">
            <w:pPr>
              <w:autoSpaceDE w:val="0"/>
              <w:jc w:val="center"/>
              <w:rPr>
                <w:sz w:val="18"/>
                <w:szCs w:val="18"/>
              </w:rPr>
            </w:pPr>
            <w:r w:rsidRPr="007513CD">
              <w:rPr>
                <w:sz w:val="18"/>
                <w:szCs w:val="18"/>
              </w:rPr>
              <w:t>10</w:t>
            </w:r>
          </w:p>
        </w:tc>
        <w:tc>
          <w:tcPr>
            <w:tcW w:w="1134" w:type="dxa"/>
            <w:vMerge/>
            <w:tcBorders>
              <w:left w:val="nil"/>
              <w:right w:val="single" w:sz="4" w:space="0" w:color="auto"/>
            </w:tcBorders>
            <w:vAlign w:val="center"/>
          </w:tcPr>
          <w:p w14:paraId="358F22EF" w14:textId="77777777" w:rsidR="001B367B" w:rsidRPr="007513CD" w:rsidRDefault="001B367B">
            <w:pPr>
              <w:autoSpaceDE w:val="0"/>
              <w:jc w:val="center"/>
              <w:rPr>
                <w:sz w:val="18"/>
                <w:szCs w:val="18"/>
              </w:rPr>
            </w:pPr>
          </w:p>
        </w:tc>
        <w:tc>
          <w:tcPr>
            <w:tcW w:w="580" w:type="dxa"/>
            <w:vMerge/>
            <w:tcBorders>
              <w:left w:val="nil"/>
              <w:right w:val="single" w:sz="12" w:space="0" w:color="auto"/>
            </w:tcBorders>
            <w:vAlign w:val="center"/>
          </w:tcPr>
          <w:p w14:paraId="4F3C033D" w14:textId="77777777" w:rsidR="001B367B" w:rsidRPr="007513CD" w:rsidRDefault="001B367B">
            <w:pPr>
              <w:widowControl/>
              <w:jc w:val="left"/>
              <w:rPr>
                <w:sz w:val="18"/>
                <w:szCs w:val="18"/>
              </w:rPr>
            </w:pPr>
          </w:p>
        </w:tc>
      </w:tr>
      <w:tr w:rsidR="007513CD" w:rsidRPr="007513CD" w14:paraId="2D15A18F" w14:textId="77777777">
        <w:trPr>
          <w:trHeight w:val="480"/>
        </w:trPr>
        <w:tc>
          <w:tcPr>
            <w:tcW w:w="988" w:type="dxa"/>
            <w:vMerge/>
            <w:tcBorders>
              <w:left w:val="single" w:sz="12" w:space="0" w:color="auto"/>
              <w:right w:val="single" w:sz="4" w:space="0" w:color="auto"/>
            </w:tcBorders>
            <w:vAlign w:val="center"/>
          </w:tcPr>
          <w:p w14:paraId="7901DC6D" w14:textId="77777777" w:rsidR="001B367B" w:rsidRPr="007513CD" w:rsidRDefault="001B367B">
            <w:pPr>
              <w:widowControl/>
              <w:jc w:val="left"/>
              <w:rPr>
                <w:sz w:val="18"/>
                <w:szCs w:val="18"/>
              </w:rPr>
            </w:pPr>
          </w:p>
        </w:tc>
        <w:tc>
          <w:tcPr>
            <w:tcW w:w="992" w:type="dxa"/>
            <w:vMerge w:val="restart"/>
            <w:tcBorders>
              <w:top w:val="nil"/>
              <w:left w:val="nil"/>
              <w:bottom w:val="single" w:sz="4" w:space="0" w:color="auto"/>
              <w:right w:val="single" w:sz="4" w:space="0" w:color="auto"/>
            </w:tcBorders>
            <w:vAlign w:val="center"/>
          </w:tcPr>
          <w:p w14:paraId="57722F11" w14:textId="77777777" w:rsidR="001B367B" w:rsidRPr="007513CD" w:rsidRDefault="004657E4">
            <w:pPr>
              <w:autoSpaceDE w:val="0"/>
              <w:rPr>
                <w:sz w:val="18"/>
                <w:szCs w:val="18"/>
              </w:rPr>
            </w:pPr>
            <w:r w:rsidRPr="007513CD">
              <w:rPr>
                <w:sz w:val="18"/>
                <w:szCs w:val="18"/>
              </w:rPr>
              <w:t>能源管理体系</w:t>
            </w:r>
          </w:p>
        </w:tc>
        <w:tc>
          <w:tcPr>
            <w:tcW w:w="557" w:type="dxa"/>
            <w:tcBorders>
              <w:top w:val="single" w:sz="4" w:space="0" w:color="auto"/>
              <w:left w:val="nil"/>
              <w:bottom w:val="single" w:sz="4" w:space="0" w:color="auto"/>
              <w:right w:val="single" w:sz="4" w:space="0" w:color="auto"/>
            </w:tcBorders>
            <w:vAlign w:val="center"/>
          </w:tcPr>
          <w:p w14:paraId="5284878D" w14:textId="77777777" w:rsidR="001B367B" w:rsidRPr="007513CD" w:rsidRDefault="004657E4">
            <w:pPr>
              <w:autoSpaceDE w:val="0"/>
              <w:rPr>
                <w:sz w:val="18"/>
                <w:szCs w:val="18"/>
              </w:rPr>
            </w:pPr>
            <w:r w:rsidRPr="007513CD">
              <w:rPr>
                <w:sz w:val="18"/>
                <w:szCs w:val="18"/>
              </w:rPr>
              <w:t>38</w:t>
            </w:r>
          </w:p>
        </w:tc>
        <w:tc>
          <w:tcPr>
            <w:tcW w:w="9072" w:type="dxa"/>
            <w:tcBorders>
              <w:top w:val="single" w:sz="4" w:space="0" w:color="auto"/>
              <w:left w:val="nil"/>
              <w:bottom w:val="single" w:sz="4" w:space="0" w:color="auto"/>
              <w:right w:val="single" w:sz="4" w:space="0" w:color="auto"/>
            </w:tcBorders>
            <w:vAlign w:val="center"/>
          </w:tcPr>
          <w:p w14:paraId="41510709" w14:textId="77777777" w:rsidR="001B367B" w:rsidRPr="007513CD" w:rsidRDefault="004657E4">
            <w:pPr>
              <w:autoSpaceDE w:val="0"/>
              <w:rPr>
                <w:sz w:val="18"/>
                <w:szCs w:val="18"/>
              </w:rPr>
            </w:pPr>
            <w:r w:rsidRPr="007513CD">
              <w:rPr>
                <w:sz w:val="18"/>
                <w:szCs w:val="18"/>
              </w:rPr>
              <w:t>工厂建立、实施并保持满足</w:t>
            </w:r>
            <w:r w:rsidRPr="007513CD">
              <w:rPr>
                <w:sz w:val="18"/>
                <w:szCs w:val="18"/>
              </w:rPr>
              <w:t xml:space="preserve"> GB/T 23331 </w:t>
            </w:r>
            <w:r w:rsidRPr="007513CD">
              <w:rPr>
                <w:sz w:val="18"/>
                <w:szCs w:val="18"/>
              </w:rPr>
              <w:t>要求的能源管理体系。</w:t>
            </w:r>
          </w:p>
        </w:tc>
        <w:tc>
          <w:tcPr>
            <w:tcW w:w="425" w:type="dxa"/>
            <w:tcBorders>
              <w:top w:val="single" w:sz="4" w:space="0" w:color="auto"/>
              <w:left w:val="nil"/>
              <w:bottom w:val="single" w:sz="4" w:space="0" w:color="auto"/>
              <w:right w:val="single" w:sz="4" w:space="0" w:color="auto"/>
            </w:tcBorders>
            <w:vAlign w:val="center"/>
          </w:tcPr>
          <w:p w14:paraId="5C87C3CD" w14:textId="77777777" w:rsidR="001B367B" w:rsidRPr="007513CD" w:rsidRDefault="004657E4">
            <w:pPr>
              <w:autoSpaceDE w:val="0"/>
              <w:jc w:val="center"/>
              <w:rPr>
                <w:sz w:val="18"/>
                <w:szCs w:val="18"/>
              </w:rPr>
            </w:pPr>
            <w:r w:rsidRPr="007513CD">
              <w:rPr>
                <w:sz w:val="18"/>
                <w:szCs w:val="18"/>
              </w:rPr>
              <w:t>20</w:t>
            </w:r>
          </w:p>
        </w:tc>
        <w:tc>
          <w:tcPr>
            <w:tcW w:w="1134" w:type="dxa"/>
            <w:vMerge/>
            <w:tcBorders>
              <w:left w:val="nil"/>
              <w:right w:val="single" w:sz="4" w:space="0" w:color="auto"/>
            </w:tcBorders>
            <w:vAlign w:val="center"/>
          </w:tcPr>
          <w:p w14:paraId="5F6F8003" w14:textId="77777777" w:rsidR="001B367B" w:rsidRPr="007513CD" w:rsidRDefault="001B367B">
            <w:pPr>
              <w:autoSpaceDE w:val="0"/>
              <w:jc w:val="center"/>
              <w:rPr>
                <w:sz w:val="18"/>
                <w:szCs w:val="18"/>
              </w:rPr>
            </w:pPr>
          </w:p>
        </w:tc>
        <w:tc>
          <w:tcPr>
            <w:tcW w:w="580" w:type="dxa"/>
            <w:vMerge/>
            <w:tcBorders>
              <w:left w:val="nil"/>
              <w:right w:val="single" w:sz="12" w:space="0" w:color="auto"/>
            </w:tcBorders>
            <w:vAlign w:val="center"/>
          </w:tcPr>
          <w:p w14:paraId="538EEC8C" w14:textId="77777777" w:rsidR="001B367B" w:rsidRPr="007513CD" w:rsidRDefault="001B367B">
            <w:pPr>
              <w:widowControl/>
              <w:jc w:val="left"/>
              <w:rPr>
                <w:sz w:val="18"/>
                <w:szCs w:val="18"/>
              </w:rPr>
            </w:pPr>
          </w:p>
        </w:tc>
      </w:tr>
      <w:tr w:rsidR="007513CD" w:rsidRPr="007513CD" w14:paraId="5F92C582" w14:textId="77777777">
        <w:trPr>
          <w:trHeight w:val="480"/>
        </w:trPr>
        <w:tc>
          <w:tcPr>
            <w:tcW w:w="988" w:type="dxa"/>
            <w:vMerge/>
            <w:tcBorders>
              <w:left w:val="single" w:sz="12" w:space="0" w:color="auto"/>
              <w:right w:val="single" w:sz="4" w:space="0" w:color="auto"/>
            </w:tcBorders>
            <w:vAlign w:val="center"/>
          </w:tcPr>
          <w:p w14:paraId="31E3B79A"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080761D2"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1E4064B9" w14:textId="77777777" w:rsidR="001B367B" w:rsidRPr="007513CD" w:rsidRDefault="004657E4">
            <w:pPr>
              <w:autoSpaceDE w:val="0"/>
              <w:rPr>
                <w:sz w:val="18"/>
                <w:szCs w:val="18"/>
              </w:rPr>
            </w:pPr>
            <w:r w:rsidRPr="007513CD">
              <w:rPr>
                <w:sz w:val="18"/>
                <w:szCs w:val="18"/>
              </w:rPr>
              <w:t>39</w:t>
            </w:r>
          </w:p>
        </w:tc>
        <w:tc>
          <w:tcPr>
            <w:tcW w:w="9072" w:type="dxa"/>
            <w:tcBorders>
              <w:top w:val="single" w:sz="4" w:space="0" w:color="auto"/>
              <w:left w:val="nil"/>
              <w:bottom w:val="single" w:sz="4" w:space="0" w:color="auto"/>
              <w:right w:val="single" w:sz="4" w:space="0" w:color="auto"/>
            </w:tcBorders>
            <w:vAlign w:val="center"/>
          </w:tcPr>
          <w:p w14:paraId="2764BFDC" w14:textId="77777777" w:rsidR="001B367B" w:rsidRPr="007513CD" w:rsidRDefault="004657E4">
            <w:pPr>
              <w:autoSpaceDE w:val="0"/>
              <w:rPr>
                <w:sz w:val="18"/>
                <w:szCs w:val="18"/>
              </w:rPr>
            </w:pPr>
            <w:r w:rsidRPr="007513CD">
              <w:rPr>
                <w:sz w:val="18"/>
                <w:szCs w:val="18"/>
              </w:rPr>
              <w:t>通过能源管理体系第三方认证。</w:t>
            </w:r>
          </w:p>
        </w:tc>
        <w:tc>
          <w:tcPr>
            <w:tcW w:w="425" w:type="dxa"/>
            <w:tcBorders>
              <w:top w:val="single" w:sz="4" w:space="0" w:color="auto"/>
              <w:left w:val="nil"/>
              <w:bottom w:val="single" w:sz="4" w:space="0" w:color="auto"/>
              <w:right w:val="single" w:sz="4" w:space="0" w:color="auto"/>
            </w:tcBorders>
            <w:vAlign w:val="center"/>
          </w:tcPr>
          <w:p w14:paraId="5F212CAB" w14:textId="77777777" w:rsidR="001B367B" w:rsidRPr="007513CD" w:rsidRDefault="004657E4">
            <w:pPr>
              <w:autoSpaceDE w:val="0"/>
              <w:jc w:val="center"/>
              <w:rPr>
                <w:sz w:val="18"/>
                <w:szCs w:val="18"/>
              </w:rPr>
            </w:pPr>
            <w:r w:rsidRPr="007513CD">
              <w:rPr>
                <w:sz w:val="18"/>
                <w:szCs w:val="18"/>
              </w:rPr>
              <w:t>10</w:t>
            </w:r>
          </w:p>
        </w:tc>
        <w:tc>
          <w:tcPr>
            <w:tcW w:w="1134" w:type="dxa"/>
            <w:vMerge/>
            <w:tcBorders>
              <w:left w:val="nil"/>
              <w:right w:val="single" w:sz="4" w:space="0" w:color="auto"/>
            </w:tcBorders>
            <w:vAlign w:val="center"/>
          </w:tcPr>
          <w:p w14:paraId="16BB7C7B" w14:textId="77777777" w:rsidR="001B367B" w:rsidRPr="007513CD" w:rsidRDefault="001B367B">
            <w:pPr>
              <w:autoSpaceDE w:val="0"/>
              <w:jc w:val="center"/>
              <w:rPr>
                <w:sz w:val="18"/>
                <w:szCs w:val="18"/>
              </w:rPr>
            </w:pPr>
          </w:p>
        </w:tc>
        <w:tc>
          <w:tcPr>
            <w:tcW w:w="580" w:type="dxa"/>
            <w:vMerge/>
            <w:tcBorders>
              <w:left w:val="nil"/>
              <w:right w:val="single" w:sz="12" w:space="0" w:color="auto"/>
            </w:tcBorders>
            <w:vAlign w:val="center"/>
          </w:tcPr>
          <w:p w14:paraId="31A344CA" w14:textId="77777777" w:rsidR="001B367B" w:rsidRPr="007513CD" w:rsidRDefault="001B367B">
            <w:pPr>
              <w:widowControl/>
              <w:jc w:val="left"/>
              <w:rPr>
                <w:sz w:val="18"/>
                <w:szCs w:val="18"/>
              </w:rPr>
            </w:pPr>
          </w:p>
        </w:tc>
      </w:tr>
      <w:tr w:rsidR="007513CD" w:rsidRPr="007513CD" w14:paraId="57082E16" w14:textId="77777777">
        <w:trPr>
          <w:trHeight w:val="480"/>
        </w:trPr>
        <w:tc>
          <w:tcPr>
            <w:tcW w:w="988" w:type="dxa"/>
            <w:vMerge/>
            <w:tcBorders>
              <w:left w:val="single" w:sz="12" w:space="0" w:color="auto"/>
              <w:right w:val="single" w:sz="4" w:space="0" w:color="auto"/>
            </w:tcBorders>
            <w:vAlign w:val="center"/>
          </w:tcPr>
          <w:p w14:paraId="1CAFFB0C" w14:textId="77777777" w:rsidR="001B367B" w:rsidRPr="007513CD" w:rsidRDefault="001B367B">
            <w:pPr>
              <w:widowControl/>
              <w:jc w:val="left"/>
              <w:rPr>
                <w:sz w:val="18"/>
                <w:szCs w:val="18"/>
              </w:rPr>
            </w:pPr>
          </w:p>
        </w:tc>
        <w:tc>
          <w:tcPr>
            <w:tcW w:w="992" w:type="dxa"/>
            <w:tcBorders>
              <w:top w:val="single" w:sz="4" w:space="0" w:color="auto"/>
              <w:left w:val="nil"/>
              <w:bottom w:val="single" w:sz="4" w:space="0" w:color="auto"/>
              <w:right w:val="single" w:sz="4" w:space="0" w:color="auto"/>
            </w:tcBorders>
            <w:vAlign w:val="center"/>
          </w:tcPr>
          <w:p w14:paraId="263EC7A3" w14:textId="77777777" w:rsidR="001B367B" w:rsidRPr="007513CD" w:rsidRDefault="004657E4">
            <w:pPr>
              <w:autoSpaceDE w:val="0"/>
              <w:rPr>
                <w:sz w:val="18"/>
                <w:szCs w:val="18"/>
              </w:rPr>
            </w:pPr>
            <w:r w:rsidRPr="007513CD">
              <w:rPr>
                <w:sz w:val="18"/>
                <w:szCs w:val="18"/>
              </w:rPr>
              <w:t>测量管理体系</w:t>
            </w:r>
          </w:p>
        </w:tc>
        <w:tc>
          <w:tcPr>
            <w:tcW w:w="557" w:type="dxa"/>
            <w:tcBorders>
              <w:top w:val="single" w:sz="4" w:space="0" w:color="auto"/>
              <w:left w:val="nil"/>
              <w:bottom w:val="single" w:sz="4" w:space="0" w:color="auto"/>
              <w:right w:val="single" w:sz="4" w:space="0" w:color="auto"/>
            </w:tcBorders>
            <w:vAlign w:val="center"/>
          </w:tcPr>
          <w:p w14:paraId="517D8E9B" w14:textId="77777777" w:rsidR="001B367B" w:rsidRPr="007513CD" w:rsidRDefault="004657E4">
            <w:pPr>
              <w:autoSpaceDE w:val="0"/>
              <w:rPr>
                <w:sz w:val="18"/>
                <w:szCs w:val="18"/>
              </w:rPr>
            </w:pPr>
            <w:r w:rsidRPr="007513CD">
              <w:rPr>
                <w:sz w:val="18"/>
                <w:szCs w:val="18"/>
              </w:rPr>
              <w:t>40</w:t>
            </w:r>
          </w:p>
        </w:tc>
        <w:tc>
          <w:tcPr>
            <w:tcW w:w="9072" w:type="dxa"/>
            <w:tcBorders>
              <w:top w:val="single" w:sz="4" w:space="0" w:color="auto"/>
              <w:left w:val="nil"/>
              <w:bottom w:val="single" w:sz="4" w:space="0" w:color="auto"/>
              <w:right w:val="single" w:sz="4" w:space="0" w:color="auto"/>
            </w:tcBorders>
            <w:vAlign w:val="center"/>
          </w:tcPr>
          <w:p w14:paraId="58D4BAB5" w14:textId="77777777" w:rsidR="001B367B" w:rsidRPr="007513CD" w:rsidRDefault="004657E4">
            <w:pPr>
              <w:autoSpaceDE w:val="0"/>
              <w:rPr>
                <w:sz w:val="18"/>
                <w:szCs w:val="18"/>
              </w:rPr>
            </w:pPr>
            <w:r w:rsidRPr="007513CD">
              <w:rPr>
                <w:sz w:val="18"/>
                <w:szCs w:val="18"/>
              </w:rPr>
              <w:t>工厂建立、实施并满足</w:t>
            </w:r>
            <w:r w:rsidRPr="007513CD">
              <w:rPr>
                <w:sz w:val="18"/>
                <w:szCs w:val="18"/>
              </w:rPr>
              <w:t>GB/T 190221A</w:t>
            </w:r>
            <w:r w:rsidRPr="007513CD">
              <w:rPr>
                <w:sz w:val="18"/>
                <w:szCs w:val="18"/>
              </w:rPr>
              <w:t>要求的测量管理体系。</w:t>
            </w:r>
          </w:p>
        </w:tc>
        <w:tc>
          <w:tcPr>
            <w:tcW w:w="425" w:type="dxa"/>
            <w:tcBorders>
              <w:top w:val="single" w:sz="4" w:space="0" w:color="auto"/>
              <w:left w:val="nil"/>
              <w:bottom w:val="single" w:sz="4" w:space="0" w:color="auto"/>
              <w:right w:val="single" w:sz="4" w:space="0" w:color="auto"/>
            </w:tcBorders>
            <w:vAlign w:val="center"/>
          </w:tcPr>
          <w:p w14:paraId="740B88E5" w14:textId="77777777" w:rsidR="001B367B" w:rsidRPr="007513CD" w:rsidRDefault="004657E4">
            <w:pPr>
              <w:autoSpaceDE w:val="0"/>
              <w:jc w:val="center"/>
              <w:rPr>
                <w:sz w:val="18"/>
                <w:szCs w:val="18"/>
              </w:rPr>
            </w:pPr>
            <w:r w:rsidRPr="007513CD">
              <w:rPr>
                <w:sz w:val="18"/>
                <w:szCs w:val="18"/>
              </w:rPr>
              <w:t>2</w:t>
            </w:r>
          </w:p>
        </w:tc>
        <w:tc>
          <w:tcPr>
            <w:tcW w:w="1134" w:type="dxa"/>
            <w:vMerge/>
            <w:tcBorders>
              <w:left w:val="nil"/>
              <w:bottom w:val="single" w:sz="4" w:space="0" w:color="auto"/>
              <w:right w:val="single" w:sz="4" w:space="0" w:color="auto"/>
            </w:tcBorders>
            <w:vAlign w:val="center"/>
          </w:tcPr>
          <w:p w14:paraId="798F9C8B" w14:textId="77777777" w:rsidR="001B367B" w:rsidRPr="007513CD" w:rsidRDefault="001B367B">
            <w:pPr>
              <w:autoSpaceDE w:val="0"/>
              <w:jc w:val="center"/>
              <w:rPr>
                <w:sz w:val="18"/>
                <w:szCs w:val="18"/>
              </w:rPr>
            </w:pPr>
          </w:p>
        </w:tc>
        <w:tc>
          <w:tcPr>
            <w:tcW w:w="580" w:type="dxa"/>
            <w:vMerge/>
            <w:tcBorders>
              <w:left w:val="nil"/>
              <w:right w:val="single" w:sz="12" w:space="0" w:color="auto"/>
            </w:tcBorders>
            <w:vAlign w:val="center"/>
          </w:tcPr>
          <w:p w14:paraId="15757B4E" w14:textId="77777777" w:rsidR="001B367B" w:rsidRPr="007513CD" w:rsidRDefault="001B367B">
            <w:pPr>
              <w:widowControl/>
              <w:jc w:val="left"/>
              <w:rPr>
                <w:sz w:val="18"/>
                <w:szCs w:val="18"/>
              </w:rPr>
            </w:pPr>
          </w:p>
        </w:tc>
      </w:tr>
      <w:tr w:rsidR="007513CD" w:rsidRPr="007513CD" w14:paraId="20CB1A8E" w14:textId="77777777">
        <w:trPr>
          <w:trHeight w:val="480"/>
        </w:trPr>
        <w:tc>
          <w:tcPr>
            <w:tcW w:w="988" w:type="dxa"/>
            <w:vMerge/>
            <w:tcBorders>
              <w:left w:val="single" w:sz="12" w:space="0" w:color="auto"/>
              <w:bottom w:val="single" w:sz="4" w:space="0" w:color="auto"/>
              <w:right w:val="single" w:sz="4" w:space="0" w:color="auto"/>
            </w:tcBorders>
            <w:vAlign w:val="center"/>
          </w:tcPr>
          <w:p w14:paraId="6FDCD828" w14:textId="77777777" w:rsidR="001B367B" w:rsidRPr="007513CD" w:rsidRDefault="001B367B">
            <w:pPr>
              <w:widowControl/>
              <w:jc w:val="left"/>
              <w:rPr>
                <w:sz w:val="18"/>
                <w:szCs w:val="18"/>
              </w:rPr>
            </w:pPr>
          </w:p>
        </w:tc>
        <w:tc>
          <w:tcPr>
            <w:tcW w:w="992" w:type="dxa"/>
            <w:tcBorders>
              <w:top w:val="single" w:sz="4" w:space="0" w:color="auto"/>
              <w:left w:val="nil"/>
              <w:bottom w:val="single" w:sz="4" w:space="0" w:color="auto"/>
              <w:right w:val="single" w:sz="4" w:space="0" w:color="auto"/>
            </w:tcBorders>
            <w:vAlign w:val="center"/>
          </w:tcPr>
          <w:p w14:paraId="065D7264" w14:textId="77777777" w:rsidR="001B367B" w:rsidRPr="007513CD" w:rsidRDefault="004657E4">
            <w:pPr>
              <w:autoSpaceDE w:val="0"/>
              <w:rPr>
                <w:sz w:val="18"/>
                <w:szCs w:val="18"/>
              </w:rPr>
            </w:pPr>
            <w:r w:rsidRPr="007513CD">
              <w:rPr>
                <w:sz w:val="18"/>
                <w:szCs w:val="18"/>
              </w:rPr>
              <w:t>社会责任</w:t>
            </w:r>
          </w:p>
        </w:tc>
        <w:tc>
          <w:tcPr>
            <w:tcW w:w="557" w:type="dxa"/>
            <w:tcBorders>
              <w:top w:val="single" w:sz="4" w:space="0" w:color="auto"/>
              <w:left w:val="nil"/>
              <w:bottom w:val="single" w:sz="4" w:space="0" w:color="auto"/>
              <w:right w:val="single" w:sz="4" w:space="0" w:color="auto"/>
            </w:tcBorders>
            <w:vAlign w:val="center"/>
          </w:tcPr>
          <w:p w14:paraId="49FA238B" w14:textId="77777777" w:rsidR="001B367B" w:rsidRPr="007513CD" w:rsidRDefault="004657E4">
            <w:pPr>
              <w:autoSpaceDE w:val="0"/>
              <w:rPr>
                <w:sz w:val="18"/>
                <w:szCs w:val="18"/>
              </w:rPr>
            </w:pPr>
            <w:r w:rsidRPr="007513CD">
              <w:rPr>
                <w:sz w:val="18"/>
                <w:szCs w:val="18"/>
              </w:rPr>
              <w:t>41</w:t>
            </w:r>
          </w:p>
        </w:tc>
        <w:tc>
          <w:tcPr>
            <w:tcW w:w="9072" w:type="dxa"/>
            <w:tcBorders>
              <w:top w:val="single" w:sz="4" w:space="0" w:color="auto"/>
              <w:left w:val="nil"/>
              <w:bottom w:val="single" w:sz="4" w:space="0" w:color="auto"/>
              <w:right w:val="single" w:sz="4" w:space="0" w:color="auto"/>
            </w:tcBorders>
            <w:vAlign w:val="center"/>
          </w:tcPr>
          <w:p w14:paraId="1C3274B3" w14:textId="77777777" w:rsidR="001B367B" w:rsidRPr="007513CD" w:rsidRDefault="004657E4">
            <w:pPr>
              <w:autoSpaceDE w:val="0"/>
              <w:rPr>
                <w:sz w:val="18"/>
                <w:szCs w:val="18"/>
              </w:rPr>
            </w:pPr>
            <w:r w:rsidRPr="007513CD">
              <w:rPr>
                <w:sz w:val="18"/>
                <w:szCs w:val="18"/>
              </w:rPr>
              <w:t>每年发布社会责任报告，说明履行利益相关方责任的情况，特别是环境社会责任的履行情况，报告公开可获得。</w:t>
            </w:r>
          </w:p>
        </w:tc>
        <w:tc>
          <w:tcPr>
            <w:tcW w:w="425" w:type="dxa"/>
            <w:tcBorders>
              <w:top w:val="single" w:sz="4" w:space="0" w:color="auto"/>
              <w:left w:val="nil"/>
              <w:bottom w:val="single" w:sz="4" w:space="0" w:color="auto"/>
              <w:right w:val="single" w:sz="4" w:space="0" w:color="auto"/>
            </w:tcBorders>
            <w:vAlign w:val="center"/>
          </w:tcPr>
          <w:p w14:paraId="56B3AB67" w14:textId="77777777" w:rsidR="001B367B" w:rsidRPr="007513CD" w:rsidRDefault="004657E4">
            <w:pPr>
              <w:autoSpaceDE w:val="0"/>
              <w:jc w:val="center"/>
              <w:rPr>
                <w:sz w:val="18"/>
                <w:szCs w:val="18"/>
              </w:rPr>
            </w:pPr>
            <w:r w:rsidRPr="007513CD">
              <w:rPr>
                <w:sz w:val="18"/>
                <w:szCs w:val="18"/>
              </w:rPr>
              <w:t>2</w:t>
            </w:r>
          </w:p>
        </w:tc>
        <w:tc>
          <w:tcPr>
            <w:tcW w:w="1134" w:type="dxa"/>
            <w:tcBorders>
              <w:top w:val="single" w:sz="4" w:space="0" w:color="auto"/>
              <w:left w:val="nil"/>
              <w:bottom w:val="single" w:sz="4" w:space="0" w:color="auto"/>
              <w:right w:val="single" w:sz="4" w:space="0" w:color="auto"/>
            </w:tcBorders>
            <w:vAlign w:val="center"/>
          </w:tcPr>
          <w:p w14:paraId="45C366FC" w14:textId="77777777" w:rsidR="001B367B" w:rsidRPr="007513CD" w:rsidRDefault="004657E4">
            <w:pPr>
              <w:autoSpaceDE w:val="0"/>
              <w:jc w:val="center"/>
              <w:rPr>
                <w:sz w:val="18"/>
                <w:szCs w:val="18"/>
              </w:rPr>
            </w:pPr>
            <w:r w:rsidRPr="007513CD">
              <w:rPr>
                <w:sz w:val="18"/>
                <w:szCs w:val="18"/>
              </w:rPr>
              <w:t>预期性指标</w:t>
            </w:r>
          </w:p>
        </w:tc>
        <w:tc>
          <w:tcPr>
            <w:tcW w:w="580" w:type="dxa"/>
            <w:vMerge/>
            <w:tcBorders>
              <w:left w:val="nil"/>
              <w:bottom w:val="single" w:sz="4" w:space="0" w:color="auto"/>
              <w:right w:val="single" w:sz="12" w:space="0" w:color="auto"/>
            </w:tcBorders>
            <w:vAlign w:val="center"/>
          </w:tcPr>
          <w:p w14:paraId="74529FD8" w14:textId="77777777" w:rsidR="001B367B" w:rsidRPr="007513CD" w:rsidRDefault="001B367B">
            <w:pPr>
              <w:widowControl/>
              <w:jc w:val="left"/>
              <w:rPr>
                <w:sz w:val="18"/>
                <w:szCs w:val="18"/>
              </w:rPr>
            </w:pPr>
          </w:p>
        </w:tc>
      </w:tr>
      <w:tr w:rsidR="007513CD" w:rsidRPr="007513CD" w14:paraId="7086CACD" w14:textId="77777777">
        <w:trPr>
          <w:trHeight w:val="480"/>
        </w:trPr>
        <w:tc>
          <w:tcPr>
            <w:tcW w:w="988" w:type="dxa"/>
            <w:vMerge w:val="restart"/>
            <w:tcBorders>
              <w:top w:val="nil"/>
              <w:left w:val="single" w:sz="12" w:space="0" w:color="auto"/>
              <w:bottom w:val="single" w:sz="4" w:space="0" w:color="auto"/>
              <w:right w:val="single" w:sz="4" w:space="0" w:color="auto"/>
            </w:tcBorders>
            <w:vAlign w:val="center"/>
          </w:tcPr>
          <w:p w14:paraId="2AC68172" w14:textId="77777777" w:rsidR="001B367B" w:rsidRPr="007513CD" w:rsidRDefault="004657E4">
            <w:pPr>
              <w:autoSpaceDE w:val="0"/>
              <w:jc w:val="center"/>
              <w:rPr>
                <w:sz w:val="18"/>
                <w:szCs w:val="18"/>
              </w:rPr>
            </w:pPr>
            <w:r w:rsidRPr="007513CD">
              <w:rPr>
                <w:sz w:val="18"/>
                <w:szCs w:val="18"/>
              </w:rPr>
              <w:t>能源资源投入</w:t>
            </w:r>
          </w:p>
        </w:tc>
        <w:tc>
          <w:tcPr>
            <w:tcW w:w="992" w:type="dxa"/>
            <w:vMerge w:val="restart"/>
            <w:tcBorders>
              <w:top w:val="nil"/>
              <w:left w:val="nil"/>
              <w:bottom w:val="single" w:sz="4" w:space="0" w:color="auto"/>
              <w:right w:val="single" w:sz="4" w:space="0" w:color="auto"/>
            </w:tcBorders>
            <w:vAlign w:val="center"/>
          </w:tcPr>
          <w:p w14:paraId="1C60AD4F" w14:textId="77777777" w:rsidR="001B367B" w:rsidRPr="007513CD" w:rsidRDefault="004657E4">
            <w:pPr>
              <w:autoSpaceDE w:val="0"/>
              <w:jc w:val="left"/>
              <w:rPr>
                <w:sz w:val="18"/>
                <w:szCs w:val="18"/>
              </w:rPr>
            </w:pPr>
            <w:r w:rsidRPr="007513CD">
              <w:rPr>
                <w:sz w:val="18"/>
                <w:szCs w:val="18"/>
              </w:rPr>
              <w:t>能源投入</w:t>
            </w:r>
          </w:p>
        </w:tc>
        <w:tc>
          <w:tcPr>
            <w:tcW w:w="557" w:type="dxa"/>
            <w:tcBorders>
              <w:top w:val="single" w:sz="4" w:space="0" w:color="auto"/>
              <w:left w:val="nil"/>
              <w:bottom w:val="single" w:sz="4" w:space="0" w:color="auto"/>
              <w:right w:val="single" w:sz="4" w:space="0" w:color="auto"/>
            </w:tcBorders>
            <w:vAlign w:val="center"/>
          </w:tcPr>
          <w:p w14:paraId="43E580B2" w14:textId="77777777" w:rsidR="001B367B" w:rsidRPr="007513CD" w:rsidRDefault="004657E4">
            <w:pPr>
              <w:autoSpaceDE w:val="0"/>
              <w:rPr>
                <w:sz w:val="18"/>
                <w:szCs w:val="18"/>
              </w:rPr>
            </w:pPr>
            <w:r w:rsidRPr="007513CD">
              <w:rPr>
                <w:sz w:val="18"/>
                <w:szCs w:val="18"/>
              </w:rPr>
              <w:t>42</w:t>
            </w:r>
          </w:p>
        </w:tc>
        <w:tc>
          <w:tcPr>
            <w:tcW w:w="9072" w:type="dxa"/>
            <w:tcBorders>
              <w:top w:val="single" w:sz="4" w:space="0" w:color="auto"/>
              <w:left w:val="nil"/>
              <w:bottom w:val="single" w:sz="4" w:space="0" w:color="auto"/>
              <w:right w:val="single" w:sz="4" w:space="0" w:color="auto"/>
            </w:tcBorders>
            <w:vAlign w:val="center"/>
          </w:tcPr>
          <w:p w14:paraId="56871410" w14:textId="77777777" w:rsidR="001B367B" w:rsidRPr="007513CD" w:rsidRDefault="004657E4">
            <w:pPr>
              <w:autoSpaceDE w:val="0"/>
              <w:rPr>
                <w:sz w:val="18"/>
                <w:szCs w:val="18"/>
              </w:rPr>
            </w:pPr>
            <w:r w:rsidRPr="007513CD">
              <w:rPr>
                <w:sz w:val="18"/>
                <w:szCs w:val="18"/>
              </w:rPr>
              <w:t>工厂应优化用能结构，在保证安全、质量的前提下减少不可再生能源投入。</w:t>
            </w:r>
          </w:p>
        </w:tc>
        <w:tc>
          <w:tcPr>
            <w:tcW w:w="425" w:type="dxa"/>
            <w:tcBorders>
              <w:top w:val="single" w:sz="4" w:space="0" w:color="auto"/>
              <w:left w:val="nil"/>
              <w:bottom w:val="single" w:sz="4" w:space="0" w:color="auto"/>
              <w:right w:val="single" w:sz="4" w:space="0" w:color="auto"/>
            </w:tcBorders>
            <w:vAlign w:val="center"/>
          </w:tcPr>
          <w:p w14:paraId="17199D21" w14:textId="77777777" w:rsidR="001B367B" w:rsidRPr="007513CD" w:rsidRDefault="004657E4">
            <w:pPr>
              <w:autoSpaceDE w:val="0"/>
              <w:jc w:val="center"/>
              <w:rPr>
                <w:sz w:val="18"/>
                <w:szCs w:val="18"/>
              </w:rPr>
            </w:pPr>
            <w:r w:rsidRPr="007513CD">
              <w:rPr>
                <w:sz w:val="18"/>
                <w:szCs w:val="18"/>
              </w:rPr>
              <w:t>10</w:t>
            </w:r>
          </w:p>
        </w:tc>
        <w:tc>
          <w:tcPr>
            <w:tcW w:w="1134" w:type="dxa"/>
            <w:vMerge w:val="restart"/>
            <w:tcBorders>
              <w:top w:val="single" w:sz="4" w:space="0" w:color="auto"/>
              <w:left w:val="nil"/>
              <w:right w:val="single" w:sz="4" w:space="0" w:color="auto"/>
            </w:tcBorders>
            <w:vAlign w:val="center"/>
          </w:tcPr>
          <w:p w14:paraId="4CADC35E" w14:textId="77777777" w:rsidR="001B367B" w:rsidRPr="007513CD" w:rsidRDefault="004657E4">
            <w:pPr>
              <w:autoSpaceDE w:val="0"/>
              <w:jc w:val="center"/>
              <w:rPr>
                <w:sz w:val="18"/>
                <w:szCs w:val="18"/>
              </w:rPr>
            </w:pPr>
            <w:r w:rsidRPr="007513CD">
              <w:rPr>
                <w:sz w:val="18"/>
                <w:szCs w:val="18"/>
              </w:rPr>
              <w:t>基本指标</w:t>
            </w:r>
          </w:p>
        </w:tc>
        <w:tc>
          <w:tcPr>
            <w:tcW w:w="580" w:type="dxa"/>
            <w:vMerge w:val="restart"/>
            <w:tcBorders>
              <w:top w:val="nil"/>
              <w:left w:val="nil"/>
              <w:bottom w:val="single" w:sz="4" w:space="0" w:color="auto"/>
              <w:right w:val="single" w:sz="12" w:space="0" w:color="auto"/>
            </w:tcBorders>
            <w:vAlign w:val="center"/>
          </w:tcPr>
          <w:p w14:paraId="412CD8D2" w14:textId="77777777" w:rsidR="001B367B" w:rsidRPr="007513CD" w:rsidRDefault="004657E4">
            <w:pPr>
              <w:autoSpaceDE w:val="0"/>
              <w:jc w:val="center"/>
              <w:rPr>
                <w:sz w:val="18"/>
                <w:szCs w:val="18"/>
              </w:rPr>
            </w:pPr>
            <w:r w:rsidRPr="007513CD">
              <w:rPr>
                <w:sz w:val="18"/>
                <w:szCs w:val="18"/>
              </w:rPr>
              <w:t>15%</w:t>
            </w:r>
          </w:p>
        </w:tc>
      </w:tr>
      <w:tr w:rsidR="007513CD" w:rsidRPr="007513CD" w14:paraId="5093D26B" w14:textId="77777777">
        <w:trPr>
          <w:trHeight w:val="480"/>
        </w:trPr>
        <w:tc>
          <w:tcPr>
            <w:tcW w:w="988" w:type="dxa"/>
            <w:vMerge/>
            <w:tcBorders>
              <w:top w:val="nil"/>
              <w:left w:val="single" w:sz="12" w:space="0" w:color="auto"/>
              <w:bottom w:val="single" w:sz="4" w:space="0" w:color="auto"/>
              <w:right w:val="single" w:sz="4" w:space="0" w:color="auto"/>
            </w:tcBorders>
            <w:vAlign w:val="center"/>
          </w:tcPr>
          <w:p w14:paraId="7E1F047E"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06FC56E1"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199DA805" w14:textId="77777777" w:rsidR="001B367B" w:rsidRPr="007513CD" w:rsidRDefault="004657E4">
            <w:pPr>
              <w:autoSpaceDE w:val="0"/>
              <w:rPr>
                <w:sz w:val="18"/>
                <w:szCs w:val="18"/>
              </w:rPr>
            </w:pPr>
            <w:r w:rsidRPr="007513CD">
              <w:rPr>
                <w:sz w:val="18"/>
                <w:szCs w:val="18"/>
              </w:rPr>
              <w:t>43</w:t>
            </w:r>
          </w:p>
        </w:tc>
        <w:tc>
          <w:tcPr>
            <w:tcW w:w="9072" w:type="dxa"/>
            <w:tcBorders>
              <w:top w:val="single" w:sz="4" w:space="0" w:color="auto"/>
              <w:left w:val="nil"/>
              <w:bottom w:val="single" w:sz="4" w:space="0" w:color="auto"/>
              <w:right w:val="single" w:sz="4" w:space="0" w:color="auto"/>
            </w:tcBorders>
            <w:vAlign w:val="center"/>
          </w:tcPr>
          <w:p w14:paraId="504376B9" w14:textId="77777777" w:rsidR="001B367B" w:rsidRPr="007513CD" w:rsidRDefault="004657E4">
            <w:pPr>
              <w:autoSpaceDE w:val="0"/>
              <w:rPr>
                <w:sz w:val="18"/>
                <w:szCs w:val="18"/>
              </w:rPr>
            </w:pPr>
            <w:r w:rsidRPr="007513CD">
              <w:rPr>
                <w:sz w:val="18"/>
                <w:szCs w:val="18"/>
              </w:rPr>
              <w:t>建有能源管理中心。</w:t>
            </w:r>
          </w:p>
        </w:tc>
        <w:tc>
          <w:tcPr>
            <w:tcW w:w="425" w:type="dxa"/>
            <w:tcBorders>
              <w:top w:val="single" w:sz="4" w:space="0" w:color="auto"/>
              <w:left w:val="nil"/>
              <w:bottom w:val="single" w:sz="4" w:space="0" w:color="auto"/>
              <w:right w:val="single" w:sz="4" w:space="0" w:color="auto"/>
            </w:tcBorders>
            <w:vAlign w:val="center"/>
          </w:tcPr>
          <w:p w14:paraId="472E65CF" w14:textId="77777777" w:rsidR="001B367B" w:rsidRPr="007513CD" w:rsidRDefault="004657E4">
            <w:pPr>
              <w:autoSpaceDE w:val="0"/>
              <w:jc w:val="center"/>
              <w:rPr>
                <w:sz w:val="18"/>
                <w:szCs w:val="18"/>
              </w:rPr>
            </w:pPr>
            <w:r w:rsidRPr="007513CD">
              <w:rPr>
                <w:sz w:val="18"/>
                <w:szCs w:val="18"/>
              </w:rPr>
              <w:t>8</w:t>
            </w:r>
          </w:p>
        </w:tc>
        <w:tc>
          <w:tcPr>
            <w:tcW w:w="1134" w:type="dxa"/>
            <w:vMerge/>
            <w:tcBorders>
              <w:left w:val="nil"/>
              <w:right w:val="single" w:sz="4" w:space="0" w:color="auto"/>
            </w:tcBorders>
            <w:vAlign w:val="center"/>
          </w:tcPr>
          <w:p w14:paraId="5A047E6E" w14:textId="77777777" w:rsidR="001B367B" w:rsidRPr="007513CD" w:rsidRDefault="001B367B">
            <w:pPr>
              <w:autoSpaceDE w:val="0"/>
              <w:jc w:val="center"/>
              <w:rPr>
                <w:sz w:val="18"/>
                <w:szCs w:val="18"/>
              </w:rPr>
            </w:pPr>
          </w:p>
        </w:tc>
        <w:tc>
          <w:tcPr>
            <w:tcW w:w="580" w:type="dxa"/>
            <w:vMerge/>
            <w:tcBorders>
              <w:top w:val="nil"/>
              <w:left w:val="nil"/>
              <w:bottom w:val="single" w:sz="4" w:space="0" w:color="auto"/>
              <w:right w:val="single" w:sz="12" w:space="0" w:color="auto"/>
            </w:tcBorders>
            <w:vAlign w:val="center"/>
          </w:tcPr>
          <w:p w14:paraId="79731FB1" w14:textId="77777777" w:rsidR="001B367B" w:rsidRPr="007513CD" w:rsidRDefault="001B367B">
            <w:pPr>
              <w:widowControl/>
              <w:jc w:val="left"/>
              <w:rPr>
                <w:sz w:val="18"/>
                <w:szCs w:val="18"/>
              </w:rPr>
            </w:pPr>
          </w:p>
        </w:tc>
      </w:tr>
      <w:tr w:rsidR="007513CD" w:rsidRPr="007513CD" w14:paraId="669AFAA3" w14:textId="77777777">
        <w:trPr>
          <w:trHeight w:val="480"/>
        </w:trPr>
        <w:tc>
          <w:tcPr>
            <w:tcW w:w="988" w:type="dxa"/>
            <w:vMerge/>
            <w:tcBorders>
              <w:top w:val="nil"/>
              <w:left w:val="single" w:sz="12" w:space="0" w:color="auto"/>
              <w:bottom w:val="single" w:sz="4" w:space="0" w:color="auto"/>
              <w:right w:val="single" w:sz="4" w:space="0" w:color="auto"/>
            </w:tcBorders>
            <w:vAlign w:val="center"/>
          </w:tcPr>
          <w:p w14:paraId="51FC3C4B"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54A1F8E3"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64D60F07" w14:textId="77777777" w:rsidR="001B367B" w:rsidRPr="007513CD" w:rsidRDefault="004657E4">
            <w:pPr>
              <w:autoSpaceDE w:val="0"/>
              <w:rPr>
                <w:sz w:val="18"/>
                <w:szCs w:val="18"/>
              </w:rPr>
            </w:pPr>
            <w:r w:rsidRPr="007513CD">
              <w:rPr>
                <w:sz w:val="18"/>
                <w:szCs w:val="18"/>
              </w:rPr>
              <w:t>44</w:t>
            </w:r>
          </w:p>
        </w:tc>
        <w:tc>
          <w:tcPr>
            <w:tcW w:w="9072" w:type="dxa"/>
            <w:tcBorders>
              <w:top w:val="single" w:sz="4" w:space="0" w:color="auto"/>
              <w:left w:val="nil"/>
              <w:bottom w:val="single" w:sz="4" w:space="0" w:color="auto"/>
              <w:right w:val="single" w:sz="4" w:space="0" w:color="auto"/>
            </w:tcBorders>
            <w:vAlign w:val="center"/>
          </w:tcPr>
          <w:p w14:paraId="030B7556" w14:textId="77777777" w:rsidR="001B367B" w:rsidRPr="007513CD" w:rsidRDefault="004657E4">
            <w:pPr>
              <w:autoSpaceDE w:val="0"/>
              <w:rPr>
                <w:sz w:val="18"/>
                <w:szCs w:val="18"/>
              </w:rPr>
            </w:pPr>
            <w:r w:rsidRPr="007513CD">
              <w:rPr>
                <w:sz w:val="18"/>
                <w:szCs w:val="18"/>
              </w:rPr>
              <w:t>充分利用余热余压。</w:t>
            </w:r>
          </w:p>
        </w:tc>
        <w:tc>
          <w:tcPr>
            <w:tcW w:w="425" w:type="dxa"/>
            <w:tcBorders>
              <w:top w:val="single" w:sz="4" w:space="0" w:color="auto"/>
              <w:left w:val="nil"/>
              <w:bottom w:val="single" w:sz="4" w:space="0" w:color="auto"/>
              <w:right w:val="single" w:sz="4" w:space="0" w:color="auto"/>
            </w:tcBorders>
            <w:vAlign w:val="center"/>
          </w:tcPr>
          <w:p w14:paraId="69A10608" w14:textId="77777777" w:rsidR="001B367B" w:rsidRPr="007513CD" w:rsidRDefault="004657E4">
            <w:pPr>
              <w:autoSpaceDE w:val="0"/>
              <w:jc w:val="center"/>
              <w:rPr>
                <w:sz w:val="18"/>
                <w:szCs w:val="18"/>
              </w:rPr>
            </w:pPr>
            <w:r w:rsidRPr="007513CD">
              <w:rPr>
                <w:sz w:val="18"/>
                <w:szCs w:val="18"/>
              </w:rPr>
              <w:t>5</w:t>
            </w:r>
          </w:p>
        </w:tc>
        <w:tc>
          <w:tcPr>
            <w:tcW w:w="1134" w:type="dxa"/>
            <w:vMerge/>
            <w:tcBorders>
              <w:left w:val="nil"/>
              <w:bottom w:val="single" w:sz="4" w:space="0" w:color="auto"/>
              <w:right w:val="single" w:sz="4" w:space="0" w:color="auto"/>
            </w:tcBorders>
            <w:vAlign w:val="center"/>
          </w:tcPr>
          <w:p w14:paraId="61715E0A"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55317D26" w14:textId="77777777" w:rsidR="001B367B" w:rsidRPr="007513CD" w:rsidRDefault="001B367B">
            <w:pPr>
              <w:widowControl/>
              <w:jc w:val="left"/>
              <w:rPr>
                <w:sz w:val="18"/>
                <w:szCs w:val="18"/>
              </w:rPr>
            </w:pPr>
          </w:p>
        </w:tc>
      </w:tr>
      <w:tr w:rsidR="007513CD" w:rsidRPr="007513CD" w14:paraId="4DD2D645" w14:textId="77777777">
        <w:trPr>
          <w:trHeight w:val="380"/>
        </w:trPr>
        <w:tc>
          <w:tcPr>
            <w:tcW w:w="988" w:type="dxa"/>
            <w:vMerge/>
            <w:tcBorders>
              <w:top w:val="nil"/>
              <w:left w:val="single" w:sz="12" w:space="0" w:color="auto"/>
              <w:bottom w:val="single" w:sz="4" w:space="0" w:color="auto"/>
              <w:right w:val="single" w:sz="4" w:space="0" w:color="auto"/>
            </w:tcBorders>
            <w:vAlign w:val="center"/>
          </w:tcPr>
          <w:p w14:paraId="628E2544"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02388AAF"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4E2CFB0B" w14:textId="77777777" w:rsidR="001B367B" w:rsidRPr="007513CD" w:rsidRDefault="004657E4">
            <w:pPr>
              <w:autoSpaceDE w:val="0"/>
              <w:rPr>
                <w:sz w:val="18"/>
                <w:szCs w:val="18"/>
              </w:rPr>
            </w:pPr>
            <w:r w:rsidRPr="007513CD">
              <w:rPr>
                <w:sz w:val="18"/>
                <w:szCs w:val="18"/>
              </w:rPr>
              <w:t>45</w:t>
            </w:r>
          </w:p>
        </w:tc>
        <w:tc>
          <w:tcPr>
            <w:tcW w:w="9072" w:type="dxa"/>
            <w:tcBorders>
              <w:top w:val="single" w:sz="4" w:space="0" w:color="auto"/>
              <w:left w:val="nil"/>
              <w:bottom w:val="single" w:sz="4" w:space="0" w:color="auto"/>
              <w:right w:val="single" w:sz="4" w:space="0" w:color="auto"/>
            </w:tcBorders>
            <w:vAlign w:val="center"/>
          </w:tcPr>
          <w:p w14:paraId="2EA7B9EE" w14:textId="77777777" w:rsidR="001B367B" w:rsidRPr="007513CD" w:rsidRDefault="004657E4">
            <w:pPr>
              <w:autoSpaceDE w:val="0"/>
              <w:rPr>
                <w:sz w:val="18"/>
                <w:szCs w:val="18"/>
              </w:rPr>
            </w:pPr>
            <w:r w:rsidRPr="007513CD">
              <w:rPr>
                <w:sz w:val="18"/>
                <w:szCs w:val="18"/>
              </w:rPr>
              <w:t>建有厂区光伏电站、智能微电网。</w:t>
            </w:r>
          </w:p>
        </w:tc>
        <w:tc>
          <w:tcPr>
            <w:tcW w:w="425" w:type="dxa"/>
            <w:tcBorders>
              <w:top w:val="single" w:sz="4" w:space="0" w:color="auto"/>
              <w:left w:val="nil"/>
              <w:bottom w:val="single" w:sz="4" w:space="0" w:color="auto"/>
              <w:right w:val="single" w:sz="4" w:space="0" w:color="auto"/>
            </w:tcBorders>
            <w:vAlign w:val="center"/>
          </w:tcPr>
          <w:p w14:paraId="73949D46" w14:textId="77777777" w:rsidR="001B367B" w:rsidRPr="007513CD" w:rsidRDefault="004657E4">
            <w:pPr>
              <w:autoSpaceDE w:val="0"/>
              <w:jc w:val="center"/>
              <w:rPr>
                <w:sz w:val="18"/>
                <w:szCs w:val="18"/>
              </w:rPr>
            </w:pPr>
            <w:r w:rsidRPr="007513CD">
              <w:rPr>
                <w:sz w:val="18"/>
                <w:szCs w:val="18"/>
              </w:rPr>
              <w:t>3</w:t>
            </w:r>
          </w:p>
        </w:tc>
        <w:tc>
          <w:tcPr>
            <w:tcW w:w="1134" w:type="dxa"/>
            <w:vMerge w:val="restart"/>
            <w:tcBorders>
              <w:top w:val="nil"/>
              <w:left w:val="nil"/>
              <w:right w:val="single" w:sz="4" w:space="0" w:color="auto"/>
            </w:tcBorders>
            <w:vAlign w:val="center"/>
          </w:tcPr>
          <w:p w14:paraId="27628104" w14:textId="77777777" w:rsidR="001B367B" w:rsidRPr="007513CD" w:rsidRDefault="004657E4">
            <w:pPr>
              <w:widowControl/>
              <w:jc w:val="left"/>
              <w:rPr>
                <w:sz w:val="18"/>
                <w:szCs w:val="18"/>
              </w:rPr>
            </w:pPr>
            <w:r w:rsidRPr="007513CD">
              <w:rPr>
                <w:sz w:val="18"/>
                <w:szCs w:val="18"/>
              </w:rPr>
              <w:t>预期性指标</w:t>
            </w:r>
          </w:p>
        </w:tc>
        <w:tc>
          <w:tcPr>
            <w:tcW w:w="580" w:type="dxa"/>
            <w:vMerge/>
            <w:tcBorders>
              <w:top w:val="nil"/>
              <w:left w:val="nil"/>
              <w:bottom w:val="single" w:sz="4" w:space="0" w:color="auto"/>
              <w:right w:val="single" w:sz="12" w:space="0" w:color="auto"/>
            </w:tcBorders>
            <w:vAlign w:val="center"/>
          </w:tcPr>
          <w:p w14:paraId="08FC303A" w14:textId="77777777" w:rsidR="001B367B" w:rsidRPr="007513CD" w:rsidRDefault="001B367B">
            <w:pPr>
              <w:widowControl/>
              <w:jc w:val="left"/>
              <w:rPr>
                <w:sz w:val="18"/>
                <w:szCs w:val="18"/>
              </w:rPr>
            </w:pPr>
          </w:p>
        </w:tc>
      </w:tr>
      <w:tr w:rsidR="007513CD" w:rsidRPr="007513CD" w14:paraId="4BFD35D2" w14:textId="77777777">
        <w:trPr>
          <w:trHeight w:val="449"/>
        </w:trPr>
        <w:tc>
          <w:tcPr>
            <w:tcW w:w="988" w:type="dxa"/>
            <w:vMerge/>
            <w:tcBorders>
              <w:top w:val="nil"/>
              <w:left w:val="single" w:sz="12" w:space="0" w:color="auto"/>
              <w:bottom w:val="single" w:sz="4" w:space="0" w:color="auto"/>
              <w:right w:val="single" w:sz="4" w:space="0" w:color="auto"/>
            </w:tcBorders>
            <w:vAlign w:val="center"/>
          </w:tcPr>
          <w:p w14:paraId="2C72ED8F"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50104E48"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1C97F700" w14:textId="77777777" w:rsidR="001B367B" w:rsidRPr="007513CD" w:rsidRDefault="004657E4">
            <w:pPr>
              <w:autoSpaceDE w:val="0"/>
              <w:rPr>
                <w:sz w:val="18"/>
                <w:szCs w:val="18"/>
              </w:rPr>
            </w:pPr>
            <w:r w:rsidRPr="007513CD">
              <w:rPr>
                <w:sz w:val="18"/>
                <w:szCs w:val="18"/>
              </w:rPr>
              <w:t>46</w:t>
            </w:r>
          </w:p>
        </w:tc>
        <w:tc>
          <w:tcPr>
            <w:tcW w:w="9072" w:type="dxa"/>
            <w:tcBorders>
              <w:top w:val="single" w:sz="4" w:space="0" w:color="auto"/>
              <w:left w:val="nil"/>
              <w:bottom w:val="single" w:sz="4" w:space="0" w:color="auto"/>
              <w:right w:val="single" w:sz="4" w:space="0" w:color="auto"/>
            </w:tcBorders>
            <w:vAlign w:val="center"/>
          </w:tcPr>
          <w:p w14:paraId="0CEB827C" w14:textId="77777777" w:rsidR="001B367B" w:rsidRPr="007513CD" w:rsidRDefault="004657E4">
            <w:pPr>
              <w:autoSpaceDE w:val="0"/>
              <w:rPr>
                <w:sz w:val="18"/>
                <w:szCs w:val="18"/>
              </w:rPr>
            </w:pPr>
            <w:r w:rsidRPr="007513CD">
              <w:rPr>
                <w:sz w:val="18"/>
                <w:szCs w:val="18"/>
              </w:rPr>
              <w:t>使用了低碳清洁的新能源。</w:t>
            </w:r>
          </w:p>
        </w:tc>
        <w:tc>
          <w:tcPr>
            <w:tcW w:w="425" w:type="dxa"/>
            <w:tcBorders>
              <w:top w:val="single" w:sz="4" w:space="0" w:color="auto"/>
              <w:left w:val="nil"/>
              <w:bottom w:val="single" w:sz="4" w:space="0" w:color="auto"/>
              <w:right w:val="single" w:sz="4" w:space="0" w:color="auto"/>
            </w:tcBorders>
            <w:vAlign w:val="center"/>
          </w:tcPr>
          <w:p w14:paraId="41F98D76" w14:textId="77777777" w:rsidR="001B367B" w:rsidRPr="007513CD" w:rsidRDefault="004657E4">
            <w:pPr>
              <w:autoSpaceDE w:val="0"/>
              <w:jc w:val="center"/>
              <w:rPr>
                <w:sz w:val="18"/>
                <w:szCs w:val="18"/>
              </w:rPr>
            </w:pPr>
            <w:r w:rsidRPr="007513CD">
              <w:rPr>
                <w:sz w:val="18"/>
                <w:szCs w:val="18"/>
              </w:rPr>
              <w:t>3</w:t>
            </w:r>
          </w:p>
        </w:tc>
        <w:tc>
          <w:tcPr>
            <w:tcW w:w="1134" w:type="dxa"/>
            <w:vMerge/>
            <w:tcBorders>
              <w:left w:val="nil"/>
              <w:right w:val="single" w:sz="4" w:space="0" w:color="auto"/>
            </w:tcBorders>
            <w:vAlign w:val="center"/>
          </w:tcPr>
          <w:p w14:paraId="1DB4CD79"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3C3B5A1F" w14:textId="77777777" w:rsidR="001B367B" w:rsidRPr="007513CD" w:rsidRDefault="001B367B">
            <w:pPr>
              <w:widowControl/>
              <w:jc w:val="left"/>
              <w:rPr>
                <w:sz w:val="18"/>
                <w:szCs w:val="18"/>
              </w:rPr>
            </w:pPr>
          </w:p>
        </w:tc>
      </w:tr>
      <w:tr w:rsidR="007513CD" w:rsidRPr="007513CD" w14:paraId="109B230B" w14:textId="77777777">
        <w:trPr>
          <w:trHeight w:val="476"/>
        </w:trPr>
        <w:tc>
          <w:tcPr>
            <w:tcW w:w="988" w:type="dxa"/>
            <w:vMerge/>
            <w:tcBorders>
              <w:top w:val="nil"/>
              <w:left w:val="single" w:sz="12" w:space="0" w:color="auto"/>
              <w:bottom w:val="single" w:sz="4" w:space="0" w:color="auto"/>
              <w:right w:val="single" w:sz="4" w:space="0" w:color="auto"/>
            </w:tcBorders>
            <w:vAlign w:val="center"/>
          </w:tcPr>
          <w:p w14:paraId="4C069BF8"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349A5B67"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20B13DE2" w14:textId="77777777" w:rsidR="001B367B" w:rsidRPr="007513CD" w:rsidRDefault="004657E4">
            <w:pPr>
              <w:autoSpaceDE w:val="0"/>
              <w:rPr>
                <w:sz w:val="18"/>
                <w:szCs w:val="18"/>
              </w:rPr>
            </w:pPr>
            <w:r w:rsidRPr="007513CD">
              <w:rPr>
                <w:sz w:val="18"/>
                <w:szCs w:val="18"/>
              </w:rPr>
              <w:t>47</w:t>
            </w:r>
          </w:p>
        </w:tc>
        <w:tc>
          <w:tcPr>
            <w:tcW w:w="9072" w:type="dxa"/>
            <w:tcBorders>
              <w:top w:val="single" w:sz="4" w:space="0" w:color="auto"/>
              <w:left w:val="nil"/>
              <w:bottom w:val="single" w:sz="4" w:space="0" w:color="auto"/>
              <w:right w:val="single" w:sz="4" w:space="0" w:color="auto"/>
            </w:tcBorders>
            <w:vAlign w:val="center"/>
          </w:tcPr>
          <w:p w14:paraId="4A9FDB2C" w14:textId="77777777" w:rsidR="001B367B" w:rsidRPr="007513CD" w:rsidRDefault="004657E4">
            <w:pPr>
              <w:autoSpaceDE w:val="0"/>
              <w:rPr>
                <w:sz w:val="18"/>
                <w:szCs w:val="18"/>
              </w:rPr>
            </w:pPr>
            <w:r w:rsidRPr="007513CD">
              <w:rPr>
                <w:sz w:val="18"/>
                <w:szCs w:val="18"/>
              </w:rPr>
              <w:t>使用可再生能源代替不可再生能源。</w:t>
            </w:r>
          </w:p>
        </w:tc>
        <w:tc>
          <w:tcPr>
            <w:tcW w:w="425" w:type="dxa"/>
            <w:tcBorders>
              <w:top w:val="single" w:sz="4" w:space="0" w:color="auto"/>
              <w:left w:val="nil"/>
              <w:bottom w:val="single" w:sz="4" w:space="0" w:color="auto"/>
              <w:right w:val="single" w:sz="4" w:space="0" w:color="auto"/>
            </w:tcBorders>
            <w:vAlign w:val="center"/>
          </w:tcPr>
          <w:p w14:paraId="71A7F92E" w14:textId="77777777" w:rsidR="001B367B" w:rsidRPr="007513CD" w:rsidRDefault="004657E4">
            <w:pPr>
              <w:autoSpaceDE w:val="0"/>
              <w:jc w:val="center"/>
              <w:rPr>
                <w:sz w:val="18"/>
                <w:szCs w:val="18"/>
              </w:rPr>
            </w:pPr>
            <w:r w:rsidRPr="007513CD">
              <w:rPr>
                <w:sz w:val="18"/>
                <w:szCs w:val="18"/>
              </w:rPr>
              <w:t>3</w:t>
            </w:r>
          </w:p>
        </w:tc>
        <w:tc>
          <w:tcPr>
            <w:tcW w:w="1134" w:type="dxa"/>
            <w:vMerge/>
            <w:tcBorders>
              <w:left w:val="nil"/>
              <w:bottom w:val="single" w:sz="4" w:space="0" w:color="auto"/>
              <w:right w:val="single" w:sz="4" w:space="0" w:color="auto"/>
            </w:tcBorders>
            <w:vAlign w:val="center"/>
          </w:tcPr>
          <w:p w14:paraId="540F3D84"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67B7C8B1" w14:textId="77777777" w:rsidR="001B367B" w:rsidRPr="007513CD" w:rsidRDefault="001B367B">
            <w:pPr>
              <w:widowControl/>
              <w:jc w:val="left"/>
              <w:rPr>
                <w:sz w:val="18"/>
                <w:szCs w:val="18"/>
              </w:rPr>
            </w:pPr>
          </w:p>
        </w:tc>
      </w:tr>
      <w:tr w:rsidR="007513CD" w:rsidRPr="007513CD" w14:paraId="0933847D" w14:textId="77777777">
        <w:trPr>
          <w:trHeight w:val="431"/>
        </w:trPr>
        <w:tc>
          <w:tcPr>
            <w:tcW w:w="988" w:type="dxa"/>
            <w:vMerge/>
            <w:tcBorders>
              <w:top w:val="nil"/>
              <w:left w:val="single" w:sz="12" w:space="0" w:color="auto"/>
              <w:bottom w:val="single" w:sz="4" w:space="0" w:color="auto"/>
              <w:right w:val="single" w:sz="4" w:space="0" w:color="auto"/>
            </w:tcBorders>
            <w:vAlign w:val="center"/>
          </w:tcPr>
          <w:p w14:paraId="2A9C1053" w14:textId="77777777" w:rsidR="001B367B" w:rsidRPr="007513CD" w:rsidRDefault="001B367B">
            <w:pPr>
              <w:widowControl/>
              <w:jc w:val="left"/>
              <w:rPr>
                <w:sz w:val="18"/>
                <w:szCs w:val="18"/>
              </w:rPr>
            </w:pPr>
          </w:p>
        </w:tc>
        <w:tc>
          <w:tcPr>
            <w:tcW w:w="992" w:type="dxa"/>
            <w:vMerge w:val="restart"/>
            <w:tcBorders>
              <w:top w:val="nil"/>
              <w:left w:val="nil"/>
              <w:bottom w:val="single" w:sz="4" w:space="0" w:color="auto"/>
              <w:right w:val="single" w:sz="4" w:space="0" w:color="auto"/>
            </w:tcBorders>
            <w:vAlign w:val="center"/>
          </w:tcPr>
          <w:p w14:paraId="402B03E3" w14:textId="77777777" w:rsidR="001B367B" w:rsidRPr="007513CD" w:rsidRDefault="004657E4">
            <w:pPr>
              <w:autoSpaceDE w:val="0"/>
              <w:rPr>
                <w:sz w:val="18"/>
                <w:szCs w:val="18"/>
              </w:rPr>
            </w:pPr>
            <w:r w:rsidRPr="007513CD">
              <w:rPr>
                <w:sz w:val="18"/>
                <w:szCs w:val="18"/>
              </w:rPr>
              <w:t>资源投入</w:t>
            </w:r>
          </w:p>
        </w:tc>
        <w:tc>
          <w:tcPr>
            <w:tcW w:w="557" w:type="dxa"/>
            <w:tcBorders>
              <w:top w:val="single" w:sz="4" w:space="0" w:color="auto"/>
              <w:left w:val="nil"/>
              <w:bottom w:val="single" w:sz="4" w:space="0" w:color="auto"/>
              <w:right w:val="single" w:sz="4" w:space="0" w:color="auto"/>
            </w:tcBorders>
            <w:vAlign w:val="center"/>
          </w:tcPr>
          <w:p w14:paraId="4D40FD19" w14:textId="77777777" w:rsidR="001B367B" w:rsidRPr="007513CD" w:rsidRDefault="004657E4">
            <w:pPr>
              <w:autoSpaceDE w:val="0"/>
              <w:rPr>
                <w:sz w:val="18"/>
                <w:szCs w:val="18"/>
              </w:rPr>
            </w:pPr>
            <w:r w:rsidRPr="007513CD">
              <w:rPr>
                <w:sz w:val="18"/>
                <w:szCs w:val="18"/>
              </w:rPr>
              <w:t>48</w:t>
            </w:r>
          </w:p>
        </w:tc>
        <w:tc>
          <w:tcPr>
            <w:tcW w:w="9072" w:type="dxa"/>
            <w:tcBorders>
              <w:top w:val="single" w:sz="4" w:space="0" w:color="auto"/>
              <w:left w:val="nil"/>
              <w:bottom w:val="single" w:sz="4" w:space="0" w:color="auto"/>
              <w:right w:val="single" w:sz="4" w:space="0" w:color="auto"/>
            </w:tcBorders>
            <w:vAlign w:val="center"/>
          </w:tcPr>
          <w:p w14:paraId="513A758F" w14:textId="77777777" w:rsidR="001B367B" w:rsidRPr="007513CD" w:rsidRDefault="004657E4">
            <w:pPr>
              <w:autoSpaceDE w:val="0"/>
              <w:rPr>
                <w:sz w:val="18"/>
                <w:szCs w:val="18"/>
              </w:rPr>
            </w:pPr>
            <w:r w:rsidRPr="007513CD">
              <w:rPr>
                <w:sz w:val="18"/>
                <w:szCs w:val="18"/>
              </w:rPr>
              <w:t>工厂应按照</w:t>
            </w:r>
            <w:r w:rsidRPr="007513CD">
              <w:rPr>
                <w:sz w:val="18"/>
                <w:szCs w:val="18"/>
              </w:rPr>
              <w:t xml:space="preserve"> GB/T7119 </w:t>
            </w:r>
            <w:r w:rsidRPr="007513CD">
              <w:rPr>
                <w:sz w:val="18"/>
                <w:szCs w:val="18"/>
              </w:rPr>
              <w:t>的要求对其开展节水评价工作，且满足</w:t>
            </w:r>
            <w:r w:rsidRPr="007513CD">
              <w:rPr>
                <w:sz w:val="18"/>
                <w:szCs w:val="18"/>
              </w:rPr>
              <w:t xml:space="preserve"> GB/T18916</w:t>
            </w:r>
            <w:r w:rsidRPr="007513CD">
              <w:rPr>
                <w:sz w:val="18"/>
                <w:szCs w:val="18"/>
              </w:rPr>
              <w:t>（第</w:t>
            </w:r>
            <w:r w:rsidRPr="007513CD">
              <w:rPr>
                <w:sz w:val="18"/>
                <w:szCs w:val="18"/>
              </w:rPr>
              <w:t>16</w:t>
            </w:r>
            <w:r w:rsidRPr="007513CD">
              <w:rPr>
                <w:sz w:val="18"/>
                <w:szCs w:val="18"/>
              </w:rPr>
              <w:t>部分）中的取水定额要求。</w:t>
            </w:r>
          </w:p>
        </w:tc>
        <w:tc>
          <w:tcPr>
            <w:tcW w:w="425" w:type="dxa"/>
            <w:tcBorders>
              <w:top w:val="single" w:sz="4" w:space="0" w:color="auto"/>
              <w:left w:val="nil"/>
              <w:bottom w:val="single" w:sz="4" w:space="0" w:color="auto"/>
              <w:right w:val="single" w:sz="4" w:space="0" w:color="auto"/>
            </w:tcBorders>
            <w:vAlign w:val="center"/>
          </w:tcPr>
          <w:p w14:paraId="4ABCC1BF" w14:textId="77777777" w:rsidR="001B367B" w:rsidRPr="007513CD" w:rsidRDefault="001B367B">
            <w:pPr>
              <w:autoSpaceDE w:val="0"/>
              <w:jc w:val="center"/>
              <w:rPr>
                <w:sz w:val="18"/>
                <w:szCs w:val="18"/>
              </w:rPr>
            </w:pPr>
          </w:p>
        </w:tc>
        <w:tc>
          <w:tcPr>
            <w:tcW w:w="1134" w:type="dxa"/>
            <w:vMerge w:val="restart"/>
            <w:tcBorders>
              <w:top w:val="nil"/>
              <w:left w:val="nil"/>
              <w:right w:val="single" w:sz="4" w:space="0" w:color="auto"/>
            </w:tcBorders>
            <w:vAlign w:val="center"/>
          </w:tcPr>
          <w:p w14:paraId="46618B36" w14:textId="77777777" w:rsidR="001B367B" w:rsidRPr="007513CD" w:rsidRDefault="004657E4">
            <w:pPr>
              <w:autoSpaceDE w:val="0"/>
              <w:jc w:val="center"/>
              <w:rPr>
                <w:sz w:val="18"/>
                <w:szCs w:val="18"/>
              </w:rPr>
            </w:pPr>
            <w:r w:rsidRPr="007513CD">
              <w:rPr>
                <w:sz w:val="18"/>
                <w:szCs w:val="18"/>
              </w:rPr>
              <w:t>基本指标</w:t>
            </w:r>
          </w:p>
        </w:tc>
        <w:tc>
          <w:tcPr>
            <w:tcW w:w="580" w:type="dxa"/>
            <w:vMerge/>
            <w:tcBorders>
              <w:top w:val="nil"/>
              <w:left w:val="nil"/>
              <w:bottom w:val="single" w:sz="4" w:space="0" w:color="auto"/>
              <w:right w:val="single" w:sz="12" w:space="0" w:color="auto"/>
            </w:tcBorders>
            <w:vAlign w:val="center"/>
          </w:tcPr>
          <w:p w14:paraId="272673C1" w14:textId="77777777" w:rsidR="001B367B" w:rsidRPr="007513CD" w:rsidRDefault="001B367B">
            <w:pPr>
              <w:widowControl/>
              <w:jc w:val="left"/>
              <w:rPr>
                <w:sz w:val="18"/>
                <w:szCs w:val="18"/>
              </w:rPr>
            </w:pPr>
          </w:p>
        </w:tc>
      </w:tr>
      <w:tr w:rsidR="007513CD" w:rsidRPr="007513CD" w14:paraId="7715E504" w14:textId="77777777">
        <w:trPr>
          <w:trHeight w:val="431"/>
        </w:trPr>
        <w:tc>
          <w:tcPr>
            <w:tcW w:w="988" w:type="dxa"/>
            <w:vMerge/>
            <w:tcBorders>
              <w:top w:val="nil"/>
              <w:left w:val="single" w:sz="12" w:space="0" w:color="auto"/>
              <w:bottom w:val="single" w:sz="4" w:space="0" w:color="auto"/>
              <w:right w:val="single" w:sz="4" w:space="0" w:color="auto"/>
            </w:tcBorders>
            <w:vAlign w:val="center"/>
          </w:tcPr>
          <w:p w14:paraId="186E6CEE"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5F559ECE"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72BA3573" w14:textId="77777777" w:rsidR="001B367B" w:rsidRPr="007513CD" w:rsidRDefault="004657E4">
            <w:pPr>
              <w:autoSpaceDE w:val="0"/>
              <w:rPr>
                <w:sz w:val="18"/>
                <w:szCs w:val="18"/>
              </w:rPr>
            </w:pPr>
            <w:r w:rsidRPr="007513CD">
              <w:rPr>
                <w:sz w:val="18"/>
                <w:szCs w:val="18"/>
              </w:rPr>
              <w:t>a</w:t>
            </w:r>
          </w:p>
        </w:tc>
        <w:tc>
          <w:tcPr>
            <w:tcW w:w="9072" w:type="dxa"/>
            <w:tcBorders>
              <w:top w:val="single" w:sz="4" w:space="0" w:color="auto"/>
              <w:left w:val="nil"/>
              <w:bottom w:val="single" w:sz="4" w:space="0" w:color="auto"/>
              <w:right w:val="single" w:sz="4" w:space="0" w:color="auto"/>
            </w:tcBorders>
            <w:vAlign w:val="center"/>
          </w:tcPr>
          <w:p w14:paraId="6CA17D34" w14:textId="77777777" w:rsidR="001B367B" w:rsidRPr="007513CD" w:rsidRDefault="004657E4">
            <w:pPr>
              <w:autoSpaceDE w:val="0"/>
              <w:rPr>
                <w:sz w:val="18"/>
                <w:szCs w:val="18"/>
              </w:rPr>
            </w:pPr>
            <w:r w:rsidRPr="007513CD">
              <w:rPr>
                <w:sz w:val="18"/>
                <w:szCs w:val="18"/>
              </w:rPr>
              <w:t>单位铝液</w:t>
            </w:r>
            <w:r w:rsidR="00270A22" w:rsidRPr="007513CD">
              <w:rPr>
                <w:sz w:val="18"/>
                <w:szCs w:val="18"/>
              </w:rPr>
              <w:t>新水</w:t>
            </w:r>
            <w:r w:rsidRPr="007513CD">
              <w:rPr>
                <w:sz w:val="18"/>
                <w:szCs w:val="18"/>
              </w:rPr>
              <w:t>水量</w:t>
            </w:r>
            <w:r w:rsidRPr="007513CD">
              <w:rPr>
                <w:sz w:val="18"/>
                <w:szCs w:val="18"/>
              </w:rPr>
              <w:t>1.3m</w:t>
            </w:r>
            <w:r w:rsidRPr="007513CD">
              <w:rPr>
                <w:sz w:val="18"/>
                <w:szCs w:val="18"/>
                <w:vertAlign w:val="superscript"/>
              </w:rPr>
              <w:t>3</w:t>
            </w:r>
            <w:r w:rsidRPr="007513CD">
              <w:rPr>
                <w:sz w:val="18"/>
                <w:szCs w:val="18"/>
              </w:rPr>
              <w:t>/t</w:t>
            </w:r>
          </w:p>
        </w:tc>
        <w:tc>
          <w:tcPr>
            <w:tcW w:w="425" w:type="dxa"/>
            <w:tcBorders>
              <w:top w:val="single" w:sz="4" w:space="0" w:color="auto"/>
              <w:left w:val="nil"/>
              <w:bottom w:val="single" w:sz="4" w:space="0" w:color="auto"/>
              <w:right w:val="single" w:sz="4" w:space="0" w:color="auto"/>
            </w:tcBorders>
            <w:vAlign w:val="center"/>
          </w:tcPr>
          <w:p w14:paraId="0A4D1A9F" w14:textId="77777777" w:rsidR="001B367B" w:rsidRPr="007513CD" w:rsidRDefault="004657E4">
            <w:pPr>
              <w:autoSpaceDE w:val="0"/>
              <w:jc w:val="center"/>
              <w:rPr>
                <w:sz w:val="18"/>
                <w:szCs w:val="18"/>
              </w:rPr>
            </w:pPr>
            <w:r w:rsidRPr="007513CD">
              <w:rPr>
                <w:sz w:val="18"/>
                <w:szCs w:val="18"/>
              </w:rPr>
              <w:t>3</w:t>
            </w:r>
          </w:p>
        </w:tc>
        <w:tc>
          <w:tcPr>
            <w:tcW w:w="1134" w:type="dxa"/>
            <w:vMerge/>
            <w:tcBorders>
              <w:left w:val="nil"/>
              <w:right w:val="single" w:sz="4" w:space="0" w:color="auto"/>
            </w:tcBorders>
            <w:vAlign w:val="center"/>
          </w:tcPr>
          <w:p w14:paraId="4B02FA70"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4C4E68C3" w14:textId="77777777" w:rsidR="001B367B" w:rsidRPr="007513CD" w:rsidRDefault="001B367B">
            <w:pPr>
              <w:widowControl/>
              <w:jc w:val="left"/>
              <w:rPr>
                <w:sz w:val="18"/>
                <w:szCs w:val="18"/>
              </w:rPr>
            </w:pPr>
          </w:p>
        </w:tc>
      </w:tr>
      <w:tr w:rsidR="007513CD" w:rsidRPr="007513CD" w14:paraId="0B1FB633" w14:textId="77777777">
        <w:trPr>
          <w:trHeight w:val="431"/>
        </w:trPr>
        <w:tc>
          <w:tcPr>
            <w:tcW w:w="988" w:type="dxa"/>
            <w:vMerge/>
            <w:tcBorders>
              <w:top w:val="nil"/>
              <w:left w:val="single" w:sz="12" w:space="0" w:color="auto"/>
              <w:bottom w:val="single" w:sz="4" w:space="0" w:color="auto"/>
              <w:right w:val="single" w:sz="4" w:space="0" w:color="auto"/>
            </w:tcBorders>
            <w:vAlign w:val="center"/>
          </w:tcPr>
          <w:p w14:paraId="1DFFC50A"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7836CA66"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68FFACFA" w14:textId="77777777" w:rsidR="001B367B" w:rsidRPr="007513CD" w:rsidRDefault="004657E4">
            <w:pPr>
              <w:autoSpaceDE w:val="0"/>
              <w:rPr>
                <w:sz w:val="18"/>
                <w:szCs w:val="18"/>
              </w:rPr>
            </w:pPr>
            <w:r w:rsidRPr="007513CD">
              <w:rPr>
                <w:sz w:val="18"/>
                <w:szCs w:val="18"/>
              </w:rPr>
              <w:t>b</w:t>
            </w:r>
          </w:p>
        </w:tc>
        <w:tc>
          <w:tcPr>
            <w:tcW w:w="9072" w:type="dxa"/>
            <w:tcBorders>
              <w:top w:val="single" w:sz="4" w:space="0" w:color="auto"/>
              <w:left w:val="nil"/>
              <w:bottom w:val="single" w:sz="4" w:space="0" w:color="auto"/>
              <w:right w:val="single" w:sz="4" w:space="0" w:color="auto"/>
            </w:tcBorders>
            <w:vAlign w:val="center"/>
          </w:tcPr>
          <w:p w14:paraId="339BF1D3" w14:textId="77777777" w:rsidR="001B367B" w:rsidRPr="007513CD" w:rsidRDefault="004657E4">
            <w:pPr>
              <w:autoSpaceDE w:val="0"/>
              <w:rPr>
                <w:sz w:val="18"/>
                <w:szCs w:val="18"/>
              </w:rPr>
            </w:pPr>
            <w:r w:rsidRPr="007513CD">
              <w:rPr>
                <w:sz w:val="18"/>
                <w:szCs w:val="18"/>
              </w:rPr>
              <w:t>单位铝液氧化铝消耗量</w:t>
            </w:r>
            <w:r w:rsidRPr="007513CD">
              <w:rPr>
                <w:sz w:val="18"/>
                <w:szCs w:val="18"/>
              </w:rPr>
              <w:t>≤1.92t/t</w:t>
            </w:r>
          </w:p>
        </w:tc>
        <w:tc>
          <w:tcPr>
            <w:tcW w:w="425" w:type="dxa"/>
            <w:tcBorders>
              <w:top w:val="single" w:sz="4" w:space="0" w:color="auto"/>
              <w:left w:val="nil"/>
              <w:bottom w:val="single" w:sz="4" w:space="0" w:color="auto"/>
              <w:right w:val="single" w:sz="4" w:space="0" w:color="auto"/>
            </w:tcBorders>
            <w:vAlign w:val="center"/>
          </w:tcPr>
          <w:p w14:paraId="009900ED" w14:textId="77777777" w:rsidR="001B367B" w:rsidRPr="007513CD" w:rsidRDefault="004657E4">
            <w:pPr>
              <w:autoSpaceDE w:val="0"/>
              <w:jc w:val="center"/>
              <w:rPr>
                <w:sz w:val="18"/>
                <w:szCs w:val="18"/>
              </w:rPr>
            </w:pPr>
            <w:r w:rsidRPr="007513CD">
              <w:rPr>
                <w:sz w:val="18"/>
                <w:szCs w:val="18"/>
              </w:rPr>
              <w:t>2</w:t>
            </w:r>
          </w:p>
        </w:tc>
        <w:tc>
          <w:tcPr>
            <w:tcW w:w="1134" w:type="dxa"/>
            <w:vMerge/>
            <w:tcBorders>
              <w:left w:val="nil"/>
              <w:right w:val="single" w:sz="4" w:space="0" w:color="auto"/>
            </w:tcBorders>
            <w:vAlign w:val="center"/>
          </w:tcPr>
          <w:p w14:paraId="08C52C56"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0F42A77A" w14:textId="77777777" w:rsidR="001B367B" w:rsidRPr="007513CD" w:rsidRDefault="001B367B">
            <w:pPr>
              <w:widowControl/>
              <w:jc w:val="left"/>
              <w:rPr>
                <w:sz w:val="18"/>
                <w:szCs w:val="18"/>
              </w:rPr>
            </w:pPr>
          </w:p>
        </w:tc>
      </w:tr>
      <w:tr w:rsidR="007513CD" w:rsidRPr="007513CD" w14:paraId="056063A2" w14:textId="77777777">
        <w:trPr>
          <w:trHeight w:val="468"/>
        </w:trPr>
        <w:tc>
          <w:tcPr>
            <w:tcW w:w="988" w:type="dxa"/>
            <w:vMerge/>
            <w:tcBorders>
              <w:top w:val="nil"/>
              <w:left w:val="single" w:sz="12" w:space="0" w:color="auto"/>
              <w:bottom w:val="single" w:sz="4" w:space="0" w:color="auto"/>
              <w:right w:val="single" w:sz="4" w:space="0" w:color="auto"/>
            </w:tcBorders>
            <w:vAlign w:val="center"/>
          </w:tcPr>
          <w:p w14:paraId="5A9D6734"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638D1F93"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38013F4B" w14:textId="77777777" w:rsidR="001B367B" w:rsidRPr="007513CD" w:rsidRDefault="004657E4">
            <w:pPr>
              <w:autoSpaceDE w:val="0"/>
              <w:rPr>
                <w:sz w:val="18"/>
                <w:szCs w:val="18"/>
              </w:rPr>
            </w:pPr>
            <w:r w:rsidRPr="007513CD">
              <w:rPr>
                <w:sz w:val="18"/>
                <w:szCs w:val="18"/>
              </w:rPr>
              <w:t>c</w:t>
            </w:r>
          </w:p>
        </w:tc>
        <w:tc>
          <w:tcPr>
            <w:tcW w:w="9072" w:type="dxa"/>
            <w:tcBorders>
              <w:top w:val="single" w:sz="4" w:space="0" w:color="auto"/>
              <w:left w:val="nil"/>
              <w:bottom w:val="single" w:sz="4" w:space="0" w:color="auto"/>
              <w:right w:val="single" w:sz="4" w:space="0" w:color="auto"/>
            </w:tcBorders>
            <w:vAlign w:val="center"/>
          </w:tcPr>
          <w:p w14:paraId="22E5E183" w14:textId="77777777" w:rsidR="001B367B" w:rsidRPr="007513CD" w:rsidRDefault="004657E4">
            <w:pPr>
              <w:autoSpaceDE w:val="0"/>
              <w:rPr>
                <w:sz w:val="18"/>
                <w:szCs w:val="18"/>
              </w:rPr>
            </w:pPr>
            <w:r w:rsidRPr="007513CD">
              <w:rPr>
                <w:sz w:val="18"/>
                <w:szCs w:val="18"/>
              </w:rPr>
              <w:t>单位铝液氟化铝消耗量</w:t>
            </w:r>
            <w:r w:rsidRPr="007513CD">
              <w:rPr>
                <w:sz w:val="18"/>
                <w:szCs w:val="18"/>
              </w:rPr>
              <w:t>≤20kg/t</w:t>
            </w:r>
          </w:p>
        </w:tc>
        <w:tc>
          <w:tcPr>
            <w:tcW w:w="425" w:type="dxa"/>
            <w:tcBorders>
              <w:top w:val="single" w:sz="4" w:space="0" w:color="auto"/>
              <w:left w:val="nil"/>
              <w:bottom w:val="single" w:sz="4" w:space="0" w:color="auto"/>
              <w:right w:val="single" w:sz="4" w:space="0" w:color="auto"/>
            </w:tcBorders>
            <w:vAlign w:val="center"/>
          </w:tcPr>
          <w:p w14:paraId="68091A15" w14:textId="77777777" w:rsidR="001B367B" w:rsidRPr="007513CD" w:rsidRDefault="004657E4">
            <w:pPr>
              <w:autoSpaceDE w:val="0"/>
              <w:jc w:val="center"/>
              <w:rPr>
                <w:sz w:val="18"/>
                <w:szCs w:val="18"/>
              </w:rPr>
            </w:pPr>
            <w:r w:rsidRPr="007513CD">
              <w:rPr>
                <w:sz w:val="18"/>
                <w:szCs w:val="18"/>
              </w:rPr>
              <w:t>1</w:t>
            </w:r>
          </w:p>
        </w:tc>
        <w:tc>
          <w:tcPr>
            <w:tcW w:w="1134" w:type="dxa"/>
            <w:vMerge/>
            <w:tcBorders>
              <w:left w:val="nil"/>
              <w:right w:val="single" w:sz="4" w:space="0" w:color="auto"/>
            </w:tcBorders>
            <w:vAlign w:val="center"/>
          </w:tcPr>
          <w:p w14:paraId="403A7A03" w14:textId="77777777" w:rsidR="001B367B" w:rsidRPr="007513CD" w:rsidRDefault="001B367B">
            <w:pPr>
              <w:autoSpaceDE w:val="0"/>
              <w:jc w:val="center"/>
              <w:rPr>
                <w:sz w:val="18"/>
                <w:szCs w:val="18"/>
              </w:rPr>
            </w:pPr>
          </w:p>
        </w:tc>
        <w:tc>
          <w:tcPr>
            <w:tcW w:w="580" w:type="dxa"/>
            <w:vMerge/>
            <w:tcBorders>
              <w:top w:val="nil"/>
              <w:left w:val="nil"/>
              <w:bottom w:val="single" w:sz="4" w:space="0" w:color="auto"/>
              <w:right w:val="single" w:sz="12" w:space="0" w:color="auto"/>
            </w:tcBorders>
            <w:vAlign w:val="center"/>
          </w:tcPr>
          <w:p w14:paraId="1E678B86" w14:textId="77777777" w:rsidR="001B367B" w:rsidRPr="007513CD" w:rsidRDefault="001B367B">
            <w:pPr>
              <w:widowControl/>
              <w:jc w:val="left"/>
              <w:rPr>
                <w:sz w:val="18"/>
                <w:szCs w:val="18"/>
              </w:rPr>
            </w:pPr>
          </w:p>
        </w:tc>
      </w:tr>
      <w:tr w:rsidR="007513CD" w:rsidRPr="007513CD" w14:paraId="4A6E5FC1" w14:textId="77777777">
        <w:trPr>
          <w:trHeight w:val="469"/>
        </w:trPr>
        <w:tc>
          <w:tcPr>
            <w:tcW w:w="988" w:type="dxa"/>
            <w:vMerge/>
            <w:tcBorders>
              <w:top w:val="nil"/>
              <w:left w:val="single" w:sz="12" w:space="0" w:color="auto"/>
              <w:bottom w:val="single" w:sz="4" w:space="0" w:color="auto"/>
              <w:right w:val="single" w:sz="4" w:space="0" w:color="auto"/>
            </w:tcBorders>
            <w:vAlign w:val="center"/>
          </w:tcPr>
          <w:p w14:paraId="5DDAEA0F"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325221BC"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13E4EC70" w14:textId="77777777" w:rsidR="001B367B" w:rsidRPr="007513CD" w:rsidRDefault="004657E4">
            <w:pPr>
              <w:autoSpaceDE w:val="0"/>
              <w:rPr>
                <w:sz w:val="18"/>
                <w:szCs w:val="18"/>
              </w:rPr>
            </w:pPr>
            <w:r w:rsidRPr="007513CD">
              <w:rPr>
                <w:sz w:val="18"/>
                <w:szCs w:val="18"/>
              </w:rPr>
              <w:t>d</w:t>
            </w:r>
          </w:p>
        </w:tc>
        <w:tc>
          <w:tcPr>
            <w:tcW w:w="9072" w:type="dxa"/>
            <w:tcBorders>
              <w:top w:val="single" w:sz="4" w:space="0" w:color="auto"/>
              <w:left w:val="nil"/>
              <w:bottom w:val="single" w:sz="4" w:space="0" w:color="auto"/>
              <w:right w:val="single" w:sz="4" w:space="0" w:color="auto"/>
            </w:tcBorders>
            <w:vAlign w:val="center"/>
          </w:tcPr>
          <w:p w14:paraId="504F2E92" w14:textId="77777777" w:rsidR="001B367B" w:rsidRPr="007513CD" w:rsidRDefault="004657E4">
            <w:pPr>
              <w:autoSpaceDE w:val="0"/>
              <w:rPr>
                <w:sz w:val="18"/>
                <w:szCs w:val="18"/>
              </w:rPr>
            </w:pPr>
            <w:r w:rsidRPr="007513CD">
              <w:rPr>
                <w:sz w:val="18"/>
                <w:szCs w:val="18"/>
              </w:rPr>
              <w:t>单位铝液冰晶石消耗量</w:t>
            </w:r>
            <w:r w:rsidRPr="007513CD">
              <w:rPr>
                <w:sz w:val="18"/>
                <w:szCs w:val="18"/>
              </w:rPr>
              <w:t>≤4kg/t</w:t>
            </w:r>
          </w:p>
        </w:tc>
        <w:tc>
          <w:tcPr>
            <w:tcW w:w="425" w:type="dxa"/>
            <w:tcBorders>
              <w:top w:val="single" w:sz="4" w:space="0" w:color="auto"/>
              <w:left w:val="nil"/>
              <w:bottom w:val="single" w:sz="4" w:space="0" w:color="auto"/>
              <w:right w:val="single" w:sz="4" w:space="0" w:color="auto"/>
            </w:tcBorders>
            <w:vAlign w:val="center"/>
          </w:tcPr>
          <w:p w14:paraId="08BA857D" w14:textId="77777777" w:rsidR="001B367B" w:rsidRPr="007513CD" w:rsidRDefault="004657E4">
            <w:pPr>
              <w:autoSpaceDE w:val="0"/>
              <w:jc w:val="center"/>
              <w:rPr>
                <w:sz w:val="18"/>
                <w:szCs w:val="18"/>
              </w:rPr>
            </w:pPr>
            <w:r w:rsidRPr="007513CD">
              <w:rPr>
                <w:sz w:val="18"/>
                <w:szCs w:val="18"/>
              </w:rPr>
              <w:t>1</w:t>
            </w:r>
          </w:p>
        </w:tc>
        <w:tc>
          <w:tcPr>
            <w:tcW w:w="1134" w:type="dxa"/>
            <w:vMerge/>
            <w:tcBorders>
              <w:left w:val="nil"/>
              <w:right w:val="single" w:sz="4" w:space="0" w:color="auto"/>
            </w:tcBorders>
            <w:vAlign w:val="center"/>
          </w:tcPr>
          <w:p w14:paraId="769FB5D8"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68100A77" w14:textId="77777777" w:rsidR="001B367B" w:rsidRPr="007513CD" w:rsidRDefault="001B367B">
            <w:pPr>
              <w:widowControl/>
              <w:jc w:val="left"/>
              <w:rPr>
                <w:sz w:val="18"/>
                <w:szCs w:val="18"/>
              </w:rPr>
            </w:pPr>
          </w:p>
        </w:tc>
      </w:tr>
      <w:tr w:rsidR="007513CD" w:rsidRPr="007513CD" w14:paraId="5634E11E" w14:textId="77777777">
        <w:trPr>
          <w:trHeight w:val="469"/>
        </w:trPr>
        <w:tc>
          <w:tcPr>
            <w:tcW w:w="988" w:type="dxa"/>
            <w:vMerge/>
            <w:tcBorders>
              <w:top w:val="nil"/>
              <w:left w:val="single" w:sz="12" w:space="0" w:color="auto"/>
              <w:bottom w:val="single" w:sz="4" w:space="0" w:color="auto"/>
              <w:right w:val="single" w:sz="4" w:space="0" w:color="auto"/>
            </w:tcBorders>
            <w:vAlign w:val="center"/>
          </w:tcPr>
          <w:p w14:paraId="075C57DE"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7CA39093"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29EE48B2" w14:textId="77777777" w:rsidR="001B367B" w:rsidRPr="007513CD" w:rsidRDefault="004657E4">
            <w:pPr>
              <w:autoSpaceDE w:val="0"/>
              <w:rPr>
                <w:sz w:val="18"/>
                <w:szCs w:val="18"/>
              </w:rPr>
            </w:pPr>
            <w:r w:rsidRPr="007513CD">
              <w:rPr>
                <w:sz w:val="18"/>
                <w:szCs w:val="18"/>
              </w:rPr>
              <w:t>e</w:t>
            </w:r>
          </w:p>
        </w:tc>
        <w:tc>
          <w:tcPr>
            <w:tcW w:w="9072" w:type="dxa"/>
            <w:tcBorders>
              <w:top w:val="single" w:sz="4" w:space="0" w:color="auto"/>
              <w:left w:val="nil"/>
              <w:bottom w:val="single" w:sz="4" w:space="0" w:color="auto"/>
              <w:right w:val="single" w:sz="4" w:space="0" w:color="auto"/>
            </w:tcBorders>
            <w:vAlign w:val="center"/>
          </w:tcPr>
          <w:p w14:paraId="3567A0B8" w14:textId="77777777" w:rsidR="001B367B" w:rsidRPr="007513CD" w:rsidRDefault="004657E4">
            <w:pPr>
              <w:widowControl/>
              <w:autoSpaceDE w:val="0"/>
              <w:rPr>
                <w:sz w:val="18"/>
                <w:szCs w:val="18"/>
              </w:rPr>
            </w:pPr>
            <w:r w:rsidRPr="007513CD">
              <w:rPr>
                <w:sz w:val="18"/>
                <w:szCs w:val="18"/>
              </w:rPr>
              <w:t>单位铝液预焙阳极消耗量</w:t>
            </w:r>
            <w:r w:rsidRPr="007513CD">
              <w:rPr>
                <w:sz w:val="18"/>
                <w:szCs w:val="18"/>
              </w:rPr>
              <w:t>≤420kg/t</w:t>
            </w:r>
          </w:p>
        </w:tc>
        <w:tc>
          <w:tcPr>
            <w:tcW w:w="425" w:type="dxa"/>
            <w:tcBorders>
              <w:top w:val="single" w:sz="4" w:space="0" w:color="auto"/>
              <w:left w:val="nil"/>
              <w:bottom w:val="single" w:sz="4" w:space="0" w:color="auto"/>
              <w:right w:val="single" w:sz="4" w:space="0" w:color="auto"/>
            </w:tcBorders>
            <w:vAlign w:val="center"/>
          </w:tcPr>
          <w:p w14:paraId="638D7454" w14:textId="77777777" w:rsidR="001B367B" w:rsidRPr="007513CD" w:rsidRDefault="004657E4">
            <w:pPr>
              <w:autoSpaceDE w:val="0"/>
              <w:jc w:val="center"/>
              <w:rPr>
                <w:sz w:val="18"/>
                <w:szCs w:val="18"/>
              </w:rPr>
            </w:pPr>
            <w:r w:rsidRPr="007513CD">
              <w:rPr>
                <w:sz w:val="18"/>
                <w:szCs w:val="18"/>
              </w:rPr>
              <w:t>3</w:t>
            </w:r>
          </w:p>
        </w:tc>
        <w:tc>
          <w:tcPr>
            <w:tcW w:w="1134" w:type="dxa"/>
            <w:vMerge/>
            <w:tcBorders>
              <w:left w:val="nil"/>
              <w:right w:val="single" w:sz="4" w:space="0" w:color="auto"/>
            </w:tcBorders>
            <w:vAlign w:val="center"/>
          </w:tcPr>
          <w:p w14:paraId="44B4B147" w14:textId="77777777" w:rsidR="001B367B" w:rsidRPr="007513CD" w:rsidRDefault="001B367B">
            <w:pPr>
              <w:autoSpaceDE w:val="0"/>
              <w:jc w:val="center"/>
              <w:rPr>
                <w:sz w:val="18"/>
                <w:szCs w:val="18"/>
              </w:rPr>
            </w:pPr>
          </w:p>
        </w:tc>
        <w:tc>
          <w:tcPr>
            <w:tcW w:w="580" w:type="dxa"/>
            <w:vMerge/>
            <w:tcBorders>
              <w:top w:val="nil"/>
              <w:left w:val="nil"/>
              <w:bottom w:val="single" w:sz="4" w:space="0" w:color="auto"/>
              <w:right w:val="single" w:sz="12" w:space="0" w:color="auto"/>
            </w:tcBorders>
            <w:vAlign w:val="center"/>
          </w:tcPr>
          <w:p w14:paraId="6301C6CF" w14:textId="77777777" w:rsidR="001B367B" w:rsidRPr="007513CD" w:rsidRDefault="001B367B">
            <w:pPr>
              <w:widowControl/>
              <w:jc w:val="left"/>
              <w:rPr>
                <w:sz w:val="18"/>
                <w:szCs w:val="18"/>
              </w:rPr>
            </w:pPr>
          </w:p>
        </w:tc>
      </w:tr>
      <w:tr w:rsidR="007513CD" w:rsidRPr="007513CD" w14:paraId="31FAB988" w14:textId="77777777">
        <w:trPr>
          <w:trHeight w:val="469"/>
        </w:trPr>
        <w:tc>
          <w:tcPr>
            <w:tcW w:w="988" w:type="dxa"/>
            <w:vMerge/>
            <w:tcBorders>
              <w:top w:val="nil"/>
              <w:left w:val="single" w:sz="12" w:space="0" w:color="auto"/>
              <w:bottom w:val="single" w:sz="4" w:space="0" w:color="auto"/>
              <w:right w:val="single" w:sz="4" w:space="0" w:color="auto"/>
            </w:tcBorders>
            <w:vAlign w:val="center"/>
          </w:tcPr>
          <w:p w14:paraId="45AD27A5"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1ED6C66D"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30870323" w14:textId="77777777" w:rsidR="001B367B" w:rsidRPr="007513CD" w:rsidRDefault="004657E4">
            <w:pPr>
              <w:autoSpaceDE w:val="0"/>
              <w:rPr>
                <w:sz w:val="18"/>
                <w:szCs w:val="18"/>
              </w:rPr>
            </w:pPr>
            <w:r w:rsidRPr="007513CD">
              <w:rPr>
                <w:sz w:val="18"/>
                <w:szCs w:val="18"/>
              </w:rPr>
              <w:t>49</w:t>
            </w:r>
          </w:p>
        </w:tc>
        <w:tc>
          <w:tcPr>
            <w:tcW w:w="9072" w:type="dxa"/>
            <w:tcBorders>
              <w:top w:val="single" w:sz="4" w:space="0" w:color="auto"/>
              <w:left w:val="nil"/>
              <w:bottom w:val="single" w:sz="4" w:space="0" w:color="auto"/>
              <w:right w:val="single" w:sz="4" w:space="0" w:color="auto"/>
            </w:tcBorders>
            <w:vAlign w:val="center"/>
          </w:tcPr>
          <w:p w14:paraId="469030C1" w14:textId="77777777" w:rsidR="001B367B" w:rsidRPr="007513CD" w:rsidRDefault="004657E4">
            <w:pPr>
              <w:autoSpaceDE w:val="0"/>
              <w:rPr>
                <w:sz w:val="18"/>
                <w:szCs w:val="18"/>
              </w:rPr>
            </w:pPr>
            <w:r w:rsidRPr="007513CD">
              <w:rPr>
                <w:sz w:val="18"/>
                <w:szCs w:val="18"/>
              </w:rPr>
              <w:t>工厂应减少材料、尤其是有害物质的使用，评估有害物质及化学品减量使用或替代的可行性。</w:t>
            </w:r>
          </w:p>
        </w:tc>
        <w:tc>
          <w:tcPr>
            <w:tcW w:w="425" w:type="dxa"/>
            <w:tcBorders>
              <w:top w:val="single" w:sz="4" w:space="0" w:color="auto"/>
              <w:left w:val="nil"/>
              <w:bottom w:val="single" w:sz="4" w:space="0" w:color="auto"/>
              <w:right w:val="single" w:sz="4" w:space="0" w:color="auto"/>
            </w:tcBorders>
            <w:vAlign w:val="center"/>
          </w:tcPr>
          <w:p w14:paraId="24AB2A31" w14:textId="77777777" w:rsidR="001B367B" w:rsidRPr="007513CD" w:rsidRDefault="004657E4">
            <w:pPr>
              <w:autoSpaceDE w:val="0"/>
              <w:jc w:val="center"/>
              <w:rPr>
                <w:sz w:val="18"/>
                <w:szCs w:val="18"/>
              </w:rPr>
            </w:pPr>
            <w:r w:rsidRPr="007513CD">
              <w:rPr>
                <w:sz w:val="18"/>
                <w:szCs w:val="18"/>
              </w:rPr>
              <w:t>10</w:t>
            </w:r>
          </w:p>
        </w:tc>
        <w:tc>
          <w:tcPr>
            <w:tcW w:w="1134" w:type="dxa"/>
            <w:vMerge/>
            <w:tcBorders>
              <w:left w:val="nil"/>
              <w:right w:val="single" w:sz="4" w:space="0" w:color="auto"/>
            </w:tcBorders>
            <w:vAlign w:val="center"/>
          </w:tcPr>
          <w:p w14:paraId="557E579E" w14:textId="77777777" w:rsidR="001B367B" w:rsidRPr="007513CD" w:rsidRDefault="001B367B">
            <w:pPr>
              <w:autoSpaceDE w:val="0"/>
              <w:jc w:val="center"/>
              <w:rPr>
                <w:sz w:val="18"/>
                <w:szCs w:val="18"/>
              </w:rPr>
            </w:pPr>
          </w:p>
        </w:tc>
        <w:tc>
          <w:tcPr>
            <w:tcW w:w="580" w:type="dxa"/>
            <w:vMerge/>
            <w:tcBorders>
              <w:top w:val="nil"/>
              <w:left w:val="nil"/>
              <w:bottom w:val="single" w:sz="4" w:space="0" w:color="auto"/>
              <w:right w:val="single" w:sz="12" w:space="0" w:color="auto"/>
            </w:tcBorders>
            <w:vAlign w:val="center"/>
          </w:tcPr>
          <w:p w14:paraId="6AF41C9E" w14:textId="77777777" w:rsidR="001B367B" w:rsidRPr="007513CD" w:rsidRDefault="001B367B">
            <w:pPr>
              <w:widowControl/>
              <w:jc w:val="left"/>
              <w:rPr>
                <w:sz w:val="18"/>
                <w:szCs w:val="18"/>
              </w:rPr>
            </w:pPr>
          </w:p>
        </w:tc>
      </w:tr>
      <w:tr w:rsidR="007513CD" w:rsidRPr="007513CD" w14:paraId="717D8F8A" w14:textId="77777777">
        <w:trPr>
          <w:trHeight w:val="469"/>
        </w:trPr>
        <w:tc>
          <w:tcPr>
            <w:tcW w:w="988" w:type="dxa"/>
            <w:vMerge/>
            <w:tcBorders>
              <w:top w:val="nil"/>
              <w:left w:val="single" w:sz="12" w:space="0" w:color="auto"/>
              <w:bottom w:val="single" w:sz="4" w:space="0" w:color="auto"/>
              <w:right w:val="single" w:sz="4" w:space="0" w:color="auto"/>
            </w:tcBorders>
            <w:vAlign w:val="center"/>
          </w:tcPr>
          <w:p w14:paraId="7AAC720A"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449FEF74"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46B21EDD" w14:textId="77777777" w:rsidR="001B367B" w:rsidRPr="007513CD" w:rsidRDefault="004657E4">
            <w:pPr>
              <w:autoSpaceDE w:val="0"/>
              <w:rPr>
                <w:sz w:val="18"/>
                <w:szCs w:val="18"/>
              </w:rPr>
            </w:pPr>
            <w:r w:rsidRPr="007513CD">
              <w:rPr>
                <w:sz w:val="18"/>
                <w:szCs w:val="18"/>
              </w:rPr>
              <w:t>50</w:t>
            </w:r>
          </w:p>
        </w:tc>
        <w:tc>
          <w:tcPr>
            <w:tcW w:w="9072" w:type="dxa"/>
            <w:tcBorders>
              <w:top w:val="single" w:sz="4" w:space="0" w:color="auto"/>
              <w:left w:val="nil"/>
              <w:bottom w:val="single" w:sz="4" w:space="0" w:color="auto"/>
              <w:right w:val="single" w:sz="4" w:space="0" w:color="auto"/>
            </w:tcBorders>
            <w:vAlign w:val="center"/>
          </w:tcPr>
          <w:p w14:paraId="3A56E970" w14:textId="77777777" w:rsidR="001B367B" w:rsidRPr="007513CD" w:rsidRDefault="004657E4">
            <w:pPr>
              <w:autoSpaceDE w:val="0"/>
              <w:rPr>
                <w:sz w:val="18"/>
                <w:szCs w:val="18"/>
              </w:rPr>
            </w:pPr>
            <w:r w:rsidRPr="007513CD">
              <w:rPr>
                <w:sz w:val="18"/>
                <w:szCs w:val="18"/>
              </w:rPr>
              <w:t>工厂应按照</w:t>
            </w:r>
            <w:r w:rsidRPr="007513CD">
              <w:rPr>
                <w:sz w:val="18"/>
                <w:szCs w:val="18"/>
              </w:rPr>
              <w:t>GB/T 29115</w:t>
            </w:r>
            <w:r w:rsidRPr="007513CD">
              <w:rPr>
                <w:sz w:val="18"/>
                <w:szCs w:val="18"/>
              </w:rPr>
              <w:t>的要求对其原材料使用量的减少进行评价。</w:t>
            </w:r>
          </w:p>
        </w:tc>
        <w:tc>
          <w:tcPr>
            <w:tcW w:w="425" w:type="dxa"/>
            <w:tcBorders>
              <w:top w:val="single" w:sz="4" w:space="0" w:color="auto"/>
              <w:left w:val="nil"/>
              <w:bottom w:val="single" w:sz="4" w:space="0" w:color="auto"/>
              <w:right w:val="single" w:sz="4" w:space="0" w:color="auto"/>
            </w:tcBorders>
            <w:vAlign w:val="center"/>
          </w:tcPr>
          <w:p w14:paraId="33464FC5" w14:textId="77777777" w:rsidR="001B367B" w:rsidRPr="007513CD" w:rsidRDefault="004657E4">
            <w:pPr>
              <w:autoSpaceDE w:val="0"/>
              <w:jc w:val="center"/>
              <w:rPr>
                <w:sz w:val="18"/>
                <w:szCs w:val="18"/>
              </w:rPr>
            </w:pPr>
            <w:r w:rsidRPr="007513CD">
              <w:rPr>
                <w:sz w:val="18"/>
                <w:szCs w:val="18"/>
              </w:rPr>
              <w:t>10</w:t>
            </w:r>
          </w:p>
        </w:tc>
        <w:tc>
          <w:tcPr>
            <w:tcW w:w="1134" w:type="dxa"/>
            <w:vMerge/>
            <w:tcBorders>
              <w:left w:val="nil"/>
              <w:bottom w:val="single" w:sz="4" w:space="0" w:color="auto"/>
              <w:right w:val="single" w:sz="4" w:space="0" w:color="auto"/>
            </w:tcBorders>
            <w:vAlign w:val="center"/>
          </w:tcPr>
          <w:p w14:paraId="2B6F097E" w14:textId="77777777" w:rsidR="001B367B" w:rsidRPr="007513CD" w:rsidRDefault="001B367B">
            <w:pPr>
              <w:autoSpaceDE w:val="0"/>
              <w:jc w:val="center"/>
              <w:rPr>
                <w:sz w:val="18"/>
                <w:szCs w:val="18"/>
              </w:rPr>
            </w:pPr>
          </w:p>
        </w:tc>
        <w:tc>
          <w:tcPr>
            <w:tcW w:w="580" w:type="dxa"/>
            <w:vMerge/>
            <w:tcBorders>
              <w:top w:val="nil"/>
              <w:left w:val="nil"/>
              <w:bottom w:val="single" w:sz="4" w:space="0" w:color="auto"/>
              <w:right w:val="single" w:sz="12" w:space="0" w:color="auto"/>
            </w:tcBorders>
            <w:vAlign w:val="center"/>
          </w:tcPr>
          <w:p w14:paraId="5DCBE0D7" w14:textId="77777777" w:rsidR="001B367B" w:rsidRPr="007513CD" w:rsidRDefault="001B367B">
            <w:pPr>
              <w:widowControl/>
              <w:jc w:val="left"/>
              <w:rPr>
                <w:sz w:val="18"/>
                <w:szCs w:val="18"/>
              </w:rPr>
            </w:pPr>
          </w:p>
        </w:tc>
      </w:tr>
      <w:tr w:rsidR="007513CD" w:rsidRPr="007513CD" w14:paraId="72A80A30" w14:textId="77777777">
        <w:trPr>
          <w:trHeight w:val="469"/>
        </w:trPr>
        <w:tc>
          <w:tcPr>
            <w:tcW w:w="988" w:type="dxa"/>
            <w:vMerge/>
            <w:tcBorders>
              <w:top w:val="nil"/>
              <w:left w:val="single" w:sz="12" w:space="0" w:color="auto"/>
              <w:bottom w:val="single" w:sz="4" w:space="0" w:color="auto"/>
              <w:right w:val="single" w:sz="4" w:space="0" w:color="auto"/>
            </w:tcBorders>
            <w:vAlign w:val="center"/>
          </w:tcPr>
          <w:p w14:paraId="78F88F80"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72A610C4"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67DE255D" w14:textId="77777777" w:rsidR="001B367B" w:rsidRPr="007513CD" w:rsidRDefault="004657E4">
            <w:pPr>
              <w:autoSpaceDE w:val="0"/>
              <w:rPr>
                <w:sz w:val="18"/>
                <w:szCs w:val="18"/>
              </w:rPr>
            </w:pPr>
            <w:r w:rsidRPr="007513CD">
              <w:rPr>
                <w:sz w:val="18"/>
                <w:szCs w:val="18"/>
              </w:rPr>
              <w:t>51</w:t>
            </w:r>
          </w:p>
        </w:tc>
        <w:tc>
          <w:tcPr>
            <w:tcW w:w="9072" w:type="dxa"/>
            <w:tcBorders>
              <w:top w:val="single" w:sz="4" w:space="0" w:color="auto"/>
              <w:left w:val="nil"/>
              <w:bottom w:val="single" w:sz="4" w:space="0" w:color="auto"/>
              <w:right w:val="single" w:sz="4" w:space="0" w:color="auto"/>
            </w:tcBorders>
            <w:vAlign w:val="center"/>
          </w:tcPr>
          <w:p w14:paraId="504C4BDB" w14:textId="77777777" w:rsidR="001B367B" w:rsidRPr="007513CD" w:rsidRDefault="004657E4">
            <w:pPr>
              <w:autoSpaceDE w:val="0"/>
              <w:rPr>
                <w:sz w:val="18"/>
                <w:szCs w:val="18"/>
              </w:rPr>
            </w:pPr>
            <w:r w:rsidRPr="007513CD">
              <w:rPr>
                <w:sz w:val="18"/>
                <w:szCs w:val="18"/>
              </w:rPr>
              <w:t>使用回收料、可回收材料替代原生材料、不可回收材料。</w:t>
            </w:r>
          </w:p>
        </w:tc>
        <w:tc>
          <w:tcPr>
            <w:tcW w:w="425" w:type="dxa"/>
            <w:tcBorders>
              <w:top w:val="single" w:sz="4" w:space="0" w:color="auto"/>
              <w:left w:val="nil"/>
              <w:bottom w:val="single" w:sz="4" w:space="0" w:color="auto"/>
              <w:right w:val="single" w:sz="4" w:space="0" w:color="auto"/>
            </w:tcBorders>
            <w:vAlign w:val="center"/>
          </w:tcPr>
          <w:p w14:paraId="1A07000E" w14:textId="77777777" w:rsidR="001B367B" w:rsidRPr="007513CD" w:rsidRDefault="004657E4">
            <w:pPr>
              <w:autoSpaceDE w:val="0"/>
              <w:jc w:val="center"/>
              <w:rPr>
                <w:sz w:val="18"/>
                <w:szCs w:val="18"/>
              </w:rPr>
            </w:pPr>
            <w:r w:rsidRPr="007513CD">
              <w:rPr>
                <w:sz w:val="18"/>
                <w:szCs w:val="18"/>
              </w:rPr>
              <w:t>5</w:t>
            </w:r>
          </w:p>
        </w:tc>
        <w:tc>
          <w:tcPr>
            <w:tcW w:w="1134" w:type="dxa"/>
            <w:vMerge w:val="restart"/>
            <w:tcBorders>
              <w:top w:val="single" w:sz="4" w:space="0" w:color="auto"/>
              <w:left w:val="nil"/>
              <w:right w:val="single" w:sz="4" w:space="0" w:color="auto"/>
            </w:tcBorders>
            <w:vAlign w:val="center"/>
          </w:tcPr>
          <w:p w14:paraId="1999D75B" w14:textId="77777777" w:rsidR="001B367B" w:rsidRPr="007513CD" w:rsidRDefault="004657E4">
            <w:pPr>
              <w:autoSpaceDE w:val="0"/>
              <w:jc w:val="center"/>
              <w:rPr>
                <w:sz w:val="18"/>
                <w:szCs w:val="18"/>
              </w:rPr>
            </w:pPr>
            <w:r w:rsidRPr="007513CD">
              <w:rPr>
                <w:sz w:val="18"/>
                <w:szCs w:val="18"/>
              </w:rPr>
              <w:t>预期性指标</w:t>
            </w:r>
          </w:p>
        </w:tc>
        <w:tc>
          <w:tcPr>
            <w:tcW w:w="580" w:type="dxa"/>
            <w:vMerge/>
            <w:tcBorders>
              <w:top w:val="nil"/>
              <w:left w:val="nil"/>
              <w:bottom w:val="single" w:sz="4" w:space="0" w:color="auto"/>
              <w:right w:val="single" w:sz="12" w:space="0" w:color="auto"/>
            </w:tcBorders>
            <w:vAlign w:val="center"/>
          </w:tcPr>
          <w:p w14:paraId="3DE76F5D" w14:textId="77777777" w:rsidR="001B367B" w:rsidRPr="007513CD" w:rsidRDefault="001B367B">
            <w:pPr>
              <w:widowControl/>
              <w:jc w:val="left"/>
              <w:rPr>
                <w:sz w:val="18"/>
                <w:szCs w:val="18"/>
              </w:rPr>
            </w:pPr>
          </w:p>
        </w:tc>
      </w:tr>
      <w:tr w:rsidR="007513CD" w:rsidRPr="007513CD" w14:paraId="598B8177" w14:textId="77777777">
        <w:trPr>
          <w:trHeight w:val="469"/>
        </w:trPr>
        <w:tc>
          <w:tcPr>
            <w:tcW w:w="988" w:type="dxa"/>
            <w:vMerge/>
            <w:tcBorders>
              <w:top w:val="nil"/>
              <w:left w:val="single" w:sz="12" w:space="0" w:color="auto"/>
              <w:bottom w:val="single" w:sz="4" w:space="0" w:color="auto"/>
              <w:right w:val="single" w:sz="4" w:space="0" w:color="auto"/>
            </w:tcBorders>
            <w:vAlign w:val="center"/>
          </w:tcPr>
          <w:p w14:paraId="339BD79D"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7CAB6564"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565DB8D8" w14:textId="77777777" w:rsidR="001B367B" w:rsidRPr="007513CD" w:rsidRDefault="004657E4">
            <w:pPr>
              <w:autoSpaceDE w:val="0"/>
              <w:rPr>
                <w:sz w:val="18"/>
                <w:szCs w:val="18"/>
              </w:rPr>
            </w:pPr>
            <w:r w:rsidRPr="007513CD">
              <w:rPr>
                <w:sz w:val="18"/>
                <w:szCs w:val="18"/>
              </w:rPr>
              <w:t>52</w:t>
            </w:r>
          </w:p>
        </w:tc>
        <w:tc>
          <w:tcPr>
            <w:tcW w:w="9072" w:type="dxa"/>
            <w:tcBorders>
              <w:top w:val="single" w:sz="4" w:space="0" w:color="auto"/>
              <w:left w:val="nil"/>
              <w:bottom w:val="single" w:sz="4" w:space="0" w:color="auto"/>
              <w:right w:val="single" w:sz="4" w:space="0" w:color="auto"/>
            </w:tcBorders>
            <w:vAlign w:val="center"/>
          </w:tcPr>
          <w:p w14:paraId="648918B3" w14:textId="77777777" w:rsidR="001B367B" w:rsidRPr="007513CD" w:rsidRDefault="004657E4">
            <w:pPr>
              <w:autoSpaceDE w:val="0"/>
              <w:rPr>
                <w:sz w:val="18"/>
                <w:szCs w:val="18"/>
              </w:rPr>
            </w:pPr>
            <w:r w:rsidRPr="007513CD">
              <w:rPr>
                <w:sz w:val="18"/>
                <w:szCs w:val="18"/>
              </w:rPr>
              <w:t>替代或减少全球增温潜势较高温室气体的使用。</w:t>
            </w:r>
          </w:p>
        </w:tc>
        <w:tc>
          <w:tcPr>
            <w:tcW w:w="425" w:type="dxa"/>
            <w:tcBorders>
              <w:top w:val="single" w:sz="4" w:space="0" w:color="auto"/>
              <w:left w:val="nil"/>
              <w:bottom w:val="single" w:sz="4" w:space="0" w:color="auto"/>
              <w:right w:val="single" w:sz="4" w:space="0" w:color="auto"/>
            </w:tcBorders>
            <w:vAlign w:val="center"/>
          </w:tcPr>
          <w:p w14:paraId="7A8569E2" w14:textId="77777777" w:rsidR="001B367B" w:rsidRPr="007513CD" w:rsidRDefault="004657E4">
            <w:pPr>
              <w:autoSpaceDE w:val="0"/>
              <w:jc w:val="center"/>
              <w:rPr>
                <w:sz w:val="18"/>
                <w:szCs w:val="18"/>
              </w:rPr>
            </w:pPr>
            <w:r w:rsidRPr="007513CD">
              <w:rPr>
                <w:sz w:val="18"/>
                <w:szCs w:val="18"/>
              </w:rPr>
              <w:t>4</w:t>
            </w:r>
          </w:p>
        </w:tc>
        <w:tc>
          <w:tcPr>
            <w:tcW w:w="1134" w:type="dxa"/>
            <w:vMerge/>
            <w:tcBorders>
              <w:left w:val="nil"/>
              <w:bottom w:val="single" w:sz="4" w:space="0" w:color="auto"/>
              <w:right w:val="single" w:sz="4" w:space="0" w:color="auto"/>
            </w:tcBorders>
            <w:vAlign w:val="center"/>
          </w:tcPr>
          <w:p w14:paraId="6B3C01A7" w14:textId="77777777" w:rsidR="001B367B" w:rsidRPr="007513CD" w:rsidRDefault="001B367B">
            <w:pPr>
              <w:autoSpaceDE w:val="0"/>
              <w:jc w:val="center"/>
              <w:rPr>
                <w:sz w:val="18"/>
                <w:szCs w:val="18"/>
              </w:rPr>
            </w:pPr>
          </w:p>
        </w:tc>
        <w:tc>
          <w:tcPr>
            <w:tcW w:w="580" w:type="dxa"/>
            <w:vMerge/>
            <w:tcBorders>
              <w:top w:val="nil"/>
              <w:left w:val="nil"/>
              <w:bottom w:val="single" w:sz="4" w:space="0" w:color="auto"/>
              <w:right w:val="single" w:sz="12" w:space="0" w:color="auto"/>
            </w:tcBorders>
            <w:vAlign w:val="center"/>
          </w:tcPr>
          <w:p w14:paraId="78185BED" w14:textId="77777777" w:rsidR="001B367B" w:rsidRPr="007513CD" w:rsidRDefault="001B367B">
            <w:pPr>
              <w:widowControl/>
              <w:jc w:val="left"/>
              <w:rPr>
                <w:sz w:val="18"/>
                <w:szCs w:val="18"/>
              </w:rPr>
            </w:pPr>
          </w:p>
        </w:tc>
      </w:tr>
      <w:tr w:rsidR="007513CD" w:rsidRPr="007513CD" w14:paraId="613AF412" w14:textId="77777777">
        <w:trPr>
          <w:trHeight w:val="449"/>
        </w:trPr>
        <w:tc>
          <w:tcPr>
            <w:tcW w:w="988" w:type="dxa"/>
            <w:vMerge/>
            <w:tcBorders>
              <w:top w:val="nil"/>
              <w:left w:val="single" w:sz="12" w:space="0" w:color="auto"/>
              <w:bottom w:val="single" w:sz="4" w:space="0" w:color="auto"/>
              <w:right w:val="single" w:sz="4" w:space="0" w:color="auto"/>
            </w:tcBorders>
            <w:vAlign w:val="center"/>
          </w:tcPr>
          <w:p w14:paraId="57F2A17F" w14:textId="77777777" w:rsidR="001B367B" w:rsidRPr="007513CD" w:rsidRDefault="001B367B">
            <w:pPr>
              <w:widowControl/>
              <w:jc w:val="left"/>
              <w:rPr>
                <w:sz w:val="18"/>
                <w:szCs w:val="18"/>
              </w:rPr>
            </w:pPr>
          </w:p>
        </w:tc>
        <w:tc>
          <w:tcPr>
            <w:tcW w:w="992" w:type="dxa"/>
            <w:vMerge w:val="restart"/>
            <w:tcBorders>
              <w:top w:val="nil"/>
              <w:left w:val="nil"/>
              <w:bottom w:val="single" w:sz="4" w:space="0" w:color="auto"/>
              <w:right w:val="single" w:sz="4" w:space="0" w:color="auto"/>
            </w:tcBorders>
            <w:vAlign w:val="center"/>
          </w:tcPr>
          <w:p w14:paraId="122A7B3A" w14:textId="77777777" w:rsidR="001B367B" w:rsidRPr="007513CD" w:rsidRDefault="004657E4">
            <w:pPr>
              <w:autoSpaceDE w:val="0"/>
              <w:rPr>
                <w:sz w:val="18"/>
                <w:szCs w:val="18"/>
              </w:rPr>
            </w:pPr>
            <w:r w:rsidRPr="007513CD">
              <w:rPr>
                <w:sz w:val="18"/>
                <w:szCs w:val="18"/>
              </w:rPr>
              <w:t>采购</w:t>
            </w:r>
          </w:p>
        </w:tc>
        <w:tc>
          <w:tcPr>
            <w:tcW w:w="557" w:type="dxa"/>
            <w:tcBorders>
              <w:top w:val="single" w:sz="4" w:space="0" w:color="auto"/>
              <w:left w:val="nil"/>
              <w:bottom w:val="single" w:sz="4" w:space="0" w:color="auto"/>
              <w:right w:val="single" w:sz="4" w:space="0" w:color="auto"/>
            </w:tcBorders>
            <w:vAlign w:val="center"/>
          </w:tcPr>
          <w:p w14:paraId="02C61DBE" w14:textId="77777777" w:rsidR="001B367B" w:rsidRPr="007513CD" w:rsidRDefault="004657E4">
            <w:pPr>
              <w:autoSpaceDE w:val="0"/>
              <w:rPr>
                <w:sz w:val="18"/>
                <w:szCs w:val="18"/>
              </w:rPr>
            </w:pPr>
            <w:r w:rsidRPr="007513CD">
              <w:rPr>
                <w:sz w:val="18"/>
                <w:szCs w:val="18"/>
              </w:rPr>
              <w:t>53</w:t>
            </w:r>
          </w:p>
        </w:tc>
        <w:tc>
          <w:tcPr>
            <w:tcW w:w="9072" w:type="dxa"/>
            <w:tcBorders>
              <w:top w:val="single" w:sz="4" w:space="0" w:color="auto"/>
              <w:left w:val="nil"/>
              <w:bottom w:val="single" w:sz="4" w:space="0" w:color="auto"/>
              <w:right w:val="single" w:sz="4" w:space="0" w:color="auto"/>
            </w:tcBorders>
            <w:vAlign w:val="center"/>
          </w:tcPr>
          <w:p w14:paraId="056FA1F2" w14:textId="77777777" w:rsidR="001B367B" w:rsidRPr="007513CD" w:rsidRDefault="004657E4">
            <w:pPr>
              <w:autoSpaceDE w:val="0"/>
              <w:rPr>
                <w:sz w:val="18"/>
                <w:szCs w:val="18"/>
              </w:rPr>
            </w:pPr>
            <w:r w:rsidRPr="007513CD">
              <w:rPr>
                <w:sz w:val="18"/>
                <w:szCs w:val="18"/>
              </w:rPr>
              <w:t>工厂应制定并实施包括环保要求的选择、评价和重新评价供方的准则。</w:t>
            </w:r>
          </w:p>
        </w:tc>
        <w:tc>
          <w:tcPr>
            <w:tcW w:w="425" w:type="dxa"/>
            <w:tcBorders>
              <w:top w:val="single" w:sz="4" w:space="0" w:color="auto"/>
              <w:left w:val="nil"/>
              <w:bottom w:val="single" w:sz="4" w:space="0" w:color="auto"/>
              <w:right w:val="single" w:sz="4" w:space="0" w:color="auto"/>
            </w:tcBorders>
            <w:vAlign w:val="center"/>
          </w:tcPr>
          <w:p w14:paraId="26A482EE" w14:textId="77777777" w:rsidR="001B367B" w:rsidRPr="007513CD" w:rsidRDefault="004657E4">
            <w:pPr>
              <w:autoSpaceDE w:val="0"/>
              <w:jc w:val="center"/>
              <w:rPr>
                <w:sz w:val="18"/>
                <w:szCs w:val="18"/>
              </w:rPr>
            </w:pPr>
            <w:r w:rsidRPr="007513CD">
              <w:rPr>
                <w:sz w:val="18"/>
                <w:szCs w:val="18"/>
              </w:rPr>
              <w:t>10</w:t>
            </w:r>
          </w:p>
        </w:tc>
        <w:tc>
          <w:tcPr>
            <w:tcW w:w="1134" w:type="dxa"/>
            <w:vMerge w:val="restart"/>
            <w:tcBorders>
              <w:top w:val="nil"/>
              <w:left w:val="nil"/>
              <w:bottom w:val="single" w:sz="4" w:space="0" w:color="auto"/>
              <w:right w:val="single" w:sz="4" w:space="0" w:color="auto"/>
            </w:tcBorders>
            <w:vAlign w:val="center"/>
          </w:tcPr>
          <w:p w14:paraId="103FAFE8" w14:textId="77777777" w:rsidR="001B367B" w:rsidRPr="007513CD" w:rsidRDefault="004657E4">
            <w:pPr>
              <w:autoSpaceDE w:val="0"/>
              <w:jc w:val="center"/>
              <w:rPr>
                <w:sz w:val="18"/>
                <w:szCs w:val="18"/>
              </w:rPr>
            </w:pPr>
            <w:r w:rsidRPr="007513CD">
              <w:rPr>
                <w:sz w:val="18"/>
                <w:szCs w:val="18"/>
              </w:rPr>
              <w:t>基本指标</w:t>
            </w:r>
          </w:p>
        </w:tc>
        <w:tc>
          <w:tcPr>
            <w:tcW w:w="580" w:type="dxa"/>
            <w:vMerge/>
            <w:tcBorders>
              <w:top w:val="nil"/>
              <w:left w:val="nil"/>
              <w:bottom w:val="single" w:sz="4" w:space="0" w:color="auto"/>
              <w:right w:val="single" w:sz="12" w:space="0" w:color="auto"/>
            </w:tcBorders>
            <w:vAlign w:val="center"/>
          </w:tcPr>
          <w:p w14:paraId="764C1E7F" w14:textId="77777777" w:rsidR="001B367B" w:rsidRPr="007513CD" w:rsidRDefault="001B367B">
            <w:pPr>
              <w:widowControl/>
              <w:jc w:val="left"/>
              <w:rPr>
                <w:sz w:val="18"/>
                <w:szCs w:val="18"/>
              </w:rPr>
            </w:pPr>
          </w:p>
        </w:tc>
      </w:tr>
      <w:tr w:rsidR="007513CD" w:rsidRPr="007513CD" w14:paraId="5FBD9322" w14:textId="77777777">
        <w:trPr>
          <w:trHeight w:val="517"/>
        </w:trPr>
        <w:tc>
          <w:tcPr>
            <w:tcW w:w="988" w:type="dxa"/>
            <w:vMerge/>
            <w:tcBorders>
              <w:top w:val="nil"/>
              <w:left w:val="single" w:sz="12" w:space="0" w:color="auto"/>
              <w:bottom w:val="single" w:sz="4" w:space="0" w:color="auto"/>
              <w:right w:val="single" w:sz="4" w:space="0" w:color="auto"/>
            </w:tcBorders>
            <w:vAlign w:val="center"/>
          </w:tcPr>
          <w:p w14:paraId="2DB2376C"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2904FEC1"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3FAE07C2" w14:textId="77777777" w:rsidR="001B367B" w:rsidRPr="007513CD" w:rsidRDefault="004657E4">
            <w:pPr>
              <w:autoSpaceDE w:val="0"/>
              <w:rPr>
                <w:sz w:val="18"/>
                <w:szCs w:val="18"/>
              </w:rPr>
            </w:pPr>
            <w:r w:rsidRPr="007513CD">
              <w:rPr>
                <w:sz w:val="18"/>
                <w:szCs w:val="18"/>
              </w:rPr>
              <w:t>54</w:t>
            </w:r>
          </w:p>
        </w:tc>
        <w:tc>
          <w:tcPr>
            <w:tcW w:w="9072" w:type="dxa"/>
            <w:tcBorders>
              <w:top w:val="single" w:sz="4" w:space="0" w:color="auto"/>
              <w:left w:val="nil"/>
              <w:bottom w:val="single" w:sz="4" w:space="0" w:color="auto"/>
              <w:right w:val="single" w:sz="4" w:space="0" w:color="auto"/>
            </w:tcBorders>
            <w:vAlign w:val="center"/>
          </w:tcPr>
          <w:p w14:paraId="126C688F" w14:textId="77777777" w:rsidR="001B367B" w:rsidRPr="007513CD" w:rsidRDefault="004657E4">
            <w:pPr>
              <w:autoSpaceDE w:val="0"/>
              <w:rPr>
                <w:sz w:val="18"/>
                <w:szCs w:val="18"/>
              </w:rPr>
            </w:pPr>
            <w:r w:rsidRPr="007513CD">
              <w:rPr>
                <w:sz w:val="18"/>
                <w:szCs w:val="18"/>
              </w:rPr>
              <w:t>工厂应确定并实施检验或其他必要的活动，以确保采购的产品满足规定的采购要求。</w:t>
            </w:r>
          </w:p>
        </w:tc>
        <w:tc>
          <w:tcPr>
            <w:tcW w:w="425" w:type="dxa"/>
            <w:tcBorders>
              <w:top w:val="single" w:sz="4" w:space="0" w:color="auto"/>
              <w:left w:val="nil"/>
              <w:bottom w:val="single" w:sz="4" w:space="0" w:color="auto"/>
              <w:right w:val="single" w:sz="4" w:space="0" w:color="auto"/>
            </w:tcBorders>
            <w:vAlign w:val="center"/>
          </w:tcPr>
          <w:p w14:paraId="63F3E993" w14:textId="77777777" w:rsidR="001B367B" w:rsidRPr="007513CD" w:rsidRDefault="004657E4">
            <w:pPr>
              <w:autoSpaceDE w:val="0"/>
              <w:jc w:val="center"/>
              <w:rPr>
                <w:sz w:val="18"/>
                <w:szCs w:val="18"/>
              </w:rPr>
            </w:pPr>
            <w:r w:rsidRPr="007513CD">
              <w:rPr>
                <w:sz w:val="18"/>
                <w:szCs w:val="18"/>
              </w:rPr>
              <w:t>10</w:t>
            </w:r>
          </w:p>
        </w:tc>
        <w:tc>
          <w:tcPr>
            <w:tcW w:w="1134" w:type="dxa"/>
            <w:vMerge/>
            <w:tcBorders>
              <w:top w:val="nil"/>
              <w:left w:val="nil"/>
              <w:bottom w:val="single" w:sz="4" w:space="0" w:color="auto"/>
              <w:right w:val="single" w:sz="4" w:space="0" w:color="auto"/>
            </w:tcBorders>
            <w:vAlign w:val="center"/>
          </w:tcPr>
          <w:p w14:paraId="1F548C03"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098C203E" w14:textId="77777777" w:rsidR="001B367B" w:rsidRPr="007513CD" w:rsidRDefault="001B367B">
            <w:pPr>
              <w:widowControl/>
              <w:jc w:val="left"/>
              <w:rPr>
                <w:sz w:val="18"/>
                <w:szCs w:val="18"/>
              </w:rPr>
            </w:pPr>
          </w:p>
        </w:tc>
      </w:tr>
      <w:tr w:rsidR="007513CD" w:rsidRPr="007513CD" w14:paraId="499DD11C" w14:textId="77777777">
        <w:trPr>
          <w:trHeight w:val="517"/>
        </w:trPr>
        <w:tc>
          <w:tcPr>
            <w:tcW w:w="988" w:type="dxa"/>
            <w:vMerge/>
            <w:tcBorders>
              <w:top w:val="nil"/>
              <w:left w:val="single" w:sz="12" w:space="0" w:color="auto"/>
              <w:bottom w:val="single" w:sz="4" w:space="0" w:color="auto"/>
              <w:right w:val="single" w:sz="4" w:space="0" w:color="auto"/>
            </w:tcBorders>
            <w:vAlign w:val="center"/>
          </w:tcPr>
          <w:p w14:paraId="06C26A6E"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6B79A0BA"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3417E433" w14:textId="77777777" w:rsidR="001B367B" w:rsidRPr="007513CD" w:rsidRDefault="004657E4">
            <w:pPr>
              <w:autoSpaceDE w:val="0"/>
              <w:rPr>
                <w:sz w:val="18"/>
                <w:szCs w:val="18"/>
              </w:rPr>
            </w:pPr>
            <w:r w:rsidRPr="007513CD">
              <w:rPr>
                <w:sz w:val="18"/>
                <w:szCs w:val="18"/>
              </w:rPr>
              <w:t>55</w:t>
            </w:r>
          </w:p>
        </w:tc>
        <w:tc>
          <w:tcPr>
            <w:tcW w:w="9072" w:type="dxa"/>
            <w:tcBorders>
              <w:top w:val="single" w:sz="4" w:space="0" w:color="auto"/>
              <w:left w:val="nil"/>
              <w:bottom w:val="single" w:sz="4" w:space="0" w:color="auto"/>
              <w:right w:val="single" w:sz="4" w:space="0" w:color="auto"/>
            </w:tcBorders>
            <w:vAlign w:val="center"/>
          </w:tcPr>
          <w:p w14:paraId="139A5045" w14:textId="77777777" w:rsidR="001B367B" w:rsidRPr="007513CD" w:rsidRDefault="004657E4">
            <w:pPr>
              <w:autoSpaceDE w:val="0"/>
              <w:rPr>
                <w:sz w:val="18"/>
                <w:szCs w:val="18"/>
              </w:rPr>
            </w:pPr>
            <w:r w:rsidRPr="007513CD">
              <w:rPr>
                <w:sz w:val="18"/>
                <w:szCs w:val="18"/>
              </w:rPr>
              <w:t>工厂向供方提供的采购信息应包含有害物质使用、可回收材料使用、能效等环保要求。</w:t>
            </w:r>
          </w:p>
        </w:tc>
        <w:tc>
          <w:tcPr>
            <w:tcW w:w="425" w:type="dxa"/>
            <w:tcBorders>
              <w:top w:val="single" w:sz="4" w:space="0" w:color="auto"/>
              <w:left w:val="nil"/>
              <w:bottom w:val="single" w:sz="4" w:space="0" w:color="auto"/>
              <w:right w:val="single" w:sz="4" w:space="0" w:color="auto"/>
            </w:tcBorders>
            <w:vAlign w:val="center"/>
          </w:tcPr>
          <w:p w14:paraId="22063572" w14:textId="77777777" w:rsidR="001B367B" w:rsidRPr="007513CD" w:rsidRDefault="004657E4">
            <w:pPr>
              <w:autoSpaceDE w:val="0"/>
              <w:jc w:val="center"/>
              <w:rPr>
                <w:sz w:val="18"/>
                <w:szCs w:val="18"/>
              </w:rPr>
            </w:pPr>
            <w:r w:rsidRPr="007513CD">
              <w:rPr>
                <w:sz w:val="18"/>
                <w:szCs w:val="18"/>
              </w:rPr>
              <w:t>4</w:t>
            </w:r>
          </w:p>
        </w:tc>
        <w:tc>
          <w:tcPr>
            <w:tcW w:w="1134" w:type="dxa"/>
            <w:vMerge w:val="restart"/>
            <w:tcBorders>
              <w:top w:val="nil"/>
              <w:left w:val="nil"/>
              <w:bottom w:val="single" w:sz="4" w:space="0" w:color="auto"/>
              <w:right w:val="single" w:sz="4" w:space="0" w:color="auto"/>
            </w:tcBorders>
            <w:vAlign w:val="center"/>
          </w:tcPr>
          <w:p w14:paraId="633D09BD" w14:textId="77777777" w:rsidR="001B367B" w:rsidRPr="007513CD" w:rsidRDefault="004657E4">
            <w:pPr>
              <w:autoSpaceDE w:val="0"/>
              <w:jc w:val="center"/>
              <w:rPr>
                <w:sz w:val="18"/>
                <w:szCs w:val="18"/>
              </w:rPr>
            </w:pPr>
            <w:r w:rsidRPr="007513CD">
              <w:rPr>
                <w:sz w:val="18"/>
                <w:szCs w:val="18"/>
              </w:rPr>
              <w:t>预期性指标</w:t>
            </w:r>
          </w:p>
        </w:tc>
        <w:tc>
          <w:tcPr>
            <w:tcW w:w="580" w:type="dxa"/>
            <w:vMerge/>
            <w:tcBorders>
              <w:top w:val="nil"/>
              <w:left w:val="nil"/>
              <w:bottom w:val="single" w:sz="4" w:space="0" w:color="auto"/>
              <w:right w:val="single" w:sz="12" w:space="0" w:color="auto"/>
            </w:tcBorders>
            <w:vAlign w:val="center"/>
          </w:tcPr>
          <w:p w14:paraId="37AB81C2" w14:textId="77777777" w:rsidR="001B367B" w:rsidRPr="007513CD" w:rsidRDefault="001B367B">
            <w:pPr>
              <w:widowControl/>
              <w:jc w:val="left"/>
              <w:rPr>
                <w:sz w:val="18"/>
                <w:szCs w:val="18"/>
              </w:rPr>
            </w:pPr>
          </w:p>
        </w:tc>
      </w:tr>
      <w:tr w:rsidR="007513CD" w:rsidRPr="007513CD" w14:paraId="0E091358" w14:textId="77777777">
        <w:trPr>
          <w:trHeight w:val="462"/>
        </w:trPr>
        <w:tc>
          <w:tcPr>
            <w:tcW w:w="988" w:type="dxa"/>
            <w:vMerge/>
            <w:tcBorders>
              <w:top w:val="nil"/>
              <w:left w:val="single" w:sz="12" w:space="0" w:color="auto"/>
              <w:bottom w:val="single" w:sz="4" w:space="0" w:color="auto"/>
              <w:right w:val="single" w:sz="4" w:space="0" w:color="auto"/>
            </w:tcBorders>
            <w:vAlign w:val="center"/>
          </w:tcPr>
          <w:p w14:paraId="466BECA6"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35626F1A"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1C4D0746" w14:textId="77777777" w:rsidR="001B367B" w:rsidRPr="007513CD" w:rsidRDefault="004657E4">
            <w:pPr>
              <w:autoSpaceDE w:val="0"/>
              <w:rPr>
                <w:sz w:val="18"/>
                <w:szCs w:val="18"/>
              </w:rPr>
            </w:pPr>
            <w:r w:rsidRPr="007513CD">
              <w:rPr>
                <w:sz w:val="18"/>
                <w:szCs w:val="18"/>
              </w:rPr>
              <w:t>56</w:t>
            </w:r>
          </w:p>
        </w:tc>
        <w:tc>
          <w:tcPr>
            <w:tcW w:w="9072" w:type="dxa"/>
            <w:tcBorders>
              <w:top w:val="single" w:sz="4" w:space="0" w:color="auto"/>
              <w:left w:val="nil"/>
              <w:bottom w:val="single" w:sz="4" w:space="0" w:color="auto"/>
              <w:right w:val="single" w:sz="4" w:space="0" w:color="auto"/>
            </w:tcBorders>
            <w:vAlign w:val="center"/>
          </w:tcPr>
          <w:p w14:paraId="521CBF34" w14:textId="77777777" w:rsidR="001B367B" w:rsidRPr="007513CD" w:rsidRDefault="004657E4">
            <w:pPr>
              <w:autoSpaceDE w:val="0"/>
              <w:rPr>
                <w:sz w:val="18"/>
                <w:szCs w:val="18"/>
              </w:rPr>
            </w:pPr>
            <w:r w:rsidRPr="007513CD">
              <w:rPr>
                <w:sz w:val="18"/>
                <w:szCs w:val="18"/>
              </w:rPr>
              <w:t>满足绿色供应链评价要求。</w:t>
            </w:r>
          </w:p>
        </w:tc>
        <w:tc>
          <w:tcPr>
            <w:tcW w:w="425" w:type="dxa"/>
            <w:tcBorders>
              <w:top w:val="single" w:sz="4" w:space="0" w:color="auto"/>
              <w:left w:val="nil"/>
              <w:bottom w:val="single" w:sz="4" w:space="0" w:color="auto"/>
              <w:right w:val="single" w:sz="4" w:space="0" w:color="auto"/>
            </w:tcBorders>
            <w:vAlign w:val="center"/>
          </w:tcPr>
          <w:p w14:paraId="33DFFF44" w14:textId="77777777" w:rsidR="001B367B" w:rsidRPr="007513CD" w:rsidRDefault="004657E4">
            <w:pPr>
              <w:autoSpaceDE w:val="0"/>
              <w:jc w:val="center"/>
              <w:rPr>
                <w:sz w:val="18"/>
                <w:szCs w:val="18"/>
              </w:rPr>
            </w:pPr>
            <w:r w:rsidRPr="007513CD">
              <w:rPr>
                <w:sz w:val="18"/>
                <w:szCs w:val="18"/>
              </w:rPr>
              <w:t>5</w:t>
            </w:r>
          </w:p>
        </w:tc>
        <w:tc>
          <w:tcPr>
            <w:tcW w:w="1134" w:type="dxa"/>
            <w:vMerge/>
            <w:tcBorders>
              <w:top w:val="nil"/>
              <w:left w:val="nil"/>
              <w:bottom w:val="single" w:sz="4" w:space="0" w:color="auto"/>
              <w:right w:val="single" w:sz="4" w:space="0" w:color="auto"/>
            </w:tcBorders>
            <w:vAlign w:val="center"/>
          </w:tcPr>
          <w:p w14:paraId="33509138"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34DFF00E" w14:textId="77777777" w:rsidR="001B367B" w:rsidRPr="007513CD" w:rsidRDefault="001B367B">
            <w:pPr>
              <w:widowControl/>
              <w:jc w:val="left"/>
              <w:rPr>
                <w:sz w:val="18"/>
                <w:szCs w:val="18"/>
              </w:rPr>
            </w:pPr>
          </w:p>
        </w:tc>
      </w:tr>
      <w:tr w:rsidR="007513CD" w:rsidRPr="007513CD" w14:paraId="74BEB7C4" w14:textId="77777777">
        <w:trPr>
          <w:trHeight w:val="524"/>
        </w:trPr>
        <w:tc>
          <w:tcPr>
            <w:tcW w:w="988" w:type="dxa"/>
            <w:vMerge w:val="restart"/>
            <w:tcBorders>
              <w:top w:val="nil"/>
              <w:left w:val="single" w:sz="12" w:space="0" w:color="auto"/>
              <w:bottom w:val="single" w:sz="4" w:space="0" w:color="auto"/>
              <w:right w:val="single" w:sz="4" w:space="0" w:color="auto"/>
            </w:tcBorders>
            <w:vAlign w:val="center"/>
          </w:tcPr>
          <w:p w14:paraId="0D37CAAC" w14:textId="77777777" w:rsidR="001B367B" w:rsidRPr="007513CD" w:rsidRDefault="004657E4">
            <w:pPr>
              <w:autoSpaceDE w:val="0"/>
              <w:jc w:val="center"/>
              <w:rPr>
                <w:sz w:val="18"/>
                <w:szCs w:val="18"/>
              </w:rPr>
            </w:pPr>
            <w:r w:rsidRPr="007513CD">
              <w:rPr>
                <w:sz w:val="18"/>
                <w:szCs w:val="18"/>
              </w:rPr>
              <w:t>产品</w:t>
            </w:r>
          </w:p>
        </w:tc>
        <w:tc>
          <w:tcPr>
            <w:tcW w:w="992" w:type="dxa"/>
            <w:vMerge w:val="restart"/>
            <w:tcBorders>
              <w:top w:val="nil"/>
              <w:left w:val="nil"/>
              <w:bottom w:val="single" w:sz="4" w:space="0" w:color="auto"/>
              <w:right w:val="single" w:sz="4" w:space="0" w:color="auto"/>
            </w:tcBorders>
            <w:vAlign w:val="center"/>
          </w:tcPr>
          <w:p w14:paraId="3066E8B3" w14:textId="77777777" w:rsidR="001B367B" w:rsidRPr="007513CD" w:rsidRDefault="004657E4">
            <w:pPr>
              <w:autoSpaceDE w:val="0"/>
              <w:rPr>
                <w:sz w:val="18"/>
                <w:szCs w:val="18"/>
              </w:rPr>
            </w:pPr>
            <w:r w:rsidRPr="007513CD">
              <w:rPr>
                <w:sz w:val="18"/>
                <w:szCs w:val="18"/>
              </w:rPr>
              <w:t>生态设计</w:t>
            </w:r>
          </w:p>
        </w:tc>
        <w:tc>
          <w:tcPr>
            <w:tcW w:w="557" w:type="dxa"/>
            <w:tcBorders>
              <w:top w:val="single" w:sz="4" w:space="0" w:color="auto"/>
              <w:left w:val="nil"/>
              <w:bottom w:val="single" w:sz="4" w:space="0" w:color="auto"/>
              <w:right w:val="single" w:sz="4" w:space="0" w:color="auto"/>
            </w:tcBorders>
            <w:vAlign w:val="center"/>
          </w:tcPr>
          <w:p w14:paraId="76F9E80D" w14:textId="77777777" w:rsidR="001B367B" w:rsidRPr="007513CD" w:rsidRDefault="004657E4">
            <w:pPr>
              <w:autoSpaceDE w:val="0"/>
              <w:rPr>
                <w:sz w:val="18"/>
                <w:szCs w:val="18"/>
              </w:rPr>
            </w:pPr>
            <w:r w:rsidRPr="007513CD">
              <w:rPr>
                <w:sz w:val="18"/>
                <w:szCs w:val="18"/>
              </w:rPr>
              <w:t>57</w:t>
            </w:r>
          </w:p>
        </w:tc>
        <w:tc>
          <w:tcPr>
            <w:tcW w:w="9072" w:type="dxa"/>
            <w:tcBorders>
              <w:top w:val="single" w:sz="4" w:space="0" w:color="auto"/>
              <w:left w:val="nil"/>
              <w:bottom w:val="single" w:sz="4" w:space="0" w:color="auto"/>
              <w:right w:val="single" w:sz="4" w:space="0" w:color="auto"/>
            </w:tcBorders>
            <w:vAlign w:val="center"/>
          </w:tcPr>
          <w:p w14:paraId="6C48306F" w14:textId="77777777" w:rsidR="001B367B" w:rsidRPr="007513CD" w:rsidRDefault="004657E4">
            <w:pPr>
              <w:autoSpaceDE w:val="0"/>
              <w:rPr>
                <w:sz w:val="18"/>
                <w:szCs w:val="18"/>
              </w:rPr>
            </w:pPr>
            <w:r w:rsidRPr="007513CD">
              <w:rPr>
                <w:sz w:val="18"/>
                <w:szCs w:val="18"/>
              </w:rPr>
              <w:t>工厂在产品设计中引入生态设计的理念。</w:t>
            </w:r>
          </w:p>
        </w:tc>
        <w:tc>
          <w:tcPr>
            <w:tcW w:w="425" w:type="dxa"/>
            <w:tcBorders>
              <w:top w:val="single" w:sz="4" w:space="0" w:color="auto"/>
              <w:left w:val="nil"/>
              <w:bottom w:val="single" w:sz="4" w:space="0" w:color="auto"/>
              <w:right w:val="single" w:sz="4" w:space="0" w:color="auto"/>
            </w:tcBorders>
            <w:vAlign w:val="center"/>
          </w:tcPr>
          <w:p w14:paraId="2876F9F4" w14:textId="77777777" w:rsidR="001B367B" w:rsidRPr="007513CD" w:rsidRDefault="004657E4">
            <w:pPr>
              <w:autoSpaceDE w:val="0"/>
              <w:jc w:val="center"/>
              <w:rPr>
                <w:sz w:val="18"/>
                <w:szCs w:val="18"/>
              </w:rPr>
            </w:pPr>
            <w:r w:rsidRPr="007513CD">
              <w:rPr>
                <w:sz w:val="18"/>
                <w:szCs w:val="18"/>
              </w:rPr>
              <w:t>38</w:t>
            </w:r>
          </w:p>
        </w:tc>
        <w:tc>
          <w:tcPr>
            <w:tcW w:w="1134" w:type="dxa"/>
            <w:tcBorders>
              <w:top w:val="single" w:sz="4" w:space="0" w:color="auto"/>
              <w:left w:val="nil"/>
              <w:bottom w:val="single" w:sz="4" w:space="0" w:color="auto"/>
              <w:right w:val="single" w:sz="4" w:space="0" w:color="auto"/>
            </w:tcBorders>
            <w:vAlign w:val="center"/>
          </w:tcPr>
          <w:p w14:paraId="775FC135" w14:textId="77777777" w:rsidR="001B367B" w:rsidRPr="007513CD" w:rsidRDefault="004657E4">
            <w:pPr>
              <w:autoSpaceDE w:val="0"/>
              <w:jc w:val="center"/>
              <w:rPr>
                <w:sz w:val="18"/>
                <w:szCs w:val="18"/>
              </w:rPr>
            </w:pPr>
            <w:r w:rsidRPr="007513CD">
              <w:rPr>
                <w:sz w:val="18"/>
                <w:szCs w:val="18"/>
              </w:rPr>
              <w:t>基本指标</w:t>
            </w:r>
          </w:p>
        </w:tc>
        <w:tc>
          <w:tcPr>
            <w:tcW w:w="580" w:type="dxa"/>
            <w:vMerge w:val="restart"/>
            <w:tcBorders>
              <w:top w:val="nil"/>
              <w:left w:val="nil"/>
              <w:bottom w:val="single" w:sz="4" w:space="0" w:color="auto"/>
              <w:right w:val="single" w:sz="12" w:space="0" w:color="auto"/>
            </w:tcBorders>
            <w:vAlign w:val="center"/>
          </w:tcPr>
          <w:p w14:paraId="2F83F79B" w14:textId="77777777" w:rsidR="001B367B" w:rsidRPr="007513CD" w:rsidRDefault="004657E4">
            <w:pPr>
              <w:autoSpaceDE w:val="0"/>
              <w:jc w:val="center"/>
              <w:rPr>
                <w:sz w:val="18"/>
                <w:szCs w:val="18"/>
              </w:rPr>
            </w:pPr>
            <w:r w:rsidRPr="007513CD">
              <w:rPr>
                <w:sz w:val="18"/>
                <w:szCs w:val="18"/>
              </w:rPr>
              <w:t>10%</w:t>
            </w:r>
          </w:p>
        </w:tc>
      </w:tr>
      <w:tr w:rsidR="007513CD" w:rsidRPr="007513CD" w14:paraId="3BFA8AB6" w14:textId="77777777">
        <w:trPr>
          <w:trHeight w:val="524"/>
        </w:trPr>
        <w:tc>
          <w:tcPr>
            <w:tcW w:w="988" w:type="dxa"/>
            <w:vMerge/>
            <w:tcBorders>
              <w:top w:val="nil"/>
              <w:left w:val="single" w:sz="12" w:space="0" w:color="auto"/>
              <w:bottom w:val="single" w:sz="4" w:space="0" w:color="auto"/>
              <w:right w:val="single" w:sz="4" w:space="0" w:color="auto"/>
            </w:tcBorders>
            <w:vAlign w:val="center"/>
          </w:tcPr>
          <w:p w14:paraId="539CDED3"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441D31F9"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2F12F7D2" w14:textId="77777777" w:rsidR="001B367B" w:rsidRPr="007513CD" w:rsidRDefault="004657E4">
            <w:pPr>
              <w:autoSpaceDE w:val="0"/>
              <w:rPr>
                <w:sz w:val="18"/>
                <w:szCs w:val="18"/>
              </w:rPr>
            </w:pPr>
            <w:r w:rsidRPr="007513CD">
              <w:rPr>
                <w:sz w:val="18"/>
                <w:szCs w:val="18"/>
              </w:rPr>
              <w:t>58</w:t>
            </w:r>
          </w:p>
        </w:tc>
        <w:tc>
          <w:tcPr>
            <w:tcW w:w="9072" w:type="dxa"/>
            <w:tcBorders>
              <w:top w:val="single" w:sz="4" w:space="0" w:color="auto"/>
              <w:left w:val="nil"/>
              <w:bottom w:val="single" w:sz="4" w:space="0" w:color="auto"/>
              <w:right w:val="single" w:sz="4" w:space="0" w:color="auto"/>
            </w:tcBorders>
            <w:vAlign w:val="center"/>
          </w:tcPr>
          <w:p w14:paraId="05BA0F61" w14:textId="77777777" w:rsidR="001B367B" w:rsidRPr="007513CD" w:rsidRDefault="004657E4">
            <w:pPr>
              <w:autoSpaceDE w:val="0"/>
              <w:rPr>
                <w:sz w:val="18"/>
                <w:szCs w:val="18"/>
              </w:rPr>
            </w:pPr>
            <w:r w:rsidRPr="007513CD">
              <w:rPr>
                <w:sz w:val="18"/>
                <w:szCs w:val="18"/>
              </w:rPr>
              <w:t>按照</w:t>
            </w:r>
            <w:r w:rsidRPr="007513CD">
              <w:rPr>
                <w:sz w:val="18"/>
                <w:szCs w:val="18"/>
              </w:rPr>
              <w:t>GB/T 24256</w:t>
            </w:r>
            <w:r w:rsidRPr="007513CD">
              <w:rPr>
                <w:sz w:val="18"/>
                <w:szCs w:val="18"/>
              </w:rPr>
              <w:t>对生产的产品进行生态设计。</w:t>
            </w:r>
          </w:p>
        </w:tc>
        <w:tc>
          <w:tcPr>
            <w:tcW w:w="425" w:type="dxa"/>
            <w:tcBorders>
              <w:top w:val="single" w:sz="4" w:space="0" w:color="auto"/>
              <w:left w:val="nil"/>
              <w:bottom w:val="single" w:sz="4" w:space="0" w:color="auto"/>
              <w:right w:val="single" w:sz="4" w:space="0" w:color="auto"/>
            </w:tcBorders>
            <w:vAlign w:val="center"/>
          </w:tcPr>
          <w:p w14:paraId="4DECB8C8" w14:textId="77777777" w:rsidR="001B367B" w:rsidRPr="007513CD" w:rsidRDefault="004657E4">
            <w:pPr>
              <w:autoSpaceDE w:val="0"/>
              <w:jc w:val="center"/>
              <w:rPr>
                <w:sz w:val="18"/>
                <w:szCs w:val="18"/>
              </w:rPr>
            </w:pPr>
            <w:r w:rsidRPr="007513CD">
              <w:rPr>
                <w:sz w:val="18"/>
                <w:szCs w:val="18"/>
              </w:rPr>
              <w:t>8</w:t>
            </w:r>
          </w:p>
        </w:tc>
        <w:tc>
          <w:tcPr>
            <w:tcW w:w="1134" w:type="dxa"/>
            <w:vMerge w:val="restart"/>
            <w:tcBorders>
              <w:top w:val="nil"/>
              <w:left w:val="nil"/>
              <w:bottom w:val="single" w:sz="4" w:space="0" w:color="auto"/>
              <w:right w:val="single" w:sz="4" w:space="0" w:color="auto"/>
            </w:tcBorders>
            <w:vAlign w:val="center"/>
          </w:tcPr>
          <w:p w14:paraId="0D79A182" w14:textId="77777777" w:rsidR="001B367B" w:rsidRPr="007513CD" w:rsidRDefault="004657E4">
            <w:pPr>
              <w:autoSpaceDE w:val="0"/>
              <w:jc w:val="center"/>
              <w:rPr>
                <w:sz w:val="18"/>
                <w:szCs w:val="18"/>
              </w:rPr>
            </w:pPr>
            <w:r w:rsidRPr="007513CD">
              <w:rPr>
                <w:sz w:val="18"/>
                <w:szCs w:val="18"/>
              </w:rPr>
              <w:t>预期性指标</w:t>
            </w:r>
          </w:p>
        </w:tc>
        <w:tc>
          <w:tcPr>
            <w:tcW w:w="580" w:type="dxa"/>
            <w:vMerge/>
            <w:tcBorders>
              <w:top w:val="nil"/>
              <w:left w:val="nil"/>
              <w:bottom w:val="single" w:sz="4" w:space="0" w:color="auto"/>
              <w:right w:val="single" w:sz="12" w:space="0" w:color="auto"/>
            </w:tcBorders>
            <w:vAlign w:val="center"/>
          </w:tcPr>
          <w:p w14:paraId="0E35AB55" w14:textId="77777777" w:rsidR="001B367B" w:rsidRPr="007513CD" w:rsidRDefault="001B367B">
            <w:pPr>
              <w:widowControl/>
              <w:jc w:val="left"/>
              <w:rPr>
                <w:sz w:val="18"/>
                <w:szCs w:val="18"/>
              </w:rPr>
            </w:pPr>
          </w:p>
        </w:tc>
      </w:tr>
      <w:tr w:rsidR="007513CD" w:rsidRPr="007513CD" w14:paraId="6E858FB5" w14:textId="77777777">
        <w:trPr>
          <w:trHeight w:val="544"/>
        </w:trPr>
        <w:tc>
          <w:tcPr>
            <w:tcW w:w="988" w:type="dxa"/>
            <w:vMerge/>
            <w:tcBorders>
              <w:top w:val="nil"/>
              <w:left w:val="single" w:sz="12" w:space="0" w:color="auto"/>
              <w:bottom w:val="single" w:sz="4" w:space="0" w:color="auto"/>
              <w:right w:val="single" w:sz="4" w:space="0" w:color="auto"/>
            </w:tcBorders>
            <w:vAlign w:val="center"/>
          </w:tcPr>
          <w:p w14:paraId="15A82FC0"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703CA519"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6196B3CE" w14:textId="77777777" w:rsidR="001B367B" w:rsidRPr="007513CD" w:rsidRDefault="004657E4">
            <w:pPr>
              <w:autoSpaceDE w:val="0"/>
              <w:rPr>
                <w:sz w:val="18"/>
                <w:szCs w:val="18"/>
              </w:rPr>
            </w:pPr>
            <w:r w:rsidRPr="007513CD">
              <w:rPr>
                <w:sz w:val="18"/>
                <w:szCs w:val="18"/>
              </w:rPr>
              <w:t>59</w:t>
            </w:r>
          </w:p>
        </w:tc>
        <w:tc>
          <w:tcPr>
            <w:tcW w:w="9072" w:type="dxa"/>
            <w:tcBorders>
              <w:top w:val="single" w:sz="4" w:space="0" w:color="auto"/>
              <w:left w:val="nil"/>
              <w:bottom w:val="single" w:sz="4" w:space="0" w:color="auto"/>
              <w:right w:val="single" w:sz="4" w:space="0" w:color="auto"/>
            </w:tcBorders>
            <w:vAlign w:val="center"/>
          </w:tcPr>
          <w:p w14:paraId="6D7CCC43" w14:textId="77777777" w:rsidR="001B367B" w:rsidRPr="007513CD" w:rsidRDefault="004657E4">
            <w:pPr>
              <w:autoSpaceDE w:val="0"/>
              <w:rPr>
                <w:sz w:val="18"/>
                <w:szCs w:val="18"/>
              </w:rPr>
            </w:pPr>
            <w:r w:rsidRPr="007513CD">
              <w:rPr>
                <w:sz w:val="18"/>
                <w:szCs w:val="18"/>
              </w:rPr>
              <w:t>按照</w:t>
            </w:r>
            <w:r w:rsidRPr="007513CD">
              <w:rPr>
                <w:sz w:val="18"/>
                <w:szCs w:val="18"/>
              </w:rPr>
              <w:t>GB/T 32161</w:t>
            </w:r>
            <w:r w:rsidRPr="007513CD">
              <w:rPr>
                <w:sz w:val="18"/>
                <w:szCs w:val="18"/>
              </w:rPr>
              <w:t>对生产的产品进行生态设计产品评价，满足绿色产品（生态设计产品）评价要求。</w:t>
            </w:r>
          </w:p>
        </w:tc>
        <w:tc>
          <w:tcPr>
            <w:tcW w:w="425" w:type="dxa"/>
            <w:tcBorders>
              <w:top w:val="single" w:sz="4" w:space="0" w:color="auto"/>
              <w:left w:val="nil"/>
              <w:bottom w:val="single" w:sz="4" w:space="0" w:color="auto"/>
              <w:right w:val="single" w:sz="4" w:space="0" w:color="auto"/>
            </w:tcBorders>
            <w:vAlign w:val="center"/>
          </w:tcPr>
          <w:p w14:paraId="67B50BCA" w14:textId="77777777" w:rsidR="001B367B" w:rsidRPr="007513CD" w:rsidRDefault="004657E4">
            <w:pPr>
              <w:autoSpaceDE w:val="0"/>
              <w:jc w:val="center"/>
              <w:rPr>
                <w:sz w:val="18"/>
                <w:szCs w:val="18"/>
              </w:rPr>
            </w:pPr>
            <w:r w:rsidRPr="007513CD">
              <w:rPr>
                <w:sz w:val="18"/>
                <w:szCs w:val="18"/>
              </w:rPr>
              <w:t>5</w:t>
            </w:r>
          </w:p>
        </w:tc>
        <w:tc>
          <w:tcPr>
            <w:tcW w:w="1134" w:type="dxa"/>
            <w:vMerge/>
            <w:tcBorders>
              <w:top w:val="nil"/>
              <w:left w:val="nil"/>
              <w:bottom w:val="single" w:sz="4" w:space="0" w:color="auto"/>
              <w:right w:val="single" w:sz="4" w:space="0" w:color="auto"/>
            </w:tcBorders>
            <w:vAlign w:val="center"/>
          </w:tcPr>
          <w:p w14:paraId="2792427D"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310D83C9" w14:textId="77777777" w:rsidR="001B367B" w:rsidRPr="007513CD" w:rsidRDefault="001B367B">
            <w:pPr>
              <w:widowControl/>
              <w:jc w:val="left"/>
              <w:rPr>
                <w:sz w:val="18"/>
                <w:szCs w:val="18"/>
              </w:rPr>
            </w:pPr>
          </w:p>
        </w:tc>
      </w:tr>
      <w:tr w:rsidR="007513CD" w:rsidRPr="007513CD" w14:paraId="256FC0EE" w14:textId="77777777">
        <w:trPr>
          <w:trHeight w:val="558"/>
        </w:trPr>
        <w:tc>
          <w:tcPr>
            <w:tcW w:w="988" w:type="dxa"/>
            <w:vMerge/>
            <w:tcBorders>
              <w:top w:val="nil"/>
              <w:left w:val="single" w:sz="12" w:space="0" w:color="auto"/>
              <w:bottom w:val="single" w:sz="4" w:space="0" w:color="auto"/>
              <w:right w:val="single" w:sz="4" w:space="0" w:color="auto"/>
            </w:tcBorders>
            <w:vAlign w:val="center"/>
          </w:tcPr>
          <w:p w14:paraId="14E6FCDB" w14:textId="77777777" w:rsidR="001B367B" w:rsidRPr="007513CD" w:rsidRDefault="001B367B">
            <w:pPr>
              <w:widowControl/>
              <w:jc w:val="left"/>
              <w:rPr>
                <w:sz w:val="18"/>
                <w:szCs w:val="18"/>
              </w:rPr>
            </w:pPr>
          </w:p>
        </w:tc>
        <w:tc>
          <w:tcPr>
            <w:tcW w:w="992" w:type="dxa"/>
            <w:vMerge w:val="restart"/>
            <w:tcBorders>
              <w:top w:val="nil"/>
              <w:left w:val="nil"/>
              <w:right w:val="single" w:sz="4" w:space="0" w:color="auto"/>
            </w:tcBorders>
            <w:vAlign w:val="center"/>
          </w:tcPr>
          <w:p w14:paraId="7C7F18D3" w14:textId="77777777" w:rsidR="001B367B" w:rsidRPr="007513CD" w:rsidRDefault="004657E4">
            <w:pPr>
              <w:autoSpaceDE w:val="0"/>
              <w:rPr>
                <w:sz w:val="18"/>
                <w:szCs w:val="18"/>
              </w:rPr>
            </w:pPr>
            <w:r w:rsidRPr="007513CD">
              <w:rPr>
                <w:sz w:val="18"/>
                <w:szCs w:val="18"/>
              </w:rPr>
              <w:t>节能</w:t>
            </w:r>
          </w:p>
        </w:tc>
        <w:tc>
          <w:tcPr>
            <w:tcW w:w="557" w:type="dxa"/>
            <w:tcBorders>
              <w:top w:val="single" w:sz="4" w:space="0" w:color="auto"/>
              <w:left w:val="nil"/>
              <w:bottom w:val="single" w:sz="4" w:space="0" w:color="auto"/>
              <w:right w:val="single" w:sz="4" w:space="0" w:color="auto"/>
            </w:tcBorders>
            <w:vAlign w:val="center"/>
          </w:tcPr>
          <w:p w14:paraId="32E84A7E" w14:textId="77777777" w:rsidR="001B367B" w:rsidRPr="007513CD" w:rsidRDefault="004657E4">
            <w:pPr>
              <w:autoSpaceDE w:val="0"/>
              <w:rPr>
                <w:sz w:val="18"/>
                <w:szCs w:val="18"/>
              </w:rPr>
            </w:pPr>
            <w:r w:rsidRPr="007513CD">
              <w:rPr>
                <w:sz w:val="18"/>
                <w:szCs w:val="18"/>
              </w:rPr>
              <w:t>60</w:t>
            </w:r>
          </w:p>
        </w:tc>
        <w:tc>
          <w:tcPr>
            <w:tcW w:w="9072" w:type="dxa"/>
            <w:tcBorders>
              <w:top w:val="single" w:sz="4" w:space="0" w:color="auto"/>
              <w:left w:val="nil"/>
              <w:bottom w:val="single" w:sz="4" w:space="0" w:color="auto"/>
              <w:right w:val="single" w:sz="4" w:space="0" w:color="auto"/>
            </w:tcBorders>
            <w:vAlign w:val="center"/>
          </w:tcPr>
          <w:p w14:paraId="147E96B9" w14:textId="77777777" w:rsidR="001B367B" w:rsidRPr="007513CD" w:rsidRDefault="004657E4">
            <w:pPr>
              <w:autoSpaceDE w:val="0"/>
              <w:rPr>
                <w:sz w:val="18"/>
                <w:szCs w:val="18"/>
              </w:rPr>
            </w:pPr>
            <w:r w:rsidRPr="007513CD">
              <w:rPr>
                <w:sz w:val="18"/>
                <w:szCs w:val="18"/>
              </w:rPr>
              <w:t>宜采用大型电解槽，电解槽槽型为</w:t>
            </w:r>
            <w:r w:rsidRPr="007513CD">
              <w:rPr>
                <w:sz w:val="18"/>
                <w:szCs w:val="18"/>
              </w:rPr>
              <w:t>400kA</w:t>
            </w:r>
            <w:r w:rsidR="00270A22" w:rsidRPr="007513CD">
              <w:rPr>
                <w:sz w:val="18"/>
                <w:szCs w:val="18"/>
              </w:rPr>
              <w:t>及</w:t>
            </w:r>
            <w:r w:rsidRPr="007513CD">
              <w:rPr>
                <w:sz w:val="18"/>
                <w:szCs w:val="18"/>
              </w:rPr>
              <w:t>以上。</w:t>
            </w:r>
          </w:p>
        </w:tc>
        <w:tc>
          <w:tcPr>
            <w:tcW w:w="425" w:type="dxa"/>
            <w:tcBorders>
              <w:top w:val="single" w:sz="4" w:space="0" w:color="auto"/>
              <w:left w:val="nil"/>
              <w:bottom w:val="single" w:sz="4" w:space="0" w:color="auto"/>
              <w:right w:val="single" w:sz="4" w:space="0" w:color="auto"/>
            </w:tcBorders>
            <w:vAlign w:val="center"/>
          </w:tcPr>
          <w:p w14:paraId="5768ED9B" w14:textId="77777777" w:rsidR="001B367B" w:rsidRPr="007513CD" w:rsidRDefault="004657E4">
            <w:pPr>
              <w:autoSpaceDE w:val="0"/>
              <w:jc w:val="center"/>
              <w:rPr>
                <w:sz w:val="18"/>
                <w:szCs w:val="18"/>
              </w:rPr>
            </w:pPr>
            <w:r w:rsidRPr="007513CD">
              <w:rPr>
                <w:sz w:val="18"/>
                <w:szCs w:val="18"/>
              </w:rPr>
              <w:t>9</w:t>
            </w:r>
          </w:p>
        </w:tc>
        <w:tc>
          <w:tcPr>
            <w:tcW w:w="1134" w:type="dxa"/>
            <w:vMerge w:val="restart"/>
            <w:tcBorders>
              <w:top w:val="nil"/>
              <w:left w:val="nil"/>
              <w:bottom w:val="single" w:sz="4" w:space="0" w:color="auto"/>
              <w:right w:val="single" w:sz="4" w:space="0" w:color="auto"/>
            </w:tcBorders>
            <w:vAlign w:val="center"/>
          </w:tcPr>
          <w:p w14:paraId="6F702833" w14:textId="77777777" w:rsidR="001B367B" w:rsidRPr="007513CD" w:rsidRDefault="004657E4">
            <w:pPr>
              <w:autoSpaceDE w:val="0"/>
              <w:jc w:val="center"/>
              <w:rPr>
                <w:sz w:val="18"/>
                <w:szCs w:val="18"/>
              </w:rPr>
            </w:pPr>
            <w:r w:rsidRPr="007513CD">
              <w:rPr>
                <w:sz w:val="18"/>
                <w:szCs w:val="18"/>
              </w:rPr>
              <w:t>预期性指标</w:t>
            </w:r>
          </w:p>
        </w:tc>
        <w:tc>
          <w:tcPr>
            <w:tcW w:w="580" w:type="dxa"/>
            <w:vMerge/>
            <w:tcBorders>
              <w:top w:val="nil"/>
              <w:left w:val="nil"/>
              <w:bottom w:val="single" w:sz="4" w:space="0" w:color="auto"/>
              <w:right w:val="single" w:sz="12" w:space="0" w:color="auto"/>
            </w:tcBorders>
            <w:vAlign w:val="center"/>
          </w:tcPr>
          <w:p w14:paraId="3CC32503" w14:textId="77777777" w:rsidR="001B367B" w:rsidRPr="007513CD" w:rsidRDefault="001B367B">
            <w:pPr>
              <w:widowControl/>
              <w:jc w:val="left"/>
              <w:rPr>
                <w:sz w:val="18"/>
                <w:szCs w:val="18"/>
              </w:rPr>
            </w:pPr>
          </w:p>
        </w:tc>
      </w:tr>
      <w:tr w:rsidR="007513CD" w:rsidRPr="007513CD" w14:paraId="69D6CEE3" w14:textId="77777777">
        <w:trPr>
          <w:trHeight w:val="558"/>
        </w:trPr>
        <w:tc>
          <w:tcPr>
            <w:tcW w:w="988" w:type="dxa"/>
            <w:vMerge/>
            <w:tcBorders>
              <w:top w:val="nil"/>
              <w:left w:val="single" w:sz="12" w:space="0" w:color="auto"/>
              <w:bottom w:val="single" w:sz="4" w:space="0" w:color="auto"/>
              <w:right w:val="single" w:sz="4" w:space="0" w:color="auto"/>
            </w:tcBorders>
            <w:vAlign w:val="center"/>
          </w:tcPr>
          <w:p w14:paraId="4B491FF6" w14:textId="77777777" w:rsidR="001B367B" w:rsidRPr="007513CD" w:rsidRDefault="001B367B">
            <w:pPr>
              <w:widowControl/>
              <w:jc w:val="left"/>
              <w:rPr>
                <w:sz w:val="18"/>
                <w:szCs w:val="18"/>
              </w:rPr>
            </w:pPr>
          </w:p>
        </w:tc>
        <w:tc>
          <w:tcPr>
            <w:tcW w:w="992" w:type="dxa"/>
            <w:vMerge/>
            <w:tcBorders>
              <w:left w:val="nil"/>
              <w:bottom w:val="single" w:sz="4" w:space="0" w:color="auto"/>
              <w:right w:val="single" w:sz="4" w:space="0" w:color="auto"/>
            </w:tcBorders>
            <w:vAlign w:val="center"/>
          </w:tcPr>
          <w:p w14:paraId="4F5BEE5E" w14:textId="77777777" w:rsidR="001B367B" w:rsidRPr="007513CD" w:rsidRDefault="001B367B">
            <w:pPr>
              <w:autoSpaceDE w:val="0"/>
              <w:rPr>
                <w:sz w:val="18"/>
                <w:szCs w:val="18"/>
              </w:rPr>
            </w:pPr>
          </w:p>
        </w:tc>
        <w:tc>
          <w:tcPr>
            <w:tcW w:w="557" w:type="dxa"/>
            <w:tcBorders>
              <w:top w:val="single" w:sz="4" w:space="0" w:color="auto"/>
              <w:left w:val="nil"/>
              <w:bottom w:val="single" w:sz="4" w:space="0" w:color="auto"/>
              <w:right w:val="single" w:sz="4" w:space="0" w:color="auto"/>
            </w:tcBorders>
            <w:vAlign w:val="center"/>
          </w:tcPr>
          <w:p w14:paraId="14D4695D" w14:textId="77777777" w:rsidR="001B367B" w:rsidRPr="007513CD" w:rsidRDefault="004657E4">
            <w:pPr>
              <w:autoSpaceDE w:val="0"/>
              <w:rPr>
                <w:sz w:val="18"/>
                <w:szCs w:val="18"/>
              </w:rPr>
            </w:pPr>
            <w:r w:rsidRPr="007513CD">
              <w:rPr>
                <w:sz w:val="18"/>
                <w:szCs w:val="18"/>
              </w:rPr>
              <w:t>61</w:t>
            </w:r>
          </w:p>
        </w:tc>
        <w:tc>
          <w:tcPr>
            <w:tcW w:w="9072" w:type="dxa"/>
            <w:tcBorders>
              <w:top w:val="single" w:sz="4" w:space="0" w:color="auto"/>
              <w:left w:val="nil"/>
              <w:bottom w:val="single" w:sz="4" w:space="0" w:color="auto"/>
              <w:right w:val="single" w:sz="4" w:space="0" w:color="auto"/>
            </w:tcBorders>
            <w:vAlign w:val="center"/>
          </w:tcPr>
          <w:p w14:paraId="33DAC6C3" w14:textId="77777777" w:rsidR="001B367B" w:rsidRPr="007513CD" w:rsidRDefault="004657E4">
            <w:pPr>
              <w:autoSpaceDE w:val="0"/>
              <w:rPr>
                <w:sz w:val="18"/>
                <w:szCs w:val="18"/>
              </w:rPr>
            </w:pPr>
            <w:r w:rsidRPr="007513CD">
              <w:rPr>
                <w:sz w:val="18"/>
                <w:szCs w:val="18"/>
              </w:rPr>
              <w:t>电解生产工序中采用新型节能降点技术。</w:t>
            </w:r>
          </w:p>
        </w:tc>
        <w:tc>
          <w:tcPr>
            <w:tcW w:w="425" w:type="dxa"/>
            <w:tcBorders>
              <w:top w:val="single" w:sz="4" w:space="0" w:color="auto"/>
              <w:left w:val="nil"/>
              <w:bottom w:val="single" w:sz="4" w:space="0" w:color="auto"/>
              <w:right w:val="single" w:sz="4" w:space="0" w:color="auto"/>
            </w:tcBorders>
            <w:vAlign w:val="center"/>
          </w:tcPr>
          <w:p w14:paraId="6B080699" w14:textId="77777777" w:rsidR="001B367B" w:rsidRPr="007513CD" w:rsidRDefault="004657E4">
            <w:pPr>
              <w:autoSpaceDE w:val="0"/>
              <w:jc w:val="center"/>
              <w:rPr>
                <w:sz w:val="18"/>
                <w:szCs w:val="18"/>
              </w:rPr>
            </w:pPr>
            <w:r w:rsidRPr="007513CD">
              <w:rPr>
                <w:sz w:val="18"/>
                <w:szCs w:val="18"/>
              </w:rPr>
              <w:t>2</w:t>
            </w:r>
          </w:p>
        </w:tc>
        <w:tc>
          <w:tcPr>
            <w:tcW w:w="1134" w:type="dxa"/>
            <w:vMerge/>
            <w:tcBorders>
              <w:top w:val="nil"/>
              <w:left w:val="nil"/>
              <w:bottom w:val="single" w:sz="4" w:space="0" w:color="auto"/>
              <w:right w:val="single" w:sz="4" w:space="0" w:color="auto"/>
            </w:tcBorders>
            <w:vAlign w:val="center"/>
          </w:tcPr>
          <w:p w14:paraId="2DF1FAAB" w14:textId="77777777" w:rsidR="001B367B" w:rsidRPr="007513CD" w:rsidRDefault="001B367B">
            <w:pPr>
              <w:autoSpaceDE w:val="0"/>
              <w:jc w:val="center"/>
              <w:rPr>
                <w:sz w:val="18"/>
                <w:szCs w:val="18"/>
              </w:rPr>
            </w:pPr>
          </w:p>
        </w:tc>
        <w:tc>
          <w:tcPr>
            <w:tcW w:w="580" w:type="dxa"/>
            <w:vMerge/>
            <w:tcBorders>
              <w:top w:val="nil"/>
              <w:left w:val="nil"/>
              <w:bottom w:val="single" w:sz="4" w:space="0" w:color="auto"/>
              <w:right w:val="single" w:sz="12" w:space="0" w:color="auto"/>
            </w:tcBorders>
            <w:vAlign w:val="center"/>
          </w:tcPr>
          <w:p w14:paraId="372A38EE" w14:textId="77777777" w:rsidR="001B367B" w:rsidRPr="007513CD" w:rsidRDefault="001B367B">
            <w:pPr>
              <w:widowControl/>
              <w:jc w:val="left"/>
              <w:rPr>
                <w:sz w:val="18"/>
                <w:szCs w:val="18"/>
              </w:rPr>
            </w:pPr>
          </w:p>
        </w:tc>
      </w:tr>
      <w:tr w:rsidR="007513CD" w:rsidRPr="007513CD" w14:paraId="39A920DA" w14:textId="77777777">
        <w:trPr>
          <w:trHeight w:val="558"/>
        </w:trPr>
        <w:tc>
          <w:tcPr>
            <w:tcW w:w="988" w:type="dxa"/>
            <w:vMerge/>
            <w:tcBorders>
              <w:top w:val="nil"/>
              <w:left w:val="single" w:sz="12" w:space="0" w:color="auto"/>
              <w:bottom w:val="single" w:sz="4" w:space="0" w:color="auto"/>
              <w:right w:val="single" w:sz="4" w:space="0" w:color="auto"/>
            </w:tcBorders>
            <w:vAlign w:val="center"/>
          </w:tcPr>
          <w:p w14:paraId="70CBBECB" w14:textId="77777777" w:rsidR="001B367B" w:rsidRPr="007513CD" w:rsidRDefault="001B367B">
            <w:pPr>
              <w:widowControl/>
              <w:jc w:val="left"/>
              <w:rPr>
                <w:sz w:val="18"/>
                <w:szCs w:val="18"/>
              </w:rPr>
            </w:pPr>
          </w:p>
        </w:tc>
        <w:tc>
          <w:tcPr>
            <w:tcW w:w="992" w:type="dxa"/>
            <w:vMerge w:val="restart"/>
            <w:tcBorders>
              <w:top w:val="nil"/>
              <w:left w:val="nil"/>
              <w:right w:val="single" w:sz="4" w:space="0" w:color="auto"/>
            </w:tcBorders>
            <w:vAlign w:val="center"/>
          </w:tcPr>
          <w:p w14:paraId="536353E7" w14:textId="77777777" w:rsidR="001B367B" w:rsidRPr="007513CD" w:rsidRDefault="004657E4">
            <w:pPr>
              <w:autoSpaceDE w:val="0"/>
              <w:rPr>
                <w:sz w:val="18"/>
                <w:szCs w:val="18"/>
              </w:rPr>
            </w:pPr>
            <w:r w:rsidRPr="007513CD">
              <w:rPr>
                <w:sz w:val="18"/>
                <w:szCs w:val="18"/>
              </w:rPr>
              <w:t>减碳</w:t>
            </w:r>
          </w:p>
        </w:tc>
        <w:tc>
          <w:tcPr>
            <w:tcW w:w="557" w:type="dxa"/>
            <w:tcBorders>
              <w:top w:val="single" w:sz="4" w:space="0" w:color="auto"/>
              <w:left w:val="nil"/>
              <w:bottom w:val="single" w:sz="4" w:space="0" w:color="auto"/>
              <w:right w:val="single" w:sz="4" w:space="0" w:color="auto"/>
            </w:tcBorders>
            <w:vAlign w:val="center"/>
          </w:tcPr>
          <w:p w14:paraId="24969CF6" w14:textId="77777777" w:rsidR="001B367B" w:rsidRPr="007513CD" w:rsidRDefault="004657E4">
            <w:pPr>
              <w:autoSpaceDE w:val="0"/>
              <w:rPr>
                <w:sz w:val="18"/>
                <w:szCs w:val="18"/>
              </w:rPr>
            </w:pPr>
            <w:r w:rsidRPr="007513CD">
              <w:rPr>
                <w:sz w:val="18"/>
                <w:szCs w:val="18"/>
              </w:rPr>
              <w:t>62</w:t>
            </w:r>
          </w:p>
        </w:tc>
        <w:tc>
          <w:tcPr>
            <w:tcW w:w="9072" w:type="dxa"/>
            <w:tcBorders>
              <w:top w:val="single" w:sz="4" w:space="0" w:color="auto"/>
              <w:left w:val="nil"/>
              <w:bottom w:val="single" w:sz="4" w:space="0" w:color="auto"/>
              <w:right w:val="single" w:sz="4" w:space="0" w:color="auto"/>
            </w:tcBorders>
            <w:vAlign w:val="center"/>
          </w:tcPr>
          <w:p w14:paraId="41104D41" w14:textId="77777777" w:rsidR="001B367B" w:rsidRPr="007513CD" w:rsidRDefault="004657E4">
            <w:pPr>
              <w:autoSpaceDE w:val="0"/>
              <w:rPr>
                <w:sz w:val="18"/>
                <w:szCs w:val="18"/>
              </w:rPr>
            </w:pPr>
            <w:r w:rsidRPr="007513CD">
              <w:rPr>
                <w:sz w:val="18"/>
                <w:szCs w:val="18"/>
              </w:rPr>
              <w:t>采用适用的标准或规范对产品进行碳足迹核算或核查。</w:t>
            </w:r>
          </w:p>
        </w:tc>
        <w:tc>
          <w:tcPr>
            <w:tcW w:w="425" w:type="dxa"/>
            <w:tcBorders>
              <w:top w:val="single" w:sz="4" w:space="0" w:color="auto"/>
              <w:left w:val="nil"/>
              <w:bottom w:val="single" w:sz="4" w:space="0" w:color="auto"/>
              <w:right w:val="single" w:sz="4" w:space="0" w:color="auto"/>
            </w:tcBorders>
            <w:vAlign w:val="center"/>
          </w:tcPr>
          <w:p w14:paraId="29707FD2" w14:textId="77777777" w:rsidR="001B367B" w:rsidRPr="007513CD" w:rsidRDefault="004657E4">
            <w:pPr>
              <w:autoSpaceDE w:val="0"/>
              <w:jc w:val="center"/>
              <w:rPr>
                <w:sz w:val="18"/>
                <w:szCs w:val="18"/>
              </w:rPr>
            </w:pPr>
            <w:r w:rsidRPr="007513CD">
              <w:rPr>
                <w:sz w:val="18"/>
                <w:szCs w:val="18"/>
              </w:rPr>
              <w:t>2</w:t>
            </w:r>
          </w:p>
        </w:tc>
        <w:tc>
          <w:tcPr>
            <w:tcW w:w="1134" w:type="dxa"/>
            <w:vMerge/>
            <w:tcBorders>
              <w:top w:val="nil"/>
              <w:left w:val="nil"/>
              <w:bottom w:val="single" w:sz="4" w:space="0" w:color="auto"/>
              <w:right w:val="single" w:sz="4" w:space="0" w:color="auto"/>
            </w:tcBorders>
            <w:vAlign w:val="center"/>
          </w:tcPr>
          <w:p w14:paraId="5BE46085" w14:textId="77777777" w:rsidR="001B367B" w:rsidRPr="007513CD" w:rsidRDefault="001B367B">
            <w:pPr>
              <w:autoSpaceDE w:val="0"/>
              <w:jc w:val="center"/>
              <w:rPr>
                <w:sz w:val="18"/>
                <w:szCs w:val="18"/>
              </w:rPr>
            </w:pPr>
          </w:p>
        </w:tc>
        <w:tc>
          <w:tcPr>
            <w:tcW w:w="580" w:type="dxa"/>
            <w:vMerge/>
            <w:tcBorders>
              <w:top w:val="nil"/>
              <w:left w:val="nil"/>
              <w:bottom w:val="single" w:sz="4" w:space="0" w:color="auto"/>
              <w:right w:val="single" w:sz="12" w:space="0" w:color="auto"/>
            </w:tcBorders>
            <w:vAlign w:val="center"/>
          </w:tcPr>
          <w:p w14:paraId="6357C839" w14:textId="77777777" w:rsidR="001B367B" w:rsidRPr="007513CD" w:rsidRDefault="001B367B">
            <w:pPr>
              <w:widowControl/>
              <w:jc w:val="left"/>
              <w:rPr>
                <w:sz w:val="18"/>
                <w:szCs w:val="18"/>
              </w:rPr>
            </w:pPr>
          </w:p>
        </w:tc>
      </w:tr>
      <w:tr w:rsidR="007513CD" w:rsidRPr="007513CD" w14:paraId="758DAC16" w14:textId="77777777">
        <w:trPr>
          <w:trHeight w:val="480"/>
        </w:trPr>
        <w:tc>
          <w:tcPr>
            <w:tcW w:w="988" w:type="dxa"/>
            <w:vMerge/>
            <w:tcBorders>
              <w:top w:val="nil"/>
              <w:left w:val="single" w:sz="12" w:space="0" w:color="auto"/>
              <w:bottom w:val="single" w:sz="4" w:space="0" w:color="auto"/>
              <w:right w:val="single" w:sz="4" w:space="0" w:color="auto"/>
            </w:tcBorders>
            <w:vAlign w:val="center"/>
          </w:tcPr>
          <w:p w14:paraId="285E257C" w14:textId="77777777" w:rsidR="001B367B" w:rsidRPr="007513CD" w:rsidRDefault="001B367B">
            <w:pPr>
              <w:widowControl/>
              <w:jc w:val="left"/>
              <w:rPr>
                <w:sz w:val="18"/>
                <w:szCs w:val="18"/>
              </w:rPr>
            </w:pPr>
          </w:p>
        </w:tc>
        <w:tc>
          <w:tcPr>
            <w:tcW w:w="992" w:type="dxa"/>
            <w:vMerge/>
            <w:tcBorders>
              <w:left w:val="nil"/>
              <w:bottom w:val="single" w:sz="4" w:space="0" w:color="auto"/>
              <w:right w:val="single" w:sz="4" w:space="0" w:color="auto"/>
            </w:tcBorders>
            <w:vAlign w:val="center"/>
          </w:tcPr>
          <w:p w14:paraId="3ED0DB2A"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6D74C148" w14:textId="77777777" w:rsidR="001B367B" w:rsidRPr="007513CD" w:rsidRDefault="004657E4">
            <w:pPr>
              <w:autoSpaceDE w:val="0"/>
              <w:rPr>
                <w:sz w:val="18"/>
                <w:szCs w:val="18"/>
              </w:rPr>
            </w:pPr>
            <w:r w:rsidRPr="007513CD">
              <w:rPr>
                <w:sz w:val="18"/>
                <w:szCs w:val="18"/>
              </w:rPr>
              <w:t>63</w:t>
            </w:r>
          </w:p>
        </w:tc>
        <w:tc>
          <w:tcPr>
            <w:tcW w:w="9072" w:type="dxa"/>
            <w:tcBorders>
              <w:top w:val="single" w:sz="4" w:space="0" w:color="auto"/>
              <w:left w:val="nil"/>
              <w:bottom w:val="single" w:sz="4" w:space="0" w:color="auto"/>
              <w:right w:val="single" w:sz="4" w:space="0" w:color="auto"/>
            </w:tcBorders>
            <w:vAlign w:val="center"/>
          </w:tcPr>
          <w:p w14:paraId="3327DDFE" w14:textId="77777777" w:rsidR="001B367B" w:rsidRPr="007513CD" w:rsidRDefault="004657E4">
            <w:pPr>
              <w:autoSpaceDE w:val="0"/>
              <w:rPr>
                <w:sz w:val="18"/>
                <w:szCs w:val="18"/>
              </w:rPr>
            </w:pPr>
            <w:r w:rsidRPr="007513CD">
              <w:rPr>
                <w:sz w:val="18"/>
                <w:szCs w:val="18"/>
              </w:rPr>
              <w:t>利用核算或核查结果对其产品的碳足迹进行改善，核算或核查结果对外公布。</w:t>
            </w:r>
          </w:p>
        </w:tc>
        <w:tc>
          <w:tcPr>
            <w:tcW w:w="425" w:type="dxa"/>
            <w:tcBorders>
              <w:top w:val="single" w:sz="4" w:space="0" w:color="auto"/>
              <w:left w:val="nil"/>
              <w:bottom w:val="single" w:sz="4" w:space="0" w:color="auto"/>
              <w:right w:val="single" w:sz="4" w:space="0" w:color="auto"/>
            </w:tcBorders>
            <w:vAlign w:val="center"/>
          </w:tcPr>
          <w:p w14:paraId="1B7C3669" w14:textId="77777777" w:rsidR="001B367B" w:rsidRPr="007513CD" w:rsidRDefault="004657E4">
            <w:pPr>
              <w:autoSpaceDE w:val="0"/>
              <w:jc w:val="center"/>
              <w:rPr>
                <w:sz w:val="18"/>
                <w:szCs w:val="18"/>
              </w:rPr>
            </w:pPr>
            <w:r w:rsidRPr="007513CD">
              <w:rPr>
                <w:sz w:val="18"/>
                <w:szCs w:val="18"/>
              </w:rPr>
              <w:t>2</w:t>
            </w:r>
          </w:p>
        </w:tc>
        <w:tc>
          <w:tcPr>
            <w:tcW w:w="1134" w:type="dxa"/>
            <w:vMerge/>
            <w:tcBorders>
              <w:top w:val="nil"/>
              <w:left w:val="nil"/>
              <w:bottom w:val="single" w:sz="4" w:space="0" w:color="auto"/>
              <w:right w:val="single" w:sz="4" w:space="0" w:color="auto"/>
            </w:tcBorders>
            <w:vAlign w:val="center"/>
          </w:tcPr>
          <w:p w14:paraId="07402B85"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43D24AD5" w14:textId="77777777" w:rsidR="001B367B" w:rsidRPr="007513CD" w:rsidRDefault="001B367B">
            <w:pPr>
              <w:widowControl/>
              <w:jc w:val="left"/>
              <w:rPr>
                <w:sz w:val="18"/>
                <w:szCs w:val="18"/>
              </w:rPr>
            </w:pPr>
          </w:p>
        </w:tc>
      </w:tr>
      <w:tr w:rsidR="007513CD" w:rsidRPr="007513CD" w14:paraId="765E2786" w14:textId="77777777">
        <w:trPr>
          <w:trHeight w:val="638"/>
        </w:trPr>
        <w:tc>
          <w:tcPr>
            <w:tcW w:w="988" w:type="dxa"/>
            <w:vMerge/>
            <w:tcBorders>
              <w:top w:val="nil"/>
              <w:left w:val="single" w:sz="12" w:space="0" w:color="auto"/>
              <w:bottom w:val="single" w:sz="4" w:space="0" w:color="auto"/>
              <w:right w:val="single" w:sz="4" w:space="0" w:color="auto"/>
            </w:tcBorders>
            <w:vAlign w:val="center"/>
          </w:tcPr>
          <w:p w14:paraId="570FB89C" w14:textId="77777777" w:rsidR="001B367B" w:rsidRPr="007513CD" w:rsidRDefault="001B367B">
            <w:pPr>
              <w:widowControl/>
              <w:jc w:val="left"/>
              <w:rPr>
                <w:sz w:val="18"/>
                <w:szCs w:val="18"/>
              </w:rPr>
            </w:pPr>
          </w:p>
        </w:tc>
        <w:tc>
          <w:tcPr>
            <w:tcW w:w="992" w:type="dxa"/>
            <w:vMerge w:val="restart"/>
            <w:tcBorders>
              <w:top w:val="nil"/>
              <w:left w:val="nil"/>
              <w:bottom w:val="single" w:sz="4" w:space="0" w:color="auto"/>
              <w:right w:val="single" w:sz="4" w:space="0" w:color="auto"/>
            </w:tcBorders>
            <w:vAlign w:val="center"/>
          </w:tcPr>
          <w:p w14:paraId="112A12D0" w14:textId="77777777" w:rsidR="001B367B" w:rsidRPr="007513CD" w:rsidRDefault="004657E4">
            <w:pPr>
              <w:autoSpaceDE w:val="0"/>
              <w:rPr>
                <w:sz w:val="18"/>
                <w:szCs w:val="18"/>
              </w:rPr>
            </w:pPr>
            <w:r w:rsidRPr="007513CD">
              <w:rPr>
                <w:sz w:val="18"/>
                <w:szCs w:val="18"/>
              </w:rPr>
              <w:t>有害物质限制使用</w:t>
            </w:r>
          </w:p>
        </w:tc>
        <w:tc>
          <w:tcPr>
            <w:tcW w:w="557" w:type="dxa"/>
            <w:tcBorders>
              <w:top w:val="single" w:sz="4" w:space="0" w:color="auto"/>
              <w:left w:val="nil"/>
              <w:bottom w:val="single" w:sz="4" w:space="0" w:color="auto"/>
              <w:right w:val="single" w:sz="4" w:space="0" w:color="auto"/>
            </w:tcBorders>
            <w:vAlign w:val="center"/>
          </w:tcPr>
          <w:p w14:paraId="16207CBF" w14:textId="77777777" w:rsidR="001B367B" w:rsidRPr="007513CD" w:rsidRDefault="004657E4">
            <w:pPr>
              <w:autoSpaceDE w:val="0"/>
              <w:rPr>
                <w:sz w:val="18"/>
                <w:szCs w:val="18"/>
              </w:rPr>
            </w:pPr>
            <w:r w:rsidRPr="007513CD">
              <w:rPr>
                <w:sz w:val="18"/>
                <w:szCs w:val="18"/>
              </w:rPr>
              <w:t>64</w:t>
            </w:r>
          </w:p>
        </w:tc>
        <w:tc>
          <w:tcPr>
            <w:tcW w:w="9072" w:type="dxa"/>
            <w:tcBorders>
              <w:top w:val="single" w:sz="4" w:space="0" w:color="auto"/>
              <w:left w:val="nil"/>
              <w:bottom w:val="single" w:sz="4" w:space="0" w:color="auto"/>
              <w:right w:val="single" w:sz="4" w:space="0" w:color="auto"/>
            </w:tcBorders>
            <w:vAlign w:val="center"/>
          </w:tcPr>
          <w:p w14:paraId="775E744A" w14:textId="77777777" w:rsidR="001B367B" w:rsidRPr="007513CD" w:rsidRDefault="004657E4">
            <w:pPr>
              <w:autoSpaceDE w:val="0"/>
              <w:rPr>
                <w:sz w:val="18"/>
                <w:szCs w:val="18"/>
              </w:rPr>
            </w:pPr>
            <w:r w:rsidRPr="007513CD">
              <w:rPr>
                <w:sz w:val="18"/>
                <w:szCs w:val="18"/>
              </w:rPr>
              <w:t>工厂生产的产品应减少有害物质的使用，避免有害物质的泄漏，并满足国家对产品中有害物质限制使用的要求。</w:t>
            </w:r>
          </w:p>
        </w:tc>
        <w:tc>
          <w:tcPr>
            <w:tcW w:w="425" w:type="dxa"/>
            <w:tcBorders>
              <w:top w:val="single" w:sz="4" w:space="0" w:color="auto"/>
              <w:left w:val="nil"/>
              <w:bottom w:val="single" w:sz="4" w:space="0" w:color="auto"/>
              <w:right w:val="single" w:sz="4" w:space="0" w:color="auto"/>
            </w:tcBorders>
            <w:vAlign w:val="center"/>
          </w:tcPr>
          <w:p w14:paraId="7DA030F7" w14:textId="77777777" w:rsidR="001B367B" w:rsidRPr="007513CD" w:rsidRDefault="004657E4">
            <w:pPr>
              <w:autoSpaceDE w:val="0"/>
              <w:jc w:val="center"/>
              <w:rPr>
                <w:sz w:val="18"/>
                <w:szCs w:val="18"/>
              </w:rPr>
            </w:pPr>
            <w:r w:rsidRPr="007513CD">
              <w:rPr>
                <w:sz w:val="18"/>
                <w:szCs w:val="18"/>
              </w:rPr>
              <w:t>19</w:t>
            </w:r>
          </w:p>
        </w:tc>
        <w:tc>
          <w:tcPr>
            <w:tcW w:w="1134" w:type="dxa"/>
            <w:tcBorders>
              <w:top w:val="single" w:sz="4" w:space="0" w:color="auto"/>
              <w:left w:val="nil"/>
              <w:bottom w:val="single" w:sz="4" w:space="0" w:color="auto"/>
              <w:right w:val="single" w:sz="4" w:space="0" w:color="auto"/>
            </w:tcBorders>
            <w:vAlign w:val="center"/>
          </w:tcPr>
          <w:p w14:paraId="05837E20" w14:textId="77777777" w:rsidR="001B367B" w:rsidRPr="007513CD" w:rsidRDefault="004657E4">
            <w:pPr>
              <w:autoSpaceDE w:val="0"/>
              <w:jc w:val="center"/>
              <w:rPr>
                <w:sz w:val="18"/>
                <w:szCs w:val="18"/>
              </w:rPr>
            </w:pPr>
            <w:r w:rsidRPr="007513CD">
              <w:rPr>
                <w:sz w:val="18"/>
                <w:szCs w:val="18"/>
              </w:rPr>
              <w:t>基本指标</w:t>
            </w:r>
          </w:p>
        </w:tc>
        <w:tc>
          <w:tcPr>
            <w:tcW w:w="580" w:type="dxa"/>
            <w:vMerge/>
            <w:tcBorders>
              <w:top w:val="nil"/>
              <w:left w:val="nil"/>
              <w:bottom w:val="single" w:sz="4" w:space="0" w:color="auto"/>
              <w:right w:val="single" w:sz="12" w:space="0" w:color="auto"/>
            </w:tcBorders>
            <w:vAlign w:val="center"/>
          </w:tcPr>
          <w:p w14:paraId="208A57FC" w14:textId="77777777" w:rsidR="001B367B" w:rsidRPr="007513CD" w:rsidRDefault="001B367B">
            <w:pPr>
              <w:widowControl/>
              <w:jc w:val="left"/>
              <w:rPr>
                <w:sz w:val="18"/>
                <w:szCs w:val="18"/>
              </w:rPr>
            </w:pPr>
          </w:p>
        </w:tc>
      </w:tr>
      <w:tr w:rsidR="007513CD" w:rsidRPr="007513CD" w14:paraId="0B0B9A47" w14:textId="77777777">
        <w:trPr>
          <w:trHeight w:val="480"/>
        </w:trPr>
        <w:tc>
          <w:tcPr>
            <w:tcW w:w="988" w:type="dxa"/>
            <w:vMerge/>
            <w:tcBorders>
              <w:top w:val="nil"/>
              <w:left w:val="single" w:sz="12" w:space="0" w:color="auto"/>
              <w:bottom w:val="single" w:sz="4" w:space="0" w:color="auto"/>
              <w:right w:val="single" w:sz="4" w:space="0" w:color="auto"/>
            </w:tcBorders>
            <w:vAlign w:val="center"/>
          </w:tcPr>
          <w:p w14:paraId="151F3CBD"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6A69D847"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799B0FC7" w14:textId="77777777" w:rsidR="001B367B" w:rsidRPr="007513CD" w:rsidRDefault="004657E4">
            <w:pPr>
              <w:autoSpaceDE w:val="0"/>
              <w:rPr>
                <w:sz w:val="18"/>
                <w:szCs w:val="18"/>
              </w:rPr>
            </w:pPr>
            <w:r w:rsidRPr="007513CD">
              <w:rPr>
                <w:sz w:val="18"/>
                <w:szCs w:val="18"/>
              </w:rPr>
              <w:t>65</w:t>
            </w:r>
          </w:p>
        </w:tc>
        <w:tc>
          <w:tcPr>
            <w:tcW w:w="9072" w:type="dxa"/>
            <w:tcBorders>
              <w:top w:val="single" w:sz="4" w:space="0" w:color="auto"/>
              <w:left w:val="nil"/>
              <w:bottom w:val="single" w:sz="4" w:space="0" w:color="auto"/>
              <w:right w:val="single" w:sz="4" w:space="0" w:color="auto"/>
            </w:tcBorders>
            <w:vAlign w:val="center"/>
          </w:tcPr>
          <w:p w14:paraId="4CB94C63" w14:textId="77777777" w:rsidR="001B367B" w:rsidRPr="007513CD" w:rsidRDefault="004657E4">
            <w:pPr>
              <w:autoSpaceDE w:val="0"/>
              <w:rPr>
                <w:sz w:val="18"/>
                <w:szCs w:val="18"/>
              </w:rPr>
            </w:pPr>
            <w:r w:rsidRPr="007513CD">
              <w:rPr>
                <w:sz w:val="18"/>
                <w:szCs w:val="18"/>
              </w:rPr>
              <w:t>实现有害物质替代。</w:t>
            </w:r>
          </w:p>
        </w:tc>
        <w:tc>
          <w:tcPr>
            <w:tcW w:w="425" w:type="dxa"/>
            <w:tcBorders>
              <w:top w:val="single" w:sz="4" w:space="0" w:color="auto"/>
              <w:left w:val="nil"/>
              <w:bottom w:val="single" w:sz="4" w:space="0" w:color="auto"/>
              <w:right w:val="single" w:sz="4" w:space="0" w:color="auto"/>
            </w:tcBorders>
            <w:vAlign w:val="center"/>
          </w:tcPr>
          <w:p w14:paraId="7BB45EFB" w14:textId="77777777" w:rsidR="001B367B" w:rsidRPr="007513CD" w:rsidRDefault="004657E4">
            <w:pPr>
              <w:autoSpaceDE w:val="0"/>
              <w:jc w:val="center"/>
              <w:rPr>
                <w:sz w:val="18"/>
                <w:szCs w:val="18"/>
              </w:rPr>
            </w:pPr>
            <w:r w:rsidRPr="007513CD">
              <w:rPr>
                <w:sz w:val="18"/>
                <w:szCs w:val="18"/>
              </w:rPr>
              <w:t>5</w:t>
            </w:r>
          </w:p>
        </w:tc>
        <w:tc>
          <w:tcPr>
            <w:tcW w:w="1134" w:type="dxa"/>
            <w:tcBorders>
              <w:top w:val="single" w:sz="4" w:space="0" w:color="auto"/>
              <w:left w:val="nil"/>
              <w:bottom w:val="single" w:sz="4" w:space="0" w:color="auto"/>
              <w:right w:val="single" w:sz="4" w:space="0" w:color="auto"/>
            </w:tcBorders>
            <w:vAlign w:val="center"/>
          </w:tcPr>
          <w:p w14:paraId="51ACCE66" w14:textId="77777777" w:rsidR="001B367B" w:rsidRPr="007513CD" w:rsidRDefault="004657E4">
            <w:pPr>
              <w:autoSpaceDE w:val="0"/>
              <w:jc w:val="center"/>
              <w:rPr>
                <w:sz w:val="18"/>
                <w:szCs w:val="18"/>
              </w:rPr>
            </w:pPr>
            <w:r w:rsidRPr="007513CD">
              <w:rPr>
                <w:sz w:val="18"/>
                <w:szCs w:val="18"/>
              </w:rPr>
              <w:t>预期性指标</w:t>
            </w:r>
          </w:p>
        </w:tc>
        <w:tc>
          <w:tcPr>
            <w:tcW w:w="580" w:type="dxa"/>
            <w:vMerge/>
            <w:tcBorders>
              <w:top w:val="nil"/>
              <w:left w:val="nil"/>
              <w:bottom w:val="single" w:sz="4" w:space="0" w:color="auto"/>
              <w:right w:val="single" w:sz="12" w:space="0" w:color="auto"/>
            </w:tcBorders>
            <w:vAlign w:val="center"/>
          </w:tcPr>
          <w:p w14:paraId="6D770BC6" w14:textId="77777777" w:rsidR="001B367B" w:rsidRPr="007513CD" w:rsidRDefault="001B367B">
            <w:pPr>
              <w:widowControl/>
              <w:jc w:val="left"/>
              <w:rPr>
                <w:sz w:val="18"/>
                <w:szCs w:val="18"/>
              </w:rPr>
            </w:pPr>
          </w:p>
        </w:tc>
      </w:tr>
      <w:tr w:rsidR="007513CD" w:rsidRPr="007513CD" w14:paraId="02117625" w14:textId="77777777">
        <w:trPr>
          <w:trHeight w:val="522"/>
        </w:trPr>
        <w:tc>
          <w:tcPr>
            <w:tcW w:w="988" w:type="dxa"/>
            <w:vMerge/>
            <w:tcBorders>
              <w:top w:val="nil"/>
              <w:left w:val="single" w:sz="12" w:space="0" w:color="auto"/>
              <w:bottom w:val="single" w:sz="4" w:space="0" w:color="auto"/>
              <w:right w:val="single" w:sz="4" w:space="0" w:color="auto"/>
            </w:tcBorders>
            <w:vAlign w:val="center"/>
          </w:tcPr>
          <w:p w14:paraId="572A4645" w14:textId="77777777" w:rsidR="001B367B" w:rsidRPr="007513CD" w:rsidRDefault="001B367B">
            <w:pPr>
              <w:widowControl/>
              <w:jc w:val="left"/>
              <w:rPr>
                <w:sz w:val="18"/>
                <w:szCs w:val="18"/>
              </w:rPr>
            </w:pPr>
          </w:p>
        </w:tc>
        <w:tc>
          <w:tcPr>
            <w:tcW w:w="992" w:type="dxa"/>
            <w:vMerge w:val="restart"/>
            <w:tcBorders>
              <w:top w:val="nil"/>
              <w:left w:val="nil"/>
              <w:bottom w:val="single" w:sz="4" w:space="0" w:color="auto"/>
              <w:right w:val="single" w:sz="4" w:space="0" w:color="auto"/>
            </w:tcBorders>
            <w:vAlign w:val="center"/>
          </w:tcPr>
          <w:p w14:paraId="0BD6B2EA" w14:textId="77777777" w:rsidR="001B367B" w:rsidRPr="007513CD" w:rsidRDefault="004657E4">
            <w:pPr>
              <w:autoSpaceDE w:val="0"/>
              <w:rPr>
                <w:sz w:val="18"/>
                <w:szCs w:val="18"/>
              </w:rPr>
            </w:pPr>
            <w:r w:rsidRPr="007513CD">
              <w:rPr>
                <w:sz w:val="18"/>
                <w:szCs w:val="18"/>
              </w:rPr>
              <w:t>回收利用率</w:t>
            </w:r>
          </w:p>
        </w:tc>
        <w:tc>
          <w:tcPr>
            <w:tcW w:w="557" w:type="dxa"/>
            <w:tcBorders>
              <w:top w:val="single" w:sz="4" w:space="0" w:color="auto"/>
              <w:left w:val="nil"/>
              <w:bottom w:val="single" w:sz="4" w:space="0" w:color="auto"/>
              <w:right w:val="single" w:sz="4" w:space="0" w:color="auto"/>
            </w:tcBorders>
            <w:vAlign w:val="center"/>
          </w:tcPr>
          <w:p w14:paraId="469A796C" w14:textId="77777777" w:rsidR="001B367B" w:rsidRPr="007513CD" w:rsidRDefault="004657E4">
            <w:pPr>
              <w:autoSpaceDE w:val="0"/>
              <w:rPr>
                <w:sz w:val="18"/>
                <w:szCs w:val="18"/>
              </w:rPr>
            </w:pPr>
            <w:r w:rsidRPr="007513CD">
              <w:rPr>
                <w:sz w:val="18"/>
                <w:szCs w:val="18"/>
              </w:rPr>
              <w:t>66</w:t>
            </w:r>
          </w:p>
        </w:tc>
        <w:tc>
          <w:tcPr>
            <w:tcW w:w="9072" w:type="dxa"/>
            <w:tcBorders>
              <w:top w:val="single" w:sz="4" w:space="0" w:color="auto"/>
              <w:left w:val="nil"/>
              <w:bottom w:val="single" w:sz="4" w:space="0" w:color="auto"/>
              <w:right w:val="single" w:sz="4" w:space="0" w:color="auto"/>
            </w:tcBorders>
            <w:vAlign w:val="center"/>
          </w:tcPr>
          <w:p w14:paraId="2F3109D7" w14:textId="77777777" w:rsidR="001B367B" w:rsidRPr="007513CD" w:rsidRDefault="004657E4">
            <w:pPr>
              <w:autoSpaceDE w:val="0"/>
              <w:rPr>
                <w:sz w:val="18"/>
                <w:szCs w:val="18"/>
              </w:rPr>
            </w:pPr>
            <w:r w:rsidRPr="007513CD">
              <w:rPr>
                <w:sz w:val="18"/>
                <w:szCs w:val="18"/>
              </w:rPr>
              <w:t>工厂按照</w:t>
            </w:r>
            <w:r w:rsidRPr="007513CD">
              <w:rPr>
                <w:sz w:val="18"/>
                <w:szCs w:val="18"/>
              </w:rPr>
              <w:t>GB/T 20862</w:t>
            </w:r>
            <w:r w:rsidRPr="007513CD">
              <w:rPr>
                <w:sz w:val="18"/>
                <w:szCs w:val="18"/>
              </w:rPr>
              <w:t>的要求计算其产品的可回收利用率。</w:t>
            </w:r>
          </w:p>
        </w:tc>
        <w:tc>
          <w:tcPr>
            <w:tcW w:w="425" w:type="dxa"/>
            <w:tcBorders>
              <w:top w:val="single" w:sz="4" w:space="0" w:color="auto"/>
              <w:left w:val="nil"/>
              <w:bottom w:val="single" w:sz="4" w:space="0" w:color="auto"/>
              <w:right w:val="single" w:sz="4" w:space="0" w:color="auto"/>
            </w:tcBorders>
            <w:vAlign w:val="center"/>
          </w:tcPr>
          <w:p w14:paraId="07533C46" w14:textId="77777777" w:rsidR="001B367B" w:rsidRPr="007513CD" w:rsidRDefault="004657E4">
            <w:pPr>
              <w:autoSpaceDE w:val="0"/>
              <w:jc w:val="center"/>
              <w:rPr>
                <w:sz w:val="18"/>
                <w:szCs w:val="18"/>
              </w:rPr>
            </w:pPr>
            <w:r w:rsidRPr="007513CD">
              <w:rPr>
                <w:sz w:val="18"/>
                <w:szCs w:val="18"/>
              </w:rPr>
              <w:t>5</w:t>
            </w:r>
          </w:p>
        </w:tc>
        <w:tc>
          <w:tcPr>
            <w:tcW w:w="1134" w:type="dxa"/>
            <w:vMerge w:val="restart"/>
            <w:tcBorders>
              <w:top w:val="nil"/>
              <w:left w:val="nil"/>
              <w:bottom w:val="single" w:sz="4" w:space="0" w:color="auto"/>
              <w:right w:val="single" w:sz="4" w:space="0" w:color="auto"/>
            </w:tcBorders>
            <w:vAlign w:val="center"/>
          </w:tcPr>
          <w:p w14:paraId="1F3C01A1" w14:textId="77777777" w:rsidR="001B367B" w:rsidRPr="007513CD" w:rsidRDefault="004657E4">
            <w:pPr>
              <w:autoSpaceDE w:val="0"/>
              <w:jc w:val="center"/>
              <w:rPr>
                <w:sz w:val="18"/>
                <w:szCs w:val="18"/>
              </w:rPr>
            </w:pPr>
            <w:r w:rsidRPr="007513CD">
              <w:rPr>
                <w:sz w:val="18"/>
                <w:szCs w:val="18"/>
              </w:rPr>
              <w:t>预期性指标</w:t>
            </w:r>
          </w:p>
        </w:tc>
        <w:tc>
          <w:tcPr>
            <w:tcW w:w="580" w:type="dxa"/>
            <w:vMerge/>
            <w:tcBorders>
              <w:top w:val="nil"/>
              <w:left w:val="nil"/>
              <w:bottom w:val="single" w:sz="4" w:space="0" w:color="auto"/>
              <w:right w:val="single" w:sz="12" w:space="0" w:color="auto"/>
            </w:tcBorders>
            <w:vAlign w:val="center"/>
          </w:tcPr>
          <w:p w14:paraId="5C1739CE" w14:textId="77777777" w:rsidR="001B367B" w:rsidRPr="007513CD" w:rsidRDefault="001B367B">
            <w:pPr>
              <w:widowControl/>
              <w:jc w:val="left"/>
              <w:rPr>
                <w:sz w:val="18"/>
                <w:szCs w:val="18"/>
              </w:rPr>
            </w:pPr>
          </w:p>
        </w:tc>
      </w:tr>
      <w:tr w:rsidR="007513CD" w:rsidRPr="007513CD" w14:paraId="5FB9A490" w14:textId="77777777">
        <w:trPr>
          <w:trHeight w:val="522"/>
        </w:trPr>
        <w:tc>
          <w:tcPr>
            <w:tcW w:w="988" w:type="dxa"/>
            <w:vMerge/>
            <w:tcBorders>
              <w:top w:val="nil"/>
              <w:left w:val="single" w:sz="12" w:space="0" w:color="auto"/>
              <w:bottom w:val="single" w:sz="4" w:space="0" w:color="auto"/>
              <w:right w:val="single" w:sz="4" w:space="0" w:color="auto"/>
            </w:tcBorders>
            <w:vAlign w:val="center"/>
          </w:tcPr>
          <w:p w14:paraId="72EE28E7"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35A4205B"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747A05F7" w14:textId="77777777" w:rsidR="001B367B" w:rsidRPr="007513CD" w:rsidRDefault="004657E4">
            <w:pPr>
              <w:autoSpaceDE w:val="0"/>
              <w:rPr>
                <w:sz w:val="18"/>
                <w:szCs w:val="18"/>
              </w:rPr>
            </w:pPr>
            <w:r w:rsidRPr="007513CD">
              <w:rPr>
                <w:sz w:val="18"/>
                <w:szCs w:val="18"/>
              </w:rPr>
              <w:t>67</w:t>
            </w:r>
          </w:p>
        </w:tc>
        <w:tc>
          <w:tcPr>
            <w:tcW w:w="9072" w:type="dxa"/>
            <w:tcBorders>
              <w:top w:val="single" w:sz="4" w:space="0" w:color="auto"/>
              <w:left w:val="nil"/>
              <w:bottom w:val="single" w:sz="4" w:space="0" w:color="auto"/>
              <w:right w:val="single" w:sz="4" w:space="0" w:color="auto"/>
            </w:tcBorders>
            <w:vAlign w:val="center"/>
          </w:tcPr>
          <w:p w14:paraId="0843DCCE" w14:textId="77777777" w:rsidR="001B367B" w:rsidRPr="007513CD" w:rsidRDefault="004657E4">
            <w:pPr>
              <w:autoSpaceDE w:val="0"/>
              <w:rPr>
                <w:sz w:val="18"/>
                <w:szCs w:val="18"/>
              </w:rPr>
            </w:pPr>
            <w:r w:rsidRPr="007513CD">
              <w:rPr>
                <w:sz w:val="18"/>
                <w:szCs w:val="18"/>
              </w:rPr>
              <w:t>利用计算结果对产品的可回收利用率进行改善。</w:t>
            </w:r>
          </w:p>
        </w:tc>
        <w:tc>
          <w:tcPr>
            <w:tcW w:w="425" w:type="dxa"/>
            <w:tcBorders>
              <w:top w:val="single" w:sz="4" w:space="0" w:color="auto"/>
              <w:left w:val="nil"/>
              <w:bottom w:val="single" w:sz="4" w:space="0" w:color="auto"/>
              <w:right w:val="single" w:sz="4" w:space="0" w:color="auto"/>
            </w:tcBorders>
            <w:vAlign w:val="center"/>
          </w:tcPr>
          <w:p w14:paraId="2E7A78EB" w14:textId="77777777" w:rsidR="001B367B" w:rsidRPr="007513CD" w:rsidRDefault="004657E4">
            <w:pPr>
              <w:autoSpaceDE w:val="0"/>
              <w:jc w:val="center"/>
              <w:rPr>
                <w:sz w:val="18"/>
                <w:szCs w:val="18"/>
              </w:rPr>
            </w:pPr>
            <w:r w:rsidRPr="007513CD">
              <w:rPr>
                <w:sz w:val="18"/>
                <w:szCs w:val="18"/>
              </w:rPr>
              <w:t>5</w:t>
            </w:r>
          </w:p>
        </w:tc>
        <w:tc>
          <w:tcPr>
            <w:tcW w:w="1134" w:type="dxa"/>
            <w:vMerge/>
            <w:tcBorders>
              <w:top w:val="nil"/>
              <w:left w:val="nil"/>
              <w:bottom w:val="single" w:sz="4" w:space="0" w:color="auto"/>
              <w:right w:val="single" w:sz="4" w:space="0" w:color="auto"/>
            </w:tcBorders>
            <w:vAlign w:val="center"/>
          </w:tcPr>
          <w:p w14:paraId="2B7D9E0C"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0D250190" w14:textId="77777777" w:rsidR="001B367B" w:rsidRPr="007513CD" w:rsidRDefault="001B367B">
            <w:pPr>
              <w:widowControl/>
              <w:jc w:val="left"/>
              <w:rPr>
                <w:sz w:val="18"/>
                <w:szCs w:val="18"/>
              </w:rPr>
            </w:pPr>
          </w:p>
        </w:tc>
      </w:tr>
      <w:tr w:rsidR="007513CD" w:rsidRPr="007513CD" w14:paraId="535E4C4A" w14:textId="77777777">
        <w:trPr>
          <w:trHeight w:val="505"/>
        </w:trPr>
        <w:tc>
          <w:tcPr>
            <w:tcW w:w="988" w:type="dxa"/>
            <w:vMerge w:val="restart"/>
            <w:tcBorders>
              <w:top w:val="nil"/>
              <w:left w:val="single" w:sz="12" w:space="0" w:color="auto"/>
              <w:bottom w:val="single" w:sz="4" w:space="0" w:color="auto"/>
              <w:right w:val="single" w:sz="4" w:space="0" w:color="auto"/>
            </w:tcBorders>
            <w:vAlign w:val="center"/>
          </w:tcPr>
          <w:p w14:paraId="6FEB0B71" w14:textId="77777777" w:rsidR="001B367B" w:rsidRPr="007513CD" w:rsidRDefault="004657E4">
            <w:pPr>
              <w:autoSpaceDE w:val="0"/>
              <w:jc w:val="center"/>
              <w:rPr>
                <w:sz w:val="18"/>
                <w:szCs w:val="18"/>
              </w:rPr>
            </w:pPr>
            <w:r w:rsidRPr="007513CD">
              <w:rPr>
                <w:sz w:val="18"/>
                <w:szCs w:val="18"/>
              </w:rPr>
              <w:t>环境排放</w:t>
            </w:r>
          </w:p>
        </w:tc>
        <w:tc>
          <w:tcPr>
            <w:tcW w:w="992" w:type="dxa"/>
            <w:vMerge w:val="restart"/>
            <w:tcBorders>
              <w:top w:val="nil"/>
              <w:left w:val="nil"/>
              <w:bottom w:val="single" w:sz="4" w:space="0" w:color="auto"/>
              <w:right w:val="single" w:sz="4" w:space="0" w:color="auto"/>
            </w:tcBorders>
            <w:vAlign w:val="center"/>
          </w:tcPr>
          <w:p w14:paraId="2722D3CE" w14:textId="77777777" w:rsidR="001B367B" w:rsidRPr="007513CD" w:rsidRDefault="004657E4">
            <w:pPr>
              <w:autoSpaceDE w:val="0"/>
              <w:rPr>
                <w:sz w:val="18"/>
                <w:szCs w:val="18"/>
              </w:rPr>
            </w:pPr>
            <w:r w:rsidRPr="007513CD">
              <w:rPr>
                <w:sz w:val="18"/>
                <w:szCs w:val="18"/>
              </w:rPr>
              <w:t>大气污染物</w:t>
            </w:r>
          </w:p>
        </w:tc>
        <w:tc>
          <w:tcPr>
            <w:tcW w:w="557" w:type="dxa"/>
            <w:tcBorders>
              <w:top w:val="single" w:sz="4" w:space="0" w:color="auto"/>
              <w:left w:val="nil"/>
              <w:bottom w:val="single" w:sz="4" w:space="0" w:color="auto"/>
              <w:right w:val="single" w:sz="4" w:space="0" w:color="auto"/>
            </w:tcBorders>
            <w:vAlign w:val="center"/>
          </w:tcPr>
          <w:p w14:paraId="7E245315" w14:textId="77777777" w:rsidR="001B367B" w:rsidRPr="007513CD" w:rsidRDefault="004657E4">
            <w:pPr>
              <w:autoSpaceDE w:val="0"/>
              <w:rPr>
                <w:sz w:val="18"/>
                <w:szCs w:val="18"/>
              </w:rPr>
            </w:pPr>
            <w:r w:rsidRPr="007513CD">
              <w:rPr>
                <w:sz w:val="18"/>
                <w:szCs w:val="18"/>
              </w:rPr>
              <w:t>68</w:t>
            </w:r>
          </w:p>
        </w:tc>
        <w:tc>
          <w:tcPr>
            <w:tcW w:w="9072" w:type="dxa"/>
            <w:tcBorders>
              <w:top w:val="single" w:sz="4" w:space="0" w:color="auto"/>
              <w:left w:val="nil"/>
              <w:bottom w:val="single" w:sz="4" w:space="0" w:color="auto"/>
              <w:right w:val="single" w:sz="4" w:space="0" w:color="auto"/>
            </w:tcBorders>
            <w:vAlign w:val="center"/>
          </w:tcPr>
          <w:p w14:paraId="5294573F" w14:textId="77777777" w:rsidR="001B367B" w:rsidRPr="007513CD" w:rsidRDefault="004657E4">
            <w:pPr>
              <w:autoSpaceDE w:val="0"/>
              <w:rPr>
                <w:sz w:val="18"/>
                <w:szCs w:val="18"/>
              </w:rPr>
            </w:pPr>
            <w:r w:rsidRPr="007513CD">
              <w:rPr>
                <w:sz w:val="18"/>
                <w:szCs w:val="18"/>
              </w:rPr>
              <w:t>工厂的大气污染物排放应符合相关国家标准、行业标准及地方标准要求，并满足区域内排放总量控制要求。</w:t>
            </w:r>
          </w:p>
        </w:tc>
        <w:tc>
          <w:tcPr>
            <w:tcW w:w="425" w:type="dxa"/>
            <w:tcBorders>
              <w:top w:val="single" w:sz="4" w:space="0" w:color="auto"/>
              <w:left w:val="nil"/>
              <w:bottom w:val="single" w:sz="4" w:space="0" w:color="auto"/>
              <w:right w:val="single" w:sz="4" w:space="0" w:color="auto"/>
            </w:tcBorders>
            <w:vAlign w:val="center"/>
          </w:tcPr>
          <w:p w14:paraId="1FE3E73A" w14:textId="77777777" w:rsidR="001B367B" w:rsidRPr="007513CD" w:rsidRDefault="004657E4">
            <w:pPr>
              <w:autoSpaceDE w:val="0"/>
              <w:jc w:val="center"/>
              <w:rPr>
                <w:sz w:val="18"/>
                <w:szCs w:val="18"/>
              </w:rPr>
            </w:pPr>
            <w:r w:rsidRPr="007513CD">
              <w:rPr>
                <w:sz w:val="18"/>
                <w:szCs w:val="18"/>
              </w:rPr>
              <w:t>15</w:t>
            </w:r>
          </w:p>
        </w:tc>
        <w:tc>
          <w:tcPr>
            <w:tcW w:w="1134" w:type="dxa"/>
            <w:tcBorders>
              <w:top w:val="single" w:sz="4" w:space="0" w:color="auto"/>
              <w:left w:val="nil"/>
              <w:bottom w:val="single" w:sz="4" w:space="0" w:color="auto"/>
              <w:right w:val="single" w:sz="4" w:space="0" w:color="auto"/>
            </w:tcBorders>
            <w:vAlign w:val="center"/>
          </w:tcPr>
          <w:p w14:paraId="052A5FA9" w14:textId="77777777" w:rsidR="001B367B" w:rsidRPr="007513CD" w:rsidRDefault="004657E4">
            <w:pPr>
              <w:autoSpaceDE w:val="0"/>
              <w:jc w:val="center"/>
              <w:rPr>
                <w:sz w:val="18"/>
                <w:szCs w:val="18"/>
              </w:rPr>
            </w:pPr>
            <w:r w:rsidRPr="007513CD">
              <w:rPr>
                <w:sz w:val="18"/>
                <w:szCs w:val="18"/>
              </w:rPr>
              <w:t>基本指标</w:t>
            </w:r>
          </w:p>
        </w:tc>
        <w:tc>
          <w:tcPr>
            <w:tcW w:w="580" w:type="dxa"/>
            <w:vMerge w:val="restart"/>
            <w:tcBorders>
              <w:top w:val="nil"/>
              <w:left w:val="nil"/>
              <w:bottom w:val="single" w:sz="4" w:space="0" w:color="auto"/>
              <w:right w:val="single" w:sz="12" w:space="0" w:color="auto"/>
            </w:tcBorders>
            <w:vAlign w:val="center"/>
          </w:tcPr>
          <w:p w14:paraId="45A483BA" w14:textId="77777777" w:rsidR="001B367B" w:rsidRPr="007513CD" w:rsidRDefault="004657E4">
            <w:pPr>
              <w:autoSpaceDE w:val="0"/>
              <w:jc w:val="center"/>
              <w:rPr>
                <w:sz w:val="18"/>
                <w:szCs w:val="18"/>
              </w:rPr>
            </w:pPr>
            <w:r w:rsidRPr="007513CD">
              <w:rPr>
                <w:sz w:val="18"/>
                <w:szCs w:val="18"/>
              </w:rPr>
              <w:t>10%</w:t>
            </w:r>
          </w:p>
        </w:tc>
      </w:tr>
      <w:tr w:rsidR="007513CD" w:rsidRPr="007513CD" w14:paraId="5FBF8FA7" w14:textId="77777777">
        <w:trPr>
          <w:trHeight w:val="521"/>
        </w:trPr>
        <w:tc>
          <w:tcPr>
            <w:tcW w:w="988" w:type="dxa"/>
            <w:vMerge/>
            <w:tcBorders>
              <w:top w:val="nil"/>
              <w:left w:val="single" w:sz="12" w:space="0" w:color="auto"/>
              <w:bottom w:val="single" w:sz="4" w:space="0" w:color="auto"/>
              <w:right w:val="single" w:sz="4" w:space="0" w:color="auto"/>
            </w:tcBorders>
            <w:vAlign w:val="center"/>
          </w:tcPr>
          <w:p w14:paraId="63A184ED"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46757454"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22FC9A80" w14:textId="77777777" w:rsidR="001B367B" w:rsidRPr="007513CD" w:rsidRDefault="004657E4">
            <w:pPr>
              <w:autoSpaceDE w:val="0"/>
              <w:rPr>
                <w:sz w:val="18"/>
                <w:szCs w:val="18"/>
              </w:rPr>
            </w:pPr>
            <w:r w:rsidRPr="007513CD">
              <w:rPr>
                <w:sz w:val="18"/>
                <w:szCs w:val="18"/>
              </w:rPr>
              <w:t>69</w:t>
            </w:r>
          </w:p>
        </w:tc>
        <w:tc>
          <w:tcPr>
            <w:tcW w:w="9072" w:type="dxa"/>
            <w:tcBorders>
              <w:top w:val="single" w:sz="4" w:space="0" w:color="auto"/>
              <w:left w:val="nil"/>
              <w:bottom w:val="single" w:sz="4" w:space="0" w:color="auto"/>
              <w:right w:val="single" w:sz="4" w:space="0" w:color="auto"/>
            </w:tcBorders>
            <w:vAlign w:val="center"/>
          </w:tcPr>
          <w:p w14:paraId="4FBFEE20" w14:textId="77777777" w:rsidR="001B367B" w:rsidRPr="007513CD" w:rsidRDefault="004657E4">
            <w:pPr>
              <w:autoSpaceDE w:val="0"/>
              <w:rPr>
                <w:sz w:val="18"/>
                <w:szCs w:val="18"/>
              </w:rPr>
            </w:pPr>
            <w:r w:rsidRPr="007513CD">
              <w:rPr>
                <w:sz w:val="18"/>
                <w:szCs w:val="18"/>
              </w:rPr>
              <w:t>工厂的主要大气污染物排放满足标准中更高等级的要求。</w:t>
            </w:r>
          </w:p>
        </w:tc>
        <w:tc>
          <w:tcPr>
            <w:tcW w:w="425" w:type="dxa"/>
            <w:tcBorders>
              <w:top w:val="single" w:sz="4" w:space="0" w:color="auto"/>
              <w:left w:val="nil"/>
              <w:bottom w:val="single" w:sz="4" w:space="0" w:color="auto"/>
              <w:right w:val="single" w:sz="4" w:space="0" w:color="auto"/>
            </w:tcBorders>
            <w:vAlign w:val="center"/>
          </w:tcPr>
          <w:p w14:paraId="111F225C" w14:textId="77777777" w:rsidR="001B367B" w:rsidRPr="007513CD" w:rsidRDefault="004657E4">
            <w:pPr>
              <w:autoSpaceDE w:val="0"/>
              <w:jc w:val="center"/>
              <w:rPr>
                <w:sz w:val="18"/>
                <w:szCs w:val="18"/>
              </w:rPr>
            </w:pPr>
            <w:r w:rsidRPr="007513CD">
              <w:rPr>
                <w:sz w:val="18"/>
                <w:szCs w:val="18"/>
              </w:rPr>
              <w:t>10</w:t>
            </w:r>
          </w:p>
        </w:tc>
        <w:tc>
          <w:tcPr>
            <w:tcW w:w="1134" w:type="dxa"/>
            <w:tcBorders>
              <w:top w:val="single" w:sz="4" w:space="0" w:color="auto"/>
              <w:left w:val="nil"/>
              <w:bottom w:val="single" w:sz="4" w:space="0" w:color="auto"/>
              <w:right w:val="single" w:sz="4" w:space="0" w:color="auto"/>
            </w:tcBorders>
            <w:vAlign w:val="center"/>
          </w:tcPr>
          <w:p w14:paraId="7275EA00" w14:textId="77777777" w:rsidR="001B367B" w:rsidRPr="007513CD" w:rsidRDefault="004657E4">
            <w:pPr>
              <w:autoSpaceDE w:val="0"/>
              <w:jc w:val="center"/>
              <w:rPr>
                <w:sz w:val="18"/>
                <w:szCs w:val="18"/>
              </w:rPr>
            </w:pPr>
            <w:r w:rsidRPr="007513CD">
              <w:rPr>
                <w:sz w:val="18"/>
                <w:szCs w:val="18"/>
              </w:rPr>
              <w:t>预期性指标</w:t>
            </w:r>
          </w:p>
        </w:tc>
        <w:tc>
          <w:tcPr>
            <w:tcW w:w="580" w:type="dxa"/>
            <w:vMerge/>
            <w:tcBorders>
              <w:top w:val="nil"/>
              <w:left w:val="nil"/>
              <w:bottom w:val="single" w:sz="4" w:space="0" w:color="auto"/>
              <w:right w:val="single" w:sz="12" w:space="0" w:color="auto"/>
            </w:tcBorders>
            <w:vAlign w:val="center"/>
          </w:tcPr>
          <w:p w14:paraId="309F0640" w14:textId="77777777" w:rsidR="001B367B" w:rsidRPr="007513CD" w:rsidRDefault="001B367B">
            <w:pPr>
              <w:widowControl/>
              <w:jc w:val="left"/>
              <w:rPr>
                <w:sz w:val="18"/>
                <w:szCs w:val="18"/>
              </w:rPr>
            </w:pPr>
          </w:p>
        </w:tc>
      </w:tr>
      <w:tr w:rsidR="007513CD" w:rsidRPr="007513CD" w14:paraId="54539FBD" w14:textId="77777777">
        <w:trPr>
          <w:trHeight w:val="730"/>
        </w:trPr>
        <w:tc>
          <w:tcPr>
            <w:tcW w:w="988" w:type="dxa"/>
            <w:vMerge/>
            <w:tcBorders>
              <w:top w:val="nil"/>
              <w:left w:val="single" w:sz="12" w:space="0" w:color="auto"/>
              <w:bottom w:val="single" w:sz="4" w:space="0" w:color="auto"/>
              <w:right w:val="single" w:sz="4" w:space="0" w:color="auto"/>
            </w:tcBorders>
            <w:vAlign w:val="center"/>
          </w:tcPr>
          <w:p w14:paraId="52F6E1AB" w14:textId="77777777" w:rsidR="001B367B" w:rsidRPr="007513CD" w:rsidRDefault="001B367B">
            <w:pPr>
              <w:widowControl/>
              <w:jc w:val="left"/>
              <w:rPr>
                <w:sz w:val="18"/>
                <w:szCs w:val="18"/>
              </w:rPr>
            </w:pPr>
          </w:p>
        </w:tc>
        <w:tc>
          <w:tcPr>
            <w:tcW w:w="992" w:type="dxa"/>
            <w:vMerge w:val="restart"/>
            <w:tcBorders>
              <w:top w:val="nil"/>
              <w:left w:val="nil"/>
              <w:bottom w:val="single" w:sz="4" w:space="0" w:color="auto"/>
              <w:right w:val="single" w:sz="4" w:space="0" w:color="auto"/>
            </w:tcBorders>
            <w:vAlign w:val="center"/>
          </w:tcPr>
          <w:p w14:paraId="643C3B74" w14:textId="77777777" w:rsidR="001B367B" w:rsidRPr="007513CD" w:rsidRDefault="004657E4">
            <w:pPr>
              <w:autoSpaceDE w:val="0"/>
              <w:rPr>
                <w:sz w:val="18"/>
                <w:szCs w:val="18"/>
              </w:rPr>
            </w:pPr>
            <w:r w:rsidRPr="007513CD">
              <w:rPr>
                <w:sz w:val="18"/>
                <w:szCs w:val="18"/>
              </w:rPr>
              <w:t>水体污染物排放</w:t>
            </w:r>
          </w:p>
        </w:tc>
        <w:tc>
          <w:tcPr>
            <w:tcW w:w="557" w:type="dxa"/>
            <w:tcBorders>
              <w:top w:val="single" w:sz="4" w:space="0" w:color="auto"/>
              <w:left w:val="nil"/>
              <w:bottom w:val="single" w:sz="4" w:space="0" w:color="auto"/>
              <w:right w:val="single" w:sz="4" w:space="0" w:color="auto"/>
            </w:tcBorders>
            <w:vAlign w:val="center"/>
          </w:tcPr>
          <w:p w14:paraId="75C1C547" w14:textId="77777777" w:rsidR="001B367B" w:rsidRPr="007513CD" w:rsidRDefault="004657E4">
            <w:pPr>
              <w:autoSpaceDE w:val="0"/>
              <w:rPr>
                <w:sz w:val="18"/>
                <w:szCs w:val="18"/>
              </w:rPr>
            </w:pPr>
            <w:r w:rsidRPr="007513CD">
              <w:rPr>
                <w:sz w:val="18"/>
                <w:szCs w:val="18"/>
              </w:rPr>
              <w:t>70</w:t>
            </w:r>
          </w:p>
        </w:tc>
        <w:tc>
          <w:tcPr>
            <w:tcW w:w="9072" w:type="dxa"/>
            <w:tcBorders>
              <w:top w:val="single" w:sz="4" w:space="0" w:color="auto"/>
              <w:left w:val="nil"/>
              <w:bottom w:val="single" w:sz="4" w:space="0" w:color="auto"/>
              <w:right w:val="single" w:sz="4" w:space="0" w:color="auto"/>
            </w:tcBorders>
            <w:vAlign w:val="center"/>
          </w:tcPr>
          <w:p w14:paraId="25BA2377" w14:textId="77777777" w:rsidR="001B367B" w:rsidRPr="007513CD" w:rsidRDefault="004657E4">
            <w:pPr>
              <w:autoSpaceDE w:val="0"/>
              <w:rPr>
                <w:sz w:val="18"/>
                <w:szCs w:val="18"/>
              </w:rPr>
            </w:pPr>
            <w:r w:rsidRPr="007513CD">
              <w:rPr>
                <w:sz w:val="18"/>
                <w:szCs w:val="18"/>
              </w:rPr>
              <w:t>工厂的水体污染物排放应符合相关国家标准、行业标准及地方标准要求，或在满足要求的前提下委托具备相应能力和资质的处理厂进行处理，并满足区域内排放总量控制要求。</w:t>
            </w:r>
          </w:p>
        </w:tc>
        <w:tc>
          <w:tcPr>
            <w:tcW w:w="425" w:type="dxa"/>
            <w:tcBorders>
              <w:top w:val="single" w:sz="4" w:space="0" w:color="auto"/>
              <w:left w:val="nil"/>
              <w:bottom w:val="single" w:sz="4" w:space="0" w:color="auto"/>
              <w:right w:val="single" w:sz="4" w:space="0" w:color="auto"/>
            </w:tcBorders>
            <w:vAlign w:val="center"/>
          </w:tcPr>
          <w:p w14:paraId="70EF4AA5" w14:textId="77777777" w:rsidR="001B367B" w:rsidRPr="007513CD" w:rsidRDefault="004657E4">
            <w:pPr>
              <w:autoSpaceDE w:val="0"/>
              <w:jc w:val="center"/>
              <w:rPr>
                <w:sz w:val="18"/>
                <w:szCs w:val="18"/>
              </w:rPr>
            </w:pPr>
            <w:r w:rsidRPr="007513CD">
              <w:rPr>
                <w:sz w:val="18"/>
                <w:szCs w:val="18"/>
              </w:rPr>
              <w:t>15</w:t>
            </w:r>
          </w:p>
        </w:tc>
        <w:tc>
          <w:tcPr>
            <w:tcW w:w="1134" w:type="dxa"/>
            <w:tcBorders>
              <w:top w:val="single" w:sz="4" w:space="0" w:color="auto"/>
              <w:left w:val="nil"/>
              <w:bottom w:val="single" w:sz="4" w:space="0" w:color="auto"/>
              <w:right w:val="single" w:sz="4" w:space="0" w:color="auto"/>
            </w:tcBorders>
            <w:vAlign w:val="center"/>
          </w:tcPr>
          <w:p w14:paraId="270F818C" w14:textId="77777777" w:rsidR="001B367B" w:rsidRPr="007513CD" w:rsidRDefault="004657E4">
            <w:pPr>
              <w:autoSpaceDE w:val="0"/>
              <w:jc w:val="center"/>
              <w:rPr>
                <w:sz w:val="18"/>
                <w:szCs w:val="18"/>
              </w:rPr>
            </w:pPr>
            <w:r w:rsidRPr="007513CD">
              <w:rPr>
                <w:sz w:val="18"/>
                <w:szCs w:val="18"/>
              </w:rPr>
              <w:t>基本指标</w:t>
            </w:r>
          </w:p>
        </w:tc>
        <w:tc>
          <w:tcPr>
            <w:tcW w:w="580" w:type="dxa"/>
            <w:vMerge/>
            <w:tcBorders>
              <w:top w:val="nil"/>
              <w:left w:val="nil"/>
              <w:bottom w:val="single" w:sz="4" w:space="0" w:color="auto"/>
              <w:right w:val="single" w:sz="12" w:space="0" w:color="auto"/>
            </w:tcBorders>
            <w:vAlign w:val="center"/>
          </w:tcPr>
          <w:p w14:paraId="18E99707" w14:textId="77777777" w:rsidR="001B367B" w:rsidRPr="007513CD" w:rsidRDefault="001B367B">
            <w:pPr>
              <w:widowControl/>
              <w:jc w:val="left"/>
              <w:rPr>
                <w:sz w:val="18"/>
                <w:szCs w:val="18"/>
              </w:rPr>
            </w:pPr>
          </w:p>
        </w:tc>
      </w:tr>
      <w:tr w:rsidR="007513CD" w:rsidRPr="007513CD" w14:paraId="000507D6" w14:textId="77777777">
        <w:trPr>
          <w:trHeight w:val="514"/>
        </w:trPr>
        <w:tc>
          <w:tcPr>
            <w:tcW w:w="988" w:type="dxa"/>
            <w:vMerge/>
            <w:tcBorders>
              <w:top w:val="nil"/>
              <w:left w:val="single" w:sz="12" w:space="0" w:color="auto"/>
              <w:bottom w:val="single" w:sz="4" w:space="0" w:color="auto"/>
              <w:right w:val="single" w:sz="4" w:space="0" w:color="auto"/>
            </w:tcBorders>
            <w:vAlign w:val="center"/>
          </w:tcPr>
          <w:p w14:paraId="2723F858"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29FB03EA"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1DD1E779" w14:textId="77777777" w:rsidR="001B367B" w:rsidRPr="007513CD" w:rsidRDefault="004657E4">
            <w:pPr>
              <w:autoSpaceDE w:val="0"/>
              <w:rPr>
                <w:sz w:val="18"/>
                <w:szCs w:val="18"/>
              </w:rPr>
            </w:pPr>
            <w:r w:rsidRPr="007513CD">
              <w:rPr>
                <w:sz w:val="18"/>
                <w:szCs w:val="18"/>
              </w:rPr>
              <w:t>71</w:t>
            </w:r>
          </w:p>
        </w:tc>
        <w:tc>
          <w:tcPr>
            <w:tcW w:w="9072" w:type="dxa"/>
            <w:tcBorders>
              <w:top w:val="single" w:sz="4" w:space="0" w:color="auto"/>
              <w:left w:val="nil"/>
              <w:bottom w:val="single" w:sz="4" w:space="0" w:color="auto"/>
              <w:right w:val="single" w:sz="4" w:space="0" w:color="auto"/>
            </w:tcBorders>
            <w:vAlign w:val="center"/>
          </w:tcPr>
          <w:p w14:paraId="18A9E108" w14:textId="77777777" w:rsidR="001B367B" w:rsidRPr="007513CD" w:rsidRDefault="004657E4">
            <w:pPr>
              <w:autoSpaceDE w:val="0"/>
              <w:rPr>
                <w:sz w:val="18"/>
                <w:szCs w:val="18"/>
              </w:rPr>
            </w:pPr>
            <w:r w:rsidRPr="007513CD">
              <w:rPr>
                <w:sz w:val="18"/>
                <w:szCs w:val="18"/>
              </w:rPr>
              <w:t>工厂的主要水体污染物排放满足标准中更高等级的要求。</w:t>
            </w:r>
          </w:p>
        </w:tc>
        <w:tc>
          <w:tcPr>
            <w:tcW w:w="425" w:type="dxa"/>
            <w:tcBorders>
              <w:top w:val="single" w:sz="4" w:space="0" w:color="auto"/>
              <w:left w:val="nil"/>
              <w:bottom w:val="single" w:sz="4" w:space="0" w:color="auto"/>
              <w:right w:val="single" w:sz="4" w:space="0" w:color="auto"/>
            </w:tcBorders>
            <w:vAlign w:val="center"/>
          </w:tcPr>
          <w:p w14:paraId="482A9BBD" w14:textId="77777777" w:rsidR="001B367B" w:rsidRPr="007513CD" w:rsidRDefault="004657E4">
            <w:pPr>
              <w:autoSpaceDE w:val="0"/>
              <w:jc w:val="center"/>
              <w:rPr>
                <w:sz w:val="18"/>
                <w:szCs w:val="18"/>
              </w:rPr>
            </w:pPr>
            <w:r w:rsidRPr="007513CD">
              <w:rPr>
                <w:sz w:val="18"/>
                <w:szCs w:val="18"/>
              </w:rPr>
              <w:t>10</w:t>
            </w:r>
          </w:p>
        </w:tc>
        <w:tc>
          <w:tcPr>
            <w:tcW w:w="1134" w:type="dxa"/>
            <w:tcBorders>
              <w:top w:val="single" w:sz="4" w:space="0" w:color="auto"/>
              <w:left w:val="nil"/>
              <w:bottom w:val="single" w:sz="4" w:space="0" w:color="auto"/>
              <w:right w:val="single" w:sz="4" w:space="0" w:color="auto"/>
            </w:tcBorders>
            <w:vAlign w:val="center"/>
          </w:tcPr>
          <w:p w14:paraId="25A58577" w14:textId="77777777" w:rsidR="001B367B" w:rsidRPr="007513CD" w:rsidRDefault="004657E4">
            <w:pPr>
              <w:autoSpaceDE w:val="0"/>
              <w:jc w:val="center"/>
              <w:rPr>
                <w:sz w:val="18"/>
                <w:szCs w:val="18"/>
              </w:rPr>
            </w:pPr>
            <w:r w:rsidRPr="007513CD">
              <w:rPr>
                <w:sz w:val="18"/>
                <w:szCs w:val="18"/>
              </w:rPr>
              <w:t>预期性指标</w:t>
            </w:r>
          </w:p>
        </w:tc>
        <w:tc>
          <w:tcPr>
            <w:tcW w:w="580" w:type="dxa"/>
            <w:vMerge/>
            <w:tcBorders>
              <w:top w:val="nil"/>
              <w:left w:val="nil"/>
              <w:bottom w:val="single" w:sz="4" w:space="0" w:color="auto"/>
              <w:right w:val="single" w:sz="12" w:space="0" w:color="auto"/>
            </w:tcBorders>
            <w:vAlign w:val="center"/>
          </w:tcPr>
          <w:p w14:paraId="59FDFDF8" w14:textId="77777777" w:rsidR="001B367B" w:rsidRPr="007513CD" w:rsidRDefault="001B367B">
            <w:pPr>
              <w:widowControl/>
              <w:jc w:val="left"/>
              <w:rPr>
                <w:sz w:val="18"/>
                <w:szCs w:val="18"/>
              </w:rPr>
            </w:pPr>
          </w:p>
        </w:tc>
      </w:tr>
      <w:tr w:rsidR="007513CD" w:rsidRPr="007513CD" w14:paraId="6553E9B7" w14:textId="77777777">
        <w:trPr>
          <w:trHeight w:val="702"/>
        </w:trPr>
        <w:tc>
          <w:tcPr>
            <w:tcW w:w="988" w:type="dxa"/>
            <w:vMerge/>
            <w:tcBorders>
              <w:top w:val="nil"/>
              <w:left w:val="single" w:sz="12" w:space="0" w:color="auto"/>
              <w:bottom w:val="single" w:sz="4" w:space="0" w:color="auto"/>
              <w:right w:val="single" w:sz="4" w:space="0" w:color="auto"/>
            </w:tcBorders>
            <w:vAlign w:val="center"/>
          </w:tcPr>
          <w:p w14:paraId="5C0A5011" w14:textId="77777777" w:rsidR="001B367B" w:rsidRPr="007513CD" w:rsidRDefault="001B367B">
            <w:pPr>
              <w:widowControl/>
              <w:jc w:val="left"/>
              <w:rPr>
                <w:sz w:val="18"/>
                <w:szCs w:val="18"/>
              </w:rPr>
            </w:pPr>
          </w:p>
        </w:tc>
        <w:tc>
          <w:tcPr>
            <w:tcW w:w="992" w:type="dxa"/>
            <w:tcBorders>
              <w:top w:val="single" w:sz="4" w:space="0" w:color="auto"/>
              <w:left w:val="nil"/>
              <w:bottom w:val="single" w:sz="4" w:space="0" w:color="auto"/>
              <w:right w:val="single" w:sz="4" w:space="0" w:color="auto"/>
            </w:tcBorders>
            <w:vAlign w:val="center"/>
          </w:tcPr>
          <w:p w14:paraId="12AE8647" w14:textId="77777777" w:rsidR="001B367B" w:rsidRPr="007513CD" w:rsidRDefault="004657E4">
            <w:pPr>
              <w:autoSpaceDE w:val="0"/>
              <w:rPr>
                <w:sz w:val="18"/>
                <w:szCs w:val="18"/>
              </w:rPr>
            </w:pPr>
            <w:r w:rsidRPr="007513CD">
              <w:rPr>
                <w:sz w:val="18"/>
                <w:szCs w:val="18"/>
              </w:rPr>
              <w:t>固体废物排放</w:t>
            </w:r>
          </w:p>
        </w:tc>
        <w:tc>
          <w:tcPr>
            <w:tcW w:w="557" w:type="dxa"/>
            <w:tcBorders>
              <w:top w:val="single" w:sz="4" w:space="0" w:color="auto"/>
              <w:left w:val="nil"/>
              <w:bottom w:val="single" w:sz="4" w:space="0" w:color="auto"/>
              <w:right w:val="single" w:sz="4" w:space="0" w:color="auto"/>
            </w:tcBorders>
            <w:vAlign w:val="center"/>
          </w:tcPr>
          <w:p w14:paraId="4C621AEC" w14:textId="77777777" w:rsidR="001B367B" w:rsidRPr="007513CD" w:rsidRDefault="004657E4">
            <w:pPr>
              <w:autoSpaceDE w:val="0"/>
              <w:rPr>
                <w:sz w:val="18"/>
                <w:szCs w:val="18"/>
              </w:rPr>
            </w:pPr>
            <w:r w:rsidRPr="007513CD">
              <w:rPr>
                <w:sz w:val="18"/>
                <w:szCs w:val="18"/>
              </w:rPr>
              <w:t>72</w:t>
            </w:r>
          </w:p>
        </w:tc>
        <w:tc>
          <w:tcPr>
            <w:tcW w:w="9072" w:type="dxa"/>
            <w:tcBorders>
              <w:top w:val="single" w:sz="4" w:space="0" w:color="auto"/>
              <w:left w:val="nil"/>
              <w:bottom w:val="single" w:sz="4" w:space="0" w:color="auto"/>
              <w:right w:val="single" w:sz="4" w:space="0" w:color="auto"/>
            </w:tcBorders>
            <w:vAlign w:val="center"/>
          </w:tcPr>
          <w:p w14:paraId="6AAFB45C" w14:textId="77777777" w:rsidR="001B367B" w:rsidRPr="007513CD" w:rsidRDefault="004657E4">
            <w:pPr>
              <w:autoSpaceDE w:val="0"/>
              <w:rPr>
                <w:sz w:val="18"/>
                <w:szCs w:val="18"/>
              </w:rPr>
            </w:pPr>
            <w:r w:rsidRPr="007513CD">
              <w:rPr>
                <w:sz w:val="18"/>
                <w:szCs w:val="18"/>
              </w:rPr>
              <w:t>工厂产生的固体废弃物的处理应符合</w:t>
            </w:r>
            <w:r w:rsidRPr="007513CD">
              <w:rPr>
                <w:sz w:val="18"/>
                <w:szCs w:val="18"/>
              </w:rPr>
              <w:t>GB 18599</w:t>
            </w:r>
            <w:r w:rsidRPr="007513CD">
              <w:rPr>
                <w:sz w:val="18"/>
                <w:szCs w:val="18"/>
              </w:rPr>
              <w:t>及相关标准的要求。工厂无法自行处理的，应将固体废弃物转交给具备相应能力和资质的处理厂进行处理。</w:t>
            </w:r>
          </w:p>
        </w:tc>
        <w:tc>
          <w:tcPr>
            <w:tcW w:w="425" w:type="dxa"/>
            <w:tcBorders>
              <w:top w:val="single" w:sz="4" w:space="0" w:color="auto"/>
              <w:left w:val="nil"/>
              <w:bottom w:val="single" w:sz="4" w:space="0" w:color="auto"/>
              <w:right w:val="single" w:sz="4" w:space="0" w:color="auto"/>
            </w:tcBorders>
            <w:vAlign w:val="center"/>
          </w:tcPr>
          <w:p w14:paraId="71A72B73" w14:textId="77777777" w:rsidR="001B367B" w:rsidRPr="007513CD" w:rsidRDefault="004657E4">
            <w:pPr>
              <w:autoSpaceDE w:val="0"/>
              <w:jc w:val="center"/>
              <w:rPr>
                <w:sz w:val="18"/>
                <w:szCs w:val="18"/>
              </w:rPr>
            </w:pPr>
            <w:r w:rsidRPr="007513CD">
              <w:rPr>
                <w:sz w:val="18"/>
                <w:szCs w:val="18"/>
              </w:rPr>
              <w:t>10</w:t>
            </w:r>
          </w:p>
        </w:tc>
        <w:tc>
          <w:tcPr>
            <w:tcW w:w="1134" w:type="dxa"/>
            <w:tcBorders>
              <w:top w:val="single" w:sz="4" w:space="0" w:color="auto"/>
              <w:left w:val="nil"/>
              <w:bottom w:val="single" w:sz="4" w:space="0" w:color="auto"/>
              <w:right w:val="single" w:sz="4" w:space="0" w:color="auto"/>
            </w:tcBorders>
            <w:vAlign w:val="center"/>
          </w:tcPr>
          <w:p w14:paraId="353AC88C" w14:textId="77777777" w:rsidR="001B367B" w:rsidRPr="007513CD" w:rsidRDefault="004657E4">
            <w:pPr>
              <w:autoSpaceDE w:val="0"/>
              <w:jc w:val="center"/>
              <w:rPr>
                <w:sz w:val="18"/>
                <w:szCs w:val="18"/>
              </w:rPr>
            </w:pPr>
            <w:r w:rsidRPr="007513CD">
              <w:rPr>
                <w:sz w:val="18"/>
                <w:szCs w:val="18"/>
              </w:rPr>
              <w:t>基本指标</w:t>
            </w:r>
          </w:p>
        </w:tc>
        <w:tc>
          <w:tcPr>
            <w:tcW w:w="580" w:type="dxa"/>
            <w:vMerge/>
            <w:tcBorders>
              <w:top w:val="nil"/>
              <w:left w:val="nil"/>
              <w:bottom w:val="single" w:sz="4" w:space="0" w:color="auto"/>
              <w:right w:val="single" w:sz="12" w:space="0" w:color="auto"/>
            </w:tcBorders>
            <w:vAlign w:val="center"/>
          </w:tcPr>
          <w:p w14:paraId="2B2C80BF" w14:textId="77777777" w:rsidR="001B367B" w:rsidRPr="007513CD" w:rsidRDefault="001B367B">
            <w:pPr>
              <w:widowControl/>
              <w:jc w:val="left"/>
              <w:rPr>
                <w:sz w:val="18"/>
                <w:szCs w:val="18"/>
              </w:rPr>
            </w:pPr>
          </w:p>
        </w:tc>
      </w:tr>
      <w:tr w:rsidR="007513CD" w:rsidRPr="007513CD" w14:paraId="6878EB96" w14:textId="77777777">
        <w:trPr>
          <w:trHeight w:val="694"/>
        </w:trPr>
        <w:tc>
          <w:tcPr>
            <w:tcW w:w="988" w:type="dxa"/>
            <w:vMerge/>
            <w:tcBorders>
              <w:top w:val="nil"/>
              <w:left w:val="single" w:sz="12" w:space="0" w:color="auto"/>
              <w:bottom w:val="single" w:sz="4" w:space="0" w:color="auto"/>
              <w:right w:val="single" w:sz="4" w:space="0" w:color="auto"/>
            </w:tcBorders>
            <w:vAlign w:val="center"/>
          </w:tcPr>
          <w:p w14:paraId="5F39F283" w14:textId="77777777" w:rsidR="001B367B" w:rsidRPr="007513CD" w:rsidRDefault="001B367B">
            <w:pPr>
              <w:widowControl/>
              <w:jc w:val="left"/>
              <w:rPr>
                <w:sz w:val="18"/>
                <w:szCs w:val="18"/>
              </w:rPr>
            </w:pPr>
          </w:p>
        </w:tc>
        <w:tc>
          <w:tcPr>
            <w:tcW w:w="992" w:type="dxa"/>
            <w:tcBorders>
              <w:top w:val="single" w:sz="4" w:space="0" w:color="auto"/>
              <w:left w:val="nil"/>
              <w:bottom w:val="single" w:sz="4" w:space="0" w:color="auto"/>
              <w:right w:val="single" w:sz="4" w:space="0" w:color="auto"/>
            </w:tcBorders>
            <w:vAlign w:val="center"/>
          </w:tcPr>
          <w:p w14:paraId="4D196E0C" w14:textId="77777777" w:rsidR="001B367B" w:rsidRPr="007513CD" w:rsidRDefault="004657E4">
            <w:pPr>
              <w:autoSpaceDE w:val="0"/>
              <w:rPr>
                <w:sz w:val="18"/>
                <w:szCs w:val="18"/>
              </w:rPr>
            </w:pPr>
            <w:r w:rsidRPr="007513CD">
              <w:rPr>
                <w:sz w:val="18"/>
                <w:szCs w:val="18"/>
              </w:rPr>
              <w:t>噪声排放</w:t>
            </w:r>
          </w:p>
        </w:tc>
        <w:tc>
          <w:tcPr>
            <w:tcW w:w="557" w:type="dxa"/>
            <w:tcBorders>
              <w:top w:val="single" w:sz="4" w:space="0" w:color="auto"/>
              <w:left w:val="nil"/>
              <w:bottom w:val="single" w:sz="4" w:space="0" w:color="auto"/>
              <w:right w:val="single" w:sz="4" w:space="0" w:color="auto"/>
            </w:tcBorders>
            <w:vAlign w:val="center"/>
          </w:tcPr>
          <w:p w14:paraId="639F8FC2" w14:textId="77777777" w:rsidR="001B367B" w:rsidRPr="007513CD" w:rsidRDefault="004657E4">
            <w:pPr>
              <w:autoSpaceDE w:val="0"/>
              <w:rPr>
                <w:sz w:val="18"/>
                <w:szCs w:val="18"/>
              </w:rPr>
            </w:pPr>
            <w:r w:rsidRPr="007513CD">
              <w:rPr>
                <w:sz w:val="18"/>
                <w:szCs w:val="18"/>
              </w:rPr>
              <w:t>73</w:t>
            </w:r>
          </w:p>
        </w:tc>
        <w:tc>
          <w:tcPr>
            <w:tcW w:w="9072" w:type="dxa"/>
            <w:tcBorders>
              <w:top w:val="single" w:sz="4" w:space="0" w:color="auto"/>
              <w:left w:val="nil"/>
              <w:bottom w:val="single" w:sz="4" w:space="0" w:color="auto"/>
              <w:right w:val="single" w:sz="4" w:space="0" w:color="auto"/>
            </w:tcBorders>
            <w:vAlign w:val="center"/>
          </w:tcPr>
          <w:p w14:paraId="7B5AF7AA" w14:textId="77777777" w:rsidR="001B367B" w:rsidRPr="007513CD" w:rsidRDefault="004657E4">
            <w:pPr>
              <w:autoSpaceDE w:val="0"/>
              <w:rPr>
                <w:sz w:val="18"/>
                <w:szCs w:val="18"/>
              </w:rPr>
            </w:pPr>
            <w:r w:rsidRPr="007513CD">
              <w:rPr>
                <w:sz w:val="18"/>
                <w:szCs w:val="18"/>
              </w:rPr>
              <w:t>工厂的厂界环境噪声排放应符合相关国家标准、行业标准及地方标准要求。</w:t>
            </w:r>
          </w:p>
        </w:tc>
        <w:tc>
          <w:tcPr>
            <w:tcW w:w="425" w:type="dxa"/>
            <w:tcBorders>
              <w:top w:val="single" w:sz="4" w:space="0" w:color="auto"/>
              <w:left w:val="nil"/>
              <w:bottom w:val="single" w:sz="4" w:space="0" w:color="auto"/>
              <w:right w:val="single" w:sz="4" w:space="0" w:color="auto"/>
            </w:tcBorders>
            <w:vAlign w:val="center"/>
          </w:tcPr>
          <w:p w14:paraId="6BDC2E10" w14:textId="77777777" w:rsidR="001B367B" w:rsidRPr="007513CD" w:rsidRDefault="004657E4">
            <w:pPr>
              <w:autoSpaceDE w:val="0"/>
              <w:jc w:val="center"/>
              <w:rPr>
                <w:sz w:val="18"/>
                <w:szCs w:val="18"/>
              </w:rPr>
            </w:pPr>
            <w:r w:rsidRPr="007513CD">
              <w:rPr>
                <w:sz w:val="18"/>
                <w:szCs w:val="18"/>
              </w:rPr>
              <w:t>10</w:t>
            </w:r>
          </w:p>
        </w:tc>
        <w:tc>
          <w:tcPr>
            <w:tcW w:w="1134" w:type="dxa"/>
            <w:tcBorders>
              <w:top w:val="single" w:sz="4" w:space="0" w:color="auto"/>
              <w:left w:val="nil"/>
              <w:bottom w:val="single" w:sz="4" w:space="0" w:color="auto"/>
              <w:right w:val="single" w:sz="4" w:space="0" w:color="auto"/>
            </w:tcBorders>
            <w:vAlign w:val="center"/>
          </w:tcPr>
          <w:p w14:paraId="78E01F02" w14:textId="77777777" w:rsidR="001B367B" w:rsidRPr="007513CD" w:rsidRDefault="004657E4">
            <w:pPr>
              <w:autoSpaceDE w:val="0"/>
              <w:jc w:val="center"/>
              <w:rPr>
                <w:sz w:val="18"/>
                <w:szCs w:val="18"/>
              </w:rPr>
            </w:pPr>
            <w:r w:rsidRPr="007513CD">
              <w:rPr>
                <w:sz w:val="18"/>
                <w:szCs w:val="18"/>
              </w:rPr>
              <w:t>基本指标</w:t>
            </w:r>
          </w:p>
        </w:tc>
        <w:tc>
          <w:tcPr>
            <w:tcW w:w="580" w:type="dxa"/>
            <w:vMerge/>
            <w:tcBorders>
              <w:top w:val="nil"/>
              <w:left w:val="nil"/>
              <w:bottom w:val="single" w:sz="4" w:space="0" w:color="auto"/>
              <w:right w:val="single" w:sz="12" w:space="0" w:color="auto"/>
            </w:tcBorders>
            <w:vAlign w:val="center"/>
          </w:tcPr>
          <w:p w14:paraId="49129207" w14:textId="77777777" w:rsidR="001B367B" w:rsidRPr="007513CD" w:rsidRDefault="001B367B">
            <w:pPr>
              <w:widowControl/>
              <w:jc w:val="left"/>
              <w:rPr>
                <w:sz w:val="18"/>
                <w:szCs w:val="18"/>
              </w:rPr>
            </w:pPr>
          </w:p>
        </w:tc>
      </w:tr>
      <w:tr w:rsidR="007513CD" w:rsidRPr="007513CD" w14:paraId="78A77546" w14:textId="77777777">
        <w:trPr>
          <w:trHeight w:val="585"/>
        </w:trPr>
        <w:tc>
          <w:tcPr>
            <w:tcW w:w="988" w:type="dxa"/>
            <w:vMerge/>
            <w:tcBorders>
              <w:top w:val="nil"/>
              <w:left w:val="single" w:sz="12" w:space="0" w:color="auto"/>
              <w:bottom w:val="single" w:sz="4" w:space="0" w:color="auto"/>
              <w:right w:val="single" w:sz="4" w:space="0" w:color="auto"/>
            </w:tcBorders>
            <w:vAlign w:val="center"/>
          </w:tcPr>
          <w:p w14:paraId="01F2B98E" w14:textId="77777777" w:rsidR="001B367B" w:rsidRPr="007513CD" w:rsidRDefault="001B367B">
            <w:pPr>
              <w:widowControl/>
              <w:jc w:val="left"/>
              <w:rPr>
                <w:sz w:val="18"/>
                <w:szCs w:val="18"/>
              </w:rPr>
            </w:pPr>
          </w:p>
        </w:tc>
        <w:tc>
          <w:tcPr>
            <w:tcW w:w="992" w:type="dxa"/>
            <w:vMerge w:val="restart"/>
            <w:tcBorders>
              <w:top w:val="nil"/>
              <w:left w:val="nil"/>
              <w:bottom w:val="single" w:sz="4" w:space="0" w:color="auto"/>
              <w:right w:val="single" w:sz="4" w:space="0" w:color="auto"/>
            </w:tcBorders>
            <w:vAlign w:val="center"/>
          </w:tcPr>
          <w:p w14:paraId="57C52AD1" w14:textId="77777777" w:rsidR="001B367B" w:rsidRPr="007513CD" w:rsidRDefault="004657E4">
            <w:pPr>
              <w:autoSpaceDE w:val="0"/>
              <w:rPr>
                <w:sz w:val="18"/>
                <w:szCs w:val="18"/>
              </w:rPr>
            </w:pPr>
            <w:r w:rsidRPr="007513CD">
              <w:rPr>
                <w:sz w:val="18"/>
                <w:szCs w:val="18"/>
              </w:rPr>
              <w:t>温室气体</w:t>
            </w:r>
          </w:p>
        </w:tc>
        <w:tc>
          <w:tcPr>
            <w:tcW w:w="557" w:type="dxa"/>
            <w:tcBorders>
              <w:top w:val="single" w:sz="4" w:space="0" w:color="auto"/>
              <w:left w:val="nil"/>
              <w:bottom w:val="single" w:sz="4" w:space="0" w:color="auto"/>
              <w:right w:val="single" w:sz="4" w:space="0" w:color="auto"/>
            </w:tcBorders>
            <w:vAlign w:val="center"/>
          </w:tcPr>
          <w:p w14:paraId="4208708A" w14:textId="77777777" w:rsidR="001B367B" w:rsidRPr="007513CD" w:rsidRDefault="004657E4">
            <w:pPr>
              <w:autoSpaceDE w:val="0"/>
              <w:rPr>
                <w:sz w:val="18"/>
                <w:szCs w:val="18"/>
              </w:rPr>
            </w:pPr>
            <w:r w:rsidRPr="007513CD">
              <w:rPr>
                <w:sz w:val="18"/>
                <w:szCs w:val="18"/>
              </w:rPr>
              <w:t>74</w:t>
            </w:r>
          </w:p>
        </w:tc>
        <w:tc>
          <w:tcPr>
            <w:tcW w:w="9072" w:type="dxa"/>
            <w:tcBorders>
              <w:top w:val="single" w:sz="4" w:space="0" w:color="auto"/>
              <w:left w:val="nil"/>
              <w:bottom w:val="single" w:sz="4" w:space="0" w:color="auto"/>
              <w:right w:val="single" w:sz="4" w:space="0" w:color="auto"/>
            </w:tcBorders>
            <w:vAlign w:val="center"/>
          </w:tcPr>
          <w:p w14:paraId="58D23C17" w14:textId="77777777" w:rsidR="001B367B" w:rsidRPr="007513CD" w:rsidRDefault="004657E4">
            <w:pPr>
              <w:autoSpaceDE w:val="0"/>
              <w:rPr>
                <w:sz w:val="18"/>
                <w:szCs w:val="18"/>
              </w:rPr>
            </w:pPr>
            <w:r w:rsidRPr="007513CD">
              <w:rPr>
                <w:sz w:val="18"/>
                <w:szCs w:val="18"/>
              </w:rPr>
              <w:t>工厂应采用</w:t>
            </w:r>
            <w:r w:rsidRPr="007513CD">
              <w:rPr>
                <w:sz w:val="18"/>
                <w:szCs w:val="18"/>
              </w:rPr>
              <w:t>GB/T 32150</w:t>
            </w:r>
            <w:r w:rsidRPr="007513CD">
              <w:rPr>
                <w:sz w:val="18"/>
                <w:szCs w:val="18"/>
              </w:rPr>
              <w:t>或适用的标准或规范对其厂界范围内的温室气体排放进行核算和报告。</w:t>
            </w:r>
          </w:p>
        </w:tc>
        <w:tc>
          <w:tcPr>
            <w:tcW w:w="425" w:type="dxa"/>
            <w:tcBorders>
              <w:top w:val="single" w:sz="4" w:space="0" w:color="auto"/>
              <w:left w:val="nil"/>
              <w:bottom w:val="single" w:sz="4" w:space="0" w:color="auto"/>
              <w:right w:val="single" w:sz="4" w:space="0" w:color="auto"/>
            </w:tcBorders>
            <w:vAlign w:val="center"/>
          </w:tcPr>
          <w:p w14:paraId="14583605" w14:textId="77777777" w:rsidR="001B367B" w:rsidRPr="007513CD" w:rsidRDefault="004657E4">
            <w:pPr>
              <w:autoSpaceDE w:val="0"/>
              <w:jc w:val="center"/>
              <w:rPr>
                <w:sz w:val="18"/>
                <w:szCs w:val="18"/>
              </w:rPr>
            </w:pPr>
            <w:r w:rsidRPr="007513CD">
              <w:rPr>
                <w:sz w:val="18"/>
                <w:szCs w:val="18"/>
              </w:rPr>
              <w:t>10</w:t>
            </w:r>
          </w:p>
        </w:tc>
        <w:tc>
          <w:tcPr>
            <w:tcW w:w="1134" w:type="dxa"/>
            <w:tcBorders>
              <w:top w:val="single" w:sz="4" w:space="0" w:color="auto"/>
              <w:left w:val="nil"/>
              <w:bottom w:val="single" w:sz="4" w:space="0" w:color="auto"/>
              <w:right w:val="single" w:sz="4" w:space="0" w:color="auto"/>
            </w:tcBorders>
            <w:vAlign w:val="center"/>
          </w:tcPr>
          <w:p w14:paraId="171D145E" w14:textId="77777777" w:rsidR="001B367B" w:rsidRPr="007513CD" w:rsidRDefault="004657E4">
            <w:pPr>
              <w:autoSpaceDE w:val="0"/>
              <w:jc w:val="center"/>
              <w:rPr>
                <w:sz w:val="18"/>
                <w:szCs w:val="18"/>
              </w:rPr>
            </w:pPr>
            <w:r w:rsidRPr="007513CD">
              <w:rPr>
                <w:sz w:val="18"/>
                <w:szCs w:val="18"/>
              </w:rPr>
              <w:t>基本指标</w:t>
            </w:r>
          </w:p>
        </w:tc>
        <w:tc>
          <w:tcPr>
            <w:tcW w:w="580" w:type="dxa"/>
            <w:vMerge/>
            <w:tcBorders>
              <w:top w:val="nil"/>
              <w:left w:val="nil"/>
              <w:bottom w:val="single" w:sz="4" w:space="0" w:color="auto"/>
              <w:right w:val="single" w:sz="12" w:space="0" w:color="auto"/>
            </w:tcBorders>
            <w:vAlign w:val="center"/>
          </w:tcPr>
          <w:p w14:paraId="51A3169D" w14:textId="77777777" w:rsidR="001B367B" w:rsidRPr="007513CD" w:rsidRDefault="001B367B">
            <w:pPr>
              <w:widowControl/>
              <w:jc w:val="left"/>
              <w:rPr>
                <w:sz w:val="18"/>
                <w:szCs w:val="18"/>
              </w:rPr>
            </w:pPr>
          </w:p>
        </w:tc>
      </w:tr>
      <w:tr w:rsidR="007513CD" w:rsidRPr="007513CD" w14:paraId="479F0003" w14:textId="77777777">
        <w:trPr>
          <w:trHeight w:val="571"/>
        </w:trPr>
        <w:tc>
          <w:tcPr>
            <w:tcW w:w="988" w:type="dxa"/>
            <w:vMerge/>
            <w:tcBorders>
              <w:top w:val="nil"/>
              <w:left w:val="single" w:sz="12" w:space="0" w:color="auto"/>
              <w:bottom w:val="single" w:sz="4" w:space="0" w:color="auto"/>
              <w:right w:val="single" w:sz="4" w:space="0" w:color="auto"/>
            </w:tcBorders>
            <w:vAlign w:val="center"/>
          </w:tcPr>
          <w:p w14:paraId="4B4B0261"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17A71823"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0055A27A" w14:textId="77777777" w:rsidR="001B367B" w:rsidRPr="007513CD" w:rsidRDefault="004657E4">
            <w:pPr>
              <w:autoSpaceDE w:val="0"/>
              <w:rPr>
                <w:sz w:val="18"/>
                <w:szCs w:val="18"/>
              </w:rPr>
            </w:pPr>
            <w:r w:rsidRPr="007513CD">
              <w:rPr>
                <w:sz w:val="18"/>
                <w:szCs w:val="18"/>
              </w:rPr>
              <w:t>75</w:t>
            </w:r>
          </w:p>
        </w:tc>
        <w:tc>
          <w:tcPr>
            <w:tcW w:w="9072" w:type="dxa"/>
            <w:tcBorders>
              <w:top w:val="single" w:sz="4" w:space="0" w:color="auto"/>
              <w:left w:val="nil"/>
              <w:bottom w:val="single" w:sz="4" w:space="0" w:color="auto"/>
              <w:right w:val="single" w:sz="4" w:space="0" w:color="auto"/>
            </w:tcBorders>
            <w:vAlign w:val="center"/>
          </w:tcPr>
          <w:p w14:paraId="7046D8CA" w14:textId="77777777" w:rsidR="001B367B" w:rsidRPr="007513CD" w:rsidRDefault="004657E4">
            <w:pPr>
              <w:autoSpaceDE w:val="0"/>
              <w:rPr>
                <w:sz w:val="18"/>
                <w:szCs w:val="18"/>
              </w:rPr>
            </w:pPr>
            <w:r w:rsidRPr="007513CD">
              <w:rPr>
                <w:sz w:val="18"/>
                <w:szCs w:val="18"/>
              </w:rPr>
              <w:t>获得温室气体排放量第三方核查声明。</w:t>
            </w:r>
          </w:p>
        </w:tc>
        <w:tc>
          <w:tcPr>
            <w:tcW w:w="425" w:type="dxa"/>
            <w:tcBorders>
              <w:top w:val="single" w:sz="4" w:space="0" w:color="auto"/>
              <w:left w:val="nil"/>
              <w:bottom w:val="single" w:sz="4" w:space="0" w:color="auto"/>
              <w:right w:val="single" w:sz="4" w:space="0" w:color="auto"/>
            </w:tcBorders>
            <w:vAlign w:val="center"/>
          </w:tcPr>
          <w:p w14:paraId="68F7BF9C" w14:textId="77777777" w:rsidR="001B367B" w:rsidRPr="007513CD" w:rsidRDefault="004657E4">
            <w:pPr>
              <w:autoSpaceDE w:val="0"/>
              <w:jc w:val="center"/>
              <w:rPr>
                <w:sz w:val="18"/>
                <w:szCs w:val="18"/>
              </w:rPr>
            </w:pPr>
            <w:r w:rsidRPr="007513CD">
              <w:rPr>
                <w:sz w:val="18"/>
                <w:szCs w:val="18"/>
              </w:rPr>
              <w:t>10</w:t>
            </w:r>
          </w:p>
        </w:tc>
        <w:tc>
          <w:tcPr>
            <w:tcW w:w="1134" w:type="dxa"/>
            <w:vMerge w:val="restart"/>
            <w:tcBorders>
              <w:top w:val="nil"/>
              <w:left w:val="nil"/>
              <w:bottom w:val="single" w:sz="4" w:space="0" w:color="auto"/>
              <w:right w:val="single" w:sz="4" w:space="0" w:color="auto"/>
            </w:tcBorders>
            <w:vAlign w:val="center"/>
          </w:tcPr>
          <w:p w14:paraId="037EA010" w14:textId="77777777" w:rsidR="001B367B" w:rsidRPr="007513CD" w:rsidRDefault="004657E4">
            <w:pPr>
              <w:autoSpaceDE w:val="0"/>
              <w:jc w:val="center"/>
              <w:rPr>
                <w:sz w:val="18"/>
                <w:szCs w:val="18"/>
              </w:rPr>
            </w:pPr>
            <w:r w:rsidRPr="007513CD">
              <w:rPr>
                <w:sz w:val="18"/>
                <w:szCs w:val="18"/>
              </w:rPr>
              <w:t>预期性指标</w:t>
            </w:r>
          </w:p>
        </w:tc>
        <w:tc>
          <w:tcPr>
            <w:tcW w:w="580" w:type="dxa"/>
            <w:vMerge/>
            <w:tcBorders>
              <w:top w:val="nil"/>
              <w:left w:val="nil"/>
              <w:bottom w:val="single" w:sz="4" w:space="0" w:color="auto"/>
              <w:right w:val="single" w:sz="12" w:space="0" w:color="auto"/>
            </w:tcBorders>
            <w:vAlign w:val="center"/>
          </w:tcPr>
          <w:p w14:paraId="2BCF37DE" w14:textId="77777777" w:rsidR="001B367B" w:rsidRPr="007513CD" w:rsidRDefault="001B367B">
            <w:pPr>
              <w:widowControl/>
              <w:jc w:val="left"/>
              <w:rPr>
                <w:sz w:val="18"/>
                <w:szCs w:val="18"/>
              </w:rPr>
            </w:pPr>
          </w:p>
        </w:tc>
      </w:tr>
      <w:tr w:rsidR="007513CD" w:rsidRPr="007513CD" w14:paraId="373BE48F" w14:textId="77777777">
        <w:trPr>
          <w:trHeight w:val="578"/>
        </w:trPr>
        <w:tc>
          <w:tcPr>
            <w:tcW w:w="988" w:type="dxa"/>
            <w:vMerge/>
            <w:tcBorders>
              <w:top w:val="nil"/>
              <w:left w:val="single" w:sz="12" w:space="0" w:color="auto"/>
              <w:bottom w:val="single" w:sz="4" w:space="0" w:color="auto"/>
              <w:right w:val="single" w:sz="4" w:space="0" w:color="auto"/>
            </w:tcBorders>
            <w:vAlign w:val="center"/>
          </w:tcPr>
          <w:p w14:paraId="39D04E0E"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074F3632"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04DEDE1B" w14:textId="77777777" w:rsidR="001B367B" w:rsidRPr="007513CD" w:rsidRDefault="004657E4">
            <w:pPr>
              <w:autoSpaceDE w:val="0"/>
              <w:rPr>
                <w:sz w:val="18"/>
                <w:szCs w:val="18"/>
              </w:rPr>
            </w:pPr>
            <w:r w:rsidRPr="007513CD">
              <w:rPr>
                <w:sz w:val="18"/>
                <w:szCs w:val="18"/>
              </w:rPr>
              <w:t>76</w:t>
            </w:r>
          </w:p>
        </w:tc>
        <w:tc>
          <w:tcPr>
            <w:tcW w:w="9072" w:type="dxa"/>
            <w:tcBorders>
              <w:top w:val="single" w:sz="4" w:space="0" w:color="auto"/>
              <w:left w:val="nil"/>
              <w:bottom w:val="single" w:sz="4" w:space="0" w:color="auto"/>
              <w:right w:val="single" w:sz="4" w:space="0" w:color="auto"/>
            </w:tcBorders>
            <w:vAlign w:val="center"/>
          </w:tcPr>
          <w:p w14:paraId="74FB5F4A" w14:textId="77777777" w:rsidR="001B367B" w:rsidRPr="007513CD" w:rsidRDefault="004657E4">
            <w:pPr>
              <w:autoSpaceDE w:val="0"/>
              <w:rPr>
                <w:sz w:val="18"/>
                <w:szCs w:val="18"/>
              </w:rPr>
            </w:pPr>
            <w:r w:rsidRPr="007513CD">
              <w:rPr>
                <w:sz w:val="18"/>
                <w:szCs w:val="18"/>
              </w:rPr>
              <w:t>核查结果对外公布。</w:t>
            </w:r>
          </w:p>
        </w:tc>
        <w:tc>
          <w:tcPr>
            <w:tcW w:w="425" w:type="dxa"/>
            <w:tcBorders>
              <w:top w:val="single" w:sz="4" w:space="0" w:color="auto"/>
              <w:left w:val="nil"/>
              <w:bottom w:val="single" w:sz="4" w:space="0" w:color="auto"/>
              <w:right w:val="single" w:sz="4" w:space="0" w:color="auto"/>
            </w:tcBorders>
            <w:vAlign w:val="center"/>
          </w:tcPr>
          <w:p w14:paraId="6A837D89" w14:textId="77777777" w:rsidR="001B367B" w:rsidRPr="007513CD" w:rsidRDefault="004657E4">
            <w:pPr>
              <w:autoSpaceDE w:val="0"/>
              <w:jc w:val="center"/>
              <w:rPr>
                <w:sz w:val="18"/>
                <w:szCs w:val="18"/>
              </w:rPr>
            </w:pPr>
            <w:r w:rsidRPr="007513CD">
              <w:rPr>
                <w:sz w:val="18"/>
                <w:szCs w:val="18"/>
              </w:rPr>
              <w:t>4</w:t>
            </w:r>
          </w:p>
        </w:tc>
        <w:tc>
          <w:tcPr>
            <w:tcW w:w="1134" w:type="dxa"/>
            <w:vMerge/>
            <w:tcBorders>
              <w:top w:val="nil"/>
              <w:left w:val="nil"/>
              <w:bottom w:val="single" w:sz="4" w:space="0" w:color="auto"/>
              <w:right w:val="single" w:sz="4" w:space="0" w:color="auto"/>
            </w:tcBorders>
            <w:vAlign w:val="center"/>
          </w:tcPr>
          <w:p w14:paraId="5173E116"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658EED8B" w14:textId="77777777" w:rsidR="001B367B" w:rsidRPr="007513CD" w:rsidRDefault="001B367B">
            <w:pPr>
              <w:widowControl/>
              <w:jc w:val="left"/>
              <w:rPr>
                <w:sz w:val="18"/>
                <w:szCs w:val="18"/>
              </w:rPr>
            </w:pPr>
          </w:p>
        </w:tc>
      </w:tr>
      <w:tr w:rsidR="007513CD" w:rsidRPr="007513CD" w14:paraId="728C16DD" w14:textId="77777777">
        <w:trPr>
          <w:trHeight w:val="614"/>
        </w:trPr>
        <w:tc>
          <w:tcPr>
            <w:tcW w:w="988" w:type="dxa"/>
            <w:vMerge/>
            <w:tcBorders>
              <w:top w:val="nil"/>
              <w:left w:val="single" w:sz="12" w:space="0" w:color="auto"/>
              <w:bottom w:val="single" w:sz="4" w:space="0" w:color="auto"/>
              <w:right w:val="single" w:sz="4" w:space="0" w:color="auto"/>
            </w:tcBorders>
            <w:vAlign w:val="center"/>
          </w:tcPr>
          <w:p w14:paraId="0FBC0D7B"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3C5DDEC2"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78377F5B" w14:textId="77777777" w:rsidR="001B367B" w:rsidRPr="007513CD" w:rsidRDefault="004657E4">
            <w:pPr>
              <w:autoSpaceDE w:val="0"/>
              <w:rPr>
                <w:sz w:val="18"/>
                <w:szCs w:val="18"/>
              </w:rPr>
            </w:pPr>
            <w:r w:rsidRPr="007513CD">
              <w:rPr>
                <w:sz w:val="18"/>
                <w:szCs w:val="18"/>
              </w:rPr>
              <w:t>77</w:t>
            </w:r>
          </w:p>
        </w:tc>
        <w:tc>
          <w:tcPr>
            <w:tcW w:w="9072" w:type="dxa"/>
            <w:tcBorders>
              <w:top w:val="single" w:sz="4" w:space="0" w:color="auto"/>
              <w:left w:val="nil"/>
              <w:bottom w:val="single" w:sz="4" w:space="0" w:color="auto"/>
              <w:right w:val="single" w:sz="4" w:space="0" w:color="auto"/>
            </w:tcBorders>
            <w:vAlign w:val="center"/>
          </w:tcPr>
          <w:p w14:paraId="041DBFD2" w14:textId="77777777" w:rsidR="001B367B" w:rsidRPr="007513CD" w:rsidRDefault="004657E4">
            <w:pPr>
              <w:autoSpaceDE w:val="0"/>
              <w:rPr>
                <w:sz w:val="18"/>
                <w:szCs w:val="18"/>
              </w:rPr>
            </w:pPr>
            <w:r w:rsidRPr="007513CD">
              <w:rPr>
                <w:sz w:val="18"/>
                <w:szCs w:val="18"/>
              </w:rPr>
              <w:t>可行时，利用核算或核查结果对其温室气体的排放进行改善。</w:t>
            </w:r>
          </w:p>
        </w:tc>
        <w:tc>
          <w:tcPr>
            <w:tcW w:w="425" w:type="dxa"/>
            <w:tcBorders>
              <w:top w:val="single" w:sz="4" w:space="0" w:color="auto"/>
              <w:left w:val="nil"/>
              <w:bottom w:val="single" w:sz="4" w:space="0" w:color="auto"/>
              <w:right w:val="single" w:sz="4" w:space="0" w:color="auto"/>
            </w:tcBorders>
            <w:vAlign w:val="center"/>
          </w:tcPr>
          <w:p w14:paraId="04549536" w14:textId="77777777" w:rsidR="001B367B" w:rsidRPr="007513CD" w:rsidRDefault="004657E4">
            <w:pPr>
              <w:autoSpaceDE w:val="0"/>
              <w:jc w:val="center"/>
              <w:rPr>
                <w:sz w:val="18"/>
                <w:szCs w:val="18"/>
              </w:rPr>
            </w:pPr>
            <w:r w:rsidRPr="007513CD">
              <w:rPr>
                <w:sz w:val="18"/>
                <w:szCs w:val="18"/>
              </w:rPr>
              <w:t>6</w:t>
            </w:r>
          </w:p>
        </w:tc>
        <w:tc>
          <w:tcPr>
            <w:tcW w:w="1134" w:type="dxa"/>
            <w:vMerge/>
            <w:tcBorders>
              <w:top w:val="nil"/>
              <w:left w:val="nil"/>
              <w:bottom w:val="single" w:sz="4" w:space="0" w:color="auto"/>
              <w:right w:val="single" w:sz="4" w:space="0" w:color="auto"/>
            </w:tcBorders>
            <w:vAlign w:val="center"/>
          </w:tcPr>
          <w:p w14:paraId="3BECFBC1" w14:textId="77777777" w:rsidR="001B367B" w:rsidRPr="007513CD" w:rsidRDefault="001B367B">
            <w:pPr>
              <w:widowControl/>
              <w:jc w:val="left"/>
              <w:rPr>
                <w:sz w:val="18"/>
                <w:szCs w:val="18"/>
              </w:rPr>
            </w:pPr>
          </w:p>
        </w:tc>
        <w:tc>
          <w:tcPr>
            <w:tcW w:w="580" w:type="dxa"/>
            <w:vMerge/>
            <w:tcBorders>
              <w:top w:val="nil"/>
              <w:left w:val="nil"/>
              <w:bottom w:val="single" w:sz="4" w:space="0" w:color="auto"/>
              <w:right w:val="single" w:sz="12" w:space="0" w:color="auto"/>
            </w:tcBorders>
            <w:vAlign w:val="center"/>
          </w:tcPr>
          <w:p w14:paraId="0D82EB5D" w14:textId="77777777" w:rsidR="001B367B" w:rsidRPr="007513CD" w:rsidRDefault="001B367B">
            <w:pPr>
              <w:widowControl/>
              <w:jc w:val="left"/>
              <w:rPr>
                <w:sz w:val="18"/>
                <w:szCs w:val="18"/>
              </w:rPr>
            </w:pPr>
          </w:p>
        </w:tc>
      </w:tr>
      <w:tr w:rsidR="007513CD" w:rsidRPr="007513CD" w14:paraId="0F409C78" w14:textId="77777777">
        <w:trPr>
          <w:trHeight w:val="544"/>
        </w:trPr>
        <w:tc>
          <w:tcPr>
            <w:tcW w:w="988" w:type="dxa"/>
            <w:vMerge w:val="restart"/>
            <w:tcBorders>
              <w:top w:val="nil"/>
              <w:left w:val="single" w:sz="12" w:space="0" w:color="auto"/>
              <w:bottom w:val="single" w:sz="4" w:space="0" w:color="auto"/>
              <w:right w:val="single" w:sz="4" w:space="0" w:color="auto"/>
            </w:tcBorders>
            <w:vAlign w:val="center"/>
          </w:tcPr>
          <w:p w14:paraId="03561273" w14:textId="77777777" w:rsidR="001B367B" w:rsidRPr="007513CD" w:rsidRDefault="004657E4">
            <w:pPr>
              <w:autoSpaceDE w:val="0"/>
              <w:jc w:val="center"/>
              <w:rPr>
                <w:sz w:val="18"/>
                <w:szCs w:val="18"/>
              </w:rPr>
            </w:pPr>
            <w:r w:rsidRPr="007513CD">
              <w:rPr>
                <w:sz w:val="18"/>
                <w:szCs w:val="18"/>
              </w:rPr>
              <w:t>绩效</w:t>
            </w:r>
          </w:p>
        </w:tc>
        <w:tc>
          <w:tcPr>
            <w:tcW w:w="992" w:type="dxa"/>
            <w:vMerge w:val="restart"/>
            <w:tcBorders>
              <w:top w:val="nil"/>
              <w:left w:val="nil"/>
              <w:bottom w:val="single" w:sz="4" w:space="0" w:color="auto"/>
              <w:right w:val="single" w:sz="4" w:space="0" w:color="auto"/>
            </w:tcBorders>
            <w:vAlign w:val="center"/>
          </w:tcPr>
          <w:p w14:paraId="180E8A7D" w14:textId="77777777" w:rsidR="001B367B" w:rsidRPr="007513CD" w:rsidRDefault="004657E4">
            <w:pPr>
              <w:autoSpaceDE w:val="0"/>
              <w:jc w:val="center"/>
              <w:rPr>
                <w:sz w:val="18"/>
                <w:szCs w:val="18"/>
              </w:rPr>
            </w:pPr>
            <w:r w:rsidRPr="007513CD">
              <w:rPr>
                <w:sz w:val="18"/>
                <w:szCs w:val="18"/>
              </w:rPr>
              <w:t>用地集约化</w:t>
            </w:r>
          </w:p>
        </w:tc>
        <w:tc>
          <w:tcPr>
            <w:tcW w:w="557" w:type="dxa"/>
            <w:tcBorders>
              <w:top w:val="single" w:sz="4" w:space="0" w:color="auto"/>
              <w:left w:val="nil"/>
              <w:bottom w:val="single" w:sz="4" w:space="0" w:color="auto"/>
              <w:right w:val="single" w:sz="4" w:space="0" w:color="auto"/>
            </w:tcBorders>
            <w:vAlign w:val="center"/>
          </w:tcPr>
          <w:p w14:paraId="00E3A68B" w14:textId="77777777" w:rsidR="001B367B" w:rsidRPr="007513CD" w:rsidRDefault="004657E4">
            <w:pPr>
              <w:autoSpaceDE w:val="0"/>
              <w:rPr>
                <w:sz w:val="18"/>
                <w:szCs w:val="18"/>
              </w:rPr>
            </w:pPr>
            <w:r w:rsidRPr="007513CD">
              <w:rPr>
                <w:sz w:val="18"/>
                <w:szCs w:val="18"/>
              </w:rPr>
              <w:t>78</w:t>
            </w:r>
          </w:p>
        </w:tc>
        <w:tc>
          <w:tcPr>
            <w:tcW w:w="9072" w:type="dxa"/>
            <w:tcBorders>
              <w:top w:val="single" w:sz="4" w:space="0" w:color="auto"/>
              <w:left w:val="nil"/>
              <w:bottom w:val="single" w:sz="4" w:space="0" w:color="auto"/>
              <w:right w:val="single" w:sz="4" w:space="0" w:color="auto"/>
            </w:tcBorders>
            <w:vAlign w:val="center"/>
          </w:tcPr>
          <w:p w14:paraId="3878E0C3" w14:textId="77777777" w:rsidR="001B367B" w:rsidRPr="007513CD" w:rsidRDefault="004657E4">
            <w:pPr>
              <w:autoSpaceDE w:val="0"/>
              <w:rPr>
                <w:sz w:val="18"/>
                <w:szCs w:val="18"/>
              </w:rPr>
            </w:pPr>
            <w:r w:rsidRPr="007513CD">
              <w:rPr>
                <w:sz w:val="18"/>
                <w:szCs w:val="18"/>
              </w:rPr>
              <w:t>工厂容积率应不低于</w:t>
            </w:r>
            <w:r w:rsidRPr="007513CD">
              <w:rPr>
                <w:sz w:val="18"/>
                <w:szCs w:val="18"/>
              </w:rPr>
              <w:t>0.6</w:t>
            </w:r>
            <w:r w:rsidRPr="007513CD">
              <w:rPr>
                <w:sz w:val="18"/>
                <w:szCs w:val="18"/>
              </w:rPr>
              <w:t>。</w:t>
            </w:r>
          </w:p>
        </w:tc>
        <w:tc>
          <w:tcPr>
            <w:tcW w:w="425" w:type="dxa"/>
            <w:tcBorders>
              <w:top w:val="single" w:sz="4" w:space="0" w:color="auto"/>
              <w:left w:val="nil"/>
              <w:bottom w:val="single" w:sz="4" w:space="0" w:color="auto"/>
              <w:right w:val="single" w:sz="4" w:space="0" w:color="auto"/>
            </w:tcBorders>
            <w:vAlign w:val="center"/>
          </w:tcPr>
          <w:p w14:paraId="10537083" w14:textId="77777777" w:rsidR="001B367B" w:rsidRPr="007513CD" w:rsidRDefault="004657E4">
            <w:pPr>
              <w:autoSpaceDE w:val="0"/>
              <w:jc w:val="center"/>
              <w:rPr>
                <w:sz w:val="18"/>
                <w:szCs w:val="18"/>
              </w:rPr>
            </w:pPr>
            <w:r w:rsidRPr="007513CD">
              <w:rPr>
                <w:sz w:val="18"/>
                <w:szCs w:val="18"/>
              </w:rPr>
              <w:t>3</w:t>
            </w:r>
          </w:p>
        </w:tc>
        <w:tc>
          <w:tcPr>
            <w:tcW w:w="1134" w:type="dxa"/>
            <w:tcBorders>
              <w:top w:val="single" w:sz="4" w:space="0" w:color="auto"/>
              <w:left w:val="nil"/>
              <w:bottom w:val="single" w:sz="4" w:space="0" w:color="auto"/>
              <w:right w:val="single" w:sz="4" w:space="0" w:color="auto"/>
            </w:tcBorders>
            <w:vAlign w:val="center"/>
          </w:tcPr>
          <w:p w14:paraId="6C0FFE18" w14:textId="77777777" w:rsidR="001B367B" w:rsidRPr="007513CD" w:rsidRDefault="004657E4">
            <w:pPr>
              <w:autoSpaceDE w:val="0"/>
              <w:jc w:val="center"/>
              <w:rPr>
                <w:sz w:val="18"/>
                <w:szCs w:val="18"/>
              </w:rPr>
            </w:pPr>
            <w:r w:rsidRPr="007513CD">
              <w:rPr>
                <w:sz w:val="18"/>
                <w:szCs w:val="18"/>
              </w:rPr>
              <w:t>基本指标</w:t>
            </w:r>
          </w:p>
        </w:tc>
        <w:tc>
          <w:tcPr>
            <w:tcW w:w="580" w:type="dxa"/>
            <w:vMerge w:val="restart"/>
            <w:tcBorders>
              <w:top w:val="nil"/>
              <w:left w:val="nil"/>
              <w:bottom w:val="single" w:sz="4" w:space="0" w:color="auto"/>
              <w:right w:val="single" w:sz="12" w:space="0" w:color="auto"/>
            </w:tcBorders>
            <w:vAlign w:val="center"/>
          </w:tcPr>
          <w:p w14:paraId="3C93DAE0" w14:textId="77777777" w:rsidR="001B367B" w:rsidRPr="007513CD" w:rsidRDefault="004657E4">
            <w:pPr>
              <w:autoSpaceDE w:val="0"/>
              <w:jc w:val="center"/>
              <w:rPr>
                <w:sz w:val="18"/>
                <w:szCs w:val="18"/>
              </w:rPr>
            </w:pPr>
            <w:r w:rsidRPr="007513CD">
              <w:rPr>
                <w:sz w:val="18"/>
                <w:szCs w:val="18"/>
              </w:rPr>
              <w:t>30%</w:t>
            </w:r>
          </w:p>
        </w:tc>
      </w:tr>
      <w:tr w:rsidR="007513CD" w:rsidRPr="007513CD" w14:paraId="67D4F1E8" w14:textId="77777777">
        <w:trPr>
          <w:trHeight w:val="530"/>
        </w:trPr>
        <w:tc>
          <w:tcPr>
            <w:tcW w:w="988" w:type="dxa"/>
            <w:vMerge/>
            <w:tcBorders>
              <w:top w:val="nil"/>
              <w:left w:val="single" w:sz="12" w:space="0" w:color="auto"/>
              <w:bottom w:val="single" w:sz="4" w:space="0" w:color="auto"/>
              <w:right w:val="single" w:sz="4" w:space="0" w:color="auto"/>
            </w:tcBorders>
            <w:vAlign w:val="center"/>
          </w:tcPr>
          <w:p w14:paraId="3CBF59F2"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13EA7527"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249D23A6" w14:textId="77777777" w:rsidR="001B367B" w:rsidRPr="007513CD" w:rsidRDefault="004657E4">
            <w:pPr>
              <w:autoSpaceDE w:val="0"/>
              <w:rPr>
                <w:sz w:val="18"/>
                <w:szCs w:val="18"/>
              </w:rPr>
            </w:pPr>
            <w:r w:rsidRPr="007513CD">
              <w:rPr>
                <w:sz w:val="18"/>
                <w:szCs w:val="18"/>
              </w:rPr>
              <w:t>79</w:t>
            </w:r>
          </w:p>
        </w:tc>
        <w:tc>
          <w:tcPr>
            <w:tcW w:w="9072" w:type="dxa"/>
            <w:tcBorders>
              <w:top w:val="single" w:sz="4" w:space="0" w:color="auto"/>
              <w:left w:val="nil"/>
              <w:bottom w:val="single" w:sz="4" w:space="0" w:color="auto"/>
              <w:right w:val="single" w:sz="4" w:space="0" w:color="auto"/>
            </w:tcBorders>
            <w:vAlign w:val="center"/>
          </w:tcPr>
          <w:p w14:paraId="3B6D5FE9" w14:textId="77777777" w:rsidR="001B367B" w:rsidRPr="007513CD" w:rsidRDefault="004657E4">
            <w:pPr>
              <w:autoSpaceDE w:val="0"/>
              <w:rPr>
                <w:sz w:val="18"/>
                <w:szCs w:val="18"/>
              </w:rPr>
            </w:pPr>
            <w:r w:rsidRPr="007513CD">
              <w:rPr>
                <w:sz w:val="18"/>
                <w:szCs w:val="18"/>
              </w:rPr>
              <w:t>工厂容积率宜不低于</w:t>
            </w:r>
            <w:r w:rsidRPr="007513CD">
              <w:rPr>
                <w:sz w:val="18"/>
                <w:szCs w:val="18"/>
              </w:rPr>
              <w:t>0.72</w:t>
            </w:r>
            <w:r w:rsidRPr="007513CD">
              <w:rPr>
                <w:sz w:val="18"/>
                <w:szCs w:val="18"/>
              </w:rPr>
              <w:t>。</w:t>
            </w:r>
          </w:p>
        </w:tc>
        <w:tc>
          <w:tcPr>
            <w:tcW w:w="425" w:type="dxa"/>
            <w:tcBorders>
              <w:top w:val="single" w:sz="4" w:space="0" w:color="auto"/>
              <w:left w:val="nil"/>
              <w:bottom w:val="single" w:sz="4" w:space="0" w:color="auto"/>
              <w:right w:val="single" w:sz="4" w:space="0" w:color="auto"/>
            </w:tcBorders>
            <w:vAlign w:val="center"/>
          </w:tcPr>
          <w:p w14:paraId="6E0547DB" w14:textId="77777777" w:rsidR="001B367B" w:rsidRPr="007513CD" w:rsidRDefault="004657E4">
            <w:pPr>
              <w:autoSpaceDE w:val="0"/>
              <w:jc w:val="center"/>
              <w:rPr>
                <w:sz w:val="18"/>
                <w:szCs w:val="18"/>
              </w:rPr>
            </w:pPr>
            <w:r w:rsidRPr="007513CD">
              <w:rPr>
                <w:sz w:val="18"/>
                <w:szCs w:val="18"/>
              </w:rPr>
              <w:t>2</w:t>
            </w:r>
          </w:p>
        </w:tc>
        <w:tc>
          <w:tcPr>
            <w:tcW w:w="1134" w:type="dxa"/>
            <w:tcBorders>
              <w:top w:val="single" w:sz="4" w:space="0" w:color="auto"/>
              <w:left w:val="nil"/>
              <w:bottom w:val="single" w:sz="4" w:space="0" w:color="auto"/>
              <w:right w:val="single" w:sz="4" w:space="0" w:color="auto"/>
            </w:tcBorders>
            <w:vAlign w:val="center"/>
          </w:tcPr>
          <w:p w14:paraId="5BA29112" w14:textId="77777777" w:rsidR="001B367B" w:rsidRPr="007513CD" w:rsidRDefault="004657E4">
            <w:pPr>
              <w:autoSpaceDE w:val="0"/>
              <w:jc w:val="center"/>
              <w:rPr>
                <w:sz w:val="18"/>
                <w:szCs w:val="18"/>
              </w:rPr>
            </w:pPr>
            <w:r w:rsidRPr="007513CD">
              <w:rPr>
                <w:sz w:val="18"/>
                <w:szCs w:val="18"/>
              </w:rPr>
              <w:t>预期性指标</w:t>
            </w:r>
          </w:p>
        </w:tc>
        <w:tc>
          <w:tcPr>
            <w:tcW w:w="580" w:type="dxa"/>
            <w:vMerge/>
            <w:tcBorders>
              <w:top w:val="nil"/>
              <w:left w:val="nil"/>
              <w:bottom w:val="single" w:sz="4" w:space="0" w:color="auto"/>
              <w:right w:val="single" w:sz="12" w:space="0" w:color="auto"/>
            </w:tcBorders>
            <w:vAlign w:val="center"/>
          </w:tcPr>
          <w:p w14:paraId="06A44AC4" w14:textId="77777777" w:rsidR="001B367B" w:rsidRPr="007513CD" w:rsidRDefault="001B367B">
            <w:pPr>
              <w:widowControl/>
              <w:jc w:val="left"/>
              <w:rPr>
                <w:sz w:val="18"/>
                <w:szCs w:val="18"/>
              </w:rPr>
            </w:pPr>
          </w:p>
        </w:tc>
      </w:tr>
      <w:tr w:rsidR="007513CD" w:rsidRPr="007513CD" w14:paraId="067C3F57" w14:textId="77777777">
        <w:trPr>
          <w:trHeight w:val="558"/>
        </w:trPr>
        <w:tc>
          <w:tcPr>
            <w:tcW w:w="988" w:type="dxa"/>
            <w:vMerge/>
            <w:tcBorders>
              <w:top w:val="nil"/>
              <w:left w:val="single" w:sz="12" w:space="0" w:color="auto"/>
              <w:bottom w:val="single" w:sz="4" w:space="0" w:color="auto"/>
              <w:right w:val="single" w:sz="4" w:space="0" w:color="auto"/>
            </w:tcBorders>
            <w:vAlign w:val="center"/>
          </w:tcPr>
          <w:p w14:paraId="6F512DAA"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1851D18A"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15E05B80" w14:textId="77777777" w:rsidR="001B367B" w:rsidRPr="007513CD" w:rsidRDefault="004657E4">
            <w:pPr>
              <w:autoSpaceDE w:val="0"/>
              <w:rPr>
                <w:sz w:val="18"/>
                <w:szCs w:val="18"/>
              </w:rPr>
            </w:pPr>
            <w:r w:rsidRPr="007513CD">
              <w:rPr>
                <w:sz w:val="18"/>
                <w:szCs w:val="18"/>
              </w:rPr>
              <w:t>80</w:t>
            </w:r>
          </w:p>
        </w:tc>
        <w:tc>
          <w:tcPr>
            <w:tcW w:w="9072" w:type="dxa"/>
            <w:tcBorders>
              <w:top w:val="single" w:sz="4" w:space="0" w:color="auto"/>
              <w:left w:val="nil"/>
              <w:bottom w:val="single" w:sz="4" w:space="0" w:color="auto"/>
              <w:right w:val="single" w:sz="4" w:space="0" w:color="auto"/>
            </w:tcBorders>
            <w:vAlign w:val="center"/>
          </w:tcPr>
          <w:p w14:paraId="5B22F219" w14:textId="77777777" w:rsidR="001B367B" w:rsidRPr="007513CD" w:rsidRDefault="004657E4">
            <w:pPr>
              <w:autoSpaceDE w:val="0"/>
              <w:rPr>
                <w:sz w:val="18"/>
                <w:szCs w:val="18"/>
              </w:rPr>
            </w:pPr>
            <w:r w:rsidRPr="007513CD">
              <w:rPr>
                <w:sz w:val="18"/>
                <w:szCs w:val="18"/>
              </w:rPr>
              <w:t>工厂建筑密度应不低于</w:t>
            </w:r>
            <w:r w:rsidRPr="007513CD">
              <w:rPr>
                <w:sz w:val="18"/>
                <w:szCs w:val="18"/>
              </w:rPr>
              <w:t>30%</w:t>
            </w:r>
            <w:r w:rsidRPr="007513CD">
              <w:rPr>
                <w:sz w:val="18"/>
                <w:szCs w:val="18"/>
              </w:rPr>
              <w:t>。</w:t>
            </w:r>
          </w:p>
        </w:tc>
        <w:tc>
          <w:tcPr>
            <w:tcW w:w="425" w:type="dxa"/>
            <w:tcBorders>
              <w:top w:val="single" w:sz="4" w:space="0" w:color="auto"/>
              <w:left w:val="nil"/>
              <w:bottom w:val="single" w:sz="4" w:space="0" w:color="auto"/>
              <w:right w:val="single" w:sz="4" w:space="0" w:color="auto"/>
            </w:tcBorders>
            <w:vAlign w:val="center"/>
          </w:tcPr>
          <w:p w14:paraId="66AE968D" w14:textId="77777777" w:rsidR="001B367B" w:rsidRPr="007513CD" w:rsidRDefault="004657E4">
            <w:pPr>
              <w:autoSpaceDE w:val="0"/>
              <w:jc w:val="center"/>
              <w:rPr>
                <w:sz w:val="18"/>
                <w:szCs w:val="18"/>
              </w:rPr>
            </w:pPr>
            <w:r w:rsidRPr="007513CD">
              <w:rPr>
                <w:sz w:val="18"/>
                <w:szCs w:val="18"/>
              </w:rPr>
              <w:t>3</w:t>
            </w:r>
          </w:p>
        </w:tc>
        <w:tc>
          <w:tcPr>
            <w:tcW w:w="1134" w:type="dxa"/>
            <w:tcBorders>
              <w:top w:val="single" w:sz="4" w:space="0" w:color="auto"/>
              <w:left w:val="nil"/>
              <w:bottom w:val="single" w:sz="4" w:space="0" w:color="auto"/>
              <w:right w:val="single" w:sz="4" w:space="0" w:color="auto"/>
            </w:tcBorders>
            <w:vAlign w:val="center"/>
          </w:tcPr>
          <w:p w14:paraId="52D28786" w14:textId="77777777" w:rsidR="001B367B" w:rsidRPr="007513CD" w:rsidRDefault="004657E4">
            <w:pPr>
              <w:autoSpaceDE w:val="0"/>
              <w:jc w:val="center"/>
              <w:rPr>
                <w:sz w:val="18"/>
                <w:szCs w:val="18"/>
              </w:rPr>
            </w:pPr>
            <w:r w:rsidRPr="007513CD">
              <w:rPr>
                <w:sz w:val="18"/>
                <w:szCs w:val="18"/>
              </w:rPr>
              <w:t>基本指标</w:t>
            </w:r>
          </w:p>
        </w:tc>
        <w:tc>
          <w:tcPr>
            <w:tcW w:w="580" w:type="dxa"/>
            <w:vMerge/>
            <w:tcBorders>
              <w:top w:val="nil"/>
              <w:left w:val="nil"/>
              <w:bottom w:val="single" w:sz="4" w:space="0" w:color="auto"/>
              <w:right w:val="single" w:sz="12" w:space="0" w:color="auto"/>
            </w:tcBorders>
            <w:vAlign w:val="center"/>
          </w:tcPr>
          <w:p w14:paraId="71A5F386" w14:textId="77777777" w:rsidR="001B367B" w:rsidRPr="007513CD" w:rsidRDefault="001B367B">
            <w:pPr>
              <w:widowControl/>
              <w:jc w:val="left"/>
              <w:rPr>
                <w:sz w:val="18"/>
                <w:szCs w:val="18"/>
              </w:rPr>
            </w:pPr>
          </w:p>
        </w:tc>
      </w:tr>
      <w:tr w:rsidR="007513CD" w:rsidRPr="007513CD" w14:paraId="1336966F" w14:textId="77777777">
        <w:trPr>
          <w:trHeight w:val="544"/>
        </w:trPr>
        <w:tc>
          <w:tcPr>
            <w:tcW w:w="988" w:type="dxa"/>
            <w:vMerge/>
            <w:tcBorders>
              <w:top w:val="nil"/>
              <w:left w:val="single" w:sz="12" w:space="0" w:color="auto"/>
              <w:bottom w:val="single" w:sz="4" w:space="0" w:color="auto"/>
              <w:right w:val="single" w:sz="4" w:space="0" w:color="auto"/>
            </w:tcBorders>
            <w:vAlign w:val="center"/>
          </w:tcPr>
          <w:p w14:paraId="67969032"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1626B2B9"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65A30D8A" w14:textId="77777777" w:rsidR="001B367B" w:rsidRPr="007513CD" w:rsidRDefault="004657E4">
            <w:pPr>
              <w:autoSpaceDE w:val="0"/>
              <w:rPr>
                <w:sz w:val="18"/>
                <w:szCs w:val="18"/>
              </w:rPr>
            </w:pPr>
            <w:r w:rsidRPr="007513CD">
              <w:rPr>
                <w:sz w:val="18"/>
                <w:szCs w:val="18"/>
              </w:rPr>
              <w:t>81</w:t>
            </w:r>
          </w:p>
        </w:tc>
        <w:tc>
          <w:tcPr>
            <w:tcW w:w="9072" w:type="dxa"/>
            <w:tcBorders>
              <w:top w:val="single" w:sz="4" w:space="0" w:color="auto"/>
              <w:left w:val="nil"/>
              <w:bottom w:val="single" w:sz="4" w:space="0" w:color="auto"/>
              <w:right w:val="single" w:sz="4" w:space="0" w:color="auto"/>
            </w:tcBorders>
            <w:vAlign w:val="center"/>
          </w:tcPr>
          <w:p w14:paraId="3B4B5906" w14:textId="77777777" w:rsidR="001B367B" w:rsidRPr="007513CD" w:rsidRDefault="004657E4">
            <w:pPr>
              <w:autoSpaceDE w:val="0"/>
              <w:rPr>
                <w:sz w:val="18"/>
                <w:szCs w:val="18"/>
              </w:rPr>
            </w:pPr>
            <w:r w:rsidRPr="007513CD">
              <w:rPr>
                <w:sz w:val="18"/>
                <w:szCs w:val="18"/>
              </w:rPr>
              <w:t>工厂建筑密度宜不低于</w:t>
            </w:r>
            <w:r w:rsidRPr="007513CD">
              <w:rPr>
                <w:sz w:val="18"/>
                <w:szCs w:val="18"/>
              </w:rPr>
              <w:t>40%</w:t>
            </w:r>
            <w:r w:rsidRPr="007513CD">
              <w:rPr>
                <w:sz w:val="18"/>
                <w:szCs w:val="18"/>
              </w:rPr>
              <w:t>。</w:t>
            </w:r>
          </w:p>
        </w:tc>
        <w:tc>
          <w:tcPr>
            <w:tcW w:w="425" w:type="dxa"/>
            <w:tcBorders>
              <w:top w:val="single" w:sz="4" w:space="0" w:color="auto"/>
              <w:left w:val="nil"/>
              <w:bottom w:val="single" w:sz="4" w:space="0" w:color="auto"/>
              <w:right w:val="single" w:sz="4" w:space="0" w:color="auto"/>
            </w:tcBorders>
            <w:vAlign w:val="center"/>
          </w:tcPr>
          <w:p w14:paraId="54A3189D" w14:textId="77777777" w:rsidR="001B367B" w:rsidRPr="007513CD" w:rsidRDefault="004657E4">
            <w:pPr>
              <w:autoSpaceDE w:val="0"/>
              <w:jc w:val="center"/>
              <w:rPr>
                <w:sz w:val="18"/>
                <w:szCs w:val="18"/>
              </w:rPr>
            </w:pPr>
            <w:r w:rsidRPr="007513CD">
              <w:rPr>
                <w:sz w:val="18"/>
                <w:szCs w:val="18"/>
              </w:rPr>
              <w:t>2</w:t>
            </w:r>
          </w:p>
        </w:tc>
        <w:tc>
          <w:tcPr>
            <w:tcW w:w="1134" w:type="dxa"/>
            <w:tcBorders>
              <w:top w:val="single" w:sz="4" w:space="0" w:color="auto"/>
              <w:left w:val="nil"/>
              <w:bottom w:val="single" w:sz="4" w:space="0" w:color="auto"/>
              <w:right w:val="single" w:sz="4" w:space="0" w:color="auto"/>
            </w:tcBorders>
            <w:vAlign w:val="center"/>
          </w:tcPr>
          <w:p w14:paraId="0FF42C49" w14:textId="77777777" w:rsidR="001B367B" w:rsidRPr="007513CD" w:rsidRDefault="004657E4">
            <w:pPr>
              <w:autoSpaceDE w:val="0"/>
              <w:jc w:val="center"/>
              <w:rPr>
                <w:sz w:val="18"/>
                <w:szCs w:val="18"/>
              </w:rPr>
            </w:pPr>
            <w:r w:rsidRPr="007513CD">
              <w:rPr>
                <w:sz w:val="18"/>
                <w:szCs w:val="18"/>
              </w:rPr>
              <w:t>预期性指标</w:t>
            </w:r>
          </w:p>
        </w:tc>
        <w:tc>
          <w:tcPr>
            <w:tcW w:w="580" w:type="dxa"/>
            <w:vMerge/>
            <w:tcBorders>
              <w:top w:val="nil"/>
              <w:left w:val="nil"/>
              <w:bottom w:val="single" w:sz="4" w:space="0" w:color="auto"/>
              <w:right w:val="single" w:sz="12" w:space="0" w:color="auto"/>
            </w:tcBorders>
            <w:vAlign w:val="center"/>
          </w:tcPr>
          <w:p w14:paraId="2553998E" w14:textId="77777777" w:rsidR="001B367B" w:rsidRPr="007513CD" w:rsidRDefault="001B367B">
            <w:pPr>
              <w:widowControl/>
              <w:jc w:val="left"/>
              <w:rPr>
                <w:sz w:val="18"/>
                <w:szCs w:val="18"/>
              </w:rPr>
            </w:pPr>
          </w:p>
        </w:tc>
      </w:tr>
      <w:tr w:rsidR="007513CD" w:rsidRPr="007513CD" w14:paraId="2B08F784" w14:textId="77777777">
        <w:trPr>
          <w:trHeight w:val="1044"/>
        </w:trPr>
        <w:tc>
          <w:tcPr>
            <w:tcW w:w="988" w:type="dxa"/>
            <w:vMerge/>
            <w:tcBorders>
              <w:top w:val="nil"/>
              <w:left w:val="single" w:sz="12" w:space="0" w:color="auto"/>
              <w:bottom w:val="single" w:sz="4" w:space="0" w:color="auto"/>
              <w:right w:val="single" w:sz="4" w:space="0" w:color="auto"/>
            </w:tcBorders>
            <w:vAlign w:val="center"/>
          </w:tcPr>
          <w:p w14:paraId="3035DC7E"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1D58A225"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6C512D25" w14:textId="77777777" w:rsidR="001B367B" w:rsidRPr="007513CD" w:rsidRDefault="004657E4">
            <w:pPr>
              <w:autoSpaceDE w:val="0"/>
              <w:rPr>
                <w:sz w:val="18"/>
                <w:szCs w:val="18"/>
              </w:rPr>
            </w:pPr>
            <w:r w:rsidRPr="007513CD">
              <w:rPr>
                <w:sz w:val="18"/>
                <w:szCs w:val="18"/>
              </w:rPr>
              <w:t>82</w:t>
            </w:r>
          </w:p>
        </w:tc>
        <w:tc>
          <w:tcPr>
            <w:tcW w:w="9072" w:type="dxa"/>
            <w:tcBorders>
              <w:top w:val="single" w:sz="4" w:space="0" w:color="auto"/>
              <w:left w:val="nil"/>
              <w:bottom w:val="single" w:sz="4" w:space="0" w:color="auto"/>
              <w:right w:val="single" w:sz="4" w:space="0" w:color="auto"/>
            </w:tcBorders>
            <w:vAlign w:val="center"/>
          </w:tcPr>
          <w:p w14:paraId="013DDE21" w14:textId="77777777" w:rsidR="001B367B" w:rsidRPr="007513CD" w:rsidRDefault="004657E4">
            <w:pPr>
              <w:autoSpaceDE w:val="0"/>
              <w:rPr>
                <w:sz w:val="18"/>
                <w:szCs w:val="18"/>
              </w:rPr>
            </w:pPr>
            <w:r w:rsidRPr="007513CD">
              <w:rPr>
                <w:sz w:val="18"/>
                <w:szCs w:val="18"/>
              </w:rPr>
              <w:t>工厂的单位用地面积产能应不低于行业平均水平；或：工厂的单位用地面积产值不低于地方发布的单位用地面积产值的要求；未发布单位用地面积产值的地区，单位用地面积产值应超过本年度所在省市的单位用地面积产值。</w:t>
            </w:r>
          </w:p>
        </w:tc>
        <w:tc>
          <w:tcPr>
            <w:tcW w:w="425" w:type="dxa"/>
            <w:tcBorders>
              <w:top w:val="single" w:sz="4" w:space="0" w:color="auto"/>
              <w:left w:val="nil"/>
              <w:bottom w:val="single" w:sz="4" w:space="0" w:color="auto"/>
              <w:right w:val="single" w:sz="4" w:space="0" w:color="auto"/>
            </w:tcBorders>
            <w:vAlign w:val="center"/>
          </w:tcPr>
          <w:p w14:paraId="3D7F4ADD" w14:textId="77777777" w:rsidR="001B367B" w:rsidRPr="007513CD" w:rsidRDefault="004657E4">
            <w:pPr>
              <w:autoSpaceDE w:val="0"/>
              <w:jc w:val="center"/>
              <w:rPr>
                <w:sz w:val="18"/>
                <w:szCs w:val="18"/>
              </w:rPr>
            </w:pPr>
            <w:r w:rsidRPr="007513CD">
              <w:rPr>
                <w:sz w:val="18"/>
                <w:szCs w:val="18"/>
              </w:rPr>
              <w:t>3</w:t>
            </w:r>
          </w:p>
        </w:tc>
        <w:tc>
          <w:tcPr>
            <w:tcW w:w="1134" w:type="dxa"/>
            <w:tcBorders>
              <w:top w:val="single" w:sz="4" w:space="0" w:color="auto"/>
              <w:left w:val="nil"/>
              <w:bottom w:val="single" w:sz="4" w:space="0" w:color="auto"/>
              <w:right w:val="single" w:sz="4" w:space="0" w:color="auto"/>
            </w:tcBorders>
            <w:vAlign w:val="center"/>
          </w:tcPr>
          <w:p w14:paraId="5767E6F0" w14:textId="77777777" w:rsidR="001B367B" w:rsidRPr="007513CD" w:rsidRDefault="004657E4">
            <w:pPr>
              <w:autoSpaceDE w:val="0"/>
              <w:jc w:val="center"/>
              <w:rPr>
                <w:sz w:val="18"/>
                <w:szCs w:val="18"/>
              </w:rPr>
            </w:pPr>
            <w:r w:rsidRPr="007513CD">
              <w:rPr>
                <w:sz w:val="18"/>
                <w:szCs w:val="18"/>
              </w:rPr>
              <w:t>基本指标</w:t>
            </w:r>
          </w:p>
        </w:tc>
        <w:tc>
          <w:tcPr>
            <w:tcW w:w="580" w:type="dxa"/>
            <w:vMerge/>
            <w:tcBorders>
              <w:top w:val="nil"/>
              <w:left w:val="nil"/>
              <w:bottom w:val="single" w:sz="4" w:space="0" w:color="auto"/>
              <w:right w:val="single" w:sz="12" w:space="0" w:color="auto"/>
            </w:tcBorders>
            <w:vAlign w:val="center"/>
          </w:tcPr>
          <w:p w14:paraId="481364A5" w14:textId="77777777" w:rsidR="001B367B" w:rsidRPr="007513CD" w:rsidRDefault="001B367B">
            <w:pPr>
              <w:widowControl/>
              <w:jc w:val="left"/>
              <w:rPr>
                <w:sz w:val="18"/>
                <w:szCs w:val="18"/>
              </w:rPr>
            </w:pPr>
          </w:p>
        </w:tc>
      </w:tr>
      <w:tr w:rsidR="007513CD" w:rsidRPr="007513CD" w14:paraId="5836595B" w14:textId="77777777">
        <w:trPr>
          <w:trHeight w:val="1113"/>
        </w:trPr>
        <w:tc>
          <w:tcPr>
            <w:tcW w:w="988" w:type="dxa"/>
            <w:vMerge/>
            <w:tcBorders>
              <w:top w:val="nil"/>
              <w:left w:val="single" w:sz="12" w:space="0" w:color="auto"/>
              <w:bottom w:val="single" w:sz="4" w:space="0" w:color="auto"/>
              <w:right w:val="single" w:sz="4" w:space="0" w:color="auto"/>
            </w:tcBorders>
            <w:vAlign w:val="center"/>
          </w:tcPr>
          <w:p w14:paraId="120C5A2C"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7EEC0DF1"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40DFCD16" w14:textId="77777777" w:rsidR="001B367B" w:rsidRPr="007513CD" w:rsidRDefault="004657E4">
            <w:pPr>
              <w:autoSpaceDE w:val="0"/>
              <w:rPr>
                <w:sz w:val="18"/>
                <w:szCs w:val="18"/>
              </w:rPr>
            </w:pPr>
            <w:r w:rsidRPr="007513CD">
              <w:rPr>
                <w:sz w:val="18"/>
                <w:szCs w:val="18"/>
              </w:rPr>
              <w:t>83</w:t>
            </w:r>
          </w:p>
        </w:tc>
        <w:tc>
          <w:tcPr>
            <w:tcW w:w="9072" w:type="dxa"/>
            <w:tcBorders>
              <w:top w:val="single" w:sz="4" w:space="0" w:color="auto"/>
              <w:left w:val="nil"/>
              <w:bottom w:val="single" w:sz="4" w:space="0" w:color="auto"/>
              <w:right w:val="single" w:sz="4" w:space="0" w:color="auto"/>
            </w:tcBorders>
            <w:vAlign w:val="center"/>
          </w:tcPr>
          <w:p w14:paraId="64CBAC9E" w14:textId="77777777" w:rsidR="001B367B" w:rsidRPr="007513CD" w:rsidRDefault="004657E4">
            <w:pPr>
              <w:autoSpaceDE w:val="0"/>
              <w:rPr>
                <w:sz w:val="18"/>
                <w:szCs w:val="18"/>
              </w:rPr>
            </w:pPr>
            <w:r w:rsidRPr="007513CD">
              <w:rPr>
                <w:sz w:val="18"/>
                <w:szCs w:val="18"/>
              </w:rPr>
              <w:t>工厂的单位用地面积产能指标优于行业前</w:t>
            </w:r>
            <w:r w:rsidRPr="007513CD">
              <w:rPr>
                <w:sz w:val="18"/>
                <w:szCs w:val="18"/>
              </w:rPr>
              <w:t>20%</w:t>
            </w:r>
            <w:r w:rsidRPr="007513CD">
              <w:rPr>
                <w:sz w:val="18"/>
                <w:szCs w:val="18"/>
              </w:rPr>
              <w:t>，前</w:t>
            </w:r>
            <w:r w:rsidRPr="007513CD">
              <w:rPr>
                <w:sz w:val="18"/>
                <w:szCs w:val="18"/>
              </w:rPr>
              <w:t>5%</w:t>
            </w:r>
            <w:r w:rsidRPr="007513CD">
              <w:rPr>
                <w:sz w:val="18"/>
                <w:szCs w:val="18"/>
              </w:rPr>
              <w:t>为满分；或：单位用地面积产值达到地方发布的单位用地面积产值的要求的</w:t>
            </w:r>
            <w:r w:rsidRPr="007513CD">
              <w:rPr>
                <w:sz w:val="18"/>
                <w:szCs w:val="18"/>
              </w:rPr>
              <w:t>1.2</w:t>
            </w:r>
            <w:r w:rsidRPr="007513CD">
              <w:rPr>
                <w:sz w:val="18"/>
                <w:szCs w:val="18"/>
              </w:rPr>
              <w:t>倍及以上，</w:t>
            </w:r>
            <w:r w:rsidRPr="007513CD">
              <w:rPr>
                <w:sz w:val="18"/>
                <w:szCs w:val="18"/>
              </w:rPr>
              <w:t>2</w:t>
            </w:r>
            <w:r w:rsidRPr="007513CD">
              <w:rPr>
                <w:sz w:val="18"/>
                <w:szCs w:val="18"/>
              </w:rPr>
              <w:t>倍为满分；未发布单位用地面积产值的地区，单位用地面积产值应达到本年度所在省市的单位用地面积产值</w:t>
            </w:r>
            <w:r w:rsidRPr="007513CD">
              <w:rPr>
                <w:sz w:val="18"/>
                <w:szCs w:val="18"/>
              </w:rPr>
              <w:t>1.2</w:t>
            </w:r>
            <w:r w:rsidRPr="007513CD">
              <w:rPr>
                <w:sz w:val="18"/>
                <w:szCs w:val="18"/>
              </w:rPr>
              <w:t>倍及以上，</w:t>
            </w:r>
            <w:r w:rsidRPr="007513CD">
              <w:rPr>
                <w:sz w:val="18"/>
                <w:szCs w:val="18"/>
              </w:rPr>
              <w:t>2</w:t>
            </w:r>
            <w:r w:rsidRPr="007513CD">
              <w:rPr>
                <w:sz w:val="18"/>
                <w:szCs w:val="18"/>
              </w:rPr>
              <w:t>倍为满分。</w:t>
            </w:r>
          </w:p>
        </w:tc>
        <w:tc>
          <w:tcPr>
            <w:tcW w:w="425" w:type="dxa"/>
            <w:tcBorders>
              <w:top w:val="single" w:sz="4" w:space="0" w:color="auto"/>
              <w:left w:val="nil"/>
              <w:bottom w:val="single" w:sz="4" w:space="0" w:color="auto"/>
              <w:right w:val="single" w:sz="4" w:space="0" w:color="auto"/>
            </w:tcBorders>
            <w:vAlign w:val="center"/>
          </w:tcPr>
          <w:p w14:paraId="74AA0B40" w14:textId="77777777" w:rsidR="001B367B" w:rsidRPr="007513CD" w:rsidRDefault="004657E4">
            <w:pPr>
              <w:autoSpaceDE w:val="0"/>
              <w:jc w:val="center"/>
              <w:rPr>
                <w:sz w:val="18"/>
                <w:szCs w:val="18"/>
              </w:rPr>
            </w:pPr>
            <w:r w:rsidRPr="007513CD">
              <w:rPr>
                <w:sz w:val="18"/>
                <w:szCs w:val="18"/>
              </w:rPr>
              <w:t>2</w:t>
            </w:r>
          </w:p>
        </w:tc>
        <w:tc>
          <w:tcPr>
            <w:tcW w:w="1134" w:type="dxa"/>
            <w:tcBorders>
              <w:top w:val="single" w:sz="4" w:space="0" w:color="auto"/>
              <w:left w:val="nil"/>
              <w:bottom w:val="single" w:sz="4" w:space="0" w:color="auto"/>
              <w:right w:val="single" w:sz="4" w:space="0" w:color="auto"/>
            </w:tcBorders>
            <w:vAlign w:val="center"/>
          </w:tcPr>
          <w:p w14:paraId="3A7E9EFF" w14:textId="77777777" w:rsidR="001B367B" w:rsidRPr="007513CD" w:rsidRDefault="004657E4">
            <w:pPr>
              <w:autoSpaceDE w:val="0"/>
              <w:jc w:val="center"/>
              <w:rPr>
                <w:sz w:val="18"/>
                <w:szCs w:val="18"/>
              </w:rPr>
            </w:pPr>
            <w:r w:rsidRPr="007513CD">
              <w:rPr>
                <w:sz w:val="18"/>
                <w:szCs w:val="18"/>
              </w:rPr>
              <w:t>预期性指标</w:t>
            </w:r>
          </w:p>
        </w:tc>
        <w:tc>
          <w:tcPr>
            <w:tcW w:w="580" w:type="dxa"/>
            <w:vMerge/>
            <w:tcBorders>
              <w:top w:val="nil"/>
              <w:left w:val="nil"/>
              <w:bottom w:val="single" w:sz="4" w:space="0" w:color="auto"/>
              <w:right w:val="single" w:sz="12" w:space="0" w:color="auto"/>
            </w:tcBorders>
            <w:vAlign w:val="center"/>
          </w:tcPr>
          <w:p w14:paraId="26A66325" w14:textId="77777777" w:rsidR="001B367B" w:rsidRPr="007513CD" w:rsidRDefault="001B367B">
            <w:pPr>
              <w:widowControl/>
              <w:jc w:val="left"/>
              <w:rPr>
                <w:sz w:val="18"/>
                <w:szCs w:val="18"/>
              </w:rPr>
            </w:pPr>
          </w:p>
        </w:tc>
      </w:tr>
      <w:tr w:rsidR="007513CD" w:rsidRPr="007513CD" w14:paraId="4B41D55A" w14:textId="77777777">
        <w:trPr>
          <w:trHeight w:val="480"/>
        </w:trPr>
        <w:tc>
          <w:tcPr>
            <w:tcW w:w="988" w:type="dxa"/>
            <w:vMerge/>
            <w:tcBorders>
              <w:top w:val="nil"/>
              <w:left w:val="single" w:sz="12" w:space="0" w:color="auto"/>
              <w:bottom w:val="single" w:sz="4" w:space="0" w:color="auto"/>
              <w:right w:val="single" w:sz="4" w:space="0" w:color="auto"/>
            </w:tcBorders>
            <w:vAlign w:val="center"/>
          </w:tcPr>
          <w:p w14:paraId="380EECDF" w14:textId="77777777" w:rsidR="001B367B" w:rsidRPr="007513CD" w:rsidRDefault="001B367B">
            <w:pPr>
              <w:widowControl/>
              <w:jc w:val="left"/>
              <w:rPr>
                <w:sz w:val="18"/>
                <w:szCs w:val="18"/>
              </w:rPr>
            </w:pPr>
          </w:p>
        </w:tc>
        <w:tc>
          <w:tcPr>
            <w:tcW w:w="992" w:type="dxa"/>
            <w:vMerge w:val="restart"/>
            <w:tcBorders>
              <w:top w:val="nil"/>
              <w:left w:val="nil"/>
              <w:bottom w:val="single" w:sz="4" w:space="0" w:color="auto"/>
              <w:right w:val="single" w:sz="4" w:space="0" w:color="auto"/>
            </w:tcBorders>
            <w:vAlign w:val="center"/>
          </w:tcPr>
          <w:p w14:paraId="2FA207AC" w14:textId="77777777" w:rsidR="001B367B" w:rsidRPr="007513CD" w:rsidRDefault="004657E4">
            <w:pPr>
              <w:autoSpaceDE w:val="0"/>
              <w:jc w:val="center"/>
              <w:rPr>
                <w:sz w:val="18"/>
                <w:szCs w:val="18"/>
              </w:rPr>
            </w:pPr>
            <w:r w:rsidRPr="007513CD">
              <w:rPr>
                <w:sz w:val="18"/>
                <w:szCs w:val="18"/>
              </w:rPr>
              <w:t>原料无害化</w:t>
            </w:r>
          </w:p>
        </w:tc>
        <w:tc>
          <w:tcPr>
            <w:tcW w:w="557" w:type="dxa"/>
            <w:tcBorders>
              <w:top w:val="single" w:sz="4" w:space="0" w:color="auto"/>
              <w:left w:val="nil"/>
              <w:bottom w:val="single" w:sz="4" w:space="0" w:color="auto"/>
              <w:right w:val="single" w:sz="4" w:space="0" w:color="auto"/>
            </w:tcBorders>
            <w:vAlign w:val="center"/>
          </w:tcPr>
          <w:p w14:paraId="760D1118" w14:textId="77777777" w:rsidR="001B367B" w:rsidRPr="007513CD" w:rsidRDefault="004657E4">
            <w:pPr>
              <w:autoSpaceDE w:val="0"/>
              <w:rPr>
                <w:sz w:val="18"/>
                <w:szCs w:val="18"/>
              </w:rPr>
            </w:pPr>
            <w:r w:rsidRPr="007513CD">
              <w:rPr>
                <w:sz w:val="18"/>
                <w:szCs w:val="18"/>
              </w:rPr>
              <w:t>84</w:t>
            </w:r>
          </w:p>
        </w:tc>
        <w:tc>
          <w:tcPr>
            <w:tcW w:w="9072" w:type="dxa"/>
            <w:tcBorders>
              <w:top w:val="single" w:sz="4" w:space="0" w:color="auto"/>
              <w:left w:val="nil"/>
              <w:bottom w:val="single" w:sz="4" w:space="0" w:color="auto"/>
              <w:right w:val="single" w:sz="4" w:space="0" w:color="auto"/>
            </w:tcBorders>
            <w:vAlign w:val="center"/>
          </w:tcPr>
          <w:p w14:paraId="6E55CE16" w14:textId="77777777" w:rsidR="001B367B" w:rsidRPr="007513CD" w:rsidRDefault="004657E4">
            <w:pPr>
              <w:autoSpaceDE w:val="0"/>
              <w:rPr>
                <w:sz w:val="18"/>
                <w:szCs w:val="18"/>
              </w:rPr>
            </w:pPr>
            <w:r w:rsidRPr="007513CD">
              <w:rPr>
                <w:sz w:val="18"/>
                <w:szCs w:val="18"/>
              </w:rPr>
              <w:t>按照</w:t>
            </w:r>
            <w:r w:rsidRPr="007513CD">
              <w:rPr>
                <w:sz w:val="18"/>
                <w:szCs w:val="18"/>
              </w:rPr>
              <w:t>GB/T 36132</w:t>
            </w:r>
            <w:r w:rsidRPr="007513CD">
              <w:rPr>
                <w:sz w:val="18"/>
                <w:szCs w:val="18"/>
              </w:rPr>
              <w:t>附录</w:t>
            </w:r>
            <w:r w:rsidRPr="007513CD">
              <w:rPr>
                <w:sz w:val="18"/>
                <w:szCs w:val="18"/>
              </w:rPr>
              <w:t>A</w:t>
            </w:r>
            <w:r w:rsidRPr="007513CD">
              <w:rPr>
                <w:sz w:val="18"/>
                <w:szCs w:val="18"/>
              </w:rPr>
              <w:t>识别、统计和计算工厂的绿色物料使用情况。</w:t>
            </w:r>
          </w:p>
        </w:tc>
        <w:tc>
          <w:tcPr>
            <w:tcW w:w="425" w:type="dxa"/>
            <w:tcBorders>
              <w:top w:val="single" w:sz="4" w:space="0" w:color="auto"/>
              <w:left w:val="nil"/>
              <w:bottom w:val="single" w:sz="4" w:space="0" w:color="auto"/>
              <w:right w:val="single" w:sz="4" w:space="0" w:color="auto"/>
            </w:tcBorders>
            <w:vAlign w:val="center"/>
          </w:tcPr>
          <w:p w14:paraId="6CD0124F" w14:textId="77777777" w:rsidR="001B367B" w:rsidRPr="007513CD" w:rsidRDefault="004657E4">
            <w:pPr>
              <w:autoSpaceDE w:val="0"/>
              <w:jc w:val="center"/>
              <w:rPr>
                <w:sz w:val="18"/>
                <w:szCs w:val="18"/>
              </w:rPr>
            </w:pPr>
            <w:r w:rsidRPr="007513CD">
              <w:rPr>
                <w:sz w:val="18"/>
                <w:szCs w:val="18"/>
              </w:rPr>
              <w:t>6</w:t>
            </w:r>
          </w:p>
        </w:tc>
        <w:tc>
          <w:tcPr>
            <w:tcW w:w="1134" w:type="dxa"/>
            <w:tcBorders>
              <w:top w:val="single" w:sz="4" w:space="0" w:color="auto"/>
              <w:left w:val="nil"/>
              <w:bottom w:val="single" w:sz="4" w:space="0" w:color="auto"/>
              <w:right w:val="single" w:sz="4" w:space="0" w:color="auto"/>
            </w:tcBorders>
            <w:vAlign w:val="center"/>
          </w:tcPr>
          <w:p w14:paraId="055B4555" w14:textId="77777777" w:rsidR="001B367B" w:rsidRPr="007513CD" w:rsidRDefault="004657E4">
            <w:pPr>
              <w:autoSpaceDE w:val="0"/>
              <w:jc w:val="center"/>
              <w:rPr>
                <w:sz w:val="18"/>
                <w:szCs w:val="18"/>
              </w:rPr>
            </w:pPr>
            <w:r w:rsidRPr="007513CD">
              <w:rPr>
                <w:sz w:val="18"/>
                <w:szCs w:val="18"/>
              </w:rPr>
              <w:t>基本指标</w:t>
            </w:r>
          </w:p>
        </w:tc>
        <w:tc>
          <w:tcPr>
            <w:tcW w:w="580" w:type="dxa"/>
            <w:vMerge/>
            <w:tcBorders>
              <w:top w:val="nil"/>
              <w:left w:val="nil"/>
              <w:bottom w:val="single" w:sz="4" w:space="0" w:color="auto"/>
              <w:right w:val="single" w:sz="12" w:space="0" w:color="auto"/>
            </w:tcBorders>
            <w:vAlign w:val="center"/>
          </w:tcPr>
          <w:p w14:paraId="197F7F42" w14:textId="77777777" w:rsidR="001B367B" w:rsidRPr="007513CD" w:rsidRDefault="001B367B">
            <w:pPr>
              <w:widowControl/>
              <w:jc w:val="left"/>
              <w:rPr>
                <w:sz w:val="18"/>
                <w:szCs w:val="18"/>
              </w:rPr>
            </w:pPr>
          </w:p>
        </w:tc>
      </w:tr>
      <w:tr w:rsidR="007513CD" w:rsidRPr="007513CD" w14:paraId="46EE002B" w14:textId="77777777">
        <w:trPr>
          <w:trHeight w:val="480"/>
        </w:trPr>
        <w:tc>
          <w:tcPr>
            <w:tcW w:w="988" w:type="dxa"/>
            <w:vMerge/>
            <w:tcBorders>
              <w:top w:val="nil"/>
              <w:left w:val="single" w:sz="12" w:space="0" w:color="auto"/>
              <w:bottom w:val="single" w:sz="4" w:space="0" w:color="auto"/>
              <w:right w:val="single" w:sz="4" w:space="0" w:color="auto"/>
            </w:tcBorders>
            <w:vAlign w:val="center"/>
          </w:tcPr>
          <w:p w14:paraId="37A2B763"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786214B2"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65C0F8A8" w14:textId="77777777" w:rsidR="001B367B" w:rsidRPr="007513CD" w:rsidRDefault="004657E4">
            <w:pPr>
              <w:autoSpaceDE w:val="0"/>
              <w:rPr>
                <w:sz w:val="18"/>
                <w:szCs w:val="18"/>
              </w:rPr>
            </w:pPr>
            <w:r w:rsidRPr="007513CD">
              <w:rPr>
                <w:sz w:val="18"/>
                <w:szCs w:val="18"/>
              </w:rPr>
              <w:t>85</w:t>
            </w:r>
          </w:p>
        </w:tc>
        <w:tc>
          <w:tcPr>
            <w:tcW w:w="9072" w:type="dxa"/>
            <w:tcBorders>
              <w:top w:val="single" w:sz="4" w:space="0" w:color="auto"/>
              <w:left w:val="nil"/>
              <w:bottom w:val="single" w:sz="4" w:space="0" w:color="auto"/>
              <w:right w:val="single" w:sz="4" w:space="0" w:color="auto"/>
            </w:tcBorders>
            <w:vAlign w:val="center"/>
          </w:tcPr>
          <w:p w14:paraId="371038F2" w14:textId="77777777" w:rsidR="001B367B" w:rsidRPr="007513CD" w:rsidRDefault="004657E4">
            <w:pPr>
              <w:autoSpaceDE w:val="0"/>
              <w:rPr>
                <w:sz w:val="18"/>
                <w:szCs w:val="18"/>
              </w:rPr>
            </w:pPr>
            <w:r w:rsidRPr="007513CD">
              <w:rPr>
                <w:sz w:val="18"/>
                <w:szCs w:val="18"/>
              </w:rPr>
              <w:t>绿色物料使用率达</w:t>
            </w:r>
            <w:r w:rsidRPr="007513CD">
              <w:rPr>
                <w:sz w:val="18"/>
                <w:szCs w:val="18"/>
              </w:rPr>
              <w:t>30%</w:t>
            </w:r>
            <w:r w:rsidRPr="007513CD">
              <w:rPr>
                <w:sz w:val="18"/>
                <w:szCs w:val="18"/>
              </w:rPr>
              <w:t>及以上。</w:t>
            </w:r>
          </w:p>
        </w:tc>
        <w:tc>
          <w:tcPr>
            <w:tcW w:w="425" w:type="dxa"/>
            <w:tcBorders>
              <w:top w:val="single" w:sz="4" w:space="0" w:color="auto"/>
              <w:left w:val="nil"/>
              <w:bottom w:val="single" w:sz="4" w:space="0" w:color="auto"/>
              <w:right w:val="single" w:sz="4" w:space="0" w:color="auto"/>
            </w:tcBorders>
            <w:vAlign w:val="center"/>
          </w:tcPr>
          <w:p w14:paraId="046575AF" w14:textId="77777777" w:rsidR="001B367B" w:rsidRPr="007513CD" w:rsidRDefault="004657E4">
            <w:pPr>
              <w:autoSpaceDE w:val="0"/>
              <w:jc w:val="center"/>
              <w:rPr>
                <w:sz w:val="18"/>
                <w:szCs w:val="18"/>
              </w:rPr>
            </w:pPr>
            <w:r w:rsidRPr="007513CD">
              <w:rPr>
                <w:sz w:val="18"/>
                <w:szCs w:val="18"/>
              </w:rPr>
              <w:t>4</w:t>
            </w:r>
          </w:p>
        </w:tc>
        <w:tc>
          <w:tcPr>
            <w:tcW w:w="1134" w:type="dxa"/>
            <w:tcBorders>
              <w:top w:val="single" w:sz="4" w:space="0" w:color="auto"/>
              <w:left w:val="nil"/>
              <w:bottom w:val="single" w:sz="4" w:space="0" w:color="auto"/>
              <w:right w:val="single" w:sz="4" w:space="0" w:color="auto"/>
            </w:tcBorders>
            <w:vAlign w:val="center"/>
          </w:tcPr>
          <w:p w14:paraId="43605EEA" w14:textId="77777777" w:rsidR="001B367B" w:rsidRPr="007513CD" w:rsidRDefault="004657E4">
            <w:pPr>
              <w:autoSpaceDE w:val="0"/>
              <w:jc w:val="center"/>
              <w:rPr>
                <w:sz w:val="18"/>
                <w:szCs w:val="18"/>
              </w:rPr>
            </w:pPr>
            <w:r w:rsidRPr="007513CD">
              <w:rPr>
                <w:sz w:val="18"/>
                <w:szCs w:val="18"/>
              </w:rPr>
              <w:t>预期性指标</w:t>
            </w:r>
          </w:p>
        </w:tc>
        <w:tc>
          <w:tcPr>
            <w:tcW w:w="580" w:type="dxa"/>
            <w:vMerge/>
            <w:tcBorders>
              <w:top w:val="nil"/>
              <w:left w:val="nil"/>
              <w:bottom w:val="single" w:sz="4" w:space="0" w:color="auto"/>
              <w:right w:val="single" w:sz="12" w:space="0" w:color="auto"/>
            </w:tcBorders>
            <w:vAlign w:val="center"/>
          </w:tcPr>
          <w:p w14:paraId="63261484" w14:textId="77777777" w:rsidR="001B367B" w:rsidRPr="007513CD" w:rsidRDefault="001B367B">
            <w:pPr>
              <w:widowControl/>
              <w:jc w:val="left"/>
              <w:rPr>
                <w:sz w:val="18"/>
                <w:szCs w:val="18"/>
              </w:rPr>
            </w:pPr>
          </w:p>
        </w:tc>
      </w:tr>
      <w:tr w:rsidR="007513CD" w:rsidRPr="007513CD" w14:paraId="3BDA89EE" w14:textId="77777777">
        <w:trPr>
          <w:trHeight w:val="806"/>
        </w:trPr>
        <w:tc>
          <w:tcPr>
            <w:tcW w:w="988" w:type="dxa"/>
            <w:vMerge/>
            <w:tcBorders>
              <w:top w:val="nil"/>
              <w:left w:val="single" w:sz="12" w:space="0" w:color="auto"/>
              <w:bottom w:val="single" w:sz="4" w:space="0" w:color="auto"/>
              <w:right w:val="single" w:sz="4" w:space="0" w:color="auto"/>
            </w:tcBorders>
            <w:vAlign w:val="center"/>
          </w:tcPr>
          <w:p w14:paraId="338940E5" w14:textId="77777777" w:rsidR="001B367B" w:rsidRPr="007513CD" w:rsidRDefault="001B367B">
            <w:pPr>
              <w:widowControl/>
              <w:jc w:val="left"/>
              <w:rPr>
                <w:sz w:val="18"/>
                <w:szCs w:val="18"/>
              </w:rPr>
            </w:pPr>
          </w:p>
        </w:tc>
        <w:tc>
          <w:tcPr>
            <w:tcW w:w="992" w:type="dxa"/>
            <w:vMerge w:val="restart"/>
            <w:tcBorders>
              <w:top w:val="nil"/>
              <w:left w:val="nil"/>
              <w:bottom w:val="single" w:sz="4" w:space="0" w:color="auto"/>
              <w:right w:val="single" w:sz="4" w:space="0" w:color="auto"/>
            </w:tcBorders>
            <w:vAlign w:val="center"/>
          </w:tcPr>
          <w:p w14:paraId="338B71C6" w14:textId="77777777" w:rsidR="001B367B" w:rsidRPr="007513CD" w:rsidRDefault="004657E4">
            <w:pPr>
              <w:autoSpaceDE w:val="0"/>
              <w:jc w:val="center"/>
              <w:rPr>
                <w:sz w:val="18"/>
                <w:szCs w:val="18"/>
              </w:rPr>
            </w:pPr>
            <w:r w:rsidRPr="007513CD">
              <w:rPr>
                <w:sz w:val="18"/>
                <w:szCs w:val="18"/>
              </w:rPr>
              <w:t>生产洁净化</w:t>
            </w:r>
          </w:p>
        </w:tc>
        <w:tc>
          <w:tcPr>
            <w:tcW w:w="557" w:type="dxa"/>
            <w:tcBorders>
              <w:top w:val="single" w:sz="4" w:space="0" w:color="auto"/>
              <w:left w:val="nil"/>
              <w:bottom w:val="single" w:sz="4" w:space="0" w:color="auto"/>
              <w:right w:val="single" w:sz="4" w:space="0" w:color="auto"/>
            </w:tcBorders>
            <w:vAlign w:val="center"/>
          </w:tcPr>
          <w:p w14:paraId="079897F1" w14:textId="77777777" w:rsidR="001B367B" w:rsidRPr="007513CD" w:rsidRDefault="004657E4">
            <w:pPr>
              <w:autoSpaceDE w:val="0"/>
              <w:rPr>
                <w:sz w:val="18"/>
                <w:szCs w:val="18"/>
              </w:rPr>
            </w:pPr>
            <w:r w:rsidRPr="007513CD">
              <w:rPr>
                <w:sz w:val="18"/>
                <w:szCs w:val="18"/>
              </w:rPr>
              <w:t>86</w:t>
            </w:r>
          </w:p>
        </w:tc>
        <w:tc>
          <w:tcPr>
            <w:tcW w:w="9072" w:type="dxa"/>
            <w:tcBorders>
              <w:top w:val="single" w:sz="4" w:space="0" w:color="auto"/>
              <w:left w:val="nil"/>
              <w:bottom w:val="single" w:sz="4" w:space="0" w:color="auto"/>
              <w:right w:val="single" w:sz="4" w:space="0" w:color="auto"/>
            </w:tcBorders>
            <w:vAlign w:val="center"/>
          </w:tcPr>
          <w:p w14:paraId="0409B852" w14:textId="77777777" w:rsidR="001B367B" w:rsidRPr="007513CD" w:rsidRDefault="004657E4">
            <w:pPr>
              <w:autoSpaceDE w:val="0"/>
              <w:rPr>
                <w:sz w:val="18"/>
                <w:szCs w:val="18"/>
              </w:rPr>
            </w:pPr>
            <w:r w:rsidRPr="007513CD">
              <w:rPr>
                <w:sz w:val="18"/>
                <w:szCs w:val="18"/>
              </w:rPr>
              <w:t>按照</w:t>
            </w:r>
            <w:r w:rsidRPr="007513CD">
              <w:rPr>
                <w:sz w:val="18"/>
                <w:szCs w:val="18"/>
              </w:rPr>
              <w:t>GB/T 36132</w:t>
            </w:r>
            <w:r w:rsidRPr="007513CD">
              <w:rPr>
                <w:sz w:val="18"/>
                <w:szCs w:val="18"/>
              </w:rPr>
              <w:t>附录</w:t>
            </w:r>
            <w:r w:rsidRPr="007513CD">
              <w:rPr>
                <w:sz w:val="18"/>
                <w:szCs w:val="18"/>
              </w:rPr>
              <w:t>A</w:t>
            </w:r>
            <w:r w:rsidRPr="007513CD">
              <w:rPr>
                <w:sz w:val="18"/>
                <w:szCs w:val="18"/>
              </w:rPr>
              <w:t>计算单位产品主要污染物产生量（包括化学需氧量、氨氮、二氧化硫、氮氧化物等），指标应优于行业平均水平。</w:t>
            </w:r>
          </w:p>
        </w:tc>
        <w:tc>
          <w:tcPr>
            <w:tcW w:w="425" w:type="dxa"/>
            <w:tcBorders>
              <w:top w:val="single" w:sz="4" w:space="0" w:color="auto"/>
              <w:left w:val="nil"/>
              <w:bottom w:val="single" w:sz="4" w:space="0" w:color="auto"/>
              <w:right w:val="single" w:sz="4" w:space="0" w:color="auto"/>
            </w:tcBorders>
            <w:vAlign w:val="center"/>
          </w:tcPr>
          <w:p w14:paraId="03F0C502" w14:textId="77777777" w:rsidR="001B367B" w:rsidRPr="007513CD" w:rsidRDefault="004657E4">
            <w:pPr>
              <w:autoSpaceDE w:val="0"/>
              <w:jc w:val="center"/>
              <w:rPr>
                <w:sz w:val="18"/>
                <w:szCs w:val="18"/>
              </w:rPr>
            </w:pPr>
            <w:r w:rsidRPr="007513CD">
              <w:rPr>
                <w:sz w:val="18"/>
                <w:szCs w:val="18"/>
              </w:rPr>
              <w:t>6</w:t>
            </w:r>
          </w:p>
        </w:tc>
        <w:tc>
          <w:tcPr>
            <w:tcW w:w="1134" w:type="dxa"/>
            <w:tcBorders>
              <w:top w:val="single" w:sz="4" w:space="0" w:color="auto"/>
              <w:left w:val="nil"/>
              <w:bottom w:val="single" w:sz="4" w:space="0" w:color="auto"/>
              <w:right w:val="single" w:sz="4" w:space="0" w:color="auto"/>
            </w:tcBorders>
            <w:vAlign w:val="center"/>
          </w:tcPr>
          <w:p w14:paraId="46C29F70" w14:textId="77777777" w:rsidR="001B367B" w:rsidRPr="007513CD" w:rsidRDefault="004657E4">
            <w:pPr>
              <w:autoSpaceDE w:val="0"/>
              <w:jc w:val="center"/>
              <w:rPr>
                <w:sz w:val="18"/>
                <w:szCs w:val="18"/>
              </w:rPr>
            </w:pPr>
            <w:r w:rsidRPr="007513CD">
              <w:rPr>
                <w:sz w:val="18"/>
                <w:szCs w:val="18"/>
              </w:rPr>
              <w:t>基本指标</w:t>
            </w:r>
          </w:p>
        </w:tc>
        <w:tc>
          <w:tcPr>
            <w:tcW w:w="580" w:type="dxa"/>
            <w:vMerge/>
            <w:tcBorders>
              <w:top w:val="nil"/>
              <w:left w:val="nil"/>
              <w:bottom w:val="single" w:sz="4" w:space="0" w:color="auto"/>
              <w:right w:val="single" w:sz="12" w:space="0" w:color="auto"/>
            </w:tcBorders>
            <w:vAlign w:val="center"/>
          </w:tcPr>
          <w:p w14:paraId="336B70FE" w14:textId="77777777" w:rsidR="001B367B" w:rsidRPr="007513CD" w:rsidRDefault="001B367B">
            <w:pPr>
              <w:widowControl/>
              <w:jc w:val="left"/>
              <w:rPr>
                <w:sz w:val="18"/>
                <w:szCs w:val="18"/>
              </w:rPr>
            </w:pPr>
          </w:p>
        </w:tc>
      </w:tr>
      <w:tr w:rsidR="007513CD" w:rsidRPr="007513CD" w14:paraId="0D414456" w14:textId="77777777">
        <w:trPr>
          <w:trHeight w:val="647"/>
        </w:trPr>
        <w:tc>
          <w:tcPr>
            <w:tcW w:w="988" w:type="dxa"/>
            <w:vMerge/>
            <w:tcBorders>
              <w:top w:val="nil"/>
              <w:left w:val="single" w:sz="12" w:space="0" w:color="auto"/>
              <w:bottom w:val="single" w:sz="4" w:space="0" w:color="auto"/>
              <w:right w:val="single" w:sz="4" w:space="0" w:color="auto"/>
            </w:tcBorders>
            <w:vAlign w:val="center"/>
          </w:tcPr>
          <w:p w14:paraId="49EA3824"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39789E43"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635C3A5E" w14:textId="77777777" w:rsidR="001B367B" w:rsidRPr="007513CD" w:rsidRDefault="004657E4">
            <w:pPr>
              <w:autoSpaceDE w:val="0"/>
              <w:rPr>
                <w:sz w:val="18"/>
                <w:szCs w:val="18"/>
              </w:rPr>
            </w:pPr>
            <w:r w:rsidRPr="007513CD">
              <w:rPr>
                <w:sz w:val="18"/>
                <w:szCs w:val="18"/>
              </w:rPr>
              <w:t>87</w:t>
            </w:r>
          </w:p>
        </w:tc>
        <w:tc>
          <w:tcPr>
            <w:tcW w:w="9072" w:type="dxa"/>
            <w:tcBorders>
              <w:top w:val="single" w:sz="4" w:space="0" w:color="auto"/>
              <w:left w:val="nil"/>
              <w:bottom w:val="single" w:sz="4" w:space="0" w:color="auto"/>
              <w:right w:val="single" w:sz="4" w:space="0" w:color="auto"/>
            </w:tcBorders>
            <w:vAlign w:val="center"/>
          </w:tcPr>
          <w:p w14:paraId="643813AB" w14:textId="77777777" w:rsidR="001B367B" w:rsidRPr="007513CD" w:rsidRDefault="004657E4">
            <w:pPr>
              <w:autoSpaceDE w:val="0"/>
              <w:rPr>
                <w:sz w:val="18"/>
                <w:szCs w:val="18"/>
              </w:rPr>
            </w:pPr>
            <w:r w:rsidRPr="007513CD">
              <w:rPr>
                <w:sz w:val="18"/>
                <w:szCs w:val="18"/>
              </w:rPr>
              <w:t>单位产品主要污染物产生量（包括化学需氧量、氨氮、二氧化硫、氮氧化物等），指标优于行业前</w:t>
            </w:r>
            <w:r w:rsidRPr="007513CD">
              <w:rPr>
                <w:sz w:val="18"/>
                <w:szCs w:val="18"/>
              </w:rPr>
              <w:t>20%</w:t>
            </w:r>
            <w:r w:rsidRPr="007513CD">
              <w:rPr>
                <w:sz w:val="18"/>
                <w:szCs w:val="18"/>
              </w:rPr>
              <w:t>水平。前</w:t>
            </w:r>
            <w:r w:rsidRPr="007513CD">
              <w:rPr>
                <w:sz w:val="18"/>
                <w:szCs w:val="18"/>
              </w:rPr>
              <w:t>5%</w:t>
            </w:r>
            <w:r w:rsidRPr="007513CD">
              <w:rPr>
                <w:sz w:val="18"/>
                <w:szCs w:val="18"/>
              </w:rPr>
              <w:t>为满分。</w:t>
            </w:r>
          </w:p>
        </w:tc>
        <w:tc>
          <w:tcPr>
            <w:tcW w:w="425" w:type="dxa"/>
            <w:tcBorders>
              <w:top w:val="single" w:sz="4" w:space="0" w:color="auto"/>
              <w:left w:val="nil"/>
              <w:bottom w:val="single" w:sz="4" w:space="0" w:color="auto"/>
              <w:right w:val="single" w:sz="4" w:space="0" w:color="auto"/>
            </w:tcBorders>
            <w:vAlign w:val="center"/>
          </w:tcPr>
          <w:p w14:paraId="56577A0F" w14:textId="77777777" w:rsidR="001B367B" w:rsidRPr="007513CD" w:rsidRDefault="004657E4">
            <w:pPr>
              <w:autoSpaceDE w:val="0"/>
              <w:jc w:val="center"/>
              <w:rPr>
                <w:sz w:val="18"/>
                <w:szCs w:val="18"/>
              </w:rPr>
            </w:pPr>
            <w:r w:rsidRPr="007513CD">
              <w:rPr>
                <w:sz w:val="18"/>
                <w:szCs w:val="18"/>
              </w:rPr>
              <w:t>4</w:t>
            </w:r>
          </w:p>
        </w:tc>
        <w:tc>
          <w:tcPr>
            <w:tcW w:w="1134" w:type="dxa"/>
            <w:tcBorders>
              <w:top w:val="single" w:sz="4" w:space="0" w:color="auto"/>
              <w:left w:val="nil"/>
              <w:bottom w:val="single" w:sz="4" w:space="0" w:color="auto"/>
              <w:right w:val="single" w:sz="4" w:space="0" w:color="auto"/>
            </w:tcBorders>
            <w:vAlign w:val="center"/>
          </w:tcPr>
          <w:p w14:paraId="74F283B6" w14:textId="77777777" w:rsidR="001B367B" w:rsidRPr="007513CD" w:rsidRDefault="004657E4">
            <w:pPr>
              <w:autoSpaceDE w:val="0"/>
              <w:jc w:val="center"/>
              <w:rPr>
                <w:sz w:val="18"/>
                <w:szCs w:val="18"/>
              </w:rPr>
            </w:pPr>
            <w:r w:rsidRPr="007513CD">
              <w:rPr>
                <w:sz w:val="18"/>
                <w:szCs w:val="18"/>
              </w:rPr>
              <w:t>预期性指标</w:t>
            </w:r>
          </w:p>
        </w:tc>
        <w:tc>
          <w:tcPr>
            <w:tcW w:w="580" w:type="dxa"/>
            <w:vMerge/>
            <w:tcBorders>
              <w:top w:val="nil"/>
              <w:left w:val="nil"/>
              <w:bottom w:val="single" w:sz="4" w:space="0" w:color="auto"/>
              <w:right w:val="single" w:sz="12" w:space="0" w:color="auto"/>
            </w:tcBorders>
            <w:vAlign w:val="center"/>
          </w:tcPr>
          <w:p w14:paraId="16B3DD66" w14:textId="77777777" w:rsidR="001B367B" w:rsidRPr="007513CD" w:rsidRDefault="001B367B">
            <w:pPr>
              <w:widowControl/>
              <w:jc w:val="left"/>
              <w:rPr>
                <w:sz w:val="18"/>
                <w:szCs w:val="18"/>
              </w:rPr>
            </w:pPr>
          </w:p>
        </w:tc>
      </w:tr>
      <w:tr w:rsidR="007513CD" w:rsidRPr="007513CD" w14:paraId="76F3AE67" w14:textId="77777777">
        <w:trPr>
          <w:trHeight w:val="435"/>
        </w:trPr>
        <w:tc>
          <w:tcPr>
            <w:tcW w:w="988" w:type="dxa"/>
            <w:vMerge/>
            <w:tcBorders>
              <w:top w:val="nil"/>
              <w:left w:val="single" w:sz="12" w:space="0" w:color="auto"/>
              <w:bottom w:val="single" w:sz="4" w:space="0" w:color="auto"/>
              <w:right w:val="single" w:sz="4" w:space="0" w:color="auto"/>
            </w:tcBorders>
            <w:vAlign w:val="center"/>
          </w:tcPr>
          <w:p w14:paraId="1BE74626"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127AEE68"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1118D404" w14:textId="77777777" w:rsidR="001B367B" w:rsidRPr="007513CD" w:rsidRDefault="004657E4">
            <w:pPr>
              <w:autoSpaceDE w:val="0"/>
              <w:rPr>
                <w:sz w:val="18"/>
                <w:szCs w:val="18"/>
              </w:rPr>
            </w:pPr>
            <w:r w:rsidRPr="007513CD">
              <w:rPr>
                <w:sz w:val="18"/>
                <w:szCs w:val="18"/>
              </w:rPr>
              <w:t>88</w:t>
            </w:r>
          </w:p>
        </w:tc>
        <w:tc>
          <w:tcPr>
            <w:tcW w:w="9072" w:type="dxa"/>
            <w:tcBorders>
              <w:top w:val="single" w:sz="4" w:space="0" w:color="auto"/>
              <w:left w:val="nil"/>
              <w:bottom w:val="single" w:sz="4" w:space="0" w:color="auto"/>
              <w:right w:val="single" w:sz="4" w:space="0" w:color="auto"/>
            </w:tcBorders>
            <w:vAlign w:val="center"/>
          </w:tcPr>
          <w:p w14:paraId="008A54D4" w14:textId="77777777" w:rsidR="001B367B" w:rsidRPr="007513CD" w:rsidRDefault="004657E4">
            <w:pPr>
              <w:autoSpaceDE w:val="0"/>
              <w:rPr>
                <w:sz w:val="18"/>
                <w:szCs w:val="18"/>
              </w:rPr>
            </w:pPr>
            <w:r w:rsidRPr="007513CD">
              <w:rPr>
                <w:sz w:val="18"/>
                <w:szCs w:val="18"/>
              </w:rPr>
              <w:t>按照</w:t>
            </w:r>
            <w:r w:rsidRPr="007513CD">
              <w:rPr>
                <w:sz w:val="18"/>
                <w:szCs w:val="18"/>
              </w:rPr>
              <w:t>GB/T 36132</w:t>
            </w:r>
            <w:r w:rsidRPr="007513CD">
              <w:rPr>
                <w:sz w:val="18"/>
                <w:szCs w:val="18"/>
              </w:rPr>
              <w:t>附录</w:t>
            </w:r>
            <w:r w:rsidRPr="007513CD">
              <w:rPr>
                <w:sz w:val="18"/>
                <w:szCs w:val="18"/>
              </w:rPr>
              <w:t>A</w:t>
            </w:r>
            <w:r w:rsidRPr="007513CD">
              <w:rPr>
                <w:sz w:val="18"/>
                <w:szCs w:val="18"/>
              </w:rPr>
              <w:t>计算单位产品废气产生量，指标应优于行业平均水平。</w:t>
            </w:r>
          </w:p>
        </w:tc>
        <w:tc>
          <w:tcPr>
            <w:tcW w:w="425" w:type="dxa"/>
            <w:tcBorders>
              <w:top w:val="single" w:sz="4" w:space="0" w:color="auto"/>
              <w:left w:val="nil"/>
              <w:bottom w:val="single" w:sz="4" w:space="0" w:color="auto"/>
              <w:right w:val="single" w:sz="4" w:space="0" w:color="auto"/>
            </w:tcBorders>
            <w:vAlign w:val="center"/>
          </w:tcPr>
          <w:p w14:paraId="55E50568" w14:textId="77777777" w:rsidR="001B367B" w:rsidRPr="007513CD" w:rsidRDefault="004657E4">
            <w:pPr>
              <w:autoSpaceDE w:val="0"/>
              <w:jc w:val="center"/>
              <w:rPr>
                <w:sz w:val="18"/>
                <w:szCs w:val="18"/>
              </w:rPr>
            </w:pPr>
            <w:r w:rsidRPr="007513CD">
              <w:rPr>
                <w:sz w:val="18"/>
                <w:szCs w:val="18"/>
              </w:rPr>
              <w:t>4</w:t>
            </w:r>
          </w:p>
        </w:tc>
        <w:tc>
          <w:tcPr>
            <w:tcW w:w="1134" w:type="dxa"/>
            <w:tcBorders>
              <w:top w:val="single" w:sz="4" w:space="0" w:color="auto"/>
              <w:left w:val="nil"/>
              <w:bottom w:val="single" w:sz="4" w:space="0" w:color="auto"/>
              <w:right w:val="single" w:sz="4" w:space="0" w:color="auto"/>
            </w:tcBorders>
            <w:vAlign w:val="center"/>
          </w:tcPr>
          <w:p w14:paraId="4E0D500E" w14:textId="77777777" w:rsidR="001B367B" w:rsidRPr="007513CD" w:rsidRDefault="004657E4">
            <w:pPr>
              <w:autoSpaceDE w:val="0"/>
              <w:jc w:val="center"/>
              <w:rPr>
                <w:sz w:val="18"/>
                <w:szCs w:val="18"/>
              </w:rPr>
            </w:pPr>
            <w:r w:rsidRPr="007513CD">
              <w:rPr>
                <w:sz w:val="18"/>
                <w:szCs w:val="18"/>
              </w:rPr>
              <w:t>基本指标</w:t>
            </w:r>
          </w:p>
        </w:tc>
        <w:tc>
          <w:tcPr>
            <w:tcW w:w="580" w:type="dxa"/>
            <w:vMerge/>
            <w:tcBorders>
              <w:top w:val="nil"/>
              <w:left w:val="nil"/>
              <w:bottom w:val="single" w:sz="4" w:space="0" w:color="auto"/>
              <w:right w:val="single" w:sz="12" w:space="0" w:color="auto"/>
            </w:tcBorders>
            <w:vAlign w:val="center"/>
          </w:tcPr>
          <w:p w14:paraId="6FC51641" w14:textId="77777777" w:rsidR="001B367B" w:rsidRPr="007513CD" w:rsidRDefault="001B367B">
            <w:pPr>
              <w:widowControl/>
              <w:jc w:val="left"/>
              <w:rPr>
                <w:sz w:val="18"/>
                <w:szCs w:val="18"/>
              </w:rPr>
            </w:pPr>
          </w:p>
        </w:tc>
      </w:tr>
      <w:tr w:rsidR="007513CD" w:rsidRPr="007513CD" w14:paraId="38FB9031" w14:textId="77777777">
        <w:trPr>
          <w:trHeight w:val="435"/>
        </w:trPr>
        <w:tc>
          <w:tcPr>
            <w:tcW w:w="988" w:type="dxa"/>
            <w:vMerge/>
            <w:tcBorders>
              <w:top w:val="nil"/>
              <w:left w:val="single" w:sz="12" w:space="0" w:color="auto"/>
              <w:bottom w:val="single" w:sz="4" w:space="0" w:color="auto"/>
              <w:right w:val="single" w:sz="4" w:space="0" w:color="auto"/>
            </w:tcBorders>
            <w:vAlign w:val="center"/>
          </w:tcPr>
          <w:p w14:paraId="7D7689BE"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478F469E"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5E94FA55" w14:textId="77777777" w:rsidR="001B367B" w:rsidRPr="007513CD" w:rsidRDefault="004657E4">
            <w:pPr>
              <w:autoSpaceDE w:val="0"/>
              <w:rPr>
                <w:sz w:val="18"/>
                <w:szCs w:val="18"/>
              </w:rPr>
            </w:pPr>
            <w:r w:rsidRPr="007513CD">
              <w:rPr>
                <w:sz w:val="18"/>
                <w:szCs w:val="18"/>
              </w:rPr>
              <w:t>89</w:t>
            </w:r>
          </w:p>
        </w:tc>
        <w:tc>
          <w:tcPr>
            <w:tcW w:w="9072" w:type="dxa"/>
            <w:tcBorders>
              <w:top w:val="single" w:sz="4" w:space="0" w:color="auto"/>
              <w:left w:val="nil"/>
              <w:bottom w:val="single" w:sz="4" w:space="0" w:color="auto"/>
              <w:right w:val="single" w:sz="4" w:space="0" w:color="auto"/>
            </w:tcBorders>
            <w:vAlign w:val="center"/>
          </w:tcPr>
          <w:p w14:paraId="14546E0A" w14:textId="77777777" w:rsidR="001B367B" w:rsidRPr="007513CD" w:rsidRDefault="004657E4">
            <w:pPr>
              <w:autoSpaceDE w:val="0"/>
              <w:rPr>
                <w:sz w:val="18"/>
                <w:szCs w:val="18"/>
              </w:rPr>
            </w:pPr>
            <w:r w:rsidRPr="007513CD">
              <w:rPr>
                <w:sz w:val="18"/>
                <w:szCs w:val="18"/>
              </w:rPr>
              <w:t>单位产品废气产生量指标优于行业前</w:t>
            </w:r>
            <w:r w:rsidRPr="007513CD">
              <w:rPr>
                <w:sz w:val="18"/>
                <w:szCs w:val="18"/>
              </w:rPr>
              <w:t xml:space="preserve"> 20%</w:t>
            </w:r>
            <w:r w:rsidRPr="007513CD">
              <w:rPr>
                <w:sz w:val="18"/>
                <w:szCs w:val="18"/>
              </w:rPr>
              <w:t>水平。前</w:t>
            </w:r>
            <w:r w:rsidRPr="007513CD">
              <w:rPr>
                <w:sz w:val="18"/>
                <w:szCs w:val="18"/>
              </w:rPr>
              <w:t>5%</w:t>
            </w:r>
            <w:r w:rsidRPr="007513CD">
              <w:rPr>
                <w:sz w:val="18"/>
                <w:szCs w:val="18"/>
              </w:rPr>
              <w:t>为满分。</w:t>
            </w:r>
          </w:p>
        </w:tc>
        <w:tc>
          <w:tcPr>
            <w:tcW w:w="425" w:type="dxa"/>
            <w:tcBorders>
              <w:top w:val="single" w:sz="4" w:space="0" w:color="auto"/>
              <w:left w:val="nil"/>
              <w:bottom w:val="single" w:sz="4" w:space="0" w:color="auto"/>
              <w:right w:val="single" w:sz="4" w:space="0" w:color="auto"/>
            </w:tcBorders>
            <w:vAlign w:val="center"/>
          </w:tcPr>
          <w:p w14:paraId="060E4356" w14:textId="77777777" w:rsidR="001B367B" w:rsidRPr="007513CD" w:rsidRDefault="004657E4">
            <w:pPr>
              <w:autoSpaceDE w:val="0"/>
              <w:jc w:val="center"/>
              <w:rPr>
                <w:sz w:val="18"/>
                <w:szCs w:val="18"/>
              </w:rPr>
            </w:pPr>
            <w:r w:rsidRPr="007513CD">
              <w:rPr>
                <w:sz w:val="18"/>
                <w:szCs w:val="18"/>
              </w:rPr>
              <w:t>4</w:t>
            </w:r>
          </w:p>
        </w:tc>
        <w:tc>
          <w:tcPr>
            <w:tcW w:w="1134" w:type="dxa"/>
            <w:tcBorders>
              <w:top w:val="single" w:sz="4" w:space="0" w:color="auto"/>
              <w:left w:val="nil"/>
              <w:bottom w:val="single" w:sz="4" w:space="0" w:color="auto"/>
              <w:right w:val="single" w:sz="4" w:space="0" w:color="auto"/>
            </w:tcBorders>
            <w:vAlign w:val="center"/>
          </w:tcPr>
          <w:p w14:paraId="6C39FB94" w14:textId="77777777" w:rsidR="001B367B" w:rsidRPr="007513CD" w:rsidRDefault="004657E4">
            <w:pPr>
              <w:autoSpaceDE w:val="0"/>
              <w:jc w:val="center"/>
              <w:rPr>
                <w:sz w:val="18"/>
                <w:szCs w:val="18"/>
              </w:rPr>
            </w:pPr>
            <w:r w:rsidRPr="007513CD">
              <w:rPr>
                <w:sz w:val="18"/>
                <w:szCs w:val="18"/>
              </w:rPr>
              <w:t>预期性指标</w:t>
            </w:r>
          </w:p>
        </w:tc>
        <w:tc>
          <w:tcPr>
            <w:tcW w:w="580" w:type="dxa"/>
            <w:vMerge/>
            <w:tcBorders>
              <w:top w:val="nil"/>
              <w:left w:val="nil"/>
              <w:bottom w:val="single" w:sz="4" w:space="0" w:color="auto"/>
              <w:right w:val="single" w:sz="12" w:space="0" w:color="auto"/>
            </w:tcBorders>
            <w:vAlign w:val="center"/>
          </w:tcPr>
          <w:p w14:paraId="07754598" w14:textId="77777777" w:rsidR="001B367B" w:rsidRPr="007513CD" w:rsidRDefault="001B367B">
            <w:pPr>
              <w:widowControl/>
              <w:jc w:val="left"/>
              <w:rPr>
                <w:sz w:val="18"/>
                <w:szCs w:val="18"/>
              </w:rPr>
            </w:pPr>
          </w:p>
        </w:tc>
      </w:tr>
      <w:tr w:rsidR="007513CD" w:rsidRPr="007513CD" w14:paraId="56C68B1C" w14:textId="77777777">
        <w:trPr>
          <w:trHeight w:val="435"/>
        </w:trPr>
        <w:tc>
          <w:tcPr>
            <w:tcW w:w="988" w:type="dxa"/>
            <w:vMerge/>
            <w:tcBorders>
              <w:top w:val="nil"/>
              <w:left w:val="single" w:sz="12" w:space="0" w:color="auto"/>
              <w:bottom w:val="single" w:sz="4" w:space="0" w:color="auto"/>
              <w:right w:val="single" w:sz="4" w:space="0" w:color="auto"/>
            </w:tcBorders>
            <w:vAlign w:val="center"/>
          </w:tcPr>
          <w:p w14:paraId="25D77594"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55C67712"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39D2D23E" w14:textId="77777777" w:rsidR="001B367B" w:rsidRPr="007513CD" w:rsidRDefault="004657E4">
            <w:pPr>
              <w:autoSpaceDE w:val="0"/>
              <w:rPr>
                <w:sz w:val="18"/>
                <w:szCs w:val="18"/>
              </w:rPr>
            </w:pPr>
            <w:r w:rsidRPr="007513CD">
              <w:rPr>
                <w:sz w:val="18"/>
                <w:szCs w:val="18"/>
              </w:rPr>
              <w:t>90</w:t>
            </w:r>
          </w:p>
        </w:tc>
        <w:tc>
          <w:tcPr>
            <w:tcW w:w="9072" w:type="dxa"/>
            <w:tcBorders>
              <w:top w:val="single" w:sz="4" w:space="0" w:color="auto"/>
              <w:left w:val="nil"/>
              <w:bottom w:val="single" w:sz="4" w:space="0" w:color="auto"/>
              <w:right w:val="single" w:sz="4" w:space="0" w:color="auto"/>
            </w:tcBorders>
            <w:vAlign w:val="center"/>
          </w:tcPr>
          <w:p w14:paraId="67D87328" w14:textId="77777777" w:rsidR="001B367B" w:rsidRPr="007513CD" w:rsidRDefault="004657E4">
            <w:pPr>
              <w:autoSpaceDE w:val="0"/>
              <w:rPr>
                <w:sz w:val="18"/>
                <w:szCs w:val="18"/>
              </w:rPr>
            </w:pPr>
            <w:r w:rsidRPr="007513CD">
              <w:rPr>
                <w:sz w:val="18"/>
                <w:szCs w:val="18"/>
              </w:rPr>
              <w:t>按照</w:t>
            </w:r>
            <w:r w:rsidRPr="007513CD">
              <w:rPr>
                <w:sz w:val="18"/>
                <w:szCs w:val="18"/>
              </w:rPr>
              <w:t>GB/T 36132</w:t>
            </w:r>
            <w:r w:rsidRPr="007513CD">
              <w:rPr>
                <w:sz w:val="18"/>
                <w:szCs w:val="18"/>
              </w:rPr>
              <w:t>附录</w:t>
            </w:r>
            <w:r w:rsidRPr="007513CD">
              <w:rPr>
                <w:sz w:val="18"/>
                <w:szCs w:val="18"/>
              </w:rPr>
              <w:t>A</w:t>
            </w:r>
            <w:r w:rsidRPr="007513CD">
              <w:rPr>
                <w:sz w:val="18"/>
                <w:szCs w:val="18"/>
              </w:rPr>
              <w:t>计算单位产品废水产生量，指标应优于行业平均水平。</w:t>
            </w:r>
          </w:p>
        </w:tc>
        <w:tc>
          <w:tcPr>
            <w:tcW w:w="425" w:type="dxa"/>
            <w:tcBorders>
              <w:top w:val="single" w:sz="4" w:space="0" w:color="auto"/>
              <w:left w:val="nil"/>
              <w:bottom w:val="single" w:sz="4" w:space="0" w:color="auto"/>
              <w:right w:val="single" w:sz="4" w:space="0" w:color="auto"/>
            </w:tcBorders>
            <w:vAlign w:val="center"/>
          </w:tcPr>
          <w:p w14:paraId="75C6AF2D" w14:textId="77777777" w:rsidR="001B367B" w:rsidRPr="007513CD" w:rsidRDefault="004657E4">
            <w:pPr>
              <w:autoSpaceDE w:val="0"/>
              <w:jc w:val="center"/>
              <w:rPr>
                <w:sz w:val="18"/>
                <w:szCs w:val="18"/>
              </w:rPr>
            </w:pPr>
            <w:r w:rsidRPr="007513CD">
              <w:rPr>
                <w:sz w:val="18"/>
                <w:szCs w:val="18"/>
              </w:rPr>
              <w:t>4</w:t>
            </w:r>
          </w:p>
        </w:tc>
        <w:tc>
          <w:tcPr>
            <w:tcW w:w="1134" w:type="dxa"/>
            <w:tcBorders>
              <w:top w:val="single" w:sz="4" w:space="0" w:color="auto"/>
              <w:left w:val="nil"/>
              <w:bottom w:val="single" w:sz="4" w:space="0" w:color="auto"/>
              <w:right w:val="single" w:sz="4" w:space="0" w:color="auto"/>
            </w:tcBorders>
            <w:vAlign w:val="center"/>
          </w:tcPr>
          <w:p w14:paraId="623B55E5" w14:textId="77777777" w:rsidR="001B367B" w:rsidRPr="007513CD" w:rsidRDefault="004657E4">
            <w:pPr>
              <w:autoSpaceDE w:val="0"/>
              <w:jc w:val="center"/>
              <w:rPr>
                <w:sz w:val="18"/>
                <w:szCs w:val="18"/>
              </w:rPr>
            </w:pPr>
            <w:r w:rsidRPr="007513CD">
              <w:rPr>
                <w:sz w:val="18"/>
                <w:szCs w:val="18"/>
              </w:rPr>
              <w:t>基本指标</w:t>
            </w:r>
          </w:p>
        </w:tc>
        <w:tc>
          <w:tcPr>
            <w:tcW w:w="580" w:type="dxa"/>
            <w:vMerge/>
            <w:tcBorders>
              <w:top w:val="nil"/>
              <w:left w:val="nil"/>
              <w:bottom w:val="single" w:sz="4" w:space="0" w:color="auto"/>
              <w:right w:val="single" w:sz="12" w:space="0" w:color="auto"/>
            </w:tcBorders>
            <w:vAlign w:val="center"/>
          </w:tcPr>
          <w:p w14:paraId="195B1879" w14:textId="77777777" w:rsidR="001B367B" w:rsidRPr="007513CD" w:rsidRDefault="001B367B">
            <w:pPr>
              <w:widowControl/>
              <w:jc w:val="left"/>
              <w:rPr>
                <w:sz w:val="18"/>
                <w:szCs w:val="18"/>
              </w:rPr>
            </w:pPr>
          </w:p>
        </w:tc>
      </w:tr>
      <w:tr w:rsidR="007513CD" w:rsidRPr="007513CD" w14:paraId="31968B94" w14:textId="77777777">
        <w:trPr>
          <w:trHeight w:val="435"/>
        </w:trPr>
        <w:tc>
          <w:tcPr>
            <w:tcW w:w="988" w:type="dxa"/>
            <w:vMerge/>
            <w:tcBorders>
              <w:top w:val="nil"/>
              <w:left w:val="single" w:sz="12" w:space="0" w:color="auto"/>
              <w:bottom w:val="single" w:sz="4" w:space="0" w:color="auto"/>
              <w:right w:val="single" w:sz="4" w:space="0" w:color="auto"/>
            </w:tcBorders>
            <w:vAlign w:val="center"/>
          </w:tcPr>
          <w:p w14:paraId="19D39102"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646EB96A"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06CC007C" w14:textId="77777777" w:rsidR="001B367B" w:rsidRPr="007513CD" w:rsidRDefault="004657E4">
            <w:pPr>
              <w:autoSpaceDE w:val="0"/>
              <w:rPr>
                <w:sz w:val="18"/>
                <w:szCs w:val="18"/>
              </w:rPr>
            </w:pPr>
            <w:r w:rsidRPr="007513CD">
              <w:rPr>
                <w:sz w:val="18"/>
                <w:szCs w:val="18"/>
              </w:rPr>
              <w:t>91</w:t>
            </w:r>
          </w:p>
        </w:tc>
        <w:tc>
          <w:tcPr>
            <w:tcW w:w="9072" w:type="dxa"/>
            <w:tcBorders>
              <w:top w:val="single" w:sz="4" w:space="0" w:color="auto"/>
              <w:left w:val="nil"/>
              <w:bottom w:val="single" w:sz="4" w:space="0" w:color="auto"/>
              <w:right w:val="single" w:sz="4" w:space="0" w:color="auto"/>
            </w:tcBorders>
            <w:vAlign w:val="center"/>
          </w:tcPr>
          <w:p w14:paraId="5B3B5AE1" w14:textId="77777777" w:rsidR="001B367B" w:rsidRPr="007513CD" w:rsidRDefault="004657E4">
            <w:pPr>
              <w:autoSpaceDE w:val="0"/>
              <w:rPr>
                <w:sz w:val="18"/>
                <w:szCs w:val="18"/>
              </w:rPr>
            </w:pPr>
            <w:r w:rsidRPr="007513CD">
              <w:rPr>
                <w:sz w:val="18"/>
                <w:szCs w:val="18"/>
              </w:rPr>
              <w:t>单位</w:t>
            </w:r>
            <w:r w:rsidR="00270A22" w:rsidRPr="007513CD">
              <w:rPr>
                <w:sz w:val="18"/>
                <w:szCs w:val="18"/>
              </w:rPr>
              <w:t>铝液废水</w:t>
            </w:r>
            <w:r w:rsidR="00AB529E" w:rsidRPr="007513CD">
              <w:rPr>
                <w:sz w:val="18"/>
                <w:szCs w:val="18"/>
              </w:rPr>
              <w:t>排放</w:t>
            </w:r>
            <w:r w:rsidR="00270A22" w:rsidRPr="007513CD">
              <w:rPr>
                <w:sz w:val="18"/>
                <w:szCs w:val="18"/>
              </w:rPr>
              <w:t>量</w:t>
            </w:r>
            <w:r w:rsidR="00270A22" w:rsidRPr="007513CD">
              <w:rPr>
                <w:sz w:val="18"/>
                <w:szCs w:val="18"/>
              </w:rPr>
              <w:t>≤</w:t>
            </w:r>
            <w:r w:rsidR="009E266B" w:rsidRPr="007513CD">
              <w:rPr>
                <w:sz w:val="18"/>
                <w:szCs w:val="18"/>
              </w:rPr>
              <w:t>0.6</w:t>
            </w:r>
            <w:r w:rsidR="00270A22" w:rsidRPr="007513CD">
              <w:rPr>
                <w:sz w:val="18"/>
                <w:szCs w:val="18"/>
              </w:rPr>
              <w:t xml:space="preserve"> t /t</w:t>
            </w:r>
          </w:p>
        </w:tc>
        <w:tc>
          <w:tcPr>
            <w:tcW w:w="425" w:type="dxa"/>
            <w:tcBorders>
              <w:top w:val="single" w:sz="4" w:space="0" w:color="auto"/>
              <w:left w:val="nil"/>
              <w:bottom w:val="single" w:sz="4" w:space="0" w:color="auto"/>
              <w:right w:val="single" w:sz="4" w:space="0" w:color="auto"/>
            </w:tcBorders>
            <w:vAlign w:val="center"/>
          </w:tcPr>
          <w:p w14:paraId="0F1A4EAC" w14:textId="77777777" w:rsidR="001B367B" w:rsidRPr="007513CD" w:rsidRDefault="004657E4">
            <w:pPr>
              <w:autoSpaceDE w:val="0"/>
              <w:jc w:val="center"/>
              <w:rPr>
                <w:sz w:val="18"/>
                <w:szCs w:val="18"/>
              </w:rPr>
            </w:pPr>
            <w:r w:rsidRPr="007513CD">
              <w:rPr>
                <w:sz w:val="18"/>
                <w:szCs w:val="18"/>
              </w:rPr>
              <w:t>4</w:t>
            </w:r>
          </w:p>
        </w:tc>
        <w:tc>
          <w:tcPr>
            <w:tcW w:w="1134" w:type="dxa"/>
            <w:tcBorders>
              <w:top w:val="single" w:sz="4" w:space="0" w:color="auto"/>
              <w:left w:val="nil"/>
              <w:bottom w:val="single" w:sz="4" w:space="0" w:color="auto"/>
              <w:right w:val="single" w:sz="4" w:space="0" w:color="auto"/>
            </w:tcBorders>
            <w:vAlign w:val="center"/>
          </w:tcPr>
          <w:p w14:paraId="7F48C34B" w14:textId="77777777" w:rsidR="001B367B" w:rsidRPr="007513CD" w:rsidRDefault="004657E4">
            <w:pPr>
              <w:autoSpaceDE w:val="0"/>
              <w:jc w:val="center"/>
              <w:rPr>
                <w:sz w:val="18"/>
                <w:szCs w:val="18"/>
              </w:rPr>
            </w:pPr>
            <w:r w:rsidRPr="007513CD">
              <w:rPr>
                <w:sz w:val="18"/>
                <w:szCs w:val="18"/>
              </w:rPr>
              <w:t>预期性指标</w:t>
            </w:r>
          </w:p>
        </w:tc>
        <w:tc>
          <w:tcPr>
            <w:tcW w:w="580" w:type="dxa"/>
            <w:vMerge/>
            <w:tcBorders>
              <w:top w:val="nil"/>
              <w:left w:val="nil"/>
              <w:bottom w:val="single" w:sz="4" w:space="0" w:color="auto"/>
              <w:right w:val="single" w:sz="12" w:space="0" w:color="auto"/>
            </w:tcBorders>
            <w:vAlign w:val="center"/>
          </w:tcPr>
          <w:p w14:paraId="257917E6" w14:textId="77777777" w:rsidR="001B367B" w:rsidRPr="007513CD" w:rsidRDefault="001B367B">
            <w:pPr>
              <w:widowControl/>
              <w:jc w:val="left"/>
              <w:rPr>
                <w:sz w:val="18"/>
                <w:szCs w:val="18"/>
              </w:rPr>
            </w:pPr>
          </w:p>
        </w:tc>
      </w:tr>
      <w:tr w:rsidR="007513CD" w:rsidRPr="007513CD" w14:paraId="097556C6" w14:textId="77777777">
        <w:trPr>
          <w:trHeight w:val="435"/>
        </w:trPr>
        <w:tc>
          <w:tcPr>
            <w:tcW w:w="988" w:type="dxa"/>
            <w:vMerge/>
            <w:tcBorders>
              <w:top w:val="nil"/>
              <w:left w:val="single" w:sz="12" w:space="0" w:color="auto"/>
              <w:bottom w:val="single" w:sz="4" w:space="0" w:color="auto"/>
              <w:right w:val="single" w:sz="4" w:space="0" w:color="auto"/>
            </w:tcBorders>
            <w:vAlign w:val="center"/>
          </w:tcPr>
          <w:p w14:paraId="77756901"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6E4A4D10"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337B48D6" w14:textId="77777777" w:rsidR="001B367B" w:rsidRPr="007513CD" w:rsidRDefault="004657E4">
            <w:pPr>
              <w:autoSpaceDE w:val="0"/>
              <w:rPr>
                <w:sz w:val="18"/>
                <w:szCs w:val="18"/>
              </w:rPr>
            </w:pPr>
            <w:r w:rsidRPr="007513CD">
              <w:rPr>
                <w:sz w:val="18"/>
                <w:szCs w:val="18"/>
              </w:rPr>
              <w:t>92</w:t>
            </w:r>
          </w:p>
        </w:tc>
        <w:tc>
          <w:tcPr>
            <w:tcW w:w="9072" w:type="dxa"/>
            <w:tcBorders>
              <w:top w:val="single" w:sz="4" w:space="0" w:color="auto"/>
              <w:left w:val="nil"/>
              <w:bottom w:val="single" w:sz="4" w:space="0" w:color="auto"/>
              <w:right w:val="single" w:sz="4" w:space="0" w:color="auto"/>
            </w:tcBorders>
            <w:vAlign w:val="center"/>
          </w:tcPr>
          <w:p w14:paraId="1BA6147C" w14:textId="77777777" w:rsidR="001B367B" w:rsidRPr="007513CD" w:rsidRDefault="004657E4">
            <w:pPr>
              <w:autoSpaceDE w:val="0"/>
              <w:rPr>
                <w:sz w:val="18"/>
                <w:szCs w:val="18"/>
              </w:rPr>
            </w:pPr>
            <w:r w:rsidRPr="007513CD">
              <w:rPr>
                <w:sz w:val="18"/>
                <w:szCs w:val="18"/>
              </w:rPr>
              <w:t>单位铝液颗粒物</w:t>
            </w:r>
            <w:r w:rsidR="00AB529E" w:rsidRPr="007513CD">
              <w:rPr>
                <w:sz w:val="18"/>
                <w:szCs w:val="18"/>
              </w:rPr>
              <w:t>排放</w:t>
            </w:r>
            <w:r w:rsidRPr="007513CD">
              <w:rPr>
                <w:sz w:val="18"/>
                <w:szCs w:val="18"/>
              </w:rPr>
              <w:t>量</w:t>
            </w:r>
            <w:r w:rsidRPr="007513CD">
              <w:rPr>
                <w:sz w:val="18"/>
                <w:szCs w:val="18"/>
              </w:rPr>
              <w:t>≤</w:t>
            </w:r>
            <w:r w:rsidR="009E266B" w:rsidRPr="007513CD">
              <w:rPr>
                <w:sz w:val="18"/>
                <w:szCs w:val="18"/>
              </w:rPr>
              <w:t>0</w:t>
            </w:r>
            <w:r w:rsidR="00BC26D1" w:rsidRPr="007513CD">
              <w:rPr>
                <w:sz w:val="18"/>
                <w:szCs w:val="18"/>
              </w:rPr>
              <w:t>.</w:t>
            </w:r>
            <w:r w:rsidR="009E266B" w:rsidRPr="007513CD">
              <w:rPr>
                <w:sz w:val="18"/>
                <w:szCs w:val="18"/>
              </w:rPr>
              <w:t>65</w:t>
            </w:r>
            <w:r w:rsidRPr="007513CD">
              <w:rPr>
                <w:sz w:val="18"/>
                <w:szCs w:val="18"/>
              </w:rPr>
              <w:t>kg/t</w:t>
            </w:r>
          </w:p>
        </w:tc>
        <w:tc>
          <w:tcPr>
            <w:tcW w:w="425" w:type="dxa"/>
            <w:tcBorders>
              <w:top w:val="single" w:sz="4" w:space="0" w:color="auto"/>
              <w:left w:val="nil"/>
              <w:bottom w:val="single" w:sz="4" w:space="0" w:color="auto"/>
              <w:right w:val="single" w:sz="4" w:space="0" w:color="auto"/>
            </w:tcBorders>
            <w:vAlign w:val="center"/>
          </w:tcPr>
          <w:p w14:paraId="4D6C8B40" w14:textId="77777777" w:rsidR="001B367B" w:rsidRPr="007513CD" w:rsidRDefault="004657E4">
            <w:pPr>
              <w:autoSpaceDE w:val="0"/>
              <w:jc w:val="center"/>
              <w:rPr>
                <w:sz w:val="18"/>
                <w:szCs w:val="18"/>
              </w:rPr>
            </w:pPr>
            <w:r w:rsidRPr="007513CD">
              <w:rPr>
                <w:sz w:val="18"/>
                <w:szCs w:val="18"/>
              </w:rPr>
              <w:t>2</w:t>
            </w:r>
          </w:p>
        </w:tc>
        <w:tc>
          <w:tcPr>
            <w:tcW w:w="1134" w:type="dxa"/>
            <w:vMerge w:val="restart"/>
            <w:tcBorders>
              <w:top w:val="single" w:sz="4" w:space="0" w:color="auto"/>
              <w:left w:val="nil"/>
              <w:right w:val="single" w:sz="4" w:space="0" w:color="auto"/>
            </w:tcBorders>
            <w:vAlign w:val="center"/>
          </w:tcPr>
          <w:p w14:paraId="5826E48D" w14:textId="77777777" w:rsidR="001B367B" w:rsidRPr="007513CD" w:rsidRDefault="004657E4">
            <w:pPr>
              <w:autoSpaceDE w:val="0"/>
              <w:jc w:val="center"/>
              <w:rPr>
                <w:sz w:val="18"/>
                <w:szCs w:val="18"/>
              </w:rPr>
            </w:pPr>
            <w:r w:rsidRPr="007513CD">
              <w:rPr>
                <w:sz w:val="18"/>
                <w:szCs w:val="18"/>
              </w:rPr>
              <w:t>基本指标</w:t>
            </w:r>
          </w:p>
        </w:tc>
        <w:tc>
          <w:tcPr>
            <w:tcW w:w="580" w:type="dxa"/>
            <w:vMerge/>
            <w:tcBorders>
              <w:top w:val="nil"/>
              <w:left w:val="nil"/>
              <w:bottom w:val="single" w:sz="4" w:space="0" w:color="auto"/>
              <w:right w:val="single" w:sz="12" w:space="0" w:color="auto"/>
            </w:tcBorders>
            <w:vAlign w:val="center"/>
          </w:tcPr>
          <w:p w14:paraId="671AC7F1" w14:textId="77777777" w:rsidR="001B367B" w:rsidRPr="007513CD" w:rsidRDefault="001B367B">
            <w:pPr>
              <w:widowControl/>
              <w:jc w:val="left"/>
              <w:rPr>
                <w:sz w:val="18"/>
                <w:szCs w:val="18"/>
              </w:rPr>
            </w:pPr>
          </w:p>
        </w:tc>
      </w:tr>
      <w:tr w:rsidR="007513CD" w:rsidRPr="007513CD" w14:paraId="334D289A" w14:textId="77777777">
        <w:trPr>
          <w:trHeight w:val="435"/>
        </w:trPr>
        <w:tc>
          <w:tcPr>
            <w:tcW w:w="988" w:type="dxa"/>
            <w:vMerge/>
            <w:tcBorders>
              <w:top w:val="nil"/>
              <w:left w:val="single" w:sz="12" w:space="0" w:color="auto"/>
              <w:bottom w:val="single" w:sz="4" w:space="0" w:color="auto"/>
              <w:right w:val="single" w:sz="4" w:space="0" w:color="auto"/>
            </w:tcBorders>
            <w:vAlign w:val="center"/>
          </w:tcPr>
          <w:p w14:paraId="758EA4D2"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7C5603A5"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0AD6DEC9" w14:textId="77777777" w:rsidR="001B367B" w:rsidRPr="007513CD" w:rsidRDefault="004657E4">
            <w:pPr>
              <w:autoSpaceDE w:val="0"/>
              <w:rPr>
                <w:sz w:val="18"/>
                <w:szCs w:val="18"/>
              </w:rPr>
            </w:pPr>
            <w:r w:rsidRPr="007513CD">
              <w:rPr>
                <w:sz w:val="18"/>
                <w:szCs w:val="18"/>
              </w:rPr>
              <w:t>93</w:t>
            </w:r>
          </w:p>
        </w:tc>
        <w:tc>
          <w:tcPr>
            <w:tcW w:w="9072" w:type="dxa"/>
            <w:tcBorders>
              <w:top w:val="single" w:sz="4" w:space="0" w:color="auto"/>
              <w:left w:val="nil"/>
              <w:bottom w:val="single" w:sz="4" w:space="0" w:color="auto"/>
              <w:right w:val="single" w:sz="4" w:space="0" w:color="auto"/>
            </w:tcBorders>
            <w:vAlign w:val="center"/>
          </w:tcPr>
          <w:p w14:paraId="702D72A6" w14:textId="77777777" w:rsidR="001B367B" w:rsidRPr="007513CD" w:rsidRDefault="004657E4">
            <w:pPr>
              <w:autoSpaceDE w:val="0"/>
              <w:rPr>
                <w:sz w:val="18"/>
                <w:szCs w:val="18"/>
              </w:rPr>
            </w:pPr>
            <w:r w:rsidRPr="007513CD">
              <w:rPr>
                <w:sz w:val="18"/>
                <w:szCs w:val="18"/>
              </w:rPr>
              <w:t>单位铝液氟化物</w:t>
            </w:r>
            <w:r w:rsidR="00AB529E" w:rsidRPr="007513CD">
              <w:rPr>
                <w:sz w:val="18"/>
                <w:szCs w:val="18"/>
              </w:rPr>
              <w:t>排放</w:t>
            </w:r>
            <w:r w:rsidRPr="007513CD">
              <w:rPr>
                <w:sz w:val="18"/>
                <w:szCs w:val="18"/>
              </w:rPr>
              <w:t>量</w:t>
            </w:r>
            <w:r w:rsidRPr="007513CD">
              <w:rPr>
                <w:sz w:val="18"/>
                <w:szCs w:val="18"/>
              </w:rPr>
              <w:t>≤</w:t>
            </w:r>
            <w:r w:rsidR="00BC26D1" w:rsidRPr="007513CD">
              <w:rPr>
                <w:sz w:val="18"/>
                <w:szCs w:val="18"/>
              </w:rPr>
              <w:t>0.</w:t>
            </w:r>
            <w:r w:rsidR="009E266B" w:rsidRPr="007513CD">
              <w:rPr>
                <w:sz w:val="18"/>
                <w:szCs w:val="18"/>
              </w:rPr>
              <w:t>3</w:t>
            </w:r>
            <w:r w:rsidRPr="007513CD">
              <w:rPr>
                <w:sz w:val="18"/>
                <w:szCs w:val="18"/>
              </w:rPr>
              <w:t>kg/t</w:t>
            </w:r>
          </w:p>
        </w:tc>
        <w:tc>
          <w:tcPr>
            <w:tcW w:w="425" w:type="dxa"/>
            <w:tcBorders>
              <w:top w:val="single" w:sz="4" w:space="0" w:color="auto"/>
              <w:left w:val="nil"/>
              <w:bottom w:val="single" w:sz="4" w:space="0" w:color="auto"/>
              <w:right w:val="single" w:sz="4" w:space="0" w:color="auto"/>
            </w:tcBorders>
            <w:vAlign w:val="center"/>
          </w:tcPr>
          <w:p w14:paraId="1A943BE6" w14:textId="77777777" w:rsidR="001B367B" w:rsidRPr="007513CD" w:rsidRDefault="004657E4">
            <w:pPr>
              <w:autoSpaceDE w:val="0"/>
              <w:jc w:val="center"/>
              <w:rPr>
                <w:sz w:val="18"/>
                <w:szCs w:val="18"/>
              </w:rPr>
            </w:pPr>
            <w:r w:rsidRPr="007513CD">
              <w:rPr>
                <w:sz w:val="18"/>
                <w:szCs w:val="18"/>
              </w:rPr>
              <w:t>2</w:t>
            </w:r>
          </w:p>
        </w:tc>
        <w:tc>
          <w:tcPr>
            <w:tcW w:w="1134" w:type="dxa"/>
            <w:vMerge/>
            <w:tcBorders>
              <w:left w:val="nil"/>
              <w:bottom w:val="single" w:sz="4" w:space="0" w:color="auto"/>
              <w:right w:val="single" w:sz="4" w:space="0" w:color="auto"/>
            </w:tcBorders>
            <w:vAlign w:val="center"/>
          </w:tcPr>
          <w:p w14:paraId="43CAA81E" w14:textId="77777777" w:rsidR="001B367B" w:rsidRPr="007513CD" w:rsidRDefault="001B367B">
            <w:pPr>
              <w:autoSpaceDE w:val="0"/>
              <w:jc w:val="center"/>
              <w:rPr>
                <w:sz w:val="18"/>
                <w:szCs w:val="18"/>
              </w:rPr>
            </w:pPr>
          </w:p>
        </w:tc>
        <w:tc>
          <w:tcPr>
            <w:tcW w:w="580" w:type="dxa"/>
            <w:vMerge/>
            <w:tcBorders>
              <w:top w:val="nil"/>
              <w:left w:val="nil"/>
              <w:bottom w:val="single" w:sz="4" w:space="0" w:color="auto"/>
              <w:right w:val="single" w:sz="12" w:space="0" w:color="auto"/>
            </w:tcBorders>
            <w:vAlign w:val="center"/>
          </w:tcPr>
          <w:p w14:paraId="50A05E44" w14:textId="77777777" w:rsidR="001B367B" w:rsidRPr="007513CD" w:rsidRDefault="001B367B">
            <w:pPr>
              <w:widowControl/>
              <w:jc w:val="left"/>
              <w:rPr>
                <w:sz w:val="18"/>
                <w:szCs w:val="18"/>
              </w:rPr>
            </w:pPr>
          </w:p>
        </w:tc>
      </w:tr>
      <w:tr w:rsidR="007513CD" w:rsidRPr="007513CD" w14:paraId="71676D6B" w14:textId="77777777">
        <w:trPr>
          <w:trHeight w:val="720"/>
        </w:trPr>
        <w:tc>
          <w:tcPr>
            <w:tcW w:w="988" w:type="dxa"/>
            <w:vMerge/>
            <w:tcBorders>
              <w:top w:val="nil"/>
              <w:left w:val="single" w:sz="12" w:space="0" w:color="auto"/>
              <w:bottom w:val="single" w:sz="4" w:space="0" w:color="auto"/>
              <w:right w:val="single" w:sz="4" w:space="0" w:color="auto"/>
            </w:tcBorders>
            <w:vAlign w:val="center"/>
          </w:tcPr>
          <w:p w14:paraId="321B63E1" w14:textId="77777777" w:rsidR="001B367B" w:rsidRPr="007513CD" w:rsidRDefault="001B367B">
            <w:pPr>
              <w:widowControl/>
              <w:jc w:val="left"/>
              <w:rPr>
                <w:sz w:val="18"/>
                <w:szCs w:val="18"/>
              </w:rPr>
            </w:pPr>
          </w:p>
        </w:tc>
        <w:tc>
          <w:tcPr>
            <w:tcW w:w="992" w:type="dxa"/>
            <w:vMerge w:val="restart"/>
            <w:tcBorders>
              <w:top w:val="nil"/>
              <w:left w:val="nil"/>
              <w:bottom w:val="single" w:sz="4" w:space="0" w:color="auto"/>
              <w:right w:val="single" w:sz="4" w:space="0" w:color="auto"/>
            </w:tcBorders>
            <w:vAlign w:val="center"/>
          </w:tcPr>
          <w:p w14:paraId="5FD37099" w14:textId="77777777" w:rsidR="001B367B" w:rsidRPr="007513CD" w:rsidRDefault="004657E4">
            <w:pPr>
              <w:autoSpaceDE w:val="0"/>
              <w:jc w:val="center"/>
              <w:rPr>
                <w:sz w:val="18"/>
                <w:szCs w:val="18"/>
              </w:rPr>
            </w:pPr>
            <w:r w:rsidRPr="007513CD">
              <w:rPr>
                <w:sz w:val="18"/>
                <w:szCs w:val="18"/>
              </w:rPr>
              <w:t>废物资源化</w:t>
            </w:r>
          </w:p>
        </w:tc>
        <w:tc>
          <w:tcPr>
            <w:tcW w:w="557" w:type="dxa"/>
            <w:tcBorders>
              <w:top w:val="single" w:sz="4" w:space="0" w:color="auto"/>
              <w:left w:val="nil"/>
              <w:bottom w:val="single" w:sz="4" w:space="0" w:color="auto"/>
              <w:right w:val="single" w:sz="4" w:space="0" w:color="auto"/>
            </w:tcBorders>
            <w:vAlign w:val="center"/>
          </w:tcPr>
          <w:p w14:paraId="4D9390D2" w14:textId="77777777" w:rsidR="001B367B" w:rsidRPr="007513CD" w:rsidRDefault="004657E4">
            <w:pPr>
              <w:autoSpaceDE w:val="0"/>
              <w:rPr>
                <w:sz w:val="18"/>
                <w:szCs w:val="18"/>
              </w:rPr>
            </w:pPr>
            <w:r w:rsidRPr="007513CD">
              <w:rPr>
                <w:sz w:val="18"/>
                <w:szCs w:val="18"/>
              </w:rPr>
              <w:t>94</w:t>
            </w:r>
          </w:p>
        </w:tc>
        <w:tc>
          <w:tcPr>
            <w:tcW w:w="9072" w:type="dxa"/>
            <w:tcBorders>
              <w:top w:val="single" w:sz="4" w:space="0" w:color="auto"/>
              <w:left w:val="nil"/>
              <w:bottom w:val="single" w:sz="4" w:space="0" w:color="auto"/>
              <w:right w:val="single" w:sz="4" w:space="0" w:color="auto"/>
            </w:tcBorders>
            <w:vAlign w:val="center"/>
          </w:tcPr>
          <w:p w14:paraId="3127B011" w14:textId="77777777" w:rsidR="001B367B" w:rsidRPr="007513CD" w:rsidRDefault="004657E4">
            <w:pPr>
              <w:autoSpaceDE w:val="0"/>
              <w:rPr>
                <w:sz w:val="18"/>
                <w:szCs w:val="18"/>
              </w:rPr>
            </w:pPr>
            <w:r w:rsidRPr="007513CD">
              <w:rPr>
                <w:sz w:val="18"/>
                <w:szCs w:val="18"/>
              </w:rPr>
              <w:t>按照</w:t>
            </w:r>
            <w:r w:rsidRPr="007513CD">
              <w:rPr>
                <w:sz w:val="18"/>
                <w:szCs w:val="18"/>
              </w:rPr>
              <w:t>GB/T 36132</w:t>
            </w:r>
            <w:r w:rsidRPr="007513CD">
              <w:rPr>
                <w:sz w:val="18"/>
                <w:szCs w:val="18"/>
              </w:rPr>
              <w:t>附录</w:t>
            </w:r>
            <w:r w:rsidRPr="007513CD">
              <w:rPr>
                <w:sz w:val="18"/>
                <w:szCs w:val="18"/>
              </w:rPr>
              <w:t>A</w:t>
            </w:r>
            <w:r w:rsidRPr="007513CD">
              <w:rPr>
                <w:sz w:val="18"/>
                <w:szCs w:val="18"/>
              </w:rPr>
              <w:t>计算单位产品氧化铝、氟化铝、预焙阳极等主要原材料消耗量，指标应优于行业平均水平。</w:t>
            </w:r>
          </w:p>
        </w:tc>
        <w:tc>
          <w:tcPr>
            <w:tcW w:w="425" w:type="dxa"/>
            <w:tcBorders>
              <w:top w:val="single" w:sz="4" w:space="0" w:color="auto"/>
              <w:left w:val="nil"/>
              <w:bottom w:val="single" w:sz="4" w:space="0" w:color="auto"/>
              <w:right w:val="single" w:sz="4" w:space="0" w:color="auto"/>
            </w:tcBorders>
            <w:vAlign w:val="center"/>
          </w:tcPr>
          <w:p w14:paraId="5A9A459B" w14:textId="77777777" w:rsidR="001B367B" w:rsidRPr="007513CD" w:rsidRDefault="004657E4">
            <w:pPr>
              <w:autoSpaceDE w:val="0"/>
              <w:jc w:val="center"/>
              <w:rPr>
                <w:sz w:val="18"/>
                <w:szCs w:val="18"/>
              </w:rPr>
            </w:pPr>
            <w:r w:rsidRPr="007513CD">
              <w:rPr>
                <w:sz w:val="18"/>
                <w:szCs w:val="18"/>
              </w:rPr>
              <w:t>6</w:t>
            </w:r>
          </w:p>
        </w:tc>
        <w:tc>
          <w:tcPr>
            <w:tcW w:w="1134" w:type="dxa"/>
            <w:tcBorders>
              <w:top w:val="single" w:sz="4" w:space="0" w:color="auto"/>
              <w:left w:val="nil"/>
              <w:bottom w:val="single" w:sz="4" w:space="0" w:color="auto"/>
              <w:right w:val="single" w:sz="4" w:space="0" w:color="auto"/>
            </w:tcBorders>
            <w:vAlign w:val="center"/>
          </w:tcPr>
          <w:p w14:paraId="6B6D2572" w14:textId="77777777" w:rsidR="001B367B" w:rsidRPr="007513CD" w:rsidRDefault="004657E4">
            <w:pPr>
              <w:autoSpaceDE w:val="0"/>
              <w:jc w:val="center"/>
              <w:rPr>
                <w:sz w:val="18"/>
                <w:szCs w:val="18"/>
              </w:rPr>
            </w:pPr>
            <w:r w:rsidRPr="007513CD">
              <w:rPr>
                <w:sz w:val="18"/>
                <w:szCs w:val="18"/>
              </w:rPr>
              <w:t>基本指标</w:t>
            </w:r>
          </w:p>
        </w:tc>
        <w:tc>
          <w:tcPr>
            <w:tcW w:w="580" w:type="dxa"/>
            <w:vMerge/>
            <w:tcBorders>
              <w:top w:val="nil"/>
              <w:left w:val="nil"/>
              <w:bottom w:val="single" w:sz="4" w:space="0" w:color="auto"/>
              <w:right w:val="single" w:sz="12" w:space="0" w:color="auto"/>
            </w:tcBorders>
            <w:vAlign w:val="center"/>
          </w:tcPr>
          <w:p w14:paraId="554273F5" w14:textId="77777777" w:rsidR="001B367B" w:rsidRPr="007513CD" w:rsidRDefault="001B367B">
            <w:pPr>
              <w:widowControl/>
              <w:jc w:val="left"/>
              <w:rPr>
                <w:sz w:val="18"/>
                <w:szCs w:val="18"/>
              </w:rPr>
            </w:pPr>
          </w:p>
        </w:tc>
      </w:tr>
      <w:tr w:rsidR="007513CD" w:rsidRPr="007513CD" w14:paraId="102CF818" w14:textId="77777777">
        <w:trPr>
          <w:trHeight w:val="557"/>
        </w:trPr>
        <w:tc>
          <w:tcPr>
            <w:tcW w:w="988" w:type="dxa"/>
            <w:vMerge/>
            <w:tcBorders>
              <w:top w:val="nil"/>
              <w:left w:val="single" w:sz="12" w:space="0" w:color="auto"/>
              <w:bottom w:val="single" w:sz="4" w:space="0" w:color="auto"/>
              <w:right w:val="single" w:sz="4" w:space="0" w:color="auto"/>
            </w:tcBorders>
            <w:vAlign w:val="center"/>
          </w:tcPr>
          <w:p w14:paraId="27DDA5E6"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7D321E20"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06BAACF6" w14:textId="77777777" w:rsidR="001B367B" w:rsidRPr="007513CD" w:rsidRDefault="004657E4">
            <w:pPr>
              <w:autoSpaceDE w:val="0"/>
              <w:rPr>
                <w:sz w:val="18"/>
                <w:szCs w:val="18"/>
              </w:rPr>
            </w:pPr>
            <w:r w:rsidRPr="007513CD">
              <w:rPr>
                <w:sz w:val="18"/>
                <w:szCs w:val="18"/>
              </w:rPr>
              <w:t>95</w:t>
            </w:r>
          </w:p>
        </w:tc>
        <w:tc>
          <w:tcPr>
            <w:tcW w:w="9072" w:type="dxa"/>
            <w:tcBorders>
              <w:top w:val="single" w:sz="4" w:space="0" w:color="auto"/>
              <w:left w:val="nil"/>
              <w:bottom w:val="single" w:sz="4" w:space="0" w:color="auto"/>
              <w:right w:val="single" w:sz="4" w:space="0" w:color="auto"/>
            </w:tcBorders>
            <w:vAlign w:val="center"/>
          </w:tcPr>
          <w:p w14:paraId="428A0C3E" w14:textId="77777777" w:rsidR="001B367B" w:rsidRPr="007513CD" w:rsidRDefault="004657E4">
            <w:pPr>
              <w:autoSpaceDE w:val="0"/>
              <w:rPr>
                <w:sz w:val="18"/>
                <w:szCs w:val="18"/>
              </w:rPr>
            </w:pPr>
            <w:r w:rsidRPr="007513CD">
              <w:rPr>
                <w:sz w:val="18"/>
                <w:szCs w:val="18"/>
              </w:rPr>
              <w:t>单位产品氧化铝、氟化铝、预焙阳极等主要原材料消耗量，指标优于行业前</w:t>
            </w:r>
            <w:r w:rsidRPr="007513CD">
              <w:rPr>
                <w:sz w:val="18"/>
                <w:szCs w:val="18"/>
              </w:rPr>
              <w:t>20%</w:t>
            </w:r>
            <w:r w:rsidRPr="007513CD">
              <w:rPr>
                <w:sz w:val="18"/>
                <w:szCs w:val="18"/>
              </w:rPr>
              <w:t>水平，前</w:t>
            </w:r>
            <w:r w:rsidRPr="007513CD">
              <w:rPr>
                <w:sz w:val="18"/>
                <w:szCs w:val="18"/>
              </w:rPr>
              <w:t>5%</w:t>
            </w:r>
            <w:r w:rsidRPr="007513CD">
              <w:rPr>
                <w:sz w:val="18"/>
                <w:szCs w:val="18"/>
              </w:rPr>
              <w:t>为满分。</w:t>
            </w:r>
          </w:p>
        </w:tc>
        <w:tc>
          <w:tcPr>
            <w:tcW w:w="425" w:type="dxa"/>
            <w:tcBorders>
              <w:top w:val="single" w:sz="4" w:space="0" w:color="auto"/>
              <w:left w:val="nil"/>
              <w:bottom w:val="single" w:sz="4" w:space="0" w:color="auto"/>
              <w:right w:val="single" w:sz="4" w:space="0" w:color="auto"/>
            </w:tcBorders>
            <w:vAlign w:val="center"/>
          </w:tcPr>
          <w:p w14:paraId="45048D2D" w14:textId="77777777" w:rsidR="001B367B" w:rsidRPr="007513CD" w:rsidRDefault="004657E4">
            <w:pPr>
              <w:autoSpaceDE w:val="0"/>
              <w:jc w:val="center"/>
              <w:rPr>
                <w:sz w:val="18"/>
                <w:szCs w:val="18"/>
              </w:rPr>
            </w:pPr>
            <w:r w:rsidRPr="007513CD">
              <w:rPr>
                <w:sz w:val="18"/>
                <w:szCs w:val="18"/>
              </w:rPr>
              <w:t>4</w:t>
            </w:r>
          </w:p>
        </w:tc>
        <w:tc>
          <w:tcPr>
            <w:tcW w:w="1134" w:type="dxa"/>
            <w:tcBorders>
              <w:top w:val="single" w:sz="4" w:space="0" w:color="auto"/>
              <w:left w:val="nil"/>
              <w:bottom w:val="single" w:sz="4" w:space="0" w:color="auto"/>
              <w:right w:val="single" w:sz="4" w:space="0" w:color="auto"/>
            </w:tcBorders>
            <w:vAlign w:val="center"/>
          </w:tcPr>
          <w:p w14:paraId="5AA8CB57" w14:textId="77777777" w:rsidR="001B367B" w:rsidRPr="007513CD" w:rsidRDefault="004657E4">
            <w:pPr>
              <w:autoSpaceDE w:val="0"/>
              <w:jc w:val="center"/>
              <w:rPr>
                <w:sz w:val="18"/>
                <w:szCs w:val="18"/>
              </w:rPr>
            </w:pPr>
            <w:r w:rsidRPr="007513CD">
              <w:rPr>
                <w:sz w:val="18"/>
                <w:szCs w:val="18"/>
              </w:rPr>
              <w:t>预期性指标</w:t>
            </w:r>
          </w:p>
        </w:tc>
        <w:tc>
          <w:tcPr>
            <w:tcW w:w="580" w:type="dxa"/>
            <w:vMerge/>
            <w:tcBorders>
              <w:top w:val="nil"/>
              <w:left w:val="nil"/>
              <w:bottom w:val="single" w:sz="4" w:space="0" w:color="auto"/>
              <w:right w:val="single" w:sz="12" w:space="0" w:color="auto"/>
            </w:tcBorders>
            <w:vAlign w:val="center"/>
          </w:tcPr>
          <w:p w14:paraId="188DBA33" w14:textId="77777777" w:rsidR="001B367B" w:rsidRPr="007513CD" w:rsidRDefault="001B367B">
            <w:pPr>
              <w:widowControl/>
              <w:jc w:val="left"/>
              <w:rPr>
                <w:sz w:val="18"/>
                <w:szCs w:val="18"/>
              </w:rPr>
            </w:pPr>
          </w:p>
        </w:tc>
      </w:tr>
      <w:tr w:rsidR="007513CD" w:rsidRPr="007513CD" w14:paraId="5D4C890B" w14:textId="77777777">
        <w:trPr>
          <w:trHeight w:val="814"/>
        </w:trPr>
        <w:tc>
          <w:tcPr>
            <w:tcW w:w="988" w:type="dxa"/>
            <w:vMerge/>
            <w:tcBorders>
              <w:top w:val="nil"/>
              <w:left w:val="single" w:sz="12" w:space="0" w:color="auto"/>
              <w:bottom w:val="single" w:sz="4" w:space="0" w:color="auto"/>
              <w:right w:val="single" w:sz="4" w:space="0" w:color="auto"/>
            </w:tcBorders>
            <w:vAlign w:val="center"/>
          </w:tcPr>
          <w:p w14:paraId="283661B9"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494FC81A"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14BC7BBE" w14:textId="77777777" w:rsidR="001B367B" w:rsidRPr="007513CD" w:rsidRDefault="004657E4">
            <w:pPr>
              <w:autoSpaceDE w:val="0"/>
              <w:rPr>
                <w:sz w:val="18"/>
                <w:szCs w:val="18"/>
              </w:rPr>
            </w:pPr>
            <w:r w:rsidRPr="007513CD">
              <w:rPr>
                <w:sz w:val="18"/>
                <w:szCs w:val="18"/>
              </w:rPr>
              <w:t>96</w:t>
            </w:r>
          </w:p>
        </w:tc>
        <w:tc>
          <w:tcPr>
            <w:tcW w:w="9072" w:type="dxa"/>
            <w:tcBorders>
              <w:top w:val="single" w:sz="4" w:space="0" w:color="auto"/>
              <w:left w:val="nil"/>
              <w:bottom w:val="single" w:sz="4" w:space="0" w:color="auto"/>
              <w:right w:val="single" w:sz="4" w:space="0" w:color="auto"/>
            </w:tcBorders>
            <w:vAlign w:val="center"/>
          </w:tcPr>
          <w:p w14:paraId="1DE3E9E3" w14:textId="77777777" w:rsidR="001B367B" w:rsidRPr="007513CD" w:rsidRDefault="004657E4">
            <w:pPr>
              <w:autoSpaceDE w:val="0"/>
              <w:rPr>
                <w:sz w:val="18"/>
                <w:szCs w:val="18"/>
              </w:rPr>
            </w:pPr>
            <w:r w:rsidRPr="007513CD">
              <w:rPr>
                <w:sz w:val="18"/>
                <w:szCs w:val="18"/>
              </w:rPr>
              <w:t>按照</w:t>
            </w:r>
            <w:r w:rsidRPr="007513CD">
              <w:rPr>
                <w:sz w:val="18"/>
                <w:szCs w:val="18"/>
              </w:rPr>
              <w:t>GB/T 36132</w:t>
            </w:r>
            <w:r w:rsidRPr="007513CD">
              <w:rPr>
                <w:sz w:val="18"/>
                <w:szCs w:val="18"/>
              </w:rPr>
              <w:t>附录</w:t>
            </w:r>
            <w:r w:rsidRPr="007513CD">
              <w:rPr>
                <w:sz w:val="18"/>
                <w:szCs w:val="18"/>
              </w:rPr>
              <w:t>A</w:t>
            </w:r>
            <w:r w:rsidRPr="007513CD">
              <w:rPr>
                <w:sz w:val="18"/>
                <w:szCs w:val="18"/>
              </w:rPr>
              <w:t>计算铝灰、残炭、电解质浮渣、阳极覆盖料、残极、大修渣等工业固体废物综合利用率，指标应大于</w:t>
            </w:r>
            <w:r w:rsidRPr="007513CD">
              <w:rPr>
                <w:sz w:val="18"/>
                <w:szCs w:val="18"/>
              </w:rPr>
              <w:t xml:space="preserve">65% </w:t>
            </w:r>
            <w:r w:rsidRPr="007513CD">
              <w:rPr>
                <w:sz w:val="18"/>
                <w:szCs w:val="18"/>
              </w:rPr>
              <w:t>。</w:t>
            </w:r>
          </w:p>
        </w:tc>
        <w:tc>
          <w:tcPr>
            <w:tcW w:w="425" w:type="dxa"/>
            <w:tcBorders>
              <w:top w:val="single" w:sz="4" w:space="0" w:color="auto"/>
              <w:left w:val="nil"/>
              <w:bottom w:val="single" w:sz="4" w:space="0" w:color="auto"/>
              <w:right w:val="single" w:sz="4" w:space="0" w:color="auto"/>
            </w:tcBorders>
            <w:vAlign w:val="center"/>
          </w:tcPr>
          <w:p w14:paraId="4B907657" w14:textId="77777777" w:rsidR="001B367B" w:rsidRPr="007513CD" w:rsidRDefault="004657E4">
            <w:pPr>
              <w:autoSpaceDE w:val="0"/>
              <w:jc w:val="center"/>
              <w:rPr>
                <w:sz w:val="18"/>
                <w:szCs w:val="18"/>
              </w:rPr>
            </w:pPr>
            <w:r w:rsidRPr="007513CD">
              <w:rPr>
                <w:sz w:val="18"/>
                <w:szCs w:val="18"/>
              </w:rPr>
              <w:t>6</w:t>
            </w:r>
          </w:p>
        </w:tc>
        <w:tc>
          <w:tcPr>
            <w:tcW w:w="1134" w:type="dxa"/>
            <w:tcBorders>
              <w:top w:val="single" w:sz="4" w:space="0" w:color="auto"/>
              <w:left w:val="nil"/>
              <w:bottom w:val="single" w:sz="4" w:space="0" w:color="auto"/>
              <w:right w:val="single" w:sz="4" w:space="0" w:color="auto"/>
            </w:tcBorders>
            <w:vAlign w:val="center"/>
          </w:tcPr>
          <w:p w14:paraId="0018CF63" w14:textId="77777777" w:rsidR="001B367B" w:rsidRPr="007513CD" w:rsidRDefault="004657E4">
            <w:pPr>
              <w:autoSpaceDE w:val="0"/>
              <w:jc w:val="center"/>
              <w:rPr>
                <w:sz w:val="18"/>
                <w:szCs w:val="18"/>
              </w:rPr>
            </w:pPr>
            <w:r w:rsidRPr="007513CD">
              <w:rPr>
                <w:sz w:val="18"/>
                <w:szCs w:val="18"/>
              </w:rPr>
              <w:t>基本指标</w:t>
            </w:r>
          </w:p>
        </w:tc>
        <w:tc>
          <w:tcPr>
            <w:tcW w:w="580" w:type="dxa"/>
            <w:vMerge/>
            <w:tcBorders>
              <w:top w:val="nil"/>
              <w:left w:val="nil"/>
              <w:bottom w:val="single" w:sz="4" w:space="0" w:color="auto"/>
              <w:right w:val="single" w:sz="12" w:space="0" w:color="auto"/>
            </w:tcBorders>
            <w:vAlign w:val="center"/>
          </w:tcPr>
          <w:p w14:paraId="52D8AC08" w14:textId="77777777" w:rsidR="001B367B" w:rsidRPr="007513CD" w:rsidRDefault="001B367B">
            <w:pPr>
              <w:widowControl/>
              <w:jc w:val="left"/>
              <w:rPr>
                <w:sz w:val="18"/>
                <w:szCs w:val="18"/>
              </w:rPr>
            </w:pPr>
          </w:p>
        </w:tc>
      </w:tr>
      <w:tr w:rsidR="007513CD" w:rsidRPr="007513CD" w14:paraId="188D73BF" w14:textId="77777777">
        <w:trPr>
          <w:trHeight w:val="706"/>
        </w:trPr>
        <w:tc>
          <w:tcPr>
            <w:tcW w:w="988" w:type="dxa"/>
            <w:vMerge/>
            <w:tcBorders>
              <w:top w:val="nil"/>
              <w:left w:val="single" w:sz="12" w:space="0" w:color="auto"/>
              <w:bottom w:val="single" w:sz="4" w:space="0" w:color="auto"/>
              <w:right w:val="single" w:sz="4" w:space="0" w:color="auto"/>
            </w:tcBorders>
            <w:vAlign w:val="center"/>
          </w:tcPr>
          <w:p w14:paraId="5C32662D"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1486BDDE"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102EA83F" w14:textId="77777777" w:rsidR="001B367B" w:rsidRPr="007513CD" w:rsidRDefault="004657E4">
            <w:pPr>
              <w:autoSpaceDE w:val="0"/>
              <w:rPr>
                <w:sz w:val="18"/>
                <w:szCs w:val="18"/>
              </w:rPr>
            </w:pPr>
            <w:r w:rsidRPr="007513CD">
              <w:rPr>
                <w:sz w:val="18"/>
                <w:szCs w:val="18"/>
              </w:rPr>
              <w:t>97</w:t>
            </w:r>
          </w:p>
        </w:tc>
        <w:tc>
          <w:tcPr>
            <w:tcW w:w="9072" w:type="dxa"/>
            <w:tcBorders>
              <w:top w:val="single" w:sz="4" w:space="0" w:color="auto"/>
              <w:left w:val="nil"/>
              <w:bottom w:val="single" w:sz="4" w:space="0" w:color="auto"/>
              <w:right w:val="single" w:sz="4" w:space="0" w:color="auto"/>
            </w:tcBorders>
            <w:vAlign w:val="center"/>
          </w:tcPr>
          <w:p w14:paraId="68F92E02" w14:textId="77777777" w:rsidR="001B367B" w:rsidRPr="007513CD" w:rsidRDefault="004657E4">
            <w:pPr>
              <w:autoSpaceDE w:val="0"/>
              <w:rPr>
                <w:sz w:val="18"/>
                <w:szCs w:val="18"/>
              </w:rPr>
            </w:pPr>
            <w:r w:rsidRPr="007513CD">
              <w:rPr>
                <w:sz w:val="18"/>
                <w:szCs w:val="18"/>
              </w:rPr>
              <w:t>铝灰、残炭、电解质浮渣、阳极覆盖料、残极、大修渣等工业固体废物综合利用率，指标达到</w:t>
            </w:r>
            <w:r w:rsidRPr="007513CD">
              <w:rPr>
                <w:sz w:val="18"/>
                <w:szCs w:val="18"/>
              </w:rPr>
              <w:t>73%</w:t>
            </w:r>
            <w:r w:rsidRPr="007513CD">
              <w:rPr>
                <w:sz w:val="18"/>
                <w:szCs w:val="18"/>
              </w:rPr>
              <w:t>，</w:t>
            </w:r>
            <w:r w:rsidRPr="007513CD">
              <w:rPr>
                <w:sz w:val="18"/>
                <w:szCs w:val="18"/>
              </w:rPr>
              <w:t>90%</w:t>
            </w:r>
            <w:r w:rsidRPr="007513CD">
              <w:rPr>
                <w:sz w:val="18"/>
                <w:szCs w:val="18"/>
              </w:rPr>
              <w:t>为满分。</w:t>
            </w:r>
          </w:p>
        </w:tc>
        <w:tc>
          <w:tcPr>
            <w:tcW w:w="425" w:type="dxa"/>
            <w:tcBorders>
              <w:top w:val="single" w:sz="4" w:space="0" w:color="auto"/>
              <w:left w:val="nil"/>
              <w:bottom w:val="single" w:sz="4" w:space="0" w:color="auto"/>
              <w:right w:val="single" w:sz="4" w:space="0" w:color="auto"/>
            </w:tcBorders>
            <w:vAlign w:val="center"/>
          </w:tcPr>
          <w:p w14:paraId="3A66FA9D" w14:textId="77777777" w:rsidR="001B367B" w:rsidRPr="007513CD" w:rsidRDefault="004657E4">
            <w:pPr>
              <w:autoSpaceDE w:val="0"/>
              <w:jc w:val="center"/>
              <w:rPr>
                <w:sz w:val="18"/>
                <w:szCs w:val="18"/>
              </w:rPr>
            </w:pPr>
            <w:r w:rsidRPr="007513CD">
              <w:rPr>
                <w:sz w:val="18"/>
                <w:szCs w:val="18"/>
              </w:rPr>
              <w:t>4</w:t>
            </w:r>
          </w:p>
        </w:tc>
        <w:tc>
          <w:tcPr>
            <w:tcW w:w="1134" w:type="dxa"/>
            <w:tcBorders>
              <w:top w:val="single" w:sz="4" w:space="0" w:color="auto"/>
              <w:left w:val="nil"/>
              <w:bottom w:val="single" w:sz="4" w:space="0" w:color="auto"/>
              <w:right w:val="single" w:sz="4" w:space="0" w:color="auto"/>
            </w:tcBorders>
            <w:vAlign w:val="center"/>
          </w:tcPr>
          <w:p w14:paraId="1BA9247E" w14:textId="77777777" w:rsidR="001B367B" w:rsidRPr="007513CD" w:rsidRDefault="004657E4">
            <w:pPr>
              <w:autoSpaceDE w:val="0"/>
              <w:jc w:val="center"/>
              <w:rPr>
                <w:sz w:val="18"/>
                <w:szCs w:val="18"/>
              </w:rPr>
            </w:pPr>
            <w:r w:rsidRPr="007513CD">
              <w:rPr>
                <w:sz w:val="18"/>
                <w:szCs w:val="18"/>
              </w:rPr>
              <w:t>预期性指标</w:t>
            </w:r>
          </w:p>
        </w:tc>
        <w:tc>
          <w:tcPr>
            <w:tcW w:w="580" w:type="dxa"/>
            <w:vMerge/>
            <w:tcBorders>
              <w:top w:val="nil"/>
              <w:left w:val="nil"/>
              <w:bottom w:val="single" w:sz="4" w:space="0" w:color="auto"/>
              <w:right w:val="single" w:sz="12" w:space="0" w:color="auto"/>
            </w:tcBorders>
            <w:vAlign w:val="center"/>
          </w:tcPr>
          <w:p w14:paraId="42E9A5E1" w14:textId="77777777" w:rsidR="001B367B" w:rsidRPr="007513CD" w:rsidRDefault="001B367B">
            <w:pPr>
              <w:widowControl/>
              <w:jc w:val="left"/>
              <w:rPr>
                <w:sz w:val="18"/>
                <w:szCs w:val="18"/>
              </w:rPr>
            </w:pPr>
          </w:p>
        </w:tc>
      </w:tr>
      <w:tr w:rsidR="007513CD" w:rsidRPr="007513CD" w14:paraId="3ED10788" w14:textId="77777777">
        <w:trPr>
          <w:trHeight w:val="480"/>
        </w:trPr>
        <w:tc>
          <w:tcPr>
            <w:tcW w:w="988" w:type="dxa"/>
            <w:vMerge/>
            <w:tcBorders>
              <w:top w:val="nil"/>
              <w:left w:val="single" w:sz="12" w:space="0" w:color="auto"/>
              <w:bottom w:val="single" w:sz="4" w:space="0" w:color="auto"/>
              <w:right w:val="single" w:sz="4" w:space="0" w:color="auto"/>
            </w:tcBorders>
            <w:vAlign w:val="center"/>
          </w:tcPr>
          <w:p w14:paraId="059E130C"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1C4D70BA"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61EA6057" w14:textId="77777777" w:rsidR="001B367B" w:rsidRPr="007513CD" w:rsidRDefault="004657E4">
            <w:pPr>
              <w:autoSpaceDE w:val="0"/>
              <w:rPr>
                <w:sz w:val="18"/>
                <w:szCs w:val="18"/>
              </w:rPr>
            </w:pPr>
            <w:r w:rsidRPr="007513CD">
              <w:rPr>
                <w:sz w:val="18"/>
                <w:szCs w:val="18"/>
              </w:rPr>
              <w:t>98</w:t>
            </w:r>
          </w:p>
        </w:tc>
        <w:tc>
          <w:tcPr>
            <w:tcW w:w="9072" w:type="dxa"/>
            <w:tcBorders>
              <w:top w:val="single" w:sz="4" w:space="0" w:color="auto"/>
              <w:left w:val="nil"/>
              <w:bottom w:val="single" w:sz="4" w:space="0" w:color="auto"/>
              <w:right w:val="single" w:sz="4" w:space="0" w:color="auto"/>
            </w:tcBorders>
            <w:vAlign w:val="center"/>
          </w:tcPr>
          <w:p w14:paraId="777EE276" w14:textId="77777777" w:rsidR="001B367B" w:rsidRPr="007513CD" w:rsidRDefault="004657E4">
            <w:pPr>
              <w:autoSpaceDE w:val="0"/>
              <w:rPr>
                <w:sz w:val="18"/>
                <w:szCs w:val="18"/>
              </w:rPr>
            </w:pPr>
            <w:r w:rsidRPr="007513CD">
              <w:rPr>
                <w:sz w:val="18"/>
                <w:szCs w:val="18"/>
              </w:rPr>
              <w:t>按照</w:t>
            </w:r>
            <w:r w:rsidRPr="007513CD">
              <w:rPr>
                <w:sz w:val="18"/>
                <w:szCs w:val="18"/>
              </w:rPr>
              <w:t>GB/T 36132</w:t>
            </w:r>
            <w:r w:rsidRPr="007513CD">
              <w:rPr>
                <w:sz w:val="18"/>
                <w:szCs w:val="18"/>
              </w:rPr>
              <w:t>附录</w:t>
            </w:r>
            <w:r w:rsidRPr="007513CD">
              <w:rPr>
                <w:sz w:val="18"/>
                <w:szCs w:val="18"/>
              </w:rPr>
              <w:t>A</w:t>
            </w:r>
            <w:r w:rsidRPr="007513CD">
              <w:rPr>
                <w:sz w:val="18"/>
                <w:szCs w:val="18"/>
              </w:rPr>
              <w:t>计算废水处理回用率，指标优于行业平均值。</w:t>
            </w:r>
          </w:p>
        </w:tc>
        <w:tc>
          <w:tcPr>
            <w:tcW w:w="425" w:type="dxa"/>
            <w:tcBorders>
              <w:top w:val="single" w:sz="4" w:space="0" w:color="auto"/>
              <w:left w:val="nil"/>
              <w:bottom w:val="single" w:sz="4" w:space="0" w:color="auto"/>
              <w:right w:val="single" w:sz="4" w:space="0" w:color="auto"/>
            </w:tcBorders>
            <w:vAlign w:val="center"/>
          </w:tcPr>
          <w:p w14:paraId="59C2C88B" w14:textId="77777777" w:rsidR="001B367B" w:rsidRPr="007513CD" w:rsidRDefault="004657E4">
            <w:pPr>
              <w:autoSpaceDE w:val="0"/>
              <w:jc w:val="center"/>
              <w:rPr>
                <w:sz w:val="18"/>
                <w:szCs w:val="18"/>
              </w:rPr>
            </w:pPr>
            <w:r w:rsidRPr="007513CD">
              <w:rPr>
                <w:sz w:val="18"/>
                <w:szCs w:val="18"/>
              </w:rPr>
              <w:t>6</w:t>
            </w:r>
          </w:p>
        </w:tc>
        <w:tc>
          <w:tcPr>
            <w:tcW w:w="1134" w:type="dxa"/>
            <w:tcBorders>
              <w:top w:val="single" w:sz="4" w:space="0" w:color="auto"/>
              <w:left w:val="nil"/>
              <w:bottom w:val="single" w:sz="4" w:space="0" w:color="auto"/>
              <w:right w:val="single" w:sz="4" w:space="0" w:color="auto"/>
            </w:tcBorders>
            <w:vAlign w:val="center"/>
          </w:tcPr>
          <w:p w14:paraId="20946A1E" w14:textId="77777777" w:rsidR="001B367B" w:rsidRPr="007513CD" w:rsidRDefault="004657E4">
            <w:pPr>
              <w:autoSpaceDE w:val="0"/>
              <w:jc w:val="center"/>
              <w:rPr>
                <w:sz w:val="18"/>
                <w:szCs w:val="18"/>
              </w:rPr>
            </w:pPr>
            <w:r w:rsidRPr="007513CD">
              <w:rPr>
                <w:sz w:val="18"/>
                <w:szCs w:val="18"/>
              </w:rPr>
              <w:t>基本指标</w:t>
            </w:r>
          </w:p>
        </w:tc>
        <w:tc>
          <w:tcPr>
            <w:tcW w:w="580" w:type="dxa"/>
            <w:vMerge/>
            <w:tcBorders>
              <w:top w:val="nil"/>
              <w:left w:val="nil"/>
              <w:bottom w:val="single" w:sz="4" w:space="0" w:color="auto"/>
              <w:right w:val="single" w:sz="12" w:space="0" w:color="auto"/>
            </w:tcBorders>
            <w:vAlign w:val="center"/>
          </w:tcPr>
          <w:p w14:paraId="78B7D0C5" w14:textId="77777777" w:rsidR="001B367B" w:rsidRPr="007513CD" w:rsidRDefault="001B367B">
            <w:pPr>
              <w:widowControl/>
              <w:jc w:val="left"/>
              <w:rPr>
                <w:sz w:val="18"/>
                <w:szCs w:val="18"/>
              </w:rPr>
            </w:pPr>
          </w:p>
        </w:tc>
      </w:tr>
      <w:tr w:rsidR="007513CD" w:rsidRPr="007513CD" w14:paraId="7C81CCA7" w14:textId="77777777">
        <w:trPr>
          <w:trHeight w:val="557"/>
        </w:trPr>
        <w:tc>
          <w:tcPr>
            <w:tcW w:w="988" w:type="dxa"/>
            <w:vMerge/>
            <w:tcBorders>
              <w:top w:val="nil"/>
              <w:left w:val="single" w:sz="12" w:space="0" w:color="auto"/>
              <w:bottom w:val="single" w:sz="4" w:space="0" w:color="auto"/>
              <w:right w:val="single" w:sz="4" w:space="0" w:color="auto"/>
            </w:tcBorders>
            <w:vAlign w:val="center"/>
          </w:tcPr>
          <w:p w14:paraId="741AD0E2"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43CC5E32"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124673D1" w14:textId="77777777" w:rsidR="001B367B" w:rsidRPr="007513CD" w:rsidRDefault="004657E4">
            <w:pPr>
              <w:autoSpaceDE w:val="0"/>
              <w:rPr>
                <w:sz w:val="18"/>
                <w:szCs w:val="18"/>
              </w:rPr>
            </w:pPr>
            <w:r w:rsidRPr="007513CD">
              <w:rPr>
                <w:sz w:val="18"/>
                <w:szCs w:val="18"/>
              </w:rPr>
              <w:t>99</w:t>
            </w:r>
          </w:p>
        </w:tc>
        <w:tc>
          <w:tcPr>
            <w:tcW w:w="9072" w:type="dxa"/>
            <w:tcBorders>
              <w:top w:val="single" w:sz="4" w:space="0" w:color="auto"/>
              <w:left w:val="nil"/>
              <w:bottom w:val="single" w:sz="4" w:space="0" w:color="auto"/>
              <w:right w:val="single" w:sz="4" w:space="0" w:color="auto"/>
            </w:tcBorders>
            <w:vAlign w:val="center"/>
          </w:tcPr>
          <w:p w14:paraId="33D5CFA0" w14:textId="77777777" w:rsidR="001B367B" w:rsidRPr="007513CD" w:rsidRDefault="004657E4">
            <w:pPr>
              <w:autoSpaceDE w:val="0"/>
              <w:rPr>
                <w:sz w:val="18"/>
                <w:szCs w:val="18"/>
              </w:rPr>
            </w:pPr>
            <w:r w:rsidRPr="007513CD">
              <w:rPr>
                <w:sz w:val="18"/>
                <w:szCs w:val="18"/>
              </w:rPr>
              <w:t>废水处理回用率指标优于行业前</w:t>
            </w:r>
            <w:r w:rsidRPr="007513CD">
              <w:rPr>
                <w:sz w:val="18"/>
                <w:szCs w:val="18"/>
              </w:rPr>
              <w:t>20%</w:t>
            </w:r>
            <w:r w:rsidRPr="007513CD">
              <w:rPr>
                <w:sz w:val="18"/>
                <w:szCs w:val="18"/>
              </w:rPr>
              <w:t>水平，前</w:t>
            </w:r>
            <w:r w:rsidRPr="007513CD">
              <w:rPr>
                <w:sz w:val="18"/>
                <w:szCs w:val="18"/>
              </w:rPr>
              <w:t xml:space="preserve"> 5%</w:t>
            </w:r>
            <w:r w:rsidRPr="007513CD">
              <w:rPr>
                <w:sz w:val="18"/>
                <w:szCs w:val="18"/>
              </w:rPr>
              <w:t>为满分。</w:t>
            </w:r>
          </w:p>
        </w:tc>
        <w:tc>
          <w:tcPr>
            <w:tcW w:w="425" w:type="dxa"/>
            <w:tcBorders>
              <w:top w:val="single" w:sz="4" w:space="0" w:color="auto"/>
              <w:left w:val="nil"/>
              <w:bottom w:val="single" w:sz="4" w:space="0" w:color="auto"/>
              <w:right w:val="single" w:sz="4" w:space="0" w:color="auto"/>
            </w:tcBorders>
            <w:vAlign w:val="center"/>
          </w:tcPr>
          <w:p w14:paraId="2C8AF788" w14:textId="77777777" w:rsidR="001B367B" w:rsidRPr="007513CD" w:rsidRDefault="004657E4">
            <w:pPr>
              <w:autoSpaceDE w:val="0"/>
              <w:jc w:val="center"/>
              <w:rPr>
                <w:sz w:val="18"/>
                <w:szCs w:val="18"/>
              </w:rPr>
            </w:pPr>
            <w:r w:rsidRPr="007513CD">
              <w:rPr>
                <w:sz w:val="18"/>
                <w:szCs w:val="18"/>
              </w:rPr>
              <w:t>4</w:t>
            </w:r>
          </w:p>
        </w:tc>
        <w:tc>
          <w:tcPr>
            <w:tcW w:w="1134" w:type="dxa"/>
            <w:tcBorders>
              <w:top w:val="single" w:sz="4" w:space="0" w:color="auto"/>
              <w:left w:val="nil"/>
              <w:bottom w:val="single" w:sz="4" w:space="0" w:color="auto"/>
              <w:right w:val="single" w:sz="4" w:space="0" w:color="auto"/>
            </w:tcBorders>
            <w:vAlign w:val="center"/>
          </w:tcPr>
          <w:p w14:paraId="6A46DE0B" w14:textId="77777777" w:rsidR="001B367B" w:rsidRPr="007513CD" w:rsidRDefault="004657E4">
            <w:pPr>
              <w:autoSpaceDE w:val="0"/>
              <w:jc w:val="center"/>
              <w:rPr>
                <w:sz w:val="18"/>
                <w:szCs w:val="18"/>
              </w:rPr>
            </w:pPr>
            <w:r w:rsidRPr="007513CD">
              <w:rPr>
                <w:sz w:val="18"/>
                <w:szCs w:val="18"/>
              </w:rPr>
              <w:t>预期性指标</w:t>
            </w:r>
          </w:p>
        </w:tc>
        <w:tc>
          <w:tcPr>
            <w:tcW w:w="580" w:type="dxa"/>
            <w:vMerge/>
            <w:tcBorders>
              <w:top w:val="nil"/>
              <w:left w:val="nil"/>
              <w:bottom w:val="single" w:sz="4" w:space="0" w:color="auto"/>
              <w:right w:val="single" w:sz="12" w:space="0" w:color="auto"/>
            </w:tcBorders>
            <w:vAlign w:val="center"/>
          </w:tcPr>
          <w:p w14:paraId="3BC12A55" w14:textId="77777777" w:rsidR="001B367B" w:rsidRPr="007513CD" w:rsidRDefault="001B367B">
            <w:pPr>
              <w:widowControl/>
              <w:jc w:val="left"/>
              <w:rPr>
                <w:sz w:val="18"/>
                <w:szCs w:val="18"/>
              </w:rPr>
            </w:pPr>
          </w:p>
        </w:tc>
      </w:tr>
      <w:tr w:rsidR="007513CD" w:rsidRPr="007513CD" w14:paraId="6FBF3E7F" w14:textId="77777777">
        <w:trPr>
          <w:trHeight w:val="673"/>
        </w:trPr>
        <w:tc>
          <w:tcPr>
            <w:tcW w:w="988" w:type="dxa"/>
            <w:vMerge/>
            <w:tcBorders>
              <w:top w:val="nil"/>
              <w:left w:val="single" w:sz="12" w:space="0" w:color="auto"/>
              <w:bottom w:val="single" w:sz="4" w:space="0" w:color="auto"/>
              <w:right w:val="single" w:sz="4" w:space="0" w:color="auto"/>
            </w:tcBorders>
            <w:vAlign w:val="center"/>
          </w:tcPr>
          <w:p w14:paraId="1A951157" w14:textId="77777777" w:rsidR="001B367B" w:rsidRPr="007513CD" w:rsidRDefault="001B367B">
            <w:pPr>
              <w:widowControl/>
              <w:jc w:val="left"/>
              <w:rPr>
                <w:sz w:val="18"/>
                <w:szCs w:val="18"/>
              </w:rPr>
            </w:pPr>
          </w:p>
        </w:tc>
        <w:tc>
          <w:tcPr>
            <w:tcW w:w="992" w:type="dxa"/>
            <w:vMerge w:val="restart"/>
            <w:tcBorders>
              <w:top w:val="nil"/>
              <w:left w:val="nil"/>
              <w:bottom w:val="single" w:sz="4" w:space="0" w:color="auto"/>
              <w:right w:val="single" w:sz="4" w:space="0" w:color="auto"/>
            </w:tcBorders>
            <w:vAlign w:val="center"/>
          </w:tcPr>
          <w:p w14:paraId="63C6F505" w14:textId="77777777" w:rsidR="001B367B" w:rsidRPr="007513CD" w:rsidRDefault="004657E4">
            <w:pPr>
              <w:autoSpaceDE w:val="0"/>
              <w:jc w:val="center"/>
              <w:rPr>
                <w:sz w:val="18"/>
                <w:szCs w:val="18"/>
              </w:rPr>
            </w:pPr>
            <w:r w:rsidRPr="007513CD">
              <w:rPr>
                <w:sz w:val="18"/>
                <w:szCs w:val="18"/>
              </w:rPr>
              <w:t>能源低碳化</w:t>
            </w:r>
          </w:p>
        </w:tc>
        <w:tc>
          <w:tcPr>
            <w:tcW w:w="557" w:type="dxa"/>
            <w:tcBorders>
              <w:top w:val="single" w:sz="4" w:space="0" w:color="auto"/>
              <w:left w:val="nil"/>
              <w:bottom w:val="single" w:sz="4" w:space="0" w:color="auto"/>
              <w:right w:val="single" w:sz="4" w:space="0" w:color="auto"/>
            </w:tcBorders>
            <w:vAlign w:val="center"/>
          </w:tcPr>
          <w:p w14:paraId="62B2A66B" w14:textId="77777777" w:rsidR="001B367B" w:rsidRPr="007513CD" w:rsidRDefault="004657E4">
            <w:pPr>
              <w:autoSpaceDE w:val="0"/>
              <w:rPr>
                <w:sz w:val="18"/>
                <w:szCs w:val="18"/>
              </w:rPr>
            </w:pPr>
            <w:r w:rsidRPr="007513CD">
              <w:rPr>
                <w:sz w:val="18"/>
                <w:szCs w:val="18"/>
              </w:rPr>
              <w:t>100</w:t>
            </w:r>
          </w:p>
        </w:tc>
        <w:tc>
          <w:tcPr>
            <w:tcW w:w="9072" w:type="dxa"/>
            <w:tcBorders>
              <w:top w:val="single" w:sz="4" w:space="0" w:color="auto"/>
              <w:left w:val="nil"/>
              <w:bottom w:val="single" w:sz="4" w:space="0" w:color="auto"/>
              <w:right w:val="single" w:sz="4" w:space="0" w:color="auto"/>
            </w:tcBorders>
            <w:vAlign w:val="center"/>
          </w:tcPr>
          <w:p w14:paraId="7AA73C65" w14:textId="77777777" w:rsidR="001B367B" w:rsidRPr="007513CD" w:rsidRDefault="004657E4">
            <w:pPr>
              <w:autoSpaceDE w:val="0"/>
              <w:rPr>
                <w:sz w:val="18"/>
                <w:szCs w:val="18"/>
              </w:rPr>
            </w:pPr>
            <w:r w:rsidRPr="007513CD">
              <w:rPr>
                <w:sz w:val="18"/>
                <w:szCs w:val="18"/>
              </w:rPr>
              <w:t>按照</w:t>
            </w:r>
            <w:r w:rsidRPr="007513CD">
              <w:rPr>
                <w:sz w:val="18"/>
                <w:szCs w:val="18"/>
              </w:rPr>
              <w:t>GB/T 36132</w:t>
            </w:r>
            <w:r w:rsidRPr="007513CD">
              <w:rPr>
                <w:sz w:val="18"/>
                <w:szCs w:val="18"/>
              </w:rPr>
              <w:t>附录</w:t>
            </w:r>
            <w:r w:rsidRPr="007513CD">
              <w:rPr>
                <w:sz w:val="18"/>
                <w:szCs w:val="18"/>
              </w:rPr>
              <w:t>A</w:t>
            </w:r>
            <w:r w:rsidRPr="007513CD">
              <w:rPr>
                <w:sz w:val="18"/>
                <w:szCs w:val="18"/>
              </w:rPr>
              <w:t>计算单位产品综合能耗指标应优于《电解铝企业单位产品能源消耗限额》（</w:t>
            </w:r>
            <w:r w:rsidRPr="007513CD">
              <w:rPr>
                <w:sz w:val="18"/>
                <w:szCs w:val="18"/>
              </w:rPr>
              <w:t>GB 21346-2013</w:t>
            </w:r>
            <w:r w:rsidRPr="007513CD">
              <w:rPr>
                <w:sz w:val="18"/>
                <w:szCs w:val="18"/>
              </w:rPr>
              <w:t>）中指标值。</w:t>
            </w:r>
          </w:p>
        </w:tc>
        <w:tc>
          <w:tcPr>
            <w:tcW w:w="425" w:type="dxa"/>
            <w:tcBorders>
              <w:top w:val="single" w:sz="4" w:space="0" w:color="auto"/>
              <w:left w:val="nil"/>
              <w:bottom w:val="single" w:sz="4" w:space="0" w:color="auto"/>
              <w:right w:val="single" w:sz="4" w:space="0" w:color="auto"/>
            </w:tcBorders>
            <w:vAlign w:val="center"/>
          </w:tcPr>
          <w:p w14:paraId="7CC4F39C" w14:textId="77777777" w:rsidR="001B367B" w:rsidRPr="007513CD" w:rsidRDefault="001B367B">
            <w:pPr>
              <w:autoSpaceDE w:val="0"/>
              <w:jc w:val="center"/>
              <w:rPr>
                <w:sz w:val="18"/>
                <w:szCs w:val="18"/>
              </w:rPr>
            </w:pPr>
          </w:p>
        </w:tc>
        <w:tc>
          <w:tcPr>
            <w:tcW w:w="1134" w:type="dxa"/>
            <w:vMerge w:val="restart"/>
            <w:tcBorders>
              <w:top w:val="single" w:sz="4" w:space="0" w:color="auto"/>
              <w:left w:val="nil"/>
              <w:right w:val="single" w:sz="4" w:space="0" w:color="auto"/>
            </w:tcBorders>
            <w:vAlign w:val="center"/>
          </w:tcPr>
          <w:p w14:paraId="2AC2B0DE" w14:textId="77777777" w:rsidR="001B367B" w:rsidRPr="007513CD" w:rsidRDefault="004657E4">
            <w:pPr>
              <w:autoSpaceDE w:val="0"/>
              <w:jc w:val="center"/>
              <w:rPr>
                <w:sz w:val="18"/>
                <w:szCs w:val="18"/>
              </w:rPr>
            </w:pPr>
            <w:r w:rsidRPr="007513CD">
              <w:rPr>
                <w:sz w:val="18"/>
                <w:szCs w:val="18"/>
              </w:rPr>
              <w:t>基本指标</w:t>
            </w:r>
          </w:p>
        </w:tc>
        <w:tc>
          <w:tcPr>
            <w:tcW w:w="580" w:type="dxa"/>
            <w:vMerge/>
            <w:tcBorders>
              <w:top w:val="nil"/>
              <w:left w:val="nil"/>
              <w:bottom w:val="single" w:sz="4" w:space="0" w:color="auto"/>
              <w:right w:val="single" w:sz="12" w:space="0" w:color="auto"/>
            </w:tcBorders>
            <w:vAlign w:val="center"/>
          </w:tcPr>
          <w:p w14:paraId="0A07FE9B" w14:textId="77777777" w:rsidR="001B367B" w:rsidRPr="007513CD" w:rsidRDefault="001B367B">
            <w:pPr>
              <w:widowControl/>
              <w:jc w:val="left"/>
              <w:rPr>
                <w:sz w:val="18"/>
                <w:szCs w:val="18"/>
              </w:rPr>
            </w:pPr>
          </w:p>
        </w:tc>
      </w:tr>
      <w:tr w:rsidR="007513CD" w:rsidRPr="007513CD" w14:paraId="77D8EAF2" w14:textId="77777777">
        <w:trPr>
          <w:trHeight w:val="524"/>
        </w:trPr>
        <w:tc>
          <w:tcPr>
            <w:tcW w:w="988" w:type="dxa"/>
            <w:vMerge/>
            <w:tcBorders>
              <w:top w:val="nil"/>
              <w:left w:val="single" w:sz="12" w:space="0" w:color="auto"/>
              <w:bottom w:val="single" w:sz="4" w:space="0" w:color="auto"/>
              <w:right w:val="single" w:sz="4" w:space="0" w:color="auto"/>
            </w:tcBorders>
            <w:vAlign w:val="center"/>
          </w:tcPr>
          <w:p w14:paraId="16CD8533"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657BC121"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57ACF364" w14:textId="77777777" w:rsidR="001B367B" w:rsidRPr="007513CD" w:rsidRDefault="004657E4">
            <w:pPr>
              <w:autoSpaceDE w:val="0"/>
              <w:rPr>
                <w:sz w:val="18"/>
                <w:szCs w:val="18"/>
              </w:rPr>
            </w:pPr>
            <w:r w:rsidRPr="007513CD">
              <w:rPr>
                <w:sz w:val="18"/>
                <w:szCs w:val="18"/>
              </w:rPr>
              <w:t>a</w:t>
            </w:r>
          </w:p>
        </w:tc>
        <w:tc>
          <w:tcPr>
            <w:tcW w:w="9072" w:type="dxa"/>
            <w:tcBorders>
              <w:top w:val="single" w:sz="4" w:space="0" w:color="auto"/>
              <w:left w:val="nil"/>
              <w:bottom w:val="single" w:sz="4" w:space="0" w:color="auto"/>
              <w:right w:val="single" w:sz="4" w:space="0" w:color="auto"/>
            </w:tcBorders>
            <w:vAlign w:val="center"/>
          </w:tcPr>
          <w:p w14:paraId="21022C74" w14:textId="77777777" w:rsidR="001B367B" w:rsidRPr="007513CD" w:rsidRDefault="004657E4">
            <w:pPr>
              <w:autoSpaceDE w:val="0"/>
              <w:rPr>
                <w:sz w:val="18"/>
                <w:szCs w:val="18"/>
              </w:rPr>
            </w:pPr>
            <w:r w:rsidRPr="007513CD">
              <w:rPr>
                <w:sz w:val="18"/>
                <w:szCs w:val="18"/>
              </w:rPr>
              <w:t>单位原铝液直流电耗</w:t>
            </w:r>
            <w:r w:rsidRPr="007513CD">
              <w:rPr>
                <w:sz w:val="18"/>
                <w:szCs w:val="18"/>
              </w:rPr>
              <w:t>≤13000kWh/t</w:t>
            </w:r>
          </w:p>
        </w:tc>
        <w:tc>
          <w:tcPr>
            <w:tcW w:w="425" w:type="dxa"/>
            <w:tcBorders>
              <w:top w:val="single" w:sz="4" w:space="0" w:color="auto"/>
              <w:left w:val="nil"/>
              <w:bottom w:val="single" w:sz="4" w:space="0" w:color="auto"/>
              <w:right w:val="single" w:sz="4" w:space="0" w:color="auto"/>
            </w:tcBorders>
            <w:vAlign w:val="center"/>
          </w:tcPr>
          <w:p w14:paraId="6B7031E8" w14:textId="77777777" w:rsidR="001B367B" w:rsidRPr="007513CD" w:rsidRDefault="004657E4">
            <w:pPr>
              <w:autoSpaceDE w:val="0"/>
              <w:jc w:val="center"/>
              <w:rPr>
                <w:sz w:val="18"/>
                <w:szCs w:val="18"/>
              </w:rPr>
            </w:pPr>
            <w:r w:rsidRPr="007513CD">
              <w:rPr>
                <w:sz w:val="18"/>
                <w:szCs w:val="18"/>
              </w:rPr>
              <w:t>2</w:t>
            </w:r>
          </w:p>
        </w:tc>
        <w:tc>
          <w:tcPr>
            <w:tcW w:w="1134" w:type="dxa"/>
            <w:vMerge/>
            <w:tcBorders>
              <w:left w:val="nil"/>
              <w:right w:val="single" w:sz="4" w:space="0" w:color="auto"/>
            </w:tcBorders>
            <w:vAlign w:val="center"/>
          </w:tcPr>
          <w:p w14:paraId="4A379455" w14:textId="77777777" w:rsidR="001B367B" w:rsidRPr="007513CD" w:rsidRDefault="001B367B">
            <w:pPr>
              <w:autoSpaceDE w:val="0"/>
              <w:jc w:val="center"/>
              <w:rPr>
                <w:sz w:val="18"/>
                <w:szCs w:val="18"/>
              </w:rPr>
            </w:pPr>
          </w:p>
        </w:tc>
        <w:tc>
          <w:tcPr>
            <w:tcW w:w="580" w:type="dxa"/>
            <w:vMerge/>
            <w:tcBorders>
              <w:top w:val="nil"/>
              <w:left w:val="nil"/>
              <w:bottom w:val="single" w:sz="4" w:space="0" w:color="auto"/>
              <w:right w:val="single" w:sz="12" w:space="0" w:color="auto"/>
            </w:tcBorders>
            <w:vAlign w:val="center"/>
          </w:tcPr>
          <w:p w14:paraId="51424EE1" w14:textId="77777777" w:rsidR="001B367B" w:rsidRPr="007513CD" w:rsidRDefault="001B367B">
            <w:pPr>
              <w:widowControl/>
              <w:jc w:val="left"/>
              <w:rPr>
                <w:sz w:val="18"/>
                <w:szCs w:val="18"/>
              </w:rPr>
            </w:pPr>
          </w:p>
        </w:tc>
      </w:tr>
      <w:tr w:rsidR="007513CD" w:rsidRPr="007513CD" w14:paraId="02B66D90" w14:textId="77777777">
        <w:trPr>
          <w:trHeight w:val="516"/>
        </w:trPr>
        <w:tc>
          <w:tcPr>
            <w:tcW w:w="988" w:type="dxa"/>
            <w:vMerge/>
            <w:tcBorders>
              <w:top w:val="nil"/>
              <w:left w:val="single" w:sz="12" w:space="0" w:color="auto"/>
              <w:bottom w:val="single" w:sz="4" w:space="0" w:color="auto"/>
              <w:right w:val="single" w:sz="4" w:space="0" w:color="auto"/>
            </w:tcBorders>
            <w:vAlign w:val="center"/>
          </w:tcPr>
          <w:p w14:paraId="57BA449E"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1FE7413C"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05BE5A7D" w14:textId="77777777" w:rsidR="001B367B" w:rsidRPr="007513CD" w:rsidRDefault="004657E4">
            <w:pPr>
              <w:autoSpaceDE w:val="0"/>
              <w:rPr>
                <w:sz w:val="18"/>
                <w:szCs w:val="18"/>
              </w:rPr>
            </w:pPr>
            <w:r w:rsidRPr="007513CD">
              <w:rPr>
                <w:sz w:val="18"/>
                <w:szCs w:val="18"/>
              </w:rPr>
              <w:t>b</w:t>
            </w:r>
          </w:p>
        </w:tc>
        <w:tc>
          <w:tcPr>
            <w:tcW w:w="9072" w:type="dxa"/>
            <w:tcBorders>
              <w:top w:val="single" w:sz="4" w:space="0" w:color="auto"/>
              <w:left w:val="nil"/>
              <w:bottom w:val="single" w:sz="4" w:space="0" w:color="auto"/>
              <w:right w:val="single" w:sz="4" w:space="0" w:color="auto"/>
            </w:tcBorders>
            <w:vAlign w:val="center"/>
          </w:tcPr>
          <w:p w14:paraId="72A23005" w14:textId="77777777" w:rsidR="001B367B" w:rsidRPr="007513CD" w:rsidRDefault="004657E4">
            <w:pPr>
              <w:autoSpaceDE w:val="0"/>
              <w:rPr>
                <w:sz w:val="18"/>
                <w:szCs w:val="18"/>
              </w:rPr>
            </w:pPr>
            <w:r w:rsidRPr="007513CD">
              <w:rPr>
                <w:sz w:val="18"/>
                <w:szCs w:val="18"/>
              </w:rPr>
              <w:t>单位原铝液交流电耗</w:t>
            </w:r>
            <w:r w:rsidRPr="007513CD">
              <w:rPr>
                <w:sz w:val="18"/>
                <w:szCs w:val="18"/>
              </w:rPr>
              <w:t>≤13350kWh/t</w:t>
            </w:r>
          </w:p>
        </w:tc>
        <w:tc>
          <w:tcPr>
            <w:tcW w:w="425" w:type="dxa"/>
            <w:tcBorders>
              <w:top w:val="single" w:sz="4" w:space="0" w:color="auto"/>
              <w:left w:val="nil"/>
              <w:bottom w:val="single" w:sz="4" w:space="0" w:color="auto"/>
              <w:right w:val="single" w:sz="4" w:space="0" w:color="auto"/>
            </w:tcBorders>
            <w:vAlign w:val="center"/>
          </w:tcPr>
          <w:p w14:paraId="53191C03" w14:textId="77777777" w:rsidR="001B367B" w:rsidRPr="007513CD" w:rsidRDefault="004657E4">
            <w:pPr>
              <w:autoSpaceDE w:val="0"/>
              <w:jc w:val="center"/>
              <w:rPr>
                <w:sz w:val="18"/>
                <w:szCs w:val="18"/>
              </w:rPr>
            </w:pPr>
            <w:r w:rsidRPr="007513CD">
              <w:rPr>
                <w:sz w:val="18"/>
                <w:szCs w:val="18"/>
              </w:rPr>
              <w:t>2</w:t>
            </w:r>
          </w:p>
        </w:tc>
        <w:tc>
          <w:tcPr>
            <w:tcW w:w="1134" w:type="dxa"/>
            <w:vMerge/>
            <w:tcBorders>
              <w:left w:val="nil"/>
              <w:right w:val="single" w:sz="4" w:space="0" w:color="auto"/>
            </w:tcBorders>
            <w:vAlign w:val="center"/>
          </w:tcPr>
          <w:p w14:paraId="05548406" w14:textId="77777777" w:rsidR="001B367B" w:rsidRPr="007513CD" w:rsidRDefault="001B367B">
            <w:pPr>
              <w:autoSpaceDE w:val="0"/>
              <w:jc w:val="center"/>
              <w:rPr>
                <w:sz w:val="18"/>
                <w:szCs w:val="18"/>
              </w:rPr>
            </w:pPr>
          </w:p>
        </w:tc>
        <w:tc>
          <w:tcPr>
            <w:tcW w:w="580" w:type="dxa"/>
            <w:vMerge/>
            <w:tcBorders>
              <w:top w:val="nil"/>
              <w:left w:val="nil"/>
              <w:bottom w:val="single" w:sz="4" w:space="0" w:color="auto"/>
              <w:right w:val="single" w:sz="12" w:space="0" w:color="auto"/>
            </w:tcBorders>
            <w:vAlign w:val="center"/>
          </w:tcPr>
          <w:p w14:paraId="165980FF" w14:textId="77777777" w:rsidR="001B367B" w:rsidRPr="007513CD" w:rsidRDefault="001B367B">
            <w:pPr>
              <w:widowControl/>
              <w:jc w:val="left"/>
              <w:rPr>
                <w:sz w:val="18"/>
                <w:szCs w:val="18"/>
              </w:rPr>
            </w:pPr>
          </w:p>
        </w:tc>
      </w:tr>
      <w:tr w:rsidR="007513CD" w:rsidRPr="007513CD" w14:paraId="14FAE9AF" w14:textId="77777777">
        <w:trPr>
          <w:trHeight w:val="551"/>
        </w:trPr>
        <w:tc>
          <w:tcPr>
            <w:tcW w:w="988" w:type="dxa"/>
            <w:vMerge/>
            <w:tcBorders>
              <w:top w:val="nil"/>
              <w:left w:val="single" w:sz="12" w:space="0" w:color="auto"/>
              <w:bottom w:val="single" w:sz="4" w:space="0" w:color="auto"/>
              <w:right w:val="single" w:sz="4" w:space="0" w:color="auto"/>
            </w:tcBorders>
            <w:vAlign w:val="center"/>
          </w:tcPr>
          <w:p w14:paraId="2B95E642"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30AF4D9E"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5041767F" w14:textId="77777777" w:rsidR="001B367B" w:rsidRPr="007513CD" w:rsidRDefault="004657E4">
            <w:pPr>
              <w:autoSpaceDE w:val="0"/>
              <w:rPr>
                <w:sz w:val="18"/>
                <w:szCs w:val="18"/>
              </w:rPr>
            </w:pPr>
            <w:r w:rsidRPr="007513CD">
              <w:rPr>
                <w:sz w:val="18"/>
                <w:szCs w:val="18"/>
              </w:rPr>
              <w:t>c</w:t>
            </w:r>
          </w:p>
        </w:tc>
        <w:tc>
          <w:tcPr>
            <w:tcW w:w="9072" w:type="dxa"/>
            <w:tcBorders>
              <w:top w:val="single" w:sz="4" w:space="0" w:color="auto"/>
              <w:left w:val="nil"/>
              <w:bottom w:val="single" w:sz="4" w:space="0" w:color="auto"/>
              <w:right w:val="single" w:sz="4" w:space="0" w:color="auto"/>
            </w:tcBorders>
            <w:vAlign w:val="center"/>
          </w:tcPr>
          <w:p w14:paraId="7A6BC6A4" w14:textId="77777777" w:rsidR="001B367B" w:rsidRPr="007513CD" w:rsidRDefault="004657E4">
            <w:pPr>
              <w:autoSpaceDE w:val="0"/>
              <w:rPr>
                <w:sz w:val="18"/>
                <w:szCs w:val="18"/>
              </w:rPr>
            </w:pPr>
            <w:r w:rsidRPr="007513CD">
              <w:rPr>
                <w:sz w:val="18"/>
                <w:szCs w:val="18"/>
              </w:rPr>
              <w:t>单位原铝液综合交流电耗</w:t>
            </w:r>
            <w:r w:rsidRPr="007513CD">
              <w:rPr>
                <w:sz w:val="18"/>
                <w:szCs w:val="18"/>
              </w:rPr>
              <w:t>≤13800kWh/t</w:t>
            </w:r>
          </w:p>
        </w:tc>
        <w:tc>
          <w:tcPr>
            <w:tcW w:w="425" w:type="dxa"/>
            <w:tcBorders>
              <w:top w:val="single" w:sz="4" w:space="0" w:color="auto"/>
              <w:left w:val="nil"/>
              <w:bottom w:val="single" w:sz="4" w:space="0" w:color="auto"/>
              <w:right w:val="single" w:sz="4" w:space="0" w:color="auto"/>
            </w:tcBorders>
            <w:vAlign w:val="center"/>
          </w:tcPr>
          <w:p w14:paraId="13B07FFC" w14:textId="77777777" w:rsidR="001B367B" w:rsidRPr="007513CD" w:rsidRDefault="004657E4">
            <w:pPr>
              <w:autoSpaceDE w:val="0"/>
              <w:jc w:val="center"/>
              <w:rPr>
                <w:sz w:val="18"/>
                <w:szCs w:val="18"/>
              </w:rPr>
            </w:pPr>
            <w:r w:rsidRPr="007513CD">
              <w:rPr>
                <w:sz w:val="18"/>
                <w:szCs w:val="18"/>
              </w:rPr>
              <w:t>2</w:t>
            </w:r>
          </w:p>
        </w:tc>
        <w:tc>
          <w:tcPr>
            <w:tcW w:w="1134" w:type="dxa"/>
            <w:vMerge/>
            <w:tcBorders>
              <w:left w:val="nil"/>
              <w:bottom w:val="single" w:sz="4" w:space="0" w:color="auto"/>
              <w:right w:val="single" w:sz="4" w:space="0" w:color="auto"/>
            </w:tcBorders>
            <w:vAlign w:val="center"/>
          </w:tcPr>
          <w:p w14:paraId="752AAA81" w14:textId="77777777" w:rsidR="001B367B" w:rsidRPr="007513CD" w:rsidRDefault="001B367B">
            <w:pPr>
              <w:autoSpaceDE w:val="0"/>
              <w:jc w:val="center"/>
              <w:rPr>
                <w:sz w:val="18"/>
                <w:szCs w:val="18"/>
              </w:rPr>
            </w:pPr>
          </w:p>
        </w:tc>
        <w:tc>
          <w:tcPr>
            <w:tcW w:w="580" w:type="dxa"/>
            <w:vMerge/>
            <w:tcBorders>
              <w:top w:val="nil"/>
              <w:left w:val="nil"/>
              <w:bottom w:val="single" w:sz="4" w:space="0" w:color="auto"/>
              <w:right w:val="single" w:sz="12" w:space="0" w:color="auto"/>
            </w:tcBorders>
            <w:vAlign w:val="center"/>
          </w:tcPr>
          <w:p w14:paraId="00DC0D67" w14:textId="77777777" w:rsidR="001B367B" w:rsidRPr="007513CD" w:rsidRDefault="001B367B">
            <w:pPr>
              <w:widowControl/>
              <w:jc w:val="left"/>
              <w:rPr>
                <w:sz w:val="18"/>
                <w:szCs w:val="18"/>
              </w:rPr>
            </w:pPr>
          </w:p>
        </w:tc>
      </w:tr>
      <w:tr w:rsidR="007513CD" w:rsidRPr="007513CD" w14:paraId="218B785B" w14:textId="77777777">
        <w:trPr>
          <w:trHeight w:val="551"/>
        </w:trPr>
        <w:tc>
          <w:tcPr>
            <w:tcW w:w="988" w:type="dxa"/>
            <w:vMerge/>
            <w:tcBorders>
              <w:top w:val="nil"/>
              <w:left w:val="single" w:sz="12" w:space="0" w:color="auto"/>
              <w:bottom w:val="single" w:sz="4" w:space="0" w:color="auto"/>
              <w:right w:val="single" w:sz="4" w:space="0" w:color="auto"/>
            </w:tcBorders>
            <w:vAlign w:val="center"/>
          </w:tcPr>
          <w:p w14:paraId="78E39A11"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4E9A6C0F"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153050A5" w14:textId="77777777" w:rsidR="001B367B" w:rsidRPr="007513CD" w:rsidRDefault="004657E4">
            <w:pPr>
              <w:autoSpaceDE w:val="0"/>
              <w:rPr>
                <w:sz w:val="18"/>
                <w:szCs w:val="18"/>
              </w:rPr>
            </w:pPr>
            <w:r w:rsidRPr="007513CD">
              <w:rPr>
                <w:sz w:val="18"/>
                <w:szCs w:val="18"/>
              </w:rPr>
              <w:t>101</w:t>
            </w:r>
          </w:p>
        </w:tc>
        <w:tc>
          <w:tcPr>
            <w:tcW w:w="9072" w:type="dxa"/>
            <w:tcBorders>
              <w:top w:val="single" w:sz="4" w:space="0" w:color="auto"/>
              <w:left w:val="nil"/>
              <w:bottom w:val="single" w:sz="4" w:space="0" w:color="auto"/>
              <w:right w:val="single" w:sz="4" w:space="0" w:color="auto"/>
            </w:tcBorders>
            <w:vAlign w:val="center"/>
          </w:tcPr>
          <w:p w14:paraId="79929192" w14:textId="77777777" w:rsidR="001B367B" w:rsidRPr="007513CD" w:rsidRDefault="004657E4">
            <w:pPr>
              <w:autoSpaceDE w:val="0"/>
              <w:rPr>
                <w:sz w:val="18"/>
                <w:szCs w:val="18"/>
              </w:rPr>
            </w:pPr>
            <w:r w:rsidRPr="007513CD">
              <w:rPr>
                <w:sz w:val="18"/>
                <w:szCs w:val="18"/>
              </w:rPr>
              <w:t>单位产品综合能耗指标达到《电解铝企业单位产品能源消耗限额》（</w:t>
            </w:r>
            <w:r w:rsidRPr="007513CD">
              <w:rPr>
                <w:sz w:val="18"/>
                <w:szCs w:val="18"/>
              </w:rPr>
              <w:t>GB 21346-2013</w:t>
            </w:r>
            <w:r w:rsidRPr="007513CD">
              <w:rPr>
                <w:sz w:val="18"/>
                <w:szCs w:val="18"/>
              </w:rPr>
              <w:t>）中的先进值要求。</w:t>
            </w:r>
          </w:p>
        </w:tc>
        <w:tc>
          <w:tcPr>
            <w:tcW w:w="425" w:type="dxa"/>
            <w:tcBorders>
              <w:top w:val="single" w:sz="4" w:space="0" w:color="auto"/>
              <w:left w:val="nil"/>
              <w:bottom w:val="single" w:sz="4" w:space="0" w:color="auto"/>
              <w:right w:val="single" w:sz="4" w:space="0" w:color="auto"/>
            </w:tcBorders>
            <w:vAlign w:val="center"/>
          </w:tcPr>
          <w:p w14:paraId="06E780C2" w14:textId="77777777" w:rsidR="001B367B" w:rsidRPr="007513CD" w:rsidRDefault="004657E4">
            <w:pPr>
              <w:autoSpaceDE w:val="0"/>
              <w:jc w:val="center"/>
              <w:rPr>
                <w:sz w:val="18"/>
                <w:szCs w:val="18"/>
              </w:rPr>
            </w:pPr>
            <w:r w:rsidRPr="007513CD">
              <w:rPr>
                <w:sz w:val="18"/>
                <w:szCs w:val="18"/>
              </w:rPr>
              <w:t>4</w:t>
            </w:r>
          </w:p>
        </w:tc>
        <w:tc>
          <w:tcPr>
            <w:tcW w:w="1134" w:type="dxa"/>
            <w:tcBorders>
              <w:top w:val="single" w:sz="4" w:space="0" w:color="auto"/>
              <w:left w:val="nil"/>
              <w:bottom w:val="single" w:sz="4" w:space="0" w:color="auto"/>
              <w:right w:val="single" w:sz="4" w:space="0" w:color="auto"/>
            </w:tcBorders>
            <w:vAlign w:val="center"/>
          </w:tcPr>
          <w:p w14:paraId="7A43498C" w14:textId="77777777" w:rsidR="001B367B" w:rsidRPr="007513CD" w:rsidRDefault="004657E4">
            <w:pPr>
              <w:autoSpaceDE w:val="0"/>
              <w:jc w:val="center"/>
              <w:rPr>
                <w:sz w:val="18"/>
                <w:szCs w:val="18"/>
              </w:rPr>
            </w:pPr>
            <w:r w:rsidRPr="007513CD">
              <w:rPr>
                <w:sz w:val="18"/>
                <w:szCs w:val="18"/>
              </w:rPr>
              <w:t>预期性指标</w:t>
            </w:r>
          </w:p>
        </w:tc>
        <w:tc>
          <w:tcPr>
            <w:tcW w:w="580" w:type="dxa"/>
            <w:vMerge/>
            <w:tcBorders>
              <w:top w:val="nil"/>
              <w:left w:val="nil"/>
              <w:bottom w:val="single" w:sz="4" w:space="0" w:color="auto"/>
              <w:right w:val="single" w:sz="12" w:space="0" w:color="auto"/>
            </w:tcBorders>
            <w:vAlign w:val="center"/>
          </w:tcPr>
          <w:p w14:paraId="02696D1C" w14:textId="77777777" w:rsidR="001B367B" w:rsidRPr="007513CD" w:rsidRDefault="001B367B">
            <w:pPr>
              <w:widowControl/>
              <w:jc w:val="left"/>
              <w:rPr>
                <w:sz w:val="18"/>
                <w:szCs w:val="18"/>
              </w:rPr>
            </w:pPr>
          </w:p>
        </w:tc>
      </w:tr>
      <w:tr w:rsidR="007513CD" w:rsidRPr="007513CD" w14:paraId="6504ED1D" w14:textId="77777777">
        <w:trPr>
          <w:trHeight w:val="551"/>
        </w:trPr>
        <w:tc>
          <w:tcPr>
            <w:tcW w:w="988" w:type="dxa"/>
            <w:vMerge/>
            <w:tcBorders>
              <w:top w:val="nil"/>
              <w:left w:val="single" w:sz="12" w:space="0" w:color="auto"/>
              <w:bottom w:val="single" w:sz="4" w:space="0" w:color="auto"/>
              <w:right w:val="single" w:sz="4" w:space="0" w:color="auto"/>
            </w:tcBorders>
            <w:vAlign w:val="center"/>
          </w:tcPr>
          <w:p w14:paraId="7E9502D7" w14:textId="77777777" w:rsidR="001B367B" w:rsidRPr="007513CD" w:rsidRDefault="001B367B">
            <w:pPr>
              <w:widowControl/>
              <w:jc w:val="left"/>
              <w:rPr>
                <w:sz w:val="18"/>
                <w:szCs w:val="18"/>
              </w:rPr>
            </w:pPr>
          </w:p>
        </w:tc>
        <w:tc>
          <w:tcPr>
            <w:tcW w:w="992" w:type="dxa"/>
            <w:vMerge/>
            <w:tcBorders>
              <w:top w:val="nil"/>
              <w:left w:val="nil"/>
              <w:bottom w:val="single" w:sz="4" w:space="0" w:color="auto"/>
              <w:right w:val="single" w:sz="4" w:space="0" w:color="auto"/>
            </w:tcBorders>
            <w:vAlign w:val="center"/>
          </w:tcPr>
          <w:p w14:paraId="359AE366" w14:textId="77777777" w:rsidR="001B367B" w:rsidRPr="007513CD" w:rsidRDefault="001B367B">
            <w:pPr>
              <w:widowControl/>
              <w:jc w:val="left"/>
              <w:rPr>
                <w:sz w:val="18"/>
                <w:szCs w:val="18"/>
              </w:rPr>
            </w:pPr>
          </w:p>
        </w:tc>
        <w:tc>
          <w:tcPr>
            <w:tcW w:w="557" w:type="dxa"/>
            <w:tcBorders>
              <w:top w:val="single" w:sz="4" w:space="0" w:color="auto"/>
              <w:left w:val="nil"/>
              <w:bottom w:val="single" w:sz="4" w:space="0" w:color="auto"/>
              <w:right w:val="single" w:sz="4" w:space="0" w:color="auto"/>
            </w:tcBorders>
            <w:vAlign w:val="center"/>
          </w:tcPr>
          <w:p w14:paraId="12128C1C" w14:textId="77777777" w:rsidR="001B367B" w:rsidRPr="007513CD" w:rsidRDefault="004657E4">
            <w:pPr>
              <w:autoSpaceDE w:val="0"/>
              <w:rPr>
                <w:sz w:val="18"/>
                <w:szCs w:val="18"/>
              </w:rPr>
            </w:pPr>
            <w:r w:rsidRPr="007513CD">
              <w:rPr>
                <w:sz w:val="18"/>
                <w:szCs w:val="18"/>
              </w:rPr>
              <w:t>102</w:t>
            </w:r>
          </w:p>
        </w:tc>
        <w:tc>
          <w:tcPr>
            <w:tcW w:w="9072" w:type="dxa"/>
            <w:tcBorders>
              <w:top w:val="single" w:sz="4" w:space="0" w:color="auto"/>
              <w:left w:val="nil"/>
              <w:bottom w:val="single" w:sz="4" w:space="0" w:color="auto"/>
              <w:right w:val="single" w:sz="4" w:space="0" w:color="auto"/>
            </w:tcBorders>
            <w:vAlign w:val="center"/>
          </w:tcPr>
          <w:p w14:paraId="6C95CFA8" w14:textId="77777777" w:rsidR="001B367B" w:rsidRPr="007513CD" w:rsidRDefault="004657E4">
            <w:pPr>
              <w:autoSpaceDE w:val="0"/>
              <w:rPr>
                <w:sz w:val="18"/>
                <w:szCs w:val="18"/>
              </w:rPr>
            </w:pPr>
            <w:r w:rsidRPr="007513CD">
              <w:rPr>
                <w:sz w:val="18"/>
                <w:szCs w:val="18"/>
              </w:rPr>
              <w:t>按照</w:t>
            </w:r>
            <w:r w:rsidRPr="007513CD">
              <w:rPr>
                <w:sz w:val="18"/>
                <w:szCs w:val="18"/>
              </w:rPr>
              <w:t>GB/T 36132</w:t>
            </w:r>
            <w:r w:rsidRPr="007513CD">
              <w:rPr>
                <w:sz w:val="18"/>
                <w:szCs w:val="18"/>
              </w:rPr>
              <w:t>附录</w:t>
            </w:r>
            <w:r w:rsidRPr="007513CD">
              <w:rPr>
                <w:sz w:val="18"/>
                <w:szCs w:val="18"/>
              </w:rPr>
              <w:t>A</w:t>
            </w:r>
            <w:r w:rsidRPr="007513CD">
              <w:rPr>
                <w:sz w:val="18"/>
                <w:szCs w:val="18"/>
              </w:rPr>
              <w:t>计算单位产品碳排放量，指标应</w:t>
            </w:r>
            <w:r w:rsidRPr="007513CD">
              <w:rPr>
                <w:sz w:val="18"/>
                <w:szCs w:val="18"/>
              </w:rPr>
              <w:t>9.1132tCO</w:t>
            </w:r>
            <w:r w:rsidRPr="007513CD">
              <w:rPr>
                <w:sz w:val="18"/>
                <w:szCs w:val="18"/>
                <w:vertAlign w:val="subscript"/>
              </w:rPr>
              <w:t>2</w:t>
            </w:r>
            <w:r w:rsidRPr="007513CD">
              <w:rPr>
                <w:sz w:val="18"/>
                <w:szCs w:val="18"/>
              </w:rPr>
              <w:t>/t</w:t>
            </w:r>
            <w:r w:rsidRPr="007513CD">
              <w:rPr>
                <w:sz w:val="18"/>
                <w:szCs w:val="18"/>
              </w:rPr>
              <w:t>。</w:t>
            </w:r>
          </w:p>
        </w:tc>
        <w:tc>
          <w:tcPr>
            <w:tcW w:w="425" w:type="dxa"/>
            <w:tcBorders>
              <w:top w:val="single" w:sz="4" w:space="0" w:color="auto"/>
              <w:left w:val="nil"/>
              <w:bottom w:val="single" w:sz="4" w:space="0" w:color="auto"/>
              <w:right w:val="single" w:sz="4" w:space="0" w:color="auto"/>
            </w:tcBorders>
            <w:vAlign w:val="center"/>
          </w:tcPr>
          <w:p w14:paraId="4A4C56CB" w14:textId="77777777" w:rsidR="001B367B" w:rsidRPr="007513CD" w:rsidRDefault="004657E4">
            <w:pPr>
              <w:autoSpaceDE w:val="0"/>
              <w:jc w:val="center"/>
              <w:rPr>
                <w:sz w:val="18"/>
                <w:szCs w:val="18"/>
              </w:rPr>
            </w:pPr>
            <w:r w:rsidRPr="007513CD">
              <w:rPr>
                <w:sz w:val="18"/>
                <w:szCs w:val="18"/>
              </w:rPr>
              <w:t>3</w:t>
            </w:r>
          </w:p>
        </w:tc>
        <w:tc>
          <w:tcPr>
            <w:tcW w:w="1134" w:type="dxa"/>
            <w:tcBorders>
              <w:top w:val="single" w:sz="4" w:space="0" w:color="auto"/>
              <w:left w:val="nil"/>
              <w:bottom w:val="single" w:sz="4" w:space="0" w:color="auto"/>
              <w:right w:val="single" w:sz="4" w:space="0" w:color="auto"/>
            </w:tcBorders>
            <w:vAlign w:val="center"/>
          </w:tcPr>
          <w:p w14:paraId="6DAA7FD6" w14:textId="77777777" w:rsidR="001B367B" w:rsidRPr="007513CD" w:rsidRDefault="004657E4">
            <w:pPr>
              <w:autoSpaceDE w:val="0"/>
              <w:jc w:val="center"/>
              <w:rPr>
                <w:sz w:val="18"/>
                <w:szCs w:val="18"/>
              </w:rPr>
            </w:pPr>
            <w:r w:rsidRPr="007513CD">
              <w:rPr>
                <w:sz w:val="18"/>
                <w:szCs w:val="18"/>
              </w:rPr>
              <w:t>基本指标</w:t>
            </w:r>
          </w:p>
        </w:tc>
        <w:tc>
          <w:tcPr>
            <w:tcW w:w="580" w:type="dxa"/>
            <w:vMerge/>
            <w:tcBorders>
              <w:top w:val="nil"/>
              <w:left w:val="nil"/>
              <w:bottom w:val="single" w:sz="4" w:space="0" w:color="auto"/>
              <w:right w:val="single" w:sz="12" w:space="0" w:color="auto"/>
            </w:tcBorders>
            <w:vAlign w:val="center"/>
          </w:tcPr>
          <w:p w14:paraId="40F729A1" w14:textId="77777777" w:rsidR="001B367B" w:rsidRPr="007513CD" w:rsidRDefault="001B367B">
            <w:pPr>
              <w:widowControl/>
              <w:jc w:val="left"/>
              <w:rPr>
                <w:sz w:val="18"/>
                <w:szCs w:val="18"/>
              </w:rPr>
            </w:pPr>
          </w:p>
        </w:tc>
      </w:tr>
      <w:tr w:rsidR="001B367B" w:rsidRPr="007513CD" w14:paraId="68CF9354" w14:textId="77777777">
        <w:trPr>
          <w:trHeight w:val="551"/>
        </w:trPr>
        <w:tc>
          <w:tcPr>
            <w:tcW w:w="988" w:type="dxa"/>
            <w:vMerge/>
            <w:tcBorders>
              <w:top w:val="nil"/>
              <w:left w:val="single" w:sz="12" w:space="0" w:color="auto"/>
              <w:bottom w:val="single" w:sz="12" w:space="0" w:color="auto"/>
              <w:right w:val="single" w:sz="4" w:space="0" w:color="auto"/>
            </w:tcBorders>
            <w:vAlign w:val="center"/>
          </w:tcPr>
          <w:p w14:paraId="09095365" w14:textId="77777777" w:rsidR="001B367B" w:rsidRPr="007513CD" w:rsidRDefault="001B367B">
            <w:pPr>
              <w:widowControl/>
              <w:jc w:val="left"/>
              <w:rPr>
                <w:sz w:val="18"/>
                <w:szCs w:val="18"/>
              </w:rPr>
            </w:pPr>
          </w:p>
        </w:tc>
        <w:tc>
          <w:tcPr>
            <w:tcW w:w="992" w:type="dxa"/>
            <w:vMerge/>
            <w:tcBorders>
              <w:top w:val="nil"/>
              <w:left w:val="nil"/>
              <w:bottom w:val="single" w:sz="12" w:space="0" w:color="auto"/>
              <w:right w:val="single" w:sz="4" w:space="0" w:color="auto"/>
            </w:tcBorders>
            <w:vAlign w:val="center"/>
          </w:tcPr>
          <w:p w14:paraId="45D105B5" w14:textId="77777777" w:rsidR="001B367B" w:rsidRPr="007513CD" w:rsidRDefault="001B367B">
            <w:pPr>
              <w:widowControl/>
              <w:jc w:val="left"/>
              <w:rPr>
                <w:sz w:val="18"/>
                <w:szCs w:val="18"/>
              </w:rPr>
            </w:pPr>
          </w:p>
        </w:tc>
        <w:tc>
          <w:tcPr>
            <w:tcW w:w="557" w:type="dxa"/>
            <w:tcBorders>
              <w:top w:val="single" w:sz="4" w:space="0" w:color="auto"/>
              <w:left w:val="nil"/>
              <w:bottom w:val="single" w:sz="12" w:space="0" w:color="auto"/>
              <w:right w:val="single" w:sz="4" w:space="0" w:color="auto"/>
            </w:tcBorders>
            <w:vAlign w:val="center"/>
          </w:tcPr>
          <w:p w14:paraId="7ED4DD8C" w14:textId="77777777" w:rsidR="001B367B" w:rsidRPr="007513CD" w:rsidRDefault="004657E4">
            <w:pPr>
              <w:autoSpaceDE w:val="0"/>
              <w:rPr>
                <w:sz w:val="18"/>
                <w:szCs w:val="18"/>
              </w:rPr>
            </w:pPr>
            <w:r w:rsidRPr="007513CD">
              <w:rPr>
                <w:sz w:val="18"/>
                <w:szCs w:val="18"/>
              </w:rPr>
              <w:t>103</w:t>
            </w:r>
          </w:p>
        </w:tc>
        <w:tc>
          <w:tcPr>
            <w:tcW w:w="9072" w:type="dxa"/>
            <w:tcBorders>
              <w:top w:val="single" w:sz="4" w:space="0" w:color="auto"/>
              <w:left w:val="nil"/>
              <w:bottom w:val="single" w:sz="12" w:space="0" w:color="auto"/>
              <w:right w:val="single" w:sz="4" w:space="0" w:color="auto"/>
            </w:tcBorders>
            <w:vAlign w:val="center"/>
          </w:tcPr>
          <w:p w14:paraId="47443A2C" w14:textId="77777777" w:rsidR="001B367B" w:rsidRPr="007513CD" w:rsidRDefault="004657E4">
            <w:pPr>
              <w:autoSpaceDE w:val="0"/>
              <w:rPr>
                <w:sz w:val="18"/>
                <w:szCs w:val="18"/>
              </w:rPr>
            </w:pPr>
            <w:r w:rsidRPr="007513CD">
              <w:rPr>
                <w:sz w:val="18"/>
                <w:szCs w:val="18"/>
              </w:rPr>
              <w:t>单位产品碳排放量，指标优于行业前</w:t>
            </w:r>
            <w:r w:rsidRPr="007513CD">
              <w:rPr>
                <w:sz w:val="18"/>
                <w:szCs w:val="18"/>
              </w:rPr>
              <w:t>20%</w:t>
            </w:r>
            <w:r w:rsidRPr="007513CD">
              <w:rPr>
                <w:sz w:val="18"/>
                <w:szCs w:val="18"/>
              </w:rPr>
              <w:t>水平。前</w:t>
            </w:r>
            <w:r w:rsidRPr="007513CD">
              <w:rPr>
                <w:sz w:val="18"/>
                <w:szCs w:val="18"/>
              </w:rPr>
              <w:t>5%</w:t>
            </w:r>
            <w:r w:rsidRPr="007513CD">
              <w:rPr>
                <w:sz w:val="18"/>
                <w:szCs w:val="18"/>
              </w:rPr>
              <w:t>为满分。</w:t>
            </w:r>
          </w:p>
        </w:tc>
        <w:tc>
          <w:tcPr>
            <w:tcW w:w="425" w:type="dxa"/>
            <w:tcBorders>
              <w:top w:val="single" w:sz="4" w:space="0" w:color="auto"/>
              <w:left w:val="nil"/>
              <w:bottom w:val="single" w:sz="12" w:space="0" w:color="auto"/>
              <w:right w:val="single" w:sz="4" w:space="0" w:color="auto"/>
            </w:tcBorders>
            <w:vAlign w:val="center"/>
          </w:tcPr>
          <w:p w14:paraId="1F787CA2" w14:textId="77777777" w:rsidR="001B367B" w:rsidRPr="007513CD" w:rsidRDefault="004657E4">
            <w:pPr>
              <w:autoSpaceDE w:val="0"/>
              <w:jc w:val="center"/>
              <w:rPr>
                <w:sz w:val="18"/>
                <w:szCs w:val="18"/>
              </w:rPr>
            </w:pPr>
            <w:r w:rsidRPr="007513CD">
              <w:rPr>
                <w:sz w:val="18"/>
                <w:szCs w:val="18"/>
              </w:rPr>
              <w:t>2</w:t>
            </w:r>
          </w:p>
        </w:tc>
        <w:tc>
          <w:tcPr>
            <w:tcW w:w="1134" w:type="dxa"/>
            <w:tcBorders>
              <w:top w:val="single" w:sz="4" w:space="0" w:color="auto"/>
              <w:left w:val="nil"/>
              <w:bottom w:val="single" w:sz="12" w:space="0" w:color="auto"/>
              <w:right w:val="single" w:sz="4" w:space="0" w:color="auto"/>
            </w:tcBorders>
            <w:vAlign w:val="center"/>
          </w:tcPr>
          <w:p w14:paraId="6C5213BD" w14:textId="77777777" w:rsidR="001B367B" w:rsidRPr="007513CD" w:rsidRDefault="004657E4">
            <w:pPr>
              <w:autoSpaceDE w:val="0"/>
              <w:jc w:val="center"/>
              <w:rPr>
                <w:sz w:val="18"/>
                <w:szCs w:val="18"/>
              </w:rPr>
            </w:pPr>
            <w:r w:rsidRPr="007513CD">
              <w:rPr>
                <w:sz w:val="18"/>
                <w:szCs w:val="18"/>
              </w:rPr>
              <w:t>预期性指标</w:t>
            </w:r>
          </w:p>
        </w:tc>
        <w:tc>
          <w:tcPr>
            <w:tcW w:w="580" w:type="dxa"/>
            <w:vMerge/>
            <w:tcBorders>
              <w:top w:val="nil"/>
              <w:left w:val="nil"/>
              <w:bottom w:val="single" w:sz="12" w:space="0" w:color="auto"/>
              <w:right w:val="single" w:sz="12" w:space="0" w:color="auto"/>
            </w:tcBorders>
            <w:vAlign w:val="center"/>
          </w:tcPr>
          <w:p w14:paraId="23CC1F0A" w14:textId="77777777" w:rsidR="001B367B" w:rsidRPr="007513CD" w:rsidRDefault="001B367B">
            <w:pPr>
              <w:widowControl/>
              <w:jc w:val="left"/>
              <w:rPr>
                <w:sz w:val="18"/>
                <w:szCs w:val="18"/>
              </w:rPr>
            </w:pPr>
          </w:p>
        </w:tc>
      </w:tr>
    </w:tbl>
    <w:p w14:paraId="7E53EF67" w14:textId="77777777" w:rsidR="001B367B" w:rsidRPr="007513CD" w:rsidRDefault="001B367B">
      <w:pPr>
        <w:pStyle w:val="affff"/>
        <w:ind w:firstLine="420"/>
        <w:jc w:val="center"/>
        <w:rPr>
          <w:rFonts w:ascii="Times New Roman"/>
        </w:rPr>
      </w:pPr>
    </w:p>
    <w:p w14:paraId="75144637" w14:textId="77777777" w:rsidR="001B367B" w:rsidRPr="007513CD" w:rsidRDefault="004657E4">
      <w:pPr>
        <w:pStyle w:val="affff"/>
        <w:ind w:firstLine="420"/>
        <w:jc w:val="center"/>
        <w:rPr>
          <w:rFonts w:ascii="Times New Roman"/>
        </w:rPr>
      </w:pPr>
      <w:r w:rsidRPr="007513CD">
        <w:rPr>
          <w:rFonts w:hAnsi="宋体" w:cs="宋体" w:hint="eastAsia"/>
        </w:rPr>
        <w:t>━━━━━━━━━</w:t>
      </w:r>
    </w:p>
    <w:p w14:paraId="25D6994E" w14:textId="77777777" w:rsidR="001B367B" w:rsidRPr="007513CD" w:rsidRDefault="001B367B">
      <w:pPr>
        <w:pStyle w:val="affff"/>
        <w:ind w:firstLineChars="95" w:firstLine="199"/>
        <w:jc w:val="center"/>
        <w:rPr>
          <w:rFonts w:ascii="Times New Roman"/>
        </w:rPr>
      </w:pPr>
    </w:p>
    <w:sectPr w:rsidR="001B367B" w:rsidRPr="007513CD">
      <w:pgSz w:w="16839" w:h="11907" w:orient="landscape"/>
      <w:pgMar w:top="1418" w:right="1418" w:bottom="1418" w:left="1418" w:header="1418" w:footer="851"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94B19" w14:textId="77777777" w:rsidR="005D5708" w:rsidRDefault="005D5708">
      <w:r>
        <w:separator/>
      </w:r>
    </w:p>
  </w:endnote>
  <w:endnote w:type="continuationSeparator" w:id="0">
    <w:p w14:paraId="12CBD23A" w14:textId="77777777" w:rsidR="005D5708" w:rsidRDefault="005D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81BD7" w14:textId="77777777" w:rsidR="007513CD" w:rsidRDefault="007513CD">
    <w:pPr>
      <w:pStyle w:val="afff9"/>
      <w:rPr>
        <w:rStyle w:val="afff1"/>
      </w:rPr>
    </w:pPr>
    <w:r>
      <w:rPr>
        <w:rStyle w:val="afff1"/>
      </w:rPr>
      <w:fldChar w:fldCharType="begin"/>
    </w:r>
    <w:r>
      <w:rPr>
        <w:rStyle w:val="afff1"/>
      </w:rPr>
      <w:instrText xml:space="preserve">PAGE  </w:instrText>
    </w:r>
    <w:r>
      <w:rPr>
        <w:rStyle w:val="afff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BCDA4" w14:textId="77777777" w:rsidR="007513CD" w:rsidRDefault="007513CD">
    <w:pPr>
      <w:pStyle w:val="afffa"/>
      <w:rPr>
        <w:rStyle w:val="afff1"/>
      </w:rPr>
    </w:pPr>
    <w:r>
      <w:rPr>
        <w:rStyle w:val="afff1"/>
      </w:rPr>
      <w:fldChar w:fldCharType="begin"/>
    </w:r>
    <w:r>
      <w:rPr>
        <w:rStyle w:val="afff1"/>
      </w:rPr>
      <w:instrText xml:space="preserve">PAGE  </w:instrText>
    </w:r>
    <w:r>
      <w:rPr>
        <w:rStyle w:val="afff1"/>
      </w:rPr>
      <w:fldChar w:fldCharType="separate"/>
    </w:r>
    <w:r>
      <w:rPr>
        <w:rStyle w:val="afff1"/>
      </w:rPr>
      <w:t>1</w:t>
    </w:r>
    <w:r>
      <w:rPr>
        <w:rStyle w:val="afff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2873142"/>
      <w:docPartObj>
        <w:docPartGallery w:val="Page Numbers (Bottom of Page)"/>
        <w:docPartUnique/>
      </w:docPartObj>
    </w:sdtPr>
    <w:sdtEndPr/>
    <w:sdtContent>
      <w:p w14:paraId="2615B44E" w14:textId="77777777" w:rsidR="007513CD" w:rsidRDefault="007513CD">
        <w:pPr>
          <w:pStyle w:val="aff6"/>
        </w:pPr>
        <w:r>
          <w:fldChar w:fldCharType="begin"/>
        </w:r>
        <w:r>
          <w:instrText>PAGE   \* MERGEFORMAT</w:instrText>
        </w:r>
        <w:r>
          <w:fldChar w:fldCharType="separate"/>
        </w:r>
        <w:r>
          <w:t>2</w:t>
        </w:r>
        <w:r>
          <w:fldChar w:fldCharType="end"/>
        </w:r>
      </w:p>
    </w:sdtContent>
  </w:sdt>
  <w:p w14:paraId="29B2E928" w14:textId="77777777" w:rsidR="007513CD" w:rsidRDefault="007513CD">
    <w:pPr>
      <w:pStyle w:val="afff9"/>
      <w:rPr>
        <w:rStyle w:val="afff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E1088" w14:textId="77777777" w:rsidR="007513CD" w:rsidRDefault="007513CD">
    <w:pPr>
      <w:pStyle w:val="afffa"/>
      <w:rPr>
        <w:rStyle w:val="afff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841569"/>
      <w:docPartObj>
        <w:docPartGallery w:val="Page Numbers (Bottom of Page)"/>
        <w:docPartUnique/>
      </w:docPartObj>
    </w:sdtPr>
    <w:sdtEndPr/>
    <w:sdtContent>
      <w:p w14:paraId="01447EB8" w14:textId="77777777" w:rsidR="007513CD" w:rsidRDefault="007513CD">
        <w:pPr>
          <w:pStyle w:val="aff6"/>
        </w:pPr>
        <w:r>
          <w:fldChar w:fldCharType="begin"/>
        </w:r>
        <w:r>
          <w:instrText>PAGE   \* MERGEFORMAT</w:instrText>
        </w:r>
        <w:r>
          <w:fldChar w:fldCharType="separate"/>
        </w:r>
        <w:r>
          <w:t>2</w:t>
        </w:r>
        <w:r>
          <w:fldChar w:fldCharType="end"/>
        </w:r>
      </w:p>
    </w:sdtContent>
  </w:sdt>
  <w:p w14:paraId="3BBDFDEF" w14:textId="77777777" w:rsidR="007513CD" w:rsidRDefault="007513CD">
    <w:pPr>
      <w:pStyle w:val="afffa"/>
      <w:rPr>
        <w:rStyle w:val="afff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363B7" w14:textId="77777777" w:rsidR="007513CD" w:rsidRDefault="007513CD">
    <w:pPr>
      <w:pStyle w:val="afff9"/>
      <w:rPr>
        <w:rStyle w:val="afff1"/>
      </w:rPr>
    </w:pPr>
    <w:r>
      <w:rPr>
        <w:rStyle w:val="afff1"/>
      </w:rPr>
      <w:fldChar w:fldCharType="begin"/>
    </w:r>
    <w:r>
      <w:rPr>
        <w:rStyle w:val="afff1"/>
      </w:rPr>
      <w:instrText xml:space="preserve">PAGE  </w:instrText>
    </w:r>
    <w:r>
      <w:rPr>
        <w:rStyle w:val="afff1"/>
      </w:rPr>
      <w:fldChar w:fldCharType="separate"/>
    </w:r>
    <w:r>
      <w:rPr>
        <w:rStyle w:val="afff1"/>
      </w:rPr>
      <w:t>8</w:t>
    </w:r>
    <w:r>
      <w:rPr>
        <w:rStyle w:val="afff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53512" w14:textId="77777777" w:rsidR="007513CD" w:rsidRDefault="007513CD">
    <w:pPr>
      <w:pStyle w:val="afffa"/>
      <w:rPr>
        <w:rStyle w:val="afff1"/>
      </w:rPr>
    </w:pPr>
    <w:r>
      <w:rPr>
        <w:rStyle w:val="afff1"/>
      </w:rPr>
      <w:fldChar w:fldCharType="begin"/>
    </w:r>
    <w:r>
      <w:rPr>
        <w:rStyle w:val="afff1"/>
      </w:rPr>
      <w:instrText xml:space="preserve">PAGE  </w:instrText>
    </w:r>
    <w:r>
      <w:rPr>
        <w:rStyle w:val="afff1"/>
      </w:rPr>
      <w:fldChar w:fldCharType="separate"/>
    </w:r>
    <w:r>
      <w:rPr>
        <w:rStyle w:val="afff1"/>
      </w:rPr>
      <w:t>7</w:t>
    </w:r>
    <w:r>
      <w:rPr>
        <w:rStyle w:val="afff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0897E" w14:textId="77777777" w:rsidR="007513CD" w:rsidRDefault="007513CD">
    <w:pPr>
      <w:pStyle w:val="afff9"/>
      <w:rPr>
        <w:rStyle w:val="afff1"/>
      </w:rPr>
    </w:pPr>
    <w:r>
      <w:rPr>
        <w:rStyle w:val="afff1"/>
      </w:rPr>
      <w:fldChar w:fldCharType="begin"/>
    </w:r>
    <w:r>
      <w:rPr>
        <w:rStyle w:val="afff1"/>
      </w:rPr>
      <w:instrText xml:space="preserve">PAGE  </w:instrText>
    </w:r>
    <w:r>
      <w:rPr>
        <w:rStyle w:val="afff1"/>
      </w:rPr>
      <w:fldChar w:fldCharType="separate"/>
    </w:r>
    <w:r>
      <w:rPr>
        <w:rStyle w:val="afff1"/>
      </w:rPr>
      <w:t>20</w:t>
    </w:r>
    <w:r>
      <w:rPr>
        <w:rStyle w:val="afff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5752A" w14:textId="77777777" w:rsidR="007513CD" w:rsidRDefault="007513CD">
    <w:pPr>
      <w:pStyle w:val="afffa"/>
      <w:rPr>
        <w:rStyle w:val="afff1"/>
      </w:rPr>
    </w:pPr>
    <w:r>
      <w:rPr>
        <w:rStyle w:val="afff1"/>
      </w:rPr>
      <w:fldChar w:fldCharType="begin"/>
    </w:r>
    <w:r>
      <w:rPr>
        <w:rStyle w:val="afff1"/>
      </w:rPr>
      <w:instrText xml:space="preserve">PAGE  </w:instrText>
    </w:r>
    <w:r>
      <w:rPr>
        <w:rStyle w:val="afff1"/>
      </w:rPr>
      <w:fldChar w:fldCharType="separate"/>
    </w:r>
    <w:r>
      <w:rPr>
        <w:rStyle w:val="afff1"/>
      </w:rPr>
      <w:t>19</w:t>
    </w:r>
    <w:r>
      <w:rPr>
        <w:rStyle w:val="aff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D502C" w14:textId="77777777" w:rsidR="005D5708" w:rsidRDefault="005D5708">
      <w:r>
        <w:separator/>
      </w:r>
    </w:p>
  </w:footnote>
  <w:footnote w:type="continuationSeparator" w:id="0">
    <w:p w14:paraId="72297FF6" w14:textId="77777777" w:rsidR="005D5708" w:rsidRDefault="005D5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70B4F" w14:textId="77777777" w:rsidR="007513CD" w:rsidRDefault="007513CD">
    <w:pPr>
      <w:pStyle w:val="afffc"/>
    </w:pPr>
    <w:r>
      <w:t>YS/T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2256D" w14:textId="77777777" w:rsidR="007513CD" w:rsidRDefault="007513CD">
    <w:pPr>
      <w:pStyle w:val="afffb"/>
    </w:pPr>
    <w:r>
      <w:t>YS/T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26A9D" w14:textId="77777777" w:rsidR="007513CD" w:rsidRDefault="007513CD">
    <w:pPr>
      <w:pStyle w:val="afffd"/>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D5071" w14:textId="77777777" w:rsidR="007513CD" w:rsidRDefault="007513CD">
    <w:pPr>
      <w:pStyle w:val="afffc"/>
    </w:pPr>
    <w:r>
      <w:rPr>
        <w:rFonts w:hint="eastAsia"/>
      </w:rPr>
      <w:t>YS</w:t>
    </w:r>
    <w:r>
      <w:t>/T</w:t>
    </w:r>
    <w:r>
      <w:rPr>
        <w:rFonts w:hint="eastAsia"/>
      </w:rPr>
      <w:t xml:space="preserve"> XXX</w:t>
    </w:r>
    <w:r>
      <w:t xml:space="preserve"> —</w:t>
    </w:r>
    <w:r>
      <w:rPr>
        <w:rFonts w:hint="eastAsia"/>
      </w:rPr>
      <w:t>201</w:t>
    </w:r>
    <w: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9ABA2" w14:textId="77777777" w:rsidR="007513CD" w:rsidRDefault="007513CD">
    <w:pPr>
      <w:pStyle w:val="afffb"/>
    </w:pPr>
    <w:r>
      <w:rPr>
        <w:rFonts w:hint="eastAsia"/>
      </w:rPr>
      <w:t>YS</w:t>
    </w:r>
    <w:r>
      <w:t>/T</w:t>
    </w:r>
    <w:r>
      <w:rPr>
        <w:rFonts w:hint="eastAsia"/>
      </w:rPr>
      <w:t xml:space="preserve"> XXX</w:t>
    </w:r>
    <w:r>
      <w:t xml:space="preserve"> —</w:t>
    </w:r>
    <w:r>
      <w:rPr>
        <w:rFonts w:hint="eastAsia"/>
      </w:rPr>
      <w:t>201</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15:restartNumberingAfterBreak="0">
    <w:nsid w:val="2C2B1CF1"/>
    <w:multiLevelType w:val="multilevel"/>
    <w:tmpl w:val="2C2B1CF1"/>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335F0B75"/>
    <w:multiLevelType w:val="multilevel"/>
    <w:tmpl w:val="335F0B75"/>
    <w:lvl w:ilvl="0">
      <w:start w:val="1"/>
      <w:numFmt w:val="none"/>
      <w:suff w:val="nothing"/>
      <w:lvlText w:val="%1"/>
      <w:lvlJc w:val="left"/>
      <w:pPr>
        <w:ind w:left="0" w:firstLine="0"/>
      </w:pPr>
      <w:rPr>
        <w:rFonts w:ascii="Times New Roman" w:hAnsi="Times New Roman" w:hint="default"/>
        <w:b/>
        <w:i w:val="0"/>
        <w:sz w:val="21"/>
      </w:rPr>
    </w:lvl>
    <w:lvl w:ilvl="1">
      <w:start w:val="3"/>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3.%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284"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407E65F9"/>
    <w:multiLevelType w:val="multilevel"/>
    <w:tmpl w:val="407E65F9"/>
    <w:lvl w:ilvl="0">
      <w:start w:val="1"/>
      <w:numFmt w:val="none"/>
      <w:pStyle w:val="a6"/>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496E4D7B"/>
    <w:multiLevelType w:val="multilevel"/>
    <w:tmpl w:val="496E4D7B"/>
    <w:lvl w:ilvl="0">
      <w:start w:val="1"/>
      <w:numFmt w:val="none"/>
      <w:pStyle w:val="a7"/>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57C2AF5"/>
    <w:multiLevelType w:val="multilevel"/>
    <w:tmpl w:val="557C2AF5"/>
    <w:lvl w:ilvl="0">
      <w:start w:val="1"/>
      <w:numFmt w:val="decimal"/>
      <w:pStyle w:val="a8"/>
      <w:suff w:val="nothing"/>
      <w:lvlText w:val="图%1　"/>
      <w:lvlJc w:val="left"/>
      <w:pPr>
        <w:ind w:left="0" w:firstLine="0"/>
      </w:pPr>
      <w:rPr>
        <w:rFonts w:ascii="黑体" w:eastAsia="黑体" w:hAnsi="Times New Roman" w:hint="eastAsia"/>
        <w:b w:val="0"/>
        <w:i w:val="0"/>
        <w:sz w:val="21"/>
        <w:lang w:val="en-US"/>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646260FA"/>
    <w:multiLevelType w:val="multilevel"/>
    <w:tmpl w:val="7F821096"/>
    <w:lvl w:ilvl="0">
      <w:start w:val="1"/>
      <w:numFmt w:val="decimal"/>
      <w:pStyle w:val="a9"/>
      <w:suff w:val="nothing"/>
      <w:lvlText w:val="表%1　"/>
      <w:lvlJc w:val="left"/>
      <w:pPr>
        <w:ind w:left="0" w:firstLine="0"/>
      </w:pPr>
      <w:rPr>
        <w:rFonts w:ascii="Times New Roman" w:eastAsia="华文楷体" w:hAnsi="Times New Roman" w:cs="Times New Roman" w:hint="default"/>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57D3FBC"/>
    <w:multiLevelType w:val="multilevel"/>
    <w:tmpl w:val="657D3FBC"/>
    <w:lvl w:ilvl="0">
      <w:start w:val="1"/>
      <w:numFmt w:val="upperLetter"/>
      <w:pStyle w:val="aa"/>
      <w:suff w:val="nothing"/>
      <w:lvlText w:val="附　录　%1"/>
      <w:lvlJc w:val="left"/>
      <w:pPr>
        <w:ind w:left="3970" w:firstLine="0"/>
      </w:pPr>
      <w:rPr>
        <w:rFonts w:ascii="黑体" w:eastAsia="黑体" w:hAnsi="Times New Roman" w:hint="eastAsia"/>
        <w:b w:val="0"/>
        <w:i w:val="0"/>
        <w:sz w:val="21"/>
      </w:rPr>
    </w:lvl>
    <w:lvl w:ilvl="1">
      <w:start w:val="1"/>
      <w:numFmt w:val="decimal"/>
      <w:pStyle w:val="ab"/>
      <w:suff w:val="nothing"/>
      <w:lvlText w:val="%1.%2　"/>
      <w:lvlJc w:val="left"/>
      <w:pPr>
        <w:ind w:left="0" w:firstLine="0"/>
      </w:pPr>
      <w:rPr>
        <w:rFonts w:ascii="黑体" w:eastAsia="黑体" w:hAnsi="Times New Roman" w:hint="eastAsia"/>
        <w:b w:val="0"/>
        <w:i w:val="0"/>
        <w:strike w:val="0"/>
        <w:snapToGrid/>
        <w:spacing w:val="0"/>
        <w:w w:val="100"/>
        <w:kern w:val="21"/>
        <w:sz w:val="21"/>
      </w:rPr>
    </w:lvl>
    <w:lvl w:ilvl="2">
      <w:start w:val="1"/>
      <w:numFmt w:val="decimal"/>
      <w:pStyle w:val="ac"/>
      <w:suff w:val="nothing"/>
      <w:lvlText w:val="%1.%2.%3　"/>
      <w:lvlJc w:val="left"/>
      <w:pPr>
        <w:ind w:left="0" w:firstLine="0"/>
      </w:pPr>
      <w:rPr>
        <w:rFonts w:ascii="黑体" w:eastAsia="黑体" w:hAnsi="Times New Roman" w:hint="eastAsia"/>
        <w:b w:val="0"/>
        <w:i w:val="0"/>
        <w:sz w:val="21"/>
      </w:rPr>
    </w:lvl>
    <w:lvl w:ilvl="3">
      <w:start w:val="1"/>
      <w:numFmt w:val="decimal"/>
      <w:pStyle w:val="ad"/>
      <w:suff w:val="nothing"/>
      <w:lvlText w:val="%1.%2.%3.%4　"/>
      <w:lvlJc w:val="left"/>
      <w:pPr>
        <w:ind w:left="0" w:firstLine="0"/>
      </w:pPr>
      <w:rPr>
        <w:rFonts w:ascii="黑体" w:eastAsia="黑体" w:hAnsi="Times New Roman" w:hint="eastAsia"/>
        <w:b w:val="0"/>
        <w:i w:val="0"/>
        <w:sz w:val="21"/>
      </w:rPr>
    </w:lvl>
    <w:lvl w:ilvl="4">
      <w:start w:val="1"/>
      <w:numFmt w:val="decimal"/>
      <w:pStyle w:val="ae"/>
      <w:suff w:val="nothing"/>
      <w:lvlText w:val="%1.%2.%3.%4.%5　"/>
      <w:lvlJc w:val="left"/>
      <w:pPr>
        <w:ind w:left="0" w:firstLine="0"/>
      </w:pPr>
      <w:rPr>
        <w:rFonts w:ascii="黑体" w:eastAsia="黑体" w:hAnsi="Times New Roman" w:hint="eastAsia"/>
        <w:b w:val="0"/>
        <w:i w:val="0"/>
        <w:sz w:val="21"/>
      </w:rPr>
    </w:lvl>
    <w:lvl w:ilvl="5">
      <w:start w:val="1"/>
      <w:numFmt w:val="decimal"/>
      <w:pStyle w:val="af"/>
      <w:suff w:val="nothing"/>
      <w:lvlText w:val="%1.%2.%3.%4.%5.%6　"/>
      <w:lvlJc w:val="left"/>
      <w:pPr>
        <w:ind w:left="0" w:firstLine="0"/>
      </w:pPr>
      <w:rPr>
        <w:rFonts w:ascii="黑体" w:eastAsia="黑体" w:hAnsi="Times New Roman" w:hint="eastAsia"/>
        <w:b w:val="0"/>
        <w:i w:val="0"/>
        <w:sz w:val="21"/>
      </w:rPr>
    </w:lvl>
    <w:lvl w:ilvl="6">
      <w:start w:val="1"/>
      <w:numFmt w:val="decimal"/>
      <w:pStyle w:val="a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15:restartNumberingAfterBreak="0">
    <w:nsid w:val="6CEA2025"/>
    <w:multiLevelType w:val="multilevel"/>
    <w:tmpl w:val="C07CEABE"/>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黑体" w:eastAsia="黑体" w:hAnsi="Times New Roman" w:hint="eastAsia"/>
        <w:b w:val="0"/>
        <w:i w:val="0"/>
        <w:sz w:val="21"/>
      </w:rPr>
    </w:lvl>
    <w:lvl w:ilvl="2">
      <w:start w:val="1"/>
      <w:numFmt w:val="decimal"/>
      <w:pStyle w:val="af3"/>
      <w:suff w:val="nothing"/>
      <w:lvlText w:val="%14.%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284" w:firstLine="0"/>
      </w:pPr>
      <w:rPr>
        <w:rFonts w:ascii="黑体" w:eastAsia="黑体" w:hAnsi="Times New Roman" w:hint="eastAsia"/>
        <w:b w:val="0"/>
        <w:i w:val="0"/>
        <w:sz w:val="21"/>
      </w:rPr>
    </w:lvl>
    <w:lvl w:ilvl="4">
      <w:start w:val="1"/>
      <w:numFmt w:val="decimal"/>
      <w:pStyle w:val="af5"/>
      <w:suff w:val="nothing"/>
      <w:lvlText w:val="%1%2.%3.%4.%5　"/>
      <w:lvlJc w:val="left"/>
      <w:pPr>
        <w:ind w:left="993"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6DBF04F4"/>
    <w:multiLevelType w:val="multilevel"/>
    <w:tmpl w:val="6DBF04F4"/>
    <w:lvl w:ilvl="0">
      <w:start w:val="1"/>
      <w:numFmt w:val="none"/>
      <w:pStyle w:val="af8"/>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6933334"/>
    <w:multiLevelType w:val="multilevel"/>
    <w:tmpl w:val="76933334"/>
    <w:lvl w:ilvl="0">
      <w:start w:val="1"/>
      <w:numFmt w:val="none"/>
      <w:pStyle w:val="af9"/>
      <w:lvlText w:val="%1——"/>
      <w:lvlJc w:val="left"/>
      <w:pPr>
        <w:tabs>
          <w:tab w:val="left" w:pos="1140"/>
        </w:tabs>
        <w:ind w:left="840" w:hanging="42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0"/>
  </w:num>
  <w:num w:numId="2">
    <w:abstractNumId w:val="0"/>
  </w:num>
  <w:num w:numId="3">
    <w:abstractNumId w:val="9"/>
  </w:num>
  <w:num w:numId="4">
    <w:abstractNumId w:val="12"/>
  </w:num>
  <w:num w:numId="5">
    <w:abstractNumId w:val="5"/>
  </w:num>
  <w:num w:numId="6">
    <w:abstractNumId w:val="1"/>
  </w:num>
  <w:num w:numId="7">
    <w:abstractNumId w:val="8"/>
  </w:num>
  <w:num w:numId="8">
    <w:abstractNumId w:val="7"/>
  </w:num>
  <w:num w:numId="9">
    <w:abstractNumId w:val="11"/>
  </w:num>
  <w:num w:numId="10">
    <w:abstractNumId w:val="6"/>
  </w:num>
  <w:num w:numId="11">
    <w:abstractNumId w:val="2"/>
  </w:num>
  <w:num w:numId="12">
    <w:abstractNumId w:val="4"/>
  </w:num>
  <w:num w:numId="13">
    <w:abstractNumId w:val="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lvlOverride w:ilvl="0">
      <w:lvl w:ilvl="0">
        <w:start w:val="1"/>
        <w:numFmt w:val="none"/>
        <w:pStyle w:val="af1"/>
        <w:suff w:val="nothing"/>
        <w:lvlText w:val="%1"/>
        <w:lvlJc w:val="left"/>
        <w:pPr>
          <w:ind w:left="0" w:firstLine="0"/>
        </w:pPr>
        <w:rPr>
          <w:rFonts w:ascii="Times New Roman" w:hAnsi="Times New Roman" w:hint="default"/>
          <w:b/>
          <w:i w:val="0"/>
          <w:sz w:val="21"/>
        </w:rPr>
      </w:lvl>
    </w:lvlOverride>
    <w:lvlOverride w:ilvl="1">
      <w:lvl w:ilvl="1">
        <w:start w:val="1"/>
        <w:numFmt w:val="decimal"/>
        <w:pStyle w:val="af2"/>
        <w:suff w:val="nothing"/>
        <w:lvlText w:val="%1%2　"/>
        <w:lvlJc w:val="left"/>
        <w:pPr>
          <w:ind w:left="0" w:firstLine="0"/>
        </w:pPr>
        <w:rPr>
          <w:rFonts w:ascii="黑体" w:eastAsia="黑体" w:hAnsi="Times New Roman" w:hint="eastAsia"/>
          <w:b w:val="0"/>
          <w:i w:val="0"/>
          <w:sz w:val="21"/>
        </w:rPr>
      </w:lvl>
    </w:lvlOverride>
    <w:lvlOverride w:ilvl="2">
      <w:lvl w:ilvl="2">
        <w:start w:val="1"/>
        <w:numFmt w:val="decimal"/>
        <w:pStyle w:val="af3"/>
        <w:suff w:val="nothing"/>
        <w:lvlText w:val="%15.%3　"/>
        <w:lvlJc w:val="left"/>
        <w:pPr>
          <w:ind w:left="0" w:firstLine="0"/>
        </w:pPr>
        <w:rPr>
          <w:rFonts w:ascii="黑体" w:eastAsia="黑体" w:hAnsi="Times New Roman" w:hint="eastAsia"/>
          <w:b w:val="0"/>
          <w:i w:val="0"/>
          <w:sz w:val="21"/>
        </w:rPr>
      </w:lvl>
    </w:lvlOverride>
    <w:lvlOverride w:ilvl="3">
      <w:lvl w:ilvl="3">
        <w:start w:val="1"/>
        <w:numFmt w:val="decimal"/>
        <w:pStyle w:val="af4"/>
        <w:suff w:val="nothing"/>
        <w:lvlText w:val="%1%2.%3.%4　"/>
        <w:lvlJc w:val="left"/>
        <w:pPr>
          <w:ind w:left="284" w:firstLine="0"/>
        </w:pPr>
        <w:rPr>
          <w:rFonts w:ascii="黑体" w:eastAsia="黑体" w:hAnsi="Times New Roman" w:hint="eastAsia"/>
          <w:b w:val="0"/>
          <w:i w:val="0"/>
          <w:sz w:val="21"/>
        </w:rPr>
      </w:lvl>
    </w:lvlOverride>
    <w:lvlOverride w:ilvl="4">
      <w:lvl w:ilvl="4">
        <w:start w:val="1"/>
        <w:numFmt w:val="decimal"/>
        <w:pStyle w:val="af5"/>
        <w:suff w:val="nothing"/>
        <w:lvlText w:val="%1%2.%3.%4.%5　"/>
        <w:lvlJc w:val="left"/>
        <w:pPr>
          <w:ind w:left="993" w:firstLine="0"/>
        </w:pPr>
        <w:rPr>
          <w:rFonts w:ascii="黑体" w:eastAsia="黑体" w:hAnsi="Times New Roman" w:hint="eastAsia"/>
          <w:b w:val="0"/>
          <w:i w:val="0"/>
          <w:sz w:val="21"/>
        </w:rPr>
      </w:lvl>
    </w:lvlOverride>
    <w:lvlOverride w:ilvl="5">
      <w:lvl w:ilvl="5">
        <w:start w:val="1"/>
        <w:numFmt w:val="decimal"/>
        <w:pStyle w:val="af6"/>
        <w:suff w:val="nothing"/>
        <w:lvlText w:val="%1%2.%3.%4.%5.%6　"/>
        <w:lvlJc w:val="left"/>
        <w:pPr>
          <w:ind w:left="0" w:firstLine="0"/>
        </w:pPr>
        <w:rPr>
          <w:rFonts w:ascii="黑体" w:eastAsia="黑体" w:hAnsi="Times New Roman" w:hint="eastAsia"/>
          <w:b w:val="0"/>
          <w:i w:val="0"/>
          <w:sz w:val="21"/>
        </w:rPr>
      </w:lvl>
    </w:lvlOverride>
    <w:lvlOverride w:ilvl="6">
      <w:lvl w:ilvl="6">
        <w:start w:val="1"/>
        <w:numFmt w:val="decimal"/>
        <w:pStyle w:val="af7"/>
        <w:suff w:val="nothing"/>
        <w:lvlText w:val="%1%2.%3.%4.%5.%6.%7　"/>
        <w:lvlJc w:val="left"/>
        <w:pPr>
          <w:ind w:left="0" w:firstLine="0"/>
        </w:pPr>
        <w:rPr>
          <w:rFonts w:ascii="黑体" w:eastAsia="黑体" w:hAnsi="Times New Roman" w:hint="eastAsia"/>
          <w:b w:val="0"/>
          <w:i w:val="0"/>
          <w:sz w:val="21"/>
        </w:rPr>
      </w:lvl>
    </w:lvlOverride>
    <w:lvlOverride w:ilvl="7">
      <w:lvl w:ilvl="7">
        <w:start w:val="1"/>
        <w:numFmt w:val="decimal"/>
        <w:lvlText w:val="%1.%2.%3.%4.%5.%6.%7.%8"/>
        <w:lvlJc w:val="left"/>
        <w:pPr>
          <w:tabs>
            <w:tab w:val="num" w:pos="4351"/>
          </w:tabs>
          <w:ind w:left="3969" w:hanging="1418"/>
        </w:pPr>
        <w:rPr>
          <w:rFonts w:hint="eastAsia"/>
        </w:rPr>
      </w:lvl>
    </w:lvlOverride>
    <w:lvlOverride w:ilvl="8">
      <w:lvl w:ilvl="8">
        <w:start w:val="1"/>
        <w:numFmt w:val="decimal"/>
        <w:lvlText w:val="%1.%2.%3.%4.%5.%6.%7.%8.%9"/>
        <w:lvlJc w:val="left"/>
        <w:pPr>
          <w:tabs>
            <w:tab w:val="num" w:pos="4777"/>
          </w:tabs>
          <w:ind w:left="4677" w:hanging="1700"/>
        </w:pPr>
        <w:rPr>
          <w:rFonts w:hint="eastAsia"/>
        </w:rPr>
      </w:lvl>
    </w:lvlOverride>
  </w:num>
  <w:num w:numId="37">
    <w:abstractNumId w:val="10"/>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1D"/>
    <w:rsid w:val="00003CBE"/>
    <w:rsid w:val="000116AA"/>
    <w:rsid w:val="00011FD4"/>
    <w:rsid w:val="000169FB"/>
    <w:rsid w:val="00016FA4"/>
    <w:rsid w:val="000227EE"/>
    <w:rsid w:val="0002314C"/>
    <w:rsid w:val="000267B2"/>
    <w:rsid w:val="000272C9"/>
    <w:rsid w:val="00037545"/>
    <w:rsid w:val="00040AC9"/>
    <w:rsid w:val="000567F2"/>
    <w:rsid w:val="0006256B"/>
    <w:rsid w:val="00066E9F"/>
    <w:rsid w:val="000727CD"/>
    <w:rsid w:val="00073EED"/>
    <w:rsid w:val="000751DD"/>
    <w:rsid w:val="00076C28"/>
    <w:rsid w:val="00077DA7"/>
    <w:rsid w:val="00085738"/>
    <w:rsid w:val="000879A8"/>
    <w:rsid w:val="000907CB"/>
    <w:rsid w:val="000927D5"/>
    <w:rsid w:val="00092999"/>
    <w:rsid w:val="000A24F8"/>
    <w:rsid w:val="000B22DB"/>
    <w:rsid w:val="000D102F"/>
    <w:rsid w:val="000D47BF"/>
    <w:rsid w:val="000D574F"/>
    <w:rsid w:val="000E07BD"/>
    <w:rsid w:val="000E2B28"/>
    <w:rsid w:val="00102219"/>
    <w:rsid w:val="001029E1"/>
    <w:rsid w:val="0011447C"/>
    <w:rsid w:val="00116BCF"/>
    <w:rsid w:val="001231F1"/>
    <w:rsid w:val="00123E5D"/>
    <w:rsid w:val="001253B3"/>
    <w:rsid w:val="001317AF"/>
    <w:rsid w:val="00131AA3"/>
    <w:rsid w:val="0013770C"/>
    <w:rsid w:val="001406D3"/>
    <w:rsid w:val="00156793"/>
    <w:rsid w:val="00156C90"/>
    <w:rsid w:val="0016746B"/>
    <w:rsid w:val="0017436D"/>
    <w:rsid w:val="00174A74"/>
    <w:rsid w:val="00181ADC"/>
    <w:rsid w:val="00182963"/>
    <w:rsid w:val="0018441F"/>
    <w:rsid w:val="00186067"/>
    <w:rsid w:val="00195275"/>
    <w:rsid w:val="00196EAB"/>
    <w:rsid w:val="001A05CA"/>
    <w:rsid w:val="001A15C7"/>
    <w:rsid w:val="001A515E"/>
    <w:rsid w:val="001A7D96"/>
    <w:rsid w:val="001B0602"/>
    <w:rsid w:val="001B1178"/>
    <w:rsid w:val="001B367B"/>
    <w:rsid w:val="001C2C34"/>
    <w:rsid w:val="001C5C3A"/>
    <w:rsid w:val="001D00B2"/>
    <w:rsid w:val="001D0BC6"/>
    <w:rsid w:val="001D5FBA"/>
    <w:rsid w:val="001D6938"/>
    <w:rsid w:val="001D7440"/>
    <w:rsid w:val="001E6E17"/>
    <w:rsid w:val="001E7E03"/>
    <w:rsid w:val="001F24D9"/>
    <w:rsid w:val="001F3F0B"/>
    <w:rsid w:val="001F40D1"/>
    <w:rsid w:val="001F4712"/>
    <w:rsid w:val="001F51DB"/>
    <w:rsid w:val="00204220"/>
    <w:rsid w:val="002055E7"/>
    <w:rsid w:val="0021034C"/>
    <w:rsid w:val="002208DF"/>
    <w:rsid w:val="00222C42"/>
    <w:rsid w:val="00226A37"/>
    <w:rsid w:val="00226B94"/>
    <w:rsid w:val="002402A4"/>
    <w:rsid w:val="00245CDE"/>
    <w:rsid w:val="00246CD1"/>
    <w:rsid w:val="002501F6"/>
    <w:rsid w:val="00254393"/>
    <w:rsid w:val="00254DF0"/>
    <w:rsid w:val="002613AE"/>
    <w:rsid w:val="00270A22"/>
    <w:rsid w:val="00272332"/>
    <w:rsid w:val="0027394F"/>
    <w:rsid w:val="00276F1B"/>
    <w:rsid w:val="0028194E"/>
    <w:rsid w:val="00284BFB"/>
    <w:rsid w:val="002862EB"/>
    <w:rsid w:val="00291778"/>
    <w:rsid w:val="00293346"/>
    <w:rsid w:val="00293F78"/>
    <w:rsid w:val="0029522B"/>
    <w:rsid w:val="002A4EA6"/>
    <w:rsid w:val="002A716E"/>
    <w:rsid w:val="002B0731"/>
    <w:rsid w:val="002D3178"/>
    <w:rsid w:val="002D6CC2"/>
    <w:rsid w:val="002E0075"/>
    <w:rsid w:val="002E1282"/>
    <w:rsid w:val="002F0BE4"/>
    <w:rsid w:val="002F1802"/>
    <w:rsid w:val="002F223D"/>
    <w:rsid w:val="002F3FC5"/>
    <w:rsid w:val="002F6A96"/>
    <w:rsid w:val="002F6DAF"/>
    <w:rsid w:val="00300FCA"/>
    <w:rsid w:val="00302C78"/>
    <w:rsid w:val="0030410B"/>
    <w:rsid w:val="00306B64"/>
    <w:rsid w:val="00310CB9"/>
    <w:rsid w:val="00311D19"/>
    <w:rsid w:val="00315F92"/>
    <w:rsid w:val="003177DD"/>
    <w:rsid w:val="0032039E"/>
    <w:rsid w:val="00332D1C"/>
    <w:rsid w:val="003358C6"/>
    <w:rsid w:val="00342F87"/>
    <w:rsid w:val="0034493A"/>
    <w:rsid w:val="00345792"/>
    <w:rsid w:val="00352DD6"/>
    <w:rsid w:val="00363805"/>
    <w:rsid w:val="0037030B"/>
    <w:rsid w:val="00370E4E"/>
    <w:rsid w:val="00376CB3"/>
    <w:rsid w:val="00381287"/>
    <w:rsid w:val="003910CB"/>
    <w:rsid w:val="00391763"/>
    <w:rsid w:val="003962A0"/>
    <w:rsid w:val="00396CA9"/>
    <w:rsid w:val="00397C12"/>
    <w:rsid w:val="003A0CE3"/>
    <w:rsid w:val="003A63B7"/>
    <w:rsid w:val="003B1D77"/>
    <w:rsid w:val="003B46F4"/>
    <w:rsid w:val="003C121D"/>
    <w:rsid w:val="003C2BED"/>
    <w:rsid w:val="003C3E9F"/>
    <w:rsid w:val="003C5BDF"/>
    <w:rsid w:val="003D1EDA"/>
    <w:rsid w:val="003D44B6"/>
    <w:rsid w:val="003E17C1"/>
    <w:rsid w:val="003F0C0E"/>
    <w:rsid w:val="003F21B4"/>
    <w:rsid w:val="003F248B"/>
    <w:rsid w:val="00403395"/>
    <w:rsid w:val="004045B6"/>
    <w:rsid w:val="004073FC"/>
    <w:rsid w:val="00413EC0"/>
    <w:rsid w:val="004159C5"/>
    <w:rsid w:val="00417F8C"/>
    <w:rsid w:val="00424269"/>
    <w:rsid w:val="00434992"/>
    <w:rsid w:val="00434ACA"/>
    <w:rsid w:val="00436812"/>
    <w:rsid w:val="00437091"/>
    <w:rsid w:val="00443115"/>
    <w:rsid w:val="00450F3D"/>
    <w:rsid w:val="004515C4"/>
    <w:rsid w:val="00453970"/>
    <w:rsid w:val="00456544"/>
    <w:rsid w:val="00457210"/>
    <w:rsid w:val="004657E4"/>
    <w:rsid w:val="0046710C"/>
    <w:rsid w:val="00472023"/>
    <w:rsid w:val="004724C8"/>
    <w:rsid w:val="004725D6"/>
    <w:rsid w:val="004736FD"/>
    <w:rsid w:val="00474608"/>
    <w:rsid w:val="00474A0F"/>
    <w:rsid w:val="004750FB"/>
    <w:rsid w:val="00482146"/>
    <w:rsid w:val="0048438B"/>
    <w:rsid w:val="00485602"/>
    <w:rsid w:val="004905A3"/>
    <w:rsid w:val="0049182F"/>
    <w:rsid w:val="00493F93"/>
    <w:rsid w:val="004A33E4"/>
    <w:rsid w:val="004A3B87"/>
    <w:rsid w:val="004A4618"/>
    <w:rsid w:val="004A5A1E"/>
    <w:rsid w:val="004B68E4"/>
    <w:rsid w:val="004B77A3"/>
    <w:rsid w:val="004B7BCB"/>
    <w:rsid w:val="004B7C4E"/>
    <w:rsid w:val="004C0C6E"/>
    <w:rsid w:val="004C4B21"/>
    <w:rsid w:val="004D1BCD"/>
    <w:rsid w:val="004D5092"/>
    <w:rsid w:val="004D7FF0"/>
    <w:rsid w:val="004E1052"/>
    <w:rsid w:val="004E1F5A"/>
    <w:rsid w:val="004E51BE"/>
    <w:rsid w:val="004E6B75"/>
    <w:rsid w:val="004F0182"/>
    <w:rsid w:val="00501609"/>
    <w:rsid w:val="00511CA2"/>
    <w:rsid w:val="005137A6"/>
    <w:rsid w:val="00521096"/>
    <w:rsid w:val="005321E3"/>
    <w:rsid w:val="005326B9"/>
    <w:rsid w:val="00535575"/>
    <w:rsid w:val="00537A1A"/>
    <w:rsid w:val="00541056"/>
    <w:rsid w:val="00556AC0"/>
    <w:rsid w:val="00561CC9"/>
    <w:rsid w:val="005632FF"/>
    <w:rsid w:val="00565B4F"/>
    <w:rsid w:val="00573AFD"/>
    <w:rsid w:val="00577CEF"/>
    <w:rsid w:val="005912CD"/>
    <w:rsid w:val="0059408C"/>
    <w:rsid w:val="005A0F87"/>
    <w:rsid w:val="005A119E"/>
    <w:rsid w:val="005A11E8"/>
    <w:rsid w:val="005A1805"/>
    <w:rsid w:val="005A1AC7"/>
    <w:rsid w:val="005B07C5"/>
    <w:rsid w:val="005B1CD2"/>
    <w:rsid w:val="005B6394"/>
    <w:rsid w:val="005B6BAB"/>
    <w:rsid w:val="005B6BE5"/>
    <w:rsid w:val="005C0D2F"/>
    <w:rsid w:val="005C237A"/>
    <w:rsid w:val="005C6D3C"/>
    <w:rsid w:val="005D48BE"/>
    <w:rsid w:val="005D5708"/>
    <w:rsid w:val="005D57A2"/>
    <w:rsid w:val="005D67DF"/>
    <w:rsid w:val="005D72FB"/>
    <w:rsid w:val="005E4151"/>
    <w:rsid w:val="005E5E11"/>
    <w:rsid w:val="005E755E"/>
    <w:rsid w:val="005E765E"/>
    <w:rsid w:val="005F249A"/>
    <w:rsid w:val="005F50C0"/>
    <w:rsid w:val="005F5349"/>
    <w:rsid w:val="006073A3"/>
    <w:rsid w:val="006107A6"/>
    <w:rsid w:val="00610B4A"/>
    <w:rsid w:val="00615A43"/>
    <w:rsid w:val="0061609F"/>
    <w:rsid w:val="00616F10"/>
    <w:rsid w:val="00622DB1"/>
    <w:rsid w:val="00626A88"/>
    <w:rsid w:val="00627EDD"/>
    <w:rsid w:val="006308EA"/>
    <w:rsid w:val="00632933"/>
    <w:rsid w:val="006445C0"/>
    <w:rsid w:val="00644DB4"/>
    <w:rsid w:val="00645D5F"/>
    <w:rsid w:val="00653D13"/>
    <w:rsid w:val="00654BE0"/>
    <w:rsid w:val="006656D9"/>
    <w:rsid w:val="00682E8F"/>
    <w:rsid w:val="006836E6"/>
    <w:rsid w:val="00685926"/>
    <w:rsid w:val="00685CA3"/>
    <w:rsid w:val="006865FC"/>
    <w:rsid w:val="00693BBC"/>
    <w:rsid w:val="00695595"/>
    <w:rsid w:val="006A6EF1"/>
    <w:rsid w:val="006A79E3"/>
    <w:rsid w:val="006B012B"/>
    <w:rsid w:val="006B2DD1"/>
    <w:rsid w:val="006B4BEC"/>
    <w:rsid w:val="006C0047"/>
    <w:rsid w:val="006C3B5A"/>
    <w:rsid w:val="006C3E8A"/>
    <w:rsid w:val="006C4D0F"/>
    <w:rsid w:val="006D1611"/>
    <w:rsid w:val="006D57FE"/>
    <w:rsid w:val="006E69BD"/>
    <w:rsid w:val="006F4FB2"/>
    <w:rsid w:val="006F5909"/>
    <w:rsid w:val="006F603C"/>
    <w:rsid w:val="006F7B45"/>
    <w:rsid w:val="00701108"/>
    <w:rsid w:val="007022FD"/>
    <w:rsid w:val="00707062"/>
    <w:rsid w:val="00707612"/>
    <w:rsid w:val="00713C5C"/>
    <w:rsid w:val="00722EBE"/>
    <w:rsid w:val="00732BCC"/>
    <w:rsid w:val="007330D7"/>
    <w:rsid w:val="00740622"/>
    <w:rsid w:val="007513CD"/>
    <w:rsid w:val="007542A6"/>
    <w:rsid w:val="0075719F"/>
    <w:rsid w:val="007573BA"/>
    <w:rsid w:val="0076659D"/>
    <w:rsid w:val="00774F83"/>
    <w:rsid w:val="007829C6"/>
    <w:rsid w:val="00784A56"/>
    <w:rsid w:val="007951E3"/>
    <w:rsid w:val="007A0ABE"/>
    <w:rsid w:val="007A12C0"/>
    <w:rsid w:val="007A26F2"/>
    <w:rsid w:val="007B2B82"/>
    <w:rsid w:val="007B7C81"/>
    <w:rsid w:val="007C2F21"/>
    <w:rsid w:val="007C5DFC"/>
    <w:rsid w:val="007D39F0"/>
    <w:rsid w:val="007D3E79"/>
    <w:rsid w:val="007D6B44"/>
    <w:rsid w:val="00802AB6"/>
    <w:rsid w:val="00806092"/>
    <w:rsid w:val="00813596"/>
    <w:rsid w:val="00813D08"/>
    <w:rsid w:val="00817C72"/>
    <w:rsid w:val="008211B3"/>
    <w:rsid w:val="008218F6"/>
    <w:rsid w:val="008226C8"/>
    <w:rsid w:val="00825049"/>
    <w:rsid w:val="008252F0"/>
    <w:rsid w:val="00834B88"/>
    <w:rsid w:val="008412D2"/>
    <w:rsid w:val="00844B5A"/>
    <w:rsid w:val="0085007E"/>
    <w:rsid w:val="0085184E"/>
    <w:rsid w:val="00856B79"/>
    <w:rsid w:val="00860496"/>
    <w:rsid w:val="00863E93"/>
    <w:rsid w:val="008643A5"/>
    <w:rsid w:val="00867215"/>
    <w:rsid w:val="008705E7"/>
    <w:rsid w:val="0088443A"/>
    <w:rsid w:val="00885929"/>
    <w:rsid w:val="008865ED"/>
    <w:rsid w:val="0088675B"/>
    <w:rsid w:val="0089162D"/>
    <w:rsid w:val="00896285"/>
    <w:rsid w:val="008A041C"/>
    <w:rsid w:val="008A3F09"/>
    <w:rsid w:val="008A5CC0"/>
    <w:rsid w:val="008B2187"/>
    <w:rsid w:val="008B41D3"/>
    <w:rsid w:val="008B42CD"/>
    <w:rsid w:val="008B4B51"/>
    <w:rsid w:val="008B57D5"/>
    <w:rsid w:val="008B72CA"/>
    <w:rsid w:val="008C1668"/>
    <w:rsid w:val="008C28C6"/>
    <w:rsid w:val="008C63DC"/>
    <w:rsid w:val="008C66FD"/>
    <w:rsid w:val="008D2264"/>
    <w:rsid w:val="008D2389"/>
    <w:rsid w:val="008E08E7"/>
    <w:rsid w:val="008E18E9"/>
    <w:rsid w:val="008E413B"/>
    <w:rsid w:val="008E6248"/>
    <w:rsid w:val="008E6F98"/>
    <w:rsid w:val="008F722B"/>
    <w:rsid w:val="00901892"/>
    <w:rsid w:val="0090190A"/>
    <w:rsid w:val="00902C42"/>
    <w:rsid w:val="00903013"/>
    <w:rsid w:val="009226FE"/>
    <w:rsid w:val="009419C2"/>
    <w:rsid w:val="009445F4"/>
    <w:rsid w:val="009449CE"/>
    <w:rsid w:val="00945C28"/>
    <w:rsid w:val="0094710F"/>
    <w:rsid w:val="00951BF6"/>
    <w:rsid w:val="00961C6E"/>
    <w:rsid w:val="0096506E"/>
    <w:rsid w:val="00971B4F"/>
    <w:rsid w:val="009729B4"/>
    <w:rsid w:val="00972AF6"/>
    <w:rsid w:val="00976C4B"/>
    <w:rsid w:val="00987E30"/>
    <w:rsid w:val="00990BDF"/>
    <w:rsid w:val="009A14E3"/>
    <w:rsid w:val="009A4241"/>
    <w:rsid w:val="009B042A"/>
    <w:rsid w:val="009B18A3"/>
    <w:rsid w:val="009B21AF"/>
    <w:rsid w:val="009C0C71"/>
    <w:rsid w:val="009C3B66"/>
    <w:rsid w:val="009C3F42"/>
    <w:rsid w:val="009C5E7A"/>
    <w:rsid w:val="009D438C"/>
    <w:rsid w:val="009D479D"/>
    <w:rsid w:val="009D7954"/>
    <w:rsid w:val="009E266B"/>
    <w:rsid w:val="009E4E45"/>
    <w:rsid w:val="009F153A"/>
    <w:rsid w:val="009F3AAC"/>
    <w:rsid w:val="00A11BD2"/>
    <w:rsid w:val="00A13602"/>
    <w:rsid w:val="00A21A0F"/>
    <w:rsid w:val="00A253E3"/>
    <w:rsid w:val="00A36E24"/>
    <w:rsid w:val="00A37F02"/>
    <w:rsid w:val="00A40A66"/>
    <w:rsid w:val="00A41893"/>
    <w:rsid w:val="00A4749B"/>
    <w:rsid w:val="00A60325"/>
    <w:rsid w:val="00A61CB6"/>
    <w:rsid w:val="00A62E44"/>
    <w:rsid w:val="00A637D4"/>
    <w:rsid w:val="00A65F6C"/>
    <w:rsid w:val="00A66EDD"/>
    <w:rsid w:val="00A71257"/>
    <w:rsid w:val="00A75104"/>
    <w:rsid w:val="00A76180"/>
    <w:rsid w:val="00A827DA"/>
    <w:rsid w:val="00A85789"/>
    <w:rsid w:val="00A93FB1"/>
    <w:rsid w:val="00A955C6"/>
    <w:rsid w:val="00A97EFE"/>
    <w:rsid w:val="00AA1B4B"/>
    <w:rsid w:val="00AA4A04"/>
    <w:rsid w:val="00AB37BF"/>
    <w:rsid w:val="00AB529E"/>
    <w:rsid w:val="00AC0F3E"/>
    <w:rsid w:val="00AC17D8"/>
    <w:rsid w:val="00AC764B"/>
    <w:rsid w:val="00AD4508"/>
    <w:rsid w:val="00AD6AA1"/>
    <w:rsid w:val="00AE756D"/>
    <w:rsid w:val="00AF6EF5"/>
    <w:rsid w:val="00AF777D"/>
    <w:rsid w:val="00B00801"/>
    <w:rsid w:val="00B00DDF"/>
    <w:rsid w:val="00B02C3F"/>
    <w:rsid w:val="00B1618C"/>
    <w:rsid w:val="00B26ADF"/>
    <w:rsid w:val="00B41642"/>
    <w:rsid w:val="00B4765C"/>
    <w:rsid w:val="00B52EC3"/>
    <w:rsid w:val="00B575B2"/>
    <w:rsid w:val="00B61092"/>
    <w:rsid w:val="00B7359A"/>
    <w:rsid w:val="00B76B18"/>
    <w:rsid w:val="00B81515"/>
    <w:rsid w:val="00B8159F"/>
    <w:rsid w:val="00B867CD"/>
    <w:rsid w:val="00B95612"/>
    <w:rsid w:val="00B967A3"/>
    <w:rsid w:val="00BA4798"/>
    <w:rsid w:val="00BB23CB"/>
    <w:rsid w:val="00BB6FFF"/>
    <w:rsid w:val="00BC26D1"/>
    <w:rsid w:val="00BC30A6"/>
    <w:rsid w:val="00BD0F81"/>
    <w:rsid w:val="00BD1982"/>
    <w:rsid w:val="00BD5292"/>
    <w:rsid w:val="00BE15C4"/>
    <w:rsid w:val="00BE7E15"/>
    <w:rsid w:val="00BF3970"/>
    <w:rsid w:val="00BF5228"/>
    <w:rsid w:val="00C01617"/>
    <w:rsid w:val="00C01C7B"/>
    <w:rsid w:val="00C021CE"/>
    <w:rsid w:val="00C13204"/>
    <w:rsid w:val="00C153D7"/>
    <w:rsid w:val="00C20220"/>
    <w:rsid w:val="00C26582"/>
    <w:rsid w:val="00C34687"/>
    <w:rsid w:val="00C41584"/>
    <w:rsid w:val="00C424F7"/>
    <w:rsid w:val="00C441EE"/>
    <w:rsid w:val="00C4421B"/>
    <w:rsid w:val="00C46BD5"/>
    <w:rsid w:val="00C75E16"/>
    <w:rsid w:val="00C8127D"/>
    <w:rsid w:val="00C818F3"/>
    <w:rsid w:val="00C834B3"/>
    <w:rsid w:val="00C847E5"/>
    <w:rsid w:val="00C90463"/>
    <w:rsid w:val="00C91F52"/>
    <w:rsid w:val="00C96559"/>
    <w:rsid w:val="00C96598"/>
    <w:rsid w:val="00C96DD3"/>
    <w:rsid w:val="00C977D5"/>
    <w:rsid w:val="00CA157F"/>
    <w:rsid w:val="00CA6C60"/>
    <w:rsid w:val="00CB0B9F"/>
    <w:rsid w:val="00CB1629"/>
    <w:rsid w:val="00CB3712"/>
    <w:rsid w:val="00CD054A"/>
    <w:rsid w:val="00CD28D2"/>
    <w:rsid w:val="00CD76EF"/>
    <w:rsid w:val="00CE05C6"/>
    <w:rsid w:val="00CE3228"/>
    <w:rsid w:val="00CF1ACD"/>
    <w:rsid w:val="00CF29B3"/>
    <w:rsid w:val="00CF3A13"/>
    <w:rsid w:val="00CF4465"/>
    <w:rsid w:val="00CF6F16"/>
    <w:rsid w:val="00D0306C"/>
    <w:rsid w:val="00D22A49"/>
    <w:rsid w:val="00D23A5B"/>
    <w:rsid w:val="00D265CE"/>
    <w:rsid w:val="00D30531"/>
    <w:rsid w:val="00D40D67"/>
    <w:rsid w:val="00D54443"/>
    <w:rsid w:val="00D556B7"/>
    <w:rsid w:val="00D56B62"/>
    <w:rsid w:val="00D601AF"/>
    <w:rsid w:val="00D701FE"/>
    <w:rsid w:val="00D71FBA"/>
    <w:rsid w:val="00D720C2"/>
    <w:rsid w:val="00D73091"/>
    <w:rsid w:val="00D749B0"/>
    <w:rsid w:val="00D754A7"/>
    <w:rsid w:val="00D80103"/>
    <w:rsid w:val="00D80E13"/>
    <w:rsid w:val="00DB6B51"/>
    <w:rsid w:val="00DD2A25"/>
    <w:rsid w:val="00DE37D7"/>
    <w:rsid w:val="00DE3C8E"/>
    <w:rsid w:val="00DE5F3D"/>
    <w:rsid w:val="00DE62B3"/>
    <w:rsid w:val="00DF053F"/>
    <w:rsid w:val="00DF33AC"/>
    <w:rsid w:val="00DF3ABA"/>
    <w:rsid w:val="00DF540F"/>
    <w:rsid w:val="00DF5E9A"/>
    <w:rsid w:val="00E038B9"/>
    <w:rsid w:val="00E05220"/>
    <w:rsid w:val="00E1486C"/>
    <w:rsid w:val="00E15A32"/>
    <w:rsid w:val="00E16D9B"/>
    <w:rsid w:val="00E22DE2"/>
    <w:rsid w:val="00E25DFD"/>
    <w:rsid w:val="00E30512"/>
    <w:rsid w:val="00E33A1D"/>
    <w:rsid w:val="00E37DD8"/>
    <w:rsid w:val="00E46AF3"/>
    <w:rsid w:val="00E554A9"/>
    <w:rsid w:val="00E602F2"/>
    <w:rsid w:val="00E70315"/>
    <w:rsid w:val="00E71531"/>
    <w:rsid w:val="00E8059B"/>
    <w:rsid w:val="00E92222"/>
    <w:rsid w:val="00E96ABB"/>
    <w:rsid w:val="00EB067A"/>
    <w:rsid w:val="00EB0BE1"/>
    <w:rsid w:val="00EB0EAF"/>
    <w:rsid w:val="00EB450F"/>
    <w:rsid w:val="00EC08A9"/>
    <w:rsid w:val="00EC1675"/>
    <w:rsid w:val="00EC1CE0"/>
    <w:rsid w:val="00EC5234"/>
    <w:rsid w:val="00EC7566"/>
    <w:rsid w:val="00ED3156"/>
    <w:rsid w:val="00ED7783"/>
    <w:rsid w:val="00EF037F"/>
    <w:rsid w:val="00EF1CAD"/>
    <w:rsid w:val="00EF4D2A"/>
    <w:rsid w:val="00EF7883"/>
    <w:rsid w:val="00F006AD"/>
    <w:rsid w:val="00F1413B"/>
    <w:rsid w:val="00F20AE4"/>
    <w:rsid w:val="00F27CF4"/>
    <w:rsid w:val="00F33CC2"/>
    <w:rsid w:val="00F51B37"/>
    <w:rsid w:val="00F650A0"/>
    <w:rsid w:val="00F6767C"/>
    <w:rsid w:val="00F70918"/>
    <w:rsid w:val="00F70CCC"/>
    <w:rsid w:val="00F7421D"/>
    <w:rsid w:val="00F750B0"/>
    <w:rsid w:val="00F76CBC"/>
    <w:rsid w:val="00F7732D"/>
    <w:rsid w:val="00F83C5B"/>
    <w:rsid w:val="00F90850"/>
    <w:rsid w:val="00F95EE8"/>
    <w:rsid w:val="00F97A15"/>
    <w:rsid w:val="00FA0098"/>
    <w:rsid w:val="00FA0740"/>
    <w:rsid w:val="00FB5C56"/>
    <w:rsid w:val="00FB7270"/>
    <w:rsid w:val="00FC559D"/>
    <w:rsid w:val="00FD024A"/>
    <w:rsid w:val="00FD0990"/>
    <w:rsid w:val="00FD41F0"/>
    <w:rsid w:val="00FE1B7A"/>
    <w:rsid w:val="00FE20DB"/>
    <w:rsid w:val="00FF6954"/>
    <w:rsid w:val="5FFC4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5386AD"/>
  <w15:docId w15:val="{1E372DF6-4D84-4B17-B39A-AEAEF7C3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lsdException w:name="header" w:uiPriority="99"/>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uiPriority="99"/>
    <w:lsdException w:name="Body Text First Indent 2" w:semiHidden="1" w:unhideWhenUsed="1"/>
    <w:lsdException w:name="Note Heading" w:semiHidden="1" w:unhideWhenUsed="1"/>
    <w:lsdException w:name="Body Text 3" w:semiHidden="1" w:unhideWhenUsed="1"/>
    <w:lsdException w:name="Block Text"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ddress" w:qFormat="1"/>
    <w:lsdException w:name="HTML Keyboard" w:qFormat="1"/>
    <w:lsdException w:name="HTML Typewriter" w:qFormat="1"/>
    <w:lsdException w:name="HTML Variable" w:semiHidden="1"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qFormat/>
    <w:rsid w:val="000E2B28"/>
    <w:pPr>
      <w:widowControl w:val="0"/>
      <w:jc w:val="both"/>
    </w:pPr>
    <w:rPr>
      <w:kern w:val="2"/>
      <w:sz w:val="21"/>
      <w:szCs w:val="24"/>
    </w:rPr>
  </w:style>
  <w:style w:type="paragraph" w:styleId="1">
    <w:name w:val="heading 1"/>
    <w:basedOn w:val="afa"/>
    <w:next w:val="afa"/>
    <w:qFormat/>
    <w:pPr>
      <w:keepNext/>
      <w:keepLines/>
      <w:spacing w:before="340" w:after="330" w:line="578" w:lineRule="auto"/>
      <w:outlineLvl w:val="0"/>
    </w:pPr>
    <w:rPr>
      <w:b/>
      <w:bCs/>
      <w:kern w:val="44"/>
      <w:sz w:val="44"/>
      <w:szCs w:val="44"/>
    </w:rPr>
  </w:style>
  <w:style w:type="paragraph" w:styleId="2">
    <w:name w:val="heading 2"/>
    <w:basedOn w:val="afa"/>
    <w:next w:val="afa"/>
    <w:qFormat/>
    <w:pPr>
      <w:keepNext/>
      <w:keepLines/>
      <w:spacing w:before="260" w:after="260" w:line="416" w:lineRule="auto"/>
      <w:outlineLvl w:val="1"/>
    </w:pPr>
    <w:rPr>
      <w:rFonts w:ascii="Arial" w:eastAsia="黑体" w:hAnsi="Arial"/>
      <w:b/>
      <w:bCs/>
      <w:sz w:val="32"/>
      <w:szCs w:val="32"/>
    </w:rPr>
  </w:style>
  <w:style w:type="paragraph" w:styleId="3">
    <w:name w:val="heading 3"/>
    <w:basedOn w:val="afa"/>
    <w:next w:val="afa"/>
    <w:link w:val="30"/>
    <w:qFormat/>
    <w:pPr>
      <w:keepNext/>
      <w:keepLines/>
      <w:spacing w:before="260" w:after="260" w:line="416" w:lineRule="auto"/>
      <w:outlineLvl w:val="2"/>
    </w:pPr>
    <w:rPr>
      <w:b/>
      <w:bCs/>
      <w:sz w:val="32"/>
      <w:szCs w:val="32"/>
      <w:lang w:val="zh-CN"/>
    </w:rPr>
  </w:style>
  <w:style w:type="paragraph" w:styleId="4">
    <w:name w:val="heading 4"/>
    <w:basedOn w:val="afa"/>
    <w:next w:val="afa"/>
    <w:qFormat/>
    <w:pPr>
      <w:keepNext/>
      <w:keepLines/>
      <w:spacing w:before="280" w:after="290" w:line="376" w:lineRule="auto"/>
      <w:outlineLvl w:val="3"/>
    </w:pPr>
    <w:rPr>
      <w:rFonts w:ascii="Arial" w:eastAsia="黑体" w:hAnsi="Arial"/>
      <w:b/>
      <w:bCs/>
      <w:sz w:val="28"/>
      <w:szCs w:val="28"/>
    </w:rPr>
  </w:style>
  <w:style w:type="paragraph" w:styleId="5">
    <w:name w:val="heading 5"/>
    <w:basedOn w:val="afa"/>
    <w:next w:val="afa"/>
    <w:qFormat/>
    <w:pPr>
      <w:keepNext/>
      <w:keepLines/>
      <w:spacing w:before="280" w:after="290" w:line="376" w:lineRule="auto"/>
      <w:outlineLvl w:val="4"/>
    </w:pPr>
    <w:rPr>
      <w:b/>
      <w:bCs/>
      <w:sz w:val="28"/>
      <w:szCs w:val="28"/>
    </w:rPr>
  </w:style>
  <w:style w:type="paragraph" w:styleId="6">
    <w:name w:val="heading 6"/>
    <w:basedOn w:val="afa"/>
    <w:next w:val="afa"/>
    <w:qFormat/>
    <w:pPr>
      <w:keepNext/>
      <w:keepLines/>
      <w:spacing w:before="240" w:after="64" w:line="320" w:lineRule="auto"/>
      <w:outlineLvl w:val="5"/>
    </w:pPr>
    <w:rPr>
      <w:rFonts w:ascii="Arial" w:eastAsia="黑体" w:hAnsi="Arial"/>
      <w:b/>
      <w:bCs/>
      <w:sz w:val="24"/>
    </w:rPr>
  </w:style>
  <w:style w:type="paragraph" w:styleId="7">
    <w:name w:val="heading 7"/>
    <w:basedOn w:val="afa"/>
    <w:next w:val="afa"/>
    <w:qFormat/>
    <w:pPr>
      <w:keepNext/>
      <w:keepLines/>
      <w:spacing w:before="240" w:after="64" w:line="320" w:lineRule="auto"/>
      <w:outlineLvl w:val="6"/>
    </w:pPr>
    <w:rPr>
      <w:b/>
      <w:bCs/>
      <w:sz w:val="24"/>
    </w:rPr>
  </w:style>
  <w:style w:type="paragraph" w:styleId="8">
    <w:name w:val="heading 8"/>
    <w:basedOn w:val="afa"/>
    <w:next w:val="afa"/>
    <w:qFormat/>
    <w:pPr>
      <w:keepNext/>
      <w:keepLines/>
      <w:spacing w:before="240" w:after="64" w:line="320" w:lineRule="auto"/>
      <w:outlineLvl w:val="7"/>
    </w:pPr>
    <w:rPr>
      <w:rFonts w:ascii="Arial" w:eastAsia="黑体" w:hAnsi="Arial"/>
      <w:sz w:val="24"/>
    </w:rPr>
  </w:style>
  <w:style w:type="paragraph" w:styleId="9">
    <w:name w:val="heading 9"/>
    <w:basedOn w:val="afa"/>
    <w:next w:val="afa"/>
    <w:qFormat/>
    <w:pPr>
      <w:keepNext/>
      <w:keepLines/>
      <w:spacing w:before="240" w:after="64" w:line="320" w:lineRule="auto"/>
      <w:outlineLvl w:val="8"/>
    </w:pPr>
    <w:rPr>
      <w:rFonts w:ascii="Arial" w:eastAsia="黑体" w:hAnsi="Arial"/>
      <w:szCs w:val="21"/>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TOC7">
    <w:name w:val="toc 7"/>
    <w:basedOn w:val="TOC6"/>
    <w:next w:val="afa"/>
    <w:uiPriority w:val="39"/>
  </w:style>
  <w:style w:type="paragraph" w:styleId="TOC6">
    <w:name w:val="toc 6"/>
    <w:basedOn w:val="TOC5"/>
    <w:next w:val="afa"/>
    <w:uiPriority w:val="39"/>
  </w:style>
  <w:style w:type="paragraph" w:styleId="TOC5">
    <w:name w:val="toc 5"/>
    <w:basedOn w:val="TOC4"/>
    <w:next w:val="afa"/>
    <w:uiPriority w:val="39"/>
  </w:style>
  <w:style w:type="paragraph" w:styleId="TOC4">
    <w:name w:val="toc 4"/>
    <w:basedOn w:val="TOC3"/>
    <w:next w:val="afa"/>
    <w:uiPriority w:val="39"/>
  </w:style>
  <w:style w:type="paragraph" w:styleId="TOC3">
    <w:name w:val="toc 3"/>
    <w:basedOn w:val="TOC2"/>
    <w:next w:val="afa"/>
    <w:uiPriority w:val="39"/>
  </w:style>
  <w:style w:type="paragraph" w:styleId="TOC2">
    <w:name w:val="toc 2"/>
    <w:basedOn w:val="TOC1"/>
    <w:next w:val="afa"/>
    <w:uiPriority w:val="39"/>
  </w:style>
  <w:style w:type="paragraph" w:styleId="TOC1">
    <w:name w:val="toc 1"/>
    <w:next w:val="afa"/>
    <w:uiPriority w:val="39"/>
    <w:pPr>
      <w:jc w:val="both"/>
    </w:pPr>
    <w:rPr>
      <w:rFonts w:ascii="宋体"/>
      <w:sz w:val="21"/>
    </w:rPr>
  </w:style>
  <w:style w:type="paragraph" w:styleId="afe">
    <w:name w:val="Normal Indent"/>
    <w:basedOn w:val="afa"/>
    <w:pPr>
      <w:ind w:firstLine="420"/>
    </w:pPr>
    <w:rPr>
      <w:szCs w:val="20"/>
    </w:rPr>
  </w:style>
  <w:style w:type="paragraph" w:styleId="aff">
    <w:name w:val="caption"/>
    <w:basedOn w:val="afa"/>
    <w:next w:val="afa"/>
    <w:qFormat/>
    <w:pPr>
      <w:spacing w:before="152" w:after="160"/>
    </w:pPr>
    <w:rPr>
      <w:rFonts w:ascii="Arial" w:eastAsia="黑体" w:hAnsi="Arial"/>
      <w:szCs w:val="20"/>
    </w:rPr>
  </w:style>
  <w:style w:type="paragraph" w:styleId="aff0">
    <w:name w:val="annotation text"/>
    <w:basedOn w:val="afa"/>
    <w:link w:val="aff1"/>
    <w:pPr>
      <w:jc w:val="left"/>
    </w:pPr>
    <w:rPr>
      <w:lang w:val="zh-CN"/>
    </w:rPr>
  </w:style>
  <w:style w:type="paragraph" w:styleId="aff2">
    <w:name w:val="Body Text"/>
    <w:basedOn w:val="afa"/>
    <w:pPr>
      <w:spacing w:after="120"/>
    </w:pPr>
  </w:style>
  <w:style w:type="paragraph" w:styleId="aff3">
    <w:name w:val="Body Text Indent"/>
    <w:basedOn w:val="afa"/>
    <w:pPr>
      <w:spacing w:line="360" w:lineRule="exact"/>
      <w:ind w:left="420" w:firstLine="480"/>
    </w:pPr>
    <w:rPr>
      <w:sz w:val="24"/>
      <w:szCs w:val="20"/>
    </w:rPr>
  </w:style>
  <w:style w:type="paragraph" w:styleId="HTML">
    <w:name w:val="HTML Address"/>
    <w:basedOn w:val="afa"/>
    <w:qFormat/>
    <w:rPr>
      <w:i/>
      <w:iCs/>
    </w:rPr>
  </w:style>
  <w:style w:type="paragraph" w:styleId="TOC8">
    <w:name w:val="toc 8"/>
    <w:basedOn w:val="TOC7"/>
    <w:next w:val="afa"/>
    <w:uiPriority w:val="39"/>
  </w:style>
  <w:style w:type="paragraph" w:styleId="20">
    <w:name w:val="Body Text Indent 2"/>
    <w:basedOn w:val="afa"/>
    <w:link w:val="21"/>
    <w:pPr>
      <w:spacing w:beforeLines="50" w:before="156" w:afterLines="50" w:after="156"/>
      <w:ind w:firstLineChars="200" w:firstLine="480"/>
    </w:pPr>
    <w:rPr>
      <w:sz w:val="24"/>
      <w:lang w:val="zh-CN"/>
    </w:rPr>
  </w:style>
  <w:style w:type="paragraph" w:styleId="aff4">
    <w:name w:val="Balloon Text"/>
    <w:basedOn w:val="afa"/>
    <w:link w:val="aff5"/>
    <w:rPr>
      <w:sz w:val="18"/>
      <w:szCs w:val="18"/>
      <w:lang w:val="zh-CN"/>
    </w:rPr>
  </w:style>
  <w:style w:type="paragraph" w:styleId="aff6">
    <w:name w:val="footer"/>
    <w:basedOn w:val="afa"/>
    <w:link w:val="aff7"/>
    <w:uiPriority w:val="99"/>
    <w:pPr>
      <w:tabs>
        <w:tab w:val="center" w:pos="4153"/>
        <w:tab w:val="right" w:pos="8306"/>
      </w:tabs>
      <w:snapToGrid w:val="0"/>
      <w:ind w:rightChars="100" w:right="210"/>
      <w:jc w:val="right"/>
    </w:pPr>
    <w:rPr>
      <w:sz w:val="18"/>
      <w:szCs w:val="18"/>
      <w:lang w:val="zh-CN"/>
    </w:rPr>
  </w:style>
  <w:style w:type="paragraph" w:styleId="aff8">
    <w:name w:val="header"/>
    <w:basedOn w:val="afa"/>
    <w:link w:val="aff9"/>
    <w:uiPriority w:val="99"/>
    <w:pPr>
      <w:pBdr>
        <w:bottom w:val="single" w:sz="6" w:space="1" w:color="auto"/>
      </w:pBdr>
      <w:tabs>
        <w:tab w:val="center" w:pos="4153"/>
        <w:tab w:val="right" w:pos="8306"/>
      </w:tabs>
      <w:snapToGrid w:val="0"/>
      <w:jc w:val="center"/>
    </w:pPr>
    <w:rPr>
      <w:sz w:val="18"/>
      <w:szCs w:val="18"/>
      <w:lang w:val="zh-CN"/>
    </w:rPr>
  </w:style>
  <w:style w:type="paragraph" w:styleId="affa">
    <w:name w:val="footnote text"/>
    <w:basedOn w:val="afa"/>
    <w:semiHidden/>
    <w:pPr>
      <w:snapToGrid w:val="0"/>
      <w:jc w:val="left"/>
    </w:pPr>
    <w:rPr>
      <w:sz w:val="18"/>
      <w:szCs w:val="18"/>
    </w:rPr>
  </w:style>
  <w:style w:type="paragraph" w:styleId="31">
    <w:name w:val="Body Text Indent 3"/>
    <w:basedOn w:val="afa"/>
    <w:link w:val="32"/>
    <w:pPr>
      <w:spacing w:after="120"/>
      <w:ind w:leftChars="200" w:left="420"/>
    </w:pPr>
    <w:rPr>
      <w:sz w:val="16"/>
      <w:szCs w:val="16"/>
    </w:rPr>
  </w:style>
  <w:style w:type="paragraph" w:styleId="TOC9">
    <w:name w:val="toc 9"/>
    <w:basedOn w:val="TOC8"/>
    <w:next w:val="afa"/>
    <w:uiPriority w:val="39"/>
  </w:style>
  <w:style w:type="paragraph" w:styleId="22">
    <w:name w:val="Body Text 2"/>
    <w:basedOn w:val="afa"/>
    <w:link w:val="23"/>
    <w:pPr>
      <w:spacing w:after="120" w:line="480" w:lineRule="auto"/>
    </w:pPr>
    <w:rPr>
      <w:lang w:val="zh-CN"/>
    </w:rPr>
  </w:style>
  <w:style w:type="paragraph" w:styleId="HTML0">
    <w:name w:val="HTML Preformatted"/>
    <w:basedOn w:val="afa"/>
    <w:rPr>
      <w:rFonts w:ascii="Courier New" w:hAnsi="Courier New" w:cs="Courier New"/>
      <w:sz w:val="20"/>
      <w:szCs w:val="20"/>
    </w:rPr>
  </w:style>
  <w:style w:type="paragraph" w:styleId="affb">
    <w:name w:val="Normal (Web)"/>
    <w:basedOn w:val="afa"/>
    <w:uiPriority w:val="99"/>
    <w:unhideWhenUsed/>
    <w:pPr>
      <w:widowControl/>
      <w:jc w:val="left"/>
    </w:pPr>
    <w:rPr>
      <w:rFonts w:ascii="宋体" w:hAnsi="宋体" w:cs="宋体"/>
      <w:kern w:val="0"/>
      <w:sz w:val="24"/>
    </w:rPr>
  </w:style>
  <w:style w:type="paragraph" w:styleId="affc">
    <w:name w:val="Title"/>
    <w:basedOn w:val="afa"/>
    <w:qFormat/>
    <w:pPr>
      <w:spacing w:before="240" w:after="60"/>
      <w:jc w:val="center"/>
      <w:outlineLvl w:val="0"/>
    </w:pPr>
    <w:rPr>
      <w:rFonts w:ascii="Arial" w:hAnsi="Arial" w:cs="Arial"/>
      <w:b/>
      <w:bCs/>
      <w:sz w:val="32"/>
      <w:szCs w:val="32"/>
    </w:rPr>
  </w:style>
  <w:style w:type="paragraph" w:styleId="affd">
    <w:name w:val="annotation subject"/>
    <w:basedOn w:val="aff0"/>
    <w:next w:val="aff0"/>
    <w:link w:val="affe"/>
    <w:rPr>
      <w:b/>
      <w:bCs/>
    </w:rPr>
  </w:style>
  <w:style w:type="paragraph" w:styleId="afff">
    <w:name w:val="Body Text First Indent"/>
    <w:basedOn w:val="aff2"/>
    <w:uiPriority w:val="99"/>
    <w:pPr>
      <w:ind w:firstLine="420"/>
    </w:pPr>
    <w:rPr>
      <w:szCs w:val="20"/>
    </w:rPr>
  </w:style>
  <w:style w:type="table" w:styleId="afff0">
    <w:name w:val="Table Grid"/>
    <w:basedOn w:val="afc"/>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age number"/>
    <w:rPr>
      <w:rFonts w:ascii="Times New Roman" w:eastAsia="宋体" w:hAnsi="Times New Roman"/>
      <w:sz w:val="18"/>
    </w:rPr>
  </w:style>
  <w:style w:type="character" w:styleId="afff2">
    <w:name w:val="FollowedHyperlink"/>
    <w:rPr>
      <w:color w:val="800080"/>
      <w:u w:val="single"/>
    </w:rPr>
  </w:style>
  <w:style w:type="character" w:styleId="afff3">
    <w:name w:val="Emphasis"/>
    <w:uiPriority w:val="20"/>
    <w:qFormat/>
    <w:rPr>
      <w:color w:val="CC0000"/>
    </w:rPr>
  </w:style>
  <w:style w:type="character" w:styleId="HTML1">
    <w:name w:val="HTML Definition"/>
    <w:rPr>
      <w:i/>
      <w:iCs/>
    </w:rPr>
  </w:style>
  <w:style w:type="character" w:styleId="HTML2">
    <w:name w:val="HTML Typewriter"/>
    <w:qFormat/>
    <w:rPr>
      <w:rFonts w:ascii="Courier New" w:hAnsi="Courier New"/>
      <w:sz w:val="20"/>
      <w:szCs w:val="20"/>
    </w:rPr>
  </w:style>
  <w:style w:type="character" w:styleId="HTML3">
    <w:name w:val="HTML Acronym"/>
    <w:basedOn w:val="afb"/>
  </w:style>
  <w:style w:type="character" w:styleId="HTML4">
    <w:name w:val="HTML Variable"/>
    <w:qFormat/>
    <w:rPr>
      <w:i/>
      <w:iCs/>
    </w:rPr>
  </w:style>
  <w:style w:type="character" w:styleId="afff4">
    <w:name w:val="Hyperlink"/>
    <w:uiPriority w:val="99"/>
    <w:rPr>
      <w:rFonts w:ascii="Times New Roman" w:eastAsia="宋体" w:hAnsi="Times New Roman"/>
      <w:color w:val="auto"/>
      <w:spacing w:val="0"/>
      <w:w w:val="100"/>
      <w:position w:val="0"/>
      <w:sz w:val="21"/>
      <w:u w:val="none"/>
      <w:vertAlign w:val="baseline"/>
    </w:rPr>
  </w:style>
  <w:style w:type="character" w:styleId="HTML5">
    <w:name w:val="HTML Code"/>
    <w:rPr>
      <w:rFonts w:ascii="Courier New" w:hAnsi="Courier New"/>
      <w:sz w:val="20"/>
      <w:szCs w:val="20"/>
    </w:rPr>
  </w:style>
  <w:style w:type="character" w:styleId="afff5">
    <w:name w:val="annotation reference"/>
    <w:rPr>
      <w:sz w:val="21"/>
      <w:szCs w:val="21"/>
    </w:rPr>
  </w:style>
  <w:style w:type="character" w:styleId="HTML6">
    <w:name w:val="HTML Cite"/>
    <w:rPr>
      <w:i/>
      <w:iCs/>
    </w:rPr>
  </w:style>
  <w:style w:type="character" w:styleId="afff6">
    <w:name w:val="footnote reference"/>
    <w:semiHidden/>
    <w:rPr>
      <w:vertAlign w:val="superscript"/>
    </w:rPr>
  </w:style>
  <w:style w:type="character" w:styleId="HTML7">
    <w:name w:val="HTML Keyboard"/>
    <w:qFormat/>
    <w:rPr>
      <w:rFonts w:ascii="Courier New" w:hAnsi="Courier New"/>
      <w:sz w:val="20"/>
      <w:szCs w:val="20"/>
    </w:rPr>
  </w:style>
  <w:style w:type="character" w:styleId="HTML8">
    <w:name w:val="HTML Sample"/>
    <w:rPr>
      <w:rFonts w:ascii="Courier New" w:hAnsi="Courier New"/>
    </w:rPr>
  </w:style>
  <w:style w:type="paragraph" w:customStyle="1" w:styleId="afff7">
    <w:name w:val="标准标志"/>
    <w:next w:val="afa"/>
    <w:pPr>
      <w:framePr w:w="2268" w:h="1392" w:hRule="exact" w:wrap="around" w:hAnchor="margin" w:x="6748" w:y="171" w:anchorLock="1"/>
      <w:shd w:val="solid" w:color="FFFFFF" w:fill="FFFFFF"/>
      <w:spacing w:line="0" w:lineRule="atLeast"/>
      <w:jc w:val="right"/>
    </w:pPr>
    <w:rPr>
      <w:b/>
      <w:w w:val="130"/>
      <w:sz w:val="96"/>
    </w:rPr>
  </w:style>
  <w:style w:type="paragraph" w:customStyle="1" w:styleId="afff8">
    <w:name w:val="标准称谓"/>
    <w:next w:val="af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9">
    <w:name w:val="标准书脚_偶数页"/>
    <w:qFormat/>
    <w:pPr>
      <w:spacing w:before="120"/>
    </w:pPr>
    <w:rPr>
      <w:sz w:val="18"/>
    </w:rPr>
  </w:style>
  <w:style w:type="paragraph" w:customStyle="1" w:styleId="afffa">
    <w:name w:val="标准书脚_奇数页"/>
    <w:pPr>
      <w:spacing w:before="120"/>
      <w:jc w:val="right"/>
    </w:pPr>
    <w:rPr>
      <w:sz w:val="18"/>
    </w:rPr>
  </w:style>
  <w:style w:type="paragraph" w:customStyle="1" w:styleId="afffb">
    <w:name w:val="标准书眉_奇数页"/>
    <w:next w:val="afa"/>
    <w:qFormat/>
    <w:pPr>
      <w:tabs>
        <w:tab w:val="center" w:pos="4154"/>
        <w:tab w:val="right" w:pos="8306"/>
      </w:tabs>
      <w:spacing w:after="120"/>
      <w:jc w:val="right"/>
    </w:pPr>
    <w:rPr>
      <w:sz w:val="21"/>
    </w:rPr>
  </w:style>
  <w:style w:type="paragraph" w:customStyle="1" w:styleId="afffc">
    <w:name w:val="标准书眉_偶数页"/>
    <w:basedOn w:val="afffb"/>
    <w:next w:val="afa"/>
    <w:pPr>
      <w:jc w:val="left"/>
    </w:pPr>
  </w:style>
  <w:style w:type="paragraph" w:customStyle="1" w:styleId="afffd">
    <w:name w:val="标准书眉一"/>
    <w:qFormat/>
    <w:pPr>
      <w:jc w:val="both"/>
    </w:pPr>
  </w:style>
  <w:style w:type="paragraph" w:customStyle="1" w:styleId="af1">
    <w:name w:val="前言、引言标题"/>
    <w:next w:val="afa"/>
    <w:qFormat/>
    <w:pPr>
      <w:numPr>
        <w:numId w:val="1"/>
      </w:numPr>
      <w:shd w:val="clear" w:color="FFFFFF" w:fill="FFFFFF"/>
      <w:spacing w:before="640" w:after="560"/>
      <w:jc w:val="center"/>
      <w:outlineLvl w:val="0"/>
    </w:pPr>
    <w:rPr>
      <w:rFonts w:ascii="黑体" w:eastAsia="黑体"/>
      <w:sz w:val="32"/>
    </w:rPr>
  </w:style>
  <w:style w:type="paragraph" w:customStyle="1" w:styleId="afffe">
    <w:name w:val="参考文献、索引标题"/>
    <w:basedOn w:val="af1"/>
    <w:next w:val="afa"/>
    <w:qFormat/>
    <w:pPr>
      <w:numPr>
        <w:numId w:val="0"/>
      </w:numPr>
      <w:spacing w:after="200"/>
    </w:pPr>
    <w:rPr>
      <w:sz w:val="21"/>
    </w:rPr>
  </w:style>
  <w:style w:type="paragraph" w:customStyle="1" w:styleId="affff">
    <w:name w:val="段"/>
    <w:link w:val="Char"/>
    <w:qFormat/>
    <w:pPr>
      <w:autoSpaceDE w:val="0"/>
      <w:autoSpaceDN w:val="0"/>
      <w:ind w:firstLineChars="200" w:firstLine="200"/>
      <w:jc w:val="both"/>
    </w:pPr>
    <w:rPr>
      <w:rFonts w:ascii="宋体"/>
      <w:sz w:val="21"/>
    </w:rPr>
  </w:style>
  <w:style w:type="paragraph" w:customStyle="1" w:styleId="af2">
    <w:name w:val="章标题"/>
    <w:next w:val="affff"/>
    <w:link w:val="Char0"/>
    <w:pPr>
      <w:numPr>
        <w:ilvl w:val="1"/>
        <w:numId w:val="1"/>
      </w:numPr>
      <w:spacing w:beforeLines="50" w:before="50" w:afterLines="50" w:after="50"/>
      <w:jc w:val="both"/>
      <w:outlineLvl w:val="1"/>
    </w:pPr>
    <w:rPr>
      <w:rFonts w:ascii="黑体" w:eastAsia="黑体"/>
      <w:sz w:val="21"/>
    </w:rPr>
  </w:style>
  <w:style w:type="paragraph" w:customStyle="1" w:styleId="af3">
    <w:name w:val="一级条标题"/>
    <w:basedOn w:val="af2"/>
    <w:next w:val="affff"/>
    <w:link w:val="Char1"/>
    <w:pPr>
      <w:numPr>
        <w:ilvl w:val="2"/>
      </w:numPr>
      <w:spacing w:beforeLines="0" w:before="0" w:afterLines="0" w:after="0"/>
      <w:outlineLvl w:val="2"/>
    </w:pPr>
  </w:style>
  <w:style w:type="paragraph" w:customStyle="1" w:styleId="af4">
    <w:name w:val="二级条标题"/>
    <w:basedOn w:val="af3"/>
    <w:next w:val="affff"/>
    <w:link w:val="Char2"/>
    <w:qFormat/>
    <w:pPr>
      <w:numPr>
        <w:ilvl w:val="3"/>
      </w:numPr>
      <w:outlineLvl w:val="3"/>
    </w:pPr>
  </w:style>
  <w:style w:type="paragraph" w:customStyle="1" w:styleId="a0">
    <w:name w:val="二级无标题条"/>
    <w:basedOn w:val="afa"/>
    <w:qFormat/>
    <w:pPr>
      <w:numPr>
        <w:ilvl w:val="3"/>
        <w:numId w:val="2"/>
      </w:numPr>
    </w:pPr>
  </w:style>
  <w:style w:type="character" w:customStyle="1" w:styleId="affff0">
    <w:name w:val="发布"/>
    <w:qFormat/>
    <w:rPr>
      <w:rFonts w:ascii="黑体" w:eastAsia="黑体"/>
      <w:spacing w:val="22"/>
      <w:w w:val="100"/>
      <w:position w:val="3"/>
      <w:sz w:val="28"/>
    </w:rPr>
  </w:style>
  <w:style w:type="paragraph" w:customStyle="1" w:styleId="affff1">
    <w:name w:val="发布部门"/>
    <w:next w:val="affff"/>
    <w:pPr>
      <w:framePr w:w="7433" w:h="585" w:hRule="exact" w:hSpace="180" w:vSpace="180" w:wrap="around" w:hAnchor="margin" w:xAlign="center" w:y="14401" w:anchorLock="1"/>
      <w:jc w:val="center"/>
    </w:pPr>
    <w:rPr>
      <w:rFonts w:ascii="宋体"/>
      <w:b/>
      <w:spacing w:val="20"/>
      <w:w w:val="135"/>
      <w:sz w:val="36"/>
    </w:rPr>
  </w:style>
  <w:style w:type="paragraph" w:customStyle="1" w:styleId="affff2">
    <w:name w:val="发布日期"/>
    <w:pPr>
      <w:framePr w:w="4000" w:h="473" w:hRule="exact" w:hSpace="180" w:vSpace="180" w:wrap="around" w:hAnchor="margin" w:y="13511" w:anchorLock="1"/>
    </w:pPr>
    <w:rPr>
      <w:rFonts w:eastAsia="黑体"/>
      <w:sz w:val="28"/>
    </w:rPr>
  </w:style>
  <w:style w:type="paragraph" w:customStyle="1" w:styleId="10">
    <w:name w:val="封面标准号1"/>
    <w:pPr>
      <w:widowControl w:val="0"/>
      <w:kinsoku w:val="0"/>
      <w:overflowPunct w:val="0"/>
      <w:autoSpaceDE w:val="0"/>
      <w:autoSpaceDN w:val="0"/>
      <w:spacing w:before="308"/>
      <w:jc w:val="right"/>
      <w:textAlignment w:val="center"/>
    </w:pPr>
    <w:rPr>
      <w:sz w:val="28"/>
    </w:rPr>
  </w:style>
  <w:style w:type="paragraph" w:customStyle="1" w:styleId="24">
    <w:name w:val="封面标准号2"/>
    <w:basedOn w:val="10"/>
    <w:pPr>
      <w:framePr w:w="9138" w:h="1244" w:hRule="exact" w:wrap="around" w:vAnchor="page" w:hAnchor="margin" w:y="2908"/>
      <w:adjustRightInd w:val="0"/>
      <w:spacing w:before="357" w:line="280" w:lineRule="exact"/>
    </w:pPr>
  </w:style>
  <w:style w:type="paragraph" w:customStyle="1" w:styleId="affff3">
    <w:name w:val="封面标准代替信息"/>
    <w:basedOn w:val="24"/>
    <w:pPr>
      <w:framePr w:wrap="around"/>
      <w:spacing w:before="57"/>
    </w:pPr>
    <w:rPr>
      <w:rFonts w:ascii="宋体"/>
      <w:sz w:val="21"/>
    </w:rPr>
  </w:style>
  <w:style w:type="paragraph" w:customStyle="1" w:styleId="affff4">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5">
    <w:name w:val="封面标准文稿编辑信息"/>
    <w:pPr>
      <w:spacing w:before="180" w:line="180" w:lineRule="exact"/>
      <w:jc w:val="center"/>
    </w:pPr>
    <w:rPr>
      <w:rFonts w:ascii="宋体"/>
      <w:sz w:val="21"/>
    </w:rPr>
  </w:style>
  <w:style w:type="paragraph" w:customStyle="1" w:styleId="affff6">
    <w:name w:val="封面标准文稿类别"/>
    <w:pPr>
      <w:spacing w:before="440" w:line="400" w:lineRule="exact"/>
      <w:jc w:val="center"/>
    </w:pPr>
    <w:rPr>
      <w:rFonts w:ascii="宋体"/>
      <w:sz w:val="24"/>
    </w:rPr>
  </w:style>
  <w:style w:type="paragraph" w:customStyle="1" w:styleId="affff7">
    <w:name w:val="封面标准英文名称"/>
    <w:pPr>
      <w:widowControl w:val="0"/>
      <w:spacing w:before="370" w:line="400" w:lineRule="exact"/>
      <w:jc w:val="center"/>
    </w:pPr>
    <w:rPr>
      <w:sz w:val="28"/>
    </w:rPr>
  </w:style>
  <w:style w:type="paragraph" w:customStyle="1" w:styleId="affff8">
    <w:name w:val="封面一致性程度标识"/>
    <w:pPr>
      <w:spacing w:before="440" w:line="400" w:lineRule="exact"/>
      <w:jc w:val="center"/>
    </w:pPr>
    <w:rPr>
      <w:rFonts w:ascii="宋体"/>
      <w:sz w:val="28"/>
    </w:rPr>
  </w:style>
  <w:style w:type="paragraph" w:customStyle="1" w:styleId="affff9">
    <w:name w:val="封面正文"/>
    <w:pPr>
      <w:jc w:val="both"/>
    </w:pPr>
  </w:style>
  <w:style w:type="paragraph" w:customStyle="1" w:styleId="aa">
    <w:name w:val="附录标识"/>
    <w:basedOn w:val="af1"/>
    <w:pPr>
      <w:numPr>
        <w:numId w:val="3"/>
      </w:numPr>
      <w:tabs>
        <w:tab w:val="left" w:pos="6405"/>
      </w:tabs>
      <w:spacing w:after="200"/>
      <w:ind w:left="0"/>
    </w:pPr>
    <w:rPr>
      <w:sz w:val="21"/>
    </w:rPr>
  </w:style>
  <w:style w:type="paragraph" w:customStyle="1" w:styleId="affffa">
    <w:name w:val="附录表标题"/>
    <w:next w:val="affff"/>
    <w:pPr>
      <w:jc w:val="center"/>
      <w:textAlignment w:val="baseline"/>
    </w:pPr>
    <w:rPr>
      <w:rFonts w:ascii="黑体" w:eastAsia="黑体"/>
      <w:kern w:val="21"/>
      <w:sz w:val="21"/>
    </w:rPr>
  </w:style>
  <w:style w:type="paragraph" w:customStyle="1" w:styleId="ab">
    <w:name w:val="附录章标题"/>
    <w:next w:val="affff"/>
    <w:pPr>
      <w:numPr>
        <w:ilvl w:val="1"/>
        <w:numId w:val="3"/>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c">
    <w:name w:val="附录一级条标题"/>
    <w:basedOn w:val="ab"/>
    <w:next w:val="affff"/>
    <w:pPr>
      <w:numPr>
        <w:ilvl w:val="2"/>
      </w:numPr>
      <w:autoSpaceDN w:val="0"/>
      <w:spacing w:beforeLines="0" w:before="0" w:afterLines="0" w:after="0"/>
      <w:outlineLvl w:val="2"/>
    </w:pPr>
  </w:style>
  <w:style w:type="paragraph" w:customStyle="1" w:styleId="ad">
    <w:name w:val="附录二级条标题"/>
    <w:basedOn w:val="ac"/>
    <w:next w:val="affff"/>
    <w:pPr>
      <w:numPr>
        <w:ilvl w:val="3"/>
      </w:numPr>
      <w:outlineLvl w:val="3"/>
    </w:pPr>
  </w:style>
  <w:style w:type="paragraph" w:customStyle="1" w:styleId="ae">
    <w:name w:val="附录三级条标题"/>
    <w:basedOn w:val="ad"/>
    <w:next w:val="affff"/>
    <w:pPr>
      <w:numPr>
        <w:ilvl w:val="4"/>
      </w:numPr>
      <w:outlineLvl w:val="4"/>
    </w:pPr>
  </w:style>
  <w:style w:type="paragraph" w:customStyle="1" w:styleId="af">
    <w:name w:val="附录四级条标题"/>
    <w:basedOn w:val="ae"/>
    <w:next w:val="affff"/>
    <w:qFormat/>
    <w:pPr>
      <w:numPr>
        <w:ilvl w:val="5"/>
      </w:numPr>
      <w:outlineLvl w:val="5"/>
    </w:pPr>
  </w:style>
  <w:style w:type="paragraph" w:customStyle="1" w:styleId="affffb">
    <w:name w:val="附录图标题"/>
    <w:next w:val="affff"/>
    <w:pPr>
      <w:jc w:val="center"/>
    </w:pPr>
    <w:rPr>
      <w:rFonts w:ascii="黑体" w:eastAsia="黑体"/>
      <w:sz w:val="21"/>
    </w:rPr>
  </w:style>
  <w:style w:type="paragraph" w:customStyle="1" w:styleId="af0">
    <w:name w:val="附录五级条标题"/>
    <w:basedOn w:val="af"/>
    <w:next w:val="affff"/>
    <w:pPr>
      <w:numPr>
        <w:ilvl w:val="6"/>
      </w:numPr>
      <w:outlineLvl w:val="6"/>
    </w:pPr>
  </w:style>
  <w:style w:type="character" w:customStyle="1" w:styleId="affffc">
    <w:name w:val="个人答复风格"/>
    <w:rPr>
      <w:rFonts w:ascii="Arial" w:eastAsia="宋体" w:hAnsi="Arial" w:cs="Arial"/>
      <w:color w:val="auto"/>
      <w:sz w:val="20"/>
    </w:rPr>
  </w:style>
  <w:style w:type="character" w:customStyle="1" w:styleId="affffd">
    <w:name w:val="个人撰写风格"/>
    <w:rPr>
      <w:rFonts w:ascii="Arial" w:eastAsia="宋体" w:hAnsi="Arial" w:cs="Arial"/>
      <w:color w:val="auto"/>
      <w:sz w:val="20"/>
    </w:rPr>
  </w:style>
  <w:style w:type="paragraph" w:customStyle="1" w:styleId="af9">
    <w:name w:val="列项——"/>
    <w:pPr>
      <w:widowControl w:val="0"/>
      <w:numPr>
        <w:numId w:val="4"/>
      </w:numPr>
      <w:jc w:val="both"/>
    </w:pPr>
    <w:rPr>
      <w:rFonts w:ascii="宋体"/>
      <w:sz w:val="21"/>
    </w:rPr>
  </w:style>
  <w:style w:type="paragraph" w:customStyle="1" w:styleId="a6">
    <w:name w:val="列项·"/>
    <w:pPr>
      <w:numPr>
        <w:numId w:val="5"/>
      </w:numPr>
      <w:tabs>
        <w:tab w:val="clear" w:pos="1140"/>
        <w:tab w:val="left" w:pos="840"/>
      </w:tabs>
      <w:ind w:leftChars="200" w:left="840" w:hangingChars="200" w:hanging="420"/>
      <w:jc w:val="both"/>
    </w:pPr>
    <w:rPr>
      <w:rFonts w:ascii="宋体"/>
      <w:sz w:val="21"/>
    </w:rPr>
  </w:style>
  <w:style w:type="paragraph" w:customStyle="1" w:styleId="affffe">
    <w:name w:val="目次、标准名称标题"/>
    <w:basedOn w:val="af1"/>
    <w:next w:val="affff"/>
    <w:pPr>
      <w:numPr>
        <w:numId w:val="0"/>
      </w:numPr>
      <w:spacing w:line="460" w:lineRule="exact"/>
    </w:pPr>
  </w:style>
  <w:style w:type="paragraph" w:customStyle="1" w:styleId="afffff">
    <w:name w:val="目次、索引正文"/>
    <w:pPr>
      <w:spacing w:line="320" w:lineRule="exact"/>
      <w:jc w:val="both"/>
    </w:pPr>
    <w:rPr>
      <w:rFonts w:ascii="宋体"/>
      <w:sz w:val="21"/>
    </w:rPr>
  </w:style>
  <w:style w:type="paragraph" w:customStyle="1" w:styleId="afffff0">
    <w:name w:val="其他标准称谓"/>
    <w:pPr>
      <w:spacing w:line="0" w:lineRule="atLeast"/>
      <w:jc w:val="distribute"/>
    </w:pPr>
    <w:rPr>
      <w:rFonts w:ascii="黑体" w:eastAsia="黑体" w:hAnsi="宋体"/>
      <w:sz w:val="52"/>
    </w:rPr>
  </w:style>
  <w:style w:type="paragraph" w:customStyle="1" w:styleId="afffff1">
    <w:name w:val="其他发布部门"/>
    <w:basedOn w:val="affff1"/>
    <w:pPr>
      <w:framePr w:wrap="around"/>
      <w:spacing w:line="0" w:lineRule="atLeast"/>
    </w:pPr>
    <w:rPr>
      <w:rFonts w:ascii="黑体" w:eastAsia="黑体"/>
      <w:b w:val="0"/>
    </w:rPr>
  </w:style>
  <w:style w:type="paragraph" w:customStyle="1" w:styleId="af5">
    <w:name w:val="三级条标题"/>
    <w:basedOn w:val="af4"/>
    <w:next w:val="affff"/>
    <w:pPr>
      <w:numPr>
        <w:ilvl w:val="4"/>
      </w:numPr>
      <w:outlineLvl w:val="4"/>
    </w:pPr>
  </w:style>
  <w:style w:type="paragraph" w:customStyle="1" w:styleId="a1">
    <w:name w:val="三级无标题条"/>
    <w:basedOn w:val="afa"/>
    <w:pPr>
      <w:numPr>
        <w:ilvl w:val="4"/>
        <w:numId w:val="2"/>
      </w:numPr>
    </w:pPr>
  </w:style>
  <w:style w:type="paragraph" w:customStyle="1" w:styleId="afffff2">
    <w:name w:val="实施日期"/>
    <w:basedOn w:val="affff2"/>
    <w:pPr>
      <w:framePr w:hSpace="0" w:wrap="around" w:xAlign="right"/>
      <w:jc w:val="right"/>
    </w:pPr>
  </w:style>
  <w:style w:type="paragraph" w:customStyle="1" w:styleId="a4">
    <w:name w:val="示例"/>
    <w:next w:val="affff"/>
    <w:pPr>
      <w:numPr>
        <w:numId w:val="6"/>
      </w:numPr>
      <w:tabs>
        <w:tab w:val="clear" w:pos="1120"/>
        <w:tab w:val="left" w:pos="816"/>
      </w:tabs>
      <w:ind w:firstLineChars="233" w:firstLine="419"/>
      <w:jc w:val="both"/>
    </w:pPr>
    <w:rPr>
      <w:rFonts w:ascii="宋体"/>
      <w:sz w:val="18"/>
    </w:rPr>
  </w:style>
  <w:style w:type="paragraph" w:customStyle="1" w:styleId="afffff3">
    <w:name w:val="数字编号列项（二级）"/>
    <w:pPr>
      <w:ind w:leftChars="400" w:left="1260" w:hangingChars="200" w:hanging="420"/>
      <w:jc w:val="both"/>
    </w:pPr>
    <w:rPr>
      <w:rFonts w:ascii="宋体"/>
      <w:sz w:val="21"/>
    </w:rPr>
  </w:style>
  <w:style w:type="paragraph" w:customStyle="1" w:styleId="af6">
    <w:name w:val="四级条标题"/>
    <w:basedOn w:val="af5"/>
    <w:next w:val="affff"/>
    <w:pPr>
      <w:numPr>
        <w:ilvl w:val="5"/>
      </w:numPr>
      <w:outlineLvl w:val="5"/>
    </w:pPr>
  </w:style>
  <w:style w:type="paragraph" w:customStyle="1" w:styleId="a2">
    <w:name w:val="四级无标题条"/>
    <w:basedOn w:val="afa"/>
    <w:pPr>
      <w:numPr>
        <w:ilvl w:val="5"/>
        <w:numId w:val="2"/>
      </w:numPr>
    </w:pPr>
  </w:style>
  <w:style w:type="paragraph" w:customStyle="1" w:styleId="afffff4">
    <w:name w:val="条文脚注"/>
    <w:basedOn w:val="affa"/>
    <w:pPr>
      <w:ind w:leftChars="200" w:left="780" w:hangingChars="200" w:hanging="360"/>
      <w:jc w:val="both"/>
    </w:pPr>
    <w:rPr>
      <w:rFonts w:ascii="宋体"/>
    </w:rPr>
  </w:style>
  <w:style w:type="paragraph" w:customStyle="1" w:styleId="afffff5">
    <w:name w:val="图表脚注"/>
    <w:next w:val="affff"/>
    <w:pPr>
      <w:ind w:leftChars="200" w:left="300" w:hangingChars="100" w:hanging="100"/>
      <w:jc w:val="both"/>
    </w:pPr>
    <w:rPr>
      <w:rFonts w:ascii="宋体"/>
      <w:sz w:val="18"/>
    </w:rPr>
  </w:style>
  <w:style w:type="paragraph" w:customStyle="1" w:styleId="afffff6">
    <w:name w:val="文献分类号"/>
    <w:pPr>
      <w:framePr w:hSpace="180" w:vSpace="180" w:wrap="around" w:hAnchor="margin" w:y="1" w:anchorLock="1"/>
      <w:widowControl w:val="0"/>
      <w:textAlignment w:val="center"/>
    </w:pPr>
    <w:rPr>
      <w:rFonts w:eastAsia="黑体"/>
      <w:sz w:val="21"/>
    </w:rPr>
  </w:style>
  <w:style w:type="paragraph" w:customStyle="1" w:styleId="afffff7">
    <w:name w:val="无标题条"/>
    <w:next w:val="affff"/>
    <w:pPr>
      <w:jc w:val="both"/>
    </w:pPr>
    <w:rPr>
      <w:sz w:val="21"/>
    </w:rPr>
  </w:style>
  <w:style w:type="paragraph" w:customStyle="1" w:styleId="af7">
    <w:name w:val="五级条标题"/>
    <w:basedOn w:val="af6"/>
    <w:next w:val="affff"/>
    <w:pPr>
      <w:numPr>
        <w:ilvl w:val="6"/>
      </w:numPr>
      <w:outlineLvl w:val="6"/>
    </w:pPr>
  </w:style>
  <w:style w:type="paragraph" w:customStyle="1" w:styleId="a3">
    <w:name w:val="五级无标题条"/>
    <w:basedOn w:val="afa"/>
    <w:pPr>
      <w:numPr>
        <w:ilvl w:val="6"/>
        <w:numId w:val="2"/>
      </w:numPr>
    </w:pPr>
  </w:style>
  <w:style w:type="paragraph" w:customStyle="1" w:styleId="a">
    <w:name w:val="一级无标题条"/>
    <w:basedOn w:val="afa"/>
    <w:pPr>
      <w:numPr>
        <w:ilvl w:val="2"/>
        <w:numId w:val="2"/>
      </w:numPr>
    </w:pPr>
  </w:style>
  <w:style w:type="paragraph" w:customStyle="1" w:styleId="a9">
    <w:name w:val="正文表标题"/>
    <w:next w:val="affff"/>
    <w:pPr>
      <w:numPr>
        <w:numId w:val="7"/>
      </w:numPr>
      <w:jc w:val="center"/>
    </w:pPr>
    <w:rPr>
      <w:rFonts w:ascii="黑体" w:eastAsia="黑体"/>
      <w:sz w:val="21"/>
    </w:rPr>
  </w:style>
  <w:style w:type="paragraph" w:customStyle="1" w:styleId="a8">
    <w:name w:val="正文图标题"/>
    <w:next w:val="affff"/>
    <w:pPr>
      <w:numPr>
        <w:numId w:val="8"/>
      </w:numPr>
      <w:jc w:val="center"/>
    </w:pPr>
    <w:rPr>
      <w:rFonts w:ascii="黑体" w:eastAsia="黑体"/>
      <w:sz w:val="21"/>
    </w:rPr>
  </w:style>
  <w:style w:type="paragraph" w:customStyle="1" w:styleId="af8">
    <w:name w:val="注："/>
    <w:next w:val="affff"/>
    <w:pPr>
      <w:widowControl w:val="0"/>
      <w:numPr>
        <w:numId w:val="9"/>
      </w:numPr>
      <w:tabs>
        <w:tab w:val="clear" w:pos="1140"/>
      </w:tabs>
      <w:autoSpaceDE w:val="0"/>
      <w:autoSpaceDN w:val="0"/>
      <w:jc w:val="both"/>
    </w:pPr>
    <w:rPr>
      <w:rFonts w:ascii="宋体"/>
      <w:sz w:val="18"/>
    </w:rPr>
  </w:style>
  <w:style w:type="paragraph" w:customStyle="1" w:styleId="a7">
    <w:name w:val="注×："/>
    <w:pPr>
      <w:widowControl w:val="0"/>
      <w:numPr>
        <w:numId w:val="10"/>
      </w:numPr>
      <w:tabs>
        <w:tab w:val="clear" w:pos="900"/>
        <w:tab w:val="left" w:pos="630"/>
      </w:tabs>
      <w:autoSpaceDE w:val="0"/>
      <w:autoSpaceDN w:val="0"/>
      <w:jc w:val="both"/>
    </w:pPr>
    <w:rPr>
      <w:rFonts w:ascii="宋体"/>
      <w:sz w:val="18"/>
    </w:rPr>
  </w:style>
  <w:style w:type="paragraph" w:customStyle="1" w:styleId="afffff8">
    <w:name w:val="字母编号列项（一级）"/>
    <w:pPr>
      <w:ind w:leftChars="200" w:left="840" w:hangingChars="200" w:hanging="420"/>
      <w:jc w:val="both"/>
    </w:pPr>
    <w:rPr>
      <w:rFonts w:ascii="宋体"/>
      <w:sz w:val="21"/>
    </w:rPr>
  </w:style>
  <w:style w:type="paragraph" w:customStyle="1" w:styleId="afffff9">
    <w:name w:val="标准正文"/>
    <w:basedOn w:val="afa"/>
    <w:pPr>
      <w:adjustRightInd w:val="0"/>
      <w:spacing w:line="360" w:lineRule="atLeast"/>
      <w:ind w:firstLine="425"/>
      <w:jc w:val="left"/>
      <w:textAlignment w:val="baseline"/>
    </w:pPr>
    <w:rPr>
      <w:spacing w:val="-4"/>
      <w:kern w:val="21"/>
      <w:szCs w:val="20"/>
    </w:rPr>
  </w:style>
  <w:style w:type="paragraph" w:customStyle="1" w:styleId="c">
    <w:name w:val="c封面标准名称"/>
    <w:basedOn w:val="afa"/>
    <w:pPr>
      <w:adjustRightInd w:val="0"/>
      <w:jc w:val="center"/>
    </w:pPr>
    <w:rPr>
      <w:rFonts w:eastAsia="黑体"/>
      <w:kern w:val="0"/>
      <w:sz w:val="52"/>
      <w:szCs w:val="20"/>
    </w:rPr>
  </w:style>
  <w:style w:type="character" w:customStyle="1" w:styleId="Char">
    <w:name w:val="段 Char"/>
    <w:link w:val="affff"/>
    <w:qFormat/>
    <w:rPr>
      <w:rFonts w:ascii="宋体"/>
      <w:sz w:val="21"/>
      <w:lang w:val="en-US" w:eastAsia="zh-CN" w:bidi="ar-SA"/>
    </w:rPr>
  </w:style>
  <w:style w:type="character" w:customStyle="1" w:styleId="Char0">
    <w:name w:val="章标题 Char"/>
    <w:link w:val="af2"/>
    <w:rPr>
      <w:rFonts w:ascii="黑体" w:eastAsia="黑体"/>
      <w:sz w:val="21"/>
    </w:rPr>
  </w:style>
  <w:style w:type="character" w:customStyle="1" w:styleId="Char1">
    <w:name w:val="一级条标题 Char"/>
    <w:basedOn w:val="Char0"/>
    <w:link w:val="af3"/>
    <w:rPr>
      <w:rFonts w:ascii="黑体" w:eastAsia="黑体"/>
      <w:sz w:val="21"/>
    </w:rPr>
  </w:style>
  <w:style w:type="character" w:customStyle="1" w:styleId="Char2">
    <w:name w:val="二级条标题 Char"/>
    <w:basedOn w:val="Char1"/>
    <w:link w:val="af4"/>
    <w:rPr>
      <w:rFonts w:ascii="黑体" w:eastAsia="黑体"/>
      <w:sz w:val="21"/>
    </w:rPr>
  </w:style>
  <w:style w:type="character" w:customStyle="1" w:styleId="afffffa">
    <w:name w:val="表中文字"/>
    <w:rPr>
      <w:rFonts w:ascii="宋体" w:eastAsia="宋体"/>
      <w:sz w:val="18"/>
    </w:rPr>
  </w:style>
  <w:style w:type="paragraph" w:customStyle="1" w:styleId="Char3">
    <w:name w:val="Char"/>
    <w:basedOn w:val="afa"/>
    <w:qFormat/>
    <w:pPr>
      <w:widowControl/>
      <w:spacing w:after="160" w:line="240" w:lineRule="exact"/>
      <w:jc w:val="left"/>
    </w:pPr>
    <w:rPr>
      <w:rFonts w:ascii="Verdana" w:hAnsi="Verdana"/>
      <w:kern w:val="0"/>
      <w:sz w:val="20"/>
      <w:szCs w:val="20"/>
      <w:lang w:eastAsia="en-US"/>
    </w:rPr>
  </w:style>
  <w:style w:type="character" w:customStyle="1" w:styleId="30">
    <w:name w:val="标题 3 字符"/>
    <w:link w:val="3"/>
    <w:rPr>
      <w:b/>
      <w:bCs/>
      <w:kern w:val="2"/>
      <w:sz w:val="32"/>
      <w:szCs w:val="32"/>
    </w:rPr>
  </w:style>
  <w:style w:type="character" w:customStyle="1" w:styleId="aff1">
    <w:name w:val="批注文字 字符"/>
    <w:link w:val="aff0"/>
    <w:rPr>
      <w:kern w:val="2"/>
      <w:sz w:val="21"/>
      <w:szCs w:val="24"/>
    </w:rPr>
  </w:style>
  <w:style w:type="character" w:customStyle="1" w:styleId="affe">
    <w:name w:val="批注主题 字符"/>
    <w:link w:val="affd"/>
    <w:rPr>
      <w:b/>
      <w:bCs/>
      <w:kern w:val="2"/>
      <w:sz w:val="21"/>
      <w:szCs w:val="24"/>
    </w:rPr>
  </w:style>
  <w:style w:type="character" w:customStyle="1" w:styleId="aff5">
    <w:name w:val="批注框文本 字符"/>
    <w:link w:val="aff4"/>
    <w:rPr>
      <w:kern w:val="2"/>
      <w:sz w:val="18"/>
      <w:szCs w:val="18"/>
    </w:rPr>
  </w:style>
  <w:style w:type="character" w:customStyle="1" w:styleId="21">
    <w:name w:val="正文文本缩进 2 字符"/>
    <w:link w:val="20"/>
    <w:rPr>
      <w:kern w:val="2"/>
      <w:sz w:val="24"/>
      <w:szCs w:val="24"/>
    </w:rPr>
  </w:style>
  <w:style w:type="paragraph" w:customStyle="1" w:styleId="afffffb">
    <w:name w:val="编号列项（三级）"/>
    <w:pPr>
      <w:tabs>
        <w:tab w:val="left" w:pos="0"/>
      </w:tabs>
    </w:pPr>
    <w:rPr>
      <w:rFonts w:ascii="宋体"/>
      <w:sz w:val="21"/>
    </w:rPr>
  </w:style>
  <w:style w:type="character" w:customStyle="1" w:styleId="23">
    <w:name w:val="正文文本 2 字符"/>
    <w:link w:val="22"/>
    <w:rPr>
      <w:kern w:val="2"/>
      <w:sz w:val="21"/>
      <w:szCs w:val="24"/>
    </w:rPr>
  </w:style>
  <w:style w:type="paragraph" w:customStyle="1" w:styleId="CharCharCharCharCharCharCharCharCharChar">
    <w:name w:val="Char Char Char Char Char Char Char Char Char Char"/>
    <w:basedOn w:val="afa"/>
    <w:pPr>
      <w:widowControl/>
      <w:spacing w:after="160" w:line="240" w:lineRule="exact"/>
      <w:jc w:val="left"/>
    </w:pPr>
    <w:rPr>
      <w:rFonts w:ascii="Verdana" w:hAnsi="Verdana"/>
      <w:kern w:val="0"/>
      <w:sz w:val="20"/>
      <w:szCs w:val="20"/>
      <w:lang w:eastAsia="en-US"/>
    </w:rPr>
  </w:style>
  <w:style w:type="paragraph" w:customStyle="1" w:styleId="afffffc">
    <w:name w:val="其他发布日期"/>
    <w:basedOn w:val="afa"/>
    <w:pPr>
      <w:framePr w:w="3997" w:h="471" w:hRule="exact" w:vSpace="181" w:wrap="around" w:vAnchor="page" w:hAnchor="page" w:x="1419" w:y="14097" w:anchorLock="1"/>
      <w:widowControl/>
      <w:tabs>
        <w:tab w:val="left" w:pos="1140"/>
      </w:tabs>
      <w:ind w:left="840" w:hanging="420"/>
      <w:jc w:val="left"/>
    </w:pPr>
    <w:rPr>
      <w:rFonts w:eastAsia="黑体"/>
      <w:kern w:val="0"/>
      <w:sz w:val="28"/>
      <w:szCs w:val="20"/>
    </w:rPr>
  </w:style>
  <w:style w:type="paragraph" w:customStyle="1" w:styleId="a5">
    <w:name w:val="注×：（正文）"/>
    <w:pPr>
      <w:numPr>
        <w:numId w:val="11"/>
      </w:numPr>
      <w:jc w:val="both"/>
    </w:pPr>
    <w:rPr>
      <w:rFonts w:ascii="宋体"/>
      <w:sz w:val="18"/>
      <w:szCs w:val="18"/>
    </w:rPr>
  </w:style>
  <w:style w:type="character" w:customStyle="1" w:styleId="aff9">
    <w:name w:val="页眉 字符"/>
    <w:link w:val="aff8"/>
    <w:uiPriority w:val="99"/>
    <w:rPr>
      <w:kern w:val="2"/>
      <w:sz w:val="18"/>
      <w:szCs w:val="18"/>
    </w:rPr>
  </w:style>
  <w:style w:type="character" w:customStyle="1" w:styleId="aff7">
    <w:name w:val="页脚 字符"/>
    <w:link w:val="aff6"/>
    <w:uiPriority w:val="99"/>
    <w:rPr>
      <w:kern w:val="2"/>
      <w:sz w:val="18"/>
      <w:szCs w:val="18"/>
    </w:rPr>
  </w:style>
  <w:style w:type="character" w:customStyle="1" w:styleId="32">
    <w:name w:val="正文文本缩进 3 字符"/>
    <w:link w:val="31"/>
    <w:rPr>
      <w:kern w:val="2"/>
      <w:sz w:val="16"/>
      <w:szCs w:val="16"/>
    </w:rPr>
  </w:style>
  <w:style w:type="paragraph" w:styleId="afffffd">
    <w:name w:val="List Paragraph"/>
    <w:basedOn w:val="afa"/>
    <w:uiPriority w:val="34"/>
    <w:qFormat/>
    <w:pPr>
      <w:ind w:firstLineChars="200" w:firstLine="420"/>
    </w:pPr>
  </w:style>
  <w:style w:type="paragraph" w:styleId="TOC">
    <w:name w:val="TOC Heading"/>
    <w:basedOn w:val="1"/>
    <w:next w:val="afa"/>
    <w:uiPriority w:val="39"/>
    <w:unhideWhenUsed/>
    <w:qFormat/>
    <w:rsid w:val="00CE322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fffffe">
    <w:name w:val="Unresolved Mention"/>
    <w:basedOn w:val="afb"/>
    <w:uiPriority w:val="99"/>
    <w:semiHidden/>
    <w:unhideWhenUsed/>
    <w:rsid w:val="00023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wmf"/><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image" Target="media/image7.wmf"/><Relationship Id="rId10" Type="http://schemas.openxmlformats.org/officeDocument/2006/relationships/header" Target="header2.xml"/><Relationship Id="rId19" Type="http://schemas.openxmlformats.org/officeDocument/2006/relationships/image" Target="media/image1.tmp"/><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image" Target="media/image6.png"/><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73C878-EB59-49EB-9051-6AE52755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64</TotalTime>
  <Pages>28</Pages>
  <Words>3115</Words>
  <Characters>17759</Characters>
  <Application>Microsoft Office Word</Application>
  <DocSecurity>0</DocSecurity>
  <Lines>147</Lines>
  <Paragraphs>41</Paragraphs>
  <ScaleCrop>false</ScaleCrop>
  <Company>China</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标准科</dc:creator>
  <cp:keywords/>
  <dc:description/>
  <cp:lastModifiedBy>孙 盛林</cp:lastModifiedBy>
  <cp:revision>23</cp:revision>
  <cp:lastPrinted>2020-08-09T03:53:00Z</cp:lastPrinted>
  <dcterms:created xsi:type="dcterms:W3CDTF">2019-08-23T01:01:00Z</dcterms:created>
  <dcterms:modified xsi:type="dcterms:W3CDTF">2020-08-09T05:41:00Z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