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3FA" w:rsidRPr="00D26DE6" w:rsidRDefault="00E33B3F" w:rsidP="002D53FA">
      <w:pPr>
        <w:pStyle w:val="aff7"/>
        <w:framePr w:w="0" w:hRule="auto" w:wrap="auto" w:hAnchor="text" w:xAlign="left" w:yAlign="inline"/>
      </w:pPr>
      <w:bookmarkStart w:id="0" w:name="SectionMark0"/>
      <w:r w:rsidRPr="00D26DE6"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A429CF5" wp14:editId="388C1D13">
                <wp:simplePos x="0" y="0"/>
                <wp:positionH relativeFrom="column">
                  <wp:posOffset>1926590</wp:posOffset>
                </wp:positionH>
                <wp:positionV relativeFrom="paragraph">
                  <wp:posOffset>8861424</wp:posOffset>
                </wp:positionV>
                <wp:extent cx="1933575" cy="0"/>
                <wp:effectExtent l="0" t="0" r="0" b="0"/>
                <wp:wrapNone/>
                <wp:docPr id="14" name="Lin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CFAFB3" id="Line 232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1.7pt,697.75pt" to="303.95pt,6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" stroked="f"/>
            </w:pict>
          </mc:Fallback>
        </mc:AlternateContent>
      </w:r>
      <w:r w:rsidRPr="00D26DE6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24432F9" wp14:editId="3D6468D4">
                <wp:simplePos x="0" y="0"/>
                <wp:positionH relativeFrom="column">
                  <wp:posOffset>0</wp:posOffset>
                </wp:positionH>
                <wp:positionV relativeFrom="paragraph">
                  <wp:posOffset>8889999</wp:posOffset>
                </wp:positionV>
                <wp:extent cx="6121400" cy="0"/>
                <wp:effectExtent l="0" t="0" r="31750" b="19050"/>
                <wp:wrapNone/>
                <wp:docPr id="13" name="Lin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9E0A6" id="Line 23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00pt" to="482pt,7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" strokecolor="white" strokeweight="1pt"/>
            </w:pict>
          </mc:Fallback>
        </mc:AlternateContent>
      </w:r>
      <w:r w:rsidRPr="00D26DE6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 wp14:anchorId="501655EC" wp14:editId="03EB0E76">
                <wp:simplePos x="0" y="0"/>
                <wp:positionH relativeFrom="margin">
                  <wp:posOffset>4100830</wp:posOffset>
                </wp:positionH>
                <wp:positionV relativeFrom="margin">
                  <wp:posOffset>8563610</wp:posOffset>
                </wp:positionV>
                <wp:extent cx="2019300" cy="312420"/>
                <wp:effectExtent l="0" t="0" r="0" b="0"/>
                <wp:wrapNone/>
                <wp:docPr id="12" name="fmFram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7084" w:rsidRDefault="00227084">
                            <w:pPr>
                              <w:pStyle w:val="afc"/>
                            </w:pPr>
                            <w:r>
                              <w:rPr>
                                <w:rFonts w:hint="eastAsia"/>
                              </w:rPr>
                              <w:t>××××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××实施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1655EC" id="_x0000_t202" coordsize="21600,21600" o:spt="202" path="m,l,21600r21600,l21600,xe">
                <v:stroke joinstyle="miter"/>
                <v:path gradientshapeok="t" o:connecttype="rect"/>
              </v:shapetype>
              <v:shape id="fmFrame6" o:spid="_x0000_s1026" type="#_x0000_t202" style="position:absolute;left:0;text-align:left;margin-left:322.9pt;margin-top:674.3pt;width:159pt;height:24.6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" stroked="f">
                <v:textbox inset="0,0,0,0">
                  <w:txbxContent>
                    <w:p w:rsidR="00227084" w:rsidRDefault="00227084">
                      <w:pPr>
                        <w:pStyle w:val="afc"/>
                      </w:pPr>
                      <w:r>
                        <w:rPr>
                          <w:rFonts w:hint="eastAsia"/>
                        </w:rPr>
                        <w:t>××××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××实施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D26DE6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 wp14:anchorId="6B968288" wp14:editId="081A880E">
                <wp:simplePos x="0" y="0"/>
                <wp:positionH relativeFrom="margin">
                  <wp:posOffset>0</wp:posOffset>
                </wp:positionH>
                <wp:positionV relativeFrom="margin">
                  <wp:posOffset>8563610</wp:posOffset>
                </wp:positionV>
                <wp:extent cx="2019300" cy="312420"/>
                <wp:effectExtent l="0" t="0" r="0" b="0"/>
                <wp:wrapNone/>
                <wp:docPr id="11" name="fmFram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7084" w:rsidRDefault="00227084">
                            <w:pPr>
                              <w:pStyle w:val="afd"/>
                            </w:pPr>
                            <w:r>
                              <w:rPr>
                                <w:rFonts w:hint="eastAsia"/>
                              </w:rPr>
                              <w:t>××××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68288" id="fmFrame5" o:spid="_x0000_s1027" type="#_x0000_t202" style="position:absolute;left:0;text-align:left;margin-left:0;margin-top:674.3pt;width:159pt;height:24.6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" stroked="f">
                <v:textbox inset="0,0,0,0">
                  <w:txbxContent>
                    <w:p w:rsidR="00227084" w:rsidRDefault="00227084">
                      <w:pPr>
                        <w:pStyle w:val="afd"/>
                      </w:pPr>
                      <w:r>
                        <w:rPr>
                          <w:rFonts w:hint="eastAsia"/>
                        </w:rPr>
                        <w:t>××××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D26DE6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1" layoutInCell="1" allowOverlap="1" wp14:anchorId="7CE2433F" wp14:editId="0F3AB0A4">
                <wp:simplePos x="0" y="0"/>
                <wp:positionH relativeFrom="margin">
                  <wp:posOffset>0</wp:posOffset>
                </wp:positionH>
                <wp:positionV relativeFrom="margin">
                  <wp:posOffset>3635375</wp:posOffset>
                </wp:positionV>
                <wp:extent cx="5934075" cy="4388485"/>
                <wp:effectExtent l="0" t="0" r="9525" b="0"/>
                <wp:wrapNone/>
                <wp:docPr id="10" name="fmFram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4388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7084" w:rsidRPr="005E66B4" w:rsidRDefault="00227084" w:rsidP="00926151">
                            <w:pPr>
                              <w:spacing w:line="680" w:lineRule="exact"/>
                              <w:jc w:val="center"/>
                              <w:textAlignment w:val="center"/>
                              <w:rPr>
                                <w:rFonts w:ascii="黑体" w:eastAsia="黑体"/>
                                <w:kern w:val="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kern w:val="0"/>
                                <w:sz w:val="52"/>
                                <w:szCs w:val="52"/>
                              </w:rPr>
                              <w:t>锆合金管材高温内压爆破试验方法</w:t>
                            </w:r>
                          </w:p>
                          <w:p w:rsidR="00227084" w:rsidRDefault="00227084" w:rsidP="00926151">
                            <w:pPr>
                              <w:pStyle w:val="aff"/>
                              <w:spacing w:before="0" w:line="240" w:lineRule="auto"/>
                              <w:rPr>
                                <w:rFonts w:ascii="黑体" w:eastAsia="黑体" w:hAnsi="黑体"/>
                                <w:noProof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/>
                                <w:noProof/>
                                <w:szCs w:val="21"/>
                              </w:rPr>
                              <w:t xml:space="preserve">Method for burst testing of zirconium alloy tubes </w:t>
                            </w:r>
                            <w:r w:rsidRPr="00227084">
                              <w:rPr>
                                <w:rFonts w:ascii="黑体" w:eastAsia="黑体" w:hAnsi="黑体" w:hint="eastAsia"/>
                                <w:noProof/>
                                <w:szCs w:val="21"/>
                              </w:rPr>
                              <w:t>under high temperature</w:t>
                            </w:r>
                          </w:p>
                          <w:p w:rsidR="00227084" w:rsidRPr="00236B5E" w:rsidRDefault="00227084" w:rsidP="00926151">
                            <w:pPr>
                              <w:pStyle w:val="aff"/>
                              <w:spacing w:before="0" w:line="240" w:lineRule="auto"/>
                              <w:rPr>
                                <w:rFonts w:ascii="黑体" w:eastAsia="黑体" w:hAnsi="黑体"/>
                                <w:noProof/>
                                <w:szCs w:val="21"/>
                              </w:rPr>
                            </w:pPr>
                          </w:p>
                          <w:p w:rsidR="00227084" w:rsidRPr="00DC126C" w:rsidRDefault="00227084" w:rsidP="00926151">
                            <w:pPr>
                              <w:pStyle w:val="aff"/>
                              <w:spacing w:before="0" w:line="240" w:lineRule="auto"/>
                              <w:rPr>
                                <w:rFonts w:ascii="宋体" w:hAnsi="宋体"/>
                                <w:bCs/>
                                <w:kern w:val="2"/>
                                <w:szCs w:val="28"/>
                              </w:rPr>
                            </w:pPr>
                            <w:r w:rsidRPr="00DC126C">
                              <w:rPr>
                                <w:rFonts w:ascii="宋体" w:hAnsi="宋体" w:hint="eastAsia"/>
                                <w:bCs/>
                                <w:kern w:val="2"/>
                                <w:szCs w:val="28"/>
                              </w:rPr>
                              <w:t>（</w:t>
                            </w:r>
                            <w:r w:rsidR="00484C46">
                              <w:rPr>
                                <w:rFonts w:ascii="宋体" w:hAnsi="宋体" w:hint="eastAsia"/>
                                <w:bCs/>
                                <w:kern w:val="2"/>
                                <w:szCs w:val="28"/>
                              </w:rPr>
                              <w:t>送审稿</w:t>
                            </w:r>
                            <w:r w:rsidRPr="00DC126C">
                              <w:rPr>
                                <w:rFonts w:ascii="宋体" w:hAnsi="宋体" w:hint="eastAsia"/>
                                <w:bCs/>
                                <w:kern w:val="2"/>
                                <w:szCs w:val="28"/>
                              </w:rPr>
                              <w:t>）</w:t>
                            </w:r>
                          </w:p>
                          <w:p w:rsidR="00227084" w:rsidRDefault="00227084" w:rsidP="00D3488D">
                            <w:pPr>
                              <w:pStyle w:val="aff2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2433F" id="fmFrame4" o:spid="_x0000_s1028" type="#_x0000_t202" style="position:absolute;left:0;text-align:left;margin-left:0;margin-top:286.25pt;width:467.25pt;height:345.5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" stroked="f">
                <v:textbox inset="0,0,0,0">
                  <w:txbxContent>
                    <w:p w:rsidR="00227084" w:rsidRPr="005E66B4" w:rsidRDefault="00227084" w:rsidP="00926151">
                      <w:pPr>
                        <w:spacing w:line="680" w:lineRule="exact"/>
                        <w:jc w:val="center"/>
                        <w:textAlignment w:val="center"/>
                        <w:rPr>
                          <w:rFonts w:ascii="黑体" w:eastAsia="黑体"/>
                          <w:kern w:val="0"/>
                          <w:sz w:val="52"/>
                          <w:szCs w:val="52"/>
                        </w:rPr>
                      </w:pPr>
                      <w:r>
                        <w:rPr>
                          <w:rFonts w:ascii="黑体" w:eastAsia="黑体" w:hint="eastAsia"/>
                          <w:kern w:val="0"/>
                          <w:sz w:val="52"/>
                          <w:szCs w:val="52"/>
                        </w:rPr>
                        <w:t>锆合金管材高温内压爆破试验方法</w:t>
                      </w:r>
                    </w:p>
                    <w:p w:rsidR="00227084" w:rsidRDefault="00227084" w:rsidP="00926151">
                      <w:pPr>
                        <w:pStyle w:val="aff"/>
                        <w:spacing w:before="0" w:line="240" w:lineRule="auto"/>
                        <w:rPr>
                          <w:rFonts w:ascii="黑体" w:eastAsia="黑体" w:hAnsi="黑体"/>
                          <w:noProof/>
                          <w:szCs w:val="21"/>
                        </w:rPr>
                      </w:pPr>
                      <w:r>
                        <w:rPr>
                          <w:rFonts w:ascii="黑体" w:eastAsia="黑体" w:hAnsi="黑体"/>
                          <w:noProof/>
                          <w:szCs w:val="21"/>
                        </w:rPr>
                        <w:t xml:space="preserve">Method for burst testing of zirconium alloy tubes </w:t>
                      </w:r>
                      <w:r w:rsidRPr="00227084">
                        <w:rPr>
                          <w:rFonts w:ascii="黑体" w:eastAsia="黑体" w:hAnsi="黑体" w:hint="eastAsia"/>
                          <w:noProof/>
                          <w:szCs w:val="21"/>
                        </w:rPr>
                        <w:t>under high temperature</w:t>
                      </w:r>
                    </w:p>
                    <w:p w:rsidR="00227084" w:rsidRPr="00236B5E" w:rsidRDefault="00227084" w:rsidP="00926151">
                      <w:pPr>
                        <w:pStyle w:val="aff"/>
                        <w:spacing w:before="0" w:line="240" w:lineRule="auto"/>
                        <w:rPr>
                          <w:rFonts w:ascii="黑体" w:eastAsia="黑体" w:hAnsi="黑体"/>
                          <w:noProof/>
                          <w:szCs w:val="21"/>
                        </w:rPr>
                      </w:pPr>
                    </w:p>
                    <w:p w:rsidR="00227084" w:rsidRPr="00DC126C" w:rsidRDefault="00227084" w:rsidP="00926151">
                      <w:pPr>
                        <w:pStyle w:val="aff"/>
                        <w:spacing w:before="0" w:line="240" w:lineRule="auto"/>
                        <w:rPr>
                          <w:rFonts w:ascii="宋体" w:hAnsi="宋体"/>
                          <w:bCs/>
                          <w:kern w:val="2"/>
                          <w:szCs w:val="28"/>
                        </w:rPr>
                      </w:pPr>
                      <w:r w:rsidRPr="00DC126C">
                        <w:rPr>
                          <w:rFonts w:ascii="宋体" w:hAnsi="宋体" w:hint="eastAsia"/>
                          <w:bCs/>
                          <w:kern w:val="2"/>
                          <w:szCs w:val="28"/>
                        </w:rPr>
                        <w:t>（</w:t>
                      </w:r>
                      <w:r w:rsidR="00484C46">
                        <w:rPr>
                          <w:rFonts w:ascii="宋体" w:hAnsi="宋体" w:hint="eastAsia"/>
                          <w:bCs/>
                          <w:kern w:val="2"/>
                          <w:szCs w:val="28"/>
                        </w:rPr>
                        <w:t>送审稿</w:t>
                      </w:r>
                      <w:r w:rsidRPr="00DC126C">
                        <w:rPr>
                          <w:rFonts w:ascii="宋体" w:hAnsi="宋体" w:hint="eastAsia"/>
                          <w:bCs/>
                          <w:kern w:val="2"/>
                          <w:szCs w:val="28"/>
                        </w:rPr>
                        <w:t>）</w:t>
                      </w:r>
                    </w:p>
                    <w:p w:rsidR="00227084" w:rsidRDefault="00227084" w:rsidP="00D3488D">
                      <w:pPr>
                        <w:pStyle w:val="aff2"/>
                        <w:jc w:val="both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D26DE6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1" layoutInCell="1" allowOverlap="1" wp14:anchorId="599734A8" wp14:editId="18CBE9E6">
                <wp:simplePos x="0" y="0"/>
                <wp:positionH relativeFrom="margin">
                  <wp:posOffset>0</wp:posOffset>
                </wp:positionH>
                <wp:positionV relativeFrom="margin">
                  <wp:posOffset>1401445</wp:posOffset>
                </wp:positionV>
                <wp:extent cx="5802630" cy="860425"/>
                <wp:effectExtent l="0" t="0" r="7620" b="0"/>
                <wp:wrapNone/>
                <wp:docPr id="9" name="fmFram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2630" cy="86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7084" w:rsidRDefault="00227084" w:rsidP="002D53FA">
                            <w:pPr>
                              <w:jc w:val="right"/>
                              <w:rPr>
                                <w:rFonts w:ascii="黑体" w:eastAsia="黑体"/>
                                <w:bCs/>
                                <w:sz w:val="28"/>
                              </w:rPr>
                            </w:pPr>
                          </w:p>
                          <w:p w:rsidR="00227084" w:rsidRDefault="00227084" w:rsidP="00695195">
                            <w:pPr>
                              <w:adjustRightInd w:val="0"/>
                              <w:snapToGrid w:val="0"/>
                              <w:jc w:val="right"/>
                              <w:rPr>
                                <w:rFonts w:ascii="黑体" w:eastAsia="黑体"/>
                                <w:bCs/>
                                <w:sz w:val="28"/>
                              </w:rPr>
                            </w:pPr>
                            <w:r w:rsidRPr="00DD5957">
                              <w:rPr>
                                <w:rFonts w:ascii="黑体" w:eastAsia="黑体"/>
                                <w:bCs/>
                                <w:sz w:val="28"/>
                              </w:rPr>
                              <w:t xml:space="preserve">YS/T </w:t>
                            </w:r>
                            <w:r>
                              <w:rPr>
                                <w:rFonts w:ascii="黑体" w:eastAsia="黑体" w:hint="eastAsia"/>
                                <w:bCs/>
                                <w:sz w:val="28"/>
                              </w:rPr>
                              <w:t>XXX</w:t>
                            </w:r>
                            <w:r w:rsidRPr="00DD5957">
                              <w:rPr>
                                <w:rFonts w:ascii="黑体" w:eastAsia="黑体" w:hint="eastAsia"/>
                                <w:bCs/>
                                <w:sz w:val="28"/>
                              </w:rPr>
                              <w:t>－</w:t>
                            </w:r>
                            <w:r>
                              <w:rPr>
                                <w:rFonts w:ascii="黑体" w:eastAsia="黑体" w:hint="eastAsia"/>
                                <w:bCs/>
                                <w:sz w:val="28"/>
                              </w:rPr>
                              <w:t>XX</w:t>
                            </w:r>
                            <w:r w:rsidRPr="00DD5957">
                              <w:rPr>
                                <w:rFonts w:ascii="黑体" w:eastAsia="黑体"/>
                                <w:bCs/>
                                <w:sz w:val="28"/>
                              </w:rPr>
                              <w:t>XX</w:t>
                            </w:r>
                          </w:p>
                          <w:p w:rsidR="00227084" w:rsidRPr="00DD5957" w:rsidRDefault="00227084" w:rsidP="002D53FA">
                            <w:pPr>
                              <w:jc w:val="right"/>
                              <w:rPr>
                                <w:rFonts w:ascii="黑体" w:eastAsia="黑体"/>
                                <w:bCs/>
                              </w:rPr>
                            </w:pPr>
                          </w:p>
                          <w:p w:rsidR="00227084" w:rsidRDefault="00227084" w:rsidP="00BE29F3">
                            <w:pPr>
                              <w:pStyle w:val="2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734A8" id="fmFrame3" o:spid="_x0000_s1029" type="#_x0000_t202" style="position:absolute;left:0;text-align:left;margin-left:0;margin-top:110.35pt;width:456.9pt;height:67.7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" stroked="f">
                <v:textbox inset="0,0,0,0">
                  <w:txbxContent>
                    <w:p w:rsidR="00227084" w:rsidRDefault="00227084" w:rsidP="002D53FA">
                      <w:pPr>
                        <w:jc w:val="right"/>
                        <w:rPr>
                          <w:rFonts w:ascii="黑体" w:eastAsia="黑体"/>
                          <w:bCs/>
                          <w:sz w:val="28"/>
                        </w:rPr>
                      </w:pPr>
                    </w:p>
                    <w:p w:rsidR="00227084" w:rsidRDefault="00227084" w:rsidP="00695195">
                      <w:pPr>
                        <w:adjustRightInd w:val="0"/>
                        <w:snapToGrid w:val="0"/>
                        <w:jc w:val="right"/>
                        <w:rPr>
                          <w:rFonts w:ascii="黑体" w:eastAsia="黑体"/>
                          <w:bCs/>
                          <w:sz w:val="28"/>
                        </w:rPr>
                      </w:pPr>
                      <w:r w:rsidRPr="00DD5957">
                        <w:rPr>
                          <w:rFonts w:ascii="黑体" w:eastAsia="黑体"/>
                          <w:bCs/>
                          <w:sz w:val="28"/>
                        </w:rPr>
                        <w:t xml:space="preserve">YS/T </w:t>
                      </w:r>
                      <w:r>
                        <w:rPr>
                          <w:rFonts w:ascii="黑体" w:eastAsia="黑体" w:hint="eastAsia"/>
                          <w:bCs/>
                          <w:sz w:val="28"/>
                        </w:rPr>
                        <w:t>XXX</w:t>
                      </w:r>
                      <w:r w:rsidRPr="00DD5957">
                        <w:rPr>
                          <w:rFonts w:ascii="黑体" w:eastAsia="黑体" w:hint="eastAsia"/>
                          <w:bCs/>
                          <w:sz w:val="28"/>
                        </w:rPr>
                        <w:t>－</w:t>
                      </w:r>
                      <w:r>
                        <w:rPr>
                          <w:rFonts w:ascii="黑体" w:eastAsia="黑体" w:hint="eastAsia"/>
                          <w:bCs/>
                          <w:sz w:val="28"/>
                        </w:rPr>
                        <w:t>XX</w:t>
                      </w:r>
                      <w:r w:rsidRPr="00DD5957">
                        <w:rPr>
                          <w:rFonts w:ascii="黑体" w:eastAsia="黑体"/>
                          <w:bCs/>
                          <w:sz w:val="28"/>
                        </w:rPr>
                        <w:t>XX</w:t>
                      </w:r>
                    </w:p>
                    <w:p w:rsidR="00227084" w:rsidRPr="00DD5957" w:rsidRDefault="00227084" w:rsidP="002D53FA">
                      <w:pPr>
                        <w:jc w:val="right"/>
                        <w:rPr>
                          <w:rFonts w:ascii="黑体" w:eastAsia="黑体"/>
                          <w:bCs/>
                        </w:rPr>
                      </w:pPr>
                    </w:p>
                    <w:p w:rsidR="00227084" w:rsidRDefault="00227084" w:rsidP="00BE29F3">
                      <w:pPr>
                        <w:pStyle w:val="21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2D53FA" w:rsidRPr="00D26DE6">
        <w:t>YS</w:t>
      </w:r>
    </w:p>
    <w:p w:rsidR="00BE29F3" w:rsidRPr="00D26DE6" w:rsidRDefault="00E33B3F">
      <w:pPr>
        <w:pStyle w:val="af2"/>
      </w:pPr>
      <w:r w:rsidRPr="00D26DE6"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61D8E05D" wp14:editId="58243862">
                <wp:simplePos x="0" y="0"/>
                <wp:positionH relativeFrom="column">
                  <wp:posOffset>66675</wp:posOffset>
                </wp:positionH>
                <wp:positionV relativeFrom="paragraph">
                  <wp:posOffset>1082039</wp:posOffset>
                </wp:positionV>
                <wp:extent cx="6121400" cy="0"/>
                <wp:effectExtent l="0" t="0" r="31750" b="19050"/>
                <wp:wrapNone/>
                <wp:docPr id="8" name="Lin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CF9583" id="Line 230" o:spid="_x0000_s1026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25pt,85.2pt" to="487.25pt,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" strokecolor="white" strokeweight="1pt"/>
            </w:pict>
          </mc:Fallback>
        </mc:AlternateContent>
      </w:r>
      <w:r w:rsidRPr="00D26DE6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1" layoutInCell="1" allowOverlap="1" wp14:anchorId="0093F753" wp14:editId="4783D7F6">
                <wp:simplePos x="0" y="0"/>
                <wp:positionH relativeFrom="margin">
                  <wp:posOffset>0</wp:posOffset>
                </wp:positionH>
                <wp:positionV relativeFrom="margin">
                  <wp:posOffset>1010920</wp:posOffset>
                </wp:positionV>
                <wp:extent cx="6120130" cy="391160"/>
                <wp:effectExtent l="0" t="0" r="0" b="8890"/>
                <wp:wrapNone/>
                <wp:docPr id="7" name="fmFram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7084" w:rsidRDefault="00227084" w:rsidP="002D53FA">
                            <w:pPr>
                              <w:pStyle w:val="aff8"/>
                            </w:pPr>
                            <w:r>
                              <w:rPr>
                                <w:rFonts w:hint="eastAsia"/>
                              </w:rPr>
                              <w:t>中华人民共和国有色金属行业标准</w:t>
                            </w:r>
                          </w:p>
                          <w:p w:rsidR="00227084" w:rsidRDefault="00227084">
                            <w:pPr>
                              <w:pStyle w:val="aff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3F753" id="fmFrame2" o:spid="_x0000_s1030" type="#_x0000_t202" style="position:absolute;left:0;text-align:left;margin-left:0;margin-top:79.6pt;width:481.9pt;height:30.8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" stroked="f">
                <v:textbox inset="0,0,0,0">
                  <w:txbxContent>
                    <w:p w:rsidR="00227084" w:rsidRDefault="00227084" w:rsidP="002D53FA">
                      <w:pPr>
                        <w:pStyle w:val="aff8"/>
                      </w:pPr>
                      <w:r>
                        <w:rPr>
                          <w:rFonts w:hint="eastAsia"/>
                        </w:rPr>
                        <w:t>中华人民共和国有色金属行业标准</w:t>
                      </w:r>
                    </w:p>
                    <w:p w:rsidR="00227084" w:rsidRDefault="00227084">
                      <w:pPr>
                        <w:pStyle w:val="aff4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D26DE6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1" layoutInCell="1" allowOverlap="1" wp14:anchorId="2800C3AC" wp14:editId="405F717B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540000" cy="657860"/>
                <wp:effectExtent l="0" t="0" r="0" b="8890"/>
                <wp:wrapNone/>
                <wp:docPr id="6" name="fm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7084" w:rsidRPr="00FF0E9C" w:rsidRDefault="00227084">
                            <w:pPr>
                              <w:pStyle w:val="aff5"/>
                            </w:pPr>
                            <w:r w:rsidRPr="00FF0E9C">
                              <w:t xml:space="preserve">ICS </w:t>
                            </w:r>
                            <w:r w:rsidRPr="00FF0E9C">
                              <w:rPr>
                                <w:rFonts w:hint="eastAsia"/>
                              </w:rPr>
                              <w:t>77.040</w:t>
                            </w:r>
                            <w:r w:rsidRPr="00FF0E9C">
                              <w:t>.10</w:t>
                            </w:r>
                          </w:p>
                          <w:p w:rsidR="00227084" w:rsidRPr="00FF0E9C" w:rsidRDefault="00227084">
                            <w:pPr>
                              <w:pStyle w:val="aff5"/>
                            </w:pPr>
                            <w:r w:rsidRPr="00FF0E9C">
                              <w:t xml:space="preserve">H </w:t>
                            </w:r>
                            <w:r w:rsidRPr="00FF0E9C">
                              <w:rPr>
                                <w:rFonts w:hint="eastAsia"/>
                              </w:rPr>
                              <w:t>2</w:t>
                            </w:r>
                            <w:r w:rsidRPr="00FF0E9C">
                              <w:t>2</w:t>
                            </w:r>
                          </w:p>
                          <w:p w:rsidR="00227084" w:rsidRPr="00FF0E9C" w:rsidRDefault="00227084">
                            <w:pPr>
                              <w:pStyle w:val="aff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0C3AC" id="fmFrame1" o:spid="_x0000_s1031" type="#_x0000_t202" style="position:absolute;left:0;text-align:left;margin-left:0;margin-top:0;width:200pt;height:51.8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" stroked="f">
                <v:textbox inset="0,0,0,0">
                  <w:txbxContent>
                    <w:p w:rsidR="00227084" w:rsidRPr="00FF0E9C" w:rsidRDefault="00227084">
                      <w:pPr>
                        <w:pStyle w:val="aff5"/>
                      </w:pPr>
                      <w:r w:rsidRPr="00FF0E9C">
                        <w:t xml:space="preserve">ICS </w:t>
                      </w:r>
                      <w:r w:rsidRPr="00FF0E9C">
                        <w:rPr>
                          <w:rFonts w:hint="eastAsia"/>
                        </w:rPr>
                        <w:t>77.040</w:t>
                      </w:r>
                      <w:r w:rsidRPr="00FF0E9C">
                        <w:t>.10</w:t>
                      </w:r>
                    </w:p>
                    <w:p w:rsidR="00227084" w:rsidRPr="00FF0E9C" w:rsidRDefault="00227084">
                      <w:pPr>
                        <w:pStyle w:val="aff5"/>
                      </w:pPr>
                      <w:r w:rsidRPr="00FF0E9C">
                        <w:t xml:space="preserve">H </w:t>
                      </w:r>
                      <w:r w:rsidRPr="00FF0E9C">
                        <w:rPr>
                          <w:rFonts w:hint="eastAsia"/>
                        </w:rPr>
                        <w:t>2</w:t>
                      </w:r>
                      <w:r w:rsidRPr="00FF0E9C">
                        <w:t>2</w:t>
                      </w:r>
                    </w:p>
                    <w:p w:rsidR="00227084" w:rsidRPr="00FF0E9C" w:rsidRDefault="00227084">
                      <w:pPr>
                        <w:pStyle w:val="aff5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:rsidR="00BE29F3" w:rsidRPr="00D26DE6" w:rsidRDefault="00BE29F3" w:rsidP="00AB2813">
      <w:pPr>
        <w:pStyle w:val="af2"/>
      </w:pPr>
    </w:p>
    <w:p w:rsidR="00BE29F3" w:rsidRPr="00D26DE6" w:rsidRDefault="00BE29F3" w:rsidP="00AB2813">
      <w:pPr>
        <w:pStyle w:val="af2"/>
      </w:pPr>
    </w:p>
    <w:p w:rsidR="00BE29F3" w:rsidRPr="00D26DE6" w:rsidRDefault="00BE29F3" w:rsidP="00AB2813">
      <w:pPr>
        <w:pStyle w:val="af2"/>
      </w:pPr>
    </w:p>
    <w:p w:rsidR="000D7102" w:rsidRPr="00D26DE6" w:rsidRDefault="000D7102" w:rsidP="000D7102">
      <w:pPr>
        <w:pStyle w:val="af2"/>
        <w:ind w:right="400"/>
      </w:pPr>
    </w:p>
    <w:p w:rsidR="000D7102" w:rsidRPr="00D26DE6" w:rsidRDefault="000D7102" w:rsidP="000D7102">
      <w:pPr>
        <w:pStyle w:val="af2"/>
        <w:ind w:right="400"/>
      </w:pPr>
      <w:r w:rsidRPr="00D26DE6">
        <w:rPr>
          <w:rFonts w:hint="eastAsia"/>
        </w:rPr>
        <w:t xml:space="preserve">            DAITI</w:t>
      </w:r>
    </w:p>
    <w:p w:rsidR="00BE29F3" w:rsidRPr="00D26DE6" w:rsidRDefault="00E33B3F" w:rsidP="00AB2813">
      <w:pPr>
        <w:pStyle w:val="af2"/>
      </w:pPr>
      <w:r w:rsidRPr="00D26DE6"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289146EA" wp14:editId="685A4091">
                <wp:simplePos x="0" y="0"/>
                <wp:positionH relativeFrom="column">
                  <wp:posOffset>0</wp:posOffset>
                </wp:positionH>
                <wp:positionV relativeFrom="paragraph">
                  <wp:posOffset>182879</wp:posOffset>
                </wp:positionV>
                <wp:extent cx="6121400" cy="0"/>
                <wp:effectExtent l="0" t="0" r="31750" b="19050"/>
                <wp:wrapNone/>
                <wp:docPr id="5" name="Lin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8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F3FE0" id="Line 236" o:spid="_x0000_s1026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4.4pt" to="482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" strokecolor="#080000" strokeweight="1pt"/>
            </w:pict>
          </mc:Fallback>
        </mc:AlternateContent>
      </w:r>
    </w:p>
    <w:p w:rsidR="00BE29F3" w:rsidRPr="00D26DE6" w:rsidRDefault="00BE29F3" w:rsidP="00AB2813">
      <w:pPr>
        <w:pStyle w:val="af2"/>
      </w:pPr>
    </w:p>
    <w:p w:rsidR="00BE29F3" w:rsidRPr="00D26DE6" w:rsidRDefault="00E33B3F" w:rsidP="00AB2813">
      <w:pPr>
        <w:pStyle w:val="af2"/>
      </w:pPr>
      <w:r w:rsidRPr="00D26DE6"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696BF867" wp14:editId="6E257FAD">
                <wp:simplePos x="0" y="0"/>
                <wp:positionH relativeFrom="column">
                  <wp:posOffset>0</wp:posOffset>
                </wp:positionH>
                <wp:positionV relativeFrom="paragraph">
                  <wp:posOffset>6802119</wp:posOffset>
                </wp:positionV>
                <wp:extent cx="6121400" cy="0"/>
                <wp:effectExtent l="0" t="0" r="31750" b="19050"/>
                <wp:wrapNone/>
                <wp:docPr id="4" name="Lin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8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21941" id="Line 238" o:spid="_x0000_s1026" style="position:absolute;left:0;text-align:left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35.6pt" to="482pt,5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" strokecolor="#080000" strokeweight="1pt"/>
            </w:pict>
          </mc:Fallback>
        </mc:AlternateContent>
      </w:r>
    </w:p>
    <w:p w:rsidR="00A46259" w:rsidRPr="00D26DE6" w:rsidRDefault="00E33B3F" w:rsidP="00BE29F3">
      <w:pPr>
        <w:sectPr w:rsidR="00A46259" w:rsidRPr="00D26DE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567" w:right="851" w:bottom="1361" w:left="1418" w:header="0" w:footer="0" w:gutter="0"/>
          <w:pgNumType w:fmt="upperRoman" w:start="1"/>
          <w:cols w:space="425"/>
          <w:titlePg/>
          <w:docGrid w:type="lines" w:linePitch="312"/>
        </w:sectPr>
      </w:pPr>
      <w:r w:rsidRPr="00D26DE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2F9FFE25" wp14:editId="27E5934E">
                <wp:simplePos x="0" y="0"/>
                <wp:positionH relativeFrom="margin">
                  <wp:posOffset>0</wp:posOffset>
                </wp:positionH>
                <wp:positionV relativeFrom="margin">
                  <wp:posOffset>9108440</wp:posOffset>
                </wp:positionV>
                <wp:extent cx="6120130" cy="363220"/>
                <wp:effectExtent l="0" t="0" r="0" b="0"/>
                <wp:wrapNone/>
                <wp:docPr id="3" name="fmFram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7084" w:rsidRDefault="00227084" w:rsidP="008C0260">
                            <w:pPr>
                              <w:pStyle w:val="afb"/>
                            </w:pPr>
                            <w:r>
                              <w:rPr>
                                <w:rFonts w:hint="eastAsia"/>
                              </w:rPr>
                              <w:t>中华人民共和国工业和信息化部</w:t>
                            </w:r>
                            <w:r>
                              <w:rPr>
                                <w:rStyle w:val="afa"/>
                                <w:rFonts w:hint="eastAsia"/>
                              </w:rPr>
                              <w:t xml:space="preserve"> 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FFE25" id="fmFrame7" o:spid="_x0000_s1032" type="#_x0000_t202" style="position:absolute;left:0;text-align:left;margin-left:0;margin-top:717.2pt;width:481.9pt;height:28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" stroked="f">
                <v:textbox inset="0,0,0,0">
                  <w:txbxContent>
                    <w:p w:rsidR="00227084" w:rsidRDefault="00227084" w:rsidP="008C0260">
                      <w:pPr>
                        <w:pStyle w:val="afb"/>
                      </w:pPr>
                      <w:r>
                        <w:rPr>
                          <w:rFonts w:hint="eastAsia"/>
                        </w:rPr>
                        <w:t>中华人民共和国工业和信息化部</w:t>
                      </w:r>
                      <w:r>
                        <w:rPr>
                          <w:rStyle w:val="afa"/>
                          <w:rFonts w:hint="eastAsia"/>
                        </w:rPr>
                        <w:t xml:space="preserve"> 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bookmarkEnd w:id="0"/>
    <w:p w:rsidR="00A46259" w:rsidRPr="00D26DE6" w:rsidRDefault="00A46259">
      <w:pPr>
        <w:spacing w:line="360" w:lineRule="auto"/>
        <w:jc w:val="center"/>
        <w:rPr>
          <w:rFonts w:ascii="宋体" w:eastAsia="黑体" w:hAnsi="宋体"/>
          <w:b/>
          <w:bCs/>
          <w:sz w:val="32"/>
        </w:rPr>
      </w:pPr>
      <w:r w:rsidRPr="00D26DE6">
        <w:rPr>
          <w:rFonts w:ascii="宋体" w:eastAsia="黑体" w:hAnsi="宋体" w:hint="eastAsia"/>
          <w:b/>
          <w:bCs/>
          <w:sz w:val="32"/>
        </w:rPr>
        <w:lastRenderedPageBreak/>
        <w:t>前</w:t>
      </w:r>
      <w:r w:rsidR="00866CA8" w:rsidRPr="00D26DE6">
        <w:rPr>
          <w:rFonts w:ascii="宋体" w:eastAsia="黑体" w:hAnsi="宋体" w:hint="eastAsia"/>
          <w:b/>
          <w:bCs/>
          <w:sz w:val="32"/>
        </w:rPr>
        <w:t xml:space="preserve">  </w:t>
      </w:r>
      <w:r w:rsidR="005E66B4" w:rsidRPr="00D26DE6">
        <w:rPr>
          <w:rFonts w:ascii="宋体" w:eastAsia="黑体" w:hAnsi="宋体"/>
          <w:b/>
          <w:bCs/>
          <w:sz w:val="32"/>
        </w:rPr>
        <w:t xml:space="preserve">  </w:t>
      </w:r>
      <w:r w:rsidRPr="00D26DE6">
        <w:rPr>
          <w:rFonts w:ascii="宋体" w:eastAsia="黑体" w:hAnsi="宋体" w:hint="eastAsia"/>
          <w:b/>
          <w:bCs/>
          <w:sz w:val="32"/>
        </w:rPr>
        <w:t>言</w:t>
      </w:r>
    </w:p>
    <w:p w:rsidR="00A46259" w:rsidRPr="00D26DE6" w:rsidRDefault="00A46259" w:rsidP="00B11EB9">
      <w:pPr>
        <w:jc w:val="left"/>
        <w:rPr>
          <w:rFonts w:ascii="宋体" w:hAnsi="宋体"/>
        </w:rPr>
      </w:pPr>
    </w:p>
    <w:p w:rsidR="008C0260" w:rsidRPr="00D26DE6" w:rsidRDefault="008C0260" w:rsidP="00866CA8">
      <w:pPr>
        <w:ind w:firstLineChars="200" w:firstLine="420"/>
      </w:pPr>
      <w:r w:rsidRPr="00D26DE6">
        <w:t>本标准是按照</w:t>
      </w:r>
      <w:r w:rsidRPr="00D26DE6">
        <w:t>GB/T 1.1-2009</w:t>
      </w:r>
      <w:r w:rsidR="00A46619" w:rsidRPr="00D26DE6">
        <w:t>给出的规则起草</w:t>
      </w:r>
      <w:r w:rsidRPr="00D26DE6">
        <w:t>。</w:t>
      </w:r>
    </w:p>
    <w:p w:rsidR="008C0260" w:rsidRPr="00D26DE6" w:rsidRDefault="008C0260" w:rsidP="00866CA8">
      <w:pPr>
        <w:ind w:firstLineChars="200" w:firstLine="420"/>
      </w:pPr>
      <w:r w:rsidRPr="00D26DE6">
        <w:t>本标准由全国有色金属标准化技术委员会（</w:t>
      </w:r>
      <w:r w:rsidRPr="00D26DE6">
        <w:t>SAC/TC</w:t>
      </w:r>
      <w:r w:rsidR="00866CA8" w:rsidRPr="00D26DE6">
        <w:rPr>
          <w:rFonts w:hint="eastAsia"/>
        </w:rPr>
        <w:t xml:space="preserve"> </w:t>
      </w:r>
      <w:r w:rsidRPr="00D26DE6">
        <w:t>243</w:t>
      </w:r>
      <w:r w:rsidRPr="00D26DE6">
        <w:t>）</w:t>
      </w:r>
      <w:r w:rsidR="00315163" w:rsidRPr="00D26DE6">
        <w:t>提出并</w:t>
      </w:r>
      <w:r w:rsidRPr="00D26DE6">
        <w:t>归口。</w:t>
      </w:r>
    </w:p>
    <w:p w:rsidR="005E66B4" w:rsidRPr="00D26DE6" w:rsidRDefault="005E66B4" w:rsidP="005E66B4">
      <w:pPr>
        <w:ind w:firstLineChars="200" w:firstLine="420"/>
      </w:pPr>
      <w:r w:rsidRPr="00D26DE6">
        <w:t>本标准负责起草单位：</w:t>
      </w:r>
      <w:r w:rsidRPr="00D26DE6">
        <w:rPr>
          <w:rFonts w:hint="eastAsia"/>
        </w:rPr>
        <w:t>西部新锆核材料科技有限公司、</w:t>
      </w:r>
      <w:r w:rsidR="0009602D" w:rsidRPr="00D26DE6">
        <w:t>中国核动力研究设计院</w:t>
      </w:r>
      <w:r w:rsidR="0009602D" w:rsidRPr="00D26DE6">
        <w:rPr>
          <w:rFonts w:hint="eastAsia"/>
        </w:rPr>
        <w:t>、</w:t>
      </w:r>
      <w:r w:rsidR="001A739E" w:rsidRPr="00D26DE6">
        <w:rPr>
          <w:rFonts w:hint="eastAsia"/>
        </w:rPr>
        <w:t>苏州热工研究院有限公司、</w:t>
      </w:r>
      <w:r w:rsidR="00BE593B" w:rsidRPr="00D26DE6">
        <w:rPr>
          <w:rFonts w:hint="eastAsia"/>
        </w:rPr>
        <w:t>西安汉唐</w:t>
      </w:r>
      <w:r w:rsidR="00764011" w:rsidRPr="00D26DE6">
        <w:rPr>
          <w:rFonts w:hint="eastAsia"/>
        </w:rPr>
        <w:t>分析检测有限公司</w:t>
      </w:r>
      <w:r w:rsidR="00992AA3" w:rsidRPr="00D26DE6">
        <w:rPr>
          <w:rFonts w:hint="eastAsia"/>
        </w:rPr>
        <w:t>、</w:t>
      </w:r>
      <w:r w:rsidR="00992AA3" w:rsidRPr="00D26DE6">
        <w:t>深圳市</w:t>
      </w:r>
      <w:r w:rsidR="00992AA3" w:rsidRPr="00D26DE6">
        <w:rPr>
          <w:rFonts w:hint="eastAsia"/>
        </w:rPr>
        <w:t>万斯得自动化设备有限公司</w:t>
      </w:r>
      <w:r w:rsidR="00452CE2" w:rsidRPr="00D26DE6">
        <w:rPr>
          <w:rFonts w:hint="eastAsia"/>
        </w:rPr>
        <w:t>、</w:t>
      </w:r>
      <w:r w:rsidR="000E3A3F" w:rsidRPr="00D26DE6">
        <w:rPr>
          <w:rFonts w:hint="eastAsia"/>
        </w:rPr>
        <w:t>广东省工业分析检测中心</w:t>
      </w:r>
      <w:r w:rsidR="001F5A90">
        <w:rPr>
          <w:rFonts w:hint="eastAsia"/>
        </w:rPr>
        <w:t>、西北有色金属研究院</w:t>
      </w:r>
      <w:r w:rsidRPr="00D26DE6">
        <w:rPr>
          <w:rFonts w:hint="eastAsia"/>
        </w:rPr>
        <w:t>。</w:t>
      </w:r>
    </w:p>
    <w:p w:rsidR="005E66B4" w:rsidRPr="00D26DE6" w:rsidRDefault="005E66B4" w:rsidP="005E66B4">
      <w:pPr>
        <w:ind w:firstLineChars="200" w:firstLine="420"/>
        <w:rPr>
          <w:szCs w:val="21"/>
        </w:rPr>
      </w:pPr>
      <w:r w:rsidRPr="00D26DE6">
        <w:t>本标准主要起草人：</w:t>
      </w:r>
      <w:r w:rsidR="0082051C" w:rsidRPr="00CC5559">
        <w:rPr>
          <w:rFonts w:hint="eastAsia"/>
          <w:szCs w:val="21"/>
        </w:rPr>
        <w:t>周军、惠泊宁、梁伟、</w:t>
      </w:r>
      <w:r w:rsidR="00EE19BE">
        <w:rPr>
          <w:rFonts w:hint="eastAsia"/>
          <w:szCs w:val="21"/>
        </w:rPr>
        <w:t>李宇力</w:t>
      </w:r>
      <w:r w:rsidR="0082051C" w:rsidRPr="00CC5559">
        <w:rPr>
          <w:rFonts w:hint="eastAsia"/>
          <w:szCs w:val="21"/>
        </w:rPr>
        <w:t>、尚筱迪</w:t>
      </w:r>
      <w:r w:rsidR="00FC2213" w:rsidRPr="00CC5559">
        <w:rPr>
          <w:rFonts w:hint="eastAsia"/>
          <w:szCs w:val="21"/>
        </w:rPr>
        <w:t>、</w:t>
      </w:r>
      <w:r w:rsidR="00EC6729" w:rsidRPr="00CC5559">
        <w:rPr>
          <w:rFonts w:hint="eastAsia"/>
          <w:szCs w:val="21"/>
        </w:rPr>
        <w:t>戴训、张晏玮、洪晓峰、</w:t>
      </w:r>
      <w:r w:rsidR="00535BE7" w:rsidRPr="00CC5559">
        <w:rPr>
          <w:rFonts w:hint="eastAsia"/>
          <w:kern w:val="0"/>
          <w:szCs w:val="21"/>
        </w:rPr>
        <w:t>岳栋、</w:t>
      </w:r>
      <w:r w:rsidR="00FC2213" w:rsidRPr="00CC5559">
        <w:rPr>
          <w:rFonts w:hint="eastAsia"/>
          <w:szCs w:val="21"/>
        </w:rPr>
        <w:t>柏广海、</w:t>
      </w:r>
      <w:r w:rsidR="00A05D5E" w:rsidRPr="00CC5559">
        <w:rPr>
          <w:szCs w:val="21"/>
        </w:rPr>
        <w:t>武晶晶</w:t>
      </w:r>
      <w:r w:rsidR="00A05D5E" w:rsidRPr="00CC5559">
        <w:rPr>
          <w:rFonts w:hint="eastAsia"/>
          <w:szCs w:val="21"/>
        </w:rPr>
        <w:t>、</w:t>
      </w:r>
      <w:r w:rsidR="006976E0" w:rsidRPr="00CC5559">
        <w:rPr>
          <w:rFonts w:hint="eastAsia"/>
          <w:szCs w:val="21"/>
        </w:rPr>
        <w:t>李顺平、</w:t>
      </w:r>
      <w:r w:rsidR="00D35D0A" w:rsidRPr="00CC5559">
        <w:rPr>
          <w:rFonts w:hint="eastAsia"/>
          <w:szCs w:val="21"/>
        </w:rPr>
        <w:t>於旻、</w:t>
      </w:r>
      <w:r w:rsidR="00EC6729" w:rsidRPr="00CC5559">
        <w:rPr>
          <w:rFonts w:hint="eastAsia"/>
          <w:szCs w:val="21"/>
        </w:rPr>
        <w:t>肖永</w:t>
      </w:r>
      <w:r w:rsidR="00EC6729" w:rsidRPr="00CC5559">
        <w:rPr>
          <w:szCs w:val="21"/>
        </w:rPr>
        <w:t>通</w:t>
      </w:r>
      <w:r w:rsidR="00FC2213" w:rsidRPr="00CC5559">
        <w:rPr>
          <w:rFonts w:hint="eastAsia"/>
          <w:szCs w:val="21"/>
        </w:rPr>
        <w:t>。</w:t>
      </w:r>
    </w:p>
    <w:p w:rsidR="008E4164" w:rsidRPr="006976E0" w:rsidRDefault="008E4164" w:rsidP="00EC6729">
      <w:pPr>
        <w:ind w:firstLineChars="200" w:firstLine="480"/>
        <w:rPr>
          <w:rFonts w:eastAsia="黑体"/>
          <w:sz w:val="24"/>
        </w:rPr>
      </w:pPr>
      <w:bookmarkStart w:id="1" w:name="_GoBack"/>
      <w:bookmarkEnd w:id="1"/>
    </w:p>
    <w:p w:rsidR="00A67808" w:rsidRPr="00D26DE6" w:rsidRDefault="00A67808" w:rsidP="003A5CA7">
      <w:pPr>
        <w:pStyle w:val="affe"/>
        <w:spacing w:line="240" w:lineRule="auto"/>
        <w:ind w:firstLineChars="200" w:firstLine="488"/>
        <w:rPr>
          <w:rFonts w:eastAsia="黑体"/>
          <w:sz w:val="24"/>
        </w:rPr>
      </w:pPr>
    </w:p>
    <w:p w:rsidR="00A67808" w:rsidRPr="00D26DE6" w:rsidRDefault="00A67808" w:rsidP="003A5CA7">
      <w:pPr>
        <w:pStyle w:val="affe"/>
        <w:spacing w:line="240" w:lineRule="auto"/>
        <w:ind w:firstLineChars="200" w:firstLine="488"/>
        <w:rPr>
          <w:rFonts w:eastAsia="黑体"/>
          <w:sz w:val="24"/>
        </w:rPr>
      </w:pPr>
    </w:p>
    <w:p w:rsidR="00A67808" w:rsidRPr="00D26DE6" w:rsidRDefault="00A67808" w:rsidP="003A5CA7">
      <w:pPr>
        <w:pStyle w:val="affe"/>
        <w:spacing w:line="240" w:lineRule="auto"/>
        <w:ind w:firstLineChars="200" w:firstLine="488"/>
        <w:rPr>
          <w:rFonts w:eastAsia="黑体"/>
          <w:sz w:val="24"/>
        </w:rPr>
        <w:sectPr w:rsidR="00A67808" w:rsidRPr="00D26DE6" w:rsidSect="008E4164">
          <w:headerReference w:type="default" r:id="rId14"/>
          <w:footerReference w:type="even" r:id="rId15"/>
          <w:footerReference w:type="default" r:id="rId16"/>
          <w:pgSz w:w="11906" w:h="16838" w:code="9"/>
          <w:pgMar w:top="1418" w:right="1134" w:bottom="1418" w:left="1134" w:header="851" w:footer="992" w:gutter="0"/>
          <w:pgNumType w:fmt="upperRoman" w:start="1"/>
          <w:cols w:space="425"/>
          <w:docGrid w:type="linesAndChars" w:linePitch="312"/>
        </w:sectPr>
      </w:pPr>
    </w:p>
    <w:p w:rsidR="006726AF" w:rsidRPr="00D26DE6" w:rsidRDefault="00D66239" w:rsidP="006726AF">
      <w:pPr>
        <w:pStyle w:val="afe"/>
        <w:framePr w:w="0" w:hRule="auto" w:wrap="auto" w:hAnchor="text" w:xAlign="left" w:yAlign="inline"/>
        <w:spacing w:line="360" w:lineRule="auto"/>
        <w:rPr>
          <w:sz w:val="32"/>
        </w:rPr>
      </w:pPr>
      <w:r w:rsidRPr="00D26DE6">
        <w:rPr>
          <w:rFonts w:hint="eastAsia"/>
          <w:sz w:val="32"/>
        </w:rPr>
        <w:lastRenderedPageBreak/>
        <w:t>锆合金管材高温内压爆破试验方法</w:t>
      </w:r>
    </w:p>
    <w:p w:rsidR="00926151" w:rsidRPr="00D26DE6" w:rsidRDefault="00926151" w:rsidP="00453A61">
      <w:pPr>
        <w:pStyle w:val="affb"/>
        <w:numPr>
          <w:ilvl w:val="0"/>
          <w:numId w:val="33"/>
        </w:numPr>
        <w:spacing w:beforeLines="100" w:before="312" w:afterLines="100" w:after="312"/>
        <w:ind w:firstLineChars="0"/>
        <w:rPr>
          <w:rFonts w:ascii="黑体" w:eastAsia="黑体" w:hAnsi="黑体"/>
          <w:szCs w:val="21"/>
        </w:rPr>
      </w:pPr>
      <w:r w:rsidRPr="00D26DE6">
        <w:rPr>
          <w:rFonts w:ascii="黑体" w:eastAsia="黑体" w:hAnsi="黑体"/>
          <w:szCs w:val="21"/>
        </w:rPr>
        <w:t>范围</w:t>
      </w:r>
    </w:p>
    <w:p w:rsidR="00926151" w:rsidRPr="00D26DE6" w:rsidRDefault="00926151" w:rsidP="0094526E">
      <w:pPr>
        <w:adjustRightInd w:val="0"/>
        <w:ind w:firstLineChars="200" w:firstLine="420"/>
        <w:rPr>
          <w:noProof/>
          <w:kern w:val="0"/>
          <w:szCs w:val="21"/>
        </w:rPr>
      </w:pPr>
      <w:r w:rsidRPr="00D26DE6">
        <w:rPr>
          <w:noProof/>
          <w:kern w:val="0"/>
          <w:szCs w:val="21"/>
        </w:rPr>
        <w:t>本标准规定了</w:t>
      </w:r>
      <w:r w:rsidR="00D66239" w:rsidRPr="00D26DE6">
        <w:rPr>
          <w:noProof/>
          <w:kern w:val="0"/>
          <w:szCs w:val="21"/>
        </w:rPr>
        <w:t>锆合金管材高温内压爆破试验方法</w:t>
      </w:r>
      <w:r w:rsidRPr="00D26DE6">
        <w:rPr>
          <w:noProof/>
          <w:kern w:val="0"/>
          <w:szCs w:val="21"/>
        </w:rPr>
        <w:t>。</w:t>
      </w:r>
    </w:p>
    <w:p w:rsidR="00926151" w:rsidRPr="00D26DE6" w:rsidRDefault="00926151" w:rsidP="0094526E">
      <w:pPr>
        <w:adjustRightInd w:val="0"/>
        <w:ind w:firstLineChars="200" w:firstLine="420"/>
        <w:rPr>
          <w:noProof/>
          <w:kern w:val="0"/>
          <w:szCs w:val="21"/>
        </w:rPr>
      </w:pPr>
      <w:r w:rsidRPr="00D26DE6">
        <w:rPr>
          <w:noProof/>
          <w:kern w:val="0"/>
          <w:szCs w:val="21"/>
        </w:rPr>
        <w:t>本标准适用于</w:t>
      </w:r>
      <w:r w:rsidR="00764011" w:rsidRPr="00D26DE6">
        <w:rPr>
          <w:noProof/>
          <w:kern w:val="0"/>
          <w:szCs w:val="21"/>
        </w:rPr>
        <w:t>锆合金管材</w:t>
      </w:r>
      <w:r w:rsidR="00D66239" w:rsidRPr="00D26DE6">
        <w:rPr>
          <w:noProof/>
          <w:kern w:val="0"/>
          <w:szCs w:val="21"/>
        </w:rPr>
        <w:t>高温内压爆破</w:t>
      </w:r>
      <w:r w:rsidR="00764011" w:rsidRPr="00D26DE6">
        <w:rPr>
          <w:noProof/>
          <w:kern w:val="0"/>
          <w:szCs w:val="21"/>
        </w:rPr>
        <w:t>试验</w:t>
      </w:r>
      <w:r w:rsidR="00A227E5" w:rsidRPr="00D26DE6">
        <w:rPr>
          <w:rFonts w:hint="eastAsia"/>
          <w:noProof/>
          <w:kern w:val="0"/>
          <w:szCs w:val="21"/>
        </w:rPr>
        <w:t>，其他金属管材的高温内压爆破试验也可参照执行。</w:t>
      </w:r>
    </w:p>
    <w:p w:rsidR="006D1DBB" w:rsidRPr="00D26DE6" w:rsidRDefault="006D1DBB" w:rsidP="00453A61">
      <w:pPr>
        <w:pStyle w:val="affb"/>
        <w:numPr>
          <w:ilvl w:val="0"/>
          <w:numId w:val="33"/>
        </w:numPr>
        <w:spacing w:beforeLines="100" w:before="312" w:afterLines="100" w:after="312"/>
        <w:ind w:firstLineChars="0"/>
        <w:rPr>
          <w:rFonts w:ascii="黑体" w:eastAsia="黑体" w:hAnsi="黑体"/>
          <w:szCs w:val="21"/>
        </w:rPr>
      </w:pPr>
      <w:r w:rsidRPr="00D26DE6">
        <w:rPr>
          <w:rFonts w:ascii="黑体" w:eastAsia="黑体" w:hAnsi="黑体" w:hint="eastAsia"/>
          <w:szCs w:val="21"/>
        </w:rPr>
        <w:t>规范性引用文件</w:t>
      </w:r>
    </w:p>
    <w:p w:rsidR="006D1DBB" w:rsidRPr="00D26DE6" w:rsidRDefault="006D1DBB" w:rsidP="006D1DBB">
      <w:pPr>
        <w:adjustRightInd w:val="0"/>
        <w:ind w:firstLineChars="200" w:firstLine="420"/>
        <w:rPr>
          <w:noProof/>
          <w:kern w:val="0"/>
          <w:szCs w:val="21"/>
        </w:rPr>
      </w:pPr>
      <w:r w:rsidRPr="00D26DE6">
        <w:rPr>
          <w:rFonts w:hint="eastAsia"/>
          <w:noProof/>
          <w:kern w:val="0"/>
          <w:szCs w:val="21"/>
        </w:rPr>
        <w:t>下列文件对于本文件的应用是必不可少的。凡是注日期的引用文件，</w:t>
      </w:r>
      <w:r w:rsidRPr="00D26DE6">
        <w:rPr>
          <w:noProof/>
          <w:kern w:val="0"/>
          <w:szCs w:val="21"/>
        </w:rPr>
        <w:t>仅</w:t>
      </w:r>
      <w:r w:rsidRPr="00D26DE6">
        <w:rPr>
          <w:rFonts w:hint="eastAsia"/>
          <w:noProof/>
          <w:kern w:val="0"/>
          <w:szCs w:val="21"/>
        </w:rPr>
        <w:t>注日期的版本适用于本文件。凡是不注日期的引用文件，</w:t>
      </w:r>
      <w:r w:rsidRPr="00D26DE6">
        <w:rPr>
          <w:noProof/>
          <w:kern w:val="0"/>
          <w:szCs w:val="21"/>
        </w:rPr>
        <w:t>其</w:t>
      </w:r>
      <w:r w:rsidRPr="00D26DE6">
        <w:rPr>
          <w:rFonts w:hint="eastAsia"/>
          <w:noProof/>
          <w:kern w:val="0"/>
          <w:szCs w:val="21"/>
        </w:rPr>
        <w:t>最新版本（包括所有的修改单</w:t>
      </w:r>
      <w:r w:rsidRPr="00D26DE6">
        <w:rPr>
          <w:noProof/>
          <w:kern w:val="0"/>
          <w:szCs w:val="21"/>
        </w:rPr>
        <w:t>）</w:t>
      </w:r>
      <w:r w:rsidRPr="00D26DE6">
        <w:rPr>
          <w:rFonts w:hint="eastAsia"/>
          <w:noProof/>
          <w:kern w:val="0"/>
          <w:szCs w:val="21"/>
        </w:rPr>
        <w:t>适用于本文件。</w:t>
      </w:r>
    </w:p>
    <w:p w:rsidR="00072C17" w:rsidRPr="00D26DE6" w:rsidRDefault="00072C17" w:rsidP="006D1DBB">
      <w:pPr>
        <w:adjustRightInd w:val="0"/>
        <w:ind w:firstLineChars="200" w:firstLine="420"/>
        <w:rPr>
          <w:szCs w:val="21"/>
        </w:rPr>
      </w:pPr>
      <w:r w:rsidRPr="00D26DE6">
        <w:rPr>
          <w:rFonts w:hint="eastAsia"/>
          <w:szCs w:val="21"/>
        </w:rPr>
        <w:t>GB/T 228.2</w:t>
      </w:r>
      <w:r w:rsidRPr="00D26DE6">
        <w:rPr>
          <w:szCs w:val="21"/>
        </w:rPr>
        <w:t xml:space="preserve">-2015  </w:t>
      </w:r>
      <w:r w:rsidRPr="00D26DE6">
        <w:rPr>
          <w:rFonts w:hint="eastAsia"/>
          <w:szCs w:val="21"/>
        </w:rPr>
        <w:t>金属材料</w:t>
      </w:r>
      <w:r w:rsidRPr="00D26DE6">
        <w:rPr>
          <w:rFonts w:hint="eastAsia"/>
          <w:szCs w:val="21"/>
        </w:rPr>
        <w:t xml:space="preserve"> </w:t>
      </w:r>
      <w:r w:rsidRPr="00D26DE6">
        <w:rPr>
          <w:szCs w:val="21"/>
        </w:rPr>
        <w:t xml:space="preserve"> </w:t>
      </w:r>
      <w:r w:rsidRPr="00D26DE6">
        <w:rPr>
          <w:rFonts w:hint="eastAsia"/>
          <w:szCs w:val="21"/>
        </w:rPr>
        <w:t>拉伸试验</w:t>
      </w:r>
      <w:r w:rsidRPr="00D26DE6">
        <w:rPr>
          <w:rFonts w:hint="eastAsia"/>
          <w:szCs w:val="21"/>
        </w:rPr>
        <w:t xml:space="preserve">  </w:t>
      </w:r>
      <w:r w:rsidRPr="00D26DE6">
        <w:rPr>
          <w:rFonts w:hint="eastAsia"/>
          <w:szCs w:val="21"/>
        </w:rPr>
        <w:t>第</w:t>
      </w:r>
      <w:r w:rsidRPr="00D26DE6">
        <w:rPr>
          <w:rFonts w:hint="eastAsia"/>
          <w:szCs w:val="21"/>
        </w:rPr>
        <w:t>2</w:t>
      </w:r>
      <w:r w:rsidRPr="00D26DE6">
        <w:rPr>
          <w:rFonts w:hint="eastAsia"/>
          <w:szCs w:val="21"/>
        </w:rPr>
        <w:t>部分：</w:t>
      </w:r>
      <w:r w:rsidRPr="00D26DE6">
        <w:rPr>
          <w:szCs w:val="21"/>
        </w:rPr>
        <w:t>高温</w:t>
      </w:r>
      <w:r w:rsidRPr="00D26DE6">
        <w:rPr>
          <w:rFonts w:hint="eastAsia"/>
          <w:szCs w:val="21"/>
        </w:rPr>
        <w:t>试验方法</w:t>
      </w:r>
    </w:p>
    <w:p w:rsidR="000D6287" w:rsidRPr="00D26DE6" w:rsidRDefault="000D6287" w:rsidP="006D1DBB">
      <w:pPr>
        <w:adjustRightInd w:val="0"/>
        <w:ind w:firstLineChars="200" w:firstLine="420"/>
        <w:rPr>
          <w:noProof/>
          <w:kern w:val="0"/>
          <w:szCs w:val="21"/>
        </w:rPr>
      </w:pPr>
      <w:r w:rsidRPr="00D26DE6">
        <w:rPr>
          <w:rFonts w:hint="eastAsia"/>
          <w:noProof/>
          <w:kern w:val="0"/>
          <w:szCs w:val="21"/>
        </w:rPr>
        <w:t xml:space="preserve">GB/T </w:t>
      </w:r>
      <w:r w:rsidRPr="00D26DE6">
        <w:rPr>
          <w:noProof/>
          <w:kern w:val="0"/>
          <w:szCs w:val="21"/>
        </w:rPr>
        <w:t>8170</w:t>
      </w:r>
      <w:r w:rsidRPr="00D26DE6">
        <w:rPr>
          <w:rFonts w:hint="eastAsia"/>
          <w:noProof/>
          <w:kern w:val="0"/>
          <w:szCs w:val="21"/>
        </w:rPr>
        <w:t xml:space="preserve"> </w:t>
      </w:r>
      <w:r w:rsidR="00072C17" w:rsidRPr="00D26DE6">
        <w:rPr>
          <w:noProof/>
          <w:kern w:val="0"/>
          <w:szCs w:val="21"/>
        </w:rPr>
        <w:t xml:space="preserve"> </w:t>
      </w:r>
      <w:r w:rsidRPr="00D26DE6">
        <w:rPr>
          <w:rFonts w:hint="eastAsia"/>
          <w:noProof/>
          <w:kern w:val="0"/>
          <w:szCs w:val="21"/>
        </w:rPr>
        <w:t>数值修约规则与极限数值的表示和判定</w:t>
      </w:r>
    </w:p>
    <w:p w:rsidR="00926151" w:rsidRPr="00D26DE6" w:rsidRDefault="00926151" w:rsidP="00453A61">
      <w:pPr>
        <w:pStyle w:val="affb"/>
        <w:numPr>
          <w:ilvl w:val="0"/>
          <w:numId w:val="33"/>
        </w:numPr>
        <w:spacing w:beforeLines="100" w:before="312" w:afterLines="100" w:after="312"/>
        <w:ind w:firstLineChars="0"/>
        <w:rPr>
          <w:rFonts w:ascii="黑体" w:eastAsia="黑体" w:hAnsi="黑体"/>
          <w:szCs w:val="21"/>
        </w:rPr>
      </w:pPr>
      <w:r w:rsidRPr="00D26DE6">
        <w:rPr>
          <w:rFonts w:ascii="黑体" w:eastAsia="黑体" w:hAnsi="黑体"/>
          <w:szCs w:val="21"/>
        </w:rPr>
        <w:t>术语和定义</w:t>
      </w:r>
    </w:p>
    <w:p w:rsidR="00926151" w:rsidRPr="00D26DE6" w:rsidRDefault="00926151" w:rsidP="006A590C">
      <w:pPr>
        <w:ind w:firstLineChars="200" w:firstLine="420"/>
        <w:rPr>
          <w:noProof/>
          <w:kern w:val="0"/>
          <w:szCs w:val="21"/>
        </w:rPr>
      </w:pPr>
      <w:r w:rsidRPr="00D26DE6">
        <w:rPr>
          <w:noProof/>
          <w:kern w:val="0"/>
          <w:szCs w:val="21"/>
        </w:rPr>
        <w:t>下列术语和定义适用于本文件。</w:t>
      </w:r>
    </w:p>
    <w:p w:rsidR="008C1F3F" w:rsidRPr="00D26DE6" w:rsidRDefault="008C1F3F" w:rsidP="00FB6115">
      <w:pPr>
        <w:pStyle w:val="affb"/>
        <w:numPr>
          <w:ilvl w:val="1"/>
          <w:numId w:val="45"/>
        </w:numPr>
        <w:spacing w:beforeLines="50" w:before="156" w:afterLines="50" w:after="156"/>
        <w:ind w:firstLineChars="0"/>
        <w:rPr>
          <w:noProof/>
          <w:kern w:val="0"/>
          <w:szCs w:val="21"/>
        </w:rPr>
      </w:pPr>
    </w:p>
    <w:p w:rsidR="00F8547B" w:rsidRPr="00D26DE6" w:rsidRDefault="00F8547B" w:rsidP="00F8547B">
      <w:pPr>
        <w:ind w:firstLineChars="200" w:firstLine="420"/>
        <w:rPr>
          <w:rFonts w:ascii="黑体" w:eastAsia="黑体" w:hAnsi="黑体"/>
          <w:noProof/>
          <w:kern w:val="0"/>
          <w:szCs w:val="21"/>
        </w:rPr>
      </w:pPr>
      <w:r w:rsidRPr="00D26DE6">
        <w:rPr>
          <w:rFonts w:ascii="黑体" w:eastAsia="黑体" w:hAnsi="黑体" w:hint="eastAsia"/>
          <w:noProof/>
          <w:kern w:val="0"/>
          <w:szCs w:val="21"/>
        </w:rPr>
        <w:t>有效长度</w:t>
      </w:r>
      <w:r w:rsidR="00A33A18" w:rsidRPr="00D26DE6">
        <w:rPr>
          <w:rFonts w:ascii="黑体" w:eastAsia="黑体" w:hAnsi="黑体" w:hint="eastAsia"/>
          <w:noProof/>
          <w:kern w:val="0"/>
          <w:szCs w:val="21"/>
        </w:rPr>
        <w:t xml:space="preserve">  </w:t>
      </w:r>
      <w:r w:rsidR="006441BC" w:rsidRPr="00D26DE6">
        <w:rPr>
          <w:rFonts w:ascii="黑体" w:eastAsia="黑体" w:hAnsi="黑体"/>
          <w:noProof/>
          <w:kern w:val="0"/>
          <w:szCs w:val="21"/>
        </w:rPr>
        <w:t>effective length</w:t>
      </w:r>
    </w:p>
    <w:p w:rsidR="00F8547B" w:rsidRPr="00D26DE6" w:rsidRDefault="00F8547B" w:rsidP="00F8547B">
      <w:pPr>
        <w:ind w:firstLineChars="200" w:firstLine="420"/>
        <w:rPr>
          <w:noProof/>
          <w:kern w:val="0"/>
          <w:szCs w:val="21"/>
          <w:vertAlign w:val="subscript"/>
        </w:rPr>
      </w:pPr>
      <w:r w:rsidRPr="00D26DE6">
        <w:rPr>
          <w:rFonts w:hint="eastAsia"/>
          <w:i/>
          <w:noProof/>
          <w:kern w:val="0"/>
          <w:szCs w:val="21"/>
        </w:rPr>
        <w:t>L</w:t>
      </w:r>
      <w:r w:rsidRPr="00D26DE6">
        <w:rPr>
          <w:rFonts w:hint="eastAsia"/>
          <w:noProof/>
          <w:kern w:val="0"/>
          <w:szCs w:val="21"/>
          <w:vertAlign w:val="subscript"/>
        </w:rPr>
        <w:t>0</w:t>
      </w:r>
    </w:p>
    <w:p w:rsidR="00F8535C" w:rsidRPr="00D26DE6" w:rsidRDefault="000C4585" w:rsidP="00887656">
      <w:pPr>
        <w:ind w:firstLineChars="200" w:firstLine="420"/>
        <w:rPr>
          <w:rFonts w:eastAsia="黑体"/>
          <w:noProof/>
          <w:kern w:val="0"/>
          <w:szCs w:val="21"/>
        </w:rPr>
      </w:pPr>
      <w:r w:rsidRPr="00D26DE6">
        <w:rPr>
          <w:rFonts w:hint="eastAsia"/>
          <w:noProof/>
          <w:kern w:val="0"/>
          <w:szCs w:val="21"/>
        </w:rPr>
        <w:t>室温下施力</w:t>
      </w:r>
      <w:r w:rsidRPr="00D26DE6">
        <w:rPr>
          <w:noProof/>
          <w:kern w:val="0"/>
          <w:szCs w:val="21"/>
        </w:rPr>
        <w:t>前，</w:t>
      </w:r>
      <w:r w:rsidR="00F8535C" w:rsidRPr="00D26DE6">
        <w:rPr>
          <w:rFonts w:hint="eastAsia"/>
          <w:noProof/>
          <w:kern w:val="0"/>
          <w:szCs w:val="21"/>
        </w:rPr>
        <w:t>样品</w:t>
      </w:r>
      <w:r w:rsidR="00353F5F" w:rsidRPr="00D26DE6">
        <w:rPr>
          <w:rFonts w:hint="eastAsia"/>
          <w:noProof/>
          <w:kern w:val="0"/>
          <w:szCs w:val="21"/>
        </w:rPr>
        <w:t>两</w:t>
      </w:r>
      <w:r w:rsidR="00A51871" w:rsidRPr="00D26DE6">
        <w:rPr>
          <w:rFonts w:hint="eastAsia"/>
          <w:noProof/>
          <w:kern w:val="0"/>
          <w:szCs w:val="21"/>
        </w:rPr>
        <w:t>个</w:t>
      </w:r>
      <w:r w:rsidR="00353F5F" w:rsidRPr="00D26DE6">
        <w:rPr>
          <w:rFonts w:hint="eastAsia"/>
          <w:noProof/>
          <w:kern w:val="0"/>
          <w:szCs w:val="21"/>
        </w:rPr>
        <w:t>密封端面之间的</w:t>
      </w:r>
      <w:r w:rsidR="000D779D" w:rsidRPr="00D26DE6">
        <w:rPr>
          <w:rFonts w:hint="eastAsia"/>
          <w:noProof/>
          <w:kern w:val="0"/>
          <w:szCs w:val="21"/>
        </w:rPr>
        <w:t>长度</w:t>
      </w:r>
      <w:r w:rsidR="00396DAC" w:rsidRPr="00D26DE6">
        <w:rPr>
          <w:rFonts w:hint="eastAsia"/>
          <w:noProof/>
          <w:kern w:val="0"/>
          <w:szCs w:val="21"/>
        </w:rPr>
        <w:t>。</w:t>
      </w:r>
      <w:r w:rsidR="00A51871" w:rsidRPr="00D26DE6">
        <w:rPr>
          <w:rFonts w:hint="eastAsia"/>
          <w:i/>
          <w:noProof/>
          <w:kern w:val="0"/>
          <w:szCs w:val="21"/>
        </w:rPr>
        <w:t>L</w:t>
      </w:r>
      <w:r w:rsidR="00A51871" w:rsidRPr="00D26DE6">
        <w:rPr>
          <w:rFonts w:hint="eastAsia"/>
          <w:noProof/>
          <w:kern w:val="0"/>
          <w:szCs w:val="21"/>
          <w:vertAlign w:val="subscript"/>
        </w:rPr>
        <w:t>0</w:t>
      </w:r>
      <w:r w:rsidR="00A51871" w:rsidRPr="00D26DE6">
        <w:rPr>
          <w:rFonts w:hint="eastAsia"/>
          <w:noProof/>
          <w:kern w:val="0"/>
          <w:szCs w:val="21"/>
        </w:rPr>
        <w:t>应不小于</w:t>
      </w:r>
      <w:r w:rsidR="00A51871" w:rsidRPr="00D26DE6">
        <w:rPr>
          <w:rFonts w:hint="eastAsia"/>
          <w:noProof/>
          <w:kern w:val="0"/>
          <w:szCs w:val="21"/>
        </w:rPr>
        <w:t>10</w:t>
      </w:r>
      <w:r w:rsidR="00A51871" w:rsidRPr="00D26DE6">
        <w:rPr>
          <w:rFonts w:eastAsia="黑体"/>
          <w:i/>
          <w:noProof/>
          <w:kern w:val="0"/>
          <w:szCs w:val="21"/>
        </w:rPr>
        <w:t>D</w:t>
      </w:r>
      <w:r w:rsidR="00A51871" w:rsidRPr="00D26DE6">
        <w:rPr>
          <w:rFonts w:eastAsia="黑体"/>
          <w:noProof/>
          <w:kern w:val="0"/>
          <w:szCs w:val="21"/>
          <w:vertAlign w:val="subscript"/>
        </w:rPr>
        <w:t>0</w:t>
      </w:r>
      <w:r w:rsidR="00B46266" w:rsidRPr="00D26DE6">
        <w:rPr>
          <w:rFonts w:ascii="宋体" w:hAnsi="宋体" w:hint="eastAsia"/>
          <w:noProof/>
          <w:kern w:val="0"/>
          <w:szCs w:val="21"/>
        </w:rPr>
        <w:t>，</w:t>
      </w:r>
      <w:r w:rsidR="00A51871" w:rsidRPr="00D26DE6">
        <w:rPr>
          <w:rFonts w:ascii="宋体" w:hAnsi="宋体" w:hint="eastAsia"/>
          <w:noProof/>
          <w:kern w:val="0"/>
          <w:szCs w:val="21"/>
        </w:rPr>
        <w:t>为避免</w:t>
      </w:r>
      <w:r w:rsidR="008968E8" w:rsidRPr="00D26DE6">
        <w:rPr>
          <w:rFonts w:ascii="宋体" w:hAnsi="宋体" w:hint="eastAsia"/>
          <w:noProof/>
          <w:kern w:val="0"/>
          <w:szCs w:val="21"/>
        </w:rPr>
        <w:t>样品</w:t>
      </w:r>
      <w:r w:rsidR="004255BE" w:rsidRPr="00D26DE6">
        <w:rPr>
          <w:rFonts w:ascii="宋体" w:hAnsi="宋体" w:hint="eastAsia"/>
          <w:noProof/>
          <w:kern w:val="0"/>
          <w:szCs w:val="21"/>
        </w:rPr>
        <w:t>因</w:t>
      </w:r>
      <w:r w:rsidR="008968E8" w:rsidRPr="00D26DE6">
        <w:rPr>
          <w:rFonts w:ascii="宋体" w:hAnsi="宋体" w:hint="eastAsia"/>
          <w:noProof/>
          <w:kern w:val="0"/>
          <w:szCs w:val="21"/>
        </w:rPr>
        <w:t>密封</w:t>
      </w:r>
      <w:r w:rsidR="00A51871" w:rsidRPr="00D26DE6">
        <w:rPr>
          <w:rFonts w:ascii="宋体" w:hAnsi="宋体" w:hint="eastAsia"/>
          <w:noProof/>
          <w:kern w:val="0"/>
          <w:szCs w:val="21"/>
        </w:rPr>
        <w:t>应力影响试验结果准确度，</w:t>
      </w:r>
      <w:r w:rsidR="00A51871" w:rsidRPr="00D26DE6">
        <w:rPr>
          <w:rFonts w:hint="eastAsia"/>
          <w:i/>
          <w:noProof/>
          <w:kern w:val="0"/>
          <w:szCs w:val="21"/>
        </w:rPr>
        <w:t>L</w:t>
      </w:r>
      <w:r w:rsidR="00A51871" w:rsidRPr="00D26DE6">
        <w:rPr>
          <w:rFonts w:hint="eastAsia"/>
          <w:noProof/>
          <w:kern w:val="0"/>
          <w:szCs w:val="21"/>
          <w:vertAlign w:val="subscript"/>
        </w:rPr>
        <w:t>0</w:t>
      </w:r>
      <w:r w:rsidR="00A51871" w:rsidRPr="00D26DE6">
        <w:rPr>
          <w:rFonts w:hint="eastAsia"/>
          <w:noProof/>
          <w:kern w:val="0"/>
          <w:szCs w:val="21"/>
        </w:rPr>
        <w:t>宜</w:t>
      </w:r>
      <w:r w:rsidR="008968E8" w:rsidRPr="00D26DE6">
        <w:rPr>
          <w:rFonts w:hint="eastAsia"/>
          <w:noProof/>
          <w:kern w:val="0"/>
          <w:szCs w:val="21"/>
        </w:rPr>
        <w:t>为</w:t>
      </w:r>
      <w:r w:rsidR="007D64DE" w:rsidRPr="00D26DE6">
        <w:rPr>
          <w:rFonts w:hint="eastAsia"/>
          <w:noProof/>
          <w:kern w:val="0"/>
          <w:szCs w:val="21"/>
        </w:rPr>
        <w:t>不包含样品</w:t>
      </w:r>
      <w:r w:rsidR="00A7623C" w:rsidRPr="00D26DE6">
        <w:rPr>
          <w:rFonts w:hint="eastAsia"/>
          <w:noProof/>
          <w:kern w:val="0"/>
          <w:szCs w:val="21"/>
        </w:rPr>
        <w:t>两端</w:t>
      </w:r>
      <w:r w:rsidR="005D56F6" w:rsidRPr="00D26DE6">
        <w:rPr>
          <w:rFonts w:hint="eastAsia"/>
          <w:noProof/>
          <w:kern w:val="0"/>
          <w:szCs w:val="21"/>
        </w:rPr>
        <w:t>距离</w:t>
      </w:r>
      <w:r w:rsidR="00A7623C" w:rsidRPr="00D26DE6">
        <w:rPr>
          <w:rFonts w:hint="eastAsia"/>
          <w:noProof/>
          <w:kern w:val="0"/>
          <w:szCs w:val="21"/>
        </w:rPr>
        <w:t>密封</w:t>
      </w:r>
      <w:r w:rsidR="0002692A" w:rsidRPr="00D26DE6">
        <w:rPr>
          <w:rFonts w:hint="eastAsia"/>
          <w:noProof/>
          <w:kern w:val="0"/>
          <w:szCs w:val="21"/>
        </w:rPr>
        <w:t>连接</w:t>
      </w:r>
      <w:r w:rsidR="004523DF" w:rsidRPr="00D26DE6">
        <w:rPr>
          <w:rFonts w:hint="eastAsia"/>
          <w:noProof/>
          <w:kern w:val="0"/>
          <w:szCs w:val="21"/>
        </w:rPr>
        <w:t>处</w:t>
      </w:r>
      <w:r w:rsidR="00A7623C" w:rsidRPr="00D26DE6">
        <w:rPr>
          <w:rFonts w:hint="eastAsia"/>
          <w:noProof/>
          <w:kern w:val="0"/>
          <w:szCs w:val="21"/>
        </w:rPr>
        <w:t>各</w:t>
      </w:r>
      <w:r w:rsidR="002C6B8E" w:rsidRPr="00D26DE6">
        <w:rPr>
          <w:noProof/>
          <w:kern w:val="0"/>
          <w:szCs w:val="21"/>
        </w:rPr>
        <w:t>10mm</w:t>
      </w:r>
      <w:r w:rsidR="00DC3BF3" w:rsidRPr="00D26DE6">
        <w:rPr>
          <w:rFonts w:hint="eastAsia"/>
          <w:noProof/>
          <w:kern w:val="0"/>
          <w:szCs w:val="21"/>
        </w:rPr>
        <w:t>的剩余长度。</w:t>
      </w:r>
    </w:p>
    <w:p w:rsidR="00F8547B" w:rsidRPr="00D26DE6" w:rsidRDefault="00F8547B" w:rsidP="00FB6115">
      <w:pPr>
        <w:pStyle w:val="affb"/>
        <w:numPr>
          <w:ilvl w:val="1"/>
          <w:numId w:val="45"/>
        </w:numPr>
        <w:spacing w:beforeLines="50" w:before="156" w:afterLines="50" w:after="156"/>
        <w:ind w:firstLineChars="0"/>
        <w:rPr>
          <w:noProof/>
          <w:kern w:val="0"/>
          <w:szCs w:val="21"/>
        </w:rPr>
      </w:pPr>
    </w:p>
    <w:p w:rsidR="004C7062" w:rsidRPr="00D26DE6" w:rsidRDefault="00FC2DC4" w:rsidP="006A590C">
      <w:pPr>
        <w:ind w:firstLineChars="200" w:firstLine="420"/>
        <w:rPr>
          <w:rFonts w:ascii="黑体" w:eastAsia="黑体" w:hAnsi="黑体"/>
          <w:noProof/>
          <w:kern w:val="0"/>
          <w:szCs w:val="21"/>
        </w:rPr>
      </w:pPr>
      <w:r w:rsidRPr="00D26DE6">
        <w:rPr>
          <w:rFonts w:ascii="黑体" w:eastAsia="黑体" w:hAnsi="黑体" w:hint="eastAsia"/>
          <w:noProof/>
          <w:kern w:val="0"/>
          <w:szCs w:val="21"/>
        </w:rPr>
        <w:t>原始</w:t>
      </w:r>
      <w:r w:rsidR="00C96F57" w:rsidRPr="00D26DE6">
        <w:rPr>
          <w:rFonts w:ascii="黑体" w:eastAsia="黑体" w:hAnsi="黑体" w:hint="eastAsia"/>
          <w:noProof/>
          <w:kern w:val="0"/>
          <w:szCs w:val="21"/>
        </w:rPr>
        <w:t>参考</w:t>
      </w:r>
      <w:r w:rsidR="00DC1FDA" w:rsidRPr="00D26DE6">
        <w:rPr>
          <w:rFonts w:ascii="黑体" w:eastAsia="黑体" w:hAnsi="黑体" w:hint="eastAsia"/>
          <w:noProof/>
          <w:kern w:val="0"/>
          <w:szCs w:val="21"/>
        </w:rPr>
        <w:t>外径</w:t>
      </w:r>
      <w:r w:rsidR="00D10748" w:rsidRPr="00D26DE6">
        <w:rPr>
          <w:rFonts w:ascii="黑体" w:eastAsia="黑体" w:hAnsi="黑体" w:hint="eastAsia"/>
          <w:noProof/>
          <w:kern w:val="0"/>
          <w:szCs w:val="21"/>
        </w:rPr>
        <w:t xml:space="preserve"> </w:t>
      </w:r>
      <w:r w:rsidR="00713608" w:rsidRPr="00D26DE6">
        <w:rPr>
          <w:rFonts w:ascii="黑体" w:eastAsia="黑体" w:hAnsi="黑体"/>
          <w:noProof/>
          <w:kern w:val="0"/>
          <w:szCs w:val="21"/>
        </w:rPr>
        <w:t xml:space="preserve"> </w:t>
      </w:r>
      <w:r w:rsidR="00C96F57" w:rsidRPr="00D26DE6">
        <w:rPr>
          <w:rFonts w:ascii="黑体" w:eastAsia="黑体" w:hAnsi="黑体"/>
          <w:noProof/>
          <w:kern w:val="0"/>
          <w:szCs w:val="21"/>
        </w:rPr>
        <w:t>original reference</w:t>
      </w:r>
      <w:r w:rsidR="00423A40" w:rsidRPr="00D26DE6">
        <w:rPr>
          <w:rFonts w:ascii="黑体" w:eastAsia="黑体" w:hAnsi="黑体"/>
          <w:noProof/>
          <w:kern w:val="0"/>
          <w:szCs w:val="21"/>
        </w:rPr>
        <w:t xml:space="preserve"> </w:t>
      </w:r>
      <w:r w:rsidR="00B46266" w:rsidRPr="00D26DE6">
        <w:rPr>
          <w:rFonts w:ascii="黑体" w:eastAsia="黑体" w:hAnsi="黑体"/>
          <w:noProof/>
          <w:kern w:val="0"/>
          <w:szCs w:val="21"/>
        </w:rPr>
        <w:t xml:space="preserve">outer </w:t>
      </w:r>
      <w:r w:rsidRPr="00D26DE6">
        <w:rPr>
          <w:rFonts w:ascii="黑体" w:eastAsia="黑体" w:hAnsi="黑体"/>
          <w:noProof/>
          <w:kern w:val="0"/>
          <w:szCs w:val="21"/>
        </w:rPr>
        <w:t>diameter</w:t>
      </w:r>
    </w:p>
    <w:p w:rsidR="00423A40" w:rsidRPr="00D26DE6" w:rsidRDefault="00423A40" w:rsidP="006A590C">
      <w:pPr>
        <w:ind w:firstLineChars="200" w:firstLine="420"/>
        <w:rPr>
          <w:rFonts w:eastAsia="黑体"/>
          <w:noProof/>
          <w:kern w:val="0"/>
          <w:szCs w:val="21"/>
        </w:rPr>
      </w:pPr>
      <w:r w:rsidRPr="00D26DE6">
        <w:rPr>
          <w:rFonts w:eastAsia="黑体"/>
          <w:i/>
          <w:noProof/>
          <w:kern w:val="0"/>
          <w:szCs w:val="21"/>
        </w:rPr>
        <w:t>D</w:t>
      </w:r>
      <w:r w:rsidR="00FD225E" w:rsidRPr="00D26DE6">
        <w:rPr>
          <w:rFonts w:eastAsia="黑体"/>
          <w:noProof/>
          <w:kern w:val="0"/>
          <w:szCs w:val="21"/>
          <w:vertAlign w:val="subscript"/>
        </w:rPr>
        <w:t>0</w:t>
      </w:r>
    </w:p>
    <w:p w:rsidR="00926151" w:rsidRPr="00D26DE6" w:rsidRDefault="00715838" w:rsidP="006A590C">
      <w:pPr>
        <w:ind w:firstLineChars="200" w:firstLine="420"/>
        <w:rPr>
          <w:noProof/>
          <w:kern w:val="0"/>
          <w:szCs w:val="21"/>
        </w:rPr>
      </w:pPr>
      <w:r w:rsidRPr="00D26DE6">
        <w:rPr>
          <w:rFonts w:hint="eastAsia"/>
          <w:noProof/>
          <w:kern w:val="0"/>
          <w:szCs w:val="21"/>
        </w:rPr>
        <w:t>室温下</w:t>
      </w:r>
      <w:r w:rsidR="006C1D7E" w:rsidRPr="00D26DE6">
        <w:rPr>
          <w:rFonts w:hint="eastAsia"/>
          <w:noProof/>
          <w:kern w:val="0"/>
          <w:szCs w:val="21"/>
        </w:rPr>
        <w:t>施力</w:t>
      </w:r>
      <w:r w:rsidR="00FD225E" w:rsidRPr="00D26DE6">
        <w:rPr>
          <w:noProof/>
          <w:kern w:val="0"/>
          <w:szCs w:val="21"/>
        </w:rPr>
        <w:t>前</w:t>
      </w:r>
      <w:r w:rsidR="002423F6" w:rsidRPr="00D26DE6">
        <w:rPr>
          <w:noProof/>
          <w:kern w:val="0"/>
          <w:szCs w:val="21"/>
        </w:rPr>
        <w:t>，</w:t>
      </w:r>
      <w:r w:rsidR="006C1D7E" w:rsidRPr="00D26DE6">
        <w:rPr>
          <w:rFonts w:hint="eastAsia"/>
          <w:noProof/>
          <w:kern w:val="0"/>
          <w:szCs w:val="21"/>
        </w:rPr>
        <w:t>样品</w:t>
      </w:r>
      <w:r w:rsidR="00F8547B" w:rsidRPr="00D26DE6">
        <w:rPr>
          <w:rFonts w:hint="eastAsia"/>
          <w:noProof/>
          <w:kern w:val="0"/>
          <w:szCs w:val="21"/>
        </w:rPr>
        <w:t>有效长度范围内</w:t>
      </w:r>
      <w:r w:rsidR="00883CE3" w:rsidRPr="00D26DE6">
        <w:rPr>
          <w:rFonts w:hint="eastAsia"/>
          <w:noProof/>
          <w:kern w:val="0"/>
          <w:szCs w:val="21"/>
        </w:rPr>
        <w:t>的</w:t>
      </w:r>
      <w:r w:rsidR="008153D5" w:rsidRPr="00D26DE6">
        <w:rPr>
          <w:rFonts w:hint="eastAsia"/>
          <w:noProof/>
          <w:kern w:val="0"/>
          <w:szCs w:val="21"/>
        </w:rPr>
        <w:t>外径测量值</w:t>
      </w:r>
      <w:r w:rsidR="00926151" w:rsidRPr="00D26DE6">
        <w:rPr>
          <w:noProof/>
          <w:kern w:val="0"/>
          <w:szCs w:val="21"/>
        </w:rPr>
        <w:t>。</w:t>
      </w:r>
    </w:p>
    <w:p w:rsidR="00AA06BE" w:rsidRPr="00D26DE6" w:rsidRDefault="00AA06BE" w:rsidP="00FB6115">
      <w:pPr>
        <w:pStyle w:val="affb"/>
        <w:numPr>
          <w:ilvl w:val="1"/>
          <w:numId w:val="45"/>
        </w:numPr>
        <w:spacing w:beforeLines="50" w:before="156" w:afterLines="50" w:after="156"/>
        <w:ind w:firstLineChars="0"/>
        <w:rPr>
          <w:noProof/>
          <w:kern w:val="0"/>
          <w:szCs w:val="21"/>
        </w:rPr>
      </w:pPr>
    </w:p>
    <w:p w:rsidR="007717C4" w:rsidRPr="00D26DE6" w:rsidRDefault="007717C4" w:rsidP="007717C4">
      <w:pPr>
        <w:ind w:firstLineChars="200" w:firstLine="420"/>
        <w:rPr>
          <w:rFonts w:ascii="黑体" w:eastAsia="黑体" w:hAnsi="黑体"/>
          <w:noProof/>
          <w:kern w:val="0"/>
          <w:szCs w:val="21"/>
        </w:rPr>
      </w:pPr>
      <w:r w:rsidRPr="00D26DE6">
        <w:rPr>
          <w:rFonts w:ascii="黑体" w:eastAsia="黑体" w:hAnsi="黑体" w:hint="eastAsia"/>
          <w:noProof/>
          <w:kern w:val="0"/>
          <w:szCs w:val="21"/>
        </w:rPr>
        <w:t>原始</w:t>
      </w:r>
      <w:r w:rsidR="00C96F57" w:rsidRPr="00D26DE6">
        <w:rPr>
          <w:rFonts w:ascii="黑体" w:eastAsia="黑体" w:hAnsi="黑体" w:hint="eastAsia"/>
          <w:noProof/>
          <w:kern w:val="0"/>
          <w:szCs w:val="21"/>
        </w:rPr>
        <w:t>参考</w:t>
      </w:r>
      <w:r w:rsidR="00E368FF" w:rsidRPr="00D26DE6">
        <w:rPr>
          <w:rFonts w:ascii="黑体" w:eastAsia="黑体" w:hAnsi="黑体" w:hint="eastAsia"/>
          <w:noProof/>
          <w:kern w:val="0"/>
          <w:szCs w:val="21"/>
        </w:rPr>
        <w:t>壁厚</w:t>
      </w:r>
      <w:r w:rsidRPr="00D26DE6">
        <w:rPr>
          <w:rFonts w:ascii="黑体" w:eastAsia="黑体" w:hAnsi="黑体" w:hint="eastAsia"/>
          <w:noProof/>
          <w:kern w:val="0"/>
          <w:szCs w:val="21"/>
        </w:rPr>
        <w:t xml:space="preserve"> </w:t>
      </w:r>
      <w:r w:rsidRPr="00D26DE6">
        <w:rPr>
          <w:rFonts w:ascii="黑体" w:eastAsia="黑体" w:hAnsi="黑体"/>
          <w:noProof/>
          <w:kern w:val="0"/>
          <w:szCs w:val="21"/>
        </w:rPr>
        <w:t xml:space="preserve"> </w:t>
      </w:r>
      <w:r w:rsidR="00C96F57" w:rsidRPr="00D26DE6">
        <w:rPr>
          <w:rFonts w:ascii="黑体" w:eastAsia="黑体" w:hAnsi="黑体"/>
          <w:noProof/>
          <w:kern w:val="0"/>
          <w:szCs w:val="21"/>
        </w:rPr>
        <w:t>original reference</w:t>
      </w:r>
      <w:r w:rsidRPr="00D26DE6">
        <w:rPr>
          <w:rFonts w:ascii="黑体" w:eastAsia="黑体" w:hAnsi="黑体"/>
          <w:noProof/>
          <w:kern w:val="0"/>
          <w:szCs w:val="21"/>
        </w:rPr>
        <w:t xml:space="preserve"> </w:t>
      </w:r>
      <w:r w:rsidR="00E368FF" w:rsidRPr="00D26DE6">
        <w:rPr>
          <w:rFonts w:ascii="黑体" w:eastAsia="黑体" w:hAnsi="黑体"/>
          <w:noProof/>
          <w:kern w:val="0"/>
          <w:szCs w:val="21"/>
        </w:rPr>
        <w:t>wall thickness</w:t>
      </w:r>
    </w:p>
    <w:p w:rsidR="007717C4" w:rsidRPr="00D26DE6" w:rsidRDefault="00DB68DB" w:rsidP="007717C4">
      <w:pPr>
        <w:ind w:firstLineChars="200" w:firstLine="420"/>
        <w:rPr>
          <w:rFonts w:eastAsia="黑体"/>
          <w:noProof/>
          <w:kern w:val="0"/>
          <w:szCs w:val="21"/>
        </w:rPr>
      </w:pPr>
      <w:r w:rsidRPr="00D26DE6">
        <w:rPr>
          <w:rFonts w:eastAsia="黑体"/>
          <w:i/>
          <w:noProof/>
          <w:kern w:val="0"/>
          <w:szCs w:val="21"/>
        </w:rPr>
        <w:t>δ</w:t>
      </w:r>
      <w:r w:rsidR="007717C4" w:rsidRPr="00D26DE6">
        <w:rPr>
          <w:rFonts w:eastAsia="黑体"/>
          <w:noProof/>
          <w:kern w:val="0"/>
          <w:szCs w:val="21"/>
          <w:vertAlign w:val="subscript"/>
        </w:rPr>
        <w:t>0</w:t>
      </w:r>
    </w:p>
    <w:p w:rsidR="007717C4" w:rsidRPr="00D26DE6" w:rsidRDefault="006C1D7E" w:rsidP="007717C4">
      <w:pPr>
        <w:ind w:firstLineChars="200" w:firstLine="420"/>
        <w:rPr>
          <w:noProof/>
          <w:kern w:val="0"/>
          <w:szCs w:val="21"/>
        </w:rPr>
      </w:pPr>
      <w:r w:rsidRPr="00D26DE6">
        <w:rPr>
          <w:rFonts w:hint="eastAsia"/>
          <w:noProof/>
          <w:kern w:val="0"/>
          <w:szCs w:val="21"/>
        </w:rPr>
        <w:t>室温下施力</w:t>
      </w:r>
      <w:r w:rsidRPr="00D26DE6">
        <w:rPr>
          <w:noProof/>
          <w:kern w:val="0"/>
          <w:szCs w:val="21"/>
        </w:rPr>
        <w:t>前，</w:t>
      </w:r>
      <w:r w:rsidRPr="00D26DE6">
        <w:rPr>
          <w:rFonts w:hint="eastAsia"/>
          <w:noProof/>
          <w:kern w:val="0"/>
          <w:szCs w:val="21"/>
        </w:rPr>
        <w:t>样品</w:t>
      </w:r>
      <w:r w:rsidR="00E70B6F" w:rsidRPr="00D26DE6">
        <w:rPr>
          <w:rFonts w:hint="eastAsia"/>
          <w:noProof/>
          <w:kern w:val="0"/>
          <w:szCs w:val="21"/>
        </w:rPr>
        <w:t>两端</w:t>
      </w:r>
      <w:r w:rsidR="00883CE3" w:rsidRPr="00D26DE6">
        <w:rPr>
          <w:rFonts w:hint="eastAsia"/>
          <w:noProof/>
          <w:kern w:val="0"/>
          <w:szCs w:val="21"/>
        </w:rPr>
        <w:t>的</w:t>
      </w:r>
      <w:r w:rsidR="007717C4" w:rsidRPr="00D26DE6">
        <w:rPr>
          <w:noProof/>
          <w:kern w:val="0"/>
          <w:szCs w:val="21"/>
        </w:rPr>
        <w:t>壁厚</w:t>
      </w:r>
      <w:r w:rsidR="008153D5" w:rsidRPr="00D26DE6">
        <w:rPr>
          <w:rFonts w:hint="eastAsia"/>
          <w:noProof/>
          <w:kern w:val="0"/>
          <w:szCs w:val="21"/>
        </w:rPr>
        <w:t>测量值</w:t>
      </w:r>
      <w:r w:rsidR="007717C4" w:rsidRPr="00D26DE6">
        <w:rPr>
          <w:noProof/>
          <w:kern w:val="0"/>
          <w:szCs w:val="21"/>
        </w:rPr>
        <w:t>。</w:t>
      </w:r>
    </w:p>
    <w:p w:rsidR="0004159B" w:rsidRPr="00D26DE6" w:rsidRDefault="0004159B" w:rsidP="0004159B">
      <w:pPr>
        <w:pStyle w:val="affb"/>
        <w:numPr>
          <w:ilvl w:val="1"/>
          <w:numId w:val="45"/>
        </w:numPr>
        <w:spacing w:beforeLines="50" w:before="156" w:afterLines="50" w:after="156"/>
        <w:ind w:firstLineChars="0"/>
        <w:rPr>
          <w:noProof/>
          <w:kern w:val="0"/>
          <w:szCs w:val="21"/>
        </w:rPr>
      </w:pPr>
    </w:p>
    <w:p w:rsidR="0004159B" w:rsidRPr="00D26DE6" w:rsidRDefault="0004159B" w:rsidP="0004159B">
      <w:pPr>
        <w:ind w:firstLineChars="200" w:firstLine="420"/>
        <w:rPr>
          <w:rFonts w:ascii="黑体" w:eastAsia="黑体" w:hAnsi="黑体"/>
          <w:noProof/>
          <w:kern w:val="0"/>
          <w:szCs w:val="21"/>
        </w:rPr>
      </w:pPr>
      <w:r w:rsidRPr="00D26DE6">
        <w:rPr>
          <w:rFonts w:ascii="黑体" w:eastAsia="黑体" w:hAnsi="黑体" w:hint="eastAsia"/>
          <w:noProof/>
          <w:kern w:val="0"/>
          <w:szCs w:val="21"/>
        </w:rPr>
        <w:t xml:space="preserve">最小参考壁厚 </w:t>
      </w:r>
      <w:r w:rsidRPr="00D26DE6">
        <w:rPr>
          <w:rFonts w:ascii="黑体" w:eastAsia="黑体" w:hAnsi="黑体"/>
          <w:noProof/>
          <w:kern w:val="0"/>
          <w:szCs w:val="21"/>
        </w:rPr>
        <w:t xml:space="preserve"> </w:t>
      </w:r>
      <w:r w:rsidR="00CB3942" w:rsidRPr="00D26DE6">
        <w:rPr>
          <w:rFonts w:ascii="黑体" w:eastAsia="黑体" w:hAnsi="黑体"/>
          <w:noProof/>
          <w:kern w:val="0"/>
          <w:szCs w:val="21"/>
        </w:rPr>
        <w:t>minimum</w:t>
      </w:r>
      <w:r w:rsidRPr="00D26DE6">
        <w:rPr>
          <w:rFonts w:ascii="黑体" w:eastAsia="黑体" w:hAnsi="黑体"/>
          <w:noProof/>
          <w:kern w:val="0"/>
          <w:szCs w:val="21"/>
        </w:rPr>
        <w:t xml:space="preserve"> reference wall thickness</w:t>
      </w:r>
    </w:p>
    <w:p w:rsidR="0004159B" w:rsidRPr="00D26DE6" w:rsidRDefault="0004159B" w:rsidP="0004159B">
      <w:pPr>
        <w:ind w:firstLineChars="200" w:firstLine="420"/>
        <w:rPr>
          <w:rFonts w:eastAsia="黑体"/>
          <w:noProof/>
          <w:kern w:val="0"/>
          <w:szCs w:val="21"/>
        </w:rPr>
      </w:pPr>
      <w:r w:rsidRPr="00D26DE6">
        <w:rPr>
          <w:rFonts w:eastAsia="黑体"/>
          <w:i/>
          <w:noProof/>
          <w:kern w:val="0"/>
          <w:szCs w:val="21"/>
        </w:rPr>
        <w:t>δ</w:t>
      </w:r>
      <w:r w:rsidRPr="00D26DE6">
        <w:rPr>
          <w:rFonts w:eastAsia="黑体"/>
          <w:noProof/>
          <w:kern w:val="0"/>
          <w:szCs w:val="21"/>
          <w:vertAlign w:val="subscript"/>
        </w:rPr>
        <w:t>min</w:t>
      </w:r>
    </w:p>
    <w:p w:rsidR="0004159B" w:rsidRPr="00D26DE6" w:rsidRDefault="008153D5" w:rsidP="0004159B">
      <w:pPr>
        <w:ind w:firstLineChars="200" w:firstLine="420"/>
        <w:rPr>
          <w:noProof/>
          <w:kern w:val="0"/>
          <w:szCs w:val="21"/>
        </w:rPr>
      </w:pPr>
      <w:r w:rsidRPr="00D26DE6">
        <w:rPr>
          <w:rFonts w:hint="eastAsia"/>
          <w:noProof/>
          <w:kern w:val="0"/>
          <w:szCs w:val="21"/>
        </w:rPr>
        <w:t>室温下施力</w:t>
      </w:r>
      <w:r w:rsidRPr="00D26DE6">
        <w:rPr>
          <w:noProof/>
          <w:kern w:val="0"/>
          <w:szCs w:val="21"/>
        </w:rPr>
        <w:t>前，</w:t>
      </w:r>
      <w:r w:rsidR="00883CE3" w:rsidRPr="00D26DE6">
        <w:rPr>
          <w:rFonts w:hint="eastAsia"/>
          <w:noProof/>
          <w:kern w:val="0"/>
          <w:szCs w:val="21"/>
        </w:rPr>
        <w:t>样品两端的</w:t>
      </w:r>
      <w:r w:rsidR="00883CE3" w:rsidRPr="00D26DE6">
        <w:rPr>
          <w:noProof/>
          <w:kern w:val="0"/>
          <w:szCs w:val="21"/>
        </w:rPr>
        <w:t>壁厚</w:t>
      </w:r>
      <w:r w:rsidR="00883CE3" w:rsidRPr="00D26DE6">
        <w:rPr>
          <w:rFonts w:hint="eastAsia"/>
          <w:noProof/>
          <w:kern w:val="0"/>
          <w:szCs w:val="21"/>
        </w:rPr>
        <w:t>测量值</w:t>
      </w:r>
      <w:r w:rsidR="0004159B" w:rsidRPr="00D26DE6">
        <w:rPr>
          <w:rFonts w:hint="eastAsia"/>
          <w:noProof/>
          <w:kern w:val="0"/>
          <w:szCs w:val="21"/>
        </w:rPr>
        <w:t>的最小值</w:t>
      </w:r>
      <w:r w:rsidR="0004159B" w:rsidRPr="00D26DE6">
        <w:rPr>
          <w:noProof/>
          <w:kern w:val="0"/>
          <w:szCs w:val="21"/>
        </w:rPr>
        <w:t>。</w:t>
      </w:r>
    </w:p>
    <w:p w:rsidR="00A46619" w:rsidRPr="00D26DE6" w:rsidRDefault="00A46619" w:rsidP="00FB6115">
      <w:pPr>
        <w:pStyle w:val="affb"/>
        <w:numPr>
          <w:ilvl w:val="1"/>
          <w:numId w:val="45"/>
        </w:numPr>
        <w:spacing w:beforeLines="50" w:before="156" w:afterLines="50" w:after="156"/>
        <w:ind w:firstLineChars="0"/>
        <w:rPr>
          <w:noProof/>
          <w:kern w:val="0"/>
          <w:szCs w:val="21"/>
        </w:rPr>
      </w:pPr>
    </w:p>
    <w:p w:rsidR="00A46619" w:rsidRPr="00D26DE6" w:rsidRDefault="00E36DC4" w:rsidP="002D6A08">
      <w:pPr>
        <w:ind w:firstLineChars="200" w:firstLine="420"/>
        <w:rPr>
          <w:rFonts w:ascii="黑体" w:eastAsia="黑体" w:hAnsi="黑体"/>
          <w:noProof/>
          <w:kern w:val="0"/>
          <w:szCs w:val="21"/>
        </w:rPr>
      </w:pPr>
      <w:r w:rsidRPr="00D26DE6">
        <w:rPr>
          <w:rFonts w:ascii="黑体" w:eastAsia="黑体" w:hAnsi="黑体" w:hint="eastAsia"/>
          <w:noProof/>
          <w:kern w:val="0"/>
          <w:szCs w:val="21"/>
        </w:rPr>
        <w:t>原始</w:t>
      </w:r>
      <w:r w:rsidR="003A228C" w:rsidRPr="00D26DE6">
        <w:rPr>
          <w:rFonts w:ascii="黑体" w:eastAsia="黑体" w:hAnsi="黑体" w:hint="eastAsia"/>
          <w:noProof/>
          <w:kern w:val="0"/>
          <w:szCs w:val="21"/>
        </w:rPr>
        <w:t>参考</w:t>
      </w:r>
      <w:r w:rsidR="00857F4D" w:rsidRPr="00D26DE6">
        <w:rPr>
          <w:rFonts w:ascii="黑体" w:eastAsia="黑体" w:hAnsi="黑体" w:hint="eastAsia"/>
          <w:noProof/>
          <w:kern w:val="0"/>
          <w:szCs w:val="21"/>
        </w:rPr>
        <w:t>管</w:t>
      </w:r>
      <w:r w:rsidR="00A23061" w:rsidRPr="00D26DE6">
        <w:rPr>
          <w:rFonts w:ascii="黑体" w:eastAsia="黑体" w:hAnsi="黑体" w:hint="eastAsia"/>
          <w:noProof/>
          <w:kern w:val="0"/>
          <w:szCs w:val="21"/>
        </w:rPr>
        <w:t>壁</w:t>
      </w:r>
      <w:r w:rsidR="00E12016" w:rsidRPr="00D26DE6">
        <w:rPr>
          <w:rFonts w:ascii="黑体" w:eastAsia="黑体" w:hAnsi="黑体" w:hint="eastAsia"/>
          <w:noProof/>
          <w:kern w:val="0"/>
          <w:szCs w:val="21"/>
        </w:rPr>
        <w:t>中径</w:t>
      </w:r>
      <w:r w:rsidR="00713608" w:rsidRPr="00D26DE6">
        <w:rPr>
          <w:rFonts w:ascii="黑体" w:eastAsia="黑体" w:hAnsi="黑体" w:hint="eastAsia"/>
          <w:noProof/>
          <w:kern w:val="0"/>
          <w:szCs w:val="21"/>
        </w:rPr>
        <w:t xml:space="preserve"> </w:t>
      </w:r>
      <w:r w:rsidR="00D10748" w:rsidRPr="00D26DE6">
        <w:rPr>
          <w:rFonts w:ascii="黑体" w:eastAsia="黑体" w:hAnsi="黑体" w:hint="eastAsia"/>
          <w:noProof/>
          <w:kern w:val="0"/>
          <w:szCs w:val="21"/>
        </w:rPr>
        <w:t xml:space="preserve"> </w:t>
      </w:r>
      <w:r w:rsidR="00857F4D" w:rsidRPr="00D26DE6">
        <w:rPr>
          <w:rFonts w:ascii="黑体" w:eastAsia="黑体" w:hAnsi="黑体"/>
          <w:noProof/>
          <w:kern w:val="0"/>
          <w:szCs w:val="21"/>
        </w:rPr>
        <w:t xml:space="preserve">original reference </w:t>
      </w:r>
      <w:r w:rsidR="00C96F57" w:rsidRPr="00D26DE6">
        <w:rPr>
          <w:rFonts w:ascii="黑体" w:eastAsia="黑体" w:hAnsi="黑体"/>
          <w:noProof/>
          <w:kern w:val="0"/>
          <w:szCs w:val="21"/>
        </w:rPr>
        <w:t>tube wall centre diameter</w:t>
      </w:r>
    </w:p>
    <w:p w:rsidR="005F0673" w:rsidRPr="00D26DE6" w:rsidRDefault="005F0673" w:rsidP="005F0673">
      <w:pPr>
        <w:ind w:firstLineChars="200" w:firstLine="420"/>
        <w:rPr>
          <w:rFonts w:eastAsia="黑体"/>
          <w:noProof/>
          <w:kern w:val="0"/>
          <w:szCs w:val="21"/>
        </w:rPr>
      </w:pPr>
      <w:r w:rsidRPr="00D26DE6">
        <w:rPr>
          <w:rFonts w:eastAsia="黑体"/>
          <w:i/>
          <w:noProof/>
          <w:kern w:val="0"/>
          <w:szCs w:val="21"/>
        </w:rPr>
        <w:t>D</w:t>
      </w:r>
      <w:r w:rsidR="00D66A60" w:rsidRPr="00D26DE6">
        <w:rPr>
          <w:rFonts w:eastAsia="黑体"/>
          <w:noProof/>
          <w:kern w:val="0"/>
          <w:szCs w:val="21"/>
          <w:vertAlign w:val="subscript"/>
        </w:rPr>
        <w:t>c</w:t>
      </w:r>
    </w:p>
    <w:p w:rsidR="00A46619" w:rsidRPr="00D26DE6" w:rsidRDefault="00D1287B" w:rsidP="00EA2799">
      <w:pPr>
        <w:ind w:firstLineChars="200" w:firstLine="420"/>
        <w:rPr>
          <w:noProof/>
          <w:kern w:val="0"/>
          <w:szCs w:val="21"/>
        </w:rPr>
      </w:pPr>
      <w:r w:rsidRPr="00D26DE6">
        <w:rPr>
          <w:rFonts w:hint="eastAsia"/>
          <w:noProof/>
          <w:kern w:val="0"/>
          <w:szCs w:val="21"/>
        </w:rPr>
        <w:t>室温下施力</w:t>
      </w:r>
      <w:r w:rsidRPr="00D26DE6">
        <w:rPr>
          <w:noProof/>
          <w:kern w:val="0"/>
          <w:szCs w:val="21"/>
        </w:rPr>
        <w:t>前，</w:t>
      </w:r>
      <w:r w:rsidR="002423F6" w:rsidRPr="00D26DE6">
        <w:rPr>
          <w:noProof/>
          <w:kern w:val="0"/>
          <w:szCs w:val="21"/>
        </w:rPr>
        <w:t>管材</w:t>
      </w:r>
      <w:r w:rsidR="00A175C8" w:rsidRPr="00D26DE6">
        <w:rPr>
          <w:rFonts w:hint="eastAsia"/>
          <w:noProof/>
          <w:kern w:val="0"/>
          <w:szCs w:val="21"/>
        </w:rPr>
        <w:t>侧壁中心线的直径</w:t>
      </w:r>
      <w:r w:rsidR="002D6A08" w:rsidRPr="00D26DE6">
        <w:rPr>
          <w:noProof/>
          <w:kern w:val="0"/>
          <w:szCs w:val="21"/>
        </w:rPr>
        <w:t>。</w:t>
      </w:r>
      <w:r w:rsidR="004B7C13" w:rsidRPr="00D26DE6">
        <w:rPr>
          <w:rFonts w:eastAsia="黑体"/>
          <w:i/>
          <w:noProof/>
          <w:kern w:val="0"/>
          <w:szCs w:val="21"/>
        </w:rPr>
        <w:t>D</w:t>
      </w:r>
      <w:r w:rsidR="004B7C13" w:rsidRPr="00D26DE6">
        <w:rPr>
          <w:rFonts w:eastAsia="黑体"/>
          <w:noProof/>
          <w:kern w:val="0"/>
          <w:szCs w:val="21"/>
          <w:vertAlign w:val="subscript"/>
        </w:rPr>
        <w:t>c</w:t>
      </w:r>
      <w:r w:rsidR="004B7C13" w:rsidRPr="00D26DE6">
        <w:rPr>
          <w:rFonts w:ascii="宋体" w:hAnsi="宋体" w:hint="eastAsia"/>
          <w:noProof/>
          <w:kern w:val="0"/>
          <w:szCs w:val="21"/>
        </w:rPr>
        <w:t>无法直接测量</w:t>
      </w:r>
      <w:r w:rsidR="004B7C13" w:rsidRPr="00D26DE6">
        <w:rPr>
          <w:rFonts w:hint="eastAsia"/>
          <w:szCs w:val="21"/>
        </w:rPr>
        <w:t>，</w:t>
      </w:r>
      <w:r w:rsidR="0056685D" w:rsidRPr="00D26DE6">
        <w:rPr>
          <w:rFonts w:hint="eastAsia"/>
          <w:noProof/>
          <w:kern w:val="0"/>
          <w:szCs w:val="21"/>
        </w:rPr>
        <w:t>通过</w:t>
      </w:r>
      <w:r w:rsidR="00156DEB" w:rsidRPr="00D26DE6">
        <w:rPr>
          <w:rFonts w:hint="eastAsia"/>
          <w:noProof/>
          <w:kern w:val="0"/>
          <w:szCs w:val="21"/>
        </w:rPr>
        <w:t>原始</w:t>
      </w:r>
      <w:r w:rsidR="00156DEB" w:rsidRPr="00D26DE6">
        <w:rPr>
          <w:noProof/>
          <w:kern w:val="0"/>
          <w:szCs w:val="21"/>
        </w:rPr>
        <w:t>参考</w:t>
      </w:r>
      <w:r w:rsidR="00156DEB" w:rsidRPr="00D26DE6">
        <w:rPr>
          <w:rFonts w:hint="eastAsia"/>
          <w:noProof/>
          <w:kern w:val="0"/>
          <w:szCs w:val="21"/>
        </w:rPr>
        <w:t>外径</w:t>
      </w:r>
      <w:r w:rsidR="00156DEB" w:rsidRPr="00D26DE6">
        <w:rPr>
          <w:rFonts w:eastAsia="黑体"/>
          <w:i/>
          <w:noProof/>
          <w:kern w:val="0"/>
          <w:szCs w:val="21"/>
        </w:rPr>
        <w:t>D</w:t>
      </w:r>
      <w:r w:rsidR="00156DEB" w:rsidRPr="00D26DE6">
        <w:rPr>
          <w:rFonts w:eastAsia="黑体"/>
          <w:noProof/>
          <w:kern w:val="0"/>
          <w:szCs w:val="21"/>
          <w:vertAlign w:val="subscript"/>
        </w:rPr>
        <w:t>0</w:t>
      </w:r>
      <w:r w:rsidR="00EB1E76" w:rsidRPr="00D26DE6">
        <w:rPr>
          <w:rFonts w:ascii="宋体" w:hAnsi="宋体" w:hint="eastAsia"/>
          <w:noProof/>
          <w:kern w:val="0"/>
          <w:szCs w:val="21"/>
        </w:rPr>
        <w:t>与</w:t>
      </w:r>
      <w:r w:rsidR="00156DEB" w:rsidRPr="00D26DE6">
        <w:rPr>
          <w:rFonts w:hint="eastAsia"/>
          <w:noProof/>
          <w:kern w:val="0"/>
          <w:szCs w:val="21"/>
        </w:rPr>
        <w:t>原始</w:t>
      </w:r>
      <w:r w:rsidR="00156DEB" w:rsidRPr="00D26DE6">
        <w:rPr>
          <w:noProof/>
          <w:kern w:val="0"/>
          <w:szCs w:val="21"/>
        </w:rPr>
        <w:t>参考壁厚</w:t>
      </w:r>
      <w:r w:rsidR="00156DEB" w:rsidRPr="00D26DE6">
        <w:rPr>
          <w:rFonts w:eastAsia="黑体"/>
          <w:i/>
          <w:noProof/>
          <w:kern w:val="0"/>
          <w:szCs w:val="21"/>
        </w:rPr>
        <w:t>δ</w:t>
      </w:r>
      <w:r w:rsidR="00156DEB" w:rsidRPr="00D26DE6">
        <w:rPr>
          <w:rFonts w:eastAsia="黑体"/>
          <w:noProof/>
          <w:kern w:val="0"/>
          <w:szCs w:val="21"/>
          <w:vertAlign w:val="subscript"/>
        </w:rPr>
        <w:t>0</w:t>
      </w:r>
      <w:r w:rsidR="00EB1E76" w:rsidRPr="00D26DE6">
        <w:rPr>
          <w:rFonts w:ascii="宋体" w:hAnsi="宋体" w:hint="eastAsia"/>
          <w:noProof/>
          <w:kern w:val="0"/>
          <w:szCs w:val="21"/>
        </w:rPr>
        <w:lastRenderedPageBreak/>
        <w:t>之差</w:t>
      </w:r>
      <w:r w:rsidR="0056685D" w:rsidRPr="00D26DE6">
        <w:rPr>
          <w:rFonts w:ascii="宋体" w:hAnsi="宋体" w:hint="eastAsia"/>
          <w:noProof/>
          <w:kern w:val="0"/>
          <w:szCs w:val="21"/>
        </w:rPr>
        <w:t>计算</w:t>
      </w:r>
      <w:r w:rsidR="00156DEB" w:rsidRPr="00D26DE6">
        <w:rPr>
          <w:rFonts w:ascii="宋体" w:hAnsi="宋体" w:hint="eastAsia"/>
          <w:noProof/>
          <w:kern w:val="0"/>
          <w:szCs w:val="21"/>
        </w:rPr>
        <w:t>。</w:t>
      </w:r>
    </w:p>
    <w:p w:rsidR="00FA1FEB" w:rsidRPr="00D26DE6" w:rsidRDefault="00FA1FEB" w:rsidP="00FA1FEB">
      <w:pPr>
        <w:pStyle w:val="affb"/>
        <w:numPr>
          <w:ilvl w:val="1"/>
          <w:numId w:val="44"/>
        </w:numPr>
        <w:tabs>
          <w:tab w:val="clear" w:pos="851"/>
          <w:tab w:val="num" w:pos="567"/>
        </w:tabs>
        <w:spacing w:beforeLines="50" w:before="156" w:afterLines="50" w:after="156"/>
        <w:ind w:firstLineChars="0"/>
        <w:rPr>
          <w:noProof/>
          <w:kern w:val="0"/>
          <w:szCs w:val="21"/>
        </w:rPr>
      </w:pPr>
    </w:p>
    <w:p w:rsidR="00FA1FEB" w:rsidRPr="00D26DE6" w:rsidRDefault="00F66E24" w:rsidP="00FA1FEB">
      <w:pPr>
        <w:ind w:firstLineChars="200" w:firstLine="420"/>
        <w:rPr>
          <w:rFonts w:ascii="黑体" w:eastAsia="黑体" w:hAnsi="黑体"/>
          <w:noProof/>
          <w:kern w:val="0"/>
          <w:szCs w:val="21"/>
        </w:rPr>
      </w:pPr>
      <w:r w:rsidRPr="00D26DE6">
        <w:rPr>
          <w:rFonts w:ascii="黑体" w:eastAsia="黑体" w:hAnsi="黑体" w:hint="eastAsia"/>
          <w:noProof/>
          <w:kern w:val="0"/>
          <w:szCs w:val="21"/>
        </w:rPr>
        <w:t>形变</w:t>
      </w:r>
      <w:r w:rsidR="00AA0144" w:rsidRPr="00D26DE6">
        <w:rPr>
          <w:rFonts w:ascii="黑体" w:eastAsia="黑体" w:hAnsi="黑体" w:hint="eastAsia"/>
          <w:noProof/>
          <w:kern w:val="0"/>
          <w:szCs w:val="21"/>
        </w:rPr>
        <w:t>参考</w:t>
      </w:r>
      <w:r w:rsidR="00FA1FEB" w:rsidRPr="00D26DE6">
        <w:rPr>
          <w:rFonts w:ascii="黑体" w:eastAsia="黑体" w:hAnsi="黑体" w:hint="eastAsia"/>
          <w:noProof/>
          <w:kern w:val="0"/>
          <w:szCs w:val="21"/>
        </w:rPr>
        <w:t xml:space="preserve">外径  </w:t>
      </w:r>
      <w:r w:rsidR="00687FE4" w:rsidRPr="00D26DE6">
        <w:rPr>
          <w:rFonts w:ascii="黑体" w:eastAsia="黑体" w:hAnsi="黑体"/>
          <w:noProof/>
          <w:kern w:val="0"/>
          <w:szCs w:val="21"/>
        </w:rPr>
        <w:t xml:space="preserve">deformation </w:t>
      </w:r>
      <w:r w:rsidR="00FA1FEB" w:rsidRPr="00D26DE6">
        <w:rPr>
          <w:rFonts w:ascii="黑体" w:eastAsia="黑体" w:hAnsi="黑体"/>
          <w:noProof/>
          <w:kern w:val="0"/>
          <w:szCs w:val="21"/>
        </w:rPr>
        <w:t xml:space="preserve">reference </w:t>
      </w:r>
      <w:r w:rsidR="00B46266" w:rsidRPr="00D26DE6">
        <w:rPr>
          <w:rFonts w:ascii="黑体" w:eastAsia="黑体" w:hAnsi="黑体"/>
          <w:noProof/>
          <w:kern w:val="0"/>
          <w:szCs w:val="21"/>
        </w:rPr>
        <w:t>outer diameter</w:t>
      </w:r>
    </w:p>
    <w:p w:rsidR="00FA1FEB" w:rsidRPr="00D26DE6" w:rsidRDefault="00FA1FEB" w:rsidP="00FA1FEB">
      <w:pPr>
        <w:ind w:firstLineChars="200" w:firstLine="420"/>
        <w:rPr>
          <w:rFonts w:eastAsia="黑体"/>
          <w:noProof/>
          <w:kern w:val="0"/>
          <w:szCs w:val="21"/>
        </w:rPr>
      </w:pPr>
      <w:r w:rsidRPr="00D26DE6">
        <w:rPr>
          <w:rFonts w:eastAsia="黑体"/>
          <w:i/>
          <w:noProof/>
          <w:kern w:val="0"/>
          <w:szCs w:val="21"/>
        </w:rPr>
        <w:t>D</w:t>
      </w:r>
      <w:r w:rsidR="00687FE4" w:rsidRPr="00D26DE6">
        <w:rPr>
          <w:rFonts w:eastAsia="黑体"/>
          <w:noProof/>
          <w:kern w:val="0"/>
          <w:szCs w:val="21"/>
          <w:vertAlign w:val="subscript"/>
        </w:rPr>
        <w:t>d</w:t>
      </w:r>
    </w:p>
    <w:p w:rsidR="00A22738" w:rsidRPr="00D26DE6" w:rsidRDefault="00A22738" w:rsidP="00FA1FEB">
      <w:pPr>
        <w:ind w:firstLineChars="200" w:firstLine="420"/>
        <w:rPr>
          <w:noProof/>
          <w:kern w:val="0"/>
          <w:szCs w:val="21"/>
        </w:rPr>
      </w:pPr>
      <w:r w:rsidRPr="00D26DE6">
        <w:rPr>
          <w:rFonts w:hint="eastAsia"/>
          <w:noProof/>
          <w:kern w:val="0"/>
          <w:szCs w:val="21"/>
        </w:rPr>
        <w:t>试验期间任一时刻</w:t>
      </w:r>
      <w:r w:rsidRPr="00D26DE6">
        <w:rPr>
          <w:noProof/>
          <w:kern w:val="0"/>
          <w:szCs w:val="21"/>
        </w:rPr>
        <w:t>，</w:t>
      </w:r>
      <w:r w:rsidRPr="00D26DE6">
        <w:rPr>
          <w:rFonts w:hint="eastAsia"/>
          <w:noProof/>
          <w:kern w:val="0"/>
          <w:szCs w:val="21"/>
        </w:rPr>
        <w:t>样品有效长度范围内的外径测量值</w:t>
      </w:r>
      <w:r w:rsidRPr="00D26DE6">
        <w:rPr>
          <w:noProof/>
          <w:kern w:val="0"/>
          <w:szCs w:val="21"/>
        </w:rPr>
        <w:t>。</w:t>
      </w:r>
    </w:p>
    <w:p w:rsidR="00FA1FEB" w:rsidRPr="00D26DE6" w:rsidRDefault="00FA1FEB" w:rsidP="00FA1FEB">
      <w:pPr>
        <w:pStyle w:val="affb"/>
        <w:numPr>
          <w:ilvl w:val="1"/>
          <w:numId w:val="45"/>
        </w:numPr>
        <w:spacing w:beforeLines="50" w:before="156" w:afterLines="50" w:after="156"/>
        <w:ind w:firstLineChars="0"/>
        <w:rPr>
          <w:noProof/>
          <w:kern w:val="0"/>
          <w:szCs w:val="21"/>
        </w:rPr>
      </w:pPr>
    </w:p>
    <w:p w:rsidR="00FA1FEB" w:rsidRPr="00D26DE6" w:rsidRDefault="00FA1FEB" w:rsidP="00FA1FEB">
      <w:pPr>
        <w:ind w:firstLineChars="200" w:firstLine="420"/>
        <w:rPr>
          <w:rFonts w:ascii="黑体" w:eastAsia="黑体" w:hAnsi="黑体"/>
          <w:noProof/>
          <w:kern w:val="0"/>
          <w:szCs w:val="21"/>
        </w:rPr>
      </w:pPr>
      <w:r w:rsidRPr="00D26DE6">
        <w:rPr>
          <w:rFonts w:ascii="黑体" w:eastAsia="黑体" w:hAnsi="黑体" w:hint="eastAsia"/>
          <w:noProof/>
          <w:kern w:val="0"/>
          <w:szCs w:val="21"/>
        </w:rPr>
        <w:t>外径</w:t>
      </w:r>
      <w:r w:rsidR="00A90AD8" w:rsidRPr="00D26DE6">
        <w:rPr>
          <w:rFonts w:ascii="黑体" w:eastAsia="黑体" w:hAnsi="黑体" w:hint="eastAsia"/>
          <w:noProof/>
          <w:kern w:val="0"/>
          <w:szCs w:val="21"/>
        </w:rPr>
        <w:t>延伸</w:t>
      </w:r>
      <w:r w:rsidRPr="00D26DE6">
        <w:rPr>
          <w:rFonts w:ascii="黑体" w:eastAsia="黑体" w:hAnsi="黑体" w:hint="eastAsia"/>
          <w:noProof/>
          <w:kern w:val="0"/>
          <w:szCs w:val="21"/>
        </w:rPr>
        <w:t xml:space="preserve">  </w:t>
      </w:r>
      <w:r w:rsidR="00C94F7B" w:rsidRPr="00D26DE6">
        <w:rPr>
          <w:rFonts w:ascii="黑体" w:eastAsia="黑体" w:hAnsi="黑体"/>
          <w:noProof/>
          <w:kern w:val="0"/>
          <w:szCs w:val="21"/>
        </w:rPr>
        <w:t xml:space="preserve">outer </w:t>
      </w:r>
      <w:r w:rsidRPr="00D26DE6">
        <w:rPr>
          <w:rFonts w:ascii="黑体" w:eastAsia="黑体" w:hAnsi="黑体"/>
          <w:noProof/>
          <w:kern w:val="0"/>
          <w:szCs w:val="21"/>
        </w:rPr>
        <w:t>diameter</w:t>
      </w:r>
      <w:r w:rsidRPr="00D26DE6">
        <w:rPr>
          <w:rFonts w:ascii="黑体" w:eastAsia="黑体" w:hAnsi="黑体" w:hint="eastAsia"/>
          <w:noProof/>
          <w:kern w:val="0"/>
          <w:szCs w:val="21"/>
        </w:rPr>
        <w:t xml:space="preserve"> </w:t>
      </w:r>
      <w:r w:rsidR="00A90AD8" w:rsidRPr="00D26DE6">
        <w:rPr>
          <w:rFonts w:ascii="黑体" w:eastAsia="黑体" w:hAnsi="黑体" w:hint="eastAsia"/>
          <w:noProof/>
          <w:kern w:val="0"/>
          <w:szCs w:val="21"/>
        </w:rPr>
        <w:t>extension</w:t>
      </w:r>
    </w:p>
    <w:p w:rsidR="00FA1FEB" w:rsidRPr="00D26DE6" w:rsidRDefault="00FA1FEB" w:rsidP="00FA1FEB">
      <w:pPr>
        <w:ind w:firstLineChars="200" w:firstLine="420"/>
        <w:rPr>
          <w:rFonts w:eastAsia="黑体"/>
          <w:i/>
          <w:noProof/>
          <w:kern w:val="0"/>
          <w:szCs w:val="21"/>
        </w:rPr>
      </w:pPr>
      <w:r w:rsidRPr="00D26DE6">
        <w:rPr>
          <w:rFonts w:eastAsia="黑体"/>
          <w:noProof/>
          <w:kern w:val="0"/>
          <w:szCs w:val="21"/>
        </w:rPr>
        <w:t>Δ</w:t>
      </w:r>
      <w:r w:rsidRPr="00D26DE6">
        <w:rPr>
          <w:rFonts w:eastAsia="黑体"/>
          <w:i/>
          <w:noProof/>
          <w:kern w:val="0"/>
          <w:szCs w:val="21"/>
        </w:rPr>
        <w:t>D</w:t>
      </w:r>
    </w:p>
    <w:p w:rsidR="00AC6641" w:rsidRPr="00D26DE6" w:rsidRDefault="00E17760" w:rsidP="005302E6">
      <w:pPr>
        <w:ind w:firstLineChars="200" w:firstLine="420"/>
        <w:rPr>
          <w:noProof/>
          <w:kern w:val="0"/>
          <w:szCs w:val="21"/>
        </w:rPr>
      </w:pPr>
      <w:r w:rsidRPr="00D26DE6">
        <w:rPr>
          <w:rFonts w:hint="eastAsia"/>
          <w:noProof/>
          <w:kern w:val="0"/>
          <w:szCs w:val="21"/>
        </w:rPr>
        <w:t>试验期间任一时刻</w:t>
      </w:r>
      <w:r w:rsidRPr="00D26DE6">
        <w:rPr>
          <w:noProof/>
          <w:kern w:val="0"/>
          <w:szCs w:val="21"/>
        </w:rPr>
        <w:t>，</w:t>
      </w:r>
      <w:r w:rsidRPr="00D26DE6">
        <w:rPr>
          <w:rFonts w:hint="eastAsia"/>
          <w:noProof/>
          <w:kern w:val="0"/>
          <w:szCs w:val="21"/>
        </w:rPr>
        <w:t>样品</w:t>
      </w:r>
      <w:r w:rsidR="003A0D3A" w:rsidRPr="00D26DE6">
        <w:rPr>
          <w:rFonts w:hint="eastAsia"/>
          <w:noProof/>
          <w:kern w:val="0"/>
          <w:szCs w:val="21"/>
        </w:rPr>
        <w:t>的</w:t>
      </w:r>
      <w:r w:rsidR="00F66E24" w:rsidRPr="00D26DE6">
        <w:rPr>
          <w:rFonts w:hint="eastAsia"/>
          <w:noProof/>
          <w:kern w:val="0"/>
          <w:szCs w:val="21"/>
        </w:rPr>
        <w:t>形变</w:t>
      </w:r>
      <w:r w:rsidR="00FA1FEB" w:rsidRPr="00D26DE6">
        <w:rPr>
          <w:rFonts w:hint="eastAsia"/>
          <w:noProof/>
          <w:kern w:val="0"/>
          <w:szCs w:val="21"/>
        </w:rPr>
        <w:t>参考外径</w:t>
      </w:r>
      <w:r w:rsidR="00FA1FEB" w:rsidRPr="00D26DE6">
        <w:rPr>
          <w:rFonts w:eastAsia="黑体"/>
          <w:i/>
          <w:noProof/>
          <w:kern w:val="0"/>
          <w:szCs w:val="21"/>
        </w:rPr>
        <w:t>D</w:t>
      </w:r>
      <w:r w:rsidR="00687FE4" w:rsidRPr="00D26DE6">
        <w:rPr>
          <w:rFonts w:eastAsia="黑体"/>
          <w:noProof/>
          <w:kern w:val="0"/>
          <w:szCs w:val="21"/>
          <w:vertAlign w:val="subscript"/>
        </w:rPr>
        <w:t>d</w:t>
      </w:r>
      <w:r w:rsidR="00FA1FEB" w:rsidRPr="00D26DE6">
        <w:rPr>
          <w:rFonts w:ascii="宋体" w:hAnsi="宋体" w:hint="eastAsia"/>
          <w:noProof/>
          <w:kern w:val="0"/>
          <w:szCs w:val="21"/>
        </w:rPr>
        <w:t>相</w:t>
      </w:r>
      <w:r w:rsidR="00FA1FEB" w:rsidRPr="00D26DE6">
        <w:rPr>
          <w:rFonts w:hint="eastAsia"/>
          <w:noProof/>
          <w:kern w:val="0"/>
          <w:szCs w:val="21"/>
        </w:rPr>
        <w:t>对于原始参考外径</w:t>
      </w:r>
      <w:r w:rsidR="00FA1FEB" w:rsidRPr="00D26DE6">
        <w:rPr>
          <w:rFonts w:eastAsia="黑体"/>
          <w:i/>
          <w:noProof/>
          <w:kern w:val="0"/>
          <w:szCs w:val="21"/>
        </w:rPr>
        <w:t>D</w:t>
      </w:r>
      <w:r w:rsidR="00FA1FEB" w:rsidRPr="00D26DE6">
        <w:rPr>
          <w:rFonts w:eastAsia="黑体"/>
          <w:noProof/>
          <w:kern w:val="0"/>
          <w:szCs w:val="21"/>
          <w:vertAlign w:val="subscript"/>
        </w:rPr>
        <w:t>0</w:t>
      </w:r>
      <w:r w:rsidR="00FA1FEB" w:rsidRPr="00D26DE6">
        <w:rPr>
          <w:rFonts w:hint="eastAsia"/>
          <w:noProof/>
          <w:kern w:val="0"/>
          <w:szCs w:val="21"/>
        </w:rPr>
        <w:t>的增量。</w:t>
      </w:r>
    </w:p>
    <w:p w:rsidR="001C14B5" w:rsidRPr="00D26DE6" w:rsidRDefault="001C14B5" w:rsidP="001C14B5">
      <w:pPr>
        <w:pStyle w:val="affb"/>
        <w:numPr>
          <w:ilvl w:val="1"/>
          <w:numId w:val="45"/>
        </w:numPr>
        <w:spacing w:beforeLines="50" w:before="156" w:afterLines="50" w:after="156"/>
        <w:ind w:firstLineChars="0"/>
      </w:pPr>
    </w:p>
    <w:p w:rsidR="001C14B5" w:rsidRPr="00D26DE6" w:rsidRDefault="001C14B5" w:rsidP="001C14B5">
      <w:pPr>
        <w:ind w:firstLineChars="200" w:firstLine="420"/>
        <w:rPr>
          <w:rFonts w:ascii="黑体" w:eastAsia="黑体" w:hAnsi="黑体"/>
          <w:noProof/>
          <w:kern w:val="0"/>
          <w:szCs w:val="21"/>
        </w:rPr>
      </w:pPr>
      <w:r w:rsidRPr="00D26DE6">
        <w:rPr>
          <w:rFonts w:ascii="黑体" w:eastAsia="黑体" w:hAnsi="黑体" w:hint="eastAsia"/>
          <w:noProof/>
          <w:kern w:val="0"/>
          <w:szCs w:val="21"/>
        </w:rPr>
        <w:t xml:space="preserve">外径延伸率  </w:t>
      </w:r>
      <w:r w:rsidR="00C94F7B" w:rsidRPr="00D26DE6">
        <w:rPr>
          <w:rFonts w:ascii="黑体" w:eastAsia="黑体" w:hAnsi="黑体"/>
          <w:noProof/>
          <w:kern w:val="0"/>
          <w:szCs w:val="21"/>
        </w:rPr>
        <w:t xml:space="preserve">outer </w:t>
      </w:r>
      <w:r w:rsidRPr="00D26DE6">
        <w:rPr>
          <w:rFonts w:ascii="黑体" w:eastAsia="黑体" w:hAnsi="黑体"/>
          <w:noProof/>
          <w:kern w:val="0"/>
          <w:szCs w:val="21"/>
        </w:rPr>
        <w:t>diameter</w:t>
      </w:r>
      <w:r w:rsidRPr="00D26DE6">
        <w:rPr>
          <w:rFonts w:ascii="黑体" w:eastAsia="黑体" w:hAnsi="黑体" w:hint="eastAsia"/>
          <w:noProof/>
          <w:kern w:val="0"/>
          <w:szCs w:val="21"/>
        </w:rPr>
        <w:t xml:space="preserve"> percentage extension</w:t>
      </w:r>
    </w:p>
    <w:p w:rsidR="001C14B5" w:rsidRPr="00D26DE6" w:rsidRDefault="001C14B5" w:rsidP="001C14B5">
      <w:pPr>
        <w:ind w:firstLineChars="200" w:firstLine="420"/>
        <w:rPr>
          <w:rFonts w:ascii="黑体" w:eastAsia="黑体" w:hAnsi="黑体"/>
          <w:i/>
          <w:noProof/>
          <w:kern w:val="0"/>
          <w:szCs w:val="21"/>
        </w:rPr>
      </w:pPr>
      <w:r w:rsidRPr="00D26DE6">
        <w:rPr>
          <w:rFonts w:ascii="黑体" w:eastAsia="黑体" w:hAnsi="黑体"/>
          <w:i/>
          <w:noProof/>
          <w:kern w:val="0"/>
          <w:szCs w:val="21"/>
        </w:rPr>
        <w:t>e</w:t>
      </w:r>
    </w:p>
    <w:p w:rsidR="001C14B5" w:rsidRPr="00D26DE6" w:rsidRDefault="0015747A" w:rsidP="001C14B5">
      <w:pPr>
        <w:ind w:firstLineChars="200" w:firstLine="420"/>
        <w:rPr>
          <w:rFonts w:eastAsia="黑体"/>
          <w:i/>
          <w:noProof/>
          <w:kern w:val="0"/>
          <w:szCs w:val="21"/>
        </w:rPr>
      </w:pPr>
      <w:r w:rsidRPr="00D26DE6">
        <w:rPr>
          <w:rFonts w:hint="eastAsia"/>
          <w:noProof/>
          <w:kern w:val="0"/>
          <w:szCs w:val="21"/>
        </w:rPr>
        <w:t>试验期间任一时刻</w:t>
      </w:r>
      <w:r w:rsidRPr="00D26DE6">
        <w:rPr>
          <w:noProof/>
          <w:kern w:val="0"/>
          <w:szCs w:val="21"/>
        </w:rPr>
        <w:t>，</w:t>
      </w:r>
      <w:r w:rsidR="001C14B5" w:rsidRPr="00D26DE6">
        <w:rPr>
          <w:rFonts w:asciiTheme="minorEastAsia" w:eastAsiaTheme="minorEastAsia" w:hAnsiTheme="minorEastAsia"/>
        </w:rPr>
        <w:t>样品</w:t>
      </w:r>
      <w:r w:rsidR="00A90AD8" w:rsidRPr="00D26DE6">
        <w:rPr>
          <w:rFonts w:asciiTheme="minorEastAsia" w:eastAsiaTheme="minorEastAsia" w:hAnsiTheme="minorEastAsia" w:hint="eastAsia"/>
        </w:rPr>
        <w:t>外径延伸</w:t>
      </w:r>
      <w:r w:rsidR="001C14B5" w:rsidRPr="00D26DE6">
        <w:rPr>
          <w:rFonts w:eastAsia="黑体"/>
          <w:noProof/>
          <w:kern w:val="0"/>
          <w:szCs w:val="21"/>
        </w:rPr>
        <w:t>Δ</w:t>
      </w:r>
      <w:r w:rsidR="001C14B5" w:rsidRPr="00D26DE6">
        <w:rPr>
          <w:rFonts w:eastAsia="黑体"/>
          <w:i/>
          <w:noProof/>
          <w:kern w:val="0"/>
          <w:szCs w:val="21"/>
        </w:rPr>
        <w:t>D</w:t>
      </w:r>
      <w:r w:rsidR="001C14B5" w:rsidRPr="00D26DE6">
        <w:rPr>
          <w:rFonts w:asciiTheme="minorEastAsia" w:eastAsiaTheme="minorEastAsia" w:hAnsiTheme="minorEastAsia" w:hint="eastAsia"/>
        </w:rPr>
        <w:t>与原始参考外径</w:t>
      </w:r>
      <w:r w:rsidR="001C14B5" w:rsidRPr="00D26DE6">
        <w:rPr>
          <w:rFonts w:eastAsia="黑体"/>
          <w:i/>
          <w:noProof/>
          <w:kern w:val="0"/>
          <w:szCs w:val="21"/>
        </w:rPr>
        <w:t>D</w:t>
      </w:r>
      <w:r w:rsidR="001C14B5" w:rsidRPr="00D26DE6">
        <w:rPr>
          <w:rFonts w:eastAsia="黑体"/>
          <w:noProof/>
          <w:kern w:val="0"/>
          <w:szCs w:val="21"/>
          <w:vertAlign w:val="subscript"/>
        </w:rPr>
        <w:t>0</w:t>
      </w:r>
      <w:r w:rsidR="001220BC" w:rsidRPr="00D26DE6">
        <w:rPr>
          <w:rFonts w:ascii="宋体" w:hAnsi="宋体" w:hint="eastAsia"/>
          <w:noProof/>
          <w:kern w:val="0"/>
          <w:szCs w:val="21"/>
        </w:rPr>
        <w:t>之比</w:t>
      </w:r>
      <w:r w:rsidR="001C14B5" w:rsidRPr="00D26DE6">
        <w:rPr>
          <w:rFonts w:asciiTheme="minorEastAsia" w:eastAsiaTheme="minorEastAsia" w:hAnsiTheme="minorEastAsia" w:hint="eastAsia"/>
        </w:rPr>
        <w:t>的百分率。</w:t>
      </w:r>
    </w:p>
    <w:p w:rsidR="00D61B95" w:rsidRPr="00D26DE6" w:rsidRDefault="00D61B95" w:rsidP="001678FE">
      <w:pPr>
        <w:pStyle w:val="affb"/>
        <w:numPr>
          <w:ilvl w:val="1"/>
          <w:numId w:val="45"/>
        </w:numPr>
        <w:spacing w:beforeLines="50" w:before="156" w:afterLines="50" w:after="156"/>
        <w:ind w:firstLineChars="0"/>
      </w:pPr>
    </w:p>
    <w:p w:rsidR="00D61B95" w:rsidRPr="00D26DE6" w:rsidRDefault="00585D75" w:rsidP="00D61B95">
      <w:pPr>
        <w:ind w:firstLineChars="200" w:firstLine="420"/>
        <w:rPr>
          <w:rFonts w:ascii="黑体" w:eastAsia="黑体" w:hAnsi="黑体"/>
          <w:noProof/>
          <w:kern w:val="0"/>
          <w:szCs w:val="21"/>
        </w:rPr>
      </w:pPr>
      <w:r w:rsidRPr="00D26DE6">
        <w:rPr>
          <w:rFonts w:ascii="黑体" w:eastAsia="黑体" w:hAnsi="黑体" w:hint="eastAsia"/>
          <w:noProof/>
          <w:kern w:val="0"/>
          <w:szCs w:val="21"/>
        </w:rPr>
        <w:t>最大流体压强</w:t>
      </w:r>
      <w:r w:rsidR="00D61B95" w:rsidRPr="00D26DE6">
        <w:rPr>
          <w:rFonts w:ascii="黑体" w:eastAsia="黑体" w:hAnsi="黑体" w:hint="eastAsia"/>
          <w:noProof/>
          <w:kern w:val="0"/>
          <w:szCs w:val="21"/>
        </w:rPr>
        <w:t xml:space="preserve">  maximum fluid pressure</w:t>
      </w:r>
    </w:p>
    <w:p w:rsidR="00D61B95" w:rsidRPr="00D26DE6" w:rsidRDefault="00D61B95" w:rsidP="00D61B95">
      <w:pPr>
        <w:pStyle w:val="af4"/>
        <w:widowControl w:val="0"/>
        <w:ind w:leftChars="198" w:left="426" w:hangingChars="5" w:hanging="10"/>
        <w:rPr>
          <w:rFonts w:ascii="Times New Roman"/>
          <w:i/>
        </w:rPr>
      </w:pPr>
      <w:r w:rsidRPr="00D26DE6">
        <w:rPr>
          <w:rFonts w:ascii="Times New Roman" w:hint="eastAsia"/>
          <w:i/>
        </w:rPr>
        <w:t>P</w:t>
      </w:r>
      <w:r w:rsidR="00D64D92" w:rsidRPr="00D26DE6">
        <w:rPr>
          <w:rFonts w:ascii="Times New Roman"/>
          <w:vertAlign w:val="subscript"/>
        </w:rPr>
        <w:t>m</w:t>
      </w:r>
    </w:p>
    <w:p w:rsidR="00D61B95" w:rsidRPr="00D26DE6" w:rsidRDefault="00204A30" w:rsidP="00D61B95">
      <w:pPr>
        <w:ind w:firstLineChars="200" w:firstLine="420"/>
      </w:pPr>
      <w:r w:rsidRPr="00D26DE6">
        <w:rPr>
          <w:rFonts w:hint="eastAsia"/>
          <w:noProof/>
          <w:kern w:val="0"/>
          <w:szCs w:val="21"/>
        </w:rPr>
        <w:t>试验期间</w:t>
      </w:r>
      <w:r w:rsidR="00D61B95" w:rsidRPr="00D26DE6">
        <w:rPr>
          <w:rFonts w:hint="eastAsia"/>
        </w:rPr>
        <w:t>，</w:t>
      </w:r>
      <w:r w:rsidRPr="00D26DE6">
        <w:rPr>
          <w:rFonts w:hint="eastAsia"/>
        </w:rPr>
        <w:t>施加</w:t>
      </w:r>
      <w:r w:rsidR="00567AB4" w:rsidRPr="00D26DE6">
        <w:rPr>
          <w:rFonts w:hint="eastAsia"/>
        </w:rPr>
        <w:t>于</w:t>
      </w:r>
      <w:r w:rsidRPr="00D26DE6">
        <w:rPr>
          <w:rFonts w:hint="eastAsia"/>
        </w:rPr>
        <w:t>样品</w:t>
      </w:r>
      <w:r w:rsidR="00F51D04" w:rsidRPr="00D26DE6">
        <w:rPr>
          <w:rFonts w:hint="eastAsia"/>
        </w:rPr>
        <w:t>内</w:t>
      </w:r>
      <w:r w:rsidR="009C1913" w:rsidRPr="00D26DE6">
        <w:rPr>
          <w:rFonts w:hint="eastAsia"/>
        </w:rPr>
        <w:t>的</w:t>
      </w:r>
      <w:r w:rsidR="00567AB4" w:rsidRPr="00D26DE6">
        <w:rPr>
          <w:rFonts w:hint="eastAsia"/>
        </w:rPr>
        <w:t>流体</w:t>
      </w:r>
      <w:r w:rsidRPr="00D26DE6">
        <w:rPr>
          <w:rFonts w:hint="eastAsia"/>
        </w:rPr>
        <w:t>压</w:t>
      </w:r>
      <w:r w:rsidR="00585D75" w:rsidRPr="00D26DE6">
        <w:rPr>
          <w:rFonts w:hint="eastAsia"/>
        </w:rPr>
        <w:t>强</w:t>
      </w:r>
      <w:r w:rsidRPr="00D26DE6">
        <w:rPr>
          <w:rFonts w:hint="eastAsia"/>
        </w:rPr>
        <w:t>的最大值</w:t>
      </w:r>
      <w:r w:rsidR="00D61B95" w:rsidRPr="00D26DE6">
        <w:rPr>
          <w:rFonts w:hint="eastAsia"/>
        </w:rPr>
        <w:t>。</w:t>
      </w:r>
    </w:p>
    <w:p w:rsidR="00D64D92" w:rsidRPr="00D26DE6" w:rsidRDefault="00D64D92" w:rsidP="00D35022">
      <w:pPr>
        <w:ind w:leftChars="200" w:left="780" w:hangingChars="200" w:hanging="360"/>
      </w:pPr>
      <w:r w:rsidRPr="00D26DE6">
        <w:rPr>
          <w:rFonts w:ascii="黑体" w:eastAsia="黑体" w:hAnsi="黑体" w:hint="eastAsia"/>
          <w:sz w:val="18"/>
          <w:szCs w:val="18"/>
        </w:rPr>
        <w:t>注：</w:t>
      </w:r>
      <w:r w:rsidRPr="00D26DE6">
        <w:rPr>
          <w:rFonts w:hint="eastAsia"/>
          <w:sz w:val="18"/>
          <w:szCs w:val="18"/>
        </w:rPr>
        <w:t>关于</w:t>
      </w:r>
      <w:r w:rsidR="00585D75" w:rsidRPr="00D26DE6">
        <w:rPr>
          <w:rFonts w:hint="eastAsia"/>
          <w:sz w:val="18"/>
          <w:szCs w:val="18"/>
        </w:rPr>
        <w:t>最大流体压强</w:t>
      </w:r>
      <w:r w:rsidRPr="00D26DE6">
        <w:rPr>
          <w:rFonts w:hint="eastAsia"/>
          <w:sz w:val="18"/>
          <w:szCs w:val="18"/>
        </w:rPr>
        <w:t>的术语，</w:t>
      </w:r>
      <w:r w:rsidRPr="00D26DE6">
        <w:rPr>
          <w:sz w:val="18"/>
          <w:szCs w:val="18"/>
        </w:rPr>
        <w:t>可用</w:t>
      </w:r>
      <w:r w:rsidRPr="00D26DE6">
        <w:rPr>
          <w:rFonts w:hint="eastAsia"/>
          <w:sz w:val="18"/>
          <w:szCs w:val="18"/>
        </w:rPr>
        <w:t>符</w:t>
      </w:r>
      <w:r w:rsidRPr="00D26DE6">
        <w:rPr>
          <w:rFonts w:hAnsi="宋体"/>
          <w:sz w:val="18"/>
          <w:szCs w:val="18"/>
        </w:rPr>
        <w:t>号“</w:t>
      </w:r>
      <w:r w:rsidRPr="00D26DE6">
        <w:rPr>
          <w:i/>
          <w:sz w:val="18"/>
          <w:szCs w:val="18"/>
        </w:rPr>
        <w:t>P</w:t>
      </w:r>
      <w:r w:rsidRPr="00D26DE6">
        <w:rPr>
          <w:rFonts w:hAnsi="宋体"/>
          <w:sz w:val="18"/>
          <w:szCs w:val="18"/>
        </w:rPr>
        <w:t>”代替“</w:t>
      </w:r>
      <w:r w:rsidRPr="00D26DE6">
        <w:rPr>
          <w:i/>
          <w:sz w:val="18"/>
          <w:szCs w:val="18"/>
        </w:rPr>
        <w:t>P</w:t>
      </w:r>
      <w:r w:rsidRPr="00D26DE6">
        <w:rPr>
          <w:sz w:val="18"/>
          <w:szCs w:val="18"/>
          <w:vertAlign w:val="subscript"/>
        </w:rPr>
        <w:t>m</w:t>
      </w:r>
      <w:r w:rsidRPr="00D26DE6">
        <w:rPr>
          <w:rFonts w:hAnsi="宋体"/>
          <w:sz w:val="18"/>
          <w:szCs w:val="18"/>
        </w:rPr>
        <w:t>”</w:t>
      </w:r>
      <w:r w:rsidRPr="00D26DE6">
        <w:rPr>
          <w:rFonts w:hAnsi="宋体" w:hint="eastAsia"/>
          <w:sz w:val="18"/>
          <w:szCs w:val="18"/>
        </w:rPr>
        <w:t>。</w:t>
      </w:r>
    </w:p>
    <w:p w:rsidR="009B40C3" w:rsidRPr="00D26DE6" w:rsidRDefault="009B40C3" w:rsidP="009B40C3">
      <w:pPr>
        <w:pStyle w:val="affb"/>
        <w:numPr>
          <w:ilvl w:val="1"/>
          <w:numId w:val="45"/>
        </w:numPr>
        <w:spacing w:beforeLines="50" w:before="156" w:afterLines="50" w:after="156"/>
        <w:ind w:firstLineChars="0"/>
      </w:pPr>
    </w:p>
    <w:p w:rsidR="009B40C3" w:rsidRPr="00D26DE6" w:rsidRDefault="009B40C3" w:rsidP="00D61B95">
      <w:pPr>
        <w:ind w:firstLineChars="200" w:firstLine="420"/>
        <w:rPr>
          <w:rFonts w:ascii="黑体" w:eastAsia="黑体" w:hAnsi="黑体"/>
          <w:noProof/>
          <w:kern w:val="0"/>
          <w:szCs w:val="21"/>
        </w:rPr>
      </w:pPr>
      <w:r w:rsidRPr="00D26DE6">
        <w:rPr>
          <w:rFonts w:ascii="黑体" w:eastAsia="黑体" w:hAnsi="黑体" w:hint="eastAsia"/>
          <w:noProof/>
          <w:kern w:val="0"/>
          <w:szCs w:val="21"/>
        </w:rPr>
        <w:t xml:space="preserve">爆破应力  </w:t>
      </w:r>
      <w:r w:rsidR="005C2F24" w:rsidRPr="00D26DE6">
        <w:rPr>
          <w:rFonts w:ascii="黑体" w:eastAsia="黑体" w:hAnsi="黑体"/>
          <w:noProof/>
          <w:kern w:val="0"/>
          <w:szCs w:val="21"/>
        </w:rPr>
        <w:t>bursting stress</w:t>
      </w:r>
    </w:p>
    <w:p w:rsidR="009B40C3" w:rsidRPr="00D26DE6" w:rsidRDefault="009B40C3" w:rsidP="00D61B95">
      <w:pPr>
        <w:ind w:firstLineChars="200" w:firstLine="420"/>
      </w:pPr>
      <w:r w:rsidRPr="00D26DE6">
        <w:rPr>
          <w:rFonts w:hint="eastAsia"/>
          <w:i/>
          <w:noProof/>
          <w:kern w:val="0"/>
          <w:szCs w:val="21"/>
        </w:rPr>
        <w:t>S</w:t>
      </w:r>
    </w:p>
    <w:p w:rsidR="009B40C3" w:rsidRPr="00D26DE6" w:rsidRDefault="00623B5C" w:rsidP="00D61B95">
      <w:pPr>
        <w:ind w:firstLineChars="200" w:firstLine="420"/>
      </w:pPr>
      <w:r w:rsidRPr="00D26DE6">
        <w:rPr>
          <w:rFonts w:hint="eastAsia"/>
          <w:noProof/>
          <w:kern w:val="0"/>
          <w:szCs w:val="21"/>
        </w:rPr>
        <w:t>试验期间任一时刻</w:t>
      </w:r>
      <w:r w:rsidRPr="00D26DE6">
        <w:rPr>
          <w:noProof/>
          <w:kern w:val="0"/>
          <w:szCs w:val="21"/>
        </w:rPr>
        <w:t>，</w:t>
      </w:r>
      <w:r w:rsidRPr="00D26DE6">
        <w:rPr>
          <w:rFonts w:hint="eastAsia"/>
        </w:rPr>
        <w:t>施加于样品</w:t>
      </w:r>
      <w:r w:rsidR="009C1913" w:rsidRPr="00D26DE6">
        <w:rPr>
          <w:rFonts w:hint="eastAsia"/>
        </w:rPr>
        <w:t>的</w:t>
      </w:r>
      <w:r w:rsidR="00770354" w:rsidRPr="00D26DE6">
        <w:rPr>
          <w:rFonts w:hint="eastAsia"/>
        </w:rPr>
        <w:t>流体压强</w:t>
      </w:r>
      <w:r w:rsidR="005C2F24" w:rsidRPr="00D26DE6">
        <w:rPr>
          <w:rFonts w:hint="eastAsia"/>
        </w:rPr>
        <w:t>除以样品侧壁原始横截面积之商</w:t>
      </w:r>
      <w:r w:rsidRPr="00D26DE6">
        <w:rPr>
          <w:rFonts w:hint="eastAsia"/>
        </w:rPr>
        <w:t>。</w:t>
      </w:r>
    </w:p>
    <w:p w:rsidR="00D61B95" w:rsidRPr="00D26DE6" w:rsidRDefault="00D61B95" w:rsidP="00D61B95">
      <w:pPr>
        <w:pStyle w:val="affb"/>
        <w:numPr>
          <w:ilvl w:val="1"/>
          <w:numId w:val="45"/>
        </w:numPr>
        <w:spacing w:beforeLines="50" w:before="156" w:afterLines="50" w:after="156"/>
        <w:ind w:firstLineChars="0"/>
      </w:pPr>
    </w:p>
    <w:p w:rsidR="00D61B95" w:rsidRPr="00D26DE6" w:rsidRDefault="00D61B95" w:rsidP="00D61B95">
      <w:pPr>
        <w:ind w:firstLineChars="200" w:firstLine="420"/>
        <w:rPr>
          <w:rFonts w:ascii="黑体" w:eastAsia="黑体" w:hAnsi="黑体"/>
          <w:noProof/>
          <w:kern w:val="0"/>
          <w:szCs w:val="21"/>
        </w:rPr>
      </w:pPr>
      <w:r w:rsidRPr="00D26DE6">
        <w:rPr>
          <w:rFonts w:ascii="黑体" w:eastAsia="黑体" w:hAnsi="黑体" w:hint="eastAsia"/>
          <w:noProof/>
          <w:kern w:val="0"/>
          <w:szCs w:val="21"/>
        </w:rPr>
        <w:t xml:space="preserve">爆破强度  </w:t>
      </w:r>
      <w:r w:rsidRPr="00D26DE6">
        <w:rPr>
          <w:rFonts w:ascii="黑体" w:eastAsia="黑体" w:hAnsi="黑体"/>
          <w:noProof/>
          <w:kern w:val="0"/>
          <w:szCs w:val="21"/>
        </w:rPr>
        <w:t>bursting strength</w:t>
      </w:r>
    </w:p>
    <w:p w:rsidR="00D61B95" w:rsidRPr="00D26DE6" w:rsidRDefault="00D61B95" w:rsidP="00D61B95">
      <w:pPr>
        <w:pStyle w:val="af4"/>
        <w:widowControl w:val="0"/>
        <w:ind w:leftChars="198" w:left="426" w:hangingChars="5" w:hanging="10"/>
      </w:pPr>
      <w:r w:rsidRPr="00D26DE6">
        <w:rPr>
          <w:rFonts w:ascii="Times New Roman"/>
          <w:i/>
        </w:rPr>
        <w:t>S</w:t>
      </w:r>
      <w:r w:rsidRPr="00D26DE6">
        <w:rPr>
          <w:rFonts w:ascii="Times New Roman"/>
          <w:vertAlign w:val="subscript"/>
        </w:rPr>
        <w:t>m</w:t>
      </w:r>
    </w:p>
    <w:p w:rsidR="00D61B95" w:rsidRPr="00D26DE6" w:rsidRDefault="00585D75" w:rsidP="00D61B95">
      <w:pPr>
        <w:ind w:firstLineChars="200" w:firstLine="420"/>
        <w:rPr>
          <w:rFonts w:asciiTheme="minorEastAsia" w:eastAsiaTheme="minorEastAsia" w:hAnsiTheme="minorEastAsia"/>
        </w:rPr>
      </w:pPr>
      <w:r w:rsidRPr="00D26DE6">
        <w:rPr>
          <w:rFonts w:hint="eastAsia"/>
          <w:noProof/>
          <w:kern w:val="0"/>
          <w:szCs w:val="21"/>
        </w:rPr>
        <w:t>最大流体压强</w:t>
      </w:r>
      <w:r w:rsidR="001A3B49" w:rsidRPr="00D26DE6">
        <w:rPr>
          <w:rFonts w:hint="eastAsia"/>
          <w:i/>
          <w:noProof/>
          <w:kern w:val="0"/>
          <w:szCs w:val="21"/>
        </w:rPr>
        <w:t>P</w:t>
      </w:r>
      <w:r w:rsidR="001A3B49" w:rsidRPr="00D26DE6">
        <w:rPr>
          <w:rFonts w:asciiTheme="minorEastAsia" w:eastAsiaTheme="minorEastAsia" w:hAnsiTheme="minorEastAsia" w:hint="eastAsia"/>
        </w:rPr>
        <w:t>对应</w:t>
      </w:r>
      <w:r w:rsidR="00D61B95" w:rsidRPr="00D26DE6">
        <w:rPr>
          <w:rFonts w:asciiTheme="minorEastAsia" w:eastAsiaTheme="minorEastAsia" w:hAnsiTheme="minorEastAsia" w:hint="eastAsia"/>
        </w:rPr>
        <w:t>的</w:t>
      </w:r>
      <w:r w:rsidR="00E83314" w:rsidRPr="00D26DE6">
        <w:rPr>
          <w:rFonts w:ascii="Arial" w:hAnsi="Arial" w:cs="Arial" w:hint="eastAsia"/>
          <w:szCs w:val="21"/>
          <w:shd w:val="clear" w:color="auto" w:fill="FFFFFF"/>
        </w:rPr>
        <w:t>应力</w:t>
      </w:r>
      <w:r w:rsidR="00D61B95" w:rsidRPr="00D26DE6">
        <w:rPr>
          <w:rFonts w:asciiTheme="minorEastAsia" w:eastAsiaTheme="minorEastAsia" w:hAnsiTheme="minorEastAsia" w:hint="eastAsia"/>
        </w:rPr>
        <w:t>。</w:t>
      </w:r>
    </w:p>
    <w:p w:rsidR="00D61B95" w:rsidRPr="00D26DE6" w:rsidRDefault="00D61B95" w:rsidP="00D61B95">
      <w:pPr>
        <w:pStyle w:val="affb"/>
        <w:numPr>
          <w:ilvl w:val="1"/>
          <w:numId w:val="45"/>
        </w:numPr>
        <w:spacing w:beforeLines="50" w:before="156" w:afterLines="50" w:after="156"/>
        <w:ind w:firstLineChars="0"/>
        <w:rPr>
          <w:rFonts w:asciiTheme="minorEastAsia" w:eastAsiaTheme="minorEastAsia" w:hAnsiTheme="minorEastAsia"/>
        </w:rPr>
      </w:pPr>
    </w:p>
    <w:p w:rsidR="00D61B95" w:rsidRPr="00D26DE6" w:rsidRDefault="00D61B95" w:rsidP="00D61B95">
      <w:pPr>
        <w:ind w:firstLineChars="200" w:firstLine="420"/>
        <w:rPr>
          <w:rFonts w:ascii="黑体" w:eastAsia="黑体" w:hAnsi="黑体"/>
          <w:noProof/>
          <w:kern w:val="0"/>
          <w:szCs w:val="21"/>
        </w:rPr>
      </w:pPr>
      <w:r w:rsidRPr="00D26DE6">
        <w:rPr>
          <w:rFonts w:ascii="黑体" w:eastAsia="黑体" w:hAnsi="黑体" w:hint="eastAsia"/>
          <w:noProof/>
          <w:kern w:val="0"/>
          <w:szCs w:val="21"/>
        </w:rPr>
        <w:t xml:space="preserve">规定塑性延伸爆破强度  </w:t>
      </w:r>
      <w:r w:rsidR="00F565D3" w:rsidRPr="00D26DE6">
        <w:rPr>
          <w:rFonts w:ascii="黑体" w:eastAsia="黑体" w:hAnsi="黑体"/>
          <w:noProof/>
          <w:kern w:val="0"/>
          <w:szCs w:val="21"/>
        </w:rPr>
        <w:t>bursting</w:t>
      </w:r>
      <w:r w:rsidRPr="00D26DE6">
        <w:rPr>
          <w:rFonts w:ascii="黑体" w:eastAsia="黑体" w:hAnsi="黑体"/>
          <w:noProof/>
          <w:kern w:val="0"/>
          <w:szCs w:val="21"/>
        </w:rPr>
        <w:t xml:space="preserve"> strength, plastic extension</w:t>
      </w:r>
    </w:p>
    <w:p w:rsidR="00D61B95" w:rsidRPr="00D26DE6" w:rsidRDefault="00D61B95" w:rsidP="00D61B95">
      <w:pPr>
        <w:ind w:firstLineChars="200" w:firstLine="420"/>
        <w:rPr>
          <w:vertAlign w:val="subscript"/>
        </w:rPr>
      </w:pPr>
      <w:r w:rsidRPr="00D26DE6">
        <w:rPr>
          <w:i/>
        </w:rPr>
        <w:t>S</w:t>
      </w:r>
      <w:r w:rsidRPr="00D26DE6">
        <w:rPr>
          <w:vertAlign w:val="subscript"/>
        </w:rPr>
        <w:t>p</w:t>
      </w:r>
    </w:p>
    <w:p w:rsidR="00D61B95" w:rsidRPr="00D26DE6" w:rsidRDefault="00D61B95" w:rsidP="00D61B95">
      <w:pPr>
        <w:ind w:firstLineChars="200" w:firstLine="420"/>
        <w:rPr>
          <w:noProof/>
          <w:kern w:val="0"/>
          <w:szCs w:val="21"/>
        </w:rPr>
      </w:pPr>
      <w:r w:rsidRPr="00D26DE6">
        <w:rPr>
          <w:rFonts w:ascii="Arial" w:hAnsi="Arial" w:cs="Arial" w:hint="eastAsia"/>
          <w:szCs w:val="21"/>
          <w:shd w:val="clear" w:color="auto" w:fill="FFFFFF"/>
        </w:rPr>
        <w:t>塑性延伸率等于规定的</w:t>
      </w:r>
      <w:r w:rsidR="00392590" w:rsidRPr="00D26DE6">
        <w:rPr>
          <w:rFonts w:hint="eastAsia"/>
          <w:noProof/>
          <w:kern w:val="0"/>
          <w:szCs w:val="21"/>
        </w:rPr>
        <w:t>外径延伸率</w:t>
      </w:r>
      <w:r w:rsidR="00392590" w:rsidRPr="00D26DE6">
        <w:rPr>
          <w:rFonts w:hint="eastAsia"/>
          <w:i/>
          <w:noProof/>
          <w:kern w:val="0"/>
          <w:szCs w:val="21"/>
        </w:rPr>
        <w:t>e</w:t>
      </w:r>
      <w:r w:rsidRPr="00D26DE6">
        <w:rPr>
          <w:rFonts w:hint="eastAsia"/>
          <w:noProof/>
          <w:kern w:val="0"/>
          <w:szCs w:val="21"/>
        </w:rPr>
        <w:t>为原始参考外径</w:t>
      </w:r>
      <w:r w:rsidRPr="00D26DE6">
        <w:rPr>
          <w:rFonts w:eastAsia="黑体"/>
          <w:i/>
          <w:noProof/>
          <w:kern w:val="0"/>
          <w:szCs w:val="21"/>
        </w:rPr>
        <w:t>D</w:t>
      </w:r>
      <w:r w:rsidRPr="00D26DE6">
        <w:rPr>
          <w:rFonts w:eastAsia="黑体"/>
          <w:noProof/>
          <w:kern w:val="0"/>
          <w:szCs w:val="21"/>
          <w:vertAlign w:val="subscript"/>
        </w:rPr>
        <w:t>0</w:t>
      </w:r>
      <w:r w:rsidRPr="00D26DE6">
        <w:rPr>
          <w:rFonts w:ascii="宋体" w:hAnsi="宋体" w:hint="eastAsia"/>
          <w:noProof/>
          <w:kern w:val="0"/>
          <w:szCs w:val="21"/>
        </w:rPr>
        <w:t>的百分</w:t>
      </w:r>
      <w:r w:rsidRPr="00D26DE6">
        <w:rPr>
          <w:rFonts w:hint="eastAsia"/>
          <w:noProof/>
          <w:kern w:val="0"/>
          <w:szCs w:val="21"/>
        </w:rPr>
        <w:t>率</w:t>
      </w:r>
      <w:r w:rsidRPr="00D26DE6">
        <w:rPr>
          <w:noProof/>
          <w:kern w:val="0"/>
          <w:szCs w:val="21"/>
        </w:rPr>
        <w:t>时</w:t>
      </w:r>
      <w:r w:rsidRPr="00D26DE6">
        <w:rPr>
          <w:rFonts w:hint="eastAsia"/>
          <w:noProof/>
          <w:kern w:val="0"/>
          <w:szCs w:val="21"/>
        </w:rPr>
        <w:t>，对应的应力。</w:t>
      </w:r>
    </w:p>
    <w:p w:rsidR="00D61B95" w:rsidRPr="00D26DE6" w:rsidRDefault="00D61B95" w:rsidP="00D61B95">
      <w:pPr>
        <w:ind w:leftChars="200" w:left="780" w:hangingChars="200" w:hanging="360"/>
        <w:rPr>
          <w:sz w:val="18"/>
          <w:szCs w:val="18"/>
          <w:shd w:val="clear" w:color="auto" w:fill="FFFFFF"/>
        </w:rPr>
      </w:pPr>
      <w:r w:rsidRPr="00D26DE6">
        <w:rPr>
          <w:rFonts w:ascii="黑体" w:eastAsia="黑体" w:hAnsi="黑体"/>
          <w:sz w:val="18"/>
          <w:szCs w:val="18"/>
        </w:rPr>
        <w:t>注</w:t>
      </w:r>
      <w:r w:rsidRPr="00D26DE6">
        <w:rPr>
          <w:rFonts w:ascii="黑体" w:eastAsia="黑体" w:hAnsi="黑体"/>
          <w:sz w:val="18"/>
          <w:szCs w:val="18"/>
          <w:shd w:val="clear" w:color="auto" w:fill="FFFFFF"/>
        </w:rPr>
        <w:t>：</w:t>
      </w:r>
      <w:r w:rsidRPr="00D26DE6">
        <w:rPr>
          <w:i/>
          <w:sz w:val="18"/>
          <w:szCs w:val="18"/>
        </w:rPr>
        <w:t>S</w:t>
      </w:r>
      <w:r w:rsidRPr="00D26DE6">
        <w:rPr>
          <w:sz w:val="18"/>
          <w:szCs w:val="18"/>
          <w:vertAlign w:val="subscript"/>
        </w:rPr>
        <w:t>p0.2</w:t>
      </w:r>
      <w:r w:rsidRPr="00D26DE6">
        <w:rPr>
          <w:sz w:val="18"/>
          <w:szCs w:val="18"/>
          <w:shd w:val="clear" w:color="auto" w:fill="FFFFFF"/>
        </w:rPr>
        <w:t>表示塑性延伸率等于规定的</w:t>
      </w:r>
      <w:r w:rsidR="00392590" w:rsidRPr="00D26DE6">
        <w:rPr>
          <w:sz w:val="18"/>
          <w:szCs w:val="18"/>
          <w:shd w:val="clear" w:color="auto" w:fill="FFFFFF"/>
        </w:rPr>
        <w:t>外径延伸率</w:t>
      </w:r>
      <w:r w:rsidR="00392590" w:rsidRPr="00D26DE6">
        <w:rPr>
          <w:rFonts w:hint="eastAsia"/>
          <w:i/>
          <w:sz w:val="18"/>
          <w:szCs w:val="18"/>
          <w:shd w:val="clear" w:color="auto" w:fill="FFFFFF"/>
        </w:rPr>
        <w:t>e</w:t>
      </w:r>
      <w:r w:rsidRPr="00D26DE6">
        <w:rPr>
          <w:sz w:val="18"/>
          <w:szCs w:val="18"/>
          <w:shd w:val="clear" w:color="auto" w:fill="FFFFFF"/>
        </w:rPr>
        <w:t>为</w:t>
      </w:r>
      <w:r w:rsidRPr="00D26DE6">
        <w:rPr>
          <w:sz w:val="18"/>
          <w:szCs w:val="18"/>
          <w:shd w:val="clear" w:color="auto" w:fill="FFFFFF"/>
        </w:rPr>
        <w:t>0.2%</w:t>
      </w:r>
      <w:r w:rsidRPr="00D26DE6">
        <w:rPr>
          <w:sz w:val="18"/>
          <w:szCs w:val="18"/>
          <w:shd w:val="clear" w:color="auto" w:fill="FFFFFF"/>
        </w:rPr>
        <w:t>时，对应的应力。</w:t>
      </w:r>
    </w:p>
    <w:p w:rsidR="001678FE" w:rsidRPr="00D26DE6" w:rsidRDefault="001678FE" w:rsidP="001678FE">
      <w:pPr>
        <w:pStyle w:val="affb"/>
        <w:numPr>
          <w:ilvl w:val="1"/>
          <w:numId w:val="45"/>
        </w:numPr>
        <w:spacing w:beforeLines="50" w:before="156" w:afterLines="50" w:after="156"/>
        <w:ind w:firstLineChars="0"/>
        <w:rPr>
          <w:rFonts w:ascii="黑体" w:eastAsia="黑体" w:hAnsi="黑体"/>
          <w:noProof/>
          <w:kern w:val="0"/>
          <w:szCs w:val="21"/>
        </w:rPr>
      </w:pPr>
    </w:p>
    <w:p w:rsidR="001678FE" w:rsidRPr="00D26DE6" w:rsidRDefault="001678FE" w:rsidP="001678FE">
      <w:pPr>
        <w:ind w:firstLineChars="200" w:firstLine="420"/>
        <w:rPr>
          <w:rFonts w:ascii="黑体" w:eastAsia="黑体" w:hAnsi="黑体"/>
          <w:noProof/>
          <w:kern w:val="0"/>
          <w:szCs w:val="21"/>
        </w:rPr>
      </w:pPr>
      <w:r w:rsidRPr="00D26DE6">
        <w:rPr>
          <w:rFonts w:ascii="黑体" w:eastAsia="黑体" w:hAnsi="黑体" w:hint="eastAsia"/>
          <w:noProof/>
          <w:kern w:val="0"/>
          <w:szCs w:val="21"/>
        </w:rPr>
        <w:t>最大圆周伸长率  total circumferential elongation</w:t>
      </w:r>
    </w:p>
    <w:p w:rsidR="001678FE" w:rsidRPr="00D26DE6" w:rsidRDefault="001678FE" w:rsidP="001678FE">
      <w:pPr>
        <w:pStyle w:val="af4"/>
        <w:widowControl w:val="0"/>
        <w:ind w:leftChars="198" w:left="426" w:hangingChars="5" w:hanging="10"/>
      </w:pPr>
      <w:r w:rsidRPr="00D26DE6">
        <w:rPr>
          <w:rFonts w:ascii="Times New Roman" w:hint="eastAsia"/>
          <w:i/>
        </w:rPr>
        <w:t>TCE</w:t>
      </w:r>
    </w:p>
    <w:p w:rsidR="001678FE" w:rsidRPr="00D26DE6" w:rsidRDefault="001678FE" w:rsidP="001678FE">
      <w:pPr>
        <w:ind w:firstLineChars="200" w:firstLine="420"/>
        <w:rPr>
          <w:rFonts w:asciiTheme="minorEastAsia" w:eastAsiaTheme="minorEastAsia" w:hAnsiTheme="minorEastAsia"/>
        </w:rPr>
      </w:pPr>
      <w:r w:rsidRPr="00D26DE6">
        <w:rPr>
          <w:rFonts w:asciiTheme="minorEastAsia" w:eastAsiaTheme="minorEastAsia" w:hAnsiTheme="minorEastAsia" w:hint="eastAsia"/>
        </w:rPr>
        <w:t>爆破后，</w:t>
      </w:r>
      <w:r w:rsidRPr="00D26DE6">
        <w:rPr>
          <w:rFonts w:ascii="Arial" w:hAnsi="Arial" w:cs="Arial" w:hint="eastAsia"/>
          <w:szCs w:val="21"/>
          <w:shd w:val="clear" w:color="auto" w:fill="FFFFFF"/>
        </w:rPr>
        <w:t>样品破裂处残余的圆周周长</w:t>
      </w:r>
      <w:r w:rsidRPr="00D26DE6">
        <w:rPr>
          <w:rFonts w:asciiTheme="minorEastAsia" w:eastAsiaTheme="minorEastAsia" w:hAnsiTheme="minorEastAsia" w:hint="eastAsia"/>
        </w:rPr>
        <w:t>相对于</w:t>
      </w:r>
      <w:r w:rsidRPr="00D26DE6">
        <w:rPr>
          <w:rFonts w:hint="eastAsia"/>
          <w:noProof/>
          <w:kern w:val="0"/>
          <w:szCs w:val="21"/>
        </w:rPr>
        <w:t>室温下施力</w:t>
      </w:r>
      <w:r w:rsidRPr="00D26DE6">
        <w:rPr>
          <w:noProof/>
          <w:kern w:val="0"/>
          <w:szCs w:val="21"/>
        </w:rPr>
        <w:t>前</w:t>
      </w:r>
      <w:r w:rsidRPr="00D26DE6">
        <w:rPr>
          <w:rFonts w:ascii="Arial" w:hAnsi="Arial" w:cs="Arial" w:hint="eastAsia"/>
          <w:szCs w:val="21"/>
          <w:shd w:val="clear" w:color="auto" w:fill="FFFFFF"/>
        </w:rPr>
        <w:t>样品圆周周长</w:t>
      </w:r>
      <w:r w:rsidRPr="00D26DE6">
        <w:rPr>
          <w:rFonts w:asciiTheme="minorEastAsia" w:eastAsiaTheme="minorEastAsia" w:hAnsiTheme="minorEastAsia" w:hint="eastAsia"/>
        </w:rPr>
        <w:t>增量的百分率。</w:t>
      </w:r>
    </w:p>
    <w:p w:rsidR="001678FE" w:rsidRPr="00D26DE6" w:rsidRDefault="001678FE" w:rsidP="001678FE">
      <w:pPr>
        <w:pStyle w:val="affb"/>
        <w:numPr>
          <w:ilvl w:val="1"/>
          <w:numId w:val="45"/>
        </w:numPr>
        <w:spacing w:beforeLines="50" w:before="156" w:afterLines="50" w:after="156"/>
        <w:ind w:firstLineChars="0"/>
        <w:rPr>
          <w:rFonts w:asciiTheme="minorEastAsia" w:eastAsiaTheme="minorEastAsia" w:hAnsiTheme="minorEastAsia"/>
        </w:rPr>
      </w:pPr>
    </w:p>
    <w:p w:rsidR="001678FE" w:rsidRPr="00D26DE6" w:rsidRDefault="001678FE" w:rsidP="001678FE">
      <w:pPr>
        <w:ind w:firstLineChars="200" w:firstLine="420"/>
        <w:rPr>
          <w:rFonts w:ascii="黑体" w:eastAsia="黑体" w:hAnsi="黑体"/>
          <w:noProof/>
          <w:kern w:val="0"/>
          <w:szCs w:val="21"/>
        </w:rPr>
      </w:pPr>
      <w:r w:rsidRPr="00D26DE6">
        <w:rPr>
          <w:rFonts w:ascii="黑体" w:eastAsia="黑体" w:hAnsi="黑体" w:hint="eastAsia"/>
          <w:noProof/>
          <w:kern w:val="0"/>
          <w:szCs w:val="21"/>
        </w:rPr>
        <w:lastRenderedPageBreak/>
        <w:t>规定位置圆周伸长率  total circumferential elongation</w:t>
      </w:r>
      <w:r w:rsidRPr="00D26DE6">
        <w:rPr>
          <w:rFonts w:ascii="黑体" w:eastAsia="黑体" w:hAnsi="黑体"/>
          <w:noProof/>
          <w:kern w:val="0"/>
          <w:szCs w:val="21"/>
        </w:rPr>
        <w:t>, assigned position</w:t>
      </w:r>
    </w:p>
    <w:p w:rsidR="001678FE" w:rsidRPr="00D26DE6" w:rsidRDefault="001678FE" w:rsidP="001678FE">
      <w:pPr>
        <w:pStyle w:val="af4"/>
        <w:widowControl w:val="0"/>
        <w:ind w:leftChars="198" w:left="426" w:hangingChars="5" w:hanging="10"/>
      </w:pPr>
      <w:r w:rsidRPr="00D26DE6">
        <w:rPr>
          <w:rFonts w:ascii="Times New Roman" w:hint="eastAsia"/>
          <w:i/>
        </w:rPr>
        <w:t>TCE</w:t>
      </w:r>
      <w:r w:rsidRPr="00D26DE6">
        <w:rPr>
          <w:rFonts w:ascii="Times New Roman"/>
          <w:vertAlign w:val="subscript"/>
        </w:rPr>
        <w:t>a</w:t>
      </w:r>
    </w:p>
    <w:p w:rsidR="001678FE" w:rsidRPr="00D26DE6" w:rsidRDefault="001678FE" w:rsidP="001678FE">
      <w:pPr>
        <w:ind w:firstLineChars="200" w:firstLine="420"/>
        <w:rPr>
          <w:rFonts w:asciiTheme="minorEastAsia" w:eastAsiaTheme="minorEastAsia" w:hAnsiTheme="minorEastAsia"/>
        </w:rPr>
      </w:pPr>
      <w:r w:rsidRPr="00D26DE6">
        <w:rPr>
          <w:rFonts w:asciiTheme="minorEastAsia" w:eastAsiaTheme="minorEastAsia" w:hAnsiTheme="minorEastAsia" w:hint="eastAsia"/>
        </w:rPr>
        <w:t>爆破后，距</w:t>
      </w:r>
      <w:r w:rsidRPr="00D26DE6">
        <w:rPr>
          <w:rFonts w:ascii="Arial" w:hAnsi="Arial" w:cs="Arial" w:hint="eastAsia"/>
          <w:szCs w:val="21"/>
          <w:shd w:val="clear" w:color="auto" w:fill="FFFFFF"/>
        </w:rPr>
        <w:t>样品破裂边缘规定位置</w:t>
      </w:r>
      <w:r w:rsidR="0040094C" w:rsidRPr="00D26DE6">
        <w:rPr>
          <w:rFonts w:ascii="Arial" w:hAnsi="Arial" w:cs="Arial" w:hint="eastAsia"/>
          <w:szCs w:val="21"/>
          <w:shd w:val="clear" w:color="auto" w:fill="FFFFFF"/>
        </w:rPr>
        <w:t>的两侧</w:t>
      </w:r>
      <w:r w:rsidRPr="00D26DE6">
        <w:rPr>
          <w:rFonts w:ascii="Arial" w:hAnsi="Arial" w:cs="Arial" w:hint="eastAsia"/>
          <w:szCs w:val="21"/>
          <w:shd w:val="clear" w:color="auto" w:fill="FFFFFF"/>
        </w:rPr>
        <w:t>中较大侧的圆周周长，</w:t>
      </w:r>
      <w:r w:rsidRPr="00D26DE6">
        <w:rPr>
          <w:rFonts w:asciiTheme="minorEastAsia" w:eastAsiaTheme="minorEastAsia" w:hAnsiTheme="minorEastAsia" w:hint="eastAsia"/>
        </w:rPr>
        <w:t>相对于</w:t>
      </w:r>
      <w:r w:rsidRPr="00D26DE6">
        <w:rPr>
          <w:rFonts w:hint="eastAsia"/>
          <w:noProof/>
          <w:kern w:val="0"/>
          <w:szCs w:val="21"/>
        </w:rPr>
        <w:t>室温下施力</w:t>
      </w:r>
      <w:r w:rsidRPr="00D26DE6">
        <w:rPr>
          <w:noProof/>
          <w:kern w:val="0"/>
          <w:szCs w:val="21"/>
        </w:rPr>
        <w:t>前</w:t>
      </w:r>
      <w:r w:rsidRPr="00D26DE6">
        <w:rPr>
          <w:rFonts w:ascii="Arial" w:hAnsi="Arial" w:cs="Arial" w:hint="eastAsia"/>
          <w:szCs w:val="21"/>
          <w:shd w:val="clear" w:color="auto" w:fill="FFFFFF"/>
        </w:rPr>
        <w:t>样品圆周周长</w:t>
      </w:r>
      <w:r w:rsidRPr="00D26DE6">
        <w:rPr>
          <w:rFonts w:asciiTheme="minorEastAsia" w:eastAsiaTheme="minorEastAsia" w:hAnsiTheme="minorEastAsia" w:hint="eastAsia"/>
        </w:rPr>
        <w:t>增量的百分率。</w:t>
      </w:r>
    </w:p>
    <w:p w:rsidR="001678FE" w:rsidRPr="00D26DE6" w:rsidRDefault="001678FE" w:rsidP="00D35022">
      <w:pPr>
        <w:ind w:leftChars="200" w:left="780" w:hangingChars="200" w:hanging="360"/>
        <w:rPr>
          <w:sz w:val="18"/>
          <w:szCs w:val="18"/>
        </w:rPr>
      </w:pPr>
      <w:r w:rsidRPr="00D26DE6">
        <w:rPr>
          <w:rFonts w:ascii="黑体" w:eastAsia="黑体" w:hAnsi="黑体"/>
          <w:sz w:val="18"/>
          <w:szCs w:val="18"/>
          <w:shd w:val="clear" w:color="auto" w:fill="FFFFFF"/>
        </w:rPr>
        <w:t>注：</w:t>
      </w:r>
      <w:r w:rsidRPr="00D26DE6">
        <w:rPr>
          <w:rFonts w:hint="eastAsia"/>
          <w:i/>
          <w:sz w:val="18"/>
          <w:szCs w:val="18"/>
        </w:rPr>
        <w:t>TCE</w:t>
      </w:r>
      <w:r w:rsidRPr="00D26DE6">
        <w:rPr>
          <w:sz w:val="18"/>
          <w:szCs w:val="18"/>
          <w:vertAlign w:val="subscript"/>
        </w:rPr>
        <w:t>a20</w:t>
      </w:r>
      <w:r w:rsidRPr="00D26DE6">
        <w:rPr>
          <w:sz w:val="18"/>
          <w:szCs w:val="18"/>
          <w:shd w:val="clear" w:color="auto" w:fill="FFFFFF"/>
        </w:rPr>
        <w:t>表示</w:t>
      </w:r>
      <w:r w:rsidRPr="00D26DE6">
        <w:rPr>
          <w:rFonts w:hint="eastAsia"/>
          <w:sz w:val="18"/>
          <w:szCs w:val="18"/>
          <w:shd w:val="clear" w:color="auto" w:fill="FFFFFF"/>
        </w:rPr>
        <w:t>距离样品破裂边缘为</w:t>
      </w:r>
      <w:r w:rsidRPr="00D26DE6">
        <w:rPr>
          <w:sz w:val="18"/>
          <w:szCs w:val="18"/>
          <w:shd w:val="clear" w:color="auto" w:fill="FFFFFF"/>
        </w:rPr>
        <w:t>20mm</w:t>
      </w:r>
      <w:r w:rsidRPr="00D26DE6">
        <w:rPr>
          <w:sz w:val="18"/>
          <w:szCs w:val="18"/>
          <w:shd w:val="clear" w:color="auto" w:fill="FFFFFF"/>
        </w:rPr>
        <w:t>位置</w:t>
      </w:r>
      <w:r w:rsidR="0040094C" w:rsidRPr="00D26DE6">
        <w:rPr>
          <w:rFonts w:ascii="Arial" w:hAnsi="Arial" w:cs="Arial" w:hint="eastAsia"/>
          <w:sz w:val="18"/>
          <w:szCs w:val="18"/>
          <w:shd w:val="clear" w:color="auto" w:fill="FFFFFF"/>
        </w:rPr>
        <w:t>的两侧</w:t>
      </w:r>
      <w:r w:rsidRPr="00D26DE6">
        <w:rPr>
          <w:rFonts w:hint="eastAsia"/>
          <w:sz w:val="18"/>
          <w:szCs w:val="18"/>
          <w:shd w:val="clear" w:color="auto" w:fill="FFFFFF"/>
        </w:rPr>
        <w:t>中较大侧</w:t>
      </w:r>
      <w:r w:rsidR="00D146E1" w:rsidRPr="00D26DE6">
        <w:rPr>
          <w:rFonts w:hint="eastAsia"/>
          <w:sz w:val="18"/>
          <w:szCs w:val="18"/>
          <w:shd w:val="clear" w:color="auto" w:fill="FFFFFF"/>
        </w:rPr>
        <w:t>的圆周周长</w:t>
      </w:r>
      <w:r w:rsidRPr="00D26DE6">
        <w:rPr>
          <w:sz w:val="18"/>
          <w:szCs w:val="18"/>
          <w:shd w:val="clear" w:color="auto" w:fill="FFFFFF"/>
        </w:rPr>
        <w:t>，对应的圆周伸长率。</w:t>
      </w:r>
    </w:p>
    <w:p w:rsidR="00926151" w:rsidRPr="00D26DE6" w:rsidRDefault="00381EEB" w:rsidP="00453A61">
      <w:pPr>
        <w:pStyle w:val="affb"/>
        <w:numPr>
          <w:ilvl w:val="0"/>
          <w:numId w:val="33"/>
        </w:numPr>
        <w:tabs>
          <w:tab w:val="left" w:pos="567"/>
        </w:tabs>
        <w:spacing w:beforeLines="100" w:before="312" w:afterLines="100" w:after="312"/>
        <w:ind w:firstLineChars="0"/>
        <w:rPr>
          <w:rFonts w:ascii="黑体" w:eastAsia="黑体" w:hAnsi="黑体"/>
          <w:szCs w:val="21"/>
        </w:rPr>
      </w:pPr>
      <w:r w:rsidRPr="00D26DE6">
        <w:rPr>
          <w:rFonts w:ascii="黑体" w:eastAsia="黑体" w:hAnsi="黑体" w:hint="eastAsia"/>
          <w:szCs w:val="21"/>
        </w:rPr>
        <w:t>原理</w:t>
      </w:r>
    </w:p>
    <w:p w:rsidR="001344A2" w:rsidRPr="00D26DE6" w:rsidRDefault="00AB5244" w:rsidP="001344A2">
      <w:pPr>
        <w:ind w:firstLineChars="200" w:firstLine="420"/>
        <w:rPr>
          <w:noProof/>
          <w:kern w:val="0"/>
          <w:szCs w:val="21"/>
        </w:rPr>
      </w:pPr>
      <w:r w:rsidRPr="00D26DE6">
        <w:rPr>
          <w:rFonts w:hint="eastAsia"/>
          <w:noProof/>
          <w:kern w:val="0"/>
          <w:szCs w:val="21"/>
        </w:rPr>
        <w:t>将密封好的样品一端与增压系统连接</w:t>
      </w:r>
      <w:r w:rsidR="009B5926" w:rsidRPr="00D26DE6">
        <w:rPr>
          <w:rFonts w:hint="eastAsia"/>
          <w:noProof/>
          <w:kern w:val="0"/>
          <w:szCs w:val="21"/>
        </w:rPr>
        <w:t>，</w:t>
      </w:r>
      <w:r w:rsidR="00D35022" w:rsidRPr="00D26DE6">
        <w:rPr>
          <w:rFonts w:hint="eastAsia"/>
          <w:noProof/>
          <w:kern w:val="0"/>
          <w:szCs w:val="21"/>
        </w:rPr>
        <w:t>升温至试验温度后，</w:t>
      </w:r>
      <w:r w:rsidR="00620681" w:rsidRPr="00D26DE6">
        <w:rPr>
          <w:rFonts w:hint="eastAsia"/>
          <w:noProof/>
          <w:kern w:val="0"/>
          <w:szCs w:val="21"/>
        </w:rPr>
        <w:t>在</w:t>
      </w:r>
      <w:r w:rsidR="00E56E53" w:rsidRPr="00D26DE6">
        <w:rPr>
          <w:rFonts w:hint="eastAsia"/>
          <w:noProof/>
          <w:kern w:val="0"/>
          <w:szCs w:val="21"/>
        </w:rPr>
        <w:t>管材</w:t>
      </w:r>
      <w:r w:rsidR="00620681" w:rsidRPr="00D26DE6">
        <w:rPr>
          <w:rFonts w:hint="eastAsia"/>
          <w:noProof/>
          <w:kern w:val="0"/>
          <w:szCs w:val="21"/>
        </w:rPr>
        <w:t>内部以</w:t>
      </w:r>
      <w:r w:rsidR="00564898" w:rsidRPr="00D26DE6">
        <w:rPr>
          <w:rFonts w:hint="eastAsia"/>
          <w:noProof/>
          <w:kern w:val="0"/>
          <w:szCs w:val="21"/>
        </w:rPr>
        <w:t>耐高温</w:t>
      </w:r>
      <w:r w:rsidR="008E10B3" w:rsidRPr="00D26DE6">
        <w:rPr>
          <w:rFonts w:hint="eastAsia"/>
          <w:noProof/>
          <w:kern w:val="0"/>
          <w:szCs w:val="21"/>
        </w:rPr>
        <w:t>流体</w:t>
      </w:r>
      <w:r w:rsidR="00620681" w:rsidRPr="00D26DE6">
        <w:rPr>
          <w:rFonts w:hint="eastAsia"/>
          <w:noProof/>
          <w:kern w:val="0"/>
          <w:szCs w:val="21"/>
        </w:rPr>
        <w:t>为介质</w:t>
      </w:r>
      <w:r w:rsidR="008E10B3" w:rsidRPr="00D26DE6">
        <w:rPr>
          <w:rFonts w:hint="eastAsia"/>
          <w:noProof/>
          <w:kern w:val="0"/>
          <w:szCs w:val="21"/>
        </w:rPr>
        <w:t>施加</w:t>
      </w:r>
      <w:r w:rsidR="005D621E" w:rsidRPr="00D26DE6">
        <w:rPr>
          <w:rFonts w:hint="eastAsia"/>
          <w:noProof/>
          <w:kern w:val="0"/>
          <w:szCs w:val="21"/>
        </w:rPr>
        <w:t>试验</w:t>
      </w:r>
      <w:r w:rsidR="00113633" w:rsidRPr="00D26DE6">
        <w:rPr>
          <w:rFonts w:hint="eastAsia"/>
          <w:noProof/>
          <w:kern w:val="0"/>
          <w:szCs w:val="21"/>
        </w:rPr>
        <w:t>力</w:t>
      </w:r>
      <w:r w:rsidR="00BF45AC" w:rsidRPr="00D26DE6">
        <w:rPr>
          <w:rFonts w:hint="eastAsia"/>
          <w:noProof/>
          <w:kern w:val="0"/>
          <w:szCs w:val="21"/>
        </w:rPr>
        <w:t>至</w:t>
      </w:r>
      <w:r w:rsidR="00922FB4" w:rsidRPr="00D26DE6">
        <w:rPr>
          <w:rFonts w:hint="eastAsia"/>
          <w:noProof/>
          <w:kern w:val="0"/>
          <w:szCs w:val="21"/>
        </w:rPr>
        <w:t>破裂</w:t>
      </w:r>
      <w:r w:rsidRPr="00D26DE6">
        <w:rPr>
          <w:rFonts w:hint="eastAsia"/>
          <w:noProof/>
          <w:kern w:val="0"/>
          <w:szCs w:val="21"/>
        </w:rPr>
        <w:t>，</w:t>
      </w:r>
      <w:r w:rsidR="005B639C" w:rsidRPr="00D26DE6">
        <w:rPr>
          <w:rFonts w:hint="eastAsia"/>
          <w:noProof/>
          <w:kern w:val="0"/>
          <w:szCs w:val="21"/>
        </w:rPr>
        <w:t>测定</w:t>
      </w:r>
      <w:r w:rsidR="001344A2" w:rsidRPr="00D26DE6">
        <w:rPr>
          <w:rFonts w:hint="eastAsia"/>
          <w:noProof/>
          <w:kern w:val="0"/>
          <w:szCs w:val="21"/>
        </w:rPr>
        <w:t>爆破强度、</w:t>
      </w:r>
      <w:r w:rsidR="007D0AD9" w:rsidRPr="00D26DE6">
        <w:rPr>
          <w:rFonts w:hint="eastAsia"/>
          <w:noProof/>
          <w:kern w:val="0"/>
          <w:szCs w:val="21"/>
        </w:rPr>
        <w:t>规定塑性延伸爆破强度、</w:t>
      </w:r>
      <w:r w:rsidR="003F25E9" w:rsidRPr="00D26DE6">
        <w:rPr>
          <w:rFonts w:hint="eastAsia"/>
          <w:noProof/>
          <w:kern w:val="0"/>
          <w:szCs w:val="21"/>
        </w:rPr>
        <w:t>最大</w:t>
      </w:r>
      <w:r w:rsidR="00D46BF7" w:rsidRPr="00D26DE6">
        <w:rPr>
          <w:rFonts w:hint="eastAsia"/>
          <w:noProof/>
          <w:kern w:val="0"/>
          <w:szCs w:val="21"/>
        </w:rPr>
        <w:t>圆周</w:t>
      </w:r>
      <w:r w:rsidR="003F25E9" w:rsidRPr="00D26DE6">
        <w:rPr>
          <w:rFonts w:hint="eastAsia"/>
          <w:noProof/>
          <w:kern w:val="0"/>
          <w:szCs w:val="21"/>
        </w:rPr>
        <w:t>伸长率</w:t>
      </w:r>
      <w:r w:rsidR="001344A2" w:rsidRPr="00D26DE6">
        <w:rPr>
          <w:rFonts w:hint="eastAsia"/>
          <w:noProof/>
          <w:kern w:val="0"/>
          <w:szCs w:val="21"/>
        </w:rPr>
        <w:t>等</w:t>
      </w:r>
      <w:r w:rsidR="005B639C" w:rsidRPr="00D26DE6">
        <w:rPr>
          <w:rFonts w:hint="eastAsia"/>
          <w:noProof/>
          <w:kern w:val="0"/>
          <w:szCs w:val="21"/>
        </w:rPr>
        <w:t>力学性能。</w:t>
      </w:r>
    </w:p>
    <w:p w:rsidR="00926151" w:rsidRPr="00D26DE6" w:rsidRDefault="00BE26FE" w:rsidP="00453A61">
      <w:pPr>
        <w:pStyle w:val="affb"/>
        <w:numPr>
          <w:ilvl w:val="0"/>
          <w:numId w:val="33"/>
        </w:numPr>
        <w:spacing w:beforeLines="100" w:before="312" w:afterLines="100" w:after="312"/>
        <w:ind w:firstLineChars="0"/>
        <w:rPr>
          <w:rFonts w:ascii="黑体" w:eastAsia="黑体" w:hAnsi="黑体"/>
          <w:szCs w:val="21"/>
        </w:rPr>
      </w:pPr>
      <w:r w:rsidRPr="00D26DE6">
        <w:rPr>
          <w:rFonts w:ascii="黑体" w:eastAsia="黑体" w:hAnsi="黑体" w:hint="eastAsia"/>
          <w:szCs w:val="21"/>
        </w:rPr>
        <w:t>材料</w:t>
      </w:r>
    </w:p>
    <w:p w:rsidR="007938B5" w:rsidRPr="00D26DE6" w:rsidRDefault="00A227E5" w:rsidP="00FB6115">
      <w:pPr>
        <w:pStyle w:val="affb"/>
        <w:numPr>
          <w:ilvl w:val="1"/>
          <w:numId w:val="45"/>
        </w:numPr>
        <w:ind w:firstLineChars="0"/>
        <w:rPr>
          <w:noProof/>
          <w:kern w:val="0"/>
          <w:szCs w:val="21"/>
        </w:rPr>
      </w:pPr>
      <w:r w:rsidRPr="00D26DE6">
        <w:rPr>
          <w:rFonts w:hint="eastAsia"/>
          <w:noProof/>
          <w:kern w:val="0"/>
          <w:szCs w:val="21"/>
        </w:rPr>
        <w:t>耐</w:t>
      </w:r>
      <w:r w:rsidR="007C3F29" w:rsidRPr="00D26DE6">
        <w:rPr>
          <w:noProof/>
          <w:kern w:val="0"/>
          <w:szCs w:val="21"/>
        </w:rPr>
        <w:t>高温</w:t>
      </w:r>
      <w:r w:rsidR="00542A77" w:rsidRPr="00D26DE6">
        <w:rPr>
          <w:rFonts w:hint="eastAsia"/>
          <w:noProof/>
          <w:kern w:val="0"/>
          <w:szCs w:val="21"/>
        </w:rPr>
        <w:t>流体</w:t>
      </w:r>
      <w:r w:rsidR="007938B5" w:rsidRPr="00D26DE6">
        <w:rPr>
          <w:noProof/>
          <w:kern w:val="0"/>
          <w:szCs w:val="21"/>
        </w:rPr>
        <w:t>：</w:t>
      </w:r>
      <w:r w:rsidR="00575E68" w:rsidRPr="00D26DE6">
        <w:rPr>
          <w:rFonts w:eastAsiaTheme="minorEastAsia"/>
          <w:noProof/>
          <w:kern w:val="0"/>
          <w:szCs w:val="21"/>
        </w:rPr>
        <w:t>推荐</w:t>
      </w:r>
      <w:r w:rsidR="00575E68" w:rsidRPr="00D26DE6">
        <w:rPr>
          <w:rFonts w:eastAsiaTheme="minorEastAsia" w:hint="eastAsia"/>
          <w:noProof/>
          <w:kern w:val="0"/>
          <w:szCs w:val="21"/>
        </w:rPr>
        <w:t>耐高温硅油</w:t>
      </w:r>
      <w:r w:rsidR="007938B5" w:rsidRPr="00D26DE6">
        <w:rPr>
          <w:noProof/>
          <w:kern w:val="0"/>
          <w:szCs w:val="21"/>
        </w:rPr>
        <w:t>。</w:t>
      </w:r>
    </w:p>
    <w:p w:rsidR="00F60EBC" w:rsidRPr="00D26DE6" w:rsidRDefault="00F60EBC" w:rsidP="00FB6115">
      <w:pPr>
        <w:pStyle w:val="affb"/>
        <w:numPr>
          <w:ilvl w:val="1"/>
          <w:numId w:val="45"/>
        </w:numPr>
        <w:ind w:firstLineChars="0"/>
        <w:rPr>
          <w:noProof/>
          <w:kern w:val="0"/>
          <w:szCs w:val="21"/>
        </w:rPr>
      </w:pPr>
      <w:r w:rsidRPr="00D26DE6">
        <w:rPr>
          <w:rFonts w:hint="eastAsia"/>
          <w:noProof/>
          <w:kern w:val="0"/>
          <w:szCs w:val="21"/>
        </w:rPr>
        <w:t>高压密封卡套：</w:t>
      </w:r>
      <w:r w:rsidR="008D180A" w:rsidRPr="00D26DE6">
        <w:rPr>
          <w:rFonts w:eastAsiaTheme="minorEastAsia"/>
          <w:noProof/>
          <w:kern w:val="0"/>
          <w:szCs w:val="21"/>
        </w:rPr>
        <w:t>推荐</w:t>
      </w:r>
      <w:r w:rsidRPr="00D26DE6">
        <w:rPr>
          <w:rFonts w:hint="eastAsia"/>
          <w:noProof/>
          <w:kern w:val="0"/>
          <w:szCs w:val="21"/>
        </w:rPr>
        <w:t>硬密封</w:t>
      </w:r>
      <w:r w:rsidR="00575E68" w:rsidRPr="00D26DE6">
        <w:rPr>
          <w:rFonts w:hint="eastAsia"/>
          <w:noProof/>
          <w:kern w:val="0"/>
          <w:szCs w:val="21"/>
        </w:rPr>
        <w:t>，</w:t>
      </w:r>
      <w:r w:rsidR="00585D75" w:rsidRPr="00D26DE6">
        <w:rPr>
          <w:noProof/>
          <w:kern w:val="0"/>
          <w:szCs w:val="21"/>
        </w:rPr>
        <w:t>密封压</w:t>
      </w:r>
      <w:r w:rsidR="00585D75" w:rsidRPr="00D26DE6">
        <w:rPr>
          <w:rFonts w:hint="eastAsia"/>
          <w:noProof/>
          <w:kern w:val="0"/>
          <w:szCs w:val="21"/>
        </w:rPr>
        <w:t>强</w:t>
      </w:r>
      <w:r w:rsidR="00EC35D9" w:rsidRPr="00D26DE6">
        <w:rPr>
          <w:rFonts w:hint="eastAsia"/>
          <w:noProof/>
          <w:kern w:val="0"/>
          <w:szCs w:val="21"/>
        </w:rPr>
        <w:t>应大于</w:t>
      </w:r>
      <w:r w:rsidR="00585D75" w:rsidRPr="00D26DE6">
        <w:rPr>
          <w:rFonts w:hint="eastAsia"/>
          <w:noProof/>
          <w:kern w:val="0"/>
          <w:szCs w:val="21"/>
        </w:rPr>
        <w:t>最大流体压强</w:t>
      </w:r>
      <w:r w:rsidR="00DC4EAC" w:rsidRPr="00D26DE6">
        <w:rPr>
          <w:rFonts w:hint="eastAsia"/>
          <w:i/>
          <w:noProof/>
          <w:kern w:val="0"/>
          <w:szCs w:val="21"/>
        </w:rPr>
        <w:t>P</w:t>
      </w:r>
      <w:r w:rsidR="00EC35D9" w:rsidRPr="00D26DE6">
        <w:rPr>
          <w:rFonts w:hint="eastAsia"/>
          <w:noProof/>
          <w:kern w:val="0"/>
          <w:szCs w:val="21"/>
        </w:rPr>
        <w:t>，</w:t>
      </w:r>
      <w:r w:rsidR="007D1B7A" w:rsidRPr="00D26DE6">
        <w:rPr>
          <w:rFonts w:hint="eastAsia"/>
          <w:noProof/>
          <w:kern w:val="0"/>
          <w:szCs w:val="21"/>
        </w:rPr>
        <w:t>推荐</w:t>
      </w:r>
      <w:r w:rsidR="00EC35D9" w:rsidRPr="00D26DE6">
        <w:rPr>
          <w:rFonts w:hint="eastAsia"/>
          <w:noProof/>
          <w:kern w:val="0"/>
          <w:szCs w:val="21"/>
        </w:rPr>
        <w:t>不小于</w:t>
      </w:r>
      <w:r w:rsidR="001773F7" w:rsidRPr="00D26DE6">
        <w:rPr>
          <w:rFonts w:hint="eastAsia"/>
          <w:noProof/>
          <w:kern w:val="0"/>
          <w:szCs w:val="21"/>
        </w:rPr>
        <w:t>1</w:t>
      </w:r>
      <w:r w:rsidR="00EC35D9" w:rsidRPr="00D26DE6">
        <w:rPr>
          <w:rFonts w:hint="eastAsia"/>
          <w:noProof/>
          <w:kern w:val="0"/>
          <w:szCs w:val="21"/>
        </w:rPr>
        <w:t>00M</w:t>
      </w:r>
      <w:r w:rsidR="00EC35D9" w:rsidRPr="00D26DE6">
        <w:rPr>
          <w:noProof/>
          <w:kern w:val="0"/>
          <w:szCs w:val="21"/>
        </w:rPr>
        <w:t>Pa</w:t>
      </w:r>
      <w:r w:rsidRPr="00D26DE6">
        <w:rPr>
          <w:rFonts w:hint="eastAsia"/>
          <w:noProof/>
          <w:kern w:val="0"/>
          <w:szCs w:val="21"/>
        </w:rPr>
        <w:t>。</w:t>
      </w:r>
    </w:p>
    <w:p w:rsidR="00852AD3" w:rsidRPr="00D26DE6" w:rsidRDefault="00852AD3" w:rsidP="00FB6115">
      <w:pPr>
        <w:pStyle w:val="affb"/>
        <w:numPr>
          <w:ilvl w:val="1"/>
          <w:numId w:val="45"/>
        </w:numPr>
        <w:ind w:firstLineChars="0"/>
        <w:rPr>
          <w:noProof/>
          <w:kern w:val="0"/>
          <w:szCs w:val="21"/>
        </w:rPr>
      </w:pPr>
      <w:r w:rsidRPr="00D26DE6">
        <w:rPr>
          <w:rFonts w:hint="eastAsia"/>
          <w:noProof/>
          <w:kern w:val="0"/>
          <w:szCs w:val="21"/>
        </w:rPr>
        <w:t>芯轴：</w:t>
      </w:r>
      <w:r w:rsidRPr="00D26DE6">
        <w:rPr>
          <w:rFonts w:hint="eastAsia"/>
          <w:noProof/>
          <w:kern w:val="0"/>
        </w:rPr>
        <w:t>管材平均内径为</w:t>
      </w:r>
      <w:r w:rsidRPr="00D26DE6">
        <w:rPr>
          <w:rFonts w:hint="eastAsia"/>
          <w:i/>
          <w:noProof/>
          <w:kern w:val="0"/>
        </w:rPr>
        <w:t>d</w:t>
      </w:r>
      <w:r w:rsidRPr="00D26DE6">
        <w:rPr>
          <w:rFonts w:hint="eastAsia"/>
          <w:noProof/>
          <w:kern w:val="0"/>
        </w:rPr>
        <w:t>时，</w:t>
      </w:r>
      <w:r w:rsidRPr="00D26DE6">
        <w:rPr>
          <w:rFonts w:hint="eastAsia"/>
          <w:noProof/>
          <w:kern w:val="0"/>
          <w:szCs w:val="21"/>
        </w:rPr>
        <w:t>芯轴</w:t>
      </w:r>
      <w:r w:rsidRPr="00D26DE6">
        <w:rPr>
          <w:rFonts w:hint="eastAsia"/>
          <w:noProof/>
          <w:kern w:val="0"/>
        </w:rPr>
        <w:t>尺寸</w:t>
      </w:r>
      <w:r w:rsidR="00575E68" w:rsidRPr="00D26DE6">
        <w:rPr>
          <w:rFonts w:hint="eastAsia"/>
          <w:noProof/>
          <w:kern w:val="0"/>
        </w:rPr>
        <w:t>宜</w:t>
      </w:r>
      <w:r w:rsidRPr="00D26DE6">
        <w:rPr>
          <w:rFonts w:hint="eastAsia"/>
          <w:noProof/>
          <w:kern w:val="0"/>
        </w:rPr>
        <w:t>在</w:t>
      </w:r>
      <w:r w:rsidR="00C72B7B" w:rsidRPr="00D26DE6">
        <w:rPr>
          <w:noProof/>
          <w:kern w:val="0"/>
        </w:rPr>
        <w:t>3</w:t>
      </w:r>
      <w:r w:rsidRPr="00D26DE6">
        <w:rPr>
          <w:noProof/>
          <w:kern w:val="0"/>
        </w:rPr>
        <w:t>/</w:t>
      </w:r>
      <w:r w:rsidR="00C72B7B" w:rsidRPr="00D26DE6">
        <w:rPr>
          <w:noProof/>
          <w:kern w:val="0"/>
        </w:rPr>
        <w:t>5</w:t>
      </w:r>
      <w:r w:rsidRPr="00D26DE6">
        <w:rPr>
          <w:rFonts w:hint="eastAsia"/>
          <w:i/>
          <w:noProof/>
          <w:kern w:val="0"/>
        </w:rPr>
        <w:t>d</w:t>
      </w:r>
      <w:r w:rsidR="00B76A79" w:rsidRPr="00D26DE6">
        <w:rPr>
          <w:rFonts w:hint="eastAsia"/>
          <w:noProof/>
          <w:kern w:val="0"/>
        </w:rPr>
        <w:t>~</w:t>
      </w:r>
      <w:r w:rsidR="00B76A79" w:rsidRPr="00D26DE6">
        <w:rPr>
          <w:noProof/>
          <w:kern w:val="0"/>
        </w:rPr>
        <w:t>4</w:t>
      </w:r>
      <w:r w:rsidRPr="00D26DE6">
        <w:rPr>
          <w:noProof/>
          <w:kern w:val="0"/>
        </w:rPr>
        <w:t>/</w:t>
      </w:r>
      <w:r w:rsidR="00B76A79" w:rsidRPr="00D26DE6">
        <w:rPr>
          <w:noProof/>
          <w:kern w:val="0"/>
        </w:rPr>
        <w:t>5</w:t>
      </w:r>
      <w:r w:rsidRPr="00D26DE6">
        <w:rPr>
          <w:rFonts w:hint="eastAsia"/>
          <w:i/>
          <w:noProof/>
          <w:kern w:val="0"/>
        </w:rPr>
        <w:t>d</w:t>
      </w:r>
      <w:r w:rsidRPr="00D26DE6">
        <w:rPr>
          <w:rFonts w:hint="eastAsia"/>
          <w:noProof/>
          <w:kern w:val="0"/>
        </w:rPr>
        <w:t>范围内</w:t>
      </w:r>
      <w:r w:rsidR="00CD618D" w:rsidRPr="00D26DE6">
        <w:rPr>
          <w:rFonts w:hint="eastAsia"/>
          <w:noProof/>
          <w:kern w:val="0"/>
        </w:rPr>
        <w:t>；</w:t>
      </w:r>
      <w:r w:rsidR="00804580" w:rsidRPr="00D26DE6">
        <w:rPr>
          <w:noProof/>
          <w:kern w:val="0"/>
        </w:rPr>
        <w:t>芯轴</w:t>
      </w:r>
      <w:r w:rsidR="00B76A79" w:rsidRPr="00D26DE6">
        <w:rPr>
          <w:rFonts w:hint="eastAsia"/>
          <w:noProof/>
          <w:kern w:val="0"/>
        </w:rPr>
        <w:t>可</w:t>
      </w:r>
      <w:r w:rsidR="00804580" w:rsidRPr="00D26DE6">
        <w:rPr>
          <w:rFonts w:hint="eastAsia"/>
          <w:noProof/>
          <w:kern w:val="0"/>
        </w:rPr>
        <w:t>沿长度方向切割</w:t>
      </w:r>
      <w:r w:rsidR="00076E20" w:rsidRPr="00D26DE6">
        <w:rPr>
          <w:rFonts w:hint="eastAsia"/>
          <w:noProof/>
          <w:kern w:val="0"/>
        </w:rPr>
        <w:t>出</w:t>
      </w:r>
      <w:r w:rsidR="00CF23C0" w:rsidRPr="00D26DE6">
        <w:rPr>
          <w:rFonts w:hint="eastAsia"/>
          <w:noProof/>
          <w:kern w:val="0"/>
        </w:rPr>
        <w:t>导流槽，导流</w:t>
      </w:r>
      <w:r w:rsidR="00804580" w:rsidRPr="00D26DE6">
        <w:rPr>
          <w:rFonts w:hint="eastAsia"/>
          <w:noProof/>
          <w:kern w:val="0"/>
        </w:rPr>
        <w:t>槽</w:t>
      </w:r>
      <w:r w:rsidR="00076E20" w:rsidRPr="00D26DE6">
        <w:rPr>
          <w:rFonts w:hint="eastAsia"/>
          <w:noProof/>
          <w:kern w:val="0"/>
        </w:rPr>
        <w:t>长度与芯轴相同，宽度</w:t>
      </w:r>
      <w:r w:rsidR="000A494E" w:rsidRPr="00D26DE6">
        <w:rPr>
          <w:rFonts w:hint="eastAsia"/>
          <w:noProof/>
          <w:kern w:val="0"/>
        </w:rPr>
        <w:t>与深度</w:t>
      </w:r>
      <w:r w:rsidR="00CD618D" w:rsidRPr="00D26DE6">
        <w:rPr>
          <w:rFonts w:hint="eastAsia"/>
          <w:noProof/>
          <w:kern w:val="0"/>
        </w:rPr>
        <w:t>宜</w:t>
      </w:r>
      <w:r w:rsidR="00076E20" w:rsidRPr="00D26DE6">
        <w:rPr>
          <w:rFonts w:hint="eastAsia"/>
          <w:noProof/>
          <w:kern w:val="0"/>
        </w:rPr>
        <w:t>不小于</w:t>
      </w:r>
      <w:r w:rsidR="00CB5E01" w:rsidRPr="00D26DE6">
        <w:rPr>
          <w:noProof/>
          <w:kern w:val="0"/>
        </w:rPr>
        <w:t>1</w:t>
      </w:r>
      <w:r w:rsidR="00076E20" w:rsidRPr="00D26DE6">
        <w:rPr>
          <w:rFonts w:hint="eastAsia"/>
          <w:noProof/>
          <w:kern w:val="0"/>
        </w:rPr>
        <w:t>mm</w:t>
      </w:r>
      <w:r w:rsidRPr="00D26DE6">
        <w:rPr>
          <w:rFonts w:hint="eastAsia"/>
          <w:noProof/>
          <w:kern w:val="0"/>
        </w:rPr>
        <w:t>。</w:t>
      </w:r>
    </w:p>
    <w:p w:rsidR="00926151" w:rsidRPr="00D26DE6" w:rsidRDefault="009B4F48" w:rsidP="00453A61">
      <w:pPr>
        <w:pStyle w:val="affb"/>
        <w:numPr>
          <w:ilvl w:val="0"/>
          <w:numId w:val="33"/>
        </w:numPr>
        <w:spacing w:beforeLines="100" w:before="312" w:afterLines="100" w:after="312"/>
        <w:ind w:firstLineChars="0"/>
        <w:rPr>
          <w:rFonts w:ascii="黑体" w:eastAsia="黑体" w:hAnsi="黑体"/>
          <w:szCs w:val="21"/>
        </w:rPr>
      </w:pPr>
      <w:r w:rsidRPr="00D26DE6">
        <w:rPr>
          <w:rFonts w:ascii="黑体" w:eastAsia="黑体" w:hAnsi="黑体" w:hint="eastAsia"/>
          <w:szCs w:val="21"/>
        </w:rPr>
        <w:t>试验设备</w:t>
      </w:r>
    </w:p>
    <w:p w:rsidR="00350EAB" w:rsidRPr="00D26DE6" w:rsidRDefault="00350EAB" w:rsidP="00A57FEC">
      <w:pPr>
        <w:pStyle w:val="affb"/>
        <w:numPr>
          <w:ilvl w:val="1"/>
          <w:numId w:val="45"/>
        </w:numPr>
        <w:spacing w:beforeLines="50" w:before="156" w:afterLines="50" w:after="156"/>
        <w:ind w:firstLineChars="0"/>
        <w:rPr>
          <w:rFonts w:ascii="黑体" w:eastAsia="黑体" w:hAnsi="黑体"/>
          <w:szCs w:val="21"/>
        </w:rPr>
      </w:pPr>
      <w:r w:rsidRPr="00D26DE6">
        <w:rPr>
          <w:rFonts w:ascii="黑体" w:eastAsia="黑体" w:hAnsi="黑体" w:hint="eastAsia"/>
          <w:szCs w:val="21"/>
        </w:rPr>
        <w:t>测力系统</w:t>
      </w:r>
    </w:p>
    <w:p w:rsidR="006B2E82" w:rsidRPr="00D26DE6" w:rsidRDefault="006B2E82" w:rsidP="006B2E82">
      <w:pPr>
        <w:pStyle w:val="affb"/>
        <w:numPr>
          <w:ilvl w:val="2"/>
          <w:numId w:val="45"/>
        </w:numPr>
        <w:spacing w:beforeLines="50" w:before="156" w:afterLines="50" w:after="156"/>
        <w:ind w:firstLineChars="0"/>
        <w:rPr>
          <w:rFonts w:ascii="黑体" w:eastAsia="黑体" w:hAnsi="黑体"/>
          <w:szCs w:val="21"/>
        </w:rPr>
      </w:pPr>
      <w:r w:rsidRPr="00D26DE6">
        <w:rPr>
          <w:rFonts w:ascii="黑体" w:eastAsia="黑体" w:hAnsi="黑体" w:hint="eastAsia"/>
          <w:szCs w:val="21"/>
        </w:rPr>
        <w:t>试验机</w:t>
      </w:r>
    </w:p>
    <w:p w:rsidR="00350EAB" w:rsidRPr="00D26DE6" w:rsidRDefault="002039CA" w:rsidP="00350EAB">
      <w:pPr>
        <w:ind w:firstLineChars="200" w:firstLine="420"/>
        <w:rPr>
          <w:szCs w:val="21"/>
        </w:rPr>
      </w:pPr>
      <w:r w:rsidRPr="00D26DE6">
        <w:rPr>
          <w:rFonts w:hint="eastAsia"/>
          <w:noProof/>
          <w:kern w:val="0"/>
          <w:szCs w:val="21"/>
        </w:rPr>
        <w:t>试验机应能使样品</w:t>
      </w:r>
      <w:r w:rsidR="005D621E" w:rsidRPr="00D26DE6">
        <w:rPr>
          <w:rFonts w:hint="eastAsia"/>
          <w:noProof/>
          <w:kern w:val="0"/>
          <w:szCs w:val="21"/>
        </w:rPr>
        <w:t>施加</w:t>
      </w:r>
      <w:r w:rsidRPr="00D26DE6">
        <w:rPr>
          <w:rFonts w:hint="eastAsia"/>
          <w:noProof/>
          <w:kern w:val="0"/>
          <w:szCs w:val="21"/>
        </w:rPr>
        <w:t>至</w:t>
      </w:r>
      <w:r w:rsidR="00585D75" w:rsidRPr="00D26DE6">
        <w:rPr>
          <w:rFonts w:hint="eastAsia"/>
          <w:noProof/>
          <w:kern w:val="0"/>
          <w:szCs w:val="21"/>
        </w:rPr>
        <w:t>最大流体压强</w:t>
      </w:r>
      <w:r w:rsidRPr="00D26DE6">
        <w:rPr>
          <w:rFonts w:hint="eastAsia"/>
          <w:i/>
          <w:noProof/>
          <w:kern w:val="0"/>
          <w:szCs w:val="21"/>
        </w:rPr>
        <w:t>P</w:t>
      </w:r>
      <w:r w:rsidR="00585D75" w:rsidRPr="00D26DE6">
        <w:rPr>
          <w:rFonts w:hint="eastAsia"/>
          <w:noProof/>
          <w:kern w:val="0"/>
          <w:szCs w:val="21"/>
        </w:rPr>
        <w:t>，</w:t>
      </w:r>
      <w:r w:rsidR="00607305" w:rsidRPr="00D26DE6">
        <w:rPr>
          <w:rFonts w:hint="eastAsia"/>
          <w:noProof/>
          <w:kern w:val="0"/>
          <w:szCs w:val="21"/>
        </w:rPr>
        <w:t>压强波动</w:t>
      </w:r>
      <w:r w:rsidR="00C2092E" w:rsidRPr="00D26DE6">
        <w:rPr>
          <w:rFonts w:hint="eastAsia"/>
          <w:noProof/>
          <w:kern w:val="0"/>
          <w:szCs w:val="21"/>
        </w:rPr>
        <w:t>宜</w:t>
      </w:r>
      <w:r w:rsidR="00607305" w:rsidRPr="00D26DE6">
        <w:rPr>
          <w:rFonts w:hint="eastAsia"/>
          <w:noProof/>
          <w:kern w:val="0"/>
          <w:szCs w:val="21"/>
        </w:rPr>
        <w:t>≤</w:t>
      </w:r>
      <w:r w:rsidR="00D27442" w:rsidRPr="00D26DE6">
        <w:rPr>
          <w:noProof/>
          <w:kern w:val="0"/>
          <w:szCs w:val="21"/>
        </w:rPr>
        <w:t>0.5</w:t>
      </w:r>
      <w:r w:rsidR="00607305" w:rsidRPr="00D26DE6">
        <w:rPr>
          <w:rFonts w:hint="eastAsia"/>
          <w:noProof/>
          <w:kern w:val="0"/>
          <w:szCs w:val="21"/>
        </w:rPr>
        <w:t>MPa</w:t>
      </w:r>
      <w:r w:rsidR="006B2E82" w:rsidRPr="00D26DE6">
        <w:rPr>
          <w:rFonts w:hint="eastAsia"/>
          <w:noProof/>
          <w:kern w:val="0"/>
          <w:szCs w:val="21"/>
        </w:rPr>
        <w:t>。</w:t>
      </w:r>
    </w:p>
    <w:p w:rsidR="006B2E82" w:rsidRPr="00D26DE6" w:rsidRDefault="00585D75" w:rsidP="006B2E82">
      <w:pPr>
        <w:pStyle w:val="affb"/>
        <w:numPr>
          <w:ilvl w:val="2"/>
          <w:numId w:val="45"/>
        </w:numPr>
        <w:spacing w:beforeLines="50" w:before="156" w:afterLines="50" w:after="156"/>
        <w:ind w:firstLineChars="0"/>
        <w:rPr>
          <w:rFonts w:ascii="黑体" w:eastAsia="黑体" w:hAnsi="黑体"/>
          <w:szCs w:val="21"/>
        </w:rPr>
      </w:pPr>
      <w:r w:rsidRPr="00D26DE6">
        <w:rPr>
          <w:rFonts w:ascii="黑体" w:eastAsia="黑体" w:hAnsi="黑体" w:hint="eastAsia"/>
          <w:szCs w:val="21"/>
        </w:rPr>
        <w:t>压强</w:t>
      </w:r>
      <w:r w:rsidR="00001548" w:rsidRPr="00D26DE6">
        <w:rPr>
          <w:rFonts w:ascii="黑体" w:eastAsia="黑体" w:hAnsi="黑体" w:hint="eastAsia"/>
          <w:szCs w:val="21"/>
        </w:rPr>
        <w:t>测量系统</w:t>
      </w:r>
    </w:p>
    <w:p w:rsidR="006B2E82" w:rsidRPr="00D26DE6" w:rsidRDefault="00585D75" w:rsidP="006B2E82">
      <w:pPr>
        <w:ind w:firstLineChars="200" w:firstLine="420"/>
        <w:rPr>
          <w:rFonts w:ascii="黑体" w:eastAsia="黑体" w:hAnsi="黑体"/>
          <w:szCs w:val="21"/>
        </w:rPr>
      </w:pPr>
      <w:r w:rsidRPr="00D26DE6">
        <w:rPr>
          <w:rFonts w:hint="eastAsia"/>
          <w:noProof/>
          <w:kern w:val="0"/>
          <w:szCs w:val="21"/>
        </w:rPr>
        <w:t>压强</w:t>
      </w:r>
      <w:r w:rsidR="00001548" w:rsidRPr="00D26DE6">
        <w:rPr>
          <w:rFonts w:hint="eastAsia"/>
          <w:noProof/>
          <w:kern w:val="0"/>
          <w:szCs w:val="21"/>
        </w:rPr>
        <w:t>测量系统</w:t>
      </w:r>
      <w:r w:rsidR="004C3CB1" w:rsidRPr="00D26DE6">
        <w:rPr>
          <w:rFonts w:hint="eastAsia"/>
          <w:noProof/>
          <w:kern w:val="0"/>
          <w:szCs w:val="21"/>
        </w:rPr>
        <w:t>的</w:t>
      </w:r>
      <w:r w:rsidR="006B2E82" w:rsidRPr="00D26DE6">
        <w:rPr>
          <w:rFonts w:hint="eastAsia"/>
          <w:noProof/>
          <w:kern w:val="0"/>
          <w:szCs w:val="21"/>
        </w:rPr>
        <w:t>准确度应为</w:t>
      </w:r>
      <w:r w:rsidR="006B2E82" w:rsidRPr="00D26DE6">
        <w:rPr>
          <w:rFonts w:hint="eastAsia"/>
          <w:noProof/>
          <w:kern w:val="0"/>
          <w:szCs w:val="21"/>
        </w:rPr>
        <w:t>0</w:t>
      </w:r>
      <w:r w:rsidR="006B2E82" w:rsidRPr="00D26DE6">
        <w:rPr>
          <w:noProof/>
          <w:kern w:val="0"/>
          <w:szCs w:val="21"/>
        </w:rPr>
        <w:t>.5</w:t>
      </w:r>
      <w:r w:rsidR="006B2E82" w:rsidRPr="00D26DE6">
        <w:rPr>
          <w:rFonts w:hint="eastAsia"/>
          <w:noProof/>
          <w:kern w:val="0"/>
          <w:szCs w:val="21"/>
        </w:rPr>
        <w:t>级或优于</w:t>
      </w:r>
      <w:r w:rsidR="006B2E82" w:rsidRPr="00D26DE6">
        <w:rPr>
          <w:rFonts w:hint="eastAsia"/>
          <w:noProof/>
          <w:kern w:val="0"/>
          <w:szCs w:val="21"/>
        </w:rPr>
        <w:t>0</w:t>
      </w:r>
      <w:r w:rsidR="006B2E82" w:rsidRPr="00D26DE6">
        <w:rPr>
          <w:noProof/>
          <w:kern w:val="0"/>
          <w:szCs w:val="21"/>
        </w:rPr>
        <w:t>.5</w:t>
      </w:r>
      <w:r w:rsidR="006B2E82" w:rsidRPr="00D26DE6">
        <w:rPr>
          <w:rFonts w:hint="eastAsia"/>
          <w:noProof/>
          <w:kern w:val="0"/>
          <w:szCs w:val="21"/>
        </w:rPr>
        <w:t>级。</w:t>
      </w:r>
    </w:p>
    <w:p w:rsidR="00350EAB" w:rsidRPr="00D26DE6" w:rsidRDefault="00350EAB" w:rsidP="00A57FEC">
      <w:pPr>
        <w:pStyle w:val="affb"/>
        <w:numPr>
          <w:ilvl w:val="1"/>
          <w:numId w:val="45"/>
        </w:numPr>
        <w:spacing w:beforeLines="50" w:before="156" w:afterLines="50" w:after="156"/>
        <w:ind w:firstLineChars="0"/>
        <w:rPr>
          <w:rFonts w:ascii="黑体" w:eastAsia="黑体" w:hAnsi="黑体"/>
          <w:szCs w:val="21"/>
        </w:rPr>
      </w:pPr>
      <w:r w:rsidRPr="00D26DE6">
        <w:rPr>
          <w:rFonts w:ascii="黑体" w:eastAsia="黑体" w:hAnsi="黑体" w:hint="eastAsia"/>
          <w:szCs w:val="21"/>
        </w:rPr>
        <w:t>测形变系统</w:t>
      </w:r>
    </w:p>
    <w:p w:rsidR="00297B3A" w:rsidRPr="00D26DE6" w:rsidRDefault="00297B3A" w:rsidP="00297B3A">
      <w:pPr>
        <w:pStyle w:val="affb"/>
        <w:numPr>
          <w:ilvl w:val="2"/>
          <w:numId w:val="45"/>
        </w:numPr>
        <w:spacing w:beforeLines="50" w:before="156" w:afterLines="50" w:after="156"/>
        <w:ind w:firstLineChars="0"/>
        <w:rPr>
          <w:rFonts w:ascii="黑体" w:eastAsia="黑体" w:hAnsi="黑体"/>
          <w:szCs w:val="21"/>
        </w:rPr>
      </w:pPr>
      <w:r w:rsidRPr="00D26DE6">
        <w:rPr>
          <w:rFonts w:ascii="黑体" w:eastAsia="黑体" w:hAnsi="黑体" w:hint="eastAsia"/>
          <w:szCs w:val="21"/>
        </w:rPr>
        <w:t>外径</w:t>
      </w:r>
      <w:r w:rsidR="008B3197" w:rsidRPr="00D26DE6">
        <w:rPr>
          <w:rFonts w:ascii="黑体" w:eastAsia="黑体" w:hAnsi="黑体" w:hint="eastAsia"/>
          <w:szCs w:val="21"/>
        </w:rPr>
        <w:t>形变</w:t>
      </w:r>
      <w:r w:rsidR="00001548" w:rsidRPr="00D26DE6">
        <w:rPr>
          <w:rFonts w:ascii="黑体" w:eastAsia="黑体" w:hAnsi="黑体"/>
          <w:szCs w:val="21"/>
        </w:rPr>
        <w:t>测量系统</w:t>
      </w:r>
    </w:p>
    <w:p w:rsidR="00350EAB" w:rsidRPr="00D26DE6" w:rsidRDefault="00A57FEC" w:rsidP="00350EAB">
      <w:pPr>
        <w:pStyle w:val="affb"/>
        <w:rPr>
          <w:noProof/>
          <w:kern w:val="0"/>
          <w:szCs w:val="21"/>
        </w:rPr>
      </w:pPr>
      <w:r w:rsidRPr="00D26DE6">
        <w:rPr>
          <w:noProof/>
          <w:kern w:val="0"/>
          <w:szCs w:val="21"/>
        </w:rPr>
        <w:t>光学或激光</w:t>
      </w:r>
      <w:r w:rsidR="00001548" w:rsidRPr="00D26DE6">
        <w:rPr>
          <w:noProof/>
          <w:kern w:val="0"/>
          <w:szCs w:val="21"/>
        </w:rPr>
        <w:t>测量系统</w:t>
      </w:r>
      <w:r w:rsidRPr="00D26DE6">
        <w:rPr>
          <w:noProof/>
          <w:kern w:val="0"/>
          <w:szCs w:val="21"/>
        </w:rPr>
        <w:t>，</w:t>
      </w:r>
      <w:r w:rsidR="00B364F2" w:rsidRPr="00D26DE6">
        <w:rPr>
          <w:rFonts w:hint="eastAsia"/>
          <w:noProof/>
          <w:kern w:val="0"/>
          <w:szCs w:val="21"/>
        </w:rPr>
        <w:t>测量精度应为</w:t>
      </w:r>
      <w:r w:rsidR="00CA151A" w:rsidRPr="00D26DE6">
        <w:rPr>
          <w:rFonts w:hint="eastAsia"/>
          <w:noProof/>
          <w:kern w:val="0"/>
          <w:szCs w:val="21"/>
        </w:rPr>
        <w:t>0.005</w:t>
      </w:r>
      <w:r w:rsidR="00B7303C" w:rsidRPr="00D26DE6">
        <w:rPr>
          <w:szCs w:val="21"/>
        </w:rPr>
        <w:t>mm</w:t>
      </w:r>
      <w:r w:rsidR="00B364F2" w:rsidRPr="00D26DE6">
        <w:rPr>
          <w:rFonts w:hint="eastAsia"/>
          <w:noProof/>
          <w:kern w:val="0"/>
          <w:szCs w:val="21"/>
        </w:rPr>
        <w:t>或优于</w:t>
      </w:r>
      <w:r w:rsidR="00B7303C" w:rsidRPr="00D26DE6">
        <w:rPr>
          <w:rFonts w:hint="eastAsia"/>
          <w:noProof/>
          <w:kern w:val="0"/>
          <w:szCs w:val="21"/>
        </w:rPr>
        <w:t>0.0</w:t>
      </w:r>
      <w:r w:rsidR="00CA151A" w:rsidRPr="00D26DE6">
        <w:rPr>
          <w:rFonts w:hint="eastAsia"/>
          <w:noProof/>
          <w:kern w:val="0"/>
          <w:szCs w:val="21"/>
        </w:rPr>
        <w:t>05</w:t>
      </w:r>
      <w:r w:rsidR="00B7303C" w:rsidRPr="00D26DE6">
        <w:rPr>
          <w:rFonts w:hint="eastAsia"/>
          <w:noProof/>
          <w:kern w:val="0"/>
          <w:szCs w:val="21"/>
        </w:rPr>
        <w:t>mm</w:t>
      </w:r>
      <w:r w:rsidR="00B364F2" w:rsidRPr="00D26DE6">
        <w:rPr>
          <w:rFonts w:hint="eastAsia"/>
          <w:noProof/>
          <w:kern w:val="0"/>
          <w:szCs w:val="21"/>
        </w:rPr>
        <w:t>。</w:t>
      </w:r>
    </w:p>
    <w:p w:rsidR="009171F1" w:rsidRPr="00D26DE6" w:rsidRDefault="009171F1" w:rsidP="009171F1">
      <w:pPr>
        <w:ind w:leftChars="200" w:left="780" w:hangingChars="200" w:hanging="360"/>
        <w:rPr>
          <w:noProof/>
          <w:kern w:val="0"/>
          <w:sz w:val="18"/>
          <w:szCs w:val="18"/>
        </w:rPr>
      </w:pPr>
      <w:r w:rsidRPr="00D26DE6">
        <w:rPr>
          <w:rFonts w:ascii="黑体" w:eastAsia="黑体" w:hAnsi="黑体" w:hint="eastAsia"/>
          <w:noProof/>
          <w:kern w:val="0"/>
          <w:sz w:val="18"/>
          <w:szCs w:val="18"/>
        </w:rPr>
        <w:t>注：</w:t>
      </w:r>
      <w:r w:rsidRPr="00D26DE6">
        <w:rPr>
          <w:noProof/>
          <w:kern w:val="0"/>
          <w:sz w:val="18"/>
          <w:szCs w:val="18"/>
        </w:rPr>
        <w:t>当</w:t>
      </w:r>
      <w:r w:rsidRPr="00D26DE6">
        <w:rPr>
          <w:rFonts w:hint="eastAsia"/>
          <w:noProof/>
          <w:kern w:val="0"/>
          <w:sz w:val="18"/>
          <w:szCs w:val="18"/>
        </w:rPr>
        <w:t>不测量规定塑性延伸爆破强度</w:t>
      </w:r>
      <w:r w:rsidRPr="00D26DE6">
        <w:rPr>
          <w:rFonts w:eastAsia="黑体"/>
          <w:i/>
          <w:noProof/>
          <w:kern w:val="0"/>
          <w:sz w:val="18"/>
          <w:szCs w:val="18"/>
        </w:rPr>
        <w:t>S</w:t>
      </w:r>
      <w:r w:rsidRPr="00D26DE6">
        <w:rPr>
          <w:rFonts w:eastAsia="黑体"/>
          <w:noProof/>
          <w:kern w:val="0"/>
          <w:sz w:val="18"/>
          <w:szCs w:val="18"/>
          <w:vertAlign w:val="subscript"/>
        </w:rPr>
        <w:t>p</w:t>
      </w:r>
      <w:r w:rsidRPr="00D26DE6">
        <w:rPr>
          <w:rFonts w:hint="eastAsia"/>
          <w:noProof/>
          <w:kern w:val="0"/>
          <w:sz w:val="18"/>
          <w:szCs w:val="18"/>
        </w:rPr>
        <w:t>时，</w:t>
      </w:r>
      <w:r w:rsidRPr="00D26DE6">
        <w:rPr>
          <w:noProof/>
          <w:kern w:val="0"/>
          <w:sz w:val="18"/>
          <w:szCs w:val="18"/>
        </w:rPr>
        <w:t>不涉及本</w:t>
      </w:r>
      <w:r w:rsidRPr="00D26DE6">
        <w:rPr>
          <w:rFonts w:hint="eastAsia"/>
          <w:noProof/>
          <w:kern w:val="0"/>
          <w:sz w:val="18"/>
          <w:szCs w:val="18"/>
        </w:rPr>
        <w:t>章条的</w:t>
      </w:r>
      <w:r w:rsidR="008B3197" w:rsidRPr="00D26DE6">
        <w:rPr>
          <w:rFonts w:hint="eastAsia"/>
          <w:noProof/>
          <w:kern w:val="0"/>
          <w:sz w:val="18"/>
          <w:szCs w:val="18"/>
        </w:rPr>
        <w:t>外径形变</w:t>
      </w:r>
      <w:r w:rsidR="00001548" w:rsidRPr="00D26DE6">
        <w:rPr>
          <w:rFonts w:hint="eastAsia"/>
          <w:noProof/>
          <w:kern w:val="0"/>
          <w:sz w:val="18"/>
          <w:szCs w:val="18"/>
        </w:rPr>
        <w:t>测量系统</w:t>
      </w:r>
      <w:r w:rsidRPr="00D26DE6">
        <w:rPr>
          <w:noProof/>
          <w:kern w:val="0"/>
          <w:sz w:val="18"/>
          <w:szCs w:val="18"/>
        </w:rPr>
        <w:t>。</w:t>
      </w:r>
    </w:p>
    <w:p w:rsidR="00350EAB" w:rsidRPr="00D26DE6" w:rsidRDefault="00297B3A" w:rsidP="00297B3A">
      <w:pPr>
        <w:pStyle w:val="affb"/>
        <w:numPr>
          <w:ilvl w:val="2"/>
          <w:numId w:val="45"/>
        </w:numPr>
        <w:spacing w:beforeLines="50" w:before="156" w:afterLines="50" w:after="156"/>
        <w:ind w:firstLineChars="0"/>
        <w:rPr>
          <w:rFonts w:ascii="黑体" w:eastAsia="黑体" w:hAnsi="黑体"/>
          <w:szCs w:val="21"/>
        </w:rPr>
      </w:pPr>
      <w:r w:rsidRPr="00D26DE6">
        <w:rPr>
          <w:rFonts w:ascii="黑体" w:eastAsia="黑体" w:hAnsi="黑体"/>
          <w:szCs w:val="21"/>
        </w:rPr>
        <w:t>千分尺</w:t>
      </w:r>
    </w:p>
    <w:p w:rsidR="00297B3A" w:rsidRPr="00D26DE6" w:rsidRDefault="005E6C42" w:rsidP="005E6C42">
      <w:pPr>
        <w:pStyle w:val="affb"/>
        <w:rPr>
          <w:noProof/>
          <w:kern w:val="0"/>
          <w:szCs w:val="21"/>
        </w:rPr>
      </w:pPr>
      <w:r w:rsidRPr="00D26DE6">
        <w:rPr>
          <w:rFonts w:hint="eastAsia"/>
          <w:noProof/>
          <w:kern w:val="0"/>
          <w:szCs w:val="21"/>
        </w:rPr>
        <w:t>测量精度应为</w:t>
      </w:r>
      <w:r w:rsidR="00B7303C" w:rsidRPr="00D26DE6">
        <w:rPr>
          <w:szCs w:val="21"/>
        </w:rPr>
        <w:t>0.01mm</w:t>
      </w:r>
      <w:r w:rsidRPr="00D26DE6">
        <w:rPr>
          <w:rFonts w:hint="eastAsia"/>
          <w:noProof/>
          <w:kern w:val="0"/>
          <w:szCs w:val="21"/>
        </w:rPr>
        <w:t>或优于</w:t>
      </w:r>
      <w:r w:rsidR="00B7303C" w:rsidRPr="00D26DE6">
        <w:rPr>
          <w:rFonts w:hint="eastAsia"/>
          <w:noProof/>
          <w:kern w:val="0"/>
          <w:szCs w:val="21"/>
        </w:rPr>
        <w:t>0.01mm</w:t>
      </w:r>
      <w:r w:rsidRPr="00D26DE6">
        <w:rPr>
          <w:rFonts w:hint="eastAsia"/>
          <w:noProof/>
          <w:kern w:val="0"/>
          <w:szCs w:val="21"/>
        </w:rPr>
        <w:t>。</w:t>
      </w:r>
    </w:p>
    <w:p w:rsidR="005E6C42" w:rsidRPr="00D26DE6" w:rsidRDefault="005E6C42" w:rsidP="00487827">
      <w:pPr>
        <w:pStyle w:val="affb"/>
        <w:numPr>
          <w:ilvl w:val="2"/>
          <w:numId w:val="45"/>
        </w:numPr>
        <w:spacing w:beforeLines="50" w:before="156" w:afterLines="50" w:after="156"/>
        <w:ind w:firstLineChars="0"/>
        <w:rPr>
          <w:rFonts w:ascii="黑体" w:eastAsia="黑体" w:hAnsi="黑体"/>
          <w:szCs w:val="21"/>
        </w:rPr>
      </w:pPr>
      <w:r w:rsidRPr="00D26DE6">
        <w:rPr>
          <w:rFonts w:ascii="黑体" w:eastAsia="黑体" w:hAnsi="黑体"/>
          <w:szCs w:val="21"/>
        </w:rPr>
        <w:t>游标卡尺</w:t>
      </w:r>
    </w:p>
    <w:p w:rsidR="005E6C42" w:rsidRPr="00D26DE6" w:rsidRDefault="00487827" w:rsidP="00487827">
      <w:pPr>
        <w:pStyle w:val="affb"/>
        <w:rPr>
          <w:noProof/>
          <w:kern w:val="0"/>
          <w:szCs w:val="21"/>
        </w:rPr>
      </w:pPr>
      <w:r w:rsidRPr="00D26DE6">
        <w:rPr>
          <w:rFonts w:hint="eastAsia"/>
          <w:noProof/>
          <w:kern w:val="0"/>
          <w:szCs w:val="21"/>
        </w:rPr>
        <w:t>测量精度应为</w:t>
      </w:r>
      <w:r w:rsidRPr="00D26DE6">
        <w:rPr>
          <w:szCs w:val="21"/>
        </w:rPr>
        <w:t>0.02mm</w:t>
      </w:r>
      <w:r w:rsidRPr="00D26DE6">
        <w:rPr>
          <w:rFonts w:hint="eastAsia"/>
          <w:noProof/>
          <w:kern w:val="0"/>
          <w:szCs w:val="21"/>
        </w:rPr>
        <w:t>或优于</w:t>
      </w:r>
      <w:r w:rsidRPr="00D26DE6">
        <w:rPr>
          <w:szCs w:val="21"/>
        </w:rPr>
        <w:t>0.02mm</w:t>
      </w:r>
      <w:r w:rsidRPr="00D26DE6">
        <w:rPr>
          <w:rFonts w:hint="eastAsia"/>
          <w:noProof/>
          <w:kern w:val="0"/>
          <w:szCs w:val="21"/>
        </w:rPr>
        <w:t>。</w:t>
      </w:r>
    </w:p>
    <w:p w:rsidR="00350EAB" w:rsidRPr="00D26DE6" w:rsidRDefault="00350EAB" w:rsidP="00A57FEC">
      <w:pPr>
        <w:pStyle w:val="affb"/>
        <w:numPr>
          <w:ilvl w:val="1"/>
          <w:numId w:val="45"/>
        </w:numPr>
        <w:spacing w:beforeLines="50" w:before="156" w:afterLines="50" w:after="156"/>
        <w:ind w:firstLineChars="0"/>
        <w:rPr>
          <w:noProof/>
          <w:kern w:val="0"/>
          <w:szCs w:val="21"/>
        </w:rPr>
      </w:pPr>
      <w:r w:rsidRPr="00D26DE6">
        <w:rPr>
          <w:rFonts w:ascii="黑体" w:eastAsia="黑体" w:hAnsi="黑体" w:hint="eastAsia"/>
          <w:szCs w:val="21"/>
        </w:rPr>
        <w:t>加热装置</w:t>
      </w:r>
    </w:p>
    <w:p w:rsidR="00350EAB" w:rsidRPr="00D26DE6" w:rsidRDefault="002772E0" w:rsidP="002772E0">
      <w:pPr>
        <w:pStyle w:val="affb"/>
        <w:numPr>
          <w:ilvl w:val="2"/>
          <w:numId w:val="45"/>
        </w:numPr>
        <w:spacing w:beforeLines="50" w:before="156" w:afterLines="50" w:after="156"/>
        <w:ind w:firstLineChars="0"/>
        <w:rPr>
          <w:rFonts w:ascii="黑体" w:eastAsia="黑体" w:hAnsi="黑体"/>
          <w:szCs w:val="21"/>
        </w:rPr>
      </w:pPr>
      <w:r w:rsidRPr="00D26DE6">
        <w:rPr>
          <w:rFonts w:ascii="黑体" w:eastAsia="黑体" w:hAnsi="黑体" w:hint="eastAsia"/>
          <w:szCs w:val="21"/>
        </w:rPr>
        <w:t>温度的允许偏差</w:t>
      </w:r>
    </w:p>
    <w:p w:rsidR="00FF6D16" w:rsidRPr="00D26DE6" w:rsidRDefault="00FF6D16" w:rsidP="00FF6D16">
      <w:pPr>
        <w:ind w:firstLineChars="200" w:firstLine="420"/>
        <w:rPr>
          <w:szCs w:val="21"/>
        </w:rPr>
      </w:pPr>
      <w:r w:rsidRPr="00D26DE6">
        <w:rPr>
          <w:szCs w:val="21"/>
        </w:rPr>
        <w:t>加热装置应能使样品加热至试验温度</w:t>
      </w:r>
      <w:r w:rsidRPr="00D26DE6">
        <w:rPr>
          <w:i/>
          <w:szCs w:val="21"/>
        </w:rPr>
        <w:t>T</w:t>
      </w:r>
      <w:r w:rsidRPr="00D26DE6">
        <w:rPr>
          <w:szCs w:val="21"/>
        </w:rPr>
        <w:t>。</w:t>
      </w:r>
    </w:p>
    <w:p w:rsidR="00492AD8" w:rsidRPr="00D26DE6" w:rsidRDefault="00492AD8" w:rsidP="00FF6D16">
      <w:pPr>
        <w:ind w:firstLineChars="200" w:firstLine="420"/>
        <w:rPr>
          <w:szCs w:val="21"/>
        </w:rPr>
      </w:pPr>
      <w:r w:rsidRPr="00D26DE6">
        <w:rPr>
          <w:i/>
          <w:szCs w:val="21"/>
        </w:rPr>
        <w:t>T</w:t>
      </w:r>
      <w:r w:rsidRPr="00D26DE6">
        <w:rPr>
          <w:szCs w:val="21"/>
          <w:vertAlign w:val="subscript"/>
        </w:rPr>
        <w:t>1</w:t>
      </w:r>
      <w:r w:rsidRPr="00D26DE6">
        <w:rPr>
          <w:rFonts w:hint="eastAsia"/>
          <w:szCs w:val="21"/>
        </w:rPr>
        <w:t>是指在样品有效长度表面上测量的温度，</w:t>
      </w:r>
      <w:r w:rsidRPr="00D26DE6">
        <w:rPr>
          <w:szCs w:val="21"/>
        </w:rPr>
        <w:t>该</w:t>
      </w:r>
      <w:r w:rsidRPr="00D26DE6">
        <w:rPr>
          <w:rFonts w:hint="eastAsia"/>
          <w:szCs w:val="21"/>
        </w:rPr>
        <w:t>温度已进行系统误差修正，</w:t>
      </w:r>
      <w:r w:rsidRPr="00D26DE6">
        <w:rPr>
          <w:szCs w:val="21"/>
        </w:rPr>
        <w:t>但</w:t>
      </w:r>
      <w:r w:rsidRPr="00D26DE6">
        <w:rPr>
          <w:rFonts w:hint="eastAsia"/>
          <w:szCs w:val="21"/>
        </w:rPr>
        <w:t>未考虑温度</w:t>
      </w:r>
      <w:r w:rsidR="00001548" w:rsidRPr="00D26DE6">
        <w:rPr>
          <w:rFonts w:hint="eastAsia"/>
          <w:szCs w:val="21"/>
        </w:rPr>
        <w:t>测量系统</w:t>
      </w:r>
      <w:r w:rsidRPr="00D26DE6">
        <w:rPr>
          <w:rFonts w:hint="eastAsia"/>
          <w:szCs w:val="21"/>
        </w:rPr>
        <w:t>的</w:t>
      </w:r>
      <w:r w:rsidRPr="00D26DE6">
        <w:rPr>
          <w:rFonts w:hint="eastAsia"/>
          <w:szCs w:val="21"/>
        </w:rPr>
        <w:lastRenderedPageBreak/>
        <w:t>不确定度</w:t>
      </w:r>
      <w:r w:rsidR="00DF2268" w:rsidRPr="00D26DE6">
        <w:rPr>
          <w:rFonts w:hint="eastAsia"/>
          <w:szCs w:val="21"/>
        </w:rPr>
        <w:t>。</w:t>
      </w:r>
    </w:p>
    <w:p w:rsidR="00DF2268" w:rsidRPr="00D26DE6" w:rsidRDefault="00DF2268" w:rsidP="00FF6D16">
      <w:pPr>
        <w:ind w:firstLineChars="200" w:firstLine="420"/>
        <w:rPr>
          <w:szCs w:val="21"/>
        </w:rPr>
      </w:pPr>
      <w:r w:rsidRPr="00D26DE6">
        <w:rPr>
          <w:rFonts w:hint="eastAsia"/>
          <w:szCs w:val="21"/>
        </w:rPr>
        <w:t>测量温度</w:t>
      </w:r>
      <w:r w:rsidRPr="00D26DE6">
        <w:rPr>
          <w:i/>
          <w:szCs w:val="21"/>
        </w:rPr>
        <w:t>T</w:t>
      </w:r>
      <w:r w:rsidRPr="00D26DE6">
        <w:rPr>
          <w:szCs w:val="21"/>
          <w:vertAlign w:val="subscript"/>
        </w:rPr>
        <w:t>1</w:t>
      </w:r>
      <w:r w:rsidRPr="00D26DE6">
        <w:rPr>
          <w:rFonts w:hint="eastAsia"/>
          <w:szCs w:val="21"/>
        </w:rPr>
        <w:t>和试验温度</w:t>
      </w:r>
      <w:r w:rsidRPr="00D26DE6">
        <w:rPr>
          <w:rFonts w:hint="eastAsia"/>
          <w:i/>
          <w:szCs w:val="21"/>
        </w:rPr>
        <w:t>T</w:t>
      </w:r>
      <w:r w:rsidRPr="00D26DE6">
        <w:rPr>
          <w:rFonts w:hint="eastAsia"/>
          <w:szCs w:val="21"/>
        </w:rPr>
        <w:t>的允许偏差及温度梯度</w:t>
      </w:r>
      <w:r w:rsidR="004C0E37" w:rsidRPr="00D26DE6">
        <w:rPr>
          <w:rFonts w:hint="eastAsia"/>
          <w:szCs w:val="21"/>
        </w:rPr>
        <w:t>参照</w:t>
      </w:r>
      <w:r w:rsidR="004C0E37" w:rsidRPr="00D26DE6">
        <w:rPr>
          <w:rFonts w:hint="eastAsia"/>
          <w:szCs w:val="21"/>
        </w:rPr>
        <w:t>GB/T 228.2</w:t>
      </w:r>
      <w:r w:rsidR="00072C17" w:rsidRPr="00D26DE6">
        <w:rPr>
          <w:szCs w:val="21"/>
        </w:rPr>
        <w:t>-2015</w:t>
      </w:r>
      <w:r w:rsidR="004C0E37" w:rsidRPr="00D26DE6">
        <w:rPr>
          <w:rFonts w:hint="eastAsia"/>
          <w:szCs w:val="21"/>
        </w:rPr>
        <w:t>第</w:t>
      </w:r>
      <w:r w:rsidR="004C0E37" w:rsidRPr="00D26DE6">
        <w:rPr>
          <w:rFonts w:hint="eastAsia"/>
          <w:szCs w:val="21"/>
        </w:rPr>
        <w:t>9.3.1</w:t>
      </w:r>
      <w:r w:rsidR="004C0E37" w:rsidRPr="00D26DE6">
        <w:rPr>
          <w:rFonts w:hint="eastAsia"/>
          <w:szCs w:val="21"/>
        </w:rPr>
        <w:t>章条</w:t>
      </w:r>
      <w:r w:rsidR="004270E3" w:rsidRPr="00D26DE6">
        <w:rPr>
          <w:rFonts w:hint="eastAsia"/>
          <w:szCs w:val="21"/>
        </w:rPr>
        <w:t>表</w:t>
      </w:r>
      <w:r w:rsidR="004270E3" w:rsidRPr="00D26DE6">
        <w:rPr>
          <w:rFonts w:hint="eastAsia"/>
          <w:szCs w:val="21"/>
        </w:rPr>
        <w:t>2</w:t>
      </w:r>
      <w:r w:rsidR="004C0E37" w:rsidRPr="00D26DE6">
        <w:rPr>
          <w:rFonts w:hint="eastAsia"/>
          <w:szCs w:val="21"/>
        </w:rPr>
        <w:t>执行</w:t>
      </w:r>
      <w:r w:rsidRPr="00D26DE6">
        <w:rPr>
          <w:rFonts w:hint="eastAsia"/>
          <w:szCs w:val="21"/>
        </w:rPr>
        <w:t>。</w:t>
      </w:r>
    </w:p>
    <w:p w:rsidR="002772E0" w:rsidRPr="00D26DE6" w:rsidRDefault="002772E0" w:rsidP="002772E0">
      <w:pPr>
        <w:pStyle w:val="affb"/>
        <w:numPr>
          <w:ilvl w:val="2"/>
          <w:numId w:val="45"/>
        </w:numPr>
        <w:spacing w:beforeLines="50" w:before="156" w:afterLines="50" w:after="156"/>
        <w:ind w:firstLineChars="0"/>
        <w:rPr>
          <w:rFonts w:ascii="黑体" w:eastAsia="黑体" w:hAnsi="黑体"/>
          <w:szCs w:val="21"/>
        </w:rPr>
      </w:pPr>
      <w:r w:rsidRPr="00D26DE6">
        <w:rPr>
          <w:rFonts w:ascii="黑体" w:eastAsia="黑体" w:hAnsi="黑体" w:hint="eastAsia"/>
          <w:szCs w:val="21"/>
        </w:rPr>
        <w:t>温度</w:t>
      </w:r>
      <w:r w:rsidR="00001548" w:rsidRPr="00D26DE6">
        <w:rPr>
          <w:rFonts w:ascii="黑体" w:eastAsia="黑体" w:hAnsi="黑体" w:hint="eastAsia"/>
          <w:szCs w:val="21"/>
        </w:rPr>
        <w:t>测量系统</w:t>
      </w:r>
    </w:p>
    <w:p w:rsidR="0094488D" w:rsidRPr="00D26DE6" w:rsidRDefault="002772E0" w:rsidP="00380511">
      <w:pPr>
        <w:ind w:firstLineChars="200" w:firstLine="420"/>
        <w:rPr>
          <w:szCs w:val="21"/>
        </w:rPr>
      </w:pPr>
      <w:r w:rsidRPr="00D26DE6">
        <w:rPr>
          <w:szCs w:val="21"/>
        </w:rPr>
        <w:t>温度</w:t>
      </w:r>
      <w:r w:rsidR="00001548" w:rsidRPr="00D26DE6">
        <w:rPr>
          <w:szCs w:val="21"/>
        </w:rPr>
        <w:t>测量系统</w:t>
      </w:r>
      <w:r w:rsidRPr="00D26DE6">
        <w:rPr>
          <w:szCs w:val="21"/>
        </w:rPr>
        <w:t>的最低分辨力为</w:t>
      </w:r>
      <w:r w:rsidRPr="00D26DE6">
        <w:rPr>
          <w:szCs w:val="21"/>
        </w:rPr>
        <w:t>1</w:t>
      </w:r>
      <w:r w:rsidRPr="00D26DE6">
        <w:rPr>
          <w:rFonts w:ascii="宋体" w:hAnsi="宋体" w:cs="宋体" w:hint="eastAsia"/>
          <w:szCs w:val="21"/>
        </w:rPr>
        <w:t>℃</w:t>
      </w:r>
      <w:r w:rsidR="00F85BA9" w:rsidRPr="00D26DE6">
        <w:rPr>
          <w:szCs w:val="21"/>
        </w:rPr>
        <w:t>，允许误差应在</w:t>
      </w:r>
      <w:r w:rsidR="00F85BA9" w:rsidRPr="00D26DE6">
        <w:rPr>
          <w:szCs w:val="21"/>
        </w:rPr>
        <w:t>±0.004</w:t>
      </w:r>
      <w:r w:rsidR="00FF6D16" w:rsidRPr="00D26DE6">
        <w:rPr>
          <w:szCs w:val="21"/>
        </w:rPr>
        <w:t xml:space="preserve"> </w:t>
      </w:r>
      <w:r w:rsidR="00F85BA9" w:rsidRPr="00D26DE6">
        <w:rPr>
          <w:i/>
          <w:szCs w:val="21"/>
        </w:rPr>
        <w:t>T</w:t>
      </w:r>
      <w:r w:rsidR="00F85BA9" w:rsidRPr="00D26DE6">
        <w:rPr>
          <w:szCs w:val="21"/>
        </w:rPr>
        <w:t>或</w:t>
      </w:r>
      <w:r w:rsidR="00F85BA9" w:rsidRPr="00D26DE6">
        <w:rPr>
          <w:szCs w:val="21"/>
        </w:rPr>
        <w:t>±2</w:t>
      </w:r>
      <w:r w:rsidR="00F85BA9" w:rsidRPr="00D26DE6">
        <w:rPr>
          <w:rFonts w:ascii="宋体" w:hAnsi="宋体" w:cs="宋体" w:hint="eastAsia"/>
          <w:szCs w:val="21"/>
        </w:rPr>
        <w:t>℃</w:t>
      </w:r>
      <w:r w:rsidR="00F85BA9" w:rsidRPr="00D26DE6">
        <w:rPr>
          <w:szCs w:val="21"/>
        </w:rPr>
        <w:t>内，取最大值。</w:t>
      </w:r>
    </w:p>
    <w:p w:rsidR="00926151" w:rsidRPr="00D26DE6" w:rsidRDefault="00926151" w:rsidP="00453A61">
      <w:pPr>
        <w:pStyle w:val="affb"/>
        <w:numPr>
          <w:ilvl w:val="0"/>
          <w:numId w:val="33"/>
        </w:numPr>
        <w:spacing w:beforeLines="100" w:before="312" w:afterLines="100" w:after="312"/>
        <w:ind w:firstLineChars="0"/>
        <w:rPr>
          <w:rFonts w:ascii="黑体" w:eastAsia="黑体" w:hAnsi="黑体"/>
          <w:szCs w:val="21"/>
        </w:rPr>
      </w:pPr>
      <w:r w:rsidRPr="00D26DE6">
        <w:rPr>
          <w:rFonts w:ascii="黑体" w:eastAsia="黑体" w:hAnsi="黑体"/>
          <w:szCs w:val="21"/>
        </w:rPr>
        <w:t>样品</w:t>
      </w:r>
    </w:p>
    <w:p w:rsidR="00926151" w:rsidRPr="00D26DE6" w:rsidRDefault="00F80839" w:rsidP="0090566D">
      <w:pPr>
        <w:pStyle w:val="affb"/>
        <w:numPr>
          <w:ilvl w:val="1"/>
          <w:numId w:val="45"/>
        </w:numPr>
        <w:spacing w:beforeLines="50" w:before="156" w:afterLines="50" w:after="156"/>
        <w:ind w:firstLineChars="0"/>
        <w:rPr>
          <w:rFonts w:ascii="黑体" w:eastAsia="黑体" w:hAnsi="黑体"/>
          <w:szCs w:val="21"/>
        </w:rPr>
      </w:pPr>
      <w:r w:rsidRPr="00D26DE6">
        <w:rPr>
          <w:rFonts w:ascii="黑体" w:eastAsia="黑体" w:hAnsi="黑体" w:hint="eastAsia"/>
          <w:szCs w:val="21"/>
        </w:rPr>
        <w:t>取样</w:t>
      </w:r>
    </w:p>
    <w:p w:rsidR="00926151" w:rsidRPr="00D26DE6" w:rsidRDefault="00523A7E" w:rsidP="00523A7E">
      <w:pPr>
        <w:ind w:firstLineChars="200" w:firstLine="420"/>
        <w:rPr>
          <w:szCs w:val="21"/>
        </w:rPr>
      </w:pPr>
      <w:r w:rsidRPr="00D26DE6">
        <w:rPr>
          <w:rFonts w:hint="eastAsia"/>
          <w:szCs w:val="21"/>
        </w:rPr>
        <w:t>将锆合金管材样品使用车床或其他方式加工</w:t>
      </w:r>
      <w:r w:rsidR="0068056B" w:rsidRPr="00D26DE6">
        <w:rPr>
          <w:rFonts w:hint="eastAsia"/>
          <w:szCs w:val="21"/>
        </w:rPr>
        <w:t>，</w:t>
      </w:r>
      <w:r w:rsidR="0068056B" w:rsidRPr="00D26DE6">
        <w:rPr>
          <w:szCs w:val="21"/>
        </w:rPr>
        <w:t>确保</w:t>
      </w:r>
      <w:r w:rsidR="0068056B" w:rsidRPr="00D26DE6">
        <w:rPr>
          <w:rFonts w:hint="eastAsia"/>
          <w:szCs w:val="21"/>
        </w:rPr>
        <w:t>有效长度</w:t>
      </w:r>
      <w:r w:rsidR="00553D07" w:rsidRPr="00D26DE6">
        <w:rPr>
          <w:rFonts w:hint="eastAsia"/>
          <w:i/>
          <w:noProof/>
          <w:kern w:val="0"/>
          <w:szCs w:val="21"/>
        </w:rPr>
        <w:t>L</w:t>
      </w:r>
      <w:r w:rsidR="00553D07" w:rsidRPr="00D26DE6">
        <w:rPr>
          <w:rFonts w:hint="eastAsia"/>
          <w:noProof/>
          <w:kern w:val="0"/>
          <w:szCs w:val="21"/>
          <w:vertAlign w:val="subscript"/>
        </w:rPr>
        <w:t>0</w:t>
      </w:r>
      <w:r w:rsidR="00705925" w:rsidRPr="00D26DE6">
        <w:rPr>
          <w:rFonts w:hint="eastAsia"/>
          <w:noProof/>
          <w:kern w:val="0"/>
          <w:szCs w:val="21"/>
        </w:rPr>
        <w:t>≥</w:t>
      </w:r>
      <w:r w:rsidR="00705925" w:rsidRPr="00D26DE6">
        <w:rPr>
          <w:rFonts w:hint="eastAsia"/>
          <w:noProof/>
          <w:kern w:val="0"/>
          <w:szCs w:val="21"/>
        </w:rPr>
        <w:t>10</w:t>
      </w:r>
      <w:r w:rsidR="00705925" w:rsidRPr="00D26DE6">
        <w:rPr>
          <w:rFonts w:eastAsia="黑体"/>
          <w:i/>
          <w:noProof/>
          <w:kern w:val="0"/>
          <w:szCs w:val="21"/>
        </w:rPr>
        <w:t>D</w:t>
      </w:r>
      <w:r w:rsidR="00705925" w:rsidRPr="00D26DE6">
        <w:rPr>
          <w:rFonts w:eastAsia="黑体"/>
          <w:noProof/>
          <w:kern w:val="0"/>
          <w:szCs w:val="21"/>
          <w:vertAlign w:val="subscript"/>
        </w:rPr>
        <w:t>0</w:t>
      </w:r>
      <w:r w:rsidR="00705925" w:rsidRPr="00D26DE6">
        <w:rPr>
          <w:rFonts w:ascii="宋体" w:hAnsi="宋体"/>
          <w:noProof/>
          <w:kern w:val="0"/>
          <w:szCs w:val="21"/>
        </w:rPr>
        <w:t>，</w:t>
      </w:r>
      <w:r w:rsidR="00705925" w:rsidRPr="00D26DE6">
        <w:rPr>
          <w:rFonts w:hint="eastAsia"/>
          <w:szCs w:val="21"/>
        </w:rPr>
        <w:t>长度宜为</w:t>
      </w:r>
      <w:r w:rsidR="00705925" w:rsidRPr="00D26DE6">
        <w:rPr>
          <w:rFonts w:hint="eastAsia"/>
          <w:szCs w:val="21"/>
        </w:rPr>
        <w:t>5mm</w:t>
      </w:r>
      <w:r w:rsidR="00705925" w:rsidRPr="00D26DE6">
        <w:rPr>
          <w:rFonts w:hint="eastAsia"/>
          <w:szCs w:val="21"/>
        </w:rPr>
        <w:t>的倍数</w:t>
      </w:r>
      <w:r w:rsidR="00042F19" w:rsidRPr="00D26DE6">
        <w:rPr>
          <w:rFonts w:hint="eastAsia"/>
          <w:szCs w:val="21"/>
        </w:rPr>
        <w:t>。</w:t>
      </w:r>
      <w:r w:rsidR="009D54CE" w:rsidRPr="00D26DE6">
        <w:rPr>
          <w:szCs w:val="21"/>
        </w:rPr>
        <w:t>加工</w:t>
      </w:r>
      <w:r w:rsidR="009D54CE" w:rsidRPr="00D26DE6">
        <w:rPr>
          <w:rFonts w:hint="eastAsia"/>
          <w:szCs w:val="21"/>
        </w:rPr>
        <w:t>过程中应尽可能</w:t>
      </w:r>
      <w:r w:rsidR="003B7B35" w:rsidRPr="00D26DE6">
        <w:rPr>
          <w:rFonts w:hint="eastAsia"/>
          <w:szCs w:val="21"/>
        </w:rPr>
        <w:t>使样品表面缺陷或残余变形降到最低</w:t>
      </w:r>
      <w:r w:rsidR="009D54CE" w:rsidRPr="00D26DE6">
        <w:rPr>
          <w:rFonts w:hint="eastAsia"/>
          <w:szCs w:val="21"/>
        </w:rPr>
        <w:t>。</w:t>
      </w:r>
    </w:p>
    <w:p w:rsidR="00926151" w:rsidRPr="00D26DE6" w:rsidRDefault="002C3414" w:rsidP="0090566D">
      <w:pPr>
        <w:pStyle w:val="affb"/>
        <w:numPr>
          <w:ilvl w:val="1"/>
          <w:numId w:val="45"/>
        </w:numPr>
        <w:spacing w:beforeLines="50" w:before="156" w:afterLines="50" w:after="156"/>
        <w:ind w:firstLineChars="0"/>
        <w:rPr>
          <w:rFonts w:ascii="黑体" w:eastAsia="黑体" w:hAnsi="黑体"/>
          <w:szCs w:val="21"/>
        </w:rPr>
      </w:pPr>
      <w:r w:rsidRPr="00D26DE6">
        <w:rPr>
          <w:rFonts w:ascii="黑体" w:eastAsia="黑体" w:hAnsi="黑体" w:hint="eastAsia"/>
          <w:szCs w:val="21"/>
        </w:rPr>
        <w:t>原始参考管壁</w:t>
      </w:r>
      <w:r w:rsidR="00E12016" w:rsidRPr="00D26DE6">
        <w:rPr>
          <w:rFonts w:ascii="黑体" w:eastAsia="黑体" w:hAnsi="黑体" w:hint="eastAsia"/>
          <w:szCs w:val="21"/>
        </w:rPr>
        <w:t>中径</w:t>
      </w:r>
      <w:r w:rsidR="00730909" w:rsidRPr="00D26DE6">
        <w:rPr>
          <w:rFonts w:ascii="黑体" w:eastAsia="黑体" w:hAnsi="黑体"/>
          <w:i/>
          <w:szCs w:val="21"/>
        </w:rPr>
        <w:t>D</w:t>
      </w:r>
      <w:r w:rsidR="00730909" w:rsidRPr="00D26DE6">
        <w:rPr>
          <w:rFonts w:ascii="黑体" w:eastAsia="黑体" w:hAnsi="黑体"/>
          <w:szCs w:val="21"/>
        </w:rPr>
        <w:t>c</w:t>
      </w:r>
      <w:r w:rsidRPr="00D26DE6">
        <w:rPr>
          <w:rFonts w:ascii="黑体" w:eastAsia="黑体" w:hAnsi="黑体" w:hint="eastAsia"/>
          <w:szCs w:val="21"/>
        </w:rPr>
        <w:t>的测定</w:t>
      </w:r>
    </w:p>
    <w:p w:rsidR="0075169B" w:rsidRPr="00D26DE6" w:rsidRDefault="0075169B" w:rsidP="0075169B">
      <w:pPr>
        <w:ind w:firstLineChars="200" w:firstLine="420"/>
        <w:rPr>
          <w:noProof/>
          <w:kern w:val="0"/>
          <w:szCs w:val="21"/>
        </w:rPr>
      </w:pPr>
      <w:r w:rsidRPr="00D26DE6">
        <w:rPr>
          <w:szCs w:val="21"/>
        </w:rPr>
        <w:t>宜在样品有效长度范围内以足够的点数测量样品的外径与壁厚，以平均值计算</w:t>
      </w:r>
      <w:r w:rsidRPr="00D26DE6">
        <w:rPr>
          <w:noProof/>
          <w:kern w:val="0"/>
          <w:szCs w:val="21"/>
        </w:rPr>
        <w:t>原始参考外径</w:t>
      </w:r>
      <w:r w:rsidRPr="00D26DE6">
        <w:rPr>
          <w:rFonts w:eastAsia="黑体"/>
          <w:i/>
          <w:noProof/>
          <w:kern w:val="0"/>
          <w:szCs w:val="21"/>
        </w:rPr>
        <w:t>D</w:t>
      </w:r>
      <w:r w:rsidRPr="00D26DE6">
        <w:rPr>
          <w:rFonts w:eastAsia="黑体"/>
          <w:noProof/>
          <w:kern w:val="0"/>
          <w:szCs w:val="21"/>
          <w:vertAlign w:val="subscript"/>
        </w:rPr>
        <w:t>0</w:t>
      </w:r>
      <w:r w:rsidRPr="00D26DE6">
        <w:rPr>
          <w:noProof/>
          <w:kern w:val="0"/>
          <w:szCs w:val="21"/>
        </w:rPr>
        <w:t>与原始参考壁厚</w:t>
      </w:r>
      <w:r w:rsidRPr="00D26DE6">
        <w:rPr>
          <w:rFonts w:eastAsia="黑体"/>
          <w:i/>
          <w:noProof/>
          <w:kern w:val="0"/>
          <w:szCs w:val="21"/>
        </w:rPr>
        <w:t>δ</w:t>
      </w:r>
      <w:r w:rsidRPr="00D26DE6">
        <w:rPr>
          <w:rFonts w:eastAsia="黑体"/>
          <w:noProof/>
          <w:kern w:val="0"/>
          <w:szCs w:val="21"/>
          <w:vertAlign w:val="subscript"/>
        </w:rPr>
        <w:t>0</w:t>
      </w:r>
      <w:r w:rsidRPr="00D26DE6">
        <w:rPr>
          <w:szCs w:val="21"/>
        </w:rPr>
        <w:t>，</w:t>
      </w:r>
      <w:r w:rsidRPr="00D26DE6">
        <w:rPr>
          <w:noProof/>
          <w:kern w:val="0"/>
          <w:szCs w:val="21"/>
        </w:rPr>
        <w:t>根据本标准第</w:t>
      </w:r>
      <w:r w:rsidRPr="00D26DE6">
        <w:rPr>
          <w:noProof/>
          <w:kern w:val="0"/>
          <w:szCs w:val="21"/>
        </w:rPr>
        <w:t>3</w:t>
      </w:r>
      <w:r w:rsidRPr="00D26DE6">
        <w:rPr>
          <w:noProof/>
          <w:kern w:val="0"/>
          <w:szCs w:val="21"/>
        </w:rPr>
        <w:t>章给出的定义计算</w:t>
      </w:r>
      <w:r w:rsidRPr="00D26DE6">
        <w:rPr>
          <w:szCs w:val="21"/>
        </w:rPr>
        <w:t>原始参考管壁中径</w:t>
      </w:r>
      <w:r w:rsidRPr="00D26DE6">
        <w:rPr>
          <w:rFonts w:eastAsia="黑体"/>
          <w:i/>
          <w:noProof/>
          <w:kern w:val="0"/>
          <w:szCs w:val="21"/>
        </w:rPr>
        <w:t>D</w:t>
      </w:r>
      <w:r w:rsidRPr="00D26DE6">
        <w:rPr>
          <w:rFonts w:eastAsia="黑体"/>
          <w:noProof/>
          <w:kern w:val="0"/>
          <w:szCs w:val="21"/>
          <w:vertAlign w:val="subscript"/>
        </w:rPr>
        <w:t>c</w:t>
      </w:r>
      <w:r w:rsidRPr="00D26DE6">
        <w:rPr>
          <w:noProof/>
          <w:kern w:val="0"/>
          <w:szCs w:val="21"/>
        </w:rPr>
        <w:t>。</w:t>
      </w:r>
    </w:p>
    <w:p w:rsidR="00926151" w:rsidRPr="00D26DE6" w:rsidRDefault="00926151" w:rsidP="00453A61">
      <w:pPr>
        <w:pStyle w:val="affb"/>
        <w:numPr>
          <w:ilvl w:val="0"/>
          <w:numId w:val="33"/>
        </w:numPr>
        <w:spacing w:beforeLines="100" w:before="312" w:afterLines="100" w:after="312"/>
        <w:ind w:firstLineChars="0"/>
        <w:rPr>
          <w:rFonts w:ascii="黑体" w:eastAsia="黑体" w:hAnsi="黑体"/>
          <w:szCs w:val="21"/>
        </w:rPr>
      </w:pPr>
      <w:r w:rsidRPr="00D26DE6">
        <w:rPr>
          <w:rFonts w:ascii="黑体" w:eastAsia="黑体" w:hAnsi="黑体"/>
          <w:szCs w:val="21"/>
        </w:rPr>
        <w:t>试验步骤</w:t>
      </w:r>
    </w:p>
    <w:p w:rsidR="006F428A" w:rsidRPr="00D26DE6" w:rsidRDefault="006F428A" w:rsidP="006F428A">
      <w:pPr>
        <w:pStyle w:val="affb"/>
        <w:numPr>
          <w:ilvl w:val="1"/>
          <w:numId w:val="45"/>
        </w:numPr>
        <w:spacing w:beforeLines="50" w:before="156" w:afterLines="50" w:after="156"/>
        <w:ind w:firstLineChars="0"/>
        <w:rPr>
          <w:rFonts w:ascii="黑体" w:eastAsia="黑体" w:hAnsi="黑体"/>
          <w:szCs w:val="21"/>
        </w:rPr>
      </w:pPr>
      <w:r w:rsidRPr="00D26DE6">
        <w:rPr>
          <w:rFonts w:ascii="黑体" w:eastAsia="黑体" w:hAnsi="黑体" w:hint="eastAsia"/>
          <w:szCs w:val="21"/>
        </w:rPr>
        <w:t>试验条件</w:t>
      </w:r>
    </w:p>
    <w:p w:rsidR="006F428A" w:rsidRPr="00D26DE6" w:rsidRDefault="0076791D" w:rsidP="006F428A">
      <w:pPr>
        <w:pStyle w:val="affb"/>
        <w:numPr>
          <w:ilvl w:val="2"/>
          <w:numId w:val="33"/>
        </w:numPr>
        <w:tabs>
          <w:tab w:val="num" w:pos="680"/>
        </w:tabs>
        <w:ind w:firstLineChars="0"/>
        <w:rPr>
          <w:i/>
          <w:noProof/>
          <w:kern w:val="0"/>
          <w:szCs w:val="21"/>
        </w:rPr>
      </w:pPr>
      <w:r w:rsidRPr="00D26DE6">
        <w:rPr>
          <w:kern w:val="0"/>
          <w:szCs w:val="21"/>
        </w:rPr>
        <w:t>等升压速率爆破</w:t>
      </w:r>
      <w:r w:rsidR="006F428A" w:rsidRPr="00D26DE6">
        <w:rPr>
          <w:szCs w:val="21"/>
        </w:rPr>
        <w:t>试验</w:t>
      </w:r>
      <w:r w:rsidR="006F428A" w:rsidRPr="00D26DE6">
        <w:rPr>
          <w:kern w:val="0"/>
          <w:szCs w:val="21"/>
        </w:rPr>
        <w:t>条件：试验温度</w:t>
      </w:r>
      <w:r w:rsidR="006F428A" w:rsidRPr="00D26DE6">
        <w:rPr>
          <w:i/>
          <w:kern w:val="0"/>
          <w:szCs w:val="21"/>
        </w:rPr>
        <w:t>T</w:t>
      </w:r>
      <w:r w:rsidR="00CF23C0" w:rsidRPr="00D26DE6">
        <w:rPr>
          <w:rFonts w:hint="eastAsia"/>
          <w:kern w:val="0"/>
          <w:szCs w:val="21"/>
        </w:rPr>
        <w:t>的允许偏差符合第</w:t>
      </w:r>
      <w:r w:rsidR="00CF23C0" w:rsidRPr="00D26DE6">
        <w:rPr>
          <w:rFonts w:hint="eastAsia"/>
          <w:kern w:val="0"/>
          <w:szCs w:val="21"/>
        </w:rPr>
        <w:t>6</w:t>
      </w:r>
      <w:r w:rsidR="00CF23C0" w:rsidRPr="00D26DE6">
        <w:rPr>
          <w:kern w:val="0"/>
          <w:szCs w:val="21"/>
        </w:rPr>
        <w:t>.3.1</w:t>
      </w:r>
      <w:r w:rsidR="00CF23C0" w:rsidRPr="00D26DE6">
        <w:rPr>
          <w:rFonts w:hint="eastAsia"/>
          <w:kern w:val="0"/>
          <w:szCs w:val="21"/>
        </w:rPr>
        <w:t>章条</w:t>
      </w:r>
      <w:r w:rsidR="006F428A" w:rsidRPr="00D26DE6">
        <w:rPr>
          <w:kern w:val="0"/>
          <w:szCs w:val="21"/>
        </w:rPr>
        <w:t>，</w:t>
      </w:r>
      <w:r w:rsidRPr="00D26DE6">
        <w:rPr>
          <w:kern w:val="0"/>
          <w:szCs w:val="21"/>
        </w:rPr>
        <w:t>升压速率</w:t>
      </w:r>
      <w:r w:rsidR="00804541" w:rsidRPr="00D26DE6">
        <w:rPr>
          <w:rFonts w:hint="eastAsia"/>
          <w:kern w:val="0"/>
          <w:szCs w:val="21"/>
        </w:rPr>
        <w:t>宜</w:t>
      </w:r>
      <w:r w:rsidRPr="00D26DE6">
        <w:rPr>
          <w:kern w:val="0"/>
          <w:szCs w:val="21"/>
        </w:rPr>
        <w:t>为（</w:t>
      </w:r>
      <w:r w:rsidRPr="00D26DE6">
        <w:rPr>
          <w:noProof/>
          <w:kern w:val="0"/>
        </w:rPr>
        <w:t>13.8±1.4</w:t>
      </w:r>
      <w:r w:rsidRPr="00D26DE6">
        <w:rPr>
          <w:noProof/>
          <w:kern w:val="0"/>
        </w:rPr>
        <w:t>）</w:t>
      </w:r>
      <w:r w:rsidRPr="00D26DE6">
        <w:rPr>
          <w:noProof/>
          <w:kern w:val="0"/>
        </w:rPr>
        <w:t>MPa/min</w:t>
      </w:r>
      <w:r w:rsidR="00317583" w:rsidRPr="00D26DE6">
        <w:rPr>
          <w:rFonts w:hint="eastAsia"/>
          <w:noProof/>
          <w:kern w:val="0"/>
        </w:rPr>
        <w:t>，</w:t>
      </w:r>
      <w:r w:rsidR="00317583" w:rsidRPr="00D26DE6">
        <w:rPr>
          <w:rFonts w:hint="eastAsia"/>
          <w:kern w:val="0"/>
          <w:szCs w:val="21"/>
        </w:rPr>
        <w:t>直至爆破</w:t>
      </w:r>
      <w:r w:rsidR="006F428A" w:rsidRPr="00D26DE6">
        <w:rPr>
          <w:kern w:val="0"/>
          <w:szCs w:val="21"/>
        </w:rPr>
        <w:t>。</w:t>
      </w:r>
    </w:p>
    <w:p w:rsidR="00EA3C23" w:rsidRPr="00D26DE6" w:rsidRDefault="00EA3C23" w:rsidP="006F428A">
      <w:pPr>
        <w:pStyle w:val="affb"/>
        <w:numPr>
          <w:ilvl w:val="2"/>
          <w:numId w:val="33"/>
        </w:numPr>
        <w:tabs>
          <w:tab w:val="num" w:pos="680"/>
        </w:tabs>
        <w:ind w:firstLineChars="0"/>
        <w:rPr>
          <w:i/>
          <w:noProof/>
          <w:kern w:val="0"/>
          <w:szCs w:val="21"/>
        </w:rPr>
      </w:pPr>
      <w:r w:rsidRPr="00D26DE6">
        <w:rPr>
          <w:kern w:val="0"/>
          <w:szCs w:val="21"/>
        </w:rPr>
        <w:t>等</w:t>
      </w:r>
      <w:r w:rsidRPr="00D26DE6">
        <w:rPr>
          <w:rFonts w:hint="eastAsia"/>
          <w:kern w:val="0"/>
          <w:szCs w:val="21"/>
        </w:rPr>
        <w:t>体积</w:t>
      </w:r>
      <w:r w:rsidRPr="00D26DE6">
        <w:rPr>
          <w:kern w:val="0"/>
          <w:szCs w:val="21"/>
        </w:rPr>
        <w:t>爆破</w:t>
      </w:r>
      <w:r w:rsidRPr="00D26DE6">
        <w:rPr>
          <w:szCs w:val="21"/>
        </w:rPr>
        <w:t>试验</w:t>
      </w:r>
      <w:r w:rsidRPr="00D26DE6">
        <w:rPr>
          <w:kern w:val="0"/>
          <w:szCs w:val="21"/>
        </w:rPr>
        <w:t>条件：</w:t>
      </w:r>
      <w:r w:rsidR="00CF23C0" w:rsidRPr="00D26DE6">
        <w:rPr>
          <w:kern w:val="0"/>
          <w:szCs w:val="21"/>
        </w:rPr>
        <w:t>试验温度</w:t>
      </w:r>
      <w:r w:rsidR="00CF23C0" w:rsidRPr="00D26DE6">
        <w:rPr>
          <w:i/>
          <w:kern w:val="0"/>
          <w:szCs w:val="21"/>
        </w:rPr>
        <w:t>T</w:t>
      </w:r>
      <w:r w:rsidR="00CF23C0" w:rsidRPr="00D26DE6">
        <w:rPr>
          <w:rFonts w:hint="eastAsia"/>
          <w:kern w:val="0"/>
          <w:szCs w:val="21"/>
        </w:rPr>
        <w:t>的允许偏差符合第</w:t>
      </w:r>
      <w:r w:rsidR="00CF23C0" w:rsidRPr="00D26DE6">
        <w:rPr>
          <w:rFonts w:hint="eastAsia"/>
          <w:kern w:val="0"/>
          <w:szCs w:val="21"/>
        </w:rPr>
        <w:t>6</w:t>
      </w:r>
      <w:r w:rsidR="00CF23C0" w:rsidRPr="00D26DE6">
        <w:rPr>
          <w:kern w:val="0"/>
          <w:szCs w:val="21"/>
        </w:rPr>
        <w:t>.3.1</w:t>
      </w:r>
      <w:r w:rsidR="00CF23C0" w:rsidRPr="00D26DE6">
        <w:rPr>
          <w:rFonts w:hint="eastAsia"/>
          <w:kern w:val="0"/>
          <w:szCs w:val="21"/>
        </w:rPr>
        <w:t>章条</w:t>
      </w:r>
      <w:r w:rsidR="00CF23C0" w:rsidRPr="00D26DE6">
        <w:rPr>
          <w:kern w:val="0"/>
          <w:szCs w:val="21"/>
        </w:rPr>
        <w:t>，</w:t>
      </w:r>
      <w:r w:rsidRPr="00D26DE6">
        <w:rPr>
          <w:rFonts w:hint="eastAsia"/>
          <w:kern w:val="0"/>
          <w:szCs w:val="21"/>
        </w:rPr>
        <w:t>在</w:t>
      </w:r>
      <w:r w:rsidR="00B269D3" w:rsidRPr="00D26DE6">
        <w:rPr>
          <w:rFonts w:hint="eastAsia"/>
          <w:kern w:val="0"/>
          <w:szCs w:val="21"/>
        </w:rPr>
        <w:t>测定规定塑性延伸爆破强度</w:t>
      </w:r>
      <w:r w:rsidRPr="00D26DE6">
        <w:rPr>
          <w:rFonts w:hint="eastAsia"/>
          <w:kern w:val="0"/>
          <w:szCs w:val="21"/>
        </w:rPr>
        <w:t>前</w:t>
      </w:r>
      <w:r w:rsidRPr="00D26DE6">
        <w:rPr>
          <w:kern w:val="0"/>
          <w:szCs w:val="21"/>
        </w:rPr>
        <w:t>升压速率为（</w:t>
      </w:r>
      <w:r w:rsidRPr="00D26DE6">
        <w:rPr>
          <w:noProof/>
          <w:kern w:val="0"/>
        </w:rPr>
        <w:t>13.8±1.4</w:t>
      </w:r>
      <w:r w:rsidRPr="00D26DE6">
        <w:rPr>
          <w:noProof/>
          <w:kern w:val="0"/>
        </w:rPr>
        <w:t>）</w:t>
      </w:r>
      <w:r w:rsidRPr="00D26DE6">
        <w:rPr>
          <w:noProof/>
          <w:kern w:val="0"/>
        </w:rPr>
        <w:t>MPa/min</w:t>
      </w:r>
      <w:r w:rsidR="00C0061A" w:rsidRPr="00D26DE6">
        <w:rPr>
          <w:rFonts w:hint="eastAsia"/>
          <w:noProof/>
          <w:kern w:val="0"/>
        </w:rPr>
        <w:t>，</w:t>
      </w:r>
      <w:r w:rsidR="00975260" w:rsidRPr="00D26DE6">
        <w:rPr>
          <w:rFonts w:hint="eastAsia"/>
          <w:kern w:val="0"/>
          <w:szCs w:val="21"/>
        </w:rPr>
        <w:t>其</w:t>
      </w:r>
      <w:r w:rsidR="00317583" w:rsidRPr="00D26DE6">
        <w:rPr>
          <w:rFonts w:hint="eastAsia"/>
          <w:kern w:val="0"/>
          <w:szCs w:val="21"/>
        </w:rPr>
        <w:t>后</w:t>
      </w:r>
      <w:r w:rsidR="00317583" w:rsidRPr="00D26DE6">
        <w:rPr>
          <w:kern w:val="0"/>
          <w:szCs w:val="21"/>
        </w:rPr>
        <w:t>采用</w:t>
      </w:r>
      <w:r w:rsidR="00317583" w:rsidRPr="00D26DE6">
        <w:rPr>
          <w:rFonts w:hint="eastAsia"/>
          <w:kern w:val="0"/>
          <w:szCs w:val="21"/>
        </w:rPr>
        <w:t>以恒定体积</w:t>
      </w:r>
      <w:r w:rsidR="002D31B8" w:rsidRPr="00D26DE6">
        <w:rPr>
          <w:rFonts w:hint="eastAsia"/>
          <w:kern w:val="0"/>
          <w:szCs w:val="21"/>
        </w:rPr>
        <w:t>膨胀</w:t>
      </w:r>
      <w:r w:rsidR="00317583" w:rsidRPr="00D26DE6">
        <w:rPr>
          <w:rFonts w:hint="eastAsia"/>
          <w:kern w:val="0"/>
          <w:szCs w:val="21"/>
        </w:rPr>
        <w:t>变化量</w:t>
      </w:r>
      <w:r w:rsidR="002D31B8" w:rsidRPr="00D26DE6">
        <w:rPr>
          <w:rFonts w:hint="eastAsia"/>
          <w:kern w:val="0"/>
          <w:szCs w:val="21"/>
        </w:rPr>
        <w:t>的</w:t>
      </w:r>
      <w:r w:rsidR="00317583" w:rsidRPr="00D26DE6">
        <w:rPr>
          <w:rFonts w:hint="eastAsia"/>
          <w:kern w:val="0"/>
          <w:szCs w:val="21"/>
        </w:rPr>
        <w:t>方式升压</w:t>
      </w:r>
      <w:r w:rsidR="00A80B58" w:rsidRPr="00D26DE6">
        <w:rPr>
          <w:rFonts w:hint="eastAsia"/>
          <w:kern w:val="0"/>
          <w:szCs w:val="21"/>
        </w:rPr>
        <w:t>，</w:t>
      </w:r>
      <w:r w:rsidR="00317583" w:rsidRPr="00D26DE6">
        <w:rPr>
          <w:rFonts w:hint="eastAsia"/>
          <w:kern w:val="0"/>
          <w:szCs w:val="21"/>
        </w:rPr>
        <w:t>直至爆破。</w:t>
      </w:r>
    </w:p>
    <w:p w:rsidR="006F428A" w:rsidRPr="00D26DE6" w:rsidRDefault="006F428A" w:rsidP="006F428A">
      <w:pPr>
        <w:pStyle w:val="affb"/>
        <w:numPr>
          <w:ilvl w:val="2"/>
          <w:numId w:val="33"/>
        </w:numPr>
        <w:tabs>
          <w:tab w:val="num" w:pos="680"/>
        </w:tabs>
        <w:ind w:firstLineChars="0"/>
        <w:rPr>
          <w:szCs w:val="21"/>
        </w:rPr>
      </w:pPr>
      <w:r w:rsidRPr="00D26DE6">
        <w:rPr>
          <w:szCs w:val="21"/>
        </w:rPr>
        <w:t>其他试验条件依据</w:t>
      </w:r>
      <w:r w:rsidR="004348B7" w:rsidRPr="00D26DE6">
        <w:rPr>
          <w:szCs w:val="21"/>
        </w:rPr>
        <w:t>产品要求规定</w:t>
      </w:r>
      <w:r w:rsidRPr="00D26DE6">
        <w:rPr>
          <w:szCs w:val="21"/>
        </w:rPr>
        <w:t>。</w:t>
      </w:r>
    </w:p>
    <w:p w:rsidR="00BE26FE" w:rsidRPr="00D26DE6" w:rsidRDefault="00374690" w:rsidP="0090566D">
      <w:pPr>
        <w:pStyle w:val="affb"/>
        <w:numPr>
          <w:ilvl w:val="1"/>
          <w:numId w:val="45"/>
        </w:numPr>
        <w:spacing w:beforeLines="50" w:before="156" w:afterLines="50" w:after="156"/>
        <w:ind w:firstLineChars="0"/>
        <w:rPr>
          <w:rFonts w:ascii="黑体" w:eastAsia="黑体" w:hAnsi="黑体"/>
          <w:szCs w:val="21"/>
        </w:rPr>
      </w:pPr>
      <w:r w:rsidRPr="00D26DE6">
        <w:rPr>
          <w:rFonts w:ascii="黑体" w:eastAsia="黑体" w:hAnsi="黑体" w:hint="eastAsia"/>
          <w:szCs w:val="21"/>
        </w:rPr>
        <w:t>样品</w:t>
      </w:r>
      <w:r w:rsidR="00CD77C7" w:rsidRPr="00D26DE6">
        <w:rPr>
          <w:rFonts w:ascii="黑体" w:eastAsia="黑体" w:hAnsi="黑体" w:hint="eastAsia"/>
          <w:szCs w:val="21"/>
        </w:rPr>
        <w:t>的</w:t>
      </w:r>
      <w:r w:rsidRPr="00D26DE6">
        <w:rPr>
          <w:rFonts w:ascii="黑体" w:eastAsia="黑体" w:hAnsi="黑体" w:hint="eastAsia"/>
          <w:szCs w:val="21"/>
        </w:rPr>
        <w:t>装载</w:t>
      </w:r>
      <w:r w:rsidR="003B5033" w:rsidRPr="00D26DE6">
        <w:rPr>
          <w:rFonts w:ascii="黑体" w:eastAsia="黑体" w:hAnsi="黑体" w:hint="eastAsia"/>
          <w:szCs w:val="21"/>
        </w:rPr>
        <w:t>与</w:t>
      </w:r>
      <w:r w:rsidR="00CD77C7" w:rsidRPr="00D26DE6">
        <w:rPr>
          <w:rFonts w:ascii="黑体" w:eastAsia="黑体" w:hAnsi="黑体" w:hint="eastAsia"/>
          <w:szCs w:val="21"/>
        </w:rPr>
        <w:t>加热</w:t>
      </w:r>
    </w:p>
    <w:p w:rsidR="00BE26FE" w:rsidRPr="00D26DE6" w:rsidRDefault="00DA217B" w:rsidP="006A590C">
      <w:pPr>
        <w:pStyle w:val="affb"/>
        <w:numPr>
          <w:ilvl w:val="2"/>
          <w:numId w:val="33"/>
        </w:numPr>
        <w:tabs>
          <w:tab w:val="num" w:pos="680"/>
        </w:tabs>
        <w:ind w:firstLineChars="0"/>
        <w:rPr>
          <w:szCs w:val="21"/>
        </w:rPr>
      </w:pPr>
      <w:r w:rsidRPr="00D26DE6">
        <w:rPr>
          <w:rFonts w:hint="eastAsia"/>
          <w:szCs w:val="21"/>
        </w:rPr>
        <w:t>将样品使用密封卡套</w:t>
      </w:r>
      <w:r w:rsidR="008D180A">
        <w:rPr>
          <w:rFonts w:hint="eastAsia"/>
          <w:szCs w:val="21"/>
        </w:rPr>
        <w:t>进行</w:t>
      </w:r>
      <w:r w:rsidRPr="00D26DE6">
        <w:rPr>
          <w:rFonts w:hint="eastAsia"/>
          <w:szCs w:val="21"/>
        </w:rPr>
        <w:t>密封，</w:t>
      </w:r>
      <w:r w:rsidRPr="00D26DE6">
        <w:rPr>
          <w:szCs w:val="21"/>
        </w:rPr>
        <w:t>装于</w:t>
      </w:r>
      <w:r w:rsidRPr="00D26DE6">
        <w:rPr>
          <w:rFonts w:hint="eastAsia"/>
          <w:szCs w:val="21"/>
        </w:rPr>
        <w:t>试验机上</w:t>
      </w:r>
      <w:r w:rsidR="00BE26FE" w:rsidRPr="00D26DE6">
        <w:rPr>
          <w:szCs w:val="21"/>
        </w:rPr>
        <w:t>。</w:t>
      </w:r>
    </w:p>
    <w:p w:rsidR="003B5033" w:rsidRPr="00D26DE6" w:rsidRDefault="00CF23C0" w:rsidP="007148B3">
      <w:pPr>
        <w:pStyle w:val="affb"/>
        <w:numPr>
          <w:ilvl w:val="2"/>
          <w:numId w:val="33"/>
        </w:numPr>
        <w:tabs>
          <w:tab w:val="num" w:pos="680"/>
        </w:tabs>
        <w:ind w:firstLineChars="0"/>
        <w:rPr>
          <w:szCs w:val="21"/>
        </w:rPr>
      </w:pPr>
      <w:r w:rsidRPr="00D26DE6">
        <w:rPr>
          <w:rFonts w:hint="eastAsia"/>
          <w:szCs w:val="21"/>
        </w:rPr>
        <w:t>以</w:t>
      </w:r>
      <w:r w:rsidR="007148B3" w:rsidRPr="00D26DE6">
        <w:rPr>
          <w:szCs w:val="21"/>
        </w:rPr>
        <w:t>耐高温</w:t>
      </w:r>
      <w:r w:rsidRPr="00D26DE6">
        <w:rPr>
          <w:rFonts w:hint="eastAsia"/>
          <w:szCs w:val="21"/>
        </w:rPr>
        <w:t>流体为介质</w:t>
      </w:r>
      <w:r w:rsidR="00921947" w:rsidRPr="00D26DE6">
        <w:rPr>
          <w:szCs w:val="21"/>
        </w:rPr>
        <w:t>在样品内部施加</w:t>
      </w:r>
      <w:r w:rsidR="00113633" w:rsidRPr="00D26DE6">
        <w:rPr>
          <w:szCs w:val="21"/>
        </w:rPr>
        <w:t>预载</w:t>
      </w:r>
      <w:r w:rsidR="005D621E" w:rsidRPr="00D26DE6">
        <w:rPr>
          <w:szCs w:val="21"/>
        </w:rPr>
        <w:t>试验力</w:t>
      </w:r>
      <w:r w:rsidRPr="00D26DE6">
        <w:rPr>
          <w:rFonts w:hint="eastAsia"/>
          <w:szCs w:val="21"/>
        </w:rPr>
        <w:t>，</w:t>
      </w:r>
      <w:r w:rsidR="00A9346A">
        <w:rPr>
          <w:rFonts w:hint="eastAsia"/>
          <w:szCs w:val="21"/>
        </w:rPr>
        <w:t>预载压强宜不大于最大流体压强</w:t>
      </w:r>
      <w:r w:rsidR="00A9346A">
        <w:rPr>
          <w:i/>
          <w:szCs w:val="21"/>
        </w:rPr>
        <w:t>P</w:t>
      </w:r>
      <w:r w:rsidRPr="00D26DE6">
        <w:rPr>
          <w:rFonts w:hint="eastAsia"/>
          <w:szCs w:val="21"/>
        </w:rPr>
        <w:t>，</w:t>
      </w:r>
      <w:r w:rsidR="005A20C9" w:rsidRPr="00D26DE6">
        <w:rPr>
          <w:szCs w:val="21"/>
        </w:rPr>
        <w:t>通过</w:t>
      </w:r>
      <w:r w:rsidR="006A4ECD" w:rsidRPr="00D26DE6">
        <w:rPr>
          <w:szCs w:val="21"/>
        </w:rPr>
        <w:t>压强值</w:t>
      </w:r>
      <w:r w:rsidR="005A20C9" w:rsidRPr="00D26DE6">
        <w:rPr>
          <w:szCs w:val="21"/>
        </w:rPr>
        <w:t>是否恒定</w:t>
      </w:r>
      <w:r w:rsidR="00206E4D" w:rsidRPr="00D26DE6">
        <w:rPr>
          <w:szCs w:val="21"/>
        </w:rPr>
        <w:t>检查</w:t>
      </w:r>
      <w:r w:rsidR="007148B3" w:rsidRPr="00D26DE6">
        <w:rPr>
          <w:szCs w:val="21"/>
        </w:rPr>
        <w:t>密封性</w:t>
      </w:r>
      <w:r w:rsidR="00B73D1C" w:rsidRPr="00D26DE6">
        <w:rPr>
          <w:szCs w:val="21"/>
        </w:rPr>
        <w:t>，</w:t>
      </w:r>
      <w:r w:rsidR="007148B3" w:rsidRPr="00D26DE6">
        <w:rPr>
          <w:szCs w:val="21"/>
        </w:rPr>
        <w:t>密封性</w:t>
      </w:r>
      <w:r w:rsidR="00206E4D" w:rsidRPr="00D26DE6">
        <w:rPr>
          <w:szCs w:val="21"/>
        </w:rPr>
        <w:t>检查完毕后</w:t>
      </w:r>
      <w:r w:rsidR="00B34216" w:rsidRPr="00D26DE6">
        <w:rPr>
          <w:rFonts w:hint="eastAsia"/>
          <w:szCs w:val="21"/>
        </w:rPr>
        <w:t>宜</w:t>
      </w:r>
      <w:r w:rsidR="00206E4D" w:rsidRPr="00D26DE6">
        <w:rPr>
          <w:szCs w:val="21"/>
        </w:rPr>
        <w:t>卸载</w:t>
      </w:r>
      <w:r w:rsidR="00770354" w:rsidRPr="00D26DE6">
        <w:rPr>
          <w:szCs w:val="21"/>
        </w:rPr>
        <w:t>全部</w:t>
      </w:r>
      <w:r w:rsidR="004E65E4" w:rsidRPr="00D26DE6">
        <w:rPr>
          <w:szCs w:val="21"/>
        </w:rPr>
        <w:t>或</w:t>
      </w:r>
      <w:r w:rsidR="00770354" w:rsidRPr="00D26DE6">
        <w:rPr>
          <w:szCs w:val="21"/>
        </w:rPr>
        <w:t>部分</w:t>
      </w:r>
      <w:r w:rsidR="004E65E4" w:rsidRPr="00D26DE6">
        <w:rPr>
          <w:szCs w:val="21"/>
        </w:rPr>
        <w:t>的预载</w:t>
      </w:r>
      <w:r w:rsidR="005D621E" w:rsidRPr="00D26DE6">
        <w:rPr>
          <w:szCs w:val="21"/>
        </w:rPr>
        <w:t>试验力</w:t>
      </w:r>
      <w:r w:rsidR="00206E4D" w:rsidRPr="00D26DE6">
        <w:rPr>
          <w:szCs w:val="21"/>
        </w:rPr>
        <w:t>。</w:t>
      </w:r>
    </w:p>
    <w:p w:rsidR="00D35022" w:rsidRPr="00D26DE6" w:rsidRDefault="00614471" w:rsidP="006A590C">
      <w:pPr>
        <w:pStyle w:val="affb"/>
        <w:numPr>
          <w:ilvl w:val="2"/>
          <w:numId w:val="33"/>
        </w:numPr>
        <w:tabs>
          <w:tab w:val="num" w:pos="680"/>
        </w:tabs>
        <w:ind w:firstLineChars="0"/>
        <w:rPr>
          <w:szCs w:val="21"/>
        </w:rPr>
      </w:pPr>
      <w:r w:rsidRPr="00D26DE6">
        <w:rPr>
          <w:noProof/>
          <w:kern w:val="0"/>
          <w:szCs w:val="21"/>
        </w:rPr>
        <w:t>检查完毕后</w:t>
      </w:r>
      <w:r w:rsidR="00CD77C7" w:rsidRPr="00D26DE6">
        <w:rPr>
          <w:kern w:val="0"/>
          <w:szCs w:val="21"/>
        </w:rPr>
        <w:t>开始升温</w:t>
      </w:r>
      <w:r w:rsidR="00111E97" w:rsidRPr="00D26DE6">
        <w:rPr>
          <w:kern w:val="0"/>
          <w:szCs w:val="21"/>
        </w:rPr>
        <w:t>至达到规定</w:t>
      </w:r>
      <w:r w:rsidR="009D0308" w:rsidRPr="00D26DE6">
        <w:rPr>
          <w:kern w:val="0"/>
          <w:szCs w:val="21"/>
        </w:rPr>
        <w:t>的</w:t>
      </w:r>
      <w:r w:rsidR="00111E97" w:rsidRPr="00D26DE6">
        <w:rPr>
          <w:kern w:val="0"/>
          <w:szCs w:val="21"/>
        </w:rPr>
        <w:t>试验温度</w:t>
      </w:r>
      <w:r w:rsidR="00E4074F" w:rsidRPr="00D26DE6">
        <w:rPr>
          <w:kern w:val="0"/>
          <w:szCs w:val="21"/>
        </w:rPr>
        <w:t>，</w:t>
      </w:r>
      <w:r w:rsidR="00E4074F" w:rsidRPr="00D26DE6">
        <w:rPr>
          <w:noProof/>
          <w:kern w:val="0"/>
          <w:szCs w:val="21"/>
        </w:rPr>
        <w:t>升温过程中可将加热炉抽真空或</w:t>
      </w:r>
      <w:r w:rsidR="00392590" w:rsidRPr="00D26DE6">
        <w:rPr>
          <w:noProof/>
          <w:kern w:val="0"/>
          <w:szCs w:val="21"/>
        </w:rPr>
        <w:t>充</w:t>
      </w:r>
      <w:r w:rsidR="00E4074F" w:rsidRPr="00D26DE6">
        <w:rPr>
          <w:noProof/>
          <w:kern w:val="0"/>
          <w:szCs w:val="21"/>
        </w:rPr>
        <w:t>氩气（或氦气）进行保护</w:t>
      </w:r>
      <w:r w:rsidR="00D35022" w:rsidRPr="00D26DE6">
        <w:rPr>
          <w:rFonts w:hint="eastAsia"/>
          <w:noProof/>
          <w:kern w:val="0"/>
          <w:szCs w:val="21"/>
        </w:rPr>
        <w:t>。</w:t>
      </w:r>
    </w:p>
    <w:p w:rsidR="006F428A" w:rsidRPr="00D26DE6" w:rsidRDefault="00111E97" w:rsidP="006F428A">
      <w:pPr>
        <w:pStyle w:val="affb"/>
        <w:numPr>
          <w:ilvl w:val="2"/>
          <w:numId w:val="33"/>
        </w:numPr>
        <w:tabs>
          <w:tab w:val="num" w:pos="680"/>
        </w:tabs>
        <w:ind w:firstLineChars="0"/>
        <w:rPr>
          <w:kern w:val="0"/>
          <w:szCs w:val="21"/>
        </w:rPr>
      </w:pPr>
      <w:r w:rsidRPr="00D26DE6">
        <w:rPr>
          <w:rFonts w:hint="eastAsia"/>
          <w:kern w:val="0"/>
          <w:szCs w:val="21"/>
        </w:rPr>
        <w:t>样品在</w:t>
      </w:r>
      <w:r w:rsidR="005D621E" w:rsidRPr="00D26DE6">
        <w:rPr>
          <w:rFonts w:hint="eastAsia"/>
          <w:kern w:val="0"/>
          <w:szCs w:val="21"/>
        </w:rPr>
        <w:t>施加</w:t>
      </w:r>
      <w:r w:rsidR="00781EDD" w:rsidRPr="00D26DE6">
        <w:rPr>
          <w:rFonts w:hint="eastAsia"/>
          <w:kern w:val="0"/>
          <w:szCs w:val="21"/>
        </w:rPr>
        <w:t>试验力</w:t>
      </w:r>
      <w:r w:rsidRPr="00D26DE6">
        <w:rPr>
          <w:rFonts w:hint="eastAsia"/>
          <w:kern w:val="0"/>
          <w:szCs w:val="21"/>
        </w:rPr>
        <w:t>前应至少保温</w:t>
      </w:r>
      <w:r w:rsidR="005D4E34" w:rsidRPr="00D26DE6">
        <w:rPr>
          <w:kern w:val="0"/>
          <w:szCs w:val="21"/>
        </w:rPr>
        <w:t>1</w:t>
      </w:r>
      <w:r w:rsidR="00EC5C9F" w:rsidRPr="00D26DE6">
        <w:rPr>
          <w:rFonts w:hint="eastAsia"/>
          <w:kern w:val="0"/>
          <w:szCs w:val="21"/>
        </w:rPr>
        <w:t>0min</w:t>
      </w:r>
      <w:r w:rsidR="00EC5C9F" w:rsidRPr="00D26DE6">
        <w:rPr>
          <w:rFonts w:hint="eastAsia"/>
          <w:kern w:val="0"/>
          <w:szCs w:val="21"/>
        </w:rPr>
        <w:t>，除非</w:t>
      </w:r>
      <w:r w:rsidR="00DA4604" w:rsidRPr="00D26DE6">
        <w:rPr>
          <w:rFonts w:hint="eastAsia"/>
          <w:kern w:val="0"/>
          <w:szCs w:val="21"/>
        </w:rPr>
        <w:t>产品要求</w:t>
      </w:r>
      <w:r w:rsidR="00EC5C9F" w:rsidRPr="00D26DE6">
        <w:rPr>
          <w:rFonts w:hint="eastAsia"/>
          <w:kern w:val="0"/>
          <w:szCs w:val="21"/>
        </w:rPr>
        <w:t>另有规定。</w:t>
      </w:r>
    </w:p>
    <w:p w:rsidR="00AE7856" w:rsidRPr="00D26DE6" w:rsidRDefault="005D621E" w:rsidP="0090566D">
      <w:pPr>
        <w:pStyle w:val="affb"/>
        <w:numPr>
          <w:ilvl w:val="1"/>
          <w:numId w:val="45"/>
        </w:numPr>
        <w:spacing w:beforeLines="50" w:before="156" w:afterLines="50" w:after="156"/>
        <w:ind w:firstLineChars="0"/>
        <w:rPr>
          <w:rFonts w:ascii="黑体" w:eastAsia="黑体" w:hAnsi="黑体"/>
          <w:szCs w:val="21"/>
        </w:rPr>
      </w:pPr>
      <w:r w:rsidRPr="00D26DE6">
        <w:rPr>
          <w:rFonts w:ascii="黑体" w:eastAsia="黑体" w:hAnsi="黑体" w:hint="eastAsia"/>
          <w:szCs w:val="21"/>
        </w:rPr>
        <w:t>施加</w:t>
      </w:r>
      <w:r w:rsidR="00781EDD" w:rsidRPr="00D26DE6">
        <w:rPr>
          <w:rFonts w:ascii="黑体" w:eastAsia="黑体" w:hAnsi="黑体" w:hint="eastAsia"/>
          <w:szCs w:val="21"/>
        </w:rPr>
        <w:t>试验力</w:t>
      </w:r>
    </w:p>
    <w:p w:rsidR="00282D81" w:rsidRPr="00D26DE6" w:rsidRDefault="00282D81" w:rsidP="00E778DC">
      <w:pPr>
        <w:pStyle w:val="affb"/>
        <w:numPr>
          <w:ilvl w:val="2"/>
          <w:numId w:val="33"/>
        </w:numPr>
        <w:tabs>
          <w:tab w:val="num" w:pos="680"/>
        </w:tabs>
        <w:ind w:firstLineChars="0"/>
        <w:rPr>
          <w:noProof/>
          <w:kern w:val="0"/>
          <w:szCs w:val="21"/>
        </w:rPr>
      </w:pPr>
      <w:r w:rsidRPr="00D26DE6">
        <w:rPr>
          <w:rFonts w:hint="eastAsia"/>
          <w:noProof/>
          <w:kern w:val="0"/>
          <w:szCs w:val="21"/>
        </w:rPr>
        <w:t>按照试验条件中规定的要求进行升压，</w:t>
      </w:r>
      <w:r w:rsidRPr="00D26DE6">
        <w:rPr>
          <w:noProof/>
          <w:kern w:val="0"/>
          <w:szCs w:val="21"/>
        </w:rPr>
        <w:t>直至</w:t>
      </w:r>
      <w:r w:rsidRPr="00D26DE6">
        <w:rPr>
          <w:rFonts w:hint="eastAsia"/>
          <w:noProof/>
          <w:kern w:val="0"/>
          <w:szCs w:val="21"/>
        </w:rPr>
        <w:t>样品爆破。</w:t>
      </w:r>
    </w:p>
    <w:p w:rsidR="001D62BC" w:rsidRPr="00D26DE6" w:rsidRDefault="001D62BC" w:rsidP="00E778DC">
      <w:pPr>
        <w:pStyle w:val="affb"/>
        <w:numPr>
          <w:ilvl w:val="2"/>
          <w:numId w:val="33"/>
        </w:numPr>
        <w:tabs>
          <w:tab w:val="num" w:pos="680"/>
        </w:tabs>
        <w:ind w:firstLineChars="0"/>
        <w:rPr>
          <w:noProof/>
          <w:kern w:val="0"/>
          <w:szCs w:val="21"/>
        </w:rPr>
      </w:pPr>
      <w:r w:rsidRPr="00D26DE6">
        <w:rPr>
          <w:rFonts w:hint="eastAsia"/>
          <w:noProof/>
          <w:kern w:val="0"/>
          <w:szCs w:val="21"/>
        </w:rPr>
        <w:t>为确保试验安全性，</w:t>
      </w:r>
      <w:r w:rsidR="002E3001" w:rsidRPr="00D26DE6">
        <w:rPr>
          <w:rFonts w:hint="eastAsia"/>
          <w:noProof/>
          <w:kern w:val="0"/>
          <w:szCs w:val="21"/>
        </w:rPr>
        <w:t>宜</w:t>
      </w:r>
      <w:r w:rsidRPr="00D26DE6">
        <w:rPr>
          <w:rFonts w:hint="eastAsia"/>
          <w:noProof/>
          <w:kern w:val="0"/>
          <w:szCs w:val="21"/>
        </w:rPr>
        <w:t>在试验过程中使用芯轴</w:t>
      </w:r>
      <w:r w:rsidR="00804580" w:rsidRPr="00D26DE6">
        <w:rPr>
          <w:rFonts w:hint="eastAsia"/>
          <w:noProof/>
          <w:kern w:val="0"/>
          <w:szCs w:val="21"/>
        </w:rPr>
        <w:t>。</w:t>
      </w:r>
    </w:p>
    <w:p w:rsidR="00DB7034" w:rsidRPr="00D26DE6" w:rsidRDefault="00886AAF" w:rsidP="0090566D">
      <w:pPr>
        <w:pStyle w:val="affb"/>
        <w:numPr>
          <w:ilvl w:val="1"/>
          <w:numId w:val="45"/>
        </w:numPr>
        <w:spacing w:beforeLines="50" w:before="156" w:afterLines="50" w:after="156"/>
        <w:ind w:firstLineChars="0"/>
        <w:rPr>
          <w:rFonts w:ascii="黑体" w:eastAsia="黑体" w:hAnsi="黑体"/>
          <w:szCs w:val="21"/>
        </w:rPr>
      </w:pPr>
      <w:r w:rsidRPr="00D26DE6">
        <w:rPr>
          <w:rFonts w:ascii="黑体" w:eastAsia="黑体" w:hAnsi="黑体" w:hint="eastAsia"/>
          <w:szCs w:val="21"/>
        </w:rPr>
        <w:t>温度和</w:t>
      </w:r>
      <w:r w:rsidR="00A90AD8" w:rsidRPr="00D26DE6">
        <w:rPr>
          <w:rFonts w:ascii="黑体" w:eastAsia="黑体" w:hAnsi="黑体" w:hint="eastAsia"/>
          <w:szCs w:val="21"/>
        </w:rPr>
        <w:t>外径延伸</w:t>
      </w:r>
      <w:r w:rsidRPr="00D26DE6">
        <w:rPr>
          <w:rFonts w:ascii="黑体" w:eastAsia="黑体" w:hAnsi="黑体" w:hint="eastAsia"/>
          <w:szCs w:val="21"/>
        </w:rPr>
        <w:t>的记录</w:t>
      </w:r>
    </w:p>
    <w:p w:rsidR="008C41A9" w:rsidRPr="00D26DE6" w:rsidRDefault="008C41A9" w:rsidP="008C41A9">
      <w:pPr>
        <w:pStyle w:val="affb"/>
        <w:numPr>
          <w:ilvl w:val="2"/>
          <w:numId w:val="33"/>
        </w:numPr>
        <w:tabs>
          <w:tab w:val="num" w:pos="680"/>
        </w:tabs>
        <w:ind w:firstLineChars="0"/>
        <w:rPr>
          <w:szCs w:val="21"/>
        </w:rPr>
      </w:pPr>
      <w:r w:rsidRPr="00D26DE6">
        <w:rPr>
          <w:rFonts w:hint="eastAsia"/>
          <w:szCs w:val="21"/>
        </w:rPr>
        <w:t>当试验</w:t>
      </w:r>
      <w:r w:rsidR="00C242F4" w:rsidRPr="00D26DE6">
        <w:rPr>
          <w:rFonts w:hint="eastAsia"/>
          <w:szCs w:val="21"/>
        </w:rPr>
        <w:t>条件</w:t>
      </w:r>
      <w:r w:rsidR="00892021" w:rsidRPr="00D26DE6">
        <w:rPr>
          <w:rFonts w:hint="eastAsia"/>
          <w:szCs w:val="21"/>
        </w:rPr>
        <w:t>达到规定</w:t>
      </w:r>
      <w:r w:rsidR="00C242F4" w:rsidRPr="00D26DE6">
        <w:rPr>
          <w:rFonts w:hint="eastAsia"/>
          <w:szCs w:val="21"/>
        </w:rPr>
        <w:t>范围</w:t>
      </w:r>
      <w:r w:rsidR="00892021" w:rsidRPr="00D26DE6">
        <w:rPr>
          <w:rFonts w:hint="eastAsia"/>
          <w:szCs w:val="21"/>
        </w:rPr>
        <w:t>时，</w:t>
      </w:r>
      <w:r w:rsidR="00A90AD8" w:rsidRPr="00D26DE6">
        <w:rPr>
          <w:rFonts w:hint="eastAsia"/>
          <w:szCs w:val="21"/>
        </w:rPr>
        <w:t>外径</w:t>
      </w:r>
      <w:r w:rsidR="00152368" w:rsidRPr="00D26DE6">
        <w:rPr>
          <w:rFonts w:hint="eastAsia"/>
          <w:szCs w:val="21"/>
        </w:rPr>
        <w:t>形变</w:t>
      </w:r>
      <w:r w:rsidR="00001548" w:rsidRPr="00D26DE6">
        <w:rPr>
          <w:rFonts w:hint="eastAsia"/>
          <w:szCs w:val="21"/>
        </w:rPr>
        <w:t>测量系统</w:t>
      </w:r>
      <w:r w:rsidRPr="00D26DE6">
        <w:rPr>
          <w:rFonts w:hint="eastAsia"/>
          <w:szCs w:val="21"/>
        </w:rPr>
        <w:t>应</w:t>
      </w:r>
      <w:r w:rsidR="00892021" w:rsidRPr="00D26DE6">
        <w:rPr>
          <w:rFonts w:hint="eastAsia"/>
          <w:szCs w:val="21"/>
        </w:rPr>
        <w:t>持续测量样品</w:t>
      </w:r>
      <w:r w:rsidR="007F5FB1" w:rsidRPr="00D26DE6">
        <w:rPr>
          <w:rFonts w:hint="eastAsia"/>
          <w:noProof/>
          <w:kern w:val="0"/>
          <w:szCs w:val="21"/>
        </w:rPr>
        <w:t>形变参考外径</w:t>
      </w:r>
      <w:r w:rsidR="007F5FB1" w:rsidRPr="00D26DE6">
        <w:rPr>
          <w:rFonts w:eastAsia="黑体"/>
          <w:i/>
          <w:noProof/>
          <w:kern w:val="0"/>
          <w:szCs w:val="21"/>
        </w:rPr>
        <w:t>D</w:t>
      </w:r>
      <w:r w:rsidR="007F5FB1" w:rsidRPr="00D26DE6">
        <w:rPr>
          <w:rFonts w:eastAsia="黑体"/>
          <w:noProof/>
          <w:kern w:val="0"/>
          <w:szCs w:val="21"/>
          <w:vertAlign w:val="subscript"/>
        </w:rPr>
        <w:t>d</w:t>
      </w:r>
      <w:r w:rsidR="00D146E1" w:rsidRPr="00D26DE6">
        <w:rPr>
          <w:rFonts w:ascii="宋体" w:hAnsi="宋体" w:hint="eastAsia"/>
          <w:noProof/>
          <w:kern w:val="0"/>
          <w:szCs w:val="21"/>
        </w:rPr>
        <w:t>，</w:t>
      </w:r>
      <w:r w:rsidR="00D146E1" w:rsidRPr="00D26DE6">
        <w:rPr>
          <w:szCs w:val="21"/>
        </w:rPr>
        <w:t>直至</w:t>
      </w:r>
      <w:r w:rsidR="00D146E1" w:rsidRPr="00D26DE6">
        <w:rPr>
          <w:rFonts w:hint="eastAsia"/>
          <w:szCs w:val="21"/>
        </w:rPr>
        <w:t>可求得规定塑性延伸爆破强度</w:t>
      </w:r>
      <w:r w:rsidR="00D146E1" w:rsidRPr="00D26DE6">
        <w:rPr>
          <w:i/>
        </w:rPr>
        <w:t>S</w:t>
      </w:r>
      <w:r w:rsidR="00D146E1" w:rsidRPr="00D26DE6">
        <w:rPr>
          <w:vertAlign w:val="subscript"/>
        </w:rPr>
        <w:t>p</w:t>
      </w:r>
      <w:r w:rsidR="00001548" w:rsidRPr="00D26DE6">
        <w:rPr>
          <w:rFonts w:hint="eastAsia"/>
          <w:szCs w:val="21"/>
        </w:rPr>
        <w:t>。</w:t>
      </w:r>
    </w:p>
    <w:p w:rsidR="00AB7CC3" w:rsidRPr="00D26DE6" w:rsidRDefault="00AB7CC3" w:rsidP="00AB7CC3">
      <w:pPr>
        <w:ind w:leftChars="200" w:left="780" w:hangingChars="200" w:hanging="360"/>
        <w:rPr>
          <w:noProof/>
          <w:kern w:val="0"/>
          <w:sz w:val="18"/>
          <w:szCs w:val="18"/>
        </w:rPr>
      </w:pPr>
      <w:r w:rsidRPr="00D26DE6">
        <w:rPr>
          <w:rFonts w:ascii="黑体" w:eastAsia="黑体" w:hAnsi="黑体" w:hint="eastAsia"/>
          <w:noProof/>
          <w:kern w:val="0"/>
          <w:sz w:val="18"/>
          <w:szCs w:val="18"/>
        </w:rPr>
        <w:t>注：</w:t>
      </w:r>
      <w:r w:rsidR="00D146E1" w:rsidRPr="00D26DE6">
        <w:rPr>
          <w:rFonts w:hint="eastAsia"/>
          <w:noProof/>
          <w:kern w:val="0"/>
          <w:sz w:val="18"/>
          <w:szCs w:val="18"/>
        </w:rPr>
        <w:t>形变参考外径</w:t>
      </w:r>
      <w:r w:rsidRPr="00D26DE6">
        <w:rPr>
          <w:rFonts w:hint="eastAsia"/>
          <w:noProof/>
          <w:kern w:val="0"/>
          <w:sz w:val="18"/>
          <w:szCs w:val="18"/>
        </w:rPr>
        <w:t>的测量，宜在</w:t>
      </w:r>
      <w:r w:rsidRPr="00D26DE6">
        <w:rPr>
          <w:noProof/>
          <w:kern w:val="0"/>
          <w:sz w:val="18"/>
          <w:szCs w:val="18"/>
        </w:rPr>
        <w:t>10s</w:t>
      </w:r>
      <w:r w:rsidRPr="00D26DE6">
        <w:rPr>
          <w:rFonts w:hint="eastAsia"/>
          <w:noProof/>
          <w:kern w:val="0"/>
          <w:sz w:val="18"/>
          <w:szCs w:val="18"/>
        </w:rPr>
        <w:t>内读取不少于</w:t>
      </w:r>
      <w:r w:rsidRPr="00D26DE6">
        <w:rPr>
          <w:noProof/>
          <w:kern w:val="0"/>
          <w:sz w:val="18"/>
          <w:szCs w:val="18"/>
        </w:rPr>
        <w:t>5</w:t>
      </w:r>
      <w:r w:rsidRPr="00D26DE6">
        <w:rPr>
          <w:rFonts w:hint="eastAsia"/>
          <w:noProof/>
          <w:kern w:val="0"/>
          <w:sz w:val="18"/>
          <w:szCs w:val="18"/>
        </w:rPr>
        <w:t>次外径实测值，求平均数计算。</w:t>
      </w:r>
    </w:p>
    <w:p w:rsidR="00DD4A6C" w:rsidRPr="00D26DE6" w:rsidRDefault="00DD4A6C" w:rsidP="00DD4A6C">
      <w:pPr>
        <w:pStyle w:val="affb"/>
        <w:numPr>
          <w:ilvl w:val="2"/>
          <w:numId w:val="33"/>
        </w:numPr>
        <w:tabs>
          <w:tab w:val="num" w:pos="680"/>
        </w:tabs>
        <w:ind w:firstLineChars="0"/>
        <w:rPr>
          <w:szCs w:val="21"/>
        </w:rPr>
      </w:pPr>
      <w:r w:rsidRPr="00D26DE6">
        <w:rPr>
          <w:rFonts w:hint="eastAsia"/>
          <w:szCs w:val="21"/>
        </w:rPr>
        <w:t>在整个试验</w:t>
      </w:r>
      <w:r w:rsidR="006B6458" w:rsidRPr="00D26DE6">
        <w:rPr>
          <w:rFonts w:hint="eastAsia"/>
          <w:szCs w:val="21"/>
        </w:rPr>
        <w:t>过程中应充分记录样品的温度，</w:t>
      </w:r>
      <w:r w:rsidR="006B6458" w:rsidRPr="00D26DE6">
        <w:rPr>
          <w:szCs w:val="21"/>
        </w:rPr>
        <w:t>来</w:t>
      </w:r>
      <w:r w:rsidR="006B6458" w:rsidRPr="00D26DE6">
        <w:rPr>
          <w:rFonts w:hint="eastAsia"/>
          <w:szCs w:val="21"/>
        </w:rPr>
        <w:t>证实满足试验条件。</w:t>
      </w:r>
    </w:p>
    <w:p w:rsidR="006B6458" w:rsidRPr="00D26DE6" w:rsidRDefault="006B6458" w:rsidP="00DD4A6C">
      <w:pPr>
        <w:pStyle w:val="affb"/>
        <w:numPr>
          <w:ilvl w:val="2"/>
          <w:numId w:val="33"/>
        </w:numPr>
        <w:tabs>
          <w:tab w:val="num" w:pos="680"/>
        </w:tabs>
        <w:ind w:firstLineChars="0"/>
        <w:rPr>
          <w:szCs w:val="21"/>
        </w:rPr>
      </w:pPr>
      <w:r w:rsidRPr="00D26DE6">
        <w:rPr>
          <w:rFonts w:hint="eastAsia"/>
          <w:szCs w:val="21"/>
        </w:rPr>
        <w:t>在整个试验过程中应连续记录或记录足够多的</w:t>
      </w:r>
      <w:r w:rsidR="00A90AD8" w:rsidRPr="00D26DE6">
        <w:rPr>
          <w:rFonts w:hint="eastAsia"/>
          <w:szCs w:val="21"/>
        </w:rPr>
        <w:t>外径延伸</w:t>
      </w:r>
      <w:r w:rsidRPr="00D26DE6">
        <w:rPr>
          <w:rFonts w:hint="eastAsia"/>
          <w:szCs w:val="21"/>
        </w:rPr>
        <w:t>数据来绘制</w:t>
      </w:r>
      <w:r w:rsidR="009B40C3" w:rsidRPr="00D26DE6">
        <w:rPr>
          <w:rFonts w:hint="eastAsia"/>
          <w:szCs w:val="21"/>
        </w:rPr>
        <w:t>爆破应力</w:t>
      </w:r>
      <w:r w:rsidR="00EE752A" w:rsidRPr="00D26DE6">
        <w:rPr>
          <w:rFonts w:hint="eastAsia"/>
          <w:szCs w:val="21"/>
        </w:rPr>
        <w:t>-</w:t>
      </w:r>
      <w:r w:rsidR="00EE752A" w:rsidRPr="00D26DE6">
        <w:rPr>
          <w:rFonts w:hint="eastAsia"/>
          <w:szCs w:val="21"/>
        </w:rPr>
        <w:t>应变</w:t>
      </w:r>
      <w:r w:rsidR="003A1C89" w:rsidRPr="00D26DE6">
        <w:rPr>
          <w:rFonts w:hint="eastAsia"/>
          <w:szCs w:val="21"/>
        </w:rPr>
        <w:t>曲线</w:t>
      </w:r>
      <w:r w:rsidRPr="00D26DE6">
        <w:rPr>
          <w:rFonts w:hint="eastAsia"/>
          <w:szCs w:val="21"/>
        </w:rPr>
        <w:t>。</w:t>
      </w:r>
    </w:p>
    <w:p w:rsidR="00D27BD2" w:rsidRPr="00D26DE6" w:rsidRDefault="00D27BD2" w:rsidP="00DD4A6C">
      <w:pPr>
        <w:pStyle w:val="affb"/>
        <w:numPr>
          <w:ilvl w:val="2"/>
          <w:numId w:val="33"/>
        </w:numPr>
        <w:tabs>
          <w:tab w:val="num" w:pos="680"/>
        </w:tabs>
        <w:ind w:firstLineChars="0"/>
        <w:rPr>
          <w:szCs w:val="21"/>
        </w:rPr>
      </w:pPr>
      <w:r w:rsidRPr="00D26DE6">
        <w:rPr>
          <w:rFonts w:hint="eastAsia"/>
          <w:szCs w:val="21"/>
        </w:rPr>
        <w:lastRenderedPageBreak/>
        <w:t>当只测定</w:t>
      </w:r>
      <w:r w:rsidR="00E419DD" w:rsidRPr="00D26DE6">
        <w:rPr>
          <w:rFonts w:hint="eastAsia"/>
          <w:szCs w:val="21"/>
        </w:rPr>
        <w:t>爆破强度与</w:t>
      </w:r>
      <w:r w:rsidR="003F25E9" w:rsidRPr="00D26DE6">
        <w:rPr>
          <w:rFonts w:hint="eastAsia"/>
          <w:szCs w:val="21"/>
        </w:rPr>
        <w:t>最大</w:t>
      </w:r>
      <w:r w:rsidR="00D46BF7" w:rsidRPr="00D26DE6">
        <w:rPr>
          <w:rFonts w:hint="eastAsia"/>
          <w:szCs w:val="21"/>
        </w:rPr>
        <w:t>圆周</w:t>
      </w:r>
      <w:r w:rsidR="003F25E9" w:rsidRPr="00D26DE6">
        <w:rPr>
          <w:rFonts w:hint="eastAsia"/>
          <w:szCs w:val="21"/>
        </w:rPr>
        <w:t>伸长率</w:t>
      </w:r>
      <w:r w:rsidRPr="00D26DE6">
        <w:rPr>
          <w:rFonts w:hint="eastAsia"/>
          <w:szCs w:val="21"/>
        </w:rPr>
        <w:t>时，</w:t>
      </w:r>
      <w:r w:rsidR="006F5129" w:rsidRPr="00D26DE6">
        <w:rPr>
          <w:szCs w:val="21"/>
        </w:rPr>
        <w:t>可</w:t>
      </w:r>
      <w:r w:rsidR="006F5129" w:rsidRPr="00D26DE6">
        <w:rPr>
          <w:rFonts w:hint="eastAsia"/>
          <w:szCs w:val="21"/>
        </w:rPr>
        <w:t>不测量</w:t>
      </w:r>
      <w:r w:rsidR="00774664" w:rsidRPr="00D26DE6">
        <w:rPr>
          <w:rFonts w:hint="eastAsia"/>
          <w:szCs w:val="21"/>
        </w:rPr>
        <w:t>外径延伸的变化量</w:t>
      </w:r>
      <w:r w:rsidR="00235997" w:rsidRPr="00D26DE6">
        <w:rPr>
          <w:rFonts w:hint="eastAsia"/>
          <w:szCs w:val="21"/>
        </w:rPr>
        <w:t>，</w:t>
      </w:r>
      <w:r w:rsidR="00235997" w:rsidRPr="00D26DE6">
        <w:rPr>
          <w:szCs w:val="21"/>
        </w:rPr>
        <w:t>可</w:t>
      </w:r>
      <w:r w:rsidR="00235997" w:rsidRPr="00D26DE6">
        <w:rPr>
          <w:rFonts w:hint="eastAsia"/>
          <w:szCs w:val="21"/>
        </w:rPr>
        <w:t>不绘制</w:t>
      </w:r>
      <w:r w:rsidR="009B40C3" w:rsidRPr="00D26DE6">
        <w:rPr>
          <w:rFonts w:hint="eastAsia"/>
          <w:szCs w:val="21"/>
        </w:rPr>
        <w:t>爆破应力</w:t>
      </w:r>
      <w:r w:rsidR="00235997" w:rsidRPr="00D26DE6">
        <w:rPr>
          <w:rFonts w:hint="eastAsia"/>
          <w:szCs w:val="21"/>
        </w:rPr>
        <w:t>-</w:t>
      </w:r>
      <w:r w:rsidR="00235997" w:rsidRPr="00D26DE6">
        <w:rPr>
          <w:rFonts w:hint="eastAsia"/>
          <w:szCs w:val="21"/>
        </w:rPr>
        <w:t>应变曲线</w:t>
      </w:r>
      <w:r w:rsidR="006F5129" w:rsidRPr="00D26DE6">
        <w:rPr>
          <w:rFonts w:hint="eastAsia"/>
          <w:szCs w:val="21"/>
        </w:rPr>
        <w:t>。</w:t>
      </w:r>
    </w:p>
    <w:p w:rsidR="00DA1BA5" w:rsidRPr="00D26DE6" w:rsidRDefault="009B40C3" w:rsidP="00FB6115">
      <w:pPr>
        <w:pStyle w:val="affb"/>
        <w:numPr>
          <w:ilvl w:val="1"/>
          <w:numId w:val="45"/>
        </w:numPr>
        <w:spacing w:beforeLines="50" w:before="156" w:afterLines="50" w:after="156"/>
        <w:ind w:firstLineChars="0"/>
        <w:rPr>
          <w:rFonts w:ascii="黑体" w:eastAsia="黑体" w:hAnsi="黑体"/>
          <w:szCs w:val="21"/>
        </w:rPr>
      </w:pPr>
      <w:r w:rsidRPr="00D26DE6">
        <w:rPr>
          <w:rFonts w:ascii="黑体" w:eastAsia="黑体" w:hAnsi="黑体" w:hint="eastAsia"/>
          <w:szCs w:val="21"/>
        </w:rPr>
        <w:t>爆破</w:t>
      </w:r>
      <w:r w:rsidR="003A1C89" w:rsidRPr="00D26DE6">
        <w:rPr>
          <w:rFonts w:ascii="黑体" w:eastAsia="黑体" w:hAnsi="黑体" w:hint="eastAsia"/>
          <w:szCs w:val="21"/>
        </w:rPr>
        <w:t>曲线</w:t>
      </w:r>
    </w:p>
    <w:p w:rsidR="00D33EDF" w:rsidRPr="00D26DE6" w:rsidRDefault="00DA1BA5" w:rsidP="00D33EDF">
      <w:pPr>
        <w:pStyle w:val="affb"/>
        <w:ind w:firstLineChars="202" w:firstLine="424"/>
        <w:rPr>
          <w:noProof/>
          <w:kern w:val="0"/>
          <w:szCs w:val="21"/>
        </w:rPr>
      </w:pPr>
      <w:r w:rsidRPr="00D26DE6">
        <w:rPr>
          <w:rFonts w:hint="eastAsia"/>
          <w:noProof/>
          <w:kern w:val="0"/>
          <w:szCs w:val="21"/>
        </w:rPr>
        <w:t>依据所记录的</w:t>
      </w:r>
      <w:r w:rsidR="009B40C3" w:rsidRPr="00D26DE6">
        <w:rPr>
          <w:rFonts w:hint="eastAsia"/>
          <w:noProof/>
          <w:kern w:val="0"/>
          <w:szCs w:val="21"/>
        </w:rPr>
        <w:t>爆破应力</w:t>
      </w:r>
      <w:r w:rsidR="001D3ECB" w:rsidRPr="00D26DE6">
        <w:rPr>
          <w:rFonts w:hint="eastAsia"/>
          <w:i/>
          <w:noProof/>
          <w:kern w:val="0"/>
          <w:szCs w:val="21"/>
        </w:rPr>
        <w:t>S</w:t>
      </w:r>
      <w:r w:rsidRPr="00D26DE6">
        <w:rPr>
          <w:rFonts w:hint="eastAsia"/>
          <w:noProof/>
          <w:kern w:val="0"/>
          <w:szCs w:val="21"/>
        </w:rPr>
        <w:t>和时间</w:t>
      </w:r>
      <w:r w:rsidR="00392590" w:rsidRPr="00D26DE6">
        <w:rPr>
          <w:rFonts w:hint="eastAsia"/>
          <w:i/>
          <w:noProof/>
          <w:kern w:val="0"/>
          <w:szCs w:val="21"/>
        </w:rPr>
        <w:t>t</w:t>
      </w:r>
      <w:r w:rsidRPr="00D26DE6">
        <w:rPr>
          <w:rFonts w:hint="eastAsia"/>
          <w:noProof/>
          <w:kern w:val="0"/>
          <w:szCs w:val="21"/>
        </w:rPr>
        <w:t>，</w:t>
      </w:r>
      <w:r w:rsidR="006E2497" w:rsidRPr="00D26DE6">
        <w:rPr>
          <w:rFonts w:hint="eastAsia"/>
          <w:noProof/>
          <w:kern w:val="0"/>
          <w:szCs w:val="21"/>
        </w:rPr>
        <w:t>绘制</w:t>
      </w:r>
      <w:r w:rsidR="009B40C3" w:rsidRPr="00D26DE6">
        <w:rPr>
          <w:rFonts w:hint="eastAsia"/>
          <w:noProof/>
          <w:kern w:val="0"/>
          <w:szCs w:val="21"/>
        </w:rPr>
        <w:t>爆破应力</w:t>
      </w:r>
      <w:r w:rsidR="00392590" w:rsidRPr="00D26DE6">
        <w:rPr>
          <w:rFonts w:hint="eastAsia"/>
          <w:noProof/>
          <w:kern w:val="0"/>
          <w:szCs w:val="21"/>
        </w:rPr>
        <w:t>-</w:t>
      </w:r>
      <w:r w:rsidR="00392590" w:rsidRPr="00D26DE6">
        <w:rPr>
          <w:rFonts w:hint="eastAsia"/>
          <w:noProof/>
          <w:kern w:val="0"/>
          <w:szCs w:val="21"/>
        </w:rPr>
        <w:t>时间曲线</w:t>
      </w:r>
      <w:r w:rsidR="006E2497" w:rsidRPr="00D26DE6">
        <w:rPr>
          <w:rFonts w:hint="eastAsia"/>
          <w:noProof/>
          <w:kern w:val="0"/>
          <w:szCs w:val="21"/>
        </w:rPr>
        <w:t>，</w:t>
      </w:r>
      <w:r w:rsidR="00FF730C" w:rsidRPr="00D26DE6">
        <w:rPr>
          <w:rFonts w:hint="eastAsia"/>
          <w:noProof/>
          <w:kern w:val="0"/>
          <w:szCs w:val="21"/>
        </w:rPr>
        <w:t>示意图</w:t>
      </w:r>
      <w:r w:rsidR="006E2497" w:rsidRPr="00D26DE6">
        <w:rPr>
          <w:noProof/>
          <w:kern w:val="0"/>
          <w:szCs w:val="21"/>
        </w:rPr>
        <w:t>见</w:t>
      </w:r>
      <w:r w:rsidR="006E2497" w:rsidRPr="00D26DE6">
        <w:rPr>
          <w:rFonts w:hint="eastAsia"/>
          <w:noProof/>
          <w:kern w:val="0"/>
          <w:szCs w:val="21"/>
        </w:rPr>
        <w:t>图</w:t>
      </w:r>
      <w:r w:rsidR="006E2497" w:rsidRPr="00D26DE6">
        <w:rPr>
          <w:rFonts w:hint="eastAsia"/>
          <w:noProof/>
          <w:kern w:val="0"/>
          <w:szCs w:val="21"/>
        </w:rPr>
        <w:t>1</w:t>
      </w:r>
      <w:r w:rsidR="00D71551" w:rsidRPr="00D26DE6">
        <w:rPr>
          <w:rFonts w:hint="eastAsia"/>
          <w:noProof/>
          <w:kern w:val="0"/>
          <w:szCs w:val="21"/>
        </w:rPr>
        <w:t>。</w:t>
      </w:r>
      <w:r w:rsidR="00AE705D" w:rsidRPr="00D26DE6">
        <w:rPr>
          <w:rFonts w:hint="eastAsia"/>
          <w:noProof/>
          <w:kern w:val="0"/>
          <w:szCs w:val="21"/>
        </w:rPr>
        <w:t>依据所记录的</w:t>
      </w:r>
      <w:r w:rsidR="00D26DE6" w:rsidRPr="00D26DE6">
        <w:rPr>
          <w:rFonts w:hint="eastAsia"/>
          <w:noProof/>
          <w:kern w:val="0"/>
          <w:szCs w:val="21"/>
        </w:rPr>
        <w:t>弹性形变阶段的</w:t>
      </w:r>
      <w:r w:rsidR="009B40C3" w:rsidRPr="00D26DE6">
        <w:rPr>
          <w:rFonts w:hint="eastAsia"/>
          <w:noProof/>
          <w:kern w:val="0"/>
          <w:szCs w:val="21"/>
        </w:rPr>
        <w:t>爆破应力</w:t>
      </w:r>
      <w:r w:rsidR="001D3ECB" w:rsidRPr="00D26DE6">
        <w:rPr>
          <w:rFonts w:hint="eastAsia"/>
          <w:i/>
          <w:noProof/>
          <w:kern w:val="0"/>
          <w:szCs w:val="21"/>
        </w:rPr>
        <w:t>S</w:t>
      </w:r>
      <w:r w:rsidR="001D3ECB" w:rsidRPr="00D26DE6">
        <w:rPr>
          <w:rFonts w:hint="eastAsia"/>
          <w:noProof/>
          <w:kern w:val="0"/>
          <w:szCs w:val="21"/>
        </w:rPr>
        <w:t>和</w:t>
      </w:r>
      <w:r w:rsidR="00AE705D" w:rsidRPr="00D26DE6">
        <w:rPr>
          <w:rFonts w:hint="eastAsia"/>
          <w:noProof/>
          <w:kern w:val="0"/>
          <w:szCs w:val="21"/>
        </w:rPr>
        <w:t>外径延伸率</w:t>
      </w:r>
      <w:r w:rsidR="00AE705D" w:rsidRPr="00D26DE6">
        <w:rPr>
          <w:rFonts w:hint="eastAsia"/>
          <w:i/>
          <w:noProof/>
          <w:kern w:val="0"/>
          <w:szCs w:val="21"/>
        </w:rPr>
        <w:t>e</w:t>
      </w:r>
      <w:r w:rsidR="00AE705D" w:rsidRPr="00D26DE6">
        <w:rPr>
          <w:rFonts w:hint="eastAsia"/>
          <w:noProof/>
          <w:kern w:val="0"/>
          <w:szCs w:val="21"/>
        </w:rPr>
        <w:t>，</w:t>
      </w:r>
      <w:r w:rsidR="00D26DE6" w:rsidRPr="00D26DE6">
        <w:rPr>
          <w:rFonts w:hint="eastAsia"/>
          <w:noProof/>
          <w:kern w:val="0"/>
          <w:szCs w:val="21"/>
        </w:rPr>
        <w:t>绘制</w:t>
      </w:r>
      <w:r w:rsidR="00595242" w:rsidRPr="00D26DE6">
        <w:rPr>
          <w:rFonts w:hint="eastAsia"/>
          <w:noProof/>
          <w:kern w:val="0"/>
          <w:szCs w:val="21"/>
        </w:rPr>
        <w:t>弹性形变阶段的</w:t>
      </w:r>
      <w:r w:rsidR="009B40C3" w:rsidRPr="00D26DE6">
        <w:rPr>
          <w:rFonts w:hint="eastAsia"/>
          <w:noProof/>
          <w:kern w:val="0"/>
          <w:szCs w:val="21"/>
        </w:rPr>
        <w:t>爆破应力</w:t>
      </w:r>
      <w:r w:rsidR="00AE705D" w:rsidRPr="00D26DE6">
        <w:rPr>
          <w:rFonts w:hint="eastAsia"/>
          <w:noProof/>
          <w:kern w:val="0"/>
          <w:szCs w:val="21"/>
        </w:rPr>
        <w:t>-</w:t>
      </w:r>
      <w:r w:rsidR="00AE705D" w:rsidRPr="00D26DE6">
        <w:rPr>
          <w:rFonts w:hint="eastAsia"/>
          <w:noProof/>
          <w:kern w:val="0"/>
          <w:szCs w:val="21"/>
        </w:rPr>
        <w:t>应变曲线</w:t>
      </w:r>
      <w:r w:rsidR="00D26DE6" w:rsidRPr="00D26DE6">
        <w:rPr>
          <w:rFonts w:hint="eastAsia"/>
          <w:noProof/>
          <w:kern w:val="0"/>
          <w:szCs w:val="21"/>
        </w:rPr>
        <w:t>，示意图</w:t>
      </w:r>
      <w:r w:rsidR="00D26DE6" w:rsidRPr="00D26DE6">
        <w:rPr>
          <w:noProof/>
          <w:kern w:val="0"/>
          <w:szCs w:val="21"/>
        </w:rPr>
        <w:t>见</w:t>
      </w:r>
      <w:r w:rsidR="00D26DE6" w:rsidRPr="00D26DE6">
        <w:rPr>
          <w:rFonts w:hint="eastAsia"/>
          <w:noProof/>
          <w:kern w:val="0"/>
          <w:szCs w:val="21"/>
        </w:rPr>
        <w:t>图</w:t>
      </w:r>
      <w:r w:rsidR="00D26DE6" w:rsidRPr="00D26DE6">
        <w:rPr>
          <w:noProof/>
          <w:kern w:val="0"/>
          <w:szCs w:val="21"/>
        </w:rPr>
        <w:t>2</w:t>
      </w:r>
      <w:r w:rsidR="00D26DE6" w:rsidRPr="00D26DE6">
        <w:rPr>
          <w:rFonts w:hint="eastAsia"/>
          <w:noProof/>
          <w:kern w:val="0"/>
          <w:szCs w:val="21"/>
        </w:rPr>
        <w:t>。</w:t>
      </w:r>
    </w:p>
    <w:p w:rsidR="00C73485" w:rsidRPr="00D26DE6" w:rsidRDefault="00501FF5" w:rsidP="00A60150">
      <w:pPr>
        <w:jc w:val="center"/>
        <w:rPr>
          <w:noProof/>
          <w:kern w:val="0"/>
          <w:szCs w:val="21"/>
        </w:rPr>
      </w:pPr>
      <w:r w:rsidRPr="00D26DE6">
        <w:rPr>
          <w:rFonts w:hint="eastAsia"/>
          <w:noProof/>
          <w:kern w:val="0"/>
          <w:szCs w:val="21"/>
        </w:rPr>
        <w:drawing>
          <wp:inline distT="0" distB="0" distL="0" distR="0" wp14:anchorId="2D50E437" wp14:editId="134FD365">
            <wp:extent cx="3337010" cy="252000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701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590" w:rsidRPr="00D26DE6" w:rsidRDefault="00392590" w:rsidP="00392590">
      <w:pPr>
        <w:jc w:val="center"/>
        <w:rPr>
          <w:rFonts w:ascii="黑体" w:eastAsia="黑体" w:hAnsi="黑体"/>
          <w:noProof/>
          <w:kern w:val="0"/>
          <w:szCs w:val="21"/>
        </w:rPr>
      </w:pPr>
      <w:r w:rsidRPr="00D26DE6">
        <w:rPr>
          <w:rFonts w:ascii="黑体" w:eastAsia="黑体" w:hAnsi="黑体" w:hint="eastAsia"/>
          <w:noProof/>
          <w:kern w:val="0"/>
          <w:szCs w:val="21"/>
        </w:rPr>
        <w:t xml:space="preserve">图1  </w:t>
      </w:r>
      <w:r w:rsidR="009B40C3" w:rsidRPr="00D26DE6">
        <w:rPr>
          <w:rFonts w:ascii="黑体" w:eastAsia="黑体" w:hAnsi="黑体" w:hint="eastAsia"/>
          <w:noProof/>
          <w:kern w:val="0"/>
          <w:szCs w:val="21"/>
        </w:rPr>
        <w:t>爆破应力</w:t>
      </w:r>
      <w:r w:rsidRPr="00D26DE6">
        <w:rPr>
          <w:rFonts w:ascii="黑体" w:eastAsia="黑体" w:hAnsi="黑体" w:hint="eastAsia"/>
          <w:noProof/>
          <w:kern w:val="0"/>
          <w:szCs w:val="21"/>
        </w:rPr>
        <w:t>-时间曲线示意图</w:t>
      </w:r>
    </w:p>
    <w:p w:rsidR="00FF67A8" w:rsidRPr="00D26DE6" w:rsidRDefault="00FF67A8" w:rsidP="00392590">
      <w:pPr>
        <w:jc w:val="center"/>
        <w:rPr>
          <w:rFonts w:ascii="黑体" w:eastAsia="黑体" w:hAnsi="黑体"/>
          <w:noProof/>
          <w:kern w:val="0"/>
          <w:szCs w:val="21"/>
        </w:rPr>
      </w:pPr>
    </w:p>
    <w:p w:rsidR="00392590" w:rsidRPr="00D26DE6" w:rsidRDefault="00AE705D" w:rsidP="00392590">
      <w:pPr>
        <w:jc w:val="center"/>
        <w:rPr>
          <w:rFonts w:ascii="黑体" w:eastAsia="黑体" w:hAnsi="黑体"/>
          <w:noProof/>
          <w:kern w:val="0"/>
          <w:szCs w:val="21"/>
        </w:rPr>
      </w:pPr>
      <w:r w:rsidRPr="00D26DE6">
        <w:rPr>
          <w:rFonts w:ascii="黑体" w:eastAsia="黑体" w:hAnsi="黑体"/>
          <w:noProof/>
          <w:kern w:val="0"/>
          <w:szCs w:val="21"/>
        </w:rPr>
        <w:drawing>
          <wp:inline distT="0" distB="0" distL="0" distR="0" wp14:anchorId="786D931E" wp14:editId="1EB1E667">
            <wp:extent cx="2646000" cy="2520000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应力-应变图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6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5EF" w:rsidRPr="00D26DE6" w:rsidRDefault="00392590" w:rsidP="00FF67A8">
      <w:pPr>
        <w:jc w:val="center"/>
        <w:rPr>
          <w:rFonts w:ascii="黑体" w:eastAsia="黑体" w:hAnsi="黑体"/>
          <w:noProof/>
          <w:kern w:val="0"/>
          <w:szCs w:val="21"/>
        </w:rPr>
      </w:pPr>
      <w:r w:rsidRPr="00D26DE6">
        <w:rPr>
          <w:rFonts w:ascii="黑体" w:eastAsia="黑体" w:hAnsi="黑体" w:hint="eastAsia"/>
          <w:noProof/>
          <w:kern w:val="0"/>
          <w:szCs w:val="21"/>
        </w:rPr>
        <w:t>图</w:t>
      </w:r>
      <w:r w:rsidRPr="00D26DE6">
        <w:rPr>
          <w:rFonts w:ascii="黑体" w:eastAsia="黑体" w:hAnsi="黑体"/>
          <w:noProof/>
          <w:kern w:val="0"/>
          <w:szCs w:val="21"/>
        </w:rPr>
        <w:t>2</w:t>
      </w:r>
      <w:r w:rsidRPr="00D26DE6">
        <w:rPr>
          <w:rFonts w:ascii="黑体" w:eastAsia="黑体" w:hAnsi="黑体" w:hint="eastAsia"/>
          <w:noProof/>
          <w:kern w:val="0"/>
          <w:szCs w:val="21"/>
        </w:rPr>
        <w:t xml:space="preserve">  </w:t>
      </w:r>
      <w:r w:rsidR="00595242" w:rsidRPr="00595242">
        <w:rPr>
          <w:rFonts w:ascii="黑体" w:eastAsia="黑体" w:hAnsi="黑体" w:hint="eastAsia"/>
          <w:noProof/>
          <w:kern w:val="0"/>
          <w:szCs w:val="21"/>
        </w:rPr>
        <w:t>弹性形变阶段的</w:t>
      </w:r>
      <w:r w:rsidR="009B40C3" w:rsidRPr="00D26DE6">
        <w:rPr>
          <w:rFonts w:ascii="黑体" w:eastAsia="黑体" w:hAnsi="黑体" w:hint="eastAsia"/>
          <w:noProof/>
          <w:kern w:val="0"/>
          <w:szCs w:val="21"/>
        </w:rPr>
        <w:t>爆破应力</w:t>
      </w:r>
      <w:r w:rsidRPr="00D26DE6">
        <w:rPr>
          <w:rFonts w:ascii="黑体" w:eastAsia="黑体" w:hAnsi="黑体" w:hint="eastAsia"/>
          <w:noProof/>
          <w:kern w:val="0"/>
          <w:szCs w:val="21"/>
        </w:rPr>
        <w:t>-应变曲线示意图</w:t>
      </w:r>
    </w:p>
    <w:p w:rsidR="006E2497" w:rsidRPr="00D26DE6" w:rsidRDefault="003512C9" w:rsidP="00453A61">
      <w:pPr>
        <w:pStyle w:val="affb"/>
        <w:numPr>
          <w:ilvl w:val="0"/>
          <w:numId w:val="33"/>
        </w:numPr>
        <w:tabs>
          <w:tab w:val="clear" w:pos="425"/>
        </w:tabs>
        <w:spacing w:beforeLines="100" w:before="312" w:afterLines="100" w:after="312"/>
        <w:ind w:firstLineChars="0"/>
        <w:rPr>
          <w:rFonts w:ascii="黑体" w:eastAsia="黑体" w:hAnsi="黑体"/>
          <w:szCs w:val="21"/>
        </w:rPr>
      </w:pPr>
      <w:r w:rsidRPr="00D26DE6">
        <w:rPr>
          <w:rFonts w:ascii="黑体" w:eastAsia="黑体" w:hAnsi="黑体" w:hint="eastAsia"/>
          <w:szCs w:val="21"/>
        </w:rPr>
        <w:t>试验数据处理</w:t>
      </w:r>
    </w:p>
    <w:p w:rsidR="001D62BC" w:rsidRPr="00D26DE6" w:rsidRDefault="001D62BC" w:rsidP="00FB6115">
      <w:pPr>
        <w:pStyle w:val="affb"/>
        <w:numPr>
          <w:ilvl w:val="1"/>
          <w:numId w:val="45"/>
        </w:numPr>
        <w:spacing w:beforeLines="50" w:before="156" w:afterLines="50" w:after="156"/>
        <w:ind w:firstLineChars="0"/>
        <w:rPr>
          <w:rFonts w:ascii="黑体" w:eastAsia="黑体" w:hAnsi="黑体"/>
          <w:szCs w:val="21"/>
        </w:rPr>
      </w:pPr>
      <w:r w:rsidRPr="00D26DE6">
        <w:rPr>
          <w:rFonts w:ascii="黑体" w:eastAsia="黑体" w:hAnsi="黑体" w:hint="eastAsia"/>
          <w:szCs w:val="21"/>
        </w:rPr>
        <w:t>结果的计算</w:t>
      </w:r>
      <w:r w:rsidR="00A00D04" w:rsidRPr="00D26DE6">
        <w:rPr>
          <w:rFonts w:ascii="黑体" w:eastAsia="黑体" w:hAnsi="黑体" w:hint="eastAsia"/>
          <w:szCs w:val="21"/>
        </w:rPr>
        <w:t>与表示</w:t>
      </w:r>
    </w:p>
    <w:p w:rsidR="001D62BC" w:rsidRPr="00D26DE6" w:rsidRDefault="001D62BC" w:rsidP="005626D5">
      <w:pPr>
        <w:pStyle w:val="affb"/>
        <w:numPr>
          <w:ilvl w:val="2"/>
          <w:numId w:val="33"/>
        </w:numPr>
        <w:tabs>
          <w:tab w:val="num" w:pos="680"/>
        </w:tabs>
        <w:ind w:firstLineChars="0"/>
      </w:pPr>
      <w:r w:rsidRPr="00D26DE6">
        <w:rPr>
          <w:rFonts w:asciiTheme="minorEastAsia" w:eastAsiaTheme="minorEastAsia" w:hAnsiTheme="minorEastAsia" w:hint="eastAsia"/>
        </w:rPr>
        <w:t>爆破</w:t>
      </w:r>
      <w:r w:rsidRPr="00D26DE6">
        <w:rPr>
          <w:rFonts w:hint="eastAsia"/>
          <w:noProof/>
          <w:kern w:val="0"/>
          <w:szCs w:val="21"/>
        </w:rPr>
        <w:t>强度</w:t>
      </w:r>
      <w:r w:rsidRPr="00D26DE6">
        <w:rPr>
          <w:rFonts w:hint="eastAsia"/>
        </w:rPr>
        <w:t>计算按式</w:t>
      </w:r>
      <w:r w:rsidRPr="00D26DE6">
        <w:t>（</w:t>
      </w:r>
      <w:r w:rsidRPr="00D26DE6">
        <w:t>1</w:t>
      </w:r>
      <w:r w:rsidRPr="00D26DE6">
        <w:t>）</w:t>
      </w:r>
      <w:r w:rsidRPr="00D26DE6">
        <w:rPr>
          <w:rFonts w:hint="eastAsia"/>
        </w:rPr>
        <w:t>进行。</w:t>
      </w:r>
    </w:p>
    <w:p w:rsidR="001D62BC" w:rsidRPr="00D26DE6" w:rsidRDefault="000025EF" w:rsidP="00F30D12">
      <w:pPr>
        <w:pStyle w:val="af4"/>
        <w:widowControl w:val="0"/>
        <w:ind w:left="840" w:firstLineChars="0" w:firstLine="0"/>
        <w:jc w:val="right"/>
      </w:pPr>
      <w:r w:rsidRPr="00D26DE6">
        <w:rPr>
          <w:rFonts w:ascii="Times New Roman"/>
          <w:i/>
        </w:rPr>
        <w:t>S</w:t>
      </w:r>
      <w:r w:rsidRPr="00D26DE6">
        <w:rPr>
          <w:rFonts w:ascii="Times New Roman"/>
          <w:vertAlign w:val="subscript"/>
        </w:rPr>
        <w:t>m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·</m:t>
            </m:r>
            <m:r>
              <m:rPr>
                <m:sty m:val="p"/>
              </m:rPr>
              <w:rPr>
                <w:rFonts w:ascii="Cambria Math" w:eastAsia="黑体" w:hAnsi="Cambria Math"/>
                <w:szCs w:val="21"/>
                <w:vertAlign w:val="subscript"/>
              </w:rPr>
              <m:t xml:space="preserve"> </m:t>
            </m:r>
            <m:sSub>
              <m:sSubPr>
                <m:ctrlPr>
                  <w:rPr>
                    <w:rFonts w:ascii="Cambria Math" w:eastAsia="黑体" w:hAnsi="Cambria Math"/>
                    <w:szCs w:val="21"/>
                    <w:vertAlign w:val="subscript"/>
                  </w:rPr>
                </m:ctrlPr>
              </m:sSubPr>
              <m:e>
                <m:r>
                  <w:rPr>
                    <w:rFonts w:ascii="Cambria Math" w:eastAsia="黑体" w:hAnsi="Cambria Math"/>
                    <w:szCs w:val="21"/>
                    <w:vertAlign w:val="subscript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eastAsia="黑体" w:hAnsi="Cambria Math"/>
                    <w:szCs w:val="21"/>
                    <w:vertAlign w:val="subscript"/>
                  </w:rPr>
                  <m:t>c</m:t>
                </m:r>
              </m:sub>
            </m:sSub>
          </m:num>
          <m:den>
            <m:r>
              <w:rPr>
                <w:rFonts w:ascii="Cambria Math" w:hAnsi="Cambria Math"/>
              </w:rPr>
              <m:t>2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δ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min</m:t>
                </m:r>
              </m:sub>
            </m:sSub>
          </m:den>
        </m:f>
      </m:oMath>
      <w:r w:rsidR="00F30D12" w:rsidRPr="00D26DE6">
        <w:rPr>
          <w:rFonts w:hint="eastAsia"/>
        </w:rPr>
        <w:t>…………………………</w:t>
      </w:r>
      <w:r w:rsidR="001D62BC" w:rsidRPr="00D26DE6">
        <w:rPr>
          <w:rFonts w:hint="eastAsia"/>
        </w:rPr>
        <w:t>………………………</w:t>
      </w:r>
      <w:r w:rsidR="001D62BC" w:rsidRPr="00D26DE6">
        <w:t>（1）</w:t>
      </w:r>
    </w:p>
    <w:p w:rsidR="001D62BC" w:rsidRPr="00D26DE6" w:rsidRDefault="001D62BC" w:rsidP="0012235F">
      <w:pPr>
        <w:ind w:firstLineChars="200" w:firstLine="420"/>
      </w:pPr>
      <w:r w:rsidRPr="00D26DE6">
        <w:t>其中：</w:t>
      </w:r>
    </w:p>
    <w:p w:rsidR="001D62BC" w:rsidRPr="00D26DE6" w:rsidRDefault="00F85F57" w:rsidP="0012235F">
      <w:pPr>
        <w:ind w:firstLineChars="200" w:firstLine="420"/>
      </w:pPr>
      <w:r w:rsidRPr="00D26DE6">
        <w:rPr>
          <w:i/>
        </w:rPr>
        <w:t>S</w:t>
      </w:r>
      <w:r w:rsidRPr="00D26DE6">
        <w:rPr>
          <w:vertAlign w:val="subscript"/>
        </w:rPr>
        <w:t>m</w:t>
      </w:r>
      <w:r w:rsidR="00EA3557" w:rsidRPr="00D26DE6">
        <w:rPr>
          <w:vertAlign w:val="subscript"/>
        </w:rPr>
        <w:t xml:space="preserve"> </w:t>
      </w:r>
      <w:r w:rsidR="007E2C0D" w:rsidRPr="00D26DE6">
        <w:rPr>
          <w:vertAlign w:val="subscript"/>
        </w:rPr>
        <w:t xml:space="preserve"> </w:t>
      </w:r>
      <w:r w:rsidR="001D62BC" w:rsidRPr="00D26DE6">
        <w:t>——</w:t>
      </w:r>
      <w:r w:rsidRPr="00D26DE6">
        <w:rPr>
          <w:noProof/>
          <w:kern w:val="0"/>
          <w:szCs w:val="21"/>
        </w:rPr>
        <w:t>爆破强度</w:t>
      </w:r>
      <w:r w:rsidR="001D62BC" w:rsidRPr="00D26DE6">
        <w:t>，单位</w:t>
      </w:r>
      <w:r w:rsidR="001D62BC" w:rsidRPr="00D26DE6">
        <w:rPr>
          <w:rFonts w:hint="eastAsia"/>
        </w:rPr>
        <w:t>为兆帕（</w:t>
      </w:r>
      <w:r w:rsidR="001D62BC" w:rsidRPr="00D26DE6">
        <w:t>MPa</w:t>
      </w:r>
      <w:r w:rsidR="001D62BC" w:rsidRPr="00D26DE6">
        <w:rPr>
          <w:rFonts w:hint="eastAsia"/>
        </w:rPr>
        <w:t>）</w:t>
      </w:r>
      <w:r w:rsidRPr="00D26DE6">
        <w:rPr>
          <w:rFonts w:hint="eastAsia"/>
        </w:rPr>
        <w:t>，</w:t>
      </w:r>
      <w:r w:rsidRPr="00D26DE6">
        <w:t>修约</w:t>
      </w:r>
      <w:r w:rsidRPr="00D26DE6">
        <w:rPr>
          <w:rFonts w:hint="eastAsia"/>
        </w:rPr>
        <w:t>至</w:t>
      </w:r>
      <w:r w:rsidR="00307893" w:rsidRPr="00D26DE6">
        <w:t>5</w:t>
      </w:r>
      <w:r w:rsidRPr="00D26DE6">
        <w:rPr>
          <w:rFonts w:hint="eastAsia"/>
        </w:rPr>
        <w:t>M</w:t>
      </w:r>
      <w:r w:rsidRPr="00D26DE6">
        <w:t>Pa</w:t>
      </w:r>
      <w:r w:rsidR="001D62BC" w:rsidRPr="00D26DE6">
        <w:rPr>
          <w:rFonts w:hint="eastAsia"/>
        </w:rPr>
        <w:t>；</w:t>
      </w:r>
    </w:p>
    <w:p w:rsidR="001D62BC" w:rsidRPr="00D26DE6" w:rsidRDefault="001D62BC" w:rsidP="0012235F">
      <w:pPr>
        <w:ind w:firstLineChars="200" w:firstLine="420"/>
      </w:pPr>
      <w:r w:rsidRPr="00D26DE6">
        <w:rPr>
          <w:i/>
        </w:rPr>
        <w:lastRenderedPageBreak/>
        <w:t>P</w:t>
      </w:r>
      <w:r w:rsidR="00EA3557" w:rsidRPr="00D26DE6">
        <w:rPr>
          <w:vertAlign w:val="subscript"/>
        </w:rPr>
        <w:t xml:space="preserve">  </w:t>
      </w:r>
      <w:r w:rsidR="007E2C0D" w:rsidRPr="00D26DE6">
        <w:rPr>
          <w:vertAlign w:val="subscript"/>
        </w:rPr>
        <w:t xml:space="preserve"> </w:t>
      </w:r>
      <w:r w:rsidRPr="00D26DE6">
        <w:t>——</w:t>
      </w:r>
      <w:r w:rsidR="00585D75" w:rsidRPr="00D26DE6">
        <w:t>最大流体压强</w:t>
      </w:r>
      <w:r w:rsidRPr="00D26DE6">
        <w:t>，单位</w:t>
      </w:r>
      <w:r w:rsidRPr="00D26DE6">
        <w:rPr>
          <w:rFonts w:hint="eastAsia"/>
        </w:rPr>
        <w:t>为兆帕（</w:t>
      </w:r>
      <w:r w:rsidRPr="00D26DE6">
        <w:t>MPa</w:t>
      </w:r>
      <w:r w:rsidRPr="00D26DE6">
        <w:rPr>
          <w:rFonts w:hint="eastAsia"/>
        </w:rPr>
        <w:t>）</w:t>
      </w:r>
      <w:r w:rsidR="00F85F57" w:rsidRPr="00D26DE6">
        <w:rPr>
          <w:rFonts w:hint="eastAsia"/>
        </w:rPr>
        <w:t>，</w:t>
      </w:r>
      <w:r w:rsidR="00F85F57" w:rsidRPr="00D26DE6">
        <w:t>修约</w:t>
      </w:r>
      <w:r w:rsidR="00F85F57" w:rsidRPr="00D26DE6">
        <w:rPr>
          <w:rFonts w:hint="eastAsia"/>
        </w:rPr>
        <w:t>至</w:t>
      </w:r>
      <w:r w:rsidR="00A252DC" w:rsidRPr="00D26DE6">
        <w:rPr>
          <w:rFonts w:hint="eastAsia"/>
        </w:rPr>
        <w:t>0</w:t>
      </w:r>
      <w:r w:rsidR="00A252DC" w:rsidRPr="00D26DE6">
        <w:t>.</w:t>
      </w:r>
      <w:r w:rsidR="00F85F57" w:rsidRPr="00D26DE6">
        <w:rPr>
          <w:rFonts w:hint="eastAsia"/>
        </w:rPr>
        <w:t>1M</w:t>
      </w:r>
      <w:r w:rsidR="00F85F57" w:rsidRPr="00D26DE6">
        <w:t>Pa</w:t>
      </w:r>
      <w:r w:rsidR="00F85F57" w:rsidRPr="00D26DE6">
        <w:rPr>
          <w:rFonts w:hint="eastAsia"/>
        </w:rPr>
        <w:t>；</w:t>
      </w:r>
    </w:p>
    <w:p w:rsidR="001D62BC" w:rsidRPr="00D26DE6" w:rsidRDefault="0099708D" w:rsidP="0012235F">
      <w:pPr>
        <w:ind w:firstLineChars="200" w:firstLine="420"/>
      </w:pPr>
      <w:r w:rsidRPr="00D26DE6">
        <w:rPr>
          <w:rFonts w:eastAsia="黑体"/>
          <w:i/>
          <w:noProof/>
          <w:kern w:val="0"/>
          <w:szCs w:val="21"/>
        </w:rPr>
        <w:t>D</w:t>
      </w:r>
      <w:r w:rsidRPr="00D26DE6">
        <w:rPr>
          <w:rFonts w:eastAsia="黑体"/>
          <w:noProof/>
          <w:kern w:val="0"/>
          <w:szCs w:val="21"/>
          <w:vertAlign w:val="subscript"/>
        </w:rPr>
        <w:t>c</w:t>
      </w:r>
      <w:r w:rsidR="007E2C0D" w:rsidRPr="00D26DE6">
        <w:rPr>
          <w:rFonts w:eastAsia="黑体"/>
          <w:noProof/>
          <w:kern w:val="0"/>
          <w:szCs w:val="21"/>
          <w:vertAlign w:val="subscript"/>
        </w:rPr>
        <w:t xml:space="preserve"> </w:t>
      </w:r>
      <w:r w:rsidR="00EA3557" w:rsidRPr="00D26DE6">
        <w:rPr>
          <w:rFonts w:eastAsia="黑体"/>
          <w:noProof/>
          <w:kern w:val="0"/>
          <w:szCs w:val="21"/>
          <w:vertAlign w:val="subscript"/>
        </w:rPr>
        <w:t xml:space="preserve"> </w:t>
      </w:r>
      <w:r w:rsidR="001D62BC" w:rsidRPr="00D26DE6">
        <w:t>——</w:t>
      </w:r>
      <w:r w:rsidR="001C410F" w:rsidRPr="00D26DE6">
        <w:rPr>
          <w:rFonts w:hint="eastAsia"/>
        </w:rPr>
        <w:t>原始参考管壁中径</w:t>
      </w:r>
      <w:r w:rsidR="001D62BC" w:rsidRPr="00D26DE6">
        <w:t>，单位</w:t>
      </w:r>
      <w:r w:rsidR="001D62BC" w:rsidRPr="00D26DE6">
        <w:rPr>
          <w:rFonts w:hint="eastAsia"/>
        </w:rPr>
        <w:t>为毫米（</w:t>
      </w:r>
      <w:r w:rsidR="001D62BC" w:rsidRPr="00D26DE6">
        <w:t>mm</w:t>
      </w:r>
      <w:r w:rsidR="001D62BC" w:rsidRPr="00D26DE6">
        <w:rPr>
          <w:rFonts w:hint="eastAsia"/>
        </w:rPr>
        <w:t>）</w:t>
      </w:r>
      <w:r w:rsidR="00F85F57" w:rsidRPr="00D26DE6">
        <w:rPr>
          <w:rFonts w:hint="eastAsia"/>
        </w:rPr>
        <w:t>，</w:t>
      </w:r>
      <w:r w:rsidR="00F85F57" w:rsidRPr="00D26DE6">
        <w:t>修约</w:t>
      </w:r>
      <w:r w:rsidR="00F85F57" w:rsidRPr="00D26DE6">
        <w:rPr>
          <w:rFonts w:hint="eastAsia"/>
        </w:rPr>
        <w:t>至</w:t>
      </w:r>
      <w:r w:rsidR="00A30496" w:rsidRPr="00D26DE6">
        <w:rPr>
          <w:szCs w:val="21"/>
        </w:rPr>
        <w:t>0.01</w:t>
      </w:r>
      <w:r w:rsidR="00F85F57" w:rsidRPr="00D26DE6">
        <w:rPr>
          <w:szCs w:val="21"/>
        </w:rPr>
        <w:t>mm</w:t>
      </w:r>
      <w:r w:rsidR="001D62BC" w:rsidRPr="00D26DE6">
        <w:rPr>
          <w:rFonts w:hint="eastAsia"/>
        </w:rPr>
        <w:t>；</w:t>
      </w:r>
    </w:p>
    <w:p w:rsidR="001D62BC" w:rsidRPr="00D26DE6" w:rsidRDefault="0012235F" w:rsidP="0012235F">
      <w:pPr>
        <w:ind w:firstLineChars="200" w:firstLine="420"/>
      </w:pPr>
      <w:r w:rsidRPr="00D26DE6">
        <w:t>δ</w:t>
      </w:r>
      <w:r w:rsidRPr="00D26DE6">
        <w:rPr>
          <w:vertAlign w:val="subscript"/>
        </w:rPr>
        <w:t>min</w:t>
      </w:r>
      <w:r w:rsidR="007E2C0D" w:rsidRPr="00D26DE6">
        <w:rPr>
          <w:vertAlign w:val="subscript"/>
        </w:rPr>
        <w:t xml:space="preserve"> </w:t>
      </w:r>
      <w:r w:rsidR="001D62BC" w:rsidRPr="00D26DE6">
        <w:t>——</w:t>
      </w:r>
      <w:r w:rsidR="000345FF" w:rsidRPr="00D26DE6">
        <w:rPr>
          <w:rFonts w:hint="eastAsia"/>
        </w:rPr>
        <w:t>最小参考壁厚</w:t>
      </w:r>
      <w:r w:rsidR="001D62BC" w:rsidRPr="00D26DE6">
        <w:t>，单位</w:t>
      </w:r>
      <w:r w:rsidR="001D62BC" w:rsidRPr="00D26DE6">
        <w:rPr>
          <w:rFonts w:hint="eastAsia"/>
        </w:rPr>
        <w:t>为毫米（</w:t>
      </w:r>
      <w:r w:rsidR="001D62BC" w:rsidRPr="00D26DE6">
        <w:t>mm</w:t>
      </w:r>
      <w:r w:rsidR="001D62BC" w:rsidRPr="00D26DE6">
        <w:rPr>
          <w:rFonts w:hint="eastAsia"/>
        </w:rPr>
        <w:t>）</w:t>
      </w:r>
      <w:r w:rsidR="009D376A" w:rsidRPr="00D26DE6">
        <w:rPr>
          <w:rFonts w:hint="eastAsia"/>
        </w:rPr>
        <w:t>，</w:t>
      </w:r>
      <w:r w:rsidR="009D376A" w:rsidRPr="00D26DE6">
        <w:t>修约</w:t>
      </w:r>
      <w:r w:rsidR="009D376A" w:rsidRPr="00D26DE6">
        <w:rPr>
          <w:rFonts w:hint="eastAsia"/>
        </w:rPr>
        <w:t>至</w:t>
      </w:r>
      <w:r w:rsidR="009D376A" w:rsidRPr="00D26DE6">
        <w:rPr>
          <w:szCs w:val="21"/>
        </w:rPr>
        <w:t>0.01mm</w:t>
      </w:r>
      <w:r w:rsidR="001D62BC" w:rsidRPr="00D26DE6">
        <w:rPr>
          <w:rFonts w:hint="eastAsia"/>
        </w:rPr>
        <w:t>。</w:t>
      </w:r>
    </w:p>
    <w:p w:rsidR="001D62BC" w:rsidRPr="00D26DE6" w:rsidRDefault="003F25E9" w:rsidP="0012235F">
      <w:pPr>
        <w:pStyle w:val="affb"/>
        <w:numPr>
          <w:ilvl w:val="2"/>
          <w:numId w:val="33"/>
        </w:numPr>
        <w:tabs>
          <w:tab w:val="num" w:pos="680"/>
        </w:tabs>
        <w:ind w:firstLineChars="0"/>
      </w:pPr>
      <w:r w:rsidRPr="00D26DE6">
        <w:rPr>
          <w:rFonts w:hint="eastAsia"/>
        </w:rPr>
        <w:t>最大</w:t>
      </w:r>
      <w:r w:rsidR="00D46BF7" w:rsidRPr="00D26DE6">
        <w:rPr>
          <w:rFonts w:hint="eastAsia"/>
        </w:rPr>
        <w:t>圆周</w:t>
      </w:r>
      <w:r w:rsidRPr="00D26DE6">
        <w:rPr>
          <w:rFonts w:hint="eastAsia"/>
        </w:rPr>
        <w:t>伸长率</w:t>
      </w:r>
      <w:r w:rsidR="001D62BC" w:rsidRPr="00D26DE6">
        <w:rPr>
          <w:rFonts w:hint="eastAsia"/>
        </w:rPr>
        <w:t>计算按式（</w:t>
      </w:r>
      <w:r w:rsidR="001D62BC" w:rsidRPr="00D26DE6">
        <w:rPr>
          <w:rFonts w:hint="eastAsia"/>
        </w:rPr>
        <w:t>2</w:t>
      </w:r>
      <w:r w:rsidR="001D62BC" w:rsidRPr="00D26DE6">
        <w:rPr>
          <w:rFonts w:hint="eastAsia"/>
        </w:rPr>
        <w:t>）进行。</w:t>
      </w:r>
    </w:p>
    <w:p w:rsidR="001D62BC" w:rsidRPr="00D26DE6" w:rsidRDefault="001D62BC" w:rsidP="001D62BC">
      <w:pPr>
        <w:pStyle w:val="af4"/>
        <w:wordWrap w:val="0"/>
        <w:ind w:left="840" w:firstLineChars="0" w:firstLine="0"/>
        <w:jc w:val="right"/>
      </w:pPr>
      <m:oMath>
        <m:r>
          <w:rPr>
            <w:rFonts w:ascii="Cambria Math" w:hAnsi="Cambria Math"/>
            <w:szCs w:val="21"/>
          </w:rPr>
          <m:t>TCE</m:t>
        </m:r>
        <m:r>
          <m:rPr>
            <m:sty m:val="p"/>
          </m:rPr>
          <w:rPr>
            <w:rFonts w:ascii="Cambria Math"/>
            <w:szCs w:val="21"/>
          </w:rPr>
          <m:t>=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Cs w:val="21"/>
                  </w:rPr>
                  <m:t>e</m:t>
                </m:r>
              </m:sub>
            </m:sSub>
            <m:r>
              <w:rPr>
                <w:rFonts w:ascii="Times New Roman"/>
                <w:szCs w:val="21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Cs w:val="21"/>
                  </w:rPr>
                  <m:t>s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Cs w:val="21"/>
                  </w:rPr>
                  <m:t>s</m:t>
                </m:r>
              </m:sub>
            </m:sSub>
          </m:den>
        </m:f>
        <m:r>
          <m:rPr>
            <m:sty m:val="p"/>
          </m:rPr>
          <w:rPr>
            <w:rFonts w:ascii="Cambria Math"/>
            <w:szCs w:val="21"/>
          </w:rPr>
          <m:t>×</m:t>
        </m:r>
        <m:r>
          <m:rPr>
            <m:sty m:val="p"/>
          </m:rPr>
          <w:rPr>
            <w:rFonts w:ascii="Cambria Math"/>
            <w:szCs w:val="21"/>
          </w:rPr>
          <m:t>100</m:t>
        </m:r>
      </m:oMath>
      <w:r w:rsidRPr="00D26DE6">
        <w:rPr>
          <w:rFonts w:ascii="Times New Roman"/>
          <w:szCs w:val="21"/>
        </w:rPr>
        <w:t>%</w:t>
      </w:r>
      <w:r w:rsidR="00E10C8B" w:rsidRPr="00D26DE6">
        <w:rPr>
          <w:rFonts w:ascii="Times New Roman" w:hAnsi="宋体" w:hint="eastAsia"/>
          <w:sz w:val="24"/>
        </w:rPr>
        <w:t>…………</w:t>
      </w:r>
      <w:r w:rsidRPr="00D26DE6">
        <w:rPr>
          <w:rFonts w:ascii="Times New Roman" w:hAnsi="宋体" w:hint="eastAsia"/>
          <w:sz w:val="24"/>
        </w:rPr>
        <w:t>………………………（</w:t>
      </w:r>
      <w:r w:rsidRPr="00D26DE6">
        <w:rPr>
          <w:rFonts w:ascii="Times New Roman" w:hAnsi="宋体" w:hint="eastAsia"/>
          <w:sz w:val="24"/>
        </w:rPr>
        <w:t>2</w:t>
      </w:r>
      <w:r w:rsidRPr="00D26DE6">
        <w:rPr>
          <w:rFonts w:ascii="Times New Roman" w:hAnsi="宋体" w:hint="eastAsia"/>
          <w:sz w:val="24"/>
        </w:rPr>
        <w:t>）</w:t>
      </w:r>
    </w:p>
    <w:p w:rsidR="001D62BC" w:rsidRPr="00D26DE6" w:rsidRDefault="001D62BC" w:rsidP="00B3462E">
      <w:r w:rsidRPr="00D26DE6">
        <w:t>其中：</w:t>
      </w:r>
    </w:p>
    <w:p w:rsidR="00E10C8B" w:rsidRPr="00D26DE6" w:rsidRDefault="00E10C8B" w:rsidP="00E10C8B">
      <w:pPr>
        <w:ind w:firstLineChars="200" w:firstLine="420"/>
        <w:rPr>
          <w:i/>
        </w:rPr>
      </w:pPr>
      <w:r w:rsidRPr="00D26DE6">
        <w:rPr>
          <w:rFonts w:hint="eastAsia"/>
          <w:i/>
        </w:rPr>
        <w:t>T</w:t>
      </w:r>
      <w:r w:rsidRPr="00D26DE6">
        <w:rPr>
          <w:i/>
        </w:rPr>
        <w:t>C</w:t>
      </w:r>
      <w:r w:rsidR="00A252DC" w:rsidRPr="00D26DE6">
        <w:rPr>
          <w:i/>
        </w:rPr>
        <w:t>E</w:t>
      </w:r>
      <w:r w:rsidRPr="00D26DE6">
        <w:t>——</w:t>
      </w:r>
      <w:r w:rsidR="003F25E9" w:rsidRPr="00D26DE6">
        <w:rPr>
          <w:rFonts w:hint="eastAsia"/>
        </w:rPr>
        <w:t>最大</w:t>
      </w:r>
      <w:r w:rsidR="00D46BF7" w:rsidRPr="00D26DE6">
        <w:rPr>
          <w:rFonts w:hint="eastAsia"/>
        </w:rPr>
        <w:t>圆周</w:t>
      </w:r>
      <w:r w:rsidR="003F25E9" w:rsidRPr="00D26DE6">
        <w:rPr>
          <w:rFonts w:hint="eastAsia"/>
        </w:rPr>
        <w:t>伸长率</w:t>
      </w:r>
      <w:r w:rsidRPr="00D26DE6">
        <w:rPr>
          <w:rFonts w:hint="eastAsia"/>
        </w:rPr>
        <w:t>，</w:t>
      </w:r>
      <w:r w:rsidRPr="00D26DE6">
        <w:t>单位</w:t>
      </w:r>
      <w:r w:rsidRPr="00D26DE6">
        <w:rPr>
          <w:rFonts w:hint="eastAsia"/>
        </w:rPr>
        <w:t>为百分比（</w:t>
      </w:r>
      <w:r w:rsidRPr="00D26DE6">
        <w:rPr>
          <w:rFonts w:hint="eastAsia"/>
        </w:rPr>
        <w:t>%</w:t>
      </w:r>
      <w:r w:rsidRPr="00D26DE6">
        <w:t>）</w:t>
      </w:r>
      <w:r w:rsidRPr="00D26DE6">
        <w:rPr>
          <w:rFonts w:hint="eastAsia"/>
        </w:rPr>
        <w:t>，</w:t>
      </w:r>
      <w:r w:rsidRPr="00D26DE6">
        <w:t>修约</w:t>
      </w:r>
      <w:r w:rsidR="0037461E" w:rsidRPr="00D26DE6">
        <w:rPr>
          <w:rFonts w:hint="eastAsia"/>
        </w:rPr>
        <w:t>至</w:t>
      </w:r>
      <w:r w:rsidR="00A252DC" w:rsidRPr="00D26DE6">
        <w:t>5</w:t>
      </w:r>
      <w:r w:rsidRPr="00D26DE6">
        <w:t>%</w:t>
      </w:r>
      <w:r w:rsidRPr="00D26DE6">
        <w:rPr>
          <w:rFonts w:hint="eastAsia"/>
        </w:rPr>
        <w:t>；</w:t>
      </w:r>
    </w:p>
    <w:p w:rsidR="001D62BC" w:rsidRPr="00D26DE6" w:rsidRDefault="007E2C0D" w:rsidP="00E10C8B">
      <w:pPr>
        <w:ind w:firstLineChars="200" w:firstLine="420"/>
      </w:pPr>
      <w:r w:rsidRPr="00D26DE6">
        <w:rPr>
          <w:i/>
        </w:rPr>
        <w:t>C</w:t>
      </w:r>
      <w:r w:rsidR="00521172">
        <w:rPr>
          <w:vertAlign w:val="subscript"/>
        </w:rPr>
        <w:t>e</w:t>
      </w:r>
      <w:r w:rsidRPr="00D26DE6">
        <w:rPr>
          <w:vertAlign w:val="subscript"/>
        </w:rPr>
        <w:t xml:space="preserve"> </w:t>
      </w:r>
      <w:r w:rsidRPr="00D26DE6">
        <w:t xml:space="preserve"> </w:t>
      </w:r>
      <w:r w:rsidR="001D62BC" w:rsidRPr="00D26DE6">
        <w:t>——</w:t>
      </w:r>
      <w:r w:rsidR="007762B6" w:rsidRPr="00D26DE6">
        <w:rPr>
          <w:rFonts w:hint="eastAsia"/>
        </w:rPr>
        <w:t>试验后，样品</w:t>
      </w:r>
      <w:r w:rsidR="00603C38" w:rsidRPr="00D26DE6">
        <w:t>不</w:t>
      </w:r>
      <w:r w:rsidR="007762B6" w:rsidRPr="00D26DE6">
        <w:rPr>
          <w:rFonts w:hint="eastAsia"/>
        </w:rPr>
        <w:t>包含</w:t>
      </w:r>
      <w:r w:rsidR="00603C38" w:rsidRPr="00D26DE6">
        <w:t>爆破</w:t>
      </w:r>
      <w:r w:rsidR="00603C38" w:rsidRPr="00D26DE6">
        <w:rPr>
          <w:rFonts w:hint="eastAsia"/>
        </w:rPr>
        <w:t>破口</w:t>
      </w:r>
      <w:r w:rsidR="00603C38" w:rsidRPr="00D26DE6">
        <w:t>的</w:t>
      </w:r>
      <w:r w:rsidR="00603C38" w:rsidRPr="00D26DE6">
        <w:rPr>
          <w:rFonts w:hint="eastAsia"/>
        </w:rPr>
        <w:t>最大</w:t>
      </w:r>
      <w:r w:rsidR="00603C38" w:rsidRPr="00D26DE6">
        <w:t>圆周周长</w:t>
      </w:r>
      <w:r w:rsidR="00603C38" w:rsidRPr="00D26DE6">
        <w:rPr>
          <w:rFonts w:hint="eastAsia"/>
        </w:rPr>
        <w:t>，</w:t>
      </w:r>
      <w:r w:rsidR="00603C38" w:rsidRPr="00D26DE6">
        <w:t>单位</w:t>
      </w:r>
      <w:r w:rsidR="00603C38" w:rsidRPr="00D26DE6">
        <w:rPr>
          <w:rFonts w:hint="eastAsia"/>
        </w:rPr>
        <w:t>为毫米（</w:t>
      </w:r>
      <w:r w:rsidR="00603C38" w:rsidRPr="00D26DE6">
        <w:t>mm</w:t>
      </w:r>
      <w:r w:rsidR="00603C38" w:rsidRPr="00D26DE6">
        <w:rPr>
          <w:rFonts w:hint="eastAsia"/>
        </w:rPr>
        <w:t>）</w:t>
      </w:r>
      <w:r w:rsidR="007762B6" w:rsidRPr="00D26DE6">
        <w:rPr>
          <w:rFonts w:hint="eastAsia"/>
        </w:rPr>
        <w:t>，</w:t>
      </w:r>
      <w:r w:rsidR="007762B6" w:rsidRPr="00D26DE6">
        <w:t>修约</w:t>
      </w:r>
      <w:r w:rsidR="007762B6" w:rsidRPr="00D26DE6">
        <w:rPr>
          <w:rFonts w:hint="eastAsia"/>
        </w:rPr>
        <w:t>至</w:t>
      </w:r>
      <w:r w:rsidR="007762B6" w:rsidRPr="00D26DE6">
        <w:rPr>
          <w:szCs w:val="21"/>
        </w:rPr>
        <w:t>0.02mm</w:t>
      </w:r>
      <w:r w:rsidR="001D62BC" w:rsidRPr="00D26DE6">
        <w:rPr>
          <w:rFonts w:hint="eastAsia"/>
        </w:rPr>
        <w:t>；</w:t>
      </w:r>
    </w:p>
    <w:p w:rsidR="00F148CE" w:rsidRPr="00D26DE6" w:rsidRDefault="007E2C0D" w:rsidP="00F148CE">
      <w:pPr>
        <w:ind w:firstLineChars="200" w:firstLine="420"/>
      </w:pPr>
      <w:r w:rsidRPr="00D26DE6">
        <w:rPr>
          <w:i/>
        </w:rPr>
        <w:t>C</w:t>
      </w:r>
      <w:r w:rsidR="00521172">
        <w:rPr>
          <w:vertAlign w:val="subscript"/>
        </w:rPr>
        <w:t>s</w:t>
      </w:r>
      <w:r w:rsidRPr="00D26DE6">
        <w:rPr>
          <w:vertAlign w:val="subscript"/>
        </w:rPr>
        <w:t xml:space="preserve"> </w:t>
      </w:r>
      <w:r w:rsidRPr="00D26DE6">
        <w:t xml:space="preserve"> </w:t>
      </w:r>
      <w:r w:rsidR="001D62BC" w:rsidRPr="00D26DE6">
        <w:t>——</w:t>
      </w:r>
      <w:r w:rsidR="00603C38" w:rsidRPr="00D26DE6">
        <w:t>试验前</w:t>
      </w:r>
      <w:r w:rsidR="00271421" w:rsidRPr="00D26DE6">
        <w:rPr>
          <w:rFonts w:hint="eastAsia"/>
        </w:rPr>
        <w:t>，样品</w:t>
      </w:r>
      <w:r w:rsidR="00603C38" w:rsidRPr="00D26DE6">
        <w:t>的圆周周长</w:t>
      </w:r>
      <w:r w:rsidR="00603C38" w:rsidRPr="00D26DE6">
        <w:rPr>
          <w:rFonts w:hint="eastAsia"/>
        </w:rPr>
        <w:t>，</w:t>
      </w:r>
      <w:r w:rsidR="00603C38" w:rsidRPr="00D26DE6">
        <w:t>单位</w:t>
      </w:r>
      <w:r w:rsidR="00603C38" w:rsidRPr="00D26DE6">
        <w:rPr>
          <w:rFonts w:hint="eastAsia"/>
        </w:rPr>
        <w:t>为毫米（</w:t>
      </w:r>
      <w:r w:rsidR="00603C38" w:rsidRPr="00D26DE6">
        <w:t>mm</w:t>
      </w:r>
      <w:r w:rsidR="00603C38" w:rsidRPr="00D26DE6">
        <w:rPr>
          <w:rFonts w:hint="eastAsia"/>
        </w:rPr>
        <w:t>），</w:t>
      </w:r>
      <w:r w:rsidR="00603C38" w:rsidRPr="00D26DE6">
        <w:t>修约</w:t>
      </w:r>
      <w:r w:rsidR="00603C38" w:rsidRPr="00D26DE6">
        <w:rPr>
          <w:rFonts w:hint="eastAsia"/>
        </w:rPr>
        <w:t>至</w:t>
      </w:r>
      <w:r w:rsidR="00603C38" w:rsidRPr="00D26DE6">
        <w:rPr>
          <w:szCs w:val="21"/>
        </w:rPr>
        <w:t>0.0</w:t>
      </w:r>
      <w:r w:rsidR="007762B6" w:rsidRPr="00D26DE6">
        <w:rPr>
          <w:szCs w:val="21"/>
        </w:rPr>
        <w:t>2</w:t>
      </w:r>
      <w:r w:rsidR="00603C38" w:rsidRPr="00D26DE6">
        <w:rPr>
          <w:szCs w:val="21"/>
        </w:rPr>
        <w:t>mm</w:t>
      </w:r>
      <w:r w:rsidR="00603C38" w:rsidRPr="00D26DE6">
        <w:t>。</w:t>
      </w:r>
    </w:p>
    <w:p w:rsidR="0044209E" w:rsidRPr="00D26DE6" w:rsidRDefault="00E10C8B" w:rsidP="001C410F">
      <w:pPr>
        <w:pStyle w:val="affb"/>
        <w:numPr>
          <w:ilvl w:val="1"/>
          <w:numId w:val="45"/>
        </w:numPr>
        <w:spacing w:beforeLines="50" w:before="156" w:afterLines="50" w:after="156"/>
        <w:ind w:firstLineChars="0"/>
        <w:rPr>
          <w:rFonts w:ascii="黑体" w:eastAsia="黑体" w:hAnsi="黑体"/>
          <w:szCs w:val="21"/>
        </w:rPr>
      </w:pPr>
      <w:r w:rsidRPr="00D26DE6">
        <w:rPr>
          <w:rFonts w:ascii="黑体" w:eastAsia="黑体" w:hAnsi="黑体" w:hint="eastAsia"/>
          <w:szCs w:val="21"/>
        </w:rPr>
        <w:t>其他结果</w:t>
      </w:r>
      <w:r w:rsidR="004A4AB6" w:rsidRPr="00D26DE6">
        <w:rPr>
          <w:rFonts w:ascii="黑体" w:eastAsia="黑体" w:hAnsi="黑体" w:hint="eastAsia"/>
          <w:szCs w:val="21"/>
        </w:rPr>
        <w:t>的表示</w:t>
      </w:r>
    </w:p>
    <w:p w:rsidR="004A4AB6" w:rsidRPr="00D26DE6" w:rsidRDefault="009642EF" w:rsidP="008F30B5">
      <w:pPr>
        <w:ind w:firstLineChars="200" w:firstLine="420"/>
        <w:rPr>
          <w:noProof/>
          <w:kern w:val="0"/>
          <w:szCs w:val="21"/>
        </w:rPr>
      </w:pPr>
      <w:r w:rsidRPr="00D26DE6">
        <w:rPr>
          <w:noProof/>
          <w:kern w:val="0"/>
          <w:szCs w:val="21"/>
        </w:rPr>
        <w:t>根据本标准第</w:t>
      </w:r>
      <w:r w:rsidRPr="00D26DE6">
        <w:rPr>
          <w:noProof/>
          <w:kern w:val="0"/>
          <w:szCs w:val="21"/>
        </w:rPr>
        <w:t>3</w:t>
      </w:r>
      <w:r w:rsidRPr="00D26DE6">
        <w:rPr>
          <w:noProof/>
          <w:kern w:val="0"/>
          <w:szCs w:val="21"/>
        </w:rPr>
        <w:t>章</w:t>
      </w:r>
      <w:r w:rsidR="008F30B5" w:rsidRPr="00D26DE6">
        <w:rPr>
          <w:noProof/>
          <w:kern w:val="0"/>
          <w:szCs w:val="21"/>
        </w:rPr>
        <w:t>给出的</w:t>
      </w:r>
      <w:r w:rsidRPr="00D26DE6">
        <w:rPr>
          <w:noProof/>
          <w:kern w:val="0"/>
          <w:szCs w:val="21"/>
        </w:rPr>
        <w:t>定义</w:t>
      </w:r>
      <w:r w:rsidR="00B17D07" w:rsidRPr="00D26DE6">
        <w:rPr>
          <w:noProof/>
          <w:kern w:val="0"/>
          <w:szCs w:val="21"/>
        </w:rPr>
        <w:t>计算</w:t>
      </w:r>
      <w:r w:rsidRPr="00D26DE6">
        <w:rPr>
          <w:noProof/>
          <w:kern w:val="0"/>
          <w:szCs w:val="21"/>
        </w:rPr>
        <w:t>相关试验结果</w:t>
      </w:r>
      <w:r w:rsidR="008F30B5" w:rsidRPr="00D26DE6">
        <w:rPr>
          <w:noProof/>
          <w:kern w:val="0"/>
          <w:szCs w:val="21"/>
        </w:rPr>
        <w:t>，</w:t>
      </w:r>
      <w:r w:rsidR="004777D2" w:rsidRPr="00D26DE6">
        <w:rPr>
          <w:noProof/>
          <w:kern w:val="0"/>
          <w:szCs w:val="21"/>
        </w:rPr>
        <w:t>规定塑性延伸爆破强度</w:t>
      </w:r>
      <w:r w:rsidR="004777D2" w:rsidRPr="00D26DE6">
        <w:rPr>
          <w:rFonts w:hint="eastAsia"/>
          <w:noProof/>
          <w:kern w:val="0"/>
          <w:szCs w:val="21"/>
        </w:rPr>
        <w:t>可用计算软件作图法求得，</w:t>
      </w:r>
      <w:r w:rsidR="001D4013" w:rsidRPr="00D26DE6">
        <w:t>规定</w:t>
      </w:r>
      <w:r w:rsidR="001D4013" w:rsidRPr="00D26DE6">
        <w:rPr>
          <w:rFonts w:hint="eastAsia"/>
        </w:rPr>
        <w:t>位置圆周伸长率参考式（</w:t>
      </w:r>
      <w:r w:rsidR="001D4013" w:rsidRPr="00D26DE6">
        <w:rPr>
          <w:rFonts w:hint="eastAsia"/>
        </w:rPr>
        <w:t>2</w:t>
      </w:r>
      <w:r w:rsidR="001D4013" w:rsidRPr="00D26DE6">
        <w:t>）</w:t>
      </w:r>
      <w:r w:rsidR="001D4013" w:rsidRPr="00D26DE6">
        <w:rPr>
          <w:rFonts w:hint="eastAsia"/>
        </w:rPr>
        <w:t>求得，</w:t>
      </w:r>
      <w:r w:rsidR="004A4AB6" w:rsidRPr="00D26DE6">
        <w:rPr>
          <w:noProof/>
          <w:kern w:val="0"/>
          <w:szCs w:val="21"/>
        </w:rPr>
        <w:t>试验结果的表示应按以下规定</w:t>
      </w:r>
      <w:r w:rsidR="0027474E" w:rsidRPr="00D26DE6">
        <w:rPr>
          <w:noProof/>
          <w:kern w:val="0"/>
          <w:szCs w:val="21"/>
        </w:rPr>
        <w:t>和</w:t>
      </w:r>
      <w:r w:rsidR="0027474E" w:rsidRPr="00D26DE6">
        <w:rPr>
          <w:noProof/>
          <w:kern w:val="0"/>
          <w:szCs w:val="21"/>
        </w:rPr>
        <w:t>GB/T 8170</w:t>
      </w:r>
      <w:r w:rsidR="0027474E" w:rsidRPr="00D26DE6">
        <w:rPr>
          <w:noProof/>
          <w:kern w:val="0"/>
          <w:szCs w:val="21"/>
        </w:rPr>
        <w:t>进行修约：</w:t>
      </w:r>
    </w:p>
    <w:p w:rsidR="0027474E" w:rsidRPr="00D26DE6" w:rsidRDefault="0027474E" w:rsidP="008F30B5">
      <w:pPr>
        <w:ind w:firstLineChars="200" w:firstLine="420"/>
        <w:rPr>
          <w:szCs w:val="21"/>
        </w:rPr>
      </w:pPr>
      <w:r w:rsidRPr="00D26DE6">
        <w:rPr>
          <w:szCs w:val="21"/>
        </w:rPr>
        <w:t>——</w:t>
      </w:r>
      <w:r w:rsidRPr="00D26DE6">
        <w:rPr>
          <w:szCs w:val="21"/>
        </w:rPr>
        <w:t>规定温度（</w:t>
      </w:r>
      <w:r w:rsidRPr="00D26DE6">
        <w:rPr>
          <w:i/>
          <w:szCs w:val="21"/>
        </w:rPr>
        <w:t>T</w:t>
      </w:r>
      <w:r w:rsidRPr="00D26DE6">
        <w:rPr>
          <w:szCs w:val="21"/>
        </w:rPr>
        <w:t>）：</w:t>
      </w:r>
      <w:r w:rsidRPr="00D26DE6">
        <w:rPr>
          <w:szCs w:val="21"/>
        </w:rPr>
        <w:t>1</w:t>
      </w:r>
      <w:r w:rsidRPr="00D26DE6">
        <w:rPr>
          <w:rFonts w:ascii="宋体" w:hAnsi="宋体" w:cs="宋体" w:hint="eastAsia"/>
          <w:szCs w:val="21"/>
        </w:rPr>
        <w:t>℃</w:t>
      </w:r>
      <w:r w:rsidRPr="00D26DE6">
        <w:rPr>
          <w:szCs w:val="21"/>
        </w:rPr>
        <w:t>；</w:t>
      </w:r>
    </w:p>
    <w:p w:rsidR="0027474E" w:rsidRPr="00D26DE6" w:rsidRDefault="0027474E" w:rsidP="008F30B5">
      <w:pPr>
        <w:ind w:firstLineChars="200" w:firstLine="420"/>
        <w:rPr>
          <w:szCs w:val="21"/>
        </w:rPr>
      </w:pPr>
      <w:r w:rsidRPr="00D26DE6">
        <w:rPr>
          <w:szCs w:val="21"/>
        </w:rPr>
        <w:t>——</w:t>
      </w:r>
      <w:r w:rsidR="00392590" w:rsidRPr="00D26DE6">
        <w:rPr>
          <w:rFonts w:hint="eastAsia"/>
          <w:szCs w:val="21"/>
        </w:rPr>
        <w:t>有效</w:t>
      </w:r>
      <w:r w:rsidR="00B728D5" w:rsidRPr="00D26DE6">
        <w:rPr>
          <w:szCs w:val="21"/>
        </w:rPr>
        <w:t>长度（</w:t>
      </w:r>
      <w:r w:rsidR="00B728D5" w:rsidRPr="00D26DE6">
        <w:rPr>
          <w:i/>
          <w:noProof/>
          <w:kern w:val="0"/>
          <w:szCs w:val="21"/>
        </w:rPr>
        <w:t>L</w:t>
      </w:r>
      <w:r w:rsidR="00B728D5" w:rsidRPr="00D26DE6">
        <w:rPr>
          <w:noProof/>
          <w:kern w:val="0"/>
          <w:szCs w:val="21"/>
          <w:vertAlign w:val="subscript"/>
        </w:rPr>
        <w:t>0</w:t>
      </w:r>
      <w:r w:rsidR="00B728D5" w:rsidRPr="00D26DE6">
        <w:rPr>
          <w:szCs w:val="21"/>
        </w:rPr>
        <w:t>）</w:t>
      </w:r>
      <w:r w:rsidR="00A443B7" w:rsidRPr="00D26DE6">
        <w:rPr>
          <w:szCs w:val="21"/>
        </w:rPr>
        <w:t>：</w:t>
      </w:r>
      <w:r w:rsidR="00763D88" w:rsidRPr="00D26DE6">
        <w:rPr>
          <w:szCs w:val="21"/>
        </w:rPr>
        <w:t>0.1mm</w:t>
      </w:r>
      <w:r w:rsidR="006009AB" w:rsidRPr="00D26DE6">
        <w:rPr>
          <w:szCs w:val="21"/>
        </w:rPr>
        <w:t>；</w:t>
      </w:r>
    </w:p>
    <w:p w:rsidR="00A443B7" w:rsidRPr="00D26DE6" w:rsidRDefault="00A443B7" w:rsidP="00A443B7">
      <w:pPr>
        <w:ind w:firstLineChars="200" w:firstLine="420"/>
        <w:rPr>
          <w:szCs w:val="21"/>
        </w:rPr>
      </w:pPr>
      <w:r w:rsidRPr="00D26DE6">
        <w:rPr>
          <w:szCs w:val="21"/>
        </w:rPr>
        <w:t>——</w:t>
      </w:r>
      <w:r w:rsidR="00DB2501" w:rsidRPr="00D26DE6">
        <w:rPr>
          <w:noProof/>
          <w:kern w:val="0"/>
          <w:szCs w:val="21"/>
        </w:rPr>
        <w:t>外径</w:t>
      </w:r>
      <w:r w:rsidR="0027678E" w:rsidRPr="00D26DE6">
        <w:rPr>
          <w:noProof/>
          <w:kern w:val="0"/>
          <w:szCs w:val="21"/>
        </w:rPr>
        <w:t>（</w:t>
      </w:r>
      <w:r w:rsidR="0027678E" w:rsidRPr="00D26DE6">
        <w:rPr>
          <w:rFonts w:eastAsia="黑体"/>
          <w:i/>
          <w:noProof/>
          <w:kern w:val="0"/>
          <w:szCs w:val="21"/>
        </w:rPr>
        <w:t>D</w:t>
      </w:r>
      <w:r w:rsidR="0027678E" w:rsidRPr="00D26DE6">
        <w:rPr>
          <w:rFonts w:eastAsia="黑体"/>
          <w:noProof/>
          <w:kern w:val="0"/>
          <w:szCs w:val="21"/>
          <w:vertAlign w:val="subscript"/>
        </w:rPr>
        <w:t>0</w:t>
      </w:r>
      <w:r w:rsidR="0027678E" w:rsidRPr="00D26DE6">
        <w:rPr>
          <w:noProof/>
          <w:kern w:val="0"/>
          <w:szCs w:val="21"/>
        </w:rPr>
        <w:t>、</w:t>
      </w:r>
      <w:r w:rsidR="00A00B54" w:rsidRPr="00D26DE6">
        <w:rPr>
          <w:rFonts w:eastAsia="黑体"/>
          <w:i/>
          <w:noProof/>
          <w:kern w:val="0"/>
          <w:szCs w:val="21"/>
        </w:rPr>
        <w:t>D</w:t>
      </w:r>
      <w:r w:rsidR="00A00B54" w:rsidRPr="00D26DE6">
        <w:rPr>
          <w:rFonts w:eastAsia="黑体"/>
          <w:noProof/>
          <w:kern w:val="0"/>
          <w:szCs w:val="21"/>
          <w:vertAlign w:val="subscript"/>
        </w:rPr>
        <w:t>d</w:t>
      </w:r>
      <w:r w:rsidR="0027678E" w:rsidRPr="00D26DE6">
        <w:rPr>
          <w:noProof/>
          <w:kern w:val="0"/>
          <w:szCs w:val="21"/>
        </w:rPr>
        <w:t>）</w:t>
      </w:r>
      <w:r w:rsidR="00763D88" w:rsidRPr="00D26DE6">
        <w:rPr>
          <w:noProof/>
          <w:kern w:val="0"/>
          <w:szCs w:val="21"/>
        </w:rPr>
        <w:t>、</w:t>
      </w:r>
      <w:r w:rsidR="00A90AD8" w:rsidRPr="00D26DE6">
        <w:rPr>
          <w:noProof/>
          <w:kern w:val="0"/>
          <w:szCs w:val="21"/>
        </w:rPr>
        <w:t>外径延伸</w:t>
      </w:r>
      <w:r w:rsidR="0027678E" w:rsidRPr="00D26DE6">
        <w:rPr>
          <w:noProof/>
          <w:kern w:val="0"/>
          <w:szCs w:val="21"/>
        </w:rPr>
        <w:t>（</w:t>
      </w:r>
      <w:r w:rsidR="0027678E" w:rsidRPr="00D26DE6">
        <w:rPr>
          <w:rFonts w:eastAsia="黑体"/>
          <w:noProof/>
          <w:kern w:val="0"/>
          <w:szCs w:val="21"/>
        </w:rPr>
        <w:t>Δ</w:t>
      </w:r>
      <w:r w:rsidR="0027678E" w:rsidRPr="00D26DE6">
        <w:rPr>
          <w:rFonts w:eastAsia="黑体"/>
          <w:i/>
          <w:noProof/>
          <w:kern w:val="0"/>
          <w:szCs w:val="21"/>
        </w:rPr>
        <w:t>D</w:t>
      </w:r>
      <w:r w:rsidR="0027678E" w:rsidRPr="00D26DE6">
        <w:rPr>
          <w:noProof/>
          <w:kern w:val="0"/>
          <w:szCs w:val="21"/>
        </w:rPr>
        <w:t>）</w:t>
      </w:r>
      <w:r w:rsidRPr="00D26DE6">
        <w:rPr>
          <w:noProof/>
          <w:kern w:val="0"/>
          <w:szCs w:val="21"/>
        </w:rPr>
        <w:t>：</w:t>
      </w:r>
      <w:r w:rsidR="00A30496" w:rsidRPr="00D26DE6">
        <w:rPr>
          <w:szCs w:val="21"/>
        </w:rPr>
        <w:t>0.01</w:t>
      </w:r>
      <w:r w:rsidR="004E5559" w:rsidRPr="00D26DE6">
        <w:rPr>
          <w:szCs w:val="21"/>
        </w:rPr>
        <w:t>mm</w:t>
      </w:r>
      <w:r w:rsidR="006009AB" w:rsidRPr="00D26DE6">
        <w:rPr>
          <w:szCs w:val="21"/>
        </w:rPr>
        <w:t>；</w:t>
      </w:r>
    </w:p>
    <w:p w:rsidR="007B0BAA" w:rsidRPr="00D26DE6" w:rsidRDefault="0066111F" w:rsidP="0066111F">
      <w:pPr>
        <w:ind w:firstLineChars="200" w:firstLine="420"/>
        <w:rPr>
          <w:noProof/>
          <w:kern w:val="0"/>
          <w:szCs w:val="21"/>
        </w:rPr>
      </w:pPr>
      <w:r w:rsidRPr="00D26DE6">
        <w:rPr>
          <w:szCs w:val="21"/>
        </w:rPr>
        <w:t>——</w:t>
      </w:r>
      <w:r w:rsidRPr="00D26DE6">
        <w:rPr>
          <w:noProof/>
          <w:kern w:val="0"/>
          <w:szCs w:val="21"/>
        </w:rPr>
        <w:t>规定塑性延伸爆破强度（</w:t>
      </w:r>
      <w:r w:rsidR="006F0E39" w:rsidRPr="00D26DE6">
        <w:rPr>
          <w:i/>
        </w:rPr>
        <w:t>S</w:t>
      </w:r>
      <w:r w:rsidR="006F0E39" w:rsidRPr="00D26DE6">
        <w:rPr>
          <w:vertAlign w:val="subscript"/>
        </w:rPr>
        <w:t>p</w:t>
      </w:r>
      <w:r w:rsidR="006F0E39" w:rsidRPr="00D26DE6">
        <w:rPr>
          <w:rFonts w:hint="eastAsia"/>
          <w:i/>
        </w:rPr>
        <w:t>、</w:t>
      </w:r>
      <w:r w:rsidRPr="00D26DE6">
        <w:rPr>
          <w:i/>
        </w:rPr>
        <w:t>S</w:t>
      </w:r>
      <w:r w:rsidRPr="00D26DE6">
        <w:rPr>
          <w:vertAlign w:val="subscript"/>
        </w:rPr>
        <w:t>p0.2</w:t>
      </w:r>
      <w:r w:rsidRPr="00D26DE6">
        <w:rPr>
          <w:noProof/>
          <w:kern w:val="0"/>
          <w:szCs w:val="21"/>
        </w:rPr>
        <w:t>）：</w:t>
      </w:r>
      <w:r w:rsidR="00307893" w:rsidRPr="00D26DE6">
        <w:t>5</w:t>
      </w:r>
      <w:r w:rsidR="007B0BAA" w:rsidRPr="00D26DE6">
        <w:t>MPa</w:t>
      </w:r>
      <w:r w:rsidR="007B0BAA" w:rsidRPr="00D26DE6">
        <w:rPr>
          <w:noProof/>
          <w:kern w:val="0"/>
          <w:szCs w:val="21"/>
        </w:rPr>
        <w:t>；</w:t>
      </w:r>
    </w:p>
    <w:p w:rsidR="00D2235B" w:rsidRPr="00D26DE6" w:rsidRDefault="00D2235B" w:rsidP="0066111F">
      <w:pPr>
        <w:ind w:firstLineChars="200" w:firstLine="420"/>
        <w:rPr>
          <w:noProof/>
          <w:kern w:val="0"/>
          <w:szCs w:val="21"/>
        </w:rPr>
      </w:pPr>
      <w:r w:rsidRPr="00D26DE6">
        <w:rPr>
          <w:szCs w:val="21"/>
        </w:rPr>
        <w:t>——</w:t>
      </w:r>
      <w:r w:rsidRPr="00D26DE6">
        <w:rPr>
          <w:noProof/>
          <w:kern w:val="0"/>
          <w:szCs w:val="21"/>
        </w:rPr>
        <w:t>规定</w:t>
      </w:r>
      <w:r w:rsidR="00223A51" w:rsidRPr="00D26DE6">
        <w:rPr>
          <w:rFonts w:hint="eastAsia"/>
        </w:rPr>
        <w:t>位置圆周伸长率</w:t>
      </w:r>
      <w:r w:rsidR="00223A51" w:rsidRPr="00D26DE6">
        <w:rPr>
          <w:noProof/>
          <w:kern w:val="0"/>
          <w:szCs w:val="21"/>
        </w:rPr>
        <w:t>（</w:t>
      </w:r>
      <w:r w:rsidR="00223A51" w:rsidRPr="00D26DE6">
        <w:rPr>
          <w:i/>
        </w:rPr>
        <w:t>TCE</w:t>
      </w:r>
      <w:r w:rsidR="00223A51" w:rsidRPr="00D26DE6">
        <w:rPr>
          <w:vertAlign w:val="subscript"/>
        </w:rPr>
        <w:t>a</w:t>
      </w:r>
      <w:r w:rsidR="00223A51" w:rsidRPr="00D26DE6">
        <w:rPr>
          <w:rFonts w:hint="eastAsia"/>
          <w:i/>
        </w:rPr>
        <w:t>、</w:t>
      </w:r>
      <w:r w:rsidR="00223A51" w:rsidRPr="00D26DE6">
        <w:rPr>
          <w:i/>
        </w:rPr>
        <w:t>TCE</w:t>
      </w:r>
      <w:r w:rsidR="00223A51" w:rsidRPr="00D26DE6">
        <w:rPr>
          <w:vertAlign w:val="subscript"/>
        </w:rPr>
        <w:t>a20</w:t>
      </w:r>
      <w:r w:rsidR="00223A51" w:rsidRPr="00D26DE6">
        <w:rPr>
          <w:noProof/>
          <w:kern w:val="0"/>
          <w:szCs w:val="21"/>
        </w:rPr>
        <w:t>）：</w:t>
      </w:r>
      <w:r w:rsidR="00223A51" w:rsidRPr="00D26DE6">
        <w:t>5%</w:t>
      </w:r>
      <w:r w:rsidR="00223A51" w:rsidRPr="00D26DE6">
        <w:rPr>
          <w:rFonts w:hint="eastAsia"/>
          <w:noProof/>
          <w:kern w:val="0"/>
          <w:szCs w:val="21"/>
        </w:rPr>
        <w:t>。</w:t>
      </w:r>
    </w:p>
    <w:p w:rsidR="00123377" w:rsidRPr="00D26DE6" w:rsidRDefault="00123377" w:rsidP="00123377">
      <w:pPr>
        <w:pStyle w:val="affb"/>
        <w:numPr>
          <w:ilvl w:val="1"/>
          <w:numId w:val="45"/>
        </w:numPr>
        <w:spacing w:beforeLines="50" w:before="156" w:afterLines="50" w:after="156"/>
        <w:ind w:firstLineChars="0"/>
        <w:rPr>
          <w:rFonts w:ascii="黑体" w:eastAsia="黑体" w:hAnsi="黑体"/>
          <w:szCs w:val="21"/>
        </w:rPr>
      </w:pPr>
      <w:r w:rsidRPr="00D26DE6">
        <w:rPr>
          <w:rFonts w:ascii="黑体" w:eastAsia="黑体" w:hAnsi="黑体" w:hint="eastAsia"/>
          <w:szCs w:val="21"/>
        </w:rPr>
        <w:t>有效性判断</w:t>
      </w:r>
    </w:p>
    <w:p w:rsidR="007B0BAA" w:rsidRPr="00D26DE6" w:rsidRDefault="00123377" w:rsidP="00D21470">
      <w:pPr>
        <w:ind w:firstLineChars="200" w:firstLine="420"/>
        <w:rPr>
          <w:szCs w:val="21"/>
        </w:rPr>
      </w:pPr>
      <w:r w:rsidRPr="00D26DE6">
        <w:rPr>
          <w:szCs w:val="21"/>
        </w:rPr>
        <w:t>试验过程中</w:t>
      </w:r>
      <w:r w:rsidR="00506597" w:rsidRPr="00D26DE6">
        <w:rPr>
          <w:szCs w:val="21"/>
        </w:rPr>
        <w:t>若存在试验</w:t>
      </w:r>
      <w:r w:rsidR="005D621E" w:rsidRPr="00D26DE6">
        <w:rPr>
          <w:szCs w:val="21"/>
        </w:rPr>
        <w:t>施加</w:t>
      </w:r>
      <w:r w:rsidR="00093C09" w:rsidRPr="00D26DE6">
        <w:rPr>
          <w:rFonts w:hint="eastAsia"/>
          <w:szCs w:val="21"/>
        </w:rPr>
        <w:t>中</w:t>
      </w:r>
      <w:r w:rsidR="00506597" w:rsidRPr="00D26DE6">
        <w:rPr>
          <w:rFonts w:hint="eastAsia"/>
          <w:szCs w:val="21"/>
        </w:rPr>
        <w:t>断</w:t>
      </w:r>
      <w:r w:rsidR="00B434D0" w:rsidRPr="00D26DE6">
        <w:rPr>
          <w:szCs w:val="21"/>
        </w:rPr>
        <w:t>、或升压</w:t>
      </w:r>
      <w:r w:rsidRPr="00D26DE6">
        <w:rPr>
          <w:szCs w:val="21"/>
        </w:rPr>
        <w:t>介质泄漏</w:t>
      </w:r>
      <w:r w:rsidR="00B434D0" w:rsidRPr="00D26DE6">
        <w:rPr>
          <w:szCs w:val="21"/>
        </w:rPr>
        <w:t>、</w:t>
      </w:r>
      <w:r w:rsidRPr="00D26DE6">
        <w:rPr>
          <w:szCs w:val="21"/>
        </w:rPr>
        <w:t>或其他</w:t>
      </w:r>
      <w:r w:rsidR="005D621E" w:rsidRPr="00D26DE6">
        <w:rPr>
          <w:szCs w:val="21"/>
        </w:rPr>
        <w:t>施加</w:t>
      </w:r>
      <w:r w:rsidRPr="00D26DE6">
        <w:rPr>
          <w:szCs w:val="21"/>
        </w:rPr>
        <w:t>异常</w:t>
      </w:r>
      <w:r w:rsidR="00A9024E" w:rsidRPr="00D26DE6">
        <w:rPr>
          <w:rFonts w:hint="eastAsia"/>
          <w:szCs w:val="21"/>
        </w:rPr>
        <w:t>时</w:t>
      </w:r>
      <w:r w:rsidR="00206CDC" w:rsidRPr="00D26DE6">
        <w:rPr>
          <w:szCs w:val="21"/>
        </w:rPr>
        <w:t>，</w:t>
      </w:r>
      <w:r w:rsidR="00392590" w:rsidRPr="00D26DE6">
        <w:rPr>
          <w:szCs w:val="21"/>
        </w:rPr>
        <w:t>则试验失效，应补做同样数量的</w:t>
      </w:r>
      <w:r w:rsidR="00392590" w:rsidRPr="00D26DE6">
        <w:rPr>
          <w:rFonts w:hint="eastAsia"/>
          <w:szCs w:val="21"/>
        </w:rPr>
        <w:t>样品</w:t>
      </w:r>
      <w:r w:rsidRPr="00D26DE6">
        <w:rPr>
          <w:szCs w:val="21"/>
        </w:rPr>
        <w:t>。</w:t>
      </w:r>
    </w:p>
    <w:p w:rsidR="00392590" w:rsidRPr="00D26DE6" w:rsidRDefault="00392590" w:rsidP="00D21470">
      <w:pPr>
        <w:ind w:firstLineChars="200" w:firstLine="420"/>
        <w:rPr>
          <w:szCs w:val="21"/>
        </w:rPr>
      </w:pPr>
      <w:r w:rsidRPr="00D26DE6">
        <w:rPr>
          <w:rFonts w:hint="eastAsia"/>
          <w:szCs w:val="21"/>
        </w:rPr>
        <w:t>当样品破裂处距密封端面距离小于</w:t>
      </w:r>
      <w:r w:rsidR="002C6B8E" w:rsidRPr="00D26DE6">
        <w:rPr>
          <w:rFonts w:hint="eastAsia"/>
          <w:szCs w:val="21"/>
        </w:rPr>
        <w:t>10mm</w:t>
      </w:r>
      <w:r w:rsidRPr="00D26DE6">
        <w:rPr>
          <w:rFonts w:hint="eastAsia"/>
          <w:szCs w:val="21"/>
        </w:rPr>
        <w:t>时，</w:t>
      </w:r>
      <w:r w:rsidRPr="00D26DE6">
        <w:rPr>
          <w:szCs w:val="21"/>
        </w:rPr>
        <w:t>若</w:t>
      </w:r>
      <w:r w:rsidRPr="00D26DE6">
        <w:rPr>
          <w:rFonts w:hint="eastAsia"/>
          <w:szCs w:val="21"/>
        </w:rPr>
        <w:t>最大</w:t>
      </w:r>
      <w:r w:rsidR="00D46BF7" w:rsidRPr="00D26DE6">
        <w:rPr>
          <w:rFonts w:hint="eastAsia"/>
          <w:szCs w:val="21"/>
        </w:rPr>
        <w:t>圆周</w:t>
      </w:r>
      <w:r w:rsidRPr="00D26DE6">
        <w:rPr>
          <w:rFonts w:hint="eastAsia"/>
          <w:szCs w:val="21"/>
        </w:rPr>
        <w:t>伸长率</w:t>
      </w:r>
      <w:r w:rsidR="00506597" w:rsidRPr="00D26DE6">
        <w:rPr>
          <w:rFonts w:hint="eastAsia"/>
          <w:i/>
        </w:rPr>
        <w:t>T</w:t>
      </w:r>
      <w:r w:rsidR="00506597" w:rsidRPr="00D26DE6">
        <w:rPr>
          <w:i/>
        </w:rPr>
        <w:t>CE</w:t>
      </w:r>
      <w:r w:rsidRPr="00D26DE6">
        <w:rPr>
          <w:rFonts w:hint="eastAsia"/>
          <w:szCs w:val="21"/>
        </w:rPr>
        <w:t>满足</w:t>
      </w:r>
      <w:r w:rsidR="004348B7" w:rsidRPr="00D26DE6">
        <w:rPr>
          <w:rFonts w:hint="eastAsia"/>
          <w:szCs w:val="21"/>
        </w:rPr>
        <w:t>产品要求</w:t>
      </w:r>
      <w:r w:rsidRPr="00D26DE6">
        <w:rPr>
          <w:rFonts w:hint="eastAsia"/>
          <w:szCs w:val="21"/>
        </w:rPr>
        <w:t>时，</w:t>
      </w:r>
      <w:r w:rsidRPr="00D26DE6">
        <w:rPr>
          <w:szCs w:val="21"/>
        </w:rPr>
        <w:t>可</w:t>
      </w:r>
      <w:r w:rsidRPr="00D26DE6">
        <w:rPr>
          <w:rFonts w:hint="eastAsia"/>
          <w:szCs w:val="21"/>
        </w:rPr>
        <w:t>不补做同样数量的样品，</w:t>
      </w:r>
      <w:r w:rsidRPr="00D26DE6">
        <w:rPr>
          <w:szCs w:val="21"/>
        </w:rPr>
        <w:t>不满足时</w:t>
      </w:r>
      <w:r w:rsidR="006928BA" w:rsidRPr="00D26DE6">
        <w:rPr>
          <w:rFonts w:hint="eastAsia"/>
          <w:szCs w:val="21"/>
        </w:rPr>
        <w:t>宜</w:t>
      </w:r>
      <w:r w:rsidRPr="00D26DE6">
        <w:rPr>
          <w:rFonts w:hint="eastAsia"/>
          <w:szCs w:val="21"/>
        </w:rPr>
        <w:t>补做同样数量的样品。</w:t>
      </w:r>
    </w:p>
    <w:p w:rsidR="00926151" w:rsidRPr="00D26DE6" w:rsidRDefault="00926151" w:rsidP="00453A61">
      <w:pPr>
        <w:pStyle w:val="affb"/>
        <w:numPr>
          <w:ilvl w:val="0"/>
          <w:numId w:val="33"/>
        </w:numPr>
        <w:spacing w:beforeLines="100" w:before="312" w:afterLines="100" w:after="312"/>
        <w:ind w:firstLineChars="0"/>
        <w:rPr>
          <w:rFonts w:ascii="黑体" w:eastAsia="黑体" w:hAnsi="黑体"/>
          <w:szCs w:val="21"/>
        </w:rPr>
      </w:pPr>
      <w:r w:rsidRPr="00D26DE6">
        <w:rPr>
          <w:rFonts w:ascii="黑体" w:eastAsia="黑体" w:hAnsi="黑体"/>
          <w:szCs w:val="21"/>
        </w:rPr>
        <w:t>试验报告</w:t>
      </w:r>
    </w:p>
    <w:p w:rsidR="00926151" w:rsidRPr="00D26DE6" w:rsidRDefault="00926151" w:rsidP="00145FE8">
      <w:pPr>
        <w:ind w:firstLineChars="200" w:firstLine="420"/>
        <w:rPr>
          <w:szCs w:val="21"/>
        </w:rPr>
      </w:pPr>
      <w:r w:rsidRPr="00D26DE6">
        <w:rPr>
          <w:szCs w:val="21"/>
        </w:rPr>
        <w:t>试验报告应包含下列内容：</w:t>
      </w:r>
    </w:p>
    <w:p w:rsidR="00926151" w:rsidRPr="00D26DE6" w:rsidRDefault="00926151" w:rsidP="006A590C">
      <w:pPr>
        <w:pStyle w:val="af4"/>
        <w:ind w:firstLineChars="194" w:firstLine="407"/>
        <w:rPr>
          <w:rFonts w:ascii="Times New Roman"/>
          <w:szCs w:val="21"/>
        </w:rPr>
      </w:pPr>
      <w:r w:rsidRPr="00D26DE6">
        <w:rPr>
          <w:rFonts w:ascii="Times New Roman"/>
          <w:szCs w:val="21"/>
        </w:rPr>
        <w:t>——</w:t>
      </w:r>
      <w:r w:rsidRPr="00D26DE6">
        <w:rPr>
          <w:rFonts w:ascii="Times New Roman"/>
          <w:szCs w:val="21"/>
        </w:rPr>
        <w:t>样品的基本信息（包括样品编号，材料名称等）；</w:t>
      </w:r>
    </w:p>
    <w:p w:rsidR="00926151" w:rsidRPr="00D26DE6" w:rsidRDefault="00926151" w:rsidP="006A590C">
      <w:pPr>
        <w:pStyle w:val="af4"/>
        <w:ind w:firstLineChars="194" w:firstLine="407"/>
        <w:rPr>
          <w:rFonts w:ascii="Times New Roman"/>
          <w:szCs w:val="21"/>
        </w:rPr>
      </w:pPr>
      <w:r w:rsidRPr="00D26DE6">
        <w:rPr>
          <w:rFonts w:ascii="Times New Roman"/>
          <w:szCs w:val="21"/>
        </w:rPr>
        <w:t>——</w:t>
      </w:r>
      <w:r w:rsidRPr="00D26DE6">
        <w:rPr>
          <w:rFonts w:ascii="Times New Roman"/>
          <w:szCs w:val="21"/>
        </w:rPr>
        <w:t>使用的标准（包括发布或出版年号）；</w:t>
      </w:r>
    </w:p>
    <w:p w:rsidR="00C540A6" w:rsidRPr="00D26DE6" w:rsidRDefault="00C540A6" w:rsidP="006A590C">
      <w:pPr>
        <w:pStyle w:val="af4"/>
        <w:ind w:firstLineChars="194" w:firstLine="407"/>
        <w:rPr>
          <w:rFonts w:ascii="Times New Roman"/>
          <w:szCs w:val="21"/>
        </w:rPr>
      </w:pPr>
      <w:r w:rsidRPr="00D26DE6">
        <w:rPr>
          <w:rFonts w:ascii="Times New Roman"/>
          <w:szCs w:val="21"/>
        </w:rPr>
        <w:t>——</w:t>
      </w:r>
      <w:r w:rsidRPr="00D26DE6">
        <w:rPr>
          <w:rFonts w:ascii="Times New Roman"/>
          <w:szCs w:val="21"/>
        </w:rPr>
        <w:t>试验</w:t>
      </w:r>
      <w:r w:rsidRPr="00D26DE6">
        <w:rPr>
          <w:rFonts w:ascii="Times New Roman" w:hint="eastAsia"/>
          <w:szCs w:val="21"/>
        </w:rPr>
        <w:t>条件</w:t>
      </w:r>
      <w:r w:rsidR="00D60B6F" w:rsidRPr="00D26DE6">
        <w:rPr>
          <w:rFonts w:ascii="Times New Roman" w:hint="eastAsia"/>
          <w:szCs w:val="21"/>
        </w:rPr>
        <w:t>（</w:t>
      </w:r>
      <w:r w:rsidR="00D60B6F" w:rsidRPr="00D26DE6">
        <w:rPr>
          <w:rFonts w:ascii="Times New Roman"/>
          <w:szCs w:val="21"/>
        </w:rPr>
        <w:t>包括</w:t>
      </w:r>
      <w:r w:rsidR="00D60B6F" w:rsidRPr="00D26DE6">
        <w:rPr>
          <w:rFonts w:ascii="Times New Roman" w:hint="eastAsia"/>
          <w:szCs w:val="21"/>
        </w:rPr>
        <w:t>试验温度、</w:t>
      </w:r>
      <w:r w:rsidR="00C55261" w:rsidRPr="00D26DE6">
        <w:rPr>
          <w:rFonts w:ascii="Times New Roman" w:hint="eastAsia"/>
          <w:szCs w:val="21"/>
        </w:rPr>
        <w:t>升压速率、升压方式</w:t>
      </w:r>
      <w:r w:rsidR="00D60B6F" w:rsidRPr="00D26DE6">
        <w:rPr>
          <w:rFonts w:ascii="Times New Roman"/>
          <w:szCs w:val="21"/>
        </w:rPr>
        <w:t>）</w:t>
      </w:r>
      <w:r w:rsidRPr="00D26DE6">
        <w:rPr>
          <w:rFonts w:ascii="Times New Roman"/>
          <w:szCs w:val="21"/>
        </w:rPr>
        <w:t>；</w:t>
      </w:r>
    </w:p>
    <w:p w:rsidR="00926151" w:rsidRPr="00D26DE6" w:rsidRDefault="00926151" w:rsidP="006A590C">
      <w:pPr>
        <w:pStyle w:val="af4"/>
        <w:ind w:firstLineChars="194" w:firstLine="407"/>
        <w:rPr>
          <w:rFonts w:ascii="Times New Roman"/>
          <w:szCs w:val="21"/>
        </w:rPr>
      </w:pPr>
      <w:r w:rsidRPr="00D26DE6">
        <w:rPr>
          <w:rFonts w:ascii="Times New Roman"/>
          <w:szCs w:val="21"/>
        </w:rPr>
        <w:t>——</w:t>
      </w:r>
      <w:r w:rsidR="007B0BAA" w:rsidRPr="00D26DE6">
        <w:rPr>
          <w:rFonts w:ascii="Times New Roman" w:hint="eastAsia"/>
          <w:szCs w:val="21"/>
        </w:rPr>
        <w:t>试验结果</w:t>
      </w:r>
      <w:r w:rsidRPr="00D26DE6">
        <w:rPr>
          <w:rFonts w:ascii="Times New Roman"/>
          <w:szCs w:val="21"/>
        </w:rPr>
        <w:t>；</w:t>
      </w:r>
    </w:p>
    <w:p w:rsidR="00926151" w:rsidRPr="00D26DE6" w:rsidRDefault="00926151" w:rsidP="006A590C">
      <w:pPr>
        <w:pStyle w:val="af4"/>
        <w:ind w:firstLineChars="194" w:firstLine="407"/>
        <w:rPr>
          <w:rFonts w:ascii="Times New Roman"/>
          <w:szCs w:val="21"/>
        </w:rPr>
      </w:pPr>
      <w:r w:rsidRPr="00D26DE6">
        <w:rPr>
          <w:rFonts w:ascii="Times New Roman"/>
          <w:szCs w:val="21"/>
        </w:rPr>
        <w:t>——</w:t>
      </w:r>
      <w:r w:rsidRPr="00D26DE6">
        <w:rPr>
          <w:rFonts w:ascii="Times New Roman"/>
          <w:szCs w:val="21"/>
        </w:rPr>
        <w:t>与基本</w:t>
      </w:r>
      <w:r w:rsidR="00CD0330" w:rsidRPr="00D26DE6">
        <w:rPr>
          <w:rFonts w:ascii="Times New Roman" w:hint="eastAsia"/>
          <w:szCs w:val="21"/>
        </w:rPr>
        <w:t>试验</w:t>
      </w:r>
      <w:r w:rsidRPr="00D26DE6">
        <w:rPr>
          <w:rFonts w:ascii="Times New Roman"/>
          <w:szCs w:val="21"/>
        </w:rPr>
        <w:t>步骤的差异；</w:t>
      </w:r>
    </w:p>
    <w:p w:rsidR="00926151" w:rsidRPr="00D26DE6" w:rsidRDefault="00926151" w:rsidP="006A590C">
      <w:pPr>
        <w:pStyle w:val="af4"/>
        <w:ind w:firstLineChars="194" w:firstLine="407"/>
        <w:rPr>
          <w:rFonts w:ascii="Times New Roman"/>
          <w:szCs w:val="21"/>
        </w:rPr>
      </w:pPr>
      <w:r w:rsidRPr="00D26DE6">
        <w:rPr>
          <w:rFonts w:ascii="Times New Roman"/>
          <w:szCs w:val="21"/>
        </w:rPr>
        <w:t>——</w:t>
      </w:r>
      <w:r w:rsidR="00532F33" w:rsidRPr="00D26DE6">
        <w:rPr>
          <w:rFonts w:ascii="Times New Roman" w:hint="eastAsia"/>
          <w:szCs w:val="21"/>
        </w:rPr>
        <w:t>试验</w:t>
      </w:r>
      <w:r w:rsidRPr="00D26DE6">
        <w:rPr>
          <w:rFonts w:ascii="Times New Roman"/>
          <w:szCs w:val="21"/>
        </w:rPr>
        <w:t>中观察到的异常现象；</w:t>
      </w:r>
    </w:p>
    <w:p w:rsidR="00926151" w:rsidRPr="00D26DE6" w:rsidRDefault="00926151" w:rsidP="006A590C">
      <w:pPr>
        <w:pStyle w:val="af4"/>
        <w:ind w:firstLineChars="194" w:firstLine="407"/>
        <w:rPr>
          <w:rFonts w:ascii="Times New Roman"/>
          <w:szCs w:val="21"/>
        </w:rPr>
      </w:pPr>
      <w:r w:rsidRPr="00D26DE6">
        <w:rPr>
          <w:rFonts w:ascii="Times New Roman"/>
          <w:szCs w:val="21"/>
        </w:rPr>
        <w:t>——</w:t>
      </w:r>
      <w:r w:rsidRPr="00D26DE6">
        <w:rPr>
          <w:rFonts w:ascii="Times New Roman"/>
          <w:szCs w:val="21"/>
        </w:rPr>
        <w:t>试验日期。</w:t>
      </w:r>
    </w:p>
    <w:p w:rsidR="00145FE8" w:rsidRPr="00D26DE6" w:rsidRDefault="00145FE8" w:rsidP="00145FE8">
      <w:pPr>
        <w:widowControl/>
        <w:jc w:val="left"/>
        <w:rPr>
          <w:noProof/>
          <w:kern w:val="0"/>
          <w:szCs w:val="21"/>
        </w:rPr>
      </w:pPr>
    </w:p>
    <w:p w:rsidR="000D390A" w:rsidRPr="003C0765" w:rsidRDefault="00E33B3F" w:rsidP="00926151">
      <w:pPr>
        <w:pStyle w:val="af4"/>
        <w:spacing w:line="360" w:lineRule="auto"/>
        <w:ind w:firstLineChars="0" w:firstLine="0"/>
        <w:rPr>
          <w:rFonts w:ascii="Times New Roman"/>
          <w:szCs w:val="21"/>
        </w:rPr>
      </w:pPr>
      <w:r w:rsidRPr="00D26DE6">
        <w:rPr>
          <w:rFonts w:ascii="Times New Roman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E0C4AD" wp14:editId="2EE5F0B9">
                <wp:simplePos x="0" y="0"/>
                <wp:positionH relativeFrom="column">
                  <wp:posOffset>2308860</wp:posOffset>
                </wp:positionH>
                <wp:positionV relativeFrom="paragraph">
                  <wp:posOffset>63500</wp:posOffset>
                </wp:positionV>
                <wp:extent cx="1781175" cy="0"/>
                <wp:effectExtent l="9525" t="11430" r="9525" b="17145"/>
                <wp:wrapNone/>
                <wp:docPr id="2" name="AutoShap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41B7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3" o:spid="_x0000_s1026" type="#_x0000_t32" style="position:absolute;left:0;text-align:left;margin-left:181.8pt;margin-top:5pt;width:140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" strokeweight="1.5pt"/>
            </w:pict>
          </mc:Fallback>
        </mc:AlternateContent>
      </w:r>
    </w:p>
    <w:sectPr w:rsidR="000D390A" w:rsidRPr="003C0765" w:rsidSect="008E4164">
      <w:footerReference w:type="default" r:id="rId19"/>
      <w:pgSz w:w="11906" w:h="16838" w:code="9"/>
      <w:pgMar w:top="1418" w:right="1134" w:bottom="1418" w:left="1134" w:header="851" w:footer="992" w:gutter="0"/>
      <w:pgNumType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8F1" w:rsidRDefault="00A468F1">
      <w:r>
        <w:separator/>
      </w:r>
    </w:p>
  </w:endnote>
  <w:endnote w:type="continuationSeparator" w:id="0">
    <w:p w:rsidR="00A468F1" w:rsidRDefault="00A46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084" w:rsidRDefault="00227084">
    <w:pPr>
      <w:pStyle w:val="af7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084" w:rsidRDefault="00227084">
    <w:pPr>
      <w:pStyle w:val="af8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II</w:t>
    </w:r>
    <w:r>
      <w:rPr>
        <w:rStyle w:val="ab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084" w:rsidRDefault="00227084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084" w:rsidRDefault="00227084">
    <w:pPr>
      <w:pStyle w:val="ac"/>
      <w:framePr w:wrap="around" w:vAnchor="text" w:hAnchor="margin" w:xAlign="outside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8</w:t>
    </w:r>
    <w:r>
      <w:rPr>
        <w:rStyle w:val="ab"/>
      </w:rPr>
      <w:fldChar w:fldCharType="end"/>
    </w:r>
  </w:p>
  <w:p w:rsidR="00227084" w:rsidRDefault="00227084">
    <w:pPr>
      <w:pStyle w:val="ac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084" w:rsidRDefault="00227084">
    <w:pPr>
      <w:pStyle w:val="ac"/>
      <w:framePr w:wrap="around" w:vAnchor="text" w:hAnchor="margin" w:xAlign="outside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E19BE">
      <w:rPr>
        <w:rStyle w:val="ab"/>
        <w:noProof/>
      </w:rPr>
      <w:t>I</w:t>
    </w:r>
    <w:r>
      <w:rPr>
        <w:rStyle w:val="ab"/>
      </w:rPr>
      <w:fldChar w:fldCharType="end"/>
    </w:r>
  </w:p>
  <w:p w:rsidR="00227084" w:rsidRDefault="00227084">
    <w:pPr>
      <w:pStyle w:val="ac"/>
      <w:ind w:right="360"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084" w:rsidRDefault="00227084">
    <w:pPr>
      <w:pStyle w:val="ac"/>
      <w:framePr w:wrap="around" w:vAnchor="text" w:hAnchor="margin" w:xAlign="outside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E19BE">
      <w:rPr>
        <w:rStyle w:val="ab"/>
        <w:noProof/>
      </w:rPr>
      <w:t>2</w:t>
    </w:r>
    <w:r>
      <w:rPr>
        <w:rStyle w:val="ab"/>
      </w:rPr>
      <w:fldChar w:fldCharType="end"/>
    </w:r>
  </w:p>
  <w:p w:rsidR="00227084" w:rsidRDefault="00227084">
    <w:pPr>
      <w:pStyle w:val="ac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8F1" w:rsidRDefault="00A468F1">
      <w:r>
        <w:separator/>
      </w:r>
    </w:p>
  </w:footnote>
  <w:footnote w:type="continuationSeparator" w:id="0">
    <w:p w:rsidR="00A468F1" w:rsidRDefault="00A46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084" w:rsidRDefault="00227084">
    <w:pPr>
      <w:pStyle w:val="af5"/>
    </w:pPr>
    <w:r>
      <w:t>GB 4135—××××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084" w:rsidRDefault="00227084">
    <w:pPr>
      <w:pStyle w:val="af6"/>
    </w:pPr>
    <w:r>
      <w:t>GB 4135—××××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084" w:rsidRDefault="00227084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084" w:rsidRDefault="00227084">
    <w:pPr>
      <w:pStyle w:val="ad"/>
      <w:pBdr>
        <w:bottom w:val="none" w:sz="0" w:space="0" w:color="auto"/>
      </w:pBdr>
      <w:jc w:val="right"/>
      <w:rPr>
        <w:sz w:val="21"/>
      </w:rPr>
    </w:pPr>
    <w:r>
      <w:rPr>
        <w:rFonts w:hint="eastAsia"/>
        <w:sz w:val="21"/>
      </w:rPr>
      <w:t>YS/T XXX-XXXX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724432F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7pt;height:1.8pt" o:bullet="t">
        <v:imagedata r:id="rId1" o:title=""/>
      </v:shape>
    </w:pict>
  </w:numPicBullet>
  <w:abstractNum w:abstractNumId="0">
    <w:nsid w:val="0524711F"/>
    <w:multiLevelType w:val="hybridMultilevel"/>
    <w:tmpl w:val="CE4CC9AE"/>
    <w:lvl w:ilvl="0" w:tplc="431E492E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059A1D97"/>
    <w:multiLevelType w:val="hybridMultilevel"/>
    <w:tmpl w:val="90FCBE5E"/>
    <w:lvl w:ilvl="0" w:tplc="9D6A857C">
      <w:start w:val="1"/>
      <w:numFmt w:val="decimal"/>
      <w:lvlText w:val="%1"/>
      <w:lvlJc w:val="left"/>
      <w:pPr>
        <w:ind w:left="420" w:hanging="420"/>
      </w:pPr>
      <w:rPr>
        <w:rFonts w:ascii="黑体" w:eastAsia="黑体" w:hAnsi="黑体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5A2458C"/>
    <w:multiLevelType w:val="hybridMultilevel"/>
    <w:tmpl w:val="2292AC1E"/>
    <w:lvl w:ilvl="0" w:tplc="6E18E754">
      <w:start w:val="1"/>
      <w:numFmt w:val="decimal"/>
      <w:lvlText w:val="7.4.%1"/>
      <w:lvlJc w:val="left"/>
      <w:pPr>
        <w:ind w:left="840" w:hanging="420"/>
      </w:pPr>
      <w:rPr>
        <w:rFonts w:ascii="黑体" w:eastAsia="黑体" w:hAnsi="黑体" w:hint="eastAsia"/>
        <w:color w:val="000000" w:themeColor="text1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62C7F3D"/>
    <w:multiLevelType w:val="multilevel"/>
    <w:tmpl w:val="A428295E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ascii="Times New Roman" w:eastAsia="楷体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4)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>
    <w:nsid w:val="09F818A1"/>
    <w:multiLevelType w:val="hybridMultilevel"/>
    <w:tmpl w:val="305CC3CE"/>
    <w:lvl w:ilvl="0" w:tplc="42B0B64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82A9B6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C82E92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D4E942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BF632E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AC05C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2AC0641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DC46A0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FB2A2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5">
    <w:nsid w:val="0AF63950"/>
    <w:multiLevelType w:val="hybridMultilevel"/>
    <w:tmpl w:val="CDA4B5CA"/>
    <w:lvl w:ilvl="0" w:tplc="10561542">
      <w:start w:val="1"/>
      <w:numFmt w:val="decimal"/>
      <w:lvlText w:val="注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0CFC544E"/>
    <w:multiLevelType w:val="hybridMultilevel"/>
    <w:tmpl w:val="B5FAE568"/>
    <w:lvl w:ilvl="0" w:tplc="482413BE">
      <w:start w:val="1"/>
      <w:numFmt w:val="decimal"/>
      <w:lvlText w:val="5.3.%1"/>
      <w:lvlJc w:val="left"/>
      <w:pPr>
        <w:ind w:left="420" w:hanging="420"/>
      </w:pPr>
      <w:rPr>
        <w:rFonts w:ascii="Times New Roman" w:eastAsia="黑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D0E0D3C"/>
    <w:multiLevelType w:val="hybridMultilevel"/>
    <w:tmpl w:val="798214D6"/>
    <w:lvl w:ilvl="0" w:tplc="A4480FB8">
      <w:start w:val="1"/>
      <w:numFmt w:val="decimal"/>
      <w:lvlText w:val="4.3.%1"/>
      <w:lvlJc w:val="left"/>
      <w:pPr>
        <w:ind w:left="420" w:hanging="420"/>
      </w:pPr>
      <w:rPr>
        <w:rFonts w:ascii="Times New Roman" w:eastAsia="黑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26312EF"/>
    <w:multiLevelType w:val="multilevel"/>
    <w:tmpl w:val="2F10F81E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)"/>
      <w:lvlJc w:val="left"/>
      <w:pPr>
        <w:ind w:left="680" w:hanging="6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>
    <w:nsid w:val="13BC5A37"/>
    <w:multiLevelType w:val="hybridMultilevel"/>
    <w:tmpl w:val="847C0020"/>
    <w:lvl w:ilvl="0" w:tplc="13D04FB6">
      <w:start w:val="1"/>
      <w:numFmt w:val="decimal"/>
      <w:lvlText w:val="注%1.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1A4209DD"/>
    <w:multiLevelType w:val="hybridMultilevel"/>
    <w:tmpl w:val="54C47816"/>
    <w:lvl w:ilvl="0" w:tplc="C9FC3C14">
      <w:start w:val="1"/>
      <w:numFmt w:val="decimal"/>
      <w:lvlText w:val="%1)"/>
      <w:lvlJc w:val="left"/>
      <w:pPr>
        <w:tabs>
          <w:tab w:val="num" w:pos="567"/>
        </w:tabs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745" w:hanging="420"/>
      </w:pPr>
    </w:lvl>
    <w:lvl w:ilvl="2" w:tplc="0409001B" w:tentative="1">
      <w:start w:val="1"/>
      <w:numFmt w:val="lowerRoman"/>
      <w:lvlText w:val="%3."/>
      <w:lvlJc w:val="right"/>
      <w:pPr>
        <w:ind w:left="2165" w:hanging="420"/>
      </w:pPr>
    </w:lvl>
    <w:lvl w:ilvl="3" w:tplc="0409000F" w:tentative="1">
      <w:start w:val="1"/>
      <w:numFmt w:val="decimal"/>
      <w:lvlText w:val="%4."/>
      <w:lvlJc w:val="left"/>
      <w:pPr>
        <w:ind w:left="2585" w:hanging="420"/>
      </w:pPr>
    </w:lvl>
    <w:lvl w:ilvl="4" w:tplc="04090019" w:tentative="1">
      <w:start w:val="1"/>
      <w:numFmt w:val="lowerLetter"/>
      <w:lvlText w:val="%5)"/>
      <w:lvlJc w:val="left"/>
      <w:pPr>
        <w:ind w:left="3005" w:hanging="420"/>
      </w:pPr>
    </w:lvl>
    <w:lvl w:ilvl="5" w:tplc="0409001B" w:tentative="1">
      <w:start w:val="1"/>
      <w:numFmt w:val="lowerRoman"/>
      <w:lvlText w:val="%6."/>
      <w:lvlJc w:val="right"/>
      <w:pPr>
        <w:ind w:left="3425" w:hanging="420"/>
      </w:pPr>
    </w:lvl>
    <w:lvl w:ilvl="6" w:tplc="0409000F" w:tentative="1">
      <w:start w:val="1"/>
      <w:numFmt w:val="decimal"/>
      <w:lvlText w:val="%7."/>
      <w:lvlJc w:val="left"/>
      <w:pPr>
        <w:ind w:left="3845" w:hanging="420"/>
      </w:pPr>
    </w:lvl>
    <w:lvl w:ilvl="7" w:tplc="04090019" w:tentative="1">
      <w:start w:val="1"/>
      <w:numFmt w:val="lowerLetter"/>
      <w:lvlText w:val="%8)"/>
      <w:lvlJc w:val="left"/>
      <w:pPr>
        <w:ind w:left="4265" w:hanging="420"/>
      </w:pPr>
    </w:lvl>
    <w:lvl w:ilvl="8" w:tplc="0409001B" w:tentative="1">
      <w:start w:val="1"/>
      <w:numFmt w:val="lowerRoman"/>
      <w:lvlText w:val="%9."/>
      <w:lvlJc w:val="right"/>
      <w:pPr>
        <w:ind w:left="4685" w:hanging="420"/>
      </w:pPr>
    </w:lvl>
  </w:abstractNum>
  <w:abstractNum w:abstractNumId="11">
    <w:nsid w:val="1B8F0642"/>
    <w:multiLevelType w:val="multilevel"/>
    <w:tmpl w:val="5006501C"/>
    <w:lvl w:ilvl="0">
      <w:start w:val="1"/>
      <w:numFmt w:val="decimal"/>
      <w:lvlText w:val="%1"/>
      <w:lvlJc w:val="left"/>
      <w:pPr>
        <w:tabs>
          <w:tab w:val="num" w:pos="425"/>
        </w:tabs>
        <w:ind w:left="0" w:firstLine="0"/>
      </w:pPr>
      <w:rPr>
        <w:rFonts w:ascii="黑体" w:eastAsia="黑体" w:hAnsi="黑体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0" w:firstLine="0"/>
      </w:pPr>
      <w:rPr>
        <w:rFonts w:ascii="黑体" w:eastAsia="黑体" w:hAnsi="黑体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0" w:firstLine="0"/>
      </w:pPr>
      <w:rPr>
        <w:rFonts w:ascii="黑体" w:eastAsia="黑体" w:hAnsi="黑体"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0" w:firstLine="0"/>
      </w:pPr>
      <w:rPr>
        <w:rFonts w:ascii="黑体" w:eastAsia="黑体" w:hAnsi="黑体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>
    <w:nsid w:val="1D755557"/>
    <w:multiLevelType w:val="hybridMultilevel"/>
    <w:tmpl w:val="E2962860"/>
    <w:lvl w:ilvl="0" w:tplc="28768B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E387064"/>
    <w:multiLevelType w:val="hybridMultilevel"/>
    <w:tmpl w:val="0EDA0214"/>
    <w:lvl w:ilvl="0" w:tplc="4238CF7A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4">
    <w:nsid w:val="1FC91163"/>
    <w:multiLevelType w:val="multilevel"/>
    <w:tmpl w:val="855EE140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3261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2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3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5">
    <w:nsid w:val="24935C81"/>
    <w:multiLevelType w:val="hybridMultilevel"/>
    <w:tmpl w:val="375C3122"/>
    <w:lvl w:ilvl="0" w:tplc="574C8F90">
      <w:start w:val="1"/>
      <w:numFmt w:val="decimal"/>
      <w:lvlText w:val="2.3.%1"/>
      <w:lvlJc w:val="left"/>
      <w:pPr>
        <w:ind w:left="420" w:hanging="420"/>
      </w:pPr>
      <w:rPr>
        <w:rFonts w:ascii="Times New Roman" w:eastAsia="黑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57063C1"/>
    <w:multiLevelType w:val="hybridMultilevel"/>
    <w:tmpl w:val="414EE044"/>
    <w:lvl w:ilvl="0" w:tplc="04090019">
      <w:start w:val="1"/>
      <w:numFmt w:val="lowerLetter"/>
      <w:lvlText w:val="%1)"/>
      <w:lvlJc w:val="left"/>
      <w:pPr>
        <w:ind w:left="1100" w:hanging="420"/>
      </w:pPr>
    </w:lvl>
    <w:lvl w:ilvl="1" w:tplc="04090019" w:tentative="1">
      <w:start w:val="1"/>
      <w:numFmt w:val="lowerLetter"/>
      <w:lvlText w:val="%2)"/>
      <w:lvlJc w:val="left"/>
      <w:pPr>
        <w:ind w:left="1520" w:hanging="420"/>
      </w:pPr>
    </w:lvl>
    <w:lvl w:ilvl="2" w:tplc="0409001B" w:tentative="1">
      <w:start w:val="1"/>
      <w:numFmt w:val="lowerRoman"/>
      <w:lvlText w:val="%3."/>
      <w:lvlJc w:val="righ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9" w:tentative="1">
      <w:start w:val="1"/>
      <w:numFmt w:val="lowerLetter"/>
      <w:lvlText w:val="%5)"/>
      <w:lvlJc w:val="left"/>
      <w:pPr>
        <w:ind w:left="2780" w:hanging="420"/>
      </w:pPr>
    </w:lvl>
    <w:lvl w:ilvl="5" w:tplc="0409001B" w:tentative="1">
      <w:start w:val="1"/>
      <w:numFmt w:val="lowerRoman"/>
      <w:lvlText w:val="%6."/>
      <w:lvlJc w:val="righ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9" w:tentative="1">
      <w:start w:val="1"/>
      <w:numFmt w:val="lowerLetter"/>
      <w:lvlText w:val="%8)"/>
      <w:lvlJc w:val="left"/>
      <w:pPr>
        <w:ind w:left="4040" w:hanging="420"/>
      </w:pPr>
    </w:lvl>
    <w:lvl w:ilvl="8" w:tplc="0409001B" w:tentative="1">
      <w:start w:val="1"/>
      <w:numFmt w:val="lowerRoman"/>
      <w:lvlText w:val="%9."/>
      <w:lvlJc w:val="right"/>
      <w:pPr>
        <w:ind w:left="4460" w:hanging="420"/>
      </w:pPr>
    </w:lvl>
  </w:abstractNum>
  <w:abstractNum w:abstractNumId="17">
    <w:nsid w:val="28046B2F"/>
    <w:multiLevelType w:val="hybridMultilevel"/>
    <w:tmpl w:val="FAC64A86"/>
    <w:lvl w:ilvl="0" w:tplc="C798C53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28503A70"/>
    <w:multiLevelType w:val="hybridMultilevel"/>
    <w:tmpl w:val="E034DDE0"/>
    <w:lvl w:ilvl="0" w:tplc="B84AA6DC">
      <w:start w:val="1"/>
      <w:numFmt w:val="decimal"/>
      <w:lvlText w:val="注%1."/>
      <w:lvlJc w:val="left"/>
      <w:pPr>
        <w:tabs>
          <w:tab w:val="num" w:pos="563"/>
        </w:tabs>
        <w:ind w:left="563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43"/>
        </w:tabs>
        <w:ind w:left="104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03"/>
        </w:tabs>
        <w:ind w:left="230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63"/>
        </w:tabs>
        <w:ind w:left="356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83"/>
        </w:tabs>
        <w:ind w:left="3983" w:hanging="420"/>
      </w:pPr>
    </w:lvl>
  </w:abstractNum>
  <w:abstractNum w:abstractNumId="19">
    <w:nsid w:val="2C160E19"/>
    <w:multiLevelType w:val="multilevel"/>
    <w:tmpl w:val="23107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2F187049"/>
    <w:multiLevelType w:val="hybridMultilevel"/>
    <w:tmpl w:val="D9C4CB6C"/>
    <w:lvl w:ilvl="0" w:tplc="8A600E58">
      <w:start w:val="1"/>
      <w:numFmt w:val="lowerLetter"/>
      <w:lvlText w:val="%1）"/>
      <w:lvlJc w:val="left"/>
      <w:pPr>
        <w:ind w:left="827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47" w:hanging="420"/>
      </w:pPr>
    </w:lvl>
    <w:lvl w:ilvl="2" w:tplc="0409001B" w:tentative="1">
      <w:start w:val="1"/>
      <w:numFmt w:val="lowerRoman"/>
      <w:lvlText w:val="%3."/>
      <w:lvlJc w:val="right"/>
      <w:pPr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ind w:left="2087" w:hanging="420"/>
      </w:pPr>
    </w:lvl>
    <w:lvl w:ilvl="4" w:tplc="04090019" w:tentative="1">
      <w:start w:val="1"/>
      <w:numFmt w:val="lowerLetter"/>
      <w:lvlText w:val="%5)"/>
      <w:lvlJc w:val="left"/>
      <w:pPr>
        <w:ind w:left="2507" w:hanging="420"/>
      </w:pPr>
    </w:lvl>
    <w:lvl w:ilvl="5" w:tplc="0409001B" w:tentative="1">
      <w:start w:val="1"/>
      <w:numFmt w:val="lowerRoman"/>
      <w:lvlText w:val="%6."/>
      <w:lvlJc w:val="right"/>
      <w:pPr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ind w:left="3347" w:hanging="420"/>
      </w:pPr>
    </w:lvl>
    <w:lvl w:ilvl="7" w:tplc="04090019" w:tentative="1">
      <w:start w:val="1"/>
      <w:numFmt w:val="lowerLetter"/>
      <w:lvlText w:val="%8)"/>
      <w:lvlJc w:val="left"/>
      <w:pPr>
        <w:ind w:left="3767" w:hanging="420"/>
      </w:pPr>
    </w:lvl>
    <w:lvl w:ilvl="8" w:tplc="0409001B" w:tentative="1">
      <w:start w:val="1"/>
      <w:numFmt w:val="lowerRoman"/>
      <w:lvlText w:val="%9."/>
      <w:lvlJc w:val="right"/>
      <w:pPr>
        <w:ind w:left="4187" w:hanging="420"/>
      </w:pPr>
    </w:lvl>
  </w:abstractNum>
  <w:abstractNum w:abstractNumId="21">
    <w:nsid w:val="311C4389"/>
    <w:multiLevelType w:val="hybridMultilevel"/>
    <w:tmpl w:val="7158A7E8"/>
    <w:lvl w:ilvl="0" w:tplc="3D5C4C4C">
      <w:start w:val="1"/>
      <w:numFmt w:val="lowerLetter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2">
    <w:nsid w:val="32AF13F6"/>
    <w:multiLevelType w:val="hybridMultilevel"/>
    <w:tmpl w:val="73E23CD0"/>
    <w:lvl w:ilvl="0" w:tplc="04090019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23">
    <w:nsid w:val="358156B0"/>
    <w:multiLevelType w:val="hybridMultilevel"/>
    <w:tmpl w:val="1340D8EC"/>
    <w:lvl w:ilvl="0" w:tplc="2642084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3B5158CD"/>
    <w:multiLevelType w:val="hybridMultilevel"/>
    <w:tmpl w:val="D054CB6C"/>
    <w:lvl w:ilvl="0" w:tplc="E00263F2">
      <w:start w:val="1"/>
      <w:numFmt w:val="lowerLetter"/>
      <w:lvlText w:val="%1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5">
    <w:nsid w:val="3BCD61C9"/>
    <w:multiLevelType w:val="hybridMultilevel"/>
    <w:tmpl w:val="2FEE31C4"/>
    <w:lvl w:ilvl="0" w:tplc="8A600E58">
      <w:start w:val="1"/>
      <w:numFmt w:val="lowerLetter"/>
      <w:lvlText w:val="%1）"/>
      <w:lvlJc w:val="left"/>
      <w:pPr>
        <w:ind w:left="6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26">
    <w:nsid w:val="40E679AE"/>
    <w:multiLevelType w:val="multilevel"/>
    <w:tmpl w:val="619E4EBC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）"/>
      <w:lvlJc w:val="left"/>
      <w:pPr>
        <w:ind w:left="680" w:hanging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7">
    <w:nsid w:val="416208CC"/>
    <w:multiLevelType w:val="hybridMultilevel"/>
    <w:tmpl w:val="4CC69CE2"/>
    <w:lvl w:ilvl="0" w:tplc="FAB6C846">
      <w:start w:val="1"/>
      <w:numFmt w:val="decimal"/>
      <w:lvlText w:val="3.%1"/>
      <w:lvlJc w:val="left"/>
      <w:pPr>
        <w:ind w:left="420" w:hanging="420"/>
      </w:pPr>
      <w:rPr>
        <w:rFonts w:ascii="Times New Roman" w:eastAsia="黑体" w:hAnsi="Times New Roman" w:cs="Times New Roman"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44540759"/>
    <w:multiLevelType w:val="hybridMultilevel"/>
    <w:tmpl w:val="01F4265A"/>
    <w:lvl w:ilvl="0" w:tplc="E9E80CE4">
      <w:start w:val="1"/>
      <w:numFmt w:val="lowerLetter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44C50F90"/>
    <w:multiLevelType w:val="multilevel"/>
    <w:tmpl w:val="ED0C9B78"/>
    <w:lvl w:ilvl="0">
      <w:start w:val="1"/>
      <w:numFmt w:val="lowerLetter"/>
      <w:pStyle w:val="a4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5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30">
    <w:nsid w:val="569E3CA4"/>
    <w:multiLevelType w:val="hybridMultilevel"/>
    <w:tmpl w:val="FA5A1394"/>
    <w:lvl w:ilvl="0" w:tplc="01601F10">
      <w:start w:val="1"/>
      <w:numFmt w:val="decimal"/>
      <w:lvlText w:val="7.5.%1"/>
      <w:lvlJc w:val="left"/>
      <w:pPr>
        <w:ind w:left="840" w:hanging="420"/>
      </w:pPr>
      <w:rPr>
        <w:rFonts w:ascii="黑体" w:eastAsia="黑体" w:hAnsi="黑体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591E100E"/>
    <w:multiLevelType w:val="multilevel"/>
    <w:tmpl w:val="619E4EBC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）"/>
      <w:lvlJc w:val="left"/>
      <w:pPr>
        <w:ind w:left="680" w:hanging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2">
    <w:nsid w:val="5CF605D0"/>
    <w:multiLevelType w:val="multilevel"/>
    <w:tmpl w:val="36DC24CC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6.3.2.%4"/>
      <w:lvlJc w:val="left"/>
      <w:pPr>
        <w:ind w:left="680" w:hanging="6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3">
    <w:nsid w:val="5D26417C"/>
    <w:multiLevelType w:val="hybridMultilevel"/>
    <w:tmpl w:val="0A245898"/>
    <w:lvl w:ilvl="0" w:tplc="23F6EAC4">
      <w:start w:val="1"/>
      <w:numFmt w:val="decimal"/>
      <w:lvlText w:val="5.2.%1"/>
      <w:lvlJc w:val="left"/>
      <w:pPr>
        <w:ind w:left="420" w:hanging="420"/>
      </w:pPr>
      <w:rPr>
        <w:rFonts w:ascii="Times New Roman" w:eastAsia="黑体" w:hAnsi="Times New Roman" w:cs="Times New Roman" w:hint="default"/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5DDC7D6E"/>
    <w:multiLevelType w:val="hybridMultilevel"/>
    <w:tmpl w:val="62D64528"/>
    <w:lvl w:ilvl="0" w:tplc="1812CEB4">
      <w:start w:val="1"/>
      <w:numFmt w:val="decimal"/>
      <w:lvlText w:val="2.2.%1"/>
      <w:lvlJc w:val="left"/>
      <w:pPr>
        <w:ind w:left="420" w:hanging="420"/>
      </w:pPr>
      <w:rPr>
        <w:rFonts w:ascii="Times New Roman" w:eastAsia="黑体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5F37168C"/>
    <w:multiLevelType w:val="hybridMultilevel"/>
    <w:tmpl w:val="8A5A1CBA"/>
    <w:lvl w:ilvl="0" w:tplc="825EDFE4">
      <w:start w:val="1"/>
      <w:numFmt w:val="decimal"/>
      <w:lvlText w:val="5.%1"/>
      <w:lvlJc w:val="left"/>
      <w:pPr>
        <w:ind w:left="420" w:hanging="420"/>
      </w:pPr>
      <w:rPr>
        <w:rFonts w:ascii="黑体" w:eastAsia="黑体" w:hAnsi="黑体" w:cs="Times New Roman" w:hint="default"/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607C434B"/>
    <w:multiLevelType w:val="hybridMultilevel"/>
    <w:tmpl w:val="E9282B02"/>
    <w:lvl w:ilvl="0" w:tplc="80E8A330">
      <w:start w:val="1"/>
      <w:numFmt w:val="decimal"/>
      <w:lvlText w:val="%1)"/>
      <w:lvlJc w:val="left"/>
      <w:pPr>
        <w:tabs>
          <w:tab w:val="num" w:pos="567"/>
        </w:tabs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745" w:hanging="420"/>
      </w:pPr>
    </w:lvl>
    <w:lvl w:ilvl="2" w:tplc="0409001B" w:tentative="1">
      <w:start w:val="1"/>
      <w:numFmt w:val="lowerRoman"/>
      <w:lvlText w:val="%3."/>
      <w:lvlJc w:val="right"/>
      <w:pPr>
        <w:ind w:left="2165" w:hanging="420"/>
      </w:pPr>
    </w:lvl>
    <w:lvl w:ilvl="3" w:tplc="0409000F" w:tentative="1">
      <w:start w:val="1"/>
      <w:numFmt w:val="decimal"/>
      <w:lvlText w:val="%4."/>
      <w:lvlJc w:val="left"/>
      <w:pPr>
        <w:ind w:left="2585" w:hanging="420"/>
      </w:pPr>
    </w:lvl>
    <w:lvl w:ilvl="4" w:tplc="04090019" w:tentative="1">
      <w:start w:val="1"/>
      <w:numFmt w:val="lowerLetter"/>
      <w:lvlText w:val="%5)"/>
      <w:lvlJc w:val="left"/>
      <w:pPr>
        <w:ind w:left="3005" w:hanging="420"/>
      </w:pPr>
    </w:lvl>
    <w:lvl w:ilvl="5" w:tplc="0409001B" w:tentative="1">
      <w:start w:val="1"/>
      <w:numFmt w:val="lowerRoman"/>
      <w:lvlText w:val="%6."/>
      <w:lvlJc w:val="right"/>
      <w:pPr>
        <w:ind w:left="3425" w:hanging="420"/>
      </w:pPr>
    </w:lvl>
    <w:lvl w:ilvl="6" w:tplc="0409000F" w:tentative="1">
      <w:start w:val="1"/>
      <w:numFmt w:val="decimal"/>
      <w:lvlText w:val="%7."/>
      <w:lvlJc w:val="left"/>
      <w:pPr>
        <w:ind w:left="3845" w:hanging="420"/>
      </w:pPr>
    </w:lvl>
    <w:lvl w:ilvl="7" w:tplc="04090019" w:tentative="1">
      <w:start w:val="1"/>
      <w:numFmt w:val="lowerLetter"/>
      <w:lvlText w:val="%8)"/>
      <w:lvlJc w:val="left"/>
      <w:pPr>
        <w:ind w:left="4265" w:hanging="420"/>
      </w:pPr>
    </w:lvl>
    <w:lvl w:ilvl="8" w:tplc="0409001B" w:tentative="1">
      <w:start w:val="1"/>
      <w:numFmt w:val="lowerRoman"/>
      <w:lvlText w:val="%9."/>
      <w:lvlJc w:val="right"/>
      <w:pPr>
        <w:ind w:left="4685" w:hanging="420"/>
      </w:pPr>
    </w:lvl>
  </w:abstractNum>
  <w:abstractNum w:abstractNumId="37">
    <w:nsid w:val="625105EE"/>
    <w:multiLevelType w:val="hybridMultilevel"/>
    <w:tmpl w:val="8EEA17EA"/>
    <w:lvl w:ilvl="0" w:tplc="C3C28C10">
      <w:start w:val="1"/>
      <w:numFmt w:val="decimal"/>
      <w:lvlText w:val="4.1.%1"/>
      <w:lvlJc w:val="left"/>
      <w:pPr>
        <w:ind w:left="420" w:hanging="420"/>
      </w:pPr>
      <w:rPr>
        <w:rFonts w:ascii="Times New Roman" w:eastAsia="黑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629068B0"/>
    <w:multiLevelType w:val="hybridMultilevel"/>
    <w:tmpl w:val="798087F0"/>
    <w:lvl w:ilvl="0" w:tplc="8C040C70">
      <w:start w:val="1"/>
      <w:numFmt w:val="lowerLetter"/>
      <w:lvlText w:val="（%1）"/>
      <w:lvlJc w:val="left"/>
      <w:pPr>
        <w:ind w:left="114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39">
    <w:nsid w:val="6845669C"/>
    <w:multiLevelType w:val="hybridMultilevel"/>
    <w:tmpl w:val="9C864EE2"/>
    <w:lvl w:ilvl="0" w:tplc="B92A2004">
      <w:start w:val="1"/>
      <w:numFmt w:val="decimal"/>
      <w:lvlText w:val="4.%1"/>
      <w:lvlJc w:val="left"/>
      <w:pPr>
        <w:ind w:left="420" w:hanging="420"/>
      </w:pPr>
      <w:rPr>
        <w:rFonts w:ascii="黑体" w:eastAsia="黑体" w:hAnsi="黑体" w:cs="Arial"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6C3158B0"/>
    <w:multiLevelType w:val="hybridMultilevel"/>
    <w:tmpl w:val="73E23CD0"/>
    <w:lvl w:ilvl="0" w:tplc="04090019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41">
    <w:nsid w:val="6C5B1ACA"/>
    <w:multiLevelType w:val="hybridMultilevel"/>
    <w:tmpl w:val="73E23CD0"/>
    <w:lvl w:ilvl="0" w:tplc="04090019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42">
    <w:nsid w:val="6C716C8B"/>
    <w:multiLevelType w:val="hybridMultilevel"/>
    <w:tmpl w:val="BC9C1CC6"/>
    <w:lvl w:ilvl="0" w:tplc="47E8FB64">
      <w:start w:val="1"/>
      <w:numFmt w:val="lowerLetter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>
    <w:nsid w:val="6CEA2025"/>
    <w:multiLevelType w:val="multilevel"/>
    <w:tmpl w:val="6CEA2025"/>
    <w:lvl w:ilvl="0" w:tentative="1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 w:tentative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 w:tentative="1">
      <w:start w:val="1"/>
      <w:numFmt w:val="decimal"/>
      <w:suff w:val="nothing"/>
      <w:lvlText w:val="%1%2.%3　"/>
      <w:lvlJc w:val="left"/>
      <w:pPr>
        <w:ind w:left="420" w:firstLine="0"/>
      </w:pPr>
      <w:rPr>
        <w:rFonts w:ascii="黑体" w:eastAsia="黑体" w:hAnsi="Times New Roman" w:hint="eastAsia"/>
        <w:b w:val="0"/>
        <w:i w:val="0"/>
        <w:sz w:val="21"/>
      </w:rPr>
    </w:lvl>
    <w:lvl w:ilvl="3" w:tentative="1">
      <w:start w:val="1"/>
      <w:numFmt w:val="decimal"/>
      <w:suff w:val="nothing"/>
      <w:lvlText w:val="%1%2.%3.%4　"/>
      <w:lvlJc w:val="left"/>
      <w:pPr>
        <w:ind w:left="630" w:firstLine="0"/>
      </w:pPr>
      <w:rPr>
        <w:rFonts w:ascii="黑体" w:eastAsia="黑体" w:hAnsi="Times New Roman" w:hint="eastAsia"/>
        <w:b w:val="0"/>
        <w:i w:val="0"/>
        <w:sz w:val="21"/>
      </w:rPr>
    </w:lvl>
    <w:lvl w:ilvl="4" w:tentative="1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 w:tentative="1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 w:tentative="1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44">
    <w:nsid w:val="751F65DB"/>
    <w:multiLevelType w:val="hybridMultilevel"/>
    <w:tmpl w:val="820EB9AC"/>
    <w:lvl w:ilvl="0" w:tplc="8C02C2B0">
      <w:start w:val="1"/>
      <w:numFmt w:val="decimal"/>
      <w:lvlText w:val="4.4.%1"/>
      <w:lvlJc w:val="left"/>
      <w:pPr>
        <w:ind w:left="562" w:hanging="420"/>
      </w:pPr>
      <w:rPr>
        <w:rFonts w:ascii="Times New Roman" w:eastAsia="黑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45">
    <w:nsid w:val="771D6112"/>
    <w:multiLevelType w:val="hybridMultilevel"/>
    <w:tmpl w:val="339067C8"/>
    <w:lvl w:ilvl="0" w:tplc="05DAC724">
      <w:start w:val="1"/>
      <w:numFmt w:val="decimal"/>
      <w:lvlText w:val="2.%1"/>
      <w:lvlJc w:val="left"/>
      <w:pPr>
        <w:ind w:left="420" w:hanging="420"/>
      </w:pPr>
      <w:rPr>
        <w:rFonts w:ascii="黑体" w:eastAsia="黑体" w:hAnsi="黑体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>
    <w:nsid w:val="7C6A3CFB"/>
    <w:multiLevelType w:val="hybridMultilevel"/>
    <w:tmpl w:val="EF009684"/>
    <w:lvl w:ilvl="0" w:tplc="E07EC39A">
      <w:start w:val="1"/>
      <w:numFmt w:val="decimal"/>
      <w:lvlText w:val="3.1.%1"/>
      <w:lvlJc w:val="left"/>
      <w:pPr>
        <w:ind w:left="420" w:hanging="420"/>
      </w:pPr>
      <w:rPr>
        <w:rFonts w:ascii="Times New Roman" w:eastAsia="黑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7">
    <w:nsid w:val="7F675C6F"/>
    <w:multiLevelType w:val="hybridMultilevel"/>
    <w:tmpl w:val="55841302"/>
    <w:lvl w:ilvl="0" w:tplc="47EC98B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1"/>
  </w:num>
  <w:num w:numId="3">
    <w:abstractNumId w:val="24"/>
  </w:num>
  <w:num w:numId="4">
    <w:abstractNumId w:val="18"/>
  </w:num>
  <w:num w:numId="5">
    <w:abstractNumId w:val="9"/>
  </w:num>
  <w:num w:numId="6">
    <w:abstractNumId w:val="5"/>
  </w:num>
  <w:num w:numId="7">
    <w:abstractNumId w:val="23"/>
  </w:num>
  <w:num w:numId="8">
    <w:abstractNumId w:val="41"/>
  </w:num>
  <w:num w:numId="9">
    <w:abstractNumId w:val="13"/>
  </w:num>
  <w:num w:numId="10">
    <w:abstractNumId w:val="22"/>
  </w:num>
  <w:num w:numId="11">
    <w:abstractNumId w:val="19"/>
  </w:num>
  <w:num w:numId="12">
    <w:abstractNumId w:val="14"/>
  </w:num>
  <w:num w:numId="13">
    <w:abstractNumId w:val="29"/>
  </w:num>
  <w:num w:numId="14">
    <w:abstractNumId w:val="40"/>
  </w:num>
  <w:num w:numId="15">
    <w:abstractNumId w:val="1"/>
  </w:num>
  <w:num w:numId="16">
    <w:abstractNumId w:val="12"/>
  </w:num>
  <w:num w:numId="17">
    <w:abstractNumId w:val="46"/>
  </w:num>
  <w:num w:numId="18">
    <w:abstractNumId w:val="45"/>
  </w:num>
  <w:num w:numId="19">
    <w:abstractNumId w:val="25"/>
  </w:num>
  <w:num w:numId="20">
    <w:abstractNumId w:val="28"/>
  </w:num>
  <w:num w:numId="21">
    <w:abstractNumId w:val="42"/>
  </w:num>
  <w:num w:numId="22">
    <w:abstractNumId w:val="15"/>
  </w:num>
  <w:num w:numId="23">
    <w:abstractNumId w:val="39"/>
  </w:num>
  <w:num w:numId="24">
    <w:abstractNumId w:val="37"/>
  </w:num>
  <w:num w:numId="25">
    <w:abstractNumId w:val="6"/>
  </w:num>
  <w:num w:numId="26">
    <w:abstractNumId w:val="44"/>
  </w:num>
  <w:num w:numId="27">
    <w:abstractNumId w:val="35"/>
  </w:num>
  <w:num w:numId="28">
    <w:abstractNumId w:val="27"/>
  </w:num>
  <w:num w:numId="29">
    <w:abstractNumId w:val="33"/>
  </w:num>
  <w:num w:numId="30">
    <w:abstractNumId w:val="34"/>
  </w:num>
  <w:num w:numId="31">
    <w:abstractNumId w:val="47"/>
  </w:num>
  <w:num w:numId="32">
    <w:abstractNumId w:val="7"/>
  </w:num>
  <w:num w:numId="33">
    <w:abstractNumId w:val="11"/>
  </w:num>
  <w:num w:numId="34">
    <w:abstractNumId w:val="32"/>
  </w:num>
  <w:num w:numId="35">
    <w:abstractNumId w:val="26"/>
  </w:num>
  <w:num w:numId="36">
    <w:abstractNumId w:val="16"/>
  </w:num>
  <w:num w:numId="37">
    <w:abstractNumId w:val="8"/>
  </w:num>
  <w:num w:numId="38">
    <w:abstractNumId w:val="4"/>
  </w:num>
  <w:num w:numId="39">
    <w:abstractNumId w:val="20"/>
  </w:num>
  <w:num w:numId="40">
    <w:abstractNumId w:val="31"/>
  </w:num>
  <w:num w:numId="41">
    <w:abstractNumId w:val="36"/>
  </w:num>
  <w:num w:numId="42">
    <w:abstractNumId w:val="10"/>
  </w:num>
  <w:num w:numId="43">
    <w:abstractNumId w:val="3"/>
  </w:num>
  <w:num w:numId="44">
    <w:abstractNumId w:val="11"/>
    <w:lvlOverride w:ilvl="0">
      <w:lvl w:ilvl="0">
        <w:start w:val="1"/>
        <w:numFmt w:val="decimal"/>
        <w:lvlText w:val="%1"/>
        <w:lvlJc w:val="left"/>
        <w:pPr>
          <w:tabs>
            <w:tab w:val="num" w:pos="425"/>
          </w:tabs>
          <w:ind w:left="0" w:firstLine="0"/>
        </w:pPr>
        <w:rPr>
          <w:rFonts w:ascii="黑体" w:eastAsia="黑体" w:hAnsi="黑体" w:cs="Times New Roman"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851"/>
          </w:tabs>
          <w:ind w:left="0" w:firstLine="0"/>
        </w:pPr>
        <w:rPr>
          <w:rFonts w:ascii="黑体" w:eastAsia="黑体" w:hAnsi="黑体" w:cs="Times New Roman"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0" w:firstLine="0"/>
        </w:pPr>
        <w:rPr>
          <w:rFonts w:ascii="黑体" w:eastAsia="黑体" w:hAnsi="黑体" w:cs="Times New Roman" w:hint="default"/>
          <w:i w:val="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51"/>
          </w:tabs>
          <w:ind w:left="0" w:firstLine="0"/>
        </w:pPr>
        <w:rPr>
          <w:rFonts w:ascii="黑体" w:eastAsia="黑体" w:hAnsi="黑体"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45">
    <w:abstractNumId w:val="11"/>
    <w:lvlOverride w:ilvl="0">
      <w:lvl w:ilvl="0">
        <w:start w:val="1"/>
        <w:numFmt w:val="decimal"/>
        <w:lvlText w:val="%1"/>
        <w:lvlJc w:val="left"/>
        <w:pPr>
          <w:tabs>
            <w:tab w:val="num" w:pos="425"/>
          </w:tabs>
          <w:ind w:left="0" w:firstLine="0"/>
        </w:pPr>
        <w:rPr>
          <w:rFonts w:ascii="黑体" w:eastAsia="黑体" w:hAnsi="黑体" w:cs="Times New Roman"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67"/>
          </w:tabs>
          <w:ind w:left="0" w:firstLine="0"/>
        </w:pPr>
        <w:rPr>
          <w:rFonts w:ascii="黑体" w:eastAsia="黑体" w:hAnsi="黑体" w:cs="Times New Roman" w:hint="default"/>
          <w:vertAlign w:val="baseline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09"/>
          </w:tabs>
          <w:ind w:left="0" w:firstLine="0"/>
        </w:pPr>
        <w:rPr>
          <w:rFonts w:ascii="黑体" w:eastAsia="黑体" w:hAnsi="黑体" w:cs="Times New Roman" w:hint="default"/>
          <w:i w:val="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51"/>
          </w:tabs>
          <w:ind w:left="0" w:firstLine="0"/>
        </w:pPr>
        <w:rPr>
          <w:rFonts w:ascii="黑体" w:eastAsia="黑体" w:hAnsi="黑体"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46">
    <w:abstractNumId w:val="17"/>
  </w:num>
  <w:num w:numId="47">
    <w:abstractNumId w:val="43"/>
  </w:num>
  <w:num w:numId="48">
    <w:abstractNumId w:val="2"/>
  </w:num>
  <w:num w:numId="49">
    <w:abstractNumId w:val="30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259"/>
    <w:rsid w:val="0000097B"/>
    <w:rsid w:val="00000DAF"/>
    <w:rsid w:val="00001548"/>
    <w:rsid w:val="000025EF"/>
    <w:rsid w:val="00003757"/>
    <w:rsid w:val="00005032"/>
    <w:rsid w:val="00006EC1"/>
    <w:rsid w:val="0000771D"/>
    <w:rsid w:val="0001115C"/>
    <w:rsid w:val="00011A0B"/>
    <w:rsid w:val="00012577"/>
    <w:rsid w:val="00014C17"/>
    <w:rsid w:val="00015596"/>
    <w:rsid w:val="00016E73"/>
    <w:rsid w:val="00020F4D"/>
    <w:rsid w:val="0002193E"/>
    <w:rsid w:val="00022D14"/>
    <w:rsid w:val="00023074"/>
    <w:rsid w:val="00023219"/>
    <w:rsid w:val="000243D9"/>
    <w:rsid w:val="000246DF"/>
    <w:rsid w:val="00024DEA"/>
    <w:rsid w:val="0002586A"/>
    <w:rsid w:val="00025C92"/>
    <w:rsid w:val="00025F64"/>
    <w:rsid w:val="00026431"/>
    <w:rsid w:val="00026579"/>
    <w:rsid w:val="0002692A"/>
    <w:rsid w:val="00026E1B"/>
    <w:rsid w:val="00027587"/>
    <w:rsid w:val="00030F11"/>
    <w:rsid w:val="00031010"/>
    <w:rsid w:val="00033E7F"/>
    <w:rsid w:val="000345FF"/>
    <w:rsid w:val="00037552"/>
    <w:rsid w:val="00037800"/>
    <w:rsid w:val="00040348"/>
    <w:rsid w:val="00040ED5"/>
    <w:rsid w:val="0004159B"/>
    <w:rsid w:val="000418D1"/>
    <w:rsid w:val="00042F19"/>
    <w:rsid w:val="000431AE"/>
    <w:rsid w:val="000433BF"/>
    <w:rsid w:val="00043425"/>
    <w:rsid w:val="00046CEA"/>
    <w:rsid w:val="00047078"/>
    <w:rsid w:val="00047472"/>
    <w:rsid w:val="0004759A"/>
    <w:rsid w:val="000502E5"/>
    <w:rsid w:val="000507A4"/>
    <w:rsid w:val="000508E5"/>
    <w:rsid w:val="00050A2C"/>
    <w:rsid w:val="00050EA2"/>
    <w:rsid w:val="000538D4"/>
    <w:rsid w:val="00054F5C"/>
    <w:rsid w:val="00057302"/>
    <w:rsid w:val="00057B75"/>
    <w:rsid w:val="00061BA5"/>
    <w:rsid w:val="00061F21"/>
    <w:rsid w:val="00062003"/>
    <w:rsid w:val="00062C29"/>
    <w:rsid w:val="00063447"/>
    <w:rsid w:val="00064F18"/>
    <w:rsid w:val="000665B3"/>
    <w:rsid w:val="0007017B"/>
    <w:rsid w:val="00072C17"/>
    <w:rsid w:val="00074006"/>
    <w:rsid w:val="000741B4"/>
    <w:rsid w:val="0007569E"/>
    <w:rsid w:val="000767AE"/>
    <w:rsid w:val="00076E20"/>
    <w:rsid w:val="000802F1"/>
    <w:rsid w:val="00080620"/>
    <w:rsid w:val="00080F95"/>
    <w:rsid w:val="0008117B"/>
    <w:rsid w:val="000815FE"/>
    <w:rsid w:val="00082246"/>
    <w:rsid w:val="000824AA"/>
    <w:rsid w:val="00082588"/>
    <w:rsid w:val="00082C77"/>
    <w:rsid w:val="00083107"/>
    <w:rsid w:val="000831C1"/>
    <w:rsid w:val="0008350B"/>
    <w:rsid w:val="00083F9F"/>
    <w:rsid w:val="0008563E"/>
    <w:rsid w:val="000872DB"/>
    <w:rsid w:val="000878FE"/>
    <w:rsid w:val="00087FB7"/>
    <w:rsid w:val="00090399"/>
    <w:rsid w:val="00092A17"/>
    <w:rsid w:val="00092E09"/>
    <w:rsid w:val="00093C09"/>
    <w:rsid w:val="000941C4"/>
    <w:rsid w:val="000947F2"/>
    <w:rsid w:val="00094E28"/>
    <w:rsid w:val="00094F44"/>
    <w:rsid w:val="00095069"/>
    <w:rsid w:val="000954B9"/>
    <w:rsid w:val="0009602D"/>
    <w:rsid w:val="000A22CC"/>
    <w:rsid w:val="000A314C"/>
    <w:rsid w:val="000A440B"/>
    <w:rsid w:val="000A494E"/>
    <w:rsid w:val="000A4C08"/>
    <w:rsid w:val="000A5A87"/>
    <w:rsid w:val="000A5F7B"/>
    <w:rsid w:val="000A67AB"/>
    <w:rsid w:val="000A749D"/>
    <w:rsid w:val="000A7BD3"/>
    <w:rsid w:val="000B25E5"/>
    <w:rsid w:val="000B4499"/>
    <w:rsid w:val="000B59CB"/>
    <w:rsid w:val="000B5D78"/>
    <w:rsid w:val="000B69C4"/>
    <w:rsid w:val="000B7602"/>
    <w:rsid w:val="000B7A06"/>
    <w:rsid w:val="000C3045"/>
    <w:rsid w:val="000C4011"/>
    <w:rsid w:val="000C4240"/>
    <w:rsid w:val="000C4585"/>
    <w:rsid w:val="000C462B"/>
    <w:rsid w:val="000C4A22"/>
    <w:rsid w:val="000C4B65"/>
    <w:rsid w:val="000C53A0"/>
    <w:rsid w:val="000C6F9B"/>
    <w:rsid w:val="000C7144"/>
    <w:rsid w:val="000D390A"/>
    <w:rsid w:val="000D4169"/>
    <w:rsid w:val="000D4686"/>
    <w:rsid w:val="000D6287"/>
    <w:rsid w:val="000D7102"/>
    <w:rsid w:val="000D779D"/>
    <w:rsid w:val="000D7A59"/>
    <w:rsid w:val="000D7CA8"/>
    <w:rsid w:val="000E06F3"/>
    <w:rsid w:val="000E167D"/>
    <w:rsid w:val="000E209D"/>
    <w:rsid w:val="000E3118"/>
    <w:rsid w:val="000E3655"/>
    <w:rsid w:val="000E3A3F"/>
    <w:rsid w:val="000E4669"/>
    <w:rsid w:val="000E524F"/>
    <w:rsid w:val="000E5BC5"/>
    <w:rsid w:val="000E686B"/>
    <w:rsid w:val="000E69ED"/>
    <w:rsid w:val="000E7628"/>
    <w:rsid w:val="000F0648"/>
    <w:rsid w:val="000F0A4F"/>
    <w:rsid w:val="000F11B5"/>
    <w:rsid w:val="000F135B"/>
    <w:rsid w:val="000F1E50"/>
    <w:rsid w:val="000F2D3F"/>
    <w:rsid w:val="000F2FF6"/>
    <w:rsid w:val="000F33C8"/>
    <w:rsid w:val="000F51E1"/>
    <w:rsid w:val="000F6827"/>
    <w:rsid w:val="000F6D62"/>
    <w:rsid w:val="00101FBA"/>
    <w:rsid w:val="0010200F"/>
    <w:rsid w:val="001021BD"/>
    <w:rsid w:val="0010361B"/>
    <w:rsid w:val="00104CD5"/>
    <w:rsid w:val="00105366"/>
    <w:rsid w:val="00105BE9"/>
    <w:rsid w:val="00110B41"/>
    <w:rsid w:val="001110E3"/>
    <w:rsid w:val="00111408"/>
    <w:rsid w:val="00111E97"/>
    <w:rsid w:val="00113633"/>
    <w:rsid w:val="00114E25"/>
    <w:rsid w:val="00115BA7"/>
    <w:rsid w:val="00116504"/>
    <w:rsid w:val="00116970"/>
    <w:rsid w:val="00116C8D"/>
    <w:rsid w:val="001176EC"/>
    <w:rsid w:val="0011771B"/>
    <w:rsid w:val="0012184E"/>
    <w:rsid w:val="001220BC"/>
    <w:rsid w:val="0012235F"/>
    <w:rsid w:val="00123377"/>
    <w:rsid w:val="001234E9"/>
    <w:rsid w:val="0012427E"/>
    <w:rsid w:val="00125563"/>
    <w:rsid w:val="00126669"/>
    <w:rsid w:val="00126E56"/>
    <w:rsid w:val="0012714F"/>
    <w:rsid w:val="001276BA"/>
    <w:rsid w:val="001315E0"/>
    <w:rsid w:val="00131E20"/>
    <w:rsid w:val="00134281"/>
    <w:rsid w:val="001344A2"/>
    <w:rsid w:val="001357F8"/>
    <w:rsid w:val="0013585C"/>
    <w:rsid w:val="00136968"/>
    <w:rsid w:val="001372E8"/>
    <w:rsid w:val="001379FE"/>
    <w:rsid w:val="00137E5A"/>
    <w:rsid w:val="001402C2"/>
    <w:rsid w:val="00140BF4"/>
    <w:rsid w:val="00143143"/>
    <w:rsid w:val="00143697"/>
    <w:rsid w:val="00144BB6"/>
    <w:rsid w:val="00144C56"/>
    <w:rsid w:val="00145D9C"/>
    <w:rsid w:val="00145FE8"/>
    <w:rsid w:val="001468A8"/>
    <w:rsid w:val="00146E64"/>
    <w:rsid w:val="00150E44"/>
    <w:rsid w:val="00152368"/>
    <w:rsid w:val="00153334"/>
    <w:rsid w:val="00154798"/>
    <w:rsid w:val="00154B92"/>
    <w:rsid w:val="00154FDB"/>
    <w:rsid w:val="00156DEB"/>
    <w:rsid w:val="00156E18"/>
    <w:rsid w:val="0015747A"/>
    <w:rsid w:val="00160F2E"/>
    <w:rsid w:val="0016109E"/>
    <w:rsid w:val="001634BD"/>
    <w:rsid w:val="0016365B"/>
    <w:rsid w:val="00163F19"/>
    <w:rsid w:val="0016476D"/>
    <w:rsid w:val="00164E2F"/>
    <w:rsid w:val="001667CD"/>
    <w:rsid w:val="001678FE"/>
    <w:rsid w:val="00170677"/>
    <w:rsid w:val="001709CC"/>
    <w:rsid w:val="00171ACC"/>
    <w:rsid w:val="00172C0B"/>
    <w:rsid w:val="00173573"/>
    <w:rsid w:val="00174B44"/>
    <w:rsid w:val="001759F2"/>
    <w:rsid w:val="001762A0"/>
    <w:rsid w:val="001773F7"/>
    <w:rsid w:val="0017742B"/>
    <w:rsid w:val="0017773C"/>
    <w:rsid w:val="0018054E"/>
    <w:rsid w:val="00180F83"/>
    <w:rsid w:val="00181404"/>
    <w:rsid w:val="00181916"/>
    <w:rsid w:val="0018286E"/>
    <w:rsid w:val="001845B1"/>
    <w:rsid w:val="00184EA7"/>
    <w:rsid w:val="00186B33"/>
    <w:rsid w:val="00190FE2"/>
    <w:rsid w:val="00191316"/>
    <w:rsid w:val="001918D8"/>
    <w:rsid w:val="00192FF5"/>
    <w:rsid w:val="0019771A"/>
    <w:rsid w:val="001A3B49"/>
    <w:rsid w:val="001A3BC2"/>
    <w:rsid w:val="001A3E64"/>
    <w:rsid w:val="001A4331"/>
    <w:rsid w:val="001A4975"/>
    <w:rsid w:val="001A4D25"/>
    <w:rsid w:val="001A61FE"/>
    <w:rsid w:val="001A6A81"/>
    <w:rsid w:val="001A6B88"/>
    <w:rsid w:val="001A6E91"/>
    <w:rsid w:val="001A739E"/>
    <w:rsid w:val="001A7618"/>
    <w:rsid w:val="001A7855"/>
    <w:rsid w:val="001A78C4"/>
    <w:rsid w:val="001B01B0"/>
    <w:rsid w:val="001B07B6"/>
    <w:rsid w:val="001B106D"/>
    <w:rsid w:val="001B26FC"/>
    <w:rsid w:val="001B2D24"/>
    <w:rsid w:val="001B2F84"/>
    <w:rsid w:val="001B3308"/>
    <w:rsid w:val="001B37A6"/>
    <w:rsid w:val="001B37BD"/>
    <w:rsid w:val="001B3894"/>
    <w:rsid w:val="001B3B73"/>
    <w:rsid w:val="001B5174"/>
    <w:rsid w:val="001B586E"/>
    <w:rsid w:val="001B6717"/>
    <w:rsid w:val="001C0755"/>
    <w:rsid w:val="001C139B"/>
    <w:rsid w:val="001C14B5"/>
    <w:rsid w:val="001C2133"/>
    <w:rsid w:val="001C2A6D"/>
    <w:rsid w:val="001C2C55"/>
    <w:rsid w:val="001C38C8"/>
    <w:rsid w:val="001C410F"/>
    <w:rsid w:val="001C4836"/>
    <w:rsid w:val="001C4C38"/>
    <w:rsid w:val="001C5EED"/>
    <w:rsid w:val="001D3ECB"/>
    <w:rsid w:val="001D4013"/>
    <w:rsid w:val="001D4A79"/>
    <w:rsid w:val="001D505D"/>
    <w:rsid w:val="001D597B"/>
    <w:rsid w:val="001D5B0D"/>
    <w:rsid w:val="001D62BC"/>
    <w:rsid w:val="001D6BA1"/>
    <w:rsid w:val="001D6C5F"/>
    <w:rsid w:val="001D78A7"/>
    <w:rsid w:val="001E0F56"/>
    <w:rsid w:val="001E128E"/>
    <w:rsid w:val="001E4757"/>
    <w:rsid w:val="001E77BC"/>
    <w:rsid w:val="001F109B"/>
    <w:rsid w:val="001F1DD1"/>
    <w:rsid w:val="001F2345"/>
    <w:rsid w:val="001F2488"/>
    <w:rsid w:val="001F2C20"/>
    <w:rsid w:val="001F33C6"/>
    <w:rsid w:val="001F3519"/>
    <w:rsid w:val="001F4B3F"/>
    <w:rsid w:val="001F5639"/>
    <w:rsid w:val="001F5A90"/>
    <w:rsid w:val="001F5E21"/>
    <w:rsid w:val="001F77D4"/>
    <w:rsid w:val="00200335"/>
    <w:rsid w:val="00201964"/>
    <w:rsid w:val="0020244E"/>
    <w:rsid w:val="002036AD"/>
    <w:rsid w:val="002039CA"/>
    <w:rsid w:val="00203CCB"/>
    <w:rsid w:val="00204A30"/>
    <w:rsid w:val="00205E4F"/>
    <w:rsid w:val="0020616B"/>
    <w:rsid w:val="00206CDC"/>
    <w:rsid w:val="00206E4D"/>
    <w:rsid w:val="00210E78"/>
    <w:rsid w:val="00211CA1"/>
    <w:rsid w:val="002143B7"/>
    <w:rsid w:val="002148AE"/>
    <w:rsid w:val="00215A1A"/>
    <w:rsid w:val="00216EB0"/>
    <w:rsid w:val="00216F50"/>
    <w:rsid w:val="00220ABE"/>
    <w:rsid w:val="00222332"/>
    <w:rsid w:val="00222B76"/>
    <w:rsid w:val="002234D2"/>
    <w:rsid w:val="00223A51"/>
    <w:rsid w:val="00223B98"/>
    <w:rsid w:val="00223F10"/>
    <w:rsid w:val="00227020"/>
    <w:rsid w:val="00227084"/>
    <w:rsid w:val="0022773D"/>
    <w:rsid w:val="00227BF0"/>
    <w:rsid w:val="00230F58"/>
    <w:rsid w:val="002316F6"/>
    <w:rsid w:val="0023264C"/>
    <w:rsid w:val="00232C0C"/>
    <w:rsid w:val="002332B6"/>
    <w:rsid w:val="00235997"/>
    <w:rsid w:val="00236B5E"/>
    <w:rsid w:val="00236DC0"/>
    <w:rsid w:val="0024037B"/>
    <w:rsid w:val="00240B9E"/>
    <w:rsid w:val="00240EC4"/>
    <w:rsid w:val="00241235"/>
    <w:rsid w:val="002423F6"/>
    <w:rsid w:val="0024354D"/>
    <w:rsid w:val="002437B1"/>
    <w:rsid w:val="00245DDB"/>
    <w:rsid w:val="00246533"/>
    <w:rsid w:val="002468F2"/>
    <w:rsid w:val="00246BB6"/>
    <w:rsid w:val="00247E10"/>
    <w:rsid w:val="002505B1"/>
    <w:rsid w:val="002524DA"/>
    <w:rsid w:val="00253C30"/>
    <w:rsid w:val="00254431"/>
    <w:rsid w:val="00254571"/>
    <w:rsid w:val="0025518A"/>
    <w:rsid w:val="00256EDE"/>
    <w:rsid w:val="00257B5C"/>
    <w:rsid w:val="002616A0"/>
    <w:rsid w:val="002616A9"/>
    <w:rsid w:val="00261D59"/>
    <w:rsid w:val="002634FC"/>
    <w:rsid w:val="0026350D"/>
    <w:rsid w:val="00263E15"/>
    <w:rsid w:val="00265EFA"/>
    <w:rsid w:val="0026689D"/>
    <w:rsid w:val="00270099"/>
    <w:rsid w:val="00271421"/>
    <w:rsid w:val="002714FA"/>
    <w:rsid w:val="00272EF6"/>
    <w:rsid w:val="00273020"/>
    <w:rsid w:val="002739C3"/>
    <w:rsid w:val="00273A97"/>
    <w:rsid w:val="0027474E"/>
    <w:rsid w:val="00276570"/>
    <w:rsid w:val="0027670D"/>
    <w:rsid w:val="0027678E"/>
    <w:rsid w:val="002772E0"/>
    <w:rsid w:val="00282047"/>
    <w:rsid w:val="00282D81"/>
    <w:rsid w:val="0028688A"/>
    <w:rsid w:val="00286F65"/>
    <w:rsid w:val="002916B4"/>
    <w:rsid w:val="00292F64"/>
    <w:rsid w:val="00293DA5"/>
    <w:rsid w:val="00294A74"/>
    <w:rsid w:val="0029532C"/>
    <w:rsid w:val="002971FB"/>
    <w:rsid w:val="00297352"/>
    <w:rsid w:val="00297B3A"/>
    <w:rsid w:val="002A0A87"/>
    <w:rsid w:val="002A1C05"/>
    <w:rsid w:val="002A1FEB"/>
    <w:rsid w:val="002A3912"/>
    <w:rsid w:val="002A5F8D"/>
    <w:rsid w:val="002A634F"/>
    <w:rsid w:val="002A6768"/>
    <w:rsid w:val="002A7A70"/>
    <w:rsid w:val="002B132D"/>
    <w:rsid w:val="002B2A3E"/>
    <w:rsid w:val="002B37FA"/>
    <w:rsid w:val="002B3B47"/>
    <w:rsid w:val="002B46E7"/>
    <w:rsid w:val="002B5E92"/>
    <w:rsid w:val="002B6395"/>
    <w:rsid w:val="002B65A0"/>
    <w:rsid w:val="002C0D31"/>
    <w:rsid w:val="002C1454"/>
    <w:rsid w:val="002C3087"/>
    <w:rsid w:val="002C3414"/>
    <w:rsid w:val="002C3D1F"/>
    <w:rsid w:val="002C3F77"/>
    <w:rsid w:val="002C437F"/>
    <w:rsid w:val="002C59DD"/>
    <w:rsid w:val="002C6B7C"/>
    <w:rsid w:val="002C6B8E"/>
    <w:rsid w:val="002C7AC3"/>
    <w:rsid w:val="002D07D5"/>
    <w:rsid w:val="002D1584"/>
    <w:rsid w:val="002D19EA"/>
    <w:rsid w:val="002D1D99"/>
    <w:rsid w:val="002D31B8"/>
    <w:rsid w:val="002D53FA"/>
    <w:rsid w:val="002D5445"/>
    <w:rsid w:val="002D5DF8"/>
    <w:rsid w:val="002D661C"/>
    <w:rsid w:val="002D6A08"/>
    <w:rsid w:val="002D7D30"/>
    <w:rsid w:val="002E0045"/>
    <w:rsid w:val="002E14EA"/>
    <w:rsid w:val="002E18C0"/>
    <w:rsid w:val="002E2077"/>
    <w:rsid w:val="002E2A81"/>
    <w:rsid w:val="002E2F30"/>
    <w:rsid w:val="002E3001"/>
    <w:rsid w:val="002E70B2"/>
    <w:rsid w:val="002E76CA"/>
    <w:rsid w:val="002F01F0"/>
    <w:rsid w:val="002F131B"/>
    <w:rsid w:val="002F1486"/>
    <w:rsid w:val="002F44D1"/>
    <w:rsid w:val="002F4A22"/>
    <w:rsid w:val="002F5031"/>
    <w:rsid w:val="002F64C5"/>
    <w:rsid w:val="002F76A3"/>
    <w:rsid w:val="002F7A67"/>
    <w:rsid w:val="0030039B"/>
    <w:rsid w:val="0030082E"/>
    <w:rsid w:val="00300F9F"/>
    <w:rsid w:val="00301D2E"/>
    <w:rsid w:val="003022C9"/>
    <w:rsid w:val="0030496E"/>
    <w:rsid w:val="003066AD"/>
    <w:rsid w:val="00307893"/>
    <w:rsid w:val="00310676"/>
    <w:rsid w:val="00312ADD"/>
    <w:rsid w:val="00312B9E"/>
    <w:rsid w:val="00312D65"/>
    <w:rsid w:val="00313C67"/>
    <w:rsid w:val="00315163"/>
    <w:rsid w:val="003169DD"/>
    <w:rsid w:val="00316A20"/>
    <w:rsid w:val="00317583"/>
    <w:rsid w:val="00317608"/>
    <w:rsid w:val="00317854"/>
    <w:rsid w:val="00317DE4"/>
    <w:rsid w:val="0032017E"/>
    <w:rsid w:val="0032043B"/>
    <w:rsid w:val="00320828"/>
    <w:rsid w:val="00322991"/>
    <w:rsid w:val="00323839"/>
    <w:rsid w:val="00324319"/>
    <w:rsid w:val="00324414"/>
    <w:rsid w:val="00324615"/>
    <w:rsid w:val="00325A65"/>
    <w:rsid w:val="00330CA1"/>
    <w:rsid w:val="00330E24"/>
    <w:rsid w:val="00332644"/>
    <w:rsid w:val="00332E82"/>
    <w:rsid w:val="00333DFB"/>
    <w:rsid w:val="00333F21"/>
    <w:rsid w:val="00334373"/>
    <w:rsid w:val="00334EB7"/>
    <w:rsid w:val="0033521F"/>
    <w:rsid w:val="0033563E"/>
    <w:rsid w:val="00336535"/>
    <w:rsid w:val="003375D5"/>
    <w:rsid w:val="00337B0D"/>
    <w:rsid w:val="00337C71"/>
    <w:rsid w:val="00344065"/>
    <w:rsid w:val="00345A70"/>
    <w:rsid w:val="00347018"/>
    <w:rsid w:val="0034787B"/>
    <w:rsid w:val="0035040D"/>
    <w:rsid w:val="003507C3"/>
    <w:rsid w:val="00350CD0"/>
    <w:rsid w:val="00350DD3"/>
    <w:rsid w:val="00350EAB"/>
    <w:rsid w:val="003512C9"/>
    <w:rsid w:val="00351610"/>
    <w:rsid w:val="0035187C"/>
    <w:rsid w:val="003520E6"/>
    <w:rsid w:val="00353F5F"/>
    <w:rsid w:val="00353F6C"/>
    <w:rsid w:val="00354E12"/>
    <w:rsid w:val="00354EF4"/>
    <w:rsid w:val="00355842"/>
    <w:rsid w:val="003602D9"/>
    <w:rsid w:val="00360EA1"/>
    <w:rsid w:val="0036216D"/>
    <w:rsid w:val="00363828"/>
    <w:rsid w:val="00363DF9"/>
    <w:rsid w:val="0036632E"/>
    <w:rsid w:val="00366334"/>
    <w:rsid w:val="003667D6"/>
    <w:rsid w:val="0036716E"/>
    <w:rsid w:val="00370172"/>
    <w:rsid w:val="0037155C"/>
    <w:rsid w:val="0037166A"/>
    <w:rsid w:val="003716A6"/>
    <w:rsid w:val="00371AE8"/>
    <w:rsid w:val="003725FB"/>
    <w:rsid w:val="0037386D"/>
    <w:rsid w:val="003740DF"/>
    <w:rsid w:val="0037461E"/>
    <w:rsid w:val="00374690"/>
    <w:rsid w:val="00375DCD"/>
    <w:rsid w:val="003761C6"/>
    <w:rsid w:val="00377489"/>
    <w:rsid w:val="0038048A"/>
    <w:rsid w:val="00380511"/>
    <w:rsid w:val="0038148F"/>
    <w:rsid w:val="00381EEB"/>
    <w:rsid w:val="00383324"/>
    <w:rsid w:val="00384000"/>
    <w:rsid w:val="0038445F"/>
    <w:rsid w:val="00386438"/>
    <w:rsid w:val="00386575"/>
    <w:rsid w:val="00386A4B"/>
    <w:rsid w:val="00387001"/>
    <w:rsid w:val="0038721B"/>
    <w:rsid w:val="0039003F"/>
    <w:rsid w:val="003911F1"/>
    <w:rsid w:val="00392590"/>
    <w:rsid w:val="0039486B"/>
    <w:rsid w:val="003963D0"/>
    <w:rsid w:val="00396AA8"/>
    <w:rsid w:val="00396DAC"/>
    <w:rsid w:val="003972B4"/>
    <w:rsid w:val="00397CA4"/>
    <w:rsid w:val="003A0634"/>
    <w:rsid w:val="003A0D3A"/>
    <w:rsid w:val="003A1C89"/>
    <w:rsid w:val="003A228C"/>
    <w:rsid w:val="003A2E94"/>
    <w:rsid w:val="003A2F6F"/>
    <w:rsid w:val="003A318D"/>
    <w:rsid w:val="003A48AF"/>
    <w:rsid w:val="003A4DC5"/>
    <w:rsid w:val="003A54BA"/>
    <w:rsid w:val="003A5CA7"/>
    <w:rsid w:val="003A7331"/>
    <w:rsid w:val="003A7459"/>
    <w:rsid w:val="003A76A8"/>
    <w:rsid w:val="003B09AD"/>
    <w:rsid w:val="003B1A70"/>
    <w:rsid w:val="003B3FDA"/>
    <w:rsid w:val="003B5033"/>
    <w:rsid w:val="003B538F"/>
    <w:rsid w:val="003B6CBE"/>
    <w:rsid w:val="003B7B35"/>
    <w:rsid w:val="003C0765"/>
    <w:rsid w:val="003C1A2B"/>
    <w:rsid w:val="003C240C"/>
    <w:rsid w:val="003C2E02"/>
    <w:rsid w:val="003C4D41"/>
    <w:rsid w:val="003C5306"/>
    <w:rsid w:val="003C5F74"/>
    <w:rsid w:val="003C6143"/>
    <w:rsid w:val="003D0381"/>
    <w:rsid w:val="003D08BD"/>
    <w:rsid w:val="003D0E63"/>
    <w:rsid w:val="003D20D0"/>
    <w:rsid w:val="003D2459"/>
    <w:rsid w:val="003D28E2"/>
    <w:rsid w:val="003D36A3"/>
    <w:rsid w:val="003D40A0"/>
    <w:rsid w:val="003D446B"/>
    <w:rsid w:val="003D48AC"/>
    <w:rsid w:val="003D7D45"/>
    <w:rsid w:val="003E032B"/>
    <w:rsid w:val="003E0546"/>
    <w:rsid w:val="003E0B2C"/>
    <w:rsid w:val="003E0E1C"/>
    <w:rsid w:val="003E24C5"/>
    <w:rsid w:val="003E2E71"/>
    <w:rsid w:val="003E329A"/>
    <w:rsid w:val="003E3800"/>
    <w:rsid w:val="003E452A"/>
    <w:rsid w:val="003F0392"/>
    <w:rsid w:val="003F0588"/>
    <w:rsid w:val="003F25E9"/>
    <w:rsid w:val="003F3CC5"/>
    <w:rsid w:val="003F498D"/>
    <w:rsid w:val="003F4AAF"/>
    <w:rsid w:val="003F53CB"/>
    <w:rsid w:val="003F5455"/>
    <w:rsid w:val="003F610F"/>
    <w:rsid w:val="004005C6"/>
    <w:rsid w:val="0040094C"/>
    <w:rsid w:val="00400F74"/>
    <w:rsid w:val="004022F4"/>
    <w:rsid w:val="00404165"/>
    <w:rsid w:val="00405142"/>
    <w:rsid w:val="0040656A"/>
    <w:rsid w:val="0040662D"/>
    <w:rsid w:val="0041079A"/>
    <w:rsid w:val="00412EF5"/>
    <w:rsid w:val="00414138"/>
    <w:rsid w:val="00414F00"/>
    <w:rsid w:val="004154D0"/>
    <w:rsid w:val="00416D88"/>
    <w:rsid w:val="004207EA"/>
    <w:rsid w:val="00422CCD"/>
    <w:rsid w:val="004237BD"/>
    <w:rsid w:val="00423A40"/>
    <w:rsid w:val="00424B65"/>
    <w:rsid w:val="004255BE"/>
    <w:rsid w:val="004258A4"/>
    <w:rsid w:val="0042623E"/>
    <w:rsid w:val="00427073"/>
    <w:rsid w:val="004270E3"/>
    <w:rsid w:val="0042741B"/>
    <w:rsid w:val="00431423"/>
    <w:rsid w:val="00433CC2"/>
    <w:rsid w:val="004348B7"/>
    <w:rsid w:val="00436598"/>
    <w:rsid w:val="00437515"/>
    <w:rsid w:val="0044136D"/>
    <w:rsid w:val="0044171C"/>
    <w:rsid w:val="0044209E"/>
    <w:rsid w:val="00446521"/>
    <w:rsid w:val="00446C09"/>
    <w:rsid w:val="00447D8A"/>
    <w:rsid w:val="0045093E"/>
    <w:rsid w:val="00450B2B"/>
    <w:rsid w:val="00451930"/>
    <w:rsid w:val="00451993"/>
    <w:rsid w:val="004523DF"/>
    <w:rsid w:val="00452CE2"/>
    <w:rsid w:val="00453114"/>
    <w:rsid w:val="004536BB"/>
    <w:rsid w:val="00453A61"/>
    <w:rsid w:val="00454156"/>
    <w:rsid w:val="004553B7"/>
    <w:rsid w:val="00456311"/>
    <w:rsid w:val="004568A5"/>
    <w:rsid w:val="004568E0"/>
    <w:rsid w:val="0046043C"/>
    <w:rsid w:val="0046127E"/>
    <w:rsid w:val="0046267E"/>
    <w:rsid w:val="00462DA4"/>
    <w:rsid w:val="00462F67"/>
    <w:rsid w:val="00462F85"/>
    <w:rsid w:val="0046345B"/>
    <w:rsid w:val="00463D89"/>
    <w:rsid w:val="00464735"/>
    <w:rsid w:val="00464C61"/>
    <w:rsid w:val="004657C1"/>
    <w:rsid w:val="004657EE"/>
    <w:rsid w:val="0046698B"/>
    <w:rsid w:val="0046717D"/>
    <w:rsid w:val="0046774C"/>
    <w:rsid w:val="00467C99"/>
    <w:rsid w:val="00470925"/>
    <w:rsid w:val="00470D19"/>
    <w:rsid w:val="00471092"/>
    <w:rsid w:val="0047146B"/>
    <w:rsid w:val="00471569"/>
    <w:rsid w:val="00471742"/>
    <w:rsid w:val="00471A1E"/>
    <w:rsid w:val="004727BE"/>
    <w:rsid w:val="00474FBC"/>
    <w:rsid w:val="00476649"/>
    <w:rsid w:val="004772A6"/>
    <w:rsid w:val="00477376"/>
    <w:rsid w:val="004777D2"/>
    <w:rsid w:val="00481525"/>
    <w:rsid w:val="00482408"/>
    <w:rsid w:val="00484B66"/>
    <w:rsid w:val="00484C46"/>
    <w:rsid w:val="00484FA3"/>
    <w:rsid w:val="00486D1B"/>
    <w:rsid w:val="00487827"/>
    <w:rsid w:val="00490286"/>
    <w:rsid w:val="00490B9D"/>
    <w:rsid w:val="00490D15"/>
    <w:rsid w:val="00490F16"/>
    <w:rsid w:val="004910CF"/>
    <w:rsid w:val="00491DE8"/>
    <w:rsid w:val="004920E7"/>
    <w:rsid w:val="00492AD8"/>
    <w:rsid w:val="0049321E"/>
    <w:rsid w:val="00493431"/>
    <w:rsid w:val="0049585F"/>
    <w:rsid w:val="00495E1B"/>
    <w:rsid w:val="0049647D"/>
    <w:rsid w:val="00497DCC"/>
    <w:rsid w:val="00497E93"/>
    <w:rsid w:val="00497F82"/>
    <w:rsid w:val="004A167C"/>
    <w:rsid w:val="004A1971"/>
    <w:rsid w:val="004A3584"/>
    <w:rsid w:val="004A3D3E"/>
    <w:rsid w:val="004A4938"/>
    <w:rsid w:val="004A4AB6"/>
    <w:rsid w:val="004A4CFA"/>
    <w:rsid w:val="004A6BED"/>
    <w:rsid w:val="004A77B3"/>
    <w:rsid w:val="004B1C92"/>
    <w:rsid w:val="004B2403"/>
    <w:rsid w:val="004B4F1C"/>
    <w:rsid w:val="004B5708"/>
    <w:rsid w:val="004B6A49"/>
    <w:rsid w:val="004B7320"/>
    <w:rsid w:val="004B7566"/>
    <w:rsid w:val="004B7C13"/>
    <w:rsid w:val="004C07F2"/>
    <w:rsid w:val="004C0CEE"/>
    <w:rsid w:val="004C0E37"/>
    <w:rsid w:val="004C0EE5"/>
    <w:rsid w:val="004C122F"/>
    <w:rsid w:val="004C1AB4"/>
    <w:rsid w:val="004C20F8"/>
    <w:rsid w:val="004C3CB1"/>
    <w:rsid w:val="004C48F7"/>
    <w:rsid w:val="004C4EEA"/>
    <w:rsid w:val="004C5142"/>
    <w:rsid w:val="004C5BC6"/>
    <w:rsid w:val="004C608D"/>
    <w:rsid w:val="004C672F"/>
    <w:rsid w:val="004C6B72"/>
    <w:rsid w:val="004C7062"/>
    <w:rsid w:val="004D11B7"/>
    <w:rsid w:val="004D11C4"/>
    <w:rsid w:val="004D198F"/>
    <w:rsid w:val="004D3376"/>
    <w:rsid w:val="004D3A94"/>
    <w:rsid w:val="004D59A6"/>
    <w:rsid w:val="004D6A91"/>
    <w:rsid w:val="004D6B06"/>
    <w:rsid w:val="004D6BAE"/>
    <w:rsid w:val="004D7DDA"/>
    <w:rsid w:val="004E208E"/>
    <w:rsid w:val="004E3B6D"/>
    <w:rsid w:val="004E3DCB"/>
    <w:rsid w:val="004E471E"/>
    <w:rsid w:val="004E5559"/>
    <w:rsid w:val="004E65E4"/>
    <w:rsid w:val="004F1D46"/>
    <w:rsid w:val="004F38CA"/>
    <w:rsid w:val="004F4A45"/>
    <w:rsid w:val="004F563C"/>
    <w:rsid w:val="004F5DD6"/>
    <w:rsid w:val="00500338"/>
    <w:rsid w:val="005004EB"/>
    <w:rsid w:val="00500553"/>
    <w:rsid w:val="00500700"/>
    <w:rsid w:val="00500E1C"/>
    <w:rsid w:val="00501FF5"/>
    <w:rsid w:val="0050346D"/>
    <w:rsid w:val="00504BF1"/>
    <w:rsid w:val="00506262"/>
    <w:rsid w:val="00506597"/>
    <w:rsid w:val="00506656"/>
    <w:rsid w:val="005068D4"/>
    <w:rsid w:val="0050726C"/>
    <w:rsid w:val="00507F78"/>
    <w:rsid w:val="005110BB"/>
    <w:rsid w:val="0051271F"/>
    <w:rsid w:val="00513F62"/>
    <w:rsid w:val="005161F5"/>
    <w:rsid w:val="005162D7"/>
    <w:rsid w:val="00516358"/>
    <w:rsid w:val="005174EE"/>
    <w:rsid w:val="0052089F"/>
    <w:rsid w:val="00521172"/>
    <w:rsid w:val="005219A4"/>
    <w:rsid w:val="00521EF2"/>
    <w:rsid w:val="00523A7E"/>
    <w:rsid w:val="00523BE6"/>
    <w:rsid w:val="00524371"/>
    <w:rsid w:val="005302E6"/>
    <w:rsid w:val="00531073"/>
    <w:rsid w:val="00532F33"/>
    <w:rsid w:val="00533B34"/>
    <w:rsid w:val="00535920"/>
    <w:rsid w:val="00535BE7"/>
    <w:rsid w:val="00535F40"/>
    <w:rsid w:val="00537BDC"/>
    <w:rsid w:val="00537DDD"/>
    <w:rsid w:val="00541C73"/>
    <w:rsid w:val="00541E29"/>
    <w:rsid w:val="00542397"/>
    <w:rsid w:val="00542863"/>
    <w:rsid w:val="00542A77"/>
    <w:rsid w:val="005444FE"/>
    <w:rsid w:val="00547284"/>
    <w:rsid w:val="005474AE"/>
    <w:rsid w:val="00547520"/>
    <w:rsid w:val="00552772"/>
    <w:rsid w:val="00553D07"/>
    <w:rsid w:val="00554216"/>
    <w:rsid w:val="0055457C"/>
    <w:rsid w:val="00555CD2"/>
    <w:rsid w:val="00555DF5"/>
    <w:rsid w:val="00556059"/>
    <w:rsid w:val="00557030"/>
    <w:rsid w:val="00557659"/>
    <w:rsid w:val="00560BB6"/>
    <w:rsid w:val="00560F54"/>
    <w:rsid w:val="005613F6"/>
    <w:rsid w:val="005626D5"/>
    <w:rsid w:val="00563922"/>
    <w:rsid w:val="00563CD6"/>
    <w:rsid w:val="00564898"/>
    <w:rsid w:val="00564D90"/>
    <w:rsid w:val="005652D4"/>
    <w:rsid w:val="00566520"/>
    <w:rsid w:val="00566530"/>
    <w:rsid w:val="0056685D"/>
    <w:rsid w:val="005669F5"/>
    <w:rsid w:val="00566D99"/>
    <w:rsid w:val="00567AB4"/>
    <w:rsid w:val="005719BF"/>
    <w:rsid w:val="00575A44"/>
    <w:rsid w:val="00575E68"/>
    <w:rsid w:val="0058061D"/>
    <w:rsid w:val="005843AB"/>
    <w:rsid w:val="00585D75"/>
    <w:rsid w:val="00586CAD"/>
    <w:rsid w:val="00591147"/>
    <w:rsid w:val="00592114"/>
    <w:rsid w:val="00592940"/>
    <w:rsid w:val="00594DD1"/>
    <w:rsid w:val="00595242"/>
    <w:rsid w:val="00596936"/>
    <w:rsid w:val="005977C9"/>
    <w:rsid w:val="00597E58"/>
    <w:rsid w:val="005A20C9"/>
    <w:rsid w:val="005A4385"/>
    <w:rsid w:val="005A6BC4"/>
    <w:rsid w:val="005B08C5"/>
    <w:rsid w:val="005B23AF"/>
    <w:rsid w:val="005B2D46"/>
    <w:rsid w:val="005B639C"/>
    <w:rsid w:val="005B6885"/>
    <w:rsid w:val="005B6EC3"/>
    <w:rsid w:val="005B7913"/>
    <w:rsid w:val="005C2962"/>
    <w:rsid w:val="005C2F0E"/>
    <w:rsid w:val="005C2F24"/>
    <w:rsid w:val="005C3994"/>
    <w:rsid w:val="005C5FA3"/>
    <w:rsid w:val="005C605F"/>
    <w:rsid w:val="005C75F0"/>
    <w:rsid w:val="005D0C38"/>
    <w:rsid w:val="005D1CE9"/>
    <w:rsid w:val="005D4B2B"/>
    <w:rsid w:val="005D4E0D"/>
    <w:rsid w:val="005D4E34"/>
    <w:rsid w:val="005D56F6"/>
    <w:rsid w:val="005D5816"/>
    <w:rsid w:val="005D5A7E"/>
    <w:rsid w:val="005D5F0E"/>
    <w:rsid w:val="005D621E"/>
    <w:rsid w:val="005D6B39"/>
    <w:rsid w:val="005D6E07"/>
    <w:rsid w:val="005E0119"/>
    <w:rsid w:val="005E0329"/>
    <w:rsid w:val="005E06C6"/>
    <w:rsid w:val="005E096B"/>
    <w:rsid w:val="005E223B"/>
    <w:rsid w:val="005E27C9"/>
    <w:rsid w:val="005E2E90"/>
    <w:rsid w:val="005E31AE"/>
    <w:rsid w:val="005E4CFB"/>
    <w:rsid w:val="005E53DF"/>
    <w:rsid w:val="005E66B4"/>
    <w:rsid w:val="005E6849"/>
    <w:rsid w:val="005E6C42"/>
    <w:rsid w:val="005E75FD"/>
    <w:rsid w:val="005F0673"/>
    <w:rsid w:val="005F1700"/>
    <w:rsid w:val="005F284F"/>
    <w:rsid w:val="005F2E8D"/>
    <w:rsid w:val="005F3314"/>
    <w:rsid w:val="005F64B5"/>
    <w:rsid w:val="005F66C7"/>
    <w:rsid w:val="005F694E"/>
    <w:rsid w:val="005F6DA2"/>
    <w:rsid w:val="005F7039"/>
    <w:rsid w:val="005F753E"/>
    <w:rsid w:val="006009AB"/>
    <w:rsid w:val="00600EB5"/>
    <w:rsid w:val="00600ECC"/>
    <w:rsid w:val="006020BF"/>
    <w:rsid w:val="0060219D"/>
    <w:rsid w:val="00603C38"/>
    <w:rsid w:val="006044B2"/>
    <w:rsid w:val="00604E6E"/>
    <w:rsid w:val="00604EA9"/>
    <w:rsid w:val="00605879"/>
    <w:rsid w:val="00607305"/>
    <w:rsid w:val="0061292C"/>
    <w:rsid w:val="00614425"/>
    <w:rsid w:val="00614471"/>
    <w:rsid w:val="00614824"/>
    <w:rsid w:val="00614FF8"/>
    <w:rsid w:val="00615314"/>
    <w:rsid w:val="00615AFA"/>
    <w:rsid w:val="00615D0F"/>
    <w:rsid w:val="006176E3"/>
    <w:rsid w:val="0062044C"/>
    <w:rsid w:val="00620681"/>
    <w:rsid w:val="006219CF"/>
    <w:rsid w:val="00622691"/>
    <w:rsid w:val="00622E5F"/>
    <w:rsid w:val="00623A82"/>
    <w:rsid w:val="00623B5C"/>
    <w:rsid w:val="006245C4"/>
    <w:rsid w:val="0062482A"/>
    <w:rsid w:val="006249BD"/>
    <w:rsid w:val="006271D3"/>
    <w:rsid w:val="00630BE4"/>
    <w:rsid w:val="00631B2B"/>
    <w:rsid w:val="00632C4F"/>
    <w:rsid w:val="0063606D"/>
    <w:rsid w:val="0063666D"/>
    <w:rsid w:val="0064273D"/>
    <w:rsid w:val="006441BC"/>
    <w:rsid w:val="00644D9A"/>
    <w:rsid w:val="006468C4"/>
    <w:rsid w:val="006468F2"/>
    <w:rsid w:val="00646E5B"/>
    <w:rsid w:val="00646E5E"/>
    <w:rsid w:val="006471B3"/>
    <w:rsid w:val="006504AE"/>
    <w:rsid w:val="0065062F"/>
    <w:rsid w:val="0065170C"/>
    <w:rsid w:val="00652591"/>
    <w:rsid w:val="00652F3C"/>
    <w:rsid w:val="00654AE9"/>
    <w:rsid w:val="006555C0"/>
    <w:rsid w:val="00656A78"/>
    <w:rsid w:val="0066057C"/>
    <w:rsid w:val="00660E62"/>
    <w:rsid w:val="0066111F"/>
    <w:rsid w:val="00663DAC"/>
    <w:rsid w:val="00664F02"/>
    <w:rsid w:val="006655F3"/>
    <w:rsid w:val="00665BDA"/>
    <w:rsid w:val="0066636D"/>
    <w:rsid w:val="00666EC8"/>
    <w:rsid w:val="006678EC"/>
    <w:rsid w:val="00667917"/>
    <w:rsid w:val="006702FC"/>
    <w:rsid w:val="00670AA1"/>
    <w:rsid w:val="00670BCC"/>
    <w:rsid w:val="0067147E"/>
    <w:rsid w:val="00671F67"/>
    <w:rsid w:val="00672336"/>
    <w:rsid w:val="00672645"/>
    <w:rsid w:val="0067269B"/>
    <w:rsid w:val="006726AF"/>
    <w:rsid w:val="00674105"/>
    <w:rsid w:val="00674120"/>
    <w:rsid w:val="00675002"/>
    <w:rsid w:val="00675B61"/>
    <w:rsid w:val="00675F80"/>
    <w:rsid w:val="0067674B"/>
    <w:rsid w:val="0067701B"/>
    <w:rsid w:val="0068056B"/>
    <w:rsid w:val="0068072C"/>
    <w:rsid w:val="0068329D"/>
    <w:rsid w:val="006857E5"/>
    <w:rsid w:val="00686A4B"/>
    <w:rsid w:val="00687108"/>
    <w:rsid w:val="00687FE4"/>
    <w:rsid w:val="00690FEE"/>
    <w:rsid w:val="006913DD"/>
    <w:rsid w:val="00691A21"/>
    <w:rsid w:val="006928BA"/>
    <w:rsid w:val="00692D72"/>
    <w:rsid w:val="00695195"/>
    <w:rsid w:val="006951D5"/>
    <w:rsid w:val="00697289"/>
    <w:rsid w:val="006976E0"/>
    <w:rsid w:val="006A0C82"/>
    <w:rsid w:val="006A0C85"/>
    <w:rsid w:val="006A1948"/>
    <w:rsid w:val="006A21E7"/>
    <w:rsid w:val="006A285D"/>
    <w:rsid w:val="006A2E1A"/>
    <w:rsid w:val="006A34D5"/>
    <w:rsid w:val="006A3E27"/>
    <w:rsid w:val="006A4CD4"/>
    <w:rsid w:val="006A4ECD"/>
    <w:rsid w:val="006A590C"/>
    <w:rsid w:val="006A64C8"/>
    <w:rsid w:val="006A6649"/>
    <w:rsid w:val="006A6F55"/>
    <w:rsid w:val="006B1FAC"/>
    <w:rsid w:val="006B234C"/>
    <w:rsid w:val="006B27DA"/>
    <w:rsid w:val="006B2998"/>
    <w:rsid w:val="006B2E82"/>
    <w:rsid w:val="006B4BAB"/>
    <w:rsid w:val="006B6458"/>
    <w:rsid w:val="006B6E98"/>
    <w:rsid w:val="006B78E8"/>
    <w:rsid w:val="006C0DBF"/>
    <w:rsid w:val="006C1610"/>
    <w:rsid w:val="006C1D7E"/>
    <w:rsid w:val="006C3ED7"/>
    <w:rsid w:val="006C4235"/>
    <w:rsid w:val="006C454C"/>
    <w:rsid w:val="006C5066"/>
    <w:rsid w:val="006D1417"/>
    <w:rsid w:val="006D1DBB"/>
    <w:rsid w:val="006D258D"/>
    <w:rsid w:val="006D355D"/>
    <w:rsid w:val="006D4411"/>
    <w:rsid w:val="006D77EF"/>
    <w:rsid w:val="006E04FB"/>
    <w:rsid w:val="006E086F"/>
    <w:rsid w:val="006E1A5D"/>
    <w:rsid w:val="006E2468"/>
    <w:rsid w:val="006E2497"/>
    <w:rsid w:val="006E387F"/>
    <w:rsid w:val="006E46CF"/>
    <w:rsid w:val="006E6036"/>
    <w:rsid w:val="006E6ED1"/>
    <w:rsid w:val="006E7540"/>
    <w:rsid w:val="006E77AC"/>
    <w:rsid w:val="006E7D2D"/>
    <w:rsid w:val="006F0E39"/>
    <w:rsid w:val="006F2140"/>
    <w:rsid w:val="006F228C"/>
    <w:rsid w:val="006F2C0D"/>
    <w:rsid w:val="006F428A"/>
    <w:rsid w:val="006F4A85"/>
    <w:rsid w:val="006F5129"/>
    <w:rsid w:val="006F5557"/>
    <w:rsid w:val="006F7C75"/>
    <w:rsid w:val="00700512"/>
    <w:rsid w:val="00702369"/>
    <w:rsid w:val="00703032"/>
    <w:rsid w:val="0070396A"/>
    <w:rsid w:val="007051A0"/>
    <w:rsid w:val="00705925"/>
    <w:rsid w:val="0070670A"/>
    <w:rsid w:val="00706745"/>
    <w:rsid w:val="007068F4"/>
    <w:rsid w:val="007077FE"/>
    <w:rsid w:val="00707C75"/>
    <w:rsid w:val="00710343"/>
    <w:rsid w:val="00710A9C"/>
    <w:rsid w:val="00710AF9"/>
    <w:rsid w:val="00710CC4"/>
    <w:rsid w:val="00710E09"/>
    <w:rsid w:val="0071171E"/>
    <w:rsid w:val="00711723"/>
    <w:rsid w:val="00711A40"/>
    <w:rsid w:val="00712DEB"/>
    <w:rsid w:val="00713179"/>
    <w:rsid w:val="0071344C"/>
    <w:rsid w:val="00713608"/>
    <w:rsid w:val="00713943"/>
    <w:rsid w:val="007143C8"/>
    <w:rsid w:val="00714679"/>
    <w:rsid w:val="007148B3"/>
    <w:rsid w:val="00714AD1"/>
    <w:rsid w:val="00715229"/>
    <w:rsid w:val="00715838"/>
    <w:rsid w:val="00715ED8"/>
    <w:rsid w:val="00716E1A"/>
    <w:rsid w:val="007179D4"/>
    <w:rsid w:val="0072006A"/>
    <w:rsid w:val="00720B9D"/>
    <w:rsid w:val="0072163C"/>
    <w:rsid w:val="00722E36"/>
    <w:rsid w:val="007246F9"/>
    <w:rsid w:val="007254E0"/>
    <w:rsid w:val="00726763"/>
    <w:rsid w:val="00727084"/>
    <w:rsid w:val="00727482"/>
    <w:rsid w:val="00730909"/>
    <w:rsid w:val="00730949"/>
    <w:rsid w:val="00730ADC"/>
    <w:rsid w:val="00731275"/>
    <w:rsid w:val="00734B39"/>
    <w:rsid w:val="007360EE"/>
    <w:rsid w:val="007406C7"/>
    <w:rsid w:val="00740766"/>
    <w:rsid w:val="0074159F"/>
    <w:rsid w:val="007445AD"/>
    <w:rsid w:val="00745894"/>
    <w:rsid w:val="00747255"/>
    <w:rsid w:val="007514E2"/>
    <w:rsid w:val="0075169B"/>
    <w:rsid w:val="007517C8"/>
    <w:rsid w:val="00751F83"/>
    <w:rsid w:val="007533BC"/>
    <w:rsid w:val="00753491"/>
    <w:rsid w:val="00753CB6"/>
    <w:rsid w:val="00755D05"/>
    <w:rsid w:val="00760493"/>
    <w:rsid w:val="007611EF"/>
    <w:rsid w:val="007615A6"/>
    <w:rsid w:val="0076177F"/>
    <w:rsid w:val="007620A0"/>
    <w:rsid w:val="007624BA"/>
    <w:rsid w:val="00762986"/>
    <w:rsid w:val="007630E4"/>
    <w:rsid w:val="00763D88"/>
    <w:rsid w:val="00764011"/>
    <w:rsid w:val="00764E1C"/>
    <w:rsid w:val="00766290"/>
    <w:rsid w:val="0076663C"/>
    <w:rsid w:val="0076666C"/>
    <w:rsid w:val="00766E24"/>
    <w:rsid w:val="0076724E"/>
    <w:rsid w:val="0076791D"/>
    <w:rsid w:val="00770354"/>
    <w:rsid w:val="0077056F"/>
    <w:rsid w:val="00770754"/>
    <w:rsid w:val="00771393"/>
    <w:rsid w:val="007713C6"/>
    <w:rsid w:val="007717C4"/>
    <w:rsid w:val="00771D5C"/>
    <w:rsid w:val="00772E52"/>
    <w:rsid w:val="0077432A"/>
    <w:rsid w:val="00774664"/>
    <w:rsid w:val="007749B4"/>
    <w:rsid w:val="007762B6"/>
    <w:rsid w:val="00780C69"/>
    <w:rsid w:val="00780DB9"/>
    <w:rsid w:val="007812EF"/>
    <w:rsid w:val="00781EDD"/>
    <w:rsid w:val="00783057"/>
    <w:rsid w:val="0078384D"/>
    <w:rsid w:val="00784FA4"/>
    <w:rsid w:val="0078600C"/>
    <w:rsid w:val="007876B6"/>
    <w:rsid w:val="00790874"/>
    <w:rsid w:val="00790BB5"/>
    <w:rsid w:val="007911BC"/>
    <w:rsid w:val="00791331"/>
    <w:rsid w:val="007938B5"/>
    <w:rsid w:val="0079463A"/>
    <w:rsid w:val="00797472"/>
    <w:rsid w:val="00797838"/>
    <w:rsid w:val="007A0302"/>
    <w:rsid w:val="007A078A"/>
    <w:rsid w:val="007A08B1"/>
    <w:rsid w:val="007A1D6B"/>
    <w:rsid w:val="007A449E"/>
    <w:rsid w:val="007B03CC"/>
    <w:rsid w:val="007B04D9"/>
    <w:rsid w:val="007B0BAA"/>
    <w:rsid w:val="007B0C2E"/>
    <w:rsid w:val="007B0F9E"/>
    <w:rsid w:val="007B16BB"/>
    <w:rsid w:val="007B38BD"/>
    <w:rsid w:val="007B4271"/>
    <w:rsid w:val="007B51F5"/>
    <w:rsid w:val="007B70BB"/>
    <w:rsid w:val="007B77A1"/>
    <w:rsid w:val="007C0F6D"/>
    <w:rsid w:val="007C104A"/>
    <w:rsid w:val="007C1587"/>
    <w:rsid w:val="007C1CCA"/>
    <w:rsid w:val="007C1F43"/>
    <w:rsid w:val="007C286E"/>
    <w:rsid w:val="007C2ECF"/>
    <w:rsid w:val="007C3F29"/>
    <w:rsid w:val="007C44C1"/>
    <w:rsid w:val="007C4F5A"/>
    <w:rsid w:val="007C5488"/>
    <w:rsid w:val="007C56D7"/>
    <w:rsid w:val="007C580E"/>
    <w:rsid w:val="007C5870"/>
    <w:rsid w:val="007D006C"/>
    <w:rsid w:val="007D0A78"/>
    <w:rsid w:val="007D0AD9"/>
    <w:rsid w:val="007D13BB"/>
    <w:rsid w:val="007D1B7A"/>
    <w:rsid w:val="007D2105"/>
    <w:rsid w:val="007D217E"/>
    <w:rsid w:val="007D2890"/>
    <w:rsid w:val="007D3483"/>
    <w:rsid w:val="007D4608"/>
    <w:rsid w:val="007D4BB6"/>
    <w:rsid w:val="007D64DE"/>
    <w:rsid w:val="007D6FC7"/>
    <w:rsid w:val="007E0B99"/>
    <w:rsid w:val="007E0EEE"/>
    <w:rsid w:val="007E187C"/>
    <w:rsid w:val="007E1D8B"/>
    <w:rsid w:val="007E2926"/>
    <w:rsid w:val="007E2C0D"/>
    <w:rsid w:val="007E45D1"/>
    <w:rsid w:val="007E468E"/>
    <w:rsid w:val="007E4885"/>
    <w:rsid w:val="007E5136"/>
    <w:rsid w:val="007F17DC"/>
    <w:rsid w:val="007F194C"/>
    <w:rsid w:val="007F2965"/>
    <w:rsid w:val="007F5250"/>
    <w:rsid w:val="007F562D"/>
    <w:rsid w:val="007F5930"/>
    <w:rsid w:val="007F5FB1"/>
    <w:rsid w:val="007F768A"/>
    <w:rsid w:val="00800F83"/>
    <w:rsid w:val="0080191B"/>
    <w:rsid w:val="00801F92"/>
    <w:rsid w:val="00803E91"/>
    <w:rsid w:val="00804541"/>
    <w:rsid w:val="00804580"/>
    <w:rsid w:val="008052A9"/>
    <w:rsid w:val="00806D7E"/>
    <w:rsid w:val="00810085"/>
    <w:rsid w:val="00810531"/>
    <w:rsid w:val="0081126D"/>
    <w:rsid w:val="00812CAB"/>
    <w:rsid w:val="00813DF9"/>
    <w:rsid w:val="008153D5"/>
    <w:rsid w:val="00815D3F"/>
    <w:rsid w:val="00815DF1"/>
    <w:rsid w:val="00817076"/>
    <w:rsid w:val="00817767"/>
    <w:rsid w:val="0082051C"/>
    <w:rsid w:val="00820728"/>
    <w:rsid w:val="00822AC9"/>
    <w:rsid w:val="00822C3D"/>
    <w:rsid w:val="008233A5"/>
    <w:rsid w:val="00823902"/>
    <w:rsid w:val="008240B4"/>
    <w:rsid w:val="008249FF"/>
    <w:rsid w:val="00827974"/>
    <w:rsid w:val="008318B1"/>
    <w:rsid w:val="00831971"/>
    <w:rsid w:val="00832E94"/>
    <w:rsid w:val="008343B5"/>
    <w:rsid w:val="00835552"/>
    <w:rsid w:val="00835F1F"/>
    <w:rsid w:val="0083621E"/>
    <w:rsid w:val="0084115F"/>
    <w:rsid w:val="0084187B"/>
    <w:rsid w:val="00845C7F"/>
    <w:rsid w:val="00846E2E"/>
    <w:rsid w:val="00847432"/>
    <w:rsid w:val="00852667"/>
    <w:rsid w:val="00852AD3"/>
    <w:rsid w:val="00852DE8"/>
    <w:rsid w:val="00855684"/>
    <w:rsid w:val="00855A3B"/>
    <w:rsid w:val="0085636D"/>
    <w:rsid w:val="0085645F"/>
    <w:rsid w:val="00856B01"/>
    <w:rsid w:val="00857659"/>
    <w:rsid w:val="00857F4D"/>
    <w:rsid w:val="00861473"/>
    <w:rsid w:val="00861528"/>
    <w:rsid w:val="00861A8B"/>
    <w:rsid w:val="00861A9F"/>
    <w:rsid w:val="00861CEA"/>
    <w:rsid w:val="00862249"/>
    <w:rsid w:val="008623FF"/>
    <w:rsid w:val="00863162"/>
    <w:rsid w:val="00865881"/>
    <w:rsid w:val="00866CA8"/>
    <w:rsid w:val="00871720"/>
    <w:rsid w:val="00871935"/>
    <w:rsid w:val="00874432"/>
    <w:rsid w:val="00876698"/>
    <w:rsid w:val="0088054F"/>
    <w:rsid w:val="0088077B"/>
    <w:rsid w:val="0088109B"/>
    <w:rsid w:val="00881449"/>
    <w:rsid w:val="00881865"/>
    <w:rsid w:val="00881CEA"/>
    <w:rsid w:val="00881FAD"/>
    <w:rsid w:val="008828E3"/>
    <w:rsid w:val="008832CE"/>
    <w:rsid w:val="00883CE3"/>
    <w:rsid w:val="00886681"/>
    <w:rsid w:val="00886AAF"/>
    <w:rsid w:val="00887656"/>
    <w:rsid w:val="008902A0"/>
    <w:rsid w:val="00891453"/>
    <w:rsid w:val="00892021"/>
    <w:rsid w:val="00893391"/>
    <w:rsid w:val="0089581B"/>
    <w:rsid w:val="0089617C"/>
    <w:rsid w:val="008968E8"/>
    <w:rsid w:val="00897422"/>
    <w:rsid w:val="008A104E"/>
    <w:rsid w:val="008A222F"/>
    <w:rsid w:val="008A3FC5"/>
    <w:rsid w:val="008A6475"/>
    <w:rsid w:val="008A7C2E"/>
    <w:rsid w:val="008A7C54"/>
    <w:rsid w:val="008B0AA7"/>
    <w:rsid w:val="008B1858"/>
    <w:rsid w:val="008B2ED6"/>
    <w:rsid w:val="008B3112"/>
    <w:rsid w:val="008B3197"/>
    <w:rsid w:val="008B41EF"/>
    <w:rsid w:val="008B4B56"/>
    <w:rsid w:val="008C0260"/>
    <w:rsid w:val="008C1F3F"/>
    <w:rsid w:val="008C23C1"/>
    <w:rsid w:val="008C37EC"/>
    <w:rsid w:val="008C41A9"/>
    <w:rsid w:val="008C42D6"/>
    <w:rsid w:val="008C4FB0"/>
    <w:rsid w:val="008C57AB"/>
    <w:rsid w:val="008C5DE5"/>
    <w:rsid w:val="008C7A10"/>
    <w:rsid w:val="008D0DFA"/>
    <w:rsid w:val="008D180A"/>
    <w:rsid w:val="008D2311"/>
    <w:rsid w:val="008D4BEB"/>
    <w:rsid w:val="008D558C"/>
    <w:rsid w:val="008D5846"/>
    <w:rsid w:val="008D5BAA"/>
    <w:rsid w:val="008D5C82"/>
    <w:rsid w:val="008D6154"/>
    <w:rsid w:val="008D61BA"/>
    <w:rsid w:val="008D7A28"/>
    <w:rsid w:val="008E07BA"/>
    <w:rsid w:val="008E10B3"/>
    <w:rsid w:val="008E254A"/>
    <w:rsid w:val="008E32E4"/>
    <w:rsid w:val="008E37CC"/>
    <w:rsid w:val="008E3EBE"/>
    <w:rsid w:val="008E4164"/>
    <w:rsid w:val="008E41BF"/>
    <w:rsid w:val="008E5D6A"/>
    <w:rsid w:val="008E640B"/>
    <w:rsid w:val="008E7763"/>
    <w:rsid w:val="008E7F14"/>
    <w:rsid w:val="008F03F1"/>
    <w:rsid w:val="008F08D1"/>
    <w:rsid w:val="008F14C1"/>
    <w:rsid w:val="008F2047"/>
    <w:rsid w:val="008F237E"/>
    <w:rsid w:val="008F30B5"/>
    <w:rsid w:val="008F3CA4"/>
    <w:rsid w:val="008F4898"/>
    <w:rsid w:val="009004D7"/>
    <w:rsid w:val="0090236B"/>
    <w:rsid w:val="00903197"/>
    <w:rsid w:val="0090422E"/>
    <w:rsid w:val="0090566D"/>
    <w:rsid w:val="009056B4"/>
    <w:rsid w:val="009109BF"/>
    <w:rsid w:val="00910FB8"/>
    <w:rsid w:val="009120E4"/>
    <w:rsid w:val="00912489"/>
    <w:rsid w:val="00912B2D"/>
    <w:rsid w:val="00914955"/>
    <w:rsid w:val="009152E3"/>
    <w:rsid w:val="009171F1"/>
    <w:rsid w:val="00917656"/>
    <w:rsid w:val="00921947"/>
    <w:rsid w:val="00922478"/>
    <w:rsid w:val="00922FB4"/>
    <w:rsid w:val="009231A2"/>
    <w:rsid w:val="00923E82"/>
    <w:rsid w:val="00926151"/>
    <w:rsid w:val="009262E5"/>
    <w:rsid w:val="00926E9B"/>
    <w:rsid w:val="00930CDF"/>
    <w:rsid w:val="009322C7"/>
    <w:rsid w:val="009329E1"/>
    <w:rsid w:val="00935277"/>
    <w:rsid w:val="00935FB9"/>
    <w:rsid w:val="009375E9"/>
    <w:rsid w:val="009405B0"/>
    <w:rsid w:val="009405BB"/>
    <w:rsid w:val="009413BD"/>
    <w:rsid w:val="009414F6"/>
    <w:rsid w:val="00941C9C"/>
    <w:rsid w:val="009420C0"/>
    <w:rsid w:val="00943D47"/>
    <w:rsid w:val="0094488D"/>
    <w:rsid w:val="0094526E"/>
    <w:rsid w:val="00946B69"/>
    <w:rsid w:val="00947D28"/>
    <w:rsid w:val="00950D91"/>
    <w:rsid w:val="00951186"/>
    <w:rsid w:val="0095128A"/>
    <w:rsid w:val="00954B27"/>
    <w:rsid w:val="00954FC9"/>
    <w:rsid w:val="009551CD"/>
    <w:rsid w:val="0095638E"/>
    <w:rsid w:val="009567D0"/>
    <w:rsid w:val="00956A4C"/>
    <w:rsid w:val="00957BF5"/>
    <w:rsid w:val="00960375"/>
    <w:rsid w:val="00961AE3"/>
    <w:rsid w:val="00961B19"/>
    <w:rsid w:val="00962F8D"/>
    <w:rsid w:val="00963232"/>
    <w:rsid w:val="009642EF"/>
    <w:rsid w:val="0096473A"/>
    <w:rsid w:val="00965BAE"/>
    <w:rsid w:val="00966E7D"/>
    <w:rsid w:val="00967C84"/>
    <w:rsid w:val="00967EA0"/>
    <w:rsid w:val="00967F03"/>
    <w:rsid w:val="00971209"/>
    <w:rsid w:val="00975260"/>
    <w:rsid w:val="009753EA"/>
    <w:rsid w:val="009775F0"/>
    <w:rsid w:val="00980291"/>
    <w:rsid w:val="00980409"/>
    <w:rsid w:val="0098299B"/>
    <w:rsid w:val="00983097"/>
    <w:rsid w:val="009837BC"/>
    <w:rsid w:val="00984AC5"/>
    <w:rsid w:val="00984FB5"/>
    <w:rsid w:val="009853D4"/>
    <w:rsid w:val="009863DC"/>
    <w:rsid w:val="00987EE2"/>
    <w:rsid w:val="0099105F"/>
    <w:rsid w:val="00992AA3"/>
    <w:rsid w:val="009940EF"/>
    <w:rsid w:val="009956E3"/>
    <w:rsid w:val="00995E60"/>
    <w:rsid w:val="00996E4F"/>
    <w:rsid w:val="0099708D"/>
    <w:rsid w:val="00997B7E"/>
    <w:rsid w:val="009A0217"/>
    <w:rsid w:val="009A1A52"/>
    <w:rsid w:val="009A38B1"/>
    <w:rsid w:val="009A48B0"/>
    <w:rsid w:val="009A60A1"/>
    <w:rsid w:val="009A69D5"/>
    <w:rsid w:val="009A799A"/>
    <w:rsid w:val="009A7A91"/>
    <w:rsid w:val="009B0695"/>
    <w:rsid w:val="009B07BD"/>
    <w:rsid w:val="009B16F4"/>
    <w:rsid w:val="009B1C70"/>
    <w:rsid w:val="009B40C3"/>
    <w:rsid w:val="009B4F48"/>
    <w:rsid w:val="009B5788"/>
    <w:rsid w:val="009B5926"/>
    <w:rsid w:val="009C08B0"/>
    <w:rsid w:val="009C143F"/>
    <w:rsid w:val="009C1913"/>
    <w:rsid w:val="009C204C"/>
    <w:rsid w:val="009C218A"/>
    <w:rsid w:val="009C2842"/>
    <w:rsid w:val="009C5951"/>
    <w:rsid w:val="009C611E"/>
    <w:rsid w:val="009D0308"/>
    <w:rsid w:val="009D27AA"/>
    <w:rsid w:val="009D376A"/>
    <w:rsid w:val="009D46A8"/>
    <w:rsid w:val="009D54CE"/>
    <w:rsid w:val="009D5A1F"/>
    <w:rsid w:val="009D5BC6"/>
    <w:rsid w:val="009D5D05"/>
    <w:rsid w:val="009D5EE5"/>
    <w:rsid w:val="009D6711"/>
    <w:rsid w:val="009D6AD8"/>
    <w:rsid w:val="009D7DC4"/>
    <w:rsid w:val="009E011A"/>
    <w:rsid w:val="009E1134"/>
    <w:rsid w:val="009E1A99"/>
    <w:rsid w:val="009E3801"/>
    <w:rsid w:val="009E5145"/>
    <w:rsid w:val="009E5893"/>
    <w:rsid w:val="009E60B9"/>
    <w:rsid w:val="009F00A3"/>
    <w:rsid w:val="009F10E4"/>
    <w:rsid w:val="009F3BA9"/>
    <w:rsid w:val="009F483C"/>
    <w:rsid w:val="009F48AA"/>
    <w:rsid w:val="009F5176"/>
    <w:rsid w:val="009F64EE"/>
    <w:rsid w:val="009F6910"/>
    <w:rsid w:val="00A00B54"/>
    <w:rsid w:val="00A00D04"/>
    <w:rsid w:val="00A0284B"/>
    <w:rsid w:val="00A028D8"/>
    <w:rsid w:val="00A0420F"/>
    <w:rsid w:val="00A04B3B"/>
    <w:rsid w:val="00A055A5"/>
    <w:rsid w:val="00A05D5E"/>
    <w:rsid w:val="00A06857"/>
    <w:rsid w:val="00A114C8"/>
    <w:rsid w:val="00A1153A"/>
    <w:rsid w:val="00A115C1"/>
    <w:rsid w:val="00A11917"/>
    <w:rsid w:val="00A11CC2"/>
    <w:rsid w:val="00A126E3"/>
    <w:rsid w:val="00A13EF6"/>
    <w:rsid w:val="00A14C57"/>
    <w:rsid w:val="00A151B4"/>
    <w:rsid w:val="00A155A3"/>
    <w:rsid w:val="00A159C5"/>
    <w:rsid w:val="00A15FFB"/>
    <w:rsid w:val="00A16121"/>
    <w:rsid w:val="00A1634C"/>
    <w:rsid w:val="00A175C8"/>
    <w:rsid w:val="00A20DD9"/>
    <w:rsid w:val="00A21159"/>
    <w:rsid w:val="00A213B2"/>
    <w:rsid w:val="00A215EF"/>
    <w:rsid w:val="00A217A9"/>
    <w:rsid w:val="00A217AD"/>
    <w:rsid w:val="00A22255"/>
    <w:rsid w:val="00A22685"/>
    <w:rsid w:val="00A22738"/>
    <w:rsid w:val="00A227E5"/>
    <w:rsid w:val="00A23061"/>
    <w:rsid w:val="00A245B3"/>
    <w:rsid w:val="00A252DC"/>
    <w:rsid w:val="00A26219"/>
    <w:rsid w:val="00A269A7"/>
    <w:rsid w:val="00A2742A"/>
    <w:rsid w:val="00A27F72"/>
    <w:rsid w:val="00A30496"/>
    <w:rsid w:val="00A31781"/>
    <w:rsid w:val="00A31C48"/>
    <w:rsid w:val="00A32DE3"/>
    <w:rsid w:val="00A32ECA"/>
    <w:rsid w:val="00A32F2D"/>
    <w:rsid w:val="00A33A18"/>
    <w:rsid w:val="00A348DB"/>
    <w:rsid w:val="00A34D9D"/>
    <w:rsid w:val="00A35B14"/>
    <w:rsid w:val="00A3605A"/>
    <w:rsid w:val="00A36073"/>
    <w:rsid w:val="00A36A0D"/>
    <w:rsid w:val="00A36A92"/>
    <w:rsid w:val="00A36AC7"/>
    <w:rsid w:val="00A3737B"/>
    <w:rsid w:val="00A40082"/>
    <w:rsid w:val="00A40649"/>
    <w:rsid w:val="00A4083E"/>
    <w:rsid w:val="00A4236D"/>
    <w:rsid w:val="00A42CF3"/>
    <w:rsid w:val="00A435DE"/>
    <w:rsid w:val="00A443B7"/>
    <w:rsid w:val="00A4612E"/>
    <w:rsid w:val="00A46259"/>
    <w:rsid w:val="00A46619"/>
    <w:rsid w:val="00A468F1"/>
    <w:rsid w:val="00A50AF8"/>
    <w:rsid w:val="00A51137"/>
    <w:rsid w:val="00A51871"/>
    <w:rsid w:val="00A52CE2"/>
    <w:rsid w:val="00A538DA"/>
    <w:rsid w:val="00A5463B"/>
    <w:rsid w:val="00A54E56"/>
    <w:rsid w:val="00A5563D"/>
    <w:rsid w:val="00A55F42"/>
    <w:rsid w:val="00A56FE4"/>
    <w:rsid w:val="00A5781F"/>
    <w:rsid w:val="00A57A09"/>
    <w:rsid w:val="00A57FEC"/>
    <w:rsid w:val="00A60150"/>
    <w:rsid w:val="00A617E1"/>
    <w:rsid w:val="00A62416"/>
    <w:rsid w:val="00A645B7"/>
    <w:rsid w:val="00A66D80"/>
    <w:rsid w:val="00A67808"/>
    <w:rsid w:val="00A7105D"/>
    <w:rsid w:val="00A726AC"/>
    <w:rsid w:val="00A72799"/>
    <w:rsid w:val="00A72D68"/>
    <w:rsid w:val="00A72EFD"/>
    <w:rsid w:val="00A73550"/>
    <w:rsid w:val="00A74CA6"/>
    <w:rsid w:val="00A754EC"/>
    <w:rsid w:val="00A7623C"/>
    <w:rsid w:val="00A769FE"/>
    <w:rsid w:val="00A76BB0"/>
    <w:rsid w:val="00A76C90"/>
    <w:rsid w:val="00A7769D"/>
    <w:rsid w:val="00A80B58"/>
    <w:rsid w:val="00A81192"/>
    <w:rsid w:val="00A81EBA"/>
    <w:rsid w:val="00A8350D"/>
    <w:rsid w:val="00A83974"/>
    <w:rsid w:val="00A85306"/>
    <w:rsid w:val="00A86606"/>
    <w:rsid w:val="00A9024E"/>
    <w:rsid w:val="00A90AD8"/>
    <w:rsid w:val="00A9346A"/>
    <w:rsid w:val="00A937BA"/>
    <w:rsid w:val="00A94302"/>
    <w:rsid w:val="00A95279"/>
    <w:rsid w:val="00A955D9"/>
    <w:rsid w:val="00A9693D"/>
    <w:rsid w:val="00A977E0"/>
    <w:rsid w:val="00AA0144"/>
    <w:rsid w:val="00AA023E"/>
    <w:rsid w:val="00AA06BE"/>
    <w:rsid w:val="00AA0A26"/>
    <w:rsid w:val="00AA16D9"/>
    <w:rsid w:val="00AA31E4"/>
    <w:rsid w:val="00AA41A7"/>
    <w:rsid w:val="00AA53BA"/>
    <w:rsid w:val="00AA6026"/>
    <w:rsid w:val="00AA6CE0"/>
    <w:rsid w:val="00AA6CFB"/>
    <w:rsid w:val="00AA7761"/>
    <w:rsid w:val="00AB01BD"/>
    <w:rsid w:val="00AB088B"/>
    <w:rsid w:val="00AB2813"/>
    <w:rsid w:val="00AB2B62"/>
    <w:rsid w:val="00AB430F"/>
    <w:rsid w:val="00AB44C9"/>
    <w:rsid w:val="00AB5003"/>
    <w:rsid w:val="00AB5244"/>
    <w:rsid w:val="00AB5894"/>
    <w:rsid w:val="00AB5C39"/>
    <w:rsid w:val="00AB612B"/>
    <w:rsid w:val="00AB6A39"/>
    <w:rsid w:val="00AB6C11"/>
    <w:rsid w:val="00AB6D83"/>
    <w:rsid w:val="00AB7CC3"/>
    <w:rsid w:val="00AC0272"/>
    <w:rsid w:val="00AC1868"/>
    <w:rsid w:val="00AC3209"/>
    <w:rsid w:val="00AC4ABA"/>
    <w:rsid w:val="00AC4D12"/>
    <w:rsid w:val="00AC6641"/>
    <w:rsid w:val="00AC73D6"/>
    <w:rsid w:val="00AD087B"/>
    <w:rsid w:val="00AD0ABC"/>
    <w:rsid w:val="00AD1623"/>
    <w:rsid w:val="00AD173D"/>
    <w:rsid w:val="00AD20B6"/>
    <w:rsid w:val="00AD2A44"/>
    <w:rsid w:val="00AD4B89"/>
    <w:rsid w:val="00AD4D80"/>
    <w:rsid w:val="00AD4FA8"/>
    <w:rsid w:val="00AD554F"/>
    <w:rsid w:val="00AD5FAA"/>
    <w:rsid w:val="00AD6087"/>
    <w:rsid w:val="00AD6DE3"/>
    <w:rsid w:val="00AD7554"/>
    <w:rsid w:val="00AD7FCA"/>
    <w:rsid w:val="00AE0DF9"/>
    <w:rsid w:val="00AE2226"/>
    <w:rsid w:val="00AE2414"/>
    <w:rsid w:val="00AE327D"/>
    <w:rsid w:val="00AE3E27"/>
    <w:rsid w:val="00AE55A8"/>
    <w:rsid w:val="00AE6F1E"/>
    <w:rsid w:val="00AE703F"/>
    <w:rsid w:val="00AE705D"/>
    <w:rsid w:val="00AE7856"/>
    <w:rsid w:val="00AE7E25"/>
    <w:rsid w:val="00AF087C"/>
    <w:rsid w:val="00AF21BE"/>
    <w:rsid w:val="00AF233E"/>
    <w:rsid w:val="00AF2984"/>
    <w:rsid w:val="00AF2BE9"/>
    <w:rsid w:val="00AF64DA"/>
    <w:rsid w:val="00AF7D9E"/>
    <w:rsid w:val="00B007DF"/>
    <w:rsid w:val="00B02410"/>
    <w:rsid w:val="00B02D7A"/>
    <w:rsid w:val="00B03233"/>
    <w:rsid w:val="00B0370A"/>
    <w:rsid w:val="00B042B4"/>
    <w:rsid w:val="00B048A4"/>
    <w:rsid w:val="00B050BF"/>
    <w:rsid w:val="00B05B4A"/>
    <w:rsid w:val="00B061D4"/>
    <w:rsid w:val="00B06B5F"/>
    <w:rsid w:val="00B06E5E"/>
    <w:rsid w:val="00B07948"/>
    <w:rsid w:val="00B07D31"/>
    <w:rsid w:val="00B11EB9"/>
    <w:rsid w:val="00B1240C"/>
    <w:rsid w:val="00B1282B"/>
    <w:rsid w:val="00B12A34"/>
    <w:rsid w:val="00B12F4D"/>
    <w:rsid w:val="00B15265"/>
    <w:rsid w:val="00B16456"/>
    <w:rsid w:val="00B1649F"/>
    <w:rsid w:val="00B16DDE"/>
    <w:rsid w:val="00B17508"/>
    <w:rsid w:val="00B17D07"/>
    <w:rsid w:val="00B221BF"/>
    <w:rsid w:val="00B230A1"/>
    <w:rsid w:val="00B240D2"/>
    <w:rsid w:val="00B24681"/>
    <w:rsid w:val="00B2490A"/>
    <w:rsid w:val="00B249BC"/>
    <w:rsid w:val="00B251F6"/>
    <w:rsid w:val="00B269D3"/>
    <w:rsid w:val="00B308D5"/>
    <w:rsid w:val="00B30BF9"/>
    <w:rsid w:val="00B30C42"/>
    <w:rsid w:val="00B315C6"/>
    <w:rsid w:val="00B319DA"/>
    <w:rsid w:val="00B31C54"/>
    <w:rsid w:val="00B32016"/>
    <w:rsid w:val="00B33E01"/>
    <w:rsid w:val="00B34216"/>
    <w:rsid w:val="00B3462E"/>
    <w:rsid w:val="00B3532D"/>
    <w:rsid w:val="00B364F2"/>
    <w:rsid w:val="00B366D2"/>
    <w:rsid w:val="00B420EC"/>
    <w:rsid w:val="00B434D0"/>
    <w:rsid w:val="00B447DC"/>
    <w:rsid w:val="00B45423"/>
    <w:rsid w:val="00B45C89"/>
    <w:rsid w:val="00B46266"/>
    <w:rsid w:val="00B47B8B"/>
    <w:rsid w:val="00B510E9"/>
    <w:rsid w:val="00B5254A"/>
    <w:rsid w:val="00B54428"/>
    <w:rsid w:val="00B5452E"/>
    <w:rsid w:val="00B550E6"/>
    <w:rsid w:val="00B55A79"/>
    <w:rsid w:val="00B5629A"/>
    <w:rsid w:val="00B569D8"/>
    <w:rsid w:val="00B62DA6"/>
    <w:rsid w:val="00B62FDB"/>
    <w:rsid w:val="00B652DC"/>
    <w:rsid w:val="00B65AD6"/>
    <w:rsid w:val="00B665CA"/>
    <w:rsid w:val="00B6660D"/>
    <w:rsid w:val="00B66D95"/>
    <w:rsid w:val="00B67A23"/>
    <w:rsid w:val="00B70B54"/>
    <w:rsid w:val="00B7124A"/>
    <w:rsid w:val="00B71658"/>
    <w:rsid w:val="00B717BC"/>
    <w:rsid w:val="00B7209E"/>
    <w:rsid w:val="00B728D5"/>
    <w:rsid w:val="00B7303C"/>
    <w:rsid w:val="00B732B5"/>
    <w:rsid w:val="00B73D1C"/>
    <w:rsid w:val="00B73E9A"/>
    <w:rsid w:val="00B74CB6"/>
    <w:rsid w:val="00B755B9"/>
    <w:rsid w:val="00B75643"/>
    <w:rsid w:val="00B759D3"/>
    <w:rsid w:val="00B75C9C"/>
    <w:rsid w:val="00B7619C"/>
    <w:rsid w:val="00B765F2"/>
    <w:rsid w:val="00B76A79"/>
    <w:rsid w:val="00B832DD"/>
    <w:rsid w:val="00B83890"/>
    <w:rsid w:val="00B86687"/>
    <w:rsid w:val="00B87239"/>
    <w:rsid w:val="00B87905"/>
    <w:rsid w:val="00B902A7"/>
    <w:rsid w:val="00B90506"/>
    <w:rsid w:val="00B90DD9"/>
    <w:rsid w:val="00B920F1"/>
    <w:rsid w:val="00B9232A"/>
    <w:rsid w:val="00B937C9"/>
    <w:rsid w:val="00B951A0"/>
    <w:rsid w:val="00B962DB"/>
    <w:rsid w:val="00B96D64"/>
    <w:rsid w:val="00B979A7"/>
    <w:rsid w:val="00B97B5D"/>
    <w:rsid w:val="00B97E13"/>
    <w:rsid w:val="00B97E7C"/>
    <w:rsid w:val="00BA1494"/>
    <w:rsid w:val="00BA1A59"/>
    <w:rsid w:val="00BA1D2F"/>
    <w:rsid w:val="00BA53CC"/>
    <w:rsid w:val="00BA5E8A"/>
    <w:rsid w:val="00BA75B8"/>
    <w:rsid w:val="00BB13B5"/>
    <w:rsid w:val="00BB1444"/>
    <w:rsid w:val="00BB1C5E"/>
    <w:rsid w:val="00BB1ECC"/>
    <w:rsid w:val="00BB1F85"/>
    <w:rsid w:val="00BB53A9"/>
    <w:rsid w:val="00BB61EA"/>
    <w:rsid w:val="00BC10B2"/>
    <w:rsid w:val="00BC1190"/>
    <w:rsid w:val="00BC1DFE"/>
    <w:rsid w:val="00BC270F"/>
    <w:rsid w:val="00BC2D6A"/>
    <w:rsid w:val="00BC350C"/>
    <w:rsid w:val="00BC4C92"/>
    <w:rsid w:val="00BC4FA1"/>
    <w:rsid w:val="00BC5DAE"/>
    <w:rsid w:val="00BC7068"/>
    <w:rsid w:val="00BD06F6"/>
    <w:rsid w:val="00BD1C3A"/>
    <w:rsid w:val="00BD1F0C"/>
    <w:rsid w:val="00BD29C1"/>
    <w:rsid w:val="00BD5925"/>
    <w:rsid w:val="00BE0610"/>
    <w:rsid w:val="00BE1804"/>
    <w:rsid w:val="00BE26FE"/>
    <w:rsid w:val="00BE29F3"/>
    <w:rsid w:val="00BE38F5"/>
    <w:rsid w:val="00BE3BAF"/>
    <w:rsid w:val="00BE419A"/>
    <w:rsid w:val="00BE567C"/>
    <w:rsid w:val="00BE593B"/>
    <w:rsid w:val="00BE59AA"/>
    <w:rsid w:val="00BE6139"/>
    <w:rsid w:val="00BE620A"/>
    <w:rsid w:val="00BE6B8E"/>
    <w:rsid w:val="00BE7C30"/>
    <w:rsid w:val="00BF05B6"/>
    <w:rsid w:val="00BF1597"/>
    <w:rsid w:val="00BF166F"/>
    <w:rsid w:val="00BF406C"/>
    <w:rsid w:val="00BF45AC"/>
    <w:rsid w:val="00BF5009"/>
    <w:rsid w:val="00BF778E"/>
    <w:rsid w:val="00C0061A"/>
    <w:rsid w:val="00C007DA"/>
    <w:rsid w:val="00C0082C"/>
    <w:rsid w:val="00C01D85"/>
    <w:rsid w:val="00C041A6"/>
    <w:rsid w:val="00C04A23"/>
    <w:rsid w:val="00C0526C"/>
    <w:rsid w:val="00C058D8"/>
    <w:rsid w:val="00C0720D"/>
    <w:rsid w:val="00C10EA3"/>
    <w:rsid w:val="00C117BA"/>
    <w:rsid w:val="00C11A61"/>
    <w:rsid w:val="00C12371"/>
    <w:rsid w:val="00C15F6A"/>
    <w:rsid w:val="00C16421"/>
    <w:rsid w:val="00C16B02"/>
    <w:rsid w:val="00C16C38"/>
    <w:rsid w:val="00C17FB7"/>
    <w:rsid w:val="00C2092E"/>
    <w:rsid w:val="00C2137C"/>
    <w:rsid w:val="00C21A2E"/>
    <w:rsid w:val="00C21C4B"/>
    <w:rsid w:val="00C222F7"/>
    <w:rsid w:val="00C22811"/>
    <w:rsid w:val="00C2301C"/>
    <w:rsid w:val="00C2303F"/>
    <w:rsid w:val="00C24212"/>
    <w:rsid w:val="00C242F4"/>
    <w:rsid w:val="00C24E28"/>
    <w:rsid w:val="00C254DF"/>
    <w:rsid w:val="00C26626"/>
    <w:rsid w:val="00C266AB"/>
    <w:rsid w:val="00C26AE7"/>
    <w:rsid w:val="00C2721C"/>
    <w:rsid w:val="00C3170F"/>
    <w:rsid w:val="00C322E1"/>
    <w:rsid w:val="00C3382B"/>
    <w:rsid w:val="00C33FFF"/>
    <w:rsid w:val="00C346C8"/>
    <w:rsid w:val="00C35074"/>
    <w:rsid w:val="00C35307"/>
    <w:rsid w:val="00C37926"/>
    <w:rsid w:val="00C403DB"/>
    <w:rsid w:val="00C458F7"/>
    <w:rsid w:val="00C46315"/>
    <w:rsid w:val="00C46EB4"/>
    <w:rsid w:val="00C502CE"/>
    <w:rsid w:val="00C51EAE"/>
    <w:rsid w:val="00C540A6"/>
    <w:rsid w:val="00C54A96"/>
    <w:rsid w:val="00C55261"/>
    <w:rsid w:val="00C563EC"/>
    <w:rsid w:val="00C56B9A"/>
    <w:rsid w:val="00C5702F"/>
    <w:rsid w:val="00C5785E"/>
    <w:rsid w:val="00C604F3"/>
    <w:rsid w:val="00C64073"/>
    <w:rsid w:val="00C64281"/>
    <w:rsid w:val="00C64B9F"/>
    <w:rsid w:val="00C64E2B"/>
    <w:rsid w:val="00C651B1"/>
    <w:rsid w:val="00C657E6"/>
    <w:rsid w:val="00C665FB"/>
    <w:rsid w:val="00C6785C"/>
    <w:rsid w:val="00C67A03"/>
    <w:rsid w:val="00C67A52"/>
    <w:rsid w:val="00C705DA"/>
    <w:rsid w:val="00C709D4"/>
    <w:rsid w:val="00C712FD"/>
    <w:rsid w:val="00C72B7B"/>
    <w:rsid w:val="00C73485"/>
    <w:rsid w:val="00C73B3F"/>
    <w:rsid w:val="00C743EB"/>
    <w:rsid w:val="00C74887"/>
    <w:rsid w:val="00C75922"/>
    <w:rsid w:val="00C77E71"/>
    <w:rsid w:val="00C80B66"/>
    <w:rsid w:val="00C818B0"/>
    <w:rsid w:val="00C8210E"/>
    <w:rsid w:val="00C82ED9"/>
    <w:rsid w:val="00C82FE4"/>
    <w:rsid w:val="00C8331C"/>
    <w:rsid w:val="00C839C2"/>
    <w:rsid w:val="00C842FE"/>
    <w:rsid w:val="00C84556"/>
    <w:rsid w:val="00C84921"/>
    <w:rsid w:val="00C87066"/>
    <w:rsid w:val="00C87C94"/>
    <w:rsid w:val="00C908DF"/>
    <w:rsid w:val="00C90E2D"/>
    <w:rsid w:val="00C91847"/>
    <w:rsid w:val="00C94583"/>
    <w:rsid w:val="00C94F7B"/>
    <w:rsid w:val="00C951E8"/>
    <w:rsid w:val="00C95532"/>
    <w:rsid w:val="00C957D9"/>
    <w:rsid w:val="00C95BD8"/>
    <w:rsid w:val="00C95C8E"/>
    <w:rsid w:val="00C95E32"/>
    <w:rsid w:val="00C96F57"/>
    <w:rsid w:val="00C96FA2"/>
    <w:rsid w:val="00CA0B76"/>
    <w:rsid w:val="00CA0F1F"/>
    <w:rsid w:val="00CA151A"/>
    <w:rsid w:val="00CA15CE"/>
    <w:rsid w:val="00CA259A"/>
    <w:rsid w:val="00CA4777"/>
    <w:rsid w:val="00CA5500"/>
    <w:rsid w:val="00CA5A15"/>
    <w:rsid w:val="00CA5E3B"/>
    <w:rsid w:val="00CA66B1"/>
    <w:rsid w:val="00CA6FF6"/>
    <w:rsid w:val="00CB05BB"/>
    <w:rsid w:val="00CB1E51"/>
    <w:rsid w:val="00CB278D"/>
    <w:rsid w:val="00CB3942"/>
    <w:rsid w:val="00CB44E2"/>
    <w:rsid w:val="00CB5E01"/>
    <w:rsid w:val="00CB6266"/>
    <w:rsid w:val="00CB7119"/>
    <w:rsid w:val="00CB72A6"/>
    <w:rsid w:val="00CB791C"/>
    <w:rsid w:val="00CC1537"/>
    <w:rsid w:val="00CC199F"/>
    <w:rsid w:val="00CC1FAC"/>
    <w:rsid w:val="00CC38D8"/>
    <w:rsid w:val="00CC5116"/>
    <w:rsid w:val="00CC5559"/>
    <w:rsid w:val="00CC6CED"/>
    <w:rsid w:val="00CC74B1"/>
    <w:rsid w:val="00CD0330"/>
    <w:rsid w:val="00CD2BD2"/>
    <w:rsid w:val="00CD4792"/>
    <w:rsid w:val="00CD5950"/>
    <w:rsid w:val="00CD595D"/>
    <w:rsid w:val="00CD618D"/>
    <w:rsid w:val="00CD6269"/>
    <w:rsid w:val="00CD655D"/>
    <w:rsid w:val="00CD6676"/>
    <w:rsid w:val="00CD73FF"/>
    <w:rsid w:val="00CD7575"/>
    <w:rsid w:val="00CD77C7"/>
    <w:rsid w:val="00CE0D01"/>
    <w:rsid w:val="00CE11F4"/>
    <w:rsid w:val="00CE1B52"/>
    <w:rsid w:val="00CE3157"/>
    <w:rsid w:val="00CE3239"/>
    <w:rsid w:val="00CE3C9E"/>
    <w:rsid w:val="00CE4445"/>
    <w:rsid w:val="00CE4F29"/>
    <w:rsid w:val="00CE5FDA"/>
    <w:rsid w:val="00CE61E8"/>
    <w:rsid w:val="00CE6241"/>
    <w:rsid w:val="00CE699A"/>
    <w:rsid w:val="00CE7319"/>
    <w:rsid w:val="00CE7CF8"/>
    <w:rsid w:val="00CF0C7D"/>
    <w:rsid w:val="00CF23C0"/>
    <w:rsid w:val="00CF34ED"/>
    <w:rsid w:val="00CF3776"/>
    <w:rsid w:val="00CF5002"/>
    <w:rsid w:val="00CF6EAC"/>
    <w:rsid w:val="00CF7084"/>
    <w:rsid w:val="00CF74C4"/>
    <w:rsid w:val="00CF7B03"/>
    <w:rsid w:val="00CF7CAC"/>
    <w:rsid w:val="00D00749"/>
    <w:rsid w:val="00D00CD2"/>
    <w:rsid w:val="00D06B01"/>
    <w:rsid w:val="00D0770A"/>
    <w:rsid w:val="00D07B02"/>
    <w:rsid w:val="00D07FC8"/>
    <w:rsid w:val="00D10327"/>
    <w:rsid w:val="00D106E5"/>
    <w:rsid w:val="00D10748"/>
    <w:rsid w:val="00D10896"/>
    <w:rsid w:val="00D1127C"/>
    <w:rsid w:val="00D1287B"/>
    <w:rsid w:val="00D146E1"/>
    <w:rsid w:val="00D14755"/>
    <w:rsid w:val="00D15066"/>
    <w:rsid w:val="00D16003"/>
    <w:rsid w:val="00D17169"/>
    <w:rsid w:val="00D20532"/>
    <w:rsid w:val="00D20A67"/>
    <w:rsid w:val="00D21470"/>
    <w:rsid w:val="00D2235B"/>
    <w:rsid w:val="00D2374C"/>
    <w:rsid w:val="00D24E38"/>
    <w:rsid w:val="00D26054"/>
    <w:rsid w:val="00D26DE6"/>
    <w:rsid w:val="00D27442"/>
    <w:rsid w:val="00D279A6"/>
    <w:rsid w:val="00D27BD2"/>
    <w:rsid w:val="00D30CBA"/>
    <w:rsid w:val="00D31891"/>
    <w:rsid w:val="00D32726"/>
    <w:rsid w:val="00D32C73"/>
    <w:rsid w:val="00D32EB8"/>
    <w:rsid w:val="00D334EF"/>
    <w:rsid w:val="00D337A2"/>
    <w:rsid w:val="00D33EDF"/>
    <w:rsid w:val="00D3488D"/>
    <w:rsid w:val="00D35022"/>
    <w:rsid w:val="00D351F6"/>
    <w:rsid w:val="00D3551E"/>
    <w:rsid w:val="00D358BE"/>
    <w:rsid w:val="00D35D0A"/>
    <w:rsid w:val="00D36967"/>
    <w:rsid w:val="00D40428"/>
    <w:rsid w:val="00D40F46"/>
    <w:rsid w:val="00D43713"/>
    <w:rsid w:val="00D44A20"/>
    <w:rsid w:val="00D45453"/>
    <w:rsid w:val="00D454A7"/>
    <w:rsid w:val="00D46BF7"/>
    <w:rsid w:val="00D50BCD"/>
    <w:rsid w:val="00D50C78"/>
    <w:rsid w:val="00D513FD"/>
    <w:rsid w:val="00D52402"/>
    <w:rsid w:val="00D52A9F"/>
    <w:rsid w:val="00D53B03"/>
    <w:rsid w:val="00D54136"/>
    <w:rsid w:val="00D5500B"/>
    <w:rsid w:val="00D555AD"/>
    <w:rsid w:val="00D5579F"/>
    <w:rsid w:val="00D57DF7"/>
    <w:rsid w:val="00D601A5"/>
    <w:rsid w:val="00D608C9"/>
    <w:rsid w:val="00D60B6F"/>
    <w:rsid w:val="00D60E45"/>
    <w:rsid w:val="00D61149"/>
    <w:rsid w:val="00D61B95"/>
    <w:rsid w:val="00D62D1C"/>
    <w:rsid w:val="00D6306D"/>
    <w:rsid w:val="00D63C2A"/>
    <w:rsid w:val="00D6422E"/>
    <w:rsid w:val="00D64D92"/>
    <w:rsid w:val="00D6567D"/>
    <w:rsid w:val="00D656A1"/>
    <w:rsid w:val="00D65FE0"/>
    <w:rsid w:val="00D66239"/>
    <w:rsid w:val="00D66A60"/>
    <w:rsid w:val="00D6702B"/>
    <w:rsid w:val="00D67F7C"/>
    <w:rsid w:val="00D71551"/>
    <w:rsid w:val="00D71A9B"/>
    <w:rsid w:val="00D73CC6"/>
    <w:rsid w:val="00D747FF"/>
    <w:rsid w:val="00D74E92"/>
    <w:rsid w:val="00D76C88"/>
    <w:rsid w:val="00D76E27"/>
    <w:rsid w:val="00D7771F"/>
    <w:rsid w:val="00D80575"/>
    <w:rsid w:val="00D81AC4"/>
    <w:rsid w:val="00D83796"/>
    <w:rsid w:val="00D83838"/>
    <w:rsid w:val="00D8383A"/>
    <w:rsid w:val="00D83C2E"/>
    <w:rsid w:val="00D844FA"/>
    <w:rsid w:val="00D84723"/>
    <w:rsid w:val="00D84B5C"/>
    <w:rsid w:val="00D851DB"/>
    <w:rsid w:val="00D86C48"/>
    <w:rsid w:val="00D87559"/>
    <w:rsid w:val="00D87882"/>
    <w:rsid w:val="00D91C34"/>
    <w:rsid w:val="00D9212A"/>
    <w:rsid w:val="00D92709"/>
    <w:rsid w:val="00D947E1"/>
    <w:rsid w:val="00D95C1F"/>
    <w:rsid w:val="00D96940"/>
    <w:rsid w:val="00D969A0"/>
    <w:rsid w:val="00D96A88"/>
    <w:rsid w:val="00D96CB3"/>
    <w:rsid w:val="00DA0059"/>
    <w:rsid w:val="00DA01E4"/>
    <w:rsid w:val="00DA041B"/>
    <w:rsid w:val="00DA1BA5"/>
    <w:rsid w:val="00DA217B"/>
    <w:rsid w:val="00DA23D0"/>
    <w:rsid w:val="00DA4604"/>
    <w:rsid w:val="00DA53C0"/>
    <w:rsid w:val="00DA5C58"/>
    <w:rsid w:val="00DA60B8"/>
    <w:rsid w:val="00DA65C1"/>
    <w:rsid w:val="00DA6A25"/>
    <w:rsid w:val="00DA6F2B"/>
    <w:rsid w:val="00DA7D5D"/>
    <w:rsid w:val="00DB0CD4"/>
    <w:rsid w:val="00DB2501"/>
    <w:rsid w:val="00DB3206"/>
    <w:rsid w:val="00DB3F3A"/>
    <w:rsid w:val="00DB68DB"/>
    <w:rsid w:val="00DB6B36"/>
    <w:rsid w:val="00DB7034"/>
    <w:rsid w:val="00DB79F2"/>
    <w:rsid w:val="00DB7D16"/>
    <w:rsid w:val="00DC1DC2"/>
    <w:rsid w:val="00DC1FDA"/>
    <w:rsid w:val="00DC2131"/>
    <w:rsid w:val="00DC247C"/>
    <w:rsid w:val="00DC265C"/>
    <w:rsid w:val="00DC341C"/>
    <w:rsid w:val="00DC3BB6"/>
    <w:rsid w:val="00DC3BF3"/>
    <w:rsid w:val="00DC42AE"/>
    <w:rsid w:val="00DC4EAC"/>
    <w:rsid w:val="00DC727B"/>
    <w:rsid w:val="00DC7569"/>
    <w:rsid w:val="00DC758A"/>
    <w:rsid w:val="00DD05A0"/>
    <w:rsid w:val="00DD073A"/>
    <w:rsid w:val="00DD1CA0"/>
    <w:rsid w:val="00DD1DA1"/>
    <w:rsid w:val="00DD393E"/>
    <w:rsid w:val="00DD4A6C"/>
    <w:rsid w:val="00DD5E79"/>
    <w:rsid w:val="00DD6237"/>
    <w:rsid w:val="00DD62DA"/>
    <w:rsid w:val="00DD6784"/>
    <w:rsid w:val="00DD6BC4"/>
    <w:rsid w:val="00DD714D"/>
    <w:rsid w:val="00DD7222"/>
    <w:rsid w:val="00DE01E7"/>
    <w:rsid w:val="00DE0875"/>
    <w:rsid w:val="00DE16CC"/>
    <w:rsid w:val="00DE339F"/>
    <w:rsid w:val="00DE43B7"/>
    <w:rsid w:val="00DE45BA"/>
    <w:rsid w:val="00DE45E3"/>
    <w:rsid w:val="00DE5305"/>
    <w:rsid w:val="00DE551C"/>
    <w:rsid w:val="00DE5532"/>
    <w:rsid w:val="00DE6041"/>
    <w:rsid w:val="00DE771F"/>
    <w:rsid w:val="00DF1AC2"/>
    <w:rsid w:val="00DF2268"/>
    <w:rsid w:val="00DF2537"/>
    <w:rsid w:val="00DF2BB6"/>
    <w:rsid w:val="00DF3177"/>
    <w:rsid w:val="00DF36BA"/>
    <w:rsid w:val="00DF3EA5"/>
    <w:rsid w:val="00DF4D40"/>
    <w:rsid w:val="00DF5544"/>
    <w:rsid w:val="00DF5CE8"/>
    <w:rsid w:val="00DF6D55"/>
    <w:rsid w:val="00DF6EE2"/>
    <w:rsid w:val="00DF7707"/>
    <w:rsid w:val="00E00016"/>
    <w:rsid w:val="00E005A7"/>
    <w:rsid w:val="00E00B77"/>
    <w:rsid w:val="00E017FA"/>
    <w:rsid w:val="00E022B5"/>
    <w:rsid w:val="00E047C4"/>
    <w:rsid w:val="00E05785"/>
    <w:rsid w:val="00E07D78"/>
    <w:rsid w:val="00E10266"/>
    <w:rsid w:val="00E1091E"/>
    <w:rsid w:val="00E10B18"/>
    <w:rsid w:val="00E10C8B"/>
    <w:rsid w:val="00E10EB3"/>
    <w:rsid w:val="00E11BA8"/>
    <w:rsid w:val="00E12016"/>
    <w:rsid w:val="00E1302C"/>
    <w:rsid w:val="00E1457B"/>
    <w:rsid w:val="00E15CA0"/>
    <w:rsid w:val="00E160E3"/>
    <w:rsid w:val="00E16763"/>
    <w:rsid w:val="00E168A6"/>
    <w:rsid w:val="00E17760"/>
    <w:rsid w:val="00E17DFF"/>
    <w:rsid w:val="00E21BB8"/>
    <w:rsid w:val="00E21C55"/>
    <w:rsid w:val="00E232A5"/>
    <w:rsid w:val="00E23C80"/>
    <w:rsid w:val="00E24A59"/>
    <w:rsid w:val="00E24D2B"/>
    <w:rsid w:val="00E25E0F"/>
    <w:rsid w:val="00E26D0C"/>
    <w:rsid w:val="00E277DD"/>
    <w:rsid w:val="00E310A4"/>
    <w:rsid w:val="00E3259A"/>
    <w:rsid w:val="00E32E57"/>
    <w:rsid w:val="00E33B3F"/>
    <w:rsid w:val="00E3554A"/>
    <w:rsid w:val="00E35CBC"/>
    <w:rsid w:val="00E36310"/>
    <w:rsid w:val="00E368FF"/>
    <w:rsid w:val="00E36DC4"/>
    <w:rsid w:val="00E37B1D"/>
    <w:rsid w:val="00E4074F"/>
    <w:rsid w:val="00E418EB"/>
    <w:rsid w:val="00E419DD"/>
    <w:rsid w:val="00E4347A"/>
    <w:rsid w:val="00E43BE3"/>
    <w:rsid w:val="00E447C2"/>
    <w:rsid w:val="00E44850"/>
    <w:rsid w:val="00E50F87"/>
    <w:rsid w:val="00E51832"/>
    <w:rsid w:val="00E51E78"/>
    <w:rsid w:val="00E5295C"/>
    <w:rsid w:val="00E538B0"/>
    <w:rsid w:val="00E55F68"/>
    <w:rsid w:val="00E56E53"/>
    <w:rsid w:val="00E56F58"/>
    <w:rsid w:val="00E572B7"/>
    <w:rsid w:val="00E600E5"/>
    <w:rsid w:val="00E60AA4"/>
    <w:rsid w:val="00E617AC"/>
    <w:rsid w:val="00E62050"/>
    <w:rsid w:val="00E622D1"/>
    <w:rsid w:val="00E62A97"/>
    <w:rsid w:val="00E65180"/>
    <w:rsid w:val="00E65CD5"/>
    <w:rsid w:val="00E67F3D"/>
    <w:rsid w:val="00E70B6F"/>
    <w:rsid w:val="00E713E2"/>
    <w:rsid w:val="00E716E2"/>
    <w:rsid w:val="00E72419"/>
    <w:rsid w:val="00E7313D"/>
    <w:rsid w:val="00E7322F"/>
    <w:rsid w:val="00E74286"/>
    <w:rsid w:val="00E778DC"/>
    <w:rsid w:val="00E8107B"/>
    <w:rsid w:val="00E81501"/>
    <w:rsid w:val="00E817BF"/>
    <w:rsid w:val="00E81969"/>
    <w:rsid w:val="00E81E8A"/>
    <w:rsid w:val="00E83314"/>
    <w:rsid w:val="00E83B04"/>
    <w:rsid w:val="00E865CF"/>
    <w:rsid w:val="00E86D3F"/>
    <w:rsid w:val="00E86F93"/>
    <w:rsid w:val="00E91730"/>
    <w:rsid w:val="00E9199A"/>
    <w:rsid w:val="00E93AD4"/>
    <w:rsid w:val="00E946D9"/>
    <w:rsid w:val="00E96187"/>
    <w:rsid w:val="00E963F5"/>
    <w:rsid w:val="00EA0610"/>
    <w:rsid w:val="00EA0E87"/>
    <w:rsid w:val="00EA2397"/>
    <w:rsid w:val="00EA2799"/>
    <w:rsid w:val="00EA27D6"/>
    <w:rsid w:val="00EA3557"/>
    <w:rsid w:val="00EA3BB1"/>
    <w:rsid w:val="00EA3C23"/>
    <w:rsid w:val="00EA4E49"/>
    <w:rsid w:val="00EA5358"/>
    <w:rsid w:val="00EB09EA"/>
    <w:rsid w:val="00EB12B9"/>
    <w:rsid w:val="00EB1980"/>
    <w:rsid w:val="00EB19C6"/>
    <w:rsid w:val="00EB1E76"/>
    <w:rsid w:val="00EB3B22"/>
    <w:rsid w:val="00EB5D1B"/>
    <w:rsid w:val="00EB5ED8"/>
    <w:rsid w:val="00EB737C"/>
    <w:rsid w:val="00EC0604"/>
    <w:rsid w:val="00EC0F6E"/>
    <w:rsid w:val="00EC35D9"/>
    <w:rsid w:val="00EC3FD4"/>
    <w:rsid w:val="00EC5C9F"/>
    <w:rsid w:val="00EC6729"/>
    <w:rsid w:val="00EC75EF"/>
    <w:rsid w:val="00ED1A55"/>
    <w:rsid w:val="00ED24DA"/>
    <w:rsid w:val="00ED2E67"/>
    <w:rsid w:val="00ED3378"/>
    <w:rsid w:val="00ED46FF"/>
    <w:rsid w:val="00ED4D8E"/>
    <w:rsid w:val="00ED515D"/>
    <w:rsid w:val="00ED59CB"/>
    <w:rsid w:val="00ED615B"/>
    <w:rsid w:val="00ED6EB8"/>
    <w:rsid w:val="00ED7A5C"/>
    <w:rsid w:val="00ED7E24"/>
    <w:rsid w:val="00EE16F9"/>
    <w:rsid w:val="00EE19BE"/>
    <w:rsid w:val="00EE1C05"/>
    <w:rsid w:val="00EE33BD"/>
    <w:rsid w:val="00EE483F"/>
    <w:rsid w:val="00EE48FF"/>
    <w:rsid w:val="00EE604D"/>
    <w:rsid w:val="00EE7090"/>
    <w:rsid w:val="00EE752A"/>
    <w:rsid w:val="00EF08EB"/>
    <w:rsid w:val="00EF0F99"/>
    <w:rsid w:val="00EF10D1"/>
    <w:rsid w:val="00EF2642"/>
    <w:rsid w:val="00EF318C"/>
    <w:rsid w:val="00EF36F0"/>
    <w:rsid w:val="00EF58E7"/>
    <w:rsid w:val="00EF5A8B"/>
    <w:rsid w:val="00EF5E47"/>
    <w:rsid w:val="00EF6468"/>
    <w:rsid w:val="00EF695A"/>
    <w:rsid w:val="00EF6D68"/>
    <w:rsid w:val="00EF7738"/>
    <w:rsid w:val="00F00854"/>
    <w:rsid w:val="00F00FB1"/>
    <w:rsid w:val="00F01939"/>
    <w:rsid w:val="00F02216"/>
    <w:rsid w:val="00F0342A"/>
    <w:rsid w:val="00F03B94"/>
    <w:rsid w:val="00F041C5"/>
    <w:rsid w:val="00F047EC"/>
    <w:rsid w:val="00F04F22"/>
    <w:rsid w:val="00F0623D"/>
    <w:rsid w:val="00F0669B"/>
    <w:rsid w:val="00F06D29"/>
    <w:rsid w:val="00F07695"/>
    <w:rsid w:val="00F10325"/>
    <w:rsid w:val="00F148CE"/>
    <w:rsid w:val="00F15C0D"/>
    <w:rsid w:val="00F16386"/>
    <w:rsid w:val="00F1690C"/>
    <w:rsid w:val="00F173D9"/>
    <w:rsid w:val="00F17539"/>
    <w:rsid w:val="00F17853"/>
    <w:rsid w:val="00F20108"/>
    <w:rsid w:val="00F2383A"/>
    <w:rsid w:val="00F23C34"/>
    <w:rsid w:val="00F242AD"/>
    <w:rsid w:val="00F24334"/>
    <w:rsid w:val="00F25AEB"/>
    <w:rsid w:val="00F25E6E"/>
    <w:rsid w:val="00F27AA9"/>
    <w:rsid w:val="00F30798"/>
    <w:rsid w:val="00F30D12"/>
    <w:rsid w:val="00F31514"/>
    <w:rsid w:val="00F31A72"/>
    <w:rsid w:val="00F323B2"/>
    <w:rsid w:val="00F34AE5"/>
    <w:rsid w:val="00F34E63"/>
    <w:rsid w:val="00F362D3"/>
    <w:rsid w:val="00F41375"/>
    <w:rsid w:val="00F4221F"/>
    <w:rsid w:val="00F42503"/>
    <w:rsid w:val="00F4324C"/>
    <w:rsid w:val="00F43AE3"/>
    <w:rsid w:val="00F445F7"/>
    <w:rsid w:val="00F44D97"/>
    <w:rsid w:val="00F45171"/>
    <w:rsid w:val="00F45CD1"/>
    <w:rsid w:val="00F47571"/>
    <w:rsid w:val="00F47C08"/>
    <w:rsid w:val="00F5135B"/>
    <w:rsid w:val="00F51D04"/>
    <w:rsid w:val="00F5614C"/>
    <w:rsid w:val="00F565D3"/>
    <w:rsid w:val="00F60EBC"/>
    <w:rsid w:val="00F627FB"/>
    <w:rsid w:val="00F62A3B"/>
    <w:rsid w:val="00F637BF"/>
    <w:rsid w:val="00F639CE"/>
    <w:rsid w:val="00F64FCD"/>
    <w:rsid w:val="00F658FB"/>
    <w:rsid w:val="00F659CB"/>
    <w:rsid w:val="00F66E24"/>
    <w:rsid w:val="00F71D92"/>
    <w:rsid w:val="00F741AE"/>
    <w:rsid w:val="00F7691F"/>
    <w:rsid w:val="00F77259"/>
    <w:rsid w:val="00F777CE"/>
    <w:rsid w:val="00F80839"/>
    <w:rsid w:val="00F80EB9"/>
    <w:rsid w:val="00F82948"/>
    <w:rsid w:val="00F84521"/>
    <w:rsid w:val="00F8535C"/>
    <w:rsid w:val="00F8547B"/>
    <w:rsid w:val="00F85BA9"/>
    <w:rsid w:val="00F85F57"/>
    <w:rsid w:val="00F86FFB"/>
    <w:rsid w:val="00F902CD"/>
    <w:rsid w:val="00F921E1"/>
    <w:rsid w:val="00F9220C"/>
    <w:rsid w:val="00F9390B"/>
    <w:rsid w:val="00F93EFA"/>
    <w:rsid w:val="00F947DE"/>
    <w:rsid w:val="00F9575B"/>
    <w:rsid w:val="00F96494"/>
    <w:rsid w:val="00F972D0"/>
    <w:rsid w:val="00F97310"/>
    <w:rsid w:val="00F978E9"/>
    <w:rsid w:val="00F9799C"/>
    <w:rsid w:val="00FA0CAD"/>
    <w:rsid w:val="00FA11DB"/>
    <w:rsid w:val="00FA1241"/>
    <w:rsid w:val="00FA131F"/>
    <w:rsid w:val="00FA1F17"/>
    <w:rsid w:val="00FA1FEB"/>
    <w:rsid w:val="00FA2073"/>
    <w:rsid w:val="00FA28F3"/>
    <w:rsid w:val="00FA2A47"/>
    <w:rsid w:val="00FA328B"/>
    <w:rsid w:val="00FA32F8"/>
    <w:rsid w:val="00FA46A2"/>
    <w:rsid w:val="00FA4A64"/>
    <w:rsid w:val="00FA611A"/>
    <w:rsid w:val="00FA6ADF"/>
    <w:rsid w:val="00FA6D5E"/>
    <w:rsid w:val="00FA6ECE"/>
    <w:rsid w:val="00FB03FA"/>
    <w:rsid w:val="00FB06A2"/>
    <w:rsid w:val="00FB222D"/>
    <w:rsid w:val="00FB2919"/>
    <w:rsid w:val="00FB3E8F"/>
    <w:rsid w:val="00FB461C"/>
    <w:rsid w:val="00FB4B54"/>
    <w:rsid w:val="00FB5378"/>
    <w:rsid w:val="00FB565C"/>
    <w:rsid w:val="00FB6115"/>
    <w:rsid w:val="00FB7002"/>
    <w:rsid w:val="00FC1858"/>
    <w:rsid w:val="00FC21D5"/>
    <w:rsid w:val="00FC2213"/>
    <w:rsid w:val="00FC2812"/>
    <w:rsid w:val="00FC2DC4"/>
    <w:rsid w:val="00FC4B0D"/>
    <w:rsid w:val="00FC6518"/>
    <w:rsid w:val="00FC6A48"/>
    <w:rsid w:val="00FD1938"/>
    <w:rsid w:val="00FD225E"/>
    <w:rsid w:val="00FD24E6"/>
    <w:rsid w:val="00FD3BD1"/>
    <w:rsid w:val="00FD6197"/>
    <w:rsid w:val="00FD64FC"/>
    <w:rsid w:val="00FD6655"/>
    <w:rsid w:val="00FE0E5C"/>
    <w:rsid w:val="00FE2EA0"/>
    <w:rsid w:val="00FE2EA5"/>
    <w:rsid w:val="00FE420C"/>
    <w:rsid w:val="00FE48D2"/>
    <w:rsid w:val="00FE5634"/>
    <w:rsid w:val="00FE56F7"/>
    <w:rsid w:val="00FE693B"/>
    <w:rsid w:val="00FE7F51"/>
    <w:rsid w:val="00FF0E9C"/>
    <w:rsid w:val="00FF1A6F"/>
    <w:rsid w:val="00FF24DD"/>
    <w:rsid w:val="00FF2661"/>
    <w:rsid w:val="00FF27C8"/>
    <w:rsid w:val="00FF39DA"/>
    <w:rsid w:val="00FF485B"/>
    <w:rsid w:val="00FF5122"/>
    <w:rsid w:val="00FF51DA"/>
    <w:rsid w:val="00FF6080"/>
    <w:rsid w:val="00FF67A8"/>
    <w:rsid w:val="00FF6D16"/>
    <w:rsid w:val="00FF730C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5:docId w15:val="{A8A6CE7A-47DC-473D-977E-EAE9780B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780DB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6"/>
    <w:next w:val="a6"/>
    <w:qFormat/>
    <w:rsid w:val="00780DB9"/>
    <w:pPr>
      <w:keepNext/>
      <w:ind w:leftChars="343" w:left="720" w:firstLineChars="600" w:firstLine="5670"/>
      <w:outlineLvl w:val="0"/>
    </w:pPr>
    <w:rPr>
      <w:b/>
      <w:bCs/>
      <w:sz w:val="96"/>
    </w:rPr>
  </w:style>
  <w:style w:type="paragraph" w:styleId="2">
    <w:name w:val="heading 2"/>
    <w:basedOn w:val="a6"/>
    <w:next w:val="a6"/>
    <w:qFormat/>
    <w:rsid w:val="00780DB9"/>
    <w:pPr>
      <w:keepNext/>
      <w:spacing w:line="276" w:lineRule="auto"/>
      <w:outlineLvl w:val="1"/>
    </w:pPr>
    <w:rPr>
      <w:rFonts w:ascii="宋体" w:hAnsi="宋体"/>
      <w:u w:val="single"/>
    </w:rPr>
  </w:style>
  <w:style w:type="paragraph" w:styleId="3">
    <w:name w:val="heading 3"/>
    <w:basedOn w:val="a6"/>
    <w:next w:val="a6"/>
    <w:qFormat/>
    <w:rsid w:val="00780DB9"/>
    <w:pPr>
      <w:keepNext/>
      <w:spacing w:beforeLines="50" w:line="276" w:lineRule="auto"/>
      <w:ind w:left="113" w:right="113"/>
      <w:jc w:val="center"/>
      <w:outlineLvl w:val="2"/>
    </w:pPr>
    <w:rPr>
      <w:sz w:val="30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Body Text Indent"/>
    <w:basedOn w:val="a6"/>
    <w:rsid w:val="00780DB9"/>
    <w:pPr>
      <w:spacing w:before="100" w:beforeAutospacing="1"/>
      <w:ind w:firstLineChars="1101" w:firstLine="15607"/>
    </w:pPr>
    <w:rPr>
      <w:rFonts w:ascii="Lucida Console" w:eastAsia="黑体" w:hAnsi="Lucida Console"/>
      <w:b/>
      <w:color w:val="000000"/>
      <w:sz w:val="144"/>
    </w:rPr>
  </w:style>
  <w:style w:type="character" w:styleId="ab">
    <w:name w:val="page number"/>
    <w:basedOn w:val="a7"/>
    <w:rsid w:val="00780DB9"/>
  </w:style>
  <w:style w:type="paragraph" w:styleId="20">
    <w:name w:val="Body Text Indent 2"/>
    <w:basedOn w:val="a6"/>
    <w:rsid w:val="00780DB9"/>
    <w:pPr>
      <w:spacing w:before="100" w:beforeAutospacing="1"/>
      <w:ind w:firstLineChars="3000" w:firstLine="28350"/>
    </w:pPr>
    <w:rPr>
      <w:b/>
      <w:bCs/>
      <w:sz w:val="96"/>
    </w:rPr>
  </w:style>
  <w:style w:type="paragraph" w:styleId="30">
    <w:name w:val="Body Text Indent 3"/>
    <w:basedOn w:val="a6"/>
    <w:rsid w:val="00780DB9"/>
    <w:pPr>
      <w:spacing w:line="276" w:lineRule="auto"/>
      <w:ind w:firstLineChars="200" w:firstLine="420"/>
    </w:pPr>
    <w:rPr>
      <w:rFonts w:ascii="宋体" w:hAnsi="宋体"/>
    </w:rPr>
  </w:style>
  <w:style w:type="paragraph" w:styleId="ac">
    <w:name w:val="footer"/>
    <w:basedOn w:val="a6"/>
    <w:rsid w:val="00780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6"/>
    <w:rsid w:val="00780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caption"/>
    <w:basedOn w:val="a6"/>
    <w:next w:val="a6"/>
    <w:qFormat/>
    <w:rsid w:val="00780DB9"/>
    <w:pPr>
      <w:spacing w:before="152" w:after="160"/>
    </w:pPr>
    <w:rPr>
      <w:rFonts w:ascii="Arial" w:eastAsia="黑体" w:hAnsi="Arial" w:cs="Arial"/>
      <w:sz w:val="20"/>
      <w:szCs w:val="20"/>
    </w:rPr>
  </w:style>
  <w:style w:type="character" w:styleId="af">
    <w:name w:val="annotation reference"/>
    <w:semiHidden/>
    <w:rsid w:val="00780DB9"/>
    <w:rPr>
      <w:sz w:val="21"/>
      <w:szCs w:val="21"/>
    </w:rPr>
  </w:style>
  <w:style w:type="paragraph" w:styleId="af0">
    <w:name w:val="annotation text"/>
    <w:basedOn w:val="a6"/>
    <w:semiHidden/>
    <w:rsid w:val="00780DB9"/>
    <w:pPr>
      <w:jc w:val="left"/>
    </w:pPr>
  </w:style>
  <w:style w:type="paragraph" w:styleId="af1">
    <w:name w:val="Date"/>
    <w:basedOn w:val="a6"/>
    <w:next w:val="a6"/>
    <w:rsid w:val="00780DB9"/>
    <w:pPr>
      <w:ind w:leftChars="2500" w:left="100"/>
    </w:pPr>
    <w:rPr>
      <w:rFonts w:ascii="宋体" w:hAnsi="宋体"/>
      <w:b/>
      <w:bCs/>
    </w:rPr>
  </w:style>
  <w:style w:type="paragraph" w:customStyle="1" w:styleId="af2">
    <w:name w:val="封面正文"/>
    <w:rsid w:val="00780DB9"/>
    <w:pPr>
      <w:jc w:val="both"/>
    </w:pPr>
  </w:style>
  <w:style w:type="paragraph" w:customStyle="1" w:styleId="af3">
    <w:name w:val="前言、引言标题"/>
    <w:next w:val="a6"/>
    <w:rsid w:val="00780DB9"/>
    <w:pPr>
      <w:shd w:val="clear" w:color="FFFFFF" w:fill="FFFFFF"/>
      <w:tabs>
        <w:tab w:val="num" w:pos="720"/>
      </w:tabs>
      <w:spacing w:before="640" w:after="560"/>
      <w:ind w:left="720" w:hanging="720"/>
      <w:jc w:val="center"/>
      <w:outlineLvl w:val="0"/>
    </w:pPr>
    <w:rPr>
      <w:rFonts w:ascii="黑体" w:eastAsia="黑体"/>
      <w:sz w:val="32"/>
    </w:rPr>
  </w:style>
  <w:style w:type="paragraph" w:customStyle="1" w:styleId="af4">
    <w:name w:val="段"/>
    <w:link w:val="Char"/>
    <w:rsid w:val="00780DB9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  <w:style w:type="paragraph" w:customStyle="1" w:styleId="af5">
    <w:name w:val="标准书眉_偶数页"/>
    <w:basedOn w:val="af6"/>
    <w:next w:val="a6"/>
    <w:rsid w:val="00780DB9"/>
    <w:pPr>
      <w:jc w:val="left"/>
    </w:pPr>
  </w:style>
  <w:style w:type="paragraph" w:customStyle="1" w:styleId="af6">
    <w:name w:val="标准书眉_奇数页"/>
    <w:next w:val="a6"/>
    <w:rsid w:val="00780DB9"/>
    <w:pPr>
      <w:tabs>
        <w:tab w:val="center" w:pos="4154"/>
        <w:tab w:val="right" w:pos="8306"/>
      </w:tabs>
      <w:spacing w:after="120"/>
      <w:jc w:val="right"/>
    </w:pPr>
    <w:rPr>
      <w:noProof/>
      <w:sz w:val="21"/>
    </w:rPr>
  </w:style>
  <w:style w:type="paragraph" w:customStyle="1" w:styleId="af7">
    <w:name w:val="标准书脚_偶数页"/>
    <w:rsid w:val="00780DB9"/>
    <w:pPr>
      <w:spacing w:before="120"/>
    </w:pPr>
    <w:rPr>
      <w:sz w:val="18"/>
    </w:rPr>
  </w:style>
  <w:style w:type="paragraph" w:customStyle="1" w:styleId="af8">
    <w:name w:val="标准书脚_奇数页"/>
    <w:rsid w:val="00780DB9"/>
    <w:pPr>
      <w:spacing w:before="120"/>
      <w:jc w:val="right"/>
    </w:pPr>
    <w:rPr>
      <w:sz w:val="18"/>
    </w:rPr>
  </w:style>
  <w:style w:type="paragraph" w:customStyle="1" w:styleId="af9">
    <w:name w:val="标准书眉一"/>
    <w:rsid w:val="00780DB9"/>
    <w:pPr>
      <w:jc w:val="both"/>
    </w:pPr>
  </w:style>
  <w:style w:type="character" w:customStyle="1" w:styleId="afa">
    <w:name w:val="发布"/>
    <w:rsid w:val="00780DB9"/>
    <w:rPr>
      <w:rFonts w:ascii="黑体" w:eastAsia="黑体"/>
      <w:spacing w:val="22"/>
      <w:w w:val="100"/>
      <w:position w:val="3"/>
      <w:sz w:val="28"/>
    </w:rPr>
  </w:style>
  <w:style w:type="paragraph" w:customStyle="1" w:styleId="afb">
    <w:name w:val="发布部门"/>
    <w:next w:val="af4"/>
    <w:rsid w:val="00780DB9"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afc">
    <w:name w:val="实施日期"/>
    <w:basedOn w:val="afd"/>
    <w:rsid w:val="00780DB9"/>
    <w:pPr>
      <w:framePr w:hSpace="0" w:wrap="around" w:xAlign="right"/>
      <w:jc w:val="right"/>
    </w:pPr>
  </w:style>
  <w:style w:type="paragraph" w:customStyle="1" w:styleId="afd">
    <w:name w:val="发布日期"/>
    <w:rsid w:val="00780DB9"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afe">
    <w:name w:val="封面标准名称"/>
    <w:rsid w:val="00780DB9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">
    <w:name w:val="封面标准英文名称"/>
    <w:rsid w:val="00780DB9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f0">
    <w:name w:val="封面一致性程度标识"/>
    <w:rsid w:val="00780DB9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1">
    <w:name w:val="封面标准文稿类别"/>
    <w:rsid w:val="00780DB9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2">
    <w:name w:val="封面标准文稿编辑信息"/>
    <w:rsid w:val="00780DB9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21">
    <w:name w:val="封面标准号2"/>
    <w:basedOn w:val="a6"/>
    <w:rsid w:val="00780DB9"/>
    <w:pPr>
      <w:framePr w:w="9138" w:h="1244" w:hRule="exact" w:wrap="auto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kern w:val="0"/>
      <w:sz w:val="28"/>
      <w:szCs w:val="20"/>
    </w:rPr>
  </w:style>
  <w:style w:type="paragraph" w:customStyle="1" w:styleId="aff3">
    <w:name w:val="封面标准代替信息"/>
    <w:basedOn w:val="21"/>
    <w:rsid w:val="00780DB9"/>
    <w:pPr>
      <w:framePr w:wrap="auto"/>
      <w:spacing w:before="57"/>
    </w:pPr>
    <w:rPr>
      <w:rFonts w:ascii="宋体"/>
      <w:sz w:val="21"/>
    </w:rPr>
  </w:style>
  <w:style w:type="paragraph" w:customStyle="1" w:styleId="aff4">
    <w:name w:val="标准称谓"/>
    <w:next w:val="a6"/>
    <w:rsid w:val="00780DB9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f5">
    <w:name w:val="文献分类号"/>
    <w:rsid w:val="00780DB9"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styleId="aff6">
    <w:name w:val="Balloon Text"/>
    <w:basedOn w:val="a6"/>
    <w:semiHidden/>
    <w:rsid w:val="00E963F5"/>
    <w:rPr>
      <w:sz w:val="18"/>
      <w:szCs w:val="18"/>
    </w:rPr>
  </w:style>
  <w:style w:type="paragraph" w:customStyle="1" w:styleId="aff7">
    <w:name w:val="标准标志"/>
    <w:next w:val="a6"/>
    <w:rsid w:val="002D53FA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f8">
    <w:name w:val="其他标准称谓"/>
    <w:rsid w:val="002D53FA"/>
    <w:pPr>
      <w:spacing w:line="0" w:lineRule="atLeast"/>
      <w:jc w:val="distribute"/>
    </w:pPr>
    <w:rPr>
      <w:rFonts w:ascii="黑体" w:eastAsia="黑体" w:hAnsi="宋体"/>
      <w:sz w:val="52"/>
    </w:rPr>
  </w:style>
  <w:style w:type="character" w:styleId="aff9">
    <w:name w:val="Strong"/>
    <w:uiPriority w:val="22"/>
    <w:qFormat/>
    <w:rsid w:val="00490286"/>
    <w:rPr>
      <w:rFonts w:cs="Times New Roman"/>
      <w:b/>
      <w:bCs/>
    </w:rPr>
  </w:style>
  <w:style w:type="table" w:styleId="affa">
    <w:name w:val="Table Grid"/>
    <w:basedOn w:val="a8"/>
    <w:uiPriority w:val="59"/>
    <w:rsid w:val="007F59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b">
    <w:name w:val="List Paragraph"/>
    <w:basedOn w:val="a6"/>
    <w:uiPriority w:val="34"/>
    <w:qFormat/>
    <w:rsid w:val="00BB1ECC"/>
    <w:pPr>
      <w:ind w:firstLineChars="200" w:firstLine="420"/>
    </w:pPr>
  </w:style>
  <w:style w:type="character" w:customStyle="1" w:styleId="Char">
    <w:name w:val="段 Char"/>
    <w:link w:val="af4"/>
    <w:rsid w:val="00B7209E"/>
    <w:rPr>
      <w:rFonts w:ascii="宋体"/>
      <w:noProof/>
      <w:sz w:val="21"/>
      <w:lang w:val="en-US" w:eastAsia="zh-CN" w:bidi="ar-SA"/>
    </w:rPr>
  </w:style>
  <w:style w:type="paragraph" w:customStyle="1" w:styleId="a0">
    <w:name w:val="一级条标题"/>
    <w:next w:val="af4"/>
    <w:rsid w:val="006B2998"/>
    <w:pPr>
      <w:numPr>
        <w:ilvl w:val="1"/>
        <w:numId w:val="12"/>
      </w:numPr>
      <w:spacing w:beforeLines="50" w:afterLines="50"/>
      <w:ind w:left="0"/>
      <w:outlineLvl w:val="2"/>
    </w:pPr>
    <w:rPr>
      <w:rFonts w:ascii="黑体" w:eastAsia="黑体"/>
      <w:sz w:val="21"/>
      <w:szCs w:val="21"/>
    </w:rPr>
  </w:style>
  <w:style w:type="paragraph" w:customStyle="1" w:styleId="a">
    <w:name w:val="章标题"/>
    <w:next w:val="af4"/>
    <w:rsid w:val="006B2998"/>
    <w:pPr>
      <w:numPr>
        <w:numId w:val="12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1">
    <w:name w:val="二级条标题"/>
    <w:basedOn w:val="a0"/>
    <w:next w:val="af4"/>
    <w:rsid w:val="006B2998"/>
    <w:pPr>
      <w:numPr>
        <w:ilvl w:val="2"/>
      </w:numPr>
      <w:spacing w:before="50" w:after="50"/>
      <w:outlineLvl w:val="3"/>
    </w:pPr>
  </w:style>
  <w:style w:type="paragraph" w:customStyle="1" w:styleId="a2">
    <w:name w:val="四级条标题"/>
    <w:basedOn w:val="a6"/>
    <w:next w:val="af4"/>
    <w:rsid w:val="006B2998"/>
    <w:pPr>
      <w:widowControl/>
      <w:numPr>
        <w:ilvl w:val="4"/>
        <w:numId w:val="12"/>
      </w:numPr>
      <w:spacing w:beforeLines="50" w:afterLines="50"/>
      <w:jc w:val="left"/>
      <w:outlineLvl w:val="5"/>
    </w:pPr>
    <w:rPr>
      <w:rFonts w:ascii="黑体" w:eastAsia="黑体"/>
      <w:kern w:val="0"/>
      <w:szCs w:val="21"/>
    </w:rPr>
  </w:style>
  <w:style w:type="paragraph" w:customStyle="1" w:styleId="a3">
    <w:name w:val="五级条标题"/>
    <w:basedOn w:val="a2"/>
    <w:next w:val="af4"/>
    <w:rsid w:val="006B2998"/>
    <w:pPr>
      <w:numPr>
        <w:ilvl w:val="5"/>
      </w:numPr>
      <w:outlineLvl w:val="6"/>
    </w:pPr>
  </w:style>
  <w:style w:type="paragraph" w:customStyle="1" w:styleId="a5">
    <w:name w:val="数字编号列项（二级）"/>
    <w:rsid w:val="00144BB6"/>
    <w:pPr>
      <w:numPr>
        <w:ilvl w:val="1"/>
        <w:numId w:val="13"/>
      </w:numPr>
      <w:jc w:val="both"/>
    </w:pPr>
    <w:rPr>
      <w:rFonts w:ascii="宋体"/>
      <w:sz w:val="21"/>
    </w:rPr>
  </w:style>
  <w:style w:type="paragraph" w:customStyle="1" w:styleId="a4">
    <w:name w:val="字母编号列项（一级）"/>
    <w:rsid w:val="00144BB6"/>
    <w:pPr>
      <w:numPr>
        <w:numId w:val="13"/>
      </w:numPr>
      <w:jc w:val="both"/>
    </w:pPr>
    <w:rPr>
      <w:rFonts w:ascii="宋体"/>
      <w:sz w:val="21"/>
    </w:rPr>
  </w:style>
  <w:style w:type="character" w:styleId="affc">
    <w:name w:val="Hyperlink"/>
    <w:uiPriority w:val="99"/>
    <w:unhideWhenUsed/>
    <w:rsid w:val="00E44850"/>
    <w:rPr>
      <w:color w:val="0000FF"/>
      <w:u w:val="single"/>
    </w:rPr>
  </w:style>
  <w:style w:type="character" w:styleId="affd">
    <w:name w:val="Emphasis"/>
    <w:uiPriority w:val="20"/>
    <w:qFormat/>
    <w:rsid w:val="00E44850"/>
    <w:rPr>
      <w:i/>
      <w:iCs/>
    </w:rPr>
  </w:style>
  <w:style w:type="paragraph" w:customStyle="1" w:styleId="affe">
    <w:name w:val="标准文件_段"/>
    <w:rsid w:val="008C0260"/>
    <w:pPr>
      <w:widowControl w:val="0"/>
      <w:tabs>
        <w:tab w:val="left" w:pos="465"/>
      </w:tabs>
      <w:autoSpaceDE w:val="0"/>
      <w:autoSpaceDN w:val="0"/>
      <w:adjustRightInd w:val="0"/>
      <w:snapToGrid w:val="0"/>
      <w:spacing w:line="276" w:lineRule="auto"/>
      <w:ind w:rightChars="-50" w:right="-105"/>
      <w:jc w:val="both"/>
    </w:pPr>
    <w:rPr>
      <w:rFonts w:ascii="宋体" w:hAnsi="宋体"/>
      <w:spacing w:val="2"/>
      <w:sz w:val="21"/>
      <w:szCs w:val="21"/>
    </w:rPr>
  </w:style>
  <w:style w:type="paragraph" w:customStyle="1" w:styleId="afff">
    <w:name w:val="三级条标题"/>
    <w:basedOn w:val="a1"/>
    <w:next w:val="af4"/>
    <w:rsid w:val="00324414"/>
    <w:pPr>
      <w:numPr>
        <w:ilvl w:val="0"/>
        <w:numId w:val="0"/>
      </w:numPr>
      <w:outlineLvl w:val="4"/>
    </w:pPr>
  </w:style>
  <w:style w:type="character" w:customStyle="1" w:styleId="CharChar">
    <w:name w:val="段 Char Char"/>
    <w:rsid w:val="003A5CA7"/>
    <w:rPr>
      <w:rFonts w:ascii="宋体"/>
      <w:sz w:val="21"/>
      <w:lang w:val="en-US" w:eastAsia="zh-CN" w:bidi="ar-SA"/>
    </w:rPr>
  </w:style>
  <w:style w:type="character" w:styleId="afff0">
    <w:name w:val="Placeholder Text"/>
    <w:basedOn w:val="a7"/>
    <w:uiPriority w:val="99"/>
    <w:semiHidden/>
    <w:rsid w:val="003238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9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7538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35224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3.jp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2.jpg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B9124-CF4D-4EAB-A4C1-AD664B276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2596</TotalTime>
  <Pages>1</Pages>
  <Words>631</Words>
  <Characters>3599</Characters>
  <Application>Microsoft Office Word</Application>
  <DocSecurity>0</DocSecurity>
  <Lines>29</Lines>
  <Paragraphs>8</Paragraphs>
  <ScaleCrop>false</ScaleCrop>
  <Company>dl</Company>
  <LinksUpToDate>false</LinksUpToDate>
  <CharactersWithSpaces>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ICS  77</dc:title>
  <dc:subject/>
  <dc:creator>zhy</dc:creator>
  <cp:keywords/>
  <dc:description/>
  <cp:lastModifiedBy>惠泊宁</cp:lastModifiedBy>
  <cp:revision>231</cp:revision>
  <cp:lastPrinted>2013-11-20T06:14:00Z</cp:lastPrinted>
  <dcterms:created xsi:type="dcterms:W3CDTF">2018-07-03T09:09:00Z</dcterms:created>
  <dcterms:modified xsi:type="dcterms:W3CDTF">2020-08-05T06:19:00Z</dcterms:modified>
</cp:coreProperties>
</file>