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3FA" w:rsidRPr="00B2212A" w:rsidRDefault="00E33B3F" w:rsidP="002D53FA">
      <w:pPr>
        <w:pStyle w:val="aff7"/>
        <w:framePr w:w="0" w:hRule="auto" w:wrap="auto" w:hAnchor="text" w:xAlign="left" w:yAlign="inline"/>
      </w:pPr>
      <w:bookmarkStart w:id="0" w:name="SectionMark0"/>
      <w:r w:rsidRPr="00B2212A">
        <w:rPr>
          <w:noProof/>
        </w:rPr>
        <mc:AlternateContent>
          <mc:Choice Requires="wps">
            <w:drawing>
              <wp:anchor distT="4294967295" distB="4294967295" distL="114300" distR="114300" simplePos="0" relativeHeight="251661312" behindDoc="0" locked="0" layoutInCell="1" allowOverlap="1" wp14:anchorId="42FBB029" wp14:editId="4CA1F94C">
                <wp:simplePos x="0" y="0"/>
                <wp:positionH relativeFrom="column">
                  <wp:posOffset>1926590</wp:posOffset>
                </wp:positionH>
                <wp:positionV relativeFrom="paragraph">
                  <wp:posOffset>8861424</wp:posOffset>
                </wp:positionV>
                <wp:extent cx="1933575" cy="0"/>
                <wp:effectExtent l="0" t="0" r="0" b="0"/>
                <wp:wrapNone/>
                <wp:docPr id="14"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4F809CC" id="Line 232"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7pt,697.75pt" to="303.95pt,6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" stroked="f"/>
            </w:pict>
          </mc:Fallback>
        </mc:AlternateContent>
      </w:r>
      <w:r w:rsidRPr="00B2212A">
        <w:rPr>
          <w:noProof/>
        </w:rPr>
        <mc:AlternateContent>
          <mc:Choice Requires="wps">
            <w:drawing>
              <wp:anchor distT="4294967295" distB="4294967295" distL="114300" distR="114300" simplePos="0" relativeHeight="251659264" behindDoc="0" locked="0" layoutInCell="1" allowOverlap="1" wp14:anchorId="7CE5C1BB" wp14:editId="15461D12">
                <wp:simplePos x="0" y="0"/>
                <wp:positionH relativeFrom="column">
                  <wp:posOffset>0</wp:posOffset>
                </wp:positionH>
                <wp:positionV relativeFrom="paragraph">
                  <wp:posOffset>8889999</wp:posOffset>
                </wp:positionV>
                <wp:extent cx="6121400" cy="0"/>
                <wp:effectExtent l="0" t="0" r="31750" b="19050"/>
                <wp:wrapNone/>
                <wp:docPr id="13"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AC6C1" id="Line 23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00pt" to="482pt,7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" strokecolor="white" strokeweight="1pt"/>
            </w:pict>
          </mc:Fallback>
        </mc:AlternateContent>
      </w:r>
      <w:r w:rsidRPr="00B2212A">
        <w:rPr>
          <w:noProof/>
        </w:rPr>
        <mc:AlternateContent>
          <mc:Choice Requires="wps">
            <w:drawing>
              <wp:anchor distT="0" distB="0" distL="114300" distR="114300" simplePos="0" relativeHeight="251655168" behindDoc="0" locked="1" layoutInCell="1" allowOverlap="1" wp14:anchorId="3DD5F203" wp14:editId="53B238F3">
                <wp:simplePos x="0" y="0"/>
                <wp:positionH relativeFrom="margin">
                  <wp:posOffset>4100830</wp:posOffset>
                </wp:positionH>
                <wp:positionV relativeFrom="margin">
                  <wp:posOffset>8563610</wp:posOffset>
                </wp:positionV>
                <wp:extent cx="2019300" cy="312420"/>
                <wp:effectExtent l="0" t="0" r="0" b="0"/>
                <wp:wrapNone/>
                <wp:docPr id="12"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24B0" w:rsidRDefault="001D24B0">
                            <w:pPr>
                              <w:pStyle w:val="afc"/>
                            </w:pPr>
                            <w:r>
                              <w:rPr>
                                <w:rFonts w:hint="eastAsia"/>
                              </w:rPr>
                              <w:t>××××</w:t>
                            </w:r>
                            <w:r>
                              <w:rPr>
                                <w:rFonts w:hint="eastAsia"/>
                              </w:rPr>
                              <w:t>-</w:t>
                            </w:r>
                            <w:r>
                              <w:rPr>
                                <w:rFonts w:hint="eastAsia"/>
                              </w:rPr>
                              <w:t>××</w:t>
                            </w:r>
                            <w:r>
                              <w:rPr>
                                <w:rFonts w:hint="eastAsia"/>
                              </w:rPr>
                              <w:t>-</w:t>
                            </w:r>
                            <w:r>
                              <w:rPr>
                                <w:rFonts w:hint="eastAsia"/>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5F203" id="_x0000_t202" coordsize="21600,21600" o:spt="202" path="m,l,21600r21600,l21600,xe">
                <v:stroke joinstyle="miter"/>
                <v:path gradientshapeok="t" o:connecttype="rect"/>
              </v:shapetype>
              <v:shape id="fmFrame6" o:spid="_x0000_s1026" type="#_x0000_t202" style="position:absolute;left:0;text-align:left;margin-left:322.9pt;margin-top:674.3pt;width:159pt;height:24.6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" stroked="f">
                <v:textbox inset="0,0,0,0">
                  <w:txbxContent>
                    <w:p w:rsidR="001D24B0" w:rsidRDefault="001D24B0">
                      <w:pPr>
                        <w:pStyle w:val="afc"/>
                      </w:pPr>
                      <w:r>
                        <w:rPr>
                          <w:rFonts w:hint="eastAsia"/>
                        </w:rPr>
                        <w:t>××××</w:t>
                      </w:r>
                      <w:r>
                        <w:rPr>
                          <w:rFonts w:hint="eastAsia"/>
                        </w:rPr>
                        <w:t>-</w:t>
                      </w:r>
                      <w:r>
                        <w:rPr>
                          <w:rFonts w:hint="eastAsia"/>
                        </w:rPr>
                        <w:t>××</w:t>
                      </w:r>
                      <w:r>
                        <w:rPr>
                          <w:rFonts w:hint="eastAsia"/>
                        </w:rPr>
                        <w:t>-</w:t>
                      </w:r>
                      <w:r>
                        <w:rPr>
                          <w:rFonts w:hint="eastAsia"/>
                        </w:rPr>
                        <w:t>××实施</w:t>
                      </w:r>
                    </w:p>
                  </w:txbxContent>
                </v:textbox>
                <w10:wrap anchorx="margin" anchory="margin"/>
                <w10:anchorlock/>
              </v:shape>
            </w:pict>
          </mc:Fallback>
        </mc:AlternateContent>
      </w:r>
      <w:r w:rsidRPr="00B2212A">
        <w:rPr>
          <w:noProof/>
        </w:rPr>
        <mc:AlternateContent>
          <mc:Choice Requires="wps">
            <w:drawing>
              <wp:anchor distT="0" distB="0" distL="114300" distR="114300" simplePos="0" relativeHeight="251653120" behindDoc="0" locked="1" layoutInCell="1" allowOverlap="1" wp14:anchorId="773FB6A3" wp14:editId="624E8ECA">
                <wp:simplePos x="0" y="0"/>
                <wp:positionH relativeFrom="margin">
                  <wp:posOffset>0</wp:posOffset>
                </wp:positionH>
                <wp:positionV relativeFrom="margin">
                  <wp:posOffset>8563610</wp:posOffset>
                </wp:positionV>
                <wp:extent cx="2019300" cy="312420"/>
                <wp:effectExtent l="0" t="0" r="0" b="0"/>
                <wp:wrapNone/>
                <wp:docPr id="11"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24B0" w:rsidRDefault="001D24B0">
                            <w:pPr>
                              <w:pStyle w:val="afd"/>
                            </w:pPr>
                            <w:r>
                              <w:rPr>
                                <w:rFonts w:hint="eastAsia"/>
                              </w:rPr>
                              <w:t>××××</w:t>
                            </w:r>
                            <w:r>
                              <w:rPr>
                                <w:rFonts w:hint="eastAsia"/>
                              </w:rPr>
                              <w:t>-</w:t>
                            </w:r>
                            <w:r>
                              <w:rPr>
                                <w:rFonts w:hint="eastAsia"/>
                              </w:rPr>
                              <w:t>××</w:t>
                            </w:r>
                            <w:r>
                              <w:rPr>
                                <w:rFonts w:hint="eastAsia"/>
                              </w:rPr>
                              <w:t>-</w:t>
                            </w:r>
                            <w:r>
                              <w:rPr>
                                <w:rFonts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FB6A3" id="fmFrame5" o:spid="_x0000_s1027" type="#_x0000_t202" style="position:absolute;left:0;text-align:left;margin-left:0;margin-top:674.3pt;width:159pt;height:24.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" stroked="f">
                <v:textbox inset="0,0,0,0">
                  <w:txbxContent>
                    <w:p w:rsidR="001D24B0" w:rsidRDefault="001D24B0">
                      <w:pPr>
                        <w:pStyle w:val="afd"/>
                      </w:pPr>
                      <w:r>
                        <w:rPr>
                          <w:rFonts w:hint="eastAsia"/>
                        </w:rPr>
                        <w:t>××××</w:t>
                      </w:r>
                      <w:r>
                        <w:rPr>
                          <w:rFonts w:hint="eastAsia"/>
                        </w:rPr>
                        <w:t>-</w:t>
                      </w:r>
                      <w:r>
                        <w:rPr>
                          <w:rFonts w:hint="eastAsia"/>
                        </w:rPr>
                        <w:t>××</w:t>
                      </w:r>
                      <w:r>
                        <w:rPr>
                          <w:rFonts w:hint="eastAsia"/>
                        </w:rPr>
                        <w:t>-</w:t>
                      </w:r>
                      <w:r>
                        <w:rPr>
                          <w:rFonts w:hint="eastAsia"/>
                        </w:rPr>
                        <w:t>××发布</w:t>
                      </w:r>
                    </w:p>
                  </w:txbxContent>
                </v:textbox>
                <w10:wrap anchorx="margin" anchory="margin"/>
                <w10:anchorlock/>
              </v:shape>
            </w:pict>
          </mc:Fallback>
        </mc:AlternateContent>
      </w:r>
      <w:r w:rsidRPr="00B2212A">
        <w:rPr>
          <w:noProof/>
        </w:rPr>
        <mc:AlternateContent>
          <mc:Choice Requires="wps">
            <w:drawing>
              <wp:anchor distT="0" distB="0" distL="114300" distR="114300" simplePos="0" relativeHeight="251651072" behindDoc="0" locked="1" layoutInCell="1" allowOverlap="1" wp14:anchorId="7AC8B3B8" wp14:editId="00A39FF8">
                <wp:simplePos x="0" y="0"/>
                <wp:positionH relativeFrom="margin">
                  <wp:posOffset>0</wp:posOffset>
                </wp:positionH>
                <wp:positionV relativeFrom="margin">
                  <wp:posOffset>3635375</wp:posOffset>
                </wp:positionV>
                <wp:extent cx="5934075" cy="4388485"/>
                <wp:effectExtent l="0" t="0" r="9525" b="0"/>
                <wp:wrapNone/>
                <wp:docPr id="10"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4388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24B0" w:rsidRPr="005E66B4" w:rsidRDefault="001D24B0" w:rsidP="00926151">
                            <w:pPr>
                              <w:spacing w:line="680" w:lineRule="exact"/>
                              <w:jc w:val="center"/>
                              <w:textAlignment w:val="center"/>
                              <w:rPr>
                                <w:rFonts w:ascii="黑体" w:eastAsia="黑体"/>
                                <w:kern w:val="0"/>
                                <w:sz w:val="52"/>
                                <w:szCs w:val="52"/>
                              </w:rPr>
                            </w:pPr>
                            <w:r>
                              <w:rPr>
                                <w:rFonts w:ascii="黑体" w:eastAsia="黑体" w:hint="eastAsia"/>
                                <w:kern w:val="0"/>
                                <w:sz w:val="52"/>
                                <w:szCs w:val="52"/>
                              </w:rPr>
                              <w:t>锆合金管材内压蠕变试验方法</w:t>
                            </w:r>
                          </w:p>
                          <w:p w:rsidR="001D24B0" w:rsidRPr="00B96D64" w:rsidRDefault="001D24B0" w:rsidP="00926151">
                            <w:pPr>
                              <w:pStyle w:val="aff"/>
                              <w:spacing w:before="0" w:line="240" w:lineRule="auto"/>
                              <w:rPr>
                                <w:rFonts w:ascii="黑体" w:eastAsia="黑体" w:hAnsi="黑体"/>
                                <w:noProof/>
                                <w:szCs w:val="21"/>
                              </w:rPr>
                            </w:pPr>
                            <w:r>
                              <w:rPr>
                                <w:rFonts w:ascii="黑体" w:eastAsia="黑体" w:hAnsi="黑体"/>
                                <w:noProof/>
                                <w:szCs w:val="21"/>
                              </w:rPr>
                              <w:t>Method for burst creep testing of zirconium alloy tubes</w:t>
                            </w:r>
                          </w:p>
                          <w:p w:rsidR="001D24B0" w:rsidRPr="00DC126C" w:rsidRDefault="001D24B0" w:rsidP="00926151">
                            <w:pPr>
                              <w:pStyle w:val="aff"/>
                              <w:spacing w:before="0" w:line="240" w:lineRule="auto"/>
                              <w:rPr>
                                <w:rFonts w:ascii="宋体" w:hAnsi="宋体"/>
                                <w:bCs/>
                                <w:kern w:val="2"/>
                                <w:szCs w:val="28"/>
                              </w:rPr>
                            </w:pPr>
                            <w:r w:rsidRPr="00DC126C">
                              <w:rPr>
                                <w:rFonts w:ascii="宋体" w:hAnsi="宋体" w:hint="eastAsia"/>
                                <w:bCs/>
                                <w:kern w:val="2"/>
                                <w:szCs w:val="28"/>
                              </w:rPr>
                              <w:t>（</w:t>
                            </w:r>
                            <w:r>
                              <w:rPr>
                                <w:rFonts w:ascii="宋体" w:hAnsi="宋体" w:hint="eastAsia"/>
                                <w:bCs/>
                                <w:kern w:val="2"/>
                                <w:szCs w:val="28"/>
                              </w:rPr>
                              <w:t>送审稿</w:t>
                            </w:r>
                            <w:r w:rsidRPr="00DC126C">
                              <w:rPr>
                                <w:rFonts w:ascii="宋体" w:hAnsi="宋体" w:hint="eastAsia"/>
                                <w:bCs/>
                                <w:kern w:val="2"/>
                                <w:szCs w:val="28"/>
                              </w:rPr>
                              <w:t>）</w:t>
                            </w:r>
                          </w:p>
                          <w:p w:rsidR="001D24B0" w:rsidRDefault="001D24B0" w:rsidP="00D3488D">
                            <w:pPr>
                              <w:pStyle w:val="aff2"/>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8B3B8" id="fmFrame4" o:spid="_x0000_s1028" type="#_x0000_t202" style="position:absolute;left:0;text-align:left;margin-left:0;margin-top:286.25pt;width:467.25pt;height:345.5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" stroked="f">
                <v:textbox inset="0,0,0,0">
                  <w:txbxContent>
                    <w:p w:rsidR="001D24B0" w:rsidRPr="005E66B4" w:rsidRDefault="001D24B0" w:rsidP="00926151">
                      <w:pPr>
                        <w:spacing w:line="680" w:lineRule="exact"/>
                        <w:jc w:val="center"/>
                        <w:textAlignment w:val="center"/>
                        <w:rPr>
                          <w:rFonts w:ascii="黑体" w:eastAsia="黑体"/>
                          <w:kern w:val="0"/>
                          <w:sz w:val="52"/>
                          <w:szCs w:val="52"/>
                        </w:rPr>
                      </w:pPr>
                      <w:r>
                        <w:rPr>
                          <w:rFonts w:ascii="黑体" w:eastAsia="黑体" w:hint="eastAsia"/>
                          <w:kern w:val="0"/>
                          <w:sz w:val="52"/>
                          <w:szCs w:val="52"/>
                        </w:rPr>
                        <w:t>锆合金管材内压蠕变试验方法</w:t>
                      </w:r>
                    </w:p>
                    <w:p w:rsidR="001D24B0" w:rsidRPr="00B96D64" w:rsidRDefault="001D24B0" w:rsidP="00926151">
                      <w:pPr>
                        <w:pStyle w:val="aff"/>
                        <w:spacing w:before="0" w:line="240" w:lineRule="auto"/>
                        <w:rPr>
                          <w:rFonts w:ascii="黑体" w:eastAsia="黑体" w:hAnsi="黑体"/>
                          <w:noProof/>
                          <w:szCs w:val="21"/>
                        </w:rPr>
                      </w:pPr>
                      <w:r>
                        <w:rPr>
                          <w:rFonts w:ascii="黑体" w:eastAsia="黑体" w:hAnsi="黑体"/>
                          <w:noProof/>
                          <w:szCs w:val="21"/>
                        </w:rPr>
                        <w:t>Method for burst creep testing of zirconium alloy tubes</w:t>
                      </w:r>
                    </w:p>
                    <w:p w:rsidR="001D24B0" w:rsidRPr="00DC126C" w:rsidRDefault="001D24B0" w:rsidP="00926151">
                      <w:pPr>
                        <w:pStyle w:val="aff"/>
                        <w:spacing w:before="0" w:line="240" w:lineRule="auto"/>
                        <w:rPr>
                          <w:rFonts w:ascii="宋体" w:hAnsi="宋体"/>
                          <w:bCs/>
                          <w:kern w:val="2"/>
                          <w:szCs w:val="28"/>
                        </w:rPr>
                      </w:pPr>
                      <w:r w:rsidRPr="00DC126C">
                        <w:rPr>
                          <w:rFonts w:ascii="宋体" w:hAnsi="宋体" w:hint="eastAsia"/>
                          <w:bCs/>
                          <w:kern w:val="2"/>
                          <w:szCs w:val="28"/>
                        </w:rPr>
                        <w:t>（</w:t>
                      </w:r>
                      <w:r>
                        <w:rPr>
                          <w:rFonts w:ascii="宋体" w:hAnsi="宋体" w:hint="eastAsia"/>
                          <w:bCs/>
                          <w:kern w:val="2"/>
                          <w:szCs w:val="28"/>
                        </w:rPr>
                        <w:t>送审稿</w:t>
                      </w:r>
                      <w:r w:rsidRPr="00DC126C">
                        <w:rPr>
                          <w:rFonts w:ascii="宋体" w:hAnsi="宋体" w:hint="eastAsia"/>
                          <w:bCs/>
                          <w:kern w:val="2"/>
                          <w:szCs w:val="28"/>
                        </w:rPr>
                        <w:t>）</w:t>
                      </w:r>
                    </w:p>
                    <w:p w:rsidR="001D24B0" w:rsidRDefault="001D24B0" w:rsidP="00D3488D">
                      <w:pPr>
                        <w:pStyle w:val="aff2"/>
                        <w:jc w:val="both"/>
                      </w:pPr>
                    </w:p>
                  </w:txbxContent>
                </v:textbox>
                <w10:wrap anchorx="margin" anchory="margin"/>
                <w10:anchorlock/>
              </v:shape>
            </w:pict>
          </mc:Fallback>
        </mc:AlternateContent>
      </w:r>
      <w:r w:rsidRPr="00B2212A">
        <w:rPr>
          <w:noProof/>
        </w:rPr>
        <mc:AlternateContent>
          <mc:Choice Requires="wps">
            <w:drawing>
              <wp:anchor distT="0" distB="0" distL="114300" distR="114300" simplePos="0" relativeHeight="251649024" behindDoc="0" locked="1" layoutInCell="1" allowOverlap="1" wp14:anchorId="203CA5F7" wp14:editId="51B7C966">
                <wp:simplePos x="0" y="0"/>
                <wp:positionH relativeFrom="margin">
                  <wp:posOffset>0</wp:posOffset>
                </wp:positionH>
                <wp:positionV relativeFrom="margin">
                  <wp:posOffset>1401445</wp:posOffset>
                </wp:positionV>
                <wp:extent cx="5802630" cy="860425"/>
                <wp:effectExtent l="0" t="0" r="7620" b="0"/>
                <wp:wrapNone/>
                <wp:docPr id="9"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860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24B0" w:rsidRDefault="001D24B0" w:rsidP="002D53FA">
                            <w:pPr>
                              <w:jc w:val="right"/>
                              <w:rPr>
                                <w:rFonts w:ascii="黑体" w:eastAsia="黑体"/>
                                <w:bCs/>
                                <w:sz w:val="28"/>
                              </w:rPr>
                            </w:pPr>
                          </w:p>
                          <w:p w:rsidR="001D24B0" w:rsidRDefault="001D24B0" w:rsidP="00695195">
                            <w:pPr>
                              <w:adjustRightInd w:val="0"/>
                              <w:snapToGrid w:val="0"/>
                              <w:jc w:val="right"/>
                              <w:rPr>
                                <w:rFonts w:ascii="黑体" w:eastAsia="黑体"/>
                                <w:bCs/>
                                <w:sz w:val="28"/>
                              </w:rPr>
                            </w:pPr>
                            <w:r w:rsidRPr="00DD5957">
                              <w:rPr>
                                <w:rFonts w:ascii="黑体" w:eastAsia="黑体"/>
                                <w:bCs/>
                                <w:sz w:val="28"/>
                              </w:rPr>
                              <w:t xml:space="preserve">YS/T </w:t>
                            </w:r>
                            <w:r>
                              <w:rPr>
                                <w:rFonts w:ascii="黑体" w:eastAsia="黑体" w:hint="eastAsia"/>
                                <w:bCs/>
                                <w:sz w:val="28"/>
                              </w:rPr>
                              <w:t>XXX</w:t>
                            </w:r>
                            <w:r w:rsidRPr="00DD5957">
                              <w:rPr>
                                <w:rFonts w:ascii="黑体" w:eastAsia="黑体" w:hint="eastAsia"/>
                                <w:bCs/>
                                <w:sz w:val="28"/>
                              </w:rPr>
                              <w:t>－</w:t>
                            </w:r>
                            <w:r>
                              <w:rPr>
                                <w:rFonts w:ascii="黑体" w:eastAsia="黑体" w:hint="eastAsia"/>
                                <w:bCs/>
                                <w:sz w:val="28"/>
                              </w:rPr>
                              <w:t>XX</w:t>
                            </w:r>
                            <w:r w:rsidRPr="00DD5957">
                              <w:rPr>
                                <w:rFonts w:ascii="黑体" w:eastAsia="黑体"/>
                                <w:bCs/>
                                <w:sz w:val="28"/>
                              </w:rPr>
                              <w:t>XX</w:t>
                            </w:r>
                          </w:p>
                          <w:p w:rsidR="001D24B0" w:rsidRPr="00DD5957" w:rsidRDefault="001D24B0" w:rsidP="002D53FA">
                            <w:pPr>
                              <w:jc w:val="right"/>
                              <w:rPr>
                                <w:rFonts w:ascii="黑体" w:eastAsia="黑体"/>
                                <w:bCs/>
                              </w:rPr>
                            </w:pPr>
                          </w:p>
                          <w:p w:rsidR="001D24B0" w:rsidRDefault="001D24B0" w:rsidP="00BE29F3">
                            <w:pPr>
                              <w:pStyle w:val="2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CA5F7" id="fmFrame3" o:spid="_x0000_s1029" type="#_x0000_t202" style="position:absolute;left:0;text-align:left;margin-left:0;margin-top:110.35pt;width:456.9pt;height:67.7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" stroked="f">
                <v:textbox inset="0,0,0,0">
                  <w:txbxContent>
                    <w:p w:rsidR="001D24B0" w:rsidRDefault="001D24B0" w:rsidP="002D53FA">
                      <w:pPr>
                        <w:jc w:val="right"/>
                        <w:rPr>
                          <w:rFonts w:ascii="黑体" w:eastAsia="黑体"/>
                          <w:bCs/>
                          <w:sz w:val="28"/>
                        </w:rPr>
                      </w:pPr>
                    </w:p>
                    <w:p w:rsidR="001D24B0" w:rsidRDefault="001D24B0" w:rsidP="00695195">
                      <w:pPr>
                        <w:adjustRightInd w:val="0"/>
                        <w:snapToGrid w:val="0"/>
                        <w:jc w:val="right"/>
                        <w:rPr>
                          <w:rFonts w:ascii="黑体" w:eastAsia="黑体"/>
                          <w:bCs/>
                          <w:sz w:val="28"/>
                        </w:rPr>
                      </w:pPr>
                      <w:r w:rsidRPr="00DD5957">
                        <w:rPr>
                          <w:rFonts w:ascii="黑体" w:eastAsia="黑体"/>
                          <w:bCs/>
                          <w:sz w:val="28"/>
                        </w:rPr>
                        <w:t xml:space="preserve">YS/T </w:t>
                      </w:r>
                      <w:r>
                        <w:rPr>
                          <w:rFonts w:ascii="黑体" w:eastAsia="黑体" w:hint="eastAsia"/>
                          <w:bCs/>
                          <w:sz w:val="28"/>
                        </w:rPr>
                        <w:t>XXX</w:t>
                      </w:r>
                      <w:r w:rsidRPr="00DD5957">
                        <w:rPr>
                          <w:rFonts w:ascii="黑体" w:eastAsia="黑体" w:hint="eastAsia"/>
                          <w:bCs/>
                          <w:sz w:val="28"/>
                        </w:rPr>
                        <w:t>－</w:t>
                      </w:r>
                      <w:r>
                        <w:rPr>
                          <w:rFonts w:ascii="黑体" w:eastAsia="黑体" w:hint="eastAsia"/>
                          <w:bCs/>
                          <w:sz w:val="28"/>
                        </w:rPr>
                        <w:t>XX</w:t>
                      </w:r>
                      <w:r w:rsidRPr="00DD5957">
                        <w:rPr>
                          <w:rFonts w:ascii="黑体" w:eastAsia="黑体"/>
                          <w:bCs/>
                          <w:sz w:val="28"/>
                        </w:rPr>
                        <w:t>XX</w:t>
                      </w:r>
                    </w:p>
                    <w:p w:rsidR="001D24B0" w:rsidRPr="00DD5957" w:rsidRDefault="001D24B0" w:rsidP="002D53FA">
                      <w:pPr>
                        <w:jc w:val="right"/>
                        <w:rPr>
                          <w:rFonts w:ascii="黑体" w:eastAsia="黑体"/>
                          <w:bCs/>
                        </w:rPr>
                      </w:pPr>
                    </w:p>
                    <w:p w:rsidR="001D24B0" w:rsidRDefault="001D24B0" w:rsidP="00BE29F3">
                      <w:pPr>
                        <w:pStyle w:val="21"/>
                      </w:pPr>
                    </w:p>
                  </w:txbxContent>
                </v:textbox>
                <w10:wrap anchorx="margin" anchory="margin"/>
                <w10:anchorlock/>
              </v:shape>
            </w:pict>
          </mc:Fallback>
        </mc:AlternateContent>
      </w:r>
      <w:r w:rsidR="002D53FA" w:rsidRPr="00B2212A">
        <w:t>YS</w:t>
      </w:r>
    </w:p>
    <w:p w:rsidR="00BE29F3" w:rsidRPr="00B2212A" w:rsidRDefault="00E33B3F">
      <w:pPr>
        <w:pStyle w:val="af2"/>
      </w:pPr>
      <w:r w:rsidRPr="00B2212A">
        <w:rPr>
          <w:noProof/>
        </w:rPr>
        <mc:AlternateContent>
          <mc:Choice Requires="wps">
            <w:drawing>
              <wp:anchor distT="4294967295" distB="4294967295" distL="114300" distR="114300" simplePos="0" relativeHeight="251657216" behindDoc="0" locked="0" layoutInCell="1" allowOverlap="1" wp14:anchorId="12B63D24" wp14:editId="7454393C">
                <wp:simplePos x="0" y="0"/>
                <wp:positionH relativeFrom="column">
                  <wp:posOffset>66675</wp:posOffset>
                </wp:positionH>
                <wp:positionV relativeFrom="paragraph">
                  <wp:posOffset>1082039</wp:posOffset>
                </wp:positionV>
                <wp:extent cx="6121400" cy="0"/>
                <wp:effectExtent l="0" t="0" r="31750" b="19050"/>
                <wp:wrapNone/>
                <wp:docPr id="8"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F8C96" id="Line 230"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85.2pt" to="487.25pt,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" strokecolor="white" strokeweight="1pt"/>
            </w:pict>
          </mc:Fallback>
        </mc:AlternateContent>
      </w:r>
      <w:r w:rsidRPr="00B2212A">
        <w:rPr>
          <w:noProof/>
        </w:rPr>
        <mc:AlternateContent>
          <mc:Choice Requires="wps">
            <w:drawing>
              <wp:anchor distT="0" distB="0" distL="114300" distR="114300" simplePos="0" relativeHeight="251646976" behindDoc="0" locked="1" layoutInCell="1" allowOverlap="1" wp14:anchorId="5E24A49D" wp14:editId="3ECBF194">
                <wp:simplePos x="0" y="0"/>
                <wp:positionH relativeFrom="margin">
                  <wp:posOffset>0</wp:posOffset>
                </wp:positionH>
                <wp:positionV relativeFrom="margin">
                  <wp:posOffset>1010920</wp:posOffset>
                </wp:positionV>
                <wp:extent cx="6120130" cy="391160"/>
                <wp:effectExtent l="0" t="0" r="0" b="8890"/>
                <wp:wrapNone/>
                <wp:docPr id="7"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24B0" w:rsidRDefault="001D24B0" w:rsidP="002D53FA">
                            <w:pPr>
                              <w:pStyle w:val="aff8"/>
                            </w:pPr>
                            <w:r>
                              <w:rPr>
                                <w:rFonts w:hint="eastAsia"/>
                              </w:rPr>
                              <w:t>中华人民共和国有色金属行业标准</w:t>
                            </w:r>
                          </w:p>
                          <w:p w:rsidR="001D24B0" w:rsidRDefault="001D24B0">
                            <w:pPr>
                              <w:pStyle w:val="aff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4A49D" id="fmFrame2" o:spid="_x0000_s1030" type="#_x0000_t202" style="position:absolute;left:0;text-align:left;margin-left:0;margin-top:79.6pt;width:481.9pt;height:30.8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" stroked="f">
                <v:textbox inset="0,0,0,0">
                  <w:txbxContent>
                    <w:p w:rsidR="001D24B0" w:rsidRDefault="001D24B0" w:rsidP="002D53FA">
                      <w:pPr>
                        <w:pStyle w:val="aff8"/>
                      </w:pPr>
                      <w:r>
                        <w:rPr>
                          <w:rFonts w:hint="eastAsia"/>
                        </w:rPr>
                        <w:t>中华人民共和国有色金属行业标准</w:t>
                      </w:r>
                    </w:p>
                    <w:p w:rsidR="001D24B0" w:rsidRDefault="001D24B0">
                      <w:pPr>
                        <w:pStyle w:val="aff4"/>
                      </w:pPr>
                    </w:p>
                  </w:txbxContent>
                </v:textbox>
                <w10:wrap anchorx="margin" anchory="margin"/>
                <w10:anchorlock/>
              </v:shape>
            </w:pict>
          </mc:Fallback>
        </mc:AlternateContent>
      </w:r>
      <w:r w:rsidRPr="00B2212A">
        <w:rPr>
          <w:noProof/>
        </w:rPr>
        <mc:AlternateContent>
          <mc:Choice Requires="wps">
            <w:drawing>
              <wp:anchor distT="0" distB="0" distL="114300" distR="114300" simplePos="0" relativeHeight="251644928" behindDoc="0" locked="1" layoutInCell="1" allowOverlap="1" wp14:anchorId="30FF8CBD" wp14:editId="56C6FD8F">
                <wp:simplePos x="0" y="0"/>
                <wp:positionH relativeFrom="margin">
                  <wp:posOffset>0</wp:posOffset>
                </wp:positionH>
                <wp:positionV relativeFrom="margin">
                  <wp:posOffset>0</wp:posOffset>
                </wp:positionV>
                <wp:extent cx="2540000" cy="657860"/>
                <wp:effectExtent l="0" t="0" r="0" b="8890"/>
                <wp:wrapNone/>
                <wp:docPr id="6"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24B0" w:rsidRPr="00FF0E9C" w:rsidRDefault="001D24B0">
                            <w:pPr>
                              <w:pStyle w:val="aff5"/>
                            </w:pPr>
                            <w:r w:rsidRPr="00FF0E9C">
                              <w:t xml:space="preserve">ICS </w:t>
                            </w:r>
                            <w:r w:rsidRPr="00FF0E9C">
                              <w:rPr>
                                <w:rFonts w:hint="eastAsia"/>
                              </w:rPr>
                              <w:t>77.040</w:t>
                            </w:r>
                            <w:r w:rsidRPr="00FF0E9C">
                              <w:t>.10</w:t>
                            </w:r>
                          </w:p>
                          <w:p w:rsidR="001D24B0" w:rsidRPr="00FF0E9C" w:rsidRDefault="001D24B0">
                            <w:pPr>
                              <w:pStyle w:val="aff5"/>
                            </w:pPr>
                            <w:r w:rsidRPr="00FF0E9C">
                              <w:t xml:space="preserve">H </w:t>
                            </w:r>
                            <w:r w:rsidRPr="00FF0E9C">
                              <w:rPr>
                                <w:rFonts w:hint="eastAsia"/>
                              </w:rPr>
                              <w:t>2</w:t>
                            </w:r>
                            <w:r w:rsidRPr="00FF0E9C">
                              <w:t>2</w:t>
                            </w:r>
                          </w:p>
                          <w:p w:rsidR="001D24B0" w:rsidRPr="00FF0E9C" w:rsidRDefault="001D24B0">
                            <w:pPr>
                              <w:pStyle w:val="aff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F8CBD" id="fmFrame1" o:spid="_x0000_s1031" type="#_x0000_t202" style="position:absolute;left:0;text-align:left;margin-left:0;margin-top:0;width:200pt;height:51.8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" stroked="f">
                <v:textbox inset="0,0,0,0">
                  <w:txbxContent>
                    <w:p w:rsidR="001D24B0" w:rsidRPr="00FF0E9C" w:rsidRDefault="001D24B0">
                      <w:pPr>
                        <w:pStyle w:val="aff5"/>
                      </w:pPr>
                      <w:r w:rsidRPr="00FF0E9C">
                        <w:t xml:space="preserve">ICS </w:t>
                      </w:r>
                      <w:r w:rsidRPr="00FF0E9C">
                        <w:rPr>
                          <w:rFonts w:hint="eastAsia"/>
                        </w:rPr>
                        <w:t>77.040</w:t>
                      </w:r>
                      <w:r w:rsidRPr="00FF0E9C">
                        <w:t>.10</w:t>
                      </w:r>
                    </w:p>
                    <w:p w:rsidR="001D24B0" w:rsidRPr="00FF0E9C" w:rsidRDefault="001D24B0">
                      <w:pPr>
                        <w:pStyle w:val="aff5"/>
                      </w:pPr>
                      <w:r w:rsidRPr="00FF0E9C">
                        <w:t xml:space="preserve">H </w:t>
                      </w:r>
                      <w:r w:rsidRPr="00FF0E9C">
                        <w:rPr>
                          <w:rFonts w:hint="eastAsia"/>
                        </w:rPr>
                        <w:t>2</w:t>
                      </w:r>
                      <w:r w:rsidRPr="00FF0E9C">
                        <w:t>2</w:t>
                      </w:r>
                    </w:p>
                    <w:p w:rsidR="001D24B0" w:rsidRPr="00FF0E9C" w:rsidRDefault="001D24B0">
                      <w:pPr>
                        <w:pStyle w:val="aff5"/>
                      </w:pPr>
                    </w:p>
                  </w:txbxContent>
                </v:textbox>
                <w10:wrap anchorx="margin" anchory="margin"/>
                <w10:anchorlock/>
              </v:shape>
            </w:pict>
          </mc:Fallback>
        </mc:AlternateContent>
      </w:r>
    </w:p>
    <w:p w:rsidR="00BE29F3" w:rsidRPr="00B2212A" w:rsidRDefault="00BE29F3" w:rsidP="00AB2813">
      <w:pPr>
        <w:pStyle w:val="af2"/>
      </w:pPr>
    </w:p>
    <w:p w:rsidR="00BE29F3" w:rsidRPr="00B2212A" w:rsidRDefault="00BE29F3" w:rsidP="00AB2813">
      <w:pPr>
        <w:pStyle w:val="af2"/>
      </w:pPr>
    </w:p>
    <w:p w:rsidR="00BE29F3" w:rsidRPr="00B2212A" w:rsidRDefault="00BE29F3" w:rsidP="00AB2813">
      <w:pPr>
        <w:pStyle w:val="af2"/>
      </w:pPr>
    </w:p>
    <w:p w:rsidR="000D7102" w:rsidRPr="00B2212A" w:rsidRDefault="000D7102" w:rsidP="000D7102">
      <w:pPr>
        <w:pStyle w:val="af2"/>
        <w:ind w:right="400"/>
      </w:pPr>
    </w:p>
    <w:p w:rsidR="000D7102" w:rsidRPr="00B2212A" w:rsidRDefault="000D7102" w:rsidP="000D7102">
      <w:pPr>
        <w:pStyle w:val="af2"/>
        <w:ind w:right="400"/>
      </w:pPr>
      <w:r w:rsidRPr="00B2212A">
        <w:rPr>
          <w:rFonts w:hint="eastAsia"/>
        </w:rPr>
        <w:t xml:space="preserve">            DAITI</w:t>
      </w:r>
    </w:p>
    <w:p w:rsidR="00BE29F3" w:rsidRPr="00B2212A" w:rsidRDefault="00E33B3F" w:rsidP="00AB2813">
      <w:pPr>
        <w:pStyle w:val="af2"/>
      </w:pPr>
      <w:r w:rsidRPr="00B2212A">
        <w:rPr>
          <w:noProof/>
        </w:rPr>
        <mc:AlternateContent>
          <mc:Choice Requires="wps">
            <w:drawing>
              <wp:anchor distT="4294967295" distB="4294967295" distL="114300" distR="114300" simplePos="0" relativeHeight="251663360" behindDoc="0" locked="0" layoutInCell="1" allowOverlap="1" wp14:anchorId="2AFA3B0E" wp14:editId="5CB85556">
                <wp:simplePos x="0" y="0"/>
                <wp:positionH relativeFrom="column">
                  <wp:posOffset>0</wp:posOffset>
                </wp:positionH>
                <wp:positionV relativeFrom="paragraph">
                  <wp:posOffset>182879</wp:posOffset>
                </wp:positionV>
                <wp:extent cx="6121400" cy="0"/>
                <wp:effectExtent l="0" t="0" r="31750" b="19050"/>
                <wp:wrapNone/>
                <wp:docPr id="5"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D0C1D" id="Line 236"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4.4pt" to="48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" strokecolor="#080000" strokeweight="1pt"/>
            </w:pict>
          </mc:Fallback>
        </mc:AlternateContent>
      </w:r>
    </w:p>
    <w:p w:rsidR="00BE29F3" w:rsidRPr="00B2212A" w:rsidRDefault="00BE29F3" w:rsidP="00AB2813">
      <w:pPr>
        <w:pStyle w:val="af2"/>
      </w:pPr>
    </w:p>
    <w:p w:rsidR="00BE29F3" w:rsidRPr="00B2212A" w:rsidRDefault="00E33B3F" w:rsidP="00AB2813">
      <w:pPr>
        <w:pStyle w:val="af2"/>
      </w:pPr>
      <w:r w:rsidRPr="00B2212A">
        <w:rPr>
          <w:noProof/>
        </w:rPr>
        <mc:AlternateContent>
          <mc:Choice Requires="wps">
            <w:drawing>
              <wp:anchor distT="4294967295" distB="4294967295" distL="114300" distR="114300" simplePos="0" relativeHeight="251665408" behindDoc="0" locked="0" layoutInCell="1" allowOverlap="1" wp14:anchorId="26AEA880" wp14:editId="1582EB54">
                <wp:simplePos x="0" y="0"/>
                <wp:positionH relativeFrom="column">
                  <wp:posOffset>0</wp:posOffset>
                </wp:positionH>
                <wp:positionV relativeFrom="paragraph">
                  <wp:posOffset>6802119</wp:posOffset>
                </wp:positionV>
                <wp:extent cx="6121400" cy="0"/>
                <wp:effectExtent l="0" t="0" r="31750" b="19050"/>
                <wp:wrapNone/>
                <wp:docPr id="4"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B7324" id="Line 238" o:spid="_x0000_s1026" style="position:absolute;left:0;text-align:left;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35.6pt" to="482pt,5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" strokecolor="#080000" strokeweight="1pt"/>
            </w:pict>
          </mc:Fallback>
        </mc:AlternateContent>
      </w:r>
    </w:p>
    <w:p w:rsidR="00A46259" w:rsidRPr="00B2212A" w:rsidRDefault="00E33B3F" w:rsidP="00BE29F3">
      <w:pPr>
        <w:sectPr w:rsidR="00A46259" w:rsidRPr="00B2212A">
          <w:headerReference w:type="even" r:id="rId8"/>
          <w:headerReference w:type="default" r:id="rId9"/>
          <w:footerReference w:type="even" r:id="rId10"/>
          <w:footerReference w:type="default" r:id="rId11"/>
          <w:pgSz w:w="11907" w:h="16839"/>
          <w:pgMar w:top="567" w:right="851" w:bottom="1361" w:left="1418" w:header="0" w:footer="0" w:gutter="0"/>
          <w:pgNumType w:fmt="upperRoman" w:start="1"/>
          <w:cols w:space="425"/>
          <w:titlePg/>
          <w:docGrid w:type="lines" w:linePitch="312"/>
        </w:sectPr>
      </w:pPr>
      <w:r w:rsidRPr="00B2212A">
        <w:rPr>
          <w:noProof/>
        </w:rPr>
        <mc:AlternateContent>
          <mc:Choice Requires="wps">
            <w:drawing>
              <wp:anchor distT="0" distB="0" distL="114300" distR="114300" simplePos="0" relativeHeight="251667456" behindDoc="0" locked="1" layoutInCell="1" allowOverlap="1" wp14:anchorId="5A8AAB2A" wp14:editId="14D54633">
                <wp:simplePos x="0" y="0"/>
                <wp:positionH relativeFrom="margin">
                  <wp:posOffset>0</wp:posOffset>
                </wp:positionH>
                <wp:positionV relativeFrom="margin">
                  <wp:posOffset>9108440</wp:posOffset>
                </wp:positionV>
                <wp:extent cx="6120130" cy="363220"/>
                <wp:effectExtent l="0" t="0" r="0" b="0"/>
                <wp:wrapNone/>
                <wp:docPr id="3"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24B0" w:rsidRDefault="001D24B0" w:rsidP="008C0260">
                            <w:pPr>
                              <w:pStyle w:val="afb"/>
                            </w:pPr>
                            <w:r>
                              <w:rPr>
                                <w:rFonts w:hint="eastAsia"/>
                              </w:rPr>
                              <w:t>中华人民共和国工业和信息化部</w:t>
                            </w:r>
                            <w:r>
                              <w:rPr>
                                <w:rStyle w:val="afa"/>
                                <w:rFonts w:hint="eastAsia"/>
                              </w:rPr>
                              <w:t xml:space="preserve"> 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AAB2A" id="fmFrame7" o:spid="_x0000_s1032" type="#_x0000_t202" style="position:absolute;left:0;text-align:left;margin-left:0;margin-top:717.2pt;width:481.9pt;height:28.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" stroked="f">
                <v:textbox inset="0,0,0,0">
                  <w:txbxContent>
                    <w:p w:rsidR="001D24B0" w:rsidRDefault="001D24B0" w:rsidP="008C0260">
                      <w:pPr>
                        <w:pStyle w:val="afb"/>
                      </w:pPr>
                      <w:r>
                        <w:rPr>
                          <w:rFonts w:hint="eastAsia"/>
                        </w:rPr>
                        <w:t>中华人民共和国工业和信息化部</w:t>
                      </w:r>
                      <w:r>
                        <w:rPr>
                          <w:rStyle w:val="afa"/>
                          <w:rFonts w:hint="eastAsia"/>
                        </w:rPr>
                        <w:t xml:space="preserve"> 发布</w:t>
                      </w:r>
                    </w:p>
                  </w:txbxContent>
                </v:textbox>
                <w10:wrap anchorx="margin" anchory="margin"/>
                <w10:anchorlock/>
              </v:shape>
            </w:pict>
          </mc:Fallback>
        </mc:AlternateContent>
      </w:r>
    </w:p>
    <w:bookmarkEnd w:id="0"/>
    <w:p w:rsidR="00A46259" w:rsidRPr="00B2212A" w:rsidRDefault="00A46259">
      <w:pPr>
        <w:spacing w:line="360" w:lineRule="auto"/>
        <w:jc w:val="center"/>
        <w:rPr>
          <w:rFonts w:ascii="宋体" w:eastAsia="黑体" w:hAnsi="宋体"/>
          <w:b/>
          <w:bCs/>
          <w:sz w:val="32"/>
        </w:rPr>
      </w:pPr>
      <w:r w:rsidRPr="00B2212A">
        <w:rPr>
          <w:rFonts w:ascii="宋体" w:eastAsia="黑体" w:hAnsi="宋体" w:hint="eastAsia"/>
          <w:b/>
          <w:bCs/>
          <w:sz w:val="32"/>
        </w:rPr>
        <w:lastRenderedPageBreak/>
        <w:t>前</w:t>
      </w:r>
      <w:r w:rsidR="00866CA8" w:rsidRPr="00B2212A">
        <w:rPr>
          <w:rFonts w:ascii="宋体" w:eastAsia="黑体" w:hAnsi="宋体" w:hint="eastAsia"/>
          <w:b/>
          <w:bCs/>
          <w:sz w:val="32"/>
        </w:rPr>
        <w:t xml:space="preserve">  </w:t>
      </w:r>
      <w:r w:rsidR="005E66B4" w:rsidRPr="00B2212A">
        <w:rPr>
          <w:rFonts w:ascii="宋体" w:eastAsia="黑体" w:hAnsi="宋体"/>
          <w:b/>
          <w:bCs/>
          <w:sz w:val="32"/>
        </w:rPr>
        <w:t xml:space="preserve">  </w:t>
      </w:r>
      <w:r w:rsidRPr="00B2212A">
        <w:rPr>
          <w:rFonts w:ascii="宋体" w:eastAsia="黑体" w:hAnsi="宋体" w:hint="eastAsia"/>
          <w:b/>
          <w:bCs/>
          <w:sz w:val="32"/>
        </w:rPr>
        <w:t>言</w:t>
      </w:r>
    </w:p>
    <w:p w:rsidR="00A46259" w:rsidRPr="00B2212A" w:rsidRDefault="00A46259" w:rsidP="00B11EB9">
      <w:pPr>
        <w:jc w:val="left"/>
        <w:rPr>
          <w:rFonts w:ascii="宋体" w:hAnsi="宋体"/>
        </w:rPr>
      </w:pPr>
    </w:p>
    <w:p w:rsidR="008C0260" w:rsidRPr="00B2212A" w:rsidRDefault="008C0260" w:rsidP="00866CA8">
      <w:pPr>
        <w:ind w:firstLineChars="200" w:firstLine="420"/>
      </w:pPr>
      <w:r w:rsidRPr="00B2212A">
        <w:t>本标准是按照</w:t>
      </w:r>
      <w:r w:rsidRPr="00B2212A">
        <w:t>GB/T 1.1-2009</w:t>
      </w:r>
      <w:r w:rsidR="00A46619" w:rsidRPr="00B2212A">
        <w:t>给出的规则起草</w:t>
      </w:r>
      <w:r w:rsidRPr="00B2212A">
        <w:t>。</w:t>
      </w:r>
    </w:p>
    <w:p w:rsidR="008C0260" w:rsidRPr="00B2212A" w:rsidRDefault="008C0260" w:rsidP="00866CA8">
      <w:pPr>
        <w:ind w:firstLineChars="200" w:firstLine="420"/>
      </w:pPr>
      <w:r w:rsidRPr="00B2212A">
        <w:t>本标准由全国有色金属标准化技术委员会（</w:t>
      </w:r>
      <w:r w:rsidRPr="00B2212A">
        <w:t>SAC/TC</w:t>
      </w:r>
      <w:r w:rsidR="00866CA8" w:rsidRPr="00B2212A">
        <w:rPr>
          <w:rFonts w:hint="eastAsia"/>
        </w:rPr>
        <w:t xml:space="preserve"> </w:t>
      </w:r>
      <w:r w:rsidRPr="00B2212A">
        <w:t>243</w:t>
      </w:r>
      <w:r w:rsidRPr="00B2212A">
        <w:t>）</w:t>
      </w:r>
      <w:r w:rsidR="00315163" w:rsidRPr="00B2212A">
        <w:t>提出并</w:t>
      </w:r>
      <w:r w:rsidRPr="00B2212A">
        <w:t>归口。</w:t>
      </w:r>
    </w:p>
    <w:p w:rsidR="005E66B4" w:rsidRPr="00B2212A" w:rsidRDefault="005E66B4" w:rsidP="005E66B4">
      <w:pPr>
        <w:ind w:firstLineChars="200" w:firstLine="420"/>
      </w:pPr>
      <w:r w:rsidRPr="00B2212A">
        <w:t>本标准负责起草单位：</w:t>
      </w:r>
      <w:r w:rsidRPr="00B2212A">
        <w:rPr>
          <w:rFonts w:hint="eastAsia"/>
        </w:rPr>
        <w:t>西部新锆核材料科技有限公司、</w:t>
      </w:r>
      <w:r w:rsidRPr="00B2212A">
        <w:t>中国核动力研究设计院</w:t>
      </w:r>
      <w:r w:rsidRPr="00B2212A">
        <w:rPr>
          <w:rFonts w:hint="eastAsia"/>
        </w:rPr>
        <w:t>、</w:t>
      </w:r>
      <w:r w:rsidR="00631B2B" w:rsidRPr="00B2212A">
        <w:rPr>
          <w:rFonts w:hint="eastAsia"/>
        </w:rPr>
        <w:t>苏州热工研究院有限公司、</w:t>
      </w:r>
      <w:r w:rsidR="00BE593B" w:rsidRPr="00B2212A">
        <w:rPr>
          <w:rFonts w:hint="eastAsia"/>
        </w:rPr>
        <w:t>西安汉唐</w:t>
      </w:r>
      <w:r w:rsidR="00764011" w:rsidRPr="00B2212A">
        <w:rPr>
          <w:rFonts w:hint="eastAsia"/>
        </w:rPr>
        <w:t>分析检测有限公司</w:t>
      </w:r>
      <w:r w:rsidR="00992AA3" w:rsidRPr="00B2212A">
        <w:rPr>
          <w:rFonts w:hint="eastAsia"/>
        </w:rPr>
        <w:t>、</w:t>
      </w:r>
      <w:r w:rsidR="00992AA3" w:rsidRPr="00B2212A">
        <w:t>深圳市</w:t>
      </w:r>
      <w:r w:rsidR="00992AA3" w:rsidRPr="00B2212A">
        <w:rPr>
          <w:rFonts w:hint="eastAsia"/>
        </w:rPr>
        <w:t>万斯得自动化设备有限公司</w:t>
      </w:r>
      <w:r w:rsidR="002439AD">
        <w:rPr>
          <w:rFonts w:hint="eastAsia"/>
        </w:rPr>
        <w:t>、</w:t>
      </w:r>
      <w:r w:rsidR="002439AD" w:rsidRPr="002439AD">
        <w:t>西北有色金属研究院</w:t>
      </w:r>
      <w:r w:rsidRPr="00B2212A">
        <w:rPr>
          <w:rFonts w:hint="eastAsia"/>
        </w:rPr>
        <w:t>。</w:t>
      </w:r>
    </w:p>
    <w:p w:rsidR="005E66B4" w:rsidRPr="00B2212A" w:rsidRDefault="005E66B4" w:rsidP="0050145F">
      <w:pPr>
        <w:ind w:firstLineChars="200" w:firstLine="420"/>
      </w:pPr>
      <w:r w:rsidRPr="00B2212A">
        <w:t>本标准主要起草人：</w:t>
      </w:r>
      <w:r w:rsidR="00D8388C" w:rsidRPr="003E6794">
        <w:rPr>
          <w:rFonts w:hint="eastAsia"/>
          <w:szCs w:val="21"/>
        </w:rPr>
        <w:t>惠泊宁、</w:t>
      </w:r>
      <w:r w:rsidR="00A632D2">
        <w:rPr>
          <w:rFonts w:hint="eastAsia"/>
          <w:szCs w:val="21"/>
        </w:rPr>
        <w:t>周军、</w:t>
      </w:r>
      <w:r w:rsidR="00D8388C" w:rsidRPr="003E6794">
        <w:rPr>
          <w:rFonts w:hint="eastAsia"/>
          <w:szCs w:val="21"/>
        </w:rPr>
        <w:t>李帆、李维敏、任洁、</w:t>
      </w:r>
      <w:bookmarkStart w:id="1" w:name="_GoBack"/>
      <w:bookmarkEnd w:id="1"/>
      <w:r w:rsidR="0050145F" w:rsidRPr="003E6794">
        <w:rPr>
          <w:rFonts w:hint="eastAsia"/>
          <w:szCs w:val="21"/>
        </w:rPr>
        <w:t>戴训、张晏玮、洪晓峰、</w:t>
      </w:r>
      <w:r w:rsidR="00233A96" w:rsidRPr="003E6794">
        <w:rPr>
          <w:rFonts w:hint="eastAsia"/>
          <w:szCs w:val="21"/>
        </w:rPr>
        <w:t>柏广海、</w:t>
      </w:r>
      <w:r w:rsidR="0023581A" w:rsidRPr="003E6794">
        <w:rPr>
          <w:rFonts w:hint="eastAsia"/>
          <w:kern w:val="0"/>
          <w:szCs w:val="21"/>
        </w:rPr>
        <w:t>黄建良、</w:t>
      </w:r>
      <w:r w:rsidR="0023581A" w:rsidRPr="003E6794">
        <w:rPr>
          <w:rFonts w:hint="eastAsia"/>
          <w:szCs w:val="21"/>
        </w:rPr>
        <w:t>焦磊、</w:t>
      </w:r>
      <w:r w:rsidR="00482907" w:rsidRPr="003E6794">
        <w:rPr>
          <w:rFonts w:hint="eastAsia"/>
          <w:szCs w:val="21"/>
        </w:rPr>
        <w:t>李顺平、</w:t>
      </w:r>
      <w:r w:rsidR="00A36267" w:rsidRPr="003E6794">
        <w:rPr>
          <w:rFonts w:hint="eastAsia"/>
          <w:szCs w:val="21"/>
        </w:rPr>
        <w:t>於旻</w:t>
      </w:r>
      <w:r w:rsidR="00233A96" w:rsidRPr="003E6794">
        <w:rPr>
          <w:rFonts w:hint="eastAsia"/>
          <w:szCs w:val="21"/>
        </w:rPr>
        <w:t>。</w:t>
      </w:r>
    </w:p>
    <w:p w:rsidR="008E4164" w:rsidRPr="00B2212A" w:rsidRDefault="008E4164" w:rsidP="003A5CA7">
      <w:pPr>
        <w:pStyle w:val="affe"/>
        <w:spacing w:line="240" w:lineRule="auto"/>
        <w:ind w:firstLineChars="200" w:firstLine="488"/>
        <w:rPr>
          <w:rFonts w:eastAsia="黑体"/>
          <w:sz w:val="24"/>
        </w:rPr>
      </w:pPr>
    </w:p>
    <w:p w:rsidR="00A67808" w:rsidRPr="00B2212A" w:rsidRDefault="00A67808" w:rsidP="003A5CA7">
      <w:pPr>
        <w:pStyle w:val="affe"/>
        <w:spacing w:line="240" w:lineRule="auto"/>
        <w:ind w:firstLineChars="200" w:firstLine="488"/>
        <w:rPr>
          <w:rFonts w:eastAsia="黑体"/>
          <w:sz w:val="24"/>
        </w:rPr>
      </w:pPr>
    </w:p>
    <w:p w:rsidR="00A67808" w:rsidRPr="00B2212A" w:rsidRDefault="00A67808" w:rsidP="003A5CA7">
      <w:pPr>
        <w:pStyle w:val="affe"/>
        <w:spacing w:line="240" w:lineRule="auto"/>
        <w:ind w:firstLineChars="200" w:firstLine="488"/>
        <w:rPr>
          <w:rFonts w:eastAsia="黑体"/>
          <w:sz w:val="24"/>
        </w:rPr>
      </w:pPr>
    </w:p>
    <w:p w:rsidR="00A67808" w:rsidRPr="00B2212A" w:rsidRDefault="00A67808" w:rsidP="003A5CA7">
      <w:pPr>
        <w:pStyle w:val="affe"/>
        <w:spacing w:line="240" w:lineRule="auto"/>
        <w:ind w:firstLineChars="200" w:firstLine="488"/>
        <w:rPr>
          <w:rFonts w:eastAsia="黑体"/>
          <w:sz w:val="24"/>
        </w:rPr>
        <w:sectPr w:rsidR="00A67808" w:rsidRPr="00B2212A" w:rsidSect="008E4164">
          <w:headerReference w:type="default" r:id="rId12"/>
          <w:footerReference w:type="even" r:id="rId13"/>
          <w:footerReference w:type="default" r:id="rId14"/>
          <w:pgSz w:w="11906" w:h="16838" w:code="9"/>
          <w:pgMar w:top="1418" w:right="1134" w:bottom="1418" w:left="1134" w:header="851" w:footer="992" w:gutter="0"/>
          <w:pgNumType w:fmt="upperRoman" w:start="1"/>
          <w:cols w:space="425"/>
          <w:docGrid w:type="linesAndChars" w:linePitch="312"/>
        </w:sectPr>
      </w:pPr>
    </w:p>
    <w:p w:rsidR="006726AF" w:rsidRPr="00B2212A" w:rsidRDefault="00764011" w:rsidP="006726AF">
      <w:pPr>
        <w:pStyle w:val="afe"/>
        <w:framePr w:w="0" w:hRule="auto" w:wrap="auto" w:hAnchor="text" w:xAlign="left" w:yAlign="inline"/>
        <w:spacing w:line="360" w:lineRule="auto"/>
        <w:rPr>
          <w:sz w:val="32"/>
        </w:rPr>
      </w:pPr>
      <w:r w:rsidRPr="00B2212A">
        <w:rPr>
          <w:rFonts w:hint="eastAsia"/>
          <w:sz w:val="32"/>
        </w:rPr>
        <w:lastRenderedPageBreak/>
        <w:t>锆合金管材内压蠕变试验方法</w:t>
      </w:r>
    </w:p>
    <w:p w:rsidR="00926151" w:rsidRPr="00B2212A" w:rsidRDefault="00926151" w:rsidP="00453A61">
      <w:pPr>
        <w:pStyle w:val="affb"/>
        <w:numPr>
          <w:ilvl w:val="0"/>
          <w:numId w:val="33"/>
        </w:numPr>
        <w:spacing w:beforeLines="100" w:before="312" w:afterLines="100" w:after="312"/>
        <w:ind w:firstLineChars="0"/>
        <w:rPr>
          <w:rFonts w:ascii="黑体" w:eastAsia="黑体" w:hAnsi="黑体"/>
          <w:szCs w:val="21"/>
        </w:rPr>
      </w:pPr>
      <w:r w:rsidRPr="00B2212A">
        <w:rPr>
          <w:rFonts w:ascii="黑体" w:eastAsia="黑体" w:hAnsi="黑体"/>
          <w:szCs w:val="21"/>
        </w:rPr>
        <w:t>范围</w:t>
      </w:r>
    </w:p>
    <w:p w:rsidR="00926151" w:rsidRPr="00B2212A" w:rsidRDefault="00926151" w:rsidP="0094526E">
      <w:pPr>
        <w:adjustRightInd w:val="0"/>
        <w:ind w:firstLineChars="200" w:firstLine="420"/>
        <w:rPr>
          <w:noProof/>
          <w:kern w:val="0"/>
          <w:szCs w:val="21"/>
        </w:rPr>
      </w:pPr>
      <w:r w:rsidRPr="00B2212A">
        <w:rPr>
          <w:noProof/>
          <w:kern w:val="0"/>
          <w:szCs w:val="21"/>
        </w:rPr>
        <w:t>本标准规定了</w:t>
      </w:r>
      <w:r w:rsidR="00764011" w:rsidRPr="00B2212A">
        <w:rPr>
          <w:noProof/>
          <w:kern w:val="0"/>
          <w:szCs w:val="21"/>
        </w:rPr>
        <w:t>锆合金管材内压蠕变试验方法</w:t>
      </w:r>
      <w:r w:rsidRPr="00B2212A">
        <w:rPr>
          <w:noProof/>
          <w:kern w:val="0"/>
          <w:szCs w:val="21"/>
        </w:rPr>
        <w:t>。</w:t>
      </w:r>
    </w:p>
    <w:p w:rsidR="00926151" w:rsidRPr="00B2212A" w:rsidRDefault="00926151" w:rsidP="0094526E">
      <w:pPr>
        <w:adjustRightInd w:val="0"/>
        <w:ind w:firstLineChars="200" w:firstLine="420"/>
        <w:rPr>
          <w:noProof/>
          <w:kern w:val="0"/>
          <w:szCs w:val="21"/>
        </w:rPr>
      </w:pPr>
      <w:r w:rsidRPr="00B2212A">
        <w:rPr>
          <w:noProof/>
          <w:kern w:val="0"/>
          <w:szCs w:val="21"/>
        </w:rPr>
        <w:t>本标准适用于</w:t>
      </w:r>
      <w:r w:rsidR="00764011" w:rsidRPr="00B2212A">
        <w:rPr>
          <w:noProof/>
          <w:kern w:val="0"/>
          <w:szCs w:val="21"/>
        </w:rPr>
        <w:t>锆合金管材内压蠕变试验</w:t>
      </w:r>
      <w:r w:rsidR="006E02A7" w:rsidRPr="00B2212A">
        <w:rPr>
          <w:rFonts w:hint="eastAsia"/>
          <w:noProof/>
          <w:kern w:val="0"/>
          <w:szCs w:val="21"/>
        </w:rPr>
        <w:t>，其他金属管材的</w:t>
      </w:r>
      <w:r w:rsidR="006E02A7" w:rsidRPr="00B2212A">
        <w:rPr>
          <w:noProof/>
          <w:kern w:val="0"/>
          <w:szCs w:val="21"/>
        </w:rPr>
        <w:t>内压蠕变</w:t>
      </w:r>
      <w:r w:rsidR="006E02A7" w:rsidRPr="00B2212A">
        <w:rPr>
          <w:rFonts w:hint="eastAsia"/>
          <w:noProof/>
          <w:kern w:val="0"/>
          <w:szCs w:val="21"/>
        </w:rPr>
        <w:t>试验也可参照执行。</w:t>
      </w:r>
    </w:p>
    <w:p w:rsidR="006D1DBB" w:rsidRPr="00B2212A" w:rsidRDefault="006D1DBB" w:rsidP="00453A61">
      <w:pPr>
        <w:pStyle w:val="affb"/>
        <w:numPr>
          <w:ilvl w:val="0"/>
          <w:numId w:val="33"/>
        </w:numPr>
        <w:spacing w:beforeLines="100" w:before="312" w:afterLines="100" w:after="312"/>
        <w:ind w:firstLineChars="0"/>
        <w:rPr>
          <w:rFonts w:ascii="黑体" w:eastAsia="黑体" w:hAnsi="黑体"/>
          <w:szCs w:val="21"/>
        </w:rPr>
      </w:pPr>
      <w:r w:rsidRPr="00B2212A">
        <w:rPr>
          <w:rFonts w:ascii="黑体" w:eastAsia="黑体" w:hAnsi="黑体" w:hint="eastAsia"/>
          <w:szCs w:val="21"/>
        </w:rPr>
        <w:t>规范性引用文件</w:t>
      </w:r>
    </w:p>
    <w:p w:rsidR="006D1DBB" w:rsidRPr="00B2212A" w:rsidRDefault="006D1DBB" w:rsidP="006D1DBB">
      <w:pPr>
        <w:adjustRightInd w:val="0"/>
        <w:ind w:firstLineChars="200" w:firstLine="420"/>
        <w:rPr>
          <w:noProof/>
          <w:kern w:val="0"/>
          <w:szCs w:val="21"/>
        </w:rPr>
      </w:pPr>
      <w:r w:rsidRPr="00B2212A">
        <w:rPr>
          <w:rFonts w:hint="eastAsia"/>
          <w:noProof/>
          <w:kern w:val="0"/>
          <w:szCs w:val="21"/>
        </w:rPr>
        <w:t>下列文件对于本文件的应用是必不可少的。凡是注日期的引用文件，</w:t>
      </w:r>
      <w:r w:rsidRPr="00B2212A">
        <w:rPr>
          <w:noProof/>
          <w:kern w:val="0"/>
          <w:szCs w:val="21"/>
        </w:rPr>
        <w:t>仅</w:t>
      </w:r>
      <w:r w:rsidRPr="00B2212A">
        <w:rPr>
          <w:rFonts w:hint="eastAsia"/>
          <w:noProof/>
          <w:kern w:val="0"/>
          <w:szCs w:val="21"/>
        </w:rPr>
        <w:t>注日期的版本适用于本文件。凡是不注日期的引用文件，</w:t>
      </w:r>
      <w:r w:rsidRPr="00B2212A">
        <w:rPr>
          <w:noProof/>
          <w:kern w:val="0"/>
          <w:szCs w:val="21"/>
        </w:rPr>
        <w:t>其</w:t>
      </w:r>
      <w:r w:rsidRPr="00B2212A">
        <w:rPr>
          <w:rFonts w:hint="eastAsia"/>
          <w:noProof/>
          <w:kern w:val="0"/>
          <w:szCs w:val="21"/>
        </w:rPr>
        <w:t>最新版本（包括所有的修改单</w:t>
      </w:r>
      <w:r w:rsidRPr="00B2212A">
        <w:rPr>
          <w:noProof/>
          <w:kern w:val="0"/>
          <w:szCs w:val="21"/>
        </w:rPr>
        <w:t>）</w:t>
      </w:r>
      <w:r w:rsidRPr="00B2212A">
        <w:rPr>
          <w:rFonts w:hint="eastAsia"/>
          <w:noProof/>
          <w:kern w:val="0"/>
          <w:szCs w:val="21"/>
        </w:rPr>
        <w:t>适用于本文件。</w:t>
      </w:r>
    </w:p>
    <w:p w:rsidR="00676FA6" w:rsidRPr="00B2212A" w:rsidRDefault="00676FA6" w:rsidP="00676FA6">
      <w:pPr>
        <w:adjustRightInd w:val="0"/>
        <w:ind w:firstLineChars="200" w:firstLine="420"/>
        <w:rPr>
          <w:szCs w:val="21"/>
        </w:rPr>
      </w:pPr>
      <w:r w:rsidRPr="00B2212A">
        <w:rPr>
          <w:rFonts w:hint="eastAsia"/>
          <w:szCs w:val="21"/>
        </w:rPr>
        <w:t>GB/T 228.2</w:t>
      </w:r>
      <w:r w:rsidRPr="00B2212A">
        <w:rPr>
          <w:szCs w:val="21"/>
        </w:rPr>
        <w:t xml:space="preserve">-2015  </w:t>
      </w:r>
      <w:r w:rsidRPr="00B2212A">
        <w:rPr>
          <w:rFonts w:hint="eastAsia"/>
          <w:szCs w:val="21"/>
        </w:rPr>
        <w:t>金属材料</w:t>
      </w:r>
      <w:r w:rsidRPr="00B2212A">
        <w:rPr>
          <w:rFonts w:hint="eastAsia"/>
          <w:szCs w:val="21"/>
        </w:rPr>
        <w:t xml:space="preserve"> </w:t>
      </w:r>
      <w:r w:rsidRPr="00B2212A">
        <w:rPr>
          <w:szCs w:val="21"/>
        </w:rPr>
        <w:t xml:space="preserve"> </w:t>
      </w:r>
      <w:r w:rsidRPr="00B2212A">
        <w:rPr>
          <w:rFonts w:hint="eastAsia"/>
          <w:szCs w:val="21"/>
        </w:rPr>
        <w:t>拉伸试验</w:t>
      </w:r>
      <w:r w:rsidRPr="00B2212A">
        <w:rPr>
          <w:rFonts w:hint="eastAsia"/>
          <w:szCs w:val="21"/>
        </w:rPr>
        <w:t xml:space="preserve">  </w:t>
      </w:r>
      <w:r w:rsidRPr="00B2212A">
        <w:rPr>
          <w:rFonts w:hint="eastAsia"/>
          <w:szCs w:val="21"/>
        </w:rPr>
        <w:t>第</w:t>
      </w:r>
      <w:r w:rsidRPr="00B2212A">
        <w:rPr>
          <w:rFonts w:hint="eastAsia"/>
          <w:szCs w:val="21"/>
        </w:rPr>
        <w:t>2</w:t>
      </w:r>
      <w:r w:rsidRPr="00B2212A">
        <w:rPr>
          <w:rFonts w:hint="eastAsia"/>
          <w:szCs w:val="21"/>
        </w:rPr>
        <w:t>部分：</w:t>
      </w:r>
      <w:r w:rsidRPr="00B2212A">
        <w:rPr>
          <w:szCs w:val="21"/>
        </w:rPr>
        <w:t>高温</w:t>
      </w:r>
      <w:r w:rsidRPr="00B2212A">
        <w:rPr>
          <w:rFonts w:hint="eastAsia"/>
          <w:szCs w:val="21"/>
        </w:rPr>
        <w:t>试验方法</w:t>
      </w:r>
    </w:p>
    <w:p w:rsidR="000D6287" w:rsidRPr="00B2212A" w:rsidRDefault="000D6287" w:rsidP="006D1DBB">
      <w:pPr>
        <w:adjustRightInd w:val="0"/>
        <w:ind w:firstLineChars="200" w:firstLine="420"/>
        <w:rPr>
          <w:noProof/>
          <w:kern w:val="0"/>
          <w:szCs w:val="21"/>
        </w:rPr>
      </w:pPr>
      <w:r w:rsidRPr="00B2212A">
        <w:rPr>
          <w:rFonts w:hint="eastAsia"/>
          <w:noProof/>
          <w:kern w:val="0"/>
          <w:szCs w:val="21"/>
        </w:rPr>
        <w:t xml:space="preserve">GB/T </w:t>
      </w:r>
      <w:r w:rsidRPr="00B2212A">
        <w:rPr>
          <w:noProof/>
          <w:kern w:val="0"/>
          <w:szCs w:val="21"/>
        </w:rPr>
        <w:t>8170</w:t>
      </w:r>
      <w:r w:rsidRPr="00B2212A">
        <w:rPr>
          <w:rFonts w:hint="eastAsia"/>
          <w:noProof/>
          <w:kern w:val="0"/>
          <w:szCs w:val="21"/>
        </w:rPr>
        <w:t xml:space="preserve"> </w:t>
      </w:r>
      <w:r w:rsidRPr="00B2212A">
        <w:rPr>
          <w:rFonts w:hint="eastAsia"/>
          <w:noProof/>
          <w:kern w:val="0"/>
          <w:szCs w:val="21"/>
        </w:rPr>
        <w:t>数值修约规则与极限数值的表示和判定</w:t>
      </w:r>
    </w:p>
    <w:p w:rsidR="00926151" w:rsidRPr="00B2212A" w:rsidRDefault="00926151" w:rsidP="00453A61">
      <w:pPr>
        <w:pStyle w:val="affb"/>
        <w:numPr>
          <w:ilvl w:val="0"/>
          <w:numId w:val="33"/>
        </w:numPr>
        <w:spacing w:beforeLines="100" w:before="312" w:afterLines="100" w:after="312"/>
        <w:ind w:firstLineChars="0"/>
        <w:rPr>
          <w:rFonts w:ascii="黑体" w:eastAsia="黑体" w:hAnsi="黑体"/>
          <w:szCs w:val="21"/>
        </w:rPr>
      </w:pPr>
      <w:r w:rsidRPr="00B2212A">
        <w:rPr>
          <w:rFonts w:ascii="黑体" w:eastAsia="黑体" w:hAnsi="黑体"/>
          <w:szCs w:val="21"/>
        </w:rPr>
        <w:t>术语和定义</w:t>
      </w:r>
    </w:p>
    <w:p w:rsidR="00926151" w:rsidRPr="00B2212A" w:rsidRDefault="00926151" w:rsidP="006A590C">
      <w:pPr>
        <w:ind w:firstLineChars="200" w:firstLine="420"/>
        <w:rPr>
          <w:noProof/>
          <w:kern w:val="0"/>
          <w:szCs w:val="21"/>
        </w:rPr>
      </w:pPr>
      <w:r w:rsidRPr="00B2212A">
        <w:rPr>
          <w:noProof/>
          <w:kern w:val="0"/>
          <w:szCs w:val="21"/>
        </w:rPr>
        <w:t>下列术语和定义适用于本文件。</w:t>
      </w:r>
    </w:p>
    <w:p w:rsidR="008C1F3F" w:rsidRPr="00B2212A" w:rsidRDefault="008C1F3F" w:rsidP="00FB6115">
      <w:pPr>
        <w:pStyle w:val="affb"/>
        <w:numPr>
          <w:ilvl w:val="1"/>
          <w:numId w:val="45"/>
        </w:numPr>
        <w:spacing w:beforeLines="50" w:before="156" w:afterLines="50" w:after="156"/>
        <w:ind w:firstLineChars="0"/>
        <w:rPr>
          <w:noProof/>
          <w:kern w:val="0"/>
          <w:szCs w:val="21"/>
        </w:rPr>
      </w:pPr>
    </w:p>
    <w:p w:rsidR="00F8547B" w:rsidRPr="00B2212A" w:rsidRDefault="00F8547B" w:rsidP="00F8547B">
      <w:pPr>
        <w:ind w:firstLineChars="200" w:firstLine="420"/>
        <w:rPr>
          <w:rFonts w:ascii="黑体" w:eastAsia="黑体" w:hAnsi="黑体"/>
          <w:noProof/>
          <w:kern w:val="0"/>
          <w:szCs w:val="21"/>
        </w:rPr>
      </w:pPr>
      <w:r w:rsidRPr="00B2212A">
        <w:rPr>
          <w:rFonts w:ascii="黑体" w:eastAsia="黑体" w:hAnsi="黑体" w:hint="eastAsia"/>
          <w:noProof/>
          <w:kern w:val="0"/>
          <w:szCs w:val="21"/>
        </w:rPr>
        <w:t>有效长度</w:t>
      </w:r>
      <w:r w:rsidR="00A33A18" w:rsidRPr="00B2212A">
        <w:rPr>
          <w:rFonts w:ascii="黑体" w:eastAsia="黑体" w:hAnsi="黑体" w:hint="eastAsia"/>
          <w:noProof/>
          <w:kern w:val="0"/>
          <w:szCs w:val="21"/>
        </w:rPr>
        <w:t xml:space="preserve">  </w:t>
      </w:r>
      <w:r w:rsidR="006441BC" w:rsidRPr="00B2212A">
        <w:rPr>
          <w:rFonts w:ascii="黑体" w:eastAsia="黑体" w:hAnsi="黑体"/>
          <w:noProof/>
          <w:kern w:val="0"/>
          <w:szCs w:val="21"/>
        </w:rPr>
        <w:t>effective length</w:t>
      </w:r>
    </w:p>
    <w:p w:rsidR="00F8547B" w:rsidRPr="00B2212A" w:rsidRDefault="00F8547B" w:rsidP="00F8547B">
      <w:pPr>
        <w:ind w:firstLineChars="200" w:firstLine="420"/>
        <w:rPr>
          <w:noProof/>
          <w:kern w:val="0"/>
          <w:szCs w:val="21"/>
          <w:vertAlign w:val="subscript"/>
        </w:rPr>
      </w:pPr>
      <w:r w:rsidRPr="00B2212A">
        <w:rPr>
          <w:rFonts w:hint="eastAsia"/>
          <w:i/>
          <w:noProof/>
          <w:kern w:val="0"/>
          <w:szCs w:val="21"/>
        </w:rPr>
        <w:t>L</w:t>
      </w:r>
      <w:r w:rsidRPr="00B2212A">
        <w:rPr>
          <w:rFonts w:hint="eastAsia"/>
          <w:noProof/>
          <w:kern w:val="0"/>
          <w:szCs w:val="21"/>
          <w:vertAlign w:val="subscript"/>
        </w:rPr>
        <w:t>0</w:t>
      </w:r>
    </w:p>
    <w:p w:rsidR="00676FA6" w:rsidRPr="00B2212A" w:rsidRDefault="00676FA6" w:rsidP="00676FA6">
      <w:pPr>
        <w:ind w:firstLineChars="200" w:firstLine="420"/>
        <w:rPr>
          <w:rFonts w:eastAsia="黑体"/>
          <w:noProof/>
          <w:kern w:val="0"/>
          <w:szCs w:val="21"/>
        </w:rPr>
      </w:pPr>
      <w:r w:rsidRPr="00B2212A">
        <w:rPr>
          <w:rFonts w:hint="eastAsia"/>
          <w:noProof/>
          <w:kern w:val="0"/>
          <w:szCs w:val="21"/>
        </w:rPr>
        <w:t>室温下施力</w:t>
      </w:r>
      <w:r w:rsidRPr="00B2212A">
        <w:rPr>
          <w:noProof/>
          <w:kern w:val="0"/>
          <w:szCs w:val="21"/>
        </w:rPr>
        <w:t>前，</w:t>
      </w:r>
      <w:r w:rsidRPr="00B2212A">
        <w:rPr>
          <w:rFonts w:hint="eastAsia"/>
          <w:noProof/>
          <w:kern w:val="0"/>
          <w:szCs w:val="21"/>
        </w:rPr>
        <w:t>样品两个密封端面之间的长度。</w:t>
      </w:r>
      <w:r w:rsidRPr="00B2212A">
        <w:rPr>
          <w:rFonts w:hint="eastAsia"/>
          <w:i/>
          <w:noProof/>
          <w:kern w:val="0"/>
          <w:szCs w:val="21"/>
        </w:rPr>
        <w:t>L</w:t>
      </w:r>
      <w:r w:rsidRPr="00B2212A">
        <w:rPr>
          <w:rFonts w:hint="eastAsia"/>
          <w:noProof/>
          <w:kern w:val="0"/>
          <w:szCs w:val="21"/>
          <w:vertAlign w:val="subscript"/>
        </w:rPr>
        <w:t>0</w:t>
      </w:r>
      <w:r w:rsidRPr="00B2212A">
        <w:rPr>
          <w:rFonts w:hint="eastAsia"/>
          <w:noProof/>
          <w:kern w:val="0"/>
          <w:szCs w:val="21"/>
        </w:rPr>
        <w:t>应不小于</w:t>
      </w:r>
      <w:r w:rsidRPr="00B2212A">
        <w:rPr>
          <w:rFonts w:hint="eastAsia"/>
          <w:noProof/>
          <w:kern w:val="0"/>
          <w:szCs w:val="21"/>
        </w:rPr>
        <w:t>10</w:t>
      </w:r>
      <w:r w:rsidRPr="00B2212A">
        <w:rPr>
          <w:rFonts w:eastAsia="黑体"/>
          <w:i/>
          <w:noProof/>
          <w:kern w:val="0"/>
          <w:szCs w:val="21"/>
        </w:rPr>
        <w:t>D</w:t>
      </w:r>
      <w:r w:rsidRPr="00B2212A">
        <w:rPr>
          <w:rFonts w:eastAsia="黑体"/>
          <w:noProof/>
          <w:kern w:val="0"/>
          <w:szCs w:val="21"/>
          <w:vertAlign w:val="subscript"/>
        </w:rPr>
        <w:t>0</w:t>
      </w:r>
      <w:r w:rsidRPr="00B2212A">
        <w:rPr>
          <w:rFonts w:ascii="宋体" w:hAnsi="宋体" w:hint="eastAsia"/>
          <w:noProof/>
          <w:kern w:val="0"/>
          <w:szCs w:val="21"/>
        </w:rPr>
        <w:t>，为避免样品因密封应力影响试验结果准确度，</w:t>
      </w:r>
      <w:r w:rsidRPr="00B2212A">
        <w:rPr>
          <w:rFonts w:hint="eastAsia"/>
          <w:i/>
          <w:noProof/>
          <w:kern w:val="0"/>
          <w:szCs w:val="21"/>
        </w:rPr>
        <w:t>L</w:t>
      </w:r>
      <w:r w:rsidRPr="00B2212A">
        <w:rPr>
          <w:rFonts w:hint="eastAsia"/>
          <w:noProof/>
          <w:kern w:val="0"/>
          <w:szCs w:val="21"/>
          <w:vertAlign w:val="subscript"/>
        </w:rPr>
        <w:t>0</w:t>
      </w:r>
      <w:r w:rsidRPr="00B2212A">
        <w:rPr>
          <w:rFonts w:hint="eastAsia"/>
          <w:noProof/>
          <w:kern w:val="0"/>
          <w:szCs w:val="21"/>
        </w:rPr>
        <w:t>宜为不包含样品两端距离密封连接处各</w:t>
      </w:r>
      <w:r w:rsidR="00802CE7" w:rsidRPr="00B2212A">
        <w:rPr>
          <w:noProof/>
          <w:kern w:val="0"/>
          <w:szCs w:val="21"/>
        </w:rPr>
        <w:t>10mm</w:t>
      </w:r>
      <w:r w:rsidRPr="00B2212A">
        <w:rPr>
          <w:rFonts w:hint="eastAsia"/>
          <w:noProof/>
          <w:kern w:val="0"/>
          <w:szCs w:val="21"/>
        </w:rPr>
        <w:t>的剩余长度。</w:t>
      </w:r>
    </w:p>
    <w:p w:rsidR="00676FA6" w:rsidRPr="00B2212A" w:rsidRDefault="00676FA6" w:rsidP="00676FA6">
      <w:pPr>
        <w:pStyle w:val="affb"/>
        <w:numPr>
          <w:ilvl w:val="1"/>
          <w:numId w:val="45"/>
        </w:numPr>
        <w:spacing w:beforeLines="50" w:before="156" w:afterLines="50" w:after="156"/>
        <w:ind w:firstLineChars="0"/>
        <w:rPr>
          <w:rFonts w:ascii="黑体" w:eastAsia="黑体" w:hAnsi="黑体"/>
          <w:noProof/>
          <w:kern w:val="0"/>
          <w:szCs w:val="21"/>
        </w:rPr>
      </w:pPr>
    </w:p>
    <w:p w:rsidR="00676FA6" w:rsidRPr="00B2212A" w:rsidRDefault="00676FA6" w:rsidP="00676FA6">
      <w:pPr>
        <w:ind w:firstLineChars="200" w:firstLine="420"/>
        <w:rPr>
          <w:rFonts w:ascii="黑体" w:eastAsia="黑体" w:hAnsi="黑体"/>
          <w:noProof/>
          <w:kern w:val="0"/>
          <w:szCs w:val="21"/>
        </w:rPr>
      </w:pPr>
      <w:r w:rsidRPr="00B2212A">
        <w:rPr>
          <w:rFonts w:ascii="黑体" w:eastAsia="黑体" w:hAnsi="黑体" w:hint="eastAsia"/>
          <w:noProof/>
          <w:kern w:val="0"/>
          <w:szCs w:val="21"/>
        </w:rPr>
        <w:t xml:space="preserve">原始参考外径 </w:t>
      </w:r>
      <w:r w:rsidRPr="00B2212A">
        <w:rPr>
          <w:rFonts w:ascii="黑体" w:eastAsia="黑体" w:hAnsi="黑体"/>
          <w:noProof/>
          <w:kern w:val="0"/>
          <w:szCs w:val="21"/>
        </w:rPr>
        <w:t xml:space="preserve"> original reference outer diameter</w:t>
      </w:r>
    </w:p>
    <w:p w:rsidR="00676FA6" w:rsidRPr="00B2212A" w:rsidRDefault="00676FA6" w:rsidP="00676FA6">
      <w:pPr>
        <w:ind w:firstLineChars="200" w:firstLine="420"/>
        <w:rPr>
          <w:rFonts w:eastAsia="黑体"/>
          <w:noProof/>
          <w:kern w:val="0"/>
          <w:szCs w:val="21"/>
        </w:rPr>
      </w:pPr>
      <w:r w:rsidRPr="00B2212A">
        <w:rPr>
          <w:rFonts w:eastAsia="黑体"/>
          <w:i/>
          <w:noProof/>
          <w:kern w:val="0"/>
          <w:szCs w:val="21"/>
        </w:rPr>
        <w:t>D</w:t>
      </w:r>
      <w:r w:rsidRPr="00B2212A">
        <w:rPr>
          <w:rFonts w:eastAsia="黑体"/>
          <w:noProof/>
          <w:kern w:val="0"/>
          <w:szCs w:val="21"/>
          <w:vertAlign w:val="subscript"/>
        </w:rPr>
        <w:t>0</w:t>
      </w:r>
    </w:p>
    <w:p w:rsidR="00676FA6" w:rsidRPr="00B2212A" w:rsidRDefault="00676FA6" w:rsidP="00676FA6">
      <w:pPr>
        <w:ind w:firstLineChars="200" w:firstLine="420"/>
        <w:rPr>
          <w:noProof/>
          <w:kern w:val="0"/>
          <w:szCs w:val="21"/>
        </w:rPr>
      </w:pPr>
      <w:r w:rsidRPr="00B2212A">
        <w:rPr>
          <w:rFonts w:hint="eastAsia"/>
          <w:noProof/>
          <w:kern w:val="0"/>
          <w:szCs w:val="21"/>
        </w:rPr>
        <w:t>室温下施力</w:t>
      </w:r>
      <w:r w:rsidRPr="00B2212A">
        <w:rPr>
          <w:noProof/>
          <w:kern w:val="0"/>
          <w:szCs w:val="21"/>
        </w:rPr>
        <w:t>前，</w:t>
      </w:r>
      <w:r w:rsidRPr="00B2212A">
        <w:rPr>
          <w:rFonts w:hint="eastAsia"/>
          <w:noProof/>
          <w:kern w:val="0"/>
          <w:szCs w:val="21"/>
        </w:rPr>
        <w:t>样品有效长度范围内的外径测量值</w:t>
      </w:r>
      <w:r w:rsidRPr="00B2212A">
        <w:rPr>
          <w:noProof/>
          <w:kern w:val="0"/>
          <w:szCs w:val="21"/>
        </w:rPr>
        <w:t>。</w:t>
      </w:r>
    </w:p>
    <w:p w:rsidR="00676FA6" w:rsidRPr="00B2212A" w:rsidRDefault="00676FA6" w:rsidP="00676FA6">
      <w:pPr>
        <w:pStyle w:val="affb"/>
        <w:numPr>
          <w:ilvl w:val="1"/>
          <w:numId w:val="44"/>
        </w:numPr>
        <w:tabs>
          <w:tab w:val="clear" w:pos="851"/>
          <w:tab w:val="num" w:pos="567"/>
        </w:tabs>
        <w:spacing w:beforeLines="50" w:before="156" w:afterLines="50" w:after="156"/>
        <w:ind w:firstLineChars="0"/>
        <w:rPr>
          <w:noProof/>
          <w:kern w:val="0"/>
          <w:szCs w:val="21"/>
        </w:rPr>
      </w:pPr>
    </w:p>
    <w:p w:rsidR="00676FA6" w:rsidRPr="00B2212A" w:rsidRDefault="00676FA6" w:rsidP="00676FA6">
      <w:pPr>
        <w:ind w:firstLineChars="200" w:firstLine="420"/>
        <w:rPr>
          <w:rFonts w:ascii="黑体" w:eastAsia="黑体" w:hAnsi="黑体"/>
          <w:noProof/>
          <w:kern w:val="0"/>
          <w:szCs w:val="21"/>
        </w:rPr>
      </w:pPr>
      <w:r w:rsidRPr="00B2212A">
        <w:rPr>
          <w:rFonts w:ascii="黑体" w:eastAsia="黑体" w:hAnsi="黑体" w:hint="eastAsia"/>
          <w:noProof/>
          <w:kern w:val="0"/>
          <w:szCs w:val="21"/>
        </w:rPr>
        <w:t xml:space="preserve">原始参考壁厚 </w:t>
      </w:r>
      <w:r w:rsidRPr="00B2212A">
        <w:rPr>
          <w:rFonts w:ascii="黑体" w:eastAsia="黑体" w:hAnsi="黑体"/>
          <w:noProof/>
          <w:kern w:val="0"/>
          <w:szCs w:val="21"/>
        </w:rPr>
        <w:t xml:space="preserve"> original reference wall thickness</w:t>
      </w:r>
    </w:p>
    <w:p w:rsidR="00676FA6" w:rsidRPr="00B2212A" w:rsidRDefault="00676FA6" w:rsidP="00676FA6">
      <w:pPr>
        <w:ind w:firstLineChars="200" w:firstLine="420"/>
        <w:rPr>
          <w:rFonts w:eastAsia="黑体"/>
          <w:noProof/>
          <w:kern w:val="0"/>
          <w:szCs w:val="21"/>
        </w:rPr>
      </w:pPr>
      <w:r w:rsidRPr="00B2212A">
        <w:rPr>
          <w:rFonts w:eastAsia="黑体"/>
          <w:i/>
          <w:noProof/>
          <w:kern w:val="0"/>
          <w:szCs w:val="21"/>
        </w:rPr>
        <w:t>δ</w:t>
      </w:r>
      <w:r w:rsidRPr="00B2212A">
        <w:rPr>
          <w:rFonts w:eastAsia="黑体"/>
          <w:noProof/>
          <w:kern w:val="0"/>
          <w:szCs w:val="21"/>
          <w:vertAlign w:val="subscript"/>
        </w:rPr>
        <w:t>0</w:t>
      </w:r>
    </w:p>
    <w:p w:rsidR="00676FA6" w:rsidRPr="00B2212A" w:rsidRDefault="00676FA6" w:rsidP="00676FA6">
      <w:pPr>
        <w:ind w:firstLineChars="200" w:firstLine="420"/>
        <w:rPr>
          <w:noProof/>
          <w:kern w:val="0"/>
          <w:szCs w:val="21"/>
        </w:rPr>
      </w:pPr>
      <w:r w:rsidRPr="00B2212A">
        <w:rPr>
          <w:rFonts w:hint="eastAsia"/>
          <w:noProof/>
          <w:kern w:val="0"/>
          <w:szCs w:val="21"/>
        </w:rPr>
        <w:t>室温下施力</w:t>
      </w:r>
      <w:r w:rsidRPr="00B2212A">
        <w:rPr>
          <w:noProof/>
          <w:kern w:val="0"/>
          <w:szCs w:val="21"/>
        </w:rPr>
        <w:t>前，</w:t>
      </w:r>
      <w:r w:rsidRPr="00B2212A">
        <w:rPr>
          <w:rFonts w:hint="eastAsia"/>
          <w:noProof/>
          <w:kern w:val="0"/>
          <w:szCs w:val="21"/>
        </w:rPr>
        <w:t>样品两端的</w:t>
      </w:r>
      <w:r w:rsidRPr="00B2212A">
        <w:rPr>
          <w:noProof/>
          <w:kern w:val="0"/>
          <w:szCs w:val="21"/>
        </w:rPr>
        <w:t>壁厚</w:t>
      </w:r>
      <w:r w:rsidRPr="00B2212A">
        <w:rPr>
          <w:rFonts w:hint="eastAsia"/>
          <w:noProof/>
          <w:kern w:val="0"/>
          <w:szCs w:val="21"/>
        </w:rPr>
        <w:t>测量值</w:t>
      </w:r>
      <w:r w:rsidRPr="00B2212A">
        <w:rPr>
          <w:noProof/>
          <w:kern w:val="0"/>
          <w:szCs w:val="21"/>
        </w:rPr>
        <w:t>。</w:t>
      </w:r>
    </w:p>
    <w:p w:rsidR="00A46619" w:rsidRPr="00B2212A" w:rsidRDefault="00A46619" w:rsidP="00FB6115">
      <w:pPr>
        <w:pStyle w:val="affb"/>
        <w:numPr>
          <w:ilvl w:val="1"/>
          <w:numId w:val="45"/>
        </w:numPr>
        <w:spacing w:beforeLines="50" w:before="156" w:afterLines="50" w:after="156"/>
        <w:ind w:firstLineChars="0"/>
        <w:rPr>
          <w:noProof/>
          <w:kern w:val="0"/>
          <w:szCs w:val="21"/>
        </w:rPr>
      </w:pPr>
    </w:p>
    <w:p w:rsidR="00676FA6" w:rsidRPr="00B2212A" w:rsidRDefault="00676FA6" w:rsidP="00676FA6">
      <w:pPr>
        <w:ind w:firstLineChars="200" w:firstLine="420"/>
        <w:rPr>
          <w:rFonts w:ascii="黑体" w:eastAsia="黑体" w:hAnsi="黑体"/>
          <w:noProof/>
          <w:kern w:val="0"/>
          <w:szCs w:val="21"/>
        </w:rPr>
      </w:pPr>
      <w:r w:rsidRPr="00B2212A">
        <w:rPr>
          <w:rFonts w:ascii="黑体" w:eastAsia="黑体" w:hAnsi="黑体" w:hint="eastAsia"/>
          <w:noProof/>
          <w:kern w:val="0"/>
          <w:szCs w:val="21"/>
        </w:rPr>
        <w:t xml:space="preserve">原始参考管壁中径  </w:t>
      </w:r>
      <w:r w:rsidRPr="00B2212A">
        <w:rPr>
          <w:rFonts w:ascii="黑体" w:eastAsia="黑体" w:hAnsi="黑体"/>
          <w:noProof/>
          <w:kern w:val="0"/>
          <w:szCs w:val="21"/>
        </w:rPr>
        <w:t>original reference tube wall centre diameter</w:t>
      </w:r>
    </w:p>
    <w:p w:rsidR="00676FA6" w:rsidRPr="00B2212A" w:rsidRDefault="00676FA6" w:rsidP="00676FA6">
      <w:pPr>
        <w:ind w:firstLineChars="200" w:firstLine="420"/>
        <w:rPr>
          <w:rFonts w:eastAsia="黑体"/>
          <w:noProof/>
          <w:kern w:val="0"/>
          <w:szCs w:val="21"/>
        </w:rPr>
      </w:pPr>
      <w:r w:rsidRPr="00B2212A">
        <w:rPr>
          <w:rFonts w:eastAsia="黑体"/>
          <w:i/>
          <w:noProof/>
          <w:kern w:val="0"/>
          <w:szCs w:val="21"/>
        </w:rPr>
        <w:t>D</w:t>
      </w:r>
      <w:r w:rsidRPr="00B2212A">
        <w:rPr>
          <w:rFonts w:eastAsia="黑体"/>
          <w:noProof/>
          <w:kern w:val="0"/>
          <w:szCs w:val="21"/>
          <w:vertAlign w:val="subscript"/>
        </w:rPr>
        <w:t>c</w:t>
      </w:r>
    </w:p>
    <w:p w:rsidR="00676FA6" w:rsidRPr="00B2212A" w:rsidRDefault="00676FA6" w:rsidP="00676FA6">
      <w:pPr>
        <w:ind w:firstLineChars="200" w:firstLine="420"/>
        <w:rPr>
          <w:noProof/>
          <w:kern w:val="0"/>
          <w:szCs w:val="21"/>
        </w:rPr>
      </w:pPr>
      <w:r w:rsidRPr="00B2212A">
        <w:rPr>
          <w:rFonts w:hint="eastAsia"/>
          <w:noProof/>
          <w:kern w:val="0"/>
          <w:szCs w:val="21"/>
        </w:rPr>
        <w:t>室温下施力</w:t>
      </w:r>
      <w:r w:rsidRPr="00B2212A">
        <w:rPr>
          <w:noProof/>
          <w:kern w:val="0"/>
          <w:szCs w:val="21"/>
        </w:rPr>
        <w:t>前，管材</w:t>
      </w:r>
      <w:r w:rsidRPr="00B2212A">
        <w:rPr>
          <w:rFonts w:hint="eastAsia"/>
          <w:noProof/>
          <w:kern w:val="0"/>
          <w:szCs w:val="21"/>
        </w:rPr>
        <w:t>侧壁中心线的直径</w:t>
      </w:r>
      <w:r w:rsidRPr="00B2212A">
        <w:rPr>
          <w:noProof/>
          <w:kern w:val="0"/>
          <w:szCs w:val="21"/>
        </w:rPr>
        <w:t>。</w:t>
      </w:r>
      <w:r w:rsidRPr="00B2212A">
        <w:rPr>
          <w:rFonts w:eastAsia="黑体"/>
          <w:i/>
          <w:noProof/>
          <w:kern w:val="0"/>
          <w:szCs w:val="21"/>
        </w:rPr>
        <w:t>D</w:t>
      </w:r>
      <w:r w:rsidRPr="00B2212A">
        <w:rPr>
          <w:rFonts w:eastAsia="黑体"/>
          <w:noProof/>
          <w:kern w:val="0"/>
          <w:szCs w:val="21"/>
          <w:vertAlign w:val="subscript"/>
        </w:rPr>
        <w:t>c</w:t>
      </w:r>
      <w:r w:rsidRPr="00B2212A">
        <w:rPr>
          <w:rFonts w:ascii="宋体" w:hAnsi="宋体" w:hint="eastAsia"/>
          <w:noProof/>
          <w:kern w:val="0"/>
          <w:szCs w:val="21"/>
        </w:rPr>
        <w:t>无法直接测量</w:t>
      </w:r>
      <w:r w:rsidRPr="00B2212A">
        <w:rPr>
          <w:rFonts w:hint="eastAsia"/>
          <w:szCs w:val="21"/>
        </w:rPr>
        <w:t>，</w:t>
      </w:r>
      <w:r w:rsidRPr="00B2212A">
        <w:rPr>
          <w:rFonts w:hint="eastAsia"/>
          <w:noProof/>
          <w:kern w:val="0"/>
          <w:szCs w:val="21"/>
        </w:rPr>
        <w:t>通过原始</w:t>
      </w:r>
      <w:r w:rsidRPr="00B2212A">
        <w:rPr>
          <w:noProof/>
          <w:kern w:val="0"/>
          <w:szCs w:val="21"/>
        </w:rPr>
        <w:t>参考</w:t>
      </w:r>
      <w:r w:rsidRPr="00B2212A">
        <w:rPr>
          <w:rFonts w:hint="eastAsia"/>
          <w:noProof/>
          <w:kern w:val="0"/>
          <w:szCs w:val="21"/>
        </w:rPr>
        <w:t>外径</w:t>
      </w:r>
      <w:r w:rsidRPr="00B2212A">
        <w:rPr>
          <w:rFonts w:eastAsia="黑体"/>
          <w:i/>
          <w:noProof/>
          <w:kern w:val="0"/>
          <w:szCs w:val="21"/>
        </w:rPr>
        <w:t>D</w:t>
      </w:r>
      <w:r w:rsidRPr="00B2212A">
        <w:rPr>
          <w:rFonts w:eastAsia="黑体"/>
          <w:noProof/>
          <w:kern w:val="0"/>
          <w:szCs w:val="21"/>
          <w:vertAlign w:val="subscript"/>
        </w:rPr>
        <w:t>0</w:t>
      </w:r>
      <w:r w:rsidRPr="00B2212A">
        <w:rPr>
          <w:rFonts w:ascii="宋体" w:hAnsi="宋体" w:hint="eastAsia"/>
          <w:noProof/>
          <w:kern w:val="0"/>
          <w:szCs w:val="21"/>
        </w:rPr>
        <w:t>与</w:t>
      </w:r>
      <w:r w:rsidRPr="00B2212A">
        <w:rPr>
          <w:rFonts w:hint="eastAsia"/>
          <w:noProof/>
          <w:kern w:val="0"/>
          <w:szCs w:val="21"/>
        </w:rPr>
        <w:t>原始</w:t>
      </w:r>
      <w:r w:rsidRPr="00B2212A">
        <w:rPr>
          <w:noProof/>
          <w:kern w:val="0"/>
          <w:szCs w:val="21"/>
        </w:rPr>
        <w:t>参考壁厚</w:t>
      </w:r>
      <w:r w:rsidRPr="00B2212A">
        <w:rPr>
          <w:rFonts w:eastAsia="黑体"/>
          <w:i/>
          <w:noProof/>
          <w:kern w:val="0"/>
          <w:szCs w:val="21"/>
        </w:rPr>
        <w:t>δ</w:t>
      </w:r>
      <w:r w:rsidRPr="00B2212A">
        <w:rPr>
          <w:rFonts w:eastAsia="黑体"/>
          <w:noProof/>
          <w:kern w:val="0"/>
          <w:szCs w:val="21"/>
          <w:vertAlign w:val="subscript"/>
        </w:rPr>
        <w:t>0</w:t>
      </w:r>
      <w:r w:rsidRPr="00B2212A">
        <w:rPr>
          <w:rFonts w:ascii="宋体" w:hAnsi="宋体" w:hint="eastAsia"/>
          <w:noProof/>
          <w:kern w:val="0"/>
          <w:szCs w:val="21"/>
        </w:rPr>
        <w:t>之差计算。</w:t>
      </w:r>
    </w:p>
    <w:p w:rsidR="00A46619" w:rsidRPr="00B2212A" w:rsidRDefault="00A46619" w:rsidP="00FB6115">
      <w:pPr>
        <w:pStyle w:val="affb"/>
        <w:numPr>
          <w:ilvl w:val="1"/>
          <w:numId w:val="45"/>
        </w:numPr>
        <w:spacing w:beforeLines="50" w:before="156" w:afterLines="50" w:after="156"/>
        <w:ind w:firstLineChars="0"/>
        <w:rPr>
          <w:noProof/>
          <w:kern w:val="0"/>
          <w:szCs w:val="21"/>
        </w:rPr>
      </w:pPr>
    </w:p>
    <w:p w:rsidR="00D66A60" w:rsidRPr="00B2212A" w:rsidRDefault="00FA6ADF" w:rsidP="00D66A60">
      <w:pPr>
        <w:ind w:firstLineChars="200" w:firstLine="420"/>
        <w:rPr>
          <w:rFonts w:ascii="黑体" w:eastAsia="黑体" w:hAnsi="黑体"/>
          <w:noProof/>
          <w:kern w:val="0"/>
          <w:szCs w:val="21"/>
        </w:rPr>
      </w:pPr>
      <w:r w:rsidRPr="00B2212A">
        <w:rPr>
          <w:rFonts w:ascii="黑体" w:eastAsia="黑体" w:hAnsi="黑体" w:hint="eastAsia"/>
          <w:noProof/>
          <w:kern w:val="0"/>
          <w:szCs w:val="21"/>
        </w:rPr>
        <w:t>试验起始参考外径</w:t>
      </w:r>
      <w:r w:rsidR="00D66A60" w:rsidRPr="00B2212A">
        <w:rPr>
          <w:rFonts w:ascii="黑体" w:eastAsia="黑体" w:hAnsi="黑体" w:hint="eastAsia"/>
          <w:noProof/>
          <w:kern w:val="0"/>
          <w:szCs w:val="21"/>
        </w:rPr>
        <w:t xml:space="preserve">  </w:t>
      </w:r>
      <w:r w:rsidR="00B24681" w:rsidRPr="00B2212A">
        <w:rPr>
          <w:rFonts w:ascii="黑体" w:eastAsia="黑体" w:hAnsi="黑体"/>
          <w:noProof/>
          <w:kern w:val="0"/>
          <w:szCs w:val="21"/>
        </w:rPr>
        <w:t>t</w:t>
      </w:r>
      <w:r w:rsidR="009C08B0" w:rsidRPr="00B2212A">
        <w:rPr>
          <w:rFonts w:ascii="黑体" w:eastAsia="黑体" w:hAnsi="黑体"/>
          <w:noProof/>
          <w:kern w:val="0"/>
          <w:szCs w:val="21"/>
        </w:rPr>
        <w:t>est start</w:t>
      </w:r>
      <w:r w:rsidR="00D66A60" w:rsidRPr="00B2212A">
        <w:rPr>
          <w:rFonts w:ascii="黑体" w:eastAsia="黑体" w:hAnsi="黑体"/>
          <w:noProof/>
          <w:kern w:val="0"/>
          <w:szCs w:val="21"/>
        </w:rPr>
        <w:t xml:space="preserve"> </w:t>
      </w:r>
      <w:r w:rsidR="00322991" w:rsidRPr="00B2212A">
        <w:rPr>
          <w:rFonts w:ascii="黑体" w:eastAsia="黑体" w:hAnsi="黑体"/>
          <w:noProof/>
          <w:kern w:val="0"/>
          <w:szCs w:val="21"/>
        </w:rPr>
        <w:t>reference diameter</w:t>
      </w:r>
    </w:p>
    <w:p w:rsidR="00D66A60" w:rsidRPr="00B2212A" w:rsidRDefault="00D66A60" w:rsidP="00D66A60">
      <w:pPr>
        <w:ind w:firstLineChars="200" w:firstLine="420"/>
        <w:rPr>
          <w:rFonts w:eastAsia="黑体"/>
          <w:noProof/>
          <w:kern w:val="0"/>
          <w:szCs w:val="21"/>
        </w:rPr>
      </w:pPr>
      <w:r w:rsidRPr="00B2212A">
        <w:rPr>
          <w:rFonts w:eastAsia="黑体"/>
          <w:i/>
          <w:noProof/>
          <w:kern w:val="0"/>
          <w:szCs w:val="21"/>
        </w:rPr>
        <w:t>D</w:t>
      </w:r>
      <w:r w:rsidR="009C08B0" w:rsidRPr="00B2212A">
        <w:rPr>
          <w:rFonts w:eastAsia="黑体"/>
          <w:noProof/>
          <w:kern w:val="0"/>
          <w:szCs w:val="21"/>
          <w:vertAlign w:val="subscript"/>
        </w:rPr>
        <w:t>s</w:t>
      </w:r>
    </w:p>
    <w:p w:rsidR="00AA06BE" w:rsidRPr="00B2212A" w:rsidRDefault="007A2B60" w:rsidP="001D6BA1">
      <w:pPr>
        <w:ind w:firstLineChars="200" w:firstLine="420"/>
        <w:rPr>
          <w:noProof/>
          <w:kern w:val="0"/>
          <w:szCs w:val="21"/>
        </w:rPr>
      </w:pPr>
      <w:r>
        <w:rPr>
          <w:rFonts w:hint="eastAsia"/>
          <w:noProof/>
          <w:kern w:val="0"/>
          <w:szCs w:val="21"/>
        </w:rPr>
        <w:lastRenderedPageBreak/>
        <w:t>试验温度下，</w:t>
      </w:r>
      <w:r w:rsidR="002A633A">
        <w:rPr>
          <w:rFonts w:hint="eastAsia"/>
          <w:noProof/>
          <w:kern w:val="0"/>
          <w:szCs w:val="21"/>
        </w:rPr>
        <w:t>施加试验力时</w:t>
      </w:r>
      <w:r w:rsidR="00ED441E" w:rsidRPr="00B2212A">
        <w:rPr>
          <w:noProof/>
          <w:kern w:val="0"/>
          <w:szCs w:val="21"/>
        </w:rPr>
        <w:t>，</w:t>
      </w:r>
      <w:r w:rsidR="00ED441E" w:rsidRPr="00B2212A">
        <w:rPr>
          <w:rFonts w:hint="eastAsia"/>
          <w:noProof/>
          <w:kern w:val="0"/>
          <w:szCs w:val="21"/>
        </w:rPr>
        <w:t>试验起始时刻，样品有效长度范围内的外径测量值。</w:t>
      </w:r>
    </w:p>
    <w:p w:rsidR="009420C0" w:rsidRPr="00B2212A" w:rsidRDefault="009420C0" w:rsidP="00FB6115">
      <w:pPr>
        <w:pStyle w:val="affb"/>
        <w:numPr>
          <w:ilvl w:val="1"/>
          <w:numId w:val="45"/>
        </w:numPr>
        <w:spacing w:beforeLines="50" w:before="156" w:afterLines="50" w:after="156"/>
        <w:ind w:firstLineChars="0"/>
        <w:rPr>
          <w:noProof/>
          <w:kern w:val="0"/>
          <w:szCs w:val="21"/>
        </w:rPr>
      </w:pPr>
    </w:p>
    <w:p w:rsidR="00A3284C" w:rsidRPr="00B2212A" w:rsidRDefault="00A3284C" w:rsidP="00A3284C">
      <w:pPr>
        <w:ind w:firstLineChars="200" w:firstLine="420"/>
        <w:rPr>
          <w:rFonts w:ascii="黑体" w:eastAsia="黑体" w:hAnsi="黑体"/>
          <w:noProof/>
          <w:kern w:val="0"/>
          <w:szCs w:val="21"/>
        </w:rPr>
      </w:pPr>
      <w:r w:rsidRPr="00B2212A">
        <w:rPr>
          <w:rFonts w:ascii="黑体" w:eastAsia="黑体" w:hAnsi="黑体" w:hint="eastAsia"/>
          <w:noProof/>
          <w:kern w:val="0"/>
          <w:szCs w:val="21"/>
        </w:rPr>
        <w:t xml:space="preserve">形变参考外径  </w:t>
      </w:r>
      <w:r w:rsidRPr="00B2212A">
        <w:rPr>
          <w:rFonts w:ascii="黑体" w:eastAsia="黑体" w:hAnsi="黑体"/>
          <w:noProof/>
          <w:kern w:val="0"/>
          <w:szCs w:val="21"/>
        </w:rPr>
        <w:t>deformation reference outer diameter</w:t>
      </w:r>
    </w:p>
    <w:p w:rsidR="00A3284C" w:rsidRPr="00B2212A" w:rsidRDefault="00A3284C" w:rsidP="00A3284C">
      <w:pPr>
        <w:ind w:firstLineChars="200" w:firstLine="420"/>
        <w:rPr>
          <w:rFonts w:eastAsia="黑体"/>
          <w:noProof/>
          <w:kern w:val="0"/>
          <w:szCs w:val="21"/>
        </w:rPr>
      </w:pPr>
      <w:r w:rsidRPr="00B2212A">
        <w:rPr>
          <w:rFonts w:eastAsia="黑体"/>
          <w:i/>
          <w:noProof/>
          <w:kern w:val="0"/>
          <w:szCs w:val="21"/>
        </w:rPr>
        <w:t>D</w:t>
      </w:r>
      <w:r w:rsidRPr="00B2212A">
        <w:rPr>
          <w:rFonts w:eastAsia="黑体"/>
          <w:noProof/>
          <w:kern w:val="0"/>
          <w:szCs w:val="21"/>
          <w:vertAlign w:val="subscript"/>
        </w:rPr>
        <w:t>d</w:t>
      </w:r>
    </w:p>
    <w:p w:rsidR="00A3284C" w:rsidRPr="00B2212A" w:rsidRDefault="00A3284C" w:rsidP="00A3284C">
      <w:pPr>
        <w:ind w:firstLineChars="200" w:firstLine="420"/>
        <w:rPr>
          <w:noProof/>
          <w:kern w:val="0"/>
          <w:szCs w:val="21"/>
        </w:rPr>
      </w:pPr>
      <w:r w:rsidRPr="00B2212A">
        <w:rPr>
          <w:rFonts w:hint="eastAsia"/>
          <w:noProof/>
          <w:kern w:val="0"/>
          <w:szCs w:val="21"/>
        </w:rPr>
        <w:t>试验期间任一时刻</w:t>
      </w:r>
      <w:r w:rsidRPr="00B2212A">
        <w:rPr>
          <w:noProof/>
          <w:kern w:val="0"/>
          <w:szCs w:val="21"/>
        </w:rPr>
        <w:t>，</w:t>
      </w:r>
      <w:r w:rsidRPr="00B2212A">
        <w:rPr>
          <w:rFonts w:hint="eastAsia"/>
          <w:noProof/>
          <w:kern w:val="0"/>
          <w:szCs w:val="21"/>
        </w:rPr>
        <w:t>样品有效长度范围内的外径测量值</w:t>
      </w:r>
      <w:r w:rsidRPr="00B2212A">
        <w:rPr>
          <w:noProof/>
          <w:kern w:val="0"/>
          <w:szCs w:val="21"/>
        </w:rPr>
        <w:t>。</w:t>
      </w:r>
    </w:p>
    <w:p w:rsidR="00A3284C" w:rsidRPr="00B2212A" w:rsidRDefault="00A3284C" w:rsidP="00A3284C">
      <w:pPr>
        <w:pStyle w:val="affb"/>
        <w:numPr>
          <w:ilvl w:val="1"/>
          <w:numId w:val="45"/>
        </w:numPr>
        <w:spacing w:beforeLines="50" w:before="156" w:afterLines="50" w:after="156"/>
        <w:ind w:firstLineChars="0"/>
        <w:rPr>
          <w:noProof/>
          <w:kern w:val="0"/>
          <w:szCs w:val="21"/>
        </w:rPr>
      </w:pPr>
    </w:p>
    <w:p w:rsidR="00A3284C" w:rsidRPr="00B2212A" w:rsidRDefault="00A3284C" w:rsidP="00A3284C">
      <w:pPr>
        <w:ind w:firstLineChars="200" w:firstLine="420"/>
        <w:rPr>
          <w:rFonts w:ascii="黑体" w:eastAsia="黑体" w:hAnsi="黑体"/>
          <w:noProof/>
          <w:kern w:val="0"/>
          <w:szCs w:val="21"/>
        </w:rPr>
      </w:pPr>
      <w:r w:rsidRPr="00B2212A">
        <w:rPr>
          <w:rFonts w:ascii="黑体" w:eastAsia="黑体" w:hAnsi="黑体" w:hint="eastAsia"/>
          <w:noProof/>
          <w:kern w:val="0"/>
          <w:szCs w:val="21"/>
        </w:rPr>
        <w:t xml:space="preserve">试验结束参考外径  </w:t>
      </w:r>
      <w:r w:rsidRPr="00B2212A">
        <w:rPr>
          <w:rFonts w:ascii="黑体" w:eastAsia="黑体" w:hAnsi="黑体"/>
          <w:noProof/>
          <w:kern w:val="0"/>
          <w:szCs w:val="21"/>
        </w:rPr>
        <w:t>test end reference diameter</w:t>
      </w:r>
    </w:p>
    <w:p w:rsidR="00A3284C" w:rsidRPr="00B2212A" w:rsidRDefault="00A3284C" w:rsidP="00A3284C">
      <w:pPr>
        <w:ind w:firstLineChars="200" w:firstLine="420"/>
        <w:rPr>
          <w:rFonts w:eastAsia="黑体"/>
          <w:noProof/>
          <w:kern w:val="0"/>
          <w:szCs w:val="21"/>
        </w:rPr>
      </w:pPr>
      <w:r w:rsidRPr="00B2212A">
        <w:rPr>
          <w:rFonts w:eastAsia="黑体"/>
          <w:i/>
          <w:noProof/>
          <w:kern w:val="0"/>
          <w:szCs w:val="21"/>
        </w:rPr>
        <w:t>D</w:t>
      </w:r>
      <w:r w:rsidRPr="00B2212A">
        <w:rPr>
          <w:rFonts w:eastAsia="黑体"/>
          <w:noProof/>
          <w:kern w:val="0"/>
          <w:szCs w:val="21"/>
          <w:vertAlign w:val="subscript"/>
        </w:rPr>
        <w:t>e</w:t>
      </w:r>
    </w:p>
    <w:p w:rsidR="00A3284C" w:rsidRPr="00B2212A" w:rsidRDefault="007A2B60" w:rsidP="00A3284C">
      <w:pPr>
        <w:ind w:firstLineChars="200" w:firstLine="420"/>
        <w:rPr>
          <w:noProof/>
          <w:kern w:val="0"/>
          <w:szCs w:val="21"/>
        </w:rPr>
      </w:pPr>
      <w:r>
        <w:rPr>
          <w:rFonts w:hint="eastAsia"/>
          <w:noProof/>
          <w:kern w:val="0"/>
          <w:szCs w:val="21"/>
        </w:rPr>
        <w:t>试验温度下，</w:t>
      </w:r>
      <w:r w:rsidR="002A633A">
        <w:rPr>
          <w:rFonts w:hint="eastAsia"/>
          <w:noProof/>
          <w:kern w:val="0"/>
          <w:szCs w:val="21"/>
        </w:rPr>
        <w:t>施加试验力时</w:t>
      </w:r>
      <w:r w:rsidR="00A3284C" w:rsidRPr="00B2212A">
        <w:rPr>
          <w:noProof/>
          <w:kern w:val="0"/>
          <w:szCs w:val="21"/>
        </w:rPr>
        <w:t>，</w:t>
      </w:r>
      <w:r w:rsidR="00A3284C" w:rsidRPr="00B2212A">
        <w:rPr>
          <w:rFonts w:hint="eastAsia"/>
          <w:noProof/>
          <w:kern w:val="0"/>
          <w:szCs w:val="21"/>
        </w:rPr>
        <w:t>试验结束时刻，样品有效长度范围内的外径测量值。</w:t>
      </w:r>
    </w:p>
    <w:p w:rsidR="009A40EC" w:rsidRPr="00B2212A" w:rsidRDefault="009A40EC" w:rsidP="009A40EC">
      <w:pPr>
        <w:pStyle w:val="affb"/>
        <w:numPr>
          <w:ilvl w:val="1"/>
          <w:numId w:val="45"/>
        </w:numPr>
        <w:spacing w:beforeLines="50" w:before="156" w:afterLines="50" w:after="156"/>
        <w:ind w:firstLineChars="0"/>
        <w:rPr>
          <w:noProof/>
          <w:kern w:val="0"/>
          <w:szCs w:val="21"/>
        </w:rPr>
      </w:pPr>
    </w:p>
    <w:p w:rsidR="009A40EC" w:rsidRPr="00B2212A" w:rsidRDefault="009A40EC" w:rsidP="009A40EC">
      <w:pPr>
        <w:ind w:firstLineChars="200" w:firstLine="420"/>
        <w:rPr>
          <w:rFonts w:ascii="黑体" w:eastAsia="黑体" w:hAnsi="黑体"/>
          <w:noProof/>
          <w:kern w:val="0"/>
          <w:szCs w:val="21"/>
        </w:rPr>
      </w:pPr>
      <w:r w:rsidRPr="00B2212A">
        <w:rPr>
          <w:rFonts w:ascii="黑体" w:eastAsia="黑体" w:hAnsi="黑体" w:hint="eastAsia"/>
          <w:noProof/>
          <w:kern w:val="0"/>
          <w:szCs w:val="21"/>
        </w:rPr>
        <w:t xml:space="preserve">非弹性形变试验起始参考外径  </w:t>
      </w:r>
      <w:r w:rsidRPr="00B2212A">
        <w:rPr>
          <w:rFonts w:ascii="黑体" w:eastAsia="黑体" w:hAnsi="黑体"/>
          <w:noProof/>
          <w:kern w:val="0"/>
          <w:szCs w:val="21"/>
        </w:rPr>
        <w:t>inelastic deformation test start reference diameter</w:t>
      </w:r>
    </w:p>
    <w:p w:rsidR="009A40EC" w:rsidRPr="00B2212A" w:rsidRDefault="009A40EC" w:rsidP="009A40EC">
      <w:pPr>
        <w:ind w:firstLineChars="200" w:firstLine="420"/>
        <w:rPr>
          <w:rFonts w:eastAsia="黑体"/>
          <w:noProof/>
          <w:kern w:val="0"/>
          <w:szCs w:val="21"/>
        </w:rPr>
      </w:pPr>
      <w:r w:rsidRPr="00B2212A">
        <w:rPr>
          <w:rFonts w:eastAsia="黑体"/>
          <w:i/>
          <w:noProof/>
          <w:kern w:val="0"/>
          <w:szCs w:val="21"/>
        </w:rPr>
        <w:t>D</w:t>
      </w:r>
      <w:r w:rsidRPr="00B2212A">
        <w:rPr>
          <w:rFonts w:eastAsia="黑体"/>
          <w:noProof/>
          <w:kern w:val="0"/>
          <w:szCs w:val="21"/>
          <w:vertAlign w:val="subscript"/>
        </w:rPr>
        <w:t>s</w:t>
      </w:r>
      <w:r w:rsidR="001B4630" w:rsidRPr="00B2212A">
        <w:rPr>
          <w:rFonts w:eastAsia="黑体"/>
          <w:noProof/>
          <w:kern w:val="0"/>
          <w:szCs w:val="21"/>
          <w:vertAlign w:val="subscript"/>
        </w:rPr>
        <w:t>i</w:t>
      </w:r>
    </w:p>
    <w:p w:rsidR="009A40EC" w:rsidRPr="00B2212A" w:rsidRDefault="00ED441E" w:rsidP="009A40EC">
      <w:pPr>
        <w:ind w:firstLineChars="200" w:firstLine="420"/>
        <w:rPr>
          <w:noProof/>
          <w:kern w:val="0"/>
          <w:szCs w:val="21"/>
        </w:rPr>
      </w:pPr>
      <w:r w:rsidRPr="00B2212A">
        <w:rPr>
          <w:rFonts w:hint="eastAsia"/>
          <w:noProof/>
          <w:kern w:val="0"/>
          <w:szCs w:val="21"/>
        </w:rPr>
        <w:t>试验</w:t>
      </w:r>
      <w:r w:rsidR="0060205B" w:rsidRPr="00B2212A">
        <w:rPr>
          <w:rFonts w:hint="eastAsia"/>
          <w:noProof/>
          <w:kern w:val="0"/>
          <w:szCs w:val="21"/>
        </w:rPr>
        <w:t>升温前，</w:t>
      </w:r>
      <w:r w:rsidR="002A633A">
        <w:rPr>
          <w:rFonts w:hint="eastAsia"/>
          <w:noProof/>
          <w:kern w:val="0"/>
          <w:szCs w:val="21"/>
        </w:rPr>
        <w:t>施加试验力时</w:t>
      </w:r>
      <w:r w:rsidR="009A40EC" w:rsidRPr="00B2212A">
        <w:rPr>
          <w:noProof/>
          <w:kern w:val="0"/>
          <w:szCs w:val="21"/>
        </w:rPr>
        <w:t>，</w:t>
      </w:r>
      <w:r w:rsidRPr="00B2212A">
        <w:rPr>
          <w:rFonts w:hint="eastAsia"/>
          <w:noProof/>
          <w:kern w:val="0"/>
          <w:szCs w:val="21"/>
        </w:rPr>
        <w:t>样品有效长度范围内的外径测量值</w:t>
      </w:r>
      <w:r w:rsidR="009A40EC" w:rsidRPr="00B2212A">
        <w:rPr>
          <w:noProof/>
          <w:kern w:val="0"/>
          <w:szCs w:val="21"/>
        </w:rPr>
        <w:t>。</w:t>
      </w:r>
    </w:p>
    <w:p w:rsidR="009A40EC" w:rsidRPr="00B2212A" w:rsidRDefault="009A40EC" w:rsidP="009A40EC">
      <w:pPr>
        <w:pStyle w:val="affb"/>
        <w:numPr>
          <w:ilvl w:val="1"/>
          <w:numId w:val="45"/>
        </w:numPr>
        <w:spacing w:beforeLines="50" w:before="156" w:afterLines="50" w:after="156"/>
        <w:ind w:firstLineChars="0"/>
        <w:rPr>
          <w:noProof/>
          <w:kern w:val="0"/>
          <w:szCs w:val="21"/>
        </w:rPr>
      </w:pPr>
    </w:p>
    <w:p w:rsidR="006A3E27" w:rsidRPr="00B2212A" w:rsidRDefault="00EB1980" w:rsidP="006A3E27">
      <w:pPr>
        <w:ind w:firstLineChars="200" w:firstLine="420"/>
        <w:rPr>
          <w:rFonts w:ascii="黑体" w:eastAsia="黑体" w:hAnsi="黑体"/>
          <w:noProof/>
          <w:kern w:val="0"/>
          <w:szCs w:val="21"/>
        </w:rPr>
      </w:pPr>
      <w:r w:rsidRPr="00B2212A">
        <w:rPr>
          <w:rFonts w:ascii="黑体" w:eastAsia="黑体" w:hAnsi="黑体" w:hint="eastAsia"/>
          <w:noProof/>
          <w:kern w:val="0"/>
          <w:szCs w:val="21"/>
        </w:rPr>
        <w:t>非弹性形变</w:t>
      </w:r>
      <w:r w:rsidR="006A3E27" w:rsidRPr="00B2212A">
        <w:rPr>
          <w:rFonts w:ascii="黑体" w:eastAsia="黑体" w:hAnsi="黑体" w:hint="eastAsia"/>
          <w:noProof/>
          <w:kern w:val="0"/>
          <w:szCs w:val="21"/>
        </w:rPr>
        <w:t xml:space="preserve">试验结束参考外径  </w:t>
      </w:r>
      <w:r w:rsidR="00881865" w:rsidRPr="00B2212A">
        <w:rPr>
          <w:rFonts w:ascii="黑体" w:eastAsia="黑体" w:hAnsi="黑体"/>
          <w:noProof/>
          <w:kern w:val="0"/>
          <w:szCs w:val="21"/>
        </w:rPr>
        <w:t xml:space="preserve">inelastic deformation </w:t>
      </w:r>
      <w:r w:rsidR="006A3E27" w:rsidRPr="00B2212A">
        <w:rPr>
          <w:rFonts w:ascii="黑体" w:eastAsia="黑体" w:hAnsi="黑体"/>
          <w:noProof/>
          <w:kern w:val="0"/>
          <w:szCs w:val="21"/>
        </w:rPr>
        <w:t>test end reference diameter</w:t>
      </w:r>
    </w:p>
    <w:p w:rsidR="006A3E27" w:rsidRPr="00B2212A" w:rsidRDefault="006A3E27" w:rsidP="006A3E27">
      <w:pPr>
        <w:ind w:firstLineChars="200" w:firstLine="420"/>
        <w:rPr>
          <w:rFonts w:eastAsia="黑体"/>
          <w:noProof/>
          <w:kern w:val="0"/>
          <w:szCs w:val="21"/>
        </w:rPr>
      </w:pPr>
      <w:r w:rsidRPr="00B2212A">
        <w:rPr>
          <w:rFonts w:eastAsia="黑体"/>
          <w:i/>
          <w:noProof/>
          <w:kern w:val="0"/>
          <w:szCs w:val="21"/>
        </w:rPr>
        <w:t>D</w:t>
      </w:r>
      <w:r w:rsidR="007F17DC" w:rsidRPr="00B2212A">
        <w:rPr>
          <w:rFonts w:eastAsia="黑体"/>
          <w:noProof/>
          <w:kern w:val="0"/>
          <w:szCs w:val="21"/>
          <w:vertAlign w:val="subscript"/>
        </w:rPr>
        <w:t>e</w:t>
      </w:r>
      <w:r w:rsidR="001B4630" w:rsidRPr="00B2212A">
        <w:rPr>
          <w:rFonts w:eastAsia="黑体"/>
          <w:noProof/>
          <w:kern w:val="0"/>
          <w:szCs w:val="21"/>
          <w:vertAlign w:val="subscript"/>
        </w:rPr>
        <w:t>i</w:t>
      </w:r>
    </w:p>
    <w:p w:rsidR="006A3E27" w:rsidRPr="00B2212A" w:rsidRDefault="00ED441E" w:rsidP="006A3E27">
      <w:pPr>
        <w:ind w:firstLineChars="200" w:firstLine="420"/>
        <w:rPr>
          <w:noProof/>
          <w:kern w:val="0"/>
          <w:szCs w:val="21"/>
        </w:rPr>
      </w:pPr>
      <w:r w:rsidRPr="00B2212A">
        <w:rPr>
          <w:rFonts w:hint="eastAsia"/>
          <w:noProof/>
          <w:kern w:val="0"/>
          <w:szCs w:val="21"/>
        </w:rPr>
        <w:t>试验</w:t>
      </w:r>
      <w:r w:rsidR="0060205B" w:rsidRPr="00B2212A">
        <w:rPr>
          <w:rFonts w:hint="eastAsia"/>
          <w:noProof/>
          <w:kern w:val="0"/>
          <w:szCs w:val="21"/>
        </w:rPr>
        <w:t>降至室温</w:t>
      </w:r>
      <w:r w:rsidR="002A633A">
        <w:rPr>
          <w:rFonts w:hint="eastAsia"/>
          <w:noProof/>
          <w:kern w:val="0"/>
          <w:szCs w:val="21"/>
        </w:rPr>
        <w:t>时</w:t>
      </w:r>
      <w:r w:rsidR="000B6DFE" w:rsidRPr="00B2212A">
        <w:rPr>
          <w:rFonts w:hint="eastAsia"/>
          <w:noProof/>
          <w:kern w:val="0"/>
          <w:szCs w:val="21"/>
        </w:rPr>
        <w:t>，</w:t>
      </w:r>
      <w:r w:rsidR="002A633A">
        <w:rPr>
          <w:rFonts w:hint="eastAsia"/>
          <w:noProof/>
          <w:kern w:val="0"/>
          <w:szCs w:val="21"/>
        </w:rPr>
        <w:t>施加试验力时</w:t>
      </w:r>
      <w:r w:rsidR="006A3E27" w:rsidRPr="00B2212A">
        <w:rPr>
          <w:noProof/>
          <w:kern w:val="0"/>
          <w:szCs w:val="21"/>
        </w:rPr>
        <w:t>，</w:t>
      </w:r>
      <w:r w:rsidRPr="00B2212A">
        <w:rPr>
          <w:rFonts w:hint="eastAsia"/>
          <w:noProof/>
          <w:kern w:val="0"/>
          <w:szCs w:val="21"/>
        </w:rPr>
        <w:t>样品有效长度范围内的外径测量值</w:t>
      </w:r>
      <w:r w:rsidR="006A3E27" w:rsidRPr="00B2212A">
        <w:rPr>
          <w:noProof/>
          <w:kern w:val="0"/>
          <w:szCs w:val="21"/>
        </w:rPr>
        <w:t>。</w:t>
      </w:r>
    </w:p>
    <w:p w:rsidR="00DD5E79" w:rsidRPr="00B2212A" w:rsidRDefault="00DD5E79" w:rsidP="00FB6115">
      <w:pPr>
        <w:pStyle w:val="affb"/>
        <w:numPr>
          <w:ilvl w:val="1"/>
          <w:numId w:val="45"/>
        </w:numPr>
        <w:spacing w:beforeLines="50" w:before="156" w:afterLines="50" w:after="156"/>
        <w:ind w:firstLineChars="0"/>
        <w:rPr>
          <w:noProof/>
          <w:kern w:val="0"/>
          <w:szCs w:val="21"/>
        </w:rPr>
      </w:pPr>
    </w:p>
    <w:p w:rsidR="00AA06BE" w:rsidRPr="00B2212A" w:rsidRDefault="00484FA3" w:rsidP="006A590C">
      <w:pPr>
        <w:ind w:firstLineChars="200" w:firstLine="420"/>
        <w:rPr>
          <w:rFonts w:ascii="黑体" w:eastAsia="黑体" w:hAnsi="黑体"/>
          <w:noProof/>
          <w:kern w:val="0"/>
          <w:szCs w:val="21"/>
        </w:rPr>
      </w:pPr>
      <w:r w:rsidRPr="00B2212A">
        <w:rPr>
          <w:rFonts w:ascii="黑体" w:eastAsia="黑体" w:hAnsi="黑体" w:hint="eastAsia"/>
          <w:noProof/>
          <w:kern w:val="0"/>
          <w:szCs w:val="21"/>
        </w:rPr>
        <w:t>参考应力</w:t>
      </w:r>
      <w:r w:rsidR="00713608" w:rsidRPr="00B2212A">
        <w:rPr>
          <w:rFonts w:ascii="黑体" w:eastAsia="黑体" w:hAnsi="黑体" w:hint="eastAsia"/>
          <w:noProof/>
          <w:kern w:val="0"/>
          <w:szCs w:val="21"/>
        </w:rPr>
        <w:t xml:space="preserve">  </w:t>
      </w:r>
      <w:r w:rsidR="00C842FE" w:rsidRPr="00B2212A">
        <w:rPr>
          <w:rFonts w:ascii="黑体" w:eastAsia="黑体" w:hAnsi="黑体"/>
          <w:noProof/>
          <w:kern w:val="0"/>
          <w:szCs w:val="21"/>
        </w:rPr>
        <w:t>reference stress</w:t>
      </w:r>
    </w:p>
    <w:p w:rsidR="00751F83" w:rsidRPr="00B2212A" w:rsidRDefault="00FE2EA5" w:rsidP="006A590C">
      <w:pPr>
        <w:ind w:firstLineChars="200" w:firstLine="420"/>
        <w:rPr>
          <w:rFonts w:eastAsia="黑体"/>
          <w:i/>
          <w:noProof/>
          <w:kern w:val="0"/>
          <w:szCs w:val="21"/>
        </w:rPr>
      </w:pPr>
      <w:r w:rsidRPr="00B2212A">
        <w:rPr>
          <w:rFonts w:eastAsia="黑体"/>
          <w:i/>
          <w:noProof/>
          <w:kern w:val="0"/>
          <w:szCs w:val="21"/>
        </w:rPr>
        <w:t>σ</w:t>
      </w:r>
    </w:p>
    <w:p w:rsidR="000C4A22" w:rsidRPr="00B2212A" w:rsidRDefault="000C4A22" w:rsidP="006A590C">
      <w:pPr>
        <w:ind w:firstLineChars="200" w:firstLine="420"/>
        <w:rPr>
          <w:noProof/>
          <w:kern w:val="0"/>
          <w:szCs w:val="21"/>
        </w:rPr>
      </w:pPr>
      <w:r w:rsidRPr="00B2212A">
        <w:rPr>
          <w:rFonts w:hint="eastAsia"/>
          <w:noProof/>
          <w:kern w:val="0"/>
          <w:szCs w:val="21"/>
        </w:rPr>
        <w:t>在</w:t>
      </w:r>
      <w:r w:rsidR="00DC727B" w:rsidRPr="00B2212A">
        <w:rPr>
          <w:rFonts w:hint="eastAsia"/>
          <w:noProof/>
          <w:kern w:val="0"/>
          <w:szCs w:val="21"/>
        </w:rPr>
        <w:t>样品内部</w:t>
      </w:r>
      <w:r w:rsidRPr="00B2212A">
        <w:rPr>
          <w:rFonts w:hint="eastAsia"/>
          <w:noProof/>
          <w:kern w:val="0"/>
          <w:szCs w:val="21"/>
        </w:rPr>
        <w:t>单位</w:t>
      </w:r>
      <w:r w:rsidR="00DC727B" w:rsidRPr="00B2212A">
        <w:rPr>
          <w:rFonts w:hint="eastAsia"/>
          <w:noProof/>
          <w:kern w:val="0"/>
          <w:szCs w:val="21"/>
        </w:rPr>
        <w:t>横截面</w:t>
      </w:r>
      <w:r w:rsidRPr="00B2212A">
        <w:rPr>
          <w:rFonts w:hint="eastAsia"/>
          <w:noProof/>
          <w:kern w:val="0"/>
          <w:szCs w:val="21"/>
        </w:rPr>
        <w:t>内，施加在管材内部</w:t>
      </w:r>
      <w:r w:rsidR="00F17853" w:rsidRPr="00B2212A">
        <w:rPr>
          <w:rFonts w:hint="eastAsia"/>
          <w:noProof/>
          <w:kern w:val="0"/>
          <w:szCs w:val="21"/>
        </w:rPr>
        <w:t>的</w:t>
      </w:r>
      <w:r w:rsidR="00D52402" w:rsidRPr="00B2212A">
        <w:rPr>
          <w:rFonts w:hint="eastAsia"/>
          <w:noProof/>
          <w:kern w:val="0"/>
          <w:szCs w:val="21"/>
        </w:rPr>
        <w:t>试验力</w:t>
      </w:r>
      <w:r w:rsidR="00F17853" w:rsidRPr="00B2212A">
        <w:rPr>
          <w:noProof/>
          <w:kern w:val="0"/>
          <w:szCs w:val="21"/>
        </w:rPr>
        <w:t>与</w:t>
      </w:r>
      <w:r w:rsidR="00F17853" w:rsidRPr="00B2212A">
        <w:rPr>
          <w:rFonts w:hint="eastAsia"/>
          <w:noProof/>
          <w:kern w:val="0"/>
          <w:szCs w:val="21"/>
        </w:rPr>
        <w:t>样品</w:t>
      </w:r>
      <w:r w:rsidR="00F362D3" w:rsidRPr="00B2212A">
        <w:rPr>
          <w:rFonts w:hint="eastAsia"/>
          <w:noProof/>
          <w:kern w:val="0"/>
          <w:szCs w:val="21"/>
        </w:rPr>
        <w:t>管壁</w:t>
      </w:r>
      <w:r w:rsidR="00F17853" w:rsidRPr="00B2212A">
        <w:rPr>
          <w:rFonts w:hint="eastAsia"/>
          <w:noProof/>
          <w:kern w:val="0"/>
          <w:szCs w:val="21"/>
        </w:rPr>
        <w:t>横截面积之比</w:t>
      </w:r>
      <w:r w:rsidR="00CE6241" w:rsidRPr="00B2212A">
        <w:rPr>
          <w:rFonts w:hint="eastAsia"/>
          <w:noProof/>
          <w:kern w:val="0"/>
          <w:szCs w:val="21"/>
        </w:rPr>
        <w:t>。</w:t>
      </w:r>
      <w:r w:rsidR="00027587" w:rsidRPr="00B2212A">
        <w:rPr>
          <w:rFonts w:hint="eastAsia"/>
          <w:noProof/>
          <w:kern w:val="0"/>
          <w:szCs w:val="21"/>
        </w:rPr>
        <w:t>规定</w:t>
      </w:r>
      <w:r w:rsidR="007426E6" w:rsidRPr="00B2212A">
        <w:rPr>
          <w:noProof/>
          <w:kern w:val="0"/>
          <w:szCs w:val="21"/>
        </w:rPr>
        <w:t>单位</w:t>
      </w:r>
      <w:r w:rsidR="007426E6" w:rsidRPr="00B2212A">
        <w:rPr>
          <w:rFonts w:hint="eastAsia"/>
          <w:noProof/>
          <w:kern w:val="0"/>
          <w:szCs w:val="21"/>
        </w:rPr>
        <w:t>横截面的周长为</w:t>
      </w:r>
      <w:r w:rsidR="00BB1F85" w:rsidRPr="00B2212A">
        <w:rPr>
          <w:rFonts w:hint="eastAsia"/>
          <w:noProof/>
          <w:kern w:val="0"/>
          <w:szCs w:val="21"/>
        </w:rPr>
        <w:t>原始参考管壁</w:t>
      </w:r>
      <w:r w:rsidR="00E12016" w:rsidRPr="00B2212A">
        <w:rPr>
          <w:rFonts w:hint="eastAsia"/>
          <w:noProof/>
          <w:kern w:val="0"/>
          <w:szCs w:val="21"/>
        </w:rPr>
        <w:t>中径</w:t>
      </w:r>
      <w:r w:rsidR="00BB1F85" w:rsidRPr="00B2212A">
        <w:rPr>
          <w:rFonts w:hint="eastAsia"/>
          <w:noProof/>
          <w:kern w:val="0"/>
          <w:szCs w:val="21"/>
        </w:rPr>
        <w:t>的周长。</w:t>
      </w:r>
    </w:p>
    <w:p w:rsidR="00C12371" w:rsidRPr="00B2212A" w:rsidRDefault="00C12371" w:rsidP="00FB6115">
      <w:pPr>
        <w:pStyle w:val="affb"/>
        <w:numPr>
          <w:ilvl w:val="1"/>
          <w:numId w:val="45"/>
        </w:numPr>
        <w:spacing w:beforeLines="50" w:before="156" w:afterLines="50" w:after="156"/>
        <w:ind w:firstLineChars="0"/>
        <w:rPr>
          <w:noProof/>
          <w:kern w:val="0"/>
          <w:szCs w:val="21"/>
        </w:rPr>
      </w:pPr>
    </w:p>
    <w:p w:rsidR="001B6717" w:rsidRPr="00B2212A" w:rsidRDefault="00A13B6F" w:rsidP="006A590C">
      <w:pPr>
        <w:ind w:firstLineChars="200" w:firstLine="420"/>
        <w:rPr>
          <w:rFonts w:ascii="黑体" w:eastAsia="黑体" w:hAnsi="黑体"/>
          <w:noProof/>
          <w:kern w:val="0"/>
          <w:szCs w:val="21"/>
        </w:rPr>
      </w:pPr>
      <w:r w:rsidRPr="00B2212A">
        <w:rPr>
          <w:rFonts w:ascii="黑体" w:eastAsia="黑体" w:hAnsi="黑体" w:hint="eastAsia"/>
          <w:noProof/>
          <w:kern w:val="0"/>
          <w:szCs w:val="21"/>
        </w:rPr>
        <w:t>试验压强</w:t>
      </w:r>
      <w:r w:rsidR="00516358" w:rsidRPr="00B2212A">
        <w:rPr>
          <w:rFonts w:ascii="黑体" w:eastAsia="黑体" w:hAnsi="黑体" w:hint="eastAsia"/>
          <w:noProof/>
          <w:kern w:val="0"/>
          <w:szCs w:val="21"/>
        </w:rPr>
        <w:t xml:space="preserve"> </w:t>
      </w:r>
      <w:r w:rsidR="00DF2537" w:rsidRPr="00B2212A">
        <w:rPr>
          <w:rFonts w:ascii="黑体" w:eastAsia="黑体" w:hAnsi="黑体" w:hint="eastAsia"/>
          <w:noProof/>
          <w:kern w:val="0"/>
          <w:szCs w:val="21"/>
        </w:rPr>
        <w:t xml:space="preserve"> test pressure</w:t>
      </w:r>
    </w:p>
    <w:p w:rsidR="004A3584" w:rsidRPr="00B2212A" w:rsidRDefault="004A3584" w:rsidP="006A590C">
      <w:pPr>
        <w:ind w:firstLineChars="200" w:firstLine="420"/>
        <w:rPr>
          <w:rFonts w:eastAsia="黑体"/>
          <w:i/>
          <w:noProof/>
          <w:kern w:val="0"/>
          <w:szCs w:val="21"/>
        </w:rPr>
      </w:pPr>
      <w:r w:rsidRPr="00B2212A">
        <w:rPr>
          <w:rFonts w:eastAsia="黑体" w:hint="eastAsia"/>
          <w:i/>
          <w:noProof/>
          <w:kern w:val="0"/>
          <w:szCs w:val="21"/>
        </w:rPr>
        <w:t>P</w:t>
      </w:r>
    </w:p>
    <w:p w:rsidR="00751F83" w:rsidRPr="00B2212A" w:rsidRDefault="0060205B" w:rsidP="00A3284C">
      <w:pPr>
        <w:ind w:firstLineChars="200" w:firstLine="420"/>
        <w:rPr>
          <w:noProof/>
          <w:kern w:val="0"/>
          <w:szCs w:val="21"/>
        </w:rPr>
      </w:pPr>
      <w:r w:rsidRPr="00B2212A">
        <w:rPr>
          <w:rFonts w:hint="eastAsia"/>
          <w:noProof/>
          <w:kern w:val="0"/>
          <w:szCs w:val="21"/>
        </w:rPr>
        <w:t>试验期间</w:t>
      </w:r>
      <w:r w:rsidRPr="00B2212A">
        <w:rPr>
          <w:rFonts w:hint="eastAsia"/>
        </w:rPr>
        <w:t>，施加于样品内的流体压强。</w:t>
      </w:r>
    </w:p>
    <w:p w:rsidR="00A3284C" w:rsidRPr="00B2212A" w:rsidRDefault="00A3284C" w:rsidP="00A3284C">
      <w:pPr>
        <w:pStyle w:val="affb"/>
        <w:numPr>
          <w:ilvl w:val="1"/>
          <w:numId w:val="44"/>
        </w:numPr>
        <w:tabs>
          <w:tab w:val="clear" w:pos="851"/>
          <w:tab w:val="num" w:pos="567"/>
        </w:tabs>
        <w:spacing w:beforeLines="50" w:before="156" w:afterLines="50" w:after="156"/>
        <w:ind w:firstLineChars="0"/>
        <w:rPr>
          <w:noProof/>
          <w:kern w:val="0"/>
          <w:szCs w:val="21"/>
        </w:rPr>
      </w:pPr>
    </w:p>
    <w:p w:rsidR="001B6717" w:rsidRPr="00B2212A" w:rsidRDefault="00613D12" w:rsidP="006A590C">
      <w:pPr>
        <w:ind w:firstLineChars="200" w:firstLine="420"/>
        <w:rPr>
          <w:rFonts w:ascii="黑体" w:eastAsia="黑体" w:hAnsi="黑体"/>
          <w:noProof/>
          <w:kern w:val="0"/>
          <w:szCs w:val="21"/>
        </w:rPr>
      </w:pPr>
      <w:r w:rsidRPr="00B2212A">
        <w:rPr>
          <w:rFonts w:ascii="黑体" w:eastAsia="黑体" w:hAnsi="黑体" w:hint="eastAsia"/>
          <w:noProof/>
          <w:kern w:val="0"/>
          <w:szCs w:val="21"/>
        </w:rPr>
        <w:t>外径延伸</w:t>
      </w:r>
      <w:r w:rsidR="00516358" w:rsidRPr="00B2212A">
        <w:rPr>
          <w:rFonts w:ascii="黑体" w:eastAsia="黑体" w:hAnsi="黑体" w:hint="eastAsia"/>
          <w:noProof/>
          <w:kern w:val="0"/>
          <w:szCs w:val="21"/>
        </w:rPr>
        <w:t xml:space="preserve">  </w:t>
      </w:r>
      <w:r w:rsidR="00A33A18" w:rsidRPr="00B2212A">
        <w:rPr>
          <w:rFonts w:ascii="黑体" w:eastAsia="黑体" w:hAnsi="黑体"/>
          <w:noProof/>
          <w:kern w:val="0"/>
          <w:szCs w:val="21"/>
        </w:rPr>
        <w:t>diameter</w:t>
      </w:r>
      <w:r w:rsidR="00A33A18" w:rsidRPr="00B2212A">
        <w:rPr>
          <w:rFonts w:ascii="黑体" w:eastAsia="黑体" w:hAnsi="黑体" w:hint="eastAsia"/>
          <w:noProof/>
          <w:kern w:val="0"/>
          <w:szCs w:val="21"/>
        </w:rPr>
        <w:t xml:space="preserve"> </w:t>
      </w:r>
      <w:r w:rsidR="00516358" w:rsidRPr="00B2212A">
        <w:rPr>
          <w:rFonts w:ascii="黑体" w:eastAsia="黑体" w:hAnsi="黑体" w:hint="eastAsia"/>
          <w:noProof/>
          <w:kern w:val="0"/>
          <w:szCs w:val="21"/>
        </w:rPr>
        <w:t>elongation</w:t>
      </w:r>
    </w:p>
    <w:p w:rsidR="002468F2" w:rsidRPr="00B2212A" w:rsidRDefault="00DF5CE8" w:rsidP="006A590C">
      <w:pPr>
        <w:ind w:firstLineChars="200" w:firstLine="420"/>
        <w:rPr>
          <w:rFonts w:eastAsia="黑体"/>
          <w:noProof/>
          <w:kern w:val="0"/>
          <w:szCs w:val="21"/>
          <w:vertAlign w:val="subscript"/>
        </w:rPr>
      </w:pPr>
      <w:r w:rsidRPr="00B2212A">
        <w:rPr>
          <w:rFonts w:eastAsia="黑体"/>
          <w:noProof/>
          <w:kern w:val="0"/>
          <w:szCs w:val="21"/>
        </w:rPr>
        <w:t>Δ</w:t>
      </w:r>
      <w:r w:rsidRPr="00B2212A">
        <w:rPr>
          <w:rFonts w:eastAsia="黑体"/>
          <w:i/>
          <w:noProof/>
          <w:kern w:val="0"/>
          <w:szCs w:val="21"/>
        </w:rPr>
        <w:t>D</w:t>
      </w:r>
    </w:p>
    <w:p w:rsidR="00A245B3" w:rsidRPr="00B2212A" w:rsidRDefault="00C54DC2" w:rsidP="006A590C">
      <w:pPr>
        <w:ind w:firstLineChars="200" w:firstLine="420"/>
        <w:rPr>
          <w:noProof/>
          <w:kern w:val="0"/>
          <w:szCs w:val="21"/>
        </w:rPr>
      </w:pPr>
      <w:r>
        <w:rPr>
          <w:rFonts w:hint="eastAsia"/>
          <w:noProof/>
          <w:kern w:val="0"/>
          <w:szCs w:val="21"/>
        </w:rPr>
        <w:t>试验温度下，</w:t>
      </w:r>
      <w:r w:rsidR="002A633A">
        <w:rPr>
          <w:rFonts w:hint="eastAsia"/>
          <w:noProof/>
          <w:kern w:val="0"/>
          <w:szCs w:val="21"/>
        </w:rPr>
        <w:t>施加试验力时</w:t>
      </w:r>
      <w:r>
        <w:rPr>
          <w:rFonts w:hint="eastAsia"/>
          <w:noProof/>
          <w:kern w:val="0"/>
          <w:szCs w:val="21"/>
        </w:rPr>
        <w:t>，</w:t>
      </w:r>
      <w:r w:rsidR="00A3284C" w:rsidRPr="00B2212A">
        <w:rPr>
          <w:rFonts w:hint="eastAsia"/>
          <w:noProof/>
          <w:kern w:val="0"/>
          <w:szCs w:val="21"/>
        </w:rPr>
        <w:t>试验期间任一时刻</w:t>
      </w:r>
      <w:r w:rsidR="00A3284C" w:rsidRPr="00B2212A">
        <w:rPr>
          <w:noProof/>
          <w:kern w:val="0"/>
          <w:szCs w:val="21"/>
        </w:rPr>
        <w:t>，</w:t>
      </w:r>
      <w:r w:rsidR="00A3284C" w:rsidRPr="00B2212A">
        <w:rPr>
          <w:rFonts w:hint="eastAsia"/>
          <w:noProof/>
          <w:kern w:val="0"/>
          <w:szCs w:val="21"/>
        </w:rPr>
        <w:t>形变参考外径</w:t>
      </w:r>
      <w:r w:rsidR="00A3284C" w:rsidRPr="00B2212A">
        <w:rPr>
          <w:rFonts w:eastAsia="黑体"/>
          <w:i/>
          <w:noProof/>
          <w:kern w:val="0"/>
          <w:szCs w:val="21"/>
        </w:rPr>
        <w:t>D</w:t>
      </w:r>
      <w:r w:rsidR="00A3284C" w:rsidRPr="00B2212A">
        <w:rPr>
          <w:rFonts w:eastAsia="黑体"/>
          <w:noProof/>
          <w:kern w:val="0"/>
          <w:szCs w:val="21"/>
          <w:vertAlign w:val="subscript"/>
        </w:rPr>
        <w:t>d</w:t>
      </w:r>
      <w:r w:rsidR="00A3284C" w:rsidRPr="00B2212A">
        <w:rPr>
          <w:rFonts w:ascii="宋体" w:hAnsi="宋体" w:hint="eastAsia"/>
          <w:noProof/>
          <w:kern w:val="0"/>
          <w:szCs w:val="21"/>
        </w:rPr>
        <w:t>相</w:t>
      </w:r>
      <w:r w:rsidR="00A3284C" w:rsidRPr="00B2212A">
        <w:rPr>
          <w:rFonts w:hint="eastAsia"/>
          <w:noProof/>
          <w:kern w:val="0"/>
          <w:szCs w:val="21"/>
        </w:rPr>
        <w:t>对于试验起始参考外径</w:t>
      </w:r>
      <w:r w:rsidR="00A3284C" w:rsidRPr="00B2212A">
        <w:rPr>
          <w:rFonts w:eastAsia="黑体"/>
          <w:i/>
          <w:noProof/>
          <w:kern w:val="0"/>
          <w:szCs w:val="21"/>
        </w:rPr>
        <w:t>D</w:t>
      </w:r>
      <w:r w:rsidR="00A3284C" w:rsidRPr="00B2212A">
        <w:rPr>
          <w:rFonts w:eastAsia="黑体"/>
          <w:noProof/>
          <w:kern w:val="0"/>
          <w:szCs w:val="21"/>
          <w:vertAlign w:val="subscript"/>
        </w:rPr>
        <w:t>s</w:t>
      </w:r>
      <w:r w:rsidR="00A3284C" w:rsidRPr="00B2212A">
        <w:rPr>
          <w:rFonts w:hint="eastAsia"/>
          <w:noProof/>
          <w:kern w:val="0"/>
          <w:szCs w:val="21"/>
        </w:rPr>
        <w:t>的增量；</w:t>
      </w:r>
      <w:r w:rsidR="00A3284C" w:rsidRPr="00B2212A">
        <w:rPr>
          <w:noProof/>
          <w:kern w:val="0"/>
          <w:szCs w:val="21"/>
        </w:rPr>
        <w:t>或</w:t>
      </w:r>
      <w:r w:rsidR="00A3284C" w:rsidRPr="00B2212A">
        <w:rPr>
          <w:rFonts w:hint="eastAsia"/>
          <w:noProof/>
          <w:kern w:val="0"/>
          <w:szCs w:val="21"/>
        </w:rPr>
        <w:t>试验结束参考外径</w:t>
      </w:r>
      <w:r w:rsidR="00A3284C" w:rsidRPr="00B2212A">
        <w:rPr>
          <w:rFonts w:eastAsia="黑体"/>
          <w:i/>
          <w:noProof/>
          <w:kern w:val="0"/>
          <w:szCs w:val="21"/>
        </w:rPr>
        <w:t>D</w:t>
      </w:r>
      <w:r w:rsidR="00A3284C" w:rsidRPr="00B2212A">
        <w:rPr>
          <w:rFonts w:eastAsia="黑体"/>
          <w:noProof/>
          <w:kern w:val="0"/>
          <w:szCs w:val="21"/>
          <w:vertAlign w:val="subscript"/>
        </w:rPr>
        <w:t>e</w:t>
      </w:r>
      <w:r w:rsidR="00A3284C" w:rsidRPr="00B2212A">
        <w:rPr>
          <w:rFonts w:ascii="宋体" w:hAnsi="宋体" w:hint="eastAsia"/>
          <w:noProof/>
          <w:kern w:val="0"/>
          <w:szCs w:val="21"/>
        </w:rPr>
        <w:t>相</w:t>
      </w:r>
      <w:r w:rsidR="00A3284C" w:rsidRPr="00B2212A">
        <w:rPr>
          <w:rFonts w:hint="eastAsia"/>
          <w:noProof/>
          <w:kern w:val="0"/>
          <w:szCs w:val="21"/>
        </w:rPr>
        <w:t>对于试验起始参考外径</w:t>
      </w:r>
      <w:r w:rsidR="00A3284C" w:rsidRPr="00B2212A">
        <w:rPr>
          <w:rFonts w:eastAsia="黑体"/>
          <w:i/>
          <w:noProof/>
          <w:kern w:val="0"/>
          <w:szCs w:val="21"/>
        </w:rPr>
        <w:t>D</w:t>
      </w:r>
      <w:r w:rsidR="00A3284C" w:rsidRPr="00B2212A">
        <w:rPr>
          <w:rFonts w:eastAsia="黑体"/>
          <w:noProof/>
          <w:kern w:val="0"/>
          <w:szCs w:val="21"/>
          <w:vertAlign w:val="subscript"/>
        </w:rPr>
        <w:t>s</w:t>
      </w:r>
      <w:r w:rsidR="00A3284C" w:rsidRPr="00B2212A">
        <w:rPr>
          <w:rFonts w:hint="eastAsia"/>
          <w:noProof/>
          <w:kern w:val="0"/>
          <w:szCs w:val="21"/>
        </w:rPr>
        <w:t>的增量</w:t>
      </w:r>
      <w:r w:rsidR="0060205B" w:rsidRPr="00B2212A">
        <w:rPr>
          <w:rFonts w:hint="eastAsia"/>
          <w:noProof/>
          <w:kern w:val="0"/>
          <w:szCs w:val="21"/>
        </w:rPr>
        <w:t>。</w:t>
      </w:r>
    </w:p>
    <w:p w:rsidR="00A54E56" w:rsidRPr="00B2212A" w:rsidRDefault="00A54E56" w:rsidP="00A54E56">
      <w:pPr>
        <w:pStyle w:val="affb"/>
        <w:numPr>
          <w:ilvl w:val="1"/>
          <w:numId w:val="45"/>
        </w:numPr>
        <w:spacing w:beforeLines="50" w:before="156" w:afterLines="50" w:after="156"/>
        <w:ind w:firstLineChars="0"/>
        <w:rPr>
          <w:rFonts w:ascii="黑体" w:eastAsia="黑体" w:hAnsi="黑体"/>
          <w:noProof/>
          <w:kern w:val="0"/>
          <w:szCs w:val="21"/>
        </w:rPr>
      </w:pPr>
    </w:p>
    <w:p w:rsidR="00A54E56" w:rsidRPr="00B2212A" w:rsidRDefault="007F17DC" w:rsidP="00A54E56">
      <w:pPr>
        <w:ind w:firstLineChars="200" w:firstLine="420"/>
        <w:rPr>
          <w:rFonts w:ascii="黑体" w:eastAsia="黑体" w:hAnsi="黑体"/>
          <w:noProof/>
          <w:kern w:val="0"/>
          <w:szCs w:val="21"/>
        </w:rPr>
      </w:pPr>
      <w:r w:rsidRPr="00B2212A">
        <w:rPr>
          <w:rFonts w:ascii="黑体" w:eastAsia="黑体" w:hAnsi="黑体" w:hint="eastAsia"/>
          <w:noProof/>
          <w:kern w:val="0"/>
          <w:szCs w:val="21"/>
        </w:rPr>
        <w:t>非弹性形变</w:t>
      </w:r>
      <w:r w:rsidR="00613D12" w:rsidRPr="00B2212A">
        <w:rPr>
          <w:rFonts w:ascii="黑体" w:eastAsia="黑体" w:hAnsi="黑体" w:hint="eastAsia"/>
          <w:noProof/>
          <w:kern w:val="0"/>
          <w:szCs w:val="21"/>
        </w:rPr>
        <w:t>外径延伸</w:t>
      </w:r>
      <w:r w:rsidR="00A54E56" w:rsidRPr="00B2212A">
        <w:rPr>
          <w:rFonts w:ascii="黑体" w:eastAsia="黑体" w:hAnsi="黑体" w:hint="eastAsia"/>
          <w:noProof/>
          <w:kern w:val="0"/>
          <w:szCs w:val="21"/>
        </w:rPr>
        <w:t xml:space="preserve">  </w:t>
      </w:r>
      <w:r w:rsidR="00881865" w:rsidRPr="00B2212A">
        <w:rPr>
          <w:rFonts w:ascii="黑体" w:eastAsia="黑体" w:hAnsi="黑体"/>
          <w:noProof/>
          <w:kern w:val="0"/>
          <w:szCs w:val="21"/>
        </w:rPr>
        <w:t xml:space="preserve">inelastic deformation </w:t>
      </w:r>
      <w:r w:rsidR="00A33A18" w:rsidRPr="00B2212A">
        <w:rPr>
          <w:rFonts w:ascii="黑体" w:eastAsia="黑体" w:hAnsi="黑体"/>
          <w:noProof/>
          <w:kern w:val="0"/>
          <w:szCs w:val="21"/>
        </w:rPr>
        <w:t>diameter</w:t>
      </w:r>
      <w:r w:rsidR="00A33A18" w:rsidRPr="00B2212A">
        <w:rPr>
          <w:rFonts w:ascii="黑体" w:eastAsia="黑体" w:hAnsi="黑体" w:hint="eastAsia"/>
          <w:noProof/>
          <w:kern w:val="0"/>
          <w:szCs w:val="21"/>
        </w:rPr>
        <w:t xml:space="preserve"> </w:t>
      </w:r>
      <w:r w:rsidR="00A54E56" w:rsidRPr="00B2212A">
        <w:rPr>
          <w:rFonts w:ascii="黑体" w:eastAsia="黑体" w:hAnsi="黑体" w:hint="eastAsia"/>
          <w:noProof/>
          <w:kern w:val="0"/>
          <w:szCs w:val="21"/>
        </w:rPr>
        <w:t>elongation</w:t>
      </w:r>
    </w:p>
    <w:p w:rsidR="00A54E56" w:rsidRPr="00B2212A" w:rsidRDefault="00A54E56" w:rsidP="00A54E56">
      <w:pPr>
        <w:ind w:firstLineChars="200" w:firstLine="420"/>
        <w:rPr>
          <w:rFonts w:eastAsia="黑体"/>
          <w:noProof/>
          <w:kern w:val="0"/>
          <w:szCs w:val="21"/>
          <w:vertAlign w:val="subscript"/>
        </w:rPr>
      </w:pPr>
      <w:r w:rsidRPr="00B2212A">
        <w:rPr>
          <w:rFonts w:eastAsia="黑体"/>
          <w:noProof/>
          <w:kern w:val="0"/>
          <w:szCs w:val="21"/>
        </w:rPr>
        <w:t>Δ</w:t>
      </w:r>
      <w:r w:rsidRPr="00B2212A">
        <w:rPr>
          <w:rFonts w:eastAsia="黑体"/>
          <w:i/>
          <w:noProof/>
          <w:kern w:val="0"/>
          <w:szCs w:val="21"/>
        </w:rPr>
        <w:t>D</w:t>
      </w:r>
      <w:r w:rsidR="001B4630" w:rsidRPr="00B2212A">
        <w:rPr>
          <w:rFonts w:eastAsia="黑体"/>
          <w:noProof/>
          <w:kern w:val="0"/>
          <w:szCs w:val="21"/>
          <w:vertAlign w:val="subscript"/>
        </w:rPr>
        <w:t>i</w:t>
      </w:r>
    </w:p>
    <w:p w:rsidR="00A54E56" w:rsidRPr="00B2212A" w:rsidRDefault="00C54DC2" w:rsidP="00A54E56">
      <w:pPr>
        <w:ind w:firstLineChars="200" w:firstLine="420"/>
        <w:rPr>
          <w:noProof/>
          <w:kern w:val="0"/>
          <w:szCs w:val="21"/>
        </w:rPr>
      </w:pPr>
      <w:r>
        <w:rPr>
          <w:rFonts w:hint="eastAsia"/>
          <w:noProof/>
          <w:kern w:val="0"/>
          <w:szCs w:val="21"/>
        </w:rPr>
        <w:t>室温</w:t>
      </w:r>
      <w:r w:rsidR="00EB1980" w:rsidRPr="00B2212A">
        <w:rPr>
          <w:rFonts w:hint="eastAsia"/>
          <w:noProof/>
          <w:kern w:val="0"/>
          <w:szCs w:val="21"/>
        </w:rPr>
        <w:t>非弹性形变</w:t>
      </w:r>
      <w:r w:rsidR="002F76A3" w:rsidRPr="00B2212A">
        <w:rPr>
          <w:rFonts w:hint="eastAsia"/>
          <w:noProof/>
          <w:kern w:val="0"/>
          <w:szCs w:val="21"/>
        </w:rPr>
        <w:t>下，</w:t>
      </w:r>
      <w:r w:rsidR="00A54E56" w:rsidRPr="00B2212A">
        <w:rPr>
          <w:rFonts w:hint="eastAsia"/>
          <w:noProof/>
          <w:kern w:val="0"/>
          <w:szCs w:val="21"/>
        </w:rPr>
        <w:t>试验结束参考外径</w:t>
      </w:r>
      <w:r w:rsidR="00A54E56" w:rsidRPr="00B2212A">
        <w:rPr>
          <w:rFonts w:eastAsia="黑体"/>
          <w:i/>
          <w:noProof/>
          <w:kern w:val="0"/>
          <w:szCs w:val="21"/>
        </w:rPr>
        <w:t>D</w:t>
      </w:r>
      <w:r w:rsidR="00A54E56" w:rsidRPr="00B2212A">
        <w:rPr>
          <w:rFonts w:eastAsia="黑体"/>
          <w:noProof/>
          <w:kern w:val="0"/>
          <w:szCs w:val="21"/>
          <w:vertAlign w:val="subscript"/>
        </w:rPr>
        <w:t>e</w:t>
      </w:r>
      <w:r w:rsidR="001B4630" w:rsidRPr="00B2212A">
        <w:rPr>
          <w:rFonts w:eastAsia="黑体"/>
          <w:noProof/>
          <w:kern w:val="0"/>
          <w:szCs w:val="21"/>
          <w:vertAlign w:val="subscript"/>
        </w:rPr>
        <w:t>i</w:t>
      </w:r>
      <w:r w:rsidR="00A54E56" w:rsidRPr="00B2212A">
        <w:rPr>
          <w:rFonts w:ascii="宋体" w:hAnsi="宋体" w:hint="eastAsia"/>
          <w:noProof/>
          <w:kern w:val="0"/>
          <w:szCs w:val="21"/>
        </w:rPr>
        <w:t>相</w:t>
      </w:r>
      <w:r w:rsidR="00A54E56" w:rsidRPr="00B2212A">
        <w:rPr>
          <w:rFonts w:hint="eastAsia"/>
          <w:noProof/>
          <w:kern w:val="0"/>
          <w:szCs w:val="21"/>
        </w:rPr>
        <w:t>对于</w:t>
      </w:r>
      <w:r w:rsidR="00826BCB" w:rsidRPr="00B2212A">
        <w:rPr>
          <w:rFonts w:hint="eastAsia"/>
          <w:noProof/>
          <w:kern w:val="0"/>
          <w:szCs w:val="21"/>
        </w:rPr>
        <w:t>非弹性形变试验起始参考外径</w:t>
      </w:r>
      <w:r w:rsidR="00675683" w:rsidRPr="00B2212A">
        <w:rPr>
          <w:rFonts w:eastAsia="黑体"/>
          <w:i/>
          <w:noProof/>
          <w:kern w:val="0"/>
          <w:szCs w:val="21"/>
        </w:rPr>
        <w:t>D</w:t>
      </w:r>
      <w:r w:rsidR="00675683" w:rsidRPr="00B2212A">
        <w:rPr>
          <w:rFonts w:eastAsia="黑体"/>
          <w:noProof/>
          <w:kern w:val="0"/>
          <w:szCs w:val="21"/>
          <w:vertAlign w:val="subscript"/>
        </w:rPr>
        <w:t>s</w:t>
      </w:r>
      <w:r w:rsidR="001B4630" w:rsidRPr="00B2212A">
        <w:rPr>
          <w:rFonts w:eastAsia="黑体"/>
          <w:noProof/>
          <w:kern w:val="0"/>
          <w:szCs w:val="21"/>
          <w:vertAlign w:val="subscript"/>
        </w:rPr>
        <w:t>i</w:t>
      </w:r>
      <w:r w:rsidR="00A54E56" w:rsidRPr="00B2212A">
        <w:rPr>
          <w:rFonts w:hint="eastAsia"/>
          <w:noProof/>
          <w:kern w:val="0"/>
          <w:szCs w:val="21"/>
        </w:rPr>
        <w:t>的增量。</w:t>
      </w:r>
    </w:p>
    <w:p w:rsidR="00476649" w:rsidRPr="00B2212A" w:rsidRDefault="00476649" w:rsidP="00FB6115">
      <w:pPr>
        <w:pStyle w:val="affb"/>
        <w:numPr>
          <w:ilvl w:val="1"/>
          <w:numId w:val="45"/>
        </w:numPr>
        <w:spacing w:beforeLines="50" w:before="156" w:afterLines="50" w:after="156"/>
        <w:ind w:firstLineChars="0"/>
        <w:rPr>
          <w:rFonts w:ascii="黑体" w:eastAsia="黑体" w:hAnsi="黑体"/>
          <w:noProof/>
          <w:kern w:val="0"/>
          <w:szCs w:val="21"/>
        </w:rPr>
      </w:pPr>
    </w:p>
    <w:p w:rsidR="00476649" w:rsidRPr="00B2212A" w:rsidRDefault="00D53B03" w:rsidP="00476649">
      <w:pPr>
        <w:ind w:firstLineChars="200" w:firstLine="420"/>
        <w:rPr>
          <w:rFonts w:ascii="黑体" w:eastAsia="黑体" w:hAnsi="黑体"/>
          <w:noProof/>
          <w:kern w:val="0"/>
          <w:szCs w:val="21"/>
        </w:rPr>
      </w:pPr>
      <w:r w:rsidRPr="00B2212A">
        <w:rPr>
          <w:rFonts w:ascii="黑体" w:eastAsia="黑体" w:hAnsi="黑体" w:hint="eastAsia"/>
          <w:noProof/>
          <w:kern w:val="0"/>
          <w:szCs w:val="21"/>
        </w:rPr>
        <w:lastRenderedPageBreak/>
        <w:t>外径蠕变</w:t>
      </w:r>
      <w:r w:rsidR="00F16435" w:rsidRPr="00B2212A">
        <w:rPr>
          <w:rFonts w:ascii="黑体" w:eastAsia="黑体" w:hAnsi="黑体" w:hint="eastAsia"/>
          <w:noProof/>
          <w:kern w:val="0"/>
          <w:szCs w:val="21"/>
        </w:rPr>
        <w:t>延伸</w:t>
      </w:r>
      <w:r w:rsidRPr="00B2212A">
        <w:rPr>
          <w:rFonts w:ascii="黑体" w:eastAsia="黑体" w:hAnsi="黑体" w:hint="eastAsia"/>
          <w:noProof/>
          <w:kern w:val="0"/>
          <w:szCs w:val="21"/>
        </w:rPr>
        <w:t>率</w:t>
      </w:r>
      <w:r w:rsidR="00516358" w:rsidRPr="00B2212A">
        <w:rPr>
          <w:rFonts w:ascii="黑体" w:eastAsia="黑体" w:hAnsi="黑体" w:hint="eastAsia"/>
          <w:noProof/>
          <w:kern w:val="0"/>
          <w:szCs w:val="21"/>
        </w:rPr>
        <w:t xml:space="preserve">  </w:t>
      </w:r>
      <w:r w:rsidR="009753EA" w:rsidRPr="00B2212A">
        <w:rPr>
          <w:rFonts w:ascii="黑体" w:eastAsia="黑体" w:hAnsi="黑体"/>
          <w:noProof/>
          <w:kern w:val="0"/>
          <w:szCs w:val="21"/>
        </w:rPr>
        <w:t xml:space="preserve">diameter </w:t>
      </w:r>
      <w:r w:rsidR="004C5BC6" w:rsidRPr="00B2212A">
        <w:rPr>
          <w:rFonts w:ascii="黑体" w:eastAsia="黑体" w:hAnsi="黑体"/>
          <w:noProof/>
          <w:kern w:val="0"/>
          <w:szCs w:val="21"/>
        </w:rPr>
        <w:t>percentage creep elongation</w:t>
      </w:r>
    </w:p>
    <w:p w:rsidR="00476649" w:rsidRPr="00B2212A" w:rsidRDefault="00476649" w:rsidP="00476649">
      <w:pPr>
        <w:ind w:firstLineChars="200" w:firstLine="420"/>
        <w:rPr>
          <w:rFonts w:eastAsia="黑体"/>
          <w:noProof/>
          <w:kern w:val="0"/>
          <w:szCs w:val="21"/>
          <w:vertAlign w:val="subscript"/>
        </w:rPr>
      </w:pPr>
      <w:r w:rsidRPr="00B2212A">
        <w:rPr>
          <w:rFonts w:eastAsia="黑体"/>
          <w:i/>
          <w:noProof/>
          <w:kern w:val="0"/>
          <w:szCs w:val="21"/>
        </w:rPr>
        <w:t>A</w:t>
      </w:r>
      <w:r w:rsidR="00822AC9" w:rsidRPr="00B2212A">
        <w:rPr>
          <w:rFonts w:eastAsia="黑体"/>
          <w:noProof/>
          <w:kern w:val="0"/>
          <w:szCs w:val="21"/>
          <w:vertAlign w:val="subscript"/>
        </w:rPr>
        <w:t>f</w:t>
      </w:r>
      <w:r w:rsidRPr="00B2212A">
        <w:rPr>
          <w:rFonts w:eastAsia="黑体"/>
          <w:noProof/>
          <w:kern w:val="0"/>
          <w:szCs w:val="21"/>
          <w:vertAlign w:val="subscript"/>
        </w:rPr>
        <w:t>D</w:t>
      </w:r>
    </w:p>
    <w:p w:rsidR="00476649" w:rsidRPr="008F2530" w:rsidRDefault="00C54DC2" w:rsidP="007F17DC">
      <w:pPr>
        <w:ind w:firstLineChars="200" w:firstLine="420"/>
        <w:rPr>
          <w:rFonts w:eastAsia="黑体"/>
          <w:noProof/>
          <w:kern w:val="0"/>
          <w:szCs w:val="21"/>
          <w:vertAlign w:val="subscript"/>
        </w:rPr>
      </w:pPr>
      <w:r w:rsidRPr="008F2530">
        <w:rPr>
          <w:rFonts w:hint="eastAsia"/>
          <w:noProof/>
          <w:kern w:val="0"/>
          <w:szCs w:val="21"/>
        </w:rPr>
        <w:t>试验温度下，</w:t>
      </w:r>
      <w:r w:rsidR="002A633A" w:rsidRPr="008F2530">
        <w:rPr>
          <w:rFonts w:hint="eastAsia"/>
          <w:noProof/>
          <w:kern w:val="0"/>
          <w:szCs w:val="21"/>
        </w:rPr>
        <w:t>施加试验力时</w:t>
      </w:r>
      <w:r w:rsidRPr="008F2530">
        <w:rPr>
          <w:rFonts w:hint="eastAsia"/>
          <w:noProof/>
          <w:kern w:val="0"/>
          <w:szCs w:val="21"/>
        </w:rPr>
        <w:t>，</w:t>
      </w:r>
      <w:r w:rsidR="00613D12" w:rsidRPr="008F2530">
        <w:rPr>
          <w:rFonts w:hint="eastAsia"/>
          <w:noProof/>
          <w:kern w:val="0"/>
          <w:szCs w:val="21"/>
        </w:rPr>
        <w:t>外径延伸</w:t>
      </w:r>
      <w:r w:rsidR="007F17DC" w:rsidRPr="008F2530">
        <w:rPr>
          <w:rFonts w:eastAsia="黑体"/>
          <w:noProof/>
          <w:kern w:val="0"/>
          <w:szCs w:val="21"/>
        </w:rPr>
        <w:t>Δ</w:t>
      </w:r>
      <w:r w:rsidR="007F17DC" w:rsidRPr="008F2530">
        <w:rPr>
          <w:rFonts w:eastAsia="黑体"/>
          <w:i/>
          <w:noProof/>
          <w:kern w:val="0"/>
          <w:szCs w:val="21"/>
        </w:rPr>
        <w:t>D</w:t>
      </w:r>
      <w:r w:rsidR="00614824" w:rsidRPr="008F2530">
        <w:rPr>
          <w:rFonts w:hint="eastAsia"/>
          <w:noProof/>
          <w:kern w:val="0"/>
          <w:szCs w:val="21"/>
        </w:rPr>
        <w:t>与</w:t>
      </w:r>
      <w:r w:rsidR="00FA6ADF" w:rsidRPr="008F2530">
        <w:rPr>
          <w:rFonts w:hint="eastAsia"/>
          <w:noProof/>
          <w:kern w:val="0"/>
          <w:szCs w:val="21"/>
        </w:rPr>
        <w:t>试验起始参考外径</w:t>
      </w:r>
      <w:r w:rsidR="00C94583" w:rsidRPr="008F2530">
        <w:rPr>
          <w:rFonts w:eastAsia="黑体"/>
          <w:i/>
          <w:noProof/>
          <w:kern w:val="0"/>
          <w:szCs w:val="21"/>
        </w:rPr>
        <w:t>D</w:t>
      </w:r>
      <w:r w:rsidR="00C94583" w:rsidRPr="008F2530">
        <w:rPr>
          <w:rFonts w:eastAsia="黑体"/>
          <w:noProof/>
          <w:kern w:val="0"/>
          <w:szCs w:val="21"/>
          <w:vertAlign w:val="subscript"/>
        </w:rPr>
        <w:t>s</w:t>
      </w:r>
      <w:r w:rsidR="00C94583" w:rsidRPr="008F2530">
        <w:rPr>
          <w:rFonts w:hint="eastAsia"/>
          <w:noProof/>
          <w:kern w:val="0"/>
          <w:szCs w:val="21"/>
        </w:rPr>
        <w:t>之比的百分率</w:t>
      </w:r>
      <w:r w:rsidR="009753EA" w:rsidRPr="008F2530">
        <w:rPr>
          <w:rFonts w:hint="eastAsia"/>
          <w:noProof/>
          <w:kern w:val="0"/>
          <w:szCs w:val="21"/>
        </w:rPr>
        <w:t>。</w:t>
      </w:r>
    </w:p>
    <w:p w:rsidR="00476649" w:rsidRPr="008F2530" w:rsidRDefault="00476649" w:rsidP="00120404">
      <w:pPr>
        <w:ind w:leftChars="200" w:left="780" w:hangingChars="200" w:hanging="360"/>
        <w:rPr>
          <w:noProof/>
          <w:kern w:val="0"/>
          <w:sz w:val="18"/>
          <w:szCs w:val="18"/>
        </w:rPr>
      </w:pPr>
      <w:r w:rsidRPr="008F2530">
        <w:rPr>
          <w:rFonts w:ascii="黑体" w:eastAsia="黑体" w:hAnsi="黑体" w:hint="eastAsia"/>
          <w:noProof/>
          <w:kern w:val="0"/>
          <w:sz w:val="18"/>
          <w:szCs w:val="18"/>
        </w:rPr>
        <w:t>注</w:t>
      </w:r>
      <w:r w:rsidR="00AF7D9E" w:rsidRPr="008F2530">
        <w:rPr>
          <w:rFonts w:ascii="黑体" w:eastAsia="黑体" w:hAnsi="黑体" w:hint="eastAsia"/>
          <w:noProof/>
          <w:kern w:val="0"/>
          <w:sz w:val="18"/>
          <w:szCs w:val="18"/>
        </w:rPr>
        <w:t>1</w:t>
      </w:r>
      <w:r w:rsidRPr="008F2530">
        <w:rPr>
          <w:rFonts w:ascii="黑体" w:eastAsia="黑体" w:hAnsi="黑体" w:hint="eastAsia"/>
          <w:noProof/>
          <w:kern w:val="0"/>
          <w:sz w:val="18"/>
          <w:szCs w:val="18"/>
        </w:rPr>
        <w:t>：</w:t>
      </w:r>
      <w:r w:rsidRPr="008F2530">
        <w:rPr>
          <w:rFonts w:hint="eastAsia"/>
          <w:noProof/>
          <w:kern w:val="0"/>
          <w:sz w:val="18"/>
          <w:szCs w:val="18"/>
        </w:rPr>
        <w:t>关于</w:t>
      </w:r>
      <w:r w:rsidR="00613D12" w:rsidRPr="008F2530">
        <w:rPr>
          <w:rFonts w:hint="eastAsia"/>
          <w:noProof/>
          <w:kern w:val="0"/>
          <w:sz w:val="18"/>
          <w:szCs w:val="18"/>
        </w:rPr>
        <w:t>外径延伸</w:t>
      </w:r>
      <w:r w:rsidRPr="008F2530">
        <w:rPr>
          <w:rFonts w:hint="eastAsia"/>
          <w:noProof/>
          <w:kern w:val="0"/>
          <w:sz w:val="18"/>
          <w:szCs w:val="18"/>
        </w:rPr>
        <w:t>的术语，</w:t>
      </w:r>
      <w:r w:rsidRPr="008F2530">
        <w:rPr>
          <w:noProof/>
          <w:kern w:val="0"/>
          <w:sz w:val="18"/>
          <w:szCs w:val="18"/>
        </w:rPr>
        <w:t>可用</w:t>
      </w:r>
      <w:r w:rsidRPr="008F2530">
        <w:rPr>
          <w:rFonts w:hint="eastAsia"/>
          <w:noProof/>
          <w:kern w:val="0"/>
          <w:sz w:val="18"/>
          <w:szCs w:val="18"/>
        </w:rPr>
        <w:t>符</w:t>
      </w:r>
      <w:r w:rsidRPr="008F2530">
        <w:rPr>
          <w:rFonts w:ascii="宋体" w:hAnsi="宋体"/>
          <w:noProof/>
          <w:kern w:val="0"/>
          <w:sz w:val="18"/>
          <w:szCs w:val="18"/>
        </w:rPr>
        <w:t>号“</w:t>
      </w:r>
      <w:r w:rsidRPr="008F2530">
        <w:rPr>
          <w:noProof/>
          <w:kern w:val="0"/>
          <w:sz w:val="18"/>
          <w:szCs w:val="18"/>
        </w:rPr>
        <w:t>ε</w:t>
      </w:r>
      <w:r w:rsidRPr="008F2530">
        <w:rPr>
          <w:rFonts w:ascii="宋体" w:hAnsi="宋体"/>
          <w:noProof/>
          <w:kern w:val="0"/>
          <w:sz w:val="18"/>
          <w:szCs w:val="18"/>
        </w:rPr>
        <w:t>”代替“</w:t>
      </w:r>
      <w:r w:rsidRPr="008F2530">
        <w:rPr>
          <w:i/>
          <w:noProof/>
          <w:kern w:val="0"/>
          <w:sz w:val="18"/>
          <w:szCs w:val="18"/>
        </w:rPr>
        <w:t>A</w:t>
      </w:r>
      <w:r w:rsidRPr="008F2530">
        <w:rPr>
          <w:rFonts w:ascii="宋体" w:hAnsi="宋体"/>
          <w:noProof/>
          <w:kern w:val="0"/>
          <w:sz w:val="18"/>
          <w:szCs w:val="18"/>
        </w:rPr>
        <w:t>”</w:t>
      </w:r>
      <w:r w:rsidRPr="008F2530">
        <w:rPr>
          <w:rFonts w:ascii="宋体" w:hAnsi="宋体" w:hint="eastAsia"/>
          <w:noProof/>
          <w:kern w:val="0"/>
          <w:sz w:val="18"/>
          <w:szCs w:val="18"/>
        </w:rPr>
        <w:t>。</w:t>
      </w:r>
    </w:p>
    <w:p w:rsidR="004C5BC6" w:rsidRPr="008F2530" w:rsidRDefault="004C5BC6" w:rsidP="00120404">
      <w:pPr>
        <w:ind w:leftChars="200" w:left="780" w:hangingChars="200" w:hanging="360"/>
        <w:rPr>
          <w:noProof/>
          <w:kern w:val="0"/>
          <w:sz w:val="18"/>
          <w:szCs w:val="18"/>
        </w:rPr>
      </w:pPr>
      <w:r w:rsidRPr="008F2530">
        <w:rPr>
          <w:rFonts w:ascii="黑体" w:eastAsia="黑体" w:hAnsi="黑体" w:hint="eastAsia"/>
          <w:noProof/>
          <w:kern w:val="0"/>
          <w:sz w:val="18"/>
          <w:szCs w:val="18"/>
        </w:rPr>
        <w:t>注2：</w:t>
      </w:r>
      <w:r w:rsidRPr="008F2530">
        <w:rPr>
          <w:noProof/>
          <w:kern w:val="0"/>
          <w:sz w:val="18"/>
          <w:szCs w:val="18"/>
        </w:rPr>
        <w:t>下标</w:t>
      </w:r>
      <w:r w:rsidRPr="008F2530">
        <w:rPr>
          <w:rFonts w:hint="eastAsia"/>
          <w:noProof/>
          <w:kern w:val="0"/>
          <w:sz w:val="18"/>
          <w:szCs w:val="18"/>
        </w:rPr>
        <w:t>f</w:t>
      </w:r>
      <w:r w:rsidRPr="008F2530">
        <w:rPr>
          <w:rFonts w:hint="eastAsia"/>
          <w:noProof/>
          <w:kern w:val="0"/>
          <w:sz w:val="18"/>
          <w:szCs w:val="18"/>
        </w:rPr>
        <w:t>为法文中蠕变的意思。</w:t>
      </w:r>
    </w:p>
    <w:p w:rsidR="002D0301" w:rsidRPr="008F2530" w:rsidRDefault="002D0301" w:rsidP="002D0301">
      <w:pPr>
        <w:ind w:leftChars="200" w:left="780" w:hangingChars="200" w:hanging="360"/>
        <w:rPr>
          <w:rFonts w:eastAsia="黑体"/>
          <w:noProof/>
          <w:kern w:val="0"/>
          <w:sz w:val="18"/>
          <w:szCs w:val="18"/>
          <w:vertAlign w:val="subscript"/>
        </w:rPr>
      </w:pPr>
      <w:r w:rsidRPr="008F2530">
        <w:rPr>
          <w:rFonts w:ascii="黑体" w:eastAsia="黑体" w:hAnsi="黑体" w:hint="eastAsia"/>
          <w:noProof/>
          <w:kern w:val="0"/>
          <w:sz w:val="18"/>
          <w:szCs w:val="18"/>
        </w:rPr>
        <w:t>注3</w:t>
      </w:r>
      <w:r w:rsidRPr="008F2530">
        <w:rPr>
          <w:rFonts w:hint="eastAsia"/>
          <w:noProof/>
          <w:kern w:val="0"/>
          <w:sz w:val="18"/>
          <w:szCs w:val="18"/>
        </w:rPr>
        <w:t>：</w:t>
      </w:r>
      <w:r w:rsidRPr="008F2530">
        <w:rPr>
          <w:rFonts w:eastAsia="黑体"/>
          <w:i/>
          <w:noProof/>
          <w:kern w:val="0"/>
          <w:sz w:val="18"/>
          <w:szCs w:val="18"/>
        </w:rPr>
        <w:t>A</w:t>
      </w:r>
      <w:r w:rsidRPr="008F2530">
        <w:rPr>
          <w:rFonts w:eastAsia="黑体"/>
          <w:noProof/>
          <w:kern w:val="0"/>
          <w:sz w:val="18"/>
          <w:szCs w:val="18"/>
          <w:vertAlign w:val="subscript"/>
        </w:rPr>
        <w:t>fD25</w:t>
      </w:r>
      <w:r w:rsidRPr="008F2530">
        <w:rPr>
          <w:sz w:val="18"/>
          <w:szCs w:val="18"/>
          <w:shd w:val="clear" w:color="auto" w:fill="FFFFFF"/>
        </w:rPr>
        <w:t>表示</w:t>
      </w:r>
      <w:r w:rsidRPr="008F2530">
        <w:rPr>
          <w:rFonts w:hint="eastAsia"/>
          <w:sz w:val="18"/>
          <w:szCs w:val="18"/>
          <w:shd w:val="clear" w:color="auto" w:fill="FFFFFF"/>
        </w:rPr>
        <w:t>距离样品</w:t>
      </w:r>
      <w:r w:rsidR="00993163" w:rsidRPr="008F2530">
        <w:rPr>
          <w:rFonts w:hint="eastAsia"/>
          <w:sz w:val="18"/>
          <w:szCs w:val="18"/>
          <w:shd w:val="clear" w:color="auto" w:fill="FFFFFF"/>
        </w:rPr>
        <w:t>长度</w:t>
      </w:r>
      <w:r w:rsidR="008F2530" w:rsidRPr="008F2530">
        <w:rPr>
          <w:rFonts w:hint="eastAsia"/>
          <w:sz w:val="18"/>
          <w:szCs w:val="18"/>
          <w:shd w:val="clear" w:color="auto" w:fill="FFFFFF"/>
        </w:rPr>
        <w:t>方向</w:t>
      </w:r>
      <w:r w:rsidR="00993163" w:rsidRPr="008F2530">
        <w:rPr>
          <w:rFonts w:hint="eastAsia"/>
          <w:sz w:val="18"/>
          <w:szCs w:val="18"/>
          <w:shd w:val="clear" w:color="auto" w:fill="FFFFFF"/>
        </w:rPr>
        <w:t>中心</w:t>
      </w:r>
      <w:r w:rsidRPr="008F2530">
        <w:rPr>
          <w:rFonts w:hint="eastAsia"/>
          <w:sz w:val="18"/>
          <w:szCs w:val="18"/>
          <w:shd w:val="clear" w:color="auto" w:fill="FFFFFF"/>
        </w:rPr>
        <w:t>为</w:t>
      </w:r>
      <w:r w:rsidRPr="008F2530">
        <w:rPr>
          <w:sz w:val="18"/>
          <w:szCs w:val="18"/>
          <w:shd w:val="clear" w:color="auto" w:fill="FFFFFF"/>
        </w:rPr>
        <w:t>25mm</w:t>
      </w:r>
      <w:r w:rsidRPr="008F2530">
        <w:rPr>
          <w:sz w:val="18"/>
          <w:szCs w:val="18"/>
          <w:shd w:val="clear" w:color="auto" w:fill="FFFFFF"/>
        </w:rPr>
        <w:t>位置</w:t>
      </w:r>
      <w:r w:rsidRPr="008F2530">
        <w:rPr>
          <w:rFonts w:ascii="Arial" w:hAnsi="Arial" w:cs="Arial" w:hint="eastAsia"/>
          <w:sz w:val="18"/>
          <w:szCs w:val="18"/>
          <w:shd w:val="clear" w:color="auto" w:fill="FFFFFF"/>
        </w:rPr>
        <w:t>的两侧</w:t>
      </w:r>
      <w:r w:rsidRPr="008F2530">
        <w:rPr>
          <w:rFonts w:hint="eastAsia"/>
          <w:sz w:val="18"/>
          <w:szCs w:val="18"/>
          <w:shd w:val="clear" w:color="auto" w:fill="FFFFFF"/>
        </w:rPr>
        <w:t>中任一侧</w:t>
      </w:r>
      <w:r w:rsidRPr="008F2530">
        <w:rPr>
          <w:sz w:val="18"/>
          <w:szCs w:val="18"/>
          <w:shd w:val="clear" w:color="auto" w:fill="FFFFFF"/>
        </w:rPr>
        <w:t>，对应的</w:t>
      </w:r>
      <w:r w:rsidRPr="008F2530">
        <w:rPr>
          <w:rFonts w:hint="eastAsia"/>
          <w:sz w:val="18"/>
          <w:szCs w:val="18"/>
          <w:shd w:val="clear" w:color="auto" w:fill="FFFFFF"/>
        </w:rPr>
        <w:t>外径蠕变延伸率</w:t>
      </w:r>
      <w:r w:rsidRPr="008F2530">
        <w:rPr>
          <w:sz w:val="18"/>
          <w:szCs w:val="18"/>
          <w:shd w:val="clear" w:color="auto" w:fill="FFFFFF"/>
        </w:rPr>
        <w:t>。</w:t>
      </w:r>
    </w:p>
    <w:p w:rsidR="00F639CE" w:rsidRPr="00B2212A" w:rsidRDefault="00F639CE" w:rsidP="00F639CE">
      <w:pPr>
        <w:pStyle w:val="affb"/>
        <w:numPr>
          <w:ilvl w:val="1"/>
          <w:numId w:val="45"/>
        </w:numPr>
        <w:spacing w:beforeLines="50" w:before="156" w:afterLines="50" w:after="156"/>
        <w:ind w:firstLineChars="0"/>
        <w:rPr>
          <w:rFonts w:ascii="黑体" w:eastAsia="黑体" w:hAnsi="黑体"/>
          <w:noProof/>
          <w:kern w:val="0"/>
          <w:szCs w:val="21"/>
          <w:vertAlign w:val="subscript"/>
        </w:rPr>
      </w:pPr>
    </w:p>
    <w:p w:rsidR="00F639CE" w:rsidRPr="00B2212A" w:rsidRDefault="007F17DC" w:rsidP="00F639CE">
      <w:pPr>
        <w:ind w:firstLineChars="200" w:firstLine="420"/>
        <w:rPr>
          <w:rFonts w:ascii="黑体" w:eastAsia="黑体" w:hAnsi="黑体"/>
          <w:noProof/>
          <w:kern w:val="0"/>
          <w:szCs w:val="21"/>
        </w:rPr>
      </w:pPr>
      <w:r w:rsidRPr="00B2212A">
        <w:rPr>
          <w:rFonts w:ascii="黑体" w:eastAsia="黑体" w:hAnsi="黑体" w:hint="eastAsia"/>
          <w:noProof/>
          <w:kern w:val="0"/>
          <w:szCs w:val="21"/>
        </w:rPr>
        <w:t>非弹性形变</w:t>
      </w:r>
      <w:r w:rsidR="00D53B03" w:rsidRPr="00B2212A">
        <w:rPr>
          <w:rFonts w:ascii="黑体" w:eastAsia="黑体" w:hAnsi="黑体" w:hint="eastAsia"/>
          <w:noProof/>
          <w:kern w:val="0"/>
          <w:szCs w:val="21"/>
        </w:rPr>
        <w:t>外径蠕变</w:t>
      </w:r>
      <w:r w:rsidR="00F16435" w:rsidRPr="00B2212A">
        <w:rPr>
          <w:rFonts w:ascii="黑体" w:eastAsia="黑体" w:hAnsi="黑体" w:hint="eastAsia"/>
          <w:noProof/>
          <w:kern w:val="0"/>
          <w:szCs w:val="21"/>
        </w:rPr>
        <w:t>延伸</w:t>
      </w:r>
      <w:r w:rsidR="00D53B03" w:rsidRPr="00B2212A">
        <w:rPr>
          <w:rFonts w:ascii="黑体" w:eastAsia="黑体" w:hAnsi="黑体" w:hint="eastAsia"/>
          <w:noProof/>
          <w:kern w:val="0"/>
          <w:szCs w:val="21"/>
        </w:rPr>
        <w:t>率</w:t>
      </w:r>
      <w:r w:rsidR="00F639CE" w:rsidRPr="00B2212A">
        <w:rPr>
          <w:rFonts w:ascii="黑体" w:eastAsia="黑体" w:hAnsi="黑体" w:hint="eastAsia"/>
          <w:noProof/>
          <w:kern w:val="0"/>
          <w:szCs w:val="21"/>
        </w:rPr>
        <w:t xml:space="preserve">  </w:t>
      </w:r>
      <w:r w:rsidR="00881865" w:rsidRPr="00B2212A">
        <w:rPr>
          <w:rFonts w:ascii="黑体" w:eastAsia="黑体" w:hAnsi="黑体"/>
          <w:noProof/>
          <w:kern w:val="0"/>
          <w:szCs w:val="21"/>
        </w:rPr>
        <w:t xml:space="preserve">inelastic deformation </w:t>
      </w:r>
      <w:r w:rsidR="00F639CE" w:rsidRPr="00B2212A">
        <w:rPr>
          <w:rFonts w:ascii="黑体" w:eastAsia="黑体" w:hAnsi="黑体"/>
          <w:noProof/>
          <w:kern w:val="0"/>
          <w:szCs w:val="21"/>
        </w:rPr>
        <w:t>diameter percentage creep elongation</w:t>
      </w:r>
    </w:p>
    <w:p w:rsidR="00F639CE" w:rsidRPr="00B2212A" w:rsidRDefault="00F639CE" w:rsidP="00F639CE">
      <w:pPr>
        <w:ind w:firstLineChars="200" w:firstLine="420"/>
        <w:rPr>
          <w:rFonts w:eastAsia="黑体"/>
          <w:noProof/>
          <w:kern w:val="0"/>
          <w:szCs w:val="21"/>
          <w:vertAlign w:val="subscript"/>
        </w:rPr>
      </w:pPr>
      <w:r w:rsidRPr="00B2212A">
        <w:rPr>
          <w:rFonts w:eastAsia="黑体"/>
          <w:i/>
          <w:noProof/>
          <w:kern w:val="0"/>
          <w:szCs w:val="21"/>
        </w:rPr>
        <w:t>A</w:t>
      </w:r>
      <w:r w:rsidRPr="00B2212A">
        <w:rPr>
          <w:rFonts w:eastAsia="黑体"/>
          <w:noProof/>
          <w:kern w:val="0"/>
          <w:szCs w:val="21"/>
          <w:vertAlign w:val="subscript"/>
        </w:rPr>
        <w:t>fD</w:t>
      </w:r>
      <w:r w:rsidR="001B4630" w:rsidRPr="00B2212A">
        <w:rPr>
          <w:rFonts w:eastAsia="黑体"/>
          <w:noProof/>
          <w:kern w:val="0"/>
          <w:szCs w:val="21"/>
          <w:vertAlign w:val="subscript"/>
        </w:rPr>
        <w:t>i</w:t>
      </w:r>
    </w:p>
    <w:p w:rsidR="00F639CE" w:rsidRPr="00B2212A" w:rsidRDefault="00C54DC2" w:rsidP="00F639CE">
      <w:pPr>
        <w:ind w:firstLineChars="200" w:firstLine="420"/>
        <w:rPr>
          <w:noProof/>
          <w:kern w:val="0"/>
          <w:szCs w:val="21"/>
        </w:rPr>
      </w:pPr>
      <w:r>
        <w:rPr>
          <w:rFonts w:hint="eastAsia"/>
          <w:noProof/>
          <w:kern w:val="0"/>
          <w:szCs w:val="21"/>
        </w:rPr>
        <w:t>室温下，</w:t>
      </w:r>
      <w:r w:rsidR="007F17DC" w:rsidRPr="00B2212A">
        <w:rPr>
          <w:rFonts w:hint="eastAsia"/>
          <w:noProof/>
          <w:kern w:val="0"/>
          <w:szCs w:val="21"/>
        </w:rPr>
        <w:t>非弹性形变</w:t>
      </w:r>
      <w:r w:rsidR="00613D12" w:rsidRPr="00B2212A">
        <w:rPr>
          <w:rFonts w:hint="eastAsia"/>
          <w:noProof/>
          <w:kern w:val="0"/>
          <w:szCs w:val="21"/>
        </w:rPr>
        <w:t>外径延伸</w:t>
      </w:r>
      <w:r w:rsidR="006A2E1A" w:rsidRPr="00B2212A">
        <w:rPr>
          <w:rFonts w:eastAsia="黑体"/>
          <w:noProof/>
          <w:kern w:val="0"/>
          <w:szCs w:val="21"/>
        </w:rPr>
        <w:t>Δ</w:t>
      </w:r>
      <w:r w:rsidR="006A2E1A" w:rsidRPr="00B2212A">
        <w:rPr>
          <w:rFonts w:eastAsia="黑体"/>
          <w:i/>
          <w:noProof/>
          <w:kern w:val="0"/>
          <w:szCs w:val="21"/>
        </w:rPr>
        <w:t>D</w:t>
      </w:r>
      <w:r w:rsidR="001B4630" w:rsidRPr="00B2212A">
        <w:rPr>
          <w:rFonts w:eastAsia="黑体"/>
          <w:noProof/>
          <w:kern w:val="0"/>
          <w:szCs w:val="21"/>
          <w:vertAlign w:val="subscript"/>
        </w:rPr>
        <w:t>i</w:t>
      </w:r>
      <w:r w:rsidR="00F639CE" w:rsidRPr="00B2212A">
        <w:rPr>
          <w:rFonts w:hint="eastAsia"/>
          <w:noProof/>
          <w:kern w:val="0"/>
          <w:szCs w:val="21"/>
        </w:rPr>
        <w:t>与</w:t>
      </w:r>
      <w:r w:rsidR="00826BCB" w:rsidRPr="00B2212A">
        <w:rPr>
          <w:rFonts w:hint="eastAsia"/>
          <w:noProof/>
          <w:kern w:val="0"/>
          <w:szCs w:val="21"/>
        </w:rPr>
        <w:t>非弹性形变试验起始参考外径</w:t>
      </w:r>
      <w:r w:rsidR="00826BCB" w:rsidRPr="00B2212A">
        <w:rPr>
          <w:rFonts w:eastAsia="黑体"/>
          <w:i/>
          <w:noProof/>
          <w:kern w:val="0"/>
          <w:szCs w:val="21"/>
        </w:rPr>
        <w:t>D</w:t>
      </w:r>
      <w:r w:rsidR="00826BCB" w:rsidRPr="00B2212A">
        <w:rPr>
          <w:rFonts w:eastAsia="黑体"/>
          <w:noProof/>
          <w:kern w:val="0"/>
          <w:szCs w:val="21"/>
          <w:vertAlign w:val="subscript"/>
        </w:rPr>
        <w:t>s</w:t>
      </w:r>
      <w:r w:rsidR="001B4630" w:rsidRPr="00B2212A">
        <w:rPr>
          <w:rFonts w:eastAsia="黑体"/>
          <w:noProof/>
          <w:kern w:val="0"/>
          <w:szCs w:val="21"/>
          <w:vertAlign w:val="subscript"/>
        </w:rPr>
        <w:t>i</w:t>
      </w:r>
      <w:r w:rsidR="00F639CE" w:rsidRPr="00B2212A">
        <w:rPr>
          <w:rFonts w:hint="eastAsia"/>
          <w:noProof/>
          <w:kern w:val="0"/>
          <w:szCs w:val="21"/>
        </w:rPr>
        <w:t>之比的百分率。</w:t>
      </w:r>
    </w:p>
    <w:p w:rsidR="00926151" w:rsidRPr="00B2212A" w:rsidRDefault="00381EEB" w:rsidP="00453A61">
      <w:pPr>
        <w:pStyle w:val="affb"/>
        <w:numPr>
          <w:ilvl w:val="0"/>
          <w:numId w:val="33"/>
        </w:numPr>
        <w:tabs>
          <w:tab w:val="left" w:pos="567"/>
        </w:tabs>
        <w:spacing w:beforeLines="100" w:before="312" w:afterLines="100" w:after="312"/>
        <w:ind w:firstLineChars="0"/>
        <w:rPr>
          <w:rFonts w:ascii="黑体" w:eastAsia="黑体" w:hAnsi="黑体"/>
          <w:szCs w:val="21"/>
        </w:rPr>
      </w:pPr>
      <w:r w:rsidRPr="00B2212A">
        <w:rPr>
          <w:rFonts w:ascii="黑体" w:eastAsia="黑体" w:hAnsi="黑体" w:hint="eastAsia"/>
          <w:szCs w:val="21"/>
        </w:rPr>
        <w:t>原理</w:t>
      </w:r>
    </w:p>
    <w:p w:rsidR="00D4641D" w:rsidRPr="00B2212A" w:rsidRDefault="00D4641D" w:rsidP="00D4641D">
      <w:pPr>
        <w:ind w:firstLineChars="200" w:firstLine="420"/>
        <w:rPr>
          <w:noProof/>
          <w:kern w:val="0"/>
          <w:szCs w:val="21"/>
        </w:rPr>
      </w:pPr>
      <w:r w:rsidRPr="00B2212A">
        <w:rPr>
          <w:rFonts w:hint="eastAsia"/>
          <w:noProof/>
          <w:kern w:val="0"/>
          <w:szCs w:val="21"/>
        </w:rPr>
        <w:t>将密封好的样品一端与增压系统连接，试验环境宜为真空或惰性气氛保护，升温至试验温度</w:t>
      </w:r>
      <w:r w:rsidR="00DD6C94" w:rsidRPr="00B2212A">
        <w:rPr>
          <w:rFonts w:hint="eastAsia"/>
          <w:noProof/>
          <w:kern w:val="0"/>
          <w:szCs w:val="21"/>
        </w:rPr>
        <w:t>后</w:t>
      </w:r>
      <w:r w:rsidRPr="00B2212A">
        <w:rPr>
          <w:rFonts w:hint="eastAsia"/>
          <w:noProof/>
          <w:kern w:val="0"/>
          <w:szCs w:val="21"/>
        </w:rPr>
        <w:t>，在管材内部以惰性气体为介质施加恒定的</w:t>
      </w:r>
      <w:r w:rsidR="00A13B6F" w:rsidRPr="00B2212A">
        <w:rPr>
          <w:rFonts w:hint="eastAsia"/>
          <w:noProof/>
          <w:kern w:val="0"/>
          <w:szCs w:val="21"/>
        </w:rPr>
        <w:t>试验力</w:t>
      </w:r>
      <w:r w:rsidRPr="00B2212A">
        <w:rPr>
          <w:rFonts w:hint="eastAsia"/>
          <w:noProof/>
          <w:kern w:val="0"/>
          <w:szCs w:val="21"/>
        </w:rPr>
        <w:t>，并保持一定时间，测定外径蠕变</w:t>
      </w:r>
      <w:r w:rsidR="00F16435" w:rsidRPr="00B2212A">
        <w:rPr>
          <w:rFonts w:hint="eastAsia"/>
          <w:noProof/>
          <w:kern w:val="0"/>
          <w:szCs w:val="21"/>
        </w:rPr>
        <w:t>延伸</w:t>
      </w:r>
      <w:r w:rsidRPr="00B2212A">
        <w:rPr>
          <w:rFonts w:hint="eastAsia"/>
          <w:noProof/>
          <w:kern w:val="0"/>
          <w:szCs w:val="21"/>
        </w:rPr>
        <w:t>率、</w:t>
      </w:r>
      <w:r w:rsidRPr="00B2212A">
        <w:rPr>
          <w:noProof/>
          <w:kern w:val="0"/>
          <w:szCs w:val="21"/>
        </w:rPr>
        <w:t>蠕变速率</w:t>
      </w:r>
      <w:r w:rsidRPr="00B2212A">
        <w:rPr>
          <w:rFonts w:hint="eastAsia"/>
          <w:noProof/>
          <w:kern w:val="0"/>
          <w:szCs w:val="21"/>
        </w:rPr>
        <w:t>等力学性能。</w:t>
      </w:r>
    </w:p>
    <w:p w:rsidR="00926151" w:rsidRPr="00B2212A" w:rsidRDefault="00BE26FE" w:rsidP="00453A61">
      <w:pPr>
        <w:pStyle w:val="affb"/>
        <w:numPr>
          <w:ilvl w:val="0"/>
          <w:numId w:val="33"/>
        </w:numPr>
        <w:spacing w:beforeLines="100" w:before="312" w:afterLines="100" w:after="312"/>
        <w:ind w:firstLineChars="0"/>
        <w:rPr>
          <w:rFonts w:ascii="黑体" w:eastAsia="黑体" w:hAnsi="黑体"/>
          <w:szCs w:val="21"/>
        </w:rPr>
      </w:pPr>
      <w:r w:rsidRPr="00B2212A">
        <w:rPr>
          <w:rFonts w:ascii="黑体" w:eastAsia="黑体" w:hAnsi="黑体" w:hint="eastAsia"/>
          <w:szCs w:val="21"/>
        </w:rPr>
        <w:t>材料</w:t>
      </w:r>
    </w:p>
    <w:p w:rsidR="00D4641D" w:rsidRPr="00B2212A" w:rsidRDefault="00D4641D" w:rsidP="00D4641D">
      <w:pPr>
        <w:pStyle w:val="affb"/>
        <w:numPr>
          <w:ilvl w:val="1"/>
          <w:numId w:val="45"/>
        </w:numPr>
        <w:ind w:firstLineChars="0"/>
        <w:rPr>
          <w:noProof/>
          <w:kern w:val="0"/>
          <w:szCs w:val="21"/>
        </w:rPr>
      </w:pPr>
      <w:r w:rsidRPr="00B2212A">
        <w:rPr>
          <w:rFonts w:eastAsiaTheme="minorEastAsia" w:hint="eastAsia"/>
          <w:noProof/>
          <w:kern w:val="0"/>
          <w:szCs w:val="21"/>
        </w:rPr>
        <w:t>惰性气体：</w:t>
      </w:r>
      <w:r w:rsidRPr="00B2212A">
        <w:rPr>
          <w:rFonts w:hint="eastAsia"/>
          <w:noProof/>
          <w:kern w:val="0"/>
          <w:szCs w:val="21"/>
        </w:rPr>
        <w:t>体积分数不小于</w:t>
      </w:r>
      <w:r w:rsidRPr="00B2212A">
        <w:rPr>
          <w:rFonts w:hint="eastAsia"/>
          <w:noProof/>
          <w:kern w:val="0"/>
          <w:szCs w:val="21"/>
        </w:rPr>
        <w:t>99</w:t>
      </w:r>
      <w:r w:rsidRPr="00B2212A">
        <w:rPr>
          <w:noProof/>
          <w:kern w:val="0"/>
          <w:szCs w:val="21"/>
        </w:rPr>
        <w:t>.</w:t>
      </w:r>
      <w:r w:rsidRPr="00B2212A">
        <w:rPr>
          <w:rFonts w:hint="eastAsia"/>
          <w:noProof/>
          <w:kern w:val="0"/>
          <w:szCs w:val="21"/>
        </w:rPr>
        <w:t>9</w:t>
      </w:r>
      <w:r w:rsidRPr="00B2212A">
        <w:rPr>
          <w:noProof/>
          <w:kern w:val="0"/>
          <w:szCs w:val="21"/>
        </w:rPr>
        <w:t>9%</w:t>
      </w:r>
      <w:r w:rsidRPr="00B2212A">
        <w:rPr>
          <w:rFonts w:hint="eastAsia"/>
          <w:noProof/>
          <w:kern w:val="0"/>
          <w:szCs w:val="21"/>
        </w:rPr>
        <w:t>，</w:t>
      </w:r>
      <w:r w:rsidRPr="00B2212A">
        <w:rPr>
          <w:rFonts w:eastAsiaTheme="minorEastAsia"/>
          <w:noProof/>
          <w:kern w:val="0"/>
          <w:szCs w:val="21"/>
        </w:rPr>
        <w:t>推荐</w:t>
      </w:r>
      <w:r w:rsidRPr="00B2212A">
        <w:rPr>
          <w:rFonts w:eastAsiaTheme="minorEastAsia" w:hint="eastAsia"/>
          <w:noProof/>
          <w:kern w:val="0"/>
          <w:szCs w:val="21"/>
        </w:rPr>
        <w:t>氩气</w:t>
      </w:r>
      <w:r w:rsidRPr="00B2212A">
        <w:rPr>
          <w:noProof/>
          <w:kern w:val="0"/>
          <w:szCs w:val="21"/>
        </w:rPr>
        <w:t>。</w:t>
      </w:r>
    </w:p>
    <w:p w:rsidR="00D4641D" w:rsidRPr="00B2212A" w:rsidRDefault="00D4641D" w:rsidP="00D4641D">
      <w:pPr>
        <w:pStyle w:val="affb"/>
        <w:numPr>
          <w:ilvl w:val="1"/>
          <w:numId w:val="45"/>
        </w:numPr>
        <w:ind w:firstLineChars="0"/>
        <w:rPr>
          <w:noProof/>
          <w:kern w:val="0"/>
          <w:szCs w:val="21"/>
        </w:rPr>
      </w:pPr>
      <w:r w:rsidRPr="00B2212A">
        <w:rPr>
          <w:rFonts w:hint="eastAsia"/>
          <w:noProof/>
          <w:kern w:val="0"/>
          <w:szCs w:val="21"/>
        </w:rPr>
        <w:t>高压密封卡套：</w:t>
      </w:r>
      <w:r w:rsidR="0044684A">
        <w:rPr>
          <w:rFonts w:hint="eastAsia"/>
          <w:noProof/>
          <w:kern w:val="0"/>
          <w:szCs w:val="21"/>
        </w:rPr>
        <w:t>推荐</w:t>
      </w:r>
      <w:r w:rsidRPr="00B2212A">
        <w:rPr>
          <w:rFonts w:hint="eastAsia"/>
          <w:noProof/>
          <w:kern w:val="0"/>
          <w:szCs w:val="21"/>
        </w:rPr>
        <w:t>硬密封，</w:t>
      </w:r>
      <w:r w:rsidRPr="00B2212A">
        <w:rPr>
          <w:noProof/>
          <w:kern w:val="0"/>
          <w:szCs w:val="21"/>
        </w:rPr>
        <w:t>密封压</w:t>
      </w:r>
      <w:r w:rsidRPr="00B2212A">
        <w:rPr>
          <w:rFonts w:hint="eastAsia"/>
          <w:noProof/>
          <w:kern w:val="0"/>
          <w:szCs w:val="21"/>
        </w:rPr>
        <w:t>强应大于</w:t>
      </w:r>
      <w:r w:rsidR="00A13B6F" w:rsidRPr="00B2212A">
        <w:rPr>
          <w:rFonts w:hint="eastAsia"/>
          <w:noProof/>
          <w:kern w:val="0"/>
          <w:szCs w:val="21"/>
        </w:rPr>
        <w:t>试验压强</w:t>
      </w:r>
      <w:r w:rsidRPr="00B2212A">
        <w:rPr>
          <w:rFonts w:hint="eastAsia"/>
          <w:i/>
          <w:noProof/>
          <w:kern w:val="0"/>
          <w:szCs w:val="21"/>
        </w:rPr>
        <w:t>P</w:t>
      </w:r>
      <w:r w:rsidRPr="00B2212A">
        <w:rPr>
          <w:rFonts w:hint="eastAsia"/>
          <w:noProof/>
          <w:kern w:val="0"/>
          <w:szCs w:val="21"/>
        </w:rPr>
        <w:t>，推荐不小于</w:t>
      </w:r>
      <w:r w:rsidR="00861635">
        <w:rPr>
          <w:noProof/>
          <w:kern w:val="0"/>
          <w:szCs w:val="21"/>
        </w:rPr>
        <w:t>5</w:t>
      </w:r>
      <w:r w:rsidRPr="00B2212A">
        <w:rPr>
          <w:rFonts w:hint="eastAsia"/>
          <w:noProof/>
          <w:kern w:val="0"/>
          <w:szCs w:val="21"/>
        </w:rPr>
        <w:t>0M</w:t>
      </w:r>
      <w:r w:rsidRPr="00B2212A">
        <w:rPr>
          <w:noProof/>
          <w:kern w:val="0"/>
          <w:szCs w:val="21"/>
        </w:rPr>
        <w:t>Pa</w:t>
      </w:r>
      <w:r w:rsidRPr="00B2212A">
        <w:rPr>
          <w:rFonts w:hint="eastAsia"/>
          <w:noProof/>
          <w:kern w:val="0"/>
          <w:szCs w:val="21"/>
        </w:rPr>
        <w:t>。</w:t>
      </w:r>
    </w:p>
    <w:p w:rsidR="00926151" w:rsidRPr="00B2212A" w:rsidRDefault="009B4F48" w:rsidP="00453A61">
      <w:pPr>
        <w:pStyle w:val="affb"/>
        <w:numPr>
          <w:ilvl w:val="0"/>
          <w:numId w:val="33"/>
        </w:numPr>
        <w:spacing w:beforeLines="100" w:before="312" w:afterLines="100" w:after="312"/>
        <w:ind w:firstLineChars="0"/>
        <w:rPr>
          <w:rFonts w:ascii="黑体" w:eastAsia="黑体" w:hAnsi="黑体"/>
          <w:szCs w:val="21"/>
        </w:rPr>
      </w:pPr>
      <w:r w:rsidRPr="00B2212A">
        <w:rPr>
          <w:rFonts w:ascii="黑体" w:eastAsia="黑体" w:hAnsi="黑体" w:hint="eastAsia"/>
          <w:szCs w:val="21"/>
        </w:rPr>
        <w:t>试验设备</w:t>
      </w:r>
    </w:p>
    <w:p w:rsidR="008B11E7" w:rsidRPr="00B2212A" w:rsidRDefault="00A13B6F" w:rsidP="008B11E7">
      <w:pPr>
        <w:pStyle w:val="affb"/>
        <w:numPr>
          <w:ilvl w:val="1"/>
          <w:numId w:val="44"/>
        </w:numPr>
        <w:tabs>
          <w:tab w:val="clear" w:pos="851"/>
          <w:tab w:val="num" w:pos="567"/>
        </w:tabs>
        <w:spacing w:beforeLines="50" w:before="156" w:afterLines="50" w:after="156"/>
        <w:ind w:firstLineChars="0"/>
        <w:rPr>
          <w:rFonts w:ascii="黑体" w:eastAsia="黑体" w:hAnsi="黑体"/>
          <w:szCs w:val="21"/>
        </w:rPr>
      </w:pPr>
      <w:r w:rsidRPr="00B2212A">
        <w:rPr>
          <w:rFonts w:ascii="黑体" w:eastAsia="黑体" w:hAnsi="黑体" w:hint="eastAsia"/>
          <w:szCs w:val="21"/>
        </w:rPr>
        <w:t>测</w:t>
      </w:r>
      <w:r w:rsidR="008B11E7" w:rsidRPr="00B2212A">
        <w:rPr>
          <w:rFonts w:ascii="黑体" w:eastAsia="黑体" w:hAnsi="黑体" w:hint="eastAsia"/>
          <w:szCs w:val="21"/>
        </w:rPr>
        <w:t>力系统</w:t>
      </w:r>
    </w:p>
    <w:p w:rsidR="008B11E7" w:rsidRPr="00B2212A" w:rsidRDefault="008B11E7" w:rsidP="008B11E7">
      <w:pPr>
        <w:pStyle w:val="affb"/>
        <w:numPr>
          <w:ilvl w:val="2"/>
          <w:numId w:val="44"/>
        </w:numPr>
        <w:tabs>
          <w:tab w:val="clear" w:pos="851"/>
          <w:tab w:val="num" w:pos="709"/>
        </w:tabs>
        <w:spacing w:beforeLines="50" w:before="156" w:afterLines="50" w:after="156"/>
        <w:ind w:firstLineChars="0"/>
        <w:rPr>
          <w:rFonts w:ascii="黑体" w:eastAsia="黑体" w:hAnsi="黑体"/>
          <w:szCs w:val="21"/>
        </w:rPr>
      </w:pPr>
      <w:r w:rsidRPr="00B2212A">
        <w:rPr>
          <w:rFonts w:ascii="黑体" w:eastAsia="黑体" w:hAnsi="黑体" w:hint="eastAsia"/>
          <w:szCs w:val="21"/>
        </w:rPr>
        <w:t>试验机</w:t>
      </w:r>
    </w:p>
    <w:p w:rsidR="008B11E7" w:rsidRPr="00B2212A" w:rsidRDefault="008B11E7" w:rsidP="008B11E7">
      <w:pPr>
        <w:ind w:firstLineChars="200" w:firstLine="420"/>
        <w:rPr>
          <w:szCs w:val="21"/>
        </w:rPr>
      </w:pPr>
      <w:r w:rsidRPr="00B2212A">
        <w:rPr>
          <w:rFonts w:hint="eastAsia"/>
          <w:noProof/>
          <w:kern w:val="0"/>
          <w:szCs w:val="21"/>
        </w:rPr>
        <w:t>试验机应能使样品</w:t>
      </w:r>
      <w:r w:rsidR="00A13B6F" w:rsidRPr="00B2212A">
        <w:rPr>
          <w:rFonts w:hint="eastAsia"/>
          <w:noProof/>
          <w:kern w:val="0"/>
          <w:szCs w:val="21"/>
        </w:rPr>
        <w:t>施加</w:t>
      </w:r>
      <w:r w:rsidRPr="00B2212A">
        <w:rPr>
          <w:rFonts w:hint="eastAsia"/>
          <w:noProof/>
          <w:kern w:val="0"/>
          <w:szCs w:val="21"/>
        </w:rPr>
        <w:t>至</w:t>
      </w:r>
      <w:r w:rsidR="00A13B6F" w:rsidRPr="00B2212A">
        <w:rPr>
          <w:rFonts w:hint="eastAsia"/>
          <w:noProof/>
          <w:kern w:val="0"/>
          <w:szCs w:val="21"/>
        </w:rPr>
        <w:t>试验压强</w:t>
      </w:r>
      <w:r w:rsidRPr="00B2212A">
        <w:rPr>
          <w:rFonts w:hint="eastAsia"/>
          <w:i/>
          <w:noProof/>
          <w:kern w:val="0"/>
          <w:szCs w:val="21"/>
        </w:rPr>
        <w:t>P</w:t>
      </w:r>
      <w:r w:rsidRPr="00B2212A">
        <w:rPr>
          <w:rFonts w:hint="eastAsia"/>
          <w:noProof/>
          <w:kern w:val="0"/>
          <w:szCs w:val="21"/>
        </w:rPr>
        <w:t>，压强波动宜≤</w:t>
      </w:r>
      <w:r w:rsidRPr="00B2212A">
        <w:rPr>
          <w:noProof/>
          <w:kern w:val="0"/>
          <w:szCs w:val="21"/>
        </w:rPr>
        <w:t>0.5</w:t>
      </w:r>
      <w:r w:rsidRPr="00B2212A">
        <w:rPr>
          <w:rFonts w:hint="eastAsia"/>
          <w:noProof/>
          <w:kern w:val="0"/>
          <w:szCs w:val="21"/>
        </w:rPr>
        <w:t>MPa</w:t>
      </w:r>
      <w:r w:rsidRPr="00B2212A">
        <w:rPr>
          <w:rFonts w:hint="eastAsia"/>
          <w:noProof/>
          <w:kern w:val="0"/>
          <w:szCs w:val="21"/>
        </w:rPr>
        <w:t>。</w:t>
      </w:r>
    </w:p>
    <w:p w:rsidR="008B11E7" w:rsidRPr="00B2212A" w:rsidRDefault="008B11E7" w:rsidP="008B11E7">
      <w:pPr>
        <w:pStyle w:val="affb"/>
        <w:numPr>
          <w:ilvl w:val="2"/>
          <w:numId w:val="44"/>
        </w:numPr>
        <w:tabs>
          <w:tab w:val="clear" w:pos="851"/>
          <w:tab w:val="num" w:pos="709"/>
        </w:tabs>
        <w:spacing w:beforeLines="50" w:before="156" w:afterLines="50" w:after="156"/>
        <w:ind w:firstLineChars="0"/>
        <w:rPr>
          <w:rFonts w:ascii="黑体" w:eastAsia="黑体" w:hAnsi="黑体"/>
          <w:szCs w:val="21"/>
        </w:rPr>
      </w:pPr>
      <w:r w:rsidRPr="00B2212A">
        <w:rPr>
          <w:rFonts w:ascii="黑体" w:eastAsia="黑体" w:hAnsi="黑体" w:hint="eastAsia"/>
          <w:szCs w:val="21"/>
        </w:rPr>
        <w:t>压强</w:t>
      </w:r>
      <w:r w:rsidR="00924690" w:rsidRPr="00B2212A">
        <w:rPr>
          <w:rFonts w:ascii="黑体" w:eastAsia="黑体" w:hAnsi="黑体" w:hint="eastAsia"/>
          <w:szCs w:val="21"/>
        </w:rPr>
        <w:t>测量系统</w:t>
      </w:r>
    </w:p>
    <w:p w:rsidR="008B11E7" w:rsidRPr="00B2212A" w:rsidRDefault="008B11E7" w:rsidP="008B11E7">
      <w:pPr>
        <w:ind w:firstLineChars="200" w:firstLine="420"/>
        <w:rPr>
          <w:rFonts w:ascii="黑体" w:eastAsia="黑体" w:hAnsi="黑体"/>
          <w:szCs w:val="21"/>
        </w:rPr>
      </w:pPr>
      <w:r w:rsidRPr="00B2212A">
        <w:rPr>
          <w:rFonts w:hint="eastAsia"/>
          <w:noProof/>
          <w:kern w:val="0"/>
          <w:szCs w:val="21"/>
        </w:rPr>
        <w:t>压强</w:t>
      </w:r>
      <w:r w:rsidR="00924690" w:rsidRPr="00B2212A">
        <w:rPr>
          <w:rFonts w:hint="eastAsia"/>
          <w:noProof/>
          <w:kern w:val="0"/>
          <w:szCs w:val="21"/>
        </w:rPr>
        <w:t>测量系统</w:t>
      </w:r>
      <w:r w:rsidRPr="00B2212A">
        <w:rPr>
          <w:rFonts w:hint="eastAsia"/>
          <w:noProof/>
          <w:kern w:val="0"/>
          <w:szCs w:val="21"/>
        </w:rPr>
        <w:t>的准确度应为</w:t>
      </w:r>
      <w:r w:rsidRPr="00B2212A">
        <w:rPr>
          <w:rFonts w:hint="eastAsia"/>
          <w:noProof/>
          <w:kern w:val="0"/>
          <w:szCs w:val="21"/>
        </w:rPr>
        <w:t>0</w:t>
      </w:r>
      <w:r w:rsidRPr="00B2212A">
        <w:rPr>
          <w:noProof/>
          <w:kern w:val="0"/>
          <w:szCs w:val="21"/>
        </w:rPr>
        <w:t>.5</w:t>
      </w:r>
      <w:r w:rsidRPr="00B2212A">
        <w:rPr>
          <w:rFonts w:hint="eastAsia"/>
          <w:noProof/>
          <w:kern w:val="0"/>
          <w:szCs w:val="21"/>
        </w:rPr>
        <w:t>级或优于</w:t>
      </w:r>
      <w:r w:rsidRPr="00B2212A">
        <w:rPr>
          <w:rFonts w:hint="eastAsia"/>
          <w:noProof/>
          <w:kern w:val="0"/>
          <w:szCs w:val="21"/>
        </w:rPr>
        <w:t>0</w:t>
      </w:r>
      <w:r w:rsidRPr="00B2212A">
        <w:rPr>
          <w:noProof/>
          <w:kern w:val="0"/>
          <w:szCs w:val="21"/>
        </w:rPr>
        <w:t>.5</w:t>
      </w:r>
      <w:r w:rsidRPr="00B2212A">
        <w:rPr>
          <w:rFonts w:hint="eastAsia"/>
          <w:noProof/>
          <w:kern w:val="0"/>
          <w:szCs w:val="21"/>
        </w:rPr>
        <w:t>级。</w:t>
      </w:r>
    </w:p>
    <w:p w:rsidR="008B11E7" w:rsidRPr="00B2212A" w:rsidRDefault="008B11E7" w:rsidP="008B11E7">
      <w:pPr>
        <w:pStyle w:val="affb"/>
        <w:numPr>
          <w:ilvl w:val="1"/>
          <w:numId w:val="44"/>
        </w:numPr>
        <w:tabs>
          <w:tab w:val="clear" w:pos="851"/>
          <w:tab w:val="num" w:pos="567"/>
        </w:tabs>
        <w:spacing w:beforeLines="50" w:before="156" w:afterLines="50" w:after="156"/>
        <w:ind w:firstLineChars="0"/>
        <w:rPr>
          <w:rFonts w:ascii="黑体" w:eastAsia="黑体" w:hAnsi="黑体"/>
          <w:szCs w:val="21"/>
        </w:rPr>
      </w:pPr>
      <w:r w:rsidRPr="00B2212A">
        <w:rPr>
          <w:rFonts w:ascii="黑体" w:eastAsia="黑体" w:hAnsi="黑体" w:hint="eastAsia"/>
          <w:szCs w:val="21"/>
        </w:rPr>
        <w:t>测形变系统</w:t>
      </w:r>
    </w:p>
    <w:p w:rsidR="008B11E7" w:rsidRPr="00B2212A" w:rsidRDefault="008B11E7" w:rsidP="008B11E7">
      <w:pPr>
        <w:pStyle w:val="affb"/>
        <w:numPr>
          <w:ilvl w:val="2"/>
          <w:numId w:val="44"/>
        </w:numPr>
        <w:tabs>
          <w:tab w:val="clear" w:pos="851"/>
          <w:tab w:val="num" w:pos="709"/>
        </w:tabs>
        <w:spacing w:beforeLines="50" w:before="156" w:afterLines="50" w:after="156"/>
        <w:ind w:firstLineChars="0"/>
        <w:rPr>
          <w:rFonts w:ascii="黑体" w:eastAsia="黑体" w:hAnsi="黑体"/>
          <w:szCs w:val="21"/>
        </w:rPr>
      </w:pPr>
      <w:r w:rsidRPr="00B2212A">
        <w:rPr>
          <w:rFonts w:ascii="黑体" w:eastAsia="黑体" w:hAnsi="黑体" w:hint="eastAsia"/>
          <w:szCs w:val="21"/>
        </w:rPr>
        <w:t>外径形变</w:t>
      </w:r>
      <w:r w:rsidR="00924690" w:rsidRPr="00B2212A">
        <w:rPr>
          <w:rFonts w:ascii="黑体" w:eastAsia="黑体" w:hAnsi="黑体"/>
          <w:szCs w:val="21"/>
        </w:rPr>
        <w:t>测量系统</w:t>
      </w:r>
    </w:p>
    <w:p w:rsidR="008B11E7" w:rsidRPr="00B2212A" w:rsidRDefault="008B11E7" w:rsidP="008B11E7">
      <w:pPr>
        <w:pStyle w:val="affb"/>
        <w:rPr>
          <w:noProof/>
          <w:kern w:val="0"/>
          <w:szCs w:val="21"/>
        </w:rPr>
      </w:pPr>
      <w:r w:rsidRPr="00B2212A">
        <w:rPr>
          <w:noProof/>
          <w:kern w:val="0"/>
          <w:szCs w:val="21"/>
        </w:rPr>
        <w:t>光学或激光</w:t>
      </w:r>
      <w:r w:rsidR="00924690" w:rsidRPr="00B2212A">
        <w:rPr>
          <w:noProof/>
          <w:kern w:val="0"/>
          <w:szCs w:val="21"/>
        </w:rPr>
        <w:t>测量系统</w:t>
      </w:r>
      <w:r w:rsidRPr="00B2212A">
        <w:rPr>
          <w:noProof/>
          <w:kern w:val="0"/>
          <w:szCs w:val="21"/>
        </w:rPr>
        <w:t>，</w:t>
      </w:r>
      <w:r w:rsidRPr="00B2212A">
        <w:rPr>
          <w:rFonts w:hint="eastAsia"/>
          <w:noProof/>
          <w:kern w:val="0"/>
          <w:szCs w:val="21"/>
        </w:rPr>
        <w:t>测量精度应为</w:t>
      </w:r>
      <w:r w:rsidRPr="00B2212A">
        <w:rPr>
          <w:rFonts w:hint="eastAsia"/>
          <w:noProof/>
          <w:kern w:val="0"/>
          <w:szCs w:val="21"/>
        </w:rPr>
        <w:t>0.005</w:t>
      </w:r>
      <w:r w:rsidRPr="00B2212A">
        <w:rPr>
          <w:szCs w:val="21"/>
        </w:rPr>
        <w:t>mm</w:t>
      </w:r>
      <w:r w:rsidRPr="00B2212A">
        <w:rPr>
          <w:rFonts w:hint="eastAsia"/>
          <w:noProof/>
          <w:kern w:val="0"/>
          <w:szCs w:val="21"/>
        </w:rPr>
        <w:t>或优于</w:t>
      </w:r>
      <w:r w:rsidRPr="00B2212A">
        <w:rPr>
          <w:rFonts w:hint="eastAsia"/>
          <w:noProof/>
          <w:kern w:val="0"/>
          <w:szCs w:val="21"/>
        </w:rPr>
        <w:t>0.005mm</w:t>
      </w:r>
      <w:r w:rsidRPr="00B2212A">
        <w:rPr>
          <w:rFonts w:hint="eastAsia"/>
          <w:noProof/>
          <w:kern w:val="0"/>
          <w:szCs w:val="21"/>
        </w:rPr>
        <w:t>。</w:t>
      </w:r>
    </w:p>
    <w:p w:rsidR="008B11E7" w:rsidRPr="00B2212A" w:rsidRDefault="008B11E7" w:rsidP="008B11E7">
      <w:pPr>
        <w:ind w:firstLineChars="200" w:firstLine="360"/>
        <w:rPr>
          <w:rFonts w:eastAsia="黑体"/>
          <w:noProof/>
          <w:kern w:val="0"/>
          <w:sz w:val="18"/>
          <w:szCs w:val="18"/>
          <w:vertAlign w:val="subscript"/>
        </w:rPr>
      </w:pPr>
      <w:r w:rsidRPr="00B2212A">
        <w:rPr>
          <w:rFonts w:ascii="黑体" w:eastAsia="黑体" w:hAnsi="黑体" w:hint="eastAsia"/>
          <w:noProof/>
          <w:kern w:val="0"/>
          <w:sz w:val="18"/>
          <w:szCs w:val="18"/>
        </w:rPr>
        <w:t>注：</w:t>
      </w:r>
      <w:r w:rsidRPr="00B2212A">
        <w:rPr>
          <w:noProof/>
          <w:kern w:val="0"/>
          <w:sz w:val="18"/>
          <w:szCs w:val="18"/>
        </w:rPr>
        <w:t>当仅测量非弹性形变外径蠕变</w:t>
      </w:r>
      <w:r w:rsidR="00F16435" w:rsidRPr="00B2212A">
        <w:rPr>
          <w:noProof/>
          <w:kern w:val="0"/>
          <w:sz w:val="18"/>
          <w:szCs w:val="18"/>
        </w:rPr>
        <w:t>延伸</w:t>
      </w:r>
      <w:r w:rsidRPr="00B2212A">
        <w:rPr>
          <w:noProof/>
          <w:kern w:val="0"/>
          <w:sz w:val="18"/>
          <w:szCs w:val="18"/>
        </w:rPr>
        <w:t>率</w:t>
      </w:r>
      <w:r w:rsidRPr="00B2212A">
        <w:rPr>
          <w:rFonts w:eastAsia="黑体"/>
          <w:i/>
          <w:noProof/>
          <w:kern w:val="0"/>
          <w:sz w:val="18"/>
          <w:szCs w:val="18"/>
        </w:rPr>
        <w:t>A</w:t>
      </w:r>
      <w:r w:rsidRPr="00B2212A">
        <w:rPr>
          <w:rFonts w:eastAsia="黑体"/>
          <w:noProof/>
          <w:kern w:val="0"/>
          <w:sz w:val="18"/>
          <w:szCs w:val="18"/>
          <w:vertAlign w:val="subscript"/>
        </w:rPr>
        <w:t>fDi</w:t>
      </w:r>
      <w:r w:rsidRPr="00B2212A">
        <w:rPr>
          <w:noProof/>
          <w:kern w:val="0"/>
          <w:sz w:val="18"/>
          <w:szCs w:val="18"/>
        </w:rPr>
        <w:t>时</w:t>
      </w:r>
      <w:r w:rsidRPr="00B2212A">
        <w:rPr>
          <w:rFonts w:hint="eastAsia"/>
          <w:noProof/>
          <w:kern w:val="0"/>
          <w:sz w:val="18"/>
          <w:szCs w:val="18"/>
        </w:rPr>
        <w:t>，</w:t>
      </w:r>
      <w:r w:rsidRPr="00B2212A">
        <w:rPr>
          <w:noProof/>
          <w:kern w:val="0"/>
          <w:sz w:val="18"/>
          <w:szCs w:val="18"/>
        </w:rPr>
        <w:t>不涉及本</w:t>
      </w:r>
      <w:r w:rsidRPr="00B2212A">
        <w:rPr>
          <w:rFonts w:hint="eastAsia"/>
          <w:noProof/>
          <w:kern w:val="0"/>
          <w:sz w:val="18"/>
          <w:szCs w:val="18"/>
        </w:rPr>
        <w:t>章条的外径形变</w:t>
      </w:r>
      <w:r w:rsidR="00924690" w:rsidRPr="00B2212A">
        <w:rPr>
          <w:rFonts w:hint="eastAsia"/>
          <w:noProof/>
          <w:kern w:val="0"/>
          <w:sz w:val="18"/>
          <w:szCs w:val="18"/>
        </w:rPr>
        <w:t>测量系统</w:t>
      </w:r>
      <w:r w:rsidRPr="00B2212A">
        <w:rPr>
          <w:noProof/>
          <w:kern w:val="0"/>
          <w:sz w:val="18"/>
          <w:szCs w:val="18"/>
        </w:rPr>
        <w:t>。</w:t>
      </w:r>
    </w:p>
    <w:p w:rsidR="008B11E7" w:rsidRPr="00B2212A" w:rsidRDefault="008B11E7" w:rsidP="008B11E7">
      <w:pPr>
        <w:pStyle w:val="affb"/>
        <w:numPr>
          <w:ilvl w:val="2"/>
          <w:numId w:val="44"/>
        </w:numPr>
        <w:tabs>
          <w:tab w:val="clear" w:pos="851"/>
          <w:tab w:val="num" w:pos="709"/>
        </w:tabs>
        <w:spacing w:beforeLines="50" w:before="156" w:afterLines="50" w:after="156"/>
        <w:ind w:firstLineChars="0"/>
        <w:rPr>
          <w:rFonts w:ascii="黑体" w:eastAsia="黑体" w:hAnsi="黑体"/>
          <w:szCs w:val="21"/>
        </w:rPr>
      </w:pPr>
      <w:r w:rsidRPr="00B2212A">
        <w:rPr>
          <w:rFonts w:ascii="黑体" w:eastAsia="黑体" w:hAnsi="黑体"/>
          <w:szCs w:val="21"/>
        </w:rPr>
        <w:t>千分尺</w:t>
      </w:r>
    </w:p>
    <w:p w:rsidR="008B11E7" w:rsidRPr="00B2212A" w:rsidRDefault="008B11E7" w:rsidP="008B11E7">
      <w:pPr>
        <w:pStyle w:val="affb"/>
        <w:rPr>
          <w:noProof/>
          <w:kern w:val="0"/>
          <w:szCs w:val="21"/>
        </w:rPr>
      </w:pPr>
      <w:r w:rsidRPr="00B2212A">
        <w:rPr>
          <w:rFonts w:hint="eastAsia"/>
          <w:noProof/>
          <w:kern w:val="0"/>
          <w:szCs w:val="21"/>
        </w:rPr>
        <w:t>测量精度应为</w:t>
      </w:r>
      <w:r w:rsidRPr="00B2212A">
        <w:rPr>
          <w:szCs w:val="21"/>
        </w:rPr>
        <w:t>0.01mm</w:t>
      </w:r>
      <w:r w:rsidRPr="00B2212A">
        <w:rPr>
          <w:rFonts w:hint="eastAsia"/>
          <w:noProof/>
          <w:kern w:val="0"/>
          <w:szCs w:val="21"/>
        </w:rPr>
        <w:t>或优于</w:t>
      </w:r>
      <w:r w:rsidRPr="00B2212A">
        <w:rPr>
          <w:rFonts w:hint="eastAsia"/>
          <w:noProof/>
          <w:kern w:val="0"/>
          <w:szCs w:val="21"/>
        </w:rPr>
        <w:t>0.01mm</w:t>
      </w:r>
      <w:r w:rsidRPr="00B2212A">
        <w:rPr>
          <w:rFonts w:hint="eastAsia"/>
          <w:noProof/>
          <w:kern w:val="0"/>
          <w:szCs w:val="21"/>
        </w:rPr>
        <w:t>。</w:t>
      </w:r>
    </w:p>
    <w:p w:rsidR="008B11E7" w:rsidRPr="00B2212A" w:rsidRDefault="008B11E7" w:rsidP="008B11E7">
      <w:pPr>
        <w:pStyle w:val="affb"/>
        <w:numPr>
          <w:ilvl w:val="2"/>
          <w:numId w:val="44"/>
        </w:numPr>
        <w:tabs>
          <w:tab w:val="clear" w:pos="851"/>
          <w:tab w:val="num" w:pos="709"/>
        </w:tabs>
        <w:spacing w:beforeLines="50" w:before="156" w:afterLines="50" w:after="156"/>
        <w:ind w:firstLineChars="0"/>
        <w:rPr>
          <w:rFonts w:ascii="黑体" w:eastAsia="黑体" w:hAnsi="黑体"/>
          <w:szCs w:val="21"/>
        </w:rPr>
      </w:pPr>
      <w:r w:rsidRPr="00B2212A">
        <w:rPr>
          <w:rFonts w:ascii="黑体" w:eastAsia="黑体" w:hAnsi="黑体"/>
          <w:szCs w:val="21"/>
        </w:rPr>
        <w:t>游标卡尺</w:t>
      </w:r>
    </w:p>
    <w:p w:rsidR="008B11E7" w:rsidRPr="00B2212A" w:rsidRDefault="008B11E7" w:rsidP="008B11E7">
      <w:pPr>
        <w:pStyle w:val="affb"/>
        <w:rPr>
          <w:noProof/>
          <w:kern w:val="0"/>
          <w:szCs w:val="21"/>
        </w:rPr>
      </w:pPr>
      <w:r w:rsidRPr="00B2212A">
        <w:rPr>
          <w:rFonts w:hint="eastAsia"/>
          <w:noProof/>
          <w:kern w:val="0"/>
          <w:szCs w:val="21"/>
        </w:rPr>
        <w:t>测量精度应为</w:t>
      </w:r>
      <w:r w:rsidRPr="00B2212A">
        <w:rPr>
          <w:szCs w:val="21"/>
        </w:rPr>
        <w:t>0.02mm</w:t>
      </w:r>
      <w:r w:rsidRPr="00B2212A">
        <w:rPr>
          <w:rFonts w:hint="eastAsia"/>
          <w:noProof/>
          <w:kern w:val="0"/>
          <w:szCs w:val="21"/>
        </w:rPr>
        <w:t>或优于</w:t>
      </w:r>
      <w:r w:rsidRPr="00B2212A">
        <w:rPr>
          <w:szCs w:val="21"/>
        </w:rPr>
        <w:t>0.02mm</w:t>
      </w:r>
      <w:r w:rsidRPr="00B2212A">
        <w:rPr>
          <w:rFonts w:hint="eastAsia"/>
          <w:noProof/>
          <w:kern w:val="0"/>
          <w:szCs w:val="21"/>
        </w:rPr>
        <w:t>。</w:t>
      </w:r>
    </w:p>
    <w:p w:rsidR="008B11E7" w:rsidRPr="00B2212A" w:rsidRDefault="008B11E7" w:rsidP="008B11E7">
      <w:pPr>
        <w:pStyle w:val="affb"/>
        <w:numPr>
          <w:ilvl w:val="1"/>
          <w:numId w:val="44"/>
        </w:numPr>
        <w:tabs>
          <w:tab w:val="clear" w:pos="851"/>
          <w:tab w:val="num" w:pos="567"/>
        </w:tabs>
        <w:spacing w:beforeLines="50" w:before="156" w:afterLines="50" w:after="156"/>
        <w:ind w:firstLineChars="0"/>
        <w:rPr>
          <w:noProof/>
          <w:kern w:val="0"/>
          <w:szCs w:val="21"/>
        </w:rPr>
      </w:pPr>
      <w:r w:rsidRPr="00B2212A">
        <w:rPr>
          <w:rFonts w:ascii="黑体" w:eastAsia="黑体" w:hAnsi="黑体" w:hint="eastAsia"/>
          <w:szCs w:val="21"/>
        </w:rPr>
        <w:lastRenderedPageBreak/>
        <w:t>加热装置</w:t>
      </w:r>
    </w:p>
    <w:p w:rsidR="008B11E7" w:rsidRPr="00B2212A" w:rsidRDefault="008B11E7" w:rsidP="008B11E7">
      <w:pPr>
        <w:pStyle w:val="affb"/>
        <w:numPr>
          <w:ilvl w:val="2"/>
          <w:numId w:val="44"/>
        </w:numPr>
        <w:tabs>
          <w:tab w:val="clear" w:pos="851"/>
          <w:tab w:val="num" w:pos="709"/>
        </w:tabs>
        <w:spacing w:beforeLines="50" w:before="156" w:afterLines="50" w:after="156"/>
        <w:ind w:firstLineChars="0"/>
        <w:rPr>
          <w:rFonts w:ascii="黑体" w:eastAsia="黑体" w:hAnsi="黑体"/>
          <w:szCs w:val="21"/>
        </w:rPr>
      </w:pPr>
      <w:r w:rsidRPr="00B2212A">
        <w:rPr>
          <w:rFonts w:ascii="黑体" w:eastAsia="黑体" w:hAnsi="黑体" w:hint="eastAsia"/>
          <w:szCs w:val="21"/>
        </w:rPr>
        <w:t>温度的允许偏差</w:t>
      </w:r>
    </w:p>
    <w:p w:rsidR="008B11E7" w:rsidRPr="00B2212A" w:rsidRDefault="008B11E7" w:rsidP="008B11E7">
      <w:pPr>
        <w:ind w:firstLineChars="200" w:firstLine="420"/>
        <w:rPr>
          <w:szCs w:val="21"/>
        </w:rPr>
      </w:pPr>
      <w:r w:rsidRPr="00B2212A">
        <w:rPr>
          <w:szCs w:val="21"/>
        </w:rPr>
        <w:t>加热装置应能使样品加热至试验温度</w:t>
      </w:r>
      <w:r w:rsidRPr="00B2212A">
        <w:rPr>
          <w:i/>
          <w:szCs w:val="21"/>
        </w:rPr>
        <w:t>T</w:t>
      </w:r>
      <w:r w:rsidRPr="00B2212A">
        <w:rPr>
          <w:szCs w:val="21"/>
        </w:rPr>
        <w:t>。</w:t>
      </w:r>
    </w:p>
    <w:p w:rsidR="008B11E7" w:rsidRPr="00B2212A" w:rsidRDefault="008B11E7" w:rsidP="008B11E7">
      <w:pPr>
        <w:ind w:firstLineChars="200" w:firstLine="420"/>
        <w:rPr>
          <w:szCs w:val="21"/>
        </w:rPr>
      </w:pPr>
      <w:r w:rsidRPr="00B2212A">
        <w:rPr>
          <w:i/>
          <w:szCs w:val="21"/>
        </w:rPr>
        <w:t>T</w:t>
      </w:r>
      <w:r w:rsidRPr="00B2212A">
        <w:rPr>
          <w:szCs w:val="21"/>
          <w:vertAlign w:val="subscript"/>
        </w:rPr>
        <w:t>1</w:t>
      </w:r>
      <w:r w:rsidRPr="00B2212A">
        <w:rPr>
          <w:rFonts w:hint="eastAsia"/>
          <w:szCs w:val="21"/>
        </w:rPr>
        <w:t>是指在样品有效长度表面上测量的温度，</w:t>
      </w:r>
      <w:r w:rsidRPr="00B2212A">
        <w:rPr>
          <w:szCs w:val="21"/>
        </w:rPr>
        <w:t>该</w:t>
      </w:r>
      <w:r w:rsidRPr="00B2212A">
        <w:rPr>
          <w:rFonts w:hint="eastAsia"/>
          <w:szCs w:val="21"/>
        </w:rPr>
        <w:t>温度已进行系统误差修正，</w:t>
      </w:r>
      <w:r w:rsidRPr="00B2212A">
        <w:rPr>
          <w:szCs w:val="21"/>
        </w:rPr>
        <w:t>但</w:t>
      </w:r>
      <w:r w:rsidRPr="00B2212A">
        <w:rPr>
          <w:rFonts w:hint="eastAsia"/>
          <w:szCs w:val="21"/>
        </w:rPr>
        <w:t>未考虑温度</w:t>
      </w:r>
      <w:r w:rsidR="00924690" w:rsidRPr="00B2212A">
        <w:rPr>
          <w:rFonts w:hint="eastAsia"/>
          <w:szCs w:val="21"/>
        </w:rPr>
        <w:t>测量系统</w:t>
      </w:r>
      <w:r w:rsidRPr="00B2212A">
        <w:rPr>
          <w:rFonts w:hint="eastAsia"/>
          <w:szCs w:val="21"/>
        </w:rPr>
        <w:t>的不确定度。</w:t>
      </w:r>
    </w:p>
    <w:p w:rsidR="008B11E7" w:rsidRPr="00B2212A" w:rsidRDefault="008B11E7" w:rsidP="008B11E7">
      <w:pPr>
        <w:ind w:firstLineChars="200" w:firstLine="420"/>
        <w:rPr>
          <w:szCs w:val="21"/>
        </w:rPr>
      </w:pPr>
      <w:r w:rsidRPr="00B2212A">
        <w:rPr>
          <w:rFonts w:hint="eastAsia"/>
          <w:szCs w:val="21"/>
        </w:rPr>
        <w:t>测量温度</w:t>
      </w:r>
      <w:r w:rsidRPr="00B2212A">
        <w:rPr>
          <w:i/>
          <w:szCs w:val="21"/>
        </w:rPr>
        <w:t>T</w:t>
      </w:r>
      <w:r w:rsidRPr="00B2212A">
        <w:rPr>
          <w:szCs w:val="21"/>
          <w:vertAlign w:val="subscript"/>
        </w:rPr>
        <w:t>1</w:t>
      </w:r>
      <w:r w:rsidRPr="00B2212A">
        <w:rPr>
          <w:rFonts w:hint="eastAsia"/>
          <w:szCs w:val="21"/>
        </w:rPr>
        <w:t>和试验温度</w:t>
      </w:r>
      <w:r w:rsidRPr="00B2212A">
        <w:rPr>
          <w:rFonts w:hint="eastAsia"/>
          <w:i/>
          <w:szCs w:val="21"/>
        </w:rPr>
        <w:t>T</w:t>
      </w:r>
      <w:r w:rsidRPr="00B2212A">
        <w:rPr>
          <w:rFonts w:hint="eastAsia"/>
          <w:szCs w:val="21"/>
        </w:rPr>
        <w:t>的允许偏差及温度梯度参照</w:t>
      </w:r>
      <w:r w:rsidRPr="00B2212A">
        <w:rPr>
          <w:rFonts w:hint="eastAsia"/>
          <w:szCs w:val="21"/>
        </w:rPr>
        <w:t>GB/T 228.2</w:t>
      </w:r>
      <w:r w:rsidRPr="00B2212A">
        <w:rPr>
          <w:szCs w:val="21"/>
        </w:rPr>
        <w:t>-2015</w:t>
      </w:r>
      <w:r w:rsidRPr="00B2212A">
        <w:rPr>
          <w:rFonts w:hint="eastAsia"/>
          <w:szCs w:val="21"/>
        </w:rPr>
        <w:t>第</w:t>
      </w:r>
      <w:r w:rsidRPr="00B2212A">
        <w:rPr>
          <w:rFonts w:hint="eastAsia"/>
          <w:szCs w:val="21"/>
        </w:rPr>
        <w:t>9.3.1</w:t>
      </w:r>
      <w:r w:rsidRPr="00B2212A">
        <w:rPr>
          <w:rFonts w:hint="eastAsia"/>
          <w:szCs w:val="21"/>
        </w:rPr>
        <w:t>章条表</w:t>
      </w:r>
      <w:r w:rsidRPr="00B2212A">
        <w:rPr>
          <w:rFonts w:hint="eastAsia"/>
          <w:szCs w:val="21"/>
        </w:rPr>
        <w:t>2</w:t>
      </w:r>
      <w:r w:rsidRPr="00B2212A">
        <w:rPr>
          <w:rFonts w:hint="eastAsia"/>
          <w:szCs w:val="21"/>
        </w:rPr>
        <w:t>执行。</w:t>
      </w:r>
    </w:p>
    <w:p w:rsidR="008B11E7" w:rsidRPr="00B2212A" w:rsidRDefault="008B11E7" w:rsidP="008B11E7">
      <w:pPr>
        <w:pStyle w:val="affb"/>
        <w:numPr>
          <w:ilvl w:val="2"/>
          <w:numId w:val="44"/>
        </w:numPr>
        <w:tabs>
          <w:tab w:val="clear" w:pos="851"/>
          <w:tab w:val="num" w:pos="709"/>
        </w:tabs>
        <w:spacing w:beforeLines="50" w:before="156" w:afterLines="50" w:after="156"/>
        <w:ind w:firstLineChars="0"/>
        <w:rPr>
          <w:rFonts w:ascii="黑体" w:eastAsia="黑体" w:hAnsi="黑体"/>
          <w:szCs w:val="21"/>
        </w:rPr>
      </w:pPr>
      <w:r w:rsidRPr="00B2212A">
        <w:rPr>
          <w:rFonts w:ascii="黑体" w:eastAsia="黑体" w:hAnsi="黑体" w:hint="eastAsia"/>
          <w:szCs w:val="21"/>
        </w:rPr>
        <w:t>温度</w:t>
      </w:r>
      <w:r w:rsidR="00924690" w:rsidRPr="00B2212A">
        <w:rPr>
          <w:rFonts w:ascii="黑体" w:eastAsia="黑体" w:hAnsi="黑体" w:hint="eastAsia"/>
          <w:szCs w:val="21"/>
        </w:rPr>
        <w:t>测量系统</w:t>
      </w:r>
    </w:p>
    <w:p w:rsidR="008B11E7" w:rsidRPr="00B2212A" w:rsidRDefault="008B11E7" w:rsidP="008B11E7">
      <w:pPr>
        <w:ind w:firstLineChars="200" w:firstLine="420"/>
        <w:rPr>
          <w:szCs w:val="21"/>
        </w:rPr>
      </w:pPr>
      <w:r w:rsidRPr="00B2212A">
        <w:rPr>
          <w:szCs w:val="21"/>
        </w:rPr>
        <w:t>温度</w:t>
      </w:r>
      <w:r w:rsidR="00924690" w:rsidRPr="00B2212A">
        <w:rPr>
          <w:szCs w:val="21"/>
        </w:rPr>
        <w:t>测量系统</w:t>
      </w:r>
      <w:r w:rsidRPr="00B2212A">
        <w:rPr>
          <w:szCs w:val="21"/>
        </w:rPr>
        <w:t>的最低分辨力为</w:t>
      </w:r>
      <w:r w:rsidRPr="00B2212A">
        <w:rPr>
          <w:szCs w:val="21"/>
        </w:rPr>
        <w:t>1</w:t>
      </w:r>
      <w:r w:rsidRPr="00B2212A">
        <w:rPr>
          <w:rFonts w:ascii="宋体" w:hAnsi="宋体" w:cs="宋体" w:hint="eastAsia"/>
          <w:szCs w:val="21"/>
        </w:rPr>
        <w:t>℃</w:t>
      </w:r>
      <w:r w:rsidRPr="00B2212A">
        <w:rPr>
          <w:szCs w:val="21"/>
        </w:rPr>
        <w:t>，允许误差应在</w:t>
      </w:r>
      <w:r w:rsidRPr="00B2212A">
        <w:rPr>
          <w:szCs w:val="21"/>
        </w:rPr>
        <w:t xml:space="preserve">±0.004 </w:t>
      </w:r>
      <w:r w:rsidRPr="00B2212A">
        <w:rPr>
          <w:i/>
          <w:szCs w:val="21"/>
        </w:rPr>
        <w:t>T</w:t>
      </w:r>
      <w:r w:rsidRPr="00B2212A">
        <w:rPr>
          <w:szCs w:val="21"/>
        </w:rPr>
        <w:t>或</w:t>
      </w:r>
      <w:r w:rsidRPr="00B2212A">
        <w:rPr>
          <w:szCs w:val="21"/>
        </w:rPr>
        <w:t>±2</w:t>
      </w:r>
      <w:r w:rsidRPr="00B2212A">
        <w:rPr>
          <w:rFonts w:ascii="宋体" w:hAnsi="宋体" w:cs="宋体" w:hint="eastAsia"/>
          <w:szCs w:val="21"/>
        </w:rPr>
        <w:t>℃</w:t>
      </w:r>
      <w:r w:rsidRPr="00B2212A">
        <w:rPr>
          <w:szCs w:val="21"/>
        </w:rPr>
        <w:t>内，取最大值。</w:t>
      </w:r>
    </w:p>
    <w:p w:rsidR="006C1970" w:rsidRPr="00B2212A" w:rsidRDefault="006C1970" w:rsidP="006C1970">
      <w:pPr>
        <w:pStyle w:val="affb"/>
        <w:numPr>
          <w:ilvl w:val="2"/>
          <w:numId w:val="44"/>
        </w:numPr>
        <w:tabs>
          <w:tab w:val="clear" w:pos="851"/>
          <w:tab w:val="num" w:pos="709"/>
        </w:tabs>
        <w:spacing w:beforeLines="50" w:before="156" w:afterLines="50" w:after="156"/>
        <w:ind w:firstLineChars="0"/>
        <w:rPr>
          <w:rFonts w:ascii="黑体" w:eastAsia="黑体" w:hAnsi="黑体"/>
          <w:szCs w:val="21"/>
        </w:rPr>
      </w:pPr>
      <w:r w:rsidRPr="00B2212A">
        <w:rPr>
          <w:rFonts w:ascii="黑体" w:eastAsia="黑体" w:hAnsi="黑体" w:hint="eastAsia"/>
          <w:szCs w:val="21"/>
        </w:rPr>
        <w:t>样品舱室</w:t>
      </w:r>
    </w:p>
    <w:p w:rsidR="006C1970" w:rsidRPr="00B2212A" w:rsidRDefault="006C1970" w:rsidP="006C1970">
      <w:pPr>
        <w:ind w:firstLineChars="200" w:firstLine="420"/>
        <w:rPr>
          <w:rFonts w:ascii="黑体" w:eastAsia="黑体" w:hAnsi="黑体"/>
          <w:szCs w:val="21"/>
        </w:rPr>
      </w:pPr>
      <w:r w:rsidRPr="00B2212A">
        <w:rPr>
          <w:rFonts w:hint="eastAsia"/>
          <w:noProof/>
          <w:kern w:val="0"/>
          <w:szCs w:val="21"/>
        </w:rPr>
        <w:t>样品舱室宜</w:t>
      </w:r>
      <w:r w:rsidR="00F22F15" w:rsidRPr="00B2212A">
        <w:rPr>
          <w:rFonts w:hint="eastAsia"/>
          <w:noProof/>
          <w:kern w:val="0"/>
          <w:szCs w:val="21"/>
        </w:rPr>
        <w:t>能</w:t>
      </w:r>
      <w:r w:rsidR="00214E85" w:rsidRPr="00B2212A">
        <w:rPr>
          <w:rFonts w:hint="eastAsia"/>
          <w:noProof/>
          <w:kern w:val="0"/>
          <w:szCs w:val="21"/>
        </w:rPr>
        <w:t>进行</w:t>
      </w:r>
      <w:r w:rsidRPr="00B2212A">
        <w:rPr>
          <w:rFonts w:hint="eastAsia"/>
          <w:noProof/>
          <w:kern w:val="0"/>
          <w:szCs w:val="21"/>
        </w:rPr>
        <w:t>真空或惰性气体保护，真空保护</w:t>
      </w:r>
      <w:r w:rsidR="00593DB4" w:rsidRPr="00B2212A">
        <w:rPr>
          <w:rFonts w:hint="eastAsia"/>
          <w:noProof/>
          <w:kern w:val="0"/>
          <w:szCs w:val="21"/>
        </w:rPr>
        <w:t>时</w:t>
      </w:r>
      <w:r w:rsidR="00214E85" w:rsidRPr="00B2212A">
        <w:rPr>
          <w:rFonts w:hint="eastAsia"/>
          <w:kern w:val="0"/>
          <w:szCs w:val="21"/>
        </w:rPr>
        <w:t>极限</w:t>
      </w:r>
      <w:r w:rsidRPr="00B2212A">
        <w:rPr>
          <w:kern w:val="0"/>
          <w:szCs w:val="21"/>
        </w:rPr>
        <w:t>真空度</w:t>
      </w:r>
      <w:r w:rsidRPr="00B2212A">
        <w:rPr>
          <w:rFonts w:hint="eastAsia"/>
          <w:kern w:val="0"/>
          <w:szCs w:val="21"/>
        </w:rPr>
        <w:t>宜</w:t>
      </w:r>
      <w:r w:rsidR="00663C5E" w:rsidRPr="00B2212A">
        <w:rPr>
          <w:rFonts w:hint="eastAsia"/>
          <w:noProof/>
          <w:kern w:val="0"/>
          <w:szCs w:val="21"/>
        </w:rPr>
        <w:t>等于或优于</w:t>
      </w:r>
      <w:r w:rsidR="00F22F15" w:rsidRPr="00B2212A">
        <w:rPr>
          <w:kern w:val="0"/>
          <w:szCs w:val="21"/>
        </w:rPr>
        <w:t>5</w:t>
      </w:r>
      <w:r w:rsidRPr="00B2212A">
        <w:rPr>
          <w:kern w:val="0"/>
          <w:szCs w:val="21"/>
        </w:rPr>
        <w:t>×10</w:t>
      </w:r>
      <w:r w:rsidRPr="00B2212A">
        <w:rPr>
          <w:kern w:val="0"/>
          <w:szCs w:val="21"/>
          <w:vertAlign w:val="superscript"/>
        </w:rPr>
        <w:t>-</w:t>
      </w:r>
      <w:r w:rsidR="00214E85" w:rsidRPr="00B2212A">
        <w:rPr>
          <w:kern w:val="0"/>
          <w:szCs w:val="21"/>
          <w:vertAlign w:val="superscript"/>
        </w:rPr>
        <w:t>3</w:t>
      </w:r>
      <w:r w:rsidRPr="00B2212A">
        <w:rPr>
          <w:kern w:val="0"/>
          <w:szCs w:val="21"/>
        </w:rPr>
        <w:t>Pa</w:t>
      </w:r>
      <w:r w:rsidR="00F22F15" w:rsidRPr="00B2212A">
        <w:rPr>
          <w:rFonts w:hint="eastAsia"/>
          <w:kern w:val="0"/>
          <w:szCs w:val="21"/>
        </w:rPr>
        <w:t>，</w:t>
      </w:r>
      <w:r w:rsidR="00F22F15" w:rsidRPr="00B2212A">
        <w:rPr>
          <w:kern w:val="0"/>
          <w:szCs w:val="21"/>
        </w:rPr>
        <w:t>工作真空度</w:t>
      </w:r>
      <w:r w:rsidR="00F22F15" w:rsidRPr="00B2212A">
        <w:rPr>
          <w:rFonts w:hint="eastAsia"/>
          <w:kern w:val="0"/>
          <w:szCs w:val="21"/>
        </w:rPr>
        <w:t>宜</w:t>
      </w:r>
      <w:r w:rsidR="00663C5E" w:rsidRPr="00B2212A">
        <w:rPr>
          <w:rFonts w:hint="eastAsia"/>
          <w:noProof/>
          <w:kern w:val="0"/>
          <w:szCs w:val="21"/>
        </w:rPr>
        <w:t>等于或优于</w:t>
      </w:r>
      <w:r w:rsidR="00F22F15" w:rsidRPr="00B2212A">
        <w:rPr>
          <w:kern w:val="0"/>
          <w:szCs w:val="21"/>
        </w:rPr>
        <w:t>5×10</w:t>
      </w:r>
      <w:r w:rsidR="00F22F15" w:rsidRPr="00B2212A">
        <w:rPr>
          <w:kern w:val="0"/>
          <w:szCs w:val="21"/>
          <w:vertAlign w:val="superscript"/>
        </w:rPr>
        <w:t>-2</w:t>
      </w:r>
      <w:r w:rsidR="00F22F15" w:rsidRPr="00B2212A">
        <w:rPr>
          <w:kern w:val="0"/>
          <w:szCs w:val="21"/>
        </w:rPr>
        <w:t>Pa</w:t>
      </w:r>
      <w:r w:rsidRPr="00B2212A">
        <w:rPr>
          <w:rFonts w:hint="eastAsia"/>
          <w:kern w:val="0"/>
          <w:szCs w:val="21"/>
        </w:rPr>
        <w:t>。</w:t>
      </w:r>
    </w:p>
    <w:p w:rsidR="008B11E7" w:rsidRPr="00B2212A" w:rsidRDefault="008B11E7" w:rsidP="008B11E7">
      <w:pPr>
        <w:pStyle w:val="affb"/>
        <w:numPr>
          <w:ilvl w:val="0"/>
          <w:numId w:val="33"/>
        </w:numPr>
        <w:spacing w:beforeLines="100" w:before="312" w:afterLines="100" w:after="312"/>
        <w:ind w:firstLineChars="0"/>
        <w:rPr>
          <w:rFonts w:ascii="黑体" w:eastAsia="黑体" w:hAnsi="黑体"/>
          <w:szCs w:val="21"/>
        </w:rPr>
      </w:pPr>
      <w:r w:rsidRPr="00B2212A">
        <w:rPr>
          <w:rFonts w:ascii="黑体" w:eastAsia="黑体" w:hAnsi="黑体"/>
          <w:szCs w:val="21"/>
        </w:rPr>
        <w:t>样品</w:t>
      </w:r>
    </w:p>
    <w:p w:rsidR="008B11E7" w:rsidRPr="00B2212A" w:rsidRDefault="008B11E7" w:rsidP="008B11E7">
      <w:pPr>
        <w:pStyle w:val="affb"/>
        <w:numPr>
          <w:ilvl w:val="1"/>
          <w:numId w:val="44"/>
        </w:numPr>
        <w:tabs>
          <w:tab w:val="clear" w:pos="851"/>
          <w:tab w:val="num" w:pos="567"/>
        </w:tabs>
        <w:spacing w:beforeLines="50" w:before="156" w:afterLines="50" w:after="156"/>
        <w:ind w:firstLineChars="0"/>
        <w:rPr>
          <w:rFonts w:ascii="黑体" w:eastAsia="黑体" w:hAnsi="黑体"/>
          <w:szCs w:val="21"/>
        </w:rPr>
      </w:pPr>
      <w:r w:rsidRPr="00B2212A">
        <w:rPr>
          <w:rFonts w:ascii="黑体" w:eastAsia="黑体" w:hAnsi="黑体" w:hint="eastAsia"/>
          <w:szCs w:val="21"/>
        </w:rPr>
        <w:t>取样</w:t>
      </w:r>
    </w:p>
    <w:p w:rsidR="008B11E7" w:rsidRPr="00B2212A" w:rsidRDefault="008B11E7" w:rsidP="008B11E7">
      <w:pPr>
        <w:ind w:firstLineChars="200" w:firstLine="420"/>
        <w:rPr>
          <w:szCs w:val="21"/>
        </w:rPr>
      </w:pPr>
      <w:r w:rsidRPr="00B2212A">
        <w:rPr>
          <w:rFonts w:hint="eastAsia"/>
          <w:szCs w:val="21"/>
        </w:rPr>
        <w:t>将锆合金管材样品使用车床或其他方式加工，</w:t>
      </w:r>
      <w:r w:rsidRPr="00B2212A">
        <w:rPr>
          <w:szCs w:val="21"/>
        </w:rPr>
        <w:t>确保</w:t>
      </w:r>
      <w:r w:rsidRPr="00B2212A">
        <w:rPr>
          <w:rFonts w:hint="eastAsia"/>
          <w:szCs w:val="21"/>
        </w:rPr>
        <w:t>有效长度</w:t>
      </w:r>
      <w:r w:rsidRPr="00B2212A">
        <w:rPr>
          <w:rFonts w:hint="eastAsia"/>
          <w:i/>
          <w:noProof/>
          <w:kern w:val="0"/>
          <w:szCs w:val="21"/>
        </w:rPr>
        <w:t>L</w:t>
      </w:r>
      <w:r w:rsidRPr="00B2212A">
        <w:rPr>
          <w:rFonts w:hint="eastAsia"/>
          <w:noProof/>
          <w:kern w:val="0"/>
          <w:szCs w:val="21"/>
          <w:vertAlign w:val="subscript"/>
        </w:rPr>
        <w:t>0</w:t>
      </w:r>
      <w:r w:rsidRPr="00B2212A">
        <w:rPr>
          <w:rFonts w:hint="eastAsia"/>
          <w:noProof/>
          <w:kern w:val="0"/>
          <w:szCs w:val="21"/>
        </w:rPr>
        <w:t>≥</w:t>
      </w:r>
      <w:r w:rsidRPr="00B2212A">
        <w:rPr>
          <w:rFonts w:hint="eastAsia"/>
          <w:noProof/>
          <w:kern w:val="0"/>
          <w:szCs w:val="21"/>
        </w:rPr>
        <w:t>10</w:t>
      </w:r>
      <w:r w:rsidRPr="00B2212A">
        <w:rPr>
          <w:rFonts w:eastAsia="黑体"/>
          <w:i/>
          <w:noProof/>
          <w:kern w:val="0"/>
          <w:szCs w:val="21"/>
        </w:rPr>
        <w:t>D</w:t>
      </w:r>
      <w:r w:rsidRPr="00B2212A">
        <w:rPr>
          <w:rFonts w:eastAsia="黑体"/>
          <w:noProof/>
          <w:kern w:val="0"/>
          <w:szCs w:val="21"/>
          <w:vertAlign w:val="subscript"/>
        </w:rPr>
        <w:t>0</w:t>
      </w:r>
      <w:r w:rsidRPr="00B2212A">
        <w:rPr>
          <w:rFonts w:ascii="宋体" w:hAnsi="宋体"/>
          <w:noProof/>
          <w:kern w:val="0"/>
          <w:szCs w:val="21"/>
        </w:rPr>
        <w:t>，</w:t>
      </w:r>
      <w:r w:rsidRPr="00B2212A">
        <w:rPr>
          <w:rFonts w:hint="eastAsia"/>
          <w:szCs w:val="21"/>
        </w:rPr>
        <w:t>长度宜为</w:t>
      </w:r>
      <w:r w:rsidRPr="00B2212A">
        <w:rPr>
          <w:rFonts w:hint="eastAsia"/>
          <w:szCs w:val="21"/>
        </w:rPr>
        <w:t>5mm</w:t>
      </w:r>
      <w:r w:rsidRPr="00B2212A">
        <w:rPr>
          <w:rFonts w:hint="eastAsia"/>
          <w:szCs w:val="21"/>
        </w:rPr>
        <w:t>的倍数。</w:t>
      </w:r>
      <w:r w:rsidRPr="00B2212A">
        <w:rPr>
          <w:szCs w:val="21"/>
        </w:rPr>
        <w:t>加工</w:t>
      </w:r>
      <w:r w:rsidRPr="00B2212A">
        <w:rPr>
          <w:rFonts w:hint="eastAsia"/>
          <w:szCs w:val="21"/>
        </w:rPr>
        <w:t>过程中应尽可能使样品表面缺陷或残余变形降到最低。</w:t>
      </w:r>
    </w:p>
    <w:p w:rsidR="008B11E7" w:rsidRPr="00B2212A" w:rsidRDefault="008B11E7" w:rsidP="008B11E7">
      <w:pPr>
        <w:pStyle w:val="affb"/>
        <w:numPr>
          <w:ilvl w:val="1"/>
          <w:numId w:val="44"/>
        </w:numPr>
        <w:tabs>
          <w:tab w:val="clear" w:pos="851"/>
          <w:tab w:val="num" w:pos="567"/>
        </w:tabs>
        <w:spacing w:beforeLines="50" w:before="156" w:afterLines="50" w:after="156"/>
        <w:ind w:firstLineChars="0"/>
        <w:rPr>
          <w:rFonts w:ascii="黑体" w:eastAsia="黑体" w:hAnsi="黑体"/>
          <w:szCs w:val="21"/>
        </w:rPr>
      </w:pPr>
      <w:r w:rsidRPr="00B2212A">
        <w:rPr>
          <w:rFonts w:ascii="黑体" w:eastAsia="黑体" w:hAnsi="黑体" w:hint="eastAsia"/>
          <w:szCs w:val="21"/>
        </w:rPr>
        <w:t>原始参考管壁中径</w:t>
      </w:r>
      <w:r w:rsidRPr="00B2212A">
        <w:rPr>
          <w:rFonts w:ascii="黑体" w:eastAsia="黑体" w:hAnsi="黑体"/>
          <w:i/>
          <w:szCs w:val="21"/>
        </w:rPr>
        <w:t>D</w:t>
      </w:r>
      <w:r w:rsidRPr="00B2212A">
        <w:rPr>
          <w:rFonts w:ascii="黑体" w:eastAsia="黑体" w:hAnsi="黑体"/>
          <w:szCs w:val="21"/>
        </w:rPr>
        <w:t>c</w:t>
      </w:r>
      <w:r w:rsidRPr="00B2212A">
        <w:rPr>
          <w:rFonts w:ascii="黑体" w:eastAsia="黑体" w:hAnsi="黑体" w:hint="eastAsia"/>
          <w:szCs w:val="21"/>
        </w:rPr>
        <w:t>的测定</w:t>
      </w:r>
    </w:p>
    <w:p w:rsidR="00083B2A" w:rsidRPr="00B2212A" w:rsidRDefault="00083B2A" w:rsidP="00083B2A">
      <w:pPr>
        <w:ind w:firstLineChars="200" w:firstLine="420"/>
        <w:rPr>
          <w:noProof/>
          <w:kern w:val="0"/>
          <w:szCs w:val="21"/>
        </w:rPr>
      </w:pPr>
      <w:r w:rsidRPr="00B2212A">
        <w:rPr>
          <w:szCs w:val="21"/>
        </w:rPr>
        <w:t>宜在样品有效长度范围内以足够的点数测量样品的外径与壁厚，以平均值计算</w:t>
      </w:r>
      <w:r w:rsidRPr="00B2212A">
        <w:rPr>
          <w:noProof/>
          <w:kern w:val="0"/>
          <w:szCs w:val="21"/>
        </w:rPr>
        <w:t>原始参考外径</w:t>
      </w:r>
      <w:r w:rsidRPr="00B2212A">
        <w:rPr>
          <w:rFonts w:eastAsia="黑体"/>
          <w:i/>
          <w:noProof/>
          <w:kern w:val="0"/>
          <w:szCs w:val="21"/>
        </w:rPr>
        <w:t>D</w:t>
      </w:r>
      <w:r w:rsidRPr="00B2212A">
        <w:rPr>
          <w:rFonts w:eastAsia="黑体"/>
          <w:noProof/>
          <w:kern w:val="0"/>
          <w:szCs w:val="21"/>
          <w:vertAlign w:val="subscript"/>
        </w:rPr>
        <w:t>0</w:t>
      </w:r>
      <w:r w:rsidRPr="00B2212A">
        <w:rPr>
          <w:noProof/>
          <w:kern w:val="0"/>
          <w:szCs w:val="21"/>
        </w:rPr>
        <w:t>与原始参考壁厚</w:t>
      </w:r>
      <w:r w:rsidRPr="00B2212A">
        <w:rPr>
          <w:rFonts w:eastAsia="黑体"/>
          <w:i/>
          <w:noProof/>
          <w:kern w:val="0"/>
          <w:szCs w:val="21"/>
        </w:rPr>
        <w:t>δ</w:t>
      </w:r>
      <w:r w:rsidRPr="00B2212A">
        <w:rPr>
          <w:rFonts w:eastAsia="黑体"/>
          <w:noProof/>
          <w:kern w:val="0"/>
          <w:szCs w:val="21"/>
          <w:vertAlign w:val="subscript"/>
        </w:rPr>
        <w:t>0</w:t>
      </w:r>
      <w:r w:rsidRPr="00B2212A">
        <w:rPr>
          <w:szCs w:val="21"/>
        </w:rPr>
        <w:t>，</w:t>
      </w:r>
      <w:r w:rsidRPr="00B2212A">
        <w:rPr>
          <w:noProof/>
          <w:kern w:val="0"/>
          <w:szCs w:val="21"/>
        </w:rPr>
        <w:t>根据本标准第</w:t>
      </w:r>
      <w:r w:rsidRPr="00B2212A">
        <w:rPr>
          <w:noProof/>
          <w:kern w:val="0"/>
          <w:szCs w:val="21"/>
        </w:rPr>
        <w:t>3</w:t>
      </w:r>
      <w:r w:rsidRPr="00B2212A">
        <w:rPr>
          <w:noProof/>
          <w:kern w:val="0"/>
          <w:szCs w:val="21"/>
        </w:rPr>
        <w:t>章给出的定义计算</w:t>
      </w:r>
      <w:r w:rsidRPr="00B2212A">
        <w:rPr>
          <w:szCs w:val="21"/>
        </w:rPr>
        <w:t>原始参考管壁中径</w:t>
      </w:r>
      <w:r w:rsidRPr="00B2212A">
        <w:rPr>
          <w:rFonts w:eastAsia="黑体"/>
          <w:i/>
          <w:noProof/>
          <w:kern w:val="0"/>
          <w:szCs w:val="21"/>
        </w:rPr>
        <w:t>D</w:t>
      </w:r>
      <w:r w:rsidRPr="00B2212A">
        <w:rPr>
          <w:rFonts w:eastAsia="黑体"/>
          <w:noProof/>
          <w:kern w:val="0"/>
          <w:szCs w:val="21"/>
          <w:vertAlign w:val="subscript"/>
        </w:rPr>
        <w:t>c</w:t>
      </w:r>
      <w:r w:rsidRPr="00B2212A">
        <w:rPr>
          <w:noProof/>
          <w:kern w:val="0"/>
          <w:szCs w:val="21"/>
        </w:rPr>
        <w:t>。</w:t>
      </w:r>
    </w:p>
    <w:p w:rsidR="00926151" w:rsidRPr="00B2212A" w:rsidRDefault="00926151" w:rsidP="00453A61">
      <w:pPr>
        <w:pStyle w:val="affb"/>
        <w:numPr>
          <w:ilvl w:val="0"/>
          <w:numId w:val="33"/>
        </w:numPr>
        <w:spacing w:beforeLines="100" w:before="312" w:afterLines="100" w:after="312"/>
        <w:ind w:firstLineChars="0"/>
        <w:rPr>
          <w:rFonts w:ascii="黑体" w:eastAsia="黑体" w:hAnsi="黑体"/>
          <w:szCs w:val="21"/>
        </w:rPr>
      </w:pPr>
      <w:r w:rsidRPr="00B2212A">
        <w:rPr>
          <w:rFonts w:ascii="黑体" w:eastAsia="黑体" w:hAnsi="黑体"/>
          <w:szCs w:val="21"/>
        </w:rPr>
        <w:t>试验步骤</w:t>
      </w:r>
    </w:p>
    <w:p w:rsidR="006F428A" w:rsidRPr="00B2212A" w:rsidRDefault="006F428A" w:rsidP="006F428A">
      <w:pPr>
        <w:pStyle w:val="affb"/>
        <w:numPr>
          <w:ilvl w:val="1"/>
          <w:numId w:val="45"/>
        </w:numPr>
        <w:spacing w:beforeLines="50" w:before="156" w:afterLines="50" w:after="156"/>
        <w:ind w:firstLineChars="0"/>
        <w:rPr>
          <w:rFonts w:ascii="黑体" w:eastAsia="黑体" w:hAnsi="黑体"/>
          <w:szCs w:val="21"/>
        </w:rPr>
      </w:pPr>
      <w:r w:rsidRPr="00B2212A">
        <w:rPr>
          <w:rFonts w:ascii="黑体" w:eastAsia="黑体" w:hAnsi="黑体" w:hint="eastAsia"/>
          <w:szCs w:val="21"/>
        </w:rPr>
        <w:t>试验条件</w:t>
      </w:r>
    </w:p>
    <w:p w:rsidR="006F428A" w:rsidRPr="00B2212A" w:rsidRDefault="00BA4466" w:rsidP="006F428A">
      <w:pPr>
        <w:pStyle w:val="affb"/>
        <w:numPr>
          <w:ilvl w:val="2"/>
          <w:numId w:val="33"/>
        </w:numPr>
        <w:tabs>
          <w:tab w:val="num" w:pos="680"/>
        </w:tabs>
        <w:ind w:firstLineChars="0"/>
        <w:rPr>
          <w:rFonts w:eastAsia="黑体"/>
          <w:i/>
          <w:noProof/>
          <w:kern w:val="0"/>
          <w:szCs w:val="21"/>
        </w:rPr>
      </w:pPr>
      <w:r>
        <w:rPr>
          <w:rFonts w:hint="eastAsia"/>
          <w:kern w:val="0"/>
          <w:szCs w:val="21"/>
        </w:rPr>
        <w:t>240h</w:t>
      </w:r>
      <w:r w:rsidR="006F428A" w:rsidRPr="00B2212A">
        <w:rPr>
          <w:rFonts w:hint="eastAsia"/>
          <w:kern w:val="0"/>
          <w:szCs w:val="21"/>
        </w:rPr>
        <w:t>蠕变</w:t>
      </w:r>
      <w:r w:rsidR="006F428A" w:rsidRPr="00B2212A">
        <w:rPr>
          <w:rFonts w:hint="eastAsia"/>
          <w:szCs w:val="21"/>
        </w:rPr>
        <w:t>试验</w:t>
      </w:r>
      <w:r w:rsidR="006F428A" w:rsidRPr="00B2212A">
        <w:rPr>
          <w:rFonts w:hint="eastAsia"/>
          <w:kern w:val="0"/>
          <w:szCs w:val="21"/>
        </w:rPr>
        <w:t>条件：</w:t>
      </w:r>
      <w:r w:rsidR="006F428A" w:rsidRPr="00B2212A">
        <w:rPr>
          <w:kern w:val="0"/>
          <w:szCs w:val="21"/>
        </w:rPr>
        <w:t>试验温度</w:t>
      </w:r>
      <w:r w:rsidR="006F428A" w:rsidRPr="00B2212A">
        <w:rPr>
          <w:kern w:val="0"/>
          <w:szCs w:val="21"/>
        </w:rPr>
        <w:t>T=400</w:t>
      </w:r>
      <w:r w:rsidR="006F428A" w:rsidRPr="00B2212A">
        <w:rPr>
          <w:rFonts w:ascii="宋体" w:hAnsi="宋体" w:cs="宋体" w:hint="eastAsia"/>
          <w:kern w:val="0"/>
          <w:szCs w:val="21"/>
          <w:lang w:eastAsia="ja-JP"/>
        </w:rPr>
        <w:t>℃</w:t>
      </w:r>
      <w:r w:rsidR="006F428A" w:rsidRPr="00B2212A">
        <w:rPr>
          <w:rFonts w:eastAsiaTheme="minorEastAsia"/>
          <w:kern w:val="0"/>
          <w:szCs w:val="21"/>
        </w:rPr>
        <w:t>±3</w:t>
      </w:r>
      <w:r w:rsidR="006F428A" w:rsidRPr="00B2212A">
        <w:rPr>
          <w:rFonts w:ascii="宋体" w:hAnsi="宋体" w:cs="宋体" w:hint="eastAsia"/>
          <w:kern w:val="0"/>
          <w:szCs w:val="21"/>
        </w:rPr>
        <w:t>℃</w:t>
      </w:r>
      <w:r w:rsidR="006F428A" w:rsidRPr="00B2212A">
        <w:rPr>
          <w:rFonts w:eastAsiaTheme="minorEastAsia" w:hint="eastAsia"/>
          <w:kern w:val="0"/>
          <w:szCs w:val="21"/>
        </w:rPr>
        <w:t>，</w:t>
      </w:r>
      <w:r w:rsidR="006F428A" w:rsidRPr="00B2212A">
        <w:rPr>
          <w:rFonts w:hint="eastAsia"/>
          <w:kern w:val="0"/>
          <w:szCs w:val="21"/>
        </w:rPr>
        <w:t>参考应力</w:t>
      </w:r>
      <w:r w:rsidR="006F428A" w:rsidRPr="00B2212A">
        <w:rPr>
          <w:i/>
          <w:kern w:val="0"/>
          <w:szCs w:val="21"/>
        </w:rPr>
        <w:t>σ</w:t>
      </w:r>
      <w:r w:rsidR="006F428A" w:rsidRPr="00B2212A">
        <w:rPr>
          <w:kern w:val="0"/>
          <w:szCs w:val="21"/>
        </w:rPr>
        <w:t>=130MPa±10MPa</w:t>
      </w:r>
      <w:r w:rsidR="006F428A" w:rsidRPr="00B2212A">
        <w:rPr>
          <w:rFonts w:hint="eastAsia"/>
          <w:kern w:val="0"/>
          <w:szCs w:val="21"/>
        </w:rPr>
        <w:t>，</w:t>
      </w:r>
      <w:r w:rsidR="006F428A" w:rsidRPr="00B2212A">
        <w:rPr>
          <w:kern w:val="0"/>
          <w:szCs w:val="21"/>
        </w:rPr>
        <w:t>试验时间</w:t>
      </w:r>
      <w:r w:rsidR="006F428A" w:rsidRPr="00B2212A">
        <w:rPr>
          <w:rFonts w:hint="eastAsia"/>
          <w:kern w:val="0"/>
          <w:szCs w:val="21"/>
        </w:rPr>
        <w:t>t</w:t>
      </w:r>
      <w:r w:rsidR="006F428A" w:rsidRPr="00B2212A">
        <w:rPr>
          <w:kern w:val="0"/>
          <w:szCs w:val="21"/>
        </w:rPr>
        <w:t>=240h±1h</w:t>
      </w:r>
      <w:r w:rsidR="006F428A" w:rsidRPr="00B2212A">
        <w:rPr>
          <w:rFonts w:hint="eastAsia"/>
          <w:kern w:val="0"/>
          <w:szCs w:val="21"/>
        </w:rPr>
        <w:t>。</w:t>
      </w:r>
    </w:p>
    <w:p w:rsidR="006F428A" w:rsidRPr="00B2212A" w:rsidRDefault="006F428A" w:rsidP="006F428A">
      <w:pPr>
        <w:pStyle w:val="affb"/>
        <w:numPr>
          <w:ilvl w:val="2"/>
          <w:numId w:val="33"/>
        </w:numPr>
        <w:tabs>
          <w:tab w:val="num" w:pos="680"/>
        </w:tabs>
        <w:ind w:firstLineChars="0"/>
        <w:rPr>
          <w:szCs w:val="21"/>
        </w:rPr>
      </w:pPr>
      <w:r w:rsidRPr="00B2212A">
        <w:rPr>
          <w:rFonts w:hint="eastAsia"/>
          <w:szCs w:val="21"/>
        </w:rPr>
        <w:t>其他试验条件依据产品标准规定。</w:t>
      </w:r>
    </w:p>
    <w:p w:rsidR="00BE26FE" w:rsidRPr="00B2212A" w:rsidRDefault="00374690" w:rsidP="0090566D">
      <w:pPr>
        <w:pStyle w:val="affb"/>
        <w:numPr>
          <w:ilvl w:val="1"/>
          <w:numId w:val="45"/>
        </w:numPr>
        <w:spacing w:beforeLines="50" w:before="156" w:afterLines="50" w:after="156"/>
        <w:ind w:firstLineChars="0"/>
        <w:rPr>
          <w:rFonts w:ascii="黑体" w:eastAsia="黑体" w:hAnsi="黑体"/>
          <w:szCs w:val="21"/>
        </w:rPr>
      </w:pPr>
      <w:r w:rsidRPr="00B2212A">
        <w:rPr>
          <w:rFonts w:ascii="黑体" w:eastAsia="黑体" w:hAnsi="黑体" w:hint="eastAsia"/>
          <w:szCs w:val="21"/>
        </w:rPr>
        <w:t>样品</w:t>
      </w:r>
      <w:r w:rsidR="00CD77C7" w:rsidRPr="00B2212A">
        <w:rPr>
          <w:rFonts w:ascii="黑体" w:eastAsia="黑体" w:hAnsi="黑体" w:hint="eastAsia"/>
          <w:szCs w:val="21"/>
        </w:rPr>
        <w:t>的</w:t>
      </w:r>
      <w:r w:rsidRPr="00B2212A">
        <w:rPr>
          <w:rFonts w:ascii="黑体" w:eastAsia="黑体" w:hAnsi="黑体" w:hint="eastAsia"/>
          <w:szCs w:val="21"/>
        </w:rPr>
        <w:t>装载</w:t>
      </w:r>
      <w:r w:rsidR="003B5033" w:rsidRPr="00B2212A">
        <w:rPr>
          <w:rFonts w:ascii="黑体" w:eastAsia="黑体" w:hAnsi="黑体" w:hint="eastAsia"/>
          <w:szCs w:val="21"/>
        </w:rPr>
        <w:t>与</w:t>
      </w:r>
      <w:r w:rsidR="00CD77C7" w:rsidRPr="00B2212A">
        <w:rPr>
          <w:rFonts w:ascii="黑体" w:eastAsia="黑体" w:hAnsi="黑体" w:hint="eastAsia"/>
          <w:szCs w:val="21"/>
        </w:rPr>
        <w:t>加热</w:t>
      </w:r>
    </w:p>
    <w:p w:rsidR="00BE26FE" w:rsidRPr="00B2212A" w:rsidRDefault="00DA217B" w:rsidP="006A590C">
      <w:pPr>
        <w:pStyle w:val="affb"/>
        <w:numPr>
          <w:ilvl w:val="2"/>
          <w:numId w:val="33"/>
        </w:numPr>
        <w:tabs>
          <w:tab w:val="num" w:pos="680"/>
        </w:tabs>
        <w:ind w:firstLineChars="0"/>
        <w:rPr>
          <w:szCs w:val="21"/>
        </w:rPr>
      </w:pPr>
      <w:r w:rsidRPr="00B2212A">
        <w:rPr>
          <w:rFonts w:hint="eastAsia"/>
          <w:szCs w:val="21"/>
        </w:rPr>
        <w:t>将样品使用密封卡套</w:t>
      </w:r>
      <w:r w:rsidR="0044684A">
        <w:rPr>
          <w:rFonts w:hint="eastAsia"/>
          <w:szCs w:val="21"/>
        </w:rPr>
        <w:t>进行</w:t>
      </w:r>
      <w:r w:rsidRPr="00B2212A">
        <w:rPr>
          <w:rFonts w:hint="eastAsia"/>
          <w:szCs w:val="21"/>
        </w:rPr>
        <w:t>密封</w:t>
      </w:r>
      <w:r w:rsidR="00BE26FE" w:rsidRPr="00B2212A">
        <w:rPr>
          <w:szCs w:val="21"/>
        </w:rPr>
        <w:t>。</w:t>
      </w:r>
    </w:p>
    <w:p w:rsidR="009413BD" w:rsidRPr="00B2212A" w:rsidRDefault="00A13B6F" w:rsidP="006A590C">
      <w:pPr>
        <w:pStyle w:val="affb"/>
        <w:numPr>
          <w:ilvl w:val="2"/>
          <w:numId w:val="33"/>
        </w:numPr>
        <w:tabs>
          <w:tab w:val="num" w:pos="680"/>
        </w:tabs>
        <w:ind w:firstLineChars="0"/>
        <w:rPr>
          <w:szCs w:val="21"/>
        </w:rPr>
      </w:pPr>
      <w:r w:rsidRPr="00B2212A">
        <w:rPr>
          <w:rFonts w:hint="eastAsia"/>
          <w:szCs w:val="21"/>
        </w:rPr>
        <w:t>施加</w:t>
      </w:r>
      <w:r w:rsidR="00FA3D6F" w:rsidRPr="00B2212A">
        <w:rPr>
          <w:rFonts w:hint="eastAsia"/>
          <w:szCs w:val="21"/>
        </w:rPr>
        <w:t>试验力</w:t>
      </w:r>
      <w:r w:rsidR="00BF1597" w:rsidRPr="00B2212A">
        <w:rPr>
          <w:rFonts w:hint="eastAsia"/>
          <w:szCs w:val="21"/>
        </w:rPr>
        <w:t>可</w:t>
      </w:r>
      <w:r w:rsidR="009413BD" w:rsidRPr="00B2212A">
        <w:rPr>
          <w:szCs w:val="21"/>
        </w:rPr>
        <w:t>采用</w:t>
      </w:r>
      <w:r w:rsidR="009413BD" w:rsidRPr="00B2212A">
        <w:rPr>
          <w:rFonts w:hint="eastAsia"/>
          <w:szCs w:val="21"/>
        </w:rPr>
        <w:t>以下</w:t>
      </w:r>
      <w:r w:rsidR="00AD20B6" w:rsidRPr="00B2212A">
        <w:rPr>
          <w:rFonts w:hint="eastAsia"/>
          <w:szCs w:val="21"/>
        </w:rPr>
        <w:t>两种任意</w:t>
      </w:r>
      <w:r w:rsidR="009413BD" w:rsidRPr="00B2212A">
        <w:rPr>
          <w:rFonts w:hint="eastAsia"/>
          <w:szCs w:val="21"/>
        </w:rPr>
        <w:t>方式：</w:t>
      </w:r>
    </w:p>
    <w:p w:rsidR="003B5033" w:rsidRPr="00B2212A" w:rsidRDefault="008B11E7" w:rsidP="009413BD">
      <w:pPr>
        <w:pStyle w:val="affb"/>
        <w:numPr>
          <w:ilvl w:val="3"/>
          <w:numId w:val="33"/>
        </w:numPr>
        <w:ind w:firstLineChars="0"/>
        <w:rPr>
          <w:szCs w:val="21"/>
        </w:rPr>
      </w:pPr>
      <w:r w:rsidRPr="00B2212A">
        <w:rPr>
          <w:rFonts w:hint="eastAsia"/>
          <w:szCs w:val="21"/>
        </w:rPr>
        <w:t>实时测量方式：</w:t>
      </w:r>
      <w:r w:rsidR="009413BD" w:rsidRPr="00B2212A">
        <w:rPr>
          <w:rFonts w:hint="eastAsia"/>
          <w:szCs w:val="21"/>
        </w:rPr>
        <w:t>当测量</w:t>
      </w:r>
      <w:r w:rsidR="00D53B03" w:rsidRPr="00B2212A">
        <w:rPr>
          <w:rFonts w:hint="eastAsia"/>
          <w:szCs w:val="21"/>
        </w:rPr>
        <w:t>外径蠕变</w:t>
      </w:r>
      <w:r w:rsidR="00F16435" w:rsidRPr="00B2212A">
        <w:rPr>
          <w:rFonts w:hint="eastAsia"/>
          <w:szCs w:val="21"/>
        </w:rPr>
        <w:t>延伸</w:t>
      </w:r>
      <w:r w:rsidR="00D53B03" w:rsidRPr="00B2212A">
        <w:rPr>
          <w:rFonts w:hint="eastAsia"/>
          <w:szCs w:val="21"/>
        </w:rPr>
        <w:t>率</w:t>
      </w:r>
      <w:r w:rsidR="00E65180" w:rsidRPr="00B2212A">
        <w:rPr>
          <w:szCs w:val="21"/>
        </w:rPr>
        <w:t>或</w:t>
      </w:r>
      <w:r w:rsidR="00E65180" w:rsidRPr="00B2212A">
        <w:rPr>
          <w:noProof/>
          <w:kern w:val="0"/>
          <w:szCs w:val="21"/>
        </w:rPr>
        <w:t>非弹性形变</w:t>
      </w:r>
      <w:r w:rsidR="00D53B03" w:rsidRPr="00B2212A">
        <w:rPr>
          <w:noProof/>
          <w:kern w:val="0"/>
          <w:szCs w:val="21"/>
        </w:rPr>
        <w:t>外径蠕变</w:t>
      </w:r>
      <w:r w:rsidR="00F16435" w:rsidRPr="00B2212A">
        <w:rPr>
          <w:noProof/>
          <w:kern w:val="0"/>
          <w:szCs w:val="21"/>
        </w:rPr>
        <w:t>延伸</w:t>
      </w:r>
      <w:r w:rsidR="00D53B03" w:rsidRPr="00B2212A">
        <w:rPr>
          <w:noProof/>
          <w:kern w:val="0"/>
          <w:szCs w:val="21"/>
        </w:rPr>
        <w:t>率</w:t>
      </w:r>
      <w:r w:rsidR="009413BD" w:rsidRPr="00B2212A">
        <w:rPr>
          <w:szCs w:val="21"/>
        </w:rPr>
        <w:t>时，</w:t>
      </w:r>
      <w:r w:rsidR="00B202D7" w:rsidRPr="00B2212A">
        <w:rPr>
          <w:rFonts w:hint="eastAsia"/>
          <w:szCs w:val="21"/>
        </w:rPr>
        <w:t>先</w:t>
      </w:r>
      <w:r w:rsidR="00D7131D" w:rsidRPr="00B2212A">
        <w:rPr>
          <w:rFonts w:hint="eastAsia"/>
          <w:szCs w:val="21"/>
        </w:rPr>
        <w:t>将密封好的样品装于试验机上，</w:t>
      </w:r>
      <w:r w:rsidR="00FA3D6F" w:rsidRPr="00B2212A">
        <w:rPr>
          <w:rFonts w:hint="eastAsia"/>
          <w:szCs w:val="21"/>
        </w:rPr>
        <w:t>以</w:t>
      </w:r>
      <w:r w:rsidR="001D4A79" w:rsidRPr="00B2212A">
        <w:rPr>
          <w:szCs w:val="21"/>
        </w:rPr>
        <w:t>氩气（或氦气）</w:t>
      </w:r>
      <w:r w:rsidR="00FA3D6F" w:rsidRPr="00B2212A">
        <w:rPr>
          <w:rFonts w:hint="eastAsia"/>
          <w:szCs w:val="21"/>
        </w:rPr>
        <w:t>为介质</w:t>
      </w:r>
      <w:r w:rsidR="00FA3D6F" w:rsidRPr="00B2212A">
        <w:rPr>
          <w:szCs w:val="21"/>
        </w:rPr>
        <w:t>在样品内部施加预载</w:t>
      </w:r>
      <w:r w:rsidR="00A13B6F" w:rsidRPr="00B2212A">
        <w:rPr>
          <w:szCs w:val="21"/>
        </w:rPr>
        <w:t>试验力</w:t>
      </w:r>
      <w:r w:rsidR="00FA3D6F" w:rsidRPr="00B2212A">
        <w:rPr>
          <w:rFonts w:hint="eastAsia"/>
          <w:szCs w:val="21"/>
        </w:rPr>
        <w:t>，</w:t>
      </w:r>
      <w:r w:rsidR="006C69B0" w:rsidRPr="00B2212A">
        <w:rPr>
          <w:szCs w:val="21"/>
        </w:rPr>
        <w:t>预载</w:t>
      </w:r>
      <w:r w:rsidR="00FA3D6F" w:rsidRPr="00B2212A">
        <w:rPr>
          <w:rFonts w:hint="eastAsia"/>
          <w:szCs w:val="21"/>
        </w:rPr>
        <w:t>压强宜不大于</w:t>
      </w:r>
      <w:r w:rsidR="006C69B0" w:rsidRPr="006C69B0">
        <w:rPr>
          <w:rFonts w:hint="eastAsia"/>
          <w:szCs w:val="21"/>
        </w:rPr>
        <w:t>试验压强</w:t>
      </w:r>
      <w:r w:rsidR="00FA3D6F" w:rsidRPr="00B2212A">
        <w:rPr>
          <w:rFonts w:hint="eastAsia"/>
          <w:i/>
          <w:szCs w:val="21"/>
        </w:rPr>
        <w:t>P</w:t>
      </w:r>
      <w:r w:rsidR="00B202D7" w:rsidRPr="00B2212A">
        <w:rPr>
          <w:rFonts w:hint="eastAsia"/>
          <w:noProof/>
          <w:kern w:val="0"/>
          <w:szCs w:val="21"/>
        </w:rPr>
        <w:t>，</w:t>
      </w:r>
      <w:r w:rsidR="00FA3D6F" w:rsidRPr="00B2212A">
        <w:rPr>
          <w:szCs w:val="21"/>
        </w:rPr>
        <w:t>通过压强值是否恒定检查密封性</w:t>
      </w:r>
      <w:r w:rsidR="00206E4D" w:rsidRPr="00B2212A">
        <w:rPr>
          <w:noProof/>
          <w:kern w:val="0"/>
          <w:szCs w:val="21"/>
        </w:rPr>
        <w:t>。</w:t>
      </w:r>
    </w:p>
    <w:p w:rsidR="00A213B2" w:rsidRPr="00B2212A" w:rsidRDefault="008B11E7" w:rsidP="00A213B2">
      <w:pPr>
        <w:pStyle w:val="affb"/>
        <w:numPr>
          <w:ilvl w:val="3"/>
          <w:numId w:val="33"/>
        </w:numPr>
        <w:ind w:firstLineChars="0"/>
        <w:rPr>
          <w:szCs w:val="21"/>
        </w:rPr>
      </w:pPr>
      <w:r w:rsidRPr="00B2212A">
        <w:rPr>
          <w:rFonts w:hint="eastAsia"/>
          <w:noProof/>
          <w:kern w:val="0"/>
          <w:szCs w:val="21"/>
        </w:rPr>
        <w:t>终点测量方式：</w:t>
      </w:r>
      <w:r w:rsidR="009413BD" w:rsidRPr="00B2212A">
        <w:rPr>
          <w:noProof/>
          <w:kern w:val="0"/>
          <w:szCs w:val="21"/>
        </w:rPr>
        <w:t>当</w:t>
      </w:r>
      <w:r w:rsidR="00DC3BB6" w:rsidRPr="00B2212A">
        <w:rPr>
          <w:noProof/>
          <w:kern w:val="0"/>
          <w:szCs w:val="21"/>
        </w:rPr>
        <w:t>仅</w:t>
      </w:r>
      <w:r w:rsidR="009413BD" w:rsidRPr="00B2212A">
        <w:rPr>
          <w:noProof/>
          <w:kern w:val="0"/>
          <w:szCs w:val="21"/>
        </w:rPr>
        <w:t>测量非弹性形变</w:t>
      </w:r>
      <w:r w:rsidR="00D53B03" w:rsidRPr="00B2212A">
        <w:rPr>
          <w:noProof/>
          <w:kern w:val="0"/>
          <w:szCs w:val="21"/>
        </w:rPr>
        <w:t>外径蠕变</w:t>
      </w:r>
      <w:r w:rsidR="00F16435" w:rsidRPr="00B2212A">
        <w:rPr>
          <w:noProof/>
          <w:kern w:val="0"/>
          <w:szCs w:val="21"/>
        </w:rPr>
        <w:t>延伸</w:t>
      </w:r>
      <w:r w:rsidR="00D53B03" w:rsidRPr="00B2212A">
        <w:rPr>
          <w:noProof/>
          <w:kern w:val="0"/>
          <w:szCs w:val="21"/>
        </w:rPr>
        <w:t>率</w:t>
      </w:r>
      <w:r w:rsidR="009413BD" w:rsidRPr="00B2212A">
        <w:rPr>
          <w:szCs w:val="21"/>
        </w:rPr>
        <w:t>时</w:t>
      </w:r>
      <w:r w:rsidR="009413BD" w:rsidRPr="00B2212A">
        <w:rPr>
          <w:rFonts w:hint="eastAsia"/>
          <w:szCs w:val="21"/>
        </w:rPr>
        <w:t>，</w:t>
      </w:r>
      <w:r w:rsidR="00ED441E" w:rsidRPr="00B2212A">
        <w:rPr>
          <w:rFonts w:hint="eastAsia"/>
          <w:szCs w:val="21"/>
        </w:rPr>
        <w:t>以</w:t>
      </w:r>
      <w:r w:rsidR="00ED441E" w:rsidRPr="00B2212A">
        <w:rPr>
          <w:szCs w:val="21"/>
        </w:rPr>
        <w:t>氩气（或氦气）</w:t>
      </w:r>
      <w:r w:rsidR="00ED441E" w:rsidRPr="00B2212A">
        <w:rPr>
          <w:rFonts w:hint="eastAsia"/>
          <w:szCs w:val="21"/>
        </w:rPr>
        <w:t>为介质</w:t>
      </w:r>
      <w:r w:rsidR="00ED441E" w:rsidRPr="00B2212A">
        <w:rPr>
          <w:szCs w:val="21"/>
        </w:rPr>
        <w:t>在样品内部</w:t>
      </w:r>
      <w:r w:rsidR="00A13B6F" w:rsidRPr="00B2212A">
        <w:rPr>
          <w:szCs w:val="21"/>
        </w:rPr>
        <w:t>施加</w:t>
      </w:r>
      <w:r w:rsidR="0060205B" w:rsidRPr="00B2212A">
        <w:rPr>
          <w:szCs w:val="21"/>
        </w:rPr>
        <w:t>试验力</w:t>
      </w:r>
      <w:r w:rsidR="00ED441E" w:rsidRPr="00B2212A">
        <w:rPr>
          <w:rFonts w:hint="eastAsia"/>
          <w:szCs w:val="21"/>
        </w:rPr>
        <w:t>，压强</w:t>
      </w:r>
      <w:r w:rsidR="00F047EC" w:rsidRPr="00B2212A">
        <w:rPr>
          <w:rFonts w:hint="eastAsia"/>
          <w:szCs w:val="21"/>
        </w:rPr>
        <w:t>按照</w:t>
      </w:r>
      <w:r w:rsidR="00CE1342" w:rsidRPr="00B2212A">
        <w:rPr>
          <w:rFonts w:hint="eastAsia"/>
          <w:szCs w:val="21"/>
        </w:rPr>
        <w:t>第</w:t>
      </w:r>
      <w:r w:rsidR="00F047EC" w:rsidRPr="00B2212A">
        <w:rPr>
          <w:rFonts w:hint="eastAsia"/>
          <w:szCs w:val="21"/>
        </w:rPr>
        <w:t>8</w:t>
      </w:r>
      <w:r w:rsidR="00F047EC" w:rsidRPr="00B2212A">
        <w:rPr>
          <w:szCs w:val="21"/>
        </w:rPr>
        <w:t>.3.1</w:t>
      </w:r>
      <w:r w:rsidR="00482408" w:rsidRPr="00B2212A">
        <w:rPr>
          <w:rFonts w:hint="eastAsia"/>
          <w:szCs w:val="21"/>
        </w:rPr>
        <w:t>章条</w:t>
      </w:r>
      <w:r w:rsidR="00F047EC" w:rsidRPr="00B2212A">
        <w:rPr>
          <w:rFonts w:hint="eastAsia"/>
          <w:szCs w:val="21"/>
        </w:rPr>
        <w:t>计算</w:t>
      </w:r>
      <w:r w:rsidR="00BF1597" w:rsidRPr="00B2212A">
        <w:rPr>
          <w:rFonts w:hint="eastAsia"/>
          <w:szCs w:val="21"/>
        </w:rPr>
        <w:t>。</w:t>
      </w:r>
      <w:r w:rsidR="00FA3D6F" w:rsidRPr="00B2212A">
        <w:rPr>
          <w:szCs w:val="21"/>
        </w:rPr>
        <w:t>通过压强值是否恒定检查密封性</w:t>
      </w:r>
      <w:r w:rsidR="00D7131D" w:rsidRPr="00B2212A">
        <w:rPr>
          <w:rFonts w:hint="eastAsia"/>
          <w:noProof/>
          <w:kern w:val="0"/>
          <w:szCs w:val="21"/>
        </w:rPr>
        <w:t>，</w:t>
      </w:r>
      <w:r w:rsidR="00FA3D6F" w:rsidRPr="00B2212A">
        <w:rPr>
          <w:rFonts w:hint="eastAsia"/>
          <w:noProof/>
          <w:kern w:val="0"/>
          <w:szCs w:val="21"/>
        </w:rPr>
        <w:t>并</w:t>
      </w:r>
      <w:r w:rsidR="00D7131D" w:rsidRPr="00B2212A">
        <w:rPr>
          <w:rFonts w:hint="eastAsia"/>
          <w:noProof/>
          <w:kern w:val="0"/>
          <w:szCs w:val="21"/>
        </w:rPr>
        <w:t>将密封好的样品装于试验机上</w:t>
      </w:r>
      <w:r w:rsidR="00BF1597" w:rsidRPr="00B2212A">
        <w:rPr>
          <w:rFonts w:hint="eastAsia"/>
          <w:noProof/>
          <w:kern w:val="0"/>
          <w:szCs w:val="21"/>
        </w:rPr>
        <w:t>。</w:t>
      </w:r>
    </w:p>
    <w:p w:rsidR="00614471" w:rsidRPr="00B2212A" w:rsidRDefault="00614471" w:rsidP="006A590C">
      <w:pPr>
        <w:pStyle w:val="affb"/>
        <w:numPr>
          <w:ilvl w:val="2"/>
          <w:numId w:val="33"/>
        </w:numPr>
        <w:tabs>
          <w:tab w:val="num" w:pos="680"/>
        </w:tabs>
        <w:ind w:firstLineChars="0"/>
        <w:rPr>
          <w:szCs w:val="21"/>
        </w:rPr>
      </w:pPr>
      <w:r w:rsidRPr="00B2212A">
        <w:rPr>
          <w:rFonts w:hint="eastAsia"/>
          <w:noProof/>
          <w:kern w:val="0"/>
          <w:szCs w:val="21"/>
        </w:rPr>
        <w:t>检查完毕后</w:t>
      </w:r>
      <w:r w:rsidR="00707632" w:rsidRPr="00B2212A">
        <w:rPr>
          <w:rFonts w:hint="eastAsia"/>
          <w:noProof/>
          <w:kern w:val="0"/>
          <w:szCs w:val="21"/>
        </w:rPr>
        <w:t>宜</w:t>
      </w:r>
      <w:r w:rsidRPr="00B2212A">
        <w:rPr>
          <w:rFonts w:hint="eastAsia"/>
          <w:noProof/>
          <w:kern w:val="0"/>
          <w:szCs w:val="21"/>
        </w:rPr>
        <w:t>将</w:t>
      </w:r>
      <w:r w:rsidR="00F22F15" w:rsidRPr="00B2212A">
        <w:rPr>
          <w:rFonts w:hint="eastAsia"/>
          <w:noProof/>
          <w:kern w:val="0"/>
          <w:szCs w:val="21"/>
        </w:rPr>
        <w:t>样品舱室</w:t>
      </w:r>
      <w:r w:rsidRPr="00B2212A">
        <w:rPr>
          <w:rFonts w:hint="eastAsia"/>
          <w:noProof/>
          <w:kern w:val="0"/>
          <w:szCs w:val="21"/>
        </w:rPr>
        <w:t>抽真空</w:t>
      </w:r>
      <w:r w:rsidR="00D0770A" w:rsidRPr="00B2212A">
        <w:rPr>
          <w:rFonts w:hint="eastAsia"/>
          <w:noProof/>
          <w:kern w:val="0"/>
          <w:szCs w:val="21"/>
        </w:rPr>
        <w:t>或</w:t>
      </w:r>
      <w:r w:rsidR="00CA0F1F" w:rsidRPr="00B2212A">
        <w:rPr>
          <w:rFonts w:hint="eastAsia"/>
          <w:noProof/>
          <w:kern w:val="0"/>
          <w:szCs w:val="21"/>
        </w:rPr>
        <w:t>冲氩气（或氦气）</w:t>
      </w:r>
      <w:r w:rsidR="00D0770A" w:rsidRPr="00B2212A">
        <w:rPr>
          <w:rFonts w:hint="eastAsia"/>
          <w:noProof/>
          <w:kern w:val="0"/>
          <w:szCs w:val="21"/>
        </w:rPr>
        <w:t>保护</w:t>
      </w:r>
      <w:r w:rsidRPr="00B2212A">
        <w:rPr>
          <w:rFonts w:hint="eastAsia"/>
          <w:noProof/>
          <w:kern w:val="0"/>
          <w:szCs w:val="21"/>
        </w:rPr>
        <w:t>，</w:t>
      </w:r>
      <w:r w:rsidR="009F48AA" w:rsidRPr="00B2212A">
        <w:rPr>
          <w:rFonts w:hint="eastAsia"/>
          <w:noProof/>
          <w:kern w:val="0"/>
          <w:szCs w:val="21"/>
        </w:rPr>
        <w:t>抽真空保护的</w:t>
      </w:r>
      <w:r w:rsidR="009F48AA" w:rsidRPr="00B2212A">
        <w:rPr>
          <w:kern w:val="0"/>
          <w:szCs w:val="21"/>
        </w:rPr>
        <w:t>工作真空度</w:t>
      </w:r>
      <w:r w:rsidR="009F48AA" w:rsidRPr="00B2212A">
        <w:rPr>
          <w:rFonts w:hint="eastAsia"/>
          <w:kern w:val="0"/>
          <w:szCs w:val="21"/>
        </w:rPr>
        <w:t>宜</w:t>
      </w:r>
      <w:r w:rsidR="00663C5E" w:rsidRPr="00B2212A">
        <w:rPr>
          <w:rFonts w:hint="eastAsia"/>
          <w:noProof/>
          <w:kern w:val="0"/>
          <w:szCs w:val="21"/>
        </w:rPr>
        <w:t>等于或优于</w:t>
      </w:r>
      <w:r w:rsidR="009F48AA" w:rsidRPr="00B2212A">
        <w:rPr>
          <w:kern w:val="0"/>
          <w:szCs w:val="21"/>
        </w:rPr>
        <w:t>5×10</w:t>
      </w:r>
      <w:r w:rsidR="009F48AA" w:rsidRPr="00B2212A">
        <w:rPr>
          <w:kern w:val="0"/>
          <w:szCs w:val="21"/>
          <w:vertAlign w:val="superscript"/>
        </w:rPr>
        <w:t>-2</w:t>
      </w:r>
      <w:r w:rsidR="009F48AA" w:rsidRPr="00B2212A">
        <w:rPr>
          <w:kern w:val="0"/>
          <w:szCs w:val="21"/>
        </w:rPr>
        <w:t>Pa</w:t>
      </w:r>
      <w:r w:rsidR="00CD77C7" w:rsidRPr="00B2212A">
        <w:rPr>
          <w:rFonts w:hint="eastAsia"/>
          <w:kern w:val="0"/>
          <w:szCs w:val="21"/>
        </w:rPr>
        <w:t>，升温</w:t>
      </w:r>
      <w:r w:rsidR="00111E97" w:rsidRPr="00B2212A">
        <w:rPr>
          <w:rFonts w:hint="eastAsia"/>
          <w:kern w:val="0"/>
          <w:szCs w:val="21"/>
        </w:rPr>
        <w:t>至达到规定</w:t>
      </w:r>
      <w:r w:rsidR="009D0308" w:rsidRPr="00B2212A">
        <w:rPr>
          <w:rFonts w:hint="eastAsia"/>
          <w:kern w:val="0"/>
          <w:szCs w:val="21"/>
        </w:rPr>
        <w:t>的</w:t>
      </w:r>
      <w:r w:rsidR="00111E97" w:rsidRPr="00B2212A">
        <w:rPr>
          <w:rFonts w:hint="eastAsia"/>
          <w:kern w:val="0"/>
          <w:szCs w:val="21"/>
        </w:rPr>
        <w:t>试验温度</w:t>
      </w:r>
      <w:r w:rsidR="005613F6" w:rsidRPr="00B2212A">
        <w:rPr>
          <w:rFonts w:hint="eastAsia"/>
          <w:kern w:val="0"/>
          <w:szCs w:val="21"/>
        </w:rPr>
        <w:t>范围</w:t>
      </w:r>
      <w:r w:rsidR="00CD77C7" w:rsidRPr="00B2212A">
        <w:rPr>
          <w:rFonts w:hint="eastAsia"/>
          <w:kern w:val="0"/>
          <w:szCs w:val="21"/>
        </w:rPr>
        <w:t>。</w:t>
      </w:r>
    </w:p>
    <w:p w:rsidR="00A73ADE" w:rsidRPr="00B2212A" w:rsidRDefault="00A73ADE" w:rsidP="00751650">
      <w:pPr>
        <w:ind w:leftChars="200" w:left="780" w:hangingChars="200" w:hanging="360"/>
        <w:rPr>
          <w:rFonts w:ascii="黑体" w:eastAsia="黑体" w:hAnsi="黑体"/>
          <w:noProof/>
          <w:kern w:val="0"/>
          <w:sz w:val="18"/>
          <w:szCs w:val="18"/>
        </w:rPr>
      </w:pPr>
      <w:r w:rsidRPr="00B2212A">
        <w:rPr>
          <w:rFonts w:ascii="黑体" w:eastAsia="黑体" w:hAnsi="黑体" w:hint="eastAsia"/>
          <w:noProof/>
          <w:kern w:val="0"/>
          <w:sz w:val="18"/>
          <w:szCs w:val="18"/>
        </w:rPr>
        <w:t>注：</w:t>
      </w:r>
      <w:r w:rsidRPr="00B2212A">
        <w:rPr>
          <w:noProof/>
          <w:kern w:val="0"/>
          <w:sz w:val="18"/>
          <w:szCs w:val="18"/>
        </w:rPr>
        <w:t>当采用</w:t>
      </w:r>
      <w:r w:rsidR="00CE1342" w:rsidRPr="00B2212A">
        <w:rPr>
          <w:rFonts w:hint="eastAsia"/>
          <w:noProof/>
          <w:kern w:val="0"/>
          <w:sz w:val="18"/>
          <w:szCs w:val="18"/>
        </w:rPr>
        <w:t>第</w:t>
      </w:r>
      <w:r w:rsidRPr="00B2212A">
        <w:rPr>
          <w:noProof/>
          <w:kern w:val="0"/>
          <w:sz w:val="18"/>
          <w:szCs w:val="18"/>
        </w:rPr>
        <w:t>8.2.2.2</w:t>
      </w:r>
      <w:r w:rsidRPr="00B2212A">
        <w:rPr>
          <w:noProof/>
          <w:kern w:val="0"/>
          <w:sz w:val="18"/>
          <w:szCs w:val="18"/>
        </w:rPr>
        <w:t>章条</w:t>
      </w:r>
      <w:r w:rsidR="00751650" w:rsidRPr="00B2212A">
        <w:rPr>
          <w:rFonts w:hint="eastAsia"/>
          <w:noProof/>
          <w:kern w:val="0"/>
          <w:sz w:val="18"/>
          <w:szCs w:val="18"/>
        </w:rPr>
        <w:t>的</w:t>
      </w:r>
      <w:r w:rsidR="008B11E7" w:rsidRPr="00B2212A">
        <w:rPr>
          <w:rFonts w:hint="eastAsia"/>
          <w:noProof/>
          <w:kern w:val="0"/>
          <w:sz w:val="18"/>
          <w:szCs w:val="18"/>
        </w:rPr>
        <w:t>终点测量方式</w:t>
      </w:r>
      <w:r w:rsidRPr="00B2212A">
        <w:rPr>
          <w:noProof/>
          <w:kern w:val="0"/>
          <w:sz w:val="18"/>
          <w:szCs w:val="18"/>
        </w:rPr>
        <w:t>时，不涉及本</w:t>
      </w:r>
      <w:r w:rsidR="00114624" w:rsidRPr="00B2212A">
        <w:rPr>
          <w:rFonts w:hint="eastAsia"/>
          <w:noProof/>
          <w:kern w:val="0"/>
          <w:sz w:val="18"/>
          <w:szCs w:val="18"/>
        </w:rPr>
        <w:t>标准</w:t>
      </w:r>
      <w:r w:rsidR="00CE1342" w:rsidRPr="00B2212A">
        <w:rPr>
          <w:rFonts w:hint="eastAsia"/>
          <w:noProof/>
          <w:kern w:val="0"/>
          <w:sz w:val="18"/>
          <w:szCs w:val="18"/>
        </w:rPr>
        <w:t>第</w:t>
      </w:r>
      <w:r w:rsidR="00114624" w:rsidRPr="00B2212A">
        <w:rPr>
          <w:rFonts w:hint="eastAsia"/>
          <w:noProof/>
          <w:kern w:val="0"/>
          <w:sz w:val="18"/>
          <w:szCs w:val="18"/>
        </w:rPr>
        <w:t>8</w:t>
      </w:r>
      <w:r w:rsidR="00114624" w:rsidRPr="00B2212A">
        <w:rPr>
          <w:noProof/>
          <w:kern w:val="0"/>
          <w:sz w:val="18"/>
          <w:szCs w:val="18"/>
        </w:rPr>
        <w:t>.3.3</w:t>
      </w:r>
      <w:r w:rsidR="00114624" w:rsidRPr="00B2212A">
        <w:rPr>
          <w:rFonts w:hint="eastAsia"/>
          <w:noProof/>
          <w:kern w:val="0"/>
          <w:sz w:val="18"/>
          <w:szCs w:val="18"/>
        </w:rPr>
        <w:t>章条的</w:t>
      </w:r>
      <w:r w:rsidR="00A13B6F" w:rsidRPr="00B2212A">
        <w:rPr>
          <w:noProof/>
          <w:kern w:val="0"/>
          <w:sz w:val="18"/>
          <w:szCs w:val="18"/>
        </w:rPr>
        <w:t>施加</w:t>
      </w:r>
      <w:r w:rsidR="0060205B" w:rsidRPr="00B2212A">
        <w:rPr>
          <w:noProof/>
          <w:kern w:val="0"/>
          <w:sz w:val="18"/>
          <w:szCs w:val="18"/>
        </w:rPr>
        <w:t>试验力</w:t>
      </w:r>
      <w:r w:rsidR="00114624" w:rsidRPr="00B2212A">
        <w:rPr>
          <w:rFonts w:hint="eastAsia"/>
          <w:noProof/>
          <w:kern w:val="0"/>
          <w:sz w:val="18"/>
          <w:szCs w:val="18"/>
        </w:rPr>
        <w:t>，</w:t>
      </w:r>
      <w:r w:rsidR="00751650" w:rsidRPr="00B2212A">
        <w:rPr>
          <w:noProof/>
          <w:kern w:val="0"/>
          <w:sz w:val="18"/>
          <w:szCs w:val="18"/>
        </w:rPr>
        <w:t>不涉</w:t>
      </w:r>
      <w:r w:rsidR="00751650" w:rsidRPr="00B2212A">
        <w:rPr>
          <w:rFonts w:hint="eastAsia"/>
          <w:noProof/>
          <w:kern w:val="0"/>
          <w:sz w:val="18"/>
          <w:szCs w:val="18"/>
        </w:rPr>
        <w:t>及本标准</w:t>
      </w:r>
      <w:r w:rsidR="00CE1342" w:rsidRPr="00B2212A">
        <w:rPr>
          <w:rFonts w:hint="eastAsia"/>
          <w:noProof/>
          <w:kern w:val="0"/>
          <w:sz w:val="18"/>
          <w:szCs w:val="18"/>
        </w:rPr>
        <w:t>第</w:t>
      </w:r>
      <w:r w:rsidR="00751650" w:rsidRPr="00B2212A">
        <w:rPr>
          <w:rFonts w:hint="eastAsia"/>
          <w:noProof/>
          <w:kern w:val="0"/>
          <w:sz w:val="18"/>
          <w:szCs w:val="18"/>
        </w:rPr>
        <w:t>8</w:t>
      </w:r>
      <w:r w:rsidR="00751650" w:rsidRPr="00B2212A">
        <w:rPr>
          <w:noProof/>
          <w:kern w:val="0"/>
          <w:sz w:val="18"/>
          <w:szCs w:val="18"/>
        </w:rPr>
        <w:t>.5.1</w:t>
      </w:r>
      <w:r w:rsidR="00751650" w:rsidRPr="00B2212A">
        <w:rPr>
          <w:rFonts w:hint="eastAsia"/>
          <w:noProof/>
          <w:kern w:val="0"/>
          <w:sz w:val="18"/>
          <w:szCs w:val="18"/>
        </w:rPr>
        <w:t>章条的读取外径实测值</w:t>
      </w:r>
      <w:r w:rsidR="008B11E7" w:rsidRPr="00B2212A">
        <w:rPr>
          <w:rFonts w:hint="eastAsia"/>
          <w:noProof/>
          <w:kern w:val="0"/>
          <w:sz w:val="18"/>
          <w:szCs w:val="18"/>
        </w:rPr>
        <w:t>。</w:t>
      </w:r>
    </w:p>
    <w:p w:rsidR="00AE7856" w:rsidRPr="00B2212A" w:rsidRDefault="00A13B6F" w:rsidP="0090566D">
      <w:pPr>
        <w:pStyle w:val="affb"/>
        <w:numPr>
          <w:ilvl w:val="1"/>
          <w:numId w:val="45"/>
        </w:numPr>
        <w:spacing w:beforeLines="50" w:before="156" w:afterLines="50" w:after="156"/>
        <w:ind w:firstLineChars="0"/>
        <w:rPr>
          <w:rFonts w:ascii="黑体" w:eastAsia="黑体" w:hAnsi="黑体"/>
          <w:szCs w:val="21"/>
        </w:rPr>
      </w:pPr>
      <w:r w:rsidRPr="00B2212A">
        <w:rPr>
          <w:rFonts w:ascii="黑体" w:eastAsia="黑体" w:hAnsi="黑体" w:hint="eastAsia"/>
          <w:szCs w:val="21"/>
        </w:rPr>
        <w:lastRenderedPageBreak/>
        <w:t>施加</w:t>
      </w:r>
      <w:r w:rsidR="0060205B" w:rsidRPr="00B2212A">
        <w:rPr>
          <w:rFonts w:ascii="黑体" w:eastAsia="黑体" w:hAnsi="黑体" w:hint="eastAsia"/>
          <w:szCs w:val="21"/>
        </w:rPr>
        <w:t>试验力</w:t>
      </w:r>
    </w:p>
    <w:p w:rsidR="00A217AD" w:rsidRPr="00B2212A" w:rsidRDefault="00E778DC" w:rsidP="00E778DC">
      <w:pPr>
        <w:pStyle w:val="affb"/>
        <w:numPr>
          <w:ilvl w:val="2"/>
          <w:numId w:val="33"/>
        </w:numPr>
        <w:tabs>
          <w:tab w:val="num" w:pos="680"/>
        </w:tabs>
        <w:ind w:firstLineChars="0"/>
        <w:rPr>
          <w:noProof/>
          <w:kern w:val="0"/>
          <w:szCs w:val="21"/>
        </w:rPr>
      </w:pPr>
      <w:r w:rsidRPr="00B2212A">
        <w:rPr>
          <w:rFonts w:hint="eastAsia"/>
          <w:szCs w:val="21"/>
        </w:rPr>
        <w:t>试验所需施加的</w:t>
      </w:r>
      <w:r w:rsidR="00A13B6F" w:rsidRPr="00B2212A">
        <w:rPr>
          <w:rFonts w:hint="eastAsia"/>
          <w:szCs w:val="21"/>
        </w:rPr>
        <w:t>试验压强</w:t>
      </w:r>
      <w:r w:rsidR="0095638E" w:rsidRPr="00B2212A">
        <w:rPr>
          <w:rFonts w:hint="eastAsia"/>
          <w:i/>
          <w:szCs w:val="21"/>
        </w:rPr>
        <w:t>P</w:t>
      </w:r>
      <w:r w:rsidR="00A217AD" w:rsidRPr="00B2212A">
        <w:rPr>
          <w:rFonts w:hint="eastAsia"/>
          <w:noProof/>
          <w:kern w:val="0"/>
          <w:szCs w:val="21"/>
        </w:rPr>
        <w:t>按</w:t>
      </w:r>
      <w:r w:rsidR="00A217AD" w:rsidRPr="00B2212A">
        <w:rPr>
          <w:noProof/>
          <w:kern w:val="0"/>
          <w:szCs w:val="21"/>
        </w:rPr>
        <w:t>式（</w:t>
      </w:r>
      <w:r w:rsidR="00A217AD" w:rsidRPr="00B2212A">
        <w:rPr>
          <w:noProof/>
          <w:kern w:val="0"/>
          <w:szCs w:val="21"/>
        </w:rPr>
        <w:t>1</w:t>
      </w:r>
      <w:r w:rsidR="00A217AD" w:rsidRPr="00B2212A">
        <w:rPr>
          <w:noProof/>
          <w:kern w:val="0"/>
          <w:szCs w:val="21"/>
        </w:rPr>
        <w:t>）计算</w:t>
      </w:r>
      <w:r w:rsidR="00A217AD" w:rsidRPr="00B2212A">
        <w:rPr>
          <w:rFonts w:hint="eastAsia"/>
          <w:noProof/>
          <w:kern w:val="0"/>
          <w:szCs w:val="21"/>
        </w:rPr>
        <w:t>：</w:t>
      </w:r>
    </w:p>
    <w:p w:rsidR="00173573" w:rsidRPr="00B2212A" w:rsidRDefault="005B08C5" w:rsidP="00A955D9">
      <w:pPr>
        <w:pStyle w:val="affb"/>
        <w:tabs>
          <w:tab w:val="num" w:pos="709"/>
        </w:tabs>
        <w:ind w:firstLineChars="0" w:firstLine="0"/>
        <w:jc w:val="right"/>
        <w:rPr>
          <w:szCs w:val="21"/>
        </w:rPr>
      </w:pPr>
      <w:r w:rsidRPr="00B2212A">
        <w:rPr>
          <w:rFonts w:hint="eastAsia"/>
          <w:i/>
          <w:szCs w:val="21"/>
        </w:rPr>
        <w:t>P</w:t>
      </w:r>
      <w:r w:rsidRPr="00B2212A">
        <w:rPr>
          <w:szCs w:val="21"/>
        </w:rPr>
        <w:t>=</w:t>
      </w:r>
      <w:r w:rsidR="00A217AD" w:rsidRPr="00B2212A">
        <w:rPr>
          <w:i/>
          <w:kern w:val="0"/>
          <w:szCs w:val="21"/>
        </w:rPr>
        <w:t>σ×2</w:t>
      </w:r>
      <w:r w:rsidR="00A217AD" w:rsidRPr="00B2212A">
        <w:rPr>
          <w:rFonts w:eastAsia="黑体"/>
          <w:i/>
          <w:noProof/>
          <w:kern w:val="0"/>
          <w:szCs w:val="21"/>
        </w:rPr>
        <w:t>δ</w:t>
      </w:r>
      <w:r w:rsidR="00A217AD" w:rsidRPr="00B2212A">
        <w:rPr>
          <w:rFonts w:eastAsia="黑体"/>
          <w:noProof/>
          <w:kern w:val="0"/>
          <w:szCs w:val="21"/>
          <w:vertAlign w:val="subscript"/>
        </w:rPr>
        <w:t>0</w:t>
      </w:r>
      <w:r w:rsidR="00A217AD" w:rsidRPr="00B2212A">
        <w:rPr>
          <w:i/>
          <w:kern w:val="0"/>
          <w:szCs w:val="21"/>
        </w:rPr>
        <w:t>/</w:t>
      </w:r>
      <w:r w:rsidR="00A217AD" w:rsidRPr="00B2212A">
        <w:rPr>
          <w:rFonts w:eastAsia="黑体"/>
          <w:i/>
          <w:noProof/>
          <w:kern w:val="0"/>
          <w:szCs w:val="21"/>
        </w:rPr>
        <w:t>D</w:t>
      </w:r>
      <w:r w:rsidR="00A217AD" w:rsidRPr="00B2212A">
        <w:rPr>
          <w:rFonts w:eastAsia="黑体"/>
          <w:noProof/>
          <w:kern w:val="0"/>
          <w:szCs w:val="21"/>
          <w:vertAlign w:val="subscript"/>
        </w:rPr>
        <w:t>c</w:t>
      </w:r>
      <w:r w:rsidR="006E6036" w:rsidRPr="00B2212A">
        <w:rPr>
          <w:noProof/>
          <w:szCs w:val="21"/>
        </w:rPr>
        <w:t>····················································</w:t>
      </w:r>
      <w:r w:rsidR="006E6036" w:rsidRPr="00B2212A">
        <w:rPr>
          <w:szCs w:val="21"/>
        </w:rPr>
        <w:t>（</w:t>
      </w:r>
      <w:r w:rsidR="006E6036" w:rsidRPr="00B2212A">
        <w:rPr>
          <w:szCs w:val="21"/>
        </w:rPr>
        <w:t>1</w:t>
      </w:r>
      <w:r w:rsidR="006E6036" w:rsidRPr="00B2212A">
        <w:rPr>
          <w:szCs w:val="21"/>
        </w:rPr>
        <w:t>）</w:t>
      </w:r>
    </w:p>
    <w:p w:rsidR="0095638E" w:rsidRPr="00B2212A" w:rsidRDefault="006E6036" w:rsidP="0095638E">
      <w:pPr>
        <w:pStyle w:val="affb"/>
        <w:ind w:left="425" w:firstLineChars="0" w:firstLine="0"/>
        <w:rPr>
          <w:noProof/>
          <w:kern w:val="0"/>
          <w:szCs w:val="21"/>
        </w:rPr>
      </w:pPr>
      <w:r w:rsidRPr="00B2212A">
        <w:rPr>
          <w:noProof/>
          <w:kern w:val="0"/>
          <w:szCs w:val="21"/>
        </w:rPr>
        <w:t>式中：</w:t>
      </w:r>
    </w:p>
    <w:p w:rsidR="006E6036" w:rsidRPr="00B2212A" w:rsidRDefault="0095638E" w:rsidP="0095638E">
      <w:pPr>
        <w:pStyle w:val="affb"/>
        <w:ind w:left="425" w:firstLineChars="0" w:firstLine="0"/>
        <w:rPr>
          <w:szCs w:val="21"/>
        </w:rPr>
      </w:pPr>
      <w:r w:rsidRPr="00B2212A">
        <w:rPr>
          <w:rFonts w:hint="eastAsia"/>
          <w:i/>
          <w:szCs w:val="21"/>
        </w:rPr>
        <w:t>P</w:t>
      </w:r>
      <m:oMath>
        <m:r>
          <w:rPr>
            <w:rFonts w:ascii="Cambria Math" w:hAnsi="Cambria Math" w:hint="eastAsia"/>
            <w:szCs w:val="21"/>
          </w:rPr>
          <m:t xml:space="preserve"> </m:t>
        </m:r>
      </m:oMath>
      <w:r w:rsidR="006E6036" w:rsidRPr="00B2212A">
        <w:rPr>
          <w:noProof/>
          <w:kern w:val="0"/>
          <w:szCs w:val="21"/>
        </w:rPr>
        <w:t>——</w:t>
      </w:r>
      <w:r w:rsidR="00A13B6F" w:rsidRPr="00B2212A">
        <w:rPr>
          <w:rFonts w:hint="eastAsia"/>
          <w:szCs w:val="21"/>
        </w:rPr>
        <w:t>试验压强</w:t>
      </w:r>
      <w:r w:rsidR="006E6036" w:rsidRPr="00B2212A">
        <w:rPr>
          <w:rFonts w:hint="eastAsia"/>
          <w:noProof/>
          <w:kern w:val="0"/>
          <w:szCs w:val="21"/>
        </w:rPr>
        <w:t>，单位为兆帕（</w:t>
      </w:r>
      <w:r w:rsidR="006E6036" w:rsidRPr="00B2212A">
        <w:rPr>
          <w:noProof/>
          <w:kern w:val="0"/>
          <w:szCs w:val="21"/>
        </w:rPr>
        <w:t>MPa</w:t>
      </w:r>
      <w:r w:rsidR="006E6036" w:rsidRPr="00B2212A">
        <w:rPr>
          <w:rFonts w:hint="eastAsia"/>
          <w:noProof/>
          <w:kern w:val="0"/>
          <w:szCs w:val="21"/>
        </w:rPr>
        <w:t>），</w:t>
      </w:r>
      <w:r w:rsidR="00FA1F17" w:rsidRPr="00B2212A">
        <w:rPr>
          <w:rFonts w:hint="eastAsia"/>
          <w:noProof/>
          <w:kern w:val="0"/>
          <w:szCs w:val="21"/>
        </w:rPr>
        <w:t>结果保留至</w:t>
      </w:r>
      <w:r w:rsidR="0042741B" w:rsidRPr="00B2212A">
        <w:rPr>
          <w:rFonts w:hint="eastAsia"/>
          <w:noProof/>
          <w:kern w:val="0"/>
          <w:szCs w:val="21"/>
        </w:rPr>
        <w:t>0.</w:t>
      </w:r>
      <w:r w:rsidRPr="00B2212A">
        <w:rPr>
          <w:noProof/>
          <w:kern w:val="0"/>
          <w:szCs w:val="21"/>
        </w:rPr>
        <w:t>1</w:t>
      </w:r>
      <w:r w:rsidR="006E6036" w:rsidRPr="00B2212A">
        <w:rPr>
          <w:noProof/>
          <w:kern w:val="0"/>
          <w:szCs w:val="21"/>
        </w:rPr>
        <w:t>MPa</w:t>
      </w:r>
      <w:r w:rsidR="006E6036" w:rsidRPr="00B2212A">
        <w:rPr>
          <w:rFonts w:hint="eastAsia"/>
          <w:noProof/>
          <w:kern w:val="0"/>
          <w:szCs w:val="21"/>
        </w:rPr>
        <w:t>；</w:t>
      </w:r>
    </w:p>
    <w:p w:rsidR="006E6036" w:rsidRPr="00B2212A" w:rsidRDefault="00E778DC" w:rsidP="006E6036">
      <w:pPr>
        <w:ind w:firstLineChars="200" w:firstLine="420"/>
        <w:rPr>
          <w:noProof/>
          <w:kern w:val="0"/>
          <w:szCs w:val="21"/>
        </w:rPr>
      </w:pPr>
      <w:r w:rsidRPr="00B2212A">
        <w:rPr>
          <w:i/>
          <w:kern w:val="0"/>
          <w:szCs w:val="21"/>
        </w:rPr>
        <w:t>σ</w:t>
      </w:r>
      <w:r w:rsidR="00F972D0" w:rsidRPr="00B2212A">
        <w:rPr>
          <w:i/>
          <w:kern w:val="0"/>
          <w:szCs w:val="21"/>
        </w:rPr>
        <w:t xml:space="preserve"> </w:t>
      </w:r>
      <w:r w:rsidR="006E6036" w:rsidRPr="00B2212A">
        <w:rPr>
          <w:noProof/>
          <w:kern w:val="0"/>
          <w:szCs w:val="21"/>
        </w:rPr>
        <w:t>——</w:t>
      </w:r>
      <w:r w:rsidR="0095638E" w:rsidRPr="00B2212A">
        <w:rPr>
          <w:rFonts w:hint="eastAsia"/>
          <w:kern w:val="0"/>
          <w:szCs w:val="21"/>
        </w:rPr>
        <w:t>参考应力</w:t>
      </w:r>
      <w:r w:rsidR="006E6036" w:rsidRPr="00B2212A">
        <w:rPr>
          <w:rFonts w:hint="eastAsia"/>
          <w:noProof/>
          <w:kern w:val="0"/>
          <w:szCs w:val="21"/>
        </w:rPr>
        <w:t>，单位为</w:t>
      </w:r>
      <w:r w:rsidR="0095638E" w:rsidRPr="00B2212A">
        <w:rPr>
          <w:rFonts w:hint="eastAsia"/>
          <w:noProof/>
          <w:kern w:val="0"/>
          <w:szCs w:val="21"/>
        </w:rPr>
        <w:t>兆帕（</w:t>
      </w:r>
      <w:r w:rsidR="0095638E" w:rsidRPr="00B2212A">
        <w:rPr>
          <w:noProof/>
          <w:kern w:val="0"/>
          <w:szCs w:val="21"/>
        </w:rPr>
        <w:t>MPa</w:t>
      </w:r>
      <w:r w:rsidR="0095638E" w:rsidRPr="00B2212A">
        <w:rPr>
          <w:rFonts w:hint="eastAsia"/>
          <w:noProof/>
          <w:kern w:val="0"/>
          <w:szCs w:val="21"/>
        </w:rPr>
        <w:t>），</w:t>
      </w:r>
      <w:r w:rsidR="00FA1F17" w:rsidRPr="00B2212A">
        <w:rPr>
          <w:rFonts w:hint="eastAsia"/>
          <w:noProof/>
          <w:kern w:val="0"/>
          <w:szCs w:val="21"/>
        </w:rPr>
        <w:t>结果保留至</w:t>
      </w:r>
      <w:r w:rsidR="0042741B" w:rsidRPr="00B2212A">
        <w:rPr>
          <w:rFonts w:hint="eastAsia"/>
          <w:noProof/>
          <w:kern w:val="0"/>
          <w:szCs w:val="21"/>
        </w:rPr>
        <w:t>0.</w:t>
      </w:r>
      <w:r w:rsidR="0095638E" w:rsidRPr="00B2212A">
        <w:rPr>
          <w:noProof/>
          <w:kern w:val="0"/>
          <w:szCs w:val="21"/>
        </w:rPr>
        <w:t>1MPa</w:t>
      </w:r>
      <w:r w:rsidR="006E6036" w:rsidRPr="00B2212A">
        <w:rPr>
          <w:rFonts w:hint="eastAsia"/>
          <w:noProof/>
          <w:kern w:val="0"/>
          <w:szCs w:val="21"/>
        </w:rPr>
        <w:t>；</w:t>
      </w:r>
    </w:p>
    <w:p w:rsidR="006E6036" w:rsidRPr="00B2212A" w:rsidRDefault="0095638E" w:rsidP="006E6036">
      <w:pPr>
        <w:ind w:firstLineChars="200" w:firstLine="420"/>
        <w:rPr>
          <w:noProof/>
          <w:kern w:val="0"/>
          <w:szCs w:val="21"/>
        </w:rPr>
      </w:pPr>
      <w:r w:rsidRPr="00B2212A">
        <w:rPr>
          <w:rFonts w:eastAsia="黑体"/>
          <w:i/>
          <w:noProof/>
          <w:kern w:val="0"/>
          <w:szCs w:val="21"/>
        </w:rPr>
        <w:t>δ</w:t>
      </w:r>
      <w:r w:rsidRPr="00B2212A">
        <w:rPr>
          <w:rFonts w:eastAsia="黑体"/>
          <w:noProof/>
          <w:kern w:val="0"/>
          <w:szCs w:val="21"/>
          <w:vertAlign w:val="subscript"/>
        </w:rPr>
        <w:t>0</w:t>
      </w:r>
      <w:r w:rsidR="006E6036" w:rsidRPr="00B2212A">
        <w:rPr>
          <w:noProof/>
          <w:kern w:val="0"/>
          <w:szCs w:val="21"/>
        </w:rPr>
        <w:t>——</w:t>
      </w:r>
      <w:r w:rsidR="00F972D0" w:rsidRPr="00B2212A">
        <w:rPr>
          <w:rFonts w:hint="eastAsia"/>
          <w:kern w:val="0"/>
          <w:szCs w:val="21"/>
        </w:rPr>
        <w:t>原始参考壁厚</w:t>
      </w:r>
      <w:r w:rsidR="006E6036" w:rsidRPr="00B2212A">
        <w:rPr>
          <w:rFonts w:hint="eastAsia"/>
          <w:kern w:val="0"/>
          <w:szCs w:val="21"/>
        </w:rPr>
        <w:t>，</w:t>
      </w:r>
      <w:r w:rsidR="006E6036" w:rsidRPr="00B2212A">
        <w:rPr>
          <w:rFonts w:hint="eastAsia"/>
          <w:noProof/>
          <w:kern w:val="0"/>
          <w:szCs w:val="21"/>
        </w:rPr>
        <w:t>单位为</w:t>
      </w:r>
      <w:r w:rsidR="00F972D0" w:rsidRPr="00B2212A">
        <w:rPr>
          <w:rFonts w:hint="eastAsia"/>
          <w:noProof/>
          <w:kern w:val="0"/>
          <w:szCs w:val="21"/>
        </w:rPr>
        <w:t>毫米</w:t>
      </w:r>
      <w:r w:rsidR="006E6036" w:rsidRPr="00B2212A">
        <w:rPr>
          <w:rFonts w:hint="eastAsia"/>
          <w:noProof/>
          <w:kern w:val="0"/>
          <w:szCs w:val="21"/>
        </w:rPr>
        <w:t>（</w:t>
      </w:r>
      <w:r w:rsidR="00F972D0" w:rsidRPr="00B2212A">
        <w:rPr>
          <w:noProof/>
          <w:kern w:val="0"/>
          <w:szCs w:val="21"/>
        </w:rPr>
        <w:t>mm</w:t>
      </w:r>
      <w:r w:rsidR="006E6036" w:rsidRPr="00B2212A">
        <w:rPr>
          <w:rFonts w:hint="eastAsia"/>
          <w:noProof/>
          <w:kern w:val="0"/>
          <w:szCs w:val="21"/>
        </w:rPr>
        <w:t>），</w:t>
      </w:r>
      <w:r w:rsidR="00FA1F17" w:rsidRPr="00B2212A">
        <w:rPr>
          <w:rFonts w:hint="eastAsia"/>
          <w:noProof/>
          <w:kern w:val="0"/>
          <w:szCs w:val="21"/>
        </w:rPr>
        <w:t>结果保留至</w:t>
      </w:r>
      <w:r w:rsidR="00980963" w:rsidRPr="00B2212A">
        <w:rPr>
          <w:noProof/>
          <w:kern w:val="0"/>
          <w:szCs w:val="21"/>
        </w:rPr>
        <w:t>0.01mm</w:t>
      </w:r>
      <w:r w:rsidR="006E6036" w:rsidRPr="00B2212A">
        <w:rPr>
          <w:rFonts w:hint="eastAsia"/>
          <w:noProof/>
          <w:kern w:val="0"/>
          <w:szCs w:val="21"/>
        </w:rPr>
        <w:t>；</w:t>
      </w:r>
    </w:p>
    <w:p w:rsidR="006E6036" w:rsidRPr="00B2212A" w:rsidRDefault="0095638E" w:rsidP="00EA27D6">
      <w:pPr>
        <w:ind w:firstLineChars="200" w:firstLine="420"/>
        <w:rPr>
          <w:noProof/>
          <w:kern w:val="0"/>
          <w:szCs w:val="21"/>
        </w:rPr>
      </w:pPr>
      <w:r w:rsidRPr="00B2212A">
        <w:rPr>
          <w:rFonts w:eastAsia="黑体"/>
          <w:i/>
          <w:noProof/>
          <w:kern w:val="0"/>
          <w:szCs w:val="21"/>
        </w:rPr>
        <w:t>D</w:t>
      </w:r>
      <w:r w:rsidRPr="00B2212A">
        <w:rPr>
          <w:rFonts w:eastAsia="黑体"/>
          <w:noProof/>
          <w:kern w:val="0"/>
          <w:szCs w:val="21"/>
          <w:vertAlign w:val="subscript"/>
        </w:rPr>
        <w:t>c</w:t>
      </w:r>
      <w:r w:rsidR="006E6036" w:rsidRPr="00B2212A">
        <w:rPr>
          <w:noProof/>
          <w:kern w:val="0"/>
          <w:szCs w:val="21"/>
        </w:rPr>
        <w:t>——</w:t>
      </w:r>
      <w:r w:rsidR="00F972D0" w:rsidRPr="00B2212A">
        <w:rPr>
          <w:rFonts w:hint="eastAsia"/>
          <w:szCs w:val="21"/>
        </w:rPr>
        <w:t>原始参考管壁</w:t>
      </w:r>
      <w:r w:rsidR="00E12016" w:rsidRPr="00B2212A">
        <w:rPr>
          <w:rFonts w:hint="eastAsia"/>
          <w:szCs w:val="21"/>
        </w:rPr>
        <w:t>中径</w:t>
      </w:r>
      <w:r w:rsidR="006E6036" w:rsidRPr="00B2212A">
        <w:rPr>
          <w:rFonts w:hint="eastAsia"/>
          <w:noProof/>
          <w:kern w:val="0"/>
          <w:szCs w:val="21"/>
        </w:rPr>
        <w:t>，单位为</w:t>
      </w:r>
      <w:r w:rsidR="00F972D0" w:rsidRPr="00B2212A">
        <w:rPr>
          <w:rFonts w:hint="eastAsia"/>
          <w:noProof/>
          <w:kern w:val="0"/>
          <w:szCs w:val="21"/>
        </w:rPr>
        <w:t>毫米（</w:t>
      </w:r>
      <w:r w:rsidR="00F972D0" w:rsidRPr="00B2212A">
        <w:rPr>
          <w:noProof/>
          <w:kern w:val="0"/>
          <w:szCs w:val="21"/>
        </w:rPr>
        <w:t>mm</w:t>
      </w:r>
      <w:r w:rsidR="00F972D0" w:rsidRPr="00B2212A">
        <w:rPr>
          <w:rFonts w:hint="eastAsia"/>
          <w:noProof/>
          <w:kern w:val="0"/>
          <w:szCs w:val="21"/>
        </w:rPr>
        <w:t>）</w:t>
      </w:r>
      <w:r w:rsidR="006E6036" w:rsidRPr="00B2212A">
        <w:rPr>
          <w:rFonts w:hint="eastAsia"/>
          <w:noProof/>
          <w:kern w:val="0"/>
          <w:szCs w:val="21"/>
        </w:rPr>
        <w:t>，</w:t>
      </w:r>
      <w:r w:rsidR="00FA1F17" w:rsidRPr="00B2212A">
        <w:rPr>
          <w:rFonts w:hint="eastAsia"/>
          <w:noProof/>
          <w:kern w:val="0"/>
          <w:szCs w:val="21"/>
        </w:rPr>
        <w:t>结果保留至</w:t>
      </w:r>
      <w:r w:rsidR="00980963" w:rsidRPr="00B2212A">
        <w:rPr>
          <w:noProof/>
          <w:kern w:val="0"/>
          <w:szCs w:val="21"/>
        </w:rPr>
        <w:t>0.01mm</w:t>
      </w:r>
      <w:r w:rsidR="00EA27D6" w:rsidRPr="00B2212A">
        <w:rPr>
          <w:rFonts w:hint="eastAsia"/>
          <w:noProof/>
          <w:kern w:val="0"/>
          <w:szCs w:val="21"/>
        </w:rPr>
        <w:t>。</w:t>
      </w:r>
    </w:p>
    <w:p w:rsidR="001B01B0" w:rsidRPr="00B2212A" w:rsidRDefault="001B01B0" w:rsidP="006A590C">
      <w:pPr>
        <w:pStyle w:val="affb"/>
        <w:numPr>
          <w:ilvl w:val="2"/>
          <w:numId w:val="33"/>
        </w:numPr>
        <w:tabs>
          <w:tab w:val="num" w:pos="680"/>
        </w:tabs>
        <w:ind w:firstLineChars="0"/>
        <w:rPr>
          <w:szCs w:val="21"/>
        </w:rPr>
      </w:pPr>
      <w:r w:rsidRPr="00B2212A">
        <w:rPr>
          <w:rFonts w:hint="eastAsia"/>
          <w:szCs w:val="21"/>
        </w:rPr>
        <w:t>按照规定</w:t>
      </w:r>
      <w:r w:rsidR="00705925" w:rsidRPr="00B2212A">
        <w:rPr>
          <w:rFonts w:hint="eastAsia"/>
          <w:szCs w:val="21"/>
        </w:rPr>
        <w:t>的</w:t>
      </w:r>
      <w:r w:rsidRPr="00B2212A">
        <w:rPr>
          <w:rFonts w:hint="eastAsia"/>
          <w:szCs w:val="21"/>
        </w:rPr>
        <w:t>试验条件，</w:t>
      </w:r>
      <w:r w:rsidRPr="00B2212A">
        <w:rPr>
          <w:szCs w:val="21"/>
        </w:rPr>
        <w:t>设定</w:t>
      </w:r>
      <w:r w:rsidR="00A13B6F" w:rsidRPr="00B2212A">
        <w:rPr>
          <w:szCs w:val="21"/>
        </w:rPr>
        <w:t>试验压强</w:t>
      </w:r>
      <w:r w:rsidRPr="00B2212A">
        <w:rPr>
          <w:szCs w:val="21"/>
        </w:rPr>
        <w:t>，</w:t>
      </w:r>
      <w:r w:rsidR="001F2C20" w:rsidRPr="00B2212A">
        <w:rPr>
          <w:szCs w:val="21"/>
        </w:rPr>
        <w:t>试验</w:t>
      </w:r>
      <w:r w:rsidRPr="00B2212A">
        <w:rPr>
          <w:szCs w:val="21"/>
        </w:rPr>
        <w:t>时间。</w:t>
      </w:r>
    </w:p>
    <w:p w:rsidR="00A73550" w:rsidRPr="00B2212A" w:rsidRDefault="006219CF" w:rsidP="006A590C">
      <w:pPr>
        <w:pStyle w:val="affb"/>
        <w:numPr>
          <w:ilvl w:val="2"/>
          <w:numId w:val="33"/>
        </w:numPr>
        <w:tabs>
          <w:tab w:val="num" w:pos="680"/>
        </w:tabs>
        <w:ind w:firstLineChars="0"/>
        <w:rPr>
          <w:szCs w:val="21"/>
        </w:rPr>
      </w:pPr>
      <w:r w:rsidRPr="00B2212A">
        <w:rPr>
          <w:szCs w:val="21"/>
        </w:rPr>
        <w:t>升温至</w:t>
      </w:r>
      <w:r w:rsidR="005613F6" w:rsidRPr="00B2212A">
        <w:rPr>
          <w:szCs w:val="21"/>
        </w:rPr>
        <w:t>规定</w:t>
      </w:r>
      <w:r w:rsidR="00B7124A" w:rsidRPr="00B2212A">
        <w:rPr>
          <w:szCs w:val="21"/>
        </w:rPr>
        <w:t>试验温度范围</w:t>
      </w:r>
      <w:r w:rsidRPr="00B2212A">
        <w:rPr>
          <w:szCs w:val="21"/>
        </w:rPr>
        <w:t>后，开始</w:t>
      </w:r>
      <w:r w:rsidR="00A13B6F" w:rsidRPr="00B2212A">
        <w:rPr>
          <w:szCs w:val="21"/>
        </w:rPr>
        <w:t>施加</w:t>
      </w:r>
      <w:r w:rsidR="0060205B" w:rsidRPr="00B2212A">
        <w:rPr>
          <w:szCs w:val="21"/>
        </w:rPr>
        <w:t>试验力</w:t>
      </w:r>
      <w:r w:rsidR="00A73550" w:rsidRPr="00B2212A">
        <w:rPr>
          <w:szCs w:val="21"/>
        </w:rPr>
        <w:t>。</w:t>
      </w:r>
    </w:p>
    <w:p w:rsidR="00C6064F" w:rsidRPr="00B2212A" w:rsidRDefault="00C6064F" w:rsidP="00C6064F">
      <w:pPr>
        <w:pStyle w:val="affb"/>
        <w:numPr>
          <w:ilvl w:val="2"/>
          <w:numId w:val="33"/>
        </w:numPr>
        <w:tabs>
          <w:tab w:val="num" w:pos="680"/>
        </w:tabs>
        <w:ind w:firstLineChars="0"/>
        <w:rPr>
          <w:szCs w:val="21"/>
        </w:rPr>
      </w:pPr>
      <w:r w:rsidRPr="00B2212A">
        <w:rPr>
          <w:rFonts w:hint="eastAsia"/>
          <w:kern w:val="0"/>
          <w:szCs w:val="21"/>
        </w:rPr>
        <w:t>在</w:t>
      </w:r>
      <w:r w:rsidR="00A73BE1" w:rsidRPr="00B2212A">
        <w:rPr>
          <w:rFonts w:hint="eastAsia"/>
          <w:kern w:val="0"/>
          <w:szCs w:val="21"/>
        </w:rPr>
        <w:t>开始</w:t>
      </w:r>
      <w:r w:rsidRPr="00B2212A">
        <w:rPr>
          <w:rFonts w:hint="eastAsia"/>
          <w:kern w:val="0"/>
          <w:szCs w:val="21"/>
        </w:rPr>
        <w:t>记录试验时间前</w:t>
      </w:r>
      <w:r w:rsidR="008B766C" w:rsidRPr="00B2212A">
        <w:rPr>
          <w:rFonts w:hint="eastAsia"/>
          <w:kern w:val="0"/>
          <w:szCs w:val="21"/>
        </w:rPr>
        <w:t>，</w:t>
      </w:r>
      <w:r w:rsidR="00A73BE1" w:rsidRPr="00B2212A">
        <w:rPr>
          <w:rFonts w:hint="eastAsia"/>
          <w:kern w:val="0"/>
          <w:szCs w:val="21"/>
        </w:rPr>
        <w:t>样品</w:t>
      </w:r>
      <w:r w:rsidRPr="00B2212A">
        <w:rPr>
          <w:rFonts w:hint="eastAsia"/>
          <w:kern w:val="0"/>
          <w:szCs w:val="21"/>
        </w:rPr>
        <w:t>应至少保温</w:t>
      </w:r>
      <w:r w:rsidR="00530FCD" w:rsidRPr="00B2212A">
        <w:rPr>
          <w:rFonts w:hint="eastAsia"/>
          <w:kern w:val="0"/>
          <w:szCs w:val="21"/>
        </w:rPr>
        <w:t>与</w:t>
      </w:r>
      <w:r w:rsidR="008B766C" w:rsidRPr="00B2212A">
        <w:rPr>
          <w:kern w:val="0"/>
          <w:szCs w:val="21"/>
        </w:rPr>
        <w:t>保压</w:t>
      </w:r>
      <w:r w:rsidR="00A6150A" w:rsidRPr="00B2212A">
        <w:rPr>
          <w:kern w:val="0"/>
          <w:szCs w:val="21"/>
        </w:rPr>
        <w:t>1</w:t>
      </w:r>
      <w:r w:rsidRPr="00B2212A">
        <w:rPr>
          <w:rFonts w:hint="eastAsia"/>
          <w:kern w:val="0"/>
          <w:szCs w:val="21"/>
        </w:rPr>
        <w:t>0min</w:t>
      </w:r>
      <w:r w:rsidRPr="00B2212A">
        <w:rPr>
          <w:rFonts w:hint="eastAsia"/>
          <w:kern w:val="0"/>
          <w:szCs w:val="21"/>
        </w:rPr>
        <w:t>，除非产品标准另有规定。</w:t>
      </w:r>
    </w:p>
    <w:p w:rsidR="00DE43B7" w:rsidRPr="00B2212A" w:rsidRDefault="00DE43B7" w:rsidP="0090566D">
      <w:pPr>
        <w:pStyle w:val="affb"/>
        <w:numPr>
          <w:ilvl w:val="1"/>
          <w:numId w:val="45"/>
        </w:numPr>
        <w:spacing w:beforeLines="50" w:before="156" w:afterLines="50" w:after="156"/>
        <w:ind w:firstLineChars="0"/>
        <w:rPr>
          <w:rFonts w:ascii="黑体" w:eastAsia="黑体" w:hAnsi="黑体"/>
          <w:szCs w:val="21"/>
        </w:rPr>
      </w:pPr>
      <w:r w:rsidRPr="00B2212A">
        <w:rPr>
          <w:rFonts w:ascii="黑体" w:eastAsia="黑体" w:hAnsi="黑体" w:hint="eastAsia"/>
          <w:szCs w:val="21"/>
        </w:rPr>
        <w:t>试验中断</w:t>
      </w:r>
    </w:p>
    <w:p w:rsidR="0020244E" w:rsidRPr="00B2212A" w:rsidRDefault="0020244E" w:rsidP="00DE43B7">
      <w:pPr>
        <w:pStyle w:val="affb"/>
        <w:numPr>
          <w:ilvl w:val="2"/>
          <w:numId w:val="33"/>
        </w:numPr>
        <w:tabs>
          <w:tab w:val="num" w:pos="680"/>
        </w:tabs>
        <w:ind w:firstLineChars="0"/>
        <w:rPr>
          <w:szCs w:val="21"/>
        </w:rPr>
      </w:pPr>
      <w:r w:rsidRPr="00B2212A">
        <w:rPr>
          <w:rFonts w:hint="eastAsia"/>
          <w:szCs w:val="21"/>
        </w:rPr>
        <w:t>当试验不满足试验条件范围时，</w:t>
      </w:r>
      <w:r w:rsidR="00705925" w:rsidRPr="00B2212A">
        <w:rPr>
          <w:rFonts w:hint="eastAsia"/>
          <w:szCs w:val="21"/>
        </w:rPr>
        <w:t>应中断</w:t>
      </w:r>
      <w:r w:rsidRPr="00B2212A">
        <w:rPr>
          <w:rFonts w:hint="eastAsia"/>
          <w:szCs w:val="21"/>
        </w:rPr>
        <w:t>试验</w:t>
      </w:r>
      <w:r w:rsidR="00B32016" w:rsidRPr="00B2212A">
        <w:rPr>
          <w:rFonts w:hint="eastAsia"/>
          <w:szCs w:val="21"/>
        </w:rPr>
        <w:t>并</w:t>
      </w:r>
      <w:r w:rsidRPr="00B2212A">
        <w:rPr>
          <w:rFonts w:hint="eastAsia"/>
          <w:szCs w:val="21"/>
        </w:rPr>
        <w:t>停止计时</w:t>
      </w:r>
      <w:r w:rsidR="00B32016" w:rsidRPr="00B2212A">
        <w:rPr>
          <w:rFonts w:hint="eastAsia"/>
          <w:szCs w:val="21"/>
        </w:rPr>
        <w:t>。</w:t>
      </w:r>
      <w:r w:rsidRPr="00B2212A">
        <w:rPr>
          <w:rFonts w:hint="eastAsia"/>
          <w:szCs w:val="21"/>
        </w:rPr>
        <w:t>重新达到试验条件后，</w:t>
      </w:r>
      <w:r w:rsidRPr="00B2212A">
        <w:rPr>
          <w:szCs w:val="21"/>
        </w:rPr>
        <w:t>继续</w:t>
      </w:r>
      <w:r w:rsidRPr="00B2212A">
        <w:rPr>
          <w:rFonts w:hint="eastAsia"/>
          <w:szCs w:val="21"/>
        </w:rPr>
        <w:t>试验</w:t>
      </w:r>
      <w:r w:rsidR="004B5708" w:rsidRPr="00B2212A">
        <w:rPr>
          <w:rFonts w:hint="eastAsia"/>
          <w:szCs w:val="21"/>
        </w:rPr>
        <w:t>并继续</w:t>
      </w:r>
      <w:r w:rsidRPr="00B2212A">
        <w:rPr>
          <w:rFonts w:hint="eastAsia"/>
          <w:szCs w:val="21"/>
        </w:rPr>
        <w:t>计时。</w:t>
      </w:r>
      <w:r w:rsidR="004B5708" w:rsidRPr="00B2212A">
        <w:rPr>
          <w:rFonts w:hint="eastAsia"/>
          <w:szCs w:val="21"/>
        </w:rPr>
        <w:t>试验中断</w:t>
      </w:r>
      <w:r w:rsidR="001667CD" w:rsidRPr="00B2212A">
        <w:rPr>
          <w:rFonts w:hint="eastAsia"/>
          <w:szCs w:val="21"/>
        </w:rPr>
        <w:t>后，重新开始试验</w:t>
      </w:r>
      <w:r w:rsidR="00BC4FA1" w:rsidRPr="00B2212A">
        <w:rPr>
          <w:rFonts w:hint="eastAsia"/>
          <w:szCs w:val="21"/>
        </w:rPr>
        <w:t>至达到试验条件</w:t>
      </w:r>
      <w:r w:rsidR="004B5708" w:rsidRPr="00B2212A">
        <w:rPr>
          <w:rFonts w:hint="eastAsia"/>
          <w:szCs w:val="21"/>
        </w:rPr>
        <w:t>的时间</w:t>
      </w:r>
      <w:r w:rsidR="00BE419A" w:rsidRPr="00B2212A">
        <w:rPr>
          <w:rFonts w:hint="eastAsia"/>
          <w:szCs w:val="21"/>
        </w:rPr>
        <w:t>累计</w:t>
      </w:r>
      <w:r w:rsidR="004B5708" w:rsidRPr="00B2212A">
        <w:rPr>
          <w:rFonts w:hint="eastAsia"/>
          <w:szCs w:val="21"/>
        </w:rPr>
        <w:t>不应超过试验条件中试验时间的</w:t>
      </w:r>
      <w:r w:rsidR="004B5708" w:rsidRPr="00B2212A">
        <w:rPr>
          <w:rFonts w:hint="eastAsia"/>
          <w:szCs w:val="21"/>
        </w:rPr>
        <w:t>10</w:t>
      </w:r>
      <w:r w:rsidR="004B5708" w:rsidRPr="00B2212A">
        <w:rPr>
          <w:szCs w:val="21"/>
        </w:rPr>
        <w:t>%</w:t>
      </w:r>
      <w:r w:rsidR="004B5708" w:rsidRPr="00B2212A">
        <w:rPr>
          <w:szCs w:val="21"/>
        </w:rPr>
        <w:t>。</w:t>
      </w:r>
    </w:p>
    <w:p w:rsidR="00A5563D" w:rsidRPr="00B2212A" w:rsidRDefault="00A5563D" w:rsidP="00DE43B7">
      <w:pPr>
        <w:pStyle w:val="affb"/>
        <w:numPr>
          <w:ilvl w:val="2"/>
          <w:numId w:val="33"/>
        </w:numPr>
        <w:tabs>
          <w:tab w:val="num" w:pos="680"/>
        </w:tabs>
        <w:ind w:firstLineChars="0"/>
        <w:rPr>
          <w:szCs w:val="21"/>
        </w:rPr>
      </w:pPr>
      <w:r w:rsidRPr="00B2212A">
        <w:rPr>
          <w:rFonts w:hint="eastAsia"/>
          <w:szCs w:val="21"/>
        </w:rPr>
        <w:t>应确保不因样品收缩而导致样品上试验力超载，</w:t>
      </w:r>
      <w:r w:rsidR="00707632" w:rsidRPr="00B2212A">
        <w:rPr>
          <w:szCs w:val="21"/>
        </w:rPr>
        <w:t>宜</w:t>
      </w:r>
      <w:r w:rsidRPr="00B2212A">
        <w:rPr>
          <w:rFonts w:hint="eastAsia"/>
          <w:szCs w:val="21"/>
        </w:rPr>
        <w:t>在中断期间保持样品上的</w:t>
      </w:r>
      <w:r w:rsidR="00A13B6F" w:rsidRPr="00B2212A">
        <w:rPr>
          <w:rFonts w:hint="eastAsia"/>
          <w:szCs w:val="21"/>
        </w:rPr>
        <w:t>试验压强</w:t>
      </w:r>
      <w:r w:rsidRPr="00B2212A">
        <w:rPr>
          <w:rFonts w:hint="eastAsia"/>
          <w:szCs w:val="21"/>
        </w:rPr>
        <w:t>。</w:t>
      </w:r>
    </w:p>
    <w:p w:rsidR="00DE43B7" w:rsidRPr="00B2212A" w:rsidRDefault="00DE43B7" w:rsidP="00DE43B7">
      <w:pPr>
        <w:pStyle w:val="affb"/>
        <w:numPr>
          <w:ilvl w:val="2"/>
          <w:numId w:val="33"/>
        </w:numPr>
        <w:tabs>
          <w:tab w:val="num" w:pos="680"/>
        </w:tabs>
        <w:ind w:firstLineChars="0"/>
        <w:rPr>
          <w:szCs w:val="21"/>
        </w:rPr>
      </w:pPr>
      <w:r w:rsidRPr="00B2212A">
        <w:rPr>
          <w:rFonts w:hint="eastAsia"/>
          <w:szCs w:val="21"/>
        </w:rPr>
        <w:t>对于每次试验意外中断的原因</w:t>
      </w:r>
      <w:r w:rsidR="002437B1" w:rsidRPr="00B2212A">
        <w:rPr>
          <w:rFonts w:hint="eastAsia"/>
          <w:szCs w:val="21"/>
        </w:rPr>
        <w:t>，</w:t>
      </w:r>
      <w:r w:rsidR="002437B1" w:rsidRPr="00B2212A">
        <w:rPr>
          <w:szCs w:val="21"/>
        </w:rPr>
        <w:t>应在</w:t>
      </w:r>
      <w:r w:rsidR="002437B1" w:rsidRPr="00B2212A">
        <w:rPr>
          <w:rFonts w:hint="eastAsia"/>
          <w:szCs w:val="21"/>
        </w:rPr>
        <w:t>试验条件恢复后，</w:t>
      </w:r>
      <w:r w:rsidR="002437B1" w:rsidRPr="00B2212A">
        <w:rPr>
          <w:szCs w:val="21"/>
        </w:rPr>
        <w:t>记录</w:t>
      </w:r>
      <w:r w:rsidR="002437B1" w:rsidRPr="00B2212A">
        <w:rPr>
          <w:rFonts w:hint="eastAsia"/>
          <w:szCs w:val="21"/>
        </w:rPr>
        <w:t>在试验报告中。</w:t>
      </w:r>
      <w:r w:rsidR="002437B1" w:rsidRPr="00B2212A">
        <w:rPr>
          <w:rFonts w:hint="eastAsia"/>
          <w:noProof/>
          <w:kern w:val="0"/>
          <w:szCs w:val="21"/>
        </w:rPr>
        <w:t>例如：</w:t>
      </w:r>
      <w:r w:rsidR="002437B1" w:rsidRPr="00B2212A">
        <w:rPr>
          <w:noProof/>
          <w:kern w:val="0"/>
          <w:szCs w:val="21"/>
        </w:rPr>
        <w:t>加热中断</w:t>
      </w:r>
      <w:r w:rsidR="002437B1" w:rsidRPr="00B2212A">
        <w:rPr>
          <w:rFonts w:hint="eastAsia"/>
          <w:noProof/>
          <w:kern w:val="0"/>
          <w:szCs w:val="21"/>
        </w:rPr>
        <w:t>或停电。</w:t>
      </w:r>
    </w:p>
    <w:p w:rsidR="005A6BC4" w:rsidRPr="00B2212A" w:rsidRDefault="00AD5FAA" w:rsidP="00DE43B7">
      <w:pPr>
        <w:pStyle w:val="affb"/>
        <w:numPr>
          <w:ilvl w:val="2"/>
          <w:numId w:val="33"/>
        </w:numPr>
        <w:tabs>
          <w:tab w:val="num" w:pos="680"/>
        </w:tabs>
        <w:ind w:firstLineChars="0"/>
        <w:rPr>
          <w:szCs w:val="21"/>
        </w:rPr>
      </w:pPr>
      <w:r w:rsidRPr="00B2212A">
        <w:rPr>
          <w:rFonts w:hint="eastAsia"/>
          <w:noProof/>
          <w:kern w:val="0"/>
          <w:szCs w:val="21"/>
        </w:rPr>
        <w:t>当试验发生中断时，试验中断的数据可依据</w:t>
      </w:r>
      <w:r w:rsidR="00613D12" w:rsidRPr="00B2212A">
        <w:rPr>
          <w:rFonts w:hint="eastAsia"/>
          <w:noProof/>
          <w:kern w:val="0"/>
          <w:szCs w:val="21"/>
        </w:rPr>
        <w:t>外径延伸</w:t>
      </w:r>
      <w:r w:rsidRPr="00B2212A">
        <w:rPr>
          <w:rFonts w:hint="eastAsia"/>
          <w:noProof/>
          <w:kern w:val="0"/>
          <w:szCs w:val="21"/>
        </w:rPr>
        <w:t>率</w:t>
      </w:r>
      <w:r w:rsidRPr="00B2212A">
        <w:rPr>
          <w:noProof/>
          <w:kern w:val="0"/>
          <w:szCs w:val="21"/>
        </w:rPr>
        <w:t>-</w:t>
      </w:r>
      <w:r w:rsidRPr="00B2212A">
        <w:rPr>
          <w:noProof/>
          <w:kern w:val="0"/>
          <w:szCs w:val="21"/>
        </w:rPr>
        <w:t>时间</w:t>
      </w:r>
      <w:r w:rsidRPr="00B2212A">
        <w:rPr>
          <w:rFonts w:hint="eastAsia"/>
          <w:noProof/>
          <w:kern w:val="0"/>
          <w:szCs w:val="21"/>
        </w:rPr>
        <w:t>曲线</w:t>
      </w:r>
      <w:r w:rsidR="00F242AD" w:rsidRPr="00B2212A">
        <w:rPr>
          <w:rFonts w:hint="eastAsia"/>
          <w:noProof/>
          <w:kern w:val="0"/>
          <w:szCs w:val="21"/>
        </w:rPr>
        <w:t>中有效数据的线性</w:t>
      </w:r>
      <w:r w:rsidRPr="00B2212A">
        <w:rPr>
          <w:rFonts w:hint="eastAsia"/>
          <w:noProof/>
          <w:kern w:val="0"/>
          <w:szCs w:val="21"/>
        </w:rPr>
        <w:t>进行模拟修正</w:t>
      </w:r>
      <w:r w:rsidR="005A6BC4" w:rsidRPr="00B2212A">
        <w:rPr>
          <w:rFonts w:hint="eastAsia"/>
          <w:noProof/>
          <w:kern w:val="0"/>
          <w:szCs w:val="21"/>
        </w:rPr>
        <w:t>。</w:t>
      </w:r>
    </w:p>
    <w:p w:rsidR="00DB7034" w:rsidRPr="00B2212A" w:rsidRDefault="00886AAF" w:rsidP="0090566D">
      <w:pPr>
        <w:pStyle w:val="affb"/>
        <w:numPr>
          <w:ilvl w:val="1"/>
          <w:numId w:val="45"/>
        </w:numPr>
        <w:spacing w:beforeLines="50" w:before="156" w:afterLines="50" w:after="156"/>
        <w:ind w:firstLineChars="0"/>
        <w:rPr>
          <w:rFonts w:ascii="黑体" w:eastAsia="黑体" w:hAnsi="黑体"/>
          <w:szCs w:val="21"/>
        </w:rPr>
      </w:pPr>
      <w:r w:rsidRPr="00B2212A">
        <w:rPr>
          <w:rFonts w:ascii="黑体" w:eastAsia="黑体" w:hAnsi="黑体" w:hint="eastAsia"/>
          <w:szCs w:val="21"/>
        </w:rPr>
        <w:t>温度和</w:t>
      </w:r>
      <w:r w:rsidR="00613D12" w:rsidRPr="00B2212A">
        <w:rPr>
          <w:rFonts w:ascii="黑体" w:eastAsia="黑体" w:hAnsi="黑体" w:hint="eastAsia"/>
          <w:szCs w:val="21"/>
        </w:rPr>
        <w:t>外径延伸</w:t>
      </w:r>
      <w:r w:rsidRPr="00B2212A">
        <w:rPr>
          <w:rFonts w:ascii="黑体" w:eastAsia="黑体" w:hAnsi="黑体" w:hint="eastAsia"/>
          <w:szCs w:val="21"/>
        </w:rPr>
        <w:t>的记录</w:t>
      </w:r>
    </w:p>
    <w:p w:rsidR="00613D12" w:rsidRPr="00B2212A" w:rsidRDefault="00613D12" w:rsidP="00613D12">
      <w:pPr>
        <w:pStyle w:val="affb"/>
        <w:numPr>
          <w:ilvl w:val="2"/>
          <w:numId w:val="33"/>
        </w:numPr>
        <w:tabs>
          <w:tab w:val="num" w:pos="680"/>
        </w:tabs>
        <w:ind w:firstLineChars="0"/>
        <w:rPr>
          <w:szCs w:val="21"/>
        </w:rPr>
      </w:pPr>
      <w:r w:rsidRPr="00B2212A">
        <w:rPr>
          <w:rFonts w:hint="eastAsia"/>
          <w:szCs w:val="21"/>
        </w:rPr>
        <w:t>当试验条件达到规定范围时，</w:t>
      </w:r>
      <w:r w:rsidR="004169BE" w:rsidRPr="00B2212A">
        <w:rPr>
          <w:rFonts w:hint="eastAsia"/>
          <w:szCs w:val="21"/>
        </w:rPr>
        <w:t>外径形变测量系统应持续测量样品</w:t>
      </w:r>
      <w:r w:rsidR="004169BE" w:rsidRPr="00B2212A">
        <w:rPr>
          <w:rFonts w:hint="eastAsia"/>
          <w:noProof/>
          <w:kern w:val="0"/>
          <w:szCs w:val="21"/>
        </w:rPr>
        <w:t>形变参考外径</w:t>
      </w:r>
      <w:r w:rsidR="004169BE" w:rsidRPr="00B2212A">
        <w:rPr>
          <w:rFonts w:eastAsia="黑体"/>
          <w:i/>
          <w:noProof/>
          <w:kern w:val="0"/>
          <w:szCs w:val="21"/>
        </w:rPr>
        <w:t>D</w:t>
      </w:r>
      <w:r w:rsidR="004169BE" w:rsidRPr="00B2212A">
        <w:rPr>
          <w:rFonts w:eastAsia="黑体"/>
          <w:noProof/>
          <w:kern w:val="0"/>
          <w:szCs w:val="21"/>
          <w:vertAlign w:val="subscript"/>
        </w:rPr>
        <w:t>d</w:t>
      </w:r>
      <w:r w:rsidR="004169BE" w:rsidRPr="00B2212A">
        <w:rPr>
          <w:rFonts w:ascii="宋体" w:hAnsi="宋体" w:hint="eastAsia"/>
          <w:noProof/>
          <w:kern w:val="0"/>
          <w:szCs w:val="21"/>
        </w:rPr>
        <w:t>，</w:t>
      </w:r>
      <w:r w:rsidRPr="00B2212A">
        <w:rPr>
          <w:szCs w:val="21"/>
        </w:rPr>
        <w:t>直至</w:t>
      </w:r>
      <w:r w:rsidRPr="00B2212A">
        <w:rPr>
          <w:rFonts w:hint="eastAsia"/>
          <w:szCs w:val="21"/>
        </w:rPr>
        <w:t>试验结束，分别记录</w:t>
      </w:r>
      <w:r w:rsidRPr="00B2212A">
        <w:rPr>
          <w:rFonts w:hint="eastAsia"/>
          <w:noProof/>
          <w:kern w:val="0"/>
          <w:szCs w:val="21"/>
        </w:rPr>
        <w:t>试验起始参考外径</w:t>
      </w:r>
      <w:r w:rsidRPr="00B2212A">
        <w:rPr>
          <w:rFonts w:eastAsia="黑体"/>
          <w:i/>
          <w:noProof/>
          <w:kern w:val="0"/>
          <w:szCs w:val="21"/>
        </w:rPr>
        <w:t>D</w:t>
      </w:r>
      <w:r w:rsidRPr="00B2212A">
        <w:rPr>
          <w:rFonts w:eastAsia="黑体"/>
          <w:noProof/>
          <w:kern w:val="0"/>
          <w:szCs w:val="21"/>
          <w:vertAlign w:val="subscript"/>
        </w:rPr>
        <w:t>s</w:t>
      </w:r>
      <w:r w:rsidR="00A3284C" w:rsidRPr="00B2212A">
        <w:rPr>
          <w:noProof/>
          <w:kern w:val="0"/>
          <w:szCs w:val="21"/>
        </w:rPr>
        <w:t>、</w:t>
      </w:r>
      <w:r w:rsidR="00FC1C6F" w:rsidRPr="00B2212A">
        <w:rPr>
          <w:rFonts w:hint="eastAsia"/>
          <w:noProof/>
          <w:kern w:val="0"/>
          <w:szCs w:val="21"/>
        </w:rPr>
        <w:t>形变参考外径</w:t>
      </w:r>
      <w:r w:rsidR="00FC1C6F" w:rsidRPr="00B2212A">
        <w:rPr>
          <w:rFonts w:eastAsia="黑体"/>
          <w:i/>
          <w:noProof/>
          <w:kern w:val="0"/>
          <w:szCs w:val="21"/>
        </w:rPr>
        <w:t>D</w:t>
      </w:r>
      <w:r w:rsidR="00A3284C" w:rsidRPr="00B2212A">
        <w:rPr>
          <w:noProof/>
          <w:kern w:val="0"/>
          <w:szCs w:val="21"/>
          <w:vertAlign w:val="subscript"/>
        </w:rPr>
        <w:t>d</w:t>
      </w:r>
      <w:r w:rsidR="00A3284C" w:rsidRPr="00B2212A">
        <w:rPr>
          <w:noProof/>
          <w:kern w:val="0"/>
          <w:szCs w:val="21"/>
        </w:rPr>
        <w:t>、</w:t>
      </w:r>
      <w:r w:rsidRPr="00B2212A">
        <w:rPr>
          <w:rFonts w:hint="eastAsia"/>
          <w:noProof/>
          <w:kern w:val="0"/>
          <w:szCs w:val="21"/>
        </w:rPr>
        <w:t>试验结束参考外径</w:t>
      </w:r>
      <w:r w:rsidRPr="00B2212A">
        <w:rPr>
          <w:rFonts w:eastAsia="黑体"/>
          <w:i/>
          <w:noProof/>
          <w:kern w:val="0"/>
          <w:szCs w:val="21"/>
        </w:rPr>
        <w:t>D</w:t>
      </w:r>
      <w:r w:rsidRPr="00B2212A">
        <w:rPr>
          <w:rFonts w:eastAsia="黑体"/>
          <w:noProof/>
          <w:kern w:val="0"/>
          <w:szCs w:val="21"/>
          <w:vertAlign w:val="subscript"/>
        </w:rPr>
        <w:t>e</w:t>
      </w:r>
      <w:r w:rsidRPr="00B2212A">
        <w:rPr>
          <w:rFonts w:hint="eastAsia"/>
          <w:szCs w:val="21"/>
        </w:rPr>
        <w:t>。</w:t>
      </w:r>
    </w:p>
    <w:p w:rsidR="00613D12" w:rsidRPr="00B2212A" w:rsidRDefault="00613D12" w:rsidP="00613D12">
      <w:pPr>
        <w:ind w:leftChars="200" w:left="780" w:hangingChars="200" w:hanging="360"/>
        <w:rPr>
          <w:noProof/>
          <w:kern w:val="0"/>
          <w:sz w:val="18"/>
          <w:szCs w:val="18"/>
        </w:rPr>
      </w:pPr>
      <w:r w:rsidRPr="00B2212A">
        <w:rPr>
          <w:rFonts w:ascii="黑体" w:eastAsia="黑体" w:hAnsi="黑体" w:hint="eastAsia"/>
          <w:noProof/>
          <w:kern w:val="0"/>
          <w:sz w:val="18"/>
          <w:szCs w:val="18"/>
        </w:rPr>
        <w:t>注：</w:t>
      </w:r>
      <w:r w:rsidR="00FC1C6F" w:rsidRPr="00B2212A">
        <w:rPr>
          <w:rFonts w:hint="eastAsia"/>
          <w:noProof/>
          <w:kern w:val="0"/>
          <w:sz w:val="18"/>
          <w:szCs w:val="18"/>
        </w:rPr>
        <w:t>形变参考外径</w:t>
      </w:r>
      <w:r w:rsidRPr="00B2212A">
        <w:rPr>
          <w:rFonts w:hint="eastAsia"/>
          <w:noProof/>
          <w:kern w:val="0"/>
          <w:sz w:val="18"/>
          <w:szCs w:val="18"/>
        </w:rPr>
        <w:t>的测量，宜在</w:t>
      </w:r>
      <w:r w:rsidRPr="00B2212A">
        <w:rPr>
          <w:noProof/>
          <w:kern w:val="0"/>
          <w:sz w:val="18"/>
          <w:szCs w:val="18"/>
        </w:rPr>
        <w:t>10s</w:t>
      </w:r>
      <w:r w:rsidRPr="00B2212A">
        <w:rPr>
          <w:rFonts w:hint="eastAsia"/>
          <w:noProof/>
          <w:kern w:val="0"/>
          <w:sz w:val="18"/>
          <w:szCs w:val="18"/>
        </w:rPr>
        <w:t>内读取不少于</w:t>
      </w:r>
      <w:r w:rsidRPr="00B2212A">
        <w:rPr>
          <w:noProof/>
          <w:kern w:val="0"/>
          <w:sz w:val="18"/>
          <w:szCs w:val="18"/>
        </w:rPr>
        <w:t>5</w:t>
      </w:r>
      <w:r w:rsidRPr="00B2212A">
        <w:rPr>
          <w:rFonts w:hint="eastAsia"/>
          <w:noProof/>
          <w:kern w:val="0"/>
          <w:sz w:val="18"/>
          <w:szCs w:val="18"/>
        </w:rPr>
        <w:t>次外径实测值，求平均数计算。</w:t>
      </w:r>
    </w:p>
    <w:p w:rsidR="00613D12" w:rsidRPr="00B2212A" w:rsidRDefault="00613D12" w:rsidP="00613D12">
      <w:pPr>
        <w:pStyle w:val="affb"/>
        <w:numPr>
          <w:ilvl w:val="2"/>
          <w:numId w:val="33"/>
        </w:numPr>
        <w:tabs>
          <w:tab w:val="num" w:pos="680"/>
        </w:tabs>
        <w:ind w:firstLineChars="0"/>
        <w:rPr>
          <w:szCs w:val="21"/>
        </w:rPr>
      </w:pPr>
      <w:r w:rsidRPr="00B2212A">
        <w:rPr>
          <w:rFonts w:hint="eastAsia"/>
          <w:szCs w:val="21"/>
        </w:rPr>
        <w:t>在整个试验过程中应充分记录样品的温度，</w:t>
      </w:r>
      <w:r w:rsidRPr="00B2212A">
        <w:rPr>
          <w:szCs w:val="21"/>
        </w:rPr>
        <w:t>来</w:t>
      </w:r>
      <w:r w:rsidRPr="00B2212A">
        <w:rPr>
          <w:rFonts w:hint="eastAsia"/>
          <w:szCs w:val="21"/>
        </w:rPr>
        <w:t>证实满足试验条件。</w:t>
      </w:r>
    </w:p>
    <w:p w:rsidR="006B6458" w:rsidRPr="00B2212A" w:rsidRDefault="006B6458" w:rsidP="00DD4A6C">
      <w:pPr>
        <w:pStyle w:val="affb"/>
        <w:numPr>
          <w:ilvl w:val="2"/>
          <w:numId w:val="33"/>
        </w:numPr>
        <w:tabs>
          <w:tab w:val="num" w:pos="680"/>
        </w:tabs>
        <w:ind w:firstLineChars="0"/>
        <w:rPr>
          <w:szCs w:val="21"/>
        </w:rPr>
      </w:pPr>
      <w:r w:rsidRPr="00B2212A">
        <w:rPr>
          <w:rFonts w:hint="eastAsia"/>
          <w:szCs w:val="21"/>
        </w:rPr>
        <w:t>在整个试验过程中应连续记录或记录足够多的</w:t>
      </w:r>
      <w:r w:rsidR="00613D12" w:rsidRPr="00B2212A">
        <w:rPr>
          <w:rFonts w:hint="eastAsia"/>
          <w:szCs w:val="21"/>
        </w:rPr>
        <w:t>外径延伸</w:t>
      </w:r>
      <w:r w:rsidRPr="00B2212A">
        <w:rPr>
          <w:rFonts w:hint="eastAsia"/>
          <w:szCs w:val="21"/>
        </w:rPr>
        <w:t>数据来绘制</w:t>
      </w:r>
      <w:r w:rsidR="00613D12" w:rsidRPr="00B2212A">
        <w:rPr>
          <w:rFonts w:hint="eastAsia"/>
          <w:szCs w:val="21"/>
        </w:rPr>
        <w:t>外径延伸</w:t>
      </w:r>
      <w:r w:rsidRPr="00B2212A">
        <w:rPr>
          <w:rFonts w:hint="eastAsia"/>
          <w:szCs w:val="21"/>
        </w:rPr>
        <w:t>率</w:t>
      </w:r>
      <w:r w:rsidRPr="00B2212A">
        <w:rPr>
          <w:rFonts w:hint="eastAsia"/>
          <w:szCs w:val="21"/>
        </w:rPr>
        <w:t>-</w:t>
      </w:r>
      <w:r w:rsidRPr="00B2212A">
        <w:rPr>
          <w:szCs w:val="21"/>
        </w:rPr>
        <w:t>时间</w:t>
      </w:r>
      <w:r w:rsidRPr="00B2212A">
        <w:rPr>
          <w:rFonts w:hint="eastAsia"/>
          <w:szCs w:val="21"/>
        </w:rPr>
        <w:t>曲线。</w:t>
      </w:r>
    </w:p>
    <w:p w:rsidR="00D27BD2" w:rsidRPr="00B2212A" w:rsidRDefault="00D27BD2" w:rsidP="00DD4A6C">
      <w:pPr>
        <w:pStyle w:val="affb"/>
        <w:numPr>
          <w:ilvl w:val="2"/>
          <w:numId w:val="33"/>
        </w:numPr>
        <w:tabs>
          <w:tab w:val="num" w:pos="680"/>
        </w:tabs>
        <w:ind w:firstLineChars="0"/>
        <w:rPr>
          <w:szCs w:val="21"/>
        </w:rPr>
      </w:pPr>
      <w:r w:rsidRPr="00B2212A">
        <w:rPr>
          <w:rFonts w:hint="eastAsia"/>
          <w:szCs w:val="21"/>
        </w:rPr>
        <w:t>当只测定规定时间的</w:t>
      </w:r>
      <w:r w:rsidR="00D53B03" w:rsidRPr="00B2212A">
        <w:rPr>
          <w:rFonts w:hint="eastAsia"/>
          <w:szCs w:val="21"/>
        </w:rPr>
        <w:t>外径</w:t>
      </w:r>
      <w:r w:rsidR="00040348" w:rsidRPr="00B2212A">
        <w:rPr>
          <w:rFonts w:hint="eastAsia"/>
          <w:szCs w:val="21"/>
        </w:rPr>
        <w:t>蠕变</w:t>
      </w:r>
      <w:r w:rsidR="00F16435" w:rsidRPr="00B2212A">
        <w:rPr>
          <w:rFonts w:hint="eastAsia"/>
          <w:szCs w:val="21"/>
        </w:rPr>
        <w:t>延伸</w:t>
      </w:r>
      <w:r w:rsidR="00031010" w:rsidRPr="00B2212A">
        <w:rPr>
          <w:rFonts w:hint="eastAsia"/>
          <w:szCs w:val="21"/>
        </w:rPr>
        <w:t>率</w:t>
      </w:r>
      <w:r w:rsidRPr="00B2212A">
        <w:rPr>
          <w:rFonts w:hint="eastAsia"/>
          <w:szCs w:val="21"/>
        </w:rPr>
        <w:t>时，</w:t>
      </w:r>
      <w:r w:rsidRPr="00B2212A">
        <w:rPr>
          <w:szCs w:val="21"/>
        </w:rPr>
        <w:t>可</w:t>
      </w:r>
      <w:r w:rsidRPr="00B2212A">
        <w:rPr>
          <w:rFonts w:hint="eastAsia"/>
          <w:szCs w:val="21"/>
        </w:rPr>
        <w:t>不绘制</w:t>
      </w:r>
      <w:r w:rsidR="00613D12" w:rsidRPr="00B2212A">
        <w:rPr>
          <w:rFonts w:hint="eastAsia"/>
          <w:szCs w:val="21"/>
        </w:rPr>
        <w:t>外径延伸</w:t>
      </w:r>
      <w:r w:rsidRPr="00B2212A">
        <w:rPr>
          <w:rFonts w:hint="eastAsia"/>
          <w:szCs w:val="21"/>
        </w:rPr>
        <w:t>率</w:t>
      </w:r>
      <w:r w:rsidRPr="00B2212A">
        <w:rPr>
          <w:rFonts w:hint="eastAsia"/>
          <w:szCs w:val="21"/>
        </w:rPr>
        <w:t>-</w:t>
      </w:r>
      <w:r w:rsidRPr="00B2212A">
        <w:rPr>
          <w:szCs w:val="21"/>
        </w:rPr>
        <w:t>时间</w:t>
      </w:r>
      <w:r w:rsidRPr="00B2212A">
        <w:rPr>
          <w:rFonts w:hint="eastAsia"/>
          <w:szCs w:val="21"/>
        </w:rPr>
        <w:t>曲线，</w:t>
      </w:r>
      <w:r w:rsidRPr="00B2212A">
        <w:rPr>
          <w:szCs w:val="21"/>
        </w:rPr>
        <w:t>只</w:t>
      </w:r>
      <w:r w:rsidRPr="00B2212A">
        <w:rPr>
          <w:rFonts w:hint="eastAsia"/>
          <w:szCs w:val="21"/>
        </w:rPr>
        <w:t>测定</w:t>
      </w:r>
      <w:r w:rsidR="00EA3BB1" w:rsidRPr="00B2212A">
        <w:rPr>
          <w:rFonts w:hint="eastAsia"/>
          <w:noProof/>
          <w:kern w:val="0"/>
          <w:szCs w:val="21"/>
        </w:rPr>
        <w:t>试验起始参考外径</w:t>
      </w:r>
      <w:r w:rsidR="00EA3BB1" w:rsidRPr="00B2212A">
        <w:rPr>
          <w:rFonts w:eastAsia="黑体"/>
          <w:i/>
          <w:noProof/>
          <w:kern w:val="0"/>
          <w:szCs w:val="21"/>
        </w:rPr>
        <w:t>D</w:t>
      </w:r>
      <w:r w:rsidR="00EA3BB1" w:rsidRPr="00B2212A">
        <w:rPr>
          <w:rFonts w:eastAsia="黑体"/>
          <w:noProof/>
          <w:kern w:val="0"/>
          <w:szCs w:val="21"/>
          <w:vertAlign w:val="subscript"/>
        </w:rPr>
        <w:t>s</w:t>
      </w:r>
      <w:r w:rsidR="00EA3BB1" w:rsidRPr="00B2212A">
        <w:rPr>
          <w:rFonts w:ascii="宋体" w:hAnsi="宋体" w:hint="eastAsia"/>
          <w:noProof/>
          <w:kern w:val="0"/>
          <w:szCs w:val="21"/>
        </w:rPr>
        <w:t>和</w:t>
      </w:r>
      <w:r w:rsidR="00EA3BB1" w:rsidRPr="00B2212A">
        <w:rPr>
          <w:rFonts w:hint="eastAsia"/>
          <w:noProof/>
          <w:kern w:val="0"/>
          <w:szCs w:val="21"/>
        </w:rPr>
        <w:t>试验结束参考外径</w:t>
      </w:r>
      <w:r w:rsidR="00EA3BB1" w:rsidRPr="00B2212A">
        <w:rPr>
          <w:rFonts w:eastAsia="黑体"/>
          <w:i/>
          <w:noProof/>
          <w:kern w:val="0"/>
          <w:szCs w:val="21"/>
        </w:rPr>
        <w:t>D</w:t>
      </w:r>
      <w:r w:rsidR="00EA3BB1" w:rsidRPr="00B2212A">
        <w:rPr>
          <w:rFonts w:eastAsia="黑体"/>
          <w:noProof/>
          <w:kern w:val="0"/>
          <w:szCs w:val="21"/>
          <w:vertAlign w:val="subscript"/>
        </w:rPr>
        <w:t>e</w:t>
      </w:r>
      <w:r w:rsidR="00EA3BB1" w:rsidRPr="00B2212A">
        <w:rPr>
          <w:rFonts w:eastAsia="黑体" w:hint="eastAsia"/>
          <w:noProof/>
          <w:kern w:val="0"/>
          <w:szCs w:val="21"/>
        </w:rPr>
        <w:t>。</w:t>
      </w:r>
    </w:p>
    <w:p w:rsidR="007600B5" w:rsidRPr="00B2212A" w:rsidRDefault="00E8231F" w:rsidP="006C28F5">
      <w:pPr>
        <w:pStyle w:val="affb"/>
        <w:numPr>
          <w:ilvl w:val="2"/>
          <w:numId w:val="33"/>
        </w:numPr>
        <w:tabs>
          <w:tab w:val="clear" w:pos="851"/>
          <w:tab w:val="num" w:pos="680"/>
        </w:tabs>
        <w:ind w:firstLineChars="0"/>
        <w:rPr>
          <w:rFonts w:eastAsia="黑体"/>
          <w:noProof/>
          <w:kern w:val="0"/>
          <w:szCs w:val="21"/>
        </w:rPr>
      </w:pPr>
      <w:r w:rsidRPr="00B2212A">
        <w:rPr>
          <w:rFonts w:hint="eastAsia"/>
          <w:szCs w:val="21"/>
        </w:rPr>
        <w:t>当只测定规定时间的非弹性形变外径蠕变</w:t>
      </w:r>
      <w:r w:rsidR="00F16435" w:rsidRPr="00B2212A">
        <w:rPr>
          <w:rFonts w:hint="eastAsia"/>
          <w:szCs w:val="21"/>
        </w:rPr>
        <w:t>延伸</w:t>
      </w:r>
      <w:r w:rsidRPr="00B2212A">
        <w:rPr>
          <w:rFonts w:hint="eastAsia"/>
          <w:szCs w:val="21"/>
        </w:rPr>
        <w:t>率时，</w:t>
      </w:r>
      <w:r w:rsidRPr="00B2212A">
        <w:rPr>
          <w:szCs w:val="21"/>
        </w:rPr>
        <w:t>可</w:t>
      </w:r>
      <w:r w:rsidRPr="00B2212A">
        <w:rPr>
          <w:rFonts w:hint="eastAsia"/>
          <w:szCs w:val="21"/>
        </w:rPr>
        <w:t>不绘制</w:t>
      </w:r>
      <w:r w:rsidR="00613D12" w:rsidRPr="00B2212A">
        <w:rPr>
          <w:rFonts w:hint="eastAsia"/>
          <w:szCs w:val="21"/>
        </w:rPr>
        <w:t>外径延伸</w:t>
      </w:r>
      <w:r w:rsidRPr="00B2212A">
        <w:rPr>
          <w:rFonts w:hint="eastAsia"/>
          <w:szCs w:val="21"/>
        </w:rPr>
        <w:t>率</w:t>
      </w:r>
      <w:r w:rsidRPr="00B2212A">
        <w:rPr>
          <w:rFonts w:hint="eastAsia"/>
          <w:szCs w:val="21"/>
        </w:rPr>
        <w:t>-</w:t>
      </w:r>
      <w:r w:rsidRPr="00B2212A">
        <w:rPr>
          <w:szCs w:val="21"/>
        </w:rPr>
        <w:t>时间</w:t>
      </w:r>
      <w:r w:rsidRPr="00B2212A">
        <w:rPr>
          <w:rFonts w:hint="eastAsia"/>
          <w:szCs w:val="21"/>
        </w:rPr>
        <w:t>曲线，</w:t>
      </w:r>
      <w:r w:rsidR="00F16435" w:rsidRPr="00B2212A">
        <w:rPr>
          <w:szCs w:val="21"/>
        </w:rPr>
        <w:t>只</w:t>
      </w:r>
      <w:r w:rsidR="007600B5" w:rsidRPr="00B2212A">
        <w:rPr>
          <w:rFonts w:hint="eastAsia"/>
          <w:szCs w:val="21"/>
        </w:rPr>
        <w:t>测定非弹性形变试验起始参考外径</w:t>
      </w:r>
      <w:r w:rsidR="007600B5" w:rsidRPr="00B2212A">
        <w:rPr>
          <w:rFonts w:eastAsia="黑体"/>
          <w:i/>
          <w:noProof/>
          <w:kern w:val="0"/>
          <w:szCs w:val="21"/>
        </w:rPr>
        <w:t>D</w:t>
      </w:r>
      <w:r w:rsidR="007600B5" w:rsidRPr="00B2212A">
        <w:rPr>
          <w:rFonts w:eastAsia="黑体"/>
          <w:noProof/>
          <w:kern w:val="0"/>
          <w:szCs w:val="21"/>
          <w:vertAlign w:val="subscript"/>
        </w:rPr>
        <w:t>si</w:t>
      </w:r>
      <w:r w:rsidR="007600B5" w:rsidRPr="00B2212A">
        <w:rPr>
          <w:rFonts w:ascii="宋体" w:hAnsi="宋体" w:hint="eastAsia"/>
          <w:noProof/>
          <w:kern w:val="0"/>
          <w:szCs w:val="21"/>
        </w:rPr>
        <w:t>和</w:t>
      </w:r>
      <w:r w:rsidR="007600B5" w:rsidRPr="00B2212A">
        <w:rPr>
          <w:rFonts w:hint="eastAsia"/>
          <w:szCs w:val="21"/>
        </w:rPr>
        <w:t>非弹性形变试验结束参考外径</w:t>
      </w:r>
      <w:r w:rsidR="007600B5" w:rsidRPr="00B2212A">
        <w:rPr>
          <w:rFonts w:eastAsia="黑体"/>
          <w:i/>
          <w:noProof/>
          <w:kern w:val="0"/>
          <w:szCs w:val="21"/>
        </w:rPr>
        <w:t>D</w:t>
      </w:r>
      <w:r w:rsidR="007600B5" w:rsidRPr="00B2212A">
        <w:rPr>
          <w:rFonts w:eastAsia="黑体"/>
          <w:noProof/>
          <w:kern w:val="0"/>
          <w:szCs w:val="21"/>
          <w:vertAlign w:val="subscript"/>
        </w:rPr>
        <w:t>ei</w:t>
      </w:r>
      <w:r w:rsidR="00F16435" w:rsidRPr="00B2212A">
        <w:rPr>
          <w:rFonts w:hint="eastAsia"/>
          <w:noProof/>
          <w:kern w:val="0"/>
          <w:szCs w:val="21"/>
        </w:rPr>
        <w:t>，</w:t>
      </w:r>
      <w:r w:rsidR="00F16435" w:rsidRPr="00B2212A">
        <w:rPr>
          <w:noProof/>
          <w:kern w:val="0"/>
          <w:szCs w:val="21"/>
        </w:rPr>
        <w:t>但</w:t>
      </w:r>
      <w:r w:rsidR="00F16435" w:rsidRPr="00B2212A">
        <w:rPr>
          <w:rFonts w:hint="eastAsia"/>
          <w:noProof/>
          <w:kern w:val="0"/>
          <w:szCs w:val="21"/>
        </w:rPr>
        <w:t>宜考虑</w:t>
      </w:r>
      <w:r w:rsidR="00A13B6F" w:rsidRPr="00B2212A">
        <w:rPr>
          <w:rFonts w:hint="eastAsia"/>
          <w:noProof/>
          <w:kern w:val="0"/>
          <w:szCs w:val="21"/>
        </w:rPr>
        <w:t>施加</w:t>
      </w:r>
      <w:r w:rsidR="00F16435" w:rsidRPr="00B2212A">
        <w:rPr>
          <w:rFonts w:hint="eastAsia"/>
          <w:noProof/>
          <w:kern w:val="0"/>
          <w:szCs w:val="21"/>
        </w:rPr>
        <w:t>气体在试验温度下的膨胀系数并在计算时进行数据修正</w:t>
      </w:r>
      <w:r w:rsidR="007600B5" w:rsidRPr="00B2212A">
        <w:rPr>
          <w:rFonts w:eastAsia="黑体" w:hint="eastAsia"/>
          <w:noProof/>
          <w:kern w:val="0"/>
          <w:szCs w:val="21"/>
        </w:rPr>
        <w:t>。</w:t>
      </w:r>
    </w:p>
    <w:p w:rsidR="00DA1BA5" w:rsidRPr="00B2212A" w:rsidRDefault="00613D12" w:rsidP="00FB6115">
      <w:pPr>
        <w:pStyle w:val="affb"/>
        <w:numPr>
          <w:ilvl w:val="1"/>
          <w:numId w:val="45"/>
        </w:numPr>
        <w:spacing w:beforeLines="50" w:before="156" w:afterLines="50" w:after="156"/>
        <w:ind w:firstLineChars="0"/>
        <w:rPr>
          <w:rFonts w:ascii="黑体" w:eastAsia="黑体" w:hAnsi="黑体"/>
          <w:szCs w:val="21"/>
        </w:rPr>
      </w:pPr>
      <w:r w:rsidRPr="00B2212A">
        <w:rPr>
          <w:rFonts w:ascii="黑体" w:eastAsia="黑体" w:hAnsi="黑体" w:hint="eastAsia"/>
          <w:szCs w:val="21"/>
        </w:rPr>
        <w:t>外径延伸</w:t>
      </w:r>
      <w:r w:rsidR="00DA1BA5" w:rsidRPr="00B2212A">
        <w:rPr>
          <w:rFonts w:ascii="黑体" w:eastAsia="黑体" w:hAnsi="黑体" w:hint="eastAsia"/>
          <w:szCs w:val="21"/>
        </w:rPr>
        <w:t>率-</w:t>
      </w:r>
      <w:r w:rsidR="00DA1BA5" w:rsidRPr="00B2212A">
        <w:rPr>
          <w:rFonts w:ascii="黑体" w:eastAsia="黑体" w:hAnsi="黑体"/>
          <w:szCs w:val="21"/>
        </w:rPr>
        <w:t>时间</w:t>
      </w:r>
      <w:r w:rsidR="00DA1BA5" w:rsidRPr="00B2212A">
        <w:rPr>
          <w:rFonts w:ascii="黑体" w:eastAsia="黑体" w:hAnsi="黑体" w:hint="eastAsia"/>
          <w:szCs w:val="21"/>
        </w:rPr>
        <w:t>曲线</w:t>
      </w:r>
    </w:p>
    <w:p w:rsidR="00DA1BA5" w:rsidRPr="00B2212A" w:rsidRDefault="00DA1BA5" w:rsidP="00DA1BA5">
      <w:pPr>
        <w:pStyle w:val="affb"/>
        <w:ind w:firstLineChars="202" w:firstLine="424"/>
        <w:rPr>
          <w:noProof/>
          <w:kern w:val="0"/>
          <w:szCs w:val="21"/>
        </w:rPr>
      </w:pPr>
      <w:r w:rsidRPr="00B2212A">
        <w:rPr>
          <w:rFonts w:hint="eastAsia"/>
          <w:noProof/>
          <w:kern w:val="0"/>
          <w:szCs w:val="21"/>
        </w:rPr>
        <w:t>依据所记录的</w:t>
      </w:r>
      <w:r w:rsidR="00613D12" w:rsidRPr="00B2212A">
        <w:rPr>
          <w:rFonts w:hint="eastAsia"/>
          <w:noProof/>
          <w:kern w:val="0"/>
          <w:szCs w:val="21"/>
        </w:rPr>
        <w:t>外径延伸</w:t>
      </w:r>
      <w:r w:rsidR="006E2497" w:rsidRPr="00B2212A">
        <w:rPr>
          <w:rFonts w:hint="eastAsia"/>
          <w:noProof/>
          <w:kern w:val="0"/>
          <w:szCs w:val="21"/>
        </w:rPr>
        <w:t>率</w:t>
      </w:r>
      <w:r w:rsidRPr="00B2212A">
        <w:rPr>
          <w:rFonts w:hint="eastAsia"/>
          <w:noProof/>
          <w:kern w:val="0"/>
          <w:szCs w:val="21"/>
        </w:rPr>
        <w:t>和时间，</w:t>
      </w:r>
      <w:r w:rsidR="006E2497" w:rsidRPr="00B2212A">
        <w:rPr>
          <w:rFonts w:hint="eastAsia"/>
          <w:noProof/>
          <w:kern w:val="0"/>
          <w:szCs w:val="21"/>
        </w:rPr>
        <w:t>绘制</w:t>
      </w:r>
      <w:r w:rsidR="00613D12" w:rsidRPr="00B2212A">
        <w:rPr>
          <w:rFonts w:hint="eastAsia"/>
          <w:noProof/>
          <w:kern w:val="0"/>
          <w:szCs w:val="21"/>
        </w:rPr>
        <w:t>外径延伸</w:t>
      </w:r>
      <w:r w:rsidR="006E2497" w:rsidRPr="00B2212A">
        <w:rPr>
          <w:rFonts w:hint="eastAsia"/>
          <w:noProof/>
          <w:kern w:val="0"/>
          <w:szCs w:val="21"/>
        </w:rPr>
        <w:t>率</w:t>
      </w:r>
      <w:r w:rsidR="006E2497" w:rsidRPr="00B2212A">
        <w:rPr>
          <w:rFonts w:hint="eastAsia"/>
          <w:noProof/>
          <w:kern w:val="0"/>
          <w:szCs w:val="21"/>
        </w:rPr>
        <w:t>-</w:t>
      </w:r>
      <w:r w:rsidR="006E2497" w:rsidRPr="00B2212A">
        <w:rPr>
          <w:noProof/>
          <w:kern w:val="0"/>
          <w:szCs w:val="21"/>
        </w:rPr>
        <w:t>时间曲线</w:t>
      </w:r>
      <w:r w:rsidR="006E2497" w:rsidRPr="00B2212A">
        <w:rPr>
          <w:rFonts w:hint="eastAsia"/>
          <w:noProof/>
          <w:kern w:val="0"/>
          <w:szCs w:val="21"/>
        </w:rPr>
        <w:t>，</w:t>
      </w:r>
      <w:r w:rsidR="00FF730C" w:rsidRPr="00B2212A">
        <w:rPr>
          <w:rFonts w:hint="eastAsia"/>
          <w:noProof/>
          <w:kern w:val="0"/>
          <w:szCs w:val="21"/>
        </w:rPr>
        <w:t>示意图</w:t>
      </w:r>
      <w:r w:rsidR="006E2497" w:rsidRPr="00B2212A">
        <w:rPr>
          <w:noProof/>
          <w:kern w:val="0"/>
          <w:szCs w:val="21"/>
        </w:rPr>
        <w:t>见</w:t>
      </w:r>
      <w:r w:rsidR="006E2497" w:rsidRPr="00B2212A">
        <w:rPr>
          <w:rFonts w:hint="eastAsia"/>
          <w:noProof/>
          <w:kern w:val="0"/>
          <w:szCs w:val="21"/>
        </w:rPr>
        <w:t>图</w:t>
      </w:r>
      <w:r w:rsidR="006E2497" w:rsidRPr="00B2212A">
        <w:rPr>
          <w:rFonts w:hint="eastAsia"/>
          <w:noProof/>
          <w:kern w:val="0"/>
          <w:szCs w:val="21"/>
        </w:rPr>
        <w:t>1</w:t>
      </w:r>
      <w:r w:rsidR="006E2497" w:rsidRPr="00B2212A">
        <w:rPr>
          <w:rFonts w:hint="eastAsia"/>
          <w:noProof/>
          <w:kern w:val="0"/>
          <w:szCs w:val="21"/>
        </w:rPr>
        <w:t>。</w:t>
      </w:r>
    </w:p>
    <w:p w:rsidR="00020F4D" w:rsidRPr="00B2212A" w:rsidRDefault="00020F4D" w:rsidP="00246533">
      <w:pPr>
        <w:pStyle w:val="affb"/>
        <w:ind w:firstLineChars="202" w:firstLine="424"/>
        <w:jc w:val="center"/>
        <w:rPr>
          <w:noProof/>
          <w:kern w:val="0"/>
          <w:szCs w:val="21"/>
        </w:rPr>
      </w:pPr>
    </w:p>
    <w:p w:rsidR="00020F4D" w:rsidRPr="00B2212A" w:rsidRDefault="00246533" w:rsidP="00246533">
      <w:pPr>
        <w:pStyle w:val="affb"/>
        <w:ind w:firstLineChars="202" w:firstLine="424"/>
        <w:jc w:val="center"/>
        <w:rPr>
          <w:rFonts w:ascii="黑体" w:eastAsia="黑体" w:hAnsi="黑体"/>
          <w:noProof/>
          <w:kern w:val="0"/>
          <w:szCs w:val="21"/>
        </w:rPr>
      </w:pPr>
      <w:r w:rsidRPr="00B2212A">
        <w:rPr>
          <w:noProof/>
          <w:kern w:val="0"/>
          <w:szCs w:val="21"/>
        </w:rPr>
        <w:lastRenderedPageBreak/>
        <w:drawing>
          <wp:inline distT="0" distB="0" distL="0" distR="0" wp14:anchorId="54F2C122" wp14:editId="7FE80E70">
            <wp:extent cx="2520000" cy="1800000"/>
            <wp:effectExtent l="0" t="0" r="0" b="0"/>
            <wp:docPr id="1"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伸长率-时间曲线.jpg"/>
                    <pic:cNvPicPr/>
                  </pic:nvPicPr>
                  <pic:blipFill rotWithShape="1">
                    <a:blip r:embed="rId15" cstate="print">
                      <a:extLst>
                        <a:ext uri="{28A0092B-C50C-407E-A947-70E740481C1C}">
                          <a14:useLocalDpi xmlns:a14="http://schemas.microsoft.com/office/drawing/2010/main" val="0"/>
                        </a:ext>
                      </a:extLst>
                    </a:blip>
                    <a:srcRect b="7025"/>
                    <a:stretch/>
                  </pic:blipFill>
                  <pic:spPr bwMode="auto">
                    <a:xfrm>
                      <a:off x="0" y="0"/>
                      <a:ext cx="2520000" cy="1800000"/>
                    </a:xfrm>
                    <a:prstGeom prst="rect">
                      <a:avLst/>
                    </a:prstGeom>
                    <a:ln>
                      <a:noFill/>
                    </a:ln>
                    <a:extLst>
                      <a:ext uri="{53640926-AAD7-44D8-BBD7-CCE9431645EC}">
                        <a14:shadowObscured xmlns:a14="http://schemas.microsoft.com/office/drawing/2010/main"/>
                      </a:ext>
                    </a:extLst>
                  </pic:spPr>
                </pic:pic>
              </a:graphicData>
            </a:graphic>
          </wp:inline>
        </w:drawing>
      </w:r>
    </w:p>
    <w:p w:rsidR="006E2497" w:rsidRPr="00B2212A" w:rsidRDefault="00246533" w:rsidP="00246533">
      <w:pPr>
        <w:pStyle w:val="affb"/>
        <w:ind w:firstLineChars="202" w:firstLine="424"/>
        <w:jc w:val="center"/>
        <w:rPr>
          <w:rFonts w:ascii="黑体" w:eastAsia="黑体" w:hAnsi="黑体"/>
          <w:noProof/>
          <w:kern w:val="0"/>
          <w:szCs w:val="21"/>
        </w:rPr>
      </w:pPr>
      <w:r w:rsidRPr="00B2212A">
        <w:rPr>
          <w:rFonts w:ascii="黑体" w:eastAsia="黑体" w:hAnsi="黑体" w:hint="eastAsia"/>
          <w:noProof/>
          <w:kern w:val="0"/>
          <w:szCs w:val="21"/>
        </w:rPr>
        <w:t xml:space="preserve">图1  </w:t>
      </w:r>
      <w:r w:rsidR="00613D12" w:rsidRPr="00B2212A">
        <w:rPr>
          <w:rFonts w:ascii="黑体" w:eastAsia="黑体" w:hAnsi="黑体" w:hint="eastAsia"/>
          <w:noProof/>
          <w:kern w:val="0"/>
          <w:szCs w:val="21"/>
        </w:rPr>
        <w:t>外径延伸</w:t>
      </w:r>
      <w:r w:rsidRPr="00B2212A">
        <w:rPr>
          <w:rFonts w:ascii="黑体" w:eastAsia="黑体" w:hAnsi="黑体" w:hint="eastAsia"/>
          <w:noProof/>
          <w:kern w:val="0"/>
          <w:szCs w:val="21"/>
        </w:rPr>
        <w:t>率-</w:t>
      </w:r>
      <w:r w:rsidRPr="00B2212A">
        <w:rPr>
          <w:rFonts w:ascii="黑体" w:eastAsia="黑体" w:hAnsi="黑体"/>
          <w:noProof/>
          <w:kern w:val="0"/>
          <w:szCs w:val="21"/>
        </w:rPr>
        <w:t>时间曲线</w:t>
      </w:r>
      <w:r w:rsidR="00FF730C" w:rsidRPr="00B2212A">
        <w:rPr>
          <w:rFonts w:ascii="黑体" w:eastAsia="黑体" w:hAnsi="黑体" w:hint="eastAsia"/>
          <w:noProof/>
          <w:kern w:val="0"/>
          <w:szCs w:val="21"/>
        </w:rPr>
        <w:t>示意图</w:t>
      </w:r>
    </w:p>
    <w:p w:rsidR="006E2497" w:rsidRPr="00B2212A" w:rsidRDefault="00D029E6" w:rsidP="00453A61">
      <w:pPr>
        <w:pStyle w:val="affb"/>
        <w:numPr>
          <w:ilvl w:val="0"/>
          <w:numId w:val="33"/>
        </w:numPr>
        <w:tabs>
          <w:tab w:val="clear" w:pos="425"/>
        </w:tabs>
        <w:spacing w:beforeLines="100" w:before="312" w:afterLines="100" w:after="312"/>
        <w:ind w:firstLineChars="0"/>
        <w:rPr>
          <w:rFonts w:ascii="黑体" w:eastAsia="黑体" w:hAnsi="黑体"/>
          <w:szCs w:val="21"/>
        </w:rPr>
      </w:pPr>
      <w:r w:rsidRPr="00B2212A">
        <w:rPr>
          <w:rFonts w:ascii="黑体" w:eastAsia="黑体" w:hAnsi="黑体" w:hint="eastAsia"/>
          <w:szCs w:val="21"/>
        </w:rPr>
        <w:t>试验数据处理</w:t>
      </w:r>
    </w:p>
    <w:p w:rsidR="00813F01" w:rsidRPr="00D26DE6" w:rsidRDefault="00813F01" w:rsidP="00813F01">
      <w:pPr>
        <w:pStyle w:val="affb"/>
        <w:numPr>
          <w:ilvl w:val="1"/>
          <w:numId w:val="45"/>
        </w:numPr>
        <w:spacing w:beforeLines="50" w:before="156" w:afterLines="50" w:after="156"/>
        <w:ind w:firstLineChars="0"/>
        <w:rPr>
          <w:rFonts w:ascii="黑体" w:eastAsia="黑体" w:hAnsi="黑体"/>
          <w:szCs w:val="21"/>
        </w:rPr>
      </w:pPr>
      <w:r w:rsidRPr="00D26DE6">
        <w:rPr>
          <w:rFonts w:ascii="黑体" w:eastAsia="黑体" w:hAnsi="黑体" w:hint="eastAsia"/>
          <w:szCs w:val="21"/>
        </w:rPr>
        <w:t>结果的计算与表示</w:t>
      </w:r>
    </w:p>
    <w:p w:rsidR="00813F01" w:rsidRPr="00D26DE6" w:rsidRDefault="00813F01" w:rsidP="00C26EB3">
      <w:pPr>
        <w:ind w:firstLineChars="200" w:firstLine="420"/>
      </w:pPr>
      <w:r w:rsidRPr="00813F01">
        <w:rPr>
          <w:rFonts w:hint="eastAsia"/>
        </w:rPr>
        <w:t>外径蠕变</w:t>
      </w:r>
      <w:r w:rsidRPr="00C26EB3">
        <w:rPr>
          <w:rFonts w:hint="eastAsia"/>
          <w:noProof/>
          <w:kern w:val="0"/>
          <w:szCs w:val="21"/>
        </w:rPr>
        <w:t>延伸率</w:t>
      </w:r>
      <w:r w:rsidRPr="00D26DE6">
        <w:rPr>
          <w:rFonts w:hint="eastAsia"/>
        </w:rPr>
        <w:t>计算按式</w:t>
      </w:r>
      <w:r w:rsidRPr="00D26DE6">
        <w:t>（</w:t>
      </w:r>
      <w:r>
        <w:t>2</w:t>
      </w:r>
      <w:r w:rsidRPr="00D26DE6">
        <w:t>）</w:t>
      </w:r>
      <w:r w:rsidRPr="00D26DE6">
        <w:rPr>
          <w:rFonts w:hint="eastAsia"/>
        </w:rPr>
        <w:t>进行。</w:t>
      </w:r>
    </w:p>
    <w:p w:rsidR="00813F01" w:rsidRPr="001D24B0" w:rsidRDefault="00640EFF" w:rsidP="001D24B0">
      <w:pPr>
        <w:pStyle w:val="affb"/>
        <w:ind w:firstLineChars="0" w:firstLine="0"/>
        <w:jc w:val="right"/>
        <w:rPr>
          <w:noProof/>
          <w:kern w:val="0"/>
          <w:szCs w:val="21"/>
        </w:rPr>
      </w:pPr>
      <m:oMath>
        <m:sSub>
          <m:sSubPr>
            <m:ctrlPr>
              <w:rPr>
                <w:rFonts w:ascii="Cambria Math" w:eastAsia="黑体" w:hAnsi="Cambria Math"/>
                <w:i/>
                <w:noProof/>
                <w:kern w:val="0"/>
                <w:szCs w:val="21"/>
              </w:rPr>
            </m:ctrlPr>
          </m:sSubPr>
          <m:e>
            <m:r>
              <m:rPr>
                <m:sty m:val="p"/>
              </m:rPr>
              <w:rPr>
                <w:rFonts w:ascii="Cambria Math" w:eastAsia="黑体" w:hAnsi="Cambria Math"/>
                <w:szCs w:val="21"/>
                <w:vertAlign w:val="subscript"/>
              </w:rPr>
              <m:t xml:space="preserve"> </m:t>
            </m:r>
            <m:r>
              <w:rPr>
                <w:rFonts w:ascii="Cambria Math" w:eastAsia="黑体" w:hAnsi="Cambria Math"/>
                <w:szCs w:val="21"/>
              </w:rPr>
              <m:t>A</m:t>
            </m:r>
          </m:e>
          <m:sub>
            <m:r>
              <m:rPr>
                <m:sty m:val="p"/>
              </m:rPr>
              <w:rPr>
                <w:rFonts w:ascii="Cambria Math" w:eastAsia="黑体" w:hAnsi="Cambria Math"/>
                <w:szCs w:val="21"/>
                <w:vertAlign w:val="subscript"/>
              </w:rPr>
              <m:t>fD</m:t>
            </m:r>
          </m:sub>
        </m:sSub>
        <m:r>
          <m:rPr>
            <m:sty m:val="p"/>
          </m:rPr>
          <w:rPr>
            <w:rFonts w:ascii="Cambria Math" w:eastAsia="Cambria Math" w:hAnsi="Cambria Math" w:cs="Cambria Math"/>
            <w:szCs w:val="21"/>
            <w:vertAlign w:val="subscript"/>
          </w:rPr>
          <m:t>=</m:t>
        </m:r>
        <m:f>
          <m:fPr>
            <m:ctrlPr>
              <w:rPr>
                <w:rFonts w:ascii="Cambria Math" w:eastAsia="Cambria Math" w:hAnsi="Cambria Math"/>
                <w:szCs w:val="21"/>
                <w:vertAlign w:val="subscript"/>
              </w:rPr>
            </m:ctrlPr>
          </m:fPr>
          <m:num>
            <m:sSub>
              <m:sSubPr>
                <m:ctrlPr>
                  <w:rPr>
                    <w:rFonts w:ascii="Cambria Math" w:eastAsia="Cambria Math" w:hAnsi="Cambria Math" w:cs="Cambria Math"/>
                    <w:noProof/>
                    <w:kern w:val="0"/>
                    <w:szCs w:val="21"/>
                    <w:vertAlign w:val="subscript"/>
                  </w:rPr>
                </m:ctrlPr>
              </m:sSubPr>
              <m:e>
                <m:r>
                  <w:rPr>
                    <w:rFonts w:ascii="Cambria Math" w:eastAsia="Cambria Math" w:hAnsi="Cambria Math" w:cs="Cambria Math"/>
                    <w:szCs w:val="21"/>
                    <w:vertAlign w:val="subscript"/>
                  </w:rPr>
                  <m:t>D</m:t>
                </m:r>
              </m:e>
              <m:sub>
                <m:r>
                  <m:rPr>
                    <m:sty m:val="p"/>
                  </m:rPr>
                  <w:rPr>
                    <w:rFonts w:ascii="Cambria Math" w:eastAsia="Cambria Math" w:hAnsi="Cambria Math" w:cs="Cambria Math"/>
                    <w:szCs w:val="21"/>
                    <w:vertAlign w:val="subscript"/>
                  </w:rPr>
                  <m:t>e</m:t>
                </m:r>
              </m:sub>
            </m:sSub>
            <m:r>
              <w:rPr>
                <w:rFonts w:ascii="Cambria Math" w:eastAsia="Cambria Math" w:hAnsi="Cambria Math" w:cs="Cambria Math"/>
                <w:szCs w:val="21"/>
                <w:vertAlign w:val="subscript"/>
              </w:rPr>
              <m:t>-</m:t>
            </m:r>
            <m:sSub>
              <m:sSubPr>
                <m:ctrlPr>
                  <w:rPr>
                    <w:rFonts w:ascii="Cambria Math" w:eastAsia="Cambria Math" w:hAnsi="Cambria Math" w:cs="Cambria Math"/>
                    <w:i/>
                    <w:noProof/>
                    <w:kern w:val="0"/>
                    <w:szCs w:val="21"/>
                    <w:vertAlign w:val="subscript"/>
                  </w:rPr>
                </m:ctrlPr>
              </m:sSubPr>
              <m:e>
                <m:r>
                  <w:rPr>
                    <w:rFonts w:ascii="Cambria Math" w:eastAsia="Cambria Math" w:hAnsi="Cambria Math" w:cs="Cambria Math"/>
                    <w:szCs w:val="21"/>
                    <w:vertAlign w:val="subscript"/>
                  </w:rPr>
                  <m:t>D</m:t>
                </m:r>
              </m:e>
              <m:sub>
                <m:r>
                  <m:rPr>
                    <m:sty m:val="p"/>
                  </m:rPr>
                  <w:rPr>
                    <w:rFonts w:ascii="Cambria Math" w:eastAsia="Cambria Math" w:hAnsi="Cambria Math" w:cs="Cambria Math"/>
                    <w:szCs w:val="21"/>
                    <w:vertAlign w:val="subscript"/>
                  </w:rPr>
                  <m:t>s</m:t>
                </m:r>
              </m:sub>
            </m:sSub>
          </m:num>
          <m:den>
            <m:sSub>
              <m:sSubPr>
                <m:ctrlPr>
                  <w:rPr>
                    <w:rFonts w:ascii="Cambria Math" w:eastAsia="Cambria Math" w:hAnsi="Cambria Math" w:cs="Cambria Math"/>
                    <w:i/>
                    <w:noProof/>
                    <w:kern w:val="0"/>
                    <w:szCs w:val="21"/>
                    <w:vertAlign w:val="subscript"/>
                  </w:rPr>
                </m:ctrlPr>
              </m:sSubPr>
              <m:e>
                <m:r>
                  <w:rPr>
                    <w:rFonts w:ascii="Cambria Math" w:eastAsia="Cambria Math" w:hAnsi="Cambria Math" w:cs="Cambria Math"/>
                    <w:szCs w:val="21"/>
                    <w:vertAlign w:val="subscript"/>
                  </w:rPr>
                  <m:t>D</m:t>
                </m:r>
              </m:e>
              <m:sub>
                <m:r>
                  <m:rPr>
                    <m:sty m:val="p"/>
                  </m:rPr>
                  <w:rPr>
                    <w:rFonts w:ascii="Cambria Math" w:eastAsia="Cambria Math" w:hAnsi="Cambria Math" w:cs="Cambria Math"/>
                    <w:szCs w:val="21"/>
                    <w:vertAlign w:val="subscript"/>
                  </w:rPr>
                  <m:t>s</m:t>
                </m:r>
              </m:sub>
            </m:sSub>
          </m:den>
        </m:f>
      </m:oMath>
      <w:r w:rsidR="00813F01" w:rsidRPr="00813F01">
        <w:rPr>
          <w:noProof/>
          <w:szCs w:val="21"/>
        </w:rPr>
        <w:t>···················································</w:t>
      </w:r>
      <w:r w:rsidR="00813F01" w:rsidRPr="00813F01">
        <w:rPr>
          <w:szCs w:val="21"/>
        </w:rPr>
        <w:t>（</w:t>
      </w:r>
      <w:r w:rsidR="00813F01" w:rsidRPr="00813F01">
        <w:rPr>
          <w:szCs w:val="21"/>
        </w:rPr>
        <w:t>2</w:t>
      </w:r>
      <w:r w:rsidR="00813F01" w:rsidRPr="00813F01">
        <w:rPr>
          <w:szCs w:val="21"/>
        </w:rPr>
        <w:t>）</w:t>
      </w:r>
    </w:p>
    <w:p w:rsidR="00813F01" w:rsidRPr="00D26DE6" w:rsidRDefault="00813F01" w:rsidP="00813F01">
      <w:pPr>
        <w:ind w:firstLineChars="200" w:firstLine="420"/>
      </w:pPr>
      <w:r w:rsidRPr="00D26DE6">
        <w:t>其中：</w:t>
      </w:r>
    </w:p>
    <w:p w:rsidR="00813F01" w:rsidRDefault="00640EFF" w:rsidP="00813F01">
      <w:pPr>
        <w:ind w:firstLineChars="200" w:firstLine="420"/>
      </w:pPr>
      <m:oMath>
        <m:sSub>
          <m:sSubPr>
            <m:ctrlPr>
              <w:rPr>
                <w:rFonts w:ascii="Cambria Math" w:eastAsia="黑体" w:hAnsi="Cambria Math"/>
                <w:i/>
                <w:noProof/>
                <w:kern w:val="0"/>
                <w:szCs w:val="21"/>
              </w:rPr>
            </m:ctrlPr>
          </m:sSubPr>
          <m:e>
            <m:r>
              <w:rPr>
                <w:rFonts w:ascii="Cambria Math" w:eastAsia="黑体" w:hAnsi="Cambria Math"/>
                <w:szCs w:val="21"/>
              </w:rPr>
              <m:t>A</m:t>
            </m:r>
          </m:e>
          <m:sub>
            <m:r>
              <m:rPr>
                <m:sty m:val="p"/>
              </m:rPr>
              <w:rPr>
                <w:rFonts w:ascii="Cambria Math" w:eastAsia="黑体" w:hAnsi="Cambria Math"/>
                <w:szCs w:val="21"/>
                <w:vertAlign w:val="subscript"/>
              </w:rPr>
              <m:t>fD</m:t>
            </m:r>
          </m:sub>
        </m:sSub>
      </m:oMath>
      <w:r w:rsidR="00813F01" w:rsidRPr="00D26DE6">
        <w:rPr>
          <w:vertAlign w:val="subscript"/>
        </w:rPr>
        <w:t xml:space="preserve">  </w:t>
      </w:r>
      <w:r w:rsidR="00813F01" w:rsidRPr="00D26DE6">
        <w:t>——</w:t>
      </w:r>
      <w:r w:rsidR="00813F01">
        <w:rPr>
          <w:rFonts w:hint="eastAsia"/>
          <w:noProof/>
          <w:kern w:val="0"/>
          <w:szCs w:val="21"/>
        </w:rPr>
        <w:t>外径蠕变延伸率</w:t>
      </w:r>
      <w:r w:rsidR="00813F01" w:rsidRPr="00D26DE6">
        <w:t>，单位</w:t>
      </w:r>
      <w:r w:rsidR="00813F01" w:rsidRPr="00D26DE6">
        <w:rPr>
          <w:rFonts w:hint="eastAsia"/>
        </w:rPr>
        <w:t>为</w:t>
      </w:r>
      <w:r w:rsidR="00813F01">
        <w:rPr>
          <w:rFonts w:hint="eastAsia"/>
        </w:rPr>
        <w:t>百分比</w:t>
      </w:r>
      <w:r w:rsidR="00813F01" w:rsidRPr="00D26DE6">
        <w:rPr>
          <w:rFonts w:hint="eastAsia"/>
        </w:rPr>
        <w:t>（</w:t>
      </w:r>
      <w:r w:rsidR="00813F01">
        <w:t>%</w:t>
      </w:r>
      <w:r w:rsidR="00813F01" w:rsidRPr="00D26DE6">
        <w:rPr>
          <w:rFonts w:hint="eastAsia"/>
        </w:rPr>
        <w:t>），</w:t>
      </w:r>
      <w:r w:rsidR="00813F01" w:rsidRPr="00D26DE6">
        <w:t>修约</w:t>
      </w:r>
      <w:r w:rsidR="00813F01" w:rsidRPr="00D26DE6">
        <w:rPr>
          <w:rFonts w:hint="eastAsia"/>
        </w:rPr>
        <w:t>至</w:t>
      </w:r>
      <w:r w:rsidR="00813F01" w:rsidRPr="00B2212A">
        <w:rPr>
          <w:rFonts w:hint="eastAsia"/>
          <w:noProof/>
          <w:kern w:val="0"/>
          <w:szCs w:val="21"/>
        </w:rPr>
        <w:t>0</w:t>
      </w:r>
      <w:r w:rsidR="00813F01" w:rsidRPr="00B2212A">
        <w:rPr>
          <w:noProof/>
          <w:kern w:val="0"/>
          <w:szCs w:val="21"/>
        </w:rPr>
        <w:t>.01%</w:t>
      </w:r>
      <w:r w:rsidR="00813F01" w:rsidRPr="00D26DE6">
        <w:rPr>
          <w:rFonts w:hint="eastAsia"/>
        </w:rPr>
        <w:t>；</w:t>
      </w:r>
    </w:p>
    <w:p w:rsidR="00813F01" w:rsidRDefault="00BE6C44" w:rsidP="00813F01">
      <w:pPr>
        <w:ind w:firstLineChars="200" w:firstLine="420"/>
        <w:rPr>
          <w:rFonts w:ascii="黑体" w:eastAsia="黑体" w:hAnsi="黑体"/>
          <w:noProof/>
          <w:kern w:val="0"/>
          <w:szCs w:val="21"/>
        </w:rPr>
      </w:pPr>
      <w:r w:rsidRPr="00B2212A">
        <w:rPr>
          <w:rFonts w:eastAsia="黑体"/>
          <w:i/>
          <w:noProof/>
          <w:kern w:val="0"/>
          <w:szCs w:val="21"/>
        </w:rPr>
        <w:t>D</w:t>
      </w:r>
      <w:r w:rsidRPr="00B2212A">
        <w:rPr>
          <w:rFonts w:eastAsia="黑体"/>
          <w:noProof/>
          <w:kern w:val="0"/>
          <w:szCs w:val="21"/>
          <w:vertAlign w:val="subscript"/>
        </w:rPr>
        <w:t>e</w:t>
      </w:r>
      <w:r>
        <w:rPr>
          <w:rFonts w:eastAsia="黑体"/>
          <w:noProof/>
          <w:kern w:val="0"/>
          <w:szCs w:val="21"/>
          <w:vertAlign w:val="subscript"/>
        </w:rPr>
        <w:t xml:space="preserve">   </w:t>
      </w:r>
      <w:r w:rsidRPr="00D26DE6">
        <w:t>——</w:t>
      </w:r>
      <w:r w:rsidR="00813F01" w:rsidRPr="001D24B0">
        <w:rPr>
          <w:rFonts w:hint="eastAsia"/>
          <w:noProof/>
          <w:kern w:val="0"/>
          <w:szCs w:val="21"/>
        </w:rPr>
        <w:t>试验结束参考外径</w:t>
      </w:r>
      <w:r w:rsidRPr="001D24B0">
        <w:rPr>
          <w:noProof/>
          <w:kern w:val="0"/>
          <w:szCs w:val="21"/>
        </w:rPr>
        <w:t>，</w:t>
      </w:r>
      <w:r w:rsidR="001D24B0" w:rsidRPr="00D26DE6">
        <w:t>单位</w:t>
      </w:r>
      <w:r w:rsidR="001D24B0" w:rsidRPr="00D26DE6">
        <w:rPr>
          <w:rFonts w:hint="eastAsia"/>
        </w:rPr>
        <w:t>为毫米（</w:t>
      </w:r>
      <w:r w:rsidR="001D24B0" w:rsidRPr="00D26DE6">
        <w:t>mm</w:t>
      </w:r>
      <w:r w:rsidR="001D24B0" w:rsidRPr="00D26DE6">
        <w:rPr>
          <w:rFonts w:hint="eastAsia"/>
        </w:rPr>
        <w:t>），</w:t>
      </w:r>
      <w:r w:rsidR="001D24B0" w:rsidRPr="00D26DE6">
        <w:t>修约</w:t>
      </w:r>
      <w:r w:rsidR="001D24B0" w:rsidRPr="00D26DE6">
        <w:rPr>
          <w:rFonts w:hint="eastAsia"/>
        </w:rPr>
        <w:t>至</w:t>
      </w:r>
      <w:r w:rsidR="001D24B0" w:rsidRPr="00D26DE6">
        <w:rPr>
          <w:szCs w:val="21"/>
        </w:rPr>
        <w:t>0.01mm</w:t>
      </w:r>
      <w:r w:rsidR="001D24B0" w:rsidRPr="00D26DE6">
        <w:rPr>
          <w:rFonts w:hint="eastAsia"/>
        </w:rPr>
        <w:t>；</w:t>
      </w:r>
    </w:p>
    <w:p w:rsidR="001D24B0" w:rsidRDefault="00BE6C44" w:rsidP="00813F01">
      <w:pPr>
        <w:ind w:firstLineChars="200" w:firstLine="420"/>
      </w:pPr>
      <w:r w:rsidRPr="00B2212A">
        <w:rPr>
          <w:rFonts w:eastAsia="黑体"/>
          <w:i/>
          <w:noProof/>
          <w:kern w:val="0"/>
          <w:szCs w:val="21"/>
        </w:rPr>
        <w:t>D</w:t>
      </w:r>
      <w:r w:rsidRPr="00B2212A">
        <w:rPr>
          <w:rFonts w:eastAsia="黑体"/>
          <w:noProof/>
          <w:kern w:val="0"/>
          <w:szCs w:val="21"/>
          <w:vertAlign w:val="subscript"/>
        </w:rPr>
        <w:t>s</w:t>
      </w:r>
      <w:r>
        <w:rPr>
          <w:rFonts w:eastAsia="黑体"/>
          <w:noProof/>
          <w:kern w:val="0"/>
          <w:szCs w:val="21"/>
          <w:vertAlign w:val="subscript"/>
        </w:rPr>
        <w:t xml:space="preserve">   </w:t>
      </w:r>
      <w:r w:rsidRPr="00D26DE6">
        <w:t>——</w:t>
      </w:r>
      <w:r w:rsidRPr="001D24B0">
        <w:rPr>
          <w:rFonts w:hint="eastAsia"/>
          <w:noProof/>
          <w:kern w:val="0"/>
          <w:szCs w:val="21"/>
        </w:rPr>
        <w:t>试验起始参考外径</w:t>
      </w:r>
      <w:r w:rsidR="001D24B0" w:rsidRPr="001D24B0">
        <w:rPr>
          <w:rFonts w:hint="eastAsia"/>
          <w:noProof/>
          <w:kern w:val="0"/>
          <w:szCs w:val="21"/>
        </w:rPr>
        <w:t>，</w:t>
      </w:r>
      <w:r w:rsidR="001D24B0" w:rsidRPr="00D26DE6">
        <w:t>单位</w:t>
      </w:r>
      <w:r w:rsidR="001D24B0" w:rsidRPr="00D26DE6">
        <w:rPr>
          <w:rFonts w:hint="eastAsia"/>
        </w:rPr>
        <w:t>为毫米（</w:t>
      </w:r>
      <w:r w:rsidR="001D24B0" w:rsidRPr="00D26DE6">
        <w:t>mm</w:t>
      </w:r>
      <w:r w:rsidR="001D24B0" w:rsidRPr="00D26DE6">
        <w:rPr>
          <w:rFonts w:hint="eastAsia"/>
        </w:rPr>
        <w:t>），</w:t>
      </w:r>
      <w:r w:rsidR="001D24B0" w:rsidRPr="00D26DE6">
        <w:t>修约</w:t>
      </w:r>
      <w:r w:rsidR="001D24B0" w:rsidRPr="00D26DE6">
        <w:rPr>
          <w:rFonts w:hint="eastAsia"/>
        </w:rPr>
        <w:t>至</w:t>
      </w:r>
      <w:r w:rsidR="001D24B0" w:rsidRPr="00D26DE6">
        <w:rPr>
          <w:szCs w:val="21"/>
        </w:rPr>
        <w:t>0.01mm</w:t>
      </w:r>
      <w:r w:rsidR="001D24B0">
        <w:rPr>
          <w:rFonts w:hint="eastAsia"/>
        </w:rPr>
        <w:t>。</w:t>
      </w:r>
    </w:p>
    <w:p w:rsidR="00813F01" w:rsidRPr="00813F01" w:rsidRDefault="00813F01" w:rsidP="00813F01">
      <w:pPr>
        <w:pStyle w:val="affb"/>
        <w:numPr>
          <w:ilvl w:val="1"/>
          <w:numId w:val="45"/>
        </w:numPr>
        <w:spacing w:beforeLines="50" w:before="156" w:afterLines="50" w:after="156"/>
        <w:ind w:firstLineChars="0"/>
        <w:rPr>
          <w:rFonts w:ascii="黑体" w:eastAsia="黑体" w:hAnsi="黑体"/>
          <w:szCs w:val="21"/>
        </w:rPr>
      </w:pPr>
      <w:r w:rsidRPr="00D26DE6">
        <w:rPr>
          <w:rFonts w:ascii="黑体" w:eastAsia="黑体" w:hAnsi="黑体" w:hint="eastAsia"/>
          <w:szCs w:val="21"/>
        </w:rPr>
        <w:t>其他结果的表示</w:t>
      </w:r>
    </w:p>
    <w:p w:rsidR="004A4AB6" w:rsidRPr="001D24B0" w:rsidRDefault="009642EF" w:rsidP="008F30B5">
      <w:pPr>
        <w:ind w:firstLineChars="200" w:firstLine="420"/>
        <w:rPr>
          <w:noProof/>
          <w:kern w:val="0"/>
          <w:szCs w:val="21"/>
        </w:rPr>
      </w:pPr>
      <w:r w:rsidRPr="00B2212A">
        <w:rPr>
          <w:rFonts w:hint="eastAsia"/>
          <w:noProof/>
          <w:kern w:val="0"/>
          <w:szCs w:val="21"/>
        </w:rPr>
        <w:t>根据本标准第</w:t>
      </w:r>
      <w:r w:rsidRPr="00B2212A">
        <w:rPr>
          <w:rFonts w:hint="eastAsia"/>
          <w:noProof/>
          <w:kern w:val="0"/>
          <w:szCs w:val="21"/>
        </w:rPr>
        <w:t>3</w:t>
      </w:r>
      <w:r w:rsidRPr="00B2212A">
        <w:rPr>
          <w:rFonts w:hint="eastAsia"/>
          <w:noProof/>
          <w:kern w:val="0"/>
          <w:szCs w:val="21"/>
        </w:rPr>
        <w:t>章</w:t>
      </w:r>
      <w:r w:rsidR="008F30B5" w:rsidRPr="00B2212A">
        <w:rPr>
          <w:rFonts w:hint="eastAsia"/>
          <w:noProof/>
          <w:kern w:val="0"/>
          <w:szCs w:val="21"/>
        </w:rPr>
        <w:t>给出的</w:t>
      </w:r>
      <w:r w:rsidRPr="00B2212A">
        <w:rPr>
          <w:rFonts w:hint="eastAsia"/>
          <w:noProof/>
          <w:kern w:val="0"/>
          <w:szCs w:val="21"/>
        </w:rPr>
        <w:t>定义</w:t>
      </w:r>
      <w:r w:rsidR="00B17D07" w:rsidRPr="00B2212A">
        <w:rPr>
          <w:rFonts w:hint="eastAsia"/>
          <w:noProof/>
          <w:kern w:val="0"/>
          <w:szCs w:val="21"/>
        </w:rPr>
        <w:t>计算</w:t>
      </w:r>
      <w:r w:rsidRPr="00B2212A">
        <w:rPr>
          <w:rFonts w:hint="eastAsia"/>
          <w:noProof/>
          <w:kern w:val="0"/>
          <w:szCs w:val="21"/>
        </w:rPr>
        <w:t>相关试验结果</w:t>
      </w:r>
      <w:r w:rsidR="008F30B5" w:rsidRPr="00B2212A">
        <w:rPr>
          <w:rFonts w:hint="eastAsia"/>
          <w:noProof/>
          <w:kern w:val="0"/>
          <w:szCs w:val="21"/>
        </w:rPr>
        <w:t>，</w:t>
      </w:r>
      <w:r w:rsidR="004A4AB6" w:rsidRPr="00B2212A">
        <w:rPr>
          <w:rFonts w:hint="eastAsia"/>
          <w:noProof/>
          <w:kern w:val="0"/>
          <w:szCs w:val="21"/>
        </w:rPr>
        <w:t>试验结果的表示应按以下规定</w:t>
      </w:r>
      <w:r w:rsidR="0027474E" w:rsidRPr="00B2212A">
        <w:rPr>
          <w:rFonts w:hint="eastAsia"/>
          <w:noProof/>
          <w:kern w:val="0"/>
          <w:szCs w:val="21"/>
        </w:rPr>
        <w:t>和</w:t>
      </w:r>
      <w:r w:rsidR="0027474E" w:rsidRPr="00B2212A">
        <w:rPr>
          <w:rFonts w:hint="eastAsia"/>
          <w:noProof/>
          <w:kern w:val="0"/>
          <w:szCs w:val="21"/>
        </w:rPr>
        <w:t>GB/T 8170</w:t>
      </w:r>
      <w:r w:rsidR="0027474E" w:rsidRPr="00B2212A">
        <w:rPr>
          <w:rFonts w:hint="eastAsia"/>
          <w:noProof/>
          <w:kern w:val="0"/>
          <w:szCs w:val="21"/>
        </w:rPr>
        <w:t>进行修约</w:t>
      </w:r>
      <w:r w:rsidR="0027474E" w:rsidRPr="001D24B0">
        <w:rPr>
          <w:rFonts w:hint="eastAsia"/>
          <w:noProof/>
          <w:kern w:val="0"/>
          <w:szCs w:val="21"/>
        </w:rPr>
        <w:t>：</w:t>
      </w:r>
    </w:p>
    <w:p w:rsidR="0027474E" w:rsidRPr="001D24B0" w:rsidRDefault="0027474E" w:rsidP="008F30B5">
      <w:pPr>
        <w:ind w:firstLineChars="200" w:firstLine="420"/>
        <w:rPr>
          <w:szCs w:val="21"/>
        </w:rPr>
      </w:pPr>
      <w:r w:rsidRPr="001D24B0">
        <w:rPr>
          <w:szCs w:val="21"/>
        </w:rPr>
        <w:t>——</w:t>
      </w:r>
      <w:r w:rsidR="0013150B" w:rsidRPr="001D24B0">
        <w:rPr>
          <w:rFonts w:hint="eastAsia"/>
          <w:szCs w:val="21"/>
        </w:rPr>
        <w:t>规定</w:t>
      </w:r>
      <w:r w:rsidRPr="001D24B0">
        <w:rPr>
          <w:rFonts w:hint="eastAsia"/>
          <w:szCs w:val="21"/>
        </w:rPr>
        <w:t>温度（</w:t>
      </w:r>
      <w:r w:rsidRPr="001D24B0">
        <w:rPr>
          <w:rFonts w:hint="eastAsia"/>
          <w:i/>
          <w:szCs w:val="21"/>
        </w:rPr>
        <w:t>T</w:t>
      </w:r>
      <w:r w:rsidRPr="001D24B0">
        <w:rPr>
          <w:szCs w:val="21"/>
        </w:rPr>
        <w:t>）</w:t>
      </w:r>
      <w:r w:rsidRPr="001D24B0">
        <w:rPr>
          <w:rFonts w:hint="eastAsia"/>
          <w:szCs w:val="21"/>
        </w:rPr>
        <w:t>：</w:t>
      </w:r>
      <w:r w:rsidRPr="001D24B0">
        <w:rPr>
          <w:rFonts w:hint="eastAsia"/>
          <w:szCs w:val="21"/>
        </w:rPr>
        <w:t>1</w:t>
      </w:r>
      <w:r w:rsidRPr="001D24B0">
        <w:rPr>
          <w:rFonts w:hint="eastAsia"/>
          <w:szCs w:val="21"/>
        </w:rPr>
        <w:t>℃；</w:t>
      </w:r>
    </w:p>
    <w:p w:rsidR="0027474E" w:rsidRPr="001D24B0" w:rsidRDefault="0027474E" w:rsidP="008F30B5">
      <w:pPr>
        <w:ind w:firstLineChars="200" w:firstLine="420"/>
        <w:rPr>
          <w:szCs w:val="21"/>
        </w:rPr>
      </w:pPr>
      <w:r w:rsidRPr="001D24B0">
        <w:rPr>
          <w:szCs w:val="21"/>
        </w:rPr>
        <w:t>——</w:t>
      </w:r>
      <w:r w:rsidR="00B728D5" w:rsidRPr="001D24B0">
        <w:rPr>
          <w:rFonts w:hint="eastAsia"/>
          <w:szCs w:val="21"/>
        </w:rPr>
        <w:t>长度（</w:t>
      </w:r>
      <w:r w:rsidR="00B728D5" w:rsidRPr="001D24B0">
        <w:rPr>
          <w:rFonts w:hint="eastAsia"/>
          <w:i/>
          <w:noProof/>
          <w:kern w:val="0"/>
          <w:szCs w:val="21"/>
        </w:rPr>
        <w:t>L</w:t>
      </w:r>
      <w:r w:rsidR="00B728D5" w:rsidRPr="001D24B0">
        <w:rPr>
          <w:rFonts w:hint="eastAsia"/>
          <w:noProof/>
          <w:kern w:val="0"/>
          <w:szCs w:val="21"/>
          <w:vertAlign w:val="subscript"/>
        </w:rPr>
        <w:t>0</w:t>
      </w:r>
      <w:r w:rsidR="00B728D5" w:rsidRPr="001D24B0">
        <w:rPr>
          <w:szCs w:val="21"/>
        </w:rPr>
        <w:t>）</w:t>
      </w:r>
      <w:r w:rsidR="00A443B7" w:rsidRPr="001D24B0">
        <w:rPr>
          <w:rFonts w:hint="eastAsia"/>
          <w:szCs w:val="21"/>
        </w:rPr>
        <w:t>：</w:t>
      </w:r>
      <w:r w:rsidR="00763D88" w:rsidRPr="001D24B0">
        <w:rPr>
          <w:rFonts w:hint="eastAsia"/>
          <w:szCs w:val="21"/>
        </w:rPr>
        <w:t>0</w:t>
      </w:r>
      <w:r w:rsidR="00763D88" w:rsidRPr="001D24B0">
        <w:rPr>
          <w:szCs w:val="21"/>
        </w:rPr>
        <w:t>.1mm</w:t>
      </w:r>
      <w:r w:rsidR="006009AB" w:rsidRPr="001D24B0">
        <w:rPr>
          <w:rFonts w:hint="eastAsia"/>
          <w:szCs w:val="21"/>
        </w:rPr>
        <w:t>；</w:t>
      </w:r>
    </w:p>
    <w:p w:rsidR="009642EF" w:rsidRDefault="00A443B7" w:rsidP="001D24B0">
      <w:pPr>
        <w:ind w:firstLineChars="200" w:firstLine="420"/>
        <w:rPr>
          <w:szCs w:val="21"/>
        </w:rPr>
      </w:pPr>
      <w:r w:rsidRPr="001D24B0">
        <w:rPr>
          <w:szCs w:val="21"/>
        </w:rPr>
        <w:t>——</w:t>
      </w:r>
      <w:r w:rsidR="00DB2501" w:rsidRPr="001D24B0">
        <w:rPr>
          <w:rFonts w:hint="eastAsia"/>
          <w:noProof/>
          <w:kern w:val="0"/>
          <w:szCs w:val="21"/>
        </w:rPr>
        <w:t>外径</w:t>
      </w:r>
      <w:r w:rsidR="0027678E" w:rsidRPr="001D24B0">
        <w:rPr>
          <w:rFonts w:hint="eastAsia"/>
          <w:noProof/>
          <w:kern w:val="0"/>
          <w:szCs w:val="21"/>
        </w:rPr>
        <w:t>（</w:t>
      </w:r>
      <w:r w:rsidR="0027678E" w:rsidRPr="001D24B0">
        <w:rPr>
          <w:rFonts w:eastAsia="黑体"/>
          <w:i/>
          <w:noProof/>
          <w:kern w:val="0"/>
          <w:szCs w:val="21"/>
        </w:rPr>
        <w:t>D</w:t>
      </w:r>
      <w:r w:rsidR="0027678E" w:rsidRPr="001D24B0">
        <w:rPr>
          <w:rFonts w:eastAsia="黑体"/>
          <w:noProof/>
          <w:kern w:val="0"/>
          <w:szCs w:val="21"/>
          <w:vertAlign w:val="subscript"/>
        </w:rPr>
        <w:t>0</w:t>
      </w:r>
      <w:r w:rsidR="0027678E" w:rsidRPr="001D24B0">
        <w:rPr>
          <w:rFonts w:hint="eastAsia"/>
          <w:noProof/>
          <w:kern w:val="0"/>
          <w:szCs w:val="21"/>
        </w:rPr>
        <w:t>、</w:t>
      </w:r>
      <w:r w:rsidR="00A3284C" w:rsidRPr="001D24B0">
        <w:rPr>
          <w:rFonts w:eastAsia="黑体"/>
          <w:i/>
          <w:noProof/>
          <w:kern w:val="0"/>
          <w:szCs w:val="21"/>
        </w:rPr>
        <w:t>D</w:t>
      </w:r>
      <w:r w:rsidR="00A3284C" w:rsidRPr="001D24B0">
        <w:rPr>
          <w:rFonts w:eastAsia="黑体"/>
          <w:noProof/>
          <w:kern w:val="0"/>
          <w:szCs w:val="21"/>
          <w:vertAlign w:val="subscript"/>
        </w:rPr>
        <w:t>d</w:t>
      </w:r>
      <w:r w:rsidR="00A3284C" w:rsidRPr="001D24B0">
        <w:rPr>
          <w:rFonts w:ascii="宋体" w:hAnsi="宋体" w:hint="eastAsia"/>
          <w:noProof/>
          <w:kern w:val="0"/>
          <w:szCs w:val="21"/>
        </w:rPr>
        <w:t>、</w:t>
      </w:r>
      <w:r w:rsidR="00C26EB3" w:rsidRPr="001D24B0">
        <w:rPr>
          <w:rFonts w:eastAsia="黑体"/>
          <w:i/>
          <w:noProof/>
          <w:kern w:val="0"/>
          <w:szCs w:val="21"/>
        </w:rPr>
        <w:t>D</w:t>
      </w:r>
      <w:r w:rsidR="00C26EB3" w:rsidRPr="001D24B0">
        <w:rPr>
          <w:rFonts w:eastAsia="黑体"/>
          <w:noProof/>
          <w:kern w:val="0"/>
          <w:szCs w:val="21"/>
          <w:vertAlign w:val="subscript"/>
        </w:rPr>
        <w:t>s</w:t>
      </w:r>
      <w:r w:rsidR="00C26EB3">
        <w:rPr>
          <w:rFonts w:eastAsia="黑体"/>
          <w:noProof/>
          <w:kern w:val="0"/>
          <w:szCs w:val="21"/>
          <w:vertAlign w:val="subscript"/>
        </w:rPr>
        <w:t>i</w:t>
      </w:r>
      <w:r w:rsidR="00C26EB3" w:rsidRPr="00C26EB3">
        <w:rPr>
          <w:rFonts w:ascii="宋体" w:hAnsi="宋体" w:hint="eastAsia"/>
          <w:noProof/>
          <w:kern w:val="0"/>
          <w:szCs w:val="21"/>
        </w:rPr>
        <w:t>、</w:t>
      </w:r>
      <w:r w:rsidR="00C26EB3" w:rsidRPr="001D24B0">
        <w:rPr>
          <w:rFonts w:eastAsia="黑体"/>
          <w:i/>
          <w:noProof/>
          <w:kern w:val="0"/>
          <w:szCs w:val="21"/>
        </w:rPr>
        <w:t>D</w:t>
      </w:r>
      <w:r w:rsidR="00C26EB3" w:rsidRPr="001D24B0">
        <w:rPr>
          <w:rFonts w:eastAsia="黑体"/>
          <w:noProof/>
          <w:kern w:val="0"/>
          <w:szCs w:val="21"/>
          <w:vertAlign w:val="subscript"/>
        </w:rPr>
        <w:t>e</w:t>
      </w:r>
      <w:r w:rsidR="00C26EB3">
        <w:rPr>
          <w:rFonts w:eastAsia="黑体"/>
          <w:noProof/>
          <w:kern w:val="0"/>
          <w:szCs w:val="21"/>
          <w:vertAlign w:val="subscript"/>
        </w:rPr>
        <w:t>i</w:t>
      </w:r>
      <w:r w:rsidR="0027678E" w:rsidRPr="001D24B0">
        <w:rPr>
          <w:rFonts w:ascii="宋体" w:hAnsi="宋体" w:hint="eastAsia"/>
          <w:noProof/>
          <w:kern w:val="0"/>
          <w:szCs w:val="21"/>
        </w:rPr>
        <w:t>）</w:t>
      </w:r>
      <w:r w:rsidR="00763D88" w:rsidRPr="001D24B0">
        <w:rPr>
          <w:rFonts w:hint="eastAsia"/>
          <w:noProof/>
          <w:kern w:val="0"/>
          <w:szCs w:val="21"/>
        </w:rPr>
        <w:t>、</w:t>
      </w:r>
      <w:r w:rsidR="00613D12" w:rsidRPr="001D24B0">
        <w:rPr>
          <w:rFonts w:hint="eastAsia"/>
          <w:noProof/>
          <w:kern w:val="0"/>
          <w:szCs w:val="21"/>
        </w:rPr>
        <w:t>外径延伸</w:t>
      </w:r>
      <w:r w:rsidR="0027678E" w:rsidRPr="001D24B0">
        <w:rPr>
          <w:rFonts w:hint="eastAsia"/>
          <w:noProof/>
          <w:kern w:val="0"/>
          <w:szCs w:val="21"/>
        </w:rPr>
        <w:t>（</w:t>
      </w:r>
      <w:r w:rsidR="0027678E" w:rsidRPr="001D24B0">
        <w:rPr>
          <w:rFonts w:eastAsia="黑体"/>
          <w:noProof/>
          <w:kern w:val="0"/>
          <w:szCs w:val="21"/>
        </w:rPr>
        <w:t>Δ</w:t>
      </w:r>
      <w:r w:rsidR="0027678E" w:rsidRPr="001D24B0">
        <w:rPr>
          <w:rFonts w:eastAsia="黑体"/>
          <w:i/>
          <w:noProof/>
          <w:kern w:val="0"/>
          <w:szCs w:val="21"/>
        </w:rPr>
        <w:t>D</w:t>
      </w:r>
      <w:r w:rsidR="002722D5" w:rsidRPr="001D24B0">
        <w:rPr>
          <w:rFonts w:ascii="宋体" w:hAnsi="宋体" w:hint="eastAsia"/>
          <w:noProof/>
          <w:kern w:val="0"/>
          <w:szCs w:val="21"/>
        </w:rPr>
        <w:t>、</w:t>
      </w:r>
      <w:r w:rsidR="002722D5" w:rsidRPr="001D24B0">
        <w:rPr>
          <w:rFonts w:eastAsia="黑体"/>
          <w:noProof/>
          <w:kern w:val="0"/>
          <w:szCs w:val="21"/>
        </w:rPr>
        <w:t>Δ</w:t>
      </w:r>
      <w:r w:rsidR="002722D5" w:rsidRPr="001D24B0">
        <w:rPr>
          <w:rFonts w:eastAsia="黑体"/>
          <w:i/>
          <w:noProof/>
          <w:kern w:val="0"/>
          <w:szCs w:val="21"/>
        </w:rPr>
        <w:t>D</w:t>
      </w:r>
      <w:r w:rsidR="00200DF1" w:rsidRPr="001D24B0">
        <w:rPr>
          <w:rFonts w:eastAsia="黑体"/>
          <w:noProof/>
          <w:kern w:val="0"/>
          <w:szCs w:val="21"/>
          <w:vertAlign w:val="subscript"/>
        </w:rPr>
        <w:t>i</w:t>
      </w:r>
      <w:r w:rsidR="0027678E" w:rsidRPr="001D24B0">
        <w:rPr>
          <w:noProof/>
          <w:kern w:val="0"/>
          <w:szCs w:val="21"/>
        </w:rPr>
        <w:t>）</w:t>
      </w:r>
      <w:r w:rsidRPr="001D24B0">
        <w:rPr>
          <w:rFonts w:ascii="宋体" w:hAnsi="宋体" w:hint="eastAsia"/>
          <w:noProof/>
          <w:kern w:val="0"/>
          <w:szCs w:val="21"/>
        </w:rPr>
        <w:t>：</w:t>
      </w:r>
      <w:r w:rsidR="00980963" w:rsidRPr="001D24B0">
        <w:rPr>
          <w:rFonts w:hint="eastAsia"/>
          <w:szCs w:val="21"/>
        </w:rPr>
        <w:t>0.01mm</w:t>
      </w:r>
      <w:r w:rsidR="00C26EB3">
        <w:rPr>
          <w:rFonts w:hint="eastAsia"/>
          <w:szCs w:val="21"/>
        </w:rPr>
        <w:t>；</w:t>
      </w:r>
    </w:p>
    <w:p w:rsidR="00C26EB3" w:rsidRPr="00B6534E" w:rsidRDefault="00C26EB3" w:rsidP="00B6534E">
      <w:pPr>
        <w:ind w:firstLineChars="200" w:firstLine="420"/>
        <w:rPr>
          <w:rFonts w:eastAsia="黑体"/>
          <w:noProof/>
          <w:kern w:val="0"/>
          <w:szCs w:val="21"/>
          <w:vertAlign w:val="subscript"/>
        </w:rPr>
      </w:pPr>
      <w:r w:rsidRPr="001D24B0">
        <w:rPr>
          <w:szCs w:val="21"/>
        </w:rPr>
        <w:t>——</w:t>
      </w:r>
      <w:r>
        <w:rPr>
          <w:rFonts w:hint="eastAsia"/>
        </w:rPr>
        <w:t>非弹性形变</w:t>
      </w:r>
      <w:r w:rsidRPr="001D24B0">
        <w:rPr>
          <w:rFonts w:hint="eastAsia"/>
          <w:noProof/>
          <w:kern w:val="0"/>
          <w:szCs w:val="21"/>
        </w:rPr>
        <w:t>外径蠕变延伸率</w:t>
      </w:r>
      <w:r>
        <w:rPr>
          <w:rFonts w:hint="eastAsia"/>
          <w:noProof/>
          <w:kern w:val="0"/>
          <w:szCs w:val="21"/>
        </w:rPr>
        <w:t>（</w:t>
      </w:r>
      <w:r w:rsidR="00B6534E" w:rsidRPr="00B2212A">
        <w:rPr>
          <w:rFonts w:eastAsia="黑体"/>
          <w:i/>
          <w:noProof/>
          <w:kern w:val="0"/>
          <w:szCs w:val="21"/>
        </w:rPr>
        <w:t>A</w:t>
      </w:r>
      <w:r w:rsidR="00B6534E" w:rsidRPr="00B2212A">
        <w:rPr>
          <w:rFonts w:eastAsia="黑体"/>
          <w:noProof/>
          <w:kern w:val="0"/>
          <w:szCs w:val="21"/>
          <w:vertAlign w:val="subscript"/>
        </w:rPr>
        <w:t>fDi</w:t>
      </w:r>
      <w:r w:rsidR="00B6534E" w:rsidRPr="00B6534E">
        <w:rPr>
          <w:rFonts w:ascii="宋体" w:hAnsi="宋体" w:hint="eastAsia"/>
          <w:noProof/>
          <w:kern w:val="0"/>
          <w:szCs w:val="21"/>
        </w:rPr>
        <w:t>、</w:t>
      </w:r>
      <w:r w:rsidR="00B6534E" w:rsidRPr="00B2212A">
        <w:rPr>
          <w:rFonts w:eastAsia="黑体"/>
          <w:i/>
          <w:noProof/>
          <w:kern w:val="0"/>
          <w:szCs w:val="21"/>
        </w:rPr>
        <w:t>A</w:t>
      </w:r>
      <w:r w:rsidR="00B6534E" w:rsidRPr="00B2212A">
        <w:rPr>
          <w:rFonts w:eastAsia="黑体"/>
          <w:noProof/>
          <w:kern w:val="0"/>
          <w:szCs w:val="21"/>
          <w:vertAlign w:val="subscript"/>
        </w:rPr>
        <w:t>fDi</w:t>
      </w:r>
      <w:r w:rsidR="00B6534E">
        <w:rPr>
          <w:rFonts w:eastAsia="黑体"/>
          <w:noProof/>
          <w:kern w:val="0"/>
          <w:szCs w:val="21"/>
          <w:vertAlign w:val="subscript"/>
        </w:rPr>
        <w:t>25</w:t>
      </w:r>
      <w:r>
        <w:rPr>
          <w:noProof/>
          <w:kern w:val="0"/>
          <w:szCs w:val="21"/>
        </w:rPr>
        <w:t>）</w:t>
      </w:r>
      <w:r>
        <w:rPr>
          <w:rFonts w:hint="eastAsia"/>
          <w:noProof/>
          <w:kern w:val="0"/>
          <w:szCs w:val="21"/>
        </w:rPr>
        <w:t>：</w:t>
      </w:r>
      <w:r w:rsidRPr="001D24B0">
        <w:rPr>
          <w:rFonts w:hint="eastAsia"/>
          <w:noProof/>
          <w:kern w:val="0"/>
          <w:szCs w:val="21"/>
        </w:rPr>
        <w:t>0</w:t>
      </w:r>
      <w:r w:rsidRPr="001D24B0">
        <w:rPr>
          <w:noProof/>
          <w:kern w:val="0"/>
          <w:szCs w:val="21"/>
        </w:rPr>
        <w:t>.01%</w:t>
      </w:r>
      <w:r>
        <w:rPr>
          <w:rFonts w:hint="eastAsia"/>
          <w:noProof/>
          <w:kern w:val="0"/>
          <w:szCs w:val="21"/>
        </w:rPr>
        <w:t>。</w:t>
      </w:r>
    </w:p>
    <w:p w:rsidR="00ED2E67" w:rsidRPr="00B2212A" w:rsidRDefault="00D029E6" w:rsidP="00D029E6">
      <w:pPr>
        <w:pStyle w:val="affb"/>
        <w:numPr>
          <w:ilvl w:val="0"/>
          <w:numId w:val="33"/>
        </w:numPr>
        <w:tabs>
          <w:tab w:val="clear" w:pos="425"/>
        </w:tabs>
        <w:spacing w:beforeLines="100" w:before="312" w:afterLines="100" w:after="312"/>
        <w:ind w:firstLineChars="0"/>
        <w:rPr>
          <w:rFonts w:ascii="黑体" w:eastAsia="黑体" w:hAnsi="黑体"/>
          <w:szCs w:val="21"/>
        </w:rPr>
      </w:pPr>
      <w:r w:rsidRPr="00B2212A">
        <w:rPr>
          <w:rFonts w:ascii="黑体" w:eastAsia="黑体" w:hAnsi="黑体" w:hint="eastAsia"/>
          <w:szCs w:val="21"/>
        </w:rPr>
        <w:t>测量</w:t>
      </w:r>
      <w:r w:rsidR="004A4AB6" w:rsidRPr="00B2212A">
        <w:rPr>
          <w:rFonts w:ascii="黑体" w:eastAsia="黑体" w:hAnsi="黑体" w:hint="eastAsia"/>
          <w:szCs w:val="21"/>
        </w:rPr>
        <w:t>不确定度</w:t>
      </w:r>
    </w:p>
    <w:p w:rsidR="00DB7D16" w:rsidRPr="00B2212A" w:rsidRDefault="00DB7D16" w:rsidP="00ED2E67">
      <w:pPr>
        <w:pStyle w:val="affb"/>
        <w:rPr>
          <w:noProof/>
          <w:kern w:val="0"/>
          <w:szCs w:val="21"/>
        </w:rPr>
      </w:pPr>
      <w:r w:rsidRPr="00B2212A">
        <w:rPr>
          <w:noProof/>
          <w:kern w:val="0"/>
          <w:szCs w:val="21"/>
        </w:rPr>
        <w:t>由于不确定度是依据试验材料本身特性以及试验条件得出，本标准附录给出</w:t>
      </w:r>
      <w:r w:rsidRPr="00B2212A">
        <w:rPr>
          <w:noProof/>
          <w:kern w:val="0"/>
          <w:szCs w:val="21"/>
        </w:rPr>
        <w:t>N36</w:t>
      </w:r>
      <w:r w:rsidRPr="00B2212A">
        <w:rPr>
          <w:noProof/>
          <w:kern w:val="0"/>
          <w:szCs w:val="21"/>
        </w:rPr>
        <w:t>锆合金</w:t>
      </w:r>
      <w:r w:rsidR="009A69D5" w:rsidRPr="00B2212A">
        <w:rPr>
          <w:noProof/>
          <w:kern w:val="0"/>
          <w:szCs w:val="21"/>
        </w:rPr>
        <w:t>Ф9.5mm×δ0.57mm</w:t>
      </w:r>
      <w:r w:rsidR="009A69D5" w:rsidRPr="00B2212A">
        <w:rPr>
          <w:noProof/>
          <w:kern w:val="0"/>
          <w:szCs w:val="21"/>
        </w:rPr>
        <w:t>规格包壳管的评估范例。</w:t>
      </w:r>
    </w:p>
    <w:p w:rsidR="00926151" w:rsidRPr="00B2212A" w:rsidRDefault="00926151" w:rsidP="00453A61">
      <w:pPr>
        <w:pStyle w:val="affb"/>
        <w:numPr>
          <w:ilvl w:val="0"/>
          <w:numId w:val="33"/>
        </w:numPr>
        <w:spacing w:beforeLines="100" w:before="312" w:afterLines="100" w:after="312"/>
        <w:ind w:firstLineChars="0"/>
        <w:rPr>
          <w:rFonts w:ascii="黑体" w:eastAsia="黑体" w:hAnsi="黑体"/>
          <w:szCs w:val="21"/>
        </w:rPr>
      </w:pPr>
      <w:r w:rsidRPr="00B2212A">
        <w:rPr>
          <w:rFonts w:ascii="黑体" w:eastAsia="黑体" w:hAnsi="黑体"/>
          <w:szCs w:val="21"/>
        </w:rPr>
        <w:t>试验报告</w:t>
      </w:r>
    </w:p>
    <w:p w:rsidR="00926151" w:rsidRPr="00B2212A" w:rsidRDefault="00926151" w:rsidP="00EF7738">
      <w:pPr>
        <w:pStyle w:val="affb"/>
        <w:numPr>
          <w:ilvl w:val="1"/>
          <w:numId w:val="45"/>
        </w:numPr>
        <w:ind w:firstLineChars="0"/>
        <w:rPr>
          <w:szCs w:val="21"/>
        </w:rPr>
      </w:pPr>
      <w:r w:rsidRPr="00B2212A">
        <w:rPr>
          <w:szCs w:val="21"/>
        </w:rPr>
        <w:t>试验报告应包含下列内容：</w:t>
      </w:r>
    </w:p>
    <w:p w:rsidR="00926151" w:rsidRPr="00B2212A" w:rsidRDefault="00926151" w:rsidP="006A590C">
      <w:pPr>
        <w:pStyle w:val="af4"/>
        <w:ind w:firstLineChars="194" w:firstLine="407"/>
        <w:rPr>
          <w:rFonts w:ascii="Times New Roman"/>
          <w:szCs w:val="21"/>
        </w:rPr>
      </w:pPr>
      <w:r w:rsidRPr="00B2212A">
        <w:rPr>
          <w:rFonts w:ascii="Times New Roman"/>
          <w:szCs w:val="21"/>
        </w:rPr>
        <w:t>——</w:t>
      </w:r>
      <w:r w:rsidRPr="00B2212A">
        <w:rPr>
          <w:rFonts w:ascii="Times New Roman"/>
          <w:szCs w:val="21"/>
        </w:rPr>
        <w:t>样品的基本信息（包括样品编号，材料名称等）；</w:t>
      </w:r>
    </w:p>
    <w:p w:rsidR="00926151" w:rsidRPr="00B2212A" w:rsidRDefault="00926151" w:rsidP="006A590C">
      <w:pPr>
        <w:pStyle w:val="af4"/>
        <w:ind w:firstLineChars="194" w:firstLine="407"/>
        <w:rPr>
          <w:rFonts w:ascii="Times New Roman"/>
          <w:szCs w:val="21"/>
        </w:rPr>
      </w:pPr>
      <w:r w:rsidRPr="00B2212A">
        <w:rPr>
          <w:rFonts w:ascii="Times New Roman"/>
          <w:szCs w:val="21"/>
        </w:rPr>
        <w:t>——</w:t>
      </w:r>
      <w:r w:rsidRPr="00B2212A">
        <w:rPr>
          <w:rFonts w:ascii="Times New Roman"/>
          <w:szCs w:val="21"/>
        </w:rPr>
        <w:t>使用的标准（包括发布或出版年号）；</w:t>
      </w:r>
    </w:p>
    <w:p w:rsidR="00C540A6" w:rsidRPr="00B2212A" w:rsidRDefault="00C540A6" w:rsidP="006A590C">
      <w:pPr>
        <w:pStyle w:val="af4"/>
        <w:ind w:firstLineChars="194" w:firstLine="407"/>
        <w:rPr>
          <w:rFonts w:ascii="Times New Roman"/>
          <w:szCs w:val="21"/>
        </w:rPr>
      </w:pPr>
      <w:r w:rsidRPr="00B2212A">
        <w:rPr>
          <w:rFonts w:ascii="Times New Roman"/>
          <w:szCs w:val="21"/>
        </w:rPr>
        <w:t>——</w:t>
      </w:r>
      <w:r w:rsidRPr="00B2212A">
        <w:rPr>
          <w:rFonts w:ascii="Times New Roman"/>
          <w:szCs w:val="21"/>
        </w:rPr>
        <w:t>试验</w:t>
      </w:r>
      <w:r w:rsidRPr="00B2212A">
        <w:rPr>
          <w:rFonts w:ascii="Times New Roman" w:hint="eastAsia"/>
          <w:szCs w:val="21"/>
        </w:rPr>
        <w:t>条件</w:t>
      </w:r>
      <w:r w:rsidR="00D60B6F" w:rsidRPr="00B2212A">
        <w:rPr>
          <w:rFonts w:ascii="Times New Roman" w:hint="eastAsia"/>
          <w:szCs w:val="21"/>
        </w:rPr>
        <w:t>（</w:t>
      </w:r>
      <w:r w:rsidR="00D60B6F" w:rsidRPr="00B2212A">
        <w:rPr>
          <w:rFonts w:ascii="Times New Roman"/>
          <w:szCs w:val="21"/>
        </w:rPr>
        <w:t>包括</w:t>
      </w:r>
      <w:r w:rsidR="00D60B6F" w:rsidRPr="00B2212A">
        <w:rPr>
          <w:rFonts w:ascii="Times New Roman" w:hint="eastAsia"/>
          <w:szCs w:val="21"/>
        </w:rPr>
        <w:t>试验温度、</w:t>
      </w:r>
      <w:r w:rsidR="00A13B6F" w:rsidRPr="00B2212A">
        <w:rPr>
          <w:rFonts w:ascii="Times New Roman" w:hint="eastAsia"/>
          <w:szCs w:val="21"/>
        </w:rPr>
        <w:t>试验压强</w:t>
      </w:r>
      <w:r w:rsidR="00D60B6F" w:rsidRPr="00B2212A">
        <w:rPr>
          <w:rFonts w:ascii="Times New Roman" w:hint="eastAsia"/>
          <w:szCs w:val="21"/>
        </w:rPr>
        <w:t>、试验时间</w:t>
      </w:r>
      <w:r w:rsidR="00D60B6F" w:rsidRPr="00B2212A">
        <w:rPr>
          <w:rFonts w:ascii="Times New Roman"/>
          <w:szCs w:val="21"/>
        </w:rPr>
        <w:t>）</w:t>
      </w:r>
      <w:r w:rsidRPr="00B2212A">
        <w:rPr>
          <w:rFonts w:ascii="Times New Roman"/>
          <w:szCs w:val="21"/>
        </w:rPr>
        <w:t>；</w:t>
      </w:r>
    </w:p>
    <w:p w:rsidR="00926151" w:rsidRPr="00B2212A" w:rsidRDefault="00926151" w:rsidP="006A590C">
      <w:pPr>
        <w:pStyle w:val="af4"/>
        <w:ind w:firstLineChars="194" w:firstLine="407"/>
        <w:rPr>
          <w:rFonts w:ascii="Times New Roman"/>
          <w:szCs w:val="21"/>
        </w:rPr>
      </w:pPr>
      <w:r w:rsidRPr="00B2212A">
        <w:rPr>
          <w:rFonts w:ascii="Times New Roman"/>
          <w:szCs w:val="21"/>
        </w:rPr>
        <w:t>——</w:t>
      </w:r>
      <w:r w:rsidR="00D53B03" w:rsidRPr="00B2212A">
        <w:rPr>
          <w:rFonts w:ascii="Times New Roman" w:hint="eastAsia"/>
          <w:szCs w:val="21"/>
        </w:rPr>
        <w:t>外径蠕变</w:t>
      </w:r>
      <w:r w:rsidR="00F16435" w:rsidRPr="00B2212A">
        <w:rPr>
          <w:rFonts w:ascii="Times New Roman" w:hint="eastAsia"/>
          <w:szCs w:val="21"/>
        </w:rPr>
        <w:t>延伸</w:t>
      </w:r>
      <w:r w:rsidR="00D53B03" w:rsidRPr="00B2212A">
        <w:rPr>
          <w:rFonts w:ascii="Times New Roman" w:hint="eastAsia"/>
          <w:szCs w:val="21"/>
        </w:rPr>
        <w:t>率</w:t>
      </w:r>
      <w:r w:rsidRPr="00B2212A">
        <w:rPr>
          <w:rFonts w:ascii="Times New Roman"/>
          <w:szCs w:val="21"/>
        </w:rPr>
        <w:t>；</w:t>
      </w:r>
    </w:p>
    <w:p w:rsidR="00926151" w:rsidRPr="00B2212A" w:rsidRDefault="00926151" w:rsidP="006A590C">
      <w:pPr>
        <w:pStyle w:val="af4"/>
        <w:ind w:firstLineChars="194" w:firstLine="407"/>
        <w:rPr>
          <w:rFonts w:ascii="Times New Roman"/>
          <w:szCs w:val="21"/>
        </w:rPr>
      </w:pPr>
      <w:r w:rsidRPr="00B2212A">
        <w:rPr>
          <w:rFonts w:ascii="Times New Roman"/>
          <w:szCs w:val="21"/>
        </w:rPr>
        <w:t>——</w:t>
      </w:r>
      <w:r w:rsidRPr="00B2212A">
        <w:rPr>
          <w:rFonts w:ascii="Times New Roman"/>
          <w:szCs w:val="21"/>
        </w:rPr>
        <w:t>与基本</w:t>
      </w:r>
      <w:r w:rsidR="00CD0330" w:rsidRPr="00B2212A">
        <w:rPr>
          <w:rFonts w:ascii="Times New Roman" w:hint="eastAsia"/>
          <w:szCs w:val="21"/>
        </w:rPr>
        <w:t>试验</w:t>
      </w:r>
      <w:r w:rsidRPr="00B2212A">
        <w:rPr>
          <w:rFonts w:ascii="Times New Roman"/>
          <w:szCs w:val="21"/>
        </w:rPr>
        <w:t>步骤的差异；</w:t>
      </w:r>
    </w:p>
    <w:p w:rsidR="00926151" w:rsidRPr="00B2212A" w:rsidRDefault="00926151" w:rsidP="006A590C">
      <w:pPr>
        <w:pStyle w:val="af4"/>
        <w:ind w:firstLineChars="194" w:firstLine="407"/>
        <w:rPr>
          <w:rFonts w:ascii="Times New Roman"/>
          <w:szCs w:val="21"/>
        </w:rPr>
      </w:pPr>
      <w:r w:rsidRPr="00B2212A">
        <w:rPr>
          <w:rFonts w:ascii="Times New Roman"/>
          <w:szCs w:val="21"/>
        </w:rPr>
        <w:lastRenderedPageBreak/>
        <w:t>——</w:t>
      </w:r>
      <w:r w:rsidR="00532F33" w:rsidRPr="00B2212A">
        <w:rPr>
          <w:rFonts w:ascii="Times New Roman" w:hint="eastAsia"/>
          <w:szCs w:val="21"/>
        </w:rPr>
        <w:t>试验</w:t>
      </w:r>
      <w:r w:rsidRPr="00B2212A">
        <w:rPr>
          <w:rFonts w:ascii="Times New Roman"/>
          <w:szCs w:val="21"/>
        </w:rPr>
        <w:t>中观察到的异常现象；</w:t>
      </w:r>
    </w:p>
    <w:p w:rsidR="00926151" w:rsidRPr="00B2212A" w:rsidRDefault="00926151" w:rsidP="006A590C">
      <w:pPr>
        <w:pStyle w:val="af4"/>
        <w:ind w:firstLineChars="194" w:firstLine="407"/>
        <w:rPr>
          <w:rFonts w:ascii="Times New Roman"/>
          <w:szCs w:val="21"/>
        </w:rPr>
      </w:pPr>
      <w:r w:rsidRPr="00B2212A">
        <w:rPr>
          <w:rFonts w:ascii="Times New Roman"/>
          <w:szCs w:val="21"/>
        </w:rPr>
        <w:t>——</w:t>
      </w:r>
      <w:r w:rsidRPr="00B2212A">
        <w:rPr>
          <w:rFonts w:ascii="Times New Roman"/>
          <w:szCs w:val="21"/>
        </w:rPr>
        <w:t>试验日期。</w:t>
      </w:r>
    </w:p>
    <w:p w:rsidR="00EF7738" w:rsidRPr="00B2212A" w:rsidRDefault="00EF7738" w:rsidP="00EF7738">
      <w:pPr>
        <w:pStyle w:val="affb"/>
        <w:numPr>
          <w:ilvl w:val="1"/>
          <w:numId w:val="45"/>
        </w:numPr>
        <w:ind w:firstLineChars="0"/>
        <w:rPr>
          <w:szCs w:val="21"/>
        </w:rPr>
      </w:pPr>
      <w:r w:rsidRPr="00B2212A">
        <w:rPr>
          <w:rFonts w:hint="eastAsia"/>
          <w:szCs w:val="21"/>
        </w:rPr>
        <w:t>本标准定义的试验条件和限定不应受测量结果的不确定度</w:t>
      </w:r>
      <w:r w:rsidR="000A2D3C">
        <w:rPr>
          <w:rFonts w:hint="eastAsia"/>
          <w:szCs w:val="21"/>
        </w:rPr>
        <w:t>而</w:t>
      </w:r>
      <w:r w:rsidRPr="00B2212A">
        <w:rPr>
          <w:rFonts w:hint="eastAsia"/>
          <w:szCs w:val="21"/>
        </w:rPr>
        <w:t>调整（见附录</w:t>
      </w:r>
      <w:r w:rsidRPr="00B2212A">
        <w:rPr>
          <w:szCs w:val="21"/>
        </w:rPr>
        <w:t>）</w:t>
      </w:r>
      <w:r w:rsidRPr="00B2212A">
        <w:rPr>
          <w:rFonts w:hint="eastAsia"/>
          <w:szCs w:val="21"/>
        </w:rPr>
        <w:t>。</w:t>
      </w:r>
    </w:p>
    <w:p w:rsidR="00EF7738" w:rsidRPr="00B2212A" w:rsidRDefault="00EF7738" w:rsidP="00EF7738">
      <w:pPr>
        <w:pStyle w:val="affb"/>
        <w:numPr>
          <w:ilvl w:val="1"/>
          <w:numId w:val="45"/>
        </w:numPr>
        <w:ind w:firstLineChars="0"/>
        <w:rPr>
          <w:szCs w:val="21"/>
        </w:rPr>
      </w:pPr>
      <w:r w:rsidRPr="00B2212A">
        <w:rPr>
          <w:rFonts w:hint="eastAsia"/>
          <w:szCs w:val="21"/>
        </w:rPr>
        <w:t>不应将试验结果与估测的测量不确定度组合起来评定产品是否符合相关产品标准（见附录</w:t>
      </w:r>
      <w:r w:rsidRPr="00B2212A">
        <w:rPr>
          <w:szCs w:val="21"/>
        </w:rPr>
        <w:t>）</w:t>
      </w:r>
      <w:r w:rsidRPr="00B2212A">
        <w:rPr>
          <w:rFonts w:hint="eastAsia"/>
          <w:szCs w:val="21"/>
        </w:rPr>
        <w:t>。</w:t>
      </w:r>
    </w:p>
    <w:p w:rsidR="000D390A" w:rsidRPr="00B2212A" w:rsidRDefault="000D390A" w:rsidP="000D390A">
      <w:pPr>
        <w:pStyle w:val="affb"/>
        <w:ind w:firstLineChars="0" w:firstLine="0"/>
        <w:rPr>
          <w:szCs w:val="21"/>
        </w:rPr>
      </w:pPr>
    </w:p>
    <w:p w:rsidR="001F3519" w:rsidRPr="00B2212A" w:rsidRDefault="001F3519">
      <w:pPr>
        <w:widowControl/>
        <w:jc w:val="left"/>
        <w:rPr>
          <w:noProof/>
          <w:kern w:val="0"/>
          <w:szCs w:val="21"/>
        </w:rPr>
      </w:pPr>
      <w:r w:rsidRPr="00B2212A">
        <w:rPr>
          <w:szCs w:val="21"/>
        </w:rPr>
        <w:br w:type="page"/>
      </w:r>
    </w:p>
    <w:p w:rsidR="00215A1A" w:rsidRPr="00B2212A" w:rsidRDefault="000D390A" w:rsidP="000D390A">
      <w:pPr>
        <w:pStyle w:val="af4"/>
        <w:spacing w:line="360" w:lineRule="auto"/>
        <w:ind w:firstLineChars="0" w:firstLine="0"/>
        <w:jc w:val="center"/>
        <w:rPr>
          <w:rFonts w:ascii="Times New Roman" w:eastAsia="黑体"/>
          <w:szCs w:val="21"/>
        </w:rPr>
      </w:pPr>
      <w:r w:rsidRPr="00B2212A">
        <w:rPr>
          <w:rFonts w:ascii="Times New Roman" w:eastAsia="黑体"/>
          <w:szCs w:val="21"/>
        </w:rPr>
        <w:lastRenderedPageBreak/>
        <w:t>附</w:t>
      </w:r>
      <w:r w:rsidRPr="00B2212A">
        <w:rPr>
          <w:rFonts w:ascii="Times New Roman" w:eastAsia="黑体"/>
          <w:szCs w:val="21"/>
        </w:rPr>
        <w:t xml:space="preserve">  </w:t>
      </w:r>
      <w:r w:rsidRPr="00B2212A">
        <w:rPr>
          <w:rFonts w:ascii="Times New Roman" w:eastAsia="黑体"/>
          <w:szCs w:val="21"/>
        </w:rPr>
        <w:t>录</w:t>
      </w:r>
      <w:r w:rsidR="00DF6EE2" w:rsidRPr="00B2212A">
        <w:rPr>
          <w:rFonts w:ascii="Times New Roman" w:eastAsia="黑体" w:hint="eastAsia"/>
          <w:szCs w:val="21"/>
        </w:rPr>
        <w:t xml:space="preserve">  A</w:t>
      </w:r>
    </w:p>
    <w:p w:rsidR="000D390A" w:rsidRPr="00B2212A" w:rsidRDefault="000D390A" w:rsidP="000D390A">
      <w:pPr>
        <w:pStyle w:val="af4"/>
        <w:spacing w:line="360" w:lineRule="auto"/>
        <w:ind w:firstLineChars="0" w:firstLine="0"/>
        <w:jc w:val="center"/>
        <w:rPr>
          <w:rFonts w:ascii="Times New Roman" w:eastAsia="黑体"/>
          <w:szCs w:val="21"/>
        </w:rPr>
      </w:pPr>
      <w:r w:rsidRPr="00B2212A">
        <w:rPr>
          <w:rFonts w:ascii="Times New Roman" w:eastAsia="黑体"/>
          <w:szCs w:val="21"/>
        </w:rPr>
        <w:t>（资料性附录）</w:t>
      </w:r>
    </w:p>
    <w:p w:rsidR="004F1D46" w:rsidRPr="00B2212A" w:rsidRDefault="001A3E64" w:rsidP="000D390A">
      <w:pPr>
        <w:pStyle w:val="af4"/>
        <w:spacing w:line="360" w:lineRule="auto"/>
        <w:ind w:firstLineChars="0" w:firstLine="0"/>
        <w:jc w:val="center"/>
        <w:rPr>
          <w:rFonts w:ascii="Times New Roman" w:eastAsia="黑体"/>
          <w:szCs w:val="21"/>
        </w:rPr>
      </w:pPr>
      <w:r w:rsidRPr="00B2212A">
        <w:rPr>
          <w:rFonts w:ascii="Times New Roman" w:eastAsia="黑体" w:hint="eastAsia"/>
          <w:szCs w:val="21"/>
        </w:rPr>
        <w:t>管材内压蠕变试验</w:t>
      </w:r>
      <w:r w:rsidR="00E310A4" w:rsidRPr="00B2212A">
        <w:rPr>
          <w:rFonts w:ascii="Times New Roman" w:eastAsia="黑体" w:hint="eastAsia"/>
          <w:szCs w:val="21"/>
        </w:rPr>
        <w:t>测量</w:t>
      </w:r>
      <w:r w:rsidRPr="00B2212A">
        <w:rPr>
          <w:rFonts w:ascii="Times New Roman" w:eastAsia="黑体" w:hint="eastAsia"/>
          <w:szCs w:val="21"/>
        </w:rPr>
        <w:t>结果</w:t>
      </w:r>
      <w:r w:rsidR="00E310A4" w:rsidRPr="00B2212A">
        <w:rPr>
          <w:rFonts w:ascii="Times New Roman" w:eastAsia="黑体" w:hint="eastAsia"/>
          <w:szCs w:val="21"/>
        </w:rPr>
        <w:t>不确定度</w:t>
      </w:r>
      <w:r w:rsidR="0044171C" w:rsidRPr="00B2212A">
        <w:rPr>
          <w:rFonts w:ascii="Times New Roman" w:eastAsia="黑体" w:hint="eastAsia"/>
          <w:szCs w:val="21"/>
        </w:rPr>
        <w:t>的评定</w:t>
      </w:r>
    </w:p>
    <w:p w:rsidR="00DF6EE2" w:rsidRPr="00B2212A" w:rsidRDefault="00DF6EE2" w:rsidP="000D390A">
      <w:pPr>
        <w:pStyle w:val="af4"/>
        <w:spacing w:line="360" w:lineRule="auto"/>
        <w:ind w:firstLineChars="0" w:firstLine="0"/>
        <w:jc w:val="center"/>
        <w:rPr>
          <w:rFonts w:ascii="Times New Roman" w:eastAsia="黑体"/>
          <w:szCs w:val="21"/>
        </w:rPr>
      </w:pPr>
    </w:p>
    <w:p w:rsidR="006A1948" w:rsidRPr="00B2212A" w:rsidRDefault="00DF6EE2" w:rsidP="00063447">
      <w:pPr>
        <w:pStyle w:val="af4"/>
        <w:spacing w:beforeLines="50" w:before="156" w:afterLines="50" w:after="156" w:line="360" w:lineRule="auto"/>
        <w:ind w:firstLineChars="0" w:firstLine="0"/>
        <w:jc w:val="left"/>
        <w:rPr>
          <w:rFonts w:ascii="黑体" w:eastAsia="黑体" w:hAnsi="黑体"/>
          <w:szCs w:val="21"/>
        </w:rPr>
      </w:pPr>
      <w:r w:rsidRPr="00B2212A">
        <w:rPr>
          <w:rFonts w:ascii="黑体" w:eastAsia="黑体" w:hAnsi="黑体"/>
          <w:szCs w:val="21"/>
        </w:rPr>
        <w:t>A</w:t>
      </w:r>
      <w:r w:rsidRPr="00B2212A">
        <w:rPr>
          <w:rFonts w:ascii="黑体" w:eastAsia="黑体" w:hAnsi="黑体" w:hint="eastAsia"/>
          <w:szCs w:val="21"/>
        </w:rPr>
        <w:t>.</w:t>
      </w:r>
      <w:r w:rsidRPr="00B2212A">
        <w:rPr>
          <w:rFonts w:ascii="黑体" w:eastAsia="黑体" w:hAnsi="黑体"/>
          <w:szCs w:val="21"/>
        </w:rPr>
        <w:t>1 总则</w:t>
      </w:r>
    </w:p>
    <w:p w:rsidR="006A1948" w:rsidRPr="00B2212A" w:rsidRDefault="006A1948" w:rsidP="006A1948">
      <w:pPr>
        <w:pStyle w:val="affb"/>
        <w:rPr>
          <w:rFonts w:ascii="宋体" w:hAnsi="宋体"/>
          <w:szCs w:val="21"/>
        </w:rPr>
      </w:pPr>
      <w:r w:rsidRPr="00B2212A">
        <w:rPr>
          <w:rFonts w:ascii="宋体" w:hAnsi="宋体" w:hint="eastAsia"/>
          <w:szCs w:val="21"/>
        </w:rPr>
        <w:t>测量不确定度的分析对于识别测量结果的不一致性的主要来源是有用的</w:t>
      </w:r>
      <w:r w:rsidR="001372E8" w:rsidRPr="00B2212A">
        <w:rPr>
          <w:rFonts w:ascii="宋体" w:hAnsi="宋体" w:hint="eastAsia"/>
          <w:szCs w:val="21"/>
        </w:rPr>
        <w:t>。</w:t>
      </w:r>
      <w:r w:rsidRPr="00B2212A">
        <w:rPr>
          <w:rFonts w:ascii="宋体" w:hAnsi="宋体" w:hint="eastAsia"/>
          <w:szCs w:val="21"/>
        </w:rPr>
        <w:t>而不恰当</w:t>
      </w:r>
      <w:r w:rsidR="005F1700" w:rsidRPr="00B2212A">
        <w:rPr>
          <w:rFonts w:ascii="宋体" w:hAnsi="宋体" w:hint="eastAsia"/>
          <w:szCs w:val="21"/>
        </w:rPr>
        <w:t>的根据测量不确定度进行调整而判断产品不合格是</w:t>
      </w:r>
      <w:r w:rsidR="005D1CE9" w:rsidRPr="00B2212A">
        <w:rPr>
          <w:rFonts w:ascii="宋体" w:hAnsi="宋体" w:hint="eastAsia"/>
          <w:szCs w:val="21"/>
        </w:rPr>
        <w:t>很</w:t>
      </w:r>
      <w:r w:rsidR="005F1700" w:rsidRPr="00B2212A">
        <w:rPr>
          <w:rFonts w:ascii="宋体" w:hAnsi="宋体" w:hint="eastAsia"/>
          <w:szCs w:val="21"/>
        </w:rPr>
        <w:t>有风险的。因此</w:t>
      </w:r>
      <w:r w:rsidR="00063447" w:rsidRPr="00B2212A">
        <w:rPr>
          <w:rFonts w:ascii="宋体" w:hAnsi="宋体"/>
          <w:szCs w:val="21"/>
        </w:rPr>
        <w:t>根据</w:t>
      </w:r>
      <w:r w:rsidR="005F1700" w:rsidRPr="00B2212A">
        <w:rPr>
          <w:rFonts w:ascii="宋体" w:hAnsi="宋体" w:hint="eastAsia"/>
          <w:szCs w:val="21"/>
        </w:rPr>
        <w:t>以下</w:t>
      </w:r>
      <w:r w:rsidR="00063447" w:rsidRPr="00B2212A">
        <w:rPr>
          <w:rFonts w:ascii="宋体" w:hAnsi="宋体" w:hint="eastAsia"/>
          <w:szCs w:val="21"/>
        </w:rPr>
        <w:t>步骤推导</w:t>
      </w:r>
      <w:r w:rsidR="003B1A70" w:rsidRPr="00B2212A">
        <w:rPr>
          <w:rFonts w:ascii="宋体" w:hAnsi="宋体" w:hint="eastAsia"/>
          <w:szCs w:val="21"/>
        </w:rPr>
        <w:t>的</w:t>
      </w:r>
      <w:r w:rsidR="00063447" w:rsidRPr="00B2212A">
        <w:rPr>
          <w:rFonts w:ascii="宋体" w:hAnsi="宋体" w:hint="eastAsia"/>
          <w:szCs w:val="21"/>
        </w:rPr>
        <w:t>不确定度仅供参考，除非客户有特别要求。</w:t>
      </w:r>
    </w:p>
    <w:p w:rsidR="000D7A59" w:rsidRPr="00B2212A" w:rsidRDefault="000D7A59" w:rsidP="000D7A59">
      <w:pPr>
        <w:pStyle w:val="affb"/>
        <w:rPr>
          <w:rFonts w:ascii="宋体" w:hAnsi="宋体"/>
          <w:szCs w:val="21"/>
        </w:rPr>
      </w:pPr>
      <w:r w:rsidRPr="00B2212A">
        <w:rPr>
          <w:rFonts w:ascii="宋体" w:hAnsi="宋体" w:hint="eastAsia"/>
          <w:szCs w:val="21"/>
        </w:rPr>
        <w:t>本附录给出了利用已知蠕变性能的材料根据本标准评估测量不确定度的</w:t>
      </w:r>
      <w:r w:rsidR="00104CD5" w:rsidRPr="00B2212A">
        <w:rPr>
          <w:rFonts w:ascii="宋体" w:hAnsi="宋体" w:hint="eastAsia"/>
          <w:szCs w:val="21"/>
        </w:rPr>
        <w:t>实例</w:t>
      </w:r>
      <w:r w:rsidRPr="00B2212A">
        <w:rPr>
          <w:rFonts w:ascii="宋体" w:hAnsi="宋体" w:hint="eastAsia"/>
          <w:szCs w:val="21"/>
        </w:rPr>
        <w:t>。</w:t>
      </w:r>
      <w:r w:rsidR="00312D65" w:rsidRPr="00B2212A">
        <w:rPr>
          <w:rFonts w:ascii="宋体" w:hAnsi="宋体" w:hint="eastAsia"/>
          <w:szCs w:val="21"/>
        </w:rPr>
        <w:t>应</w:t>
      </w:r>
      <w:r w:rsidR="00104CD5" w:rsidRPr="00B2212A">
        <w:rPr>
          <w:rFonts w:ascii="宋体" w:hAnsi="宋体" w:hint="eastAsia"/>
          <w:szCs w:val="21"/>
        </w:rPr>
        <w:t>明确</w:t>
      </w:r>
      <w:r w:rsidR="00312D65" w:rsidRPr="00B2212A">
        <w:rPr>
          <w:rFonts w:ascii="宋体" w:hAnsi="宋体" w:hint="eastAsia"/>
          <w:szCs w:val="21"/>
        </w:rPr>
        <w:t>利用本方法是</w:t>
      </w:r>
      <w:r w:rsidR="00104CD5" w:rsidRPr="00B2212A">
        <w:rPr>
          <w:rFonts w:ascii="宋体" w:hAnsi="宋体" w:hint="eastAsia"/>
          <w:szCs w:val="21"/>
        </w:rPr>
        <w:t>不</w:t>
      </w:r>
      <w:r w:rsidR="00312D65" w:rsidRPr="00B2212A">
        <w:rPr>
          <w:rFonts w:ascii="宋体" w:hAnsi="宋体" w:hint="eastAsia"/>
          <w:szCs w:val="21"/>
        </w:rPr>
        <w:t>能给出标准的不确定度值</w:t>
      </w:r>
      <w:r w:rsidR="00D656A1" w:rsidRPr="00B2212A">
        <w:rPr>
          <w:rFonts w:ascii="宋体" w:hAnsi="宋体" w:hint="eastAsia"/>
          <w:szCs w:val="21"/>
        </w:rPr>
        <w:t>，</w:t>
      </w:r>
      <w:r w:rsidR="00D656A1" w:rsidRPr="00B2212A">
        <w:rPr>
          <w:rFonts w:ascii="宋体" w:hAnsi="宋体"/>
          <w:szCs w:val="21"/>
        </w:rPr>
        <w:t>因为</w:t>
      </w:r>
      <w:r w:rsidR="00D656A1" w:rsidRPr="00B2212A">
        <w:rPr>
          <w:rFonts w:ascii="宋体" w:hAnsi="宋体" w:hint="eastAsia"/>
          <w:szCs w:val="21"/>
        </w:rPr>
        <w:t>不确定度的分量既有与材料相关的也有与材料不相关的。</w:t>
      </w:r>
      <w:r w:rsidR="00D656A1" w:rsidRPr="00B2212A">
        <w:rPr>
          <w:rFonts w:ascii="宋体" w:hAnsi="宋体"/>
          <w:szCs w:val="21"/>
        </w:rPr>
        <w:t>因此</w:t>
      </w:r>
      <w:r w:rsidR="00D656A1" w:rsidRPr="00B2212A">
        <w:rPr>
          <w:rFonts w:ascii="宋体" w:hAnsi="宋体" w:hint="eastAsia"/>
          <w:szCs w:val="21"/>
        </w:rPr>
        <w:t>在进行测量不确定度的计算之前，</w:t>
      </w:r>
      <w:r w:rsidR="00707632" w:rsidRPr="00B2212A">
        <w:rPr>
          <w:rFonts w:ascii="宋体" w:hAnsi="宋体" w:hint="eastAsia"/>
          <w:szCs w:val="21"/>
        </w:rPr>
        <w:t>宜</w:t>
      </w:r>
      <w:r w:rsidR="00D656A1" w:rsidRPr="00B2212A">
        <w:rPr>
          <w:rFonts w:ascii="宋体" w:hAnsi="宋体" w:hint="eastAsia"/>
          <w:szCs w:val="21"/>
        </w:rPr>
        <w:t>对该种材料温度和应力的关系进行了解。</w:t>
      </w:r>
    </w:p>
    <w:p w:rsidR="002A634F" w:rsidRPr="00B2212A" w:rsidRDefault="00261B34" w:rsidP="00063447">
      <w:pPr>
        <w:pStyle w:val="af4"/>
        <w:spacing w:beforeLines="50" w:before="156" w:afterLines="50" w:after="156" w:line="360" w:lineRule="auto"/>
        <w:ind w:firstLineChars="0" w:firstLine="0"/>
        <w:jc w:val="left"/>
        <w:rPr>
          <w:rFonts w:ascii="黑体" w:eastAsia="黑体" w:hAnsi="黑体"/>
          <w:szCs w:val="21"/>
        </w:rPr>
      </w:pPr>
      <w:r w:rsidRPr="00B2212A">
        <w:rPr>
          <w:rFonts w:ascii="黑体" w:eastAsia="黑体" w:hAnsi="黑体" w:hint="eastAsia"/>
          <w:szCs w:val="21"/>
        </w:rPr>
        <w:t>A.2</w:t>
      </w:r>
      <w:r w:rsidR="00DF6EE2" w:rsidRPr="00B2212A">
        <w:rPr>
          <w:rFonts w:ascii="黑体" w:eastAsia="黑体" w:hAnsi="黑体" w:hint="eastAsia"/>
          <w:szCs w:val="21"/>
        </w:rPr>
        <w:t xml:space="preserve"> </w:t>
      </w:r>
      <w:r w:rsidR="002A634F" w:rsidRPr="00B2212A">
        <w:rPr>
          <w:rFonts w:ascii="黑体" w:eastAsia="黑体" w:hAnsi="黑体" w:hint="eastAsia"/>
          <w:szCs w:val="21"/>
        </w:rPr>
        <w:t>测量结果不确定度的评定范例</w:t>
      </w:r>
    </w:p>
    <w:p w:rsidR="00DF6EE2" w:rsidRPr="00B2212A" w:rsidRDefault="00261B34" w:rsidP="00063447">
      <w:pPr>
        <w:pStyle w:val="af4"/>
        <w:spacing w:beforeLines="50" w:before="156" w:afterLines="50" w:after="156" w:line="360" w:lineRule="auto"/>
        <w:ind w:firstLineChars="0" w:firstLine="0"/>
        <w:jc w:val="left"/>
        <w:rPr>
          <w:rFonts w:ascii="黑体" w:eastAsia="黑体" w:hAnsi="黑体"/>
          <w:szCs w:val="21"/>
        </w:rPr>
      </w:pPr>
      <w:r w:rsidRPr="00B2212A">
        <w:rPr>
          <w:rFonts w:ascii="黑体" w:eastAsia="黑体" w:hAnsi="黑体" w:hint="eastAsia"/>
          <w:szCs w:val="21"/>
        </w:rPr>
        <w:t>A.2</w:t>
      </w:r>
      <w:r w:rsidR="002A634F" w:rsidRPr="00B2212A">
        <w:rPr>
          <w:rFonts w:ascii="黑体" w:eastAsia="黑体" w:hAnsi="黑体" w:hint="eastAsia"/>
          <w:szCs w:val="21"/>
        </w:rPr>
        <w:t xml:space="preserve">.1 </w:t>
      </w:r>
      <w:r w:rsidR="0030496E" w:rsidRPr="00B2212A">
        <w:rPr>
          <w:rFonts w:ascii="黑体" w:eastAsia="黑体" w:hAnsi="黑体" w:hint="eastAsia"/>
          <w:szCs w:val="21"/>
        </w:rPr>
        <w:t>试验条件</w:t>
      </w:r>
    </w:p>
    <w:p w:rsidR="003172E7" w:rsidRPr="00B2212A" w:rsidRDefault="007A2B60" w:rsidP="00D24E38">
      <w:pPr>
        <w:pStyle w:val="affb"/>
        <w:rPr>
          <w:rFonts w:eastAsia="黑体"/>
          <w:i/>
          <w:noProof/>
          <w:kern w:val="0"/>
          <w:szCs w:val="21"/>
        </w:rPr>
      </w:pPr>
      <w:r>
        <w:rPr>
          <w:kern w:val="0"/>
          <w:szCs w:val="21"/>
        </w:rPr>
        <w:t>240h</w:t>
      </w:r>
      <w:r w:rsidR="0030496E" w:rsidRPr="00B2212A">
        <w:rPr>
          <w:rFonts w:hint="eastAsia"/>
          <w:kern w:val="0"/>
          <w:szCs w:val="21"/>
        </w:rPr>
        <w:t>蠕变</w:t>
      </w:r>
      <w:r w:rsidR="0030496E" w:rsidRPr="00B2212A">
        <w:rPr>
          <w:rFonts w:ascii="宋体" w:hAnsi="宋体" w:hint="eastAsia"/>
          <w:szCs w:val="21"/>
        </w:rPr>
        <w:t>试验</w:t>
      </w:r>
      <w:r w:rsidR="0030496E" w:rsidRPr="00B2212A">
        <w:rPr>
          <w:rFonts w:hint="eastAsia"/>
          <w:kern w:val="0"/>
          <w:szCs w:val="21"/>
        </w:rPr>
        <w:t>条件：</w:t>
      </w:r>
      <w:r w:rsidR="0030496E" w:rsidRPr="00B2212A">
        <w:rPr>
          <w:kern w:val="0"/>
          <w:szCs w:val="21"/>
        </w:rPr>
        <w:t>试验温度</w:t>
      </w:r>
      <w:r w:rsidR="0030496E" w:rsidRPr="00B2212A">
        <w:rPr>
          <w:kern w:val="0"/>
          <w:szCs w:val="21"/>
        </w:rPr>
        <w:t>T=400</w:t>
      </w:r>
      <w:r w:rsidR="0030496E" w:rsidRPr="00B2212A">
        <w:rPr>
          <w:rFonts w:ascii="宋体" w:hAnsi="宋体" w:cs="宋体" w:hint="eastAsia"/>
          <w:kern w:val="0"/>
          <w:szCs w:val="21"/>
          <w:lang w:eastAsia="ja-JP"/>
        </w:rPr>
        <w:t>℃</w:t>
      </w:r>
      <w:r w:rsidR="0030496E" w:rsidRPr="00B2212A">
        <w:rPr>
          <w:rFonts w:eastAsiaTheme="minorEastAsia"/>
          <w:kern w:val="0"/>
          <w:szCs w:val="21"/>
        </w:rPr>
        <w:t>±3</w:t>
      </w:r>
      <w:r w:rsidR="0030496E" w:rsidRPr="00B2212A">
        <w:rPr>
          <w:rFonts w:ascii="宋体" w:hAnsi="宋体" w:cs="宋体" w:hint="eastAsia"/>
          <w:kern w:val="0"/>
          <w:szCs w:val="21"/>
        </w:rPr>
        <w:t>℃</w:t>
      </w:r>
      <w:r w:rsidR="0030496E" w:rsidRPr="00B2212A">
        <w:rPr>
          <w:rFonts w:eastAsiaTheme="minorEastAsia" w:hint="eastAsia"/>
          <w:kern w:val="0"/>
          <w:szCs w:val="21"/>
        </w:rPr>
        <w:t>，</w:t>
      </w:r>
      <w:r w:rsidR="0030496E" w:rsidRPr="00B2212A">
        <w:rPr>
          <w:rFonts w:hint="eastAsia"/>
          <w:kern w:val="0"/>
          <w:szCs w:val="21"/>
        </w:rPr>
        <w:t>参考应力</w:t>
      </w:r>
      <w:r w:rsidR="0030496E" w:rsidRPr="00B2212A">
        <w:rPr>
          <w:i/>
          <w:kern w:val="0"/>
          <w:szCs w:val="21"/>
        </w:rPr>
        <w:t>σ</w:t>
      </w:r>
      <w:r w:rsidR="0030496E" w:rsidRPr="00B2212A">
        <w:rPr>
          <w:kern w:val="0"/>
          <w:szCs w:val="21"/>
        </w:rPr>
        <w:t>=130MPa±10MPa</w:t>
      </w:r>
      <w:r w:rsidR="0030496E" w:rsidRPr="00B2212A">
        <w:rPr>
          <w:rFonts w:hint="eastAsia"/>
          <w:kern w:val="0"/>
          <w:szCs w:val="21"/>
        </w:rPr>
        <w:t>，</w:t>
      </w:r>
      <w:r w:rsidR="0030496E" w:rsidRPr="00B2212A">
        <w:rPr>
          <w:kern w:val="0"/>
          <w:szCs w:val="21"/>
        </w:rPr>
        <w:t>试验时间</w:t>
      </w:r>
      <w:r w:rsidR="0030496E" w:rsidRPr="00B2212A">
        <w:rPr>
          <w:rFonts w:hint="eastAsia"/>
          <w:kern w:val="0"/>
          <w:szCs w:val="21"/>
        </w:rPr>
        <w:t>t</w:t>
      </w:r>
      <w:r w:rsidR="0030496E" w:rsidRPr="00B2212A">
        <w:rPr>
          <w:kern w:val="0"/>
          <w:szCs w:val="21"/>
        </w:rPr>
        <w:t>=240h±1h</w:t>
      </w:r>
      <w:r w:rsidR="0030496E" w:rsidRPr="00B2212A">
        <w:rPr>
          <w:rFonts w:hint="eastAsia"/>
          <w:kern w:val="0"/>
          <w:szCs w:val="21"/>
        </w:rPr>
        <w:t>，</w:t>
      </w:r>
      <w:r w:rsidR="009266B3" w:rsidRPr="00B2212A">
        <w:rPr>
          <w:kern w:val="0"/>
          <w:szCs w:val="21"/>
        </w:rPr>
        <w:t>升压时间</w:t>
      </w:r>
      <w:r w:rsidR="00707632" w:rsidRPr="00B2212A">
        <w:rPr>
          <w:kern w:val="0"/>
          <w:szCs w:val="21"/>
        </w:rPr>
        <w:t>宜</w:t>
      </w:r>
      <w:r w:rsidR="009266B3" w:rsidRPr="00B2212A">
        <w:rPr>
          <w:kern w:val="0"/>
          <w:szCs w:val="21"/>
        </w:rPr>
        <w:t>为</w:t>
      </w:r>
      <w:r w:rsidR="009266B3" w:rsidRPr="00B2212A">
        <w:rPr>
          <w:kern w:val="0"/>
          <w:szCs w:val="21"/>
        </w:rPr>
        <w:t>5min~10min</w:t>
      </w:r>
      <w:r w:rsidR="0030496E" w:rsidRPr="00B2212A">
        <w:rPr>
          <w:rFonts w:hint="eastAsia"/>
          <w:kern w:val="0"/>
          <w:szCs w:val="21"/>
        </w:rPr>
        <w:t>。</w:t>
      </w:r>
    </w:p>
    <w:p w:rsidR="00DF6EE2" w:rsidRPr="00B2212A" w:rsidRDefault="00261B34" w:rsidP="00063447">
      <w:pPr>
        <w:pStyle w:val="af4"/>
        <w:spacing w:beforeLines="50" w:before="156" w:afterLines="50" w:after="156" w:line="360" w:lineRule="auto"/>
        <w:ind w:firstLineChars="0" w:firstLine="0"/>
        <w:jc w:val="left"/>
        <w:rPr>
          <w:rFonts w:ascii="黑体" w:eastAsia="黑体" w:hAnsi="黑体"/>
          <w:szCs w:val="21"/>
        </w:rPr>
      </w:pPr>
      <w:r w:rsidRPr="00B2212A">
        <w:rPr>
          <w:rFonts w:ascii="黑体" w:eastAsia="黑体" w:hAnsi="黑体" w:hint="eastAsia"/>
          <w:szCs w:val="21"/>
        </w:rPr>
        <w:t>A.2</w:t>
      </w:r>
      <w:r w:rsidR="002A634F" w:rsidRPr="00B2212A">
        <w:rPr>
          <w:rFonts w:ascii="黑体" w:eastAsia="黑体" w:hAnsi="黑体"/>
          <w:szCs w:val="21"/>
        </w:rPr>
        <w:t>.2</w:t>
      </w:r>
      <w:r w:rsidR="00EF6468" w:rsidRPr="00B2212A">
        <w:rPr>
          <w:rFonts w:ascii="黑体" w:eastAsia="黑体" w:hAnsi="黑体" w:hint="eastAsia"/>
          <w:szCs w:val="21"/>
        </w:rPr>
        <w:t xml:space="preserve"> </w:t>
      </w:r>
      <w:r w:rsidR="005D1CE9" w:rsidRPr="00B2212A">
        <w:rPr>
          <w:rFonts w:ascii="黑体" w:eastAsia="黑体" w:hAnsi="黑体" w:hint="eastAsia"/>
          <w:szCs w:val="21"/>
        </w:rPr>
        <w:t>试验结果</w:t>
      </w:r>
    </w:p>
    <w:p w:rsidR="00EF6468" w:rsidRPr="00B2212A" w:rsidRDefault="006951D5" w:rsidP="005D1CE9">
      <w:pPr>
        <w:pStyle w:val="affb"/>
        <w:rPr>
          <w:kern w:val="0"/>
          <w:szCs w:val="21"/>
        </w:rPr>
      </w:pPr>
      <w:r w:rsidRPr="00B2212A">
        <w:rPr>
          <w:rFonts w:hint="eastAsia"/>
          <w:kern w:val="0"/>
          <w:szCs w:val="21"/>
        </w:rPr>
        <w:t>锆合金管材</w:t>
      </w:r>
      <w:r w:rsidR="00C24E28" w:rsidRPr="00B2212A">
        <w:rPr>
          <w:rFonts w:hint="eastAsia"/>
          <w:kern w:val="0"/>
          <w:szCs w:val="21"/>
        </w:rPr>
        <w:t>内压</w:t>
      </w:r>
      <w:r w:rsidR="00EF6468" w:rsidRPr="00B2212A">
        <w:rPr>
          <w:rFonts w:hint="eastAsia"/>
          <w:kern w:val="0"/>
          <w:szCs w:val="21"/>
        </w:rPr>
        <w:t>蠕变试验</w:t>
      </w:r>
      <w:r w:rsidR="00C96FA2" w:rsidRPr="00B2212A">
        <w:rPr>
          <w:rFonts w:hint="eastAsia"/>
          <w:kern w:val="0"/>
          <w:szCs w:val="21"/>
        </w:rPr>
        <w:t>结果的测量</w:t>
      </w:r>
      <w:r w:rsidR="00EF6468" w:rsidRPr="00B2212A">
        <w:rPr>
          <w:rFonts w:hint="eastAsia"/>
          <w:kern w:val="0"/>
          <w:szCs w:val="21"/>
        </w:rPr>
        <w:t>不确定度</w:t>
      </w:r>
      <w:r w:rsidR="00C24E28" w:rsidRPr="00B2212A">
        <w:rPr>
          <w:rFonts w:hint="eastAsia"/>
          <w:kern w:val="0"/>
          <w:szCs w:val="21"/>
        </w:rPr>
        <w:t>的影响因素</w:t>
      </w:r>
      <w:r w:rsidR="00A5463B" w:rsidRPr="00B2212A">
        <w:rPr>
          <w:rFonts w:hint="eastAsia"/>
          <w:kern w:val="0"/>
          <w:szCs w:val="21"/>
        </w:rPr>
        <w:t>包含：</w:t>
      </w:r>
      <w:r w:rsidR="00C96FA2" w:rsidRPr="00B2212A">
        <w:rPr>
          <w:rFonts w:ascii="宋体" w:hAnsi="宋体" w:hint="eastAsia"/>
          <w:kern w:val="0"/>
          <w:szCs w:val="21"/>
        </w:rPr>
        <w:t>试验结束参考外径</w:t>
      </w:r>
      <w:r w:rsidR="007620A0" w:rsidRPr="00B2212A">
        <w:rPr>
          <w:kern w:val="0"/>
          <w:szCs w:val="21"/>
        </w:rPr>
        <w:t>、</w:t>
      </w:r>
      <w:r w:rsidR="00C96FA2" w:rsidRPr="00B2212A">
        <w:rPr>
          <w:rFonts w:ascii="宋体" w:hAnsi="宋体" w:hint="eastAsia"/>
          <w:kern w:val="0"/>
          <w:szCs w:val="21"/>
        </w:rPr>
        <w:t>试验起始参考外径</w:t>
      </w:r>
      <w:r w:rsidR="007620A0" w:rsidRPr="00B2212A">
        <w:rPr>
          <w:kern w:val="0"/>
          <w:szCs w:val="21"/>
        </w:rPr>
        <w:t>、</w:t>
      </w:r>
      <w:r w:rsidR="00C96FA2" w:rsidRPr="00B2212A">
        <w:rPr>
          <w:rFonts w:ascii="宋体" w:hAnsi="宋体" w:hint="eastAsia"/>
          <w:kern w:val="0"/>
          <w:szCs w:val="21"/>
        </w:rPr>
        <w:t>重复性、试验条件波动对</w:t>
      </w:r>
      <w:r w:rsidR="00D53B03" w:rsidRPr="00B2212A">
        <w:rPr>
          <w:rFonts w:ascii="宋体" w:hAnsi="宋体" w:hint="eastAsia"/>
          <w:kern w:val="0"/>
          <w:szCs w:val="21"/>
        </w:rPr>
        <w:t>外径蠕变</w:t>
      </w:r>
      <w:r w:rsidR="00F16435" w:rsidRPr="00B2212A">
        <w:rPr>
          <w:rFonts w:ascii="宋体" w:hAnsi="宋体" w:hint="eastAsia"/>
          <w:kern w:val="0"/>
          <w:szCs w:val="21"/>
        </w:rPr>
        <w:t>延伸</w:t>
      </w:r>
      <w:r w:rsidR="00D53B03" w:rsidRPr="00B2212A">
        <w:rPr>
          <w:rFonts w:ascii="宋体" w:hAnsi="宋体" w:hint="eastAsia"/>
          <w:kern w:val="0"/>
          <w:szCs w:val="21"/>
        </w:rPr>
        <w:t>率</w:t>
      </w:r>
      <w:r w:rsidR="00C96FA2" w:rsidRPr="00B2212A">
        <w:rPr>
          <w:rFonts w:ascii="宋体" w:hAnsi="宋体" w:hint="eastAsia"/>
          <w:kern w:val="0"/>
          <w:szCs w:val="21"/>
        </w:rPr>
        <w:t>的影响（</w:t>
      </w:r>
      <w:r w:rsidR="00C96FA2" w:rsidRPr="00B2212A">
        <w:rPr>
          <w:rFonts w:hint="eastAsia"/>
          <w:kern w:val="0"/>
          <w:szCs w:val="21"/>
        </w:rPr>
        <w:t>试验温度、</w:t>
      </w:r>
      <w:r w:rsidR="00A13B6F" w:rsidRPr="00B2212A">
        <w:rPr>
          <w:rFonts w:hint="eastAsia"/>
          <w:kern w:val="0"/>
          <w:szCs w:val="21"/>
        </w:rPr>
        <w:t>试验压强</w:t>
      </w:r>
      <w:r w:rsidR="00C96FA2" w:rsidRPr="00B2212A">
        <w:rPr>
          <w:rFonts w:hint="eastAsia"/>
          <w:kern w:val="0"/>
          <w:szCs w:val="21"/>
        </w:rPr>
        <w:t>）</w:t>
      </w:r>
      <w:r w:rsidR="00301D2E" w:rsidRPr="00B2212A">
        <w:rPr>
          <w:rFonts w:hint="eastAsia"/>
          <w:kern w:val="0"/>
          <w:szCs w:val="21"/>
        </w:rPr>
        <w:t>。</w:t>
      </w:r>
    </w:p>
    <w:p w:rsidR="00A20DD9" w:rsidRPr="00B2212A" w:rsidRDefault="002332B6" w:rsidP="004657C1">
      <w:pPr>
        <w:pStyle w:val="affb"/>
        <w:rPr>
          <w:kern w:val="0"/>
          <w:szCs w:val="21"/>
        </w:rPr>
      </w:pPr>
      <w:r w:rsidRPr="00B2212A">
        <w:rPr>
          <w:rFonts w:hint="eastAsia"/>
          <w:kern w:val="0"/>
          <w:szCs w:val="21"/>
        </w:rPr>
        <w:t>使用</w:t>
      </w:r>
      <w:r w:rsidR="005110BB" w:rsidRPr="00B2212A">
        <w:rPr>
          <w:kern w:val="0"/>
          <w:szCs w:val="21"/>
        </w:rPr>
        <w:t>6</w:t>
      </w:r>
      <w:r w:rsidRPr="00B2212A">
        <w:rPr>
          <w:rFonts w:hint="eastAsia"/>
          <w:kern w:val="0"/>
          <w:szCs w:val="21"/>
        </w:rPr>
        <w:t>个</w:t>
      </w:r>
      <w:r w:rsidR="00D07FC8" w:rsidRPr="00B2212A">
        <w:rPr>
          <w:noProof/>
          <w:kern w:val="0"/>
          <w:szCs w:val="21"/>
        </w:rPr>
        <w:t>N36</w:t>
      </w:r>
      <w:r w:rsidR="00D07FC8" w:rsidRPr="00B2212A">
        <w:rPr>
          <w:noProof/>
          <w:kern w:val="0"/>
          <w:szCs w:val="21"/>
        </w:rPr>
        <w:t>锆合金</w:t>
      </w:r>
      <w:r w:rsidR="00D07FC8" w:rsidRPr="00B2212A">
        <w:rPr>
          <w:noProof/>
          <w:kern w:val="0"/>
          <w:szCs w:val="21"/>
        </w:rPr>
        <w:t>Ф9.5mm×δ0.57mm</w:t>
      </w:r>
      <w:r w:rsidR="00D07FC8" w:rsidRPr="00B2212A">
        <w:rPr>
          <w:noProof/>
          <w:kern w:val="0"/>
          <w:szCs w:val="21"/>
        </w:rPr>
        <w:t>规格</w:t>
      </w:r>
      <w:r w:rsidR="00D07FC8" w:rsidRPr="00B2212A">
        <w:rPr>
          <w:rFonts w:hint="eastAsia"/>
          <w:noProof/>
          <w:kern w:val="0"/>
          <w:szCs w:val="21"/>
        </w:rPr>
        <w:t>的</w:t>
      </w:r>
      <w:r w:rsidR="006951D5" w:rsidRPr="00B2212A">
        <w:rPr>
          <w:rFonts w:hint="eastAsia"/>
          <w:kern w:val="0"/>
          <w:szCs w:val="21"/>
        </w:rPr>
        <w:t>包壳管</w:t>
      </w:r>
      <w:r w:rsidRPr="00B2212A">
        <w:rPr>
          <w:rFonts w:hint="eastAsia"/>
          <w:kern w:val="0"/>
          <w:szCs w:val="21"/>
        </w:rPr>
        <w:t>样品</w:t>
      </w:r>
      <w:r w:rsidR="006951D5" w:rsidRPr="00B2212A">
        <w:rPr>
          <w:kern w:val="0"/>
          <w:szCs w:val="21"/>
        </w:rPr>
        <w:t>得到</w:t>
      </w:r>
      <w:r w:rsidR="006951D5" w:rsidRPr="00B2212A">
        <w:rPr>
          <w:rFonts w:hint="eastAsia"/>
          <w:kern w:val="0"/>
          <w:szCs w:val="21"/>
        </w:rPr>
        <w:t>测量列</w:t>
      </w:r>
      <w:r w:rsidR="007147A0" w:rsidRPr="00B2212A">
        <w:rPr>
          <w:rFonts w:hint="eastAsia"/>
          <w:kern w:val="0"/>
          <w:szCs w:val="21"/>
        </w:rPr>
        <w:t>，均未发生试验中断的现象</w:t>
      </w:r>
      <w:r w:rsidR="006951D5" w:rsidRPr="00B2212A">
        <w:rPr>
          <w:rFonts w:hint="eastAsia"/>
          <w:kern w:val="0"/>
          <w:szCs w:val="21"/>
        </w:rPr>
        <w:t>，</w:t>
      </w:r>
      <w:r w:rsidR="006951D5" w:rsidRPr="00B2212A">
        <w:rPr>
          <w:kern w:val="0"/>
          <w:szCs w:val="21"/>
        </w:rPr>
        <w:t>测量</w:t>
      </w:r>
      <w:r w:rsidR="006951D5" w:rsidRPr="00B2212A">
        <w:rPr>
          <w:rFonts w:hint="eastAsia"/>
          <w:kern w:val="0"/>
          <w:szCs w:val="21"/>
        </w:rPr>
        <w:t>结果见表</w:t>
      </w:r>
      <w:r w:rsidR="006951D5" w:rsidRPr="00B2212A">
        <w:rPr>
          <w:rFonts w:hint="eastAsia"/>
          <w:kern w:val="0"/>
          <w:szCs w:val="21"/>
        </w:rPr>
        <w:t>A.1</w:t>
      </w:r>
      <w:r w:rsidR="00A20DD9" w:rsidRPr="00B2212A">
        <w:rPr>
          <w:rFonts w:hint="eastAsia"/>
          <w:kern w:val="0"/>
          <w:szCs w:val="21"/>
        </w:rPr>
        <w:t>。</w:t>
      </w:r>
      <w:r w:rsidR="00ED24DA" w:rsidRPr="00B2212A">
        <w:rPr>
          <w:rFonts w:hint="eastAsia"/>
          <w:kern w:val="0"/>
          <w:szCs w:val="21"/>
        </w:rPr>
        <w:t>结果的标准偏差按照贝塞尔公式计算</w:t>
      </w:r>
      <w:r w:rsidR="00A20DD9" w:rsidRPr="00B2212A">
        <w:rPr>
          <w:rFonts w:hint="eastAsia"/>
          <w:kern w:val="0"/>
          <w:szCs w:val="21"/>
        </w:rPr>
        <w:t>：</w:t>
      </w:r>
    </w:p>
    <w:p w:rsidR="00A20DD9" w:rsidRPr="00B2212A" w:rsidRDefault="00640EFF" w:rsidP="00A955D9">
      <w:pPr>
        <w:pStyle w:val="affb"/>
        <w:tabs>
          <w:tab w:val="num" w:pos="709"/>
        </w:tabs>
        <w:ind w:firstLineChars="0" w:firstLine="0"/>
        <w:jc w:val="right"/>
        <w:rPr>
          <w:kern w:val="0"/>
          <w:szCs w:val="21"/>
        </w:rPr>
      </w:pPr>
      <m:oMath>
        <m:sSub>
          <m:sSubPr>
            <m:ctrlPr>
              <w:rPr>
                <w:rFonts w:ascii="Cambria Math" w:hAnsi="Cambria Math"/>
                <w:kern w:val="0"/>
                <w:szCs w:val="21"/>
              </w:rPr>
            </m:ctrlPr>
          </m:sSubPr>
          <m:e>
            <m:r>
              <w:rPr>
                <w:rFonts w:ascii="Cambria Math" w:hAnsi="Cambria Math" w:hint="eastAsia"/>
                <w:kern w:val="0"/>
                <w:szCs w:val="21"/>
              </w:rPr>
              <m:t>S</m:t>
            </m:r>
          </m:e>
          <m:sub>
            <m:r>
              <w:rPr>
                <w:rFonts w:ascii="Cambria Math" w:hAnsi="Cambria Math"/>
                <w:kern w:val="0"/>
                <w:szCs w:val="21"/>
              </w:rPr>
              <m:t>i</m:t>
            </m:r>
          </m:sub>
        </m:sSub>
      </m:oMath>
      <w:r w:rsidR="00A20DD9" w:rsidRPr="00B2212A">
        <w:rPr>
          <w:kern w:val="0"/>
          <w:szCs w:val="21"/>
        </w:rPr>
        <w:t>=</w:t>
      </w:r>
      <m:oMath>
        <m:rad>
          <m:radPr>
            <m:degHide m:val="1"/>
            <m:ctrlPr>
              <w:rPr>
                <w:rFonts w:ascii="Cambria Math" w:hAnsi="Cambria Math"/>
                <w:kern w:val="0"/>
                <w:szCs w:val="21"/>
              </w:rPr>
            </m:ctrlPr>
          </m:radPr>
          <m:deg/>
          <m:e>
            <m:f>
              <m:fPr>
                <m:ctrlPr>
                  <w:rPr>
                    <w:rFonts w:ascii="Cambria Math" w:hAnsi="Cambria Math"/>
                    <w:i/>
                    <w:kern w:val="0"/>
                    <w:szCs w:val="21"/>
                  </w:rPr>
                </m:ctrlPr>
              </m:fPr>
              <m:num>
                <m:nary>
                  <m:naryPr>
                    <m:chr m:val="∑"/>
                    <m:grow m:val="1"/>
                    <m:ctrlPr>
                      <w:rPr>
                        <w:rFonts w:ascii="Cambria Math" w:eastAsia="Cambria Math" w:hAnsi="Cambria Math"/>
                        <w:kern w:val="0"/>
                        <w:szCs w:val="21"/>
                      </w:rPr>
                    </m:ctrlPr>
                  </m:naryPr>
                  <m:sub>
                    <m:r>
                      <w:rPr>
                        <w:rFonts w:ascii="Cambria Math" w:hAnsi="Cambria Math"/>
                        <w:kern w:val="0"/>
                        <w:szCs w:val="21"/>
                      </w:rPr>
                      <m:t>i=0</m:t>
                    </m:r>
                  </m:sub>
                  <m:sup>
                    <m:r>
                      <w:rPr>
                        <w:rFonts w:ascii="Cambria Math" w:hAnsi="Cambria Math"/>
                        <w:kern w:val="0"/>
                        <w:szCs w:val="21"/>
                      </w:rPr>
                      <m:t>n</m:t>
                    </m:r>
                  </m:sup>
                  <m:e>
                    <m:sSup>
                      <m:sSupPr>
                        <m:ctrlPr>
                          <w:rPr>
                            <w:rFonts w:ascii="Cambria Math" w:eastAsia="Cambria Math" w:hAnsi="Cambria Math"/>
                            <w:i/>
                            <w:kern w:val="0"/>
                            <w:szCs w:val="21"/>
                          </w:rPr>
                        </m:ctrlPr>
                      </m:sSupPr>
                      <m:e>
                        <m:d>
                          <m:dPr>
                            <m:ctrlPr>
                              <w:rPr>
                                <w:rFonts w:ascii="Cambria Math" w:eastAsia="Cambria Math" w:hAnsi="Cambria Math"/>
                                <w:kern w:val="0"/>
                                <w:szCs w:val="21"/>
                              </w:rPr>
                            </m:ctrlPr>
                          </m:dPr>
                          <m:e>
                            <m:sSub>
                              <m:sSubPr>
                                <m:ctrlPr>
                                  <w:rPr>
                                    <w:rFonts w:ascii="Cambria Math" w:eastAsia="Cambria Math" w:hAnsi="Cambria Math"/>
                                    <w:kern w:val="0"/>
                                    <w:szCs w:val="21"/>
                                  </w:rPr>
                                </m:ctrlPr>
                              </m:sSubPr>
                              <m:e>
                                <m:r>
                                  <w:rPr>
                                    <w:rFonts w:ascii="Cambria Math" w:eastAsia="Cambria Math" w:hAnsi="Cambria Math"/>
                                    <w:kern w:val="0"/>
                                    <w:szCs w:val="21"/>
                                  </w:rPr>
                                  <m:t>X</m:t>
                                </m:r>
                              </m:e>
                              <m:sub>
                                <m:r>
                                  <w:rPr>
                                    <w:rFonts w:ascii="Cambria Math" w:eastAsia="Cambria Math" w:hAnsi="Cambria Math"/>
                                    <w:kern w:val="0"/>
                                    <w:szCs w:val="21"/>
                                  </w:rPr>
                                  <m:t>i</m:t>
                                </m:r>
                              </m:sub>
                            </m:sSub>
                            <m:r>
                              <m:rPr>
                                <m:sty m:val="p"/>
                              </m:rPr>
                              <w:rPr>
                                <w:rFonts w:ascii="Cambria Math" w:eastAsia="Cambria Math" w:hAnsi="Cambria Math"/>
                                <w:kern w:val="0"/>
                                <w:szCs w:val="21"/>
                              </w:rPr>
                              <m:t>-</m:t>
                            </m:r>
                            <m:acc>
                              <m:accPr>
                                <m:chr m:val="̅"/>
                                <m:ctrlPr>
                                  <w:rPr>
                                    <w:rFonts w:ascii="Cambria Math" w:eastAsia="Cambria Math" w:hAnsi="Cambria Math"/>
                                    <w:i/>
                                    <w:kern w:val="0"/>
                                    <w:szCs w:val="21"/>
                                  </w:rPr>
                                </m:ctrlPr>
                              </m:accPr>
                              <m:e>
                                <m:r>
                                  <w:rPr>
                                    <w:rFonts w:ascii="Cambria Math" w:eastAsia="Cambria Math" w:hAnsi="Cambria Math"/>
                                    <w:kern w:val="0"/>
                                    <w:szCs w:val="21"/>
                                  </w:rPr>
                                  <m:t>X</m:t>
                                </m:r>
                              </m:e>
                            </m:acc>
                          </m:e>
                        </m:d>
                      </m:e>
                      <m:sup>
                        <m:r>
                          <w:rPr>
                            <w:rFonts w:ascii="Cambria Math" w:eastAsia="Cambria Math" w:hAnsi="Cambria Math"/>
                            <w:kern w:val="0"/>
                            <w:szCs w:val="21"/>
                          </w:rPr>
                          <m:t>2</m:t>
                        </m:r>
                      </m:sup>
                    </m:sSup>
                  </m:e>
                </m:nary>
              </m:num>
              <m:den>
                <m:r>
                  <w:rPr>
                    <w:rFonts w:ascii="Cambria Math" w:hAnsi="Cambria Math"/>
                    <w:kern w:val="0"/>
                    <w:szCs w:val="21"/>
                  </w:rPr>
                  <m:t>n-1</m:t>
                </m:r>
              </m:den>
            </m:f>
          </m:e>
        </m:rad>
        <m:r>
          <m:rPr>
            <m:sty m:val="p"/>
          </m:rPr>
          <w:rPr>
            <w:rFonts w:ascii="Cambria Math" w:eastAsia="Cambria Math" w:hAnsi="Cambria Math"/>
            <w:kern w:val="0"/>
            <w:szCs w:val="21"/>
          </w:rPr>
          <m:t xml:space="preserve">  </m:t>
        </m:r>
      </m:oMath>
      <w:r w:rsidR="00D7771F" w:rsidRPr="00B2212A">
        <w:rPr>
          <w:noProof/>
          <w:szCs w:val="21"/>
        </w:rPr>
        <w:t>················································</w:t>
      </w:r>
      <w:r w:rsidR="00D7771F" w:rsidRPr="00B2212A">
        <w:rPr>
          <w:szCs w:val="21"/>
        </w:rPr>
        <w:t>（</w:t>
      </w:r>
      <w:r w:rsidR="00D7771F" w:rsidRPr="00B2212A">
        <w:rPr>
          <w:rFonts w:hint="eastAsia"/>
          <w:szCs w:val="21"/>
        </w:rPr>
        <w:t>A.</w:t>
      </w:r>
      <w:r w:rsidR="00D7771F" w:rsidRPr="00B2212A">
        <w:rPr>
          <w:szCs w:val="21"/>
        </w:rPr>
        <w:t>1</w:t>
      </w:r>
      <w:r w:rsidR="00D7771F" w:rsidRPr="00B2212A">
        <w:rPr>
          <w:szCs w:val="21"/>
        </w:rPr>
        <w:t>）</w:t>
      </w:r>
    </w:p>
    <w:p w:rsidR="008E3EBE" w:rsidRPr="00B2212A" w:rsidRDefault="008E3EBE" w:rsidP="008E3EBE">
      <w:pPr>
        <w:pStyle w:val="affb"/>
        <w:rPr>
          <w:kern w:val="0"/>
          <w:szCs w:val="21"/>
        </w:rPr>
      </w:pPr>
      <w:r w:rsidRPr="00B2212A">
        <w:rPr>
          <w:rFonts w:hint="eastAsia"/>
          <w:kern w:val="0"/>
          <w:szCs w:val="21"/>
        </w:rPr>
        <w:t>式中：</w:t>
      </w:r>
    </w:p>
    <w:p w:rsidR="00D029E6" w:rsidRPr="00B2212A" w:rsidRDefault="00640EFF" w:rsidP="00D029E6">
      <w:pPr>
        <w:pStyle w:val="affb"/>
        <w:rPr>
          <w:kern w:val="0"/>
          <w:szCs w:val="21"/>
        </w:rPr>
      </w:pPr>
      <m:oMath>
        <m:acc>
          <m:accPr>
            <m:chr m:val="̅"/>
            <m:ctrlPr>
              <w:rPr>
                <w:rFonts w:ascii="Cambria Math" w:hAnsi="Cambria Math"/>
                <w:kern w:val="0"/>
                <w:szCs w:val="21"/>
              </w:rPr>
            </m:ctrlPr>
          </m:accPr>
          <m:e>
            <m:r>
              <w:rPr>
                <w:rFonts w:ascii="Cambria Math" w:hAnsi="Cambria Math"/>
                <w:kern w:val="0"/>
                <w:szCs w:val="21"/>
              </w:rPr>
              <m:t xml:space="preserve">X </m:t>
            </m:r>
          </m:e>
        </m:acc>
      </m:oMath>
      <w:r w:rsidR="008E3EBE" w:rsidRPr="00B2212A">
        <w:rPr>
          <w:rFonts w:hint="eastAsia"/>
          <w:kern w:val="0"/>
          <w:szCs w:val="21"/>
        </w:rPr>
        <w:t>=</w:t>
      </w:r>
      <m:oMath>
        <m:r>
          <m:rPr>
            <m:sty m:val="p"/>
          </m:rPr>
          <w:rPr>
            <w:rFonts w:ascii="Cambria Math" w:hAnsi="Cambria Math"/>
            <w:kern w:val="0"/>
            <w:szCs w:val="21"/>
          </w:rPr>
          <m:t xml:space="preserve"> </m:t>
        </m:r>
        <m:f>
          <m:fPr>
            <m:ctrlPr>
              <w:rPr>
                <w:rFonts w:ascii="Cambria Math" w:hAnsi="Cambria Math"/>
                <w:kern w:val="0"/>
                <w:szCs w:val="21"/>
              </w:rPr>
            </m:ctrlPr>
          </m:fPr>
          <m:num>
            <m:r>
              <w:rPr>
                <w:rFonts w:ascii="Cambria Math" w:hAnsi="Cambria Math"/>
                <w:kern w:val="0"/>
                <w:szCs w:val="21"/>
              </w:rPr>
              <m:t>1</m:t>
            </m:r>
          </m:num>
          <m:den>
            <m:r>
              <w:rPr>
                <w:rFonts w:ascii="Cambria Math" w:hAnsi="Cambria Math"/>
                <w:kern w:val="0"/>
                <w:szCs w:val="21"/>
              </w:rPr>
              <m:t>n</m:t>
            </m:r>
          </m:den>
        </m:f>
        <m:nary>
          <m:naryPr>
            <m:chr m:val="∑"/>
            <m:grow m:val="1"/>
            <m:ctrlPr>
              <w:rPr>
                <w:rFonts w:ascii="Cambria Math" w:eastAsia="Cambria Math" w:hAnsi="Cambria Math"/>
                <w:kern w:val="0"/>
                <w:szCs w:val="21"/>
              </w:rPr>
            </m:ctrlPr>
          </m:naryPr>
          <m:sub>
            <m:r>
              <w:rPr>
                <w:rFonts w:ascii="Cambria Math" w:hAnsi="Cambria Math"/>
                <w:kern w:val="0"/>
                <w:szCs w:val="21"/>
              </w:rPr>
              <m:t>i=1</m:t>
            </m:r>
          </m:sub>
          <m:sup>
            <m:r>
              <w:rPr>
                <w:rFonts w:ascii="Cambria Math" w:hAnsi="Cambria Math"/>
                <w:kern w:val="0"/>
                <w:szCs w:val="21"/>
              </w:rPr>
              <m:t>n</m:t>
            </m:r>
          </m:sup>
          <m:e>
            <m:sSub>
              <m:sSubPr>
                <m:ctrlPr>
                  <w:rPr>
                    <w:rFonts w:ascii="Cambria Math" w:eastAsia="Cambria Math" w:hAnsi="Cambria Math"/>
                    <w:kern w:val="0"/>
                    <w:szCs w:val="21"/>
                  </w:rPr>
                </m:ctrlPr>
              </m:sSubPr>
              <m:e>
                <m:r>
                  <w:rPr>
                    <w:rFonts w:ascii="Cambria Math" w:eastAsia="Cambria Math" w:hAnsi="Cambria Math"/>
                    <w:kern w:val="0"/>
                    <w:szCs w:val="21"/>
                  </w:rPr>
                  <m:t>X</m:t>
                </m:r>
              </m:e>
              <m:sub>
                <m:r>
                  <w:rPr>
                    <w:rFonts w:ascii="Cambria Math" w:eastAsia="Cambria Math" w:hAnsi="Cambria Math"/>
                    <w:kern w:val="0"/>
                    <w:szCs w:val="21"/>
                  </w:rPr>
                  <m:t>i</m:t>
                </m:r>
              </m:sub>
            </m:sSub>
          </m:e>
        </m:nary>
      </m:oMath>
    </w:p>
    <w:p w:rsidR="00D029E6" w:rsidRPr="00B2212A" w:rsidRDefault="00D029E6" w:rsidP="00D029E6">
      <w:r w:rsidRPr="00B2212A">
        <w:br w:type="page"/>
      </w:r>
    </w:p>
    <w:p w:rsidR="00DF6EE2" w:rsidRPr="00B2212A" w:rsidRDefault="002A3912" w:rsidP="002A3912">
      <w:pPr>
        <w:pStyle w:val="af4"/>
        <w:spacing w:line="360" w:lineRule="auto"/>
        <w:ind w:firstLineChars="0" w:firstLine="0"/>
        <w:jc w:val="center"/>
        <w:rPr>
          <w:rFonts w:ascii="Times New Roman" w:eastAsia="黑体"/>
          <w:szCs w:val="21"/>
        </w:rPr>
      </w:pPr>
      <w:r w:rsidRPr="00B2212A">
        <w:rPr>
          <w:rFonts w:ascii="Times New Roman" w:eastAsia="黑体"/>
          <w:szCs w:val="21"/>
        </w:rPr>
        <w:lastRenderedPageBreak/>
        <w:t>表</w:t>
      </w:r>
      <w:r w:rsidRPr="00B2212A">
        <w:rPr>
          <w:rFonts w:ascii="Times New Roman" w:eastAsia="黑体"/>
          <w:szCs w:val="21"/>
        </w:rPr>
        <w:t xml:space="preserve">A.1 </w:t>
      </w:r>
      <w:r w:rsidRPr="00B2212A">
        <w:rPr>
          <w:rFonts w:ascii="Times New Roman" w:eastAsia="黑体"/>
          <w:szCs w:val="21"/>
        </w:rPr>
        <w:t>重复性试验结果</w:t>
      </w:r>
    </w:p>
    <w:tbl>
      <w:tblPr>
        <w:tblStyle w:val="affa"/>
        <w:tblW w:w="5000" w:type="pct"/>
        <w:tblLook w:val="04A0" w:firstRow="1" w:lastRow="0" w:firstColumn="1" w:lastColumn="0" w:noHBand="0" w:noVBand="1"/>
      </w:tblPr>
      <w:tblGrid>
        <w:gridCol w:w="1697"/>
        <w:gridCol w:w="2028"/>
        <w:gridCol w:w="2028"/>
        <w:gridCol w:w="1147"/>
        <w:gridCol w:w="1147"/>
        <w:gridCol w:w="1807"/>
      </w:tblGrid>
      <w:tr w:rsidR="000502E5" w:rsidRPr="00B2212A" w:rsidTr="00D248B4">
        <w:tc>
          <w:tcPr>
            <w:tcW w:w="861" w:type="pct"/>
            <w:vAlign w:val="center"/>
          </w:tcPr>
          <w:p w:rsidR="00675002" w:rsidRPr="00B2212A" w:rsidRDefault="00675002" w:rsidP="00AE7E25">
            <w:pPr>
              <w:pStyle w:val="af4"/>
              <w:ind w:firstLineChars="0" w:firstLine="0"/>
              <w:jc w:val="center"/>
              <w:rPr>
                <w:rFonts w:ascii="Times New Roman"/>
                <w:sz w:val="18"/>
                <w:szCs w:val="18"/>
              </w:rPr>
            </w:pPr>
            <w:r w:rsidRPr="00B2212A">
              <w:rPr>
                <w:rFonts w:ascii="Times New Roman"/>
                <w:sz w:val="18"/>
                <w:szCs w:val="18"/>
              </w:rPr>
              <w:t>序号</w:t>
            </w:r>
          </w:p>
        </w:tc>
        <w:tc>
          <w:tcPr>
            <w:tcW w:w="1029" w:type="pct"/>
            <w:vAlign w:val="center"/>
          </w:tcPr>
          <w:p w:rsidR="00675002" w:rsidRPr="00B2212A" w:rsidRDefault="00675002" w:rsidP="00AE7E25">
            <w:pPr>
              <w:pStyle w:val="af4"/>
              <w:ind w:firstLineChars="0" w:firstLine="0"/>
              <w:jc w:val="center"/>
              <w:rPr>
                <w:rFonts w:ascii="Times New Roman"/>
                <w:noProof w:val="0"/>
                <w:sz w:val="18"/>
                <w:szCs w:val="18"/>
              </w:rPr>
            </w:pPr>
            <w:r w:rsidRPr="00B2212A">
              <w:rPr>
                <w:rFonts w:ascii="Times New Roman"/>
                <w:noProof w:val="0"/>
                <w:sz w:val="18"/>
                <w:szCs w:val="18"/>
              </w:rPr>
              <w:t>试验起始参考外径</w:t>
            </w:r>
          </w:p>
          <w:p w:rsidR="00675002" w:rsidRPr="00B2212A" w:rsidRDefault="00640EFF" w:rsidP="00D26054">
            <w:pPr>
              <w:pStyle w:val="af4"/>
              <w:ind w:firstLineChars="0" w:firstLine="0"/>
              <w:jc w:val="center"/>
              <w:rPr>
                <w:rFonts w:ascii="Times New Roman"/>
                <w:sz w:val="18"/>
                <w:szCs w:val="18"/>
              </w:rPr>
            </w:pPr>
            <m:oMath>
              <m:sSub>
                <m:sSubPr>
                  <m:ctrlPr>
                    <w:rPr>
                      <w:rFonts w:ascii="Cambria Math" w:eastAsia="Cambria Math" w:hAnsi="Cambria Math"/>
                      <w:i/>
                      <w:sz w:val="18"/>
                      <w:szCs w:val="18"/>
                      <w:vertAlign w:val="subscript"/>
                    </w:rPr>
                  </m:ctrlPr>
                </m:sSubPr>
                <m:e>
                  <m:r>
                    <w:rPr>
                      <w:rFonts w:ascii="Cambria Math" w:eastAsia="Cambria Math" w:hAnsi="Cambria Math"/>
                      <w:sz w:val="18"/>
                      <w:szCs w:val="18"/>
                      <w:vertAlign w:val="subscript"/>
                    </w:rPr>
                    <m:t>D</m:t>
                  </m:r>
                </m:e>
                <m:sub>
                  <m:r>
                    <m:rPr>
                      <m:sty m:val="p"/>
                    </m:rPr>
                    <w:rPr>
                      <w:rFonts w:ascii="Cambria Math" w:eastAsia="Cambria Math" w:hAnsi="Cambria Math"/>
                      <w:sz w:val="18"/>
                      <w:szCs w:val="18"/>
                      <w:vertAlign w:val="subscript"/>
                    </w:rPr>
                    <m:t>s</m:t>
                  </m:r>
                </m:sub>
              </m:sSub>
            </m:oMath>
            <w:r w:rsidR="00675002" w:rsidRPr="00B2212A">
              <w:rPr>
                <w:rFonts w:ascii="Times New Roman"/>
                <w:sz w:val="18"/>
                <w:szCs w:val="18"/>
                <w:vertAlign w:val="subscript"/>
              </w:rPr>
              <w:t xml:space="preserve"> / </w:t>
            </w:r>
            <w:r w:rsidR="00675002" w:rsidRPr="00B2212A">
              <w:rPr>
                <w:rFonts w:ascii="Times New Roman"/>
                <w:sz w:val="18"/>
                <w:szCs w:val="18"/>
              </w:rPr>
              <w:t>mm</w:t>
            </w:r>
          </w:p>
        </w:tc>
        <w:tc>
          <w:tcPr>
            <w:tcW w:w="1029" w:type="pct"/>
            <w:vAlign w:val="center"/>
          </w:tcPr>
          <w:p w:rsidR="00675002" w:rsidRPr="00B2212A" w:rsidRDefault="00675002" w:rsidP="00AE7E25">
            <w:pPr>
              <w:pStyle w:val="af4"/>
              <w:ind w:firstLineChars="0" w:firstLine="0"/>
              <w:jc w:val="center"/>
              <w:rPr>
                <w:rFonts w:ascii="Times New Roman"/>
                <w:noProof w:val="0"/>
                <w:sz w:val="18"/>
                <w:szCs w:val="18"/>
              </w:rPr>
            </w:pPr>
            <w:r w:rsidRPr="00B2212A">
              <w:rPr>
                <w:rFonts w:ascii="Times New Roman"/>
                <w:noProof w:val="0"/>
                <w:sz w:val="18"/>
                <w:szCs w:val="18"/>
              </w:rPr>
              <w:t>试验结束参考外径</w:t>
            </w:r>
          </w:p>
          <w:p w:rsidR="00675002" w:rsidRPr="00B2212A" w:rsidRDefault="00640EFF" w:rsidP="00D26054">
            <w:pPr>
              <w:pStyle w:val="af4"/>
              <w:ind w:firstLineChars="0" w:firstLine="0"/>
              <w:jc w:val="center"/>
              <w:rPr>
                <w:rFonts w:ascii="Times New Roman"/>
                <w:sz w:val="18"/>
                <w:szCs w:val="18"/>
              </w:rPr>
            </w:pPr>
            <m:oMath>
              <m:sSub>
                <m:sSubPr>
                  <m:ctrlPr>
                    <w:rPr>
                      <w:rFonts w:ascii="Cambria Math" w:eastAsia="Cambria Math" w:hAnsi="Cambria Math"/>
                      <w:sz w:val="18"/>
                      <w:szCs w:val="18"/>
                      <w:vertAlign w:val="subscript"/>
                    </w:rPr>
                  </m:ctrlPr>
                </m:sSubPr>
                <m:e>
                  <m:r>
                    <w:rPr>
                      <w:rFonts w:ascii="Cambria Math" w:eastAsia="Cambria Math" w:hAnsi="Cambria Math"/>
                      <w:sz w:val="18"/>
                      <w:szCs w:val="18"/>
                      <w:vertAlign w:val="subscript"/>
                    </w:rPr>
                    <m:t>D</m:t>
                  </m:r>
                </m:e>
                <m:sub>
                  <m:r>
                    <m:rPr>
                      <m:sty m:val="p"/>
                    </m:rPr>
                    <w:rPr>
                      <w:rFonts w:ascii="Cambria Math" w:eastAsia="Cambria Math" w:hAnsi="Cambria Math"/>
                      <w:sz w:val="18"/>
                      <w:szCs w:val="18"/>
                      <w:vertAlign w:val="subscript"/>
                    </w:rPr>
                    <m:t>e</m:t>
                  </m:r>
                </m:sub>
              </m:sSub>
            </m:oMath>
            <w:r w:rsidR="00675002" w:rsidRPr="00B2212A">
              <w:rPr>
                <w:rFonts w:ascii="Times New Roman"/>
                <w:sz w:val="18"/>
                <w:szCs w:val="18"/>
                <w:vertAlign w:val="subscript"/>
              </w:rPr>
              <w:t xml:space="preserve"> / </w:t>
            </w:r>
            <w:r w:rsidR="00675002" w:rsidRPr="00B2212A">
              <w:rPr>
                <w:rFonts w:ascii="Times New Roman"/>
                <w:sz w:val="18"/>
                <w:szCs w:val="18"/>
              </w:rPr>
              <w:t>mm</w:t>
            </w:r>
          </w:p>
        </w:tc>
        <w:tc>
          <w:tcPr>
            <w:tcW w:w="582" w:type="pct"/>
            <w:vAlign w:val="center"/>
          </w:tcPr>
          <w:p w:rsidR="00675002" w:rsidRPr="00B2212A" w:rsidRDefault="00675002" w:rsidP="00AE7E25">
            <w:pPr>
              <w:pStyle w:val="af4"/>
              <w:ind w:firstLineChars="0" w:firstLine="0"/>
              <w:jc w:val="center"/>
              <w:rPr>
                <w:rFonts w:ascii="Times New Roman"/>
                <w:sz w:val="18"/>
                <w:szCs w:val="18"/>
              </w:rPr>
            </w:pPr>
            <w:r w:rsidRPr="00B2212A">
              <w:rPr>
                <w:rFonts w:ascii="Times New Roman"/>
                <w:sz w:val="18"/>
                <w:szCs w:val="18"/>
              </w:rPr>
              <w:t>试验温度</w:t>
            </w:r>
          </w:p>
          <w:p w:rsidR="00675002" w:rsidRPr="00B2212A" w:rsidRDefault="00675002" w:rsidP="00D26054">
            <w:pPr>
              <w:pStyle w:val="af4"/>
              <w:ind w:firstLineChars="0" w:firstLine="0"/>
              <w:jc w:val="center"/>
              <w:rPr>
                <w:rFonts w:ascii="Times New Roman"/>
                <w:sz w:val="18"/>
                <w:szCs w:val="18"/>
              </w:rPr>
            </w:pPr>
            <w:r w:rsidRPr="00B2212A">
              <w:rPr>
                <w:rFonts w:ascii="Times New Roman"/>
                <w:i/>
                <w:sz w:val="18"/>
                <w:szCs w:val="18"/>
              </w:rPr>
              <w:t>T</w:t>
            </w:r>
            <w:r w:rsidRPr="00B2212A">
              <w:rPr>
                <w:rFonts w:ascii="Times New Roman"/>
                <w:sz w:val="18"/>
                <w:szCs w:val="18"/>
              </w:rPr>
              <w:t xml:space="preserve"> / </w:t>
            </w:r>
            <w:r w:rsidRPr="00B2212A">
              <w:rPr>
                <w:rFonts w:hAnsi="宋体" w:cs="宋体" w:hint="eastAsia"/>
                <w:sz w:val="18"/>
                <w:szCs w:val="18"/>
              </w:rPr>
              <w:t>℃</w:t>
            </w:r>
          </w:p>
        </w:tc>
        <w:tc>
          <w:tcPr>
            <w:tcW w:w="582" w:type="pct"/>
          </w:tcPr>
          <w:p w:rsidR="00675002" w:rsidRPr="00B2212A" w:rsidRDefault="00A13B6F" w:rsidP="00AE7E25">
            <w:pPr>
              <w:pStyle w:val="af4"/>
              <w:ind w:firstLineChars="0" w:firstLine="0"/>
              <w:jc w:val="center"/>
              <w:rPr>
                <w:rFonts w:ascii="Times New Roman"/>
                <w:sz w:val="18"/>
                <w:szCs w:val="18"/>
              </w:rPr>
            </w:pPr>
            <w:r w:rsidRPr="00B2212A">
              <w:rPr>
                <w:rFonts w:ascii="Times New Roman" w:hint="eastAsia"/>
                <w:sz w:val="18"/>
                <w:szCs w:val="18"/>
              </w:rPr>
              <w:t>试验压强</w:t>
            </w:r>
          </w:p>
          <w:p w:rsidR="000502E5" w:rsidRPr="00B2212A" w:rsidRDefault="000502E5" w:rsidP="00AE7E25">
            <w:pPr>
              <w:pStyle w:val="af4"/>
              <w:ind w:firstLineChars="0" w:firstLine="0"/>
              <w:jc w:val="center"/>
              <w:rPr>
                <w:rFonts w:ascii="Times New Roman"/>
                <w:i/>
                <w:sz w:val="18"/>
                <w:szCs w:val="18"/>
              </w:rPr>
            </w:pPr>
            <w:r w:rsidRPr="00B2212A">
              <w:rPr>
                <w:rFonts w:ascii="Times New Roman"/>
                <w:i/>
                <w:sz w:val="18"/>
                <w:szCs w:val="18"/>
              </w:rPr>
              <w:t xml:space="preserve">P </w:t>
            </w:r>
            <w:r w:rsidRPr="00B2212A">
              <w:rPr>
                <w:rFonts w:ascii="Times New Roman"/>
                <w:sz w:val="18"/>
                <w:szCs w:val="18"/>
              </w:rPr>
              <w:t>/ MPa</w:t>
            </w:r>
          </w:p>
        </w:tc>
        <w:tc>
          <w:tcPr>
            <w:tcW w:w="917" w:type="pct"/>
            <w:vAlign w:val="center"/>
          </w:tcPr>
          <w:p w:rsidR="00675002" w:rsidRPr="00B2212A" w:rsidRDefault="00D53B03" w:rsidP="00AE7E25">
            <w:pPr>
              <w:pStyle w:val="af4"/>
              <w:ind w:firstLineChars="0" w:firstLine="0"/>
              <w:jc w:val="center"/>
              <w:rPr>
                <w:rFonts w:ascii="Times New Roman"/>
                <w:sz w:val="18"/>
                <w:szCs w:val="18"/>
              </w:rPr>
            </w:pPr>
            <w:r w:rsidRPr="00B2212A">
              <w:rPr>
                <w:rFonts w:ascii="Times New Roman"/>
                <w:sz w:val="18"/>
                <w:szCs w:val="18"/>
              </w:rPr>
              <w:t>外径蠕变</w:t>
            </w:r>
            <w:r w:rsidR="00F16435" w:rsidRPr="00B2212A">
              <w:rPr>
                <w:rFonts w:ascii="Times New Roman"/>
                <w:sz w:val="18"/>
                <w:szCs w:val="18"/>
              </w:rPr>
              <w:t>延伸</w:t>
            </w:r>
            <w:r w:rsidRPr="00B2212A">
              <w:rPr>
                <w:rFonts w:ascii="Times New Roman"/>
                <w:sz w:val="18"/>
                <w:szCs w:val="18"/>
              </w:rPr>
              <w:t>率</w:t>
            </w:r>
          </w:p>
          <w:p w:rsidR="00675002" w:rsidRPr="00B2212A" w:rsidRDefault="00640EFF" w:rsidP="00D26054">
            <w:pPr>
              <w:pStyle w:val="af4"/>
              <w:ind w:firstLineChars="0" w:firstLine="0"/>
              <w:jc w:val="center"/>
              <w:rPr>
                <w:rFonts w:ascii="Times New Roman"/>
                <w:sz w:val="18"/>
                <w:szCs w:val="18"/>
              </w:rPr>
            </w:pPr>
            <m:oMath>
              <m:sSub>
                <m:sSubPr>
                  <m:ctrlPr>
                    <w:rPr>
                      <w:rFonts w:ascii="Cambria Math" w:eastAsia="黑体" w:hAnsi="Cambria Math"/>
                      <w:i/>
                      <w:sz w:val="18"/>
                      <w:szCs w:val="18"/>
                    </w:rPr>
                  </m:ctrlPr>
                </m:sSubPr>
                <m:e>
                  <m:r>
                    <m:rPr>
                      <m:sty m:val="p"/>
                    </m:rPr>
                    <w:rPr>
                      <w:rFonts w:ascii="Cambria Math" w:eastAsia="黑体" w:hAnsi="Cambria Math"/>
                      <w:sz w:val="18"/>
                      <w:szCs w:val="18"/>
                      <w:vertAlign w:val="subscript"/>
                    </w:rPr>
                    <m:t xml:space="preserve"> </m:t>
                  </m:r>
                  <m:r>
                    <w:rPr>
                      <w:rFonts w:ascii="Cambria Math" w:eastAsia="黑体" w:hAnsi="Cambria Math"/>
                      <w:sz w:val="18"/>
                      <w:szCs w:val="18"/>
                    </w:rPr>
                    <m:t>A</m:t>
                  </m:r>
                </m:e>
                <m:sub>
                  <m:r>
                    <m:rPr>
                      <m:sty m:val="p"/>
                    </m:rPr>
                    <w:rPr>
                      <w:rFonts w:ascii="Cambria Math" w:eastAsia="黑体" w:hAnsi="Cambria Math"/>
                      <w:sz w:val="18"/>
                      <w:szCs w:val="18"/>
                      <w:vertAlign w:val="subscript"/>
                    </w:rPr>
                    <m:t>fD</m:t>
                  </m:r>
                </m:sub>
              </m:sSub>
            </m:oMath>
            <w:r w:rsidR="00675002" w:rsidRPr="00B2212A">
              <w:rPr>
                <w:rFonts w:ascii="Times New Roman"/>
                <w:sz w:val="18"/>
                <w:szCs w:val="18"/>
              </w:rPr>
              <w:t xml:space="preserve"> / %</w:t>
            </w:r>
          </w:p>
        </w:tc>
      </w:tr>
      <w:tr w:rsidR="00065427" w:rsidRPr="00B2212A" w:rsidTr="00D248B4">
        <w:tc>
          <w:tcPr>
            <w:tcW w:w="861" w:type="pct"/>
            <w:vAlign w:val="center"/>
          </w:tcPr>
          <w:p w:rsidR="00065427" w:rsidRPr="00B2212A" w:rsidRDefault="00065427" w:rsidP="00065427">
            <w:pPr>
              <w:pStyle w:val="af4"/>
              <w:ind w:firstLineChars="0" w:firstLine="0"/>
              <w:jc w:val="center"/>
              <w:rPr>
                <w:rFonts w:ascii="Times New Roman"/>
                <w:sz w:val="18"/>
                <w:szCs w:val="18"/>
              </w:rPr>
            </w:pPr>
            <w:r w:rsidRPr="00B2212A">
              <w:rPr>
                <w:rFonts w:ascii="Times New Roman"/>
                <w:sz w:val="18"/>
                <w:szCs w:val="18"/>
              </w:rPr>
              <w:t>1</w:t>
            </w:r>
          </w:p>
        </w:tc>
        <w:tc>
          <w:tcPr>
            <w:tcW w:w="1029" w:type="pct"/>
            <w:vAlign w:val="center"/>
          </w:tcPr>
          <w:p w:rsidR="00065427" w:rsidRPr="00B2212A" w:rsidRDefault="00065427" w:rsidP="00065427">
            <w:pPr>
              <w:widowControl/>
              <w:jc w:val="center"/>
              <w:rPr>
                <w:kern w:val="0"/>
                <w:sz w:val="18"/>
                <w:szCs w:val="18"/>
              </w:rPr>
            </w:pPr>
            <w:r w:rsidRPr="00B2212A">
              <w:rPr>
                <w:sz w:val="18"/>
                <w:szCs w:val="18"/>
              </w:rPr>
              <w:t>9.554</w:t>
            </w:r>
          </w:p>
        </w:tc>
        <w:tc>
          <w:tcPr>
            <w:tcW w:w="1029" w:type="pct"/>
            <w:vAlign w:val="center"/>
          </w:tcPr>
          <w:p w:rsidR="00065427" w:rsidRPr="00B2212A" w:rsidRDefault="00065427" w:rsidP="00065427">
            <w:pPr>
              <w:jc w:val="center"/>
              <w:rPr>
                <w:sz w:val="18"/>
                <w:szCs w:val="18"/>
              </w:rPr>
            </w:pPr>
            <w:r w:rsidRPr="00B2212A">
              <w:rPr>
                <w:sz w:val="18"/>
                <w:szCs w:val="18"/>
              </w:rPr>
              <w:t>9.600</w:t>
            </w:r>
          </w:p>
        </w:tc>
        <w:tc>
          <w:tcPr>
            <w:tcW w:w="582" w:type="pct"/>
            <w:vAlign w:val="center"/>
          </w:tcPr>
          <w:p w:rsidR="00065427" w:rsidRPr="00B2212A" w:rsidRDefault="00065427" w:rsidP="00065427">
            <w:pPr>
              <w:jc w:val="center"/>
              <w:rPr>
                <w:sz w:val="18"/>
                <w:szCs w:val="18"/>
              </w:rPr>
            </w:pPr>
            <w:r w:rsidRPr="00B2212A">
              <w:rPr>
                <w:sz w:val="18"/>
                <w:szCs w:val="18"/>
              </w:rPr>
              <w:t>402.5</w:t>
            </w:r>
          </w:p>
        </w:tc>
        <w:tc>
          <w:tcPr>
            <w:tcW w:w="582" w:type="pct"/>
            <w:vAlign w:val="bottom"/>
          </w:tcPr>
          <w:p w:rsidR="00065427" w:rsidRPr="00B2212A" w:rsidRDefault="00065427" w:rsidP="00065427">
            <w:pPr>
              <w:jc w:val="center"/>
              <w:rPr>
                <w:sz w:val="18"/>
                <w:szCs w:val="18"/>
              </w:rPr>
            </w:pPr>
            <w:r w:rsidRPr="00B2212A">
              <w:rPr>
                <w:rFonts w:hint="eastAsia"/>
                <w:sz w:val="18"/>
                <w:szCs w:val="18"/>
              </w:rPr>
              <w:t>16.97</w:t>
            </w:r>
          </w:p>
        </w:tc>
        <w:tc>
          <w:tcPr>
            <w:tcW w:w="917" w:type="pct"/>
            <w:vAlign w:val="center"/>
          </w:tcPr>
          <w:p w:rsidR="00065427" w:rsidRPr="00B2212A" w:rsidRDefault="00065427" w:rsidP="00065427">
            <w:pPr>
              <w:widowControl/>
              <w:jc w:val="center"/>
              <w:rPr>
                <w:color w:val="000000"/>
                <w:kern w:val="0"/>
                <w:sz w:val="18"/>
                <w:szCs w:val="18"/>
              </w:rPr>
            </w:pPr>
            <w:r w:rsidRPr="00B2212A">
              <w:rPr>
                <w:color w:val="000000"/>
                <w:sz w:val="18"/>
                <w:szCs w:val="18"/>
              </w:rPr>
              <w:t>0.48</w:t>
            </w:r>
          </w:p>
        </w:tc>
      </w:tr>
      <w:tr w:rsidR="00065427" w:rsidRPr="00B2212A" w:rsidTr="00D248B4">
        <w:tc>
          <w:tcPr>
            <w:tcW w:w="861" w:type="pct"/>
            <w:vAlign w:val="center"/>
          </w:tcPr>
          <w:p w:rsidR="00065427" w:rsidRPr="00B2212A" w:rsidRDefault="00065427" w:rsidP="00065427">
            <w:pPr>
              <w:pStyle w:val="af4"/>
              <w:ind w:firstLineChars="0" w:firstLine="0"/>
              <w:jc w:val="center"/>
              <w:rPr>
                <w:rFonts w:ascii="Times New Roman"/>
                <w:sz w:val="18"/>
                <w:szCs w:val="18"/>
              </w:rPr>
            </w:pPr>
            <w:r w:rsidRPr="00B2212A">
              <w:rPr>
                <w:rFonts w:ascii="Times New Roman"/>
                <w:sz w:val="18"/>
                <w:szCs w:val="18"/>
              </w:rPr>
              <w:t>2</w:t>
            </w:r>
          </w:p>
        </w:tc>
        <w:tc>
          <w:tcPr>
            <w:tcW w:w="1029" w:type="pct"/>
            <w:vAlign w:val="center"/>
          </w:tcPr>
          <w:p w:rsidR="00065427" w:rsidRPr="00B2212A" w:rsidRDefault="00065427" w:rsidP="00065427">
            <w:pPr>
              <w:jc w:val="center"/>
              <w:rPr>
                <w:sz w:val="18"/>
                <w:szCs w:val="18"/>
              </w:rPr>
            </w:pPr>
            <w:r w:rsidRPr="00B2212A">
              <w:rPr>
                <w:sz w:val="18"/>
                <w:szCs w:val="18"/>
              </w:rPr>
              <w:t>9.561</w:t>
            </w:r>
          </w:p>
        </w:tc>
        <w:tc>
          <w:tcPr>
            <w:tcW w:w="1029" w:type="pct"/>
            <w:vAlign w:val="center"/>
          </w:tcPr>
          <w:p w:rsidR="00065427" w:rsidRPr="00B2212A" w:rsidRDefault="00065427" w:rsidP="00065427">
            <w:pPr>
              <w:jc w:val="center"/>
              <w:rPr>
                <w:sz w:val="18"/>
                <w:szCs w:val="18"/>
              </w:rPr>
            </w:pPr>
            <w:r w:rsidRPr="00B2212A">
              <w:rPr>
                <w:sz w:val="18"/>
                <w:szCs w:val="18"/>
              </w:rPr>
              <w:t>9.603</w:t>
            </w:r>
          </w:p>
        </w:tc>
        <w:tc>
          <w:tcPr>
            <w:tcW w:w="582" w:type="pct"/>
            <w:vAlign w:val="center"/>
          </w:tcPr>
          <w:p w:rsidR="00065427" w:rsidRPr="00B2212A" w:rsidRDefault="00065427" w:rsidP="00065427">
            <w:pPr>
              <w:jc w:val="center"/>
              <w:rPr>
                <w:sz w:val="18"/>
                <w:szCs w:val="18"/>
              </w:rPr>
            </w:pPr>
            <w:r w:rsidRPr="00B2212A">
              <w:rPr>
                <w:sz w:val="18"/>
                <w:szCs w:val="18"/>
              </w:rPr>
              <w:t>399.0</w:t>
            </w:r>
          </w:p>
        </w:tc>
        <w:tc>
          <w:tcPr>
            <w:tcW w:w="582" w:type="pct"/>
            <w:vAlign w:val="bottom"/>
          </w:tcPr>
          <w:p w:rsidR="00065427" w:rsidRPr="00B2212A" w:rsidRDefault="00065427" w:rsidP="00065427">
            <w:pPr>
              <w:jc w:val="center"/>
              <w:rPr>
                <w:sz w:val="18"/>
                <w:szCs w:val="18"/>
              </w:rPr>
            </w:pPr>
            <w:r w:rsidRPr="00B2212A">
              <w:rPr>
                <w:rFonts w:hint="eastAsia"/>
                <w:sz w:val="18"/>
                <w:szCs w:val="18"/>
              </w:rPr>
              <w:t>16.95</w:t>
            </w:r>
          </w:p>
        </w:tc>
        <w:tc>
          <w:tcPr>
            <w:tcW w:w="917" w:type="pct"/>
            <w:vAlign w:val="center"/>
          </w:tcPr>
          <w:p w:rsidR="00065427" w:rsidRPr="00B2212A" w:rsidRDefault="00065427" w:rsidP="00065427">
            <w:pPr>
              <w:jc w:val="center"/>
              <w:rPr>
                <w:color w:val="000000"/>
                <w:sz w:val="18"/>
                <w:szCs w:val="18"/>
              </w:rPr>
            </w:pPr>
            <w:r w:rsidRPr="00B2212A">
              <w:rPr>
                <w:color w:val="000000"/>
                <w:sz w:val="18"/>
                <w:szCs w:val="18"/>
              </w:rPr>
              <w:t>0.44</w:t>
            </w:r>
          </w:p>
        </w:tc>
      </w:tr>
      <w:tr w:rsidR="00065427" w:rsidRPr="00B2212A" w:rsidTr="00D248B4">
        <w:tc>
          <w:tcPr>
            <w:tcW w:w="861" w:type="pct"/>
            <w:vAlign w:val="center"/>
          </w:tcPr>
          <w:p w:rsidR="00065427" w:rsidRPr="00B2212A" w:rsidRDefault="00065427" w:rsidP="00065427">
            <w:pPr>
              <w:pStyle w:val="af4"/>
              <w:ind w:firstLineChars="0" w:firstLine="0"/>
              <w:jc w:val="center"/>
              <w:rPr>
                <w:rFonts w:ascii="Times New Roman"/>
                <w:sz w:val="18"/>
                <w:szCs w:val="18"/>
              </w:rPr>
            </w:pPr>
            <w:r w:rsidRPr="00B2212A">
              <w:rPr>
                <w:rFonts w:ascii="Times New Roman"/>
                <w:sz w:val="18"/>
                <w:szCs w:val="18"/>
              </w:rPr>
              <w:t>3</w:t>
            </w:r>
          </w:p>
        </w:tc>
        <w:tc>
          <w:tcPr>
            <w:tcW w:w="1029" w:type="pct"/>
            <w:vAlign w:val="center"/>
          </w:tcPr>
          <w:p w:rsidR="00065427" w:rsidRPr="00B2212A" w:rsidRDefault="00065427" w:rsidP="00065427">
            <w:pPr>
              <w:jc w:val="center"/>
              <w:rPr>
                <w:sz w:val="18"/>
                <w:szCs w:val="18"/>
              </w:rPr>
            </w:pPr>
            <w:r w:rsidRPr="00B2212A">
              <w:rPr>
                <w:sz w:val="18"/>
                <w:szCs w:val="18"/>
              </w:rPr>
              <w:t>9.555</w:t>
            </w:r>
          </w:p>
        </w:tc>
        <w:tc>
          <w:tcPr>
            <w:tcW w:w="1029" w:type="pct"/>
            <w:vAlign w:val="center"/>
          </w:tcPr>
          <w:p w:rsidR="00065427" w:rsidRPr="00B2212A" w:rsidRDefault="00065427" w:rsidP="00065427">
            <w:pPr>
              <w:jc w:val="center"/>
              <w:rPr>
                <w:sz w:val="18"/>
                <w:szCs w:val="18"/>
              </w:rPr>
            </w:pPr>
            <w:r w:rsidRPr="00B2212A">
              <w:rPr>
                <w:sz w:val="18"/>
                <w:szCs w:val="18"/>
              </w:rPr>
              <w:t>9.602</w:t>
            </w:r>
          </w:p>
        </w:tc>
        <w:tc>
          <w:tcPr>
            <w:tcW w:w="582" w:type="pct"/>
            <w:vAlign w:val="center"/>
          </w:tcPr>
          <w:p w:rsidR="00065427" w:rsidRPr="00B2212A" w:rsidRDefault="00065427" w:rsidP="00065427">
            <w:pPr>
              <w:jc w:val="center"/>
              <w:rPr>
                <w:sz w:val="18"/>
                <w:szCs w:val="18"/>
              </w:rPr>
            </w:pPr>
            <w:r w:rsidRPr="00B2212A">
              <w:rPr>
                <w:sz w:val="18"/>
                <w:szCs w:val="18"/>
              </w:rPr>
              <w:t>400.5</w:t>
            </w:r>
          </w:p>
        </w:tc>
        <w:tc>
          <w:tcPr>
            <w:tcW w:w="582" w:type="pct"/>
            <w:vAlign w:val="bottom"/>
          </w:tcPr>
          <w:p w:rsidR="00065427" w:rsidRPr="00B2212A" w:rsidRDefault="00065427" w:rsidP="00065427">
            <w:pPr>
              <w:jc w:val="center"/>
              <w:rPr>
                <w:sz w:val="18"/>
                <w:szCs w:val="18"/>
              </w:rPr>
            </w:pPr>
            <w:r w:rsidRPr="00B2212A">
              <w:rPr>
                <w:rFonts w:hint="eastAsia"/>
                <w:sz w:val="18"/>
                <w:szCs w:val="18"/>
              </w:rPr>
              <w:t>17.66</w:t>
            </w:r>
          </w:p>
        </w:tc>
        <w:tc>
          <w:tcPr>
            <w:tcW w:w="917" w:type="pct"/>
            <w:vAlign w:val="center"/>
          </w:tcPr>
          <w:p w:rsidR="00065427" w:rsidRPr="00B2212A" w:rsidRDefault="00065427" w:rsidP="00065427">
            <w:pPr>
              <w:jc w:val="center"/>
              <w:rPr>
                <w:color w:val="000000"/>
                <w:sz w:val="18"/>
                <w:szCs w:val="18"/>
              </w:rPr>
            </w:pPr>
            <w:r w:rsidRPr="00B2212A">
              <w:rPr>
                <w:color w:val="000000"/>
                <w:sz w:val="18"/>
                <w:szCs w:val="18"/>
              </w:rPr>
              <w:t>0.47</w:t>
            </w:r>
          </w:p>
        </w:tc>
      </w:tr>
      <w:tr w:rsidR="00065427" w:rsidRPr="00B2212A" w:rsidTr="00D248B4">
        <w:trPr>
          <w:trHeight w:val="159"/>
        </w:trPr>
        <w:tc>
          <w:tcPr>
            <w:tcW w:w="861" w:type="pct"/>
            <w:vAlign w:val="center"/>
          </w:tcPr>
          <w:p w:rsidR="00065427" w:rsidRPr="00B2212A" w:rsidRDefault="00065427" w:rsidP="00065427">
            <w:pPr>
              <w:pStyle w:val="af4"/>
              <w:ind w:firstLineChars="0" w:firstLine="0"/>
              <w:jc w:val="center"/>
              <w:rPr>
                <w:rFonts w:ascii="Times New Roman"/>
                <w:sz w:val="18"/>
                <w:szCs w:val="18"/>
              </w:rPr>
            </w:pPr>
            <w:r w:rsidRPr="00B2212A">
              <w:rPr>
                <w:rFonts w:ascii="Times New Roman"/>
                <w:sz w:val="18"/>
                <w:szCs w:val="18"/>
              </w:rPr>
              <w:t>4</w:t>
            </w:r>
          </w:p>
        </w:tc>
        <w:tc>
          <w:tcPr>
            <w:tcW w:w="1029" w:type="pct"/>
            <w:vAlign w:val="center"/>
          </w:tcPr>
          <w:p w:rsidR="00065427" w:rsidRPr="00B2212A" w:rsidRDefault="00065427" w:rsidP="00065427">
            <w:pPr>
              <w:jc w:val="center"/>
              <w:rPr>
                <w:sz w:val="18"/>
                <w:szCs w:val="18"/>
              </w:rPr>
            </w:pPr>
            <w:r w:rsidRPr="00B2212A">
              <w:rPr>
                <w:sz w:val="18"/>
                <w:szCs w:val="18"/>
              </w:rPr>
              <w:t>9.562</w:t>
            </w:r>
          </w:p>
        </w:tc>
        <w:tc>
          <w:tcPr>
            <w:tcW w:w="1029" w:type="pct"/>
            <w:vAlign w:val="center"/>
          </w:tcPr>
          <w:p w:rsidR="00065427" w:rsidRPr="00B2212A" w:rsidRDefault="00065427" w:rsidP="00065427">
            <w:pPr>
              <w:jc w:val="center"/>
              <w:rPr>
                <w:sz w:val="18"/>
                <w:szCs w:val="18"/>
              </w:rPr>
            </w:pPr>
            <w:r w:rsidRPr="00B2212A">
              <w:rPr>
                <w:sz w:val="18"/>
                <w:szCs w:val="18"/>
              </w:rPr>
              <w:t>9.602</w:t>
            </w:r>
          </w:p>
        </w:tc>
        <w:tc>
          <w:tcPr>
            <w:tcW w:w="582" w:type="pct"/>
            <w:vAlign w:val="center"/>
          </w:tcPr>
          <w:p w:rsidR="00065427" w:rsidRPr="00B2212A" w:rsidRDefault="00065427" w:rsidP="00065427">
            <w:pPr>
              <w:jc w:val="center"/>
              <w:rPr>
                <w:sz w:val="18"/>
                <w:szCs w:val="18"/>
              </w:rPr>
            </w:pPr>
            <w:r w:rsidRPr="00B2212A">
              <w:rPr>
                <w:sz w:val="18"/>
                <w:szCs w:val="18"/>
              </w:rPr>
              <w:t>401.0</w:t>
            </w:r>
          </w:p>
        </w:tc>
        <w:tc>
          <w:tcPr>
            <w:tcW w:w="582" w:type="pct"/>
            <w:vAlign w:val="bottom"/>
          </w:tcPr>
          <w:p w:rsidR="00065427" w:rsidRPr="00B2212A" w:rsidRDefault="00065427" w:rsidP="00065427">
            <w:pPr>
              <w:jc w:val="center"/>
              <w:rPr>
                <w:sz w:val="18"/>
                <w:szCs w:val="18"/>
              </w:rPr>
            </w:pPr>
            <w:r w:rsidRPr="00B2212A">
              <w:rPr>
                <w:rFonts w:hint="eastAsia"/>
                <w:sz w:val="18"/>
                <w:szCs w:val="18"/>
              </w:rPr>
              <w:t>15.55</w:t>
            </w:r>
          </w:p>
        </w:tc>
        <w:tc>
          <w:tcPr>
            <w:tcW w:w="917" w:type="pct"/>
            <w:vAlign w:val="center"/>
          </w:tcPr>
          <w:p w:rsidR="00065427" w:rsidRPr="00B2212A" w:rsidRDefault="00065427" w:rsidP="00065427">
            <w:pPr>
              <w:jc w:val="center"/>
              <w:rPr>
                <w:color w:val="000000"/>
                <w:sz w:val="18"/>
                <w:szCs w:val="18"/>
              </w:rPr>
            </w:pPr>
            <w:r w:rsidRPr="00B2212A">
              <w:rPr>
                <w:color w:val="000000"/>
                <w:sz w:val="18"/>
                <w:szCs w:val="18"/>
              </w:rPr>
              <w:t>0.43</w:t>
            </w:r>
          </w:p>
        </w:tc>
      </w:tr>
      <w:tr w:rsidR="00065427" w:rsidRPr="00B2212A" w:rsidTr="00D248B4">
        <w:tc>
          <w:tcPr>
            <w:tcW w:w="861" w:type="pct"/>
            <w:vAlign w:val="center"/>
          </w:tcPr>
          <w:p w:rsidR="00065427" w:rsidRPr="00B2212A" w:rsidRDefault="00065427" w:rsidP="00065427">
            <w:pPr>
              <w:pStyle w:val="af4"/>
              <w:ind w:firstLineChars="0" w:firstLine="0"/>
              <w:jc w:val="center"/>
              <w:rPr>
                <w:rFonts w:ascii="Times New Roman"/>
                <w:sz w:val="18"/>
                <w:szCs w:val="18"/>
              </w:rPr>
            </w:pPr>
            <w:r w:rsidRPr="00B2212A">
              <w:rPr>
                <w:rFonts w:ascii="Times New Roman"/>
                <w:sz w:val="18"/>
                <w:szCs w:val="18"/>
              </w:rPr>
              <w:t>5</w:t>
            </w:r>
          </w:p>
        </w:tc>
        <w:tc>
          <w:tcPr>
            <w:tcW w:w="1029" w:type="pct"/>
            <w:vAlign w:val="center"/>
          </w:tcPr>
          <w:p w:rsidR="00065427" w:rsidRPr="00B2212A" w:rsidRDefault="00065427" w:rsidP="00065427">
            <w:pPr>
              <w:jc w:val="center"/>
              <w:rPr>
                <w:sz w:val="18"/>
                <w:szCs w:val="18"/>
              </w:rPr>
            </w:pPr>
            <w:r w:rsidRPr="00B2212A">
              <w:rPr>
                <w:sz w:val="18"/>
                <w:szCs w:val="18"/>
              </w:rPr>
              <w:t>9.556</w:t>
            </w:r>
          </w:p>
        </w:tc>
        <w:tc>
          <w:tcPr>
            <w:tcW w:w="1029" w:type="pct"/>
            <w:vAlign w:val="center"/>
          </w:tcPr>
          <w:p w:rsidR="00065427" w:rsidRPr="00B2212A" w:rsidRDefault="00065427" w:rsidP="00065427">
            <w:pPr>
              <w:jc w:val="center"/>
              <w:rPr>
                <w:sz w:val="18"/>
                <w:szCs w:val="18"/>
              </w:rPr>
            </w:pPr>
            <w:r w:rsidRPr="00B2212A">
              <w:rPr>
                <w:sz w:val="18"/>
                <w:szCs w:val="18"/>
              </w:rPr>
              <w:t>9.600</w:t>
            </w:r>
          </w:p>
        </w:tc>
        <w:tc>
          <w:tcPr>
            <w:tcW w:w="582" w:type="pct"/>
            <w:vAlign w:val="center"/>
          </w:tcPr>
          <w:p w:rsidR="00065427" w:rsidRPr="00B2212A" w:rsidRDefault="00065427" w:rsidP="00065427">
            <w:pPr>
              <w:jc w:val="center"/>
              <w:rPr>
                <w:sz w:val="18"/>
                <w:szCs w:val="18"/>
              </w:rPr>
            </w:pPr>
            <w:r w:rsidRPr="00B2212A">
              <w:rPr>
                <w:sz w:val="18"/>
                <w:szCs w:val="18"/>
              </w:rPr>
              <w:t>399.5</w:t>
            </w:r>
          </w:p>
        </w:tc>
        <w:tc>
          <w:tcPr>
            <w:tcW w:w="582" w:type="pct"/>
            <w:vAlign w:val="bottom"/>
          </w:tcPr>
          <w:p w:rsidR="00065427" w:rsidRPr="00B2212A" w:rsidRDefault="00065427" w:rsidP="00065427">
            <w:pPr>
              <w:jc w:val="center"/>
              <w:rPr>
                <w:sz w:val="18"/>
                <w:szCs w:val="18"/>
              </w:rPr>
            </w:pPr>
            <w:r w:rsidRPr="00B2212A">
              <w:rPr>
                <w:rFonts w:hint="eastAsia"/>
                <w:sz w:val="18"/>
                <w:szCs w:val="18"/>
              </w:rPr>
              <w:t>15.93</w:t>
            </w:r>
          </w:p>
        </w:tc>
        <w:tc>
          <w:tcPr>
            <w:tcW w:w="917" w:type="pct"/>
            <w:vAlign w:val="center"/>
          </w:tcPr>
          <w:p w:rsidR="00065427" w:rsidRPr="00B2212A" w:rsidRDefault="00065427" w:rsidP="00065427">
            <w:pPr>
              <w:jc w:val="center"/>
              <w:rPr>
                <w:color w:val="000000"/>
                <w:sz w:val="18"/>
                <w:szCs w:val="18"/>
              </w:rPr>
            </w:pPr>
            <w:r w:rsidRPr="00B2212A">
              <w:rPr>
                <w:color w:val="000000"/>
                <w:sz w:val="18"/>
                <w:szCs w:val="18"/>
              </w:rPr>
              <w:t>0.46</w:t>
            </w:r>
          </w:p>
        </w:tc>
      </w:tr>
      <w:tr w:rsidR="00065427" w:rsidRPr="00B2212A" w:rsidTr="00D248B4">
        <w:tc>
          <w:tcPr>
            <w:tcW w:w="861" w:type="pct"/>
            <w:vAlign w:val="center"/>
          </w:tcPr>
          <w:p w:rsidR="00065427" w:rsidRPr="00B2212A" w:rsidRDefault="00065427" w:rsidP="00065427">
            <w:pPr>
              <w:pStyle w:val="af4"/>
              <w:ind w:firstLineChars="0" w:firstLine="0"/>
              <w:jc w:val="center"/>
              <w:rPr>
                <w:rFonts w:ascii="Times New Roman"/>
                <w:sz w:val="18"/>
                <w:szCs w:val="18"/>
              </w:rPr>
            </w:pPr>
            <w:r w:rsidRPr="00B2212A">
              <w:rPr>
                <w:rFonts w:ascii="Times New Roman"/>
                <w:sz w:val="18"/>
                <w:szCs w:val="18"/>
              </w:rPr>
              <w:t>6</w:t>
            </w:r>
          </w:p>
        </w:tc>
        <w:tc>
          <w:tcPr>
            <w:tcW w:w="1029" w:type="pct"/>
            <w:vAlign w:val="center"/>
          </w:tcPr>
          <w:p w:rsidR="00065427" w:rsidRPr="00B2212A" w:rsidRDefault="00065427" w:rsidP="00065427">
            <w:pPr>
              <w:jc w:val="center"/>
              <w:rPr>
                <w:sz w:val="18"/>
                <w:szCs w:val="18"/>
              </w:rPr>
            </w:pPr>
            <w:r w:rsidRPr="00B2212A">
              <w:rPr>
                <w:sz w:val="18"/>
                <w:szCs w:val="18"/>
              </w:rPr>
              <w:t>9.562</w:t>
            </w:r>
          </w:p>
        </w:tc>
        <w:tc>
          <w:tcPr>
            <w:tcW w:w="1029" w:type="pct"/>
            <w:vAlign w:val="center"/>
          </w:tcPr>
          <w:p w:rsidR="00065427" w:rsidRPr="00B2212A" w:rsidRDefault="00065427" w:rsidP="00065427">
            <w:pPr>
              <w:jc w:val="center"/>
              <w:rPr>
                <w:sz w:val="18"/>
                <w:szCs w:val="18"/>
              </w:rPr>
            </w:pPr>
            <w:r w:rsidRPr="00B2212A">
              <w:rPr>
                <w:sz w:val="18"/>
                <w:szCs w:val="18"/>
              </w:rPr>
              <w:t>9.601</w:t>
            </w:r>
          </w:p>
        </w:tc>
        <w:tc>
          <w:tcPr>
            <w:tcW w:w="582" w:type="pct"/>
            <w:vAlign w:val="center"/>
          </w:tcPr>
          <w:p w:rsidR="00065427" w:rsidRPr="00B2212A" w:rsidRDefault="00065427" w:rsidP="00065427">
            <w:pPr>
              <w:jc w:val="center"/>
              <w:rPr>
                <w:sz w:val="18"/>
                <w:szCs w:val="18"/>
              </w:rPr>
            </w:pPr>
            <w:r w:rsidRPr="00B2212A">
              <w:rPr>
                <w:sz w:val="18"/>
                <w:szCs w:val="18"/>
              </w:rPr>
              <w:t>397.5</w:t>
            </w:r>
          </w:p>
        </w:tc>
        <w:tc>
          <w:tcPr>
            <w:tcW w:w="582" w:type="pct"/>
            <w:vAlign w:val="bottom"/>
          </w:tcPr>
          <w:p w:rsidR="00065427" w:rsidRPr="00B2212A" w:rsidRDefault="00065427" w:rsidP="00065427">
            <w:pPr>
              <w:jc w:val="center"/>
              <w:rPr>
                <w:sz w:val="18"/>
                <w:szCs w:val="18"/>
              </w:rPr>
            </w:pPr>
            <w:r w:rsidRPr="00B2212A">
              <w:rPr>
                <w:rFonts w:hint="eastAsia"/>
                <w:sz w:val="18"/>
                <w:szCs w:val="18"/>
              </w:rPr>
              <w:t>16.11</w:t>
            </w:r>
          </w:p>
        </w:tc>
        <w:tc>
          <w:tcPr>
            <w:tcW w:w="917" w:type="pct"/>
            <w:vAlign w:val="center"/>
          </w:tcPr>
          <w:p w:rsidR="00065427" w:rsidRPr="00B2212A" w:rsidRDefault="00065427" w:rsidP="00065427">
            <w:pPr>
              <w:jc w:val="center"/>
              <w:rPr>
                <w:color w:val="000000"/>
                <w:sz w:val="18"/>
                <w:szCs w:val="18"/>
              </w:rPr>
            </w:pPr>
            <w:r w:rsidRPr="00B2212A">
              <w:rPr>
                <w:color w:val="000000"/>
                <w:sz w:val="18"/>
                <w:szCs w:val="18"/>
              </w:rPr>
              <w:t>0.42</w:t>
            </w:r>
          </w:p>
        </w:tc>
      </w:tr>
      <w:tr w:rsidR="00065427" w:rsidRPr="00B2212A" w:rsidTr="007A2B60">
        <w:tc>
          <w:tcPr>
            <w:tcW w:w="861" w:type="pct"/>
            <w:vAlign w:val="center"/>
          </w:tcPr>
          <w:p w:rsidR="00065427" w:rsidRPr="00B2212A" w:rsidRDefault="00065427" w:rsidP="00065427">
            <w:pPr>
              <w:pStyle w:val="af4"/>
              <w:ind w:firstLineChars="0" w:firstLine="0"/>
              <w:jc w:val="center"/>
              <w:rPr>
                <w:rFonts w:ascii="Times New Roman"/>
                <w:sz w:val="18"/>
                <w:szCs w:val="18"/>
              </w:rPr>
            </w:pPr>
            <w:r w:rsidRPr="00B2212A">
              <w:rPr>
                <w:rFonts w:ascii="Times New Roman"/>
                <w:sz w:val="18"/>
                <w:szCs w:val="18"/>
              </w:rPr>
              <w:t>平均值</w:t>
            </w:r>
          </w:p>
        </w:tc>
        <w:tc>
          <w:tcPr>
            <w:tcW w:w="1029" w:type="pct"/>
            <w:vAlign w:val="center"/>
          </w:tcPr>
          <w:p w:rsidR="00065427" w:rsidRPr="00B2212A" w:rsidRDefault="00065427" w:rsidP="00065427">
            <w:pPr>
              <w:widowControl/>
              <w:jc w:val="center"/>
              <w:rPr>
                <w:color w:val="000000"/>
                <w:kern w:val="0"/>
                <w:sz w:val="18"/>
                <w:szCs w:val="18"/>
              </w:rPr>
            </w:pPr>
            <w:r w:rsidRPr="00B2212A">
              <w:rPr>
                <w:color w:val="000000"/>
                <w:sz w:val="18"/>
                <w:szCs w:val="18"/>
              </w:rPr>
              <w:t xml:space="preserve">9.558 </w:t>
            </w:r>
          </w:p>
        </w:tc>
        <w:tc>
          <w:tcPr>
            <w:tcW w:w="1029" w:type="pct"/>
            <w:vAlign w:val="center"/>
          </w:tcPr>
          <w:p w:rsidR="00065427" w:rsidRPr="00B2212A" w:rsidRDefault="00065427" w:rsidP="00065427">
            <w:pPr>
              <w:jc w:val="center"/>
              <w:rPr>
                <w:color w:val="000000"/>
                <w:sz w:val="18"/>
                <w:szCs w:val="18"/>
              </w:rPr>
            </w:pPr>
            <w:r w:rsidRPr="00B2212A">
              <w:rPr>
                <w:color w:val="000000"/>
                <w:sz w:val="18"/>
                <w:szCs w:val="18"/>
              </w:rPr>
              <w:t xml:space="preserve">9.601 </w:t>
            </w:r>
          </w:p>
        </w:tc>
        <w:tc>
          <w:tcPr>
            <w:tcW w:w="582" w:type="pct"/>
            <w:vAlign w:val="center"/>
          </w:tcPr>
          <w:p w:rsidR="00065427" w:rsidRPr="00B2212A" w:rsidRDefault="00065427" w:rsidP="00065427">
            <w:pPr>
              <w:jc w:val="center"/>
              <w:rPr>
                <w:color w:val="000000"/>
                <w:sz w:val="18"/>
                <w:szCs w:val="18"/>
              </w:rPr>
            </w:pPr>
            <w:r w:rsidRPr="00B2212A">
              <w:rPr>
                <w:color w:val="000000"/>
                <w:sz w:val="18"/>
                <w:szCs w:val="18"/>
              </w:rPr>
              <w:t xml:space="preserve">400.0 </w:t>
            </w:r>
          </w:p>
        </w:tc>
        <w:tc>
          <w:tcPr>
            <w:tcW w:w="582" w:type="pct"/>
            <w:vAlign w:val="center"/>
          </w:tcPr>
          <w:p w:rsidR="00065427" w:rsidRPr="00B2212A" w:rsidRDefault="00065427" w:rsidP="00065427">
            <w:pPr>
              <w:jc w:val="center"/>
              <w:rPr>
                <w:color w:val="000000"/>
                <w:sz w:val="18"/>
                <w:szCs w:val="18"/>
              </w:rPr>
            </w:pPr>
            <w:r w:rsidRPr="00B2212A">
              <w:rPr>
                <w:color w:val="000000"/>
                <w:sz w:val="18"/>
                <w:szCs w:val="18"/>
              </w:rPr>
              <w:t xml:space="preserve">16.53 </w:t>
            </w:r>
          </w:p>
        </w:tc>
        <w:tc>
          <w:tcPr>
            <w:tcW w:w="917" w:type="pct"/>
            <w:vAlign w:val="center"/>
          </w:tcPr>
          <w:p w:rsidR="00065427" w:rsidRPr="00B2212A" w:rsidRDefault="00065427" w:rsidP="00065427">
            <w:pPr>
              <w:jc w:val="center"/>
              <w:rPr>
                <w:color w:val="000000"/>
                <w:sz w:val="18"/>
                <w:szCs w:val="18"/>
              </w:rPr>
            </w:pPr>
            <w:r w:rsidRPr="00B2212A">
              <w:rPr>
                <w:color w:val="000000"/>
                <w:sz w:val="18"/>
                <w:szCs w:val="18"/>
              </w:rPr>
              <w:t xml:space="preserve">0.45 </w:t>
            </w:r>
          </w:p>
        </w:tc>
      </w:tr>
      <w:tr w:rsidR="00065427" w:rsidRPr="00B2212A" w:rsidTr="007A2B60">
        <w:tc>
          <w:tcPr>
            <w:tcW w:w="861" w:type="pct"/>
            <w:vAlign w:val="center"/>
          </w:tcPr>
          <w:p w:rsidR="00065427" w:rsidRPr="00B2212A" w:rsidRDefault="00065427" w:rsidP="00065427">
            <w:pPr>
              <w:pStyle w:val="af4"/>
              <w:ind w:firstLineChars="0" w:firstLine="0"/>
              <w:jc w:val="center"/>
              <w:rPr>
                <w:rFonts w:ascii="Times New Roman"/>
                <w:sz w:val="18"/>
                <w:szCs w:val="18"/>
              </w:rPr>
            </w:pPr>
            <w:r w:rsidRPr="00B2212A">
              <w:rPr>
                <w:rFonts w:ascii="Times New Roman"/>
                <w:sz w:val="18"/>
                <w:szCs w:val="18"/>
              </w:rPr>
              <w:t>标准偏差</w:t>
            </w:r>
            <w:r w:rsidRPr="00B2212A">
              <w:rPr>
                <w:rFonts w:ascii="Times New Roman" w:hint="eastAsia"/>
                <w:i/>
                <w:sz w:val="18"/>
                <w:szCs w:val="18"/>
              </w:rPr>
              <w:t>S</w:t>
            </w:r>
            <w:r w:rsidRPr="00B2212A">
              <w:rPr>
                <w:rFonts w:ascii="Times New Roman"/>
                <w:sz w:val="18"/>
                <w:szCs w:val="18"/>
                <w:vertAlign w:val="subscript"/>
              </w:rPr>
              <w:t>i</w:t>
            </w:r>
          </w:p>
        </w:tc>
        <w:tc>
          <w:tcPr>
            <w:tcW w:w="1029" w:type="pct"/>
            <w:vAlign w:val="center"/>
          </w:tcPr>
          <w:p w:rsidR="00065427" w:rsidRPr="00B2212A" w:rsidRDefault="00065427" w:rsidP="00065427">
            <w:pPr>
              <w:jc w:val="center"/>
              <w:rPr>
                <w:color w:val="000000"/>
                <w:sz w:val="18"/>
                <w:szCs w:val="18"/>
              </w:rPr>
            </w:pPr>
            <w:r w:rsidRPr="00B2212A">
              <w:rPr>
                <w:color w:val="000000"/>
                <w:sz w:val="18"/>
                <w:szCs w:val="18"/>
              </w:rPr>
              <w:t xml:space="preserve">0.004 </w:t>
            </w:r>
          </w:p>
        </w:tc>
        <w:tc>
          <w:tcPr>
            <w:tcW w:w="1029" w:type="pct"/>
            <w:vAlign w:val="center"/>
          </w:tcPr>
          <w:p w:rsidR="00065427" w:rsidRPr="00B2212A" w:rsidRDefault="00065427" w:rsidP="00065427">
            <w:pPr>
              <w:jc w:val="center"/>
              <w:rPr>
                <w:color w:val="000000"/>
                <w:sz w:val="18"/>
                <w:szCs w:val="18"/>
              </w:rPr>
            </w:pPr>
            <w:r w:rsidRPr="00B2212A">
              <w:rPr>
                <w:color w:val="000000"/>
                <w:sz w:val="18"/>
                <w:szCs w:val="18"/>
              </w:rPr>
              <w:t xml:space="preserve">0.001 </w:t>
            </w:r>
          </w:p>
        </w:tc>
        <w:tc>
          <w:tcPr>
            <w:tcW w:w="582" w:type="pct"/>
            <w:vAlign w:val="center"/>
          </w:tcPr>
          <w:p w:rsidR="00065427" w:rsidRPr="00B2212A" w:rsidRDefault="00065427" w:rsidP="00065427">
            <w:pPr>
              <w:jc w:val="center"/>
              <w:rPr>
                <w:color w:val="000000"/>
                <w:sz w:val="18"/>
                <w:szCs w:val="18"/>
              </w:rPr>
            </w:pPr>
            <w:r w:rsidRPr="00B2212A">
              <w:rPr>
                <w:color w:val="000000"/>
                <w:sz w:val="18"/>
                <w:szCs w:val="18"/>
              </w:rPr>
              <w:t xml:space="preserve">1.732 </w:t>
            </w:r>
          </w:p>
        </w:tc>
        <w:tc>
          <w:tcPr>
            <w:tcW w:w="582" w:type="pct"/>
            <w:vAlign w:val="center"/>
          </w:tcPr>
          <w:p w:rsidR="00065427" w:rsidRPr="00B2212A" w:rsidRDefault="00065427" w:rsidP="00065427">
            <w:pPr>
              <w:jc w:val="center"/>
              <w:rPr>
                <w:color w:val="000000"/>
                <w:sz w:val="18"/>
                <w:szCs w:val="18"/>
              </w:rPr>
            </w:pPr>
            <w:r w:rsidRPr="00B2212A">
              <w:rPr>
                <w:color w:val="000000"/>
                <w:sz w:val="18"/>
                <w:szCs w:val="18"/>
              </w:rPr>
              <w:t xml:space="preserve">0.793 </w:t>
            </w:r>
          </w:p>
        </w:tc>
        <w:tc>
          <w:tcPr>
            <w:tcW w:w="917" w:type="pct"/>
            <w:vAlign w:val="center"/>
          </w:tcPr>
          <w:p w:rsidR="00065427" w:rsidRPr="00B2212A" w:rsidRDefault="00065427" w:rsidP="00065427">
            <w:pPr>
              <w:jc w:val="center"/>
              <w:rPr>
                <w:color w:val="000000"/>
                <w:sz w:val="18"/>
                <w:szCs w:val="18"/>
              </w:rPr>
            </w:pPr>
            <w:r w:rsidRPr="00B2212A">
              <w:rPr>
                <w:color w:val="000000"/>
                <w:sz w:val="18"/>
                <w:szCs w:val="18"/>
              </w:rPr>
              <w:t xml:space="preserve">0.024 </w:t>
            </w:r>
          </w:p>
        </w:tc>
      </w:tr>
      <w:tr w:rsidR="00065427" w:rsidRPr="00B2212A" w:rsidTr="007A2B60">
        <w:tc>
          <w:tcPr>
            <w:tcW w:w="861" w:type="pct"/>
            <w:vAlign w:val="center"/>
          </w:tcPr>
          <w:p w:rsidR="00065427" w:rsidRPr="00B2212A" w:rsidRDefault="00065427" w:rsidP="00065427">
            <w:pPr>
              <w:pStyle w:val="af4"/>
              <w:ind w:firstLineChars="0" w:firstLine="0"/>
              <w:jc w:val="center"/>
              <w:rPr>
                <w:rFonts w:ascii="Times New Roman"/>
                <w:sz w:val="18"/>
                <w:szCs w:val="18"/>
              </w:rPr>
            </w:pPr>
            <w:r w:rsidRPr="00B2212A">
              <w:rPr>
                <w:rFonts w:ascii="Times New Roman"/>
                <w:sz w:val="18"/>
                <w:szCs w:val="18"/>
              </w:rPr>
              <w:t>相对标准偏差</w:t>
            </w:r>
            <w:r w:rsidRPr="00B2212A">
              <w:rPr>
                <w:rFonts w:ascii="Times New Roman" w:hint="eastAsia"/>
                <w:i/>
                <w:sz w:val="18"/>
                <w:szCs w:val="18"/>
              </w:rPr>
              <w:t>S</w:t>
            </w:r>
          </w:p>
        </w:tc>
        <w:tc>
          <w:tcPr>
            <w:tcW w:w="1029" w:type="pct"/>
            <w:vAlign w:val="center"/>
          </w:tcPr>
          <w:p w:rsidR="00065427" w:rsidRPr="00B2212A" w:rsidRDefault="00065427" w:rsidP="00065427">
            <w:pPr>
              <w:jc w:val="center"/>
              <w:rPr>
                <w:color w:val="000000"/>
                <w:sz w:val="18"/>
                <w:szCs w:val="18"/>
              </w:rPr>
            </w:pPr>
            <w:r w:rsidRPr="00B2212A">
              <w:rPr>
                <w:color w:val="000000"/>
                <w:sz w:val="18"/>
                <w:szCs w:val="18"/>
              </w:rPr>
              <w:t>0.039%</w:t>
            </w:r>
          </w:p>
        </w:tc>
        <w:tc>
          <w:tcPr>
            <w:tcW w:w="1029" w:type="pct"/>
            <w:vAlign w:val="center"/>
          </w:tcPr>
          <w:p w:rsidR="00065427" w:rsidRPr="00B2212A" w:rsidRDefault="00065427" w:rsidP="00065427">
            <w:pPr>
              <w:jc w:val="center"/>
              <w:rPr>
                <w:color w:val="000000"/>
                <w:sz w:val="18"/>
                <w:szCs w:val="18"/>
              </w:rPr>
            </w:pPr>
            <w:r w:rsidRPr="00B2212A">
              <w:rPr>
                <w:color w:val="000000"/>
                <w:sz w:val="18"/>
                <w:szCs w:val="18"/>
              </w:rPr>
              <w:t>0.013%</w:t>
            </w:r>
          </w:p>
        </w:tc>
        <w:tc>
          <w:tcPr>
            <w:tcW w:w="582" w:type="pct"/>
            <w:vAlign w:val="center"/>
          </w:tcPr>
          <w:p w:rsidR="00065427" w:rsidRPr="00B2212A" w:rsidRDefault="00065427" w:rsidP="00065427">
            <w:pPr>
              <w:jc w:val="center"/>
              <w:rPr>
                <w:color w:val="000000"/>
                <w:sz w:val="18"/>
                <w:szCs w:val="18"/>
              </w:rPr>
            </w:pPr>
            <w:r w:rsidRPr="00B2212A">
              <w:rPr>
                <w:color w:val="000000"/>
                <w:sz w:val="18"/>
                <w:szCs w:val="18"/>
              </w:rPr>
              <w:t>0.433%</w:t>
            </w:r>
          </w:p>
        </w:tc>
        <w:tc>
          <w:tcPr>
            <w:tcW w:w="582" w:type="pct"/>
            <w:vAlign w:val="center"/>
          </w:tcPr>
          <w:p w:rsidR="00065427" w:rsidRPr="00B2212A" w:rsidRDefault="00065427" w:rsidP="00065427">
            <w:pPr>
              <w:jc w:val="center"/>
              <w:rPr>
                <w:color w:val="000000"/>
                <w:sz w:val="18"/>
                <w:szCs w:val="18"/>
              </w:rPr>
            </w:pPr>
            <w:r w:rsidRPr="00B2212A">
              <w:rPr>
                <w:color w:val="000000"/>
                <w:sz w:val="18"/>
                <w:szCs w:val="18"/>
              </w:rPr>
              <w:t>4.797%</w:t>
            </w:r>
          </w:p>
        </w:tc>
        <w:tc>
          <w:tcPr>
            <w:tcW w:w="917" w:type="pct"/>
            <w:vAlign w:val="center"/>
          </w:tcPr>
          <w:p w:rsidR="00065427" w:rsidRPr="00B2212A" w:rsidRDefault="00065427" w:rsidP="00065427">
            <w:pPr>
              <w:jc w:val="center"/>
              <w:rPr>
                <w:color w:val="000000"/>
                <w:sz w:val="18"/>
                <w:szCs w:val="18"/>
              </w:rPr>
            </w:pPr>
            <w:r w:rsidRPr="00B2212A">
              <w:rPr>
                <w:color w:val="000000"/>
                <w:sz w:val="18"/>
                <w:szCs w:val="18"/>
              </w:rPr>
              <w:t>5.259%</w:t>
            </w:r>
          </w:p>
        </w:tc>
      </w:tr>
    </w:tbl>
    <w:p w:rsidR="001B586E" w:rsidRPr="00B2212A" w:rsidRDefault="00261B34" w:rsidP="00711723">
      <w:pPr>
        <w:pStyle w:val="af4"/>
        <w:spacing w:beforeLines="50" w:before="156" w:afterLines="50" w:after="156" w:line="360" w:lineRule="auto"/>
        <w:ind w:firstLineChars="0" w:firstLine="0"/>
        <w:jc w:val="left"/>
        <w:rPr>
          <w:rFonts w:ascii="黑体" w:eastAsia="黑体" w:hAnsi="黑体"/>
          <w:szCs w:val="21"/>
        </w:rPr>
      </w:pPr>
      <w:r w:rsidRPr="00B2212A">
        <w:rPr>
          <w:rFonts w:ascii="黑体" w:eastAsia="黑体" w:hAnsi="黑体"/>
          <w:szCs w:val="21"/>
        </w:rPr>
        <w:t>A.3</w:t>
      </w:r>
      <w:r w:rsidR="001B586E" w:rsidRPr="00B2212A">
        <w:rPr>
          <w:rFonts w:ascii="黑体" w:eastAsia="黑体" w:hAnsi="黑体"/>
          <w:szCs w:val="21"/>
        </w:rPr>
        <w:t xml:space="preserve"> </w:t>
      </w:r>
      <w:r w:rsidR="00D53B03" w:rsidRPr="00B2212A">
        <w:rPr>
          <w:rFonts w:ascii="黑体" w:eastAsia="黑体" w:hAnsi="黑体" w:hint="eastAsia"/>
          <w:szCs w:val="21"/>
        </w:rPr>
        <w:t>外径蠕变</w:t>
      </w:r>
      <w:r w:rsidR="00F16435" w:rsidRPr="00B2212A">
        <w:rPr>
          <w:rFonts w:ascii="黑体" w:eastAsia="黑体" w:hAnsi="黑体" w:hint="eastAsia"/>
          <w:szCs w:val="21"/>
        </w:rPr>
        <w:t>延伸</w:t>
      </w:r>
      <w:r w:rsidR="00D53B03" w:rsidRPr="00B2212A">
        <w:rPr>
          <w:rFonts w:ascii="黑体" w:eastAsia="黑体" w:hAnsi="黑体" w:hint="eastAsia"/>
          <w:szCs w:val="21"/>
        </w:rPr>
        <w:t>率</w:t>
      </w:r>
      <w:r w:rsidR="001B586E" w:rsidRPr="00B2212A">
        <w:rPr>
          <w:rFonts w:ascii="黑体" w:eastAsia="黑体" w:hAnsi="黑体" w:hint="eastAsia"/>
          <w:szCs w:val="21"/>
        </w:rPr>
        <w:t>不确定度的评定</w:t>
      </w:r>
    </w:p>
    <w:p w:rsidR="00DF6EE2" w:rsidRPr="00B2212A" w:rsidRDefault="00261B34" w:rsidP="006B4BAB">
      <w:pPr>
        <w:pStyle w:val="af4"/>
        <w:spacing w:beforeLines="50" w:before="156" w:afterLines="50" w:after="156" w:line="360" w:lineRule="auto"/>
        <w:ind w:firstLineChars="0" w:firstLine="0"/>
        <w:jc w:val="left"/>
        <w:rPr>
          <w:rFonts w:ascii="黑体" w:eastAsia="黑体" w:hAnsi="黑体"/>
          <w:szCs w:val="21"/>
        </w:rPr>
      </w:pPr>
      <w:r w:rsidRPr="00B2212A">
        <w:rPr>
          <w:rFonts w:ascii="黑体" w:eastAsia="黑体" w:hAnsi="黑体" w:hint="eastAsia"/>
          <w:szCs w:val="21"/>
        </w:rPr>
        <w:t>A.3</w:t>
      </w:r>
      <w:r w:rsidR="006B4BAB" w:rsidRPr="00B2212A">
        <w:rPr>
          <w:rFonts w:ascii="黑体" w:eastAsia="黑体" w:hAnsi="黑体"/>
          <w:szCs w:val="21"/>
        </w:rPr>
        <w:t xml:space="preserve">.1 </w:t>
      </w:r>
      <w:r w:rsidR="00711723" w:rsidRPr="00B2212A">
        <w:rPr>
          <w:rFonts w:ascii="黑体" w:eastAsia="黑体" w:hAnsi="黑体" w:hint="eastAsia"/>
          <w:szCs w:val="21"/>
        </w:rPr>
        <w:t>数学模型</w:t>
      </w:r>
    </w:p>
    <w:p w:rsidR="00790874" w:rsidRPr="00B2212A" w:rsidRDefault="00D53B03" w:rsidP="00F02216">
      <w:pPr>
        <w:pStyle w:val="affb"/>
        <w:rPr>
          <w:kern w:val="0"/>
          <w:szCs w:val="21"/>
        </w:rPr>
      </w:pPr>
      <w:r w:rsidRPr="00B2212A">
        <w:rPr>
          <w:rFonts w:hint="eastAsia"/>
          <w:kern w:val="0"/>
          <w:szCs w:val="21"/>
        </w:rPr>
        <w:t>外径蠕变</w:t>
      </w:r>
      <w:r w:rsidR="00F16435" w:rsidRPr="00B2212A">
        <w:rPr>
          <w:rFonts w:hint="eastAsia"/>
          <w:kern w:val="0"/>
          <w:szCs w:val="21"/>
        </w:rPr>
        <w:t>延伸</w:t>
      </w:r>
      <w:r w:rsidRPr="00B2212A">
        <w:rPr>
          <w:rFonts w:hint="eastAsia"/>
          <w:kern w:val="0"/>
          <w:szCs w:val="21"/>
        </w:rPr>
        <w:t>率</w:t>
      </w:r>
      <w:r w:rsidR="00790874" w:rsidRPr="00B2212A">
        <w:rPr>
          <w:rFonts w:hint="eastAsia"/>
          <w:kern w:val="0"/>
          <w:szCs w:val="21"/>
        </w:rPr>
        <w:t>不确定度的数学模型</w:t>
      </w:r>
      <w:r w:rsidR="00F02216" w:rsidRPr="00B2212A">
        <w:rPr>
          <w:rFonts w:hint="eastAsia"/>
          <w:kern w:val="0"/>
          <w:szCs w:val="21"/>
        </w:rPr>
        <w:t>为：</w:t>
      </w:r>
    </w:p>
    <w:p w:rsidR="000D390A" w:rsidRPr="00B2212A" w:rsidRDefault="00227020" w:rsidP="00A955D9">
      <w:pPr>
        <w:pStyle w:val="affb"/>
        <w:tabs>
          <w:tab w:val="num" w:pos="709"/>
        </w:tabs>
        <w:ind w:firstLineChars="0" w:firstLine="0"/>
        <w:jc w:val="right"/>
        <w:rPr>
          <w:szCs w:val="21"/>
        </w:rPr>
      </w:pPr>
      <m:oMath>
        <m:r>
          <m:rPr>
            <m:sty m:val="p"/>
          </m:rPr>
          <w:rPr>
            <w:rFonts w:ascii="Cambria Math" w:eastAsia="黑体" w:hAnsi="Cambria Math"/>
            <w:szCs w:val="21"/>
            <w:vertAlign w:val="subscript"/>
          </w:rPr>
          <m:t xml:space="preserve">   </m:t>
        </m:r>
        <m:sSub>
          <m:sSubPr>
            <m:ctrlPr>
              <w:rPr>
                <w:rFonts w:ascii="Cambria Math" w:eastAsia="黑体" w:hAnsi="Cambria Math"/>
                <w:i/>
                <w:noProof/>
                <w:kern w:val="0"/>
                <w:szCs w:val="21"/>
              </w:rPr>
            </m:ctrlPr>
          </m:sSubPr>
          <m:e>
            <m:r>
              <m:rPr>
                <m:sty m:val="p"/>
              </m:rPr>
              <w:rPr>
                <w:rFonts w:ascii="Cambria Math" w:eastAsia="黑体" w:hAnsi="Cambria Math"/>
                <w:szCs w:val="21"/>
                <w:vertAlign w:val="subscript"/>
              </w:rPr>
              <m:t xml:space="preserve"> </m:t>
            </m:r>
            <m:r>
              <w:rPr>
                <w:rFonts w:ascii="Cambria Math" w:eastAsia="黑体" w:hAnsi="Cambria Math"/>
                <w:szCs w:val="21"/>
              </w:rPr>
              <m:t>A</m:t>
            </m:r>
          </m:e>
          <m:sub>
            <m:r>
              <m:rPr>
                <m:sty m:val="p"/>
              </m:rPr>
              <w:rPr>
                <w:rFonts w:ascii="Cambria Math" w:eastAsia="黑体" w:hAnsi="Cambria Math"/>
                <w:szCs w:val="21"/>
                <w:vertAlign w:val="subscript"/>
              </w:rPr>
              <m:t>fD</m:t>
            </m:r>
          </m:sub>
        </m:sSub>
        <m:r>
          <m:rPr>
            <m:sty m:val="p"/>
          </m:rPr>
          <w:rPr>
            <w:rFonts w:ascii="Cambria Math" w:eastAsia="Cambria Math" w:hAnsi="Cambria Math" w:cs="Cambria Math"/>
            <w:szCs w:val="21"/>
            <w:vertAlign w:val="subscript"/>
          </w:rPr>
          <m:t>=</m:t>
        </m:r>
        <m:f>
          <m:fPr>
            <m:ctrlPr>
              <w:rPr>
                <w:rFonts w:ascii="Cambria Math" w:eastAsia="Cambria Math" w:hAnsi="Cambria Math"/>
                <w:szCs w:val="21"/>
                <w:vertAlign w:val="subscript"/>
              </w:rPr>
            </m:ctrlPr>
          </m:fPr>
          <m:num>
            <m:sSub>
              <m:sSubPr>
                <m:ctrlPr>
                  <w:rPr>
                    <w:rFonts w:ascii="Cambria Math" w:eastAsia="Cambria Math" w:hAnsi="Cambria Math" w:cs="Cambria Math"/>
                    <w:noProof/>
                    <w:kern w:val="0"/>
                    <w:szCs w:val="21"/>
                    <w:vertAlign w:val="subscript"/>
                  </w:rPr>
                </m:ctrlPr>
              </m:sSubPr>
              <m:e>
                <m:r>
                  <w:rPr>
                    <w:rFonts w:ascii="Cambria Math" w:eastAsia="Cambria Math" w:hAnsi="Cambria Math" w:cs="Cambria Math"/>
                    <w:szCs w:val="21"/>
                    <w:vertAlign w:val="subscript"/>
                  </w:rPr>
                  <m:t>D</m:t>
                </m:r>
              </m:e>
              <m:sub>
                <m:r>
                  <m:rPr>
                    <m:sty m:val="p"/>
                  </m:rPr>
                  <w:rPr>
                    <w:rFonts w:ascii="Cambria Math" w:eastAsia="Cambria Math" w:hAnsi="Cambria Math" w:cs="Cambria Math"/>
                    <w:szCs w:val="21"/>
                    <w:vertAlign w:val="subscript"/>
                  </w:rPr>
                  <m:t>e</m:t>
                </m:r>
              </m:sub>
            </m:sSub>
            <m:r>
              <w:rPr>
                <w:rFonts w:ascii="Cambria Math" w:eastAsia="Cambria Math" w:hAnsi="Cambria Math" w:cs="Cambria Math"/>
                <w:szCs w:val="21"/>
                <w:vertAlign w:val="subscript"/>
              </w:rPr>
              <m:t>-</m:t>
            </m:r>
            <m:sSub>
              <m:sSubPr>
                <m:ctrlPr>
                  <w:rPr>
                    <w:rFonts w:ascii="Cambria Math" w:eastAsia="Cambria Math" w:hAnsi="Cambria Math" w:cs="Cambria Math"/>
                    <w:i/>
                    <w:noProof/>
                    <w:kern w:val="0"/>
                    <w:szCs w:val="21"/>
                    <w:vertAlign w:val="subscript"/>
                  </w:rPr>
                </m:ctrlPr>
              </m:sSubPr>
              <m:e>
                <m:r>
                  <w:rPr>
                    <w:rFonts w:ascii="Cambria Math" w:eastAsia="Cambria Math" w:hAnsi="Cambria Math" w:cs="Cambria Math"/>
                    <w:szCs w:val="21"/>
                    <w:vertAlign w:val="subscript"/>
                  </w:rPr>
                  <m:t>D</m:t>
                </m:r>
              </m:e>
              <m:sub>
                <m:r>
                  <m:rPr>
                    <m:sty m:val="p"/>
                  </m:rPr>
                  <w:rPr>
                    <w:rFonts w:ascii="Cambria Math" w:eastAsia="Cambria Math" w:hAnsi="Cambria Math" w:cs="Cambria Math"/>
                    <w:szCs w:val="21"/>
                    <w:vertAlign w:val="subscript"/>
                  </w:rPr>
                  <m:t>s</m:t>
                </m:r>
              </m:sub>
            </m:sSub>
          </m:num>
          <m:den>
            <m:sSub>
              <m:sSubPr>
                <m:ctrlPr>
                  <w:rPr>
                    <w:rFonts w:ascii="Cambria Math" w:eastAsia="Cambria Math" w:hAnsi="Cambria Math" w:cs="Cambria Math"/>
                    <w:i/>
                    <w:noProof/>
                    <w:kern w:val="0"/>
                    <w:szCs w:val="21"/>
                    <w:vertAlign w:val="subscript"/>
                  </w:rPr>
                </m:ctrlPr>
              </m:sSubPr>
              <m:e>
                <m:r>
                  <w:rPr>
                    <w:rFonts w:ascii="Cambria Math" w:eastAsia="Cambria Math" w:hAnsi="Cambria Math" w:cs="Cambria Math"/>
                    <w:szCs w:val="21"/>
                    <w:vertAlign w:val="subscript"/>
                  </w:rPr>
                  <m:t>D</m:t>
                </m:r>
              </m:e>
              <m:sub>
                <m:r>
                  <m:rPr>
                    <m:sty m:val="p"/>
                  </m:rPr>
                  <w:rPr>
                    <w:rFonts w:ascii="Cambria Math" w:eastAsia="Cambria Math" w:hAnsi="Cambria Math" w:cs="Cambria Math"/>
                    <w:szCs w:val="21"/>
                    <w:vertAlign w:val="subscript"/>
                  </w:rPr>
                  <m:t>s</m:t>
                </m:r>
              </m:sub>
            </m:sSub>
          </m:den>
        </m:f>
      </m:oMath>
      <w:r w:rsidR="009551CD" w:rsidRPr="00B2212A">
        <w:rPr>
          <w:noProof/>
          <w:szCs w:val="21"/>
        </w:rPr>
        <w:t>···················································</w:t>
      </w:r>
      <w:r w:rsidR="009551CD" w:rsidRPr="00B2212A">
        <w:rPr>
          <w:szCs w:val="21"/>
        </w:rPr>
        <w:t>（</w:t>
      </w:r>
      <w:r w:rsidR="009551CD" w:rsidRPr="00B2212A">
        <w:rPr>
          <w:rFonts w:hint="eastAsia"/>
          <w:szCs w:val="21"/>
        </w:rPr>
        <w:t>A.</w:t>
      </w:r>
      <w:r w:rsidR="009551CD" w:rsidRPr="00B2212A">
        <w:rPr>
          <w:szCs w:val="21"/>
        </w:rPr>
        <w:t>2</w:t>
      </w:r>
      <w:r w:rsidR="009551CD" w:rsidRPr="00B2212A">
        <w:rPr>
          <w:szCs w:val="21"/>
        </w:rPr>
        <w:t>）</w:t>
      </w:r>
    </w:p>
    <w:p w:rsidR="004A167C" w:rsidRPr="00B2212A" w:rsidRDefault="00640EFF" w:rsidP="00B315C6">
      <w:pPr>
        <w:pStyle w:val="affb"/>
        <w:tabs>
          <w:tab w:val="num" w:pos="709"/>
        </w:tabs>
        <w:ind w:firstLineChars="0" w:firstLine="0"/>
        <w:jc w:val="right"/>
        <w:rPr>
          <w:szCs w:val="21"/>
        </w:rPr>
      </w:pPr>
      <m:oMath>
        <m:sSub>
          <m:sSubPr>
            <m:ctrlPr>
              <w:rPr>
                <w:rFonts w:ascii="Cambria Math" w:hAnsi="Cambria Math"/>
                <w:noProof/>
                <w:kern w:val="0"/>
                <w:szCs w:val="21"/>
              </w:rPr>
            </m:ctrlPr>
          </m:sSubPr>
          <m:e>
            <m:r>
              <w:rPr>
                <w:rFonts w:ascii="Cambria Math" w:hAnsi="Cambria Math"/>
                <w:szCs w:val="21"/>
              </w:rPr>
              <m:t>u</m:t>
            </m:r>
          </m:e>
          <m:sub>
            <m:r>
              <m:rPr>
                <m:sty m:val="p"/>
              </m:rPr>
              <w:rPr>
                <w:rFonts w:ascii="Cambria Math" w:hAnsi="Cambria Math"/>
                <w:szCs w:val="21"/>
              </w:rPr>
              <m:t>crel</m:t>
            </m:r>
          </m:sub>
        </m:sSub>
      </m:oMath>
      <w:r w:rsidR="00DA53C0" w:rsidRPr="00B2212A">
        <w:rPr>
          <w:rFonts w:hint="eastAsia"/>
          <w:szCs w:val="21"/>
        </w:rPr>
        <w:t>(</w:t>
      </w:r>
      <m:oMath>
        <m:sSub>
          <m:sSubPr>
            <m:ctrlPr>
              <w:rPr>
                <w:rFonts w:ascii="Cambria Math" w:hAnsi="Cambria Math"/>
                <w:noProof/>
                <w:kern w:val="0"/>
                <w:szCs w:val="21"/>
              </w:rPr>
            </m:ctrlPr>
          </m:sSubPr>
          <m:e>
            <m:r>
              <w:rPr>
                <w:rFonts w:ascii="Cambria Math" w:hAnsi="Cambria Math"/>
                <w:szCs w:val="21"/>
              </w:rPr>
              <m:t>A</m:t>
            </m:r>
          </m:e>
          <m:sub>
            <m:r>
              <m:rPr>
                <m:sty m:val="p"/>
              </m:rPr>
              <w:rPr>
                <w:rFonts w:ascii="Cambria Math" w:hAnsi="Cambria Math"/>
                <w:szCs w:val="21"/>
              </w:rPr>
              <m:t>fD</m:t>
            </m:r>
          </m:sub>
        </m:sSub>
      </m:oMath>
      <w:r w:rsidR="004A167C" w:rsidRPr="00B2212A">
        <w:rPr>
          <w:rFonts w:hint="eastAsia"/>
          <w:szCs w:val="21"/>
        </w:rPr>
        <w:t>)=</w:t>
      </w:r>
      <m:oMath>
        <m:r>
          <m:rPr>
            <m:sty m:val="p"/>
          </m:rPr>
          <w:rPr>
            <w:rFonts w:ascii="Cambria Math" w:hAnsi="Cambria Math"/>
            <w:szCs w:val="21"/>
          </w:rPr>
          <m:t xml:space="preserve"> </m:t>
        </m:r>
        <m:rad>
          <m:radPr>
            <m:degHide m:val="1"/>
            <m:ctrlPr>
              <w:rPr>
                <w:rFonts w:ascii="Cambria Math" w:hAnsi="Cambria Math"/>
                <w:noProof/>
                <w:kern w:val="0"/>
                <w:szCs w:val="21"/>
              </w:rPr>
            </m:ctrlPr>
          </m:radPr>
          <m:deg/>
          <m:e>
            <m:sSubSup>
              <m:sSubSupPr>
                <m:ctrlPr>
                  <w:rPr>
                    <w:rFonts w:ascii="Cambria Math" w:hAnsi="Cambria Math"/>
                    <w:i/>
                    <w:noProof/>
                    <w:kern w:val="0"/>
                    <w:szCs w:val="21"/>
                  </w:rPr>
                </m:ctrlPr>
              </m:sSubSupPr>
              <m:e>
                <m:r>
                  <w:rPr>
                    <w:rFonts w:ascii="Cambria Math" w:hAnsi="Cambria Math"/>
                    <w:szCs w:val="21"/>
                  </w:rPr>
                  <m:t>u</m:t>
                </m:r>
              </m:e>
              <m:sub>
                <m:r>
                  <m:rPr>
                    <m:sty m:val="p"/>
                  </m:rPr>
                  <w:rPr>
                    <w:rFonts w:ascii="Cambria Math" w:hAnsi="Cambria Math"/>
                    <w:szCs w:val="21"/>
                  </w:rPr>
                  <m:t>rel</m:t>
                </m:r>
              </m:sub>
              <m:sup>
                <m:r>
                  <m:rPr>
                    <m:sty m:val="p"/>
                  </m:rPr>
                  <w:rPr>
                    <w:rFonts w:ascii="Cambria Math" w:hAnsi="Cambria Math"/>
                    <w:szCs w:val="21"/>
                  </w:rPr>
                  <m:t>2</m:t>
                </m:r>
              </m:sup>
            </m:sSubSup>
            <m:d>
              <m:dPr>
                <m:ctrlPr>
                  <w:rPr>
                    <w:rFonts w:ascii="Cambria Math" w:hAnsi="Cambria Math"/>
                    <w:i/>
                    <w:szCs w:val="21"/>
                  </w:rPr>
                </m:ctrlPr>
              </m:dPr>
              <m:e>
                <m:sSub>
                  <m:sSubPr>
                    <m:ctrlPr>
                      <w:rPr>
                        <w:rFonts w:ascii="Cambria Math" w:eastAsia="Cambria Math" w:hAnsi="Cambria Math" w:cs="Cambria Math"/>
                        <w:noProof/>
                        <w:kern w:val="0"/>
                        <w:szCs w:val="21"/>
                        <w:vertAlign w:val="subscript"/>
                      </w:rPr>
                    </m:ctrlPr>
                  </m:sSubPr>
                  <m:e>
                    <m:r>
                      <w:rPr>
                        <w:rFonts w:ascii="Cambria Math" w:eastAsia="Cambria Math" w:hAnsi="Cambria Math" w:cs="Cambria Math"/>
                        <w:szCs w:val="21"/>
                        <w:vertAlign w:val="subscript"/>
                      </w:rPr>
                      <m:t>D</m:t>
                    </m:r>
                  </m:e>
                  <m:sub>
                    <m:r>
                      <m:rPr>
                        <m:sty m:val="p"/>
                      </m:rPr>
                      <w:rPr>
                        <w:rFonts w:ascii="Cambria Math" w:eastAsia="Cambria Math" w:hAnsi="Cambria Math" w:cs="Cambria Math"/>
                        <w:szCs w:val="21"/>
                        <w:vertAlign w:val="subscript"/>
                      </w:rPr>
                      <m:t>e</m:t>
                    </m:r>
                  </m:sub>
                </m:sSub>
              </m:e>
            </m:d>
            <m:r>
              <w:rPr>
                <w:rFonts w:ascii="Cambria Math" w:hAnsi="Cambria Math"/>
                <w:szCs w:val="21"/>
              </w:rPr>
              <m:t>+</m:t>
            </m:r>
            <m:sSubSup>
              <m:sSubSupPr>
                <m:ctrlPr>
                  <w:rPr>
                    <w:rFonts w:ascii="Cambria Math" w:hAnsi="Cambria Math"/>
                    <w:i/>
                    <w:noProof/>
                    <w:kern w:val="0"/>
                    <w:szCs w:val="21"/>
                  </w:rPr>
                </m:ctrlPr>
              </m:sSubSupPr>
              <m:e>
                <m:r>
                  <w:rPr>
                    <w:rFonts w:ascii="Cambria Math" w:hAnsi="Cambria Math"/>
                    <w:szCs w:val="21"/>
                  </w:rPr>
                  <m:t>u</m:t>
                </m:r>
              </m:e>
              <m:sub>
                <m:r>
                  <m:rPr>
                    <m:sty m:val="p"/>
                  </m:rPr>
                  <w:rPr>
                    <w:rFonts w:ascii="Cambria Math" w:hAnsi="Cambria Math"/>
                    <w:szCs w:val="21"/>
                  </w:rPr>
                  <m:t>rel</m:t>
                </m:r>
              </m:sub>
              <m:sup>
                <m:r>
                  <m:rPr>
                    <m:sty m:val="p"/>
                  </m:rPr>
                  <w:rPr>
                    <w:rFonts w:ascii="Cambria Math" w:hAnsi="Cambria Math"/>
                    <w:szCs w:val="21"/>
                  </w:rPr>
                  <m:t>2</m:t>
                </m:r>
              </m:sup>
            </m:sSubSup>
            <m:d>
              <m:dPr>
                <m:ctrlPr>
                  <w:rPr>
                    <w:rFonts w:ascii="Cambria Math" w:hAnsi="Cambria Math"/>
                    <w:i/>
                    <w:szCs w:val="21"/>
                  </w:rPr>
                </m:ctrlPr>
              </m:dPr>
              <m:e>
                <m:sSub>
                  <m:sSubPr>
                    <m:ctrlPr>
                      <w:rPr>
                        <w:rFonts w:ascii="Cambria Math" w:eastAsia="Cambria Math" w:hAnsi="Cambria Math" w:cs="Cambria Math"/>
                        <w:noProof/>
                        <w:kern w:val="0"/>
                        <w:szCs w:val="21"/>
                        <w:vertAlign w:val="subscript"/>
                      </w:rPr>
                    </m:ctrlPr>
                  </m:sSubPr>
                  <m:e>
                    <m:r>
                      <w:rPr>
                        <w:rFonts w:ascii="Cambria Math" w:eastAsia="Cambria Math" w:hAnsi="Cambria Math" w:cs="Cambria Math"/>
                        <w:szCs w:val="21"/>
                        <w:vertAlign w:val="subscript"/>
                      </w:rPr>
                      <m:t>D</m:t>
                    </m:r>
                  </m:e>
                  <m:sub>
                    <m:r>
                      <m:rPr>
                        <m:sty m:val="p"/>
                      </m:rPr>
                      <w:rPr>
                        <w:rFonts w:ascii="Cambria Math" w:eastAsia="Cambria Math" w:hAnsi="Cambria Math" w:cs="Cambria Math"/>
                        <w:szCs w:val="21"/>
                        <w:vertAlign w:val="subscript"/>
                      </w:rPr>
                      <m:t>s</m:t>
                    </m:r>
                  </m:sub>
                </m:sSub>
              </m:e>
            </m:d>
            <m:r>
              <w:rPr>
                <w:rFonts w:ascii="Cambria Math" w:hAnsi="Cambria Math"/>
                <w:szCs w:val="21"/>
              </w:rPr>
              <m:t>+</m:t>
            </m:r>
            <m:sSubSup>
              <m:sSubSupPr>
                <m:ctrlPr>
                  <w:rPr>
                    <w:rFonts w:ascii="Cambria Math" w:hAnsi="Cambria Math"/>
                    <w:i/>
                    <w:noProof/>
                    <w:kern w:val="0"/>
                    <w:szCs w:val="21"/>
                  </w:rPr>
                </m:ctrlPr>
              </m:sSubSupPr>
              <m:e>
                <m:r>
                  <w:rPr>
                    <w:rFonts w:ascii="Cambria Math" w:hAnsi="Cambria Math"/>
                    <w:szCs w:val="21"/>
                  </w:rPr>
                  <m:t>u</m:t>
                </m:r>
              </m:e>
              <m:sub>
                <m:r>
                  <m:rPr>
                    <m:sty m:val="p"/>
                  </m:rPr>
                  <w:rPr>
                    <w:rFonts w:ascii="Cambria Math" w:hAnsi="Cambria Math"/>
                    <w:szCs w:val="21"/>
                  </w:rPr>
                  <m:t>rel</m:t>
                </m:r>
              </m:sub>
              <m:sup>
                <m:r>
                  <m:rPr>
                    <m:sty m:val="p"/>
                  </m:rPr>
                  <w:rPr>
                    <w:rFonts w:ascii="Cambria Math" w:hAnsi="Cambria Math"/>
                    <w:szCs w:val="21"/>
                  </w:rPr>
                  <m:t>2</m:t>
                </m:r>
              </m:sup>
            </m:sSubSup>
            <m:d>
              <m:dPr>
                <m:ctrlPr>
                  <w:rPr>
                    <w:rFonts w:ascii="Cambria Math" w:hAnsi="Cambria Math"/>
                    <w:i/>
                    <w:szCs w:val="21"/>
                  </w:rPr>
                </m:ctrlPr>
              </m:dPr>
              <m:e>
                <m:r>
                  <m:rPr>
                    <m:sty m:val="p"/>
                  </m:rPr>
                  <w:rPr>
                    <w:rFonts w:ascii="Cambria Math" w:eastAsia="Cambria Math" w:hAnsi="Cambria Math" w:cs="Cambria Math"/>
                    <w:szCs w:val="21"/>
                    <w:vertAlign w:val="subscript"/>
                  </w:rPr>
                  <m:t>rep</m:t>
                </m:r>
              </m:e>
            </m:d>
            <m:r>
              <w:rPr>
                <w:rFonts w:ascii="Cambria Math" w:hAnsi="Cambria Math"/>
                <w:szCs w:val="21"/>
              </w:rPr>
              <m:t>+</m:t>
            </m:r>
            <m:sSubSup>
              <m:sSubSupPr>
                <m:ctrlPr>
                  <w:rPr>
                    <w:rFonts w:ascii="Cambria Math" w:hAnsi="Cambria Math"/>
                    <w:i/>
                    <w:noProof/>
                    <w:kern w:val="0"/>
                    <w:szCs w:val="21"/>
                  </w:rPr>
                </m:ctrlPr>
              </m:sSubSupPr>
              <m:e>
                <m:r>
                  <w:rPr>
                    <w:rFonts w:ascii="Cambria Math" w:hAnsi="Cambria Math"/>
                    <w:szCs w:val="21"/>
                  </w:rPr>
                  <m:t>u</m:t>
                </m:r>
              </m:e>
              <m:sub>
                <m:r>
                  <m:rPr>
                    <m:sty m:val="p"/>
                  </m:rPr>
                  <w:rPr>
                    <w:rFonts w:ascii="Cambria Math" w:hAnsi="Cambria Math"/>
                    <w:szCs w:val="21"/>
                  </w:rPr>
                  <m:t>rel</m:t>
                </m:r>
              </m:sub>
              <m:sup>
                <m:r>
                  <m:rPr>
                    <m:sty m:val="p"/>
                  </m:rPr>
                  <w:rPr>
                    <w:rFonts w:ascii="Cambria Math" w:hAnsi="Cambria Math"/>
                    <w:szCs w:val="21"/>
                  </w:rPr>
                  <m:t>2</m:t>
                </m:r>
              </m:sup>
            </m:sSubSup>
            <m:d>
              <m:dPr>
                <m:ctrlPr>
                  <w:rPr>
                    <w:rFonts w:ascii="Cambria Math" w:hAnsi="Cambria Math"/>
                    <w:i/>
                    <w:szCs w:val="21"/>
                  </w:rPr>
                </m:ctrlPr>
              </m:dPr>
              <m:e>
                <m:sSub>
                  <m:sSubPr>
                    <m:ctrlPr>
                      <w:rPr>
                        <w:rFonts w:ascii="Cambria Math" w:hAnsi="Cambria Math"/>
                        <w:noProof/>
                        <w:kern w:val="0"/>
                        <w:szCs w:val="21"/>
                      </w:rPr>
                    </m:ctrlPr>
                  </m:sSubPr>
                  <m:e>
                    <m:r>
                      <w:rPr>
                        <w:rFonts w:ascii="Cambria Math" w:hAnsi="Cambria Math"/>
                        <w:szCs w:val="21"/>
                      </w:rPr>
                      <m:t>A</m:t>
                    </m:r>
                  </m:e>
                  <m:sub>
                    <m:r>
                      <m:rPr>
                        <m:sty m:val="p"/>
                      </m:rPr>
                      <w:rPr>
                        <w:rFonts w:ascii="Cambria Math" w:eastAsia="黑体" w:hAnsi="Cambria Math"/>
                        <w:szCs w:val="21"/>
                        <w:vertAlign w:val="subscript"/>
                      </w:rPr>
                      <m:t>fD</m:t>
                    </m:r>
                    <m:r>
                      <w:rPr>
                        <w:rFonts w:ascii="Cambria Math" w:hAnsi="Cambria Math"/>
                        <w:szCs w:val="21"/>
                      </w:rPr>
                      <m:t>C</m:t>
                    </m:r>
                  </m:sub>
                </m:sSub>
              </m:e>
            </m:d>
          </m:e>
        </m:rad>
      </m:oMath>
      <w:r w:rsidR="00B315C6" w:rsidRPr="00B2212A">
        <w:rPr>
          <w:noProof/>
          <w:szCs w:val="21"/>
        </w:rPr>
        <w:t>············</w:t>
      </w:r>
      <w:r w:rsidR="00C6785C" w:rsidRPr="00B2212A">
        <w:rPr>
          <w:noProof/>
          <w:szCs w:val="21"/>
        </w:rPr>
        <w:t>·········</w:t>
      </w:r>
      <w:r w:rsidR="00B315C6" w:rsidRPr="00B2212A">
        <w:rPr>
          <w:noProof/>
          <w:szCs w:val="21"/>
        </w:rPr>
        <w:t>·</w:t>
      </w:r>
      <w:r w:rsidR="00B315C6" w:rsidRPr="00B2212A">
        <w:rPr>
          <w:szCs w:val="21"/>
        </w:rPr>
        <w:t>（</w:t>
      </w:r>
      <w:r w:rsidR="00261B34" w:rsidRPr="00B2212A">
        <w:rPr>
          <w:rFonts w:hint="eastAsia"/>
          <w:szCs w:val="21"/>
        </w:rPr>
        <w:t>A.</w:t>
      </w:r>
      <w:r w:rsidR="00261B34" w:rsidRPr="00B2212A">
        <w:rPr>
          <w:szCs w:val="21"/>
        </w:rPr>
        <w:t>3</w:t>
      </w:r>
      <w:r w:rsidR="00B315C6" w:rsidRPr="00B2212A">
        <w:rPr>
          <w:szCs w:val="21"/>
        </w:rPr>
        <w:t>）</w:t>
      </w:r>
    </w:p>
    <w:p w:rsidR="00A955D9" w:rsidRPr="00B2212A" w:rsidRDefault="00A955D9" w:rsidP="00A955D9">
      <w:pPr>
        <w:pStyle w:val="affb"/>
        <w:rPr>
          <w:kern w:val="0"/>
          <w:szCs w:val="21"/>
        </w:rPr>
      </w:pPr>
      <w:r w:rsidRPr="00B2212A">
        <w:rPr>
          <w:rFonts w:hint="eastAsia"/>
          <w:kern w:val="0"/>
          <w:szCs w:val="21"/>
        </w:rPr>
        <w:t>式中：</w:t>
      </w:r>
    </w:p>
    <w:p w:rsidR="000D390A" w:rsidRPr="00B2212A" w:rsidRDefault="00640EFF" w:rsidP="00A955D9">
      <w:pPr>
        <w:pStyle w:val="affb"/>
        <w:rPr>
          <w:rFonts w:ascii="宋体" w:hAnsi="宋体"/>
          <w:kern w:val="0"/>
          <w:szCs w:val="21"/>
        </w:rPr>
      </w:pPr>
      <m:oMath>
        <m:sSub>
          <m:sSubPr>
            <m:ctrlPr>
              <w:rPr>
                <w:rFonts w:ascii="Cambria Math" w:eastAsia="黑体" w:hAnsi="Cambria Math"/>
                <w:i/>
                <w:noProof/>
                <w:kern w:val="0"/>
                <w:szCs w:val="21"/>
              </w:rPr>
            </m:ctrlPr>
          </m:sSubPr>
          <m:e>
            <m:r>
              <m:rPr>
                <m:sty m:val="p"/>
              </m:rPr>
              <w:rPr>
                <w:rFonts w:ascii="Cambria Math" w:eastAsia="黑体" w:hAnsi="Cambria Math"/>
                <w:szCs w:val="21"/>
                <w:vertAlign w:val="subscript"/>
              </w:rPr>
              <m:t xml:space="preserve"> </m:t>
            </m:r>
            <m:r>
              <w:rPr>
                <w:rFonts w:ascii="Cambria Math" w:eastAsia="黑体" w:hAnsi="Cambria Math"/>
                <w:szCs w:val="21"/>
              </w:rPr>
              <m:t>A</m:t>
            </m:r>
          </m:e>
          <m:sub>
            <m:r>
              <m:rPr>
                <m:sty m:val="p"/>
              </m:rPr>
              <w:rPr>
                <w:rFonts w:ascii="Cambria Math" w:eastAsia="黑体" w:hAnsi="Cambria Math"/>
                <w:szCs w:val="21"/>
                <w:vertAlign w:val="subscript"/>
              </w:rPr>
              <m:t>fD</m:t>
            </m:r>
          </m:sub>
        </m:sSub>
      </m:oMath>
      <w:r w:rsidR="00A955D9" w:rsidRPr="00B2212A">
        <w:rPr>
          <w:rFonts w:hint="eastAsia"/>
          <w:kern w:val="0"/>
          <w:szCs w:val="21"/>
        </w:rPr>
        <w:t xml:space="preserve"> </w:t>
      </w:r>
      <w:r w:rsidR="00A955D9" w:rsidRPr="00B2212A">
        <w:rPr>
          <w:rFonts w:ascii="宋体" w:hAnsi="宋体" w:hint="eastAsia"/>
          <w:kern w:val="0"/>
          <w:szCs w:val="21"/>
        </w:rPr>
        <w:t>—</w:t>
      </w:r>
      <w:r w:rsidR="00727482" w:rsidRPr="00B2212A">
        <w:rPr>
          <w:rFonts w:ascii="宋体" w:hAnsi="宋体" w:hint="eastAsia"/>
          <w:kern w:val="0"/>
          <w:szCs w:val="21"/>
        </w:rPr>
        <w:t>—</w:t>
      </w:r>
      <w:r w:rsidR="00D53B03" w:rsidRPr="00B2212A">
        <w:rPr>
          <w:rFonts w:ascii="宋体" w:hAnsi="宋体" w:hint="eastAsia"/>
          <w:kern w:val="0"/>
          <w:szCs w:val="21"/>
        </w:rPr>
        <w:t>外径蠕变</w:t>
      </w:r>
      <w:r w:rsidR="00F16435" w:rsidRPr="00B2212A">
        <w:rPr>
          <w:rFonts w:ascii="宋体" w:hAnsi="宋体" w:hint="eastAsia"/>
          <w:kern w:val="0"/>
          <w:szCs w:val="21"/>
        </w:rPr>
        <w:t>延伸</w:t>
      </w:r>
      <w:r w:rsidR="00D53B03" w:rsidRPr="00B2212A">
        <w:rPr>
          <w:rFonts w:ascii="宋体" w:hAnsi="宋体" w:hint="eastAsia"/>
          <w:kern w:val="0"/>
          <w:szCs w:val="21"/>
        </w:rPr>
        <w:t>率</w:t>
      </w:r>
      <w:r w:rsidR="000B7A06" w:rsidRPr="00B2212A">
        <w:rPr>
          <w:rFonts w:ascii="宋体" w:hAnsi="宋体" w:hint="eastAsia"/>
          <w:kern w:val="0"/>
          <w:szCs w:val="21"/>
        </w:rPr>
        <w:t>；</w:t>
      </w:r>
    </w:p>
    <w:p w:rsidR="00A76BB0" w:rsidRPr="00B2212A" w:rsidRDefault="00640EFF" w:rsidP="00691A21">
      <w:pPr>
        <w:pStyle w:val="affb"/>
        <w:rPr>
          <w:rFonts w:ascii="宋体" w:hAnsi="宋体"/>
          <w:kern w:val="0"/>
          <w:szCs w:val="21"/>
        </w:rPr>
      </w:pPr>
      <m:oMath>
        <m:sSub>
          <m:sSubPr>
            <m:ctrlPr>
              <w:rPr>
                <w:rFonts w:ascii="Cambria Math" w:eastAsia="Cambria Math" w:hAnsi="Cambria Math" w:cs="Cambria Math"/>
                <w:noProof/>
                <w:kern w:val="0"/>
                <w:szCs w:val="21"/>
                <w:vertAlign w:val="subscript"/>
              </w:rPr>
            </m:ctrlPr>
          </m:sSubPr>
          <m:e>
            <m:r>
              <w:rPr>
                <w:rFonts w:ascii="Cambria Math" w:eastAsia="Cambria Math" w:hAnsi="Cambria Math" w:cs="Cambria Math"/>
                <w:szCs w:val="21"/>
                <w:vertAlign w:val="subscript"/>
              </w:rPr>
              <m:t>D</m:t>
            </m:r>
          </m:e>
          <m:sub>
            <m:r>
              <m:rPr>
                <m:sty m:val="p"/>
              </m:rPr>
              <w:rPr>
                <w:rFonts w:ascii="Cambria Math" w:eastAsia="Cambria Math" w:hAnsi="Cambria Math" w:cs="Cambria Math"/>
                <w:szCs w:val="21"/>
                <w:vertAlign w:val="subscript"/>
              </w:rPr>
              <m:t>e</m:t>
            </m:r>
          </m:sub>
        </m:sSub>
      </m:oMath>
      <w:r w:rsidR="00727482" w:rsidRPr="00B2212A">
        <w:rPr>
          <w:rFonts w:ascii="宋体" w:hAnsi="宋体" w:hint="eastAsia"/>
          <w:kern w:val="0"/>
          <w:szCs w:val="21"/>
          <w:vertAlign w:val="subscript"/>
        </w:rPr>
        <w:t xml:space="preserve">    </w:t>
      </w:r>
      <w:r w:rsidR="00006EC1" w:rsidRPr="00B2212A">
        <w:rPr>
          <w:rFonts w:ascii="宋体" w:hAnsi="宋体" w:hint="eastAsia"/>
          <w:kern w:val="0"/>
          <w:szCs w:val="21"/>
        </w:rPr>
        <w:t>—</w:t>
      </w:r>
      <w:r w:rsidR="00727482" w:rsidRPr="00B2212A">
        <w:rPr>
          <w:rFonts w:ascii="宋体" w:hAnsi="宋体" w:hint="eastAsia"/>
          <w:kern w:val="0"/>
          <w:szCs w:val="21"/>
        </w:rPr>
        <w:t>—试验结束参考外径</w:t>
      </w:r>
      <w:r w:rsidR="000B7A06" w:rsidRPr="00B2212A">
        <w:rPr>
          <w:rFonts w:ascii="宋体" w:hAnsi="宋体" w:hint="eastAsia"/>
          <w:kern w:val="0"/>
          <w:szCs w:val="21"/>
        </w:rPr>
        <w:t>；</w:t>
      </w:r>
    </w:p>
    <w:p w:rsidR="00A76BB0" w:rsidRPr="00B2212A" w:rsidRDefault="00640EFF" w:rsidP="00691A21">
      <w:pPr>
        <w:pStyle w:val="affb"/>
        <w:rPr>
          <w:rFonts w:ascii="宋体" w:hAnsi="宋体"/>
          <w:kern w:val="0"/>
          <w:szCs w:val="21"/>
        </w:rPr>
      </w:pPr>
      <m:oMath>
        <m:sSub>
          <m:sSubPr>
            <m:ctrlPr>
              <w:rPr>
                <w:rFonts w:ascii="Cambria Math" w:eastAsia="Cambria Math" w:hAnsi="Cambria Math" w:cs="Cambria Math"/>
                <w:i/>
                <w:noProof/>
                <w:kern w:val="0"/>
                <w:szCs w:val="21"/>
                <w:vertAlign w:val="subscript"/>
              </w:rPr>
            </m:ctrlPr>
          </m:sSubPr>
          <m:e>
            <m:r>
              <w:rPr>
                <w:rFonts w:ascii="Cambria Math" w:eastAsia="Cambria Math" w:hAnsi="Cambria Math" w:cs="Cambria Math"/>
                <w:szCs w:val="21"/>
                <w:vertAlign w:val="subscript"/>
              </w:rPr>
              <m:t>D</m:t>
            </m:r>
          </m:e>
          <m:sub>
            <m:r>
              <m:rPr>
                <m:sty m:val="p"/>
              </m:rPr>
              <w:rPr>
                <w:rFonts w:ascii="Cambria Math" w:eastAsia="Cambria Math" w:hAnsi="Cambria Math" w:cs="Cambria Math"/>
                <w:szCs w:val="21"/>
                <w:vertAlign w:val="subscript"/>
              </w:rPr>
              <m:t>s</m:t>
            </m:r>
          </m:sub>
        </m:sSub>
      </m:oMath>
      <w:r w:rsidR="00727482" w:rsidRPr="00B2212A">
        <w:rPr>
          <w:rFonts w:ascii="宋体" w:hAnsi="宋体" w:hint="eastAsia"/>
          <w:kern w:val="0"/>
          <w:szCs w:val="21"/>
          <w:vertAlign w:val="subscript"/>
        </w:rPr>
        <w:t xml:space="preserve">     </w:t>
      </w:r>
      <w:r w:rsidR="00006EC1" w:rsidRPr="00B2212A">
        <w:rPr>
          <w:rFonts w:ascii="宋体" w:hAnsi="宋体" w:hint="eastAsia"/>
          <w:kern w:val="0"/>
          <w:szCs w:val="21"/>
        </w:rPr>
        <w:t>—</w:t>
      </w:r>
      <w:r w:rsidR="00727482" w:rsidRPr="00B2212A">
        <w:rPr>
          <w:rFonts w:ascii="宋体" w:hAnsi="宋体" w:hint="eastAsia"/>
          <w:kern w:val="0"/>
          <w:szCs w:val="21"/>
        </w:rPr>
        <w:t>—试验</w:t>
      </w:r>
      <w:r w:rsidR="00691A21" w:rsidRPr="00B2212A">
        <w:rPr>
          <w:rFonts w:ascii="宋体" w:hAnsi="宋体" w:hint="eastAsia"/>
          <w:kern w:val="0"/>
          <w:szCs w:val="21"/>
        </w:rPr>
        <w:t>起始</w:t>
      </w:r>
      <w:r w:rsidR="00727482" w:rsidRPr="00B2212A">
        <w:rPr>
          <w:rFonts w:ascii="宋体" w:hAnsi="宋体" w:hint="eastAsia"/>
          <w:kern w:val="0"/>
          <w:szCs w:val="21"/>
        </w:rPr>
        <w:t>参考外径</w:t>
      </w:r>
      <w:r w:rsidR="000B7A06" w:rsidRPr="00B2212A">
        <w:rPr>
          <w:rFonts w:ascii="宋体" w:hAnsi="宋体" w:hint="eastAsia"/>
          <w:kern w:val="0"/>
          <w:szCs w:val="21"/>
        </w:rPr>
        <w:t>；</w:t>
      </w:r>
    </w:p>
    <w:p w:rsidR="00A76BB0" w:rsidRPr="00B2212A" w:rsidRDefault="00E447C2" w:rsidP="00691A21">
      <w:pPr>
        <w:pStyle w:val="affb"/>
        <w:rPr>
          <w:rFonts w:ascii="宋体" w:hAnsi="宋体"/>
          <w:kern w:val="0"/>
          <w:szCs w:val="21"/>
        </w:rPr>
      </w:pPr>
      <m:oMath>
        <m:r>
          <m:rPr>
            <m:sty m:val="p"/>
          </m:rPr>
          <w:rPr>
            <w:rFonts w:ascii="Cambria Math" w:eastAsia="Cambria Math" w:hAnsi="Cambria Math" w:cs="Cambria Math"/>
            <w:szCs w:val="21"/>
            <w:vertAlign w:val="subscript"/>
          </w:rPr>
          <m:t>rep</m:t>
        </m:r>
      </m:oMath>
      <w:r w:rsidR="00727482" w:rsidRPr="00B2212A">
        <w:rPr>
          <w:rFonts w:ascii="宋体" w:hAnsi="宋体" w:hint="eastAsia"/>
          <w:szCs w:val="21"/>
          <w:vertAlign w:val="subscript"/>
        </w:rPr>
        <w:t xml:space="preserve"> </w:t>
      </w:r>
      <w:r w:rsidR="00727482" w:rsidRPr="00B2212A">
        <w:rPr>
          <w:rFonts w:ascii="宋体" w:hAnsi="宋体"/>
          <w:szCs w:val="21"/>
          <w:vertAlign w:val="subscript"/>
        </w:rPr>
        <w:t xml:space="preserve">   </w:t>
      </w:r>
      <w:r w:rsidR="00006EC1" w:rsidRPr="00B2212A">
        <w:rPr>
          <w:rFonts w:ascii="宋体" w:hAnsi="宋体" w:hint="eastAsia"/>
          <w:kern w:val="0"/>
          <w:szCs w:val="21"/>
        </w:rPr>
        <w:t>—</w:t>
      </w:r>
      <w:r w:rsidR="00727482" w:rsidRPr="00B2212A">
        <w:rPr>
          <w:rFonts w:ascii="宋体" w:hAnsi="宋体" w:hint="eastAsia"/>
          <w:kern w:val="0"/>
          <w:szCs w:val="21"/>
        </w:rPr>
        <w:t>—</w:t>
      </w:r>
      <w:r w:rsidR="00006EC1" w:rsidRPr="00B2212A">
        <w:rPr>
          <w:rFonts w:ascii="宋体" w:hAnsi="宋体" w:hint="eastAsia"/>
          <w:kern w:val="0"/>
          <w:szCs w:val="21"/>
        </w:rPr>
        <w:t>重复性</w:t>
      </w:r>
      <w:r w:rsidR="000B7A06" w:rsidRPr="00B2212A">
        <w:rPr>
          <w:rFonts w:ascii="宋体" w:hAnsi="宋体" w:hint="eastAsia"/>
          <w:kern w:val="0"/>
          <w:szCs w:val="21"/>
        </w:rPr>
        <w:t>；</w:t>
      </w:r>
    </w:p>
    <w:p w:rsidR="00316A20" w:rsidRPr="00B2212A" w:rsidRDefault="00640EFF" w:rsidP="00C6785C">
      <w:pPr>
        <w:pStyle w:val="affb"/>
        <w:rPr>
          <w:rFonts w:ascii="宋体" w:hAnsi="宋体"/>
          <w:kern w:val="0"/>
          <w:szCs w:val="21"/>
        </w:rPr>
      </w:pPr>
      <m:oMath>
        <m:sSub>
          <m:sSubPr>
            <m:ctrlPr>
              <w:rPr>
                <w:rFonts w:ascii="Cambria Math" w:hAnsi="Cambria Math"/>
                <w:noProof/>
                <w:kern w:val="0"/>
                <w:szCs w:val="21"/>
              </w:rPr>
            </m:ctrlPr>
          </m:sSubPr>
          <m:e>
            <m:r>
              <w:rPr>
                <w:rFonts w:ascii="Cambria Math" w:hAnsi="Cambria Math"/>
                <w:szCs w:val="21"/>
              </w:rPr>
              <m:t>A</m:t>
            </m:r>
          </m:e>
          <m:sub>
            <m:r>
              <m:rPr>
                <m:sty m:val="p"/>
              </m:rPr>
              <w:rPr>
                <w:rFonts w:ascii="Cambria Math" w:eastAsia="黑体" w:hAnsi="Cambria Math"/>
                <w:szCs w:val="21"/>
                <w:vertAlign w:val="subscript"/>
              </w:rPr>
              <m:t>fD</m:t>
            </m:r>
            <m:r>
              <w:rPr>
                <w:rFonts w:ascii="Cambria Math" w:hAnsi="Cambria Math"/>
                <w:szCs w:val="21"/>
              </w:rPr>
              <m:t>C</m:t>
            </m:r>
          </m:sub>
        </m:sSub>
      </m:oMath>
      <w:r w:rsidR="00727482" w:rsidRPr="00B2212A">
        <w:rPr>
          <w:rFonts w:ascii="宋体" w:hAnsi="宋体" w:hint="eastAsia"/>
          <w:kern w:val="0"/>
          <w:szCs w:val="21"/>
        </w:rPr>
        <w:t xml:space="preserve"> —</w:t>
      </w:r>
      <w:r w:rsidR="00006EC1" w:rsidRPr="00B2212A">
        <w:rPr>
          <w:rFonts w:ascii="宋体" w:hAnsi="宋体" w:hint="eastAsia"/>
          <w:kern w:val="0"/>
          <w:szCs w:val="21"/>
        </w:rPr>
        <w:t>—试验</w:t>
      </w:r>
      <w:r w:rsidR="00D57DF7" w:rsidRPr="00B2212A">
        <w:rPr>
          <w:rFonts w:ascii="宋体" w:hAnsi="宋体" w:hint="eastAsia"/>
          <w:kern w:val="0"/>
          <w:szCs w:val="21"/>
        </w:rPr>
        <w:t>条件波动</w:t>
      </w:r>
      <w:r w:rsidR="00006EC1" w:rsidRPr="00B2212A">
        <w:rPr>
          <w:rFonts w:ascii="宋体" w:hAnsi="宋体" w:hint="eastAsia"/>
          <w:kern w:val="0"/>
          <w:szCs w:val="21"/>
        </w:rPr>
        <w:t>对</w:t>
      </w:r>
      <w:r w:rsidR="00D53B03" w:rsidRPr="00B2212A">
        <w:rPr>
          <w:rFonts w:ascii="宋体" w:hAnsi="宋体" w:hint="eastAsia"/>
          <w:kern w:val="0"/>
          <w:szCs w:val="21"/>
        </w:rPr>
        <w:t>外径蠕变</w:t>
      </w:r>
      <w:r w:rsidR="00F16435" w:rsidRPr="00B2212A">
        <w:rPr>
          <w:rFonts w:ascii="宋体" w:hAnsi="宋体" w:hint="eastAsia"/>
          <w:kern w:val="0"/>
          <w:szCs w:val="21"/>
        </w:rPr>
        <w:t>延伸</w:t>
      </w:r>
      <w:r w:rsidR="00D53B03" w:rsidRPr="00B2212A">
        <w:rPr>
          <w:rFonts w:ascii="宋体" w:hAnsi="宋体" w:hint="eastAsia"/>
          <w:kern w:val="0"/>
          <w:szCs w:val="21"/>
        </w:rPr>
        <w:t>率</w:t>
      </w:r>
      <w:r w:rsidR="00006EC1" w:rsidRPr="00B2212A">
        <w:rPr>
          <w:rFonts w:ascii="宋体" w:hAnsi="宋体" w:hint="eastAsia"/>
          <w:kern w:val="0"/>
          <w:szCs w:val="21"/>
        </w:rPr>
        <w:t>的影响</w:t>
      </w:r>
      <w:r w:rsidR="00C6785C" w:rsidRPr="00B2212A">
        <w:rPr>
          <w:rFonts w:ascii="宋体" w:hAnsi="宋体" w:hint="eastAsia"/>
          <w:kern w:val="0"/>
          <w:szCs w:val="21"/>
        </w:rPr>
        <w:t>。</w:t>
      </w:r>
    </w:p>
    <w:p w:rsidR="00DA53C0" w:rsidRPr="00B2212A" w:rsidRDefault="00261B34" w:rsidP="006B4BAB">
      <w:pPr>
        <w:pStyle w:val="af4"/>
        <w:spacing w:beforeLines="50" w:before="156" w:afterLines="50" w:after="156" w:line="360" w:lineRule="auto"/>
        <w:ind w:firstLineChars="0" w:firstLine="0"/>
        <w:jc w:val="left"/>
        <w:rPr>
          <w:rFonts w:ascii="黑体" w:eastAsia="黑体" w:hAnsi="黑体"/>
          <w:szCs w:val="21"/>
        </w:rPr>
      </w:pPr>
      <w:r w:rsidRPr="00B2212A">
        <w:rPr>
          <w:rFonts w:ascii="黑体" w:eastAsia="黑体" w:hAnsi="黑体" w:hint="eastAsia"/>
          <w:szCs w:val="21"/>
        </w:rPr>
        <w:t>A.3</w:t>
      </w:r>
      <w:r w:rsidR="006B4BAB" w:rsidRPr="00B2212A">
        <w:rPr>
          <w:rFonts w:ascii="黑体" w:eastAsia="黑体" w:hAnsi="黑体" w:hint="eastAsia"/>
          <w:szCs w:val="21"/>
        </w:rPr>
        <w:t xml:space="preserve">.2 </w:t>
      </w:r>
      <w:r w:rsidR="005652D4" w:rsidRPr="00B2212A">
        <w:rPr>
          <w:rFonts w:ascii="黑体" w:eastAsia="黑体" w:hAnsi="黑体" w:hint="eastAsia"/>
          <w:szCs w:val="21"/>
        </w:rPr>
        <w:t>重复性</w:t>
      </w:r>
      <m:oMath>
        <m:r>
          <m:rPr>
            <m:sty m:val="p"/>
          </m:rPr>
          <w:rPr>
            <w:rFonts w:ascii="Cambria Math" w:eastAsia="Cambria Math" w:hAnsi="Cambria Math" w:cs="Cambria Math"/>
            <w:szCs w:val="21"/>
            <w:vertAlign w:val="subscript"/>
          </w:rPr>
          <m:t>rep</m:t>
        </m:r>
      </m:oMath>
      <w:r w:rsidR="005652D4" w:rsidRPr="00B2212A">
        <w:rPr>
          <w:rFonts w:ascii="黑体" w:eastAsia="黑体" w:hAnsi="黑体" w:hint="eastAsia"/>
          <w:szCs w:val="21"/>
        </w:rPr>
        <w:t>的</w:t>
      </w:r>
      <w:r w:rsidR="006B4BAB" w:rsidRPr="00B2212A">
        <w:rPr>
          <w:rFonts w:ascii="Times New Roman" w:eastAsia="黑体"/>
          <w:szCs w:val="21"/>
        </w:rPr>
        <w:t>A</w:t>
      </w:r>
      <w:r w:rsidR="006B4BAB" w:rsidRPr="00B2212A">
        <w:rPr>
          <w:rFonts w:ascii="Times New Roman" w:eastAsia="黑体" w:hint="eastAsia"/>
          <w:szCs w:val="21"/>
        </w:rPr>
        <w:t>类</w:t>
      </w:r>
      <w:r w:rsidR="006B4BAB" w:rsidRPr="00B2212A">
        <w:rPr>
          <w:rFonts w:ascii="黑体" w:eastAsia="黑体" w:hAnsi="黑体" w:hint="eastAsia"/>
          <w:szCs w:val="21"/>
        </w:rPr>
        <w:t>相对标准不确定度分项</w:t>
      </w:r>
      <m:oMath>
        <m:sSub>
          <m:sSubPr>
            <m:ctrlPr>
              <w:rPr>
                <w:rFonts w:ascii="Cambria Math" w:eastAsia="黑体" w:hAnsi="Cambria Math"/>
                <w:szCs w:val="21"/>
              </w:rPr>
            </m:ctrlPr>
          </m:sSubPr>
          <m:e>
            <m:r>
              <w:rPr>
                <w:rFonts w:ascii="Cambria Math" w:eastAsia="黑体" w:hAnsi="Cambria Math"/>
                <w:szCs w:val="21"/>
              </w:rPr>
              <m:t>u</m:t>
            </m:r>
          </m:e>
          <m:sub>
            <m:r>
              <m:rPr>
                <m:sty m:val="p"/>
              </m:rPr>
              <w:rPr>
                <w:rFonts w:ascii="Cambria Math" w:eastAsia="黑体" w:hAnsi="Cambria Math"/>
                <w:szCs w:val="21"/>
              </w:rPr>
              <m:t>rel</m:t>
            </m:r>
          </m:sub>
        </m:sSub>
        <m:d>
          <m:dPr>
            <m:ctrlPr>
              <w:rPr>
                <w:rFonts w:ascii="Cambria Math" w:hAnsi="Cambria Math"/>
                <w:i/>
                <w:szCs w:val="21"/>
              </w:rPr>
            </m:ctrlPr>
          </m:dPr>
          <m:e>
            <m:r>
              <m:rPr>
                <m:sty m:val="p"/>
              </m:rPr>
              <w:rPr>
                <w:rFonts w:ascii="Cambria Math" w:eastAsia="Cambria Math" w:hAnsi="Cambria Math" w:cs="Cambria Math"/>
                <w:szCs w:val="21"/>
                <w:vertAlign w:val="subscript"/>
              </w:rPr>
              <m:t>rep</m:t>
            </m:r>
          </m:e>
        </m:d>
      </m:oMath>
      <w:r w:rsidR="00E447C2" w:rsidRPr="00B2212A">
        <w:rPr>
          <w:rFonts w:ascii="黑体" w:eastAsia="黑体" w:hAnsi="黑体" w:hint="eastAsia"/>
          <w:szCs w:val="21"/>
        </w:rPr>
        <w:t>的评定</w:t>
      </w:r>
    </w:p>
    <w:p w:rsidR="00600ECC" w:rsidRPr="00B2212A" w:rsidRDefault="00F02216" w:rsidP="0066636D">
      <w:pPr>
        <w:pStyle w:val="affb"/>
        <w:rPr>
          <w:kern w:val="0"/>
          <w:szCs w:val="21"/>
        </w:rPr>
      </w:pPr>
      <w:r w:rsidRPr="00B2212A">
        <w:rPr>
          <w:rFonts w:hint="eastAsia"/>
          <w:kern w:val="0"/>
          <w:szCs w:val="21"/>
        </w:rPr>
        <w:t>本例评定</w:t>
      </w:r>
      <w:r w:rsidR="000B658D" w:rsidRPr="00B2212A">
        <w:rPr>
          <w:kern w:val="0"/>
          <w:szCs w:val="21"/>
        </w:rPr>
        <w:t>2</w:t>
      </w:r>
      <w:r w:rsidR="000B658D" w:rsidRPr="00B2212A">
        <w:rPr>
          <w:kern w:val="0"/>
          <w:szCs w:val="21"/>
        </w:rPr>
        <w:t>个平行样品测量平均值</w:t>
      </w:r>
      <w:r w:rsidRPr="00B2212A">
        <w:rPr>
          <w:rFonts w:hint="eastAsia"/>
          <w:kern w:val="0"/>
          <w:szCs w:val="21"/>
        </w:rPr>
        <w:t>的不确定度</w:t>
      </w:r>
      <w:r w:rsidR="0066636D" w:rsidRPr="00B2212A">
        <w:rPr>
          <w:rFonts w:hint="eastAsia"/>
          <w:kern w:val="0"/>
          <w:szCs w:val="21"/>
        </w:rPr>
        <w:t>，</w:t>
      </w:r>
      <w:r w:rsidR="0066636D" w:rsidRPr="00B2212A">
        <w:rPr>
          <w:kern w:val="0"/>
          <w:szCs w:val="21"/>
        </w:rPr>
        <w:t>则</w:t>
      </w:r>
      <w:r w:rsidR="0066636D" w:rsidRPr="00B2212A">
        <w:rPr>
          <w:rFonts w:hint="eastAsia"/>
          <w:kern w:val="0"/>
          <w:szCs w:val="21"/>
        </w:rPr>
        <w:t>：</w:t>
      </w:r>
    </w:p>
    <w:p w:rsidR="00DA53C0" w:rsidRPr="00B2212A" w:rsidRDefault="00640EFF" w:rsidP="00600ECC">
      <w:pPr>
        <w:pStyle w:val="af4"/>
        <w:spacing w:line="360" w:lineRule="auto"/>
        <w:ind w:firstLineChars="0" w:firstLine="0"/>
        <w:jc w:val="center"/>
        <w:rPr>
          <w:rFonts w:ascii="Times New Roman"/>
          <w:szCs w:val="21"/>
        </w:rPr>
      </w:pPr>
      <m:oMath>
        <m:sSub>
          <m:sSubPr>
            <m:ctrlPr>
              <w:rPr>
                <w:rFonts w:ascii="Cambria Math" w:eastAsia="黑体" w:hAnsi="Cambria Math"/>
                <w:szCs w:val="21"/>
              </w:rPr>
            </m:ctrlPr>
          </m:sSubPr>
          <m:e>
            <m:r>
              <w:rPr>
                <w:rFonts w:ascii="Cambria Math" w:eastAsia="黑体" w:hAnsi="Cambria Math"/>
                <w:szCs w:val="21"/>
              </w:rPr>
              <m:t>u</m:t>
            </m:r>
          </m:e>
          <m:sub>
            <m:r>
              <m:rPr>
                <m:sty m:val="p"/>
              </m:rPr>
              <w:rPr>
                <w:rFonts w:ascii="Cambria Math" w:eastAsia="黑体" w:hAnsi="Cambria Math"/>
                <w:szCs w:val="21"/>
              </w:rPr>
              <m:t>rel</m:t>
            </m:r>
          </m:sub>
        </m:sSub>
        <m:d>
          <m:dPr>
            <m:ctrlPr>
              <w:rPr>
                <w:rFonts w:ascii="Cambria Math" w:hAnsi="Cambria Math"/>
                <w:i/>
                <w:szCs w:val="21"/>
              </w:rPr>
            </m:ctrlPr>
          </m:dPr>
          <m:e>
            <m:r>
              <m:rPr>
                <m:sty m:val="p"/>
              </m:rPr>
              <w:rPr>
                <w:rFonts w:ascii="Cambria Math" w:eastAsia="Cambria Math" w:hAnsi="Cambria Math" w:cs="Cambria Math"/>
                <w:szCs w:val="21"/>
                <w:vertAlign w:val="subscript"/>
              </w:rPr>
              <m:t>rep</m:t>
            </m:r>
          </m:e>
        </m:d>
        <m:r>
          <w:rPr>
            <w:rFonts w:ascii="Cambria Math" w:hAnsi="Cambria Math"/>
            <w:szCs w:val="21"/>
          </w:rPr>
          <m:t>=</m:t>
        </m:r>
        <m:f>
          <m:fPr>
            <m:ctrlPr>
              <w:rPr>
                <w:rFonts w:ascii="Cambria Math" w:hAnsi="Cambria Math"/>
                <w:szCs w:val="21"/>
              </w:rPr>
            </m:ctrlPr>
          </m:fPr>
          <m:num>
            <m:r>
              <w:rPr>
                <w:rFonts w:ascii="Cambria Math" w:hAnsi="Cambria Math"/>
                <w:szCs w:val="21"/>
              </w:rPr>
              <m:t>s</m:t>
            </m:r>
          </m:num>
          <m:den>
            <m:rad>
              <m:radPr>
                <m:degHide m:val="1"/>
                <m:ctrlPr>
                  <w:rPr>
                    <w:rFonts w:ascii="Cambria Math" w:hAnsi="Cambria Math"/>
                    <w:i/>
                    <w:szCs w:val="21"/>
                  </w:rPr>
                </m:ctrlPr>
              </m:radPr>
              <m:deg/>
              <m:e>
                <m:r>
                  <w:rPr>
                    <w:rFonts w:ascii="Cambria Math" w:hAnsi="Cambria Math"/>
                    <w:szCs w:val="21"/>
                  </w:rPr>
                  <m:t>n</m:t>
                </m:r>
              </m:e>
            </m:rad>
          </m:den>
        </m:f>
      </m:oMath>
      <w:r w:rsidR="00600ECC" w:rsidRPr="00B2212A">
        <w:rPr>
          <w:rFonts w:ascii="Times New Roman" w:hint="eastAsia"/>
          <w:szCs w:val="21"/>
        </w:rPr>
        <w:t xml:space="preserve"> = </w:t>
      </w:r>
      <m:oMath>
        <m:f>
          <m:fPr>
            <m:ctrlPr>
              <w:rPr>
                <w:rFonts w:ascii="Cambria Math" w:hAnsi="Cambria Math"/>
                <w:szCs w:val="21"/>
              </w:rPr>
            </m:ctrlPr>
          </m:fPr>
          <m:num>
            <m:r>
              <m:rPr>
                <m:sty m:val="p"/>
              </m:rPr>
              <w:rPr>
                <w:rFonts w:ascii="Cambria Math" w:hAnsi="Cambria Math"/>
                <w:sz w:val="18"/>
                <w:szCs w:val="18"/>
              </w:rPr>
              <m:t>5.259</m:t>
            </m:r>
            <m:r>
              <m:rPr>
                <m:sty m:val="p"/>
              </m:rPr>
              <w:rPr>
                <w:rFonts w:ascii="Cambria Math" w:hAnsi="Cambria Math" w:hint="eastAsia"/>
                <w:sz w:val="18"/>
                <w:szCs w:val="18"/>
              </w:rPr>
              <m:t>%</m:t>
            </m:r>
          </m:num>
          <m:den>
            <m:rad>
              <m:radPr>
                <m:degHide m:val="1"/>
                <m:ctrlPr>
                  <w:rPr>
                    <w:rFonts w:ascii="Cambria Math" w:hAnsi="Cambria Math"/>
                    <w:i/>
                    <w:szCs w:val="21"/>
                  </w:rPr>
                </m:ctrlPr>
              </m:radPr>
              <m:deg/>
              <m:e>
                <m:r>
                  <m:rPr>
                    <m:sty m:val="p"/>
                  </m:rPr>
                  <w:rPr>
                    <w:rFonts w:ascii="Cambria Math" w:hAnsi="Cambria Math"/>
                    <w:szCs w:val="21"/>
                  </w:rPr>
                  <m:t>2</m:t>
                </m:r>
              </m:e>
            </m:rad>
          </m:den>
        </m:f>
      </m:oMath>
      <w:r w:rsidR="00600ECC" w:rsidRPr="00B2212A">
        <w:rPr>
          <w:rFonts w:ascii="Times New Roman" w:hint="eastAsia"/>
          <w:szCs w:val="21"/>
        </w:rPr>
        <w:t xml:space="preserve"> =</w:t>
      </w:r>
      <w:r w:rsidR="003A7459" w:rsidRPr="00B2212A">
        <w:rPr>
          <w:rFonts w:ascii="Times New Roman"/>
          <w:szCs w:val="21"/>
        </w:rPr>
        <w:t xml:space="preserve"> </w:t>
      </w:r>
      <w:r w:rsidR="00065427" w:rsidRPr="00B2212A">
        <w:rPr>
          <w:rFonts w:ascii="Times New Roman"/>
          <w:szCs w:val="21"/>
        </w:rPr>
        <w:t>3.719</w:t>
      </w:r>
      <w:r w:rsidR="008F4898" w:rsidRPr="00B2212A">
        <w:rPr>
          <w:rFonts w:ascii="Times New Roman"/>
          <w:szCs w:val="21"/>
        </w:rPr>
        <w:t>%</w:t>
      </w:r>
    </w:p>
    <w:p w:rsidR="00B1649F" w:rsidRPr="00B2212A" w:rsidRDefault="00261B34" w:rsidP="00B1649F">
      <w:pPr>
        <w:pStyle w:val="af4"/>
        <w:spacing w:beforeLines="50" w:before="156" w:afterLines="50" w:after="156" w:line="360" w:lineRule="auto"/>
        <w:ind w:firstLineChars="0" w:firstLine="0"/>
        <w:jc w:val="left"/>
        <w:rPr>
          <w:rFonts w:ascii="黑体" w:eastAsia="黑体" w:hAnsi="黑体"/>
          <w:szCs w:val="21"/>
        </w:rPr>
      </w:pPr>
      <w:r w:rsidRPr="00B2212A">
        <w:rPr>
          <w:rFonts w:ascii="黑体" w:eastAsia="黑体" w:hAnsi="黑体" w:hint="eastAsia"/>
          <w:szCs w:val="21"/>
        </w:rPr>
        <w:t>A.3</w:t>
      </w:r>
      <w:r w:rsidR="00B1649F" w:rsidRPr="00B2212A">
        <w:rPr>
          <w:rFonts w:ascii="黑体" w:eastAsia="黑体" w:hAnsi="黑体" w:hint="eastAsia"/>
          <w:szCs w:val="21"/>
        </w:rPr>
        <w:t>.</w:t>
      </w:r>
      <w:r w:rsidR="00B1649F" w:rsidRPr="00B2212A">
        <w:rPr>
          <w:rFonts w:ascii="黑体" w:eastAsia="黑体" w:hAnsi="黑体"/>
          <w:szCs w:val="21"/>
        </w:rPr>
        <w:t>3</w:t>
      </w:r>
      <w:r w:rsidR="00B1649F" w:rsidRPr="00B2212A">
        <w:rPr>
          <w:rFonts w:ascii="黑体" w:eastAsia="黑体" w:hAnsi="黑体" w:hint="eastAsia"/>
          <w:szCs w:val="21"/>
        </w:rPr>
        <w:t xml:space="preserve"> </w:t>
      </w:r>
      <w:r w:rsidR="00597E58" w:rsidRPr="00B2212A">
        <w:rPr>
          <w:rFonts w:ascii="黑体" w:eastAsia="黑体" w:hAnsi="黑体" w:hint="eastAsia"/>
          <w:szCs w:val="21"/>
        </w:rPr>
        <w:t>试验结束参考外径</w:t>
      </w:r>
      <m:oMath>
        <m:sSub>
          <m:sSubPr>
            <m:ctrlPr>
              <w:rPr>
                <w:rFonts w:ascii="Cambria Math" w:eastAsia="Cambria Math" w:hAnsi="Cambria Math" w:cs="Cambria Math"/>
                <w:szCs w:val="21"/>
                <w:vertAlign w:val="subscript"/>
              </w:rPr>
            </m:ctrlPr>
          </m:sSubPr>
          <m:e>
            <m:r>
              <w:rPr>
                <w:rFonts w:ascii="Cambria Math" w:eastAsia="Cambria Math" w:hAnsi="Cambria Math" w:cs="Cambria Math"/>
                <w:szCs w:val="21"/>
                <w:vertAlign w:val="subscript"/>
              </w:rPr>
              <m:t>D</m:t>
            </m:r>
          </m:e>
          <m:sub>
            <m:r>
              <m:rPr>
                <m:sty m:val="p"/>
              </m:rPr>
              <w:rPr>
                <w:rFonts w:ascii="Cambria Math" w:eastAsia="Cambria Math" w:hAnsi="Cambria Math" w:cs="Cambria Math"/>
                <w:szCs w:val="21"/>
                <w:vertAlign w:val="subscript"/>
              </w:rPr>
              <m:t>e</m:t>
            </m:r>
          </m:sub>
        </m:sSub>
      </m:oMath>
      <w:r w:rsidR="00597E58" w:rsidRPr="00B2212A">
        <w:rPr>
          <w:rFonts w:ascii="黑体" w:eastAsia="黑体" w:hAnsi="黑体" w:hint="eastAsia"/>
          <w:szCs w:val="21"/>
        </w:rPr>
        <w:t>的</w:t>
      </w:r>
      <w:r w:rsidR="00597E58" w:rsidRPr="00B2212A">
        <w:rPr>
          <w:rFonts w:ascii="Times New Roman" w:eastAsia="黑体" w:hint="eastAsia"/>
          <w:szCs w:val="21"/>
        </w:rPr>
        <w:t>B</w:t>
      </w:r>
      <w:r w:rsidR="00B1649F" w:rsidRPr="00B2212A">
        <w:rPr>
          <w:rFonts w:ascii="Times New Roman" w:eastAsia="黑体" w:hint="eastAsia"/>
          <w:szCs w:val="21"/>
        </w:rPr>
        <w:t>类相对</w:t>
      </w:r>
      <w:r w:rsidR="00B1649F" w:rsidRPr="00B2212A">
        <w:rPr>
          <w:rFonts w:ascii="黑体" w:eastAsia="黑体" w:hAnsi="黑体" w:hint="eastAsia"/>
          <w:szCs w:val="21"/>
        </w:rPr>
        <w:t>标准不确定度分项</w:t>
      </w:r>
      <m:oMath>
        <m:sSub>
          <m:sSubPr>
            <m:ctrlPr>
              <w:rPr>
                <w:rFonts w:ascii="Cambria Math" w:eastAsia="黑体" w:hAnsi="Cambria Math"/>
                <w:szCs w:val="21"/>
              </w:rPr>
            </m:ctrlPr>
          </m:sSubPr>
          <m:e>
            <m:r>
              <w:rPr>
                <w:rFonts w:ascii="Cambria Math" w:eastAsia="黑体" w:hAnsi="Cambria Math"/>
                <w:szCs w:val="21"/>
              </w:rPr>
              <m:t>u</m:t>
            </m:r>
          </m:e>
          <m:sub>
            <m:r>
              <m:rPr>
                <m:sty m:val="p"/>
              </m:rPr>
              <w:rPr>
                <w:rFonts w:ascii="Cambria Math" w:eastAsia="黑体" w:hAnsi="Cambria Math"/>
                <w:szCs w:val="21"/>
              </w:rPr>
              <m:t>rel</m:t>
            </m:r>
          </m:sub>
        </m:sSub>
        <m:d>
          <m:dPr>
            <m:ctrlPr>
              <w:rPr>
                <w:rFonts w:ascii="Cambria Math" w:hAnsi="Cambria Math"/>
                <w:i/>
                <w:szCs w:val="21"/>
              </w:rPr>
            </m:ctrlPr>
          </m:dPr>
          <m:e>
            <m:sSub>
              <m:sSubPr>
                <m:ctrlPr>
                  <w:rPr>
                    <w:rFonts w:ascii="Cambria Math" w:eastAsia="Cambria Math" w:hAnsi="Cambria Math" w:cs="Cambria Math"/>
                    <w:szCs w:val="21"/>
                    <w:vertAlign w:val="subscript"/>
                  </w:rPr>
                </m:ctrlPr>
              </m:sSubPr>
              <m:e>
                <m:r>
                  <w:rPr>
                    <w:rFonts w:ascii="Cambria Math" w:eastAsia="Cambria Math" w:hAnsi="Cambria Math" w:cs="Cambria Math"/>
                    <w:szCs w:val="21"/>
                    <w:vertAlign w:val="subscript"/>
                  </w:rPr>
                  <m:t>D</m:t>
                </m:r>
              </m:e>
              <m:sub>
                <m:r>
                  <m:rPr>
                    <m:sty m:val="p"/>
                  </m:rPr>
                  <w:rPr>
                    <w:rFonts w:ascii="Cambria Math" w:eastAsia="Cambria Math" w:hAnsi="Cambria Math" w:cs="Cambria Math"/>
                    <w:szCs w:val="21"/>
                    <w:vertAlign w:val="subscript"/>
                  </w:rPr>
                  <m:t>e</m:t>
                </m:r>
              </m:sub>
            </m:sSub>
          </m:e>
        </m:d>
      </m:oMath>
      <w:r w:rsidR="00B1649F" w:rsidRPr="00B2212A">
        <w:rPr>
          <w:rFonts w:ascii="黑体" w:eastAsia="黑体" w:hAnsi="黑体" w:hint="eastAsia"/>
          <w:szCs w:val="21"/>
        </w:rPr>
        <w:t>的评定</w:t>
      </w:r>
    </w:p>
    <w:p w:rsidR="00FA32F8" w:rsidRPr="00B2212A" w:rsidRDefault="008F03F1" w:rsidP="0046345B">
      <w:pPr>
        <w:pStyle w:val="affb"/>
        <w:rPr>
          <w:szCs w:val="21"/>
        </w:rPr>
      </w:pPr>
      <w:r w:rsidRPr="00B2212A">
        <w:rPr>
          <w:rFonts w:hint="eastAsia"/>
          <w:szCs w:val="21"/>
        </w:rPr>
        <w:t>光学</w:t>
      </w:r>
      <w:r w:rsidR="00924690" w:rsidRPr="00B2212A">
        <w:rPr>
          <w:rFonts w:hint="eastAsia"/>
          <w:szCs w:val="21"/>
        </w:rPr>
        <w:t>测量系统</w:t>
      </w:r>
      <w:r w:rsidRPr="00B2212A">
        <w:rPr>
          <w:rFonts w:hint="eastAsia"/>
          <w:szCs w:val="21"/>
        </w:rPr>
        <w:t>示值误差带来的相对标准不确定度</w:t>
      </w:r>
      <m:oMath>
        <m:sSub>
          <m:sSubPr>
            <m:ctrlPr>
              <w:rPr>
                <w:rFonts w:ascii="Cambria Math" w:eastAsia="黑体" w:hAnsi="Cambria Math"/>
                <w:szCs w:val="21"/>
              </w:rPr>
            </m:ctrlPr>
          </m:sSubPr>
          <m:e>
            <m:r>
              <w:rPr>
                <w:rFonts w:ascii="Cambria Math" w:eastAsia="黑体" w:hAnsi="Cambria Math"/>
                <w:szCs w:val="21"/>
              </w:rPr>
              <m:t>u</m:t>
            </m:r>
          </m:e>
          <m:sub>
            <m:r>
              <m:rPr>
                <m:sty m:val="p"/>
              </m:rPr>
              <w:rPr>
                <w:rFonts w:ascii="Cambria Math" w:eastAsia="黑体" w:hAnsi="Cambria Math"/>
                <w:szCs w:val="21"/>
              </w:rPr>
              <m:t>rel</m:t>
            </m:r>
          </m:sub>
        </m:sSub>
        <m:d>
          <m:dPr>
            <m:ctrlPr>
              <w:rPr>
                <w:rFonts w:ascii="Cambria Math" w:hAnsi="Cambria Math"/>
                <w:i/>
                <w:szCs w:val="21"/>
              </w:rPr>
            </m:ctrlPr>
          </m:dPr>
          <m:e>
            <m:sSub>
              <m:sSubPr>
                <m:ctrlPr>
                  <w:rPr>
                    <w:rFonts w:ascii="Cambria Math" w:eastAsia="Cambria Math" w:hAnsi="Cambria Math" w:cs="Cambria Math"/>
                    <w:szCs w:val="21"/>
                    <w:vertAlign w:val="subscript"/>
                  </w:rPr>
                </m:ctrlPr>
              </m:sSubPr>
              <m:e>
                <m:r>
                  <w:rPr>
                    <w:rFonts w:ascii="Cambria Math" w:eastAsia="Cambria Math" w:hAnsi="Cambria Math" w:cs="Cambria Math"/>
                    <w:szCs w:val="21"/>
                    <w:vertAlign w:val="subscript"/>
                  </w:rPr>
                  <m:t>D</m:t>
                </m:r>
              </m:e>
              <m:sub>
                <m:r>
                  <m:rPr>
                    <m:sty m:val="p"/>
                  </m:rPr>
                  <w:rPr>
                    <w:rFonts w:ascii="Cambria Math" w:eastAsia="Cambria Math" w:hAnsi="Cambria Math" w:cs="Cambria Math"/>
                    <w:szCs w:val="21"/>
                    <w:vertAlign w:val="subscript"/>
                  </w:rPr>
                  <m:t>e</m:t>
                </m:r>
              </m:sub>
            </m:sSub>
          </m:e>
        </m:d>
      </m:oMath>
      <w:r w:rsidR="0096422A" w:rsidRPr="00B2212A">
        <w:rPr>
          <w:rFonts w:hint="eastAsia"/>
          <w:szCs w:val="21"/>
        </w:rPr>
        <w:t>，</w:t>
      </w:r>
      <w:r w:rsidR="007533BC" w:rsidRPr="00B2212A">
        <w:rPr>
          <w:rFonts w:hint="eastAsia"/>
          <w:szCs w:val="21"/>
        </w:rPr>
        <w:t>光学</w:t>
      </w:r>
      <w:r w:rsidR="00924690" w:rsidRPr="00B2212A">
        <w:rPr>
          <w:rFonts w:hint="eastAsia"/>
          <w:szCs w:val="21"/>
        </w:rPr>
        <w:t>测量系统</w:t>
      </w:r>
      <w:r w:rsidR="00FA32F8" w:rsidRPr="00B2212A">
        <w:rPr>
          <w:rFonts w:hint="eastAsia"/>
          <w:szCs w:val="21"/>
        </w:rPr>
        <w:t>的示值误差为</w:t>
      </w:r>
      <w:r w:rsidR="00980963" w:rsidRPr="00B2212A">
        <w:rPr>
          <w:rFonts w:hint="eastAsia"/>
          <w:szCs w:val="21"/>
        </w:rPr>
        <w:t>0.0</w:t>
      </w:r>
      <w:r w:rsidR="00633F8C" w:rsidRPr="00B2212A">
        <w:rPr>
          <w:rFonts w:hint="eastAsia"/>
          <w:szCs w:val="21"/>
        </w:rPr>
        <w:t>05</w:t>
      </w:r>
      <w:r w:rsidR="00980963" w:rsidRPr="00B2212A">
        <w:rPr>
          <w:rFonts w:hint="eastAsia"/>
          <w:szCs w:val="21"/>
        </w:rPr>
        <w:t>mm</w:t>
      </w:r>
      <w:r w:rsidR="00FA32F8" w:rsidRPr="00B2212A">
        <w:rPr>
          <w:rFonts w:hint="eastAsia"/>
          <w:szCs w:val="21"/>
        </w:rPr>
        <w:t>，</w:t>
      </w:r>
      <w:r w:rsidR="001A4D25" w:rsidRPr="00B2212A">
        <w:rPr>
          <w:rFonts w:hint="eastAsia"/>
          <w:szCs w:val="21"/>
        </w:rPr>
        <w:t>本试验的平均试验结束参考外径为</w:t>
      </w:r>
      <w:r w:rsidR="009E3801" w:rsidRPr="00B2212A">
        <w:rPr>
          <w:szCs w:val="21"/>
        </w:rPr>
        <w:t>9.601mm</w:t>
      </w:r>
      <w:r w:rsidR="001A4D25" w:rsidRPr="00B2212A">
        <w:rPr>
          <w:rFonts w:hint="eastAsia"/>
          <w:szCs w:val="21"/>
        </w:rPr>
        <w:t>，</w:t>
      </w:r>
      <w:r w:rsidR="00FA32F8" w:rsidRPr="00B2212A">
        <w:rPr>
          <w:szCs w:val="21"/>
        </w:rPr>
        <w:t>按</w:t>
      </w:r>
      <w:r w:rsidR="00FA32F8" w:rsidRPr="00B2212A">
        <w:rPr>
          <w:rFonts w:hint="eastAsia"/>
          <w:szCs w:val="21"/>
        </w:rPr>
        <w:t>均匀分布考虑</w:t>
      </w:r>
      <w:r w:rsidR="00FA32F8" w:rsidRPr="00B2212A">
        <w:rPr>
          <w:rFonts w:hint="eastAsia"/>
          <w:i/>
          <w:szCs w:val="21"/>
        </w:rPr>
        <w:t>k</w:t>
      </w:r>
      <w:r w:rsidR="00FA32F8" w:rsidRPr="00B2212A">
        <w:rPr>
          <w:szCs w:val="21"/>
        </w:rPr>
        <w:t>=</w:t>
      </w:r>
      <m:oMath>
        <m:rad>
          <m:radPr>
            <m:degHide m:val="1"/>
            <m:ctrlPr>
              <w:rPr>
                <w:rFonts w:ascii="Cambria Math" w:hAnsi="Cambria Math"/>
                <w:szCs w:val="21"/>
              </w:rPr>
            </m:ctrlPr>
          </m:radPr>
          <m:deg/>
          <m:e>
            <m:r>
              <m:rPr>
                <m:sty m:val="p"/>
              </m:rPr>
              <w:rPr>
                <w:rFonts w:ascii="Cambria Math" w:hAnsi="Cambria Math"/>
                <w:szCs w:val="21"/>
              </w:rPr>
              <m:t>3</m:t>
            </m:r>
          </m:e>
        </m:rad>
      </m:oMath>
      <w:r w:rsidR="00FA32F8" w:rsidRPr="00B2212A">
        <w:rPr>
          <w:rFonts w:hint="eastAsia"/>
          <w:szCs w:val="21"/>
        </w:rPr>
        <w:t>，则：</w:t>
      </w:r>
    </w:p>
    <w:p w:rsidR="00597E58" w:rsidRPr="00B2212A" w:rsidRDefault="00640EFF" w:rsidP="007911BC">
      <w:pPr>
        <w:pStyle w:val="af4"/>
        <w:spacing w:line="360" w:lineRule="auto"/>
        <w:ind w:firstLineChars="0" w:firstLine="0"/>
        <w:jc w:val="center"/>
        <w:rPr>
          <w:rFonts w:ascii="Times New Roman"/>
          <w:szCs w:val="21"/>
        </w:rPr>
      </w:pPr>
      <m:oMath>
        <m:sSub>
          <m:sSubPr>
            <m:ctrlPr>
              <w:rPr>
                <w:rFonts w:ascii="Cambria Math" w:eastAsia="黑体" w:hAnsi="Cambria Math"/>
                <w:szCs w:val="21"/>
              </w:rPr>
            </m:ctrlPr>
          </m:sSubPr>
          <m:e>
            <m:r>
              <w:rPr>
                <w:rFonts w:ascii="Cambria Math" w:eastAsia="黑体" w:hAnsi="Cambria Math"/>
                <w:szCs w:val="21"/>
              </w:rPr>
              <m:t>u</m:t>
            </m:r>
          </m:e>
          <m:sub>
            <m:r>
              <m:rPr>
                <m:sty m:val="p"/>
              </m:rPr>
              <w:rPr>
                <w:rFonts w:ascii="Cambria Math" w:eastAsia="黑体" w:hAnsi="Cambria Math"/>
                <w:szCs w:val="21"/>
              </w:rPr>
              <m:t>rel</m:t>
            </m:r>
          </m:sub>
        </m:sSub>
        <m:d>
          <m:dPr>
            <m:ctrlPr>
              <w:rPr>
                <w:rFonts w:ascii="Cambria Math" w:hAnsi="Cambria Math"/>
                <w:i/>
                <w:szCs w:val="21"/>
              </w:rPr>
            </m:ctrlPr>
          </m:dPr>
          <m:e>
            <m:sSub>
              <m:sSubPr>
                <m:ctrlPr>
                  <w:rPr>
                    <w:rFonts w:ascii="Cambria Math" w:eastAsia="Cambria Math" w:hAnsi="Cambria Math"/>
                    <w:szCs w:val="21"/>
                    <w:vertAlign w:val="subscript"/>
                  </w:rPr>
                </m:ctrlPr>
              </m:sSubPr>
              <m:e>
                <m:r>
                  <w:rPr>
                    <w:rFonts w:ascii="Cambria Math" w:eastAsia="Cambria Math" w:hAnsi="Cambria Math"/>
                    <w:szCs w:val="21"/>
                    <w:vertAlign w:val="subscript"/>
                  </w:rPr>
                  <m:t>D</m:t>
                </m:r>
              </m:e>
              <m:sub>
                <m:r>
                  <m:rPr>
                    <m:sty m:val="p"/>
                  </m:rPr>
                  <w:rPr>
                    <w:rFonts w:ascii="Cambria Math" w:eastAsia="Cambria Math" w:hAnsi="Cambria Math"/>
                    <w:szCs w:val="21"/>
                    <w:vertAlign w:val="subscript"/>
                  </w:rPr>
                  <m:t>e</m:t>
                </m:r>
              </m:sub>
            </m:sSub>
          </m:e>
        </m:d>
        <m:r>
          <w:rPr>
            <w:rFonts w:ascii="Cambria Math" w:hAnsi="Cambria Math"/>
            <w:szCs w:val="21"/>
          </w:rPr>
          <m:t>=</m:t>
        </m:r>
        <m:f>
          <m:fPr>
            <m:ctrlPr>
              <w:rPr>
                <w:rFonts w:ascii="Cambria Math" w:hAnsi="Cambria Math"/>
                <w:szCs w:val="21"/>
              </w:rPr>
            </m:ctrlPr>
          </m:fPr>
          <m:num>
            <m:r>
              <m:rPr>
                <m:sty m:val="p"/>
              </m:rPr>
              <w:rPr>
                <w:rFonts w:ascii="Cambria Math" w:hAnsi="Cambria Math"/>
                <w:szCs w:val="21"/>
              </w:rPr>
              <m:t>0.005</m:t>
            </m:r>
          </m:num>
          <m:den>
            <m:rad>
              <m:radPr>
                <m:degHide m:val="1"/>
                <m:ctrlPr>
                  <w:rPr>
                    <w:rFonts w:ascii="Cambria Math" w:hAnsi="Cambria Math"/>
                    <w:szCs w:val="21"/>
                  </w:rPr>
                </m:ctrlPr>
              </m:radPr>
              <m:deg/>
              <m:e>
                <m:r>
                  <m:rPr>
                    <m:sty m:val="p"/>
                  </m:rPr>
                  <w:rPr>
                    <w:rFonts w:ascii="Cambria Math" w:hAnsi="Cambria Math"/>
                    <w:szCs w:val="21"/>
                  </w:rPr>
                  <m:t>3</m:t>
                </m:r>
              </m:e>
            </m:rad>
            <m:r>
              <m:rPr>
                <m:sty m:val="p"/>
              </m:rPr>
              <w:rPr>
                <w:rFonts w:ascii="Cambria Math" w:hAnsi="Cambria Math"/>
                <w:szCs w:val="21"/>
              </w:rPr>
              <m:t xml:space="preserve"> × 9.601</m:t>
            </m:r>
          </m:den>
        </m:f>
      </m:oMath>
      <w:r w:rsidR="00114E25" w:rsidRPr="00B2212A">
        <w:rPr>
          <w:rFonts w:ascii="Times New Roman" w:hint="eastAsia"/>
          <w:szCs w:val="21"/>
        </w:rPr>
        <w:t xml:space="preserve"> =</w:t>
      </w:r>
      <w:r w:rsidR="003A7459" w:rsidRPr="00B2212A">
        <w:rPr>
          <w:rFonts w:ascii="Times New Roman"/>
          <w:szCs w:val="21"/>
        </w:rPr>
        <w:t xml:space="preserve"> </w:t>
      </w:r>
      <w:r w:rsidR="00AE6F1E" w:rsidRPr="00B2212A">
        <w:rPr>
          <w:rFonts w:ascii="Times New Roman"/>
          <w:szCs w:val="21"/>
        </w:rPr>
        <w:t>0.0</w:t>
      </w:r>
      <w:r w:rsidR="00633F8C" w:rsidRPr="00B2212A">
        <w:rPr>
          <w:rFonts w:ascii="Times New Roman" w:hint="eastAsia"/>
          <w:szCs w:val="21"/>
        </w:rPr>
        <w:t>3</w:t>
      </w:r>
      <w:r w:rsidR="00611442" w:rsidRPr="00B2212A">
        <w:rPr>
          <w:rFonts w:ascii="Times New Roman"/>
          <w:szCs w:val="21"/>
        </w:rPr>
        <w:t>0</w:t>
      </w:r>
      <w:r w:rsidR="00AE6F1E" w:rsidRPr="00B2212A">
        <w:rPr>
          <w:rFonts w:ascii="Times New Roman"/>
          <w:szCs w:val="21"/>
        </w:rPr>
        <w:t>%</w:t>
      </w:r>
    </w:p>
    <w:p w:rsidR="00597E58" w:rsidRPr="00B2212A" w:rsidRDefault="00261B34" w:rsidP="00597E58">
      <w:pPr>
        <w:pStyle w:val="af4"/>
        <w:spacing w:beforeLines="50" w:before="156" w:afterLines="50" w:after="156" w:line="360" w:lineRule="auto"/>
        <w:ind w:firstLineChars="0" w:firstLine="0"/>
        <w:jc w:val="left"/>
        <w:rPr>
          <w:rFonts w:ascii="黑体" w:eastAsia="黑体" w:hAnsi="黑体"/>
          <w:szCs w:val="21"/>
        </w:rPr>
      </w:pPr>
      <w:r w:rsidRPr="00B2212A">
        <w:rPr>
          <w:rFonts w:ascii="黑体" w:eastAsia="黑体" w:hAnsi="黑体" w:hint="eastAsia"/>
          <w:szCs w:val="21"/>
        </w:rPr>
        <w:t>A.3</w:t>
      </w:r>
      <w:r w:rsidR="00597E58" w:rsidRPr="00B2212A">
        <w:rPr>
          <w:rFonts w:ascii="黑体" w:eastAsia="黑体" w:hAnsi="黑体" w:hint="eastAsia"/>
          <w:szCs w:val="21"/>
        </w:rPr>
        <w:t>.</w:t>
      </w:r>
      <w:r w:rsidR="00597E58" w:rsidRPr="00B2212A">
        <w:rPr>
          <w:rFonts w:ascii="黑体" w:eastAsia="黑体" w:hAnsi="黑体"/>
          <w:szCs w:val="21"/>
        </w:rPr>
        <w:t>4</w:t>
      </w:r>
      <w:r w:rsidR="00597E58" w:rsidRPr="00B2212A">
        <w:rPr>
          <w:rFonts w:ascii="黑体" w:eastAsia="黑体" w:hAnsi="黑体" w:hint="eastAsia"/>
          <w:szCs w:val="21"/>
        </w:rPr>
        <w:t xml:space="preserve"> 试验起始参考外径</w:t>
      </w:r>
      <m:oMath>
        <m:sSub>
          <m:sSubPr>
            <m:ctrlPr>
              <w:rPr>
                <w:rFonts w:ascii="Cambria Math" w:eastAsia="Cambria Math" w:hAnsi="Cambria Math" w:cs="Cambria Math"/>
                <w:szCs w:val="21"/>
                <w:vertAlign w:val="subscript"/>
              </w:rPr>
            </m:ctrlPr>
          </m:sSubPr>
          <m:e>
            <m:r>
              <w:rPr>
                <w:rFonts w:ascii="Cambria Math" w:eastAsia="Cambria Math" w:hAnsi="Cambria Math" w:cs="Cambria Math"/>
                <w:szCs w:val="21"/>
                <w:vertAlign w:val="subscript"/>
              </w:rPr>
              <m:t>D</m:t>
            </m:r>
          </m:e>
          <m:sub>
            <m:r>
              <m:rPr>
                <m:sty m:val="p"/>
              </m:rPr>
              <w:rPr>
                <w:rFonts w:ascii="Cambria Math" w:eastAsia="Cambria Math" w:hAnsi="Cambria Math" w:cs="Cambria Math"/>
                <w:szCs w:val="21"/>
                <w:vertAlign w:val="subscript"/>
              </w:rPr>
              <m:t>s</m:t>
            </m:r>
          </m:sub>
        </m:sSub>
      </m:oMath>
      <w:r w:rsidR="00597E58" w:rsidRPr="00B2212A">
        <w:rPr>
          <w:rFonts w:ascii="黑体" w:eastAsia="黑体" w:hAnsi="黑体" w:hint="eastAsia"/>
          <w:szCs w:val="21"/>
        </w:rPr>
        <w:t>的</w:t>
      </w:r>
      <w:r w:rsidR="00597E58" w:rsidRPr="00B2212A">
        <w:rPr>
          <w:rFonts w:ascii="Times New Roman" w:eastAsia="黑体"/>
          <w:szCs w:val="21"/>
        </w:rPr>
        <w:t>B</w:t>
      </w:r>
      <w:r w:rsidR="00597E58" w:rsidRPr="00B2212A">
        <w:rPr>
          <w:rFonts w:ascii="Times New Roman" w:eastAsia="黑体"/>
          <w:szCs w:val="21"/>
        </w:rPr>
        <w:t>类</w:t>
      </w:r>
      <w:r w:rsidR="00597E58" w:rsidRPr="00B2212A">
        <w:rPr>
          <w:rFonts w:ascii="黑体" w:eastAsia="黑体" w:hAnsi="黑体" w:hint="eastAsia"/>
          <w:szCs w:val="21"/>
        </w:rPr>
        <w:t>相对标准不确定度分项</w:t>
      </w:r>
      <m:oMath>
        <m:sSub>
          <m:sSubPr>
            <m:ctrlPr>
              <w:rPr>
                <w:rFonts w:ascii="Cambria Math" w:eastAsia="黑体" w:hAnsi="Cambria Math"/>
                <w:szCs w:val="21"/>
              </w:rPr>
            </m:ctrlPr>
          </m:sSubPr>
          <m:e>
            <m:r>
              <w:rPr>
                <w:rFonts w:ascii="Cambria Math" w:eastAsia="黑体" w:hAnsi="Cambria Math"/>
                <w:szCs w:val="21"/>
              </w:rPr>
              <m:t>u</m:t>
            </m:r>
          </m:e>
          <m:sub>
            <m:r>
              <m:rPr>
                <m:sty m:val="p"/>
              </m:rPr>
              <w:rPr>
                <w:rFonts w:ascii="Cambria Math" w:eastAsia="黑体" w:hAnsi="Cambria Math"/>
                <w:szCs w:val="21"/>
              </w:rPr>
              <m:t>rel</m:t>
            </m:r>
          </m:sub>
        </m:sSub>
        <m:d>
          <m:dPr>
            <m:ctrlPr>
              <w:rPr>
                <w:rFonts w:ascii="Cambria Math" w:hAnsi="Cambria Math"/>
                <w:i/>
                <w:szCs w:val="21"/>
              </w:rPr>
            </m:ctrlPr>
          </m:dPr>
          <m:e>
            <m:sSub>
              <m:sSubPr>
                <m:ctrlPr>
                  <w:rPr>
                    <w:rFonts w:ascii="Cambria Math" w:eastAsia="Cambria Math" w:hAnsi="Cambria Math" w:cs="Cambria Math"/>
                    <w:szCs w:val="21"/>
                    <w:vertAlign w:val="subscript"/>
                  </w:rPr>
                </m:ctrlPr>
              </m:sSubPr>
              <m:e>
                <m:r>
                  <w:rPr>
                    <w:rFonts w:ascii="Cambria Math" w:eastAsia="Cambria Math" w:hAnsi="Cambria Math" w:cs="Cambria Math"/>
                    <w:szCs w:val="21"/>
                    <w:vertAlign w:val="subscript"/>
                  </w:rPr>
                  <m:t>D</m:t>
                </m:r>
              </m:e>
              <m:sub>
                <m:r>
                  <m:rPr>
                    <m:sty m:val="p"/>
                  </m:rPr>
                  <w:rPr>
                    <w:rFonts w:ascii="Cambria Math" w:eastAsia="Cambria Math" w:hAnsi="Cambria Math" w:cs="Cambria Math"/>
                    <w:szCs w:val="21"/>
                    <w:vertAlign w:val="subscript"/>
                  </w:rPr>
                  <m:t>s</m:t>
                </m:r>
              </m:sub>
            </m:sSub>
          </m:e>
        </m:d>
      </m:oMath>
      <w:r w:rsidR="00597E58" w:rsidRPr="00B2212A">
        <w:rPr>
          <w:rFonts w:ascii="黑体" w:eastAsia="黑体" w:hAnsi="黑体" w:hint="eastAsia"/>
          <w:szCs w:val="21"/>
        </w:rPr>
        <w:t>的评定</w:t>
      </w:r>
    </w:p>
    <w:p w:rsidR="002A1C05" w:rsidRPr="00B2212A" w:rsidRDefault="00F978E9" w:rsidP="002A1C05">
      <w:pPr>
        <w:pStyle w:val="affb"/>
        <w:rPr>
          <w:szCs w:val="21"/>
        </w:rPr>
      </w:pPr>
      <w:r w:rsidRPr="00B2212A">
        <w:rPr>
          <w:rFonts w:hint="eastAsia"/>
          <w:szCs w:val="21"/>
        </w:rPr>
        <w:t>光学</w:t>
      </w:r>
      <w:r w:rsidR="00924690" w:rsidRPr="00B2212A">
        <w:rPr>
          <w:rFonts w:hint="eastAsia"/>
          <w:szCs w:val="21"/>
        </w:rPr>
        <w:t>测量系统</w:t>
      </w:r>
      <w:r w:rsidRPr="00B2212A">
        <w:rPr>
          <w:rFonts w:hint="eastAsia"/>
          <w:szCs w:val="21"/>
        </w:rPr>
        <w:t>示值误差带来的相对标准不确定度</w:t>
      </w:r>
      <m:oMath>
        <m:sSub>
          <m:sSubPr>
            <m:ctrlPr>
              <w:rPr>
                <w:rFonts w:ascii="Cambria Math" w:eastAsia="黑体" w:hAnsi="Cambria Math"/>
                <w:szCs w:val="21"/>
              </w:rPr>
            </m:ctrlPr>
          </m:sSubPr>
          <m:e>
            <m:r>
              <w:rPr>
                <w:rFonts w:ascii="Cambria Math" w:eastAsia="黑体" w:hAnsi="Cambria Math"/>
                <w:szCs w:val="21"/>
              </w:rPr>
              <m:t>u</m:t>
            </m:r>
          </m:e>
          <m:sub>
            <m:r>
              <m:rPr>
                <m:sty m:val="p"/>
              </m:rPr>
              <w:rPr>
                <w:rFonts w:ascii="Cambria Math" w:eastAsia="黑体" w:hAnsi="Cambria Math"/>
                <w:szCs w:val="21"/>
              </w:rPr>
              <m:t>rel</m:t>
            </m:r>
          </m:sub>
        </m:sSub>
        <m:d>
          <m:dPr>
            <m:ctrlPr>
              <w:rPr>
                <w:rFonts w:ascii="Cambria Math" w:hAnsi="Cambria Math"/>
                <w:i/>
                <w:szCs w:val="21"/>
              </w:rPr>
            </m:ctrlPr>
          </m:dPr>
          <m:e>
            <m:sSub>
              <m:sSubPr>
                <m:ctrlPr>
                  <w:rPr>
                    <w:rFonts w:ascii="Cambria Math" w:eastAsia="Cambria Math" w:hAnsi="Cambria Math" w:cs="Cambria Math"/>
                    <w:szCs w:val="21"/>
                    <w:vertAlign w:val="subscript"/>
                  </w:rPr>
                </m:ctrlPr>
              </m:sSubPr>
              <m:e>
                <m:r>
                  <w:rPr>
                    <w:rFonts w:ascii="Cambria Math" w:eastAsia="Cambria Math" w:hAnsi="Cambria Math" w:cs="Cambria Math"/>
                    <w:szCs w:val="21"/>
                    <w:vertAlign w:val="subscript"/>
                  </w:rPr>
                  <m:t>D</m:t>
                </m:r>
              </m:e>
              <m:sub>
                <m:r>
                  <m:rPr>
                    <m:sty m:val="p"/>
                  </m:rPr>
                  <w:rPr>
                    <w:rFonts w:ascii="Cambria Math" w:eastAsia="Cambria Math" w:hAnsi="Cambria Math" w:cs="Cambria Math"/>
                    <w:szCs w:val="21"/>
                    <w:vertAlign w:val="subscript"/>
                  </w:rPr>
                  <m:t>s</m:t>
                </m:r>
              </m:sub>
            </m:sSub>
          </m:e>
        </m:d>
      </m:oMath>
      <w:r w:rsidR="00140DB4" w:rsidRPr="00B2212A">
        <w:rPr>
          <w:rFonts w:hint="eastAsia"/>
          <w:szCs w:val="21"/>
        </w:rPr>
        <w:t>，</w:t>
      </w:r>
      <w:r w:rsidR="002A1C05" w:rsidRPr="00B2212A">
        <w:rPr>
          <w:rFonts w:hint="eastAsia"/>
          <w:szCs w:val="21"/>
        </w:rPr>
        <w:t>光学</w:t>
      </w:r>
      <w:r w:rsidR="00924690" w:rsidRPr="00B2212A">
        <w:rPr>
          <w:rFonts w:hint="eastAsia"/>
          <w:szCs w:val="21"/>
        </w:rPr>
        <w:t>测量系统</w:t>
      </w:r>
      <w:r w:rsidR="002A1C05" w:rsidRPr="00B2212A">
        <w:rPr>
          <w:rFonts w:hint="eastAsia"/>
          <w:szCs w:val="21"/>
        </w:rPr>
        <w:t>的示值误差为</w:t>
      </w:r>
      <w:r w:rsidR="00980963" w:rsidRPr="00B2212A">
        <w:rPr>
          <w:rFonts w:hint="eastAsia"/>
          <w:szCs w:val="21"/>
        </w:rPr>
        <w:t>0.0</w:t>
      </w:r>
      <w:r w:rsidR="00633F8C" w:rsidRPr="00B2212A">
        <w:rPr>
          <w:rFonts w:hint="eastAsia"/>
          <w:szCs w:val="21"/>
        </w:rPr>
        <w:t>05</w:t>
      </w:r>
      <w:r w:rsidR="00980963" w:rsidRPr="00B2212A">
        <w:rPr>
          <w:rFonts w:hint="eastAsia"/>
          <w:szCs w:val="21"/>
        </w:rPr>
        <w:t>mm</w:t>
      </w:r>
      <w:r w:rsidR="002A1C05" w:rsidRPr="00B2212A">
        <w:rPr>
          <w:rFonts w:hint="eastAsia"/>
          <w:szCs w:val="21"/>
        </w:rPr>
        <w:t>，</w:t>
      </w:r>
      <w:r w:rsidR="006C3ED7" w:rsidRPr="00B2212A">
        <w:rPr>
          <w:rFonts w:hint="eastAsia"/>
          <w:szCs w:val="21"/>
        </w:rPr>
        <w:t>本试验的平均试验起始参考外径为</w:t>
      </w:r>
      <w:r w:rsidR="009E3801" w:rsidRPr="00B2212A">
        <w:rPr>
          <w:szCs w:val="21"/>
        </w:rPr>
        <w:t>9.558mm</w:t>
      </w:r>
      <w:r w:rsidR="006C3ED7" w:rsidRPr="00B2212A">
        <w:rPr>
          <w:rFonts w:hint="eastAsia"/>
          <w:szCs w:val="21"/>
        </w:rPr>
        <w:t>，</w:t>
      </w:r>
      <w:r w:rsidR="002A1C05" w:rsidRPr="00B2212A">
        <w:rPr>
          <w:szCs w:val="21"/>
        </w:rPr>
        <w:t>按</w:t>
      </w:r>
      <w:r w:rsidR="002A1C05" w:rsidRPr="00B2212A">
        <w:rPr>
          <w:rFonts w:hint="eastAsia"/>
          <w:szCs w:val="21"/>
        </w:rPr>
        <w:t>均匀分布考虑</w:t>
      </w:r>
      <w:r w:rsidR="002A1C05" w:rsidRPr="00B2212A">
        <w:rPr>
          <w:rFonts w:hint="eastAsia"/>
          <w:i/>
          <w:szCs w:val="21"/>
        </w:rPr>
        <w:t>k</w:t>
      </w:r>
      <w:r w:rsidR="002A1C05" w:rsidRPr="00B2212A">
        <w:rPr>
          <w:szCs w:val="21"/>
        </w:rPr>
        <w:t>=</w:t>
      </w:r>
      <m:oMath>
        <m:rad>
          <m:radPr>
            <m:degHide m:val="1"/>
            <m:ctrlPr>
              <w:rPr>
                <w:rFonts w:ascii="Cambria Math" w:hAnsi="Cambria Math"/>
                <w:szCs w:val="21"/>
              </w:rPr>
            </m:ctrlPr>
          </m:radPr>
          <m:deg/>
          <m:e>
            <m:r>
              <m:rPr>
                <m:sty m:val="p"/>
              </m:rPr>
              <w:rPr>
                <w:rFonts w:ascii="Cambria Math" w:hAnsi="Cambria Math"/>
                <w:szCs w:val="21"/>
              </w:rPr>
              <m:t>3</m:t>
            </m:r>
          </m:e>
        </m:rad>
      </m:oMath>
      <w:r w:rsidR="002A1C05" w:rsidRPr="00B2212A">
        <w:rPr>
          <w:rFonts w:hint="eastAsia"/>
          <w:szCs w:val="21"/>
        </w:rPr>
        <w:t>，则：</w:t>
      </w:r>
    </w:p>
    <w:p w:rsidR="00597E58" w:rsidRPr="00B2212A" w:rsidRDefault="00640EFF" w:rsidP="007911BC">
      <w:pPr>
        <w:pStyle w:val="af4"/>
        <w:spacing w:line="360" w:lineRule="auto"/>
        <w:ind w:firstLineChars="0" w:firstLine="0"/>
        <w:jc w:val="center"/>
        <w:rPr>
          <w:rFonts w:ascii="Times New Roman"/>
          <w:szCs w:val="21"/>
        </w:rPr>
      </w:pPr>
      <m:oMath>
        <m:sSub>
          <m:sSubPr>
            <m:ctrlPr>
              <w:rPr>
                <w:rFonts w:ascii="Cambria Math" w:eastAsia="黑体" w:hAnsi="Cambria Math"/>
                <w:szCs w:val="21"/>
              </w:rPr>
            </m:ctrlPr>
          </m:sSubPr>
          <m:e>
            <m:r>
              <w:rPr>
                <w:rFonts w:ascii="Cambria Math" w:eastAsia="黑体" w:hAnsi="Cambria Math"/>
                <w:szCs w:val="21"/>
              </w:rPr>
              <m:t>u</m:t>
            </m:r>
          </m:e>
          <m:sub>
            <m:r>
              <m:rPr>
                <m:sty m:val="p"/>
              </m:rPr>
              <w:rPr>
                <w:rFonts w:ascii="Cambria Math" w:eastAsia="黑体" w:hAnsi="Cambria Math"/>
                <w:szCs w:val="21"/>
              </w:rPr>
              <m:t>rel</m:t>
            </m:r>
          </m:sub>
        </m:sSub>
        <m:d>
          <m:dPr>
            <m:ctrlPr>
              <w:rPr>
                <w:rFonts w:ascii="Cambria Math" w:hAnsi="Cambria Math"/>
                <w:i/>
                <w:szCs w:val="21"/>
              </w:rPr>
            </m:ctrlPr>
          </m:dPr>
          <m:e>
            <m:sSub>
              <m:sSubPr>
                <m:ctrlPr>
                  <w:rPr>
                    <w:rFonts w:ascii="Cambria Math" w:eastAsia="Cambria Math" w:hAnsi="Cambria Math" w:cs="Cambria Math"/>
                    <w:szCs w:val="21"/>
                    <w:vertAlign w:val="subscript"/>
                  </w:rPr>
                </m:ctrlPr>
              </m:sSubPr>
              <m:e>
                <m:r>
                  <w:rPr>
                    <w:rFonts w:ascii="Cambria Math" w:eastAsia="Cambria Math" w:hAnsi="Cambria Math" w:cs="Cambria Math"/>
                    <w:szCs w:val="21"/>
                    <w:vertAlign w:val="subscript"/>
                  </w:rPr>
                  <m:t>D</m:t>
                </m:r>
              </m:e>
              <m:sub>
                <m:r>
                  <m:rPr>
                    <m:sty m:val="p"/>
                  </m:rPr>
                  <w:rPr>
                    <w:rFonts w:ascii="Cambria Math" w:eastAsia="Cambria Math" w:hAnsi="Cambria Math" w:cs="Cambria Math"/>
                    <w:szCs w:val="21"/>
                    <w:vertAlign w:val="subscript"/>
                  </w:rPr>
                  <m:t>s</m:t>
                </m:r>
              </m:sub>
            </m:sSub>
          </m:e>
        </m:d>
        <m:r>
          <w:rPr>
            <w:rFonts w:ascii="Cambria Math" w:hAnsi="Cambria Math"/>
            <w:szCs w:val="21"/>
          </w:rPr>
          <m:t>=</m:t>
        </m:r>
        <m:f>
          <m:fPr>
            <m:ctrlPr>
              <w:rPr>
                <w:rFonts w:ascii="Cambria Math" w:hAnsi="Cambria Math"/>
                <w:szCs w:val="21"/>
              </w:rPr>
            </m:ctrlPr>
          </m:fPr>
          <m:num>
            <m:r>
              <m:rPr>
                <m:sty m:val="p"/>
              </m:rPr>
              <w:rPr>
                <w:rFonts w:ascii="Cambria Math" w:hAnsi="Cambria Math"/>
                <w:szCs w:val="21"/>
              </w:rPr>
              <m:t>0.005</m:t>
            </m:r>
          </m:num>
          <m:den>
            <m:rad>
              <m:radPr>
                <m:degHide m:val="1"/>
                <m:ctrlPr>
                  <w:rPr>
                    <w:rFonts w:ascii="Cambria Math" w:hAnsi="Cambria Math"/>
                    <w:szCs w:val="21"/>
                  </w:rPr>
                </m:ctrlPr>
              </m:radPr>
              <m:deg/>
              <m:e>
                <m:r>
                  <m:rPr>
                    <m:sty m:val="p"/>
                  </m:rPr>
                  <w:rPr>
                    <w:rFonts w:ascii="Cambria Math" w:hAnsi="Cambria Math"/>
                    <w:szCs w:val="21"/>
                  </w:rPr>
                  <m:t>3</m:t>
                </m:r>
              </m:e>
            </m:rad>
            <m:r>
              <m:rPr>
                <m:sty m:val="p"/>
              </m:rPr>
              <w:rPr>
                <w:rFonts w:ascii="Cambria Math" w:hAnsi="Cambria Math"/>
                <w:szCs w:val="21"/>
              </w:rPr>
              <m:t xml:space="preserve"> × 9.558</m:t>
            </m:r>
          </m:den>
        </m:f>
      </m:oMath>
      <w:r w:rsidR="0019771A" w:rsidRPr="00B2212A">
        <w:rPr>
          <w:rFonts w:ascii="Times New Roman" w:hint="eastAsia"/>
          <w:szCs w:val="21"/>
        </w:rPr>
        <w:t xml:space="preserve"> =</w:t>
      </w:r>
      <w:r w:rsidR="00D32C73" w:rsidRPr="00B2212A">
        <w:rPr>
          <w:rFonts w:ascii="Times New Roman"/>
          <w:szCs w:val="21"/>
        </w:rPr>
        <w:t xml:space="preserve"> </w:t>
      </w:r>
      <w:r w:rsidR="00AE6F1E" w:rsidRPr="00B2212A">
        <w:rPr>
          <w:rFonts w:ascii="Times New Roman"/>
          <w:szCs w:val="21"/>
        </w:rPr>
        <w:t>0.0</w:t>
      </w:r>
      <w:r w:rsidR="00633F8C" w:rsidRPr="00B2212A">
        <w:rPr>
          <w:rFonts w:ascii="Times New Roman" w:hint="eastAsia"/>
          <w:szCs w:val="21"/>
        </w:rPr>
        <w:t>3</w:t>
      </w:r>
      <w:r w:rsidR="00E70588" w:rsidRPr="00B2212A">
        <w:rPr>
          <w:rFonts w:ascii="Times New Roman"/>
          <w:szCs w:val="21"/>
        </w:rPr>
        <w:t>0</w:t>
      </w:r>
      <w:r w:rsidR="00AE6F1E" w:rsidRPr="00B2212A">
        <w:rPr>
          <w:rFonts w:ascii="Times New Roman"/>
          <w:szCs w:val="21"/>
        </w:rPr>
        <w:t>%</w:t>
      </w:r>
    </w:p>
    <w:p w:rsidR="00EC3FD4" w:rsidRPr="00B2212A" w:rsidRDefault="00261B34" w:rsidP="00EC3FD4">
      <w:pPr>
        <w:pStyle w:val="af4"/>
        <w:spacing w:beforeLines="50" w:before="156" w:afterLines="50" w:after="156" w:line="360" w:lineRule="auto"/>
        <w:ind w:firstLineChars="0" w:firstLine="0"/>
        <w:jc w:val="left"/>
        <w:rPr>
          <w:rFonts w:ascii="黑体" w:eastAsia="黑体" w:hAnsi="黑体"/>
          <w:szCs w:val="21"/>
        </w:rPr>
      </w:pPr>
      <w:r w:rsidRPr="00B2212A">
        <w:rPr>
          <w:rFonts w:ascii="黑体" w:eastAsia="黑体" w:hAnsi="黑体" w:hint="eastAsia"/>
          <w:szCs w:val="21"/>
        </w:rPr>
        <w:t>A.3</w:t>
      </w:r>
      <w:r w:rsidR="00EC3FD4" w:rsidRPr="00B2212A">
        <w:rPr>
          <w:rFonts w:ascii="黑体" w:eastAsia="黑体" w:hAnsi="黑体" w:hint="eastAsia"/>
          <w:szCs w:val="21"/>
        </w:rPr>
        <w:t>.</w:t>
      </w:r>
      <w:r w:rsidR="00EC3FD4" w:rsidRPr="00B2212A">
        <w:rPr>
          <w:rFonts w:ascii="黑体" w:eastAsia="黑体" w:hAnsi="黑体"/>
          <w:szCs w:val="21"/>
        </w:rPr>
        <w:t>5</w:t>
      </w:r>
      <w:r w:rsidR="00EC3FD4" w:rsidRPr="00B2212A">
        <w:rPr>
          <w:rFonts w:ascii="黑体" w:eastAsia="黑体" w:hAnsi="黑体" w:hint="eastAsia"/>
          <w:szCs w:val="21"/>
        </w:rPr>
        <w:t xml:space="preserve"> 试验</w:t>
      </w:r>
      <w:r w:rsidR="00B16456" w:rsidRPr="00B2212A">
        <w:rPr>
          <w:rFonts w:ascii="黑体" w:eastAsia="黑体" w:hAnsi="黑体" w:hint="eastAsia"/>
          <w:szCs w:val="21"/>
        </w:rPr>
        <w:t>条件</w:t>
      </w:r>
      <w:r w:rsidR="00D608C9" w:rsidRPr="00B2212A">
        <w:rPr>
          <w:rFonts w:ascii="黑体" w:eastAsia="黑体" w:hAnsi="黑体" w:hint="eastAsia"/>
          <w:szCs w:val="21"/>
        </w:rPr>
        <w:t>波动</w:t>
      </w:r>
      <w:r w:rsidR="00B16456" w:rsidRPr="00B2212A">
        <w:rPr>
          <w:rFonts w:ascii="黑体" w:eastAsia="黑体" w:hAnsi="黑体"/>
          <w:i/>
          <w:szCs w:val="21"/>
        </w:rPr>
        <w:t>C</w:t>
      </w:r>
      <w:r w:rsidR="00EC3FD4" w:rsidRPr="00B2212A">
        <w:rPr>
          <w:rFonts w:ascii="黑体" w:eastAsia="黑体" w:hAnsi="黑体" w:hint="eastAsia"/>
          <w:szCs w:val="21"/>
        </w:rPr>
        <w:t>影响带来的相对标准不确定度分项</w:t>
      </w:r>
      <m:oMath>
        <m:sSub>
          <m:sSubPr>
            <m:ctrlPr>
              <w:rPr>
                <w:rFonts w:ascii="Cambria Math" w:eastAsia="黑体" w:hAnsi="Cambria Math"/>
                <w:szCs w:val="21"/>
              </w:rPr>
            </m:ctrlPr>
          </m:sSubPr>
          <m:e>
            <m:r>
              <w:rPr>
                <w:rFonts w:ascii="Cambria Math" w:eastAsia="黑体" w:hAnsi="Cambria Math"/>
                <w:szCs w:val="21"/>
              </w:rPr>
              <m:t>u</m:t>
            </m:r>
          </m:e>
          <m:sub>
            <m:r>
              <m:rPr>
                <m:sty m:val="p"/>
              </m:rPr>
              <w:rPr>
                <w:rFonts w:ascii="Cambria Math" w:eastAsia="黑体" w:hAnsi="Cambria Math"/>
                <w:szCs w:val="21"/>
              </w:rPr>
              <m:t>rel</m:t>
            </m:r>
          </m:sub>
        </m:sSub>
        <m:d>
          <m:dPr>
            <m:ctrlPr>
              <w:rPr>
                <w:rFonts w:ascii="Cambria Math" w:hAnsi="Cambria Math"/>
                <w:i/>
                <w:szCs w:val="21"/>
              </w:rPr>
            </m:ctrlPr>
          </m:dPr>
          <m:e>
            <m:sSub>
              <m:sSubPr>
                <m:ctrlPr>
                  <w:rPr>
                    <w:rFonts w:ascii="Cambria Math" w:hAnsi="Cambria Math"/>
                    <w:szCs w:val="21"/>
                  </w:rPr>
                </m:ctrlPr>
              </m:sSubPr>
              <m:e>
                <m:r>
                  <w:rPr>
                    <w:rFonts w:ascii="Cambria Math" w:hAnsi="Cambria Math"/>
                    <w:szCs w:val="21"/>
                  </w:rPr>
                  <m:t>A</m:t>
                </m:r>
              </m:e>
              <m:sub>
                <m:r>
                  <m:rPr>
                    <m:sty m:val="p"/>
                  </m:rPr>
                  <w:rPr>
                    <w:rFonts w:ascii="Cambria Math" w:eastAsia="黑体" w:hAnsi="Cambria Math"/>
                    <w:szCs w:val="21"/>
                    <w:vertAlign w:val="subscript"/>
                  </w:rPr>
                  <m:t>fD</m:t>
                </m:r>
                <m:r>
                  <w:rPr>
                    <w:rFonts w:ascii="Cambria Math" w:hAnsi="Cambria Math"/>
                    <w:szCs w:val="21"/>
                  </w:rPr>
                  <m:t>C</m:t>
                </m:r>
              </m:sub>
            </m:sSub>
          </m:e>
        </m:d>
      </m:oMath>
      <w:r w:rsidR="00EC3FD4" w:rsidRPr="00B2212A">
        <w:rPr>
          <w:rFonts w:ascii="黑体" w:eastAsia="黑体" w:hAnsi="黑体" w:hint="eastAsia"/>
          <w:szCs w:val="21"/>
        </w:rPr>
        <w:t>的评定</w:t>
      </w:r>
    </w:p>
    <w:p w:rsidR="00B1649F" w:rsidRPr="00B2212A" w:rsidRDefault="00134281" w:rsidP="00134281">
      <w:pPr>
        <w:pStyle w:val="affb"/>
        <w:rPr>
          <w:szCs w:val="21"/>
        </w:rPr>
      </w:pPr>
      <w:r w:rsidRPr="00B2212A">
        <w:rPr>
          <w:szCs w:val="21"/>
        </w:rPr>
        <w:t>在</w:t>
      </w:r>
      <w:r w:rsidR="00AB6D83" w:rsidRPr="00B2212A">
        <w:rPr>
          <w:rFonts w:hint="eastAsia"/>
          <w:szCs w:val="21"/>
        </w:rPr>
        <w:t>试验</w:t>
      </w:r>
      <w:r w:rsidRPr="00B2212A">
        <w:rPr>
          <w:rFonts w:hint="eastAsia"/>
          <w:szCs w:val="21"/>
        </w:rPr>
        <w:t>温度</w:t>
      </w:r>
      <w:r w:rsidR="00AB6D83" w:rsidRPr="00B2212A">
        <w:rPr>
          <w:rFonts w:hint="eastAsia"/>
          <w:szCs w:val="21"/>
        </w:rPr>
        <w:t>、</w:t>
      </w:r>
      <w:r w:rsidR="00A13B6F" w:rsidRPr="00B2212A">
        <w:rPr>
          <w:rFonts w:hint="eastAsia"/>
          <w:szCs w:val="21"/>
        </w:rPr>
        <w:t>试验压强</w:t>
      </w:r>
      <w:r w:rsidR="00AB6D83" w:rsidRPr="00B2212A">
        <w:rPr>
          <w:rFonts w:hint="eastAsia"/>
          <w:szCs w:val="21"/>
        </w:rPr>
        <w:t>等</w:t>
      </w:r>
      <w:r w:rsidR="00D608C9" w:rsidRPr="00B2212A">
        <w:rPr>
          <w:rFonts w:hint="eastAsia"/>
          <w:szCs w:val="21"/>
        </w:rPr>
        <w:t>试验</w:t>
      </w:r>
      <w:r w:rsidR="00AB6D83" w:rsidRPr="00B2212A">
        <w:rPr>
          <w:rFonts w:hint="eastAsia"/>
          <w:szCs w:val="21"/>
        </w:rPr>
        <w:t>条件允许的</w:t>
      </w:r>
      <w:r w:rsidRPr="00B2212A">
        <w:rPr>
          <w:rFonts w:hint="eastAsia"/>
          <w:szCs w:val="21"/>
        </w:rPr>
        <w:t>变化范围内</w:t>
      </w:r>
      <w:r w:rsidR="00AB6D83" w:rsidRPr="00B2212A">
        <w:rPr>
          <w:rFonts w:hint="eastAsia"/>
          <w:szCs w:val="21"/>
        </w:rPr>
        <w:t>，</w:t>
      </w:r>
      <w:r w:rsidR="00D53B03" w:rsidRPr="00B2212A">
        <w:rPr>
          <w:rFonts w:hint="eastAsia"/>
          <w:szCs w:val="21"/>
        </w:rPr>
        <w:t>外径蠕变</w:t>
      </w:r>
      <w:r w:rsidR="00F16435" w:rsidRPr="00B2212A">
        <w:rPr>
          <w:rFonts w:hint="eastAsia"/>
          <w:szCs w:val="21"/>
        </w:rPr>
        <w:t>延伸</w:t>
      </w:r>
      <w:r w:rsidR="00D53B03" w:rsidRPr="00B2212A">
        <w:rPr>
          <w:rFonts w:hint="eastAsia"/>
          <w:szCs w:val="21"/>
        </w:rPr>
        <w:t>率</w:t>
      </w:r>
      <w:r w:rsidRPr="00B2212A">
        <w:rPr>
          <w:rFonts w:hint="eastAsia"/>
          <w:szCs w:val="21"/>
        </w:rPr>
        <w:t>最大相差</w:t>
      </w:r>
      <w:r w:rsidR="0046717D" w:rsidRPr="00B2212A">
        <w:rPr>
          <w:rFonts w:hint="eastAsia"/>
          <w:szCs w:val="21"/>
        </w:rPr>
        <w:t>0.0</w:t>
      </w:r>
      <w:r w:rsidR="00310A89" w:rsidRPr="00B2212A">
        <w:rPr>
          <w:szCs w:val="21"/>
        </w:rPr>
        <w:t>6</w:t>
      </w:r>
      <w:r w:rsidRPr="00B2212A">
        <w:rPr>
          <w:rFonts w:hint="eastAsia"/>
          <w:szCs w:val="21"/>
        </w:rPr>
        <w:t>%</w:t>
      </w:r>
      <w:r w:rsidRPr="00B2212A">
        <w:rPr>
          <w:szCs w:val="21"/>
        </w:rPr>
        <w:t>，所以</w:t>
      </w:r>
      <w:r w:rsidR="00D608C9" w:rsidRPr="00B2212A">
        <w:rPr>
          <w:rFonts w:hint="eastAsia"/>
          <w:szCs w:val="21"/>
        </w:rPr>
        <w:t>试验条件波动</w:t>
      </w:r>
      <w:r w:rsidRPr="00B2212A">
        <w:rPr>
          <w:rFonts w:hint="eastAsia"/>
          <w:szCs w:val="21"/>
        </w:rPr>
        <w:t>对</w:t>
      </w:r>
      <w:r w:rsidR="00D53B03" w:rsidRPr="00B2212A">
        <w:rPr>
          <w:rFonts w:hint="eastAsia"/>
          <w:szCs w:val="21"/>
        </w:rPr>
        <w:t>外径蠕变</w:t>
      </w:r>
      <w:r w:rsidR="00F16435" w:rsidRPr="00B2212A">
        <w:rPr>
          <w:rFonts w:hint="eastAsia"/>
          <w:szCs w:val="21"/>
        </w:rPr>
        <w:t>延伸</w:t>
      </w:r>
      <w:r w:rsidR="00D53B03" w:rsidRPr="00B2212A">
        <w:rPr>
          <w:rFonts w:hint="eastAsia"/>
          <w:szCs w:val="21"/>
        </w:rPr>
        <w:t>率</w:t>
      </w:r>
      <w:r w:rsidRPr="00B2212A">
        <w:rPr>
          <w:rFonts w:hint="eastAsia"/>
          <w:szCs w:val="21"/>
        </w:rPr>
        <w:t>的影响为</w:t>
      </w:r>
      <w:r w:rsidR="00552772" w:rsidRPr="00B2212A">
        <w:rPr>
          <w:rFonts w:hint="eastAsia"/>
          <w:szCs w:val="21"/>
        </w:rPr>
        <w:t>±</w:t>
      </w:r>
      <w:r w:rsidR="0046717D" w:rsidRPr="00B2212A">
        <w:rPr>
          <w:rFonts w:hint="eastAsia"/>
          <w:szCs w:val="21"/>
        </w:rPr>
        <w:t>0.0</w:t>
      </w:r>
      <w:r w:rsidR="00310A89" w:rsidRPr="00B2212A">
        <w:rPr>
          <w:szCs w:val="21"/>
        </w:rPr>
        <w:t>3</w:t>
      </w:r>
      <w:r w:rsidR="0046717D" w:rsidRPr="00B2212A">
        <w:rPr>
          <w:rFonts w:hint="eastAsia"/>
          <w:szCs w:val="21"/>
        </w:rPr>
        <w:t>%</w:t>
      </w:r>
      <w:r w:rsidRPr="00B2212A">
        <w:rPr>
          <w:rFonts w:hint="eastAsia"/>
          <w:szCs w:val="21"/>
        </w:rPr>
        <w:t>，按均匀分布考虑</w:t>
      </w:r>
      <w:r w:rsidR="003507C3" w:rsidRPr="00B2212A">
        <w:rPr>
          <w:rFonts w:hint="eastAsia"/>
          <w:i/>
          <w:szCs w:val="21"/>
        </w:rPr>
        <w:t>k</w:t>
      </w:r>
      <w:r w:rsidR="003507C3" w:rsidRPr="00B2212A">
        <w:rPr>
          <w:szCs w:val="21"/>
        </w:rPr>
        <w:t>=</w:t>
      </w:r>
      <m:oMath>
        <m:rad>
          <m:radPr>
            <m:degHide m:val="1"/>
            <m:ctrlPr>
              <w:rPr>
                <w:rFonts w:ascii="Cambria Math" w:hAnsi="Cambria Math"/>
                <w:szCs w:val="21"/>
              </w:rPr>
            </m:ctrlPr>
          </m:radPr>
          <m:deg/>
          <m:e>
            <m:r>
              <m:rPr>
                <m:sty m:val="p"/>
              </m:rPr>
              <w:rPr>
                <w:rFonts w:ascii="Cambria Math" w:hAnsi="Cambria Math"/>
                <w:szCs w:val="21"/>
              </w:rPr>
              <m:t>3</m:t>
            </m:r>
          </m:e>
        </m:rad>
      </m:oMath>
      <w:r w:rsidR="00FA32F8" w:rsidRPr="00B2212A">
        <w:rPr>
          <w:rFonts w:hint="eastAsia"/>
          <w:szCs w:val="21"/>
        </w:rPr>
        <w:t>，则</w:t>
      </w:r>
      <w:r w:rsidRPr="00B2212A">
        <w:rPr>
          <w:rFonts w:hint="eastAsia"/>
          <w:szCs w:val="21"/>
        </w:rPr>
        <w:t>：</w:t>
      </w:r>
    </w:p>
    <w:p w:rsidR="00DE339F" w:rsidRPr="00B2212A" w:rsidRDefault="00640EFF" w:rsidP="00C6785C">
      <w:pPr>
        <w:pStyle w:val="af4"/>
        <w:spacing w:line="360" w:lineRule="auto"/>
        <w:ind w:firstLineChars="0" w:firstLine="0"/>
        <w:jc w:val="center"/>
        <w:rPr>
          <w:rFonts w:ascii="Times New Roman"/>
          <w:szCs w:val="21"/>
        </w:rPr>
      </w:pPr>
      <m:oMath>
        <m:sSub>
          <m:sSubPr>
            <m:ctrlPr>
              <w:rPr>
                <w:rFonts w:ascii="Cambria Math" w:eastAsia="黑体" w:hAnsi="Cambria Math"/>
                <w:szCs w:val="21"/>
              </w:rPr>
            </m:ctrlPr>
          </m:sSubPr>
          <m:e>
            <m:r>
              <w:rPr>
                <w:rFonts w:ascii="Cambria Math" w:eastAsia="黑体" w:hAnsi="Cambria Math"/>
                <w:szCs w:val="21"/>
              </w:rPr>
              <m:t>u</m:t>
            </m:r>
          </m:e>
          <m:sub>
            <m:r>
              <m:rPr>
                <m:sty m:val="p"/>
              </m:rPr>
              <w:rPr>
                <w:rFonts w:ascii="Cambria Math" w:eastAsia="黑体" w:hAnsi="Cambria Math"/>
                <w:szCs w:val="21"/>
              </w:rPr>
              <m:t>rel</m:t>
            </m:r>
          </m:sub>
        </m:sSub>
        <m:d>
          <m:dPr>
            <m:ctrlPr>
              <w:rPr>
                <w:rFonts w:ascii="Cambria Math" w:hAnsi="Cambria Math"/>
                <w:i/>
                <w:szCs w:val="21"/>
              </w:rPr>
            </m:ctrlPr>
          </m:dPr>
          <m:e>
            <m:sSub>
              <m:sSubPr>
                <m:ctrlPr>
                  <w:rPr>
                    <w:rFonts w:ascii="Cambria Math" w:hAnsi="Cambria Math"/>
                    <w:szCs w:val="21"/>
                  </w:rPr>
                </m:ctrlPr>
              </m:sSubPr>
              <m:e>
                <m:r>
                  <w:rPr>
                    <w:rFonts w:ascii="Cambria Math" w:hAnsi="Cambria Math"/>
                    <w:szCs w:val="21"/>
                  </w:rPr>
                  <m:t>A</m:t>
                </m:r>
              </m:e>
              <m:sub>
                <m:r>
                  <m:rPr>
                    <m:sty m:val="p"/>
                  </m:rPr>
                  <w:rPr>
                    <w:rFonts w:ascii="Cambria Math" w:eastAsia="黑体" w:hAnsi="Cambria Math"/>
                    <w:szCs w:val="21"/>
                    <w:vertAlign w:val="subscript"/>
                  </w:rPr>
                  <m:t>fD</m:t>
                </m:r>
                <m:r>
                  <w:rPr>
                    <w:rFonts w:ascii="Cambria Math" w:hAnsi="Cambria Math"/>
                    <w:szCs w:val="21"/>
                  </w:rPr>
                  <m:t>C</m:t>
                </m:r>
              </m:sub>
            </m:sSub>
          </m:e>
        </m:d>
        <m:r>
          <w:rPr>
            <w:rFonts w:ascii="Cambria Math" w:hAnsi="Cambria Math"/>
            <w:szCs w:val="21"/>
          </w:rPr>
          <m:t>=</m:t>
        </m:r>
        <m:f>
          <m:fPr>
            <m:ctrlPr>
              <w:rPr>
                <w:rFonts w:ascii="Cambria Math" w:hAnsi="Cambria Math"/>
                <w:szCs w:val="21"/>
              </w:rPr>
            </m:ctrlPr>
          </m:fPr>
          <m:num>
            <m:r>
              <m:rPr>
                <m:sty m:val="p"/>
              </m:rPr>
              <w:rPr>
                <w:rFonts w:ascii="Cambria Math" w:hAnsi="Cambria Math"/>
                <w:szCs w:val="21"/>
              </w:rPr>
              <m:t>0.03%</m:t>
            </m:r>
          </m:num>
          <m:den>
            <m:rad>
              <m:radPr>
                <m:degHide m:val="1"/>
                <m:ctrlPr>
                  <w:rPr>
                    <w:rFonts w:ascii="Cambria Math" w:hAnsi="Cambria Math"/>
                    <w:szCs w:val="21"/>
                  </w:rPr>
                </m:ctrlPr>
              </m:radPr>
              <m:deg/>
              <m:e>
                <m:r>
                  <m:rPr>
                    <m:sty m:val="p"/>
                  </m:rPr>
                  <w:rPr>
                    <w:rFonts w:ascii="Cambria Math" w:hAnsi="Cambria Math"/>
                    <w:szCs w:val="21"/>
                  </w:rPr>
                  <m:t>3</m:t>
                </m:r>
              </m:e>
            </m:rad>
            <m:r>
              <m:rPr>
                <m:sty m:val="p"/>
              </m:rPr>
              <w:rPr>
                <w:rFonts w:ascii="Cambria Math" w:hAnsi="Cambria Math"/>
                <w:szCs w:val="21"/>
              </w:rPr>
              <m:t xml:space="preserve"> × 0.45%</m:t>
            </m:r>
          </m:den>
        </m:f>
      </m:oMath>
      <w:r w:rsidR="00552772" w:rsidRPr="00B2212A">
        <w:rPr>
          <w:rFonts w:ascii="Times New Roman" w:hint="eastAsia"/>
          <w:szCs w:val="21"/>
        </w:rPr>
        <w:t xml:space="preserve"> =</w:t>
      </w:r>
      <w:r w:rsidR="00310A89" w:rsidRPr="00B2212A">
        <w:rPr>
          <w:rFonts w:ascii="Times New Roman"/>
          <w:szCs w:val="21"/>
        </w:rPr>
        <w:t xml:space="preserve"> 3.849</w:t>
      </w:r>
      <w:r w:rsidR="00E022B5" w:rsidRPr="00B2212A">
        <w:rPr>
          <w:rFonts w:ascii="Times New Roman"/>
          <w:szCs w:val="21"/>
        </w:rPr>
        <w:t>%</w:t>
      </w:r>
    </w:p>
    <w:p w:rsidR="00B1649F" w:rsidRPr="00B2212A" w:rsidRDefault="00261B34" w:rsidP="00FB565C">
      <w:pPr>
        <w:pStyle w:val="af4"/>
        <w:spacing w:beforeLines="50" w:before="156" w:afterLines="50" w:after="156" w:line="360" w:lineRule="auto"/>
        <w:ind w:firstLineChars="0" w:firstLine="0"/>
        <w:jc w:val="left"/>
        <w:rPr>
          <w:rFonts w:ascii="Times New Roman"/>
          <w:szCs w:val="21"/>
        </w:rPr>
      </w:pPr>
      <w:r w:rsidRPr="00B2212A">
        <w:rPr>
          <w:rFonts w:ascii="黑体" w:eastAsia="黑体" w:hAnsi="黑体" w:hint="eastAsia"/>
          <w:szCs w:val="21"/>
        </w:rPr>
        <w:t>A.3</w:t>
      </w:r>
      <w:r w:rsidR="00FB565C" w:rsidRPr="00B2212A">
        <w:rPr>
          <w:rFonts w:ascii="黑体" w:eastAsia="黑体" w:hAnsi="黑体" w:hint="eastAsia"/>
          <w:szCs w:val="21"/>
        </w:rPr>
        <w:t>.</w:t>
      </w:r>
      <w:r w:rsidR="00C6785C" w:rsidRPr="00B2212A">
        <w:rPr>
          <w:rFonts w:ascii="黑体" w:eastAsia="黑体" w:hAnsi="黑体"/>
          <w:szCs w:val="21"/>
        </w:rPr>
        <w:t>6</w:t>
      </w:r>
      <w:r w:rsidR="00FB565C" w:rsidRPr="00B2212A">
        <w:rPr>
          <w:rFonts w:ascii="黑体" w:eastAsia="黑体" w:hAnsi="黑体" w:hint="eastAsia"/>
          <w:szCs w:val="21"/>
        </w:rPr>
        <w:t xml:space="preserve"> </w:t>
      </w:r>
      <w:r w:rsidR="00D53B03" w:rsidRPr="00B2212A">
        <w:rPr>
          <w:rFonts w:ascii="黑体" w:eastAsia="黑体" w:hAnsi="黑体" w:hint="eastAsia"/>
          <w:szCs w:val="21"/>
        </w:rPr>
        <w:t>外径蠕变</w:t>
      </w:r>
      <w:r w:rsidR="00F16435" w:rsidRPr="00B2212A">
        <w:rPr>
          <w:rFonts w:ascii="黑体" w:eastAsia="黑体" w:hAnsi="黑体" w:hint="eastAsia"/>
          <w:szCs w:val="21"/>
        </w:rPr>
        <w:t>延伸</w:t>
      </w:r>
      <w:r w:rsidR="00D53B03" w:rsidRPr="00B2212A">
        <w:rPr>
          <w:rFonts w:ascii="黑体" w:eastAsia="黑体" w:hAnsi="黑体" w:hint="eastAsia"/>
          <w:szCs w:val="21"/>
        </w:rPr>
        <w:t>率</w:t>
      </w:r>
      <w:r w:rsidR="00FB565C" w:rsidRPr="00B2212A">
        <w:rPr>
          <w:rFonts w:ascii="黑体" w:eastAsia="黑体" w:hAnsi="黑体" w:hint="eastAsia"/>
          <w:szCs w:val="21"/>
        </w:rPr>
        <w:t>的相对合成不确定度</w:t>
      </w:r>
    </w:p>
    <w:p w:rsidR="009C143F" w:rsidRPr="00B2212A" w:rsidRDefault="00640EFF" w:rsidP="00600ECC">
      <w:pPr>
        <w:pStyle w:val="af4"/>
        <w:spacing w:line="360" w:lineRule="auto"/>
        <w:ind w:firstLineChars="0" w:firstLine="0"/>
        <w:jc w:val="center"/>
        <w:rPr>
          <w:rFonts w:ascii="Times New Roman"/>
          <w:szCs w:val="21"/>
        </w:rPr>
      </w:pPr>
      <m:oMath>
        <m:sSub>
          <m:sSubPr>
            <m:ctrlPr>
              <w:rPr>
                <w:rFonts w:ascii="Cambria Math" w:hAnsi="Cambria Math"/>
                <w:szCs w:val="21"/>
              </w:rPr>
            </m:ctrlPr>
          </m:sSubPr>
          <m:e>
            <m:r>
              <w:rPr>
                <w:rFonts w:ascii="Cambria Math" w:hAnsi="Cambria Math"/>
                <w:szCs w:val="21"/>
              </w:rPr>
              <m:t>u</m:t>
            </m:r>
          </m:e>
          <m:sub>
            <m:r>
              <m:rPr>
                <m:sty m:val="p"/>
              </m:rPr>
              <w:rPr>
                <w:rFonts w:ascii="Cambria Math" w:hAnsi="Cambria Math"/>
                <w:szCs w:val="21"/>
              </w:rPr>
              <m:t>crel</m:t>
            </m:r>
          </m:sub>
        </m:sSub>
      </m:oMath>
      <w:r w:rsidR="001468A8" w:rsidRPr="00B2212A">
        <w:rPr>
          <w:rFonts w:ascii="Times New Roman"/>
          <w:szCs w:val="21"/>
        </w:rPr>
        <w:t>(</w:t>
      </w:r>
      <m:oMath>
        <m:sSub>
          <m:sSubPr>
            <m:ctrlPr>
              <w:rPr>
                <w:rFonts w:ascii="Cambria Math" w:hAnsi="Cambria Math"/>
                <w:szCs w:val="21"/>
              </w:rPr>
            </m:ctrlPr>
          </m:sSubPr>
          <m:e>
            <m:r>
              <w:rPr>
                <w:rFonts w:ascii="Cambria Math" w:hAnsi="Cambria Math"/>
                <w:szCs w:val="21"/>
              </w:rPr>
              <m:t>A</m:t>
            </m:r>
          </m:e>
          <m:sub>
            <m:r>
              <m:rPr>
                <m:sty m:val="p"/>
              </m:rPr>
              <w:rPr>
                <w:rFonts w:ascii="Cambria Math" w:hAnsi="Cambria Math"/>
                <w:szCs w:val="21"/>
              </w:rPr>
              <m:t>fD</m:t>
            </m:r>
          </m:sub>
        </m:sSub>
      </m:oMath>
      <w:r w:rsidR="001468A8" w:rsidRPr="00B2212A">
        <w:rPr>
          <w:rFonts w:ascii="Times New Roman"/>
          <w:szCs w:val="21"/>
        </w:rPr>
        <w:t>)=</w:t>
      </w:r>
      <m:oMath>
        <m:r>
          <m:rPr>
            <m:sty m:val="p"/>
          </m:rPr>
          <w:rPr>
            <w:rFonts w:ascii="Cambria Math" w:hAnsi="Cambria Math"/>
            <w:szCs w:val="21"/>
          </w:rPr>
          <m:t xml:space="preserve"> </m:t>
        </m:r>
        <m:rad>
          <m:radPr>
            <m:degHide m:val="1"/>
            <m:ctrlPr>
              <w:rPr>
                <w:rFonts w:ascii="Cambria Math" w:hAnsi="Cambria Math"/>
                <w:szCs w:val="21"/>
              </w:rPr>
            </m:ctrlPr>
          </m:radPr>
          <m:deg/>
          <m:e>
            <m:sSubSup>
              <m:sSubSupPr>
                <m:ctrlPr>
                  <w:rPr>
                    <w:rFonts w:ascii="Cambria Math" w:hAnsi="Cambria Math"/>
                    <w:i/>
                    <w:szCs w:val="21"/>
                  </w:rPr>
                </m:ctrlPr>
              </m:sSubSupPr>
              <m:e>
                <m:r>
                  <w:rPr>
                    <w:rFonts w:ascii="Cambria Math" w:hAnsi="Cambria Math"/>
                    <w:szCs w:val="21"/>
                  </w:rPr>
                  <m:t>u</m:t>
                </m:r>
              </m:e>
              <m:sub>
                <m:r>
                  <m:rPr>
                    <m:sty m:val="p"/>
                  </m:rPr>
                  <w:rPr>
                    <w:rFonts w:ascii="Cambria Math" w:hAnsi="Cambria Math"/>
                    <w:szCs w:val="21"/>
                  </w:rPr>
                  <m:t>rel</m:t>
                </m:r>
              </m:sub>
              <m:sup>
                <m:r>
                  <m:rPr>
                    <m:sty m:val="p"/>
                  </m:rPr>
                  <w:rPr>
                    <w:rFonts w:ascii="Cambria Math" w:hAnsi="Cambria Math"/>
                    <w:szCs w:val="21"/>
                  </w:rPr>
                  <m:t>2</m:t>
                </m:r>
              </m:sup>
            </m:sSubSup>
            <m:d>
              <m:dPr>
                <m:ctrlPr>
                  <w:rPr>
                    <w:rFonts w:ascii="Cambria Math" w:hAnsi="Cambria Math"/>
                    <w:i/>
                    <w:szCs w:val="21"/>
                  </w:rPr>
                </m:ctrlPr>
              </m:dPr>
              <m:e>
                <m:sSub>
                  <m:sSubPr>
                    <m:ctrlPr>
                      <w:rPr>
                        <w:rFonts w:ascii="Cambria Math" w:eastAsia="Cambria Math" w:hAnsi="Cambria Math"/>
                        <w:szCs w:val="21"/>
                        <w:vertAlign w:val="subscript"/>
                      </w:rPr>
                    </m:ctrlPr>
                  </m:sSubPr>
                  <m:e>
                    <m:r>
                      <w:rPr>
                        <w:rFonts w:ascii="Cambria Math" w:eastAsia="Cambria Math" w:hAnsi="Cambria Math"/>
                        <w:szCs w:val="21"/>
                        <w:vertAlign w:val="subscript"/>
                      </w:rPr>
                      <m:t>D</m:t>
                    </m:r>
                  </m:e>
                  <m:sub>
                    <m:r>
                      <m:rPr>
                        <m:sty m:val="p"/>
                      </m:rPr>
                      <w:rPr>
                        <w:rFonts w:ascii="Cambria Math" w:eastAsia="Cambria Math" w:hAnsi="Cambria Math"/>
                        <w:szCs w:val="21"/>
                        <w:vertAlign w:val="subscript"/>
                      </w:rPr>
                      <m:t>e</m:t>
                    </m:r>
                  </m:sub>
                </m:sSub>
              </m:e>
            </m:d>
            <m:r>
              <w:rPr>
                <w:rFonts w:ascii="Cambria Math" w:hAnsi="Cambria Math"/>
                <w:szCs w:val="21"/>
              </w:rPr>
              <m:t>+</m:t>
            </m:r>
            <m:sSubSup>
              <m:sSubSupPr>
                <m:ctrlPr>
                  <w:rPr>
                    <w:rFonts w:ascii="Cambria Math" w:hAnsi="Cambria Math"/>
                    <w:i/>
                    <w:szCs w:val="21"/>
                  </w:rPr>
                </m:ctrlPr>
              </m:sSubSupPr>
              <m:e>
                <m:r>
                  <w:rPr>
                    <w:rFonts w:ascii="Cambria Math" w:hAnsi="Cambria Math"/>
                    <w:szCs w:val="21"/>
                  </w:rPr>
                  <m:t>u</m:t>
                </m:r>
              </m:e>
              <m:sub>
                <m:r>
                  <m:rPr>
                    <m:sty m:val="p"/>
                  </m:rPr>
                  <w:rPr>
                    <w:rFonts w:ascii="Cambria Math" w:hAnsi="Cambria Math"/>
                    <w:szCs w:val="21"/>
                  </w:rPr>
                  <m:t>rel</m:t>
                </m:r>
              </m:sub>
              <m:sup>
                <m:r>
                  <m:rPr>
                    <m:sty m:val="p"/>
                  </m:rPr>
                  <w:rPr>
                    <w:rFonts w:ascii="Cambria Math" w:hAnsi="Cambria Math"/>
                    <w:szCs w:val="21"/>
                  </w:rPr>
                  <m:t>2</m:t>
                </m:r>
              </m:sup>
            </m:sSubSup>
            <m:d>
              <m:dPr>
                <m:ctrlPr>
                  <w:rPr>
                    <w:rFonts w:ascii="Cambria Math" w:hAnsi="Cambria Math"/>
                    <w:i/>
                    <w:szCs w:val="21"/>
                  </w:rPr>
                </m:ctrlPr>
              </m:dPr>
              <m:e>
                <m:sSub>
                  <m:sSubPr>
                    <m:ctrlPr>
                      <w:rPr>
                        <w:rFonts w:ascii="Cambria Math" w:eastAsia="Cambria Math" w:hAnsi="Cambria Math"/>
                        <w:szCs w:val="21"/>
                        <w:vertAlign w:val="subscript"/>
                      </w:rPr>
                    </m:ctrlPr>
                  </m:sSubPr>
                  <m:e>
                    <m:r>
                      <w:rPr>
                        <w:rFonts w:ascii="Cambria Math" w:eastAsia="Cambria Math" w:hAnsi="Cambria Math"/>
                        <w:szCs w:val="21"/>
                        <w:vertAlign w:val="subscript"/>
                      </w:rPr>
                      <m:t>D</m:t>
                    </m:r>
                  </m:e>
                  <m:sub>
                    <m:r>
                      <m:rPr>
                        <m:sty m:val="p"/>
                      </m:rPr>
                      <w:rPr>
                        <w:rFonts w:ascii="Cambria Math" w:eastAsia="Cambria Math" w:hAnsi="Cambria Math"/>
                        <w:szCs w:val="21"/>
                        <w:vertAlign w:val="subscript"/>
                      </w:rPr>
                      <m:t>s</m:t>
                    </m:r>
                  </m:sub>
                </m:sSub>
              </m:e>
            </m:d>
            <m:r>
              <w:rPr>
                <w:rFonts w:ascii="Cambria Math" w:hAnsi="Cambria Math"/>
                <w:szCs w:val="21"/>
              </w:rPr>
              <m:t>+</m:t>
            </m:r>
            <m:sSubSup>
              <m:sSubSupPr>
                <m:ctrlPr>
                  <w:rPr>
                    <w:rFonts w:ascii="Cambria Math" w:hAnsi="Cambria Math"/>
                    <w:i/>
                    <w:szCs w:val="21"/>
                  </w:rPr>
                </m:ctrlPr>
              </m:sSubSupPr>
              <m:e>
                <m:r>
                  <w:rPr>
                    <w:rFonts w:ascii="Cambria Math" w:hAnsi="Cambria Math"/>
                    <w:szCs w:val="21"/>
                  </w:rPr>
                  <m:t>u</m:t>
                </m:r>
              </m:e>
              <m:sub>
                <m:r>
                  <m:rPr>
                    <m:sty m:val="p"/>
                  </m:rPr>
                  <w:rPr>
                    <w:rFonts w:ascii="Cambria Math" w:hAnsi="Cambria Math"/>
                    <w:szCs w:val="21"/>
                  </w:rPr>
                  <m:t>rel</m:t>
                </m:r>
              </m:sub>
              <m:sup>
                <m:r>
                  <m:rPr>
                    <m:sty m:val="p"/>
                  </m:rPr>
                  <w:rPr>
                    <w:rFonts w:ascii="Cambria Math" w:hAnsi="Cambria Math"/>
                    <w:szCs w:val="21"/>
                  </w:rPr>
                  <m:t>2</m:t>
                </m:r>
              </m:sup>
            </m:sSubSup>
            <m:d>
              <m:dPr>
                <m:ctrlPr>
                  <w:rPr>
                    <w:rFonts w:ascii="Cambria Math" w:hAnsi="Cambria Math"/>
                    <w:i/>
                    <w:szCs w:val="21"/>
                  </w:rPr>
                </m:ctrlPr>
              </m:dPr>
              <m:e>
                <m:r>
                  <m:rPr>
                    <m:sty m:val="p"/>
                  </m:rPr>
                  <w:rPr>
                    <w:rFonts w:ascii="Cambria Math" w:eastAsia="Cambria Math" w:hAnsi="Cambria Math"/>
                    <w:szCs w:val="21"/>
                    <w:vertAlign w:val="subscript"/>
                  </w:rPr>
                  <m:t>rep</m:t>
                </m:r>
              </m:e>
            </m:d>
            <m:r>
              <w:rPr>
                <w:rFonts w:ascii="Cambria Math" w:hAnsi="Cambria Math"/>
                <w:szCs w:val="21"/>
              </w:rPr>
              <m:t>+</m:t>
            </m:r>
            <m:sSubSup>
              <m:sSubSupPr>
                <m:ctrlPr>
                  <w:rPr>
                    <w:rFonts w:ascii="Cambria Math" w:hAnsi="Cambria Math"/>
                    <w:i/>
                    <w:szCs w:val="21"/>
                  </w:rPr>
                </m:ctrlPr>
              </m:sSubSupPr>
              <m:e>
                <m:r>
                  <w:rPr>
                    <w:rFonts w:ascii="Cambria Math" w:hAnsi="Cambria Math"/>
                    <w:szCs w:val="21"/>
                  </w:rPr>
                  <m:t>u</m:t>
                </m:r>
              </m:e>
              <m:sub>
                <m:r>
                  <m:rPr>
                    <m:sty m:val="p"/>
                  </m:rPr>
                  <w:rPr>
                    <w:rFonts w:ascii="Cambria Math" w:hAnsi="Cambria Math"/>
                    <w:szCs w:val="21"/>
                  </w:rPr>
                  <m:t>rel</m:t>
                </m:r>
              </m:sub>
              <m:sup>
                <m:r>
                  <m:rPr>
                    <m:sty m:val="p"/>
                  </m:rPr>
                  <w:rPr>
                    <w:rFonts w:ascii="Cambria Math" w:hAnsi="Cambria Math"/>
                    <w:szCs w:val="21"/>
                  </w:rPr>
                  <m:t>2</m:t>
                </m:r>
              </m:sup>
            </m:sSubSup>
            <m:d>
              <m:dPr>
                <m:ctrlPr>
                  <w:rPr>
                    <w:rFonts w:ascii="Cambria Math" w:hAnsi="Cambria Math"/>
                    <w:i/>
                    <w:szCs w:val="21"/>
                  </w:rPr>
                </m:ctrlPr>
              </m:dPr>
              <m:e>
                <m:sSub>
                  <m:sSubPr>
                    <m:ctrlPr>
                      <w:rPr>
                        <w:rFonts w:ascii="Cambria Math" w:hAnsi="Cambria Math"/>
                        <w:szCs w:val="21"/>
                      </w:rPr>
                    </m:ctrlPr>
                  </m:sSubPr>
                  <m:e>
                    <m:r>
                      <w:rPr>
                        <w:rFonts w:ascii="Cambria Math" w:hAnsi="Cambria Math"/>
                        <w:szCs w:val="21"/>
                      </w:rPr>
                      <m:t>A</m:t>
                    </m:r>
                  </m:e>
                  <m:sub>
                    <m:r>
                      <m:rPr>
                        <m:sty m:val="p"/>
                      </m:rPr>
                      <w:rPr>
                        <w:rFonts w:ascii="Cambria Math" w:eastAsia="黑体" w:hAnsi="Cambria Math"/>
                        <w:szCs w:val="21"/>
                        <w:vertAlign w:val="subscript"/>
                      </w:rPr>
                      <m:t>fD</m:t>
                    </m:r>
                    <m:r>
                      <w:rPr>
                        <w:rFonts w:ascii="Cambria Math" w:hAnsi="Cambria Math"/>
                        <w:szCs w:val="21"/>
                      </w:rPr>
                      <m:t>C</m:t>
                    </m:r>
                  </m:sub>
                </m:sSub>
              </m:e>
            </m:d>
          </m:e>
        </m:rad>
      </m:oMath>
    </w:p>
    <w:p w:rsidR="00B1649F" w:rsidRPr="00B2212A" w:rsidRDefault="001468A8" w:rsidP="00600ECC">
      <w:pPr>
        <w:pStyle w:val="af4"/>
        <w:spacing w:line="360" w:lineRule="auto"/>
        <w:ind w:firstLineChars="0" w:firstLine="0"/>
        <w:jc w:val="center"/>
        <w:rPr>
          <w:rFonts w:ascii="Times New Roman"/>
          <w:szCs w:val="21"/>
        </w:rPr>
      </w:pPr>
      <w:r w:rsidRPr="00B2212A">
        <w:rPr>
          <w:rFonts w:ascii="Times New Roman"/>
          <w:szCs w:val="21"/>
        </w:rPr>
        <w:t xml:space="preserve">= </w:t>
      </w:r>
      <m:oMath>
        <m:rad>
          <m:radPr>
            <m:degHide m:val="1"/>
            <m:ctrlPr>
              <w:rPr>
                <w:rFonts w:ascii="Cambria Math" w:hAnsi="Cambria Math"/>
                <w:szCs w:val="21"/>
              </w:rPr>
            </m:ctrlPr>
          </m:radPr>
          <m:deg/>
          <m:e>
            <m:sSup>
              <m:sSupPr>
                <m:ctrlPr>
                  <w:rPr>
                    <w:rFonts w:ascii="Cambria Math" w:hAnsi="Cambria Math"/>
                    <w:i/>
                    <w:szCs w:val="21"/>
                  </w:rPr>
                </m:ctrlPr>
              </m:sSupPr>
              <m:e>
                <m:r>
                  <m:rPr>
                    <m:sty m:val="p"/>
                  </m:rPr>
                  <w:rPr>
                    <w:rFonts w:ascii="Cambria Math" w:hAnsi="Cambria Math"/>
                    <w:szCs w:val="21"/>
                  </w:rPr>
                  <m:t>3.719%</m:t>
                </m:r>
              </m:e>
              <m:sup>
                <m:r>
                  <w:rPr>
                    <w:rFonts w:ascii="Cambria Math" w:hAnsi="Cambria Math"/>
                    <w:szCs w:val="21"/>
                  </w:rPr>
                  <m:t>2</m:t>
                </m:r>
              </m:sup>
            </m:sSup>
            <m:r>
              <w:rPr>
                <w:rFonts w:ascii="Cambria Math" w:hAnsi="Cambria Math"/>
                <w:szCs w:val="21"/>
              </w:rPr>
              <m:t>+</m:t>
            </m:r>
            <m:sSup>
              <m:sSupPr>
                <m:ctrlPr>
                  <w:rPr>
                    <w:rFonts w:ascii="Cambria Math" w:hAnsi="Cambria Math"/>
                    <w:i/>
                    <w:szCs w:val="21"/>
                  </w:rPr>
                </m:ctrlPr>
              </m:sSupPr>
              <m:e>
                <m:r>
                  <m:rPr>
                    <m:sty m:val="p"/>
                  </m:rPr>
                  <w:rPr>
                    <w:rFonts w:ascii="Cambria Math" w:hAnsi="Cambria Math"/>
                    <w:szCs w:val="21"/>
                  </w:rPr>
                  <m:t>0.030%</m:t>
                </m:r>
              </m:e>
              <m:sup>
                <m:r>
                  <w:rPr>
                    <w:rFonts w:ascii="Cambria Math" w:hAnsi="Cambria Math"/>
                    <w:szCs w:val="21"/>
                  </w:rPr>
                  <m:t>2</m:t>
                </m:r>
              </m:sup>
            </m:sSup>
            <m:r>
              <w:rPr>
                <w:rFonts w:ascii="Cambria Math" w:hAnsi="Cambria Math"/>
                <w:szCs w:val="21"/>
              </w:rPr>
              <m:t>+</m:t>
            </m:r>
            <m:sSup>
              <m:sSupPr>
                <m:ctrlPr>
                  <w:rPr>
                    <w:rFonts w:ascii="Cambria Math" w:hAnsi="Cambria Math"/>
                    <w:i/>
                    <w:szCs w:val="21"/>
                  </w:rPr>
                </m:ctrlPr>
              </m:sSupPr>
              <m:e>
                <m:r>
                  <m:rPr>
                    <m:sty m:val="p"/>
                  </m:rPr>
                  <w:rPr>
                    <w:rFonts w:ascii="Cambria Math" w:hAnsi="Cambria Math"/>
                    <w:szCs w:val="21"/>
                  </w:rPr>
                  <m:t>0.030%</m:t>
                </m:r>
              </m:e>
              <m:sup>
                <m:r>
                  <w:rPr>
                    <w:rFonts w:ascii="Cambria Math" w:hAnsi="Cambria Math"/>
                    <w:szCs w:val="21"/>
                  </w:rPr>
                  <m:t>2</m:t>
                </m:r>
              </m:sup>
            </m:sSup>
            <m:r>
              <w:rPr>
                <w:rFonts w:ascii="Cambria Math" w:hAnsi="Cambria Math"/>
                <w:szCs w:val="21"/>
              </w:rPr>
              <m:t>+</m:t>
            </m:r>
            <m:sSup>
              <m:sSupPr>
                <m:ctrlPr>
                  <w:rPr>
                    <w:rFonts w:ascii="Cambria Math" w:hAnsi="Cambria Math"/>
                    <w:i/>
                    <w:szCs w:val="21"/>
                  </w:rPr>
                </m:ctrlPr>
              </m:sSupPr>
              <m:e>
                <m:r>
                  <m:rPr>
                    <m:sty m:val="p"/>
                  </m:rPr>
                  <w:rPr>
                    <w:rFonts w:ascii="Cambria Math" w:hAnsi="Cambria Math"/>
                    <w:szCs w:val="21"/>
                  </w:rPr>
                  <m:t>3.849%</m:t>
                </m:r>
              </m:e>
              <m:sup>
                <m:r>
                  <w:rPr>
                    <w:rFonts w:ascii="Cambria Math" w:hAnsi="Cambria Math"/>
                    <w:szCs w:val="21"/>
                  </w:rPr>
                  <m:t>2</m:t>
                </m:r>
              </m:sup>
            </m:sSup>
          </m:e>
        </m:rad>
      </m:oMath>
      <w:r w:rsidR="00B308D5" w:rsidRPr="00B2212A">
        <w:rPr>
          <w:rFonts w:ascii="Times New Roman"/>
          <w:szCs w:val="21"/>
        </w:rPr>
        <w:t xml:space="preserve"> =</w:t>
      </w:r>
      <w:r w:rsidR="009C143F" w:rsidRPr="00B2212A">
        <w:rPr>
          <w:rFonts w:ascii="Times New Roman"/>
          <w:szCs w:val="21"/>
        </w:rPr>
        <w:t xml:space="preserve"> </w:t>
      </w:r>
      <w:r w:rsidR="00310A89" w:rsidRPr="00B2212A">
        <w:rPr>
          <w:rFonts w:ascii="Times New Roman"/>
          <w:szCs w:val="21"/>
        </w:rPr>
        <w:t>5.352</w:t>
      </w:r>
      <w:r w:rsidR="00FF24DD" w:rsidRPr="00B2212A">
        <w:rPr>
          <w:rFonts w:ascii="Times New Roman"/>
          <w:szCs w:val="21"/>
        </w:rPr>
        <w:t>%</w:t>
      </w:r>
    </w:p>
    <w:p w:rsidR="00DA53C0" w:rsidRPr="00B2212A" w:rsidRDefault="00261B34" w:rsidP="001468A8">
      <w:pPr>
        <w:pStyle w:val="af4"/>
        <w:spacing w:beforeLines="50" w:before="156" w:afterLines="50" w:after="156" w:line="360" w:lineRule="auto"/>
        <w:ind w:firstLineChars="0" w:firstLine="0"/>
        <w:jc w:val="left"/>
        <w:rPr>
          <w:rFonts w:ascii="黑体" w:eastAsia="黑体" w:hAnsi="黑体"/>
          <w:szCs w:val="21"/>
        </w:rPr>
      </w:pPr>
      <w:r w:rsidRPr="00B2212A">
        <w:rPr>
          <w:rFonts w:ascii="黑体" w:eastAsia="黑体" w:hAnsi="黑体" w:hint="eastAsia"/>
          <w:szCs w:val="21"/>
        </w:rPr>
        <w:t>A.3</w:t>
      </w:r>
      <w:r w:rsidR="001468A8" w:rsidRPr="00B2212A">
        <w:rPr>
          <w:rFonts w:ascii="黑体" w:eastAsia="黑体" w:hAnsi="黑体"/>
          <w:szCs w:val="21"/>
        </w:rPr>
        <w:t>.</w:t>
      </w:r>
      <w:r w:rsidR="00C6785C" w:rsidRPr="00B2212A">
        <w:rPr>
          <w:rFonts w:ascii="黑体" w:eastAsia="黑体" w:hAnsi="黑体"/>
          <w:szCs w:val="21"/>
        </w:rPr>
        <w:t>7</w:t>
      </w:r>
      <w:r w:rsidR="001468A8" w:rsidRPr="00B2212A">
        <w:rPr>
          <w:rFonts w:ascii="黑体" w:eastAsia="黑体" w:hAnsi="黑体"/>
          <w:szCs w:val="21"/>
        </w:rPr>
        <w:t xml:space="preserve"> </w:t>
      </w:r>
      <w:r w:rsidR="00D53B03" w:rsidRPr="00B2212A">
        <w:rPr>
          <w:rFonts w:ascii="黑体" w:eastAsia="黑体" w:hAnsi="黑体" w:hint="eastAsia"/>
          <w:szCs w:val="21"/>
        </w:rPr>
        <w:t>外径蠕变</w:t>
      </w:r>
      <w:r w:rsidR="00F16435" w:rsidRPr="00B2212A">
        <w:rPr>
          <w:rFonts w:ascii="黑体" w:eastAsia="黑体" w:hAnsi="黑体" w:hint="eastAsia"/>
          <w:szCs w:val="21"/>
        </w:rPr>
        <w:t>延伸</w:t>
      </w:r>
      <w:r w:rsidR="00D53B03" w:rsidRPr="00B2212A">
        <w:rPr>
          <w:rFonts w:ascii="黑体" w:eastAsia="黑体" w:hAnsi="黑体" w:hint="eastAsia"/>
          <w:szCs w:val="21"/>
        </w:rPr>
        <w:t>率</w:t>
      </w:r>
      <w:r w:rsidR="001468A8" w:rsidRPr="00B2212A">
        <w:rPr>
          <w:rFonts w:ascii="黑体" w:eastAsia="黑体" w:hAnsi="黑体" w:hint="eastAsia"/>
          <w:szCs w:val="21"/>
        </w:rPr>
        <w:t>的扩展不确定度</w:t>
      </w:r>
    </w:p>
    <w:p w:rsidR="001468A8" w:rsidRPr="00B2212A" w:rsidRDefault="001468A8" w:rsidP="00B05B4A">
      <w:pPr>
        <w:pStyle w:val="affb"/>
        <w:rPr>
          <w:szCs w:val="21"/>
        </w:rPr>
      </w:pPr>
      <w:r w:rsidRPr="00B2212A">
        <w:rPr>
          <w:rFonts w:hint="eastAsia"/>
          <w:szCs w:val="21"/>
        </w:rPr>
        <w:t>取包含概率</w:t>
      </w:r>
      <w:r w:rsidR="00B05B4A" w:rsidRPr="00B2212A">
        <w:rPr>
          <w:i/>
          <w:szCs w:val="21"/>
        </w:rPr>
        <w:t>р</w:t>
      </w:r>
      <w:r w:rsidR="00B05B4A" w:rsidRPr="00B2212A">
        <w:rPr>
          <w:szCs w:val="21"/>
        </w:rPr>
        <w:t>=95%</w:t>
      </w:r>
      <w:r w:rsidR="00B05B4A" w:rsidRPr="00B2212A">
        <w:rPr>
          <w:szCs w:val="21"/>
        </w:rPr>
        <w:t>，</w:t>
      </w:r>
      <w:r w:rsidR="00B05B4A" w:rsidRPr="00B2212A">
        <w:rPr>
          <w:rFonts w:hint="eastAsia"/>
          <w:szCs w:val="21"/>
        </w:rPr>
        <w:t>按</w:t>
      </w:r>
      <w:r w:rsidR="00B05B4A" w:rsidRPr="00B2212A">
        <w:rPr>
          <w:rFonts w:hint="eastAsia"/>
          <w:i/>
          <w:szCs w:val="21"/>
        </w:rPr>
        <w:t>k</w:t>
      </w:r>
      <w:r w:rsidR="00B05B4A" w:rsidRPr="00B2212A">
        <w:rPr>
          <w:szCs w:val="21"/>
        </w:rPr>
        <w:t>=</w:t>
      </w:r>
      <m:oMath>
        <m:r>
          <m:rPr>
            <m:sty m:val="p"/>
          </m:rPr>
          <w:rPr>
            <w:rFonts w:ascii="Cambria Math" w:hAnsi="Cambria Math"/>
            <w:szCs w:val="21"/>
          </w:rPr>
          <m:t>2</m:t>
        </m:r>
      </m:oMath>
    </w:p>
    <w:p w:rsidR="00B05B4A" w:rsidRPr="00B2212A" w:rsidRDefault="00640EFF" w:rsidP="00611442">
      <w:pPr>
        <w:pStyle w:val="affb"/>
        <w:jc w:val="right"/>
        <w:rPr>
          <w:szCs w:val="21"/>
        </w:rPr>
      </w:pPr>
      <m:oMath>
        <m:sSub>
          <m:sSubPr>
            <m:ctrlPr>
              <w:rPr>
                <w:rFonts w:ascii="Cambria Math" w:hAnsi="Cambria Math"/>
                <w:szCs w:val="21"/>
              </w:rPr>
            </m:ctrlPr>
          </m:sSubPr>
          <m:e>
            <m:r>
              <w:rPr>
                <w:rFonts w:ascii="Cambria Math" w:hAnsi="Cambria Math"/>
                <w:szCs w:val="21"/>
              </w:rPr>
              <m:t>U</m:t>
            </m:r>
          </m:e>
          <m:sub>
            <m:r>
              <m:rPr>
                <m:sty m:val="p"/>
              </m:rPr>
              <w:rPr>
                <w:rFonts w:ascii="Cambria Math" w:hAnsi="Cambria Math"/>
                <w:szCs w:val="21"/>
              </w:rPr>
              <m:t>95,rel</m:t>
            </m:r>
          </m:sub>
        </m:sSub>
        <m:r>
          <m:rPr>
            <m:sty m:val="p"/>
          </m:rPr>
          <w:rPr>
            <w:rFonts w:ascii="Cambria Math" w:hAnsi="Cambria Math"/>
            <w:szCs w:val="21"/>
          </w:rPr>
          <m:t>(</m:t>
        </m:r>
        <m:sSub>
          <m:sSubPr>
            <m:ctrlPr>
              <w:rPr>
                <w:rFonts w:ascii="Cambria Math" w:hAnsi="Cambria Math"/>
                <w:szCs w:val="21"/>
              </w:rPr>
            </m:ctrlPr>
          </m:sSubPr>
          <m:e>
            <m:r>
              <w:rPr>
                <w:rFonts w:ascii="Cambria Math" w:hAnsi="Cambria Math"/>
                <w:szCs w:val="21"/>
              </w:rPr>
              <m:t>A</m:t>
            </m:r>
          </m:e>
          <m:sub>
            <m:r>
              <m:rPr>
                <m:sty m:val="p"/>
              </m:rPr>
              <w:rPr>
                <w:rFonts w:ascii="Cambria Math" w:hAnsi="Cambria Math"/>
                <w:szCs w:val="21"/>
              </w:rPr>
              <m:t>fD</m:t>
            </m:r>
          </m:sub>
        </m:sSub>
        <m:r>
          <m:rPr>
            <m:sty m:val="p"/>
          </m:rPr>
          <w:rPr>
            <w:rFonts w:ascii="Cambria Math" w:hAnsi="Cambria Math"/>
            <w:szCs w:val="21"/>
          </w:rPr>
          <m:t>)</m:t>
        </m:r>
      </m:oMath>
      <w:r w:rsidR="00560BB6" w:rsidRPr="00B2212A">
        <w:rPr>
          <w:szCs w:val="21"/>
        </w:rPr>
        <w:t>=</w:t>
      </w:r>
      <w:r w:rsidR="00560BB6" w:rsidRPr="00B2212A">
        <w:rPr>
          <w:i/>
          <w:szCs w:val="21"/>
        </w:rPr>
        <w:t>k</w:t>
      </w:r>
      <w:r w:rsidR="00560BB6" w:rsidRPr="00B2212A">
        <w:rPr>
          <w:rFonts w:ascii="宋体" w:hAnsi="宋体" w:hint="eastAsia"/>
          <w:szCs w:val="21"/>
        </w:rPr>
        <w:t>·</w:t>
      </w:r>
      <m:oMath>
        <m:sSub>
          <m:sSubPr>
            <m:ctrlPr>
              <w:rPr>
                <w:rFonts w:ascii="Cambria Math" w:hAnsi="Cambria Math"/>
                <w:noProof/>
                <w:kern w:val="0"/>
                <w:szCs w:val="21"/>
              </w:rPr>
            </m:ctrlPr>
          </m:sSubPr>
          <m:e>
            <m:r>
              <w:rPr>
                <w:rFonts w:ascii="Cambria Math" w:hAnsi="Cambria Math"/>
                <w:szCs w:val="21"/>
              </w:rPr>
              <m:t>u</m:t>
            </m:r>
          </m:e>
          <m:sub>
            <m:r>
              <m:rPr>
                <m:sty m:val="p"/>
              </m:rPr>
              <w:rPr>
                <w:rFonts w:ascii="Cambria Math" w:hAnsi="Cambria Math"/>
                <w:szCs w:val="21"/>
              </w:rPr>
              <m:t>crel</m:t>
            </m:r>
          </m:sub>
        </m:sSub>
      </m:oMath>
      <w:r w:rsidR="00560BB6" w:rsidRPr="00B2212A">
        <w:rPr>
          <w:rFonts w:hint="eastAsia"/>
          <w:szCs w:val="21"/>
        </w:rPr>
        <w:t>(</w:t>
      </w:r>
      <m:oMath>
        <m:sSub>
          <m:sSubPr>
            <m:ctrlPr>
              <w:rPr>
                <w:rFonts w:ascii="Cambria Math" w:hAnsi="Cambria Math"/>
                <w:noProof/>
                <w:kern w:val="0"/>
                <w:szCs w:val="21"/>
              </w:rPr>
            </m:ctrlPr>
          </m:sSubPr>
          <m:e>
            <m:r>
              <w:rPr>
                <w:rFonts w:ascii="Cambria Math" w:hAnsi="Cambria Math"/>
                <w:szCs w:val="21"/>
              </w:rPr>
              <m:t>A</m:t>
            </m:r>
          </m:e>
          <m:sub>
            <m:r>
              <m:rPr>
                <m:sty m:val="p"/>
              </m:rPr>
              <w:rPr>
                <w:rFonts w:ascii="Cambria Math" w:hAnsi="Cambria Math"/>
                <w:szCs w:val="21"/>
              </w:rPr>
              <m:t>fD</m:t>
            </m:r>
          </m:sub>
        </m:sSub>
      </m:oMath>
      <w:r w:rsidR="00560BB6" w:rsidRPr="00B2212A">
        <w:rPr>
          <w:rFonts w:hint="eastAsia"/>
          <w:szCs w:val="21"/>
        </w:rPr>
        <w:t>)</w:t>
      </w:r>
      <w:r w:rsidR="001B3B73" w:rsidRPr="00B2212A">
        <w:rPr>
          <w:noProof/>
          <w:szCs w:val="21"/>
        </w:rPr>
        <w:t>····················</w:t>
      </w:r>
      <w:r w:rsidR="008C5DE5" w:rsidRPr="00B2212A">
        <w:rPr>
          <w:noProof/>
          <w:szCs w:val="21"/>
        </w:rPr>
        <w:t>····················</w:t>
      </w:r>
      <w:r w:rsidR="008C5DE5" w:rsidRPr="00B2212A">
        <w:rPr>
          <w:szCs w:val="21"/>
        </w:rPr>
        <w:t>（</w:t>
      </w:r>
      <w:r w:rsidR="00261B34" w:rsidRPr="00B2212A">
        <w:rPr>
          <w:rFonts w:hint="eastAsia"/>
          <w:szCs w:val="21"/>
        </w:rPr>
        <w:t>A.</w:t>
      </w:r>
      <w:r w:rsidR="007C592F" w:rsidRPr="00B2212A">
        <w:rPr>
          <w:szCs w:val="21"/>
        </w:rPr>
        <w:t>4</w:t>
      </w:r>
      <w:r w:rsidR="008C5DE5" w:rsidRPr="00B2212A">
        <w:rPr>
          <w:szCs w:val="21"/>
        </w:rPr>
        <w:t>）</w:t>
      </w:r>
    </w:p>
    <w:p w:rsidR="00CA5A15" w:rsidRPr="00B2212A" w:rsidRDefault="00CA5A15" w:rsidP="00611442">
      <w:pPr>
        <w:pStyle w:val="affb"/>
        <w:jc w:val="right"/>
        <w:rPr>
          <w:szCs w:val="21"/>
        </w:rPr>
      </w:pPr>
    </w:p>
    <w:p w:rsidR="00B007DF" w:rsidRPr="00B2212A" w:rsidRDefault="00640EFF" w:rsidP="00611442">
      <w:pPr>
        <w:pStyle w:val="af4"/>
        <w:ind w:firstLineChars="0" w:firstLine="0"/>
        <w:jc w:val="center"/>
        <w:rPr>
          <w:rFonts w:ascii="Times New Roman"/>
          <w:szCs w:val="21"/>
        </w:rPr>
      </w:pPr>
      <m:oMath>
        <m:sSub>
          <m:sSubPr>
            <m:ctrlPr>
              <w:rPr>
                <w:rFonts w:ascii="Cambria Math" w:hAnsi="Cambria Math"/>
                <w:noProof w:val="0"/>
                <w:kern w:val="2"/>
                <w:szCs w:val="21"/>
              </w:rPr>
            </m:ctrlPr>
          </m:sSubPr>
          <m:e>
            <m:r>
              <w:rPr>
                <w:rFonts w:ascii="Cambria Math" w:hAnsi="Cambria Math"/>
                <w:szCs w:val="21"/>
              </w:rPr>
              <m:t>U</m:t>
            </m:r>
          </m:e>
          <m:sub>
            <m:r>
              <m:rPr>
                <m:sty m:val="p"/>
              </m:rPr>
              <w:rPr>
                <w:rFonts w:ascii="Cambria Math" w:hAnsi="Cambria Math"/>
                <w:szCs w:val="21"/>
              </w:rPr>
              <m:t>95,rel</m:t>
            </m:r>
          </m:sub>
        </m:sSub>
        <m:r>
          <m:rPr>
            <m:sty m:val="p"/>
          </m:rPr>
          <w:rPr>
            <w:rFonts w:ascii="Cambria Math" w:hAnsi="Cambria Math"/>
            <w:szCs w:val="21"/>
          </w:rPr>
          <m:t>(</m:t>
        </m:r>
        <m:sSub>
          <m:sSubPr>
            <m:ctrlPr>
              <w:rPr>
                <w:rFonts w:ascii="Cambria Math" w:hAnsi="Cambria Math"/>
                <w:szCs w:val="21"/>
              </w:rPr>
            </m:ctrlPr>
          </m:sSubPr>
          <m:e>
            <m:r>
              <w:rPr>
                <w:rFonts w:ascii="Cambria Math" w:hAnsi="Cambria Math"/>
                <w:szCs w:val="21"/>
              </w:rPr>
              <m:t>A</m:t>
            </m:r>
          </m:e>
          <m:sub>
            <m:r>
              <m:rPr>
                <m:sty m:val="p"/>
              </m:rPr>
              <w:rPr>
                <w:rFonts w:ascii="Cambria Math" w:hAnsi="Cambria Math"/>
                <w:szCs w:val="21"/>
              </w:rPr>
              <m:t>fD</m:t>
            </m:r>
          </m:sub>
        </m:sSub>
        <m:r>
          <m:rPr>
            <m:sty m:val="p"/>
          </m:rPr>
          <w:rPr>
            <w:rFonts w:ascii="Cambria Math" w:hAnsi="Cambria Math"/>
            <w:szCs w:val="21"/>
          </w:rPr>
          <m:t>)</m:t>
        </m:r>
      </m:oMath>
      <w:r w:rsidR="003E0E1C" w:rsidRPr="00B2212A">
        <w:rPr>
          <w:rFonts w:ascii="Times New Roman"/>
          <w:szCs w:val="21"/>
        </w:rPr>
        <w:t>=</w:t>
      </w:r>
      <w:r w:rsidR="00B007DF" w:rsidRPr="00B2212A">
        <w:rPr>
          <w:rFonts w:ascii="Times New Roman"/>
          <w:szCs w:val="21"/>
        </w:rPr>
        <w:t>2</w:t>
      </w:r>
      <w:r w:rsidR="00611442" w:rsidRPr="00B2212A">
        <w:rPr>
          <w:rFonts w:ascii="Times New Roman"/>
          <w:szCs w:val="21"/>
        </w:rPr>
        <w:t xml:space="preserve"> × </w:t>
      </w:r>
      <w:r w:rsidR="00310A89" w:rsidRPr="00B2212A">
        <w:rPr>
          <w:rFonts w:ascii="Times New Roman"/>
          <w:szCs w:val="21"/>
        </w:rPr>
        <w:t>5.352</w:t>
      </w:r>
      <w:r w:rsidR="00FF24DD" w:rsidRPr="00B2212A">
        <w:rPr>
          <w:rFonts w:ascii="Times New Roman"/>
          <w:szCs w:val="21"/>
        </w:rPr>
        <w:t>%</w:t>
      </w:r>
      <w:r w:rsidR="00611442" w:rsidRPr="00B2212A">
        <w:rPr>
          <w:rFonts w:ascii="Times New Roman"/>
          <w:szCs w:val="21"/>
        </w:rPr>
        <w:t xml:space="preserve"> </w:t>
      </w:r>
      <w:r w:rsidR="00FF24DD" w:rsidRPr="00B2212A">
        <w:rPr>
          <w:rFonts w:ascii="Times New Roman"/>
          <w:szCs w:val="21"/>
        </w:rPr>
        <w:t>=</w:t>
      </w:r>
      <w:r w:rsidR="00EE7090" w:rsidRPr="00B2212A">
        <w:rPr>
          <w:rFonts w:ascii="Times New Roman"/>
          <w:szCs w:val="21"/>
        </w:rPr>
        <w:t xml:space="preserve"> </w:t>
      </w:r>
      <w:r w:rsidR="00B2212A" w:rsidRPr="00B2212A">
        <w:rPr>
          <w:rFonts w:ascii="Times New Roman"/>
          <w:szCs w:val="21"/>
        </w:rPr>
        <w:t>10.704</w:t>
      </w:r>
      <w:r w:rsidR="00EE7090" w:rsidRPr="00B2212A">
        <w:rPr>
          <w:rFonts w:ascii="Times New Roman"/>
          <w:szCs w:val="21"/>
        </w:rPr>
        <w:t>%</w:t>
      </w:r>
    </w:p>
    <w:p w:rsidR="00611442" w:rsidRPr="00B2212A" w:rsidRDefault="00611442" w:rsidP="00611442">
      <w:pPr>
        <w:pStyle w:val="af4"/>
        <w:ind w:firstLineChars="0" w:firstLine="0"/>
        <w:jc w:val="center"/>
        <w:rPr>
          <w:rFonts w:ascii="Times New Roman"/>
          <w:szCs w:val="21"/>
        </w:rPr>
      </w:pPr>
    </w:p>
    <w:p w:rsidR="00611442" w:rsidRPr="00B2212A" w:rsidRDefault="00611442" w:rsidP="00611442">
      <w:pPr>
        <w:pStyle w:val="af4"/>
        <w:ind w:firstLineChars="0" w:firstLine="0"/>
        <w:jc w:val="center"/>
        <w:rPr>
          <w:rFonts w:ascii="Times New Roman"/>
          <w:szCs w:val="21"/>
        </w:rPr>
      </w:pPr>
      <w:r w:rsidRPr="00B2212A">
        <w:rPr>
          <w:rFonts w:ascii="Times New Roman"/>
          <w:szCs w:val="21"/>
        </w:rPr>
        <w:t>0.45% × 1</w:t>
      </w:r>
      <w:r w:rsidR="00B2212A" w:rsidRPr="00B2212A">
        <w:rPr>
          <w:rFonts w:ascii="Times New Roman"/>
          <w:szCs w:val="21"/>
        </w:rPr>
        <w:t>0.704</w:t>
      </w:r>
      <w:r w:rsidRPr="00B2212A">
        <w:rPr>
          <w:rFonts w:ascii="Times New Roman"/>
          <w:szCs w:val="21"/>
        </w:rPr>
        <w:t>% = 0.0</w:t>
      </w:r>
      <w:r w:rsidR="00B2212A" w:rsidRPr="00B2212A">
        <w:rPr>
          <w:rFonts w:ascii="Times New Roman"/>
          <w:szCs w:val="21"/>
        </w:rPr>
        <w:t>48</w:t>
      </w:r>
      <w:r w:rsidRPr="00B2212A">
        <w:rPr>
          <w:rFonts w:ascii="Times New Roman"/>
          <w:szCs w:val="21"/>
        </w:rPr>
        <w:t>%</w:t>
      </w:r>
    </w:p>
    <w:p w:rsidR="00B007DF" w:rsidRPr="00B2212A" w:rsidRDefault="00B007DF" w:rsidP="00EE7090">
      <w:pPr>
        <w:rPr>
          <w:szCs w:val="21"/>
        </w:rPr>
      </w:pPr>
    </w:p>
    <w:p w:rsidR="000D390A" w:rsidRPr="00351206" w:rsidRDefault="00E33B3F" w:rsidP="00926151">
      <w:pPr>
        <w:pStyle w:val="af4"/>
        <w:spacing w:line="360" w:lineRule="auto"/>
        <w:ind w:firstLineChars="0" w:firstLine="0"/>
        <w:rPr>
          <w:rFonts w:ascii="Times New Roman"/>
          <w:szCs w:val="21"/>
        </w:rPr>
      </w:pPr>
      <w:r w:rsidRPr="00B2212A">
        <w:rPr>
          <w:rFonts w:ascii="Times New Roman"/>
          <w:szCs w:val="21"/>
        </w:rPr>
        <mc:AlternateContent>
          <mc:Choice Requires="wps">
            <w:drawing>
              <wp:anchor distT="0" distB="0" distL="114300" distR="114300" simplePos="0" relativeHeight="251669504" behindDoc="0" locked="0" layoutInCell="1" allowOverlap="1" wp14:anchorId="047EDDC5" wp14:editId="120E8471">
                <wp:simplePos x="0" y="0"/>
                <wp:positionH relativeFrom="column">
                  <wp:posOffset>2308860</wp:posOffset>
                </wp:positionH>
                <wp:positionV relativeFrom="paragraph">
                  <wp:posOffset>63500</wp:posOffset>
                </wp:positionV>
                <wp:extent cx="1781175" cy="0"/>
                <wp:effectExtent l="9525" t="11430" r="9525" b="17145"/>
                <wp:wrapNone/>
                <wp:docPr id="2" name="AutoShap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47E2D8" id="_x0000_t32" coordsize="21600,21600" o:spt="32" o:oned="t" path="m,l21600,21600e" filled="f">
                <v:path arrowok="t" fillok="f" o:connecttype="none"/>
                <o:lock v:ext="edit" shapetype="t"/>
              </v:shapetype>
              <v:shape id="AutoShape 263" o:spid="_x0000_s1026" type="#_x0000_t32" style="position:absolute;left:0;text-align:left;margin-left:181.8pt;margin-top:5pt;width:140.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" strokeweight="1.5pt"/>
            </w:pict>
          </mc:Fallback>
        </mc:AlternateContent>
      </w:r>
    </w:p>
    <w:sectPr w:rsidR="000D390A" w:rsidRPr="00351206" w:rsidSect="008E4164">
      <w:footerReference w:type="default" r:id="rId16"/>
      <w:pgSz w:w="11906" w:h="16838" w:code="9"/>
      <w:pgMar w:top="1418" w:right="1134" w:bottom="1418" w:left="1134" w:header="851" w:footer="992" w:gutter="0"/>
      <w:pgNumType w:start="1"/>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EFF" w:rsidRDefault="00640EFF">
      <w:r>
        <w:separator/>
      </w:r>
    </w:p>
  </w:endnote>
  <w:endnote w:type="continuationSeparator" w:id="0">
    <w:p w:rsidR="00640EFF" w:rsidRDefault="00640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4B0" w:rsidRDefault="001D24B0">
    <w:pPr>
      <w:pStyle w:val="af7"/>
      <w:rPr>
        <w:rStyle w:val="ab"/>
      </w:rPr>
    </w:pPr>
    <w:r>
      <w:rPr>
        <w:rStyle w:val="ab"/>
      </w:rPr>
      <w:fldChar w:fldCharType="begin"/>
    </w:r>
    <w:r>
      <w:rPr>
        <w:rStyle w:val="ab"/>
      </w:rPr>
      <w:instrText xml:space="preserve">PAGE  </w:instrText>
    </w:r>
    <w:r>
      <w:rPr>
        <w:rStyle w:val="a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4B0" w:rsidRDefault="001D24B0">
    <w:pPr>
      <w:pStyle w:val="af8"/>
      <w:rPr>
        <w:rStyle w:val="ab"/>
      </w:rPr>
    </w:pPr>
    <w:r>
      <w:rPr>
        <w:rStyle w:val="ab"/>
      </w:rPr>
      <w:fldChar w:fldCharType="begin"/>
    </w:r>
    <w:r>
      <w:rPr>
        <w:rStyle w:val="ab"/>
      </w:rPr>
      <w:instrText xml:space="preserve">PAGE  </w:instrText>
    </w:r>
    <w:r>
      <w:rPr>
        <w:rStyle w:val="ab"/>
      </w:rPr>
      <w:fldChar w:fldCharType="separate"/>
    </w:r>
    <w:r>
      <w:rPr>
        <w:rStyle w:val="ab"/>
        <w:noProof/>
      </w:rPr>
      <w:t>II</w:t>
    </w:r>
    <w:r>
      <w:rPr>
        <w:rStyle w:val="a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4B0" w:rsidRDefault="001D24B0">
    <w:pPr>
      <w:pStyle w:val="ac"/>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Pr>
        <w:rStyle w:val="ab"/>
        <w:noProof/>
      </w:rPr>
      <w:t>8</w:t>
    </w:r>
    <w:r>
      <w:rPr>
        <w:rStyle w:val="ab"/>
      </w:rPr>
      <w:fldChar w:fldCharType="end"/>
    </w:r>
  </w:p>
  <w:p w:rsidR="001D24B0" w:rsidRDefault="001D24B0">
    <w:pPr>
      <w:pStyle w:val="ac"/>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4B0" w:rsidRDefault="001D24B0">
    <w:pPr>
      <w:pStyle w:val="ac"/>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A632D2">
      <w:rPr>
        <w:rStyle w:val="ab"/>
        <w:noProof/>
      </w:rPr>
      <w:t>I</w:t>
    </w:r>
    <w:r>
      <w:rPr>
        <w:rStyle w:val="ab"/>
      </w:rPr>
      <w:fldChar w:fldCharType="end"/>
    </w:r>
  </w:p>
  <w:p w:rsidR="001D24B0" w:rsidRDefault="001D24B0">
    <w:pPr>
      <w:pStyle w:val="ac"/>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4B0" w:rsidRDefault="001D24B0">
    <w:pPr>
      <w:pStyle w:val="ac"/>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A632D2">
      <w:rPr>
        <w:rStyle w:val="ab"/>
        <w:noProof/>
      </w:rPr>
      <w:t>3</w:t>
    </w:r>
    <w:r>
      <w:rPr>
        <w:rStyle w:val="ab"/>
      </w:rPr>
      <w:fldChar w:fldCharType="end"/>
    </w:r>
  </w:p>
  <w:p w:rsidR="001D24B0" w:rsidRDefault="001D24B0">
    <w:pPr>
      <w:pStyle w:val="ac"/>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EFF" w:rsidRDefault="00640EFF">
      <w:r>
        <w:separator/>
      </w:r>
    </w:p>
  </w:footnote>
  <w:footnote w:type="continuationSeparator" w:id="0">
    <w:p w:rsidR="00640EFF" w:rsidRDefault="00640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4B0" w:rsidRDefault="001D24B0">
    <w:pPr>
      <w:pStyle w:val="af5"/>
    </w:pPr>
    <w:r>
      <w:t>GB 4135—××××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4B0" w:rsidRDefault="001D24B0">
    <w:pPr>
      <w:pStyle w:val="af6"/>
    </w:pPr>
    <w:r>
      <w:t>GB 4135—××××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4B0" w:rsidRDefault="001D24B0">
    <w:pPr>
      <w:pStyle w:val="ad"/>
      <w:pBdr>
        <w:bottom w:val="none" w:sz="0" w:space="0" w:color="auto"/>
      </w:pBdr>
      <w:jc w:val="right"/>
      <w:rPr>
        <w:sz w:val="21"/>
      </w:rPr>
    </w:pPr>
    <w:r>
      <w:rPr>
        <w:rFonts w:hint="eastAsia"/>
        <w:sz w:val="21"/>
      </w:rPr>
      <w:t>YS/T 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3DD5F20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7pt;height:1.8pt" o:bullet="t">
        <v:imagedata r:id="rId1" o:title=""/>
      </v:shape>
    </w:pict>
  </w:numPicBullet>
  <w:abstractNum w:abstractNumId="0">
    <w:nsid w:val="0524711F"/>
    <w:multiLevelType w:val="hybridMultilevel"/>
    <w:tmpl w:val="CE4CC9AE"/>
    <w:lvl w:ilvl="0" w:tplc="431E492E">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
    <w:nsid w:val="059A1D97"/>
    <w:multiLevelType w:val="hybridMultilevel"/>
    <w:tmpl w:val="90FCBE5E"/>
    <w:lvl w:ilvl="0" w:tplc="9D6A857C">
      <w:start w:val="1"/>
      <w:numFmt w:val="decimal"/>
      <w:lvlText w:val="%1"/>
      <w:lvlJc w:val="left"/>
      <w:pPr>
        <w:ind w:left="420" w:hanging="420"/>
      </w:pPr>
      <w:rPr>
        <w:rFonts w:ascii="黑体" w:eastAsia="黑体" w:hAnsi="黑体" w:cs="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62C7F3D"/>
    <w:multiLevelType w:val="multilevel"/>
    <w:tmpl w:val="A428295E"/>
    <w:lvl w:ilvl="0">
      <w:start w:val="1"/>
      <w:numFmt w:val="decimal"/>
      <w:lvlText w:val="%1"/>
      <w:lvlJc w:val="left"/>
      <w:pPr>
        <w:ind w:left="425" w:hanging="425"/>
      </w:pPr>
      <w:rPr>
        <w:rFonts w:ascii="Times New Roman" w:hAnsi="Times New Roman" w:cs="Times New Roman" w:hint="default"/>
        <w:sz w:val="24"/>
        <w:szCs w:val="24"/>
      </w:rPr>
    </w:lvl>
    <w:lvl w:ilvl="1">
      <w:start w:val="1"/>
      <w:numFmt w:val="decimal"/>
      <w:lvlText w:val="%1.%2"/>
      <w:lvlJc w:val="left"/>
      <w:pPr>
        <w:tabs>
          <w:tab w:val="num" w:pos="567"/>
        </w:tabs>
        <w:ind w:left="0" w:firstLine="0"/>
      </w:pPr>
      <w:rPr>
        <w:rFonts w:ascii="Times New Roman" w:eastAsia="楷体" w:hAnsi="Times New Roman" w:cs="Times New Roman" w:hint="default"/>
        <w:color w:val="auto"/>
      </w:rPr>
    </w:lvl>
    <w:lvl w:ilvl="2">
      <w:start w:val="1"/>
      <w:numFmt w:val="decimal"/>
      <w:lvlText w:val="%1.%2.%3"/>
      <w:lvlJc w:val="left"/>
      <w:pPr>
        <w:tabs>
          <w:tab w:val="num" w:pos="680"/>
        </w:tabs>
        <w:ind w:left="0" w:firstLine="0"/>
      </w:pPr>
      <w:rPr>
        <w:rFonts w:ascii="Times New Roman" w:hAnsi="Times New Roman" w:cs="Times New Roman" w:hint="default"/>
        <w:sz w:val="24"/>
      </w:rPr>
    </w:lvl>
    <w:lvl w:ilvl="3">
      <w:start w:val="1"/>
      <w:numFmt w:val="decimal"/>
      <w:lvlText w:val="%4)"/>
      <w:lvlJc w:val="left"/>
      <w:pPr>
        <w:tabs>
          <w:tab w:val="num" w:pos="567"/>
        </w:tabs>
        <w:ind w:left="0" w:firstLine="0"/>
      </w:pPr>
      <w:rPr>
        <w:rFonts w:ascii="Times New Roman" w:hAnsi="Times New Roman" w:cs="Times New Roman"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09F818A1"/>
    <w:multiLevelType w:val="hybridMultilevel"/>
    <w:tmpl w:val="305CC3CE"/>
    <w:lvl w:ilvl="0" w:tplc="42B0B64E">
      <w:start w:val="1"/>
      <w:numFmt w:val="bullet"/>
      <w:lvlText w:val=""/>
      <w:lvlPicBulletId w:val="0"/>
      <w:lvlJc w:val="left"/>
      <w:pPr>
        <w:tabs>
          <w:tab w:val="num" w:pos="420"/>
        </w:tabs>
        <w:ind w:left="420" w:firstLine="0"/>
      </w:pPr>
      <w:rPr>
        <w:rFonts w:ascii="Symbol" w:hAnsi="Symbol" w:hint="default"/>
      </w:rPr>
    </w:lvl>
    <w:lvl w:ilvl="1" w:tplc="682A9B64" w:tentative="1">
      <w:start w:val="1"/>
      <w:numFmt w:val="bullet"/>
      <w:lvlText w:val=""/>
      <w:lvlJc w:val="left"/>
      <w:pPr>
        <w:tabs>
          <w:tab w:val="num" w:pos="840"/>
        </w:tabs>
        <w:ind w:left="840" w:firstLine="0"/>
      </w:pPr>
      <w:rPr>
        <w:rFonts w:ascii="Symbol" w:hAnsi="Symbol" w:hint="default"/>
      </w:rPr>
    </w:lvl>
    <w:lvl w:ilvl="2" w:tplc="DC82E920" w:tentative="1">
      <w:start w:val="1"/>
      <w:numFmt w:val="bullet"/>
      <w:lvlText w:val=""/>
      <w:lvlJc w:val="left"/>
      <w:pPr>
        <w:tabs>
          <w:tab w:val="num" w:pos="1260"/>
        </w:tabs>
        <w:ind w:left="1260" w:firstLine="0"/>
      </w:pPr>
      <w:rPr>
        <w:rFonts w:ascii="Symbol" w:hAnsi="Symbol" w:hint="default"/>
      </w:rPr>
    </w:lvl>
    <w:lvl w:ilvl="3" w:tplc="2D4E942A" w:tentative="1">
      <w:start w:val="1"/>
      <w:numFmt w:val="bullet"/>
      <w:lvlText w:val=""/>
      <w:lvlJc w:val="left"/>
      <w:pPr>
        <w:tabs>
          <w:tab w:val="num" w:pos="1680"/>
        </w:tabs>
        <w:ind w:left="1680" w:firstLine="0"/>
      </w:pPr>
      <w:rPr>
        <w:rFonts w:ascii="Symbol" w:hAnsi="Symbol" w:hint="default"/>
      </w:rPr>
    </w:lvl>
    <w:lvl w:ilvl="4" w:tplc="7BF632E2" w:tentative="1">
      <w:start w:val="1"/>
      <w:numFmt w:val="bullet"/>
      <w:lvlText w:val=""/>
      <w:lvlJc w:val="left"/>
      <w:pPr>
        <w:tabs>
          <w:tab w:val="num" w:pos="2100"/>
        </w:tabs>
        <w:ind w:left="2100" w:firstLine="0"/>
      </w:pPr>
      <w:rPr>
        <w:rFonts w:ascii="Symbol" w:hAnsi="Symbol" w:hint="default"/>
      </w:rPr>
    </w:lvl>
    <w:lvl w:ilvl="5" w:tplc="4FAC05C2" w:tentative="1">
      <w:start w:val="1"/>
      <w:numFmt w:val="bullet"/>
      <w:lvlText w:val=""/>
      <w:lvlJc w:val="left"/>
      <w:pPr>
        <w:tabs>
          <w:tab w:val="num" w:pos="2520"/>
        </w:tabs>
        <w:ind w:left="2520" w:firstLine="0"/>
      </w:pPr>
      <w:rPr>
        <w:rFonts w:ascii="Symbol" w:hAnsi="Symbol" w:hint="default"/>
      </w:rPr>
    </w:lvl>
    <w:lvl w:ilvl="6" w:tplc="2AC06412" w:tentative="1">
      <w:start w:val="1"/>
      <w:numFmt w:val="bullet"/>
      <w:lvlText w:val=""/>
      <w:lvlJc w:val="left"/>
      <w:pPr>
        <w:tabs>
          <w:tab w:val="num" w:pos="2940"/>
        </w:tabs>
        <w:ind w:left="2940" w:firstLine="0"/>
      </w:pPr>
      <w:rPr>
        <w:rFonts w:ascii="Symbol" w:hAnsi="Symbol" w:hint="default"/>
      </w:rPr>
    </w:lvl>
    <w:lvl w:ilvl="7" w:tplc="6DC46A06" w:tentative="1">
      <w:start w:val="1"/>
      <w:numFmt w:val="bullet"/>
      <w:lvlText w:val=""/>
      <w:lvlJc w:val="left"/>
      <w:pPr>
        <w:tabs>
          <w:tab w:val="num" w:pos="3360"/>
        </w:tabs>
        <w:ind w:left="3360" w:firstLine="0"/>
      </w:pPr>
      <w:rPr>
        <w:rFonts w:ascii="Symbol" w:hAnsi="Symbol" w:hint="default"/>
      </w:rPr>
    </w:lvl>
    <w:lvl w:ilvl="8" w:tplc="FB2A2E2E" w:tentative="1">
      <w:start w:val="1"/>
      <w:numFmt w:val="bullet"/>
      <w:lvlText w:val=""/>
      <w:lvlJc w:val="left"/>
      <w:pPr>
        <w:tabs>
          <w:tab w:val="num" w:pos="3780"/>
        </w:tabs>
        <w:ind w:left="3780" w:firstLine="0"/>
      </w:pPr>
      <w:rPr>
        <w:rFonts w:ascii="Symbol" w:hAnsi="Symbol" w:hint="default"/>
      </w:rPr>
    </w:lvl>
  </w:abstractNum>
  <w:abstractNum w:abstractNumId="4">
    <w:nsid w:val="0AF63950"/>
    <w:multiLevelType w:val="hybridMultilevel"/>
    <w:tmpl w:val="CDA4B5CA"/>
    <w:lvl w:ilvl="0" w:tplc="10561542">
      <w:start w:val="1"/>
      <w:numFmt w:val="decimal"/>
      <w:lvlText w:val="注%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0CFC544E"/>
    <w:multiLevelType w:val="hybridMultilevel"/>
    <w:tmpl w:val="B5FAE568"/>
    <w:lvl w:ilvl="0" w:tplc="482413BE">
      <w:start w:val="1"/>
      <w:numFmt w:val="decimal"/>
      <w:lvlText w:val="5.3.%1"/>
      <w:lvlJc w:val="left"/>
      <w:pPr>
        <w:ind w:left="420" w:hanging="420"/>
      </w:pPr>
      <w:rPr>
        <w:rFonts w:ascii="Times New Roman" w:eastAsia="黑体"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D0E0D3C"/>
    <w:multiLevelType w:val="hybridMultilevel"/>
    <w:tmpl w:val="798214D6"/>
    <w:lvl w:ilvl="0" w:tplc="A4480FB8">
      <w:start w:val="1"/>
      <w:numFmt w:val="decimal"/>
      <w:lvlText w:val="4.3.%1"/>
      <w:lvlJc w:val="left"/>
      <w:pPr>
        <w:ind w:left="420" w:hanging="420"/>
      </w:pPr>
      <w:rPr>
        <w:rFonts w:ascii="Times New Roman" w:eastAsia="黑体"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26312EF"/>
    <w:multiLevelType w:val="multilevel"/>
    <w:tmpl w:val="2F10F81E"/>
    <w:lvl w:ilvl="0">
      <w:start w:val="1"/>
      <w:numFmt w:val="decimal"/>
      <w:lvlText w:val="%1"/>
      <w:lvlJc w:val="left"/>
      <w:pPr>
        <w:ind w:left="425" w:hanging="425"/>
      </w:pPr>
      <w:rPr>
        <w:rFonts w:hint="default"/>
      </w:rPr>
    </w:lvl>
    <w:lvl w:ilvl="1">
      <w:start w:val="1"/>
      <w:numFmt w:val="decimal"/>
      <w:lvlText w:val="%1.%2"/>
      <w:lvlJc w:val="left"/>
      <w:pPr>
        <w:ind w:left="454" w:hanging="454"/>
      </w:pPr>
      <w:rPr>
        <w:rFonts w:ascii="Times New Roman" w:hAnsi="Times New Roman" w:cs="Times New Roman" w:hint="default"/>
      </w:rPr>
    </w:lvl>
    <w:lvl w:ilvl="2">
      <w:start w:val="1"/>
      <w:numFmt w:val="decimal"/>
      <w:lvlText w:val="%1.%2.%3"/>
      <w:lvlJc w:val="left"/>
      <w:pPr>
        <w:ind w:left="567" w:hanging="567"/>
      </w:pPr>
      <w:rPr>
        <w:rFonts w:ascii="Times New Roman" w:hAnsi="Times New Roman" w:cs="Times New Roman" w:hint="default"/>
      </w:rPr>
    </w:lvl>
    <w:lvl w:ilvl="3">
      <w:start w:val="1"/>
      <w:numFmt w:val="lowerLetter"/>
      <w:lvlText w:val="%4)"/>
      <w:lvlJc w:val="left"/>
      <w:pPr>
        <w:ind w:left="680" w:hanging="68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nsid w:val="13BC5A37"/>
    <w:multiLevelType w:val="hybridMultilevel"/>
    <w:tmpl w:val="847C0020"/>
    <w:lvl w:ilvl="0" w:tplc="13D04FB6">
      <w:start w:val="1"/>
      <w:numFmt w:val="decimal"/>
      <w:lvlText w:val="注%1."/>
      <w:lvlJc w:val="left"/>
      <w:pPr>
        <w:tabs>
          <w:tab w:val="num" w:pos="450"/>
        </w:tabs>
        <w:ind w:left="450" w:hanging="45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1A4209DD"/>
    <w:multiLevelType w:val="hybridMultilevel"/>
    <w:tmpl w:val="54C47816"/>
    <w:lvl w:ilvl="0" w:tplc="C9FC3C14">
      <w:start w:val="1"/>
      <w:numFmt w:val="decimal"/>
      <w:lvlText w:val="%1)"/>
      <w:lvlJc w:val="left"/>
      <w:pPr>
        <w:tabs>
          <w:tab w:val="num" w:pos="567"/>
        </w:tabs>
        <w:ind w:left="0" w:firstLine="0"/>
      </w:pPr>
      <w:rPr>
        <w:rFonts w:hint="eastAsia"/>
      </w:rPr>
    </w:lvl>
    <w:lvl w:ilvl="1" w:tplc="04090019" w:tentative="1">
      <w:start w:val="1"/>
      <w:numFmt w:val="lowerLetter"/>
      <w:lvlText w:val="%2)"/>
      <w:lvlJc w:val="left"/>
      <w:pPr>
        <w:ind w:left="1745" w:hanging="420"/>
      </w:pPr>
    </w:lvl>
    <w:lvl w:ilvl="2" w:tplc="0409001B" w:tentative="1">
      <w:start w:val="1"/>
      <w:numFmt w:val="lowerRoman"/>
      <w:lvlText w:val="%3."/>
      <w:lvlJc w:val="right"/>
      <w:pPr>
        <w:ind w:left="2165" w:hanging="420"/>
      </w:pPr>
    </w:lvl>
    <w:lvl w:ilvl="3" w:tplc="0409000F" w:tentative="1">
      <w:start w:val="1"/>
      <w:numFmt w:val="decimal"/>
      <w:lvlText w:val="%4."/>
      <w:lvlJc w:val="left"/>
      <w:pPr>
        <w:ind w:left="2585" w:hanging="420"/>
      </w:pPr>
    </w:lvl>
    <w:lvl w:ilvl="4" w:tplc="04090019" w:tentative="1">
      <w:start w:val="1"/>
      <w:numFmt w:val="lowerLetter"/>
      <w:lvlText w:val="%5)"/>
      <w:lvlJc w:val="left"/>
      <w:pPr>
        <w:ind w:left="3005" w:hanging="420"/>
      </w:pPr>
    </w:lvl>
    <w:lvl w:ilvl="5" w:tplc="0409001B" w:tentative="1">
      <w:start w:val="1"/>
      <w:numFmt w:val="lowerRoman"/>
      <w:lvlText w:val="%6."/>
      <w:lvlJc w:val="right"/>
      <w:pPr>
        <w:ind w:left="3425" w:hanging="420"/>
      </w:pPr>
    </w:lvl>
    <w:lvl w:ilvl="6" w:tplc="0409000F" w:tentative="1">
      <w:start w:val="1"/>
      <w:numFmt w:val="decimal"/>
      <w:lvlText w:val="%7."/>
      <w:lvlJc w:val="left"/>
      <w:pPr>
        <w:ind w:left="3845" w:hanging="420"/>
      </w:pPr>
    </w:lvl>
    <w:lvl w:ilvl="7" w:tplc="04090019" w:tentative="1">
      <w:start w:val="1"/>
      <w:numFmt w:val="lowerLetter"/>
      <w:lvlText w:val="%8)"/>
      <w:lvlJc w:val="left"/>
      <w:pPr>
        <w:ind w:left="4265" w:hanging="420"/>
      </w:pPr>
    </w:lvl>
    <w:lvl w:ilvl="8" w:tplc="0409001B" w:tentative="1">
      <w:start w:val="1"/>
      <w:numFmt w:val="lowerRoman"/>
      <w:lvlText w:val="%9."/>
      <w:lvlJc w:val="right"/>
      <w:pPr>
        <w:ind w:left="4685" w:hanging="420"/>
      </w:pPr>
    </w:lvl>
  </w:abstractNum>
  <w:abstractNum w:abstractNumId="10">
    <w:nsid w:val="1B8F0642"/>
    <w:multiLevelType w:val="multilevel"/>
    <w:tmpl w:val="AF04ADA4"/>
    <w:lvl w:ilvl="0">
      <w:start w:val="1"/>
      <w:numFmt w:val="decimal"/>
      <w:lvlText w:val="%1"/>
      <w:lvlJc w:val="left"/>
      <w:pPr>
        <w:tabs>
          <w:tab w:val="num" w:pos="425"/>
        </w:tabs>
        <w:ind w:left="0" w:firstLine="0"/>
      </w:pPr>
      <w:rPr>
        <w:rFonts w:ascii="黑体" w:eastAsia="黑体" w:hAnsi="黑体" w:cs="Times New Roman" w:hint="default"/>
      </w:rPr>
    </w:lvl>
    <w:lvl w:ilvl="1">
      <w:start w:val="1"/>
      <w:numFmt w:val="decimal"/>
      <w:lvlText w:val="%1.%2"/>
      <w:lvlJc w:val="left"/>
      <w:pPr>
        <w:tabs>
          <w:tab w:val="num" w:pos="851"/>
        </w:tabs>
        <w:ind w:left="0" w:firstLine="0"/>
      </w:pPr>
      <w:rPr>
        <w:rFonts w:ascii="黑体" w:eastAsia="黑体" w:hAnsi="黑体" w:cs="Times New Roman" w:hint="default"/>
      </w:rPr>
    </w:lvl>
    <w:lvl w:ilvl="2">
      <w:start w:val="1"/>
      <w:numFmt w:val="decimal"/>
      <w:lvlText w:val="%1.%2.%3"/>
      <w:lvlJc w:val="left"/>
      <w:pPr>
        <w:tabs>
          <w:tab w:val="num" w:pos="851"/>
        </w:tabs>
        <w:ind w:left="0" w:firstLine="0"/>
      </w:pPr>
      <w:rPr>
        <w:rFonts w:ascii="黑体" w:eastAsia="黑体" w:hAnsi="黑体" w:cs="Times New Roman" w:hint="default"/>
        <w:i w:val="0"/>
      </w:rPr>
    </w:lvl>
    <w:lvl w:ilvl="3">
      <w:start w:val="1"/>
      <w:numFmt w:val="decimal"/>
      <w:lvlText w:val="%1.%2.%3.%4"/>
      <w:lvlJc w:val="left"/>
      <w:pPr>
        <w:tabs>
          <w:tab w:val="num" w:pos="851"/>
        </w:tabs>
        <w:ind w:left="0" w:firstLine="0"/>
      </w:pPr>
      <w:rPr>
        <w:rFonts w:ascii="黑体" w:eastAsia="黑体" w:hAnsi="黑体" w:cs="Times New Roman"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nsid w:val="1D755557"/>
    <w:multiLevelType w:val="hybridMultilevel"/>
    <w:tmpl w:val="E2962860"/>
    <w:lvl w:ilvl="0" w:tplc="28768B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E387064"/>
    <w:multiLevelType w:val="hybridMultilevel"/>
    <w:tmpl w:val="0EDA0214"/>
    <w:lvl w:ilvl="0" w:tplc="4238CF7A">
      <w:start w:val="1"/>
      <w:numFmt w:val="lowerLetter"/>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3">
    <w:nsid w:val="1FC91163"/>
    <w:multiLevelType w:val="multilevel"/>
    <w:tmpl w:val="855EE140"/>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3261"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2"/>
      <w:suff w:val="nothing"/>
      <w:lvlText w:val="%1.%2.%3.%4.%5　"/>
      <w:lvlJc w:val="left"/>
      <w:pPr>
        <w:ind w:left="0" w:firstLine="0"/>
      </w:pPr>
      <w:rPr>
        <w:rFonts w:ascii="黑体" w:eastAsia="黑体" w:hAnsi="Times New Roman" w:hint="eastAsia"/>
        <w:b w:val="0"/>
        <w:i w:val="0"/>
        <w:sz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4">
    <w:nsid w:val="24935C81"/>
    <w:multiLevelType w:val="hybridMultilevel"/>
    <w:tmpl w:val="375C3122"/>
    <w:lvl w:ilvl="0" w:tplc="574C8F90">
      <w:start w:val="1"/>
      <w:numFmt w:val="decimal"/>
      <w:lvlText w:val="2.3.%1"/>
      <w:lvlJc w:val="left"/>
      <w:pPr>
        <w:ind w:left="420" w:hanging="420"/>
      </w:pPr>
      <w:rPr>
        <w:rFonts w:ascii="Times New Roman" w:eastAsia="黑体"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57063C1"/>
    <w:multiLevelType w:val="hybridMultilevel"/>
    <w:tmpl w:val="414EE044"/>
    <w:lvl w:ilvl="0" w:tplc="04090019">
      <w:start w:val="1"/>
      <w:numFmt w:val="lowerLetter"/>
      <w:lvlText w:val="%1)"/>
      <w:lvlJc w:val="left"/>
      <w:pPr>
        <w:ind w:left="1100" w:hanging="420"/>
      </w:pPr>
    </w:lvl>
    <w:lvl w:ilvl="1" w:tplc="04090019" w:tentative="1">
      <w:start w:val="1"/>
      <w:numFmt w:val="lowerLetter"/>
      <w:lvlText w:val="%2)"/>
      <w:lvlJc w:val="left"/>
      <w:pPr>
        <w:ind w:left="1520" w:hanging="420"/>
      </w:pPr>
    </w:lvl>
    <w:lvl w:ilvl="2" w:tplc="0409001B" w:tentative="1">
      <w:start w:val="1"/>
      <w:numFmt w:val="lowerRoman"/>
      <w:lvlText w:val="%3."/>
      <w:lvlJc w:val="right"/>
      <w:pPr>
        <w:ind w:left="1940" w:hanging="420"/>
      </w:pPr>
    </w:lvl>
    <w:lvl w:ilvl="3" w:tplc="0409000F" w:tentative="1">
      <w:start w:val="1"/>
      <w:numFmt w:val="decimal"/>
      <w:lvlText w:val="%4."/>
      <w:lvlJc w:val="left"/>
      <w:pPr>
        <w:ind w:left="2360" w:hanging="420"/>
      </w:pPr>
    </w:lvl>
    <w:lvl w:ilvl="4" w:tplc="04090019" w:tentative="1">
      <w:start w:val="1"/>
      <w:numFmt w:val="lowerLetter"/>
      <w:lvlText w:val="%5)"/>
      <w:lvlJc w:val="left"/>
      <w:pPr>
        <w:ind w:left="2780" w:hanging="420"/>
      </w:pPr>
    </w:lvl>
    <w:lvl w:ilvl="5" w:tplc="0409001B" w:tentative="1">
      <w:start w:val="1"/>
      <w:numFmt w:val="lowerRoman"/>
      <w:lvlText w:val="%6."/>
      <w:lvlJc w:val="right"/>
      <w:pPr>
        <w:ind w:left="3200" w:hanging="420"/>
      </w:pPr>
    </w:lvl>
    <w:lvl w:ilvl="6" w:tplc="0409000F" w:tentative="1">
      <w:start w:val="1"/>
      <w:numFmt w:val="decimal"/>
      <w:lvlText w:val="%7."/>
      <w:lvlJc w:val="left"/>
      <w:pPr>
        <w:ind w:left="3620" w:hanging="420"/>
      </w:pPr>
    </w:lvl>
    <w:lvl w:ilvl="7" w:tplc="04090019" w:tentative="1">
      <w:start w:val="1"/>
      <w:numFmt w:val="lowerLetter"/>
      <w:lvlText w:val="%8)"/>
      <w:lvlJc w:val="left"/>
      <w:pPr>
        <w:ind w:left="4040" w:hanging="420"/>
      </w:pPr>
    </w:lvl>
    <w:lvl w:ilvl="8" w:tplc="0409001B" w:tentative="1">
      <w:start w:val="1"/>
      <w:numFmt w:val="lowerRoman"/>
      <w:lvlText w:val="%9."/>
      <w:lvlJc w:val="right"/>
      <w:pPr>
        <w:ind w:left="4460" w:hanging="420"/>
      </w:pPr>
    </w:lvl>
  </w:abstractNum>
  <w:abstractNum w:abstractNumId="16">
    <w:nsid w:val="28046B2F"/>
    <w:multiLevelType w:val="hybridMultilevel"/>
    <w:tmpl w:val="FAC64A86"/>
    <w:lvl w:ilvl="0" w:tplc="C798C53A">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8503A70"/>
    <w:multiLevelType w:val="hybridMultilevel"/>
    <w:tmpl w:val="E034DDE0"/>
    <w:lvl w:ilvl="0" w:tplc="B84AA6DC">
      <w:start w:val="1"/>
      <w:numFmt w:val="decimal"/>
      <w:lvlText w:val="注%1."/>
      <w:lvlJc w:val="left"/>
      <w:pPr>
        <w:tabs>
          <w:tab w:val="num" w:pos="563"/>
        </w:tabs>
        <w:ind w:left="563" w:hanging="360"/>
      </w:pPr>
      <w:rPr>
        <w:rFonts w:hint="eastAsia"/>
      </w:rPr>
    </w:lvl>
    <w:lvl w:ilvl="1" w:tplc="04090019" w:tentative="1">
      <w:start w:val="1"/>
      <w:numFmt w:val="lowerLetter"/>
      <w:lvlText w:val="%2)"/>
      <w:lvlJc w:val="left"/>
      <w:pPr>
        <w:tabs>
          <w:tab w:val="num" w:pos="1043"/>
        </w:tabs>
        <w:ind w:left="1043" w:hanging="420"/>
      </w:pPr>
    </w:lvl>
    <w:lvl w:ilvl="2" w:tplc="0409001B" w:tentative="1">
      <w:start w:val="1"/>
      <w:numFmt w:val="lowerRoman"/>
      <w:lvlText w:val="%3."/>
      <w:lvlJc w:val="righ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9" w:tentative="1">
      <w:start w:val="1"/>
      <w:numFmt w:val="lowerLetter"/>
      <w:lvlText w:val="%5)"/>
      <w:lvlJc w:val="left"/>
      <w:pPr>
        <w:tabs>
          <w:tab w:val="num" w:pos="2303"/>
        </w:tabs>
        <w:ind w:left="2303" w:hanging="420"/>
      </w:pPr>
    </w:lvl>
    <w:lvl w:ilvl="5" w:tplc="0409001B" w:tentative="1">
      <w:start w:val="1"/>
      <w:numFmt w:val="lowerRoman"/>
      <w:lvlText w:val="%6."/>
      <w:lvlJc w:val="righ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9" w:tentative="1">
      <w:start w:val="1"/>
      <w:numFmt w:val="lowerLetter"/>
      <w:lvlText w:val="%8)"/>
      <w:lvlJc w:val="left"/>
      <w:pPr>
        <w:tabs>
          <w:tab w:val="num" w:pos="3563"/>
        </w:tabs>
        <w:ind w:left="3563" w:hanging="420"/>
      </w:pPr>
    </w:lvl>
    <w:lvl w:ilvl="8" w:tplc="0409001B" w:tentative="1">
      <w:start w:val="1"/>
      <w:numFmt w:val="lowerRoman"/>
      <w:lvlText w:val="%9."/>
      <w:lvlJc w:val="right"/>
      <w:pPr>
        <w:tabs>
          <w:tab w:val="num" w:pos="3983"/>
        </w:tabs>
        <w:ind w:left="3983" w:hanging="420"/>
      </w:pPr>
    </w:lvl>
  </w:abstractNum>
  <w:abstractNum w:abstractNumId="18">
    <w:nsid w:val="2C160E19"/>
    <w:multiLevelType w:val="multilevel"/>
    <w:tmpl w:val="23107E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2F187049"/>
    <w:multiLevelType w:val="hybridMultilevel"/>
    <w:tmpl w:val="D9C4CB6C"/>
    <w:lvl w:ilvl="0" w:tplc="8A600E58">
      <w:start w:val="1"/>
      <w:numFmt w:val="lowerLetter"/>
      <w:lvlText w:val="%1）"/>
      <w:lvlJc w:val="left"/>
      <w:pPr>
        <w:ind w:left="827" w:hanging="420"/>
      </w:pPr>
      <w:rPr>
        <w:rFonts w:ascii="Times New Roman" w:hAnsi="Times New Roman" w:cs="Times New Roman" w:hint="default"/>
      </w:rPr>
    </w:lvl>
    <w:lvl w:ilvl="1" w:tplc="04090019" w:tentative="1">
      <w:start w:val="1"/>
      <w:numFmt w:val="lowerLetter"/>
      <w:lvlText w:val="%2)"/>
      <w:lvlJc w:val="left"/>
      <w:pPr>
        <w:ind w:left="1247" w:hanging="420"/>
      </w:pPr>
    </w:lvl>
    <w:lvl w:ilvl="2" w:tplc="0409001B" w:tentative="1">
      <w:start w:val="1"/>
      <w:numFmt w:val="lowerRoman"/>
      <w:lvlText w:val="%3."/>
      <w:lvlJc w:val="right"/>
      <w:pPr>
        <w:ind w:left="1667" w:hanging="420"/>
      </w:pPr>
    </w:lvl>
    <w:lvl w:ilvl="3" w:tplc="0409000F" w:tentative="1">
      <w:start w:val="1"/>
      <w:numFmt w:val="decimal"/>
      <w:lvlText w:val="%4."/>
      <w:lvlJc w:val="left"/>
      <w:pPr>
        <w:ind w:left="2087" w:hanging="420"/>
      </w:pPr>
    </w:lvl>
    <w:lvl w:ilvl="4" w:tplc="04090019" w:tentative="1">
      <w:start w:val="1"/>
      <w:numFmt w:val="lowerLetter"/>
      <w:lvlText w:val="%5)"/>
      <w:lvlJc w:val="left"/>
      <w:pPr>
        <w:ind w:left="2507" w:hanging="420"/>
      </w:pPr>
    </w:lvl>
    <w:lvl w:ilvl="5" w:tplc="0409001B" w:tentative="1">
      <w:start w:val="1"/>
      <w:numFmt w:val="lowerRoman"/>
      <w:lvlText w:val="%6."/>
      <w:lvlJc w:val="right"/>
      <w:pPr>
        <w:ind w:left="2927" w:hanging="420"/>
      </w:pPr>
    </w:lvl>
    <w:lvl w:ilvl="6" w:tplc="0409000F" w:tentative="1">
      <w:start w:val="1"/>
      <w:numFmt w:val="decimal"/>
      <w:lvlText w:val="%7."/>
      <w:lvlJc w:val="left"/>
      <w:pPr>
        <w:ind w:left="3347" w:hanging="420"/>
      </w:pPr>
    </w:lvl>
    <w:lvl w:ilvl="7" w:tplc="04090019" w:tentative="1">
      <w:start w:val="1"/>
      <w:numFmt w:val="lowerLetter"/>
      <w:lvlText w:val="%8)"/>
      <w:lvlJc w:val="left"/>
      <w:pPr>
        <w:ind w:left="3767" w:hanging="420"/>
      </w:pPr>
    </w:lvl>
    <w:lvl w:ilvl="8" w:tplc="0409001B" w:tentative="1">
      <w:start w:val="1"/>
      <w:numFmt w:val="lowerRoman"/>
      <w:lvlText w:val="%9."/>
      <w:lvlJc w:val="right"/>
      <w:pPr>
        <w:ind w:left="4187" w:hanging="420"/>
      </w:pPr>
    </w:lvl>
  </w:abstractNum>
  <w:abstractNum w:abstractNumId="20">
    <w:nsid w:val="311C4389"/>
    <w:multiLevelType w:val="hybridMultilevel"/>
    <w:tmpl w:val="7158A7E8"/>
    <w:lvl w:ilvl="0" w:tplc="3D5C4C4C">
      <w:start w:val="1"/>
      <w:numFmt w:val="lowerLetter"/>
      <w:lvlText w:val="%1）"/>
      <w:lvlJc w:val="left"/>
      <w:pPr>
        <w:tabs>
          <w:tab w:val="num" w:pos="840"/>
        </w:tabs>
        <w:ind w:left="840" w:hanging="4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1">
    <w:nsid w:val="32AF13F6"/>
    <w:multiLevelType w:val="hybridMultilevel"/>
    <w:tmpl w:val="73E23CD0"/>
    <w:lvl w:ilvl="0" w:tplc="04090019">
      <w:start w:val="1"/>
      <w:numFmt w:val="lowerLetter"/>
      <w:lvlText w:val="%1)"/>
      <w:lvlJc w:val="left"/>
      <w:pPr>
        <w:tabs>
          <w:tab w:val="num" w:pos="960"/>
        </w:tabs>
        <w:ind w:left="960" w:hanging="36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2">
    <w:nsid w:val="358156B0"/>
    <w:multiLevelType w:val="hybridMultilevel"/>
    <w:tmpl w:val="1340D8EC"/>
    <w:lvl w:ilvl="0" w:tplc="2642084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3B5158CD"/>
    <w:multiLevelType w:val="hybridMultilevel"/>
    <w:tmpl w:val="D054CB6C"/>
    <w:lvl w:ilvl="0" w:tplc="E00263F2">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4">
    <w:nsid w:val="3BCD61C9"/>
    <w:multiLevelType w:val="hybridMultilevel"/>
    <w:tmpl w:val="2FEE31C4"/>
    <w:lvl w:ilvl="0" w:tplc="8A600E58">
      <w:start w:val="1"/>
      <w:numFmt w:val="lowerLetter"/>
      <w:lvlText w:val="%1）"/>
      <w:lvlJc w:val="left"/>
      <w:pPr>
        <w:ind w:left="600" w:hanging="360"/>
      </w:pPr>
      <w:rPr>
        <w:rFonts w:ascii="Times New Roman" w:hAnsi="Times New Roman" w:cs="Times New Roman"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25">
    <w:nsid w:val="40E679AE"/>
    <w:multiLevelType w:val="multilevel"/>
    <w:tmpl w:val="619E4EBC"/>
    <w:lvl w:ilvl="0">
      <w:start w:val="1"/>
      <w:numFmt w:val="decimal"/>
      <w:lvlText w:val="%1"/>
      <w:lvlJc w:val="left"/>
      <w:pPr>
        <w:ind w:left="425" w:hanging="425"/>
      </w:pPr>
      <w:rPr>
        <w:rFonts w:hint="default"/>
      </w:rPr>
    </w:lvl>
    <w:lvl w:ilvl="1">
      <w:start w:val="1"/>
      <w:numFmt w:val="decimal"/>
      <w:lvlText w:val="%1.%2"/>
      <w:lvlJc w:val="left"/>
      <w:pPr>
        <w:ind w:left="454" w:hanging="454"/>
      </w:pPr>
      <w:rPr>
        <w:rFonts w:ascii="Times New Roman" w:hAnsi="Times New Roman" w:cs="Times New Roman" w:hint="default"/>
      </w:rPr>
    </w:lvl>
    <w:lvl w:ilvl="2">
      <w:start w:val="1"/>
      <w:numFmt w:val="decimal"/>
      <w:lvlText w:val="%1.%2.%3"/>
      <w:lvlJc w:val="left"/>
      <w:pPr>
        <w:ind w:left="567" w:hanging="567"/>
      </w:pPr>
      <w:rPr>
        <w:rFonts w:ascii="Times New Roman" w:hAnsi="Times New Roman" w:cs="Times New Roman" w:hint="default"/>
      </w:rPr>
    </w:lvl>
    <w:lvl w:ilvl="3">
      <w:start w:val="1"/>
      <w:numFmt w:val="lowerLetter"/>
      <w:lvlText w:val="%4）"/>
      <w:lvlJc w:val="left"/>
      <w:pPr>
        <w:ind w:left="680" w:hanging="680"/>
      </w:pPr>
      <w:rPr>
        <w:rFonts w:ascii="Times New Roman" w:hAnsi="Times New Roman" w:cs="Times New Roman"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nsid w:val="416208CC"/>
    <w:multiLevelType w:val="hybridMultilevel"/>
    <w:tmpl w:val="4CC69CE2"/>
    <w:lvl w:ilvl="0" w:tplc="FAB6C846">
      <w:start w:val="1"/>
      <w:numFmt w:val="decimal"/>
      <w:lvlText w:val="3.%1"/>
      <w:lvlJc w:val="left"/>
      <w:pPr>
        <w:ind w:left="420" w:hanging="420"/>
      </w:pPr>
      <w:rPr>
        <w:rFonts w:ascii="Times New Roman" w:eastAsia="黑体" w:hAnsi="Times New Roman" w:cs="Times New Roman"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44540759"/>
    <w:multiLevelType w:val="hybridMultilevel"/>
    <w:tmpl w:val="01F4265A"/>
    <w:lvl w:ilvl="0" w:tplc="E9E80CE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44C50F90"/>
    <w:multiLevelType w:val="multilevel"/>
    <w:tmpl w:val="ED0C9B78"/>
    <w:lvl w:ilvl="0">
      <w:start w:val="1"/>
      <w:numFmt w:val="lowerLetter"/>
      <w:pStyle w:val="a4"/>
      <w:lvlText w:val="%1)"/>
      <w:lvlJc w:val="left"/>
      <w:pPr>
        <w:tabs>
          <w:tab w:val="num" w:pos="840"/>
        </w:tabs>
        <w:ind w:left="839" w:hanging="419"/>
      </w:pPr>
      <w:rPr>
        <w:rFonts w:ascii="宋体" w:eastAsia="宋体" w:hint="eastAsia"/>
        <w:b w:val="0"/>
        <w:i w:val="0"/>
        <w:sz w:val="21"/>
        <w:szCs w:val="21"/>
      </w:rPr>
    </w:lvl>
    <w:lvl w:ilvl="1">
      <w:start w:val="1"/>
      <w:numFmt w:val="decimal"/>
      <w:pStyle w:val="a5"/>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9">
    <w:nsid w:val="591E100E"/>
    <w:multiLevelType w:val="multilevel"/>
    <w:tmpl w:val="619E4EBC"/>
    <w:lvl w:ilvl="0">
      <w:start w:val="1"/>
      <w:numFmt w:val="decimal"/>
      <w:lvlText w:val="%1"/>
      <w:lvlJc w:val="left"/>
      <w:pPr>
        <w:ind w:left="425" w:hanging="425"/>
      </w:pPr>
      <w:rPr>
        <w:rFonts w:hint="default"/>
      </w:rPr>
    </w:lvl>
    <w:lvl w:ilvl="1">
      <w:start w:val="1"/>
      <w:numFmt w:val="decimal"/>
      <w:lvlText w:val="%1.%2"/>
      <w:lvlJc w:val="left"/>
      <w:pPr>
        <w:ind w:left="454" w:hanging="454"/>
      </w:pPr>
      <w:rPr>
        <w:rFonts w:ascii="Times New Roman" w:hAnsi="Times New Roman" w:cs="Times New Roman" w:hint="default"/>
      </w:rPr>
    </w:lvl>
    <w:lvl w:ilvl="2">
      <w:start w:val="1"/>
      <w:numFmt w:val="decimal"/>
      <w:lvlText w:val="%1.%2.%3"/>
      <w:lvlJc w:val="left"/>
      <w:pPr>
        <w:ind w:left="567" w:hanging="567"/>
      </w:pPr>
      <w:rPr>
        <w:rFonts w:ascii="Times New Roman" w:hAnsi="Times New Roman" w:cs="Times New Roman" w:hint="default"/>
      </w:rPr>
    </w:lvl>
    <w:lvl w:ilvl="3">
      <w:start w:val="1"/>
      <w:numFmt w:val="lowerLetter"/>
      <w:lvlText w:val="%4）"/>
      <w:lvlJc w:val="left"/>
      <w:pPr>
        <w:ind w:left="680" w:hanging="680"/>
      </w:pPr>
      <w:rPr>
        <w:rFonts w:ascii="Times New Roman" w:hAnsi="Times New Roman" w:cs="Times New Roman"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
    <w:nsid w:val="5CF605D0"/>
    <w:multiLevelType w:val="multilevel"/>
    <w:tmpl w:val="36DC24CC"/>
    <w:lvl w:ilvl="0">
      <w:start w:val="1"/>
      <w:numFmt w:val="decimal"/>
      <w:lvlText w:val="%1"/>
      <w:lvlJc w:val="left"/>
      <w:pPr>
        <w:ind w:left="425" w:hanging="425"/>
      </w:pPr>
      <w:rPr>
        <w:rFonts w:hint="default"/>
      </w:rPr>
    </w:lvl>
    <w:lvl w:ilvl="1">
      <w:start w:val="1"/>
      <w:numFmt w:val="lowerLetter"/>
      <w:lvlText w:val="%2)"/>
      <w:lvlJc w:val="left"/>
      <w:pPr>
        <w:ind w:left="454" w:hanging="454"/>
      </w:pPr>
      <w:rPr>
        <w:rFonts w:hint="default"/>
      </w:rPr>
    </w:lvl>
    <w:lvl w:ilvl="2">
      <w:start w:val="1"/>
      <w:numFmt w:val="decimal"/>
      <w:lvlText w:val="%1.%2.%3"/>
      <w:lvlJc w:val="left"/>
      <w:pPr>
        <w:ind w:left="567" w:hanging="567"/>
      </w:pPr>
      <w:rPr>
        <w:rFonts w:ascii="Times New Roman" w:hAnsi="Times New Roman" w:cs="Times New Roman" w:hint="default"/>
      </w:rPr>
    </w:lvl>
    <w:lvl w:ilvl="3">
      <w:start w:val="1"/>
      <w:numFmt w:val="decimal"/>
      <w:lvlText w:val="6.3.2.%4"/>
      <w:lvlJc w:val="left"/>
      <w:pPr>
        <w:ind w:left="680" w:hanging="68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1">
    <w:nsid w:val="5D26417C"/>
    <w:multiLevelType w:val="hybridMultilevel"/>
    <w:tmpl w:val="0A245898"/>
    <w:lvl w:ilvl="0" w:tplc="23F6EAC4">
      <w:start w:val="1"/>
      <w:numFmt w:val="decimal"/>
      <w:lvlText w:val="5.2.%1"/>
      <w:lvlJc w:val="left"/>
      <w:pPr>
        <w:ind w:left="420" w:hanging="420"/>
      </w:pPr>
      <w:rPr>
        <w:rFonts w:ascii="Times New Roman" w:eastAsia="黑体" w:hAnsi="Times New Roman" w:cs="Times New Roman" w:hint="default"/>
        <w:b w:val="0"/>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5DDC7D6E"/>
    <w:multiLevelType w:val="hybridMultilevel"/>
    <w:tmpl w:val="62D64528"/>
    <w:lvl w:ilvl="0" w:tplc="1812CEB4">
      <w:start w:val="1"/>
      <w:numFmt w:val="decimal"/>
      <w:lvlText w:val="2.2.%1"/>
      <w:lvlJc w:val="left"/>
      <w:pPr>
        <w:ind w:left="420" w:hanging="420"/>
      </w:pPr>
      <w:rPr>
        <w:rFonts w:ascii="Times New Roman" w:eastAsia="黑体" w:hAnsi="Times New Roman" w:cs="Times New Roman"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5F37168C"/>
    <w:multiLevelType w:val="hybridMultilevel"/>
    <w:tmpl w:val="8A5A1CBA"/>
    <w:lvl w:ilvl="0" w:tplc="825EDFE4">
      <w:start w:val="1"/>
      <w:numFmt w:val="decimal"/>
      <w:lvlText w:val="5.%1"/>
      <w:lvlJc w:val="left"/>
      <w:pPr>
        <w:ind w:left="420" w:hanging="420"/>
      </w:pPr>
      <w:rPr>
        <w:rFonts w:ascii="黑体" w:eastAsia="黑体" w:hAnsi="黑体" w:cs="Times New Roman" w:hint="default"/>
        <w:b w:val="0"/>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607C434B"/>
    <w:multiLevelType w:val="hybridMultilevel"/>
    <w:tmpl w:val="E9282B02"/>
    <w:lvl w:ilvl="0" w:tplc="80E8A330">
      <w:start w:val="1"/>
      <w:numFmt w:val="decimal"/>
      <w:lvlText w:val="%1)"/>
      <w:lvlJc w:val="left"/>
      <w:pPr>
        <w:tabs>
          <w:tab w:val="num" w:pos="567"/>
        </w:tabs>
        <w:ind w:left="0" w:firstLine="0"/>
      </w:pPr>
      <w:rPr>
        <w:rFonts w:hint="eastAsia"/>
      </w:rPr>
    </w:lvl>
    <w:lvl w:ilvl="1" w:tplc="04090019" w:tentative="1">
      <w:start w:val="1"/>
      <w:numFmt w:val="lowerLetter"/>
      <w:lvlText w:val="%2)"/>
      <w:lvlJc w:val="left"/>
      <w:pPr>
        <w:ind w:left="1745" w:hanging="420"/>
      </w:pPr>
    </w:lvl>
    <w:lvl w:ilvl="2" w:tplc="0409001B" w:tentative="1">
      <w:start w:val="1"/>
      <w:numFmt w:val="lowerRoman"/>
      <w:lvlText w:val="%3."/>
      <w:lvlJc w:val="right"/>
      <w:pPr>
        <w:ind w:left="2165" w:hanging="420"/>
      </w:pPr>
    </w:lvl>
    <w:lvl w:ilvl="3" w:tplc="0409000F" w:tentative="1">
      <w:start w:val="1"/>
      <w:numFmt w:val="decimal"/>
      <w:lvlText w:val="%4."/>
      <w:lvlJc w:val="left"/>
      <w:pPr>
        <w:ind w:left="2585" w:hanging="420"/>
      </w:pPr>
    </w:lvl>
    <w:lvl w:ilvl="4" w:tplc="04090019" w:tentative="1">
      <w:start w:val="1"/>
      <w:numFmt w:val="lowerLetter"/>
      <w:lvlText w:val="%5)"/>
      <w:lvlJc w:val="left"/>
      <w:pPr>
        <w:ind w:left="3005" w:hanging="420"/>
      </w:pPr>
    </w:lvl>
    <w:lvl w:ilvl="5" w:tplc="0409001B" w:tentative="1">
      <w:start w:val="1"/>
      <w:numFmt w:val="lowerRoman"/>
      <w:lvlText w:val="%6."/>
      <w:lvlJc w:val="right"/>
      <w:pPr>
        <w:ind w:left="3425" w:hanging="420"/>
      </w:pPr>
    </w:lvl>
    <w:lvl w:ilvl="6" w:tplc="0409000F" w:tentative="1">
      <w:start w:val="1"/>
      <w:numFmt w:val="decimal"/>
      <w:lvlText w:val="%7."/>
      <w:lvlJc w:val="left"/>
      <w:pPr>
        <w:ind w:left="3845" w:hanging="420"/>
      </w:pPr>
    </w:lvl>
    <w:lvl w:ilvl="7" w:tplc="04090019" w:tentative="1">
      <w:start w:val="1"/>
      <w:numFmt w:val="lowerLetter"/>
      <w:lvlText w:val="%8)"/>
      <w:lvlJc w:val="left"/>
      <w:pPr>
        <w:ind w:left="4265" w:hanging="420"/>
      </w:pPr>
    </w:lvl>
    <w:lvl w:ilvl="8" w:tplc="0409001B" w:tentative="1">
      <w:start w:val="1"/>
      <w:numFmt w:val="lowerRoman"/>
      <w:lvlText w:val="%9."/>
      <w:lvlJc w:val="right"/>
      <w:pPr>
        <w:ind w:left="4685" w:hanging="420"/>
      </w:pPr>
    </w:lvl>
  </w:abstractNum>
  <w:abstractNum w:abstractNumId="35">
    <w:nsid w:val="625105EE"/>
    <w:multiLevelType w:val="hybridMultilevel"/>
    <w:tmpl w:val="8EEA17EA"/>
    <w:lvl w:ilvl="0" w:tplc="C3C28C10">
      <w:start w:val="1"/>
      <w:numFmt w:val="decimal"/>
      <w:lvlText w:val="4.1.%1"/>
      <w:lvlJc w:val="left"/>
      <w:pPr>
        <w:ind w:left="420" w:hanging="420"/>
      </w:pPr>
      <w:rPr>
        <w:rFonts w:ascii="Times New Roman" w:eastAsia="黑体"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6845669C"/>
    <w:multiLevelType w:val="hybridMultilevel"/>
    <w:tmpl w:val="9C864EE2"/>
    <w:lvl w:ilvl="0" w:tplc="B92A2004">
      <w:start w:val="1"/>
      <w:numFmt w:val="decimal"/>
      <w:lvlText w:val="4.%1"/>
      <w:lvlJc w:val="left"/>
      <w:pPr>
        <w:ind w:left="420" w:hanging="420"/>
      </w:pPr>
      <w:rPr>
        <w:rFonts w:ascii="黑体" w:eastAsia="黑体" w:hAnsi="黑体" w:cs="Arial"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6C3158B0"/>
    <w:multiLevelType w:val="hybridMultilevel"/>
    <w:tmpl w:val="73E23CD0"/>
    <w:lvl w:ilvl="0" w:tplc="04090019">
      <w:start w:val="1"/>
      <w:numFmt w:val="lowerLetter"/>
      <w:lvlText w:val="%1)"/>
      <w:lvlJc w:val="left"/>
      <w:pPr>
        <w:tabs>
          <w:tab w:val="num" w:pos="960"/>
        </w:tabs>
        <w:ind w:left="960" w:hanging="36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8">
    <w:nsid w:val="6C5B1ACA"/>
    <w:multiLevelType w:val="hybridMultilevel"/>
    <w:tmpl w:val="73E23CD0"/>
    <w:lvl w:ilvl="0" w:tplc="04090019">
      <w:start w:val="1"/>
      <w:numFmt w:val="lowerLetter"/>
      <w:lvlText w:val="%1)"/>
      <w:lvlJc w:val="left"/>
      <w:pPr>
        <w:tabs>
          <w:tab w:val="num" w:pos="960"/>
        </w:tabs>
        <w:ind w:left="960" w:hanging="36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9">
    <w:nsid w:val="6C716C8B"/>
    <w:multiLevelType w:val="hybridMultilevel"/>
    <w:tmpl w:val="BC9C1CC6"/>
    <w:lvl w:ilvl="0" w:tplc="47E8FB6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751F65DB"/>
    <w:multiLevelType w:val="hybridMultilevel"/>
    <w:tmpl w:val="820EB9AC"/>
    <w:lvl w:ilvl="0" w:tplc="8C02C2B0">
      <w:start w:val="1"/>
      <w:numFmt w:val="decimal"/>
      <w:lvlText w:val="4.4.%1"/>
      <w:lvlJc w:val="left"/>
      <w:pPr>
        <w:ind w:left="562" w:hanging="420"/>
      </w:pPr>
      <w:rPr>
        <w:rFonts w:ascii="Times New Roman" w:eastAsia="黑体" w:hAnsi="Times New Roman" w:cs="Times New Roman"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41">
    <w:nsid w:val="771D6112"/>
    <w:multiLevelType w:val="hybridMultilevel"/>
    <w:tmpl w:val="339067C8"/>
    <w:lvl w:ilvl="0" w:tplc="05DAC724">
      <w:start w:val="1"/>
      <w:numFmt w:val="decimal"/>
      <w:lvlText w:val="2.%1"/>
      <w:lvlJc w:val="left"/>
      <w:pPr>
        <w:ind w:left="420" w:hanging="420"/>
      </w:pPr>
      <w:rPr>
        <w:rFonts w:ascii="黑体" w:eastAsia="黑体" w:hAnsi="黑体" w:cs="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7C6A3CFB"/>
    <w:multiLevelType w:val="hybridMultilevel"/>
    <w:tmpl w:val="EF009684"/>
    <w:lvl w:ilvl="0" w:tplc="E07EC39A">
      <w:start w:val="1"/>
      <w:numFmt w:val="decimal"/>
      <w:lvlText w:val="3.1.%1"/>
      <w:lvlJc w:val="left"/>
      <w:pPr>
        <w:ind w:left="420" w:hanging="420"/>
      </w:pPr>
      <w:rPr>
        <w:rFonts w:ascii="Times New Roman" w:eastAsia="黑体"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7F675C6F"/>
    <w:multiLevelType w:val="hybridMultilevel"/>
    <w:tmpl w:val="55841302"/>
    <w:lvl w:ilvl="0" w:tplc="47EC98B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0"/>
  </w:num>
  <w:num w:numId="3">
    <w:abstractNumId w:val="23"/>
  </w:num>
  <w:num w:numId="4">
    <w:abstractNumId w:val="17"/>
  </w:num>
  <w:num w:numId="5">
    <w:abstractNumId w:val="8"/>
  </w:num>
  <w:num w:numId="6">
    <w:abstractNumId w:val="4"/>
  </w:num>
  <w:num w:numId="7">
    <w:abstractNumId w:val="22"/>
  </w:num>
  <w:num w:numId="8">
    <w:abstractNumId w:val="38"/>
  </w:num>
  <w:num w:numId="9">
    <w:abstractNumId w:val="12"/>
  </w:num>
  <w:num w:numId="10">
    <w:abstractNumId w:val="21"/>
  </w:num>
  <w:num w:numId="11">
    <w:abstractNumId w:val="18"/>
  </w:num>
  <w:num w:numId="12">
    <w:abstractNumId w:val="13"/>
  </w:num>
  <w:num w:numId="13">
    <w:abstractNumId w:val="28"/>
  </w:num>
  <w:num w:numId="14">
    <w:abstractNumId w:val="37"/>
  </w:num>
  <w:num w:numId="15">
    <w:abstractNumId w:val="1"/>
  </w:num>
  <w:num w:numId="16">
    <w:abstractNumId w:val="11"/>
  </w:num>
  <w:num w:numId="17">
    <w:abstractNumId w:val="42"/>
  </w:num>
  <w:num w:numId="18">
    <w:abstractNumId w:val="41"/>
  </w:num>
  <w:num w:numId="19">
    <w:abstractNumId w:val="24"/>
  </w:num>
  <w:num w:numId="20">
    <w:abstractNumId w:val="27"/>
  </w:num>
  <w:num w:numId="21">
    <w:abstractNumId w:val="39"/>
  </w:num>
  <w:num w:numId="22">
    <w:abstractNumId w:val="14"/>
  </w:num>
  <w:num w:numId="23">
    <w:abstractNumId w:val="36"/>
  </w:num>
  <w:num w:numId="24">
    <w:abstractNumId w:val="35"/>
  </w:num>
  <w:num w:numId="25">
    <w:abstractNumId w:val="5"/>
  </w:num>
  <w:num w:numId="26">
    <w:abstractNumId w:val="40"/>
  </w:num>
  <w:num w:numId="27">
    <w:abstractNumId w:val="33"/>
  </w:num>
  <w:num w:numId="28">
    <w:abstractNumId w:val="26"/>
  </w:num>
  <w:num w:numId="29">
    <w:abstractNumId w:val="31"/>
  </w:num>
  <w:num w:numId="30">
    <w:abstractNumId w:val="32"/>
  </w:num>
  <w:num w:numId="31">
    <w:abstractNumId w:val="43"/>
  </w:num>
  <w:num w:numId="32">
    <w:abstractNumId w:val="6"/>
  </w:num>
  <w:num w:numId="33">
    <w:abstractNumId w:val="10"/>
  </w:num>
  <w:num w:numId="34">
    <w:abstractNumId w:val="30"/>
  </w:num>
  <w:num w:numId="35">
    <w:abstractNumId w:val="25"/>
  </w:num>
  <w:num w:numId="36">
    <w:abstractNumId w:val="15"/>
  </w:num>
  <w:num w:numId="37">
    <w:abstractNumId w:val="7"/>
  </w:num>
  <w:num w:numId="38">
    <w:abstractNumId w:val="3"/>
  </w:num>
  <w:num w:numId="39">
    <w:abstractNumId w:val="19"/>
  </w:num>
  <w:num w:numId="40">
    <w:abstractNumId w:val="29"/>
  </w:num>
  <w:num w:numId="41">
    <w:abstractNumId w:val="34"/>
  </w:num>
  <w:num w:numId="42">
    <w:abstractNumId w:val="9"/>
  </w:num>
  <w:num w:numId="43">
    <w:abstractNumId w:val="2"/>
  </w:num>
  <w:num w:numId="44">
    <w:abstractNumId w:val="10"/>
    <w:lvlOverride w:ilvl="0">
      <w:lvl w:ilvl="0">
        <w:start w:val="1"/>
        <w:numFmt w:val="decimal"/>
        <w:lvlText w:val="%1"/>
        <w:lvlJc w:val="left"/>
        <w:pPr>
          <w:tabs>
            <w:tab w:val="num" w:pos="425"/>
          </w:tabs>
          <w:ind w:left="0" w:firstLine="0"/>
        </w:pPr>
        <w:rPr>
          <w:rFonts w:ascii="黑体" w:eastAsia="黑体" w:hAnsi="黑体" w:cs="Times New Roman" w:hint="default"/>
        </w:rPr>
      </w:lvl>
    </w:lvlOverride>
    <w:lvlOverride w:ilvl="1">
      <w:lvl w:ilvl="1">
        <w:start w:val="1"/>
        <w:numFmt w:val="decimal"/>
        <w:lvlText w:val="%1.%2"/>
        <w:lvlJc w:val="left"/>
        <w:pPr>
          <w:tabs>
            <w:tab w:val="num" w:pos="851"/>
          </w:tabs>
          <w:ind w:left="0" w:firstLine="0"/>
        </w:pPr>
        <w:rPr>
          <w:rFonts w:ascii="黑体" w:eastAsia="黑体" w:hAnsi="黑体" w:cs="Times New Roman" w:hint="default"/>
        </w:rPr>
      </w:lvl>
    </w:lvlOverride>
    <w:lvlOverride w:ilvl="2">
      <w:lvl w:ilvl="2">
        <w:start w:val="1"/>
        <w:numFmt w:val="decimal"/>
        <w:lvlText w:val="%1.%2.%3"/>
        <w:lvlJc w:val="left"/>
        <w:pPr>
          <w:tabs>
            <w:tab w:val="num" w:pos="851"/>
          </w:tabs>
          <w:ind w:left="0" w:firstLine="0"/>
        </w:pPr>
        <w:rPr>
          <w:rFonts w:ascii="黑体" w:eastAsia="黑体" w:hAnsi="黑体" w:cs="Times New Roman" w:hint="default"/>
          <w:i w:val="0"/>
        </w:rPr>
      </w:lvl>
    </w:lvlOverride>
    <w:lvlOverride w:ilvl="3">
      <w:lvl w:ilvl="3">
        <w:start w:val="1"/>
        <w:numFmt w:val="decimal"/>
        <w:lvlText w:val="%1.%2.%3.%4"/>
        <w:lvlJc w:val="left"/>
        <w:pPr>
          <w:tabs>
            <w:tab w:val="num" w:pos="851"/>
          </w:tabs>
          <w:ind w:left="0" w:firstLine="0"/>
        </w:pPr>
        <w:rPr>
          <w:rFonts w:ascii="黑体" w:eastAsia="黑体" w:hAnsi="黑体"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45">
    <w:abstractNumId w:val="10"/>
    <w:lvlOverride w:ilvl="0">
      <w:lvl w:ilvl="0">
        <w:start w:val="1"/>
        <w:numFmt w:val="decimal"/>
        <w:lvlText w:val="%1"/>
        <w:lvlJc w:val="left"/>
        <w:pPr>
          <w:tabs>
            <w:tab w:val="num" w:pos="425"/>
          </w:tabs>
          <w:ind w:left="0" w:firstLine="0"/>
        </w:pPr>
        <w:rPr>
          <w:rFonts w:ascii="黑体" w:eastAsia="黑体" w:hAnsi="黑体" w:cs="Times New Roman" w:hint="default"/>
        </w:rPr>
      </w:lvl>
    </w:lvlOverride>
    <w:lvlOverride w:ilvl="1">
      <w:lvl w:ilvl="1">
        <w:start w:val="1"/>
        <w:numFmt w:val="decimal"/>
        <w:lvlText w:val="%1.%2"/>
        <w:lvlJc w:val="left"/>
        <w:pPr>
          <w:tabs>
            <w:tab w:val="num" w:pos="567"/>
          </w:tabs>
          <w:ind w:left="0" w:firstLine="0"/>
        </w:pPr>
        <w:rPr>
          <w:rFonts w:ascii="黑体" w:eastAsia="黑体" w:hAnsi="黑体" w:cs="Times New Roman" w:hint="default"/>
          <w:vertAlign w:val="baseline"/>
        </w:rPr>
      </w:lvl>
    </w:lvlOverride>
    <w:lvlOverride w:ilvl="2">
      <w:lvl w:ilvl="2">
        <w:start w:val="1"/>
        <w:numFmt w:val="decimal"/>
        <w:lvlText w:val="%1.%2.%3"/>
        <w:lvlJc w:val="left"/>
        <w:pPr>
          <w:tabs>
            <w:tab w:val="num" w:pos="851"/>
          </w:tabs>
          <w:ind w:left="0" w:firstLine="0"/>
        </w:pPr>
        <w:rPr>
          <w:rFonts w:ascii="黑体" w:eastAsia="黑体" w:hAnsi="黑体" w:cs="Times New Roman" w:hint="default"/>
          <w:i w:val="0"/>
        </w:rPr>
      </w:lvl>
    </w:lvlOverride>
    <w:lvlOverride w:ilvl="3">
      <w:lvl w:ilvl="3">
        <w:start w:val="1"/>
        <w:numFmt w:val="decimal"/>
        <w:lvlText w:val="%1.%2.%3.%4"/>
        <w:lvlJc w:val="left"/>
        <w:pPr>
          <w:tabs>
            <w:tab w:val="num" w:pos="851"/>
          </w:tabs>
          <w:ind w:left="0" w:firstLine="0"/>
        </w:pPr>
        <w:rPr>
          <w:rFonts w:ascii="黑体" w:eastAsia="黑体" w:hAnsi="黑体"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stroke="f">
      <v:fill color="white"/>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259"/>
    <w:rsid w:val="0000097B"/>
    <w:rsid w:val="00000DAF"/>
    <w:rsid w:val="00003757"/>
    <w:rsid w:val="00006EC1"/>
    <w:rsid w:val="0000771D"/>
    <w:rsid w:val="0001115C"/>
    <w:rsid w:val="00011A0B"/>
    <w:rsid w:val="00012577"/>
    <w:rsid w:val="00014C17"/>
    <w:rsid w:val="00015596"/>
    <w:rsid w:val="000169E1"/>
    <w:rsid w:val="00016E73"/>
    <w:rsid w:val="00020920"/>
    <w:rsid w:val="00020F4D"/>
    <w:rsid w:val="0002193E"/>
    <w:rsid w:val="00022D14"/>
    <w:rsid w:val="00023219"/>
    <w:rsid w:val="000243D9"/>
    <w:rsid w:val="000246DF"/>
    <w:rsid w:val="00024DEA"/>
    <w:rsid w:val="0002586A"/>
    <w:rsid w:val="00025C92"/>
    <w:rsid w:val="00025F64"/>
    <w:rsid w:val="00026431"/>
    <w:rsid w:val="00026579"/>
    <w:rsid w:val="0002692A"/>
    <w:rsid w:val="00026E1B"/>
    <w:rsid w:val="00027587"/>
    <w:rsid w:val="00030F11"/>
    <w:rsid w:val="00031010"/>
    <w:rsid w:val="00033E7F"/>
    <w:rsid w:val="00037552"/>
    <w:rsid w:val="00037800"/>
    <w:rsid w:val="00040348"/>
    <w:rsid w:val="00040ED5"/>
    <w:rsid w:val="000418D1"/>
    <w:rsid w:val="00042F19"/>
    <w:rsid w:val="000431AE"/>
    <w:rsid w:val="000433BF"/>
    <w:rsid w:val="00043425"/>
    <w:rsid w:val="00046162"/>
    <w:rsid w:val="00046CEA"/>
    <w:rsid w:val="00047078"/>
    <w:rsid w:val="00047472"/>
    <w:rsid w:val="0004759A"/>
    <w:rsid w:val="000475F8"/>
    <w:rsid w:val="000502E5"/>
    <w:rsid w:val="000508E5"/>
    <w:rsid w:val="00050A2C"/>
    <w:rsid w:val="00050EA2"/>
    <w:rsid w:val="000538D4"/>
    <w:rsid w:val="00054F5C"/>
    <w:rsid w:val="00057302"/>
    <w:rsid w:val="00057B75"/>
    <w:rsid w:val="00061BA5"/>
    <w:rsid w:val="00061F21"/>
    <w:rsid w:val="00062003"/>
    <w:rsid w:val="000624D4"/>
    <w:rsid w:val="00063447"/>
    <w:rsid w:val="00064F18"/>
    <w:rsid w:val="00065427"/>
    <w:rsid w:val="000665B3"/>
    <w:rsid w:val="0007017B"/>
    <w:rsid w:val="00074006"/>
    <w:rsid w:val="000741B4"/>
    <w:rsid w:val="0007569E"/>
    <w:rsid w:val="000767AE"/>
    <w:rsid w:val="000802F1"/>
    <w:rsid w:val="00080620"/>
    <w:rsid w:val="00080F95"/>
    <w:rsid w:val="0008117B"/>
    <w:rsid w:val="000815FE"/>
    <w:rsid w:val="00082246"/>
    <w:rsid w:val="000824AA"/>
    <w:rsid w:val="00082588"/>
    <w:rsid w:val="00082C77"/>
    <w:rsid w:val="000831C1"/>
    <w:rsid w:val="0008350B"/>
    <w:rsid w:val="00083B2A"/>
    <w:rsid w:val="00083F9F"/>
    <w:rsid w:val="00085191"/>
    <w:rsid w:val="0008563E"/>
    <w:rsid w:val="000872DB"/>
    <w:rsid w:val="000878FE"/>
    <w:rsid w:val="00087FB7"/>
    <w:rsid w:val="00090399"/>
    <w:rsid w:val="00092A17"/>
    <w:rsid w:val="00092E09"/>
    <w:rsid w:val="000947F2"/>
    <w:rsid w:val="00094F44"/>
    <w:rsid w:val="00095069"/>
    <w:rsid w:val="000953D8"/>
    <w:rsid w:val="000954B9"/>
    <w:rsid w:val="000A10CF"/>
    <w:rsid w:val="000A22CC"/>
    <w:rsid w:val="000A2D3C"/>
    <w:rsid w:val="000A314C"/>
    <w:rsid w:val="000A440B"/>
    <w:rsid w:val="000A5A87"/>
    <w:rsid w:val="000A5F7B"/>
    <w:rsid w:val="000A67AB"/>
    <w:rsid w:val="000A749D"/>
    <w:rsid w:val="000A7BD3"/>
    <w:rsid w:val="000B25E5"/>
    <w:rsid w:val="000B4499"/>
    <w:rsid w:val="000B59CB"/>
    <w:rsid w:val="000B5D78"/>
    <w:rsid w:val="000B658D"/>
    <w:rsid w:val="000B69C4"/>
    <w:rsid w:val="000B6DFE"/>
    <w:rsid w:val="000B7602"/>
    <w:rsid w:val="000B7A06"/>
    <w:rsid w:val="000C4011"/>
    <w:rsid w:val="000C4240"/>
    <w:rsid w:val="000C462B"/>
    <w:rsid w:val="000C4A22"/>
    <w:rsid w:val="000C4B65"/>
    <w:rsid w:val="000C53A0"/>
    <w:rsid w:val="000C6F9B"/>
    <w:rsid w:val="000C7144"/>
    <w:rsid w:val="000C7D3D"/>
    <w:rsid w:val="000C7D88"/>
    <w:rsid w:val="000D390A"/>
    <w:rsid w:val="000D4169"/>
    <w:rsid w:val="000D4686"/>
    <w:rsid w:val="000D6287"/>
    <w:rsid w:val="000D7102"/>
    <w:rsid w:val="000D7A59"/>
    <w:rsid w:val="000D7CA8"/>
    <w:rsid w:val="000E06F3"/>
    <w:rsid w:val="000E167D"/>
    <w:rsid w:val="000E209D"/>
    <w:rsid w:val="000E2A9F"/>
    <w:rsid w:val="000E3655"/>
    <w:rsid w:val="000E4669"/>
    <w:rsid w:val="000E524F"/>
    <w:rsid w:val="000E5BC5"/>
    <w:rsid w:val="000E686B"/>
    <w:rsid w:val="000E69ED"/>
    <w:rsid w:val="000E7628"/>
    <w:rsid w:val="000F0648"/>
    <w:rsid w:val="000F0A4F"/>
    <w:rsid w:val="000F11B5"/>
    <w:rsid w:val="000F135B"/>
    <w:rsid w:val="000F1E50"/>
    <w:rsid w:val="000F2D3F"/>
    <w:rsid w:val="000F2FF6"/>
    <w:rsid w:val="000F51E1"/>
    <w:rsid w:val="000F5E3F"/>
    <w:rsid w:val="000F6827"/>
    <w:rsid w:val="000F6D62"/>
    <w:rsid w:val="00100147"/>
    <w:rsid w:val="00101FBA"/>
    <w:rsid w:val="0010200F"/>
    <w:rsid w:val="001021BD"/>
    <w:rsid w:val="0010361B"/>
    <w:rsid w:val="00104CD5"/>
    <w:rsid w:val="00105BE9"/>
    <w:rsid w:val="00110B41"/>
    <w:rsid w:val="001110E3"/>
    <w:rsid w:val="00111408"/>
    <w:rsid w:val="00111E97"/>
    <w:rsid w:val="001122AE"/>
    <w:rsid w:val="00113633"/>
    <w:rsid w:val="001139DD"/>
    <w:rsid w:val="00114624"/>
    <w:rsid w:val="00114E25"/>
    <w:rsid w:val="00115BA7"/>
    <w:rsid w:val="00116504"/>
    <w:rsid w:val="00116970"/>
    <w:rsid w:val="00116C8D"/>
    <w:rsid w:val="00120404"/>
    <w:rsid w:val="0012184E"/>
    <w:rsid w:val="001234E9"/>
    <w:rsid w:val="0012427E"/>
    <w:rsid w:val="00125563"/>
    <w:rsid w:val="00126669"/>
    <w:rsid w:val="00126E56"/>
    <w:rsid w:val="001276BA"/>
    <w:rsid w:val="00127A16"/>
    <w:rsid w:val="00127B31"/>
    <w:rsid w:val="0013150B"/>
    <w:rsid w:val="001315E0"/>
    <w:rsid w:val="00131E20"/>
    <w:rsid w:val="00132EC5"/>
    <w:rsid w:val="00134281"/>
    <w:rsid w:val="001357F8"/>
    <w:rsid w:val="0013585C"/>
    <w:rsid w:val="00136968"/>
    <w:rsid w:val="001372E8"/>
    <w:rsid w:val="001379FE"/>
    <w:rsid w:val="00137E5A"/>
    <w:rsid w:val="001402C2"/>
    <w:rsid w:val="00140BF4"/>
    <w:rsid w:val="00140DB4"/>
    <w:rsid w:val="00143143"/>
    <w:rsid w:val="00143697"/>
    <w:rsid w:val="00144BB6"/>
    <w:rsid w:val="00144C56"/>
    <w:rsid w:val="001468A8"/>
    <w:rsid w:val="00146C39"/>
    <w:rsid w:val="00146E64"/>
    <w:rsid w:val="00150E44"/>
    <w:rsid w:val="00154798"/>
    <w:rsid w:val="00154B92"/>
    <w:rsid w:val="00154FDB"/>
    <w:rsid w:val="00156DEB"/>
    <w:rsid w:val="00156E18"/>
    <w:rsid w:val="00160F2E"/>
    <w:rsid w:val="0016109E"/>
    <w:rsid w:val="001634BD"/>
    <w:rsid w:val="0016365B"/>
    <w:rsid w:val="00163F19"/>
    <w:rsid w:val="00164E2F"/>
    <w:rsid w:val="00165D99"/>
    <w:rsid w:val="001667CD"/>
    <w:rsid w:val="001677DC"/>
    <w:rsid w:val="00170677"/>
    <w:rsid w:val="001709CC"/>
    <w:rsid w:val="00171ACC"/>
    <w:rsid w:val="00172C0B"/>
    <w:rsid w:val="00173573"/>
    <w:rsid w:val="00174B44"/>
    <w:rsid w:val="001759F2"/>
    <w:rsid w:val="001762A0"/>
    <w:rsid w:val="0017742B"/>
    <w:rsid w:val="0017773C"/>
    <w:rsid w:val="00177DBF"/>
    <w:rsid w:val="0018054E"/>
    <w:rsid w:val="00181404"/>
    <w:rsid w:val="0018286E"/>
    <w:rsid w:val="001845B1"/>
    <w:rsid w:val="00186B33"/>
    <w:rsid w:val="00190FE2"/>
    <w:rsid w:val="00192FF5"/>
    <w:rsid w:val="0019771A"/>
    <w:rsid w:val="001A0F68"/>
    <w:rsid w:val="001A3BC2"/>
    <w:rsid w:val="001A3E64"/>
    <w:rsid w:val="001A4331"/>
    <w:rsid w:val="001A4975"/>
    <w:rsid w:val="001A4D25"/>
    <w:rsid w:val="001A61FE"/>
    <w:rsid w:val="001A6A81"/>
    <w:rsid w:val="001A6B88"/>
    <w:rsid w:val="001A7618"/>
    <w:rsid w:val="001A7855"/>
    <w:rsid w:val="001A78C4"/>
    <w:rsid w:val="001B01B0"/>
    <w:rsid w:val="001B106D"/>
    <w:rsid w:val="001B26FC"/>
    <w:rsid w:val="001B2D24"/>
    <w:rsid w:val="001B2F84"/>
    <w:rsid w:val="001B3308"/>
    <w:rsid w:val="001B37A6"/>
    <w:rsid w:val="001B37BD"/>
    <w:rsid w:val="001B3B73"/>
    <w:rsid w:val="001B4630"/>
    <w:rsid w:val="001B5174"/>
    <w:rsid w:val="001B586E"/>
    <w:rsid w:val="001B6717"/>
    <w:rsid w:val="001B6FC8"/>
    <w:rsid w:val="001C0755"/>
    <w:rsid w:val="001C139B"/>
    <w:rsid w:val="001C2133"/>
    <w:rsid w:val="001C2A6D"/>
    <w:rsid w:val="001C2C55"/>
    <w:rsid w:val="001C38C8"/>
    <w:rsid w:val="001C4836"/>
    <w:rsid w:val="001C4C38"/>
    <w:rsid w:val="001C5EED"/>
    <w:rsid w:val="001D24B0"/>
    <w:rsid w:val="001D2D5B"/>
    <w:rsid w:val="001D4A79"/>
    <w:rsid w:val="001D505D"/>
    <w:rsid w:val="001D597B"/>
    <w:rsid w:val="001D5B0D"/>
    <w:rsid w:val="001D6243"/>
    <w:rsid w:val="001D6BA1"/>
    <w:rsid w:val="001D6C5F"/>
    <w:rsid w:val="001E0F56"/>
    <w:rsid w:val="001E4757"/>
    <w:rsid w:val="001E77BC"/>
    <w:rsid w:val="001F109B"/>
    <w:rsid w:val="001F1DD1"/>
    <w:rsid w:val="001F2345"/>
    <w:rsid w:val="001F2488"/>
    <w:rsid w:val="001F2C20"/>
    <w:rsid w:val="001F33C6"/>
    <w:rsid w:val="001F3519"/>
    <w:rsid w:val="001F440A"/>
    <w:rsid w:val="001F4B3F"/>
    <w:rsid w:val="001F5639"/>
    <w:rsid w:val="001F5E21"/>
    <w:rsid w:val="001F77D4"/>
    <w:rsid w:val="00200335"/>
    <w:rsid w:val="00200DF1"/>
    <w:rsid w:val="0020244E"/>
    <w:rsid w:val="002036AD"/>
    <w:rsid w:val="00203CCB"/>
    <w:rsid w:val="00206E4D"/>
    <w:rsid w:val="00210E78"/>
    <w:rsid w:val="00211CA1"/>
    <w:rsid w:val="002143B7"/>
    <w:rsid w:val="002148AE"/>
    <w:rsid w:val="00214E85"/>
    <w:rsid w:val="00215A1A"/>
    <w:rsid w:val="00216C5F"/>
    <w:rsid w:val="00216EB0"/>
    <w:rsid w:val="00216F50"/>
    <w:rsid w:val="00220ABE"/>
    <w:rsid w:val="00222332"/>
    <w:rsid w:val="00222B76"/>
    <w:rsid w:val="00223B98"/>
    <w:rsid w:val="00223F10"/>
    <w:rsid w:val="00227020"/>
    <w:rsid w:val="0022773D"/>
    <w:rsid w:val="00227BF0"/>
    <w:rsid w:val="00230F58"/>
    <w:rsid w:val="002316F6"/>
    <w:rsid w:val="0023264C"/>
    <w:rsid w:val="002332B6"/>
    <w:rsid w:val="00233A96"/>
    <w:rsid w:val="0023581A"/>
    <w:rsid w:val="00235FE6"/>
    <w:rsid w:val="00236DC0"/>
    <w:rsid w:val="0024037B"/>
    <w:rsid w:val="00240B9E"/>
    <w:rsid w:val="00240EC4"/>
    <w:rsid w:val="00241235"/>
    <w:rsid w:val="002423F6"/>
    <w:rsid w:val="0024354D"/>
    <w:rsid w:val="002437B1"/>
    <w:rsid w:val="002439AD"/>
    <w:rsid w:val="00246533"/>
    <w:rsid w:val="002468F2"/>
    <w:rsid w:val="00246BB6"/>
    <w:rsid w:val="00247E10"/>
    <w:rsid w:val="002505B1"/>
    <w:rsid w:val="002524DA"/>
    <w:rsid w:val="00253C30"/>
    <w:rsid w:val="00254431"/>
    <w:rsid w:val="00254571"/>
    <w:rsid w:val="0025518A"/>
    <w:rsid w:val="00256EDE"/>
    <w:rsid w:val="002616A0"/>
    <w:rsid w:val="002616A9"/>
    <w:rsid w:val="00261B34"/>
    <w:rsid w:val="002634FC"/>
    <w:rsid w:val="00263E15"/>
    <w:rsid w:val="00265D7E"/>
    <w:rsid w:val="0026689D"/>
    <w:rsid w:val="00270099"/>
    <w:rsid w:val="002714FA"/>
    <w:rsid w:val="002722D5"/>
    <w:rsid w:val="00272EF6"/>
    <w:rsid w:val="002739C3"/>
    <w:rsid w:val="00273A97"/>
    <w:rsid w:val="0027474E"/>
    <w:rsid w:val="0027670D"/>
    <w:rsid w:val="0027678E"/>
    <w:rsid w:val="002775E2"/>
    <w:rsid w:val="00282047"/>
    <w:rsid w:val="00285718"/>
    <w:rsid w:val="0028688A"/>
    <w:rsid w:val="00286F65"/>
    <w:rsid w:val="002916B4"/>
    <w:rsid w:val="00292F64"/>
    <w:rsid w:val="00294A74"/>
    <w:rsid w:val="0029532C"/>
    <w:rsid w:val="002971FB"/>
    <w:rsid w:val="00297352"/>
    <w:rsid w:val="002A0A87"/>
    <w:rsid w:val="002A1C05"/>
    <w:rsid w:val="002A1FEB"/>
    <w:rsid w:val="002A3912"/>
    <w:rsid w:val="002A633A"/>
    <w:rsid w:val="002A634F"/>
    <w:rsid w:val="002A6768"/>
    <w:rsid w:val="002A7A70"/>
    <w:rsid w:val="002B103E"/>
    <w:rsid w:val="002B132D"/>
    <w:rsid w:val="002B2A3E"/>
    <w:rsid w:val="002B37FA"/>
    <w:rsid w:val="002B46E7"/>
    <w:rsid w:val="002B6395"/>
    <w:rsid w:val="002B65A0"/>
    <w:rsid w:val="002B7F48"/>
    <w:rsid w:val="002C0D31"/>
    <w:rsid w:val="002C1454"/>
    <w:rsid w:val="002C3087"/>
    <w:rsid w:val="002C3414"/>
    <w:rsid w:val="002C3F77"/>
    <w:rsid w:val="002C437F"/>
    <w:rsid w:val="002C59DD"/>
    <w:rsid w:val="002C69A7"/>
    <w:rsid w:val="002C6BA7"/>
    <w:rsid w:val="002C7AC3"/>
    <w:rsid w:val="002D0301"/>
    <w:rsid w:val="002D07D5"/>
    <w:rsid w:val="002D1584"/>
    <w:rsid w:val="002D19EA"/>
    <w:rsid w:val="002D1D99"/>
    <w:rsid w:val="002D53FA"/>
    <w:rsid w:val="002D5445"/>
    <w:rsid w:val="002D661C"/>
    <w:rsid w:val="002D6A08"/>
    <w:rsid w:val="002D7D30"/>
    <w:rsid w:val="002E0045"/>
    <w:rsid w:val="002E14EA"/>
    <w:rsid w:val="002E2077"/>
    <w:rsid w:val="002E2A81"/>
    <w:rsid w:val="002E612D"/>
    <w:rsid w:val="002E70B2"/>
    <w:rsid w:val="002E76CA"/>
    <w:rsid w:val="002F01F0"/>
    <w:rsid w:val="002F131B"/>
    <w:rsid w:val="002F1486"/>
    <w:rsid w:val="002F44D1"/>
    <w:rsid w:val="002F4A22"/>
    <w:rsid w:val="002F5031"/>
    <w:rsid w:val="002F5C24"/>
    <w:rsid w:val="002F64C5"/>
    <w:rsid w:val="002F76A3"/>
    <w:rsid w:val="002F7A67"/>
    <w:rsid w:val="0030039B"/>
    <w:rsid w:val="00301D2E"/>
    <w:rsid w:val="003022C9"/>
    <w:rsid w:val="0030496E"/>
    <w:rsid w:val="003066AD"/>
    <w:rsid w:val="00310676"/>
    <w:rsid w:val="00310A89"/>
    <w:rsid w:val="00312ADD"/>
    <w:rsid w:val="00312B9E"/>
    <w:rsid w:val="00312D65"/>
    <w:rsid w:val="00313C67"/>
    <w:rsid w:val="00315163"/>
    <w:rsid w:val="003155C6"/>
    <w:rsid w:val="00316A20"/>
    <w:rsid w:val="003172E7"/>
    <w:rsid w:val="00317608"/>
    <w:rsid w:val="00317854"/>
    <w:rsid w:val="00317DE4"/>
    <w:rsid w:val="0032043B"/>
    <w:rsid w:val="00320828"/>
    <w:rsid w:val="00322991"/>
    <w:rsid w:val="00323839"/>
    <w:rsid w:val="00324319"/>
    <w:rsid w:val="00324414"/>
    <w:rsid w:val="00324615"/>
    <w:rsid w:val="00325A65"/>
    <w:rsid w:val="003277B9"/>
    <w:rsid w:val="00330CA1"/>
    <w:rsid w:val="00330E24"/>
    <w:rsid w:val="00332644"/>
    <w:rsid w:val="00332E82"/>
    <w:rsid w:val="00333F21"/>
    <w:rsid w:val="00334373"/>
    <w:rsid w:val="00334EB7"/>
    <w:rsid w:val="0033563E"/>
    <w:rsid w:val="00336535"/>
    <w:rsid w:val="003375D5"/>
    <w:rsid w:val="00337B0D"/>
    <w:rsid w:val="00344065"/>
    <w:rsid w:val="00345A70"/>
    <w:rsid w:val="00347018"/>
    <w:rsid w:val="0034787B"/>
    <w:rsid w:val="0035040D"/>
    <w:rsid w:val="003507C3"/>
    <w:rsid w:val="00350CD0"/>
    <w:rsid w:val="00350DD3"/>
    <w:rsid w:val="00351206"/>
    <w:rsid w:val="00351610"/>
    <w:rsid w:val="0035187C"/>
    <w:rsid w:val="003520E6"/>
    <w:rsid w:val="00353F5F"/>
    <w:rsid w:val="00353F6C"/>
    <w:rsid w:val="00354E12"/>
    <w:rsid w:val="00354EF4"/>
    <w:rsid w:val="00355842"/>
    <w:rsid w:val="003602D9"/>
    <w:rsid w:val="00360EA1"/>
    <w:rsid w:val="0036216D"/>
    <w:rsid w:val="00363828"/>
    <w:rsid w:val="00363DF9"/>
    <w:rsid w:val="0036632E"/>
    <w:rsid w:val="00366334"/>
    <w:rsid w:val="003667D6"/>
    <w:rsid w:val="0036716E"/>
    <w:rsid w:val="0037166A"/>
    <w:rsid w:val="003716A6"/>
    <w:rsid w:val="00371AE8"/>
    <w:rsid w:val="003725FB"/>
    <w:rsid w:val="0037386D"/>
    <w:rsid w:val="003740DF"/>
    <w:rsid w:val="00374690"/>
    <w:rsid w:val="00375DCD"/>
    <w:rsid w:val="003761C6"/>
    <w:rsid w:val="00377489"/>
    <w:rsid w:val="0038048A"/>
    <w:rsid w:val="0038148F"/>
    <w:rsid w:val="00381EEB"/>
    <w:rsid w:val="00382572"/>
    <w:rsid w:val="00383324"/>
    <w:rsid w:val="0038445F"/>
    <w:rsid w:val="00386438"/>
    <w:rsid w:val="00386575"/>
    <w:rsid w:val="0038721B"/>
    <w:rsid w:val="0039003F"/>
    <w:rsid w:val="003911F1"/>
    <w:rsid w:val="0039486B"/>
    <w:rsid w:val="00396AA8"/>
    <w:rsid w:val="003972B4"/>
    <w:rsid w:val="00397CA4"/>
    <w:rsid w:val="003A0634"/>
    <w:rsid w:val="003A228C"/>
    <w:rsid w:val="003A2E94"/>
    <w:rsid w:val="003A2F6F"/>
    <w:rsid w:val="003A318D"/>
    <w:rsid w:val="003A48AF"/>
    <w:rsid w:val="003A4DC5"/>
    <w:rsid w:val="003A54BA"/>
    <w:rsid w:val="003A5CA7"/>
    <w:rsid w:val="003A7331"/>
    <w:rsid w:val="003A7459"/>
    <w:rsid w:val="003A76A8"/>
    <w:rsid w:val="003B09AD"/>
    <w:rsid w:val="003B1A70"/>
    <w:rsid w:val="003B3FDA"/>
    <w:rsid w:val="003B5033"/>
    <w:rsid w:val="003B538F"/>
    <w:rsid w:val="003B6CBE"/>
    <w:rsid w:val="003B7B35"/>
    <w:rsid w:val="003C1A2B"/>
    <w:rsid w:val="003C240C"/>
    <w:rsid w:val="003C2AFF"/>
    <w:rsid w:val="003C2E02"/>
    <w:rsid w:val="003C4D41"/>
    <w:rsid w:val="003C5306"/>
    <w:rsid w:val="003C5F74"/>
    <w:rsid w:val="003C6143"/>
    <w:rsid w:val="003C6169"/>
    <w:rsid w:val="003D0381"/>
    <w:rsid w:val="003D08BD"/>
    <w:rsid w:val="003D0E63"/>
    <w:rsid w:val="003D20D0"/>
    <w:rsid w:val="003D2459"/>
    <w:rsid w:val="003D28E2"/>
    <w:rsid w:val="003D36A3"/>
    <w:rsid w:val="003D40A0"/>
    <w:rsid w:val="003D48AC"/>
    <w:rsid w:val="003D58BC"/>
    <w:rsid w:val="003D7D45"/>
    <w:rsid w:val="003E032B"/>
    <w:rsid w:val="003E0546"/>
    <w:rsid w:val="003E0B2C"/>
    <w:rsid w:val="003E0E1C"/>
    <w:rsid w:val="003E24C5"/>
    <w:rsid w:val="003E2E71"/>
    <w:rsid w:val="003E329A"/>
    <w:rsid w:val="003E3800"/>
    <w:rsid w:val="003E452A"/>
    <w:rsid w:val="003E6794"/>
    <w:rsid w:val="003F0392"/>
    <w:rsid w:val="003F0588"/>
    <w:rsid w:val="003F3CC5"/>
    <w:rsid w:val="003F498D"/>
    <w:rsid w:val="003F4AAF"/>
    <w:rsid w:val="003F53CB"/>
    <w:rsid w:val="003F5455"/>
    <w:rsid w:val="003F610F"/>
    <w:rsid w:val="004005C6"/>
    <w:rsid w:val="00400F74"/>
    <w:rsid w:val="004022F4"/>
    <w:rsid w:val="00404165"/>
    <w:rsid w:val="00405142"/>
    <w:rsid w:val="0040656A"/>
    <w:rsid w:val="0040662D"/>
    <w:rsid w:val="0041079A"/>
    <w:rsid w:val="00412EF5"/>
    <w:rsid w:val="00414138"/>
    <w:rsid w:val="00414F00"/>
    <w:rsid w:val="004154D0"/>
    <w:rsid w:val="004169BE"/>
    <w:rsid w:val="00416D88"/>
    <w:rsid w:val="004207EA"/>
    <w:rsid w:val="00422CCD"/>
    <w:rsid w:val="004237BD"/>
    <w:rsid w:val="00423A40"/>
    <w:rsid w:val="00424B65"/>
    <w:rsid w:val="004255BE"/>
    <w:rsid w:val="004258A4"/>
    <w:rsid w:val="0042623E"/>
    <w:rsid w:val="00426D3E"/>
    <w:rsid w:val="00427073"/>
    <w:rsid w:val="0042741B"/>
    <w:rsid w:val="00431423"/>
    <w:rsid w:val="00431BD0"/>
    <w:rsid w:val="00433CC2"/>
    <w:rsid w:val="00436598"/>
    <w:rsid w:val="00437515"/>
    <w:rsid w:val="0044136D"/>
    <w:rsid w:val="0044171C"/>
    <w:rsid w:val="0044209E"/>
    <w:rsid w:val="00443540"/>
    <w:rsid w:val="00443AEF"/>
    <w:rsid w:val="0044475E"/>
    <w:rsid w:val="00446521"/>
    <w:rsid w:val="0044684A"/>
    <w:rsid w:val="00446C09"/>
    <w:rsid w:val="00447D8A"/>
    <w:rsid w:val="0045093E"/>
    <w:rsid w:val="00450B2B"/>
    <w:rsid w:val="00451930"/>
    <w:rsid w:val="00451993"/>
    <w:rsid w:val="004523DF"/>
    <w:rsid w:val="00453114"/>
    <w:rsid w:val="004536BB"/>
    <w:rsid w:val="00453A61"/>
    <w:rsid w:val="00454156"/>
    <w:rsid w:val="004553B7"/>
    <w:rsid w:val="00456311"/>
    <w:rsid w:val="004568A5"/>
    <w:rsid w:val="004568E0"/>
    <w:rsid w:val="00457832"/>
    <w:rsid w:val="0046127E"/>
    <w:rsid w:val="0046267E"/>
    <w:rsid w:val="00462F67"/>
    <w:rsid w:val="00462F85"/>
    <w:rsid w:val="0046345B"/>
    <w:rsid w:val="00463D89"/>
    <w:rsid w:val="00464735"/>
    <w:rsid w:val="00464C61"/>
    <w:rsid w:val="004657C1"/>
    <w:rsid w:val="0046698B"/>
    <w:rsid w:val="0046717D"/>
    <w:rsid w:val="0046774C"/>
    <w:rsid w:val="00467C99"/>
    <w:rsid w:val="00470925"/>
    <w:rsid w:val="00470D19"/>
    <w:rsid w:val="00471092"/>
    <w:rsid w:val="0047146B"/>
    <w:rsid w:val="00471569"/>
    <w:rsid w:val="00471742"/>
    <w:rsid w:val="00471A1E"/>
    <w:rsid w:val="004727BE"/>
    <w:rsid w:val="00474FBC"/>
    <w:rsid w:val="00476649"/>
    <w:rsid w:val="004772A6"/>
    <w:rsid w:val="00477376"/>
    <w:rsid w:val="00481525"/>
    <w:rsid w:val="00482408"/>
    <w:rsid w:val="00482907"/>
    <w:rsid w:val="00484B66"/>
    <w:rsid w:val="00484FA3"/>
    <w:rsid w:val="00486D1B"/>
    <w:rsid w:val="00490286"/>
    <w:rsid w:val="00490B9D"/>
    <w:rsid w:val="00490D15"/>
    <w:rsid w:val="00490F16"/>
    <w:rsid w:val="004910CF"/>
    <w:rsid w:val="00491DE8"/>
    <w:rsid w:val="004920E7"/>
    <w:rsid w:val="0049321E"/>
    <w:rsid w:val="00493431"/>
    <w:rsid w:val="00495E1B"/>
    <w:rsid w:val="0049647D"/>
    <w:rsid w:val="004969DB"/>
    <w:rsid w:val="00497DCC"/>
    <w:rsid w:val="00497E93"/>
    <w:rsid w:val="00497F82"/>
    <w:rsid w:val="004A167C"/>
    <w:rsid w:val="004A1971"/>
    <w:rsid w:val="004A3584"/>
    <w:rsid w:val="004A3D3E"/>
    <w:rsid w:val="004A40B6"/>
    <w:rsid w:val="004A4938"/>
    <w:rsid w:val="004A4AB6"/>
    <w:rsid w:val="004A4CFA"/>
    <w:rsid w:val="004A6BED"/>
    <w:rsid w:val="004A77B3"/>
    <w:rsid w:val="004B2403"/>
    <w:rsid w:val="004B4F1C"/>
    <w:rsid w:val="004B5708"/>
    <w:rsid w:val="004B6A49"/>
    <w:rsid w:val="004B7566"/>
    <w:rsid w:val="004C07F2"/>
    <w:rsid w:val="004C0CEE"/>
    <w:rsid w:val="004C0EE5"/>
    <w:rsid w:val="004C122F"/>
    <w:rsid w:val="004C1AB4"/>
    <w:rsid w:val="004C1D89"/>
    <w:rsid w:val="004C20F8"/>
    <w:rsid w:val="004C48F7"/>
    <w:rsid w:val="004C4EEA"/>
    <w:rsid w:val="004C5142"/>
    <w:rsid w:val="004C5BC6"/>
    <w:rsid w:val="004C672F"/>
    <w:rsid w:val="004C6B72"/>
    <w:rsid w:val="004C7062"/>
    <w:rsid w:val="004D11B7"/>
    <w:rsid w:val="004D3376"/>
    <w:rsid w:val="004D3A94"/>
    <w:rsid w:val="004D59A6"/>
    <w:rsid w:val="004D6A91"/>
    <w:rsid w:val="004D6B06"/>
    <w:rsid w:val="004D6BAE"/>
    <w:rsid w:val="004D7DDA"/>
    <w:rsid w:val="004E208E"/>
    <w:rsid w:val="004E3DCB"/>
    <w:rsid w:val="004E471E"/>
    <w:rsid w:val="004E5559"/>
    <w:rsid w:val="004E65E4"/>
    <w:rsid w:val="004E790D"/>
    <w:rsid w:val="004F1D46"/>
    <w:rsid w:val="004F38CA"/>
    <w:rsid w:val="004F4A45"/>
    <w:rsid w:val="004F563C"/>
    <w:rsid w:val="004F5DD6"/>
    <w:rsid w:val="00500338"/>
    <w:rsid w:val="005004EB"/>
    <w:rsid w:val="00500553"/>
    <w:rsid w:val="00500700"/>
    <w:rsid w:val="0050145F"/>
    <w:rsid w:val="0050346D"/>
    <w:rsid w:val="00503884"/>
    <w:rsid w:val="00504BF1"/>
    <w:rsid w:val="00506262"/>
    <w:rsid w:val="00506656"/>
    <w:rsid w:val="005068D4"/>
    <w:rsid w:val="0050726C"/>
    <w:rsid w:val="00507B88"/>
    <w:rsid w:val="005110BB"/>
    <w:rsid w:val="0051271F"/>
    <w:rsid w:val="00513F62"/>
    <w:rsid w:val="005162D7"/>
    <w:rsid w:val="00516358"/>
    <w:rsid w:val="005174EE"/>
    <w:rsid w:val="0052089F"/>
    <w:rsid w:val="005219A4"/>
    <w:rsid w:val="00521EF2"/>
    <w:rsid w:val="00523A7E"/>
    <w:rsid w:val="00523BE6"/>
    <w:rsid w:val="00530FCD"/>
    <w:rsid w:val="00531073"/>
    <w:rsid w:val="00532F33"/>
    <w:rsid w:val="00533569"/>
    <w:rsid w:val="00533B34"/>
    <w:rsid w:val="00535920"/>
    <w:rsid w:val="00535F40"/>
    <w:rsid w:val="00537DDD"/>
    <w:rsid w:val="0054069F"/>
    <w:rsid w:val="00541C73"/>
    <w:rsid w:val="00542397"/>
    <w:rsid w:val="0054281C"/>
    <w:rsid w:val="00542863"/>
    <w:rsid w:val="005444FE"/>
    <w:rsid w:val="00547284"/>
    <w:rsid w:val="005474AE"/>
    <w:rsid w:val="00552772"/>
    <w:rsid w:val="00553D07"/>
    <w:rsid w:val="00554216"/>
    <w:rsid w:val="0055457C"/>
    <w:rsid w:val="00555CD2"/>
    <w:rsid w:val="00555DF5"/>
    <w:rsid w:val="00556059"/>
    <w:rsid w:val="00557030"/>
    <w:rsid w:val="00560BB6"/>
    <w:rsid w:val="00560F54"/>
    <w:rsid w:val="005613F6"/>
    <w:rsid w:val="00563922"/>
    <w:rsid w:val="00563CD6"/>
    <w:rsid w:val="00564D90"/>
    <w:rsid w:val="005652D4"/>
    <w:rsid w:val="00566520"/>
    <w:rsid w:val="00566530"/>
    <w:rsid w:val="005669F5"/>
    <w:rsid w:val="00566D99"/>
    <w:rsid w:val="005719BF"/>
    <w:rsid w:val="00575A44"/>
    <w:rsid w:val="0058061D"/>
    <w:rsid w:val="005843AB"/>
    <w:rsid w:val="00586CAD"/>
    <w:rsid w:val="00592114"/>
    <w:rsid w:val="00592394"/>
    <w:rsid w:val="00592940"/>
    <w:rsid w:val="00593DB4"/>
    <w:rsid w:val="00594DD1"/>
    <w:rsid w:val="00596936"/>
    <w:rsid w:val="005977C9"/>
    <w:rsid w:val="00597E58"/>
    <w:rsid w:val="005A20C9"/>
    <w:rsid w:val="005A4385"/>
    <w:rsid w:val="005A52D9"/>
    <w:rsid w:val="005A6BC4"/>
    <w:rsid w:val="005B08C5"/>
    <w:rsid w:val="005B23AF"/>
    <w:rsid w:val="005B2D46"/>
    <w:rsid w:val="005B5F0D"/>
    <w:rsid w:val="005B6885"/>
    <w:rsid w:val="005B6EC3"/>
    <w:rsid w:val="005B7913"/>
    <w:rsid w:val="005C2962"/>
    <w:rsid w:val="005C2F0E"/>
    <w:rsid w:val="005C3034"/>
    <w:rsid w:val="005C3994"/>
    <w:rsid w:val="005C5FA3"/>
    <w:rsid w:val="005C605F"/>
    <w:rsid w:val="005D0C38"/>
    <w:rsid w:val="005D1CE9"/>
    <w:rsid w:val="005D2FB8"/>
    <w:rsid w:val="005D4B2B"/>
    <w:rsid w:val="005D56F6"/>
    <w:rsid w:val="005D5816"/>
    <w:rsid w:val="005D5A7E"/>
    <w:rsid w:val="005D5F0E"/>
    <w:rsid w:val="005D6B39"/>
    <w:rsid w:val="005D6E07"/>
    <w:rsid w:val="005E0119"/>
    <w:rsid w:val="005E0329"/>
    <w:rsid w:val="005E06C6"/>
    <w:rsid w:val="005E096B"/>
    <w:rsid w:val="005E223B"/>
    <w:rsid w:val="005E27C9"/>
    <w:rsid w:val="005E2E90"/>
    <w:rsid w:val="005E31AE"/>
    <w:rsid w:val="005E4B4A"/>
    <w:rsid w:val="005E4CFB"/>
    <w:rsid w:val="005E53DF"/>
    <w:rsid w:val="005E66B4"/>
    <w:rsid w:val="005E75FD"/>
    <w:rsid w:val="005F0673"/>
    <w:rsid w:val="005F1700"/>
    <w:rsid w:val="005F284F"/>
    <w:rsid w:val="005F2E8D"/>
    <w:rsid w:val="005F3314"/>
    <w:rsid w:val="005F64B5"/>
    <w:rsid w:val="005F66C7"/>
    <w:rsid w:val="005F694E"/>
    <w:rsid w:val="005F7039"/>
    <w:rsid w:val="005F753E"/>
    <w:rsid w:val="006009AB"/>
    <w:rsid w:val="00600EB5"/>
    <w:rsid w:val="00600ECC"/>
    <w:rsid w:val="0060205B"/>
    <w:rsid w:val="0060219D"/>
    <w:rsid w:val="006044B2"/>
    <w:rsid w:val="00604E6E"/>
    <w:rsid w:val="00604EA9"/>
    <w:rsid w:val="00611442"/>
    <w:rsid w:val="0061292C"/>
    <w:rsid w:val="00613B6E"/>
    <w:rsid w:val="00613D12"/>
    <w:rsid w:val="00614425"/>
    <w:rsid w:val="00614471"/>
    <w:rsid w:val="00614824"/>
    <w:rsid w:val="00615314"/>
    <w:rsid w:val="00615AFA"/>
    <w:rsid w:val="00615D0F"/>
    <w:rsid w:val="006176E3"/>
    <w:rsid w:val="0062044C"/>
    <w:rsid w:val="006219CF"/>
    <w:rsid w:val="00622691"/>
    <w:rsid w:val="00622E5F"/>
    <w:rsid w:val="00623A82"/>
    <w:rsid w:val="006245C4"/>
    <w:rsid w:val="0062482A"/>
    <w:rsid w:val="006249BD"/>
    <w:rsid w:val="00630BE4"/>
    <w:rsid w:val="00631B2B"/>
    <w:rsid w:val="00632C4F"/>
    <w:rsid w:val="00633F8C"/>
    <w:rsid w:val="0063606D"/>
    <w:rsid w:val="0063666D"/>
    <w:rsid w:val="00640EFF"/>
    <w:rsid w:val="0064364C"/>
    <w:rsid w:val="006441BC"/>
    <w:rsid w:val="006468C4"/>
    <w:rsid w:val="006468F2"/>
    <w:rsid w:val="00646E5B"/>
    <w:rsid w:val="00646E5E"/>
    <w:rsid w:val="006471B3"/>
    <w:rsid w:val="006504AE"/>
    <w:rsid w:val="0065062F"/>
    <w:rsid w:val="0065170C"/>
    <w:rsid w:val="00652591"/>
    <w:rsid w:val="00652F3C"/>
    <w:rsid w:val="00654AE9"/>
    <w:rsid w:val="006555C0"/>
    <w:rsid w:val="00656A78"/>
    <w:rsid w:val="0066057C"/>
    <w:rsid w:val="00660E62"/>
    <w:rsid w:val="00663C5E"/>
    <w:rsid w:val="00663DAC"/>
    <w:rsid w:val="00664F02"/>
    <w:rsid w:val="006655F3"/>
    <w:rsid w:val="00665BDA"/>
    <w:rsid w:val="0066636D"/>
    <w:rsid w:val="00666EC8"/>
    <w:rsid w:val="006678EC"/>
    <w:rsid w:val="00667917"/>
    <w:rsid w:val="006702FC"/>
    <w:rsid w:val="00670BCC"/>
    <w:rsid w:val="0067147E"/>
    <w:rsid w:val="00671F67"/>
    <w:rsid w:val="0067269B"/>
    <w:rsid w:val="006726AF"/>
    <w:rsid w:val="00674105"/>
    <w:rsid w:val="00674120"/>
    <w:rsid w:val="00675002"/>
    <w:rsid w:val="00675683"/>
    <w:rsid w:val="00675B61"/>
    <w:rsid w:val="00675F80"/>
    <w:rsid w:val="0067674B"/>
    <w:rsid w:val="00676FA6"/>
    <w:rsid w:val="0067701B"/>
    <w:rsid w:val="0068056B"/>
    <w:rsid w:val="0068072C"/>
    <w:rsid w:val="00680EFE"/>
    <w:rsid w:val="0068329D"/>
    <w:rsid w:val="006847DE"/>
    <w:rsid w:val="006857E5"/>
    <w:rsid w:val="00686A4B"/>
    <w:rsid w:val="00687108"/>
    <w:rsid w:val="00687D4F"/>
    <w:rsid w:val="00690FEE"/>
    <w:rsid w:val="006913DD"/>
    <w:rsid w:val="00691A21"/>
    <w:rsid w:val="00691E56"/>
    <w:rsid w:val="00692D72"/>
    <w:rsid w:val="00695195"/>
    <w:rsid w:val="006951D5"/>
    <w:rsid w:val="00695DC8"/>
    <w:rsid w:val="00697289"/>
    <w:rsid w:val="006A0C82"/>
    <w:rsid w:val="006A0C85"/>
    <w:rsid w:val="006A1948"/>
    <w:rsid w:val="006A21E7"/>
    <w:rsid w:val="006A285D"/>
    <w:rsid w:val="006A2E1A"/>
    <w:rsid w:val="006A34D5"/>
    <w:rsid w:val="006A3E27"/>
    <w:rsid w:val="006A4CD4"/>
    <w:rsid w:val="006A590C"/>
    <w:rsid w:val="006A64C8"/>
    <w:rsid w:val="006A6F55"/>
    <w:rsid w:val="006B1FAC"/>
    <w:rsid w:val="006B234C"/>
    <w:rsid w:val="006B2998"/>
    <w:rsid w:val="006B4BAB"/>
    <w:rsid w:val="006B6458"/>
    <w:rsid w:val="006B6E98"/>
    <w:rsid w:val="006B78E8"/>
    <w:rsid w:val="006C0DBF"/>
    <w:rsid w:val="006C1240"/>
    <w:rsid w:val="006C1610"/>
    <w:rsid w:val="006C1970"/>
    <w:rsid w:val="006C28F5"/>
    <w:rsid w:val="006C3ED7"/>
    <w:rsid w:val="006C4235"/>
    <w:rsid w:val="006C454C"/>
    <w:rsid w:val="006C69B0"/>
    <w:rsid w:val="006D1417"/>
    <w:rsid w:val="006D1DBB"/>
    <w:rsid w:val="006D258D"/>
    <w:rsid w:val="006D355D"/>
    <w:rsid w:val="006D4411"/>
    <w:rsid w:val="006D77EF"/>
    <w:rsid w:val="006E02A7"/>
    <w:rsid w:val="006E086F"/>
    <w:rsid w:val="006E1A5D"/>
    <w:rsid w:val="006E2468"/>
    <w:rsid w:val="006E2497"/>
    <w:rsid w:val="006E387F"/>
    <w:rsid w:val="006E46CF"/>
    <w:rsid w:val="006E6036"/>
    <w:rsid w:val="006E6ED1"/>
    <w:rsid w:val="006E7540"/>
    <w:rsid w:val="006E77AC"/>
    <w:rsid w:val="006E7D2D"/>
    <w:rsid w:val="006F2140"/>
    <w:rsid w:val="006F228C"/>
    <w:rsid w:val="006F2C0D"/>
    <w:rsid w:val="006F428A"/>
    <w:rsid w:val="006F4A85"/>
    <w:rsid w:val="006F5557"/>
    <w:rsid w:val="00702369"/>
    <w:rsid w:val="00703032"/>
    <w:rsid w:val="0070396A"/>
    <w:rsid w:val="007042AF"/>
    <w:rsid w:val="00705925"/>
    <w:rsid w:val="0070670A"/>
    <w:rsid w:val="00706745"/>
    <w:rsid w:val="007068F4"/>
    <w:rsid w:val="00707632"/>
    <w:rsid w:val="00707C75"/>
    <w:rsid w:val="00710343"/>
    <w:rsid w:val="00710A9C"/>
    <w:rsid w:val="00710E09"/>
    <w:rsid w:val="0071171E"/>
    <w:rsid w:val="00711723"/>
    <w:rsid w:val="00711A40"/>
    <w:rsid w:val="0071296C"/>
    <w:rsid w:val="00712DEB"/>
    <w:rsid w:val="00713179"/>
    <w:rsid w:val="0071344C"/>
    <w:rsid w:val="00713608"/>
    <w:rsid w:val="00713943"/>
    <w:rsid w:val="00713B33"/>
    <w:rsid w:val="007143C8"/>
    <w:rsid w:val="00714679"/>
    <w:rsid w:val="007147A0"/>
    <w:rsid w:val="00714AD1"/>
    <w:rsid w:val="00715229"/>
    <w:rsid w:val="00715ED8"/>
    <w:rsid w:val="00716E1A"/>
    <w:rsid w:val="007179D4"/>
    <w:rsid w:val="0072006A"/>
    <w:rsid w:val="00720B9D"/>
    <w:rsid w:val="00722E36"/>
    <w:rsid w:val="007246F9"/>
    <w:rsid w:val="00726763"/>
    <w:rsid w:val="00727084"/>
    <w:rsid w:val="00727482"/>
    <w:rsid w:val="00730909"/>
    <w:rsid w:val="00730949"/>
    <w:rsid w:val="00730ADC"/>
    <w:rsid w:val="00731275"/>
    <w:rsid w:val="00734B39"/>
    <w:rsid w:val="007360EE"/>
    <w:rsid w:val="00740766"/>
    <w:rsid w:val="0074159F"/>
    <w:rsid w:val="007426E6"/>
    <w:rsid w:val="007445AD"/>
    <w:rsid w:val="00745894"/>
    <w:rsid w:val="00747255"/>
    <w:rsid w:val="007514E2"/>
    <w:rsid w:val="00751650"/>
    <w:rsid w:val="007517C8"/>
    <w:rsid w:val="00751F83"/>
    <w:rsid w:val="007533BC"/>
    <w:rsid w:val="00753CB6"/>
    <w:rsid w:val="00755D05"/>
    <w:rsid w:val="007600B5"/>
    <w:rsid w:val="00760493"/>
    <w:rsid w:val="007611EF"/>
    <w:rsid w:val="007615A6"/>
    <w:rsid w:val="0076177F"/>
    <w:rsid w:val="007620A0"/>
    <w:rsid w:val="007624BA"/>
    <w:rsid w:val="00762986"/>
    <w:rsid w:val="007630E4"/>
    <w:rsid w:val="00763D88"/>
    <w:rsid w:val="00764011"/>
    <w:rsid w:val="00764E1C"/>
    <w:rsid w:val="0076663C"/>
    <w:rsid w:val="0076666C"/>
    <w:rsid w:val="00766E24"/>
    <w:rsid w:val="0076724E"/>
    <w:rsid w:val="0077056F"/>
    <w:rsid w:val="00770754"/>
    <w:rsid w:val="00771393"/>
    <w:rsid w:val="007713C6"/>
    <w:rsid w:val="007717C4"/>
    <w:rsid w:val="00772E52"/>
    <w:rsid w:val="0077432A"/>
    <w:rsid w:val="007749B4"/>
    <w:rsid w:val="00780C69"/>
    <w:rsid w:val="00780DB9"/>
    <w:rsid w:val="007812EF"/>
    <w:rsid w:val="00783057"/>
    <w:rsid w:val="0078384D"/>
    <w:rsid w:val="00784FA4"/>
    <w:rsid w:val="0078600C"/>
    <w:rsid w:val="007876B6"/>
    <w:rsid w:val="00790874"/>
    <w:rsid w:val="00790BB5"/>
    <w:rsid w:val="007911BC"/>
    <w:rsid w:val="00791331"/>
    <w:rsid w:val="007938B5"/>
    <w:rsid w:val="0079463A"/>
    <w:rsid w:val="00797472"/>
    <w:rsid w:val="00797838"/>
    <w:rsid w:val="007A0302"/>
    <w:rsid w:val="007A078A"/>
    <w:rsid w:val="007A08B1"/>
    <w:rsid w:val="007A1D6B"/>
    <w:rsid w:val="007A2B60"/>
    <w:rsid w:val="007A3ECE"/>
    <w:rsid w:val="007A4D19"/>
    <w:rsid w:val="007A55C2"/>
    <w:rsid w:val="007B03CC"/>
    <w:rsid w:val="007B04D9"/>
    <w:rsid w:val="007B0C2E"/>
    <w:rsid w:val="007B0F9E"/>
    <w:rsid w:val="007B16BB"/>
    <w:rsid w:val="007B38BD"/>
    <w:rsid w:val="007B4271"/>
    <w:rsid w:val="007B51F5"/>
    <w:rsid w:val="007B70BB"/>
    <w:rsid w:val="007B77A1"/>
    <w:rsid w:val="007C104A"/>
    <w:rsid w:val="007C15C9"/>
    <w:rsid w:val="007C1CCA"/>
    <w:rsid w:val="007C1F43"/>
    <w:rsid w:val="007C286E"/>
    <w:rsid w:val="007C2ECF"/>
    <w:rsid w:val="007C44C1"/>
    <w:rsid w:val="007C5488"/>
    <w:rsid w:val="007C56D7"/>
    <w:rsid w:val="007C580E"/>
    <w:rsid w:val="007C592F"/>
    <w:rsid w:val="007D0A78"/>
    <w:rsid w:val="007D13BB"/>
    <w:rsid w:val="007D2105"/>
    <w:rsid w:val="007D217E"/>
    <w:rsid w:val="007D2890"/>
    <w:rsid w:val="007D3483"/>
    <w:rsid w:val="007D4608"/>
    <w:rsid w:val="007D64DE"/>
    <w:rsid w:val="007D6FC7"/>
    <w:rsid w:val="007E0EEE"/>
    <w:rsid w:val="007E187C"/>
    <w:rsid w:val="007E1D8B"/>
    <w:rsid w:val="007E2926"/>
    <w:rsid w:val="007E45D1"/>
    <w:rsid w:val="007E468E"/>
    <w:rsid w:val="007E475A"/>
    <w:rsid w:val="007E4885"/>
    <w:rsid w:val="007E5136"/>
    <w:rsid w:val="007F17DC"/>
    <w:rsid w:val="007F194C"/>
    <w:rsid w:val="007F2965"/>
    <w:rsid w:val="007F5250"/>
    <w:rsid w:val="007F562D"/>
    <w:rsid w:val="007F5930"/>
    <w:rsid w:val="007F768A"/>
    <w:rsid w:val="00800F83"/>
    <w:rsid w:val="0080191B"/>
    <w:rsid w:val="00801F92"/>
    <w:rsid w:val="00802A8E"/>
    <w:rsid w:val="00802CE7"/>
    <w:rsid w:val="00803E91"/>
    <w:rsid w:val="008052A9"/>
    <w:rsid w:val="00806D7E"/>
    <w:rsid w:val="00810531"/>
    <w:rsid w:val="0081126D"/>
    <w:rsid w:val="00812CAB"/>
    <w:rsid w:val="00813DF9"/>
    <w:rsid w:val="00813F01"/>
    <w:rsid w:val="00815D3F"/>
    <w:rsid w:val="00815DF1"/>
    <w:rsid w:val="00817076"/>
    <w:rsid w:val="00817767"/>
    <w:rsid w:val="00820728"/>
    <w:rsid w:val="00822AC9"/>
    <w:rsid w:val="00822C3D"/>
    <w:rsid w:val="008233A5"/>
    <w:rsid w:val="00823902"/>
    <w:rsid w:val="008240B4"/>
    <w:rsid w:val="00826BCB"/>
    <w:rsid w:val="00827974"/>
    <w:rsid w:val="00831971"/>
    <w:rsid w:val="00832E94"/>
    <w:rsid w:val="008343B5"/>
    <w:rsid w:val="00835552"/>
    <w:rsid w:val="00835F1F"/>
    <w:rsid w:val="0083621E"/>
    <w:rsid w:val="0083718A"/>
    <w:rsid w:val="0084115F"/>
    <w:rsid w:val="0084187B"/>
    <w:rsid w:val="00845C7F"/>
    <w:rsid w:val="00847432"/>
    <w:rsid w:val="008514FD"/>
    <w:rsid w:val="00852667"/>
    <w:rsid w:val="008526C3"/>
    <w:rsid w:val="00852DE8"/>
    <w:rsid w:val="00855684"/>
    <w:rsid w:val="00855A3B"/>
    <w:rsid w:val="0085636D"/>
    <w:rsid w:val="0085645F"/>
    <w:rsid w:val="00856B01"/>
    <w:rsid w:val="00857659"/>
    <w:rsid w:val="00857F4D"/>
    <w:rsid w:val="00861473"/>
    <w:rsid w:val="00861528"/>
    <w:rsid w:val="00861635"/>
    <w:rsid w:val="00861A8B"/>
    <w:rsid w:val="00861CEA"/>
    <w:rsid w:val="00862249"/>
    <w:rsid w:val="008623FF"/>
    <w:rsid w:val="00863162"/>
    <w:rsid w:val="00865881"/>
    <w:rsid w:val="00865FB3"/>
    <w:rsid w:val="00866CA8"/>
    <w:rsid w:val="00871720"/>
    <w:rsid w:val="00871935"/>
    <w:rsid w:val="00874432"/>
    <w:rsid w:val="00876698"/>
    <w:rsid w:val="0088054F"/>
    <w:rsid w:val="0088077B"/>
    <w:rsid w:val="00881449"/>
    <w:rsid w:val="00881865"/>
    <w:rsid w:val="00881C2B"/>
    <w:rsid w:val="00881CEA"/>
    <w:rsid w:val="00881FAD"/>
    <w:rsid w:val="008828E3"/>
    <w:rsid w:val="008832CE"/>
    <w:rsid w:val="00886681"/>
    <w:rsid w:val="00886AAF"/>
    <w:rsid w:val="00887656"/>
    <w:rsid w:val="008902A0"/>
    <w:rsid w:val="00891453"/>
    <w:rsid w:val="00893391"/>
    <w:rsid w:val="0089448F"/>
    <w:rsid w:val="0089581B"/>
    <w:rsid w:val="0089617C"/>
    <w:rsid w:val="008968E8"/>
    <w:rsid w:val="008A104E"/>
    <w:rsid w:val="008A222F"/>
    <w:rsid w:val="008A3FC5"/>
    <w:rsid w:val="008A6475"/>
    <w:rsid w:val="008A7C2E"/>
    <w:rsid w:val="008A7C54"/>
    <w:rsid w:val="008B0AA7"/>
    <w:rsid w:val="008B11E7"/>
    <w:rsid w:val="008B1858"/>
    <w:rsid w:val="008B2ED6"/>
    <w:rsid w:val="008B3112"/>
    <w:rsid w:val="008B41EF"/>
    <w:rsid w:val="008B4B56"/>
    <w:rsid w:val="008B5C51"/>
    <w:rsid w:val="008B766C"/>
    <w:rsid w:val="008C0260"/>
    <w:rsid w:val="008C1F3F"/>
    <w:rsid w:val="008C23C1"/>
    <w:rsid w:val="008C37EC"/>
    <w:rsid w:val="008C41A9"/>
    <w:rsid w:val="008C42D6"/>
    <w:rsid w:val="008C4790"/>
    <w:rsid w:val="008C4FB0"/>
    <w:rsid w:val="008C577E"/>
    <w:rsid w:val="008C57AB"/>
    <w:rsid w:val="008C5DE5"/>
    <w:rsid w:val="008C7A10"/>
    <w:rsid w:val="008D0DFA"/>
    <w:rsid w:val="008D2311"/>
    <w:rsid w:val="008D4BEB"/>
    <w:rsid w:val="008D54C2"/>
    <w:rsid w:val="008D558C"/>
    <w:rsid w:val="008D5846"/>
    <w:rsid w:val="008D5BAA"/>
    <w:rsid w:val="008D5C82"/>
    <w:rsid w:val="008D6154"/>
    <w:rsid w:val="008D61BA"/>
    <w:rsid w:val="008D7A28"/>
    <w:rsid w:val="008E254A"/>
    <w:rsid w:val="008E32E4"/>
    <w:rsid w:val="008E3EBE"/>
    <w:rsid w:val="008E4164"/>
    <w:rsid w:val="008E41BF"/>
    <w:rsid w:val="008E640B"/>
    <w:rsid w:val="008E7763"/>
    <w:rsid w:val="008F03F1"/>
    <w:rsid w:val="008F14C1"/>
    <w:rsid w:val="008F2047"/>
    <w:rsid w:val="008F237E"/>
    <w:rsid w:val="008F2530"/>
    <w:rsid w:val="008F30B5"/>
    <w:rsid w:val="008F4898"/>
    <w:rsid w:val="009004D7"/>
    <w:rsid w:val="0090236B"/>
    <w:rsid w:val="00902CDE"/>
    <w:rsid w:val="00903197"/>
    <w:rsid w:val="0090422E"/>
    <w:rsid w:val="0090566D"/>
    <w:rsid w:val="009056B4"/>
    <w:rsid w:val="009109BF"/>
    <w:rsid w:val="009120E4"/>
    <w:rsid w:val="00912489"/>
    <w:rsid w:val="00912B2D"/>
    <w:rsid w:val="009152E3"/>
    <w:rsid w:val="00917656"/>
    <w:rsid w:val="00921947"/>
    <w:rsid w:val="00922478"/>
    <w:rsid w:val="009231A2"/>
    <w:rsid w:val="00923E82"/>
    <w:rsid w:val="00924690"/>
    <w:rsid w:val="00926151"/>
    <w:rsid w:val="009262E5"/>
    <w:rsid w:val="009266B3"/>
    <w:rsid w:val="00926E9B"/>
    <w:rsid w:val="00930CDF"/>
    <w:rsid w:val="009322C7"/>
    <w:rsid w:val="009341A1"/>
    <w:rsid w:val="00935277"/>
    <w:rsid w:val="00935FB9"/>
    <w:rsid w:val="009375E9"/>
    <w:rsid w:val="009405B0"/>
    <w:rsid w:val="009405BB"/>
    <w:rsid w:val="009413BD"/>
    <w:rsid w:val="009414F6"/>
    <w:rsid w:val="00941C9C"/>
    <w:rsid w:val="009420C0"/>
    <w:rsid w:val="00943D47"/>
    <w:rsid w:val="0094526E"/>
    <w:rsid w:val="00946B69"/>
    <w:rsid w:val="00947D28"/>
    <w:rsid w:val="00950D91"/>
    <w:rsid w:val="00951186"/>
    <w:rsid w:val="0095128A"/>
    <w:rsid w:val="00953C1D"/>
    <w:rsid w:val="00954B27"/>
    <w:rsid w:val="00954FC9"/>
    <w:rsid w:val="009551CD"/>
    <w:rsid w:val="0095638E"/>
    <w:rsid w:val="009567D0"/>
    <w:rsid w:val="00956A4C"/>
    <w:rsid w:val="00957BF5"/>
    <w:rsid w:val="00960375"/>
    <w:rsid w:val="00961B19"/>
    <w:rsid w:val="0096422A"/>
    <w:rsid w:val="009642EF"/>
    <w:rsid w:val="0096473A"/>
    <w:rsid w:val="00965BAE"/>
    <w:rsid w:val="00966E7D"/>
    <w:rsid w:val="00967C84"/>
    <w:rsid w:val="00967EA0"/>
    <w:rsid w:val="00967F03"/>
    <w:rsid w:val="00971209"/>
    <w:rsid w:val="009753EA"/>
    <w:rsid w:val="009775F0"/>
    <w:rsid w:val="00980291"/>
    <w:rsid w:val="00980409"/>
    <w:rsid w:val="00980963"/>
    <w:rsid w:val="0098299B"/>
    <w:rsid w:val="009837BC"/>
    <w:rsid w:val="00984AC5"/>
    <w:rsid w:val="00984FB5"/>
    <w:rsid w:val="009853D4"/>
    <w:rsid w:val="009863DC"/>
    <w:rsid w:val="00987EE2"/>
    <w:rsid w:val="0099105F"/>
    <w:rsid w:val="00992AA3"/>
    <w:rsid w:val="00993163"/>
    <w:rsid w:val="009940EF"/>
    <w:rsid w:val="009956E3"/>
    <w:rsid w:val="00995E60"/>
    <w:rsid w:val="00996E4F"/>
    <w:rsid w:val="00997B7E"/>
    <w:rsid w:val="009A0217"/>
    <w:rsid w:val="009A1A52"/>
    <w:rsid w:val="009A38B1"/>
    <w:rsid w:val="009A40EC"/>
    <w:rsid w:val="009A60A1"/>
    <w:rsid w:val="009A6378"/>
    <w:rsid w:val="009A69D5"/>
    <w:rsid w:val="009A799A"/>
    <w:rsid w:val="009A7A91"/>
    <w:rsid w:val="009B0695"/>
    <w:rsid w:val="009B07BD"/>
    <w:rsid w:val="009B16F4"/>
    <w:rsid w:val="009B1C70"/>
    <w:rsid w:val="009B4F48"/>
    <w:rsid w:val="009B5788"/>
    <w:rsid w:val="009C08B0"/>
    <w:rsid w:val="009C143F"/>
    <w:rsid w:val="009C204C"/>
    <w:rsid w:val="009C218A"/>
    <w:rsid w:val="009C2842"/>
    <w:rsid w:val="009C43DD"/>
    <w:rsid w:val="009C5951"/>
    <w:rsid w:val="009C611E"/>
    <w:rsid w:val="009D0308"/>
    <w:rsid w:val="009D27AA"/>
    <w:rsid w:val="009D46A8"/>
    <w:rsid w:val="009D54CE"/>
    <w:rsid w:val="009D5BC6"/>
    <w:rsid w:val="009D5D05"/>
    <w:rsid w:val="009D5EE5"/>
    <w:rsid w:val="009D6711"/>
    <w:rsid w:val="009D7DC4"/>
    <w:rsid w:val="009E011A"/>
    <w:rsid w:val="009E1134"/>
    <w:rsid w:val="009E1A99"/>
    <w:rsid w:val="009E3801"/>
    <w:rsid w:val="009E5145"/>
    <w:rsid w:val="009E5893"/>
    <w:rsid w:val="009E60B9"/>
    <w:rsid w:val="009F00A3"/>
    <w:rsid w:val="009F0306"/>
    <w:rsid w:val="009F10E4"/>
    <w:rsid w:val="009F3BA9"/>
    <w:rsid w:val="009F48AA"/>
    <w:rsid w:val="009F5176"/>
    <w:rsid w:val="009F64EE"/>
    <w:rsid w:val="009F6910"/>
    <w:rsid w:val="00A0284B"/>
    <w:rsid w:val="00A0420F"/>
    <w:rsid w:val="00A04B3B"/>
    <w:rsid w:val="00A055A5"/>
    <w:rsid w:val="00A05FBD"/>
    <w:rsid w:val="00A06857"/>
    <w:rsid w:val="00A1153A"/>
    <w:rsid w:val="00A115C1"/>
    <w:rsid w:val="00A11917"/>
    <w:rsid w:val="00A11CC2"/>
    <w:rsid w:val="00A126E3"/>
    <w:rsid w:val="00A13B6F"/>
    <w:rsid w:val="00A13EF6"/>
    <w:rsid w:val="00A14C57"/>
    <w:rsid w:val="00A151B4"/>
    <w:rsid w:val="00A155A3"/>
    <w:rsid w:val="00A159C5"/>
    <w:rsid w:val="00A15FFB"/>
    <w:rsid w:val="00A16121"/>
    <w:rsid w:val="00A1634C"/>
    <w:rsid w:val="00A20DD9"/>
    <w:rsid w:val="00A21159"/>
    <w:rsid w:val="00A213B2"/>
    <w:rsid w:val="00A217A9"/>
    <w:rsid w:val="00A217AD"/>
    <w:rsid w:val="00A23061"/>
    <w:rsid w:val="00A245B3"/>
    <w:rsid w:val="00A26219"/>
    <w:rsid w:val="00A269A7"/>
    <w:rsid w:val="00A2742A"/>
    <w:rsid w:val="00A27F72"/>
    <w:rsid w:val="00A31781"/>
    <w:rsid w:val="00A31C48"/>
    <w:rsid w:val="00A3284C"/>
    <w:rsid w:val="00A32DE3"/>
    <w:rsid w:val="00A32ECA"/>
    <w:rsid w:val="00A32F2D"/>
    <w:rsid w:val="00A33A18"/>
    <w:rsid w:val="00A348DB"/>
    <w:rsid w:val="00A34D9D"/>
    <w:rsid w:val="00A35B14"/>
    <w:rsid w:val="00A36073"/>
    <w:rsid w:val="00A36267"/>
    <w:rsid w:val="00A36A0D"/>
    <w:rsid w:val="00A36A92"/>
    <w:rsid w:val="00A3737B"/>
    <w:rsid w:val="00A40082"/>
    <w:rsid w:val="00A40649"/>
    <w:rsid w:val="00A4083E"/>
    <w:rsid w:val="00A42CF3"/>
    <w:rsid w:val="00A435DE"/>
    <w:rsid w:val="00A443B7"/>
    <w:rsid w:val="00A4612E"/>
    <w:rsid w:val="00A46259"/>
    <w:rsid w:val="00A46619"/>
    <w:rsid w:val="00A50AF8"/>
    <w:rsid w:val="00A51137"/>
    <w:rsid w:val="00A51871"/>
    <w:rsid w:val="00A52CE2"/>
    <w:rsid w:val="00A531FE"/>
    <w:rsid w:val="00A538DA"/>
    <w:rsid w:val="00A5463B"/>
    <w:rsid w:val="00A54E56"/>
    <w:rsid w:val="00A5563D"/>
    <w:rsid w:val="00A55F42"/>
    <w:rsid w:val="00A56FE4"/>
    <w:rsid w:val="00A5781F"/>
    <w:rsid w:val="00A57A09"/>
    <w:rsid w:val="00A6150A"/>
    <w:rsid w:val="00A617E1"/>
    <w:rsid w:val="00A62416"/>
    <w:rsid w:val="00A632D2"/>
    <w:rsid w:val="00A645B7"/>
    <w:rsid w:val="00A66D80"/>
    <w:rsid w:val="00A67808"/>
    <w:rsid w:val="00A726AC"/>
    <w:rsid w:val="00A72799"/>
    <w:rsid w:val="00A72D68"/>
    <w:rsid w:val="00A73550"/>
    <w:rsid w:val="00A73ADE"/>
    <w:rsid w:val="00A73BE1"/>
    <w:rsid w:val="00A754EC"/>
    <w:rsid w:val="00A7623C"/>
    <w:rsid w:val="00A76BB0"/>
    <w:rsid w:val="00A76C90"/>
    <w:rsid w:val="00A7769D"/>
    <w:rsid w:val="00A81192"/>
    <w:rsid w:val="00A81EBA"/>
    <w:rsid w:val="00A831D7"/>
    <w:rsid w:val="00A8350D"/>
    <w:rsid w:val="00A84993"/>
    <w:rsid w:val="00A84D0A"/>
    <w:rsid w:val="00A85306"/>
    <w:rsid w:val="00A86606"/>
    <w:rsid w:val="00A869EF"/>
    <w:rsid w:val="00A937BA"/>
    <w:rsid w:val="00A94302"/>
    <w:rsid w:val="00A95279"/>
    <w:rsid w:val="00A955D9"/>
    <w:rsid w:val="00A9693D"/>
    <w:rsid w:val="00AA023E"/>
    <w:rsid w:val="00AA06BE"/>
    <w:rsid w:val="00AA16D9"/>
    <w:rsid w:val="00AA31E4"/>
    <w:rsid w:val="00AA41A7"/>
    <w:rsid w:val="00AA53BA"/>
    <w:rsid w:val="00AA6026"/>
    <w:rsid w:val="00AA7761"/>
    <w:rsid w:val="00AB088B"/>
    <w:rsid w:val="00AB2813"/>
    <w:rsid w:val="00AB430F"/>
    <w:rsid w:val="00AB44C9"/>
    <w:rsid w:val="00AB5003"/>
    <w:rsid w:val="00AB5244"/>
    <w:rsid w:val="00AB5894"/>
    <w:rsid w:val="00AB5C39"/>
    <w:rsid w:val="00AB612B"/>
    <w:rsid w:val="00AB6A39"/>
    <w:rsid w:val="00AB6C11"/>
    <w:rsid w:val="00AB6D83"/>
    <w:rsid w:val="00AC0272"/>
    <w:rsid w:val="00AC1868"/>
    <w:rsid w:val="00AC3209"/>
    <w:rsid w:val="00AC33F6"/>
    <w:rsid w:val="00AC4ABA"/>
    <w:rsid w:val="00AC4D12"/>
    <w:rsid w:val="00AC73D6"/>
    <w:rsid w:val="00AD0ABC"/>
    <w:rsid w:val="00AD173D"/>
    <w:rsid w:val="00AD20B6"/>
    <w:rsid w:val="00AD4B89"/>
    <w:rsid w:val="00AD4D80"/>
    <w:rsid w:val="00AD554F"/>
    <w:rsid w:val="00AD5FAA"/>
    <w:rsid w:val="00AD6087"/>
    <w:rsid w:val="00AD6DE3"/>
    <w:rsid w:val="00AD7554"/>
    <w:rsid w:val="00AD7FCA"/>
    <w:rsid w:val="00AE0DF9"/>
    <w:rsid w:val="00AE2226"/>
    <w:rsid w:val="00AE2414"/>
    <w:rsid w:val="00AE327D"/>
    <w:rsid w:val="00AE3E27"/>
    <w:rsid w:val="00AE55A8"/>
    <w:rsid w:val="00AE6F1E"/>
    <w:rsid w:val="00AE703F"/>
    <w:rsid w:val="00AE7856"/>
    <w:rsid w:val="00AE7E25"/>
    <w:rsid w:val="00AF087C"/>
    <w:rsid w:val="00AF21BE"/>
    <w:rsid w:val="00AF233E"/>
    <w:rsid w:val="00AF2984"/>
    <w:rsid w:val="00AF2BE9"/>
    <w:rsid w:val="00AF64DA"/>
    <w:rsid w:val="00AF7D9E"/>
    <w:rsid w:val="00B007DF"/>
    <w:rsid w:val="00B02410"/>
    <w:rsid w:val="00B02D7A"/>
    <w:rsid w:val="00B03233"/>
    <w:rsid w:val="00B0370A"/>
    <w:rsid w:val="00B042B4"/>
    <w:rsid w:val="00B048A4"/>
    <w:rsid w:val="00B050BF"/>
    <w:rsid w:val="00B05B4A"/>
    <w:rsid w:val="00B061D4"/>
    <w:rsid w:val="00B06B5F"/>
    <w:rsid w:val="00B06E5E"/>
    <w:rsid w:val="00B07948"/>
    <w:rsid w:val="00B07D31"/>
    <w:rsid w:val="00B11EB9"/>
    <w:rsid w:val="00B1240C"/>
    <w:rsid w:val="00B1282B"/>
    <w:rsid w:val="00B12A34"/>
    <w:rsid w:val="00B16456"/>
    <w:rsid w:val="00B1649F"/>
    <w:rsid w:val="00B16DDE"/>
    <w:rsid w:val="00B17508"/>
    <w:rsid w:val="00B17D07"/>
    <w:rsid w:val="00B202D7"/>
    <w:rsid w:val="00B2212A"/>
    <w:rsid w:val="00B221BF"/>
    <w:rsid w:val="00B24681"/>
    <w:rsid w:val="00B2490A"/>
    <w:rsid w:val="00B251F6"/>
    <w:rsid w:val="00B308D5"/>
    <w:rsid w:val="00B30C42"/>
    <w:rsid w:val="00B315C6"/>
    <w:rsid w:val="00B319DA"/>
    <w:rsid w:val="00B31C54"/>
    <w:rsid w:val="00B32016"/>
    <w:rsid w:val="00B32E88"/>
    <w:rsid w:val="00B33E01"/>
    <w:rsid w:val="00B3532D"/>
    <w:rsid w:val="00B366D2"/>
    <w:rsid w:val="00B420EC"/>
    <w:rsid w:val="00B45423"/>
    <w:rsid w:val="00B45C89"/>
    <w:rsid w:val="00B47B8B"/>
    <w:rsid w:val="00B510E9"/>
    <w:rsid w:val="00B51C85"/>
    <w:rsid w:val="00B52045"/>
    <w:rsid w:val="00B54428"/>
    <w:rsid w:val="00B5452E"/>
    <w:rsid w:val="00B550E6"/>
    <w:rsid w:val="00B55A79"/>
    <w:rsid w:val="00B5629A"/>
    <w:rsid w:val="00B569D8"/>
    <w:rsid w:val="00B62DA6"/>
    <w:rsid w:val="00B63D78"/>
    <w:rsid w:val="00B652DC"/>
    <w:rsid w:val="00B6534E"/>
    <w:rsid w:val="00B65AD6"/>
    <w:rsid w:val="00B665CA"/>
    <w:rsid w:val="00B66D95"/>
    <w:rsid w:val="00B67A23"/>
    <w:rsid w:val="00B70B54"/>
    <w:rsid w:val="00B7124A"/>
    <w:rsid w:val="00B71658"/>
    <w:rsid w:val="00B717BC"/>
    <w:rsid w:val="00B7209E"/>
    <w:rsid w:val="00B728D5"/>
    <w:rsid w:val="00B732B5"/>
    <w:rsid w:val="00B73D1C"/>
    <w:rsid w:val="00B73E9A"/>
    <w:rsid w:val="00B74CB6"/>
    <w:rsid w:val="00B755B9"/>
    <w:rsid w:val="00B75643"/>
    <w:rsid w:val="00B759D3"/>
    <w:rsid w:val="00B75C9C"/>
    <w:rsid w:val="00B7619C"/>
    <w:rsid w:val="00B765F2"/>
    <w:rsid w:val="00B83890"/>
    <w:rsid w:val="00B86687"/>
    <w:rsid w:val="00B87239"/>
    <w:rsid w:val="00B902A7"/>
    <w:rsid w:val="00B90506"/>
    <w:rsid w:val="00B90DD9"/>
    <w:rsid w:val="00B920F1"/>
    <w:rsid w:val="00B9232A"/>
    <w:rsid w:val="00B937C9"/>
    <w:rsid w:val="00B951A0"/>
    <w:rsid w:val="00B96D64"/>
    <w:rsid w:val="00B979A7"/>
    <w:rsid w:val="00B97B5D"/>
    <w:rsid w:val="00B97E13"/>
    <w:rsid w:val="00B97E7C"/>
    <w:rsid w:val="00BA1258"/>
    <w:rsid w:val="00BA1494"/>
    <w:rsid w:val="00BA1A59"/>
    <w:rsid w:val="00BA1D2F"/>
    <w:rsid w:val="00BA1FB3"/>
    <w:rsid w:val="00BA2A50"/>
    <w:rsid w:val="00BA4466"/>
    <w:rsid w:val="00BA53CC"/>
    <w:rsid w:val="00BA5E8A"/>
    <w:rsid w:val="00BA75B8"/>
    <w:rsid w:val="00BB1C5E"/>
    <w:rsid w:val="00BB1ECC"/>
    <w:rsid w:val="00BB1F85"/>
    <w:rsid w:val="00BB53A9"/>
    <w:rsid w:val="00BB61EA"/>
    <w:rsid w:val="00BC10B2"/>
    <w:rsid w:val="00BC1190"/>
    <w:rsid w:val="00BC1DFE"/>
    <w:rsid w:val="00BC270F"/>
    <w:rsid w:val="00BC2D6A"/>
    <w:rsid w:val="00BC350C"/>
    <w:rsid w:val="00BC4C92"/>
    <w:rsid w:val="00BC4FA1"/>
    <w:rsid w:val="00BC5DAE"/>
    <w:rsid w:val="00BC7068"/>
    <w:rsid w:val="00BD06F6"/>
    <w:rsid w:val="00BD1C3A"/>
    <w:rsid w:val="00BD29C1"/>
    <w:rsid w:val="00BE1804"/>
    <w:rsid w:val="00BE26FE"/>
    <w:rsid w:val="00BE29F3"/>
    <w:rsid w:val="00BE38F5"/>
    <w:rsid w:val="00BE3BAF"/>
    <w:rsid w:val="00BE419A"/>
    <w:rsid w:val="00BE567C"/>
    <w:rsid w:val="00BE593B"/>
    <w:rsid w:val="00BE59AA"/>
    <w:rsid w:val="00BE6139"/>
    <w:rsid w:val="00BE6B8E"/>
    <w:rsid w:val="00BE6C44"/>
    <w:rsid w:val="00BE7C30"/>
    <w:rsid w:val="00BF1597"/>
    <w:rsid w:val="00BF166F"/>
    <w:rsid w:val="00BF3FD5"/>
    <w:rsid w:val="00BF45AC"/>
    <w:rsid w:val="00BF5009"/>
    <w:rsid w:val="00BF778E"/>
    <w:rsid w:val="00C007DA"/>
    <w:rsid w:val="00C0082C"/>
    <w:rsid w:val="00C041A6"/>
    <w:rsid w:val="00C04A23"/>
    <w:rsid w:val="00C0526C"/>
    <w:rsid w:val="00C058D8"/>
    <w:rsid w:val="00C0720D"/>
    <w:rsid w:val="00C10EA3"/>
    <w:rsid w:val="00C117BA"/>
    <w:rsid w:val="00C11A01"/>
    <w:rsid w:val="00C11A61"/>
    <w:rsid w:val="00C12371"/>
    <w:rsid w:val="00C15F6A"/>
    <w:rsid w:val="00C16421"/>
    <w:rsid w:val="00C16B02"/>
    <w:rsid w:val="00C16C38"/>
    <w:rsid w:val="00C2137C"/>
    <w:rsid w:val="00C21A2E"/>
    <w:rsid w:val="00C21C4B"/>
    <w:rsid w:val="00C222F7"/>
    <w:rsid w:val="00C22811"/>
    <w:rsid w:val="00C2301C"/>
    <w:rsid w:val="00C24212"/>
    <w:rsid w:val="00C24E28"/>
    <w:rsid w:val="00C254DF"/>
    <w:rsid w:val="00C26626"/>
    <w:rsid w:val="00C26AE7"/>
    <w:rsid w:val="00C26EB3"/>
    <w:rsid w:val="00C2721C"/>
    <w:rsid w:val="00C3170F"/>
    <w:rsid w:val="00C322E1"/>
    <w:rsid w:val="00C346C8"/>
    <w:rsid w:val="00C35074"/>
    <w:rsid w:val="00C35307"/>
    <w:rsid w:val="00C37926"/>
    <w:rsid w:val="00C403DB"/>
    <w:rsid w:val="00C45631"/>
    <w:rsid w:val="00C458F7"/>
    <w:rsid w:val="00C46315"/>
    <w:rsid w:val="00C46EB4"/>
    <w:rsid w:val="00C502CE"/>
    <w:rsid w:val="00C51EAE"/>
    <w:rsid w:val="00C540A6"/>
    <w:rsid w:val="00C54A96"/>
    <w:rsid w:val="00C54DC2"/>
    <w:rsid w:val="00C563EC"/>
    <w:rsid w:val="00C5702F"/>
    <w:rsid w:val="00C604F3"/>
    <w:rsid w:val="00C6064F"/>
    <w:rsid w:val="00C62442"/>
    <w:rsid w:val="00C64073"/>
    <w:rsid w:val="00C64281"/>
    <w:rsid w:val="00C64B9F"/>
    <w:rsid w:val="00C6507D"/>
    <w:rsid w:val="00C651B1"/>
    <w:rsid w:val="00C665FB"/>
    <w:rsid w:val="00C6785C"/>
    <w:rsid w:val="00C67A03"/>
    <w:rsid w:val="00C67A52"/>
    <w:rsid w:val="00C709D4"/>
    <w:rsid w:val="00C712FD"/>
    <w:rsid w:val="00C73B3F"/>
    <w:rsid w:val="00C743EB"/>
    <w:rsid w:val="00C74887"/>
    <w:rsid w:val="00C75922"/>
    <w:rsid w:val="00C77E71"/>
    <w:rsid w:val="00C80B66"/>
    <w:rsid w:val="00C818B0"/>
    <w:rsid w:val="00C8210E"/>
    <w:rsid w:val="00C82ED9"/>
    <w:rsid w:val="00C82FE4"/>
    <w:rsid w:val="00C8331C"/>
    <w:rsid w:val="00C839C2"/>
    <w:rsid w:val="00C842FE"/>
    <w:rsid w:val="00C84556"/>
    <w:rsid w:val="00C84921"/>
    <w:rsid w:val="00C87066"/>
    <w:rsid w:val="00C87C94"/>
    <w:rsid w:val="00C908DF"/>
    <w:rsid w:val="00C90E2D"/>
    <w:rsid w:val="00C91847"/>
    <w:rsid w:val="00C94583"/>
    <w:rsid w:val="00C951E8"/>
    <w:rsid w:val="00C95532"/>
    <w:rsid w:val="00C957D9"/>
    <w:rsid w:val="00C95BD8"/>
    <w:rsid w:val="00C95C8E"/>
    <w:rsid w:val="00C95E32"/>
    <w:rsid w:val="00C96F57"/>
    <w:rsid w:val="00C96FA2"/>
    <w:rsid w:val="00CA0B76"/>
    <w:rsid w:val="00CA0F1F"/>
    <w:rsid w:val="00CA15CE"/>
    <w:rsid w:val="00CA259A"/>
    <w:rsid w:val="00CA32A6"/>
    <w:rsid w:val="00CA5500"/>
    <w:rsid w:val="00CA5A15"/>
    <w:rsid w:val="00CA5E3B"/>
    <w:rsid w:val="00CA66B1"/>
    <w:rsid w:val="00CA6FF6"/>
    <w:rsid w:val="00CB1E51"/>
    <w:rsid w:val="00CB278D"/>
    <w:rsid w:val="00CB44E2"/>
    <w:rsid w:val="00CB7119"/>
    <w:rsid w:val="00CB72A6"/>
    <w:rsid w:val="00CB791C"/>
    <w:rsid w:val="00CC1537"/>
    <w:rsid w:val="00CC1FAC"/>
    <w:rsid w:val="00CC38D8"/>
    <w:rsid w:val="00CC5116"/>
    <w:rsid w:val="00CC557A"/>
    <w:rsid w:val="00CC6CED"/>
    <w:rsid w:val="00CC6D07"/>
    <w:rsid w:val="00CC74B1"/>
    <w:rsid w:val="00CD0330"/>
    <w:rsid w:val="00CD2BD2"/>
    <w:rsid w:val="00CD4792"/>
    <w:rsid w:val="00CD5950"/>
    <w:rsid w:val="00CD595D"/>
    <w:rsid w:val="00CD6269"/>
    <w:rsid w:val="00CD655D"/>
    <w:rsid w:val="00CD6676"/>
    <w:rsid w:val="00CD73FF"/>
    <w:rsid w:val="00CD7575"/>
    <w:rsid w:val="00CD77C7"/>
    <w:rsid w:val="00CE0D01"/>
    <w:rsid w:val="00CE11F4"/>
    <w:rsid w:val="00CE1342"/>
    <w:rsid w:val="00CE1B52"/>
    <w:rsid w:val="00CE3157"/>
    <w:rsid w:val="00CE3239"/>
    <w:rsid w:val="00CE3C9E"/>
    <w:rsid w:val="00CE4445"/>
    <w:rsid w:val="00CE4F29"/>
    <w:rsid w:val="00CE61E8"/>
    <w:rsid w:val="00CE6241"/>
    <w:rsid w:val="00CE699A"/>
    <w:rsid w:val="00CE7CF8"/>
    <w:rsid w:val="00CF0C7D"/>
    <w:rsid w:val="00CF34ED"/>
    <w:rsid w:val="00CF3776"/>
    <w:rsid w:val="00CF5002"/>
    <w:rsid w:val="00CF6EAC"/>
    <w:rsid w:val="00CF7084"/>
    <w:rsid w:val="00CF74C4"/>
    <w:rsid w:val="00CF7B03"/>
    <w:rsid w:val="00CF7CAC"/>
    <w:rsid w:val="00D00749"/>
    <w:rsid w:val="00D00CD2"/>
    <w:rsid w:val="00D029E6"/>
    <w:rsid w:val="00D056D5"/>
    <w:rsid w:val="00D06B01"/>
    <w:rsid w:val="00D0770A"/>
    <w:rsid w:val="00D07B02"/>
    <w:rsid w:val="00D07FC8"/>
    <w:rsid w:val="00D10327"/>
    <w:rsid w:val="00D106E5"/>
    <w:rsid w:val="00D10748"/>
    <w:rsid w:val="00D1127C"/>
    <w:rsid w:val="00D14755"/>
    <w:rsid w:val="00D15066"/>
    <w:rsid w:val="00D16003"/>
    <w:rsid w:val="00D20532"/>
    <w:rsid w:val="00D20A67"/>
    <w:rsid w:val="00D2374C"/>
    <w:rsid w:val="00D248B4"/>
    <w:rsid w:val="00D24E38"/>
    <w:rsid w:val="00D26054"/>
    <w:rsid w:val="00D279A6"/>
    <w:rsid w:val="00D27BD2"/>
    <w:rsid w:val="00D30CBA"/>
    <w:rsid w:val="00D32726"/>
    <w:rsid w:val="00D32C73"/>
    <w:rsid w:val="00D32EB8"/>
    <w:rsid w:val="00D334EF"/>
    <w:rsid w:val="00D3488D"/>
    <w:rsid w:val="00D351F6"/>
    <w:rsid w:val="00D3551E"/>
    <w:rsid w:val="00D358BE"/>
    <w:rsid w:val="00D40428"/>
    <w:rsid w:val="00D40F46"/>
    <w:rsid w:val="00D43713"/>
    <w:rsid w:val="00D44A20"/>
    <w:rsid w:val="00D45453"/>
    <w:rsid w:val="00D454A7"/>
    <w:rsid w:val="00D4641D"/>
    <w:rsid w:val="00D50BCD"/>
    <w:rsid w:val="00D513FD"/>
    <w:rsid w:val="00D52402"/>
    <w:rsid w:val="00D52A9F"/>
    <w:rsid w:val="00D53B03"/>
    <w:rsid w:val="00D54136"/>
    <w:rsid w:val="00D5500B"/>
    <w:rsid w:val="00D555AD"/>
    <w:rsid w:val="00D5579F"/>
    <w:rsid w:val="00D57DF7"/>
    <w:rsid w:val="00D601A5"/>
    <w:rsid w:val="00D608C9"/>
    <w:rsid w:val="00D60B6F"/>
    <w:rsid w:val="00D60E45"/>
    <w:rsid w:val="00D61149"/>
    <w:rsid w:val="00D62D1C"/>
    <w:rsid w:val="00D6306D"/>
    <w:rsid w:val="00D63C2A"/>
    <w:rsid w:val="00D6422E"/>
    <w:rsid w:val="00D6567D"/>
    <w:rsid w:val="00D656A1"/>
    <w:rsid w:val="00D65FE0"/>
    <w:rsid w:val="00D66A60"/>
    <w:rsid w:val="00D6702B"/>
    <w:rsid w:val="00D67F7C"/>
    <w:rsid w:val="00D7131D"/>
    <w:rsid w:val="00D71A9B"/>
    <w:rsid w:val="00D73CC6"/>
    <w:rsid w:val="00D747FF"/>
    <w:rsid w:val="00D74E92"/>
    <w:rsid w:val="00D76C88"/>
    <w:rsid w:val="00D76E27"/>
    <w:rsid w:val="00D7771F"/>
    <w:rsid w:val="00D80575"/>
    <w:rsid w:val="00D81AC4"/>
    <w:rsid w:val="00D83796"/>
    <w:rsid w:val="00D83838"/>
    <w:rsid w:val="00D8383A"/>
    <w:rsid w:val="00D8388C"/>
    <w:rsid w:val="00D83C2E"/>
    <w:rsid w:val="00D844FA"/>
    <w:rsid w:val="00D84723"/>
    <w:rsid w:val="00D84B5C"/>
    <w:rsid w:val="00D851DB"/>
    <w:rsid w:val="00D86C48"/>
    <w:rsid w:val="00D86F47"/>
    <w:rsid w:val="00D87559"/>
    <w:rsid w:val="00D87882"/>
    <w:rsid w:val="00D91C34"/>
    <w:rsid w:val="00D9212A"/>
    <w:rsid w:val="00D92709"/>
    <w:rsid w:val="00D947E1"/>
    <w:rsid w:val="00D95C1F"/>
    <w:rsid w:val="00D96940"/>
    <w:rsid w:val="00D969A0"/>
    <w:rsid w:val="00D96A88"/>
    <w:rsid w:val="00D96CB3"/>
    <w:rsid w:val="00DA0059"/>
    <w:rsid w:val="00DA01E4"/>
    <w:rsid w:val="00DA1BA5"/>
    <w:rsid w:val="00DA1F0F"/>
    <w:rsid w:val="00DA217B"/>
    <w:rsid w:val="00DA23D0"/>
    <w:rsid w:val="00DA53C0"/>
    <w:rsid w:val="00DA5C58"/>
    <w:rsid w:val="00DA60B8"/>
    <w:rsid w:val="00DA65C1"/>
    <w:rsid w:val="00DA6A25"/>
    <w:rsid w:val="00DA6F2B"/>
    <w:rsid w:val="00DA7D5D"/>
    <w:rsid w:val="00DB0CD4"/>
    <w:rsid w:val="00DB2501"/>
    <w:rsid w:val="00DB3206"/>
    <w:rsid w:val="00DB3F3A"/>
    <w:rsid w:val="00DB68DB"/>
    <w:rsid w:val="00DB6B36"/>
    <w:rsid w:val="00DB7034"/>
    <w:rsid w:val="00DB79F2"/>
    <w:rsid w:val="00DB7D16"/>
    <w:rsid w:val="00DC1DC2"/>
    <w:rsid w:val="00DC1FDA"/>
    <w:rsid w:val="00DC2131"/>
    <w:rsid w:val="00DC247C"/>
    <w:rsid w:val="00DC265C"/>
    <w:rsid w:val="00DC3BB6"/>
    <w:rsid w:val="00DC3BF3"/>
    <w:rsid w:val="00DC42AE"/>
    <w:rsid w:val="00DC6922"/>
    <w:rsid w:val="00DC727B"/>
    <w:rsid w:val="00DC7569"/>
    <w:rsid w:val="00DC758A"/>
    <w:rsid w:val="00DD05A0"/>
    <w:rsid w:val="00DD073A"/>
    <w:rsid w:val="00DD1CA0"/>
    <w:rsid w:val="00DD1DA1"/>
    <w:rsid w:val="00DD393E"/>
    <w:rsid w:val="00DD4A6C"/>
    <w:rsid w:val="00DD5874"/>
    <w:rsid w:val="00DD5E79"/>
    <w:rsid w:val="00DD6237"/>
    <w:rsid w:val="00DD62DA"/>
    <w:rsid w:val="00DD6784"/>
    <w:rsid w:val="00DD6BC4"/>
    <w:rsid w:val="00DD6C94"/>
    <w:rsid w:val="00DD714D"/>
    <w:rsid w:val="00DD7222"/>
    <w:rsid w:val="00DE01E7"/>
    <w:rsid w:val="00DE0875"/>
    <w:rsid w:val="00DE16CC"/>
    <w:rsid w:val="00DE339F"/>
    <w:rsid w:val="00DE43B7"/>
    <w:rsid w:val="00DE45BA"/>
    <w:rsid w:val="00DE45E3"/>
    <w:rsid w:val="00DE5305"/>
    <w:rsid w:val="00DE551C"/>
    <w:rsid w:val="00DE5532"/>
    <w:rsid w:val="00DE6041"/>
    <w:rsid w:val="00DE771F"/>
    <w:rsid w:val="00DF1AC2"/>
    <w:rsid w:val="00DF2537"/>
    <w:rsid w:val="00DF3177"/>
    <w:rsid w:val="00DF36BA"/>
    <w:rsid w:val="00DF3EA5"/>
    <w:rsid w:val="00DF5544"/>
    <w:rsid w:val="00DF5CE8"/>
    <w:rsid w:val="00DF6D55"/>
    <w:rsid w:val="00DF6EE2"/>
    <w:rsid w:val="00E00016"/>
    <w:rsid w:val="00E005A7"/>
    <w:rsid w:val="00E00B77"/>
    <w:rsid w:val="00E017FA"/>
    <w:rsid w:val="00E022B5"/>
    <w:rsid w:val="00E045D6"/>
    <w:rsid w:val="00E047C4"/>
    <w:rsid w:val="00E05785"/>
    <w:rsid w:val="00E07D78"/>
    <w:rsid w:val="00E10266"/>
    <w:rsid w:val="00E1091E"/>
    <w:rsid w:val="00E10B18"/>
    <w:rsid w:val="00E10EB3"/>
    <w:rsid w:val="00E11BA8"/>
    <w:rsid w:val="00E12016"/>
    <w:rsid w:val="00E1302C"/>
    <w:rsid w:val="00E1457B"/>
    <w:rsid w:val="00E15CA0"/>
    <w:rsid w:val="00E160E3"/>
    <w:rsid w:val="00E16763"/>
    <w:rsid w:val="00E168A6"/>
    <w:rsid w:val="00E17DFF"/>
    <w:rsid w:val="00E21BB8"/>
    <w:rsid w:val="00E21C55"/>
    <w:rsid w:val="00E232A5"/>
    <w:rsid w:val="00E24261"/>
    <w:rsid w:val="00E24A59"/>
    <w:rsid w:val="00E24D2B"/>
    <w:rsid w:val="00E25E0F"/>
    <w:rsid w:val="00E26D0C"/>
    <w:rsid w:val="00E277DD"/>
    <w:rsid w:val="00E310A4"/>
    <w:rsid w:val="00E3259A"/>
    <w:rsid w:val="00E32E57"/>
    <w:rsid w:val="00E33B3F"/>
    <w:rsid w:val="00E3554A"/>
    <w:rsid w:val="00E3565A"/>
    <w:rsid w:val="00E35CBC"/>
    <w:rsid w:val="00E36310"/>
    <w:rsid w:val="00E368FF"/>
    <w:rsid w:val="00E36DC4"/>
    <w:rsid w:val="00E37B1D"/>
    <w:rsid w:val="00E418EB"/>
    <w:rsid w:val="00E42072"/>
    <w:rsid w:val="00E4347A"/>
    <w:rsid w:val="00E43BE3"/>
    <w:rsid w:val="00E447C2"/>
    <w:rsid w:val="00E44850"/>
    <w:rsid w:val="00E50F87"/>
    <w:rsid w:val="00E51832"/>
    <w:rsid w:val="00E5295C"/>
    <w:rsid w:val="00E538B0"/>
    <w:rsid w:val="00E55F68"/>
    <w:rsid w:val="00E56F58"/>
    <w:rsid w:val="00E572B7"/>
    <w:rsid w:val="00E600E5"/>
    <w:rsid w:val="00E60AA4"/>
    <w:rsid w:val="00E6177C"/>
    <w:rsid w:val="00E617AC"/>
    <w:rsid w:val="00E62050"/>
    <w:rsid w:val="00E62A97"/>
    <w:rsid w:val="00E65180"/>
    <w:rsid w:val="00E65CD5"/>
    <w:rsid w:val="00E67F3D"/>
    <w:rsid w:val="00E70588"/>
    <w:rsid w:val="00E713E2"/>
    <w:rsid w:val="00E7313D"/>
    <w:rsid w:val="00E7322F"/>
    <w:rsid w:val="00E74286"/>
    <w:rsid w:val="00E778DC"/>
    <w:rsid w:val="00E8107B"/>
    <w:rsid w:val="00E81501"/>
    <w:rsid w:val="00E817BF"/>
    <w:rsid w:val="00E81969"/>
    <w:rsid w:val="00E81E8A"/>
    <w:rsid w:val="00E8231F"/>
    <w:rsid w:val="00E83B04"/>
    <w:rsid w:val="00E85FAD"/>
    <w:rsid w:val="00E865CF"/>
    <w:rsid w:val="00E86D3F"/>
    <w:rsid w:val="00E86F93"/>
    <w:rsid w:val="00E91730"/>
    <w:rsid w:val="00E9199A"/>
    <w:rsid w:val="00E93AD4"/>
    <w:rsid w:val="00E946D9"/>
    <w:rsid w:val="00E96187"/>
    <w:rsid w:val="00E963F5"/>
    <w:rsid w:val="00EA0610"/>
    <w:rsid w:val="00EA0E87"/>
    <w:rsid w:val="00EA2397"/>
    <w:rsid w:val="00EA27D6"/>
    <w:rsid w:val="00EA3BB1"/>
    <w:rsid w:val="00EA4E49"/>
    <w:rsid w:val="00EA5358"/>
    <w:rsid w:val="00EB09EA"/>
    <w:rsid w:val="00EB12B9"/>
    <w:rsid w:val="00EB1980"/>
    <w:rsid w:val="00EB19C6"/>
    <w:rsid w:val="00EB1E76"/>
    <w:rsid w:val="00EB30EF"/>
    <w:rsid w:val="00EB3B22"/>
    <w:rsid w:val="00EB559D"/>
    <w:rsid w:val="00EB5D1B"/>
    <w:rsid w:val="00EB5ED8"/>
    <w:rsid w:val="00EB737C"/>
    <w:rsid w:val="00EC0604"/>
    <w:rsid w:val="00EC0F6E"/>
    <w:rsid w:val="00EC3FD4"/>
    <w:rsid w:val="00EC5C9F"/>
    <w:rsid w:val="00EC75EF"/>
    <w:rsid w:val="00ED1A55"/>
    <w:rsid w:val="00ED24DA"/>
    <w:rsid w:val="00ED2E67"/>
    <w:rsid w:val="00ED3378"/>
    <w:rsid w:val="00ED441E"/>
    <w:rsid w:val="00ED46FF"/>
    <w:rsid w:val="00ED4D8E"/>
    <w:rsid w:val="00ED515D"/>
    <w:rsid w:val="00ED615B"/>
    <w:rsid w:val="00ED6EB8"/>
    <w:rsid w:val="00ED7A5C"/>
    <w:rsid w:val="00ED7E24"/>
    <w:rsid w:val="00EE16F9"/>
    <w:rsid w:val="00EE33BD"/>
    <w:rsid w:val="00EE483F"/>
    <w:rsid w:val="00EE48FF"/>
    <w:rsid w:val="00EE604D"/>
    <w:rsid w:val="00EE7090"/>
    <w:rsid w:val="00EF08EB"/>
    <w:rsid w:val="00EF0F99"/>
    <w:rsid w:val="00EF10D1"/>
    <w:rsid w:val="00EF2642"/>
    <w:rsid w:val="00EF318C"/>
    <w:rsid w:val="00EF36F0"/>
    <w:rsid w:val="00EF58E7"/>
    <w:rsid w:val="00EF5A8B"/>
    <w:rsid w:val="00EF5E47"/>
    <w:rsid w:val="00EF6468"/>
    <w:rsid w:val="00EF695A"/>
    <w:rsid w:val="00EF6D68"/>
    <w:rsid w:val="00EF7738"/>
    <w:rsid w:val="00F00854"/>
    <w:rsid w:val="00F00FB1"/>
    <w:rsid w:val="00F01939"/>
    <w:rsid w:val="00F02216"/>
    <w:rsid w:val="00F03B94"/>
    <w:rsid w:val="00F03E6D"/>
    <w:rsid w:val="00F041C5"/>
    <w:rsid w:val="00F047EC"/>
    <w:rsid w:val="00F04F22"/>
    <w:rsid w:val="00F0669B"/>
    <w:rsid w:val="00F06D29"/>
    <w:rsid w:val="00F07695"/>
    <w:rsid w:val="00F10325"/>
    <w:rsid w:val="00F152EF"/>
    <w:rsid w:val="00F15C0D"/>
    <w:rsid w:val="00F16386"/>
    <w:rsid w:val="00F16435"/>
    <w:rsid w:val="00F1690C"/>
    <w:rsid w:val="00F17539"/>
    <w:rsid w:val="00F17853"/>
    <w:rsid w:val="00F20108"/>
    <w:rsid w:val="00F22F15"/>
    <w:rsid w:val="00F2383A"/>
    <w:rsid w:val="00F23C34"/>
    <w:rsid w:val="00F242AD"/>
    <w:rsid w:val="00F24334"/>
    <w:rsid w:val="00F25AEB"/>
    <w:rsid w:val="00F27AA9"/>
    <w:rsid w:val="00F31514"/>
    <w:rsid w:val="00F31A72"/>
    <w:rsid w:val="00F323B2"/>
    <w:rsid w:val="00F34AE5"/>
    <w:rsid w:val="00F34E63"/>
    <w:rsid w:val="00F362D3"/>
    <w:rsid w:val="00F41375"/>
    <w:rsid w:val="00F4221F"/>
    <w:rsid w:val="00F42503"/>
    <w:rsid w:val="00F4324C"/>
    <w:rsid w:val="00F445F7"/>
    <w:rsid w:val="00F44D97"/>
    <w:rsid w:val="00F45171"/>
    <w:rsid w:val="00F45CD1"/>
    <w:rsid w:val="00F47571"/>
    <w:rsid w:val="00F47C08"/>
    <w:rsid w:val="00F5135B"/>
    <w:rsid w:val="00F627FB"/>
    <w:rsid w:val="00F62A3B"/>
    <w:rsid w:val="00F639CE"/>
    <w:rsid w:val="00F64FCD"/>
    <w:rsid w:val="00F659CB"/>
    <w:rsid w:val="00F71D92"/>
    <w:rsid w:val="00F741AE"/>
    <w:rsid w:val="00F7691F"/>
    <w:rsid w:val="00F77259"/>
    <w:rsid w:val="00F777CE"/>
    <w:rsid w:val="00F80839"/>
    <w:rsid w:val="00F80EB9"/>
    <w:rsid w:val="00F82948"/>
    <w:rsid w:val="00F84521"/>
    <w:rsid w:val="00F8535C"/>
    <w:rsid w:val="00F8547B"/>
    <w:rsid w:val="00F86FFB"/>
    <w:rsid w:val="00F902CD"/>
    <w:rsid w:val="00F921E1"/>
    <w:rsid w:val="00F9390B"/>
    <w:rsid w:val="00F93EFA"/>
    <w:rsid w:val="00F947DE"/>
    <w:rsid w:val="00F9575B"/>
    <w:rsid w:val="00F972D0"/>
    <w:rsid w:val="00F97310"/>
    <w:rsid w:val="00F978E9"/>
    <w:rsid w:val="00F9799C"/>
    <w:rsid w:val="00FA0B33"/>
    <w:rsid w:val="00FA0CAD"/>
    <w:rsid w:val="00FA11DB"/>
    <w:rsid w:val="00FA1241"/>
    <w:rsid w:val="00FA131F"/>
    <w:rsid w:val="00FA1F17"/>
    <w:rsid w:val="00FA2073"/>
    <w:rsid w:val="00FA28F3"/>
    <w:rsid w:val="00FA2A47"/>
    <w:rsid w:val="00FA328B"/>
    <w:rsid w:val="00FA32F8"/>
    <w:rsid w:val="00FA3D6F"/>
    <w:rsid w:val="00FA46A2"/>
    <w:rsid w:val="00FA4A64"/>
    <w:rsid w:val="00FA611A"/>
    <w:rsid w:val="00FA6ADF"/>
    <w:rsid w:val="00FA6D5E"/>
    <w:rsid w:val="00FA6ECE"/>
    <w:rsid w:val="00FA7C77"/>
    <w:rsid w:val="00FB03FA"/>
    <w:rsid w:val="00FB06A2"/>
    <w:rsid w:val="00FB222D"/>
    <w:rsid w:val="00FB2919"/>
    <w:rsid w:val="00FB3E8F"/>
    <w:rsid w:val="00FB461C"/>
    <w:rsid w:val="00FB4B54"/>
    <w:rsid w:val="00FB5378"/>
    <w:rsid w:val="00FB565C"/>
    <w:rsid w:val="00FB6115"/>
    <w:rsid w:val="00FB7002"/>
    <w:rsid w:val="00FC1858"/>
    <w:rsid w:val="00FC1C6F"/>
    <w:rsid w:val="00FC21D5"/>
    <w:rsid w:val="00FC2812"/>
    <w:rsid w:val="00FC2DC4"/>
    <w:rsid w:val="00FC4B0D"/>
    <w:rsid w:val="00FC5585"/>
    <w:rsid w:val="00FC6518"/>
    <w:rsid w:val="00FD1938"/>
    <w:rsid w:val="00FD225E"/>
    <w:rsid w:val="00FD24E6"/>
    <w:rsid w:val="00FD3BD1"/>
    <w:rsid w:val="00FD6197"/>
    <w:rsid w:val="00FD64FC"/>
    <w:rsid w:val="00FD6655"/>
    <w:rsid w:val="00FE0E5C"/>
    <w:rsid w:val="00FE2277"/>
    <w:rsid w:val="00FE2EA0"/>
    <w:rsid w:val="00FE2EA5"/>
    <w:rsid w:val="00FE420C"/>
    <w:rsid w:val="00FE48D2"/>
    <w:rsid w:val="00FE5634"/>
    <w:rsid w:val="00FE56F7"/>
    <w:rsid w:val="00FE693B"/>
    <w:rsid w:val="00FE7F51"/>
    <w:rsid w:val="00FF0E9C"/>
    <w:rsid w:val="00FF1A6F"/>
    <w:rsid w:val="00FF24DD"/>
    <w:rsid w:val="00FF2661"/>
    <w:rsid w:val="00FF27C8"/>
    <w:rsid w:val="00FF39DA"/>
    <w:rsid w:val="00FF485B"/>
    <w:rsid w:val="00FF5122"/>
    <w:rsid w:val="00FF51DA"/>
    <w:rsid w:val="00FF6080"/>
    <w:rsid w:val="00FF730C"/>
    <w:rsid w:val="00FF73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o:shapedefaults>
    <o:shapelayout v:ext="edit">
      <o:idmap v:ext="edit" data="1"/>
    </o:shapelayout>
  </w:shapeDefaults>
  <w:decimalSymbol w:val="."/>
  <w:listSeparator w:val=","/>
  <w15:docId w15:val="{2E41AB9C-E9CF-49B2-ACB4-EBDF7E0C2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780DB9"/>
    <w:pPr>
      <w:widowControl w:val="0"/>
      <w:jc w:val="both"/>
    </w:pPr>
    <w:rPr>
      <w:kern w:val="2"/>
      <w:sz w:val="21"/>
      <w:szCs w:val="24"/>
    </w:rPr>
  </w:style>
  <w:style w:type="paragraph" w:styleId="1">
    <w:name w:val="heading 1"/>
    <w:basedOn w:val="a6"/>
    <w:next w:val="a6"/>
    <w:qFormat/>
    <w:rsid w:val="00780DB9"/>
    <w:pPr>
      <w:keepNext/>
      <w:ind w:leftChars="343" w:left="720" w:firstLineChars="600" w:firstLine="5670"/>
      <w:outlineLvl w:val="0"/>
    </w:pPr>
    <w:rPr>
      <w:b/>
      <w:bCs/>
      <w:sz w:val="96"/>
    </w:rPr>
  </w:style>
  <w:style w:type="paragraph" w:styleId="2">
    <w:name w:val="heading 2"/>
    <w:basedOn w:val="a6"/>
    <w:next w:val="a6"/>
    <w:qFormat/>
    <w:rsid w:val="00780DB9"/>
    <w:pPr>
      <w:keepNext/>
      <w:spacing w:line="276" w:lineRule="auto"/>
      <w:outlineLvl w:val="1"/>
    </w:pPr>
    <w:rPr>
      <w:rFonts w:ascii="宋体" w:hAnsi="宋体"/>
      <w:u w:val="single"/>
    </w:rPr>
  </w:style>
  <w:style w:type="paragraph" w:styleId="3">
    <w:name w:val="heading 3"/>
    <w:basedOn w:val="a6"/>
    <w:next w:val="a6"/>
    <w:qFormat/>
    <w:rsid w:val="00780DB9"/>
    <w:pPr>
      <w:keepNext/>
      <w:spacing w:beforeLines="50" w:line="276" w:lineRule="auto"/>
      <w:ind w:left="113" w:right="113"/>
      <w:jc w:val="center"/>
      <w:outlineLvl w:val="2"/>
    </w:pPr>
    <w:rPr>
      <w:sz w:val="3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Body Text Indent"/>
    <w:basedOn w:val="a6"/>
    <w:rsid w:val="00780DB9"/>
    <w:pPr>
      <w:spacing w:before="100" w:beforeAutospacing="1"/>
      <w:ind w:firstLineChars="1101" w:firstLine="15607"/>
    </w:pPr>
    <w:rPr>
      <w:rFonts w:ascii="Lucida Console" w:eastAsia="黑体" w:hAnsi="Lucida Console"/>
      <w:b/>
      <w:color w:val="000000"/>
      <w:sz w:val="144"/>
    </w:rPr>
  </w:style>
  <w:style w:type="character" w:styleId="ab">
    <w:name w:val="page number"/>
    <w:basedOn w:val="a7"/>
    <w:rsid w:val="00780DB9"/>
  </w:style>
  <w:style w:type="paragraph" w:styleId="20">
    <w:name w:val="Body Text Indent 2"/>
    <w:basedOn w:val="a6"/>
    <w:rsid w:val="00780DB9"/>
    <w:pPr>
      <w:spacing w:before="100" w:beforeAutospacing="1"/>
      <w:ind w:firstLineChars="3000" w:firstLine="28350"/>
    </w:pPr>
    <w:rPr>
      <w:b/>
      <w:bCs/>
      <w:sz w:val="96"/>
    </w:rPr>
  </w:style>
  <w:style w:type="paragraph" w:styleId="30">
    <w:name w:val="Body Text Indent 3"/>
    <w:basedOn w:val="a6"/>
    <w:rsid w:val="00780DB9"/>
    <w:pPr>
      <w:spacing w:line="276" w:lineRule="auto"/>
      <w:ind w:firstLineChars="200" w:firstLine="420"/>
    </w:pPr>
    <w:rPr>
      <w:rFonts w:ascii="宋体" w:hAnsi="宋体"/>
    </w:rPr>
  </w:style>
  <w:style w:type="paragraph" w:styleId="ac">
    <w:name w:val="footer"/>
    <w:basedOn w:val="a6"/>
    <w:rsid w:val="00780DB9"/>
    <w:pPr>
      <w:tabs>
        <w:tab w:val="center" w:pos="4153"/>
        <w:tab w:val="right" w:pos="8306"/>
      </w:tabs>
      <w:snapToGrid w:val="0"/>
      <w:jc w:val="left"/>
    </w:pPr>
    <w:rPr>
      <w:sz w:val="18"/>
      <w:szCs w:val="18"/>
    </w:rPr>
  </w:style>
  <w:style w:type="paragraph" w:styleId="ad">
    <w:name w:val="header"/>
    <w:basedOn w:val="a6"/>
    <w:rsid w:val="00780DB9"/>
    <w:pPr>
      <w:pBdr>
        <w:bottom w:val="single" w:sz="6" w:space="1" w:color="auto"/>
      </w:pBdr>
      <w:tabs>
        <w:tab w:val="center" w:pos="4153"/>
        <w:tab w:val="right" w:pos="8306"/>
      </w:tabs>
      <w:snapToGrid w:val="0"/>
      <w:jc w:val="center"/>
    </w:pPr>
    <w:rPr>
      <w:sz w:val="18"/>
      <w:szCs w:val="18"/>
    </w:rPr>
  </w:style>
  <w:style w:type="paragraph" w:styleId="ae">
    <w:name w:val="caption"/>
    <w:basedOn w:val="a6"/>
    <w:next w:val="a6"/>
    <w:qFormat/>
    <w:rsid w:val="00780DB9"/>
    <w:pPr>
      <w:spacing w:before="152" w:after="160"/>
    </w:pPr>
    <w:rPr>
      <w:rFonts w:ascii="Arial" w:eastAsia="黑体" w:hAnsi="Arial" w:cs="Arial"/>
      <w:sz w:val="20"/>
      <w:szCs w:val="20"/>
    </w:rPr>
  </w:style>
  <w:style w:type="character" w:styleId="af">
    <w:name w:val="annotation reference"/>
    <w:semiHidden/>
    <w:rsid w:val="00780DB9"/>
    <w:rPr>
      <w:sz w:val="21"/>
      <w:szCs w:val="21"/>
    </w:rPr>
  </w:style>
  <w:style w:type="paragraph" w:styleId="af0">
    <w:name w:val="annotation text"/>
    <w:basedOn w:val="a6"/>
    <w:semiHidden/>
    <w:rsid w:val="00780DB9"/>
    <w:pPr>
      <w:jc w:val="left"/>
    </w:pPr>
  </w:style>
  <w:style w:type="paragraph" w:styleId="af1">
    <w:name w:val="Date"/>
    <w:basedOn w:val="a6"/>
    <w:next w:val="a6"/>
    <w:rsid w:val="00780DB9"/>
    <w:pPr>
      <w:ind w:leftChars="2500" w:left="100"/>
    </w:pPr>
    <w:rPr>
      <w:rFonts w:ascii="宋体" w:hAnsi="宋体"/>
      <w:b/>
      <w:bCs/>
    </w:rPr>
  </w:style>
  <w:style w:type="paragraph" w:customStyle="1" w:styleId="af2">
    <w:name w:val="封面正文"/>
    <w:rsid w:val="00780DB9"/>
    <w:pPr>
      <w:jc w:val="both"/>
    </w:pPr>
  </w:style>
  <w:style w:type="paragraph" w:customStyle="1" w:styleId="af3">
    <w:name w:val="前言、引言标题"/>
    <w:next w:val="a6"/>
    <w:rsid w:val="00780DB9"/>
    <w:pPr>
      <w:shd w:val="clear" w:color="FFFFFF" w:fill="FFFFFF"/>
      <w:tabs>
        <w:tab w:val="num" w:pos="720"/>
      </w:tabs>
      <w:spacing w:before="640" w:after="560"/>
      <w:ind w:left="720" w:hanging="720"/>
      <w:jc w:val="center"/>
      <w:outlineLvl w:val="0"/>
    </w:pPr>
    <w:rPr>
      <w:rFonts w:ascii="黑体" w:eastAsia="黑体"/>
      <w:sz w:val="32"/>
    </w:rPr>
  </w:style>
  <w:style w:type="paragraph" w:customStyle="1" w:styleId="af4">
    <w:name w:val="段"/>
    <w:link w:val="Char"/>
    <w:rsid w:val="00780DB9"/>
    <w:pPr>
      <w:autoSpaceDE w:val="0"/>
      <w:autoSpaceDN w:val="0"/>
      <w:ind w:firstLineChars="200" w:firstLine="200"/>
      <w:jc w:val="both"/>
    </w:pPr>
    <w:rPr>
      <w:rFonts w:ascii="宋体"/>
      <w:noProof/>
      <w:sz w:val="21"/>
    </w:rPr>
  </w:style>
  <w:style w:type="paragraph" w:customStyle="1" w:styleId="af5">
    <w:name w:val="标准书眉_偶数页"/>
    <w:basedOn w:val="af6"/>
    <w:next w:val="a6"/>
    <w:rsid w:val="00780DB9"/>
    <w:pPr>
      <w:jc w:val="left"/>
    </w:pPr>
  </w:style>
  <w:style w:type="paragraph" w:customStyle="1" w:styleId="af6">
    <w:name w:val="标准书眉_奇数页"/>
    <w:next w:val="a6"/>
    <w:rsid w:val="00780DB9"/>
    <w:pPr>
      <w:tabs>
        <w:tab w:val="center" w:pos="4154"/>
        <w:tab w:val="right" w:pos="8306"/>
      </w:tabs>
      <w:spacing w:after="120"/>
      <w:jc w:val="right"/>
    </w:pPr>
    <w:rPr>
      <w:noProof/>
      <w:sz w:val="21"/>
    </w:rPr>
  </w:style>
  <w:style w:type="paragraph" w:customStyle="1" w:styleId="af7">
    <w:name w:val="标准书脚_偶数页"/>
    <w:rsid w:val="00780DB9"/>
    <w:pPr>
      <w:spacing w:before="120"/>
    </w:pPr>
    <w:rPr>
      <w:sz w:val="18"/>
    </w:rPr>
  </w:style>
  <w:style w:type="paragraph" w:customStyle="1" w:styleId="af8">
    <w:name w:val="标准书脚_奇数页"/>
    <w:rsid w:val="00780DB9"/>
    <w:pPr>
      <w:spacing w:before="120"/>
      <w:jc w:val="right"/>
    </w:pPr>
    <w:rPr>
      <w:sz w:val="18"/>
    </w:rPr>
  </w:style>
  <w:style w:type="paragraph" w:customStyle="1" w:styleId="af9">
    <w:name w:val="标准书眉一"/>
    <w:rsid w:val="00780DB9"/>
    <w:pPr>
      <w:jc w:val="both"/>
    </w:pPr>
  </w:style>
  <w:style w:type="character" w:customStyle="1" w:styleId="afa">
    <w:name w:val="发布"/>
    <w:rsid w:val="00780DB9"/>
    <w:rPr>
      <w:rFonts w:ascii="黑体" w:eastAsia="黑体"/>
      <w:spacing w:val="22"/>
      <w:w w:val="100"/>
      <w:position w:val="3"/>
      <w:sz w:val="28"/>
    </w:rPr>
  </w:style>
  <w:style w:type="paragraph" w:customStyle="1" w:styleId="afb">
    <w:name w:val="发布部门"/>
    <w:next w:val="af4"/>
    <w:rsid w:val="00780DB9"/>
    <w:pPr>
      <w:framePr w:w="7433" w:h="585" w:hRule="exact" w:hSpace="180" w:vSpace="180" w:wrap="around" w:hAnchor="margin" w:xAlign="center" w:y="14401" w:anchorLock="1"/>
      <w:jc w:val="center"/>
    </w:pPr>
    <w:rPr>
      <w:rFonts w:ascii="宋体"/>
      <w:b/>
      <w:spacing w:val="20"/>
      <w:w w:val="135"/>
      <w:sz w:val="36"/>
    </w:rPr>
  </w:style>
  <w:style w:type="paragraph" w:customStyle="1" w:styleId="afc">
    <w:name w:val="实施日期"/>
    <w:basedOn w:val="afd"/>
    <w:rsid w:val="00780DB9"/>
    <w:pPr>
      <w:framePr w:hSpace="0" w:wrap="around" w:xAlign="right"/>
      <w:jc w:val="right"/>
    </w:pPr>
  </w:style>
  <w:style w:type="paragraph" w:customStyle="1" w:styleId="afd">
    <w:name w:val="发布日期"/>
    <w:rsid w:val="00780DB9"/>
    <w:pPr>
      <w:framePr w:w="4000" w:h="473" w:hRule="exact" w:hSpace="180" w:vSpace="180" w:wrap="around" w:hAnchor="margin" w:y="13511" w:anchorLock="1"/>
    </w:pPr>
    <w:rPr>
      <w:rFonts w:eastAsia="黑体"/>
      <w:sz w:val="28"/>
    </w:rPr>
  </w:style>
  <w:style w:type="paragraph" w:customStyle="1" w:styleId="afe">
    <w:name w:val="封面标准名称"/>
    <w:rsid w:val="00780DB9"/>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
    <w:name w:val="封面标准英文名称"/>
    <w:rsid w:val="00780DB9"/>
    <w:pPr>
      <w:widowControl w:val="0"/>
      <w:spacing w:before="370" w:line="400" w:lineRule="exact"/>
      <w:jc w:val="center"/>
    </w:pPr>
    <w:rPr>
      <w:sz w:val="28"/>
    </w:rPr>
  </w:style>
  <w:style w:type="paragraph" w:customStyle="1" w:styleId="aff0">
    <w:name w:val="封面一致性程度标识"/>
    <w:rsid w:val="00780DB9"/>
    <w:pPr>
      <w:spacing w:before="440" w:line="400" w:lineRule="exact"/>
      <w:jc w:val="center"/>
    </w:pPr>
    <w:rPr>
      <w:rFonts w:ascii="宋体"/>
      <w:sz w:val="28"/>
    </w:rPr>
  </w:style>
  <w:style w:type="paragraph" w:customStyle="1" w:styleId="aff1">
    <w:name w:val="封面标准文稿类别"/>
    <w:rsid w:val="00780DB9"/>
    <w:pPr>
      <w:spacing w:before="440" w:line="400" w:lineRule="exact"/>
      <w:jc w:val="center"/>
    </w:pPr>
    <w:rPr>
      <w:rFonts w:ascii="宋体"/>
      <w:sz w:val="24"/>
    </w:rPr>
  </w:style>
  <w:style w:type="paragraph" w:customStyle="1" w:styleId="aff2">
    <w:name w:val="封面标准文稿编辑信息"/>
    <w:rsid w:val="00780DB9"/>
    <w:pPr>
      <w:spacing w:before="180" w:line="180" w:lineRule="exact"/>
      <w:jc w:val="center"/>
    </w:pPr>
    <w:rPr>
      <w:rFonts w:ascii="宋体"/>
      <w:sz w:val="21"/>
    </w:rPr>
  </w:style>
  <w:style w:type="paragraph" w:customStyle="1" w:styleId="21">
    <w:name w:val="封面标准号2"/>
    <w:basedOn w:val="a6"/>
    <w:rsid w:val="00780DB9"/>
    <w:pPr>
      <w:framePr w:w="9138" w:h="1244" w:hRule="exact" w:wrap="auto"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aff3">
    <w:name w:val="封面标准代替信息"/>
    <w:basedOn w:val="21"/>
    <w:rsid w:val="00780DB9"/>
    <w:pPr>
      <w:framePr w:wrap="auto"/>
      <w:spacing w:before="57"/>
    </w:pPr>
    <w:rPr>
      <w:rFonts w:ascii="宋体"/>
      <w:sz w:val="21"/>
    </w:rPr>
  </w:style>
  <w:style w:type="paragraph" w:customStyle="1" w:styleId="aff4">
    <w:name w:val="标准称谓"/>
    <w:next w:val="a6"/>
    <w:rsid w:val="00780DB9"/>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5">
    <w:name w:val="文献分类号"/>
    <w:rsid w:val="00780DB9"/>
    <w:pPr>
      <w:framePr w:hSpace="180" w:vSpace="180" w:wrap="around" w:hAnchor="margin" w:y="1" w:anchorLock="1"/>
      <w:widowControl w:val="0"/>
      <w:textAlignment w:val="center"/>
    </w:pPr>
    <w:rPr>
      <w:rFonts w:eastAsia="黑体"/>
      <w:sz w:val="21"/>
    </w:rPr>
  </w:style>
  <w:style w:type="paragraph" w:styleId="aff6">
    <w:name w:val="Balloon Text"/>
    <w:basedOn w:val="a6"/>
    <w:semiHidden/>
    <w:rsid w:val="00E963F5"/>
    <w:rPr>
      <w:sz w:val="18"/>
      <w:szCs w:val="18"/>
    </w:rPr>
  </w:style>
  <w:style w:type="paragraph" w:customStyle="1" w:styleId="aff7">
    <w:name w:val="标准标志"/>
    <w:next w:val="a6"/>
    <w:rsid w:val="002D53FA"/>
    <w:pPr>
      <w:framePr w:w="2268" w:h="1392" w:hRule="exact" w:wrap="around" w:hAnchor="margin" w:x="6748" w:y="171" w:anchorLock="1"/>
      <w:shd w:val="solid" w:color="FFFFFF" w:fill="FFFFFF"/>
      <w:spacing w:line="0" w:lineRule="atLeast"/>
      <w:jc w:val="right"/>
    </w:pPr>
    <w:rPr>
      <w:b/>
      <w:w w:val="130"/>
      <w:sz w:val="96"/>
    </w:rPr>
  </w:style>
  <w:style w:type="paragraph" w:customStyle="1" w:styleId="aff8">
    <w:name w:val="其他标准称谓"/>
    <w:rsid w:val="002D53FA"/>
    <w:pPr>
      <w:spacing w:line="0" w:lineRule="atLeast"/>
      <w:jc w:val="distribute"/>
    </w:pPr>
    <w:rPr>
      <w:rFonts w:ascii="黑体" w:eastAsia="黑体" w:hAnsi="宋体"/>
      <w:sz w:val="52"/>
    </w:rPr>
  </w:style>
  <w:style w:type="character" w:styleId="aff9">
    <w:name w:val="Strong"/>
    <w:uiPriority w:val="22"/>
    <w:qFormat/>
    <w:rsid w:val="00490286"/>
    <w:rPr>
      <w:rFonts w:cs="Times New Roman"/>
      <w:b/>
      <w:bCs/>
    </w:rPr>
  </w:style>
  <w:style w:type="table" w:styleId="affa">
    <w:name w:val="Table Grid"/>
    <w:basedOn w:val="a8"/>
    <w:uiPriority w:val="59"/>
    <w:rsid w:val="007F59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b">
    <w:name w:val="List Paragraph"/>
    <w:basedOn w:val="a6"/>
    <w:uiPriority w:val="34"/>
    <w:qFormat/>
    <w:rsid w:val="00BB1ECC"/>
    <w:pPr>
      <w:ind w:firstLineChars="200" w:firstLine="420"/>
    </w:pPr>
  </w:style>
  <w:style w:type="character" w:customStyle="1" w:styleId="Char">
    <w:name w:val="段 Char"/>
    <w:link w:val="af4"/>
    <w:rsid w:val="00B7209E"/>
    <w:rPr>
      <w:rFonts w:ascii="宋体"/>
      <w:noProof/>
      <w:sz w:val="21"/>
      <w:lang w:val="en-US" w:eastAsia="zh-CN" w:bidi="ar-SA"/>
    </w:rPr>
  </w:style>
  <w:style w:type="paragraph" w:customStyle="1" w:styleId="a0">
    <w:name w:val="一级条标题"/>
    <w:next w:val="af4"/>
    <w:rsid w:val="006B2998"/>
    <w:pPr>
      <w:numPr>
        <w:ilvl w:val="1"/>
        <w:numId w:val="12"/>
      </w:numPr>
      <w:spacing w:beforeLines="50" w:afterLines="50"/>
      <w:ind w:left="0"/>
      <w:outlineLvl w:val="2"/>
    </w:pPr>
    <w:rPr>
      <w:rFonts w:ascii="黑体" w:eastAsia="黑体"/>
      <w:sz w:val="21"/>
      <w:szCs w:val="21"/>
    </w:rPr>
  </w:style>
  <w:style w:type="paragraph" w:customStyle="1" w:styleId="a">
    <w:name w:val="章标题"/>
    <w:next w:val="af4"/>
    <w:rsid w:val="006B2998"/>
    <w:pPr>
      <w:numPr>
        <w:numId w:val="12"/>
      </w:numPr>
      <w:spacing w:beforeLines="100" w:afterLines="100"/>
      <w:jc w:val="both"/>
      <w:outlineLvl w:val="1"/>
    </w:pPr>
    <w:rPr>
      <w:rFonts w:ascii="黑体" w:eastAsia="黑体"/>
      <w:sz w:val="21"/>
    </w:rPr>
  </w:style>
  <w:style w:type="paragraph" w:customStyle="1" w:styleId="a1">
    <w:name w:val="二级条标题"/>
    <w:basedOn w:val="a0"/>
    <w:next w:val="af4"/>
    <w:rsid w:val="006B2998"/>
    <w:pPr>
      <w:numPr>
        <w:ilvl w:val="2"/>
      </w:numPr>
      <w:spacing w:before="50" w:after="50"/>
      <w:outlineLvl w:val="3"/>
    </w:pPr>
  </w:style>
  <w:style w:type="paragraph" w:customStyle="1" w:styleId="a2">
    <w:name w:val="四级条标题"/>
    <w:basedOn w:val="a6"/>
    <w:next w:val="af4"/>
    <w:rsid w:val="006B2998"/>
    <w:pPr>
      <w:widowControl/>
      <w:numPr>
        <w:ilvl w:val="4"/>
        <w:numId w:val="12"/>
      </w:numPr>
      <w:spacing w:beforeLines="50" w:afterLines="50"/>
      <w:jc w:val="left"/>
      <w:outlineLvl w:val="5"/>
    </w:pPr>
    <w:rPr>
      <w:rFonts w:ascii="黑体" w:eastAsia="黑体"/>
      <w:kern w:val="0"/>
      <w:szCs w:val="21"/>
    </w:rPr>
  </w:style>
  <w:style w:type="paragraph" w:customStyle="1" w:styleId="a3">
    <w:name w:val="五级条标题"/>
    <w:basedOn w:val="a2"/>
    <w:next w:val="af4"/>
    <w:rsid w:val="006B2998"/>
    <w:pPr>
      <w:numPr>
        <w:ilvl w:val="5"/>
      </w:numPr>
      <w:outlineLvl w:val="6"/>
    </w:pPr>
  </w:style>
  <w:style w:type="paragraph" w:customStyle="1" w:styleId="a5">
    <w:name w:val="数字编号列项（二级）"/>
    <w:rsid w:val="00144BB6"/>
    <w:pPr>
      <w:numPr>
        <w:ilvl w:val="1"/>
        <w:numId w:val="13"/>
      </w:numPr>
      <w:jc w:val="both"/>
    </w:pPr>
    <w:rPr>
      <w:rFonts w:ascii="宋体"/>
      <w:sz w:val="21"/>
    </w:rPr>
  </w:style>
  <w:style w:type="paragraph" w:customStyle="1" w:styleId="a4">
    <w:name w:val="字母编号列项（一级）"/>
    <w:rsid w:val="00144BB6"/>
    <w:pPr>
      <w:numPr>
        <w:numId w:val="13"/>
      </w:numPr>
      <w:jc w:val="both"/>
    </w:pPr>
    <w:rPr>
      <w:rFonts w:ascii="宋体"/>
      <w:sz w:val="21"/>
    </w:rPr>
  </w:style>
  <w:style w:type="character" w:styleId="affc">
    <w:name w:val="Hyperlink"/>
    <w:uiPriority w:val="99"/>
    <w:unhideWhenUsed/>
    <w:rsid w:val="00E44850"/>
    <w:rPr>
      <w:color w:val="0000FF"/>
      <w:u w:val="single"/>
    </w:rPr>
  </w:style>
  <w:style w:type="character" w:styleId="affd">
    <w:name w:val="Emphasis"/>
    <w:uiPriority w:val="20"/>
    <w:qFormat/>
    <w:rsid w:val="00E44850"/>
    <w:rPr>
      <w:i/>
      <w:iCs/>
    </w:rPr>
  </w:style>
  <w:style w:type="paragraph" w:customStyle="1" w:styleId="affe">
    <w:name w:val="标准文件_段"/>
    <w:rsid w:val="008C0260"/>
    <w:pPr>
      <w:widowControl w:val="0"/>
      <w:tabs>
        <w:tab w:val="left" w:pos="465"/>
      </w:tabs>
      <w:autoSpaceDE w:val="0"/>
      <w:autoSpaceDN w:val="0"/>
      <w:adjustRightInd w:val="0"/>
      <w:snapToGrid w:val="0"/>
      <w:spacing w:line="276" w:lineRule="auto"/>
      <w:ind w:rightChars="-50" w:right="-105"/>
      <w:jc w:val="both"/>
    </w:pPr>
    <w:rPr>
      <w:rFonts w:ascii="宋体" w:hAnsi="宋体"/>
      <w:spacing w:val="2"/>
      <w:sz w:val="21"/>
      <w:szCs w:val="21"/>
    </w:rPr>
  </w:style>
  <w:style w:type="paragraph" w:customStyle="1" w:styleId="afff">
    <w:name w:val="三级条标题"/>
    <w:basedOn w:val="a1"/>
    <w:next w:val="af4"/>
    <w:rsid w:val="00324414"/>
    <w:pPr>
      <w:numPr>
        <w:ilvl w:val="0"/>
        <w:numId w:val="0"/>
      </w:numPr>
      <w:outlineLvl w:val="4"/>
    </w:pPr>
  </w:style>
  <w:style w:type="character" w:customStyle="1" w:styleId="CharChar">
    <w:name w:val="段 Char Char"/>
    <w:rsid w:val="003A5CA7"/>
    <w:rPr>
      <w:rFonts w:ascii="宋体"/>
      <w:sz w:val="21"/>
      <w:lang w:val="en-US" w:eastAsia="zh-CN" w:bidi="ar-SA"/>
    </w:rPr>
  </w:style>
  <w:style w:type="character" w:styleId="afff0">
    <w:name w:val="Placeholder Text"/>
    <w:basedOn w:val="a7"/>
    <w:uiPriority w:val="99"/>
    <w:semiHidden/>
    <w:rsid w:val="003238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928472">
      <w:bodyDiv w:val="1"/>
      <w:marLeft w:val="0"/>
      <w:marRight w:val="0"/>
      <w:marTop w:val="0"/>
      <w:marBottom w:val="0"/>
      <w:divBdr>
        <w:top w:val="none" w:sz="0" w:space="0" w:color="auto"/>
        <w:left w:val="none" w:sz="0" w:space="0" w:color="auto"/>
        <w:bottom w:val="none" w:sz="0" w:space="0" w:color="auto"/>
        <w:right w:val="none" w:sz="0" w:space="0" w:color="auto"/>
      </w:divBdr>
    </w:div>
    <w:div w:id="740831341">
      <w:bodyDiv w:val="1"/>
      <w:marLeft w:val="0"/>
      <w:marRight w:val="0"/>
      <w:marTop w:val="0"/>
      <w:marBottom w:val="0"/>
      <w:divBdr>
        <w:top w:val="none" w:sz="0" w:space="0" w:color="auto"/>
        <w:left w:val="none" w:sz="0" w:space="0" w:color="auto"/>
        <w:bottom w:val="none" w:sz="0" w:space="0" w:color="auto"/>
        <w:right w:val="none" w:sz="0" w:space="0" w:color="auto"/>
      </w:divBdr>
    </w:div>
    <w:div w:id="900560380">
      <w:bodyDiv w:val="1"/>
      <w:marLeft w:val="0"/>
      <w:marRight w:val="0"/>
      <w:marTop w:val="0"/>
      <w:marBottom w:val="0"/>
      <w:divBdr>
        <w:top w:val="none" w:sz="0" w:space="0" w:color="auto"/>
        <w:left w:val="none" w:sz="0" w:space="0" w:color="auto"/>
        <w:bottom w:val="none" w:sz="0" w:space="0" w:color="auto"/>
        <w:right w:val="none" w:sz="0" w:space="0" w:color="auto"/>
      </w:divBdr>
    </w:div>
    <w:div w:id="1171986196">
      <w:bodyDiv w:val="1"/>
      <w:marLeft w:val="0"/>
      <w:marRight w:val="0"/>
      <w:marTop w:val="0"/>
      <w:marBottom w:val="0"/>
      <w:divBdr>
        <w:top w:val="none" w:sz="0" w:space="0" w:color="auto"/>
        <w:left w:val="none" w:sz="0" w:space="0" w:color="auto"/>
        <w:bottom w:val="none" w:sz="0" w:space="0" w:color="auto"/>
        <w:right w:val="none" w:sz="0" w:space="0" w:color="auto"/>
      </w:divBdr>
    </w:div>
    <w:div w:id="1394817779">
      <w:bodyDiv w:val="1"/>
      <w:marLeft w:val="0"/>
      <w:marRight w:val="0"/>
      <w:marTop w:val="0"/>
      <w:marBottom w:val="0"/>
      <w:divBdr>
        <w:top w:val="none" w:sz="0" w:space="0" w:color="auto"/>
        <w:left w:val="none" w:sz="0" w:space="0" w:color="auto"/>
        <w:bottom w:val="none" w:sz="0" w:space="0" w:color="auto"/>
        <w:right w:val="none" w:sz="0" w:space="0" w:color="auto"/>
      </w:divBdr>
    </w:div>
    <w:div w:id="1613517415">
      <w:bodyDiv w:val="1"/>
      <w:marLeft w:val="0"/>
      <w:marRight w:val="0"/>
      <w:marTop w:val="0"/>
      <w:marBottom w:val="0"/>
      <w:divBdr>
        <w:top w:val="none" w:sz="0" w:space="0" w:color="auto"/>
        <w:left w:val="none" w:sz="0" w:space="0" w:color="auto"/>
        <w:bottom w:val="none" w:sz="0" w:space="0" w:color="auto"/>
        <w:right w:val="none" w:sz="0" w:space="0" w:color="auto"/>
      </w:divBdr>
    </w:div>
    <w:div w:id="1667127797">
      <w:bodyDiv w:val="1"/>
      <w:marLeft w:val="0"/>
      <w:marRight w:val="0"/>
      <w:marTop w:val="0"/>
      <w:marBottom w:val="0"/>
      <w:divBdr>
        <w:top w:val="none" w:sz="0" w:space="0" w:color="auto"/>
        <w:left w:val="none" w:sz="0" w:space="0" w:color="auto"/>
        <w:bottom w:val="none" w:sz="0" w:space="0" w:color="auto"/>
        <w:right w:val="none" w:sz="0" w:space="0" w:color="auto"/>
      </w:divBdr>
    </w:div>
    <w:div w:id="1976713795">
      <w:bodyDiv w:val="1"/>
      <w:marLeft w:val="0"/>
      <w:marRight w:val="0"/>
      <w:marTop w:val="0"/>
      <w:marBottom w:val="0"/>
      <w:divBdr>
        <w:top w:val="none" w:sz="0" w:space="0" w:color="auto"/>
        <w:left w:val="none" w:sz="0" w:space="0" w:color="auto"/>
        <w:bottom w:val="none" w:sz="0" w:space="0" w:color="auto"/>
        <w:right w:val="none" w:sz="0" w:space="0" w:color="auto"/>
      </w:divBdr>
    </w:div>
    <w:div w:id="2106415393">
      <w:bodyDiv w:val="1"/>
      <w:marLeft w:val="0"/>
      <w:marRight w:val="0"/>
      <w:marTop w:val="0"/>
      <w:marBottom w:val="0"/>
      <w:divBdr>
        <w:top w:val="none" w:sz="0" w:space="0" w:color="auto"/>
        <w:left w:val="none" w:sz="0" w:space="0" w:color="auto"/>
        <w:bottom w:val="none" w:sz="0" w:space="0" w:color="auto"/>
        <w:right w:val="none" w:sz="0" w:space="0" w:color="auto"/>
      </w:divBdr>
      <w:divsChild>
        <w:div w:id="124079903">
          <w:marLeft w:val="0"/>
          <w:marRight w:val="0"/>
          <w:marTop w:val="0"/>
          <w:marBottom w:val="0"/>
          <w:divBdr>
            <w:top w:val="none" w:sz="0" w:space="0" w:color="auto"/>
            <w:left w:val="none" w:sz="0" w:space="0" w:color="auto"/>
            <w:bottom w:val="none" w:sz="0" w:space="0" w:color="auto"/>
            <w:right w:val="none" w:sz="0" w:space="0" w:color="auto"/>
          </w:divBdr>
          <w:divsChild>
            <w:div w:id="1209075386">
              <w:marLeft w:val="0"/>
              <w:marRight w:val="0"/>
              <w:marTop w:val="225"/>
              <w:marBottom w:val="0"/>
              <w:divBdr>
                <w:top w:val="none" w:sz="0" w:space="0" w:color="auto"/>
                <w:left w:val="none" w:sz="0" w:space="0" w:color="auto"/>
                <w:bottom w:val="none" w:sz="0" w:space="0" w:color="auto"/>
                <w:right w:val="none" w:sz="0" w:space="0" w:color="auto"/>
              </w:divBdr>
              <w:divsChild>
                <w:div w:id="1110003199">
                  <w:marLeft w:val="0"/>
                  <w:marRight w:val="0"/>
                  <w:marTop w:val="0"/>
                  <w:marBottom w:val="0"/>
                  <w:divBdr>
                    <w:top w:val="none" w:sz="0" w:space="0" w:color="auto"/>
                    <w:left w:val="none" w:sz="0" w:space="0" w:color="auto"/>
                    <w:bottom w:val="none" w:sz="0" w:space="0" w:color="auto"/>
                    <w:right w:val="none" w:sz="0" w:space="0" w:color="auto"/>
                  </w:divBdr>
                  <w:divsChild>
                    <w:div w:id="458303369">
                      <w:marLeft w:val="0"/>
                      <w:marRight w:val="0"/>
                      <w:marTop w:val="0"/>
                      <w:marBottom w:val="0"/>
                      <w:divBdr>
                        <w:top w:val="none" w:sz="0" w:space="0" w:color="auto"/>
                        <w:left w:val="none" w:sz="0" w:space="0" w:color="auto"/>
                        <w:bottom w:val="none" w:sz="0" w:space="0" w:color="auto"/>
                        <w:right w:val="none" w:sz="0" w:space="0" w:color="auto"/>
                      </w:divBdr>
                      <w:divsChild>
                        <w:div w:id="73335224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8004C-D5F4-4F06-8E0E-696CE82FF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2233</TotalTime>
  <Pages>12</Pages>
  <Words>1108</Words>
  <Characters>6316</Characters>
  <Application>Microsoft Office Word</Application>
  <DocSecurity>0</DocSecurity>
  <Lines>52</Lines>
  <Paragraphs>14</Paragraphs>
  <ScaleCrop>false</ScaleCrop>
  <Company>dl</Company>
  <LinksUpToDate>false</LinksUpToDate>
  <CharactersWithSpaces>7410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ICS  77</dc:title>
  <dc:subject/>
  <dc:creator>zhy</dc:creator>
  <cp:keywords/>
  <dc:description/>
  <cp:lastModifiedBy>惠泊宁</cp:lastModifiedBy>
  <cp:revision>148</cp:revision>
  <cp:lastPrinted>2013-11-20T06:14:00Z</cp:lastPrinted>
  <dcterms:created xsi:type="dcterms:W3CDTF">2018-07-03T09:09:00Z</dcterms:created>
  <dcterms:modified xsi:type="dcterms:W3CDTF">2020-08-05T06:38:00Z</dcterms:modified>
</cp:coreProperties>
</file>