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2"/>
        <w:framePr w:hSpace="0" w:vSpace="0" w:wrap="auto" w:vAnchor="margin" w:hAnchor="text" w:yAlign="inline"/>
        <w:rPr>
          <w:rFonts w:hAnsi="黑体"/>
        </w:rPr>
      </w:pPr>
      <w:bookmarkStart w:id="3" w:name="_GoBack"/>
      <w:bookmarkEnd w:id="3"/>
      <w:r>
        <w:rPr>
          <w:rFonts w:hAnsi="黑体"/>
        </w:rPr>
        <w:t>ICS 71.100.10</w:t>
      </w:r>
      <w:bookmarkStart w:id="0" w:name="WXFLH"/>
    </w:p>
    <w:p>
      <w:pPr>
        <w:pStyle w:val="132"/>
        <w:framePr w:hSpace="0" w:vSpace="0" w:wrap="auto" w:vAnchor="margin" w:hAnchor="text" w:yAlign="inline"/>
        <w:rPr>
          <w:rFonts w:hAnsi="黑体"/>
        </w:rPr>
      </w:pPr>
      <w:r>
        <w:rPr>
          <w:rFonts w:hAnsi="黑体"/>
        </w:rPr>
        <w:t>D 59</w:t>
      </w:r>
      <w:bookmarkEnd w:id="0"/>
    </w:p>
    <w:p>
      <w:pPr>
        <w:pStyle w:val="132"/>
        <w:framePr w:hSpace="0" w:vSpace="0" w:wrap="auto" w:vAnchor="margin" w:hAnchor="text" w:yAlign="inline"/>
        <w:ind w:firstLine="7230"/>
      </w:pPr>
      <w:r>
        <w:drawing>
          <wp:inline distT="0" distB="0" distL="114300" distR="114300">
            <wp:extent cx="1438275" cy="714375"/>
            <wp:effectExtent l="0" t="0" r="9525" b="190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3"/>
                    <a:stretch>
                      <a:fillRect/>
                    </a:stretch>
                  </pic:blipFill>
                  <pic:spPr>
                    <a:xfrm>
                      <a:off x="0" y="0"/>
                      <a:ext cx="1438275" cy="714375"/>
                    </a:xfrm>
                    <a:prstGeom prst="rect">
                      <a:avLst/>
                    </a:prstGeom>
                    <a:noFill/>
                    <a:ln>
                      <a:noFill/>
                    </a:ln>
                  </pic:spPr>
                </pic:pic>
              </a:graphicData>
            </a:graphic>
          </wp:inline>
        </w:drawing>
      </w:r>
    </w:p>
    <w:p>
      <w:pPr>
        <w:pStyle w:val="132"/>
        <w:framePr w:hSpace="0" w:vSpace="0" w:wrap="auto" w:vAnchor="margin" w:hAnchor="text" w:yAlign="inline"/>
      </w:pPr>
    </w:p>
    <w:p>
      <w:pPr>
        <w:pStyle w:val="132"/>
        <w:framePr w:hSpace="0" w:vSpace="0" w:wrap="auto" w:vAnchor="margin" w:hAnchor="text" w:yAlign="inline"/>
      </w:pPr>
    </w:p>
    <w:p>
      <w:pPr>
        <w:pStyle w:val="132"/>
        <w:framePr w:hSpace="0" w:vSpace="0" w:wrap="auto" w:vAnchor="margin" w:hAnchor="text" w:yAlign="inline"/>
        <w:jc w:val="center"/>
        <w:rPr>
          <w:rFonts w:hAnsi="黑体"/>
          <w:sz w:val="44"/>
          <w:szCs w:val="44"/>
        </w:rPr>
      </w:pPr>
      <w:r>
        <w:rPr>
          <w:rFonts w:hint="eastAsia" w:hAnsi="黑体"/>
          <w:w w:val="86"/>
          <w:sz w:val="44"/>
          <w:szCs w:val="44"/>
          <w:fitText w:val="9680" w:id="0"/>
        </w:rPr>
        <w:t>National Standard of the People's Republic of Chin</w:t>
      </w:r>
      <w:r>
        <w:rPr>
          <w:rFonts w:hint="eastAsia" w:hAnsi="黑体"/>
          <w:spacing w:val="37"/>
          <w:w w:val="86"/>
          <w:sz w:val="44"/>
          <w:szCs w:val="44"/>
          <w:fitText w:val="9680" w:id="0"/>
        </w:rPr>
        <w:t>a</w:t>
      </w:r>
    </w:p>
    <w:p>
      <w:pPr>
        <w:pStyle w:val="51"/>
        <w:framePr w:w="0" w:hRule="auto" w:hSpace="0" w:wrap="auto" w:vAnchor="margin" w:hAnchor="text" w:xAlign="left" w:yAlign="inline"/>
        <w:wordWrap w:val="0"/>
      </w:pPr>
      <w:r>
        <w:t>GB/T 4291-201</w:t>
      </w:r>
      <w:r>
        <w:rPr>
          <w:rFonts w:hint="eastAsia"/>
        </w:rPr>
        <w:t>7</w:t>
      </w:r>
    </w:p>
    <w:p>
      <w:pPr>
        <w:pStyle w:val="51"/>
        <w:framePr w:w="0" w:hRule="auto" w:hSpace="0" w:wrap="auto" w:vAnchor="margin" w:hAnchor="text" w:xAlign="left" w:yAlign="inline"/>
        <w:spacing w:before="0"/>
        <w:rPr>
          <w:rFonts w:hAnsi="黑体"/>
        </w:rPr>
      </w:pPr>
      <w:r>
        <w:rPr>
          <w:rFonts w:hint="eastAsia" w:hAnsi="黑体"/>
          <w:sz w:val="21"/>
          <w:szCs w:val="21"/>
        </w:rPr>
        <w:t>Replace</w:t>
      </w:r>
      <w:r>
        <w:rPr>
          <w:rFonts w:hAnsi="黑体"/>
          <w:sz w:val="21"/>
          <w:szCs w:val="21"/>
        </w:rPr>
        <w:t xml:space="preserve"> GB/T 4291-2007</w:t>
      </w:r>
    </w:p>
    <w:p>
      <w:pPr>
        <w:pStyle w:val="84"/>
        <w:framePr w:w="0" w:hRule="auto" w:wrap="auto" w:vAnchor="margin" w:hAnchor="text" w:xAlign="left" w:yAlign="inline"/>
        <w:spacing w:line="240" w:lineRule="auto"/>
      </w:pPr>
      <w: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margin">
                  <wp:posOffset>2700655</wp:posOffset>
                </wp:positionV>
                <wp:extent cx="6120130" cy="0"/>
                <wp:effectExtent l="0" t="9525" r="6350" b="13335"/>
                <wp:wrapNone/>
                <wp:docPr id="3" name="直线 3"/>
                <wp:cNvGraphicFramePr/>
                <a:graphic xmlns:a="http://schemas.openxmlformats.org/drawingml/2006/main">
                  <a:graphicData uri="http://schemas.microsoft.com/office/word/2010/wordprocessingShape">
                    <wps:wsp>
                      <wps:cNvSpPr/>
                      <wps:spPr>
                        <a:xfrm flipH="1">
                          <a:off x="0" y="0"/>
                          <a:ext cx="612013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x;margin-left:0pt;margin-top:212.65pt;height:0pt;width:481.9pt;mso-position-vertical-relative:margin;z-index:251657216;mso-width-relative:page;mso-height-relative:page;" filled="f" stroked="t" coordsize="21600,21600" o:gfxdata="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tVhcdYAAAAIAQAADwAAAAAAAAABACAAAAAi&#10;AAAAZHJzL2Rvd25yZXYueG1sUEsBAhQAFAAAAAgAh07iQFXqBV3TAQAAmAMAAA4AAAAAAAAAAQAg&#10;AAAAJQEAAGRycy9lMm9Eb2MueG1sUEsFBgAAAAAGAAYAWQEAAGoFAAAAAA==&#10;">
                <v:fill on="f" focussize="0,0"/>
                <v:stroke weight="1.5pt" color="#000000" joinstyle="round"/>
                <v:imagedata o:title=""/>
                <o:lock v:ext="edit" aspectratio="f"/>
              </v:line>
            </w:pict>
          </mc:Fallback>
        </mc:AlternateContent>
      </w:r>
    </w:p>
    <w:p>
      <w:pPr>
        <w:pStyle w:val="140"/>
        <w:framePr w:w="5181" w:hAnchor="page" w:x="5855" w:y="14056"/>
      </w:pPr>
      <w:bookmarkStart w:id="1" w:name="SY"/>
      <w:r>
        <w:rPr>
          <w:rFonts w:hint="eastAsia" w:ascii="黑体"/>
        </w:rPr>
        <w:t xml:space="preserve">Implementation date: </w:t>
      </w:r>
      <w:bookmarkEnd w:id="1"/>
      <w:r>
        <w:rPr>
          <w:rFonts w:hint="eastAsia" w:ascii="黑体"/>
        </w:rPr>
        <w:t>2018</w:t>
      </w:r>
      <w:r>
        <w:rPr>
          <w:rFonts w:ascii="黑体"/>
        </w:rPr>
        <w:t>-</w:t>
      </w:r>
      <w:r>
        <w:rPr>
          <w:rFonts w:hint="eastAsia" w:ascii="黑体"/>
        </w:rPr>
        <w:t>02</w:t>
      </w:r>
      <w:r>
        <w:rPr>
          <w:rFonts w:ascii="黑体"/>
        </w:rPr>
        <w:t>-</w:t>
      </w:r>
      <w:r>
        <w:rPr>
          <w:rFonts w:hint="eastAsia" w:ascii="黑体"/>
        </w:rPr>
        <w:t>01</w:t>
      </w:r>
    </w:p>
    <w:p>
      <w:pPr>
        <w:pStyle w:val="82"/>
        <w:framePr w:w="0" w:hRule="auto" w:hSpace="0" w:wrap="auto" w:vAnchor="margin" w:hAnchor="text" w:xAlign="left" w:yAlign="inline"/>
        <w:jc w:val="left"/>
        <w:rPr>
          <w:rFonts w:hAnsi="宋体"/>
        </w:rPr>
      </w:pPr>
    </w:p>
    <w:p>
      <w:pPr>
        <w:pStyle w:val="139"/>
        <w:framePr w:w="3667" w:hAnchor="page" w:x="1471" w:y="14041"/>
      </w:pPr>
      <w:bookmarkStart w:id="2" w:name="FY"/>
      <w:r>
        <w:rPr>
          <w:rFonts w:hint="eastAsia" w:ascii="黑体"/>
        </w:rPr>
        <w:t>Issue date:</w:t>
      </w:r>
      <w:bookmarkEnd w:id="2"/>
      <w:r>
        <w:rPr>
          <w:rFonts w:hint="eastAsia" w:ascii="黑体"/>
        </w:rPr>
        <w:t xml:space="preserve"> 2017</w:t>
      </w:r>
      <w:r>
        <w:rPr>
          <w:rFonts w:ascii="黑体"/>
        </w:rPr>
        <w:t>-</w:t>
      </w:r>
      <w:r>
        <w:rPr>
          <w:rFonts w:hint="eastAsia" w:ascii="黑体"/>
        </w:rPr>
        <w:t>10</w:t>
      </w:r>
      <w:r>
        <w:rPr>
          <w:rFonts w:ascii="黑体"/>
        </w:rPr>
        <w:t>-</w:t>
      </w:r>
      <w:r>
        <w:rPr>
          <w:rFonts w:hint="eastAsia" w:ascii="黑体"/>
        </w:rPr>
        <w:t>14</w:t>
      </w:r>
    </w:p>
    <w:p>
      <w:pPr>
        <w:pStyle w:val="155"/>
        <w:tabs>
          <w:tab w:val="right" w:leader="dot" w:pos="10206"/>
          <w:tab w:val="clear" w:pos="9298"/>
        </w:tabs>
        <w:ind w:firstLine="0" w:firstLineChars="0"/>
        <w:sectPr>
          <w:headerReference r:id="rId3" w:type="even"/>
          <w:footerReference r:id="rId4" w:type="even"/>
          <w:pgSz w:w="11906" w:h="16838"/>
          <w:pgMar w:top="567" w:right="851" w:bottom="1134" w:left="1418" w:header="0" w:footer="0" w:gutter="0"/>
          <w:pgNumType w:start="1"/>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page">
                  <wp:posOffset>9479280</wp:posOffset>
                </wp:positionV>
                <wp:extent cx="795655" cy="295275"/>
                <wp:effectExtent l="0" t="0" r="12065" b="9525"/>
                <wp:wrapNone/>
                <wp:docPr id="6" name="文本框 4"/>
                <wp:cNvGraphicFramePr/>
                <a:graphic xmlns:a="http://schemas.openxmlformats.org/drawingml/2006/main">
                  <a:graphicData uri="http://schemas.microsoft.com/office/word/2010/wordprocessingShape">
                    <wps:wsp>
                      <wps:cNvSpPr txBox="1"/>
                      <wps:spPr>
                        <a:xfrm>
                          <a:off x="0" y="0"/>
                          <a:ext cx="795655" cy="295275"/>
                        </a:xfrm>
                        <a:prstGeom prst="rect">
                          <a:avLst/>
                        </a:prstGeom>
                        <a:solidFill>
                          <a:srgbClr val="FFFFFF"/>
                        </a:solidFill>
                        <a:ln>
                          <a:noFill/>
                        </a:ln>
                      </wps:spPr>
                      <wps:txbx>
                        <w:txbxContent>
                          <w:p>
                            <w:pPr>
                              <w:pStyle w:val="51"/>
                              <w:spacing w:before="0" w:line="240" w:lineRule="auto"/>
                              <w:jc w:val="left"/>
                              <w:rPr>
                                <w:sz w:val="21"/>
                                <w:szCs w:val="21"/>
                              </w:rPr>
                            </w:pPr>
                            <w:r>
                              <w:rPr>
                                <w:rFonts w:hint="eastAsia"/>
                                <w:sz w:val="21"/>
                                <w:szCs w:val="21"/>
                              </w:rPr>
                              <w:t>Issued by</w:t>
                            </w:r>
                          </w:p>
                        </w:txbxContent>
                      </wps:txbx>
                      <wps:bodyPr lIns="0" tIns="0" rIns="0" bIns="0" upright="1"/>
                    </wps:wsp>
                  </a:graphicData>
                </a:graphic>
              </wp:anchor>
            </w:drawing>
          </mc:Choice>
          <mc:Fallback>
            <w:pict>
              <v:shape id="文本框 4" o:spid="_x0000_s1026" o:spt="202" type="#_x0000_t202" style="position:absolute;left:0pt;margin-left:76.55pt;margin-top:746.4pt;height:23.25pt;width:62.65pt;mso-position-horizontal-relative:page;mso-position-vertical-relative:page;z-index:251659264;mso-width-relative:page;mso-height-relative:page;" fillcolor="#FFFFFF" filled="t" stroked="f" coordsize="21600,21600" o:gfxdata="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j7cv2gAAAA0BAAAPAAAAAAAAAAEAIAAAACIAAABkcnMvZG93bnJldi54bWxQSwECFAAUAAAA&#10;CACHTuJAo/X7krMBAABMAwAADgAAAAAAAAABACAAAAApAQAAZHJzL2Uyb0RvYy54bWxQSwUGAAAA&#10;AAYABgBZAQAATgUAAAAA&#10;">
                <v:fill on="t" focussize="0,0"/>
                <v:stroke on="f"/>
                <v:imagedata o:title=""/>
                <o:lock v:ext="edit" aspectratio="f"/>
                <v:textbox inset="0mm,0mm,0mm,0mm">
                  <w:txbxContent>
                    <w:p>
                      <w:pPr>
                        <w:pStyle w:val="51"/>
                        <w:spacing w:before="0" w:line="240" w:lineRule="auto"/>
                        <w:jc w:val="left"/>
                        <w:rPr>
                          <w:sz w:val="21"/>
                          <w:szCs w:val="21"/>
                        </w:rPr>
                      </w:pPr>
                      <w:r>
                        <w:rPr>
                          <w:rFonts w:hint="eastAsia"/>
                          <w:sz w:val="21"/>
                          <w:szCs w:val="21"/>
                        </w:rPr>
                        <w:t>Issued by</w:t>
                      </w:r>
                    </w:p>
                  </w:txbxContent>
                </v:textbox>
              </v:shape>
            </w:pict>
          </mc:Fallback>
        </mc:AlternateContent>
      </w:r>
      <w:r>
        <w:rPr>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ge">
                  <wp:posOffset>3738245</wp:posOffset>
                </wp:positionV>
                <wp:extent cx="4037330" cy="3211195"/>
                <wp:effectExtent l="0" t="0" r="1270" b="4445"/>
                <wp:wrapNone/>
                <wp:docPr id="7" name="文本框 2"/>
                <wp:cNvGraphicFramePr/>
                <a:graphic xmlns:a="http://schemas.openxmlformats.org/drawingml/2006/main">
                  <a:graphicData uri="http://schemas.microsoft.com/office/word/2010/wordprocessingShape">
                    <wps:wsp>
                      <wps:cNvSpPr txBox="1"/>
                      <wps:spPr>
                        <a:xfrm>
                          <a:off x="0" y="0"/>
                          <a:ext cx="4037330" cy="3211195"/>
                        </a:xfrm>
                        <a:prstGeom prst="rect">
                          <a:avLst/>
                        </a:prstGeom>
                        <a:solidFill>
                          <a:srgbClr val="FFFFFF"/>
                        </a:solidFill>
                        <a:ln>
                          <a:noFill/>
                        </a:ln>
                      </wps:spPr>
                      <wps:txbx>
                        <w:txbxContent>
                          <w:p>
                            <w:pPr>
                              <w:pStyle w:val="51"/>
                              <w:spacing w:before="0" w:line="240" w:lineRule="auto"/>
                              <w:jc w:val="left"/>
                              <w:rPr>
                                <w:sz w:val="52"/>
                                <w:szCs w:val="52"/>
                              </w:rPr>
                            </w:pPr>
                            <w:r>
                              <w:rPr>
                                <w:sz w:val="52"/>
                                <w:szCs w:val="52"/>
                              </w:rPr>
                              <w:t>Synthetic cryolite</w:t>
                            </w:r>
                          </w:p>
                          <w:p>
                            <w:pPr>
                              <w:pStyle w:val="84"/>
                              <w:spacing w:line="240" w:lineRule="auto"/>
                              <w:jc w:val="left"/>
                              <w:rPr>
                                <w:kern w:val="2"/>
                                <w:sz w:val="21"/>
                                <w:szCs w:val="21"/>
                              </w:rPr>
                            </w:pPr>
                          </w:p>
                          <w:p>
                            <w:pPr>
                              <w:pStyle w:val="84"/>
                              <w:spacing w:line="240" w:lineRule="auto"/>
                              <w:jc w:val="left"/>
                              <w:rPr>
                                <w:kern w:val="2"/>
                                <w:szCs w:val="52"/>
                              </w:rPr>
                            </w:pPr>
                            <w:r>
                              <w:rPr>
                                <w:rFonts w:hint="eastAsia"/>
                                <w:kern w:val="2"/>
                                <w:szCs w:val="52"/>
                              </w:rPr>
                              <w:t>冰晶石</w:t>
                            </w:r>
                          </w:p>
                          <w:p>
                            <w:pPr>
                              <w:pStyle w:val="85"/>
                              <w:spacing w:before="0" w:line="240" w:lineRule="auto"/>
                              <w:jc w:val="left"/>
                              <w:rPr>
                                <w:sz w:val="21"/>
                                <w:szCs w:val="21"/>
                              </w:rPr>
                            </w:pPr>
                          </w:p>
                          <w:p>
                            <w:pPr>
                              <w:jc w:val="left"/>
                              <w:rPr>
                                <w:rFonts w:ascii="黑体" w:eastAsia="黑体"/>
                                <w:kern w:val="0"/>
                                <w:sz w:val="28"/>
                                <w:szCs w:val="28"/>
                              </w:rPr>
                            </w:pPr>
                            <w:r>
                              <w:rPr>
                                <w:rFonts w:hint="eastAsia" w:ascii="黑体" w:eastAsia="黑体"/>
                                <w:kern w:val="0"/>
                                <w:sz w:val="28"/>
                                <w:szCs w:val="28"/>
                              </w:rPr>
                              <w:t>(</w:t>
                            </w:r>
                            <w:r>
                              <w:rPr>
                                <w:rFonts w:hint="eastAsia" w:ascii="黑体" w:eastAsia="黑体"/>
                                <w:i/>
                                <w:kern w:val="0"/>
                                <w:sz w:val="28"/>
                                <w:szCs w:val="28"/>
                              </w:rPr>
                              <w:t>English Translation</w:t>
                            </w:r>
                            <w:r>
                              <w:rPr>
                                <w:rFonts w:hint="eastAsia" w:ascii="黑体" w:eastAsia="黑体"/>
                                <w:kern w:val="0"/>
                                <w:sz w:val="28"/>
                                <w:szCs w:val="28"/>
                              </w:rPr>
                              <w:t>)</w:t>
                            </w:r>
                          </w:p>
                        </w:txbxContent>
                      </wps:txbx>
                      <wps:bodyPr upright="1"/>
                    </wps:wsp>
                  </a:graphicData>
                </a:graphic>
              </wp:anchor>
            </w:drawing>
          </mc:Choice>
          <mc:Fallback>
            <w:pict>
              <v:shape id="文本框 2" o:spid="_x0000_s1026" o:spt="202" type="#_x0000_t202" style="position:absolute;left:0pt;margin-left:0pt;margin-top:294.35pt;height:252.85pt;width:317.9pt;mso-position-vertical-relative:page;z-index:251660288;mso-width-relative:page;mso-height-relative:page;" fillcolor="#FFFFFF" filled="t" stroked="f" coordsize="21600,21600" o:gfxdata="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IgaAdcAAAAJAQAADwAA&#10;AAAAAAABACAAAAAiAAAAZHJzL2Rvd25yZXYueG1sUEsBAhQAFAAAAAgAh07iQA0cAgClAQAAKgMA&#10;AA4AAAAAAAAAAQAgAAAAJgEAAGRycy9lMm9Eb2MueG1sUEsFBgAAAAAGAAYAWQEAAD0FAAAAAA==&#10;">
                <v:fill on="t" focussize="0,0"/>
                <v:stroke on="f"/>
                <v:imagedata o:title=""/>
                <o:lock v:ext="edit" aspectratio="f"/>
                <v:textbox>
                  <w:txbxContent>
                    <w:p>
                      <w:pPr>
                        <w:pStyle w:val="51"/>
                        <w:spacing w:before="0" w:line="240" w:lineRule="auto"/>
                        <w:jc w:val="left"/>
                        <w:rPr>
                          <w:sz w:val="52"/>
                          <w:szCs w:val="52"/>
                        </w:rPr>
                      </w:pPr>
                      <w:r>
                        <w:rPr>
                          <w:sz w:val="52"/>
                          <w:szCs w:val="52"/>
                        </w:rPr>
                        <w:t>Synthetic cryolite</w:t>
                      </w:r>
                    </w:p>
                    <w:p>
                      <w:pPr>
                        <w:pStyle w:val="84"/>
                        <w:spacing w:line="240" w:lineRule="auto"/>
                        <w:jc w:val="left"/>
                        <w:rPr>
                          <w:kern w:val="2"/>
                          <w:sz w:val="21"/>
                          <w:szCs w:val="21"/>
                        </w:rPr>
                      </w:pPr>
                    </w:p>
                    <w:p>
                      <w:pPr>
                        <w:pStyle w:val="84"/>
                        <w:spacing w:line="240" w:lineRule="auto"/>
                        <w:jc w:val="left"/>
                        <w:rPr>
                          <w:kern w:val="2"/>
                          <w:szCs w:val="52"/>
                        </w:rPr>
                      </w:pPr>
                      <w:r>
                        <w:rPr>
                          <w:rFonts w:hint="eastAsia"/>
                          <w:kern w:val="2"/>
                          <w:szCs w:val="52"/>
                        </w:rPr>
                        <w:t>冰晶石</w:t>
                      </w:r>
                    </w:p>
                    <w:p>
                      <w:pPr>
                        <w:pStyle w:val="85"/>
                        <w:spacing w:before="0" w:line="240" w:lineRule="auto"/>
                        <w:jc w:val="left"/>
                        <w:rPr>
                          <w:sz w:val="21"/>
                          <w:szCs w:val="21"/>
                        </w:rPr>
                      </w:pPr>
                    </w:p>
                    <w:p>
                      <w:pPr>
                        <w:jc w:val="left"/>
                        <w:rPr>
                          <w:rFonts w:ascii="黑体" w:eastAsia="黑体"/>
                          <w:kern w:val="0"/>
                          <w:sz w:val="28"/>
                          <w:szCs w:val="28"/>
                        </w:rPr>
                      </w:pPr>
                      <w:r>
                        <w:rPr>
                          <w:rFonts w:hint="eastAsia" w:ascii="黑体" w:eastAsia="黑体"/>
                          <w:kern w:val="0"/>
                          <w:sz w:val="28"/>
                          <w:szCs w:val="28"/>
                        </w:rPr>
                        <w:t>(</w:t>
                      </w:r>
                      <w:r>
                        <w:rPr>
                          <w:rFonts w:hint="eastAsia" w:ascii="黑体" w:eastAsia="黑体"/>
                          <w:i/>
                          <w:kern w:val="0"/>
                          <w:sz w:val="28"/>
                          <w:szCs w:val="28"/>
                        </w:rPr>
                        <w:t>English Translation</w:t>
                      </w:r>
                      <w:r>
                        <w:rPr>
                          <w:rFonts w:hint="eastAsia" w:ascii="黑体" w:eastAsia="黑体"/>
                          <w:kern w:val="0"/>
                          <w:sz w:val="28"/>
                          <w:szCs w:val="28"/>
                        </w:rPr>
                        <w:t>)</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6101080</wp:posOffset>
                </wp:positionH>
                <wp:positionV relativeFrom="paragraph">
                  <wp:posOffset>9963150</wp:posOffset>
                </wp:positionV>
                <wp:extent cx="685800" cy="450215"/>
                <wp:effectExtent l="0" t="0" r="0" b="6985"/>
                <wp:wrapNone/>
                <wp:docPr id="4" name="文本框 536"/>
                <wp:cNvGraphicFramePr/>
                <a:graphic xmlns:a="http://schemas.openxmlformats.org/drawingml/2006/main">
                  <a:graphicData uri="http://schemas.microsoft.com/office/word/2010/wordprocessingShape">
                    <wps:wsp>
                      <wps:cNvSpPr txBox="1"/>
                      <wps:spPr>
                        <a:xfrm>
                          <a:off x="0" y="0"/>
                          <a:ext cx="685800" cy="450215"/>
                        </a:xfrm>
                        <a:prstGeom prst="rect">
                          <a:avLst/>
                        </a:prstGeom>
                        <a:solidFill>
                          <a:srgbClr val="FFFFFF"/>
                        </a:solidFill>
                        <a:ln>
                          <a:noFill/>
                        </a:ln>
                      </wps:spPr>
                      <wps:txbx>
                        <w:txbxContent>
                          <w:p>
                            <w:pPr>
                              <w:rPr>
                                <w:rFonts w:eastAsia="黑体"/>
                                <w:sz w:val="28"/>
                              </w:rPr>
                            </w:pPr>
                            <w:r>
                              <w:rPr>
                                <w:rStyle w:val="79"/>
                                <w:rFonts w:hint="eastAsia" w:hAnsi="Calibri"/>
                                <w:b/>
                              </w:rPr>
                              <w:t>发布</w:t>
                            </w:r>
                          </w:p>
                        </w:txbxContent>
                      </wps:txbx>
                      <wps:bodyPr lIns="0" tIns="0" rIns="0" bIns="0" upright="1"/>
                    </wps:wsp>
                  </a:graphicData>
                </a:graphic>
              </wp:anchor>
            </w:drawing>
          </mc:Choice>
          <mc:Fallback>
            <w:pict>
              <v:shape id="文本框 536" o:spid="_x0000_s1026" o:spt="202" type="#_x0000_t202" style="position:absolute;left:0pt;margin-left:480.4pt;margin-top:784.5pt;height:35.45pt;width:54pt;z-index:251658240;mso-width-relative:page;mso-height-relative:page;" fillcolor="#FFFFFF" filled="t" stroked="f" coordsize="21600,21600" o:gfxdata="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rIbxNoAAAAOAQAADwAAAAAAAAABACAAAAAiAAAAZHJzL2Rvd25yZXYueG1sUEsBAhQAFAAA&#10;AAgAh07iQCRKbPC0AQAATgMAAA4AAAAAAAAAAQAgAAAAKQEAAGRycy9lMm9Eb2MueG1sUEsFBgAA&#10;AAAGAAYAWQEAAE8FAAAAAA==&#10;">
                <v:fill on="t" focussize="0,0"/>
                <v:stroke on="f"/>
                <v:imagedata o:title=""/>
                <o:lock v:ext="edit" aspectratio="f"/>
                <v:textbox inset="0mm,0mm,0mm,0mm">
                  <w:txbxContent>
                    <w:p>
                      <w:pPr>
                        <w:rPr>
                          <w:rFonts w:eastAsia="黑体"/>
                          <w:sz w:val="28"/>
                        </w:rPr>
                      </w:pPr>
                      <w:r>
                        <w:rPr>
                          <w:rStyle w:val="79"/>
                          <w:rFonts w:hint="eastAsia" w:hAnsi="Calibri"/>
                          <w:b/>
                        </w:rPr>
                        <w:t>发布</w:t>
                      </w:r>
                    </w:p>
                  </w:txbxContent>
                </v:textbox>
              </v:shape>
            </w:pict>
          </mc:Fallback>
        </mc:AlternateContent>
      </w:r>
      <w:r>
        <mc:AlternateContent>
          <mc:Choice Requires="wps">
            <w:drawing>
              <wp:anchor distT="0" distB="0" distL="114300" distR="114300" simplePos="0" relativeHeight="251658240" behindDoc="0" locked="1" layoutInCell="1" allowOverlap="1">
                <wp:simplePos x="0" y="0"/>
                <wp:positionH relativeFrom="margin">
                  <wp:posOffset>941705</wp:posOffset>
                </wp:positionH>
                <wp:positionV relativeFrom="margin">
                  <wp:posOffset>9119235</wp:posOffset>
                </wp:positionV>
                <wp:extent cx="4345940" cy="739775"/>
                <wp:effectExtent l="0" t="0" r="12700" b="6985"/>
                <wp:wrapNone/>
                <wp:docPr id="5" name="fmFrame7"/>
                <wp:cNvGraphicFramePr/>
                <a:graphic xmlns:a="http://schemas.openxmlformats.org/drawingml/2006/main">
                  <a:graphicData uri="http://schemas.microsoft.com/office/word/2010/wordprocessingShape">
                    <wps:wsp>
                      <wps:cNvSpPr txBox="1"/>
                      <wps:spPr>
                        <a:xfrm>
                          <a:off x="0" y="0"/>
                          <a:ext cx="4345940" cy="739775"/>
                        </a:xfrm>
                        <a:prstGeom prst="rect">
                          <a:avLst/>
                        </a:prstGeom>
                        <a:solidFill>
                          <a:srgbClr val="FFFFFF"/>
                        </a:solidFill>
                        <a:ln>
                          <a:noFill/>
                        </a:ln>
                      </wps:spPr>
                      <wps:txbx>
                        <w:txbxContent>
                          <w:p>
                            <w:pPr>
                              <w:pStyle w:val="149"/>
                              <w:jc w:val="left"/>
                              <w:rPr>
                                <w:rFonts w:ascii="黑体" w:eastAsia="黑体"/>
                                <w:b w:val="0"/>
                                <w:spacing w:val="0"/>
                                <w:w w:val="100"/>
                                <w:sz w:val="21"/>
                                <w:szCs w:val="21"/>
                              </w:rPr>
                            </w:pPr>
                            <w:r>
                              <w:rPr>
                                <w:rFonts w:hint="eastAsia" w:ascii="黑体" w:eastAsia="黑体"/>
                                <w:b w:val="0"/>
                                <w:spacing w:val="0"/>
                                <w:w w:val="100"/>
                                <w:sz w:val="21"/>
                                <w:szCs w:val="21"/>
                              </w:rPr>
                              <w:t>General Administration of Quality Supervision, Inspection and Quarantine of the People's Republic of China</w:t>
                            </w:r>
                          </w:p>
                          <w:p>
                            <w:pPr>
                              <w:pStyle w:val="149"/>
                              <w:jc w:val="left"/>
                              <w:rPr>
                                <w:rFonts w:ascii="黑体" w:eastAsia="黑体"/>
                                <w:b w:val="0"/>
                                <w:spacing w:val="0"/>
                                <w:w w:val="100"/>
                                <w:sz w:val="21"/>
                                <w:szCs w:val="21"/>
                              </w:rPr>
                            </w:pPr>
                            <w:r>
                              <w:rPr>
                                <w:rFonts w:hint="eastAsia" w:ascii="黑体" w:eastAsia="黑体"/>
                                <w:b w:val="0"/>
                                <w:spacing w:val="0"/>
                                <w:w w:val="100"/>
                                <w:sz w:val="21"/>
                                <w:szCs w:val="21"/>
                              </w:rPr>
                              <w:t>Standardization Administration of the People's Republic of China</w:t>
                            </w:r>
                          </w:p>
                        </w:txbxContent>
                      </wps:txbx>
                      <wps:bodyPr lIns="0" tIns="0" rIns="0" bIns="0" upright="1"/>
                    </wps:wsp>
                  </a:graphicData>
                </a:graphic>
              </wp:anchor>
            </w:drawing>
          </mc:Choice>
          <mc:Fallback>
            <w:pict>
              <v:shape id="fmFrame7" o:spid="_x0000_s1026" o:spt="202" type="#_x0000_t202" style="position:absolute;left:0pt;margin-left:74.15pt;margin-top:718.05pt;height:58.25pt;width:342.2pt;mso-position-horizontal-relative:margin;mso-position-vertical-relative:margin;z-index:251658240;mso-width-relative:page;mso-height-relative:page;" fillcolor="#FFFFFF" filled="t" stroked="f" coordsize="21600,21600" o:gfxdata="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OOY4NsAAAANAQAA&#10;DwAAAAAAAAABACAAAAAiAAAAZHJzL2Rvd25yZXYueG1sUEsBAhQAFAAAAAgAh07iQPe3u2+kAQAA&#10;SgMAAA4AAAAAAAAAAQAgAAAAKgEAAGRycy9lMm9Eb2MueG1sUEsFBgAAAAAGAAYAWQEAAEAFAAAA&#10;AA==&#10;">
                <v:fill on="t" focussize="0,0"/>
                <v:stroke on="f"/>
                <v:imagedata o:title=""/>
                <o:lock v:ext="edit" aspectratio="f"/>
                <v:textbox inset="0mm,0mm,0mm,0mm">
                  <w:txbxContent>
                    <w:p>
                      <w:pPr>
                        <w:pStyle w:val="149"/>
                        <w:jc w:val="left"/>
                        <w:rPr>
                          <w:rFonts w:ascii="黑体" w:eastAsia="黑体"/>
                          <w:b w:val="0"/>
                          <w:spacing w:val="0"/>
                          <w:w w:val="100"/>
                          <w:sz w:val="21"/>
                          <w:szCs w:val="21"/>
                        </w:rPr>
                      </w:pPr>
                      <w:r>
                        <w:rPr>
                          <w:rFonts w:hint="eastAsia" w:ascii="黑体" w:eastAsia="黑体"/>
                          <w:b w:val="0"/>
                          <w:spacing w:val="0"/>
                          <w:w w:val="100"/>
                          <w:sz w:val="21"/>
                          <w:szCs w:val="21"/>
                        </w:rPr>
                        <w:t>General Administration of Quality Supervision, Inspection and Quarantine of the People's Republic of China</w:t>
                      </w:r>
                    </w:p>
                    <w:p>
                      <w:pPr>
                        <w:pStyle w:val="149"/>
                        <w:jc w:val="left"/>
                        <w:rPr>
                          <w:rFonts w:ascii="黑体" w:eastAsia="黑体"/>
                          <w:b w:val="0"/>
                          <w:spacing w:val="0"/>
                          <w:w w:val="100"/>
                          <w:sz w:val="21"/>
                          <w:szCs w:val="21"/>
                        </w:rPr>
                      </w:pPr>
                      <w:r>
                        <w:rPr>
                          <w:rFonts w:hint="eastAsia" w:ascii="黑体" w:eastAsia="黑体"/>
                          <w:b w:val="0"/>
                          <w:spacing w:val="0"/>
                          <w:w w:val="100"/>
                          <w:sz w:val="21"/>
                          <w:szCs w:val="21"/>
                        </w:rPr>
                        <w:t>Standardization Administration of the People's Republic of China</w:t>
                      </w:r>
                    </w:p>
                  </w:txbxContent>
                </v:textbox>
                <w10:anchorlock/>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ge">
                  <wp:posOffset>9253220</wp:posOffset>
                </wp:positionV>
                <wp:extent cx="6120130" cy="0"/>
                <wp:effectExtent l="0" t="9525" r="6350" b="13335"/>
                <wp:wrapNone/>
                <wp:docPr id="2" name="直线 7"/>
                <wp:cNvGraphicFramePr/>
                <a:graphic xmlns:a="http://schemas.openxmlformats.org/drawingml/2006/main">
                  <a:graphicData uri="http://schemas.microsoft.com/office/word/2010/wordprocessingShape">
                    <wps:wsp>
                      <wps:cNvSpPr/>
                      <wps:spPr>
                        <a:xfrm flipH="1">
                          <a:off x="0" y="0"/>
                          <a:ext cx="612013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flip:x;margin-left:0pt;margin-top:728.6pt;height:0pt;width:481.9pt;mso-position-vertical-relative:page;z-index:251656192;mso-width-relative:page;mso-height-relative:page;" filled="f" stroked="t" coordsize="21600,21600" o:gfxdata="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25r1NYAAAAKAQAADwAAAAAAAAABACAAAAAi&#10;AAAAZHJzL2Rvd25yZXYueG1sUEsBAhQAFAAAAAgAh07iQBUySenTAQAAmAMAAA4AAAAAAAAAAQAg&#10;AAAAJQEAAGRycy9lMm9Eb2MueG1sUEsFBgAAAAAGAAYAWQEAAGoFA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-133350</wp:posOffset>
                </wp:positionH>
                <wp:positionV relativeFrom="paragraph">
                  <wp:posOffset>7274560</wp:posOffset>
                </wp:positionV>
                <wp:extent cx="6200775" cy="0"/>
                <wp:effectExtent l="0" t="9525" r="1905" b="13335"/>
                <wp:wrapNone/>
                <wp:docPr id="1" name="直线 8"/>
                <wp:cNvGraphicFramePr/>
                <a:graphic xmlns:a="http://schemas.openxmlformats.org/drawingml/2006/main">
                  <a:graphicData uri="http://schemas.microsoft.com/office/word/2010/wordprocessingShape">
                    <wps:wsp>
                      <wps:cNvSpPr/>
                      <wps:spPr>
                        <a:xfrm flipH="1">
                          <a:off x="0" y="0"/>
                          <a:ext cx="620077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x;margin-left:-10.5pt;margin-top:572.8pt;height:0pt;width:488.25pt;z-index:251655168;mso-width-relative:page;mso-height-relative:page;" filled="f" stroked="t" coordsize="21600,21600" o:gfxdata="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tEmh9gAAAANAQAADwAAAAAAAAABACAA&#10;AAAiAAAAZHJzL2Rvd25yZXYueG1sUEsBAhQAFAAAAAgAh07iQIdi3/TUAQAAmAMAAA4AAAAAAAAA&#10;AQAgAAAAJwEAAGRycy9lMm9Eb2MueG1sUEsFBgAAAAAGAAYAWQEAAG0FAAAAAA==&#10;">
                <v:fill on="f" focussize="0,0"/>
                <v:stroke weight="1.5pt" color="#000000" joinstyle="round"/>
                <v:imagedata o:title=""/>
                <o:lock v:ext="edit" aspectratio="f"/>
              </v:line>
            </w:pict>
          </mc:Fallback>
        </mc:AlternateContent>
      </w:r>
    </w:p>
    <w:p>
      <w:pPr>
        <w:snapToGrid w:val="0"/>
        <w:spacing w:after="680"/>
        <w:jc w:val="left"/>
        <w:rPr>
          <w:rFonts w:ascii="黑体" w:hAnsi="黑体" w:eastAsia="黑体"/>
          <w:spacing w:val="-2"/>
          <w:sz w:val="36"/>
          <w:szCs w:val="36"/>
        </w:rPr>
      </w:pPr>
      <w:r>
        <w:rPr>
          <w:rFonts w:hint="eastAsia" w:ascii="黑体" w:hAnsi="黑体" w:eastAsia="黑体"/>
          <w:spacing w:val="-2"/>
          <w:sz w:val="36"/>
          <w:szCs w:val="36"/>
        </w:rPr>
        <w:t>Foreword</w:t>
      </w:r>
    </w:p>
    <w:p>
      <w:pPr>
        <w:snapToGrid w:val="0"/>
        <w:jc w:val="left"/>
        <w:rPr>
          <w:rFonts w:ascii="黑体" w:hAnsi="黑体" w:eastAsia="黑体"/>
          <w:szCs w:val="21"/>
        </w:rPr>
      </w:pPr>
      <w:r>
        <w:rPr>
          <w:rFonts w:hint="eastAsia" w:ascii="黑体" w:hAnsi="黑体" w:eastAsia="黑体"/>
          <w:szCs w:val="21"/>
        </w:rPr>
        <w:t>SAC/TC 243 is in charge of this English translation. In case of any doubt about the contents of English translation, the Chinese original shall be considered authoritative.</w:t>
      </w:r>
    </w:p>
    <w:p>
      <w:pPr>
        <w:snapToGrid w:val="0"/>
        <w:jc w:val="left"/>
        <w:rPr>
          <w:rFonts w:ascii="黑体" w:hAnsi="黑体" w:eastAsia="黑体"/>
          <w:szCs w:val="21"/>
        </w:rPr>
      </w:pPr>
    </w:p>
    <w:p>
      <w:pPr>
        <w:snapToGrid w:val="0"/>
        <w:jc w:val="left"/>
        <w:rPr>
          <w:rFonts w:ascii="黑体" w:hAnsi="黑体" w:eastAsia="黑体"/>
          <w:szCs w:val="21"/>
        </w:rPr>
      </w:pPr>
      <w:r>
        <w:rPr>
          <w:rFonts w:hint="eastAsia" w:ascii="黑体" w:hAnsi="黑体" w:eastAsia="黑体"/>
          <w:szCs w:val="21"/>
        </w:rPr>
        <w:t>This standard is drafted in accordance with the rules given in the GB/T 1.1-2009.</w:t>
      </w:r>
    </w:p>
    <w:p>
      <w:pPr>
        <w:snapToGrid w:val="0"/>
        <w:jc w:val="left"/>
        <w:rPr>
          <w:rFonts w:ascii="黑体" w:hAnsi="黑体" w:eastAsia="黑体"/>
          <w:szCs w:val="21"/>
        </w:rPr>
      </w:pPr>
    </w:p>
    <w:p>
      <w:pPr>
        <w:snapToGrid w:val="0"/>
        <w:jc w:val="left"/>
        <w:rPr>
          <w:rFonts w:ascii="黑体" w:hAnsi="黑体" w:eastAsia="黑体"/>
          <w:szCs w:val="21"/>
        </w:rPr>
      </w:pPr>
      <w:r>
        <w:rPr>
          <w:rFonts w:hint="eastAsia" w:ascii="黑体" w:hAnsi="黑体" w:eastAsia="黑体"/>
          <w:szCs w:val="21"/>
        </w:rPr>
        <w:t xml:space="preserve">This standard replaces the GB/T 4291-2007 </w:t>
      </w:r>
      <w:r>
        <w:rPr>
          <w:rFonts w:ascii="黑体" w:hAnsi="黑体" w:eastAsia="黑体"/>
          <w:i/>
          <w:szCs w:val="21"/>
        </w:rPr>
        <w:t>Synthetic cryolite</w:t>
      </w:r>
      <w:r>
        <w:rPr>
          <w:rFonts w:hint="eastAsia" w:ascii="黑体" w:hAnsi="黑体" w:eastAsia="黑体"/>
          <w:i/>
          <w:szCs w:val="21"/>
        </w:rPr>
        <w:t xml:space="preserve"> </w:t>
      </w:r>
      <w:r>
        <w:rPr>
          <w:rFonts w:hint="eastAsia" w:ascii="黑体" w:hAnsi="黑体" w:eastAsia="黑体"/>
          <w:szCs w:val="21"/>
        </w:rPr>
        <w:t>in whole.</w:t>
      </w:r>
    </w:p>
    <w:p>
      <w:pPr>
        <w:snapToGrid w:val="0"/>
        <w:jc w:val="left"/>
        <w:rPr>
          <w:rFonts w:ascii="黑体" w:hAnsi="黑体" w:eastAsia="黑体"/>
          <w:szCs w:val="21"/>
        </w:rPr>
      </w:pPr>
    </w:p>
    <w:p>
      <w:pPr>
        <w:snapToGrid w:val="0"/>
        <w:jc w:val="left"/>
        <w:rPr>
          <w:rFonts w:ascii="黑体" w:hAnsi="黑体" w:eastAsia="黑体"/>
          <w:szCs w:val="21"/>
        </w:rPr>
      </w:pPr>
      <w:r>
        <w:rPr>
          <w:rFonts w:hint="eastAsia" w:ascii="黑体" w:hAnsi="黑体" w:eastAsia="黑体"/>
          <w:szCs w:val="21"/>
        </w:rPr>
        <w:t xml:space="preserve">In </w:t>
      </w:r>
      <w:r>
        <w:rPr>
          <w:rFonts w:ascii="黑体" w:hAnsi="黑体" w:eastAsia="黑体"/>
          <w:szCs w:val="21"/>
        </w:rPr>
        <w:t>addition</w:t>
      </w:r>
      <w:r>
        <w:rPr>
          <w:rFonts w:hint="eastAsia" w:ascii="黑体" w:hAnsi="黑体" w:eastAsia="黑体"/>
          <w:szCs w:val="21"/>
        </w:rPr>
        <w:t xml:space="preserve"> to a number of editorial changes, the following technical deviations have been made with respect to the GB/T 4291-2007.</w:t>
      </w:r>
    </w:p>
    <w:p>
      <w:pPr>
        <w:snapToGrid w:val="0"/>
        <w:jc w:val="left"/>
        <w:rPr>
          <w:rFonts w:ascii="黑体" w:hAnsi="黑体" w:eastAsia="黑体"/>
          <w:szCs w:val="21"/>
        </w:rPr>
      </w:pPr>
    </w:p>
    <w:p>
      <w:pPr>
        <w:snapToGrid w:val="0"/>
        <w:jc w:val="left"/>
        <w:rPr>
          <w:rFonts w:ascii="黑体" w:hAnsi="黑体" w:eastAsia="黑体"/>
          <w:szCs w:val="21"/>
        </w:rPr>
      </w:pPr>
      <w:r>
        <w:rPr>
          <w:rFonts w:hint="eastAsia" w:ascii="黑体" w:hAnsi="黑体" w:eastAsia="黑体"/>
          <w:szCs w:val="21"/>
        </w:rPr>
        <w:t xml:space="preserve">—The normative references </w:t>
      </w:r>
      <w:r>
        <w:rPr>
          <w:rFonts w:ascii="黑体" w:hAnsi="黑体" w:eastAsia="黑体"/>
          <w:szCs w:val="21"/>
        </w:rPr>
        <w:t>GB/T 1250</w:t>
      </w:r>
      <w:r>
        <w:rPr>
          <w:rFonts w:hint="eastAsia" w:ascii="黑体" w:hAnsi="黑体" w:eastAsia="黑体"/>
          <w:szCs w:val="21"/>
        </w:rPr>
        <w:t xml:space="preserve"> was modified as </w:t>
      </w:r>
      <w:r>
        <w:rPr>
          <w:rFonts w:ascii="黑体" w:hAnsi="黑体" w:eastAsia="黑体"/>
          <w:szCs w:val="21"/>
        </w:rPr>
        <w:t xml:space="preserve">GB/T </w:t>
      </w:r>
      <w:r>
        <w:rPr>
          <w:rFonts w:hint="eastAsia" w:ascii="黑体" w:hAnsi="黑体" w:eastAsia="黑体"/>
          <w:szCs w:val="21"/>
        </w:rPr>
        <w:t xml:space="preserve">8170(See clause 2, </w:t>
      </w:r>
      <w:r>
        <w:rPr>
          <w:rFonts w:ascii="黑体" w:hAnsi="黑体" w:eastAsia="黑体"/>
          <w:szCs w:val="21"/>
        </w:rPr>
        <w:t>clause 2</w:t>
      </w:r>
      <w:r>
        <w:rPr>
          <w:rFonts w:hint="eastAsia" w:ascii="黑体" w:hAnsi="黑体" w:eastAsia="黑体"/>
          <w:szCs w:val="21"/>
        </w:rPr>
        <w:t xml:space="preserve"> of 2007 edition);</w:t>
      </w:r>
    </w:p>
    <w:p>
      <w:pPr>
        <w:snapToGrid w:val="0"/>
        <w:jc w:val="left"/>
        <w:rPr>
          <w:rFonts w:ascii="黑体" w:hAnsi="黑体" w:eastAsia="黑体"/>
          <w:szCs w:val="21"/>
        </w:rPr>
      </w:pPr>
    </w:p>
    <w:p>
      <w:pPr>
        <w:snapToGrid w:val="0"/>
        <w:jc w:val="left"/>
        <w:rPr>
          <w:rFonts w:ascii="黑体" w:hAnsi="黑体" w:eastAsia="黑体"/>
          <w:szCs w:val="21"/>
        </w:rPr>
      </w:pPr>
      <w:r>
        <w:rPr>
          <w:rFonts w:hint="eastAsia" w:ascii="黑体" w:hAnsi="黑体" w:eastAsia="黑体"/>
          <w:szCs w:val="21"/>
        </w:rPr>
        <w:t>—Added the r</w:t>
      </w:r>
      <w:r>
        <w:rPr>
          <w:rFonts w:ascii="黑体" w:hAnsi="黑体" w:eastAsia="黑体"/>
          <w:szCs w:val="21"/>
        </w:rPr>
        <w:t xml:space="preserve">eserved digits of </w:t>
      </w:r>
      <w:r>
        <w:rPr>
          <w:rFonts w:hint="eastAsia" w:ascii="黑体" w:hAnsi="黑体" w:eastAsia="黑体"/>
          <w:szCs w:val="21"/>
        </w:rPr>
        <w:t xml:space="preserve">the molecule ratio </w:t>
      </w:r>
      <w:r>
        <w:rPr>
          <w:rFonts w:ascii="黑体" w:hAnsi="黑体" w:eastAsia="黑体"/>
          <w:szCs w:val="21"/>
        </w:rPr>
        <w:t>calculation results</w:t>
      </w:r>
      <w:r>
        <w:rPr>
          <w:rFonts w:hint="eastAsia" w:ascii="黑体" w:hAnsi="黑体" w:eastAsia="黑体"/>
          <w:szCs w:val="21"/>
        </w:rPr>
        <w:t>(See subclause 4.1.1);</w:t>
      </w:r>
    </w:p>
    <w:p>
      <w:pPr>
        <w:snapToGrid w:val="0"/>
        <w:jc w:val="left"/>
        <w:rPr>
          <w:rFonts w:ascii="黑体" w:hAnsi="黑体" w:eastAsia="黑体"/>
          <w:szCs w:val="21"/>
        </w:rPr>
      </w:pPr>
    </w:p>
    <w:p>
      <w:pPr>
        <w:snapToGrid w:val="0"/>
        <w:jc w:val="left"/>
        <w:rPr>
          <w:rFonts w:ascii="黑体" w:hAnsi="黑体" w:eastAsia="黑体"/>
          <w:szCs w:val="21"/>
        </w:rPr>
      </w:pPr>
      <w:r>
        <w:rPr>
          <w:rFonts w:hint="eastAsia" w:ascii="黑体" w:hAnsi="黑体" w:eastAsia="黑体"/>
          <w:szCs w:val="21"/>
        </w:rPr>
        <w:t>—Added the class</w:t>
      </w:r>
      <w:r>
        <w:rPr>
          <w:rFonts w:ascii="黑体" w:hAnsi="黑体" w:eastAsia="黑体"/>
          <w:szCs w:val="21"/>
        </w:rPr>
        <w:t xml:space="preserve"> </w:t>
      </w:r>
      <w:r>
        <w:rPr>
          <w:rFonts w:hint="eastAsia" w:ascii="黑体" w:hAnsi="黑体" w:eastAsia="黑体"/>
          <w:szCs w:val="21"/>
        </w:rPr>
        <w:t>of synthetic cryolite(See subclause 4.2);</w:t>
      </w:r>
    </w:p>
    <w:p>
      <w:pPr>
        <w:snapToGrid w:val="0"/>
        <w:jc w:val="left"/>
        <w:rPr>
          <w:rFonts w:ascii="黑体" w:hAnsi="黑体" w:eastAsia="黑体"/>
          <w:szCs w:val="21"/>
        </w:rPr>
      </w:pPr>
    </w:p>
    <w:p>
      <w:pPr>
        <w:snapToGrid w:val="0"/>
        <w:jc w:val="left"/>
        <w:rPr>
          <w:rFonts w:ascii="黑体" w:hAnsi="黑体" w:eastAsia="黑体"/>
          <w:szCs w:val="21"/>
        </w:rPr>
      </w:pPr>
      <w:r>
        <w:rPr>
          <w:rFonts w:hint="eastAsia" w:ascii="黑体" w:hAnsi="黑体" w:eastAsia="黑体"/>
          <w:szCs w:val="21"/>
        </w:rPr>
        <w:t>—Adjusted the</w:t>
      </w:r>
      <w:r>
        <w:rPr>
          <w:rFonts w:ascii="黑体" w:hAnsi="黑体" w:eastAsia="黑体"/>
          <w:szCs w:val="21"/>
        </w:rPr>
        <w:t xml:space="preserve"> </w:t>
      </w:r>
      <w:r>
        <w:rPr>
          <w:rFonts w:hint="eastAsia" w:ascii="黑体" w:hAnsi="黑体" w:eastAsia="黑体"/>
          <w:szCs w:val="21"/>
        </w:rPr>
        <w:t>f</w:t>
      </w:r>
      <w:r>
        <w:rPr>
          <w:rFonts w:ascii="黑体" w:hAnsi="黑体" w:eastAsia="黑体"/>
          <w:szCs w:val="21"/>
        </w:rPr>
        <w:t>erric oxide</w:t>
      </w:r>
      <w:r>
        <w:rPr>
          <w:rFonts w:hint="eastAsia" w:ascii="黑体" w:hAnsi="黑体" w:eastAsia="黑体"/>
          <w:szCs w:val="21"/>
        </w:rPr>
        <w:t>(</w:t>
      </w:r>
      <w:r>
        <w:rPr>
          <w:rFonts w:ascii="黑体" w:hAnsi="黑体" w:eastAsia="黑体"/>
          <w:szCs w:val="21"/>
        </w:rPr>
        <w:t>Fe</w:t>
      </w:r>
      <w:r>
        <w:rPr>
          <w:rFonts w:ascii="黑体" w:hAnsi="黑体" w:eastAsia="黑体"/>
          <w:szCs w:val="21"/>
          <w:vertAlign w:val="subscript"/>
        </w:rPr>
        <w:t>2</w:t>
      </w:r>
      <w:r>
        <w:rPr>
          <w:rFonts w:ascii="黑体" w:hAnsi="黑体" w:eastAsia="黑体"/>
          <w:szCs w:val="21"/>
        </w:rPr>
        <w:t>O</w:t>
      </w:r>
      <w:r>
        <w:rPr>
          <w:rFonts w:ascii="黑体" w:hAnsi="黑体" w:eastAsia="黑体"/>
          <w:szCs w:val="21"/>
          <w:vertAlign w:val="subscript"/>
        </w:rPr>
        <w:t>3</w:t>
      </w:r>
      <w:r>
        <w:rPr>
          <w:rFonts w:hint="eastAsia" w:ascii="黑体" w:hAnsi="黑体" w:eastAsia="黑体"/>
          <w:szCs w:val="21"/>
        </w:rPr>
        <w:t>),s</w:t>
      </w:r>
      <w:r>
        <w:rPr>
          <w:rFonts w:ascii="黑体" w:hAnsi="黑体" w:eastAsia="黑体"/>
          <w:szCs w:val="21"/>
        </w:rPr>
        <w:t>ulfate</w:t>
      </w:r>
      <w:r>
        <w:rPr>
          <w:rFonts w:hint="eastAsia" w:ascii="黑体" w:hAnsi="黑体" w:eastAsia="黑体"/>
          <w:szCs w:val="21"/>
        </w:rPr>
        <w:t>(</w:t>
      </w:r>
      <w:r>
        <w:rPr>
          <w:rFonts w:ascii="黑体" w:hAnsi="黑体" w:eastAsia="黑体"/>
          <w:szCs w:val="21"/>
        </w:rPr>
        <w:t>SO</w:t>
      </w:r>
      <w:r>
        <w:rPr>
          <w:rFonts w:ascii="黑体" w:hAnsi="黑体" w:eastAsia="黑体"/>
          <w:szCs w:val="21"/>
          <w:vertAlign w:val="subscript"/>
        </w:rPr>
        <w:t>4</w:t>
      </w:r>
      <w:r>
        <w:rPr>
          <w:rFonts w:ascii="黑体" w:hAnsi="黑体" w:eastAsia="黑体"/>
          <w:szCs w:val="21"/>
          <w:vertAlign w:val="superscript"/>
        </w:rPr>
        <w:t>2-</w:t>
      </w:r>
      <w:r>
        <w:rPr>
          <w:rFonts w:hint="eastAsia" w:ascii="黑体" w:hAnsi="黑体" w:eastAsia="黑体"/>
          <w:szCs w:val="21"/>
        </w:rPr>
        <w:t>), c</w:t>
      </w:r>
      <w:r>
        <w:rPr>
          <w:rFonts w:ascii="黑体" w:hAnsi="黑体" w:eastAsia="黑体"/>
          <w:szCs w:val="21"/>
        </w:rPr>
        <w:t>alcium oxide</w:t>
      </w:r>
      <w:r>
        <w:rPr>
          <w:rFonts w:hint="eastAsia" w:ascii="黑体" w:hAnsi="黑体" w:eastAsia="黑体"/>
          <w:szCs w:val="21"/>
        </w:rPr>
        <w:t>(CaO) and ignition loss content regulations of</w:t>
      </w:r>
      <w:r>
        <w:rPr>
          <w:rFonts w:ascii="黑体" w:hAnsi="黑体" w:eastAsia="黑体"/>
          <w:szCs w:val="21"/>
        </w:rPr>
        <w:t xml:space="preserve"> </w:t>
      </w:r>
      <w:r>
        <w:rPr>
          <w:rFonts w:hint="eastAsia" w:ascii="黑体" w:hAnsi="黑体" w:eastAsia="黑体"/>
          <w:szCs w:val="21"/>
        </w:rPr>
        <w:t xml:space="preserve">grade </w:t>
      </w:r>
      <w:r>
        <w:rPr>
          <w:rFonts w:ascii="黑体" w:hAnsi="黑体" w:eastAsia="黑体"/>
          <w:szCs w:val="21"/>
        </w:rPr>
        <w:t>CH-0</w:t>
      </w:r>
      <w:r>
        <w:rPr>
          <w:rFonts w:hint="eastAsia" w:ascii="黑体" w:hAnsi="黑体" w:eastAsia="黑体"/>
          <w:szCs w:val="21"/>
        </w:rPr>
        <w:t>; Adjusted the</w:t>
      </w:r>
      <w:r>
        <w:rPr>
          <w:rFonts w:ascii="黑体" w:hAnsi="黑体" w:eastAsia="黑体"/>
          <w:szCs w:val="21"/>
        </w:rPr>
        <w:t xml:space="preserve"> </w:t>
      </w:r>
      <w:r>
        <w:rPr>
          <w:rFonts w:hint="eastAsia" w:ascii="黑体" w:hAnsi="黑体" w:eastAsia="黑体"/>
          <w:szCs w:val="21"/>
        </w:rPr>
        <w:t>f</w:t>
      </w:r>
      <w:r>
        <w:rPr>
          <w:rFonts w:ascii="黑体" w:hAnsi="黑体" w:eastAsia="黑体"/>
          <w:szCs w:val="21"/>
        </w:rPr>
        <w:t>erric oxide</w:t>
      </w:r>
      <w:r>
        <w:rPr>
          <w:rFonts w:hint="eastAsia" w:ascii="黑体" w:hAnsi="黑体" w:eastAsia="黑体"/>
          <w:szCs w:val="21"/>
        </w:rPr>
        <w:t>(</w:t>
      </w:r>
      <w:r>
        <w:rPr>
          <w:rFonts w:ascii="黑体" w:hAnsi="黑体" w:eastAsia="黑体"/>
          <w:szCs w:val="21"/>
        </w:rPr>
        <w:t>Fe</w:t>
      </w:r>
      <w:r>
        <w:rPr>
          <w:rFonts w:ascii="黑体" w:hAnsi="黑体" w:eastAsia="黑体"/>
          <w:szCs w:val="21"/>
          <w:vertAlign w:val="subscript"/>
        </w:rPr>
        <w:t>2</w:t>
      </w:r>
      <w:r>
        <w:rPr>
          <w:rFonts w:ascii="黑体" w:hAnsi="黑体" w:eastAsia="黑体"/>
          <w:szCs w:val="21"/>
        </w:rPr>
        <w:t>O</w:t>
      </w:r>
      <w:r>
        <w:rPr>
          <w:rFonts w:ascii="黑体" w:hAnsi="黑体" w:eastAsia="黑体"/>
          <w:szCs w:val="21"/>
          <w:vertAlign w:val="subscript"/>
        </w:rPr>
        <w:t>3</w:t>
      </w:r>
      <w:r>
        <w:rPr>
          <w:rFonts w:hint="eastAsia" w:ascii="黑体" w:hAnsi="黑体" w:eastAsia="黑体"/>
          <w:szCs w:val="21"/>
        </w:rPr>
        <w:t>),s</w:t>
      </w:r>
      <w:r>
        <w:rPr>
          <w:rFonts w:ascii="黑体" w:hAnsi="黑体" w:eastAsia="黑体"/>
          <w:szCs w:val="21"/>
        </w:rPr>
        <w:t>ulfate</w:t>
      </w:r>
      <w:r>
        <w:rPr>
          <w:rFonts w:hint="eastAsia" w:ascii="黑体" w:hAnsi="黑体" w:eastAsia="黑体"/>
          <w:szCs w:val="21"/>
        </w:rPr>
        <w:t>(</w:t>
      </w:r>
      <w:r>
        <w:rPr>
          <w:rFonts w:ascii="黑体" w:hAnsi="黑体" w:eastAsia="黑体"/>
          <w:szCs w:val="21"/>
        </w:rPr>
        <w:t>SO</w:t>
      </w:r>
      <w:r>
        <w:rPr>
          <w:rFonts w:ascii="黑体" w:hAnsi="黑体" w:eastAsia="黑体"/>
          <w:szCs w:val="21"/>
          <w:vertAlign w:val="subscript"/>
        </w:rPr>
        <w:t>4</w:t>
      </w:r>
      <w:r>
        <w:rPr>
          <w:rFonts w:ascii="黑体" w:hAnsi="黑体" w:eastAsia="黑体"/>
          <w:szCs w:val="21"/>
          <w:vertAlign w:val="superscript"/>
        </w:rPr>
        <w:t>2-</w:t>
      </w:r>
      <w:r>
        <w:rPr>
          <w:rFonts w:hint="eastAsia" w:ascii="黑体" w:hAnsi="黑体" w:eastAsia="黑体"/>
          <w:szCs w:val="21"/>
        </w:rPr>
        <w:t>) and c</w:t>
      </w:r>
      <w:r>
        <w:rPr>
          <w:rFonts w:ascii="黑体" w:hAnsi="黑体" w:eastAsia="黑体"/>
          <w:szCs w:val="21"/>
        </w:rPr>
        <w:t>alcium oxide</w:t>
      </w:r>
      <w:r>
        <w:rPr>
          <w:rFonts w:hint="eastAsia" w:ascii="黑体" w:hAnsi="黑体" w:eastAsia="黑体"/>
          <w:szCs w:val="21"/>
        </w:rPr>
        <w:t>(CaO) content regulations of</w:t>
      </w:r>
      <w:r>
        <w:rPr>
          <w:rFonts w:ascii="黑体" w:hAnsi="黑体" w:eastAsia="黑体"/>
          <w:szCs w:val="21"/>
        </w:rPr>
        <w:t xml:space="preserve"> </w:t>
      </w:r>
      <w:r>
        <w:rPr>
          <w:rFonts w:hint="eastAsia" w:ascii="黑体" w:hAnsi="黑体" w:eastAsia="黑体"/>
          <w:szCs w:val="21"/>
        </w:rPr>
        <w:t>grade</w:t>
      </w:r>
      <w:r>
        <w:rPr>
          <w:rFonts w:ascii="黑体" w:hAnsi="黑体" w:eastAsia="黑体"/>
          <w:szCs w:val="21"/>
        </w:rPr>
        <w:t xml:space="preserve"> CH-</w:t>
      </w:r>
      <w:r>
        <w:rPr>
          <w:rFonts w:hint="eastAsia" w:ascii="黑体" w:hAnsi="黑体" w:eastAsia="黑体"/>
          <w:szCs w:val="21"/>
        </w:rPr>
        <w:t>1; Adjusted the</w:t>
      </w:r>
      <w:r>
        <w:rPr>
          <w:rFonts w:ascii="黑体" w:hAnsi="黑体" w:eastAsia="黑体"/>
          <w:szCs w:val="21"/>
        </w:rPr>
        <w:t xml:space="preserve"> </w:t>
      </w:r>
      <w:r>
        <w:rPr>
          <w:rFonts w:hint="eastAsia" w:ascii="黑体" w:hAnsi="黑体" w:eastAsia="黑体"/>
          <w:szCs w:val="21"/>
        </w:rPr>
        <w:t>s</w:t>
      </w:r>
      <w:r>
        <w:rPr>
          <w:rFonts w:ascii="黑体" w:hAnsi="黑体" w:eastAsia="黑体"/>
          <w:szCs w:val="21"/>
        </w:rPr>
        <w:t>ulfate</w:t>
      </w:r>
      <w:r>
        <w:rPr>
          <w:rFonts w:hint="eastAsia" w:ascii="黑体" w:hAnsi="黑体" w:eastAsia="黑体"/>
          <w:szCs w:val="21"/>
        </w:rPr>
        <w:t>(</w:t>
      </w:r>
      <w:r>
        <w:rPr>
          <w:rFonts w:ascii="黑体" w:hAnsi="黑体" w:eastAsia="黑体"/>
          <w:szCs w:val="21"/>
        </w:rPr>
        <w:t>SO</w:t>
      </w:r>
      <w:r>
        <w:rPr>
          <w:rFonts w:ascii="黑体" w:hAnsi="黑体" w:eastAsia="黑体"/>
          <w:szCs w:val="21"/>
          <w:vertAlign w:val="subscript"/>
        </w:rPr>
        <w:t>4</w:t>
      </w:r>
      <w:r>
        <w:rPr>
          <w:rFonts w:ascii="黑体" w:hAnsi="黑体" w:eastAsia="黑体"/>
          <w:szCs w:val="21"/>
          <w:vertAlign w:val="superscript"/>
        </w:rPr>
        <w:t>2-</w:t>
      </w:r>
      <w:r>
        <w:rPr>
          <w:rFonts w:hint="eastAsia" w:ascii="黑体" w:hAnsi="黑体" w:eastAsia="黑体"/>
          <w:szCs w:val="21"/>
        </w:rPr>
        <w:t>) content regulations of</w:t>
      </w:r>
      <w:r>
        <w:rPr>
          <w:rFonts w:ascii="黑体" w:hAnsi="黑体" w:eastAsia="黑体"/>
          <w:szCs w:val="21"/>
        </w:rPr>
        <w:t xml:space="preserve"> </w:t>
      </w:r>
      <w:r>
        <w:rPr>
          <w:rFonts w:hint="eastAsia" w:ascii="黑体" w:hAnsi="黑体" w:eastAsia="黑体"/>
          <w:szCs w:val="21"/>
        </w:rPr>
        <w:t>grade</w:t>
      </w:r>
      <w:r>
        <w:rPr>
          <w:rFonts w:ascii="黑体" w:hAnsi="黑体" w:eastAsia="黑体"/>
          <w:szCs w:val="21"/>
        </w:rPr>
        <w:t xml:space="preserve"> C</w:t>
      </w:r>
      <w:r>
        <w:rPr>
          <w:rFonts w:hint="eastAsia" w:ascii="黑体" w:hAnsi="黑体" w:eastAsia="黑体"/>
          <w:szCs w:val="21"/>
        </w:rPr>
        <w:t>M</w:t>
      </w:r>
      <w:r>
        <w:rPr>
          <w:rFonts w:ascii="黑体" w:hAnsi="黑体" w:eastAsia="黑体"/>
          <w:szCs w:val="21"/>
        </w:rPr>
        <w:t>-0</w:t>
      </w:r>
      <w:r>
        <w:rPr>
          <w:rFonts w:hint="eastAsia" w:ascii="黑体" w:hAnsi="黑体" w:eastAsia="黑体"/>
          <w:szCs w:val="21"/>
        </w:rPr>
        <w:t xml:space="preserve"> and grade CM-1(See subclause 4.2);</w:t>
      </w:r>
    </w:p>
    <w:p>
      <w:pPr>
        <w:snapToGrid w:val="0"/>
        <w:jc w:val="left"/>
        <w:rPr>
          <w:rFonts w:ascii="黑体" w:hAnsi="黑体" w:eastAsia="黑体"/>
          <w:szCs w:val="21"/>
        </w:rPr>
      </w:pPr>
    </w:p>
    <w:p>
      <w:pPr>
        <w:snapToGrid w:val="0"/>
        <w:jc w:val="left"/>
        <w:rPr>
          <w:rFonts w:ascii="黑体" w:hAnsi="黑体" w:eastAsia="黑体"/>
          <w:szCs w:val="21"/>
        </w:rPr>
      </w:pPr>
      <w:r>
        <w:rPr>
          <w:rFonts w:hint="eastAsia" w:ascii="黑体" w:hAnsi="黑体" w:eastAsia="黑体"/>
          <w:szCs w:val="21"/>
        </w:rPr>
        <w:t>—</w:t>
      </w:r>
      <w:r>
        <w:rPr>
          <w:rFonts w:ascii="黑体" w:hAnsi="黑体" w:eastAsia="黑体"/>
          <w:szCs w:val="21"/>
        </w:rPr>
        <w:t>Put the content of note 2 in Table 1 into the requirements</w:t>
      </w:r>
      <w:r>
        <w:rPr>
          <w:rFonts w:hint="eastAsia" w:ascii="黑体" w:hAnsi="黑体" w:eastAsia="黑体"/>
          <w:szCs w:val="21"/>
        </w:rPr>
        <w:t>(See subclause 4.2, subclause 4.3 of 2007 edition);</w:t>
      </w:r>
    </w:p>
    <w:p>
      <w:pPr>
        <w:snapToGrid w:val="0"/>
        <w:jc w:val="left"/>
        <w:rPr>
          <w:rFonts w:ascii="黑体" w:hAnsi="黑体" w:eastAsia="黑体"/>
          <w:szCs w:val="21"/>
        </w:rPr>
      </w:pPr>
    </w:p>
    <w:p>
      <w:pPr>
        <w:snapToGrid w:val="0"/>
        <w:jc w:val="left"/>
        <w:rPr>
          <w:rFonts w:ascii="黑体" w:hAnsi="黑体" w:eastAsia="黑体"/>
          <w:szCs w:val="21"/>
        </w:rPr>
      </w:pPr>
      <w:r>
        <w:rPr>
          <w:rFonts w:hint="eastAsia" w:ascii="黑体" w:hAnsi="黑体" w:eastAsia="黑体"/>
          <w:szCs w:val="21"/>
        </w:rPr>
        <w:t xml:space="preserve">—Added the regulations of </w:t>
      </w:r>
      <w:r>
        <w:rPr>
          <w:rFonts w:ascii="黑体" w:hAnsi="黑体" w:eastAsia="黑体"/>
          <w:szCs w:val="21"/>
        </w:rPr>
        <w:t>appearance quality</w:t>
      </w:r>
      <w:r>
        <w:rPr>
          <w:rFonts w:hint="eastAsia" w:ascii="黑体" w:hAnsi="黑体" w:eastAsia="黑体"/>
          <w:szCs w:val="21"/>
        </w:rPr>
        <w:t xml:space="preserve"> (See 4.3);</w:t>
      </w:r>
    </w:p>
    <w:p>
      <w:pPr>
        <w:snapToGrid w:val="0"/>
        <w:jc w:val="left"/>
        <w:rPr>
          <w:rFonts w:ascii="黑体" w:hAnsi="黑体" w:eastAsia="黑体"/>
          <w:szCs w:val="21"/>
        </w:rPr>
      </w:pPr>
    </w:p>
    <w:p>
      <w:pPr>
        <w:snapToGrid w:val="0"/>
        <w:jc w:val="left"/>
        <w:rPr>
          <w:rFonts w:ascii="黑体" w:hAnsi="黑体" w:eastAsia="黑体"/>
          <w:szCs w:val="21"/>
        </w:rPr>
      </w:pPr>
      <w:r>
        <w:rPr>
          <w:rFonts w:hint="eastAsia" w:ascii="黑体" w:hAnsi="黑体" w:eastAsia="黑体"/>
          <w:szCs w:val="21"/>
        </w:rPr>
        <w:t>—Deleted the n</w:t>
      </w:r>
      <w:r>
        <w:rPr>
          <w:rFonts w:ascii="黑体" w:hAnsi="黑体" w:eastAsia="黑体"/>
          <w:szCs w:val="21"/>
        </w:rPr>
        <w:t xml:space="preserve">et bag weight of </w:t>
      </w:r>
      <w:r>
        <w:rPr>
          <w:rFonts w:hint="eastAsia" w:ascii="黑体" w:hAnsi="黑体" w:eastAsia="黑体"/>
          <w:szCs w:val="21"/>
        </w:rPr>
        <w:t>40 kg in clause 7.1(See subclause 7.1 of 2007 edition).</w:t>
      </w:r>
    </w:p>
    <w:p>
      <w:pPr>
        <w:jc w:val="left"/>
        <w:rPr>
          <w:rFonts w:ascii="黑体" w:hAnsi="黑体" w:eastAsia="黑体"/>
          <w:szCs w:val="21"/>
        </w:rPr>
      </w:pPr>
    </w:p>
    <w:p>
      <w:pPr>
        <w:snapToGrid w:val="0"/>
        <w:jc w:val="left"/>
        <w:rPr>
          <w:rFonts w:ascii="黑体" w:hAnsi="黑体" w:eastAsia="黑体"/>
          <w:szCs w:val="21"/>
        </w:rPr>
      </w:pPr>
      <w:r>
        <w:rPr>
          <w:rFonts w:hint="eastAsia" w:ascii="黑体" w:hAnsi="黑体" w:eastAsia="黑体"/>
          <w:szCs w:val="21"/>
        </w:rPr>
        <w:t>This standard was proposed by the China Nonferrous Metals Industry Association.</w:t>
      </w:r>
    </w:p>
    <w:p>
      <w:pPr>
        <w:snapToGrid w:val="0"/>
        <w:jc w:val="left"/>
        <w:rPr>
          <w:rFonts w:ascii="黑体" w:hAnsi="黑体" w:eastAsia="黑体"/>
          <w:szCs w:val="21"/>
        </w:rPr>
      </w:pPr>
    </w:p>
    <w:p>
      <w:pPr>
        <w:snapToGrid w:val="0"/>
        <w:jc w:val="left"/>
        <w:rPr>
          <w:rFonts w:ascii="黑体" w:hAnsi="黑体" w:eastAsia="黑体"/>
          <w:szCs w:val="21"/>
        </w:rPr>
      </w:pPr>
      <w:r>
        <w:rPr>
          <w:rFonts w:hint="eastAsia" w:ascii="黑体" w:hAnsi="黑体" w:eastAsia="黑体"/>
          <w:szCs w:val="21"/>
        </w:rPr>
        <w:t>This standard was prepared by SAC/TC 243 State Administration of China for Standardization of Nonferrous Metals.</w:t>
      </w:r>
    </w:p>
    <w:p>
      <w:pPr>
        <w:snapToGrid w:val="0"/>
        <w:jc w:val="left"/>
        <w:rPr>
          <w:rFonts w:ascii="黑体" w:hAnsi="黑体" w:eastAsia="黑体"/>
          <w:szCs w:val="21"/>
        </w:rPr>
      </w:pPr>
    </w:p>
    <w:p>
      <w:pPr>
        <w:snapToGrid w:val="0"/>
        <w:jc w:val="left"/>
        <w:rPr>
          <w:rFonts w:ascii="黑体" w:hAnsi="黑体" w:eastAsia="黑体"/>
          <w:szCs w:val="21"/>
        </w:rPr>
      </w:pPr>
      <w:r>
        <w:rPr>
          <w:rFonts w:hint="eastAsia" w:ascii="黑体" w:hAnsi="黑体" w:eastAsia="黑体"/>
          <w:szCs w:val="21"/>
        </w:rPr>
        <w:t>The previous editions of GB/T 4291 are as follows:</w:t>
      </w:r>
    </w:p>
    <w:p>
      <w:pPr>
        <w:snapToGrid w:val="0"/>
        <w:jc w:val="left"/>
        <w:rPr>
          <w:rFonts w:ascii="黑体" w:hAnsi="黑体" w:eastAsia="黑体"/>
          <w:szCs w:val="21"/>
        </w:rPr>
      </w:pPr>
    </w:p>
    <w:p>
      <w:pPr>
        <w:snapToGrid w:val="0"/>
        <w:jc w:val="left"/>
        <w:rPr>
          <w:rFonts w:ascii="宋体"/>
          <w:szCs w:val="21"/>
        </w:rPr>
        <w:sectPr>
          <w:headerReference r:id="rId5" w:type="default"/>
          <w:footerReference r:id="rId6" w:type="default"/>
          <w:pgSz w:w="11906" w:h="16838"/>
          <w:pgMar w:top="2092" w:right="1134" w:bottom="1418" w:left="1418" w:header="1418" w:footer="1134" w:gutter="0"/>
          <w:pgNumType w:fmt="upperRoman" w:start="1"/>
          <w:cols w:space="425" w:num="1"/>
          <w:formProt w:val="0"/>
          <w:docGrid w:type="lines" w:linePitch="312" w:charSpace="0"/>
        </w:sectPr>
      </w:pPr>
      <w:r>
        <w:rPr>
          <w:rFonts w:hint="eastAsia" w:ascii="黑体" w:hAnsi="黑体" w:eastAsia="黑体"/>
          <w:szCs w:val="21"/>
        </w:rPr>
        <w:t>—</w:t>
      </w:r>
      <w:r>
        <w:rPr>
          <w:rFonts w:ascii="黑体" w:hAnsi="黑体" w:eastAsia="黑体"/>
          <w:szCs w:val="21"/>
        </w:rPr>
        <w:t>GB/T 4291-1984</w:t>
      </w:r>
      <w:r>
        <w:rPr>
          <w:rFonts w:hint="eastAsia" w:ascii="黑体" w:hAnsi="黑体" w:eastAsia="黑体"/>
          <w:szCs w:val="21"/>
        </w:rPr>
        <w:t xml:space="preserve">, </w:t>
      </w:r>
      <w:r>
        <w:rPr>
          <w:rFonts w:ascii="黑体" w:hAnsi="黑体" w:eastAsia="黑体"/>
          <w:szCs w:val="21"/>
        </w:rPr>
        <w:t>GB/T 4291-1999</w:t>
      </w:r>
      <w:r>
        <w:rPr>
          <w:rFonts w:hint="eastAsia" w:ascii="黑体" w:hAnsi="黑体" w:eastAsia="黑体"/>
          <w:szCs w:val="21"/>
        </w:rPr>
        <w:t xml:space="preserve">, </w:t>
      </w:r>
      <w:r>
        <w:rPr>
          <w:rFonts w:ascii="黑体" w:hAnsi="黑体" w:eastAsia="黑体"/>
          <w:szCs w:val="21"/>
        </w:rPr>
        <w:t>GB/T 4291-2007</w:t>
      </w:r>
      <w:r>
        <w:rPr>
          <w:rFonts w:hint="eastAsia" w:ascii="黑体" w:hAnsi="黑体" w:eastAsia="黑体"/>
          <w:szCs w:val="21"/>
        </w:rPr>
        <w:t>.</w:t>
      </w:r>
    </w:p>
    <w:p>
      <w:pPr>
        <w:pStyle w:val="2"/>
        <w:spacing w:after="680"/>
        <w:jc w:val="left"/>
        <w:rPr>
          <w:sz w:val="36"/>
          <w:szCs w:val="36"/>
        </w:rPr>
      </w:pPr>
      <w:r>
        <w:rPr>
          <w:sz w:val="36"/>
          <w:szCs w:val="36"/>
        </w:rPr>
        <w:t>Synthetic cryolite</w:t>
      </w:r>
    </w:p>
    <w:p>
      <w:pPr>
        <w:pStyle w:val="49"/>
        <w:spacing w:before="156" w:beforeLines="50" w:after="156" w:afterLines="50"/>
      </w:pPr>
      <w:r>
        <w:rPr>
          <w:rFonts w:hint="eastAsia"/>
        </w:rPr>
        <w:t>Scope</w:t>
      </w:r>
    </w:p>
    <w:p>
      <w:pPr>
        <w:pStyle w:val="155"/>
        <w:spacing w:before="156" w:beforeLines="50" w:after="156" w:afterLines="50"/>
        <w:ind w:firstLine="0" w:firstLineChars="0"/>
        <w:jc w:val="left"/>
        <w:rPr>
          <w:rFonts w:ascii="黑体" w:hAnsi="黑体" w:eastAsia="黑体"/>
          <w:sz w:val="21"/>
          <w:szCs w:val="21"/>
        </w:rPr>
      </w:pPr>
      <w:r>
        <w:rPr>
          <w:rFonts w:hint="eastAsia" w:ascii="黑体" w:hAnsi="黑体" w:eastAsia="黑体"/>
          <w:sz w:val="21"/>
          <w:szCs w:val="21"/>
        </w:rPr>
        <w:t>This stanard specifies the requirements, test methods, conformity with standard, packaging, signing, transporting, storing and order(or contract) content of s</w:t>
      </w:r>
      <w:r>
        <w:rPr>
          <w:rFonts w:ascii="黑体" w:hAnsi="黑体" w:eastAsia="黑体"/>
          <w:sz w:val="21"/>
          <w:szCs w:val="21"/>
        </w:rPr>
        <w:t>ynthetic cryolite</w:t>
      </w:r>
      <w:r>
        <w:rPr>
          <w:rFonts w:hint="eastAsia" w:ascii="黑体" w:hAnsi="黑体" w:eastAsia="黑体"/>
          <w:sz w:val="21"/>
          <w:szCs w:val="21"/>
        </w:rPr>
        <w:t>.</w:t>
      </w:r>
    </w:p>
    <w:p>
      <w:pPr>
        <w:pStyle w:val="155"/>
        <w:spacing w:before="156" w:beforeLines="50" w:after="156" w:afterLines="50"/>
        <w:ind w:firstLine="0" w:firstLineChars="0"/>
        <w:jc w:val="left"/>
        <w:rPr>
          <w:rFonts w:ascii="黑体" w:hAnsi="黑体" w:eastAsia="黑体"/>
          <w:sz w:val="21"/>
          <w:szCs w:val="21"/>
        </w:rPr>
      </w:pPr>
      <w:r>
        <w:rPr>
          <w:rFonts w:hint="eastAsia" w:ascii="黑体" w:hAnsi="黑体" w:eastAsia="黑体"/>
          <w:sz w:val="21"/>
          <w:szCs w:val="21"/>
        </w:rPr>
        <w:t xml:space="preserve">This stanard is applicable to </w:t>
      </w:r>
      <w:r>
        <w:rPr>
          <w:rFonts w:ascii="黑体" w:hAnsi="黑体" w:eastAsia="黑体"/>
          <w:sz w:val="21"/>
          <w:szCs w:val="21"/>
        </w:rPr>
        <w:t>cryolite</w:t>
      </w:r>
      <w:r>
        <w:rPr>
          <w:rFonts w:hint="eastAsia" w:ascii="黑体" w:hAnsi="黑体" w:eastAsia="黑体"/>
          <w:sz w:val="21"/>
          <w:szCs w:val="21"/>
        </w:rPr>
        <w:t xml:space="preserve"> synthesized by h</w:t>
      </w:r>
      <w:r>
        <w:rPr>
          <w:rFonts w:ascii="黑体" w:hAnsi="黑体" w:eastAsia="黑体"/>
          <w:sz w:val="21"/>
          <w:szCs w:val="21"/>
        </w:rPr>
        <w:t>ydrofluoric acid</w:t>
      </w:r>
      <w:r>
        <w:rPr>
          <w:rFonts w:hint="eastAsia" w:ascii="黑体" w:hAnsi="黑体" w:eastAsia="黑体"/>
          <w:sz w:val="21"/>
          <w:szCs w:val="21"/>
        </w:rPr>
        <w:t>, h</w:t>
      </w:r>
      <w:r>
        <w:rPr>
          <w:rFonts w:ascii="黑体" w:hAnsi="黑体" w:eastAsia="黑体"/>
          <w:sz w:val="21"/>
          <w:szCs w:val="21"/>
        </w:rPr>
        <w:t>exafluorosilicic aci</w:t>
      </w:r>
      <w:r>
        <w:rPr>
          <w:rFonts w:hint="eastAsia" w:ascii="黑体" w:hAnsi="黑体" w:eastAsia="黑体"/>
          <w:sz w:val="21"/>
          <w:szCs w:val="21"/>
        </w:rPr>
        <w:t>d or s</w:t>
      </w:r>
      <w:r>
        <w:rPr>
          <w:rFonts w:ascii="黑体" w:hAnsi="黑体" w:eastAsia="黑体"/>
          <w:sz w:val="21"/>
          <w:szCs w:val="21"/>
        </w:rPr>
        <w:t>odium fluorosilicate</w:t>
      </w:r>
      <w:r>
        <w:rPr>
          <w:rFonts w:hint="eastAsia" w:ascii="黑体" w:hAnsi="黑体" w:eastAsia="黑体"/>
          <w:sz w:val="21"/>
          <w:szCs w:val="21"/>
        </w:rPr>
        <w:t xml:space="preserve"> which is mainly used for the aluminum production.</w:t>
      </w:r>
    </w:p>
    <w:p>
      <w:pPr>
        <w:pStyle w:val="49"/>
        <w:spacing w:before="156" w:beforeLines="50" w:after="156" w:afterLines="50"/>
      </w:pPr>
      <w:r>
        <w:rPr>
          <w:rFonts w:hint="eastAsia"/>
        </w:rPr>
        <w:t>Normative references</w:t>
      </w:r>
    </w:p>
    <w:p>
      <w:pPr>
        <w:pStyle w:val="155"/>
        <w:spacing w:before="156" w:beforeLines="50" w:after="156" w:afterLines="50"/>
        <w:ind w:firstLine="0" w:firstLineChars="0"/>
        <w:rPr>
          <w:rFonts w:ascii="黑体" w:hAnsi="黑体" w:eastAsia="黑体"/>
          <w:sz w:val="21"/>
          <w:szCs w:val="21"/>
        </w:rPr>
      </w:pPr>
      <w:r>
        <w:rPr>
          <w:rFonts w:hint="eastAsia" w:ascii="黑体" w:hAnsi="黑体" w:eastAsia="黑体"/>
          <w:sz w:val="21"/>
          <w:szCs w:val="21"/>
        </w:rPr>
        <w:t>The following referenced documents are indispensable for the application of this document. For dated references, only the edition cited applies. For undated references, the latest edition of the referenced document(including any amendments) applies.</w:t>
      </w:r>
    </w:p>
    <w:p>
      <w:pPr>
        <w:pStyle w:val="155"/>
        <w:spacing w:before="156" w:beforeLines="50" w:after="156" w:afterLines="50"/>
        <w:ind w:firstLine="0" w:firstLineChars="0"/>
        <w:rPr>
          <w:rFonts w:ascii="黑体" w:hAnsi="黑体" w:eastAsia="黑体"/>
          <w:i/>
          <w:sz w:val="21"/>
          <w:szCs w:val="21"/>
        </w:rPr>
      </w:pPr>
      <w:r>
        <w:rPr>
          <w:rFonts w:ascii="黑体" w:hAnsi="黑体" w:eastAsia="黑体"/>
          <w:sz w:val="21"/>
          <w:szCs w:val="21"/>
        </w:rPr>
        <w:t>GB/T 8170</w:t>
      </w:r>
      <w:r>
        <w:rPr>
          <w:rFonts w:hint="eastAsia" w:ascii="黑体" w:hAnsi="黑体" w:eastAsia="黑体"/>
          <w:sz w:val="21"/>
          <w:szCs w:val="21"/>
        </w:rPr>
        <w:t xml:space="preserve">, </w:t>
      </w:r>
      <w:r>
        <w:rPr>
          <w:rFonts w:hint="eastAsia" w:ascii="黑体" w:hAnsi="黑体" w:eastAsia="黑体"/>
          <w:i/>
          <w:sz w:val="21"/>
          <w:szCs w:val="21"/>
        </w:rPr>
        <w:t>Rules of rounding off for numerical values &amp; expression and judgement of limiting values</w:t>
      </w:r>
    </w:p>
    <w:p>
      <w:pPr>
        <w:pStyle w:val="155"/>
        <w:spacing w:before="156" w:beforeLines="50" w:after="156" w:afterLines="50"/>
        <w:ind w:firstLine="0" w:firstLineChars="0"/>
        <w:rPr>
          <w:rFonts w:ascii="黑体" w:hAnsi="黑体" w:eastAsia="黑体"/>
          <w:i/>
          <w:sz w:val="21"/>
          <w:szCs w:val="21"/>
        </w:rPr>
      </w:pPr>
      <w:r>
        <w:rPr>
          <w:rFonts w:ascii="黑体" w:hAnsi="黑体" w:eastAsia="黑体"/>
          <w:sz w:val="21"/>
          <w:szCs w:val="21"/>
        </w:rPr>
        <w:t>YS/T 273</w:t>
      </w:r>
      <w:r>
        <w:rPr>
          <w:rFonts w:hint="eastAsia" w:ascii="黑体" w:hAnsi="黑体" w:eastAsia="黑体"/>
          <w:sz w:val="21"/>
          <w:szCs w:val="21"/>
        </w:rPr>
        <w:t>(all parts),</w:t>
      </w:r>
      <w:r>
        <w:rPr>
          <w:rFonts w:hint="eastAsia" w:ascii="黑体" w:hAnsi="黑体" w:eastAsia="黑体"/>
          <w:i/>
          <w:sz w:val="21"/>
          <w:szCs w:val="21"/>
        </w:rPr>
        <w:t xml:space="preserve"> Chemical analysis methods and physical properties of cryolite</w:t>
      </w:r>
    </w:p>
    <w:p>
      <w:pPr>
        <w:pStyle w:val="49"/>
        <w:spacing w:before="156" w:beforeLines="50" w:after="156" w:afterLines="50"/>
      </w:pPr>
      <w:r>
        <w:rPr>
          <w:rFonts w:hint="eastAsia"/>
        </w:rPr>
        <w:t>Definitions</w:t>
      </w:r>
    </w:p>
    <w:p>
      <w:pPr>
        <w:pStyle w:val="24"/>
        <w:spacing w:before="156" w:beforeLines="50" w:after="156" w:afterLines="50"/>
        <w:ind w:firstLine="0" w:firstLineChars="0"/>
        <w:rPr>
          <w:rFonts w:ascii="黑体" w:hAnsi="黑体" w:eastAsia="黑体"/>
          <w:sz w:val="21"/>
          <w:szCs w:val="21"/>
        </w:rPr>
      </w:pPr>
      <w:r>
        <w:rPr>
          <w:rFonts w:ascii="黑体" w:hAnsi="黑体" w:eastAsia="黑体"/>
          <w:sz w:val="21"/>
          <w:szCs w:val="21"/>
        </w:rPr>
        <w:t>molecule ratio of synthetic cryolite</w:t>
      </w:r>
    </w:p>
    <w:p>
      <w:pPr>
        <w:pStyle w:val="155"/>
        <w:spacing w:before="156" w:beforeLines="50" w:after="156" w:afterLines="50"/>
        <w:ind w:firstLine="0" w:firstLineChars="0"/>
        <w:rPr>
          <w:rFonts w:ascii="黑体" w:hAnsi="黑体" w:eastAsia="黑体"/>
          <w:sz w:val="21"/>
          <w:szCs w:val="21"/>
        </w:rPr>
      </w:pPr>
      <w:r>
        <w:rPr>
          <w:rFonts w:ascii="黑体" w:hAnsi="黑体" w:eastAsia="黑体"/>
          <w:sz w:val="21"/>
          <w:szCs w:val="21"/>
        </w:rPr>
        <w:t>molar ratio</w:t>
      </w:r>
      <w:r>
        <w:rPr>
          <w:rFonts w:hint="eastAsia" w:ascii="黑体" w:hAnsi="黑体" w:eastAsia="黑体"/>
          <w:sz w:val="21"/>
          <w:szCs w:val="21"/>
        </w:rPr>
        <w:t xml:space="preserve"> of </w:t>
      </w:r>
      <w:r>
        <w:rPr>
          <w:rFonts w:ascii="黑体" w:hAnsi="黑体" w:eastAsia="黑体"/>
          <w:sz w:val="21"/>
          <w:szCs w:val="21"/>
        </w:rPr>
        <w:t>NaF</w:t>
      </w:r>
      <w:r>
        <w:rPr>
          <w:rFonts w:hint="eastAsia" w:ascii="黑体" w:hAnsi="黑体" w:eastAsia="黑体"/>
          <w:sz w:val="21"/>
          <w:szCs w:val="21"/>
        </w:rPr>
        <w:t xml:space="preserve"> to </w:t>
      </w:r>
      <w:r>
        <w:rPr>
          <w:rFonts w:ascii="黑体" w:hAnsi="黑体" w:eastAsia="黑体"/>
          <w:sz w:val="21"/>
          <w:szCs w:val="21"/>
        </w:rPr>
        <w:t>AlF</w:t>
      </w:r>
      <w:r>
        <w:rPr>
          <w:rFonts w:ascii="黑体" w:hAnsi="黑体" w:eastAsia="黑体"/>
          <w:sz w:val="21"/>
          <w:szCs w:val="21"/>
          <w:vertAlign w:val="subscript"/>
        </w:rPr>
        <w:t>3</w:t>
      </w:r>
      <w:r>
        <w:rPr>
          <w:rFonts w:hint="eastAsia" w:ascii="黑体" w:hAnsi="黑体" w:eastAsia="黑体"/>
          <w:sz w:val="21"/>
          <w:szCs w:val="21"/>
        </w:rPr>
        <w:t xml:space="preserve"> in the synthetic cryolite product</w:t>
      </w:r>
    </w:p>
    <w:p>
      <w:pPr>
        <w:pStyle w:val="49"/>
        <w:spacing w:before="156" w:beforeLines="50" w:after="156" w:afterLines="50"/>
      </w:pPr>
      <w:r>
        <w:rPr>
          <w:rFonts w:hint="eastAsia"/>
        </w:rPr>
        <w:t>Requirements</w:t>
      </w:r>
    </w:p>
    <w:p>
      <w:pPr>
        <w:pStyle w:val="46"/>
        <w:spacing w:before="156" w:beforeLines="50" w:after="156" w:afterLines="50"/>
        <w:ind w:left="4" w:hanging="4"/>
      </w:pPr>
      <w:r>
        <w:rPr>
          <w:rFonts w:hint="eastAsia"/>
        </w:rPr>
        <w:t>Grade and class</w:t>
      </w:r>
    </w:p>
    <w:p>
      <w:pPr>
        <w:pStyle w:val="50"/>
        <w:spacing w:before="156" w:beforeLines="50" w:after="156" w:afterLines="50"/>
        <w:ind w:left="0"/>
        <w:jc w:val="both"/>
        <w:rPr>
          <w:rFonts w:hAnsi="黑体"/>
          <w:szCs w:val="20"/>
        </w:rPr>
      </w:pPr>
      <w:r>
        <w:rPr>
          <w:rFonts w:hint="eastAsia" w:hAnsi="黑体"/>
        </w:rPr>
        <w:t>According to the molecule ratio, synthetic cryolite shall be divided into two classes. One class with molecule ratio between 2.80 and 3.00 shall be defined as high molecule ratio synthetic cryolite, and the other one with molecule ratio between 1.00 and ＜2.80 shall be defined as ordinary synthetic cryolite. Molecule ratio shall be calculated according to formula (1):</w:t>
      </w:r>
    </w:p>
    <w:p>
      <w:pPr>
        <w:spacing w:before="156" w:beforeLines="50" w:after="156" w:afterLines="50"/>
        <w:jc w:val="right"/>
        <w:rPr>
          <w:sz w:val="18"/>
          <w:szCs w:val="18"/>
        </w:rPr>
      </w:pPr>
      <w:r>
        <w:rPr>
          <w:rStyle w:val="146"/>
          <w:bCs/>
          <w:position w:val="-28"/>
          <w:sz w:val="18"/>
          <w:szCs w:val="18"/>
        </w:rPr>
        <w:object>
          <v:shape id="_x0000_i1026" o:spt="75" type="#_x0000_t75" style="height:26.25pt;width:180.7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5" r:id="rId14">
            <o:LockedField>false</o:LockedField>
          </o:OLEObject>
        </w:object>
      </w:r>
      <w:r>
        <w:rPr>
          <w:sz w:val="18"/>
          <w:szCs w:val="18"/>
        </w:rPr>
        <w:t xml:space="preserve">       </w:t>
      </w:r>
      <w:r>
        <w:rPr>
          <w:rFonts w:hint="eastAsia"/>
          <w:sz w:val="18"/>
          <w:szCs w:val="18"/>
        </w:rPr>
        <w:t xml:space="preserve">  </w:t>
      </w:r>
      <w:r>
        <w:rPr>
          <w:sz w:val="18"/>
          <w:szCs w:val="18"/>
        </w:rPr>
        <w:t xml:space="preserve">  </w:t>
      </w:r>
      <w:r>
        <w:rPr>
          <w:position w:val="6"/>
          <w:sz w:val="18"/>
          <w:szCs w:val="18"/>
        </w:rPr>
        <w:t>………………………</w:t>
      </w:r>
      <w:r>
        <w:rPr>
          <w:rFonts w:hint="eastAsia"/>
          <w:position w:val="6"/>
          <w:sz w:val="18"/>
          <w:szCs w:val="18"/>
        </w:rPr>
        <w:t>(1)</w:t>
      </w:r>
    </w:p>
    <w:p>
      <w:pPr>
        <w:pStyle w:val="24"/>
        <w:spacing w:before="156" w:beforeLines="50" w:after="156" w:afterLines="50"/>
        <w:ind w:firstLine="0" w:firstLineChars="0"/>
        <w:rPr>
          <w:rFonts w:ascii="黑体" w:hAnsi="黑体" w:eastAsia="黑体"/>
          <w:sz w:val="21"/>
          <w:szCs w:val="21"/>
        </w:rPr>
      </w:pPr>
      <w:r>
        <w:rPr>
          <w:rFonts w:hint="eastAsia" w:ascii="黑体" w:hAnsi="黑体" w:eastAsia="黑体"/>
          <w:sz w:val="21"/>
          <w:szCs w:val="21"/>
        </w:rPr>
        <w:t>In formula (1):</w:t>
      </w:r>
    </w:p>
    <w:p>
      <w:pPr>
        <w:pStyle w:val="24"/>
        <w:spacing w:before="156" w:beforeLines="50" w:after="156" w:afterLines="50"/>
        <w:ind w:firstLine="0" w:firstLineChars="0"/>
        <w:rPr>
          <w:rFonts w:ascii="黑体" w:hAnsi="黑体" w:eastAsia="黑体"/>
          <w:sz w:val="21"/>
          <w:szCs w:val="21"/>
        </w:rPr>
      </w:pPr>
      <w:r>
        <w:rPr>
          <w:rFonts w:ascii="黑体" w:hAnsi="黑体" w:eastAsia="黑体"/>
          <w:position w:val="-6"/>
          <w:sz w:val="21"/>
          <w:szCs w:val="21"/>
        </w:rPr>
        <w:object>
          <v:shape id="_x0000_i1027" o:spt="75" type="#_x0000_t75" style="height:11.25pt;width:12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6" r:id="rId16">
            <o:LockedField>false</o:LockedField>
          </o:OLEObject>
        </w:object>
      </w:r>
      <w:r>
        <w:rPr>
          <w:rFonts w:ascii="黑体" w:hAnsi="黑体" w:eastAsia="黑体"/>
          <w:i/>
          <w:sz w:val="21"/>
          <w:szCs w:val="21"/>
          <w:vertAlign w:val="subscript"/>
        </w:rPr>
        <w:t>Na</w:t>
      </w:r>
      <w:r>
        <w:rPr>
          <w:rFonts w:hint="eastAsia" w:ascii="黑体" w:hAnsi="黑体" w:eastAsia="黑体"/>
          <w:sz w:val="21"/>
          <w:szCs w:val="21"/>
        </w:rPr>
        <w:t xml:space="preserve">    </w:t>
      </w:r>
      <w:r>
        <w:rPr>
          <w:rFonts w:hint="eastAsia" w:ascii="黑体" w:hAnsi="黑体" w:eastAsia="黑体"/>
          <w:sz w:val="21"/>
          <w:szCs w:val="21"/>
          <w:vertAlign w:val="subscript"/>
        </w:rPr>
        <w:t xml:space="preserve"> </w:t>
      </w:r>
      <w:r>
        <w:rPr>
          <w:rFonts w:ascii="黑体" w:hAnsi="黑体" w:eastAsia="黑体"/>
          <w:sz w:val="21"/>
          <w:szCs w:val="21"/>
        </w:rPr>
        <w:t>Mass fraction of sodium in synthetic cryolite product</w:t>
      </w:r>
      <w:r>
        <w:rPr>
          <w:rFonts w:hint="eastAsia" w:ascii="黑体" w:hAnsi="黑体" w:eastAsia="黑体"/>
          <w:sz w:val="21"/>
          <w:szCs w:val="21"/>
        </w:rPr>
        <w:t>, %;</w:t>
      </w:r>
    </w:p>
    <w:p>
      <w:pPr>
        <w:pStyle w:val="24"/>
        <w:spacing w:before="156" w:beforeLines="50" w:after="156" w:afterLines="50"/>
        <w:ind w:firstLine="0" w:firstLineChars="0"/>
        <w:rPr>
          <w:rFonts w:ascii="黑体" w:hAnsi="黑体" w:eastAsia="黑体"/>
          <w:sz w:val="21"/>
          <w:szCs w:val="21"/>
        </w:rPr>
      </w:pPr>
      <w:r>
        <w:rPr>
          <w:rFonts w:ascii="黑体" w:hAnsi="黑体" w:eastAsia="黑体"/>
          <w:position w:val="-6"/>
          <w:sz w:val="21"/>
          <w:szCs w:val="21"/>
        </w:rPr>
        <w:object>
          <v:shape id="_x0000_i1028" o:spt="75" type="#_x0000_t75" style="height:11.25pt;width:12pt;" o:ole="t" filled="f" o:preferrelative="t" stroked="f" coordsize="21600,21600">
            <v:path/>
            <v:fill on="f" focussize="0,0"/>
            <v:stroke on="f" joinstyle="miter"/>
            <v:imagedata r:id="rId19" o:title=""/>
            <o:lock v:ext="edit" aspectratio="t"/>
            <w10:wrap type="none"/>
            <w10:anchorlock/>
          </v:shape>
          <o:OLEObject Type="Embed" ProgID="Equation.3" ShapeID="_x0000_i1028" DrawAspect="Content" ObjectID="_1468075727" r:id="rId18">
            <o:LockedField>false</o:LockedField>
          </o:OLEObject>
        </w:object>
      </w:r>
      <w:r>
        <w:rPr>
          <w:rFonts w:ascii="黑体" w:hAnsi="黑体" w:eastAsia="黑体"/>
          <w:i/>
          <w:sz w:val="21"/>
          <w:szCs w:val="21"/>
          <w:vertAlign w:val="subscript"/>
        </w:rPr>
        <w:t>Al</w:t>
      </w:r>
      <w:r>
        <w:rPr>
          <w:rFonts w:hint="eastAsia" w:ascii="黑体" w:hAnsi="黑体" w:eastAsia="黑体"/>
          <w:sz w:val="21"/>
          <w:szCs w:val="21"/>
        </w:rPr>
        <w:t xml:space="preserve">     </w:t>
      </w:r>
      <w:r>
        <w:rPr>
          <w:rFonts w:ascii="黑体" w:hAnsi="黑体" w:eastAsia="黑体"/>
          <w:sz w:val="21"/>
          <w:szCs w:val="21"/>
        </w:rPr>
        <w:t xml:space="preserve">Mass fraction of </w:t>
      </w:r>
      <w:r>
        <w:rPr>
          <w:rFonts w:hint="eastAsia" w:ascii="黑体" w:hAnsi="黑体" w:eastAsia="黑体"/>
          <w:sz w:val="21"/>
          <w:szCs w:val="21"/>
        </w:rPr>
        <w:t>aluminum</w:t>
      </w:r>
      <w:r>
        <w:rPr>
          <w:rFonts w:ascii="黑体" w:hAnsi="黑体" w:eastAsia="黑体"/>
          <w:sz w:val="21"/>
          <w:szCs w:val="21"/>
        </w:rPr>
        <w:t xml:space="preserve"> in synthetic cryolite product</w:t>
      </w:r>
      <w:r>
        <w:rPr>
          <w:rFonts w:hint="eastAsia" w:ascii="黑体" w:hAnsi="黑体" w:eastAsia="黑体"/>
          <w:sz w:val="21"/>
          <w:szCs w:val="21"/>
        </w:rPr>
        <w:t xml:space="preserve">, </w:t>
      </w:r>
      <w:r>
        <w:rPr>
          <w:rFonts w:ascii="黑体" w:hAnsi="黑体" w:eastAsia="黑体"/>
          <w:sz w:val="21"/>
          <w:szCs w:val="21"/>
        </w:rPr>
        <w:t>%</w:t>
      </w:r>
      <w:r>
        <w:rPr>
          <w:rFonts w:hint="eastAsia" w:ascii="黑体" w:hAnsi="黑体" w:eastAsia="黑体"/>
          <w:sz w:val="21"/>
          <w:szCs w:val="21"/>
        </w:rPr>
        <w:t>;</w:t>
      </w:r>
    </w:p>
    <w:p>
      <w:pPr>
        <w:pStyle w:val="24"/>
        <w:spacing w:before="156" w:beforeLines="50" w:after="156" w:afterLines="50"/>
        <w:ind w:firstLine="0" w:firstLineChars="0"/>
        <w:rPr>
          <w:rFonts w:ascii="黑体" w:hAnsi="黑体" w:eastAsia="黑体"/>
          <w:sz w:val="21"/>
          <w:szCs w:val="21"/>
        </w:rPr>
      </w:pPr>
      <w:r>
        <w:rPr>
          <w:rFonts w:ascii="黑体" w:hAnsi="黑体" w:eastAsia="黑体"/>
          <w:sz w:val="21"/>
          <w:szCs w:val="21"/>
        </w:rPr>
        <w:t>26.9815</w:t>
      </w:r>
      <w:r>
        <w:rPr>
          <w:rFonts w:hint="eastAsia" w:ascii="黑体" w:hAnsi="黑体" w:eastAsia="黑体"/>
          <w:i/>
          <w:sz w:val="21"/>
          <w:szCs w:val="21"/>
        </w:rPr>
        <w:t xml:space="preserve">  </w:t>
      </w:r>
      <w:r>
        <w:rPr>
          <w:rFonts w:hint="eastAsia" w:ascii="黑体" w:hAnsi="黑体" w:eastAsia="黑体"/>
          <w:sz w:val="21"/>
          <w:szCs w:val="21"/>
        </w:rPr>
        <w:t>Relative atomic m</w:t>
      </w:r>
      <w:r>
        <w:rPr>
          <w:rFonts w:ascii="黑体" w:hAnsi="黑体" w:eastAsia="黑体"/>
          <w:sz w:val="21"/>
          <w:szCs w:val="21"/>
        </w:rPr>
        <w:t>ass of aluminum</w:t>
      </w:r>
      <w:r>
        <w:rPr>
          <w:rFonts w:hint="eastAsia" w:ascii="黑体" w:hAnsi="黑体" w:eastAsia="黑体"/>
          <w:sz w:val="21"/>
          <w:szCs w:val="21"/>
        </w:rPr>
        <w:t>;</w:t>
      </w:r>
    </w:p>
    <w:p>
      <w:pPr>
        <w:pStyle w:val="24"/>
        <w:spacing w:before="156" w:beforeLines="50" w:after="156" w:afterLines="50"/>
        <w:ind w:firstLine="0" w:firstLineChars="0"/>
        <w:rPr>
          <w:rFonts w:ascii="黑体" w:hAnsi="黑体" w:eastAsia="黑体"/>
          <w:sz w:val="21"/>
          <w:szCs w:val="21"/>
        </w:rPr>
      </w:pPr>
      <w:r>
        <w:rPr>
          <w:rFonts w:ascii="黑体" w:hAnsi="黑体" w:eastAsia="黑体"/>
          <w:sz w:val="21"/>
          <w:szCs w:val="21"/>
        </w:rPr>
        <w:t>22.9897</w:t>
      </w:r>
      <w:r>
        <w:rPr>
          <w:rFonts w:hint="eastAsia" w:ascii="黑体" w:hAnsi="黑体" w:eastAsia="黑体"/>
          <w:i/>
          <w:sz w:val="21"/>
          <w:szCs w:val="21"/>
        </w:rPr>
        <w:t xml:space="preserve">  </w:t>
      </w:r>
      <w:r>
        <w:rPr>
          <w:rFonts w:hint="eastAsia" w:ascii="黑体" w:hAnsi="黑体" w:eastAsia="黑体"/>
          <w:sz w:val="21"/>
          <w:szCs w:val="21"/>
        </w:rPr>
        <w:t>Relative atomic m</w:t>
      </w:r>
      <w:r>
        <w:rPr>
          <w:rFonts w:ascii="黑体" w:hAnsi="黑体" w:eastAsia="黑体"/>
          <w:sz w:val="21"/>
          <w:szCs w:val="21"/>
        </w:rPr>
        <w:t>ass of sodium</w:t>
      </w:r>
      <w:r>
        <w:rPr>
          <w:rFonts w:hint="eastAsia" w:ascii="黑体" w:hAnsi="黑体" w:eastAsia="黑体"/>
          <w:sz w:val="21"/>
          <w:szCs w:val="21"/>
        </w:rPr>
        <w:t>.</w:t>
      </w:r>
    </w:p>
    <w:p>
      <w:pPr>
        <w:pStyle w:val="24"/>
        <w:spacing w:before="156" w:beforeLines="50" w:after="156" w:afterLines="50"/>
        <w:ind w:firstLine="0" w:firstLineChars="0"/>
        <w:rPr>
          <w:rFonts w:ascii="黑体" w:hAnsi="黑体" w:eastAsia="黑体"/>
          <w:sz w:val="21"/>
          <w:szCs w:val="21"/>
        </w:rPr>
      </w:pPr>
      <w:r>
        <w:rPr>
          <w:rFonts w:ascii="黑体" w:hAnsi="黑体" w:eastAsia="黑体"/>
          <w:sz w:val="21"/>
          <w:szCs w:val="21"/>
        </w:rPr>
        <w:t xml:space="preserve">The calculation results shall be kept to </w:t>
      </w:r>
      <w:r>
        <w:rPr>
          <w:rFonts w:hint="eastAsia" w:ascii="黑体" w:hAnsi="黑体" w:eastAsia="黑体"/>
          <w:sz w:val="21"/>
          <w:szCs w:val="21"/>
        </w:rPr>
        <w:t xml:space="preserve">the second </w:t>
      </w:r>
      <w:r>
        <w:rPr>
          <w:rFonts w:ascii="黑体" w:hAnsi="黑体" w:eastAsia="黑体"/>
          <w:sz w:val="21"/>
          <w:szCs w:val="21"/>
        </w:rPr>
        <w:t>decimal place.</w:t>
      </w:r>
    </w:p>
    <w:p>
      <w:pPr>
        <w:pStyle w:val="50"/>
        <w:spacing w:before="156" w:beforeLines="50" w:after="156" w:afterLines="50"/>
        <w:ind w:left="-2" w:leftChars="-3" w:hanging="4" w:hangingChars="2"/>
        <w:rPr>
          <w:rFonts w:hAnsi="黑体"/>
        </w:rPr>
      </w:pPr>
      <w:r>
        <w:rPr>
          <w:rFonts w:hint="eastAsia" w:hAnsi="黑体"/>
        </w:rPr>
        <w:t xml:space="preserve">Synthetic cryolite shall be devided into four grades such as </w:t>
      </w:r>
      <w:r>
        <w:rPr>
          <w:rFonts w:hAnsi="黑体"/>
        </w:rPr>
        <w:t>CH-0</w:t>
      </w:r>
      <w:r>
        <w:rPr>
          <w:rFonts w:hint="eastAsia" w:hAnsi="黑体"/>
        </w:rPr>
        <w:t xml:space="preserve">, </w:t>
      </w:r>
      <w:r>
        <w:rPr>
          <w:rFonts w:hAnsi="黑体"/>
        </w:rPr>
        <w:t>CH-1</w:t>
      </w:r>
      <w:r>
        <w:rPr>
          <w:rFonts w:hint="eastAsia" w:hAnsi="黑体"/>
        </w:rPr>
        <w:t xml:space="preserve">, </w:t>
      </w:r>
      <w:r>
        <w:rPr>
          <w:rFonts w:hAnsi="黑体"/>
        </w:rPr>
        <w:t>CM-0</w:t>
      </w:r>
      <w:r>
        <w:rPr>
          <w:rFonts w:hint="eastAsia" w:hAnsi="黑体"/>
        </w:rPr>
        <w:t xml:space="preserve"> and </w:t>
      </w:r>
      <w:r>
        <w:rPr>
          <w:rFonts w:hAnsi="黑体"/>
        </w:rPr>
        <w:t>CM-1</w:t>
      </w:r>
      <w:r>
        <w:rPr>
          <w:rFonts w:hint="eastAsia" w:hAnsi="黑体"/>
        </w:rPr>
        <w:t>. Four grades shall be represented by two English letters and a horizontal line "-" followed by a number,The letter C shall represent the identification code of synthetic cryolite (C is the first letter of cryolite); The letter H and M shall represent the class of synthetic cryolite where H is the h</w:t>
      </w:r>
      <w:r>
        <w:rPr>
          <w:rFonts w:hAnsi="黑体"/>
        </w:rPr>
        <w:t>igh molecule ratio synthetic cryolite</w:t>
      </w:r>
      <w:r>
        <w:rPr>
          <w:rFonts w:hint="eastAsia" w:hAnsi="黑体"/>
        </w:rPr>
        <w:t>, M is the o</w:t>
      </w:r>
      <w:r>
        <w:rPr>
          <w:rFonts w:hAnsi="黑体"/>
        </w:rPr>
        <w:t>rdinary synthetic cryolite</w:t>
      </w:r>
      <w:r>
        <w:rPr>
          <w:rFonts w:hint="eastAsia" w:hAnsi="黑体"/>
        </w:rPr>
        <w:t>, and the number (0 or 1) is the order number.</w:t>
      </w:r>
    </w:p>
    <w:p>
      <w:pPr>
        <w:pStyle w:val="46"/>
        <w:spacing w:before="156" w:beforeLines="50" w:after="156" w:afterLines="50"/>
        <w:ind w:left="6" w:hanging="6"/>
      </w:pPr>
      <w:r>
        <w:rPr>
          <w:rFonts w:hint="eastAsia" w:hAnsi="宋体"/>
        </w:rPr>
        <w:t>C</w:t>
      </w:r>
      <w:r>
        <w:rPr>
          <w:rFonts w:hAnsi="宋体"/>
        </w:rPr>
        <w:t xml:space="preserve">hemical </w:t>
      </w:r>
      <w:r>
        <w:t>composition</w:t>
      </w:r>
      <w:r>
        <w:rPr>
          <w:rFonts w:hint="eastAsia" w:hAnsi="宋体"/>
        </w:rPr>
        <w:t xml:space="preserve"> and </w:t>
      </w:r>
      <w:r>
        <w:rPr>
          <w:rFonts w:hAnsi="宋体"/>
        </w:rPr>
        <w:t>physical propert</w:t>
      </w:r>
      <w:r>
        <w:rPr>
          <w:rFonts w:hint="eastAsia" w:hAnsi="宋体"/>
        </w:rPr>
        <w:t>y</w:t>
      </w:r>
    </w:p>
    <w:p>
      <w:pPr>
        <w:pStyle w:val="155"/>
        <w:spacing w:before="156" w:beforeLines="50" w:after="156" w:afterLines="50"/>
        <w:ind w:firstLine="0" w:firstLineChars="0"/>
        <w:rPr>
          <w:rFonts w:ascii="黑体" w:hAnsi="黑体" w:eastAsia="黑体"/>
          <w:sz w:val="21"/>
          <w:szCs w:val="21"/>
        </w:rPr>
      </w:pPr>
      <w:r>
        <w:rPr>
          <w:rFonts w:ascii="黑体" w:hAnsi="黑体" w:eastAsia="黑体"/>
          <w:sz w:val="21"/>
          <w:szCs w:val="21"/>
        </w:rPr>
        <w:t>The chemical composition and physical propert</w:t>
      </w:r>
      <w:r>
        <w:rPr>
          <w:rFonts w:hint="eastAsia" w:ascii="黑体" w:hAnsi="黑体" w:eastAsia="黑体"/>
          <w:sz w:val="21"/>
          <w:szCs w:val="21"/>
        </w:rPr>
        <w:t xml:space="preserve">y </w:t>
      </w:r>
      <w:r>
        <w:rPr>
          <w:rFonts w:ascii="黑体" w:hAnsi="黑体" w:eastAsia="黑体"/>
          <w:sz w:val="21"/>
          <w:szCs w:val="21"/>
        </w:rPr>
        <w:t xml:space="preserve">of </w:t>
      </w:r>
      <w:r>
        <w:rPr>
          <w:rFonts w:hint="eastAsia" w:ascii="黑体" w:hAnsi="黑体" w:eastAsia="黑体"/>
          <w:sz w:val="21"/>
          <w:szCs w:val="21"/>
        </w:rPr>
        <w:t xml:space="preserve">synthetic </w:t>
      </w:r>
      <w:r>
        <w:rPr>
          <w:rFonts w:ascii="黑体" w:hAnsi="黑体" w:eastAsia="黑体"/>
          <w:sz w:val="21"/>
          <w:szCs w:val="21"/>
        </w:rPr>
        <w:t>cryolite sh</w:t>
      </w:r>
      <w:r>
        <w:rPr>
          <w:rFonts w:hint="eastAsia" w:ascii="黑体" w:hAnsi="黑体" w:eastAsia="黑体"/>
          <w:sz w:val="21"/>
          <w:szCs w:val="21"/>
        </w:rPr>
        <w:t>all</w:t>
      </w:r>
      <w:r>
        <w:rPr>
          <w:rFonts w:ascii="黑体" w:hAnsi="黑体" w:eastAsia="黑体"/>
          <w:sz w:val="21"/>
          <w:szCs w:val="21"/>
        </w:rPr>
        <w:t xml:space="preserve"> meet the re</w:t>
      </w:r>
      <w:r>
        <w:rPr>
          <w:rFonts w:hint="eastAsia" w:ascii="黑体" w:hAnsi="黑体" w:eastAsia="黑体"/>
          <w:sz w:val="21"/>
          <w:szCs w:val="21"/>
        </w:rPr>
        <w:t>gulation</w:t>
      </w:r>
      <w:r>
        <w:rPr>
          <w:rFonts w:ascii="黑体" w:hAnsi="黑体" w:eastAsia="黑体"/>
          <w:sz w:val="21"/>
          <w:szCs w:val="21"/>
        </w:rPr>
        <w:t xml:space="preserve">s in Table 1. </w:t>
      </w:r>
      <w:r>
        <w:rPr>
          <w:rFonts w:hint="eastAsia" w:ascii="黑体" w:hAnsi="黑体" w:eastAsia="黑体"/>
          <w:sz w:val="21"/>
          <w:szCs w:val="21"/>
        </w:rPr>
        <w:t>S</w:t>
      </w:r>
      <w:r>
        <w:rPr>
          <w:rFonts w:ascii="黑体" w:hAnsi="黑体" w:eastAsia="黑体"/>
          <w:sz w:val="21"/>
          <w:szCs w:val="21"/>
        </w:rPr>
        <w:t xml:space="preserve">pecial requirements for chemical composition and physical properties </w:t>
      </w:r>
      <w:r>
        <w:rPr>
          <w:rFonts w:hint="eastAsia" w:ascii="黑体" w:hAnsi="黑体" w:eastAsia="黑体"/>
          <w:sz w:val="21"/>
          <w:szCs w:val="21"/>
        </w:rPr>
        <w:t>proposed by t</w:t>
      </w:r>
      <w:r>
        <w:rPr>
          <w:rFonts w:ascii="黑体" w:hAnsi="黑体" w:eastAsia="黑体"/>
          <w:sz w:val="21"/>
          <w:szCs w:val="21"/>
        </w:rPr>
        <w:t xml:space="preserve">he </w:t>
      </w:r>
      <w:r>
        <w:rPr>
          <w:rFonts w:hint="eastAsia" w:ascii="黑体" w:hAnsi="黑体" w:eastAsia="黑体"/>
          <w:sz w:val="21"/>
          <w:szCs w:val="21"/>
        </w:rPr>
        <w:t xml:space="preserve">purchaser shall be </w:t>
      </w:r>
      <w:r>
        <w:rPr>
          <w:rFonts w:ascii="黑体" w:hAnsi="黑体" w:eastAsia="黑体"/>
          <w:sz w:val="21"/>
          <w:szCs w:val="21"/>
        </w:rPr>
        <w:t>specified in the order (or contract)</w:t>
      </w:r>
      <w:r>
        <w:rPr>
          <w:rFonts w:hint="eastAsia" w:ascii="黑体" w:hAnsi="黑体" w:eastAsia="黑体"/>
          <w:sz w:val="21"/>
          <w:szCs w:val="21"/>
        </w:rPr>
        <w:t xml:space="preserve"> a</w:t>
      </w:r>
      <w:r>
        <w:rPr>
          <w:rFonts w:ascii="黑体" w:hAnsi="黑体" w:eastAsia="黑体"/>
          <w:sz w:val="21"/>
          <w:szCs w:val="21"/>
        </w:rPr>
        <w:t xml:space="preserve">fter being determined by the supplier and the </w:t>
      </w:r>
      <w:r>
        <w:rPr>
          <w:rFonts w:hint="eastAsia" w:ascii="黑体" w:hAnsi="黑体" w:eastAsia="黑体"/>
          <w:sz w:val="21"/>
          <w:szCs w:val="21"/>
        </w:rPr>
        <w:t>purchaser.</w:t>
      </w:r>
    </w:p>
    <w:p>
      <w:pPr>
        <w:pStyle w:val="155"/>
        <w:spacing w:before="156" w:beforeLines="50" w:after="156" w:afterLines="50"/>
        <w:ind w:firstLine="0" w:firstLineChars="0"/>
        <w:jc w:val="center"/>
        <w:rPr>
          <w:rFonts w:ascii="黑体" w:hAnsi="黑体" w:eastAsia="黑体"/>
          <w:sz w:val="21"/>
          <w:szCs w:val="21"/>
        </w:rPr>
      </w:pPr>
      <w:r>
        <w:rPr>
          <w:rFonts w:hint="eastAsia" w:ascii="黑体" w:hAnsi="黑体" w:eastAsia="黑体"/>
          <w:sz w:val="21"/>
          <w:szCs w:val="21"/>
        </w:rPr>
        <w:t xml:space="preserve">Table </w:t>
      </w:r>
      <w:r>
        <w:rPr>
          <w:rFonts w:ascii="黑体" w:hAnsi="黑体" w:eastAsia="黑体"/>
          <w:sz w:val="21"/>
          <w:szCs w:val="21"/>
        </w:rPr>
        <w:t>1</w:t>
      </w:r>
      <w:r>
        <w:rPr>
          <w:rFonts w:hint="eastAsia" w:ascii="黑体" w:hAnsi="黑体" w:eastAsia="黑体"/>
          <w:sz w:val="21"/>
          <w:szCs w:val="21"/>
        </w:rPr>
        <w:t>—Regulations of c</w:t>
      </w:r>
      <w:r>
        <w:rPr>
          <w:rFonts w:ascii="黑体" w:hAnsi="黑体" w:eastAsia="黑体"/>
          <w:sz w:val="21"/>
          <w:szCs w:val="21"/>
        </w:rPr>
        <w:t>hemical composition</w:t>
      </w:r>
      <w:r>
        <w:rPr>
          <w:rFonts w:hint="eastAsia" w:ascii="黑体" w:hAnsi="黑体" w:eastAsia="黑体"/>
          <w:sz w:val="21"/>
          <w:szCs w:val="21"/>
        </w:rPr>
        <w:t xml:space="preserve"> and </w:t>
      </w:r>
      <w:r>
        <w:rPr>
          <w:rFonts w:ascii="黑体" w:hAnsi="黑体" w:eastAsia="黑体"/>
          <w:sz w:val="21"/>
          <w:szCs w:val="21"/>
        </w:rPr>
        <w:t>physical property</w:t>
      </w:r>
    </w:p>
    <w:tbl>
      <w:tblPr>
        <w:tblStyle w:val="3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1036"/>
        <w:gridCol w:w="685"/>
        <w:gridCol w:w="699"/>
        <w:gridCol w:w="697"/>
        <w:gridCol w:w="723"/>
        <w:gridCol w:w="723"/>
        <w:gridCol w:w="723"/>
        <w:gridCol w:w="723"/>
        <w:gridCol w:w="723"/>
        <w:gridCol w:w="723"/>
        <w:gridCol w:w="777"/>
        <w:gridCol w:w="12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2" w:hRule="atLeast"/>
        </w:trPr>
        <w:tc>
          <w:tcPr>
            <w:tcW w:w="547" w:type="pct"/>
            <w:vMerge w:val="restart"/>
            <w:tcBorders>
              <w:top w:val="single" w:color="auto" w:sz="12" w:space="0"/>
              <w:left w:val="single" w:color="auto" w:sz="12" w:space="0"/>
            </w:tcBorders>
            <w:vAlign w:val="center"/>
          </w:tcPr>
          <w:p>
            <w:pPr>
              <w:pStyle w:val="24"/>
              <w:ind w:firstLine="0" w:firstLineChars="0"/>
              <w:jc w:val="center"/>
              <w:rPr>
                <w:rFonts w:ascii="黑体" w:hAnsi="黑体" w:eastAsia="黑体"/>
                <w:sz w:val="18"/>
                <w:szCs w:val="18"/>
              </w:rPr>
            </w:pPr>
            <w:r>
              <w:rPr>
                <w:rFonts w:hint="eastAsia" w:ascii="黑体" w:hAnsi="黑体" w:eastAsia="黑体"/>
                <w:sz w:val="18"/>
                <w:szCs w:val="18"/>
              </w:rPr>
              <w:t>class</w:t>
            </w:r>
          </w:p>
        </w:tc>
        <w:tc>
          <w:tcPr>
            <w:tcW w:w="362" w:type="pct"/>
            <w:vMerge w:val="restart"/>
            <w:tcBorders>
              <w:top w:val="single" w:color="auto" w:sz="12" w:space="0"/>
            </w:tcBorders>
            <w:vAlign w:val="center"/>
          </w:tcPr>
          <w:p>
            <w:pPr>
              <w:pStyle w:val="24"/>
              <w:ind w:firstLine="0" w:firstLineChars="0"/>
              <w:jc w:val="center"/>
              <w:rPr>
                <w:rFonts w:ascii="黑体" w:hAnsi="黑体" w:eastAsia="黑体"/>
                <w:sz w:val="18"/>
                <w:szCs w:val="18"/>
              </w:rPr>
            </w:pPr>
            <w:r>
              <w:rPr>
                <w:rFonts w:hint="eastAsia" w:ascii="黑体" w:hAnsi="黑体" w:eastAsia="黑体"/>
                <w:sz w:val="18"/>
                <w:szCs w:val="18"/>
              </w:rPr>
              <w:t>grade</w:t>
            </w:r>
          </w:p>
        </w:tc>
        <w:tc>
          <w:tcPr>
            <w:tcW w:w="3438" w:type="pct"/>
            <w:gridSpan w:val="9"/>
            <w:tcBorders>
              <w:top w:val="single" w:color="auto" w:sz="12" w:space="0"/>
              <w:bottom w:val="single" w:color="auto" w:sz="8" w:space="0"/>
            </w:tcBorders>
            <w:vAlign w:val="center"/>
          </w:tcPr>
          <w:p>
            <w:pPr>
              <w:pStyle w:val="24"/>
              <w:ind w:firstLine="0" w:firstLineChars="0"/>
              <w:jc w:val="center"/>
              <w:rPr>
                <w:rFonts w:ascii="黑体" w:hAnsi="黑体" w:eastAsia="黑体"/>
                <w:sz w:val="18"/>
                <w:szCs w:val="18"/>
              </w:rPr>
            </w:pPr>
            <w:r>
              <w:rPr>
                <w:rFonts w:hint="eastAsia" w:ascii="黑体" w:hAnsi="黑体" w:eastAsia="黑体"/>
                <w:sz w:val="18"/>
                <w:szCs w:val="18"/>
              </w:rPr>
              <w:t>c</w:t>
            </w:r>
            <w:r>
              <w:rPr>
                <w:rFonts w:ascii="黑体" w:hAnsi="黑体" w:eastAsia="黑体"/>
                <w:sz w:val="18"/>
                <w:szCs w:val="18"/>
              </w:rPr>
              <w:t>hemical composition</w:t>
            </w:r>
          </w:p>
          <w:p>
            <w:pPr>
              <w:pStyle w:val="24"/>
              <w:ind w:firstLine="0" w:firstLineChars="0"/>
              <w:jc w:val="center"/>
              <w:rPr>
                <w:rFonts w:ascii="黑体" w:hAnsi="黑体" w:eastAsia="黑体"/>
                <w:sz w:val="18"/>
                <w:szCs w:val="18"/>
              </w:rPr>
            </w:pPr>
            <w:r>
              <w:rPr>
                <w:rFonts w:ascii="黑体" w:hAnsi="黑体" w:eastAsia="黑体"/>
                <w:sz w:val="18"/>
                <w:szCs w:val="18"/>
              </w:rPr>
              <w:t>%</w:t>
            </w:r>
          </w:p>
        </w:tc>
        <w:tc>
          <w:tcPr>
            <w:tcW w:w="653" w:type="pct"/>
            <w:tcBorders>
              <w:top w:val="single" w:color="auto" w:sz="12" w:space="0"/>
              <w:bottom w:val="single" w:color="auto" w:sz="8" w:space="0"/>
              <w:right w:val="single" w:color="auto" w:sz="12" w:space="0"/>
            </w:tcBorders>
            <w:vAlign w:val="center"/>
          </w:tcPr>
          <w:p>
            <w:pPr>
              <w:pStyle w:val="24"/>
              <w:ind w:firstLine="0" w:firstLineChars="0"/>
              <w:jc w:val="center"/>
              <w:rPr>
                <w:rFonts w:ascii="黑体" w:hAnsi="黑体" w:eastAsia="黑体"/>
                <w:sz w:val="18"/>
                <w:szCs w:val="18"/>
              </w:rPr>
            </w:pPr>
            <w:r>
              <w:rPr>
                <w:rFonts w:ascii="黑体" w:hAnsi="黑体" w:eastAsia="黑体"/>
                <w:sz w:val="18"/>
                <w:szCs w:val="18"/>
              </w:rPr>
              <w:t>physical propert</w:t>
            </w:r>
            <w:r>
              <w:rPr>
                <w:rFonts w:hint="eastAsia" w:ascii="黑体" w:hAnsi="黑体" w:eastAsia="黑体"/>
                <w:sz w:val="18"/>
                <w:szCs w:val="18"/>
              </w:rPr>
              <w:t>y</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36" w:hRule="atLeast"/>
        </w:trPr>
        <w:tc>
          <w:tcPr>
            <w:tcW w:w="547" w:type="pct"/>
            <w:vMerge w:val="continue"/>
            <w:tcBorders>
              <w:left w:val="single" w:color="auto" w:sz="12" w:space="0"/>
            </w:tcBorders>
          </w:tcPr>
          <w:p>
            <w:pPr>
              <w:pStyle w:val="24"/>
              <w:ind w:firstLine="0" w:firstLineChars="0"/>
              <w:jc w:val="center"/>
              <w:rPr>
                <w:rFonts w:ascii="黑体" w:hAnsi="黑体" w:eastAsia="黑体"/>
                <w:sz w:val="18"/>
                <w:szCs w:val="18"/>
              </w:rPr>
            </w:pPr>
          </w:p>
        </w:tc>
        <w:tc>
          <w:tcPr>
            <w:tcW w:w="362" w:type="pct"/>
            <w:vMerge w:val="continue"/>
            <w:vAlign w:val="center"/>
          </w:tcPr>
          <w:p>
            <w:pPr>
              <w:pStyle w:val="24"/>
              <w:ind w:firstLine="0" w:firstLineChars="0"/>
              <w:jc w:val="center"/>
              <w:rPr>
                <w:rFonts w:ascii="黑体" w:hAnsi="黑体" w:eastAsia="黑体"/>
                <w:sz w:val="18"/>
                <w:szCs w:val="18"/>
              </w:rPr>
            </w:pPr>
          </w:p>
        </w:tc>
        <w:tc>
          <w:tcPr>
            <w:tcW w:w="369" w:type="pct"/>
            <w:tcBorders>
              <w:top w:val="single" w:color="auto" w:sz="8" w:space="0"/>
            </w:tcBorders>
            <w:vAlign w:val="center"/>
          </w:tcPr>
          <w:p>
            <w:pPr>
              <w:pStyle w:val="24"/>
              <w:ind w:firstLine="0" w:firstLineChars="0"/>
              <w:jc w:val="center"/>
              <w:rPr>
                <w:rFonts w:ascii="黑体" w:hAnsi="黑体" w:eastAsia="黑体"/>
                <w:sz w:val="18"/>
                <w:szCs w:val="18"/>
              </w:rPr>
            </w:pPr>
            <w:r>
              <w:rPr>
                <w:rFonts w:ascii="黑体" w:hAnsi="黑体" w:eastAsia="黑体"/>
                <w:sz w:val="18"/>
                <w:szCs w:val="18"/>
              </w:rPr>
              <w:t>F</w:t>
            </w:r>
          </w:p>
        </w:tc>
        <w:tc>
          <w:tcPr>
            <w:tcW w:w="368" w:type="pct"/>
            <w:tcBorders>
              <w:top w:val="single" w:color="auto" w:sz="8" w:space="0"/>
            </w:tcBorders>
            <w:vAlign w:val="center"/>
          </w:tcPr>
          <w:p>
            <w:pPr>
              <w:pStyle w:val="24"/>
              <w:ind w:firstLine="0" w:firstLineChars="0"/>
              <w:jc w:val="center"/>
              <w:rPr>
                <w:rFonts w:ascii="黑体" w:hAnsi="黑体" w:eastAsia="黑体"/>
                <w:sz w:val="18"/>
                <w:szCs w:val="18"/>
              </w:rPr>
            </w:pPr>
            <w:r>
              <w:rPr>
                <w:rFonts w:ascii="黑体" w:hAnsi="黑体" w:eastAsia="黑体"/>
                <w:sz w:val="18"/>
                <w:szCs w:val="18"/>
              </w:rPr>
              <w:t>Al</w:t>
            </w:r>
          </w:p>
        </w:tc>
        <w:tc>
          <w:tcPr>
            <w:tcW w:w="382" w:type="pct"/>
            <w:tcBorders>
              <w:top w:val="single" w:color="auto" w:sz="8" w:space="0"/>
            </w:tcBorders>
            <w:vAlign w:val="center"/>
          </w:tcPr>
          <w:p>
            <w:pPr>
              <w:pStyle w:val="24"/>
              <w:ind w:firstLine="0" w:firstLineChars="0"/>
              <w:jc w:val="center"/>
              <w:rPr>
                <w:rFonts w:ascii="黑体" w:hAnsi="黑体" w:eastAsia="黑体"/>
                <w:sz w:val="18"/>
                <w:szCs w:val="18"/>
              </w:rPr>
            </w:pPr>
            <w:r>
              <w:rPr>
                <w:rFonts w:ascii="黑体" w:hAnsi="黑体" w:eastAsia="黑体"/>
                <w:sz w:val="18"/>
                <w:szCs w:val="18"/>
              </w:rPr>
              <w:t>Na</w:t>
            </w:r>
          </w:p>
        </w:tc>
        <w:tc>
          <w:tcPr>
            <w:tcW w:w="382" w:type="pct"/>
            <w:tcBorders>
              <w:top w:val="single" w:color="auto" w:sz="8" w:space="0"/>
            </w:tcBorders>
            <w:vAlign w:val="center"/>
          </w:tcPr>
          <w:p>
            <w:pPr>
              <w:pStyle w:val="24"/>
              <w:ind w:firstLine="0" w:firstLineChars="0"/>
              <w:jc w:val="center"/>
              <w:rPr>
                <w:rFonts w:ascii="黑体" w:hAnsi="黑体" w:eastAsia="黑体"/>
                <w:sz w:val="18"/>
                <w:szCs w:val="18"/>
                <w:vertAlign w:val="subscript"/>
              </w:rPr>
            </w:pPr>
            <w:r>
              <w:rPr>
                <w:rFonts w:ascii="黑体" w:hAnsi="黑体" w:eastAsia="黑体"/>
                <w:sz w:val="18"/>
                <w:szCs w:val="18"/>
              </w:rPr>
              <w:t>SiO</w:t>
            </w:r>
            <w:r>
              <w:rPr>
                <w:rFonts w:ascii="黑体" w:hAnsi="黑体" w:eastAsia="黑体"/>
                <w:sz w:val="18"/>
                <w:szCs w:val="18"/>
                <w:vertAlign w:val="subscript"/>
              </w:rPr>
              <w:t>2</w:t>
            </w:r>
          </w:p>
        </w:tc>
        <w:tc>
          <w:tcPr>
            <w:tcW w:w="382" w:type="pct"/>
            <w:tcBorders>
              <w:top w:val="single" w:color="auto" w:sz="8" w:space="0"/>
            </w:tcBorders>
            <w:vAlign w:val="center"/>
          </w:tcPr>
          <w:p>
            <w:pPr>
              <w:pStyle w:val="24"/>
              <w:ind w:firstLine="0" w:firstLineChars="0"/>
              <w:jc w:val="center"/>
              <w:rPr>
                <w:rFonts w:ascii="黑体" w:hAnsi="黑体" w:eastAsia="黑体"/>
                <w:sz w:val="18"/>
                <w:szCs w:val="18"/>
                <w:vertAlign w:val="subscript"/>
              </w:rPr>
            </w:pPr>
            <w:r>
              <w:rPr>
                <w:rFonts w:ascii="黑体" w:hAnsi="黑体" w:eastAsia="黑体"/>
                <w:sz w:val="18"/>
                <w:szCs w:val="18"/>
              </w:rPr>
              <w:t>Fe</w:t>
            </w:r>
            <w:r>
              <w:rPr>
                <w:rFonts w:ascii="黑体" w:hAnsi="黑体" w:eastAsia="黑体"/>
                <w:sz w:val="18"/>
                <w:szCs w:val="18"/>
                <w:vertAlign w:val="subscript"/>
              </w:rPr>
              <w:t>2</w:t>
            </w:r>
            <w:r>
              <w:rPr>
                <w:rFonts w:ascii="黑体" w:hAnsi="黑体" w:eastAsia="黑体"/>
                <w:sz w:val="18"/>
                <w:szCs w:val="18"/>
              </w:rPr>
              <w:t>O</w:t>
            </w:r>
            <w:r>
              <w:rPr>
                <w:rFonts w:ascii="黑体" w:hAnsi="黑体" w:eastAsia="黑体"/>
                <w:sz w:val="18"/>
                <w:szCs w:val="18"/>
                <w:vertAlign w:val="subscript"/>
              </w:rPr>
              <w:t>3</w:t>
            </w:r>
          </w:p>
        </w:tc>
        <w:tc>
          <w:tcPr>
            <w:tcW w:w="382" w:type="pct"/>
            <w:tcBorders>
              <w:top w:val="single" w:color="auto" w:sz="8" w:space="0"/>
            </w:tcBorders>
            <w:vAlign w:val="center"/>
          </w:tcPr>
          <w:p>
            <w:pPr>
              <w:pStyle w:val="24"/>
              <w:ind w:firstLine="0" w:firstLineChars="0"/>
              <w:jc w:val="center"/>
              <w:rPr>
                <w:rFonts w:ascii="黑体" w:hAnsi="黑体" w:eastAsia="黑体"/>
                <w:sz w:val="18"/>
                <w:szCs w:val="18"/>
                <w:vertAlign w:val="superscript"/>
              </w:rPr>
            </w:pPr>
            <w:r>
              <w:rPr>
                <w:rFonts w:ascii="黑体" w:hAnsi="黑体" w:eastAsia="黑体"/>
                <w:sz w:val="18"/>
                <w:szCs w:val="18"/>
              </w:rPr>
              <w:t>SO</w:t>
            </w:r>
            <w:r>
              <w:rPr>
                <w:rFonts w:ascii="黑体" w:hAnsi="黑体" w:eastAsia="黑体"/>
                <w:sz w:val="18"/>
                <w:szCs w:val="18"/>
                <w:vertAlign w:val="subscript"/>
              </w:rPr>
              <w:t>4</w:t>
            </w:r>
            <w:r>
              <w:rPr>
                <w:rFonts w:ascii="黑体" w:hAnsi="黑体" w:eastAsia="黑体"/>
                <w:sz w:val="18"/>
                <w:szCs w:val="18"/>
                <w:vertAlign w:val="superscript"/>
              </w:rPr>
              <w:t>2-</w:t>
            </w:r>
          </w:p>
        </w:tc>
        <w:tc>
          <w:tcPr>
            <w:tcW w:w="382" w:type="pct"/>
            <w:tcBorders>
              <w:top w:val="single" w:color="auto" w:sz="8" w:space="0"/>
            </w:tcBorders>
            <w:vAlign w:val="center"/>
          </w:tcPr>
          <w:p>
            <w:pPr>
              <w:pStyle w:val="24"/>
              <w:ind w:firstLine="0" w:firstLineChars="0"/>
              <w:jc w:val="center"/>
              <w:rPr>
                <w:rFonts w:ascii="黑体" w:hAnsi="黑体" w:eastAsia="黑体"/>
                <w:sz w:val="18"/>
                <w:szCs w:val="18"/>
              </w:rPr>
            </w:pPr>
            <w:r>
              <w:rPr>
                <w:rFonts w:ascii="黑体" w:hAnsi="黑体" w:eastAsia="黑体"/>
                <w:sz w:val="18"/>
                <w:szCs w:val="18"/>
              </w:rPr>
              <w:t>CaO</w:t>
            </w:r>
          </w:p>
        </w:tc>
        <w:tc>
          <w:tcPr>
            <w:tcW w:w="382" w:type="pct"/>
            <w:tcBorders>
              <w:top w:val="single" w:color="auto" w:sz="8" w:space="0"/>
            </w:tcBorders>
            <w:vAlign w:val="center"/>
          </w:tcPr>
          <w:p>
            <w:pPr>
              <w:pStyle w:val="24"/>
              <w:ind w:firstLine="0" w:firstLineChars="0"/>
              <w:jc w:val="center"/>
              <w:rPr>
                <w:rFonts w:ascii="黑体" w:hAnsi="黑体" w:eastAsia="黑体"/>
                <w:sz w:val="18"/>
                <w:szCs w:val="18"/>
                <w:vertAlign w:val="subscript"/>
              </w:rPr>
            </w:pPr>
            <w:r>
              <w:rPr>
                <w:rFonts w:ascii="黑体" w:hAnsi="黑体" w:eastAsia="黑体"/>
                <w:sz w:val="18"/>
                <w:szCs w:val="18"/>
              </w:rPr>
              <w:t>P</w:t>
            </w:r>
            <w:r>
              <w:rPr>
                <w:rFonts w:ascii="黑体" w:hAnsi="黑体" w:eastAsia="黑体"/>
                <w:sz w:val="18"/>
                <w:szCs w:val="18"/>
                <w:vertAlign w:val="subscript"/>
              </w:rPr>
              <w:t>2</w:t>
            </w:r>
            <w:r>
              <w:rPr>
                <w:rFonts w:ascii="黑体" w:hAnsi="黑体" w:eastAsia="黑体"/>
                <w:sz w:val="18"/>
                <w:szCs w:val="18"/>
              </w:rPr>
              <w:t>O</w:t>
            </w:r>
            <w:r>
              <w:rPr>
                <w:rFonts w:ascii="黑体" w:hAnsi="黑体" w:eastAsia="黑体"/>
                <w:sz w:val="18"/>
                <w:szCs w:val="18"/>
                <w:vertAlign w:val="subscript"/>
              </w:rPr>
              <w:t>5</w:t>
            </w:r>
          </w:p>
        </w:tc>
        <w:tc>
          <w:tcPr>
            <w:tcW w:w="410" w:type="pct"/>
            <w:tcBorders>
              <w:top w:val="single" w:color="auto" w:sz="8" w:space="0"/>
            </w:tcBorders>
            <w:vAlign w:val="center"/>
          </w:tcPr>
          <w:p>
            <w:pPr>
              <w:pStyle w:val="24"/>
              <w:ind w:firstLine="0" w:firstLineChars="0"/>
              <w:jc w:val="center"/>
              <w:rPr>
                <w:rFonts w:ascii="黑体" w:hAnsi="黑体" w:eastAsia="黑体"/>
                <w:sz w:val="18"/>
                <w:szCs w:val="18"/>
              </w:rPr>
            </w:pPr>
            <w:r>
              <w:rPr>
                <w:rFonts w:hint="eastAsia" w:ascii="黑体" w:hAnsi="黑体" w:eastAsia="黑体"/>
                <w:sz w:val="18"/>
                <w:szCs w:val="18"/>
              </w:rPr>
              <w:t>H</w:t>
            </w:r>
            <w:r>
              <w:rPr>
                <w:rFonts w:hint="eastAsia" w:ascii="黑体" w:hAnsi="黑体" w:eastAsia="黑体"/>
                <w:sz w:val="18"/>
                <w:szCs w:val="18"/>
                <w:vertAlign w:val="subscript"/>
              </w:rPr>
              <w:t>2</w:t>
            </w:r>
            <w:r>
              <w:rPr>
                <w:rFonts w:hint="eastAsia" w:ascii="黑体" w:hAnsi="黑体" w:eastAsia="黑体"/>
                <w:sz w:val="18"/>
                <w:szCs w:val="18"/>
              </w:rPr>
              <w:t>O</w:t>
            </w:r>
          </w:p>
        </w:tc>
        <w:tc>
          <w:tcPr>
            <w:tcW w:w="653" w:type="pct"/>
            <w:tcBorders>
              <w:top w:val="single" w:color="auto" w:sz="8" w:space="0"/>
              <w:right w:val="single" w:color="auto" w:sz="12" w:space="0"/>
            </w:tcBorders>
            <w:vAlign w:val="center"/>
          </w:tcPr>
          <w:p>
            <w:pPr>
              <w:pStyle w:val="24"/>
              <w:ind w:firstLine="0" w:firstLineChars="0"/>
              <w:jc w:val="center"/>
              <w:rPr>
                <w:rFonts w:ascii="黑体" w:hAnsi="黑体" w:eastAsia="黑体"/>
                <w:sz w:val="18"/>
                <w:szCs w:val="18"/>
              </w:rPr>
            </w:pPr>
            <w:r>
              <w:rPr>
                <w:rFonts w:ascii="黑体" w:hAnsi="黑体" w:eastAsia="黑体"/>
                <w:sz w:val="18"/>
                <w:szCs w:val="18"/>
              </w:rPr>
              <w:t>ignition loss</w:t>
            </w:r>
          </w:p>
          <w:p>
            <w:pPr>
              <w:pStyle w:val="24"/>
              <w:ind w:firstLine="0" w:firstLineChars="0"/>
              <w:jc w:val="center"/>
              <w:rPr>
                <w:rFonts w:ascii="黑体" w:hAnsi="黑体" w:eastAsia="黑体"/>
                <w:sz w:val="18"/>
                <w:szCs w:val="18"/>
              </w:rPr>
            </w:pPr>
            <w:r>
              <w:rPr>
                <w:rFonts w:ascii="黑体" w:hAnsi="黑体" w:eastAsia="黑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29" w:hRule="atLeast"/>
        </w:trPr>
        <w:tc>
          <w:tcPr>
            <w:tcW w:w="547" w:type="pct"/>
            <w:vMerge w:val="continue"/>
            <w:tcBorders>
              <w:left w:val="single" w:color="auto" w:sz="12" w:space="0"/>
              <w:bottom w:val="single" w:color="auto" w:sz="12" w:space="0"/>
            </w:tcBorders>
          </w:tcPr>
          <w:p>
            <w:pPr>
              <w:pStyle w:val="24"/>
              <w:ind w:firstLine="0" w:firstLineChars="0"/>
              <w:jc w:val="center"/>
              <w:rPr>
                <w:rFonts w:ascii="黑体" w:hAnsi="黑体" w:eastAsia="黑体"/>
                <w:sz w:val="18"/>
                <w:szCs w:val="18"/>
              </w:rPr>
            </w:pPr>
          </w:p>
        </w:tc>
        <w:tc>
          <w:tcPr>
            <w:tcW w:w="362" w:type="pct"/>
            <w:vMerge w:val="continue"/>
            <w:tcBorders>
              <w:bottom w:val="single" w:color="auto" w:sz="12" w:space="0"/>
            </w:tcBorders>
            <w:vAlign w:val="center"/>
          </w:tcPr>
          <w:p>
            <w:pPr>
              <w:pStyle w:val="24"/>
              <w:ind w:firstLine="0" w:firstLineChars="0"/>
              <w:jc w:val="center"/>
              <w:rPr>
                <w:rFonts w:ascii="黑体" w:hAnsi="黑体" w:eastAsia="黑体"/>
                <w:sz w:val="18"/>
                <w:szCs w:val="18"/>
              </w:rPr>
            </w:pPr>
          </w:p>
        </w:tc>
        <w:tc>
          <w:tcPr>
            <w:tcW w:w="737" w:type="pct"/>
            <w:gridSpan w:val="2"/>
            <w:tcBorders>
              <w:bottom w:val="single" w:color="auto" w:sz="12" w:space="0"/>
            </w:tcBorders>
            <w:vAlign w:val="center"/>
          </w:tcPr>
          <w:p>
            <w:pPr>
              <w:pStyle w:val="24"/>
              <w:ind w:firstLine="0" w:firstLineChars="0"/>
              <w:jc w:val="center"/>
              <w:rPr>
                <w:rFonts w:ascii="黑体" w:hAnsi="黑体" w:eastAsia="黑体"/>
                <w:sz w:val="18"/>
                <w:szCs w:val="18"/>
              </w:rPr>
            </w:pPr>
            <w:r>
              <w:rPr>
                <w:rFonts w:hint="eastAsia" w:ascii="黑体" w:hAnsi="黑体" w:eastAsia="黑体"/>
                <w:sz w:val="18"/>
                <w:szCs w:val="18"/>
              </w:rPr>
              <w:t>Minimum</w:t>
            </w:r>
          </w:p>
        </w:tc>
        <w:tc>
          <w:tcPr>
            <w:tcW w:w="3354" w:type="pct"/>
            <w:gridSpan w:val="8"/>
            <w:tcBorders>
              <w:bottom w:val="single" w:color="auto" w:sz="12" w:space="0"/>
              <w:right w:val="single" w:color="auto" w:sz="12" w:space="0"/>
            </w:tcBorders>
            <w:vAlign w:val="center"/>
          </w:tcPr>
          <w:p>
            <w:pPr>
              <w:pStyle w:val="24"/>
              <w:ind w:firstLine="0" w:firstLineChars="0"/>
              <w:jc w:val="center"/>
              <w:rPr>
                <w:rFonts w:ascii="黑体" w:hAnsi="黑体" w:eastAsia="黑体"/>
                <w:sz w:val="18"/>
                <w:szCs w:val="18"/>
              </w:rPr>
            </w:pPr>
            <w:r>
              <w:rPr>
                <w:rFonts w:hint="eastAsia" w:ascii="黑体" w:hAnsi="黑体" w:eastAsia="黑体"/>
                <w:sz w:val="18"/>
                <w:szCs w:val="18"/>
              </w:rPr>
              <w:t>Maximum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6" w:hRule="atLeast"/>
        </w:trPr>
        <w:tc>
          <w:tcPr>
            <w:tcW w:w="547" w:type="pct"/>
            <w:vMerge w:val="restart"/>
            <w:tcBorders>
              <w:top w:val="single" w:color="auto" w:sz="12" w:space="0"/>
              <w:left w:val="single" w:color="auto" w:sz="12" w:space="0"/>
            </w:tcBorders>
            <w:vAlign w:val="center"/>
          </w:tcPr>
          <w:p>
            <w:pPr>
              <w:pStyle w:val="24"/>
              <w:ind w:firstLine="0" w:firstLineChars="0"/>
              <w:jc w:val="center"/>
              <w:rPr>
                <w:rFonts w:ascii="黑体" w:hAnsi="黑体" w:eastAsia="黑体"/>
                <w:sz w:val="18"/>
                <w:szCs w:val="18"/>
              </w:rPr>
            </w:pPr>
            <w:r>
              <w:rPr>
                <w:rFonts w:hint="eastAsia" w:ascii="黑体" w:hAnsi="黑体" w:eastAsia="黑体"/>
                <w:sz w:val="18"/>
                <w:szCs w:val="18"/>
              </w:rPr>
              <w:t>h</w:t>
            </w:r>
            <w:r>
              <w:rPr>
                <w:rFonts w:ascii="黑体" w:hAnsi="黑体" w:eastAsia="黑体"/>
                <w:sz w:val="18"/>
                <w:szCs w:val="18"/>
              </w:rPr>
              <w:t>igh molecule ratio synthetic cryolite</w:t>
            </w:r>
          </w:p>
        </w:tc>
        <w:tc>
          <w:tcPr>
            <w:tcW w:w="362" w:type="pct"/>
            <w:tcBorders>
              <w:top w:val="single" w:color="auto" w:sz="12" w:space="0"/>
            </w:tcBorders>
            <w:vAlign w:val="center"/>
          </w:tcPr>
          <w:p>
            <w:pPr>
              <w:pStyle w:val="24"/>
              <w:ind w:firstLine="0" w:firstLineChars="0"/>
              <w:jc w:val="center"/>
              <w:rPr>
                <w:rFonts w:ascii="黑体" w:hAnsi="黑体" w:eastAsia="黑体"/>
                <w:sz w:val="18"/>
                <w:szCs w:val="18"/>
              </w:rPr>
            </w:pPr>
            <w:r>
              <w:rPr>
                <w:rFonts w:ascii="黑体" w:hAnsi="黑体" w:eastAsia="黑体"/>
                <w:sz w:val="18"/>
                <w:szCs w:val="18"/>
              </w:rPr>
              <w:t>CH-0</w:t>
            </w:r>
          </w:p>
        </w:tc>
        <w:tc>
          <w:tcPr>
            <w:tcW w:w="369" w:type="pct"/>
            <w:tcBorders>
              <w:top w:val="single" w:color="auto" w:sz="12" w:space="0"/>
            </w:tcBorders>
            <w:vAlign w:val="center"/>
          </w:tcPr>
          <w:p>
            <w:pPr>
              <w:pStyle w:val="24"/>
              <w:ind w:firstLine="0" w:firstLineChars="0"/>
              <w:jc w:val="center"/>
              <w:rPr>
                <w:rFonts w:ascii="黑体" w:hAnsi="黑体" w:eastAsia="黑体"/>
                <w:sz w:val="18"/>
                <w:szCs w:val="18"/>
              </w:rPr>
            </w:pPr>
            <w:r>
              <w:rPr>
                <w:rFonts w:ascii="黑体" w:hAnsi="黑体" w:eastAsia="黑体"/>
                <w:sz w:val="18"/>
                <w:szCs w:val="18"/>
              </w:rPr>
              <w:t>52.0</w:t>
            </w:r>
          </w:p>
        </w:tc>
        <w:tc>
          <w:tcPr>
            <w:tcW w:w="368" w:type="pct"/>
            <w:tcBorders>
              <w:top w:val="single" w:color="auto" w:sz="12" w:space="0"/>
            </w:tcBorders>
            <w:vAlign w:val="center"/>
          </w:tcPr>
          <w:p>
            <w:pPr>
              <w:pStyle w:val="24"/>
              <w:ind w:firstLine="0" w:firstLineChars="0"/>
              <w:jc w:val="center"/>
              <w:rPr>
                <w:rFonts w:ascii="黑体" w:hAnsi="黑体" w:eastAsia="黑体"/>
                <w:sz w:val="18"/>
                <w:szCs w:val="18"/>
              </w:rPr>
            </w:pPr>
            <w:r>
              <w:rPr>
                <w:rFonts w:ascii="黑体" w:hAnsi="黑体" w:eastAsia="黑体"/>
                <w:sz w:val="18"/>
                <w:szCs w:val="18"/>
              </w:rPr>
              <w:t>12.0</w:t>
            </w:r>
          </w:p>
        </w:tc>
        <w:tc>
          <w:tcPr>
            <w:tcW w:w="382" w:type="pct"/>
            <w:tcBorders>
              <w:top w:val="single" w:color="auto" w:sz="12" w:space="0"/>
            </w:tcBorders>
            <w:vAlign w:val="center"/>
          </w:tcPr>
          <w:p>
            <w:pPr>
              <w:pStyle w:val="24"/>
              <w:ind w:firstLine="0" w:firstLineChars="0"/>
              <w:jc w:val="center"/>
              <w:rPr>
                <w:rFonts w:ascii="黑体" w:hAnsi="黑体" w:eastAsia="黑体"/>
                <w:sz w:val="18"/>
                <w:szCs w:val="18"/>
              </w:rPr>
            </w:pPr>
            <w:r>
              <w:rPr>
                <w:rFonts w:ascii="黑体" w:hAnsi="黑体" w:eastAsia="黑体"/>
                <w:sz w:val="18"/>
                <w:szCs w:val="18"/>
              </w:rPr>
              <w:t>33.0</w:t>
            </w:r>
          </w:p>
        </w:tc>
        <w:tc>
          <w:tcPr>
            <w:tcW w:w="382" w:type="pct"/>
            <w:tcBorders>
              <w:top w:val="single" w:color="auto" w:sz="12" w:space="0"/>
            </w:tcBorders>
            <w:vAlign w:val="center"/>
          </w:tcPr>
          <w:p>
            <w:pPr>
              <w:pStyle w:val="24"/>
              <w:ind w:firstLine="0" w:firstLineChars="0"/>
              <w:jc w:val="center"/>
              <w:rPr>
                <w:rFonts w:ascii="黑体" w:hAnsi="黑体" w:eastAsia="黑体"/>
                <w:sz w:val="18"/>
                <w:szCs w:val="18"/>
              </w:rPr>
            </w:pPr>
            <w:r>
              <w:rPr>
                <w:rFonts w:ascii="黑体" w:hAnsi="黑体" w:eastAsia="黑体"/>
                <w:sz w:val="18"/>
                <w:szCs w:val="18"/>
              </w:rPr>
              <w:t>0.25</w:t>
            </w:r>
          </w:p>
        </w:tc>
        <w:tc>
          <w:tcPr>
            <w:tcW w:w="382" w:type="pct"/>
            <w:tcBorders>
              <w:top w:val="single" w:color="auto" w:sz="12" w:space="0"/>
            </w:tcBorders>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0.03</w:t>
            </w:r>
          </w:p>
        </w:tc>
        <w:tc>
          <w:tcPr>
            <w:tcW w:w="382" w:type="pct"/>
            <w:tcBorders>
              <w:top w:val="single" w:color="auto" w:sz="12" w:space="0"/>
            </w:tcBorders>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0.50</w:t>
            </w:r>
          </w:p>
        </w:tc>
        <w:tc>
          <w:tcPr>
            <w:tcW w:w="382" w:type="pct"/>
            <w:tcBorders>
              <w:top w:val="single" w:color="auto" w:sz="12" w:space="0"/>
            </w:tcBorders>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0.10</w:t>
            </w:r>
          </w:p>
        </w:tc>
        <w:tc>
          <w:tcPr>
            <w:tcW w:w="382" w:type="pct"/>
            <w:tcBorders>
              <w:top w:val="single" w:color="auto" w:sz="12" w:space="0"/>
            </w:tcBorders>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0.02</w:t>
            </w:r>
          </w:p>
        </w:tc>
        <w:tc>
          <w:tcPr>
            <w:tcW w:w="410" w:type="pct"/>
            <w:tcBorders>
              <w:top w:val="single" w:color="auto" w:sz="12" w:space="0"/>
            </w:tcBorders>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0.20</w:t>
            </w:r>
          </w:p>
        </w:tc>
        <w:tc>
          <w:tcPr>
            <w:tcW w:w="653" w:type="pct"/>
            <w:tcBorders>
              <w:top w:val="single" w:color="auto" w:sz="12" w:space="0"/>
              <w:right w:val="single" w:color="auto" w:sz="12" w:space="0"/>
            </w:tcBorders>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6" w:hRule="atLeast"/>
        </w:trPr>
        <w:tc>
          <w:tcPr>
            <w:tcW w:w="547" w:type="pct"/>
            <w:vMerge w:val="continue"/>
            <w:tcBorders>
              <w:left w:val="single" w:color="auto" w:sz="12" w:space="0"/>
            </w:tcBorders>
          </w:tcPr>
          <w:p>
            <w:pPr>
              <w:pStyle w:val="24"/>
              <w:ind w:firstLine="0" w:firstLineChars="0"/>
              <w:jc w:val="center"/>
              <w:rPr>
                <w:rFonts w:ascii="黑体" w:hAnsi="黑体" w:eastAsia="黑体"/>
                <w:sz w:val="18"/>
                <w:szCs w:val="18"/>
              </w:rPr>
            </w:pPr>
          </w:p>
        </w:tc>
        <w:tc>
          <w:tcPr>
            <w:tcW w:w="362" w:type="pct"/>
            <w:vAlign w:val="center"/>
          </w:tcPr>
          <w:p>
            <w:pPr>
              <w:pStyle w:val="24"/>
              <w:ind w:firstLine="0" w:firstLineChars="0"/>
              <w:jc w:val="center"/>
              <w:rPr>
                <w:rFonts w:ascii="黑体" w:hAnsi="黑体" w:eastAsia="黑体"/>
                <w:sz w:val="18"/>
                <w:szCs w:val="18"/>
              </w:rPr>
            </w:pPr>
            <w:r>
              <w:rPr>
                <w:rFonts w:ascii="黑体" w:hAnsi="黑体" w:eastAsia="黑体"/>
                <w:sz w:val="18"/>
                <w:szCs w:val="18"/>
              </w:rPr>
              <w:t>CH-1</w:t>
            </w:r>
          </w:p>
        </w:tc>
        <w:tc>
          <w:tcPr>
            <w:tcW w:w="369" w:type="pct"/>
            <w:vAlign w:val="center"/>
          </w:tcPr>
          <w:p>
            <w:pPr>
              <w:pStyle w:val="24"/>
              <w:ind w:firstLine="0" w:firstLineChars="0"/>
              <w:jc w:val="center"/>
              <w:rPr>
                <w:rFonts w:ascii="黑体" w:hAnsi="黑体" w:eastAsia="黑体"/>
                <w:sz w:val="18"/>
                <w:szCs w:val="18"/>
              </w:rPr>
            </w:pPr>
            <w:r>
              <w:rPr>
                <w:rFonts w:ascii="黑体" w:hAnsi="黑体" w:eastAsia="黑体"/>
                <w:sz w:val="18"/>
                <w:szCs w:val="18"/>
              </w:rPr>
              <w:t>52.0</w:t>
            </w:r>
          </w:p>
        </w:tc>
        <w:tc>
          <w:tcPr>
            <w:tcW w:w="368" w:type="pct"/>
            <w:vAlign w:val="center"/>
          </w:tcPr>
          <w:p>
            <w:pPr>
              <w:pStyle w:val="24"/>
              <w:ind w:firstLine="0" w:firstLineChars="0"/>
              <w:jc w:val="center"/>
              <w:rPr>
                <w:rFonts w:ascii="黑体" w:hAnsi="黑体" w:eastAsia="黑体"/>
                <w:sz w:val="18"/>
                <w:szCs w:val="18"/>
              </w:rPr>
            </w:pPr>
            <w:r>
              <w:rPr>
                <w:rFonts w:ascii="黑体" w:hAnsi="黑体" w:eastAsia="黑体"/>
                <w:sz w:val="18"/>
                <w:szCs w:val="18"/>
              </w:rPr>
              <w:t>12.0</w:t>
            </w:r>
          </w:p>
        </w:tc>
        <w:tc>
          <w:tcPr>
            <w:tcW w:w="382" w:type="pct"/>
            <w:vAlign w:val="center"/>
          </w:tcPr>
          <w:p>
            <w:pPr>
              <w:pStyle w:val="24"/>
              <w:ind w:firstLine="0" w:firstLineChars="0"/>
              <w:jc w:val="center"/>
              <w:rPr>
                <w:rFonts w:ascii="黑体" w:hAnsi="黑体" w:eastAsia="黑体"/>
                <w:sz w:val="18"/>
                <w:szCs w:val="18"/>
              </w:rPr>
            </w:pPr>
            <w:r>
              <w:rPr>
                <w:rFonts w:ascii="黑体" w:hAnsi="黑体" w:eastAsia="黑体"/>
                <w:sz w:val="18"/>
                <w:szCs w:val="18"/>
              </w:rPr>
              <w:t>33.0</w:t>
            </w:r>
          </w:p>
        </w:tc>
        <w:tc>
          <w:tcPr>
            <w:tcW w:w="382" w:type="pct"/>
            <w:vAlign w:val="center"/>
          </w:tcPr>
          <w:p>
            <w:pPr>
              <w:pStyle w:val="24"/>
              <w:ind w:firstLine="0" w:firstLineChars="0"/>
              <w:jc w:val="center"/>
              <w:rPr>
                <w:rFonts w:ascii="黑体" w:hAnsi="黑体" w:eastAsia="黑体"/>
                <w:sz w:val="18"/>
                <w:szCs w:val="18"/>
              </w:rPr>
            </w:pPr>
            <w:r>
              <w:rPr>
                <w:rFonts w:ascii="黑体" w:hAnsi="黑体" w:eastAsia="黑体"/>
                <w:sz w:val="18"/>
                <w:szCs w:val="18"/>
              </w:rPr>
              <w:t>0.36</w:t>
            </w:r>
          </w:p>
        </w:tc>
        <w:tc>
          <w:tcPr>
            <w:tcW w:w="382" w:type="pct"/>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0.05</w:t>
            </w:r>
          </w:p>
        </w:tc>
        <w:tc>
          <w:tcPr>
            <w:tcW w:w="382" w:type="pct"/>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0.80</w:t>
            </w:r>
          </w:p>
        </w:tc>
        <w:tc>
          <w:tcPr>
            <w:tcW w:w="382" w:type="pct"/>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0.15</w:t>
            </w:r>
          </w:p>
        </w:tc>
        <w:tc>
          <w:tcPr>
            <w:tcW w:w="382" w:type="pct"/>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0.03</w:t>
            </w:r>
          </w:p>
        </w:tc>
        <w:tc>
          <w:tcPr>
            <w:tcW w:w="410" w:type="pct"/>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0.40</w:t>
            </w:r>
          </w:p>
        </w:tc>
        <w:tc>
          <w:tcPr>
            <w:tcW w:w="653" w:type="pct"/>
            <w:tcBorders>
              <w:right w:val="single" w:color="auto" w:sz="12" w:space="0"/>
            </w:tcBorders>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8" w:hRule="atLeast"/>
        </w:trPr>
        <w:tc>
          <w:tcPr>
            <w:tcW w:w="547" w:type="pct"/>
            <w:vMerge w:val="restart"/>
            <w:tcBorders>
              <w:left w:val="single" w:color="auto" w:sz="12" w:space="0"/>
            </w:tcBorders>
            <w:vAlign w:val="center"/>
          </w:tcPr>
          <w:p>
            <w:pPr>
              <w:pStyle w:val="24"/>
              <w:ind w:firstLine="0" w:firstLineChars="0"/>
              <w:jc w:val="center"/>
              <w:rPr>
                <w:rFonts w:ascii="黑体" w:hAnsi="黑体" w:eastAsia="黑体"/>
                <w:sz w:val="18"/>
                <w:szCs w:val="18"/>
              </w:rPr>
            </w:pPr>
            <w:r>
              <w:rPr>
                <w:rFonts w:hint="eastAsia" w:ascii="黑体" w:hAnsi="黑体" w:eastAsia="黑体"/>
                <w:sz w:val="18"/>
                <w:szCs w:val="18"/>
              </w:rPr>
              <w:t>o</w:t>
            </w:r>
            <w:r>
              <w:rPr>
                <w:rFonts w:ascii="黑体" w:hAnsi="黑体" w:eastAsia="黑体"/>
                <w:sz w:val="18"/>
                <w:szCs w:val="18"/>
              </w:rPr>
              <w:t>rdinary synthetic cryolite</w:t>
            </w:r>
          </w:p>
        </w:tc>
        <w:tc>
          <w:tcPr>
            <w:tcW w:w="362" w:type="pct"/>
            <w:vAlign w:val="center"/>
          </w:tcPr>
          <w:p>
            <w:pPr>
              <w:pStyle w:val="24"/>
              <w:ind w:firstLine="0" w:firstLineChars="0"/>
              <w:jc w:val="center"/>
              <w:rPr>
                <w:rFonts w:ascii="黑体" w:hAnsi="黑体" w:eastAsia="黑体"/>
                <w:sz w:val="18"/>
                <w:szCs w:val="18"/>
              </w:rPr>
            </w:pPr>
            <w:r>
              <w:rPr>
                <w:rFonts w:ascii="黑体" w:hAnsi="黑体" w:eastAsia="黑体"/>
                <w:sz w:val="18"/>
                <w:szCs w:val="18"/>
              </w:rPr>
              <w:t>CM-0</w:t>
            </w:r>
          </w:p>
        </w:tc>
        <w:tc>
          <w:tcPr>
            <w:tcW w:w="369" w:type="pct"/>
            <w:vAlign w:val="center"/>
          </w:tcPr>
          <w:p>
            <w:pPr>
              <w:pStyle w:val="24"/>
              <w:ind w:firstLine="0" w:firstLineChars="0"/>
              <w:jc w:val="center"/>
              <w:rPr>
                <w:rFonts w:ascii="黑体" w:hAnsi="黑体" w:eastAsia="黑体"/>
                <w:sz w:val="18"/>
                <w:szCs w:val="18"/>
              </w:rPr>
            </w:pPr>
            <w:r>
              <w:rPr>
                <w:rFonts w:ascii="黑体" w:hAnsi="黑体" w:eastAsia="黑体"/>
                <w:sz w:val="18"/>
                <w:szCs w:val="18"/>
              </w:rPr>
              <w:t>53.0</w:t>
            </w:r>
          </w:p>
        </w:tc>
        <w:tc>
          <w:tcPr>
            <w:tcW w:w="368" w:type="pct"/>
            <w:vAlign w:val="center"/>
          </w:tcPr>
          <w:p>
            <w:pPr>
              <w:pStyle w:val="24"/>
              <w:ind w:firstLine="0" w:firstLineChars="0"/>
              <w:jc w:val="center"/>
              <w:rPr>
                <w:rFonts w:ascii="黑体" w:hAnsi="黑体" w:eastAsia="黑体"/>
                <w:sz w:val="18"/>
                <w:szCs w:val="18"/>
              </w:rPr>
            </w:pPr>
            <w:r>
              <w:rPr>
                <w:rFonts w:ascii="黑体" w:hAnsi="黑体" w:eastAsia="黑体"/>
                <w:sz w:val="18"/>
                <w:szCs w:val="18"/>
              </w:rPr>
              <w:t>13.0</w:t>
            </w:r>
          </w:p>
        </w:tc>
        <w:tc>
          <w:tcPr>
            <w:tcW w:w="382" w:type="pct"/>
            <w:vAlign w:val="center"/>
          </w:tcPr>
          <w:p>
            <w:pPr>
              <w:pStyle w:val="24"/>
              <w:ind w:firstLine="0" w:firstLineChars="0"/>
              <w:jc w:val="center"/>
              <w:rPr>
                <w:rFonts w:ascii="黑体" w:hAnsi="黑体" w:eastAsia="黑体"/>
                <w:sz w:val="18"/>
                <w:szCs w:val="18"/>
              </w:rPr>
            </w:pPr>
            <w:r>
              <w:rPr>
                <w:rFonts w:ascii="黑体" w:hAnsi="黑体" w:eastAsia="黑体"/>
                <w:sz w:val="18"/>
                <w:szCs w:val="18"/>
              </w:rPr>
              <w:t>32.0</w:t>
            </w:r>
          </w:p>
        </w:tc>
        <w:tc>
          <w:tcPr>
            <w:tcW w:w="382" w:type="pct"/>
            <w:vAlign w:val="center"/>
          </w:tcPr>
          <w:p>
            <w:pPr>
              <w:pStyle w:val="24"/>
              <w:ind w:firstLine="0" w:firstLineChars="0"/>
              <w:jc w:val="center"/>
              <w:rPr>
                <w:rFonts w:ascii="黑体" w:hAnsi="黑体" w:eastAsia="黑体"/>
                <w:sz w:val="18"/>
                <w:szCs w:val="18"/>
              </w:rPr>
            </w:pPr>
            <w:r>
              <w:rPr>
                <w:rFonts w:ascii="黑体" w:hAnsi="黑体" w:eastAsia="黑体"/>
                <w:sz w:val="18"/>
                <w:szCs w:val="18"/>
              </w:rPr>
              <w:t>0.25</w:t>
            </w:r>
          </w:p>
        </w:tc>
        <w:tc>
          <w:tcPr>
            <w:tcW w:w="382" w:type="pct"/>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0.05</w:t>
            </w:r>
          </w:p>
        </w:tc>
        <w:tc>
          <w:tcPr>
            <w:tcW w:w="382" w:type="pct"/>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0.50</w:t>
            </w:r>
          </w:p>
        </w:tc>
        <w:tc>
          <w:tcPr>
            <w:tcW w:w="382" w:type="pct"/>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0.20</w:t>
            </w:r>
          </w:p>
        </w:tc>
        <w:tc>
          <w:tcPr>
            <w:tcW w:w="382" w:type="pct"/>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0.02</w:t>
            </w:r>
          </w:p>
        </w:tc>
        <w:tc>
          <w:tcPr>
            <w:tcW w:w="410" w:type="pct"/>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0.20</w:t>
            </w:r>
          </w:p>
        </w:tc>
        <w:tc>
          <w:tcPr>
            <w:tcW w:w="653" w:type="pct"/>
            <w:tcBorders>
              <w:right w:val="single" w:color="auto" w:sz="12" w:space="0"/>
            </w:tcBorders>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8" w:hRule="atLeast"/>
        </w:trPr>
        <w:tc>
          <w:tcPr>
            <w:tcW w:w="547" w:type="pct"/>
            <w:vMerge w:val="continue"/>
            <w:tcBorders>
              <w:left w:val="single" w:color="auto" w:sz="12" w:space="0"/>
              <w:bottom w:val="single" w:color="auto" w:sz="12" w:space="0"/>
            </w:tcBorders>
          </w:tcPr>
          <w:p>
            <w:pPr>
              <w:pStyle w:val="24"/>
              <w:ind w:firstLine="0" w:firstLineChars="0"/>
              <w:jc w:val="center"/>
              <w:rPr>
                <w:rFonts w:ascii="黑体" w:hAnsi="黑体" w:eastAsia="黑体"/>
                <w:sz w:val="18"/>
                <w:szCs w:val="18"/>
              </w:rPr>
            </w:pPr>
          </w:p>
        </w:tc>
        <w:tc>
          <w:tcPr>
            <w:tcW w:w="362" w:type="pct"/>
            <w:tcBorders>
              <w:bottom w:val="single" w:color="auto" w:sz="12" w:space="0"/>
            </w:tcBorders>
            <w:vAlign w:val="center"/>
          </w:tcPr>
          <w:p>
            <w:pPr>
              <w:pStyle w:val="24"/>
              <w:ind w:firstLine="0" w:firstLineChars="0"/>
              <w:jc w:val="center"/>
              <w:rPr>
                <w:rFonts w:ascii="黑体" w:hAnsi="黑体" w:eastAsia="黑体"/>
                <w:sz w:val="18"/>
                <w:szCs w:val="18"/>
              </w:rPr>
            </w:pPr>
            <w:r>
              <w:rPr>
                <w:rFonts w:ascii="黑体" w:hAnsi="黑体" w:eastAsia="黑体"/>
                <w:sz w:val="18"/>
                <w:szCs w:val="18"/>
              </w:rPr>
              <w:t>CM-1</w:t>
            </w:r>
          </w:p>
        </w:tc>
        <w:tc>
          <w:tcPr>
            <w:tcW w:w="369" w:type="pct"/>
            <w:tcBorders>
              <w:bottom w:val="single" w:color="auto" w:sz="12" w:space="0"/>
            </w:tcBorders>
            <w:vAlign w:val="center"/>
          </w:tcPr>
          <w:p>
            <w:pPr>
              <w:pStyle w:val="24"/>
              <w:ind w:firstLine="0" w:firstLineChars="0"/>
              <w:jc w:val="center"/>
              <w:rPr>
                <w:rFonts w:ascii="黑体" w:hAnsi="黑体" w:eastAsia="黑体"/>
                <w:sz w:val="18"/>
                <w:szCs w:val="18"/>
              </w:rPr>
            </w:pPr>
            <w:r>
              <w:rPr>
                <w:rFonts w:ascii="黑体" w:hAnsi="黑体" w:eastAsia="黑体"/>
                <w:sz w:val="18"/>
                <w:szCs w:val="18"/>
              </w:rPr>
              <w:t>53.0</w:t>
            </w:r>
          </w:p>
        </w:tc>
        <w:tc>
          <w:tcPr>
            <w:tcW w:w="368" w:type="pct"/>
            <w:tcBorders>
              <w:bottom w:val="single" w:color="auto" w:sz="12" w:space="0"/>
            </w:tcBorders>
            <w:vAlign w:val="center"/>
          </w:tcPr>
          <w:p>
            <w:pPr>
              <w:pStyle w:val="24"/>
              <w:ind w:firstLine="0" w:firstLineChars="0"/>
              <w:jc w:val="center"/>
              <w:rPr>
                <w:rFonts w:ascii="黑体" w:hAnsi="黑体" w:eastAsia="黑体"/>
                <w:sz w:val="18"/>
                <w:szCs w:val="18"/>
              </w:rPr>
            </w:pPr>
            <w:r>
              <w:rPr>
                <w:rFonts w:ascii="黑体" w:hAnsi="黑体" w:eastAsia="黑体"/>
                <w:sz w:val="18"/>
                <w:szCs w:val="18"/>
              </w:rPr>
              <w:t>13.0</w:t>
            </w:r>
          </w:p>
        </w:tc>
        <w:tc>
          <w:tcPr>
            <w:tcW w:w="382" w:type="pct"/>
            <w:tcBorders>
              <w:bottom w:val="single" w:color="auto" w:sz="12" w:space="0"/>
            </w:tcBorders>
            <w:vAlign w:val="center"/>
          </w:tcPr>
          <w:p>
            <w:pPr>
              <w:pStyle w:val="24"/>
              <w:ind w:firstLine="0" w:firstLineChars="0"/>
              <w:jc w:val="center"/>
              <w:rPr>
                <w:rFonts w:ascii="黑体" w:hAnsi="黑体" w:eastAsia="黑体"/>
                <w:sz w:val="18"/>
                <w:szCs w:val="18"/>
              </w:rPr>
            </w:pPr>
            <w:r>
              <w:rPr>
                <w:rFonts w:ascii="黑体" w:hAnsi="黑体" w:eastAsia="黑体"/>
                <w:sz w:val="18"/>
                <w:szCs w:val="18"/>
              </w:rPr>
              <w:t>32.0</w:t>
            </w:r>
          </w:p>
        </w:tc>
        <w:tc>
          <w:tcPr>
            <w:tcW w:w="382" w:type="pct"/>
            <w:tcBorders>
              <w:bottom w:val="single" w:color="auto" w:sz="12" w:space="0"/>
            </w:tcBorders>
            <w:vAlign w:val="center"/>
          </w:tcPr>
          <w:p>
            <w:pPr>
              <w:pStyle w:val="24"/>
              <w:ind w:firstLine="0" w:firstLineChars="0"/>
              <w:jc w:val="center"/>
              <w:rPr>
                <w:rFonts w:ascii="黑体" w:hAnsi="黑体" w:eastAsia="黑体"/>
                <w:sz w:val="18"/>
                <w:szCs w:val="18"/>
              </w:rPr>
            </w:pPr>
            <w:r>
              <w:rPr>
                <w:rFonts w:ascii="黑体" w:hAnsi="黑体" w:eastAsia="黑体"/>
                <w:sz w:val="18"/>
                <w:szCs w:val="18"/>
              </w:rPr>
              <w:t>0.36</w:t>
            </w:r>
          </w:p>
        </w:tc>
        <w:tc>
          <w:tcPr>
            <w:tcW w:w="382" w:type="pct"/>
            <w:tcBorders>
              <w:bottom w:val="single" w:color="auto" w:sz="12" w:space="0"/>
            </w:tcBorders>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0.08</w:t>
            </w:r>
          </w:p>
        </w:tc>
        <w:tc>
          <w:tcPr>
            <w:tcW w:w="382" w:type="pct"/>
            <w:tcBorders>
              <w:bottom w:val="single" w:color="auto" w:sz="12" w:space="0"/>
            </w:tcBorders>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0.80</w:t>
            </w:r>
          </w:p>
        </w:tc>
        <w:tc>
          <w:tcPr>
            <w:tcW w:w="382" w:type="pct"/>
            <w:tcBorders>
              <w:bottom w:val="single" w:color="auto" w:sz="12" w:space="0"/>
            </w:tcBorders>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0.60</w:t>
            </w:r>
          </w:p>
        </w:tc>
        <w:tc>
          <w:tcPr>
            <w:tcW w:w="382" w:type="pct"/>
            <w:tcBorders>
              <w:bottom w:val="single" w:color="auto" w:sz="12" w:space="0"/>
            </w:tcBorders>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0.03</w:t>
            </w:r>
          </w:p>
        </w:tc>
        <w:tc>
          <w:tcPr>
            <w:tcW w:w="410" w:type="pct"/>
            <w:tcBorders>
              <w:bottom w:val="single" w:color="auto" w:sz="12" w:space="0"/>
            </w:tcBorders>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0.40</w:t>
            </w:r>
          </w:p>
        </w:tc>
        <w:tc>
          <w:tcPr>
            <w:tcW w:w="653" w:type="pct"/>
            <w:tcBorders>
              <w:bottom w:val="single" w:color="auto" w:sz="12" w:space="0"/>
              <w:right w:val="single" w:color="auto" w:sz="12" w:space="0"/>
            </w:tcBorders>
            <w:vAlign w:val="center"/>
          </w:tcPr>
          <w:p>
            <w:pPr>
              <w:pStyle w:val="24"/>
              <w:ind w:firstLine="0" w:firstLineChars="0"/>
              <w:jc w:val="center"/>
              <w:rPr>
                <w:rFonts w:ascii="黑体" w:hAnsi="黑体" w:eastAsia="黑体"/>
                <w:color w:val="000000"/>
                <w:sz w:val="18"/>
                <w:szCs w:val="18"/>
              </w:rPr>
            </w:pPr>
            <w:r>
              <w:rPr>
                <w:rFonts w:ascii="黑体" w:hAnsi="黑体" w:eastAsia="黑体"/>
                <w:color w:val="000000"/>
                <w:sz w:val="18"/>
                <w:szCs w:val="18"/>
              </w:rPr>
              <w:t>2.5</w:t>
            </w:r>
          </w:p>
        </w:tc>
      </w:tr>
    </w:tbl>
    <w:p>
      <w:pPr>
        <w:pStyle w:val="46"/>
        <w:spacing w:before="156" w:beforeLines="50" w:after="156" w:afterLines="50"/>
        <w:ind w:left="0"/>
      </w:pPr>
      <w:r>
        <w:rPr>
          <w:rFonts w:hint="eastAsia"/>
        </w:rPr>
        <w:t>Appearance quality</w:t>
      </w:r>
    </w:p>
    <w:p>
      <w:pPr>
        <w:pStyle w:val="155"/>
        <w:spacing w:before="156" w:beforeLines="50" w:after="156" w:afterLines="50"/>
        <w:ind w:firstLine="0" w:firstLineChars="0"/>
        <w:rPr>
          <w:rFonts w:ascii="黑体" w:hAnsi="黑体" w:eastAsia="黑体"/>
          <w:sz w:val="21"/>
          <w:szCs w:val="21"/>
        </w:rPr>
      </w:pPr>
      <w:r>
        <w:rPr>
          <w:rFonts w:ascii="黑体" w:hAnsi="黑体" w:eastAsia="黑体"/>
          <w:sz w:val="21"/>
          <w:szCs w:val="21"/>
        </w:rPr>
        <w:t xml:space="preserve">Cryolite </w:t>
      </w:r>
      <w:r>
        <w:rPr>
          <w:rFonts w:hint="eastAsia" w:ascii="黑体" w:hAnsi="黑体" w:eastAsia="黑体"/>
          <w:sz w:val="21"/>
          <w:szCs w:val="21"/>
        </w:rPr>
        <w:t xml:space="preserve">shall be </w:t>
      </w:r>
      <w:r>
        <w:rPr>
          <w:rFonts w:ascii="黑体" w:hAnsi="黑体" w:eastAsia="黑体"/>
          <w:sz w:val="21"/>
          <w:szCs w:val="21"/>
        </w:rPr>
        <w:t>white powder or granule, and agglomerates larger than 10</w:t>
      </w:r>
      <w:r>
        <w:rPr>
          <w:rFonts w:hint="eastAsia" w:ascii="黑体" w:hAnsi="黑体" w:eastAsia="黑体"/>
          <w:sz w:val="21"/>
          <w:szCs w:val="21"/>
        </w:rPr>
        <w:t xml:space="preserve"> </w:t>
      </w:r>
      <w:r>
        <w:rPr>
          <w:rFonts w:ascii="黑体" w:hAnsi="黑体" w:eastAsia="黑体"/>
          <w:sz w:val="21"/>
          <w:szCs w:val="21"/>
        </w:rPr>
        <w:t xml:space="preserve">mm </w:t>
      </w:r>
      <w:r>
        <w:rPr>
          <w:rFonts w:hint="eastAsia" w:ascii="黑体" w:hAnsi="黑体" w:eastAsia="黑体"/>
          <w:sz w:val="21"/>
          <w:szCs w:val="21"/>
        </w:rPr>
        <w:t>shall be</w:t>
      </w:r>
      <w:r>
        <w:rPr>
          <w:rFonts w:ascii="黑体" w:hAnsi="黑体" w:eastAsia="黑体"/>
          <w:sz w:val="21"/>
          <w:szCs w:val="21"/>
        </w:rPr>
        <w:t xml:space="preserve"> </w:t>
      </w:r>
      <w:r>
        <w:rPr>
          <w:rFonts w:hint="eastAsia" w:ascii="黑体" w:hAnsi="黑体" w:eastAsia="黑体"/>
          <w:sz w:val="21"/>
          <w:szCs w:val="21"/>
        </w:rPr>
        <w:t xml:space="preserve">not </w:t>
      </w:r>
      <w:r>
        <w:rPr>
          <w:rFonts w:ascii="黑体" w:hAnsi="黑体" w:eastAsia="黑体"/>
          <w:sz w:val="21"/>
          <w:szCs w:val="21"/>
        </w:rPr>
        <w:t>allowed in the product.</w:t>
      </w:r>
    </w:p>
    <w:p>
      <w:pPr>
        <w:pStyle w:val="49"/>
        <w:spacing w:before="156" w:beforeLines="50" w:after="156" w:afterLines="50"/>
      </w:pPr>
      <w:r>
        <w:rPr>
          <w:rFonts w:hint="eastAsia"/>
        </w:rPr>
        <w:t>Test method</w:t>
      </w:r>
    </w:p>
    <w:p>
      <w:pPr>
        <w:pStyle w:val="46"/>
        <w:spacing w:before="156" w:beforeLines="50" w:after="156" w:afterLines="50"/>
        <w:ind w:left="0"/>
      </w:pPr>
      <w:r>
        <w:t xml:space="preserve">Chemical analysis methods and physical properties of </w:t>
      </w:r>
      <w:r>
        <w:rPr>
          <w:rFonts w:hint="eastAsia"/>
        </w:rPr>
        <w:t xml:space="preserve">synthetic </w:t>
      </w:r>
      <w:r>
        <w:t>cryolite</w:t>
      </w:r>
      <w:r>
        <w:rPr>
          <w:rFonts w:hint="eastAsia"/>
        </w:rPr>
        <w:t xml:space="preserve"> shall be in </w:t>
      </w:r>
      <w:r>
        <w:t>accord</w:t>
      </w:r>
      <w:r>
        <w:rPr>
          <w:rFonts w:hint="eastAsia"/>
        </w:rPr>
        <w:t>ance with YS/T 273(all parts).</w:t>
      </w:r>
      <w:r>
        <w:t xml:space="preserve"> Rounding comparison method is used to determine the analysis value</w:t>
      </w:r>
      <w:r>
        <w:rPr>
          <w:rFonts w:hint="eastAsia"/>
        </w:rPr>
        <w:t>. The regulation of r</w:t>
      </w:r>
      <w:r>
        <w:t xml:space="preserve">ounding off for numerical values shall be in accordance with GB/T 8170. The figures </w:t>
      </w:r>
      <w:r>
        <w:rPr>
          <w:rFonts w:hint="eastAsia"/>
        </w:rPr>
        <w:t xml:space="preserve">of </w:t>
      </w:r>
      <w:r>
        <w:t xml:space="preserve">rounded </w:t>
      </w:r>
      <w:r>
        <w:rPr>
          <w:rFonts w:hint="eastAsia"/>
        </w:rPr>
        <w:t xml:space="preserve">values </w:t>
      </w:r>
      <w:r>
        <w:t xml:space="preserve">shall be consistent with the limit </w:t>
      </w:r>
      <w:r>
        <w:rPr>
          <w:rFonts w:hint="eastAsia"/>
        </w:rPr>
        <w:t>value</w:t>
      </w:r>
      <w:r>
        <w:t>s listed in the table.</w:t>
      </w:r>
    </w:p>
    <w:p>
      <w:pPr>
        <w:pStyle w:val="46"/>
        <w:spacing w:before="156" w:beforeLines="50" w:after="156" w:afterLines="50"/>
        <w:ind w:left="0"/>
        <w:rPr>
          <w:rFonts w:hAnsi="黑体"/>
        </w:rPr>
      </w:pPr>
      <w:r>
        <w:rPr>
          <w:rFonts w:hAnsi="黑体"/>
        </w:rPr>
        <w:t>Appearance quality</w:t>
      </w:r>
      <w:r>
        <w:rPr>
          <w:rFonts w:hint="eastAsia" w:hAnsi="黑体"/>
        </w:rPr>
        <w:t xml:space="preserve"> shall be checked by v</w:t>
      </w:r>
      <w:r>
        <w:rPr>
          <w:rFonts w:hAnsi="黑体"/>
        </w:rPr>
        <w:t>isual inspection</w:t>
      </w:r>
      <w:r>
        <w:rPr>
          <w:rFonts w:hint="eastAsia" w:hAnsi="黑体"/>
        </w:rPr>
        <w:t>, and t</w:t>
      </w:r>
      <w:r>
        <w:rPr>
          <w:rFonts w:hAnsi="黑体"/>
        </w:rPr>
        <w:t xml:space="preserve">he size of the agglomerates in the product </w:t>
      </w:r>
      <w:r>
        <w:rPr>
          <w:rFonts w:hint="eastAsia" w:hAnsi="黑体"/>
        </w:rPr>
        <w:t xml:space="preserve">shall be </w:t>
      </w:r>
      <w:r>
        <w:rPr>
          <w:rFonts w:hAnsi="黑体"/>
        </w:rPr>
        <w:t>measured with a tool of corresponding accuracy.</w:t>
      </w:r>
    </w:p>
    <w:p>
      <w:pPr>
        <w:pStyle w:val="49"/>
        <w:spacing w:before="156" w:beforeLines="50" w:after="156" w:afterLines="50"/>
      </w:pPr>
      <w:r>
        <w:rPr>
          <w:rFonts w:hint="eastAsia"/>
        </w:rPr>
        <w:t>Conformity with standards</w:t>
      </w:r>
    </w:p>
    <w:p>
      <w:pPr>
        <w:pStyle w:val="46"/>
        <w:spacing w:before="156" w:beforeLines="50" w:after="156" w:afterLines="50"/>
        <w:ind w:left="0"/>
      </w:pPr>
      <w:r>
        <w:rPr>
          <w:rFonts w:hint="eastAsia"/>
        </w:rPr>
        <w:t>Inspection and acceptance</w:t>
      </w:r>
    </w:p>
    <w:p>
      <w:pPr>
        <w:pStyle w:val="153"/>
        <w:spacing w:before="156" w:beforeLines="50" w:after="156" w:afterLines="50"/>
      </w:pPr>
      <w:r>
        <w:t xml:space="preserve">6.1.1  </w:t>
      </w:r>
      <w:r>
        <w:rPr>
          <w:rFonts w:hint="eastAsia"/>
        </w:rPr>
        <w:t>Synthetic cryolite shall be inspected by the supplier's t</w:t>
      </w:r>
      <w:r>
        <w:t>echnical control department</w:t>
      </w:r>
      <w:r>
        <w:rPr>
          <w:rFonts w:hint="eastAsia"/>
        </w:rPr>
        <w:t xml:space="preserve"> who fills in the product </w:t>
      </w:r>
      <w:r>
        <w:t xml:space="preserve">quality </w:t>
      </w:r>
      <w:r>
        <w:rPr>
          <w:rFonts w:hint="eastAsia"/>
        </w:rPr>
        <w:t>certificate to ensure the product quality in accordance with the regulations of this standard.</w:t>
      </w:r>
    </w:p>
    <w:p>
      <w:pPr>
        <w:pStyle w:val="153"/>
        <w:spacing w:before="156" w:beforeLines="50" w:after="156" w:afterLines="50"/>
        <w:rPr>
          <w:rFonts w:hAnsi="黑体"/>
        </w:rPr>
      </w:pPr>
      <w:r>
        <w:rPr>
          <w:rFonts w:hAnsi="黑体"/>
        </w:rPr>
        <w:t xml:space="preserve">6.1.2  If the purchaser has any </w:t>
      </w:r>
      <w:r>
        <w:rPr>
          <w:rFonts w:hint="eastAsia" w:hAnsi="黑体"/>
        </w:rPr>
        <w:t>doubt</w:t>
      </w:r>
      <w:r>
        <w:rPr>
          <w:rFonts w:hAnsi="黑体"/>
        </w:rPr>
        <w:t xml:space="preserve"> </w:t>
      </w:r>
      <w:r>
        <w:rPr>
          <w:rFonts w:hint="eastAsia" w:hAnsi="黑体"/>
        </w:rPr>
        <w:t>about</w:t>
      </w:r>
      <w:r>
        <w:rPr>
          <w:rFonts w:hAnsi="黑体"/>
        </w:rPr>
        <w:t xml:space="preserve"> the product quality, </w:t>
      </w:r>
      <w:r>
        <w:rPr>
          <w:rFonts w:hint="eastAsia" w:hAnsi="黑体"/>
        </w:rPr>
        <w:t xml:space="preserve">the </w:t>
      </w:r>
      <w:r>
        <w:rPr>
          <w:rFonts w:hAnsi="黑体"/>
        </w:rPr>
        <w:t xml:space="preserve">purchaser shall </w:t>
      </w:r>
      <w:r>
        <w:rPr>
          <w:rFonts w:hint="eastAsia" w:hAnsi="黑体"/>
        </w:rPr>
        <w:t xml:space="preserve">inform the </w:t>
      </w:r>
      <w:r>
        <w:rPr>
          <w:rFonts w:hAnsi="黑体"/>
        </w:rPr>
        <w:t xml:space="preserve">supplier within </w:t>
      </w:r>
      <w:r>
        <w:rPr>
          <w:rFonts w:hint="eastAsia" w:hAnsi="黑体"/>
        </w:rPr>
        <w:t>1</w:t>
      </w:r>
      <w:r>
        <w:rPr>
          <w:rFonts w:hAnsi="黑体"/>
        </w:rPr>
        <w:t xml:space="preserve"> month </w:t>
      </w:r>
      <w:r>
        <w:rPr>
          <w:rFonts w:hint="eastAsia" w:hAnsi="黑体"/>
        </w:rPr>
        <w:t xml:space="preserve">after products are </w:t>
      </w:r>
      <w:r>
        <w:rPr>
          <w:rFonts w:hAnsi="黑体"/>
        </w:rPr>
        <w:t>received</w:t>
      </w:r>
      <w:r>
        <w:rPr>
          <w:rFonts w:hint="eastAsia" w:hAnsi="黑体"/>
        </w:rPr>
        <w:t xml:space="preserve">, and the problem may be </w:t>
      </w:r>
      <w:r>
        <w:rPr>
          <w:rFonts w:hAnsi="黑体"/>
        </w:rPr>
        <w:t xml:space="preserve">solved through consultation </w:t>
      </w:r>
      <w:r>
        <w:rPr>
          <w:rFonts w:hint="eastAsia" w:hAnsi="黑体"/>
        </w:rPr>
        <w:t xml:space="preserve">by </w:t>
      </w:r>
      <w:r>
        <w:rPr>
          <w:rFonts w:hAnsi="黑体"/>
        </w:rPr>
        <w:t>the supplier</w:t>
      </w:r>
      <w:r>
        <w:rPr>
          <w:rFonts w:hint="eastAsia" w:hAnsi="黑体"/>
        </w:rPr>
        <w:t xml:space="preserve"> and the </w:t>
      </w:r>
      <w:r>
        <w:rPr>
          <w:rFonts w:hAnsi="黑体"/>
        </w:rPr>
        <w:t xml:space="preserve">purchaser. If arbitration is required, the arbitration sampling </w:t>
      </w:r>
      <w:r>
        <w:rPr>
          <w:rFonts w:hint="eastAsia" w:hAnsi="黑体"/>
        </w:rPr>
        <w:t>will</w:t>
      </w:r>
      <w:r>
        <w:rPr>
          <w:rFonts w:hAnsi="黑体"/>
        </w:rPr>
        <w:t xml:space="preserve"> be </w:t>
      </w:r>
      <w:r>
        <w:rPr>
          <w:rFonts w:hint="eastAsia" w:hAnsi="黑体"/>
        </w:rPr>
        <w:t>preceded</w:t>
      </w:r>
      <w:r>
        <w:rPr>
          <w:rFonts w:hAnsi="黑体"/>
        </w:rPr>
        <w:t xml:space="preserve"> by </w:t>
      </w:r>
      <w:r>
        <w:rPr>
          <w:rFonts w:hint="eastAsia" w:hAnsi="黑体"/>
        </w:rPr>
        <w:t>both sides</w:t>
      </w:r>
      <w:r>
        <w:rPr>
          <w:rFonts w:hAnsi="黑体"/>
        </w:rPr>
        <w:t>.</w:t>
      </w:r>
    </w:p>
    <w:p>
      <w:pPr>
        <w:pStyle w:val="46"/>
        <w:spacing w:before="156" w:beforeLines="50" w:after="156" w:afterLines="50"/>
        <w:ind w:left="0"/>
      </w:pPr>
      <w:r>
        <w:rPr>
          <w:rFonts w:hint="eastAsia"/>
        </w:rPr>
        <w:t>Batch</w:t>
      </w:r>
    </w:p>
    <w:p>
      <w:pPr>
        <w:pStyle w:val="155"/>
        <w:spacing w:before="156" w:beforeLines="50" w:after="156" w:afterLines="50"/>
        <w:ind w:firstLine="0" w:firstLineChars="0"/>
      </w:pPr>
      <w:r>
        <w:rPr>
          <w:rFonts w:hint="eastAsia" w:ascii="黑体" w:hAnsi="黑体" w:eastAsia="黑体"/>
          <w:sz w:val="21"/>
          <w:szCs w:val="21"/>
        </w:rPr>
        <w:t>The products shall be inspected for acceptance in batches, and each batch shall be consisted of the same grade synthetic cryolite with batch weight no more than 60 t.</w:t>
      </w:r>
    </w:p>
    <w:p>
      <w:pPr>
        <w:pStyle w:val="46"/>
        <w:spacing w:before="156" w:beforeLines="50" w:after="156" w:afterLines="50"/>
        <w:ind w:left="0"/>
      </w:pPr>
      <w:r>
        <w:rPr>
          <w:rFonts w:hint="eastAsia"/>
        </w:rPr>
        <w:t>Inspection item</w:t>
      </w:r>
    </w:p>
    <w:p>
      <w:pPr>
        <w:pStyle w:val="155"/>
        <w:spacing w:before="156" w:beforeLines="50" w:after="156" w:afterLines="50"/>
        <w:ind w:firstLine="0" w:firstLineChars="0"/>
        <w:rPr>
          <w:rFonts w:ascii="黑体" w:hAnsi="黑体" w:eastAsia="黑体"/>
          <w:sz w:val="21"/>
          <w:szCs w:val="21"/>
        </w:rPr>
      </w:pPr>
      <w:r>
        <w:rPr>
          <w:rFonts w:hint="eastAsia" w:ascii="黑体" w:hAnsi="黑体" w:eastAsia="黑体"/>
          <w:sz w:val="21"/>
          <w:szCs w:val="21"/>
        </w:rPr>
        <w:t xml:space="preserve">For each batch of synthetic cryolite, inspection of </w:t>
      </w:r>
      <w:r>
        <w:rPr>
          <w:rFonts w:ascii="黑体" w:hAnsi="黑体" w:eastAsia="黑体"/>
          <w:sz w:val="21"/>
          <w:szCs w:val="21"/>
        </w:rPr>
        <w:t>chemical composition</w:t>
      </w:r>
      <w:r>
        <w:rPr>
          <w:rFonts w:hint="eastAsia" w:ascii="黑体" w:hAnsi="黑体" w:eastAsia="黑体"/>
          <w:sz w:val="21"/>
          <w:szCs w:val="21"/>
        </w:rPr>
        <w:t xml:space="preserve">, </w:t>
      </w:r>
      <w:r>
        <w:rPr>
          <w:rFonts w:ascii="黑体" w:hAnsi="黑体" w:eastAsia="黑体"/>
          <w:sz w:val="21"/>
          <w:szCs w:val="21"/>
        </w:rPr>
        <w:t>physical property</w:t>
      </w:r>
      <w:r>
        <w:rPr>
          <w:rFonts w:hint="eastAsia" w:ascii="黑体" w:hAnsi="黑体" w:eastAsia="黑体"/>
          <w:sz w:val="21"/>
          <w:szCs w:val="21"/>
        </w:rPr>
        <w:t xml:space="preserve"> and appearance quality shall be carried out before leaving the factory.</w:t>
      </w:r>
    </w:p>
    <w:p>
      <w:pPr>
        <w:pStyle w:val="46"/>
        <w:spacing w:before="156" w:beforeLines="50" w:after="156" w:afterLines="50"/>
        <w:ind w:left="0"/>
      </w:pPr>
      <w:r>
        <w:rPr>
          <w:rFonts w:hint="eastAsia"/>
        </w:rPr>
        <w:t>Sampling and preparation</w:t>
      </w:r>
    </w:p>
    <w:p>
      <w:pPr>
        <w:pStyle w:val="50"/>
        <w:spacing w:before="156" w:beforeLines="50" w:after="156" w:afterLines="50"/>
        <w:ind w:left="0"/>
      </w:pPr>
      <w:r>
        <w:rPr>
          <w:rFonts w:hint="eastAsia"/>
        </w:rPr>
        <w:t>Sampling volume</w:t>
      </w:r>
    </w:p>
    <w:p>
      <w:pPr>
        <w:pStyle w:val="55"/>
        <w:numPr>
          <w:ilvl w:val="0"/>
          <w:numId w:val="0"/>
        </w:numPr>
        <w:spacing w:before="156" w:beforeLines="50" w:after="156" w:afterLines="50"/>
        <w:ind w:firstLine="420" w:firstLineChars="200"/>
        <w:rPr>
          <w:rFonts w:ascii="宋体" w:hAnsi="宋体" w:eastAsia="宋体"/>
        </w:rPr>
      </w:pPr>
      <w:r>
        <w:rPr>
          <w:rFonts w:hint="eastAsia"/>
        </w:rPr>
        <w:t>The quantity of sampling bags shall be in accordance with Table 2.</w:t>
      </w:r>
    </w:p>
    <w:p>
      <w:pPr>
        <w:pStyle w:val="135"/>
        <w:spacing w:before="156" w:after="156"/>
      </w:pPr>
      <w:r>
        <w:rPr>
          <w:rFonts w:hint="eastAsia"/>
        </w:rPr>
        <w:t xml:space="preserve">Table </w:t>
      </w:r>
      <w:r>
        <w:t>2</w:t>
      </w:r>
      <w:r>
        <w:rPr>
          <w:rFonts w:hint="eastAsia" w:hAnsi="黑体"/>
          <w:szCs w:val="21"/>
        </w:rPr>
        <w:t>—</w:t>
      </w:r>
      <w:r>
        <w:rPr>
          <w:rFonts w:hint="eastAsia"/>
        </w:rPr>
        <w:t>Sampling volume</w:t>
      </w:r>
    </w:p>
    <w:tbl>
      <w:tblPr>
        <w:tblStyle w:val="3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50" w:type="pct"/>
            <w:tcBorders>
              <w:top w:val="single" w:color="auto" w:sz="12" w:space="0"/>
              <w:left w:val="single" w:color="auto" w:sz="12" w:space="0"/>
              <w:bottom w:val="single" w:color="auto" w:sz="12" w:space="0"/>
            </w:tcBorders>
            <w:vAlign w:val="center"/>
          </w:tcPr>
          <w:p>
            <w:pPr>
              <w:jc w:val="center"/>
              <w:rPr>
                <w:rFonts w:ascii="黑体" w:hAnsi="黑体" w:eastAsia="黑体"/>
                <w:sz w:val="18"/>
                <w:szCs w:val="18"/>
              </w:rPr>
            </w:pPr>
            <w:r>
              <w:rPr>
                <w:rFonts w:hint="eastAsia" w:ascii="黑体" w:hAnsi="黑体" w:eastAsia="黑体"/>
                <w:sz w:val="18"/>
                <w:szCs w:val="18"/>
              </w:rPr>
              <w:t>total q</w:t>
            </w:r>
            <w:r>
              <w:rPr>
                <w:rFonts w:ascii="黑体" w:hAnsi="黑体" w:eastAsia="黑体"/>
                <w:sz w:val="18"/>
                <w:szCs w:val="18"/>
              </w:rPr>
              <w:t>uantity</w:t>
            </w:r>
            <w:r>
              <w:rPr>
                <w:rFonts w:hint="eastAsia" w:ascii="黑体" w:hAnsi="黑体" w:eastAsia="黑体"/>
                <w:sz w:val="18"/>
                <w:szCs w:val="18"/>
              </w:rPr>
              <w:t>,</w:t>
            </w:r>
            <w:r>
              <w:rPr>
                <w:rFonts w:ascii="黑体" w:hAnsi="黑体" w:eastAsia="黑体"/>
                <w:sz w:val="18"/>
                <w:szCs w:val="18"/>
              </w:rPr>
              <w:t xml:space="preserve"> n</w:t>
            </w:r>
          </w:p>
        </w:tc>
        <w:tc>
          <w:tcPr>
            <w:tcW w:w="1250" w:type="pct"/>
            <w:tcBorders>
              <w:top w:val="single" w:color="auto" w:sz="12" w:space="0"/>
              <w:bottom w:val="single" w:color="auto" w:sz="12" w:space="0"/>
              <w:right w:val="double" w:color="auto" w:sz="4" w:space="0"/>
            </w:tcBorders>
            <w:vAlign w:val="center"/>
          </w:tcPr>
          <w:p>
            <w:pPr>
              <w:jc w:val="center"/>
              <w:rPr>
                <w:rFonts w:ascii="黑体" w:hAnsi="黑体" w:eastAsia="黑体"/>
                <w:sz w:val="18"/>
                <w:szCs w:val="18"/>
              </w:rPr>
            </w:pPr>
            <w:r>
              <w:rPr>
                <w:rFonts w:ascii="黑体" w:hAnsi="黑体" w:eastAsia="黑体"/>
                <w:sz w:val="18"/>
                <w:szCs w:val="18"/>
              </w:rPr>
              <w:t xml:space="preserve">the </w:t>
            </w:r>
            <w:r>
              <w:rPr>
                <w:rFonts w:hint="eastAsia" w:ascii="黑体" w:hAnsi="黑体" w:eastAsia="黑体"/>
                <w:sz w:val="18"/>
                <w:szCs w:val="18"/>
              </w:rPr>
              <w:t>minimum</w:t>
            </w:r>
            <w:r>
              <w:rPr>
                <w:rFonts w:ascii="黑体" w:hAnsi="黑体" w:eastAsia="黑体"/>
                <w:sz w:val="18"/>
                <w:szCs w:val="18"/>
              </w:rPr>
              <w:t xml:space="preserve"> </w:t>
            </w:r>
            <w:r>
              <w:rPr>
                <w:rFonts w:hint="eastAsia" w:ascii="黑体" w:hAnsi="黑体" w:eastAsia="黑体"/>
                <w:sz w:val="18"/>
                <w:szCs w:val="18"/>
              </w:rPr>
              <w:t>bags selected</w:t>
            </w:r>
          </w:p>
        </w:tc>
        <w:tc>
          <w:tcPr>
            <w:tcW w:w="1250" w:type="pct"/>
            <w:tcBorders>
              <w:top w:val="single" w:color="auto" w:sz="12" w:space="0"/>
              <w:left w:val="double" w:color="auto" w:sz="4" w:space="0"/>
              <w:bottom w:val="single" w:color="auto" w:sz="12" w:space="0"/>
            </w:tcBorders>
            <w:vAlign w:val="center"/>
          </w:tcPr>
          <w:p>
            <w:pPr>
              <w:jc w:val="center"/>
              <w:rPr>
                <w:rFonts w:ascii="黑体" w:hAnsi="黑体" w:eastAsia="黑体"/>
                <w:sz w:val="18"/>
                <w:szCs w:val="18"/>
              </w:rPr>
            </w:pPr>
            <w:r>
              <w:rPr>
                <w:rFonts w:hint="eastAsia" w:ascii="黑体" w:hAnsi="黑体" w:eastAsia="黑体"/>
                <w:sz w:val="18"/>
                <w:szCs w:val="18"/>
              </w:rPr>
              <w:t>total q</w:t>
            </w:r>
            <w:r>
              <w:rPr>
                <w:rFonts w:ascii="黑体" w:hAnsi="黑体" w:eastAsia="黑体"/>
                <w:sz w:val="18"/>
                <w:szCs w:val="18"/>
              </w:rPr>
              <w:t>uantity</w:t>
            </w:r>
            <w:r>
              <w:rPr>
                <w:rFonts w:hint="eastAsia" w:ascii="黑体" w:hAnsi="黑体" w:eastAsia="黑体"/>
                <w:sz w:val="18"/>
                <w:szCs w:val="18"/>
              </w:rPr>
              <w:t>,</w:t>
            </w:r>
            <w:r>
              <w:rPr>
                <w:rFonts w:ascii="黑体" w:hAnsi="黑体" w:eastAsia="黑体"/>
                <w:sz w:val="18"/>
                <w:szCs w:val="18"/>
              </w:rPr>
              <w:t xml:space="preserve"> n</w:t>
            </w:r>
          </w:p>
        </w:tc>
        <w:tc>
          <w:tcPr>
            <w:tcW w:w="1250" w:type="pct"/>
            <w:tcBorders>
              <w:top w:val="single" w:color="auto" w:sz="12" w:space="0"/>
              <w:bottom w:val="single" w:color="auto" w:sz="12" w:space="0"/>
              <w:right w:val="single" w:color="auto" w:sz="12" w:space="0"/>
            </w:tcBorders>
            <w:vAlign w:val="center"/>
          </w:tcPr>
          <w:p>
            <w:pPr>
              <w:jc w:val="center"/>
              <w:rPr>
                <w:rFonts w:ascii="黑体" w:hAnsi="黑体" w:eastAsia="黑体"/>
                <w:sz w:val="18"/>
                <w:szCs w:val="18"/>
              </w:rPr>
            </w:pPr>
            <w:r>
              <w:rPr>
                <w:rFonts w:ascii="黑体" w:hAnsi="黑体" w:eastAsia="黑体"/>
                <w:sz w:val="18"/>
                <w:szCs w:val="18"/>
              </w:rPr>
              <w:t xml:space="preserve">the </w:t>
            </w:r>
            <w:r>
              <w:rPr>
                <w:rFonts w:hint="eastAsia" w:ascii="黑体" w:hAnsi="黑体" w:eastAsia="黑体"/>
                <w:sz w:val="18"/>
                <w:szCs w:val="18"/>
              </w:rPr>
              <w:t>minimum</w:t>
            </w:r>
            <w:r>
              <w:rPr>
                <w:rFonts w:ascii="黑体" w:hAnsi="黑体" w:eastAsia="黑体"/>
                <w:sz w:val="18"/>
                <w:szCs w:val="18"/>
              </w:rPr>
              <w:t xml:space="preserve"> </w:t>
            </w:r>
            <w:r>
              <w:rPr>
                <w:rFonts w:hint="eastAsia" w:ascii="黑体" w:hAnsi="黑体" w:eastAsia="黑体"/>
                <w:sz w:val="18"/>
                <w:szCs w:val="18"/>
              </w:rPr>
              <w:t>bags selected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50" w:type="pct"/>
            <w:tcBorders>
              <w:top w:val="single" w:color="auto" w:sz="12" w:space="0"/>
              <w:left w:val="single" w:color="auto" w:sz="12" w:space="0"/>
            </w:tcBorders>
            <w:vAlign w:val="center"/>
          </w:tcPr>
          <w:p>
            <w:pPr>
              <w:jc w:val="center"/>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10</w:t>
            </w:r>
          </w:p>
        </w:tc>
        <w:tc>
          <w:tcPr>
            <w:tcW w:w="1250" w:type="pct"/>
            <w:tcBorders>
              <w:top w:val="single" w:color="auto" w:sz="12" w:space="0"/>
              <w:right w:val="double" w:color="auto" w:sz="4" w:space="0"/>
            </w:tcBorders>
            <w:vAlign w:val="center"/>
          </w:tcPr>
          <w:p>
            <w:pPr>
              <w:jc w:val="center"/>
              <w:rPr>
                <w:rFonts w:ascii="黑体" w:hAnsi="黑体" w:eastAsia="黑体"/>
                <w:sz w:val="18"/>
                <w:szCs w:val="18"/>
              </w:rPr>
            </w:pPr>
            <w:r>
              <w:rPr>
                <w:rFonts w:hint="eastAsia" w:ascii="黑体" w:hAnsi="黑体" w:eastAsia="黑体"/>
                <w:sz w:val="18"/>
                <w:szCs w:val="18"/>
              </w:rPr>
              <w:t>all</w:t>
            </w:r>
          </w:p>
        </w:tc>
        <w:tc>
          <w:tcPr>
            <w:tcW w:w="1250" w:type="pct"/>
            <w:tcBorders>
              <w:top w:val="single" w:color="auto" w:sz="12" w:space="0"/>
              <w:left w:val="double" w:color="auto" w:sz="4" w:space="0"/>
            </w:tcBorders>
            <w:vAlign w:val="center"/>
          </w:tcPr>
          <w:p>
            <w:pPr>
              <w:jc w:val="center"/>
              <w:rPr>
                <w:rFonts w:ascii="黑体" w:hAnsi="黑体" w:eastAsia="黑体"/>
                <w:sz w:val="18"/>
                <w:szCs w:val="18"/>
              </w:rPr>
            </w:pPr>
            <w:r>
              <w:rPr>
                <w:rFonts w:ascii="黑体" w:hAnsi="黑体" w:eastAsia="黑体"/>
                <w:sz w:val="18"/>
                <w:szCs w:val="18"/>
              </w:rPr>
              <w:t>182</w:t>
            </w:r>
            <w:r>
              <w:rPr>
                <w:rFonts w:hint="eastAsia" w:ascii="黑体" w:hAnsi="黑体" w:eastAsia="黑体"/>
                <w:sz w:val="18"/>
                <w:szCs w:val="18"/>
              </w:rPr>
              <w:t>～</w:t>
            </w:r>
            <w:r>
              <w:rPr>
                <w:rFonts w:ascii="黑体" w:hAnsi="黑体" w:eastAsia="黑体"/>
                <w:sz w:val="18"/>
                <w:szCs w:val="18"/>
              </w:rPr>
              <w:t>216</w:t>
            </w:r>
          </w:p>
        </w:tc>
        <w:tc>
          <w:tcPr>
            <w:tcW w:w="1250" w:type="pct"/>
            <w:tcBorders>
              <w:top w:val="single" w:color="auto" w:sz="12" w:space="0"/>
              <w:right w:val="single" w:color="auto" w:sz="12" w:space="0"/>
            </w:tcBorders>
            <w:vAlign w:val="center"/>
          </w:tcPr>
          <w:p>
            <w:pPr>
              <w:jc w:val="center"/>
              <w:rPr>
                <w:rFonts w:ascii="黑体" w:hAnsi="黑体" w:eastAsia="黑体"/>
                <w:sz w:val="18"/>
                <w:szCs w:val="18"/>
              </w:rPr>
            </w:pPr>
            <w:r>
              <w:rPr>
                <w:rFonts w:ascii="黑体" w:hAnsi="黑体" w:eastAsia="黑体"/>
                <w:sz w:val="18"/>
                <w:szCs w:val="18"/>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50" w:type="pct"/>
            <w:tcBorders>
              <w:left w:val="single" w:color="auto" w:sz="12" w:space="0"/>
            </w:tcBorders>
            <w:vAlign w:val="center"/>
          </w:tcPr>
          <w:p>
            <w:pPr>
              <w:jc w:val="center"/>
              <w:rPr>
                <w:rFonts w:ascii="黑体" w:hAnsi="黑体" w:eastAsia="黑体"/>
                <w:sz w:val="18"/>
                <w:szCs w:val="18"/>
              </w:rPr>
            </w:pPr>
            <w:r>
              <w:rPr>
                <w:rFonts w:ascii="黑体" w:hAnsi="黑体" w:eastAsia="黑体"/>
                <w:sz w:val="18"/>
                <w:szCs w:val="18"/>
              </w:rPr>
              <w:t>11</w:t>
            </w:r>
            <w:r>
              <w:rPr>
                <w:rFonts w:hint="eastAsia" w:ascii="黑体" w:hAnsi="黑体" w:eastAsia="黑体"/>
                <w:sz w:val="18"/>
                <w:szCs w:val="18"/>
              </w:rPr>
              <w:t>～</w:t>
            </w:r>
            <w:r>
              <w:rPr>
                <w:rFonts w:ascii="黑体" w:hAnsi="黑体" w:eastAsia="黑体"/>
                <w:sz w:val="18"/>
                <w:szCs w:val="18"/>
              </w:rPr>
              <w:t>49</w:t>
            </w:r>
          </w:p>
        </w:tc>
        <w:tc>
          <w:tcPr>
            <w:tcW w:w="1250" w:type="pct"/>
            <w:tcBorders>
              <w:right w:val="double" w:color="auto" w:sz="4" w:space="0"/>
            </w:tcBorders>
            <w:vAlign w:val="center"/>
          </w:tcPr>
          <w:p>
            <w:pPr>
              <w:jc w:val="center"/>
              <w:rPr>
                <w:rFonts w:ascii="黑体" w:hAnsi="黑体" w:eastAsia="黑体"/>
                <w:sz w:val="18"/>
                <w:szCs w:val="18"/>
              </w:rPr>
            </w:pPr>
            <w:r>
              <w:rPr>
                <w:rFonts w:ascii="黑体" w:hAnsi="黑体" w:eastAsia="黑体"/>
                <w:sz w:val="18"/>
                <w:szCs w:val="18"/>
              </w:rPr>
              <w:t>11</w:t>
            </w:r>
          </w:p>
        </w:tc>
        <w:tc>
          <w:tcPr>
            <w:tcW w:w="1250" w:type="pct"/>
            <w:tcBorders>
              <w:left w:val="double" w:color="auto" w:sz="4" w:space="0"/>
            </w:tcBorders>
            <w:vAlign w:val="center"/>
          </w:tcPr>
          <w:p>
            <w:pPr>
              <w:jc w:val="center"/>
              <w:rPr>
                <w:rFonts w:ascii="黑体" w:hAnsi="黑体" w:eastAsia="黑体"/>
                <w:sz w:val="18"/>
                <w:szCs w:val="18"/>
              </w:rPr>
            </w:pPr>
            <w:r>
              <w:rPr>
                <w:rFonts w:ascii="黑体" w:hAnsi="黑体" w:eastAsia="黑体"/>
                <w:sz w:val="18"/>
                <w:szCs w:val="18"/>
              </w:rPr>
              <w:t>217</w:t>
            </w:r>
            <w:r>
              <w:rPr>
                <w:rFonts w:hint="eastAsia" w:ascii="黑体" w:hAnsi="黑体" w:eastAsia="黑体"/>
                <w:sz w:val="18"/>
                <w:szCs w:val="18"/>
              </w:rPr>
              <w:t>～</w:t>
            </w:r>
            <w:r>
              <w:rPr>
                <w:rFonts w:ascii="黑体" w:hAnsi="黑体" w:eastAsia="黑体"/>
                <w:sz w:val="18"/>
                <w:szCs w:val="18"/>
              </w:rPr>
              <w:t>254</w:t>
            </w:r>
          </w:p>
        </w:tc>
        <w:tc>
          <w:tcPr>
            <w:tcW w:w="1250" w:type="pct"/>
            <w:tcBorders>
              <w:right w:val="single" w:color="auto" w:sz="12" w:space="0"/>
            </w:tcBorders>
            <w:vAlign w:val="center"/>
          </w:tcPr>
          <w:p>
            <w:pPr>
              <w:jc w:val="center"/>
              <w:rPr>
                <w:rFonts w:ascii="黑体" w:hAnsi="黑体" w:eastAsia="黑体"/>
                <w:sz w:val="18"/>
                <w:szCs w:val="18"/>
              </w:rPr>
            </w:pPr>
            <w:r>
              <w:rPr>
                <w:rFonts w:ascii="黑体" w:hAnsi="黑体" w:eastAsia="黑体"/>
                <w:sz w:val="18"/>
                <w:szCs w:val="18"/>
              </w:rPr>
              <w:t>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50" w:type="pct"/>
            <w:tcBorders>
              <w:left w:val="single" w:color="auto" w:sz="12" w:space="0"/>
            </w:tcBorders>
            <w:vAlign w:val="center"/>
          </w:tcPr>
          <w:p>
            <w:pPr>
              <w:jc w:val="center"/>
              <w:rPr>
                <w:rFonts w:ascii="黑体" w:hAnsi="黑体" w:eastAsia="黑体"/>
                <w:sz w:val="18"/>
                <w:szCs w:val="18"/>
              </w:rPr>
            </w:pPr>
            <w:r>
              <w:rPr>
                <w:rFonts w:ascii="黑体" w:hAnsi="黑体" w:eastAsia="黑体"/>
                <w:sz w:val="18"/>
                <w:szCs w:val="18"/>
              </w:rPr>
              <w:t>50</w:t>
            </w:r>
            <w:r>
              <w:rPr>
                <w:rFonts w:hint="eastAsia" w:ascii="黑体" w:hAnsi="黑体" w:eastAsia="黑体"/>
                <w:sz w:val="18"/>
                <w:szCs w:val="18"/>
              </w:rPr>
              <w:t>～</w:t>
            </w:r>
            <w:r>
              <w:rPr>
                <w:rFonts w:ascii="黑体" w:hAnsi="黑体" w:eastAsia="黑体"/>
                <w:sz w:val="18"/>
                <w:szCs w:val="18"/>
              </w:rPr>
              <w:t>64</w:t>
            </w:r>
          </w:p>
        </w:tc>
        <w:tc>
          <w:tcPr>
            <w:tcW w:w="1250" w:type="pct"/>
            <w:tcBorders>
              <w:right w:val="double" w:color="auto" w:sz="4" w:space="0"/>
            </w:tcBorders>
            <w:vAlign w:val="center"/>
          </w:tcPr>
          <w:p>
            <w:pPr>
              <w:jc w:val="center"/>
              <w:rPr>
                <w:rFonts w:ascii="黑体" w:hAnsi="黑体" w:eastAsia="黑体"/>
                <w:sz w:val="18"/>
                <w:szCs w:val="18"/>
              </w:rPr>
            </w:pPr>
            <w:r>
              <w:rPr>
                <w:rFonts w:ascii="黑体" w:hAnsi="黑体" w:eastAsia="黑体"/>
                <w:sz w:val="18"/>
                <w:szCs w:val="18"/>
              </w:rPr>
              <w:t>12</w:t>
            </w:r>
          </w:p>
        </w:tc>
        <w:tc>
          <w:tcPr>
            <w:tcW w:w="1250" w:type="pct"/>
            <w:tcBorders>
              <w:left w:val="double" w:color="auto" w:sz="4" w:space="0"/>
            </w:tcBorders>
            <w:vAlign w:val="center"/>
          </w:tcPr>
          <w:p>
            <w:pPr>
              <w:jc w:val="center"/>
              <w:rPr>
                <w:rFonts w:ascii="黑体" w:hAnsi="黑体" w:eastAsia="黑体"/>
                <w:sz w:val="18"/>
                <w:szCs w:val="18"/>
              </w:rPr>
            </w:pPr>
            <w:r>
              <w:rPr>
                <w:rFonts w:ascii="黑体" w:hAnsi="黑体" w:eastAsia="黑体"/>
                <w:sz w:val="18"/>
                <w:szCs w:val="18"/>
              </w:rPr>
              <w:t>255</w:t>
            </w:r>
            <w:r>
              <w:rPr>
                <w:rFonts w:hint="eastAsia" w:ascii="黑体" w:hAnsi="黑体" w:eastAsia="黑体"/>
                <w:sz w:val="18"/>
                <w:szCs w:val="18"/>
              </w:rPr>
              <w:t>～</w:t>
            </w:r>
            <w:r>
              <w:rPr>
                <w:rFonts w:ascii="黑体" w:hAnsi="黑体" w:eastAsia="黑体"/>
                <w:sz w:val="18"/>
                <w:szCs w:val="18"/>
              </w:rPr>
              <w:t>296</w:t>
            </w:r>
          </w:p>
        </w:tc>
        <w:tc>
          <w:tcPr>
            <w:tcW w:w="1250" w:type="pct"/>
            <w:tcBorders>
              <w:right w:val="single" w:color="auto" w:sz="12" w:space="0"/>
            </w:tcBorders>
            <w:vAlign w:val="center"/>
          </w:tcPr>
          <w:p>
            <w:pPr>
              <w:jc w:val="center"/>
              <w:rPr>
                <w:rFonts w:ascii="黑体" w:hAnsi="黑体" w:eastAsia="黑体"/>
                <w:sz w:val="18"/>
                <w:szCs w:val="18"/>
              </w:rPr>
            </w:pPr>
            <w:r>
              <w:rPr>
                <w:rFonts w:ascii="黑体" w:hAnsi="黑体" w:eastAsia="黑体"/>
                <w:sz w:val="18"/>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50" w:type="pct"/>
            <w:tcBorders>
              <w:left w:val="single" w:color="auto" w:sz="12" w:space="0"/>
            </w:tcBorders>
            <w:vAlign w:val="center"/>
          </w:tcPr>
          <w:p>
            <w:pPr>
              <w:jc w:val="center"/>
              <w:rPr>
                <w:rFonts w:ascii="黑体" w:hAnsi="黑体" w:eastAsia="黑体"/>
                <w:sz w:val="18"/>
                <w:szCs w:val="18"/>
              </w:rPr>
            </w:pPr>
            <w:r>
              <w:rPr>
                <w:rFonts w:ascii="黑体" w:hAnsi="黑体" w:eastAsia="黑体"/>
                <w:sz w:val="18"/>
                <w:szCs w:val="18"/>
              </w:rPr>
              <w:t>65</w:t>
            </w:r>
            <w:r>
              <w:rPr>
                <w:rFonts w:hint="eastAsia" w:ascii="黑体" w:hAnsi="黑体" w:eastAsia="黑体"/>
                <w:sz w:val="18"/>
                <w:szCs w:val="18"/>
              </w:rPr>
              <w:t>～</w:t>
            </w:r>
            <w:r>
              <w:rPr>
                <w:rFonts w:ascii="黑体" w:hAnsi="黑体" w:eastAsia="黑体"/>
                <w:sz w:val="18"/>
                <w:szCs w:val="18"/>
              </w:rPr>
              <w:t>81</w:t>
            </w:r>
          </w:p>
        </w:tc>
        <w:tc>
          <w:tcPr>
            <w:tcW w:w="1250" w:type="pct"/>
            <w:tcBorders>
              <w:right w:val="double" w:color="auto" w:sz="4" w:space="0"/>
            </w:tcBorders>
            <w:vAlign w:val="center"/>
          </w:tcPr>
          <w:p>
            <w:pPr>
              <w:jc w:val="center"/>
              <w:rPr>
                <w:rFonts w:ascii="黑体" w:hAnsi="黑体" w:eastAsia="黑体"/>
                <w:sz w:val="18"/>
                <w:szCs w:val="18"/>
              </w:rPr>
            </w:pPr>
            <w:r>
              <w:rPr>
                <w:rFonts w:ascii="黑体" w:hAnsi="黑体" w:eastAsia="黑体"/>
                <w:sz w:val="18"/>
                <w:szCs w:val="18"/>
              </w:rPr>
              <w:t>13</w:t>
            </w:r>
          </w:p>
        </w:tc>
        <w:tc>
          <w:tcPr>
            <w:tcW w:w="1250" w:type="pct"/>
            <w:tcBorders>
              <w:left w:val="double" w:color="auto" w:sz="4" w:space="0"/>
            </w:tcBorders>
            <w:vAlign w:val="center"/>
          </w:tcPr>
          <w:p>
            <w:pPr>
              <w:jc w:val="center"/>
              <w:rPr>
                <w:rFonts w:ascii="黑体" w:hAnsi="黑体" w:eastAsia="黑体"/>
                <w:sz w:val="18"/>
                <w:szCs w:val="18"/>
              </w:rPr>
            </w:pPr>
            <w:r>
              <w:rPr>
                <w:rFonts w:ascii="黑体" w:hAnsi="黑体" w:eastAsia="黑体"/>
                <w:sz w:val="18"/>
                <w:szCs w:val="18"/>
              </w:rPr>
              <w:t>297</w:t>
            </w:r>
            <w:r>
              <w:rPr>
                <w:rFonts w:hint="eastAsia" w:ascii="黑体" w:hAnsi="黑体" w:eastAsia="黑体"/>
                <w:sz w:val="18"/>
                <w:szCs w:val="18"/>
              </w:rPr>
              <w:t>～</w:t>
            </w:r>
            <w:r>
              <w:rPr>
                <w:rFonts w:ascii="黑体" w:hAnsi="黑体" w:eastAsia="黑体"/>
                <w:sz w:val="18"/>
                <w:szCs w:val="18"/>
              </w:rPr>
              <w:t>343</w:t>
            </w:r>
          </w:p>
        </w:tc>
        <w:tc>
          <w:tcPr>
            <w:tcW w:w="1250" w:type="pct"/>
            <w:tcBorders>
              <w:right w:val="single" w:color="auto" w:sz="12" w:space="0"/>
            </w:tcBorders>
            <w:vAlign w:val="center"/>
          </w:tcPr>
          <w:p>
            <w:pPr>
              <w:jc w:val="center"/>
              <w:rPr>
                <w:rFonts w:ascii="黑体" w:hAnsi="黑体" w:eastAsia="黑体"/>
                <w:sz w:val="18"/>
                <w:szCs w:val="18"/>
              </w:rPr>
            </w:pPr>
            <w:r>
              <w:rPr>
                <w:rFonts w:ascii="黑体" w:hAnsi="黑体" w:eastAsia="黑体"/>
                <w:sz w:val="18"/>
                <w:szCs w:val="18"/>
              </w:rPr>
              <w:t>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50" w:type="pct"/>
            <w:tcBorders>
              <w:left w:val="single" w:color="auto" w:sz="12" w:space="0"/>
            </w:tcBorders>
            <w:vAlign w:val="center"/>
          </w:tcPr>
          <w:p>
            <w:pPr>
              <w:jc w:val="center"/>
              <w:rPr>
                <w:rFonts w:ascii="黑体" w:hAnsi="黑体" w:eastAsia="黑体"/>
                <w:sz w:val="18"/>
                <w:szCs w:val="18"/>
              </w:rPr>
            </w:pPr>
            <w:r>
              <w:rPr>
                <w:rFonts w:ascii="黑体" w:hAnsi="黑体" w:eastAsia="黑体"/>
                <w:sz w:val="18"/>
                <w:szCs w:val="18"/>
              </w:rPr>
              <w:t>82</w:t>
            </w:r>
            <w:r>
              <w:rPr>
                <w:rFonts w:hint="eastAsia" w:ascii="黑体" w:hAnsi="黑体" w:eastAsia="黑体"/>
                <w:sz w:val="18"/>
                <w:szCs w:val="18"/>
              </w:rPr>
              <w:t>～</w:t>
            </w:r>
            <w:r>
              <w:rPr>
                <w:rFonts w:ascii="黑体" w:hAnsi="黑体" w:eastAsia="黑体"/>
                <w:sz w:val="18"/>
                <w:szCs w:val="18"/>
              </w:rPr>
              <w:t>101</w:t>
            </w:r>
          </w:p>
        </w:tc>
        <w:tc>
          <w:tcPr>
            <w:tcW w:w="1250" w:type="pct"/>
            <w:tcBorders>
              <w:right w:val="double" w:color="auto" w:sz="4" w:space="0"/>
            </w:tcBorders>
            <w:vAlign w:val="center"/>
          </w:tcPr>
          <w:p>
            <w:pPr>
              <w:jc w:val="center"/>
              <w:rPr>
                <w:rFonts w:ascii="黑体" w:hAnsi="黑体" w:eastAsia="黑体"/>
                <w:sz w:val="18"/>
                <w:szCs w:val="18"/>
              </w:rPr>
            </w:pPr>
            <w:r>
              <w:rPr>
                <w:rFonts w:ascii="黑体" w:hAnsi="黑体" w:eastAsia="黑体"/>
                <w:sz w:val="18"/>
                <w:szCs w:val="18"/>
              </w:rPr>
              <w:t>14</w:t>
            </w:r>
          </w:p>
        </w:tc>
        <w:tc>
          <w:tcPr>
            <w:tcW w:w="1250" w:type="pct"/>
            <w:tcBorders>
              <w:left w:val="double" w:color="auto" w:sz="4" w:space="0"/>
            </w:tcBorders>
            <w:vAlign w:val="center"/>
          </w:tcPr>
          <w:p>
            <w:pPr>
              <w:jc w:val="center"/>
              <w:rPr>
                <w:rFonts w:ascii="黑体" w:hAnsi="黑体" w:eastAsia="黑体"/>
                <w:sz w:val="18"/>
                <w:szCs w:val="18"/>
              </w:rPr>
            </w:pPr>
            <w:r>
              <w:rPr>
                <w:rFonts w:ascii="黑体" w:hAnsi="黑体" w:eastAsia="黑体"/>
                <w:sz w:val="18"/>
                <w:szCs w:val="18"/>
              </w:rPr>
              <w:t>344</w:t>
            </w:r>
            <w:r>
              <w:rPr>
                <w:rFonts w:hint="eastAsia" w:ascii="黑体" w:hAnsi="黑体" w:eastAsia="黑体"/>
                <w:sz w:val="18"/>
                <w:szCs w:val="18"/>
              </w:rPr>
              <w:t>～</w:t>
            </w:r>
            <w:r>
              <w:rPr>
                <w:rFonts w:ascii="黑体" w:hAnsi="黑体" w:eastAsia="黑体"/>
                <w:sz w:val="18"/>
                <w:szCs w:val="18"/>
              </w:rPr>
              <w:t>394</w:t>
            </w:r>
          </w:p>
        </w:tc>
        <w:tc>
          <w:tcPr>
            <w:tcW w:w="1250" w:type="pct"/>
            <w:tcBorders>
              <w:right w:val="single" w:color="auto" w:sz="12" w:space="0"/>
            </w:tcBorders>
            <w:vAlign w:val="center"/>
          </w:tcPr>
          <w:p>
            <w:pPr>
              <w:jc w:val="center"/>
              <w:rPr>
                <w:rFonts w:ascii="黑体" w:hAnsi="黑体" w:eastAsia="黑体"/>
                <w:sz w:val="18"/>
                <w:szCs w:val="18"/>
              </w:rPr>
            </w:pPr>
            <w:r>
              <w:rPr>
                <w:rFonts w:ascii="黑体" w:hAnsi="黑体" w:eastAsia="黑体"/>
                <w:sz w:val="18"/>
                <w:szCs w:val="18"/>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50" w:type="pct"/>
            <w:tcBorders>
              <w:left w:val="single" w:color="auto" w:sz="12" w:space="0"/>
            </w:tcBorders>
            <w:vAlign w:val="center"/>
          </w:tcPr>
          <w:p>
            <w:pPr>
              <w:jc w:val="center"/>
              <w:rPr>
                <w:rFonts w:ascii="黑体" w:hAnsi="黑体" w:eastAsia="黑体"/>
                <w:sz w:val="18"/>
                <w:szCs w:val="18"/>
              </w:rPr>
            </w:pPr>
            <w:r>
              <w:rPr>
                <w:rFonts w:ascii="黑体" w:hAnsi="黑体" w:eastAsia="黑体"/>
                <w:sz w:val="18"/>
                <w:szCs w:val="18"/>
              </w:rPr>
              <w:t>102</w:t>
            </w:r>
            <w:r>
              <w:rPr>
                <w:rFonts w:hint="eastAsia" w:ascii="黑体" w:hAnsi="黑体" w:eastAsia="黑体"/>
                <w:sz w:val="18"/>
                <w:szCs w:val="18"/>
              </w:rPr>
              <w:t>～</w:t>
            </w:r>
            <w:r>
              <w:rPr>
                <w:rFonts w:ascii="黑体" w:hAnsi="黑体" w:eastAsia="黑体"/>
                <w:sz w:val="18"/>
                <w:szCs w:val="18"/>
              </w:rPr>
              <w:t>125</w:t>
            </w:r>
          </w:p>
        </w:tc>
        <w:tc>
          <w:tcPr>
            <w:tcW w:w="1250" w:type="pct"/>
            <w:tcBorders>
              <w:right w:val="double" w:color="auto" w:sz="4" w:space="0"/>
            </w:tcBorders>
            <w:vAlign w:val="center"/>
          </w:tcPr>
          <w:p>
            <w:pPr>
              <w:jc w:val="center"/>
              <w:rPr>
                <w:rFonts w:ascii="黑体" w:hAnsi="黑体" w:eastAsia="黑体"/>
                <w:sz w:val="18"/>
                <w:szCs w:val="18"/>
              </w:rPr>
            </w:pPr>
            <w:r>
              <w:rPr>
                <w:rFonts w:ascii="黑体" w:hAnsi="黑体" w:eastAsia="黑体"/>
                <w:sz w:val="18"/>
                <w:szCs w:val="18"/>
              </w:rPr>
              <w:t>15</w:t>
            </w:r>
          </w:p>
        </w:tc>
        <w:tc>
          <w:tcPr>
            <w:tcW w:w="1250" w:type="pct"/>
            <w:tcBorders>
              <w:left w:val="double" w:color="auto" w:sz="4" w:space="0"/>
            </w:tcBorders>
            <w:vAlign w:val="center"/>
          </w:tcPr>
          <w:p>
            <w:pPr>
              <w:jc w:val="center"/>
              <w:rPr>
                <w:rFonts w:ascii="黑体" w:hAnsi="黑体" w:eastAsia="黑体"/>
                <w:sz w:val="18"/>
                <w:szCs w:val="18"/>
              </w:rPr>
            </w:pPr>
            <w:r>
              <w:rPr>
                <w:rFonts w:ascii="黑体" w:hAnsi="黑体" w:eastAsia="黑体"/>
                <w:sz w:val="18"/>
                <w:szCs w:val="18"/>
              </w:rPr>
              <w:t>395</w:t>
            </w:r>
            <w:r>
              <w:rPr>
                <w:rFonts w:hint="eastAsia" w:ascii="黑体" w:hAnsi="黑体" w:eastAsia="黑体"/>
                <w:sz w:val="18"/>
                <w:szCs w:val="18"/>
              </w:rPr>
              <w:t>～</w:t>
            </w:r>
            <w:r>
              <w:rPr>
                <w:rFonts w:ascii="黑体" w:hAnsi="黑体" w:eastAsia="黑体"/>
                <w:sz w:val="18"/>
                <w:szCs w:val="18"/>
              </w:rPr>
              <w:t>450</w:t>
            </w:r>
          </w:p>
        </w:tc>
        <w:tc>
          <w:tcPr>
            <w:tcW w:w="1250" w:type="pct"/>
            <w:tcBorders>
              <w:right w:val="single" w:color="auto" w:sz="12" w:space="0"/>
            </w:tcBorders>
            <w:vAlign w:val="center"/>
          </w:tcPr>
          <w:p>
            <w:pPr>
              <w:jc w:val="center"/>
              <w:rPr>
                <w:rFonts w:ascii="黑体" w:hAnsi="黑体" w:eastAsia="黑体"/>
                <w:sz w:val="18"/>
                <w:szCs w:val="18"/>
              </w:rPr>
            </w:pPr>
            <w:r>
              <w:rPr>
                <w:rFonts w:ascii="黑体" w:hAnsi="黑体" w:eastAsia="黑体"/>
                <w:sz w:val="18"/>
                <w:szCs w:val="18"/>
              </w:rPr>
              <w:t>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50" w:type="pct"/>
            <w:tcBorders>
              <w:left w:val="single" w:color="auto" w:sz="12" w:space="0"/>
            </w:tcBorders>
            <w:vAlign w:val="center"/>
          </w:tcPr>
          <w:p>
            <w:pPr>
              <w:jc w:val="center"/>
              <w:rPr>
                <w:rFonts w:ascii="黑体" w:hAnsi="黑体" w:eastAsia="黑体"/>
                <w:sz w:val="18"/>
                <w:szCs w:val="18"/>
              </w:rPr>
            </w:pPr>
            <w:r>
              <w:rPr>
                <w:rFonts w:ascii="黑体" w:hAnsi="黑体" w:eastAsia="黑体"/>
                <w:sz w:val="18"/>
                <w:szCs w:val="18"/>
              </w:rPr>
              <w:t>126</w:t>
            </w:r>
            <w:r>
              <w:rPr>
                <w:rFonts w:hint="eastAsia" w:ascii="黑体" w:hAnsi="黑体" w:eastAsia="黑体"/>
                <w:sz w:val="18"/>
                <w:szCs w:val="18"/>
              </w:rPr>
              <w:t>～</w:t>
            </w:r>
            <w:r>
              <w:rPr>
                <w:rFonts w:ascii="黑体" w:hAnsi="黑体" w:eastAsia="黑体"/>
                <w:sz w:val="18"/>
                <w:szCs w:val="18"/>
              </w:rPr>
              <w:t>151</w:t>
            </w:r>
          </w:p>
        </w:tc>
        <w:tc>
          <w:tcPr>
            <w:tcW w:w="1250" w:type="pct"/>
            <w:tcBorders>
              <w:right w:val="double" w:color="auto" w:sz="4" w:space="0"/>
            </w:tcBorders>
            <w:vAlign w:val="center"/>
          </w:tcPr>
          <w:p>
            <w:pPr>
              <w:jc w:val="center"/>
              <w:rPr>
                <w:rFonts w:ascii="黑体" w:hAnsi="黑体" w:eastAsia="黑体"/>
                <w:sz w:val="18"/>
                <w:szCs w:val="18"/>
              </w:rPr>
            </w:pPr>
            <w:r>
              <w:rPr>
                <w:rFonts w:ascii="黑体" w:hAnsi="黑体" w:eastAsia="黑体"/>
                <w:sz w:val="18"/>
                <w:szCs w:val="18"/>
              </w:rPr>
              <w:t>16</w:t>
            </w:r>
          </w:p>
        </w:tc>
        <w:tc>
          <w:tcPr>
            <w:tcW w:w="1250" w:type="pct"/>
            <w:tcBorders>
              <w:left w:val="double" w:color="auto" w:sz="4" w:space="0"/>
            </w:tcBorders>
            <w:vAlign w:val="center"/>
          </w:tcPr>
          <w:p>
            <w:pPr>
              <w:jc w:val="center"/>
              <w:rPr>
                <w:rFonts w:ascii="黑体" w:hAnsi="黑体" w:eastAsia="黑体"/>
                <w:sz w:val="18"/>
                <w:szCs w:val="18"/>
              </w:rPr>
            </w:pPr>
            <w:r>
              <w:rPr>
                <w:rFonts w:ascii="黑体" w:hAnsi="黑体" w:eastAsia="黑体"/>
                <w:sz w:val="18"/>
                <w:szCs w:val="18"/>
              </w:rPr>
              <w:t>451</w:t>
            </w:r>
            <w:r>
              <w:rPr>
                <w:rFonts w:hint="eastAsia" w:ascii="黑体" w:hAnsi="黑体" w:eastAsia="黑体"/>
                <w:sz w:val="18"/>
                <w:szCs w:val="18"/>
              </w:rPr>
              <w:t>～</w:t>
            </w:r>
            <w:r>
              <w:rPr>
                <w:rFonts w:ascii="黑体" w:hAnsi="黑体" w:eastAsia="黑体"/>
                <w:sz w:val="18"/>
                <w:szCs w:val="18"/>
              </w:rPr>
              <w:t>512</w:t>
            </w:r>
          </w:p>
        </w:tc>
        <w:tc>
          <w:tcPr>
            <w:tcW w:w="1250" w:type="pct"/>
            <w:tcBorders>
              <w:right w:val="single" w:color="auto" w:sz="12" w:space="0"/>
            </w:tcBorders>
            <w:vAlign w:val="center"/>
          </w:tcPr>
          <w:p>
            <w:pPr>
              <w:jc w:val="center"/>
              <w:rPr>
                <w:rFonts w:ascii="黑体" w:hAnsi="黑体" w:eastAsia="黑体"/>
                <w:sz w:val="18"/>
                <w:szCs w:val="18"/>
              </w:rPr>
            </w:pPr>
            <w:r>
              <w:rPr>
                <w:rFonts w:ascii="黑体" w:hAnsi="黑体" w:eastAsia="黑体"/>
                <w:sz w:val="18"/>
                <w:szCs w:val="18"/>
              </w:rPr>
              <w:t>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50" w:type="pct"/>
            <w:tcBorders>
              <w:left w:val="single" w:color="auto" w:sz="12" w:space="0"/>
              <w:bottom w:val="single" w:color="auto" w:sz="12" w:space="0"/>
            </w:tcBorders>
            <w:vAlign w:val="center"/>
          </w:tcPr>
          <w:p>
            <w:pPr>
              <w:jc w:val="center"/>
              <w:rPr>
                <w:rFonts w:ascii="黑体" w:hAnsi="黑体" w:eastAsia="黑体"/>
                <w:sz w:val="18"/>
                <w:szCs w:val="18"/>
              </w:rPr>
            </w:pPr>
            <w:r>
              <w:rPr>
                <w:rFonts w:ascii="黑体" w:hAnsi="黑体" w:eastAsia="黑体"/>
                <w:sz w:val="18"/>
                <w:szCs w:val="18"/>
              </w:rPr>
              <w:t>152</w:t>
            </w:r>
            <w:r>
              <w:rPr>
                <w:rFonts w:hint="eastAsia" w:ascii="黑体" w:hAnsi="黑体" w:eastAsia="黑体"/>
                <w:sz w:val="18"/>
                <w:szCs w:val="18"/>
              </w:rPr>
              <w:t>～</w:t>
            </w:r>
            <w:r>
              <w:rPr>
                <w:rFonts w:ascii="黑体" w:hAnsi="黑体" w:eastAsia="黑体"/>
                <w:sz w:val="18"/>
                <w:szCs w:val="18"/>
              </w:rPr>
              <w:t>181</w:t>
            </w:r>
          </w:p>
        </w:tc>
        <w:tc>
          <w:tcPr>
            <w:tcW w:w="1250" w:type="pct"/>
            <w:tcBorders>
              <w:bottom w:val="single" w:color="auto" w:sz="12" w:space="0"/>
              <w:right w:val="double" w:color="auto" w:sz="4" w:space="0"/>
            </w:tcBorders>
            <w:vAlign w:val="center"/>
          </w:tcPr>
          <w:p>
            <w:pPr>
              <w:jc w:val="center"/>
              <w:rPr>
                <w:rFonts w:ascii="黑体" w:hAnsi="黑体" w:eastAsia="黑体"/>
                <w:sz w:val="18"/>
                <w:szCs w:val="18"/>
              </w:rPr>
            </w:pPr>
            <w:r>
              <w:rPr>
                <w:rFonts w:ascii="黑体" w:hAnsi="黑体" w:eastAsia="黑体"/>
                <w:sz w:val="18"/>
                <w:szCs w:val="18"/>
              </w:rPr>
              <w:t>17</w:t>
            </w:r>
          </w:p>
        </w:tc>
        <w:tc>
          <w:tcPr>
            <w:tcW w:w="1250" w:type="pct"/>
            <w:tcBorders>
              <w:left w:val="double" w:color="auto" w:sz="4" w:space="0"/>
              <w:bottom w:val="single" w:color="auto" w:sz="12" w:space="0"/>
            </w:tcBorders>
            <w:vAlign w:val="center"/>
          </w:tcPr>
          <w:p>
            <w:pPr>
              <w:jc w:val="center"/>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512</w:t>
            </w:r>
          </w:p>
        </w:tc>
        <w:tc>
          <w:tcPr>
            <w:tcW w:w="1250" w:type="pct"/>
            <w:tcBorders>
              <w:bottom w:val="single" w:color="auto" w:sz="12" w:space="0"/>
              <w:right w:val="single" w:color="auto" w:sz="12" w:space="0"/>
            </w:tcBorders>
            <w:vAlign w:val="center"/>
          </w:tcPr>
          <w:p>
            <w:pPr>
              <w:jc w:val="center"/>
              <w:rPr>
                <w:rFonts w:ascii="黑体" w:hAnsi="黑体" w:eastAsia="黑体"/>
                <w:sz w:val="18"/>
                <w:szCs w:val="18"/>
              </w:rPr>
            </w:pPr>
            <w:r>
              <w:rPr>
                <w:rFonts w:ascii="黑体" w:hAnsi="黑体" w:eastAsia="黑体"/>
                <w:sz w:val="18"/>
                <w:szCs w:val="18"/>
                <w:vertAlign w:val="superscript"/>
              </w:rPr>
              <w:t>a</w:t>
            </w:r>
            <w:r>
              <w:rPr>
                <w:rFonts w:ascii="黑体" w:hAnsi="黑体" w:eastAsia="黑体"/>
                <w:sz w:val="18"/>
                <w:szCs w:val="18"/>
              </w:rPr>
              <w:t>3</w:t>
            </w:r>
            <w:r>
              <w:rPr>
                <w:rFonts w:hint="eastAsia" w:ascii="黑体" w:hAnsi="黑体" w:eastAsia="黑体"/>
                <w:sz w:val="18"/>
                <w:szCs w:val="18"/>
              </w:rPr>
              <w:t>×</w:t>
            </w:r>
            <w:r>
              <w:rPr>
                <w:rFonts w:ascii="黑体" w:hAnsi="黑体" w:eastAsia="黑体"/>
                <w:i/>
                <w:sz w:val="18"/>
                <w:szCs w:val="18"/>
              </w:rPr>
              <w:t>n</w:t>
            </w:r>
            <w:r>
              <w:rPr>
                <w:rFonts w:ascii="黑体" w:hAnsi="黑体" w:eastAsia="黑体"/>
                <w:sz w:val="18"/>
                <w:szCs w:val="18"/>
                <w:vertAlign w:val="superscript"/>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000" w:type="pct"/>
            <w:gridSpan w:val="4"/>
            <w:tcBorders>
              <w:top w:val="single" w:color="auto" w:sz="12" w:space="0"/>
              <w:left w:val="single" w:color="auto" w:sz="12" w:space="0"/>
              <w:bottom w:val="single" w:color="auto" w:sz="12" w:space="0"/>
              <w:right w:val="single" w:color="auto" w:sz="12" w:space="0"/>
            </w:tcBorders>
            <w:vAlign w:val="center"/>
          </w:tcPr>
          <w:p>
            <w:pPr>
              <w:rPr>
                <w:rFonts w:ascii="黑体" w:hAnsi="黑体" w:eastAsia="黑体"/>
                <w:sz w:val="18"/>
                <w:szCs w:val="18"/>
              </w:rPr>
            </w:pPr>
            <w:r>
              <w:rPr>
                <w:rFonts w:ascii="黑体" w:hAnsi="黑体" w:eastAsia="黑体"/>
                <w:sz w:val="18"/>
                <w:szCs w:val="18"/>
                <w:vertAlign w:val="superscript"/>
              </w:rPr>
              <w:t>a</w:t>
            </w:r>
            <w:r>
              <w:rPr>
                <w:rFonts w:hint="eastAsia" w:ascii="黑体" w:hAnsi="黑体" w:eastAsia="黑体"/>
                <w:sz w:val="18"/>
                <w:szCs w:val="18"/>
              </w:rPr>
              <w:t xml:space="preserve"> Results shall be rounded to </w:t>
            </w:r>
            <w:r>
              <w:rPr>
                <w:rFonts w:ascii="黑体" w:hAnsi="黑体" w:eastAsia="黑体"/>
                <w:sz w:val="18"/>
                <w:szCs w:val="18"/>
              </w:rPr>
              <w:t>intege</w:t>
            </w:r>
            <w:r>
              <w:rPr>
                <w:rFonts w:hint="eastAsia" w:ascii="黑体" w:hAnsi="黑体" w:eastAsia="黑体"/>
                <w:sz w:val="18"/>
                <w:szCs w:val="18"/>
              </w:rPr>
              <w:t>r.</w:t>
            </w:r>
          </w:p>
        </w:tc>
      </w:tr>
    </w:tbl>
    <w:p>
      <w:pPr>
        <w:pStyle w:val="50"/>
        <w:spacing w:before="156" w:beforeLines="50" w:after="156" w:afterLines="50"/>
        <w:ind w:left="0"/>
      </w:pPr>
      <w:r>
        <w:rPr>
          <w:rFonts w:hint="eastAsia"/>
        </w:rPr>
        <w:t>Sampling method</w:t>
      </w:r>
    </w:p>
    <w:p>
      <w:pPr>
        <w:pStyle w:val="153"/>
        <w:spacing w:before="156" w:beforeLines="50" w:after="156" w:afterLines="50"/>
        <w:rPr>
          <w:rFonts w:hAnsi="黑体"/>
        </w:rPr>
      </w:pPr>
      <w:r>
        <w:rPr>
          <w:rFonts w:hAnsi="黑体"/>
        </w:rPr>
        <w:t>In each selected sampl</w:t>
      </w:r>
      <w:r>
        <w:rPr>
          <w:rFonts w:hint="eastAsia" w:hAnsi="黑体"/>
        </w:rPr>
        <w:t>ing</w:t>
      </w:r>
      <w:r>
        <w:rPr>
          <w:rFonts w:hAnsi="黑体"/>
        </w:rPr>
        <w:t xml:space="preserve"> bag, take </w:t>
      </w:r>
      <w:r>
        <w:rPr>
          <w:rFonts w:hint="eastAsia" w:hAnsi="黑体"/>
        </w:rPr>
        <w:t xml:space="preserve">equivalent </w:t>
      </w:r>
      <w:r>
        <w:rPr>
          <w:rFonts w:hAnsi="黑体"/>
        </w:rPr>
        <w:t>sample</w:t>
      </w:r>
      <w:r>
        <w:rPr>
          <w:rFonts w:hint="eastAsia" w:hAnsi="黑体"/>
        </w:rPr>
        <w:t xml:space="preserve"> by using </w:t>
      </w:r>
      <w:r>
        <w:rPr>
          <w:rFonts w:hAnsi="黑体"/>
        </w:rPr>
        <w:t>a copper tube probe with a diameter of 19</w:t>
      </w:r>
      <w:r>
        <w:rPr>
          <w:rFonts w:hint="eastAsia" w:hAnsi="黑体"/>
        </w:rPr>
        <w:t xml:space="preserve"> </w:t>
      </w:r>
      <w:r>
        <w:rPr>
          <w:rFonts w:hAnsi="黑体"/>
        </w:rPr>
        <w:t xml:space="preserve">mm </w:t>
      </w:r>
      <w:r>
        <w:rPr>
          <w:rFonts w:ascii="Times New Roman" w:cs="Times New Roman"/>
        </w:rPr>
        <w:t>~</w:t>
      </w:r>
      <w:r>
        <w:rPr>
          <w:rFonts w:hint="eastAsia" w:hAnsi="黑体"/>
        </w:rPr>
        <w:t xml:space="preserve"> </w:t>
      </w:r>
      <w:r>
        <w:rPr>
          <w:rFonts w:hAnsi="黑体"/>
        </w:rPr>
        <w:t>25</w:t>
      </w:r>
      <w:r>
        <w:rPr>
          <w:rFonts w:hint="eastAsia" w:hAnsi="黑体"/>
        </w:rPr>
        <w:t xml:space="preserve"> </w:t>
      </w:r>
      <w:r>
        <w:rPr>
          <w:rFonts w:hAnsi="黑体"/>
        </w:rPr>
        <w:t>mm</w:t>
      </w:r>
      <w:r>
        <w:rPr>
          <w:rFonts w:hint="eastAsia" w:hAnsi="黑体"/>
        </w:rPr>
        <w:t xml:space="preserve"> to </w:t>
      </w:r>
      <w:r>
        <w:rPr>
          <w:rFonts w:hAnsi="黑体"/>
        </w:rPr>
        <w:t xml:space="preserve">insert </w:t>
      </w:r>
      <w:r>
        <w:rPr>
          <w:rFonts w:hint="eastAsia" w:hAnsi="黑体"/>
        </w:rPr>
        <w:t xml:space="preserve">the </w:t>
      </w:r>
      <w:r>
        <w:rPr>
          <w:rFonts w:hAnsi="黑体"/>
        </w:rPr>
        <w:t xml:space="preserve">3/4 depth </w:t>
      </w:r>
      <w:r>
        <w:rPr>
          <w:rFonts w:hint="eastAsia" w:hAnsi="黑体"/>
        </w:rPr>
        <w:t xml:space="preserve">of </w:t>
      </w:r>
      <w:r>
        <w:rPr>
          <w:rFonts w:hAnsi="黑体"/>
        </w:rPr>
        <w:t>the sample bag along the diagonal</w:t>
      </w:r>
      <w:r>
        <w:rPr>
          <w:rFonts w:hint="eastAsia" w:hAnsi="黑体"/>
        </w:rPr>
        <w:t>.</w:t>
      </w:r>
      <w:r>
        <w:rPr>
          <w:rFonts w:hAnsi="黑体"/>
        </w:rPr>
        <w:t xml:space="preserve"> The total sample </w:t>
      </w:r>
      <w:r>
        <w:rPr>
          <w:rFonts w:hint="eastAsia" w:hAnsi="黑体"/>
        </w:rPr>
        <w:t>weight</w:t>
      </w:r>
      <w:r>
        <w:rPr>
          <w:rFonts w:hAnsi="黑体"/>
        </w:rPr>
        <w:t xml:space="preserve"> </w:t>
      </w:r>
      <w:r>
        <w:rPr>
          <w:rFonts w:hint="eastAsia" w:hAnsi="黑体"/>
        </w:rPr>
        <w:t xml:space="preserve">shall be </w:t>
      </w:r>
      <w:r>
        <w:rPr>
          <w:rFonts w:hAnsi="黑体"/>
        </w:rPr>
        <w:t>no less than 2</w:t>
      </w:r>
      <w:r>
        <w:rPr>
          <w:rFonts w:hint="eastAsia" w:hAnsi="黑体"/>
        </w:rPr>
        <w:t xml:space="preserve"> </w:t>
      </w:r>
      <w:r>
        <w:rPr>
          <w:rFonts w:hAnsi="黑体"/>
        </w:rPr>
        <w:t>kg.</w:t>
      </w:r>
    </w:p>
    <w:p>
      <w:pPr>
        <w:pStyle w:val="153"/>
        <w:spacing w:before="156" w:beforeLines="50" w:after="156" w:afterLines="50"/>
        <w:rPr>
          <w:szCs w:val="21"/>
        </w:rPr>
      </w:pPr>
      <w:r>
        <w:rPr>
          <w:szCs w:val="21"/>
        </w:rPr>
        <w:t xml:space="preserve">6.4.3  </w:t>
      </w:r>
      <w:r>
        <w:rPr>
          <w:rFonts w:hint="eastAsia"/>
          <w:szCs w:val="21"/>
        </w:rPr>
        <w:t>Sample preparation</w:t>
      </w:r>
    </w:p>
    <w:p>
      <w:pPr>
        <w:pStyle w:val="155"/>
        <w:spacing w:before="156" w:beforeLines="50" w:after="156" w:afterLines="50"/>
        <w:ind w:firstLine="0" w:firstLineChars="0"/>
        <w:rPr>
          <w:rFonts w:ascii="黑体" w:hAnsi="黑体" w:eastAsia="黑体"/>
          <w:color w:val="FF0000"/>
          <w:sz w:val="21"/>
          <w:szCs w:val="21"/>
        </w:rPr>
      </w:pPr>
      <w:r>
        <w:rPr>
          <w:rFonts w:ascii="黑体" w:hAnsi="黑体" w:eastAsia="黑体"/>
          <w:sz w:val="21"/>
          <w:szCs w:val="21"/>
        </w:rPr>
        <w:t xml:space="preserve">The sample </w:t>
      </w:r>
      <w:r>
        <w:rPr>
          <w:rFonts w:hint="eastAsia" w:ascii="黑体" w:hAnsi="黑体" w:eastAsia="黑体"/>
          <w:sz w:val="21"/>
          <w:szCs w:val="21"/>
        </w:rPr>
        <w:t>shall be</w:t>
      </w:r>
      <w:r>
        <w:rPr>
          <w:rFonts w:ascii="黑体" w:hAnsi="黑体" w:eastAsia="黑体"/>
          <w:sz w:val="21"/>
          <w:szCs w:val="21"/>
        </w:rPr>
        <w:t xml:space="preserve"> thoroughly mixed, </w:t>
      </w:r>
      <w:r>
        <w:rPr>
          <w:rFonts w:hint="eastAsia" w:ascii="黑体" w:hAnsi="黑体" w:eastAsia="黑体"/>
          <w:sz w:val="21"/>
          <w:szCs w:val="21"/>
        </w:rPr>
        <w:t>and reduc</w:t>
      </w:r>
      <w:r>
        <w:rPr>
          <w:rFonts w:ascii="黑体" w:hAnsi="黑体" w:eastAsia="黑体"/>
          <w:sz w:val="21"/>
          <w:szCs w:val="21"/>
        </w:rPr>
        <w:t xml:space="preserve">ed to </w:t>
      </w:r>
      <w:r>
        <w:rPr>
          <w:rFonts w:hint="eastAsia" w:ascii="黑体" w:hAnsi="黑体" w:eastAsia="黑体"/>
          <w:sz w:val="21"/>
          <w:szCs w:val="21"/>
        </w:rPr>
        <w:t xml:space="preserve">no less than 500 g </w:t>
      </w:r>
      <w:r>
        <w:rPr>
          <w:rFonts w:ascii="黑体" w:hAnsi="黑体" w:eastAsia="黑体"/>
          <w:sz w:val="21"/>
          <w:szCs w:val="21"/>
        </w:rPr>
        <w:t xml:space="preserve">by </w:t>
      </w:r>
      <w:r>
        <w:rPr>
          <w:rFonts w:hint="eastAsia" w:ascii="黑体" w:hAnsi="黑体" w:eastAsia="黑体"/>
          <w:sz w:val="21"/>
          <w:szCs w:val="21"/>
        </w:rPr>
        <w:t xml:space="preserve">using </w:t>
      </w:r>
      <w:r>
        <w:rPr>
          <w:rFonts w:ascii="黑体" w:hAnsi="黑体" w:eastAsia="黑体"/>
          <w:sz w:val="21"/>
          <w:szCs w:val="21"/>
        </w:rPr>
        <w:t>the quarter method</w:t>
      </w:r>
      <w:r>
        <w:rPr>
          <w:rFonts w:hint="eastAsia" w:ascii="黑体" w:hAnsi="黑体" w:eastAsia="黑体"/>
          <w:sz w:val="21"/>
          <w:szCs w:val="21"/>
        </w:rPr>
        <w:t>.Then divide</w:t>
      </w:r>
      <w:r>
        <w:rPr>
          <w:rFonts w:ascii="黑体" w:hAnsi="黑体" w:eastAsia="黑体"/>
          <w:sz w:val="21"/>
          <w:szCs w:val="21"/>
        </w:rPr>
        <w:t xml:space="preserve"> </w:t>
      </w:r>
      <w:r>
        <w:rPr>
          <w:rFonts w:hint="eastAsia" w:ascii="黑体" w:hAnsi="黑体" w:eastAsia="黑体"/>
          <w:sz w:val="21"/>
          <w:szCs w:val="21"/>
        </w:rPr>
        <w:t xml:space="preserve">it into </w:t>
      </w:r>
      <w:r>
        <w:rPr>
          <w:rFonts w:ascii="黑体" w:hAnsi="黑体" w:eastAsia="黑体"/>
          <w:sz w:val="21"/>
          <w:szCs w:val="21"/>
        </w:rPr>
        <w:t xml:space="preserve">three </w:t>
      </w:r>
      <w:r>
        <w:rPr>
          <w:rFonts w:hint="eastAsia" w:ascii="黑体" w:hAnsi="黑体" w:eastAsia="黑体"/>
          <w:sz w:val="21"/>
          <w:szCs w:val="21"/>
        </w:rPr>
        <w:t>parts. O</w:t>
      </w:r>
      <w:r>
        <w:rPr>
          <w:rFonts w:ascii="黑体" w:hAnsi="黑体" w:eastAsia="黑体"/>
          <w:sz w:val="21"/>
          <w:szCs w:val="21"/>
        </w:rPr>
        <w:t xml:space="preserve">ne </w:t>
      </w:r>
      <w:r>
        <w:rPr>
          <w:rFonts w:hint="eastAsia" w:ascii="黑体" w:hAnsi="黑体" w:eastAsia="黑体"/>
          <w:sz w:val="21"/>
          <w:szCs w:val="21"/>
        </w:rPr>
        <w:t xml:space="preserve">is </w:t>
      </w:r>
      <w:r>
        <w:rPr>
          <w:rFonts w:ascii="黑体" w:hAnsi="黑体" w:eastAsia="黑体"/>
          <w:sz w:val="21"/>
          <w:szCs w:val="21"/>
        </w:rPr>
        <w:t xml:space="preserve">for arbitration analysis, </w:t>
      </w:r>
      <w:r>
        <w:rPr>
          <w:rFonts w:hint="eastAsia" w:ascii="黑体" w:hAnsi="黑体" w:eastAsia="黑体"/>
          <w:sz w:val="21"/>
          <w:szCs w:val="21"/>
        </w:rPr>
        <w:t xml:space="preserve">and the other two are </w:t>
      </w:r>
      <w:r>
        <w:rPr>
          <w:rFonts w:ascii="黑体" w:hAnsi="黑体" w:eastAsia="黑体"/>
          <w:sz w:val="21"/>
          <w:szCs w:val="21"/>
        </w:rPr>
        <w:t xml:space="preserve">for </w:t>
      </w:r>
      <w:r>
        <w:rPr>
          <w:rFonts w:hint="eastAsia" w:ascii="黑体" w:hAnsi="黑体" w:eastAsia="黑体"/>
          <w:sz w:val="21"/>
          <w:szCs w:val="21"/>
        </w:rPr>
        <w:t xml:space="preserve">the </w:t>
      </w:r>
      <w:r>
        <w:rPr>
          <w:rFonts w:ascii="黑体" w:hAnsi="黑体" w:eastAsia="黑体"/>
          <w:sz w:val="21"/>
          <w:szCs w:val="21"/>
        </w:rPr>
        <w:t xml:space="preserve">supplier and </w:t>
      </w:r>
      <w:r>
        <w:rPr>
          <w:rFonts w:hint="eastAsia" w:ascii="黑体" w:hAnsi="黑体" w:eastAsia="黑体"/>
          <w:sz w:val="21"/>
          <w:szCs w:val="21"/>
        </w:rPr>
        <w:t xml:space="preserve">the </w:t>
      </w:r>
      <w:r>
        <w:rPr>
          <w:rFonts w:ascii="黑体" w:hAnsi="黑体" w:eastAsia="黑体"/>
          <w:sz w:val="21"/>
          <w:szCs w:val="21"/>
        </w:rPr>
        <w:t>purchaser. The remaining samples</w:t>
      </w:r>
      <w:r>
        <w:rPr>
          <w:rFonts w:hint="eastAsia" w:ascii="黑体" w:hAnsi="黑体" w:eastAsia="黑体"/>
          <w:sz w:val="21"/>
          <w:szCs w:val="21"/>
        </w:rPr>
        <w:t xml:space="preserve"> shall be </w:t>
      </w:r>
      <w:r>
        <w:rPr>
          <w:rFonts w:ascii="黑体" w:hAnsi="黑体" w:eastAsia="黑体"/>
          <w:sz w:val="21"/>
          <w:szCs w:val="21"/>
        </w:rPr>
        <w:t>used for appearance quality inspection.</w:t>
      </w:r>
    </w:p>
    <w:p>
      <w:pPr>
        <w:pStyle w:val="46"/>
        <w:spacing w:before="156" w:beforeLines="50" w:after="156" w:afterLines="50"/>
        <w:ind w:left="0"/>
      </w:pPr>
      <w:r>
        <w:rPr>
          <w:rFonts w:hint="eastAsia"/>
        </w:rPr>
        <w:t>Rejection and retest</w:t>
      </w:r>
    </w:p>
    <w:p>
      <w:pPr>
        <w:pStyle w:val="153"/>
        <w:spacing w:before="156" w:beforeLines="50" w:after="156" w:afterLines="50"/>
      </w:pPr>
      <w:r>
        <w:t xml:space="preserve">6.5.1  </w:t>
      </w:r>
      <w:r>
        <w:rPr>
          <w:rFonts w:hint="eastAsia"/>
        </w:rPr>
        <w:t xml:space="preserve">When any sample fails in terms of </w:t>
      </w:r>
      <w:r>
        <w:t>chemical composition and physical property</w:t>
      </w:r>
      <w:r>
        <w:rPr>
          <w:rFonts w:hint="eastAsia"/>
        </w:rPr>
        <w:t>, the whole batch shall be unqualified. The supplier is allowed to redefine the grade and retest in accordance with the new grade.</w:t>
      </w:r>
    </w:p>
    <w:p>
      <w:pPr>
        <w:pStyle w:val="153"/>
        <w:spacing w:before="156" w:beforeLines="50" w:after="156" w:afterLines="50"/>
        <w:rPr>
          <w:rFonts w:ascii="宋体" w:hAnsi="宋体" w:eastAsia="宋体"/>
        </w:rPr>
      </w:pPr>
      <w:r>
        <w:t xml:space="preserve">6.5.2  </w:t>
      </w:r>
      <w:r>
        <w:rPr>
          <w:rFonts w:hint="eastAsia"/>
        </w:rPr>
        <w:t xml:space="preserve">When any sample is failed in terms of appearance quality, </w:t>
      </w:r>
      <w:r>
        <w:t xml:space="preserve">it shall be resolved through consultation between </w:t>
      </w:r>
      <w:r>
        <w:rPr>
          <w:rFonts w:hint="eastAsia"/>
        </w:rPr>
        <w:t xml:space="preserve">the </w:t>
      </w:r>
      <w:r>
        <w:t xml:space="preserve">supplier and </w:t>
      </w:r>
      <w:r>
        <w:rPr>
          <w:rFonts w:hint="eastAsia"/>
        </w:rPr>
        <w:t xml:space="preserve">the </w:t>
      </w:r>
      <w:r>
        <w:t>purchaser.</w:t>
      </w:r>
      <w:r>
        <w:rPr>
          <w:rFonts w:ascii="宋体" w:hAnsi="宋体" w:eastAsia="宋体"/>
        </w:rPr>
        <w:t xml:space="preserve"> </w:t>
      </w:r>
    </w:p>
    <w:p>
      <w:pPr>
        <w:pStyle w:val="49"/>
        <w:spacing w:before="156" w:beforeLines="50" w:after="156" w:afterLines="50"/>
      </w:pPr>
      <w:r>
        <w:rPr>
          <w:rFonts w:hint="eastAsia"/>
        </w:rPr>
        <w:t>Packaging, Signing, transporting, storing and quality certificate</w:t>
      </w:r>
    </w:p>
    <w:p>
      <w:pPr>
        <w:pStyle w:val="46"/>
        <w:spacing w:before="156" w:beforeLines="50" w:after="156" w:afterLines="50"/>
        <w:ind w:left="0"/>
      </w:pPr>
      <w:r>
        <w:rPr>
          <w:rFonts w:hint="eastAsia"/>
        </w:rPr>
        <w:t>Packaging</w:t>
      </w:r>
    </w:p>
    <w:p>
      <w:pPr>
        <w:pStyle w:val="155"/>
        <w:spacing w:before="156" w:beforeLines="50" w:after="156" w:afterLines="50"/>
        <w:ind w:firstLine="0" w:firstLineChars="0"/>
        <w:rPr>
          <w:rFonts w:ascii="黑体" w:hAnsi="黑体" w:eastAsia="黑体"/>
          <w:sz w:val="21"/>
          <w:szCs w:val="21"/>
        </w:rPr>
      </w:pPr>
      <w:r>
        <w:rPr>
          <w:rFonts w:ascii="黑体" w:hAnsi="黑体" w:eastAsia="黑体"/>
          <w:sz w:val="21"/>
          <w:szCs w:val="21"/>
        </w:rPr>
        <w:t xml:space="preserve">The product </w:t>
      </w:r>
      <w:r>
        <w:rPr>
          <w:rFonts w:hint="eastAsia" w:ascii="黑体" w:hAnsi="黑体" w:eastAsia="黑体"/>
          <w:sz w:val="21"/>
          <w:szCs w:val="21"/>
        </w:rPr>
        <w:t>shall be</w:t>
      </w:r>
      <w:r>
        <w:rPr>
          <w:rFonts w:ascii="黑体" w:hAnsi="黑体" w:eastAsia="黑体"/>
          <w:sz w:val="21"/>
          <w:szCs w:val="21"/>
        </w:rPr>
        <w:t xml:space="preserve"> packed in </w:t>
      </w:r>
      <w:r>
        <w:rPr>
          <w:rFonts w:hint="eastAsia" w:ascii="黑体" w:hAnsi="黑体" w:eastAsia="黑体"/>
          <w:sz w:val="21"/>
          <w:szCs w:val="21"/>
        </w:rPr>
        <w:t xml:space="preserve">the film covered </w:t>
      </w:r>
      <w:r>
        <w:rPr>
          <w:rFonts w:ascii="黑体" w:hAnsi="黑体" w:eastAsia="黑体"/>
          <w:sz w:val="21"/>
          <w:szCs w:val="21"/>
        </w:rPr>
        <w:t xml:space="preserve">plastic woven bag or </w:t>
      </w:r>
      <w:r>
        <w:rPr>
          <w:rFonts w:hint="eastAsia" w:ascii="黑体" w:hAnsi="黑体" w:eastAsia="黑体"/>
          <w:sz w:val="21"/>
          <w:szCs w:val="21"/>
        </w:rPr>
        <w:t>the</w:t>
      </w:r>
      <w:r>
        <w:rPr>
          <w:rFonts w:ascii="黑体" w:hAnsi="黑体" w:eastAsia="黑体"/>
          <w:sz w:val="21"/>
          <w:szCs w:val="21"/>
        </w:rPr>
        <w:t xml:space="preserve"> plastic film lined bag. The net weight of each bag is 25</w:t>
      </w:r>
      <w:r>
        <w:rPr>
          <w:rFonts w:hint="eastAsia" w:ascii="黑体" w:hAnsi="黑体" w:eastAsia="黑体"/>
          <w:sz w:val="21"/>
          <w:szCs w:val="21"/>
        </w:rPr>
        <w:t xml:space="preserve"> </w:t>
      </w:r>
      <w:r>
        <w:rPr>
          <w:rFonts w:ascii="黑体" w:hAnsi="黑体" w:eastAsia="黑体"/>
          <w:sz w:val="21"/>
          <w:szCs w:val="21"/>
        </w:rPr>
        <w:t>kg, 50</w:t>
      </w:r>
      <w:r>
        <w:rPr>
          <w:rFonts w:hint="eastAsia" w:ascii="黑体" w:hAnsi="黑体" w:eastAsia="黑体"/>
          <w:sz w:val="21"/>
          <w:szCs w:val="21"/>
        </w:rPr>
        <w:t xml:space="preserve"> </w:t>
      </w:r>
      <w:r>
        <w:rPr>
          <w:rFonts w:ascii="黑体" w:hAnsi="黑体" w:eastAsia="黑体"/>
          <w:sz w:val="21"/>
          <w:szCs w:val="21"/>
        </w:rPr>
        <w:t>kg or 1</w:t>
      </w:r>
      <w:r>
        <w:rPr>
          <w:rFonts w:hint="eastAsia" w:ascii="黑体" w:hAnsi="黑体" w:eastAsia="黑体"/>
          <w:sz w:val="21"/>
          <w:szCs w:val="21"/>
        </w:rPr>
        <w:t xml:space="preserve"> </w:t>
      </w:r>
      <w:r>
        <w:rPr>
          <w:rFonts w:ascii="黑体" w:hAnsi="黑体" w:eastAsia="黑体"/>
          <w:sz w:val="21"/>
          <w:szCs w:val="21"/>
        </w:rPr>
        <w:t>000</w:t>
      </w:r>
      <w:r>
        <w:rPr>
          <w:rFonts w:hint="eastAsia" w:ascii="黑体" w:hAnsi="黑体" w:eastAsia="黑体"/>
          <w:sz w:val="21"/>
          <w:szCs w:val="21"/>
        </w:rPr>
        <w:t xml:space="preserve"> </w:t>
      </w:r>
      <w:r>
        <w:rPr>
          <w:rFonts w:ascii="黑体" w:hAnsi="黑体" w:eastAsia="黑体"/>
          <w:sz w:val="21"/>
          <w:szCs w:val="21"/>
        </w:rPr>
        <w:t>kg. When the purchaser has special requirements for packaging, it shall be specified in the order (or contract) after negotiat</w:t>
      </w:r>
      <w:r>
        <w:rPr>
          <w:rFonts w:hint="eastAsia" w:ascii="黑体" w:hAnsi="黑体" w:eastAsia="黑体"/>
          <w:sz w:val="21"/>
          <w:szCs w:val="21"/>
        </w:rPr>
        <w:t xml:space="preserve">ed and </w:t>
      </w:r>
      <w:r>
        <w:rPr>
          <w:rFonts w:ascii="黑体" w:hAnsi="黑体" w:eastAsia="黑体"/>
          <w:sz w:val="21"/>
          <w:szCs w:val="21"/>
        </w:rPr>
        <w:t>determin</w:t>
      </w:r>
      <w:r>
        <w:rPr>
          <w:rFonts w:hint="eastAsia" w:ascii="黑体" w:hAnsi="黑体" w:eastAsia="黑体"/>
          <w:sz w:val="21"/>
          <w:szCs w:val="21"/>
        </w:rPr>
        <w:t>ed by</w:t>
      </w:r>
      <w:r>
        <w:rPr>
          <w:rFonts w:ascii="黑体" w:hAnsi="黑体" w:eastAsia="黑体"/>
          <w:sz w:val="21"/>
          <w:szCs w:val="21"/>
        </w:rPr>
        <w:t xml:space="preserve"> the supplier and the purchaser</w:t>
      </w:r>
      <w:r>
        <w:rPr>
          <w:rFonts w:hint="eastAsia" w:ascii="黑体" w:hAnsi="黑体" w:eastAsia="黑体"/>
          <w:sz w:val="21"/>
          <w:szCs w:val="21"/>
        </w:rPr>
        <w:t>.</w:t>
      </w:r>
    </w:p>
    <w:p>
      <w:pPr>
        <w:pStyle w:val="46"/>
        <w:spacing w:before="156" w:beforeLines="50" w:after="156" w:afterLines="50"/>
        <w:ind w:left="0"/>
        <w:rPr>
          <w:rFonts w:hAnsi="黑体"/>
        </w:rPr>
      </w:pPr>
      <w:r>
        <w:rPr>
          <w:rFonts w:hint="eastAsia" w:hAnsi="黑体"/>
        </w:rPr>
        <w:t>Signing</w:t>
      </w:r>
    </w:p>
    <w:p>
      <w:pPr>
        <w:pStyle w:val="155"/>
        <w:spacing w:before="156" w:beforeLines="50" w:after="156" w:afterLines="50"/>
        <w:ind w:firstLine="0" w:firstLineChars="0"/>
        <w:rPr>
          <w:rFonts w:ascii="黑体" w:hAnsi="黑体" w:eastAsia="黑体"/>
          <w:sz w:val="21"/>
          <w:szCs w:val="21"/>
        </w:rPr>
      </w:pPr>
      <w:r>
        <w:rPr>
          <w:rFonts w:hint="eastAsia" w:ascii="黑体" w:hAnsi="黑体" w:eastAsia="黑体"/>
          <w:sz w:val="21"/>
          <w:szCs w:val="21"/>
        </w:rPr>
        <w:t>T</w:t>
      </w:r>
      <w:r>
        <w:rPr>
          <w:rFonts w:ascii="黑体" w:hAnsi="黑体" w:eastAsia="黑体"/>
          <w:sz w:val="21"/>
          <w:szCs w:val="21"/>
        </w:rPr>
        <w:t>he pack</w:t>
      </w:r>
      <w:r>
        <w:rPr>
          <w:rFonts w:hint="eastAsia" w:ascii="黑体" w:hAnsi="黑体" w:eastAsia="黑体"/>
          <w:sz w:val="21"/>
          <w:szCs w:val="21"/>
        </w:rPr>
        <w:t>aging</w:t>
      </w:r>
      <w:r>
        <w:rPr>
          <w:rFonts w:ascii="黑体" w:hAnsi="黑体" w:eastAsia="黑体"/>
          <w:sz w:val="21"/>
          <w:szCs w:val="21"/>
        </w:rPr>
        <w:t xml:space="preserve"> bag should </w:t>
      </w:r>
      <w:r>
        <w:rPr>
          <w:rFonts w:hint="eastAsia" w:ascii="黑体" w:hAnsi="黑体" w:eastAsia="黑体"/>
          <w:sz w:val="21"/>
          <w:szCs w:val="21"/>
        </w:rPr>
        <w:t>be labeled with t</w:t>
      </w:r>
      <w:r>
        <w:rPr>
          <w:rFonts w:ascii="黑体" w:hAnsi="黑体" w:eastAsia="黑体"/>
          <w:sz w:val="21"/>
          <w:szCs w:val="21"/>
        </w:rPr>
        <w:t xml:space="preserve">he following </w:t>
      </w:r>
      <w:r>
        <w:rPr>
          <w:rFonts w:hint="eastAsia" w:ascii="黑体" w:hAnsi="黑体" w:eastAsia="黑体"/>
          <w:sz w:val="21"/>
          <w:szCs w:val="21"/>
        </w:rPr>
        <w:t>content:</w:t>
      </w:r>
    </w:p>
    <w:p>
      <w:pPr>
        <w:pStyle w:val="65"/>
        <w:spacing w:before="156" w:beforeLines="50" w:after="156" w:afterLines="50"/>
        <w:ind w:left="0" w:firstLine="0"/>
        <w:rPr>
          <w:rFonts w:ascii="黑体" w:hAnsi="黑体" w:eastAsia="黑体"/>
          <w:szCs w:val="21"/>
        </w:rPr>
      </w:pPr>
      <w:r>
        <w:rPr>
          <w:rFonts w:ascii="黑体" w:hAnsi="黑体" w:eastAsia="黑体"/>
          <w:szCs w:val="21"/>
        </w:rPr>
        <w:t>product</w:t>
      </w:r>
      <w:r>
        <w:rPr>
          <w:rFonts w:hint="eastAsia" w:ascii="黑体" w:hAnsi="黑体" w:eastAsia="黑体"/>
          <w:szCs w:val="21"/>
        </w:rPr>
        <w:t xml:space="preserve"> name;</w:t>
      </w:r>
    </w:p>
    <w:p>
      <w:pPr>
        <w:pStyle w:val="65"/>
        <w:spacing w:before="156" w:beforeLines="50" w:after="156" w:afterLines="50"/>
        <w:ind w:left="0" w:firstLine="0"/>
        <w:rPr>
          <w:rFonts w:ascii="黑体" w:hAnsi="黑体" w:eastAsia="黑体"/>
          <w:szCs w:val="21"/>
        </w:rPr>
      </w:pPr>
      <w:r>
        <w:rPr>
          <w:rFonts w:hint="eastAsia" w:ascii="黑体" w:hAnsi="黑体" w:eastAsia="黑体"/>
          <w:szCs w:val="21"/>
        </w:rPr>
        <w:t>grade;</w:t>
      </w:r>
    </w:p>
    <w:p>
      <w:pPr>
        <w:pStyle w:val="65"/>
        <w:spacing w:before="156" w:beforeLines="50" w:after="156" w:afterLines="50"/>
        <w:ind w:left="0" w:firstLine="0"/>
        <w:rPr>
          <w:rFonts w:ascii="黑体" w:hAnsi="黑体" w:eastAsia="黑体"/>
          <w:szCs w:val="21"/>
        </w:rPr>
      </w:pPr>
      <w:r>
        <w:rPr>
          <w:rFonts w:hint="eastAsia" w:ascii="黑体" w:hAnsi="黑体" w:eastAsia="黑体"/>
          <w:szCs w:val="21"/>
        </w:rPr>
        <w:t>batch number;</w:t>
      </w:r>
    </w:p>
    <w:p>
      <w:pPr>
        <w:pStyle w:val="65"/>
        <w:spacing w:before="156" w:beforeLines="50" w:after="156" w:afterLines="50"/>
        <w:ind w:left="0" w:firstLine="0"/>
        <w:rPr>
          <w:rFonts w:ascii="黑体" w:hAnsi="黑体" w:eastAsia="黑体"/>
          <w:szCs w:val="21"/>
        </w:rPr>
      </w:pPr>
      <w:r>
        <w:rPr>
          <w:rFonts w:hint="eastAsia" w:ascii="黑体" w:hAnsi="黑体" w:eastAsia="黑体"/>
          <w:szCs w:val="21"/>
        </w:rPr>
        <w:t>net weight;</w:t>
      </w:r>
    </w:p>
    <w:p>
      <w:pPr>
        <w:pStyle w:val="65"/>
        <w:spacing w:before="156" w:beforeLines="50" w:after="156" w:afterLines="50"/>
        <w:ind w:left="0" w:firstLine="0"/>
        <w:rPr>
          <w:rFonts w:ascii="黑体" w:hAnsi="黑体" w:eastAsia="黑体"/>
          <w:szCs w:val="21"/>
        </w:rPr>
      </w:pPr>
      <w:r>
        <w:rPr>
          <w:rFonts w:hint="eastAsia" w:ascii="黑体" w:hAnsi="黑体" w:eastAsia="黑体"/>
          <w:szCs w:val="21"/>
        </w:rPr>
        <w:t>rainproof logo;</w:t>
      </w:r>
    </w:p>
    <w:p>
      <w:pPr>
        <w:pStyle w:val="65"/>
        <w:spacing w:before="156" w:beforeLines="50" w:after="156" w:afterLines="50"/>
        <w:ind w:left="0" w:firstLine="0"/>
        <w:rPr>
          <w:rFonts w:ascii="黑体" w:hAnsi="黑体" w:eastAsia="黑体"/>
          <w:szCs w:val="21"/>
        </w:rPr>
      </w:pPr>
      <w:r>
        <w:rPr>
          <w:rFonts w:hint="eastAsia" w:ascii="黑体" w:hAnsi="黑体" w:eastAsia="黑体"/>
          <w:szCs w:val="21"/>
        </w:rPr>
        <w:t>this standard number;</w:t>
      </w:r>
    </w:p>
    <w:p>
      <w:pPr>
        <w:pStyle w:val="65"/>
        <w:spacing w:before="156" w:beforeLines="50" w:after="156" w:afterLines="50"/>
        <w:ind w:left="0" w:firstLine="0"/>
        <w:rPr>
          <w:rFonts w:ascii="黑体" w:hAnsi="黑体" w:eastAsia="黑体"/>
          <w:szCs w:val="21"/>
        </w:rPr>
      </w:pPr>
      <w:r>
        <w:rPr>
          <w:rFonts w:hint="eastAsia" w:ascii="黑体" w:hAnsi="黑体" w:eastAsia="黑体"/>
          <w:szCs w:val="21"/>
        </w:rPr>
        <w:t>supplier name.</w:t>
      </w:r>
    </w:p>
    <w:p>
      <w:pPr>
        <w:pStyle w:val="46"/>
        <w:spacing w:before="156" w:beforeLines="50" w:after="156" w:afterLines="50"/>
        <w:ind w:left="0"/>
      </w:pPr>
      <w:r>
        <w:rPr>
          <w:rFonts w:hint="eastAsia"/>
        </w:rPr>
        <w:t>Transporting</w:t>
      </w:r>
    </w:p>
    <w:p>
      <w:pPr>
        <w:pStyle w:val="155"/>
        <w:spacing w:before="156" w:beforeLines="50" w:after="156" w:afterLines="50"/>
        <w:ind w:firstLine="0" w:firstLineChars="0"/>
        <w:rPr>
          <w:rFonts w:ascii="黑体" w:hAnsi="黑体" w:eastAsia="黑体"/>
          <w:sz w:val="21"/>
          <w:szCs w:val="21"/>
        </w:rPr>
      </w:pPr>
      <w:r>
        <w:rPr>
          <w:rFonts w:ascii="黑体" w:hAnsi="黑体" w:eastAsia="黑体"/>
          <w:sz w:val="21"/>
          <w:szCs w:val="21"/>
        </w:rPr>
        <w:t>The product should be transported in a dry, clean and waterproof compartment.</w:t>
      </w:r>
    </w:p>
    <w:p>
      <w:pPr>
        <w:pStyle w:val="46"/>
        <w:spacing w:before="156" w:beforeLines="50" w:after="156" w:afterLines="50"/>
        <w:ind w:left="0"/>
      </w:pPr>
      <w:r>
        <w:rPr>
          <w:rFonts w:hint="eastAsia"/>
        </w:rPr>
        <w:t>Storing</w:t>
      </w:r>
    </w:p>
    <w:p>
      <w:pPr>
        <w:pStyle w:val="155"/>
        <w:spacing w:before="156" w:beforeLines="50" w:after="156" w:afterLines="50"/>
        <w:ind w:firstLine="0" w:firstLineChars="0"/>
        <w:rPr>
          <w:rFonts w:ascii="黑体" w:hAnsi="黑体" w:eastAsia="黑体"/>
          <w:sz w:val="21"/>
          <w:szCs w:val="21"/>
        </w:rPr>
      </w:pPr>
      <w:r>
        <w:rPr>
          <w:rFonts w:ascii="黑体" w:hAnsi="黑体" w:eastAsia="黑体"/>
          <w:sz w:val="21"/>
          <w:szCs w:val="21"/>
        </w:rPr>
        <w:t xml:space="preserve">The product </w:t>
      </w:r>
      <w:r>
        <w:rPr>
          <w:rFonts w:hint="eastAsia" w:ascii="黑体" w:hAnsi="黑体" w:eastAsia="黑体"/>
          <w:sz w:val="21"/>
          <w:szCs w:val="21"/>
        </w:rPr>
        <w:t>shall</w:t>
      </w:r>
      <w:r>
        <w:rPr>
          <w:rFonts w:ascii="黑体" w:hAnsi="黑体" w:eastAsia="黑体"/>
          <w:sz w:val="21"/>
          <w:szCs w:val="21"/>
        </w:rPr>
        <w:t xml:space="preserve"> be stored in a dry warehouse to prevent damage, pollution and moisture, and stacked in batches.</w:t>
      </w:r>
    </w:p>
    <w:p>
      <w:pPr>
        <w:pStyle w:val="46"/>
        <w:spacing w:before="156" w:beforeLines="50" w:after="156" w:afterLines="50"/>
        <w:ind w:left="0"/>
        <w:rPr>
          <w:rFonts w:hAnsi="黑体"/>
        </w:rPr>
      </w:pPr>
      <w:r>
        <w:rPr>
          <w:rFonts w:hint="eastAsia" w:hAnsi="黑体"/>
        </w:rPr>
        <w:t>Quality certificate</w:t>
      </w:r>
    </w:p>
    <w:p>
      <w:pPr>
        <w:pStyle w:val="155"/>
        <w:spacing w:before="156" w:beforeLines="50" w:after="156" w:afterLines="50"/>
        <w:ind w:firstLine="0" w:firstLineChars="0"/>
        <w:rPr>
          <w:rFonts w:ascii="黑体" w:hAnsi="黑体" w:eastAsia="黑体"/>
          <w:sz w:val="21"/>
          <w:szCs w:val="21"/>
        </w:rPr>
      </w:pPr>
      <w:r>
        <w:rPr>
          <w:rFonts w:hint="eastAsia" w:ascii="黑体" w:hAnsi="黑体" w:eastAsia="黑体"/>
          <w:sz w:val="21"/>
          <w:szCs w:val="21"/>
        </w:rPr>
        <w:t>Every batch of the product shall be attached with quality certificate, with the following content:</w:t>
      </w:r>
    </w:p>
    <w:p>
      <w:pPr>
        <w:pStyle w:val="65"/>
        <w:numPr>
          <w:ilvl w:val="0"/>
          <w:numId w:val="10"/>
        </w:numPr>
        <w:spacing w:before="156" w:beforeLines="50" w:after="156" w:afterLines="50"/>
        <w:ind w:left="0" w:firstLine="0"/>
        <w:rPr>
          <w:rFonts w:ascii="黑体" w:hAnsi="黑体" w:eastAsia="黑体"/>
          <w:szCs w:val="21"/>
        </w:rPr>
      </w:pPr>
      <w:r>
        <w:rPr>
          <w:rFonts w:hint="eastAsia" w:ascii="黑体" w:hAnsi="黑体" w:eastAsia="黑体"/>
          <w:szCs w:val="21"/>
        </w:rPr>
        <w:t>product name;</w:t>
      </w:r>
    </w:p>
    <w:p>
      <w:pPr>
        <w:pStyle w:val="65"/>
        <w:numPr>
          <w:ilvl w:val="0"/>
          <w:numId w:val="10"/>
        </w:numPr>
        <w:spacing w:before="156" w:beforeLines="50" w:after="156" w:afterLines="50"/>
        <w:ind w:left="0" w:firstLine="0"/>
        <w:rPr>
          <w:rFonts w:ascii="黑体" w:hAnsi="黑体" w:eastAsia="黑体"/>
          <w:szCs w:val="21"/>
        </w:rPr>
      </w:pPr>
      <w:r>
        <w:rPr>
          <w:rFonts w:hint="eastAsia" w:ascii="黑体" w:hAnsi="黑体" w:eastAsia="黑体"/>
          <w:szCs w:val="21"/>
        </w:rPr>
        <w:t>grade;</w:t>
      </w:r>
    </w:p>
    <w:p>
      <w:pPr>
        <w:pStyle w:val="65"/>
        <w:numPr>
          <w:ilvl w:val="0"/>
          <w:numId w:val="10"/>
        </w:numPr>
        <w:spacing w:before="156" w:beforeLines="50" w:after="156" w:afterLines="50"/>
        <w:ind w:left="0" w:firstLine="0"/>
        <w:rPr>
          <w:rFonts w:ascii="黑体" w:hAnsi="黑体" w:eastAsia="黑体"/>
          <w:szCs w:val="21"/>
        </w:rPr>
      </w:pPr>
      <w:r>
        <w:rPr>
          <w:rFonts w:hint="eastAsia" w:ascii="黑体" w:hAnsi="黑体" w:eastAsia="黑体"/>
          <w:szCs w:val="21"/>
        </w:rPr>
        <w:t>batch number;</w:t>
      </w:r>
    </w:p>
    <w:p>
      <w:pPr>
        <w:pStyle w:val="65"/>
        <w:numPr>
          <w:ilvl w:val="0"/>
          <w:numId w:val="10"/>
        </w:numPr>
        <w:spacing w:before="156" w:beforeLines="50" w:after="156" w:afterLines="50"/>
        <w:ind w:left="0" w:firstLine="0"/>
        <w:rPr>
          <w:rFonts w:ascii="黑体" w:hAnsi="黑体" w:eastAsia="黑体"/>
          <w:szCs w:val="21"/>
        </w:rPr>
      </w:pPr>
      <w:r>
        <w:rPr>
          <w:rFonts w:hint="eastAsia" w:ascii="黑体" w:hAnsi="黑体" w:eastAsia="黑体"/>
          <w:szCs w:val="21"/>
        </w:rPr>
        <w:t>weight or pieces;</w:t>
      </w:r>
    </w:p>
    <w:p>
      <w:pPr>
        <w:pStyle w:val="65"/>
        <w:numPr>
          <w:ilvl w:val="0"/>
          <w:numId w:val="10"/>
        </w:numPr>
        <w:spacing w:before="156" w:beforeLines="50" w:after="156" w:afterLines="50"/>
        <w:ind w:left="0" w:firstLine="0"/>
        <w:rPr>
          <w:rFonts w:ascii="黑体" w:hAnsi="黑体" w:eastAsia="黑体"/>
          <w:szCs w:val="21"/>
        </w:rPr>
      </w:pPr>
      <w:r>
        <w:rPr>
          <w:rFonts w:hint="eastAsia" w:ascii="黑体" w:hAnsi="黑体" w:eastAsia="黑体"/>
          <w:szCs w:val="21"/>
        </w:rPr>
        <w:t>the values</w:t>
      </w:r>
      <w:r>
        <w:rPr>
          <w:rFonts w:ascii="黑体" w:hAnsi="黑体" w:eastAsia="黑体"/>
          <w:szCs w:val="21"/>
        </w:rPr>
        <w:t xml:space="preserve"> of chemical composition and physical property</w:t>
      </w:r>
      <w:r>
        <w:rPr>
          <w:rFonts w:hint="eastAsia" w:ascii="黑体" w:hAnsi="黑体" w:eastAsia="黑体"/>
          <w:szCs w:val="21"/>
        </w:rPr>
        <w:t>;</w:t>
      </w:r>
    </w:p>
    <w:p>
      <w:pPr>
        <w:pStyle w:val="65"/>
        <w:numPr>
          <w:ilvl w:val="0"/>
          <w:numId w:val="10"/>
        </w:numPr>
        <w:spacing w:before="156" w:beforeLines="50" w:after="156" w:afterLines="50"/>
        <w:ind w:left="0" w:firstLine="0"/>
        <w:rPr>
          <w:rFonts w:ascii="黑体" w:hAnsi="黑体" w:eastAsia="黑体"/>
          <w:szCs w:val="21"/>
        </w:rPr>
      </w:pPr>
      <w:r>
        <w:rPr>
          <w:rFonts w:hint="eastAsia" w:ascii="黑体" w:hAnsi="黑体" w:eastAsia="黑体"/>
          <w:szCs w:val="21"/>
        </w:rPr>
        <w:t>molecule ratio;</w:t>
      </w:r>
    </w:p>
    <w:p>
      <w:pPr>
        <w:pStyle w:val="65"/>
        <w:numPr>
          <w:ilvl w:val="0"/>
          <w:numId w:val="10"/>
        </w:numPr>
        <w:spacing w:before="156" w:beforeLines="50" w:after="156" w:afterLines="50"/>
        <w:ind w:left="0" w:firstLine="0"/>
        <w:rPr>
          <w:rFonts w:ascii="黑体" w:hAnsi="黑体" w:eastAsia="黑体"/>
          <w:szCs w:val="21"/>
        </w:rPr>
      </w:pPr>
      <w:r>
        <w:rPr>
          <w:rFonts w:hint="eastAsia" w:ascii="黑体" w:hAnsi="黑体" w:eastAsia="黑体"/>
          <w:szCs w:val="21"/>
        </w:rPr>
        <w:t>d</w:t>
      </w:r>
      <w:r>
        <w:rPr>
          <w:rFonts w:ascii="黑体" w:hAnsi="黑体" w:eastAsia="黑体"/>
          <w:szCs w:val="21"/>
        </w:rPr>
        <w:t>ate of manufacture</w:t>
      </w:r>
      <w:r>
        <w:rPr>
          <w:rFonts w:hint="eastAsia" w:ascii="黑体" w:hAnsi="黑体" w:eastAsia="黑体"/>
          <w:szCs w:val="21"/>
        </w:rPr>
        <w:t>;</w:t>
      </w:r>
    </w:p>
    <w:p>
      <w:pPr>
        <w:pStyle w:val="65"/>
        <w:numPr>
          <w:ilvl w:val="0"/>
          <w:numId w:val="10"/>
        </w:numPr>
        <w:spacing w:before="156" w:beforeLines="50" w:after="156" w:afterLines="50"/>
        <w:ind w:left="0" w:firstLine="0"/>
        <w:rPr>
          <w:rFonts w:ascii="黑体" w:hAnsi="黑体" w:eastAsia="黑体"/>
          <w:szCs w:val="21"/>
        </w:rPr>
      </w:pPr>
      <w:r>
        <w:rPr>
          <w:rFonts w:hint="eastAsia" w:ascii="黑体" w:hAnsi="黑体" w:eastAsia="黑体"/>
          <w:szCs w:val="21"/>
        </w:rPr>
        <w:t>this standard number;</w:t>
      </w:r>
    </w:p>
    <w:p>
      <w:pPr>
        <w:pStyle w:val="65"/>
        <w:numPr>
          <w:ilvl w:val="0"/>
          <w:numId w:val="10"/>
        </w:numPr>
        <w:spacing w:before="156" w:beforeLines="50" w:after="156" w:afterLines="50"/>
        <w:ind w:left="0" w:firstLine="0"/>
        <w:rPr>
          <w:rFonts w:ascii="黑体" w:hAnsi="黑体" w:eastAsia="黑体"/>
          <w:szCs w:val="21"/>
        </w:rPr>
      </w:pPr>
      <w:r>
        <w:rPr>
          <w:rFonts w:hint="eastAsia" w:ascii="黑体" w:hAnsi="黑体" w:eastAsia="黑体"/>
          <w:szCs w:val="21"/>
        </w:rPr>
        <w:t>inspection stamp from the supplier's quality control department;</w:t>
      </w:r>
    </w:p>
    <w:p>
      <w:pPr>
        <w:pStyle w:val="65"/>
        <w:numPr>
          <w:ilvl w:val="0"/>
          <w:numId w:val="10"/>
        </w:numPr>
        <w:spacing w:before="156" w:beforeLines="50" w:after="156" w:afterLines="50"/>
        <w:ind w:left="0" w:firstLine="0"/>
        <w:rPr>
          <w:rFonts w:ascii="黑体" w:hAnsi="黑体" w:eastAsia="黑体"/>
          <w:szCs w:val="21"/>
        </w:rPr>
      </w:pPr>
      <w:r>
        <w:rPr>
          <w:rFonts w:ascii="黑体" w:hAnsi="黑体" w:eastAsia="黑体"/>
          <w:szCs w:val="21"/>
        </w:rPr>
        <w:t>supplier name</w:t>
      </w:r>
      <w:r>
        <w:rPr>
          <w:rFonts w:hint="eastAsia" w:ascii="黑体" w:hAnsi="黑体" w:eastAsia="黑体"/>
          <w:szCs w:val="21"/>
        </w:rPr>
        <w:t>.</w:t>
      </w:r>
    </w:p>
    <w:p>
      <w:pPr>
        <w:pStyle w:val="151"/>
        <w:rPr>
          <w:rFonts w:hAnsi="黑体"/>
          <w:szCs w:val="21"/>
        </w:rPr>
      </w:pPr>
      <w:r>
        <w:rPr>
          <w:rFonts w:hint="eastAsia" w:hAnsi="黑体"/>
          <w:szCs w:val="21"/>
        </w:rPr>
        <w:t>Order (or contract) content</w:t>
      </w:r>
    </w:p>
    <w:p>
      <w:pPr>
        <w:pStyle w:val="155"/>
        <w:spacing w:before="156" w:beforeLines="50" w:after="156" w:afterLines="50"/>
        <w:ind w:firstLine="0" w:firstLineChars="0"/>
        <w:rPr>
          <w:rFonts w:ascii="黑体" w:hAnsi="黑体" w:eastAsia="黑体"/>
          <w:sz w:val="21"/>
          <w:szCs w:val="21"/>
        </w:rPr>
      </w:pPr>
      <w:r>
        <w:rPr>
          <w:rFonts w:hint="eastAsia" w:ascii="黑体" w:hAnsi="黑体" w:eastAsia="黑体"/>
          <w:sz w:val="21"/>
          <w:szCs w:val="21"/>
        </w:rPr>
        <w:t xml:space="preserve">The product order (or contract) content of this standard shall include the </w:t>
      </w:r>
      <w:r>
        <w:rPr>
          <w:rFonts w:ascii="黑体" w:hAnsi="黑体" w:eastAsia="黑体"/>
          <w:sz w:val="21"/>
          <w:szCs w:val="21"/>
        </w:rPr>
        <w:t>following content:</w:t>
      </w:r>
    </w:p>
    <w:p>
      <w:pPr>
        <w:pStyle w:val="65"/>
        <w:numPr>
          <w:ilvl w:val="0"/>
          <w:numId w:val="11"/>
        </w:numPr>
        <w:spacing w:before="156" w:beforeLines="50" w:after="156" w:afterLines="50"/>
        <w:ind w:left="0" w:firstLine="0"/>
        <w:rPr>
          <w:rFonts w:ascii="黑体" w:hAnsi="黑体" w:eastAsia="黑体"/>
          <w:szCs w:val="21"/>
        </w:rPr>
      </w:pPr>
      <w:r>
        <w:rPr>
          <w:rFonts w:hint="eastAsia" w:ascii="黑体" w:hAnsi="黑体" w:eastAsia="黑体"/>
          <w:szCs w:val="21"/>
        </w:rPr>
        <w:t>product name;</w:t>
      </w:r>
    </w:p>
    <w:p>
      <w:pPr>
        <w:pStyle w:val="65"/>
        <w:numPr>
          <w:ilvl w:val="0"/>
          <w:numId w:val="11"/>
        </w:numPr>
        <w:spacing w:before="50" w:after="156" w:afterLines="50"/>
        <w:ind w:left="0" w:firstLine="0"/>
        <w:rPr>
          <w:rFonts w:ascii="黑体" w:hAnsi="黑体" w:eastAsia="黑体"/>
          <w:szCs w:val="21"/>
        </w:rPr>
      </w:pPr>
      <w:r>
        <w:rPr>
          <w:rFonts w:hint="eastAsia" w:ascii="黑体" w:hAnsi="黑体" w:eastAsia="黑体"/>
          <w:szCs w:val="21"/>
        </w:rPr>
        <w:t>product grade;</w:t>
      </w:r>
    </w:p>
    <w:p>
      <w:pPr>
        <w:pStyle w:val="65"/>
        <w:numPr>
          <w:ilvl w:val="0"/>
          <w:numId w:val="11"/>
        </w:numPr>
        <w:spacing w:before="50" w:after="156" w:afterLines="50"/>
        <w:ind w:left="0" w:firstLine="0"/>
        <w:rPr>
          <w:rFonts w:ascii="黑体" w:hAnsi="黑体" w:eastAsia="黑体"/>
          <w:szCs w:val="21"/>
        </w:rPr>
      </w:pPr>
      <w:r>
        <w:rPr>
          <w:rFonts w:hint="eastAsia" w:ascii="黑体" w:hAnsi="黑体" w:eastAsia="黑体"/>
          <w:szCs w:val="21"/>
        </w:rPr>
        <w:t>the values</w:t>
      </w:r>
      <w:r>
        <w:rPr>
          <w:rFonts w:ascii="黑体" w:hAnsi="黑体" w:eastAsia="黑体"/>
          <w:szCs w:val="21"/>
        </w:rPr>
        <w:t xml:space="preserve"> of chemical composition and physical property</w:t>
      </w:r>
      <w:r>
        <w:rPr>
          <w:rFonts w:hint="eastAsia" w:ascii="黑体" w:hAnsi="黑体" w:eastAsia="黑体"/>
          <w:szCs w:val="21"/>
        </w:rPr>
        <w:t>;</w:t>
      </w:r>
    </w:p>
    <w:p>
      <w:pPr>
        <w:pStyle w:val="65"/>
        <w:numPr>
          <w:ilvl w:val="0"/>
          <w:numId w:val="11"/>
        </w:numPr>
        <w:spacing w:before="50" w:after="156" w:afterLines="50"/>
        <w:ind w:left="0" w:firstLine="0"/>
        <w:rPr>
          <w:rFonts w:ascii="黑体" w:hAnsi="黑体" w:eastAsia="黑体"/>
          <w:szCs w:val="21"/>
        </w:rPr>
      </w:pPr>
      <w:r>
        <w:rPr>
          <w:rFonts w:hint="eastAsia" w:ascii="黑体" w:hAnsi="黑体" w:eastAsia="黑体"/>
          <w:szCs w:val="21"/>
        </w:rPr>
        <w:t>product quantity</w:t>
      </w:r>
      <w:r>
        <w:rPr>
          <w:rFonts w:ascii="黑体" w:hAnsi="黑体" w:eastAsia="黑体"/>
          <w:szCs w:val="21"/>
        </w:rPr>
        <w:t>;</w:t>
      </w:r>
    </w:p>
    <w:p>
      <w:pPr>
        <w:numPr>
          <w:ilvl w:val="0"/>
          <w:numId w:val="11"/>
        </w:numPr>
        <w:spacing w:before="50" w:after="156" w:afterLines="50"/>
        <w:ind w:left="0" w:firstLine="0"/>
        <w:rPr>
          <w:rFonts w:ascii="黑体" w:hAnsi="黑体" w:eastAsia="黑体"/>
          <w:kern w:val="0"/>
          <w:szCs w:val="21"/>
        </w:rPr>
      </w:pPr>
      <w:r>
        <w:rPr>
          <w:rFonts w:ascii="黑体" w:hAnsi="黑体" w:eastAsia="黑体"/>
          <w:kern w:val="0"/>
          <w:szCs w:val="21"/>
        </w:rPr>
        <w:t>this standard number;</w:t>
      </w:r>
    </w:p>
    <w:p>
      <w:pPr>
        <w:pStyle w:val="65"/>
        <w:numPr>
          <w:ilvl w:val="0"/>
          <w:numId w:val="11"/>
        </w:numPr>
        <w:spacing w:before="50" w:after="156" w:afterLines="50"/>
        <w:ind w:left="0" w:firstLine="0"/>
        <w:rPr>
          <w:rFonts w:ascii="黑体" w:hAnsi="黑体" w:eastAsia="黑体"/>
          <w:szCs w:val="21"/>
        </w:rPr>
      </w:pPr>
      <w:r>
        <w:rPr>
          <w:rFonts w:hint="eastAsia" w:ascii="黑体" w:hAnsi="黑体" w:eastAsia="黑体"/>
          <w:szCs w:val="21"/>
        </w:rPr>
        <w:t>other content required to specified in the contract.</w:t>
      </w:r>
    </w:p>
    <w:p>
      <w:pPr>
        <w:pStyle w:val="65"/>
        <w:numPr>
          <w:ilvl w:val="0"/>
          <w:numId w:val="0"/>
        </w:numPr>
        <w:rPr>
          <w:b/>
          <w:u w:val="single"/>
        </w:rPr>
      </w:pPr>
    </w:p>
    <w:p>
      <w:pPr>
        <w:pStyle w:val="138"/>
        <w:framePr w:y="1"/>
      </w:pPr>
      <w:r>
        <w:t>_________________________________</w:t>
      </w:r>
    </w:p>
    <w:p>
      <w:pPr>
        <w:pStyle w:val="65"/>
        <w:numPr>
          <w:ilvl w:val="0"/>
          <w:numId w:val="0"/>
        </w:numPr>
        <w:rPr>
          <w:b/>
          <w:u w:val="single"/>
        </w:rPr>
      </w:pPr>
    </w:p>
    <w:p>
      <w:pPr>
        <w:pStyle w:val="65"/>
        <w:numPr>
          <w:ilvl w:val="0"/>
          <w:numId w:val="0"/>
        </w:numPr>
        <w:rPr>
          <w:b/>
          <w:u w:val="single"/>
        </w:rPr>
        <w:sectPr>
          <w:headerReference r:id="rId7" w:type="default"/>
          <w:footerReference r:id="rId8" w:type="default"/>
          <w:footerReference r:id="rId9" w:type="even"/>
          <w:pgSz w:w="11906" w:h="16838"/>
          <w:pgMar w:top="2092" w:right="1418" w:bottom="1418" w:left="1134" w:header="1418" w:footer="1134" w:gutter="0"/>
          <w:pgNumType w:start="1"/>
          <w:cols w:space="425" w:num="1"/>
          <w:formProt w:val="0"/>
          <w:docGrid w:type="lines" w:linePitch="312" w:charSpace="0"/>
        </w:sectPr>
      </w:pPr>
    </w:p>
    <w:p>
      <w:pPr>
        <w:pStyle w:val="65"/>
        <w:numPr>
          <w:ilvl w:val="0"/>
          <w:numId w:val="0"/>
        </w:numPr>
        <w:rPr>
          <w:b/>
          <w:u w:val="single"/>
        </w:rPr>
      </w:pPr>
      <w:r>
        <w:rPr>
          <w:b/>
          <w:u w:val="single"/>
        </w:rPr>
        <mc:AlternateContent>
          <mc:Choice Requires="wps">
            <w:drawing>
              <wp:anchor distT="0" distB="0" distL="114300" distR="114300" simplePos="0" relativeHeight="251662336" behindDoc="0" locked="0" layoutInCell="1" allowOverlap="1">
                <wp:simplePos x="0" y="0"/>
                <wp:positionH relativeFrom="column">
                  <wp:posOffset>5965825</wp:posOffset>
                </wp:positionH>
                <wp:positionV relativeFrom="paragraph">
                  <wp:posOffset>-34290</wp:posOffset>
                </wp:positionV>
                <wp:extent cx="667385" cy="1732915"/>
                <wp:effectExtent l="0" t="0" r="3175" b="4445"/>
                <wp:wrapNone/>
                <wp:docPr id="9" name="文本框 15"/>
                <wp:cNvGraphicFramePr/>
                <a:graphic xmlns:a="http://schemas.openxmlformats.org/drawingml/2006/main">
                  <a:graphicData uri="http://schemas.microsoft.com/office/word/2010/wordprocessingShape">
                    <wps:wsp>
                      <wps:cNvSpPr txBox="1"/>
                      <wps:spPr>
                        <a:xfrm>
                          <a:off x="0" y="0"/>
                          <a:ext cx="667385" cy="1732915"/>
                        </a:xfrm>
                        <a:prstGeom prst="rect">
                          <a:avLst/>
                        </a:prstGeom>
                        <a:solidFill>
                          <a:srgbClr val="FFFFFF"/>
                        </a:solidFill>
                        <a:ln>
                          <a:noFill/>
                        </a:ln>
                      </wps:spPr>
                      <wps:txbx>
                        <w:txbxContent>
                          <w:p>
                            <w:pPr>
                              <w:jc w:val="right"/>
                              <w:rPr>
                                <w:rFonts w:ascii="黑体" w:hAnsi="黑体" w:eastAsia="黑体"/>
                                <w:b/>
                                <w:sz w:val="28"/>
                                <w:szCs w:val="28"/>
                              </w:rPr>
                            </w:pPr>
                            <w:r>
                              <w:rPr>
                                <w:rFonts w:hint="eastAsia" w:ascii="黑体" w:hAnsi="黑体" w:eastAsia="黑体"/>
                                <w:sz w:val="28"/>
                                <w:szCs w:val="28"/>
                              </w:rPr>
                              <w:t>GB/T 4291-2017</w:t>
                            </w:r>
                          </w:p>
                        </w:txbxContent>
                      </wps:txbx>
                      <wps:bodyPr vert="vert270" upright="1"/>
                    </wps:wsp>
                  </a:graphicData>
                </a:graphic>
              </wp:anchor>
            </w:drawing>
          </mc:Choice>
          <mc:Fallback>
            <w:pict>
              <v:shape id="文本框 15" o:spid="_x0000_s1026" o:spt="202" type="#_x0000_t202" style="position:absolute;left:0pt;margin-left:469.75pt;margin-top:-2.7pt;height:136.45pt;width:52.55pt;z-index:251662336;mso-width-relative:page;mso-height-relative:page;" fillcolor="#FFFFFF" filled="t" stroked="f" coordsize="21600,21600" o:gfxdata="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3qa12gAAAAsBAAAPAAAAAAAAAAEAIAAAACIAAABkcnMvZG93bnJldi54bWxQSwECFAAUAAAACACH&#10;TuJA7r5x0rABAAA5AwAADgAAAAAAAAABACAAAAApAQAAZHJzL2Uyb0RvYy54bWxQSwUGAAAAAAYA&#10;BgBZAQAASwUAAAAA&#10;">
                <v:fill on="t" focussize="0,0"/>
                <v:stroke on="f"/>
                <v:imagedata o:title=""/>
                <o:lock v:ext="edit" aspectratio="f"/>
                <v:textbox style="layout-flow:vertical;mso-layout-flow-alt:bottom-to-top;">
                  <w:txbxContent>
                    <w:p>
                      <w:pPr>
                        <w:jc w:val="right"/>
                        <w:rPr>
                          <w:rFonts w:ascii="黑体" w:hAnsi="黑体" w:eastAsia="黑体"/>
                          <w:b/>
                          <w:sz w:val="28"/>
                          <w:szCs w:val="28"/>
                        </w:rPr>
                      </w:pPr>
                      <w:r>
                        <w:rPr>
                          <w:rFonts w:hint="eastAsia" w:ascii="黑体" w:hAnsi="黑体" w:eastAsia="黑体"/>
                          <w:sz w:val="28"/>
                          <w:szCs w:val="28"/>
                        </w:rPr>
                        <w:t>GB/T 4291-2017</w:t>
                      </w:r>
                    </w:p>
                  </w:txbxContent>
                </v:textbox>
              </v:shape>
            </w:pict>
          </mc:Fallback>
        </mc:AlternateContent>
      </w:r>
    </w:p>
    <w:p>
      <w:pPr>
        <w:pStyle w:val="65"/>
        <w:numPr>
          <w:ilvl w:val="0"/>
          <w:numId w:val="0"/>
        </w:numPr>
        <w:rPr>
          <w:b/>
          <w:u w:val="single"/>
        </w:rPr>
      </w:pPr>
    </w:p>
    <w:p>
      <w:pPr>
        <w:pStyle w:val="65"/>
        <w:numPr>
          <w:ilvl w:val="0"/>
          <w:numId w:val="0"/>
        </w:numPr>
        <w:rPr>
          <w:b/>
          <w:u w:val="single"/>
        </w:rPr>
      </w:pPr>
    </w:p>
    <w:p>
      <w:pPr>
        <w:pStyle w:val="65"/>
        <w:numPr>
          <w:ilvl w:val="0"/>
          <w:numId w:val="0"/>
        </w:numPr>
        <w:rPr>
          <w:b/>
          <w:u w:val="single"/>
        </w:rPr>
      </w:pPr>
    </w:p>
    <w:p>
      <w:pPr>
        <w:pStyle w:val="65"/>
        <w:numPr>
          <w:ilvl w:val="0"/>
          <w:numId w:val="0"/>
        </w:numPr>
        <w:rPr>
          <w:b/>
          <w:u w:val="single"/>
        </w:rPr>
      </w:pPr>
    </w:p>
    <w:p>
      <w:pPr>
        <w:pStyle w:val="65"/>
        <w:numPr>
          <w:ilvl w:val="0"/>
          <w:numId w:val="0"/>
        </w:numPr>
        <w:rPr>
          <w:b/>
          <w:u w:val="single"/>
        </w:rPr>
      </w:pPr>
    </w:p>
    <w:p>
      <w:pPr>
        <w:pStyle w:val="65"/>
        <w:numPr>
          <w:ilvl w:val="0"/>
          <w:numId w:val="0"/>
        </w:numPr>
        <w:rPr>
          <w:b/>
          <w:u w:val="single"/>
        </w:rPr>
      </w:pPr>
    </w:p>
    <w:p>
      <w:pPr>
        <w:pStyle w:val="65"/>
        <w:numPr>
          <w:ilvl w:val="0"/>
          <w:numId w:val="0"/>
        </w:numPr>
        <w:rPr>
          <w:b/>
          <w:u w:val="single"/>
        </w:rPr>
      </w:pPr>
    </w:p>
    <w:p>
      <w:pPr>
        <w:pStyle w:val="65"/>
        <w:numPr>
          <w:ilvl w:val="0"/>
          <w:numId w:val="0"/>
        </w:numPr>
        <w:rPr>
          <w:b/>
          <w:u w:val="single"/>
        </w:rPr>
      </w:pPr>
    </w:p>
    <w:p>
      <w:pPr>
        <w:pStyle w:val="65"/>
        <w:numPr>
          <w:ilvl w:val="0"/>
          <w:numId w:val="0"/>
        </w:numPr>
        <w:rPr>
          <w:b/>
          <w:u w:val="single"/>
        </w:rPr>
      </w:pPr>
    </w:p>
    <w:p>
      <w:pPr>
        <w:pStyle w:val="65"/>
        <w:numPr>
          <w:ilvl w:val="0"/>
          <w:numId w:val="0"/>
        </w:numPr>
        <w:rPr>
          <w:b/>
          <w:u w:val="single"/>
        </w:rPr>
      </w:pPr>
    </w:p>
    <w:p>
      <w:pPr>
        <w:pStyle w:val="65"/>
        <w:numPr>
          <w:ilvl w:val="0"/>
          <w:numId w:val="0"/>
        </w:numPr>
        <w:rPr>
          <w:b/>
          <w:u w:val="single"/>
        </w:rPr>
      </w:pPr>
    </w:p>
    <w:p>
      <w:pPr>
        <w:pStyle w:val="65"/>
        <w:numPr>
          <w:ilvl w:val="0"/>
          <w:numId w:val="0"/>
        </w:numPr>
        <w:rPr>
          <w:b/>
          <w:u w:val="single"/>
        </w:rPr>
      </w:pPr>
    </w:p>
    <w:p>
      <w:pPr>
        <w:pStyle w:val="65"/>
        <w:numPr>
          <w:ilvl w:val="0"/>
          <w:numId w:val="0"/>
        </w:numPr>
        <w:rPr>
          <w:b/>
          <w:u w:val="single"/>
        </w:rPr>
      </w:pPr>
    </w:p>
    <w:p>
      <w:pPr>
        <w:pStyle w:val="65"/>
        <w:numPr>
          <w:ilvl w:val="0"/>
          <w:numId w:val="0"/>
        </w:numPr>
        <w:rPr>
          <w:b/>
          <w:u w:val="single"/>
        </w:rPr>
      </w:pPr>
    </w:p>
    <w:p>
      <w:pPr>
        <w:pStyle w:val="65"/>
        <w:numPr>
          <w:ilvl w:val="0"/>
          <w:numId w:val="0"/>
        </w:numPr>
        <w:rPr>
          <w:b/>
          <w:u w:val="single"/>
        </w:rPr>
      </w:pPr>
    </w:p>
    <w:p>
      <w:pPr>
        <w:pStyle w:val="65"/>
        <w:numPr>
          <w:ilvl w:val="0"/>
          <w:numId w:val="0"/>
        </w:numPr>
        <w:rPr>
          <w:b/>
          <w:u w:val="single"/>
        </w:rPr>
      </w:pPr>
    </w:p>
    <w:p>
      <w:pPr>
        <w:pStyle w:val="65"/>
        <w:numPr>
          <w:ilvl w:val="0"/>
          <w:numId w:val="0"/>
        </w:numPr>
        <w:rPr>
          <w:b/>
          <w:u w:val="single"/>
        </w:rPr>
      </w:pPr>
    </w:p>
    <w:p>
      <w:pPr>
        <w:pStyle w:val="65"/>
        <w:numPr>
          <w:ilvl w:val="0"/>
          <w:numId w:val="0"/>
        </w:numPr>
        <w:rPr>
          <w:b/>
          <w:u w:val="single"/>
        </w:rPr>
      </w:pPr>
    </w:p>
    <w:p>
      <w:pPr>
        <w:pStyle w:val="65"/>
        <w:numPr>
          <w:ilvl w:val="0"/>
          <w:numId w:val="0"/>
        </w:numPr>
        <w:rPr>
          <w:b/>
          <w:u w:val="single"/>
        </w:rPr>
      </w:pPr>
    </w:p>
    <w:p>
      <w:pPr>
        <w:pStyle w:val="65"/>
        <w:numPr>
          <w:ilvl w:val="0"/>
          <w:numId w:val="0"/>
        </w:numPr>
        <w:rPr>
          <w:b/>
          <w:u w:val="single"/>
        </w:rPr>
      </w:pPr>
    </w:p>
    <w:p>
      <w:pPr>
        <w:pStyle w:val="65"/>
        <w:numPr>
          <w:ilvl w:val="0"/>
          <w:numId w:val="0"/>
        </w:numPr>
        <w:rPr>
          <w:b/>
          <w:u w:val="single"/>
        </w:rPr>
      </w:pPr>
    </w:p>
    <w:p>
      <w:pPr>
        <w:pStyle w:val="65"/>
        <w:numPr>
          <w:ilvl w:val="0"/>
          <w:numId w:val="0"/>
        </w:numPr>
        <w:rPr>
          <w:b/>
          <w:u w:val="single"/>
        </w:rPr>
      </w:pPr>
    </w:p>
    <w:p>
      <w:pPr>
        <w:pStyle w:val="65"/>
        <w:numPr>
          <w:ilvl w:val="0"/>
          <w:numId w:val="0"/>
        </w:numPr>
        <w:jc w:val="left"/>
        <w:rPr>
          <w:b/>
          <w:u w:val="single"/>
        </w:rPr>
      </w:pPr>
    </w:p>
    <w:p>
      <w:pPr>
        <w:pStyle w:val="65"/>
        <w:numPr>
          <w:ilvl w:val="0"/>
          <w:numId w:val="0"/>
        </w:numPr>
        <w:ind w:left="4395"/>
        <w:jc w:val="left"/>
        <w:rPr>
          <w:rFonts w:ascii="黑体" w:hAnsi="黑体" w:eastAsia="黑体"/>
          <w:sz w:val="18"/>
          <w:szCs w:val="18"/>
        </w:rPr>
      </w:pPr>
      <w:r>
        <w:rPr>
          <w:rFonts w:hint="eastAsia" w:ascii="黑体" w:hAnsi="黑体" w:eastAsia="黑体"/>
          <w:sz w:val="18"/>
          <w:szCs w:val="18"/>
        </w:rPr>
        <w:t>National Standard of the People's Republic of China</w:t>
      </w:r>
    </w:p>
    <w:p>
      <w:pPr>
        <w:pStyle w:val="65"/>
        <w:numPr>
          <w:ilvl w:val="0"/>
          <w:numId w:val="0"/>
        </w:numPr>
        <w:ind w:left="4395"/>
        <w:jc w:val="center"/>
        <w:rPr>
          <w:rFonts w:ascii="黑体" w:hAnsi="黑体" w:eastAsia="黑体"/>
          <w:sz w:val="18"/>
          <w:szCs w:val="18"/>
        </w:rPr>
      </w:pPr>
      <w:r>
        <w:rPr>
          <w:rFonts w:hint="eastAsia" w:ascii="黑体" w:hAnsi="黑体" w:eastAsia="黑体"/>
          <w:sz w:val="18"/>
          <w:szCs w:val="18"/>
        </w:rPr>
        <w:t>Synthetic Cryolite</w:t>
      </w:r>
    </w:p>
    <w:p>
      <w:pPr>
        <w:pStyle w:val="65"/>
        <w:numPr>
          <w:ilvl w:val="0"/>
          <w:numId w:val="0"/>
        </w:numPr>
        <w:ind w:left="4395"/>
        <w:jc w:val="center"/>
        <w:rPr>
          <w:rFonts w:ascii="黑体" w:hAnsi="黑体" w:eastAsia="黑体"/>
          <w:sz w:val="18"/>
          <w:szCs w:val="18"/>
        </w:rPr>
      </w:pPr>
      <w:r>
        <w:rPr>
          <w:rFonts w:hint="eastAsia" w:ascii="黑体" w:hAnsi="黑体" w:eastAsia="黑体"/>
          <w:sz w:val="18"/>
          <w:szCs w:val="18"/>
        </w:rPr>
        <w:t>GB/T 4291-2017</w:t>
      </w:r>
    </w:p>
    <w:p>
      <w:pPr>
        <w:pStyle w:val="65"/>
        <w:numPr>
          <w:ilvl w:val="0"/>
          <w:numId w:val="0"/>
        </w:numPr>
        <w:ind w:left="4395"/>
        <w:jc w:val="center"/>
        <w:rPr>
          <w:rFonts w:ascii="黑体" w:hAnsi="黑体" w:eastAsia="黑体"/>
          <w:sz w:val="18"/>
          <w:szCs w:val="18"/>
        </w:rPr>
      </w:pPr>
      <w:r>
        <w:rPr>
          <w:rFonts w:hint="eastAsia" w:ascii="黑体" w:hAnsi="黑体" w:eastAsia="黑体"/>
          <w:sz w:val="18"/>
          <w:szCs w:val="18"/>
        </w:rPr>
        <w:t>*</w:t>
      </w:r>
    </w:p>
    <w:p>
      <w:pPr>
        <w:pStyle w:val="65"/>
        <w:numPr>
          <w:ilvl w:val="0"/>
          <w:numId w:val="0"/>
        </w:numPr>
        <w:ind w:left="4395"/>
        <w:jc w:val="center"/>
        <w:rPr>
          <w:rFonts w:ascii="黑体" w:hAnsi="黑体" w:eastAsia="黑体"/>
          <w:sz w:val="18"/>
          <w:szCs w:val="18"/>
        </w:rPr>
      </w:pPr>
      <w:r>
        <w:rPr>
          <w:rFonts w:hint="eastAsia" w:ascii="黑体" w:hAnsi="黑体" w:eastAsia="黑体"/>
          <w:sz w:val="18"/>
          <w:szCs w:val="18"/>
        </w:rPr>
        <w:t xml:space="preserve">Standards Press of China </w:t>
      </w:r>
      <w:r>
        <w:rPr>
          <w:rFonts w:hint="eastAsia" w:ascii="黑体" w:hAnsi="黑体" w:eastAsia="黑体"/>
          <w:sz w:val="18"/>
          <w:szCs w:val="18"/>
          <w:highlight w:val="yellow"/>
        </w:rPr>
        <w:t>201X</w:t>
      </w:r>
    </w:p>
    <w:p>
      <w:pPr>
        <w:pStyle w:val="65"/>
        <w:numPr>
          <w:ilvl w:val="0"/>
          <w:numId w:val="0"/>
        </w:numPr>
        <w:ind w:left="4395"/>
        <w:rPr>
          <w:rFonts w:ascii="黑体" w:hAnsi="黑体" w:eastAsia="黑体"/>
          <w:sz w:val="18"/>
          <w:szCs w:val="18"/>
        </w:rPr>
      </w:pPr>
      <w:r>
        <w:rPr>
          <w:rFonts w:hint="eastAsia" w:ascii="黑体" w:hAnsi="黑体" w:eastAsia="黑体"/>
          <w:sz w:val="18"/>
          <w:szCs w:val="18"/>
        </w:rPr>
        <w:t>All rights reserved this publication may be reproduced or utilized in any form or by any means, electronic or mechanical, including photocopying and microfilm, without permission in writing from the publisher.</w:t>
      </w:r>
    </w:p>
    <w:p>
      <w:pPr>
        <w:pStyle w:val="65"/>
        <w:numPr>
          <w:ilvl w:val="0"/>
          <w:numId w:val="0"/>
        </w:numPr>
        <w:ind w:left="4395"/>
        <w:jc w:val="left"/>
        <w:rPr>
          <w:rFonts w:ascii="黑体" w:hAnsi="黑体" w:eastAsia="黑体"/>
          <w:sz w:val="18"/>
          <w:szCs w:val="18"/>
        </w:rPr>
      </w:pPr>
      <w:r>
        <w:rPr>
          <w:rFonts w:hint="eastAsia" w:ascii="黑体" w:hAnsi="黑体" w:eastAsia="黑体"/>
          <w:sz w:val="18"/>
          <w:szCs w:val="18"/>
        </w:rPr>
        <w:t>Publisher: Standards Press of China</w:t>
      </w:r>
    </w:p>
    <w:p>
      <w:pPr>
        <w:pStyle w:val="65"/>
        <w:numPr>
          <w:ilvl w:val="0"/>
          <w:numId w:val="0"/>
        </w:numPr>
        <w:ind w:left="5387"/>
        <w:jc w:val="left"/>
        <w:rPr>
          <w:rFonts w:ascii="黑体" w:hAnsi="黑体" w:eastAsia="黑体"/>
          <w:sz w:val="18"/>
          <w:szCs w:val="18"/>
        </w:rPr>
      </w:pPr>
      <w:r>
        <w:rPr>
          <w:rFonts w:hint="eastAsia" w:ascii="黑体" w:hAnsi="黑体" w:eastAsia="黑体"/>
          <w:sz w:val="18"/>
          <w:szCs w:val="18"/>
        </w:rPr>
        <w:t>A2, Hepinglixijie, Beijing, China, 100029</w:t>
      </w:r>
    </w:p>
    <w:p>
      <w:pPr>
        <w:pStyle w:val="65"/>
        <w:numPr>
          <w:ilvl w:val="0"/>
          <w:numId w:val="0"/>
        </w:numPr>
        <w:ind w:left="5387"/>
        <w:jc w:val="left"/>
        <w:rPr>
          <w:rFonts w:ascii="黑体" w:hAnsi="黑体" w:eastAsia="黑体"/>
          <w:sz w:val="18"/>
          <w:szCs w:val="18"/>
        </w:rPr>
      </w:pPr>
      <w:r>
        <w:rPr>
          <w:rFonts w:hint="eastAsia" w:ascii="黑体" w:hAnsi="黑体" w:eastAsia="黑体"/>
          <w:sz w:val="18"/>
          <w:szCs w:val="18"/>
        </w:rPr>
        <w:t>Sanlihe, Fuxingmenwai, Beijing, China, 100045</w:t>
      </w:r>
    </w:p>
    <w:p>
      <w:pPr>
        <w:pStyle w:val="65"/>
        <w:numPr>
          <w:ilvl w:val="0"/>
          <w:numId w:val="0"/>
        </w:numPr>
        <w:ind w:left="4395"/>
        <w:jc w:val="left"/>
        <w:rPr>
          <w:rFonts w:ascii="黑体" w:hAnsi="黑体" w:eastAsia="黑体"/>
          <w:sz w:val="18"/>
          <w:szCs w:val="18"/>
        </w:rPr>
      </w:pPr>
      <w:r>
        <w:rPr>
          <w:rFonts w:ascii="黑体" w:hAnsi="黑体" w:eastAsia="黑体"/>
          <w:sz w:val="18"/>
          <w:szCs w:val="18"/>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42545</wp:posOffset>
                </wp:positionV>
                <wp:extent cx="2158365" cy="744220"/>
                <wp:effectExtent l="4445" t="4445" r="16510" b="13335"/>
                <wp:wrapNone/>
                <wp:docPr id="8" name="文本框 14"/>
                <wp:cNvGraphicFramePr/>
                <a:graphic xmlns:a="http://schemas.openxmlformats.org/drawingml/2006/main">
                  <a:graphicData uri="http://schemas.microsoft.com/office/word/2010/wordprocessingShape">
                    <wps:wsp>
                      <wps:cNvSpPr txBox="1"/>
                      <wps:spPr>
                        <a:xfrm>
                          <a:off x="0" y="0"/>
                          <a:ext cx="2158365" cy="7442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 xml:space="preserve">the </w:t>
                            </w:r>
                            <w:r>
                              <w:t>bar code</w:t>
                            </w:r>
                          </w:p>
                          <w:p>
                            <w:pPr>
                              <w:jc w:val="center"/>
                            </w:pPr>
                          </w:p>
                          <w:p>
                            <w:pPr>
                              <w:jc w:val="center"/>
                              <w:rPr>
                                <w:rFonts w:ascii="黑体" w:hAnsi="黑体" w:eastAsia="黑体"/>
                                <w:szCs w:val="21"/>
                              </w:rPr>
                            </w:pPr>
                            <w:r>
                              <w:rPr>
                                <w:rFonts w:hint="eastAsia" w:ascii="黑体" w:hAnsi="黑体" w:eastAsia="黑体"/>
                                <w:szCs w:val="21"/>
                              </w:rPr>
                              <w:t>GB/T 4291-2017</w:t>
                            </w:r>
                          </w:p>
                        </w:txbxContent>
                      </wps:txbx>
                      <wps:bodyPr upright="1"/>
                    </wps:wsp>
                  </a:graphicData>
                </a:graphic>
              </wp:anchor>
            </w:drawing>
          </mc:Choice>
          <mc:Fallback>
            <w:pict>
              <v:shape id="文本框 14" o:spid="_x0000_s1026" o:spt="202" type="#_x0000_t202" style="position:absolute;left:0pt;margin-left:15.5pt;margin-top:3.35pt;height:58.6pt;width:169.95pt;z-index:251661312;mso-width-relative:page;mso-height-relative:page;" fillcolor="#FFFFFF" filled="t" stroked="t" coordsize="21600,21600" o:gfxdata="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Jx043XAAAACAEAAA8AAAAAAAAAAQAgAAAAIgAAAGRycy9kb3ducmV2LnhtbFBLAQIU&#10;ABQAAAAIAIdO4kBtOncJ9AEAAOkDAAAOAAAAAAAAAAEAIAAAACYBAABkcnMvZTJvRG9jLnhtbFBL&#10;BQYAAAAABgAGAFkBAACMBQAAAAA=&#10;">
                <v:fill on="t" focussize="0,0"/>
                <v:stroke color="#000000" joinstyle="miter"/>
                <v:imagedata o:title=""/>
                <o:lock v:ext="edit" aspectratio="f"/>
                <v:textbox>
                  <w:txbxContent>
                    <w:p>
                      <w:pPr>
                        <w:jc w:val="center"/>
                      </w:pPr>
                      <w:r>
                        <w:rPr>
                          <w:rFonts w:hint="eastAsia"/>
                        </w:rPr>
                        <w:t xml:space="preserve">the </w:t>
                      </w:r>
                      <w:r>
                        <w:t>bar code</w:t>
                      </w:r>
                    </w:p>
                    <w:p>
                      <w:pPr>
                        <w:jc w:val="center"/>
                      </w:pPr>
                    </w:p>
                    <w:p>
                      <w:pPr>
                        <w:jc w:val="center"/>
                        <w:rPr>
                          <w:rFonts w:ascii="黑体" w:hAnsi="黑体" w:eastAsia="黑体"/>
                          <w:szCs w:val="21"/>
                        </w:rPr>
                      </w:pPr>
                      <w:r>
                        <w:rPr>
                          <w:rFonts w:hint="eastAsia" w:ascii="黑体" w:hAnsi="黑体" w:eastAsia="黑体"/>
                          <w:szCs w:val="21"/>
                        </w:rPr>
                        <w:t>GB/T 4291-2017</w:t>
                      </w:r>
                    </w:p>
                  </w:txbxContent>
                </v:textbox>
              </v:shape>
            </w:pict>
          </mc:Fallback>
        </mc:AlternateContent>
      </w:r>
      <w:r>
        <w:rPr>
          <w:rFonts w:hint="eastAsia" w:ascii="黑体" w:hAnsi="黑体" w:eastAsia="黑体"/>
          <w:sz w:val="18"/>
          <w:szCs w:val="18"/>
        </w:rPr>
        <w:t>Tel: (+86 10)68533533 51780238 68523946</w:t>
      </w:r>
    </w:p>
    <w:p>
      <w:pPr>
        <w:pStyle w:val="65"/>
        <w:numPr>
          <w:ilvl w:val="0"/>
          <w:numId w:val="0"/>
        </w:numPr>
        <w:ind w:left="4395"/>
        <w:jc w:val="left"/>
        <w:rPr>
          <w:rFonts w:ascii="黑体" w:hAnsi="黑体" w:eastAsia="黑体"/>
          <w:sz w:val="18"/>
          <w:szCs w:val="18"/>
        </w:rPr>
      </w:pPr>
      <w:r>
        <w:rPr>
          <w:rFonts w:ascii="黑体" w:hAnsi="黑体" w:eastAsia="黑体"/>
          <w:sz w:val="18"/>
          <w:szCs w:val="18"/>
        </w:rPr>
        <w:t>http:</w:t>
      </w:r>
      <w:r>
        <w:rPr>
          <w:rFonts w:hint="eastAsia" w:ascii="黑体" w:hAnsi="黑体" w:eastAsia="黑体"/>
          <w:sz w:val="18"/>
          <w:szCs w:val="18"/>
        </w:rPr>
        <w:t>//</w:t>
      </w:r>
      <w:r>
        <w:rPr>
          <w:rFonts w:ascii="黑体" w:hAnsi="黑体" w:eastAsia="黑体"/>
          <w:sz w:val="18"/>
          <w:szCs w:val="18"/>
        </w:rPr>
        <w:t>www.spc.net.cn</w:t>
      </w:r>
    </w:p>
    <w:p>
      <w:pPr>
        <w:pStyle w:val="65"/>
        <w:numPr>
          <w:ilvl w:val="0"/>
          <w:numId w:val="0"/>
        </w:numPr>
        <w:ind w:left="4395"/>
        <w:jc w:val="left"/>
        <w:rPr>
          <w:rFonts w:ascii="黑体" w:hAnsi="黑体" w:eastAsia="黑体"/>
          <w:sz w:val="18"/>
          <w:szCs w:val="18"/>
        </w:rPr>
      </w:pPr>
      <w:r>
        <w:rPr>
          <w:rFonts w:hint="eastAsia" w:ascii="黑体" w:hAnsi="黑体" w:eastAsia="黑体"/>
          <w:sz w:val="18"/>
          <w:szCs w:val="18"/>
        </w:rPr>
        <w:t>NUBN: 155066</w:t>
      </w:r>
      <w:r>
        <w:rPr>
          <w:rFonts w:ascii="黑体" w:hAnsi="黑体" w:eastAsia="黑体"/>
          <w:sz w:val="18"/>
          <w:szCs w:val="18"/>
        </w:rPr>
        <w:t>·</w:t>
      </w:r>
      <w:r>
        <w:rPr>
          <w:rFonts w:hint="eastAsia" w:ascii="黑体" w:hAnsi="黑体" w:eastAsia="黑体"/>
          <w:sz w:val="18"/>
          <w:szCs w:val="18"/>
        </w:rPr>
        <w:t>1-56484</w:t>
      </w:r>
    </w:p>
    <w:p>
      <w:pPr>
        <w:pStyle w:val="65"/>
        <w:numPr>
          <w:ilvl w:val="0"/>
          <w:numId w:val="0"/>
        </w:numPr>
        <w:ind w:left="4395"/>
        <w:jc w:val="left"/>
        <w:rPr>
          <w:rFonts w:ascii="黑体" w:hAnsi="黑体" w:eastAsia="黑体"/>
          <w:sz w:val="18"/>
          <w:szCs w:val="18"/>
        </w:rPr>
      </w:pPr>
      <w:r>
        <w:rPr>
          <w:rFonts w:hint="eastAsia" w:ascii="黑体" w:hAnsi="黑体" w:eastAsia="黑体"/>
          <w:sz w:val="18"/>
          <w:szCs w:val="18"/>
        </w:rPr>
        <w:t xml:space="preserve">Price: </w:t>
      </w:r>
      <w:r>
        <w:rPr>
          <w:rFonts w:ascii="Times New Roman"/>
          <w:sz w:val="18"/>
          <w:szCs w:val="18"/>
        </w:rPr>
        <w:t>¥</w:t>
      </w:r>
      <w:r>
        <w:rPr>
          <w:rFonts w:hint="eastAsia" w:ascii="Times New Roman"/>
          <w:sz w:val="18"/>
          <w:szCs w:val="18"/>
        </w:rPr>
        <w:t xml:space="preserve"> </w:t>
      </w:r>
      <w:r>
        <w:rPr>
          <w:rFonts w:hint="eastAsia" w:ascii="黑体" w:hAnsi="黑体" w:eastAsia="黑体"/>
          <w:sz w:val="18"/>
          <w:szCs w:val="18"/>
          <w:highlight w:val="yellow"/>
        </w:rPr>
        <w:t>XXX</w:t>
      </w:r>
      <w:r>
        <w:rPr>
          <w:rFonts w:hint="eastAsia" w:ascii="黑体" w:hAnsi="黑体" w:eastAsia="黑体"/>
          <w:sz w:val="18"/>
          <w:szCs w:val="18"/>
        </w:rPr>
        <w:t>.00</w:t>
      </w:r>
    </w:p>
    <w:sectPr>
      <w:headerReference r:id="rId10" w:type="default"/>
      <w:footerReference r:id="rId11" w:type="default"/>
      <w:pgSz w:w="11906" w:h="16838"/>
      <w:pgMar w:top="2092" w:right="1418" w:bottom="1418" w:left="1134"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lang w:val="zh-CN"/>
      </w:rPr>
      <w:t>[</w:t>
    </w:r>
    <w:r>
      <w:rPr>
        <w:rFonts w:hint="eastAsia"/>
        <w:lang w:val="zh-CN"/>
      </w:rPr>
      <w:t>键入文字</w:t>
    </w:r>
    <w:r>
      <w:rPr>
        <w:lang w:val="zh-CN"/>
      </w:rPr>
      <w:t>]</w: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227" w:rightChars="0"/>
      <w:rPr>
        <w:rFonts w:asci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227" w:right="0" w:rightChars="0"/>
      <w:jc w:val="left"/>
    </w:pPr>
    <w:r>
      <w:fldChar w:fldCharType="begin"/>
    </w:r>
    <w:r>
      <w:instrText xml:space="preserve"> PAGE   \* MERGEFORMAT </w:instrText>
    </w:r>
    <w:r>
      <w:fldChar w:fldCharType="separate"/>
    </w:r>
    <w:r>
      <w:rPr>
        <w:lang w:val="zh-CN"/>
      </w:rPr>
      <w:t>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227" w:rightChars="0"/>
      <w:rPr>
        <w:rFonts w:asci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spacing w:after="0"/>
      <w:jc w:val="left"/>
    </w:pPr>
    <w:r>
      <w:t>GB/T 4291—201</w:t>
    </w:r>
    <w:r>
      <w:rPr>
        <w:rFonts w:hint="eastAsia"/>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spacing w:after="0"/>
    </w:pPr>
    <w:r>
      <w:t>GB/T 4291—201</w:t>
    </w:r>
    <w:r>
      <w:rPr>
        <w:rFonts w:hint="eastAsia"/>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spacing w:after="0"/>
      <w:rPr>
        <w:rFonts w:hAnsi="黑体"/>
      </w:rPr>
    </w:pPr>
    <w:r>
      <w:rPr>
        <w:rFonts w:hAnsi="黑体"/>
      </w:rPr>
      <w:t>GB/T 4291—201</w:t>
    </w:r>
    <w:r>
      <w:rPr>
        <w:rFonts w:hint="eastAsia" w:hAnsi="黑体"/>
      </w:rPr>
      <w:t>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8AA"/>
    <w:multiLevelType w:val="multilevel"/>
    <w:tmpl w:val="0E9058AA"/>
    <w:lvl w:ilvl="0" w:tentative="0">
      <w:start w:val="1"/>
      <w:numFmt w:val="lowerLetter"/>
      <w:lvlText w:val="%1)"/>
      <w:lvlJc w:val="left"/>
      <w:pPr>
        <w:tabs>
          <w:tab w:val="left" w:pos="840"/>
        </w:tabs>
        <w:ind w:left="839" w:hanging="419"/>
      </w:pPr>
      <w:rPr>
        <w:rFonts w:hint="eastAsia" w:ascii="黑体" w:hAnsi="黑体" w:eastAsia="黑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
    <w:nsid w:val="16C83BE4"/>
    <w:multiLevelType w:val="multilevel"/>
    <w:tmpl w:val="16C83BE4"/>
    <w:lvl w:ilvl="0" w:tentative="0">
      <w:start w:val="1"/>
      <w:numFmt w:val="lowerLetter"/>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
    <w:nsid w:val="1DBF583A"/>
    <w:multiLevelType w:val="multilevel"/>
    <w:tmpl w:val="1DBF583A"/>
    <w:lvl w:ilvl="0" w:tentative="0">
      <w:start w:val="1"/>
      <w:numFmt w:val="decimal"/>
      <w:pStyle w:val="71"/>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3">
    <w:nsid w:val="1FC91163"/>
    <w:multiLevelType w:val="multilevel"/>
    <w:tmpl w:val="1FC91163"/>
    <w:lvl w:ilvl="0" w:tentative="0">
      <w:start w:val="1"/>
      <w:numFmt w:val="decimal"/>
      <w:pStyle w:val="49"/>
      <w:suff w:val="nothing"/>
      <w:lvlText w:val="%1　"/>
      <w:lvlJc w:val="left"/>
      <w:rPr>
        <w:rFonts w:hint="eastAsia" w:ascii="黑体" w:hAnsi="Times New Roman" w:eastAsia="黑体" w:cs="Times New Roman"/>
        <w:b w:val="0"/>
        <w:i w:val="0"/>
        <w:sz w:val="21"/>
        <w:szCs w:val="21"/>
      </w:rPr>
    </w:lvl>
    <w:lvl w:ilvl="1" w:tentative="0">
      <w:start w:val="1"/>
      <w:numFmt w:val="decimal"/>
      <w:pStyle w:val="46"/>
      <w:suff w:val="nothing"/>
      <w:lvlText w:val="%1.%2　"/>
      <w:lvlJc w:val="left"/>
      <w:pPr>
        <w:ind w:left="284"/>
      </w:pPr>
      <w:rPr>
        <w:rFonts w:hint="eastAsia" w:ascii="黑体" w:hAnsi="Times New Roman" w:eastAsia="黑体"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50"/>
      <w:suff w:val="nothing"/>
      <w:lvlText w:val="%1.%2.%3　"/>
      <w:lvlJc w:val="left"/>
      <w:rPr>
        <w:rFonts w:hint="eastAsia" w:ascii="黑体" w:hAnsi="Times New Roman" w:eastAsia="黑体" w:cs="Times New Roman"/>
        <w:b w:val="0"/>
        <w:i w:val="0"/>
        <w:sz w:val="21"/>
      </w:rPr>
    </w:lvl>
    <w:lvl w:ilvl="3" w:tentative="0">
      <w:start w:val="1"/>
      <w:numFmt w:val="decimal"/>
      <w:pStyle w:val="55"/>
      <w:suff w:val="nothing"/>
      <w:lvlText w:val="%1.%2.%3.%4　"/>
      <w:lvlJc w:val="left"/>
      <w:rPr>
        <w:rFonts w:hint="eastAsia" w:ascii="黑体" w:hAnsi="Times New Roman" w:eastAsia="黑体" w:cs="Times New Roman"/>
        <w:b w:val="0"/>
        <w:i w:val="0"/>
        <w:sz w:val="21"/>
      </w:rPr>
    </w:lvl>
    <w:lvl w:ilvl="4" w:tentative="0">
      <w:start w:val="1"/>
      <w:numFmt w:val="decimal"/>
      <w:pStyle w:val="59"/>
      <w:suff w:val="nothing"/>
      <w:lvlText w:val="%1.%2.%3.%4.%5　"/>
      <w:lvlJc w:val="left"/>
      <w:rPr>
        <w:rFonts w:hint="eastAsia" w:ascii="黑体" w:hAnsi="Times New Roman" w:eastAsia="黑体" w:cs="Times New Roman"/>
        <w:b w:val="0"/>
        <w:i w:val="0"/>
        <w:sz w:val="21"/>
      </w:rPr>
    </w:lvl>
    <w:lvl w:ilvl="5" w:tentative="0">
      <w:start w:val="1"/>
      <w:numFmt w:val="decimal"/>
      <w:pStyle w:val="60"/>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4">
    <w:nsid w:val="2A8F7113"/>
    <w:multiLevelType w:val="multilevel"/>
    <w:tmpl w:val="2A8F7113"/>
    <w:lvl w:ilvl="0" w:tentative="0">
      <w:start w:val="1"/>
      <w:numFmt w:val="upperLetter"/>
      <w:pStyle w:val="104"/>
      <w:suff w:val="space"/>
      <w:lvlText w:val="%1"/>
      <w:lvlJc w:val="left"/>
      <w:pPr>
        <w:ind w:left="623" w:hanging="425"/>
      </w:pPr>
      <w:rPr>
        <w:rFonts w:hint="eastAsia" w:cs="Times New Roman"/>
      </w:rPr>
    </w:lvl>
    <w:lvl w:ilvl="1" w:tentative="0">
      <w:start w:val="1"/>
      <w:numFmt w:val="decimal"/>
      <w:pStyle w:val="105"/>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5">
    <w:nsid w:val="2C5917C3"/>
    <w:multiLevelType w:val="multilevel"/>
    <w:tmpl w:val="2C5917C3"/>
    <w:lvl w:ilvl="0" w:tentative="0">
      <w:start w:val="1"/>
      <w:numFmt w:val="none"/>
      <w:pStyle w:val="52"/>
      <w:suff w:val="nothing"/>
      <w:lvlText w:val="%1——"/>
      <w:lvlJc w:val="left"/>
      <w:pPr>
        <w:ind w:left="833" w:hanging="408"/>
      </w:pPr>
      <w:rPr>
        <w:rFonts w:hint="eastAsia" w:cs="Times New Roman"/>
      </w:rPr>
    </w:lvl>
    <w:lvl w:ilvl="1" w:tentative="0">
      <w:start w:val="1"/>
      <w:numFmt w:val="bullet"/>
      <w:pStyle w:val="53"/>
      <w:lvlText w:val=""/>
      <w:lvlJc w:val="left"/>
      <w:pPr>
        <w:tabs>
          <w:tab w:val="left" w:pos="760"/>
        </w:tabs>
        <w:ind w:left="1264" w:hanging="413"/>
      </w:pPr>
      <w:rPr>
        <w:rFonts w:hint="default" w:ascii="Symbol" w:hAnsi="Symbol"/>
        <w:color w:val="auto"/>
      </w:rPr>
    </w:lvl>
    <w:lvl w:ilvl="2" w:tentative="0">
      <w:start w:val="1"/>
      <w:numFmt w:val="bullet"/>
      <w:pStyle w:val="6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6">
    <w:nsid w:val="3D733618"/>
    <w:multiLevelType w:val="multilevel"/>
    <w:tmpl w:val="3D733618"/>
    <w:lvl w:ilvl="0" w:tentative="0">
      <w:start w:val="1"/>
      <w:numFmt w:val="decimal"/>
      <w:pStyle w:val="25"/>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7">
    <w:nsid w:val="60B55DC2"/>
    <w:multiLevelType w:val="multilevel"/>
    <w:tmpl w:val="60B55DC2"/>
    <w:lvl w:ilvl="0" w:tentative="0">
      <w:start w:val="1"/>
      <w:numFmt w:val="upperLetter"/>
      <w:pStyle w:val="92"/>
      <w:lvlText w:val="%1"/>
      <w:lvlJc w:val="left"/>
      <w:pPr>
        <w:tabs>
          <w:tab w:val="left" w:pos="0"/>
        </w:tabs>
        <w:ind w:hanging="425"/>
      </w:pPr>
      <w:rPr>
        <w:rFonts w:hint="eastAsia" w:cs="Times New Roman"/>
      </w:rPr>
    </w:lvl>
    <w:lvl w:ilvl="1" w:tentative="0">
      <w:start w:val="1"/>
      <w:numFmt w:val="decimal"/>
      <w:pStyle w:val="93"/>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8">
    <w:nsid w:val="610008AD"/>
    <w:multiLevelType w:val="multilevel"/>
    <w:tmpl w:val="610008AD"/>
    <w:lvl w:ilvl="0" w:tentative="0">
      <w:start w:val="1"/>
      <w:numFmt w:val="lowerLetter"/>
      <w:pStyle w:val="65"/>
      <w:lvlText w:val="%1)"/>
      <w:lvlJc w:val="left"/>
      <w:pPr>
        <w:tabs>
          <w:tab w:val="left" w:pos="840"/>
        </w:tabs>
        <w:ind w:left="839" w:hanging="419"/>
      </w:pPr>
      <w:rPr>
        <w:rFonts w:hint="eastAsia" w:ascii="黑体" w:hAnsi="黑体" w:eastAsia="黑体" w:cs="Times New Roman"/>
        <w:b w:val="0"/>
        <w:i w:val="0"/>
        <w:sz w:val="21"/>
        <w:szCs w:val="21"/>
      </w:rPr>
    </w:lvl>
    <w:lvl w:ilvl="1" w:tentative="0">
      <w:start w:val="1"/>
      <w:numFmt w:val="decimal"/>
      <w:pStyle w:val="58"/>
      <w:lvlText w:val="%2)"/>
      <w:lvlJc w:val="left"/>
      <w:pPr>
        <w:tabs>
          <w:tab w:val="left" w:pos="1260"/>
        </w:tabs>
        <w:ind w:left="1259" w:hanging="419"/>
      </w:pPr>
      <w:rPr>
        <w:rFonts w:hint="eastAsia" w:cs="Times New Roman"/>
      </w:rPr>
    </w:lvl>
    <w:lvl w:ilvl="2" w:tentative="0">
      <w:start w:val="1"/>
      <w:numFmt w:val="decimal"/>
      <w:pStyle w:val="67"/>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9">
    <w:nsid w:val="657D3FBC"/>
    <w:multiLevelType w:val="multilevel"/>
    <w:tmpl w:val="657D3FBC"/>
    <w:lvl w:ilvl="0" w:tentative="0">
      <w:start w:val="1"/>
      <w:numFmt w:val="upperLetter"/>
      <w:pStyle w:val="90"/>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08"/>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09"/>
      <w:suff w:val="nothing"/>
      <w:lvlText w:val="%1.%2.%3　"/>
      <w:lvlJc w:val="left"/>
      <w:rPr>
        <w:rFonts w:hint="eastAsia" w:ascii="黑体" w:hAnsi="Times New Roman" w:eastAsia="黑体" w:cs="Times New Roman"/>
        <w:b w:val="0"/>
        <w:i w:val="0"/>
        <w:sz w:val="21"/>
      </w:rPr>
    </w:lvl>
    <w:lvl w:ilvl="3" w:tentative="0">
      <w:start w:val="1"/>
      <w:numFmt w:val="decimal"/>
      <w:pStyle w:val="94"/>
      <w:suff w:val="nothing"/>
      <w:lvlText w:val="%1.%2.%3.%4　"/>
      <w:lvlJc w:val="left"/>
      <w:rPr>
        <w:rFonts w:hint="eastAsia" w:ascii="黑体" w:hAnsi="Times New Roman" w:eastAsia="黑体" w:cs="Times New Roman"/>
        <w:b w:val="0"/>
        <w:i w:val="0"/>
        <w:sz w:val="21"/>
      </w:rPr>
    </w:lvl>
    <w:lvl w:ilvl="4" w:tentative="0">
      <w:start w:val="1"/>
      <w:numFmt w:val="decimal"/>
      <w:pStyle w:val="99"/>
      <w:suff w:val="nothing"/>
      <w:lvlText w:val="%1.%2.%3.%4.%5　"/>
      <w:lvlJc w:val="left"/>
      <w:rPr>
        <w:rFonts w:hint="eastAsia" w:ascii="黑体" w:hAnsi="Times New Roman" w:eastAsia="黑体" w:cs="Times New Roman"/>
        <w:b w:val="0"/>
        <w:i w:val="0"/>
        <w:sz w:val="21"/>
      </w:rPr>
    </w:lvl>
    <w:lvl w:ilvl="5" w:tentative="0">
      <w:start w:val="1"/>
      <w:numFmt w:val="decimal"/>
      <w:pStyle w:val="102"/>
      <w:suff w:val="nothing"/>
      <w:lvlText w:val="%1.%2.%3.%4.%5.%6　"/>
      <w:lvlJc w:val="left"/>
      <w:rPr>
        <w:rFonts w:hint="eastAsia" w:ascii="黑体" w:hAnsi="Times New Roman" w:eastAsia="黑体" w:cs="Times New Roman"/>
        <w:b w:val="0"/>
        <w:i w:val="0"/>
        <w:sz w:val="21"/>
      </w:rPr>
    </w:lvl>
    <w:lvl w:ilvl="6" w:tentative="0">
      <w:start w:val="1"/>
      <w:numFmt w:val="decimal"/>
      <w:pStyle w:val="106"/>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0">
    <w:nsid w:val="6D6C07CD"/>
    <w:multiLevelType w:val="multilevel"/>
    <w:tmpl w:val="6D6C07CD"/>
    <w:lvl w:ilvl="0" w:tentative="0">
      <w:start w:val="1"/>
      <w:numFmt w:val="lowerLetter"/>
      <w:pStyle w:val="111"/>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01"/>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num w:numId="1">
    <w:abstractNumId w:val="6"/>
  </w:num>
  <w:num w:numId="2">
    <w:abstractNumId w:val="3"/>
  </w:num>
  <w:num w:numId="3">
    <w:abstractNumId w:val="5"/>
  </w:num>
  <w:num w:numId="4">
    <w:abstractNumId w:val="8"/>
  </w:num>
  <w:num w:numId="5">
    <w:abstractNumId w:val="2"/>
  </w:num>
  <w:num w:numId="6">
    <w:abstractNumId w:val="9"/>
  </w:num>
  <w:num w:numId="7">
    <w:abstractNumId w:val="7"/>
  </w:num>
  <w:num w:numId="8">
    <w:abstractNumId w:val="10"/>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42"/>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F8"/>
    <w:rsid w:val="00000244"/>
    <w:rsid w:val="0000185F"/>
    <w:rsid w:val="00001D95"/>
    <w:rsid w:val="0000586F"/>
    <w:rsid w:val="00011169"/>
    <w:rsid w:val="00012728"/>
    <w:rsid w:val="00013D86"/>
    <w:rsid w:val="00013E02"/>
    <w:rsid w:val="0002143C"/>
    <w:rsid w:val="000258C9"/>
    <w:rsid w:val="00025A65"/>
    <w:rsid w:val="00026C31"/>
    <w:rsid w:val="00027280"/>
    <w:rsid w:val="000313AF"/>
    <w:rsid w:val="000320A7"/>
    <w:rsid w:val="0003260E"/>
    <w:rsid w:val="00035925"/>
    <w:rsid w:val="00037361"/>
    <w:rsid w:val="00037CB2"/>
    <w:rsid w:val="00046154"/>
    <w:rsid w:val="00046F89"/>
    <w:rsid w:val="000501E8"/>
    <w:rsid w:val="0005022A"/>
    <w:rsid w:val="00061E7C"/>
    <w:rsid w:val="00067CDF"/>
    <w:rsid w:val="00071FF0"/>
    <w:rsid w:val="00073C1A"/>
    <w:rsid w:val="00074FBE"/>
    <w:rsid w:val="00075923"/>
    <w:rsid w:val="00080E3E"/>
    <w:rsid w:val="00083321"/>
    <w:rsid w:val="000836DA"/>
    <w:rsid w:val="00083A09"/>
    <w:rsid w:val="0009005E"/>
    <w:rsid w:val="00092857"/>
    <w:rsid w:val="00093817"/>
    <w:rsid w:val="000A0FF8"/>
    <w:rsid w:val="000A20A9"/>
    <w:rsid w:val="000A48B1"/>
    <w:rsid w:val="000A61AE"/>
    <w:rsid w:val="000B3143"/>
    <w:rsid w:val="000B37E9"/>
    <w:rsid w:val="000C2708"/>
    <w:rsid w:val="000C357C"/>
    <w:rsid w:val="000C6B05"/>
    <w:rsid w:val="000C6DD6"/>
    <w:rsid w:val="000C73D4"/>
    <w:rsid w:val="000D1D63"/>
    <w:rsid w:val="000D3D4C"/>
    <w:rsid w:val="000D4F51"/>
    <w:rsid w:val="000D65ED"/>
    <w:rsid w:val="000D718B"/>
    <w:rsid w:val="000E0C46"/>
    <w:rsid w:val="000E32BB"/>
    <w:rsid w:val="000F030C"/>
    <w:rsid w:val="000F0D55"/>
    <w:rsid w:val="000F129C"/>
    <w:rsid w:val="000F1960"/>
    <w:rsid w:val="000F2578"/>
    <w:rsid w:val="000F52C6"/>
    <w:rsid w:val="000F71D4"/>
    <w:rsid w:val="00101467"/>
    <w:rsid w:val="00102826"/>
    <w:rsid w:val="00102F22"/>
    <w:rsid w:val="001056DE"/>
    <w:rsid w:val="001124C0"/>
    <w:rsid w:val="00113654"/>
    <w:rsid w:val="00116999"/>
    <w:rsid w:val="001202F0"/>
    <w:rsid w:val="00121A03"/>
    <w:rsid w:val="0013175F"/>
    <w:rsid w:val="00135FC9"/>
    <w:rsid w:val="00142C2F"/>
    <w:rsid w:val="00144013"/>
    <w:rsid w:val="001448F8"/>
    <w:rsid w:val="001512B4"/>
    <w:rsid w:val="00153E92"/>
    <w:rsid w:val="00155ED6"/>
    <w:rsid w:val="00160D34"/>
    <w:rsid w:val="00161C37"/>
    <w:rsid w:val="001620A5"/>
    <w:rsid w:val="0016486E"/>
    <w:rsid w:val="00164E53"/>
    <w:rsid w:val="0016699D"/>
    <w:rsid w:val="001708F7"/>
    <w:rsid w:val="00175159"/>
    <w:rsid w:val="00176208"/>
    <w:rsid w:val="00177899"/>
    <w:rsid w:val="0018107B"/>
    <w:rsid w:val="0018211B"/>
    <w:rsid w:val="001840D3"/>
    <w:rsid w:val="001857E2"/>
    <w:rsid w:val="00186031"/>
    <w:rsid w:val="001900F8"/>
    <w:rsid w:val="00191258"/>
    <w:rsid w:val="00191F88"/>
    <w:rsid w:val="00192680"/>
    <w:rsid w:val="00193037"/>
    <w:rsid w:val="00193A2C"/>
    <w:rsid w:val="00195A98"/>
    <w:rsid w:val="00197ACB"/>
    <w:rsid w:val="001A288E"/>
    <w:rsid w:val="001B36A9"/>
    <w:rsid w:val="001B4DD8"/>
    <w:rsid w:val="001B5A64"/>
    <w:rsid w:val="001B61C5"/>
    <w:rsid w:val="001B627B"/>
    <w:rsid w:val="001B6DC2"/>
    <w:rsid w:val="001C149C"/>
    <w:rsid w:val="001C21AC"/>
    <w:rsid w:val="001C47BA"/>
    <w:rsid w:val="001C59EA"/>
    <w:rsid w:val="001D406C"/>
    <w:rsid w:val="001D41EE"/>
    <w:rsid w:val="001D60E4"/>
    <w:rsid w:val="001D6ABE"/>
    <w:rsid w:val="001E0380"/>
    <w:rsid w:val="001E13B1"/>
    <w:rsid w:val="001E33B3"/>
    <w:rsid w:val="001E507A"/>
    <w:rsid w:val="001E5C9C"/>
    <w:rsid w:val="001E65B3"/>
    <w:rsid w:val="001F3A19"/>
    <w:rsid w:val="001F5E20"/>
    <w:rsid w:val="001F7768"/>
    <w:rsid w:val="00200511"/>
    <w:rsid w:val="00201405"/>
    <w:rsid w:val="002040E6"/>
    <w:rsid w:val="00205544"/>
    <w:rsid w:val="0020648A"/>
    <w:rsid w:val="00211658"/>
    <w:rsid w:val="00217D91"/>
    <w:rsid w:val="002205BF"/>
    <w:rsid w:val="00225B62"/>
    <w:rsid w:val="00234467"/>
    <w:rsid w:val="0023448E"/>
    <w:rsid w:val="00237CA7"/>
    <w:rsid w:val="00237D8D"/>
    <w:rsid w:val="002402ED"/>
    <w:rsid w:val="00241DA2"/>
    <w:rsid w:val="00247FEE"/>
    <w:rsid w:val="002504E0"/>
    <w:rsid w:val="00250E7D"/>
    <w:rsid w:val="002565D5"/>
    <w:rsid w:val="00261EFA"/>
    <w:rsid w:val="002622C0"/>
    <w:rsid w:val="00266DDC"/>
    <w:rsid w:val="00267536"/>
    <w:rsid w:val="00272FF9"/>
    <w:rsid w:val="002739A7"/>
    <w:rsid w:val="002778AE"/>
    <w:rsid w:val="00280461"/>
    <w:rsid w:val="0028269A"/>
    <w:rsid w:val="00283590"/>
    <w:rsid w:val="00285E48"/>
    <w:rsid w:val="00286973"/>
    <w:rsid w:val="0028711D"/>
    <w:rsid w:val="002873BA"/>
    <w:rsid w:val="00292B3A"/>
    <w:rsid w:val="00294E70"/>
    <w:rsid w:val="002A1924"/>
    <w:rsid w:val="002A5F81"/>
    <w:rsid w:val="002A7420"/>
    <w:rsid w:val="002B0F12"/>
    <w:rsid w:val="002B1308"/>
    <w:rsid w:val="002B4554"/>
    <w:rsid w:val="002B4B5D"/>
    <w:rsid w:val="002B54AB"/>
    <w:rsid w:val="002B5B28"/>
    <w:rsid w:val="002C5884"/>
    <w:rsid w:val="002C5EFA"/>
    <w:rsid w:val="002C72D8"/>
    <w:rsid w:val="002D07D8"/>
    <w:rsid w:val="002D090A"/>
    <w:rsid w:val="002D11FA"/>
    <w:rsid w:val="002E0DDF"/>
    <w:rsid w:val="002E2906"/>
    <w:rsid w:val="002E2FAB"/>
    <w:rsid w:val="002E5635"/>
    <w:rsid w:val="002E59D1"/>
    <w:rsid w:val="002E64C3"/>
    <w:rsid w:val="002E6A2C"/>
    <w:rsid w:val="002E6F54"/>
    <w:rsid w:val="002F0AAD"/>
    <w:rsid w:val="002F1C08"/>
    <w:rsid w:val="002F1D8C"/>
    <w:rsid w:val="002F21DA"/>
    <w:rsid w:val="002F78BD"/>
    <w:rsid w:val="00301105"/>
    <w:rsid w:val="00301AAB"/>
    <w:rsid w:val="00301C7B"/>
    <w:rsid w:val="00301F39"/>
    <w:rsid w:val="003101D6"/>
    <w:rsid w:val="0032207D"/>
    <w:rsid w:val="00324CBF"/>
    <w:rsid w:val="00325926"/>
    <w:rsid w:val="00327A8A"/>
    <w:rsid w:val="00332787"/>
    <w:rsid w:val="00335628"/>
    <w:rsid w:val="00336610"/>
    <w:rsid w:val="00342A9C"/>
    <w:rsid w:val="00342BB1"/>
    <w:rsid w:val="00343F73"/>
    <w:rsid w:val="003441AD"/>
    <w:rsid w:val="00345060"/>
    <w:rsid w:val="003457F9"/>
    <w:rsid w:val="00346196"/>
    <w:rsid w:val="0035323B"/>
    <w:rsid w:val="00353602"/>
    <w:rsid w:val="003609D2"/>
    <w:rsid w:val="00360D2A"/>
    <w:rsid w:val="00363F22"/>
    <w:rsid w:val="0036521A"/>
    <w:rsid w:val="003710B7"/>
    <w:rsid w:val="00375564"/>
    <w:rsid w:val="003820BA"/>
    <w:rsid w:val="00383191"/>
    <w:rsid w:val="00383EEA"/>
    <w:rsid w:val="00384E29"/>
    <w:rsid w:val="00385A43"/>
    <w:rsid w:val="00386215"/>
    <w:rsid w:val="00386DED"/>
    <w:rsid w:val="003912E7"/>
    <w:rsid w:val="00393947"/>
    <w:rsid w:val="003A2275"/>
    <w:rsid w:val="003A5790"/>
    <w:rsid w:val="003A585F"/>
    <w:rsid w:val="003A6A4F"/>
    <w:rsid w:val="003A7088"/>
    <w:rsid w:val="003B00DF"/>
    <w:rsid w:val="003B1275"/>
    <w:rsid w:val="003B1778"/>
    <w:rsid w:val="003B489F"/>
    <w:rsid w:val="003C09FC"/>
    <w:rsid w:val="003C11CB"/>
    <w:rsid w:val="003C75F3"/>
    <w:rsid w:val="003C78A3"/>
    <w:rsid w:val="003D3706"/>
    <w:rsid w:val="003D605D"/>
    <w:rsid w:val="003E0016"/>
    <w:rsid w:val="003E0F85"/>
    <w:rsid w:val="003E1867"/>
    <w:rsid w:val="003E4CDF"/>
    <w:rsid w:val="003E5729"/>
    <w:rsid w:val="003F1A42"/>
    <w:rsid w:val="003F2EC6"/>
    <w:rsid w:val="003F3243"/>
    <w:rsid w:val="003F4EDA"/>
    <w:rsid w:val="003F4EE0"/>
    <w:rsid w:val="00401B48"/>
    <w:rsid w:val="00402153"/>
    <w:rsid w:val="00402FC1"/>
    <w:rsid w:val="00404228"/>
    <w:rsid w:val="00412791"/>
    <w:rsid w:val="00414B82"/>
    <w:rsid w:val="00425082"/>
    <w:rsid w:val="00427BD8"/>
    <w:rsid w:val="00431DEB"/>
    <w:rsid w:val="00432912"/>
    <w:rsid w:val="00446B29"/>
    <w:rsid w:val="004518E4"/>
    <w:rsid w:val="004530A7"/>
    <w:rsid w:val="00453F9A"/>
    <w:rsid w:val="00456576"/>
    <w:rsid w:val="00466013"/>
    <w:rsid w:val="00466B70"/>
    <w:rsid w:val="004672E5"/>
    <w:rsid w:val="00471E91"/>
    <w:rsid w:val="00474254"/>
    <w:rsid w:val="00474675"/>
    <w:rsid w:val="0047470C"/>
    <w:rsid w:val="004753E8"/>
    <w:rsid w:val="00492D30"/>
    <w:rsid w:val="004A35F9"/>
    <w:rsid w:val="004A36E9"/>
    <w:rsid w:val="004A7499"/>
    <w:rsid w:val="004B24C1"/>
    <w:rsid w:val="004C292F"/>
    <w:rsid w:val="004C33DE"/>
    <w:rsid w:val="004C387C"/>
    <w:rsid w:val="004C45EE"/>
    <w:rsid w:val="004C79C8"/>
    <w:rsid w:val="004D2BCF"/>
    <w:rsid w:val="004D5F83"/>
    <w:rsid w:val="004E185E"/>
    <w:rsid w:val="004F4DE1"/>
    <w:rsid w:val="00500A70"/>
    <w:rsid w:val="00510280"/>
    <w:rsid w:val="0051304C"/>
    <w:rsid w:val="00513D73"/>
    <w:rsid w:val="00514A43"/>
    <w:rsid w:val="00515C9D"/>
    <w:rsid w:val="005174E5"/>
    <w:rsid w:val="00517D34"/>
    <w:rsid w:val="00522393"/>
    <w:rsid w:val="00522620"/>
    <w:rsid w:val="00523D84"/>
    <w:rsid w:val="00525656"/>
    <w:rsid w:val="00527E5C"/>
    <w:rsid w:val="00534C02"/>
    <w:rsid w:val="0053681F"/>
    <w:rsid w:val="00536B0A"/>
    <w:rsid w:val="00537CE3"/>
    <w:rsid w:val="00540FE3"/>
    <w:rsid w:val="0054264B"/>
    <w:rsid w:val="00543450"/>
    <w:rsid w:val="00543786"/>
    <w:rsid w:val="00545C4C"/>
    <w:rsid w:val="00546416"/>
    <w:rsid w:val="005531FD"/>
    <w:rsid w:val="005533D7"/>
    <w:rsid w:val="00553527"/>
    <w:rsid w:val="00562438"/>
    <w:rsid w:val="00562965"/>
    <w:rsid w:val="00565173"/>
    <w:rsid w:val="005703DE"/>
    <w:rsid w:val="0057367E"/>
    <w:rsid w:val="00582784"/>
    <w:rsid w:val="0058464E"/>
    <w:rsid w:val="00587766"/>
    <w:rsid w:val="005A01CB"/>
    <w:rsid w:val="005A4D58"/>
    <w:rsid w:val="005A58FF"/>
    <w:rsid w:val="005A5EAF"/>
    <w:rsid w:val="005A64C0"/>
    <w:rsid w:val="005B3ACB"/>
    <w:rsid w:val="005B3C11"/>
    <w:rsid w:val="005B4420"/>
    <w:rsid w:val="005B5ECA"/>
    <w:rsid w:val="005C1B54"/>
    <w:rsid w:val="005C1C28"/>
    <w:rsid w:val="005C6DB5"/>
    <w:rsid w:val="005D5DDD"/>
    <w:rsid w:val="005D756F"/>
    <w:rsid w:val="005E19E7"/>
    <w:rsid w:val="005E2F5A"/>
    <w:rsid w:val="005E6449"/>
    <w:rsid w:val="005F2A84"/>
    <w:rsid w:val="005F4409"/>
    <w:rsid w:val="005F48E4"/>
    <w:rsid w:val="005F624D"/>
    <w:rsid w:val="005F736D"/>
    <w:rsid w:val="00601CC3"/>
    <w:rsid w:val="00604C05"/>
    <w:rsid w:val="0061360D"/>
    <w:rsid w:val="00615D78"/>
    <w:rsid w:val="006164C8"/>
    <w:rsid w:val="0061716C"/>
    <w:rsid w:val="00623F35"/>
    <w:rsid w:val="006243A1"/>
    <w:rsid w:val="00625323"/>
    <w:rsid w:val="00627DB3"/>
    <w:rsid w:val="00632E56"/>
    <w:rsid w:val="00635CBA"/>
    <w:rsid w:val="00636DDB"/>
    <w:rsid w:val="0064338B"/>
    <w:rsid w:val="006438CB"/>
    <w:rsid w:val="00645A6A"/>
    <w:rsid w:val="00646542"/>
    <w:rsid w:val="006504F4"/>
    <w:rsid w:val="006546C0"/>
    <w:rsid w:val="00654BC9"/>
    <w:rsid w:val="006552FD"/>
    <w:rsid w:val="00663AF3"/>
    <w:rsid w:val="00666B0D"/>
    <w:rsid w:val="00666B6C"/>
    <w:rsid w:val="0066708B"/>
    <w:rsid w:val="006679F6"/>
    <w:rsid w:val="00674AD9"/>
    <w:rsid w:val="00682682"/>
    <w:rsid w:val="00682702"/>
    <w:rsid w:val="0069161A"/>
    <w:rsid w:val="00692368"/>
    <w:rsid w:val="006923D7"/>
    <w:rsid w:val="00692CAE"/>
    <w:rsid w:val="006968E2"/>
    <w:rsid w:val="006A2EBC"/>
    <w:rsid w:val="006A5EA0"/>
    <w:rsid w:val="006A783B"/>
    <w:rsid w:val="006A7A89"/>
    <w:rsid w:val="006A7B33"/>
    <w:rsid w:val="006B4E13"/>
    <w:rsid w:val="006B75DD"/>
    <w:rsid w:val="006C0717"/>
    <w:rsid w:val="006C1B80"/>
    <w:rsid w:val="006C2503"/>
    <w:rsid w:val="006C564E"/>
    <w:rsid w:val="006C67E0"/>
    <w:rsid w:val="006C70E3"/>
    <w:rsid w:val="006C773C"/>
    <w:rsid w:val="006C7ABA"/>
    <w:rsid w:val="006D0D60"/>
    <w:rsid w:val="006D1122"/>
    <w:rsid w:val="006D3C00"/>
    <w:rsid w:val="006D6A60"/>
    <w:rsid w:val="006D7CCC"/>
    <w:rsid w:val="006E3164"/>
    <w:rsid w:val="006E32BF"/>
    <w:rsid w:val="006E3675"/>
    <w:rsid w:val="006E4A7F"/>
    <w:rsid w:val="006E6343"/>
    <w:rsid w:val="006E7184"/>
    <w:rsid w:val="006F18AE"/>
    <w:rsid w:val="007024D5"/>
    <w:rsid w:val="00704DF6"/>
    <w:rsid w:val="0070651C"/>
    <w:rsid w:val="00711457"/>
    <w:rsid w:val="00712694"/>
    <w:rsid w:val="007132A3"/>
    <w:rsid w:val="00716421"/>
    <w:rsid w:val="0072456F"/>
    <w:rsid w:val="00724EFB"/>
    <w:rsid w:val="00736BF6"/>
    <w:rsid w:val="007419C3"/>
    <w:rsid w:val="007446DB"/>
    <w:rsid w:val="00744B54"/>
    <w:rsid w:val="00745A08"/>
    <w:rsid w:val="007467A7"/>
    <w:rsid w:val="007469DD"/>
    <w:rsid w:val="0074741B"/>
    <w:rsid w:val="0074759E"/>
    <w:rsid w:val="007478EA"/>
    <w:rsid w:val="0075415C"/>
    <w:rsid w:val="00763502"/>
    <w:rsid w:val="0076527E"/>
    <w:rsid w:val="00770BCD"/>
    <w:rsid w:val="0077332C"/>
    <w:rsid w:val="00774F93"/>
    <w:rsid w:val="00782583"/>
    <w:rsid w:val="007871FD"/>
    <w:rsid w:val="00790017"/>
    <w:rsid w:val="007913AB"/>
    <w:rsid w:val="007914F7"/>
    <w:rsid w:val="00793C22"/>
    <w:rsid w:val="007A278F"/>
    <w:rsid w:val="007A29D6"/>
    <w:rsid w:val="007A5EB8"/>
    <w:rsid w:val="007A7309"/>
    <w:rsid w:val="007B00DC"/>
    <w:rsid w:val="007B099F"/>
    <w:rsid w:val="007B1625"/>
    <w:rsid w:val="007B55BF"/>
    <w:rsid w:val="007B706E"/>
    <w:rsid w:val="007B71EB"/>
    <w:rsid w:val="007C0971"/>
    <w:rsid w:val="007C3582"/>
    <w:rsid w:val="007C6205"/>
    <w:rsid w:val="007C686A"/>
    <w:rsid w:val="007C728E"/>
    <w:rsid w:val="007D2C53"/>
    <w:rsid w:val="007D2E45"/>
    <w:rsid w:val="007D3188"/>
    <w:rsid w:val="007D3D60"/>
    <w:rsid w:val="007D47C5"/>
    <w:rsid w:val="007D60E6"/>
    <w:rsid w:val="007E0055"/>
    <w:rsid w:val="007E1980"/>
    <w:rsid w:val="007E328A"/>
    <w:rsid w:val="007E44AA"/>
    <w:rsid w:val="007E4B76"/>
    <w:rsid w:val="007E5EA8"/>
    <w:rsid w:val="007E5EBA"/>
    <w:rsid w:val="007E7AC6"/>
    <w:rsid w:val="007E7FBF"/>
    <w:rsid w:val="007F0CF1"/>
    <w:rsid w:val="007F12A5"/>
    <w:rsid w:val="007F1445"/>
    <w:rsid w:val="007F198D"/>
    <w:rsid w:val="007F2BC7"/>
    <w:rsid w:val="007F4CF1"/>
    <w:rsid w:val="007F672E"/>
    <w:rsid w:val="007F758D"/>
    <w:rsid w:val="007F773F"/>
    <w:rsid w:val="007F7D52"/>
    <w:rsid w:val="00800E9E"/>
    <w:rsid w:val="0080482A"/>
    <w:rsid w:val="0080654C"/>
    <w:rsid w:val="00806D16"/>
    <w:rsid w:val="00806DCD"/>
    <w:rsid w:val="008071C6"/>
    <w:rsid w:val="00817A00"/>
    <w:rsid w:val="00823C20"/>
    <w:rsid w:val="00823F00"/>
    <w:rsid w:val="00827552"/>
    <w:rsid w:val="00833F9F"/>
    <w:rsid w:val="0083473A"/>
    <w:rsid w:val="00835DB3"/>
    <w:rsid w:val="0083617B"/>
    <w:rsid w:val="00836702"/>
    <w:rsid w:val="008371BD"/>
    <w:rsid w:val="00837A55"/>
    <w:rsid w:val="008442F8"/>
    <w:rsid w:val="00846EB3"/>
    <w:rsid w:val="008504A8"/>
    <w:rsid w:val="008514E8"/>
    <w:rsid w:val="00851F0D"/>
    <w:rsid w:val="0085282E"/>
    <w:rsid w:val="00855E90"/>
    <w:rsid w:val="00862331"/>
    <w:rsid w:val="0087198C"/>
    <w:rsid w:val="00872C1F"/>
    <w:rsid w:val="00873B42"/>
    <w:rsid w:val="00874343"/>
    <w:rsid w:val="008849D3"/>
    <w:rsid w:val="008856D8"/>
    <w:rsid w:val="00892137"/>
    <w:rsid w:val="00892E82"/>
    <w:rsid w:val="00895BF4"/>
    <w:rsid w:val="00895F1B"/>
    <w:rsid w:val="0089637F"/>
    <w:rsid w:val="008A00DF"/>
    <w:rsid w:val="008A6C4D"/>
    <w:rsid w:val="008B4F1F"/>
    <w:rsid w:val="008B5777"/>
    <w:rsid w:val="008C1B58"/>
    <w:rsid w:val="008C2272"/>
    <w:rsid w:val="008C39AE"/>
    <w:rsid w:val="008C590D"/>
    <w:rsid w:val="008D1823"/>
    <w:rsid w:val="008D2653"/>
    <w:rsid w:val="008E031B"/>
    <w:rsid w:val="008E1F95"/>
    <w:rsid w:val="008E7029"/>
    <w:rsid w:val="008E7608"/>
    <w:rsid w:val="008E7EF6"/>
    <w:rsid w:val="008F1F98"/>
    <w:rsid w:val="008F3328"/>
    <w:rsid w:val="008F6758"/>
    <w:rsid w:val="00901C89"/>
    <w:rsid w:val="00902306"/>
    <w:rsid w:val="009040DD"/>
    <w:rsid w:val="00904BBF"/>
    <w:rsid w:val="00905B47"/>
    <w:rsid w:val="009075D4"/>
    <w:rsid w:val="009102F2"/>
    <w:rsid w:val="00910E64"/>
    <w:rsid w:val="00912629"/>
    <w:rsid w:val="0091331C"/>
    <w:rsid w:val="00915ABA"/>
    <w:rsid w:val="00924A2C"/>
    <w:rsid w:val="009264AD"/>
    <w:rsid w:val="009279DE"/>
    <w:rsid w:val="00930116"/>
    <w:rsid w:val="009322F7"/>
    <w:rsid w:val="009323B0"/>
    <w:rsid w:val="00932EE2"/>
    <w:rsid w:val="009344F3"/>
    <w:rsid w:val="0094212C"/>
    <w:rsid w:val="009422C9"/>
    <w:rsid w:val="00947B3F"/>
    <w:rsid w:val="009509A2"/>
    <w:rsid w:val="00951CE3"/>
    <w:rsid w:val="0095294B"/>
    <w:rsid w:val="00954689"/>
    <w:rsid w:val="009617C9"/>
    <w:rsid w:val="00961C93"/>
    <w:rsid w:val="009644DE"/>
    <w:rsid w:val="00965324"/>
    <w:rsid w:val="0097091E"/>
    <w:rsid w:val="00970F35"/>
    <w:rsid w:val="00971FDE"/>
    <w:rsid w:val="009721F6"/>
    <w:rsid w:val="009738AB"/>
    <w:rsid w:val="009760D3"/>
    <w:rsid w:val="00977132"/>
    <w:rsid w:val="00981A4B"/>
    <w:rsid w:val="009822D0"/>
    <w:rsid w:val="0098246B"/>
    <w:rsid w:val="00982501"/>
    <w:rsid w:val="009877D3"/>
    <w:rsid w:val="00994E8F"/>
    <w:rsid w:val="009951DC"/>
    <w:rsid w:val="009959BB"/>
    <w:rsid w:val="00995C73"/>
    <w:rsid w:val="00997158"/>
    <w:rsid w:val="009A24F8"/>
    <w:rsid w:val="009A316E"/>
    <w:rsid w:val="009A3A7C"/>
    <w:rsid w:val="009A5913"/>
    <w:rsid w:val="009B1230"/>
    <w:rsid w:val="009B180E"/>
    <w:rsid w:val="009B2ADB"/>
    <w:rsid w:val="009B4B67"/>
    <w:rsid w:val="009B603A"/>
    <w:rsid w:val="009B7E52"/>
    <w:rsid w:val="009C09C8"/>
    <w:rsid w:val="009C2D0E"/>
    <w:rsid w:val="009C3DAC"/>
    <w:rsid w:val="009C42E0"/>
    <w:rsid w:val="009C533D"/>
    <w:rsid w:val="009C571E"/>
    <w:rsid w:val="009C7376"/>
    <w:rsid w:val="009D5362"/>
    <w:rsid w:val="009D679A"/>
    <w:rsid w:val="009D7BB6"/>
    <w:rsid w:val="009E1415"/>
    <w:rsid w:val="009E6116"/>
    <w:rsid w:val="009F3712"/>
    <w:rsid w:val="009F50FC"/>
    <w:rsid w:val="00A00F68"/>
    <w:rsid w:val="00A02E43"/>
    <w:rsid w:val="00A065F9"/>
    <w:rsid w:val="00A06F25"/>
    <w:rsid w:val="00A07F34"/>
    <w:rsid w:val="00A1320D"/>
    <w:rsid w:val="00A1652D"/>
    <w:rsid w:val="00A168E8"/>
    <w:rsid w:val="00A20732"/>
    <w:rsid w:val="00A22154"/>
    <w:rsid w:val="00A25C38"/>
    <w:rsid w:val="00A313DA"/>
    <w:rsid w:val="00A33FE5"/>
    <w:rsid w:val="00A35869"/>
    <w:rsid w:val="00A36BBE"/>
    <w:rsid w:val="00A37106"/>
    <w:rsid w:val="00A37A58"/>
    <w:rsid w:val="00A419C1"/>
    <w:rsid w:val="00A4307A"/>
    <w:rsid w:val="00A43384"/>
    <w:rsid w:val="00A45BF2"/>
    <w:rsid w:val="00A47759"/>
    <w:rsid w:val="00A47EBB"/>
    <w:rsid w:val="00A51CDD"/>
    <w:rsid w:val="00A526C2"/>
    <w:rsid w:val="00A547FD"/>
    <w:rsid w:val="00A6730D"/>
    <w:rsid w:val="00A71625"/>
    <w:rsid w:val="00A71B9B"/>
    <w:rsid w:val="00A72D1C"/>
    <w:rsid w:val="00A751C7"/>
    <w:rsid w:val="00A866E5"/>
    <w:rsid w:val="00A87844"/>
    <w:rsid w:val="00A941A8"/>
    <w:rsid w:val="00AA038C"/>
    <w:rsid w:val="00AA7A09"/>
    <w:rsid w:val="00AB3B50"/>
    <w:rsid w:val="00AB4E09"/>
    <w:rsid w:val="00AB6277"/>
    <w:rsid w:val="00AB7F65"/>
    <w:rsid w:val="00AC05B1"/>
    <w:rsid w:val="00AD2F69"/>
    <w:rsid w:val="00AD356C"/>
    <w:rsid w:val="00AD453F"/>
    <w:rsid w:val="00AE1B86"/>
    <w:rsid w:val="00AE2914"/>
    <w:rsid w:val="00AE6D15"/>
    <w:rsid w:val="00AF4054"/>
    <w:rsid w:val="00AF7C5F"/>
    <w:rsid w:val="00B04182"/>
    <w:rsid w:val="00B07AE3"/>
    <w:rsid w:val="00B11430"/>
    <w:rsid w:val="00B17CBF"/>
    <w:rsid w:val="00B21170"/>
    <w:rsid w:val="00B244CC"/>
    <w:rsid w:val="00B30F80"/>
    <w:rsid w:val="00B353EB"/>
    <w:rsid w:val="00B35C49"/>
    <w:rsid w:val="00B439C4"/>
    <w:rsid w:val="00B45265"/>
    <w:rsid w:val="00B4535E"/>
    <w:rsid w:val="00B45767"/>
    <w:rsid w:val="00B52A8C"/>
    <w:rsid w:val="00B5340A"/>
    <w:rsid w:val="00B5716B"/>
    <w:rsid w:val="00B5746F"/>
    <w:rsid w:val="00B636A8"/>
    <w:rsid w:val="00B665C6"/>
    <w:rsid w:val="00B66F8A"/>
    <w:rsid w:val="00B66F8C"/>
    <w:rsid w:val="00B7111F"/>
    <w:rsid w:val="00B775D2"/>
    <w:rsid w:val="00B805AF"/>
    <w:rsid w:val="00B812F3"/>
    <w:rsid w:val="00B869EC"/>
    <w:rsid w:val="00B92105"/>
    <w:rsid w:val="00B9397A"/>
    <w:rsid w:val="00B946E3"/>
    <w:rsid w:val="00B9470C"/>
    <w:rsid w:val="00B9633D"/>
    <w:rsid w:val="00BA0A3A"/>
    <w:rsid w:val="00BA2EBE"/>
    <w:rsid w:val="00BA496B"/>
    <w:rsid w:val="00BB0F28"/>
    <w:rsid w:val="00BB38DD"/>
    <w:rsid w:val="00BB399D"/>
    <w:rsid w:val="00BB458A"/>
    <w:rsid w:val="00BC1370"/>
    <w:rsid w:val="00BC2765"/>
    <w:rsid w:val="00BC5EC8"/>
    <w:rsid w:val="00BD00D3"/>
    <w:rsid w:val="00BD1659"/>
    <w:rsid w:val="00BD172B"/>
    <w:rsid w:val="00BD3AA9"/>
    <w:rsid w:val="00BD4A18"/>
    <w:rsid w:val="00BD6DB2"/>
    <w:rsid w:val="00BE11CF"/>
    <w:rsid w:val="00BE21AB"/>
    <w:rsid w:val="00BE4990"/>
    <w:rsid w:val="00BE55CB"/>
    <w:rsid w:val="00BE63EF"/>
    <w:rsid w:val="00BF1253"/>
    <w:rsid w:val="00BF2345"/>
    <w:rsid w:val="00BF3350"/>
    <w:rsid w:val="00BF39B9"/>
    <w:rsid w:val="00BF617A"/>
    <w:rsid w:val="00BF7EB4"/>
    <w:rsid w:val="00C030CE"/>
    <w:rsid w:val="00C0379D"/>
    <w:rsid w:val="00C03931"/>
    <w:rsid w:val="00C04D42"/>
    <w:rsid w:val="00C05FE3"/>
    <w:rsid w:val="00C06E7A"/>
    <w:rsid w:val="00C13D31"/>
    <w:rsid w:val="00C14572"/>
    <w:rsid w:val="00C20C75"/>
    <w:rsid w:val="00C2136D"/>
    <w:rsid w:val="00C214EE"/>
    <w:rsid w:val="00C2314B"/>
    <w:rsid w:val="00C24971"/>
    <w:rsid w:val="00C249B9"/>
    <w:rsid w:val="00C26BE5"/>
    <w:rsid w:val="00C26E4D"/>
    <w:rsid w:val="00C27909"/>
    <w:rsid w:val="00C27B03"/>
    <w:rsid w:val="00C314E1"/>
    <w:rsid w:val="00C32510"/>
    <w:rsid w:val="00C34397"/>
    <w:rsid w:val="00C352CA"/>
    <w:rsid w:val="00C363BF"/>
    <w:rsid w:val="00C4095D"/>
    <w:rsid w:val="00C429B5"/>
    <w:rsid w:val="00C47AD3"/>
    <w:rsid w:val="00C5460E"/>
    <w:rsid w:val="00C574EB"/>
    <w:rsid w:val="00C601D2"/>
    <w:rsid w:val="00C62DF3"/>
    <w:rsid w:val="00C657AB"/>
    <w:rsid w:val="00C65BCC"/>
    <w:rsid w:val="00C66970"/>
    <w:rsid w:val="00C727F8"/>
    <w:rsid w:val="00C805DA"/>
    <w:rsid w:val="00C80A4E"/>
    <w:rsid w:val="00C860F4"/>
    <w:rsid w:val="00C8645D"/>
    <w:rsid w:val="00C8691C"/>
    <w:rsid w:val="00C87664"/>
    <w:rsid w:val="00C94A89"/>
    <w:rsid w:val="00CA168A"/>
    <w:rsid w:val="00CA1DBA"/>
    <w:rsid w:val="00CA3024"/>
    <w:rsid w:val="00CA357E"/>
    <w:rsid w:val="00CA37CC"/>
    <w:rsid w:val="00CA44F9"/>
    <w:rsid w:val="00CA4A69"/>
    <w:rsid w:val="00CB07CD"/>
    <w:rsid w:val="00CB151E"/>
    <w:rsid w:val="00CB19FF"/>
    <w:rsid w:val="00CB52A9"/>
    <w:rsid w:val="00CB5925"/>
    <w:rsid w:val="00CC02E8"/>
    <w:rsid w:val="00CC3E0C"/>
    <w:rsid w:val="00CC58D3"/>
    <w:rsid w:val="00CC784D"/>
    <w:rsid w:val="00CD5182"/>
    <w:rsid w:val="00CE4B4D"/>
    <w:rsid w:val="00CE62C0"/>
    <w:rsid w:val="00CE6A97"/>
    <w:rsid w:val="00CF167A"/>
    <w:rsid w:val="00CF29B8"/>
    <w:rsid w:val="00CF3F43"/>
    <w:rsid w:val="00CF6A08"/>
    <w:rsid w:val="00CF6FE8"/>
    <w:rsid w:val="00D00CB6"/>
    <w:rsid w:val="00D0337B"/>
    <w:rsid w:val="00D079B2"/>
    <w:rsid w:val="00D114E9"/>
    <w:rsid w:val="00D1226B"/>
    <w:rsid w:val="00D234B1"/>
    <w:rsid w:val="00D276EE"/>
    <w:rsid w:val="00D37EE1"/>
    <w:rsid w:val="00D41E39"/>
    <w:rsid w:val="00D429C6"/>
    <w:rsid w:val="00D45789"/>
    <w:rsid w:val="00D47748"/>
    <w:rsid w:val="00D54CC3"/>
    <w:rsid w:val="00D6041A"/>
    <w:rsid w:val="00D6084C"/>
    <w:rsid w:val="00D633EB"/>
    <w:rsid w:val="00D709A9"/>
    <w:rsid w:val="00D75A12"/>
    <w:rsid w:val="00D776C1"/>
    <w:rsid w:val="00D82AFC"/>
    <w:rsid w:val="00D82FF7"/>
    <w:rsid w:val="00D847FE"/>
    <w:rsid w:val="00D901CB"/>
    <w:rsid w:val="00D908E5"/>
    <w:rsid w:val="00D90E09"/>
    <w:rsid w:val="00D9490A"/>
    <w:rsid w:val="00D964EA"/>
    <w:rsid w:val="00D966D0"/>
    <w:rsid w:val="00DA0C59"/>
    <w:rsid w:val="00DA1F1F"/>
    <w:rsid w:val="00DA2107"/>
    <w:rsid w:val="00DA3991"/>
    <w:rsid w:val="00DB0188"/>
    <w:rsid w:val="00DB7E6C"/>
    <w:rsid w:val="00DC32F7"/>
    <w:rsid w:val="00DD5A29"/>
    <w:rsid w:val="00DD5D9D"/>
    <w:rsid w:val="00DE147A"/>
    <w:rsid w:val="00DE1E46"/>
    <w:rsid w:val="00DE35CB"/>
    <w:rsid w:val="00DF21E9"/>
    <w:rsid w:val="00DF288A"/>
    <w:rsid w:val="00DF429E"/>
    <w:rsid w:val="00DF4C5E"/>
    <w:rsid w:val="00E00F14"/>
    <w:rsid w:val="00E06386"/>
    <w:rsid w:val="00E16766"/>
    <w:rsid w:val="00E176EF"/>
    <w:rsid w:val="00E178B6"/>
    <w:rsid w:val="00E17BB0"/>
    <w:rsid w:val="00E24EB4"/>
    <w:rsid w:val="00E24F01"/>
    <w:rsid w:val="00E25857"/>
    <w:rsid w:val="00E310C8"/>
    <w:rsid w:val="00E31E13"/>
    <w:rsid w:val="00E320ED"/>
    <w:rsid w:val="00E33AFB"/>
    <w:rsid w:val="00E34218"/>
    <w:rsid w:val="00E35D77"/>
    <w:rsid w:val="00E40644"/>
    <w:rsid w:val="00E46282"/>
    <w:rsid w:val="00E47854"/>
    <w:rsid w:val="00E47C08"/>
    <w:rsid w:val="00E47FE3"/>
    <w:rsid w:val="00E5216E"/>
    <w:rsid w:val="00E53F19"/>
    <w:rsid w:val="00E61C81"/>
    <w:rsid w:val="00E62361"/>
    <w:rsid w:val="00E82344"/>
    <w:rsid w:val="00E83852"/>
    <w:rsid w:val="00E8389B"/>
    <w:rsid w:val="00E84C82"/>
    <w:rsid w:val="00E84D64"/>
    <w:rsid w:val="00E87408"/>
    <w:rsid w:val="00E914C4"/>
    <w:rsid w:val="00E929CD"/>
    <w:rsid w:val="00E934F5"/>
    <w:rsid w:val="00E96961"/>
    <w:rsid w:val="00EA01CC"/>
    <w:rsid w:val="00EA21EA"/>
    <w:rsid w:val="00EA3558"/>
    <w:rsid w:val="00EA4232"/>
    <w:rsid w:val="00EA5F2F"/>
    <w:rsid w:val="00EA72EC"/>
    <w:rsid w:val="00EB11CB"/>
    <w:rsid w:val="00EB275A"/>
    <w:rsid w:val="00EB6CD2"/>
    <w:rsid w:val="00EB74BB"/>
    <w:rsid w:val="00EB786A"/>
    <w:rsid w:val="00EC1578"/>
    <w:rsid w:val="00EC1C72"/>
    <w:rsid w:val="00EC3CC9"/>
    <w:rsid w:val="00EC680A"/>
    <w:rsid w:val="00EC7C5E"/>
    <w:rsid w:val="00ED2303"/>
    <w:rsid w:val="00ED39FB"/>
    <w:rsid w:val="00ED3BB2"/>
    <w:rsid w:val="00ED4676"/>
    <w:rsid w:val="00EE094D"/>
    <w:rsid w:val="00EE2BED"/>
    <w:rsid w:val="00EE374B"/>
    <w:rsid w:val="00EF207A"/>
    <w:rsid w:val="00EF362E"/>
    <w:rsid w:val="00F108AE"/>
    <w:rsid w:val="00F11BB5"/>
    <w:rsid w:val="00F1417B"/>
    <w:rsid w:val="00F14AF0"/>
    <w:rsid w:val="00F14E1E"/>
    <w:rsid w:val="00F15726"/>
    <w:rsid w:val="00F17891"/>
    <w:rsid w:val="00F20B21"/>
    <w:rsid w:val="00F21D9A"/>
    <w:rsid w:val="00F2258F"/>
    <w:rsid w:val="00F25C71"/>
    <w:rsid w:val="00F34B99"/>
    <w:rsid w:val="00F42BB6"/>
    <w:rsid w:val="00F44408"/>
    <w:rsid w:val="00F501E9"/>
    <w:rsid w:val="00F50A2A"/>
    <w:rsid w:val="00F52DAB"/>
    <w:rsid w:val="00F54131"/>
    <w:rsid w:val="00F543F0"/>
    <w:rsid w:val="00F5444B"/>
    <w:rsid w:val="00F60AF0"/>
    <w:rsid w:val="00F623E8"/>
    <w:rsid w:val="00F64AD5"/>
    <w:rsid w:val="00F719C8"/>
    <w:rsid w:val="00F74A85"/>
    <w:rsid w:val="00F80BEF"/>
    <w:rsid w:val="00F81000"/>
    <w:rsid w:val="00F81D29"/>
    <w:rsid w:val="00F84D6A"/>
    <w:rsid w:val="00F85B0C"/>
    <w:rsid w:val="00F91C4D"/>
    <w:rsid w:val="00F92FD9"/>
    <w:rsid w:val="00FA12DE"/>
    <w:rsid w:val="00FA42A0"/>
    <w:rsid w:val="00FA6684"/>
    <w:rsid w:val="00FA731E"/>
    <w:rsid w:val="00FB15E5"/>
    <w:rsid w:val="00FB2B38"/>
    <w:rsid w:val="00FB3509"/>
    <w:rsid w:val="00FC4CE7"/>
    <w:rsid w:val="00FC6358"/>
    <w:rsid w:val="00FD2853"/>
    <w:rsid w:val="00FD2932"/>
    <w:rsid w:val="00FD320D"/>
    <w:rsid w:val="00FD734C"/>
    <w:rsid w:val="00FD7E25"/>
    <w:rsid w:val="00FE22D1"/>
    <w:rsid w:val="00FE23DE"/>
    <w:rsid w:val="00FE57FA"/>
    <w:rsid w:val="00FE72FE"/>
    <w:rsid w:val="00FF169D"/>
    <w:rsid w:val="72226A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name="toc 1"/>
    <w:lsdException w:unhideWhenUsed="0" w:uiPriority="99" w:name="toc 2"/>
    <w:lsdException w:unhideWhenUsed="0" w:uiPriority="99" w:name="toc 3"/>
    <w:lsdException w:unhideWhenUsed="0" w:uiPriority="99" w:name="toc 4"/>
    <w:lsdException w:unhideWhenUsed="0" w:uiPriority="99" w:name="toc 5"/>
    <w:lsdException w:unhideWhenUsed="0" w:uiPriority="99" w:name="toc 6"/>
    <w:lsdException w:unhideWhenUsed="0" w:uiPriority="99" w:name="toc 7"/>
    <w:lsdException w:unhideWhenUsed="0" w:uiPriority="99" w:name="toc 8"/>
    <w:lsdException w:unhideWhenUsed="0" w:uiPriority="99" w:name="toc 9"/>
    <w:lsdException w:uiPriority="99" w:name="Normal Indent"/>
    <w:lsdException w:unhideWhenUsed="0" w:uiPriority="99" w:semiHidden="0" w:name="footnote text"/>
    <w:lsdException w:unhideWhenUsed="0" w:uiPriority="99"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unhideWhenUsed="0" w:uiPriority="99" w:name="footnote reference"/>
    <w:lsdException w:unhideWhenUsed="0" w:uiPriority="99" w:name="annotation reference"/>
    <w:lsdException w:uiPriority="99" w:name="line number"/>
    <w:lsdException w:unhideWhenUsed="0" w:uiPriority="99" w:semiHidden="0" w:name="page number"/>
    <w:lsdException w:unhideWhenUsed="0" w:uiPriority="99" w:name="endnote reference"/>
    <w:lsdException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locked/>
    <w:uiPriority w:val="99"/>
    <w:pPr>
      <w:keepNext/>
      <w:snapToGrid w:val="0"/>
      <w:jc w:val="center"/>
      <w:outlineLvl w:val="0"/>
    </w:pPr>
    <w:rPr>
      <w:rFonts w:ascii="黑体" w:eastAsia="黑体"/>
      <w:sz w:val="32"/>
      <w:szCs w:val="20"/>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3">
    <w:name w:val="toc 7"/>
    <w:basedOn w:val="1"/>
    <w:next w:val="1"/>
    <w:semiHidden/>
    <w:uiPriority w:val="99"/>
    <w:pPr>
      <w:tabs>
        <w:tab w:val="right" w:leader="dot" w:pos="9241"/>
      </w:tabs>
      <w:ind w:firstLine="500" w:firstLineChars="500"/>
      <w:jc w:val="left"/>
    </w:pPr>
    <w:rPr>
      <w:rFonts w:ascii="宋体"/>
      <w:szCs w:val="21"/>
    </w:rPr>
  </w:style>
  <w:style w:type="paragraph" w:styleId="4">
    <w:name w:val="index 8"/>
    <w:basedOn w:val="1"/>
    <w:next w:val="1"/>
    <w:uiPriority w:val="99"/>
    <w:pPr>
      <w:ind w:left="1680" w:hanging="210"/>
      <w:jc w:val="left"/>
    </w:pPr>
    <w:rPr>
      <w:rFonts w:ascii="Calibri" w:hAnsi="Calibri"/>
      <w:sz w:val="20"/>
      <w:szCs w:val="20"/>
    </w:r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index 5"/>
    <w:basedOn w:val="1"/>
    <w:next w:val="1"/>
    <w:uiPriority w:val="99"/>
    <w:pPr>
      <w:ind w:left="1050" w:hanging="210"/>
      <w:jc w:val="left"/>
    </w:pPr>
    <w:rPr>
      <w:rFonts w:ascii="Calibri" w:hAnsi="Calibri"/>
      <w:sz w:val="20"/>
      <w:szCs w:val="20"/>
    </w:rPr>
  </w:style>
  <w:style w:type="paragraph" w:styleId="7">
    <w:name w:val="Document Map"/>
    <w:basedOn w:val="1"/>
    <w:link w:val="131"/>
    <w:semiHidden/>
    <w:uiPriority w:val="99"/>
    <w:pPr>
      <w:shd w:val="clear" w:color="auto" w:fill="000080"/>
    </w:pPr>
    <w:rPr>
      <w:kern w:val="0"/>
      <w:sz w:val="2"/>
      <w:szCs w:val="20"/>
    </w:rPr>
  </w:style>
  <w:style w:type="paragraph" w:styleId="8">
    <w:name w:val="annotation text"/>
    <w:basedOn w:val="1"/>
    <w:link w:val="156"/>
    <w:semiHidden/>
    <w:uiPriority w:val="99"/>
    <w:pPr>
      <w:jc w:val="left"/>
    </w:pPr>
  </w:style>
  <w:style w:type="paragraph" w:styleId="9">
    <w:name w:val="index 6"/>
    <w:basedOn w:val="1"/>
    <w:next w:val="1"/>
    <w:uiPriority w:val="99"/>
    <w:pPr>
      <w:ind w:left="1260" w:hanging="210"/>
      <w:jc w:val="left"/>
    </w:pPr>
    <w:rPr>
      <w:rFonts w:ascii="Calibri" w:hAnsi="Calibri"/>
      <w:sz w:val="20"/>
      <w:szCs w:val="20"/>
    </w:rPr>
  </w:style>
  <w:style w:type="paragraph" w:styleId="10">
    <w:name w:val="index 4"/>
    <w:basedOn w:val="1"/>
    <w:next w:val="1"/>
    <w:uiPriority w:val="99"/>
    <w:pPr>
      <w:ind w:left="840" w:hanging="210"/>
      <w:jc w:val="left"/>
    </w:pPr>
    <w:rPr>
      <w:rFonts w:ascii="Calibri" w:hAnsi="Calibri"/>
      <w:sz w:val="20"/>
      <w:szCs w:val="20"/>
    </w:rPr>
  </w:style>
  <w:style w:type="paragraph" w:styleId="11">
    <w:name w:val="toc 5"/>
    <w:basedOn w:val="1"/>
    <w:next w:val="1"/>
    <w:semiHidden/>
    <w:uiPriority w:val="99"/>
    <w:pPr>
      <w:tabs>
        <w:tab w:val="right" w:leader="dot" w:pos="9241"/>
      </w:tabs>
      <w:ind w:firstLine="300" w:firstLineChars="300"/>
      <w:jc w:val="left"/>
    </w:pPr>
    <w:rPr>
      <w:rFonts w:ascii="宋体"/>
      <w:szCs w:val="21"/>
    </w:rPr>
  </w:style>
  <w:style w:type="paragraph" w:styleId="12">
    <w:name w:val="toc 3"/>
    <w:basedOn w:val="1"/>
    <w:next w:val="1"/>
    <w:semiHidden/>
    <w:uiPriority w:val="99"/>
    <w:pPr>
      <w:tabs>
        <w:tab w:val="right" w:leader="dot" w:pos="9241"/>
      </w:tabs>
      <w:ind w:firstLine="100" w:firstLineChars="100"/>
      <w:jc w:val="left"/>
    </w:pPr>
    <w:rPr>
      <w:rFonts w:ascii="宋体"/>
      <w:szCs w:val="21"/>
    </w:rPr>
  </w:style>
  <w:style w:type="paragraph" w:styleId="13">
    <w:name w:val="toc 8"/>
    <w:basedOn w:val="1"/>
    <w:next w:val="1"/>
    <w:semiHidden/>
    <w:uiPriority w:val="99"/>
    <w:pPr>
      <w:tabs>
        <w:tab w:val="right" w:leader="dot" w:pos="9241"/>
      </w:tabs>
      <w:ind w:firstLine="607" w:firstLineChars="600"/>
      <w:jc w:val="left"/>
    </w:pPr>
    <w:rPr>
      <w:rFonts w:ascii="宋体"/>
      <w:szCs w:val="21"/>
    </w:rPr>
  </w:style>
  <w:style w:type="paragraph" w:styleId="14">
    <w:name w:val="index 3"/>
    <w:basedOn w:val="1"/>
    <w:next w:val="1"/>
    <w:uiPriority w:val="99"/>
    <w:pPr>
      <w:ind w:left="630" w:hanging="210"/>
      <w:jc w:val="left"/>
    </w:pPr>
    <w:rPr>
      <w:rFonts w:ascii="Calibri" w:hAnsi="Calibri"/>
      <w:sz w:val="20"/>
      <w:szCs w:val="20"/>
    </w:rPr>
  </w:style>
  <w:style w:type="paragraph" w:styleId="15">
    <w:name w:val="Date"/>
    <w:basedOn w:val="1"/>
    <w:next w:val="1"/>
    <w:link w:val="80"/>
    <w:semiHidden/>
    <w:uiPriority w:val="99"/>
    <w:pPr>
      <w:ind w:left="100" w:leftChars="2500"/>
    </w:pPr>
  </w:style>
  <w:style w:type="paragraph" w:styleId="16">
    <w:name w:val="endnote text"/>
    <w:basedOn w:val="1"/>
    <w:link w:val="130"/>
    <w:semiHidden/>
    <w:uiPriority w:val="99"/>
    <w:pPr>
      <w:snapToGrid w:val="0"/>
      <w:jc w:val="left"/>
    </w:pPr>
    <w:rPr>
      <w:kern w:val="0"/>
      <w:sz w:val="24"/>
    </w:rPr>
  </w:style>
  <w:style w:type="paragraph" w:styleId="17">
    <w:name w:val="Balloon Text"/>
    <w:basedOn w:val="1"/>
    <w:link w:val="147"/>
    <w:uiPriority w:val="99"/>
    <w:rPr>
      <w:sz w:val="18"/>
      <w:szCs w:val="18"/>
    </w:rPr>
  </w:style>
  <w:style w:type="paragraph" w:styleId="18">
    <w:name w:val="footer"/>
    <w:basedOn w:val="1"/>
    <w:link w:val="61"/>
    <w:uiPriority w:val="99"/>
    <w:pPr>
      <w:snapToGrid w:val="0"/>
      <w:ind w:right="210" w:rightChars="100"/>
      <w:jc w:val="right"/>
    </w:pPr>
    <w:rPr>
      <w:kern w:val="0"/>
      <w:sz w:val="18"/>
      <w:szCs w:val="18"/>
    </w:rPr>
  </w:style>
  <w:style w:type="paragraph" w:styleId="19">
    <w:name w:val="header"/>
    <w:basedOn w:val="1"/>
    <w:link w:val="62"/>
    <w:uiPriority w:val="99"/>
    <w:pPr>
      <w:snapToGrid w:val="0"/>
      <w:jc w:val="left"/>
    </w:pPr>
    <w:rPr>
      <w:kern w:val="0"/>
      <w:sz w:val="18"/>
      <w:szCs w:val="18"/>
    </w:rPr>
  </w:style>
  <w:style w:type="paragraph" w:styleId="20">
    <w:name w:val="toc 1"/>
    <w:basedOn w:val="1"/>
    <w:next w:val="1"/>
    <w:semiHidden/>
    <w:uiPriority w:val="99"/>
    <w:pPr>
      <w:tabs>
        <w:tab w:val="right" w:leader="dot" w:pos="9242"/>
      </w:tabs>
      <w:spacing w:beforeLines="25" w:afterLines="25"/>
      <w:jc w:val="left"/>
    </w:pPr>
    <w:rPr>
      <w:rFonts w:ascii="宋体"/>
      <w:szCs w:val="21"/>
    </w:rPr>
  </w:style>
  <w:style w:type="paragraph" w:styleId="21">
    <w:name w:val="toc 4"/>
    <w:basedOn w:val="1"/>
    <w:next w:val="1"/>
    <w:semiHidden/>
    <w:uiPriority w:val="99"/>
    <w:pPr>
      <w:tabs>
        <w:tab w:val="right" w:leader="dot" w:pos="9241"/>
      </w:tabs>
      <w:ind w:firstLine="200" w:firstLineChars="200"/>
      <w:jc w:val="left"/>
    </w:pPr>
    <w:rPr>
      <w:rFonts w:ascii="宋体"/>
      <w:szCs w:val="21"/>
    </w:rPr>
  </w:style>
  <w:style w:type="paragraph" w:styleId="22">
    <w:name w:val="index heading"/>
    <w:basedOn w:val="1"/>
    <w:next w:val="23"/>
    <w:uiPriority w:val="99"/>
    <w:pPr>
      <w:spacing w:before="120" w:after="120"/>
      <w:jc w:val="center"/>
    </w:pPr>
    <w:rPr>
      <w:rFonts w:ascii="Calibri" w:hAnsi="Calibri"/>
      <w:b/>
      <w:bCs/>
      <w:iCs/>
      <w:szCs w:val="20"/>
    </w:rPr>
  </w:style>
  <w:style w:type="paragraph" w:styleId="23">
    <w:name w:val="index 1"/>
    <w:basedOn w:val="1"/>
    <w:next w:val="24"/>
    <w:uiPriority w:val="99"/>
    <w:pPr>
      <w:tabs>
        <w:tab w:val="right" w:leader="dot" w:pos="9299"/>
      </w:tabs>
      <w:jc w:val="left"/>
    </w:pPr>
    <w:rPr>
      <w:rFonts w:ascii="宋体"/>
      <w:szCs w:val="21"/>
    </w:rPr>
  </w:style>
  <w:style w:type="paragraph" w:customStyle="1" w:styleId="24">
    <w:name w:val="段"/>
    <w:link w:val="45"/>
    <w:uiPriority w:val="99"/>
    <w:pPr>
      <w:tabs>
        <w:tab w:val="center" w:pos="4201"/>
        <w:tab w:val="right" w:leader="dot" w:pos="9298"/>
      </w:tabs>
      <w:autoSpaceDE w:val="0"/>
      <w:autoSpaceDN w:val="0"/>
      <w:ind w:firstLine="200" w:firstLineChars="200"/>
      <w:jc w:val="both"/>
    </w:pPr>
    <w:rPr>
      <w:rFonts w:ascii="宋体" w:hAnsi="Times New Roman" w:eastAsia="宋体" w:cs="Times New Roman"/>
      <w:kern w:val="0"/>
      <w:sz w:val="22"/>
      <w:szCs w:val="22"/>
      <w:lang w:val="en-US" w:eastAsia="zh-CN" w:bidi="ar-SA"/>
    </w:rPr>
  </w:style>
  <w:style w:type="paragraph" w:styleId="25">
    <w:name w:val="footnote text"/>
    <w:basedOn w:val="1"/>
    <w:link w:val="112"/>
    <w:uiPriority w:val="99"/>
    <w:pPr>
      <w:numPr>
        <w:ilvl w:val="0"/>
        <w:numId w:val="1"/>
      </w:numPr>
      <w:snapToGrid w:val="0"/>
      <w:jc w:val="left"/>
    </w:pPr>
    <w:rPr>
      <w:kern w:val="0"/>
      <w:sz w:val="18"/>
      <w:szCs w:val="18"/>
    </w:rPr>
  </w:style>
  <w:style w:type="paragraph" w:styleId="26">
    <w:name w:val="toc 6"/>
    <w:basedOn w:val="1"/>
    <w:next w:val="1"/>
    <w:semiHidden/>
    <w:uiPriority w:val="99"/>
    <w:pPr>
      <w:tabs>
        <w:tab w:val="right" w:leader="dot" w:pos="9241"/>
      </w:tabs>
      <w:ind w:firstLine="400" w:firstLineChars="400"/>
      <w:jc w:val="left"/>
    </w:pPr>
    <w:rPr>
      <w:rFonts w:ascii="宋体"/>
      <w:szCs w:val="21"/>
    </w:rPr>
  </w:style>
  <w:style w:type="paragraph" w:styleId="27">
    <w:name w:val="Body Text Indent 3"/>
    <w:basedOn w:val="1"/>
    <w:link w:val="148"/>
    <w:uiPriority w:val="99"/>
    <w:pPr>
      <w:snapToGrid w:val="0"/>
      <w:spacing w:line="320" w:lineRule="exact"/>
      <w:ind w:firstLine="420"/>
    </w:pPr>
    <w:rPr>
      <w:kern w:val="0"/>
      <w:sz w:val="24"/>
      <w:szCs w:val="20"/>
    </w:rPr>
  </w:style>
  <w:style w:type="paragraph" w:styleId="28">
    <w:name w:val="index 7"/>
    <w:basedOn w:val="1"/>
    <w:next w:val="1"/>
    <w:uiPriority w:val="99"/>
    <w:pPr>
      <w:ind w:left="1470" w:hanging="210"/>
      <w:jc w:val="left"/>
    </w:pPr>
    <w:rPr>
      <w:rFonts w:ascii="Calibri" w:hAnsi="Calibri"/>
      <w:sz w:val="20"/>
      <w:szCs w:val="20"/>
    </w:rPr>
  </w:style>
  <w:style w:type="paragraph" w:styleId="29">
    <w:name w:val="index 9"/>
    <w:basedOn w:val="1"/>
    <w:next w:val="1"/>
    <w:uiPriority w:val="99"/>
    <w:pPr>
      <w:ind w:left="1890" w:hanging="210"/>
      <w:jc w:val="left"/>
    </w:pPr>
    <w:rPr>
      <w:rFonts w:ascii="Calibri" w:hAnsi="Calibri"/>
      <w:sz w:val="20"/>
      <w:szCs w:val="20"/>
    </w:rPr>
  </w:style>
  <w:style w:type="paragraph" w:styleId="30">
    <w:name w:val="toc 2"/>
    <w:basedOn w:val="1"/>
    <w:next w:val="1"/>
    <w:semiHidden/>
    <w:uiPriority w:val="99"/>
    <w:pPr>
      <w:tabs>
        <w:tab w:val="right" w:leader="dot" w:pos="9242"/>
      </w:tabs>
    </w:pPr>
    <w:rPr>
      <w:rFonts w:ascii="宋体"/>
      <w:szCs w:val="21"/>
    </w:rPr>
  </w:style>
  <w:style w:type="paragraph" w:styleId="31">
    <w:name w:val="toc 9"/>
    <w:basedOn w:val="1"/>
    <w:next w:val="1"/>
    <w:semiHidden/>
    <w:uiPriority w:val="99"/>
    <w:pPr>
      <w:ind w:left="1470"/>
      <w:jc w:val="left"/>
    </w:pPr>
    <w:rPr>
      <w:sz w:val="20"/>
      <w:szCs w:val="20"/>
    </w:rPr>
  </w:style>
  <w:style w:type="paragraph" w:styleId="32">
    <w:name w:val="index 2"/>
    <w:basedOn w:val="1"/>
    <w:next w:val="1"/>
    <w:uiPriority w:val="99"/>
    <w:pPr>
      <w:ind w:left="420" w:hanging="210"/>
      <w:jc w:val="left"/>
    </w:pPr>
    <w:rPr>
      <w:rFonts w:ascii="Calibri" w:hAnsi="Calibri"/>
      <w:sz w:val="20"/>
      <w:szCs w:val="20"/>
    </w:rPr>
  </w:style>
  <w:style w:type="paragraph" w:styleId="33">
    <w:name w:val="Title"/>
    <w:basedOn w:val="1"/>
    <w:next w:val="1"/>
    <w:link w:val="146"/>
    <w:qFormat/>
    <w:uiPriority w:val="99"/>
    <w:pPr>
      <w:spacing w:before="240" w:after="60"/>
      <w:jc w:val="center"/>
      <w:outlineLvl w:val="0"/>
    </w:pPr>
    <w:rPr>
      <w:rFonts w:ascii="Cambria" w:hAnsi="Cambria"/>
      <w:b/>
      <w:bCs/>
      <w:sz w:val="32"/>
      <w:szCs w:val="32"/>
    </w:rPr>
  </w:style>
  <w:style w:type="paragraph" w:styleId="34">
    <w:name w:val="annotation subject"/>
    <w:basedOn w:val="8"/>
    <w:next w:val="8"/>
    <w:link w:val="157"/>
    <w:semiHidden/>
    <w:uiPriority w:val="99"/>
    <w:rPr>
      <w:b/>
      <w:bCs/>
    </w:rPr>
  </w:style>
  <w:style w:type="table" w:styleId="36">
    <w:name w:val="Table Grid"/>
    <w:basedOn w:val="35"/>
    <w:uiPriority w:val="9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endnote reference"/>
    <w:basedOn w:val="37"/>
    <w:semiHidden/>
    <w:uiPriority w:val="99"/>
    <w:rPr>
      <w:rFonts w:cs="Times New Roman"/>
      <w:vertAlign w:val="superscript"/>
    </w:rPr>
  </w:style>
  <w:style w:type="character" w:styleId="39">
    <w:name w:val="page number"/>
    <w:basedOn w:val="37"/>
    <w:uiPriority w:val="99"/>
    <w:rPr>
      <w:rFonts w:ascii="Times New Roman" w:hAnsi="Times New Roman" w:eastAsia="宋体" w:cs="Times New Roman"/>
      <w:sz w:val="18"/>
    </w:rPr>
  </w:style>
  <w:style w:type="character" w:styleId="40">
    <w:name w:val="FollowedHyperlink"/>
    <w:basedOn w:val="37"/>
    <w:uiPriority w:val="99"/>
    <w:rPr>
      <w:rFonts w:cs="Times New Roman"/>
      <w:color w:val="800080"/>
      <w:u w:val="single"/>
    </w:rPr>
  </w:style>
  <w:style w:type="character" w:styleId="41">
    <w:name w:val="Hyperlink"/>
    <w:basedOn w:val="37"/>
    <w:uiPriority w:val="99"/>
    <w:rPr>
      <w:rFonts w:cs="Times New Roman"/>
      <w:color w:val="0000FF"/>
      <w:spacing w:val="0"/>
      <w:w w:val="100"/>
      <w:sz w:val="21"/>
      <w:u w:val="single"/>
    </w:rPr>
  </w:style>
  <w:style w:type="character" w:styleId="42">
    <w:name w:val="annotation reference"/>
    <w:basedOn w:val="37"/>
    <w:semiHidden/>
    <w:uiPriority w:val="99"/>
    <w:rPr>
      <w:rFonts w:cs="Times New Roman"/>
      <w:sz w:val="21"/>
    </w:rPr>
  </w:style>
  <w:style w:type="character" w:styleId="43">
    <w:name w:val="footnote reference"/>
    <w:basedOn w:val="37"/>
    <w:semiHidden/>
    <w:uiPriority w:val="99"/>
    <w:rPr>
      <w:rFonts w:cs="Times New Roman"/>
      <w:vertAlign w:val="superscript"/>
    </w:rPr>
  </w:style>
  <w:style w:type="character" w:customStyle="1" w:styleId="44">
    <w:name w:val="标题 1 Char"/>
    <w:basedOn w:val="37"/>
    <w:link w:val="2"/>
    <w:locked/>
    <w:uiPriority w:val="99"/>
    <w:rPr>
      <w:rFonts w:ascii="黑体" w:eastAsia="黑体" w:cs="Times New Roman"/>
      <w:kern w:val="2"/>
      <w:sz w:val="32"/>
    </w:rPr>
  </w:style>
  <w:style w:type="character" w:customStyle="1" w:styleId="45">
    <w:name w:val="段 Char"/>
    <w:link w:val="24"/>
    <w:locked/>
    <w:uiPriority w:val="99"/>
    <w:rPr>
      <w:rFonts w:ascii="宋体"/>
      <w:sz w:val="22"/>
      <w:lang w:val="en-US" w:eastAsia="zh-CN"/>
    </w:rPr>
  </w:style>
  <w:style w:type="paragraph" w:customStyle="1" w:styleId="46">
    <w:name w:val="二级标题-自定义"/>
    <w:next w:val="24"/>
    <w:uiPriority w:val="99"/>
    <w:pPr>
      <w:numPr>
        <w:ilvl w:val="1"/>
        <w:numId w:val="2"/>
      </w:numPr>
      <w:ind w:left="426"/>
      <w:outlineLvl w:val="2"/>
    </w:pPr>
    <w:rPr>
      <w:rFonts w:ascii="黑体" w:hAnsi="Times New Roman" w:eastAsia="黑体" w:cs="Times New Roman"/>
      <w:kern w:val="0"/>
      <w:sz w:val="21"/>
      <w:szCs w:val="21"/>
      <w:lang w:val="en-US" w:eastAsia="zh-CN" w:bidi="ar-SA"/>
    </w:rPr>
  </w:style>
  <w:style w:type="paragraph" w:customStyle="1" w:styleId="47">
    <w:name w:val="标准书脚_奇数页"/>
    <w:uiPriority w:val="99"/>
    <w:pPr>
      <w:spacing w:before="120"/>
      <w:ind w:right="198"/>
      <w:jc w:val="right"/>
    </w:pPr>
    <w:rPr>
      <w:rFonts w:ascii="宋体" w:hAnsi="Times New Roman" w:eastAsia="宋体" w:cs="Times New Roman"/>
      <w:kern w:val="0"/>
      <w:sz w:val="18"/>
      <w:szCs w:val="18"/>
      <w:lang w:val="en-US" w:eastAsia="zh-CN" w:bidi="ar-SA"/>
    </w:rPr>
  </w:style>
  <w:style w:type="paragraph" w:customStyle="1" w:styleId="48">
    <w:name w:val="标准书眉_奇数页"/>
    <w:next w:val="1"/>
    <w:uiPriority w:val="99"/>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49">
    <w:name w:val="章标题"/>
    <w:next w:val="24"/>
    <w:uiPriority w:val="99"/>
    <w:pPr>
      <w:numPr>
        <w:ilvl w:val="0"/>
        <w:numId w:val="2"/>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50">
    <w:name w:val="二级条标题"/>
    <w:basedOn w:val="46"/>
    <w:next w:val="24"/>
    <w:uiPriority w:val="99"/>
    <w:pPr>
      <w:numPr>
        <w:ilvl w:val="2"/>
      </w:numPr>
      <w:outlineLvl w:val="3"/>
    </w:pPr>
  </w:style>
  <w:style w:type="paragraph" w:customStyle="1" w:styleId="51">
    <w:name w:val="封面标准号2"/>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52">
    <w:name w:val="列项——（一级）"/>
    <w:uiPriority w:val="99"/>
    <w:pPr>
      <w:widowControl w:val="0"/>
      <w:numPr>
        <w:ilvl w:val="0"/>
        <w:numId w:val="3"/>
      </w:numPr>
      <w:jc w:val="both"/>
    </w:pPr>
    <w:rPr>
      <w:rFonts w:ascii="宋体" w:hAnsi="Times New Roman" w:eastAsia="宋体" w:cs="Times New Roman"/>
      <w:kern w:val="0"/>
      <w:sz w:val="21"/>
      <w:szCs w:val="20"/>
      <w:lang w:val="en-US" w:eastAsia="zh-CN" w:bidi="ar-SA"/>
    </w:rPr>
  </w:style>
  <w:style w:type="paragraph" w:customStyle="1" w:styleId="53">
    <w:name w:val="列项●（二级）"/>
    <w:uiPriority w:val="99"/>
    <w:pPr>
      <w:numPr>
        <w:ilvl w:val="1"/>
        <w:numId w:val="3"/>
      </w:numPr>
      <w:tabs>
        <w:tab w:val="left" w:pos="840"/>
      </w:tabs>
      <w:jc w:val="both"/>
    </w:pPr>
    <w:rPr>
      <w:rFonts w:ascii="宋体" w:hAnsi="Times New Roman" w:eastAsia="宋体" w:cs="Times New Roman"/>
      <w:kern w:val="0"/>
      <w:sz w:val="21"/>
      <w:szCs w:val="20"/>
      <w:lang w:val="en-US" w:eastAsia="zh-CN" w:bidi="ar-SA"/>
    </w:rPr>
  </w:style>
  <w:style w:type="paragraph" w:customStyle="1" w:styleId="54">
    <w:name w:val="目次、标准名称标题"/>
    <w:basedOn w:val="1"/>
    <w:next w:val="24"/>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5">
    <w:name w:val="四级标题-自定义"/>
    <w:basedOn w:val="50"/>
    <w:next w:val="24"/>
    <w:uiPriority w:val="99"/>
    <w:pPr>
      <w:numPr>
        <w:ilvl w:val="3"/>
      </w:numPr>
      <w:outlineLvl w:val="4"/>
    </w:pPr>
  </w:style>
  <w:style w:type="paragraph" w:customStyle="1" w:styleId="56">
    <w:name w:val="示例"/>
    <w:next w:val="57"/>
    <w:uiPriority w:val="99"/>
    <w:pPr>
      <w:widowControl w:val="0"/>
      <w:ind w:firstLine="363"/>
      <w:jc w:val="both"/>
    </w:pPr>
    <w:rPr>
      <w:rFonts w:ascii="宋体" w:hAnsi="Times New Roman" w:eastAsia="宋体" w:cs="Times New Roman"/>
      <w:kern w:val="0"/>
      <w:sz w:val="18"/>
      <w:szCs w:val="18"/>
      <w:lang w:val="en-US" w:eastAsia="zh-CN" w:bidi="ar-SA"/>
    </w:rPr>
  </w:style>
  <w:style w:type="paragraph" w:customStyle="1" w:styleId="57">
    <w:name w:val="示例内容"/>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58">
    <w:name w:val="数字编号列项（二级）"/>
    <w:uiPriority w:val="99"/>
    <w:pPr>
      <w:numPr>
        <w:ilvl w:val="1"/>
        <w:numId w:val="4"/>
      </w:numPr>
      <w:jc w:val="both"/>
    </w:pPr>
    <w:rPr>
      <w:rFonts w:ascii="宋体" w:hAnsi="Times New Roman" w:eastAsia="宋体" w:cs="Times New Roman"/>
      <w:kern w:val="0"/>
      <w:sz w:val="21"/>
      <w:szCs w:val="20"/>
      <w:lang w:val="en-US" w:eastAsia="zh-CN" w:bidi="ar-SA"/>
    </w:rPr>
  </w:style>
  <w:style w:type="paragraph" w:customStyle="1" w:styleId="59">
    <w:name w:val="四级条标题"/>
    <w:basedOn w:val="55"/>
    <w:next w:val="24"/>
    <w:uiPriority w:val="99"/>
    <w:pPr>
      <w:numPr>
        <w:ilvl w:val="4"/>
      </w:numPr>
      <w:outlineLvl w:val="5"/>
    </w:pPr>
  </w:style>
  <w:style w:type="paragraph" w:customStyle="1" w:styleId="60">
    <w:name w:val="五级条标题"/>
    <w:basedOn w:val="59"/>
    <w:next w:val="24"/>
    <w:uiPriority w:val="99"/>
    <w:pPr>
      <w:numPr>
        <w:ilvl w:val="5"/>
      </w:numPr>
      <w:outlineLvl w:val="6"/>
    </w:pPr>
  </w:style>
  <w:style w:type="character" w:customStyle="1" w:styleId="61">
    <w:name w:val="页脚 Char"/>
    <w:basedOn w:val="37"/>
    <w:link w:val="18"/>
    <w:locked/>
    <w:uiPriority w:val="99"/>
    <w:rPr>
      <w:rFonts w:cs="Times New Roman"/>
      <w:sz w:val="18"/>
    </w:rPr>
  </w:style>
  <w:style w:type="character" w:customStyle="1" w:styleId="62">
    <w:name w:val="页眉 Char"/>
    <w:basedOn w:val="37"/>
    <w:link w:val="19"/>
    <w:semiHidden/>
    <w:locked/>
    <w:uiPriority w:val="99"/>
    <w:rPr>
      <w:rFonts w:cs="Times New Roman"/>
      <w:sz w:val="18"/>
    </w:rPr>
  </w:style>
  <w:style w:type="paragraph" w:customStyle="1" w:styleId="63">
    <w:name w:val="注："/>
    <w:next w:val="24"/>
    <w:uiPriority w:val="99"/>
    <w:pPr>
      <w:widowControl w:val="0"/>
      <w:autoSpaceDE w:val="0"/>
      <w:autoSpaceDN w:val="0"/>
      <w:ind w:left="726" w:hanging="363"/>
      <w:jc w:val="both"/>
    </w:pPr>
    <w:rPr>
      <w:rFonts w:ascii="宋体" w:hAnsi="Times New Roman" w:eastAsia="宋体" w:cs="Times New Roman"/>
      <w:kern w:val="0"/>
      <w:sz w:val="18"/>
      <w:szCs w:val="18"/>
      <w:lang w:val="en-US" w:eastAsia="zh-CN" w:bidi="ar-SA"/>
    </w:rPr>
  </w:style>
  <w:style w:type="paragraph" w:customStyle="1" w:styleId="64">
    <w:name w:val="注×："/>
    <w:uiPriority w:val="99"/>
    <w:pPr>
      <w:widowControl w:val="0"/>
      <w:autoSpaceDE w:val="0"/>
      <w:autoSpaceDN w:val="0"/>
      <w:ind w:left="811" w:hanging="448"/>
      <w:jc w:val="both"/>
    </w:pPr>
    <w:rPr>
      <w:rFonts w:ascii="宋体" w:hAnsi="Times New Roman" w:eastAsia="宋体" w:cs="Times New Roman"/>
      <w:kern w:val="0"/>
      <w:sz w:val="18"/>
      <w:szCs w:val="18"/>
      <w:lang w:val="en-US" w:eastAsia="zh-CN" w:bidi="ar-SA"/>
    </w:rPr>
  </w:style>
  <w:style w:type="paragraph" w:customStyle="1" w:styleId="65">
    <w:name w:val="字母编号列项（一级）"/>
    <w:uiPriority w:val="99"/>
    <w:pPr>
      <w:numPr>
        <w:ilvl w:val="0"/>
        <w:numId w:val="4"/>
      </w:numPr>
      <w:jc w:val="both"/>
    </w:pPr>
    <w:rPr>
      <w:rFonts w:ascii="宋体" w:hAnsi="Times New Roman" w:eastAsia="宋体" w:cs="Times New Roman"/>
      <w:kern w:val="0"/>
      <w:sz w:val="21"/>
      <w:szCs w:val="20"/>
      <w:lang w:val="en-US" w:eastAsia="zh-CN" w:bidi="ar-SA"/>
    </w:rPr>
  </w:style>
  <w:style w:type="paragraph" w:customStyle="1" w:styleId="66">
    <w:name w:val="列项◆（三级）"/>
    <w:basedOn w:val="1"/>
    <w:uiPriority w:val="99"/>
    <w:pPr>
      <w:numPr>
        <w:ilvl w:val="2"/>
        <w:numId w:val="3"/>
      </w:numPr>
    </w:pPr>
    <w:rPr>
      <w:rFonts w:ascii="宋体"/>
      <w:szCs w:val="21"/>
    </w:rPr>
  </w:style>
  <w:style w:type="paragraph" w:customStyle="1" w:styleId="67">
    <w:name w:val="编号列项（三级）"/>
    <w:uiPriority w:val="99"/>
    <w:pPr>
      <w:numPr>
        <w:ilvl w:val="2"/>
        <w:numId w:val="4"/>
      </w:numPr>
    </w:pPr>
    <w:rPr>
      <w:rFonts w:ascii="宋体" w:hAnsi="Times New Roman" w:eastAsia="宋体" w:cs="Times New Roman"/>
      <w:kern w:val="0"/>
      <w:sz w:val="21"/>
      <w:szCs w:val="20"/>
      <w:lang w:val="en-US" w:eastAsia="zh-CN" w:bidi="ar-SA"/>
    </w:rPr>
  </w:style>
  <w:style w:type="paragraph" w:customStyle="1" w:styleId="68">
    <w:name w:val="示例×："/>
    <w:basedOn w:val="49"/>
    <w:uiPriority w:val="99"/>
    <w:pPr>
      <w:numPr>
        <w:numId w:val="0"/>
      </w:numPr>
      <w:spacing w:beforeLines="0" w:afterLines="0"/>
      <w:ind w:firstLine="363"/>
      <w:outlineLvl w:val="9"/>
    </w:pPr>
    <w:rPr>
      <w:rFonts w:ascii="宋体" w:eastAsia="宋体"/>
      <w:sz w:val="18"/>
      <w:szCs w:val="18"/>
    </w:rPr>
  </w:style>
  <w:style w:type="paragraph" w:customStyle="1" w:styleId="69">
    <w:name w:val="二级无"/>
    <w:basedOn w:val="50"/>
    <w:uiPriority w:val="99"/>
    <w:rPr>
      <w:rFonts w:ascii="宋体" w:eastAsia="宋体"/>
    </w:rPr>
  </w:style>
  <w:style w:type="paragraph" w:customStyle="1" w:styleId="70">
    <w:name w:val="注：（正文）"/>
    <w:basedOn w:val="63"/>
    <w:next w:val="24"/>
    <w:uiPriority w:val="99"/>
  </w:style>
  <w:style w:type="paragraph" w:customStyle="1" w:styleId="71">
    <w:name w:val="注×：（正文）"/>
    <w:uiPriority w:val="99"/>
    <w:pPr>
      <w:numPr>
        <w:ilvl w:val="0"/>
        <w:numId w:val="5"/>
      </w:numPr>
      <w:jc w:val="both"/>
    </w:pPr>
    <w:rPr>
      <w:rFonts w:ascii="宋体" w:hAnsi="Times New Roman" w:eastAsia="宋体" w:cs="Times New Roman"/>
      <w:kern w:val="0"/>
      <w:sz w:val="18"/>
      <w:szCs w:val="18"/>
      <w:lang w:val="en-US" w:eastAsia="zh-CN" w:bidi="ar-SA"/>
    </w:rPr>
  </w:style>
  <w:style w:type="paragraph" w:customStyle="1" w:styleId="72">
    <w:name w:val="标准标志"/>
    <w:next w:val="1"/>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kern w:val="0"/>
      <w:sz w:val="96"/>
      <w:szCs w:val="96"/>
      <w:lang w:val="en-US" w:eastAsia="zh-CN" w:bidi="ar-SA"/>
    </w:rPr>
  </w:style>
  <w:style w:type="paragraph" w:customStyle="1" w:styleId="73">
    <w:name w:val="标准称谓"/>
    <w:next w:val="1"/>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74">
    <w:name w:val="标准书脚_偶数页"/>
    <w:uiPriority w:val="99"/>
    <w:pPr>
      <w:spacing w:before="120"/>
      <w:ind w:left="221"/>
    </w:pPr>
    <w:rPr>
      <w:rFonts w:ascii="宋体" w:hAnsi="Times New Roman" w:eastAsia="宋体" w:cs="Times New Roman"/>
      <w:kern w:val="0"/>
      <w:sz w:val="18"/>
      <w:szCs w:val="18"/>
      <w:lang w:val="en-US" w:eastAsia="zh-CN" w:bidi="ar-SA"/>
    </w:rPr>
  </w:style>
  <w:style w:type="paragraph" w:customStyle="1" w:styleId="75">
    <w:name w:val="标准书眉_偶数页"/>
    <w:basedOn w:val="48"/>
    <w:next w:val="1"/>
    <w:uiPriority w:val="99"/>
    <w:pPr>
      <w:jc w:val="left"/>
    </w:pPr>
  </w:style>
  <w:style w:type="paragraph" w:customStyle="1" w:styleId="76">
    <w:name w:val="标准书眉一"/>
    <w:uiPriority w:val="99"/>
    <w:pPr>
      <w:jc w:val="both"/>
    </w:pPr>
    <w:rPr>
      <w:rFonts w:ascii="Times New Roman" w:hAnsi="Times New Roman" w:eastAsia="宋体" w:cs="Times New Roman"/>
      <w:kern w:val="0"/>
      <w:sz w:val="20"/>
      <w:szCs w:val="20"/>
      <w:lang w:val="en-US" w:eastAsia="zh-CN" w:bidi="ar-SA"/>
    </w:rPr>
  </w:style>
  <w:style w:type="paragraph" w:customStyle="1" w:styleId="77">
    <w:name w:val="参考文献"/>
    <w:basedOn w:val="1"/>
    <w:next w:val="24"/>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78">
    <w:name w:val="参考文献、索引标题"/>
    <w:basedOn w:val="1"/>
    <w:next w:val="24"/>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79">
    <w:name w:val="发布"/>
    <w:uiPriority w:val="99"/>
    <w:rPr>
      <w:rFonts w:ascii="黑体" w:eastAsia="黑体"/>
      <w:spacing w:val="85"/>
      <w:w w:val="100"/>
      <w:position w:val="3"/>
      <w:sz w:val="28"/>
    </w:rPr>
  </w:style>
  <w:style w:type="character" w:customStyle="1" w:styleId="80">
    <w:name w:val="日期 Char"/>
    <w:basedOn w:val="37"/>
    <w:link w:val="15"/>
    <w:semiHidden/>
    <w:locked/>
    <w:uiPriority w:val="99"/>
    <w:rPr>
      <w:rFonts w:cs="Times New Roman"/>
      <w:kern w:val="2"/>
      <w:sz w:val="24"/>
    </w:rPr>
  </w:style>
  <w:style w:type="paragraph" w:customStyle="1" w:styleId="81">
    <w:name w:val="发布日期"/>
    <w:uiPriority w:val="99"/>
    <w:pPr>
      <w:framePr w:w="3997" w:h="471" w:hRule="exact" w:vSpace="181" w:wrap="around" w:vAnchor="margin" w:hAnchor="page" w:x="7089" w:y="14097" w:anchorLock="1"/>
    </w:pPr>
    <w:rPr>
      <w:rFonts w:ascii="Times New Roman" w:hAnsi="Times New Roman" w:eastAsia="黑体" w:cs="Times New Roman"/>
      <w:kern w:val="0"/>
      <w:sz w:val="28"/>
      <w:szCs w:val="20"/>
      <w:lang w:val="en-US" w:eastAsia="zh-CN" w:bidi="ar-SA"/>
    </w:rPr>
  </w:style>
  <w:style w:type="paragraph" w:customStyle="1" w:styleId="82">
    <w:name w:val="封面标准代替信息"/>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83">
    <w:name w:val="封面标准号1"/>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84">
    <w:name w:val="封面标准名称"/>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85">
    <w:name w:val="封面标准英文名称"/>
    <w:basedOn w:val="84"/>
    <w:uiPriority w:val="99"/>
    <w:pPr>
      <w:framePr/>
      <w:spacing w:before="370" w:line="400" w:lineRule="exact"/>
    </w:pPr>
    <w:rPr>
      <w:rFonts w:ascii="Times New Roman"/>
      <w:sz w:val="28"/>
      <w:szCs w:val="28"/>
    </w:rPr>
  </w:style>
  <w:style w:type="paragraph" w:customStyle="1" w:styleId="86">
    <w:name w:val="封面一致性程度标识"/>
    <w:basedOn w:val="85"/>
    <w:uiPriority w:val="99"/>
    <w:pPr>
      <w:framePr/>
      <w:spacing w:before="440"/>
    </w:pPr>
    <w:rPr>
      <w:rFonts w:ascii="宋体" w:eastAsia="宋体"/>
    </w:rPr>
  </w:style>
  <w:style w:type="paragraph" w:customStyle="1" w:styleId="87">
    <w:name w:val="封面标准文稿类别"/>
    <w:basedOn w:val="86"/>
    <w:uiPriority w:val="99"/>
    <w:pPr>
      <w:framePr/>
      <w:spacing w:after="160" w:line="240" w:lineRule="auto"/>
    </w:pPr>
    <w:rPr>
      <w:sz w:val="24"/>
    </w:rPr>
  </w:style>
  <w:style w:type="paragraph" w:customStyle="1" w:styleId="88">
    <w:name w:val="封面标准文稿编辑信息"/>
    <w:basedOn w:val="87"/>
    <w:uiPriority w:val="99"/>
    <w:pPr>
      <w:framePr/>
      <w:spacing w:before="180" w:line="180" w:lineRule="exact"/>
    </w:pPr>
    <w:rPr>
      <w:sz w:val="21"/>
    </w:rPr>
  </w:style>
  <w:style w:type="paragraph" w:customStyle="1" w:styleId="89">
    <w:name w:val="封面正文"/>
    <w:uiPriority w:val="99"/>
    <w:pPr>
      <w:jc w:val="both"/>
    </w:pPr>
    <w:rPr>
      <w:rFonts w:ascii="Times New Roman" w:hAnsi="Times New Roman" w:eastAsia="宋体" w:cs="Times New Roman"/>
      <w:kern w:val="0"/>
      <w:sz w:val="20"/>
      <w:szCs w:val="20"/>
      <w:lang w:val="en-US" w:eastAsia="zh-CN" w:bidi="ar-SA"/>
    </w:rPr>
  </w:style>
  <w:style w:type="paragraph" w:customStyle="1" w:styleId="90">
    <w:name w:val="附录标识"/>
    <w:basedOn w:val="1"/>
    <w:next w:val="24"/>
    <w:uiPriority w:val="99"/>
    <w:pPr>
      <w:keepNext/>
      <w:widowControl/>
      <w:numPr>
        <w:ilvl w:val="0"/>
        <w:numId w:val="6"/>
      </w:numPr>
      <w:shd w:val="clear" w:color="FFFFFF" w:fill="FFFFFF"/>
      <w:tabs>
        <w:tab w:val="left" w:pos="6405"/>
      </w:tabs>
      <w:spacing w:before="640" w:after="280"/>
      <w:jc w:val="center"/>
      <w:outlineLvl w:val="0"/>
    </w:pPr>
    <w:rPr>
      <w:rFonts w:ascii="黑体" w:eastAsia="黑体"/>
      <w:kern w:val="0"/>
      <w:szCs w:val="20"/>
    </w:rPr>
  </w:style>
  <w:style w:type="paragraph" w:customStyle="1" w:styleId="91">
    <w:name w:val="附录标题"/>
    <w:basedOn w:val="24"/>
    <w:next w:val="24"/>
    <w:uiPriority w:val="99"/>
    <w:pPr>
      <w:ind w:firstLine="0" w:firstLineChars="0"/>
      <w:jc w:val="center"/>
    </w:pPr>
    <w:rPr>
      <w:rFonts w:ascii="黑体" w:eastAsia="黑体"/>
    </w:rPr>
  </w:style>
  <w:style w:type="paragraph" w:customStyle="1" w:styleId="92">
    <w:name w:val="附录表标号"/>
    <w:basedOn w:val="1"/>
    <w:next w:val="24"/>
    <w:uiPriority w:val="99"/>
    <w:pPr>
      <w:numPr>
        <w:ilvl w:val="0"/>
        <w:numId w:val="7"/>
      </w:numPr>
      <w:spacing w:line="14" w:lineRule="exact"/>
      <w:ind w:left="811" w:hanging="448"/>
      <w:jc w:val="center"/>
      <w:outlineLvl w:val="0"/>
    </w:pPr>
    <w:rPr>
      <w:color w:val="FFFFFF"/>
    </w:rPr>
  </w:style>
  <w:style w:type="paragraph" w:customStyle="1" w:styleId="93">
    <w:name w:val="附录表标题"/>
    <w:basedOn w:val="1"/>
    <w:next w:val="24"/>
    <w:uiPriority w:val="99"/>
    <w:pPr>
      <w:numPr>
        <w:ilvl w:val="1"/>
        <w:numId w:val="7"/>
      </w:numPr>
      <w:tabs>
        <w:tab w:val="left" w:pos="180"/>
      </w:tabs>
      <w:spacing w:beforeLines="50" w:afterLines="50"/>
      <w:jc w:val="center"/>
    </w:pPr>
    <w:rPr>
      <w:rFonts w:ascii="黑体" w:eastAsia="黑体"/>
      <w:szCs w:val="21"/>
    </w:rPr>
  </w:style>
  <w:style w:type="paragraph" w:customStyle="1" w:styleId="94">
    <w:name w:val="附录二级条标题"/>
    <w:basedOn w:val="1"/>
    <w:next w:val="24"/>
    <w:uiPriority w:val="99"/>
    <w:pPr>
      <w:widowControl/>
      <w:numPr>
        <w:ilvl w:val="3"/>
        <w:numId w:val="6"/>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5">
    <w:name w:val="附录二级无"/>
    <w:basedOn w:val="94"/>
    <w:uiPriority w:val="99"/>
    <w:pPr>
      <w:spacing w:beforeLines="0" w:afterLines="0"/>
    </w:pPr>
    <w:rPr>
      <w:rFonts w:ascii="宋体" w:eastAsia="宋体"/>
      <w:szCs w:val="21"/>
    </w:rPr>
  </w:style>
  <w:style w:type="paragraph" w:customStyle="1" w:styleId="96">
    <w:name w:val="附录公式"/>
    <w:basedOn w:val="24"/>
    <w:next w:val="24"/>
    <w:link w:val="97"/>
    <w:uiPriority w:val="99"/>
    <w:rPr>
      <w:sz w:val="21"/>
      <w:szCs w:val="20"/>
    </w:rPr>
  </w:style>
  <w:style w:type="character" w:customStyle="1" w:styleId="97">
    <w:name w:val="附录公式 Char"/>
    <w:link w:val="96"/>
    <w:locked/>
    <w:uiPriority w:val="99"/>
    <w:rPr>
      <w:rFonts w:ascii="宋体"/>
      <w:sz w:val="21"/>
      <w:lang w:val="en-US" w:eastAsia="zh-CN"/>
    </w:rPr>
  </w:style>
  <w:style w:type="paragraph" w:customStyle="1" w:styleId="98">
    <w:name w:val="附录公式编号制表符"/>
    <w:basedOn w:val="1"/>
    <w:next w:val="24"/>
    <w:uiPriority w:val="99"/>
    <w:pPr>
      <w:widowControl/>
      <w:tabs>
        <w:tab w:val="center" w:pos="4201"/>
        <w:tab w:val="right" w:leader="dot" w:pos="9298"/>
      </w:tabs>
      <w:autoSpaceDE w:val="0"/>
      <w:autoSpaceDN w:val="0"/>
    </w:pPr>
    <w:rPr>
      <w:rFonts w:ascii="宋体"/>
      <w:kern w:val="0"/>
      <w:szCs w:val="20"/>
    </w:rPr>
  </w:style>
  <w:style w:type="paragraph" w:customStyle="1" w:styleId="99">
    <w:name w:val="附录三级条标题"/>
    <w:basedOn w:val="94"/>
    <w:next w:val="24"/>
    <w:uiPriority w:val="99"/>
    <w:pPr>
      <w:numPr>
        <w:ilvl w:val="4"/>
      </w:numPr>
      <w:outlineLvl w:val="4"/>
    </w:pPr>
  </w:style>
  <w:style w:type="paragraph" w:customStyle="1" w:styleId="100">
    <w:name w:val="附录三级无"/>
    <w:basedOn w:val="99"/>
    <w:uiPriority w:val="99"/>
    <w:pPr>
      <w:spacing w:beforeLines="0" w:afterLines="0"/>
    </w:pPr>
    <w:rPr>
      <w:rFonts w:ascii="宋体" w:eastAsia="宋体"/>
      <w:szCs w:val="21"/>
    </w:rPr>
  </w:style>
  <w:style w:type="paragraph" w:customStyle="1" w:styleId="101">
    <w:name w:val="附录数字编号列项（二级）"/>
    <w:uiPriority w:val="99"/>
    <w:pPr>
      <w:numPr>
        <w:ilvl w:val="1"/>
        <w:numId w:val="8"/>
      </w:numPr>
    </w:pPr>
    <w:rPr>
      <w:rFonts w:ascii="宋体" w:hAnsi="Times New Roman" w:eastAsia="宋体" w:cs="Times New Roman"/>
      <w:kern w:val="0"/>
      <w:sz w:val="21"/>
      <w:szCs w:val="20"/>
      <w:lang w:val="en-US" w:eastAsia="zh-CN" w:bidi="ar-SA"/>
    </w:rPr>
  </w:style>
  <w:style w:type="paragraph" w:customStyle="1" w:styleId="102">
    <w:name w:val="附录四级条标题"/>
    <w:basedOn w:val="99"/>
    <w:next w:val="24"/>
    <w:uiPriority w:val="99"/>
    <w:pPr>
      <w:numPr>
        <w:ilvl w:val="5"/>
      </w:numPr>
      <w:outlineLvl w:val="5"/>
    </w:pPr>
  </w:style>
  <w:style w:type="paragraph" w:customStyle="1" w:styleId="103">
    <w:name w:val="附录四级无"/>
    <w:basedOn w:val="102"/>
    <w:uiPriority w:val="99"/>
    <w:pPr>
      <w:spacing w:beforeLines="0" w:afterLines="0"/>
    </w:pPr>
    <w:rPr>
      <w:rFonts w:ascii="宋体" w:eastAsia="宋体"/>
      <w:szCs w:val="21"/>
    </w:rPr>
  </w:style>
  <w:style w:type="paragraph" w:customStyle="1" w:styleId="104">
    <w:name w:val="附录图标号"/>
    <w:basedOn w:val="1"/>
    <w:uiPriority w:val="99"/>
    <w:pPr>
      <w:keepNext/>
      <w:pageBreakBefore/>
      <w:widowControl/>
      <w:numPr>
        <w:ilvl w:val="0"/>
        <w:numId w:val="9"/>
      </w:numPr>
      <w:spacing w:line="14" w:lineRule="exact"/>
      <w:ind w:firstLine="363"/>
      <w:jc w:val="center"/>
      <w:outlineLvl w:val="0"/>
    </w:pPr>
    <w:rPr>
      <w:color w:val="FFFFFF"/>
    </w:rPr>
  </w:style>
  <w:style w:type="paragraph" w:customStyle="1" w:styleId="105">
    <w:name w:val="附录图标题"/>
    <w:basedOn w:val="1"/>
    <w:next w:val="24"/>
    <w:uiPriority w:val="99"/>
    <w:pPr>
      <w:numPr>
        <w:ilvl w:val="1"/>
        <w:numId w:val="9"/>
      </w:numPr>
      <w:tabs>
        <w:tab w:val="left" w:pos="363"/>
      </w:tabs>
      <w:spacing w:beforeLines="50" w:afterLines="50"/>
      <w:jc w:val="center"/>
    </w:pPr>
    <w:rPr>
      <w:rFonts w:ascii="黑体" w:eastAsia="黑体"/>
      <w:szCs w:val="21"/>
    </w:rPr>
  </w:style>
  <w:style w:type="paragraph" w:customStyle="1" w:styleId="106">
    <w:name w:val="附录五级条标题"/>
    <w:basedOn w:val="102"/>
    <w:next w:val="24"/>
    <w:uiPriority w:val="99"/>
    <w:pPr>
      <w:numPr>
        <w:ilvl w:val="6"/>
      </w:numPr>
      <w:outlineLvl w:val="6"/>
    </w:pPr>
  </w:style>
  <w:style w:type="paragraph" w:customStyle="1" w:styleId="107">
    <w:name w:val="附录五级无"/>
    <w:basedOn w:val="106"/>
    <w:uiPriority w:val="99"/>
    <w:pPr>
      <w:spacing w:beforeLines="0" w:afterLines="0"/>
    </w:pPr>
    <w:rPr>
      <w:rFonts w:ascii="宋体" w:eastAsia="宋体"/>
      <w:szCs w:val="21"/>
    </w:rPr>
  </w:style>
  <w:style w:type="paragraph" w:customStyle="1" w:styleId="108">
    <w:name w:val="附录章标题"/>
    <w:next w:val="24"/>
    <w:uiPriority w:val="99"/>
    <w:pPr>
      <w:numPr>
        <w:ilvl w:val="1"/>
        <w:numId w:val="6"/>
      </w:numPr>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09">
    <w:name w:val="附录一级条标题"/>
    <w:basedOn w:val="108"/>
    <w:next w:val="24"/>
    <w:uiPriority w:val="99"/>
    <w:pPr>
      <w:numPr>
        <w:ilvl w:val="2"/>
      </w:numPr>
      <w:autoSpaceDN w:val="0"/>
      <w:spacing w:beforeLines="50" w:afterLines="50"/>
      <w:outlineLvl w:val="2"/>
    </w:pPr>
  </w:style>
  <w:style w:type="paragraph" w:customStyle="1" w:styleId="110">
    <w:name w:val="附录一级无"/>
    <w:basedOn w:val="109"/>
    <w:uiPriority w:val="99"/>
    <w:pPr>
      <w:spacing w:beforeLines="0" w:afterLines="0"/>
    </w:pPr>
    <w:rPr>
      <w:rFonts w:ascii="宋体" w:eastAsia="宋体"/>
      <w:szCs w:val="21"/>
    </w:rPr>
  </w:style>
  <w:style w:type="paragraph" w:customStyle="1" w:styleId="111">
    <w:name w:val="附录字母编号列项（一级）"/>
    <w:uiPriority w:val="99"/>
    <w:pPr>
      <w:numPr>
        <w:ilvl w:val="0"/>
        <w:numId w:val="8"/>
      </w:numPr>
    </w:pPr>
    <w:rPr>
      <w:rFonts w:ascii="宋体" w:hAnsi="Times New Roman" w:eastAsia="宋体" w:cs="Times New Roman"/>
      <w:kern w:val="0"/>
      <w:sz w:val="21"/>
      <w:szCs w:val="20"/>
      <w:lang w:val="en-US" w:eastAsia="zh-CN" w:bidi="ar-SA"/>
    </w:rPr>
  </w:style>
  <w:style w:type="character" w:customStyle="1" w:styleId="112">
    <w:name w:val="脚注文本 Char"/>
    <w:basedOn w:val="37"/>
    <w:link w:val="25"/>
    <w:semiHidden/>
    <w:locked/>
    <w:uiPriority w:val="99"/>
    <w:rPr>
      <w:rFonts w:cs="Times New Roman"/>
      <w:sz w:val="18"/>
    </w:rPr>
  </w:style>
  <w:style w:type="paragraph" w:customStyle="1" w:styleId="113">
    <w:name w:val="列项说明"/>
    <w:basedOn w:val="1"/>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14">
    <w:name w:val="列项说明数字编号"/>
    <w:uiPriority w:val="99"/>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115">
    <w:name w:val="目次、索引正文"/>
    <w:uiPriority w:val="99"/>
    <w:pPr>
      <w:spacing w:line="320" w:lineRule="exact"/>
      <w:jc w:val="both"/>
    </w:pPr>
    <w:rPr>
      <w:rFonts w:ascii="宋体" w:hAnsi="Times New Roman" w:eastAsia="宋体" w:cs="Times New Roman"/>
      <w:kern w:val="0"/>
      <w:sz w:val="21"/>
      <w:szCs w:val="20"/>
      <w:lang w:val="en-US" w:eastAsia="zh-CN" w:bidi="ar-SA"/>
    </w:rPr>
  </w:style>
  <w:style w:type="paragraph" w:customStyle="1" w:styleId="116">
    <w:name w:val="其他标准标志"/>
    <w:basedOn w:val="72"/>
    <w:uiPriority w:val="99"/>
    <w:pPr>
      <w:framePr w:w="6101" w:vAnchor="page" w:hAnchor="page" w:x="4673" w:y="942"/>
    </w:pPr>
    <w:rPr>
      <w:w w:val="130"/>
    </w:rPr>
  </w:style>
  <w:style w:type="paragraph" w:customStyle="1" w:styleId="117">
    <w:name w:val="其他标准称谓"/>
    <w:next w:val="1"/>
    <w:uiPriority w:val="99"/>
    <w:pPr>
      <w:framePr w:hSpace="181" w:vSpace="181" w:wrap="around" w:vAnchor="page" w:hAnchor="page" w:x="1419" w:y="2286" w:anchorLock="1"/>
      <w:spacing w:line="240" w:lineRule="atLeast"/>
      <w:jc w:val="distribute"/>
    </w:pPr>
    <w:rPr>
      <w:rFonts w:ascii="黑体" w:hAnsi="宋体" w:eastAsia="黑体" w:cs="Times New Roman"/>
      <w:spacing w:val="-40"/>
      <w:kern w:val="0"/>
      <w:sz w:val="48"/>
      <w:szCs w:val="52"/>
      <w:lang w:val="en-US" w:eastAsia="zh-CN" w:bidi="ar-SA"/>
    </w:rPr>
  </w:style>
  <w:style w:type="paragraph" w:customStyle="1" w:styleId="118">
    <w:name w:val="其他发布部门"/>
    <w:basedOn w:val="1"/>
    <w:uiPriority w:val="99"/>
    <w:pPr>
      <w:framePr w:w="7938" w:h="1134" w:hRule="exact" w:hSpace="125" w:vSpace="181" w:wrap="around" w:vAnchor="page" w:hAnchor="page" w:x="2150" w:y="15310" w:anchorLock="1"/>
      <w:widowControl/>
      <w:spacing w:line="240" w:lineRule="atLeast"/>
      <w:jc w:val="center"/>
    </w:pPr>
    <w:rPr>
      <w:rFonts w:ascii="黑体" w:eastAsia="黑体"/>
      <w:spacing w:val="20"/>
      <w:w w:val="135"/>
      <w:kern w:val="0"/>
      <w:sz w:val="28"/>
      <w:szCs w:val="20"/>
    </w:rPr>
  </w:style>
  <w:style w:type="paragraph" w:customStyle="1" w:styleId="119">
    <w:name w:val="前言、引言标题"/>
    <w:next w:val="24"/>
    <w:uiPriority w:val="99"/>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20">
    <w:name w:val="三级无"/>
    <w:basedOn w:val="55"/>
    <w:uiPriority w:val="99"/>
    <w:rPr>
      <w:rFonts w:ascii="宋体" w:eastAsia="宋体"/>
    </w:rPr>
  </w:style>
  <w:style w:type="paragraph" w:customStyle="1" w:styleId="121">
    <w:name w:val="实施日期"/>
    <w:basedOn w:val="81"/>
    <w:uiPriority w:val="99"/>
    <w:pPr>
      <w:framePr w:vAnchor="page" w:hAnchor="text"/>
      <w:jc w:val="right"/>
    </w:pPr>
  </w:style>
  <w:style w:type="paragraph" w:customStyle="1" w:styleId="122">
    <w:name w:val="示例后文字"/>
    <w:basedOn w:val="24"/>
    <w:next w:val="24"/>
    <w:uiPriority w:val="99"/>
    <w:pPr>
      <w:ind w:firstLine="360"/>
    </w:pPr>
    <w:rPr>
      <w:sz w:val="18"/>
    </w:rPr>
  </w:style>
  <w:style w:type="paragraph" w:customStyle="1" w:styleId="123">
    <w:name w:val="首示例"/>
    <w:next w:val="24"/>
    <w:link w:val="124"/>
    <w:uiPriority w:val="99"/>
    <w:pPr>
      <w:tabs>
        <w:tab w:val="left" w:pos="360"/>
      </w:tabs>
    </w:pPr>
    <w:rPr>
      <w:rFonts w:ascii="宋体" w:hAnsi="Times New Roman" w:eastAsia="宋体" w:cs="Times New Roman"/>
      <w:kern w:val="2"/>
      <w:sz w:val="22"/>
      <w:szCs w:val="22"/>
      <w:lang w:val="en-US" w:eastAsia="zh-CN" w:bidi="ar-SA"/>
    </w:rPr>
  </w:style>
  <w:style w:type="character" w:customStyle="1" w:styleId="124">
    <w:name w:val="首示例 Char"/>
    <w:link w:val="123"/>
    <w:locked/>
    <w:uiPriority w:val="99"/>
    <w:rPr>
      <w:rFonts w:ascii="宋体"/>
      <w:kern w:val="2"/>
      <w:sz w:val="22"/>
      <w:lang w:val="en-US" w:eastAsia="zh-CN"/>
    </w:rPr>
  </w:style>
  <w:style w:type="paragraph" w:customStyle="1" w:styleId="125">
    <w:name w:val="四级无"/>
    <w:basedOn w:val="59"/>
    <w:uiPriority w:val="99"/>
    <w:rPr>
      <w:rFonts w:ascii="宋体" w:eastAsia="宋体"/>
    </w:rPr>
  </w:style>
  <w:style w:type="paragraph" w:customStyle="1" w:styleId="126">
    <w:name w:val="条文脚注"/>
    <w:basedOn w:val="25"/>
    <w:uiPriority w:val="99"/>
    <w:pPr>
      <w:numPr>
        <w:numId w:val="0"/>
      </w:numPr>
      <w:jc w:val="both"/>
    </w:pPr>
  </w:style>
  <w:style w:type="paragraph" w:customStyle="1" w:styleId="127">
    <w:name w:val="图标脚注说明"/>
    <w:basedOn w:val="24"/>
    <w:uiPriority w:val="99"/>
    <w:pPr>
      <w:ind w:left="840" w:hanging="420" w:firstLineChars="0"/>
    </w:pPr>
    <w:rPr>
      <w:sz w:val="18"/>
      <w:szCs w:val="18"/>
    </w:rPr>
  </w:style>
  <w:style w:type="paragraph" w:customStyle="1" w:styleId="128">
    <w:name w:val="图表脚注说明"/>
    <w:basedOn w:val="1"/>
    <w:uiPriority w:val="99"/>
    <w:pPr>
      <w:ind w:left="544" w:hanging="181"/>
    </w:pPr>
    <w:rPr>
      <w:rFonts w:ascii="宋体"/>
      <w:sz w:val="18"/>
      <w:szCs w:val="18"/>
    </w:rPr>
  </w:style>
  <w:style w:type="paragraph" w:customStyle="1" w:styleId="129">
    <w:name w:val="图的脚注"/>
    <w:next w:val="24"/>
    <w:uiPriority w:val="99"/>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character" w:customStyle="1" w:styleId="130">
    <w:name w:val="尾注文本 Char"/>
    <w:basedOn w:val="37"/>
    <w:link w:val="16"/>
    <w:semiHidden/>
    <w:locked/>
    <w:uiPriority w:val="99"/>
    <w:rPr>
      <w:rFonts w:cs="Times New Roman"/>
      <w:sz w:val="24"/>
    </w:rPr>
  </w:style>
  <w:style w:type="character" w:customStyle="1" w:styleId="131">
    <w:name w:val="文档结构图 Char"/>
    <w:basedOn w:val="37"/>
    <w:link w:val="7"/>
    <w:semiHidden/>
    <w:locked/>
    <w:uiPriority w:val="99"/>
    <w:rPr>
      <w:rFonts w:cs="Times New Roman"/>
      <w:sz w:val="2"/>
    </w:rPr>
  </w:style>
  <w:style w:type="paragraph" w:customStyle="1" w:styleId="132">
    <w:name w:val="文献分类号"/>
    <w:uiPriority w:val="99"/>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133">
    <w:name w:val="五级无"/>
    <w:basedOn w:val="60"/>
    <w:uiPriority w:val="99"/>
    <w:rPr>
      <w:rFonts w:ascii="宋体" w:eastAsia="宋体"/>
    </w:rPr>
  </w:style>
  <w:style w:type="paragraph" w:customStyle="1" w:styleId="134">
    <w:name w:val="一级无"/>
    <w:basedOn w:val="46"/>
    <w:uiPriority w:val="99"/>
    <w:rPr>
      <w:rFonts w:ascii="宋体" w:eastAsia="宋体"/>
    </w:rPr>
  </w:style>
  <w:style w:type="paragraph" w:customStyle="1" w:styleId="135">
    <w:name w:val="正文表标题"/>
    <w:next w:val="24"/>
    <w:uiPriority w:val="99"/>
    <w:p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136">
    <w:name w:val="正文公式编号制表符"/>
    <w:basedOn w:val="24"/>
    <w:next w:val="24"/>
    <w:uiPriority w:val="99"/>
    <w:pPr>
      <w:ind w:firstLine="0" w:firstLineChars="0"/>
    </w:pPr>
  </w:style>
  <w:style w:type="paragraph" w:customStyle="1" w:styleId="137">
    <w:name w:val="正文图标题"/>
    <w:next w:val="24"/>
    <w:uiPriority w:val="99"/>
    <w:p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138">
    <w:name w:val="终结线"/>
    <w:basedOn w:val="1"/>
    <w:uiPriority w:val="99"/>
    <w:pPr>
      <w:framePr w:hSpace="181" w:vSpace="181" w:wrap="around" w:vAnchor="text" w:hAnchor="margin" w:xAlign="center" w:y="285"/>
    </w:pPr>
  </w:style>
  <w:style w:type="paragraph" w:customStyle="1" w:styleId="139">
    <w:name w:val="其他发布日期"/>
    <w:basedOn w:val="81"/>
    <w:uiPriority w:val="99"/>
    <w:pPr>
      <w:framePr w:vAnchor="page" w:hAnchor="text" w:x="1419"/>
    </w:pPr>
  </w:style>
  <w:style w:type="paragraph" w:customStyle="1" w:styleId="140">
    <w:name w:val="其他实施日期"/>
    <w:basedOn w:val="121"/>
    <w:uiPriority w:val="99"/>
    <w:pPr>
      <w:framePr/>
    </w:pPr>
  </w:style>
  <w:style w:type="paragraph" w:customStyle="1" w:styleId="141">
    <w:name w:val="封面标准名称2"/>
    <w:basedOn w:val="84"/>
    <w:uiPriority w:val="99"/>
    <w:pPr>
      <w:framePr w:y="4469"/>
      <w:spacing w:beforeLines="630"/>
    </w:pPr>
  </w:style>
  <w:style w:type="paragraph" w:customStyle="1" w:styleId="142">
    <w:name w:val="封面标准英文名称2"/>
    <w:basedOn w:val="85"/>
    <w:uiPriority w:val="99"/>
    <w:pPr>
      <w:framePr w:y="4469"/>
    </w:pPr>
  </w:style>
  <w:style w:type="paragraph" w:customStyle="1" w:styleId="143">
    <w:name w:val="封面一致性程度标识2"/>
    <w:basedOn w:val="86"/>
    <w:uiPriority w:val="99"/>
    <w:pPr>
      <w:framePr w:y="4469"/>
    </w:pPr>
  </w:style>
  <w:style w:type="paragraph" w:customStyle="1" w:styleId="144">
    <w:name w:val="封面标准文稿类别2"/>
    <w:basedOn w:val="87"/>
    <w:uiPriority w:val="99"/>
    <w:pPr>
      <w:framePr w:y="4469"/>
    </w:pPr>
  </w:style>
  <w:style w:type="paragraph" w:customStyle="1" w:styleId="145">
    <w:name w:val="封面标准文稿编辑信息2"/>
    <w:basedOn w:val="88"/>
    <w:uiPriority w:val="99"/>
    <w:pPr>
      <w:framePr w:y="4469"/>
    </w:pPr>
  </w:style>
  <w:style w:type="character" w:customStyle="1" w:styleId="146">
    <w:name w:val="标题 Char"/>
    <w:basedOn w:val="37"/>
    <w:link w:val="33"/>
    <w:locked/>
    <w:uiPriority w:val="99"/>
    <w:rPr>
      <w:rFonts w:ascii="Cambria" w:hAnsi="Cambria" w:cs="Times New Roman"/>
      <w:b/>
      <w:kern w:val="2"/>
      <w:sz w:val="32"/>
    </w:rPr>
  </w:style>
  <w:style w:type="character" w:customStyle="1" w:styleId="147">
    <w:name w:val="批注框文本 Char"/>
    <w:basedOn w:val="37"/>
    <w:link w:val="17"/>
    <w:locked/>
    <w:uiPriority w:val="99"/>
    <w:rPr>
      <w:rFonts w:cs="Times New Roman"/>
      <w:kern w:val="2"/>
      <w:sz w:val="18"/>
    </w:rPr>
  </w:style>
  <w:style w:type="character" w:customStyle="1" w:styleId="148">
    <w:name w:val="正文文本缩进 3 Char"/>
    <w:basedOn w:val="37"/>
    <w:link w:val="27"/>
    <w:locked/>
    <w:uiPriority w:val="99"/>
    <w:rPr>
      <w:rFonts w:cs="Times New Roman"/>
      <w:sz w:val="20"/>
    </w:rPr>
  </w:style>
  <w:style w:type="paragraph" w:customStyle="1" w:styleId="149">
    <w:name w:val="发布部门"/>
    <w:next w:val="1"/>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150">
    <w:name w:val="样式 章标题 + 加粗 段前: 1 行 段后: 1 行"/>
    <w:basedOn w:val="49"/>
    <w:uiPriority w:val="99"/>
    <w:pPr>
      <w:spacing w:beforeLines="50" w:afterLines="50"/>
    </w:pPr>
    <w:rPr>
      <w:rFonts w:cs="宋体"/>
      <w:b/>
      <w:bCs/>
    </w:rPr>
  </w:style>
  <w:style w:type="paragraph" w:customStyle="1" w:styleId="151">
    <w:name w:val="一级标题-自定义"/>
    <w:basedOn w:val="150"/>
    <w:uiPriority w:val="99"/>
    <w:pPr>
      <w:spacing w:before="156" w:after="156"/>
    </w:pPr>
    <w:rPr>
      <w:b w:val="0"/>
    </w:rPr>
  </w:style>
  <w:style w:type="paragraph" w:customStyle="1" w:styleId="152">
    <w:name w:val="样式 一级条标题 + 加粗"/>
    <w:basedOn w:val="46"/>
    <w:uiPriority w:val="99"/>
    <w:pPr>
      <w:spacing w:beforeLines="100"/>
    </w:pPr>
    <w:rPr>
      <w:bCs/>
    </w:rPr>
  </w:style>
  <w:style w:type="paragraph" w:customStyle="1" w:styleId="153">
    <w:name w:val="三级标题-自定义"/>
    <w:basedOn w:val="152"/>
    <w:uiPriority w:val="99"/>
    <w:pPr>
      <w:numPr>
        <w:ilvl w:val="0"/>
        <w:numId w:val="0"/>
      </w:numPr>
      <w:spacing w:beforeLines="0"/>
    </w:pPr>
    <w:rPr>
      <w:rFonts w:cs="宋体"/>
      <w:bCs w:val="0"/>
      <w:szCs w:val="20"/>
    </w:rPr>
  </w:style>
  <w:style w:type="paragraph" w:customStyle="1" w:styleId="154">
    <w:name w:val="样式 一级条标题 + 段前: 0.5 行 段后: 0.5 行"/>
    <w:basedOn w:val="46"/>
    <w:uiPriority w:val="99"/>
    <w:rPr>
      <w:rFonts w:cs="宋体"/>
      <w:szCs w:val="20"/>
    </w:rPr>
  </w:style>
  <w:style w:type="paragraph" w:customStyle="1" w:styleId="155">
    <w:name w:val="正文段落样式-自定义"/>
    <w:basedOn w:val="24"/>
    <w:uiPriority w:val="99"/>
    <w:pPr>
      <w:ind w:firstLine="420"/>
    </w:pPr>
    <w:rPr>
      <w:rFonts w:cs="宋体"/>
    </w:rPr>
  </w:style>
  <w:style w:type="character" w:customStyle="1" w:styleId="156">
    <w:name w:val="批注文字 Char"/>
    <w:basedOn w:val="37"/>
    <w:link w:val="8"/>
    <w:semiHidden/>
    <w:locked/>
    <w:uiPriority w:val="99"/>
    <w:rPr>
      <w:rFonts w:cs="Times New Roman"/>
      <w:kern w:val="2"/>
      <w:sz w:val="24"/>
    </w:rPr>
  </w:style>
  <w:style w:type="character" w:customStyle="1" w:styleId="157">
    <w:name w:val="批注主题 Char"/>
    <w:basedOn w:val="156"/>
    <w:link w:val="34"/>
    <w:semiHidden/>
    <w:locked/>
    <w:uiPriority w:val="99"/>
    <w:rPr>
      <w:rFonts w:cs="Times New Roman"/>
      <w:b/>
      <w:kern w:val="2"/>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3.bin"/><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CS%202010\&#20912;&#26230;&#30707;&#26631;&#209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冰晶石标准.dot</Template>
  <Pages>11</Pages>
  <Words>1483</Words>
  <Characters>8459</Characters>
  <Lines>70</Lines>
  <Paragraphs>19</Paragraphs>
  <TotalTime>133</TotalTime>
  <ScaleCrop>false</ScaleCrop>
  <LinksUpToDate>false</LinksUpToDate>
  <CharactersWithSpaces>9923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2016-08-16T09:24:00Z</dcterms:created>
  <dcterms:modified xsi:type="dcterms:W3CDTF">2020-07-31T01:53:11Z</dcterms:modified>
  <dc:title>标准名称</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