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D2D38" w14:textId="77777777" w:rsidR="008C2438" w:rsidRPr="00B01A39" w:rsidRDefault="008C2438" w:rsidP="008C2438">
      <w:pPr>
        <w:spacing w:line="300" w:lineRule="auto"/>
        <w:jc w:val="center"/>
        <w:rPr>
          <w:b/>
          <w:sz w:val="28"/>
          <w:szCs w:val="28"/>
        </w:rPr>
      </w:pPr>
      <w:r w:rsidRPr="00B01A39">
        <w:rPr>
          <w:rFonts w:hint="eastAsia"/>
          <w:b/>
          <w:sz w:val="28"/>
          <w:szCs w:val="28"/>
        </w:rPr>
        <w:t>标准征求意见稿意见汇总处理表</w:t>
      </w:r>
    </w:p>
    <w:p w14:paraId="0DCCA7F8" w14:textId="1AB1693E" w:rsidR="008C2438" w:rsidRPr="00CF3C58" w:rsidRDefault="008C2438" w:rsidP="008C2438">
      <w:pPr>
        <w:jc w:val="left"/>
        <w:rPr>
          <w:rFonts w:ascii="宋体" w:hAnsi="宋体"/>
          <w:szCs w:val="21"/>
        </w:rPr>
      </w:pPr>
      <w:r>
        <w:rPr>
          <w:rFonts w:hint="eastAsia"/>
          <w:szCs w:val="21"/>
        </w:rPr>
        <w:t>标准项目名称：铜冶炼分银渣化学分析方法</w:t>
      </w:r>
      <w:r>
        <w:rPr>
          <w:rFonts w:hint="eastAsia"/>
          <w:szCs w:val="21"/>
        </w:rPr>
        <w:t xml:space="preserve"> </w:t>
      </w:r>
      <w:r>
        <w:rPr>
          <w:rFonts w:hint="eastAsia"/>
          <w:szCs w:val="21"/>
        </w:rPr>
        <w:t>第</w:t>
      </w:r>
      <w:r>
        <w:rPr>
          <w:rFonts w:hint="eastAsia"/>
          <w:szCs w:val="21"/>
        </w:rPr>
        <w:t>6</w:t>
      </w:r>
      <w:r>
        <w:rPr>
          <w:rFonts w:hint="eastAsia"/>
          <w:szCs w:val="21"/>
        </w:rPr>
        <w:t>部分铜量的测定</w:t>
      </w:r>
      <w:r w:rsidRPr="00CF3C58">
        <w:rPr>
          <w:rFonts w:hint="eastAsia"/>
          <w:szCs w:val="21"/>
        </w:rPr>
        <w:t xml:space="preserve"> </w:t>
      </w:r>
      <w:r w:rsidRPr="00CF3C58">
        <w:rPr>
          <w:rFonts w:ascii="宋体" w:hAnsi="宋体" w:hint="eastAsia"/>
          <w:szCs w:val="21"/>
        </w:rPr>
        <w:t>承办人:</w:t>
      </w:r>
      <w:r w:rsidRPr="00CF3C58">
        <w:rPr>
          <w:rFonts w:hint="eastAsia"/>
          <w:szCs w:val="21"/>
        </w:rPr>
        <w:t xml:space="preserve"> </w:t>
      </w:r>
      <w:r w:rsidRPr="00CF3C58">
        <w:rPr>
          <w:rFonts w:ascii="宋体" w:hAnsi="宋体" w:hint="eastAsia"/>
          <w:szCs w:val="21"/>
        </w:rPr>
        <w:t>范丽新 共1页 第1页</w:t>
      </w:r>
    </w:p>
    <w:p w14:paraId="7F549AC6" w14:textId="3C61AB64" w:rsidR="008C2438" w:rsidRPr="00CF3C58" w:rsidRDefault="008C2438" w:rsidP="008C2438">
      <w:pPr>
        <w:pStyle w:val="a9"/>
        <w:spacing w:before="0" w:line="240" w:lineRule="auto"/>
        <w:jc w:val="left"/>
        <w:rPr>
          <w:rFonts w:ascii="宋体" w:hAnsi="宋体"/>
          <w:kern w:val="2"/>
          <w:sz w:val="21"/>
          <w:szCs w:val="21"/>
        </w:rPr>
      </w:pPr>
      <w:r w:rsidRPr="00CF3C58">
        <w:rPr>
          <w:rFonts w:ascii="宋体" w:hAnsi="宋体" w:hint="eastAsia"/>
          <w:kern w:val="2"/>
          <w:sz w:val="21"/>
          <w:szCs w:val="21"/>
        </w:rPr>
        <w:t>标准项目</w:t>
      </w:r>
      <w:r w:rsidRPr="00CF3C58">
        <w:rPr>
          <w:rFonts w:ascii="宋体" w:hAnsi="宋体"/>
          <w:kern w:val="2"/>
          <w:sz w:val="21"/>
          <w:szCs w:val="21"/>
        </w:rPr>
        <w:t>负责起草单位</w:t>
      </w:r>
      <w:r w:rsidRPr="00CF3C58">
        <w:rPr>
          <w:rFonts w:ascii="宋体" w:hAnsi="宋体" w:hint="eastAsia"/>
          <w:kern w:val="2"/>
          <w:sz w:val="21"/>
          <w:szCs w:val="21"/>
        </w:rPr>
        <w:t>:</w:t>
      </w:r>
      <w:r w:rsidRPr="00CF3C58">
        <w:rPr>
          <w:rFonts w:ascii="宋体" w:hAnsi="宋体" w:cs="宋体" w:hint="eastAsia"/>
          <w:szCs w:val="21"/>
        </w:rPr>
        <w:t xml:space="preserve"> </w:t>
      </w:r>
      <w:r w:rsidRPr="00CF3C58">
        <w:rPr>
          <w:rFonts w:ascii="宋体" w:hAnsi="宋体" w:hint="eastAsia"/>
          <w:kern w:val="2"/>
          <w:sz w:val="21"/>
          <w:szCs w:val="21"/>
        </w:rPr>
        <w:t>北矿检测技术有限公司   电话: 010-590696</w:t>
      </w:r>
      <w:r>
        <w:rPr>
          <w:rFonts w:ascii="宋体" w:hAnsi="宋体"/>
          <w:kern w:val="2"/>
          <w:sz w:val="21"/>
          <w:szCs w:val="21"/>
        </w:rPr>
        <w:t>04</w:t>
      </w:r>
      <w:r w:rsidRPr="00CF3C58">
        <w:rPr>
          <w:rFonts w:ascii="宋体" w:hAnsi="宋体" w:hint="eastAsia"/>
          <w:kern w:val="2"/>
          <w:sz w:val="21"/>
          <w:szCs w:val="21"/>
        </w:rPr>
        <w:t xml:space="preserve">  </w:t>
      </w:r>
      <w:r>
        <w:rPr>
          <w:rFonts w:ascii="宋体" w:hAnsi="宋体"/>
          <w:kern w:val="2"/>
          <w:sz w:val="21"/>
          <w:szCs w:val="21"/>
        </w:rPr>
        <w:t xml:space="preserve"> </w:t>
      </w:r>
      <w:r w:rsidRPr="00CF3C58">
        <w:rPr>
          <w:rFonts w:ascii="宋体" w:hAnsi="宋体" w:hint="eastAsia"/>
          <w:kern w:val="2"/>
          <w:sz w:val="21"/>
          <w:szCs w:val="21"/>
        </w:rPr>
        <w:t>2019年4月10日填写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05"/>
        <w:gridCol w:w="2896"/>
        <w:gridCol w:w="1653"/>
        <w:gridCol w:w="1100"/>
        <w:gridCol w:w="1754"/>
      </w:tblGrid>
      <w:tr w:rsidR="008C2438" w14:paraId="1BECADF9"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6BC29B48" w14:textId="77777777" w:rsidR="008C2438" w:rsidRDefault="008C2438" w:rsidP="002313CB">
            <w:pPr>
              <w:spacing w:line="300" w:lineRule="auto"/>
              <w:jc w:val="center"/>
              <w:rPr>
                <w:rFonts w:eastAsiaTheme="minorEastAsia"/>
                <w:szCs w:val="21"/>
              </w:rPr>
            </w:pPr>
            <w:r>
              <w:rPr>
                <w:rFonts w:eastAsiaTheme="minorEastAsia" w:hAnsiTheme="minorEastAsia"/>
                <w:szCs w:val="21"/>
              </w:rPr>
              <w:t>序号</w:t>
            </w:r>
          </w:p>
        </w:tc>
        <w:tc>
          <w:tcPr>
            <w:tcW w:w="665" w:type="pct"/>
            <w:tcBorders>
              <w:top w:val="single" w:sz="4" w:space="0" w:color="auto"/>
              <w:left w:val="single" w:sz="4" w:space="0" w:color="auto"/>
              <w:bottom w:val="single" w:sz="4" w:space="0" w:color="auto"/>
              <w:right w:val="single" w:sz="4" w:space="0" w:color="auto"/>
            </w:tcBorders>
            <w:vAlign w:val="center"/>
          </w:tcPr>
          <w:p w14:paraId="23CC1504" w14:textId="77777777" w:rsidR="008C2438" w:rsidRDefault="008C2438" w:rsidP="002313CB">
            <w:pPr>
              <w:spacing w:line="300" w:lineRule="auto"/>
              <w:jc w:val="center"/>
              <w:rPr>
                <w:rFonts w:eastAsiaTheme="minorEastAsia"/>
                <w:szCs w:val="21"/>
              </w:rPr>
            </w:pPr>
            <w:r>
              <w:rPr>
                <w:rFonts w:eastAsiaTheme="minorEastAsia" w:hAnsiTheme="minorEastAsia"/>
                <w:szCs w:val="21"/>
              </w:rPr>
              <w:t>标准章条编号</w:t>
            </w:r>
          </w:p>
        </w:tc>
        <w:tc>
          <w:tcPr>
            <w:tcW w:w="1598" w:type="pct"/>
            <w:tcBorders>
              <w:top w:val="single" w:sz="4" w:space="0" w:color="auto"/>
              <w:left w:val="single" w:sz="4" w:space="0" w:color="auto"/>
              <w:bottom w:val="single" w:sz="4" w:space="0" w:color="auto"/>
              <w:right w:val="single" w:sz="4" w:space="0" w:color="auto"/>
            </w:tcBorders>
            <w:vAlign w:val="center"/>
          </w:tcPr>
          <w:p w14:paraId="674EF7AB" w14:textId="77777777" w:rsidR="008C2438" w:rsidRDefault="008C2438" w:rsidP="002313CB">
            <w:pPr>
              <w:spacing w:line="300" w:lineRule="auto"/>
              <w:jc w:val="center"/>
              <w:rPr>
                <w:rFonts w:eastAsiaTheme="minorEastAsia"/>
                <w:szCs w:val="21"/>
              </w:rPr>
            </w:pPr>
            <w:r>
              <w:rPr>
                <w:rFonts w:eastAsiaTheme="minorEastAsia" w:hAnsiTheme="minorEastAsia"/>
                <w:szCs w:val="21"/>
              </w:rPr>
              <w:t>意见内容</w:t>
            </w:r>
          </w:p>
        </w:tc>
        <w:tc>
          <w:tcPr>
            <w:tcW w:w="912" w:type="pct"/>
            <w:tcBorders>
              <w:top w:val="single" w:sz="4" w:space="0" w:color="auto"/>
              <w:left w:val="single" w:sz="4" w:space="0" w:color="auto"/>
              <w:bottom w:val="single" w:sz="4" w:space="0" w:color="auto"/>
              <w:right w:val="single" w:sz="4" w:space="0" w:color="auto"/>
            </w:tcBorders>
            <w:vAlign w:val="center"/>
          </w:tcPr>
          <w:p w14:paraId="5B804452" w14:textId="77777777" w:rsidR="008C2438" w:rsidRDefault="008C2438" w:rsidP="002313CB">
            <w:pPr>
              <w:spacing w:line="300" w:lineRule="auto"/>
              <w:jc w:val="center"/>
              <w:rPr>
                <w:rFonts w:eastAsiaTheme="minorEastAsia"/>
                <w:szCs w:val="21"/>
              </w:rPr>
            </w:pPr>
            <w:r>
              <w:rPr>
                <w:rFonts w:eastAsiaTheme="minorEastAsia" w:hAnsiTheme="minorEastAsia"/>
                <w:szCs w:val="21"/>
              </w:rPr>
              <w:t>提出单位</w:t>
            </w:r>
          </w:p>
        </w:tc>
        <w:tc>
          <w:tcPr>
            <w:tcW w:w="607" w:type="pct"/>
            <w:tcBorders>
              <w:top w:val="single" w:sz="4" w:space="0" w:color="auto"/>
              <w:left w:val="single" w:sz="4" w:space="0" w:color="auto"/>
              <w:bottom w:val="single" w:sz="4" w:space="0" w:color="auto"/>
              <w:right w:val="single" w:sz="4" w:space="0" w:color="auto"/>
            </w:tcBorders>
            <w:vAlign w:val="center"/>
          </w:tcPr>
          <w:p w14:paraId="62C9D887" w14:textId="77777777" w:rsidR="008C2438" w:rsidRDefault="008C2438" w:rsidP="002313CB">
            <w:pPr>
              <w:spacing w:line="300" w:lineRule="auto"/>
              <w:jc w:val="center"/>
              <w:rPr>
                <w:rFonts w:eastAsiaTheme="minorEastAsia"/>
                <w:szCs w:val="21"/>
              </w:rPr>
            </w:pPr>
            <w:r>
              <w:rPr>
                <w:rFonts w:eastAsiaTheme="minorEastAsia" w:hAnsiTheme="minorEastAsia"/>
                <w:szCs w:val="21"/>
              </w:rPr>
              <w:t>处理意见</w:t>
            </w:r>
          </w:p>
        </w:tc>
        <w:tc>
          <w:tcPr>
            <w:tcW w:w="968" w:type="pct"/>
            <w:tcBorders>
              <w:top w:val="single" w:sz="4" w:space="0" w:color="auto"/>
              <w:left w:val="single" w:sz="4" w:space="0" w:color="auto"/>
              <w:bottom w:val="single" w:sz="4" w:space="0" w:color="auto"/>
              <w:right w:val="single" w:sz="4" w:space="0" w:color="auto"/>
            </w:tcBorders>
            <w:vAlign w:val="center"/>
          </w:tcPr>
          <w:p w14:paraId="74848B9B" w14:textId="77777777" w:rsidR="008C2438" w:rsidRDefault="008C2438" w:rsidP="002313CB">
            <w:pPr>
              <w:spacing w:line="300" w:lineRule="auto"/>
              <w:jc w:val="center"/>
              <w:rPr>
                <w:rFonts w:eastAsiaTheme="minorEastAsia"/>
                <w:szCs w:val="21"/>
              </w:rPr>
            </w:pPr>
            <w:r>
              <w:rPr>
                <w:rFonts w:eastAsiaTheme="minorEastAsia" w:hAnsiTheme="minorEastAsia"/>
                <w:szCs w:val="21"/>
              </w:rPr>
              <w:t>备注</w:t>
            </w:r>
          </w:p>
        </w:tc>
      </w:tr>
      <w:tr w:rsidR="008C2438" w14:paraId="41C46C05"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61DAFC40" w14:textId="77777777" w:rsidR="008C2438" w:rsidRDefault="008C2438" w:rsidP="002313CB">
            <w:pPr>
              <w:spacing w:line="300" w:lineRule="auto"/>
              <w:jc w:val="center"/>
              <w:rPr>
                <w:rFonts w:eastAsiaTheme="minorEastAsia"/>
                <w:szCs w:val="21"/>
              </w:rPr>
            </w:pPr>
            <w:r>
              <w:rPr>
                <w:rFonts w:eastAsiaTheme="minorEastAsia"/>
                <w:szCs w:val="21"/>
              </w:rPr>
              <w:t>1</w:t>
            </w:r>
          </w:p>
        </w:tc>
        <w:tc>
          <w:tcPr>
            <w:tcW w:w="665" w:type="pct"/>
            <w:tcBorders>
              <w:top w:val="single" w:sz="4" w:space="0" w:color="auto"/>
              <w:left w:val="single" w:sz="4" w:space="0" w:color="auto"/>
              <w:bottom w:val="single" w:sz="4" w:space="0" w:color="auto"/>
              <w:right w:val="single" w:sz="4" w:space="0" w:color="auto"/>
            </w:tcBorders>
            <w:vAlign w:val="center"/>
          </w:tcPr>
          <w:p w14:paraId="290C1871" w14:textId="77777777" w:rsidR="008C2438" w:rsidRDefault="008C2438" w:rsidP="002313CB">
            <w:pPr>
              <w:spacing w:line="300" w:lineRule="auto"/>
              <w:jc w:val="center"/>
              <w:rPr>
                <w:rFonts w:eastAsiaTheme="minorEastAsia"/>
                <w:szCs w:val="21"/>
              </w:rPr>
            </w:pPr>
            <w:r>
              <w:rPr>
                <w:rFonts w:eastAsiaTheme="minorEastAsia"/>
                <w:szCs w:val="21"/>
              </w:rPr>
              <w:t>1.2.1</w:t>
            </w:r>
          </w:p>
        </w:tc>
        <w:tc>
          <w:tcPr>
            <w:tcW w:w="1598" w:type="pct"/>
            <w:tcBorders>
              <w:top w:val="single" w:sz="4" w:space="0" w:color="auto"/>
              <w:left w:val="single" w:sz="4" w:space="0" w:color="auto"/>
              <w:bottom w:val="single" w:sz="4" w:space="0" w:color="auto"/>
              <w:right w:val="single" w:sz="4" w:space="0" w:color="auto"/>
            </w:tcBorders>
          </w:tcPr>
          <w:p w14:paraId="50125DD3" w14:textId="77777777" w:rsidR="008C2438" w:rsidRDefault="008C2438" w:rsidP="002313CB">
            <w:pPr>
              <w:spacing w:line="300" w:lineRule="auto"/>
              <w:rPr>
                <w:rFonts w:eastAsiaTheme="minorEastAsia"/>
                <w:szCs w:val="21"/>
              </w:rPr>
            </w:pPr>
            <w:r>
              <w:rPr>
                <w:rFonts w:eastAsiaTheme="minorEastAsia"/>
                <w:bCs/>
                <w:color w:val="000000" w:themeColor="text1"/>
                <w:szCs w:val="21"/>
              </w:rPr>
              <w:t>“……</w:t>
            </w:r>
            <w:r>
              <w:rPr>
                <w:rFonts w:eastAsiaTheme="minorEastAsia" w:hAnsiTheme="minorEastAsia"/>
                <w:bCs/>
                <w:color w:val="000000" w:themeColor="text1"/>
                <w:szCs w:val="21"/>
              </w:rPr>
              <w:t>加入</w:t>
            </w:r>
            <w:r>
              <w:rPr>
                <w:rFonts w:eastAsiaTheme="minorEastAsia"/>
                <w:bCs/>
                <w:color w:val="000000" w:themeColor="text1"/>
                <w:szCs w:val="21"/>
              </w:rPr>
              <w:t>5mL</w:t>
            </w:r>
            <w:r>
              <w:rPr>
                <w:rFonts w:eastAsiaTheme="minorEastAsia" w:hAnsiTheme="minorEastAsia"/>
                <w:bCs/>
                <w:color w:val="000000" w:themeColor="text1"/>
                <w:szCs w:val="21"/>
              </w:rPr>
              <w:t>硫酸（</w:t>
            </w:r>
            <w:r>
              <w:rPr>
                <w:rFonts w:eastAsiaTheme="minorEastAsia"/>
                <w:bCs/>
                <w:color w:val="000000" w:themeColor="text1"/>
                <w:szCs w:val="21"/>
              </w:rPr>
              <w:t>1.1.12</w:t>
            </w:r>
            <w:r>
              <w:rPr>
                <w:rFonts w:eastAsiaTheme="minorEastAsia" w:hAnsiTheme="minorEastAsia"/>
                <w:bCs/>
                <w:color w:val="000000" w:themeColor="text1"/>
                <w:szCs w:val="21"/>
              </w:rPr>
              <w:t>），加热至近干</w:t>
            </w:r>
            <w:r>
              <w:rPr>
                <w:rFonts w:eastAsiaTheme="minorEastAsia"/>
                <w:bCs/>
                <w:color w:val="000000" w:themeColor="text1"/>
                <w:szCs w:val="21"/>
              </w:rPr>
              <w:t>”</w:t>
            </w:r>
            <w:r>
              <w:rPr>
                <w:rFonts w:eastAsiaTheme="minorEastAsia" w:hAnsiTheme="minorEastAsia"/>
                <w:bCs/>
                <w:color w:val="000000" w:themeColor="text1"/>
                <w:szCs w:val="21"/>
              </w:rPr>
              <w:t>，建议蒸干溶液，除尽硝酸。</w:t>
            </w:r>
          </w:p>
        </w:tc>
        <w:tc>
          <w:tcPr>
            <w:tcW w:w="912" w:type="pct"/>
            <w:tcBorders>
              <w:top w:val="single" w:sz="4" w:space="0" w:color="auto"/>
              <w:left w:val="single" w:sz="4" w:space="0" w:color="auto"/>
              <w:bottom w:val="single" w:sz="4" w:space="0" w:color="auto"/>
              <w:right w:val="single" w:sz="4" w:space="0" w:color="auto"/>
            </w:tcBorders>
            <w:vAlign w:val="center"/>
          </w:tcPr>
          <w:p w14:paraId="6BA63906" w14:textId="77777777" w:rsidR="008C2438" w:rsidRDefault="008C2438" w:rsidP="002313CB">
            <w:pPr>
              <w:jc w:val="center"/>
              <w:rPr>
                <w:rFonts w:eastAsiaTheme="minorEastAsia"/>
                <w:szCs w:val="21"/>
              </w:rPr>
            </w:pPr>
            <w:r>
              <w:rPr>
                <w:rFonts w:eastAsiaTheme="minorEastAsia" w:hAnsiTheme="minorEastAsia"/>
                <w:szCs w:val="21"/>
              </w:rPr>
              <w:t>韶关质计所</w:t>
            </w:r>
          </w:p>
        </w:tc>
        <w:tc>
          <w:tcPr>
            <w:tcW w:w="607" w:type="pct"/>
            <w:tcBorders>
              <w:top w:val="single" w:sz="4" w:space="0" w:color="auto"/>
              <w:left w:val="single" w:sz="4" w:space="0" w:color="auto"/>
              <w:bottom w:val="single" w:sz="4" w:space="0" w:color="auto"/>
              <w:right w:val="single" w:sz="4" w:space="0" w:color="auto"/>
            </w:tcBorders>
            <w:vAlign w:val="center"/>
          </w:tcPr>
          <w:p w14:paraId="62E67F0F" w14:textId="77777777" w:rsidR="008C2438" w:rsidRDefault="008C2438" w:rsidP="002313CB">
            <w:pPr>
              <w:spacing w:line="300" w:lineRule="auto"/>
              <w:jc w:val="center"/>
              <w:rPr>
                <w:rFonts w:eastAsiaTheme="minorEastAsia"/>
                <w:szCs w:val="21"/>
              </w:rPr>
            </w:pPr>
            <w:r>
              <w:rPr>
                <w:rFonts w:eastAsiaTheme="minorEastAsia" w:hAnsiTheme="minorEastAsia"/>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3FA5413C" w14:textId="77777777" w:rsidR="008C2438" w:rsidRDefault="008C2438" w:rsidP="002313CB">
            <w:pPr>
              <w:spacing w:line="300" w:lineRule="auto"/>
              <w:jc w:val="center"/>
              <w:rPr>
                <w:rFonts w:eastAsiaTheme="minorEastAsia"/>
                <w:szCs w:val="21"/>
              </w:rPr>
            </w:pPr>
            <w:r>
              <w:rPr>
                <w:rFonts w:eastAsiaTheme="minorEastAsia" w:hAnsiTheme="minorEastAsia"/>
                <w:szCs w:val="21"/>
              </w:rPr>
              <w:t>近干条件下硝酸已无残留</w:t>
            </w:r>
            <w:r>
              <w:rPr>
                <w:rFonts w:eastAsiaTheme="minorEastAsia"/>
                <w:szCs w:val="21"/>
              </w:rPr>
              <w:t>,</w:t>
            </w:r>
            <w:r>
              <w:rPr>
                <w:rFonts w:eastAsiaTheme="minorEastAsia" w:hAnsiTheme="minorEastAsia"/>
                <w:szCs w:val="21"/>
              </w:rPr>
              <w:t>太干铜</w:t>
            </w:r>
            <w:r>
              <w:rPr>
                <w:rFonts w:eastAsiaTheme="minorEastAsia" w:hAnsiTheme="minorEastAsia" w:hint="eastAsia"/>
                <w:szCs w:val="21"/>
              </w:rPr>
              <w:t>结果偏低</w:t>
            </w:r>
          </w:p>
        </w:tc>
      </w:tr>
      <w:tr w:rsidR="008C2438" w14:paraId="64F16C2F"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2770D1C3" w14:textId="77777777" w:rsidR="008C2438" w:rsidRDefault="008C2438" w:rsidP="002313CB">
            <w:pPr>
              <w:spacing w:line="300" w:lineRule="auto"/>
              <w:jc w:val="center"/>
              <w:rPr>
                <w:rFonts w:eastAsiaTheme="minorEastAsia"/>
                <w:szCs w:val="21"/>
              </w:rPr>
            </w:pPr>
            <w:r>
              <w:rPr>
                <w:rFonts w:eastAsiaTheme="minorEastAsia"/>
                <w:szCs w:val="21"/>
              </w:rPr>
              <w:t>2</w:t>
            </w:r>
          </w:p>
        </w:tc>
        <w:tc>
          <w:tcPr>
            <w:tcW w:w="665" w:type="pct"/>
            <w:tcBorders>
              <w:top w:val="single" w:sz="4" w:space="0" w:color="auto"/>
              <w:left w:val="single" w:sz="4" w:space="0" w:color="auto"/>
              <w:bottom w:val="single" w:sz="4" w:space="0" w:color="auto"/>
              <w:right w:val="single" w:sz="4" w:space="0" w:color="auto"/>
            </w:tcBorders>
            <w:vAlign w:val="center"/>
          </w:tcPr>
          <w:p w14:paraId="2E2BE66E" w14:textId="77777777" w:rsidR="008C2438" w:rsidRDefault="008C2438" w:rsidP="002313CB">
            <w:pPr>
              <w:spacing w:line="300" w:lineRule="auto"/>
              <w:jc w:val="center"/>
              <w:rPr>
                <w:rFonts w:eastAsiaTheme="minorEastAsia"/>
                <w:szCs w:val="21"/>
              </w:rPr>
            </w:pPr>
            <w:r>
              <w:rPr>
                <w:rFonts w:eastAsiaTheme="minorEastAsia"/>
                <w:szCs w:val="21"/>
              </w:rPr>
              <w:t>2.1.2</w:t>
            </w:r>
          </w:p>
        </w:tc>
        <w:tc>
          <w:tcPr>
            <w:tcW w:w="1598" w:type="pct"/>
            <w:tcBorders>
              <w:top w:val="single" w:sz="4" w:space="0" w:color="auto"/>
              <w:left w:val="single" w:sz="4" w:space="0" w:color="auto"/>
              <w:bottom w:val="single" w:sz="4" w:space="0" w:color="auto"/>
              <w:right w:val="single" w:sz="4" w:space="0" w:color="auto"/>
            </w:tcBorders>
            <w:vAlign w:val="center"/>
          </w:tcPr>
          <w:p w14:paraId="6533D377" w14:textId="77777777" w:rsidR="008C2438" w:rsidRDefault="008C2438" w:rsidP="002313CB">
            <w:pPr>
              <w:spacing w:line="300" w:lineRule="auto"/>
              <w:rPr>
                <w:rFonts w:eastAsiaTheme="minorEastAsia"/>
                <w:szCs w:val="21"/>
              </w:rPr>
            </w:pPr>
            <w:r>
              <w:rPr>
                <w:rFonts w:eastAsiaTheme="minorEastAsia"/>
                <w:bCs/>
                <w:color w:val="000000" w:themeColor="text1"/>
                <w:szCs w:val="21"/>
              </w:rPr>
              <w:t>“……</w:t>
            </w:r>
            <w:r>
              <w:rPr>
                <w:rFonts w:eastAsiaTheme="minorEastAsia" w:hAnsiTheme="minorEastAsia"/>
                <w:bCs/>
                <w:color w:val="000000" w:themeColor="text1"/>
                <w:szCs w:val="21"/>
              </w:rPr>
              <w:t>通过表</w:t>
            </w:r>
            <w:r>
              <w:rPr>
                <w:rFonts w:eastAsiaTheme="minorEastAsia"/>
                <w:bCs/>
                <w:color w:val="000000" w:themeColor="text1"/>
                <w:szCs w:val="21"/>
              </w:rPr>
              <w:t>2</w:t>
            </w:r>
            <w:r>
              <w:rPr>
                <w:rFonts w:eastAsiaTheme="minorEastAsia" w:hAnsiTheme="minorEastAsia"/>
                <w:bCs/>
                <w:color w:val="000000" w:themeColor="text1"/>
                <w:szCs w:val="21"/>
              </w:rPr>
              <w:t>可以看出，一次氢溴酸除杂和两次氢溴酸除杂没有很大区别</w:t>
            </w:r>
            <w:r>
              <w:rPr>
                <w:rFonts w:eastAsiaTheme="minorEastAsia"/>
                <w:bCs/>
                <w:color w:val="000000" w:themeColor="text1"/>
                <w:szCs w:val="21"/>
              </w:rPr>
              <w:t>”</w:t>
            </w:r>
            <w:r>
              <w:rPr>
                <w:rFonts w:eastAsiaTheme="minorEastAsia" w:hAnsiTheme="minorEastAsia"/>
                <w:bCs/>
                <w:color w:val="000000" w:themeColor="text1"/>
                <w:szCs w:val="21"/>
              </w:rPr>
              <w:t>，建议两次氢溴酸除杂以免样品成分波动较大时可能除不干净而干扰测定。</w:t>
            </w:r>
          </w:p>
        </w:tc>
        <w:tc>
          <w:tcPr>
            <w:tcW w:w="912" w:type="pct"/>
            <w:tcBorders>
              <w:top w:val="single" w:sz="4" w:space="0" w:color="auto"/>
              <w:left w:val="single" w:sz="4" w:space="0" w:color="auto"/>
              <w:bottom w:val="single" w:sz="4" w:space="0" w:color="auto"/>
              <w:right w:val="single" w:sz="4" w:space="0" w:color="auto"/>
            </w:tcBorders>
            <w:vAlign w:val="center"/>
          </w:tcPr>
          <w:p w14:paraId="10445D57" w14:textId="77777777" w:rsidR="008C2438" w:rsidRDefault="008C2438" w:rsidP="002313CB">
            <w:pPr>
              <w:spacing w:line="360" w:lineRule="auto"/>
              <w:jc w:val="center"/>
              <w:rPr>
                <w:rFonts w:eastAsiaTheme="minorEastAsia"/>
                <w:szCs w:val="21"/>
              </w:rPr>
            </w:pPr>
            <w:r>
              <w:rPr>
                <w:rFonts w:eastAsiaTheme="minorEastAsia" w:hAnsiTheme="minorEastAsia"/>
                <w:szCs w:val="21"/>
              </w:rPr>
              <w:t>韶关质计所</w:t>
            </w:r>
          </w:p>
          <w:p w14:paraId="29BD95AB" w14:textId="77777777" w:rsidR="008C2438" w:rsidRDefault="008C2438" w:rsidP="002313CB">
            <w:pPr>
              <w:spacing w:line="360" w:lineRule="auto"/>
              <w:jc w:val="center"/>
              <w:rPr>
                <w:rFonts w:eastAsiaTheme="minorEastAsia"/>
                <w:szCs w:val="21"/>
              </w:rPr>
            </w:pPr>
            <w:r>
              <w:rPr>
                <w:rFonts w:eastAsiaTheme="minorEastAsia" w:hAnsiTheme="minorEastAsia"/>
                <w:szCs w:val="21"/>
              </w:rPr>
              <w:t>中金岭南</w:t>
            </w:r>
          </w:p>
        </w:tc>
        <w:tc>
          <w:tcPr>
            <w:tcW w:w="607" w:type="pct"/>
            <w:tcBorders>
              <w:top w:val="single" w:sz="4" w:space="0" w:color="auto"/>
              <w:left w:val="single" w:sz="4" w:space="0" w:color="auto"/>
              <w:bottom w:val="single" w:sz="4" w:space="0" w:color="auto"/>
              <w:right w:val="single" w:sz="4" w:space="0" w:color="auto"/>
            </w:tcBorders>
            <w:vAlign w:val="center"/>
          </w:tcPr>
          <w:p w14:paraId="69238A66" w14:textId="77777777" w:rsidR="008C2438" w:rsidRDefault="008C2438" w:rsidP="002313CB">
            <w:pPr>
              <w:spacing w:line="300" w:lineRule="auto"/>
              <w:jc w:val="center"/>
              <w:rPr>
                <w:rFonts w:eastAsiaTheme="minorEastAsia"/>
                <w:szCs w:val="21"/>
              </w:rPr>
            </w:pPr>
            <w:r>
              <w:rPr>
                <w:rFonts w:eastAsiaTheme="minorEastAsia" w:hAnsiTheme="minorEastAsia"/>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13815DA0" w14:textId="77777777" w:rsidR="008C2438" w:rsidRDefault="008C2438" w:rsidP="002313CB">
            <w:pPr>
              <w:spacing w:line="300" w:lineRule="auto"/>
              <w:jc w:val="left"/>
              <w:rPr>
                <w:rFonts w:eastAsiaTheme="minorEastAsia"/>
                <w:szCs w:val="21"/>
              </w:rPr>
            </w:pPr>
            <w:r>
              <w:rPr>
                <w:rFonts w:eastAsiaTheme="minorEastAsia" w:hAnsiTheme="minorEastAsia"/>
                <w:szCs w:val="21"/>
              </w:rPr>
              <w:t>一次氢溴酸和两次氢溴酸除杂效果无明显差别</w:t>
            </w:r>
            <w:r>
              <w:rPr>
                <w:rFonts w:eastAsiaTheme="minorEastAsia" w:hAnsiTheme="minorEastAsia" w:hint="eastAsia"/>
                <w:szCs w:val="21"/>
              </w:rPr>
              <w:t>。一次氢溴酸除杂效果差的原因可能是温度没控制好</w:t>
            </w:r>
          </w:p>
        </w:tc>
      </w:tr>
      <w:tr w:rsidR="008C2438" w14:paraId="5E21D9EE"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1CD03599" w14:textId="77777777" w:rsidR="008C2438" w:rsidRDefault="008C2438" w:rsidP="002313CB">
            <w:pPr>
              <w:spacing w:line="300" w:lineRule="auto"/>
              <w:jc w:val="center"/>
              <w:rPr>
                <w:rFonts w:eastAsiaTheme="minorEastAsia"/>
                <w:szCs w:val="21"/>
              </w:rPr>
            </w:pPr>
            <w:r>
              <w:rPr>
                <w:rFonts w:eastAsiaTheme="minorEastAsia"/>
                <w:szCs w:val="21"/>
              </w:rPr>
              <w:t>3</w:t>
            </w:r>
          </w:p>
        </w:tc>
        <w:tc>
          <w:tcPr>
            <w:tcW w:w="665" w:type="pct"/>
            <w:tcBorders>
              <w:top w:val="single" w:sz="4" w:space="0" w:color="auto"/>
              <w:left w:val="single" w:sz="4" w:space="0" w:color="auto"/>
              <w:bottom w:val="single" w:sz="4" w:space="0" w:color="auto"/>
              <w:right w:val="single" w:sz="4" w:space="0" w:color="auto"/>
            </w:tcBorders>
            <w:vAlign w:val="center"/>
          </w:tcPr>
          <w:p w14:paraId="7AA4DEFC" w14:textId="77777777" w:rsidR="008C2438" w:rsidRDefault="008C2438" w:rsidP="002313CB">
            <w:pPr>
              <w:spacing w:line="300" w:lineRule="auto"/>
              <w:jc w:val="center"/>
              <w:rPr>
                <w:rFonts w:eastAsiaTheme="minorEastAsia"/>
                <w:szCs w:val="21"/>
              </w:rPr>
            </w:pPr>
            <w:r>
              <w:rPr>
                <w:rFonts w:eastAsiaTheme="minorEastAsia"/>
                <w:szCs w:val="21"/>
              </w:rPr>
              <w:t>1.2.1</w:t>
            </w:r>
          </w:p>
        </w:tc>
        <w:tc>
          <w:tcPr>
            <w:tcW w:w="1598" w:type="pct"/>
            <w:tcBorders>
              <w:top w:val="single" w:sz="4" w:space="0" w:color="auto"/>
              <w:left w:val="single" w:sz="4" w:space="0" w:color="auto"/>
              <w:bottom w:val="single" w:sz="4" w:space="0" w:color="auto"/>
              <w:right w:val="single" w:sz="4" w:space="0" w:color="auto"/>
            </w:tcBorders>
            <w:vAlign w:val="center"/>
          </w:tcPr>
          <w:p w14:paraId="220B506D" w14:textId="77777777" w:rsidR="008C2438" w:rsidRDefault="008C2438" w:rsidP="002313CB">
            <w:pPr>
              <w:pStyle w:val="a7"/>
              <w:spacing w:beforeLines="50" w:before="156" w:line="360" w:lineRule="auto"/>
              <w:ind w:firstLineChars="150" w:firstLine="315"/>
              <w:rPr>
                <w:rFonts w:eastAsiaTheme="minorEastAsia"/>
                <w:szCs w:val="21"/>
              </w:rPr>
            </w:pPr>
            <w:r>
              <w:rPr>
                <w:rFonts w:eastAsiaTheme="minorEastAsia" w:hAnsiTheme="minorEastAsia"/>
                <w:szCs w:val="21"/>
              </w:rPr>
              <w:t>加入</w:t>
            </w:r>
            <w:r>
              <w:rPr>
                <w:rFonts w:eastAsiaTheme="minorEastAsia"/>
                <w:szCs w:val="21"/>
              </w:rPr>
              <w:t>5mL</w:t>
            </w:r>
            <w:r>
              <w:rPr>
                <w:rFonts w:eastAsiaTheme="minorEastAsia" w:hAnsiTheme="minorEastAsia"/>
                <w:szCs w:val="21"/>
              </w:rPr>
              <w:t>盐酸（</w:t>
            </w:r>
            <w:r>
              <w:rPr>
                <w:rFonts w:eastAsiaTheme="minorEastAsia"/>
                <w:szCs w:val="21"/>
              </w:rPr>
              <w:t>1.1.4</w:t>
            </w:r>
            <w:r>
              <w:rPr>
                <w:rFonts w:eastAsiaTheme="minorEastAsia" w:hAnsiTheme="minorEastAsia"/>
                <w:szCs w:val="21"/>
              </w:rPr>
              <w:t>）后，应蒸至近干后再吹水，否则会因为酸度太大导致后续加入大量的氨水。</w:t>
            </w:r>
          </w:p>
        </w:tc>
        <w:tc>
          <w:tcPr>
            <w:tcW w:w="912" w:type="pct"/>
            <w:tcBorders>
              <w:top w:val="single" w:sz="4" w:space="0" w:color="auto"/>
              <w:left w:val="single" w:sz="4" w:space="0" w:color="auto"/>
              <w:bottom w:val="single" w:sz="4" w:space="0" w:color="auto"/>
              <w:right w:val="single" w:sz="4" w:space="0" w:color="auto"/>
            </w:tcBorders>
            <w:vAlign w:val="center"/>
          </w:tcPr>
          <w:p w14:paraId="27192836" w14:textId="77777777" w:rsidR="008C2438" w:rsidRDefault="008C2438" w:rsidP="002313CB">
            <w:pPr>
              <w:spacing w:line="360" w:lineRule="auto"/>
              <w:jc w:val="center"/>
              <w:rPr>
                <w:rFonts w:eastAsiaTheme="minorEastAsia"/>
                <w:szCs w:val="21"/>
              </w:rPr>
            </w:pPr>
            <w:r>
              <w:rPr>
                <w:rFonts w:eastAsiaTheme="minorEastAsia" w:hAnsiTheme="minorEastAsia"/>
                <w:szCs w:val="21"/>
              </w:rPr>
              <w:t>江铜贵冶</w:t>
            </w:r>
          </w:p>
        </w:tc>
        <w:tc>
          <w:tcPr>
            <w:tcW w:w="607" w:type="pct"/>
            <w:tcBorders>
              <w:top w:val="single" w:sz="4" w:space="0" w:color="auto"/>
              <w:left w:val="single" w:sz="4" w:space="0" w:color="auto"/>
              <w:bottom w:val="single" w:sz="4" w:space="0" w:color="auto"/>
              <w:right w:val="single" w:sz="4" w:space="0" w:color="auto"/>
            </w:tcBorders>
            <w:vAlign w:val="center"/>
          </w:tcPr>
          <w:p w14:paraId="0B286574" w14:textId="77777777" w:rsidR="008C2438" w:rsidRDefault="008C2438" w:rsidP="002313CB">
            <w:pPr>
              <w:spacing w:line="300" w:lineRule="auto"/>
              <w:jc w:val="center"/>
              <w:rPr>
                <w:rFonts w:eastAsiaTheme="minorEastAsia"/>
                <w:szCs w:val="21"/>
              </w:rPr>
            </w:pPr>
            <w:r>
              <w:rPr>
                <w:rFonts w:eastAsiaTheme="minorEastAsia" w:hAnsiTheme="minorEastAsia"/>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27C8D1B5" w14:textId="77777777" w:rsidR="008C2438" w:rsidRDefault="008C2438" w:rsidP="002313CB">
            <w:pPr>
              <w:spacing w:line="300" w:lineRule="auto"/>
              <w:jc w:val="center"/>
              <w:rPr>
                <w:rFonts w:eastAsiaTheme="minorEastAsia"/>
                <w:szCs w:val="21"/>
              </w:rPr>
            </w:pPr>
            <w:r>
              <w:rPr>
                <w:rFonts w:eastAsiaTheme="minorEastAsia" w:hAnsiTheme="minorEastAsia"/>
                <w:szCs w:val="21"/>
              </w:rPr>
              <w:t>此处加盐酸是把样品加热溶解盐类</w:t>
            </w:r>
          </w:p>
        </w:tc>
      </w:tr>
      <w:tr w:rsidR="008C2438" w14:paraId="22D42826"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53B25CBF" w14:textId="77777777" w:rsidR="008C2438" w:rsidRDefault="008C2438" w:rsidP="002313CB">
            <w:pPr>
              <w:spacing w:line="300" w:lineRule="auto"/>
              <w:jc w:val="center"/>
              <w:rPr>
                <w:rFonts w:eastAsiaTheme="minorEastAsia"/>
                <w:szCs w:val="21"/>
              </w:rPr>
            </w:pPr>
            <w:r>
              <w:rPr>
                <w:rFonts w:eastAsiaTheme="minorEastAsia"/>
                <w:szCs w:val="21"/>
              </w:rPr>
              <w:t>4</w:t>
            </w:r>
          </w:p>
        </w:tc>
        <w:tc>
          <w:tcPr>
            <w:tcW w:w="665" w:type="pct"/>
            <w:tcBorders>
              <w:top w:val="single" w:sz="4" w:space="0" w:color="auto"/>
              <w:left w:val="single" w:sz="4" w:space="0" w:color="auto"/>
              <w:bottom w:val="single" w:sz="4" w:space="0" w:color="auto"/>
              <w:right w:val="single" w:sz="4" w:space="0" w:color="auto"/>
            </w:tcBorders>
            <w:vAlign w:val="center"/>
          </w:tcPr>
          <w:p w14:paraId="7C9CEAB1" w14:textId="77777777" w:rsidR="008C2438" w:rsidRDefault="008C2438" w:rsidP="002313CB">
            <w:pPr>
              <w:spacing w:line="300" w:lineRule="auto"/>
              <w:jc w:val="center"/>
              <w:rPr>
                <w:rFonts w:eastAsiaTheme="minorEastAsia"/>
                <w:szCs w:val="21"/>
              </w:rPr>
            </w:pPr>
            <w:r>
              <w:rPr>
                <w:rFonts w:eastAsiaTheme="minorEastAsia"/>
                <w:szCs w:val="21"/>
              </w:rPr>
              <w:t>1.2.1</w:t>
            </w:r>
          </w:p>
        </w:tc>
        <w:tc>
          <w:tcPr>
            <w:tcW w:w="1598" w:type="pct"/>
            <w:tcBorders>
              <w:top w:val="single" w:sz="4" w:space="0" w:color="auto"/>
              <w:left w:val="single" w:sz="4" w:space="0" w:color="auto"/>
              <w:bottom w:val="single" w:sz="4" w:space="0" w:color="auto"/>
              <w:right w:val="single" w:sz="4" w:space="0" w:color="auto"/>
            </w:tcBorders>
            <w:vAlign w:val="center"/>
          </w:tcPr>
          <w:p w14:paraId="2AE48A4E" w14:textId="77777777" w:rsidR="008C2438" w:rsidRDefault="008C2438" w:rsidP="002313CB">
            <w:pPr>
              <w:spacing w:line="300" w:lineRule="auto"/>
              <w:jc w:val="center"/>
              <w:rPr>
                <w:rFonts w:eastAsiaTheme="minorEastAsia"/>
                <w:szCs w:val="21"/>
              </w:rPr>
            </w:pPr>
            <w:r>
              <w:rPr>
                <w:rFonts w:eastAsiaTheme="minorEastAsia" w:hAnsiTheme="minorEastAsia"/>
                <w:szCs w:val="21"/>
              </w:rPr>
              <w:t>试料溶解后盐酸加入量能否改为</w:t>
            </w:r>
            <w:r>
              <w:rPr>
                <w:rFonts w:eastAsiaTheme="minorEastAsia"/>
                <w:szCs w:val="21"/>
              </w:rPr>
              <w:t>2ml</w:t>
            </w:r>
            <w:r>
              <w:rPr>
                <w:rFonts w:eastAsiaTheme="minorEastAsia" w:hAnsiTheme="minorEastAsia"/>
                <w:szCs w:val="21"/>
              </w:rPr>
              <w:t>～</w:t>
            </w:r>
            <w:r>
              <w:rPr>
                <w:rFonts w:eastAsiaTheme="minorEastAsia"/>
                <w:szCs w:val="21"/>
              </w:rPr>
              <w:t>3ml</w:t>
            </w:r>
          </w:p>
        </w:tc>
        <w:tc>
          <w:tcPr>
            <w:tcW w:w="912" w:type="pct"/>
            <w:tcBorders>
              <w:top w:val="single" w:sz="4" w:space="0" w:color="auto"/>
              <w:left w:val="single" w:sz="4" w:space="0" w:color="auto"/>
              <w:bottom w:val="single" w:sz="4" w:space="0" w:color="auto"/>
              <w:right w:val="single" w:sz="4" w:space="0" w:color="auto"/>
            </w:tcBorders>
            <w:vAlign w:val="center"/>
          </w:tcPr>
          <w:p w14:paraId="1C9A8B82" w14:textId="77777777" w:rsidR="008C2438" w:rsidRDefault="008C2438" w:rsidP="002313CB">
            <w:pPr>
              <w:spacing w:line="360" w:lineRule="auto"/>
              <w:jc w:val="center"/>
              <w:rPr>
                <w:rFonts w:eastAsiaTheme="minorEastAsia"/>
                <w:szCs w:val="21"/>
              </w:rPr>
            </w:pPr>
            <w:r>
              <w:rPr>
                <w:rFonts w:eastAsiaTheme="minorEastAsia" w:hAnsiTheme="minorEastAsia"/>
                <w:szCs w:val="21"/>
              </w:rPr>
              <w:t>中条山</w:t>
            </w:r>
          </w:p>
        </w:tc>
        <w:tc>
          <w:tcPr>
            <w:tcW w:w="607" w:type="pct"/>
            <w:tcBorders>
              <w:top w:val="single" w:sz="4" w:space="0" w:color="auto"/>
              <w:left w:val="single" w:sz="4" w:space="0" w:color="auto"/>
              <w:bottom w:val="single" w:sz="4" w:space="0" w:color="auto"/>
              <w:right w:val="single" w:sz="4" w:space="0" w:color="auto"/>
            </w:tcBorders>
            <w:vAlign w:val="center"/>
          </w:tcPr>
          <w:p w14:paraId="6FE6C467" w14:textId="77777777" w:rsidR="008C2438" w:rsidRDefault="008C2438" w:rsidP="002313CB">
            <w:pPr>
              <w:spacing w:line="300" w:lineRule="auto"/>
              <w:jc w:val="center"/>
              <w:rPr>
                <w:rFonts w:eastAsiaTheme="minorEastAsia"/>
                <w:szCs w:val="21"/>
              </w:rPr>
            </w:pPr>
            <w:r>
              <w:rPr>
                <w:rFonts w:eastAsiaTheme="minorEastAsia" w:hAnsiTheme="minorEastAsia"/>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03099CE1" w14:textId="77777777" w:rsidR="008C2438" w:rsidRDefault="008C2438" w:rsidP="002313CB">
            <w:pPr>
              <w:spacing w:line="300" w:lineRule="auto"/>
              <w:jc w:val="center"/>
              <w:rPr>
                <w:rFonts w:eastAsiaTheme="minorEastAsia"/>
                <w:szCs w:val="21"/>
              </w:rPr>
            </w:pPr>
            <w:r>
              <w:rPr>
                <w:rFonts w:eastAsiaTheme="minorEastAsia" w:hAnsiTheme="minorEastAsia"/>
                <w:szCs w:val="21"/>
              </w:rPr>
              <w:t>盐酸量小不能使样品充分溶解</w:t>
            </w:r>
          </w:p>
        </w:tc>
      </w:tr>
      <w:tr w:rsidR="008C2438" w14:paraId="67E9EF53"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40150D6D" w14:textId="77777777" w:rsidR="008C2438" w:rsidRDefault="008C2438" w:rsidP="002313CB">
            <w:pPr>
              <w:spacing w:line="300" w:lineRule="auto"/>
              <w:jc w:val="center"/>
              <w:rPr>
                <w:rFonts w:eastAsiaTheme="minorEastAsia"/>
                <w:szCs w:val="21"/>
              </w:rPr>
            </w:pPr>
            <w:r>
              <w:rPr>
                <w:rFonts w:eastAsiaTheme="minorEastAsia"/>
                <w:szCs w:val="21"/>
              </w:rPr>
              <w:t>5</w:t>
            </w:r>
          </w:p>
        </w:tc>
        <w:tc>
          <w:tcPr>
            <w:tcW w:w="665" w:type="pct"/>
            <w:tcBorders>
              <w:top w:val="single" w:sz="4" w:space="0" w:color="auto"/>
              <w:left w:val="single" w:sz="4" w:space="0" w:color="auto"/>
              <w:bottom w:val="single" w:sz="4" w:space="0" w:color="auto"/>
              <w:right w:val="single" w:sz="4" w:space="0" w:color="auto"/>
            </w:tcBorders>
            <w:vAlign w:val="center"/>
          </w:tcPr>
          <w:p w14:paraId="02B0F45B" w14:textId="77777777" w:rsidR="008C2438" w:rsidRDefault="008C2438" w:rsidP="002313CB">
            <w:pPr>
              <w:spacing w:line="300" w:lineRule="auto"/>
              <w:jc w:val="center"/>
              <w:rPr>
                <w:rFonts w:eastAsiaTheme="minorEastAsia"/>
                <w:szCs w:val="21"/>
              </w:rPr>
            </w:pPr>
            <w:r>
              <w:rPr>
                <w:rFonts w:eastAsiaTheme="minorEastAsia"/>
                <w:szCs w:val="21"/>
              </w:rPr>
              <w:t>1.2.1</w:t>
            </w:r>
          </w:p>
        </w:tc>
        <w:tc>
          <w:tcPr>
            <w:tcW w:w="1598" w:type="pct"/>
            <w:tcBorders>
              <w:top w:val="single" w:sz="4" w:space="0" w:color="auto"/>
              <w:left w:val="single" w:sz="4" w:space="0" w:color="auto"/>
              <w:bottom w:val="single" w:sz="4" w:space="0" w:color="auto"/>
              <w:right w:val="single" w:sz="4" w:space="0" w:color="auto"/>
            </w:tcBorders>
            <w:vAlign w:val="center"/>
          </w:tcPr>
          <w:p w14:paraId="599AEDCC" w14:textId="77777777" w:rsidR="008C2438" w:rsidRDefault="008C2438" w:rsidP="002313CB">
            <w:pPr>
              <w:spacing w:line="300" w:lineRule="auto"/>
              <w:jc w:val="center"/>
              <w:rPr>
                <w:rFonts w:eastAsiaTheme="minorEastAsia"/>
                <w:szCs w:val="21"/>
              </w:rPr>
            </w:pPr>
            <w:r>
              <w:rPr>
                <w:rFonts w:eastAsiaTheme="minorEastAsia" w:hAnsiTheme="minorEastAsia"/>
                <w:spacing w:val="6"/>
                <w:szCs w:val="21"/>
              </w:rPr>
              <w:t>对于</w:t>
            </w:r>
            <w:r>
              <w:rPr>
                <w:rFonts w:eastAsiaTheme="minorEastAsia"/>
                <w:spacing w:val="6"/>
                <w:szCs w:val="21"/>
              </w:rPr>
              <w:t>“</w:t>
            </w:r>
            <w:r>
              <w:rPr>
                <w:rFonts w:eastAsiaTheme="minorEastAsia" w:hAnsiTheme="minorEastAsia"/>
                <w:spacing w:val="6"/>
                <w:szCs w:val="21"/>
              </w:rPr>
              <w:t>低温加热至冒高氯酸浓白烟</w:t>
            </w:r>
            <w:r>
              <w:rPr>
                <w:rFonts w:eastAsiaTheme="minorEastAsia"/>
                <w:spacing w:val="6"/>
                <w:szCs w:val="21"/>
              </w:rPr>
              <w:t>”</w:t>
            </w:r>
            <w:r>
              <w:rPr>
                <w:rFonts w:eastAsiaTheme="minorEastAsia" w:hAnsiTheme="minorEastAsia"/>
                <w:spacing w:val="6"/>
                <w:szCs w:val="21"/>
              </w:rPr>
              <w:t>中</w:t>
            </w:r>
            <w:r>
              <w:rPr>
                <w:rFonts w:eastAsiaTheme="minorEastAsia"/>
                <w:spacing w:val="6"/>
                <w:szCs w:val="21"/>
              </w:rPr>
              <w:t>“</w:t>
            </w:r>
            <w:r>
              <w:rPr>
                <w:rFonts w:eastAsiaTheme="minorEastAsia" w:hAnsiTheme="minorEastAsia"/>
                <w:spacing w:val="6"/>
                <w:szCs w:val="21"/>
              </w:rPr>
              <w:t>低温加热</w:t>
            </w:r>
            <w:r>
              <w:rPr>
                <w:rFonts w:eastAsiaTheme="minorEastAsia"/>
                <w:spacing w:val="6"/>
                <w:szCs w:val="21"/>
              </w:rPr>
              <w:t>”</w:t>
            </w:r>
            <w:r>
              <w:rPr>
                <w:rFonts w:eastAsiaTheme="minorEastAsia" w:hAnsiTheme="minorEastAsia"/>
                <w:spacing w:val="6"/>
                <w:szCs w:val="21"/>
              </w:rPr>
              <w:t>这个描述是否可以更加具体一点？</w:t>
            </w:r>
          </w:p>
        </w:tc>
        <w:tc>
          <w:tcPr>
            <w:tcW w:w="912" w:type="pct"/>
            <w:tcBorders>
              <w:top w:val="single" w:sz="4" w:space="0" w:color="auto"/>
              <w:left w:val="single" w:sz="4" w:space="0" w:color="auto"/>
              <w:bottom w:val="single" w:sz="4" w:space="0" w:color="auto"/>
              <w:right w:val="single" w:sz="4" w:space="0" w:color="auto"/>
            </w:tcBorders>
            <w:vAlign w:val="center"/>
          </w:tcPr>
          <w:p w14:paraId="27A1816E" w14:textId="77777777" w:rsidR="008C2438" w:rsidRDefault="008C2438" w:rsidP="002313CB">
            <w:pPr>
              <w:spacing w:line="360" w:lineRule="auto"/>
              <w:jc w:val="center"/>
              <w:rPr>
                <w:rFonts w:eastAsiaTheme="minorEastAsia"/>
                <w:szCs w:val="21"/>
              </w:rPr>
            </w:pPr>
            <w:r>
              <w:rPr>
                <w:rFonts w:eastAsiaTheme="minorEastAsia" w:hAnsiTheme="minorEastAsia"/>
                <w:szCs w:val="21"/>
              </w:rPr>
              <w:t>大冶</w:t>
            </w:r>
          </w:p>
        </w:tc>
        <w:tc>
          <w:tcPr>
            <w:tcW w:w="607" w:type="pct"/>
            <w:tcBorders>
              <w:top w:val="single" w:sz="4" w:space="0" w:color="auto"/>
              <w:left w:val="single" w:sz="4" w:space="0" w:color="auto"/>
              <w:bottom w:val="single" w:sz="4" w:space="0" w:color="auto"/>
              <w:right w:val="single" w:sz="4" w:space="0" w:color="auto"/>
            </w:tcBorders>
            <w:vAlign w:val="center"/>
          </w:tcPr>
          <w:p w14:paraId="79EF2D07" w14:textId="77777777" w:rsidR="008C2438" w:rsidRDefault="008C2438" w:rsidP="002313CB">
            <w:pPr>
              <w:spacing w:line="300" w:lineRule="auto"/>
              <w:jc w:val="center"/>
              <w:rPr>
                <w:rFonts w:eastAsiaTheme="minorEastAsia"/>
                <w:szCs w:val="21"/>
              </w:rPr>
            </w:pPr>
            <w:r>
              <w:rPr>
                <w:rFonts w:eastAsiaTheme="minorEastAsia" w:hint="eastAsia"/>
                <w:szCs w:val="21"/>
              </w:rPr>
              <w:t>不采纳</w:t>
            </w:r>
          </w:p>
        </w:tc>
        <w:tc>
          <w:tcPr>
            <w:tcW w:w="968" w:type="pct"/>
            <w:tcBorders>
              <w:top w:val="single" w:sz="4" w:space="0" w:color="auto"/>
              <w:left w:val="single" w:sz="4" w:space="0" w:color="auto"/>
              <w:bottom w:val="single" w:sz="4" w:space="0" w:color="auto"/>
              <w:right w:val="single" w:sz="4" w:space="0" w:color="auto"/>
            </w:tcBorders>
            <w:vAlign w:val="center"/>
          </w:tcPr>
          <w:p w14:paraId="679F5E1A" w14:textId="77777777" w:rsidR="008C2438" w:rsidRDefault="008C2438" w:rsidP="002313CB">
            <w:pPr>
              <w:spacing w:line="300" w:lineRule="auto"/>
              <w:jc w:val="center"/>
              <w:rPr>
                <w:rFonts w:eastAsiaTheme="minorEastAsia"/>
                <w:szCs w:val="21"/>
              </w:rPr>
            </w:pPr>
            <w:r>
              <w:rPr>
                <w:rFonts w:eastAsiaTheme="minorEastAsia" w:hint="eastAsia"/>
                <w:szCs w:val="21"/>
              </w:rPr>
              <w:t>改为“</w:t>
            </w:r>
            <w:r>
              <w:rPr>
                <w:rFonts w:eastAsiaTheme="minorEastAsia" w:hAnsiTheme="minorEastAsia" w:hint="eastAsia"/>
                <w:bCs/>
                <w:color w:val="000000"/>
                <w:szCs w:val="21"/>
              </w:rPr>
              <w:t>继续</w:t>
            </w:r>
            <w:r>
              <w:rPr>
                <w:rFonts w:eastAsiaTheme="minorEastAsia" w:hAnsiTheme="minorEastAsia"/>
                <w:bCs/>
                <w:color w:val="000000"/>
                <w:szCs w:val="21"/>
              </w:rPr>
              <w:t>加热至冒高氯酸浓白烟</w:t>
            </w:r>
            <w:r>
              <w:rPr>
                <w:rFonts w:eastAsiaTheme="minorEastAsia" w:hint="eastAsia"/>
                <w:szCs w:val="21"/>
              </w:rPr>
              <w:t>”</w:t>
            </w:r>
          </w:p>
        </w:tc>
      </w:tr>
      <w:tr w:rsidR="008C2438" w14:paraId="2D960717"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148F21DD" w14:textId="77777777" w:rsidR="008C2438" w:rsidRDefault="008C2438" w:rsidP="002313CB">
            <w:pPr>
              <w:spacing w:line="300" w:lineRule="auto"/>
              <w:jc w:val="center"/>
              <w:rPr>
                <w:rFonts w:eastAsiaTheme="minorEastAsia"/>
                <w:szCs w:val="21"/>
              </w:rPr>
            </w:pPr>
            <w:r>
              <w:rPr>
                <w:rFonts w:eastAsiaTheme="minorEastAsia"/>
                <w:szCs w:val="21"/>
              </w:rPr>
              <w:t>6</w:t>
            </w:r>
          </w:p>
        </w:tc>
        <w:tc>
          <w:tcPr>
            <w:tcW w:w="665" w:type="pct"/>
            <w:tcBorders>
              <w:top w:val="single" w:sz="4" w:space="0" w:color="auto"/>
              <w:left w:val="single" w:sz="4" w:space="0" w:color="auto"/>
              <w:bottom w:val="single" w:sz="4" w:space="0" w:color="auto"/>
              <w:right w:val="single" w:sz="4" w:space="0" w:color="auto"/>
            </w:tcBorders>
            <w:vAlign w:val="center"/>
          </w:tcPr>
          <w:p w14:paraId="5212E58A" w14:textId="77777777" w:rsidR="008C2438" w:rsidRDefault="008C2438" w:rsidP="002313CB">
            <w:pPr>
              <w:spacing w:line="300" w:lineRule="auto"/>
              <w:jc w:val="center"/>
              <w:rPr>
                <w:rFonts w:eastAsiaTheme="minorEastAsia"/>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39FCB933" w14:textId="77777777" w:rsidR="008C2438" w:rsidRDefault="008C2438" w:rsidP="002313CB">
            <w:pPr>
              <w:spacing w:line="300" w:lineRule="auto"/>
              <w:jc w:val="center"/>
              <w:rPr>
                <w:rFonts w:eastAsiaTheme="minorEastAsia"/>
                <w:szCs w:val="21"/>
              </w:rPr>
            </w:pPr>
          </w:p>
        </w:tc>
        <w:tc>
          <w:tcPr>
            <w:tcW w:w="912" w:type="pct"/>
            <w:tcBorders>
              <w:top w:val="single" w:sz="4" w:space="0" w:color="auto"/>
              <w:left w:val="single" w:sz="4" w:space="0" w:color="auto"/>
              <w:bottom w:val="single" w:sz="4" w:space="0" w:color="auto"/>
              <w:right w:val="single" w:sz="4" w:space="0" w:color="auto"/>
            </w:tcBorders>
            <w:vAlign w:val="center"/>
          </w:tcPr>
          <w:p w14:paraId="2F5999BE" w14:textId="77777777" w:rsidR="008C2438" w:rsidRDefault="008C2438" w:rsidP="002313CB">
            <w:pPr>
              <w:spacing w:line="360" w:lineRule="auto"/>
              <w:jc w:val="center"/>
              <w:rPr>
                <w:rFonts w:eastAsiaTheme="minorEastAsia"/>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B6BDB0D" w14:textId="77777777" w:rsidR="008C2438" w:rsidRDefault="008C2438" w:rsidP="002313CB">
            <w:pPr>
              <w:spacing w:line="300" w:lineRule="auto"/>
              <w:jc w:val="center"/>
              <w:rPr>
                <w:rFonts w:eastAsiaTheme="minorEastAsia"/>
                <w:szCs w:val="21"/>
              </w:rPr>
            </w:pPr>
          </w:p>
        </w:tc>
        <w:tc>
          <w:tcPr>
            <w:tcW w:w="968" w:type="pct"/>
            <w:tcBorders>
              <w:top w:val="single" w:sz="4" w:space="0" w:color="auto"/>
              <w:left w:val="single" w:sz="4" w:space="0" w:color="auto"/>
              <w:bottom w:val="single" w:sz="4" w:space="0" w:color="auto"/>
              <w:right w:val="single" w:sz="4" w:space="0" w:color="auto"/>
            </w:tcBorders>
            <w:vAlign w:val="center"/>
          </w:tcPr>
          <w:p w14:paraId="13BF5113" w14:textId="77777777" w:rsidR="008C2438" w:rsidRDefault="008C2438" w:rsidP="002313CB">
            <w:pPr>
              <w:spacing w:line="300" w:lineRule="auto"/>
              <w:jc w:val="center"/>
              <w:rPr>
                <w:rFonts w:eastAsiaTheme="minorEastAsia"/>
                <w:szCs w:val="21"/>
              </w:rPr>
            </w:pPr>
          </w:p>
        </w:tc>
      </w:tr>
      <w:tr w:rsidR="008C2438" w14:paraId="40E72E4B"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6F9AD83E" w14:textId="77777777" w:rsidR="008C2438" w:rsidRDefault="008C2438" w:rsidP="002313CB">
            <w:pPr>
              <w:spacing w:line="300" w:lineRule="auto"/>
              <w:jc w:val="center"/>
              <w:rPr>
                <w:rFonts w:eastAsiaTheme="minorEastAsia"/>
                <w:szCs w:val="21"/>
              </w:rPr>
            </w:pPr>
            <w:r>
              <w:rPr>
                <w:rFonts w:eastAsiaTheme="minorEastAsia"/>
                <w:szCs w:val="21"/>
              </w:rPr>
              <w:t>7</w:t>
            </w:r>
          </w:p>
        </w:tc>
        <w:tc>
          <w:tcPr>
            <w:tcW w:w="665" w:type="pct"/>
            <w:tcBorders>
              <w:top w:val="single" w:sz="4" w:space="0" w:color="auto"/>
              <w:left w:val="single" w:sz="4" w:space="0" w:color="auto"/>
              <w:bottom w:val="single" w:sz="4" w:space="0" w:color="auto"/>
              <w:right w:val="single" w:sz="4" w:space="0" w:color="auto"/>
            </w:tcBorders>
            <w:vAlign w:val="center"/>
          </w:tcPr>
          <w:p w14:paraId="2266A907" w14:textId="77777777" w:rsidR="008C2438" w:rsidRDefault="008C2438" w:rsidP="002313CB">
            <w:pPr>
              <w:spacing w:line="300" w:lineRule="auto"/>
              <w:jc w:val="center"/>
              <w:rPr>
                <w:rFonts w:eastAsiaTheme="minorEastAsia"/>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576F379A" w14:textId="77777777" w:rsidR="008C2438" w:rsidRDefault="008C2438" w:rsidP="002313CB">
            <w:pPr>
              <w:spacing w:line="300" w:lineRule="auto"/>
              <w:jc w:val="center"/>
              <w:rPr>
                <w:rFonts w:eastAsiaTheme="minorEastAsia"/>
                <w:szCs w:val="21"/>
              </w:rPr>
            </w:pPr>
          </w:p>
        </w:tc>
        <w:tc>
          <w:tcPr>
            <w:tcW w:w="912" w:type="pct"/>
            <w:tcBorders>
              <w:top w:val="single" w:sz="4" w:space="0" w:color="auto"/>
              <w:left w:val="single" w:sz="4" w:space="0" w:color="auto"/>
              <w:bottom w:val="single" w:sz="4" w:space="0" w:color="auto"/>
              <w:right w:val="single" w:sz="4" w:space="0" w:color="auto"/>
            </w:tcBorders>
            <w:vAlign w:val="center"/>
          </w:tcPr>
          <w:p w14:paraId="60B4E26A" w14:textId="77777777" w:rsidR="008C2438" w:rsidRDefault="008C2438" w:rsidP="002313CB">
            <w:pPr>
              <w:spacing w:line="360" w:lineRule="auto"/>
              <w:jc w:val="center"/>
              <w:rPr>
                <w:rFonts w:eastAsiaTheme="minorEastAsia"/>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65EE3B0" w14:textId="77777777" w:rsidR="008C2438" w:rsidRDefault="008C2438" w:rsidP="002313CB">
            <w:pPr>
              <w:spacing w:line="300" w:lineRule="auto"/>
              <w:jc w:val="center"/>
              <w:rPr>
                <w:rFonts w:eastAsiaTheme="minorEastAsia"/>
                <w:szCs w:val="21"/>
              </w:rPr>
            </w:pPr>
          </w:p>
        </w:tc>
        <w:tc>
          <w:tcPr>
            <w:tcW w:w="968" w:type="pct"/>
            <w:tcBorders>
              <w:top w:val="single" w:sz="4" w:space="0" w:color="auto"/>
              <w:left w:val="single" w:sz="4" w:space="0" w:color="auto"/>
              <w:bottom w:val="single" w:sz="4" w:space="0" w:color="auto"/>
              <w:right w:val="single" w:sz="4" w:space="0" w:color="auto"/>
            </w:tcBorders>
            <w:vAlign w:val="center"/>
          </w:tcPr>
          <w:p w14:paraId="51518EFC" w14:textId="77777777" w:rsidR="008C2438" w:rsidRDefault="008C2438" w:rsidP="002313CB">
            <w:pPr>
              <w:spacing w:line="300" w:lineRule="auto"/>
              <w:jc w:val="center"/>
              <w:rPr>
                <w:rFonts w:eastAsiaTheme="minorEastAsia"/>
                <w:szCs w:val="21"/>
              </w:rPr>
            </w:pPr>
          </w:p>
        </w:tc>
      </w:tr>
      <w:tr w:rsidR="008C2438" w14:paraId="2C062A55" w14:textId="77777777" w:rsidTr="002313CB">
        <w:tc>
          <w:tcPr>
            <w:tcW w:w="250" w:type="pct"/>
            <w:tcBorders>
              <w:top w:val="single" w:sz="4" w:space="0" w:color="auto"/>
              <w:left w:val="single" w:sz="4" w:space="0" w:color="auto"/>
              <w:bottom w:val="single" w:sz="4" w:space="0" w:color="auto"/>
              <w:right w:val="single" w:sz="4" w:space="0" w:color="auto"/>
            </w:tcBorders>
            <w:vAlign w:val="center"/>
          </w:tcPr>
          <w:p w14:paraId="7FE7B76D" w14:textId="77777777" w:rsidR="008C2438" w:rsidRDefault="008C2438" w:rsidP="002313CB">
            <w:pPr>
              <w:spacing w:line="300" w:lineRule="auto"/>
              <w:jc w:val="center"/>
              <w:rPr>
                <w:rFonts w:eastAsiaTheme="minorEastAsia"/>
                <w:szCs w:val="21"/>
              </w:rPr>
            </w:pPr>
            <w:r>
              <w:rPr>
                <w:rFonts w:eastAsiaTheme="minorEastAsia"/>
                <w:szCs w:val="21"/>
              </w:rPr>
              <w:t>8</w:t>
            </w:r>
          </w:p>
        </w:tc>
        <w:tc>
          <w:tcPr>
            <w:tcW w:w="665" w:type="pct"/>
            <w:tcBorders>
              <w:top w:val="single" w:sz="4" w:space="0" w:color="auto"/>
              <w:left w:val="single" w:sz="4" w:space="0" w:color="auto"/>
              <w:bottom w:val="single" w:sz="4" w:space="0" w:color="auto"/>
              <w:right w:val="single" w:sz="4" w:space="0" w:color="auto"/>
            </w:tcBorders>
            <w:vAlign w:val="center"/>
          </w:tcPr>
          <w:p w14:paraId="7774DC09" w14:textId="77777777" w:rsidR="008C2438" w:rsidRDefault="008C2438" w:rsidP="002313CB">
            <w:pPr>
              <w:spacing w:line="300" w:lineRule="auto"/>
              <w:jc w:val="center"/>
              <w:rPr>
                <w:rFonts w:eastAsiaTheme="minorEastAsia"/>
                <w:szCs w:val="21"/>
              </w:rPr>
            </w:pPr>
          </w:p>
        </w:tc>
        <w:tc>
          <w:tcPr>
            <w:tcW w:w="1598" w:type="pct"/>
            <w:tcBorders>
              <w:top w:val="single" w:sz="4" w:space="0" w:color="auto"/>
              <w:left w:val="single" w:sz="4" w:space="0" w:color="auto"/>
              <w:bottom w:val="single" w:sz="4" w:space="0" w:color="auto"/>
              <w:right w:val="single" w:sz="4" w:space="0" w:color="auto"/>
            </w:tcBorders>
            <w:vAlign w:val="center"/>
          </w:tcPr>
          <w:p w14:paraId="592A46D2" w14:textId="77777777" w:rsidR="008C2438" w:rsidRDefault="008C2438" w:rsidP="002313CB">
            <w:pPr>
              <w:spacing w:line="300" w:lineRule="auto"/>
              <w:jc w:val="center"/>
              <w:rPr>
                <w:rFonts w:eastAsiaTheme="minorEastAsia"/>
                <w:szCs w:val="21"/>
              </w:rPr>
            </w:pPr>
          </w:p>
        </w:tc>
        <w:tc>
          <w:tcPr>
            <w:tcW w:w="912" w:type="pct"/>
            <w:tcBorders>
              <w:top w:val="single" w:sz="4" w:space="0" w:color="auto"/>
              <w:left w:val="single" w:sz="4" w:space="0" w:color="auto"/>
              <w:bottom w:val="single" w:sz="4" w:space="0" w:color="auto"/>
              <w:right w:val="single" w:sz="4" w:space="0" w:color="auto"/>
            </w:tcBorders>
            <w:vAlign w:val="center"/>
          </w:tcPr>
          <w:p w14:paraId="45EBC260" w14:textId="77777777" w:rsidR="008C2438" w:rsidRDefault="008C2438" w:rsidP="002313CB">
            <w:pPr>
              <w:spacing w:line="360" w:lineRule="auto"/>
              <w:jc w:val="center"/>
              <w:rPr>
                <w:rFonts w:eastAsiaTheme="minorEastAsia"/>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08CBFC9" w14:textId="77777777" w:rsidR="008C2438" w:rsidRDefault="008C2438" w:rsidP="002313CB">
            <w:pPr>
              <w:spacing w:line="300" w:lineRule="auto"/>
              <w:jc w:val="center"/>
              <w:rPr>
                <w:rFonts w:eastAsiaTheme="minorEastAsia"/>
                <w:szCs w:val="21"/>
              </w:rPr>
            </w:pPr>
          </w:p>
        </w:tc>
        <w:tc>
          <w:tcPr>
            <w:tcW w:w="968" w:type="pct"/>
            <w:tcBorders>
              <w:top w:val="single" w:sz="4" w:space="0" w:color="auto"/>
              <w:left w:val="single" w:sz="4" w:space="0" w:color="auto"/>
              <w:bottom w:val="single" w:sz="4" w:space="0" w:color="auto"/>
              <w:right w:val="single" w:sz="4" w:space="0" w:color="auto"/>
            </w:tcBorders>
            <w:vAlign w:val="center"/>
          </w:tcPr>
          <w:p w14:paraId="32A62C81" w14:textId="77777777" w:rsidR="008C2438" w:rsidRDefault="008C2438" w:rsidP="002313CB">
            <w:pPr>
              <w:spacing w:line="300" w:lineRule="auto"/>
              <w:jc w:val="center"/>
              <w:rPr>
                <w:rFonts w:eastAsiaTheme="minorEastAsia"/>
                <w:szCs w:val="21"/>
              </w:rPr>
            </w:pPr>
          </w:p>
        </w:tc>
      </w:tr>
    </w:tbl>
    <w:p w14:paraId="0392B937" w14:textId="77777777" w:rsidR="008C2438" w:rsidRDefault="008C2438" w:rsidP="008C2438">
      <w:pPr>
        <w:spacing w:line="300" w:lineRule="auto"/>
        <w:rPr>
          <w:szCs w:val="21"/>
        </w:rPr>
      </w:pPr>
      <w:r>
        <w:rPr>
          <w:rFonts w:hint="eastAsia"/>
          <w:szCs w:val="21"/>
        </w:rPr>
        <w:t>说明（</w:t>
      </w:r>
      <w:r>
        <w:rPr>
          <w:szCs w:val="21"/>
        </w:rPr>
        <w:t>1</w:t>
      </w:r>
      <w:r>
        <w:rPr>
          <w:rFonts w:hint="eastAsia"/>
          <w:szCs w:val="21"/>
        </w:rPr>
        <w:t>）发送《征求意见稿》的单位数：</w:t>
      </w:r>
      <w:r>
        <w:rPr>
          <w:rFonts w:hint="eastAsia"/>
          <w:szCs w:val="21"/>
        </w:rPr>
        <w:t>12</w:t>
      </w:r>
    </w:p>
    <w:p w14:paraId="2ED822E6" w14:textId="77777777" w:rsidR="008C2438" w:rsidRDefault="008C2438" w:rsidP="008C2438">
      <w:pPr>
        <w:spacing w:line="300" w:lineRule="auto"/>
        <w:ind w:firstLine="420"/>
        <w:rPr>
          <w:szCs w:val="21"/>
        </w:rPr>
      </w:pPr>
      <w:r>
        <w:rPr>
          <w:rFonts w:hint="eastAsia"/>
          <w:szCs w:val="21"/>
        </w:rPr>
        <w:t>（</w:t>
      </w:r>
      <w:r>
        <w:rPr>
          <w:szCs w:val="21"/>
        </w:rPr>
        <w:t>2</w:t>
      </w:r>
      <w:r>
        <w:rPr>
          <w:rFonts w:hint="eastAsia"/>
          <w:szCs w:val="21"/>
        </w:rPr>
        <w:t>）收到《征求意见稿》后，回函的单位数：</w:t>
      </w:r>
      <w:r>
        <w:rPr>
          <w:rFonts w:hint="eastAsia"/>
          <w:szCs w:val="21"/>
        </w:rPr>
        <w:t>12</w:t>
      </w:r>
    </w:p>
    <w:p w14:paraId="34BF9E52" w14:textId="77777777" w:rsidR="008C2438" w:rsidRDefault="008C2438" w:rsidP="008C2438">
      <w:pPr>
        <w:spacing w:line="300" w:lineRule="auto"/>
        <w:ind w:firstLine="420"/>
        <w:rPr>
          <w:szCs w:val="21"/>
        </w:rPr>
      </w:pPr>
      <w:r>
        <w:rPr>
          <w:rFonts w:hint="eastAsia"/>
          <w:szCs w:val="21"/>
        </w:rPr>
        <w:t>（</w:t>
      </w:r>
      <w:r>
        <w:rPr>
          <w:szCs w:val="21"/>
        </w:rPr>
        <w:t>3</w:t>
      </w:r>
      <w:r>
        <w:rPr>
          <w:rFonts w:hint="eastAsia"/>
          <w:szCs w:val="21"/>
        </w:rPr>
        <w:t>）收到《征求意见稿》后，回函并有建议或意见的单位数：</w:t>
      </w:r>
      <w:r>
        <w:rPr>
          <w:rFonts w:hint="eastAsia"/>
          <w:szCs w:val="21"/>
        </w:rPr>
        <w:t>5</w:t>
      </w:r>
    </w:p>
    <w:p w14:paraId="362979EE" w14:textId="77777777" w:rsidR="008C2438" w:rsidRDefault="008C2438" w:rsidP="008C2438">
      <w:pPr>
        <w:spacing w:line="300" w:lineRule="auto"/>
        <w:ind w:firstLine="420"/>
        <w:rPr>
          <w:szCs w:val="21"/>
        </w:rPr>
      </w:pPr>
      <w:r>
        <w:rPr>
          <w:rFonts w:hint="eastAsia"/>
          <w:szCs w:val="21"/>
        </w:rPr>
        <w:t>（</w:t>
      </w:r>
      <w:r>
        <w:rPr>
          <w:szCs w:val="21"/>
        </w:rPr>
        <w:t>4</w:t>
      </w:r>
      <w:r>
        <w:rPr>
          <w:rFonts w:hint="eastAsia"/>
          <w:szCs w:val="21"/>
        </w:rPr>
        <w:t>）没有回函的单位数：</w:t>
      </w:r>
      <w:r>
        <w:rPr>
          <w:szCs w:val="21"/>
        </w:rPr>
        <w:t>0</w:t>
      </w:r>
    </w:p>
    <w:p w14:paraId="1421ADF0" w14:textId="77777777" w:rsidR="000C67B1" w:rsidRPr="008C2438" w:rsidRDefault="000C67B1" w:rsidP="008C2438"/>
    <w:sectPr w:rsidR="000C67B1" w:rsidRPr="008C2438" w:rsidSect="0047487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8D3C3" w14:textId="77777777" w:rsidR="00B300FD" w:rsidRDefault="00B300FD" w:rsidP="00B300FD">
      <w:r>
        <w:separator/>
      </w:r>
    </w:p>
  </w:endnote>
  <w:endnote w:type="continuationSeparator" w:id="0">
    <w:p w14:paraId="35772ED7" w14:textId="77777777" w:rsidR="00B300FD" w:rsidRDefault="00B300FD" w:rsidP="00B3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24F46" w14:textId="77777777" w:rsidR="00B300FD" w:rsidRDefault="00B300FD" w:rsidP="00B300FD">
      <w:r>
        <w:separator/>
      </w:r>
    </w:p>
  </w:footnote>
  <w:footnote w:type="continuationSeparator" w:id="0">
    <w:p w14:paraId="31EC521F" w14:textId="77777777" w:rsidR="00B300FD" w:rsidRDefault="00B300FD" w:rsidP="00B30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D"/>
    <w:rsid w:val="000C67B1"/>
    <w:rsid w:val="0019740D"/>
    <w:rsid w:val="008C2438"/>
    <w:rsid w:val="00B300FD"/>
    <w:rsid w:val="00C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944B"/>
  <w15:chartTrackingRefBased/>
  <w15:docId w15:val="{AA808256-0448-4F9B-9C11-B9C2BFB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3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B300FD"/>
    <w:rPr>
      <w:sz w:val="18"/>
      <w:szCs w:val="18"/>
    </w:rPr>
  </w:style>
  <w:style w:type="paragraph" w:styleId="a5">
    <w:name w:val="footer"/>
    <w:basedOn w:val="a"/>
    <w:link w:val="a6"/>
    <w:uiPriority w:val="99"/>
    <w:unhideWhenUsed/>
    <w:rsid w:val="00B3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00FD"/>
    <w:rPr>
      <w:sz w:val="18"/>
      <w:szCs w:val="18"/>
    </w:rPr>
  </w:style>
  <w:style w:type="paragraph" w:styleId="a7">
    <w:name w:val="Body Text"/>
    <w:basedOn w:val="a"/>
    <w:link w:val="a8"/>
    <w:qFormat/>
    <w:rsid w:val="00B300FD"/>
    <w:pPr>
      <w:spacing w:after="120"/>
    </w:pPr>
  </w:style>
  <w:style w:type="character" w:customStyle="1" w:styleId="a8">
    <w:name w:val="正文文本 字符"/>
    <w:basedOn w:val="a0"/>
    <w:link w:val="a7"/>
    <w:qFormat/>
    <w:rsid w:val="00B300FD"/>
    <w:rPr>
      <w:rFonts w:ascii="Times New Roman" w:eastAsia="宋体" w:hAnsi="Times New Roman" w:cs="Times New Roman"/>
      <w:szCs w:val="24"/>
    </w:rPr>
  </w:style>
  <w:style w:type="paragraph" w:customStyle="1" w:styleId="a9">
    <w:name w:val="封面标准英文名称"/>
    <w:qFormat/>
    <w:rsid w:val="00B300FD"/>
    <w:pPr>
      <w:widowControl w:val="0"/>
      <w:spacing w:before="370" w:line="400" w:lineRule="exact"/>
      <w:jc w:val="center"/>
    </w:pPr>
    <w:rPr>
      <w:rFonts w:ascii="Times New Roman"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 fan</cp:lastModifiedBy>
  <cp:revision>5</cp:revision>
  <dcterms:created xsi:type="dcterms:W3CDTF">2020-07-30T14:28:00Z</dcterms:created>
  <dcterms:modified xsi:type="dcterms:W3CDTF">2020-07-30T14:34:00Z</dcterms:modified>
</cp:coreProperties>
</file>