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6FAF" w:rsidRPr="00DF4460" w:rsidRDefault="00C96FAF">
      <w:pPr>
        <w:rPr>
          <w:sz w:val="22"/>
        </w:rPr>
      </w:pPr>
    </w:p>
    <w:tbl>
      <w:tblPr>
        <w:tblW w:w="0" w:type="auto"/>
        <w:jc w:val="center"/>
        <w:tblLayout w:type="fixed"/>
        <w:tblLook w:val="0000" w:firstRow="0" w:lastRow="0" w:firstColumn="0" w:lastColumn="0" w:noHBand="0" w:noVBand="0"/>
      </w:tblPr>
      <w:tblGrid>
        <w:gridCol w:w="8177"/>
      </w:tblGrid>
      <w:tr w:rsidR="000F16EB">
        <w:trPr>
          <w:trHeight w:val="1697"/>
          <w:jc w:val="center"/>
        </w:trPr>
        <w:tc>
          <w:tcPr>
            <w:tcW w:w="8177" w:type="dxa"/>
          </w:tcPr>
          <w:p w:rsidR="000F16EB" w:rsidRDefault="000F16EB" w:rsidP="00C96FAF">
            <w:pPr>
              <w:rPr>
                <w:rFonts w:eastAsia="黑体"/>
                <w:spacing w:val="20"/>
                <w:sz w:val="32"/>
              </w:rPr>
            </w:pPr>
          </w:p>
        </w:tc>
        <w:bookmarkStart w:id="0" w:name="_GoBack"/>
        <w:bookmarkEnd w:id="0"/>
      </w:tr>
      <w:tr w:rsidR="000F16EB">
        <w:trPr>
          <w:trHeight w:val="1573"/>
          <w:jc w:val="center"/>
        </w:trPr>
        <w:tc>
          <w:tcPr>
            <w:tcW w:w="8177" w:type="dxa"/>
          </w:tcPr>
          <w:p w:rsidR="000F16EB" w:rsidRPr="00C96FAF" w:rsidRDefault="0039026A">
            <w:pPr>
              <w:pStyle w:val="af4"/>
              <w:rPr>
                <w:rFonts w:ascii="Times New Roman" w:eastAsia="宋体"/>
                <w:spacing w:val="20"/>
                <w:kern w:val="2"/>
                <w:sz w:val="44"/>
                <w:szCs w:val="24"/>
              </w:rPr>
            </w:pPr>
            <w:r w:rsidRPr="0039026A">
              <w:rPr>
                <w:rFonts w:ascii="Times New Roman" w:eastAsia="宋体" w:hint="eastAsia"/>
                <w:spacing w:val="20"/>
                <w:kern w:val="2"/>
                <w:sz w:val="44"/>
                <w:szCs w:val="24"/>
              </w:rPr>
              <w:t>工业流体用钛及钛合金管</w:t>
            </w:r>
          </w:p>
          <w:p w:rsidR="000F16EB" w:rsidRDefault="000F16EB">
            <w:pPr>
              <w:jc w:val="center"/>
              <w:rPr>
                <w:rFonts w:eastAsia="黑体"/>
                <w:spacing w:val="20"/>
                <w:sz w:val="32"/>
                <w:lang w:val="fr-FR"/>
              </w:rPr>
            </w:pPr>
            <w:r>
              <w:rPr>
                <w:rFonts w:eastAsia="黑体"/>
                <w:spacing w:val="20"/>
                <w:sz w:val="32"/>
                <w:lang w:val="fr-FR"/>
              </w:rPr>
              <w:t>（</w:t>
            </w:r>
            <w:r w:rsidR="0039026A">
              <w:rPr>
                <w:rFonts w:eastAsia="黑体"/>
                <w:spacing w:val="20"/>
                <w:sz w:val="32"/>
                <w:lang w:val="fr-FR"/>
              </w:rPr>
              <w:t>YS</w:t>
            </w:r>
            <w:r w:rsidR="00C96FAF" w:rsidRPr="00C96FAF">
              <w:rPr>
                <w:rFonts w:eastAsia="黑体"/>
                <w:spacing w:val="20"/>
                <w:sz w:val="32"/>
                <w:lang w:val="fr-FR"/>
              </w:rPr>
              <w:t>/</w:t>
            </w:r>
            <w:r w:rsidR="0039026A">
              <w:rPr>
                <w:rFonts w:eastAsia="黑体"/>
                <w:spacing w:val="20"/>
                <w:sz w:val="32"/>
                <w:lang w:val="fr-FR"/>
              </w:rPr>
              <w:t xml:space="preserve">T </w:t>
            </w:r>
            <w:r w:rsidR="0039026A">
              <w:rPr>
                <w:rFonts w:ascii="黑体" w:eastAsia="黑体" w:hint="eastAsia"/>
                <w:spacing w:val="20"/>
                <w:sz w:val="32"/>
                <w:lang w:val="fr-FR"/>
              </w:rPr>
              <w:t>5</w:t>
            </w:r>
            <w:r w:rsidR="0039026A">
              <w:rPr>
                <w:rFonts w:ascii="黑体" w:eastAsia="黑体"/>
                <w:spacing w:val="20"/>
                <w:sz w:val="32"/>
                <w:lang w:val="fr-FR"/>
              </w:rPr>
              <w:t>76</w:t>
            </w:r>
            <w:r>
              <w:rPr>
                <w:rFonts w:ascii="黑体" w:eastAsia="黑体"/>
                <w:spacing w:val="20"/>
                <w:sz w:val="32"/>
                <w:lang w:val="fr-FR"/>
              </w:rPr>
              <w:t>-</w:t>
            </w:r>
            <w:r>
              <w:rPr>
                <w:rFonts w:ascii="黑体" w:eastAsia="黑体" w:hint="eastAsia"/>
                <w:spacing w:val="20"/>
                <w:sz w:val="32"/>
                <w:lang w:val="fr-FR"/>
              </w:rPr>
              <w:t>××××</w:t>
            </w:r>
            <w:r>
              <w:rPr>
                <w:rFonts w:eastAsia="黑体"/>
                <w:spacing w:val="20"/>
                <w:sz w:val="32"/>
                <w:lang w:val="fr-FR"/>
              </w:rPr>
              <w:t>）</w:t>
            </w:r>
          </w:p>
        </w:tc>
      </w:tr>
      <w:tr w:rsidR="000F16EB">
        <w:trPr>
          <w:trHeight w:val="1862"/>
          <w:jc w:val="center"/>
        </w:trPr>
        <w:tc>
          <w:tcPr>
            <w:tcW w:w="8177" w:type="dxa"/>
          </w:tcPr>
          <w:p w:rsidR="000F16EB" w:rsidRPr="00511F77" w:rsidRDefault="000F16EB">
            <w:pPr>
              <w:jc w:val="center"/>
              <w:rPr>
                <w:rFonts w:eastAsia="黑体"/>
                <w:spacing w:val="20"/>
                <w:sz w:val="32"/>
                <w:szCs w:val="32"/>
              </w:rPr>
            </w:pPr>
            <w:r w:rsidRPr="00511F77">
              <w:rPr>
                <w:rFonts w:eastAsia="黑体" w:hint="eastAsia"/>
                <w:spacing w:val="20"/>
                <w:sz w:val="32"/>
                <w:szCs w:val="32"/>
              </w:rPr>
              <w:t>编制说明</w:t>
            </w:r>
          </w:p>
        </w:tc>
      </w:tr>
      <w:tr w:rsidR="000F16EB">
        <w:trPr>
          <w:trHeight w:val="7167"/>
          <w:jc w:val="center"/>
        </w:trPr>
        <w:tc>
          <w:tcPr>
            <w:tcW w:w="8177" w:type="dxa"/>
          </w:tcPr>
          <w:p w:rsidR="000F16EB" w:rsidRDefault="00C941A6" w:rsidP="00DC2D9C">
            <w:pPr>
              <w:jc w:val="center"/>
              <w:rPr>
                <w:rFonts w:eastAsia="黑体"/>
                <w:spacing w:val="20"/>
                <w:sz w:val="28"/>
              </w:rPr>
            </w:pPr>
            <w:r>
              <w:rPr>
                <w:rFonts w:eastAsia="黑体" w:hint="eastAsia"/>
                <w:spacing w:val="20"/>
                <w:sz w:val="28"/>
              </w:rPr>
              <w:t>（</w:t>
            </w:r>
            <w:r w:rsidR="00DC2D9C">
              <w:rPr>
                <w:rFonts w:eastAsia="黑体" w:hint="eastAsia"/>
                <w:spacing w:val="20"/>
                <w:sz w:val="28"/>
              </w:rPr>
              <w:t>送审</w:t>
            </w:r>
            <w:r w:rsidR="000F16EB">
              <w:rPr>
                <w:rFonts w:eastAsia="黑体" w:hint="eastAsia"/>
                <w:spacing w:val="20"/>
                <w:sz w:val="28"/>
              </w:rPr>
              <w:t>稿）</w:t>
            </w:r>
          </w:p>
        </w:tc>
      </w:tr>
      <w:tr w:rsidR="000F16EB">
        <w:trPr>
          <w:trHeight w:val="632"/>
          <w:jc w:val="center"/>
        </w:trPr>
        <w:tc>
          <w:tcPr>
            <w:tcW w:w="8177" w:type="dxa"/>
          </w:tcPr>
          <w:p w:rsidR="000F16EB" w:rsidRPr="00561F73" w:rsidRDefault="000F16EB" w:rsidP="00F278E1">
            <w:pPr>
              <w:jc w:val="center"/>
              <w:rPr>
                <w:rFonts w:eastAsia="黑体"/>
                <w:sz w:val="28"/>
              </w:rPr>
            </w:pPr>
            <w:r w:rsidRPr="00561F73">
              <w:rPr>
                <w:rFonts w:eastAsia="黑体"/>
                <w:sz w:val="28"/>
              </w:rPr>
              <w:t>20</w:t>
            </w:r>
            <w:r w:rsidR="00F278E1">
              <w:rPr>
                <w:rFonts w:eastAsia="黑体"/>
                <w:sz w:val="28"/>
              </w:rPr>
              <w:t>20</w:t>
            </w:r>
            <w:r w:rsidRPr="00561F73">
              <w:rPr>
                <w:rFonts w:eastAsia="黑体"/>
                <w:sz w:val="28"/>
              </w:rPr>
              <w:t>-</w:t>
            </w:r>
            <w:r w:rsidR="00F278E1">
              <w:rPr>
                <w:rFonts w:eastAsia="黑体"/>
                <w:sz w:val="28"/>
              </w:rPr>
              <w:t>6</w:t>
            </w:r>
          </w:p>
        </w:tc>
      </w:tr>
    </w:tbl>
    <w:p w:rsidR="00EA4AE0" w:rsidRDefault="00EA4AE0">
      <w:pPr>
        <w:pStyle w:val="a"/>
        <w:numPr>
          <w:ilvl w:val="1"/>
          <w:numId w:val="0"/>
        </w:numPr>
        <w:adjustRightInd w:val="0"/>
        <w:snapToGrid w:val="0"/>
        <w:spacing w:beforeLines="0" w:before="0" w:afterLines="0" w:after="0" w:line="288" w:lineRule="auto"/>
        <w:jc w:val="center"/>
        <w:rPr>
          <w:sz w:val="32"/>
          <w:szCs w:val="32"/>
        </w:rPr>
        <w:sectPr w:rsidR="00EA4AE0" w:rsidSect="00E242AF">
          <w:footerReference w:type="default" r:id="rId8"/>
          <w:type w:val="continuous"/>
          <w:pgSz w:w="11906" w:h="16838"/>
          <w:pgMar w:top="1440" w:right="1134" w:bottom="1440" w:left="1418" w:header="851" w:footer="992" w:gutter="0"/>
          <w:pgNumType w:start="1"/>
          <w:cols w:space="720"/>
          <w:docGrid w:type="lines" w:linePitch="312"/>
        </w:sectPr>
      </w:pPr>
    </w:p>
    <w:p w:rsidR="000F16EB" w:rsidRDefault="000F16EB" w:rsidP="00DA3410">
      <w:pPr>
        <w:pStyle w:val="a"/>
        <w:numPr>
          <w:ilvl w:val="1"/>
          <w:numId w:val="0"/>
        </w:numPr>
        <w:adjustRightInd w:val="0"/>
        <w:snapToGrid w:val="0"/>
        <w:spacing w:beforeLines="0" w:before="0" w:afterLines="0" w:after="0" w:line="360" w:lineRule="auto"/>
        <w:jc w:val="center"/>
        <w:rPr>
          <w:b/>
          <w:sz w:val="32"/>
          <w:szCs w:val="32"/>
        </w:rPr>
      </w:pPr>
      <w:r>
        <w:rPr>
          <w:rFonts w:hint="eastAsia"/>
          <w:sz w:val="32"/>
          <w:szCs w:val="32"/>
        </w:rPr>
        <w:lastRenderedPageBreak/>
        <w:t>《</w:t>
      </w:r>
      <w:bookmarkStart w:id="1" w:name="_Hlk4075336"/>
      <w:r w:rsidR="00344CD4" w:rsidRPr="00344CD4">
        <w:rPr>
          <w:rFonts w:hint="eastAsia"/>
          <w:sz w:val="32"/>
          <w:szCs w:val="32"/>
        </w:rPr>
        <w:t>工业流体用钛及钛合金管</w:t>
      </w:r>
      <w:bookmarkEnd w:id="1"/>
      <w:r>
        <w:rPr>
          <w:rFonts w:hint="eastAsia"/>
          <w:sz w:val="32"/>
          <w:szCs w:val="32"/>
        </w:rPr>
        <w:t>》</w:t>
      </w:r>
    </w:p>
    <w:p w:rsidR="000F16EB" w:rsidRPr="00B46031" w:rsidRDefault="00663F8F" w:rsidP="00DA3410">
      <w:pPr>
        <w:pStyle w:val="a"/>
        <w:numPr>
          <w:ilvl w:val="1"/>
          <w:numId w:val="0"/>
        </w:numPr>
        <w:adjustRightInd w:val="0"/>
        <w:snapToGrid w:val="0"/>
        <w:spacing w:beforeLines="0" w:before="0" w:afterLines="0" w:after="0" w:line="360" w:lineRule="auto"/>
        <w:jc w:val="center"/>
        <w:rPr>
          <w:sz w:val="28"/>
          <w:szCs w:val="28"/>
        </w:rPr>
      </w:pPr>
      <w:r w:rsidRPr="00B46031">
        <w:rPr>
          <w:rFonts w:hint="eastAsia"/>
          <w:sz w:val="28"/>
          <w:szCs w:val="28"/>
        </w:rPr>
        <w:t xml:space="preserve"> </w:t>
      </w:r>
      <w:r w:rsidR="000F16EB" w:rsidRPr="00B46031">
        <w:rPr>
          <w:rFonts w:hint="eastAsia"/>
          <w:sz w:val="28"/>
          <w:szCs w:val="28"/>
        </w:rPr>
        <w:t>编制说明（</w:t>
      </w:r>
      <w:r w:rsidR="00CE60C4">
        <w:rPr>
          <w:rFonts w:hint="eastAsia"/>
          <w:sz w:val="28"/>
          <w:szCs w:val="28"/>
        </w:rPr>
        <w:t>送审</w:t>
      </w:r>
      <w:r w:rsidR="000F16EB" w:rsidRPr="00B46031">
        <w:rPr>
          <w:rFonts w:hint="eastAsia"/>
          <w:sz w:val="28"/>
          <w:szCs w:val="28"/>
        </w:rPr>
        <w:t>稿）</w:t>
      </w:r>
    </w:p>
    <w:p w:rsidR="000F16EB" w:rsidRDefault="000F16EB" w:rsidP="00B158EC">
      <w:pPr>
        <w:spacing w:line="300" w:lineRule="auto"/>
        <w:rPr>
          <w:rFonts w:ascii="黑体" w:eastAsia="黑体" w:hAnsi="黑体"/>
          <w:b/>
          <w:sz w:val="28"/>
          <w:szCs w:val="28"/>
        </w:rPr>
      </w:pPr>
      <w:r>
        <w:rPr>
          <w:rFonts w:ascii="黑体" w:eastAsia="黑体" w:hAnsi="黑体" w:hint="eastAsia"/>
          <w:sz w:val="28"/>
          <w:szCs w:val="28"/>
        </w:rPr>
        <w:t>一、</w:t>
      </w:r>
      <w:r>
        <w:rPr>
          <w:rFonts w:ascii="黑体" w:eastAsia="黑体" w:hAnsi="黑体" w:hint="eastAsia"/>
          <w:b/>
          <w:sz w:val="28"/>
          <w:szCs w:val="28"/>
        </w:rPr>
        <w:t>工作简况</w:t>
      </w:r>
    </w:p>
    <w:p w:rsidR="0013246D" w:rsidRPr="0013246D" w:rsidRDefault="0013246D" w:rsidP="0013246D">
      <w:pPr>
        <w:widowControl/>
        <w:numPr>
          <w:ilvl w:val="0"/>
          <w:numId w:val="47"/>
        </w:numPr>
        <w:tabs>
          <w:tab w:val="left" w:pos="567"/>
        </w:tabs>
        <w:spacing w:beforeLines="50" w:before="156" w:afterLines="50" w:after="156"/>
        <w:jc w:val="left"/>
        <w:outlineLvl w:val="2"/>
        <w:rPr>
          <w:rFonts w:ascii="宋体" w:hAnsi="宋体"/>
          <w:b/>
          <w:kern w:val="0"/>
          <w:sz w:val="24"/>
        </w:rPr>
      </w:pPr>
      <w:r w:rsidRPr="0013246D">
        <w:rPr>
          <w:rFonts w:ascii="宋体" w:hAnsi="宋体" w:hint="eastAsia"/>
          <w:b/>
          <w:kern w:val="0"/>
          <w:sz w:val="24"/>
        </w:rPr>
        <w:t>任务来源</w:t>
      </w:r>
    </w:p>
    <w:p w:rsidR="000F16EB" w:rsidRDefault="000F16EB" w:rsidP="00D618F7">
      <w:pPr>
        <w:pStyle w:val="a0"/>
        <w:numPr>
          <w:ilvl w:val="2"/>
          <w:numId w:val="0"/>
        </w:numPr>
        <w:adjustRightInd w:val="0"/>
        <w:snapToGrid w:val="0"/>
        <w:spacing w:line="360" w:lineRule="auto"/>
        <w:ind w:firstLineChars="200" w:firstLine="480"/>
        <w:rPr>
          <w:rFonts w:ascii="宋体" w:eastAsia="宋体" w:hAnsi="宋体"/>
          <w:sz w:val="24"/>
          <w:szCs w:val="24"/>
        </w:rPr>
      </w:pPr>
      <w:r w:rsidRPr="00A33AD7">
        <w:rPr>
          <w:rFonts w:ascii="宋体" w:eastAsia="宋体" w:hAnsi="宋体"/>
          <w:sz w:val="24"/>
          <w:szCs w:val="24"/>
        </w:rPr>
        <w:t>根据</w:t>
      </w:r>
      <w:r w:rsidR="00362472" w:rsidRPr="00A33AD7">
        <w:rPr>
          <w:rFonts w:ascii="宋体" w:eastAsia="宋体" w:hAnsi="宋体" w:hint="eastAsia"/>
          <w:sz w:val="24"/>
          <w:szCs w:val="24"/>
        </w:rPr>
        <w:t>有色协会《</w:t>
      </w:r>
      <w:r w:rsidR="00C63F94" w:rsidRPr="000D485E">
        <w:rPr>
          <w:rFonts w:ascii="宋体" w:eastAsia="宋体" w:hAnsi="宋体" w:hint="eastAsia"/>
          <w:sz w:val="24"/>
          <w:szCs w:val="24"/>
        </w:rPr>
        <w:t>关于印发2018年第二批行业标准制修订和外文版项目计划的通知</w:t>
      </w:r>
      <w:r w:rsidR="00362472" w:rsidRPr="00A33AD7">
        <w:rPr>
          <w:rFonts w:ascii="宋体" w:eastAsia="宋体" w:hAnsi="宋体" w:hint="eastAsia"/>
          <w:sz w:val="24"/>
          <w:szCs w:val="24"/>
        </w:rPr>
        <w:t>》</w:t>
      </w:r>
      <w:r w:rsidRPr="00A33AD7">
        <w:rPr>
          <w:rFonts w:ascii="宋体" w:eastAsia="宋体" w:hAnsi="宋体"/>
          <w:sz w:val="24"/>
          <w:szCs w:val="24"/>
        </w:rPr>
        <w:t>（</w:t>
      </w:r>
      <w:proofErr w:type="gramStart"/>
      <w:r w:rsidR="00C63F94" w:rsidRPr="000C4668">
        <w:rPr>
          <w:rFonts w:ascii="宋体" w:eastAsia="宋体" w:hAnsi="宋体" w:hint="eastAsia"/>
          <w:sz w:val="24"/>
          <w:szCs w:val="24"/>
        </w:rPr>
        <w:t>工信厅科</w:t>
      </w:r>
      <w:proofErr w:type="gramEnd"/>
      <w:r w:rsidR="00C63F94" w:rsidRPr="000C4668">
        <w:rPr>
          <w:rFonts w:ascii="宋体" w:eastAsia="宋体" w:hAnsi="宋体" w:hint="eastAsia"/>
          <w:sz w:val="24"/>
          <w:szCs w:val="24"/>
        </w:rPr>
        <w:t>〔2018〕31号</w:t>
      </w:r>
      <w:r w:rsidRPr="00A33AD7">
        <w:rPr>
          <w:rFonts w:ascii="宋体" w:eastAsia="宋体" w:hAnsi="宋体"/>
          <w:sz w:val="24"/>
          <w:szCs w:val="24"/>
        </w:rPr>
        <w:t>）</w:t>
      </w:r>
      <w:r w:rsidRPr="00A33AD7">
        <w:rPr>
          <w:rFonts w:ascii="宋体" w:eastAsia="宋体" w:hAnsi="宋体" w:hint="eastAsia"/>
          <w:sz w:val="24"/>
          <w:szCs w:val="24"/>
        </w:rPr>
        <w:t>的要求，由</w:t>
      </w:r>
      <w:proofErr w:type="gramStart"/>
      <w:r w:rsidRPr="00A33AD7">
        <w:rPr>
          <w:rFonts w:ascii="宋体" w:eastAsia="宋体" w:hAnsi="宋体"/>
          <w:sz w:val="24"/>
          <w:szCs w:val="24"/>
        </w:rPr>
        <w:t>宝钛集团</w:t>
      </w:r>
      <w:proofErr w:type="gramEnd"/>
      <w:r w:rsidRPr="00A33AD7">
        <w:rPr>
          <w:rFonts w:ascii="宋体" w:eastAsia="宋体" w:hAnsi="宋体"/>
          <w:sz w:val="24"/>
          <w:szCs w:val="24"/>
        </w:rPr>
        <w:t>有限公司</w:t>
      </w:r>
      <w:r w:rsidRPr="00A33AD7">
        <w:rPr>
          <w:rFonts w:ascii="宋体" w:eastAsia="宋体" w:hAnsi="宋体" w:hint="eastAsia"/>
          <w:sz w:val="24"/>
          <w:szCs w:val="24"/>
        </w:rPr>
        <w:t>和</w:t>
      </w:r>
      <w:r w:rsidRPr="00A33AD7">
        <w:rPr>
          <w:rFonts w:ascii="宋体" w:eastAsia="宋体" w:hAnsi="宋体"/>
          <w:sz w:val="24"/>
          <w:szCs w:val="24"/>
        </w:rPr>
        <w:t>宝鸡钛业股份有限公司</w:t>
      </w:r>
      <w:r w:rsidRPr="00A33AD7">
        <w:rPr>
          <w:rFonts w:ascii="宋体" w:eastAsia="宋体" w:hAnsi="宋体" w:hint="eastAsia"/>
          <w:sz w:val="24"/>
          <w:szCs w:val="24"/>
        </w:rPr>
        <w:t>负责起草《</w:t>
      </w:r>
      <w:r w:rsidR="00CD69BD" w:rsidRPr="00CD69BD">
        <w:rPr>
          <w:rFonts w:ascii="宋体" w:eastAsia="宋体" w:hAnsi="宋体" w:hint="eastAsia"/>
          <w:sz w:val="24"/>
          <w:szCs w:val="24"/>
        </w:rPr>
        <w:t>工业流体用钛及钛合金管</w:t>
      </w:r>
      <w:r w:rsidRPr="00A33AD7">
        <w:rPr>
          <w:rFonts w:ascii="宋体" w:eastAsia="宋体" w:hAnsi="宋体" w:hint="eastAsia"/>
          <w:sz w:val="24"/>
          <w:szCs w:val="24"/>
        </w:rPr>
        <w:t>》</w:t>
      </w:r>
      <w:r w:rsidR="00CD69BD">
        <w:rPr>
          <w:rFonts w:ascii="宋体" w:eastAsia="宋体" w:hAnsi="宋体" w:hint="eastAsia"/>
          <w:sz w:val="24"/>
          <w:szCs w:val="24"/>
        </w:rPr>
        <w:t>行业</w:t>
      </w:r>
      <w:r w:rsidR="003C07CA" w:rsidRPr="00A33AD7">
        <w:rPr>
          <w:rFonts w:ascii="宋体" w:eastAsia="宋体" w:hAnsi="宋体" w:hint="eastAsia"/>
          <w:sz w:val="24"/>
          <w:szCs w:val="24"/>
        </w:rPr>
        <w:t>标准</w:t>
      </w:r>
      <w:r w:rsidRPr="00A33AD7">
        <w:rPr>
          <w:rFonts w:ascii="宋体" w:eastAsia="宋体" w:hAnsi="宋体" w:hint="eastAsia"/>
          <w:sz w:val="24"/>
          <w:szCs w:val="24"/>
        </w:rPr>
        <w:t>。项目计划编号：</w:t>
      </w:r>
      <w:r w:rsidR="000C4668" w:rsidRPr="000C4668">
        <w:rPr>
          <w:rFonts w:ascii="宋体" w:eastAsia="宋体" w:hAnsi="宋体"/>
          <w:sz w:val="24"/>
          <w:szCs w:val="24"/>
        </w:rPr>
        <w:t>2018-0561T-Y</w:t>
      </w:r>
      <w:r w:rsidR="000C4668">
        <w:rPr>
          <w:rFonts w:ascii="宋体" w:eastAsia="宋体" w:hAnsi="宋体"/>
          <w:sz w:val="24"/>
          <w:szCs w:val="24"/>
        </w:rPr>
        <w:t>S</w:t>
      </w:r>
      <w:r w:rsidRPr="00A33AD7">
        <w:rPr>
          <w:rFonts w:ascii="宋体" w:eastAsia="宋体" w:hAnsi="宋体" w:hint="eastAsia"/>
          <w:sz w:val="24"/>
          <w:szCs w:val="24"/>
        </w:rPr>
        <w:t>，计划完成年限为20</w:t>
      </w:r>
      <w:r w:rsidR="00C63F94">
        <w:rPr>
          <w:rFonts w:ascii="宋体" w:eastAsia="宋体" w:hAnsi="宋体"/>
          <w:sz w:val="24"/>
          <w:szCs w:val="24"/>
        </w:rPr>
        <w:t>20</w:t>
      </w:r>
      <w:r w:rsidRPr="00A33AD7">
        <w:rPr>
          <w:rFonts w:ascii="宋体" w:eastAsia="宋体" w:hAnsi="宋体" w:hint="eastAsia"/>
          <w:sz w:val="24"/>
          <w:szCs w:val="24"/>
        </w:rPr>
        <w:t>年。</w:t>
      </w:r>
    </w:p>
    <w:p w:rsidR="0013246D" w:rsidRPr="0013246D" w:rsidRDefault="0013246D" w:rsidP="0013246D">
      <w:pPr>
        <w:widowControl/>
        <w:numPr>
          <w:ilvl w:val="0"/>
          <w:numId w:val="47"/>
        </w:numPr>
        <w:tabs>
          <w:tab w:val="left" w:pos="567"/>
        </w:tabs>
        <w:spacing w:beforeLines="50" w:before="156" w:afterLines="50" w:after="156"/>
        <w:jc w:val="left"/>
        <w:outlineLvl w:val="2"/>
        <w:rPr>
          <w:rFonts w:ascii="宋体" w:hAnsi="宋体"/>
          <w:b/>
          <w:kern w:val="0"/>
          <w:sz w:val="24"/>
        </w:rPr>
      </w:pPr>
      <w:r w:rsidRPr="0013246D">
        <w:rPr>
          <w:rFonts w:ascii="黑体" w:eastAsia="黑体" w:hint="eastAsia"/>
          <w:kern w:val="0"/>
          <w:sz w:val="24"/>
        </w:rPr>
        <w:t>项目背景</w:t>
      </w:r>
    </w:p>
    <w:p w:rsidR="004E7687" w:rsidRDefault="004E7687" w:rsidP="004E7687">
      <w:pPr>
        <w:spacing w:line="360" w:lineRule="auto"/>
        <w:ind w:firstLineChars="200" w:firstLine="480"/>
        <w:rPr>
          <w:rFonts w:hAnsi="宋体"/>
          <w:bCs/>
          <w:sz w:val="24"/>
        </w:rPr>
      </w:pPr>
      <w:r>
        <w:rPr>
          <w:rFonts w:hAnsi="宋体" w:hint="eastAsia"/>
          <w:bCs/>
          <w:sz w:val="24"/>
        </w:rPr>
        <w:t>工业流体用钛及钛合金管主要用于油循环和水循环等用途，其中水循环主要用于生产加工用纯水、清洗、冷却水降温等工作环境。随着近年来水资源再循环再利用的开发，工业流体用钛及钛合金管的需求和质量水平已发生较大变化。目前，采购各厂家基本上都在</w:t>
      </w:r>
      <w:r>
        <w:rPr>
          <w:rFonts w:hAnsi="宋体"/>
          <w:bCs/>
          <w:sz w:val="24"/>
        </w:rPr>
        <w:t>YS/T 576-2006</w:t>
      </w:r>
      <w:r>
        <w:rPr>
          <w:rFonts w:hAnsi="宋体" w:hint="eastAsia"/>
          <w:bCs/>
          <w:sz w:val="24"/>
        </w:rPr>
        <w:t>的基础上对力学性能和工艺性能提出一些特殊要求。基于目前现状，为利于行业产品的发展，本规范主要以工业流体用钛及钛合金管质量要求为基础，对其技术要求进行合理调整，以确保钛及钛合金管各项指标满足工业流体高质量水平的要求。因</w:t>
      </w:r>
      <w:r>
        <w:rPr>
          <w:rFonts w:hAnsi="宋体"/>
          <w:bCs/>
          <w:sz w:val="24"/>
        </w:rPr>
        <w:t>GB/T 3620.1-2016</w:t>
      </w:r>
      <w:r>
        <w:rPr>
          <w:rFonts w:hAnsi="宋体" w:hint="eastAsia"/>
          <w:bCs/>
          <w:sz w:val="24"/>
        </w:rPr>
        <w:t>中</w:t>
      </w:r>
      <w:proofErr w:type="gramStart"/>
      <w:r>
        <w:rPr>
          <w:rFonts w:hAnsi="宋体" w:hint="eastAsia"/>
          <w:bCs/>
          <w:sz w:val="24"/>
        </w:rPr>
        <w:t>对纯钛牌号</w:t>
      </w:r>
      <w:proofErr w:type="gramEnd"/>
      <w:r>
        <w:rPr>
          <w:rFonts w:hAnsi="宋体" w:hint="eastAsia"/>
          <w:bCs/>
          <w:sz w:val="24"/>
        </w:rPr>
        <w:t>的化学成分有所调整，因此为适应行业和国家发展的需要，对该标准进行修订，调整</w:t>
      </w:r>
      <w:proofErr w:type="gramStart"/>
      <w:r>
        <w:rPr>
          <w:rFonts w:hAnsi="宋体" w:hint="eastAsia"/>
          <w:bCs/>
          <w:sz w:val="24"/>
        </w:rPr>
        <w:t>相关纯钛化学成分</w:t>
      </w:r>
      <w:proofErr w:type="gramEnd"/>
      <w:r>
        <w:rPr>
          <w:rFonts w:hAnsi="宋体" w:hint="eastAsia"/>
          <w:bCs/>
          <w:sz w:val="24"/>
        </w:rPr>
        <w:t>、修订产品考核指标及相应产品规格，有利于</w:t>
      </w:r>
      <w:r>
        <w:rPr>
          <w:rFonts w:hAnsi="宋体"/>
          <w:bCs/>
          <w:sz w:val="24"/>
        </w:rPr>
        <w:t>进一步促进行业的</w:t>
      </w:r>
      <w:r>
        <w:rPr>
          <w:rFonts w:hAnsi="宋体" w:hint="eastAsia"/>
          <w:bCs/>
          <w:sz w:val="24"/>
        </w:rPr>
        <w:t>健康</w:t>
      </w:r>
      <w:r>
        <w:rPr>
          <w:rFonts w:hAnsi="宋体"/>
          <w:bCs/>
          <w:sz w:val="24"/>
        </w:rPr>
        <w:t>发展。</w:t>
      </w:r>
    </w:p>
    <w:p w:rsidR="003C4ED5" w:rsidRPr="003C4ED5" w:rsidRDefault="003C4ED5" w:rsidP="003C4ED5">
      <w:pPr>
        <w:widowControl/>
        <w:numPr>
          <w:ilvl w:val="0"/>
          <w:numId w:val="47"/>
        </w:numPr>
        <w:tabs>
          <w:tab w:val="left" w:pos="567"/>
        </w:tabs>
        <w:adjustRightInd w:val="0"/>
        <w:snapToGrid w:val="0"/>
        <w:spacing w:beforeLines="50" w:before="156" w:afterLines="50" w:after="156"/>
        <w:jc w:val="left"/>
        <w:outlineLvl w:val="2"/>
        <w:rPr>
          <w:rFonts w:ascii="黑体" w:eastAsia="黑体"/>
          <w:kern w:val="0"/>
          <w:sz w:val="24"/>
        </w:rPr>
      </w:pPr>
      <w:r w:rsidRPr="003C4ED5">
        <w:rPr>
          <w:rFonts w:ascii="黑体" w:eastAsia="黑体" w:hint="eastAsia"/>
          <w:kern w:val="0"/>
          <w:sz w:val="24"/>
        </w:rPr>
        <w:t>主要工作过程</w:t>
      </w:r>
    </w:p>
    <w:p w:rsidR="00254EA8" w:rsidRPr="00276684" w:rsidRDefault="00254EA8" w:rsidP="00254EA8">
      <w:pPr>
        <w:spacing w:line="300" w:lineRule="auto"/>
        <w:ind w:firstLineChars="200" w:firstLine="480"/>
        <w:rPr>
          <w:rFonts w:ascii="宋体" w:hAnsi="宋体"/>
          <w:kern w:val="0"/>
          <w:sz w:val="24"/>
        </w:rPr>
      </w:pPr>
      <w:proofErr w:type="gramStart"/>
      <w:r w:rsidRPr="00276684">
        <w:rPr>
          <w:rFonts w:ascii="宋体" w:hAnsi="宋体" w:hint="eastAsia"/>
          <w:kern w:val="0"/>
          <w:sz w:val="24"/>
        </w:rPr>
        <w:t>宝钛集团</w:t>
      </w:r>
      <w:proofErr w:type="gramEnd"/>
      <w:r w:rsidRPr="00276684">
        <w:rPr>
          <w:rFonts w:ascii="宋体" w:hAnsi="宋体" w:hint="eastAsia"/>
          <w:kern w:val="0"/>
          <w:sz w:val="24"/>
        </w:rPr>
        <w:t>有限公司在接到该标准的制定任务后，成立了标准编写组，召开了标准项目编制启动会议，对标准编写工作进行了部署和分工，主要工作过程经过了以下几个阶段。</w:t>
      </w:r>
    </w:p>
    <w:p w:rsidR="003C4ED5" w:rsidRPr="003C4ED5" w:rsidRDefault="003C4ED5" w:rsidP="003C4ED5">
      <w:pPr>
        <w:widowControl/>
        <w:adjustRightInd w:val="0"/>
        <w:spacing w:beforeLines="50" w:before="156" w:afterLines="50" w:after="156"/>
        <w:outlineLvl w:val="2"/>
        <w:rPr>
          <w:rFonts w:ascii="黑体" w:eastAsia="黑体" w:hAnsi="黑体"/>
          <w:kern w:val="0"/>
          <w:sz w:val="24"/>
        </w:rPr>
      </w:pPr>
      <w:r w:rsidRPr="003C4ED5">
        <w:rPr>
          <w:rFonts w:ascii="黑体" w:eastAsia="黑体" w:hAnsi="黑体" w:hint="eastAsia"/>
          <w:kern w:val="0"/>
          <w:sz w:val="24"/>
        </w:rPr>
        <w:t>1. 起草阶段</w:t>
      </w:r>
    </w:p>
    <w:p w:rsidR="00254EA8" w:rsidRPr="004E396B" w:rsidRDefault="00254EA8" w:rsidP="00254EA8">
      <w:pPr>
        <w:spacing w:line="300" w:lineRule="auto"/>
        <w:ind w:firstLineChars="200" w:firstLine="480"/>
        <w:rPr>
          <w:rFonts w:ascii="宋体" w:hAnsi="宋体"/>
          <w:kern w:val="0"/>
          <w:sz w:val="24"/>
        </w:rPr>
      </w:pPr>
      <w:r w:rsidRPr="004E396B">
        <w:rPr>
          <w:rFonts w:ascii="宋体" w:hAnsi="宋体" w:hint="eastAsia"/>
          <w:kern w:val="0"/>
          <w:sz w:val="24"/>
        </w:rPr>
        <w:t>本标准依据我国</w:t>
      </w:r>
      <w:r w:rsidRPr="00D710A8">
        <w:rPr>
          <w:rFonts w:ascii="宋体" w:hAnsi="宋体" w:hint="eastAsia"/>
          <w:color w:val="000000" w:themeColor="text1"/>
          <w:kern w:val="0"/>
          <w:sz w:val="24"/>
        </w:rPr>
        <w:t>工业流体用钛及钛合金管</w:t>
      </w:r>
      <w:r w:rsidRPr="004E396B">
        <w:rPr>
          <w:rFonts w:ascii="宋体" w:hAnsi="宋体" w:hint="eastAsia"/>
          <w:kern w:val="0"/>
          <w:sz w:val="24"/>
        </w:rPr>
        <w:t>市场情况首次制定，在起草阶段进行了大量的数据收集和测试研制，同时兼顾全国</w:t>
      </w:r>
      <w:r>
        <w:rPr>
          <w:rFonts w:ascii="宋体" w:hAnsi="宋体" w:hint="eastAsia"/>
          <w:kern w:val="0"/>
          <w:sz w:val="24"/>
        </w:rPr>
        <w:t>钛材</w:t>
      </w:r>
      <w:r>
        <w:rPr>
          <w:rFonts w:ascii="宋体" w:hAnsi="宋体"/>
          <w:kern w:val="0"/>
          <w:sz w:val="24"/>
        </w:rPr>
        <w:t>生产</w:t>
      </w:r>
      <w:r w:rsidRPr="004E396B">
        <w:rPr>
          <w:rFonts w:ascii="宋体" w:hAnsi="宋体" w:hint="eastAsia"/>
          <w:kern w:val="0"/>
          <w:sz w:val="24"/>
        </w:rPr>
        <w:t>厂家的现状。</w:t>
      </w:r>
    </w:p>
    <w:p w:rsidR="00254EA8" w:rsidRPr="00253823" w:rsidRDefault="00254EA8" w:rsidP="00254EA8">
      <w:pPr>
        <w:spacing w:line="300" w:lineRule="auto"/>
        <w:ind w:firstLineChars="200" w:firstLine="480"/>
        <w:rPr>
          <w:rFonts w:ascii="宋体" w:hAnsi="宋体"/>
          <w:color w:val="000000"/>
          <w:kern w:val="0"/>
          <w:sz w:val="24"/>
        </w:rPr>
      </w:pPr>
      <w:r w:rsidRPr="00253823">
        <w:rPr>
          <w:rFonts w:ascii="宋体" w:hAnsi="宋体" w:hint="eastAsia"/>
          <w:color w:val="000000"/>
          <w:kern w:val="0"/>
          <w:sz w:val="24"/>
        </w:rPr>
        <w:t>1） 201</w:t>
      </w:r>
      <w:r w:rsidRPr="00253823">
        <w:rPr>
          <w:rFonts w:ascii="宋体" w:hAnsi="宋体"/>
          <w:color w:val="000000"/>
          <w:kern w:val="0"/>
          <w:sz w:val="24"/>
        </w:rPr>
        <w:t>8</w:t>
      </w:r>
      <w:r w:rsidRPr="00253823">
        <w:rPr>
          <w:rFonts w:ascii="宋体" w:hAnsi="宋体" w:hint="eastAsia"/>
          <w:color w:val="000000"/>
          <w:kern w:val="0"/>
          <w:sz w:val="24"/>
        </w:rPr>
        <w:t>年</w:t>
      </w:r>
      <w:r>
        <w:rPr>
          <w:rFonts w:ascii="宋体" w:hAnsi="宋体"/>
          <w:color w:val="000000"/>
          <w:kern w:val="0"/>
          <w:sz w:val="24"/>
        </w:rPr>
        <w:t>10</w:t>
      </w:r>
      <w:r w:rsidRPr="00253823">
        <w:rPr>
          <w:rFonts w:ascii="宋体" w:hAnsi="宋体" w:hint="eastAsia"/>
          <w:color w:val="000000"/>
          <w:kern w:val="0"/>
          <w:sz w:val="24"/>
        </w:rPr>
        <w:t>月成立标准编制组，并明确了工作的职能和任务。</w:t>
      </w:r>
    </w:p>
    <w:p w:rsidR="00254EA8" w:rsidRPr="00253823" w:rsidRDefault="00254EA8" w:rsidP="00254EA8">
      <w:pPr>
        <w:spacing w:line="300" w:lineRule="auto"/>
        <w:ind w:firstLineChars="200" w:firstLine="480"/>
        <w:rPr>
          <w:rFonts w:ascii="宋体" w:hAnsi="宋体"/>
          <w:color w:val="000000"/>
          <w:kern w:val="0"/>
          <w:sz w:val="24"/>
        </w:rPr>
      </w:pPr>
      <w:r w:rsidRPr="00253823">
        <w:rPr>
          <w:rFonts w:ascii="宋体" w:hAnsi="宋体" w:hint="eastAsia"/>
          <w:color w:val="000000"/>
          <w:kern w:val="0"/>
          <w:sz w:val="24"/>
        </w:rPr>
        <w:t>2） 201</w:t>
      </w:r>
      <w:r w:rsidRPr="00253823">
        <w:rPr>
          <w:rFonts w:ascii="宋体" w:hAnsi="宋体"/>
          <w:color w:val="000000"/>
          <w:kern w:val="0"/>
          <w:sz w:val="24"/>
        </w:rPr>
        <w:t>8</w:t>
      </w:r>
      <w:r w:rsidRPr="00253823">
        <w:rPr>
          <w:rFonts w:ascii="宋体" w:hAnsi="宋体" w:hint="eastAsia"/>
          <w:color w:val="000000"/>
          <w:kern w:val="0"/>
          <w:sz w:val="24"/>
        </w:rPr>
        <w:t>年</w:t>
      </w:r>
      <w:r>
        <w:rPr>
          <w:rFonts w:ascii="宋体" w:hAnsi="宋体"/>
          <w:color w:val="000000"/>
          <w:kern w:val="0"/>
          <w:sz w:val="24"/>
        </w:rPr>
        <w:t>11</w:t>
      </w:r>
      <w:r w:rsidRPr="00253823">
        <w:rPr>
          <w:rFonts w:ascii="宋体" w:hAnsi="宋体" w:hint="eastAsia"/>
          <w:color w:val="000000"/>
          <w:kern w:val="0"/>
          <w:sz w:val="24"/>
        </w:rPr>
        <w:t>月～201</w:t>
      </w:r>
      <w:r w:rsidR="00AB2E09">
        <w:rPr>
          <w:rFonts w:ascii="宋体" w:hAnsi="宋体"/>
          <w:color w:val="000000"/>
          <w:kern w:val="0"/>
          <w:sz w:val="24"/>
        </w:rPr>
        <w:t>9</w:t>
      </w:r>
      <w:r w:rsidRPr="00253823">
        <w:rPr>
          <w:rFonts w:ascii="宋体" w:hAnsi="宋体" w:hint="eastAsia"/>
          <w:color w:val="000000"/>
          <w:kern w:val="0"/>
          <w:sz w:val="24"/>
        </w:rPr>
        <w:t>年</w:t>
      </w:r>
      <w:r w:rsidR="00AB2E09">
        <w:rPr>
          <w:rFonts w:ascii="宋体" w:hAnsi="宋体"/>
          <w:color w:val="000000"/>
          <w:kern w:val="0"/>
          <w:sz w:val="24"/>
        </w:rPr>
        <w:t>1</w:t>
      </w:r>
      <w:r w:rsidRPr="00253823">
        <w:rPr>
          <w:rFonts w:ascii="宋体" w:hAnsi="宋体" w:hint="eastAsia"/>
          <w:color w:val="000000"/>
          <w:kern w:val="0"/>
          <w:sz w:val="24"/>
        </w:rPr>
        <w:t>月对</w:t>
      </w:r>
      <w:r w:rsidRPr="00D710A8">
        <w:rPr>
          <w:rFonts w:ascii="宋体" w:hAnsi="宋体" w:hint="eastAsia"/>
          <w:color w:val="000000" w:themeColor="text1"/>
          <w:kern w:val="0"/>
          <w:sz w:val="24"/>
        </w:rPr>
        <w:t>工业流体用钛及钛合金</w:t>
      </w:r>
      <w:proofErr w:type="gramStart"/>
      <w:r w:rsidRPr="00D710A8">
        <w:rPr>
          <w:rFonts w:ascii="宋体" w:hAnsi="宋体" w:hint="eastAsia"/>
          <w:color w:val="000000" w:themeColor="text1"/>
          <w:kern w:val="0"/>
          <w:sz w:val="24"/>
        </w:rPr>
        <w:t>管</w:t>
      </w:r>
      <w:r w:rsidRPr="00253823">
        <w:rPr>
          <w:rFonts w:ascii="宋体" w:hAnsi="宋体" w:hint="eastAsia"/>
          <w:color w:val="000000"/>
          <w:kern w:val="0"/>
          <w:sz w:val="24"/>
        </w:rPr>
        <w:t>使用</w:t>
      </w:r>
      <w:proofErr w:type="gramEnd"/>
      <w:r w:rsidRPr="00253823">
        <w:rPr>
          <w:rFonts w:ascii="宋体" w:hAnsi="宋体" w:hint="eastAsia"/>
          <w:color w:val="000000"/>
          <w:kern w:val="0"/>
          <w:sz w:val="24"/>
        </w:rPr>
        <w:t>状况进行了相关资料的收集和总结，并对相关的技术资料进行了对比分析。</w:t>
      </w:r>
    </w:p>
    <w:p w:rsidR="00254EA8" w:rsidRDefault="00254EA8" w:rsidP="005B3C26">
      <w:pPr>
        <w:spacing w:line="360" w:lineRule="auto"/>
        <w:ind w:firstLineChars="200" w:firstLine="480"/>
        <w:rPr>
          <w:rFonts w:ascii="宋体" w:hAnsi="宋体"/>
          <w:color w:val="000000"/>
          <w:sz w:val="24"/>
        </w:rPr>
      </w:pPr>
      <w:r w:rsidRPr="00253823">
        <w:rPr>
          <w:rFonts w:ascii="宋体" w:hAnsi="宋体" w:hint="eastAsia"/>
          <w:color w:val="000000"/>
          <w:kern w:val="0"/>
          <w:sz w:val="24"/>
        </w:rPr>
        <w:t>3</w:t>
      </w:r>
      <w:r w:rsidRPr="00AB2E09">
        <w:rPr>
          <w:rFonts w:ascii="宋体" w:hAnsi="宋体" w:hint="eastAsia"/>
          <w:color w:val="000000" w:themeColor="text1"/>
          <w:kern w:val="0"/>
          <w:sz w:val="24"/>
        </w:rPr>
        <w:t>） 201</w:t>
      </w:r>
      <w:r w:rsidRPr="00AB2E09">
        <w:rPr>
          <w:rFonts w:ascii="宋体" w:hAnsi="宋体"/>
          <w:color w:val="000000" w:themeColor="text1"/>
          <w:kern w:val="0"/>
          <w:sz w:val="24"/>
        </w:rPr>
        <w:t>9</w:t>
      </w:r>
      <w:r w:rsidRPr="00AB2E09">
        <w:rPr>
          <w:rFonts w:ascii="宋体" w:hAnsi="宋体" w:hint="eastAsia"/>
          <w:color w:val="000000" w:themeColor="text1"/>
          <w:kern w:val="0"/>
          <w:sz w:val="24"/>
        </w:rPr>
        <w:t>年</w:t>
      </w:r>
      <w:r w:rsidR="00AB2E09" w:rsidRPr="00AB2E09">
        <w:rPr>
          <w:rFonts w:ascii="宋体" w:hAnsi="宋体"/>
          <w:color w:val="000000" w:themeColor="text1"/>
          <w:kern w:val="0"/>
          <w:sz w:val="24"/>
        </w:rPr>
        <w:t>1</w:t>
      </w:r>
      <w:r w:rsidRPr="00AB2E09">
        <w:rPr>
          <w:rFonts w:ascii="宋体" w:hAnsi="宋体" w:hint="eastAsia"/>
          <w:color w:val="000000" w:themeColor="text1"/>
          <w:kern w:val="0"/>
          <w:sz w:val="24"/>
        </w:rPr>
        <w:t>月～201</w:t>
      </w:r>
      <w:r w:rsidRPr="00AB2E09">
        <w:rPr>
          <w:rFonts w:ascii="宋体" w:hAnsi="宋体"/>
          <w:color w:val="000000" w:themeColor="text1"/>
          <w:kern w:val="0"/>
          <w:sz w:val="24"/>
        </w:rPr>
        <w:t>9</w:t>
      </w:r>
      <w:r w:rsidRPr="00AB2E09">
        <w:rPr>
          <w:rFonts w:ascii="宋体" w:hAnsi="宋体" w:hint="eastAsia"/>
          <w:color w:val="000000" w:themeColor="text1"/>
          <w:kern w:val="0"/>
          <w:sz w:val="24"/>
        </w:rPr>
        <w:t>年</w:t>
      </w:r>
      <w:r w:rsidR="00AB2E09" w:rsidRPr="00AB2E09">
        <w:rPr>
          <w:rFonts w:ascii="宋体" w:hAnsi="宋体"/>
          <w:color w:val="000000" w:themeColor="text1"/>
          <w:kern w:val="0"/>
          <w:sz w:val="24"/>
        </w:rPr>
        <w:t>2</w:t>
      </w:r>
      <w:r w:rsidRPr="00AB2E09">
        <w:rPr>
          <w:rFonts w:ascii="宋体" w:hAnsi="宋体" w:hint="eastAsia"/>
          <w:color w:val="000000" w:themeColor="text1"/>
          <w:kern w:val="0"/>
          <w:sz w:val="24"/>
        </w:rPr>
        <w:t>月根据对工业流体用钛及钛合金管的相关资料进行分析和总结，</w:t>
      </w:r>
      <w:r w:rsidR="005B3C26" w:rsidRPr="00AB2E09">
        <w:rPr>
          <w:rFonts w:ascii="宋体" w:hAnsi="宋体" w:hint="eastAsia"/>
          <w:color w:val="000000" w:themeColor="text1"/>
          <w:kern w:val="0"/>
          <w:sz w:val="24"/>
        </w:rPr>
        <w:t>并对相关牌号的国外标准进行调研，对产品规格、性能等一系列相关问题逐一进</w:t>
      </w:r>
      <w:r w:rsidR="005B3C26" w:rsidRPr="00AB2E09">
        <w:rPr>
          <w:rFonts w:ascii="宋体" w:hAnsi="宋体" w:hint="eastAsia"/>
          <w:color w:val="000000" w:themeColor="text1"/>
          <w:kern w:val="0"/>
          <w:sz w:val="24"/>
        </w:rPr>
        <w:lastRenderedPageBreak/>
        <w:t>行了重新核实，经修改，</w:t>
      </w:r>
      <w:r w:rsidRPr="00AB2E09">
        <w:rPr>
          <w:rFonts w:ascii="宋体" w:hAnsi="宋体" w:hint="eastAsia"/>
          <w:color w:val="000000" w:themeColor="text1"/>
          <w:kern w:val="0"/>
          <w:sz w:val="24"/>
        </w:rPr>
        <w:t>形成了</w:t>
      </w:r>
      <w:r w:rsidR="000017BF" w:rsidRPr="00AB2E09">
        <w:rPr>
          <w:rFonts w:ascii="宋体" w:hAnsi="宋体" w:hint="eastAsia"/>
          <w:color w:val="000000" w:themeColor="text1"/>
          <w:kern w:val="0"/>
          <w:sz w:val="24"/>
        </w:rPr>
        <w:t>《工业流体用钛及钛合金管》</w:t>
      </w:r>
      <w:r w:rsidRPr="00AB2E09">
        <w:rPr>
          <w:rFonts w:ascii="宋体" w:hAnsi="宋体" w:hint="eastAsia"/>
          <w:color w:val="000000" w:themeColor="text1"/>
          <w:kern w:val="0"/>
          <w:sz w:val="24"/>
        </w:rPr>
        <w:t>的征求意见稿</w:t>
      </w:r>
      <w:r w:rsidR="004E2D1E" w:rsidRPr="004E2D1E">
        <w:rPr>
          <w:rFonts w:ascii="宋体" w:hAnsi="宋体" w:hint="eastAsia"/>
          <w:color w:val="000000" w:themeColor="text1"/>
          <w:kern w:val="0"/>
          <w:sz w:val="24"/>
        </w:rPr>
        <w:t>(Ⅰ)</w:t>
      </w:r>
      <w:r w:rsidRPr="00AB2E09">
        <w:rPr>
          <w:rFonts w:ascii="宋体" w:hAnsi="宋体" w:hint="eastAsia"/>
          <w:color w:val="000000" w:themeColor="text1"/>
          <w:kern w:val="0"/>
          <w:sz w:val="24"/>
        </w:rPr>
        <w:t>。并进行了广泛的征求意</w:t>
      </w:r>
      <w:r w:rsidRPr="00AB2E09">
        <w:rPr>
          <w:rFonts w:ascii="宋体" w:hAnsi="宋体" w:hint="eastAsia"/>
          <w:color w:val="000000" w:themeColor="text1"/>
          <w:sz w:val="24"/>
        </w:rPr>
        <w:t>见工作。</w:t>
      </w:r>
    </w:p>
    <w:p w:rsidR="00AB2E09" w:rsidRPr="00AB2E09" w:rsidRDefault="00AB2E09" w:rsidP="00AB2E09">
      <w:pPr>
        <w:spacing w:line="300" w:lineRule="auto"/>
        <w:ind w:firstLineChars="200" w:firstLine="480"/>
        <w:rPr>
          <w:rFonts w:ascii="宋体" w:hAnsi="宋体"/>
          <w:color w:val="000000" w:themeColor="text1"/>
          <w:sz w:val="24"/>
        </w:rPr>
      </w:pPr>
      <w:r w:rsidRPr="00AB2E09">
        <w:rPr>
          <w:rFonts w:ascii="宋体" w:hAnsi="宋体" w:hint="eastAsia"/>
          <w:color w:val="000000" w:themeColor="text1"/>
          <w:sz w:val="24"/>
        </w:rPr>
        <w:t>4）</w:t>
      </w:r>
      <w:r w:rsidRPr="00AB2E09">
        <w:rPr>
          <w:rFonts w:ascii="宋体" w:hAnsi="宋体" w:hint="eastAsia"/>
          <w:color w:val="000000" w:themeColor="text1"/>
          <w:kern w:val="0"/>
          <w:sz w:val="24"/>
        </w:rPr>
        <w:t>2019年3月28日，由全国有色金属标准化技术委员会在湖北省株洲市</w:t>
      </w:r>
      <w:proofErr w:type="gramStart"/>
      <w:r w:rsidRPr="00AB2E09">
        <w:rPr>
          <w:rFonts w:ascii="宋体" w:hAnsi="宋体" w:hint="eastAsia"/>
          <w:color w:val="000000" w:themeColor="text1"/>
          <w:kern w:val="0"/>
          <w:sz w:val="24"/>
        </w:rPr>
        <w:t>市</w:t>
      </w:r>
      <w:proofErr w:type="gramEnd"/>
      <w:r w:rsidRPr="00AB2E09">
        <w:rPr>
          <w:rFonts w:ascii="宋体" w:hAnsi="宋体" w:hint="eastAsia"/>
          <w:color w:val="000000" w:themeColor="text1"/>
          <w:kern w:val="0"/>
          <w:sz w:val="24"/>
        </w:rPr>
        <w:t>组织召开了《工业流体用钛及钛合金管》行业标准工作会议。来自全国1</w:t>
      </w:r>
      <w:r w:rsidRPr="00AB2E09">
        <w:rPr>
          <w:rFonts w:ascii="宋体" w:hAnsi="宋体"/>
          <w:color w:val="000000" w:themeColor="text1"/>
          <w:kern w:val="0"/>
          <w:sz w:val="24"/>
        </w:rPr>
        <w:t>2</w:t>
      </w:r>
      <w:r w:rsidRPr="00AB2E09">
        <w:rPr>
          <w:rFonts w:ascii="宋体" w:hAnsi="宋体" w:hint="eastAsia"/>
          <w:color w:val="000000" w:themeColor="text1"/>
          <w:kern w:val="0"/>
          <w:sz w:val="24"/>
        </w:rPr>
        <w:t>家单位</w:t>
      </w:r>
      <w:r w:rsidRPr="00AB2E09">
        <w:rPr>
          <w:rFonts w:ascii="宋体" w:hAnsi="宋体"/>
          <w:color w:val="000000" w:themeColor="text1"/>
          <w:kern w:val="0"/>
          <w:sz w:val="24"/>
        </w:rPr>
        <w:t>17</w:t>
      </w:r>
      <w:r w:rsidRPr="00AB2E09">
        <w:rPr>
          <w:rFonts w:ascii="宋体" w:hAnsi="宋体" w:hint="eastAsia"/>
          <w:color w:val="000000" w:themeColor="text1"/>
          <w:kern w:val="0"/>
          <w:sz w:val="24"/>
        </w:rPr>
        <w:t>位代表参加了会议，与会代表对《工业流体用钛及钛合金管》行业标准进行了认真、仔细的讨论，</w:t>
      </w:r>
      <w:r w:rsidRPr="00AB2E09">
        <w:rPr>
          <w:rFonts w:ascii="宋体" w:hAnsi="宋体" w:hint="eastAsia"/>
          <w:color w:val="000000" w:themeColor="text1"/>
          <w:sz w:val="24"/>
        </w:rPr>
        <w:t>本标准编制组依据会上意见和建议对讨论稿整理修改后，</w:t>
      </w:r>
      <w:r w:rsidR="00085CA2">
        <w:rPr>
          <w:rFonts w:ascii="宋体" w:hAnsi="宋体" w:hint="eastAsia"/>
          <w:color w:val="000000" w:themeColor="text1"/>
          <w:sz w:val="24"/>
        </w:rPr>
        <w:t>于</w:t>
      </w:r>
      <w:r w:rsidRPr="00AB2E09">
        <w:rPr>
          <w:rFonts w:ascii="宋体" w:hAnsi="宋体" w:hint="eastAsia"/>
          <w:color w:val="000000" w:themeColor="text1"/>
          <w:sz w:val="24"/>
        </w:rPr>
        <w:t>201</w:t>
      </w:r>
      <w:r w:rsidRPr="00AB2E09">
        <w:rPr>
          <w:rFonts w:ascii="宋体" w:hAnsi="宋体"/>
          <w:color w:val="000000" w:themeColor="text1"/>
          <w:sz w:val="24"/>
        </w:rPr>
        <w:t>9</w:t>
      </w:r>
      <w:r w:rsidRPr="00AB2E09">
        <w:rPr>
          <w:rFonts w:ascii="宋体" w:hAnsi="宋体" w:hint="eastAsia"/>
          <w:color w:val="000000" w:themeColor="text1"/>
          <w:sz w:val="24"/>
        </w:rPr>
        <w:t>年</w:t>
      </w:r>
      <w:r w:rsidRPr="00AB2E09">
        <w:rPr>
          <w:rFonts w:ascii="宋体" w:hAnsi="宋体"/>
          <w:color w:val="000000" w:themeColor="text1"/>
          <w:sz w:val="24"/>
        </w:rPr>
        <w:t>5</w:t>
      </w:r>
      <w:r w:rsidRPr="00AB2E09">
        <w:rPr>
          <w:rFonts w:ascii="宋体" w:hAnsi="宋体" w:hint="eastAsia"/>
          <w:color w:val="000000" w:themeColor="text1"/>
          <w:sz w:val="24"/>
        </w:rPr>
        <w:t>月形成了</w:t>
      </w:r>
      <w:r w:rsidRPr="00AB2E09">
        <w:rPr>
          <w:rFonts w:ascii="宋体" w:hAnsi="宋体" w:hint="eastAsia"/>
          <w:color w:val="000000" w:themeColor="text1"/>
          <w:kern w:val="0"/>
          <w:sz w:val="24"/>
        </w:rPr>
        <w:t>《工业流体用钛及钛合金管》</w:t>
      </w:r>
      <w:r w:rsidRPr="00AB2E09">
        <w:rPr>
          <w:rFonts w:ascii="宋体" w:hAnsi="宋体" w:hint="eastAsia"/>
          <w:color w:val="000000" w:themeColor="text1"/>
          <w:sz w:val="24"/>
        </w:rPr>
        <w:t>的征求意见稿</w:t>
      </w:r>
      <w:r w:rsidR="004E2D1E" w:rsidRPr="004B7980">
        <w:rPr>
          <w:rFonts w:ascii="宋体" w:hAnsi="宋体" w:hint="eastAsia"/>
          <w:color w:val="000000" w:themeColor="text1"/>
          <w:sz w:val="24"/>
        </w:rPr>
        <w:t>(</w:t>
      </w:r>
      <w:r w:rsidR="004E2D1E">
        <w:rPr>
          <w:rFonts w:ascii="宋体" w:hAnsi="宋体" w:hint="eastAsia"/>
          <w:color w:val="000000" w:themeColor="text1"/>
          <w:sz w:val="24"/>
        </w:rPr>
        <w:t>Ⅱ</w:t>
      </w:r>
      <w:r w:rsidR="004E2D1E" w:rsidRPr="004B7980">
        <w:rPr>
          <w:rFonts w:ascii="宋体" w:hAnsi="宋体" w:hint="eastAsia"/>
          <w:color w:val="000000" w:themeColor="text1"/>
          <w:sz w:val="24"/>
        </w:rPr>
        <w:t>)</w:t>
      </w:r>
      <w:r w:rsidRPr="00AB2E09">
        <w:rPr>
          <w:rFonts w:ascii="宋体" w:hAnsi="宋体" w:hint="eastAsia"/>
          <w:color w:val="000000" w:themeColor="text1"/>
          <w:sz w:val="24"/>
        </w:rPr>
        <w:t>。</w:t>
      </w:r>
    </w:p>
    <w:p w:rsidR="00601C06" w:rsidRPr="00601C06" w:rsidRDefault="00601C06" w:rsidP="00601C06">
      <w:pPr>
        <w:widowControl/>
        <w:adjustRightInd w:val="0"/>
        <w:spacing w:beforeLines="50" w:before="156" w:afterLines="50" w:after="156"/>
        <w:outlineLvl w:val="2"/>
        <w:rPr>
          <w:rFonts w:ascii="黑体" w:eastAsia="黑体" w:hAnsi="黑体"/>
          <w:kern w:val="0"/>
          <w:sz w:val="24"/>
        </w:rPr>
      </w:pPr>
      <w:r w:rsidRPr="00601C06">
        <w:rPr>
          <w:rFonts w:ascii="黑体" w:eastAsia="黑体" w:hAnsi="黑体" w:hint="eastAsia"/>
          <w:kern w:val="0"/>
          <w:sz w:val="24"/>
        </w:rPr>
        <w:t>2. 征求意见阶段</w:t>
      </w:r>
    </w:p>
    <w:p w:rsidR="005F7183" w:rsidRPr="00102747" w:rsidRDefault="005F7183" w:rsidP="005F7183">
      <w:pPr>
        <w:widowControl/>
        <w:spacing w:line="300" w:lineRule="auto"/>
        <w:ind w:firstLineChars="200" w:firstLine="480"/>
        <w:outlineLvl w:val="2"/>
        <w:rPr>
          <w:rFonts w:ascii="宋体" w:hAnsi="宋体"/>
          <w:color w:val="000000" w:themeColor="text1"/>
          <w:kern w:val="0"/>
          <w:sz w:val="24"/>
        </w:rPr>
      </w:pPr>
      <w:r w:rsidRPr="00102747">
        <w:rPr>
          <w:rFonts w:ascii="宋体" w:hAnsi="宋体" w:hint="eastAsia"/>
          <w:color w:val="000000" w:themeColor="text1"/>
          <w:kern w:val="0"/>
          <w:sz w:val="24"/>
        </w:rPr>
        <w:t>本标准以召开专题会议、发送标准邮件、标委会网站上公开挂网等多种形式和办法进行了广泛的征求意见。</w:t>
      </w:r>
    </w:p>
    <w:p w:rsidR="005F7183" w:rsidRPr="00D3705D" w:rsidRDefault="005F7183" w:rsidP="005F7183">
      <w:pPr>
        <w:spacing w:line="300" w:lineRule="auto"/>
        <w:ind w:firstLineChars="200" w:firstLine="480"/>
        <w:rPr>
          <w:rFonts w:ascii="宋体" w:hAnsi="宋体"/>
          <w:color w:val="000000" w:themeColor="text1"/>
          <w:sz w:val="24"/>
        </w:rPr>
      </w:pPr>
      <w:r w:rsidRPr="00D3705D">
        <w:rPr>
          <w:rFonts w:ascii="宋体" w:hAnsi="宋体" w:hint="eastAsia"/>
          <w:color w:val="000000" w:themeColor="text1"/>
          <w:kern w:val="0"/>
          <w:sz w:val="24"/>
        </w:rPr>
        <w:t>20</w:t>
      </w:r>
      <w:r w:rsidRPr="00D3705D">
        <w:rPr>
          <w:rFonts w:ascii="宋体" w:hAnsi="宋体"/>
          <w:color w:val="000000" w:themeColor="text1"/>
          <w:kern w:val="0"/>
          <w:sz w:val="24"/>
        </w:rPr>
        <w:t>19</w:t>
      </w:r>
      <w:r w:rsidRPr="00D3705D">
        <w:rPr>
          <w:rFonts w:ascii="宋体" w:hAnsi="宋体" w:hint="eastAsia"/>
          <w:color w:val="000000" w:themeColor="text1"/>
          <w:kern w:val="0"/>
          <w:sz w:val="24"/>
        </w:rPr>
        <w:t>年</w:t>
      </w:r>
      <w:r w:rsidRPr="00D3705D">
        <w:rPr>
          <w:rFonts w:ascii="宋体" w:hAnsi="宋体"/>
          <w:color w:val="000000" w:themeColor="text1"/>
          <w:kern w:val="0"/>
          <w:sz w:val="24"/>
        </w:rPr>
        <w:t>8</w:t>
      </w:r>
      <w:r w:rsidRPr="00D3705D">
        <w:rPr>
          <w:rFonts w:ascii="宋体" w:hAnsi="宋体" w:hint="eastAsia"/>
          <w:color w:val="000000" w:themeColor="text1"/>
          <w:kern w:val="0"/>
          <w:sz w:val="24"/>
        </w:rPr>
        <w:t>月</w:t>
      </w:r>
      <w:r w:rsidRPr="00D3705D">
        <w:rPr>
          <w:rFonts w:ascii="宋体" w:hAnsi="宋体"/>
          <w:color w:val="000000" w:themeColor="text1"/>
          <w:kern w:val="0"/>
          <w:sz w:val="24"/>
        </w:rPr>
        <w:t>22</w:t>
      </w:r>
      <w:r w:rsidRPr="00D3705D">
        <w:rPr>
          <w:rFonts w:ascii="宋体" w:hAnsi="宋体" w:hint="eastAsia"/>
          <w:color w:val="000000" w:themeColor="text1"/>
          <w:kern w:val="0"/>
          <w:sz w:val="24"/>
        </w:rPr>
        <w:t>日，由中国有色金属标准计量质量研究所主持，在大连市召开了有色金属材料标准工作会。来自全国1</w:t>
      </w:r>
      <w:r w:rsidRPr="00D3705D">
        <w:rPr>
          <w:rFonts w:ascii="宋体" w:hAnsi="宋体"/>
          <w:color w:val="000000" w:themeColor="text1"/>
          <w:kern w:val="0"/>
          <w:sz w:val="24"/>
        </w:rPr>
        <w:t>3</w:t>
      </w:r>
      <w:r w:rsidRPr="00D3705D">
        <w:rPr>
          <w:rFonts w:ascii="宋体" w:hAnsi="宋体" w:hint="eastAsia"/>
          <w:color w:val="000000" w:themeColor="text1"/>
          <w:kern w:val="0"/>
          <w:sz w:val="24"/>
        </w:rPr>
        <w:t>家单位</w:t>
      </w:r>
      <w:r w:rsidRPr="00D3705D">
        <w:rPr>
          <w:rFonts w:ascii="宋体" w:hAnsi="宋体"/>
          <w:color w:val="000000" w:themeColor="text1"/>
          <w:kern w:val="0"/>
          <w:sz w:val="24"/>
        </w:rPr>
        <w:t>24</w:t>
      </w:r>
      <w:r w:rsidR="00EA6621">
        <w:rPr>
          <w:rFonts w:ascii="宋体" w:hAnsi="宋体" w:hint="eastAsia"/>
          <w:color w:val="000000" w:themeColor="text1"/>
          <w:kern w:val="0"/>
          <w:sz w:val="24"/>
        </w:rPr>
        <w:t>位代表参加了会议，与会代表对</w:t>
      </w:r>
      <w:r w:rsidR="00102747" w:rsidRPr="00D3705D">
        <w:rPr>
          <w:rFonts w:ascii="宋体" w:hAnsi="宋体" w:hint="eastAsia"/>
          <w:color w:val="000000" w:themeColor="text1"/>
          <w:kern w:val="0"/>
          <w:sz w:val="24"/>
        </w:rPr>
        <w:t>《工业流体用钛及钛合金管》</w:t>
      </w:r>
      <w:r w:rsidRPr="00D3705D">
        <w:rPr>
          <w:rFonts w:ascii="宋体" w:hAnsi="宋体" w:hint="eastAsia"/>
          <w:color w:val="000000" w:themeColor="text1"/>
          <w:kern w:val="0"/>
          <w:sz w:val="24"/>
        </w:rPr>
        <w:t>国家标准进行了认真、仔细的讨论</w:t>
      </w:r>
      <w:r w:rsidRPr="00D3705D">
        <w:rPr>
          <w:rFonts w:ascii="宋体" w:hAnsi="宋体" w:hint="eastAsia"/>
          <w:color w:val="000000" w:themeColor="text1"/>
          <w:sz w:val="24"/>
        </w:rPr>
        <w:t>。</w:t>
      </w:r>
    </w:p>
    <w:p w:rsidR="005F7183" w:rsidRPr="00D3705D" w:rsidRDefault="005F7183" w:rsidP="005F7183">
      <w:pPr>
        <w:widowControl/>
        <w:spacing w:line="300" w:lineRule="auto"/>
        <w:ind w:firstLineChars="200" w:firstLine="480"/>
        <w:outlineLvl w:val="2"/>
        <w:rPr>
          <w:rFonts w:ascii="宋体" w:hAnsi="宋体"/>
          <w:color w:val="000000" w:themeColor="text1"/>
          <w:kern w:val="0"/>
          <w:sz w:val="24"/>
        </w:rPr>
      </w:pPr>
      <w:r w:rsidRPr="00D3705D">
        <w:rPr>
          <w:rFonts w:ascii="宋体" w:hAnsi="宋体" w:hint="eastAsia"/>
          <w:color w:val="000000" w:themeColor="text1"/>
          <w:kern w:val="0"/>
          <w:sz w:val="24"/>
        </w:rPr>
        <w:t>在征求意见阶段，共发函1</w:t>
      </w:r>
      <w:r w:rsidRPr="00D3705D">
        <w:rPr>
          <w:rFonts w:ascii="宋体" w:hAnsi="宋体"/>
          <w:color w:val="000000" w:themeColor="text1"/>
          <w:kern w:val="0"/>
          <w:sz w:val="24"/>
        </w:rPr>
        <w:t>3</w:t>
      </w:r>
      <w:r w:rsidRPr="00D3705D">
        <w:rPr>
          <w:rFonts w:ascii="宋体" w:hAnsi="宋体" w:hint="eastAsia"/>
          <w:color w:val="000000" w:themeColor="text1"/>
          <w:kern w:val="0"/>
          <w:sz w:val="24"/>
        </w:rPr>
        <w:t>家相关生产应用单位和科研院所，回函的单位共1</w:t>
      </w:r>
      <w:r w:rsidRPr="00D3705D">
        <w:rPr>
          <w:rFonts w:ascii="宋体" w:hAnsi="宋体"/>
          <w:color w:val="000000" w:themeColor="text1"/>
          <w:kern w:val="0"/>
          <w:sz w:val="24"/>
        </w:rPr>
        <w:t>0</w:t>
      </w:r>
      <w:r w:rsidRPr="00D3705D">
        <w:rPr>
          <w:rFonts w:ascii="宋体" w:hAnsi="宋体" w:hint="eastAsia"/>
          <w:color w:val="000000" w:themeColor="text1"/>
          <w:kern w:val="0"/>
          <w:sz w:val="24"/>
        </w:rPr>
        <w:t>家、回函并有建议或意见的单位共</w:t>
      </w:r>
      <w:r w:rsidRPr="00D3705D">
        <w:rPr>
          <w:rFonts w:ascii="宋体" w:hAnsi="宋体"/>
          <w:color w:val="000000" w:themeColor="text1"/>
          <w:kern w:val="0"/>
          <w:sz w:val="24"/>
        </w:rPr>
        <w:t>3</w:t>
      </w:r>
      <w:r w:rsidRPr="00D3705D">
        <w:rPr>
          <w:rFonts w:ascii="宋体" w:hAnsi="宋体" w:hint="eastAsia"/>
          <w:color w:val="000000" w:themeColor="text1"/>
          <w:kern w:val="0"/>
          <w:sz w:val="24"/>
        </w:rPr>
        <w:t>家、没有回函的单位共</w:t>
      </w:r>
      <w:r w:rsidRPr="00D3705D">
        <w:rPr>
          <w:rFonts w:ascii="宋体" w:hAnsi="宋体"/>
          <w:color w:val="000000" w:themeColor="text1"/>
          <w:kern w:val="0"/>
          <w:sz w:val="24"/>
        </w:rPr>
        <w:t>3</w:t>
      </w:r>
      <w:r w:rsidRPr="00D3705D">
        <w:rPr>
          <w:rFonts w:ascii="宋体" w:hAnsi="宋体" w:hint="eastAsia"/>
          <w:color w:val="000000" w:themeColor="text1"/>
          <w:kern w:val="0"/>
          <w:sz w:val="24"/>
        </w:rPr>
        <w:t>家（征求意见情况详见《标准征求意见稿意见汇总处理表》）。</w:t>
      </w:r>
    </w:p>
    <w:p w:rsidR="005F7183" w:rsidRPr="00102747" w:rsidRDefault="005F7183" w:rsidP="005F7183">
      <w:pPr>
        <w:widowControl/>
        <w:adjustRightInd w:val="0"/>
        <w:snapToGrid w:val="0"/>
        <w:spacing w:line="300" w:lineRule="auto"/>
        <w:ind w:firstLineChars="200" w:firstLine="480"/>
        <w:outlineLvl w:val="2"/>
        <w:rPr>
          <w:rFonts w:ascii="宋体" w:hAnsi="宋体"/>
          <w:color w:val="000000" w:themeColor="text1"/>
          <w:kern w:val="0"/>
          <w:sz w:val="24"/>
        </w:rPr>
      </w:pPr>
      <w:r w:rsidRPr="00102747">
        <w:rPr>
          <w:rFonts w:ascii="宋体" w:hAnsi="宋体" w:hint="eastAsia"/>
          <w:color w:val="000000" w:themeColor="text1"/>
          <w:kern w:val="0"/>
          <w:sz w:val="24"/>
        </w:rPr>
        <w:t>20</w:t>
      </w:r>
      <w:r w:rsidRPr="00102747">
        <w:rPr>
          <w:rFonts w:ascii="宋体" w:hAnsi="宋体"/>
          <w:color w:val="000000" w:themeColor="text1"/>
          <w:kern w:val="0"/>
          <w:sz w:val="24"/>
        </w:rPr>
        <w:t>20</w:t>
      </w:r>
      <w:r w:rsidRPr="00102747">
        <w:rPr>
          <w:rFonts w:ascii="宋体" w:hAnsi="宋体" w:hint="eastAsia"/>
          <w:color w:val="000000" w:themeColor="text1"/>
          <w:kern w:val="0"/>
          <w:sz w:val="24"/>
        </w:rPr>
        <w:t>年</w:t>
      </w:r>
      <w:r w:rsidRPr="00102747">
        <w:rPr>
          <w:rFonts w:ascii="宋体" w:hAnsi="宋体"/>
          <w:color w:val="000000" w:themeColor="text1"/>
          <w:kern w:val="0"/>
          <w:sz w:val="24"/>
        </w:rPr>
        <w:t>6</w:t>
      </w:r>
      <w:r w:rsidRPr="00102747">
        <w:rPr>
          <w:rFonts w:ascii="宋体" w:hAnsi="宋体" w:hint="eastAsia"/>
          <w:color w:val="000000" w:themeColor="text1"/>
          <w:kern w:val="0"/>
          <w:sz w:val="24"/>
        </w:rPr>
        <w:t>月，本标准编制组依据各单位提出的意见和建议，继续对征求意见稿进行了修改和完善，形成了标准送审稿及其编制说明，并提交标委会对标准送审稿进行审查。</w:t>
      </w:r>
    </w:p>
    <w:p w:rsidR="00136FB0" w:rsidRPr="005F7183" w:rsidRDefault="00136FB0" w:rsidP="005F7183">
      <w:pPr>
        <w:pStyle w:val="aff0"/>
        <w:widowControl/>
        <w:numPr>
          <w:ilvl w:val="0"/>
          <w:numId w:val="48"/>
        </w:numPr>
        <w:tabs>
          <w:tab w:val="left" w:pos="567"/>
        </w:tabs>
        <w:spacing w:beforeLines="50" w:before="156" w:afterLines="50" w:after="156" w:line="360" w:lineRule="auto"/>
        <w:ind w:firstLineChars="0"/>
        <w:jc w:val="left"/>
        <w:outlineLvl w:val="2"/>
        <w:rPr>
          <w:rFonts w:ascii="黑体" w:eastAsia="黑体" w:hAnsi="黑体"/>
          <w:kern w:val="0"/>
          <w:sz w:val="24"/>
        </w:rPr>
      </w:pPr>
      <w:r w:rsidRPr="005F7183">
        <w:rPr>
          <w:rFonts w:ascii="黑体" w:eastAsia="黑体" w:hAnsi="黑体" w:hint="eastAsia"/>
          <w:kern w:val="0"/>
          <w:sz w:val="24"/>
        </w:rPr>
        <w:t>主要参加单位和工作组成员及其所作的工作等</w:t>
      </w:r>
    </w:p>
    <w:p w:rsidR="00136FB0" w:rsidRPr="00472BD2" w:rsidRDefault="00136FB0" w:rsidP="00136FB0">
      <w:pPr>
        <w:widowControl/>
        <w:numPr>
          <w:ilvl w:val="2"/>
          <w:numId w:val="0"/>
        </w:numPr>
        <w:spacing w:line="300" w:lineRule="auto"/>
        <w:ind w:firstLineChars="200" w:firstLine="480"/>
        <w:outlineLvl w:val="2"/>
        <w:rPr>
          <w:rFonts w:ascii="宋体" w:hAnsi="宋体"/>
          <w:kern w:val="0"/>
          <w:sz w:val="24"/>
        </w:rPr>
      </w:pPr>
      <w:r w:rsidRPr="00472BD2">
        <w:rPr>
          <w:rFonts w:ascii="宋体" w:hAnsi="宋体" w:hint="eastAsia"/>
          <w:kern w:val="0"/>
          <w:sz w:val="24"/>
        </w:rPr>
        <w:t>本标准由</w:t>
      </w:r>
      <w:proofErr w:type="gramStart"/>
      <w:r w:rsidRPr="00472BD2">
        <w:rPr>
          <w:rFonts w:ascii="宋体" w:hAnsi="宋体" w:hint="eastAsia"/>
          <w:kern w:val="0"/>
          <w:sz w:val="24"/>
        </w:rPr>
        <w:t>宝钛集团</w:t>
      </w:r>
      <w:proofErr w:type="gramEnd"/>
      <w:r w:rsidRPr="00472BD2">
        <w:rPr>
          <w:rFonts w:ascii="宋体" w:hAnsi="宋体" w:hint="eastAsia"/>
          <w:kern w:val="0"/>
          <w:sz w:val="24"/>
        </w:rPr>
        <w:t>有限公司、宝鸡钛业股份有限公司等单位共同起草。</w:t>
      </w:r>
    </w:p>
    <w:p w:rsidR="00136FB0" w:rsidRPr="00472BD2" w:rsidRDefault="00136FB0" w:rsidP="00136FB0">
      <w:pPr>
        <w:widowControl/>
        <w:numPr>
          <w:ilvl w:val="2"/>
          <w:numId w:val="0"/>
        </w:numPr>
        <w:spacing w:line="300" w:lineRule="auto"/>
        <w:ind w:firstLineChars="200" w:firstLine="480"/>
        <w:outlineLvl w:val="2"/>
        <w:rPr>
          <w:rFonts w:ascii="宋体" w:hAnsi="宋体"/>
          <w:kern w:val="0"/>
          <w:sz w:val="24"/>
        </w:rPr>
      </w:pPr>
      <w:r w:rsidRPr="00472BD2">
        <w:rPr>
          <w:rFonts w:ascii="宋体" w:hAnsi="宋体" w:hint="eastAsia"/>
          <w:kern w:val="0"/>
          <w:sz w:val="24"/>
        </w:rPr>
        <w:t>主要成员：胡志杰、冯军宁、张江峰为主要起草人，负责方案制定、资料收集、产品调研、技术参数的确定以及标准条款编写等工作；马忠贤、解晨、白智辉、冯永琦、高颀、贾栓孝主要负责标准资料的收集和使用情况的调研以及协助试验验证等工作。</w:t>
      </w:r>
    </w:p>
    <w:p w:rsidR="00136FB0" w:rsidRPr="00CF2901" w:rsidRDefault="00136FB0" w:rsidP="00136FB0">
      <w:pPr>
        <w:widowControl/>
        <w:numPr>
          <w:ilvl w:val="2"/>
          <w:numId w:val="0"/>
        </w:numPr>
        <w:spacing w:line="300" w:lineRule="auto"/>
        <w:ind w:firstLineChars="200" w:firstLine="480"/>
        <w:jc w:val="left"/>
        <w:outlineLvl w:val="2"/>
        <w:rPr>
          <w:rFonts w:ascii="宋体" w:hAnsi="宋体"/>
          <w:kern w:val="0"/>
          <w:sz w:val="24"/>
        </w:rPr>
      </w:pPr>
      <w:proofErr w:type="gramStart"/>
      <w:r w:rsidRPr="00CF2901">
        <w:rPr>
          <w:rFonts w:ascii="宋体" w:hAnsi="宋体" w:hint="eastAsia"/>
          <w:kern w:val="0"/>
          <w:sz w:val="24"/>
        </w:rPr>
        <w:t>宝钛集团</w:t>
      </w:r>
      <w:proofErr w:type="gramEnd"/>
      <w:r w:rsidRPr="00CF2901">
        <w:rPr>
          <w:rFonts w:ascii="宋体" w:hAnsi="宋体" w:hint="eastAsia"/>
          <w:kern w:val="0"/>
          <w:sz w:val="24"/>
        </w:rPr>
        <w:t>有限公司是我国“三五”期间为满足国防军工和尖端科技发展需要，以“902”为工程代号投资兴建的国家重点企业。现</w:t>
      </w:r>
      <w:r w:rsidRPr="00CF2901">
        <w:rPr>
          <w:rFonts w:ascii="宋体" w:hAnsi="宋体"/>
          <w:kern w:val="0"/>
          <w:sz w:val="24"/>
        </w:rPr>
        <w:t>拥有“宝鸡钛业股份有限公司”、“南京钛业股份有限公司”</w:t>
      </w:r>
      <w:r w:rsidRPr="00CF2901">
        <w:rPr>
          <w:rFonts w:ascii="宋体" w:hAnsi="宋体" w:hint="eastAsia"/>
          <w:kern w:val="0"/>
          <w:sz w:val="24"/>
        </w:rPr>
        <w:t>和</w:t>
      </w:r>
      <w:r w:rsidRPr="00CF2901">
        <w:rPr>
          <w:rFonts w:ascii="宋体" w:hAnsi="宋体"/>
          <w:kern w:val="0"/>
          <w:sz w:val="24"/>
        </w:rPr>
        <w:t>“上海远东公司”等</w:t>
      </w:r>
      <w:r w:rsidRPr="00CF2901">
        <w:rPr>
          <w:rFonts w:ascii="宋体" w:hAnsi="宋体" w:hint="eastAsia"/>
          <w:kern w:val="0"/>
          <w:sz w:val="24"/>
        </w:rPr>
        <w:t>10多</w:t>
      </w:r>
      <w:r w:rsidRPr="00CF2901">
        <w:rPr>
          <w:rFonts w:ascii="宋体" w:hAnsi="宋体"/>
          <w:kern w:val="0"/>
          <w:sz w:val="24"/>
        </w:rPr>
        <w:t>个控股公司、5个全资子公司和宽</w:t>
      </w:r>
      <w:r w:rsidRPr="00CF2901">
        <w:rPr>
          <w:rFonts w:ascii="宋体" w:hAnsi="宋体" w:hint="eastAsia"/>
          <w:kern w:val="0"/>
          <w:sz w:val="24"/>
        </w:rPr>
        <w:t>厚</w:t>
      </w:r>
      <w:r w:rsidRPr="00CF2901">
        <w:rPr>
          <w:rFonts w:ascii="宋体" w:hAnsi="宋体"/>
          <w:kern w:val="0"/>
          <w:sz w:val="24"/>
        </w:rPr>
        <w:t>板、复合板、装备设计制造等10多个二级单位。可生产钛、锆、</w:t>
      </w:r>
      <w:proofErr w:type="gramStart"/>
      <w:r w:rsidRPr="00CF2901">
        <w:rPr>
          <w:rFonts w:ascii="宋体" w:hAnsi="宋体"/>
          <w:kern w:val="0"/>
          <w:sz w:val="24"/>
        </w:rPr>
        <w:t>铪</w:t>
      </w:r>
      <w:proofErr w:type="gramEnd"/>
      <w:r w:rsidRPr="00CF2901">
        <w:rPr>
          <w:rFonts w:ascii="宋体" w:hAnsi="宋体"/>
          <w:kern w:val="0"/>
          <w:sz w:val="24"/>
        </w:rPr>
        <w:t>、钨、</w:t>
      </w:r>
      <w:proofErr w:type="gramStart"/>
      <w:r w:rsidRPr="00CF2901">
        <w:rPr>
          <w:rFonts w:ascii="宋体" w:hAnsi="宋体"/>
          <w:kern w:val="0"/>
          <w:sz w:val="24"/>
        </w:rPr>
        <w:t>钼</w:t>
      </w:r>
      <w:proofErr w:type="gramEnd"/>
      <w:r w:rsidRPr="00CF2901">
        <w:rPr>
          <w:rFonts w:ascii="宋体" w:hAnsi="宋体"/>
          <w:kern w:val="0"/>
          <w:sz w:val="24"/>
        </w:rPr>
        <w:t>、钽、铌、镍等有色金属及其合金达110</w:t>
      </w:r>
      <w:r w:rsidRPr="00CF2901">
        <w:rPr>
          <w:rFonts w:ascii="宋体" w:hAnsi="宋体" w:hint="eastAsia"/>
          <w:kern w:val="0"/>
          <w:sz w:val="24"/>
        </w:rPr>
        <w:t>多</w:t>
      </w:r>
      <w:r w:rsidRPr="00CF2901">
        <w:rPr>
          <w:rFonts w:ascii="宋体" w:hAnsi="宋体"/>
          <w:kern w:val="0"/>
          <w:sz w:val="24"/>
        </w:rPr>
        <w:t>个牌号，产品类型包括：板、管、棒、丝、箔、铸件、锻件及复合材料共6000多种产品。</w:t>
      </w:r>
      <w:r w:rsidRPr="00CF2901">
        <w:rPr>
          <w:rFonts w:ascii="宋体" w:hAnsi="宋体" w:hint="eastAsia"/>
          <w:kern w:val="0"/>
          <w:sz w:val="24"/>
        </w:rPr>
        <w:t>经过四十多年的发展，目前已成为国内最大的以钛为主导产品的稀有金属材料专业化生产和科研基地，被誉为“中国钛城”。1999年，被国家科技部和中国科学院认定为“高新技术企业”。2001年首批获得国防科工委颁发的军工生产科研资格许可证。现隶属于陕西有色金属控股集团有限责任公司。</w:t>
      </w:r>
    </w:p>
    <w:p w:rsidR="00136FB0" w:rsidRPr="00CF2901" w:rsidRDefault="00136FB0" w:rsidP="00136FB0">
      <w:pPr>
        <w:widowControl/>
        <w:numPr>
          <w:ilvl w:val="2"/>
          <w:numId w:val="0"/>
        </w:numPr>
        <w:spacing w:line="300" w:lineRule="auto"/>
        <w:ind w:firstLineChars="200" w:firstLine="480"/>
        <w:jc w:val="left"/>
        <w:outlineLvl w:val="2"/>
        <w:rPr>
          <w:rFonts w:ascii="宋体" w:hAnsi="宋体"/>
          <w:kern w:val="0"/>
          <w:sz w:val="24"/>
        </w:rPr>
      </w:pPr>
      <w:r w:rsidRPr="00CF2901">
        <w:rPr>
          <w:rFonts w:ascii="宋体" w:hAnsi="宋体"/>
          <w:kern w:val="0"/>
          <w:sz w:val="24"/>
        </w:rPr>
        <w:lastRenderedPageBreak/>
        <w:t>宝鸡钛业股份有限公司位于陕西省</w:t>
      </w:r>
      <w:proofErr w:type="gramStart"/>
      <w:r w:rsidRPr="00CF2901">
        <w:rPr>
          <w:rFonts w:ascii="宋体" w:hAnsi="宋体"/>
          <w:kern w:val="0"/>
          <w:sz w:val="24"/>
        </w:rPr>
        <w:t>宝鸡市钛城路</w:t>
      </w:r>
      <w:proofErr w:type="gramEnd"/>
      <w:r w:rsidRPr="00CF2901">
        <w:rPr>
          <w:rFonts w:ascii="宋体" w:hAnsi="宋体"/>
          <w:kern w:val="0"/>
          <w:sz w:val="24"/>
        </w:rPr>
        <w:t>1号，成立于</w:t>
      </w:r>
      <w:smartTag w:uri="urn:schemas-microsoft-com:office:smarttags" w:element="chsdate">
        <w:smartTagPr>
          <w:attr w:name="IsROCDate" w:val="False"/>
          <w:attr w:name="IsLunarDate" w:val="False"/>
          <w:attr w:name="Day" w:val="21"/>
          <w:attr w:name="Month" w:val="7"/>
          <w:attr w:name="Year" w:val="1999"/>
        </w:smartTagPr>
        <w:r w:rsidRPr="00CF2901">
          <w:rPr>
            <w:rFonts w:ascii="宋体" w:hAnsi="宋体"/>
            <w:kern w:val="0"/>
            <w:sz w:val="24"/>
          </w:rPr>
          <w:t>1999年7月21日</w:t>
        </w:r>
      </w:smartTag>
      <w:r w:rsidRPr="00CF2901">
        <w:rPr>
          <w:rFonts w:ascii="宋体" w:hAnsi="宋体"/>
          <w:kern w:val="0"/>
          <w:sz w:val="24"/>
        </w:rPr>
        <w:t>。是由</w:t>
      </w:r>
      <w:proofErr w:type="gramStart"/>
      <w:r w:rsidRPr="00CF2901">
        <w:rPr>
          <w:rFonts w:ascii="宋体" w:hAnsi="宋体"/>
          <w:kern w:val="0"/>
          <w:sz w:val="24"/>
        </w:rPr>
        <w:t>宝钛集团</w:t>
      </w:r>
      <w:proofErr w:type="gramEnd"/>
      <w:r w:rsidRPr="00CF2901">
        <w:rPr>
          <w:rFonts w:ascii="宋体" w:hAnsi="宋体"/>
          <w:kern w:val="0"/>
          <w:sz w:val="24"/>
        </w:rPr>
        <w:t>有限公司作为主发起人</w:t>
      </w:r>
      <w:r w:rsidRPr="00CF2901">
        <w:rPr>
          <w:rFonts w:ascii="宋体" w:hAnsi="宋体" w:hint="eastAsia"/>
          <w:kern w:val="0"/>
          <w:sz w:val="24"/>
        </w:rPr>
        <w:t>和</w:t>
      </w:r>
      <w:r w:rsidRPr="00CF2901">
        <w:rPr>
          <w:rFonts w:ascii="宋体" w:hAnsi="宋体"/>
          <w:kern w:val="0"/>
          <w:sz w:val="24"/>
        </w:rPr>
        <w:t>控股股东设立的股份有限公司。是中国钛及钛合金生产</w:t>
      </w:r>
      <w:r w:rsidRPr="00CF2901">
        <w:rPr>
          <w:rFonts w:ascii="宋体" w:hAnsi="宋体" w:hint="eastAsia"/>
          <w:kern w:val="0"/>
          <w:sz w:val="24"/>
        </w:rPr>
        <w:t>和</w:t>
      </w:r>
      <w:r w:rsidRPr="00CF2901">
        <w:rPr>
          <w:rFonts w:ascii="宋体" w:hAnsi="宋体"/>
          <w:kern w:val="0"/>
          <w:sz w:val="24"/>
        </w:rPr>
        <w:t>科研基地，是</w:t>
      </w:r>
      <w:r w:rsidRPr="00CF2901">
        <w:rPr>
          <w:rFonts w:ascii="宋体" w:hAnsi="宋体" w:hint="eastAsia"/>
          <w:kern w:val="0"/>
          <w:sz w:val="24"/>
        </w:rPr>
        <w:t>目前世界第四大钛加工企业和中国钛工业的龙头企业。</w:t>
      </w:r>
      <w:r w:rsidRPr="00CF2901">
        <w:rPr>
          <w:rFonts w:ascii="宋体" w:hAnsi="宋体"/>
          <w:kern w:val="0"/>
          <w:sz w:val="24"/>
        </w:rPr>
        <w:t>公司拥有先进、完善的钛材生产体系和一批高素质专家队伍</w:t>
      </w:r>
      <w:r w:rsidRPr="00CF2901">
        <w:rPr>
          <w:rFonts w:ascii="宋体" w:hAnsi="宋体" w:hint="eastAsia"/>
          <w:kern w:val="0"/>
          <w:sz w:val="24"/>
        </w:rPr>
        <w:t>，从</w:t>
      </w:r>
      <w:r w:rsidRPr="00CF2901">
        <w:rPr>
          <w:rFonts w:ascii="宋体" w:hAnsi="宋体"/>
          <w:kern w:val="0"/>
          <w:sz w:val="24"/>
        </w:rPr>
        <w:t>德、日、美、奥等国家引进</w:t>
      </w:r>
      <w:r w:rsidRPr="00CF2901">
        <w:rPr>
          <w:rFonts w:ascii="宋体" w:hAnsi="宋体" w:hint="eastAsia"/>
          <w:kern w:val="0"/>
          <w:sz w:val="24"/>
        </w:rPr>
        <w:t>的先进的</w:t>
      </w:r>
      <w:r w:rsidRPr="00CF2901">
        <w:rPr>
          <w:rFonts w:ascii="宋体" w:hAnsi="宋体"/>
          <w:kern w:val="0"/>
          <w:sz w:val="24"/>
        </w:rPr>
        <w:t>主体装备，</w:t>
      </w:r>
      <w:r w:rsidRPr="00CF2901">
        <w:rPr>
          <w:rFonts w:ascii="宋体" w:hAnsi="宋体" w:hint="eastAsia"/>
          <w:kern w:val="0"/>
          <w:sz w:val="24"/>
        </w:rPr>
        <w:t>完善的</w:t>
      </w:r>
      <w:r w:rsidRPr="00CF2901">
        <w:rPr>
          <w:rFonts w:ascii="宋体" w:hAnsi="宋体"/>
          <w:kern w:val="0"/>
          <w:sz w:val="24"/>
        </w:rPr>
        <w:t>产品</w:t>
      </w:r>
      <w:r w:rsidRPr="00CF2901">
        <w:rPr>
          <w:rFonts w:ascii="宋体" w:hAnsi="宋体" w:hint="eastAsia"/>
          <w:kern w:val="0"/>
          <w:sz w:val="24"/>
        </w:rPr>
        <w:t>质量保证体系</w:t>
      </w:r>
      <w:r w:rsidRPr="00CF2901">
        <w:rPr>
          <w:rFonts w:ascii="宋体" w:hAnsi="宋体"/>
          <w:kern w:val="0"/>
          <w:sz w:val="24"/>
        </w:rPr>
        <w:t>，完备的生产体系、</w:t>
      </w:r>
      <w:r w:rsidRPr="00CF2901">
        <w:rPr>
          <w:rFonts w:ascii="宋体" w:hAnsi="宋体" w:hint="eastAsia"/>
          <w:kern w:val="0"/>
          <w:sz w:val="24"/>
        </w:rPr>
        <w:t>国际</w:t>
      </w:r>
      <w:r w:rsidRPr="00CF2901">
        <w:rPr>
          <w:rFonts w:ascii="宋体" w:hAnsi="宋体"/>
          <w:kern w:val="0"/>
          <w:sz w:val="24"/>
        </w:rPr>
        <w:t>领先的工艺技术、稳定的产品质量、高效的管理以及超前的营销理念。</w:t>
      </w:r>
      <w:r w:rsidRPr="00CF2901">
        <w:rPr>
          <w:rFonts w:ascii="宋体" w:hAnsi="宋体" w:hint="eastAsia"/>
          <w:kern w:val="0"/>
          <w:sz w:val="24"/>
        </w:rPr>
        <w:t>司的主导产品</w:t>
      </w:r>
      <w:proofErr w:type="gramStart"/>
      <w:r w:rsidRPr="00CF2901">
        <w:rPr>
          <w:rFonts w:ascii="宋体" w:hAnsi="宋体" w:hint="eastAsia"/>
          <w:kern w:val="0"/>
          <w:sz w:val="24"/>
        </w:rPr>
        <w:t>类型有钛及</w:t>
      </w:r>
      <w:proofErr w:type="gramEnd"/>
      <w:r w:rsidRPr="00CF2901">
        <w:rPr>
          <w:rFonts w:ascii="宋体" w:hAnsi="宋体" w:hint="eastAsia"/>
          <w:kern w:val="0"/>
          <w:sz w:val="24"/>
        </w:rPr>
        <w:t>钛合金铸锭、铸件、管材、棒材、</w:t>
      </w:r>
      <w:proofErr w:type="gramStart"/>
      <w:r w:rsidRPr="00CF2901">
        <w:rPr>
          <w:rFonts w:ascii="宋体" w:hAnsi="宋体" w:hint="eastAsia"/>
          <w:kern w:val="0"/>
          <w:sz w:val="24"/>
        </w:rPr>
        <w:t>饼环材</w:t>
      </w:r>
      <w:proofErr w:type="gramEnd"/>
      <w:r w:rsidRPr="00CF2901">
        <w:rPr>
          <w:rFonts w:ascii="宋体" w:hAnsi="宋体" w:hint="eastAsia"/>
          <w:kern w:val="0"/>
          <w:sz w:val="24"/>
        </w:rPr>
        <w:t>等锻件、板材、带材、箔材</w:t>
      </w:r>
      <w:proofErr w:type="gramStart"/>
      <w:r w:rsidRPr="00CF2901">
        <w:rPr>
          <w:rFonts w:ascii="宋体" w:hAnsi="宋体" w:hint="eastAsia"/>
          <w:kern w:val="0"/>
          <w:sz w:val="24"/>
        </w:rPr>
        <w:t>和丝材等</w:t>
      </w:r>
      <w:proofErr w:type="gramEnd"/>
      <w:r w:rsidRPr="00CF2901">
        <w:rPr>
          <w:rFonts w:ascii="宋体" w:hAnsi="宋体" w:hint="eastAsia"/>
          <w:kern w:val="0"/>
          <w:sz w:val="24"/>
        </w:rPr>
        <w:t>。公司自成立以来一致注重产品的技术研发，承担了国内大部分钛加工材的科研和生产任务，</w:t>
      </w:r>
      <w:proofErr w:type="gramStart"/>
      <w:r w:rsidRPr="00CF2901">
        <w:rPr>
          <w:rFonts w:ascii="宋体" w:hAnsi="宋体" w:hint="eastAsia"/>
          <w:kern w:val="0"/>
          <w:sz w:val="24"/>
        </w:rPr>
        <w:t>引领着</w:t>
      </w:r>
      <w:proofErr w:type="gramEnd"/>
      <w:r w:rsidRPr="00CF2901">
        <w:rPr>
          <w:rFonts w:ascii="宋体" w:hAnsi="宋体" w:hint="eastAsia"/>
          <w:kern w:val="0"/>
          <w:sz w:val="24"/>
        </w:rPr>
        <w:t>中国钛工业的发展和进步。</w:t>
      </w:r>
    </w:p>
    <w:p w:rsidR="000F16EB" w:rsidRDefault="000F16EB" w:rsidP="00B158EC">
      <w:pPr>
        <w:spacing w:beforeLines="50" w:before="156" w:afterLines="50" w:after="156" w:line="300" w:lineRule="auto"/>
        <w:rPr>
          <w:rFonts w:ascii="黑体" w:eastAsia="黑体" w:hAnsi="黑体"/>
          <w:sz w:val="28"/>
          <w:szCs w:val="28"/>
        </w:rPr>
      </w:pPr>
      <w:r>
        <w:rPr>
          <w:rFonts w:ascii="黑体" w:eastAsia="黑体" w:hAnsi="黑体" w:hint="eastAsia"/>
          <w:sz w:val="28"/>
          <w:szCs w:val="28"/>
        </w:rPr>
        <w:t>二、标准编制原则和确定标准主要内容的论据</w:t>
      </w:r>
    </w:p>
    <w:p w:rsidR="0054750F" w:rsidRPr="0054750F" w:rsidRDefault="0054750F" w:rsidP="0054750F">
      <w:pPr>
        <w:widowControl/>
        <w:numPr>
          <w:ilvl w:val="2"/>
          <w:numId w:val="0"/>
        </w:numPr>
        <w:spacing w:beforeLines="50" w:before="156" w:afterLines="50" w:after="156" w:line="300" w:lineRule="auto"/>
        <w:outlineLvl w:val="2"/>
        <w:rPr>
          <w:rFonts w:ascii="黑体" w:eastAsia="黑体"/>
          <w:kern w:val="0"/>
          <w:sz w:val="24"/>
        </w:rPr>
      </w:pPr>
      <w:r w:rsidRPr="0054750F">
        <w:rPr>
          <w:rFonts w:ascii="黑体" w:eastAsia="黑体" w:hint="eastAsia"/>
          <w:kern w:val="0"/>
          <w:sz w:val="24"/>
        </w:rPr>
        <w:t>（一）标准编制原则</w:t>
      </w:r>
    </w:p>
    <w:p w:rsidR="004D3709" w:rsidRPr="00C863AF" w:rsidRDefault="004D3709" w:rsidP="004D3709">
      <w:pPr>
        <w:spacing w:line="360" w:lineRule="auto"/>
        <w:ind w:firstLineChars="200" w:firstLine="480"/>
        <w:rPr>
          <w:szCs w:val="21"/>
        </w:rPr>
      </w:pPr>
      <w:r w:rsidRPr="00C863AF">
        <w:rPr>
          <w:rFonts w:ascii="宋体" w:hAnsi="宋体" w:hint="eastAsia"/>
          <w:sz w:val="24"/>
        </w:rPr>
        <w:t>本标准在编制时，主要参考了</w:t>
      </w:r>
      <w:proofErr w:type="gramStart"/>
      <w:r w:rsidRPr="00C863AF">
        <w:rPr>
          <w:rFonts w:hAnsi="宋体" w:hint="eastAsia"/>
          <w:sz w:val="24"/>
        </w:rPr>
        <w:t>宝钛集团</w:t>
      </w:r>
      <w:proofErr w:type="gramEnd"/>
      <w:r w:rsidRPr="00C863AF">
        <w:rPr>
          <w:rFonts w:hAnsi="宋体" w:hint="eastAsia"/>
          <w:sz w:val="24"/>
        </w:rPr>
        <w:t>企业标准及相关</w:t>
      </w:r>
      <w:r w:rsidR="00261A35">
        <w:rPr>
          <w:rFonts w:hAnsi="宋体" w:hint="eastAsia"/>
          <w:sz w:val="24"/>
        </w:rPr>
        <w:t>协议</w:t>
      </w:r>
      <w:r w:rsidRPr="00C863AF">
        <w:rPr>
          <w:rFonts w:hAnsi="宋体" w:hint="eastAsia"/>
          <w:sz w:val="24"/>
        </w:rPr>
        <w:t>标准</w:t>
      </w:r>
      <w:r w:rsidRPr="00C863AF">
        <w:rPr>
          <w:rFonts w:ascii="宋体" w:hAnsi="宋体" w:hint="eastAsia"/>
          <w:sz w:val="24"/>
        </w:rPr>
        <w:t>，结合市场调研，完成了标准征求意见稿。同时，项目组确定出以下主要原则：</w:t>
      </w:r>
    </w:p>
    <w:p w:rsidR="0054750F" w:rsidRDefault="004D3709" w:rsidP="0054750F">
      <w:pPr>
        <w:numPr>
          <w:ilvl w:val="0"/>
          <w:numId w:val="1"/>
        </w:numPr>
        <w:spacing w:line="360" w:lineRule="auto"/>
        <w:rPr>
          <w:rFonts w:ascii="宋体" w:hAnsi="宋体"/>
          <w:sz w:val="24"/>
        </w:rPr>
      </w:pPr>
      <w:r w:rsidRPr="00C863AF">
        <w:rPr>
          <w:rFonts w:ascii="宋体" w:hAnsi="宋体" w:hint="eastAsia"/>
          <w:sz w:val="24"/>
        </w:rPr>
        <w:t xml:space="preserve">  </w:t>
      </w:r>
      <w:r w:rsidR="00C34EAB">
        <w:rPr>
          <w:rFonts w:ascii="宋体" w:hAnsi="宋体"/>
          <w:sz w:val="24"/>
        </w:rPr>
        <w:t xml:space="preserve"> </w:t>
      </w:r>
      <w:r w:rsidRPr="00C863AF">
        <w:rPr>
          <w:rFonts w:ascii="宋体" w:hAnsi="宋体" w:hint="eastAsia"/>
          <w:sz w:val="24"/>
        </w:rPr>
        <w:t xml:space="preserve"> </w:t>
      </w:r>
      <w:r w:rsidRPr="00C863AF">
        <w:rPr>
          <w:rFonts w:ascii="宋体" w:hAnsi="宋体"/>
          <w:sz w:val="24"/>
        </w:rPr>
        <w:fldChar w:fldCharType="begin"/>
      </w:r>
      <w:r w:rsidRPr="00C863AF">
        <w:rPr>
          <w:rFonts w:ascii="宋体" w:hAnsi="宋体"/>
          <w:sz w:val="24"/>
        </w:rPr>
        <w:instrText xml:space="preserve"> </w:instrText>
      </w:r>
      <w:r w:rsidRPr="00C863AF">
        <w:rPr>
          <w:rFonts w:ascii="宋体" w:hAnsi="宋体" w:hint="eastAsia"/>
          <w:sz w:val="24"/>
        </w:rPr>
        <w:instrText>= 1 \* alphabetic</w:instrText>
      </w:r>
      <w:r w:rsidRPr="00C863AF">
        <w:rPr>
          <w:rFonts w:ascii="宋体" w:hAnsi="宋体"/>
          <w:sz w:val="24"/>
        </w:rPr>
        <w:instrText xml:space="preserve"> </w:instrText>
      </w:r>
      <w:r w:rsidRPr="00C863AF">
        <w:rPr>
          <w:rFonts w:ascii="宋体" w:hAnsi="宋体"/>
          <w:sz w:val="24"/>
        </w:rPr>
        <w:fldChar w:fldCharType="separate"/>
      </w:r>
      <w:r w:rsidRPr="00C863AF">
        <w:rPr>
          <w:rFonts w:ascii="宋体" w:hAnsi="宋体"/>
          <w:sz w:val="24"/>
        </w:rPr>
        <w:t>a</w:t>
      </w:r>
      <w:r w:rsidRPr="00C863AF">
        <w:rPr>
          <w:rFonts w:ascii="宋体" w:hAnsi="宋体"/>
          <w:sz w:val="24"/>
        </w:rPr>
        <w:fldChar w:fldCharType="end"/>
      </w:r>
      <w:r w:rsidRPr="00C863AF">
        <w:rPr>
          <w:rFonts w:ascii="宋体" w:hAnsi="宋体" w:hint="eastAsia"/>
          <w:sz w:val="24"/>
        </w:rPr>
        <w:t>）</w:t>
      </w:r>
      <w:r w:rsidR="0054750F" w:rsidRPr="0054750F">
        <w:rPr>
          <w:rFonts w:ascii="宋体" w:hAnsi="宋体" w:hint="eastAsia"/>
          <w:sz w:val="24"/>
        </w:rPr>
        <w:t>标准应严格按照GB/T 1.1-2</w:t>
      </w:r>
      <w:r w:rsidR="0054750F" w:rsidRPr="0054750F">
        <w:rPr>
          <w:rFonts w:ascii="宋体" w:hAnsi="宋体"/>
          <w:sz w:val="24"/>
        </w:rPr>
        <w:t>020</w:t>
      </w:r>
      <w:r w:rsidR="0054750F" w:rsidRPr="0054750F">
        <w:rPr>
          <w:rFonts w:ascii="宋体" w:hAnsi="宋体" w:hint="eastAsia"/>
          <w:sz w:val="24"/>
        </w:rPr>
        <w:t>《标准化工作导则 第1部分：标准化文件的结构和起草规则》的规定格式进行编写。</w:t>
      </w:r>
    </w:p>
    <w:p w:rsidR="00C34EAB" w:rsidRPr="00C34EAB" w:rsidRDefault="00C34EAB" w:rsidP="0054750F">
      <w:pPr>
        <w:numPr>
          <w:ilvl w:val="0"/>
          <w:numId w:val="1"/>
        </w:numPr>
        <w:spacing w:line="360" w:lineRule="auto"/>
        <w:rPr>
          <w:rFonts w:ascii="宋体" w:hAnsi="宋体"/>
          <w:sz w:val="24"/>
        </w:rPr>
      </w:pPr>
      <w:r w:rsidRPr="00C34EAB">
        <w:rPr>
          <w:rFonts w:ascii="宋体" w:hAnsi="宋体" w:hint="eastAsia"/>
          <w:sz w:val="24"/>
        </w:rPr>
        <w:t xml:space="preserve">    b）所列材料均为已大量批产并广泛使用的牌号。</w:t>
      </w:r>
    </w:p>
    <w:p w:rsidR="00C34EAB" w:rsidRDefault="00C34EAB" w:rsidP="00C34EAB">
      <w:pPr>
        <w:numPr>
          <w:ilvl w:val="0"/>
          <w:numId w:val="1"/>
        </w:numPr>
        <w:spacing w:line="360" w:lineRule="auto"/>
        <w:rPr>
          <w:rFonts w:ascii="宋体" w:hAnsi="宋体"/>
          <w:sz w:val="24"/>
        </w:rPr>
      </w:pPr>
      <w:r w:rsidRPr="00C34EAB">
        <w:rPr>
          <w:rFonts w:ascii="宋体" w:hAnsi="宋体" w:hint="eastAsia"/>
          <w:sz w:val="24"/>
        </w:rPr>
        <w:t xml:space="preserve">    c）产品的技术指标应均得到相应印证，确保合理性。</w:t>
      </w:r>
    </w:p>
    <w:p w:rsidR="00B777B4" w:rsidRPr="002A0BB0" w:rsidRDefault="00B777B4" w:rsidP="00B777B4">
      <w:pPr>
        <w:widowControl/>
        <w:numPr>
          <w:ilvl w:val="2"/>
          <w:numId w:val="0"/>
        </w:numPr>
        <w:spacing w:beforeLines="50" w:before="156" w:afterLines="50" w:after="156" w:line="300" w:lineRule="auto"/>
        <w:outlineLvl w:val="2"/>
        <w:rPr>
          <w:rFonts w:ascii="黑体" w:eastAsia="黑体"/>
          <w:kern w:val="0"/>
          <w:sz w:val="24"/>
        </w:rPr>
      </w:pPr>
      <w:r w:rsidRPr="002A0BB0">
        <w:rPr>
          <w:rFonts w:ascii="黑体" w:eastAsia="黑体" w:hint="eastAsia"/>
          <w:kern w:val="0"/>
          <w:sz w:val="24"/>
        </w:rPr>
        <w:t>（二）确定标准主要内容的论据</w:t>
      </w:r>
    </w:p>
    <w:p w:rsidR="009558B5" w:rsidRPr="009558B5" w:rsidRDefault="009558B5" w:rsidP="009558B5">
      <w:pPr>
        <w:tabs>
          <w:tab w:val="num" w:pos="525"/>
        </w:tabs>
        <w:adjustRightInd w:val="0"/>
        <w:snapToGrid w:val="0"/>
        <w:spacing w:line="360" w:lineRule="auto"/>
        <w:ind w:firstLineChars="200" w:firstLine="480"/>
        <w:rPr>
          <w:rFonts w:ascii="宋体" w:hAnsi="宋体"/>
          <w:sz w:val="24"/>
        </w:rPr>
      </w:pPr>
      <w:r w:rsidRPr="009558B5">
        <w:rPr>
          <w:rFonts w:ascii="宋体" w:hAnsi="宋体" w:hint="eastAsia"/>
          <w:sz w:val="24"/>
        </w:rPr>
        <w:t>本标准</w:t>
      </w:r>
      <w:r>
        <w:rPr>
          <w:rFonts w:ascii="宋体" w:hAnsi="宋体" w:hint="eastAsia"/>
          <w:sz w:val="24"/>
        </w:rPr>
        <w:t>为</w:t>
      </w:r>
      <w:r w:rsidRPr="009558B5">
        <w:rPr>
          <w:rFonts w:ascii="宋体" w:hAnsi="宋体" w:hint="eastAsia"/>
          <w:sz w:val="24"/>
        </w:rPr>
        <w:t xml:space="preserve">YS/T </w:t>
      </w:r>
      <w:r w:rsidRPr="009558B5">
        <w:rPr>
          <w:rFonts w:ascii="宋体" w:hAnsi="宋体"/>
          <w:sz w:val="24"/>
        </w:rPr>
        <w:t>576</w:t>
      </w:r>
      <w:r w:rsidRPr="009558B5">
        <w:rPr>
          <w:rFonts w:ascii="宋体" w:hAnsi="宋体" w:hint="eastAsia"/>
          <w:sz w:val="24"/>
        </w:rPr>
        <w:t>-200</w:t>
      </w:r>
      <w:r w:rsidRPr="009558B5">
        <w:rPr>
          <w:rFonts w:ascii="宋体" w:hAnsi="宋体"/>
          <w:sz w:val="24"/>
        </w:rPr>
        <w:t>6</w:t>
      </w:r>
      <w:r w:rsidRPr="009558B5">
        <w:rPr>
          <w:rFonts w:ascii="宋体" w:hAnsi="宋体" w:hint="eastAsia"/>
          <w:sz w:val="24"/>
        </w:rPr>
        <w:t>《工业流体用钛及钛合金管》</w:t>
      </w:r>
      <w:r>
        <w:rPr>
          <w:rFonts w:ascii="宋体" w:hAnsi="宋体" w:hint="eastAsia"/>
          <w:sz w:val="24"/>
        </w:rPr>
        <w:t>的修订版本</w:t>
      </w:r>
      <w:r w:rsidRPr="009558B5">
        <w:rPr>
          <w:rFonts w:ascii="宋体" w:hAnsi="宋体" w:hint="eastAsia"/>
          <w:sz w:val="24"/>
        </w:rPr>
        <w:t xml:space="preserve">。本标准与YS/T </w:t>
      </w:r>
      <w:r w:rsidRPr="009558B5">
        <w:rPr>
          <w:rFonts w:ascii="宋体" w:hAnsi="宋体"/>
          <w:sz w:val="24"/>
        </w:rPr>
        <w:t>576</w:t>
      </w:r>
      <w:r w:rsidRPr="009558B5">
        <w:rPr>
          <w:rFonts w:ascii="宋体" w:hAnsi="宋体" w:hint="eastAsia"/>
          <w:sz w:val="24"/>
        </w:rPr>
        <w:t>-200</w:t>
      </w:r>
      <w:r w:rsidRPr="009558B5">
        <w:rPr>
          <w:rFonts w:ascii="宋体" w:hAnsi="宋体"/>
          <w:sz w:val="24"/>
        </w:rPr>
        <w:t>6</w:t>
      </w:r>
      <w:r w:rsidRPr="009558B5">
        <w:rPr>
          <w:rFonts w:ascii="宋体" w:hAnsi="宋体" w:hint="eastAsia"/>
          <w:sz w:val="24"/>
        </w:rPr>
        <w:t>相比，主要有以下变动：</w:t>
      </w:r>
      <w:r>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①</w:t>
      </w:r>
      <w:r>
        <w:rPr>
          <w:rFonts w:ascii="宋体" w:hAnsi="宋体"/>
          <w:sz w:val="24"/>
        </w:rPr>
        <w:fldChar w:fldCharType="end"/>
      </w:r>
      <w:r w:rsidRPr="009558B5">
        <w:rPr>
          <w:rFonts w:ascii="宋体" w:hAnsi="宋体" w:hint="eastAsia"/>
          <w:sz w:val="24"/>
        </w:rPr>
        <w:t>修改了</w:t>
      </w:r>
      <w:r w:rsidRPr="009558B5">
        <w:rPr>
          <w:rFonts w:ascii="宋体" w:hAnsi="宋体"/>
          <w:sz w:val="24"/>
        </w:rPr>
        <w:t>引用文件</w:t>
      </w:r>
      <w:r w:rsidRPr="009558B5">
        <w:rPr>
          <w:rFonts w:ascii="宋体" w:hAnsi="宋体" w:hint="eastAsia"/>
          <w:sz w:val="24"/>
        </w:rPr>
        <w:t>(见</w:t>
      </w:r>
      <w:r w:rsidRPr="009558B5">
        <w:rPr>
          <w:rFonts w:ascii="宋体" w:hAnsi="宋体"/>
          <w:sz w:val="24"/>
        </w:rPr>
        <w:t>2</w:t>
      </w:r>
      <w:r w:rsidRPr="009558B5">
        <w:rPr>
          <w:rFonts w:ascii="宋体" w:hAnsi="宋体" w:hint="eastAsia"/>
          <w:sz w:val="24"/>
        </w:rPr>
        <w:t>，200</w:t>
      </w:r>
      <w:r w:rsidRPr="009558B5">
        <w:rPr>
          <w:rFonts w:ascii="宋体" w:hAnsi="宋体"/>
          <w:sz w:val="24"/>
        </w:rPr>
        <w:t>6</w:t>
      </w:r>
      <w:r w:rsidRPr="009558B5">
        <w:rPr>
          <w:rFonts w:ascii="宋体" w:hAnsi="宋体" w:hint="eastAsia"/>
          <w:sz w:val="24"/>
        </w:rPr>
        <w:t>年版的</w:t>
      </w:r>
      <w:r w:rsidRPr="009558B5">
        <w:rPr>
          <w:rFonts w:ascii="宋体" w:hAnsi="宋体"/>
          <w:sz w:val="24"/>
        </w:rPr>
        <w:t>2</w:t>
      </w:r>
      <w:r w:rsidRPr="009558B5">
        <w:rPr>
          <w:rFonts w:ascii="宋体" w:hAnsi="宋体" w:hint="eastAsia"/>
          <w:sz w:val="24"/>
        </w:rPr>
        <w:t>)；</w:t>
      </w: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②</w:t>
      </w:r>
      <w:r>
        <w:rPr>
          <w:rFonts w:ascii="宋体" w:hAnsi="宋体"/>
          <w:sz w:val="24"/>
        </w:rPr>
        <w:fldChar w:fldCharType="end"/>
      </w:r>
      <w:r w:rsidRPr="009558B5">
        <w:rPr>
          <w:rFonts w:ascii="宋体" w:hAnsi="宋体" w:hint="eastAsia"/>
          <w:sz w:val="24"/>
        </w:rPr>
        <w:t>修改</w:t>
      </w:r>
      <w:proofErr w:type="gramStart"/>
      <w:r w:rsidRPr="009558B5">
        <w:rPr>
          <w:rFonts w:ascii="宋体" w:hAnsi="宋体" w:hint="eastAsia"/>
          <w:sz w:val="24"/>
        </w:rPr>
        <w:t>了纯钛牌号</w:t>
      </w:r>
      <w:proofErr w:type="gramEnd"/>
      <w:r w:rsidRPr="009558B5">
        <w:rPr>
          <w:rFonts w:ascii="宋体" w:hAnsi="宋体" w:hint="eastAsia"/>
          <w:sz w:val="24"/>
        </w:rPr>
        <w:t>(见表</w:t>
      </w:r>
      <w:r w:rsidRPr="009558B5">
        <w:rPr>
          <w:rFonts w:ascii="宋体" w:hAnsi="宋体"/>
          <w:sz w:val="24"/>
        </w:rPr>
        <w:t>1</w:t>
      </w:r>
      <w:r w:rsidRPr="009558B5">
        <w:rPr>
          <w:rFonts w:ascii="宋体" w:hAnsi="宋体" w:hint="eastAsia"/>
          <w:sz w:val="24"/>
        </w:rPr>
        <w:t>、表2、表3、表</w:t>
      </w:r>
      <w:r w:rsidRPr="009558B5">
        <w:rPr>
          <w:rFonts w:ascii="宋体" w:hAnsi="宋体"/>
          <w:sz w:val="24"/>
        </w:rPr>
        <w:t>9</w:t>
      </w:r>
      <w:r w:rsidRPr="009558B5">
        <w:rPr>
          <w:rFonts w:ascii="宋体" w:hAnsi="宋体" w:hint="eastAsia"/>
          <w:sz w:val="24"/>
        </w:rPr>
        <w:t>，2006年版的表1、表2、表3、表</w:t>
      </w:r>
      <w:r w:rsidRPr="009558B5">
        <w:rPr>
          <w:rFonts w:ascii="宋体" w:hAnsi="宋体"/>
          <w:sz w:val="24"/>
        </w:rPr>
        <w:t>9</w:t>
      </w:r>
      <w:r w:rsidRPr="009558B5">
        <w:rPr>
          <w:rFonts w:ascii="宋体" w:hAnsi="宋体" w:hint="eastAsia"/>
          <w:sz w:val="24"/>
        </w:rPr>
        <w:t>)；</w:t>
      </w: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③</w:t>
      </w:r>
      <w:r>
        <w:rPr>
          <w:rFonts w:ascii="宋体" w:hAnsi="宋体"/>
          <w:sz w:val="24"/>
        </w:rPr>
        <w:fldChar w:fldCharType="end"/>
      </w:r>
      <w:r w:rsidRPr="009558B5">
        <w:rPr>
          <w:rFonts w:ascii="宋体" w:hAnsi="宋体" w:hint="eastAsia"/>
          <w:sz w:val="24"/>
        </w:rPr>
        <w:t>修改了</w:t>
      </w:r>
      <w:bookmarkStart w:id="2" w:name="_Hlk5204396"/>
      <w:r w:rsidRPr="009558B5">
        <w:rPr>
          <w:rFonts w:ascii="宋体" w:hAnsi="宋体" w:hint="eastAsia"/>
          <w:sz w:val="24"/>
        </w:rPr>
        <w:t>规格范围</w:t>
      </w:r>
      <w:bookmarkEnd w:id="2"/>
      <w:r w:rsidRPr="009558B5">
        <w:rPr>
          <w:rFonts w:ascii="宋体" w:hAnsi="宋体" w:hint="eastAsia"/>
          <w:sz w:val="24"/>
        </w:rPr>
        <w:t>(见表2，200</w:t>
      </w:r>
      <w:r w:rsidRPr="009558B5">
        <w:rPr>
          <w:rFonts w:ascii="宋体" w:hAnsi="宋体"/>
          <w:sz w:val="24"/>
        </w:rPr>
        <w:t>6</w:t>
      </w:r>
      <w:r w:rsidRPr="009558B5">
        <w:rPr>
          <w:rFonts w:ascii="宋体" w:hAnsi="宋体" w:hint="eastAsia"/>
          <w:sz w:val="24"/>
        </w:rPr>
        <w:t>年版的表</w:t>
      </w:r>
      <w:r w:rsidRPr="009558B5">
        <w:rPr>
          <w:rFonts w:ascii="宋体" w:hAnsi="宋体"/>
          <w:sz w:val="24"/>
        </w:rPr>
        <w:t>2</w:t>
      </w:r>
      <w:r w:rsidRPr="009558B5">
        <w:rPr>
          <w:rFonts w:ascii="宋体" w:hAnsi="宋体" w:hint="eastAsia"/>
          <w:sz w:val="24"/>
        </w:rPr>
        <w:t>)；</w:t>
      </w:r>
      <w:r w:rsidR="00F9359D">
        <w:rPr>
          <w:rFonts w:ascii="宋体" w:hAnsi="宋体"/>
          <w:sz w:val="24"/>
        </w:rPr>
        <w:fldChar w:fldCharType="begin"/>
      </w:r>
      <w:r w:rsidR="00F9359D">
        <w:rPr>
          <w:rFonts w:ascii="宋体" w:hAnsi="宋体"/>
          <w:sz w:val="24"/>
        </w:rPr>
        <w:instrText xml:space="preserve"> </w:instrText>
      </w:r>
      <w:r w:rsidR="00F9359D">
        <w:rPr>
          <w:rFonts w:ascii="宋体" w:hAnsi="宋体" w:hint="eastAsia"/>
          <w:sz w:val="24"/>
        </w:rPr>
        <w:instrText>= 4 \* GB3</w:instrText>
      </w:r>
      <w:r w:rsidR="00F9359D">
        <w:rPr>
          <w:rFonts w:ascii="宋体" w:hAnsi="宋体"/>
          <w:sz w:val="24"/>
        </w:rPr>
        <w:instrText xml:space="preserve"> </w:instrText>
      </w:r>
      <w:r w:rsidR="00F9359D">
        <w:rPr>
          <w:rFonts w:ascii="宋体" w:hAnsi="宋体"/>
          <w:sz w:val="24"/>
        </w:rPr>
        <w:fldChar w:fldCharType="separate"/>
      </w:r>
      <w:r w:rsidR="00F9359D">
        <w:rPr>
          <w:rFonts w:ascii="宋体" w:hAnsi="宋体" w:hint="eastAsia"/>
          <w:noProof/>
          <w:sz w:val="24"/>
        </w:rPr>
        <w:t>④</w:t>
      </w:r>
      <w:r w:rsidR="00F9359D">
        <w:rPr>
          <w:rFonts w:ascii="宋体" w:hAnsi="宋体"/>
          <w:sz w:val="24"/>
        </w:rPr>
        <w:fldChar w:fldCharType="end"/>
      </w:r>
      <w:r w:rsidR="00F9359D" w:rsidRPr="00D52233">
        <w:rPr>
          <w:rFonts w:ascii="宋体" w:hAnsi="宋体" w:hint="eastAsia"/>
          <w:sz w:val="24"/>
        </w:rPr>
        <w:t>修改了切</w:t>
      </w:r>
      <w:proofErr w:type="gramStart"/>
      <w:r w:rsidR="00F9359D" w:rsidRPr="00D52233">
        <w:rPr>
          <w:rFonts w:ascii="宋体" w:hAnsi="宋体" w:hint="eastAsia"/>
          <w:sz w:val="24"/>
        </w:rPr>
        <w:t>斜要求</w:t>
      </w:r>
      <w:proofErr w:type="gramEnd"/>
      <w:r w:rsidR="00F9359D" w:rsidRPr="00D52233">
        <w:rPr>
          <w:rFonts w:ascii="宋体" w:hAnsi="宋体" w:hint="eastAsia"/>
          <w:sz w:val="24"/>
        </w:rPr>
        <w:t>(见表</w:t>
      </w:r>
      <w:r w:rsidR="00F9359D" w:rsidRPr="00D52233">
        <w:rPr>
          <w:rFonts w:ascii="宋体" w:hAnsi="宋体"/>
          <w:sz w:val="24"/>
        </w:rPr>
        <w:t>7</w:t>
      </w:r>
      <w:r w:rsidR="00F9359D" w:rsidRPr="00D52233">
        <w:rPr>
          <w:rFonts w:ascii="宋体" w:hAnsi="宋体" w:hint="eastAsia"/>
          <w:sz w:val="24"/>
        </w:rPr>
        <w:t>，200</w:t>
      </w:r>
      <w:r w:rsidR="00F9359D" w:rsidRPr="00D52233">
        <w:rPr>
          <w:rFonts w:ascii="宋体" w:hAnsi="宋体"/>
          <w:sz w:val="24"/>
        </w:rPr>
        <w:t>6</w:t>
      </w:r>
      <w:r w:rsidR="00F9359D" w:rsidRPr="00D52233">
        <w:rPr>
          <w:rFonts w:ascii="宋体" w:hAnsi="宋体" w:hint="eastAsia"/>
          <w:sz w:val="24"/>
        </w:rPr>
        <w:t>年版的表</w:t>
      </w:r>
      <w:r w:rsidR="00F9359D" w:rsidRPr="00D52233">
        <w:rPr>
          <w:rFonts w:ascii="宋体" w:hAnsi="宋体"/>
          <w:sz w:val="24"/>
        </w:rPr>
        <w:t>7</w:t>
      </w:r>
      <w:r w:rsidR="00F9359D" w:rsidRPr="00D52233">
        <w:rPr>
          <w:rFonts w:ascii="宋体" w:hAnsi="宋体" w:hint="eastAsia"/>
          <w:sz w:val="24"/>
        </w:rPr>
        <w:t>)；</w:t>
      </w:r>
      <w:r w:rsidR="00F9359D">
        <w:rPr>
          <w:rFonts w:ascii="宋体" w:hAnsi="宋体"/>
          <w:sz w:val="24"/>
        </w:rPr>
        <w:fldChar w:fldCharType="begin"/>
      </w:r>
      <w:r w:rsidR="00F9359D">
        <w:rPr>
          <w:rFonts w:ascii="宋体" w:hAnsi="宋体"/>
          <w:sz w:val="24"/>
        </w:rPr>
        <w:instrText xml:space="preserve"> </w:instrText>
      </w:r>
      <w:r w:rsidR="00F9359D">
        <w:rPr>
          <w:rFonts w:ascii="宋体" w:hAnsi="宋体" w:hint="eastAsia"/>
          <w:sz w:val="24"/>
        </w:rPr>
        <w:instrText>= 5 \* GB3</w:instrText>
      </w:r>
      <w:r w:rsidR="00F9359D">
        <w:rPr>
          <w:rFonts w:ascii="宋体" w:hAnsi="宋体"/>
          <w:sz w:val="24"/>
        </w:rPr>
        <w:instrText xml:space="preserve"> </w:instrText>
      </w:r>
      <w:r w:rsidR="00F9359D">
        <w:rPr>
          <w:rFonts w:ascii="宋体" w:hAnsi="宋体"/>
          <w:sz w:val="24"/>
        </w:rPr>
        <w:fldChar w:fldCharType="separate"/>
      </w:r>
      <w:r w:rsidR="00F9359D">
        <w:rPr>
          <w:rFonts w:ascii="宋体" w:hAnsi="宋体" w:hint="eastAsia"/>
          <w:sz w:val="24"/>
        </w:rPr>
        <w:t>⑤</w:t>
      </w:r>
      <w:r w:rsidR="00F9359D">
        <w:rPr>
          <w:rFonts w:ascii="宋体" w:hAnsi="宋体"/>
          <w:sz w:val="24"/>
        </w:rPr>
        <w:fldChar w:fldCharType="end"/>
      </w:r>
      <w:r w:rsidRPr="009558B5">
        <w:rPr>
          <w:rFonts w:ascii="宋体" w:hAnsi="宋体" w:hint="eastAsia"/>
          <w:sz w:val="24"/>
        </w:rPr>
        <w:t>修改了力学性能(见表</w:t>
      </w:r>
      <w:r w:rsidRPr="009558B5">
        <w:rPr>
          <w:rFonts w:ascii="宋体" w:hAnsi="宋体"/>
          <w:sz w:val="24"/>
        </w:rPr>
        <w:t>9</w:t>
      </w:r>
      <w:r w:rsidRPr="009558B5">
        <w:rPr>
          <w:rFonts w:ascii="宋体" w:hAnsi="宋体" w:hint="eastAsia"/>
          <w:sz w:val="24"/>
        </w:rPr>
        <w:t>，200</w:t>
      </w:r>
      <w:r w:rsidRPr="009558B5">
        <w:rPr>
          <w:rFonts w:ascii="宋体" w:hAnsi="宋体"/>
          <w:sz w:val="24"/>
        </w:rPr>
        <w:t>6</w:t>
      </w:r>
      <w:r w:rsidRPr="009558B5">
        <w:rPr>
          <w:rFonts w:ascii="宋体" w:hAnsi="宋体" w:hint="eastAsia"/>
          <w:sz w:val="24"/>
        </w:rPr>
        <w:t>年版的表9)。</w:t>
      </w:r>
    </w:p>
    <w:p w:rsidR="0097532D" w:rsidRPr="00B777B4" w:rsidRDefault="0069568D" w:rsidP="00B777B4">
      <w:pPr>
        <w:pStyle w:val="aff0"/>
        <w:numPr>
          <w:ilvl w:val="0"/>
          <w:numId w:val="49"/>
        </w:numPr>
        <w:adjustRightInd w:val="0"/>
        <w:spacing w:afterLines="50" w:after="156"/>
        <w:ind w:firstLineChars="0"/>
        <w:rPr>
          <w:rFonts w:ascii="黑体" w:eastAsia="黑体"/>
          <w:color w:val="000000"/>
          <w:sz w:val="24"/>
        </w:rPr>
      </w:pPr>
      <w:r w:rsidRPr="00B777B4">
        <w:rPr>
          <w:rFonts w:ascii="黑体" w:eastAsia="黑体" w:hint="eastAsia"/>
          <w:color w:val="000000"/>
          <w:sz w:val="24"/>
        </w:rPr>
        <w:t>引用文件的修改</w:t>
      </w:r>
    </w:p>
    <w:p w:rsidR="00564B4E" w:rsidRDefault="0097532D" w:rsidP="00FC30D3">
      <w:pPr>
        <w:numPr>
          <w:ilvl w:val="0"/>
          <w:numId w:val="1"/>
        </w:numPr>
        <w:adjustRightInd w:val="0"/>
        <w:snapToGrid w:val="0"/>
        <w:spacing w:line="360" w:lineRule="auto"/>
        <w:rPr>
          <w:rFonts w:ascii="宋体" w:hAnsi="宋体"/>
          <w:sz w:val="24"/>
        </w:rPr>
      </w:pPr>
      <w:r w:rsidRPr="0097532D">
        <w:rPr>
          <w:rFonts w:ascii="宋体" w:hAnsi="宋体" w:hint="eastAsia"/>
          <w:sz w:val="24"/>
        </w:rPr>
        <w:t xml:space="preserve">    </w:t>
      </w:r>
      <w:r w:rsidR="00564B4E" w:rsidRPr="009558B5">
        <w:rPr>
          <w:rFonts w:ascii="宋体" w:hAnsi="宋体" w:hint="eastAsia"/>
          <w:sz w:val="24"/>
        </w:rPr>
        <w:t xml:space="preserve">YS/T </w:t>
      </w:r>
      <w:r w:rsidR="00564B4E" w:rsidRPr="009558B5">
        <w:rPr>
          <w:rFonts w:ascii="宋体" w:hAnsi="宋体"/>
          <w:sz w:val="24"/>
        </w:rPr>
        <w:t>576</w:t>
      </w:r>
      <w:r w:rsidR="00564B4E" w:rsidRPr="009558B5">
        <w:rPr>
          <w:rFonts w:ascii="宋体" w:hAnsi="宋体" w:hint="eastAsia"/>
          <w:sz w:val="24"/>
        </w:rPr>
        <w:t>-200</w:t>
      </w:r>
      <w:r w:rsidR="00564B4E" w:rsidRPr="009558B5">
        <w:rPr>
          <w:rFonts w:ascii="宋体" w:hAnsi="宋体"/>
          <w:sz w:val="24"/>
        </w:rPr>
        <w:t>6</w:t>
      </w:r>
      <w:r w:rsidR="00564B4E">
        <w:rPr>
          <w:rFonts w:ascii="宋体" w:hAnsi="宋体" w:hint="eastAsia"/>
          <w:sz w:val="24"/>
        </w:rPr>
        <w:t>已经</w:t>
      </w:r>
      <w:r w:rsidR="0020474F">
        <w:rPr>
          <w:rFonts w:ascii="宋体" w:hAnsi="宋体" w:hint="eastAsia"/>
          <w:sz w:val="24"/>
        </w:rPr>
        <w:t>制定</w:t>
      </w:r>
      <w:r w:rsidR="00564B4E">
        <w:rPr>
          <w:rFonts w:ascii="宋体" w:hAnsi="宋体" w:hint="eastAsia"/>
          <w:sz w:val="24"/>
        </w:rPr>
        <w:t>有十余年，</w:t>
      </w:r>
      <w:r w:rsidR="00564B4E" w:rsidRPr="00564B4E">
        <w:rPr>
          <w:rFonts w:ascii="宋体" w:hAnsi="宋体"/>
          <w:sz w:val="24"/>
        </w:rPr>
        <w:t>GB/T 228</w:t>
      </w:r>
      <w:r w:rsidR="00564B4E" w:rsidRPr="00564B4E">
        <w:rPr>
          <w:rFonts w:ascii="宋体" w:hAnsi="宋体" w:hint="eastAsia"/>
          <w:sz w:val="24"/>
        </w:rPr>
        <w:t xml:space="preserve"> </w:t>
      </w:r>
      <w:bookmarkStart w:id="3" w:name="_Hlk5203944"/>
      <w:r w:rsidR="00564B4E">
        <w:rPr>
          <w:rFonts w:ascii="宋体" w:hAnsi="宋体" w:hint="eastAsia"/>
          <w:sz w:val="24"/>
        </w:rPr>
        <w:t>《</w:t>
      </w:r>
      <w:bookmarkEnd w:id="3"/>
      <w:r w:rsidR="00564B4E" w:rsidRPr="00564B4E">
        <w:rPr>
          <w:rFonts w:ascii="宋体" w:hAnsi="宋体"/>
          <w:sz w:val="24"/>
        </w:rPr>
        <w:t>金属材料</w:t>
      </w:r>
      <w:r w:rsidR="00564B4E">
        <w:rPr>
          <w:rFonts w:ascii="宋体" w:hAnsi="宋体" w:hint="eastAsia"/>
          <w:sz w:val="24"/>
        </w:rPr>
        <w:t>室温</w:t>
      </w:r>
      <w:r w:rsidR="00564B4E" w:rsidRPr="00564B4E">
        <w:rPr>
          <w:rFonts w:ascii="宋体" w:hAnsi="宋体"/>
          <w:sz w:val="24"/>
        </w:rPr>
        <w:t>拉伸试验</w:t>
      </w:r>
      <w:r w:rsidR="00564B4E">
        <w:rPr>
          <w:rFonts w:ascii="宋体" w:hAnsi="宋体" w:hint="eastAsia"/>
          <w:sz w:val="24"/>
        </w:rPr>
        <w:t>方法</w:t>
      </w:r>
      <w:bookmarkStart w:id="4" w:name="_Hlk5203950"/>
      <w:r w:rsidR="00564B4E">
        <w:rPr>
          <w:rFonts w:ascii="宋体" w:hAnsi="宋体" w:hint="eastAsia"/>
          <w:sz w:val="24"/>
        </w:rPr>
        <w:t>》</w:t>
      </w:r>
      <w:bookmarkEnd w:id="4"/>
      <w:r w:rsidR="00564B4E">
        <w:rPr>
          <w:rFonts w:ascii="宋体" w:hAnsi="宋体" w:hint="eastAsia"/>
          <w:sz w:val="24"/>
        </w:rPr>
        <w:t>、</w:t>
      </w:r>
      <w:r w:rsidR="00564B4E" w:rsidRPr="00564B4E">
        <w:rPr>
          <w:rFonts w:ascii="宋体" w:hAnsi="宋体" w:hint="eastAsia"/>
          <w:sz w:val="24"/>
        </w:rPr>
        <w:t>GB/T 3620.1 《钛及钛合金牌号和化学成分》</w:t>
      </w:r>
      <w:r w:rsidR="00564B4E">
        <w:rPr>
          <w:rFonts w:ascii="宋体" w:hAnsi="宋体" w:hint="eastAsia"/>
          <w:sz w:val="24"/>
        </w:rPr>
        <w:t>等标准均有了较大变化或者以作废换版，本次修订</w:t>
      </w:r>
      <w:r w:rsidR="00596547">
        <w:rPr>
          <w:rFonts w:ascii="宋体" w:hAnsi="宋体" w:hint="eastAsia"/>
          <w:sz w:val="24"/>
        </w:rPr>
        <w:t>将以最新版国家标准为依据修订相关内容。</w:t>
      </w:r>
      <w:r w:rsidR="00FC30D3">
        <w:rPr>
          <w:rFonts w:ascii="宋体" w:hAnsi="宋体" w:hint="eastAsia"/>
          <w:sz w:val="24"/>
        </w:rPr>
        <w:t>同时</w:t>
      </w:r>
      <w:r w:rsidR="00FC30D3">
        <w:rPr>
          <w:rFonts w:ascii="宋体" w:hAnsi="宋体"/>
          <w:sz w:val="24"/>
        </w:rPr>
        <w:t>引入</w:t>
      </w:r>
      <w:r w:rsidR="00FC30D3">
        <w:rPr>
          <w:rFonts w:ascii="宋体" w:hAnsi="宋体" w:hint="eastAsia"/>
          <w:sz w:val="24"/>
        </w:rPr>
        <w:t>化学</w:t>
      </w:r>
      <w:r w:rsidR="00FC30D3">
        <w:rPr>
          <w:rFonts w:ascii="宋体" w:hAnsi="宋体"/>
          <w:sz w:val="24"/>
        </w:rPr>
        <w:t>成分的最新测试方法</w:t>
      </w:r>
      <w:r w:rsidR="00FC30D3" w:rsidRPr="00FC30D3">
        <w:rPr>
          <w:rFonts w:ascii="宋体" w:hAnsi="宋体" w:hint="eastAsia"/>
          <w:sz w:val="24"/>
        </w:rPr>
        <w:t>YS/T</w:t>
      </w:r>
      <w:r w:rsidR="00FC30D3">
        <w:rPr>
          <w:rFonts w:ascii="宋体" w:hAnsi="宋体"/>
          <w:sz w:val="24"/>
        </w:rPr>
        <w:t xml:space="preserve"> </w:t>
      </w:r>
      <w:r w:rsidR="00FC30D3" w:rsidRPr="00FC30D3">
        <w:rPr>
          <w:rFonts w:ascii="宋体" w:hAnsi="宋体" w:hint="eastAsia"/>
          <w:sz w:val="24"/>
        </w:rPr>
        <w:t xml:space="preserve">1262  </w:t>
      </w:r>
      <w:r w:rsidR="00FC30D3">
        <w:rPr>
          <w:rFonts w:ascii="宋体" w:hAnsi="宋体" w:hint="eastAsia"/>
          <w:sz w:val="24"/>
        </w:rPr>
        <w:t>《</w:t>
      </w:r>
      <w:r w:rsidR="00FC30D3" w:rsidRPr="00FC30D3">
        <w:rPr>
          <w:rFonts w:ascii="宋体" w:hAnsi="宋体" w:hint="eastAsia"/>
          <w:sz w:val="24"/>
        </w:rPr>
        <w:t>海绵钛、钛及钛合金化学分析方法多元素含量的测定 电感耦合等离子体原子发射光谱法</w:t>
      </w:r>
      <w:r w:rsidR="00FC30D3">
        <w:rPr>
          <w:rFonts w:ascii="宋体" w:hAnsi="宋体" w:hint="eastAsia"/>
          <w:sz w:val="24"/>
        </w:rPr>
        <w:t>》等</w:t>
      </w:r>
      <w:r w:rsidR="00FC30D3">
        <w:rPr>
          <w:rFonts w:ascii="宋体" w:hAnsi="宋体"/>
          <w:sz w:val="24"/>
        </w:rPr>
        <w:t>。</w:t>
      </w:r>
    </w:p>
    <w:p w:rsidR="00596547" w:rsidRPr="00B777B4" w:rsidRDefault="00596547" w:rsidP="00B777B4">
      <w:pPr>
        <w:pStyle w:val="aff0"/>
        <w:numPr>
          <w:ilvl w:val="0"/>
          <w:numId w:val="49"/>
        </w:numPr>
        <w:adjustRightInd w:val="0"/>
        <w:spacing w:afterLines="50" w:after="156"/>
        <w:ind w:firstLineChars="0"/>
        <w:rPr>
          <w:rFonts w:ascii="黑体" w:eastAsia="黑体"/>
          <w:color w:val="000000"/>
          <w:sz w:val="24"/>
        </w:rPr>
      </w:pPr>
      <w:r w:rsidRPr="00B777B4">
        <w:rPr>
          <w:rFonts w:ascii="黑体" w:eastAsia="黑体" w:hint="eastAsia"/>
          <w:color w:val="000000"/>
          <w:sz w:val="24"/>
        </w:rPr>
        <w:t xml:space="preserve"> </w:t>
      </w:r>
      <w:proofErr w:type="gramStart"/>
      <w:r w:rsidRPr="00B777B4">
        <w:rPr>
          <w:rFonts w:ascii="黑体" w:eastAsia="黑体" w:hint="eastAsia"/>
          <w:color w:val="000000"/>
          <w:sz w:val="24"/>
        </w:rPr>
        <w:t>纯钛牌号</w:t>
      </w:r>
      <w:proofErr w:type="gramEnd"/>
      <w:r w:rsidRPr="00B777B4">
        <w:rPr>
          <w:rFonts w:ascii="黑体" w:eastAsia="黑体" w:hint="eastAsia"/>
          <w:color w:val="000000"/>
          <w:sz w:val="24"/>
        </w:rPr>
        <w:t>的修改</w:t>
      </w:r>
    </w:p>
    <w:p w:rsidR="00596547" w:rsidRPr="00596547" w:rsidRDefault="00596547" w:rsidP="00070FF0">
      <w:pPr>
        <w:pStyle w:val="aff0"/>
        <w:adjustRightInd w:val="0"/>
        <w:snapToGrid w:val="0"/>
        <w:spacing w:line="360" w:lineRule="auto"/>
        <w:ind w:firstLine="480"/>
        <w:rPr>
          <w:rFonts w:ascii="宋体" w:hAnsi="宋体"/>
          <w:sz w:val="24"/>
        </w:rPr>
      </w:pPr>
      <w:r>
        <w:rPr>
          <w:rFonts w:ascii="宋体" w:hAnsi="宋体" w:hint="eastAsia"/>
          <w:sz w:val="24"/>
        </w:rPr>
        <w:lastRenderedPageBreak/>
        <w:t>依据</w:t>
      </w:r>
      <w:r w:rsidRPr="00596547">
        <w:rPr>
          <w:rFonts w:ascii="宋体" w:hAnsi="宋体" w:hint="eastAsia"/>
          <w:sz w:val="24"/>
        </w:rPr>
        <w:t>GB/T 3620.1</w:t>
      </w:r>
      <w:r>
        <w:rPr>
          <w:rFonts w:ascii="宋体" w:hAnsi="宋体"/>
          <w:sz w:val="24"/>
        </w:rPr>
        <w:t>-2016</w:t>
      </w:r>
      <w:r w:rsidRPr="00596547">
        <w:rPr>
          <w:rFonts w:ascii="宋体" w:hAnsi="宋体" w:hint="eastAsia"/>
          <w:sz w:val="24"/>
        </w:rPr>
        <w:t>《钛及钛合金牌号和化学成分》</w:t>
      </w:r>
      <w:r>
        <w:rPr>
          <w:rFonts w:ascii="宋体" w:hAnsi="宋体" w:hint="eastAsia"/>
          <w:sz w:val="24"/>
        </w:rPr>
        <w:t>中</w:t>
      </w:r>
      <w:proofErr w:type="gramStart"/>
      <w:r>
        <w:rPr>
          <w:rFonts w:ascii="宋体" w:hAnsi="宋体" w:hint="eastAsia"/>
          <w:sz w:val="24"/>
        </w:rPr>
        <w:t>对纯钛牌号</w:t>
      </w:r>
      <w:proofErr w:type="gramEnd"/>
      <w:r>
        <w:rPr>
          <w:rFonts w:ascii="宋体" w:hAnsi="宋体" w:hint="eastAsia"/>
          <w:sz w:val="24"/>
        </w:rPr>
        <w:t>及化学成分的修订，本标准将T</w:t>
      </w:r>
      <w:r>
        <w:rPr>
          <w:rFonts w:ascii="宋体" w:hAnsi="宋体"/>
          <w:sz w:val="24"/>
        </w:rPr>
        <w:t>A0</w:t>
      </w:r>
      <w:r>
        <w:rPr>
          <w:rFonts w:ascii="宋体" w:hAnsi="宋体" w:hint="eastAsia"/>
          <w:sz w:val="24"/>
        </w:rPr>
        <w:t>、</w:t>
      </w:r>
      <w:r>
        <w:rPr>
          <w:rFonts w:ascii="宋体" w:hAnsi="宋体"/>
          <w:sz w:val="24"/>
        </w:rPr>
        <w:t>TA1</w:t>
      </w:r>
      <w:r>
        <w:rPr>
          <w:rFonts w:ascii="宋体" w:hAnsi="宋体" w:hint="eastAsia"/>
          <w:sz w:val="24"/>
        </w:rPr>
        <w:t>、</w:t>
      </w:r>
      <w:r>
        <w:rPr>
          <w:rFonts w:ascii="宋体" w:hAnsi="宋体"/>
          <w:sz w:val="24"/>
        </w:rPr>
        <w:t>TA2</w:t>
      </w:r>
      <w:r>
        <w:rPr>
          <w:rFonts w:ascii="宋体" w:hAnsi="宋体" w:hint="eastAsia"/>
          <w:sz w:val="24"/>
        </w:rPr>
        <w:t>修订为T</w:t>
      </w:r>
      <w:r>
        <w:rPr>
          <w:rFonts w:ascii="宋体" w:hAnsi="宋体"/>
          <w:sz w:val="24"/>
        </w:rPr>
        <w:t>A1G</w:t>
      </w:r>
      <w:r>
        <w:rPr>
          <w:rFonts w:ascii="宋体" w:hAnsi="宋体" w:hint="eastAsia"/>
          <w:sz w:val="24"/>
        </w:rPr>
        <w:t>、</w:t>
      </w:r>
      <w:r>
        <w:rPr>
          <w:rFonts w:ascii="宋体" w:hAnsi="宋体"/>
          <w:sz w:val="24"/>
        </w:rPr>
        <w:t>TA2G</w:t>
      </w:r>
      <w:r>
        <w:rPr>
          <w:rFonts w:ascii="宋体" w:hAnsi="宋体" w:hint="eastAsia"/>
          <w:sz w:val="24"/>
        </w:rPr>
        <w:t>、</w:t>
      </w:r>
      <w:r>
        <w:rPr>
          <w:rFonts w:ascii="宋体" w:hAnsi="宋体"/>
          <w:sz w:val="24"/>
        </w:rPr>
        <w:t>TA3G</w:t>
      </w:r>
      <w:r>
        <w:rPr>
          <w:rFonts w:ascii="宋体" w:hAnsi="宋体" w:hint="eastAsia"/>
          <w:sz w:val="24"/>
        </w:rPr>
        <w:t>，与国家标准保持一致</w:t>
      </w:r>
      <w:r w:rsidR="0031551B">
        <w:rPr>
          <w:rFonts w:ascii="宋体" w:hAnsi="宋体" w:hint="eastAsia"/>
          <w:sz w:val="24"/>
        </w:rPr>
        <w:t>，</w:t>
      </w:r>
      <w:r w:rsidR="0031551B">
        <w:rPr>
          <w:rFonts w:ascii="宋体" w:hAnsi="宋体"/>
          <w:sz w:val="24"/>
        </w:rPr>
        <w:t>同时牌号的化学成分与</w:t>
      </w:r>
      <w:r w:rsidR="0031551B">
        <w:rPr>
          <w:rFonts w:ascii="宋体" w:hAnsi="宋体" w:hint="eastAsia"/>
          <w:sz w:val="24"/>
        </w:rPr>
        <w:t>ASTM等</w:t>
      </w:r>
      <w:r w:rsidR="0031551B">
        <w:rPr>
          <w:rFonts w:ascii="宋体" w:hAnsi="宋体"/>
          <w:sz w:val="24"/>
        </w:rPr>
        <w:t>国际标准接轨</w:t>
      </w:r>
      <w:r>
        <w:rPr>
          <w:rFonts w:ascii="宋体" w:hAnsi="宋体" w:hint="eastAsia"/>
          <w:sz w:val="24"/>
        </w:rPr>
        <w:t>。</w:t>
      </w:r>
    </w:p>
    <w:p w:rsidR="00070FF0" w:rsidRPr="00B777B4" w:rsidRDefault="008315F8" w:rsidP="00B777B4">
      <w:pPr>
        <w:pStyle w:val="aff0"/>
        <w:numPr>
          <w:ilvl w:val="0"/>
          <w:numId w:val="49"/>
        </w:numPr>
        <w:adjustRightInd w:val="0"/>
        <w:spacing w:afterLines="50" w:after="156"/>
        <w:ind w:firstLineChars="0"/>
        <w:rPr>
          <w:rFonts w:ascii="黑体" w:eastAsia="黑体"/>
          <w:color w:val="000000"/>
          <w:sz w:val="24"/>
        </w:rPr>
      </w:pPr>
      <w:r w:rsidRPr="00B777B4">
        <w:rPr>
          <w:rFonts w:ascii="黑体" w:eastAsia="黑体" w:hint="eastAsia"/>
          <w:color w:val="000000"/>
          <w:sz w:val="24"/>
        </w:rPr>
        <w:t xml:space="preserve"> </w:t>
      </w:r>
      <w:r w:rsidR="00070FF0" w:rsidRPr="00B777B4">
        <w:rPr>
          <w:rFonts w:ascii="黑体" w:eastAsia="黑体" w:hint="eastAsia"/>
          <w:color w:val="000000"/>
          <w:sz w:val="24"/>
        </w:rPr>
        <w:t>规格范围的修订</w:t>
      </w:r>
    </w:p>
    <w:p w:rsidR="00070FF0" w:rsidRPr="00070FF0" w:rsidRDefault="00070FF0" w:rsidP="00070FF0">
      <w:pPr>
        <w:pStyle w:val="aff0"/>
        <w:adjustRightInd w:val="0"/>
        <w:snapToGrid w:val="0"/>
        <w:spacing w:line="360" w:lineRule="auto"/>
        <w:ind w:firstLine="480"/>
        <w:rPr>
          <w:rFonts w:ascii="宋体" w:hAnsi="宋体"/>
          <w:sz w:val="24"/>
        </w:rPr>
      </w:pPr>
      <w:r>
        <w:rPr>
          <w:rFonts w:ascii="宋体" w:hAnsi="宋体" w:hint="eastAsia"/>
          <w:sz w:val="24"/>
        </w:rPr>
        <w:t>签约国内钛管生产能力的提升及设备的改进，现市场对于焊接管材规格有了新的需求，并以批量供货。因此本标准对于焊接法生产的钛及钛合金管材的规格范围由原来的外径</w:t>
      </w:r>
      <w:r>
        <w:rPr>
          <w:rFonts w:ascii="宋体" w:hAnsi="宋体"/>
          <w:sz w:val="24"/>
        </w:rPr>
        <w:t>38mm</w:t>
      </w:r>
      <w:r>
        <w:rPr>
          <w:rFonts w:ascii="宋体" w:hAnsi="宋体" w:hint="eastAsia"/>
          <w:sz w:val="24"/>
        </w:rPr>
        <w:t>扩大至外径6</w:t>
      </w:r>
      <w:r>
        <w:rPr>
          <w:rFonts w:ascii="宋体" w:hAnsi="宋体"/>
          <w:sz w:val="24"/>
        </w:rPr>
        <w:t>3mm</w:t>
      </w:r>
      <w:r>
        <w:rPr>
          <w:rFonts w:ascii="宋体" w:hAnsi="宋体" w:hint="eastAsia"/>
          <w:sz w:val="24"/>
        </w:rPr>
        <w:t>，以满足市场的普遍需求。</w:t>
      </w:r>
    </w:p>
    <w:p w:rsidR="0097532D" w:rsidRPr="00B777B4" w:rsidRDefault="0097532D" w:rsidP="00B777B4">
      <w:pPr>
        <w:pStyle w:val="aff0"/>
        <w:numPr>
          <w:ilvl w:val="0"/>
          <w:numId w:val="49"/>
        </w:numPr>
        <w:adjustRightInd w:val="0"/>
        <w:spacing w:afterLines="50" w:after="156"/>
        <w:ind w:firstLineChars="0"/>
        <w:rPr>
          <w:rFonts w:ascii="黑体" w:eastAsia="黑体"/>
          <w:color w:val="000000"/>
          <w:sz w:val="24"/>
        </w:rPr>
      </w:pPr>
      <w:r w:rsidRPr="00B777B4">
        <w:rPr>
          <w:rFonts w:ascii="黑体" w:eastAsia="黑体" w:hint="eastAsia"/>
          <w:color w:val="000000"/>
          <w:sz w:val="24"/>
        </w:rPr>
        <w:t>力学性能</w:t>
      </w:r>
      <w:r w:rsidR="001566EB" w:rsidRPr="00B777B4">
        <w:rPr>
          <w:rFonts w:ascii="黑体" w:eastAsia="黑体" w:hint="eastAsia"/>
          <w:color w:val="000000"/>
          <w:sz w:val="24"/>
        </w:rPr>
        <w:t>的修订</w:t>
      </w:r>
    </w:p>
    <w:p w:rsidR="0097532D" w:rsidRPr="00FE7570" w:rsidRDefault="0097532D" w:rsidP="0097532D">
      <w:pPr>
        <w:numPr>
          <w:ilvl w:val="0"/>
          <w:numId w:val="1"/>
        </w:numPr>
        <w:tabs>
          <w:tab w:val="num" w:pos="525"/>
        </w:tabs>
        <w:adjustRightInd w:val="0"/>
        <w:snapToGrid w:val="0"/>
        <w:spacing w:line="360" w:lineRule="auto"/>
        <w:rPr>
          <w:rFonts w:ascii="宋体" w:hAnsi="宋体"/>
          <w:sz w:val="24"/>
        </w:rPr>
      </w:pPr>
      <w:r w:rsidRPr="0097532D">
        <w:rPr>
          <w:rFonts w:ascii="宋体" w:hAnsi="宋体" w:hint="eastAsia"/>
          <w:sz w:val="24"/>
        </w:rPr>
        <w:t xml:space="preserve">    </w:t>
      </w:r>
      <w:r w:rsidR="00604311">
        <w:rPr>
          <w:rFonts w:ascii="宋体" w:hAnsi="宋体" w:hint="eastAsia"/>
          <w:sz w:val="24"/>
        </w:rPr>
        <w:t>对于</w:t>
      </w:r>
      <w:r w:rsidRPr="0097532D">
        <w:rPr>
          <w:rFonts w:ascii="宋体" w:hAnsi="宋体" w:hint="eastAsia"/>
          <w:sz w:val="24"/>
        </w:rPr>
        <w:t>具体技术参数见表</w:t>
      </w:r>
      <w:r w:rsidR="007F52F7">
        <w:rPr>
          <w:rFonts w:ascii="宋体" w:hAnsi="宋体"/>
          <w:sz w:val="24"/>
        </w:rPr>
        <w:t>1</w:t>
      </w:r>
      <w:r w:rsidRPr="0097532D">
        <w:rPr>
          <w:rFonts w:ascii="宋体" w:hAnsi="宋体" w:hint="eastAsia"/>
          <w:sz w:val="24"/>
        </w:rPr>
        <w:t>。</w:t>
      </w:r>
    </w:p>
    <w:p w:rsidR="00786812" w:rsidRDefault="007F52F7" w:rsidP="00786812">
      <w:pPr>
        <w:widowControl/>
        <w:jc w:val="center"/>
        <w:rPr>
          <w:rFonts w:ascii="宋体" w:hAnsi="宋体"/>
          <w:sz w:val="24"/>
        </w:rPr>
      </w:pPr>
      <w:r w:rsidRPr="007F52F7">
        <w:rPr>
          <w:rFonts w:ascii="宋体" w:hAnsi="宋体" w:hint="eastAsia"/>
          <w:sz w:val="24"/>
        </w:rPr>
        <w:t>表1</w:t>
      </w:r>
      <w:r w:rsidRPr="007F52F7">
        <w:rPr>
          <w:rFonts w:ascii="宋体" w:hAnsi="宋体"/>
          <w:sz w:val="24"/>
        </w:rPr>
        <w:t xml:space="preserve"> </w:t>
      </w:r>
      <w:r w:rsidR="00786812" w:rsidRPr="00786812">
        <w:rPr>
          <w:rFonts w:ascii="宋体" w:hAnsi="宋体" w:hint="eastAsia"/>
          <w:sz w:val="24"/>
        </w:rPr>
        <w:t>室温力学性能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1572"/>
        <w:gridCol w:w="2030"/>
        <w:gridCol w:w="2175"/>
        <w:gridCol w:w="2201"/>
      </w:tblGrid>
      <w:tr w:rsidR="00C439F7" w:rsidRPr="00286481" w:rsidTr="00C439F7">
        <w:trPr>
          <w:cantSplit/>
        </w:trPr>
        <w:tc>
          <w:tcPr>
            <w:tcW w:w="731" w:type="pct"/>
            <w:vMerge w:val="restart"/>
            <w:vAlign w:val="center"/>
          </w:tcPr>
          <w:p w:rsidR="00C439F7" w:rsidRPr="00286481" w:rsidRDefault="00C439F7" w:rsidP="005C3663">
            <w:pPr>
              <w:jc w:val="center"/>
              <w:rPr>
                <w:rFonts w:ascii="宋体" w:hAnsi="宋体"/>
                <w:color w:val="000000" w:themeColor="text1"/>
                <w:sz w:val="18"/>
                <w:szCs w:val="18"/>
              </w:rPr>
            </w:pPr>
            <w:r w:rsidRPr="00286481">
              <w:rPr>
                <w:rFonts w:ascii="宋体" w:hAnsi="宋体" w:cs="黑体" w:hint="eastAsia"/>
                <w:color w:val="000000" w:themeColor="text1"/>
                <w:sz w:val="18"/>
                <w:szCs w:val="18"/>
              </w:rPr>
              <w:t>牌号</w:t>
            </w:r>
          </w:p>
        </w:tc>
        <w:tc>
          <w:tcPr>
            <w:tcW w:w="841" w:type="pct"/>
            <w:vMerge w:val="restart"/>
            <w:vAlign w:val="center"/>
          </w:tcPr>
          <w:p w:rsidR="00C439F7" w:rsidRPr="00286481" w:rsidRDefault="00C439F7" w:rsidP="005C3663">
            <w:pPr>
              <w:jc w:val="center"/>
              <w:rPr>
                <w:rFonts w:ascii="宋体" w:hAnsi="宋体"/>
                <w:color w:val="000000" w:themeColor="text1"/>
                <w:sz w:val="18"/>
                <w:szCs w:val="18"/>
              </w:rPr>
            </w:pPr>
            <w:r w:rsidRPr="00286481">
              <w:rPr>
                <w:rFonts w:ascii="宋体" w:hAnsi="宋体" w:cs="黑体" w:hint="eastAsia"/>
                <w:color w:val="000000" w:themeColor="text1"/>
                <w:sz w:val="18"/>
                <w:szCs w:val="18"/>
              </w:rPr>
              <w:t>状态</w:t>
            </w:r>
          </w:p>
        </w:tc>
        <w:tc>
          <w:tcPr>
            <w:tcW w:w="3428" w:type="pct"/>
            <w:gridSpan w:val="3"/>
            <w:vAlign w:val="center"/>
          </w:tcPr>
          <w:p w:rsidR="00C439F7" w:rsidRPr="00286481" w:rsidRDefault="00C439F7" w:rsidP="005C3663">
            <w:pPr>
              <w:jc w:val="center"/>
              <w:rPr>
                <w:rFonts w:ascii="宋体" w:hAnsi="宋体"/>
                <w:color w:val="000000" w:themeColor="text1"/>
                <w:sz w:val="18"/>
                <w:szCs w:val="18"/>
              </w:rPr>
            </w:pPr>
            <w:r w:rsidRPr="00286481">
              <w:rPr>
                <w:rFonts w:ascii="宋体" w:hAnsi="宋体" w:cs="黑体" w:hint="eastAsia"/>
                <w:color w:val="000000" w:themeColor="text1"/>
                <w:sz w:val="18"/>
                <w:szCs w:val="18"/>
              </w:rPr>
              <w:t>室温力学性能</w:t>
            </w:r>
          </w:p>
        </w:tc>
      </w:tr>
      <w:tr w:rsidR="00C439F7" w:rsidRPr="00286481" w:rsidTr="00C439F7">
        <w:trPr>
          <w:cantSplit/>
        </w:trPr>
        <w:tc>
          <w:tcPr>
            <w:tcW w:w="731" w:type="pct"/>
            <w:vMerge/>
            <w:vAlign w:val="center"/>
          </w:tcPr>
          <w:p w:rsidR="00C439F7" w:rsidRPr="00286481" w:rsidRDefault="00C439F7" w:rsidP="005C3663">
            <w:pPr>
              <w:jc w:val="center"/>
              <w:rPr>
                <w:rFonts w:ascii="宋体" w:hAnsi="宋体"/>
                <w:color w:val="000000" w:themeColor="text1"/>
                <w:sz w:val="18"/>
                <w:szCs w:val="18"/>
              </w:rPr>
            </w:pPr>
          </w:p>
        </w:tc>
        <w:tc>
          <w:tcPr>
            <w:tcW w:w="841" w:type="pct"/>
            <w:vMerge/>
            <w:vAlign w:val="center"/>
          </w:tcPr>
          <w:p w:rsidR="00C439F7" w:rsidRPr="00286481" w:rsidRDefault="00C439F7" w:rsidP="005C3663">
            <w:pPr>
              <w:jc w:val="center"/>
              <w:rPr>
                <w:rFonts w:ascii="宋体" w:hAnsi="宋体"/>
                <w:color w:val="000000" w:themeColor="text1"/>
                <w:sz w:val="18"/>
                <w:szCs w:val="18"/>
              </w:rPr>
            </w:pPr>
          </w:p>
        </w:tc>
        <w:tc>
          <w:tcPr>
            <w:tcW w:w="1086" w:type="pct"/>
            <w:vAlign w:val="center"/>
          </w:tcPr>
          <w:p w:rsidR="00C439F7" w:rsidRDefault="00C439F7" w:rsidP="005C3663">
            <w:pPr>
              <w:snapToGrid w:val="0"/>
              <w:ind w:left="403"/>
              <w:jc w:val="center"/>
              <w:rPr>
                <w:rFonts w:ascii="宋体" w:hAnsi="宋体" w:cs="黑体"/>
                <w:color w:val="000000" w:themeColor="text1"/>
                <w:sz w:val="18"/>
                <w:szCs w:val="18"/>
              </w:rPr>
            </w:pPr>
            <w:r w:rsidRPr="00AF1078">
              <w:rPr>
                <w:rFonts w:ascii="宋体" w:hAnsi="宋体" w:hint="eastAsia"/>
                <w:i/>
                <w:color w:val="000000" w:themeColor="text1"/>
                <w:sz w:val="18"/>
                <w:szCs w:val="18"/>
              </w:rPr>
              <w:t>R</w:t>
            </w:r>
            <w:r w:rsidRPr="00982B4A">
              <w:rPr>
                <w:rFonts w:ascii="宋体" w:hAnsi="宋体" w:hint="eastAsia"/>
                <w:color w:val="000000" w:themeColor="text1"/>
                <w:sz w:val="18"/>
                <w:szCs w:val="18"/>
                <w:vertAlign w:val="subscript"/>
              </w:rPr>
              <w:t>m</w:t>
            </w:r>
          </w:p>
          <w:p w:rsidR="00C439F7" w:rsidRPr="00286481" w:rsidRDefault="00C439F7" w:rsidP="005C3663">
            <w:pPr>
              <w:snapToGrid w:val="0"/>
              <w:ind w:left="403"/>
              <w:jc w:val="center"/>
              <w:rPr>
                <w:rFonts w:ascii="宋体" w:hAnsi="宋体" w:cs="黑体"/>
                <w:color w:val="000000" w:themeColor="text1"/>
                <w:sz w:val="18"/>
                <w:szCs w:val="18"/>
              </w:rPr>
            </w:pPr>
            <w:r w:rsidRPr="00286481">
              <w:rPr>
                <w:rFonts w:ascii="宋体" w:hAnsi="宋体" w:cs="黑体"/>
                <w:color w:val="000000" w:themeColor="text1"/>
                <w:sz w:val="18"/>
                <w:szCs w:val="18"/>
              </w:rPr>
              <w:t>MPa</w:t>
            </w:r>
          </w:p>
        </w:tc>
        <w:tc>
          <w:tcPr>
            <w:tcW w:w="1164" w:type="pct"/>
            <w:vAlign w:val="center"/>
          </w:tcPr>
          <w:p w:rsidR="00C439F7" w:rsidRDefault="00C439F7" w:rsidP="005C3663">
            <w:pPr>
              <w:snapToGrid w:val="0"/>
              <w:ind w:left="403"/>
              <w:jc w:val="center"/>
              <w:rPr>
                <w:rFonts w:ascii="宋体" w:hAnsi="宋体" w:cs="黑体"/>
                <w:color w:val="000000" w:themeColor="text1"/>
                <w:sz w:val="18"/>
                <w:szCs w:val="18"/>
              </w:rPr>
            </w:pPr>
            <w:r w:rsidRPr="00AF1078">
              <w:rPr>
                <w:rFonts w:ascii="宋体" w:hAnsi="宋体" w:hint="eastAsia"/>
                <w:i/>
                <w:color w:val="000000" w:themeColor="text1"/>
                <w:sz w:val="18"/>
                <w:szCs w:val="18"/>
              </w:rPr>
              <w:t>R</w:t>
            </w:r>
            <w:r w:rsidRPr="00286481">
              <w:rPr>
                <w:rFonts w:ascii="宋体" w:hAnsi="宋体" w:cs="黑体" w:hint="eastAsia"/>
                <w:color w:val="000000" w:themeColor="text1"/>
                <w:sz w:val="18"/>
                <w:szCs w:val="18"/>
                <w:vertAlign w:val="subscript"/>
              </w:rPr>
              <w:t>p</w:t>
            </w:r>
            <w:r w:rsidRPr="00286481">
              <w:rPr>
                <w:rFonts w:ascii="宋体" w:hAnsi="宋体" w:cs="黑体"/>
                <w:color w:val="000000" w:themeColor="text1"/>
                <w:sz w:val="18"/>
                <w:szCs w:val="18"/>
                <w:vertAlign w:val="subscript"/>
              </w:rPr>
              <w:t>0.2</w:t>
            </w:r>
          </w:p>
          <w:p w:rsidR="00C439F7" w:rsidRPr="00286481" w:rsidRDefault="00C439F7" w:rsidP="005C3663">
            <w:pPr>
              <w:snapToGrid w:val="0"/>
              <w:ind w:left="403"/>
              <w:jc w:val="center"/>
              <w:rPr>
                <w:rFonts w:ascii="宋体" w:hAnsi="宋体" w:cs="黑体"/>
                <w:color w:val="000000" w:themeColor="text1"/>
                <w:sz w:val="18"/>
                <w:szCs w:val="18"/>
              </w:rPr>
            </w:pPr>
            <w:r w:rsidRPr="00286481">
              <w:rPr>
                <w:rFonts w:ascii="宋体" w:hAnsi="宋体" w:cs="黑体"/>
                <w:color w:val="000000" w:themeColor="text1"/>
                <w:sz w:val="18"/>
                <w:szCs w:val="18"/>
              </w:rPr>
              <w:t>MPa</w:t>
            </w:r>
          </w:p>
        </w:tc>
        <w:tc>
          <w:tcPr>
            <w:tcW w:w="1178" w:type="pct"/>
            <w:vAlign w:val="center"/>
          </w:tcPr>
          <w:p w:rsidR="00C439F7" w:rsidRDefault="00C439F7" w:rsidP="005C3663">
            <w:pPr>
              <w:snapToGrid w:val="0"/>
              <w:ind w:left="403"/>
              <w:jc w:val="center"/>
              <w:rPr>
                <w:rFonts w:ascii="宋体" w:hAnsi="宋体"/>
                <w:color w:val="000000" w:themeColor="text1"/>
                <w:sz w:val="18"/>
                <w:szCs w:val="18"/>
              </w:rPr>
            </w:pPr>
            <w:r w:rsidRPr="00AF1078">
              <w:rPr>
                <w:rFonts w:ascii="宋体" w:hAnsi="宋体" w:hint="eastAsia"/>
                <w:i/>
                <w:color w:val="000000" w:themeColor="text1"/>
                <w:sz w:val="18"/>
                <w:szCs w:val="18"/>
              </w:rPr>
              <w:t>A</w:t>
            </w:r>
            <w:r w:rsidRPr="00286481">
              <w:rPr>
                <w:rFonts w:ascii="宋体" w:hAnsi="宋体" w:hint="eastAsia"/>
                <w:color w:val="000000" w:themeColor="text1"/>
                <w:sz w:val="18"/>
                <w:szCs w:val="18"/>
                <w:vertAlign w:val="subscript"/>
              </w:rPr>
              <w:t>50</w:t>
            </w:r>
          </w:p>
          <w:p w:rsidR="00C439F7" w:rsidRPr="00286481" w:rsidRDefault="00C439F7" w:rsidP="005C3663">
            <w:pPr>
              <w:snapToGrid w:val="0"/>
              <w:ind w:left="403"/>
              <w:jc w:val="center"/>
              <w:rPr>
                <w:rFonts w:ascii="宋体" w:hAnsi="宋体" w:cs="黑体"/>
                <w:color w:val="000000" w:themeColor="text1"/>
                <w:sz w:val="18"/>
                <w:szCs w:val="18"/>
              </w:rPr>
            </w:pPr>
            <w:r w:rsidRPr="00286481">
              <w:rPr>
                <w:rFonts w:ascii="宋体" w:hAnsi="宋体" w:cs="黑体"/>
                <w:color w:val="000000" w:themeColor="text1"/>
                <w:sz w:val="18"/>
                <w:szCs w:val="18"/>
              </w:rPr>
              <w:t>%</w:t>
            </w:r>
          </w:p>
        </w:tc>
      </w:tr>
      <w:tr w:rsidR="00C439F7" w:rsidRPr="00286481" w:rsidTr="00C439F7">
        <w:trPr>
          <w:cantSplit/>
        </w:trPr>
        <w:tc>
          <w:tcPr>
            <w:tcW w:w="731" w:type="pct"/>
            <w:vAlign w:val="center"/>
          </w:tcPr>
          <w:p w:rsidR="00C439F7" w:rsidRPr="00286481" w:rsidRDefault="00C439F7" w:rsidP="005C3663">
            <w:pPr>
              <w:tabs>
                <w:tab w:val="num" w:pos="360"/>
              </w:tabs>
              <w:jc w:val="center"/>
              <w:rPr>
                <w:rFonts w:ascii="宋体" w:hAnsi="宋体"/>
                <w:color w:val="000000" w:themeColor="text1"/>
                <w:sz w:val="18"/>
                <w:szCs w:val="18"/>
              </w:rPr>
            </w:pPr>
            <w:r w:rsidRPr="00286481">
              <w:rPr>
                <w:rFonts w:ascii="宋体" w:hAnsi="宋体" w:cs="黑体"/>
                <w:color w:val="000000" w:themeColor="text1"/>
                <w:sz w:val="18"/>
                <w:szCs w:val="18"/>
              </w:rPr>
              <w:t>TA</w:t>
            </w:r>
            <w:r w:rsidRPr="00286481">
              <w:rPr>
                <w:rFonts w:ascii="宋体" w:hAnsi="宋体" w:cs="黑体" w:hint="eastAsia"/>
                <w:color w:val="000000" w:themeColor="text1"/>
                <w:sz w:val="18"/>
                <w:szCs w:val="18"/>
              </w:rPr>
              <w:t>1G</w:t>
            </w:r>
          </w:p>
        </w:tc>
        <w:tc>
          <w:tcPr>
            <w:tcW w:w="841" w:type="pct"/>
            <w:vMerge w:val="restart"/>
            <w:vAlign w:val="center"/>
          </w:tcPr>
          <w:p w:rsidR="00C439F7" w:rsidRPr="00286481" w:rsidRDefault="00C439F7" w:rsidP="005C3663">
            <w:pPr>
              <w:jc w:val="center"/>
              <w:rPr>
                <w:rFonts w:ascii="宋体" w:hAnsi="宋体" w:cs="黑体"/>
                <w:color w:val="000000" w:themeColor="text1"/>
                <w:sz w:val="18"/>
                <w:szCs w:val="18"/>
              </w:rPr>
            </w:pPr>
            <w:r w:rsidRPr="00286481">
              <w:rPr>
                <w:rFonts w:ascii="宋体" w:hAnsi="宋体" w:cs="黑体" w:hint="eastAsia"/>
                <w:color w:val="000000" w:themeColor="text1"/>
                <w:sz w:val="18"/>
                <w:szCs w:val="18"/>
              </w:rPr>
              <w:t>退火态</w:t>
            </w:r>
            <w:r w:rsidRPr="00E55C3F">
              <w:rPr>
                <w:rFonts w:ascii="宋体" w:hAnsi="宋体" w:cs="黑体" w:hint="eastAsia"/>
                <w:color w:val="000000" w:themeColor="text1"/>
                <w:sz w:val="18"/>
                <w:szCs w:val="18"/>
              </w:rPr>
              <w:t>(M)</w:t>
            </w:r>
          </w:p>
        </w:tc>
        <w:tc>
          <w:tcPr>
            <w:tcW w:w="1086" w:type="pct"/>
            <w:vAlign w:val="center"/>
          </w:tcPr>
          <w:p w:rsidR="00C439F7" w:rsidRPr="00286481" w:rsidRDefault="00C439F7" w:rsidP="005C3663">
            <w:pPr>
              <w:ind w:left="400"/>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240</w:t>
            </w:r>
          </w:p>
        </w:tc>
        <w:tc>
          <w:tcPr>
            <w:tcW w:w="1164" w:type="pct"/>
            <w:vAlign w:val="center"/>
          </w:tcPr>
          <w:p w:rsidR="00C439F7" w:rsidRPr="00286481" w:rsidRDefault="00C439F7" w:rsidP="005C3663">
            <w:pPr>
              <w:ind w:leftChars="190" w:left="399" w:firstLineChars="100" w:firstLine="180"/>
              <w:jc w:val="center"/>
              <w:rPr>
                <w:rFonts w:ascii="宋体" w:hAnsi="宋体"/>
                <w:color w:val="000000" w:themeColor="text1"/>
                <w:sz w:val="18"/>
                <w:szCs w:val="18"/>
              </w:rPr>
            </w:pPr>
            <w:r w:rsidRPr="00286481">
              <w:rPr>
                <w:rFonts w:ascii="宋体" w:hAnsi="宋体" w:cs="黑体"/>
                <w:color w:val="000000" w:themeColor="text1"/>
                <w:sz w:val="18"/>
                <w:szCs w:val="18"/>
              </w:rPr>
              <w:t>1</w:t>
            </w:r>
            <w:r w:rsidRPr="00286481">
              <w:rPr>
                <w:rFonts w:ascii="宋体" w:hAnsi="宋体" w:cs="黑体" w:hint="eastAsia"/>
                <w:color w:val="000000" w:themeColor="text1"/>
                <w:sz w:val="18"/>
                <w:szCs w:val="18"/>
              </w:rPr>
              <w:t>4</w:t>
            </w:r>
            <w:r w:rsidRPr="00286481">
              <w:rPr>
                <w:rFonts w:ascii="宋体" w:hAnsi="宋体" w:cs="黑体"/>
                <w:color w:val="000000" w:themeColor="text1"/>
                <w:sz w:val="18"/>
                <w:szCs w:val="18"/>
              </w:rPr>
              <w:t>0</w:t>
            </w:r>
            <w:r w:rsidRPr="00286481">
              <w:rPr>
                <w:rFonts w:ascii="宋体" w:hAnsi="宋体" w:cs="黑体" w:hint="eastAsia"/>
                <w:color w:val="000000" w:themeColor="text1"/>
                <w:sz w:val="18"/>
                <w:szCs w:val="18"/>
              </w:rPr>
              <w:t>～310</w:t>
            </w:r>
          </w:p>
        </w:tc>
        <w:tc>
          <w:tcPr>
            <w:tcW w:w="1178" w:type="pct"/>
            <w:vAlign w:val="center"/>
          </w:tcPr>
          <w:p w:rsidR="00C439F7" w:rsidRPr="00286481" w:rsidRDefault="00C439F7" w:rsidP="005C3663">
            <w:pPr>
              <w:ind w:left="403"/>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2</w:t>
            </w:r>
            <w:r w:rsidRPr="00286481">
              <w:rPr>
                <w:rFonts w:ascii="宋体" w:hAnsi="宋体" w:cs="黑体" w:hint="eastAsia"/>
                <w:color w:val="000000" w:themeColor="text1"/>
                <w:sz w:val="18"/>
                <w:szCs w:val="18"/>
              </w:rPr>
              <w:t>4</w:t>
            </w:r>
          </w:p>
        </w:tc>
      </w:tr>
      <w:tr w:rsidR="00C439F7" w:rsidRPr="00286481" w:rsidTr="00C439F7">
        <w:trPr>
          <w:cantSplit/>
        </w:trPr>
        <w:tc>
          <w:tcPr>
            <w:tcW w:w="731" w:type="pct"/>
            <w:vAlign w:val="center"/>
          </w:tcPr>
          <w:p w:rsidR="00C439F7" w:rsidRPr="00286481" w:rsidRDefault="00C439F7" w:rsidP="005C3663">
            <w:pPr>
              <w:jc w:val="center"/>
              <w:rPr>
                <w:rFonts w:ascii="宋体" w:hAnsi="宋体"/>
                <w:color w:val="000000" w:themeColor="text1"/>
                <w:sz w:val="18"/>
                <w:szCs w:val="18"/>
              </w:rPr>
            </w:pPr>
            <w:r w:rsidRPr="00286481">
              <w:rPr>
                <w:rFonts w:ascii="宋体" w:hAnsi="宋体" w:cs="黑体"/>
                <w:color w:val="000000" w:themeColor="text1"/>
                <w:sz w:val="18"/>
                <w:szCs w:val="18"/>
              </w:rPr>
              <w:t>TA</w:t>
            </w:r>
            <w:r w:rsidRPr="00286481">
              <w:rPr>
                <w:rFonts w:ascii="宋体" w:hAnsi="宋体" w:cs="黑体" w:hint="eastAsia"/>
                <w:color w:val="000000" w:themeColor="text1"/>
                <w:sz w:val="18"/>
                <w:szCs w:val="18"/>
              </w:rPr>
              <w:t>2G</w:t>
            </w:r>
          </w:p>
        </w:tc>
        <w:tc>
          <w:tcPr>
            <w:tcW w:w="841" w:type="pct"/>
            <w:vMerge/>
            <w:vAlign w:val="center"/>
          </w:tcPr>
          <w:p w:rsidR="00C439F7" w:rsidRPr="00286481" w:rsidRDefault="00C439F7" w:rsidP="005C3663">
            <w:pPr>
              <w:ind w:firstLine="11"/>
              <w:jc w:val="center"/>
              <w:rPr>
                <w:rFonts w:ascii="宋体" w:hAnsi="宋体"/>
                <w:color w:val="000000" w:themeColor="text1"/>
                <w:sz w:val="18"/>
                <w:szCs w:val="18"/>
              </w:rPr>
            </w:pPr>
          </w:p>
        </w:tc>
        <w:tc>
          <w:tcPr>
            <w:tcW w:w="1086" w:type="pct"/>
            <w:vAlign w:val="center"/>
          </w:tcPr>
          <w:p w:rsidR="00C439F7" w:rsidRPr="00286481" w:rsidRDefault="00C439F7" w:rsidP="005C3663">
            <w:pPr>
              <w:ind w:left="400"/>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hint="eastAsia"/>
                <w:color w:val="000000" w:themeColor="text1"/>
                <w:sz w:val="18"/>
                <w:szCs w:val="18"/>
              </w:rPr>
              <w:t>400</w:t>
            </w:r>
          </w:p>
        </w:tc>
        <w:tc>
          <w:tcPr>
            <w:tcW w:w="1164" w:type="pct"/>
            <w:vAlign w:val="center"/>
          </w:tcPr>
          <w:p w:rsidR="00C439F7" w:rsidRPr="00286481" w:rsidRDefault="00C439F7" w:rsidP="005C3663">
            <w:pPr>
              <w:ind w:leftChars="190" w:left="399" w:firstLineChars="100" w:firstLine="180"/>
              <w:jc w:val="center"/>
              <w:rPr>
                <w:rFonts w:ascii="宋体" w:hAnsi="宋体"/>
                <w:color w:val="000000" w:themeColor="text1"/>
                <w:sz w:val="18"/>
                <w:szCs w:val="18"/>
              </w:rPr>
            </w:pPr>
            <w:r w:rsidRPr="00286481">
              <w:rPr>
                <w:rFonts w:ascii="宋体" w:hAnsi="宋体" w:cs="黑体"/>
                <w:color w:val="000000" w:themeColor="text1"/>
                <w:sz w:val="18"/>
                <w:szCs w:val="18"/>
              </w:rPr>
              <w:t>2</w:t>
            </w:r>
            <w:r w:rsidRPr="00286481">
              <w:rPr>
                <w:rFonts w:ascii="宋体" w:hAnsi="宋体" w:cs="黑体" w:hint="eastAsia"/>
                <w:color w:val="000000" w:themeColor="text1"/>
                <w:sz w:val="18"/>
                <w:szCs w:val="18"/>
              </w:rPr>
              <w:t>7</w:t>
            </w:r>
            <w:r w:rsidRPr="00286481">
              <w:rPr>
                <w:rFonts w:ascii="宋体" w:hAnsi="宋体" w:cs="黑体"/>
                <w:color w:val="000000" w:themeColor="text1"/>
                <w:sz w:val="18"/>
                <w:szCs w:val="18"/>
              </w:rPr>
              <w:t>5</w:t>
            </w:r>
            <w:r w:rsidRPr="00286481">
              <w:rPr>
                <w:rFonts w:ascii="宋体" w:hAnsi="宋体" w:cs="黑体" w:hint="eastAsia"/>
                <w:color w:val="000000" w:themeColor="text1"/>
                <w:sz w:val="18"/>
                <w:szCs w:val="18"/>
              </w:rPr>
              <w:t>～450</w:t>
            </w:r>
          </w:p>
        </w:tc>
        <w:tc>
          <w:tcPr>
            <w:tcW w:w="1178" w:type="pct"/>
            <w:vAlign w:val="center"/>
          </w:tcPr>
          <w:p w:rsidR="00C439F7" w:rsidRPr="00286481" w:rsidRDefault="00C439F7" w:rsidP="005C3663">
            <w:pPr>
              <w:ind w:left="403"/>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hint="eastAsia"/>
                <w:color w:val="000000" w:themeColor="text1"/>
                <w:sz w:val="18"/>
                <w:szCs w:val="18"/>
              </w:rPr>
              <w:t>20</w:t>
            </w:r>
          </w:p>
        </w:tc>
      </w:tr>
      <w:tr w:rsidR="00C439F7" w:rsidRPr="00286481" w:rsidTr="00C439F7">
        <w:trPr>
          <w:cantSplit/>
        </w:trPr>
        <w:tc>
          <w:tcPr>
            <w:tcW w:w="731" w:type="pct"/>
            <w:vAlign w:val="center"/>
          </w:tcPr>
          <w:p w:rsidR="00C439F7" w:rsidRPr="00286481" w:rsidRDefault="00C439F7" w:rsidP="005C3663">
            <w:pPr>
              <w:jc w:val="center"/>
              <w:rPr>
                <w:rFonts w:ascii="宋体" w:hAnsi="宋体"/>
                <w:color w:val="000000" w:themeColor="text1"/>
                <w:sz w:val="18"/>
                <w:szCs w:val="18"/>
              </w:rPr>
            </w:pPr>
            <w:r w:rsidRPr="00286481">
              <w:rPr>
                <w:rFonts w:ascii="宋体" w:hAnsi="宋体" w:cs="黑体"/>
                <w:color w:val="000000" w:themeColor="text1"/>
                <w:sz w:val="18"/>
                <w:szCs w:val="18"/>
              </w:rPr>
              <w:t>TA</w:t>
            </w:r>
            <w:r w:rsidRPr="00286481">
              <w:rPr>
                <w:rFonts w:ascii="宋体" w:hAnsi="宋体" w:cs="黑体" w:hint="eastAsia"/>
                <w:color w:val="000000" w:themeColor="text1"/>
                <w:sz w:val="18"/>
                <w:szCs w:val="18"/>
              </w:rPr>
              <w:t>3G</w:t>
            </w:r>
          </w:p>
        </w:tc>
        <w:tc>
          <w:tcPr>
            <w:tcW w:w="841" w:type="pct"/>
            <w:vMerge/>
            <w:vAlign w:val="center"/>
          </w:tcPr>
          <w:p w:rsidR="00C439F7" w:rsidRPr="00286481" w:rsidRDefault="00C439F7" w:rsidP="005C3663">
            <w:pPr>
              <w:ind w:firstLine="11"/>
              <w:jc w:val="center"/>
              <w:rPr>
                <w:rFonts w:ascii="宋体" w:hAnsi="宋体"/>
                <w:color w:val="000000" w:themeColor="text1"/>
                <w:sz w:val="18"/>
                <w:szCs w:val="18"/>
              </w:rPr>
            </w:pPr>
          </w:p>
        </w:tc>
        <w:tc>
          <w:tcPr>
            <w:tcW w:w="1086" w:type="pct"/>
            <w:vAlign w:val="center"/>
          </w:tcPr>
          <w:p w:rsidR="00C439F7" w:rsidRPr="00286481" w:rsidRDefault="00C439F7" w:rsidP="005F30DB">
            <w:pPr>
              <w:ind w:left="400"/>
              <w:jc w:val="center"/>
              <w:rPr>
                <w:rFonts w:ascii="宋体" w:hAnsi="宋体"/>
                <w:color w:val="000000" w:themeColor="text1"/>
                <w:sz w:val="18"/>
                <w:szCs w:val="18"/>
              </w:rPr>
            </w:pPr>
            <w:r>
              <w:rPr>
                <w:rFonts w:ascii="宋体" w:hAnsi="宋体" w:hint="eastAsia"/>
                <w:color w:val="000000" w:themeColor="text1"/>
                <w:sz w:val="18"/>
                <w:szCs w:val="18"/>
              </w:rPr>
              <w:t>≥</w:t>
            </w:r>
            <w:r w:rsidR="005F30DB">
              <w:rPr>
                <w:rFonts w:ascii="宋体" w:hAnsi="宋体" w:cs="黑体"/>
                <w:color w:val="000000" w:themeColor="text1"/>
                <w:sz w:val="18"/>
                <w:szCs w:val="18"/>
              </w:rPr>
              <w:t>450</w:t>
            </w:r>
          </w:p>
        </w:tc>
        <w:tc>
          <w:tcPr>
            <w:tcW w:w="1164" w:type="pct"/>
            <w:vAlign w:val="center"/>
          </w:tcPr>
          <w:p w:rsidR="00C439F7" w:rsidRPr="00286481" w:rsidRDefault="00C439F7" w:rsidP="005C3663">
            <w:pPr>
              <w:ind w:leftChars="190" w:left="399" w:firstLineChars="100" w:firstLine="180"/>
              <w:jc w:val="center"/>
              <w:rPr>
                <w:rFonts w:ascii="宋体" w:hAnsi="宋体"/>
                <w:color w:val="000000" w:themeColor="text1"/>
                <w:sz w:val="18"/>
                <w:szCs w:val="18"/>
              </w:rPr>
            </w:pPr>
            <w:r w:rsidRPr="00286481">
              <w:rPr>
                <w:rFonts w:ascii="宋体" w:hAnsi="宋体" w:cs="黑体"/>
                <w:color w:val="000000" w:themeColor="text1"/>
                <w:sz w:val="18"/>
                <w:szCs w:val="18"/>
              </w:rPr>
              <w:t>3</w:t>
            </w:r>
            <w:r w:rsidRPr="00286481">
              <w:rPr>
                <w:rFonts w:ascii="宋体" w:hAnsi="宋体" w:cs="黑体" w:hint="eastAsia"/>
                <w:color w:val="000000" w:themeColor="text1"/>
                <w:sz w:val="18"/>
                <w:szCs w:val="18"/>
              </w:rPr>
              <w:t>8</w:t>
            </w:r>
            <w:r w:rsidRPr="00286481">
              <w:rPr>
                <w:rFonts w:ascii="宋体" w:hAnsi="宋体" w:cs="黑体"/>
                <w:color w:val="000000" w:themeColor="text1"/>
                <w:sz w:val="18"/>
                <w:szCs w:val="18"/>
              </w:rPr>
              <w:t>0</w:t>
            </w:r>
            <w:r w:rsidRPr="00286481">
              <w:rPr>
                <w:rFonts w:ascii="宋体" w:hAnsi="宋体" w:cs="黑体" w:hint="eastAsia"/>
                <w:color w:val="000000" w:themeColor="text1"/>
                <w:sz w:val="18"/>
                <w:szCs w:val="18"/>
              </w:rPr>
              <w:t>～550</w:t>
            </w:r>
          </w:p>
        </w:tc>
        <w:tc>
          <w:tcPr>
            <w:tcW w:w="1178" w:type="pct"/>
            <w:vAlign w:val="center"/>
          </w:tcPr>
          <w:p w:rsidR="00C439F7" w:rsidRPr="00286481" w:rsidRDefault="00C439F7" w:rsidP="005C3663">
            <w:pPr>
              <w:ind w:left="403"/>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18</w:t>
            </w:r>
          </w:p>
        </w:tc>
      </w:tr>
      <w:tr w:rsidR="00C439F7" w:rsidRPr="00286481" w:rsidTr="00C439F7">
        <w:trPr>
          <w:cantSplit/>
        </w:trPr>
        <w:tc>
          <w:tcPr>
            <w:tcW w:w="731" w:type="pct"/>
            <w:vAlign w:val="center"/>
          </w:tcPr>
          <w:p w:rsidR="00C439F7" w:rsidRPr="00286481" w:rsidRDefault="00C439F7" w:rsidP="005C3663">
            <w:pPr>
              <w:jc w:val="center"/>
              <w:rPr>
                <w:rFonts w:ascii="宋体" w:hAnsi="宋体"/>
                <w:color w:val="000000" w:themeColor="text1"/>
                <w:sz w:val="18"/>
                <w:szCs w:val="18"/>
              </w:rPr>
            </w:pPr>
            <w:r w:rsidRPr="00286481">
              <w:rPr>
                <w:rFonts w:ascii="宋体" w:hAnsi="宋体" w:cs="黑体"/>
                <w:color w:val="000000" w:themeColor="text1"/>
                <w:sz w:val="18"/>
                <w:szCs w:val="18"/>
              </w:rPr>
              <w:t>TA9</w:t>
            </w:r>
          </w:p>
        </w:tc>
        <w:tc>
          <w:tcPr>
            <w:tcW w:w="841" w:type="pct"/>
            <w:vMerge/>
            <w:vAlign w:val="center"/>
          </w:tcPr>
          <w:p w:rsidR="00C439F7" w:rsidRPr="00286481" w:rsidRDefault="00C439F7" w:rsidP="005C3663">
            <w:pPr>
              <w:ind w:firstLine="11"/>
              <w:jc w:val="center"/>
              <w:rPr>
                <w:rFonts w:ascii="宋体" w:hAnsi="宋体"/>
                <w:color w:val="000000" w:themeColor="text1"/>
                <w:sz w:val="18"/>
                <w:szCs w:val="18"/>
              </w:rPr>
            </w:pPr>
          </w:p>
        </w:tc>
        <w:tc>
          <w:tcPr>
            <w:tcW w:w="1086" w:type="pct"/>
            <w:vAlign w:val="center"/>
          </w:tcPr>
          <w:p w:rsidR="00C439F7" w:rsidRPr="00286481" w:rsidRDefault="00C439F7" w:rsidP="005C3663">
            <w:pPr>
              <w:ind w:left="400"/>
              <w:jc w:val="center"/>
              <w:rPr>
                <w:rFonts w:ascii="宋体" w:hAnsi="宋体"/>
                <w:color w:val="000000" w:themeColor="text1"/>
                <w:sz w:val="18"/>
                <w:szCs w:val="18"/>
              </w:rPr>
            </w:pPr>
            <w:r w:rsidRPr="008D11AC">
              <w:rPr>
                <w:rFonts w:ascii="宋体" w:hAnsi="宋体"/>
                <w:color w:val="000000" w:themeColor="text1"/>
                <w:sz w:val="18"/>
                <w:szCs w:val="18"/>
              </w:rPr>
              <w:t>3</w:t>
            </w:r>
            <w:r>
              <w:rPr>
                <w:rFonts w:ascii="宋体" w:hAnsi="宋体"/>
                <w:color w:val="000000" w:themeColor="text1"/>
                <w:sz w:val="18"/>
                <w:szCs w:val="18"/>
              </w:rPr>
              <w:t>7</w:t>
            </w:r>
            <w:r w:rsidRPr="008D11AC">
              <w:rPr>
                <w:rFonts w:ascii="宋体" w:hAnsi="宋体"/>
                <w:color w:val="000000" w:themeColor="text1"/>
                <w:sz w:val="18"/>
                <w:szCs w:val="18"/>
              </w:rPr>
              <w:t>0</w:t>
            </w:r>
            <w:r w:rsidRPr="008D11AC">
              <w:rPr>
                <w:rFonts w:ascii="宋体" w:hAnsi="宋体" w:hint="eastAsia"/>
                <w:color w:val="000000" w:themeColor="text1"/>
                <w:sz w:val="18"/>
                <w:szCs w:val="18"/>
              </w:rPr>
              <w:t>～5</w:t>
            </w:r>
            <w:r>
              <w:rPr>
                <w:rFonts w:ascii="宋体" w:hAnsi="宋体"/>
                <w:color w:val="000000" w:themeColor="text1"/>
                <w:sz w:val="18"/>
                <w:szCs w:val="18"/>
              </w:rPr>
              <w:t>3</w:t>
            </w:r>
            <w:r w:rsidRPr="008D11AC">
              <w:rPr>
                <w:rFonts w:ascii="宋体" w:hAnsi="宋体" w:hint="eastAsia"/>
                <w:color w:val="000000" w:themeColor="text1"/>
                <w:sz w:val="18"/>
                <w:szCs w:val="18"/>
              </w:rPr>
              <w:t>0</w:t>
            </w:r>
          </w:p>
        </w:tc>
        <w:tc>
          <w:tcPr>
            <w:tcW w:w="1164" w:type="pct"/>
            <w:vAlign w:val="center"/>
          </w:tcPr>
          <w:p w:rsidR="00C439F7" w:rsidRPr="00286481" w:rsidRDefault="00C439F7" w:rsidP="005C3663">
            <w:pPr>
              <w:ind w:leftChars="190" w:left="399" w:firstLineChars="100" w:firstLine="180"/>
              <w:jc w:val="center"/>
              <w:rPr>
                <w:rFonts w:ascii="宋体" w:hAnsi="宋体"/>
                <w:color w:val="000000" w:themeColor="text1"/>
                <w:sz w:val="18"/>
                <w:szCs w:val="18"/>
              </w:rPr>
            </w:pPr>
            <w:r>
              <w:rPr>
                <w:rFonts w:ascii="宋体" w:hAnsi="宋体" w:cs="黑体" w:hint="eastAsia"/>
                <w:color w:val="000000" w:themeColor="text1"/>
                <w:sz w:val="18"/>
                <w:szCs w:val="18"/>
              </w:rPr>
              <w:t>≥</w:t>
            </w:r>
            <w:r w:rsidRPr="005A79D3">
              <w:rPr>
                <w:rFonts w:ascii="宋体" w:hAnsi="宋体" w:cs="黑体"/>
                <w:color w:val="000000" w:themeColor="text1"/>
                <w:sz w:val="18"/>
                <w:szCs w:val="18"/>
              </w:rPr>
              <w:t>2</w:t>
            </w:r>
            <w:r>
              <w:rPr>
                <w:rFonts w:ascii="宋体" w:hAnsi="宋体" w:cs="黑体"/>
                <w:color w:val="000000" w:themeColor="text1"/>
                <w:sz w:val="18"/>
                <w:szCs w:val="18"/>
              </w:rPr>
              <w:t>50</w:t>
            </w:r>
          </w:p>
        </w:tc>
        <w:tc>
          <w:tcPr>
            <w:tcW w:w="1178" w:type="pct"/>
            <w:vAlign w:val="center"/>
          </w:tcPr>
          <w:p w:rsidR="00C439F7" w:rsidRPr="00286481" w:rsidRDefault="00C439F7" w:rsidP="005C3663">
            <w:pPr>
              <w:ind w:left="403"/>
              <w:jc w:val="cente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s="黑体"/>
                <w:color w:val="000000" w:themeColor="text1"/>
                <w:sz w:val="18"/>
                <w:szCs w:val="18"/>
              </w:rPr>
              <w:t>18</w:t>
            </w:r>
          </w:p>
        </w:tc>
      </w:tr>
      <w:tr w:rsidR="00C439F7" w:rsidRPr="00286481" w:rsidTr="00C439F7">
        <w:trPr>
          <w:cantSplit/>
        </w:trPr>
        <w:tc>
          <w:tcPr>
            <w:tcW w:w="731" w:type="pct"/>
            <w:vAlign w:val="center"/>
          </w:tcPr>
          <w:p w:rsidR="00C439F7" w:rsidRPr="00286481" w:rsidRDefault="00C439F7" w:rsidP="005C3663">
            <w:pPr>
              <w:jc w:val="center"/>
              <w:rPr>
                <w:rFonts w:ascii="宋体" w:hAnsi="宋体" w:cs="黑体"/>
                <w:color w:val="000000" w:themeColor="text1"/>
                <w:sz w:val="18"/>
                <w:szCs w:val="18"/>
              </w:rPr>
            </w:pPr>
            <w:r w:rsidRPr="00286481">
              <w:rPr>
                <w:rFonts w:ascii="宋体" w:hAnsi="宋体" w:cs="黑体"/>
                <w:color w:val="000000" w:themeColor="text1"/>
                <w:sz w:val="18"/>
                <w:szCs w:val="18"/>
              </w:rPr>
              <w:t>TA10</w:t>
            </w:r>
          </w:p>
        </w:tc>
        <w:tc>
          <w:tcPr>
            <w:tcW w:w="841" w:type="pct"/>
            <w:vMerge/>
            <w:vAlign w:val="center"/>
          </w:tcPr>
          <w:p w:rsidR="00C439F7" w:rsidRPr="00286481" w:rsidRDefault="00C439F7" w:rsidP="005C3663">
            <w:pPr>
              <w:ind w:firstLine="11"/>
              <w:jc w:val="center"/>
              <w:rPr>
                <w:rFonts w:ascii="宋体" w:hAnsi="宋体"/>
                <w:color w:val="000000" w:themeColor="text1"/>
                <w:sz w:val="18"/>
                <w:szCs w:val="18"/>
              </w:rPr>
            </w:pPr>
          </w:p>
        </w:tc>
        <w:tc>
          <w:tcPr>
            <w:tcW w:w="1086" w:type="pct"/>
            <w:vAlign w:val="center"/>
          </w:tcPr>
          <w:p w:rsidR="00C439F7" w:rsidRPr="00286481" w:rsidRDefault="00C439F7" w:rsidP="005C3663">
            <w:pPr>
              <w:ind w:left="400"/>
              <w:jc w:val="center"/>
              <w:rPr>
                <w:rFonts w:ascii="宋体" w:hAnsi="宋体" w:cs="黑体"/>
                <w:color w:val="000000" w:themeColor="text1"/>
                <w:sz w:val="18"/>
                <w:szCs w:val="18"/>
              </w:rPr>
            </w:pPr>
            <w:r>
              <w:rPr>
                <w:rFonts w:ascii="宋体" w:hAnsi="宋体" w:hint="eastAsia"/>
                <w:color w:val="000000" w:themeColor="text1"/>
                <w:sz w:val="18"/>
                <w:szCs w:val="18"/>
              </w:rPr>
              <w:t>≥</w:t>
            </w:r>
            <w:r w:rsidRPr="00286481">
              <w:rPr>
                <w:rFonts w:ascii="宋体" w:hAnsi="宋体" w:cs="黑体" w:hint="eastAsia"/>
                <w:color w:val="000000" w:themeColor="text1"/>
                <w:sz w:val="18"/>
                <w:szCs w:val="18"/>
              </w:rPr>
              <w:t>4</w:t>
            </w:r>
            <w:r>
              <w:rPr>
                <w:rFonts w:ascii="宋体" w:hAnsi="宋体" w:cs="黑体"/>
                <w:color w:val="000000" w:themeColor="text1"/>
                <w:sz w:val="18"/>
                <w:szCs w:val="18"/>
              </w:rPr>
              <w:t>40</w:t>
            </w:r>
          </w:p>
        </w:tc>
        <w:tc>
          <w:tcPr>
            <w:tcW w:w="1164" w:type="pct"/>
            <w:vAlign w:val="center"/>
          </w:tcPr>
          <w:p w:rsidR="00C439F7" w:rsidRPr="00286481" w:rsidRDefault="00C439F7" w:rsidP="005C3663">
            <w:pPr>
              <w:ind w:leftChars="190" w:left="399" w:firstLineChars="100" w:firstLine="180"/>
              <w:jc w:val="center"/>
              <w:rPr>
                <w:rFonts w:ascii="宋体" w:hAnsi="宋体" w:cs="黑体"/>
                <w:color w:val="000000" w:themeColor="text1"/>
                <w:sz w:val="18"/>
                <w:szCs w:val="18"/>
              </w:rPr>
            </w:pPr>
            <w:r>
              <w:rPr>
                <w:rFonts w:ascii="宋体" w:hAnsi="宋体" w:hint="eastAsia"/>
                <w:color w:val="000000" w:themeColor="text1"/>
                <w:sz w:val="18"/>
                <w:szCs w:val="18"/>
              </w:rPr>
              <w:t>≥</w:t>
            </w:r>
            <w:r>
              <w:rPr>
                <w:rFonts w:ascii="宋体" w:hAnsi="宋体" w:cs="黑体"/>
                <w:color w:val="000000" w:themeColor="text1"/>
                <w:sz w:val="18"/>
                <w:szCs w:val="18"/>
              </w:rPr>
              <w:t>300</w:t>
            </w:r>
          </w:p>
        </w:tc>
        <w:tc>
          <w:tcPr>
            <w:tcW w:w="1178" w:type="pct"/>
            <w:vAlign w:val="center"/>
          </w:tcPr>
          <w:p w:rsidR="00C439F7" w:rsidRPr="00286481" w:rsidRDefault="00C439F7" w:rsidP="005C3663">
            <w:pPr>
              <w:ind w:left="403"/>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18</w:t>
            </w:r>
          </w:p>
        </w:tc>
      </w:tr>
    </w:tbl>
    <w:p w:rsidR="0097532D" w:rsidRDefault="0097532D" w:rsidP="00C439F7">
      <w:pPr>
        <w:tabs>
          <w:tab w:val="num" w:pos="525"/>
        </w:tabs>
        <w:adjustRightInd w:val="0"/>
        <w:snapToGrid w:val="0"/>
        <w:spacing w:beforeLines="50" w:before="156" w:line="360" w:lineRule="auto"/>
        <w:ind w:firstLineChars="200" w:firstLine="480"/>
        <w:rPr>
          <w:rFonts w:ascii="宋体" w:hAnsi="宋体"/>
          <w:sz w:val="24"/>
        </w:rPr>
      </w:pPr>
      <w:r w:rsidRPr="0097532D">
        <w:rPr>
          <w:rFonts w:ascii="宋体" w:hAnsi="宋体" w:hint="eastAsia"/>
          <w:sz w:val="24"/>
        </w:rPr>
        <w:t>与原</w:t>
      </w:r>
      <w:r w:rsidR="000E78BA">
        <w:rPr>
          <w:rFonts w:ascii="宋体" w:hAnsi="宋体"/>
          <w:sz w:val="24"/>
        </w:rPr>
        <w:t>YS</w:t>
      </w:r>
      <w:r w:rsidRPr="0097532D">
        <w:rPr>
          <w:rFonts w:ascii="宋体" w:hAnsi="宋体" w:hint="eastAsia"/>
          <w:sz w:val="24"/>
        </w:rPr>
        <w:t>/T</w:t>
      </w:r>
      <w:r w:rsidR="000E78BA">
        <w:rPr>
          <w:rFonts w:ascii="宋体" w:hAnsi="宋体"/>
          <w:sz w:val="24"/>
        </w:rPr>
        <w:t xml:space="preserve"> 576</w:t>
      </w:r>
      <w:r w:rsidRPr="0097532D">
        <w:rPr>
          <w:rFonts w:ascii="宋体" w:hAnsi="宋体" w:hint="eastAsia"/>
          <w:sz w:val="24"/>
        </w:rPr>
        <w:t>-</w:t>
      </w:r>
      <w:r w:rsidR="000E78BA">
        <w:rPr>
          <w:rFonts w:ascii="宋体" w:hAnsi="宋体"/>
          <w:sz w:val="24"/>
        </w:rPr>
        <w:t>2006</w:t>
      </w:r>
      <w:r w:rsidR="001A30DC">
        <w:rPr>
          <w:rFonts w:ascii="宋体" w:hAnsi="宋体" w:hint="eastAsia"/>
          <w:sz w:val="24"/>
        </w:rPr>
        <w:t>中</w:t>
      </w:r>
      <w:r w:rsidR="000E78BA">
        <w:rPr>
          <w:rFonts w:ascii="宋体" w:hAnsi="宋体" w:hint="eastAsia"/>
          <w:sz w:val="24"/>
        </w:rPr>
        <w:t>T</w:t>
      </w:r>
      <w:r w:rsidR="000E78BA">
        <w:rPr>
          <w:rFonts w:ascii="宋体" w:hAnsi="宋体"/>
          <w:sz w:val="24"/>
        </w:rPr>
        <w:t>A9</w:t>
      </w:r>
      <w:r w:rsidR="000E78BA">
        <w:rPr>
          <w:rFonts w:ascii="宋体" w:hAnsi="宋体" w:hint="eastAsia"/>
          <w:sz w:val="24"/>
        </w:rPr>
        <w:t>和T</w:t>
      </w:r>
      <w:r w:rsidR="000E78BA">
        <w:rPr>
          <w:rFonts w:ascii="宋体" w:hAnsi="宋体"/>
          <w:sz w:val="24"/>
        </w:rPr>
        <w:t>A10</w:t>
      </w:r>
      <w:r w:rsidRPr="0097532D">
        <w:rPr>
          <w:rFonts w:ascii="宋体" w:hAnsi="宋体" w:hint="eastAsia"/>
          <w:sz w:val="24"/>
        </w:rPr>
        <w:t>保持一致。</w:t>
      </w:r>
      <w:r w:rsidR="000E78BA">
        <w:rPr>
          <w:rFonts w:ascii="宋体" w:hAnsi="宋体" w:hint="eastAsia"/>
          <w:sz w:val="24"/>
        </w:rPr>
        <w:t>T</w:t>
      </w:r>
      <w:r w:rsidR="000E78BA">
        <w:rPr>
          <w:rFonts w:ascii="宋体" w:hAnsi="宋体"/>
          <w:sz w:val="24"/>
        </w:rPr>
        <w:t>A1G</w:t>
      </w:r>
      <w:bookmarkStart w:id="5" w:name="_Hlk4072763"/>
      <w:r w:rsidR="000E78BA">
        <w:rPr>
          <w:rFonts w:ascii="宋体" w:hAnsi="宋体" w:hint="eastAsia"/>
          <w:sz w:val="24"/>
        </w:rPr>
        <w:t>、T</w:t>
      </w:r>
      <w:r w:rsidR="000E78BA">
        <w:rPr>
          <w:rFonts w:ascii="宋体" w:hAnsi="宋体"/>
          <w:sz w:val="24"/>
        </w:rPr>
        <w:t>A2G</w:t>
      </w:r>
      <w:r w:rsidR="000E78BA">
        <w:rPr>
          <w:rFonts w:ascii="宋体" w:hAnsi="宋体" w:hint="eastAsia"/>
          <w:sz w:val="24"/>
        </w:rPr>
        <w:t>、T</w:t>
      </w:r>
      <w:r w:rsidR="000E78BA">
        <w:rPr>
          <w:rFonts w:ascii="宋体" w:hAnsi="宋体"/>
          <w:sz w:val="24"/>
        </w:rPr>
        <w:t>A3G</w:t>
      </w:r>
      <w:bookmarkEnd w:id="5"/>
      <w:r w:rsidR="00291E49">
        <w:rPr>
          <w:rFonts w:ascii="宋体" w:hAnsi="宋体" w:hint="eastAsia"/>
          <w:sz w:val="24"/>
        </w:rPr>
        <w:t>对应美标</w:t>
      </w:r>
      <w:bookmarkStart w:id="6" w:name="_Hlk4072777"/>
      <w:r w:rsidR="00291E49">
        <w:rPr>
          <w:rFonts w:ascii="宋体" w:hAnsi="宋体" w:hint="eastAsia"/>
          <w:sz w:val="24"/>
        </w:rPr>
        <w:t>G</w:t>
      </w:r>
      <w:r w:rsidR="00291E49">
        <w:rPr>
          <w:rFonts w:ascii="宋体" w:hAnsi="宋体"/>
          <w:sz w:val="24"/>
        </w:rPr>
        <w:t>r</w:t>
      </w:r>
      <w:r w:rsidR="00291E49">
        <w:rPr>
          <w:rFonts w:ascii="宋体" w:hAnsi="宋体" w:hint="eastAsia"/>
          <w:sz w:val="24"/>
        </w:rPr>
        <w:t>.</w:t>
      </w:r>
      <w:r w:rsidR="00291E49">
        <w:rPr>
          <w:rFonts w:ascii="宋体" w:hAnsi="宋体"/>
          <w:sz w:val="24"/>
        </w:rPr>
        <w:t>1</w:t>
      </w:r>
      <w:bookmarkEnd w:id="6"/>
      <w:r w:rsidR="00291E49" w:rsidRPr="00291E49">
        <w:rPr>
          <w:rFonts w:ascii="宋体" w:hAnsi="宋体" w:hint="eastAsia"/>
          <w:sz w:val="24"/>
        </w:rPr>
        <w:t>、</w:t>
      </w:r>
      <w:r w:rsidR="00291E49" w:rsidRPr="00291E49">
        <w:rPr>
          <w:rFonts w:ascii="宋体" w:hAnsi="宋体"/>
          <w:sz w:val="24"/>
        </w:rPr>
        <w:t>Gr.</w:t>
      </w:r>
      <w:r w:rsidR="00291E49">
        <w:rPr>
          <w:rFonts w:ascii="宋体" w:hAnsi="宋体"/>
          <w:sz w:val="24"/>
        </w:rPr>
        <w:t>2</w:t>
      </w:r>
      <w:r w:rsidR="00291E49" w:rsidRPr="00291E49">
        <w:rPr>
          <w:rFonts w:ascii="宋体" w:hAnsi="宋体" w:hint="eastAsia"/>
          <w:sz w:val="24"/>
        </w:rPr>
        <w:t>、</w:t>
      </w:r>
      <w:r w:rsidR="00291E49" w:rsidRPr="00291E49">
        <w:rPr>
          <w:rFonts w:ascii="宋体" w:hAnsi="宋体"/>
          <w:sz w:val="24"/>
        </w:rPr>
        <w:t>Gr.</w:t>
      </w:r>
      <w:r w:rsidR="00291E49">
        <w:rPr>
          <w:rFonts w:ascii="宋体" w:hAnsi="宋体"/>
          <w:sz w:val="24"/>
        </w:rPr>
        <w:t>3,</w:t>
      </w:r>
      <w:r w:rsidR="00291E49">
        <w:rPr>
          <w:rFonts w:ascii="宋体" w:hAnsi="宋体" w:hint="eastAsia"/>
          <w:sz w:val="24"/>
        </w:rPr>
        <w:t>其</w:t>
      </w:r>
      <w:r w:rsidRPr="0097532D">
        <w:rPr>
          <w:rFonts w:ascii="宋体" w:hAnsi="宋体" w:hint="eastAsia"/>
          <w:sz w:val="24"/>
        </w:rPr>
        <w:t>力学性能指标为</w:t>
      </w:r>
      <w:r w:rsidR="00291E49">
        <w:rPr>
          <w:rFonts w:ascii="宋体" w:hAnsi="宋体" w:hint="eastAsia"/>
          <w:sz w:val="24"/>
        </w:rPr>
        <w:t>与</w:t>
      </w:r>
      <w:bookmarkStart w:id="7" w:name="_Hlk4072916"/>
      <w:r w:rsidR="00291E49">
        <w:rPr>
          <w:rFonts w:ascii="宋体" w:hAnsi="宋体" w:hint="eastAsia"/>
          <w:sz w:val="24"/>
        </w:rPr>
        <w:t>A</w:t>
      </w:r>
      <w:r w:rsidR="00291E49">
        <w:rPr>
          <w:rFonts w:ascii="宋体" w:hAnsi="宋体"/>
          <w:sz w:val="24"/>
        </w:rPr>
        <w:t>STM B861</w:t>
      </w:r>
      <w:bookmarkEnd w:id="7"/>
      <w:r w:rsidR="00291E49">
        <w:rPr>
          <w:rFonts w:ascii="宋体" w:hAnsi="宋体" w:hint="eastAsia"/>
          <w:sz w:val="24"/>
        </w:rPr>
        <w:t>、</w:t>
      </w:r>
      <w:r w:rsidR="00291E49" w:rsidRPr="00291E49">
        <w:rPr>
          <w:rFonts w:ascii="宋体" w:hAnsi="宋体"/>
          <w:sz w:val="24"/>
        </w:rPr>
        <w:t>ASTM B862</w:t>
      </w:r>
      <w:r w:rsidR="00291E49">
        <w:rPr>
          <w:rFonts w:ascii="宋体" w:hAnsi="宋体" w:hint="eastAsia"/>
          <w:sz w:val="24"/>
        </w:rPr>
        <w:t>基本保持一致</w:t>
      </w:r>
      <w:r w:rsidRPr="0097532D">
        <w:rPr>
          <w:rFonts w:ascii="宋体" w:hAnsi="宋体" w:hint="eastAsia"/>
          <w:sz w:val="24"/>
        </w:rPr>
        <w:t>，因此本规范与美标</w:t>
      </w:r>
      <w:r w:rsidR="00291E49">
        <w:rPr>
          <w:rFonts w:ascii="宋体" w:hAnsi="宋体" w:hint="eastAsia"/>
          <w:sz w:val="24"/>
        </w:rPr>
        <w:t>性能指标</w:t>
      </w:r>
      <w:r w:rsidRPr="0097532D">
        <w:rPr>
          <w:rFonts w:ascii="宋体" w:hAnsi="宋体" w:hint="eastAsia"/>
          <w:sz w:val="24"/>
        </w:rPr>
        <w:t>相当</w:t>
      </w:r>
      <w:r w:rsidR="000B6903">
        <w:rPr>
          <w:rFonts w:ascii="宋体" w:hAnsi="宋体" w:hint="eastAsia"/>
          <w:sz w:val="24"/>
        </w:rPr>
        <w:t>，且互换性强</w:t>
      </w:r>
      <w:r w:rsidRPr="0097532D">
        <w:rPr>
          <w:rFonts w:ascii="宋体" w:hAnsi="宋体" w:hint="eastAsia"/>
          <w:sz w:val="24"/>
        </w:rPr>
        <w:t>。</w:t>
      </w:r>
    </w:p>
    <w:p w:rsidR="00646032" w:rsidRDefault="00646032" w:rsidP="00646032">
      <w:pPr>
        <w:pStyle w:val="aff0"/>
        <w:numPr>
          <w:ilvl w:val="0"/>
          <w:numId w:val="49"/>
        </w:numPr>
        <w:adjustRightInd w:val="0"/>
        <w:spacing w:afterLines="50" w:after="156"/>
        <w:ind w:firstLineChars="0"/>
        <w:rPr>
          <w:rFonts w:ascii="黑体" w:eastAsia="黑体"/>
          <w:color w:val="000000"/>
          <w:sz w:val="24"/>
        </w:rPr>
      </w:pPr>
      <w:r w:rsidRPr="00646032">
        <w:rPr>
          <w:rFonts w:ascii="黑体" w:eastAsia="黑体" w:hint="eastAsia"/>
          <w:color w:val="000000"/>
          <w:sz w:val="24"/>
        </w:rPr>
        <w:t>切</w:t>
      </w:r>
      <w:proofErr w:type="gramStart"/>
      <w:r w:rsidRPr="00646032">
        <w:rPr>
          <w:rFonts w:ascii="黑体" w:eastAsia="黑体" w:hint="eastAsia"/>
          <w:color w:val="000000"/>
          <w:sz w:val="24"/>
        </w:rPr>
        <w:t>斜要求</w:t>
      </w:r>
      <w:proofErr w:type="gramEnd"/>
      <w:r>
        <w:rPr>
          <w:rFonts w:ascii="黑体" w:eastAsia="黑体" w:hint="eastAsia"/>
          <w:color w:val="000000"/>
          <w:sz w:val="24"/>
        </w:rPr>
        <w:t>的修订</w:t>
      </w:r>
    </w:p>
    <w:p w:rsidR="00AA08F5" w:rsidRPr="00FE7570" w:rsidRDefault="00AA08F5" w:rsidP="00AA08F5">
      <w:pPr>
        <w:adjustRightInd w:val="0"/>
        <w:snapToGrid w:val="0"/>
        <w:spacing w:line="360" w:lineRule="auto"/>
        <w:ind w:left="360"/>
        <w:rPr>
          <w:rFonts w:ascii="宋体" w:hAnsi="宋体"/>
          <w:sz w:val="24"/>
        </w:rPr>
      </w:pPr>
      <w:r>
        <w:rPr>
          <w:rFonts w:ascii="宋体" w:hAnsi="宋体" w:hint="eastAsia"/>
          <w:sz w:val="24"/>
        </w:rPr>
        <w:t>对于管材切斜的</w:t>
      </w:r>
      <w:r w:rsidRPr="0097532D">
        <w:rPr>
          <w:rFonts w:ascii="宋体" w:hAnsi="宋体" w:hint="eastAsia"/>
          <w:sz w:val="24"/>
        </w:rPr>
        <w:t>具体参数见表</w:t>
      </w:r>
      <w:r>
        <w:rPr>
          <w:rFonts w:ascii="宋体" w:hAnsi="宋体"/>
          <w:sz w:val="24"/>
        </w:rPr>
        <w:t>2</w:t>
      </w:r>
      <w:r w:rsidRPr="0097532D">
        <w:rPr>
          <w:rFonts w:ascii="宋体" w:hAnsi="宋体" w:hint="eastAsia"/>
          <w:sz w:val="24"/>
        </w:rPr>
        <w:t>。</w:t>
      </w:r>
    </w:p>
    <w:p w:rsidR="007144FB" w:rsidRDefault="007144FB" w:rsidP="007144FB">
      <w:pPr>
        <w:widowControl/>
        <w:jc w:val="center"/>
      </w:pPr>
      <w:r>
        <w:rPr>
          <w:rFonts w:ascii="宋体" w:hAnsi="宋体" w:hint="eastAsia"/>
          <w:sz w:val="24"/>
        </w:rPr>
        <w:t xml:space="preserve">表2 </w:t>
      </w:r>
      <w:r w:rsidRPr="007144FB">
        <w:rPr>
          <w:rFonts w:ascii="宋体" w:hAnsi="宋体" w:hint="eastAsia"/>
          <w:sz w:val="24"/>
        </w:rPr>
        <w:t>切斜度</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6"/>
        <w:gridCol w:w="2622"/>
        <w:gridCol w:w="2199"/>
      </w:tblGrid>
      <w:tr w:rsidR="007144FB" w:rsidRPr="00753D12" w:rsidTr="007144FB">
        <w:trPr>
          <w:cantSplit/>
          <w:jc w:val="center"/>
        </w:trPr>
        <w:tc>
          <w:tcPr>
            <w:tcW w:w="4586" w:type="dxa"/>
            <w:vMerge w:val="restart"/>
            <w:vAlign w:val="center"/>
          </w:tcPr>
          <w:p w:rsidR="007144FB" w:rsidRPr="007144FB" w:rsidRDefault="007144FB" w:rsidP="007144FB">
            <w:pPr>
              <w:ind w:left="400"/>
              <w:jc w:val="center"/>
              <w:rPr>
                <w:rFonts w:ascii="宋体" w:hAnsi="宋体"/>
                <w:color w:val="000000" w:themeColor="text1"/>
                <w:sz w:val="18"/>
                <w:szCs w:val="18"/>
              </w:rPr>
            </w:pPr>
            <w:r w:rsidRPr="007144FB">
              <w:rPr>
                <w:rFonts w:ascii="宋体" w:hAnsi="宋体" w:hint="eastAsia"/>
                <w:color w:val="000000" w:themeColor="text1"/>
                <w:sz w:val="18"/>
                <w:szCs w:val="18"/>
              </w:rPr>
              <w:t>外径</w:t>
            </w:r>
            <w:r w:rsidRPr="007144FB">
              <w:rPr>
                <w:rFonts w:ascii="宋体" w:hAnsi="宋体"/>
                <w:color w:val="000000" w:themeColor="text1"/>
                <w:sz w:val="18"/>
                <w:szCs w:val="18"/>
              </w:rPr>
              <w:t xml:space="preserve"> </w:t>
            </w:r>
            <w:r w:rsidRPr="007144FB">
              <w:rPr>
                <w:rFonts w:ascii="宋体" w:hAnsi="宋体" w:hint="eastAsia"/>
                <w:color w:val="000000" w:themeColor="text1"/>
                <w:sz w:val="18"/>
                <w:szCs w:val="18"/>
              </w:rPr>
              <w:t>，mm</w:t>
            </w:r>
          </w:p>
        </w:tc>
        <w:tc>
          <w:tcPr>
            <w:tcW w:w="4821" w:type="dxa"/>
            <w:gridSpan w:val="2"/>
            <w:vAlign w:val="center"/>
          </w:tcPr>
          <w:p w:rsidR="007144FB" w:rsidRPr="00286481" w:rsidRDefault="007144FB" w:rsidP="007144FB">
            <w:pPr>
              <w:ind w:left="400"/>
              <w:jc w:val="center"/>
              <w:rPr>
                <w:rFonts w:ascii="宋体" w:hAnsi="宋体"/>
                <w:color w:val="000000" w:themeColor="text1"/>
                <w:sz w:val="18"/>
                <w:szCs w:val="18"/>
              </w:rPr>
            </w:pPr>
            <w:r w:rsidRPr="007144FB">
              <w:rPr>
                <w:rFonts w:ascii="宋体" w:hAnsi="宋体" w:hint="eastAsia"/>
                <w:color w:val="000000" w:themeColor="text1"/>
                <w:sz w:val="18"/>
                <w:szCs w:val="18"/>
              </w:rPr>
              <w:t>切斜度，不大于，mm</w:t>
            </w:r>
          </w:p>
        </w:tc>
      </w:tr>
      <w:tr w:rsidR="007144FB" w:rsidRPr="00753D12" w:rsidTr="007144FB">
        <w:trPr>
          <w:cantSplit/>
          <w:jc w:val="center"/>
        </w:trPr>
        <w:tc>
          <w:tcPr>
            <w:tcW w:w="4586" w:type="dxa"/>
            <w:vMerge/>
            <w:vAlign w:val="center"/>
          </w:tcPr>
          <w:p w:rsidR="007144FB" w:rsidRPr="007144FB" w:rsidRDefault="007144FB" w:rsidP="007144FB">
            <w:pPr>
              <w:ind w:left="400"/>
              <w:jc w:val="center"/>
              <w:rPr>
                <w:rFonts w:ascii="宋体" w:hAnsi="宋体"/>
                <w:color w:val="000000" w:themeColor="text1"/>
                <w:sz w:val="18"/>
                <w:szCs w:val="18"/>
              </w:rPr>
            </w:pPr>
          </w:p>
        </w:tc>
        <w:tc>
          <w:tcPr>
            <w:tcW w:w="2622" w:type="dxa"/>
            <w:vAlign w:val="center"/>
          </w:tcPr>
          <w:p w:rsidR="007144FB" w:rsidRPr="007144FB" w:rsidRDefault="007144FB" w:rsidP="007144FB">
            <w:pPr>
              <w:ind w:left="400"/>
              <w:jc w:val="center"/>
              <w:rPr>
                <w:rFonts w:ascii="宋体" w:hAnsi="宋体"/>
                <w:color w:val="000000" w:themeColor="text1"/>
                <w:sz w:val="18"/>
                <w:szCs w:val="18"/>
              </w:rPr>
            </w:pPr>
            <w:r w:rsidRPr="007144FB">
              <w:rPr>
                <w:rFonts w:ascii="宋体" w:hAnsi="宋体" w:hint="eastAsia"/>
                <w:color w:val="000000" w:themeColor="text1"/>
                <w:sz w:val="18"/>
                <w:szCs w:val="18"/>
              </w:rPr>
              <w:t>原标准</w:t>
            </w:r>
          </w:p>
        </w:tc>
        <w:tc>
          <w:tcPr>
            <w:tcW w:w="2199" w:type="dxa"/>
            <w:vAlign w:val="center"/>
          </w:tcPr>
          <w:p w:rsidR="007144FB" w:rsidRPr="007144FB" w:rsidRDefault="007144FB" w:rsidP="007144FB">
            <w:pPr>
              <w:ind w:left="400"/>
              <w:jc w:val="center"/>
              <w:rPr>
                <w:rFonts w:ascii="宋体" w:hAnsi="宋体"/>
                <w:color w:val="000000" w:themeColor="text1"/>
                <w:sz w:val="18"/>
                <w:szCs w:val="18"/>
              </w:rPr>
            </w:pPr>
            <w:r w:rsidRPr="007144FB">
              <w:rPr>
                <w:rFonts w:ascii="宋体" w:hAnsi="宋体" w:hint="eastAsia"/>
                <w:color w:val="000000" w:themeColor="text1"/>
                <w:sz w:val="18"/>
                <w:szCs w:val="18"/>
              </w:rPr>
              <w:t>本标准</w:t>
            </w:r>
          </w:p>
        </w:tc>
      </w:tr>
      <w:tr w:rsidR="007144FB" w:rsidRPr="00753D12" w:rsidTr="007144FB">
        <w:trPr>
          <w:trHeight w:val="196"/>
          <w:jc w:val="center"/>
        </w:trPr>
        <w:tc>
          <w:tcPr>
            <w:tcW w:w="4586" w:type="dxa"/>
            <w:vAlign w:val="center"/>
          </w:tcPr>
          <w:p w:rsidR="007144FB" w:rsidRPr="007144FB" w:rsidRDefault="007144FB" w:rsidP="007144FB">
            <w:pPr>
              <w:ind w:left="400"/>
              <w:jc w:val="center"/>
              <w:rPr>
                <w:rFonts w:ascii="宋体" w:hAnsi="宋体"/>
                <w:color w:val="000000" w:themeColor="text1"/>
                <w:sz w:val="18"/>
                <w:szCs w:val="18"/>
              </w:rPr>
            </w:pPr>
            <w:r w:rsidRPr="00286481">
              <w:rPr>
                <w:rFonts w:ascii="宋体" w:hAnsi="宋体" w:hint="eastAsia"/>
                <w:color w:val="000000" w:themeColor="text1"/>
                <w:sz w:val="18"/>
                <w:szCs w:val="18"/>
              </w:rPr>
              <w:sym w:font="Symbol" w:char="F03E"/>
            </w:r>
            <w:r w:rsidRPr="007144FB">
              <w:rPr>
                <w:rFonts w:ascii="宋体" w:hAnsi="宋体"/>
                <w:color w:val="000000" w:themeColor="text1"/>
                <w:sz w:val="18"/>
                <w:szCs w:val="18"/>
              </w:rPr>
              <w:t>10</w:t>
            </w:r>
            <w:r w:rsidRPr="007144FB">
              <w:rPr>
                <w:rFonts w:ascii="宋体" w:hAnsi="宋体" w:hint="eastAsia"/>
                <w:color w:val="000000" w:themeColor="text1"/>
                <w:sz w:val="18"/>
                <w:szCs w:val="18"/>
              </w:rPr>
              <w:t>～</w:t>
            </w:r>
            <w:r w:rsidRPr="007144FB">
              <w:rPr>
                <w:rFonts w:ascii="宋体" w:hAnsi="宋体"/>
                <w:color w:val="000000" w:themeColor="text1"/>
                <w:sz w:val="18"/>
                <w:szCs w:val="18"/>
              </w:rPr>
              <w:t>30</w:t>
            </w:r>
          </w:p>
        </w:tc>
        <w:tc>
          <w:tcPr>
            <w:tcW w:w="2622" w:type="dxa"/>
            <w:vAlign w:val="center"/>
          </w:tcPr>
          <w:p w:rsidR="007144FB" w:rsidRPr="00286481" w:rsidRDefault="007144FB" w:rsidP="007144FB">
            <w:pPr>
              <w:ind w:left="400"/>
              <w:jc w:val="center"/>
              <w:rPr>
                <w:rFonts w:ascii="宋体" w:hAnsi="宋体"/>
                <w:color w:val="000000" w:themeColor="text1"/>
                <w:sz w:val="18"/>
                <w:szCs w:val="18"/>
              </w:rPr>
            </w:pPr>
            <w:r>
              <w:rPr>
                <w:rFonts w:ascii="宋体" w:hAnsi="宋体" w:hint="eastAsia"/>
                <w:color w:val="000000" w:themeColor="text1"/>
                <w:sz w:val="18"/>
                <w:szCs w:val="18"/>
              </w:rPr>
              <w:t>2</w:t>
            </w:r>
          </w:p>
        </w:tc>
        <w:tc>
          <w:tcPr>
            <w:tcW w:w="2199" w:type="dxa"/>
            <w:vAlign w:val="center"/>
          </w:tcPr>
          <w:p w:rsidR="007144FB" w:rsidRPr="00286481" w:rsidRDefault="007144FB" w:rsidP="007144FB">
            <w:pPr>
              <w:ind w:left="400"/>
              <w:jc w:val="center"/>
              <w:rPr>
                <w:rFonts w:ascii="宋体" w:hAnsi="宋体"/>
                <w:color w:val="000000" w:themeColor="text1"/>
                <w:sz w:val="18"/>
                <w:szCs w:val="18"/>
              </w:rPr>
            </w:pPr>
            <w:r w:rsidRPr="007144FB">
              <w:rPr>
                <w:rFonts w:ascii="宋体" w:hAnsi="宋体" w:hint="eastAsia"/>
                <w:color w:val="000000" w:themeColor="text1"/>
                <w:sz w:val="18"/>
                <w:szCs w:val="18"/>
              </w:rPr>
              <w:t>2</w:t>
            </w:r>
          </w:p>
        </w:tc>
      </w:tr>
      <w:tr w:rsidR="007144FB" w:rsidRPr="00753D12" w:rsidTr="007144FB">
        <w:trPr>
          <w:jc w:val="center"/>
        </w:trPr>
        <w:tc>
          <w:tcPr>
            <w:tcW w:w="4586" w:type="dxa"/>
            <w:vAlign w:val="center"/>
          </w:tcPr>
          <w:p w:rsidR="007144FB" w:rsidRPr="007144FB" w:rsidRDefault="007144FB" w:rsidP="007144FB">
            <w:pPr>
              <w:ind w:left="400"/>
              <w:jc w:val="center"/>
              <w:rPr>
                <w:rFonts w:ascii="宋体" w:hAnsi="宋体"/>
                <w:color w:val="000000" w:themeColor="text1"/>
                <w:sz w:val="18"/>
                <w:szCs w:val="18"/>
              </w:rPr>
            </w:pPr>
            <w:r w:rsidRPr="00286481">
              <w:rPr>
                <w:rFonts w:ascii="宋体" w:hAnsi="宋体" w:hint="eastAsia"/>
                <w:color w:val="000000" w:themeColor="text1"/>
                <w:sz w:val="18"/>
                <w:szCs w:val="18"/>
              </w:rPr>
              <w:sym w:font="Symbol" w:char="F03E"/>
            </w:r>
            <w:r w:rsidRPr="007144FB">
              <w:rPr>
                <w:rFonts w:ascii="宋体" w:hAnsi="宋体"/>
                <w:color w:val="000000" w:themeColor="text1"/>
                <w:sz w:val="18"/>
                <w:szCs w:val="18"/>
              </w:rPr>
              <w:t>30</w:t>
            </w:r>
            <w:r w:rsidRPr="007144FB">
              <w:rPr>
                <w:rFonts w:ascii="宋体" w:hAnsi="宋体" w:hint="eastAsia"/>
                <w:color w:val="000000" w:themeColor="text1"/>
                <w:sz w:val="18"/>
                <w:szCs w:val="18"/>
              </w:rPr>
              <w:t>～</w:t>
            </w:r>
            <w:r w:rsidRPr="007144FB">
              <w:rPr>
                <w:rFonts w:ascii="宋体" w:hAnsi="宋体"/>
                <w:color w:val="000000" w:themeColor="text1"/>
                <w:sz w:val="18"/>
                <w:szCs w:val="18"/>
              </w:rPr>
              <w:t>60</w:t>
            </w:r>
          </w:p>
        </w:tc>
        <w:tc>
          <w:tcPr>
            <w:tcW w:w="2622" w:type="dxa"/>
            <w:vAlign w:val="center"/>
          </w:tcPr>
          <w:p w:rsidR="007144FB" w:rsidRPr="00286481" w:rsidRDefault="007144FB" w:rsidP="007144FB">
            <w:pPr>
              <w:ind w:left="400"/>
              <w:jc w:val="center"/>
              <w:rPr>
                <w:rFonts w:ascii="宋体" w:hAnsi="宋体"/>
                <w:color w:val="000000" w:themeColor="text1"/>
                <w:sz w:val="18"/>
                <w:szCs w:val="18"/>
              </w:rPr>
            </w:pPr>
            <w:r>
              <w:rPr>
                <w:rFonts w:ascii="宋体" w:hAnsi="宋体" w:hint="eastAsia"/>
                <w:color w:val="000000" w:themeColor="text1"/>
                <w:sz w:val="18"/>
                <w:szCs w:val="18"/>
              </w:rPr>
              <w:t>4</w:t>
            </w:r>
          </w:p>
        </w:tc>
        <w:tc>
          <w:tcPr>
            <w:tcW w:w="2199" w:type="dxa"/>
            <w:vAlign w:val="center"/>
          </w:tcPr>
          <w:p w:rsidR="007144FB" w:rsidRPr="00286481" w:rsidRDefault="007144FB" w:rsidP="007144FB">
            <w:pPr>
              <w:ind w:left="400"/>
              <w:jc w:val="center"/>
              <w:rPr>
                <w:rFonts w:ascii="宋体" w:hAnsi="宋体"/>
                <w:color w:val="000000" w:themeColor="text1"/>
                <w:sz w:val="18"/>
                <w:szCs w:val="18"/>
              </w:rPr>
            </w:pPr>
            <w:r w:rsidRPr="007144FB">
              <w:rPr>
                <w:rFonts w:ascii="宋体" w:hAnsi="宋体" w:hint="eastAsia"/>
                <w:color w:val="000000" w:themeColor="text1"/>
                <w:sz w:val="18"/>
                <w:szCs w:val="18"/>
              </w:rPr>
              <w:t>3</w:t>
            </w:r>
          </w:p>
        </w:tc>
      </w:tr>
      <w:tr w:rsidR="007144FB" w:rsidRPr="00753D12" w:rsidTr="007144FB">
        <w:trPr>
          <w:jc w:val="center"/>
        </w:trPr>
        <w:tc>
          <w:tcPr>
            <w:tcW w:w="4586" w:type="dxa"/>
            <w:vAlign w:val="center"/>
          </w:tcPr>
          <w:p w:rsidR="007144FB" w:rsidRPr="007144FB" w:rsidRDefault="007144FB" w:rsidP="007144FB">
            <w:pPr>
              <w:ind w:left="400"/>
              <w:jc w:val="center"/>
              <w:rPr>
                <w:rFonts w:ascii="宋体" w:hAnsi="宋体"/>
                <w:color w:val="000000" w:themeColor="text1"/>
                <w:sz w:val="18"/>
                <w:szCs w:val="18"/>
              </w:rPr>
            </w:pPr>
            <w:r w:rsidRPr="00286481">
              <w:rPr>
                <w:rFonts w:ascii="宋体" w:hAnsi="宋体" w:hint="eastAsia"/>
                <w:color w:val="000000" w:themeColor="text1"/>
                <w:sz w:val="18"/>
                <w:szCs w:val="18"/>
              </w:rPr>
              <w:sym w:font="Symbol" w:char="F03E"/>
            </w:r>
            <w:r w:rsidRPr="007144FB">
              <w:rPr>
                <w:rFonts w:ascii="宋体" w:hAnsi="宋体"/>
                <w:color w:val="000000" w:themeColor="text1"/>
                <w:sz w:val="18"/>
                <w:szCs w:val="18"/>
              </w:rPr>
              <w:t>60</w:t>
            </w:r>
            <w:r w:rsidRPr="007144FB">
              <w:rPr>
                <w:rFonts w:ascii="宋体" w:hAnsi="宋体" w:hint="eastAsia"/>
                <w:color w:val="000000" w:themeColor="text1"/>
                <w:sz w:val="18"/>
                <w:szCs w:val="18"/>
              </w:rPr>
              <w:t>～</w:t>
            </w:r>
            <w:r w:rsidRPr="007144FB">
              <w:rPr>
                <w:rFonts w:ascii="宋体" w:hAnsi="宋体"/>
                <w:color w:val="000000" w:themeColor="text1"/>
                <w:sz w:val="18"/>
                <w:szCs w:val="18"/>
              </w:rPr>
              <w:t>110</w:t>
            </w:r>
          </w:p>
        </w:tc>
        <w:tc>
          <w:tcPr>
            <w:tcW w:w="2622" w:type="dxa"/>
            <w:vAlign w:val="center"/>
          </w:tcPr>
          <w:p w:rsidR="007144FB" w:rsidRPr="00286481" w:rsidRDefault="007144FB" w:rsidP="007144FB">
            <w:pPr>
              <w:ind w:left="400"/>
              <w:jc w:val="center"/>
              <w:rPr>
                <w:rFonts w:ascii="宋体" w:hAnsi="宋体"/>
                <w:color w:val="000000" w:themeColor="text1"/>
                <w:sz w:val="18"/>
                <w:szCs w:val="18"/>
              </w:rPr>
            </w:pPr>
            <w:r>
              <w:rPr>
                <w:rFonts w:ascii="宋体" w:hAnsi="宋体" w:hint="eastAsia"/>
                <w:color w:val="000000" w:themeColor="text1"/>
                <w:sz w:val="18"/>
                <w:szCs w:val="18"/>
              </w:rPr>
              <w:t>5</w:t>
            </w:r>
          </w:p>
        </w:tc>
        <w:tc>
          <w:tcPr>
            <w:tcW w:w="2199" w:type="dxa"/>
            <w:vAlign w:val="center"/>
          </w:tcPr>
          <w:p w:rsidR="007144FB" w:rsidRPr="00286481" w:rsidRDefault="007144FB" w:rsidP="007144FB">
            <w:pPr>
              <w:ind w:left="400"/>
              <w:jc w:val="center"/>
              <w:rPr>
                <w:rFonts w:ascii="宋体" w:hAnsi="宋体"/>
                <w:color w:val="000000" w:themeColor="text1"/>
                <w:sz w:val="18"/>
                <w:szCs w:val="18"/>
              </w:rPr>
            </w:pPr>
            <w:r w:rsidRPr="007144FB">
              <w:rPr>
                <w:rFonts w:ascii="宋体" w:hAnsi="宋体" w:hint="eastAsia"/>
                <w:color w:val="000000" w:themeColor="text1"/>
                <w:sz w:val="18"/>
                <w:szCs w:val="18"/>
              </w:rPr>
              <w:t>4</w:t>
            </w:r>
          </w:p>
        </w:tc>
      </w:tr>
    </w:tbl>
    <w:p w:rsidR="007144FB" w:rsidRPr="007144FB" w:rsidRDefault="007144FB" w:rsidP="008902AB">
      <w:pPr>
        <w:pStyle w:val="aff0"/>
        <w:adjustRightInd w:val="0"/>
        <w:spacing w:beforeLines="50" w:before="156" w:afterLines="50" w:after="156" w:line="360" w:lineRule="auto"/>
        <w:ind w:firstLine="480"/>
        <w:rPr>
          <w:rFonts w:ascii="宋体" w:hAnsi="宋体"/>
          <w:sz w:val="24"/>
        </w:rPr>
      </w:pPr>
      <w:r w:rsidRPr="007144FB">
        <w:rPr>
          <w:rFonts w:ascii="宋体" w:hAnsi="宋体" w:hint="eastAsia"/>
          <w:sz w:val="24"/>
        </w:rPr>
        <w:t>与原YS/T 576-2006中</w:t>
      </w:r>
      <w:r>
        <w:rPr>
          <w:rFonts w:ascii="宋体" w:hAnsi="宋体" w:hint="eastAsia"/>
          <w:sz w:val="24"/>
        </w:rPr>
        <w:t>切</w:t>
      </w:r>
      <w:proofErr w:type="gramStart"/>
      <w:r>
        <w:rPr>
          <w:rFonts w:ascii="宋体" w:hAnsi="宋体" w:hint="eastAsia"/>
          <w:sz w:val="24"/>
        </w:rPr>
        <w:t>斜要求</w:t>
      </w:r>
      <w:proofErr w:type="gramEnd"/>
      <w:r>
        <w:rPr>
          <w:rFonts w:ascii="宋体" w:hAnsi="宋体" w:hint="eastAsia"/>
          <w:sz w:val="24"/>
        </w:rPr>
        <w:t>相比，本</w:t>
      </w:r>
      <w:r w:rsidR="00E057A3">
        <w:rPr>
          <w:rFonts w:ascii="宋体" w:hAnsi="宋体" w:hint="eastAsia"/>
          <w:sz w:val="24"/>
        </w:rPr>
        <w:t>文件</w:t>
      </w:r>
      <w:r>
        <w:rPr>
          <w:rFonts w:ascii="宋体" w:hAnsi="宋体" w:hint="eastAsia"/>
          <w:sz w:val="24"/>
        </w:rPr>
        <w:t>在制定</w:t>
      </w:r>
      <w:r w:rsidR="00E057A3">
        <w:rPr>
          <w:rFonts w:ascii="宋体" w:hAnsi="宋体" w:hint="eastAsia"/>
          <w:sz w:val="24"/>
        </w:rPr>
        <w:t>时对于外径大于30mm的管材，提高了相应切斜要求，</w:t>
      </w:r>
      <w:r w:rsidR="008902AB">
        <w:rPr>
          <w:rFonts w:ascii="宋体" w:hAnsi="宋体" w:hint="eastAsia"/>
          <w:sz w:val="24"/>
        </w:rPr>
        <w:t>与现有装备及工艺水平</w:t>
      </w:r>
      <w:r w:rsidR="001A4C36">
        <w:rPr>
          <w:rFonts w:ascii="宋体" w:hAnsi="宋体" w:hint="eastAsia"/>
          <w:sz w:val="24"/>
        </w:rPr>
        <w:t>相</w:t>
      </w:r>
      <w:r w:rsidR="008902AB">
        <w:rPr>
          <w:rFonts w:ascii="宋体" w:hAnsi="宋体" w:hint="eastAsia"/>
          <w:sz w:val="24"/>
        </w:rPr>
        <w:t>匹配。</w:t>
      </w:r>
    </w:p>
    <w:p w:rsidR="0097532D" w:rsidRPr="00B777B4" w:rsidRDefault="0058179D" w:rsidP="00B777B4">
      <w:pPr>
        <w:pStyle w:val="aff0"/>
        <w:numPr>
          <w:ilvl w:val="0"/>
          <w:numId w:val="49"/>
        </w:numPr>
        <w:adjustRightInd w:val="0"/>
        <w:spacing w:afterLines="50" w:after="156"/>
        <w:ind w:firstLineChars="0"/>
        <w:rPr>
          <w:rFonts w:ascii="黑体" w:eastAsia="黑体"/>
          <w:color w:val="000000"/>
          <w:sz w:val="24"/>
        </w:rPr>
      </w:pPr>
      <w:r w:rsidRPr="00B777B4">
        <w:rPr>
          <w:rFonts w:ascii="黑体" w:eastAsia="黑体" w:hint="eastAsia"/>
          <w:color w:val="000000"/>
          <w:sz w:val="24"/>
        </w:rPr>
        <w:t xml:space="preserve"> </w:t>
      </w:r>
      <w:r w:rsidR="0097532D" w:rsidRPr="00B777B4">
        <w:rPr>
          <w:rFonts w:ascii="黑体" w:eastAsia="黑体" w:hint="eastAsia"/>
          <w:color w:val="000000"/>
          <w:sz w:val="24"/>
        </w:rPr>
        <w:t>工艺性能</w:t>
      </w:r>
      <w:r w:rsidRPr="00B777B4">
        <w:rPr>
          <w:rFonts w:ascii="黑体" w:eastAsia="黑体" w:hint="eastAsia"/>
          <w:color w:val="000000"/>
          <w:sz w:val="24"/>
        </w:rPr>
        <w:t>及超声检测</w:t>
      </w:r>
    </w:p>
    <w:p w:rsidR="0058179D" w:rsidRPr="0058179D" w:rsidRDefault="0058179D" w:rsidP="0058179D">
      <w:pPr>
        <w:pStyle w:val="aff0"/>
        <w:tabs>
          <w:tab w:val="num" w:pos="525"/>
        </w:tabs>
        <w:adjustRightInd w:val="0"/>
        <w:snapToGrid w:val="0"/>
        <w:spacing w:line="360" w:lineRule="auto"/>
        <w:ind w:left="360" w:firstLineChars="50" w:firstLine="120"/>
        <w:rPr>
          <w:rFonts w:ascii="宋体" w:hAnsi="宋体"/>
          <w:sz w:val="24"/>
        </w:rPr>
      </w:pPr>
      <w:r>
        <w:rPr>
          <w:rFonts w:ascii="宋体" w:hAnsi="宋体" w:hint="eastAsia"/>
          <w:sz w:val="24"/>
        </w:rPr>
        <w:t>本次修订未对工艺性能及超声检测做指标性修订，仅进行文字了文字性修改。</w:t>
      </w:r>
    </w:p>
    <w:p w:rsidR="0097532D" w:rsidRPr="0097532D" w:rsidRDefault="0058179D" w:rsidP="0058179D">
      <w:pPr>
        <w:tabs>
          <w:tab w:val="num" w:pos="525"/>
        </w:tabs>
        <w:adjustRightInd w:val="0"/>
        <w:snapToGrid w:val="0"/>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①</w:t>
      </w:r>
      <w:r>
        <w:rPr>
          <w:rFonts w:ascii="宋体" w:hAnsi="宋体"/>
          <w:sz w:val="24"/>
        </w:rPr>
        <w:fldChar w:fldCharType="end"/>
      </w:r>
      <w:r>
        <w:rPr>
          <w:rFonts w:ascii="宋体" w:hAnsi="宋体"/>
          <w:sz w:val="24"/>
        </w:rPr>
        <w:t xml:space="preserve"> </w:t>
      </w:r>
      <w:r w:rsidR="0097532D" w:rsidRPr="0097532D">
        <w:rPr>
          <w:rFonts w:ascii="宋体" w:hAnsi="宋体" w:hint="eastAsia"/>
          <w:sz w:val="24"/>
        </w:rPr>
        <w:t>压扁试验</w:t>
      </w:r>
    </w:p>
    <w:p w:rsidR="0097532D" w:rsidRPr="0097532D" w:rsidRDefault="00845F1D" w:rsidP="00845F1D">
      <w:pPr>
        <w:numPr>
          <w:ilvl w:val="0"/>
          <w:numId w:val="1"/>
        </w:numPr>
        <w:adjustRightInd w:val="0"/>
        <w:snapToGrid w:val="0"/>
        <w:spacing w:line="360" w:lineRule="auto"/>
        <w:ind w:firstLineChars="200" w:firstLine="480"/>
        <w:rPr>
          <w:rFonts w:ascii="宋体" w:hAnsi="宋体"/>
          <w:sz w:val="24"/>
        </w:rPr>
      </w:pPr>
      <w:r w:rsidRPr="00845F1D">
        <w:rPr>
          <w:rFonts w:ascii="宋体" w:hAnsi="宋体" w:hint="eastAsia"/>
          <w:sz w:val="24"/>
        </w:rPr>
        <w:lastRenderedPageBreak/>
        <w:t>当需方要求，并在合同中注明时，管材应进行压扁试验。</w:t>
      </w:r>
    </w:p>
    <w:p w:rsidR="0097532D" w:rsidRPr="0097532D" w:rsidRDefault="0058179D" w:rsidP="0058179D">
      <w:pPr>
        <w:tabs>
          <w:tab w:val="num" w:pos="525"/>
        </w:tabs>
        <w:adjustRightInd w:val="0"/>
        <w:snapToGrid w:val="0"/>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②</w:t>
      </w:r>
      <w:r>
        <w:rPr>
          <w:rFonts w:ascii="宋体" w:hAnsi="宋体"/>
          <w:sz w:val="24"/>
        </w:rPr>
        <w:fldChar w:fldCharType="end"/>
      </w:r>
      <w:r>
        <w:rPr>
          <w:rFonts w:ascii="宋体" w:hAnsi="宋体"/>
          <w:sz w:val="24"/>
        </w:rPr>
        <w:t xml:space="preserve"> </w:t>
      </w:r>
      <w:r w:rsidR="0097532D" w:rsidRPr="0097532D">
        <w:rPr>
          <w:rFonts w:ascii="宋体" w:hAnsi="宋体" w:hint="eastAsia"/>
          <w:sz w:val="24"/>
        </w:rPr>
        <w:t>液压试验</w:t>
      </w:r>
      <w:r w:rsidR="005A101A">
        <w:rPr>
          <w:rFonts w:ascii="宋体" w:hAnsi="宋体" w:hint="eastAsia"/>
          <w:sz w:val="24"/>
        </w:rPr>
        <w:t xml:space="preserve"> </w:t>
      </w:r>
    </w:p>
    <w:p w:rsidR="00FE7570" w:rsidRPr="00FE7570" w:rsidRDefault="00FE7570" w:rsidP="005C3663">
      <w:pPr>
        <w:numPr>
          <w:ilvl w:val="0"/>
          <w:numId w:val="1"/>
        </w:numPr>
        <w:adjustRightInd w:val="0"/>
        <w:snapToGrid w:val="0"/>
        <w:spacing w:line="360" w:lineRule="auto"/>
        <w:rPr>
          <w:rFonts w:ascii="宋体" w:hAnsi="宋体"/>
          <w:sz w:val="24"/>
        </w:rPr>
      </w:pPr>
      <w:r w:rsidRPr="00FE7570">
        <w:rPr>
          <w:rFonts w:ascii="宋体" w:hAnsi="宋体" w:hint="eastAsia"/>
          <w:sz w:val="24"/>
        </w:rPr>
        <w:t xml:space="preserve"> </w:t>
      </w:r>
      <w:r w:rsidRPr="00FE7570">
        <w:rPr>
          <w:rFonts w:ascii="宋体" w:hAnsi="宋体"/>
          <w:sz w:val="24"/>
        </w:rPr>
        <w:t xml:space="preserve">   </w:t>
      </w:r>
      <w:r w:rsidR="0097532D" w:rsidRPr="0097532D">
        <w:rPr>
          <w:rFonts w:ascii="宋体" w:hAnsi="宋体" w:hint="eastAsia"/>
          <w:sz w:val="24"/>
        </w:rPr>
        <w:t>管材应进行液压试验</w:t>
      </w:r>
      <w:r w:rsidRPr="00FE7570">
        <w:rPr>
          <w:rFonts w:ascii="宋体" w:hAnsi="宋体" w:hint="eastAsia"/>
          <w:sz w:val="24"/>
        </w:rPr>
        <w:t>或气压试验。</w:t>
      </w:r>
      <w:r w:rsidR="007C6768">
        <w:rPr>
          <w:rFonts w:ascii="宋体" w:hAnsi="宋体" w:hint="eastAsia"/>
          <w:sz w:val="24"/>
        </w:rPr>
        <w:t>当订购方</w:t>
      </w:r>
      <w:r w:rsidR="007C6768">
        <w:rPr>
          <w:rFonts w:ascii="宋体" w:hAnsi="宋体"/>
          <w:sz w:val="24"/>
        </w:rPr>
        <w:t>未在合同中注明</w:t>
      </w:r>
      <w:r w:rsidR="007C6768">
        <w:rPr>
          <w:rFonts w:ascii="宋体" w:hAnsi="宋体" w:hint="eastAsia"/>
          <w:sz w:val="24"/>
        </w:rPr>
        <w:t>试验</w:t>
      </w:r>
      <w:r w:rsidR="007C6768">
        <w:rPr>
          <w:rFonts w:ascii="宋体" w:hAnsi="宋体"/>
          <w:sz w:val="24"/>
        </w:rPr>
        <w:t>压力时，</w:t>
      </w:r>
      <w:r w:rsidRPr="00FE7570">
        <w:rPr>
          <w:rFonts w:ascii="宋体" w:hAnsi="宋体" w:hint="eastAsia"/>
          <w:sz w:val="24"/>
        </w:rPr>
        <w:t>管材水压试验压力由公式计算得出，当管材名义外径不大于76mm时，水压试验的最大压力不大于17.2MPa；当管子名义外径大于76mm时，水压试验的最大压力不大于19.3MPa。气压试验时，管材内部气压试验的压力为0.7MPa，试验时压力保持5秒，管材应不发生畸变或泄漏。</w:t>
      </w:r>
    </w:p>
    <w:p w:rsidR="0097532D" w:rsidRPr="0097532D" w:rsidRDefault="0058179D" w:rsidP="0058179D">
      <w:pPr>
        <w:tabs>
          <w:tab w:val="num" w:pos="525"/>
        </w:tabs>
        <w:adjustRightInd w:val="0"/>
        <w:snapToGrid w:val="0"/>
        <w:spacing w:line="360" w:lineRule="auto"/>
        <w:ind w:firstLineChars="200" w:firstLine="480"/>
        <w:jc w:val="left"/>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③</w:t>
      </w:r>
      <w:r>
        <w:rPr>
          <w:rFonts w:ascii="宋体" w:hAnsi="宋体"/>
          <w:sz w:val="24"/>
        </w:rPr>
        <w:fldChar w:fldCharType="end"/>
      </w:r>
      <w:r>
        <w:rPr>
          <w:rFonts w:ascii="宋体" w:hAnsi="宋体"/>
          <w:sz w:val="24"/>
        </w:rPr>
        <w:t xml:space="preserve"> </w:t>
      </w:r>
      <w:r w:rsidR="0097532D" w:rsidRPr="0097532D">
        <w:rPr>
          <w:rFonts w:ascii="宋体" w:hAnsi="宋体" w:hint="eastAsia"/>
          <w:sz w:val="24"/>
        </w:rPr>
        <w:t>弯曲试验</w:t>
      </w:r>
    </w:p>
    <w:p w:rsidR="0097532D" w:rsidRPr="0097532D" w:rsidRDefault="00FE7570" w:rsidP="004B4F97">
      <w:pPr>
        <w:tabs>
          <w:tab w:val="num" w:pos="525"/>
        </w:tabs>
        <w:adjustRightInd w:val="0"/>
        <w:snapToGrid w:val="0"/>
        <w:spacing w:line="360" w:lineRule="auto"/>
        <w:ind w:firstLineChars="200" w:firstLine="480"/>
        <w:rPr>
          <w:rFonts w:ascii="宋体" w:hAnsi="宋体"/>
          <w:sz w:val="24"/>
        </w:rPr>
      </w:pPr>
      <w:r>
        <w:rPr>
          <w:rFonts w:ascii="宋体" w:hAnsi="宋体" w:hint="eastAsia"/>
          <w:sz w:val="24"/>
        </w:rPr>
        <w:t>合同注明时，</w:t>
      </w:r>
      <w:r w:rsidR="0097532D" w:rsidRPr="0097532D">
        <w:rPr>
          <w:rFonts w:ascii="宋体" w:hAnsi="宋体" w:hint="eastAsia"/>
          <w:sz w:val="24"/>
        </w:rPr>
        <w:t>管材应进行弯曲试验。弯曲</w:t>
      </w:r>
      <w:r>
        <w:rPr>
          <w:rFonts w:ascii="宋体" w:hAnsi="宋体" w:hint="eastAsia"/>
          <w:sz w:val="24"/>
        </w:rPr>
        <w:t>直径</w:t>
      </w:r>
      <w:r w:rsidR="0097532D" w:rsidRPr="0097532D">
        <w:rPr>
          <w:rFonts w:ascii="宋体" w:hAnsi="宋体" w:hint="eastAsia"/>
          <w:sz w:val="24"/>
        </w:rPr>
        <w:t>为管材名义外径的</w:t>
      </w:r>
      <w:r>
        <w:rPr>
          <w:rFonts w:ascii="宋体" w:hAnsi="宋体"/>
          <w:sz w:val="24"/>
        </w:rPr>
        <w:t>12</w:t>
      </w:r>
      <w:r w:rsidR="0097532D" w:rsidRPr="0097532D">
        <w:rPr>
          <w:rFonts w:ascii="宋体" w:hAnsi="宋体" w:hint="eastAsia"/>
          <w:sz w:val="24"/>
        </w:rPr>
        <w:t>倍。试样弯曲90°后，表面不应出现裂纹。</w:t>
      </w:r>
    </w:p>
    <w:bookmarkStart w:id="8" w:name="_Hlk5205042"/>
    <w:p w:rsidR="0097532D" w:rsidRPr="0097532D" w:rsidRDefault="0058179D" w:rsidP="0058179D">
      <w:pPr>
        <w:tabs>
          <w:tab w:val="num" w:pos="525"/>
        </w:tabs>
        <w:adjustRightInd w:val="0"/>
        <w:snapToGrid w:val="0"/>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④</w:t>
      </w:r>
      <w:r>
        <w:rPr>
          <w:rFonts w:ascii="宋体" w:hAnsi="宋体"/>
          <w:sz w:val="24"/>
        </w:rPr>
        <w:fldChar w:fldCharType="end"/>
      </w:r>
      <w:r w:rsidR="0097532D" w:rsidRPr="0097532D">
        <w:rPr>
          <w:rFonts w:ascii="宋体" w:hAnsi="宋体" w:hint="eastAsia"/>
          <w:sz w:val="24"/>
        </w:rPr>
        <w:t>超声波检验</w:t>
      </w:r>
      <w:bookmarkEnd w:id="8"/>
    </w:p>
    <w:p w:rsidR="0097532D" w:rsidRDefault="004B4F97" w:rsidP="004B4F97">
      <w:pPr>
        <w:tabs>
          <w:tab w:val="num" w:pos="525"/>
        </w:tabs>
        <w:adjustRightInd w:val="0"/>
        <w:snapToGrid w:val="0"/>
        <w:spacing w:line="360" w:lineRule="auto"/>
        <w:ind w:firstLineChars="200" w:firstLine="480"/>
        <w:rPr>
          <w:rFonts w:ascii="宋体" w:hAnsi="宋体"/>
          <w:sz w:val="24"/>
        </w:rPr>
      </w:pPr>
      <w:r>
        <w:rPr>
          <w:rFonts w:ascii="宋体" w:hAnsi="宋体" w:hint="eastAsia"/>
          <w:sz w:val="24"/>
        </w:rPr>
        <w:t>合同注明时，</w:t>
      </w:r>
      <w:r w:rsidR="0097532D" w:rsidRPr="0097532D">
        <w:rPr>
          <w:rFonts w:ascii="宋体" w:hAnsi="宋体" w:hint="eastAsia"/>
          <w:sz w:val="24"/>
        </w:rPr>
        <w:t>管材应</w:t>
      </w:r>
      <w:proofErr w:type="gramStart"/>
      <w:r w:rsidR="0097532D" w:rsidRPr="0097532D">
        <w:rPr>
          <w:rFonts w:ascii="宋体" w:hAnsi="宋体" w:hint="eastAsia"/>
          <w:sz w:val="24"/>
        </w:rPr>
        <w:t>逐支进行</w:t>
      </w:r>
      <w:proofErr w:type="gramEnd"/>
      <w:r w:rsidR="0097532D" w:rsidRPr="0097532D">
        <w:rPr>
          <w:rFonts w:ascii="宋体" w:hAnsi="宋体" w:hint="eastAsia"/>
          <w:sz w:val="24"/>
        </w:rPr>
        <w:t>超声波检验</w:t>
      </w:r>
      <w:r>
        <w:rPr>
          <w:rFonts w:ascii="宋体" w:hAnsi="宋体" w:hint="eastAsia"/>
          <w:sz w:val="24"/>
        </w:rPr>
        <w:t>，保证内部质量</w:t>
      </w:r>
      <w:r w:rsidR="0097532D" w:rsidRPr="0097532D">
        <w:rPr>
          <w:rFonts w:ascii="宋体" w:hAnsi="宋体" w:hint="eastAsia"/>
          <w:sz w:val="24"/>
        </w:rPr>
        <w:t>。</w:t>
      </w:r>
    </w:p>
    <w:p w:rsidR="00F5599E" w:rsidRPr="00AF408B" w:rsidRDefault="00F5599E" w:rsidP="00F5599E">
      <w:pPr>
        <w:adjustRightInd w:val="0"/>
        <w:spacing w:beforeLines="50" w:before="156" w:afterLines="50" w:after="156" w:line="360" w:lineRule="auto"/>
        <w:rPr>
          <w:rFonts w:ascii="黑体" w:eastAsia="黑体"/>
          <w:color w:val="000000" w:themeColor="text1"/>
          <w:sz w:val="24"/>
        </w:rPr>
      </w:pPr>
      <w:r w:rsidRPr="00AF408B">
        <w:rPr>
          <w:rFonts w:ascii="黑体" w:eastAsia="黑体" w:hint="eastAsia"/>
          <w:color w:val="000000" w:themeColor="text1"/>
          <w:sz w:val="24"/>
        </w:rPr>
        <w:t>三、主要试验</w:t>
      </w:r>
      <w:r w:rsidRPr="00AF408B">
        <w:rPr>
          <w:rFonts w:ascii="黑体" w:eastAsia="黑体"/>
          <w:color w:val="000000" w:themeColor="text1"/>
          <w:sz w:val="24"/>
        </w:rPr>
        <w:t>（</w:t>
      </w:r>
      <w:r w:rsidRPr="00AF408B">
        <w:rPr>
          <w:rFonts w:ascii="黑体" w:eastAsia="黑体" w:hint="eastAsia"/>
          <w:color w:val="000000" w:themeColor="text1"/>
          <w:sz w:val="24"/>
        </w:rPr>
        <w:t>或</w:t>
      </w:r>
      <w:r w:rsidRPr="00AF408B">
        <w:rPr>
          <w:rFonts w:ascii="黑体" w:eastAsia="黑体"/>
          <w:color w:val="000000" w:themeColor="text1"/>
          <w:sz w:val="24"/>
        </w:rPr>
        <w:t>验证）</w:t>
      </w:r>
      <w:r w:rsidRPr="00AF408B">
        <w:rPr>
          <w:rFonts w:ascii="黑体" w:eastAsia="黑体" w:hint="eastAsia"/>
          <w:color w:val="000000" w:themeColor="text1"/>
          <w:sz w:val="24"/>
        </w:rPr>
        <w:t>情况分析</w:t>
      </w:r>
    </w:p>
    <w:p w:rsidR="00F5599E" w:rsidRDefault="00F5599E" w:rsidP="00F5599E">
      <w:pPr>
        <w:adjustRightInd w:val="0"/>
        <w:spacing w:line="360" w:lineRule="auto"/>
        <w:rPr>
          <w:rFonts w:ascii="宋体" w:hAnsi="宋体"/>
          <w:color w:val="000000" w:themeColor="text1"/>
          <w:sz w:val="24"/>
        </w:rPr>
      </w:pPr>
      <w:r w:rsidRPr="00AF408B">
        <w:rPr>
          <w:rFonts w:ascii="黑体" w:eastAsia="黑体" w:hint="eastAsia"/>
          <w:color w:val="000000" w:themeColor="text1"/>
          <w:sz w:val="24"/>
        </w:rPr>
        <w:t>1.</w:t>
      </w:r>
      <w:r w:rsidRPr="00AF408B">
        <w:rPr>
          <w:rFonts w:ascii="黑体" w:eastAsia="黑体"/>
          <w:color w:val="000000" w:themeColor="text1"/>
          <w:sz w:val="24"/>
        </w:rPr>
        <w:t xml:space="preserve"> </w:t>
      </w:r>
      <w:r w:rsidRPr="00AF408B">
        <w:rPr>
          <w:rFonts w:ascii="宋体" w:hAnsi="宋体" w:hint="eastAsia"/>
          <w:color w:val="000000" w:themeColor="text1"/>
          <w:sz w:val="24"/>
        </w:rPr>
        <w:t>针对</w:t>
      </w:r>
      <w:r w:rsidR="00AF408B" w:rsidRPr="00AF408B">
        <w:rPr>
          <w:rFonts w:ascii="宋体" w:hAnsi="宋体" w:hint="eastAsia"/>
          <w:color w:val="000000" w:themeColor="text1"/>
          <w:sz w:val="24"/>
        </w:rPr>
        <w:t>《工业流体用钛及钛合金管》</w:t>
      </w:r>
      <w:r w:rsidRPr="00AF408B">
        <w:rPr>
          <w:rFonts w:ascii="宋体" w:hAnsi="宋体" w:hint="eastAsia"/>
          <w:color w:val="000000" w:themeColor="text1"/>
          <w:sz w:val="24"/>
        </w:rPr>
        <w:t>产品</w:t>
      </w:r>
      <w:r w:rsidRPr="00AF408B">
        <w:rPr>
          <w:rFonts w:ascii="宋体" w:hAnsi="宋体"/>
          <w:color w:val="000000" w:themeColor="text1"/>
          <w:sz w:val="24"/>
        </w:rPr>
        <w:t>，按本标准规定的方法，对主要技术指标进行了验证，验证数据</w:t>
      </w:r>
      <w:r w:rsidRPr="00AF408B">
        <w:rPr>
          <w:rFonts w:ascii="宋体" w:hAnsi="宋体" w:hint="eastAsia"/>
          <w:color w:val="000000" w:themeColor="text1"/>
          <w:sz w:val="24"/>
        </w:rPr>
        <w:t>结果</w:t>
      </w:r>
      <w:r w:rsidRPr="00AF408B">
        <w:rPr>
          <w:rFonts w:ascii="宋体" w:hAnsi="宋体"/>
          <w:color w:val="000000" w:themeColor="text1"/>
          <w:sz w:val="24"/>
        </w:rPr>
        <w:t>见表</w:t>
      </w:r>
      <w:r w:rsidR="00A66462">
        <w:rPr>
          <w:rFonts w:ascii="宋体" w:hAnsi="宋体"/>
          <w:color w:val="000000" w:themeColor="text1"/>
          <w:sz w:val="24"/>
        </w:rPr>
        <w:t>3</w:t>
      </w:r>
      <w:r w:rsidR="001C7161">
        <w:rPr>
          <w:rFonts w:ascii="宋体" w:hAnsi="宋体" w:hint="eastAsia"/>
          <w:color w:val="000000" w:themeColor="text1"/>
          <w:sz w:val="24"/>
        </w:rPr>
        <w:t>及</w:t>
      </w:r>
      <w:r w:rsidR="001C7161">
        <w:rPr>
          <w:rFonts w:ascii="宋体" w:hAnsi="宋体"/>
          <w:color w:val="000000" w:themeColor="text1"/>
          <w:sz w:val="24"/>
        </w:rPr>
        <w:t>表</w:t>
      </w:r>
      <w:r w:rsidR="00A66462">
        <w:rPr>
          <w:rFonts w:ascii="宋体" w:hAnsi="宋体"/>
          <w:color w:val="000000" w:themeColor="text1"/>
          <w:sz w:val="24"/>
        </w:rPr>
        <w:t>4</w:t>
      </w:r>
      <w:r w:rsidRPr="00AF408B">
        <w:rPr>
          <w:rFonts w:ascii="宋体" w:hAnsi="宋体" w:hint="eastAsia"/>
          <w:color w:val="000000" w:themeColor="text1"/>
          <w:sz w:val="24"/>
        </w:rPr>
        <w:t>。</w:t>
      </w:r>
    </w:p>
    <w:p w:rsidR="008173AB" w:rsidRPr="00E1301B" w:rsidRDefault="00F5599E" w:rsidP="008173AB">
      <w:pPr>
        <w:pStyle w:val="a8"/>
        <w:numPr>
          <w:ilvl w:val="0"/>
          <w:numId w:val="0"/>
        </w:numPr>
        <w:rPr>
          <w:rFonts w:hAnsi="黑体"/>
          <w:color w:val="000000" w:themeColor="text1"/>
          <w:sz w:val="24"/>
          <w:szCs w:val="24"/>
        </w:rPr>
      </w:pPr>
      <w:r w:rsidRPr="00E1301B">
        <w:rPr>
          <w:rFonts w:cs="Times New Roman" w:hint="eastAsia"/>
          <w:color w:val="000000" w:themeColor="text1"/>
        </w:rPr>
        <w:t>表</w:t>
      </w:r>
      <w:r w:rsidR="00A66462">
        <w:rPr>
          <w:rFonts w:cs="Times New Roman"/>
          <w:color w:val="000000" w:themeColor="text1"/>
        </w:rPr>
        <w:t>3</w:t>
      </w:r>
    </w:p>
    <w:tbl>
      <w:tblPr>
        <w:tblW w:w="5000" w:type="pct"/>
        <w:tblLook w:val="04A0" w:firstRow="1" w:lastRow="0" w:firstColumn="1" w:lastColumn="0" w:noHBand="0" w:noVBand="1"/>
      </w:tblPr>
      <w:tblGrid>
        <w:gridCol w:w="587"/>
        <w:gridCol w:w="955"/>
        <w:gridCol w:w="2056"/>
        <w:gridCol w:w="587"/>
        <w:gridCol w:w="495"/>
        <w:gridCol w:w="495"/>
        <w:gridCol w:w="589"/>
        <w:gridCol w:w="678"/>
        <w:gridCol w:w="772"/>
        <w:gridCol w:w="772"/>
        <w:gridCol w:w="678"/>
        <w:gridCol w:w="680"/>
      </w:tblGrid>
      <w:tr w:rsidR="006971D1" w:rsidRPr="00386880" w:rsidTr="006971D1">
        <w:trPr>
          <w:trHeight w:val="20"/>
          <w:tblHeader/>
        </w:trPr>
        <w:tc>
          <w:tcPr>
            <w:tcW w:w="314" w:type="pct"/>
            <w:vMerge w:val="restart"/>
            <w:tcBorders>
              <w:top w:val="single" w:sz="4" w:space="0" w:color="auto"/>
              <w:left w:val="single" w:sz="4" w:space="0" w:color="auto"/>
              <w:right w:val="single" w:sz="4" w:space="0" w:color="auto"/>
            </w:tcBorders>
          </w:tcPr>
          <w:p w:rsidR="006A5DCB" w:rsidRPr="00386880" w:rsidRDefault="006A5DCB" w:rsidP="005C3663">
            <w:pPr>
              <w:widowControl/>
              <w:contextualSpacing/>
              <w:jc w:val="center"/>
              <w:rPr>
                <w:rFonts w:ascii="宋体" w:hAnsi="宋体" w:cs="宋体"/>
                <w:kern w:val="0"/>
                <w:sz w:val="18"/>
                <w:szCs w:val="18"/>
              </w:rPr>
            </w:pPr>
            <w:r>
              <w:rPr>
                <w:rFonts w:ascii="宋体" w:hAnsi="宋体" w:cs="宋体" w:hint="eastAsia"/>
                <w:kern w:val="0"/>
                <w:sz w:val="18"/>
                <w:szCs w:val="18"/>
              </w:rPr>
              <w:t>牌号</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DCB" w:rsidRPr="00386880" w:rsidRDefault="006A5DCB" w:rsidP="005C3663">
            <w:pPr>
              <w:widowControl/>
              <w:contextualSpacing/>
              <w:jc w:val="center"/>
              <w:rPr>
                <w:rFonts w:ascii="宋体" w:hAnsi="宋体" w:cs="宋体"/>
                <w:kern w:val="0"/>
                <w:sz w:val="18"/>
                <w:szCs w:val="18"/>
              </w:rPr>
            </w:pPr>
            <w:proofErr w:type="gramStart"/>
            <w:r w:rsidRPr="00386880">
              <w:rPr>
                <w:rFonts w:ascii="宋体" w:hAnsi="宋体" w:cs="宋体" w:hint="eastAsia"/>
                <w:kern w:val="0"/>
                <w:sz w:val="18"/>
                <w:szCs w:val="18"/>
              </w:rPr>
              <w:t>锭号</w:t>
            </w:r>
            <w:proofErr w:type="gramEnd"/>
          </w:p>
        </w:tc>
        <w:tc>
          <w:tcPr>
            <w:tcW w:w="110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DCB" w:rsidRDefault="006A5DCB" w:rsidP="005C3663">
            <w:pPr>
              <w:widowControl/>
              <w:contextualSpacing/>
              <w:jc w:val="center"/>
              <w:rPr>
                <w:rFonts w:ascii="宋体" w:hAnsi="宋体" w:cs="宋体"/>
                <w:kern w:val="0"/>
                <w:sz w:val="18"/>
                <w:szCs w:val="18"/>
              </w:rPr>
            </w:pPr>
            <w:r w:rsidRPr="00386880">
              <w:rPr>
                <w:rFonts w:ascii="宋体" w:hAnsi="宋体" w:cs="宋体" w:hint="eastAsia"/>
                <w:kern w:val="0"/>
                <w:sz w:val="18"/>
                <w:szCs w:val="18"/>
              </w:rPr>
              <w:t>规格</w:t>
            </w:r>
          </w:p>
          <w:p w:rsidR="006A5DCB" w:rsidRPr="00386880" w:rsidRDefault="006A5DCB" w:rsidP="005C3663">
            <w:pPr>
              <w:widowControl/>
              <w:contextualSpacing/>
              <w:jc w:val="center"/>
              <w:rPr>
                <w:rFonts w:ascii="宋体" w:hAnsi="宋体" w:cs="宋体"/>
                <w:kern w:val="0"/>
                <w:sz w:val="18"/>
                <w:szCs w:val="18"/>
              </w:rPr>
            </w:pPr>
            <w:r>
              <w:rPr>
                <w:rFonts w:ascii="宋体" w:hAnsi="宋体" w:cs="宋体"/>
                <w:kern w:val="0"/>
                <w:sz w:val="18"/>
                <w:szCs w:val="18"/>
              </w:rPr>
              <w:t>mm</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DCB" w:rsidRPr="00386880" w:rsidRDefault="006A5DCB" w:rsidP="005C3663">
            <w:pPr>
              <w:widowControl/>
              <w:contextualSpacing/>
              <w:jc w:val="center"/>
              <w:rPr>
                <w:rFonts w:ascii="宋体" w:hAnsi="宋体" w:cs="宋体"/>
                <w:kern w:val="0"/>
                <w:sz w:val="18"/>
                <w:szCs w:val="18"/>
              </w:rPr>
            </w:pPr>
            <w:r w:rsidRPr="00386880">
              <w:rPr>
                <w:rFonts w:ascii="宋体" w:hAnsi="宋体" w:cs="宋体" w:hint="eastAsia"/>
                <w:kern w:val="0"/>
                <w:sz w:val="18"/>
                <w:szCs w:val="18"/>
              </w:rPr>
              <w:t>状态</w:t>
            </w:r>
          </w:p>
        </w:tc>
        <w:tc>
          <w:tcPr>
            <w:tcW w:w="845"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6A5DCB" w:rsidRPr="00386880" w:rsidRDefault="006A5DCB" w:rsidP="005C3663">
            <w:pPr>
              <w:widowControl/>
              <w:contextualSpacing/>
              <w:jc w:val="center"/>
              <w:rPr>
                <w:rFonts w:ascii="宋体" w:hAnsi="宋体" w:cs="宋体"/>
                <w:kern w:val="0"/>
                <w:sz w:val="18"/>
                <w:szCs w:val="18"/>
              </w:rPr>
            </w:pPr>
            <w:r w:rsidRPr="00386880">
              <w:rPr>
                <w:rFonts w:ascii="宋体" w:hAnsi="宋体" w:cs="宋体" w:hint="eastAsia"/>
                <w:kern w:val="0"/>
                <w:sz w:val="18"/>
                <w:szCs w:val="18"/>
              </w:rPr>
              <w:t>力学性能</w:t>
            </w:r>
          </w:p>
        </w:tc>
        <w:tc>
          <w:tcPr>
            <w:tcW w:w="1916"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6A5DCB" w:rsidRPr="00386880" w:rsidRDefault="006A5DCB" w:rsidP="005C3663">
            <w:pPr>
              <w:widowControl/>
              <w:contextualSpacing/>
              <w:jc w:val="center"/>
              <w:rPr>
                <w:rFonts w:ascii="宋体" w:hAnsi="宋体" w:cs="宋体"/>
                <w:kern w:val="0"/>
                <w:sz w:val="18"/>
                <w:szCs w:val="18"/>
              </w:rPr>
            </w:pPr>
            <w:r w:rsidRPr="00386880">
              <w:rPr>
                <w:rFonts w:ascii="宋体" w:hAnsi="宋体" w:cs="宋体" w:hint="eastAsia"/>
                <w:kern w:val="0"/>
                <w:sz w:val="18"/>
                <w:szCs w:val="18"/>
              </w:rPr>
              <w:t>化学成分</w:t>
            </w:r>
            <w:r>
              <w:rPr>
                <w:rFonts w:ascii="宋体" w:hAnsi="宋体" w:cs="宋体" w:hint="eastAsia"/>
                <w:kern w:val="0"/>
                <w:sz w:val="18"/>
                <w:szCs w:val="18"/>
              </w:rPr>
              <w:t>%</w:t>
            </w:r>
          </w:p>
        </w:tc>
      </w:tr>
      <w:tr w:rsidR="006971D1" w:rsidRPr="00386880" w:rsidTr="00BC5E91">
        <w:trPr>
          <w:trHeight w:val="20"/>
          <w:tblHeader/>
        </w:trPr>
        <w:tc>
          <w:tcPr>
            <w:tcW w:w="314" w:type="pct"/>
            <w:vMerge/>
            <w:tcBorders>
              <w:left w:val="single" w:sz="4" w:space="0" w:color="auto"/>
              <w:bottom w:val="single" w:sz="4" w:space="0" w:color="auto"/>
              <w:right w:val="single" w:sz="4" w:space="0" w:color="auto"/>
            </w:tcBorders>
          </w:tcPr>
          <w:p w:rsidR="006A5DCB" w:rsidRPr="00386880" w:rsidRDefault="006A5DCB" w:rsidP="006A5DCB">
            <w:pPr>
              <w:widowControl/>
              <w:contextualSpacing/>
              <w:jc w:val="left"/>
              <w:rPr>
                <w:rFonts w:ascii="宋体" w:hAnsi="宋体" w:cs="宋体"/>
                <w:kern w:val="0"/>
                <w:sz w:val="18"/>
                <w:szCs w:val="18"/>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6A5DCB" w:rsidRPr="00386880" w:rsidRDefault="006A5DCB" w:rsidP="006A5DCB">
            <w:pPr>
              <w:widowControl/>
              <w:contextualSpacing/>
              <w:jc w:val="left"/>
              <w:rPr>
                <w:rFonts w:ascii="宋体" w:hAnsi="宋体" w:cs="宋体"/>
                <w:kern w:val="0"/>
                <w:sz w:val="18"/>
                <w:szCs w:val="18"/>
              </w:rPr>
            </w:pPr>
          </w:p>
        </w:tc>
        <w:tc>
          <w:tcPr>
            <w:tcW w:w="110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DCB" w:rsidRPr="00386880" w:rsidRDefault="006A5DCB" w:rsidP="006A5DCB">
            <w:pPr>
              <w:widowControl/>
              <w:contextualSpacing/>
              <w:jc w:val="left"/>
              <w:rPr>
                <w:rFonts w:ascii="宋体" w:hAnsi="宋体" w:cs="宋体"/>
                <w:kern w:val="0"/>
                <w:sz w:val="18"/>
                <w:szCs w:val="18"/>
              </w:rPr>
            </w:pPr>
          </w:p>
        </w:tc>
        <w:tc>
          <w:tcPr>
            <w:tcW w:w="31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DCB" w:rsidRPr="00386880" w:rsidRDefault="006A5DCB" w:rsidP="006A5DCB">
            <w:pPr>
              <w:widowControl/>
              <w:contextualSpacing/>
              <w:jc w:val="left"/>
              <w:rPr>
                <w:rFonts w:ascii="宋体" w:hAnsi="宋体" w:cs="宋体"/>
                <w:kern w:val="0"/>
                <w:sz w:val="18"/>
                <w:szCs w:val="18"/>
              </w:rPr>
            </w:pPr>
          </w:p>
        </w:tc>
        <w:tc>
          <w:tcPr>
            <w:tcW w:w="265" w:type="pct"/>
            <w:tcBorders>
              <w:top w:val="nil"/>
              <w:left w:val="nil"/>
              <w:bottom w:val="single" w:sz="4" w:space="0" w:color="auto"/>
              <w:right w:val="single" w:sz="4" w:space="0" w:color="auto"/>
            </w:tcBorders>
            <w:shd w:val="clear" w:color="auto" w:fill="FFFFFF" w:themeFill="background1"/>
            <w:vAlign w:val="center"/>
            <w:hideMark/>
          </w:tcPr>
          <w:p w:rsidR="006A5DCB" w:rsidRDefault="006A5DCB" w:rsidP="006A5DCB">
            <w:pPr>
              <w:widowControl/>
              <w:contextualSpacing/>
              <w:jc w:val="center"/>
              <w:rPr>
                <w:rFonts w:ascii="宋体" w:hAnsi="宋体" w:cs="宋体"/>
                <w:kern w:val="0"/>
                <w:sz w:val="18"/>
                <w:szCs w:val="18"/>
              </w:rPr>
            </w:pPr>
            <w:r>
              <w:rPr>
                <w:rFonts w:ascii="宋体" w:hAnsi="宋体" w:cs="宋体" w:hint="eastAsia"/>
                <w:kern w:val="0"/>
                <w:sz w:val="18"/>
                <w:szCs w:val="18"/>
              </w:rPr>
              <w:t>R</w:t>
            </w:r>
            <w:r w:rsidRPr="00CD4ECE">
              <w:rPr>
                <w:rFonts w:ascii="宋体" w:hAnsi="宋体" w:cs="宋体" w:hint="eastAsia"/>
                <w:kern w:val="0"/>
                <w:sz w:val="18"/>
                <w:szCs w:val="18"/>
                <w:vertAlign w:val="subscript"/>
              </w:rPr>
              <w:t>m</w:t>
            </w:r>
            <w:r>
              <w:rPr>
                <w:rFonts w:ascii="宋体" w:hAnsi="宋体" w:cs="宋体" w:hint="eastAsia"/>
                <w:kern w:val="0"/>
                <w:sz w:val="18"/>
                <w:szCs w:val="18"/>
              </w:rPr>
              <w:t xml:space="preserve">   </w:t>
            </w:r>
          </w:p>
          <w:p w:rsidR="006A5DCB" w:rsidRPr="00386880" w:rsidRDefault="006A5DCB" w:rsidP="006A5DCB">
            <w:pPr>
              <w:widowControl/>
              <w:contextualSpacing/>
              <w:jc w:val="center"/>
              <w:rPr>
                <w:rFonts w:ascii="宋体" w:hAnsi="宋体" w:cs="宋体"/>
                <w:kern w:val="0"/>
                <w:sz w:val="18"/>
                <w:szCs w:val="18"/>
              </w:rPr>
            </w:pPr>
            <w:r w:rsidRPr="00386880">
              <w:rPr>
                <w:rFonts w:ascii="宋体" w:hAnsi="宋体" w:cs="宋体" w:hint="eastAsia"/>
                <w:kern w:val="0"/>
                <w:sz w:val="18"/>
                <w:szCs w:val="18"/>
              </w:rPr>
              <w:t>MPa</w:t>
            </w:r>
          </w:p>
        </w:tc>
        <w:tc>
          <w:tcPr>
            <w:tcW w:w="265" w:type="pct"/>
            <w:tcBorders>
              <w:top w:val="nil"/>
              <w:left w:val="nil"/>
              <w:bottom w:val="single" w:sz="4" w:space="0" w:color="auto"/>
              <w:right w:val="single" w:sz="4" w:space="0" w:color="auto"/>
            </w:tcBorders>
            <w:shd w:val="clear" w:color="auto" w:fill="FFFFFF" w:themeFill="background1"/>
            <w:vAlign w:val="center"/>
            <w:hideMark/>
          </w:tcPr>
          <w:p w:rsidR="006A5DCB" w:rsidRDefault="006A5DCB" w:rsidP="006A5DCB">
            <w:pPr>
              <w:widowControl/>
              <w:contextualSpacing/>
              <w:jc w:val="center"/>
              <w:rPr>
                <w:rFonts w:ascii="宋体" w:hAnsi="宋体" w:cs="宋体"/>
                <w:kern w:val="0"/>
                <w:sz w:val="18"/>
                <w:szCs w:val="18"/>
              </w:rPr>
            </w:pPr>
            <w:r>
              <w:rPr>
                <w:rFonts w:ascii="宋体" w:hAnsi="宋体" w:cs="宋体" w:hint="eastAsia"/>
                <w:kern w:val="0"/>
                <w:sz w:val="18"/>
                <w:szCs w:val="18"/>
              </w:rPr>
              <w:t>R</w:t>
            </w:r>
            <w:r w:rsidRPr="00CD4ECE">
              <w:rPr>
                <w:rFonts w:ascii="宋体" w:hAnsi="宋体" w:cs="宋体" w:hint="eastAsia"/>
                <w:kern w:val="0"/>
                <w:sz w:val="18"/>
                <w:szCs w:val="18"/>
                <w:vertAlign w:val="subscript"/>
              </w:rPr>
              <w:t>p0.2</w:t>
            </w:r>
            <w:r>
              <w:rPr>
                <w:rFonts w:ascii="宋体" w:hAnsi="宋体" w:cs="宋体" w:hint="eastAsia"/>
                <w:kern w:val="0"/>
                <w:sz w:val="18"/>
                <w:szCs w:val="18"/>
              </w:rPr>
              <w:t xml:space="preserve"> </w:t>
            </w:r>
          </w:p>
          <w:p w:rsidR="006A5DCB" w:rsidRPr="00386880" w:rsidRDefault="006A5DCB" w:rsidP="006A5DCB">
            <w:pPr>
              <w:widowControl/>
              <w:contextualSpacing/>
              <w:jc w:val="center"/>
              <w:rPr>
                <w:rFonts w:ascii="宋体" w:hAnsi="宋体" w:cs="宋体"/>
                <w:kern w:val="0"/>
                <w:sz w:val="18"/>
                <w:szCs w:val="18"/>
              </w:rPr>
            </w:pPr>
            <w:r w:rsidRPr="00386880">
              <w:rPr>
                <w:rFonts w:ascii="宋体" w:hAnsi="宋体" w:cs="宋体" w:hint="eastAsia"/>
                <w:kern w:val="0"/>
                <w:sz w:val="18"/>
                <w:szCs w:val="18"/>
              </w:rPr>
              <w:t>MPa</w:t>
            </w:r>
          </w:p>
        </w:tc>
        <w:tc>
          <w:tcPr>
            <w:tcW w:w="315" w:type="pct"/>
            <w:tcBorders>
              <w:top w:val="nil"/>
              <w:left w:val="nil"/>
              <w:bottom w:val="single" w:sz="4" w:space="0" w:color="auto"/>
              <w:right w:val="single" w:sz="4" w:space="0" w:color="auto"/>
            </w:tcBorders>
            <w:shd w:val="clear" w:color="auto" w:fill="FFFFFF" w:themeFill="background1"/>
            <w:vAlign w:val="center"/>
            <w:hideMark/>
          </w:tcPr>
          <w:p w:rsidR="006A5DCB" w:rsidRDefault="006A5DCB" w:rsidP="006A5DCB">
            <w:pPr>
              <w:widowControl/>
              <w:contextualSpacing/>
              <w:jc w:val="center"/>
              <w:rPr>
                <w:rFonts w:ascii="宋体" w:hAnsi="宋体" w:cs="宋体"/>
                <w:kern w:val="0"/>
                <w:sz w:val="18"/>
                <w:szCs w:val="18"/>
              </w:rPr>
            </w:pPr>
            <w:r>
              <w:rPr>
                <w:rFonts w:ascii="宋体" w:hAnsi="宋体" w:cs="宋体" w:hint="eastAsia"/>
                <w:kern w:val="0"/>
                <w:sz w:val="18"/>
                <w:szCs w:val="18"/>
              </w:rPr>
              <w:t>A</w:t>
            </w:r>
            <w:r w:rsidR="007D3AC0" w:rsidRPr="007D3AC0">
              <w:rPr>
                <w:rFonts w:ascii="宋体" w:hAnsi="宋体" w:cs="宋体"/>
                <w:kern w:val="0"/>
                <w:sz w:val="18"/>
                <w:szCs w:val="18"/>
                <w:vertAlign w:val="subscript"/>
              </w:rPr>
              <w:t>50</w:t>
            </w:r>
          </w:p>
          <w:p w:rsidR="006A5DCB" w:rsidRPr="00386880" w:rsidRDefault="006A5DCB" w:rsidP="006A5DCB">
            <w:pPr>
              <w:widowControl/>
              <w:contextualSpacing/>
              <w:jc w:val="center"/>
              <w:rPr>
                <w:rFonts w:ascii="宋体" w:hAnsi="宋体" w:cs="宋体"/>
                <w:kern w:val="0"/>
                <w:sz w:val="18"/>
                <w:szCs w:val="18"/>
              </w:rPr>
            </w:pPr>
            <w:r w:rsidRPr="00386880">
              <w:rPr>
                <w:rFonts w:ascii="宋体" w:hAnsi="宋体" w:cs="宋体" w:hint="eastAsia"/>
                <w:kern w:val="0"/>
                <w:sz w:val="18"/>
                <w:szCs w:val="18"/>
              </w:rPr>
              <w:t>%</w:t>
            </w:r>
          </w:p>
        </w:tc>
        <w:tc>
          <w:tcPr>
            <w:tcW w:w="363" w:type="pct"/>
            <w:tcBorders>
              <w:top w:val="nil"/>
              <w:left w:val="nil"/>
              <w:bottom w:val="single" w:sz="4" w:space="0" w:color="auto"/>
              <w:right w:val="single" w:sz="4" w:space="0" w:color="auto"/>
            </w:tcBorders>
            <w:shd w:val="clear" w:color="auto" w:fill="FFFFFF" w:themeFill="background1"/>
            <w:vAlign w:val="center"/>
          </w:tcPr>
          <w:p w:rsidR="006A5DCB" w:rsidRPr="00386880" w:rsidRDefault="006A5DCB" w:rsidP="006A5DCB">
            <w:pPr>
              <w:widowControl/>
              <w:contextualSpacing/>
              <w:jc w:val="center"/>
              <w:rPr>
                <w:rFonts w:ascii="宋体" w:hAnsi="宋体" w:cs="宋体"/>
                <w:kern w:val="0"/>
                <w:sz w:val="18"/>
                <w:szCs w:val="18"/>
              </w:rPr>
            </w:pPr>
            <w:r w:rsidRPr="00386880">
              <w:rPr>
                <w:rFonts w:ascii="宋体" w:hAnsi="宋体" w:cs="宋体" w:hint="eastAsia"/>
                <w:kern w:val="0"/>
                <w:sz w:val="18"/>
                <w:szCs w:val="18"/>
              </w:rPr>
              <w:t>Fe</w:t>
            </w:r>
          </w:p>
        </w:tc>
        <w:tc>
          <w:tcPr>
            <w:tcW w:w="413" w:type="pct"/>
            <w:tcBorders>
              <w:top w:val="nil"/>
              <w:left w:val="nil"/>
              <w:bottom w:val="single" w:sz="4" w:space="0" w:color="auto"/>
              <w:right w:val="single" w:sz="4" w:space="0" w:color="auto"/>
            </w:tcBorders>
            <w:shd w:val="clear" w:color="auto" w:fill="FFFFFF" w:themeFill="background1"/>
            <w:vAlign w:val="center"/>
          </w:tcPr>
          <w:p w:rsidR="006A5DCB" w:rsidRPr="00386880" w:rsidRDefault="006A5DCB" w:rsidP="006A5DCB">
            <w:pPr>
              <w:widowControl/>
              <w:contextualSpacing/>
              <w:jc w:val="center"/>
              <w:rPr>
                <w:rFonts w:ascii="宋体" w:hAnsi="宋体" w:cs="宋体"/>
                <w:kern w:val="0"/>
                <w:sz w:val="18"/>
                <w:szCs w:val="18"/>
              </w:rPr>
            </w:pPr>
            <w:r w:rsidRPr="00386880">
              <w:rPr>
                <w:rFonts w:ascii="宋体" w:hAnsi="宋体" w:cs="宋体" w:hint="eastAsia"/>
                <w:kern w:val="0"/>
                <w:sz w:val="18"/>
                <w:szCs w:val="18"/>
              </w:rPr>
              <w:t>C</w:t>
            </w:r>
          </w:p>
        </w:tc>
        <w:tc>
          <w:tcPr>
            <w:tcW w:w="413" w:type="pct"/>
            <w:tcBorders>
              <w:top w:val="nil"/>
              <w:left w:val="nil"/>
              <w:bottom w:val="single" w:sz="4" w:space="0" w:color="auto"/>
              <w:right w:val="single" w:sz="4" w:space="0" w:color="auto"/>
            </w:tcBorders>
            <w:shd w:val="clear" w:color="auto" w:fill="FFFFFF" w:themeFill="background1"/>
            <w:vAlign w:val="center"/>
          </w:tcPr>
          <w:p w:rsidR="006A5DCB" w:rsidRPr="00386880" w:rsidRDefault="006A5DCB" w:rsidP="006A5DCB">
            <w:pPr>
              <w:widowControl/>
              <w:contextualSpacing/>
              <w:jc w:val="center"/>
              <w:rPr>
                <w:rFonts w:ascii="宋体" w:hAnsi="宋体" w:cs="宋体"/>
                <w:kern w:val="0"/>
                <w:sz w:val="18"/>
                <w:szCs w:val="18"/>
              </w:rPr>
            </w:pPr>
            <w:r w:rsidRPr="00386880">
              <w:rPr>
                <w:rFonts w:ascii="宋体" w:hAnsi="宋体" w:cs="宋体" w:hint="eastAsia"/>
                <w:kern w:val="0"/>
                <w:sz w:val="18"/>
                <w:szCs w:val="18"/>
              </w:rPr>
              <w:t>N</w:t>
            </w:r>
          </w:p>
        </w:tc>
        <w:tc>
          <w:tcPr>
            <w:tcW w:w="363" w:type="pct"/>
            <w:tcBorders>
              <w:top w:val="nil"/>
              <w:left w:val="nil"/>
              <w:bottom w:val="single" w:sz="4" w:space="0" w:color="auto"/>
              <w:right w:val="single" w:sz="4" w:space="0" w:color="auto"/>
            </w:tcBorders>
            <w:shd w:val="clear" w:color="auto" w:fill="FFFFFF" w:themeFill="background1"/>
            <w:vAlign w:val="center"/>
          </w:tcPr>
          <w:p w:rsidR="006A5DCB" w:rsidRPr="00386880" w:rsidRDefault="006A5DCB" w:rsidP="006A5DCB">
            <w:pPr>
              <w:widowControl/>
              <w:contextualSpacing/>
              <w:jc w:val="center"/>
              <w:rPr>
                <w:rFonts w:ascii="宋体" w:hAnsi="宋体" w:cs="宋体"/>
                <w:kern w:val="0"/>
                <w:sz w:val="18"/>
                <w:szCs w:val="18"/>
              </w:rPr>
            </w:pPr>
            <w:r w:rsidRPr="00386880">
              <w:rPr>
                <w:rFonts w:ascii="宋体" w:hAnsi="宋体" w:cs="宋体" w:hint="eastAsia"/>
                <w:kern w:val="0"/>
                <w:sz w:val="18"/>
                <w:szCs w:val="18"/>
              </w:rPr>
              <w:t>O</w:t>
            </w:r>
          </w:p>
        </w:tc>
        <w:tc>
          <w:tcPr>
            <w:tcW w:w="364" w:type="pct"/>
            <w:tcBorders>
              <w:top w:val="nil"/>
              <w:left w:val="nil"/>
              <w:bottom w:val="single" w:sz="4" w:space="0" w:color="auto"/>
              <w:right w:val="single" w:sz="4" w:space="0" w:color="auto"/>
            </w:tcBorders>
            <w:shd w:val="clear" w:color="auto" w:fill="FFFFFF" w:themeFill="background1"/>
            <w:vAlign w:val="center"/>
          </w:tcPr>
          <w:p w:rsidR="006A5DCB" w:rsidRPr="00386880" w:rsidRDefault="006A5DCB" w:rsidP="006A5DCB">
            <w:pPr>
              <w:widowControl/>
              <w:contextualSpacing/>
              <w:jc w:val="center"/>
              <w:rPr>
                <w:rFonts w:ascii="宋体" w:hAnsi="宋体" w:cs="宋体"/>
                <w:kern w:val="0"/>
                <w:sz w:val="18"/>
                <w:szCs w:val="18"/>
              </w:rPr>
            </w:pPr>
            <w:r>
              <w:rPr>
                <w:rFonts w:ascii="宋体" w:hAnsi="宋体" w:cs="宋体" w:hint="eastAsia"/>
                <w:kern w:val="0"/>
                <w:sz w:val="18"/>
                <w:szCs w:val="18"/>
              </w:rPr>
              <w:t>H</w:t>
            </w:r>
          </w:p>
        </w:tc>
      </w:tr>
      <w:tr w:rsidR="006971D1" w:rsidRPr="00386880" w:rsidTr="00BC5E91">
        <w:trPr>
          <w:trHeight w:val="20"/>
        </w:trPr>
        <w:tc>
          <w:tcPr>
            <w:tcW w:w="314" w:type="pct"/>
            <w:vMerge w:val="restart"/>
            <w:tcBorders>
              <w:top w:val="nil"/>
              <w:left w:val="single" w:sz="4" w:space="0" w:color="auto"/>
              <w:right w:val="single" w:sz="4" w:space="0" w:color="auto"/>
            </w:tcBorders>
            <w:vAlign w:val="center"/>
          </w:tcPr>
          <w:p w:rsidR="00E242AF" w:rsidRPr="006A5DCB" w:rsidRDefault="00E242AF" w:rsidP="00E242AF">
            <w:pPr>
              <w:widowControl/>
              <w:contextualSpacing/>
              <w:jc w:val="center"/>
              <w:rPr>
                <w:rFonts w:ascii="宋体" w:hAnsi="宋体" w:cs="宋体"/>
                <w:kern w:val="0"/>
                <w:sz w:val="18"/>
                <w:szCs w:val="18"/>
              </w:rPr>
            </w:pPr>
            <w:r>
              <w:rPr>
                <w:rFonts w:ascii="宋体" w:hAnsi="宋体" w:cs="宋体" w:hint="eastAsia"/>
                <w:kern w:val="0"/>
                <w:sz w:val="18"/>
                <w:szCs w:val="18"/>
              </w:rPr>
              <w:t>TA1</w:t>
            </w:r>
            <w:r w:rsidR="006971D1">
              <w:rPr>
                <w:rFonts w:ascii="宋体" w:hAnsi="宋体" w:cs="宋体"/>
                <w:kern w:val="0"/>
                <w:sz w:val="18"/>
                <w:szCs w:val="18"/>
              </w:rPr>
              <w:t>G</w:t>
            </w:r>
          </w:p>
        </w:tc>
        <w:tc>
          <w:tcPr>
            <w:tcW w:w="511" w:type="pct"/>
            <w:vMerge w:val="restart"/>
            <w:tcBorders>
              <w:top w:val="nil"/>
              <w:left w:val="single" w:sz="4" w:space="0" w:color="auto"/>
              <w:right w:val="single" w:sz="4" w:space="0" w:color="auto"/>
            </w:tcBorders>
            <w:shd w:val="clear" w:color="auto" w:fill="auto"/>
            <w:noWrap/>
            <w:vAlign w:val="center"/>
            <w:hideMark/>
          </w:tcPr>
          <w:p w:rsidR="006971D1" w:rsidRDefault="00E242AF" w:rsidP="00E242AF">
            <w:pPr>
              <w:widowControl/>
              <w:contextualSpacing/>
              <w:jc w:val="center"/>
              <w:rPr>
                <w:rFonts w:ascii="宋体" w:hAnsi="宋体" w:cs="宋体"/>
                <w:kern w:val="0"/>
                <w:sz w:val="18"/>
                <w:szCs w:val="18"/>
              </w:rPr>
            </w:pPr>
            <w:r w:rsidRPr="006A5DCB">
              <w:rPr>
                <w:rFonts w:ascii="宋体" w:hAnsi="宋体" w:cs="宋体"/>
                <w:kern w:val="0"/>
                <w:sz w:val="18"/>
                <w:szCs w:val="18"/>
              </w:rPr>
              <w:t>LH2019</w:t>
            </w:r>
          </w:p>
          <w:p w:rsidR="00E242AF" w:rsidRPr="00386880" w:rsidRDefault="00E242AF" w:rsidP="00E242AF">
            <w:pPr>
              <w:widowControl/>
              <w:contextualSpacing/>
              <w:jc w:val="center"/>
              <w:rPr>
                <w:rFonts w:ascii="宋体" w:hAnsi="宋体" w:cs="宋体"/>
                <w:kern w:val="0"/>
                <w:sz w:val="18"/>
                <w:szCs w:val="18"/>
              </w:rPr>
            </w:pPr>
            <w:r w:rsidRPr="006A5DCB">
              <w:rPr>
                <w:rFonts w:ascii="宋体" w:hAnsi="宋体" w:cs="宋体"/>
                <w:kern w:val="0"/>
                <w:sz w:val="18"/>
                <w:szCs w:val="18"/>
              </w:rPr>
              <w:t>1250083</w:t>
            </w:r>
          </w:p>
        </w:tc>
        <w:tc>
          <w:tcPr>
            <w:tcW w:w="1100" w:type="pct"/>
            <w:vMerge w:val="restart"/>
            <w:tcBorders>
              <w:top w:val="nil"/>
              <w:left w:val="nil"/>
              <w:right w:val="single" w:sz="4" w:space="0" w:color="auto"/>
            </w:tcBorders>
            <w:shd w:val="clear" w:color="auto" w:fill="FFFFFF" w:themeFill="background1"/>
            <w:noWrap/>
            <w:vAlign w:val="center"/>
            <w:hideMark/>
          </w:tcPr>
          <w:p w:rsidR="00E242AF" w:rsidRPr="00386880" w:rsidRDefault="00E242AF" w:rsidP="00590AA1">
            <w:pPr>
              <w:widowControl/>
              <w:contextualSpacing/>
              <w:jc w:val="center"/>
              <w:rPr>
                <w:rFonts w:ascii="宋体" w:hAnsi="宋体" w:cs="宋体"/>
                <w:kern w:val="0"/>
                <w:sz w:val="18"/>
                <w:szCs w:val="18"/>
              </w:rPr>
            </w:pPr>
            <w:r w:rsidRPr="006A5DCB">
              <w:rPr>
                <w:rFonts w:ascii="宋体" w:hAnsi="宋体" w:cs="宋体" w:hint="eastAsia"/>
                <w:kern w:val="0"/>
                <w:sz w:val="18"/>
                <w:szCs w:val="18"/>
              </w:rPr>
              <w:t>Φ</w:t>
            </w:r>
            <w:r w:rsidRPr="006A5DCB">
              <w:rPr>
                <w:rFonts w:ascii="宋体" w:hAnsi="宋体" w:cs="宋体"/>
                <w:kern w:val="0"/>
                <w:sz w:val="18"/>
                <w:szCs w:val="18"/>
              </w:rPr>
              <w:t>50.8×3.0×L</w:t>
            </w:r>
          </w:p>
        </w:tc>
        <w:tc>
          <w:tcPr>
            <w:tcW w:w="314" w:type="pct"/>
            <w:tcBorders>
              <w:top w:val="nil"/>
              <w:left w:val="nil"/>
              <w:bottom w:val="single" w:sz="4" w:space="0" w:color="auto"/>
              <w:right w:val="single" w:sz="4" w:space="0" w:color="auto"/>
            </w:tcBorders>
            <w:shd w:val="clear" w:color="auto" w:fill="FFFFFF" w:themeFill="background1"/>
            <w:noWrap/>
            <w:hideMark/>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6" w:space="0" w:color="000000"/>
              <w:left w:val="single" w:sz="6" w:space="0" w:color="000000"/>
            </w:tcBorders>
            <w:shd w:val="clear" w:color="auto" w:fill="FFFFFF" w:themeFill="background1"/>
            <w:noWrap/>
            <w:vAlign w:val="center"/>
            <w:hideMark/>
          </w:tcPr>
          <w:p w:rsidR="00E242AF" w:rsidRPr="0043550B" w:rsidRDefault="00E242AF" w:rsidP="006A2AA8">
            <w:pPr>
              <w:widowControl/>
              <w:jc w:val="center"/>
              <w:rPr>
                <w:rFonts w:ascii="宋体" w:hAnsi="宋体" w:cs="宋体"/>
                <w:kern w:val="0"/>
                <w:sz w:val="18"/>
                <w:szCs w:val="18"/>
              </w:rPr>
            </w:pPr>
            <w:r w:rsidRPr="0043550B">
              <w:rPr>
                <w:rFonts w:ascii="宋体" w:hAnsi="宋体" w:cs="宋体"/>
                <w:kern w:val="0"/>
                <w:sz w:val="18"/>
                <w:szCs w:val="18"/>
              </w:rPr>
              <w:t>390</w:t>
            </w:r>
          </w:p>
        </w:tc>
        <w:tc>
          <w:tcPr>
            <w:tcW w:w="265" w:type="pct"/>
            <w:tcBorders>
              <w:top w:val="single" w:sz="6" w:space="0" w:color="000000"/>
              <w:left w:val="single" w:sz="6" w:space="0" w:color="000000"/>
            </w:tcBorders>
            <w:shd w:val="clear" w:color="auto" w:fill="FFFFFF" w:themeFill="background1"/>
            <w:noWrap/>
            <w:vAlign w:val="center"/>
            <w:hideMark/>
          </w:tcPr>
          <w:p w:rsidR="00E242AF" w:rsidRPr="0043550B" w:rsidRDefault="00E242AF" w:rsidP="006A2AA8">
            <w:pPr>
              <w:jc w:val="center"/>
              <w:rPr>
                <w:rFonts w:ascii="宋体" w:hAnsi="宋体" w:cs="宋体"/>
                <w:kern w:val="0"/>
                <w:sz w:val="18"/>
                <w:szCs w:val="18"/>
              </w:rPr>
            </w:pPr>
            <w:r w:rsidRPr="0043550B">
              <w:rPr>
                <w:rFonts w:ascii="宋体" w:hAnsi="宋体" w:cs="宋体"/>
                <w:kern w:val="0"/>
                <w:sz w:val="18"/>
                <w:szCs w:val="18"/>
              </w:rPr>
              <w:t>263</w:t>
            </w:r>
          </w:p>
        </w:tc>
        <w:tc>
          <w:tcPr>
            <w:tcW w:w="315" w:type="pct"/>
            <w:tcBorders>
              <w:top w:val="single" w:sz="6" w:space="0" w:color="000000"/>
              <w:left w:val="single" w:sz="6" w:space="0" w:color="000000"/>
              <w:right w:val="single" w:sz="4" w:space="0" w:color="auto"/>
            </w:tcBorders>
            <w:shd w:val="clear" w:color="auto" w:fill="FFFFFF" w:themeFill="background1"/>
            <w:noWrap/>
            <w:vAlign w:val="center"/>
            <w:hideMark/>
          </w:tcPr>
          <w:p w:rsidR="00E242AF" w:rsidRPr="00386880" w:rsidRDefault="00E242AF" w:rsidP="006A2AA8">
            <w:pPr>
              <w:widowControl/>
              <w:contextualSpacing/>
              <w:jc w:val="center"/>
              <w:rPr>
                <w:rFonts w:ascii="宋体" w:hAnsi="宋体" w:cs="宋体"/>
                <w:kern w:val="0"/>
                <w:sz w:val="18"/>
                <w:szCs w:val="18"/>
              </w:rPr>
            </w:pPr>
            <w:r w:rsidRPr="0043550B">
              <w:rPr>
                <w:rFonts w:ascii="宋体" w:hAnsi="宋体" w:cs="宋体"/>
                <w:kern w:val="0"/>
                <w:sz w:val="18"/>
                <w:szCs w:val="18"/>
              </w:rPr>
              <w:t>32</w:t>
            </w:r>
          </w:p>
        </w:tc>
        <w:tc>
          <w:tcPr>
            <w:tcW w:w="363" w:type="pct"/>
            <w:tcBorders>
              <w:top w:val="single" w:sz="4" w:space="0" w:color="auto"/>
              <w:left w:val="nil"/>
              <w:bottom w:val="single" w:sz="4" w:space="0" w:color="auto"/>
              <w:right w:val="single" w:sz="4" w:space="0" w:color="auto"/>
            </w:tcBorders>
            <w:shd w:val="clear" w:color="auto" w:fill="FFFFFF" w:themeFill="background1"/>
            <w:noWrap/>
            <w:vAlign w:val="center"/>
          </w:tcPr>
          <w:p w:rsidR="00E242AF" w:rsidRPr="00386880" w:rsidRDefault="00E242AF" w:rsidP="006A2AA8">
            <w:pPr>
              <w:widowControl/>
              <w:contextualSpacing/>
              <w:jc w:val="center"/>
              <w:rPr>
                <w:rFonts w:ascii="宋体" w:hAnsi="宋体" w:cs="宋体"/>
                <w:kern w:val="0"/>
                <w:sz w:val="18"/>
                <w:szCs w:val="18"/>
              </w:rPr>
            </w:pPr>
            <w:r w:rsidRPr="00386880">
              <w:rPr>
                <w:rFonts w:ascii="宋体" w:hAnsi="宋体" w:cs="宋体" w:hint="eastAsia"/>
                <w:kern w:val="0"/>
                <w:sz w:val="18"/>
                <w:szCs w:val="18"/>
              </w:rPr>
              <w:t>0.18</w:t>
            </w:r>
          </w:p>
        </w:tc>
        <w:tc>
          <w:tcPr>
            <w:tcW w:w="413" w:type="pct"/>
            <w:tcBorders>
              <w:top w:val="single" w:sz="4" w:space="0" w:color="auto"/>
              <w:left w:val="nil"/>
              <w:bottom w:val="single" w:sz="4" w:space="0" w:color="auto"/>
              <w:right w:val="single" w:sz="4" w:space="0" w:color="auto"/>
            </w:tcBorders>
            <w:shd w:val="clear" w:color="auto" w:fill="FFFFFF" w:themeFill="background1"/>
            <w:noWrap/>
            <w:vAlign w:val="center"/>
          </w:tcPr>
          <w:p w:rsidR="00E242AF" w:rsidRPr="00386880" w:rsidRDefault="00E242AF" w:rsidP="006A2AA8">
            <w:pPr>
              <w:widowControl/>
              <w:contextualSpacing/>
              <w:jc w:val="center"/>
              <w:rPr>
                <w:rFonts w:ascii="宋体" w:hAnsi="宋体" w:cs="宋体"/>
                <w:kern w:val="0"/>
                <w:sz w:val="18"/>
                <w:szCs w:val="18"/>
              </w:rPr>
            </w:pPr>
            <w:r w:rsidRPr="00386880">
              <w:rPr>
                <w:rFonts w:ascii="宋体" w:hAnsi="宋体" w:cs="宋体" w:hint="eastAsia"/>
                <w:kern w:val="0"/>
                <w:sz w:val="18"/>
                <w:szCs w:val="18"/>
              </w:rPr>
              <w:t>0.02</w:t>
            </w:r>
          </w:p>
        </w:tc>
        <w:tc>
          <w:tcPr>
            <w:tcW w:w="413" w:type="pct"/>
            <w:tcBorders>
              <w:top w:val="single" w:sz="4" w:space="0" w:color="auto"/>
              <w:left w:val="nil"/>
              <w:bottom w:val="single" w:sz="4" w:space="0" w:color="auto"/>
              <w:right w:val="single" w:sz="4" w:space="0" w:color="auto"/>
            </w:tcBorders>
            <w:shd w:val="clear" w:color="auto" w:fill="FFFFFF" w:themeFill="background1"/>
            <w:noWrap/>
            <w:vAlign w:val="center"/>
          </w:tcPr>
          <w:p w:rsidR="00E242AF" w:rsidRPr="00386880" w:rsidRDefault="00E242AF" w:rsidP="006A2AA8">
            <w:pPr>
              <w:widowControl/>
              <w:contextualSpacing/>
              <w:jc w:val="center"/>
              <w:rPr>
                <w:rFonts w:ascii="宋体" w:hAnsi="宋体" w:cs="宋体"/>
                <w:kern w:val="0"/>
                <w:sz w:val="18"/>
                <w:szCs w:val="18"/>
              </w:rPr>
            </w:pPr>
            <w:r w:rsidRPr="00386880">
              <w:rPr>
                <w:rFonts w:ascii="宋体" w:hAnsi="宋体" w:cs="宋体" w:hint="eastAsia"/>
                <w:kern w:val="0"/>
                <w:sz w:val="18"/>
                <w:szCs w:val="18"/>
              </w:rPr>
              <w:t>&lt;0.01</w:t>
            </w:r>
          </w:p>
        </w:tc>
        <w:tc>
          <w:tcPr>
            <w:tcW w:w="363" w:type="pct"/>
            <w:tcBorders>
              <w:top w:val="single" w:sz="4" w:space="0" w:color="auto"/>
              <w:left w:val="nil"/>
              <w:bottom w:val="single" w:sz="4" w:space="0" w:color="auto"/>
              <w:right w:val="single" w:sz="4" w:space="0" w:color="auto"/>
            </w:tcBorders>
            <w:shd w:val="clear" w:color="auto" w:fill="FFFFFF" w:themeFill="background1"/>
            <w:noWrap/>
            <w:vAlign w:val="center"/>
          </w:tcPr>
          <w:p w:rsidR="00E242AF" w:rsidRPr="00386880" w:rsidRDefault="00E242AF" w:rsidP="006A2AA8">
            <w:pPr>
              <w:widowControl/>
              <w:contextualSpacing/>
              <w:jc w:val="center"/>
              <w:rPr>
                <w:rFonts w:ascii="宋体" w:hAnsi="宋体" w:cs="宋体"/>
                <w:kern w:val="0"/>
                <w:sz w:val="18"/>
                <w:szCs w:val="18"/>
              </w:rPr>
            </w:pPr>
            <w:r w:rsidRPr="006A5DCB">
              <w:rPr>
                <w:rFonts w:ascii="宋体" w:hAnsi="宋体" w:cs="宋体"/>
                <w:kern w:val="0"/>
                <w:sz w:val="18"/>
                <w:szCs w:val="18"/>
              </w:rPr>
              <w:t>0.03</w:t>
            </w:r>
          </w:p>
        </w:tc>
        <w:tc>
          <w:tcPr>
            <w:tcW w:w="364" w:type="pct"/>
            <w:tcBorders>
              <w:top w:val="single" w:sz="4" w:space="0" w:color="auto"/>
              <w:left w:val="nil"/>
              <w:bottom w:val="single" w:sz="4" w:space="0" w:color="auto"/>
              <w:right w:val="single" w:sz="4" w:space="0" w:color="auto"/>
            </w:tcBorders>
            <w:shd w:val="clear" w:color="auto" w:fill="FFFFFF" w:themeFill="background1"/>
            <w:noWrap/>
            <w:vAlign w:val="center"/>
          </w:tcPr>
          <w:p w:rsidR="00E242AF" w:rsidRPr="00386880" w:rsidRDefault="00E242AF" w:rsidP="006A2AA8">
            <w:pPr>
              <w:widowControl/>
              <w:contextualSpacing/>
              <w:jc w:val="center"/>
              <w:rPr>
                <w:rFonts w:ascii="宋体" w:hAnsi="宋体" w:cs="宋体"/>
                <w:kern w:val="0"/>
                <w:sz w:val="18"/>
                <w:szCs w:val="18"/>
              </w:rPr>
            </w:pPr>
            <w:r w:rsidRPr="006A5DCB">
              <w:rPr>
                <w:rFonts w:ascii="宋体" w:hAnsi="宋体" w:cs="宋体"/>
                <w:kern w:val="0"/>
                <w:sz w:val="18"/>
                <w:szCs w:val="18"/>
              </w:rPr>
              <w:t>0.002</w:t>
            </w:r>
          </w:p>
        </w:tc>
      </w:tr>
      <w:tr w:rsidR="006971D1" w:rsidRPr="00386880" w:rsidTr="00BC5E91">
        <w:trPr>
          <w:trHeight w:val="20"/>
        </w:trPr>
        <w:tc>
          <w:tcPr>
            <w:tcW w:w="314" w:type="pct"/>
            <w:vMerge/>
            <w:tcBorders>
              <w:left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p>
        </w:tc>
        <w:tc>
          <w:tcPr>
            <w:tcW w:w="511" w:type="pct"/>
            <w:vMerge/>
            <w:tcBorders>
              <w:left w:val="single" w:sz="4" w:space="0" w:color="auto"/>
              <w:bottom w:val="single" w:sz="4" w:space="0" w:color="auto"/>
              <w:right w:val="single" w:sz="4" w:space="0" w:color="auto"/>
            </w:tcBorders>
            <w:shd w:val="clear" w:color="auto" w:fill="auto"/>
            <w:noWrap/>
            <w:vAlign w:val="center"/>
          </w:tcPr>
          <w:p w:rsidR="00E242AF" w:rsidRPr="006A5DCB" w:rsidRDefault="00E242AF" w:rsidP="00E242AF">
            <w:pPr>
              <w:widowControl/>
              <w:contextualSpacing/>
              <w:jc w:val="center"/>
              <w:rPr>
                <w:rFonts w:ascii="宋体" w:hAnsi="宋体" w:cs="宋体"/>
                <w:kern w:val="0"/>
                <w:sz w:val="18"/>
                <w:szCs w:val="18"/>
              </w:rPr>
            </w:pPr>
          </w:p>
        </w:tc>
        <w:tc>
          <w:tcPr>
            <w:tcW w:w="1100" w:type="pct"/>
            <w:vMerge/>
            <w:tcBorders>
              <w:left w:val="nil"/>
              <w:bottom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p>
        </w:tc>
        <w:tc>
          <w:tcPr>
            <w:tcW w:w="314" w:type="pct"/>
            <w:tcBorders>
              <w:top w:val="nil"/>
              <w:left w:val="nil"/>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374</w:t>
            </w:r>
          </w:p>
        </w:tc>
        <w:tc>
          <w:tcPr>
            <w:tcW w:w="26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249</w:t>
            </w:r>
          </w:p>
        </w:tc>
        <w:tc>
          <w:tcPr>
            <w:tcW w:w="315" w:type="pct"/>
            <w:tcBorders>
              <w:top w:val="single" w:sz="6" w:space="0" w:color="000000"/>
              <w:left w:val="single" w:sz="6" w:space="0" w:color="000000"/>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30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0.035</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0.018</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0.001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386880" w:rsidRDefault="00E242AF" w:rsidP="006A2AA8">
            <w:pPr>
              <w:widowControl/>
              <w:contextualSpacing/>
              <w:jc w:val="center"/>
              <w:rPr>
                <w:rFonts w:ascii="宋体" w:hAnsi="宋体" w:cs="宋体"/>
                <w:kern w:val="0"/>
                <w:sz w:val="18"/>
                <w:szCs w:val="18"/>
              </w:rPr>
            </w:pPr>
            <w:r w:rsidRPr="006A5DCB">
              <w:rPr>
                <w:rFonts w:ascii="宋体" w:hAnsi="宋体" w:cs="宋体"/>
                <w:kern w:val="0"/>
                <w:sz w:val="18"/>
                <w:szCs w:val="18"/>
              </w:rPr>
              <w:t>0.03</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386880" w:rsidRDefault="00E242AF" w:rsidP="006A2AA8">
            <w:pPr>
              <w:widowControl/>
              <w:contextualSpacing/>
              <w:jc w:val="center"/>
              <w:rPr>
                <w:rFonts w:ascii="宋体" w:hAnsi="宋体" w:cs="宋体"/>
                <w:kern w:val="0"/>
                <w:sz w:val="18"/>
                <w:szCs w:val="18"/>
              </w:rPr>
            </w:pPr>
            <w:r w:rsidRPr="006A5DCB">
              <w:rPr>
                <w:rFonts w:ascii="宋体" w:hAnsi="宋体" w:cs="宋体"/>
                <w:kern w:val="0"/>
                <w:sz w:val="18"/>
                <w:szCs w:val="18"/>
              </w:rPr>
              <w:t>0.002</w:t>
            </w:r>
          </w:p>
        </w:tc>
      </w:tr>
      <w:tr w:rsidR="006971D1" w:rsidRPr="00386880" w:rsidTr="00BC5E91">
        <w:trPr>
          <w:trHeight w:val="20"/>
        </w:trPr>
        <w:tc>
          <w:tcPr>
            <w:tcW w:w="314" w:type="pct"/>
            <w:vMerge/>
            <w:tcBorders>
              <w:left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p>
        </w:tc>
        <w:tc>
          <w:tcPr>
            <w:tcW w:w="511" w:type="pct"/>
            <w:vMerge w:val="restart"/>
            <w:tcBorders>
              <w:top w:val="nil"/>
              <w:left w:val="single" w:sz="4" w:space="0" w:color="auto"/>
              <w:right w:val="single" w:sz="4" w:space="0" w:color="auto"/>
            </w:tcBorders>
            <w:shd w:val="clear" w:color="auto" w:fill="auto"/>
            <w:noWrap/>
            <w:vAlign w:val="center"/>
          </w:tcPr>
          <w:p w:rsidR="006971D1" w:rsidRDefault="00E242AF" w:rsidP="00E242AF">
            <w:pPr>
              <w:widowControl/>
              <w:contextualSpacing/>
              <w:jc w:val="center"/>
              <w:rPr>
                <w:rFonts w:ascii="宋体" w:hAnsi="宋体" w:cs="宋体"/>
                <w:kern w:val="0"/>
                <w:sz w:val="18"/>
                <w:szCs w:val="18"/>
              </w:rPr>
            </w:pPr>
            <w:r w:rsidRPr="0043550B">
              <w:rPr>
                <w:rFonts w:ascii="宋体" w:hAnsi="宋体" w:cs="宋体"/>
                <w:kern w:val="0"/>
                <w:sz w:val="18"/>
                <w:szCs w:val="18"/>
              </w:rPr>
              <w:t>LH2019</w:t>
            </w:r>
          </w:p>
          <w:p w:rsidR="00E242AF" w:rsidRPr="006A5DCB" w:rsidRDefault="00E242AF" w:rsidP="00E242AF">
            <w:pPr>
              <w:widowControl/>
              <w:contextualSpacing/>
              <w:jc w:val="center"/>
              <w:rPr>
                <w:rFonts w:ascii="宋体" w:hAnsi="宋体" w:cs="宋体"/>
                <w:kern w:val="0"/>
                <w:sz w:val="18"/>
                <w:szCs w:val="18"/>
              </w:rPr>
            </w:pPr>
            <w:r w:rsidRPr="0043550B">
              <w:rPr>
                <w:rFonts w:ascii="宋体" w:hAnsi="宋体" w:cs="宋体"/>
                <w:kern w:val="0"/>
                <w:sz w:val="18"/>
                <w:szCs w:val="18"/>
              </w:rPr>
              <w:t>1250081</w:t>
            </w:r>
          </w:p>
        </w:tc>
        <w:tc>
          <w:tcPr>
            <w:tcW w:w="1100" w:type="pct"/>
            <w:vMerge w:val="restart"/>
            <w:tcBorders>
              <w:top w:val="nil"/>
              <w:left w:val="nil"/>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r w:rsidRPr="0043550B">
              <w:rPr>
                <w:rFonts w:ascii="宋体" w:hAnsi="宋体" w:cs="宋体" w:hint="eastAsia"/>
                <w:kern w:val="0"/>
                <w:sz w:val="18"/>
                <w:szCs w:val="18"/>
              </w:rPr>
              <w:t>Φ</w:t>
            </w:r>
            <w:r w:rsidRPr="0043550B">
              <w:rPr>
                <w:rFonts w:ascii="宋体" w:hAnsi="宋体" w:cs="宋体"/>
                <w:kern w:val="0"/>
                <w:sz w:val="18"/>
                <w:szCs w:val="18"/>
              </w:rPr>
              <w:t>42×3.0×L</w:t>
            </w:r>
          </w:p>
        </w:tc>
        <w:tc>
          <w:tcPr>
            <w:tcW w:w="314" w:type="pct"/>
            <w:tcBorders>
              <w:top w:val="nil"/>
              <w:left w:val="nil"/>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318</w:t>
            </w:r>
          </w:p>
        </w:tc>
        <w:tc>
          <w:tcPr>
            <w:tcW w:w="265" w:type="pct"/>
            <w:tcBorders>
              <w:top w:val="single" w:sz="6" w:space="0" w:color="000000"/>
              <w:left w:val="single" w:sz="6" w:space="0" w:color="000000"/>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204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36</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0.04</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0.011</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0.009</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0.058</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0.003</w:t>
            </w:r>
          </w:p>
        </w:tc>
      </w:tr>
      <w:tr w:rsidR="006971D1" w:rsidRPr="00386880" w:rsidTr="00BC5E91">
        <w:trPr>
          <w:trHeight w:val="20"/>
        </w:trPr>
        <w:tc>
          <w:tcPr>
            <w:tcW w:w="314" w:type="pct"/>
            <w:vMerge/>
            <w:tcBorders>
              <w:left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p>
        </w:tc>
        <w:tc>
          <w:tcPr>
            <w:tcW w:w="511" w:type="pct"/>
            <w:vMerge/>
            <w:tcBorders>
              <w:left w:val="single" w:sz="4" w:space="0" w:color="auto"/>
              <w:bottom w:val="single" w:sz="4" w:space="0" w:color="auto"/>
              <w:right w:val="single" w:sz="4" w:space="0" w:color="auto"/>
            </w:tcBorders>
            <w:shd w:val="clear" w:color="auto" w:fill="auto"/>
            <w:noWrap/>
            <w:vAlign w:val="center"/>
          </w:tcPr>
          <w:p w:rsidR="00E242AF" w:rsidRPr="006A5DCB" w:rsidRDefault="00E242AF" w:rsidP="00E242AF">
            <w:pPr>
              <w:widowControl/>
              <w:contextualSpacing/>
              <w:jc w:val="center"/>
              <w:rPr>
                <w:rFonts w:ascii="宋体" w:hAnsi="宋体" w:cs="宋体"/>
                <w:kern w:val="0"/>
                <w:sz w:val="18"/>
                <w:szCs w:val="18"/>
              </w:rPr>
            </w:pPr>
          </w:p>
        </w:tc>
        <w:tc>
          <w:tcPr>
            <w:tcW w:w="1100" w:type="pct"/>
            <w:vMerge/>
            <w:tcBorders>
              <w:left w:val="nil"/>
              <w:bottom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p>
        </w:tc>
        <w:tc>
          <w:tcPr>
            <w:tcW w:w="314" w:type="pct"/>
            <w:tcBorders>
              <w:top w:val="nil"/>
              <w:left w:val="nil"/>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306</w:t>
            </w:r>
          </w:p>
        </w:tc>
        <w:tc>
          <w:tcPr>
            <w:tcW w:w="265" w:type="pct"/>
            <w:tcBorders>
              <w:top w:val="single" w:sz="6" w:space="0" w:color="000000"/>
              <w:left w:val="single" w:sz="6" w:space="0" w:color="000000"/>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212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36</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0.035</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0.008</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0.008</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0.05</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0.003</w:t>
            </w:r>
          </w:p>
        </w:tc>
      </w:tr>
      <w:tr w:rsidR="006971D1" w:rsidRPr="00386880" w:rsidTr="00BC5E91">
        <w:trPr>
          <w:trHeight w:val="20"/>
        </w:trPr>
        <w:tc>
          <w:tcPr>
            <w:tcW w:w="314" w:type="pct"/>
            <w:vMerge/>
            <w:tcBorders>
              <w:left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p>
        </w:tc>
        <w:tc>
          <w:tcPr>
            <w:tcW w:w="511" w:type="pct"/>
            <w:vMerge w:val="restart"/>
            <w:tcBorders>
              <w:top w:val="nil"/>
              <w:left w:val="single" w:sz="4" w:space="0" w:color="auto"/>
              <w:right w:val="single" w:sz="4" w:space="0" w:color="auto"/>
            </w:tcBorders>
            <w:shd w:val="clear" w:color="auto" w:fill="auto"/>
            <w:noWrap/>
            <w:vAlign w:val="center"/>
          </w:tcPr>
          <w:p w:rsidR="006971D1" w:rsidRDefault="00E242AF" w:rsidP="00E242AF">
            <w:pPr>
              <w:widowControl/>
              <w:contextualSpacing/>
              <w:jc w:val="center"/>
              <w:rPr>
                <w:rFonts w:ascii="宋体" w:hAnsi="宋体" w:cs="宋体"/>
                <w:kern w:val="0"/>
                <w:sz w:val="18"/>
                <w:szCs w:val="18"/>
              </w:rPr>
            </w:pPr>
            <w:r w:rsidRPr="0043550B">
              <w:rPr>
                <w:rFonts w:ascii="宋体" w:hAnsi="宋体" w:cs="宋体"/>
                <w:kern w:val="0"/>
                <w:sz w:val="18"/>
                <w:szCs w:val="18"/>
              </w:rPr>
              <w:t>LH2019</w:t>
            </w:r>
          </w:p>
          <w:p w:rsidR="00E242AF" w:rsidRPr="006A5DCB" w:rsidRDefault="00E242AF" w:rsidP="00E242AF">
            <w:pPr>
              <w:widowControl/>
              <w:contextualSpacing/>
              <w:jc w:val="center"/>
              <w:rPr>
                <w:rFonts w:ascii="宋体" w:hAnsi="宋体" w:cs="宋体"/>
                <w:kern w:val="0"/>
                <w:sz w:val="18"/>
                <w:szCs w:val="18"/>
              </w:rPr>
            </w:pPr>
            <w:r w:rsidRPr="0043550B">
              <w:rPr>
                <w:rFonts w:ascii="宋体" w:hAnsi="宋体" w:cs="宋体"/>
                <w:kern w:val="0"/>
                <w:sz w:val="18"/>
                <w:szCs w:val="18"/>
              </w:rPr>
              <w:t>1250158</w:t>
            </w:r>
          </w:p>
        </w:tc>
        <w:tc>
          <w:tcPr>
            <w:tcW w:w="1100" w:type="pct"/>
            <w:vMerge w:val="restart"/>
            <w:tcBorders>
              <w:top w:val="nil"/>
              <w:left w:val="nil"/>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r w:rsidRPr="0043550B">
              <w:rPr>
                <w:rFonts w:ascii="宋体" w:hAnsi="宋体" w:cs="宋体" w:hint="eastAsia"/>
                <w:kern w:val="0"/>
                <w:sz w:val="18"/>
                <w:szCs w:val="18"/>
              </w:rPr>
              <w:t>Φ</w:t>
            </w:r>
            <w:r w:rsidRPr="0043550B">
              <w:rPr>
                <w:rFonts w:ascii="宋体" w:hAnsi="宋体" w:cs="宋体"/>
                <w:kern w:val="0"/>
                <w:sz w:val="18"/>
                <w:szCs w:val="18"/>
              </w:rPr>
              <w:t>25×2.0×4510</w:t>
            </w:r>
          </w:p>
        </w:tc>
        <w:tc>
          <w:tcPr>
            <w:tcW w:w="314" w:type="pct"/>
            <w:tcBorders>
              <w:top w:val="nil"/>
              <w:left w:val="nil"/>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387</w:t>
            </w:r>
          </w:p>
        </w:tc>
        <w:tc>
          <w:tcPr>
            <w:tcW w:w="265" w:type="pct"/>
            <w:tcBorders>
              <w:top w:val="single" w:sz="6" w:space="0" w:color="000000"/>
              <w:left w:val="single" w:sz="6" w:space="0" w:color="000000"/>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240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42</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0.063</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0.033</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0.006</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0.06</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w:t>
            </w:r>
            <w:r>
              <w:rPr>
                <w:rFonts w:ascii="宋体" w:hAnsi="宋体" w:cs="宋体"/>
                <w:kern w:val="0"/>
                <w:sz w:val="18"/>
                <w:szCs w:val="18"/>
              </w:rPr>
              <w:t>1</w:t>
            </w:r>
          </w:p>
        </w:tc>
      </w:tr>
      <w:tr w:rsidR="006971D1" w:rsidRPr="00386880" w:rsidTr="00BC5E91">
        <w:trPr>
          <w:trHeight w:val="20"/>
        </w:trPr>
        <w:tc>
          <w:tcPr>
            <w:tcW w:w="314" w:type="pct"/>
            <w:vMerge/>
            <w:tcBorders>
              <w:left w:val="single" w:sz="4" w:space="0" w:color="auto"/>
              <w:bottom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p>
        </w:tc>
        <w:tc>
          <w:tcPr>
            <w:tcW w:w="511" w:type="pct"/>
            <w:vMerge/>
            <w:tcBorders>
              <w:left w:val="single" w:sz="4" w:space="0" w:color="auto"/>
              <w:bottom w:val="single" w:sz="4" w:space="0" w:color="auto"/>
              <w:right w:val="single" w:sz="4" w:space="0" w:color="auto"/>
            </w:tcBorders>
            <w:shd w:val="clear" w:color="auto" w:fill="auto"/>
            <w:noWrap/>
            <w:vAlign w:val="center"/>
          </w:tcPr>
          <w:p w:rsidR="00E242AF" w:rsidRPr="006A5DCB" w:rsidRDefault="00E242AF" w:rsidP="00E242AF">
            <w:pPr>
              <w:widowControl/>
              <w:contextualSpacing/>
              <w:jc w:val="center"/>
              <w:rPr>
                <w:rFonts w:ascii="宋体" w:hAnsi="宋体" w:cs="宋体"/>
                <w:kern w:val="0"/>
                <w:sz w:val="18"/>
                <w:szCs w:val="18"/>
              </w:rPr>
            </w:pPr>
          </w:p>
        </w:tc>
        <w:tc>
          <w:tcPr>
            <w:tcW w:w="1100" w:type="pct"/>
            <w:vMerge/>
            <w:tcBorders>
              <w:left w:val="nil"/>
              <w:bottom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6" w:space="0" w:color="000000"/>
              <w:left w:val="single" w:sz="6" w:space="0" w:color="000000"/>
              <w:bottom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376</w:t>
            </w:r>
          </w:p>
        </w:tc>
        <w:tc>
          <w:tcPr>
            <w:tcW w:w="265" w:type="pct"/>
            <w:tcBorders>
              <w:top w:val="single" w:sz="6" w:space="0" w:color="000000"/>
              <w:left w:val="single" w:sz="6" w:space="0" w:color="000000"/>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235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44</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0.063</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0.033</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0.006</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0.05</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w:t>
            </w:r>
            <w:r>
              <w:rPr>
                <w:rFonts w:ascii="宋体" w:hAnsi="宋体" w:cs="宋体"/>
                <w:kern w:val="0"/>
                <w:sz w:val="18"/>
                <w:szCs w:val="18"/>
              </w:rPr>
              <w:t>1</w:t>
            </w:r>
          </w:p>
        </w:tc>
      </w:tr>
      <w:tr w:rsidR="006971D1" w:rsidRPr="00386880" w:rsidTr="00BC5E91">
        <w:trPr>
          <w:trHeight w:val="20"/>
        </w:trPr>
        <w:tc>
          <w:tcPr>
            <w:tcW w:w="314" w:type="pct"/>
            <w:vMerge w:val="restart"/>
            <w:tcBorders>
              <w:top w:val="single" w:sz="4" w:space="0" w:color="auto"/>
              <w:left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r w:rsidRPr="0043550B">
              <w:rPr>
                <w:rFonts w:ascii="宋体" w:hAnsi="宋体" w:cs="宋体"/>
                <w:kern w:val="0"/>
                <w:sz w:val="18"/>
                <w:szCs w:val="18"/>
              </w:rPr>
              <w:t>TA</w:t>
            </w:r>
            <w:r>
              <w:rPr>
                <w:rFonts w:ascii="宋体" w:hAnsi="宋体" w:cs="宋体"/>
                <w:kern w:val="0"/>
                <w:sz w:val="18"/>
                <w:szCs w:val="18"/>
              </w:rPr>
              <w:t>2</w:t>
            </w:r>
            <w:r w:rsidR="006971D1">
              <w:rPr>
                <w:rFonts w:ascii="宋体" w:hAnsi="宋体" w:cs="宋体"/>
                <w:kern w:val="0"/>
                <w:sz w:val="18"/>
                <w:szCs w:val="18"/>
              </w:rPr>
              <w:t>G</w:t>
            </w:r>
          </w:p>
        </w:tc>
        <w:tc>
          <w:tcPr>
            <w:tcW w:w="511" w:type="pct"/>
            <w:vMerge w:val="restart"/>
            <w:tcBorders>
              <w:top w:val="single" w:sz="4" w:space="0" w:color="auto"/>
              <w:left w:val="single" w:sz="4" w:space="0" w:color="auto"/>
              <w:right w:val="single" w:sz="4" w:space="0" w:color="auto"/>
            </w:tcBorders>
            <w:shd w:val="clear" w:color="auto" w:fill="auto"/>
            <w:noWrap/>
            <w:vAlign w:val="center"/>
          </w:tcPr>
          <w:p w:rsidR="006971D1" w:rsidRDefault="00E242AF" w:rsidP="00E242AF">
            <w:pPr>
              <w:widowControl/>
              <w:contextualSpacing/>
              <w:jc w:val="center"/>
              <w:rPr>
                <w:rFonts w:ascii="宋体" w:hAnsi="宋体" w:cs="宋体"/>
                <w:kern w:val="0"/>
                <w:sz w:val="18"/>
                <w:szCs w:val="18"/>
              </w:rPr>
            </w:pPr>
            <w:r w:rsidRPr="0043550B">
              <w:rPr>
                <w:rFonts w:ascii="宋体" w:hAnsi="宋体" w:cs="宋体"/>
                <w:kern w:val="0"/>
                <w:sz w:val="18"/>
                <w:szCs w:val="18"/>
              </w:rPr>
              <w:t>LH2019</w:t>
            </w:r>
          </w:p>
          <w:p w:rsidR="00E242AF" w:rsidRPr="006A5DCB" w:rsidRDefault="00E242AF" w:rsidP="00E242AF">
            <w:pPr>
              <w:widowControl/>
              <w:contextualSpacing/>
              <w:jc w:val="center"/>
              <w:rPr>
                <w:rFonts w:ascii="宋体" w:hAnsi="宋体" w:cs="宋体"/>
                <w:kern w:val="0"/>
                <w:sz w:val="18"/>
                <w:szCs w:val="18"/>
              </w:rPr>
            </w:pPr>
            <w:r w:rsidRPr="0043550B">
              <w:rPr>
                <w:rFonts w:ascii="宋体" w:hAnsi="宋体" w:cs="宋体"/>
                <w:kern w:val="0"/>
                <w:sz w:val="18"/>
                <w:szCs w:val="18"/>
              </w:rPr>
              <w:t>1250225</w:t>
            </w:r>
          </w:p>
        </w:tc>
        <w:tc>
          <w:tcPr>
            <w:tcW w:w="1100"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r w:rsidRPr="0043550B">
              <w:rPr>
                <w:rFonts w:ascii="宋体" w:hAnsi="宋体" w:cs="宋体" w:hint="eastAsia"/>
                <w:kern w:val="0"/>
                <w:sz w:val="18"/>
                <w:szCs w:val="18"/>
              </w:rPr>
              <w:t>Φ</w:t>
            </w:r>
            <w:r w:rsidRPr="0043550B">
              <w:rPr>
                <w:rFonts w:ascii="宋体" w:hAnsi="宋体" w:cs="宋体"/>
                <w:kern w:val="0"/>
                <w:sz w:val="18"/>
                <w:szCs w:val="18"/>
              </w:rPr>
              <w:t>25×1.245×6200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435</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332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44</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0.035</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0.015</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0.008</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0.062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386880" w:rsidRDefault="00E242AF" w:rsidP="006A2AA8">
            <w:pPr>
              <w:widowControl/>
              <w:contextualSpacing/>
              <w:jc w:val="center"/>
              <w:rPr>
                <w:rFonts w:ascii="宋体" w:hAnsi="宋体" w:cs="宋体"/>
                <w:kern w:val="0"/>
                <w:sz w:val="18"/>
                <w:szCs w:val="18"/>
              </w:rPr>
            </w:pPr>
            <w:r w:rsidRPr="006A5DCB">
              <w:rPr>
                <w:rFonts w:ascii="宋体" w:hAnsi="宋体" w:cs="宋体"/>
                <w:kern w:val="0"/>
                <w:sz w:val="18"/>
                <w:szCs w:val="18"/>
              </w:rPr>
              <w:t>0.002</w:t>
            </w:r>
          </w:p>
        </w:tc>
      </w:tr>
      <w:tr w:rsidR="006971D1" w:rsidRPr="00386880" w:rsidTr="00BC5E91">
        <w:trPr>
          <w:trHeight w:val="20"/>
        </w:trPr>
        <w:tc>
          <w:tcPr>
            <w:tcW w:w="314" w:type="pct"/>
            <w:vMerge/>
            <w:tcBorders>
              <w:left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p>
        </w:tc>
        <w:tc>
          <w:tcPr>
            <w:tcW w:w="511" w:type="pct"/>
            <w:vMerge/>
            <w:tcBorders>
              <w:left w:val="single" w:sz="4" w:space="0" w:color="auto"/>
              <w:bottom w:val="single" w:sz="4" w:space="0" w:color="auto"/>
              <w:right w:val="single" w:sz="4" w:space="0" w:color="auto"/>
            </w:tcBorders>
            <w:shd w:val="clear" w:color="auto" w:fill="auto"/>
            <w:noWrap/>
            <w:vAlign w:val="center"/>
          </w:tcPr>
          <w:p w:rsidR="00E242AF" w:rsidRPr="006A5DCB" w:rsidRDefault="00E242AF" w:rsidP="00E242AF">
            <w:pPr>
              <w:widowControl/>
              <w:contextualSpacing/>
              <w:jc w:val="center"/>
              <w:rPr>
                <w:rFonts w:ascii="宋体" w:hAnsi="宋体" w:cs="宋体"/>
                <w:kern w:val="0"/>
                <w:sz w:val="18"/>
                <w:szCs w:val="18"/>
              </w:rPr>
            </w:pPr>
          </w:p>
        </w:tc>
        <w:tc>
          <w:tcPr>
            <w:tcW w:w="1100" w:type="pct"/>
            <w:vMerge/>
            <w:tcBorders>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479</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378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42</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0.035</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0.015</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0.008</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0.062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386880" w:rsidRDefault="00E242AF" w:rsidP="006A2AA8">
            <w:pPr>
              <w:widowControl/>
              <w:contextualSpacing/>
              <w:jc w:val="center"/>
              <w:rPr>
                <w:rFonts w:ascii="宋体" w:hAnsi="宋体" w:cs="宋体"/>
                <w:kern w:val="0"/>
                <w:sz w:val="18"/>
                <w:szCs w:val="18"/>
              </w:rPr>
            </w:pPr>
            <w:r w:rsidRPr="006A5DCB">
              <w:rPr>
                <w:rFonts w:ascii="宋体" w:hAnsi="宋体" w:cs="宋体"/>
                <w:kern w:val="0"/>
                <w:sz w:val="18"/>
                <w:szCs w:val="18"/>
              </w:rPr>
              <w:t>0.002</w:t>
            </w:r>
          </w:p>
        </w:tc>
      </w:tr>
      <w:tr w:rsidR="006971D1" w:rsidRPr="00386880" w:rsidTr="00BC5E91">
        <w:trPr>
          <w:trHeight w:val="20"/>
        </w:trPr>
        <w:tc>
          <w:tcPr>
            <w:tcW w:w="314" w:type="pct"/>
            <w:vMerge/>
            <w:tcBorders>
              <w:left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p>
        </w:tc>
        <w:tc>
          <w:tcPr>
            <w:tcW w:w="511" w:type="pct"/>
            <w:vMerge w:val="restart"/>
            <w:tcBorders>
              <w:top w:val="single" w:sz="4" w:space="0" w:color="auto"/>
              <w:left w:val="single" w:sz="4" w:space="0" w:color="auto"/>
              <w:right w:val="single" w:sz="4" w:space="0" w:color="auto"/>
            </w:tcBorders>
            <w:shd w:val="clear" w:color="auto" w:fill="auto"/>
            <w:noWrap/>
            <w:vAlign w:val="center"/>
          </w:tcPr>
          <w:p w:rsidR="00E242AF" w:rsidRPr="006A5DCB" w:rsidRDefault="00E242AF" w:rsidP="00E242AF">
            <w:pPr>
              <w:widowControl/>
              <w:contextualSpacing/>
              <w:jc w:val="center"/>
              <w:rPr>
                <w:rFonts w:ascii="宋体" w:hAnsi="宋体" w:cs="宋体"/>
                <w:kern w:val="0"/>
                <w:sz w:val="18"/>
                <w:szCs w:val="18"/>
              </w:rPr>
            </w:pPr>
            <w:r w:rsidRPr="007D3AC0">
              <w:rPr>
                <w:rFonts w:ascii="宋体" w:hAnsi="宋体" w:cs="宋体"/>
                <w:kern w:val="0"/>
                <w:sz w:val="18"/>
                <w:szCs w:val="18"/>
              </w:rPr>
              <w:t>19026822</w:t>
            </w:r>
          </w:p>
        </w:tc>
        <w:tc>
          <w:tcPr>
            <w:tcW w:w="1100"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r w:rsidRPr="007D3AC0">
              <w:rPr>
                <w:rFonts w:ascii="宋体" w:hAnsi="宋体" w:cs="宋体" w:hint="eastAsia"/>
                <w:kern w:val="0"/>
                <w:sz w:val="18"/>
                <w:szCs w:val="18"/>
              </w:rPr>
              <w:t>Φ</w:t>
            </w:r>
            <w:r w:rsidRPr="007D3AC0">
              <w:rPr>
                <w:rFonts w:ascii="宋体" w:hAnsi="宋体" w:cs="宋体"/>
                <w:kern w:val="0"/>
                <w:sz w:val="18"/>
                <w:szCs w:val="18"/>
              </w:rPr>
              <w:t>88.90×5.49×6096</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499</w:t>
            </w:r>
          </w:p>
        </w:tc>
        <w:tc>
          <w:tcPr>
            <w:tcW w:w="26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331</w:t>
            </w:r>
          </w:p>
        </w:tc>
        <w:tc>
          <w:tcPr>
            <w:tcW w:w="315" w:type="pct"/>
            <w:tcBorders>
              <w:top w:val="single" w:sz="6" w:space="0" w:color="000000"/>
              <w:left w:val="single" w:sz="6" w:space="0" w:color="000000"/>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30.5</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0.14</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0.01</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jc w:val="center"/>
              <w:rPr>
                <w:rFonts w:ascii="宋体" w:hAnsi="宋体" w:cs="宋体"/>
                <w:kern w:val="0"/>
                <w:sz w:val="18"/>
                <w:szCs w:val="18"/>
              </w:rPr>
            </w:pPr>
            <w:r w:rsidRPr="007D3AC0">
              <w:rPr>
                <w:rFonts w:ascii="宋体" w:hAnsi="宋体" w:cs="宋体"/>
                <w:kern w:val="0"/>
                <w:sz w:val="18"/>
                <w:szCs w:val="18"/>
              </w:rPr>
              <w:t>0.01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0.14</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0.001</w:t>
            </w:r>
          </w:p>
        </w:tc>
      </w:tr>
      <w:tr w:rsidR="006971D1" w:rsidRPr="00386880" w:rsidTr="00BC5E91">
        <w:trPr>
          <w:trHeight w:val="20"/>
        </w:trPr>
        <w:tc>
          <w:tcPr>
            <w:tcW w:w="314" w:type="pct"/>
            <w:vMerge/>
            <w:tcBorders>
              <w:left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p>
        </w:tc>
        <w:tc>
          <w:tcPr>
            <w:tcW w:w="511" w:type="pct"/>
            <w:vMerge/>
            <w:tcBorders>
              <w:left w:val="single" w:sz="4" w:space="0" w:color="auto"/>
              <w:bottom w:val="single" w:sz="4" w:space="0" w:color="auto"/>
              <w:right w:val="single" w:sz="4" w:space="0" w:color="auto"/>
            </w:tcBorders>
            <w:shd w:val="clear" w:color="auto" w:fill="auto"/>
            <w:noWrap/>
            <w:vAlign w:val="center"/>
          </w:tcPr>
          <w:p w:rsidR="00E242AF" w:rsidRPr="006A5DCB" w:rsidRDefault="00E242AF" w:rsidP="00E242AF">
            <w:pPr>
              <w:widowControl/>
              <w:contextualSpacing/>
              <w:jc w:val="center"/>
              <w:rPr>
                <w:rFonts w:ascii="宋体" w:hAnsi="宋体" w:cs="宋体"/>
                <w:kern w:val="0"/>
                <w:sz w:val="18"/>
                <w:szCs w:val="18"/>
              </w:rPr>
            </w:pPr>
          </w:p>
        </w:tc>
        <w:tc>
          <w:tcPr>
            <w:tcW w:w="1100" w:type="pct"/>
            <w:vMerge/>
            <w:tcBorders>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503</w:t>
            </w:r>
          </w:p>
        </w:tc>
        <w:tc>
          <w:tcPr>
            <w:tcW w:w="26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340</w:t>
            </w:r>
          </w:p>
        </w:tc>
        <w:tc>
          <w:tcPr>
            <w:tcW w:w="31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29.0</w:t>
            </w:r>
          </w:p>
        </w:tc>
        <w:tc>
          <w:tcPr>
            <w:tcW w:w="363" w:type="pct"/>
            <w:tcBorders>
              <w:top w:val="single" w:sz="4" w:space="0" w:color="auto"/>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0.13</w:t>
            </w:r>
          </w:p>
        </w:tc>
        <w:tc>
          <w:tcPr>
            <w:tcW w:w="413" w:type="pct"/>
            <w:tcBorders>
              <w:top w:val="single" w:sz="4" w:space="0" w:color="auto"/>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0.01</w:t>
            </w:r>
          </w:p>
        </w:tc>
        <w:tc>
          <w:tcPr>
            <w:tcW w:w="413" w:type="pct"/>
            <w:tcBorders>
              <w:top w:val="single" w:sz="4" w:space="0" w:color="auto"/>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Default="00E242AF" w:rsidP="006A2AA8">
            <w:pPr>
              <w:widowControl/>
              <w:contextualSpacing/>
              <w:jc w:val="center"/>
              <w:rPr>
                <w:rFonts w:ascii="宋体" w:hAnsi="宋体" w:cs="宋体"/>
                <w:kern w:val="0"/>
                <w:sz w:val="18"/>
                <w:szCs w:val="18"/>
              </w:rPr>
            </w:pPr>
            <w:r w:rsidRPr="007D3AC0">
              <w:rPr>
                <w:rFonts w:ascii="宋体" w:hAnsi="宋体" w:cs="宋体"/>
                <w:kern w:val="0"/>
                <w:sz w:val="18"/>
                <w:szCs w:val="18"/>
              </w:rPr>
              <w:t>0.13</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0.001</w:t>
            </w:r>
          </w:p>
        </w:tc>
      </w:tr>
      <w:tr w:rsidR="006971D1" w:rsidRPr="00386880" w:rsidTr="00BC5E91">
        <w:trPr>
          <w:trHeight w:val="20"/>
        </w:trPr>
        <w:tc>
          <w:tcPr>
            <w:tcW w:w="314" w:type="pct"/>
            <w:vMerge/>
            <w:tcBorders>
              <w:left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p>
        </w:tc>
        <w:tc>
          <w:tcPr>
            <w:tcW w:w="511" w:type="pct"/>
            <w:vMerge w:val="restart"/>
            <w:tcBorders>
              <w:top w:val="single" w:sz="4" w:space="0" w:color="auto"/>
              <w:left w:val="single" w:sz="4" w:space="0" w:color="auto"/>
              <w:right w:val="single" w:sz="4" w:space="0" w:color="auto"/>
            </w:tcBorders>
            <w:shd w:val="clear" w:color="auto" w:fill="auto"/>
            <w:noWrap/>
            <w:vAlign w:val="center"/>
          </w:tcPr>
          <w:p w:rsidR="00E242AF" w:rsidRPr="006A5DCB" w:rsidRDefault="00E242AF" w:rsidP="00E242AF">
            <w:pPr>
              <w:widowControl/>
              <w:contextualSpacing/>
              <w:jc w:val="center"/>
              <w:rPr>
                <w:rFonts w:ascii="宋体" w:hAnsi="宋体" w:cs="宋体"/>
                <w:kern w:val="0"/>
                <w:sz w:val="18"/>
                <w:szCs w:val="18"/>
              </w:rPr>
            </w:pPr>
            <w:r w:rsidRPr="007D3AC0">
              <w:rPr>
                <w:rFonts w:ascii="宋体" w:hAnsi="宋体" w:cs="宋体"/>
                <w:kern w:val="0"/>
                <w:sz w:val="18"/>
                <w:szCs w:val="18"/>
              </w:rPr>
              <w:t>19029057</w:t>
            </w:r>
          </w:p>
        </w:tc>
        <w:tc>
          <w:tcPr>
            <w:tcW w:w="1100"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r w:rsidRPr="007D3AC0">
              <w:rPr>
                <w:rFonts w:ascii="宋体" w:hAnsi="宋体" w:cs="宋体" w:hint="eastAsia"/>
                <w:kern w:val="0"/>
                <w:sz w:val="18"/>
                <w:szCs w:val="18"/>
              </w:rPr>
              <w:t>Φ33.4×3.38×≥6000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531</w:t>
            </w:r>
          </w:p>
        </w:tc>
        <w:tc>
          <w:tcPr>
            <w:tcW w:w="26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405</w:t>
            </w:r>
          </w:p>
        </w:tc>
        <w:tc>
          <w:tcPr>
            <w:tcW w:w="315"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25.5</w:t>
            </w:r>
          </w:p>
        </w:tc>
        <w:tc>
          <w:tcPr>
            <w:tcW w:w="363"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0.04</w:t>
            </w:r>
          </w:p>
        </w:tc>
        <w:tc>
          <w:tcPr>
            <w:tcW w:w="413"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0.01</w:t>
            </w:r>
          </w:p>
        </w:tc>
        <w:tc>
          <w:tcPr>
            <w:tcW w:w="413"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0.13</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0.001</w:t>
            </w:r>
          </w:p>
        </w:tc>
      </w:tr>
      <w:tr w:rsidR="006971D1" w:rsidRPr="00386880" w:rsidTr="009307FC">
        <w:trPr>
          <w:trHeight w:val="20"/>
        </w:trPr>
        <w:tc>
          <w:tcPr>
            <w:tcW w:w="314" w:type="pct"/>
            <w:vMerge/>
            <w:tcBorders>
              <w:left w:val="single" w:sz="4" w:space="0" w:color="auto"/>
              <w:bottom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p>
        </w:tc>
        <w:tc>
          <w:tcPr>
            <w:tcW w:w="511" w:type="pct"/>
            <w:vMerge/>
            <w:tcBorders>
              <w:left w:val="single" w:sz="4" w:space="0" w:color="auto"/>
              <w:bottom w:val="single" w:sz="4" w:space="0" w:color="auto"/>
              <w:right w:val="single" w:sz="4" w:space="0" w:color="auto"/>
            </w:tcBorders>
            <w:shd w:val="clear" w:color="auto" w:fill="auto"/>
            <w:noWrap/>
            <w:vAlign w:val="center"/>
          </w:tcPr>
          <w:p w:rsidR="00E242AF" w:rsidRPr="006A5DCB" w:rsidRDefault="00E242AF" w:rsidP="00E242AF">
            <w:pPr>
              <w:widowControl/>
              <w:contextualSpacing/>
              <w:jc w:val="center"/>
              <w:rPr>
                <w:rFonts w:ascii="宋体" w:hAnsi="宋体" w:cs="宋体"/>
                <w:kern w:val="0"/>
                <w:sz w:val="18"/>
                <w:szCs w:val="18"/>
              </w:rPr>
            </w:pPr>
          </w:p>
        </w:tc>
        <w:tc>
          <w:tcPr>
            <w:tcW w:w="1100" w:type="pct"/>
            <w:vMerge/>
            <w:tcBorders>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6" w:space="0" w:color="000000"/>
              <w:left w:val="single" w:sz="6" w:space="0" w:color="000000"/>
              <w:bottom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550</w:t>
            </w:r>
          </w:p>
        </w:tc>
        <w:tc>
          <w:tcPr>
            <w:tcW w:w="265" w:type="pct"/>
            <w:tcBorders>
              <w:top w:val="single" w:sz="6" w:space="0" w:color="000000"/>
              <w:left w:val="single" w:sz="6" w:space="0" w:color="000000"/>
              <w:bottom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406</w:t>
            </w:r>
          </w:p>
        </w:tc>
        <w:tc>
          <w:tcPr>
            <w:tcW w:w="315" w:type="pct"/>
            <w:tcBorders>
              <w:top w:val="single" w:sz="6" w:space="0" w:color="000000"/>
              <w:left w:val="single" w:sz="6" w:space="0" w:color="000000"/>
              <w:bottom w:val="single" w:sz="4" w:space="0" w:color="auto"/>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24.0</w:t>
            </w:r>
          </w:p>
        </w:tc>
        <w:tc>
          <w:tcPr>
            <w:tcW w:w="363"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0.05</w:t>
            </w:r>
          </w:p>
        </w:tc>
        <w:tc>
          <w:tcPr>
            <w:tcW w:w="413"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＜0.01</w:t>
            </w:r>
          </w:p>
        </w:tc>
        <w:tc>
          <w:tcPr>
            <w:tcW w:w="413" w:type="pct"/>
            <w:tcBorders>
              <w:top w:val="single" w:sz="6" w:space="0" w:color="000000"/>
              <w:left w:val="single" w:sz="6" w:space="0" w:color="000000"/>
            </w:tcBorders>
            <w:shd w:val="clear" w:color="auto" w:fill="FFFFFF" w:themeFill="background1"/>
            <w:noWrap/>
            <w:vAlign w:val="center"/>
          </w:tcPr>
          <w:p w:rsidR="00E242AF" w:rsidRPr="007D3AC0" w:rsidRDefault="00E242AF" w:rsidP="006A2AA8">
            <w:pPr>
              <w:widowControl/>
              <w:jc w:val="center"/>
              <w:rPr>
                <w:rFonts w:ascii="宋体" w:hAnsi="宋体" w:cs="宋体"/>
                <w:kern w:val="0"/>
                <w:sz w:val="18"/>
                <w:szCs w:val="18"/>
              </w:rPr>
            </w:pPr>
            <w:r w:rsidRPr="007D3AC0">
              <w:rPr>
                <w:rFonts w:ascii="宋体" w:hAnsi="宋体" w:cs="宋体"/>
                <w:kern w:val="0"/>
                <w:sz w:val="18"/>
                <w:szCs w:val="18"/>
              </w:rPr>
              <w:t>＜0.01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0.12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0.001</w:t>
            </w:r>
          </w:p>
        </w:tc>
      </w:tr>
      <w:tr w:rsidR="006971D1" w:rsidRPr="00386880" w:rsidTr="009307FC">
        <w:trPr>
          <w:trHeight w:val="20"/>
        </w:trPr>
        <w:tc>
          <w:tcPr>
            <w:tcW w:w="314" w:type="pct"/>
            <w:vMerge w:val="restart"/>
            <w:tcBorders>
              <w:top w:val="single" w:sz="4" w:space="0" w:color="auto"/>
              <w:left w:val="single" w:sz="4" w:space="0" w:color="auto"/>
              <w:bottom w:val="single" w:sz="4" w:space="0" w:color="auto"/>
              <w:right w:val="single" w:sz="4" w:space="0" w:color="auto"/>
            </w:tcBorders>
            <w:vAlign w:val="center"/>
          </w:tcPr>
          <w:p w:rsidR="00E242AF" w:rsidRDefault="00E242AF" w:rsidP="00E242AF">
            <w:pPr>
              <w:widowControl/>
              <w:contextualSpacing/>
              <w:jc w:val="center"/>
              <w:rPr>
                <w:rFonts w:ascii="宋体" w:hAnsi="宋体" w:cs="宋体"/>
                <w:kern w:val="0"/>
                <w:sz w:val="18"/>
                <w:szCs w:val="18"/>
              </w:rPr>
            </w:pPr>
            <w:r>
              <w:rPr>
                <w:rFonts w:ascii="宋体" w:hAnsi="宋体" w:cs="宋体" w:hint="eastAsia"/>
                <w:kern w:val="0"/>
                <w:sz w:val="18"/>
                <w:szCs w:val="18"/>
              </w:rPr>
              <w:t>TA3</w:t>
            </w:r>
            <w:r w:rsidR="006971D1">
              <w:rPr>
                <w:rFonts w:ascii="宋体" w:hAnsi="宋体" w:cs="宋体"/>
                <w:kern w:val="0"/>
                <w:sz w:val="18"/>
                <w:szCs w:val="18"/>
              </w:rPr>
              <w:t>G</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971D1" w:rsidRDefault="00E242AF" w:rsidP="00E242AF">
            <w:pPr>
              <w:widowControl/>
              <w:contextualSpacing/>
              <w:jc w:val="center"/>
              <w:rPr>
                <w:rFonts w:ascii="宋体" w:hAnsi="宋体" w:cs="宋体"/>
                <w:kern w:val="0"/>
                <w:sz w:val="18"/>
                <w:szCs w:val="18"/>
              </w:rPr>
            </w:pPr>
            <w:r w:rsidRPr="005C3663">
              <w:rPr>
                <w:rFonts w:ascii="宋体" w:hAnsi="宋体" w:cs="宋体"/>
                <w:kern w:val="0"/>
                <w:sz w:val="18"/>
                <w:szCs w:val="18"/>
              </w:rPr>
              <w:t>LH2018</w:t>
            </w:r>
          </w:p>
          <w:p w:rsidR="00E242AF" w:rsidRPr="006A5DCB" w:rsidRDefault="00E242AF" w:rsidP="00E242AF">
            <w:pPr>
              <w:widowControl/>
              <w:contextualSpacing/>
              <w:jc w:val="center"/>
              <w:rPr>
                <w:rFonts w:ascii="宋体" w:hAnsi="宋体" w:cs="宋体"/>
                <w:kern w:val="0"/>
                <w:sz w:val="18"/>
                <w:szCs w:val="18"/>
              </w:rPr>
            </w:pPr>
            <w:r w:rsidRPr="005C3663">
              <w:rPr>
                <w:rFonts w:ascii="宋体" w:hAnsi="宋体" w:cs="宋体"/>
                <w:kern w:val="0"/>
                <w:sz w:val="18"/>
                <w:szCs w:val="18"/>
              </w:rPr>
              <w:t>10081</w:t>
            </w:r>
          </w:p>
        </w:tc>
        <w:tc>
          <w:tcPr>
            <w:tcW w:w="110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r w:rsidRPr="005C3663">
              <w:rPr>
                <w:rFonts w:ascii="宋体" w:hAnsi="宋体" w:cs="宋体" w:hint="eastAsia"/>
                <w:kern w:val="0"/>
                <w:sz w:val="18"/>
                <w:szCs w:val="18"/>
              </w:rPr>
              <w:t>Φ</w:t>
            </w:r>
            <w:r w:rsidRPr="005C3663">
              <w:rPr>
                <w:rFonts w:ascii="宋体" w:hAnsi="宋体" w:cs="宋体"/>
                <w:kern w:val="0"/>
                <w:sz w:val="18"/>
                <w:szCs w:val="18"/>
              </w:rPr>
              <w:t>25×2.5×2600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5C3663" w:rsidRDefault="00E242AF" w:rsidP="006A2AA8">
            <w:pPr>
              <w:widowControl/>
              <w:jc w:val="center"/>
              <w:rPr>
                <w:rFonts w:ascii="宋体" w:hAnsi="宋体" w:cs="宋体"/>
                <w:kern w:val="0"/>
                <w:sz w:val="18"/>
                <w:szCs w:val="18"/>
              </w:rPr>
            </w:pPr>
            <w:r w:rsidRPr="005C3663">
              <w:rPr>
                <w:rFonts w:ascii="宋体" w:hAnsi="宋体" w:cs="宋体"/>
                <w:kern w:val="0"/>
                <w:sz w:val="18"/>
                <w:szCs w:val="18"/>
              </w:rPr>
              <w:t>565</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396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30.0</w:t>
            </w:r>
          </w:p>
        </w:tc>
        <w:tc>
          <w:tcPr>
            <w:tcW w:w="363" w:type="pct"/>
            <w:tcBorders>
              <w:top w:val="single" w:sz="6" w:space="0" w:color="000000"/>
              <w:left w:val="single" w:sz="4" w:space="0" w:color="auto"/>
            </w:tcBorders>
            <w:shd w:val="clear" w:color="auto" w:fill="FFFFFF" w:themeFill="background1"/>
            <w:noWrap/>
            <w:vAlign w:val="center"/>
          </w:tcPr>
          <w:p w:rsidR="00E242AF" w:rsidRPr="005C3663" w:rsidRDefault="00E242AF" w:rsidP="006A2AA8">
            <w:pPr>
              <w:widowControl/>
              <w:jc w:val="center"/>
              <w:rPr>
                <w:rFonts w:ascii="宋体" w:hAnsi="宋体" w:cs="宋体"/>
                <w:kern w:val="0"/>
                <w:sz w:val="18"/>
                <w:szCs w:val="18"/>
              </w:rPr>
            </w:pPr>
            <w:r w:rsidRPr="005C3663">
              <w:rPr>
                <w:rFonts w:ascii="宋体" w:hAnsi="宋体" w:cs="宋体"/>
                <w:kern w:val="0"/>
                <w:sz w:val="18"/>
                <w:szCs w:val="18"/>
              </w:rPr>
              <w:t>0.20</w:t>
            </w:r>
          </w:p>
        </w:tc>
        <w:tc>
          <w:tcPr>
            <w:tcW w:w="413" w:type="pct"/>
            <w:tcBorders>
              <w:top w:val="single" w:sz="6" w:space="0" w:color="000000"/>
              <w:left w:val="single" w:sz="6" w:space="0" w:color="000000"/>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0.01</w:t>
            </w:r>
          </w:p>
        </w:tc>
        <w:tc>
          <w:tcPr>
            <w:tcW w:w="413" w:type="pct"/>
            <w:tcBorders>
              <w:top w:val="single" w:sz="6" w:space="0" w:color="000000"/>
              <w:left w:val="single" w:sz="6" w:space="0" w:color="000000"/>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＜0.01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0.22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0.001</w:t>
            </w:r>
          </w:p>
        </w:tc>
      </w:tr>
      <w:tr w:rsidR="006971D1" w:rsidRPr="00386880" w:rsidTr="009307FC">
        <w:trPr>
          <w:trHeight w:val="20"/>
        </w:trPr>
        <w:tc>
          <w:tcPr>
            <w:tcW w:w="314" w:type="pct"/>
            <w:vMerge/>
            <w:tcBorders>
              <w:top w:val="single" w:sz="4" w:space="0" w:color="auto"/>
              <w:left w:val="single" w:sz="4" w:space="0" w:color="auto"/>
              <w:bottom w:val="single" w:sz="4" w:space="0" w:color="auto"/>
              <w:right w:val="single" w:sz="4" w:space="0" w:color="auto"/>
            </w:tcBorders>
          </w:tcPr>
          <w:p w:rsidR="00E242AF" w:rsidRDefault="00E242AF" w:rsidP="006A2AA8">
            <w:pPr>
              <w:widowControl/>
              <w:contextualSpacing/>
              <w:jc w:val="center"/>
              <w:rPr>
                <w:rFonts w:ascii="宋体" w:hAnsi="宋体" w:cs="宋体"/>
                <w:kern w:val="0"/>
                <w:sz w:val="18"/>
                <w:szCs w:val="18"/>
              </w:rPr>
            </w:pPr>
          </w:p>
        </w:tc>
        <w:tc>
          <w:tcPr>
            <w:tcW w:w="51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242AF" w:rsidRPr="006A5DCB" w:rsidRDefault="00E242AF" w:rsidP="00E242AF">
            <w:pPr>
              <w:widowControl/>
              <w:contextualSpacing/>
              <w:jc w:val="center"/>
              <w:rPr>
                <w:rFonts w:ascii="宋体" w:hAnsi="宋体" w:cs="宋体"/>
                <w:kern w:val="0"/>
                <w:sz w:val="18"/>
                <w:szCs w:val="18"/>
              </w:rPr>
            </w:pPr>
          </w:p>
        </w:tc>
        <w:tc>
          <w:tcPr>
            <w:tcW w:w="1100"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5C3663" w:rsidRDefault="00E242AF" w:rsidP="006A2AA8">
            <w:pPr>
              <w:widowControl/>
              <w:jc w:val="center"/>
              <w:rPr>
                <w:rFonts w:ascii="宋体" w:hAnsi="宋体" w:cs="宋体"/>
                <w:kern w:val="0"/>
                <w:sz w:val="18"/>
                <w:szCs w:val="18"/>
              </w:rPr>
            </w:pPr>
            <w:r w:rsidRPr="005C3663">
              <w:rPr>
                <w:rFonts w:ascii="宋体" w:hAnsi="宋体" w:cs="宋体"/>
                <w:kern w:val="0"/>
                <w:sz w:val="18"/>
                <w:szCs w:val="18"/>
              </w:rPr>
              <w:t>565</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406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33.5</w:t>
            </w:r>
          </w:p>
        </w:tc>
        <w:tc>
          <w:tcPr>
            <w:tcW w:w="363" w:type="pct"/>
            <w:tcBorders>
              <w:top w:val="single" w:sz="6" w:space="0" w:color="000000"/>
              <w:left w:val="single" w:sz="4" w:space="0" w:color="auto"/>
              <w:bottom w:val="single" w:sz="6" w:space="0" w:color="000000"/>
            </w:tcBorders>
            <w:shd w:val="clear" w:color="auto" w:fill="FFFFFF" w:themeFill="background1"/>
            <w:noWrap/>
            <w:vAlign w:val="center"/>
          </w:tcPr>
          <w:p w:rsidR="00E242AF" w:rsidRPr="005C3663" w:rsidRDefault="00E242AF" w:rsidP="006A2AA8">
            <w:pPr>
              <w:widowControl/>
              <w:jc w:val="center"/>
              <w:rPr>
                <w:rFonts w:ascii="宋体" w:hAnsi="宋体" w:cs="宋体"/>
                <w:kern w:val="0"/>
                <w:sz w:val="18"/>
                <w:szCs w:val="18"/>
              </w:rPr>
            </w:pPr>
            <w:r w:rsidRPr="005C3663">
              <w:rPr>
                <w:rFonts w:ascii="宋体" w:hAnsi="宋体" w:cs="宋体"/>
                <w:kern w:val="0"/>
                <w:sz w:val="18"/>
                <w:szCs w:val="18"/>
              </w:rPr>
              <w:t>0.20</w:t>
            </w:r>
          </w:p>
        </w:tc>
        <w:tc>
          <w:tcPr>
            <w:tcW w:w="413" w:type="pct"/>
            <w:tcBorders>
              <w:top w:val="single" w:sz="6" w:space="0" w:color="000000"/>
              <w:left w:val="single" w:sz="6" w:space="0" w:color="000000"/>
              <w:bottom w:val="single" w:sz="6" w:space="0" w:color="000000"/>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＜0.01</w:t>
            </w:r>
          </w:p>
        </w:tc>
        <w:tc>
          <w:tcPr>
            <w:tcW w:w="413" w:type="pct"/>
            <w:tcBorders>
              <w:top w:val="single" w:sz="6" w:space="0" w:color="000000"/>
              <w:left w:val="single" w:sz="6" w:space="0" w:color="000000"/>
              <w:bottom w:val="single" w:sz="6" w:space="0" w:color="000000"/>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＜0.01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0.22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0.001</w:t>
            </w:r>
          </w:p>
        </w:tc>
      </w:tr>
      <w:tr w:rsidR="006971D1" w:rsidRPr="00386880" w:rsidTr="009307FC">
        <w:trPr>
          <w:trHeight w:val="20"/>
        </w:trPr>
        <w:tc>
          <w:tcPr>
            <w:tcW w:w="314" w:type="pct"/>
            <w:vMerge/>
            <w:tcBorders>
              <w:top w:val="single" w:sz="4" w:space="0" w:color="auto"/>
              <w:left w:val="single" w:sz="4" w:space="0" w:color="auto"/>
              <w:bottom w:val="single" w:sz="4" w:space="0" w:color="auto"/>
              <w:right w:val="single" w:sz="4" w:space="0" w:color="auto"/>
            </w:tcBorders>
          </w:tcPr>
          <w:p w:rsidR="00E242AF" w:rsidRDefault="00E242AF" w:rsidP="006A2AA8">
            <w:pPr>
              <w:widowControl/>
              <w:contextualSpacing/>
              <w:jc w:val="center"/>
              <w:rPr>
                <w:rFonts w:ascii="宋体" w:hAnsi="宋体" w:cs="宋体"/>
                <w:kern w:val="0"/>
                <w:sz w:val="18"/>
                <w:szCs w:val="18"/>
              </w:rPr>
            </w:pP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789C" w:rsidRDefault="0099789C" w:rsidP="0099789C">
            <w:pPr>
              <w:widowControl/>
              <w:contextualSpacing/>
              <w:jc w:val="center"/>
              <w:rPr>
                <w:rFonts w:ascii="宋体" w:hAnsi="宋体" w:cs="宋体"/>
                <w:kern w:val="0"/>
                <w:sz w:val="18"/>
                <w:szCs w:val="18"/>
              </w:rPr>
            </w:pPr>
            <w:r w:rsidRPr="0099789C">
              <w:rPr>
                <w:rFonts w:ascii="宋体" w:hAnsi="宋体" w:cs="宋体"/>
                <w:kern w:val="0"/>
                <w:sz w:val="18"/>
                <w:szCs w:val="18"/>
              </w:rPr>
              <w:t>LH2016</w:t>
            </w:r>
          </w:p>
          <w:p w:rsidR="00E242AF" w:rsidRPr="006A5DCB" w:rsidRDefault="0099789C" w:rsidP="0099789C">
            <w:pPr>
              <w:widowControl/>
              <w:contextualSpacing/>
              <w:jc w:val="center"/>
              <w:rPr>
                <w:rFonts w:ascii="宋体" w:hAnsi="宋体" w:cs="宋体"/>
                <w:kern w:val="0"/>
                <w:sz w:val="18"/>
                <w:szCs w:val="18"/>
              </w:rPr>
            </w:pPr>
            <w:r w:rsidRPr="0099789C">
              <w:rPr>
                <w:rFonts w:ascii="宋体" w:hAnsi="宋体" w:cs="宋体"/>
                <w:kern w:val="0"/>
                <w:sz w:val="18"/>
                <w:szCs w:val="18"/>
              </w:rPr>
              <w:t>124021</w:t>
            </w:r>
          </w:p>
        </w:tc>
        <w:tc>
          <w:tcPr>
            <w:tcW w:w="110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99789C" w:rsidP="0099789C">
            <w:pPr>
              <w:widowControl/>
              <w:contextualSpacing/>
              <w:jc w:val="center"/>
              <w:rPr>
                <w:rFonts w:ascii="宋体" w:hAnsi="宋体" w:cs="宋体"/>
                <w:kern w:val="0"/>
                <w:sz w:val="18"/>
                <w:szCs w:val="18"/>
              </w:rPr>
            </w:pPr>
            <w:r w:rsidRPr="0099789C">
              <w:rPr>
                <w:rFonts w:ascii="宋体" w:hAnsi="宋体" w:cs="宋体"/>
                <w:kern w:val="0"/>
                <w:sz w:val="18"/>
                <w:szCs w:val="18"/>
              </w:rPr>
              <w:t>Φ25×1.5×5000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2AA8" w:rsidRDefault="00A019E2" w:rsidP="006A2AA8">
            <w:pPr>
              <w:widowControl/>
              <w:jc w:val="center"/>
              <w:rPr>
                <w:rFonts w:ascii="宋体" w:hAnsi="宋体" w:cs="宋体"/>
                <w:kern w:val="0"/>
                <w:sz w:val="18"/>
                <w:szCs w:val="18"/>
              </w:rPr>
            </w:pPr>
            <w:r>
              <w:rPr>
                <w:rFonts w:ascii="宋体" w:hAnsi="宋体" w:cs="宋体"/>
                <w:kern w:val="0"/>
                <w:sz w:val="18"/>
                <w:szCs w:val="18"/>
              </w:rPr>
              <w:t>492</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2AA8" w:rsidRDefault="00E10583" w:rsidP="006A2AA8">
            <w:pPr>
              <w:jc w:val="center"/>
              <w:rPr>
                <w:rFonts w:ascii="宋体" w:hAnsi="宋体" w:cs="宋体"/>
                <w:kern w:val="0"/>
                <w:sz w:val="18"/>
                <w:szCs w:val="18"/>
              </w:rPr>
            </w:pPr>
            <w:r>
              <w:rPr>
                <w:rFonts w:ascii="宋体" w:hAnsi="宋体" w:cs="宋体" w:hint="eastAsia"/>
                <w:kern w:val="0"/>
                <w:sz w:val="18"/>
                <w:szCs w:val="18"/>
              </w:rPr>
              <w:t>/</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2AA8" w:rsidRDefault="00A019E2" w:rsidP="006A2AA8">
            <w:pPr>
              <w:jc w:val="center"/>
              <w:rPr>
                <w:rFonts w:ascii="宋体" w:hAnsi="宋体" w:cs="宋体"/>
                <w:kern w:val="0"/>
                <w:sz w:val="18"/>
                <w:szCs w:val="18"/>
              </w:rPr>
            </w:pPr>
            <w:r>
              <w:rPr>
                <w:rFonts w:ascii="宋体" w:hAnsi="宋体" w:cs="宋体"/>
                <w:kern w:val="0"/>
                <w:sz w:val="18"/>
                <w:szCs w:val="18"/>
              </w:rPr>
              <w:t>41.5</w:t>
            </w:r>
          </w:p>
        </w:tc>
        <w:tc>
          <w:tcPr>
            <w:tcW w:w="363" w:type="pct"/>
            <w:tcBorders>
              <w:top w:val="single" w:sz="6" w:space="0" w:color="000000"/>
              <w:left w:val="single" w:sz="4" w:space="0" w:color="auto"/>
              <w:bottom w:val="single" w:sz="6" w:space="0" w:color="000000"/>
            </w:tcBorders>
            <w:shd w:val="clear" w:color="auto" w:fill="FFFFFF" w:themeFill="background1"/>
            <w:noWrap/>
            <w:vAlign w:val="center"/>
          </w:tcPr>
          <w:p w:rsidR="00E242AF" w:rsidRPr="005C3663" w:rsidRDefault="00E242AF" w:rsidP="006A2AA8">
            <w:pPr>
              <w:widowControl/>
              <w:jc w:val="center"/>
              <w:rPr>
                <w:rFonts w:ascii="宋体" w:hAnsi="宋体" w:cs="宋体"/>
                <w:kern w:val="0"/>
                <w:sz w:val="18"/>
                <w:szCs w:val="18"/>
              </w:rPr>
            </w:pPr>
            <w:r w:rsidRPr="005C3663">
              <w:rPr>
                <w:rFonts w:ascii="宋体" w:hAnsi="宋体" w:cs="宋体"/>
                <w:kern w:val="0"/>
                <w:sz w:val="18"/>
                <w:szCs w:val="18"/>
              </w:rPr>
              <w:t>0.20</w:t>
            </w:r>
          </w:p>
        </w:tc>
        <w:tc>
          <w:tcPr>
            <w:tcW w:w="413" w:type="pct"/>
            <w:tcBorders>
              <w:top w:val="single" w:sz="6" w:space="0" w:color="000000"/>
              <w:left w:val="single" w:sz="6" w:space="0" w:color="000000"/>
              <w:bottom w:val="single" w:sz="6" w:space="0" w:color="000000"/>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＜0.01</w:t>
            </w:r>
          </w:p>
        </w:tc>
        <w:tc>
          <w:tcPr>
            <w:tcW w:w="413" w:type="pct"/>
            <w:tcBorders>
              <w:top w:val="single" w:sz="6" w:space="0" w:color="000000"/>
              <w:left w:val="single" w:sz="6" w:space="0" w:color="000000"/>
              <w:bottom w:val="single" w:sz="6" w:space="0" w:color="000000"/>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＜0.01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0.22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0.001</w:t>
            </w:r>
          </w:p>
        </w:tc>
      </w:tr>
      <w:tr w:rsidR="006971D1" w:rsidRPr="00386880" w:rsidTr="009307FC">
        <w:trPr>
          <w:trHeight w:val="20"/>
        </w:trPr>
        <w:tc>
          <w:tcPr>
            <w:tcW w:w="314" w:type="pct"/>
            <w:vMerge/>
            <w:tcBorders>
              <w:top w:val="single" w:sz="4" w:space="0" w:color="auto"/>
              <w:left w:val="single" w:sz="4" w:space="0" w:color="auto"/>
              <w:bottom w:val="single" w:sz="4" w:space="0" w:color="auto"/>
              <w:right w:val="single" w:sz="4" w:space="0" w:color="auto"/>
            </w:tcBorders>
          </w:tcPr>
          <w:p w:rsidR="00E242AF" w:rsidRDefault="00E242AF" w:rsidP="006A2AA8">
            <w:pPr>
              <w:widowControl/>
              <w:contextualSpacing/>
              <w:jc w:val="center"/>
              <w:rPr>
                <w:rFonts w:ascii="宋体" w:hAnsi="宋体" w:cs="宋体"/>
                <w:kern w:val="0"/>
                <w:sz w:val="18"/>
                <w:szCs w:val="18"/>
              </w:rPr>
            </w:pPr>
          </w:p>
        </w:tc>
        <w:tc>
          <w:tcPr>
            <w:tcW w:w="511"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E242AF" w:rsidRPr="006A5DCB" w:rsidRDefault="00E242AF" w:rsidP="00E242AF">
            <w:pPr>
              <w:widowControl/>
              <w:contextualSpacing/>
              <w:jc w:val="center"/>
              <w:rPr>
                <w:rFonts w:ascii="宋体" w:hAnsi="宋体" w:cs="宋体"/>
                <w:kern w:val="0"/>
                <w:sz w:val="18"/>
                <w:szCs w:val="18"/>
              </w:rPr>
            </w:pPr>
          </w:p>
        </w:tc>
        <w:tc>
          <w:tcPr>
            <w:tcW w:w="1100"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590AA1">
            <w:pPr>
              <w:widowControl/>
              <w:contextualSpacing/>
              <w:jc w:val="center"/>
              <w:rPr>
                <w:rFonts w:ascii="宋体" w:hAnsi="宋体" w:cs="宋体"/>
                <w:kern w:val="0"/>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242AF" w:rsidRDefault="00E242AF" w:rsidP="00590AA1">
            <w:pPr>
              <w:jc w:val="center"/>
            </w:pPr>
            <w:r w:rsidRPr="00B46C22">
              <w:rPr>
                <w:rFonts w:ascii="宋体" w:hAnsi="宋体" w:cs="宋体" w:hint="eastAsia"/>
                <w:kern w:val="0"/>
                <w:sz w:val="18"/>
                <w:szCs w:val="18"/>
              </w:rPr>
              <w:t>M</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2AA8" w:rsidRDefault="00A019E2" w:rsidP="006A2AA8">
            <w:pPr>
              <w:widowControl/>
              <w:jc w:val="center"/>
              <w:rPr>
                <w:rFonts w:ascii="宋体" w:hAnsi="宋体" w:cs="宋体"/>
                <w:kern w:val="0"/>
                <w:sz w:val="18"/>
                <w:szCs w:val="18"/>
              </w:rPr>
            </w:pPr>
            <w:r>
              <w:rPr>
                <w:rFonts w:ascii="宋体" w:hAnsi="宋体" w:cs="宋体"/>
                <w:kern w:val="0"/>
                <w:sz w:val="18"/>
                <w:szCs w:val="18"/>
              </w:rPr>
              <w:t>507</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2AA8" w:rsidRDefault="00E10583" w:rsidP="006A2AA8">
            <w:pPr>
              <w:jc w:val="center"/>
              <w:rPr>
                <w:rFonts w:ascii="宋体" w:hAnsi="宋体" w:cs="宋体"/>
                <w:kern w:val="0"/>
                <w:sz w:val="18"/>
                <w:szCs w:val="18"/>
              </w:rPr>
            </w:pPr>
            <w:r>
              <w:rPr>
                <w:rFonts w:ascii="宋体" w:hAnsi="宋体" w:cs="宋体"/>
                <w:kern w:val="0"/>
                <w:sz w:val="18"/>
                <w:szCs w:val="18"/>
              </w:rPr>
              <w:t>/</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2AA8" w:rsidRDefault="00A019E2" w:rsidP="006A2AA8">
            <w:pPr>
              <w:jc w:val="center"/>
              <w:rPr>
                <w:rFonts w:ascii="宋体" w:hAnsi="宋体" w:cs="宋体"/>
                <w:kern w:val="0"/>
                <w:sz w:val="18"/>
                <w:szCs w:val="18"/>
              </w:rPr>
            </w:pPr>
            <w:r>
              <w:rPr>
                <w:rFonts w:ascii="宋体" w:hAnsi="宋体" w:cs="宋体"/>
                <w:kern w:val="0"/>
                <w:sz w:val="18"/>
                <w:szCs w:val="18"/>
              </w:rPr>
              <w:t>37</w:t>
            </w:r>
          </w:p>
        </w:tc>
        <w:tc>
          <w:tcPr>
            <w:tcW w:w="363" w:type="pct"/>
            <w:tcBorders>
              <w:top w:val="single" w:sz="6" w:space="0" w:color="000000"/>
              <w:left w:val="single" w:sz="4" w:space="0" w:color="auto"/>
              <w:bottom w:val="single" w:sz="6" w:space="0" w:color="000000"/>
            </w:tcBorders>
            <w:shd w:val="clear" w:color="auto" w:fill="FFFFFF" w:themeFill="background1"/>
            <w:noWrap/>
            <w:vAlign w:val="center"/>
          </w:tcPr>
          <w:p w:rsidR="00E242AF" w:rsidRPr="005C3663" w:rsidRDefault="00E242AF" w:rsidP="006A2AA8">
            <w:pPr>
              <w:widowControl/>
              <w:jc w:val="center"/>
              <w:rPr>
                <w:rFonts w:ascii="宋体" w:hAnsi="宋体" w:cs="宋体"/>
                <w:kern w:val="0"/>
                <w:sz w:val="18"/>
                <w:szCs w:val="18"/>
              </w:rPr>
            </w:pPr>
            <w:r w:rsidRPr="005C3663">
              <w:rPr>
                <w:rFonts w:ascii="宋体" w:hAnsi="宋体" w:cs="宋体"/>
                <w:kern w:val="0"/>
                <w:sz w:val="18"/>
                <w:szCs w:val="18"/>
              </w:rPr>
              <w:t>0.20</w:t>
            </w:r>
          </w:p>
        </w:tc>
        <w:tc>
          <w:tcPr>
            <w:tcW w:w="413" w:type="pct"/>
            <w:tcBorders>
              <w:top w:val="single" w:sz="6" w:space="0" w:color="000000"/>
              <w:left w:val="single" w:sz="6" w:space="0" w:color="000000"/>
              <w:bottom w:val="single" w:sz="6" w:space="0" w:color="000000"/>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＜0.01</w:t>
            </w:r>
          </w:p>
        </w:tc>
        <w:tc>
          <w:tcPr>
            <w:tcW w:w="413" w:type="pct"/>
            <w:tcBorders>
              <w:top w:val="single" w:sz="6" w:space="0" w:color="000000"/>
              <w:left w:val="single" w:sz="6" w:space="0" w:color="000000"/>
              <w:bottom w:val="single" w:sz="6" w:space="0" w:color="000000"/>
            </w:tcBorders>
            <w:shd w:val="clear" w:color="auto" w:fill="FFFFFF" w:themeFill="background1"/>
            <w:noWrap/>
            <w:vAlign w:val="center"/>
          </w:tcPr>
          <w:p w:rsidR="00E242AF" w:rsidRPr="005C3663" w:rsidRDefault="00E242AF" w:rsidP="006A2AA8">
            <w:pPr>
              <w:jc w:val="center"/>
              <w:rPr>
                <w:rFonts w:ascii="宋体" w:hAnsi="宋体" w:cs="宋体"/>
                <w:kern w:val="0"/>
                <w:sz w:val="18"/>
                <w:szCs w:val="18"/>
              </w:rPr>
            </w:pPr>
            <w:r w:rsidRPr="005C3663">
              <w:rPr>
                <w:rFonts w:ascii="宋体" w:hAnsi="宋体" w:cs="宋体"/>
                <w:kern w:val="0"/>
                <w:sz w:val="18"/>
                <w:szCs w:val="18"/>
              </w:rPr>
              <w:t>＜0.01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0.22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242AF" w:rsidRPr="006A5DCB" w:rsidRDefault="00E242AF" w:rsidP="006A2AA8">
            <w:pPr>
              <w:widowControl/>
              <w:contextualSpacing/>
              <w:jc w:val="center"/>
              <w:rPr>
                <w:rFonts w:ascii="宋体" w:hAnsi="宋体" w:cs="宋体"/>
                <w:kern w:val="0"/>
                <w:sz w:val="18"/>
                <w:szCs w:val="18"/>
              </w:rPr>
            </w:pPr>
            <w:r>
              <w:rPr>
                <w:rFonts w:ascii="宋体" w:hAnsi="宋体" w:cs="宋体" w:hint="eastAsia"/>
                <w:kern w:val="0"/>
                <w:sz w:val="18"/>
                <w:szCs w:val="18"/>
              </w:rPr>
              <w:t>0.001</w:t>
            </w:r>
          </w:p>
        </w:tc>
      </w:tr>
    </w:tbl>
    <w:p w:rsidR="008902AB" w:rsidRDefault="008902AB" w:rsidP="00A84B83">
      <w:pPr>
        <w:jc w:val="center"/>
        <w:rPr>
          <w:rFonts w:ascii="黑体" w:eastAsia="黑体" w:hAnsi="黑体"/>
          <w:color w:val="000000"/>
          <w:szCs w:val="21"/>
        </w:rPr>
      </w:pPr>
    </w:p>
    <w:p w:rsidR="00A84B83" w:rsidRPr="00705722" w:rsidRDefault="00A84B83" w:rsidP="00A84B83">
      <w:pPr>
        <w:jc w:val="center"/>
        <w:rPr>
          <w:rFonts w:ascii="黑体" w:eastAsia="黑体" w:hAnsi="黑体"/>
          <w:color w:val="000000"/>
          <w:szCs w:val="21"/>
        </w:rPr>
      </w:pPr>
      <w:r w:rsidRPr="00705722">
        <w:rPr>
          <w:rFonts w:ascii="黑体" w:eastAsia="黑体" w:hAnsi="黑体" w:hint="eastAsia"/>
          <w:color w:val="000000"/>
          <w:szCs w:val="21"/>
        </w:rPr>
        <w:lastRenderedPageBreak/>
        <w:t>表</w:t>
      </w:r>
      <w:r>
        <w:rPr>
          <w:rFonts w:ascii="黑体" w:eastAsia="黑体" w:hAnsi="黑体"/>
          <w:color w:val="000000"/>
          <w:szCs w:val="21"/>
        </w:rPr>
        <w:t xml:space="preserve">4 </w:t>
      </w:r>
      <w:r>
        <w:rPr>
          <w:rFonts w:ascii="黑体" w:eastAsia="黑体" w:hAnsi="黑体" w:hint="eastAsia"/>
          <w:color w:val="000000"/>
          <w:szCs w:val="21"/>
        </w:rPr>
        <w:t>数据</w:t>
      </w:r>
      <w:r>
        <w:rPr>
          <w:rFonts w:ascii="黑体" w:eastAsia="黑体" w:hAnsi="黑体"/>
          <w:color w:val="000000"/>
          <w:szCs w:val="21"/>
        </w:rPr>
        <w:t>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2700"/>
        <w:gridCol w:w="1555"/>
        <w:gridCol w:w="796"/>
        <w:gridCol w:w="796"/>
        <w:gridCol w:w="796"/>
      </w:tblGrid>
      <w:tr w:rsidR="001C7161" w:rsidRPr="00705722" w:rsidTr="00641D78">
        <w:trPr>
          <w:trHeight w:val="20"/>
        </w:trPr>
        <w:tc>
          <w:tcPr>
            <w:tcW w:w="1445" w:type="pct"/>
          </w:tcPr>
          <w:p w:rsidR="001C7161" w:rsidRDefault="001C7161" w:rsidP="00A019E2">
            <w:pPr>
              <w:jc w:val="center"/>
              <w:rPr>
                <w:rFonts w:ascii="宋体" w:hAnsi="宋体"/>
                <w:color w:val="000000"/>
                <w:sz w:val="18"/>
                <w:szCs w:val="18"/>
              </w:rPr>
            </w:pPr>
            <w:r>
              <w:rPr>
                <w:rFonts w:ascii="宋体" w:hAnsi="宋体" w:hint="eastAsia"/>
                <w:color w:val="000000"/>
                <w:sz w:val="18"/>
                <w:szCs w:val="18"/>
              </w:rPr>
              <w:t>牌号</w:t>
            </w:r>
          </w:p>
        </w:tc>
        <w:tc>
          <w:tcPr>
            <w:tcW w:w="1445" w:type="pct"/>
          </w:tcPr>
          <w:p w:rsidR="001C7161" w:rsidRPr="00705722" w:rsidRDefault="001C7161" w:rsidP="00A019E2">
            <w:pPr>
              <w:jc w:val="center"/>
              <w:rPr>
                <w:rFonts w:ascii="宋体" w:hAnsi="宋体"/>
                <w:color w:val="000000"/>
                <w:sz w:val="18"/>
                <w:szCs w:val="18"/>
              </w:rPr>
            </w:pPr>
            <w:r>
              <w:rPr>
                <w:rFonts w:ascii="宋体" w:hAnsi="宋体" w:hint="eastAsia"/>
                <w:color w:val="000000"/>
                <w:sz w:val="18"/>
                <w:szCs w:val="18"/>
              </w:rPr>
              <w:t>项目</w:t>
            </w:r>
          </w:p>
        </w:tc>
        <w:tc>
          <w:tcPr>
            <w:tcW w:w="832" w:type="pct"/>
            <w:shd w:val="clear" w:color="auto" w:fill="auto"/>
            <w:vAlign w:val="center"/>
          </w:tcPr>
          <w:p w:rsidR="001C7161" w:rsidRPr="00705722" w:rsidRDefault="001C7161" w:rsidP="00A019E2">
            <w:pPr>
              <w:jc w:val="center"/>
              <w:rPr>
                <w:rFonts w:ascii="宋体" w:hAnsi="宋体"/>
                <w:color w:val="000000"/>
                <w:sz w:val="18"/>
                <w:szCs w:val="18"/>
              </w:rPr>
            </w:pPr>
            <w:r w:rsidRPr="00705722">
              <w:rPr>
                <w:rFonts w:ascii="宋体" w:hAnsi="宋体" w:hint="eastAsia"/>
                <w:color w:val="000000"/>
                <w:sz w:val="18"/>
                <w:szCs w:val="18"/>
              </w:rPr>
              <w:t>标准值</w:t>
            </w:r>
          </w:p>
        </w:tc>
        <w:tc>
          <w:tcPr>
            <w:tcW w:w="426" w:type="pct"/>
            <w:shd w:val="clear" w:color="auto" w:fill="auto"/>
            <w:vAlign w:val="center"/>
          </w:tcPr>
          <w:p w:rsidR="001C7161" w:rsidRPr="00705722" w:rsidRDefault="001C7161" w:rsidP="00A019E2">
            <w:pPr>
              <w:jc w:val="center"/>
              <w:rPr>
                <w:rFonts w:ascii="宋体" w:hAnsi="宋体"/>
                <w:color w:val="000000"/>
                <w:sz w:val="18"/>
                <w:szCs w:val="18"/>
              </w:rPr>
            </w:pPr>
            <w:r w:rsidRPr="00705722">
              <w:rPr>
                <w:rFonts w:ascii="宋体" w:hAnsi="宋体"/>
                <w:color w:val="000000"/>
                <w:sz w:val="18"/>
                <w:szCs w:val="18"/>
              </w:rPr>
              <w:t>平均值</w:t>
            </w:r>
          </w:p>
        </w:tc>
        <w:tc>
          <w:tcPr>
            <w:tcW w:w="426" w:type="pct"/>
            <w:shd w:val="clear" w:color="auto" w:fill="auto"/>
            <w:vAlign w:val="center"/>
            <w:hideMark/>
          </w:tcPr>
          <w:p w:rsidR="001C7161" w:rsidRPr="00705722" w:rsidRDefault="001C7161" w:rsidP="00A019E2">
            <w:pPr>
              <w:jc w:val="center"/>
              <w:rPr>
                <w:rFonts w:ascii="宋体" w:hAnsi="宋体"/>
                <w:color w:val="000000"/>
                <w:sz w:val="18"/>
                <w:szCs w:val="18"/>
              </w:rPr>
            </w:pPr>
            <w:r w:rsidRPr="00705722">
              <w:rPr>
                <w:rFonts w:ascii="宋体" w:hAnsi="宋体"/>
                <w:color w:val="000000"/>
                <w:sz w:val="18"/>
                <w:szCs w:val="18"/>
              </w:rPr>
              <w:t>最大值</w:t>
            </w:r>
          </w:p>
        </w:tc>
        <w:tc>
          <w:tcPr>
            <w:tcW w:w="426" w:type="pct"/>
            <w:shd w:val="clear" w:color="auto" w:fill="auto"/>
            <w:vAlign w:val="center"/>
            <w:hideMark/>
          </w:tcPr>
          <w:p w:rsidR="001C7161" w:rsidRPr="00705722" w:rsidRDefault="001C7161" w:rsidP="00A019E2">
            <w:pPr>
              <w:jc w:val="center"/>
              <w:rPr>
                <w:rFonts w:ascii="宋体" w:hAnsi="宋体"/>
                <w:color w:val="000000"/>
                <w:sz w:val="18"/>
                <w:szCs w:val="18"/>
              </w:rPr>
            </w:pPr>
            <w:r w:rsidRPr="00705722">
              <w:rPr>
                <w:rFonts w:ascii="宋体" w:hAnsi="宋体"/>
                <w:color w:val="000000"/>
                <w:sz w:val="18"/>
                <w:szCs w:val="18"/>
              </w:rPr>
              <w:t>最小值</w:t>
            </w:r>
          </w:p>
        </w:tc>
      </w:tr>
      <w:tr w:rsidR="001C7161" w:rsidRPr="00705722" w:rsidTr="00641D78">
        <w:trPr>
          <w:trHeight w:val="20"/>
        </w:trPr>
        <w:tc>
          <w:tcPr>
            <w:tcW w:w="1445" w:type="pct"/>
            <w:vMerge w:val="restart"/>
            <w:vAlign w:val="center"/>
          </w:tcPr>
          <w:p w:rsidR="001C7161" w:rsidRDefault="001C7161" w:rsidP="00820C88">
            <w:pPr>
              <w:jc w:val="center"/>
              <w:rPr>
                <w:rFonts w:ascii="宋体" w:hAnsi="宋体"/>
                <w:color w:val="000000"/>
                <w:sz w:val="18"/>
                <w:szCs w:val="18"/>
              </w:rPr>
            </w:pPr>
            <w:r w:rsidRPr="001C7161">
              <w:rPr>
                <w:rFonts w:ascii="宋体" w:hAnsi="宋体"/>
                <w:color w:val="000000"/>
                <w:sz w:val="18"/>
                <w:szCs w:val="18"/>
              </w:rPr>
              <w:t>TA1</w:t>
            </w:r>
            <w:r w:rsidR="006971D1">
              <w:rPr>
                <w:rFonts w:ascii="宋体" w:hAnsi="宋体"/>
                <w:color w:val="000000"/>
                <w:sz w:val="18"/>
                <w:szCs w:val="18"/>
              </w:rPr>
              <w:t>G</w:t>
            </w:r>
          </w:p>
        </w:tc>
        <w:tc>
          <w:tcPr>
            <w:tcW w:w="1445" w:type="pct"/>
          </w:tcPr>
          <w:p w:rsidR="001C7161" w:rsidRPr="00705722" w:rsidRDefault="001C7161" w:rsidP="00A019E2">
            <w:pPr>
              <w:jc w:val="center"/>
              <w:rPr>
                <w:rFonts w:ascii="宋体" w:hAnsi="宋体"/>
                <w:color w:val="000000"/>
                <w:sz w:val="18"/>
                <w:szCs w:val="18"/>
              </w:rPr>
            </w:pPr>
            <w:r>
              <w:rPr>
                <w:rFonts w:ascii="宋体" w:hAnsi="宋体" w:hint="eastAsia"/>
                <w:color w:val="000000"/>
                <w:sz w:val="18"/>
                <w:szCs w:val="18"/>
              </w:rPr>
              <w:t>抗拉强度</w:t>
            </w:r>
            <w:r w:rsidRPr="00354F6B">
              <w:rPr>
                <w:rFonts w:ascii="宋体" w:hAnsi="宋体"/>
                <w:color w:val="000000"/>
                <w:sz w:val="18"/>
                <w:szCs w:val="18"/>
              </w:rPr>
              <w:t>Rm</w:t>
            </w:r>
            <w:r>
              <w:rPr>
                <w:rFonts w:ascii="宋体" w:hAnsi="宋体"/>
                <w:color w:val="000000"/>
                <w:sz w:val="18"/>
                <w:szCs w:val="18"/>
              </w:rPr>
              <w:t>,</w:t>
            </w:r>
            <w:r>
              <w:t xml:space="preserve"> </w:t>
            </w:r>
            <w:r w:rsidRPr="00354F6B">
              <w:rPr>
                <w:rFonts w:ascii="宋体" w:hAnsi="宋体"/>
                <w:color w:val="000000"/>
                <w:sz w:val="18"/>
                <w:szCs w:val="18"/>
              </w:rPr>
              <w:t>MPa</w:t>
            </w:r>
          </w:p>
        </w:tc>
        <w:tc>
          <w:tcPr>
            <w:tcW w:w="832" w:type="pct"/>
            <w:shd w:val="clear" w:color="auto" w:fill="auto"/>
            <w:vAlign w:val="center"/>
          </w:tcPr>
          <w:p w:rsidR="001C7161" w:rsidRPr="00820C88" w:rsidRDefault="00B27161" w:rsidP="00A019E2">
            <w:pPr>
              <w:jc w:val="center"/>
              <w:rPr>
                <w:rFonts w:ascii="宋体" w:hAnsi="宋体"/>
                <w:sz w:val="18"/>
                <w:szCs w:val="18"/>
              </w:rPr>
            </w:pPr>
            <w:r>
              <w:rPr>
                <w:rFonts w:ascii="宋体" w:hAnsi="宋体" w:hint="eastAsia"/>
                <w:sz w:val="18"/>
                <w:szCs w:val="18"/>
              </w:rPr>
              <w:t>≥</w:t>
            </w:r>
            <w:r w:rsidR="00A650D3" w:rsidRPr="00820C88">
              <w:rPr>
                <w:rFonts w:ascii="宋体" w:hAnsi="宋体" w:hint="eastAsia"/>
                <w:sz w:val="18"/>
                <w:szCs w:val="18"/>
              </w:rPr>
              <w:t>240</w:t>
            </w:r>
          </w:p>
        </w:tc>
        <w:tc>
          <w:tcPr>
            <w:tcW w:w="426" w:type="pct"/>
            <w:shd w:val="clear" w:color="auto" w:fill="auto"/>
            <w:vAlign w:val="center"/>
          </w:tcPr>
          <w:p w:rsidR="001C7161" w:rsidRPr="00820C88" w:rsidRDefault="00A650D3" w:rsidP="00A019E2">
            <w:pPr>
              <w:jc w:val="center"/>
              <w:rPr>
                <w:rFonts w:ascii="宋体" w:hAnsi="宋体"/>
                <w:sz w:val="18"/>
                <w:szCs w:val="18"/>
              </w:rPr>
            </w:pPr>
            <w:r w:rsidRPr="00820C88">
              <w:rPr>
                <w:rFonts w:ascii="宋体" w:hAnsi="宋体" w:hint="eastAsia"/>
                <w:sz w:val="18"/>
                <w:szCs w:val="18"/>
              </w:rPr>
              <w:t>358.5</w:t>
            </w:r>
          </w:p>
        </w:tc>
        <w:tc>
          <w:tcPr>
            <w:tcW w:w="426" w:type="pct"/>
            <w:shd w:val="clear" w:color="auto" w:fill="auto"/>
            <w:vAlign w:val="center"/>
          </w:tcPr>
          <w:p w:rsidR="001C7161" w:rsidRPr="00820C88" w:rsidRDefault="00A650D3" w:rsidP="00A019E2">
            <w:pPr>
              <w:jc w:val="center"/>
              <w:rPr>
                <w:rFonts w:ascii="宋体" w:hAnsi="宋体"/>
                <w:sz w:val="18"/>
                <w:szCs w:val="18"/>
              </w:rPr>
            </w:pPr>
            <w:r w:rsidRPr="00820C88">
              <w:rPr>
                <w:rFonts w:ascii="宋体" w:hAnsi="宋体" w:hint="eastAsia"/>
                <w:sz w:val="18"/>
                <w:szCs w:val="18"/>
              </w:rPr>
              <w:t>390</w:t>
            </w:r>
          </w:p>
        </w:tc>
        <w:tc>
          <w:tcPr>
            <w:tcW w:w="426" w:type="pct"/>
            <w:shd w:val="clear" w:color="auto" w:fill="auto"/>
            <w:vAlign w:val="center"/>
          </w:tcPr>
          <w:p w:rsidR="001C7161" w:rsidRPr="00820C88" w:rsidRDefault="00A650D3" w:rsidP="00A019E2">
            <w:pPr>
              <w:jc w:val="center"/>
              <w:rPr>
                <w:rFonts w:ascii="宋体" w:hAnsi="宋体"/>
                <w:sz w:val="18"/>
                <w:szCs w:val="18"/>
              </w:rPr>
            </w:pPr>
            <w:r w:rsidRPr="00820C88">
              <w:rPr>
                <w:rFonts w:ascii="宋体" w:hAnsi="宋体" w:hint="eastAsia"/>
                <w:sz w:val="18"/>
                <w:szCs w:val="18"/>
              </w:rPr>
              <w:t>306</w:t>
            </w:r>
          </w:p>
        </w:tc>
      </w:tr>
      <w:tr w:rsidR="001C7161" w:rsidRPr="00705722" w:rsidTr="00641D78">
        <w:trPr>
          <w:trHeight w:val="20"/>
        </w:trPr>
        <w:tc>
          <w:tcPr>
            <w:tcW w:w="1445" w:type="pct"/>
            <w:vMerge/>
            <w:vAlign w:val="center"/>
          </w:tcPr>
          <w:p w:rsidR="001C7161" w:rsidRPr="00354F6B" w:rsidRDefault="001C7161" w:rsidP="00820C88">
            <w:pPr>
              <w:jc w:val="center"/>
              <w:rPr>
                <w:rFonts w:ascii="宋体" w:hAnsi="宋体"/>
                <w:color w:val="000000"/>
                <w:sz w:val="18"/>
                <w:szCs w:val="18"/>
              </w:rPr>
            </w:pPr>
          </w:p>
        </w:tc>
        <w:tc>
          <w:tcPr>
            <w:tcW w:w="1445" w:type="pct"/>
          </w:tcPr>
          <w:p w:rsidR="001C7161" w:rsidRDefault="001C7161" w:rsidP="00A019E2">
            <w:pPr>
              <w:jc w:val="center"/>
              <w:rPr>
                <w:rFonts w:ascii="宋体" w:hAnsi="宋体"/>
                <w:color w:val="000000"/>
                <w:sz w:val="18"/>
                <w:szCs w:val="18"/>
              </w:rPr>
            </w:pPr>
            <w:r w:rsidRPr="00354F6B">
              <w:rPr>
                <w:rFonts w:ascii="宋体" w:hAnsi="宋体" w:hint="eastAsia"/>
                <w:color w:val="000000"/>
                <w:sz w:val="18"/>
                <w:szCs w:val="18"/>
              </w:rPr>
              <w:t>规定塑形延伸强度</w:t>
            </w:r>
            <w:r w:rsidRPr="00354F6B">
              <w:rPr>
                <w:rFonts w:ascii="宋体" w:hAnsi="宋体"/>
                <w:color w:val="000000"/>
                <w:sz w:val="18"/>
                <w:szCs w:val="18"/>
              </w:rPr>
              <w:t>Rp0.2</w:t>
            </w:r>
            <w:r>
              <w:rPr>
                <w:rFonts w:ascii="宋体" w:hAnsi="宋体"/>
                <w:color w:val="000000"/>
                <w:sz w:val="18"/>
                <w:szCs w:val="18"/>
              </w:rPr>
              <w:t>,</w:t>
            </w:r>
            <w:r>
              <w:t xml:space="preserve"> </w:t>
            </w:r>
            <w:r w:rsidRPr="00354F6B">
              <w:rPr>
                <w:rFonts w:ascii="宋体" w:hAnsi="宋体"/>
                <w:color w:val="000000"/>
                <w:sz w:val="18"/>
                <w:szCs w:val="18"/>
              </w:rPr>
              <w:t>MPa</w:t>
            </w:r>
          </w:p>
        </w:tc>
        <w:tc>
          <w:tcPr>
            <w:tcW w:w="832" w:type="pct"/>
            <w:shd w:val="clear" w:color="auto" w:fill="auto"/>
            <w:vAlign w:val="center"/>
          </w:tcPr>
          <w:p w:rsidR="001C7161" w:rsidRPr="00820C88" w:rsidRDefault="00F73354" w:rsidP="00A019E2">
            <w:pPr>
              <w:jc w:val="center"/>
              <w:rPr>
                <w:rFonts w:ascii="宋体" w:hAnsi="宋体"/>
                <w:sz w:val="18"/>
                <w:szCs w:val="18"/>
              </w:rPr>
            </w:pPr>
            <w:r w:rsidRPr="00820C88">
              <w:rPr>
                <w:rFonts w:ascii="宋体" w:hAnsi="宋体" w:hint="eastAsia"/>
                <w:sz w:val="18"/>
                <w:szCs w:val="18"/>
              </w:rPr>
              <w:t>140～310</w:t>
            </w:r>
          </w:p>
        </w:tc>
        <w:tc>
          <w:tcPr>
            <w:tcW w:w="426" w:type="pct"/>
            <w:shd w:val="clear" w:color="auto" w:fill="auto"/>
            <w:vAlign w:val="center"/>
          </w:tcPr>
          <w:p w:rsidR="001C7161" w:rsidRPr="00820C88" w:rsidRDefault="00A650D3" w:rsidP="00A019E2">
            <w:pPr>
              <w:jc w:val="center"/>
              <w:rPr>
                <w:rFonts w:ascii="宋体" w:hAnsi="宋体"/>
                <w:sz w:val="18"/>
                <w:szCs w:val="18"/>
              </w:rPr>
            </w:pPr>
            <w:r w:rsidRPr="00820C88">
              <w:rPr>
                <w:rFonts w:ascii="宋体" w:hAnsi="宋体" w:hint="eastAsia"/>
                <w:sz w:val="18"/>
                <w:szCs w:val="18"/>
              </w:rPr>
              <w:t>233.8</w:t>
            </w:r>
          </w:p>
        </w:tc>
        <w:tc>
          <w:tcPr>
            <w:tcW w:w="426" w:type="pct"/>
            <w:shd w:val="clear" w:color="auto" w:fill="auto"/>
            <w:vAlign w:val="center"/>
          </w:tcPr>
          <w:p w:rsidR="001C7161" w:rsidRPr="00820C88" w:rsidRDefault="00A650D3" w:rsidP="00A019E2">
            <w:pPr>
              <w:jc w:val="center"/>
              <w:rPr>
                <w:rFonts w:ascii="宋体" w:hAnsi="宋体"/>
                <w:sz w:val="18"/>
                <w:szCs w:val="18"/>
              </w:rPr>
            </w:pPr>
            <w:r w:rsidRPr="00820C88">
              <w:rPr>
                <w:rFonts w:ascii="宋体" w:hAnsi="宋体" w:hint="eastAsia"/>
                <w:sz w:val="18"/>
                <w:szCs w:val="18"/>
              </w:rPr>
              <w:t>263</w:t>
            </w:r>
          </w:p>
        </w:tc>
        <w:tc>
          <w:tcPr>
            <w:tcW w:w="426" w:type="pct"/>
            <w:shd w:val="clear" w:color="auto" w:fill="auto"/>
            <w:vAlign w:val="center"/>
          </w:tcPr>
          <w:p w:rsidR="001C7161" w:rsidRPr="00820C88" w:rsidRDefault="00A650D3" w:rsidP="00A019E2">
            <w:pPr>
              <w:jc w:val="center"/>
              <w:rPr>
                <w:rFonts w:ascii="宋体" w:hAnsi="宋体"/>
                <w:sz w:val="18"/>
                <w:szCs w:val="18"/>
              </w:rPr>
            </w:pPr>
            <w:r w:rsidRPr="00820C88">
              <w:rPr>
                <w:rFonts w:ascii="宋体" w:hAnsi="宋体" w:hint="eastAsia"/>
                <w:sz w:val="18"/>
                <w:szCs w:val="18"/>
              </w:rPr>
              <w:t>204</w:t>
            </w:r>
          </w:p>
        </w:tc>
      </w:tr>
      <w:tr w:rsidR="001C7161" w:rsidRPr="00705722" w:rsidTr="00641D78">
        <w:trPr>
          <w:trHeight w:val="20"/>
        </w:trPr>
        <w:tc>
          <w:tcPr>
            <w:tcW w:w="1445" w:type="pct"/>
            <w:vMerge/>
            <w:vAlign w:val="center"/>
          </w:tcPr>
          <w:p w:rsidR="001C7161" w:rsidRPr="00354F6B" w:rsidRDefault="001C7161" w:rsidP="00820C88">
            <w:pPr>
              <w:jc w:val="center"/>
              <w:rPr>
                <w:rFonts w:ascii="宋体" w:hAnsi="宋体"/>
                <w:color w:val="000000"/>
                <w:sz w:val="18"/>
                <w:szCs w:val="18"/>
              </w:rPr>
            </w:pPr>
          </w:p>
        </w:tc>
        <w:tc>
          <w:tcPr>
            <w:tcW w:w="1445" w:type="pct"/>
          </w:tcPr>
          <w:p w:rsidR="001C7161" w:rsidRPr="00354F6B" w:rsidRDefault="001C7161" w:rsidP="00A019E2">
            <w:pPr>
              <w:jc w:val="center"/>
              <w:rPr>
                <w:rFonts w:ascii="宋体" w:hAnsi="宋体"/>
                <w:color w:val="000000"/>
                <w:sz w:val="18"/>
                <w:szCs w:val="18"/>
              </w:rPr>
            </w:pPr>
            <w:r w:rsidRPr="00354F6B">
              <w:rPr>
                <w:rFonts w:ascii="宋体" w:hAnsi="宋体" w:hint="eastAsia"/>
                <w:color w:val="000000"/>
                <w:sz w:val="18"/>
                <w:szCs w:val="18"/>
              </w:rPr>
              <w:t>断后伸长率A</w:t>
            </w:r>
            <w:r>
              <w:rPr>
                <w:rFonts w:ascii="宋体" w:hAnsi="宋体"/>
                <w:color w:val="000000"/>
                <w:sz w:val="18"/>
                <w:szCs w:val="18"/>
              </w:rPr>
              <w:t>,</w:t>
            </w:r>
            <w:r w:rsidRPr="00354F6B">
              <w:rPr>
                <w:rFonts w:ascii="宋体" w:hAnsi="宋体"/>
                <w:color w:val="000000"/>
                <w:sz w:val="18"/>
                <w:szCs w:val="18"/>
              </w:rPr>
              <w:t>%</w:t>
            </w:r>
          </w:p>
        </w:tc>
        <w:tc>
          <w:tcPr>
            <w:tcW w:w="832" w:type="pct"/>
            <w:shd w:val="clear" w:color="auto" w:fill="auto"/>
            <w:vAlign w:val="center"/>
          </w:tcPr>
          <w:p w:rsidR="001C7161" w:rsidRPr="00820C88" w:rsidRDefault="00B27161" w:rsidP="00A019E2">
            <w:pPr>
              <w:jc w:val="center"/>
              <w:rPr>
                <w:rFonts w:ascii="宋体" w:hAnsi="宋体"/>
                <w:sz w:val="18"/>
                <w:szCs w:val="18"/>
              </w:rPr>
            </w:pPr>
            <w:r>
              <w:rPr>
                <w:rFonts w:ascii="宋体" w:hAnsi="宋体" w:hint="eastAsia"/>
                <w:sz w:val="18"/>
                <w:szCs w:val="18"/>
              </w:rPr>
              <w:t>≥</w:t>
            </w:r>
            <w:r w:rsidR="00973DD2" w:rsidRPr="00820C88">
              <w:rPr>
                <w:rFonts w:ascii="宋体" w:hAnsi="宋体" w:hint="eastAsia"/>
                <w:sz w:val="18"/>
                <w:szCs w:val="18"/>
              </w:rPr>
              <w:t>24</w:t>
            </w:r>
          </w:p>
        </w:tc>
        <w:tc>
          <w:tcPr>
            <w:tcW w:w="426" w:type="pct"/>
            <w:shd w:val="clear" w:color="auto" w:fill="auto"/>
            <w:vAlign w:val="center"/>
          </w:tcPr>
          <w:p w:rsidR="001C7161" w:rsidRPr="00820C88" w:rsidRDefault="00973DD2" w:rsidP="00A019E2">
            <w:pPr>
              <w:jc w:val="center"/>
              <w:rPr>
                <w:rFonts w:ascii="宋体" w:hAnsi="宋体"/>
                <w:sz w:val="18"/>
                <w:szCs w:val="18"/>
              </w:rPr>
            </w:pPr>
            <w:r w:rsidRPr="00820C88">
              <w:rPr>
                <w:rFonts w:ascii="宋体" w:hAnsi="宋体" w:hint="eastAsia"/>
                <w:sz w:val="18"/>
                <w:szCs w:val="18"/>
              </w:rPr>
              <w:t>36.6</w:t>
            </w:r>
          </w:p>
        </w:tc>
        <w:tc>
          <w:tcPr>
            <w:tcW w:w="426" w:type="pct"/>
            <w:shd w:val="clear" w:color="auto" w:fill="auto"/>
            <w:vAlign w:val="center"/>
          </w:tcPr>
          <w:p w:rsidR="001C7161" w:rsidRPr="00820C88" w:rsidRDefault="00973DD2" w:rsidP="00A019E2">
            <w:pPr>
              <w:jc w:val="center"/>
              <w:rPr>
                <w:rFonts w:ascii="宋体" w:hAnsi="宋体"/>
                <w:sz w:val="18"/>
                <w:szCs w:val="18"/>
              </w:rPr>
            </w:pPr>
            <w:r w:rsidRPr="00820C88">
              <w:rPr>
                <w:rFonts w:ascii="宋体" w:hAnsi="宋体" w:hint="eastAsia"/>
                <w:sz w:val="18"/>
                <w:szCs w:val="18"/>
              </w:rPr>
              <w:t>44</w:t>
            </w:r>
          </w:p>
        </w:tc>
        <w:tc>
          <w:tcPr>
            <w:tcW w:w="426" w:type="pct"/>
            <w:shd w:val="clear" w:color="auto" w:fill="auto"/>
            <w:vAlign w:val="center"/>
          </w:tcPr>
          <w:p w:rsidR="001C7161" w:rsidRPr="00820C88" w:rsidRDefault="00973DD2" w:rsidP="00A019E2">
            <w:pPr>
              <w:jc w:val="center"/>
              <w:rPr>
                <w:rFonts w:ascii="宋体" w:hAnsi="宋体"/>
                <w:sz w:val="18"/>
                <w:szCs w:val="18"/>
              </w:rPr>
            </w:pPr>
            <w:r w:rsidRPr="00820C88">
              <w:rPr>
                <w:rFonts w:ascii="宋体" w:hAnsi="宋体" w:hint="eastAsia"/>
                <w:sz w:val="18"/>
                <w:szCs w:val="18"/>
              </w:rPr>
              <w:t>30</w:t>
            </w:r>
          </w:p>
        </w:tc>
      </w:tr>
      <w:tr w:rsidR="008B2912" w:rsidRPr="00705722" w:rsidTr="00641D78">
        <w:trPr>
          <w:trHeight w:val="20"/>
        </w:trPr>
        <w:tc>
          <w:tcPr>
            <w:tcW w:w="1445" w:type="pct"/>
            <w:vMerge w:val="restart"/>
            <w:vAlign w:val="center"/>
          </w:tcPr>
          <w:p w:rsidR="008B2912" w:rsidRPr="00354F6B" w:rsidRDefault="008B2912" w:rsidP="00820C88">
            <w:pPr>
              <w:jc w:val="center"/>
              <w:rPr>
                <w:rFonts w:ascii="宋体" w:hAnsi="宋体"/>
                <w:color w:val="000000"/>
                <w:sz w:val="18"/>
                <w:szCs w:val="18"/>
              </w:rPr>
            </w:pPr>
            <w:r w:rsidRPr="001C7161">
              <w:rPr>
                <w:rFonts w:ascii="宋体" w:hAnsi="宋体"/>
                <w:color w:val="000000"/>
                <w:sz w:val="18"/>
                <w:szCs w:val="18"/>
              </w:rPr>
              <w:t>TA2</w:t>
            </w:r>
            <w:r w:rsidR="006971D1">
              <w:rPr>
                <w:rFonts w:ascii="宋体" w:hAnsi="宋体"/>
                <w:color w:val="000000"/>
                <w:sz w:val="18"/>
                <w:szCs w:val="18"/>
              </w:rPr>
              <w:t>G</w:t>
            </w:r>
          </w:p>
        </w:tc>
        <w:tc>
          <w:tcPr>
            <w:tcW w:w="1445" w:type="pct"/>
          </w:tcPr>
          <w:p w:rsidR="008B2912" w:rsidRPr="00705722" w:rsidRDefault="008B2912" w:rsidP="008B2912">
            <w:pPr>
              <w:jc w:val="center"/>
              <w:rPr>
                <w:rFonts w:ascii="宋体" w:hAnsi="宋体"/>
                <w:color w:val="000000"/>
                <w:sz w:val="18"/>
                <w:szCs w:val="18"/>
              </w:rPr>
            </w:pPr>
            <w:r>
              <w:rPr>
                <w:rFonts w:ascii="宋体" w:hAnsi="宋体" w:hint="eastAsia"/>
                <w:color w:val="000000"/>
                <w:sz w:val="18"/>
                <w:szCs w:val="18"/>
              </w:rPr>
              <w:t>抗拉强度</w:t>
            </w:r>
            <w:r w:rsidRPr="00354F6B">
              <w:rPr>
                <w:rFonts w:ascii="宋体" w:hAnsi="宋体"/>
                <w:color w:val="000000"/>
                <w:sz w:val="18"/>
                <w:szCs w:val="18"/>
              </w:rPr>
              <w:t>Rm</w:t>
            </w:r>
            <w:r>
              <w:rPr>
                <w:rFonts w:ascii="宋体" w:hAnsi="宋体"/>
                <w:color w:val="000000"/>
                <w:sz w:val="18"/>
                <w:szCs w:val="18"/>
              </w:rPr>
              <w:t>,</w:t>
            </w:r>
            <w:r>
              <w:t xml:space="preserve"> </w:t>
            </w:r>
            <w:r w:rsidRPr="00354F6B">
              <w:rPr>
                <w:rFonts w:ascii="宋体" w:hAnsi="宋体"/>
                <w:color w:val="000000"/>
                <w:sz w:val="18"/>
                <w:szCs w:val="18"/>
              </w:rPr>
              <w:t>MPa</w:t>
            </w:r>
          </w:p>
        </w:tc>
        <w:tc>
          <w:tcPr>
            <w:tcW w:w="832" w:type="pct"/>
            <w:vAlign w:val="center"/>
          </w:tcPr>
          <w:p w:rsidR="008B2912" w:rsidRPr="00820C88" w:rsidRDefault="00B27161" w:rsidP="008B2912">
            <w:pPr>
              <w:jc w:val="center"/>
              <w:rPr>
                <w:rFonts w:ascii="宋体" w:hAnsi="宋体"/>
                <w:sz w:val="18"/>
                <w:szCs w:val="18"/>
              </w:rPr>
            </w:pPr>
            <w:r>
              <w:rPr>
                <w:rFonts w:ascii="宋体" w:hAnsi="宋体" w:cs="黑体" w:hint="eastAsia"/>
                <w:sz w:val="18"/>
                <w:szCs w:val="18"/>
              </w:rPr>
              <w:t>≥</w:t>
            </w:r>
            <w:r w:rsidR="008B2912" w:rsidRPr="00820C88">
              <w:rPr>
                <w:rFonts w:ascii="宋体" w:hAnsi="宋体" w:cs="黑体" w:hint="eastAsia"/>
                <w:sz w:val="18"/>
                <w:szCs w:val="18"/>
              </w:rPr>
              <w:t>400</w:t>
            </w:r>
          </w:p>
        </w:tc>
        <w:tc>
          <w:tcPr>
            <w:tcW w:w="426" w:type="pct"/>
            <w:shd w:val="clear" w:color="auto" w:fill="auto"/>
            <w:vAlign w:val="center"/>
          </w:tcPr>
          <w:p w:rsidR="008B2912" w:rsidRPr="00820C88" w:rsidRDefault="006971D1" w:rsidP="008B2912">
            <w:pPr>
              <w:jc w:val="center"/>
              <w:rPr>
                <w:rFonts w:ascii="宋体" w:hAnsi="宋体"/>
                <w:sz w:val="18"/>
                <w:szCs w:val="18"/>
              </w:rPr>
            </w:pPr>
            <w:r w:rsidRPr="00820C88">
              <w:rPr>
                <w:rFonts w:ascii="宋体" w:hAnsi="宋体" w:hint="eastAsia"/>
                <w:sz w:val="18"/>
                <w:szCs w:val="18"/>
              </w:rPr>
              <w:t>499.5</w:t>
            </w:r>
          </w:p>
        </w:tc>
        <w:tc>
          <w:tcPr>
            <w:tcW w:w="426" w:type="pct"/>
            <w:shd w:val="clear" w:color="auto" w:fill="auto"/>
            <w:vAlign w:val="center"/>
          </w:tcPr>
          <w:p w:rsidR="008B2912" w:rsidRPr="00820C88" w:rsidRDefault="006971D1" w:rsidP="008B2912">
            <w:pPr>
              <w:jc w:val="center"/>
              <w:rPr>
                <w:rFonts w:ascii="宋体" w:hAnsi="宋体"/>
                <w:sz w:val="18"/>
                <w:szCs w:val="18"/>
              </w:rPr>
            </w:pPr>
            <w:r w:rsidRPr="00820C88">
              <w:rPr>
                <w:rFonts w:ascii="宋体" w:hAnsi="宋体" w:hint="eastAsia"/>
                <w:sz w:val="18"/>
                <w:szCs w:val="18"/>
              </w:rPr>
              <w:t>550</w:t>
            </w:r>
          </w:p>
        </w:tc>
        <w:tc>
          <w:tcPr>
            <w:tcW w:w="426" w:type="pct"/>
            <w:shd w:val="clear" w:color="auto" w:fill="auto"/>
            <w:vAlign w:val="center"/>
          </w:tcPr>
          <w:p w:rsidR="008B2912" w:rsidRPr="00820C88" w:rsidRDefault="006971D1" w:rsidP="008B2912">
            <w:pPr>
              <w:jc w:val="center"/>
              <w:rPr>
                <w:rFonts w:ascii="宋体" w:hAnsi="宋体"/>
                <w:sz w:val="18"/>
                <w:szCs w:val="18"/>
              </w:rPr>
            </w:pPr>
            <w:r w:rsidRPr="00820C88">
              <w:rPr>
                <w:rFonts w:ascii="宋体" w:hAnsi="宋体" w:hint="eastAsia"/>
                <w:sz w:val="18"/>
                <w:szCs w:val="18"/>
              </w:rPr>
              <w:t>435</w:t>
            </w:r>
          </w:p>
        </w:tc>
      </w:tr>
      <w:tr w:rsidR="008B2912" w:rsidRPr="00705722" w:rsidTr="00641D78">
        <w:trPr>
          <w:trHeight w:val="20"/>
        </w:trPr>
        <w:tc>
          <w:tcPr>
            <w:tcW w:w="1445" w:type="pct"/>
            <w:vMerge/>
            <w:vAlign w:val="center"/>
          </w:tcPr>
          <w:p w:rsidR="008B2912" w:rsidRPr="00354F6B" w:rsidRDefault="008B2912" w:rsidP="00820C88">
            <w:pPr>
              <w:jc w:val="center"/>
              <w:rPr>
                <w:rFonts w:ascii="宋体" w:hAnsi="宋体"/>
                <w:color w:val="000000"/>
                <w:sz w:val="18"/>
                <w:szCs w:val="18"/>
              </w:rPr>
            </w:pPr>
          </w:p>
        </w:tc>
        <w:tc>
          <w:tcPr>
            <w:tcW w:w="1445" w:type="pct"/>
          </w:tcPr>
          <w:p w:rsidR="008B2912" w:rsidRDefault="008B2912" w:rsidP="008B2912">
            <w:pPr>
              <w:jc w:val="center"/>
              <w:rPr>
                <w:rFonts w:ascii="宋体" w:hAnsi="宋体"/>
                <w:color w:val="000000"/>
                <w:sz w:val="18"/>
                <w:szCs w:val="18"/>
              </w:rPr>
            </w:pPr>
            <w:r w:rsidRPr="00354F6B">
              <w:rPr>
                <w:rFonts w:ascii="宋体" w:hAnsi="宋体" w:hint="eastAsia"/>
                <w:color w:val="000000"/>
                <w:sz w:val="18"/>
                <w:szCs w:val="18"/>
              </w:rPr>
              <w:t>规定塑形延伸强度</w:t>
            </w:r>
            <w:r w:rsidRPr="00354F6B">
              <w:rPr>
                <w:rFonts w:ascii="宋体" w:hAnsi="宋体"/>
                <w:color w:val="000000"/>
                <w:sz w:val="18"/>
                <w:szCs w:val="18"/>
              </w:rPr>
              <w:t>Rp0.2</w:t>
            </w:r>
            <w:r>
              <w:rPr>
                <w:rFonts w:ascii="宋体" w:hAnsi="宋体"/>
                <w:color w:val="000000"/>
                <w:sz w:val="18"/>
                <w:szCs w:val="18"/>
              </w:rPr>
              <w:t>,</w:t>
            </w:r>
            <w:r>
              <w:t xml:space="preserve"> </w:t>
            </w:r>
            <w:r w:rsidRPr="00354F6B">
              <w:rPr>
                <w:rFonts w:ascii="宋体" w:hAnsi="宋体"/>
                <w:color w:val="000000"/>
                <w:sz w:val="18"/>
                <w:szCs w:val="18"/>
              </w:rPr>
              <w:t>MPa</w:t>
            </w:r>
          </w:p>
        </w:tc>
        <w:tc>
          <w:tcPr>
            <w:tcW w:w="832" w:type="pct"/>
            <w:vAlign w:val="center"/>
          </w:tcPr>
          <w:p w:rsidR="008B2912" w:rsidRPr="00820C88" w:rsidRDefault="008B2912" w:rsidP="008B2912">
            <w:pPr>
              <w:jc w:val="center"/>
              <w:rPr>
                <w:rFonts w:ascii="宋体" w:hAnsi="宋体"/>
                <w:sz w:val="18"/>
                <w:szCs w:val="18"/>
              </w:rPr>
            </w:pPr>
            <w:r w:rsidRPr="00820C88">
              <w:rPr>
                <w:rFonts w:ascii="宋体" w:hAnsi="宋体" w:cs="黑体"/>
                <w:sz w:val="18"/>
                <w:szCs w:val="18"/>
              </w:rPr>
              <w:t>2</w:t>
            </w:r>
            <w:r w:rsidRPr="00820C88">
              <w:rPr>
                <w:rFonts w:ascii="宋体" w:hAnsi="宋体" w:cs="黑体" w:hint="eastAsia"/>
                <w:sz w:val="18"/>
                <w:szCs w:val="18"/>
              </w:rPr>
              <w:t>7</w:t>
            </w:r>
            <w:r w:rsidRPr="00820C88">
              <w:rPr>
                <w:rFonts w:ascii="宋体" w:hAnsi="宋体" w:cs="黑体"/>
                <w:sz w:val="18"/>
                <w:szCs w:val="18"/>
              </w:rPr>
              <w:t>5</w:t>
            </w:r>
            <w:r w:rsidRPr="00820C88">
              <w:rPr>
                <w:rFonts w:ascii="宋体" w:hAnsi="宋体" w:cs="黑体" w:hint="eastAsia"/>
                <w:sz w:val="18"/>
                <w:szCs w:val="18"/>
              </w:rPr>
              <w:t>～450</w:t>
            </w:r>
          </w:p>
        </w:tc>
        <w:tc>
          <w:tcPr>
            <w:tcW w:w="426" w:type="pct"/>
            <w:shd w:val="clear" w:color="auto" w:fill="auto"/>
            <w:vAlign w:val="center"/>
          </w:tcPr>
          <w:p w:rsidR="008B2912" w:rsidRPr="00820C88" w:rsidRDefault="006971D1" w:rsidP="008B2912">
            <w:pPr>
              <w:jc w:val="center"/>
              <w:rPr>
                <w:rFonts w:ascii="宋体" w:hAnsi="宋体"/>
                <w:sz w:val="18"/>
                <w:szCs w:val="18"/>
              </w:rPr>
            </w:pPr>
            <w:r w:rsidRPr="00820C88">
              <w:rPr>
                <w:rFonts w:ascii="宋体" w:hAnsi="宋体" w:hint="eastAsia"/>
                <w:sz w:val="18"/>
                <w:szCs w:val="18"/>
              </w:rPr>
              <w:t>365</w:t>
            </w:r>
          </w:p>
        </w:tc>
        <w:tc>
          <w:tcPr>
            <w:tcW w:w="426" w:type="pct"/>
            <w:shd w:val="clear" w:color="auto" w:fill="auto"/>
            <w:vAlign w:val="center"/>
          </w:tcPr>
          <w:p w:rsidR="008B2912" w:rsidRPr="00820C88" w:rsidRDefault="006971D1" w:rsidP="008B2912">
            <w:pPr>
              <w:jc w:val="center"/>
              <w:rPr>
                <w:rFonts w:ascii="宋体" w:hAnsi="宋体"/>
                <w:sz w:val="18"/>
                <w:szCs w:val="18"/>
              </w:rPr>
            </w:pPr>
            <w:r w:rsidRPr="00820C88">
              <w:rPr>
                <w:rFonts w:ascii="宋体" w:hAnsi="宋体" w:hint="eastAsia"/>
                <w:sz w:val="18"/>
                <w:szCs w:val="18"/>
              </w:rPr>
              <w:t>406</w:t>
            </w:r>
          </w:p>
        </w:tc>
        <w:tc>
          <w:tcPr>
            <w:tcW w:w="426" w:type="pct"/>
            <w:shd w:val="clear" w:color="auto" w:fill="auto"/>
            <w:vAlign w:val="center"/>
          </w:tcPr>
          <w:p w:rsidR="008B2912" w:rsidRPr="00820C88" w:rsidRDefault="006971D1" w:rsidP="008B2912">
            <w:pPr>
              <w:jc w:val="center"/>
              <w:rPr>
                <w:rFonts w:ascii="宋体" w:hAnsi="宋体"/>
                <w:sz w:val="18"/>
                <w:szCs w:val="18"/>
              </w:rPr>
            </w:pPr>
            <w:r w:rsidRPr="00820C88">
              <w:rPr>
                <w:rFonts w:ascii="宋体" w:hAnsi="宋体" w:hint="eastAsia"/>
                <w:sz w:val="18"/>
                <w:szCs w:val="18"/>
              </w:rPr>
              <w:t>331</w:t>
            </w:r>
          </w:p>
        </w:tc>
      </w:tr>
      <w:tr w:rsidR="008B2912" w:rsidRPr="00705722" w:rsidTr="00641D78">
        <w:trPr>
          <w:trHeight w:val="20"/>
        </w:trPr>
        <w:tc>
          <w:tcPr>
            <w:tcW w:w="1445" w:type="pct"/>
            <w:vMerge/>
            <w:vAlign w:val="center"/>
          </w:tcPr>
          <w:p w:rsidR="008B2912" w:rsidRPr="00354F6B" w:rsidRDefault="008B2912" w:rsidP="00820C88">
            <w:pPr>
              <w:jc w:val="center"/>
              <w:rPr>
                <w:rFonts w:ascii="宋体" w:hAnsi="宋体"/>
                <w:color w:val="000000"/>
                <w:sz w:val="18"/>
                <w:szCs w:val="18"/>
              </w:rPr>
            </w:pPr>
          </w:p>
        </w:tc>
        <w:tc>
          <w:tcPr>
            <w:tcW w:w="1445" w:type="pct"/>
          </w:tcPr>
          <w:p w:rsidR="008B2912" w:rsidRPr="00354F6B" w:rsidRDefault="008B2912" w:rsidP="008B2912">
            <w:pPr>
              <w:jc w:val="center"/>
              <w:rPr>
                <w:rFonts w:ascii="宋体" w:hAnsi="宋体"/>
                <w:color w:val="000000"/>
                <w:sz w:val="18"/>
                <w:szCs w:val="18"/>
              </w:rPr>
            </w:pPr>
            <w:r w:rsidRPr="00354F6B">
              <w:rPr>
                <w:rFonts w:ascii="宋体" w:hAnsi="宋体" w:hint="eastAsia"/>
                <w:color w:val="000000"/>
                <w:sz w:val="18"/>
                <w:szCs w:val="18"/>
              </w:rPr>
              <w:t>断后伸长率A</w:t>
            </w:r>
            <w:r>
              <w:rPr>
                <w:rFonts w:ascii="宋体" w:hAnsi="宋体"/>
                <w:color w:val="000000"/>
                <w:sz w:val="18"/>
                <w:szCs w:val="18"/>
              </w:rPr>
              <w:t>,</w:t>
            </w:r>
            <w:r w:rsidRPr="00354F6B">
              <w:rPr>
                <w:rFonts w:ascii="宋体" w:hAnsi="宋体"/>
                <w:color w:val="000000"/>
                <w:sz w:val="18"/>
                <w:szCs w:val="18"/>
              </w:rPr>
              <w:t>%</w:t>
            </w:r>
          </w:p>
        </w:tc>
        <w:tc>
          <w:tcPr>
            <w:tcW w:w="832" w:type="pct"/>
            <w:vAlign w:val="center"/>
          </w:tcPr>
          <w:p w:rsidR="008B2912" w:rsidRPr="00820C88" w:rsidRDefault="00B27161" w:rsidP="008B2912">
            <w:pPr>
              <w:jc w:val="center"/>
              <w:rPr>
                <w:rFonts w:ascii="宋体" w:hAnsi="宋体"/>
                <w:sz w:val="18"/>
                <w:szCs w:val="18"/>
              </w:rPr>
            </w:pPr>
            <w:r>
              <w:rPr>
                <w:rFonts w:ascii="宋体" w:hAnsi="宋体" w:cs="黑体" w:hint="eastAsia"/>
                <w:sz w:val="18"/>
                <w:szCs w:val="18"/>
              </w:rPr>
              <w:t>≥</w:t>
            </w:r>
            <w:r w:rsidR="008B2912" w:rsidRPr="00820C88">
              <w:rPr>
                <w:rFonts w:ascii="宋体" w:hAnsi="宋体" w:cs="黑体" w:hint="eastAsia"/>
                <w:sz w:val="18"/>
                <w:szCs w:val="18"/>
              </w:rPr>
              <w:t>2</w:t>
            </w:r>
            <w:r w:rsidR="008B2912" w:rsidRPr="00820C88">
              <w:rPr>
                <w:rFonts w:ascii="宋体" w:hAnsi="宋体" w:cs="黑体"/>
                <w:sz w:val="18"/>
                <w:szCs w:val="18"/>
              </w:rPr>
              <w:t>0</w:t>
            </w:r>
          </w:p>
        </w:tc>
        <w:tc>
          <w:tcPr>
            <w:tcW w:w="426" w:type="pct"/>
            <w:shd w:val="clear" w:color="auto" w:fill="auto"/>
            <w:vAlign w:val="center"/>
          </w:tcPr>
          <w:p w:rsidR="008B2912" w:rsidRPr="00B27161" w:rsidRDefault="006971D1" w:rsidP="008B2912">
            <w:pPr>
              <w:jc w:val="center"/>
              <w:rPr>
                <w:rFonts w:ascii="宋体" w:hAnsi="宋体"/>
                <w:color w:val="000000" w:themeColor="text1"/>
                <w:sz w:val="18"/>
                <w:szCs w:val="18"/>
              </w:rPr>
            </w:pPr>
            <w:r w:rsidRPr="00B27161">
              <w:rPr>
                <w:rFonts w:ascii="宋体" w:hAnsi="宋体" w:hint="eastAsia"/>
                <w:color w:val="000000" w:themeColor="text1"/>
                <w:sz w:val="18"/>
                <w:szCs w:val="18"/>
              </w:rPr>
              <w:t>32.5</w:t>
            </w:r>
          </w:p>
        </w:tc>
        <w:tc>
          <w:tcPr>
            <w:tcW w:w="426" w:type="pct"/>
            <w:shd w:val="clear" w:color="auto" w:fill="auto"/>
            <w:vAlign w:val="center"/>
          </w:tcPr>
          <w:p w:rsidR="008B2912" w:rsidRPr="00B27161" w:rsidRDefault="006971D1" w:rsidP="008B2912">
            <w:pPr>
              <w:jc w:val="center"/>
              <w:rPr>
                <w:rFonts w:ascii="宋体" w:hAnsi="宋体"/>
                <w:color w:val="000000" w:themeColor="text1"/>
                <w:sz w:val="18"/>
                <w:szCs w:val="18"/>
              </w:rPr>
            </w:pPr>
            <w:r w:rsidRPr="00B27161">
              <w:rPr>
                <w:rFonts w:ascii="宋体" w:hAnsi="宋体" w:hint="eastAsia"/>
                <w:color w:val="000000" w:themeColor="text1"/>
                <w:sz w:val="18"/>
                <w:szCs w:val="18"/>
              </w:rPr>
              <w:t>44</w:t>
            </w:r>
          </w:p>
        </w:tc>
        <w:tc>
          <w:tcPr>
            <w:tcW w:w="426" w:type="pct"/>
            <w:shd w:val="clear" w:color="auto" w:fill="auto"/>
            <w:vAlign w:val="center"/>
          </w:tcPr>
          <w:p w:rsidR="008B2912" w:rsidRPr="00B27161" w:rsidRDefault="006971D1" w:rsidP="008B2912">
            <w:pPr>
              <w:jc w:val="center"/>
              <w:rPr>
                <w:rFonts w:ascii="宋体" w:hAnsi="宋体"/>
                <w:color w:val="000000" w:themeColor="text1"/>
                <w:sz w:val="18"/>
                <w:szCs w:val="18"/>
              </w:rPr>
            </w:pPr>
            <w:r w:rsidRPr="00B27161">
              <w:rPr>
                <w:rFonts w:ascii="宋体" w:hAnsi="宋体" w:hint="eastAsia"/>
                <w:color w:val="000000" w:themeColor="text1"/>
                <w:sz w:val="18"/>
                <w:szCs w:val="18"/>
              </w:rPr>
              <w:t>24</w:t>
            </w:r>
          </w:p>
        </w:tc>
      </w:tr>
      <w:tr w:rsidR="00E9636C" w:rsidRPr="00705722" w:rsidTr="00641D78">
        <w:trPr>
          <w:trHeight w:val="20"/>
        </w:trPr>
        <w:tc>
          <w:tcPr>
            <w:tcW w:w="1445" w:type="pct"/>
            <w:vMerge w:val="restart"/>
            <w:vAlign w:val="center"/>
          </w:tcPr>
          <w:p w:rsidR="00E9636C" w:rsidRDefault="00E9636C" w:rsidP="00820C88">
            <w:pPr>
              <w:widowControl/>
              <w:contextualSpacing/>
              <w:jc w:val="center"/>
              <w:rPr>
                <w:rFonts w:ascii="宋体" w:hAnsi="宋体" w:cs="宋体"/>
                <w:kern w:val="0"/>
                <w:sz w:val="18"/>
                <w:szCs w:val="18"/>
              </w:rPr>
            </w:pPr>
            <w:r>
              <w:rPr>
                <w:rFonts w:ascii="宋体" w:hAnsi="宋体" w:cs="宋体" w:hint="eastAsia"/>
                <w:kern w:val="0"/>
                <w:sz w:val="18"/>
                <w:szCs w:val="18"/>
              </w:rPr>
              <w:t>TA3</w:t>
            </w:r>
            <w:r w:rsidR="006971D1">
              <w:rPr>
                <w:rFonts w:ascii="宋体" w:hAnsi="宋体" w:cs="宋体"/>
                <w:kern w:val="0"/>
                <w:sz w:val="18"/>
                <w:szCs w:val="18"/>
              </w:rPr>
              <w:t>G</w:t>
            </w:r>
          </w:p>
        </w:tc>
        <w:tc>
          <w:tcPr>
            <w:tcW w:w="1445" w:type="pct"/>
          </w:tcPr>
          <w:p w:rsidR="00E9636C" w:rsidRPr="00705722" w:rsidRDefault="00E9636C" w:rsidP="00E9636C">
            <w:pPr>
              <w:jc w:val="center"/>
              <w:rPr>
                <w:rFonts w:ascii="宋体" w:hAnsi="宋体"/>
                <w:color w:val="000000"/>
                <w:sz w:val="18"/>
                <w:szCs w:val="18"/>
              </w:rPr>
            </w:pPr>
            <w:r>
              <w:rPr>
                <w:rFonts w:ascii="宋体" w:hAnsi="宋体" w:hint="eastAsia"/>
                <w:color w:val="000000"/>
                <w:sz w:val="18"/>
                <w:szCs w:val="18"/>
              </w:rPr>
              <w:t>抗拉强度</w:t>
            </w:r>
            <w:r w:rsidRPr="00354F6B">
              <w:rPr>
                <w:rFonts w:ascii="宋体" w:hAnsi="宋体"/>
                <w:color w:val="000000"/>
                <w:sz w:val="18"/>
                <w:szCs w:val="18"/>
              </w:rPr>
              <w:t>Rm</w:t>
            </w:r>
            <w:r>
              <w:rPr>
                <w:rFonts w:ascii="宋体" w:hAnsi="宋体"/>
                <w:color w:val="000000"/>
                <w:sz w:val="18"/>
                <w:szCs w:val="18"/>
              </w:rPr>
              <w:t>,</w:t>
            </w:r>
            <w:r>
              <w:t xml:space="preserve"> </w:t>
            </w:r>
            <w:r w:rsidRPr="00354F6B">
              <w:rPr>
                <w:rFonts w:ascii="宋体" w:hAnsi="宋体"/>
                <w:color w:val="000000"/>
                <w:sz w:val="18"/>
                <w:szCs w:val="18"/>
              </w:rPr>
              <w:t>MPa</w:t>
            </w:r>
          </w:p>
        </w:tc>
        <w:tc>
          <w:tcPr>
            <w:tcW w:w="832" w:type="pct"/>
            <w:vAlign w:val="center"/>
          </w:tcPr>
          <w:p w:rsidR="00E9636C" w:rsidRPr="00B27161" w:rsidRDefault="00B27161" w:rsidP="00E9636C">
            <w:pPr>
              <w:jc w:val="center"/>
              <w:rPr>
                <w:rFonts w:ascii="宋体" w:hAnsi="宋体"/>
                <w:color w:val="000000" w:themeColor="text1"/>
                <w:sz w:val="18"/>
                <w:szCs w:val="18"/>
              </w:rPr>
            </w:pPr>
            <w:r>
              <w:rPr>
                <w:rFonts w:ascii="宋体" w:hAnsi="宋体" w:cs="黑体" w:hint="eastAsia"/>
                <w:color w:val="000000" w:themeColor="text1"/>
                <w:sz w:val="18"/>
                <w:szCs w:val="18"/>
              </w:rPr>
              <w:t>≥</w:t>
            </w:r>
            <w:r w:rsidR="00E9636C" w:rsidRPr="00B27161">
              <w:rPr>
                <w:rFonts w:ascii="宋体" w:hAnsi="宋体" w:cs="黑体"/>
                <w:color w:val="000000" w:themeColor="text1"/>
                <w:sz w:val="18"/>
                <w:szCs w:val="18"/>
              </w:rPr>
              <w:t>450</w:t>
            </w:r>
          </w:p>
        </w:tc>
        <w:tc>
          <w:tcPr>
            <w:tcW w:w="426" w:type="pct"/>
            <w:shd w:val="clear" w:color="auto" w:fill="auto"/>
            <w:vAlign w:val="center"/>
          </w:tcPr>
          <w:p w:rsidR="00E9636C" w:rsidRPr="00B27161" w:rsidRDefault="00B27161" w:rsidP="00E9636C">
            <w:pPr>
              <w:jc w:val="center"/>
              <w:rPr>
                <w:rFonts w:ascii="宋体" w:hAnsi="宋体"/>
                <w:color w:val="000000" w:themeColor="text1"/>
                <w:sz w:val="18"/>
                <w:szCs w:val="18"/>
              </w:rPr>
            </w:pPr>
            <w:r w:rsidRPr="00B27161">
              <w:rPr>
                <w:rFonts w:ascii="宋体" w:hAnsi="宋体"/>
                <w:color w:val="000000" w:themeColor="text1"/>
                <w:sz w:val="18"/>
                <w:szCs w:val="18"/>
              </w:rPr>
              <w:t>532.25</w:t>
            </w:r>
          </w:p>
        </w:tc>
        <w:tc>
          <w:tcPr>
            <w:tcW w:w="426" w:type="pct"/>
            <w:shd w:val="clear" w:color="auto" w:fill="auto"/>
            <w:vAlign w:val="center"/>
          </w:tcPr>
          <w:p w:rsidR="00E9636C" w:rsidRPr="00B27161" w:rsidRDefault="006971D1" w:rsidP="00E9636C">
            <w:pPr>
              <w:jc w:val="center"/>
              <w:rPr>
                <w:rFonts w:ascii="宋体" w:hAnsi="宋体"/>
                <w:color w:val="000000" w:themeColor="text1"/>
                <w:sz w:val="18"/>
                <w:szCs w:val="18"/>
              </w:rPr>
            </w:pPr>
            <w:r w:rsidRPr="00B27161">
              <w:rPr>
                <w:rFonts w:ascii="宋体" w:hAnsi="宋体" w:hint="eastAsia"/>
                <w:color w:val="000000" w:themeColor="text1"/>
                <w:sz w:val="18"/>
                <w:szCs w:val="18"/>
              </w:rPr>
              <w:t>565</w:t>
            </w:r>
          </w:p>
        </w:tc>
        <w:tc>
          <w:tcPr>
            <w:tcW w:w="426" w:type="pct"/>
            <w:shd w:val="clear" w:color="auto" w:fill="auto"/>
            <w:vAlign w:val="center"/>
          </w:tcPr>
          <w:p w:rsidR="00E9636C" w:rsidRPr="00B27161" w:rsidRDefault="006971D1" w:rsidP="00E9636C">
            <w:pPr>
              <w:jc w:val="center"/>
              <w:rPr>
                <w:rFonts w:ascii="宋体" w:hAnsi="宋体"/>
                <w:color w:val="000000" w:themeColor="text1"/>
                <w:sz w:val="18"/>
                <w:szCs w:val="18"/>
              </w:rPr>
            </w:pPr>
            <w:r w:rsidRPr="00B27161">
              <w:rPr>
                <w:rFonts w:ascii="宋体" w:hAnsi="宋体" w:hint="eastAsia"/>
                <w:color w:val="000000" w:themeColor="text1"/>
                <w:sz w:val="18"/>
                <w:szCs w:val="18"/>
              </w:rPr>
              <w:t>492</w:t>
            </w:r>
          </w:p>
        </w:tc>
      </w:tr>
      <w:tr w:rsidR="00E9636C" w:rsidRPr="00705722" w:rsidTr="00641D78">
        <w:trPr>
          <w:trHeight w:val="20"/>
        </w:trPr>
        <w:tc>
          <w:tcPr>
            <w:tcW w:w="1445" w:type="pct"/>
            <w:vMerge/>
          </w:tcPr>
          <w:p w:rsidR="00E9636C" w:rsidRPr="00354F6B" w:rsidRDefault="00E9636C" w:rsidP="00E9636C">
            <w:pPr>
              <w:jc w:val="center"/>
              <w:rPr>
                <w:rFonts w:ascii="宋体" w:hAnsi="宋体"/>
                <w:color w:val="000000"/>
                <w:sz w:val="18"/>
                <w:szCs w:val="18"/>
              </w:rPr>
            </w:pPr>
          </w:p>
        </w:tc>
        <w:tc>
          <w:tcPr>
            <w:tcW w:w="1445" w:type="pct"/>
          </w:tcPr>
          <w:p w:rsidR="00E9636C" w:rsidRDefault="00E9636C" w:rsidP="00E9636C">
            <w:pPr>
              <w:jc w:val="center"/>
              <w:rPr>
                <w:rFonts w:ascii="宋体" w:hAnsi="宋体"/>
                <w:color w:val="000000"/>
                <w:sz w:val="18"/>
                <w:szCs w:val="18"/>
              </w:rPr>
            </w:pPr>
            <w:r w:rsidRPr="00354F6B">
              <w:rPr>
                <w:rFonts w:ascii="宋体" w:hAnsi="宋体" w:hint="eastAsia"/>
                <w:color w:val="000000"/>
                <w:sz w:val="18"/>
                <w:szCs w:val="18"/>
              </w:rPr>
              <w:t>规定塑形延伸强度</w:t>
            </w:r>
            <w:r w:rsidRPr="00354F6B">
              <w:rPr>
                <w:rFonts w:ascii="宋体" w:hAnsi="宋体"/>
                <w:color w:val="000000"/>
                <w:sz w:val="18"/>
                <w:szCs w:val="18"/>
              </w:rPr>
              <w:t>Rp0.2</w:t>
            </w:r>
            <w:r>
              <w:rPr>
                <w:rFonts w:ascii="宋体" w:hAnsi="宋体"/>
                <w:color w:val="000000"/>
                <w:sz w:val="18"/>
                <w:szCs w:val="18"/>
              </w:rPr>
              <w:t>,</w:t>
            </w:r>
            <w:r>
              <w:t xml:space="preserve"> </w:t>
            </w:r>
            <w:r w:rsidRPr="00354F6B">
              <w:rPr>
                <w:rFonts w:ascii="宋体" w:hAnsi="宋体"/>
                <w:color w:val="000000"/>
                <w:sz w:val="18"/>
                <w:szCs w:val="18"/>
              </w:rPr>
              <w:t>MPa</w:t>
            </w:r>
          </w:p>
        </w:tc>
        <w:tc>
          <w:tcPr>
            <w:tcW w:w="832" w:type="pct"/>
            <w:vAlign w:val="center"/>
          </w:tcPr>
          <w:p w:rsidR="00E9636C" w:rsidRPr="00B27161" w:rsidRDefault="00E9636C" w:rsidP="00E9636C">
            <w:pPr>
              <w:jc w:val="center"/>
              <w:rPr>
                <w:rFonts w:ascii="宋体" w:hAnsi="宋体"/>
                <w:color w:val="000000" w:themeColor="text1"/>
                <w:sz w:val="18"/>
                <w:szCs w:val="18"/>
              </w:rPr>
            </w:pPr>
            <w:r w:rsidRPr="00B27161">
              <w:rPr>
                <w:rFonts w:ascii="宋体" w:hAnsi="宋体" w:cs="黑体"/>
                <w:color w:val="000000" w:themeColor="text1"/>
                <w:sz w:val="18"/>
                <w:szCs w:val="18"/>
              </w:rPr>
              <w:t>3</w:t>
            </w:r>
            <w:r w:rsidRPr="00B27161">
              <w:rPr>
                <w:rFonts w:ascii="宋体" w:hAnsi="宋体" w:cs="黑体" w:hint="eastAsia"/>
                <w:color w:val="000000" w:themeColor="text1"/>
                <w:sz w:val="18"/>
                <w:szCs w:val="18"/>
              </w:rPr>
              <w:t>8</w:t>
            </w:r>
            <w:r w:rsidRPr="00B27161">
              <w:rPr>
                <w:rFonts w:ascii="宋体" w:hAnsi="宋体" w:cs="黑体"/>
                <w:color w:val="000000" w:themeColor="text1"/>
                <w:sz w:val="18"/>
                <w:szCs w:val="18"/>
              </w:rPr>
              <w:t>0</w:t>
            </w:r>
            <w:r w:rsidRPr="00B27161">
              <w:rPr>
                <w:rFonts w:ascii="宋体" w:hAnsi="宋体" w:cs="黑体" w:hint="eastAsia"/>
                <w:color w:val="000000" w:themeColor="text1"/>
                <w:sz w:val="18"/>
                <w:szCs w:val="18"/>
              </w:rPr>
              <w:t>～550</w:t>
            </w:r>
          </w:p>
        </w:tc>
        <w:tc>
          <w:tcPr>
            <w:tcW w:w="426" w:type="pct"/>
            <w:shd w:val="clear" w:color="auto" w:fill="auto"/>
            <w:vAlign w:val="center"/>
          </w:tcPr>
          <w:p w:rsidR="00E9636C" w:rsidRPr="00B27161" w:rsidRDefault="00B27161" w:rsidP="00E9636C">
            <w:pPr>
              <w:jc w:val="center"/>
              <w:rPr>
                <w:rFonts w:ascii="宋体" w:hAnsi="宋体"/>
                <w:color w:val="000000" w:themeColor="text1"/>
                <w:sz w:val="18"/>
                <w:szCs w:val="18"/>
              </w:rPr>
            </w:pPr>
            <w:r w:rsidRPr="00B27161">
              <w:rPr>
                <w:rFonts w:ascii="宋体" w:hAnsi="宋体"/>
                <w:color w:val="000000" w:themeColor="text1"/>
                <w:sz w:val="18"/>
                <w:szCs w:val="18"/>
              </w:rPr>
              <w:t>401</w:t>
            </w:r>
          </w:p>
        </w:tc>
        <w:tc>
          <w:tcPr>
            <w:tcW w:w="426" w:type="pct"/>
            <w:shd w:val="clear" w:color="auto" w:fill="auto"/>
            <w:vAlign w:val="center"/>
          </w:tcPr>
          <w:p w:rsidR="00E9636C" w:rsidRPr="00B27161" w:rsidRDefault="007B2181" w:rsidP="00E9636C">
            <w:pPr>
              <w:jc w:val="center"/>
              <w:rPr>
                <w:rFonts w:ascii="宋体" w:hAnsi="宋体"/>
                <w:color w:val="000000" w:themeColor="text1"/>
                <w:sz w:val="18"/>
                <w:szCs w:val="18"/>
              </w:rPr>
            </w:pPr>
            <w:r w:rsidRPr="00B27161">
              <w:rPr>
                <w:rFonts w:ascii="宋体" w:hAnsi="宋体" w:hint="eastAsia"/>
                <w:color w:val="000000" w:themeColor="text1"/>
                <w:sz w:val="18"/>
                <w:szCs w:val="18"/>
              </w:rPr>
              <w:t>406</w:t>
            </w:r>
          </w:p>
        </w:tc>
        <w:tc>
          <w:tcPr>
            <w:tcW w:w="426" w:type="pct"/>
            <w:shd w:val="clear" w:color="auto" w:fill="auto"/>
            <w:vAlign w:val="center"/>
          </w:tcPr>
          <w:p w:rsidR="00E9636C" w:rsidRPr="00B27161" w:rsidRDefault="007B2181" w:rsidP="00B27161">
            <w:pPr>
              <w:jc w:val="center"/>
              <w:rPr>
                <w:rFonts w:ascii="宋体" w:hAnsi="宋体"/>
                <w:color w:val="000000" w:themeColor="text1"/>
                <w:sz w:val="18"/>
                <w:szCs w:val="18"/>
              </w:rPr>
            </w:pPr>
            <w:r w:rsidRPr="00B27161">
              <w:rPr>
                <w:rFonts w:ascii="宋体" w:hAnsi="宋体" w:hint="eastAsia"/>
                <w:color w:val="000000" w:themeColor="text1"/>
                <w:sz w:val="18"/>
                <w:szCs w:val="18"/>
              </w:rPr>
              <w:t>3</w:t>
            </w:r>
            <w:r w:rsidR="00B27161" w:rsidRPr="00B27161">
              <w:rPr>
                <w:rFonts w:ascii="宋体" w:hAnsi="宋体"/>
                <w:color w:val="000000" w:themeColor="text1"/>
                <w:sz w:val="18"/>
                <w:szCs w:val="18"/>
              </w:rPr>
              <w:t>96</w:t>
            </w:r>
          </w:p>
        </w:tc>
      </w:tr>
      <w:tr w:rsidR="00E9636C" w:rsidRPr="00705722" w:rsidTr="00641D78">
        <w:trPr>
          <w:trHeight w:val="20"/>
        </w:trPr>
        <w:tc>
          <w:tcPr>
            <w:tcW w:w="1445" w:type="pct"/>
            <w:vMerge/>
          </w:tcPr>
          <w:p w:rsidR="00E9636C" w:rsidRPr="00354F6B" w:rsidRDefault="00E9636C" w:rsidP="00E9636C">
            <w:pPr>
              <w:jc w:val="center"/>
              <w:rPr>
                <w:rFonts w:ascii="宋体" w:hAnsi="宋体"/>
                <w:color w:val="000000"/>
                <w:sz w:val="18"/>
                <w:szCs w:val="18"/>
              </w:rPr>
            </w:pPr>
          </w:p>
        </w:tc>
        <w:tc>
          <w:tcPr>
            <w:tcW w:w="1445" w:type="pct"/>
          </w:tcPr>
          <w:p w:rsidR="00E9636C" w:rsidRPr="00354F6B" w:rsidRDefault="00E9636C" w:rsidP="00E9636C">
            <w:pPr>
              <w:jc w:val="center"/>
              <w:rPr>
                <w:rFonts w:ascii="宋体" w:hAnsi="宋体"/>
                <w:color w:val="000000"/>
                <w:sz w:val="18"/>
                <w:szCs w:val="18"/>
              </w:rPr>
            </w:pPr>
            <w:r w:rsidRPr="00354F6B">
              <w:rPr>
                <w:rFonts w:ascii="宋体" w:hAnsi="宋体" w:hint="eastAsia"/>
                <w:color w:val="000000"/>
                <w:sz w:val="18"/>
                <w:szCs w:val="18"/>
              </w:rPr>
              <w:t>断后伸长率A</w:t>
            </w:r>
            <w:r>
              <w:rPr>
                <w:rFonts w:ascii="宋体" w:hAnsi="宋体"/>
                <w:color w:val="000000"/>
                <w:sz w:val="18"/>
                <w:szCs w:val="18"/>
              </w:rPr>
              <w:t>,</w:t>
            </w:r>
            <w:r w:rsidRPr="00354F6B">
              <w:rPr>
                <w:rFonts w:ascii="宋体" w:hAnsi="宋体"/>
                <w:color w:val="000000"/>
                <w:sz w:val="18"/>
                <w:szCs w:val="18"/>
              </w:rPr>
              <w:t>%</w:t>
            </w:r>
          </w:p>
        </w:tc>
        <w:tc>
          <w:tcPr>
            <w:tcW w:w="832" w:type="pct"/>
            <w:vAlign w:val="center"/>
          </w:tcPr>
          <w:p w:rsidR="00E9636C" w:rsidRPr="007C1940" w:rsidRDefault="00B27161" w:rsidP="00E9636C">
            <w:pPr>
              <w:jc w:val="center"/>
              <w:rPr>
                <w:rFonts w:ascii="宋体" w:hAnsi="宋体"/>
                <w:color w:val="000000" w:themeColor="text1"/>
                <w:sz w:val="18"/>
                <w:szCs w:val="18"/>
              </w:rPr>
            </w:pPr>
            <w:r>
              <w:rPr>
                <w:rFonts w:ascii="宋体" w:hAnsi="宋体" w:cs="黑体" w:hint="eastAsia"/>
                <w:color w:val="000000" w:themeColor="text1"/>
                <w:sz w:val="18"/>
                <w:szCs w:val="18"/>
              </w:rPr>
              <w:t>≥</w:t>
            </w:r>
            <w:r w:rsidR="00E9636C" w:rsidRPr="00286481">
              <w:rPr>
                <w:rFonts w:ascii="宋体" w:hAnsi="宋体" w:cs="黑体"/>
                <w:color w:val="000000" w:themeColor="text1"/>
                <w:sz w:val="18"/>
                <w:szCs w:val="18"/>
              </w:rPr>
              <w:t>18</w:t>
            </w:r>
          </w:p>
        </w:tc>
        <w:tc>
          <w:tcPr>
            <w:tcW w:w="426" w:type="pct"/>
            <w:shd w:val="clear" w:color="auto" w:fill="auto"/>
            <w:vAlign w:val="center"/>
          </w:tcPr>
          <w:p w:rsidR="00E9636C" w:rsidRDefault="00BC5E91" w:rsidP="00E9636C">
            <w:pPr>
              <w:jc w:val="center"/>
              <w:rPr>
                <w:rFonts w:ascii="宋体" w:hAnsi="宋体"/>
                <w:color w:val="000000"/>
                <w:sz w:val="18"/>
                <w:szCs w:val="18"/>
              </w:rPr>
            </w:pPr>
            <w:r>
              <w:rPr>
                <w:rFonts w:ascii="宋体" w:hAnsi="宋体" w:hint="eastAsia"/>
                <w:color w:val="000000"/>
                <w:sz w:val="18"/>
                <w:szCs w:val="18"/>
              </w:rPr>
              <w:t>34.25</w:t>
            </w:r>
          </w:p>
        </w:tc>
        <w:tc>
          <w:tcPr>
            <w:tcW w:w="426" w:type="pct"/>
            <w:shd w:val="clear" w:color="auto" w:fill="auto"/>
            <w:vAlign w:val="center"/>
          </w:tcPr>
          <w:p w:rsidR="00E9636C" w:rsidRDefault="00BC5E91" w:rsidP="00E9636C">
            <w:pPr>
              <w:jc w:val="center"/>
              <w:rPr>
                <w:rFonts w:ascii="宋体" w:hAnsi="宋体"/>
                <w:color w:val="000000"/>
                <w:sz w:val="18"/>
                <w:szCs w:val="18"/>
              </w:rPr>
            </w:pPr>
            <w:r>
              <w:rPr>
                <w:rFonts w:ascii="宋体" w:hAnsi="宋体" w:hint="eastAsia"/>
                <w:color w:val="000000"/>
                <w:sz w:val="18"/>
                <w:szCs w:val="18"/>
              </w:rPr>
              <w:t>41.5</w:t>
            </w:r>
          </w:p>
        </w:tc>
        <w:tc>
          <w:tcPr>
            <w:tcW w:w="426" w:type="pct"/>
            <w:shd w:val="clear" w:color="auto" w:fill="auto"/>
            <w:vAlign w:val="center"/>
          </w:tcPr>
          <w:p w:rsidR="00E9636C" w:rsidRDefault="00BC5E91" w:rsidP="00E9636C">
            <w:pPr>
              <w:jc w:val="center"/>
              <w:rPr>
                <w:rFonts w:ascii="宋体" w:hAnsi="宋体"/>
                <w:color w:val="000000"/>
                <w:sz w:val="18"/>
                <w:szCs w:val="18"/>
              </w:rPr>
            </w:pPr>
            <w:r>
              <w:rPr>
                <w:rFonts w:ascii="宋体" w:hAnsi="宋体" w:hint="eastAsia"/>
                <w:color w:val="000000"/>
                <w:sz w:val="18"/>
                <w:szCs w:val="18"/>
              </w:rPr>
              <w:t>30</w:t>
            </w:r>
          </w:p>
        </w:tc>
      </w:tr>
    </w:tbl>
    <w:p w:rsidR="00F5599E" w:rsidRPr="00F5599E" w:rsidRDefault="00F5599E" w:rsidP="00F5599E">
      <w:pPr>
        <w:adjustRightInd w:val="0"/>
        <w:spacing w:line="360" w:lineRule="auto"/>
        <w:rPr>
          <w:rFonts w:ascii="黑体" w:eastAsia="黑体"/>
          <w:color w:val="FF0000"/>
          <w:sz w:val="24"/>
        </w:rPr>
      </w:pPr>
      <w:r w:rsidRPr="00F5599E">
        <w:rPr>
          <w:rFonts w:ascii="黑体" w:eastAsia="黑体" w:hint="eastAsia"/>
          <w:color w:val="FF0000"/>
          <w:sz w:val="24"/>
        </w:rPr>
        <w:t xml:space="preserve">   </w:t>
      </w:r>
      <w:r w:rsidRPr="00F5599E">
        <w:rPr>
          <w:rFonts w:ascii="黑体" w:eastAsia="黑体"/>
          <w:color w:val="FF0000"/>
          <w:sz w:val="24"/>
        </w:rPr>
        <w:t xml:space="preserve"> </w:t>
      </w:r>
      <w:r w:rsidRPr="004A35AC">
        <w:rPr>
          <w:rFonts w:ascii="宋体" w:hAnsi="宋体" w:hint="eastAsia"/>
          <w:color w:val="000000" w:themeColor="text1"/>
          <w:sz w:val="24"/>
        </w:rPr>
        <w:t>同时</w:t>
      </w:r>
      <w:r w:rsidRPr="004A35AC">
        <w:rPr>
          <w:rFonts w:ascii="宋体" w:hAnsi="宋体"/>
          <w:color w:val="000000" w:themeColor="text1"/>
          <w:sz w:val="24"/>
        </w:rPr>
        <w:t>对相应</w:t>
      </w:r>
      <w:r w:rsidR="004A35AC" w:rsidRPr="004A35AC">
        <w:rPr>
          <w:rFonts w:ascii="宋体" w:hAnsi="宋体" w:hint="eastAsia"/>
          <w:color w:val="000000" w:themeColor="text1"/>
          <w:sz w:val="24"/>
        </w:rPr>
        <w:t>工业流体用钛及钛合金管</w:t>
      </w:r>
      <w:r w:rsidRPr="004A35AC">
        <w:rPr>
          <w:rFonts w:ascii="宋体" w:hAnsi="宋体" w:hint="eastAsia"/>
          <w:color w:val="000000" w:themeColor="text1"/>
          <w:sz w:val="24"/>
        </w:rPr>
        <w:t>所</w:t>
      </w:r>
      <w:r w:rsidRPr="004A35AC">
        <w:rPr>
          <w:rFonts w:ascii="宋体" w:hAnsi="宋体"/>
          <w:color w:val="000000" w:themeColor="text1"/>
          <w:sz w:val="24"/>
        </w:rPr>
        <w:t>规定的</w:t>
      </w:r>
      <w:r w:rsidRPr="004A35AC">
        <w:rPr>
          <w:rFonts w:ascii="宋体" w:hAnsi="宋体" w:hint="eastAsia"/>
          <w:color w:val="000000" w:themeColor="text1"/>
          <w:sz w:val="24"/>
        </w:rPr>
        <w:t>尺寸和外形</w:t>
      </w:r>
      <w:r w:rsidR="004A35AC" w:rsidRPr="004A35AC">
        <w:rPr>
          <w:rFonts w:ascii="宋体" w:hAnsi="宋体" w:hint="eastAsia"/>
          <w:color w:val="000000" w:themeColor="text1"/>
          <w:sz w:val="24"/>
        </w:rPr>
        <w:t>、工艺</w:t>
      </w:r>
      <w:r w:rsidR="004A35AC" w:rsidRPr="004A35AC">
        <w:rPr>
          <w:rFonts w:ascii="宋体" w:hAnsi="宋体"/>
          <w:color w:val="000000" w:themeColor="text1"/>
          <w:sz w:val="24"/>
        </w:rPr>
        <w:t>性能</w:t>
      </w:r>
      <w:r w:rsidRPr="004A35AC">
        <w:rPr>
          <w:rFonts w:ascii="宋体" w:hAnsi="宋体" w:hint="eastAsia"/>
          <w:color w:val="000000" w:themeColor="text1"/>
          <w:sz w:val="24"/>
        </w:rPr>
        <w:t>及外观质量检查</w:t>
      </w:r>
      <w:r w:rsidRPr="004A35AC">
        <w:rPr>
          <w:rFonts w:ascii="宋体" w:hAnsi="宋体"/>
          <w:color w:val="000000" w:themeColor="text1"/>
          <w:sz w:val="24"/>
        </w:rPr>
        <w:t>，</w:t>
      </w:r>
      <w:r w:rsidR="004A35AC" w:rsidRPr="004A35AC">
        <w:rPr>
          <w:rFonts w:ascii="宋体" w:hAnsi="宋体" w:hint="eastAsia"/>
          <w:color w:val="000000" w:themeColor="text1"/>
          <w:sz w:val="24"/>
        </w:rPr>
        <w:t>产品</w:t>
      </w:r>
      <w:r w:rsidRPr="004A35AC">
        <w:rPr>
          <w:rFonts w:ascii="宋体" w:hAnsi="宋体"/>
          <w:color w:val="000000" w:themeColor="text1"/>
          <w:sz w:val="24"/>
        </w:rPr>
        <w:t>均符合本标准要求。</w:t>
      </w:r>
    </w:p>
    <w:p w:rsidR="00F5599E" w:rsidRPr="00E83B5B" w:rsidRDefault="00F5599E" w:rsidP="00F5599E">
      <w:pPr>
        <w:adjustRightInd w:val="0"/>
        <w:spacing w:line="360" w:lineRule="auto"/>
        <w:rPr>
          <w:rFonts w:ascii="宋体" w:hAnsi="宋体"/>
          <w:color w:val="000000" w:themeColor="text1"/>
          <w:sz w:val="24"/>
        </w:rPr>
      </w:pPr>
      <w:r w:rsidRPr="00E83B5B">
        <w:rPr>
          <w:rFonts w:ascii="黑体" w:eastAsia="黑体" w:hint="eastAsia"/>
          <w:color w:val="000000" w:themeColor="text1"/>
          <w:sz w:val="24"/>
        </w:rPr>
        <w:t>2.</w:t>
      </w:r>
      <w:r w:rsidRPr="00E83B5B">
        <w:rPr>
          <w:rFonts w:ascii="黑体" w:eastAsia="黑体"/>
          <w:color w:val="000000" w:themeColor="text1"/>
          <w:sz w:val="24"/>
        </w:rPr>
        <w:t xml:space="preserve"> </w:t>
      </w:r>
      <w:r w:rsidRPr="00E83B5B">
        <w:rPr>
          <w:rFonts w:ascii="宋体" w:hAnsi="宋体" w:hint="eastAsia"/>
          <w:color w:val="000000" w:themeColor="text1"/>
          <w:sz w:val="24"/>
        </w:rPr>
        <w:t>由</w:t>
      </w:r>
      <w:r w:rsidRPr="00E83B5B">
        <w:rPr>
          <w:rFonts w:ascii="宋体" w:hAnsi="宋体"/>
          <w:color w:val="000000" w:themeColor="text1"/>
          <w:sz w:val="24"/>
        </w:rPr>
        <w:t>表</w:t>
      </w:r>
      <w:r w:rsidR="00A27904">
        <w:rPr>
          <w:rFonts w:ascii="宋体" w:hAnsi="宋体"/>
          <w:color w:val="000000" w:themeColor="text1"/>
          <w:sz w:val="24"/>
        </w:rPr>
        <w:t>3</w:t>
      </w:r>
      <w:r w:rsidR="004A35AC">
        <w:rPr>
          <w:rFonts w:ascii="宋体" w:hAnsi="宋体" w:hint="eastAsia"/>
          <w:color w:val="000000" w:themeColor="text1"/>
          <w:sz w:val="24"/>
        </w:rPr>
        <w:t>、</w:t>
      </w:r>
      <w:r w:rsidR="004A35AC" w:rsidRPr="004A35AC">
        <w:rPr>
          <w:rFonts w:ascii="宋体" w:hAnsi="宋体" w:hint="eastAsia"/>
          <w:color w:val="000000" w:themeColor="text1"/>
          <w:sz w:val="24"/>
        </w:rPr>
        <w:t>表</w:t>
      </w:r>
      <w:r w:rsidR="00A27904">
        <w:rPr>
          <w:rFonts w:ascii="宋体" w:hAnsi="宋体"/>
          <w:color w:val="000000" w:themeColor="text1"/>
          <w:sz w:val="24"/>
        </w:rPr>
        <w:t>4</w:t>
      </w:r>
      <w:r w:rsidRPr="00E83B5B">
        <w:rPr>
          <w:rFonts w:ascii="宋体" w:hAnsi="宋体" w:hint="eastAsia"/>
          <w:color w:val="000000" w:themeColor="text1"/>
          <w:sz w:val="24"/>
        </w:rPr>
        <w:t>的</w:t>
      </w:r>
      <w:r w:rsidRPr="00E83B5B">
        <w:rPr>
          <w:rFonts w:ascii="宋体" w:hAnsi="宋体"/>
          <w:color w:val="000000" w:themeColor="text1"/>
          <w:sz w:val="24"/>
        </w:rPr>
        <w:t>数据分析</w:t>
      </w:r>
      <w:r w:rsidRPr="00E83B5B">
        <w:rPr>
          <w:rFonts w:ascii="宋体" w:hAnsi="宋体" w:hint="eastAsia"/>
          <w:color w:val="000000" w:themeColor="text1"/>
          <w:sz w:val="24"/>
        </w:rPr>
        <w:t>，</w:t>
      </w:r>
      <w:r w:rsidRPr="00E83B5B">
        <w:rPr>
          <w:rFonts w:ascii="宋体" w:hAnsi="宋体"/>
          <w:color w:val="000000" w:themeColor="text1"/>
          <w:sz w:val="24"/>
        </w:rPr>
        <w:t>标准中规定的化学成分</w:t>
      </w:r>
      <w:r w:rsidRPr="00E83B5B">
        <w:rPr>
          <w:rFonts w:ascii="宋体" w:hAnsi="宋体" w:hint="eastAsia"/>
          <w:color w:val="000000" w:themeColor="text1"/>
          <w:sz w:val="24"/>
        </w:rPr>
        <w:t>、</w:t>
      </w:r>
      <w:r w:rsidR="00E32C09" w:rsidRPr="00E83B5B">
        <w:rPr>
          <w:rFonts w:ascii="宋体" w:hAnsi="宋体" w:hint="eastAsia"/>
          <w:color w:val="000000" w:themeColor="text1"/>
          <w:sz w:val="24"/>
        </w:rPr>
        <w:t>力学</w:t>
      </w:r>
      <w:r w:rsidR="00E32C09" w:rsidRPr="00E83B5B">
        <w:rPr>
          <w:rFonts w:ascii="宋体" w:hAnsi="宋体"/>
          <w:color w:val="000000" w:themeColor="text1"/>
          <w:sz w:val="24"/>
        </w:rPr>
        <w:t>性能</w:t>
      </w:r>
      <w:r w:rsidR="00E32C09" w:rsidRPr="00E83B5B">
        <w:rPr>
          <w:rFonts w:ascii="宋体" w:hAnsi="宋体" w:hint="eastAsia"/>
          <w:color w:val="000000" w:themeColor="text1"/>
          <w:sz w:val="24"/>
        </w:rPr>
        <w:t>、</w:t>
      </w:r>
      <w:r w:rsidRPr="00E83B5B">
        <w:rPr>
          <w:rFonts w:ascii="宋体" w:hAnsi="宋体" w:hint="eastAsia"/>
          <w:color w:val="000000" w:themeColor="text1"/>
          <w:sz w:val="24"/>
        </w:rPr>
        <w:t>外观质量等规定</w:t>
      </w:r>
      <w:r w:rsidRPr="00E83B5B">
        <w:rPr>
          <w:rFonts w:ascii="宋体" w:hAnsi="宋体"/>
          <w:color w:val="000000" w:themeColor="text1"/>
          <w:sz w:val="24"/>
        </w:rPr>
        <w:t>是</w:t>
      </w:r>
      <w:r w:rsidRPr="00E83B5B">
        <w:rPr>
          <w:rFonts w:ascii="宋体" w:hAnsi="宋体" w:hint="eastAsia"/>
          <w:color w:val="000000" w:themeColor="text1"/>
          <w:sz w:val="24"/>
        </w:rPr>
        <w:t>科学合理的</w:t>
      </w:r>
      <w:r w:rsidRPr="00E83B5B">
        <w:rPr>
          <w:rFonts w:ascii="宋体" w:hAnsi="宋体"/>
          <w:color w:val="000000" w:themeColor="text1"/>
          <w:sz w:val="24"/>
        </w:rPr>
        <w:t>，同时便于生产厂家调整。通过</w:t>
      </w:r>
      <w:r w:rsidRPr="00E83B5B">
        <w:rPr>
          <w:rFonts w:ascii="宋体" w:hAnsi="宋体" w:hint="eastAsia"/>
          <w:color w:val="000000" w:themeColor="text1"/>
          <w:sz w:val="24"/>
        </w:rPr>
        <w:t>本标准</w:t>
      </w:r>
      <w:r w:rsidRPr="00E83B5B">
        <w:rPr>
          <w:rFonts w:ascii="宋体" w:hAnsi="宋体"/>
          <w:color w:val="000000" w:themeColor="text1"/>
          <w:sz w:val="24"/>
        </w:rPr>
        <w:t>的实施，将促进行业的技术提高与发展，有利于新型高效的</w:t>
      </w:r>
      <w:r w:rsidRPr="00E83B5B">
        <w:rPr>
          <w:rFonts w:ascii="宋体" w:hAnsi="宋体" w:hint="eastAsia"/>
          <w:color w:val="000000" w:themeColor="text1"/>
          <w:sz w:val="24"/>
        </w:rPr>
        <w:t>新产品</w:t>
      </w:r>
      <w:r w:rsidRPr="00E83B5B">
        <w:rPr>
          <w:rFonts w:ascii="宋体" w:hAnsi="宋体"/>
          <w:color w:val="000000" w:themeColor="text1"/>
          <w:sz w:val="24"/>
        </w:rPr>
        <w:t>的发展。</w:t>
      </w:r>
    </w:p>
    <w:p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四、标准中涉及专利的情况</w:t>
      </w:r>
    </w:p>
    <w:p w:rsidR="00F5599E" w:rsidRDefault="00F5599E" w:rsidP="00F5599E">
      <w:pPr>
        <w:ind w:firstLineChars="200" w:firstLine="480"/>
        <w:rPr>
          <w:rFonts w:ascii="宋体" w:hAnsi="宋体" w:cs="宋体"/>
          <w:sz w:val="24"/>
        </w:rPr>
      </w:pPr>
      <w:r>
        <w:rPr>
          <w:rFonts w:ascii="宋体" w:hAnsi="宋体" w:cs="宋体" w:hint="eastAsia"/>
          <w:sz w:val="24"/>
        </w:rPr>
        <w:t>本标准不涉及专利问题</w:t>
      </w:r>
      <w:r w:rsidR="006B3BD7">
        <w:rPr>
          <w:rFonts w:ascii="宋体" w:hAnsi="宋体" w:cs="宋体" w:hint="eastAsia"/>
          <w:sz w:val="24"/>
        </w:rPr>
        <w:t>。</w:t>
      </w:r>
    </w:p>
    <w:p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五、预期达到的社会效益等情况</w:t>
      </w:r>
    </w:p>
    <w:p w:rsidR="00F5599E" w:rsidRPr="00C34EAB" w:rsidRDefault="00F5599E" w:rsidP="00F5599E">
      <w:pPr>
        <w:numPr>
          <w:ilvl w:val="0"/>
          <w:numId w:val="1"/>
        </w:numPr>
        <w:adjustRightInd w:val="0"/>
        <w:snapToGrid w:val="0"/>
        <w:spacing w:line="360" w:lineRule="auto"/>
        <w:rPr>
          <w:rFonts w:ascii="宋体" w:hAnsi="宋体"/>
          <w:color w:val="FF0000"/>
          <w:sz w:val="24"/>
        </w:rPr>
      </w:pPr>
      <w:r w:rsidRPr="00D94DFC">
        <w:rPr>
          <w:rFonts w:ascii="宋体" w:hAnsi="宋体" w:hint="eastAsia"/>
          <w:sz w:val="24"/>
        </w:rPr>
        <w:t xml:space="preserve"> </w:t>
      </w:r>
      <w:r>
        <w:rPr>
          <w:rFonts w:ascii="宋体" w:hAnsi="宋体" w:hint="eastAsia"/>
          <w:sz w:val="24"/>
        </w:rPr>
        <w:t xml:space="preserve">   </w:t>
      </w:r>
      <w:r w:rsidRPr="00AF68D0">
        <w:rPr>
          <w:rFonts w:ascii="宋体" w:hAnsi="宋体" w:hint="eastAsia"/>
          <w:color w:val="000000" w:themeColor="text1"/>
          <w:sz w:val="24"/>
        </w:rPr>
        <w:t>本标准是修订标准，具有普遍性、广泛性和适用性。本标准的实施，将为工业流体用钛及钛合金管的生产和采购提供指导，在满足国内需求的同时提高在国际市场上的竞争实力；同时可促进该行业的健康、可持续发展，对我国</w:t>
      </w:r>
      <w:proofErr w:type="gramStart"/>
      <w:r w:rsidRPr="00AF68D0">
        <w:rPr>
          <w:rFonts w:ascii="宋体" w:hAnsi="宋体" w:hint="eastAsia"/>
          <w:color w:val="000000" w:themeColor="text1"/>
          <w:sz w:val="24"/>
        </w:rPr>
        <w:t>钛行业</w:t>
      </w:r>
      <w:proofErr w:type="gramEnd"/>
      <w:r w:rsidRPr="00AF68D0">
        <w:rPr>
          <w:rFonts w:ascii="宋体" w:hAnsi="宋体" w:hint="eastAsia"/>
          <w:color w:val="000000" w:themeColor="text1"/>
          <w:sz w:val="24"/>
        </w:rPr>
        <w:t>的发展会产生重要的影响。</w:t>
      </w:r>
    </w:p>
    <w:p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六、采用国际标准和国外先进标准的情况</w:t>
      </w:r>
    </w:p>
    <w:p w:rsidR="00F5599E" w:rsidRDefault="00F5599E" w:rsidP="00F5599E">
      <w:pPr>
        <w:numPr>
          <w:ilvl w:val="0"/>
          <w:numId w:val="3"/>
        </w:numPr>
        <w:spacing w:line="360" w:lineRule="auto"/>
        <w:rPr>
          <w:rFonts w:ascii="黑体" w:eastAsia="黑体" w:hAnsi="黑体"/>
          <w:sz w:val="24"/>
        </w:rPr>
      </w:pPr>
      <w:r>
        <w:rPr>
          <w:rFonts w:ascii="黑体" w:eastAsia="黑体" w:hAnsi="黑体" w:hint="eastAsia"/>
          <w:sz w:val="24"/>
        </w:rPr>
        <w:t>采用国际标准的程度</w:t>
      </w:r>
    </w:p>
    <w:p w:rsidR="00F5599E" w:rsidRPr="009B1640" w:rsidRDefault="00F5599E" w:rsidP="009318FE">
      <w:pPr>
        <w:numPr>
          <w:ilvl w:val="0"/>
          <w:numId w:val="1"/>
        </w:numPr>
        <w:adjustRightInd w:val="0"/>
        <w:spacing w:line="300" w:lineRule="auto"/>
        <w:rPr>
          <w:rFonts w:ascii="宋体" w:hAnsi="宋体"/>
          <w:sz w:val="24"/>
        </w:rPr>
      </w:pPr>
      <w:r>
        <w:rPr>
          <w:rFonts w:ascii="宋体" w:hAnsi="宋体" w:hint="eastAsia"/>
          <w:sz w:val="24"/>
        </w:rPr>
        <w:t xml:space="preserve">    </w:t>
      </w:r>
      <w:r w:rsidR="009318FE" w:rsidRPr="009318FE">
        <w:rPr>
          <w:rFonts w:ascii="宋体" w:hAnsi="宋体" w:hint="eastAsia"/>
          <w:color w:val="000000"/>
          <w:sz w:val="24"/>
        </w:rPr>
        <w:t>现查询到国外相关标准有ASTM B861《钛及钛合金无缝管》、ASTM B862《钛及钛合金焊接管》、ASTM B338《冷凝器和热交换器用钛及钛合金无缝和焊接管》，在标准修订过程中。TA1G、TA2G、TA3G对应美标Gr.1、Gr.2、Gr.3,其力学性能指标为与ASTM B861、ASTM B862基本保持一致，因此本规范与美标性能指标相当。</w:t>
      </w:r>
    </w:p>
    <w:p w:rsidR="00F5599E" w:rsidRDefault="00F5599E" w:rsidP="00F5599E">
      <w:pPr>
        <w:numPr>
          <w:ilvl w:val="0"/>
          <w:numId w:val="3"/>
        </w:numPr>
        <w:spacing w:line="360" w:lineRule="auto"/>
        <w:rPr>
          <w:rFonts w:ascii="黑体" w:eastAsia="黑体" w:hAnsi="黑体"/>
          <w:sz w:val="24"/>
        </w:rPr>
      </w:pPr>
      <w:r>
        <w:rPr>
          <w:rFonts w:ascii="黑体" w:eastAsia="黑体" w:hAnsi="黑体" w:hint="eastAsia"/>
          <w:sz w:val="24"/>
        </w:rPr>
        <w:t>国家同类标准水平的对比分析</w:t>
      </w:r>
    </w:p>
    <w:p w:rsidR="009318FE" w:rsidRDefault="009318FE" w:rsidP="001D3619">
      <w:pPr>
        <w:spacing w:line="360" w:lineRule="auto"/>
        <w:ind w:firstLineChars="200" w:firstLine="480"/>
        <w:jc w:val="left"/>
        <w:rPr>
          <w:rFonts w:ascii="宋体" w:hAnsi="宋体"/>
          <w:sz w:val="24"/>
        </w:rPr>
      </w:pPr>
      <w:r w:rsidRPr="009318FE">
        <w:rPr>
          <w:rFonts w:ascii="宋体" w:hAnsi="宋体" w:hint="eastAsia"/>
          <w:sz w:val="24"/>
        </w:rPr>
        <w:t>本标准中采用的技术指标与ASTM B861、ASTM B862</w:t>
      </w:r>
      <w:r w:rsidR="00D12EDF" w:rsidRPr="00D12EDF">
        <w:rPr>
          <w:rFonts w:ascii="宋体" w:hAnsi="宋体" w:hint="eastAsia"/>
          <w:sz w:val="24"/>
        </w:rPr>
        <w:t>、ASTM B</w:t>
      </w:r>
      <w:r w:rsidR="00D12EDF">
        <w:rPr>
          <w:rFonts w:ascii="宋体" w:hAnsi="宋体"/>
          <w:sz w:val="24"/>
        </w:rPr>
        <w:t>338</w:t>
      </w:r>
      <w:r w:rsidRPr="009318FE">
        <w:rPr>
          <w:rFonts w:ascii="宋体" w:hAnsi="宋体" w:hint="eastAsia"/>
          <w:sz w:val="24"/>
        </w:rPr>
        <w:t>基本保持一致</w:t>
      </w:r>
      <w:r w:rsidR="00714F84">
        <w:rPr>
          <w:rFonts w:ascii="宋体" w:hAnsi="宋体" w:hint="eastAsia"/>
          <w:sz w:val="24"/>
        </w:rPr>
        <w:t>，</w:t>
      </w:r>
      <w:r w:rsidR="00714F84">
        <w:rPr>
          <w:rFonts w:ascii="宋体" w:hAnsi="宋体"/>
          <w:sz w:val="24"/>
        </w:rPr>
        <w:t>对比</w:t>
      </w:r>
      <w:r w:rsidR="00714F84">
        <w:rPr>
          <w:rFonts w:ascii="宋体" w:hAnsi="宋体" w:hint="eastAsia"/>
          <w:sz w:val="24"/>
        </w:rPr>
        <w:t>见</w:t>
      </w:r>
      <w:r w:rsidR="00714F84">
        <w:rPr>
          <w:rFonts w:ascii="宋体" w:hAnsi="宋体"/>
          <w:sz w:val="24"/>
        </w:rPr>
        <w:t>表</w:t>
      </w:r>
      <w:r w:rsidR="00A66462">
        <w:rPr>
          <w:rFonts w:ascii="宋体" w:hAnsi="宋体"/>
          <w:sz w:val="24"/>
        </w:rPr>
        <w:t>5</w:t>
      </w:r>
      <w:r w:rsidRPr="009318FE">
        <w:rPr>
          <w:rFonts w:ascii="宋体" w:hAnsi="宋体" w:hint="eastAsia"/>
          <w:sz w:val="24"/>
        </w:rPr>
        <w:t>，经过国内的批量生产证明产品指标合理可行，且牌号的化学成分与国际接轨，替换性强。</w:t>
      </w:r>
    </w:p>
    <w:p w:rsidR="006F6D38" w:rsidRDefault="006F6D38" w:rsidP="006F6D38">
      <w:pPr>
        <w:spacing w:line="360" w:lineRule="auto"/>
        <w:jc w:val="center"/>
        <w:rPr>
          <w:rFonts w:ascii="宋体" w:hAnsi="宋体"/>
          <w:sz w:val="24"/>
        </w:rPr>
      </w:pPr>
      <w:r>
        <w:rPr>
          <w:rFonts w:ascii="宋体" w:hAnsi="宋体" w:hint="eastAsia"/>
          <w:sz w:val="24"/>
        </w:rPr>
        <w:lastRenderedPageBreak/>
        <w:t>表</w:t>
      </w:r>
      <w:r w:rsidR="00A66462">
        <w:rPr>
          <w:rFonts w:ascii="宋体" w:hAnsi="宋体"/>
          <w:sz w:val="24"/>
        </w:rPr>
        <w:t>5</w:t>
      </w:r>
    </w:p>
    <w:tbl>
      <w:tblPr>
        <w:tblStyle w:val="af6"/>
        <w:tblW w:w="0" w:type="auto"/>
        <w:tblLook w:val="04A0" w:firstRow="1" w:lastRow="0" w:firstColumn="1" w:lastColumn="0" w:noHBand="0" w:noVBand="1"/>
      </w:tblPr>
      <w:tblGrid>
        <w:gridCol w:w="1516"/>
        <w:gridCol w:w="1543"/>
        <w:gridCol w:w="1599"/>
        <w:gridCol w:w="1599"/>
        <w:gridCol w:w="1599"/>
        <w:gridCol w:w="1488"/>
      </w:tblGrid>
      <w:tr w:rsidR="00915B4B" w:rsidTr="00423623">
        <w:tc>
          <w:tcPr>
            <w:tcW w:w="1516" w:type="dxa"/>
          </w:tcPr>
          <w:p w:rsidR="00915B4B" w:rsidRPr="007C1940" w:rsidRDefault="00915B4B" w:rsidP="002D7872">
            <w:pPr>
              <w:jc w:val="center"/>
              <w:rPr>
                <w:rFonts w:ascii="宋体" w:hAnsi="宋体"/>
                <w:color w:val="000000" w:themeColor="text1"/>
                <w:sz w:val="18"/>
                <w:szCs w:val="18"/>
              </w:rPr>
            </w:pPr>
            <w:r w:rsidRPr="007C1940">
              <w:rPr>
                <w:rFonts w:ascii="宋体" w:hAnsi="宋体" w:hint="eastAsia"/>
                <w:color w:val="000000" w:themeColor="text1"/>
                <w:sz w:val="18"/>
                <w:szCs w:val="18"/>
              </w:rPr>
              <w:t>牌号</w:t>
            </w:r>
          </w:p>
        </w:tc>
        <w:tc>
          <w:tcPr>
            <w:tcW w:w="1543" w:type="dxa"/>
          </w:tcPr>
          <w:p w:rsidR="00915B4B" w:rsidRPr="007C1940" w:rsidRDefault="00915B4B" w:rsidP="002D7872">
            <w:pPr>
              <w:jc w:val="center"/>
              <w:rPr>
                <w:rFonts w:ascii="宋体" w:hAnsi="宋体"/>
                <w:color w:val="000000" w:themeColor="text1"/>
                <w:sz w:val="18"/>
                <w:szCs w:val="18"/>
              </w:rPr>
            </w:pPr>
            <w:r w:rsidRPr="007C1940">
              <w:rPr>
                <w:rFonts w:ascii="宋体" w:hAnsi="宋体" w:hint="eastAsia"/>
                <w:color w:val="000000" w:themeColor="text1"/>
                <w:sz w:val="18"/>
                <w:szCs w:val="18"/>
              </w:rPr>
              <w:t>项目</w:t>
            </w:r>
          </w:p>
        </w:tc>
        <w:tc>
          <w:tcPr>
            <w:tcW w:w="1599" w:type="dxa"/>
          </w:tcPr>
          <w:p w:rsidR="00915B4B" w:rsidRPr="007C1940" w:rsidRDefault="00915B4B" w:rsidP="002D7872">
            <w:pPr>
              <w:jc w:val="center"/>
              <w:rPr>
                <w:rFonts w:ascii="宋体" w:hAnsi="宋体"/>
                <w:color w:val="000000" w:themeColor="text1"/>
                <w:sz w:val="18"/>
                <w:szCs w:val="18"/>
              </w:rPr>
            </w:pPr>
            <w:r w:rsidRPr="007C1940">
              <w:rPr>
                <w:rFonts w:ascii="宋体" w:hAnsi="宋体"/>
                <w:color w:val="000000" w:themeColor="text1"/>
                <w:sz w:val="18"/>
                <w:szCs w:val="18"/>
              </w:rPr>
              <w:t>ASTM B861</w:t>
            </w:r>
          </w:p>
        </w:tc>
        <w:tc>
          <w:tcPr>
            <w:tcW w:w="1599" w:type="dxa"/>
          </w:tcPr>
          <w:p w:rsidR="00915B4B" w:rsidRPr="007C1940" w:rsidRDefault="00915B4B" w:rsidP="002D7872">
            <w:pPr>
              <w:jc w:val="center"/>
              <w:rPr>
                <w:rFonts w:ascii="宋体" w:hAnsi="宋体"/>
                <w:color w:val="000000" w:themeColor="text1"/>
                <w:sz w:val="18"/>
                <w:szCs w:val="18"/>
              </w:rPr>
            </w:pPr>
            <w:r w:rsidRPr="007C1940">
              <w:rPr>
                <w:rFonts w:ascii="宋体" w:hAnsi="宋体"/>
                <w:color w:val="000000" w:themeColor="text1"/>
                <w:sz w:val="18"/>
                <w:szCs w:val="18"/>
              </w:rPr>
              <w:t>ASTM B862</w:t>
            </w:r>
          </w:p>
        </w:tc>
        <w:tc>
          <w:tcPr>
            <w:tcW w:w="1599" w:type="dxa"/>
          </w:tcPr>
          <w:p w:rsidR="00915B4B" w:rsidRPr="007C1940" w:rsidRDefault="00915B4B" w:rsidP="002D7872">
            <w:pPr>
              <w:jc w:val="center"/>
              <w:rPr>
                <w:rFonts w:ascii="宋体" w:hAnsi="宋体"/>
                <w:color w:val="000000" w:themeColor="text1"/>
                <w:sz w:val="18"/>
                <w:szCs w:val="18"/>
              </w:rPr>
            </w:pPr>
            <w:r w:rsidRPr="007C1940">
              <w:rPr>
                <w:rFonts w:ascii="宋体" w:hAnsi="宋体"/>
                <w:color w:val="000000" w:themeColor="text1"/>
                <w:sz w:val="18"/>
                <w:szCs w:val="18"/>
              </w:rPr>
              <w:t>ASTM B338</w:t>
            </w:r>
          </w:p>
        </w:tc>
        <w:tc>
          <w:tcPr>
            <w:tcW w:w="1488" w:type="dxa"/>
          </w:tcPr>
          <w:p w:rsidR="00915B4B" w:rsidRPr="007C1940" w:rsidRDefault="00423623" w:rsidP="002D7872">
            <w:pPr>
              <w:jc w:val="center"/>
              <w:rPr>
                <w:rFonts w:ascii="宋体" w:hAnsi="宋体"/>
                <w:color w:val="000000" w:themeColor="text1"/>
                <w:sz w:val="18"/>
                <w:szCs w:val="18"/>
              </w:rPr>
            </w:pPr>
            <w:r>
              <w:rPr>
                <w:rFonts w:ascii="宋体" w:hAnsi="宋体" w:hint="eastAsia"/>
                <w:color w:val="000000" w:themeColor="text1"/>
                <w:sz w:val="18"/>
                <w:szCs w:val="18"/>
              </w:rPr>
              <w:t>本标</w:t>
            </w:r>
            <w:r>
              <w:rPr>
                <w:rFonts w:ascii="宋体" w:hAnsi="宋体"/>
                <w:color w:val="000000" w:themeColor="text1"/>
                <w:sz w:val="18"/>
                <w:szCs w:val="18"/>
              </w:rPr>
              <w:t>准</w:t>
            </w:r>
          </w:p>
        </w:tc>
      </w:tr>
      <w:tr w:rsidR="00423623" w:rsidTr="002D7872">
        <w:tc>
          <w:tcPr>
            <w:tcW w:w="1516" w:type="dxa"/>
            <w:vMerge w:val="restart"/>
            <w:vAlign w:val="center"/>
          </w:tcPr>
          <w:p w:rsidR="00423623" w:rsidRPr="007C1940" w:rsidRDefault="00423623" w:rsidP="008440B1">
            <w:pPr>
              <w:jc w:val="center"/>
              <w:rPr>
                <w:rFonts w:ascii="宋体" w:hAnsi="宋体"/>
                <w:color w:val="000000" w:themeColor="text1"/>
                <w:sz w:val="18"/>
                <w:szCs w:val="18"/>
              </w:rPr>
            </w:pPr>
            <w:r w:rsidRPr="007C1940">
              <w:rPr>
                <w:rFonts w:ascii="宋体" w:hAnsi="宋体" w:hint="eastAsia"/>
                <w:color w:val="000000" w:themeColor="text1"/>
                <w:sz w:val="18"/>
                <w:szCs w:val="18"/>
              </w:rPr>
              <w:t>TA1</w:t>
            </w:r>
            <w:r w:rsidRPr="007C1940">
              <w:rPr>
                <w:rFonts w:ascii="宋体" w:hAnsi="宋体"/>
                <w:color w:val="000000" w:themeColor="text1"/>
                <w:sz w:val="18"/>
                <w:szCs w:val="18"/>
              </w:rPr>
              <w:t>G</w:t>
            </w:r>
            <w:r w:rsidRPr="007C1940">
              <w:rPr>
                <w:rFonts w:ascii="宋体" w:hAnsi="宋体" w:hint="eastAsia"/>
                <w:color w:val="000000" w:themeColor="text1"/>
                <w:sz w:val="18"/>
                <w:szCs w:val="18"/>
              </w:rPr>
              <w:t>(</w:t>
            </w:r>
            <w:r w:rsidRPr="007C1940">
              <w:rPr>
                <w:rFonts w:ascii="宋体" w:hAnsi="宋体"/>
                <w:color w:val="000000" w:themeColor="text1"/>
                <w:sz w:val="18"/>
                <w:szCs w:val="18"/>
              </w:rPr>
              <w:t>Gr.1</w:t>
            </w:r>
            <w:r w:rsidRPr="007C1940">
              <w:rPr>
                <w:rFonts w:ascii="宋体" w:hAnsi="宋体" w:hint="eastAsia"/>
                <w:color w:val="000000" w:themeColor="text1"/>
                <w:sz w:val="18"/>
                <w:szCs w:val="18"/>
              </w:rPr>
              <w:t>)</w:t>
            </w:r>
          </w:p>
        </w:tc>
        <w:tc>
          <w:tcPr>
            <w:tcW w:w="1543" w:type="dxa"/>
            <w:vAlign w:val="center"/>
          </w:tcPr>
          <w:p w:rsidR="00423623" w:rsidRPr="00423623" w:rsidRDefault="00423623" w:rsidP="00AD6AB4">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003203E5" w:rsidRPr="003203E5">
              <w:rPr>
                <w:rFonts w:ascii="宋体" w:hAnsi="宋体" w:hint="eastAsia"/>
                <w:iCs/>
                <w:noProof/>
                <w:spacing w:val="2"/>
                <w:kern w:val="0"/>
                <w:sz w:val="18"/>
                <w:szCs w:val="20"/>
              </w:rPr>
              <w:t>，MP</w:t>
            </w:r>
            <w:r w:rsidR="003203E5" w:rsidRPr="003203E5">
              <w:rPr>
                <w:rFonts w:ascii="宋体" w:hAnsi="宋体"/>
                <w:iCs/>
                <w:noProof/>
                <w:spacing w:val="2"/>
                <w:kern w:val="0"/>
                <w:sz w:val="18"/>
                <w:szCs w:val="20"/>
              </w:rPr>
              <w:t>a</w:t>
            </w:r>
          </w:p>
        </w:tc>
        <w:tc>
          <w:tcPr>
            <w:tcW w:w="1599" w:type="dxa"/>
            <w:tcBorders>
              <w:top w:val="single" w:sz="4" w:space="0" w:color="auto"/>
            </w:tcBorders>
            <w:vAlign w:val="center"/>
          </w:tcPr>
          <w:p w:rsidR="00423623" w:rsidRPr="00286481" w:rsidRDefault="00423623"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240</w:t>
            </w:r>
          </w:p>
        </w:tc>
        <w:tc>
          <w:tcPr>
            <w:tcW w:w="1599" w:type="dxa"/>
            <w:tcBorders>
              <w:top w:val="single" w:sz="4" w:space="0" w:color="auto"/>
            </w:tcBorders>
            <w:vAlign w:val="center"/>
          </w:tcPr>
          <w:p w:rsidR="00423623" w:rsidRPr="00286481" w:rsidRDefault="00423623"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240</w:t>
            </w:r>
          </w:p>
        </w:tc>
        <w:tc>
          <w:tcPr>
            <w:tcW w:w="1599" w:type="dxa"/>
            <w:tcBorders>
              <w:top w:val="single" w:sz="4" w:space="0" w:color="auto"/>
            </w:tcBorders>
            <w:vAlign w:val="center"/>
          </w:tcPr>
          <w:p w:rsidR="00423623" w:rsidRPr="00286481" w:rsidRDefault="00423623"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240</w:t>
            </w:r>
          </w:p>
        </w:tc>
        <w:tc>
          <w:tcPr>
            <w:tcW w:w="1488" w:type="dxa"/>
            <w:tcBorders>
              <w:top w:val="single" w:sz="4" w:space="0" w:color="auto"/>
            </w:tcBorders>
            <w:vAlign w:val="center"/>
          </w:tcPr>
          <w:p w:rsidR="00423623" w:rsidRPr="00286481" w:rsidRDefault="00423623"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240</w:t>
            </w:r>
          </w:p>
        </w:tc>
      </w:tr>
      <w:tr w:rsidR="00423623" w:rsidTr="002D7872">
        <w:tc>
          <w:tcPr>
            <w:tcW w:w="1516" w:type="dxa"/>
            <w:vMerge/>
            <w:vAlign w:val="center"/>
          </w:tcPr>
          <w:p w:rsidR="00423623" w:rsidRPr="007C1940" w:rsidRDefault="00423623" w:rsidP="008440B1">
            <w:pPr>
              <w:ind w:left="400"/>
              <w:jc w:val="center"/>
              <w:rPr>
                <w:rFonts w:ascii="宋体" w:hAnsi="宋体"/>
                <w:color w:val="000000" w:themeColor="text1"/>
                <w:sz w:val="18"/>
                <w:szCs w:val="18"/>
              </w:rPr>
            </w:pPr>
          </w:p>
        </w:tc>
        <w:tc>
          <w:tcPr>
            <w:tcW w:w="1543" w:type="dxa"/>
            <w:vAlign w:val="center"/>
          </w:tcPr>
          <w:p w:rsidR="00423623" w:rsidRPr="007C1940" w:rsidRDefault="00423623" w:rsidP="00AD6AB4">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003203E5" w:rsidRPr="003203E5">
              <w:rPr>
                <w:rFonts w:ascii="宋体" w:hAnsi="宋体" w:hint="eastAsia"/>
                <w:color w:val="000000" w:themeColor="text1"/>
                <w:sz w:val="18"/>
                <w:szCs w:val="18"/>
              </w:rPr>
              <w:t>，MPa</w:t>
            </w:r>
          </w:p>
        </w:tc>
        <w:tc>
          <w:tcPr>
            <w:tcW w:w="1599" w:type="dxa"/>
            <w:vAlign w:val="center"/>
          </w:tcPr>
          <w:p w:rsidR="00423623" w:rsidRPr="007C1940" w:rsidRDefault="00423623" w:rsidP="00AD6AB4">
            <w:pPr>
              <w:jc w:val="center"/>
              <w:rPr>
                <w:rFonts w:ascii="宋体" w:hAnsi="宋体"/>
                <w:color w:val="000000" w:themeColor="text1"/>
                <w:sz w:val="18"/>
                <w:szCs w:val="18"/>
              </w:rPr>
            </w:pPr>
            <w:r w:rsidRPr="00286481">
              <w:rPr>
                <w:rFonts w:ascii="宋体" w:hAnsi="宋体" w:cs="黑体"/>
                <w:color w:val="000000" w:themeColor="text1"/>
                <w:sz w:val="18"/>
                <w:szCs w:val="18"/>
              </w:rPr>
              <w:t>1</w:t>
            </w:r>
            <w:r>
              <w:rPr>
                <w:rFonts w:ascii="宋体" w:hAnsi="宋体" w:cs="黑体"/>
                <w:color w:val="000000" w:themeColor="text1"/>
                <w:sz w:val="18"/>
                <w:szCs w:val="18"/>
              </w:rPr>
              <w:t>38</w:t>
            </w:r>
            <w:r w:rsidRPr="00286481">
              <w:rPr>
                <w:rFonts w:ascii="宋体" w:hAnsi="宋体" w:cs="黑体" w:hint="eastAsia"/>
                <w:color w:val="000000" w:themeColor="text1"/>
                <w:sz w:val="18"/>
                <w:szCs w:val="18"/>
              </w:rPr>
              <w:t>～310</w:t>
            </w:r>
          </w:p>
        </w:tc>
        <w:tc>
          <w:tcPr>
            <w:tcW w:w="1599" w:type="dxa"/>
            <w:vAlign w:val="center"/>
          </w:tcPr>
          <w:p w:rsidR="00423623" w:rsidRPr="007C1940" w:rsidRDefault="00423623" w:rsidP="00AD6AB4">
            <w:pPr>
              <w:jc w:val="center"/>
              <w:rPr>
                <w:rFonts w:ascii="宋体" w:hAnsi="宋体"/>
                <w:color w:val="000000" w:themeColor="text1"/>
                <w:sz w:val="18"/>
                <w:szCs w:val="18"/>
              </w:rPr>
            </w:pPr>
            <w:r w:rsidRPr="00286481">
              <w:rPr>
                <w:rFonts w:ascii="宋体" w:hAnsi="宋体" w:cs="黑体"/>
                <w:color w:val="000000" w:themeColor="text1"/>
                <w:sz w:val="18"/>
                <w:szCs w:val="18"/>
              </w:rPr>
              <w:t>1</w:t>
            </w:r>
            <w:r>
              <w:rPr>
                <w:rFonts w:ascii="宋体" w:hAnsi="宋体" w:cs="黑体"/>
                <w:color w:val="000000" w:themeColor="text1"/>
                <w:sz w:val="18"/>
                <w:szCs w:val="18"/>
              </w:rPr>
              <w:t>38</w:t>
            </w:r>
            <w:r w:rsidRPr="00286481">
              <w:rPr>
                <w:rFonts w:ascii="宋体" w:hAnsi="宋体" w:cs="黑体" w:hint="eastAsia"/>
                <w:color w:val="000000" w:themeColor="text1"/>
                <w:sz w:val="18"/>
                <w:szCs w:val="18"/>
              </w:rPr>
              <w:t>～310</w:t>
            </w:r>
          </w:p>
        </w:tc>
        <w:tc>
          <w:tcPr>
            <w:tcW w:w="1599" w:type="dxa"/>
            <w:vAlign w:val="center"/>
          </w:tcPr>
          <w:p w:rsidR="00423623" w:rsidRPr="007C1940" w:rsidRDefault="00423623" w:rsidP="00AD6AB4">
            <w:pPr>
              <w:jc w:val="center"/>
              <w:rPr>
                <w:rFonts w:ascii="宋体" w:hAnsi="宋体"/>
                <w:color w:val="000000" w:themeColor="text1"/>
                <w:sz w:val="18"/>
                <w:szCs w:val="18"/>
              </w:rPr>
            </w:pPr>
            <w:r w:rsidRPr="00286481">
              <w:rPr>
                <w:rFonts w:ascii="宋体" w:hAnsi="宋体" w:cs="黑体"/>
                <w:color w:val="000000" w:themeColor="text1"/>
                <w:sz w:val="18"/>
                <w:szCs w:val="18"/>
              </w:rPr>
              <w:t>1</w:t>
            </w:r>
            <w:r>
              <w:rPr>
                <w:rFonts w:ascii="宋体" w:hAnsi="宋体" w:cs="黑体"/>
                <w:color w:val="000000" w:themeColor="text1"/>
                <w:sz w:val="18"/>
                <w:szCs w:val="18"/>
              </w:rPr>
              <w:t>38</w:t>
            </w:r>
            <w:r w:rsidRPr="00286481">
              <w:rPr>
                <w:rFonts w:ascii="宋体" w:hAnsi="宋体" w:cs="黑体" w:hint="eastAsia"/>
                <w:color w:val="000000" w:themeColor="text1"/>
                <w:sz w:val="18"/>
                <w:szCs w:val="18"/>
              </w:rPr>
              <w:t>～310</w:t>
            </w:r>
          </w:p>
        </w:tc>
        <w:tc>
          <w:tcPr>
            <w:tcW w:w="1488" w:type="dxa"/>
            <w:vAlign w:val="center"/>
          </w:tcPr>
          <w:p w:rsidR="00423623" w:rsidRPr="007C1940" w:rsidRDefault="00423623" w:rsidP="00AD6AB4">
            <w:pPr>
              <w:jc w:val="center"/>
              <w:rPr>
                <w:rFonts w:ascii="宋体" w:hAnsi="宋体"/>
                <w:color w:val="000000" w:themeColor="text1"/>
                <w:sz w:val="18"/>
                <w:szCs w:val="18"/>
              </w:rPr>
            </w:pPr>
            <w:r w:rsidRPr="00286481">
              <w:rPr>
                <w:rFonts w:ascii="宋体" w:hAnsi="宋体" w:cs="黑体"/>
                <w:color w:val="000000" w:themeColor="text1"/>
                <w:sz w:val="18"/>
                <w:szCs w:val="18"/>
              </w:rPr>
              <w:t>1</w:t>
            </w:r>
            <w:r>
              <w:rPr>
                <w:rFonts w:ascii="宋体" w:hAnsi="宋体" w:cs="黑体"/>
                <w:color w:val="000000" w:themeColor="text1"/>
                <w:sz w:val="18"/>
                <w:szCs w:val="18"/>
              </w:rPr>
              <w:t>40</w:t>
            </w:r>
            <w:r w:rsidRPr="00286481">
              <w:rPr>
                <w:rFonts w:ascii="宋体" w:hAnsi="宋体" w:cs="黑体" w:hint="eastAsia"/>
                <w:color w:val="000000" w:themeColor="text1"/>
                <w:sz w:val="18"/>
                <w:szCs w:val="18"/>
              </w:rPr>
              <w:t>～310</w:t>
            </w:r>
          </w:p>
        </w:tc>
      </w:tr>
      <w:tr w:rsidR="00423623" w:rsidTr="002D7872">
        <w:tc>
          <w:tcPr>
            <w:tcW w:w="1516" w:type="dxa"/>
            <w:vMerge/>
            <w:vAlign w:val="center"/>
          </w:tcPr>
          <w:p w:rsidR="00423623" w:rsidRPr="007C1940" w:rsidRDefault="00423623" w:rsidP="008440B1">
            <w:pPr>
              <w:ind w:left="400"/>
              <w:jc w:val="center"/>
              <w:rPr>
                <w:rFonts w:ascii="宋体" w:hAnsi="宋体"/>
                <w:color w:val="000000" w:themeColor="text1"/>
                <w:sz w:val="18"/>
                <w:szCs w:val="18"/>
              </w:rPr>
            </w:pPr>
          </w:p>
        </w:tc>
        <w:tc>
          <w:tcPr>
            <w:tcW w:w="1543" w:type="dxa"/>
            <w:vAlign w:val="center"/>
          </w:tcPr>
          <w:p w:rsidR="00423623" w:rsidRPr="007C1940" w:rsidRDefault="00423623" w:rsidP="00AD6AB4">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1599" w:type="dxa"/>
            <w:vAlign w:val="center"/>
          </w:tcPr>
          <w:p w:rsidR="00423623" w:rsidRPr="007C1940" w:rsidRDefault="00423623"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2</w:t>
            </w:r>
            <w:r w:rsidRPr="00286481">
              <w:rPr>
                <w:rFonts w:ascii="宋体" w:hAnsi="宋体" w:cs="黑体" w:hint="eastAsia"/>
                <w:color w:val="000000" w:themeColor="text1"/>
                <w:sz w:val="18"/>
                <w:szCs w:val="18"/>
              </w:rPr>
              <w:t>4</w:t>
            </w:r>
          </w:p>
        </w:tc>
        <w:tc>
          <w:tcPr>
            <w:tcW w:w="1599" w:type="dxa"/>
            <w:vAlign w:val="center"/>
          </w:tcPr>
          <w:p w:rsidR="00423623" w:rsidRPr="007C1940" w:rsidRDefault="00423623"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2</w:t>
            </w:r>
            <w:r w:rsidRPr="00286481">
              <w:rPr>
                <w:rFonts w:ascii="宋体" w:hAnsi="宋体" w:cs="黑体" w:hint="eastAsia"/>
                <w:color w:val="000000" w:themeColor="text1"/>
                <w:sz w:val="18"/>
                <w:szCs w:val="18"/>
              </w:rPr>
              <w:t>4</w:t>
            </w:r>
          </w:p>
        </w:tc>
        <w:tc>
          <w:tcPr>
            <w:tcW w:w="1599" w:type="dxa"/>
            <w:vAlign w:val="center"/>
          </w:tcPr>
          <w:p w:rsidR="00423623" w:rsidRPr="007C1940" w:rsidRDefault="00423623"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2</w:t>
            </w:r>
            <w:r w:rsidRPr="00286481">
              <w:rPr>
                <w:rFonts w:ascii="宋体" w:hAnsi="宋体" w:cs="黑体" w:hint="eastAsia"/>
                <w:color w:val="000000" w:themeColor="text1"/>
                <w:sz w:val="18"/>
                <w:szCs w:val="18"/>
              </w:rPr>
              <w:t>4</w:t>
            </w:r>
          </w:p>
        </w:tc>
        <w:tc>
          <w:tcPr>
            <w:tcW w:w="1488" w:type="dxa"/>
            <w:vAlign w:val="center"/>
          </w:tcPr>
          <w:p w:rsidR="00423623" w:rsidRPr="007C1940" w:rsidRDefault="00423623"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2</w:t>
            </w:r>
            <w:r w:rsidRPr="00286481">
              <w:rPr>
                <w:rFonts w:ascii="宋体" w:hAnsi="宋体" w:cs="黑体" w:hint="eastAsia"/>
                <w:color w:val="000000" w:themeColor="text1"/>
                <w:sz w:val="18"/>
                <w:szCs w:val="18"/>
              </w:rPr>
              <w:t>4</w:t>
            </w:r>
          </w:p>
        </w:tc>
      </w:tr>
      <w:tr w:rsidR="003203E5" w:rsidTr="002D7872">
        <w:tc>
          <w:tcPr>
            <w:tcW w:w="1516" w:type="dxa"/>
            <w:vMerge w:val="restart"/>
            <w:vAlign w:val="center"/>
          </w:tcPr>
          <w:p w:rsidR="003203E5" w:rsidRPr="007C1940" w:rsidRDefault="003203E5" w:rsidP="008440B1">
            <w:pPr>
              <w:jc w:val="center"/>
              <w:rPr>
                <w:rFonts w:ascii="宋体" w:hAnsi="宋体"/>
                <w:color w:val="000000" w:themeColor="text1"/>
                <w:sz w:val="18"/>
                <w:szCs w:val="18"/>
              </w:rPr>
            </w:pPr>
            <w:r w:rsidRPr="007C1940">
              <w:rPr>
                <w:rFonts w:ascii="宋体" w:hAnsi="宋体"/>
                <w:color w:val="000000" w:themeColor="text1"/>
                <w:sz w:val="18"/>
                <w:szCs w:val="18"/>
              </w:rPr>
              <w:t>TA2G(Gr.1)</w:t>
            </w:r>
          </w:p>
        </w:tc>
        <w:tc>
          <w:tcPr>
            <w:tcW w:w="1543" w:type="dxa"/>
            <w:vAlign w:val="center"/>
          </w:tcPr>
          <w:p w:rsidR="003203E5" w:rsidRPr="00423623" w:rsidRDefault="003203E5" w:rsidP="00AD6AB4">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，MPa</w:t>
            </w:r>
          </w:p>
        </w:tc>
        <w:tc>
          <w:tcPr>
            <w:tcW w:w="1599" w:type="dxa"/>
            <w:vAlign w:val="center"/>
          </w:tcPr>
          <w:p w:rsidR="003203E5" w:rsidRPr="00286481"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hint="eastAsia"/>
                <w:color w:val="000000" w:themeColor="text1"/>
                <w:sz w:val="18"/>
                <w:szCs w:val="18"/>
              </w:rPr>
              <w:t>400</w:t>
            </w:r>
          </w:p>
        </w:tc>
        <w:tc>
          <w:tcPr>
            <w:tcW w:w="1599" w:type="dxa"/>
            <w:vAlign w:val="center"/>
          </w:tcPr>
          <w:p w:rsidR="003203E5" w:rsidRPr="00286481"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hint="eastAsia"/>
                <w:color w:val="000000" w:themeColor="text1"/>
                <w:sz w:val="18"/>
                <w:szCs w:val="18"/>
              </w:rPr>
              <w:t>400</w:t>
            </w:r>
          </w:p>
        </w:tc>
        <w:tc>
          <w:tcPr>
            <w:tcW w:w="1599" w:type="dxa"/>
            <w:vAlign w:val="center"/>
          </w:tcPr>
          <w:p w:rsidR="003203E5" w:rsidRPr="00286481"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hint="eastAsia"/>
                <w:color w:val="000000" w:themeColor="text1"/>
                <w:sz w:val="18"/>
                <w:szCs w:val="18"/>
              </w:rPr>
              <w:t>400</w:t>
            </w:r>
          </w:p>
        </w:tc>
        <w:tc>
          <w:tcPr>
            <w:tcW w:w="1488" w:type="dxa"/>
            <w:vAlign w:val="center"/>
          </w:tcPr>
          <w:p w:rsidR="003203E5" w:rsidRPr="00286481"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hint="eastAsia"/>
                <w:color w:val="000000" w:themeColor="text1"/>
                <w:sz w:val="18"/>
                <w:szCs w:val="18"/>
              </w:rPr>
              <w:t>400</w:t>
            </w:r>
          </w:p>
        </w:tc>
      </w:tr>
      <w:tr w:rsidR="003203E5" w:rsidTr="002D7872">
        <w:tc>
          <w:tcPr>
            <w:tcW w:w="1516" w:type="dxa"/>
            <w:vMerge/>
            <w:vAlign w:val="center"/>
          </w:tcPr>
          <w:p w:rsidR="003203E5" w:rsidRPr="007C1940" w:rsidRDefault="003203E5" w:rsidP="002D7872">
            <w:pPr>
              <w:ind w:left="400"/>
              <w:jc w:val="center"/>
              <w:rPr>
                <w:rFonts w:ascii="宋体" w:hAnsi="宋体"/>
                <w:color w:val="000000" w:themeColor="text1"/>
                <w:sz w:val="18"/>
                <w:szCs w:val="18"/>
              </w:rPr>
            </w:pPr>
          </w:p>
        </w:tc>
        <w:tc>
          <w:tcPr>
            <w:tcW w:w="1543" w:type="dxa"/>
            <w:vAlign w:val="center"/>
          </w:tcPr>
          <w:p w:rsidR="003203E5" w:rsidRPr="007C1940" w:rsidRDefault="003203E5" w:rsidP="00AD6AB4">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1599" w:type="dxa"/>
            <w:vAlign w:val="center"/>
          </w:tcPr>
          <w:p w:rsidR="003203E5" w:rsidRPr="007C1940" w:rsidRDefault="003203E5" w:rsidP="00AD6AB4">
            <w:pPr>
              <w:jc w:val="center"/>
              <w:rPr>
                <w:rFonts w:ascii="宋体" w:hAnsi="宋体"/>
                <w:color w:val="000000" w:themeColor="text1"/>
                <w:sz w:val="18"/>
                <w:szCs w:val="18"/>
              </w:rPr>
            </w:pPr>
            <w:r w:rsidRPr="00286481">
              <w:rPr>
                <w:rFonts w:ascii="宋体" w:hAnsi="宋体" w:cs="黑体"/>
                <w:color w:val="000000" w:themeColor="text1"/>
                <w:sz w:val="18"/>
                <w:szCs w:val="18"/>
              </w:rPr>
              <w:t>2</w:t>
            </w:r>
            <w:r w:rsidRPr="00286481">
              <w:rPr>
                <w:rFonts w:ascii="宋体" w:hAnsi="宋体" w:cs="黑体" w:hint="eastAsia"/>
                <w:color w:val="000000" w:themeColor="text1"/>
                <w:sz w:val="18"/>
                <w:szCs w:val="18"/>
              </w:rPr>
              <w:t>7</w:t>
            </w:r>
            <w:r w:rsidRPr="00286481">
              <w:rPr>
                <w:rFonts w:ascii="宋体" w:hAnsi="宋体" w:cs="黑体"/>
                <w:color w:val="000000" w:themeColor="text1"/>
                <w:sz w:val="18"/>
                <w:szCs w:val="18"/>
              </w:rPr>
              <w:t>5</w:t>
            </w:r>
            <w:r w:rsidRPr="00286481">
              <w:rPr>
                <w:rFonts w:ascii="宋体" w:hAnsi="宋体" w:cs="黑体" w:hint="eastAsia"/>
                <w:color w:val="000000" w:themeColor="text1"/>
                <w:sz w:val="18"/>
                <w:szCs w:val="18"/>
              </w:rPr>
              <w:t>～450</w:t>
            </w:r>
          </w:p>
        </w:tc>
        <w:tc>
          <w:tcPr>
            <w:tcW w:w="1599" w:type="dxa"/>
            <w:vAlign w:val="center"/>
          </w:tcPr>
          <w:p w:rsidR="003203E5" w:rsidRPr="007C1940" w:rsidRDefault="003203E5" w:rsidP="00AD6AB4">
            <w:pPr>
              <w:jc w:val="center"/>
              <w:rPr>
                <w:rFonts w:ascii="宋体" w:hAnsi="宋体"/>
                <w:color w:val="000000" w:themeColor="text1"/>
                <w:sz w:val="18"/>
                <w:szCs w:val="18"/>
              </w:rPr>
            </w:pPr>
            <w:r w:rsidRPr="00286481">
              <w:rPr>
                <w:rFonts w:ascii="宋体" w:hAnsi="宋体" w:cs="黑体"/>
                <w:color w:val="000000" w:themeColor="text1"/>
                <w:sz w:val="18"/>
                <w:szCs w:val="18"/>
              </w:rPr>
              <w:t>2</w:t>
            </w:r>
            <w:r w:rsidRPr="00286481">
              <w:rPr>
                <w:rFonts w:ascii="宋体" w:hAnsi="宋体" w:cs="黑体" w:hint="eastAsia"/>
                <w:color w:val="000000" w:themeColor="text1"/>
                <w:sz w:val="18"/>
                <w:szCs w:val="18"/>
              </w:rPr>
              <w:t>7</w:t>
            </w:r>
            <w:r w:rsidRPr="00286481">
              <w:rPr>
                <w:rFonts w:ascii="宋体" w:hAnsi="宋体" w:cs="黑体"/>
                <w:color w:val="000000" w:themeColor="text1"/>
                <w:sz w:val="18"/>
                <w:szCs w:val="18"/>
              </w:rPr>
              <w:t>5</w:t>
            </w:r>
            <w:r w:rsidRPr="00286481">
              <w:rPr>
                <w:rFonts w:ascii="宋体" w:hAnsi="宋体" w:cs="黑体" w:hint="eastAsia"/>
                <w:color w:val="000000" w:themeColor="text1"/>
                <w:sz w:val="18"/>
                <w:szCs w:val="18"/>
              </w:rPr>
              <w:t>～450</w:t>
            </w:r>
          </w:p>
        </w:tc>
        <w:tc>
          <w:tcPr>
            <w:tcW w:w="1599" w:type="dxa"/>
            <w:vAlign w:val="center"/>
          </w:tcPr>
          <w:p w:rsidR="003203E5" w:rsidRPr="007C1940" w:rsidRDefault="003203E5" w:rsidP="00AD6AB4">
            <w:pPr>
              <w:jc w:val="center"/>
              <w:rPr>
                <w:rFonts w:ascii="宋体" w:hAnsi="宋体"/>
                <w:color w:val="000000" w:themeColor="text1"/>
                <w:sz w:val="18"/>
                <w:szCs w:val="18"/>
              </w:rPr>
            </w:pPr>
            <w:r w:rsidRPr="00286481">
              <w:rPr>
                <w:rFonts w:ascii="宋体" w:hAnsi="宋体" w:cs="黑体"/>
                <w:color w:val="000000" w:themeColor="text1"/>
                <w:sz w:val="18"/>
                <w:szCs w:val="18"/>
              </w:rPr>
              <w:t>2</w:t>
            </w:r>
            <w:r w:rsidRPr="00286481">
              <w:rPr>
                <w:rFonts w:ascii="宋体" w:hAnsi="宋体" w:cs="黑体" w:hint="eastAsia"/>
                <w:color w:val="000000" w:themeColor="text1"/>
                <w:sz w:val="18"/>
                <w:szCs w:val="18"/>
              </w:rPr>
              <w:t>7</w:t>
            </w:r>
            <w:r w:rsidRPr="00286481">
              <w:rPr>
                <w:rFonts w:ascii="宋体" w:hAnsi="宋体" w:cs="黑体"/>
                <w:color w:val="000000" w:themeColor="text1"/>
                <w:sz w:val="18"/>
                <w:szCs w:val="18"/>
              </w:rPr>
              <w:t>5</w:t>
            </w:r>
            <w:r w:rsidRPr="00286481">
              <w:rPr>
                <w:rFonts w:ascii="宋体" w:hAnsi="宋体" w:cs="黑体" w:hint="eastAsia"/>
                <w:color w:val="000000" w:themeColor="text1"/>
                <w:sz w:val="18"/>
                <w:szCs w:val="18"/>
              </w:rPr>
              <w:t>～450</w:t>
            </w:r>
          </w:p>
        </w:tc>
        <w:tc>
          <w:tcPr>
            <w:tcW w:w="1488" w:type="dxa"/>
            <w:vAlign w:val="center"/>
          </w:tcPr>
          <w:p w:rsidR="003203E5" w:rsidRPr="007C1940" w:rsidRDefault="003203E5" w:rsidP="00AD6AB4">
            <w:pPr>
              <w:jc w:val="center"/>
              <w:rPr>
                <w:rFonts w:ascii="宋体" w:hAnsi="宋体"/>
                <w:color w:val="000000" w:themeColor="text1"/>
                <w:sz w:val="18"/>
                <w:szCs w:val="18"/>
              </w:rPr>
            </w:pPr>
            <w:r w:rsidRPr="00286481">
              <w:rPr>
                <w:rFonts w:ascii="宋体" w:hAnsi="宋体" w:cs="黑体"/>
                <w:color w:val="000000" w:themeColor="text1"/>
                <w:sz w:val="18"/>
                <w:szCs w:val="18"/>
              </w:rPr>
              <w:t>2</w:t>
            </w:r>
            <w:r w:rsidRPr="00286481">
              <w:rPr>
                <w:rFonts w:ascii="宋体" w:hAnsi="宋体" w:cs="黑体" w:hint="eastAsia"/>
                <w:color w:val="000000" w:themeColor="text1"/>
                <w:sz w:val="18"/>
                <w:szCs w:val="18"/>
              </w:rPr>
              <w:t>7</w:t>
            </w:r>
            <w:r w:rsidRPr="00286481">
              <w:rPr>
                <w:rFonts w:ascii="宋体" w:hAnsi="宋体" w:cs="黑体"/>
                <w:color w:val="000000" w:themeColor="text1"/>
                <w:sz w:val="18"/>
                <w:szCs w:val="18"/>
              </w:rPr>
              <w:t>5</w:t>
            </w:r>
            <w:r w:rsidRPr="00286481">
              <w:rPr>
                <w:rFonts w:ascii="宋体" w:hAnsi="宋体" w:cs="黑体" w:hint="eastAsia"/>
                <w:color w:val="000000" w:themeColor="text1"/>
                <w:sz w:val="18"/>
                <w:szCs w:val="18"/>
              </w:rPr>
              <w:t>～450</w:t>
            </w:r>
          </w:p>
        </w:tc>
      </w:tr>
      <w:tr w:rsidR="003203E5" w:rsidTr="002D7872">
        <w:tc>
          <w:tcPr>
            <w:tcW w:w="1516" w:type="dxa"/>
            <w:vMerge/>
            <w:vAlign w:val="center"/>
          </w:tcPr>
          <w:p w:rsidR="003203E5" w:rsidRPr="007C1940" w:rsidRDefault="003203E5" w:rsidP="002D7872">
            <w:pPr>
              <w:ind w:left="400"/>
              <w:jc w:val="center"/>
              <w:rPr>
                <w:rFonts w:ascii="宋体" w:hAnsi="宋体"/>
                <w:color w:val="000000" w:themeColor="text1"/>
                <w:sz w:val="18"/>
                <w:szCs w:val="18"/>
              </w:rPr>
            </w:pPr>
          </w:p>
        </w:tc>
        <w:tc>
          <w:tcPr>
            <w:tcW w:w="1543" w:type="dxa"/>
            <w:vAlign w:val="center"/>
          </w:tcPr>
          <w:p w:rsidR="003203E5" w:rsidRPr="007C1940" w:rsidRDefault="003203E5" w:rsidP="00AD6AB4">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1599" w:type="dxa"/>
            <w:vAlign w:val="center"/>
          </w:tcPr>
          <w:p w:rsidR="003203E5" w:rsidRPr="007C1940"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hint="eastAsia"/>
                <w:color w:val="000000" w:themeColor="text1"/>
                <w:sz w:val="18"/>
                <w:szCs w:val="18"/>
              </w:rPr>
              <w:t>2</w:t>
            </w:r>
            <w:r w:rsidR="00AD6AB4">
              <w:rPr>
                <w:rFonts w:ascii="宋体" w:hAnsi="宋体" w:cs="黑体"/>
                <w:color w:val="000000" w:themeColor="text1"/>
                <w:sz w:val="18"/>
                <w:szCs w:val="18"/>
              </w:rPr>
              <w:t>0</w:t>
            </w:r>
          </w:p>
        </w:tc>
        <w:tc>
          <w:tcPr>
            <w:tcW w:w="1599" w:type="dxa"/>
            <w:vAlign w:val="center"/>
          </w:tcPr>
          <w:p w:rsidR="003203E5" w:rsidRPr="007C1940"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hint="eastAsia"/>
                <w:color w:val="000000" w:themeColor="text1"/>
                <w:sz w:val="18"/>
                <w:szCs w:val="18"/>
              </w:rPr>
              <w:t>2</w:t>
            </w:r>
            <w:r w:rsidR="00AD6AB4">
              <w:rPr>
                <w:rFonts w:ascii="宋体" w:hAnsi="宋体" w:cs="黑体"/>
                <w:color w:val="000000" w:themeColor="text1"/>
                <w:sz w:val="18"/>
                <w:szCs w:val="18"/>
              </w:rPr>
              <w:t>0</w:t>
            </w:r>
          </w:p>
        </w:tc>
        <w:tc>
          <w:tcPr>
            <w:tcW w:w="1599" w:type="dxa"/>
            <w:vAlign w:val="center"/>
          </w:tcPr>
          <w:p w:rsidR="003203E5" w:rsidRPr="007C1940"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hint="eastAsia"/>
                <w:color w:val="000000" w:themeColor="text1"/>
                <w:sz w:val="18"/>
                <w:szCs w:val="18"/>
              </w:rPr>
              <w:t>2</w:t>
            </w:r>
            <w:r w:rsidR="00AD6AB4">
              <w:rPr>
                <w:rFonts w:ascii="宋体" w:hAnsi="宋体" w:cs="黑体"/>
                <w:color w:val="000000" w:themeColor="text1"/>
                <w:sz w:val="18"/>
                <w:szCs w:val="18"/>
              </w:rPr>
              <w:t>0</w:t>
            </w:r>
          </w:p>
        </w:tc>
        <w:tc>
          <w:tcPr>
            <w:tcW w:w="1488" w:type="dxa"/>
            <w:vAlign w:val="center"/>
          </w:tcPr>
          <w:p w:rsidR="003203E5" w:rsidRPr="007C1940"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hint="eastAsia"/>
                <w:color w:val="000000" w:themeColor="text1"/>
                <w:sz w:val="18"/>
                <w:szCs w:val="18"/>
              </w:rPr>
              <w:t>2</w:t>
            </w:r>
            <w:r w:rsidR="00AD6AB4">
              <w:rPr>
                <w:rFonts w:ascii="宋体" w:hAnsi="宋体" w:cs="黑体"/>
                <w:color w:val="000000" w:themeColor="text1"/>
                <w:sz w:val="18"/>
                <w:szCs w:val="18"/>
              </w:rPr>
              <w:t>0</w:t>
            </w:r>
          </w:p>
        </w:tc>
      </w:tr>
      <w:tr w:rsidR="003203E5" w:rsidTr="002D7872">
        <w:tc>
          <w:tcPr>
            <w:tcW w:w="1516" w:type="dxa"/>
            <w:vMerge w:val="restart"/>
            <w:vAlign w:val="center"/>
          </w:tcPr>
          <w:p w:rsidR="003203E5" w:rsidRPr="007C1940" w:rsidRDefault="003203E5" w:rsidP="008440B1">
            <w:pPr>
              <w:jc w:val="center"/>
              <w:rPr>
                <w:rFonts w:ascii="宋体" w:hAnsi="宋体"/>
                <w:color w:val="000000" w:themeColor="text1"/>
                <w:sz w:val="18"/>
                <w:szCs w:val="18"/>
              </w:rPr>
            </w:pPr>
            <w:r w:rsidRPr="007C1940">
              <w:rPr>
                <w:rFonts w:ascii="宋体" w:hAnsi="宋体"/>
                <w:color w:val="000000" w:themeColor="text1"/>
                <w:sz w:val="18"/>
                <w:szCs w:val="18"/>
              </w:rPr>
              <w:t>TA</w:t>
            </w:r>
            <w:r>
              <w:rPr>
                <w:rFonts w:ascii="宋体" w:hAnsi="宋体"/>
                <w:color w:val="000000" w:themeColor="text1"/>
                <w:sz w:val="18"/>
                <w:szCs w:val="18"/>
              </w:rPr>
              <w:t>3</w:t>
            </w:r>
            <w:r w:rsidRPr="007C1940">
              <w:rPr>
                <w:rFonts w:ascii="宋体" w:hAnsi="宋体"/>
                <w:color w:val="000000" w:themeColor="text1"/>
                <w:sz w:val="18"/>
                <w:szCs w:val="18"/>
              </w:rPr>
              <w:t>G(Gr.</w:t>
            </w:r>
            <w:r>
              <w:rPr>
                <w:rFonts w:ascii="宋体" w:hAnsi="宋体"/>
                <w:color w:val="000000" w:themeColor="text1"/>
                <w:sz w:val="18"/>
                <w:szCs w:val="18"/>
              </w:rPr>
              <w:t>3</w:t>
            </w:r>
            <w:r w:rsidRPr="007C1940">
              <w:rPr>
                <w:rFonts w:ascii="宋体" w:hAnsi="宋体"/>
                <w:color w:val="000000" w:themeColor="text1"/>
                <w:sz w:val="18"/>
                <w:szCs w:val="18"/>
              </w:rPr>
              <w:t>)</w:t>
            </w:r>
          </w:p>
        </w:tc>
        <w:tc>
          <w:tcPr>
            <w:tcW w:w="1543" w:type="dxa"/>
            <w:vAlign w:val="center"/>
          </w:tcPr>
          <w:p w:rsidR="003203E5" w:rsidRPr="00423623" w:rsidRDefault="003203E5" w:rsidP="00AD6AB4">
            <w:pPr>
              <w:widowControl/>
              <w:tabs>
                <w:tab w:val="left" w:pos="8"/>
                <w:tab w:val="left" w:pos="456"/>
              </w:tabs>
              <w:autoSpaceDE w:val="0"/>
              <w:autoSpaceDN w:val="0"/>
              <w:adjustRightInd w:val="0"/>
              <w:jc w:val="center"/>
              <w:rPr>
                <w:rFonts w:ascii="宋体" w:hAnsi="宋体"/>
                <w:iCs/>
                <w:noProof/>
                <w:spacing w:val="2"/>
                <w:kern w:val="0"/>
                <w:sz w:val="18"/>
                <w:szCs w:val="20"/>
              </w:rPr>
            </w:pPr>
            <w:r w:rsidRPr="00423623">
              <w:rPr>
                <w:rFonts w:ascii="宋体" w:hAnsi="宋体"/>
                <w:i/>
                <w:iCs/>
                <w:noProof/>
                <w:spacing w:val="2"/>
                <w:kern w:val="0"/>
                <w:sz w:val="18"/>
                <w:szCs w:val="20"/>
              </w:rPr>
              <w:t>R</w:t>
            </w:r>
            <w:r w:rsidRPr="00423623">
              <w:rPr>
                <w:rFonts w:ascii="宋体" w:hAnsi="宋体"/>
                <w:iCs/>
                <w:noProof/>
                <w:spacing w:val="2"/>
                <w:kern w:val="0"/>
                <w:sz w:val="18"/>
                <w:szCs w:val="20"/>
                <w:vertAlign w:val="subscript"/>
              </w:rPr>
              <w:t>m</w:t>
            </w:r>
            <w:r w:rsidRPr="003203E5">
              <w:rPr>
                <w:rFonts w:ascii="宋体" w:hAnsi="宋体" w:hint="eastAsia"/>
                <w:iCs/>
                <w:noProof/>
                <w:spacing w:val="2"/>
                <w:kern w:val="0"/>
                <w:sz w:val="18"/>
                <w:szCs w:val="20"/>
              </w:rPr>
              <w:t>，MPa</w:t>
            </w:r>
          </w:p>
        </w:tc>
        <w:tc>
          <w:tcPr>
            <w:tcW w:w="1599" w:type="dxa"/>
            <w:vAlign w:val="center"/>
          </w:tcPr>
          <w:p w:rsidR="003203E5" w:rsidRPr="00286481"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s="黑体"/>
                <w:color w:val="000000" w:themeColor="text1"/>
                <w:sz w:val="18"/>
                <w:szCs w:val="18"/>
              </w:rPr>
              <w:t>450</w:t>
            </w:r>
          </w:p>
        </w:tc>
        <w:tc>
          <w:tcPr>
            <w:tcW w:w="1599" w:type="dxa"/>
            <w:vAlign w:val="center"/>
          </w:tcPr>
          <w:p w:rsidR="003203E5" w:rsidRPr="00286481"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s="黑体"/>
                <w:color w:val="000000" w:themeColor="text1"/>
                <w:sz w:val="18"/>
                <w:szCs w:val="18"/>
              </w:rPr>
              <w:t>450</w:t>
            </w:r>
          </w:p>
        </w:tc>
        <w:tc>
          <w:tcPr>
            <w:tcW w:w="1599" w:type="dxa"/>
            <w:vAlign w:val="center"/>
          </w:tcPr>
          <w:p w:rsidR="003203E5" w:rsidRPr="00286481"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s="黑体"/>
                <w:color w:val="000000" w:themeColor="text1"/>
                <w:sz w:val="18"/>
                <w:szCs w:val="18"/>
              </w:rPr>
              <w:t>450</w:t>
            </w:r>
          </w:p>
        </w:tc>
        <w:tc>
          <w:tcPr>
            <w:tcW w:w="1488" w:type="dxa"/>
            <w:vAlign w:val="center"/>
          </w:tcPr>
          <w:p w:rsidR="003203E5" w:rsidRPr="00286481"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s="黑体"/>
                <w:color w:val="000000" w:themeColor="text1"/>
                <w:sz w:val="18"/>
                <w:szCs w:val="18"/>
              </w:rPr>
              <w:t>450</w:t>
            </w:r>
          </w:p>
        </w:tc>
      </w:tr>
      <w:tr w:rsidR="003203E5" w:rsidTr="00AD6AB4">
        <w:tc>
          <w:tcPr>
            <w:tcW w:w="1516" w:type="dxa"/>
            <w:vMerge/>
            <w:vAlign w:val="center"/>
          </w:tcPr>
          <w:p w:rsidR="003203E5" w:rsidRPr="007C1940" w:rsidRDefault="003203E5" w:rsidP="00AD6AB4">
            <w:pPr>
              <w:ind w:left="400"/>
              <w:jc w:val="center"/>
              <w:rPr>
                <w:rFonts w:ascii="宋体" w:hAnsi="宋体"/>
                <w:color w:val="000000" w:themeColor="text1"/>
                <w:sz w:val="18"/>
                <w:szCs w:val="18"/>
              </w:rPr>
            </w:pPr>
          </w:p>
        </w:tc>
        <w:tc>
          <w:tcPr>
            <w:tcW w:w="1543" w:type="dxa"/>
            <w:vAlign w:val="center"/>
          </w:tcPr>
          <w:p w:rsidR="003203E5" w:rsidRPr="007C1940" w:rsidRDefault="003203E5" w:rsidP="00AD6AB4">
            <w:pPr>
              <w:jc w:val="center"/>
              <w:rPr>
                <w:rFonts w:ascii="宋体" w:hAnsi="宋体"/>
                <w:color w:val="000000" w:themeColor="text1"/>
                <w:sz w:val="18"/>
                <w:szCs w:val="18"/>
              </w:rPr>
            </w:pPr>
            <w:r w:rsidRPr="00423623">
              <w:rPr>
                <w:rFonts w:ascii="宋体" w:hAnsi="宋体" w:hint="eastAsia"/>
                <w:color w:val="000000" w:themeColor="text1"/>
                <w:sz w:val="18"/>
                <w:szCs w:val="18"/>
              </w:rPr>
              <w:t>R</w:t>
            </w:r>
            <w:r w:rsidRPr="00423623">
              <w:rPr>
                <w:rFonts w:ascii="宋体" w:hAnsi="宋体" w:hint="eastAsia"/>
                <w:color w:val="000000" w:themeColor="text1"/>
                <w:sz w:val="18"/>
                <w:szCs w:val="18"/>
                <w:vertAlign w:val="subscript"/>
              </w:rPr>
              <w:t>p0.2</w:t>
            </w:r>
            <w:r w:rsidRPr="003203E5">
              <w:rPr>
                <w:rFonts w:ascii="宋体" w:hAnsi="宋体" w:hint="eastAsia"/>
                <w:color w:val="000000" w:themeColor="text1"/>
                <w:sz w:val="18"/>
                <w:szCs w:val="18"/>
              </w:rPr>
              <w:t>，MPa</w:t>
            </w:r>
          </w:p>
        </w:tc>
        <w:tc>
          <w:tcPr>
            <w:tcW w:w="1599" w:type="dxa"/>
            <w:vAlign w:val="center"/>
          </w:tcPr>
          <w:p w:rsidR="003203E5" w:rsidRPr="007C1940" w:rsidRDefault="003203E5" w:rsidP="00AD6AB4">
            <w:pPr>
              <w:jc w:val="center"/>
              <w:rPr>
                <w:rFonts w:ascii="宋体" w:hAnsi="宋体"/>
                <w:color w:val="000000" w:themeColor="text1"/>
                <w:sz w:val="18"/>
                <w:szCs w:val="18"/>
              </w:rPr>
            </w:pPr>
            <w:r w:rsidRPr="00286481">
              <w:rPr>
                <w:rFonts w:ascii="宋体" w:hAnsi="宋体" w:cs="黑体"/>
                <w:color w:val="000000" w:themeColor="text1"/>
                <w:sz w:val="18"/>
                <w:szCs w:val="18"/>
              </w:rPr>
              <w:t>3</w:t>
            </w:r>
            <w:r w:rsidRPr="00286481">
              <w:rPr>
                <w:rFonts w:ascii="宋体" w:hAnsi="宋体" w:cs="黑体" w:hint="eastAsia"/>
                <w:color w:val="000000" w:themeColor="text1"/>
                <w:sz w:val="18"/>
                <w:szCs w:val="18"/>
              </w:rPr>
              <w:t>8</w:t>
            </w:r>
            <w:r w:rsidRPr="00286481">
              <w:rPr>
                <w:rFonts w:ascii="宋体" w:hAnsi="宋体" w:cs="黑体"/>
                <w:color w:val="000000" w:themeColor="text1"/>
                <w:sz w:val="18"/>
                <w:szCs w:val="18"/>
              </w:rPr>
              <w:t>0</w:t>
            </w:r>
            <w:r w:rsidRPr="00286481">
              <w:rPr>
                <w:rFonts w:ascii="宋体" w:hAnsi="宋体" w:cs="黑体" w:hint="eastAsia"/>
                <w:color w:val="000000" w:themeColor="text1"/>
                <w:sz w:val="18"/>
                <w:szCs w:val="18"/>
              </w:rPr>
              <w:t>～550</w:t>
            </w:r>
          </w:p>
        </w:tc>
        <w:tc>
          <w:tcPr>
            <w:tcW w:w="1599" w:type="dxa"/>
            <w:vAlign w:val="center"/>
          </w:tcPr>
          <w:p w:rsidR="003203E5" w:rsidRPr="007C1940" w:rsidRDefault="003203E5" w:rsidP="00AD6AB4">
            <w:pPr>
              <w:jc w:val="center"/>
              <w:rPr>
                <w:rFonts w:ascii="宋体" w:hAnsi="宋体"/>
                <w:color w:val="000000" w:themeColor="text1"/>
                <w:sz w:val="18"/>
                <w:szCs w:val="18"/>
              </w:rPr>
            </w:pPr>
            <w:r w:rsidRPr="00286481">
              <w:rPr>
                <w:rFonts w:ascii="宋体" w:hAnsi="宋体" w:cs="黑体"/>
                <w:color w:val="000000" w:themeColor="text1"/>
                <w:sz w:val="18"/>
                <w:szCs w:val="18"/>
              </w:rPr>
              <w:t>3</w:t>
            </w:r>
            <w:r w:rsidRPr="00286481">
              <w:rPr>
                <w:rFonts w:ascii="宋体" w:hAnsi="宋体" w:cs="黑体" w:hint="eastAsia"/>
                <w:color w:val="000000" w:themeColor="text1"/>
                <w:sz w:val="18"/>
                <w:szCs w:val="18"/>
              </w:rPr>
              <w:t>8</w:t>
            </w:r>
            <w:r w:rsidRPr="00286481">
              <w:rPr>
                <w:rFonts w:ascii="宋体" w:hAnsi="宋体" w:cs="黑体"/>
                <w:color w:val="000000" w:themeColor="text1"/>
                <w:sz w:val="18"/>
                <w:szCs w:val="18"/>
              </w:rPr>
              <w:t>0</w:t>
            </w:r>
            <w:r w:rsidRPr="00286481">
              <w:rPr>
                <w:rFonts w:ascii="宋体" w:hAnsi="宋体" w:cs="黑体" w:hint="eastAsia"/>
                <w:color w:val="000000" w:themeColor="text1"/>
                <w:sz w:val="18"/>
                <w:szCs w:val="18"/>
              </w:rPr>
              <w:t>～550</w:t>
            </w:r>
          </w:p>
        </w:tc>
        <w:tc>
          <w:tcPr>
            <w:tcW w:w="1599" w:type="dxa"/>
            <w:vAlign w:val="center"/>
          </w:tcPr>
          <w:p w:rsidR="003203E5" w:rsidRPr="007C1940" w:rsidRDefault="003203E5" w:rsidP="00AD6AB4">
            <w:pPr>
              <w:jc w:val="center"/>
              <w:rPr>
                <w:rFonts w:ascii="宋体" w:hAnsi="宋体"/>
                <w:color w:val="000000" w:themeColor="text1"/>
                <w:sz w:val="18"/>
                <w:szCs w:val="18"/>
              </w:rPr>
            </w:pPr>
            <w:r w:rsidRPr="00286481">
              <w:rPr>
                <w:rFonts w:ascii="宋体" w:hAnsi="宋体" w:cs="黑体"/>
                <w:color w:val="000000" w:themeColor="text1"/>
                <w:sz w:val="18"/>
                <w:szCs w:val="18"/>
              </w:rPr>
              <w:t>3</w:t>
            </w:r>
            <w:r w:rsidRPr="00286481">
              <w:rPr>
                <w:rFonts w:ascii="宋体" w:hAnsi="宋体" w:cs="黑体" w:hint="eastAsia"/>
                <w:color w:val="000000" w:themeColor="text1"/>
                <w:sz w:val="18"/>
                <w:szCs w:val="18"/>
              </w:rPr>
              <w:t>8</w:t>
            </w:r>
            <w:r w:rsidRPr="00286481">
              <w:rPr>
                <w:rFonts w:ascii="宋体" w:hAnsi="宋体" w:cs="黑体"/>
                <w:color w:val="000000" w:themeColor="text1"/>
                <w:sz w:val="18"/>
                <w:szCs w:val="18"/>
              </w:rPr>
              <w:t>0</w:t>
            </w:r>
            <w:r w:rsidRPr="00286481">
              <w:rPr>
                <w:rFonts w:ascii="宋体" w:hAnsi="宋体" w:cs="黑体" w:hint="eastAsia"/>
                <w:color w:val="000000" w:themeColor="text1"/>
                <w:sz w:val="18"/>
                <w:szCs w:val="18"/>
              </w:rPr>
              <w:t>～550</w:t>
            </w:r>
          </w:p>
        </w:tc>
        <w:tc>
          <w:tcPr>
            <w:tcW w:w="1488" w:type="dxa"/>
            <w:vAlign w:val="center"/>
          </w:tcPr>
          <w:p w:rsidR="003203E5" w:rsidRPr="007C1940" w:rsidRDefault="003203E5" w:rsidP="00AD6AB4">
            <w:pPr>
              <w:jc w:val="center"/>
              <w:rPr>
                <w:rFonts w:ascii="宋体" w:hAnsi="宋体"/>
                <w:color w:val="000000" w:themeColor="text1"/>
                <w:sz w:val="18"/>
                <w:szCs w:val="18"/>
              </w:rPr>
            </w:pPr>
            <w:r w:rsidRPr="00286481">
              <w:rPr>
                <w:rFonts w:ascii="宋体" w:hAnsi="宋体" w:cs="黑体"/>
                <w:color w:val="000000" w:themeColor="text1"/>
                <w:sz w:val="18"/>
                <w:szCs w:val="18"/>
              </w:rPr>
              <w:t>3</w:t>
            </w:r>
            <w:r w:rsidRPr="00286481">
              <w:rPr>
                <w:rFonts w:ascii="宋体" w:hAnsi="宋体" w:cs="黑体" w:hint="eastAsia"/>
                <w:color w:val="000000" w:themeColor="text1"/>
                <w:sz w:val="18"/>
                <w:szCs w:val="18"/>
              </w:rPr>
              <w:t>8</w:t>
            </w:r>
            <w:r w:rsidRPr="00286481">
              <w:rPr>
                <w:rFonts w:ascii="宋体" w:hAnsi="宋体" w:cs="黑体"/>
                <w:color w:val="000000" w:themeColor="text1"/>
                <w:sz w:val="18"/>
                <w:szCs w:val="18"/>
              </w:rPr>
              <w:t>0</w:t>
            </w:r>
            <w:r w:rsidRPr="00286481">
              <w:rPr>
                <w:rFonts w:ascii="宋体" w:hAnsi="宋体" w:cs="黑体" w:hint="eastAsia"/>
                <w:color w:val="000000" w:themeColor="text1"/>
                <w:sz w:val="18"/>
                <w:szCs w:val="18"/>
              </w:rPr>
              <w:t>～550</w:t>
            </w:r>
          </w:p>
        </w:tc>
      </w:tr>
      <w:tr w:rsidR="003203E5" w:rsidTr="00AD6AB4">
        <w:tc>
          <w:tcPr>
            <w:tcW w:w="1516" w:type="dxa"/>
            <w:vMerge/>
            <w:vAlign w:val="center"/>
          </w:tcPr>
          <w:p w:rsidR="003203E5" w:rsidRPr="007C1940" w:rsidRDefault="003203E5" w:rsidP="00AD6AB4">
            <w:pPr>
              <w:ind w:left="400"/>
              <w:jc w:val="center"/>
              <w:rPr>
                <w:rFonts w:ascii="宋体" w:hAnsi="宋体"/>
                <w:color w:val="000000" w:themeColor="text1"/>
                <w:sz w:val="18"/>
                <w:szCs w:val="18"/>
              </w:rPr>
            </w:pPr>
          </w:p>
        </w:tc>
        <w:tc>
          <w:tcPr>
            <w:tcW w:w="1543" w:type="dxa"/>
            <w:vAlign w:val="center"/>
          </w:tcPr>
          <w:p w:rsidR="003203E5" w:rsidRPr="007C1940" w:rsidRDefault="003203E5" w:rsidP="00AD6AB4">
            <w:pPr>
              <w:jc w:val="center"/>
              <w:rPr>
                <w:rFonts w:ascii="宋体" w:hAnsi="宋体"/>
                <w:color w:val="000000" w:themeColor="text1"/>
                <w:sz w:val="18"/>
                <w:szCs w:val="18"/>
              </w:rPr>
            </w:pPr>
            <w:r w:rsidRPr="00423623">
              <w:rPr>
                <w:rFonts w:ascii="宋体" w:hAnsi="宋体"/>
                <w:color w:val="000000" w:themeColor="text1"/>
                <w:sz w:val="18"/>
                <w:szCs w:val="18"/>
              </w:rPr>
              <w:t>A</w:t>
            </w:r>
            <w:r w:rsidRPr="00423623">
              <w:rPr>
                <w:rFonts w:ascii="宋体" w:hAnsi="宋体"/>
                <w:color w:val="000000" w:themeColor="text1"/>
                <w:sz w:val="18"/>
                <w:szCs w:val="18"/>
                <w:vertAlign w:val="subscript"/>
              </w:rPr>
              <w:t>50</w:t>
            </w:r>
            <w:r w:rsidRPr="00423623">
              <w:rPr>
                <w:rFonts w:ascii="宋体" w:hAnsi="宋体" w:hint="eastAsia"/>
                <w:color w:val="000000" w:themeColor="text1"/>
                <w:sz w:val="18"/>
                <w:szCs w:val="18"/>
              </w:rPr>
              <w:t>％</w:t>
            </w:r>
          </w:p>
        </w:tc>
        <w:tc>
          <w:tcPr>
            <w:tcW w:w="1599" w:type="dxa"/>
            <w:vAlign w:val="center"/>
          </w:tcPr>
          <w:p w:rsidR="003203E5" w:rsidRPr="007C1940"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18</w:t>
            </w:r>
          </w:p>
        </w:tc>
        <w:tc>
          <w:tcPr>
            <w:tcW w:w="1599" w:type="dxa"/>
            <w:vAlign w:val="center"/>
          </w:tcPr>
          <w:p w:rsidR="003203E5" w:rsidRPr="007C1940"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18</w:t>
            </w:r>
          </w:p>
        </w:tc>
        <w:tc>
          <w:tcPr>
            <w:tcW w:w="1599" w:type="dxa"/>
            <w:vAlign w:val="center"/>
          </w:tcPr>
          <w:p w:rsidR="003203E5" w:rsidRPr="007C1940"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18</w:t>
            </w:r>
          </w:p>
        </w:tc>
        <w:tc>
          <w:tcPr>
            <w:tcW w:w="1488" w:type="dxa"/>
            <w:vAlign w:val="center"/>
          </w:tcPr>
          <w:p w:rsidR="003203E5" w:rsidRPr="007C1940" w:rsidRDefault="003203E5" w:rsidP="00AD6AB4">
            <w:pPr>
              <w:jc w:val="center"/>
              <w:rPr>
                <w:rFonts w:ascii="宋体" w:hAnsi="宋体"/>
                <w:color w:val="000000" w:themeColor="text1"/>
                <w:sz w:val="18"/>
                <w:szCs w:val="18"/>
              </w:rPr>
            </w:pPr>
            <w:r>
              <w:rPr>
                <w:rFonts w:ascii="宋体" w:hAnsi="宋体" w:hint="eastAsia"/>
                <w:color w:val="000000" w:themeColor="text1"/>
                <w:sz w:val="18"/>
                <w:szCs w:val="18"/>
              </w:rPr>
              <w:t>≥</w:t>
            </w:r>
            <w:r w:rsidRPr="00286481">
              <w:rPr>
                <w:rFonts w:ascii="宋体" w:hAnsi="宋体" w:cs="黑体"/>
                <w:color w:val="000000" w:themeColor="text1"/>
                <w:sz w:val="18"/>
                <w:szCs w:val="18"/>
              </w:rPr>
              <w:t>18</w:t>
            </w:r>
          </w:p>
        </w:tc>
      </w:tr>
      <w:tr w:rsidR="0024272E" w:rsidTr="0024272E">
        <w:tc>
          <w:tcPr>
            <w:tcW w:w="1516" w:type="dxa"/>
            <w:vMerge w:val="restart"/>
            <w:vAlign w:val="center"/>
          </w:tcPr>
          <w:p w:rsidR="0024272E" w:rsidRDefault="0024272E" w:rsidP="008440B1">
            <w:pPr>
              <w:jc w:val="center"/>
              <w:rPr>
                <w:rFonts w:ascii="宋体" w:hAnsi="宋体"/>
                <w:color w:val="000000" w:themeColor="text1"/>
                <w:sz w:val="18"/>
                <w:szCs w:val="18"/>
              </w:rPr>
            </w:pPr>
            <w:r w:rsidRPr="007C1940">
              <w:rPr>
                <w:rFonts w:ascii="宋体" w:hAnsi="宋体" w:hint="eastAsia"/>
                <w:color w:val="000000" w:themeColor="text1"/>
                <w:sz w:val="18"/>
                <w:szCs w:val="18"/>
              </w:rPr>
              <w:t>TA1</w:t>
            </w:r>
            <w:r w:rsidRPr="007C1940">
              <w:rPr>
                <w:rFonts w:ascii="宋体" w:hAnsi="宋体"/>
                <w:color w:val="000000" w:themeColor="text1"/>
                <w:sz w:val="18"/>
                <w:szCs w:val="18"/>
              </w:rPr>
              <w:t>G</w:t>
            </w:r>
            <w:r w:rsidRPr="007C1940">
              <w:rPr>
                <w:rFonts w:ascii="宋体" w:hAnsi="宋体" w:hint="eastAsia"/>
                <w:color w:val="000000" w:themeColor="text1"/>
                <w:sz w:val="18"/>
                <w:szCs w:val="18"/>
              </w:rPr>
              <w:t>(</w:t>
            </w:r>
            <w:r w:rsidRPr="007C1940">
              <w:rPr>
                <w:rFonts w:ascii="宋体" w:hAnsi="宋体"/>
                <w:color w:val="000000" w:themeColor="text1"/>
                <w:sz w:val="18"/>
                <w:szCs w:val="18"/>
              </w:rPr>
              <w:t>Gr.1</w:t>
            </w:r>
            <w:r w:rsidRPr="007C1940">
              <w:rPr>
                <w:rFonts w:ascii="宋体" w:hAnsi="宋体" w:hint="eastAsia"/>
                <w:color w:val="000000" w:themeColor="text1"/>
                <w:sz w:val="18"/>
                <w:szCs w:val="18"/>
              </w:rPr>
              <w:t>)</w:t>
            </w:r>
          </w:p>
          <w:p w:rsidR="0024272E" w:rsidRDefault="0024272E" w:rsidP="008440B1">
            <w:pPr>
              <w:jc w:val="center"/>
              <w:rPr>
                <w:rFonts w:ascii="宋体" w:hAnsi="宋体"/>
                <w:color w:val="000000" w:themeColor="text1"/>
                <w:sz w:val="18"/>
                <w:szCs w:val="18"/>
              </w:rPr>
            </w:pPr>
            <w:r w:rsidRPr="007C1940">
              <w:rPr>
                <w:rFonts w:ascii="宋体" w:hAnsi="宋体"/>
                <w:color w:val="000000" w:themeColor="text1"/>
                <w:sz w:val="18"/>
                <w:szCs w:val="18"/>
              </w:rPr>
              <w:t>TA2G(Gr.1)</w:t>
            </w:r>
          </w:p>
          <w:p w:rsidR="0024272E" w:rsidRPr="007C1940" w:rsidRDefault="0024272E" w:rsidP="008440B1">
            <w:pPr>
              <w:jc w:val="center"/>
              <w:rPr>
                <w:rFonts w:ascii="宋体" w:hAnsi="宋体"/>
                <w:color w:val="000000" w:themeColor="text1"/>
                <w:sz w:val="18"/>
                <w:szCs w:val="18"/>
              </w:rPr>
            </w:pPr>
            <w:r w:rsidRPr="007C1940">
              <w:rPr>
                <w:rFonts w:ascii="宋体" w:hAnsi="宋体"/>
                <w:color w:val="000000" w:themeColor="text1"/>
                <w:sz w:val="18"/>
                <w:szCs w:val="18"/>
              </w:rPr>
              <w:t>TA</w:t>
            </w:r>
            <w:r>
              <w:rPr>
                <w:rFonts w:ascii="宋体" w:hAnsi="宋体"/>
                <w:color w:val="000000" w:themeColor="text1"/>
                <w:sz w:val="18"/>
                <w:szCs w:val="18"/>
              </w:rPr>
              <w:t>3</w:t>
            </w:r>
            <w:r w:rsidRPr="007C1940">
              <w:rPr>
                <w:rFonts w:ascii="宋体" w:hAnsi="宋体"/>
                <w:color w:val="000000" w:themeColor="text1"/>
                <w:sz w:val="18"/>
                <w:szCs w:val="18"/>
              </w:rPr>
              <w:t>G(Gr.</w:t>
            </w:r>
            <w:r>
              <w:rPr>
                <w:rFonts w:ascii="宋体" w:hAnsi="宋体"/>
                <w:color w:val="000000" w:themeColor="text1"/>
                <w:sz w:val="18"/>
                <w:szCs w:val="18"/>
              </w:rPr>
              <w:t>3</w:t>
            </w:r>
            <w:r w:rsidRPr="007C1940">
              <w:rPr>
                <w:rFonts w:ascii="宋体" w:hAnsi="宋体"/>
                <w:color w:val="000000" w:themeColor="text1"/>
                <w:sz w:val="18"/>
                <w:szCs w:val="18"/>
              </w:rPr>
              <w:t>)</w:t>
            </w:r>
          </w:p>
        </w:tc>
        <w:tc>
          <w:tcPr>
            <w:tcW w:w="1543" w:type="dxa"/>
            <w:vAlign w:val="center"/>
          </w:tcPr>
          <w:p w:rsidR="0024272E" w:rsidRPr="00423623" w:rsidRDefault="0024272E" w:rsidP="00D85891">
            <w:pPr>
              <w:jc w:val="center"/>
              <w:rPr>
                <w:rFonts w:ascii="宋体" w:hAnsi="宋体"/>
                <w:color w:val="000000" w:themeColor="text1"/>
                <w:sz w:val="18"/>
                <w:szCs w:val="18"/>
              </w:rPr>
            </w:pPr>
            <w:r>
              <w:rPr>
                <w:rFonts w:ascii="宋体" w:hAnsi="宋体" w:hint="eastAsia"/>
                <w:color w:val="000000" w:themeColor="text1"/>
                <w:sz w:val="18"/>
                <w:szCs w:val="18"/>
              </w:rPr>
              <w:t>弯曲</w:t>
            </w:r>
          </w:p>
        </w:tc>
        <w:tc>
          <w:tcPr>
            <w:tcW w:w="1599" w:type="dxa"/>
            <w:vAlign w:val="center"/>
          </w:tcPr>
          <w:p w:rsidR="0024272E" w:rsidRPr="00423623" w:rsidRDefault="0024272E" w:rsidP="00D85891">
            <w:pPr>
              <w:jc w:val="center"/>
              <w:rPr>
                <w:rFonts w:ascii="宋体" w:hAnsi="宋体"/>
                <w:color w:val="000000" w:themeColor="text1"/>
                <w:sz w:val="18"/>
                <w:szCs w:val="18"/>
              </w:rPr>
            </w:pPr>
            <w:r>
              <w:rPr>
                <w:rFonts w:ascii="宋体" w:hAnsi="宋体" w:hint="eastAsia"/>
                <w:color w:val="000000" w:themeColor="text1"/>
                <w:sz w:val="18"/>
                <w:szCs w:val="18"/>
              </w:rPr>
              <w:t>有要求</w:t>
            </w:r>
          </w:p>
        </w:tc>
        <w:tc>
          <w:tcPr>
            <w:tcW w:w="1599" w:type="dxa"/>
            <w:vAlign w:val="center"/>
          </w:tcPr>
          <w:p w:rsidR="0024272E" w:rsidRPr="00423623" w:rsidRDefault="0024272E" w:rsidP="00D85891">
            <w:pPr>
              <w:jc w:val="center"/>
              <w:rPr>
                <w:rFonts w:ascii="宋体" w:hAnsi="宋体"/>
                <w:color w:val="000000" w:themeColor="text1"/>
                <w:sz w:val="18"/>
                <w:szCs w:val="18"/>
              </w:rPr>
            </w:pPr>
            <w:r w:rsidRPr="00D85891">
              <w:rPr>
                <w:rFonts w:ascii="宋体" w:hAnsi="宋体" w:hint="eastAsia"/>
                <w:color w:val="000000" w:themeColor="text1"/>
                <w:sz w:val="18"/>
                <w:szCs w:val="18"/>
              </w:rPr>
              <w:t>有要求</w:t>
            </w:r>
          </w:p>
        </w:tc>
        <w:tc>
          <w:tcPr>
            <w:tcW w:w="1599" w:type="dxa"/>
            <w:vAlign w:val="center"/>
          </w:tcPr>
          <w:p w:rsidR="0024272E" w:rsidRPr="00423623" w:rsidRDefault="0024272E" w:rsidP="00D85891">
            <w:pPr>
              <w:jc w:val="center"/>
              <w:rPr>
                <w:rFonts w:ascii="宋体" w:hAnsi="宋体"/>
                <w:color w:val="000000" w:themeColor="text1"/>
                <w:sz w:val="18"/>
                <w:szCs w:val="18"/>
              </w:rPr>
            </w:pPr>
            <w:r w:rsidRPr="00D85891">
              <w:rPr>
                <w:rFonts w:ascii="宋体" w:hAnsi="宋体" w:hint="eastAsia"/>
                <w:color w:val="000000" w:themeColor="text1"/>
                <w:sz w:val="18"/>
                <w:szCs w:val="18"/>
              </w:rPr>
              <w:t>有要求</w:t>
            </w:r>
          </w:p>
        </w:tc>
        <w:tc>
          <w:tcPr>
            <w:tcW w:w="1488" w:type="dxa"/>
            <w:vMerge w:val="restart"/>
            <w:vAlign w:val="bottom"/>
          </w:tcPr>
          <w:p w:rsidR="0024272E" w:rsidRDefault="0024272E" w:rsidP="0024272E">
            <w:pPr>
              <w:jc w:val="center"/>
              <w:rPr>
                <w:rFonts w:ascii="宋体" w:hAnsi="宋体"/>
                <w:color w:val="000000" w:themeColor="text1"/>
                <w:sz w:val="18"/>
                <w:szCs w:val="18"/>
              </w:rPr>
            </w:pPr>
            <w:r>
              <w:rPr>
                <w:rFonts w:ascii="宋体" w:hAnsi="宋体" w:hint="eastAsia"/>
                <w:color w:val="000000" w:themeColor="text1"/>
                <w:sz w:val="18"/>
                <w:szCs w:val="18"/>
              </w:rPr>
              <w:t>有要求</w:t>
            </w:r>
            <w:r>
              <w:rPr>
                <w:rFonts w:ascii="宋体" w:hAnsi="宋体"/>
                <w:color w:val="000000" w:themeColor="text1"/>
                <w:sz w:val="18"/>
                <w:szCs w:val="18"/>
              </w:rPr>
              <w:t>，与国外标准保持一致或相当</w:t>
            </w:r>
          </w:p>
        </w:tc>
      </w:tr>
      <w:tr w:rsidR="0024272E" w:rsidTr="00AD6AB4">
        <w:tc>
          <w:tcPr>
            <w:tcW w:w="1516" w:type="dxa"/>
            <w:vMerge/>
            <w:vAlign w:val="center"/>
          </w:tcPr>
          <w:p w:rsidR="0024272E" w:rsidRDefault="0024272E" w:rsidP="00D85891">
            <w:pPr>
              <w:ind w:left="400"/>
              <w:jc w:val="center"/>
              <w:rPr>
                <w:rFonts w:ascii="宋体" w:hAnsi="宋体"/>
                <w:color w:val="000000" w:themeColor="text1"/>
                <w:sz w:val="18"/>
                <w:szCs w:val="18"/>
              </w:rPr>
            </w:pPr>
          </w:p>
        </w:tc>
        <w:tc>
          <w:tcPr>
            <w:tcW w:w="1543" w:type="dxa"/>
            <w:vAlign w:val="center"/>
          </w:tcPr>
          <w:p w:rsidR="0024272E" w:rsidRDefault="0024272E" w:rsidP="00D85891">
            <w:pPr>
              <w:jc w:val="center"/>
              <w:rPr>
                <w:rFonts w:ascii="宋体" w:hAnsi="宋体"/>
                <w:color w:val="000000" w:themeColor="text1"/>
                <w:sz w:val="18"/>
                <w:szCs w:val="18"/>
              </w:rPr>
            </w:pPr>
            <w:r>
              <w:rPr>
                <w:rFonts w:ascii="宋体" w:hAnsi="宋体" w:hint="eastAsia"/>
                <w:color w:val="000000" w:themeColor="text1"/>
                <w:sz w:val="18"/>
                <w:szCs w:val="18"/>
              </w:rPr>
              <w:t>压扁</w:t>
            </w:r>
          </w:p>
        </w:tc>
        <w:tc>
          <w:tcPr>
            <w:tcW w:w="1599" w:type="dxa"/>
            <w:vAlign w:val="center"/>
          </w:tcPr>
          <w:p w:rsidR="0024272E" w:rsidRDefault="0024272E" w:rsidP="00D85891">
            <w:pPr>
              <w:jc w:val="center"/>
              <w:rPr>
                <w:rFonts w:ascii="宋体" w:hAnsi="宋体"/>
                <w:color w:val="000000" w:themeColor="text1"/>
                <w:sz w:val="18"/>
                <w:szCs w:val="18"/>
              </w:rPr>
            </w:pPr>
            <w:r w:rsidRPr="00D85891">
              <w:rPr>
                <w:rFonts w:ascii="宋体" w:hAnsi="宋体" w:hint="eastAsia"/>
                <w:color w:val="000000" w:themeColor="text1"/>
                <w:sz w:val="18"/>
                <w:szCs w:val="18"/>
              </w:rPr>
              <w:t>有要求</w:t>
            </w:r>
          </w:p>
        </w:tc>
        <w:tc>
          <w:tcPr>
            <w:tcW w:w="1599" w:type="dxa"/>
            <w:vAlign w:val="center"/>
          </w:tcPr>
          <w:p w:rsidR="0024272E" w:rsidRDefault="0024272E" w:rsidP="00D85891">
            <w:pPr>
              <w:jc w:val="center"/>
              <w:rPr>
                <w:rFonts w:ascii="宋体" w:hAnsi="宋体"/>
                <w:color w:val="000000" w:themeColor="text1"/>
                <w:sz w:val="18"/>
                <w:szCs w:val="18"/>
              </w:rPr>
            </w:pPr>
            <w:r w:rsidRPr="00D85891">
              <w:rPr>
                <w:rFonts w:ascii="宋体" w:hAnsi="宋体" w:hint="eastAsia"/>
                <w:color w:val="000000" w:themeColor="text1"/>
                <w:sz w:val="18"/>
                <w:szCs w:val="18"/>
              </w:rPr>
              <w:t>有要求</w:t>
            </w:r>
          </w:p>
        </w:tc>
        <w:tc>
          <w:tcPr>
            <w:tcW w:w="1599" w:type="dxa"/>
            <w:vAlign w:val="center"/>
          </w:tcPr>
          <w:p w:rsidR="0024272E" w:rsidRDefault="0024272E" w:rsidP="00D85891">
            <w:pPr>
              <w:jc w:val="center"/>
              <w:rPr>
                <w:rFonts w:ascii="宋体" w:hAnsi="宋体"/>
                <w:color w:val="000000" w:themeColor="text1"/>
                <w:sz w:val="18"/>
                <w:szCs w:val="18"/>
              </w:rPr>
            </w:pPr>
            <w:r w:rsidRPr="00D85891">
              <w:rPr>
                <w:rFonts w:ascii="宋体" w:hAnsi="宋体" w:hint="eastAsia"/>
                <w:color w:val="000000" w:themeColor="text1"/>
                <w:sz w:val="18"/>
                <w:szCs w:val="18"/>
              </w:rPr>
              <w:t>有要求</w:t>
            </w:r>
          </w:p>
        </w:tc>
        <w:tc>
          <w:tcPr>
            <w:tcW w:w="1488" w:type="dxa"/>
            <w:vMerge/>
            <w:vAlign w:val="center"/>
          </w:tcPr>
          <w:p w:rsidR="0024272E" w:rsidRDefault="0024272E" w:rsidP="00D85891">
            <w:pPr>
              <w:jc w:val="center"/>
              <w:rPr>
                <w:rFonts w:ascii="宋体" w:hAnsi="宋体"/>
                <w:color w:val="000000" w:themeColor="text1"/>
                <w:sz w:val="18"/>
                <w:szCs w:val="18"/>
              </w:rPr>
            </w:pPr>
          </w:p>
        </w:tc>
      </w:tr>
      <w:tr w:rsidR="0024272E" w:rsidTr="00AD6AB4">
        <w:tc>
          <w:tcPr>
            <w:tcW w:w="1516" w:type="dxa"/>
            <w:vMerge/>
            <w:vAlign w:val="center"/>
          </w:tcPr>
          <w:p w:rsidR="0024272E" w:rsidRDefault="0024272E" w:rsidP="00D85891">
            <w:pPr>
              <w:ind w:left="400"/>
              <w:jc w:val="center"/>
              <w:rPr>
                <w:rFonts w:ascii="宋体" w:hAnsi="宋体"/>
                <w:color w:val="000000" w:themeColor="text1"/>
                <w:sz w:val="18"/>
                <w:szCs w:val="18"/>
              </w:rPr>
            </w:pPr>
          </w:p>
        </w:tc>
        <w:tc>
          <w:tcPr>
            <w:tcW w:w="1543" w:type="dxa"/>
            <w:vAlign w:val="center"/>
          </w:tcPr>
          <w:p w:rsidR="0024272E" w:rsidRDefault="0024272E" w:rsidP="00D85891">
            <w:pPr>
              <w:jc w:val="center"/>
              <w:rPr>
                <w:rFonts w:ascii="宋体" w:hAnsi="宋体"/>
                <w:color w:val="000000" w:themeColor="text1"/>
                <w:sz w:val="18"/>
                <w:szCs w:val="18"/>
              </w:rPr>
            </w:pPr>
            <w:r>
              <w:rPr>
                <w:rFonts w:ascii="宋体" w:hAnsi="宋体" w:hint="eastAsia"/>
                <w:color w:val="000000" w:themeColor="text1"/>
                <w:sz w:val="18"/>
                <w:szCs w:val="18"/>
              </w:rPr>
              <w:t>水压</w:t>
            </w:r>
          </w:p>
        </w:tc>
        <w:tc>
          <w:tcPr>
            <w:tcW w:w="1599" w:type="dxa"/>
            <w:vAlign w:val="center"/>
          </w:tcPr>
          <w:p w:rsidR="0024272E" w:rsidRDefault="0024272E" w:rsidP="00D85891">
            <w:pPr>
              <w:jc w:val="center"/>
              <w:rPr>
                <w:rFonts w:ascii="宋体" w:hAnsi="宋体"/>
                <w:color w:val="000000" w:themeColor="text1"/>
                <w:sz w:val="18"/>
                <w:szCs w:val="18"/>
              </w:rPr>
            </w:pPr>
            <w:r w:rsidRPr="00D85891">
              <w:rPr>
                <w:rFonts w:ascii="宋体" w:hAnsi="宋体" w:hint="eastAsia"/>
                <w:color w:val="000000" w:themeColor="text1"/>
                <w:sz w:val="18"/>
                <w:szCs w:val="18"/>
              </w:rPr>
              <w:t>有要求</w:t>
            </w:r>
          </w:p>
        </w:tc>
        <w:tc>
          <w:tcPr>
            <w:tcW w:w="1599" w:type="dxa"/>
            <w:vAlign w:val="center"/>
          </w:tcPr>
          <w:p w:rsidR="0024272E" w:rsidRDefault="0024272E" w:rsidP="00D85891">
            <w:pPr>
              <w:jc w:val="center"/>
              <w:rPr>
                <w:rFonts w:ascii="宋体" w:hAnsi="宋体"/>
                <w:color w:val="000000" w:themeColor="text1"/>
                <w:sz w:val="18"/>
                <w:szCs w:val="18"/>
              </w:rPr>
            </w:pPr>
            <w:r w:rsidRPr="00D85891">
              <w:rPr>
                <w:rFonts w:ascii="宋体" w:hAnsi="宋体" w:hint="eastAsia"/>
                <w:color w:val="000000" w:themeColor="text1"/>
                <w:sz w:val="18"/>
                <w:szCs w:val="18"/>
              </w:rPr>
              <w:t>有要求</w:t>
            </w:r>
          </w:p>
        </w:tc>
        <w:tc>
          <w:tcPr>
            <w:tcW w:w="1599" w:type="dxa"/>
            <w:vAlign w:val="center"/>
          </w:tcPr>
          <w:p w:rsidR="0024272E" w:rsidRDefault="0024272E" w:rsidP="00D85891">
            <w:pPr>
              <w:jc w:val="center"/>
              <w:rPr>
                <w:rFonts w:ascii="宋体" w:hAnsi="宋体"/>
                <w:color w:val="000000" w:themeColor="text1"/>
                <w:sz w:val="18"/>
                <w:szCs w:val="18"/>
              </w:rPr>
            </w:pPr>
            <w:r w:rsidRPr="00D85891">
              <w:rPr>
                <w:rFonts w:ascii="宋体" w:hAnsi="宋体" w:hint="eastAsia"/>
                <w:color w:val="000000" w:themeColor="text1"/>
                <w:sz w:val="18"/>
                <w:szCs w:val="18"/>
              </w:rPr>
              <w:t>有要求</w:t>
            </w:r>
          </w:p>
        </w:tc>
        <w:tc>
          <w:tcPr>
            <w:tcW w:w="1488" w:type="dxa"/>
            <w:vMerge/>
            <w:vAlign w:val="center"/>
          </w:tcPr>
          <w:p w:rsidR="0024272E" w:rsidRDefault="0024272E" w:rsidP="00D85891">
            <w:pPr>
              <w:jc w:val="center"/>
              <w:rPr>
                <w:rFonts w:ascii="宋体" w:hAnsi="宋体"/>
                <w:color w:val="000000" w:themeColor="text1"/>
                <w:sz w:val="18"/>
                <w:szCs w:val="18"/>
              </w:rPr>
            </w:pPr>
          </w:p>
        </w:tc>
      </w:tr>
      <w:tr w:rsidR="0024272E" w:rsidTr="00AD6AB4">
        <w:tc>
          <w:tcPr>
            <w:tcW w:w="1516" w:type="dxa"/>
            <w:vMerge/>
            <w:vAlign w:val="center"/>
          </w:tcPr>
          <w:p w:rsidR="0024272E" w:rsidRDefault="0024272E" w:rsidP="00D85891">
            <w:pPr>
              <w:ind w:left="400"/>
              <w:jc w:val="center"/>
              <w:rPr>
                <w:rFonts w:ascii="宋体" w:hAnsi="宋体"/>
                <w:color w:val="000000" w:themeColor="text1"/>
                <w:sz w:val="18"/>
                <w:szCs w:val="18"/>
              </w:rPr>
            </w:pPr>
          </w:p>
        </w:tc>
        <w:tc>
          <w:tcPr>
            <w:tcW w:w="1543" w:type="dxa"/>
            <w:vAlign w:val="center"/>
          </w:tcPr>
          <w:p w:rsidR="0024272E" w:rsidRDefault="0024272E" w:rsidP="00D85891">
            <w:pPr>
              <w:jc w:val="center"/>
              <w:rPr>
                <w:rFonts w:ascii="宋体" w:hAnsi="宋体"/>
                <w:color w:val="000000" w:themeColor="text1"/>
                <w:sz w:val="18"/>
                <w:szCs w:val="18"/>
              </w:rPr>
            </w:pPr>
            <w:r>
              <w:rPr>
                <w:rFonts w:ascii="宋体" w:hAnsi="宋体" w:hint="eastAsia"/>
                <w:color w:val="000000" w:themeColor="text1"/>
                <w:sz w:val="18"/>
                <w:szCs w:val="18"/>
              </w:rPr>
              <w:t>超声</w:t>
            </w:r>
            <w:r>
              <w:rPr>
                <w:rFonts w:ascii="宋体" w:hAnsi="宋体"/>
                <w:color w:val="000000" w:themeColor="text1"/>
                <w:sz w:val="18"/>
                <w:szCs w:val="18"/>
              </w:rPr>
              <w:t>检测</w:t>
            </w:r>
          </w:p>
        </w:tc>
        <w:tc>
          <w:tcPr>
            <w:tcW w:w="1599" w:type="dxa"/>
            <w:vAlign w:val="center"/>
          </w:tcPr>
          <w:p w:rsidR="0024272E" w:rsidRPr="00D85891" w:rsidRDefault="0024272E" w:rsidP="00D85891">
            <w:pPr>
              <w:jc w:val="center"/>
              <w:rPr>
                <w:rFonts w:ascii="宋体" w:hAnsi="宋体"/>
                <w:color w:val="000000" w:themeColor="text1"/>
                <w:sz w:val="18"/>
                <w:szCs w:val="18"/>
              </w:rPr>
            </w:pPr>
            <w:r w:rsidRPr="0024272E">
              <w:rPr>
                <w:rFonts w:ascii="宋体" w:hAnsi="宋体" w:hint="eastAsia"/>
                <w:color w:val="000000" w:themeColor="text1"/>
                <w:sz w:val="18"/>
                <w:szCs w:val="18"/>
              </w:rPr>
              <w:t>无要求</w:t>
            </w:r>
          </w:p>
        </w:tc>
        <w:tc>
          <w:tcPr>
            <w:tcW w:w="1599" w:type="dxa"/>
            <w:vAlign w:val="center"/>
          </w:tcPr>
          <w:p w:rsidR="0024272E" w:rsidRPr="00D85891" w:rsidRDefault="0024272E" w:rsidP="00D85891">
            <w:pPr>
              <w:jc w:val="center"/>
              <w:rPr>
                <w:rFonts w:ascii="宋体" w:hAnsi="宋体"/>
                <w:color w:val="000000" w:themeColor="text1"/>
                <w:sz w:val="18"/>
                <w:szCs w:val="18"/>
              </w:rPr>
            </w:pPr>
            <w:r>
              <w:rPr>
                <w:rFonts w:ascii="宋体" w:hAnsi="宋体" w:hint="eastAsia"/>
                <w:color w:val="000000" w:themeColor="text1"/>
                <w:sz w:val="18"/>
                <w:szCs w:val="18"/>
              </w:rPr>
              <w:t>无要求</w:t>
            </w:r>
          </w:p>
        </w:tc>
        <w:tc>
          <w:tcPr>
            <w:tcW w:w="1599" w:type="dxa"/>
            <w:vAlign w:val="center"/>
          </w:tcPr>
          <w:p w:rsidR="0024272E" w:rsidRPr="00D85891" w:rsidRDefault="0024272E" w:rsidP="00D85891">
            <w:pPr>
              <w:jc w:val="center"/>
              <w:rPr>
                <w:rFonts w:ascii="宋体" w:hAnsi="宋体"/>
                <w:color w:val="000000" w:themeColor="text1"/>
                <w:sz w:val="18"/>
                <w:szCs w:val="18"/>
              </w:rPr>
            </w:pPr>
            <w:r>
              <w:rPr>
                <w:rFonts w:ascii="宋体" w:hAnsi="宋体" w:hint="eastAsia"/>
                <w:color w:val="000000" w:themeColor="text1"/>
                <w:sz w:val="18"/>
                <w:szCs w:val="18"/>
              </w:rPr>
              <w:t>有要求</w:t>
            </w:r>
          </w:p>
        </w:tc>
        <w:tc>
          <w:tcPr>
            <w:tcW w:w="1488" w:type="dxa"/>
            <w:vMerge/>
            <w:vAlign w:val="center"/>
          </w:tcPr>
          <w:p w:rsidR="0024272E" w:rsidRDefault="0024272E" w:rsidP="00D85891">
            <w:pPr>
              <w:jc w:val="center"/>
              <w:rPr>
                <w:rFonts w:ascii="宋体" w:hAnsi="宋体"/>
                <w:color w:val="000000" w:themeColor="text1"/>
                <w:sz w:val="18"/>
                <w:szCs w:val="18"/>
              </w:rPr>
            </w:pPr>
          </w:p>
        </w:tc>
      </w:tr>
    </w:tbl>
    <w:p w:rsidR="00F5599E" w:rsidRPr="00BE5E1A" w:rsidRDefault="00F5599E" w:rsidP="009318F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七、与现行相关法律、法规、规章及相关标准，特别是强制性标准的协调性</w:t>
      </w:r>
    </w:p>
    <w:p w:rsidR="00F5599E" w:rsidRPr="006C5180" w:rsidRDefault="00F5599E" w:rsidP="00F5599E">
      <w:pPr>
        <w:numPr>
          <w:ilvl w:val="0"/>
          <w:numId w:val="1"/>
        </w:numPr>
        <w:spacing w:line="300" w:lineRule="auto"/>
        <w:ind w:firstLineChars="200" w:firstLine="480"/>
        <w:rPr>
          <w:rFonts w:ascii="宋体" w:hAnsi="宋体"/>
          <w:sz w:val="24"/>
        </w:rPr>
      </w:pPr>
      <w:r w:rsidRPr="006C5180">
        <w:rPr>
          <w:rFonts w:ascii="宋体" w:hAnsi="宋体" w:hint="eastAsia"/>
          <w:sz w:val="24"/>
        </w:rPr>
        <w:t>该标准的制定符合现行法律、法规的要求，本标准与其他强制性国家标准无矛盾与不协调之处。标准的格式和表达方式等方面完全执行了现行的国家标准和有关法规，符合G</w:t>
      </w:r>
      <w:r w:rsidRPr="006C5180">
        <w:rPr>
          <w:rFonts w:ascii="宋体" w:hAnsi="宋体"/>
          <w:sz w:val="24"/>
        </w:rPr>
        <w:t>B/T 1.1</w:t>
      </w:r>
      <w:r w:rsidRPr="006C5180">
        <w:rPr>
          <w:rFonts w:ascii="宋体" w:hAnsi="宋体" w:hint="eastAsia"/>
          <w:sz w:val="24"/>
        </w:rPr>
        <w:t>的有关要求。</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八、重大分歧意见的处理经过和依据</w:t>
      </w:r>
    </w:p>
    <w:p w:rsidR="00F5599E" w:rsidRPr="007B763A" w:rsidRDefault="00F5599E" w:rsidP="00F5599E">
      <w:pPr>
        <w:numPr>
          <w:ilvl w:val="0"/>
          <w:numId w:val="1"/>
        </w:numPr>
        <w:ind w:firstLineChars="200" w:firstLine="480"/>
        <w:rPr>
          <w:rFonts w:ascii="宋体" w:hAnsi="宋体"/>
          <w:sz w:val="24"/>
        </w:rPr>
      </w:pPr>
      <w:r w:rsidRPr="007B763A">
        <w:rPr>
          <w:rFonts w:ascii="宋体" w:hAnsi="宋体" w:hint="eastAsia"/>
          <w:sz w:val="24"/>
        </w:rPr>
        <w:t>无。</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九、标准性质的建议说明</w:t>
      </w:r>
    </w:p>
    <w:p w:rsidR="00F5599E" w:rsidRPr="00F5599E" w:rsidRDefault="00F5599E" w:rsidP="005C3663">
      <w:pPr>
        <w:numPr>
          <w:ilvl w:val="0"/>
          <w:numId w:val="1"/>
        </w:numPr>
        <w:adjustRightInd w:val="0"/>
        <w:snapToGrid w:val="0"/>
        <w:spacing w:line="300" w:lineRule="auto"/>
        <w:ind w:firstLineChars="200" w:firstLine="480"/>
        <w:rPr>
          <w:rFonts w:ascii="宋体" w:hAnsi="宋体"/>
          <w:sz w:val="24"/>
        </w:rPr>
      </w:pPr>
      <w:r w:rsidRPr="00F5599E">
        <w:rPr>
          <w:rFonts w:ascii="宋体" w:hAnsi="宋体" w:hint="eastAsia"/>
          <w:color w:val="000000" w:themeColor="text1"/>
          <w:sz w:val="24"/>
        </w:rPr>
        <w:t>本标准为Y</w:t>
      </w:r>
      <w:r w:rsidRPr="00F5599E">
        <w:rPr>
          <w:rFonts w:ascii="宋体" w:hAnsi="宋体"/>
          <w:color w:val="000000" w:themeColor="text1"/>
          <w:sz w:val="24"/>
        </w:rPr>
        <w:t>S/T 576-2006</w:t>
      </w:r>
      <w:r w:rsidRPr="00F5599E">
        <w:rPr>
          <w:rFonts w:ascii="宋体" w:hAnsi="宋体" w:hint="eastAsia"/>
          <w:color w:val="000000" w:themeColor="text1"/>
          <w:sz w:val="24"/>
        </w:rPr>
        <w:t>的修订版，</w:t>
      </w:r>
      <w:proofErr w:type="gramStart"/>
      <w:r w:rsidRPr="00F5599E">
        <w:rPr>
          <w:rFonts w:ascii="宋体" w:hAnsi="宋体" w:hint="eastAsia"/>
          <w:sz w:val="24"/>
        </w:rPr>
        <w:t>鉴于本</w:t>
      </w:r>
      <w:proofErr w:type="gramEnd"/>
      <w:r w:rsidRPr="00F5599E">
        <w:rPr>
          <w:rFonts w:ascii="宋体" w:hAnsi="宋体" w:hint="eastAsia"/>
          <w:sz w:val="24"/>
        </w:rPr>
        <w:t>标准规定的产品，虽然有涉及人身及设备安全的内容，但其属产品标准，不是通用性的安全规范或标准，不属于安全性标准。依据标准化法和有关规定，建议本标准的性质为推荐性</w:t>
      </w:r>
      <w:r w:rsidR="00136940">
        <w:rPr>
          <w:rFonts w:ascii="宋体" w:hAnsi="宋体" w:hint="eastAsia"/>
          <w:sz w:val="24"/>
        </w:rPr>
        <w:t>行业</w:t>
      </w:r>
      <w:r w:rsidRPr="00F5599E">
        <w:rPr>
          <w:rFonts w:ascii="宋体" w:hAnsi="宋体" w:hint="eastAsia"/>
          <w:sz w:val="24"/>
        </w:rPr>
        <w:t>标准。</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十、贯彻标准的要求和措施建议</w:t>
      </w:r>
    </w:p>
    <w:p w:rsidR="00F5599E" w:rsidRDefault="00F5599E" w:rsidP="00F5599E">
      <w:pPr>
        <w:pStyle w:val="a0"/>
        <w:numPr>
          <w:ilvl w:val="0"/>
          <w:numId w:val="4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首先应在实施前保证标准文本的充足供应，使每个制造厂、设计单位以及检测机构等都能及时获取本标准文本，这是保证新标准贯彻实施的基础。</w:t>
      </w:r>
    </w:p>
    <w:p w:rsidR="00F5599E" w:rsidRDefault="00F5599E" w:rsidP="00F5599E">
      <w:pPr>
        <w:pStyle w:val="a0"/>
        <w:numPr>
          <w:ilvl w:val="0"/>
          <w:numId w:val="4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本项目制定的《</w:t>
      </w:r>
      <w:r w:rsidR="001D3619">
        <w:rPr>
          <w:rFonts w:ascii="宋体" w:eastAsia="宋体" w:hAnsi="宋体" w:hint="eastAsia"/>
          <w:bCs/>
          <w:sz w:val="24"/>
          <w:szCs w:val="24"/>
        </w:rPr>
        <w:t>工业流体</w:t>
      </w:r>
      <w:r w:rsidR="001D3619">
        <w:rPr>
          <w:rFonts w:ascii="宋体" w:eastAsia="宋体" w:hAnsi="宋体"/>
          <w:bCs/>
          <w:sz w:val="24"/>
          <w:szCs w:val="24"/>
        </w:rPr>
        <w:t>用钛及钛合金管</w:t>
      </w:r>
      <w:r>
        <w:rPr>
          <w:rFonts w:ascii="宋体" w:eastAsia="宋体" w:hAnsi="宋体" w:hint="eastAsia"/>
          <w:bCs/>
          <w:sz w:val="24"/>
          <w:szCs w:val="24"/>
        </w:rPr>
        <w:t>》，不仅与生产企业有关，而且与设计单位、检测机构等相关。对于标准使用过程中容易出现的疑问，起草单位有义务进行必要的解释。</w:t>
      </w:r>
    </w:p>
    <w:p w:rsidR="00F5599E" w:rsidRDefault="00F5599E" w:rsidP="00F5599E">
      <w:pPr>
        <w:pStyle w:val="a0"/>
        <w:numPr>
          <w:ilvl w:val="0"/>
          <w:numId w:val="4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可以针对标准使用的不同对象，如制造厂、质量监管等相关部门，有侧重点地进行标准的培训和宣贯，以保证标准的贯彻实施。</w:t>
      </w:r>
    </w:p>
    <w:p w:rsidR="00F5599E" w:rsidRDefault="00F5599E" w:rsidP="00F5599E">
      <w:pPr>
        <w:pStyle w:val="a0"/>
        <w:numPr>
          <w:ilvl w:val="0"/>
          <w:numId w:val="4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建议本标准批准发布6个月后实施。</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十一、废止现行有关标准的建议</w:t>
      </w:r>
    </w:p>
    <w:p w:rsidR="00F5599E" w:rsidRPr="007B763A" w:rsidRDefault="00F5599E" w:rsidP="00F5599E">
      <w:pPr>
        <w:numPr>
          <w:ilvl w:val="0"/>
          <w:numId w:val="1"/>
        </w:numPr>
        <w:ind w:firstLineChars="200" w:firstLine="480"/>
        <w:rPr>
          <w:rFonts w:ascii="宋体" w:hAnsi="宋体"/>
          <w:sz w:val="24"/>
        </w:rPr>
      </w:pPr>
      <w:r w:rsidRPr="007B763A">
        <w:rPr>
          <w:rFonts w:ascii="宋体" w:hAnsi="宋体" w:hint="eastAsia"/>
          <w:sz w:val="24"/>
        </w:rPr>
        <w:lastRenderedPageBreak/>
        <w:t>无。</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十二、其他应予说明的事项</w:t>
      </w:r>
    </w:p>
    <w:p w:rsidR="00F5599E" w:rsidRPr="000372C0" w:rsidRDefault="00F5599E" w:rsidP="00F5599E">
      <w:pPr>
        <w:numPr>
          <w:ilvl w:val="0"/>
          <w:numId w:val="1"/>
        </w:numPr>
        <w:ind w:firstLineChars="200" w:firstLine="480"/>
        <w:rPr>
          <w:rFonts w:ascii="宋体" w:hAnsi="宋体"/>
          <w:sz w:val="24"/>
        </w:rPr>
      </w:pPr>
      <w:r w:rsidRPr="000372C0">
        <w:rPr>
          <w:rFonts w:ascii="宋体" w:hAnsi="宋体" w:hint="eastAsia"/>
          <w:sz w:val="24"/>
        </w:rPr>
        <w:t>无。</w:t>
      </w:r>
    </w:p>
    <w:p w:rsidR="00446D1E" w:rsidRPr="001D3619" w:rsidRDefault="00446D1E" w:rsidP="001D3619">
      <w:pPr>
        <w:adjustRightInd w:val="0"/>
        <w:spacing w:line="300" w:lineRule="auto"/>
        <w:jc w:val="right"/>
        <w:rPr>
          <w:rFonts w:ascii="黑体" w:eastAsia="黑体" w:hAnsi="黑体"/>
          <w:sz w:val="24"/>
        </w:rPr>
      </w:pPr>
    </w:p>
    <w:p w:rsidR="00743D9A" w:rsidRDefault="00AF68D0" w:rsidP="001D3619">
      <w:pPr>
        <w:adjustRightInd w:val="0"/>
        <w:spacing w:line="300" w:lineRule="auto"/>
        <w:jc w:val="right"/>
        <w:rPr>
          <w:rFonts w:ascii="黑体" w:eastAsia="黑体"/>
          <w:sz w:val="24"/>
        </w:rPr>
      </w:pPr>
      <w:r w:rsidRPr="001D3619">
        <w:rPr>
          <w:rFonts w:ascii="黑体" w:eastAsia="黑体" w:hAnsi="黑体" w:hint="eastAsia"/>
          <w:sz w:val="24"/>
        </w:rPr>
        <w:t>《工业流体用钛及钛合金管》</w:t>
      </w:r>
      <w:r w:rsidR="000F16EB" w:rsidRPr="001D3619">
        <w:rPr>
          <w:rFonts w:ascii="黑体" w:eastAsia="黑体" w:hAnsi="黑体" w:hint="eastAsia"/>
          <w:sz w:val="24"/>
        </w:rPr>
        <w:t>标准编制组</w:t>
      </w:r>
      <w:r w:rsidR="00D94DFC" w:rsidRPr="001D3619">
        <w:rPr>
          <w:rFonts w:ascii="黑体" w:eastAsia="黑体" w:hAnsi="黑体" w:hint="eastAsia"/>
          <w:sz w:val="24"/>
        </w:rPr>
        <w:t xml:space="preserve">   </w:t>
      </w:r>
      <w:r w:rsidR="00D94DFC">
        <w:rPr>
          <w:rFonts w:ascii="黑体" w:eastAsia="黑体" w:hint="eastAsia"/>
          <w:sz w:val="24"/>
        </w:rPr>
        <w:t xml:space="preserve">                                            </w:t>
      </w:r>
      <w:r w:rsidR="00790AC2">
        <w:rPr>
          <w:rFonts w:ascii="黑体" w:eastAsia="黑体" w:hint="eastAsia"/>
          <w:sz w:val="24"/>
        </w:rPr>
        <w:t xml:space="preserve">  </w:t>
      </w:r>
    </w:p>
    <w:p w:rsidR="00F86CD4" w:rsidRDefault="00F86CD4" w:rsidP="00D94DFC">
      <w:pPr>
        <w:adjustRightInd w:val="0"/>
        <w:snapToGrid w:val="0"/>
        <w:spacing w:beforeLines="50" w:before="156" w:afterLines="50" w:after="156"/>
        <w:ind w:right="837"/>
        <w:jc w:val="center"/>
        <w:rPr>
          <w:rFonts w:ascii="黑体" w:eastAsia="黑体"/>
          <w:sz w:val="24"/>
        </w:rPr>
        <w:sectPr w:rsidR="00F86CD4" w:rsidSect="00E242AF">
          <w:footerReference w:type="default" r:id="rId9"/>
          <w:pgSz w:w="11906" w:h="16838"/>
          <w:pgMar w:top="1440" w:right="1134" w:bottom="1440" w:left="1418" w:header="851" w:footer="992" w:gutter="0"/>
          <w:pgNumType w:start="1"/>
          <w:cols w:space="720"/>
          <w:docGrid w:type="lines" w:linePitch="312"/>
        </w:sectPr>
      </w:pPr>
    </w:p>
    <w:p w:rsidR="000F16EB" w:rsidRDefault="00790AC2" w:rsidP="00D94DFC">
      <w:pPr>
        <w:adjustRightInd w:val="0"/>
        <w:snapToGrid w:val="0"/>
        <w:spacing w:beforeLines="50" w:before="156" w:afterLines="50" w:after="156"/>
        <w:ind w:right="837"/>
        <w:jc w:val="center"/>
        <w:rPr>
          <w:rFonts w:ascii="宋体" w:hAnsi="宋体"/>
          <w:sz w:val="24"/>
        </w:rPr>
      </w:pPr>
      <w:r>
        <w:rPr>
          <w:rFonts w:ascii="黑体" w:eastAsia="黑体" w:hint="eastAsia"/>
          <w:sz w:val="24"/>
        </w:rPr>
        <w:lastRenderedPageBreak/>
        <w:t xml:space="preserve"> </w:t>
      </w:r>
    </w:p>
    <w:sectPr w:rsidR="000F16EB" w:rsidSect="00E242AF">
      <w:footerReference w:type="default" r:id="rId10"/>
      <w:type w:val="continuous"/>
      <w:pgSz w:w="11906" w:h="16838"/>
      <w:pgMar w:top="1440" w:right="1134"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F3" w:rsidRDefault="00D554F3">
      <w:r>
        <w:separator/>
      </w:r>
    </w:p>
  </w:endnote>
  <w:endnote w:type="continuationSeparator" w:id="0">
    <w:p w:rsidR="00D554F3" w:rsidRDefault="00D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FB" w:rsidRDefault="007144FB">
    <w:pPr>
      <w:pStyle w:val="af1"/>
      <w:framePr w:h="0" w:wrap="around" w:vAnchor="text" w:hAnchor="margin" w:xAlign="right" w:y="1"/>
      <w:rPr>
        <w:rStyle w:val="af2"/>
      </w:rPr>
    </w:pPr>
  </w:p>
  <w:p w:rsidR="007144FB" w:rsidRDefault="007144FB" w:rsidP="00EA4AE0">
    <w:pPr>
      <w:pStyle w:val="af1"/>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FB" w:rsidRDefault="007144FB">
    <w:pPr>
      <w:pStyle w:val="af1"/>
      <w:framePr w:h="0" w:wrap="around" w:vAnchor="text" w:hAnchor="margin" w:xAlign="right" w:y="1"/>
      <w:rPr>
        <w:rStyle w:val="af2"/>
      </w:rPr>
    </w:pPr>
  </w:p>
  <w:p w:rsidR="007144FB" w:rsidRDefault="007144FB">
    <w:pPr>
      <w:pStyle w:val="af1"/>
      <w:ind w:right="360"/>
      <w:jc w:val="center"/>
    </w:pPr>
    <w:r>
      <w:rPr>
        <w:rFonts w:hint="eastAsia"/>
      </w:rPr>
      <w:t>共</w:t>
    </w:r>
    <w:r w:rsidR="009A0B2E">
      <w:t>8</w:t>
    </w:r>
    <w:r>
      <w:rPr>
        <w:rFonts w:hint="eastAsia"/>
      </w:rPr>
      <w:t>页</w:t>
    </w:r>
    <w:r>
      <w:rPr>
        <w:rFonts w:hint="eastAsia"/>
      </w:rPr>
      <w:t xml:space="preserve"> </w:t>
    </w:r>
    <w:r>
      <w:rPr>
        <w:rFonts w:hint="eastAsia"/>
      </w:rPr>
      <w:t>第</w:t>
    </w:r>
    <w:r>
      <w:fldChar w:fldCharType="begin"/>
    </w:r>
    <w:r>
      <w:rPr>
        <w:rStyle w:val="af2"/>
      </w:rPr>
      <w:instrText xml:space="preserve"> PAGE </w:instrText>
    </w:r>
    <w:r>
      <w:fldChar w:fldCharType="separate"/>
    </w:r>
    <w:r w:rsidR="00757954">
      <w:rPr>
        <w:rStyle w:val="af2"/>
        <w:noProof/>
      </w:rPr>
      <w:t>8</w:t>
    </w:r>
    <w:r>
      <w:fldChar w:fldCharType="end"/>
    </w:r>
    <w:r>
      <w:rPr>
        <w:rFonts w:hint="eastAsia"/>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FB" w:rsidRDefault="007144FB">
    <w:pPr>
      <w:pStyle w:val="af1"/>
      <w:framePr w:h="0" w:wrap="around" w:vAnchor="text" w:hAnchor="margin" w:xAlign="right" w:y="1"/>
      <w:rPr>
        <w:rStyle w:val="af2"/>
      </w:rPr>
    </w:pPr>
  </w:p>
  <w:p w:rsidR="007144FB" w:rsidRDefault="007144FB">
    <w:pPr>
      <w:pStyle w:val="af1"/>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F3" w:rsidRDefault="00D554F3">
      <w:r>
        <w:separator/>
      </w:r>
    </w:p>
  </w:footnote>
  <w:footnote w:type="continuationSeparator" w:id="0">
    <w:p w:rsidR="00D554F3" w:rsidRDefault="00D554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2EC7376"/>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90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11"/>
    <w:multiLevelType w:val="multilevel"/>
    <w:tmpl w:val="00000011"/>
    <w:lvl w:ilvl="0">
      <w:start w:val="1"/>
      <w:numFmt w:val="decimal"/>
      <w:lvlText w:val="%1."/>
      <w:lvlJc w:val="left"/>
      <w:pPr>
        <w:tabs>
          <w:tab w:val="num" w:pos="0"/>
        </w:tabs>
        <w:ind w:left="0" w:firstLine="0"/>
      </w:pPr>
      <w:rPr>
        <w:rFonts w:hint="eastAsia"/>
        <w:sz w:val="24"/>
        <w:szCs w:val="24"/>
      </w:rPr>
    </w:lvl>
    <w:lvl w:ilvl="1">
      <w:start w:val="1"/>
      <w:numFmt w:val="decimal"/>
      <w:lvlText w:val="2.4.%2."/>
      <w:lvlJc w:val="left"/>
      <w:pPr>
        <w:tabs>
          <w:tab w:val="num" w:pos="0"/>
        </w:tabs>
        <w:ind w:left="0" w:firstLine="0"/>
      </w:pPr>
      <w:rPr>
        <w:rFonts w:hint="eastAsia"/>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2"/>
    <w:multiLevelType w:val="multilevel"/>
    <w:tmpl w:val="00000012"/>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A243515"/>
    <w:multiLevelType w:val="multilevel"/>
    <w:tmpl w:val="FFF886E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280"/>
        </w:tabs>
        <w:ind w:left="280" w:hanging="420"/>
      </w:pPr>
    </w:lvl>
    <w:lvl w:ilvl="2">
      <w:start w:val="1"/>
      <w:numFmt w:val="lowerRoman"/>
      <w:lvlText w:val="%3."/>
      <w:lvlJc w:val="right"/>
      <w:pPr>
        <w:tabs>
          <w:tab w:val="num" w:pos="700"/>
        </w:tabs>
        <w:ind w:left="700" w:hanging="420"/>
      </w:pPr>
    </w:lvl>
    <w:lvl w:ilvl="3">
      <w:start w:val="1"/>
      <w:numFmt w:val="decimal"/>
      <w:lvlText w:val="%4."/>
      <w:lvlJc w:val="left"/>
      <w:pPr>
        <w:tabs>
          <w:tab w:val="num" w:pos="1120"/>
        </w:tabs>
        <w:ind w:left="1120" w:hanging="420"/>
      </w:pPr>
    </w:lvl>
    <w:lvl w:ilvl="4">
      <w:start w:val="1"/>
      <w:numFmt w:val="lowerLetter"/>
      <w:lvlText w:val="%5)"/>
      <w:lvlJc w:val="left"/>
      <w:pPr>
        <w:tabs>
          <w:tab w:val="num" w:pos="1540"/>
        </w:tabs>
        <w:ind w:left="1540" w:hanging="420"/>
      </w:pPr>
    </w:lvl>
    <w:lvl w:ilvl="5">
      <w:start w:val="1"/>
      <w:numFmt w:val="lowerRoman"/>
      <w:lvlText w:val="%6."/>
      <w:lvlJc w:val="right"/>
      <w:pPr>
        <w:tabs>
          <w:tab w:val="num" w:pos="1960"/>
        </w:tabs>
        <w:ind w:left="1960" w:hanging="420"/>
      </w:pPr>
    </w:lvl>
    <w:lvl w:ilvl="6">
      <w:start w:val="1"/>
      <w:numFmt w:val="decimal"/>
      <w:lvlText w:val="%7."/>
      <w:lvlJc w:val="left"/>
      <w:pPr>
        <w:tabs>
          <w:tab w:val="num" w:pos="2380"/>
        </w:tabs>
        <w:ind w:left="2380" w:hanging="420"/>
      </w:pPr>
    </w:lvl>
    <w:lvl w:ilvl="7">
      <w:start w:val="1"/>
      <w:numFmt w:val="lowerLetter"/>
      <w:lvlText w:val="%8)"/>
      <w:lvlJc w:val="left"/>
      <w:pPr>
        <w:tabs>
          <w:tab w:val="num" w:pos="2800"/>
        </w:tabs>
        <w:ind w:left="2800" w:hanging="420"/>
      </w:pPr>
    </w:lvl>
    <w:lvl w:ilvl="8">
      <w:start w:val="1"/>
      <w:numFmt w:val="lowerRoman"/>
      <w:lvlText w:val="%9."/>
      <w:lvlJc w:val="right"/>
      <w:pPr>
        <w:tabs>
          <w:tab w:val="num" w:pos="3220"/>
        </w:tabs>
        <w:ind w:left="3220" w:hanging="420"/>
      </w:pPr>
    </w:lvl>
  </w:abstractNum>
  <w:abstractNum w:abstractNumId="4" w15:restartNumberingAfterBreak="0">
    <w:nsid w:val="0B0979D3"/>
    <w:multiLevelType w:val="multilevel"/>
    <w:tmpl w:val="D73A68F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D24505F"/>
    <w:multiLevelType w:val="multilevel"/>
    <w:tmpl w:val="6484B542"/>
    <w:lvl w:ilvl="0">
      <w:start w:val="2"/>
      <w:numFmt w:val="decimal"/>
      <w:lvlText w:val="%1.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E9759A2"/>
    <w:multiLevelType w:val="hybridMultilevel"/>
    <w:tmpl w:val="4D4237F0"/>
    <w:lvl w:ilvl="0" w:tplc="6862D534">
      <w:start w:val="1"/>
      <w:numFmt w:val="bullet"/>
      <w:lvlText w:val=""/>
      <w:lvlJc w:val="left"/>
      <w:pPr>
        <w:tabs>
          <w:tab w:val="num" w:pos="720"/>
        </w:tabs>
        <w:ind w:left="720" w:hanging="360"/>
      </w:pPr>
      <w:rPr>
        <w:rFonts w:ascii="Wingdings 2" w:hAnsi="Wingdings 2" w:hint="default"/>
      </w:rPr>
    </w:lvl>
    <w:lvl w:ilvl="1" w:tplc="CE0E6C1E" w:tentative="1">
      <w:start w:val="1"/>
      <w:numFmt w:val="bullet"/>
      <w:lvlText w:val=""/>
      <w:lvlJc w:val="left"/>
      <w:pPr>
        <w:tabs>
          <w:tab w:val="num" w:pos="1440"/>
        </w:tabs>
        <w:ind w:left="1440" w:hanging="360"/>
      </w:pPr>
      <w:rPr>
        <w:rFonts w:ascii="Wingdings 2" w:hAnsi="Wingdings 2" w:hint="default"/>
      </w:rPr>
    </w:lvl>
    <w:lvl w:ilvl="2" w:tplc="1B32A7DE" w:tentative="1">
      <w:start w:val="1"/>
      <w:numFmt w:val="bullet"/>
      <w:lvlText w:val=""/>
      <w:lvlJc w:val="left"/>
      <w:pPr>
        <w:tabs>
          <w:tab w:val="num" w:pos="2160"/>
        </w:tabs>
        <w:ind w:left="2160" w:hanging="360"/>
      </w:pPr>
      <w:rPr>
        <w:rFonts w:ascii="Wingdings 2" w:hAnsi="Wingdings 2" w:hint="default"/>
      </w:rPr>
    </w:lvl>
    <w:lvl w:ilvl="3" w:tplc="6DC45AC8" w:tentative="1">
      <w:start w:val="1"/>
      <w:numFmt w:val="bullet"/>
      <w:lvlText w:val=""/>
      <w:lvlJc w:val="left"/>
      <w:pPr>
        <w:tabs>
          <w:tab w:val="num" w:pos="2880"/>
        </w:tabs>
        <w:ind w:left="2880" w:hanging="360"/>
      </w:pPr>
      <w:rPr>
        <w:rFonts w:ascii="Wingdings 2" w:hAnsi="Wingdings 2" w:hint="default"/>
      </w:rPr>
    </w:lvl>
    <w:lvl w:ilvl="4" w:tplc="FE7A35CC" w:tentative="1">
      <w:start w:val="1"/>
      <w:numFmt w:val="bullet"/>
      <w:lvlText w:val=""/>
      <w:lvlJc w:val="left"/>
      <w:pPr>
        <w:tabs>
          <w:tab w:val="num" w:pos="3600"/>
        </w:tabs>
        <w:ind w:left="3600" w:hanging="360"/>
      </w:pPr>
      <w:rPr>
        <w:rFonts w:ascii="Wingdings 2" w:hAnsi="Wingdings 2" w:hint="default"/>
      </w:rPr>
    </w:lvl>
    <w:lvl w:ilvl="5" w:tplc="5F9C387A" w:tentative="1">
      <w:start w:val="1"/>
      <w:numFmt w:val="bullet"/>
      <w:lvlText w:val=""/>
      <w:lvlJc w:val="left"/>
      <w:pPr>
        <w:tabs>
          <w:tab w:val="num" w:pos="4320"/>
        </w:tabs>
        <w:ind w:left="4320" w:hanging="360"/>
      </w:pPr>
      <w:rPr>
        <w:rFonts w:ascii="Wingdings 2" w:hAnsi="Wingdings 2" w:hint="default"/>
      </w:rPr>
    </w:lvl>
    <w:lvl w:ilvl="6" w:tplc="0784AD40" w:tentative="1">
      <w:start w:val="1"/>
      <w:numFmt w:val="bullet"/>
      <w:lvlText w:val=""/>
      <w:lvlJc w:val="left"/>
      <w:pPr>
        <w:tabs>
          <w:tab w:val="num" w:pos="5040"/>
        </w:tabs>
        <w:ind w:left="5040" w:hanging="360"/>
      </w:pPr>
      <w:rPr>
        <w:rFonts w:ascii="Wingdings 2" w:hAnsi="Wingdings 2" w:hint="default"/>
      </w:rPr>
    </w:lvl>
    <w:lvl w:ilvl="7" w:tplc="EAEE4EA4" w:tentative="1">
      <w:start w:val="1"/>
      <w:numFmt w:val="bullet"/>
      <w:lvlText w:val=""/>
      <w:lvlJc w:val="left"/>
      <w:pPr>
        <w:tabs>
          <w:tab w:val="num" w:pos="5760"/>
        </w:tabs>
        <w:ind w:left="5760" w:hanging="360"/>
      </w:pPr>
      <w:rPr>
        <w:rFonts w:ascii="Wingdings 2" w:hAnsi="Wingdings 2" w:hint="default"/>
      </w:rPr>
    </w:lvl>
    <w:lvl w:ilvl="8" w:tplc="3DF4470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0E9E07EF"/>
    <w:multiLevelType w:val="hybridMultilevel"/>
    <w:tmpl w:val="261674D8"/>
    <w:lvl w:ilvl="0" w:tplc="8E12B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7B60DD"/>
    <w:multiLevelType w:val="multilevel"/>
    <w:tmpl w:val="EBAE06F0"/>
    <w:lvl w:ilvl="0">
      <w:start w:val="1"/>
      <w:numFmt w:val="decimal"/>
      <w:lvlText w:val="%1."/>
      <w:lvlJc w:val="left"/>
      <w:pPr>
        <w:ind w:left="425" w:hanging="425"/>
      </w:pPr>
      <w:rPr>
        <w:rFonts w:ascii="宋体" w:eastAsia="宋体" w:hAnsi="宋体"/>
        <w:b w:val="0"/>
        <w:b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9CE1D0D"/>
    <w:multiLevelType w:val="hybridMultilevel"/>
    <w:tmpl w:val="50A8C896"/>
    <w:lvl w:ilvl="0" w:tplc="32C8976E">
      <w:start w:val="1"/>
      <w:numFmt w:val="lowerLetter"/>
      <w:lvlText w:val="%1）"/>
      <w:lvlJc w:val="left"/>
      <w:pPr>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BA25B1D"/>
    <w:multiLevelType w:val="multilevel"/>
    <w:tmpl w:val="F77E3B8C"/>
    <w:lvl w:ilvl="0">
      <w:start w:val="2"/>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EA1324F"/>
    <w:multiLevelType w:val="hybridMultilevel"/>
    <w:tmpl w:val="88BAD11C"/>
    <w:lvl w:ilvl="0" w:tplc="432A243E">
      <w:start w:val="1"/>
      <w:numFmt w:val="lowerLetter"/>
      <w:lvlText w:val="%1)"/>
      <w:lvlJc w:val="left"/>
      <w:pPr>
        <w:tabs>
          <w:tab w:val="num" w:pos="1260"/>
        </w:tabs>
        <w:ind w:left="126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03C4A18"/>
    <w:multiLevelType w:val="multilevel"/>
    <w:tmpl w:val="92A695DC"/>
    <w:lvl w:ilvl="0">
      <w:start w:val="2"/>
      <w:numFmt w:val="decimal"/>
      <w:lvlText w:val="%1.2"/>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3FF2F44"/>
    <w:multiLevelType w:val="multilevel"/>
    <w:tmpl w:val="4978167C"/>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2B397710"/>
    <w:multiLevelType w:val="multilevel"/>
    <w:tmpl w:val="4D30A3EE"/>
    <w:lvl w:ilvl="0">
      <w:start w:val="2"/>
      <w:numFmt w:val="none"/>
      <w:lvlText w:val="2.3"/>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2C4463E2"/>
    <w:multiLevelType w:val="hybridMultilevel"/>
    <w:tmpl w:val="5162869E"/>
    <w:lvl w:ilvl="0" w:tplc="500A2992">
      <w:start w:val="1"/>
      <w:numFmt w:val="lowerLetter"/>
      <w:lvlText w:val="%1）"/>
      <w:lvlJc w:val="left"/>
      <w:pPr>
        <w:ind w:left="780" w:hanging="360"/>
      </w:pPr>
      <w:rPr>
        <w:rFonts w:hint="default"/>
      </w:rPr>
    </w:lvl>
    <w:lvl w:ilvl="1" w:tplc="552614F6" w:tentative="1">
      <w:start w:val="1"/>
      <w:numFmt w:val="lowerLetter"/>
      <w:lvlText w:val="%2)"/>
      <w:lvlJc w:val="left"/>
      <w:pPr>
        <w:tabs>
          <w:tab w:val="num" w:pos="840"/>
        </w:tabs>
        <w:ind w:left="840" w:hanging="420"/>
      </w:pPr>
    </w:lvl>
    <w:lvl w:ilvl="2" w:tplc="885C9386" w:tentative="1">
      <w:start w:val="1"/>
      <w:numFmt w:val="lowerRoman"/>
      <w:lvlText w:val="%3."/>
      <w:lvlJc w:val="right"/>
      <w:pPr>
        <w:tabs>
          <w:tab w:val="num" w:pos="1260"/>
        </w:tabs>
        <w:ind w:left="1260" w:hanging="420"/>
      </w:pPr>
    </w:lvl>
    <w:lvl w:ilvl="3" w:tplc="05BC49EC" w:tentative="1">
      <w:start w:val="1"/>
      <w:numFmt w:val="decimal"/>
      <w:lvlText w:val="%4."/>
      <w:lvlJc w:val="left"/>
      <w:pPr>
        <w:tabs>
          <w:tab w:val="num" w:pos="1680"/>
        </w:tabs>
        <w:ind w:left="1680" w:hanging="420"/>
      </w:pPr>
    </w:lvl>
    <w:lvl w:ilvl="4" w:tplc="6A302BC4" w:tentative="1">
      <w:start w:val="1"/>
      <w:numFmt w:val="lowerLetter"/>
      <w:lvlText w:val="%5)"/>
      <w:lvlJc w:val="left"/>
      <w:pPr>
        <w:tabs>
          <w:tab w:val="num" w:pos="2100"/>
        </w:tabs>
        <w:ind w:left="2100" w:hanging="420"/>
      </w:pPr>
    </w:lvl>
    <w:lvl w:ilvl="5" w:tplc="67FC996C" w:tentative="1">
      <w:start w:val="1"/>
      <w:numFmt w:val="lowerRoman"/>
      <w:lvlText w:val="%6."/>
      <w:lvlJc w:val="right"/>
      <w:pPr>
        <w:tabs>
          <w:tab w:val="num" w:pos="2520"/>
        </w:tabs>
        <w:ind w:left="2520" w:hanging="420"/>
      </w:pPr>
    </w:lvl>
    <w:lvl w:ilvl="6" w:tplc="4E14CEEC" w:tentative="1">
      <w:start w:val="1"/>
      <w:numFmt w:val="decimal"/>
      <w:lvlText w:val="%7."/>
      <w:lvlJc w:val="left"/>
      <w:pPr>
        <w:tabs>
          <w:tab w:val="num" w:pos="2940"/>
        </w:tabs>
        <w:ind w:left="2940" w:hanging="420"/>
      </w:pPr>
    </w:lvl>
    <w:lvl w:ilvl="7" w:tplc="B86A49E0" w:tentative="1">
      <w:start w:val="1"/>
      <w:numFmt w:val="lowerLetter"/>
      <w:lvlText w:val="%8)"/>
      <w:lvlJc w:val="left"/>
      <w:pPr>
        <w:tabs>
          <w:tab w:val="num" w:pos="3360"/>
        </w:tabs>
        <w:ind w:left="3360" w:hanging="420"/>
      </w:pPr>
    </w:lvl>
    <w:lvl w:ilvl="8" w:tplc="A6243F5A" w:tentative="1">
      <w:start w:val="1"/>
      <w:numFmt w:val="lowerRoman"/>
      <w:lvlText w:val="%9."/>
      <w:lvlJc w:val="right"/>
      <w:pPr>
        <w:tabs>
          <w:tab w:val="num" w:pos="3780"/>
        </w:tabs>
        <w:ind w:left="3780" w:hanging="420"/>
      </w:pPr>
    </w:lvl>
  </w:abstractNum>
  <w:abstractNum w:abstractNumId="16" w15:restartNumberingAfterBreak="0">
    <w:nsid w:val="2CEF770C"/>
    <w:multiLevelType w:val="hybridMultilevel"/>
    <w:tmpl w:val="7220D122"/>
    <w:lvl w:ilvl="0" w:tplc="2E1AE0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3B0654"/>
    <w:multiLevelType w:val="multilevel"/>
    <w:tmpl w:val="0B74E6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DE451C"/>
    <w:multiLevelType w:val="hybridMultilevel"/>
    <w:tmpl w:val="01A8E196"/>
    <w:lvl w:ilvl="0" w:tplc="32C8976E">
      <w:start w:val="1"/>
      <w:numFmt w:val="lowerLetter"/>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8736CD"/>
    <w:multiLevelType w:val="hybridMultilevel"/>
    <w:tmpl w:val="59E63FD4"/>
    <w:lvl w:ilvl="0" w:tplc="AEB6EBB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6080E88"/>
    <w:multiLevelType w:val="multilevel"/>
    <w:tmpl w:val="13DC4EF6"/>
    <w:lvl w:ilvl="0">
      <w:start w:val="2"/>
      <w:numFmt w:val="none"/>
      <w:lvlText w:val="2.2"/>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39E13B37"/>
    <w:multiLevelType w:val="multilevel"/>
    <w:tmpl w:val="8F9840CE"/>
    <w:lvl w:ilvl="0">
      <w:start w:val="2"/>
      <w:numFmt w:val="decimal"/>
      <w:lvlText w:val="%1.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3A6D2A3A"/>
    <w:multiLevelType w:val="multilevel"/>
    <w:tmpl w:val="AF46C0B4"/>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B154D32"/>
    <w:multiLevelType w:val="multilevel"/>
    <w:tmpl w:val="6484B542"/>
    <w:lvl w:ilvl="0">
      <w:start w:val="2"/>
      <w:numFmt w:val="decimal"/>
      <w:lvlText w:val="%1.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41D663C0"/>
    <w:multiLevelType w:val="multilevel"/>
    <w:tmpl w:val="5162869E"/>
    <w:lvl w:ilvl="0">
      <w:start w:val="1"/>
      <w:numFmt w:val="lowerLetter"/>
      <w:lvlText w:val="%1）"/>
      <w:lvlJc w:val="left"/>
      <w:pPr>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44C50F90"/>
    <w:multiLevelType w:val="multilevel"/>
    <w:tmpl w:val="D6FAB6F0"/>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6" w15:restartNumberingAfterBreak="0">
    <w:nsid w:val="4FA1108A"/>
    <w:multiLevelType w:val="multilevel"/>
    <w:tmpl w:val="2B549888"/>
    <w:lvl w:ilvl="0">
      <w:start w:val="2"/>
      <w:numFmt w:val="none"/>
      <w:lvlText w:val="2.3"/>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538C7A6F"/>
    <w:multiLevelType w:val="multilevel"/>
    <w:tmpl w:val="DFB00F4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47B4604"/>
    <w:multiLevelType w:val="hybridMultilevel"/>
    <w:tmpl w:val="9E548752"/>
    <w:lvl w:ilvl="0" w:tplc="AD5C166E">
      <w:start w:val="1"/>
      <w:numFmt w:val="decimal"/>
      <w:lvlText w:val="%1）"/>
      <w:lvlJc w:val="left"/>
      <w:pPr>
        <w:tabs>
          <w:tab w:val="num" w:pos="720"/>
        </w:tabs>
        <w:ind w:left="720" w:hanging="720"/>
      </w:pPr>
      <w:rPr>
        <w:rFonts w:hint="default"/>
        <w:b/>
      </w:rPr>
    </w:lvl>
    <w:lvl w:ilvl="1" w:tplc="FA82EED2" w:tentative="1">
      <w:start w:val="1"/>
      <w:numFmt w:val="lowerLetter"/>
      <w:lvlText w:val="%2)"/>
      <w:lvlJc w:val="left"/>
      <w:pPr>
        <w:tabs>
          <w:tab w:val="num" w:pos="840"/>
        </w:tabs>
        <w:ind w:left="840" w:hanging="420"/>
      </w:pPr>
    </w:lvl>
    <w:lvl w:ilvl="2" w:tplc="75BC21D2" w:tentative="1">
      <w:start w:val="1"/>
      <w:numFmt w:val="lowerRoman"/>
      <w:lvlText w:val="%3."/>
      <w:lvlJc w:val="right"/>
      <w:pPr>
        <w:tabs>
          <w:tab w:val="num" w:pos="1260"/>
        </w:tabs>
        <w:ind w:left="1260" w:hanging="420"/>
      </w:pPr>
    </w:lvl>
    <w:lvl w:ilvl="3" w:tplc="DCEABCE6" w:tentative="1">
      <w:start w:val="1"/>
      <w:numFmt w:val="decimal"/>
      <w:lvlText w:val="%4."/>
      <w:lvlJc w:val="left"/>
      <w:pPr>
        <w:tabs>
          <w:tab w:val="num" w:pos="1680"/>
        </w:tabs>
        <w:ind w:left="1680" w:hanging="420"/>
      </w:pPr>
    </w:lvl>
    <w:lvl w:ilvl="4" w:tplc="4A809FFA" w:tentative="1">
      <w:start w:val="1"/>
      <w:numFmt w:val="lowerLetter"/>
      <w:lvlText w:val="%5)"/>
      <w:lvlJc w:val="left"/>
      <w:pPr>
        <w:tabs>
          <w:tab w:val="num" w:pos="2100"/>
        </w:tabs>
        <w:ind w:left="2100" w:hanging="420"/>
      </w:pPr>
    </w:lvl>
    <w:lvl w:ilvl="5" w:tplc="D006F45A" w:tentative="1">
      <w:start w:val="1"/>
      <w:numFmt w:val="lowerRoman"/>
      <w:lvlText w:val="%6."/>
      <w:lvlJc w:val="right"/>
      <w:pPr>
        <w:tabs>
          <w:tab w:val="num" w:pos="2520"/>
        </w:tabs>
        <w:ind w:left="2520" w:hanging="420"/>
      </w:pPr>
    </w:lvl>
    <w:lvl w:ilvl="6" w:tplc="CBA4EC9A" w:tentative="1">
      <w:start w:val="1"/>
      <w:numFmt w:val="decimal"/>
      <w:lvlText w:val="%7."/>
      <w:lvlJc w:val="left"/>
      <w:pPr>
        <w:tabs>
          <w:tab w:val="num" w:pos="2940"/>
        </w:tabs>
        <w:ind w:left="2940" w:hanging="420"/>
      </w:pPr>
    </w:lvl>
    <w:lvl w:ilvl="7" w:tplc="5CB02350" w:tentative="1">
      <w:start w:val="1"/>
      <w:numFmt w:val="lowerLetter"/>
      <w:lvlText w:val="%8)"/>
      <w:lvlJc w:val="left"/>
      <w:pPr>
        <w:tabs>
          <w:tab w:val="num" w:pos="3360"/>
        </w:tabs>
        <w:ind w:left="3360" w:hanging="420"/>
      </w:pPr>
    </w:lvl>
    <w:lvl w:ilvl="8" w:tplc="0CC8C9AA" w:tentative="1">
      <w:start w:val="1"/>
      <w:numFmt w:val="lowerRoman"/>
      <w:lvlText w:val="%9."/>
      <w:lvlJc w:val="right"/>
      <w:pPr>
        <w:tabs>
          <w:tab w:val="num" w:pos="3780"/>
        </w:tabs>
        <w:ind w:left="3780" w:hanging="420"/>
      </w:pPr>
    </w:lvl>
  </w:abstractNum>
  <w:abstractNum w:abstractNumId="29" w15:restartNumberingAfterBreak="0">
    <w:nsid w:val="551B450D"/>
    <w:multiLevelType w:val="hybridMultilevel"/>
    <w:tmpl w:val="99642D78"/>
    <w:lvl w:ilvl="0" w:tplc="F934EA36">
      <w:start w:val="1"/>
      <w:numFmt w:val="decimal"/>
      <w:lvlText w:val="%1)"/>
      <w:lvlJc w:val="left"/>
      <w:pPr>
        <w:tabs>
          <w:tab w:val="num" w:pos="960"/>
        </w:tabs>
        <w:ind w:left="960" w:hanging="420"/>
      </w:pPr>
      <w:rPr>
        <w:rFonts w:ascii="宋体" w:eastAsia="宋体" w:hAnsi="宋体"/>
      </w:rPr>
    </w:lvl>
    <w:lvl w:ilvl="1" w:tplc="04090019" w:tentative="1">
      <w:start w:val="1"/>
      <w:numFmt w:val="lowerLetter"/>
      <w:lvlText w:val="%2)"/>
      <w:lvlJc w:val="left"/>
      <w:pPr>
        <w:tabs>
          <w:tab w:val="num" w:pos="1023"/>
        </w:tabs>
        <w:ind w:left="1023" w:hanging="420"/>
      </w:pPr>
    </w:lvl>
    <w:lvl w:ilvl="2" w:tplc="0409001B" w:tentative="1">
      <w:start w:val="1"/>
      <w:numFmt w:val="lowerRoman"/>
      <w:lvlText w:val="%3."/>
      <w:lvlJc w:val="righ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9" w:tentative="1">
      <w:start w:val="1"/>
      <w:numFmt w:val="lowerLetter"/>
      <w:lvlText w:val="%5)"/>
      <w:lvlJc w:val="left"/>
      <w:pPr>
        <w:tabs>
          <w:tab w:val="num" w:pos="2283"/>
        </w:tabs>
        <w:ind w:left="2283" w:hanging="420"/>
      </w:pPr>
    </w:lvl>
    <w:lvl w:ilvl="5" w:tplc="0409001B" w:tentative="1">
      <w:start w:val="1"/>
      <w:numFmt w:val="lowerRoman"/>
      <w:lvlText w:val="%6."/>
      <w:lvlJc w:val="righ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9" w:tentative="1">
      <w:start w:val="1"/>
      <w:numFmt w:val="lowerLetter"/>
      <w:lvlText w:val="%8)"/>
      <w:lvlJc w:val="left"/>
      <w:pPr>
        <w:tabs>
          <w:tab w:val="num" w:pos="3543"/>
        </w:tabs>
        <w:ind w:left="3543" w:hanging="420"/>
      </w:pPr>
    </w:lvl>
    <w:lvl w:ilvl="8" w:tplc="0409001B" w:tentative="1">
      <w:start w:val="1"/>
      <w:numFmt w:val="lowerRoman"/>
      <w:lvlText w:val="%9."/>
      <w:lvlJc w:val="right"/>
      <w:pPr>
        <w:tabs>
          <w:tab w:val="num" w:pos="3963"/>
        </w:tabs>
        <w:ind w:left="3963" w:hanging="420"/>
      </w:pPr>
    </w:lvl>
  </w:abstractNum>
  <w:abstractNum w:abstractNumId="30" w15:restartNumberingAfterBreak="0">
    <w:nsid w:val="5929311B"/>
    <w:multiLevelType w:val="hybridMultilevel"/>
    <w:tmpl w:val="6BB2F5E6"/>
    <w:lvl w:ilvl="0" w:tplc="7EFCF5E0">
      <w:start w:val="1"/>
      <w:numFmt w:val="japaneseCounting"/>
      <w:lvlText w:val="（%1）"/>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E9825F5"/>
    <w:multiLevelType w:val="hybridMultilevel"/>
    <w:tmpl w:val="BFCA6026"/>
    <w:lvl w:ilvl="0" w:tplc="0FE8A69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ED1479E"/>
    <w:multiLevelType w:val="multilevel"/>
    <w:tmpl w:val="BFCA6026"/>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15:restartNumberingAfterBreak="0">
    <w:nsid w:val="64351F58"/>
    <w:multiLevelType w:val="multilevel"/>
    <w:tmpl w:val="6484B542"/>
    <w:lvl w:ilvl="0">
      <w:start w:val="2"/>
      <w:numFmt w:val="decimal"/>
      <w:lvlText w:val="%1.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646260FA"/>
    <w:multiLevelType w:val="multilevel"/>
    <w:tmpl w:val="E2AA2D5E"/>
    <w:lvl w:ilvl="0">
      <w:start w:val="1"/>
      <w:numFmt w:val="decimal"/>
      <w:pStyle w:val="a8"/>
      <w:suff w:val="nothing"/>
      <w:lvlText w:val="表%1　"/>
      <w:lvlJc w:val="left"/>
      <w:pPr>
        <w:ind w:left="4819" w:firstLine="0"/>
      </w:pPr>
      <w:rPr>
        <w:rFonts w:ascii="黑体" w:eastAsia="黑体" w:hAnsi="Times New Roman" w:hint="eastAsia"/>
        <w:b w:val="0"/>
        <w:bCs w:val="0"/>
        <w:i w:val="0"/>
        <w:iCs w:val="0"/>
        <w:sz w:val="21"/>
        <w:szCs w:val="21"/>
        <w:lang w:val="en-US"/>
      </w:rPr>
    </w:lvl>
    <w:lvl w:ilvl="1">
      <w:start w:val="1"/>
      <w:numFmt w:val="decimal"/>
      <w:lvlText w:val="%1.%2"/>
      <w:lvlJc w:val="left"/>
      <w:pPr>
        <w:tabs>
          <w:tab w:val="num" w:pos="1274"/>
        </w:tabs>
        <w:ind w:left="1274" w:hanging="567"/>
      </w:pPr>
    </w:lvl>
    <w:lvl w:ilvl="2">
      <w:start w:val="1"/>
      <w:numFmt w:val="decimal"/>
      <w:lvlText w:val="%1.%2.%3"/>
      <w:lvlJc w:val="left"/>
      <w:pPr>
        <w:tabs>
          <w:tab w:val="num" w:pos="1700"/>
        </w:tabs>
        <w:ind w:left="1700" w:hanging="567"/>
      </w:pPr>
    </w:lvl>
    <w:lvl w:ilvl="3">
      <w:start w:val="1"/>
      <w:numFmt w:val="decimal"/>
      <w:lvlText w:val="%1.%2.%3.%4"/>
      <w:lvlJc w:val="left"/>
      <w:pPr>
        <w:tabs>
          <w:tab w:val="num" w:pos="2266"/>
        </w:tabs>
        <w:ind w:left="2266" w:hanging="708"/>
      </w:pPr>
    </w:lvl>
    <w:lvl w:ilvl="4">
      <w:start w:val="1"/>
      <w:numFmt w:val="decimal"/>
      <w:lvlText w:val="%1.%2.%3.%4.%5"/>
      <w:lvlJc w:val="left"/>
      <w:pPr>
        <w:tabs>
          <w:tab w:val="num" w:pos="2833"/>
        </w:tabs>
        <w:ind w:left="2833" w:hanging="850"/>
      </w:pPr>
    </w:lvl>
    <w:lvl w:ilvl="5">
      <w:start w:val="1"/>
      <w:numFmt w:val="decimal"/>
      <w:lvlText w:val="%1.%2.%3.%4.%5.%6"/>
      <w:lvlJc w:val="left"/>
      <w:pPr>
        <w:tabs>
          <w:tab w:val="num" w:pos="3542"/>
        </w:tabs>
        <w:ind w:left="3542" w:hanging="1134"/>
      </w:pPr>
    </w:lvl>
    <w:lvl w:ilvl="6">
      <w:start w:val="1"/>
      <w:numFmt w:val="decimal"/>
      <w:lvlText w:val="%1.%2.%3.%4.%5.%6.%7"/>
      <w:lvlJc w:val="left"/>
      <w:pPr>
        <w:tabs>
          <w:tab w:val="num" w:pos="4109"/>
        </w:tabs>
        <w:ind w:left="4109" w:hanging="1276"/>
      </w:pPr>
    </w:lvl>
    <w:lvl w:ilvl="7">
      <w:start w:val="1"/>
      <w:numFmt w:val="decimal"/>
      <w:lvlText w:val="%1.%2.%3.%4.%5.%6.%7.%8"/>
      <w:lvlJc w:val="left"/>
      <w:pPr>
        <w:tabs>
          <w:tab w:val="num" w:pos="4676"/>
        </w:tabs>
        <w:ind w:left="4676" w:hanging="1418"/>
      </w:pPr>
    </w:lvl>
    <w:lvl w:ilvl="8">
      <w:start w:val="1"/>
      <w:numFmt w:val="decimal"/>
      <w:lvlText w:val="%1.%2.%3.%4.%5.%6.%7.%8.%9"/>
      <w:lvlJc w:val="left"/>
      <w:pPr>
        <w:tabs>
          <w:tab w:val="num" w:pos="5384"/>
        </w:tabs>
        <w:ind w:left="5384" w:hanging="1700"/>
      </w:pPr>
    </w:lvl>
  </w:abstractNum>
  <w:abstractNum w:abstractNumId="35" w15:restartNumberingAfterBreak="0">
    <w:nsid w:val="66DD6A5D"/>
    <w:multiLevelType w:val="multilevel"/>
    <w:tmpl w:val="74D6A8A4"/>
    <w:lvl w:ilvl="0">
      <w:start w:val="2"/>
      <w:numFmt w:val="decimal"/>
      <w:lvlText w:val="%1..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15:restartNumberingAfterBreak="0">
    <w:nsid w:val="6CEA2025"/>
    <w:multiLevelType w:val="multilevel"/>
    <w:tmpl w:val="03703A4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326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15:restartNumberingAfterBreak="0">
    <w:nsid w:val="6DCF63F1"/>
    <w:multiLevelType w:val="hybridMultilevel"/>
    <w:tmpl w:val="E39C75E0"/>
    <w:lvl w:ilvl="0" w:tplc="72883C7E">
      <w:start w:val="1"/>
      <w:numFmt w:val="lowerLetter"/>
      <w:lvlText w:val="%1)"/>
      <w:lvlJc w:val="left"/>
      <w:pPr>
        <w:tabs>
          <w:tab w:val="num" w:pos="840"/>
        </w:tabs>
        <w:ind w:left="840" w:hanging="420"/>
      </w:pPr>
    </w:lvl>
    <w:lvl w:ilvl="1" w:tplc="2338A1DC" w:tentative="1">
      <w:start w:val="1"/>
      <w:numFmt w:val="lowerLetter"/>
      <w:lvlText w:val="%2)"/>
      <w:lvlJc w:val="left"/>
      <w:pPr>
        <w:tabs>
          <w:tab w:val="num" w:pos="1260"/>
        </w:tabs>
        <w:ind w:left="1260" w:hanging="420"/>
      </w:pPr>
    </w:lvl>
    <w:lvl w:ilvl="2" w:tplc="DF7AFF14" w:tentative="1">
      <w:start w:val="1"/>
      <w:numFmt w:val="lowerRoman"/>
      <w:lvlText w:val="%3."/>
      <w:lvlJc w:val="right"/>
      <w:pPr>
        <w:tabs>
          <w:tab w:val="num" w:pos="1680"/>
        </w:tabs>
        <w:ind w:left="1680" w:hanging="420"/>
      </w:pPr>
    </w:lvl>
    <w:lvl w:ilvl="3" w:tplc="47E0D17A" w:tentative="1">
      <w:start w:val="1"/>
      <w:numFmt w:val="decimal"/>
      <w:lvlText w:val="%4."/>
      <w:lvlJc w:val="left"/>
      <w:pPr>
        <w:tabs>
          <w:tab w:val="num" w:pos="2100"/>
        </w:tabs>
        <w:ind w:left="2100" w:hanging="420"/>
      </w:pPr>
    </w:lvl>
    <w:lvl w:ilvl="4" w:tplc="E3748144" w:tentative="1">
      <w:start w:val="1"/>
      <w:numFmt w:val="lowerLetter"/>
      <w:lvlText w:val="%5)"/>
      <w:lvlJc w:val="left"/>
      <w:pPr>
        <w:tabs>
          <w:tab w:val="num" w:pos="2520"/>
        </w:tabs>
        <w:ind w:left="2520" w:hanging="420"/>
      </w:pPr>
    </w:lvl>
    <w:lvl w:ilvl="5" w:tplc="B56685AA" w:tentative="1">
      <w:start w:val="1"/>
      <w:numFmt w:val="lowerRoman"/>
      <w:lvlText w:val="%6."/>
      <w:lvlJc w:val="right"/>
      <w:pPr>
        <w:tabs>
          <w:tab w:val="num" w:pos="2940"/>
        </w:tabs>
        <w:ind w:left="2940" w:hanging="420"/>
      </w:pPr>
    </w:lvl>
    <w:lvl w:ilvl="6" w:tplc="66AEA554" w:tentative="1">
      <w:start w:val="1"/>
      <w:numFmt w:val="decimal"/>
      <w:lvlText w:val="%7."/>
      <w:lvlJc w:val="left"/>
      <w:pPr>
        <w:tabs>
          <w:tab w:val="num" w:pos="3360"/>
        </w:tabs>
        <w:ind w:left="3360" w:hanging="420"/>
      </w:pPr>
    </w:lvl>
    <w:lvl w:ilvl="7" w:tplc="07549440" w:tentative="1">
      <w:start w:val="1"/>
      <w:numFmt w:val="lowerLetter"/>
      <w:lvlText w:val="%8)"/>
      <w:lvlJc w:val="left"/>
      <w:pPr>
        <w:tabs>
          <w:tab w:val="num" w:pos="3780"/>
        </w:tabs>
        <w:ind w:left="3780" w:hanging="420"/>
      </w:pPr>
    </w:lvl>
    <w:lvl w:ilvl="8" w:tplc="EFF06C7C" w:tentative="1">
      <w:start w:val="1"/>
      <w:numFmt w:val="lowerRoman"/>
      <w:lvlText w:val="%9."/>
      <w:lvlJc w:val="right"/>
      <w:pPr>
        <w:tabs>
          <w:tab w:val="num" w:pos="4200"/>
        </w:tabs>
        <w:ind w:left="4200" w:hanging="420"/>
      </w:pPr>
    </w:lvl>
  </w:abstractNum>
  <w:abstractNum w:abstractNumId="38" w15:restartNumberingAfterBreak="0">
    <w:nsid w:val="77E6796E"/>
    <w:multiLevelType w:val="multilevel"/>
    <w:tmpl w:val="A296BE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0"/>
  </w:num>
  <w:num w:numId="5">
    <w:abstractNumId w:val="6"/>
  </w:num>
  <w:num w:numId="6">
    <w:abstractNumId w:val="18"/>
  </w:num>
  <w:num w:numId="7">
    <w:abstractNumId w:val="37"/>
  </w:num>
  <w:num w:numId="8">
    <w:abstractNumId w:val="0"/>
  </w:num>
  <w:num w:numId="9">
    <w:abstractNumId w:val="5"/>
  </w:num>
  <w:num w:numId="10">
    <w:abstractNumId w:val="3"/>
  </w:num>
  <w:num w:numId="11">
    <w:abstractNumId w:val="13"/>
  </w:num>
  <w:num w:numId="12">
    <w:abstractNumId w:val="35"/>
  </w:num>
  <w:num w:numId="13">
    <w:abstractNumId w:val="10"/>
  </w:num>
  <w:num w:numId="14">
    <w:abstractNumId w:val="33"/>
  </w:num>
  <w:num w:numId="15">
    <w:abstractNumId w:val="14"/>
  </w:num>
  <w:num w:numId="16">
    <w:abstractNumId w:val="12"/>
  </w:num>
  <w:num w:numId="17">
    <w:abstractNumId w:val="26"/>
  </w:num>
  <w:num w:numId="18">
    <w:abstractNumId w:val="20"/>
  </w:num>
  <w:num w:numId="19">
    <w:abstractNumId w:val="27"/>
  </w:num>
  <w:num w:numId="20">
    <w:abstractNumId w:val="28"/>
  </w:num>
  <w:num w:numId="21">
    <w:abstractNumId w:val="0"/>
  </w:num>
  <w:num w:numId="22">
    <w:abstractNumId w:val="0"/>
  </w:num>
  <w:num w:numId="23">
    <w:abstractNumId w:val="0"/>
  </w:num>
  <w:num w:numId="24">
    <w:abstractNumId w:val="30"/>
  </w:num>
  <w:num w:numId="25">
    <w:abstractNumId w:val="4"/>
  </w:num>
  <w:num w:numId="26">
    <w:abstractNumId w:val="11"/>
  </w:num>
  <w:num w:numId="27">
    <w:abstractNumId w:val="3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5"/>
  </w:num>
  <w:num w:numId="33">
    <w:abstractNumId w:val="24"/>
  </w:num>
  <w:num w:numId="34">
    <w:abstractNumId w:val="9"/>
  </w:num>
  <w:num w:numId="35">
    <w:abstractNumId w:val="29"/>
  </w:num>
  <w:num w:numId="36">
    <w:abstractNumId w:val="0"/>
  </w:num>
  <w:num w:numId="37">
    <w:abstractNumId w:val="21"/>
  </w:num>
  <w:num w:numId="38">
    <w:abstractNumId w:val="36"/>
  </w:num>
  <w:num w:numId="39">
    <w:abstractNumId w:val="0"/>
  </w:num>
  <w:num w:numId="40">
    <w:abstractNumId w:val="0"/>
  </w:num>
  <w:num w:numId="41">
    <w:abstractNumId w:val="23"/>
  </w:num>
  <w:num w:numId="42">
    <w:abstractNumId w:val="17"/>
  </w:num>
  <w:num w:numId="43">
    <w:abstractNumId w:val="38"/>
  </w:num>
  <w:num w:numId="44">
    <w:abstractNumId w:val="19"/>
  </w:num>
  <w:num w:numId="45">
    <w:abstractNumId w:val="8"/>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7"/>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C6"/>
    <w:rsid w:val="000017BF"/>
    <w:rsid w:val="00010758"/>
    <w:rsid w:val="00010B46"/>
    <w:rsid w:val="0002532D"/>
    <w:rsid w:val="00027774"/>
    <w:rsid w:val="000311A3"/>
    <w:rsid w:val="00031D84"/>
    <w:rsid w:val="000322B3"/>
    <w:rsid w:val="00037AE8"/>
    <w:rsid w:val="000445B3"/>
    <w:rsid w:val="00044F9B"/>
    <w:rsid w:val="00052149"/>
    <w:rsid w:val="00054690"/>
    <w:rsid w:val="00054D4D"/>
    <w:rsid w:val="0006106E"/>
    <w:rsid w:val="00062776"/>
    <w:rsid w:val="00065287"/>
    <w:rsid w:val="00066A9B"/>
    <w:rsid w:val="00066D12"/>
    <w:rsid w:val="00070FF0"/>
    <w:rsid w:val="000751CE"/>
    <w:rsid w:val="00081752"/>
    <w:rsid w:val="0008195B"/>
    <w:rsid w:val="00085CA2"/>
    <w:rsid w:val="00086889"/>
    <w:rsid w:val="00093139"/>
    <w:rsid w:val="000951EE"/>
    <w:rsid w:val="000953D4"/>
    <w:rsid w:val="000A2BD4"/>
    <w:rsid w:val="000A2F67"/>
    <w:rsid w:val="000A2FAB"/>
    <w:rsid w:val="000A4454"/>
    <w:rsid w:val="000B0583"/>
    <w:rsid w:val="000B50AE"/>
    <w:rsid w:val="000B6903"/>
    <w:rsid w:val="000C1C5C"/>
    <w:rsid w:val="000C24B3"/>
    <w:rsid w:val="000C4090"/>
    <w:rsid w:val="000C4668"/>
    <w:rsid w:val="000C75F6"/>
    <w:rsid w:val="000D0346"/>
    <w:rsid w:val="000D2082"/>
    <w:rsid w:val="000D485E"/>
    <w:rsid w:val="000D4BF7"/>
    <w:rsid w:val="000D590A"/>
    <w:rsid w:val="000E4A12"/>
    <w:rsid w:val="000E5055"/>
    <w:rsid w:val="000E57EF"/>
    <w:rsid w:val="000E78BA"/>
    <w:rsid w:val="000F16EB"/>
    <w:rsid w:val="000F3F3C"/>
    <w:rsid w:val="000F4104"/>
    <w:rsid w:val="00102747"/>
    <w:rsid w:val="00102E30"/>
    <w:rsid w:val="00107AEB"/>
    <w:rsid w:val="00110179"/>
    <w:rsid w:val="00115968"/>
    <w:rsid w:val="0012004D"/>
    <w:rsid w:val="001255E1"/>
    <w:rsid w:val="00126562"/>
    <w:rsid w:val="00127661"/>
    <w:rsid w:val="0013246D"/>
    <w:rsid w:val="001325EC"/>
    <w:rsid w:val="00133555"/>
    <w:rsid w:val="00136940"/>
    <w:rsid w:val="00136FB0"/>
    <w:rsid w:val="001402C3"/>
    <w:rsid w:val="00145C22"/>
    <w:rsid w:val="00146E4A"/>
    <w:rsid w:val="00151895"/>
    <w:rsid w:val="00152DD5"/>
    <w:rsid w:val="001566EB"/>
    <w:rsid w:val="00163080"/>
    <w:rsid w:val="00165F49"/>
    <w:rsid w:val="00167911"/>
    <w:rsid w:val="00167A4F"/>
    <w:rsid w:val="0017152B"/>
    <w:rsid w:val="00172A27"/>
    <w:rsid w:val="0018059E"/>
    <w:rsid w:val="00181597"/>
    <w:rsid w:val="001820EA"/>
    <w:rsid w:val="00182B99"/>
    <w:rsid w:val="00183A7E"/>
    <w:rsid w:val="00185816"/>
    <w:rsid w:val="001A0918"/>
    <w:rsid w:val="001A1C4C"/>
    <w:rsid w:val="001A30DC"/>
    <w:rsid w:val="001A423C"/>
    <w:rsid w:val="001A4C36"/>
    <w:rsid w:val="001A68B9"/>
    <w:rsid w:val="001A7A0F"/>
    <w:rsid w:val="001B144E"/>
    <w:rsid w:val="001B3FAF"/>
    <w:rsid w:val="001C135D"/>
    <w:rsid w:val="001C6FDD"/>
    <w:rsid w:val="001C7161"/>
    <w:rsid w:val="001D1F57"/>
    <w:rsid w:val="001D27AF"/>
    <w:rsid w:val="001D2A3A"/>
    <w:rsid w:val="001D3619"/>
    <w:rsid w:val="001D3A81"/>
    <w:rsid w:val="001D477E"/>
    <w:rsid w:val="001D567A"/>
    <w:rsid w:val="001E2AB0"/>
    <w:rsid w:val="001E44AB"/>
    <w:rsid w:val="001E74C6"/>
    <w:rsid w:val="001F6085"/>
    <w:rsid w:val="0020409D"/>
    <w:rsid w:val="0020474F"/>
    <w:rsid w:val="00206513"/>
    <w:rsid w:val="002256A1"/>
    <w:rsid w:val="00230679"/>
    <w:rsid w:val="002338DD"/>
    <w:rsid w:val="0023443C"/>
    <w:rsid w:val="00234881"/>
    <w:rsid w:val="00234FDF"/>
    <w:rsid w:val="00242170"/>
    <w:rsid w:val="0024272E"/>
    <w:rsid w:val="00243CF7"/>
    <w:rsid w:val="002542D4"/>
    <w:rsid w:val="00254EA8"/>
    <w:rsid w:val="00256873"/>
    <w:rsid w:val="002618EE"/>
    <w:rsid w:val="00261A35"/>
    <w:rsid w:val="00261E35"/>
    <w:rsid w:val="0026255E"/>
    <w:rsid w:val="00263EF1"/>
    <w:rsid w:val="0027168F"/>
    <w:rsid w:val="00271A06"/>
    <w:rsid w:val="0027405E"/>
    <w:rsid w:val="00274749"/>
    <w:rsid w:val="002828F4"/>
    <w:rsid w:val="002873E3"/>
    <w:rsid w:val="00291E49"/>
    <w:rsid w:val="00296F34"/>
    <w:rsid w:val="00297634"/>
    <w:rsid w:val="002A4C0B"/>
    <w:rsid w:val="002A4FC3"/>
    <w:rsid w:val="002B07F9"/>
    <w:rsid w:val="002B0B96"/>
    <w:rsid w:val="002B123E"/>
    <w:rsid w:val="002B1718"/>
    <w:rsid w:val="002B5D70"/>
    <w:rsid w:val="002B6B5E"/>
    <w:rsid w:val="002B7FA3"/>
    <w:rsid w:val="002C02F2"/>
    <w:rsid w:val="002C0740"/>
    <w:rsid w:val="002C0893"/>
    <w:rsid w:val="002C215E"/>
    <w:rsid w:val="002C4407"/>
    <w:rsid w:val="002D20F9"/>
    <w:rsid w:val="002D2FA0"/>
    <w:rsid w:val="002D384C"/>
    <w:rsid w:val="002D7872"/>
    <w:rsid w:val="002D7CC5"/>
    <w:rsid w:val="002E185E"/>
    <w:rsid w:val="002F54A2"/>
    <w:rsid w:val="002F67E7"/>
    <w:rsid w:val="002F7C43"/>
    <w:rsid w:val="003057C9"/>
    <w:rsid w:val="00310038"/>
    <w:rsid w:val="00311166"/>
    <w:rsid w:val="003122ED"/>
    <w:rsid w:val="0031439F"/>
    <w:rsid w:val="0031551B"/>
    <w:rsid w:val="003203E5"/>
    <w:rsid w:val="00320B95"/>
    <w:rsid w:val="00320D4E"/>
    <w:rsid w:val="00323203"/>
    <w:rsid w:val="0032524B"/>
    <w:rsid w:val="003272C7"/>
    <w:rsid w:val="00340293"/>
    <w:rsid w:val="0034228A"/>
    <w:rsid w:val="00344CD4"/>
    <w:rsid w:val="00352323"/>
    <w:rsid w:val="00354EBE"/>
    <w:rsid w:val="003565B2"/>
    <w:rsid w:val="003603CE"/>
    <w:rsid w:val="00362472"/>
    <w:rsid w:val="003636B4"/>
    <w:rsid w:val="0036590A"/>
    <w:rsid w:val="00374055"/>
    <w:rsid w:val="003759F9"/>
    <w:rsid w:val="00375F9C"/>
    <w:rsid w:val="00376BC6"/>
    <w:rsid w:val="00380241"/>
    <w:rsid w:val="00385AA8"/>
    <w:rsid w:val="0039026A"/>
    <w:rsid w:val="00390AD8"/>
    <w:rsid w:val="00393D39"/>
    <w:rsid w:val="00396140"/>
    <w:rsid w:val="00397338"/>
    <w:rsid w:val="003A04CB"/>
    <w:rsid w:val="003A6549"/>
    <w:rsid w:val="003B1E9B"/>
    <w:rsid w:val="003B31CF"/>
    <w:rsid w:val="003B45A5"/>
    <w:rsid w:val="003B51CA"/>
    <w:rsid w:val="003B72A6"/>
    <w:rsid w:val="003B7E6E"/>
    <w:rsid w:val="003C07CA"/>
    <w:rsid w:val="003C4ED5"/>
    <w:rsid w:val="003C7602"/>
    <w:rsid w:val="003C7FD8"/>
    <w:rsid w:val="003D26E6"/>
    <w:rsid w:val="003D52B8"/>
    <w:rsid w:val="003D5E5E"/>
    <w:rsid w:val="003E26B6"/>
    <w:rsid w:val="003E47B3"/>
    <w:rsid w:val="003E54AD"/>
    <w:rsid w:val="003E6D15"/>
    <w:rsid w:val="003E7A98"/>
    <w:rsid w:val="003F5A3D"/>
    <w:rsid w:val="004010AE"/>
    <w:rsid w:val="00402160"/>
    <w:rsid w:val="0040433F"/>
    <w:rsid w:val="0040602B"/>
    <w:rsid w:val="0041426F"/>
    <w:rsid w:val="00415336"/>
    <w:rsid w:val="00421F81"/>
    <w:rsid w:val="00422F52"/>
    <w:rsid w:val="00423623"/>
    <w:rsid w:val="00424D63"/>
    <w:rsid w:val="00427E6F"/>
    <w:rsid w:val="004300C2"/>
    <w:rsid w:val="004326FA"/>
    <w:rsid w:val="004336BF"/>
    <w:rsid w:val="0043550B"/>
    <w:rsid w:val="00436BC6"/>
    <w:rsid w:val="004407C7"/>
    <w:rsid w:val="00440A18"/>
    <w:rsid w:val="004431CB"/>
    <w:rsid w:val="00443539"/>
    <w:rsid w:val="00446D1E"/>
    <w:rsid w:val="0044708A"/>
    <w:rsid w:val="00456288"/>
    <w:rsid w:val="004624E5"/>
    <w:rsid w:val="00463126"/>
    <w:rsid w:val="00470ED5"/>
    <w:rsid w:val="00473B38"/>
    <w:rsid w:val="00473EC9"/>
    <w:rsid w:val="00475323"/>
    <w:rsid w:val="0047646B"/>
    <w:rsid w:val="00477283"/>
    <w:rsid w:val="004777F1"/>
    <w:rsid w:val="00482870"/>
    <w:rsid w:val="00490EBA"/>
    <w:rsid w:val="0049268C"/>
    <w:rsid w:val="00492AED"/>
    <w:rsid w:val="00494281"/>
    <w:rsid w:val="00496EAF"/>
    <w:rsid w:val="004971F4"/>
    <w:rsid w:val="004A0DD7"/>
    <w:rsid w:val="004A35AC"/>
    <w:rsid w:val="004A59A7"/>
    <w:rsid w:val="004B0D40"/>
    <w:rsid w:val="004B132E"/>
    <w:rsid w:val="004B3066"/>
    <w:rsid w:val="004B4DEB"/>
    <w:rsid w:val="004B4EB2"/>
    <w:rsid w:val="004B4F97"/>
    <w:rsid w:val="004B6A57"/>
    <w:rsid w:val="004B7531"/>
    <w:rsid w:val="004C2280"/>
    <w:rsid w:val="004C7513"/>
    <w:rsid w:val="004D0E36"/>
    <w:rsid w:val="004D35CF"/>
    <w:rsid w:val="004D3709"/>
    <w:rsid w:val="004D55BA"/>
    <w:rsid w:val="004E0CDC"/>
    <w:rsid w:val="004E2D1E"/>
    <w:rsid w:val="004E306C"/>
    <w:rsid w:val="004E4286"/>
    <w:rsid w:val="004E4F59"/>
    <w:rsid w:val="004E65EA"/>
    <w:rsid w:val="004E7687"/>
    <w:rsid w:val="004F05FF"/>
    <w:rsid w:val="004F0EEC"/>
    <w:rsid w:val="004F5D59"/>
    <w:rsid w:val="004F6ECE"/>
    <w:rsid w:val="004F726D"/>
    <w:rsid w:val="004F7582"/>
    <w:rsid w:val="004F7C05"/>
    <w:rsid w:val="00503F0F"/>
    <w:rsid w:val="00504237"/>
    <w:rsid w:val="00507157"/>
    <w:rsid w:val="00511E43"/>
    <w:rsid w:val="00511F77"/>
    <w:rsid w:val="005140CC"/>
    <w:rsid w:val="005161BB"/>
    <w:rsid w:val="005179A2"/>
    <w:rsid w:val="00517DB5"/>
    <w:rsid w:val="00522180"/>
    <w:rsid w:val="005225BD"/>
    <w:rsid w:val="00523943"/>
    <w:rsid w:val="0053063E"/>
    <w:rsid w:val="00535BD0"/>
    <w:rsid w:val="0054147B"/>
    <w:rsid w:val="00541893"/>
    <w:rsid w:val="00541980"/>
    <w:rsid w:val="005424B6"/>
    <w:rsid w:val="00544EFE"/>
    <w:rsid w:val="00546E06"/>
    <w:rsid w:val="0054750F"/>
    <w:rsid w:val="00552FDC"/>
    <w:rsid w:val="00554169"/>
    <w:rsid w:val="00557062"/>
    <w:rsid w:val="00561F73"/>
    <w:rsid w:val="005636E4"/>
    <w:rsid w:val="00564B4E"/>
    <w:rsid w:val="005677E1"/>
    <w:rsid w:val="00571D19"/>
    <w:rsid w:val="0057260F"/>
    <w:rsid w:val="00574DCC"/>
    <w:rsid w:val="00580A09"/>
    <w:rsid w:val="0058179D"/>
    <w:rsid w:val="00587DD3"/>
    <w:rsid w:val="00587EBF"/>
    <w:rsid w:val="00590AA1"/>
    <w:rsid w:val="005936C5"/>
    <w:rsid w:val="00593A7F"/>
    <w:rsid w:val="00596547"/>
    <w:rsid w:val="005979A1"/>
    <w:rsid w:val="005A08E0"/>
    <w:rsid w:val="005A101A"/>
    <w:rsid w:val="005B1C37"/>
    <w:rsid w:val="005B343B"/>
    <w:rsid w:val="005B3C26"/>
    <w:rsid w:val="005B7213"/>
    <w:rsid w:val="005C0B58"/>
    <w:rsid w:val="005C3663"/>
    <w:rsid w:val="005C4A8E"/>
    <w:rsid w:val="005C7889"/>
    <w:rsid w:val="005D07CC"/>
    <w:rsid w:val="005D1067"/>
    <w:rsid w:val="005D75B8"/>
    <w:rsid w:val="005D7CB8"/>
    <w:rsid w:val="005E057C"/>
    <w:rsid w:val="005E2B1F"/>
    <w:rsid w:val="005E3E90"/>
    <w:rsid w:val="005E567B"/>
    <w:rsid w:val="005F30DB"/>
    <w:rsid w:val="005F7183"/>
    <w:rsid w:val="00601C06"/>
    <w:rsid w:val="00604048"/>
    <w:rsid w:val="00604311"/>
    <w:rsid w:val="0060501E"/>
    <w:rsid w:val="00612259"/>
    <w:rsid w:val="00612EDE"/>
    <w:rsid w:val="00621001"/>
    <w:rsid w:val="00621835"/>
    <w:rsid w:val="006246FC"/>
    <w:rsid w:val="00636803"/>
    <w:rsid w:val="00636F02"/>
    <w:rsid w:val="00640FEF"/>
    <w:rsid w:val="00641432"/>
    <w:rsid w:val="0064158C"/>
    <w:rsid w:val="00641D78"/>
    <w:rsid w:val="00643A27"/>
    <w:rsid w:val="0064509C"/>
    <w:rsid w:val="00646032"/>
    <w:rsid w:val="0065025C"/>
    <w:rsid w:val="00654011"/>
    <w:rsid w:val="0066192B"/>
    <w:rsid w:val="00661FD3"/>
    <w:rsid w:val="00662AFD"/>
    <w:rsid w:val="00663F8F"/>
    <w:rsid w:val="006678E5"/>
    <w:rsid w:val="006737C2"/>
    <w:rsid w:val="006776A8"/>
    <w:rsid w:val="00681C02"/>
    <w:rsid w:val="00683FBF"/>
    <w:rsid w:val="00690839"/>
    <w:rsid w:val="006909B2"/>
    <w:rsid w:val="00694F30"/>
    <w:rsid w:val="0069568D"/>
    <w:rsid w:val="006971D1"/>
    <w:rsid w:val="00697C0B"/>
    <w:rsid w:val="006A13B4"/>
    <w:rsid w:val="006A2AA8"/>
    <w:rsid w:val="006A2D30"/>
    <w:rsid w:val="006A5DCB"/>
    <w:rsid w:val="006B198B"/>
    <w:rsid w:val="006B2CAF"/>
    <w:rsid w:val="006B3BD7"/>
    <w:rsid w:val="006B51B3"/>
    <w:rsid w:val="006C304A"/>
    <w:rsid w:val="006C32D9"/>
    <w:rsid w:val="006C6EF6"/>
    <w:rsid w:val="006D245E"/>
    <w:rsid w:val="006D2EEF"/>
    <w:rsid w:val="006D3FDE"/>
    <w:rsid w:val="006D68F7"/>
    <w:rsid w:val="006D7ED6"/>
    <w:rsid w:val="006E2B83"/>
    <w:rsid w:val="006E2DCB"/>
    <w:rsid w:val="006E3B3E"/>
    <w:rsid w:val="006E6A77"/>
    <w:rsid w:val="006E7401"/>
    <w:rsid w:val="006F1B9C"/>
    <w:rsid w:val="006F59A1"/>
    <w:rsid w:val="006F67D0"/>
    <w:rsid w:val="006F6D38"/>
    <w:rsid w:val="00701729"/>
    <w:rsid w:val="00701AA5"/>
    <w:rsid w:val="00701BE2"/>
    <w:rsid w:val="00704D0C"/>
    <w:rsid w:val="007144FB"/>
    <w:rsid w:val="0071462A"/>
    <w:rsid w:val="00714F84"/>
    <w:rsid w:val="00715CF7"/>
    <w:rsid w:val="0072146B"/>
    <w:rsid w:val="00721BEC"/>
    <w:rsid w:val="00723D07"/>
    <w:rsid w:val="00725411"/>
    <w:rsid w:val="00731873"/>
    <w:rsid w:val="0073369D"/>
    <w:rsid w:val="00734AEA"/>
    <w:rsid w:val="00740CC9"/>
    <w:rsid w:val="00743D9A"/>
    <w:rsid w:val="00744624"/>
    <w:rsid w:val="00744724"/>
    <w:rsid w:val="007447D9"/>
    <w:rsid w:val="00745E4D"/>
    <w:rsid w:val="00746170"/>
    <w:rsid w:val="00750FE9"/>
    <w:rsid w:val="00752E0B"/>
    <w:rsid w:val="007530E3"/>
    <w:rsid w:val="00756788"/>
    <w:rsid w:val="00757954"/>
    <w:rsid w:val="00762324"/>
    <w:rsid w:val="00762FC1"/>
    <w:rsid w:val="00764B3A"/>
    <w:rsid w:val="00766473"/>
    <w:rsid w:val="00770902"/>
    <w:rsid w:val="00781224"/>
    <w:rsid w:val="00781279"/>
    <w:rsid w:val="0078138A"/>
    <w:rsid w:val="007817E7"/>
    <w:rsid w:val="0078371B"/>
    <w:rsid w:val="00786812"/>
    <w:rsid w:val="00790851"/>
    <w:rsid w:val="00790AC2"/>
    <w:rsid w:val="00791712"/>
    <w:rsid w:val="007948F5"/>
    <w:rsid w:val="007A17A1"/>
    <w:rsid w:val="007A214B"/>
    <w:rsid w:val="007B024A"/>
    <w:rsid w:val="007B13F8"/>
    <w:rsid w:val="007B2181"/>
    <w:rsid w:val="007B32E3"/>
    <w:rsid w:val="007B59B0"/>
    <w:rsid w:val="007B5CD7"/>
    <w:rsid w:val="007B6EF5"/>
    <w:rsid w:val="007C0708"/>
    <w:rsid w:val="007C0F51"/>
    <w:rsid w:val="007C1940"/>
    <w:rsid w:val="007C6768"/>
    <w:rsid w:val="007C6907"/>
    <w:rsid w:val="007D090B"/>
    <w:rsid w:val="007D2FEB"/>
    <w:rsid w:val="007D3AC0"/>
    <w:rsid w:val="007E29E2"/>
    <w:rsid w:val="007E4490"/>
    <w:rsid w:val="007E4D85"/>
    <w:rsid w:val="007E7FA2"/>
    <w:rsid w:val="007F52F7"/>
    <w:rsid w:val="007F5613"/>
    <w:rsid w:val="007F7A59"/>
    <w:rsid w:val="0080112C"/>
    <w:rsid w:val="00804E10"/>
    <w:rsid w:val="008050F1"/>
    <w:rsid w:val="00807B50"/>
    <w:rsid w:val="00810C48"/>
    <w:rsid w:val="008168A2"/>
    <w:rsid w:val="008173AB"/>
    <w:rsid w:val="00820C88"/>
    <w:rsid w:val="008228BE"/>
    <w:rsid w:val="008241E4"/>
    <w:rsid w:val="0082439C"/>
    <w:rsid w:val="00825B05"/>
    <w:rsid w:val="00826E06"/>
    <w:rsid w:val="008306F4"/>
    <w:rsid w:val="00830ED9"/>
    <w:rsid w:val="008312D4"/>
    <w:rsid w:val="008315F8"/>
    <w:rsid w:val="00831E45"/>
    <w:rsid w:val="00834B5F"/>
    <w:rsid w:val="0083693D"/>
    <w:rsid w:val="008440B1"/>
    <w:rsid w:val="00845CB5"/>
    <w:rsid w:val="00845F1D"/>
    <w:rsid w:val="00850DA3"/>
    <w:rsid w:val="0085599F"/>
    <w:rsid w:val="00855FCF"/>
    <w:rsid w:val="008574F4"/>
    <w:rsid w:val="00861882"/>
    <w:rsid w:val="00864B0A"/>
    <w:rsid w:val="00871AB7"/>
    <w:rsid w:val="008748A5"/>
    <w:rsid w:val="00876018"/>
    <w:rsid w:val="00883A08"/>
    <w:rsid w:val="008854E7"/>
    <w:rsid w:val="00887645"/>
    <w:rsid w:val="00887B93"/>
    <w:rsid w:val="008902AB"/>
    <w:rsid w:val="008A0313"/>
    <w:rsid w:val="008A0764"/>
    <w:rsid w:val="008A4BB4"/>
    <w:rsid w:val="008A6ADE"/>
    <w:rsid w:val="008A6C93"/>
    <w:rsid w:val="008B1BC4"/>
    <w:rsid w:val="008B2912"/>
    <w:rsid w:val="008B2A15"/>
    <w:rsid w:val="008B484F"/>
    <w:rsid w:val="008C1BCB"/>
    <w:rsid w:val="008C2FD4"/>
    <w:rsid w:val="008C351B"/>
    <w:rsid w:val="008C3967"/>
    <w:rsid w:val="008D1023"/>
    <w:rsid w:val="008D2169"/>
    <w:rsid w:val="008D6861"/>
    <w:rsid w:val="008E0E2C"/>
    <w:rsid w:val="008E0FE1"/>
    <w:rsid w:val="008E3997"/>
    <w:rsid w:val="008E6BD1"/>
    <w:rsid w:val="008F5781"/>
    <w:rsid w:val="00906836"/>
    <w:rsid w:val="00915B4B"/>
    <w:rsid w:val="00925BC4"/>
    <w:rsid w:val="00927E12"/>
    <w:rsid w:val="009307FC"/>
    <w:rsid w:val="009318EC"/>
    <w:rsid w:val="009318FE"/>
    <w:rsid w:val="00932244"/>
    <w:rsid w:val="00932DB1"/>
    <w:rsid w:val="009410D3"/>
    <w:rsid w:val="00942ABC"/>
    <w:rsid w:val="009452E3"/>
    <w:rsid w:val="00947801"/>
    <w:rsid w:val="00951D2C"/>
    <w:rsid w:val="00953506"/>
    <w:rsid w:val="00954441"/>
    <w:rsid w:val="009558B5"/>
    <w:rsid w:val="00963F3B"/>
    <w:rsid w:val="00964A07"/>
    <w:rsid w:val="00964AD8"/>
    <w:rsid w:val="009658BA"/>
    <w:rsid w:val="00966F0F"/>
    <w:rsid w:val="00967E57"/>
    <w:rsid w:val="00973481"/>
    <w:rsid w:val="00973DD2"/>
    <w:rsid w:val="0097532D"/>
    <w:rsid w:val="0097576E"/>
    <w:rsid w:val="00976353"/>
    <w:rsid w:val="00977CDB"/>
    <w:rsid w:val="0098018D"/>
    <w:rsid w:val="009836F2"/>
    <w:rsid w:val="00984E3D"/>
    <w:rsid w:val="00985041"/>
    <w:rsid w:val="009859C0"/>
    <w:rsid w:val="00985AD7"/>
    <w:rsid w:val="009872E6"/>
    <w:rsid w:val="0099789C"/>
    <w:rsid w:val="009A0B2E"/>
    <w:rsid w:val="009A325B"/>
    <w:rsid w:val="009B40EE"/>
    <w:rsid w:val="009B5FD5"/>
    <w:rsid w:val="009B6A32"/>
    <w:rsid w:val="009C406A"/>
    <w:rsid w:val="009D1CBC"/>
    <w:rsid w:val="009D1F0D"/>
    <w:rsid w:val="009D4467"/>
    <w:rsid w:val="009D5398"/>
    <w:rsid w:val="009E3EF0"/>
    <w:rsid w:val="009E67B5"/>
    <w:rsid w:val="009E6D60"/>
    <w:rsid w:val="009E7412"/>
    <w:rsid w:val="009F12A8"/>
    <w:rsid w:val="009F320A"/>
    <w:rsid w:val="00A019E2"/>
    <w:rsid w:val="00A0511B"/>
    <w:rsid w:val="00A053E1"/>
    <w:rsid w:val="00A101FF"/>
    <w:rsid w:val="00A10481"/>
    <w:rsid w:val="00A1601D"/>
    <w:rsid w:val="00A16D0E"/>
    <w:rsid w:val="00A178E4"/>
    <w:rsid w:val="00A17B4C"/>
    <w:rsid w:val="00A21354"/>
    <w:rsid w:val="00A25C36"/>
    <w:rsid w:val="00A26C09"/>
    <w:rsid w:val="00A27904"/>
    <w:rsid w:val="00A33AD7"/>
    <w:rsid w:val="00A34305"/>
    <w:rsid w:val="00A360BD"/>
    <w:rsid w:val="00A379B6"/>
    <w:rsid w:val="00A37DBC"/>
    <w:rsid w:val="00A408E4"/>
    <w:rsid w:val="00A42BEA"/>
    <w:rsid w:val="00A430A7"/>
    <w:rsid w:val="00A55EE5"/>
    <w:rsid w:val="00A6011A"/>
    <w:rsid w:val="00A64CEE"/>
    <w:rsid w:val="00A64D11"/>
    <w:rsid w:val="00A650D3"/>
    <w:rsid w:val="00A66462"/>
    <w:rsid w:val="00A6777E"/>
    <w:rsid w:val="00A70A8C"/>
    <w:rsid w:val="00A8124E"/>
    <w:rsid w:val="00A8441C"/>
    <w:rsid w:val="00A84B83"/>
    <w:rsid w:val="00A84E13"/>
    <w:rsid w:val="00A860CC"/>
    <w:rsid w:val="00A86234"/>
    <w:rsid w:val="00A87213"/>
    <w:rsid w:val="00A911EC"/>
    <w:rsid w:val="00A96A36"/>
    <w:rsid w:val="00AA08F5"/>
    <w:rsid w:val="00AB2E09"/>
    <w:rsid w:val="00AC0387"/>
    <w:rsid w:val="00AC0994"/>
    <w:rsid w:val="00AC435B"/>
    <w:rsid w:val="00AC47FD"/>
    <w:rsid w:val="00AC5547"/>
    <w:rsid w:val="00AC75B0"/>
    <w:rsid w:val="00AD347D"/>
    <w:rsid w:val="00AD6963"/>
    <w:rsid w:val="00AD6AB4"/>
    <w:rsid w:val="00AE0F9F"/>
    <w:rsid w:val="00AF408B"/>
    <w:rsid w:val="00AF6488"/>
    <w:rsid w:val="00AF68D0"/>
    <w:rsid w:val="00AF7D36"/>
    <w:rsid w:val="00B02DB1"/>
    <w:rsid w:val="00B02F3F"/>
    <w:rsid w:val="00B0301F"/>
    <w:rsid w:val="00B034DA"/>
    <w:rsid w:val="00B07CCE"/>
    <w:rsid w:val="00B07CEC"/>
    <w:rsid w:val="00B124EF"/>
    <w:rsid w:val="00B14B1C"/>
    <w:rsid w:val="00B158EC"/>
    <w:rsid w:val="00B161F2"/>
    <w:rsid w:val="00B175B1"/>
    <w:rsid w:val="00B17CBF"/>
    <w:rsid w:val="00B24FD0"/>
    <w:rsid w:val="00B26A60"/>
    <w:rsid w:val="00B26D8A"/>
    <w:rsid w:val="00B27161"/>
    <w:rsid w:val="00B317FD"/>
    <w:rsid w:val="00B33FEE"/>
    <w:rsid w:val="00B362D9"/>
    <w:rsid w:val="00B36A25"/>
    <w:rsid w:val="00B37F3A"/>
    <w:rsid w:val="00B46031"/>
    <w:rsid w:val="00B53ADE"/>
    <w:rsid w:val="00B573E6"/>
    <w:rsid w:val="00B57C59"/>
    <w:rsid w:val="00B60BA6"/>
    <w:rsid w:val="00B6313D"/>
    <w:rsid w:val="00B66540"/>
    <w:rsid w:val="00B678C4"/>
    <w:rsid w:val="00B7366C"/>
    <w:rsid w:val="00B74F00"/>
    <w:rsid w:val="00B74F54"/>
    <w:rsid w:val="00B777B4"/>
    <w:rsid w:val="00B86547"/>
    <w:rsid w:val="00B93D6F"/>
    <w:rsid w:val="00B95757"/>
    <w:rsid w:val="00BA0D28"/>
    <w:rsid w:val="00BA3614"/>
    <w:rsid w:val="00BA62E8"/>
    <w:rsid w:val="00BB711B"/>
    <w:rsid w:val="00BC1755"/>
    <w:rsid w:val="00BC1D4F"/>
    <w:rsid w:val="00BC5E91"/>
    <w:rsid w:val="00BC677A"/>
    <w:rsid w:val="00BC6818"/>
    <w:rsid w:val="00BC6C60"/>
    <w:rsid w:val="00BD00B5"/>
    <w:rsid w:val="00BD0B2B"/>
    <w:rsid w:val="00BD35E1"/>
    <w:rsid w:val="00BD530B"/>
    <w:rsid w:val="00BE050F"/>
    <w:rsid w:val="00BE46AE"/>
    <w:rsid w:val="00BE6EB0"/>
    <w:rsid w:val="00BF0036"/>
    <w:rsid w:val="00BF21F1"/>
    <w:rsid w:val="00BF47A1"/>
    <w:rsid w:val="00C0464E"/>
    <w:rsid w:val="00C04AB3"/>
    <w:rsid w:val="00C12123"/>
    <w:rsid w:val="00C158BD"/>
    <w:rsid w:val="00C163A1"/>
    <w:rsid w:val="00C165F7"/>
    <w:rsid w:val="00C16633"/>
    <w:rsid w:val="00C16AB4"/>
    <w:rsid w:val="00C202F0"/>
    <w:rsid w:val="00C30F4F"/>
    <w:rsid w:val="00C31BA8"/>
    <w:rsid w:val="00C323F0"/>
    <w:rsid w:val="00C32873"/>
    <w:rsid w:val="00C343CB"/>
    <w:rsid w:val="00C34EAB"/>
    <w:rsid w:val="00C356F8"/>
    <w:rsid w:val="00C40444"/>
    <w:rsid w:val="00C409EE"/>
    <w:rsid w:val="00C4186A"/>
    <w:rsid w:val="00C41E32"/>
    <w:rsid w:val="00C439F7"/>
    <w:rsid w:val="00C44B56"/>
    <w:rsid w:val="00C46564"/>
    <w:rsid w:val="00C50AC2"/>
    <w:rsid w:val="00C55123"/>
    <w:rsid w:val="00C63F94"/>
    <w:rsid w:val="00C76645"/>
    <w:rsid w:val="00C808E3"/>
    <w:rsid w:val="00C863AF"/>
    <w:rsid w:val="00C86F00"/>
    <w:rsid w:val="00C926C0"/>
    <w:rsid w:val="00C92F4E"/>
    <w:rsid w:val="00C941A6"/>
    <w:rsid w:val="00C95CA3"/>
    <w:rsid w:val="00C96FAF"/>
    <w:rsid w:val="00C97462"/>
    <w:rsid w:val="00CA14A1"/>
    <w:rsid w:val="00CA5641"/>
    <w:rsid w:val="00CA63F3"/>
    <w:rsid w:val="00CB18C4"/>
    <w:rsid w:val="00CB29C9"/>
    <w:rsid w:val="00CB3402"/>
    <w:rsid w:val="00CB4703"/>
    <w:rsid w:val="00CB4AC5"/>
    <w:rsid w:val="00CC6267"/>
    <w:rsid w:val="00CC6A58"/>
    <w:rsid w:val="00CC78DB"/>
    <w:rsid w:val="00CD69BD"/>
    <w:rsid w:val="00CE366E"/>
    <w:rsid w:val="00CE60C4"/>
    <w:rsid w:val="00CF00DF"/>
    <w:rsid w:val="00CF016D"/>
    <w:rsid w:val="00CF12C1"/>
    <w:rsid w:val="00CF2A0B"/>
    <w:rsid w:val="00CF5214"/>
    <w:rsid w:val="00CF560A"/>
    <w:rsid w:val="00CF59DE"/>
    <w:rsid w:val="00D00F84"/>
    <w:rsid w:val="00D022EA"/>
    <w:rsid w:val="00D03A16"/>
    <w:rsid w:val="00D1212B"/>
    <w:rsid w:val="00D12EDF"/>
    <w:rsid w:val="00D143CF"/>
    <w:rsid w:val="00D2202C"/>
    <w:rsid w:val="00D226EA"/>
    <w:rsid w:val="00D22B90"/>
    <w:rsid w:val="00D22CBE"/>
    <w:rsid w:val="00D231DE"/>
    <w:rsid w:val="00D23F6E"/>
    <w:rsid w:val="00D23F97"/>
    <w:rsid w:val="00D30947"/>
    <w:rsid w:val="00D32D05"/>
    <w:rsid w:val="00D32F95"/>
    <w:rsid w:val="00D3624F"/>
    <w:rsid w:val="00D3705D"/>
    <w:rsid w:val="00D40110"/>
    <w:rsid w:val="00D502BC"/>
    <w:rsid w:val="00D52233"/>
    <w:rsid w:val="00D52EC5"/>
    <w:rsid w:val="00D554F3"/>
    <w:rsid w:val="00D57B23"/>
    <w:rsid w:val="00D6109B"/>
    <w:rsid w:val="00D618F7"/>
    <w:rsid w:val="00D64598"/>
    <w:rsid w:val="00D710A8"/>
    <w:rsid w:val="00D73F3D"/>
    <w:rsid w:val="00D74B71"/>
    <w:rsid w:val="00D74D5B"/>
    <w:rsid w:val="00D74E8C"/>
    <w:rsid w:val="00D77454"/>
    <w:rsid w:val="00D817A6"/>
    <w:rsid w:val="00D826A8"/>
    <w:rsid w:val="00D84D32"/>
    <w:rsid w:val="00D85891"/>
    <w:rsid w:val="00D937F5"/>
    <w:rsid w:val="00D941AA"/>
    <w:rsid w:val="00D94DFC"/>
    <w:rsid w:val="00D950F9"/>
    <w:rsid w:val="00D9587E"/>
    <w:rsid w:val="00D9602E"/>
    <w:rsid w:val="00D965FE"/>
    <w:rsid w:val="00DA10F5"/>
    <w:rsid w:val="00DA1671"/>
    <w:rsid w:val="00DA2F0A"/>
    <w:rsid w:val="00DA3410"/>
    <w:rsid w:val="00DA706C"/>
    <w:rsid w:val="00DB5923"/>
    <w:rsid w:val="00DB60DD"/>
    <w:rsid w:val="00DC2D9C"/>
    <w:rsid w:val="00DD66E2"/>
    <w:rsid w:val="00DE12EC"/>
    <w:rsid w:val="00DE4090"/>
    <w:rsid w:val="00DE4C9C"/>
    <w:rsid w:val="00DE5461"/>
    <w:rsid w:val="00DE6F55"/>
    <w:rsid w:val="00DF4460"/>
    <w:rsid w:val="00E001F6"/>
    <w:rsid w:val="00E057A3"/>
    <w:rsid w:val="00E07765"/>
    <w:rsid w:val="00E10583"/>
    <w:rsid w:val="00E12AF4"/>
    <w:rsid w:val="00E12E5A"/>
    <w:rsid w:val="00E1301B"/>
    <w:rsid w:val="00E14B49"/>
    <w:rsid w:val="00E207A4"/>
    <w:rsid w:val="00E24116"/>
    <w:rsid w:val="00E242AF"/>
    <w:rsid w:val="00E32916"/>
    <w:rsid w:val="00E32C09"/>
    <w:rsid w:val="00E41B5C"/>
    <w:rsid w:val="00E45783"/>
    <w:rsid w:val="00E52717"/>
    <w:rsid w:val="00E52739"/>
    <w:rsid w:val="00E6052F"/>
    <w:rsid w:val="00E61BB0"/>
    <w:rsid w:val="00E61D75"/>
    <w:rsid w:val="00E61E9B"/>
    <w:rsid w:val="00E625E2"/>
    <w:rsid w:val="00E63819"/>
    <w:rsid w:val="00E647A9"/>
    <w:rsid w:val="00E66659"/>
    <w:rsid w:val="00E7156B"/>
    <w:rsid w:val="00E803A6"/>
    <w:rsid w:val="00E80940"/>
    <w:rsid w:val="00E833CE"/>
    <w:rsid w:val="00E835F5"/>
    <w:rsid w:val="00E83B5B"/>
    <w:rsid w:val="00E907B2"/>
    <w:rsid w:val="00E91B23"/>
    <w:rsid w:val="00E922A0"/>
    <w:rsid w:val="00E9636C"/>
    <w:rsid w:val="00E97A4F"/>
    <w:rsid w:val="00EA1720"/>
    <w:rsid w:val="00EA298A"/>
    <w:rsid w:val="00EA440D"/>
    <w:rsid w:val="00EA4AE0"/>
    <w:rsid w:val="00EA5100"/>
    <w:rsid w:val="00EA6621"/>
    <w:rsid w:val="00EA6C47"/>
    <w:rsid w:val="00EA7354"/>
    <w:rsid w:val="00EB13BE"/>
    <w:rsid w:val="00EB29D7"/>
    <w:rsid w:val="00EB3F02"/>
    <w:rsid w:val="00EB7503"/>
    <w:rsid w:val="00EC100D"/>
    <w:rsid w:val="00EC2E54"/>
    <w:rsid w:val="00EC30AA"/>
    <w:rsid w:val="00EC4FF6"/>
    <w:rsid w:val="00EC5A63"/>
    <w:rsid w:val="00ED137D"/>
    <w:rsid w:val="00ED2766"/>
    <w:rsid w:val="00ED4BFE"/>
    <w:rsid w:val="00EE1EC5"/>
    <w:rsid w:val="00EE6D96"/>
    <w:rsid w:val="00EF1561"/>
    <w:rsid w:val="00EF32EA"/>
    <w:rsid w:val="00EF4BD9"/>
    <w:rsid w:val="00F0158E"/>
    <w:rsid w:val="00F01E35"/>
    <w:rsid w:val="00F0637A"/>
    <w:rsid w:val="00F121C5"/>
    <w:rsid w:val="00F15997"/>
    <w:rsid w:val="00F16734"/>
    <w:rsid w:val="00F169EF"/>
    <w:rsid w:val="00F206FC"/>
    <w:rsid w:val="00F20C89"/>
    <w:rsid w:val="00F21C70"/>
    <w:rsid w:val="00F2244F"/>
    <w:rsid w:val="00F25238"/>
    <w:rsid w:val="00F278E1"/>
    <w:rsid w:val="00F3092E"/>
    <w:rsid w:val="00F37C0C"/>
    <w:rsid w:val="00F37D6A"/>
    <w:rsid w:val="00F4106A"/>
    <w:rsid w:val="00F46888"/>
    <w:rsid w:val="00F502D8"/>
    <w:rsid w:val="00F54264"/>
    <w:rsid w:val="00F5599E"/>
    <w:rsid w:val="00F5656F"/>
    <w:rsid w:val="00F60CF8"/>
    <w:rsid w:val="00F6280F"/>
    <w:rsid w:val="00F62B98"/>
    <w:rsid w:val="00F66C07"/>
    <w:rsid w:val="00F712DA"/>
    <w:rsid w:val="00F73354"/>
    <w:rsid w:val="00F75B3B"/>
    <w:rsid w:val="00F76999"/>
    <w:rsid w:val="00F77ECF"/>
    <w:rsid w:val="00F80A48"/>
    <w:rsid w:val="00F8320C"/>
    <w:rsid w:val="00F86026"/>
    <w:rsid w:val="00F86CD4"/>
    <w:rsid w:val="00F92688"/>
    <w:rsid w:val="00F9359D"/>
    <w:rsid w:val="00F969A5"/>
    <w:rsid w:val="00FA7B82"/>
    <w:rsid w:val="00FB02AA"/>
    <w:rsid w:val="00FB3C35"/>
    <w:rsid w:val="00FB4EF0"/>
    <w:rsid w:val="00FC0760"/>
    <w:rsid w:val="00FC1376"/>
    <w:rsid w:val="00FC2F93"/>
    <w:rsid w:val="00FC30D3"/>
    <w:rsid w:val="00FC3F91"/>
    <w:rsid w:val="00FC41FA"/>
    <w:rsid w:val="00FD3A65"/>
    <w:rsid w:val="00FE7570"/>
    <w:rsid w:val="00FE79A0"/>
    <w:rsid w:val="00FF1846"/>
    <w:rsid w:val="00FF3C92"/>
    <w:rsid w:val="00FF484C"/>
    <w:rsid w:val="00FF4C5C"/>
    <w:rsid w:val="00FF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43FE116-3563-4D0C-B27F-FD4D63D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kern w:val="2"/>
      <w:sz w:val="21"/>
      <w:szCs w:val="24"/>
    </w:rPr>
  </w:style>
  <w:style w:type="paragraph" w:styleId="1">
    <w:name w:val="heading 1"/>
    <w:basedOn w:val="a9"/>
    <w:next w:val="a9"/>
    <w:link w:val="10"/>
    <w:qFormat/>
    <w:rsid w:val="00C63F94"/>
    <w:pPr>
      <w:keepNext/>
      <w:keepLines/>
      <w:spacing w:before="340" w:after="330" w:line="578" w:lineRule="auto"/>
      <w:outlineLvl w:val="0"/>
    </w:pPr>
    <w:rPr>
      <w:b/>
      <w:bCs/>
      <w:kern w:val="44"/>
      <w:sz w:val="44"/>
      <w:szCs w:val="44"/>
    </w:rPr>
  </w:style>
  <w:style w:type="paragraph" w:styleId="3">
    <w:name w:val="heading 3"/>
    <w:basedOn w:val="a9"/>
    <w:next w:val="a9"/>
    <w:link w:val="30"/>
    <w:uiPriority w:val="9"/>
    <w:unhideWhenUsed/>
    <w:qFormat/>
    <w:rsid w:val="0032524B"/>
    <w:pPr>
      <w:keepNext/>
      <w:keepLines/>
      <w:widowControl/>
      <w:adjustRightInd w:val="0"/>
      <w:snapToGrid w:val="0"/>
      <w:ind w:leftChars="100" w:left="100"/>
      <w:jc w:val="left"/>
      <w:outlineLvl w:val="2"/>
    </w:pPr>
    <w:rPr>
      <w:rFonts w:ascii="Tahoma" w:eastAsia="微软雅黑" w:hAnsi="Tahoma"/>
      <w:bCs/>
      <w:kern w:val="0"/>
      <w:sz w:val="28"/>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Char">
    <w:name w:val="章标题 Char"/>
    <w:link w:val="a"/>
    <w:rPr>
      <w:rFonts w:ascii="黑体" w:eastAsia="黑体"/>
      <w:sz w:val="21"/>
      <w:lang w:val="en-US" w:eastAsia="zh-CN" w:bidi="ar-SA"/>
    </w:rPr>
  </w:style>
  <w:style w:type="character" w:customStyle="1" w:styleId="Char0">
    <w:name w:val="一级条标题 Char"/>
    <w:link w:val="a0"/>
    <w:rPr>
      <w:rFonts w:ascii="黑体" w:eastAsia="黑体"/>
      <w:sz w:val="21"/>
      <w:lang w:val="en-US" w:eastAsia="zh-CN" w:bidi="ar-SA"/>
    </w:rPr>
  </w:style>
  <w:style w:type="character" w:customStyle="1" w:styleId="Char1">
    <w:name w:val="二级条标题 Char"/>
    <w:link w:val="a1"/>
    <w:rPr>
      <w:rFonts w:ascii="黑体" w:eastAsia="黑体"/>
      <w:sz w:val="21"/>
      <w:lang w:val="en-US" w:eastAsia="zh-CN" w:bidi="ar-SA"/>
    </w:rPr>
  </w:style>
  <w:style w:type="character" w:customStyle="1" w:styleId="Char2">
    <w:name w:val="段 Char"/>
    <w:link w:val="ad"/>
    <w:rPr>
      <w:rFonts w:ascii="宋体"/>
      <w:sz w:val="21"/>
      <w:lang w:val="en-US" w:eastAsia="zh-CN" w:bidi="ar-SA"/>
    </w:rPr>
  </w:style>
  <w:style w:type="character" w:customStyle="1" w:styleId="ae">
    <w:name w:val="页眉 字符"/>
    <w:link w:val="af"/>
    <w:rPr>
      <w:kern w:val="2"/>
      <w:sz w:val="18"/>
      <w:szCs w:val="18"/>
    </w:rPr>
  </w:style>
  <w:style w:type="character" w:customStyle="1" w:styleId="af0">
    <w:name w:val="页脚 字符"/>
    <w:link w:val="af1"/>
    <w:rPr>
      <w:kern w:val="2"/>
      <w:sz w:val="18"/>
      <w:szCs w:val="18"/>
    </w:rPr>
  </w:style>
  <w:style w:type="character" w:styleId="af2">
    <w:name w:val="page number"/>
    <w:basedOn w:val="aa"/>
  </w:style>
  <w:style w:type="paragraph" w:styleId="af">
    <w:name w:val="header"/>
    <w:basedOn w:val="a9"/>
    <w:link w:val="ae"/>
    <w:pPr>
      <w:pBdr>
        <w:bottom w:val="single" w:sz="6" w:space="1" w:color="auto"/>
      </w:pBdr>
      <w:tabs>
        <w:tab w:val="center" w:pos="4153"/>
        <w:tab w:val="right" w:pos="8306"/>
      </w:tabs>
      <w:snapToGrid w:val="0"/>
      <w:jc w:val="center"/>
    </w:pPr>
    <w:rPr>
      <w:sz w:val="18"/>
      <w:szCs w:val="18"/>
    </w:rPr>
  </w:style>
  <w:style w:type="paragraph" w:customStyle="1" w:styleId="a3">
    <w:name w:val="四级条标题"/>
    <w:basedOn w:val="a2"/>
    <w:next w:val="a9"/>
    <w:pPr>
      <w:numPr>
        <w:ilvl w:val="5"/>
      </w:numPr>
      <w:outlineLvl w:val="5"/>
    </w:pPr>
  </w:style>
  <w:style w:type="paragraph" w:styleId="af3">
    <w:name w:val="Body Text Indent"/>
    <w:basedOn w:val="a9"/>
    <w:pPr>
      <w:spacing w:line="360" w:lineRule="auto"/>
      <w:ind w:firstLineChars="200" w:firstLine="480"/>
    </w:pPr>
    <w:rPr>
      <w:rFonts w:ascii="宋体" w:hAnsi="宋体"/>
      <w:sz w:val="24"/>
    </w:rPr>
  </w:style>
  <w:style w:type="paragraph" w:customStyle="1" w:styleId="a2">
    <w:name w:val="三级条标题"/>
    <w:basedOn w:val="a1"/>
    <w:next w:val="a9"/>
    <w:pPr>
      <w:numPr>
        <w:ilvl w:val="4"/>
      </w:numPr>
      <w:outlineLvl w:val="4"/>
    </w:pPr>
  </w:style>
  <w:style w:type="paragraph" w:styleId="af1">
    <w:name w:val="footer"/>
    <w:basedOn w:val="a9"/>
    <w:link w:val="af0"/>
    <w:pPr>
      <w:tabs>
        <w:tab w:val="center" w:pos="4153"/>
        <w:tab w:val="right" w:pos="8306"/>
      </w:tabs>
      <w:snapToGrid w:val="0"/>
      <w:jc w:val="left"/>
    </w:pPr>
    <w:rPr>
      <w:sz w:val="18"/>
      <w:szCs w:val="18"/>
    </w:rPr>
  </w:style>
  <w:style w:type="paragraph" w:customStyle="1" w:styleId="Char3">
    <w:name w:val="Char"/>
    <w:basedOn w:val="a9"/>
    <w:pPr>
      <w:widowControl/>
      <w:spacing w:after="160" w:line="240" w:lineRule="exact"/>
      <w:jc w:val="left"/>
    </w:pPr>
  </w:style>
  <w:style w:type="paragraph" w:customStyle="1" w:styleId="a1">
    <w:name w:val="二级条标题"/>
    <w:basedOn w:val="a0"/>
    <w:next w:val="a9"/>
    <w:link w:val="Char1"/>
    <w:pPr>
      <w:numPr>
        <w:ilvl w:val="3"/>
      </w:numPr>
      <w:tabs>
        <w:tab w:val="left" w:pos="360"/>
      </w:tabs>
      <w:outlineLvl w:val="3"/>
    </w:pPr>
  </w:style>
  <w:style w:type="paragraph" w:customStyle="1" w:styleId="a4">
    <w:name w:val="正文表标题"/>
    <w:next w:val="a9"/>
    <w:pPr>
      <w:numPr>
        <w:numId w:val="2"/>
      </w:numPr>
      <w:jc w:val="center"/>
    </w:pPr>
    <w:rPr>
      <w:rFonts w:ascii="黑体" w:eastAsia="黑体"/>
      <w:sz w:val="21"/>
    </w:rPr>
  </w:style>
  <w:style w:type="paragraph" w:customStyle="1" w:styleId="a">
    <w:name w:val="章标题"/>
    <w:next w:val="a9"/>
    <w:link w:val="Char"/>
    <w:pPr>
      <w:numPr>
        <w:ilvl w:val="1"/>
        <w:numId w:val="1"/>
      </w:numPr>
      <w:spacing w:beforeLines="50" w:before="156" w:afterLines="50" w:after="156"/>
      <w:jc w:val="both"/>
      <w:outlineLvl w:val="1"/>
    </w:pPr>
    <w:rPr>
      <w:rFonts w:ascii="黑体" w:eastAsia="黑体"/>
      <w:sz w:val="21"/>
    </w:rPr>
  </w:style>
  <w:style w:type="paragraph" w:customStyle="1" w:styleId="a0">
    <w:name w:val="一级条标题"/>
    <w:basedOn w:val="a"/>
    <w:next w:val="a9"/>
    <w:link w:val="Char0"/>
    <w:pPr>
      <w:numPr>
        <w:ilvl w:val="2"/>
      </w:numPr>
      <w:spacing w:beforeLines="0" w:before="0" w:afterLines="0" w:after="0"/>
      <w:outlineLvl w:val="2"/>
    </w:pPr>
  </w:style>
  <w:style w:type="paragraph" w:customStyle="1" w:styleId="CharCharCharCharCharCharCharCharCharChar">
    <w:name w:val="Char Char Char Char Char Char Char Char Char Char"/>
    <w:basedOn w:val="a9"/>
    <w:pPr>
      <w:widowControl/>
      <w:spacing w:after="160" w:line="240" w:lineRule="exact"/>
      <w:jc w:val="left"/>
    </w:pPr>
    <w:rPr>
      <w:rFonts w:ascii="Verdana" w:hAnsi="Verdana"/>
      <w:kern w:val="0"/>
      <w:sz w:val="20"/>
      <w:szCs w:val="20"/>
      <w:lang w:eastAsia="en-US"/>
    </w:rPr>
  </w:style>
  <w:style w:type="paragraph" w:customStyle="1" w:styleId="ad">
    <w:name w:val="段"/>
    <w:link w:val="Char2"/>
    <w:pPr>
      <w:autoSpaceDE w:val="0"/>
      <w:autoSpaceDN w:val="0"/>
      <w:ind w:firstLineChars="200" w:firstLine="200"/>
      <w:jc w:val="both"/>
    </w:pPr>
    <w:rPr>
      <w:rFonts w:ascii="宋体"/>
      <w:sz w:val="21"/>
    </w:rPr>
  </w:style>
  <w:style w:type="paragraph" w:customStyle="1" w:styleId="af4">
    <w:name w:val="封面标准名称"/>
    <w:pPr>
      <w:widowControl w:val="0"/>
      <w:spacing w:line="680" w:lineRule="exact"/>
      <w:jc w:val="center"/>
      <w:textAlignment w:val="center"/>
    </w:pPr>
    <w:rPr>
      <w:rFonts w:ascii="黑体" w:eastAsia="黑体"/>
      <w:sz w:val="52"/>
    </w:rPr>
  </w:style>
  <w:style w:type="paragraph" w:customStyle="1" w:styleId="11">
    <w:name w:val="列出段落1"/>
    <w:basedOn w:val="a9"/>
    <w:uiPriority w:val="34"/>
    <w:qFormat/>
    <w:pPr>
      <w:widowControl/>
      <w:ind w:firstLineChars="200" w:firstLine="420"/>
      <w:jc w:val="left"/>
    </w:pPr>
    <w:rPr>
      <w:rFonts w:ascii="宋体" w:hAnsi="宋体" w:cs="宋体"/>
      <w:kern w:val="0"/>
      <w:sz w:val="24"/>
    </w:rPr>
  </w:style>
  <w:style w:type="paragraph" w:customStyle="1" w:styleId="af5">
    <w:name w:val="五级条标题"/>
    <w:basedOn w:val="a3"/>
    <w:next w:val="ad"/>
    <w:pPr>
      <w:numPr>
        <w:numId w:val="0"/>
      </w:numPr>
      <w:spacing w:beforeLines="50" w:before="156" w:afterLines="50" w:after="156"/>
      <w:jc w:val="left"/>
      <w:outlineLvl w:val="6"/>
    </w:pPr>
    <w:rPr>
      <w:szCs w:val="21"/>
    </w:rPr>
  </w:style>
  <w:style w:type="paragraph" w:customStyle="1" w:styleId="CharCharCharCharCharCharCharCharCharChar0">
    <w:name w:val="Char Char Char Char Char Char Char Char Char Char"/>
    <w:basedOn w:val="a9"/>
    <w:pPr>
      <w:widowControl/>
      <w:jc w:val="left"/>
    </w:pPr>
    <w:rPr>
      <w:rFonts w:ascii="Verdana" w:hAnsi="Verdana"/>
      <w:kern w:val="0"/>
      <w:sz w:val="20"/>
      <w:szCs w:val="20"/>
      <w:lang w:eastAsia="en-US"/>
    </w:rPr>
  </w:style>
  <w:style w:type="table" w:customStyle="1" w:styleId="12">
    <w:name w:val="网格型1"/>
    <w:basedOn w:val="ab"/>
    <w:next w:val="af6"/>
    <w:rsid w:val="0027405E"/>
    <w:pPr>
      <w:widowControl w:val="0"/>
      <w:adjustRightInd w:val="0"/>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b"/>
    <w:rsid w:val="00274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注："/>
    <w:next w:val="ad"/>
    <w:rsid w:val="004010AE"/>
    <w:pPr>
      <w:widowControl w:val="0"/>
      <w:autoSpaceDE w:val="0"/>
      <w:autoSpaceDN w:val="0"/>
      <w:jc w:val="both"/>
    </w:pPr>
    <w:rPr>
      <w:rFonts w:ascii="宋体"/>
      <w:sz w:val="18"/>
      <w:szCs w:val="18"/>
    </w:rPr>
  </w:style>
  <w:style w:type="paragraph" w:customStyle="1" w:styleId="af8">
    <w:name w:val="二级无"/>
    <w:basedOn w:val="a1"/>
    <w:rsid w:val="00D231DE"/>
    <w:pPr>
      <w:numPr>
        <w:ilvl w:val="2"/>
      </w:numPr>
      <w:tabs>
        <w:tab w:val="clear" w:pos="360"/>
      </w:tabs>
      <w:ind w:left="0"/>
      <w:jc w:val="left"/>
    </w:pPr>
    <w:rPr>
      <w:rFonts w:ascii="宋体" w:eastAsia="宋体"/>
      <w:szCs w:val="21"/>
    </w:rPr>
  </w:style>
  <w:style w:type="paragraph" w:styleId="af9">
    <w:name w:val="Date"/>
    <w:basedOn w:val="a9"/>
    <w:next w:val="a9"/>
    <w:rsid w:val="00743D9A"/>
    <w:pPr>
      <w:ind w:leftChars="2500" w:left="100"/>
    </w:pPr>
  </w:style>
  <w:style w:type="paragraph" w:customStyle="1" w:styleId="afa">
    <w:name w:val="标准文件_段"/>
    <w:autoRedefine/>
    <w:rsid w:val="00AF7D36"/>
    <w:pPr>
      <w:widowControl w:val="0"/>
      <w:autoSpaceDE w:val="0"/>
      <w:autoSpaceDN w:val="0"/>
      <w:adjustRightInd w:val="0"/>
      <w:snapToGrid w:val="0"/>
      <w:spacing w:line="300" w:lineRule="auto"/>
      <w:jc w:val="center"/>
    </w:pPr>
    <w:rPr>
      <w:rFonts w:ascii="宋体" w:hAnsi="宋体"/>
      <w:noProof/>
      <w:sz w:val="18"/>
      <w:szCs w:val="18"/>
    </w:rPr>
  </w:style>
  <w:style w:type="paragraph" w:customStyle="1" w:styleId="afb">
    <w:name w:val="标准称谓"/>
    <w:next w:val="a9"/>
    <w:rsid w:val="00CF2A0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6">
    <w:name w:val="数字编号列项（二级）"/>
    <w:rsid w:val="009C406A"/>
    <w:pPr>
      <w:numPr>
        <w:ilvl w:val="1"/>
        <w:numId w:val="29"/>
      </w:numPr>
      <w:jc w:val="both"/>
    </w:pPr>
    <w:rPr>
      <w:rFonts w:ascii="宋体"/>
      <w:sz w:val="21"/>
    </w:rPr>
  </w:style>
  <w:style w:type="paragraph" w:customStyle="1" w:styleId="a5">
    <w:name w:val="字母编号列项（一级）"/>
    <w:rsid w:val="009C406A"/>
    <w:pPr>
      <w:numPr>
        <w:numId w:val="29"/>
      </w:numPr>
      <w:jc w:val="both"/>
    </w:pPr>
    <w:rPr>
      <w:rFonts w:ascii="宋体"/>
      <w:sz w:val="21"/>
    </w:rPr>
  </w:style>
  <w:style w:type="paragraph" w:customStyle="1" w:styleId="a7">
    <w:name w:val="编号列项（三级）"/>
    <w:rsid w:val="009C406A"/>
    <w:pPr>
      <w:numPr>
        <w:ilvl w:val="2"/>
        <w:numId w:val="29"/>
      </w:numPr>
    </w:pPr>
    <w:rPr>
      <w:rFonts w:ascii="宋体"/>
      <w:sz w:val="21"/>
    </w:rPr>
  </w:style>
  <w:style w:type="character" w:customStyle="1" w:styleId="30">
    <w:name w:val="标题 3 字符"/>
    <w:link w:val="3"/>
    <w:uiPriority w:val="9"/>
    <w:rsid w:val="0032524B"/>
    <w:rPr>
      <w:rFonts w:ascii="Tahoma" w:eastAsia="微软雅黑" w:hAnsi="Tahoma"/>
      <w:bCs/>
      <w:sz w:val="28"/>
      <w:szCs w:val="32"/>
    </w:rPr>
  </w:style>
  <w:style w:type="character" w:customStyle="1" w:styleId="afc">
    <w:name w:val="表中文字"/>
    <w:rsid w:val="0032524B"/>
    <w:rPr>
      <w:rFonts w:ascii="宋体" w:eastAsia="宋体" w:hAnsi="宋体" w:hint="eastAsia"/>
      <w:noProof/>
      <w:sz w:val="18"/>
    </w:rPr>
  </w:style>
  <w:style w:type="paragraph" w:customStyle="1" w:styleId="afd">
    <w:name w:val="前言、引言标题"/>
    <w:next w:val="a9"/>
    <w:rsid w:val="00421F81"/>
    <w:pPr>
      <w:shd w:val="clear" w:color="FFFFFF" w:fill="FFFFFF"/>
      <w:spacing w:before="640" w:after="560"/>
      <w:jc w:val="center"/>
      <w:outlineLvl w:val="0"/>
    </w:pPr>
    <w:rPr>
      <w:rFonts w:ascii="黑体" w:eastAsia="黑体"/>
      <w:sz w:val="32"/>
    </w:rPr>
  </w:style>
  <w:style w:type="paragraph" w:styleId="afe">
    <w:name w:val="Balloon Text"/>
    <w:basedOn w:val="a9"/>
    <w:link w:val="aff"/>
    <w:rsid w:val="00966F0F"/>
    <w:rPr>
      <w:sz w:val="18"/>
      <w:szCs w:val="18"/>
    </w:rPr>
  </w:style>
  <w:style w:type="character" w:customStyle="1" w:styleId="aff">
    <w:name w:val="批注框文本 字符"/>
    <w:basedOn w:val="aa"/>
    <w:link w:val="afe"/>
    <w:rsid w:val="00966F0F"/>
    <w:rPr>
      <w:kern w:val="2"/>
      <w:sz w:val="18"/>
      <w:szCs w:val="18"/>
    </w:rPr>
  </w:style>
  <w:style w:type="character" w:customStyle="1" w:styleId="10">
    <w:name w:val="标题 1 字符"/>
    <w:basedOn w:val="aa"/>
    <w:link w:val="1"/>
    <w:rsid w:val="00C63F94"/>
    <w:rPr>
      <w:b/>
      <w:bCs/>
      <w:kern w:val="44"/>
      <w:sz w:val="44"/>
      <w:szCs w:val="44"/>
    </w:rPr>
  </w:style>
  <w:style w:type="paragraph" w:styleId="aff0">
    <w:name w:val="List Paragraph"/>
    <w:basedOn w:val="a9"/>
    <w:uiPriority w:val="34"/>
    <w:qFormat/>
    <w:rsid w:val="00786812"/>
    <w:pPr>
      <w:ind w:firstLineChars="200" w:firstLine="420"/>
    </w:pPr>
  </w:style>
  <w:style w:type="paragraph" w:customStyle="1" w:styleId="a8">
    <w:name w:val="标准文件_正文表标题"/>
    <w:next w:val="a9"/>
    <w:rsid w:val="00F5599E"/>
    <w:pPr>
      <w:numPr>
        <w:numId w:val="46"/>
      </w:numPr>
      <w:tabs>
        <w:tab w:val="left" w:pos="0"/>
      </w:tabs>
      <w:jc w:val="center"/>
    </w:pPr>
    <w:rPr>
      <w:rFonts w:ascii="黑体" w:eastAsia="黑体"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07">
      <w:bodyDiv w:val="1"/>
      <w:marLeft w:val="0"/>
      <w:marRight w:val="0"/>
      <w:marTop w:val="0"/>
      <w:marBottom w:val="0"/>
      <w:divBdr>
        <w:top w:val="none" w:sz="0" w:space="0" w:color="auto"/>
        <w:left w:val="none" w:sz="0" w:space="0" w:color="auto"/>
        <w:bottom w:val="none" w:sz="0" w:space="0" w:color="auto"/>
        <w:right w:val="none" w:sz="0" w:space="0" w:color="auto"/>
      </w:divBdr>
    </w:div>
    <w:div w:id="1461075091">
      <w:bodyDiv w:val="1"/>
      <w:marLeft w:val="0"/>
      <w:marRight w:val="0"/>
      <w:marTop w:val="0"/>
      <w:marBottom w:val="0"/>
      <w:divBdr>
        <w:top w:val="none" w:sz="0" w:space="0" w:color="auto"/>
        <w:left w:val="none" w:sz="0" w:space="0" w:color="auto"/>
        <w:bottom w:val="none" w:sz="0" w:space="0" w:color="auto"/>
        <w:right w:val="none" w:sz="0" w:space="0" w:color="auto"/>
      </w:divBdr>
    </w:div>
    <w:div w:id="1756701523">
      <w:bodyDiv w:val="1"/>
      <w:marLeft w:val="0"/>
      <w:marRight w:val="0"/>
      <w:marTop w:val="0"/>
      <w:marBottom w:val="0"/>
      <w:divBdr>
        <w:top w:val="none" w:sz="0" w:space="0" w:color="auto"/>
        <w:left w:val="none" w:sz="0" w:space="0" w:color="auto"/>
        <w:bottom w:val="none" w:sz="0" w:space="0" w:color="auto"/>
        <w:right w:val="none" w:sz="0" w:space="0" w:color="auto"/>
      </w:divBdr>
      <w:divsChild>
        <w:div w:id="809706998">
          <w:marLeft w:val="547"/>
          <w:marRight w:val="0"/>
          <w:marTop w:val="134"/>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8088-F4DB-470B-A53D-2680FDBD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9</Pages>
  <Words>1088</Words>
  <Characters>6204</Characters>
  <Application>Microsoft Office Word</Application>
  <DocSecurity>0</DocSecurity>
  <PresentationFormat/>
  <Lines>51</Lines>
  <Paragraphs>14</Paragraphs>
  <Slides>0</Slides>
  <Notes>0</Notes>
  <HiddenSlides>0</HiddenSlides>
  <MMClips>0</MMClips>
  <ScaleCrop>false</ScaleCrop>
  <Manager/>
  <Company>信念技术论坛</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《TC4 ELI钛合金板材》国家标准</dc:title>
  <dc:subject/>
  <dc:creator>think</dc:creator>
  <cp:keywords/>
  <dc:description/>
  <cp:lastModifiedBy>科技部</cp:lastModifiedBy>
  <cp:revision>234</cp:revision>
  <cp:lastPrinted>2019-03-21T09:27:00Z</cp:lastPrinted>
  <dcterms:created xsi:type="dcterms:W3CDTF">2020-06-03T07:28:00Z</dcterms:created>
  <dcterms:modified xsi:type="dcterms:W3CDTF">2020-06-05T04:00:00Z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2052-6.6.0.2838</vt:lpwstr>
  </property>
</Properties>
</file>