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789D" w:rsidRPr="009126E1" w:rsidRDefault="000A7934" w:rsidP="005F6D2A">
      <w:pPr>
        <w:ind w:firstLineChars="100" w:firstLine="440"/>
        <w:jc w:val="center"/>
        <w:rPr>
          <w:rFonts w:asciiTheme="majorEastAsia" w:eastAsiaTheme="majorEastAsia" w:hAnsiTheme="majorEastAsia"/>
          <w:color w:val="000000"/>
          <w:sz w:val="44"/>
          <w:szCs w:val="44"/>
        </w:rPr>
      </w:pPr>
      <w:r>
        <w:rPr>
          <w:rFonts w:asciiTheme="majorEastAsia" w:eastAsiaTheme="majorEastAsia" w:hAnsiTheme="majorEastAsia" w:hint="eastAsia"/>
          <w:color w:val="000000"/>
          <w:sz w:val="44"/>
          <w:szCs w:val="44"/>
        </w:rPr>
        <w:t>《</w:t>
      </w:r>
      <w:r w:rsidR="007401B4">
        <w:rPr>
          <w:rFonts w:asciiTheme="majorEastAsia" w:eastAsiaTheme="majorEastAsia" w:hAnsiTheme="majorEastAsia" w:hint="eastAsia"/>
          <w:color w:val="000000"/>
          <w:sz w:val="44"/>
          <w:szCs w:val="44"/>
        </w:rPr>
        <w:t>醋</w:t>
      </w:r>
      <w:r w:rsidR="00FF1637">
        <w:rPr>
          <w:rFonts w:asciiTheme="majorEastAsia" w:eastAsiaTheme="majorEastAsia" w:hAnsiTheme="majorEastAsia" w:hint="eastAsia"/>
          <w:color w:val="000000"/>
          <w:sz w:val="44"/>
          <w:szCs w:val="44"/>
        </w:rPr>
        <w:t>酸铑</w:t>
      </w:r>
      <w:r>
        <w:rPr>
          <w:rFonts w:asciiTheme="majorEastAsia" w:eastAsiaTheme="majorEastAsia" w:hAnsiTheme="majorEastAsia" w:hint="eastAsia"/>
          <w:color w:val="000000"/>
          <w:sz w:val="44"/>
          <w:szCs w:val="44"/>
        </w:rPr>
        <w:t>》</w:t>
      </w:r>
      <w:r w:rsidR="00FF1637">
        <w:rPr>
          <w:rFonts w:asciiTheme="majorEastAsia" w:eastAsiaTheme="majorEastAsia" w:hAnsiTheme="majorEastAsia" w:hint="eastAsia"/>
          <w:color w:val="000000"/>
          <w:sz w:val="44"/>
          <w:szCs w:val="44"/>
        </w:rPr>
        <w:t xml:space="preserve"> </w:t>
      </w:r>
    </w:p>
    <w:p w:rsidR="0028789D" w:rsidRPr="00E46496" w:rsidRDefault="0080094B" w:rsidP="00E46496">
      <w:pPr>
        <w:ind w:firstLineChars="100" w:firstLine="440"/>
        <w:jc w:val="center"/>
        <w:rPr>
          <w:rFonts w:asciiTheme="majorEastAsia" w:eastAsiaTheme="majorEastAsia" w:hAnsiTheme="majorEastAsia"/>
          <w:b/>
          <w:color w:val="000000"/>
          <w:sz w:val="44"/>
          <w:szCs w:val="44"/>
        </w:rPr>
      </w:pPr>
      <w:r>
        <w:rPr>
          <w:rFonts w:asciiTheme="majorEastAsia" w:eastAsiaTheme="majorEastAsia" w:hAnsiTheme="majorEastAsia" w:hint="eastAsia"/>
          <w:color w:val="000000"/>
          <w:sz w:val="44"/>
          <w:szCs w:val="44"/>
        </w:rPr>
        <w:t xml:space="preserve"> </w:t>
      </w:r>
      <w:r w:rsidR="0028789D" w:rsidRPr="009126E1">
        <w:rPr>
          <w:rFonts w:asciiTheme="majorEastAsia" w:eastAsiaTheme="majorEastAsia" w:hAnsiTheme="majorEastAsia" w:hint="eastAsia"/>
          <w:color w:val="000000"/>
          <w:sz w:val="44"/>
          <w:szCs w:val="44"/>
        </w:rPr>
        <w:t>编制说明</w:t>
      </w:r>
    </w:p>
    <w:p w:rsidR="0028789D" w:rsidRPr="00124999" w:rsidRDefault="00BC77FD" w:rsidP="00BC77FD">
      <w:pPr>
        <w:spacing w:line="360" w:lineRule="auto"/>
        <w:jc w:val="left"/>
        <w:rPr>
          <w:rFonts w:asciiTheme="majorEastAsia" w:eastAsiaTheme="majorEastAsia" w:hAnsiTheme="majorEastAsia"/>
          <w:b/>
          <w:sz w:val="30"/>
          <w:szCs w:val="30"/>
        </w:rPr>
      </w:pPr>
      <w:r w:rsidRPr="00124999">
        <w:rPr>
          <w:rFonts w:asciiTheme="majorEastAsia" w:eastAsiaTheme="majorEastAsia" w:hAnsiTheme="majorEastAsia" w:hint="eastAsia"/>
          <w:b/>
          <w:sz w:val="30"/>
          <w:szCs w:val="30"/>
        </w:rPr>
        <w:t>1.</w:t>
      </w:r>
      <w:r w:rsidR="0028789D" w:rsidRPr="00124999">
        <w:rPr>
          <w:rFonts w:asciiTheme="majorEastAsia" w:eastAsiaTheme="majorEastAsia" w:hAnsiTheme="majorEastAsia" w:hint="eastAsia"/>
          <w:b/>
          <w:sz w:val="30"/>
          <w:szCs w:val="30"/>
        </w:rPr>
        <w:t>工作简况</w:t>
      </w:r>
    </w:p>
    <w:p w:rsidR="0028789D" w:rsidRPr="00782BAD" w:rsidRDefault="00104D06" w:rsidP="00104D06">
      <w:pPr>
        <w:spacing w:line="360" w:lineRule="auto"/>
        <w:rPr>
          <w:rFonts w:ascii="宋体" w:hAnsi="宋体"/>
          <w:sz w:val="28"/>
          <w:szCs w:val="28"/>
        </w:rPr>
      </w:pPr>
      <w:r w:rsidRPr="00782BAD">
        <w:rPr>
          <w:rFonts w:ascii="宋体" w:hAnsi="宋体" w:hint="eastAsia"/>
          <w:sz w:val="28"/>
          <w:szCs w:val="28"/>
        </w:rPr>
        <w:t>1.1</w:t>
      </w:r>
      <w:r w:rsidR="00572EF2">
        <w:rPr>
          <w:rFonts w:ascii="宋体" w:hAnsi="宋体" w:hint="eastAsia"/>
          <w:sz w:val="28"/>
          <w:szCs w:val="28"/>
        </w:rPr>
        <w:t>．1</w:t>
      </w:r>
      <w:r w:rsidR="003435FF">
        <w:rPr>
          <w:rFonts w:ascii="宋体" w:hAnsi="宋体" w:hint="eastAsia"/>
          <w:sz w:val="28"/>
          <w:szCs w:val="28"/>
        </w:rPr>
        <w:t xml:space="preserve">项目的必要性简述 </w:t>
      </w:r>
    </w:p>
    <w:p w:rsidR="00494FAD" w:rsidRPr="003F51FE" w:rsidRDefault="003F51FE" w:rsidP="00AA7454">
      <w:pPr>
        <w:ind w:firstLineChars="200" w:firstLine="560"/>
        <w:rPr>
          <w:sz w:val="28"/>
          <w:szCs w:val="28"/>
        </w:rPr>
      </w:pPr>
      <w:r w:rsidRPr="003F51FE">
        <w:rPr>
          <w:rFonts w:hint="eastAsia"/>
          <w:sz w:val="28"/>
          <w:szCs w:val="28"/>
        </w:rPr>
        <w:t>醋酸铑是贵金属铑</w:t>
      </w:r>
      <w:r w:rsidR="00167FFD">
        <w:rPr>
          <w:rFonts w:hint="eastAsia"/>
          <w:sz w:val="28"/>
          <w:szCs w:val="28"/>
        </w:rPr>
        <w:t>有机化合物中</w:t>
      </w:r>
      <w:r w:rsidRPr="003F51FE">
        <w:rPr>
          <w:rFonts w:hint="eastAsia"/>
          <w:sz w:val="28"/>
          <w:szCs w:val="28"/>
        </w:rPr>
        <w:t>重要的</w:t>
      </w:r>
      <w:r w:rsidR="00FF1637" w:rsidRPr="003F51FE">
        <w:rPr>
          <w:rFonts w:hint="eastAsia"/>
          <w:sz w:val="28"/>
          <w:szCs w:val="28"/>
        </w:rPr>
        <w:t>化合物</w:t>
      </w:r>
      <w:r w:rsidR="00167FFD">
        <w:rPr>
          <w:rFonts w:hint="eastAsia"/>
          <w:sz w:val="28"/>
          <w:szCs w:val="28"/>
        </w:rPr>
        <w:t>，</w:t>
      </w:r>
      <w:r w:rsidR="00FF1637" w:rsidRPr="003F51FE">
        <w:rPr>
          <w:rFonts w:hint="eastAsia"/>
          <w:sz w:val="28"/>
          <w:szCs w:val="28"/>
        </w:rPr>
        <w:t>目前国内使用主要集中在</w:t>
      </w:r>
      <w:r w:rsidRPr="003F51FE">
        <w:rPr>
          <w:rFonts w:hint="eastAsia"/>
          <w:sz w:val="28"/>
          <w:szCs w:val="28"/>
        </w:rPr>
        <w:t>均相</w:t>
      </w:r>
      <w:r w:rsidR="00FF1637" w:rsidRPr="003F51FE">
        <w:rPr>
          <w:rFonts w:hint="eastAsia"/>
          <w:sz w:val="28"/>
          <w:szCs w:val="28"/>
        </w:rPr>
        <w:t>催化剂</w:t>
      </w:r>
      <w:r w:rsidRPr="003F51FE">
        <w:rPr>
          <w:rFonts w:hint="eastAsia"/>
          <w:sz w:val="28"/>
          <w:szCs w:val="28"/>
        </w:rPr>
        <w:t>和催化剂前驱体领域应用</w:t>
      </w:r>
      <w:r w:rsidR="00FF1637" w:rsidRPr="003F51FE">
        <w:rPr>
          <w:rFonts w:hint="eastAsia"/>
          <w:sz w:val="28"/>
          <w:szCs w:val="28"/>
        </w:rPr>
        <w:t>。</w:t>
      </w:r>
      <w:r w:rsidRPr="003F51FE">
        <w:rPr>
          <w:rFonts w:hint="eastAsia"/>
          <w:sz w:val="28"/>
          <w:szCs w:val="28"/>
        </w:rPr>
        <w:t>由于贵金属铑是变价金属，具有多个常稳态的价态，铑常见的价态是</w:t>
      </w:r>
      <w:r w:rsidRPr="003F51FE">
        <w:rPr>
          <w:rFonts w:hint="eastAsia"/>
          <w:sz w:val="28"/>
          <w:szCs w:val="28"/>
        </w:rPr>
        <w:t>2</w:t>
      </w:r>
      <w:r w:rsidRPr="003F51FE">
        <w:rPr>
          <w:rFonts w:hint="eastAsia"/>
          <w:sz w:val="28"/>
          <w:szCs w:val="28"/>
        </w:rPr>
        <w:t>价和</w:t>
      </w:r>
      <w:r w:rsidRPr="003F51FE">
        <w:rPr>
          <w:rFonts w:hint="eastAsia"/>
          <w:sz w:val="28"/>
          <w:szCs w:val="28"/>
        </w:rPr>
        <w:t>3</w:t>
      </w:r>
      <w:r w:rsidRPr="003F51FE">
        <w:rPr>
          <w:rFonts w:hint="eastAsia"/>
          <w:sz w:val="28"/>
          <w:szCs w:val="28"/>
        </w:rPr>
        <w:t>价，因此醋酸铑也具有双核醋酸铑和三核醋酸铑两种结构的产品。</w:t>
      </w:r>
      <w:r w:rsidR="00846989">
        <w:rPr>
          <w:rFonts w:hint="eastAsia"/>
          <w:sz w:val="28"/>
          <w:szCs w:val="28"/>
        </w:rPr>
        <w:t>醋酸铑</w:t>
      </w:r>
      <w:r w:rsidR="00846989" w:rsidRPr="00846989">
        <w:rPr>
          <w:rFonts w:hint="eastAsia"/>
          <w:sz w:val="28"/>
          <w:szCs w:val="28"/>
        </w:rPr>
        <w:t>二聚体的形式存在的，</w:t>
      </w:r>
      <w:r w:rsidR="00846989" w:rsidRPr="00846989">
        <w:rPr>
          <w:rFonts w:hint="eastAsia"/>
          <w:sz w:val="28"/>
          <w:szCs w:val="28"/>
        </w:rPr>
        <w:t xml:space="preserve">4 </w:t>
      </w:r>
      <w:r w:rsidR="00846989" w:rsidRPr="00846989">
        <w:rPr>
          <w:rFonts w:hint="eastAsia"/>
          <w:sz w:val="28"/>
          <w:szCs w:val="28"/>
        </w:rPr>
        <w:t>个醋酸根形成桥键与</w:t>
      </w:r>
      <w:r w:rsidR="00846989" w:rsidRPr="00846989">
        <w:rPr>
          <w:rFonts w:hint="eastAsia"/>
          <w:sz w:val="28"/>
          <w:szCs w:val="28"/>
        </w:rPr>
        <w:t xml:space="preserve"> 2 </w:t>
      </w:r>
      <w:r w:rsidR="00846989" w:rsidRPr="00846989">
        <w:rPr>
          <w:rFonts w:hint="eastAsia"/>
          <w:sz w:val="28"/>
          <w:szCs w:val="28"/>
        </w:rPr>
        <w:t>个铑原子配合，而</w:t>
      </w:r>
      <w:r w:rsidR="00846989" w:rsidRPr="00846989">
        <w:rPr>
          <w:rFonts w:hint="eastAsia"/>
          <w:sz w:val="28"/>
          <w:szCs w:val="28"/>
        </w:rPr>
        <w:t xml:space="preserve"> 2 </w:t>
      </w:r>
      <w:r w:rsidR="00846989" w:rsidRPr="00846989">
        <w:rPr>
          <w:rFonts w:hint="eastAsia"/>
          <w:sz w:val="28"/>
          <w:szCs w:val="28"/>
        </w:rPr>
        <w:t>个铑原子之间是单键，</w:t>
      </w:r>
      <w:r w:rsidR="00846989" w:rsidRPr="00846989">
        <w:rPr>
          <w:rFonts w:hint="eastAsia"/>
          <w:sz w:val="28"/>
          <w:szCs w:val="28"/>
        </w:rPr>
        <w:t xml:space="preserve"> </w:t>
      </w:r>
      <w:r w:rsidR="00846989" w:rsidRPr="00846989">
        <w:rPr>
          <w:rFonts w:hint="eastAsia"/>
          <w:sz w:val="28"/>
          <w:szCs w:val="28"/>
        </w:rPr>
        <w:t>空间上为</w:t>
      </w:r>
      <w:r w:rsidR="00846989" w:rsidRPr="00846989">
        <w:rPr>
          <w:rFonts w:hint="eastAsia"/>
          <w:sz w:val="28"/>
          <w:szCs w:val="28"/>
        </w:rPr>
        <w:t xml:space="preserve"> D4 </w:t>
      </w:r>
      <w:r w:rsidR="00846989" w:rsidRPr="00846989">
        <w:rPr>
          <w:rFonts w:hint="eastAsia"/>
          <w:sz w:val="28"/>
          <w:szCs w:val="28"/>
        </w:rPr>
        <w:t>对称的八面体，</w:t>
      </w:r>
      <w:r w:rsidR="00846989" w:rsidRPr="00846989">
        <w:rPr>
          <w:rFonts w:hint="eastAsia"/>
          <w:sz w:val="28"/>
          <w:szCs w:val="28"/>
        </w:rPr>
        <w:t xml:space="preserve"> </w:t>
      </w:r>
      <w:r w:rsidR="00846989" w:rsidRPr="00846989">
        <w:rPr>
          <w:rFonts w:hint="eastAsia"/>
          <w:sz w:val="28"/>
          <w:szCs w:val="28"/>
        </w:rPr>
        <w:t>每个铑原子在对称轴</w:t>
      </w:r>
      <w:r w:rsidR="00846989" w:rsidRPr="00846989">
        <w:rPr>
          <w:rFonts w:hint="eastAsia"/>
          <w:sz w:val="28"/>
          <w:szCs w:val="28"/>
        </w:rPr>
        <w:t xml:space="preserve"> </w:t>
      </w:r>
      <w:r w:rsidR="00846989" w:rsidRPr="00846989">
        <w:rPr>
          <w:rFonts w:hint="eastAsia"/>
          <w:sz w:val="28"/>
          <w:szCs w:val="28"/>
        </w:rPr>
        <w:t>方向都有一个空的配位位置。</w:t>
      </w:r>
      <w:r w:rsidR="00167FFD">
        <w:rPr>
          <w:rFonts w:hint="eastAsia"/>
          <w:sz w:val="28"/>
          <w:szCs w:val="28"/>
        </w:rPr>
        <w:t>正是因为铑多价态的原因，所以铑具有优良的催化活性。</w:t>
      </w:r>
      <w:r w:rsidR="007401B4" w:rsidRPr="003F51FE">
        <w:rPr>
          <w:sz w:val="28"/>
          <w:szCs w:val="28"/>
        </w:rPr>
        <w:t>贵金属包括铂（</w:t>
      </w:r>
      <w:r w:rsidR="007401B4" w:rsidRPr="003F51FE">
        <w:rPr>
          <w:sz w:val="28"/>
          <w:szCs w:val="28"/>
        </w:rPr>
        <w:t>Pt</w:t>
      </w:r>
      <w:r w:rsidR="007401B4" w:rsidRPr="003F51FE">
        <w:rPr>
          <w:sz w:val="28"/>
          <w:szCs w:val="28"/>
        </w:rPr>
        <w:t>）、钯（</w:t>
      </w:r>
      <w:r w:rsidR="007401B4" w:rsidRPr="003F51FE">
        <w:rPr>
          <w:sz w:val="28"/>
          <w:szCs w:val="28"/>
        </w:rPr>
        <w:t>Pd</w:t>
      </w:r>
      <w:r w:rsidR="007401B4" w:rsidRPr="003F51FE">
        <w:rPr>
          <w:sz w:val="28"/>
          <w:szCs w:val="28"/>
        </w:rPr>
        <w:t>）、铑（</w:t>
      </w:r>
      <w:r w:rsidR="007401B4" w:rsidRPr="003F51FE">
        <w:rPr>
          <w:sz w:val="28"/>
          <w:szCs w:val="28"/>
        </w:rPr>
        <w:t>Rh</w:t>
      </w:r>
      <w:r w:rsidR="007401B4" w:rsidRPr="003F51FE">
        <w:rPr>
          <w:sz w:val="28"/>
          <w:szCs w:val="28"/>
        </w:rPr>
        <w:t>）、钌（</w:t>
      </w:r>
      <w:r w:rsidR="007401B4" w:rsidRPr="003F51FE">
        <w:rPr>
          <w:sz w:val="28"/>
          <w:szCs w:val="28"/>
        </w:rPr>
        <w:t>Ru</w:t>
      </w:r>
      <w:r w:rsidR="007401B4" w:rsidRPr="003F51FE">
        <w:rPr>
          <w:sz w:val="28"/>
          <w:szCs w:val="28"/>
        </w:rPr>
        <w:t>）、铱（</w:t>
      </w:r>
      <w:r w:rsidR="007401B4" w:rsidRPr="003F51FE">
        <w:rPr>
          <w:sz w:val="28"/>
          <w:szCs w:val="28"/>
        </w:rPr>
        <w:t>Ir</w:t>
      </w:r>
      <w:r w:rsidR="007401B4" w:rsidRPr="003F51FE">
        <w:rPr>
          <w:sz w:val="28"/>
          <w:szCs w:val="28"/>
        </w:rPr>
        <w:t>）、锇（</w:t>
      </w:r>
      <w:r w:rsidR="007401B4" w:rsidRPr="003F51FE">
        <w:rPr>
          <w:sz w:val="28"/>
          <w:szCs w:val="28"/>
        </w:rPr>
        <w:t>Os</w:t>
      </w:r>
      <w:r w:rsidR="007401B4" w:rsidRPr="003F51FE">
        <w:rPr>
          <w:sz w:val="28"/>
          <w:szCs w:val="28"/>
        </w:rPr>
        <w:t>）及金（</w:t>
      </w:r>
      <w:r w:rsidR="007401B4" w:rsidRPr="003F51FE">
        <w:rPr>
          <w:sz w:val="28"/>
          <w:szCs w:val="28"/>
        </w:rPr>
        <w:t>Au</w:t>
      </w:r>
      <w:r w:rsidR="007401B4" w:rsidRPr="003F51FE">
        <w:rPr>
          <w:sz w:val="28"/>
          <w:szCs w:val="28"/>
        </w:rPr>
        <w:t>）、银（</w:t>
      </w:r>
      <w:r w:rsidR="007401B4" w:rsidRPr="003F51FE">
        <w:rPr>
          <w:sz w:val="28"/>
          <w:szCs w:val="28"/>
        </w:rPr>
        <w:t>Ag</w:t>
      </w:r>
      <w:r w:rsidR="007401B4" w:rsidRPr="003F51FE">
        <w:rPr>
          <w:sz w:val="28"/>
          <w:szCs w:val="28"/>
        </w:rPr>
        <w:t>）八个元素，其中铂、钯、铑、铱、锇、钌六个元素又称为铂族金属。由于其优异的物理、化学性能，自发现以来至今两百年间，其作用和价值不断显示。尤其是在二十世纪中后期，随着全球经济的高速发展和科学技术的日新月异，贵金属的应用日益引人注目，被誉为</w:t>
      </w:r>
      <w:r w:rsidR="007401B4" w:rsidRPr="003F51FE">
        <w:rPr>
          <w:sz w:val="28"/>
          <w:szCs w:val="28"/>
        </w:rPr>
        <w:t>“</w:t>
      </w:r>
      <w:r w:rsidR="007401B4" w:rsidRPr="003F51FE">
        <w:rPr>
          <w:sz w:val="28"/>
          <w:szCs w:val="28"/>
        </w:rPr>
        <w:t>第一高技术金属</w:t>
      </w:r>
      <w:r w:rsidR="007401B4" w:rsidRPr="003F51FE">
        <w:rPr>
          <w:sz w:val="28"/>
          <w:szCs w:val="28"/>
        </w:rPr>
        <w:t>”</w:t>
      </w:r>
      <w:r w:rsidR="007401B4" w:rsidRPr="003F51FE">
        <w:rPr>
          <w:sz w:val="28"/>
          <w:szCs w:val="28"/>
        </w:rPr>
        <w:t>，广泛应用于国防、汽车、石油化工、精细化工、新能源、钢铁、化肥、环保等领域。在新的历史时期，贵金属将成为支撑人类社会持续发展的关键材料。</w:t>
      </w:r>
    </w:p>
    <w:p w:rsidR="007401B4" w:rsidRPr="003F51FE" w:rsidRDefault="007401B4" w:rsidP="007401B4">
      <w:pPr>
        <w:ind w:firstLineChars="200" w:firstLine="560"/>
        <w:rPr>
          <w:sz w:val="28"/>
          <w:szCs w:val="28"/>
        </w:rPr>
      </w:pPr>
      <w:r w:rsidRPr="003F51FE">
        <w:rPr>
          <w:sz w:val="28"/>
          <w:szCs w:val="28"/>
        </w:rPr>
        <w:t>贵金属</w:t>
      </w:r>
      <w:r w:rsidRPr="003F51FE">
        <w:rPr>
          <w:rFonts w:hint="eastAsia"/>
          <w:sz w:val="28"/>
          <w:szCs w:val="28"/>
        </w:rPr>
        <w:t>前驱体材料</w:t>
      </w:r>
      <w:r w:rsidRPr="003F51FE">
        <w:rPr>
          <w:sz w:val="28"/>
          <w:szCs w:val="28"/>
        </w:rPr>
        <w:t>（包括贵金属的各种配合物）是贵金属</w:t>
      </w:r>
      <w:r w:rsidRPr="003F51FE">
        <w:rPr>
          <w:rFonts w:hint="eastAsia"/>
          <w:sz w:val="28"/>
          <w:szCs w:val="28"/>
        </w:rPr>
        <w:t>工业材料</w:t>
      </w:r>
      <w:r w:rsidRPr="003F51FE">
        <w:rPr>
          <w:sz w:val="28"/>
          <w:szCs w:val="28"/>
        </w:rPr>
        <w:t>中品种最多，用途最广的材料。它们既可直接使用，也可作为某些</w:t>
      </w:r>
      <w:r w:rsidRPr="003F51FE">
        <w:rPr>
          <w:sz w:val="28"/>
          <w:szCs w:val="28"/>
        </w:rPr>
        <w:lastRenderedPageBreak/>
        <w:t>高技术产品深加工的原料。贵金属前驱体材料主要包括贵金属无机前驱体材料和贵金属有机前驱体材料两大类。贵金属有机前驱体材料主要用作均相催化剂广泛应用于石油化工、化学制药等行业；贵金属无机前驱体材料是制备贵金属均相催化剂和贵金属多相催化剂的重要基础原料，广泛应用于汽车尾气净化催化剂、石油化工、</w:t>
      </w:r>
      <w:r w:rsidRPr="003F51FE">
        <w:rPr>
          <w:rFonts w:hint="eastAsia"/>
          <w:sz w:val="28"/>
          <w:szCs w:val="28"/>
        </w:rPr>
        <w:t>煤化工、</w:t>
      </w:r>
      <w:r w:rsidRPr="003F51FE">
        <w:rPr>
          <w:sz w:val="28"/>
          <w:szCs w:val="28"/>
        </w:rPr>
        <w:t>化学制药、有机硅、氯碱电极、</w:t>
      </w:r>
      <w:r w:rsidRPr="003F51FE">
        <w:rPr>
          <w:rFonts w:hint="eastAsia"/>
          <w:sz w:val="28"/>
          <w:szCs w:val="28"/>
        </w:rPr>
        <w:t>涂层材料制备</w:t>
      </w:r>
      <w:r w:rsidRPr="003F51FE">
        <w:rPr>
          <w:sz w:val="28"/>
          <w:szCs w:val="28"/>
        </w:rPr>
        <w:t>等行业。近年来，随着我国经济和社会的发展，汽车产业、石油化工、精细化工（包括化学制药、有机硅等）、氯碱工业、冰醋酸等已成为国民经济的支柱行业，对贵金属</w:t>
      </w:r>
      <w:r w:rsidRPr="003F51FE">
        <w:rPr>
          <w:rFonts w:hint="eastAsia"/>
          <w:sz w:val="28"/>
          <w:szCs w:val="28"/>
        </w:rPr>
        <w:t>前驱体材料</w:t>
      </w:r>
      <w:r w:rsidRPr="003F51FE">
        <w:rPr>
          <w:sz w:val="28"/>
          <w:szCs w:val="28"/>
        </w:rPr>
        <w:t>需求不断增加。尤其是汽车产业，根据中国</w:t>
      </w:r>
      <w:r w:rsidRPr="003F51FE">
        <w:rPr>
          <w:sz w:val="28"/>
          <w:szCs w:val="28"/>
        </w:rPr>
        <w:t>“</w:t>
      </w:r>
      <w:r w:rsidRPr="003F51FE">
        <w:rPr>
          <w:sz w:val="28"/>
          <w:szCs w:val="28"/>
        </w:rPr>
        <w:t>十一五</w:t>
      </w:r>
      <w:r w:rsidRPr="003F51FE">
        <w:rPr>
          <w:sz w:val="28"/>
          <w:szCs w:val="28"/>
        </w:rPr>
        <w:t>”</w:t>
      </w:r>
      <w:r w:rsidRPr="003F51FE">
        <w:rPr>
          <w:sz w:val="28"/>
          <w:szCs w:val="28"/>
        </w:rPr>
        <w:t>规划纲要中减少</w:t>
      </w:r>
      <w:hyperlink r:id="rId7">
        <w:r w:rsidRPr="003F51FE">
          <w:rPr>
            <w:sz w:val="28"/>
            <w:szCs w:val="28"/>
          </w:rPr>
          <w:t>能源</w:t>
        </w:r>
      </w:hyperlink>
      <w:r w:rsidRPr="003F51FE">
        <w:rPr>
          <w:sz w:val="28"/>
          <w:szCs w:val="28"/>
        </w:rPr>
        <w:t>浪费和降低机动车废气排放的战略要求，中国汽车废气排放标准将从国</w:t>
      </w:r>
      <w:r w:rsidRPr="003F51FE">
        <w:rPr>
          <w:rFonts w:ascii="微软雅黑" w:eastAsia="微软雅黑" w:hAnsi="微软雅黑" w:cs="微软雅黑" w:hint="eastAsia"/>
          <w:sz w:val="28"/>
          <w:szCs w:val="28"/>
        </w:rPr>
        <w:t>Ⅲ</w:t>
      </w:r>
      <w:r w:rsidRPr="003F51FE">
        <w:rPr>
          <w:sz w:val="28"/>
          <w:szCs w:val="28"/>
        </w:rPr>
        <w:t>标准向国</w:t>
      </w:r>
      <w:r w:rsidRPr="003F51FE">
        <w:rPr>
          <w:sz w:val="28"/>
          <w:szCs w:val="28"/>
        </w:rPr>
        <w:t>IV</w:t>
      </w:r>
      <w:r w:rsidRPr="003F51FE">
        <w:rPr>
          <w:sz w:val="28"/>
          <w:szCs w:val="28"/>
        </w:rPr>
        <w:t>标准升级，随着中国汽车企业对汽车催化剂需求不断增加，对贵金属前驱体材料的需求也将大幅度增加。</w:t>
      </w:r>
    </w:p>
    <w:p w:rsidR="00FF1637" w:rsidRPr="003F51FE" w:rsidRDefault="007401B4" w:rsidP="003F51FE">
      <w:pPr>
        <w:ind w:firstLineChars="200" w:firstLine="560"/>
        <w:rPr>
          <w:sz w:val="28"/>
          <w:szCs w:val="28"/>
        </w:rPr>
      </w:pPr>
      <w:r w:rsidRPr="003F51FE">
        <w:rPr>
          <w:sz w:val="28"/>
          <w:szCs w:val="28"/>
        </w:rPr>
        <w:t>铂族金属催化前驱体产品</w:t>
      </w:r>
      <w:r w:rsidRPr="003F51FE">
        <w:rPr>
          <w:rFonts w:hint="eastAsia"/>
          <w:sz w:val="28"/>
          <w:szCs w:val="28"/>
        </w:rPr>
        <w:t>最近</w:t>
      </w:r>
      <w:r w:rsidRPr="003F51FE">
        <w:rPr>
          <w:rFonts w:hint="eastAsia"/>
          <w:sz w:val="28"/>
          <w:szCs w:val="28"/>
        </w:rPr>
        <w:t>30</w:t>
      </w:r>
      <w:r w:rsidRPr="003F51FE">
        <w:rPr>
          <w:rFonts w:hint="eastAsia"/>
          <w:sz w:val="28"/>
          <w:szCs w:val="28"/>
        </w:rPr>
        <w:t>多年来</w:t>
      </w:r>
      <w:r w:rsidRPr="003F51FE">
        <w:rPr>
          <w:sz w:val="28"/>
          <w:szCs w:val="28"/>
        </w:rPr>
        <w:t>随着对催化剂性能要求的提升和制备技术的发展经历了三个阶段。上世纪</w:t>
      </w:r>
      <w:r w:rsidRPr="003F51FE">
        <w:rPr>
          <w:sz w:val="28"/>
          <w:szCs w:val="28"/>
        </w:rPr>
        <w:t>80</w:t>
      </w:r>
      <w:r w:rsidRPr="003F51FE">
        <w:rPr>
          <w:sz w:val="28"/>
          <w:szCs w:val="28"/>
        </w:rPr>
        <w:t>年代以前，主要使用铂族金属的基础化合物即氯化物为主，包括</w:t>
      </w:r>
      <w:r w:rsidRPr="003F51FE">
        <w:rPr>
          <w:sz w:val="28"/>
          <w:szCs w:val="28"/>
        </w:rPr>
        <w:t>H2PtCl6</w:t>
      </w:r>
      <w:r w:rsidRPr="003F51FE">
        <w:rPr>
          <w:sz w:val="28"/>
          <w:szCs w:val="28"/>
        </w:rPr>
        <w:t>、</w:t>
      </w:r>
      <w:r w:rsidRPr="003F51FE">
        <w:rPr>
          <w:sz w:val="28"/>
          <w:szCs w:val="28"/>
        </w:rPr>
        <w:t>PdCl2</w:t>
      </w:r>
      <w:r w:rsidRPr="003F51FE">
        <w:rPr>
          <w:sz w:val="28"/>
          <w:szCs w:val="28"/>
        </w:rPr>
        <w:t>、</w:t>
      </w:r>
      <w:r w:rsidRPr="003F51FE">
        <w:rPr>
          <w:sz w:val="28"/>
          <w:szCs w:val="28"/>
        </w:rPr>
        <w:t>RhCl3</w:t>
      </w:r>
      <w:r w:rsidRPr="003F51FE">
        <w:rPr>
          <w:sz w:val="28"/>
          <w:szCs w:val="28"/>
        </w:rPr>
        <w:t>、</w:t>
      </w:r>
      <w:r w:rsidRPr="003F51FE">
        <w:rPr>
          <w:sz w:val="28"/>
          <w:szCs w:val="28"/>
        </w:rPr>
        <w:t>RuCl3</w:t>
      </w:r>
      <w:r w:rsidRPr="003F51FE">
        <w:rPr>
          <w:rFonts w:hint="eastAsia"/>
          <w:sz w:val="28"/>
          <w:szCs w:val="28"/>
        </w:rPr>
        <w:t>、等。</w:t>
      </w:r>
      <w:r w:rsidRPr="003F51FE">
        <w:rPr>
          <w:sz w:val="28"/>
          <w:szCs w:val="28"/>
        </w:rPr>
        <w:t>但</w:t>
      </w:r>
      <w:r w:rsidRPr="003F51FE">
        <w:rPr>
          <w:rFonts w:hint="eastAsia"/>
          <w:sz w:val="28"/>
          <w:szCs w:val="28"/>
        </w:rPr>
        <w:t>是，</w:t>
      </w:r>
      <w:r w:rsidRPr="003F51FE">
        <w:rPr>
          <w:sz w:val="28"/>
          <w:szCs w:val="28"/>
        </w:rPr>
        <w:t>发现应用氯化物作前驱体，在催化剂中残留的氯明显会降低一些重要催化剂（如汽车尾气净化催化剂和燃料电池催化电极的催化活性和寿命）。为此，</w:t>
      </w:r>
      <w:r w:rsidRPr="003F51FE">
        <w:rPr>
          <w:rFonts w:hint="eastAsia"/>
          <w:sz w:val="28"/>
          <w:szCs w:val="28"/>
        </w:rPr>
        <w:t>国际上研制和发展了</w:t>
      </w:r>
      <w:r w:rsidRPr="003F51FE">
        <w:rPr>
          <w:sz w:val="28"/>
          <w:szCs w:val="28"/>
        </w:rPr>
        <w:t>硝酸盐</w:t>
      </w:r>
      <w:r w:rsidRPr="003F51FE">
        <w:rPr>
          <w:rFonts w:hint="eastAsia"/>
          <w:sz w:val="28"/>
          <w:szCs w:val="28"/>
        </w:rPr>
        <w:t>前驱体【</w:t>
      </w:r>
      <w:r w:rsidRPr="003F51FE">
        <w:rPr>
          <w:sz w:val="28"/>
          <w:szCs w:val="28"/>
        </w:rPr>
        <w:t>Pt(NO3)2</w:t>
      </w:r>
      <w:r w:rsidRPr="003F51FE">
        <w:rPr>
          <w:sz w:val="28"/>
          <w:szCs w:val="28"/>
        </w:rPr>
        <w:t>、</w:t>
      </w:r>
      <w:r w:rsidRPr="003F51FE">
        <w:rPr>
          <w:sz w:val="28"/>
          <w:szCs w:val="28"/>
        </w:rPr>
        <w:t>Pd(NO3)2</w:t>
      </w:r>
      <w:r w:rsidRPr="003F51FE">
        <w:rPr>
          <w:sz w:val="28"/>
          <w:szCs w:val="28"/>
        </w:rPr>
        <w:t>、</w:t>
      </w:r>
      <w:r w:rsidRPr="003F51FE">
        <w:rPr>
          <w:sz w:val="28"/>
          <w:szCs w:val="28"/>
        </w:rPr>
        <w:t>Rh(NO3)3</w:t>
      </w:r>
      <w:r w:rsidRPr="003F51FE">
        <w:rPr>
          <w:rFonts w:hint="eastAsia"/>
          <w:sz w:val="28"/>
          <w:szCs w:val="28"/>
        </w:rPr>
        <w:t>】，很快在汽车尾气净化催化剂的生产中替代了氯化物，成为</w:t>
      </w:r>
      <w:r w:rsidRPr="003F51FE">
        <w:rPr>
          <w:sz w:val="28"/>
          <w:szCs w:val="28"/>
        </w:rPr>
        <w:t>铂族金属催化前驱体</w:t>
      </w:r>
      <w:r w:rsidRPr="003F51FE">
        <w:rPr>
          <w:rFonts w:hint="eastAsia"/>
          <w:sz w:val="28"/>
          <w:szCs w:val="28"/>
        </w:rPr>
        <w:t>中的重要产品。但硝酸盐前驱体的应用也有缺点和不足，特别是最近</w:t>
      </w:r>
      <w:r w:rsidRPr="003F51FE">
        <w:rPr>
          <w:rFonts w:hint="eastAsia"/>
          <w:sz w:val="28"/>
          <w:szCs w:val="28"/>
        </w:rPr>
        <w:t>10</w:t>
      </w:r>
      <w:r w:rsidRPr="003F51FE">
        <w:rPr>
          <w:rFonts w:hint="eastAsia"/>
          <w:sz w:val="28"/>
          <w:szCs w:val="28"/>
        </w:rPr>
        <w:t>年，汽车尾</w:t>
      </w:r>
      <w:r w:rsidRPr="003F51FE">
        <w:rPr>
          <w:rFonts w:hint="eastAsia"/>
          <w:sz w:val="28"/>
          <w:szCs w:val="28"/>
        </w:rPr>
        <w:lastRenderedPageBreak/>
        <w:t>气排放的要求提升到欧</w:t>
      </w:r>
      <w:r w:rsidRPr="003F51FE">
        <w:rPr>
          <w:rFonts w:hint="eastAsia"/>
          <w:sz w:val="28"/>
          <w:szCs w:val="28"/>
        </w:rPr>
        <w:t>5</w:t>
      </w:r>
      <w:r w:rsidRPr="003F51FE">
        <w:rPr>
          <w:rFonts w:hint="eastAsia"/>
          <w:sz w:val="28"/>
          <w:szCs w:val="28"/>
        </w:rPr>
        <w:t>和欧</w:t>
      </w:r>
      <w:r w:rsidRPr="003F51FE">
        <w:rPr>
          <w:rFonts w:hint="eastAsia"/>
          <w:sz w:val="28"/>
          <w:szCs w:val="28"/>
        </w:rPr>
        <w:t>6</w:t>
      </w:r>
      <w:r w:rsidRPr="003F51FE">
        <w:rPr>
          <w:rFonts w:hint="eastAsia"/>
          <w:sz w:val="28"/>
          <w:szCs w:val="28"/>
        </w:rPr>
        <w:t>标准后，硝酸盐前驱体已满足不了制备高性能催化剂的要求。为此，不含氯、硝酸根的水溶性新型铂族金属前驱体【醋酸类、乙醇胺类】已成为国际上开发的热点，最近</w:t>
      </w:r>
      <w:r w:rsidRPr="003F51FE">
        <w:rPr>
          <w:sz w:val="28"/>
          <w:szCs w:val="28"/>
        </w:rPr>
        <w:t>在工业应用中取得了成功，已部分取代传统的氯化物和硝酸盐，有望成为铂族金属催化前驱体</w:t>
      </w:r>
      <w:r w:rsidRPr="003F51FE">
        <w:rPr>
          <w:rFonts w:hint="eastAsia"/>
          <w:sz w:val="28"/>
          <w:szCs w:val="28"/>
        </w:rPr>
        <w:t>的</w:t>
      </w:r>
      <w:r w:rsidRPr="003F51FE">
        <w:rPr>
          <w:sz w:val="28"/>
          <w:szCs w:val="28"/>
        </w:rPr>
        <w:t>主流产品。</w:t>
      </w:r>
    </w:p>
    <w:p w:rsidR="00B97039" w:rsidRPr="003F51FE" w:rsidRDefault="00B97039" w:rsidP="003F51FE">
      <w:pPr>
        <w:ind w:firstLineChars="200" w:firstLine="560"/>
        <w:rPr>
          <w:sz w:val="28"/>
          <w:szCs w:val="28"/>
        </w:rPr>
      </w:pPr>
      <w:r>
        <w:rPr>
          <w:sz w:val="28"/>
          <w:szCs w:val="28"/>
        </w:rPr>
        <w:t>同时醋酸铑还是合成制药的重要</w:t>
      </w:r>
      <w:r w:rsidR="003F51FE">
        <w:rPr>
          <w:sz w:val="28"/>
          <w:szCs w:val="28"/>
        </w:rPr>
        <w:t>均相</w:t>
      </w:r>
      <w:r>
        <w:rPr>
          <w:sz w:val="28"/>
          <w:szCs w:val="28"/>
        </w:rPr>
        <w:t>催化剂，经典的反应包括</w:t>
      </w:r>
      <w:r w:rsidRPr="003F51FE">
        <w:rPr>
          <w:sz w:val="28"/>
          <w:szCs w:val="28"/>
        </w:rPr>
        <w:t>Bamford-Stevens</w:t>
      </w:r>
      <w:r w:rsidRPr="003F51FE">
        <w:rPr>
          <w:sz w:val="28"/>
          <w:szCs w:val="28"/>
        </w:rPr>
        <w:t>反应</w:t>
      </w:r>
    </w:p>
    <w:p w:rsidR="00B97039" w:rsidRPr="003F51FE" w:rsidRDefault="00B97039" w:rsidP="003F51FE">
      <w:pPr>
        <w:ind w:firstLineChars="200" w:firstLine="560"/>
        <w:rPr>
          <w:sz w:val="28"/>
          <w:szCs w:val="28"/>
        </w:rPr>
      </w:pPr>
      <w:r w:rsidRPr="003F51FE">
        <w:rPr>
          <w:rFonts w:hint="eastAsia"/>
          <w:sz w:val="28"/>
          <w:szCs w:val="28"/>
        </w:rPr>
        <w:t>酮的对甲苯黄酰腙在强碱作用下经重氮中间体生成烯烃。与</w:t>
      </w:r>
      <w:r w:rsidRPr="003F51FE">
        <w:rPr>
          <w:sz w:val="28"/>
          <w:szCs w:val="28"/>
        </w:rPr>
        <w:t>Shapiro</w:t>
      </w:r>
      <w:r w:rsidRPr="003F51FE">
        <w:rPr>
          <w:rFonts w:hint="eastAsia"/>
          <w:sz w:val="28"/>
          <w:szCs w:val="28"/>
        </w:rPr>
        <w:t>反应类似，是从酮合成烯烃的方法。重氮中间体可被分离，因而可用于重氮化合物的制备。</w:t>
      </w:r>
    </w:p>
    <w:p w:rsidR="00B97039" w:rsidRPr="003F51FE" w:rsidRDefault="00B97039" w:rsidP="003F51FE">
      <w:pPr>
        <w:ind w:firstLineChars="200" w:firstLine="560"/>
        <w:rPr>
          <w:sz w:val="28"/>
          <w:szCs w:val="28"/>
        </w:rPr>
      </w:pPr>
      <w:r w:rsidRPr="003F51FE">
        <w:rPr>
          <w:noProof/>
          <w:sz w:val="28"/>
          <w:szCs w:val="28"/>
        </w:rPr>
        <w:drawing>
          <wp:inline distT="0" distB="0" distL="114300" distR="114300">
            <wp:extent cx="4685665" cy="1219200"/>
            <wp:effectExtent l="0" t="0" r="635" b="0"/>
            <wp:docPr id="305" name="图片 305" descr="微信图片_2018020210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微信图片_20180202102342"/>
                    <pic:cNvPicPr>
                      <a:picLocks noChangeAspect="1"/>
                    </pic:cNvPicPr>
                  </pic:nvPicPr>
                  <pic:blipFill>
                    <a:blip r:embed="rId8" cstate="print"/>
                    <a:stretch>
                      <a:fillRect/>
                    </a:stretch>
                  </pic:blipFill>
                  <pic:spPr>
                    <a:xfrm>
                      <a:off x="0" y="0"/>
                      <a:ext cx="4685665" cy="1219200"/>
                    </a:xfrm>
                    <a:prstGeom prst="rect">
                      <a:avLst/>
                    </a:prstGeom>
                  </pic:spPr>
                </pic:pic>
              </a:graphicData>
            </a:graphic>
          </wp:inline>
        </w:drawing>
      </w:r>
    </w:p>
    <w:p w:rsidR="00B97039" w:rsidRPr="003F51FE" w:rsidRDefault="00B97039" w:rsidP="003F51FE">
      <w:pPr>
        <w:ind w:firstLineChars="200" w:firstLine="560"/>
        <w:rPr>
          <w:sz w:val="28"/>
          <w:szCs w:val="28"/>
        </w:rPr>
      </w:pPr>
      <w:r w:rsidRPr="003F51FE">
        <w:rPr>
          <w:noProof/>
          <w:sz w:val="28"/>
          <w:szCs w:val="28"/>
        </w:rPr>
        <w:drawing>
          <wp:inline distT="0" distB="0" distL="114300" distR="114300">
            <wp:extent cx="5272405" cy="915035"/>
            <wp:effectExtent l="0" t="0" r="4445" b="18415"/>
            <wp:docPr id="304" name="图片 304" descr="微信图片_2018020210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微信图片_20180202102347"/>
                    <pic:cNvPicPr>
                      <a:picLocks noChangeAspect="1"/>
                    </pic:cNvPicPr>
                  </pic:nvPicPr>
                  <pic:blipFill>
                    <a:blip r:embed="rId9" cstate="print"/>
                    <a:stretch>
                      <a:fillRect/>
                    </a:stretch>
                  </pic:blipFill>
                  <pic:spPr>
                    <a:xfrm>
                      <a:off x="0" y="0"/>
                      <a:ext cx="5272405" cy="915035"/>
                    </a:xfrm>
                    <a:prstGeom prst="rect">
                      <a:avLst/>
                    </a:prstGeom>
                  </pic:spPr>
                </pic:pic>
              </a:graphicData>
            </a:graphic>
          </wp:inline>
        </w:drawing>
      </w:r>
    </w:p>
    <w:p w:rsidR="00B97039" w:rsidRPr="003F51FE" w:rsidRDefault="003F51FE" w:rsidP="003F51FE">
      <w:pPr>
        <w:ind w:firstLineChars="200" w:firstLine="560"/>
        <w:rPr>
          <w:sz w:val="28"/>
          <w:szCs w:val="28"/>
        </w:rPr>
      </w:pPr>
      <w:r w:rsidRPr="003F51FE">
        <w:rPr>
          <w:rFonts w:hint="eastAsia"/>
          <w:sz w:val="28"/>
          <w:szCs w:val="28"/>
        </w:rPr>
        <w:t>因此对醋酸铑的生产及产品质量作出相应的统一要求是必要的。</w:t>
      </w:r>
    </w:p>
    <w:p w:rsidR="00954844" w:rsidRPr="00E46496" w:rsidRDefault="003435FF" w:rsidP="00E46496">
      <w:pPr>
        <w:rPr>
          <w:sz w:val="28"/>
          <w:szCs w:val="28"/>
        </w:rPr>
      </w:pPr>
      <w:r w:rsidRPr="00E46496">
        <w:rPr>
          <w:rFonts w:hint="eastAsia"/>
          <w:sz w:val="28"/>
          <w:szCs w:val="28"/>
        </w:rPr>
        <w:t>1</w:t>
      </w:r>
      <w:r w:rsidRPr="00E46496">
        <w:rPr>
          <w:sz w:val="28"/>
          <w:szCs w:val="28"/>
        </w:rPr>
        <w:t>.</w:t>
      </w:r>
      <w:r w:rsidR="00572EF2" w:rsidRPr="00E46496">
        <w:rPr>
          <w:sz w:val="28"/>
          <w:szCs w:val="28"/>
        </w:rPr>
        <w:t>1.</w:t>
      </w:r>
      <w:r w:rsidRPr="00E46496">
        <w:rPr>
          <w:sz w:val="28"/>
          <w:szCs w:val="28"/>
        </w:rPr>
        <w:t xml:space="preserve">2 </w:t>
      </w:r>
      <w:r w:rsidRPr="00E46496">
        <w:rPr>
          <w:rFonts w:hint="eastAsia"/>
          <w:sz w:val="28"/>
          <w:szCs w:val="28"/>
        </w:rPr>
        <w:t>适用范围</w:t>
      </w:r>
    </w:p>
    <w:p w:rsidR="007673C0" w:rsidRPr="00E46496" w:rsidRDefault="007673C0" w:rsidP="00E46496">
      <w:pPr>
        <w:ind w:firstLineChars="200" w:firstLine="560"/>
        <w:rPr>
          <w:sz w:val="28"/>
          <w:szCs w:val="28"/>
        </w:rPr>
      </w:pPr>
      <w:r w:rsidRPr="00E46496">
        <w:rPr>
          <w:rFonts w:hint="eastAsia"/>
          <w:sz w:val="28"/>
          <w:szCs w:val="28"/>
        </w:rPr>
        <w:t>本标准规定了</w:t>
      </w:r>
      <w:r w:rsidR="00E30CA1" w:rsidRPr="00E46496">
        <w:rPr>
          <w:rFonts w:hint="eastAsia"/>
          <w:sz w:val="28"/>
          <w:szCs w:val="28"/>
        </w:rPr>
        <w:t>醋酸</w:t>
      </w:r>
      <w:r w:rsidRPr="00E46496">
        <w:rPr>
          <w:rFonts w:hint="eastAsia"/>
          <w:sz w:val="28"/>
          <w:szCs w:val="28"/>
        </w:rPr>
        <w:t>铑的要求、试验方法、检验规则和标志、包装、运输、贮存及订货单内容。</w:t>
      </w:r>
    </w:p>
    <w:p w:rsidR="003435FF" w:rsidRPr="00E46496" w:rsidRDefault="007673C0" w:rsidP="00E46496">
      <w:pPr>
        <w:ind w:firstLineChars="200" w:firstLine="560"/>
        <w:rPr>
          <w:sz w:val="28"/>
          <w:szCs w:val="28"/>
        </w:rPr>
      </w:pPr>
      <w:r w:rsidRPr="00E46496">
        <w:rPr>
          <w:rFonts w:hint="eastAsia"/>
          <w:sz w:val="28"/>
          <w:szCs w:val="28"/>
        </w:rPr>
        <w:t>本标准适用于</w:t>
      </w:r>
      <w:r w:rsidR="003F51FE" w:rsidRPr="00E46496">
        <w:rPr>
          <w:rFonts w:hint="eastAsia"/>
          <w:sz w:val="28"/>
          <w:szCs w:val="28"/>
        </w:rPr>
        <w:t>化学、</w:t>
      </w:r>
      <w:r w:rsidRPr="00E46496">
        <w:rPr>
          <w:rFonts w:hint="eastAsia"/>
          <w:sz w:val="28"/>
          <w:szCs w:val="28"/>
        </w:rPr>
        <w:t>化工行业用</w:t>
      </w:r>
      <w:r w:rsidR="00E30CA1" w:rsidRPr="00E46496">
        <w:rPr>
          <w:rFonts w:hint="eastAsia"/>
          <w:sz w:val="28"/>
          <w:szCs w:val="28"/>
        </w:rPr>
        <w:t>醋</w:t>
      </w:r>
      <w:r w:rsidRPr="00E46496">
        <w:rPr>
          <w:rFonts w:hint="eastAsia"/>
          <w:sz w:val="28"/>
          <w:szCs w:val="28"/>
        </w:rPr>
        <w:t>酸铑。</w:t>
      </w:r>
    </w:p>
    <w:p w:rsidR="00494FAD" w:rsidRPr="00E46496" w:rsidRDefault="00AB05F4" w:rsidP="00E46496">
      <w:pPr>
        <w:rPr>
          <w:sz w:val="28"/>
          <w:szCs w:val="28"/>
        </w:rPr>
      </w:pPr>
      <w:r w:rsidRPr="00E46496">
        <w:rPr>
          <w:rFonts w:hint="eastAsia"/>
          <w:sz w:val="28"/>
          <w:szCs w:val="28"/>
        </w:rPr>
        <w:t>1</w:t>
      </w:r>
      <w:r w:rsidRPr="00E46496">
        <w:rPr>
          <w:sz w:val="28"/>
          <w:szCs w:val="28"/>
        </w:rPr>
        <w:t>.</w:t>
      </w:r>
      <w:r w:rsidR="00572EF2" w:rsidRPr="00E46496">
        <w:rPr>
          <w:sz w:val="28"/>
          <w:szCs w:val="28"/>
        </w:rPr>
        <w:t>1.</w:t>
      </w:r>
      <w:r w:rsidRPr="00E46496">
        <w:rPr>
          <w:sz w:val="28"/>
          <w:szCs w:val="28"/>
        </w:rPr>
        <w:t>3</w:t>
      </w:r>
      <w:r w:rsidRPr="00E46496">
        <w:rPr>
          <w:rFonts w:hint="eastAsia"/>
          <w:sz w:val="28"/>
          <w:szCs w:val="28"/>
        </w:rPr>
        <w:t>可行性</w:t>
      </w:r>
    </w:p>
    <w:p w:rsidR="00494FAD" w:rsidRPr="00E46496" w:rsidRDefault="00494FAD" w:rsidP="00E46496">
      <w:pPr>
        <w:ind w:firstLineChars="200" w:firstLine="560"/>
        <w:rPr>
          <w:sz w:val="28"/>
          <w:szCs w:val="28"/>
        </w:rPr>
      </w:pPr>
      <w:r w:rsidRPr="00E46496">
        <w:rPr>
          <w:rFonts w:hint="eastAsia"/>
          <w:sz w:val="28"/>
          <w:szCs w:val="28"/>
        </w:rPr>
        <w:lastRenderedPageBreak/>
        <w:t xml:space="preserve">1937 </w:t>
      </w:r>
      <w:r w:rsidRPr="00E46496">
        <w:rPr>
          <w:rFonts w:hint="eastAsia"/>
          <w:sz w:val="28"/>
          <w:szCs w:val="28"/>
        </w:rPr>
        <w:t>年，</w:t>
      </w:r>
      <w:r w:rsidRPr="00E46496">
        <w:rPr>
          <w:rFonts w:hint="eastAsia"/>
          <w:sz w:val="28"/>
          <w:szCs w:val="28"/>
        </w:rPr>
        <w:t xml:space="preserve">Teyssie </w:t>
      </w:r>
      <w:r w:rsidRPr="00E46496">
        <w:rPr>
          <w:rFonts w:hint="eastAsia"/>
          <w:sz w:val="28"/>
          <w:szCs w:val="28"/>
        </w:rPr>
        <w:t>发现了第</w:t>
      </w:r>
      <w:r w:rsidRPr="00E46496">
        <w:rPr>
          <w:rFonts w:hint="eastAsia"/>
          <w:sz w:val="28"/>
          <w:szCs w:val="28"/>
        </w:rPr>
        <w:t xml:space="preserve"> 1 </w:t>
      </w:r>
      <w:r w:rsidRPr="00E46496">
        <w:rPr>
          <w:rFonts w:hint="eastAsia"/>
          <w:sz w:val="28"/>
          <w:szCs w:val="28"/>
        </w:rPr>
        <w:t>个金属铑催化剂——</w:t>
      </w:r>
      <w:r w:rsidRPr="00E46496">
        <w:rPr>
          <w:rFonts w:hint="eastAsia"/>
          <w:sz w:val="28"/>
          <w:szCs w:val="28"/>
        </w:rPr>
        <w:t xml:space="preserve"> </w:t>
      </w:r>
      <w:r w:rsidRPr="00E46496">
        <w:rPr>
          <w:rFonts w:hint="eastAsia"/>
          <w:sz w:val="28"/>
          <w:szCs w:val="28"/>
        </w:rPr>
        <w:t>—醋</w:t>
      </w:r>
      <w:r w:rsidRPr="00E46496">
        <w:rPr>
          <w:rFonts w:hint="eastAsia"/>
          <w:sz w:val="28"/>
          <w:szCs w:val="28"/>
        </w:rPr>
        <w:t xml:space="preserve"> </w:t>
      </w:r>
      <w:r w:rsidRPr="00E46496">
        <w:rPr>
          <w:rFonts w:hint="eastAsia"/>
          <w:sz w:val="28"/>
          <w:szCs w:val="28"/>
        </w:rPr>
        <w:t>酸铑</w:t>
      </w:r>
      <w:r w:rsidRPr="00E46496">
        <w:rPr>
          <w:rFonts w:hint="eastAsia"/>
          <w:sz w:val="28"/>
          <w:szCs w:val="28"/>
        </w:rPr>
        <w:t>(II)</w:t>
      </w:r>
      <w:r w:rsidRPr="00E46496">
        <w:rPr>
          <w:rFonts w:hint="eastAsia"/>
          <w:sz w:val="28"/>
          <w:szCs w:val="28"/>
        </w:rPr>
        <w:t>可以有效的催化重氮化合物的分解，至此金</w:t>
      </w:r>
      <w:r w:rsidRPr="00E46496">
        <w:rPr>
          <w:rFonts w:hint="eastAsia"/>
          <w:sz w:val="28"/>
          <w:szCs w:val="28"/>
        </w:rPr>
        <w:t xml:space="preserve"> </w:t>
      </w:r>
      <w:r w:rsidRPr="00E46496">
        <w:rPr>
          <w:rFonts w:hint="eastAsia"/>
          <w:sz w:val="28"/>
          <w:szCs w:val="28"/>
        </w:rPr>
        <w:t>属卡宾化学进入了一个高速发展的新纪元，</w:t>
      </w:r>
      <w:r w:rsidRPr="00E46496">
        <w:rPr>
          <w:rFonts w:hint="eastAsia"/>
          <w:sz w:val="28"/>
          <w:szCs w:val="28"/>
        </w:rPr>
        <w:t xml:space="preserve"> </w:t>
      </w:r>
      <w:r w:rsidRPr="00E46496">
        <w:rPr>
          <w:rFonts w:hint="eastAsia"/>
          <w:sz w:val="28"/>
          <w:szCs w:val="28"/>
        </w:rPr>
        <w:t>铑成为</w:t>
      </w:r>
      <w:r w:rsidRPr="00E46496">
        <w:rPr>
          <w:rFonts w:hint="eastAsia"/>
          <w:sz w:val="28"/>
          <w:szCs w:val="28"/>
        </w:rPr>
        <w:t xml:space="preserve"> </w:t>
      </w:r>
      <w:r w:rsidRPr="00E46496">
        <w:rPr>
          <w:rFonts w:hint="eastAsia"/>
          <w:sz w:val="28"/>
          <w:szCs w:val="28"/>
        </w:rPr>
        <w:t>最有效并且最具普遍适应性的金属催化剂</w:t>
      </w:r>
      <w:r w:rsidRPr="00E46496">
        <w:rPr>
          <w:rFonts w:hint="eastAsia"/>
          <w:sz w:val="28"/>
          <w:szCs w:val="28"/>
        </w:rPr>
        <w:t>[6]</w:t>
      </w:r>
      <w:r w:rsidRPr="00E46496">
        <w:rPr>
          <w:rFonts w:hint="eastAsia"/>
          <w:sz w:val="28"/>
          <w:szCs w:val="28"/>
        </w:rPr>
        <w:t>。自从上世纪</w:t>
      </w:r>
      <w:r w:rsidRPr="00E46496">
        <w:rPr>
          <w:rFonts w:hint="eastAsia"/>
          <w:sz w:val="28"/>
          <w:szCs w:val="28"/>
        </w:rPr>
        <w:t xml:space="preserve"> 70 </w:t>
      </w:r>
      <w:r w:rsidRPr="00E46496">
        <w:rPr>
          <w:rFonts w:hint="eastAsia"/>
          <w:sz w:val="28"/>
          <w:szCs w:val="28"/>
        </w:rPr>
        <w:t>年代，</w:t>
      </w:r>
      <w:r w:rsidRPr="00E46496">
        <w:rPr>
          <w:rFonts w:hint="eastAsia"/>
          <w:sz w:val="28"/>
          <w:szCs w:val="28"/>
        </w:rPr>
        <w:t xml:space="preserve">Teyssie </w:t>
      </w:r>
      <w:r w:rsidRPr="00E46496">
        <w:rPr>
          <w:rFonts w:hint="eastAsia"/>
          <w:sz w:val="28"/>
          <w:szCs w:val="28"/>
        </w:rPr>
        <w:t>研究小组报道了</w:t>
      </w:r>
      <w:r w:rsidRPr="00E46496">
        <w:rPr>
          <w:rFonts w:hint="eastAsia"/>
          <w:sz w:val="28"/>
          <w:szCs w:val="28"/>
        </w:rPr>
        <w:t xml:space="preserve"> </w:t>
      </w:r>
      <w:r w:rsidRPr="00E46496">
        <w:rPr>
          <w:rFonts w:hint="eastAsia"/>
          <w:sz w:val="28"/>
          <w:szCs w:val="28"/>
        </w:rPr>
        <w:t>二聚醋酸铑</w:t>
      </w:r>
      <w:r w:rsidRPr="00E46496">
        <w:rPr>
          <w:rFonts w:hint="eastAsia"/>
          <w:sz w:val="28"/>
          <w:szCs w:val="28"/>
        </w:rPr>
        <w:t xml:space="preserve"> Rh2(CH3CO2)4 </w:t>
      </w:r>
      <w:r w:rsidRPr="00E46496">
        <w:rPr>
          <w:rFonts w:hint="eastAsia"/>
          <w:sz w:val="28"/>
          <w:szCs w:val="28"/>
        </w:rPr>
        <w:t>催化的以</w:t>
      </w:r>
      <w:r w:rsidRPr="00E46496">
        <w:rPr>
          <w:rFonts w:hint="eastAsia"/>
          <w:sz w:val="28"/>
          <w:szCs w:val="28"/>
        </w:rPr>
        <w:t xml:space="preserve"> </w:t>
      </w:r>
      <w:r w:rsidRPr="00E46496">
        <w:rPr>
          <w:rFonts w:hint="eastAsia"/>
          <w:sz w:val="28"/>
          <w:szCs w:val="28"/>
        </w:rPr>
        <w:t>α</w:t>
      </w:r>
      <w:r w:rsidRPr="00E46496">
        <w:rPr>
          <w:rFonts w:hint="eastAsia"/>
          <w:sz w:val="28"/>
          <w:szCs w:val="28"/>
        </w:rPr>
        <w:t>-</w:t>
      </w:r>
      <w:r w:rsidRPr="00E46496">
        <w:rPr>
          <w:rFonts w:hint="eastAsia"/>
          <w:sz w:val="28"/>
          <w:szCs w:val="28"/>
        </w:rPr>
        <w:t>重氮羰基化</w:t>
      </w:r>
      <w:r w:rsidRPr="00E46496">
        <w:rPr>
          <w:rFonts w:hint="eastAsia"/>
          <w:sz w:val="28"/>
          <w:szCs w:val="28"/>
        </w:rPr>
        <w:t xml:space="preserve"> </w:t>
      </w:r>
      <w:r w:rsidRPr="00E46496">
        <w:rPr>
          <w:rFonts w:hint="eastAsia"/>
          <w:sz w:val="28"/>
          <w:szCs w:val="28"/>
        </w:rPr>
        <w:t>合物为原料的一系列反应具有很高的化学、</w:t>
      </w:r>
      <w:r w:rsidRPr="00E46496">
        <w:rPr>
          <w:rFonts w:hint="eastAsia"/>
          <w:sz w:val="28"/>
          <w:szCs w:val="28"/>
        </w:rPr>
        <w:t xml:space="preserve"> </w:t>
      </w:r>
      <w:r w:rsidRPr="00E46496">
        <w:rPr>
          <w:rFonts w:hint="eastAsia"/>
          <w:sz w:val="28"/>
          <w:szCs w:val="28"/>
        </w:rPr>
        <w:t>区域和</w:t>
      </w:r>
      <w:r w:rsidRPr="00E46496">
        <w:rPr>
          <w:rFonts w:hint="eastAsia"/>
          <w:sz w:val="28"/>
          <w:szCs w:val="28"/>
        </w:rPr>
        <w:t xml:space="preserve"> </w:t>
      </w:r>
      <w:r w:rsidRPr="00E46496">
        <w:rPr>
          <w:rFonts w:hint="eastAsia"/>
          <w:sz w:val="28"/>
          <w:szCs w:val="28"/>
        </w:rPr>
        <w:t>立体选择性以来，</w:t>
      </w:r>
      <w:r w:rsidRPr="00E46496">
        <w:rPr>
          <w:rFonts w:hint="eastAsia"/>
          <w:sz w:val="28"/>
          <w:szCs w:val="28"/>
        </w:rPr>
        <w:t xml:space="preserve">Rh2(CH3CO2)4 </w:t>
      </w:r>
      <w:r w:rsidRPr="00E46496">
        <w:rPr>
          <w:rFonts w:hint="eastAsia"/>
          <w:sz w:val="28"/>
          <w:szCs w:val="28"/>
        </w:rPr>
        <w:t>作为一种重要的有</w:t>
      </w:r>
      <w:r w:rsidRPr="00E46496">
        <w:rPr>
          <w:rFonts w:hint="eastAsia"/>
          <w:sz w:val="28"/>
          <w:szCs w:val="28"/>
        </w:rPr>
        <w:t xml:space="preserve"> </w:t>
      </w:r>
      <w:r w:rsidRPr="00E46496">
        <w:rPr>
          <w:rFonts w:hint="eastAsia"/>
          <w:sz w:val="28"/>
          <w:szCs w:val="28"/>
        </w:rPr>
        <w:t>机金属催化剂，</w:t>
      </w:r>
      <w:r w:rsidRPr="00E46496">
        <w:rPr>
          <w:rFonts w:hint="eastAsia"/>
          <w:sz w:val="28"/>
          <w:szCs w:val="28"/>
        </w:rPr>
        <w:t xml:space="preserve"> </w:t>
      </w:r>
      <w:r w:rsidRPr="00E46496">
        <w:rPr>
          <w:rFonts w:hint="eastAsia"/>
          <w:sz w:val="28"/>
          <w:szCs w:val="28"/>
        </w:rPr>
        <w:t>在有机合成领域扮演着越来越重要</w:t>
      </w:r>
      <w:r w:rsidRPr="00E46496">
        <w:rPr>
          <w:rFonts w:hint="eastAsia"/>
          <w:sz w:val="28"/>
          <w:szCs w:val="28"/>
        </w:rPr>
        <w:t xml:space="preserve"> </w:t>
      </w:r>
      <w:r w:rsidRPr="00E46496">
        <w:rPr>
          <w:rFonts w:hint="eastAsia"/>
          <w:sz w:val="28"/>
          <w:szCs w:val="28"/>
        </w:rPr>
        <w:t>的角色，</w:t>
      </w:r>
      <w:r w:rsidRPr="00E46496">
        <w:rPr>
          <w:rFonts w:hint="eastAsia"/>
          <w:sz w:val="28"/>
          <w:szCs w:val="28"/>
        </w:rPr>
        <w:t xml:space="preserve">Rh2(CH3CO2)4 </w:t>
      </w:r>
      <w:r w:rsidRPr="00E46496">
        <w:rPr>
          <w:rFonts w:hint="eastAsia"/>
          <w:sz w:val="28"/>
          <w:szCs w:val="28"/>
        </w:rPr>
        <w:t>催化的有机反应也越来越多。</w:t>
      </w:r>
    </w:p>
    <w:p w:rsidR="00494FAD" w:rsidRPr="00E46496" w:rsidRDefault="00494FAD" w:rsidP="00E46496">
      <w:pPr>
        <w:ind w:firstLineChars="200" w:firstLine="560"/>
        <w:rPr>
          <w:sz w:val="28"/>
          <w:szCs w:val="28"/>
        </w:rPr>
      </w:pPr>
      <w:r w:rsidRPr="00E46496">
        <w:rPr>
          <w:rFonts w:hint="eastAsia"/>
          <w:sz w:val="28"/>
          <w:szCs w:val="28"/>
        </w:rPr>
        <w:t xml:space="preserve">1974 </w:t>
      </w:r>
      <w:r w:rsidRPr="00E46496">
        <w:rPr>
          <w:rFonts w:hint="eastAsia"/>
          <w:sz w:val="28"/>
          <w:szCs w:val="28"/>
        </w:rPr>
        <w:t>年，首次报道了醋酸铑催化金属卡宾</w:t>
      </w:r>
      <w:r w:rsidRPr="00E46496">
        <w:rPr>
          <w:rFonts w:hint="eastAsia"/>
          <w:sz w:val="28"/>
          <w:szCs w:val="28"/>
        </w:rPr>
        <w:t xml:space="preserve"> </w:t>
      </w:r>
      <w:r w:rsidRPr="00E46496">
        <w:rPr>
          <w:rFonts w:hint="eastAsia"/>
          <w:sz w:val="28"/>
          <w:szCs w:val="28"/>
        </w:rPr>
        <w:t>的</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键的插入反应以来，</w:t>
      </w:r>
      <w:r w:rsidRPr="00E46496">
        <w:rPr>
          <w:rFonts w:hint="eastAsia"/>
          <w:sz w:val="28"/>
          <w:szCs w:val="28"/>
        </w:rPr>
        <w:t xml:space="preserve"> </w:t>
      </w:r>
      <w:r w:rsidRPr="00E46496">
        <w:rPr>
          <w:rFonts w:hint="eastAsia"/>
          <w:sz w:val="28"/>
          <w:szCs w:val="28"/>
        </w:rPr>
        <w:t>此领域的研究工作引</w:t>
      </w:r>
      <w:r w:rsidRPr="00E46496">
        <w:rPr>
          <w:rFonts w:hint="eastAsia"/>
          <w:sz w:val="28"/>
          <w:szCs w:val="28"/>
        </w:rPr>
        <w:t xml:space="preserve"> </w:t>
      </w:r>
      <w:r w:rsidRPr="00E46496">
        <w:rPr>
          <w:rFonts w:hint="eastAsia"/>
          <w:sz w:val="28"/>
          <w:szCs w:val="28"/>
        </w:rPr>
        <w:t>起了人们的广泛关注</w:t>
      </w:r>
      <w:r w:rsidRPr="00E46496">
        <w:rPr>
          <w:rFonts w:hint="eastAsia"/>
          <w:sz w:val="28"/>
          <w:szCs w:val="28"/>
        </w:rPr>
        <w:t>[17]</w:t>
      </w:r>
      <w:r w:rsidRPr="00E46496">
        <w:rPr>
          <w:rFonts w:hint="eastAsia"/>
          <w:sz w:val="28"/>
          <w:szCs w:val="28"/>
        </w:rPr>
        <w:t>。</w:t>
      </w:r>
      <w:r w:rsidRPr="00E46496">
        <w:rPr>
          <w:rFonts w:hint="eastAsia"/>
          <w:sz w:val="28"/>
          <w:szCs w:val="28"/>
        </w:rPr>
        <w:t xml:space="preserve"> </w:t>
      </w:r>
      <w:r w:rsidRPr="00E46496">
        <w:rPr>
          <w:rFonts w:hint="eastAsia"/>
          <w:sz w:val="28"/>
          <w:szCs w:val="28"/>
        </w:rPr>
        <w:t>醋酸铑催化的金属卡宾分</w:t>
      </w:r>
      <w:r w:rsidRPr="00E46496">
        <w:rPr>
          <w:rFonts w:hint="eastAsia"/>
          <w:sz w:val="28"/>
          <w:szCs w:val="28"/>
        </w:rPr>
        <w:t xml:space="preserve"> </w:t>
      </w:r>
      <w:r w:rsidRPr="00E46496">
        <w:rPr>
          <w:rFonts w:hint="eastAsia"/>
          <w:sz w:val="28"/>
          <w:szCs w:val="28"/>
        </w:rPr>
        <w:t>子内</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键的插入反应提供了一种温和且高效合</w:t>
      </w:r>
      <w:r w:rsidRPr="00E46496">
        <w:rPr>
          <w:rFonts w:hint="eastAsia"/>
          <w:sz w:val="28"/>
          <w:szCs w:val="28"/>
        </w:rPr>
        <w:t xml:space="preserve"> </w:t>
      </w:r>
      <w:r w:rsidRPr="00E46496">
        <w:rPr>
          <w:rFonts w:hint="eastAsia"/>
          <w:sz w:val="28"/>
          <w:szCs w:val="28"/>
        </w:rPr>
        <w:t>成</w:t>
      </w:r>
      <w:r w:rsidRPr="00E46496">
        <w:rPr>
          <w:rFonts w:hint="eastAsia"/>
          <w:sz w:val="28"/>
          <w:szCs w:val="28"/>
        </w:rPr>
        <w:t xml:space="preserve"> 4-</w:t>
      </w:r>
      <w:r w:rsidRPr="00E46496">
        <w:rPr>
          <w:rFonts w:hint="eastAsia"/>
          <w:sz w:val="28"/>
          <w:szCs w:val="28"/>
        </w:rPr>
        <w:t>、</w:t>
      </w:r>
      <w:r w:rsidRPr="00E46496">
        <w:rPr>
          <w:rFonts w:hint="eastAsia"/>
          <w:sz w:val="28"/>
          <w:szCs w:val="28"/>
        </w:rPr>
        <w:t>5-</w:t>
      </w:r>
      <w:r w:rsidRPr="00E46496">
        <w:rPr>
          <w:rFonts w:hint="eastAsia"/>
          <w:sz w:val="28"/>
          <w:szCs w:val="28"/>
        </w:rPr>
        <w:t>和</w:t>
      </w:r>
      <w:r w:rsidRPr="00E46496">
        <w:rPr>
          <w:rFonts w:hint="eastAsia"/>
          <w:sz w:val="28"/>
          <w:szCs w:val="28"/>
        </w:rPr>
        <w:t xml:space="preserve"> 6-</w:t>
      </w:r>
      <w:r w:rsidRPr="00E46496">
        <w:rPr>
          <w:rFonts w:hint="eastAsia"/>
          <w:sz w:val="28"/>
          <w:szCs w:val="28"/>
        </w:rPr>
        <w:t>元氮杂环化合物的方法。</w:t>
      </w:r>
      <w:r w:rsidRPr="00E46496">
        <w:rPr>
          <w:rFonts w:hint="eastAsia"/>
          <w:sz w:val="28"/>
          <w:szCs w:val="28"/>
        </w:rPr>
        <w:t xml:space="preserve"> </w:t>
      </w:r>
      <w:r w:rsidRPr="00E46496">
        <w:rPr>
          <w:rFonts w:hint="eastAsia"/>
          <w:sz w:val="28"/>
          <w:szCs w:val="28"/>
        </w:rPr>
        <w:t>如在工业化</w:t>
      </w:r>
      <w:r w:rsidRPr="00E46496">
        <w:rPr>
          <w:rFonts w:hint="eastAsia"/>
          <w:sz w:val="28"/>
          <w:szCs w:val="28"/>
        </w:rPr>
        <w:t xml:space="preserve"> </w:t>
      </w:r>
      <w:r w:rsidRPr="00E46496">
        <w:rPr>
          <w:rFonts w:hint="eastAsia"/>
          <w:sz w:val="28"/>
          <w:szCs w:val="28"/>
        </w:rPr>
        <w:t>生产双环</w:t>
      </w:r>
      <w:r w:rsidRPr="00E46496">
        <w:rPr>
          <w:rFonts w:hint="eastAsia"/>
          <w:sz w:val="28"/>
          <w:szCs w:val="28"/>
        </w:rPr>
        <w:t xml:space="preserve"> </w:t>
      </w:r>
      <w:r w:rsidRPr="00E46496">
        <w:rPr>
          <w:rFonts w:hint="eastAsia"/>
          <w:sz w:val="28"/>
          <w:szCs w:val="28"/>
        </w:rPr>
        <w:t>β</w:t>
      </w:r>
      <w:r w:rsidRPr="00E46496">
        <w:rPr>
          <w:rFonts w:hint="eastAsia"/>
          <w:sz w:val="28"/>
          <w:szCs w:val="28"/>
        </w:rPr>
        <w:t>-</w:t>
      </w:r>
      <w:r w:rsidRPr="00E46496">
        <w:rPr>
          <w:rFonts w:hint="eastAsia"/>
          <w:sz w:val="28"/>
          <w:szCs w:val="28"/>
        </w:rPr>
        <w:t>内酰胺沙纳霉素的过程中，铑</w:t>
      </w:r>
      <w:r w:rsidRPr="00E46496">
        <w:rPr>
          <w:rFonts w:hint="eastAsia"/>
          <w:sz w:val="28"/>
          <w:szCs w:val="28"/>
        </w:rPr>
        <w:t>(II)</w:t>
      </w:r>
      <w:r w:rsidRPr="00E46496">
        <w:rPr>
          <w:rFonts w:hint="eastAsia"/>
          <w:sz w:val="28"/>
          <w:szCs w:val="28"/>
        </w:rPr>
        <w:t>催化的</w:t>
      </w:r>
      <w:r w:rsidRPr="00E46496">
        <w:rPr>
          <w:rFonts w:hint="eastAsia"/>
          <w:sz w:val="28"/>
          <w:szCs w:val="28"/>
        </w:rPr>
        <w:t xml:space="preserve"> </w:t>
      </w:r>
      <w:r w:rsidRPr="00E46496">
        <w:rPr>
          <w:rFonts w:hint="eastAsia"/>
          <w:sz w:val="28"/>
          <w:szCs w:val="28"/>
        </w:rPr>
        <w:t>分子内</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键的插入反应是最为关键的一步</w:t>
      </w:r>
      <w:r w:rsidRPr="00E46496">
        <w:rPr>
          <w:rFonts w:hint="eastAsia"/>
          <w:sz w:val="28"/>
          <w:szCs w:val="28"/>
        </w:rPr>
        <w:t>[18]</w:t>
      </w:r>
      <w:r w:rsidRPr="00E46496">
        <w:rPr>
          <w:rFonts w:hint="eastAsia"/>
          <w:sz w:val="28"/>
          <w:szCs w:val="28"/>
        </w:rPr>
        <w:t>。</w:t>
      </w:r>
      <w:r w:rsidRPr="00E46496">
        <w:rPr>
          <w:rFonts w:hint="eastAsia"/>
          <w:sz w:val="28"/>
          <w:szCs w:val="28"/>
        </w:rPr>
        <w:t xml:space="preserve"> </w:t>
      </w:r>
      <w:r w:rsidRPr="00E46496">
        <w:rPr>
          <w:rFonts w:hint="eastAsia"/>
          <w:sz w:val="28"/>
          <w:szCs w:val="28"/>
        </w:rPr>
        <w:t>但由于醋酸铑催化的金属卡宾的分子内</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键的</w:t>
      </w:r>
      <w:r w:rsidRPr="00E46496">
        <w:rPr>
          <w:rFonts w:hint="eastAsia"/>
          <w:sz w:val="28"/>
          <w:szCs w:val="28"/>
        </w:rPr>
        <w:t xml:space="preserve"> </w:t>
      </w:r>
      <w:r w:rsidRPr="00E46496">
        <w:rPr>
          <w:rFonts w:hint="eastAsia"/>
          <w:sz w:val="28"/>
          <w:szCs w:val="28"/>
        </w:rPr>
        <w:t>插入反应和分子内</w:t>
      </w:r>
      <w:r w:rsidRPr="00E46496">
        <w:rPr>
          <w:rFonts w:hint="eastAsia"/>
          <w:sz w:val="28"/>
          <w:szCs w:val="28"/>
        </w:rPr>
        <w:t>C</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键的插入反应存在竞争，</w:t>
      </w:r>
      <w:r w:rsidRPr="00E46496">
        <w:rPr>
          <w:rFonts w:hint="eastAsia"/>
          <w:sz w:val="28"/>
          <w:szCs w:val="28"/>
        </w:rPr>
        <w:t xml:space="preserve"> </w:t>
      </w:r>
      <w:r w:rsidRPr="00E46496">
        <w:rPr>
          <w:rFonts w:hint="eastAsia"/>
          <w:sz w:val="28"/>
          <w:szCs w:val="28"/>
        </w:rPr>
        <w:t>使得此类反应往往得不到单一的产物。</w:t>
      </w:r>
      <w:r w:rsidRPr="00E46496">
        <w:rPr>
          <w:rFonts w:hint="eastAsia"/>
          <w:sz w:val="28"/>
          <w:szCs w:val="28"/>
        </w:rPr>
        <w:t xml:space="preserve"> Papoport </w:t>
      </w:r>
      <w:r w:rsidRPr="00E46496">
        <w:rPr>
          <w:rFonts w:hint="eastAsia"/>
          <w:sz w:val="28"/>
          <w:szCs w:val="28"/>
        </w:rPr>
        <w:t>曾</w:t>
      </w:r>
      <w:r w:rsidRPr="00E46496">
        <w:rPr>
          <w:rFonts w:hint="eastAsia"/>
          <w:sz w:val="28"/>
          <w:szCs w:val="28"/>
        </w:rPr>
        <w:t xml:space="preserve"> </w:t>
      </w:r>
      <w:r w:rsidRPr="00E46496">
        <w:rPr>
          <w:rFonts w:hint="eastAsia"/>
          <w:sz w:val="28"/>
          <w:szCs w:val="28"/>
        </w:rPr>
        <w:t>报道在醋酸铑催化的金属卡宾的分子内</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键的</w:t>
      </w:r>
      <w:r w:rsidRPr="00E46496">
        <w:rPr>
          <w:rFonts w:hint="eastAsia"/>
          <w:sz w:val="28"/>
          <w:szCs w:val="28"/>
        </w:rPr>
        <w:t xml:space="preserve"> </w:t>
      </w:r>
      <w:r w:rsidRPr="00E46496">
        <w:rPr>
          <w:rFonts w:hint="eastAsia"/>
          <w:sz w:val="28"/>
          <w:szCs w:val="28"/>
        </w:rPr>
        <w:t>插入反应合成</w:t>
      </w:r>
      <w:r w:rsidRPr="00E46496">
        <w:rPr>
          <w:rFonts w:hint="eastAsia"/>
          <w:sz w:val="28"/>
          <w:szCs w:val="28"/>
        </w:rPr>
        <w:t xml:space="preserve"> 3-</w:t>
      </w:r>
      <w:r w:rsidRPr="00E46496">
        <w:rPr>
          <w:rFonts w:hint="eastAsia"/>
          <w:sz w:val="28"/>
          <w:szCs w:val="28"/>
        </w:rPr>
        <w:t>氧化哌啶的过程中，同样分离得到</w:t>
      </w:r>
      <w:r w:rsidRPr="00E46496">
        <w:rPr>
          <w:rFonts w:hint="eastAsia"/>
          <w:sz w:val="28"/>
          <w:szCs w:val="28"/>
        </w:rPr>
        <w:t xml:space="preserve"> </w:t>
      </w:r>
      <w:r w:rsidRPr="00E46496">
        <w:rPr>
          <w:rFonts w:hint="eastAsia"/>
          <w:sz w:val="28"/>
          <w:szCs w:val="28"/>
        </w:rPr>
        <w:t>了</w:t>
      </w:r>
      <w:r w:rsidRPr="00E46496">
        <w:rPr>
          <w:rFonts w:hint="eastAsia"/>
          <w:sz w:val="28"/>
          <w:szCs w:val="28"/>
        </w:rPr>
        <w:t xml:space="preserve"> C</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键的插入反应的产物五元碳环化合物</w:t>
      </w:r>
      <w:r w:rsidRPr="00E46496">
        <w:rPr>
          <w:rFonts w:hint="eastAsia"/>
          <w:sz w:val="28"/>
          <w:szCs w:val="28"/>
        </w:rPr>
        <w:t>[19]</w:t>
      </w:r>
      <w:r w:rsidRPr="00E46496">
        <w:rPr>
          <w:rFonts w:hint="eastAsia"/>
          <w:sz w:val="28"/>
          <w:szCs w:val="28"/>
        </w:rPr>
        <w:t>。</w:t>
      </w:r>
      <w:r w:rsidRPr="00E46496">
        <w:rPr>
          <w:rFonts w:hint="eastAsia"/>
          <w:sz w:val="28"/>
          <w:szCs w:val="28"/>
        </w:rPr>
        <w:t xml:space="preserve"> </w:t>
      </w:r>
      <w:r w:rsidRPr="00E46496">
        <w:rPr>
          <w:rFonts w:hint="eastAsia"/>
          <w:sz w:val="28"/>
          <w:szCs w:val="28"/>
        </w:rPr>
        <w:t>因而，</w:t>
      </w:r>
      <w:r w:rsidRPr="00E46496">
        <w:rPr>
          <w:rFonts w:hint="eastAsia"/>
          <w:sz w:val="28"/>
          <w:szCs w:val="28"/>
        </w:rPr>
        <w:t xml:space="preserve"> </w:t>
      </w:r>
      <w:r w:rsidRPr="00E46496">
        <w:rPr>
          <w:rFonts w:hint="eastAsia"/>
          <w:sz w:val="28"/>
          <w:szCs w:val="28"/>
        </w:rPr>
        <w:t>利用醋酸铑催化相应金属卡宾分子内的</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键的插入反应来合成一些复杂结构化合物的方法受</w:t>
      </w:r>
      <w:r w:rsidRPr="00E46496">
        <w:rPr>
          <w:rFonts w:hint="eastAsia"/>
          <w:sz w:val="28"/>
          <w:szCs w:val="28"/>
        </w:rPr>
        <w:t xml:space="preserve"> </w:t>
      </w:r>
      <w:r w:rsidRPr="00E46496">
        <w:rPr>
          <w:rFonts w:hint="eastAsia"/>
          <w:sz w:val="28"/>
          <w:szCs w:val="28"/>
        </w:rPr>
        <w:t>到一定限制。</w:t>
      </w:r>
      <w:r w:rsidRPr="00E46496">
        <w:rPr>
          <w:rFonts w:hint="eastAsia"/>
          <w:sz w:val="28"/>
          <w:szCs w:val="28"/>
        </w:rPr>
        <w:t xml:space="preserve"> </w:t>
      </w:r>
      <w:r w:rsidRPr="00E46496">
        <w:rPr>
          <w:rFonts w:hint="eastAsia"/>
          <w:sz w:val="28"/>
          <w:szCs w:val="28"/>
        </w:rPr>
        <w:t>在温和的反应条件下，</w:t>
      </w:r>
      <w:r w:rsidRPr="00E46496">
        <w:rPr>
          <w:rFonts w:hint="eastAsia"/>
          <w:sz w:val="28"/>
          <w:szCs w:val="28"/>
        </w:rPr>
        <w:t xml:space="preserve"> </w:t>
      </w:r>
      <w:r w:rsidRPr="00E46496">
        <w:rPr>
          <w:rFonts w:hint="eastAsia"/>
          <w:sz w:val="28"/>
          <w:szCs w:val="28"/>
        </w:rPr>
        <w:t>过渡金属配合物可以催</w:t>
      </w:r>
      <w:r w:rsidRPr="00E46496">
        <w:rPr>
          <w:rFonts w:hint="eastAsia"/>
          <w:sz w:val="28"/>
          <w:szCs w:val="28"/>
        </w:rPr>
        <w:t xml:space="preserve"> </w:t>
      </w:r>
      <w:r w:rsidRPr="00E46496">
        <w:rPr>
          <w:rFonts w:hint="eastAsia"/>
          <w:sz w:val="28"/>
          <w:szCs w:val="28"/>
        </w:rPr>
        <w:t>化</w:t>
      </w:r>
      <w:r w:rsidRPr="00E46496">
        <w:rPr>
          <w:rFonts w:hint="eastAsia"/>
          <w:sz w:val="28"/>
          <w:szCs w:val="28"/>
        </w:rPr>
        <w:t xml:space="preserve"> </w:t>
      </w:r>
      <w:r w:rsidRPr="00E46496">
        <w:rPr>
          <w:rFonts w:hint="eastAsia"/>
          <w:sz w:val="28"/>
          <w:szCs w:val="28"/>
        </w:rPr>
        <w:t>α</w:t>
      </w:r>
      <w:r w:rsidRPr="00E46496">
        <w:rPr>
          <w:rFonts w:hint="eastAsia"/>
          <w:sz w:val="28"/>
          <w:szCs w:val="28"/>
        </w:rPr>
        <w:t>-</w:t>
      </w:r>
      <w:r w:rsidRPr="00E46496">
        <w:rPr>
          <w:rFonts w:hint="eastAsia"/>
          <w:sz w:val="28"/>
          <w:szCs w:val="28"/>
        </w:rPr>
        <w:t>重氮化合物与胺的分子间</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键的插入反</w:t>
      </w:r>
      <w:r w:rsidRPr="00E46496">
        <w:rPr>
          <w:rFonts w:hint="eastAsia"/>
          <w:sz w:val="28"/>
          <w:szCs w:val="28"/>
        </w:rPr>
        <w:t xml:space="preserve"> </w:t>
      </w:r>
      <w:r w:rsidRPr="00E46496">
        <w:rPr>
          <w:rFonts w:hint="eastAsia"/>
          <w:sz w:val="28"/>
          <w:szCs w:val="28"/>
        </w:rPr>
        <w:t>应，这是合成氨基酸的一种有意义的方法。</w:t>
      </w:r>
      <w:r w:rsidRPr="00E46496">
        <w:rPr>
          <w:rFonts w:hint="eastAsia"/>
          <w:sz w:val="28"/>
          <w:szCs w:val="28"/>
        </w:rPr>
        <w:t xml:space="preserve"> </w:t>
      </w:r>
      <w:r w:rsidRPr="00E46496">
        <w:rPr>
          <w:rFonts w:hint="eastAsia"/>
          <w:sz w:val="28"/>
          <w:szCs w:val="28"/>
        </w:rPr>
        <w:t>其</w:t>
      </w:r>
      <w:r w:rsidRPr="00E46496">
        <w:rPr>
          <w:rFonts w:hint="eastAsia"/>
          <w:sz w:val="28"/>
          <w:szCs w:val="28"/>
        </w:rPr>
        <w:lastRenderedPageBreak/>
        <w:t>中，醋</w:t>
      </w:r>
      <w:r w:rsidRPr="00E46496">
        <w:rPr>
          <w:rFonts w:hint="eastAsia"/>
          <w:sz w:val="28"/>
          <w:szCs w:val="28"/>
        </w:rPr>
        <w:t xml:space="preserve"> </w:t>
      </w:r>
      <w:r w:rsidRPr="00E46496">
        <w:rPr>
          <w:rFonts w:hint="eastAsia"/>
          <w:sz w:val="28"/>
          <w:szCs w:val="28"/>
        </w:rPr>
        <w:t>酸铑催化的金属卡宾与胺的分子间</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w:t>
      </w:r>
      <w:r w:rsidRPr="00E46496">
        <w:rPr>
          <w:rFonts w:hint="eastAsia"/>
          <w:sz w:val="28"/>
          <w:szCs w:val="28"/>
        </w:rPr>
        <w:t xml:space="preserve"> </w:t>
      </w:r>
      <w:r w:rsidRPr="00E46496">
        <w:rPr>
          <w:rFonts w:hint="eastAsia"/>
          <w:sz w:val="28"/>
          <w:szCs w:val="28"/>
        </w:rPr>
        <w:t>反应被广泛用来合成许多天然产物，</w:t>
      </w:r>
      <w:r w:rsidRPr="00E46496">
        <w:rPr>
          <w:rFonts w:hint="eastAsia"/>
          <w:sz w:val="28"/>
          <w:szCs w:val="28"/>
        </w:rPr>
        <w:t xml:space="preserve"> </w:t>
      </w:r>
      <w:r w:rsidRPr="00E46496">
        <w:rPr>
          <w:rFonts w:hint="eastAsia"/>
          <w:sz w:val="28"/>
          <w:szCs w:val="28"/>
        </w:rPr>
        <w:t>也是合成药物</w:t>
      </w:r>
      <w:r w:rsidRPr="00E46496">
        <w:rPr>
          <w:rFonts w:hint="eastAsia"/>
          <w:sz w:val="28"/>
          <w:szCs w:val="28"/>
        </w:rPr>
        <w:t xml:space="preserve"> </w:t>
      </w:r>
      <w:r w:rsidRPr="00E46496">
        <w:rPr>
          <w:rFonts w:hint="eastAsia"/>
          <w:sz w:val="28"/>
          <w:szCs w:val="28"/>
        </w:rPr>
        <w:t>中间体常用的方法。</w:t>
      </w:r>
      <w:r w:rsidRPr="00E46496">
        <w:rPr>
          <w:rFonts w:hint="eastAsia"/>
          <w:sz w:val="28"/>
          <w:szCs w:val="28"/>
        </w:rPr>
        <w:t xml:space="preserve"> </w:t>
      </w:r>
      <w:r w:rsidRPr="00E46496">
        <w:rPr>
          <w:rFonts w:hint="eastAsia"/>
          <w:sz w:val="28"/>
          <w:szCs w:val="28"/>
        </w:rPr>
        <w:t>如</w:t>
      </w:r>
      <w:r w:rsidRPr="00E46496">
        <w:rPr>
          <w:rFonts w:hint="eastAsia"/>
          <w:sz w:val="28"/>
          <w:szCs w:val="28"/>
        </w:rPr>
        <w:t xml:space="preserve"> Paulissen</w:t>
      </w:r>
      <w:r w:rsidRPr="00E46496">
        <w:rPr>
          <w:rFonts w:hint="eastAsia"/>
          <w:sz w:val="28"/>
          <w:szCs w:val="28"/>
        </w:rPr>
        <w:t>、</w:t>
      </w:r>
      <w:r w:rsidRPr="00E46496">
        <w:rPr>
          <w:rFonts w:hint="eastAsia"/>
          <w:sz w:val="28"/>
          <w:szCs w:val="28"/>
        </w:rPr>
        <w:t>Osipov</w:t>
      </w:r>
      <w:r w:rsidRPr="00E46496">
        <w:rPr>
          <w:rFonts w:hint="eastAsia"/>
          <w:sz w:val="28"/>
          <w:szCs w:val="28"/>
        </w:rPr>
        <w:t>、</w:t>
      </w:r>
      <w:r w:rsidRPr="00E46496">
        <w:rPr>
          <w:rFonts w:hint="eastAsia"/>
          <w:sz w:val="28"/>
          <w:szCs w:val="28"/>
        </w:rPr>
        <w:t xml:space="preserve">Haigh </w:t>
      </w:r>
      <w:r w:rsidRPr="00E46496">
        <w:rPr>
          <w:rFonts w:hint="eastAsia"/>
          <w:sz w:val="28"/>
          <w:szCs w:val="28"/>
        </w:rPr>
        <w:t>和</w:t>
      </w:r>
      <w:r w:rsidRPr="00E46496">
        <w:rPr>
          <w:rFonts w:hint="eastAsia"/>
          <w:sz w:val="28"/>
          <w:szCs w:val="28"/>
        </w:rPr>
        <w:t xml:space="preserve"> Moody </w:t>
      </w:r>
      <w:r w:rsidRPr="00E46496">
        <w:rPr>
          <w:rFonts w:hint="eastAsia"/>
          <w:sz w:val="28"/>
          <w:szCs w:val="28"/>
        </w:rPr>
        <w:t>先后分别报道了醋酸铑催化重氮乙酸酯、α重氮三氟丙酸乙酯、α</w:t>
      </w:r>
      <w:r w:rsidRPr="00E46496">
        <w:rPr>
          <w:rFonts w:hint="eastAsia"/>
          <w:sz w:val="28"/>
          <w:szCs w:val="28"/>
        </w:rPr>
        <w:t>-</w:t>
      </w:r>
      <w:r w:rsidRPr="00E46496">
        <w:rPr>
          <w:rFonts w:hint="eastAsia"/>
          <w:sz w:val="28"/>
          <w:szCs w:val="28"/>
        </w:rPr>
        <w:t>重氮苯乙酸乙酯等与胺分子</w:t>
      </w:r>
      <w:r w:rsidRPr="00E46496">
        <w:rPr>
          <w:rFonts w:hint="eastAsia"/>
          <w:sz w:val="28"/>
          <w:szCs w:val="28"/>
        </w:rPr>
        <w:t xml:space="preserve"> </w:t>
      </w:r>
      <w:r w:rsidRPr="00E46496">
        <w:rPr>
          <w:rFonts w:hint="eastAsia"/>
          <w:sz w:val="28"/>
          <w:szCs w:val="28"/>
        </w:rPr>
        <w:t>当中</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键发生分子间的插入反应，</w:t>
      </w:r>
      <w:r w:rsidRPr="00E46496">
        <w:rPr>
          <w:rFonts w:hint="eastAsia"/>
          <w:sz w:val="28"/>
          <w:szCs w:val="28"/>
        </w:rPr>
        <w:t xml:space="preserve"> </w:t>
      </w:r>
      <w:r w:rsidRPr="00E46496">
        <w:rPr>
          <w:rFonts w:hint="eastAsia"/>
          <w:sz w:val="28"/>
          <w:szCs w:val="28"/>
        </w:rPr>
        <w:t>合成了一系</w:t>
      </w:r>
      <w:r w:rsidRPr="00E46496">
        <w:rPr>
          <w:rFonts w:hint="eastAsia"/>
          <w:sz w:val="28"/>
          <w:szCs w:val="28"/>
        </w:rPr>
        <w:t xml:space="preserve"> </w:t>
      </w:r>
      <w:r w:rsidRPr="00E46496">
        <w:rPr>
          <w:rFonts w:hint="eastAsia"/>
          <w:sz w:val="28"/>
          <w:szCs w:val="28"/>
        </w:rPr>
        <w:t>列</w:t>
      </w:r>
      <w:r w:rsidRPr="00E46496">
        <w:rPr>
          <w:rFonts w:hint="eastAsia"/>
          <w:sz w:val="28"/>
          <w:szCs w:val="28"/>
        </w:rPr>
        <w:t xml:space="preserve"> </w:t>
      </w:r>
      <w:r w:rsidRPr="00E46496">
        <w:rPr>
          <w:rFonts w:hint="eastAsia"/>
          <w:sz w:val="28"/>
          <w:szCs w:val="28"/>
        </w:rPr>
        <w:t>α</w:t>
      </w:r>
      <w:r w:rsidRPr="00E46496">
        <w:rPr>
          <w:rFonts w:hint="eastAsia"/>
          <w:sz w:val="28"/>
          <w:szCs w:val="28"/>
        </w:rPr>
        <w:t>-</w:t>
      </w:r>
      <w:r w:rsidRPr="00E46496">
        <w:rPr>
          <w:rFonts w:hint="eastAsia"/>
          <w:sz w:val="28"/>
          <w:szCs w:val="28"/>
        </w:rPr>
        <w:t>氨基酸</w:t>
      </w:r>
      <w:r w:rsidRPr="00E46496">
        <w:rPr>
          <w:rFonts w:hint="eastAsia"/>
          <w:sz w:val="28"/>
          <w:szCs w:val="28"/>
        </w:rPr>
        <w:t>[20-22]</w:t>
      </w:r>
      <w:r w:rsidRPr="00E46496">
        <w:rPr>
          <w:rFonts w:hint="eastAsia"/>
          <w:sz w:val="28"/>
          <w:szCs w:val="28"/>
        </w:rPr>
        <w:t>。</w:t>
      </w:r>
    </w:p>
    <w:p w:rsidR="00494FAD" w:rsidRPr="00E46496" w:rsidRDefault="00494FAD" w:rsidP="00E46496">
      <w:pPr>
        <w:ind w:firstLineChars="200" w:firstLine="560"/>
        <w:rPr>
          <w:sz w:val="28"/>
          <w:szCs w:val="28"/>
        </w:rPr>
      </w:pPr>
      <w:r w:rsidRPr="00E46496">
        <w:rPr>
          <w:rFonts w:hint="eastAsia"/>
          <w:sz w:val="28"/>
          <w:szCs w:val="28"/>
        </w:rPr>
        <w:t xml:space="preserve">1982 </w:t>
      </w:r>
      <w:r w:rsidRPr="00E46496">
        <w:rPr>
          <w:rFonts w:hint="eastAsia"/>
          <w:sz w:val="28"/>
          <w:szCs w:val="28"/>
        </w:rPr>
        <w:t>年</w:t>
      </w:r>
      <w:r w:rsidRPr="00E46496">
        <w:rPr>
          <w:rFonts w:hint="eastAsia"/>
          <w:sz w:val="28"/>
          <w:szCs w:val="28"/>
        </w:rPr>
        <w:t xml:space="preserve"> Taber </w:t>
      </w:r>
      <w:r w:rsidRPr="00E46496">
        <w:rPr>
          <w:rFonts w:hint="eastAsia"/>
          <w:sz w:val="28"/>
          <w:szCs w:val="28"/>
        </w:rPr>
        <w:t>以长链</w:t>
      </w:r>
      <w:r w:rsidRPr="00E46496">
        <w:rPr>
          <w:rFonts w:hint="eastAsia"/>
          <w:sz w:val="28"/>
          <w:szCs w:val="28"/>
        </w:rPr>
        <w:t xml:space="preserve"> </w:t>
      </w:r>
      <w:r w:rsidRPr="00E46496">
        <w:rPr>
          <w:rFonts w:hint="eastAsia"/>
          <w:sz w:val="28"/>
          <w:szCs w:val="28"/>
        </w:rPr>
        <w:t>α</w:t>
      </w:r>
      <w:r w:rsidRPr="00E46496">
        <w:rPr>
          <w:rFonts w:hint="eastAsia"/>
          <w:sz w:val="28"/>
          <w:szCs w:val="28"/>
        </w:rPr>
        <w:t>-</w:t>
      </w:r>
      <w:r w:rsidRPr="00E46496">
        <w:rPr>
          <w:rFonts w:hint="eastAsia"/>
          <w:sz w:val="28"/>
          <w:szCs w:val="28"/>
        </w:rPr>
        <w:t>偶氮</w:t>
      </w:r>
      <w:r w:rsidRPr="00E46496">
        <w:rPr>
          <w:rFonts w:hint="eastAsia"/>
          <w:sz w:val="28"/>
          <w:szCs w:val="28"/>
        </w:rPr>
        <w:t>-</w:t>
      </w:r>
      <w:r w:rsidRPr="00E46496">
        <w:rPr>
          <w:rFonts w:hint="eastAsia"/>
          <w:sz w:val="28"/>
          <w:szCs w:val="28"/>
        </w:rPr>
        <w:t>β</w:t>
      </w:r>
      <w:r w:rsidRPr="00E46496">
        <w:rPr>
          <w:rFonts w:hint="eastAsia"/>
          <w:sz w:val="28"/>
          <w:szCs w:val="28"/>
        </w:rPr>
        <w:t>-</w:t>
      </w:r>
      <w:r w:rsidRPr="00E46496">
        <w:rPr>
          <w:rFonts w:hint="eastAsia"/>
          <w:sz w:val="28"/>
          <w:szCs w:val="28"/>
        </w:rPr>
        <w:t>酮酸酯为原</w:t>
      </w:r>
      <w:r w:rsidRPr="00E46496">
        <w:rPr>
          <w:rFonts w:hint="eastAsia"/>
          <w:sz w:val="28"/>
          <w:szCs w:val="28"/>
        </w:rPr>
        <w:t xml:space="preserve"> </w:t>
      </w:r>
      <w:r w:rsidRPr="00E46496">
        <w:rPr>
          <w:rFonts w:hint="eastAsia"/>
          <w:sz w:val="28"/>
          <w:szCs w:val="28"/>
        </w:rPr>
        <w:t>料，醋酸铑为催化剂，在室温下生成的金属卡宾发生</w:t>
      </w:r>
      <w:r w:rsidRPr="00E46496">
        <w:rPr>
          <w:rFonts w:hint="eastAsia"/>
          <w:sz w:val="28"/>
          <w:szCs w:val="28"/>
        </w:rPr>
        <w:t xml:space="preserve"> </w:t>
      </w:r>
      <w:r w:rsidRPr="00E46496">
        <w:rPr>
          <w:rFonts w:hint="eastAsia"/>
          <w:sz w:val="28"/>
          <w:szCs w:val="28"/>
        </w:rPr>
        <w:t>分子内的</w:t>
      </w:r>
      <w:r w:rsidRPr="00E46496">
        <w:rPr>
          <w:rFonts w:hint="eastAsia"/>
          <w:sz w:val="28"/>
          <w:szCs w:val="28"/>
        </w:rPr>
        <w:t xml:space="preserve"> C</w:t>
      </w:r>
      <w:r w:rsidRPr="00E46496">
        <w:rPr>
          <w:rFonts w:hint="eastAsia"/>
          <w:sz w:val="28"/>
          <w:szCs w:val="28"/>
        </w:rPr>
        <w:t>—</w:t>
      </w:r>
      <w:r w:rsidRPr="00E46496">
        <w:rPr>
          <w:rFonts w:hint="eastAsia"/>
          <w:sz w:val="28"/>
          <w:szCs w:val="28"/>
        </w:rPr>
        <w:t xml:space="preserve">H </w:t>
      </w:r>
      <w:r w:rsidRPr="00E46496">
        <w:rPr>
          <w:rFonts w:hint="eastAsia"/>
          <w:sz w:val="28"/>
          <w:szCs w:val="28"/>
        </w:rPr>
        <w:t>键的插入反应合成了一系列的环戊</w:t>
      </w:r>
      <w:r w:rsidRPr="00E46496">
        <w:rPr>
          <w:rFonts w:hint="eastAsia"/>
          <w:sz w:val="28"/>
          <w:szCs w:val="28"/>
        </w:rPr>
        <w:t xml:space="preserve"> </w:t>
      </w:r>
      <w:r w:rsidRPr="00E46496">
        <w:rPr>
          <w:rFonts w:hint="eastAsia"/>
          <w:sz w:val="28"/>
          <w:szCs w:val="28"/>
        </w:rPr>
        <w:t>二烯衍生物</w:t>
      </w:r>
      <w:r w:rsidRPr="00E46496">
        <w:rPr>
          <w:rFonts w:hint="eastAsia"/>
          <w:sz w:val="28"/>
          <w:szCs w:val="28"/>
        </w:rPr>
        <w:t>[13]</w:t>
      </w:r>
      <w:r w:rsidRPr="00E46496">
        <w:rPr>
          <w:rFonts w:hint="eastAsia"/>
          <w:sz w:val="28"/>
          <w:szCs w:val="28"/>
        </w:rPr>
        <w:t>。</w:t>
      </w:r>
    </w:p>
    <w:p w:rsidR="00494FAD" w:rsidRPr="00E46496" w:rsidRDefault="00494FAD" w:rsidP="00E46496">
      <w:pPr>
        <w:ind w:firstLineChars="200" w:firstLine="560"/>
        <w:rPr>
          <w:sz w:val="28"/>
          <w:szCs w:val="28"/>
        </w:rPr>
      </w:pPr>
      <w:r w:rsidRPr="00E46496">
        <w:rPr>
          <w:rFonts w:hint="eastAsia"/>
          <w:sz w:val="28"/>
          <w:szCs w:val="28"/>
        </w:rPr>
        <w:t>以芳基乙酸酯为起始原料，经重氮化后，在温和的反应条</w:t>
      </w:r>
      <w:r w:rsidRPr="00E46496">
        <w:rPr>
          <w:rFonts w:hint="eastAsia"/>
          <w:sz w:val="28"/>
          <w:szCs w:val="28"/>
        </w:rPr>
        <w:t xml:space="preserve"> </w:t>
      </w:r>
      <w:r w:rsidRPr="00E46496">
        <w:rPr>
          <w:rFonts w:hint="eastAsia"/>
          <w:sz w:val="28"/>
          <w:szCs w:val="28"/>
        </w:rPr>
        <w:t>件下，用醋酸铑催化</w:t>
      </w:r>
      <w:r w:rsidRPr="00E46496">
        <w:rPr>
          <w:rFonts w:hint="eastAsia"/>
          <w:sz w:val="28"/>
          <w:szCs w:val="28"/>
        </w:rPr>
        <w:t xml:space="preserve"> </w:t>
      </w:r>
      <w:r w:rsidRPr="00E46496">
        <w:rPr>
          <w:rFonts w:hint="eastAsia"/>
          <w:sz w:val="28"/>
          <w:szCs w:val="28"/>
        </w:rPr>
        <w:t>α</w:t>
      </w:r>
      <w:r w:rsidRPr="00E46496">
        <w:rPr>
          <w:rFonts w:hint="eastAsia"/>
          <w:sz w:val="28"/>
          <w:szCs w:val="28"/>
        </w:rPr>
        <w:t>-</w:t>
      </w:r>
      <w:r w:rsidRPr="00E46496">
        <w:rPr>
          <w:rFonts w:hint="eastAsia"/>
          <w:sz w:val="28"/>
          <w:szCs w:val="28"/>
        </w:rPr>
        <w:t>重氮芳基化合物与酰胺的分子间的</w:t>
      </w:r>
      <w:r w:rsidRPr="00E46496">
        <w:rPr>
          <w:rFonts w:hint="eastAsia"/>
          <w:sz w:val="28"/>
          <w:szCs w:val="28"/>
        </w:rPr>
        <w:t xml:space="preserve"> N</w:t>
      </w:r>
      <w:r w:rsidRPr="00E46496">
        <w:rPr>
          <w:rFonts w:hint="eastAsia"/>
          <w:sz w:val="28"/>
          <w:szCs w:val="28"/>
        </w:rPr>
        <w:t>—</w:t>
      </w:r>
      <w:r w:rsidRPr="00E46496">
        <w:rPr>
          <w:rFonts w:hint="eastAsia"/>
          <w:sz w:val="28"/>
          <w:szCs w:val="28"/>
        </w:rPr>
        <w:t xml:space="preserve">H </w:t>
      </w:r>
      <w:r w:rsidRPr="00E46496">
        <w:rPr>
          <w:rFonts w:hint="eastAsia"/>
          <w:sz w:val="28"/>
          <w:szCs w:val="28"/>
        </w:rPr>
        <w:t>键插入反应，</w:t>
      </w:r>
      <w:r w:rsidRPr="00E46496">
        <w:rPr>
          <w:rFonts w:hint="eastAsia"/>
          <w:sz w:val="28"/>
          <w:szCs w:val="28"/>
        </w:rPr>
        <w:t xml:space="preserve"> </w:t>
      </w:r>
      <w:r w:rsidRPr="00E46496">
        <w:rPr>
          <w:rFonts w:hint="eastAsia"/>
          <w:sz w:val="28"/>
          <w:szCs w:val="28"/>
        </w:rPr>
        <w:t>以中等产率合成得到芳基甘氨酸的衍生物</w:t>
      </w:r>
      <w:r w:rsidRPr="00E46496">
        <w:rPr>
          <w:rFonts w:hint="eastAsia"/>
          <w:sz w:val="28"/>
          <w:szCs w:val="28"/>
        </w:rPr>
        <w:t>N-</w:t>
      </w:r>
      <w:r w:rsidRPr="00E46496">
        <w:rPr>
          <w:rFonts w:hint="eastAsia"/>
          <w:sz w:val="28"/>
          <w:szCs w:val="28"/>
        </w:rPr>
        <w:t>乙酰基芳基甘氨酸甲酯，该产物可以用作金属配体，</w:t>
      </w:r>
      <w:r w:rsidRPr="00E46496">
        <w:rPr>
          <w:rFonts w:hint="eastAsia"/>
          <w:sz w:val="28"/>
          <w:szCs w:val="28"/>
        </w:rPr>
        <w:t xml:space="preserve"> </w:t>
      </w:r>
      <w:r w:rsidRPr="00E46496">
        <w:rPr>
          <w:rFonts w:hint="eastAsia"/>
          <w:sz w:val="28"/>
          <w:szCs w:val="28"/>
        </w:rPr>
        <w:t>手性和非手性的非天然氨基</w:t>
      </w:r>
      <w:r w:rsidRPr="00E46496">
        <w:rPr>
          <w:rFonts w:hint="eastAsia"/>
          <w:sz w:val="28"/>
          <w:szCs w:val="28"/>
        </w:rPr>
        <w:t xml:space="preserve"> </w:t>
      </w:r>
      <w:r w:rsidRPr="00E46496">
        <w:rPr>
          <w:rFonts w:hint="eastAsia"/>
          <w:sz w:val="28"/>
          <w:szCs w:val="28"/>
        </w:rPr>
        <w:t>酸的合成，</w:t>
      </w:r>
    </w:p>
    <w:p w:rsidR="005F1E86" w:rsidRPr="00E46496" w:rsidRDefault="005F1E86" w:rsidP="00E46496">
      <w:pPr>
        <w:ind w:firstLineChars="200" w:firstLine="560"/>
        <w:rPr>
          <w:sz w:val="28"/>
          <w:szCs w:val="28"/>
        </w:rPr>
      </w:pPr>
      <w:r w:rsidRPr="00E46496">
        <w:rPr>
          <w:sz w:val="28"/>
          <w:szCs w:val="28"/>
        </w:rPr>
        <w:t>  </w:t>
      </w:r>
      <w:r w:rsidR="004737A4" w:rsidRPr="00E46496">
        <w:rPr>
          <w:sz w:val="28"/>
          <w:szCs w:val="28"/>
        </w:rPr>
        <w:t>铂族金属包括铂（</w:t>
      </w:r>
      <w:r w:rsidR="004737A4" w:rsidRPr="00E46496">
        <w:rPr>
          <w:sz w:val="28"/>
          <w:szCs w:val="28"/>
        </w:rPr>
        <w:t>Pt</w:t>
      </w:r>
      <w:r w:rsidR="004737A4" w:rsidRPr="00E46496">
        <w:rPr>
          <w:sz w:val="28"/>
          <w:szCs w:val="28"/>
        </w:rPr>
        <w:t>）、钯（</w:t>
      </w:r>
      <w:r w:rsidR="004737A4" w:rsidRPr="00E46496">
        <w:rPr>
          <w:sz w:val="28"/>
          <w:szCs w:val="28"/>
        </w:rPr>
        <w:t>Pd</w:t>
      </w:r>
      <w:r w:rsidR="004737A4" w:rsidRPr="00E46496">
        <w:rPr>
          <w:sz w:val="28"/>
          <w:szCs w:val="28"/>
        </w:rPr>
        <w:t>）、</w:t>
      </w:r>
      <w:r w:rsidR="004737A4" w:rsidRPr="00E46496">
        <w:rPr>
          <w:sz w:val="28"/>
          <w:szCs w:val="28"/>
        </w:rPr>
        <w:t xml:space="preserve"> </w:t>
      </w:r>
      <w:r w:rsidR="004737A4" w:rsidRPr="00E46496">
        <w:rPr>
          <w:sz w:val="28"/>
          <w:szCs w:val="28"/>
        </w:rPr>
        <w:t>铑（</w:t>
      </w:r>
      <w:r w:rsidR="004737A4" w:rsidRPr="00E46496">
        <w:rPr>
          <w:sz w:val="28"/>
          <w:szCs w:val="28"/>
        </w:rPr>
        <w:t>Rh</w:t>
      </w:r>
      <w:r w:rsidR="004737A4" w:rsidRPr="00E46496">
        <w:rPr>
          <w:sz w:val="28"/>
          <w:szCs w:val="28"/>
        </w:rPr>
        <w:t>）、</w:t>
      </w:r>
      <w:r w:rsidR="004737A4" w:rsidRPr="00E46496">
        <w:rPr>
          <w:sz w:val="28"/>
          <w:szCs w:val="28"/>
        </w:rPr>
        <w:t xml:space="preserve"> </w:t>
      </w:r>
      <w:r w:rsidR="004737A4" w:rsidRPr="00E46496">
        <w:rPr>
          <w:sz w:val="28"/>
          <w:szCs w:val="28"/>
        </w:rPr>
        <w:t>钌（</w:t>
      </w:r>
      <w:r w:rsidR="004737A4" w:rsidRPr="00E46496">
        <w:rPr>
          <w:sz w:val="28"/>
          <w:szCs w:val="28"/>
        </w:rPr>
        <w:t>Ru</w:t>
      </w:r>
      <w:r w:rsidR="004737A4" w:rsidRPr="00E46496">
        <w:rPr>
          <w:sz w:val="28"/>
          <w:szCs w:val="28"/>
        </w:rPr>
        <w:t>）、铱（</w:t>
      </w:r>
      <w:r w:rsidR="004737A4" w:rsidRPr="00E46496">
        <w:rPr>
          <w:sz w:val="28"/>
          <w:szCs w:val="28"/>
        </w:rPr>
        <w:t>Ir</w:t>
      </w:r>
      <w:r w:rsidR="004737A4" w:rsidRPr="00E46496">
        <w:rPr>
          <w:sz w:val="28"/>
          <w:szCs w:val="28"/>
        </w:rPr>
        <w:t>）、</w:t>
      </w:r>
      <w:r w:rsidR="004737A4" w:rsidRPr="00E46496">
        <w:rPr>
          <w:sz w:val="28"/>
          <w:szCs w:val="28"/>
        </w:rPr>
        <w:t xml:space="preserve"> </w:t>
      </w:r>
      <w:r w:rsidR="004737A4" w:rsidRPr="00E46496">
        <w:rPr>
          <w:sz w:val="28"/>
          <w:szCs w:val="28"/>
        </w:rPr>
        <w:t>锇（</w:t>
      </w:r>
      <w:r w:rsidR="004737A4" w:rsidRPr="00E46496">
        <w:rPr>
          <w:sz w:val="28"/>
          <w:szCs w:val="28"/>
        </w:rPr>
        <w:t>Os</w:t>
      </w:r>
      <w:r w:rsidR="004737A4" w:rsidRPr="00E46496">
        <w:rPr>
          <w:sz w:val="28"/>
          <w:szCs w:val="28"/>
        </w:rPr>
        <w:t>）六个元素，</w:t>
      </w:r>
      <w:r w:rsidR="004737A4" w:rsidRPr="00E46496">
        <w:rPr>
          <w:rFonts w:hint="eastAsia"/>
          <w:sz w:val="28"/>
          <w:szCs w:val="28"/>
        </w:rPr>
        <w:t>由于其性能的独特性和资源的稀缺性，被列为</w:t>
      </w:r>
      <w:r w:rsidR="004737A4" w:rsidRPr="00E46496">
        <w:rPr>
          <w:sz w:val="28"/>
          <w:szCs w:val="28"/>
        </w:rPr>
        <w:t>稀贵金属。</w:t>
      </w:r>
      <w:r w:rsidR="004737A4" w:rsidRPr="00E46496">
        <w:rPr>
          <w:sz w:val="28"/>
          <w:szCs w:val="28"/>
        </w:rPr>
        <w:t xml:space="preserve"> </w:t>
      </w:r>
      <w:r w:rsidR="004737A4" w:rsidRPr="00E46496">
        <w:rPr>
          <w:sz w:val="28"/>
          <w:szCs w:val="28"/>
        </w:rPr>
        <w:t>铂族金属</w:t>
      </w:r>
      <w:r w:rsidR="004737A4" w:rsidRPr="00E46496">
        <w:rPr>
          <w:rFonts w:hint="eastAsia"/>
          <w:sz w:val="28"/>
          <w:szCs w:val="28"/>
        </w:rPr>
        <w:t>中</w:t>
      </w:r>
      <w:r w:rsidR="004737A4" w:rsidRPr="00E46496">
        <w:rPr>
          <w:sz w:val="28"/>
          <w:szCs w:val="28"/>
        </w:rPr>
        <w:t>的铂（</w:t>
      </w:r>
      <w:r w:rsidR="004737A4" w:rsidRPr="00E46496">
        <w:rPr>
          <w:sz w:val="28"/>
          <w:szCs w:val="28"/>
        </w:rPr>
        <w:t>Pt</w:t>
      </w:r>
      <w:r w:rsidR="004737A4" w:rsidRPr="00E46496">
        <w:rPr>
          <w:sz w:val="28"/>
          <w:szCs w:val="28"/>
        </w:rPr>
        <w:t>）、钯（</w:t>
      </w:r>
      <w:r w:rsidR="004737A4" w:rsidRPr="00E46496">
        <w:rPr>
          <w:sz w:val="28"/>
          <w:szCs w:val="28"/>
        </w:rPr>
        <w:t>Pd</w:t>
      </w:r>
      <w:r w:rsidR="004737A4" w:rsidRPr="00E46496">
        <w:rPr>
          <w:sz w:val="28"/>
          <w:szCs w:val="28"/>
        </w:rPr>
        <w:t>）、</w:t>
      </w:r>
      <w:r w:rsidR="004737A4" w:rsidRPr="00E46496">
        <w:rPr>
          <w:sz w:val="28"/>
          <w:szCs w:val="28"/>
        </w:rPr>
        <w:t xml:space="preserve"> </w:t>
      </w:r>
      <w:r w:rsidR="004737A4" w:rsidRPr="00E46496">
        <w:rPr>
          <w:sz w:val="28"/>
          <w:szCs w:val="28"/>
        </w:rPr>
        <w:t>铑（</w:t>
      </w:r>
      <w:r w:rsidR="004737A4" w:rsidRPr="00E46496">
        <w:rPr>
          <w:sz w:val="28"/>
          <w:szCs w:val="28"/>
        </w:rPr>
        <w:t>Rh</w:t>
      </w:r>
      <w:r w:rsidR="004737A4" w:rsidRPr="00E46496">
        <w:rPr>
          <w:sz w:val="28"/>
          <w:szCs w:val="28"/>
        </w:rPr>
        <w:t>）具有</w:t>
      </w:r>
      <w:r w:rsidR="004737A4" w:rsidRPr="00E46496">
        <w:rPr>
          <w:rFonts w:hint="eastAsia"/>
          <w:sz w:val="28"/>
          <w:szCs w:val="28"/>
        </w:rPr>
        <w:t>特殊</w:t>
      </w:r>
      <w:r w:rsidR="004737A4" w:rsidRPr="00E46496">
        <w:rPr>
          <w:sz w:val="28"/>
          <w:szCs w:val="28"/>
        </w:rPr>
        <w:t>的外层</w:t>
      </w:r>
      <w:r w:rsidR="004737A4" w:rsidRPr="00E46496">
        <w:rPr>
          <w:sz w:val="28"/>
          <w:szCs w:val="28"/>
        </w:rPr>
        <w:t>d</w:t>
      </w:r>
      <w:r w:rsidR="004737A4" w:rsidRPr="00E46496">
        <w:rPr>
          <w:sz w:val="28"/>
          <w:szCs w:val="28"/>
        </w:rPr>
        <w:t>电子结构，催化活性卓越而且热稳定性高，是一类最重要的化学反应催化剂，有着</w:t>
      </w:r>
      <w:r w:rsidR="004737A4" w:rsidRPr="00E46496">
        <w:rPr>
          <w:sz w:val="28"/>
          <w:szCs w:val="28"/>
        </w:rPr>
        <w:t>“</w:t>
      </w:r>
      <w:r w:rsidR="004737A4" w:rsidRPr="00E46496">
        <w:rPr>
          <w:sz w:val="28"/>
          <w:szCs w:val="28"/>
        </w:rPr>
        <w:t>催化剂之王</w:t>
      </w:r>
      <w:r w:rsidR="004737A4" w:rsidRPr="00E46496">
        <w:rPr>
          <w:sz w:val="28"/>
          <w:szCs w:val="28"/>
        </w:rPr>
        <w:t>”</w:t>
      </w:r>
      <w:r w:rsidR="004737A4" w:rsidRPr="00E46496">
        <w:rPr>
          <w:sz w:val="28"/>
          <w:szCs w:val="28"/>
        </w:rPr>
        <w:t>的美誉，已广泛用于环境化工（如汽车尾气净化、有机废气净化）、煤和石油化工（如煤制乙二醇、碳二选择性加氢、石油重整）、精细和医药化工（如醋酸的合成、碳青霉烯类抗生素的半合成、抗肿瘤药物的合成、抗炎药物的合成）、新能</w:t>
      </w:r>
      <w:r w:rsidR="004737A4" w:rsidRPr="00E46496">
        <w:rPr>
          <w:sz w:val="28"/>
          <w:szCs w:val="28"/>
        </w:rPr>
        <w:lastRenderedPageBreak/>
        <w:t>源（如燃料电池）等行业，是现代工业的不可缺失的重要</w:t>
      </w:r>
      <w:r w:rsidR="004737A4" w:rsidRPr="00E46496">
        <w:rPr>
          <w:rFonts w:hint="eastAsia"/>
          <w:sz w:val="28"/>
          <w:szCs w:val="28"/>
        </w:rPr>
        <w:t>和关键</w:t>
      </w:r>
      <w:r w:rsidR="004737A4" w:rsidRPr="00E46496">
        <w:rPr>
          <w:sz w:val="28"/>
          <w:szCs w:val="28"/>
        </w:rPr>
        <w:t>材料。</w:t>
      </w:r>
      <w:r w:rsidRPr="00E46496">
        <w:rPr>
          <w:sz w:val="28"/>
          <w:szCs w:val="28"/>
        </w:rPr>
        <w:t> </w:t>
      </w:r>
      <w:r w:rsidRPr="00E46496">
        <w:rPr>
          <w:sz w:val="28"/>
          <w:szCs w:val="28"/>
        </w:rPr>
        <w:t>铑</w:t>
      </w:r>
      <w:r w:rsidR="00340E4E" w:rsidRPr="00E46496">
        <w:rPr>
          <w:rFonts w:hint="eastAsia"/>
          <w:sz w:val="28"/>
          <w:szCs w:val="28"/>
        </w:rPr>
        <w:t>金属</w:t>
      </w:r>
      <w:r w:rsidRPr="00E46496">
        <w:rPr>
          <w:sz w:val="28"/>
          <w:szCs w:val="28"/>
        </w:rPr>
        <w:t>呈银白色稍带浅蓝色调并有光泽是一种反射率高、耐磨性好，按触电阻小导电性好、化学稳定性高的钱层，在光学仪器、电器工业、首饰等领域应用广泛</w:t>
      </w:r>
      <w:r w:rsidRPr="00E46496">
        <w:rPr>
          <w:sz w:val="28"/>
          <w:szCs w:val="28"/>
        </w:rPr>
        <w:t>(</w:t>
      </w:r>
      <w:r w:rsidRPr="00E46496">
        <w:rPr>
          <w:sz w:val="28"/>
          <w:szCs w:val="28"/>
        </w:rPr>
        <w:t>如化学仪器。反光镜，显微镜的反光镀层</w:t>
      </w:r>
      <w:r w:rsidRPr="00E46496">
        <w:rPr>
          <w:sz w:val="28"/>
          <w:szCs w:val="28"/>
        </w:rPr>
        <w:t>:</w:t>
      </w:r>
      <w:r w:rsidRPr="00E46496">
        <w:rPr>
          <w:sz w:val="28"/>
          <w:szCs w:val="28"/>
        </w:rPr>
        <w:t>无线电或声频上的表面按触层，印制线路板上插接件的耐磨层及用作装饰层防银变色层等</w:t>
      </w:r>
      <w:r w:rsidR="00340E4E" w:rsidRPr="00E46496">
        <w:rPr>
          <w:sz w:val="28"/>
          <w:szCs w:val="28"/>
        </w:rPr>
        <w:t>)</w:t>
      </w:r>
      <w:r w:rsidR="00340E4E" w:rsidRPr="00E46496">
        <w:rPr>
          <w:rFonts w:hint="eastAsia"/>
          <w:sz w:val="28"/>
          <w:szCs w:val="28"/>
        </w:rPr>
        <w:t>；</w:t>
      </w:r>
      <w:r w:rsidRPr="00E46496">
        <w:rPr>
          <w:sz w:val="28"/>
          <w:szCs w:val="28"/>
        </w:rPr>
        <w:t> </w:t>
      </w:r>
      <w:r w:rsidRPr="00E46496">
        <w:rPr>
          <w:sz w:val="28"/>
          <w:szCs w:val="28"/>
        </w:rPr>
        <w:t>铑的化学性能十分稳定，</w:t>
      </w:r>
      <w:r w:rsidR="00340E4E" w:rsidRPr="00E46496">
        <w:rPr>
          <w:rFonts w:hint="eastAsia"/>
          <w:sz w:val="28"/>
          <w:szCs w:val="28"/>
        </w:rPr>
        <w:t>具有较强的耐腐蚀性能，因此</w:t>
      </w:r>
      <w:r w:rsidRPr="00E46496">
        <w:rPr>
          <w:sz w:val="28"/>
          <w:szCs w:val="28"/>
        </w:rPr>
        <w:t>电镀过程中易折氢、内应力大，而且铑本身价格昂贵，需要回收，因而铑盐制各、销液选择，回收技木应用等成了近年来研究的热点。</w:t>
      </w:r>
    </w:p>
    <w:p w:rsidR="005F1E86" w:rsidRPr="00E46496" w:rsidRDefault="005F1E86" w:rsidP="00E46496">
      <w:pPr>
        <w:ind w:firstLineChars="200" w:firstLine="560"/>
        <w:rPr>
          <w:sz w:val="28"/>
          <w:szCs w:val="28"/>
        </w:rPr>
      </w:pPr>
      <w:r w:rsidRPr="00E46496">
        <w:rPr>
          <w:sz w:val="28"/>
          <w:szCs w:val="28"/>
        </w:rPr>
        <w:t>酸性镀铑镀层外观呈银白色</w:t>
      </w:r>
      <w:r w:rsidRPr="00E46496">
        <w:rPr>
          <w:sz w:val="28"/>
          <w:szCs w:val="28"/>
        </w:rPr>
        <w:t>,</w:t>
      </w:r>
      <w:r w:rsidRPr="00E46496">
        <w:rPr>
          <w:sz w:val="28"/>
          <w:szCs w:val="28"/>
        </w:rPr>
        <w:t>稍带青蓝色，并有光泽</w:t>
      </w:r>
      <w:r w:rsidRPr="00E46496">
        <w:rPr>
          <w:sz w:val="28"/>
          <w:szCs w:val="28"/>
        </w:rPr>
        <w:t>.</w:t>
      </w:r>
      <w:r w:rsidRPr="00E46496">
        <w:rPr>
          <w:sz w:val="28"/>
          <w:szCs w:val="28"/>
        </w:rPr>
        <w:t>铑是铂系金属之一，其镀层具有很高的化学稳定性和抗蚀性而又没有明显的氧化绝缘膜，这正是铑等铂系金属在电子工业中许多方面得到应用的根本原因</w:t>
      </w:r>
      <w:r w:rsidRPr="00E46496">
        <w:rPr>
          <w:sz w:val="28"/>
          <w:szCs w:val="28"/>
        </w:rPr>
        <w:t>.</w:t>
      </w:r>
      <w:r w:rsidRPr="00E46496">
        <w:rPr>
          <w:sz w:val="28"/>
          <w:szCs w:val="28"/>
        </w:rPr>
        <w:t>非常薄的铑金属镀层在大气环境下使用</w:t>
      </w:r>
      <w:r w:rsidRPr="00E46496">
        <w:rPr>
          <w:sz w:val="28"/>
          <w:szCs w:val="28"/>
        </w:rPr>
        <w:t>,</w:t>
      </w:r>
      <w:r w:rsidRPr="00E46496">
        <w:rPr>
          <w:sz w:val="28"/>
          <w:szCs w:val="28"/>
        </w:rPr>
        <w:t>就具有优异的耐磨性，抗变色性和耐蚀性</w:t>
      </w:r>
      <w:r w:rsidRPr="00E46496">
        <w:rPr>
          <w:sz w:val="28"/>
          <w:szCs w:val="28"/>
        </w:rPr>
        <w:t>,</w:t>
      </w:r>
      <w:r w:rsidRPr="00E46496">
        <w:rPr>
          <w:sz w:val="28"/>
          <w:szCs w:val="28"/>
        </w:rPr>
        <w:t>而且铑镀层不溶于无机酸、无机盐、有机酸和盐，对硫化物及二氧化碳等均有较高的稳定性</w:t>
      </w:r>
      <w:r w:rsidRPr="00E46496">
        <w:rPr>
          <w:sz w:val="28"/>
          <w:szCs w:val="28"/>
        </w:rPr>
        <w:t>.</w:t>
      </w:r>
      <w:r w:rsidRPr="00E46496">
        <w:rPr>
          <w:sz w:val="28"/>
          <w:szCs w:val="28"/>
        </w:rPr>
        <w:t>铑镀层的光反射能力强导电性好表面接触电阻仅为</w:t>
      </w:r>
      <w:r w:rsidRPr="00E46496">
        <w:rPr>
          <w:sz w:val="28"/>
          <w:szCs w:val="28"/>
        </w:rPr>
        <w:t>5mO,HV</w:t>
      </w:r>
      <w:r w:rsidRPr="00E46496">
        <w:rPr>
          <w:sz w:val="28"/>
          <w:szCs w:val="28"/>
        </w:rPr>
        <w:t>硬度可达</w:t>
      </w:r>
      <w:r w:rsidRPr="00E46496">
        <w:rPr>
          <w:sz w:val="28"/>
          <w:szCs w:val="28"/>
        </w:rPr>
        <w:t>750</w:t>
      </w:r>
      <w:r w:rsidRPr="00E46496">
        <w:rPr>
          <w:sz w:val="28"/>
          <w:szCs w:val="28"/>
        </w:rPr>
        <w:t>一</w:t>
      </w:r>
      <w:r w:rsidRPr="00E46496">
        <w:rPr>
          <w:sz w:val="28"/>
          <w:szCs w:val="28"/>
        </w:rPr>
        <w:t>800kg/em",</w:t>
      </w:r>
      <w:r w:rsidRPr="00E46496">
        <w:rPr>
          <w:sz w:val="28"/>
          <w:szCs w:val="28"/>
        </w:rPr>
        <w:t>且铑在铂系金属中比重较轻，对于覆盖一定表面积、相同厚度下，</w:t>
      </w:r>
      <w:r w:rsidRPr="00E46496">
        <w:rPr>
          <w:sz w:val="28"/>
          <w:szCs w:val="28"/>
        </w:rPr>
        <w:t>1 g</w:t>
      </w:r>
      <w:r w:rsidRPr="00E46496">
        <w:rPr>
          <w:sz w:val="28"/>
          <w:szCs w:val="28"/>
        </w:rPr>
        <w:t>重量的铑几乎是铂的一倍，</w:t>
      </w:r>
      <w:r w:rsidRPr="00E46496">
        <w:rPr>
          <w:rFonts w:hint="eastAsia"/>
          <w:sz w:val="28"/>
          <w:szCs w:val="28"/>
        </w:rPr>
        <w:t>某单位</w:t>
      </w:r>
      <w:r w:rsidRPr="00E46496">
        <w:rPr>
          <w:sz w:val="28"/>
          <w:szCs w:val="28"/>
        </w:rPr>
        <w:t>设计生产的超高频信号发生器</w:t>
      </w:r>
      <w:r w:rsidRPr="00E46496">
        <w:rPr>
          <w:sz w:val="28"/>
          <w:szCs w:val="28"/>
        </w:rPr>
        <w:t>,</w:t>
      </w:r>
      <w:r w:rsidR="00D91B7F" w:rsidRPr="00E46496">
        <w:rPr>
          <w:sz w:val="28"/>
          <w:szCs w:val="28"/>
        </w:rPr>
        <w:t>它的</w:t>
      </w:r>
      <w:r w:rsidR="00D91B7F" w:rsidRPr="00E46496">
        <w:rPr>
          <w:rFonts w:hint="eastAsia"/>
          <w:sz w:val="28"/>
          <w:szCs w:val="28"/>
        </w:rPr>
        <w:t>核心</w:t>
      </w:r>
      <w:r w:rsidRPr="00E46496">
        <w:rPr>
          <w:sz w:val="28"/>
          <w:szCs w:val="28"/>
        </w:rPr>
        <w:t>部件是三根腔体板极腔栅极腔阴极腔</w:t>
      </w:r>
      <w:r w:rsidRPr="00E46496">
        <w:rPr>
          <w:sz w:val="28"/>
          <w:szCs w:val="28"/>
        </w:rPr>
        <w:t>.</w:t>
      </w:r>
      <w:r w:rsidRPr="00E46496">
        <w:rPr>
          <w:sz w:val="28"/>
          <w:szCs w:val="28"/>
        </w:rPr>
        <w:t>圆形腔体之中安装四组皱青铜台阶刀式簧片，不断进行活塞式运动，为了防止腔体的磨损，影响仪器的起振和实际使用只有进行腔体镀铑，才能达到设计要求经过几年的实践，镀铑已较成熟，镀层厚度可达</w:t>
      </w:r>
      <w:r w:rsidR="00D91B7F" w:rsidRPr="00E46496">
        <w:rPr>
          <w:sz w:val="28"/>
          <w:szCs w:val="28"/>
        </w:rPr>
        <w:t>2</w:t>
      </w:r>
      <w:r w:rsidR="00D91B7F" w:rsidRPr="00E46496">
        <w:rPr>
          <w:rFonts w:hint="eastAsia"/>
          <w:sz w:val="28"/>
          <w:szCs w:val="28"/>
        </w:rPr>
        <w:t>ｕ</w:t>
      </w:r>
      <w:r w:rsidRPr="00E46496">
        <w:rPr>
          <w:sz w:val="28"/>
          <w:szCs w:val="28"/>
        </w:rPr>
        <w:t>左右</w:t>
      </w:r>
      <w:r w:rsidR="00D91B7F" w:rsidRPr="00E46496">
        <w:rPr>
          <w:rFonts w:hint="eastAsia"/>
          <w:sz w:val="28"/>
          <w:szCs w:val="28"/>
        </w:rPr>
        <w:t>，</w:t>
      </w:r>
      <w:r w:rsidRPr="00E46496">
        <w:rPr>
          <w:sz w:val="28"/>
          <w:szCs w:val="28"/>
        </w:rPr>
        <w:t>用镀铑腔体所生</w:t>
      </w:r>
      <w:r w:rsidRPr="00E46496">
        <w:rPr>
          <w:sz w:val="28"/>
          <w:szCs w:val="28"/>
        </w:rPr>
        <w:lastRenderedPageBreak/>
        <w:t>产的超高频信号发生器使用寿命大大延长，受到用户的欢迎</w:t>
      </w:r>
    </w:p>
    <w:p w:rsidR="00104D06" w:rsidRPr="00E46496" w:rsidRDefault="00104D06" w:rsidP="00E46496">
      <w:pPr>
        <w:rPr>
          <w:sz w:val="28"/>
          <w:szCs w:val="28"/>
        </w:rPr>
      </w:pPr>
      <w:r w:rsidRPr="00E46496">
        <w:rPr>
          <w:rFonts w:hint="eastAsia"/>
          <w:sz w:val="28"/>
          <w:szCs w:val="28"/>
        </w:rPr>
        <w:t xml:space="preserve">1.2 </w:t>
      </w:r>
      <w:r w:rsidRPr="00E46496">
        <w:rPr>
          <w:rFonts w:hint="eastAsia"/>
          <w:sz w:val="28"/>
          <w:szCs w:val="28"/>
        </w:rPr>
        <w:t>任务来源</w:t>
      </w:r>
    </w:p>
    <w:p w:rsidR="00130A61" w:rsidRPr="00E46496" w:rsidRDefault="00130A61" w:rsidP="00130A61">
      <w:pPr>
        <w:ind w:firstLineChars="200" w:firstLine="560"/>
        <w:rPr>
          <w:sz w:val="28"/>
          <w:szCs w:val="28"/>
        </w:rPr>
      </w:pPr>
      <w:r w:rsidRPr="00E46496">
        <w:rPr>
          <w:sz w:val="28"/>
          <w:szCs w:val="28"/>
        </w:rPr>
        <w:t>201</w:t>
      </w:r>
      <w:r w:rsidRPr="00E46496">
        <w:rPr>
          <w:rFonts w:hint="eastAsia"/>
          <w:sz w:val="28"/>
          <w:szCs w:val="28"/>
        </w:rPr>
        <w:t>7</w:t>
      </w:r>
      <w:r w:rsidRPr="00E46496">
        <w:rPr>
          <w:sz w:val="28"/>
          <w:szCs w:val="28"/>
        </w:rPr>
        <w:t>年</w:t>
      </w:r>
      <w:r w:rsidRPr="00E46496">
        <w:rPr>
          <w:rFonts w:hint="eastAsia"/>
          <w:sz w:val="28"/>
          <w:szCs w:val="28"/>
        </w:rPr>
        <w:t>10</w:t>
      </w:r>
      <w:r w:rsidRPr="00E46496">
        <w:rPr>
          <w:sz w:val="28"/>
          <w:szCs w:val="28"/>
        </w:rPr>
        <w:t>月，</w:t>
      </w:r>
      <w:r w:rsidRPr="00E46496">
        <w:rPr>
          <w:rFonts w:hint="eastAsia"/>
          <w:sz w:val="28"/>
          <w:szCs w:val="28"/>
        </w:rPr>
        <w:t>贵研铂业股份有限公司</w:t>
      </w:r>
      <w:r w:rsidRPr="00E46496">
        <w:rPr>
          <w:sz w:val="28"/>
          <w:szCs w:val="28"/>
        </w:rPr>
        <w:t>提出起草《</w:t>
      </w:r>
      <w:r w:rsidRPr="00E46496">
        <w:rPr>
          <w:rFonts w:hint="eastAsia"/>
          <w:sz w:val="28"/>
          <w:szCs w:val="28"/>
        </w:rPr>
        <w:t>醋酸铑</w:t>
      </w:r>
      <w:r w:rsidRPr="00E46496">
        <w:rPr>
          <w:sz w:val="28"/>
          <w:szCs w:val="28"/>
        </w:rPr>
        <w:t>》</w:t>
      </w:r>
      <w:r w:rsidRPr="00E46496">
        <w:rPr>
          <w:rFonts w:hint="eastAsia"/>
          <w:sz w:val="28"/>
          <w:szCs w:val="28"/>
        </w:rPr>
        <w:t>产品有色金属行业</w:t>
      </w:r>
      <w:r w:rsidRPr="00E46496">
        <w:rPr>
          <w:sz w:val="28"/>
          <w:szCs w:val="28"/>
        </w:rPr>
        <w:t>标准</w:t>
      </w:r>
      <w:r w:rsidRPr="00E46496">
        <w:rPr>
          <w:rFonts w:hint="eastAsia"/>
          <w:sz w:val="28"/>
          <w:szCs w:val="28"/>
        </w:rPr>
        <w:t>的建议书</w:t>
      </w:r>
      <w:r w:rsidRPr="00E46496">
        <w:rPr>
          <w:sz w:val="28"/>
          <w:szCs w:val="28"/>
        </w:rPr>
        <w:t>。于</w:t>
      </w:r>
      <w:r w:rsidRPr="00E46496">
        <w:rPr>
          <w:sz w:val="28"/>
          <w:szCs w:val="28"/>
        </w:rPr>
        <w:t>2018</w:t>
      </w:r>
      <w:r w:rsidRPr="00E46496">
        <w:rPr>
          <w:sz w:val="28"/>
          <w:szCs w:val="28"/>
        </w:rPr>
        <w:t>年</w:t>
      </w:r>
      <w:r w:rsidRPr="00E46496">
        <w:rPr>
          <w:sz w:val="28"/>
          <w:szCs w:val="28"/>
        </w:rPr>
        <w:t>12</w:t>
      </w:r>
      <w:r w:rsidRPr="00E46496">
        <w:rPr>
          <w:sz w:val="28"/>
          <w:szCs w:val="28"/>
        </w:rPr>
        <w:t>月</w:t>
      </w:r>
      <w:r>
        <w:rPr>
          <w:rFonts w:hint="eastAsia"/>
          <w:sz w:val="28"/>
          <w:szCs w:val="28"/>
        </w:rPr>
        <w:t>全国有色金属</w:t>
      </w:r>
      <w:r w:rsidRPr="00E46496">
        <w:rPr>
          <w:sz w:val="28"/>
          <w:szCs w:val="28"/>
        </w:rPr>
        <w:t>标准</w:t>
      </w:r>
      <w:r>
        <w:rPr>
          <w:rFonts w:hint="eastAsia"/>
          <w:sz w:val="28"/>
          <w:szCs w:val="28"/>
        </w:rPr>
        <w:t>化委员会工信厅科</w:t>
      </w:r>
      <w:r>
        <w:rPr>
          <w:rFonts w:hint="eastAsia"/>
          <w:sz w:val="28"/>
          <w:szCs w:val="28"/>
        </w:rPr>
        <w:t xml:space="preserve"> </w:t>
      </w:r>
      <w:r w:rsidRPr="00E46496">
        <w:rPr>
          <w:sz w:val="28"/>
          <w:szCs w:val="28"/>
        </w:rPr>
        <w:t>[201</w:t>
      </w:r>
      <w:r w:rsidRPr="00E46496">
        <w:rPr>
          <w:rFonts w:hint="eastAsia"/>
          <w:sz w:val="28"/>
          <w:szCs w:val="28"/>
        </w:rPr>
        <w:t>8</w:t>
      </w:r>
      <w:r w:rsidRPr="00E46496">
        <w:rPr>
          <w:sz w:val="28"/>
          <w:szCs w:val="28"/>
        </w:rPr>
        <w:t>]</w:t>
      </w:r>
      <w:r>
        <w:rPr>
          <w:sz w:val="28"/>
          <w:szCs w:val="28"/>
        </w:rPr>
        <w:t>31</w:t>
      </w:r>
      <w:r w:rsidRPr="00E46496">
        <w:rPr>
          <w:sz w:val="28"/>
          <w:szCs w:val="28"/>
        </w:rPr>
        <w:t>号文下达该标准的起草任务，项目起止时间为</w:t>
      </w:r>
      <w:r w:rsidRPr="00E46496">
        <w:rPr>
          <w:sz w:val="28"/>
          <w:szCs w:val="28"/>
        </w:rPr>
        <w:t>2019</w:t>
      </w:r>
      <w:r w:rsidRPr="00E46496">
        <w:rPr>
          <w:sz w:val="28"/>
          <w:szCs w:val="28"/>
        </w:rPr>
        <w:t>年～</w:t>
      </w:r>
      <w:r w:rsidRPr="00E46496">
        <w:rPr>
          <w:sz w:val="28"/>
          <w:szCs w:val="28"/>
        </w:rPr>
        <w:t>2020</w:t>
      </w:r>
      <w:r w:rsidR="00D405B7">
        <w:rPr>
          <w:sz w:val="28"/>
          <w:szCs w:val="28"/>
        </w:rPr>
        <w:t>年，</w:t>
      </w:r>
      <w:r w:rsidRPr="00E46496">
        <w:rPr>
          <w:sz w:val="28"/>
          <w:szCs w:val="28"/>
        </w:rPr>
        <w:t>标准计划号为</w:t>
      </w:r>
      <w:r>
        <w:rPr>
          <w:sz w:val="28"/>
          <w:szCs w:val="28"/>
        </w:rPr>
        <w:t>2018</w:t>
      </w:r>
      <w:r>
        <w:rPr>
          <w:rFonts w:hint="eastAsia"/>
          <w:sz w:val="28"/>
          <w:szCs w:val="28"/>
        </w:rPr>
        <w:t>-</w:t>
      </w:r>
      <w:r>
        <w:rPr>
          <w:sz w:val="28"/>
          <w:szCs w:val="28"/>
        </w:rPr>
        <w:t>0554</w:t>
      </w:r>
      <w:r>
        <w:rPr>
          <w:rFonts w:hint="eastAsia"/>
          <w:sz w:val="28"/>
          <w:szCs w:val="28"/>
        </w:rPr>
        <w:t>T-YS</w:t>
      </w:r>
      <w:r w:rsidRPr="00E46496">
        <w:rPr>
          <w:sz w:val="28"/>
          <w:szCs w:val="28"/>
        </w:rPr>
        <w:t>。技术归口单位为</w:t>
      </w:r>
      <w:r w:rsidRPr="00E46496">
        <w:rPr>
          <w:rFonts w:hint="eastAsia"/>
          <w:sz w:val="28"/>
          <w:szCs w:val="28"/>
        </w:rPr>
        <w:t>全国有色金属标准化技术委员会</w:t>
      </w:r>
      <w:r w:rsidRPr="00E46496">
        <w:rPr>
          <w:sz w:val="28"/>
          <w:szCs w:val="28"/>
        </w:rPr>
        <w:t>。</w:t>
      </w:r>
    </w:p>
    <w:p w:rsidR="00AE3418" w:rsidRPr="00E46496" w:rsidRDefault="00AE3418" w:rsidP="00E46496">
      <w:pPr>
        <w:rPr>
          <w:sz w:val="28"/>
          <w:szCs w:val="28"/>
        </w:rPr>
      </w:pPr>
      <w:r w:rsidRPr="00E46496">
        <w:rPr>
          <w:rFonts w:hint="eastAsia"/>
          <w:sz w:val="28"/>
          <w:szCs w:val="28"/>
        </w:rPr>
        <w:t>1.3</w:t>
      </w:r>
      <w:r w:rsidR="00572EF2" w:rsidRPr="00E46496">
        <w:rPr>
          <w:rFonts w:hint="eastAsia"/>
          <w:sz w:val="28"/>
          <w:szCs w:val="28"/>
        </w:rPr>
        <w:t>标准</w:t>
      </w:r>
      <w:r w:rsidR="00756C38" w:rsidRPr="00E46496">
        <w:rPr>
          <w:rFonts w:hint="eastAsia"/>
          <w:sz w:val="28"/>
          <w:szCs w:val="28"/>
        </w:rPr>
        <w:t>起草</w:t>
      </w:r>
      <w:r w:rsidRPr="00E46496">
        <w:rPr>
          <w:rFonts w:hint="eastAsia"/>
          <w:sz w:val="28"/>
          <w:szCs w:val="28"/>
        </w:rPr>
        <w:t>单位</w:t>
      </w:r>
    </w:p>
    <w:p w:rsidR="00373E7B" w:rsidRPr="00E46496" w:rsidRDefault="00AE3418" w:rsidP="00E46496">
      <w:pPr>
        <w:ind w:firstLineChars="200" w:firstLine="560"/>
        <w:rPr>
          <w:sz w:val="28"/>
          <w:szCs w:val="28"/>
        </w:rPr>
      </w:pPr>
      <w:r w:rsidRPr="00E46496">
        <w:rPr>
          <w:rFonts w:hint="eastAsia"/>
          <w:sz w:val="28"/>
          <w:szCs w:val="28"/>
        </w:rPr>
        <w:t>本标准主管部门为中国有色金属工业协会，起草单位为贵研铂业股份有限公司。</w:t>
      </w:r>
    </w:p>
    <w:p w:rsidR="00202DCC" w:rsidRPr="00E46496" w:rsidRDefault="00202DCC" w:rsidP="00E46496">
      <w:pPr>
        <w:ind w:firstLineChars="200" w:firstLine="560"/>
        <w:rPr>
          <w:sz w:val="28"/>
          <w:szCs w:val="28"/>
        </w:rPr>
      </w:pPr>
      <w:r w:rsidRPr="00E46496">
        <w:rPr>
          <w:rFonts w:hint="eastAsia"/>
          <w:sz w:val="28"/>
          <w:szCs w:val="28"/>
        </w:rPr>
        <w:t>贵研铂业股份有限公司（简称：贵研铂业，证券代码：</w:t>
      </w:r>
      <w:r w:rsidRPr="00E46496">
        <w:rPr>
          <w:rFonts w:hint="eastAsia"/>
          <w:sz w:val="28"/>
          <w:szCs w:val="28"/>
        </w:rPr>
        <w:t>600459</w:t>
      </w:r>
      <w:r w:rsidRPr="00E46496">
        <w:rPr>
          <w:rFonts w:hint="eastAsia"/>
          <w:sz w:val="28"/>
          <w:szCs w:val="28"/>
        </w:rPr>
        <w:t>）于</w:t>
      </w:r>
      <w:r w:rsidRPr="00E46496">
        <w:rPr>
          <w:rFonts w:hint="eastAsia"/>
          <w:sz w:val="28"/>
          <w:szCs w:val="28"/>
        </w:rPr>
        <w:t>2000</w:t>
      </w:r>
      <w:r w:rsidRPr="00E46496">
        <w:rPr>
          <w:rFonts w:hint="eastAsia"/>
          <w:sz w:val="28"/>
          <w:szCs w:val="28"/>
        </w:rPr>
        <w:t>年由中国唯一从事贵金属多学科领域综合性研究开发机构昆明贵金属研究所（简称：贵研所）发起设立，是集贵金属系列功能材料研究、开发和生产经营于一体的高新技术企业，于</w:t>
      </w:r>
      <w:r w:rsidRPr="00E46496">
        <w:rPr>
          <w:rFonts w:hint="eastAsia"/>
          <w:sz w:val="28"/>
          <w:szCs w:val="28"/>
        </w:rPr>
        <w:t>2003</w:t>
      </w:r>
      <w:r w:rsidRPr="00E46496">
        <w:rPr>
          <w:rFonts w:hint="eastAsia"/>
          <w:sz w:val="28"/>
          <w:szCs w:val="28"/>
        </w:rPr>
        <w:t>年在上海证券交易所上市。贵研铂业专注于贵金属新材料制造、资源再生、商务贸易，立足于做强产品，做大贸易，拓展资源。产品包括贵金属特种功能材料、环保及催化功能材料、信息功能材料、再生资源材料等五大类</w:t>
      </w:r>
      <w:r w:rsidRPr="00E46496">
        <w:rPr>
          <w:rFonts w:hint="eastAsia"/>
          <w:sz w:val="28"/>
          <w:szCs w:val="28"/>
        </w:rPr>
        <w:t>,</w:t>
      </w:r>
      <w:r w:rsidRPr="00E46496">
        <w:rPr>
          <w:rFonts w:hint="eastAsia"/>
          <w:sz w:val="28"/>
          <w:szCs w:val="28"/>
        </w:rPr>
        <w:t>共计</w:t>
      </w:r>
      <w:r w:rsidRPr="00E46496">
        <w:rPr>
          <w:rFonts w:hint="eastAsia"/>
          <w:sz w:val="28"/>
          <w:szCs w:val="28"/>
        </w:rPr>
        <w:t>390</w:t>
      </w:r>
      <w:r w:rsidRPr="00E46496">
        <w:rPr>
          <w:rFonts w:hint="eastAsia"/>
          <w:sz w:val="28"/>
          <w:szCs w:val="28"/>
        </w:rPr>
        <w:t>多个品种、</w:t>
      </w:r>
      <w:r w:rsidRPr="00E46496">
        <w:rPr>
          <w:rFonts w:hint="eastAsia"/>
          <w:sz w:val="28"/>
          <w:szCs w:val="28"/>
        </w:rPr>
        <w:t>4000</w:t>
      </w:r>
      <w:r w:rsidRPr="00E46496">
        <w:rPr>
          <w:rFonts w:hint="eastAsia"/>
          <w:sz w:val="28"/>
          <w:szCs w:val="28"/>
        </w:rPr>
        <w:t>多种规格，产品主要用于航空、航天、航海、国防军工、电子、能源、化工、石油、汽车、生物医药、环保能源、钢铁等行业。</w:t>
      </w:r>
    </w:p>
    <w:p w:rsidR="00373E7B" w:rsidRPr="00E46496" w:rsidRDefault="00373E7B" w:rsidP="00E46496">
      <w:pPr>
        <w:ind w:firstLineChars="200" w:firstLine="560"/>
        <w:rPr>
          <w:sz w:val="28"/>
          <w:szCs w:val="28"/>
        </w:rPr>
      </w:pPr>
      <w:r w:rsidRPr="00E46496">
        <w:rPr>
          <w:rFonts w:hint="eastAsia"/>
          <w:sz w:val="28"/>
          <w:szCs w:val="28"/>
        </w:rPr>
        <w:t>公司以标准引领行业发展，持续保持贵金属领域标准制</w:t>
      </w:r>
      <w:r w:rsidRPr="00E46496">
        <w:rPr>
          <w:rFonts w:hint="eastAsia"/>
          <w:sz w:val="28"/>
          <w:szCs w:val="28"/>
        </w:rPr>
        <w:t>(</w:t>
      </w:r>
      <w:r w:rsidRPr="00E46496">
        <w:rPr>
          <w:rFonts w:hint="eastAsia"/>
          <w:sz w:val="28"/>
          <w:szCs w:val="28"/>
        </w:rPr>
        <w:t>修</w:t>
      </w:r>
      <w:r w:rsidRPr="00E46496">
        <w:rPr>
          <w:rFonts w:hint="eastAsia"/>
          <w:sz w:val="28"/>
          <w:szCs w:val="28"/>
        </w:rPr>
        <w:t>)</w:t>
      </w:r>
      <w:r w:rsidRPr="00E46496">
        <w:rPr>
          <w:rFonts w:hint="eastAsia"/>
          <w:sz w:val="28"/>
          <w:szCs w:val="28"/>
        </w:rPr>
        <w:t>订的优势地位。截至</w:t>
      </w:r>
      <w:r w:rsidRPr="00E46496">
        <w:rPr>
          <w:rFonts w:hint="eastAsia"/>
          <w:sz w:val="28"/>
          <w:szCs w:val="28"/>
        </w:rPr>
        <w:t>2017</w:t>
      </w:r>
      <w:r w:rsidRPr="00E46496">
        <w:rPr>
          <w:rFonts w:hint="eastAsia"/>
          <w:sz w:val="28"/>
          <w:szCs w:val="28"/>
        </w:rPr>
        <w:t>年末，主持和参与制订、</w:t>
      </w:r>
      <w:r w:rsidR="00756C38" w:rsidRPr="00E46496">
        <w:rPr>
          <w:rFonts w:hint="eastAsia"/>
          <w:sz w:val="28"/>
          <w:szCs w:val="28"/>
        </w:rPr>
        <w:t>起草</w:t>
      </w:r>
      <w:r w:rsidRPr="00E46496">
        <w:rPr>
          <w:rFonts w:hint="eastAsia"/>
          <w:sz w:val="28"/>
          <w:szCs w:val="28"/>
        </w:rPr>
        <w:t>国家标准</w:t>
      </w:r>
      <w:r w:rsidRPr="00E46496">
        <w:rPr>
          <w:rFonts w:hint="eastAsia"/>
          <w:sz w:val="28"/>
          <w:szCs w:val="28"/>
        </w:rPr>
        <w:t>72</w:t>
      </w:r>
      <w:r w:rsidRPr="00E46496">
        <w:rPr>
          <w:rFonts w:hint="eastAsia"/>
          <w:sz w:val="28"/>
          <w:szCs w:val="28"/>
        </w:rPr>
        <w:t>项、</w:t>
      </w:r>
      <w:r w:rsidRPr="00E46496">
        <w:rPr>
          <w:rFonts w:hint="eastAsia"/>
          <w:sz w:val="28"/>
          <w:szCs w:val="28"/>
        </w:rPr>
        <w:lastRenderedPageBreak/>
        <w:t>国家军用标准</w:t>
      </w:r>
      <w:r w:rsidRPr="00E46496">
        <w:rPr>
          <w:rFonts w:hint="eastAsia"/>
          <w:sz w:val="28"/>
          <w:szCs w:val="28"/>
        </w:rPr>
        <w:t>20</w:t>
      </w:r>
      <w:r w:rsidRPr="00E46496">
        <w:rPr>
          <w:rFonts w:hint="eastAsia"/>
          <w:sz w:val="28"/>
          <w:szCs w:val="28"/>
        </w:rPr>
        <w:t>项、行业标准</w:t>
      </w:r>
      <w:r w:rsidRPr="00E46496">
        <w:rPr>
          <w:rFonts w:hint="eastAsia"/>
          <w:sz w:val="28"/>
          <w:szCs w:val="28"/>
        </w:rPr>
        <w:t>114</w:t>
      </w:r>
      <w:r w:rsidRPr="00E46496">
        <w:rPr>
          <w:rFonts w:hint="eastAsia"/>
          <w:sz w:val="28"/>
          <w:szCs w:val="28"/>
        </w:rPr>
        <w:t>项</w:t>
      </w:r>
      <w:r w:rsidR="007D0340" w:rsidRPr="00E46496">
        <w:rPr>
          <w:rFonts w:hint="eastAsia"/>
          <w:sz w:val="28"/>
          <w:szCs w:val="28"/>
        </w:rPr>
        <w:t>，具备良好的工作基础。</w:t>
      </w:r>
      <w:r w:rsidRPr="00E46496">
        <w:rPr>
          <w:rFonts w:hint="eastAsia"/>
          <w:sz w:val="28"/>
          <w:szCs w:val="28"/>
        </w:rPr>
        <w:t>11</w:t>
      </w:r>
      <w:r w:rsidRPr="00E46496">
        <w:rPr>
          <w:rFonts w:hint="eastAsia"/>
          <w:sz w:val="28"/>
          <w:szCs w:val="28"/>
        </w:rPr>
        <w:t>个产品获“国家重点新产品”称号。尤其是公司“汽车尾气净化三效稀土基催化剂产业化”、“铂基微电子浆料及专用材料产业化”被列为国家高技术产业化示范工程，为公司未来新产品推向市场打下了坚实的基础。</w:t>
      </w:r>
    </w:p>
    <w:p w:rsidR="00373E7B" w:rsidRPr="00E46496" w:rsidRDefault="00373E7B" w:rsidP="00E46496">
      <w:pPr>
        <w:ind w:firstLineChars="200" w:firstLine="560"/>
        <w:rPr>
          <w:sz w:val="28"/>
          <w:szCs w:val="28"/>
        </w:rPr>
      </w:pPr>
      <w:r w:rsidRPr="00E46496">
        <w:rPr>
          <w:rFonts w:hint="eastAsia"/>
          <w:sz w:val="28"/>
          <w:szCs w:val="28"/>
        </w:rPr>
        <w:t>此外，公司实施人力资源开发战略，着力打造高知识、高技能、高素质的技术开发队伍、营销商务队伍、职能管理队伍和产业工人队伍。公司员工中，技术人员占</w:t>
      </w:r>
      <w:r w:rsidRPr="00E46496">
        <w:rPr>
          <w:rFonts w:hint="eastAsia"/>
          <w:sz w:val="28"/>
          <w:szCs w:val="28"/>
        </w:rPr>
        <w:t>31%</w:t>
      </w:r>
      <w:r w:rsidRPr="00E46496">
        <w:rPr>
          <w:rFonts w:hint="eastAsia"/>
          <w:sz w:val="28"/>
          <w:szCs w:val="28"/>
        </w:rPr>
        <w:t>、本科及以上学历占</w:t>
      </w:r>
      <w:r w:rsidRPr="00E46496">
        <w:rPr>
          <w:rFonts w:hint="eastAsia"/>
          <w:sz w:val="28"/>
          <w:szCs w:val="28"/>
        </w:rPr>
        <w:t>62%</w:t>
      </w:r>
      <w:r w:rsidRPr="00E46496">
        <w:rPr>
          <w:rFonts w:hint="eastAsia"/>
          <w:sz w:val="28"/>
          <w:szCs w:val="28"/>
        </w:rPr>
        <w:t>。公司已搭建了包含贵金属冶金、材料、化学化工、工业催化、加工、检测、信息、商务等专业人才梯队；储备了一批以海外留学博士领衔的年轻专业技术人才团队，为贵金属产业可持续发展提供人才支撑。贵研铂业可提供从贵金属原料采</w:t>
      </w:r>
      <w:r w:rsidRPr="00E46496">
        <w:rPr>
          <w:rFonts w:hint="eastAsia"/>
          <w:sz w:val="28"/>
          <w:szCs w:val="28"/>
        </w:rPr>
        <w:t>-</w:t>
      </w:r>
      <w:r w:rsidRPr="00E46496">
        <w:rPr>
          <w:rFonts w:hint="eastAsia"/>
          <w:sz w:val="28"/>
          <w:szCs w:val="28"/>
        </w:rPr>
        <w:t>供</w:t>
      </w:r>
      <w:r w:rsidRPr="00E46496">
        <w:rPr>
          <w:rFonts w:hint="eastAsia"/>
          <w:sz w:val="28"/>
          <w:szCs w:val="28"/>
        </w:rPr>
        <w:t>-</w:t>
      </w:r>
      <w:r w:rsidRPr="00E46496">
        <w:rPr>
          <w:rFonts w:hint="eastAsia"/>
          <w:sz w:val="28"/>
          <w:szCs w:val="28"/>
        </w:rPr>
        <w:t>销、产品加工到废料回收利用的一站式综合服务，在贵金属材料领域拥有系列核心技术和完整创新体系，集产学研为一体，使公司在行业竞争中占据了明显的综合竞争优势。</w:t>
      </w:r>
    </w:p>
    <w:p w:rsidR="00DB7DF3" w:rsidRPr="00E46496" w:rsidRDefault="007D0340" w:rsidP="00D405B7">
      <w:pPr>
        <w:rPr>
          <w:sz w:val="28"/>
          <w:szCs w:val="28"/>
        </w:rPr>
      </w:pPr>
      <w:r w:rsidRPr="00E46496">
        <w:rPr>
          <w:rFonts w:hint="eastAsia"/>
          <w:sz w:val="28"/>
          <w:szCs w:val="28"/>
        </w:rPr>
        <w:t>1.4</w:t>
      </w:r>
      <w:r w:rsidRPr="00E46496">
        <w:rPr>
          <w:rFonts w:hint="eastAsia"/>
          <w:sz w:val="28"/>
          <w:szCs w:val="28"/>
        </w:rPr>
        <w:t>主要</w:t>
      </w:r>
      <w:r w:rsidR="00572EF2" w:rsidRPr="00E46496">
        <w:rPr>
          <w:rFonts w:hint="eastAsia"/>
          <w:sz w:val="28"/>
          <w:szCs w:val="28"/>
        </w:rPr>
        <w:t>工作</w:t>
      </w:r>
      <w:r w:rsidRPr="00E46496">
        <w:rPr>
          <w:rFonts w:hint="eastAsia"/>
          <w:sz w:val="28"/>
          <w:szCs w:val="28"/>
        </w:rPr>
        <w:t>过程和内容</w:t>
      </w:r>
      <w:bookmarkStart w:id="0" w:name="_GoBack"/>
    </w:p>
    <w:p w:rsidR="00572EF2" w:rsidRPr="00E46496" w:rsidRDefault="00263F08" w:rsidP="00E46496">
      <w:pPr>
        <w:ind w:firstLineChars="200" w:firstLine="560"/>
        <w:rPr>
          <w:sz w:val="28"/>
          <w:szCs w:val="28"/>
        </w:rPr>
      </w:pPr>
      <w:r w:rsidRPr="00E46496">
        <w:rPr>
          <w:rFonts w:hint="eastAsia"/>
          <w:sz w:val="28"/>
          <w:szCs w:val="28"/>
        </w:rPr>
        <w:t xml:space="preserve">2019 </w:t>
      </w:r>
      <w:r w:rsidRPr="00E46496">
        <w:rPr>
          <w:rFonts w:hint="eastAsia"/>
          <w:sz w:val="28"/>
          <w:szCs w:val="28"/>
        </w:rPr>
        <w:t>年</w:t>
      </w:r>
      <w:r w:rsidRPr="00E46496">
        <w:rPr>
          <w:rFonts w:hint="eastAsia"/>
          <w:sz w:val="28"/>
          <w:szCs w:val="28"/>
        </w:rPr>
        <w:t xml:space="preserve"> 4 </w:t>
      </w:r>
      <w:r w:rsidRPr="00E46496">
        <w:rPr>
          <w:rFonts w:hint="eastAsia"/>
          <w:sz w:val="28"/>
          <w:szCs w:val="28"/>
        </w:rPr>
        <w:t>月</w:t>
      </w:r>
      <w:r w:rsidRPr="00E46496">
        <w:rPr>
          <w:rFonts w:hint="eastAsia"/>
          <w:sz w:val="28"/>
          <w:szCs w:val="28"/>
        </w:rPr>
        <w:t xml:space="preserve"> 18 </w:t>
      </w:r>
      <w:r w:rsidRPr="00E46496">
        <w:rPr>
          <w:rFonts w:hint="eastAsia"/>
          <w:sz w:val="28"/>
          <w:szCs w:val="28"/>
        </w:rPr>
        <w:t>日，由全国有色金属标准化技术委员会组织，在浙江省桐乡市召开了</w:t>
      </w:r>
      <w:r w:rsidRPr="00E46496">
        <w:rPr>
          <w:rFonts w:hint="eastAsia"/>
          <w:sz w:val="28"/>
          <w:szCs w:val="28"/>
        </w:rPr>
        <w:t xml:space="preserve"> 2019</w:t>
      </w:r>
      <w:r w:rsidRPr="00E46496">
        <w:rPr>
          <w:rFonts w:hint="eastAsia"/>
          <w:sz w:val="28"/>
          <w:szCs w:val="28"/>
        </w:rPr>
        <w:t>年度贵金属标准化分技术委员会论证会暨标准制</w:t>
      </w:r>
      <w:r w:rsidR="00756C38" w:rsidRPr="00E46496">
        <w:rPr>
          <w:rFonts w:hint="eastAsia"/>
          <w:sz w:val="28"/>
          <w:szCs w:val="28"/>
        </w:rPr>
        <w:t>起草</w:t>
      </w:r>
      <w:r w:rsidRPr="00E46496">
        <w:rPr>
          <w:rFonts w:hint="eastAsia"/>
          <w:sz w:val="28"/>
          <w:szCs w:val="28"/>
        </w:rPr>
        <w:t>工作会议，会议对《醋酸铑》行业标准和团体标准项目计划进行了任务落实，共有国标（北京）检验认证有限公司、中金岭南韶关冶炼厂、广东省工业分析检测中心、江西铜业股份有限公司和中国有色金属工业标准计量质量研究所等</w:t>
      </w:r>
      <w:r w:rsidRPr="00E46496">
        <w:rPr>
          <w:rFonts w:hint="eastAsia"/>
          <w:sz w:val="28"/>
          <w:szCs w:val="28"/>
        </w:rPr>
        <w:t xml:space="preserve"> 47 </w:t>
      </w:r>
      <w:r w:rsidRPr="00E46496">
        <w:rPr>
          <w:rFonts w:hint="eastAsia"/>
          <w:sz w:val="28"/>
          <w:szCs w:val="28"/>
        </w:rPr>
        <w:t>家单位的</w:t>
      </w:r>
      <w:r w:rsidRPr="00E46496">
        <w:rPr>
          <w:rFonts w:hint="eastAsia"/>
          <w:sz w:val="28"/>
          <w:szCs w:val="28"/>
        </w:rPr>
        <w:t xml:space="preserve"> 82 </w:t>
      </w:r>
      <w:r w:rsidRPr="00E46496">
        <w:rPr>
          <w:rFonts w:hint="eastAsia"/>
          <w:sz w:val="28"/>
          <w:szCs w:val="28"/>
        </w:rPr>
        <w:t>名代表参加了会议（见附件</w:t>
      </w:r>
      <w:r w:rsidRPr="00E46496">
        <w:rPr>
          <w:rFonts w:hint="eastAsia"/>
          <w:sz w:val="28"/>
          <w:szCs w:val="28"/>
        </w:rPr>
        <w:t xml:space="preserve"> 2</w:t>
      </w:r>
      <w:r w:rsidRPr="00E46496">
        <w:rPr>
          <w:rFonts w:hint="eastAsia"/>
          <w:sz w:val="28"/>
          <w:szCs w:val="28"/>
        </w:rPr>
        <w:t>）。本会议</w:t>
      </w:r>
      <w:r w:rsidR="006C2E76" w:rsidRPr="00E46496">
        <w:rPr>
          <w:rFonts w:hint="eastAsia"/>
          <w:sz w:val="28"/>
          <w:szCs w:val="28"/>
        </w:rPr>
        <w:t>确定了项目完成期限和验证单位。</w:t>
      </w:r>
      <w:r w:rsidR="006C2E76" w:rsidRPr="00E46496">
        <w:rPr>
          <w:rFonts w:hint="eastAsia"/>
          <w:sz w:val="28"/>
          <w:szCs w:val="28"/>
        </w:rPr>
        <w:lastRenderedPageBreak/>
        <w:t>根据任务落实会会议精神，我公司于</w:t>
      </w:r>
      <w:r w:rsidR="006C2E76" w:rsidRPr="00E46496">
        <w:rPr>
          <w:rFonts w:hint="eastAsia"/>
          <w:sz w:val="28"/>
          <w:szCs w:val="28"/>
        </w:rPr>
        <w:t>201</w:t>
      </w:r>
      <w:r w:rsidRPr="00E46496">
        <w:rPr>
          <w:sz w:val="28"/>
          <w:szCs w:val="28"/>
        </w:rPr>
        <w:t>9</w:t>
      </w:r>
      <w:r w:rsidR="006C2E76" w:rsidRPr="00E46496">
        <w:rPr>
          <w:rFonts w:hint="eastAsia"/>
          <w:sz w:val="28"/>
          <w:szCs w:val="28"/>
        </w:rPr>
        <w:t>年</w:t>
      </w:r>
      <w:r w:rsidRPr="00E46496">
        <w:rPr>
          <w:sz w:val="28"/>
          <w:szCs w:val="28"/>
        </w:rPr>
        <w:t>5</w:t>
      </w:r>
      <w:r w:rsidR="006C2E76" w:rsidRPr="00E46496">
        <w:rPr>
          <w:rFonts w:hint="eastAsia"/>
          <w:sz w:val="28"/>
          <w:szCs w:val="28"/>
        </w:rPr>
        <w:t>月由公司相关技术人员组成了《</w:t>
      </w:r>
      <w:r w:rsidR="00DB7DF3" w:rsidRPr="00E46496">
        <w:rPr>
          <w:rFonts w:hint="eastAsia"/>
          <w:sz w:val="28"/>
          <w:szCs w:val="28"/>
        </w:rPr>
        <w:t>醋酸</w:t>
      </w:r>
      <w:r w:rsidR="0046450B" w:rsidRPr="00E46496">
        <w:rPr>
          <w:rFonts w:hint="eastAsia"/>
          <w:sz w:val="28"/>
          <w:szCs w:val="28"/>
        </w:rPr>
        <w:t>铑</w:t>
      </w:r>
      <w:r w:rsidRPr="00E46496">
        <w:rPr>
          <w:rFonts w:hint="eastAsia"/>
          <w:sz w:val="28"/>
          <w:szCs w:val="28"/>
        </w:rPr>
        <w:t>》标准</w:t>
      </w:r>
      <w:r w:rsidR="006C2E76" w:rsidRPr="00E46496">
        <w:rPr>
          <w:rFonts w:hint="eastAsia"/>
          <w:sz w:val="28"/>
          <w:szCs w:val="28"/>
        </w:rPr>
        <w:t>起草小组，主要进行如下工作</w:t>
      </w:r>
      <w:r w:rsidR="0046450B" w:rsidRPr="00E46496">
        <w:rPr>
          <w:rFonts w:hint="eastAsia"/>
          <w:sz w:val="28"/>
          <w:szCs w:val="28"/>
        </w:rPr>
        <w:t>：</w:t>
      </w:r>
      <w:r w:rsidR="0028789D" w:rsidRPr="00E46496">
        <w:rPr>
          <w:rFonts w:hint="eastAsia"/>
          <w:sz w:val="28"/>
          <w:szCs w:val="28"/>
        </w:rPr>
        <w:t>贵研铂业股份有限公司接到标准制定任务后，组织人员查阅和检索了国内外有关技术标准和资料，并征求了</w:t>
      </w:r>
      <w:r w:rsidRPr="00E46496">
        <w:rPr>
          <w:rFonts w:hint="eastAsia"/>
          <w:sz w:val="28"/>
          <w:szCs w:val="28"/>
        </w:rPr>
        <w:t>生产、</w:t>
      </w:r>
      <w:r w:rsidR="0028789D" w:rsidRPr="00E46496">
        <w:rPr>
          <w:rFonts w:hint="eastAsia"/>
          <w:sz w:val="28"/>
          <w:szCs w:val="28"/>
        </w:rPr>
        <w:t>使用企业的意见，作为建立本技术标准的技术依据，也考虑了国内厂家生产实际和分析水平等情况</w:t>
      </w:r>
      <w:bookmarkEnd w:id="0"/>
    </w:p>
    <w:p w:rsidR="00572EF2" w:rsidRPr="00E46496" w:rsidRDefault="00572EF2" w:rsidP="00E46496">
      <w:pPr>
        <w:ind w:firstLineChars="200" w:firstLine="560"/>
        <w:rPr>
          <w:sz w:val="28"/>
          <w:szCs w:val="28"/>
        </w:rPr>
      </w:pPr>
      <w:r w:rsidRPr="00E46496">
        <w:rPr>
          <w:rFonts w:hint="eastAsia"/>
          <w:sz w:val="28"/>
          <w:szCs w:val="28"/>
        </w:rPr>
        <w:t>经过项目组编制组人员的查阅和检索</w:t>
      </w:r>
      <w:r w:rsidR="00586C72" w:rsidRPr="00E46496">
        <w:rPr>
          <w:rFonts w:hint="eastAsia"/>
          <w:sz w:val="28"/>
          <w:szCs w:val="28"/>
        </w:rPr>
        <w:t>相关标准和文献</w:t>
      </w:r>
      <w:r w:rsidRPr="00E46496">
        <w:rPr>
          <w:rFonts w:hint="eastAsia"/>
          <w:sz w:val="28"/>
          <w:szCs w:val="28"/>
        </w:rPr>
        <w:t>，没有检索到成熟的</w:t>
      </w:r>
      <w:r w:rsidR="00263F08" w:rsidRPr="00E46496">
        <w:rPr>
          <w:rFonts w:hint="eastAsia"/>
          <w:sz w:val="28"/>
          <w:szCs w:val="28"/>
        </w:rPr>
        <w:t>醋酸</w:t>
      </w:r>
      <w:r w:rsidR="0046450B" w:rsidRPr="00E46496">
        <w:rPr>
          <w:rFonts w:hint="eastAsia"/>
          <w:sz w:val="28"/>
          <w:szCs w:val="28"/>
        </w:rPr>
        <w:t>铑</w:t>
      </w:r>
      <w:r w:rsidR="00263F08" w:rsidRPr="00E46496">
        <w:rPr>
          <w:rFonts w:hint="eastAsia"/>
          <w:sz w:val="28"/>
          <w:szCs w:val="28"/>
        </w:rPr>
        <w:t>的产品标准和资料，所以项目组对醋酸铑</w:t>
      </w:r>
      <w:r w:rsidR="00586C72" w:rsidRPr="00E46496">
        <w:rPr>
          <w:rFonts w:hint="eastAsia"/>
          <w:sz w:val="28"/>
          <w:szCs w:val="28"/>
        </w:rPr>
        <w:t>技术指标确定</w:t>
      </w:r>
      <w:r w:rsidRPr="00E46496">
        <w:rPr>
          <w:rFonts w:hint="eastAsia"/>
          <w:sz w:val="28"/>
          <w:szCs w:val="28"/>
        </w:rPr>
        <w:t>依据主要来自于对相关应用企业的调研</w:t>
      </w:r>
      <w:r w:rsidR="00586C72" w:rsidRPr="00E46496">
        <w:rPr>
          <w:rFonts w:hint="eastAsia"/>
          <w:sz w:val="28"/>
          <w:szCs w:val="28"/>
        </w:rPr>
        <w:t>和相关应用企业的技术指标</w:t>
      </w:r>
      <w:r w:rsidRPr="00E46496">
        <w:rPr>
          <w:rFonts w:hint="eastAsia"/>
          <w:sz w:val="28"/>
          <w:szCs w:val="28"/>
        </w:rPr>
        <w:t>。（相关技术指标见表一）</w:t>
      </w:r>
    </w:p>
    <w:tbl>
      <w:tblPr>
        <w:tblStyle w:val="a9"/>
        <w:tblW w:w="0" w:type="auto"/>
        <w:tblLook w:val="04A0"/>
      </w:tblPr>
      <w:tblGrid>
        <w:gridCol w:w="681"/>
        <w:gridCol w:w="871"/>
        <w:gridCol w:w="307"/>
        <w:gridCol w:w="1148"/>
        <w:gridCol w:w="1069"/>
        <w:gridCol w:w="1069"/>
        <w:gridCol w:w="1069"/>
        <w:gridCol w:w="1148"/>
        <w:gridCol w:w="934"/>
      </w:tblGrid>
      <w:tr w:rsidR="00586C72" w:rsidRPr="00E46496" w:rsidTr="00DC161E">
        <w:tc>
          <w:tcPr>
            <w:tcW w:w="681" w:type="dxa"/>
          </w:tcPr>
          <w:p w:rsidR="00586C72" w:rsidRPr="00DC161E" w:rsidRDefault="00586C72" w:rsidP="00E46496">
            <w:pPr>
              <w:ind w:firstLineChars="200" w:firstLine="360"/>
              <w:rPr>
                <w:sz w:val="18"/>
                <w:szCs w:val="18"/>
              </w:rPr>
            </w:pPr>
          </w:p>
        </w:tc>
        <w:tc>
          <w:tcPr>
            <w:tcW w:w="871" w:type="dxa"/>
          </w:tcPr>
          <w:p w:rsidR="00586C72" w:rsidRPr="00DC161E" w:rsidRDefault="00586C72" w:rsidP="00E46496">
            <w:pPr>
              <w:ind w:firstLineChars="200" w:firstLine="360"/>
              <w:rPr>
                <w:sz w:val="18"/>
                <w:szCs w:val="18"/>
              </w:rPr>
            </w:pPr>
          </w:p>
        </w:tc>
        <w:tc>
          <w:tcPr>
            <w:tcW w:w="5810" w:type="dxa"/>
            <w:gridSpan w:val="6"/>
          </w:tcPr>
          <w:p w:rsidR="00586C72" w:rsidRPr="00DC161E" w:rsidRDefault="00586C72" w:rsidP="00E46496">
            <w:pPr>
              <w:ind w:firstLineChars="200" w:firstLine="360"/>
              <w:rPr>
                <w:sz w:val="18"/>
                <w:szCs w:val="18"/>
              </w:rPr>
            </w:pPr>
            <w:r w:rsidRPr="00DC161E">
              <w:rPr>
                <w:rFonts w:hint="eastAsia"/>
                <w:sz w:val="18"/>
                <w:szCs w:val="18"/>
              </w:rPr>
              <w:t>技术指标</w:t>
            </w:r>
          </w:p>
        </w:tc>
        <w:tc>
          <w:tcPr>
            <w:tcW w:w="934" w:type="dxa"/>
          </w:tcPr>
          <w:p w:rsidR="00586C72" w:rsidRPr="00DC161E" w:rsidRDefault="00586C72" w:rsidP="00E46496">
            <w:pPr>
              <w:ind w:firstLineChars="200" w:firstLine="360"/>
              <w:rPr>
                <w:sz w:val="18"/>
                <w:szCs w:val="18"/>
              </w:rPr>
            </w:pPr>
          </w:p>
        </w:tc>
      </w:tr>
      <w:tr w:rsidR="00586C72" w:rsidRPr="00E46496" w:rsidTr="00DC161E">
        <w:tc>
          <w:tcPr>
            <w:tcW w:w="681" w:type="dxa"/>
          </w:tcPr>
          <w:p w:rsidR="00586C72" w:rsidRPr="00DC161E" w:rsidRDefault="00586C72" w:rsidP="00DC161E">
            <w:pPr>
              <w:ind w:firstLineChars="200" w:firstLine="360"/>
              <w:rPr>
                <w:sz w:val="18"/>
                <w:szCs w:val="18"/>
              </w:rPr>
            </w:pPr>
            <w:r w:rsidRPr="00DC161E">
              <w:rPr>
                <w:rFonts w:hint="eastAsia"/>
                <w:sz w:val="18"/>
                <w:szCs w:val="18"/>
              </w:rPr>
              <w:t>指标项目</w:t>
            </w:r>
          </w:p>
        </w:tc>
        <w:tc>
          <w:tcPr>
            <w:tcW w:w="1178" w:type="dxa"/>
            <w:gridSpan w:val="2"/>
          </w:tcPr>
          <w:p w:rsidR="00586C72" w:rsidRPr="00DC161E" w:rsidRDefault="00586C72" w:rsidP="00E46496">
            <w:pPr>
              <w:ind w:firstLineChars="200" w:firstLine="360"/>
              <w:rPr>
                <w:sz w:val="18"/>
                <w:szCs w:val="18"/>
              </w:rPr>
            </w:pPr>
            <w:r w:rsidRPr="00DC161E">
              <w:rPr>
                <w:rFonts w:hint="eastAsia"/>
                <w:sz w:val="18"/>
                <w:szCs w:val="18"/>
              </w:rPr>
              <w:t>A</w:t>
            </w:r>
            <w:r w:rsidRPr="00DC161E">
              <w:rPr>
                <w:rFonts w:hint="eastAsia"/>
                <w:sz w:val="18"/>
                <w:szCs w:val="18"/>
              </w:rPr>
              <w:t>用户</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B</w:t>
            </w:r>
            <w:r w:rsidRPr="00DC161E">
              <w:rPr>
                <w:rFonts w:hint="eastAsia"/>
                <w:sz w:val="18"/>
                <w:szCs w:val="18"/>
              </w:rPr>
              <w:t>用户</w:t>
            </w:r>
          </w:p>
        </w:tc>
        <w:tc>
          <w:tcPr>
            <w:tcW w:w="2138" w:type="dxa"/>
            <w:gridSpan w:val="2"/>
          </w:tcPr>
          <w:p w:rsidR="00586C72" w:rsidRPr="00DC161E" w:rsidRDefault="00586C72" w:rsidP="00E46496">
            <w:pPr>
              <w:ind w:firstLineChars="200" w:firstLine="360"/>
              <w:rPr>
                <w:sz w:val="18"/>
                <w:szCs w:val="18"/>
              </w:rPr>
            </w:pPr>
            <w:r w:rsidRPr="00DC161E">
              <w:rPr>
                <w:rFonts w:hint="eastAsia"/>
                <w:sz w:val="18"/>
                <w:szCs w:val="18"/>
              </w:rPr>
              <w:t>C</w:t>
            </w:r>
            <w:r w:rsidRPr="00DC161E">
              <w:rPr>
                <w:rFonts w:hint="eastAsia"/>
                <w:sz w:val="18"/>
                <w:szCs w:val="18"/>
              </w:rPr>
              <w:t>用户</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D</w:t>
            </w:r>
            <w:r w:rsidRPr="00DC161E">
              <w:rPr>
                <w:rFonts w:hint="eastAsia"/>
                <w:sz w:val="18"/>
                <w:szCs w:val="18"/>
              </w:rPr>
              <w:t>用户</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H</w:t>
            </w:r>
            <w:r w:rsidRPr="00DC161E">
              <w:rPr>
                <w:rFonts w:hint="eastAsia"/>
                <w:sz w:val="18"/>
                <w:szCs w:val="18"/>
              </w:rPr>
              <w:t>用户</w:t>
            </w:r>
          </w:p>
        </w:tc>
        <w:tc>
          <w:tcPr>
            <w:tcW w:w="934" w:type="dxa"/>
          </w:tcPr>
          <w:p w:rsidR="00586C72" w:rsidRPr="00DC161E" w:rsidRDefault="00586C72" w:rsidP="00E46496">
            <w:pPr>
              <w:ind w:firstLineChars="200" w:firstLine="360"/>
              <w:rPr>
                <w:sz w:val="18"/>
                <w:szCs w:val="18"/>
              </w:rPr>
            </w:pPr>
            <w:r w:rsidRPr="00DC161E">
              <w:rPr>
                <w:rFonts w:hint="eastAsia"/>
                <w:sz w:val="18"/>
                <w:szCs w:val="18"/>
              </w:rPr>
              <w:t>单位</w:t>
            </w:r>
          </w:p>
        </w:tc>
      </w:tr>
      <w:tr w:rsidR="00586C72" w:rsidRPr="00E46496" w:rsidTr="00DC161E">
        <w:tc>
          <w:tcPr>
            <w:tcW w:w="681" w:type="dxa"/>
          </w:tcPr>
          <w:p w:rsidR="00586C72" w:rsidRPr="00DC161E" w:rsidRDefault="00586C72" w:rsidP="00DC161E">
            <w:pPr>
              <w:rPr>
                <w:sz w:val="18"/>
                <w:szCs w:val="18"/>
              </w:rPr>
            </w:pPr>
            <w:r w:rsidRPr="00DC161E">
              <w:rPr>
                <w:sz w:val="18"/>
                <w:szCs w:val="18"/>
              </w:rPr>
              <w:t>Rh</w:t>
            </w:r>
          </w:p>
        </w:tc>
        <w:tc>
          <w:tcPr>
            <w:tcW w:w="1178" w:type="dxa"/>
            <w:gridSpan w:val="2"/>
          </w:tcPr>
          <w:p w:rsidR="00586C72" w:rsidRPr="00DC161E" w:rsidRDefault="00586C72" w:rsidP="00E46496">
            <w:pPr>
              <w:ind w:firstLineChars="200" w:firstLine="360"/>
              <w:rPr>
                <w:sz w:val="18"/>
                <w:szCs w:val="18"/>
              </w:rPr>
            </w:pPr>
            <w:r w:rsidRPr="00DC161E">
              <w:rPr>
                <w:sz w:val="18"/>
                <w:szCs w:val="18"/>
              </w:rPr>
              <w:t>46.8%</w:t>
            </w:r>
          </w:p>
          <w:p w:rsidR="00586C72" w:rsidRPr="00DC161E" w:rsidRDefault="00586C72" w:rsidP="00E46496">
            <w:pPr>
              <w:ind w:firstLineChars="200" w:firstLine="360"/>
              <w:rPr>
                <w:sz w:val="18"/>
                <w:szCs w:val="18"/>
              </w:rPr>
            </w:pPr>
            <w:r w:rsidRPr="00DC161E">
              <w:rPr>
                <w:rFonts w:hint="eastAsia"/>
                <w:sz w:val="18"/>
                <w:szCs w:val="18"/>
              </w:rPr>
              <w:t>Wt%</w:t>
            </w:r>
          </w:p>
        </w:tc>
        <w:tc>
          <w:tcPr>
            <w:tcW w:w="1148" w:type="dxa"/>
          </w:tcPr>
          <w:p w:rsidR="00586C72" w:rsidRPr="00DC161E" w:rsidRDefault="00586C72" w:rsidP="00E46496">
            <w:pPr>
              <w:ind w:firstLineChars="200" w:firstLine="360"/>
              <w:rPr>
                <w:sz w:val="18"/>
                <w:szCs w:val="18"/>
              </w:rPr>
            </w:pPr>
            <w:r w:rsidRPr="00DC161E">
              <w:rPr>
                <w:sz w:val="18"/>
                <w:szCs w:val="18"/>
              </w:rPr>
              <w:t>46.5%</w:t>
            </w:r>
          </w:p>
          <w:p w:rsidR="00586C72" w:rsidRPr="00DC161E" w:rsidRDefault="00586C72" w:rsidP="00E46496">
            <w:pPr>
              <w:ind w:firstLineChars="200" w:firstLine="360"/>
              <w:rPr>
                <w:sz w:val="18"/>
                <w:szCs w:val="18"/>
              </w:rPr>
            </w:pPr>
            <w:r w:rsidRPr="00DC161E">
              <w:rPr>
                <w:rFonts w:hint="eastAsia"/>
                <w:sz w:val="18"/>
                <w:szCs w:val="18"/>
              </w:rPr>
              <w:t>Wt%</w:t>
            </w:r>
          </w:p>
        </w:tc>
        <w:tc>
          <w:tcPr>
            <w:tcW w:w="1069" w:type="dxa"/>
          </w:tcPr>
          <w:p w:rsidR="00586C72" w:rsidRPr="00DC161E" w:rsidRDefault="00586C72" w:rsidP="00E46496">
            <w:pPr>
              <w:ind w:firstLineChars="200" w:firstLine="360"/>
              <w:rPr>
                <w:sz w:val="18"/>
                <w:szCs w:val="18"/>
              </w:rPr>
            </w:pPr>
            <w:r w:rsidRPr="00DC161E">
              <w:rPr>
                <w:sz w:val="18"/>
                <w:szCs w:val="18"/>
              </w:rPr>
              <w:t>46.5%</w:t>
            </w:r>
          </w:p>
          <w:p w:rsidR="00586C72" w:rsidRPr="00DC161E" w:rsidRDefault="00586C72" w:rsidP="00E46496">
            <w:pPr>
              <w:ind w:firstLineChars="200" w:firstLine="360"/>
              <w:rPr>
                <w:sz w:val="18"/>
                <w:szCs w:val="18"/>
              </w:rPr>
            </w:pPr>
            <w:r w:rsidRPr="00DC161E">
              <w:rPr>
                <w:rFonts w:hint="eastAsia"/>
                <w:sz w:val="18"/>
                <w:szCs w:val="18"/>
              </w:rPr>
              <w:t>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4</w:t>
            </w:r>
            <w:r w:rsidRPr="00DC161E">
              <w:rPr>
                <w:sz w:val="18"/>
                <w:szCs w:val="18"/>
              </w:rPr>
              <w:t>2</w:t>
            </w:r>
            <w:r w:rsidRPr="00DC161E">
              <w:rPr>
                <w:rFonts w:hint="eastAsia"/>
                <w:sz w:val="18"/>
                <w:szCs w:val="18"/>
              </w:rPr>
              <w:t>．</w:t>
            </w:r>
            <w:r w:rsidRPr="00DC161E">
              <w:rPr>
                <w:rFonts w:hint="eastAsia"/>
                <w:sz w:val="18"/>
                <w:szCs w:val="18"/>
              </w:rPr>
              <w:t>5%</w:t>
            </w:r>
          </w:p>
          <w:p w:rsidR="00586C72" w:rsidRPr="00DC161E" w:rsidRDefault="00E46496" w:rsidP="00E46496">
            <w:pPr>
              <w:ind w:firstLineChars="200" w:firstLine="360"/>
              <w:rPr>
                <w:sz w:val="18"/>
                <w:szCs w:val="18"/>
              </w:rPr>
            </w:pPr>
            <w:r w:rsidRPr="00DC161E">
              <w:rPr>
                <w:rFonts w:hint="eastAsia"/>
                <w:sz w:val="18"/>
                <w:szCs w:val="18"/>
              </w:rPr>
              <w:t>Wt%</w:t>
            </w:r>
            <w:r w:rsidR="00586C72" w:rsidRPr="00DC161E">
              <w:rPr>
                <w:rFonts w:hint="eastAsia"/>
                <w:sz w:val="18"/>
                <w:szCs w:val="18"/>
              </w:rPr>
              <w:t xml:space="preserve"> Wt%</w:t>
            </w:r>
          </w:p>
        </w:tc>
        <w:tc>
          <w:tcPr>
            <w:tcW w:w="1069" w:type="dxa"/>
          </w:tcPr>
          <w:p w:rsidR="00586C72" w:rsidRPr="00DC161E" w:rsidRDefault="00586C72" w:rsidP="00E46496">
            <w:pPr>
              <w:ind w:firstLineChars="200" w:firstLine="360"/>
              <w:rPr>
                <w:sz w:val="18"/>
                <w:szCs w:val="18"/>
              </w:rPr>
            </w:pPr>
            <w:r w:rsidRPr="00DC161E">
              <w:rPr>
                <w:sz w:val="18"/>
                <w:szCs w:val="18"/>
              </w:rPr>
              <w:t>46.8%</w:t>
            </w:r>
          </w:p>
          <w:p w:rsidR="00586C72" w:rsidRPr="00DC161E" w:rsidRDefault="00586C72" w:rsidP="00E46496">
            <w:pPr>
              <w:ind w:firstLineChars="200" w:firstLine="360"/>
              <w:rPr>
                <w:sz w:val="18"/>
                <w:szCs w:val="18"/>
              </w:rPr>
            </w:pPr>
            <w:r w:rsidRPr="00DC161E">
              <w:rPr>
                <w:rFonts w:hint="eastAsia"/>
                <w:sz w:val="18"/>
                <w:szCs w:val="18"/>
              </w:rPr>
              <w:t>Wt%</w:t>
            </w:r>
          </w:p>
        </w:tc>
        <w:tc>
          <w:tcPr>
            <w:tcW w:w="1148" w:type="dxa"/>
          </w:tcPr>
          <w:p w:rsidR="00586C72" w:rsidRPr="00DC161E" w:rsidRDefault="00586C72" w:rsidP="00E46496">
            <w:pPr>
              <w:ind w:firstLineChars="200" w:firstLine="360"/>
              <w:rPr>
                <w:sz w:val="18"/>
                <w:szCs w:val="18"/>
              </w:rPr>
            </w:pPr>
            <w:r w:rsidRPr="00DC161E">
              <w:rPr>
                <w:sz w:val="18"/>
                <w:szCs w:val="18"/>
              </w:rPr>
              <w:t>42%</w:t>
            </w:r>
          </w:p>
          <w:p w:rsidR="00586C72" w:rsidRPr="00DC161E" w:rsidRDefault="00586C72" w:rsidP="00E46496">
            <w:pPr>
              <w:ind w:firstLineChars="200" w:firstLine="360"/>
              <w:rPr>
                <w:sz w:val="18"/>
                <w:szCs w:val="18"/>
              </w:rPr>
            </w:pPr>
            <w:r w:rsidRPr="00DC161E">
              <w:rPr>
                <w:rFonts w:hint="eastAsia"/>
                <w:sz w:val="18"/>
                <w:szCs w:val="18"/>
              </w:rPr>
              <w:t>Wt%</w:t>
            </w:r>
          </w:p>
        </w:tc>
        <w:tc>
          <w:tcPr>
            <w:tcW w:w="934" w:type="dxa"/>
          </w:tcPr>
          <w:p w:rsidR="00586C72" w:rsidRPr="00DC161E" w:rsidRDefault="00586C72" w:rsidP="00E46496">
            <w:pPr>
              <w:ind w:firstLineChars="200" w:firstLine="360"/>
              <w:rPr>
                <w:sz w:val="18"/>
                <w:szCs w:val="18"/>
              </w:rPr>
            </w:pPr>
            <w:r w:rsidRPr="00DC161E">
              <w:rPr>
                <w:rFonts w:hint="eastAsia"/>
                <w:sz w:val="18"/>
                <w:szCs w:val="18"/>
              </w:rPr>
              <w:t>%</w:t>
            </w:r>
            <w:r w:rsidRPr="00DC161E">
              <w:rPr>
                <w:sz w:val="18"/>
                <w:szCs w:val="18"/>
              </w:rPr>
              <w:t>w/w</w:t>
            </w:r>
          </w:p>
        </w:tc>
      </w:tr>
      <w:tr w:rsidR="00586C72" w:rsidRPr="00E46496" w:rsidTr="00DC161E">
        <w:tc>
          <w:tcPr>
            <w:tcW w:w="681" w:type="dxa"/>
          </w:tcPr>
          <w:p w:rsidR="00586C72" w:rsidRPr="00DC161E" w:rsidRDefault="00586C72" w:rsidP="00DC161E">
            <w:pPr>
              <w:rPr>
                <w:sz w:val="18"/>
                <w:szCs w:val="18"/>
              </w:rPr>
            </w:pPr>
            <w:r w:rsidRPr="00DC161E">
              <w:rPr>
                <w:rFonts w:hint="eastAsia"/>
                <w:sz w:val="18"/>
                <w:szCs w:val="18"/>
              </w:rPr>
              <w:t>Al</w:t>
            </w:r>
          </w:p>
        </w:tc>
        <w:tc>
          <w:tcPr>
            <w:tcW w:w="1178" w:type="dxa"/>
            <w:gridSpan w:val="2"/>
          </w:tcPr>
          <w:p w:rsidR="00586C72" w:rsidRPr="00DC161E" w:rsidRDefault="00586C72" w:rsidP="00E46496">
            <w:pPr>
              <w:ind w:firstLineChars="200" w:firstLine="360"/>
              <w:rPr>
                <w:sz w:val="18"/>
                <w:szCs w:val="18"/>
              </w:rPr>
            </w:pPr>
            <w:r w:rsidRPr="00DC161E">
              <w:rPr>
                <w:rFonts w:hint="eastAsia"/>
                <w:sz w:val="18"/>
                <w:szCs w:val="18"/>
              </w:rPr>
              <w:t>&lt;0.005%    Wt%</w:t>
            </w:r>
          </w:p>
        </w:tc>
        <w:tc>
          <w:tcPr>
            <w:tcW w:w="1148" w:type="dxa"/>
          </w:tcPr>
          <w:p w:rsidR="00586C72" w:rsidRPr="00DC161E" w:rsidRDefault="00586C72" w:rsidP="00E46496">
            <w:pPr>
              <w:ind w:firstLineChars="200" w:firstLine="360"/>
              <w:rPr>
                <w:sz w:val="18"/>
                <w:szCs w:val="18"/>
              </w:rPr>
            </w:pPr>
            <w:r w:rsidRPr="00DC161E">
              <w:rPr>
                <w:sz w:val="18"/>
                <w:szCs w:val="18"/>
              </w:rPr>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&lt;0.005%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&lt;0.005%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&lt;0.005%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&lt;0.005%    Wt%</w:t>
            </w:r>
          </w:p>
        </w:tc>
        <w:tc>
          <w:tcPr>
            <w:tcW w:w="934" w:type="dxa"/>
          </w:tcPr>
          <w:p w:rsidR="00586C72" w:rsidRPr="00DC161E" w:rsidRDefault="00586C72" w:rsidP="00E46496">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586C72" w:rsidRPr="00E46496" w:rsidTr="00DC161E">
        <w:tc>
          <w:tcPr>
            <w:tcW w:w="681" w:type="dxa"/>
          </w:tcPr>
          <w:p w:rsidR="00586C72" w:rsidRPr="00DC161E" w:rsidRDefault="00DC161E" w:rsidP="00DC161E">
            <w:pPr>
              <w:rPr>
                <w:sz w:val="18"/>
                <w:szCs w:val="18"/>
              </w:rPr>
            </w:pPr>
            <w:r>
              <w:rPr>
                <w:rFonts w:hint="eastAsia"/>
                <w:sz w:val="18"/>
                <w:szCs w:val="18"/>
              </w:rPr>
              <w:t>Mg</w:t>
            </w:r>
          </w:p>
        </w:tc>
        <w:tc>
          <w:tcPr>
            <w:tcW w:w="1178" w:type="dxa"/>
            <w:gridSpan w:val="2"/>
          </w:tcPr>
          <w:p w:rsidR="00586C72" w:rsidRPr="00DC161E" w:rsidRDefault="00586C72" w:rsidP="00E46496">
            <w:pPr>
              <w:ind w:firstLineChars="200" w:firstLine="360"/>
              <w:rPr>
                <w:sz w:val="18"/>
                <w:szCs w:val="18"/>
              </w:rPr>
            </w:pPr>
            <w:r w:rsidRPr="00DC161E">
              <w:rPr>
                <w:rFonts w:hint="eastAsia"/>
                <w:sz w:val="18"/>
                <w:szCs w:val="18"/>
              </w:rPr>
              <w:t>&lt;0.001%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&lt;0.001%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&lt;0.001%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&lt;0.001%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3</w:t>
            </w:r>
            <w:r w:rsidRPr="00DC161E">
              <w:rPr>
                <w:rFonts w:hint="eastAsia"/>
                <w:sz w:val="18"/>
                <w:szCs w:val="18"/>
              </w:rPr>
              <w:t>%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&lt;0.001%    Wt%</w:t>
            </w:r>
          </w:p>
        </w:tc>
        <w:tc>
          <w:tcPr>
            <w:tcW w:w="934" w:type="dxa"/>
          </w:tcPr>
          <w:p w:rsidR="00586C72" w:rsidRPr="00DC161E" w:rsidRDefault="00586C72" w:rsidP="00E46496">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586C72" w:rsidRPr="00E46496" w:rsidTr="00DC161E">
        <w:tc>
          <w:tcPr>
            <w:tcW w:w="681" w:type="dxa"/>
          </w:tcPr>
          <w:p w:rsidR="00586C72" w:rsidRPr="00DC161E" w:rsidRDefault="00586C72" w:rsidP="00DC161E">
            <w:pPr>
              <w:rPr>
                <w:sz w:val="18"/>
                <w:szCs w:val="18"/>
              </w:rPr>
            </w:pPr>
            <w:r w:rsidRPr="00DC161E">
              <w:rPr>
                <w:rFonts w:hint="eastAsia"/>
                <w:sz w:val="18"/>
                <w:szCs w:val="18"/>
              </w:rPr>
              <w:t>Cu</w:t>
            </w:r>
          </w:p>
        </w:tc>
        <w:tc>
          <w:tcPr>
            <w:tcW w:w="1178" w:type="dxa"/>
            <w:gridSpan w:val="2"/>
          </w:tcPr>
          <w:p w:rsidR="00586C72" w:rsidRPr="00DC161E" w:rsidRDefault="00586C72" w:rsidP="00E46496">
            <w:pPr>
              <w:ind w:firstLineChars="200" w:firstLine="360"/>
              <w:rPr>
                <w:sz w:val="18"/>
                <w:szCs w:val="18"/>
              </w:rPr>
            </w:pPr>
            <w:r w:rsidRPr="00DC161E">
              <w:rPr>
                <w:rFonts w:hint="eastAsia"/>
                <w:sz w:val="18"/>
                <w:szCs w:val="18"/>
              </w:rPr>
              <w:t>&lt;0.0025%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&lt;0.0025%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5</w:t>
            </w:r>
            <w:r w:rsidRPr="00DC161E">
              <w:rPr>
                <w:rFonts w:hint="eastAsia"/>
                <w:sz w:val="18"/>
                <w:szCs w:val="18"/>
              </w:rPr>
              <w:t>%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5</w:t>
            </w:r>
            <w:r w:rsidRPr="00DC161E">
              <w:rPr>
                <w:rFonts w:hint="eastAsia"/>
                <w:sz w:val="18"/>
                <w:szCs w:val="18"/>
              </w:rPr>
              <w:t>%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w:t>
            </w:r>
            <w:r w:rsidRPr="00DC161E">
              <w:rPr>
                <w:sz w:val="18"/>
                <w:szCs w:val="18"/>
              </w:rPr>
              <w:t>01</w:t>
            </w:r>
            <w:r w:rsidRPr="00DC161E">
              <w:rPr>
                <w:rFonts w:hint="eastAsia"/>
                <w:sz w:val="18"/>
                <w:szCs w:val="18"/>
              </w:rPr>
              <w:t>%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&lt;0.0025%    Wt%</w:t>
            </w:r>
          </w:p>
        </w:tc>
        <w:tc>
          <w:tcPr>
            <w:tcW w:w="934" w:type="dxa"/>
          </w:tcPr>
          <w:p w:rsidR="00586C72" w:rsidRPr="00DC161E" w:rsidRDefault="00586C72" w:rsidP="00E46496">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586C72" w:rsidRPr="00E46496" w:rsidTr="00DC161E">
        <w:tc>
          <w:tcPr>
            <w:tcW w:w="681" w:type="dxa"/>
          </w:tcPr>
          <w:p w:rsidR="00586C72" w:rsidRPr="00DC161E" w:rsidRDefault="00586C72" w:rsidP="00DC161E">
            <w:pPr>
              <w:rPr>
                <w:sz w:val="18"/>
                <w:szCs w:val="18"/>
              </w:rPr>
            </w:pPr>
            <w:r w:rsidRPr="00DC161E">
              <w:rPr>
                <w:rFonts w:hint="eastAsia"/>
                <w:sz w:val="18"/>
                <w:szCs w:val="18"/>
              </w:rPr>
              <w:t>Fe</w:t>
            </w:r>
          </w:p>
        </w:tc>
        <w:tc>
          <w:tcPr>
            <w:tcW w:w="1178" w:type="dxa"/>
            <w:gridSpan w:val="2"/>
          </w:tcPr>
          <w:p w:rsidR="00586C72" w:rsidRPr="00DC161E" w:rsidRDefault="00586C72" w:rsidP="00E46496">
            <w:pPr>
              <w:ind w:firstLineChars="200" w:firstLine="360"/>
              <w:rPr>
                <w:sz w:val="18"/>
                <w:szCs w:val="18"/>
              </w:rPr>
            </w:pPr>
            <w:r w:rsidRPr="00DC161E">
              <w:rPr>
                <w:rFonts w:hint="eastAsia"/>
                <w:sz w:val="18"/>
                <w:szCs w:val="18"/>
              </w:rPr>
              <w:t xml:space="preserve">&lt;0.005%    Wt% </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xml:space="preserve">%    Wt% </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 xml:space="preserve">&lt;0.005%    Wt% </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 xml:space="preserve">&lt;0.005%    Wt% </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w:t>
            </w:r>
            <w:r w:rsidRPr="00DC161E">
              <w:rPr>
                <w:sz w:val="18"/>
                <w:szCs w:val="18"/>
              </w:rPr>
              <w:t>01</w:t>
            </w:r>
            <w:r w:rsidRPr="00DC161E">
              <w:rPr>
                <w:rFonts w:hint="eastAsia"/>
                <w:sz w:val="18"/>
                <w:szCs w:val="18"/>
              </w:rPr>
              <w:t xml:space="preserve">%    Wt% </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2</w:t>
            </w:r>
            <w:r w:rsidRPr="00DC161E">
              <w:rPr>
                <w:rFonts w:hint="eastAsia"/>
                <w:sz w:val="18"/>
                <w:szCs w:val="18"/>
              </w:rPr>
              <w:t xml:space="preserve">%    Wt% </w:t>
            </w:r>
          </w:p>
        </w:tc>
        <w:tc>
          <w:tcPr>
            <w:tcW w:w="934" w:type="dxa"/>
          </w:tcPr>
          <w:p w:rsidR="00586C72" w:rsidRPr="00DC161E" w:rsidRDefault="00586C72" w:rsidP="00E46496">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586C72" w:rsidRPr="00E46496" w:rsidTr="00DC161E">
        <w:tc>
          <w:tcPr>
            <w:tcW w:w="681" w:type="dxa"/>
          </w:tcPr>
          <w:p w:rsidR="00586C72" w:rsidRPr="00DC161E" w:rsidRDefault="00586C72" w:rsidP="00DC161E">
            <w:pPr>
              <w:rPr>
                <w:sz w:val="18"/>
                <w:szCs w:val="18"/>
              </w:rPr>
            </w:pPr>
            <w:r w:rsidRPr="00DC161E">
              <w:rPr>
                <w:rFonts w:hint="eastAsia"/>
                <w:sz w:val="18"/>
                <w:szCs w:val="18"/>
              </w:rPr>
              <w:t>Ni</w:t>
            </w:r>
          </w:p>
        </w:tc>
        <w:tc>
          <w:tcPr>
            <w:tcW w:w="1178" w:type="dxa"/>
            <w:gridSpan w:val="2"/>
          </w:tcPr>
          <w:p w:rsidR="00586C72" w:rsidRPr="00DC161E" w:rsidRDefault="00586C72" w:rsidP="00E46496">
            <w:pPr>
              <w:ind w:firstLineChars="200" w:firstLine="360"/>
              <w:rPr>
                <w:sz w:val="18"/>
                <w:szCs w:val="18"/>
              </w:rPr>
            </w:pPr>
            <w:r w:rsidRPr="00DC161E">
              <w:rPr>
                <w:rFonts w:hint="eastAsia"/>
                <w:sz w:val="18"/>
                <w:szCs w:val="18"/>
              </w:rPr>
              <w:t>&lt;0.005%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&lt;0.002%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&lt;0.002%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934" w:type="dxa"/>
          </w:tcPr>
          <w:p w:rsidR="00586C72" w:rsidRPr="00DC161E" w:rsidRDefault="00586C72" w:rsidP="00E46496">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586C72" w:rsidRPr="00E46496" w:rsidTr="00DC161E">
        <w:tc>
          <w:tcPr>
            <w:tcW w:w="681" w:type="dxa"/>
          </w:tcPr>
          <w:p w:rsidR="00586C72" w:rsidRPr="00DC161E" w:rsidRDefault="00586C72" w:rsidP="00DC161E">
            <w:pPr>
              <w:rPr>
                <w:sz w:val="18"/>
                <w:szCs w:val="18"/>
              </w:rPr>
            </w:pPr>
            <w:r w:rsidRPr="00DC161E">
              <w:rPr>
                <w:rFonts w:hint="eastAsia"/>
                <w:sz w:val="18"/>
                <w:szCs w:val="18"/>
              </w:rPr>
              <w:t>Pb</w:t>
            </w:r>
          </w:p>
        </w:tc>
        <w:tc>
          <w:tcPr>
            <w:tcW w:w="1178" w:type="dxa"/>
            <w:gridSpan w:val="2"/>
          </w:tcPr>
          <w:p w:rsidR="00586C72" w:rsidRPr="00DC161E" w:rsidRDefault="00586C72" w:rsidP="00E46496">
            <w:pPr>
              <w:ind w:firstLineChars="200" w:firstLine="360"/>
              <w:rPr>
                <w:sz w:val="18"/>
                <w:szCs w:val="18"/>
              </w:rPr>
            </w:pPr>
            <w:r w:rsidRPr="00DC161E">
              <w:rPr>
                <w:rFonts w:hint="eastAsia"/>
                <w:sz w:val="18"/>
                <w:szCs w:val="18"/>
              </w:rPr>
              <w:t>&lt;0.002%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&lt;0.002%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934" w:type="dxa"/>
          </w:tcPr>
          <w:p w:rsidR="00586C72" w:rsidRPr="00DC161E" w:rsidRDefault="00586C72" w:rsidP="00E46496">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586C72" w:rsidRPr="00E46496" w:rsidTr="00DC161E">
        <w:tc>
          <w:tcPr>
            <w:tcW w:w="681" w:type="dxa"/>
          </w:tcPr>
          <w:p w:rsidR="00586C72" w:rsidRPr="00DC161E" w:rsidRDefault="00586C72" w:rsidP="00DC161E">
            <w:pPr>
              <w:rPr>
                <w:sz w:val="18"/>
                <w:szCs w:val="18"/>
              </w:rPr>
            </w:pPr>
            <w:r w:rsidRPr="00DC161E">
              <w:rPr>
                <w:rFonts w:hint="eastAsia"/>
                <w:sz w:val="18"/>
                <w:szCs w:val="18"/>
              </w:rPr>
              <w:t>Pt</w:t>
            </w:r>
          </w:p>
        </w:tc>
        <w:tc>
          <w:tcPr>
            <w:tcW w:w="1178" w:type="dxa"/>
            <w:gridSpan w:val="2"/>
          </w:tcPr>
          <w:p w:rsidR="00586C72" w:rsidRPr="00DC161E" w:rsidRDefault="00586C72" w:rsidP="00E46496">
            <w:pPr>
              <w:ind w:firstLineChars="200" w:firstLine="360"/>
              <w:rPr>
                <w:sz w:val="18"/>
                <w:szCs w:val="18"/>
              </w:rPr>
            </w:pPr>
            <w:r w:rsidRPr="00DC161E">
              <w:rPr>
                <w:rFonts w:hint="eastAsia"/>
                <w:sz w:val="18"/>
                <w:szCs w:val="18"/>
              </w:rPr>
              <w:t>&lt;0.01%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w:t>
            </w:r>
            <w:r w:rsidRPr="00DC161E">
              <w:rPr>
                <w:sz w:val="18"/>
                <w:szCs w:val="18"/>
              </w:rPr>
              <w:t>0</w:t>
            </w:r>
            <w:r w:rsidRPr="00DC161E">
              <w:rPr>
                <w:rFonts w:hint="eastAsia"/>
                <w:sz w:val="18"/>
                <w:szCs w:val="18"/>
              </w:rPr>
              <w:t>1%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w:t>
            </w:r>
            <w:r w:rsidRPr="00DC161E">
              <w:rPr>
                <w:sz w:val="18"/>
                <w:szCs w:val="18"/>
              </w:rPr>
              <w:t>0</w:t>
            </w:r>
            <w:r w:rsidRPr="00DC161E">
              <w:rPr>
                <w:rFonts w:hint="eastAsia"/>
                <w:sz w:val="18"/>
                <w:szCs w:val="18"/>
              </w:rPr>
              <w:t>1%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w:t>
            </w:r>
            <w:r w:rsidRPr="00DC161E">
              <w:rPr>
                <w:sz w:val="18"/>
                <w:szCs w:val="18"/>
              </w:rPr>
              <w:t>0</w:t>
            </w:r>
            <w:r w:rsidRPr="00DC161E">
              <w:rPr>
                <w:rFonts w:hint="eastAsia"/>
                <w:sz w:val="18"/>
                <w:szCs w:val="18"/>
              </w:rPr>
              <w:t>1%    Wt%</w:t>
            </w:r>
          </w:p>
        </w:tc>
        <w:tc>
          <w:tcPr>
            <w:tcW w:w="1069" w:type="dxa"/>
          </w:tcPr>
          <w:p w:rsidR="00586C72" w:rsidRPr="00DC161E" w:rsidRDefault="00586C72" w:rsidP="00E46496">
            <w:pPr>
              <w:ind w:firstLineChars="200" w:firstLine="360"/>
              <w:rPr>
                <w:sz w:val="18"/>
                <w:szCs w:val="18"/>
              </w:rPr>
            </w:pPr>
            <w:r w:rsidRPr="00DC161E">
              <w:rPr>
                <w:rFonts w:hint="eastAsia"/>
                <w:sz w:val="18"/>
                <w:szCs w:val="18"/>
              </w:rPr>
              <w:t>&lt;0.01%    Wt%</w:t>
            </w:r>
          </w:p>
        </w:tc>
        <w:tc>
          <w:tcPr>
            <w:tcW w:w="1148" w:type="dxa"/>
          </w:tcPr>
          <w:p w:rsidR="00586C72" w:rsidRPr="00DC161E" w:rsidRDefault="00586C72" w:rsidP="00E46496">
            <w:pPr>
              <w:ind w:firstLineChars="200" w:firstLine="360"/>
              <w:rPr>
                <w:sz w:val="18"/>
                <w:szCs w:val="18"/>
              </w:rPr>
            </w:pPr>
            <w:r w:rsidRPr="00DC161E">
              <w:rPr>
                <w:rFonts w:hint="eastAsia"/>
                <w:sz w:val="18"/>
                <w:szCs w:val="18"/>
              </w:rPr>
              <w:t>&lt;0.0</w:t>
            </w:r>
            <w:r w:rsidRPr="00DC161E">
              <w:rPr>
                <w:sz w:val="18"/>
                <w:szCs w:val="18"/>
              </w:rPr>
              <w:t>0</w:t>
            </w:r>
            <w:r w:rsidRPr="00DC161E">
              <w:rPr>
                <w:rFonts w:hint="eastAsia"/>
                <w:sz w:val="18"/>
                <w:szCs w:val="18"/>
              </w:rPr>
              <w:t>1%    Wt%</w:t>
            </w:r>
          </w:p>
        </w:tc>
        <w:tc>
          <w:tcPr>
            <w:tcW w:w="934" w:type="dxa"/>
          </w:tcPr>
          <w:p w:rsidR="00586C72" w:rsidRPr="00DC161E" w:rsidRDefault="00586C72" w:rsidP="00E46496">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DC161E" w:rsidRPr="00E46496" w:rsidTr="00DC161E">
        <w:tc>
          <w:tcPr>
            <w:tcW w:w="681" w:type="dxa"/>
          </w:tcPr>
          <w:p w:rsidR="00DC161E" w:rsidRPr="00DC161E" w:rsidRDefault="00DC161E" w:rsidP="00DC161E">
            <w:pPr>
              <w:rPr>
                <w:sz w:val="18"/>
                <w:szCs w:val="18"/>
              </w:rPr>
            </w:pPr>
            <w:r w:rsidRPr="00DC161E">
              <w:rPr>
                <w:rFonts w:hint="eastAsia"/>
                <w:sz w:val="18"/>
                <w:szCs w:val="18"/>
              </w:rPr>
              <w:t>P</w:t>
            </w:r>
            <w:r>
              <w:rPr>
                <w:sz w:val="18"/>
                <w:szCs w:val="18"/>
              </w:rPr>
              <w:t xml:space="preserve">d </w:t>
            </w:r>
          </w:p>
        </w:tc>
        <w:tc>
          <w:tcPr>
            <w:tcW w:w="1178" w:type="dxa"/>
            <w:gridSpan w:val="2"/>
          </w:tcPr>
          <w:p w:rsidR="00DC161E" w:rsidRPr="00DC161E" w:rsidRDefault="00DC161E" w:rsidP="00DC161E">
            <w:pPr>
              <w:ind w:firstLineChars="200" w:firstLine="360"/>
              <w:rPr>
                <w:sz w:val="18"/>
                <w:szCs w:val="18"/>
              </w:rPr>
            </w:pPr>
            <w:r w:rsidRPr="00DC161E">
              <w:rPr>
                <w:rFonts w:hint="eastAsia"/>
                <w:sz w:val="18"/>
                <w:szCs w:val="18"/>
              </w:rPr>
              <w:t>&lt;0.01%    Wt%</w:t>
            </w:r>
          </w:p>
        </w:tc>
        <w:tc>
          <w:tcPr>
            <w:tcW w:w="1148" w:type="dxa"/>
          </w:tcPr>
          <w:p w:rsidR="00DC161E" w:rsidRPr="00DC161E" w:rsidRDefault="00DC161E" w:rsidP="00DC161E">
            <w:pPr>
              <w:ind w:firstLineChars="200" w:firstLine="360"/>
              <w:rPr>
                <w:sz w:val="18"/>
                <w:szCs w:val="18"/>
              </w:rPr>
            </w:pPr>
            <w:r w:rsidRPr="00DC161E">
              <w:rPr>
                <w:rFonts w:hint="eastAsia"/>
                <w:sz w:val="18"/>
                <w:szCs w:val="18"/>
              </w:rPr>
              <w:t>&lt;0.0</w:t>
            </w:r>
            <w:r w:rsidRPr="00DC161E">
              <w:rPr>
                <w:sz w:val="18"/>
                <w:szCs w:val="18"/>
              </w:rPr>
              <w:t>0</w:t>
            </w:r>
            <w:r w:rsidRPr="00DC161E">
              <w:rPr>
                <w:rFonts w:hint="eastAsia"/>
                <w:sz w:val="18"/>
                <w:szCs w:val="18"/>
              </w:rPr>
              <w:t>1%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w:t>
            </w:r>
            <w:r w:rsidRPr="00DC161E">
              <w:rPr>
                <w:sz w:val="18"/>
                <w:szCs w:val="18"/>
              </w:rPr>
              <w:t>0</w:t>
            </w:r>
            <w:r w:rsidRPr="00DC161E">
              <w:rPr>
                <w:rFonts w:hint="eastAsia"/>
                <w:sz w:val="18"/>
                <w:szCs w:val="18"/>
              </w:rPr>
              <w:t>1%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w:t>
            </w:r>
            <w:r w:rsidRPr="00DC161E">
              <w:rPr>
                <w:sz w:val="18"/>
                <w:szCs w:val="18"/>
              </w:rPr>
              <w:t>0</w:t>
            </w:r>
            <w:r w:rsidRPr="00DC161E">
              <w:rPr>
                <w:rFonts w:hint="eastAsia"/>
                <w:sz w:val="18"/>
                <w:szCs w:val="18"/>
              </w:rPr>
              <w:t>1%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&lt;0.01%    Wt%</w:t>
            </w:r>
          </w:p>
        </w:tc>
        <w:tc>
          <w:tcPr>
            <w:tcW w:w="1148" w:type="dxa"/>
          </w:tcPr>
          <w:p w:rsidR="00DC161E" w:rsidRPr="00DC161E" w:rsidRDefault="00DC161E" w:rsidP="00DC161E">
            <w:pPr>
              <w:ind w:firstLineChars="200" w:firstLine="360"/>
              <w:rPr>
                <w:sz w:val="18"/>
                <w:szCs w:val="18"/>
              </w:rPr>
            </w:pPr>
            <w:r w:rsidRPr="00DC161E">
              <w:rPr>
                <w:rFonts w:hint="eastAsia"/>
                <w:sz w:val="18"/>
                <w:szCs w:val="18"/>
              </w:rPr>
              <w:t>&lt;0.0</w:t>
            </w:r>
            <w:r w:rsidRPr="00DC161E">
              <w:rPr>
                <w:sz w:val="18"/>
                <w:szCs w:val="18"/>
              </w:rPr>
              <w:t>0</w:t>
            </w:r>
            <w:r w:rsidRPr="00DC161E">
              <w:rPr>
                <w:rFonts w:hint="eastAsia"/>
                <w:sz w:val="18"/>
                <w:szCs w:val="18"/>
              </w:rPr>
              <w:t>1%    Wt%</w:t>
            </w:r>
          </w:p>
        </w:tc>
        <w:tc>
          <w:tcPr>
            <w:tcW w:w="934" w:type="dxa"/>
          </w:tcPr>
          <w:p w:rsidR="00DC161E" w:rsidRPr="00DC161E" w:rsidRDefault="00DC161E" w:rsidP="00DC161E">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DC161E" w:rsidRPr="00E46496" w:rsidTr="00DC161E">
        <w:tc>
          <w:tcPr>
            <w:tcW w:w="681" w:type="dxa"/>
          </w:tcPr>
          <w:p w:rsidR="00DC161E" w:rsidRPr="00DC161E" w:rsidRDefault="00DC161E" w:rsidP="00DC161E">
            <w:pPr>
              <w:rPr>
                <w:sz w:val="18"/>
                <w:szCs w:val="18"/>
              </w:rPr>
            </w:pPr>
            <w:r w:rsidRPr="00DC161E">
              <w:rPr>
                <w:rFonts w:hint="eastAsia"/>
                <w:sz w:val="18"/>
                <w:szCs w:val="18"/>
              </w:rPr>
              <w:t>Zn</w:t>
            </w:r>
          </w:p>
        </w:tc>
        <w:tc>
          <w:tcPr>
            <w:tcW w:w="1178" w:type="dxa"/>
            <w:gridSpan w:val="2"/>
          </w:tcPr>
          <w:p w:rsidR="00DC161E" w:rsidRPr="00DC161E" w:rsidRDefault="00DC161E" w:rsidP="00DC161E">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1148" w:type="dxa"/>
          </w:tcPr>
          <w:p w:rsidR="00DC161E" w:rsidRPr="00DC161E" w:rsidRDefault="00DC161E" w:rsidP="00DC161E">
            <w:pPr>
              <w:ind w:firstLineChars="200" w:firstLine="360"/>
              <w:rPr>
                <w:sz w:val="18"/>
                <w:szCs w:val="18"/>
              </w:rPr>
            </w:pPr>
            <w:r w:rsidRPr="00DC161E">
              <w:rPr>
                <w:rFonts w:hint="eastAsia"/>
                <w:sz w:val="18"/>
                <w:szCs w:val="18"/>
              </w:rPr>
              <w:t>&lt;0.002%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&lt;0.00</w:t>
            </w:r>
            <w:r w:rsidRPr="00DC161E">
              <w:rPr>
                <w:sz w:val="18"/>
                <w:szCs w:val="18"/>
              </w:rPr>
              <w:t>5</w:t>
            </w:r>
            <w:r w:rsidRPr="00DC161E">
              <w:rPr>
                <w:rFonts w:hint="eastAsia"/>
                <w:sz w:val="18"/>
                <w:szCs w:val="18"/>
              </w:rPr>
              <w:t>%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&lt;0.00</w:t>
            </w:r>
            <w:r w:rsidRPr="00DC161E">
              <w:rPr>
                <w:sz w:val="18"/>
                <w:szCs w:val="18"/>
              </w:rPr>
              <w:t>5</w:t>
            </w:r>
            <w:r w:rsidRPr="00DC161E">
              <w:rPr>
                <w:rFonts w:hint="eastAsia"/>
                <w:sz w:val="18"/>
                <w:szCs w:val="18"/>
              </w:rPr>
              <w:t>%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&lt;0.002%    Wt%</w:t>
            </w:r>
          </w:p>
        </w:tc>
        <w:tc>
          <w:tcPr>
            <w:tcW w:w="1148" w:type="dxa"/>
          </w:tcPr>
          <w:p w:rsidR="00DC161E" w:rsidRPr="00DC161E" w:rsidRDefault="00DC161E" w:rsidP="00DC161E">
            <w:pPr>
              <w:ind w:firstLineChars="200" w:firstLine="360"/>
              <w:rPr>
                <w:sz w:val="18"/>
                <w:szCs w:val="18"/>
              </w:rPr>
            </w:pPr>
            <w:r w:rsidRPr="00DC161E">
              <w:rPr>
                <w:rFonts w:hint="eastAsia"/>
                <w:sz w:val="18"/>
                <w:szCs w:val="18"/>
              </w:rPr>
              <w:t>&lt;0.00</w:t>
            </w:r>
            <w:r w:rsidRPr="00DC161E">
              <w:rPr>
                <w:sz w:val="18"/>
                <w:szCs w:val="18"/>
              </w:rPr>
              <w:t>1</w:t>
            </w:r>
            <w:r w:rsidRPr="00DC161E">
              <w:rPr>
                <w:rFonts w:hint="eastAsia"/>
                <w:sz w:val="18"/>
                <w:szCs w:val="18"/>
              </w:rPr>
              <w:t>%    Wt%</w:t>
            </w:r>
          </w:p>
        </w:tc>
        <w:tc>
          <w:tcPr>
            <w:tcW w:w="934" w:type="dxa"/>
          </w:tcPr>
          <w:p w:rsidR="00DC161E" w:rsidRPr="00DC161E" w:rsidRDefault="00DC161E" w:rsidP="00DC161E">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DC161E" w:rsidRPr="00E46496" w:rsidTr="00DC161E">
        <w:tc>
          <w:tcPr>
            <w:tcW w:w="681" w:type="dxa"/>
          </w:tcPr>
          <w:p w:rsidR="00DC161E" w:rsidRPr="00DC161E" w:rsidRDefault="00DC161E" w:rsidP="00DC161E">
            <w:pPr>
              <w:rPr>
                <w:sz w:val="18"/>
                <w:szCs w:val="18"/>
              </w:rPr>
            </w:pPr>
            <w:r w:rsidRPr="00DC161E">
              <w:rPr>
                <w:rFonts w:hint="eastAsia"/>
                <w:sz w:val="18"/>
                <w:szCs w:val="18"/>
              </w:rPr>
              <w:t>Ir</w:t>
            </w:r>
          </w:p>
        </w:tc>
        <w:tc>
          <w:tcPr>
            <w:tcW w:w="1178" w:type="dxa"/>
            <w:gridSpan w:val="2"/>
          </w:tcPr>
          <w:p w:rsidR="00DC161E" w:rsidRPr="00DC161E" w:rsidRDefault="00DC161E" w:rsidP="00DC161E">
            <w:pPr>
              <w:ind w:firstLineChars="200" w:firstLine="360"/>
              <w:rPr>
                <w:sz w:val="18"/>
                <w:szCs w:val="18"/>
              </w:rPr>
            </w:pPr>
            <w:r w:rsidRPr="00DC161E">
              <w:rPr>
                <w:rFonts w:hint="eastAsia"/>
                <w:sz w:val="18"/>
                <w:szCs w:val="18"/>
              </w:rPr>
              <w:t>&lt;0.0</w:t>
            </w:r>
            <w:r w:rsidRPr="00DC161E">
              <w:rPr>
                <w:sz w:val="18"/>
                <w:szCs w:val="18"/>
              </w:rPr>
              <w:t>1</w:t>
            </w:r>
            <w:r w:rsidRPr="00DC161E">
              <w:rPr>
                <w:rFonts w:hint="eastAsia"/>
                <w:sz w:val="18"/>
                <w:szCs w:val="18"/>
              </w:rPr>
              <w:t>%    Wt%</w:t>
            </w:r>
          </w:p>
        </w:tc>
        <w:tc>
          <w:tcPr>
            <w:tcW w:w="1148" w:type="dxa"/>
          </w:tcPr>
          <w:p w:rsidR="00DC161E" w:rsidRPr="00DC161E" w:rsidRDefault="00DC161E" w:rsidP="00DC161E">
            <w:pPr>
              <w:ind w:firstLineChars="200" w:firstLine="360"/>
              <w:rPr>
                <w:sz w:val="18"/>
                <w:szCs w:val="18"/>
              </w:rPr>
            </w:pPr>
            <w:r w:rsidRPr="00DC161E">
              <w:rPr>
                <w:rFonts w:hint="eastAsia"/>
                <w:sz w:val="18"/>
                <w:szCs w:val="18"/>
              </w:rPr>
              <w:t>&lt;0.02%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w:t>
            </w:r>
            <w:r w:rsidRPr="00DC161E">
              <w:rPr>
                <w:sz w:val="18"/>
                <w:szCs w:val="18"/>
              </w:rPr>
              <w:t>5</w:t>
            </w:r>
            <w:r w:rsidRPr="00DC161E">
              <w:rPr>
                <w:rFonts w:hint="eastAsia"/>
                <w:sz w:val="18"/>
                <w:szCs w:val="18"/>
              </w:rPr>
              <w:t>%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w:t>
            </w:r>
            <w:r w:rsidRPr="00DC161E">
              <w:rPr>
                <w:sz w:val="18"/>
                <w:szCs w:val="18"/>
              </w:rPr>
              <w:t>5</w:t>
            </w:r>
            <w:r w:rsidRPr="00DC161E">
              <w:rPr>
                <w:rFonts w:hint="eastAsia"/>
                <w:sz w:val="18"/>
                <w:szCs w:val="18"/>
              </w:rPr>
              <w:t>%    Wt%</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&lt;0.02%    Wt%</w:t>
            </w:r>
          </w:p>
        </w:tc>
        <w:tc>
          <w:tcPr>
            <w:tcW w:w="1148" w:type="dxa"/>
          </w:tcPr>
          <w:p w:rsidR="00DC161E" w:rsidRPr="00DC161E" w:rsidRDefault="00DC161E" w:rsidP="00DC161E">
            <w:pPr>
              <w:ind w:firstLineChars="200" w:firstLine="360"/>
              <w:rPr>
                <w:sz w:val="18"/>
                <w:szCs w:val="18"/>
              </w:rPr>
            </w:pPr>
            <w:r w:rsidRPr="00DC161E">
              <w:rPr>
                <w:rFonts w:hint="eastAsia"/>
                <w:sz w:val="18"/>
                <w:szCs w:val="18"/>
              </w:rPr>
              <w:t>&lt;0.0</w:t>
            </w:r>
            <w:r w:rsidRPr="00DC161E">
              <w:rPr>
                <w:sz w:val="18"/>
                <w:szCs w:val="18"/>
              </w:rPr>
              <w:t>1</w:t>
            </w:r>
            <w:r w:rsidRPr="00DC161E">
              <w:rPr>
                <w:rFonts w:hint="eastAsia"/>
                <w:sz w:val="18"/>
                <w:szCs w:val="18"/>
              </w:rPr>
              <w:t>%    Wt%</w:t>
            </w:r>
          </w:p>
        </w:tc>
        <w:tc>
          <w:tcPr>
            <w:tcW w:w="934" w:type="dxa"/>
          </w:tcPr>
          <w:p w:rsidR="00DC161E" w:rsidRPr="00DC161E" w:rsidRDefault="00DC161E" w:rsidP="00DC161E">
            <w:pPr>
              <w:ind w:firstLineChars="200" w:firstLine="360"/>
              <w:rPr>
                <w:sz w:val="18"/>
                <w:szCs w:val="18"/>
              </w:rPr>
            </w:pPr>
            <w:r w:rsidRPr="00DC161E">
              <w:rPr>
                <w:sz w:val="18"/>
                <w:szCs w:val="18"/>
              </w:rPr>
              <w:t>m</w:t>
            </w:r>
            <w:r w:rsidRPr="00DC161E">
              <w:rPr>
                <w:rFonts w:hint="eastAsia"/>
                <w:sz w:val="18"/>
                <w:szCs w:val="18"/>
              </w:rPr>
              <w:t>g/</w:t>
            </w:r>
            <w:r w:rsidRPr="00DC161E">
              <w:rPr>
                <w:sz w:val="18"/>
                <w:szCs w:val="18"/>
              </w:rPr>
              <w:t>kg</w:t>
            </w:r>
          </w:p>
        </w:tc>
      </w:tr>
      <w:tr w:rsidR="00DC161E" w:rsidRPr="00E46496" w:rsidTr="00DC161E">
        <w:tc>
          <w:tcPr>
            <w:tcW w:w="681" w:type="dxa"/>
          </w:tcPr>
          <w:p w:rsidR="00DC161E" w:rsidRPr="00DC161E" w:rsidRDefault="00DC161E" w:rsidP="00DC161E">
            <w:pPr>
              <w:ind w:firstLineChars="200" w:firstLine="360"/>
              <w:rPr>
                <w:sz w:val="18"/>
                <w:szCs w:val="18"/>
              </w:rPr>
            </w:pPr>
            <w:r w:rsidRPr="00DC161E">
              <w:rPr>
                <w:rFonts w:hint="eastAsia"/>
                <w:sz w:val="18"/>
                <w:szCs w:val="18"/>
              </w:rPr>
              <w:lastRenderedPageBreak/>
              <w:t>不溶物</w:t>
            </w:r>
            <w:r w:rsidRPr="00DC161E">
              <w:rPr>
                <w:rFonts w:hint="eastAsia"/>
                <w:sz w:val="18"/>
                <w:szCs w:val="18"/>
              </w:rPr>
              <w:t xml:space="preserve"> </w:t>
            </w:r>
          </w:p>
        </w:tc>
        <w:tc>
          <w:tcPr>
            <w:tcW w:w="1178" w:type="dxa"/>
            <w:gridSpan w:val="2"/>
          </w:tcPr>
          <w:p w:rsidR="00DC161E" w:rsidRPr="00DC161E" w:rsidRDefault="00DC161E" w:rsidP="00DC161E">
            <w:pPr>
              <w:ind w:firstLineChars="200" w:firstLine="360"/>
              <w:rPr>
                <w:sz w:val="18"/>
                <w:szCs w:val="18"/>
              </w:rPr>
            </w:pPr>
            <w:r w:rsidRPr="00DC161E">
              <w:rPr>
                <w:rFonts w:hint="eastAsia"/>
                <w:sz w:val="18"/>
                <w:szCs w:val="18"/>
              </w:rPr>
              <w:t xml:space="preserve">&lt;0.05%   </w:t>
            </w:r>
          </w:p>
        </w:tc>
        <w:tc>
          <w:tcPr>
            <w:tcW w:w="1148" w:type="dxa"/>
          </w:tcPr>
          <w:p w:rsidR="00DC161E" w:rsidRPr="00DC161E" w:rsidRDefault="00DC161E" w:rsidP="00DC161E">
            <w:pPr>
              <w:ind w:firstLineChars="200" w:firstLine="360"/>
              <w:rPr>
                <w:sz w:val="18"/>
                <w:szCs w:val="18"/>
              </w:rPr>
            </w:pPr>
            <w:r w:rsidRPr="00DC161E">
              <w:rPr>
                <w:rFonts w:hint="eastAsia"/>
                <w:sz w:val="18"/>
                <w:szCs w:val="18"/>
              </w:rPr>
              <w:t xml:space="preserve">&lt;0.05%   </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 xml:space="preserve">&lt;0.05%   </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 xml:space="preserve">&lt;0.05%   </w:t>
            </w:r>
          </w:p>
        </w:tc>
        <w:tc>
          <w:tcPr>
            <w:tcW w:w="1069" w:type="dxa"/>
          </w:tcPr>
          <w:p w:rsidR="00DC161E" w:rsidRPr="00DC161E" w:rsidRDefault="00DC161E" w:rsidP="00DC161E">
            <w:pPr>
              <w:ind w:firstLineChars="200" w:firstLine="360"/>
              <w:rPr>
                <w:sz w:val="18"/>
                <w:szCs w:val="18"/>
              </w:rPr>
            </w:pPr>
            <w:r w:rsidRPr="00DC161E">
              <w:rPr>
                <w:rFonts w:hint="eastAsia"/>
                <w:sz w:val="18"/>
                <w:szCs w:val="18"/>
              </w:rPr>
              <w:t xml:space="preserve">&lt;0.05%   </w:t>
            </w:r>
          </w:p>
        </w:tc>
        <w:tc>
          <w:tcPr>
            <w:tcW w:w="1148" w:type="dxa"/>
          </w:tcPr>
          <w:p w:rsidR="00DC161E" w:rsidRPr="00DC161E" w:rsidRDefault="00DC161E" w:rsidP="00DC161E">
            <w:pPr>
              <w:ind w:firstLineChars="200" w:firstLine="360"/>
              <w:rPr>
                <w:sz w:val="18"/>
                <w:szCs w:val="18"/>
              </w:rPr>
            </w:pPr>
            <w:r w:rsidRPr="00DC161E">
              <w:rPr>
                <w:rFonts w:hint="eastAsia"/>
                <w:sz w:val="18"/>
                <w:szCs w:val="18"/>
              </w:rPr>
              <w:t xml:space="preserve">&lt;0.05%   </w:t>
            </w:r>
          </w:p>
        </w:tc>
        <w:tc>
          <w:tcPr>
            <w:tcW w:w="934" w:type="dxa"/>
          </w:tcPr>
          <w:p w:rsidR="00DC161E" w:rsidRPr="00DC161E" w:rsidRDefault="00DC161E" w:rsidP="00DC161E">
            <w:pPr>
              <w:ind w:firstLineChars="200" w:firstLine="360"/>
              <w:rPr>
                <w:sz w:val="18"/>
                <w:szCs w:val="18"/>
              </w:rPr>
            </w:pPr>
            <w:r w:rsidRPr="00DC161E">
              <w:rPr>
                <w:rFonts w:hint="eastAsia"/>
                <w:sz w:val="18"/>
                <w:szCs w:val="18"/>
              </w:rPr>
              <w:t>%</w:t>
            </w:r>
            <w:r w:rsidRPr="00DC161E">
              <w:rPr>
                <w:sz w:val="18"/>
                <w:szCs w:val="18"/>
              </w:rPr>
              <w:t>w/w</w:t>
            </w:r>
          </w:p>
        </w:tc>
      </w:tr>
      <w:tr w:rsidR="00DC161E" w:rsidRPr="00E46496" w:rsidTr="00DC161E">
        <w:tc>
          <w:tcPr>
            <w:tcW w:w="681" w:type="dxa"/>
          </w:tcPr>
          <w:p w:rsidR="00DC161E" w:rsidRPr="00DC161E" w:rsidRDefault="00DC161E" w:rsidP="00DC161E">
            <w:pPr>
              <w:ind w:firstLineChars="200" w:firstLine="360"/>
              <w:rPr>
                <w:sz w:val="18"/>
                <w:szCs w:val="18"/>
              </w:rPr>
            </w:pPr>
            <w:r w:rsidRPr="00DC161E">
              <w:rPr>
                <w:rFonts w:hint="eastAsia"/>
                <w:sz w:val="18"/>
                <w:szCs w:val="18"/>
              </w:rPr>
              <w:t>颜色</w:t>
            </w:r>
          </w:p>
        </w:tc>
        <w:tc>
          <w:tcPr>
            <w:tcW w:w="1178" w:type="dxa"/>
            <w:gridSpan w:val="2"/>
          </w:tcPr>
          <w:p w:rsidR="00DC161E" w:rsidRPr="00DC161E" w:rsidRDefault="00DC161E" w:rsidP="00DC161E">
            <w:pPr>
              <w:ind w:firstLineChars="200" w:firstLine="360"/>
              <w:rPr>
                <w:sz w:val="18"/>
                <w:szCs w:val="18"/>
              </w:rPr>
            </w:pPr>
            <w:r w:rsidRPr="00DC161E">
              <w:rPr>
                <w:rFonts w:hint="eastAsia"/>
                <w:sz w:val="18"/>
                <w:szCs w:val="18"/>
              </w:rPr>
              <w:t>棕红色</w:t>
            </w:r>
          </w:p>
        </w:tc>
        <w:tc>
          <w:tcPr>
            <w:tcW w:w="1148" w:type="dxa"/>
          </w:tcPr>
          <w:p w:rsidR="00DC161E" w:rsidRPr="00DC161E" w:rsidRDefault="00DC161E" w:rsidP="00DC161E">
            <w:pPr>
              <w:ind w:firstLineChars="200" w:firstLine="360"/>
              <w:rPr>
                <w:sz w:val="18"/>
                <w:szCs w:val="18"/>
              </w:rPr>
            </w:pPr>
          </w:p>
        </w:tc>
        <w:tc>
          <w:tcPr>
            <w:tcW w:w="1069" w:type="dxa"/>
          </w:tcPr>
          <w:p w:rsidR="00DC161E" w:rsidRPr="00DC161E" w:rsidRDefault="00DC161E" w:rsidP="00DC161E">
            <w:pPr>
              <w:ind w:firstLineChars="200" w:firstLine="360"/>
              <w:rPr>
                <w:sz w:val="18"/>
                <w:szCs w:val="18"/>
              </w:rPr>
            </w:pPr>
          </w:p>
        </w:tc>
        <w:tc>
          <w:tcPr>
            <w:tcW w:w="1069" w:type="dxa"/>
          </w:tcPr>
          <w:p w:rsidR="00DC161E" w:rsidRPr="00DC161E" w:rsidRDefault="00DC161E" w:rsidP="00DC161E">
            <w:pPr>
              <w:ind w:firstLineChars="200" w:firstLine="360"/>
              <w:rPr>
                <w:sz w:val="18"/>
                <w:szCs w:val="18"/>
              </w:rPr>
            </w:pPr>
          </w:p>
        </w:tc>
        <w:tc>
          <w:tcPr>
            <w:tcW w:w="1069" w:type="dxa"/>
          </w:tcPr>
          <w:p w:rsidR="00DC161E" w:rsidRPr="00DC161E" w:rsidRDefault="00DC161E" w:rsidP="00DC161E">
            <w:pPr>
              <w:ind w:firstLineChars="200" w:firstLine="360"/>
              <w:rPr>
                <w:sz w:val="18"/>
                <w:szCs w:val="18"/>
              </w:rPr>
            </w:pPr>
          </w:p>
        </w:tc>
        <w:tc>
          <w:tcPr>
            <w:tcW w:w="1148" w:type="dxa"/>
          </w:tcPr>
          <w:p w:rsidR="00DC161E" w:rsidRPr="00DC161E" w:rsidRDefault="00DC161E" w:rsidP="00DC161E">
            <w:pPr>
              <w:ind w:firstLineChars="200" w:firstLine="360"/>
              <w:rPr>
                <w:sz w:val="18"/>
                <w:szCs w:val="18"/>
              </w:rPr>
            </w:pPr>
          </w:p>
        </w:tc>
        <w:tc>
          <w:tcPr>
            <w:tcW w:w="934" w:type="dxa"/>
          </w:tcPr>
          <w:p w:rsidR="00DC161E" w:rsidRPr="00DC161E" w:rsidRDefault="00DC161E" w:rsidP="00DC161E">
            <w:pPr>
              <w:ind w:firstLineChars="200" w:firstLine="360"/>
              <w:rPr>
                <w:sz w:val="18"/>
                <w:szCs w:val="18"/>
              </w:rPr>
            </w:pPr>
          </w:p>
        </w:tc>
      </w:tr>
    </w:tbl>
    <w:p w:rsidR="00572EF2" w:rsidRPr="00E46496" w:rsidRDefault="006C2E76" w:rsidP="00E46496">
      <w:pPr>
        <w:ind w:firstLineChars="200" w:firstLine="560"/>
        <w:rPr>
          <w:sz w:val="28"/>
          <w:szCs w:val="28"/>
        </w:rPr>
      </w:pPr>
      <w:r w:rsidRPr="00E46496">
        <w:rPr>
          <w:rFonts w:hint="eastAsia"/>
          <w:sz w:val="28"/>
          <w:szCs w:val="28"/>
        </w:rPr>
        <w:t>通过对用户的走访调研，确定了</w:t>
      </w:r>
      <w:r w:rsidR="00756C38" w:rsidRPr="00E46496">
        <w:rPr>
          <w:rFonts w:hint="eastAsia"/>
          <w:sz w:val="28"/>
          <w:szCs w:val="28"/>
        </w:rPr>
        <w:t>起草</w:t>
      </w:r>
      <w:r w:rsidRPr="00E46496">
        <w:rPr>
          <w:rFonts w:hint="eastAsia"/>
          <w:sz w:val="28"/>
          <w:szCs w:val="28"/>
        </w:rPr>
        <w:t>稿中所规定的杂质元素的要求几杂质含量允许的范围。</w:t>
      </w:r>
    </w:p>
    <w:p w:rsidR="007D0340" w:rsidRPr="00E46496" w:rsidRDefault="00244C39" w:rsidP="00E46496">
      <w:pPr>
        <w:rPr>
          <w:sz w:val="28"/>
          <w:szCs w:val="28"/>
        </w:rPr>
      </w:pPr>
      <w:r w:rsidRPr="00E46496">
        <w:rPr>
          <w:rFonts w:hint="eastAsia"/>
          <w:sz w:val="28"/>
          <w:szCs w:val="28"/>
        </w:rPr>
        <w:t>醋</w:t>
      </w:r>
      <w:r w:rsidR="009A1256" w:rsidRPr="00E46496">
        <w:rPr>
          <w:rFonts w:hint="eastAsia"/>
          <w:sz w:val="28"/>
          <w:szCs w:val="28"/>
        </w:rPr>
        <w:t>酸铑</w:t>
      </w:r>
      <w:r w:rsidR="00330978" w:rsidRPr="00E46496">
        <w:rPr>
          <w:rFonts w:hint="eastAsia"/>
          <w:sz w:val="28"/>
          <w:szCs w:val="28"/>
        </w:rPr>
        <w:t>产品</w:t>
      </w:r>
      <w:r w:rsidR="009A1256" w:rsidRPr="00E46496">
        <w:rPr>
          <w:rFonts w:hint="eastAsia"/>
          <w:sz w:val="28"/>
          <w:szCs w:val="28"/>
        </w:rPr>
        <w:t>标准</w:t>
      </w:r>
      <w:r w:rsidR="00756C38" w:rsidRPr="00E46496">
        <w:rPr>
          <w:rFonts w:hint="eastAsia"/>
          <w:sz w:val="28"/>
          <w:szCs w:val="28"/>
        </w:rPr>
        <w:t>起草</w:t>
      </w:r>
      <w:r w:rsidR="00330978" w:rsidRPr="00E46496">
        <w:rPr>
          <w:rFonts w:hint="eastAsia"/>
          <w:sz w:val="28"/>
          <w:szCs w:val="28"/>
        </w:rPr>
        <w:t>遵循了以下原则</w:t>
      </w:r>
      <w:r w:rsidR="0028789D" w:rsidRPr="00E46496">
        <w:rPr>
          <w:rFonts w:hint="eastAsia"/>
          <w:sz w:val="28"/>
          <w:szCs w:val="28"/>
        </w:rPr>
        <w:t>：</w:t>
      </w:r>
    </w:p>
    <w:p w:rsidR="0028789D" w:rsidRPr="00E46496" w:rsidRDefault="00F540C6" w:rsidP="00E46496">
      <w:pPr>
        <w:rPr>
          <w:sz w:val="28"/>
          <w:szCs w:val="28"/>
        </w:rPr>
      </w:pPr>
      <w:r w:rsidRPr="00E46496">
        <w:rPr>
          <w:rFonts w:hint="eastAsia"/>
          <w:sz w:val="28"/>
          <w:szCs w:val="28"/>
        </w:rPr>
        <w:t xml:space="preserve">1) </w:t>
      </w:r>
      <w:r w:rsidR="0028789D" w:rsidRPr="00E46496">
        <w:rPr>
          <w:rFonts w:hint="eastAsia"/>
          <w:sz w:val="28"/>
          <w:szCs w:val="28"/>
        </w:rPr>
        <w:t>确立《</w:t>
      </w:r>
      <w:r w:rsidR="00E82AB0" w:rsidRPr="00E46496">
        <w:rPr>
          <w:rFonts w:hint="eastAsia"/>
          <w:sz w:val="28"/>
          <w:szCs w:val="28"/>
        </w:rPr>
        <w:t>醋酸</w:t>
      </w:r>
      <w:r w:rsidR="009A1256" w:rsidRPr="00E46496">
        <w:rPr>
          <w:rFonts w:hint="eastAsia"/>
          <w:sz w:val="28"/>
          <w:szCs w:val="28"/>
        </w:rPr>
        <w:t>酸铑</w:t>
      </w:r>
      <w:r w:rsidR="0028789D" w:rsidRPr="00E46496">
        <w:rPr>
          <w:rFonts w:hint="eastAsia"/>
          <w:sz w:val="28"/>
          <w:szCs w:val="28"/>
        </w:rPr>
        <w:t>》标准</w:t>
      </w:r>
      <w:r w:rsidR="00F30B77" w:rsidRPr="00E46496">
        <w:rPr>
          <w:rFonts w:hint="eastAsia"/>
          <w:sz w:val="28"/>
          <w:szCs w:val="28"/>
        </w:rPr>
        <w:t>起草</w:t>
      </w:r>
      <w:r w:rsidR="0028789D" w:rsidRPr="00E46496">
        <w:rPr>
          <w:rFonts w:hint="eastAsia"/>
          <w:sz w:val="28"/>
          <w:szCs w:val="28"/>
        </w:rPr>
        <w:t>遵循的基本原则；</w:t>
      </w:r>
    </w:p>
    <w:p w:rsidR="0028789D" w:rsidRPr="00E46496" w:rsidRDefault="00F540C6" w:rsidP="00E46496">
      <w:pPr>
        <w:rPr>
          <w:sz w:val="28"/>
          <w:szCs w:val="28"/>
        </w:rPr>
      </w:pPr>
      <w:r w:rsidRPr="00E46496">
        <w:rPr>
          <w:rFonts w:hint="eastAsia"/>
          <w:sz w:val="28"/>
          <w:szCs w:val="28"/>
        </w:rPr>
        <w:t xml:space="preserve">2) </w:t>
      </w:r>
      <w:r w:rsidR="0028789D" w:rsidRPr="00E46496">
        <w:rPr>
          <w:rFonts w:hint="eastAsia"/>
          <w:sz w:val="28"/>
          <w:szCs w:val="28"/>
        </w:rPr>
        <w:t>对生产、使用厂家进行调研、收集资料；</w:t>
      </w:r>
    </w:p>
    <w:p w:rsidR="0028789D" w:rsidRPr="00E46496" w:rsidRDefault="00F540C6" w:rsidP="00E46496">
      <w:pPr>
        <w:rPr>
          <w:sz w:val="28"/>
          <w:szCs w:val="28"/>
        </w:rPr>
      </w:pPr>
      <w:r w:rsidRPr="00E46496">
        <w:rPr>
          <w:rFonts w:hint="eastAsia"/>
          <w:sz w:val="28"/>
          <w:szCs w:val="28"/>
        </w:rPr>
        <w:t xml:space="preserve">3) </w:t>
      </w:r>
      <w:r w:rsidR="0028789D" w:rsidRPr="00E46496">
        <w:rPr>
          <w:rFonts w:hint="eastAsia"/>
          <w:sz w:val="28"/>
          <w:szCs w:val="28"/>
        </w:rPr>
        <w:t>查阅相关标准；</w:t>
      </w:r>
    </w:p>
    <w:p w:rsidR="0028789D" w:rsidRPr="00E46496" w:rsidRDefault="00F540C6" w:rsidP="00E46496">
      <w:pPr>
        <w:rPr>
          <w:sz w:val="28"/>
          <w:szCs w:val="28"/>
        </w:rPr>
      </w:pPr>
      <w:r w:rsidRPr="00E46496">
        <w:rPr>
          <w:rFonts w:hint="eastAsia"/>
          <w:sz w:val="28"/>
          <w:szCs w:val="28"/>
        </w:rPr>
        <w:t xml:space="preserve">4) </w:t>
      </w:r>
      <w:r w:rsidR="0028789D" w:rsidRPr="00E46496">
        <w:rPr>
          <w:rFonts w:hint="eastAsia"/>
          <w:sz w:val="28"/>
          <w:szCs w:val="28"/>
        </w:rPr>
        <w:t>确定产品主要技术内容；</w:t>
      </w:r>
    </w:p>
    <w:p w:rsidR="0028789D" w:rsidRPr="00E46496" w:rsidRDefault="00F540C6" w:rsidP="00E46496">
      <w:pPr>
        <w:rPr>
          <w:sz w:val="28"/>
          <w:szCs w:val="28"/>
        </w:rPr>
      </w:pPr>
      <w:r w:rsidRPr="00E46496">
        <w:rPr>
          <w:rFonts w:hint="eastAsia"/>
          <w:sz w:val="28"/>
          <w:szCs w:val="28"/>
        </w:rPr>
        <w:t xml:space="preserve">5) </w:t>
      </w:r>
      <w:r w:rsidR="0028789D" w:rsidRPr="00E46496">
        <w:rPr>
          <w:rFonts w:hint="eastAsia"/>
          <w:sz w:val="28"/>
          <w:szCs w:val="28"/>
        </w:rPr>
        <w:t>确定建立仲裁分析方法；</w:t>
      </w:r>
    </w:p>
    <w:p w:rsidR="0028789D" w:rsidRPr="00E46496" w:rsidRDefault="00F540C6" w:rsidP="00E46496">
      <w:pPr>
        <w:rPr>
          <w:sz w:val="28"/>
          <w:szCs w:val="28"/>
        </w:rPr>
      </w:pPr>
      <w:r w:rsidRPr="00E46496">
        <w:rPr>
          <w:rFonts w:hint="eastAsia"/>
          <w:sz w:val="28"/>
          <w:szCs w:val="28"/>
        </w:rPr>
        <w:t xml:space="preserve">6) </w:t>
      </w:r>
      <w:r w:rsidR="0028789D" w:rsidRPr="00E46496">
        <w:rPr>
          <w:rFonts w:hint="eastAsia"/>
          <w:sz w:val="28"/>
          <w:szCs w:val="28"/>
        </w:rPr>
        <w:t>根据测试数据确定技术指标取值范围。</w:t>
      </w:r>
    </w:p>
    <w:p w:rsidR="0028789D" w:rsidRPr="00E46496" w:rsidRDefault="0028789D" w:rsidP="00E46496">
      <w:pPr>
        <w:ind w:firstLineChars="200" w:firstLine="560"/>
        <w:rPr>
          <w:sz w:val="28"/>
          <w:szCs w:val="28"/>
        </w:rPr>
      </w:pPr>
      <w:r w:rsidRPr="00E46496">
        <w:rPr>
          <w:sz w:val="28"/>
          <w:szCs w:val="28"/>
        </w:rPr>
        <w:t>根据任务落实会会议精神和与会专家的意见，于</w:t>
      </w:r>
      <w:r w:rsidRPr="00E46496">
        <w:rPr>
          <w:sz w:val="28"/>
          <w:szCs w:val="28"/>
        </w:rPr>
        <w:t>20</w:t>
      </w:r>
      <w:r w:rsidR="00452211" w:rsidRPr="00E46496">
        <w:rPr>
          <w:sz w:val="28"/>
          <w:szCs w:val="28"/>
        </w:rPr>
        <w:t>20</w:t>
      </w:r>
      <w:r w:rsidRPr="00E46496">
        <w:rPr>
          <w:sz w:val="28"/>
          <w:szCs w:val="28"/>
        </w:rPr>
        <w:t>年</w:t>
      </w:r>
      <w:r w:rsidR="002D3496" w:rsidRPr="00E46496">
        <w:rPr>
          <w:sz w:val="28"/>
          <w:szCs w:val="28"/>
        </w:rPr>
        <w:t>5</w:t>
      </w:r>
      <w:r w:rsidRPr="00E46496">
        <w:rPr>
          <w:sz w:val="28"/>
          <w:szCs w:val="28"/>
        </w:rPr>
        <w:t>月完成</w:t>
      </w:r>
      <w:r w:rsidRPr="00E46496">
        <w:rPr>
          <w:rFonts w:hint="eastAsia"/>
          <w:sz w:val="28"/>
          <w:szCs w:val="28"/>
        </w:rPr>
        <w:t>了预审</w:t>
      </w:r>
      <w:r w:rsidRPr="00E46496">
        <w:rPr>
          <w:sz w:val="28"/>
          <w:szCs w:val="28"/>
        </w:rPr>
        <w:t>稿。</w:t>
      </w:r>
    </w:p>
    <w:p w:rsidR="00BC77FD" w:rsidRPr="00E46496" w:rsidRDefault="00BC77FD" w:rsidP="00E46496">
      <w:pPr>
        <w:ind w:firstLineChars="200" w:firstLine="560"/>
        <w:rPr>
          <w:sz w:val="28"/>
          <w:szCs w:val="28"/>
        </w:rPr>
      </w:pPr>
    </w:p>
    <w:p w:rsidR="00782BAD" w:rsidRPr="00E46496" w:rsidRDefault="007D0340" w:rsidP="00E46496">
      <w:pPr>
        <w:rPr>
          <w:sz w:val="28"/>
          <w:szCs w:val="28"/>
        </w:rPr>
      </w:pPr>
      <w:r w:rsidRPr="00E46496">
        <w:rPr>
          <w:rFonts w:hint="eastAsia"/>
          <w:sz w:val="28"/>
          <w:szCs w:val="28"/>
        </w:rPr>
        <w:t>2.</w:t>
      </w:r>
      <w:r w:rsidR="0028789D" w:rsidRPr="00E46496">
        <w:rPr>
          <w:rFonts w:hint="eastAsia"/>
          <w:sz w:val="28"/>
          <w:szCs w:val="28"/>
        </w:rPr>
        <w:t>标准</w:t>
      </w:r>
      <w:r w:rsidR="00953868" w:rsidRPr="00E46496">
        <w:rPr>
          <w:rFonts w:hint="eastAsia"/>
          <w:sz w:val="28"/>
          <w:szCs w:val="28"/>
        </w:rPr>
        <w:t>起草</w:t>
      </w:r>
      <w:r w:rsidR="0028789D" w:rsidRPr="00E46496">
        <w:rPr>
          <w:rFonts w:hint="eastAsia"/>
          <w:sz w:val="28"/>
          <w:szCs w:val="28"/>
        </w:rPr>
        <w:t>原则及确定依据</w:t>
      </w:r>
    </w:p>
    <w:p w:rsidR="00847549" w:rsidRPr="00E46496" w:rsidRDefault="003A42F9" w:rsidP="00E46496">
      <w:pPr>
        <w:ind w:firstLineChars="200" w:firstLine="560"/>
        <w:rPr>
          <w:sz w:val="28"/>
          <w:szCs w:val="28"/>
        </w:rPr>
      </w:pPr>
      <w:r w:rsidRPr="00E46496">
        <w:rPr>
          <w:rFonts w:hint="eastAsia"/>
          <w:sz w:val="28"/>
          <w:szCs w:val="28"/>
        </w:rPr>
        <w:t>本标准起草单位自接受起草任务后，</w:t>
      </w:r>
      <w:r w:rsidR="004243E4" w:rsidRPr="00E46496">
        <w:rPr>
          <w:rFonts w:hint="eastAsia"/>
          <w:sz w:val="28"/>
          <w:szCs w:val="28"/>
        </w:rPr>
        <w:t>成立了本系列标准编制工作组负责收集整理相关资料、市场需求及客户要求等信息，</w:t>
      </w:r>
      <w:bookmarkStart w:id="1" w:name="OLE_LINK7"/>
      <w:r w:rsidR="004243E4" w:rsidRPr="00E46496">
        <w:rPr>
          <w:rFonts w:hint="eastAsia"/>
          <w:sz w:val="28"/>
          <w:szCs w:val="28"/>
        </w:rPr>
        <w:t>初步确定了本标准</w:t>
      </w:r>
      <w:r w:rsidR="00756C38" w:rsidRPr="00E46496">
        <w:rPr>
          <w:rFonts w:hint="eastAsia"/>
          <w:sz w:val="28"/>
          <w:szCs w:val="28"/>
        </w:rPr>
        <w:t>起草</w:t>
      </w:r>
      <w:r w:rsidR="004243E4" w:rsidRPr="00E46496">
        <w:rPr>
          <w:rFonts w:hint="eastAsia"/>
          <w:sz w:val="28"/>
          <w:szCs w:val="28"/>
        </w:rPr>
        <w:t>所遵循的基本原则和编制依据：</w:t>
      </w:r>
    </w:p>
    <w:p w:rsidR="004243E4" w:rsidRPr="00E46496" w:rsidRDefault="00847549" w:rsidP="00E46496">
      <w:pPr>
        <w:rPr>
          <w:sz w:val="28"/>
          <w:szCs w:val="28"/>
        </w:rPr>
      </w:pPr>
      <w:r w:rsidRPr="00E46496">
        <w:rPr>
          <w:rFonts w:hint="eastAsia"/>
          <w:sz w:val="28"/>
          <w:szCs w:val="28"/>
        </w:rPr>
        <w:t>2.1</w:t>
      </w:r>
      <w:r w:rsidR="004243E4" w:rsidRPr="00E46496">
        <w:rPr>
          <w:rFonts w:hint="eastAsia"/>
          <w:sz w:val="28"/>
          <w:szCs w:val="28"/>
        </w:rPr>
        <w:t>本标准在</w:t>
      </w:r>
      <w:r w:rsidR="00953868" w:rsidRPr="00E46496">
        <w:rPr>
          <w:rFonts w:hint="eastAsia"/>
          <w:sz w:val="28"/>
          <w:szCs w:val="28"/>
        </w:rPr>
        <w:t>起草</w:t>
      </w:r>
      <w:r w:rsidR="004243E4" w:rsidRPr="00E46496">
        <w:rPr>
          <w:rFonts w:hint="eastAsia"/>
          <w:sz w:val="28"/>
          <w:szCs w:val="28"/>
        </w:rPr>
        <w:t>时主要遵循以下原则</w:t>
      </w:r>
    </w:p>
    <w:p w:rsidR="004243E4" w:rsidRPr="00E46496" w:rsidRDefault="004243E4" w:rsidP="00E46496">
      <w:pPr>
        <w:rPr>
          <w:sz w:val="28"/>
          <w:szCs w:val="28"/>
        </w:rPr>
      </w:pPr>
      <w:r w:rsidRPr="00E46496">
        <w:rPr>
          <w:rFonts w:hint="eastAsia"/>
          <w:sz w:val="28"/>
          <w:szCs w:val="28"/>
        </w:rPr>
        <w:t>1</w:t>
      </w:r>
      <w:r w:rsidRPr="00E46496">
        <w:rPr>
          <w:rFonts w:hint="eastAsia"/>
          <w:sz w:val="28"/>
          <w:szCs w:val="28"/>
        </w:rPr>
        <w:t>）充分满足市场要求的原则；</w:t>
      </w:r>
    </w:p>
    <w:p w:rsidR="004243E4" w:rsidRPr="00E46496" w:rsidRDefault="004243E4" w:rsidP="00E46496">
      <w:pPr>
        <w:rPr>
          <w:sz w:val="28"/>
          <w:szCs w:val="28"/>
        </w:rPr>
      </w:pPr>
      <w:r w:rsidRPr="00E46496">
        <w:rPr>
          <w:rFonts w:hint="eastAsia"/>
          <w:sz w:val="28"/>
          <w:szCs w:val="28"/>
        </w:rPr>
        <w:t>2</w:t>
      </w:r>
      <w:r w:rsidRPr="00E46496">
        <w:rPr>
          <w:rFonts w:hint="eastAsia"/>
          <w:sz w:val="28"/>
          <w:szCs w:val="28"/>
        </w:rPr>
        <w:t>）划繁就简的原则；</w:t>
      </w:r>
    </w:p>
    <w:p w:rsidR="004243E4" w:rsidRPr="00E46496" w:rsidRDefault="004243E4" w:rsidP="00E46496">
      <w:pPr>
        <w:rPr>
          <w:sz w:val="28"/>
          <w:szCs w:val="28"/>
        </w:rPr>
      </w:pPr>
      <w:r w:rsidRPr="00E46496">
        <w:rPr>
          <w:rFonts w:hint="eastAsia"/>
          <w:sz w:val="28"/>
          <w:szCs w:val="28"/>
        </w:rPr>
        <w:t>3</w:t>
      </w:r>
      <w:r w:rsidRPr="00E46496">
        <w:rPr>
          <w:rFonts w:hint="eastAsia"/>
          <w:sz w:val="28"/>
          <w:szCs w:val="28"/>
        </w:rPr>
        <w:t>）经济合理的原则；</w:t>
      </w:r>
    </w:p>
    <w:p w:rsidR="004243E4" w:rsidRPr="00E46496" w:rsidRDefault="004243E4" w:rsidP="00E46496">
      <w:pPr>
        <w:rPr>
          <w:sz w:val="28"/>
          <w:szCs w:val="28"/>
        </w:rPr>
      </w:pPr>
      <w:r w:rsidRPr="00E46496">
        <w:rPr>
          <w:rFonts w:hint="eastAsia"/>
          <w:sz w:val="28"/>
          <w:szCs w:val="28"/>
        </w:rPr>
        <w:t>4</w:t>
      </w:r>
      <w:r w:rsidRPr="00E46496">
        <w:rPr>
          <w:rFonts w:hint="eastAsia"/>
          <w:sz w:val="28"/>
          <w:szCs w:val="28"/>
        </w:rPr>
        <w:t>）有利于创新发展并与国际接轨的原则。</w:t>
      </w:r>
    </w:p>
    <w:p w:rsidR="004243E4" w:rsidRPr="00E46496" w:rsidRDefault="00847549" w:rsidP="00E46496">
      <w:pPr>
        <w:rPr>
          <w:sz w:val="28"/>
          <w:szCs w:val="28"/>
        </w:rPr>
      </w:pPr>
      <w:r w:rsidRPr="00E46496">
        <w:rPr>
          <w:rFonts w:hint="eastAsia"/>
          <w:sz w:val="28"/>
          <w:szCs w:val="28"/>
        </w:rPr>
        <w:lastRenderedPageBreak/>
        <w:t>2.2</w:t>
      </w:r>
      <w:r w:rsidR="00E54B17" w:rsidRPr="00E46496">
        <w:rPr>
          <w:rFonts w:hint="eastAsia"/>
          <w:sz w:val="28"/>
          <w:szCs w:val="28"/>
        </w:rPr>
        <w:t>本标准在起草</w:t>
      </w:r>
      <w:r w:rsidR="004243E4" w:rsidRPr="00E46496">
        <w:rPr>
          <w:rFonts w:hint="eastAsia"/>
          <w:sz w:val="28"/>
          <w:szCs w:val="28"/>
        </w:rPr>
        <w:t>时主要编制依据</w:t>
      </w:r>
    </w:p>
    <w:p w:rsidR="003A42F9" w:rsidRPr="00E46496" w:rsidRDefault="003A42F9" w:rsidP="00E46496">
      <w:pPr>
        <w:rPr>
          <w:sz w:val="28"/>
          <w:szCs w:val="28"/>
        </w:rPr>
      </w:pPr>
      <w:r w:rsidRPr="00E46496">
        <w:rPr>
          <w:rFonts w:hint="eastAsia"/>
          <w:sz w:val="28"/>
          <w:szCs w:val="28"/>
        </w:rPr>
        <w:t>1</w:t>
      </w:r>
      <w:r w:rsidRPr="00E46496">
        <w:rPr>
          <w:rFonts w:hint="eastAsia"/>
          <w:sz w:val="28"/>
          <w:szCs w:val="28"/>
        </w:rPr>
        <w:t>）查阅相关标准及资料和国内外客户的相关技术要求；</w:t>
      </w:r>
    </w:p>
    <w:p w:rsidR="003A42F9" w:rsidRPr="00E46496" w:rsidRDefault="003A42F9" w:rsidP="00E46496">
      <w:pPr>
        <w:rPr>
          <w:sz w:val="28"/>
          <w:szCs w:val="28"/>
        </w:rPr>
      </w:pPr>
      <w:r w:rsidRPr="00E46496">
        <w:rPr>
          <w:rFonts w:hint="eastAsia"/>
          <w:sz w:val="28"/>
          <w:szCs w:val="28"/>
        </w:rPr>
        <w:t>2</w:t>
      </w:r>
      <w:r w:rsidRPr="00E46496">
        <w:rPr>
          <w:rFonts w:hint="eastAsia"/>
          <w:sz w:val="28"/>
          <w:szCs w:val="28"/>
        </w:rPr>
        <w:t>）根据国内</w:t>
      </w:r>
      <w:r w:rsidR="00B90A03" w:rsidRPr="00E46496">
        <w:rPr>
          <w:rFonts w:hint="eastAsia"/>
          <w:sz w:val="28"/>
          <w:szCs w:val="28"/>
        </w:rPr>
        <w:t>醋酸铑</w:t>
      </w:r>
      <w:r w:rsidRPr="00E46496">
        <w:rPr>
          <w:rFonts w:hint="eastAsia"/>
          <w:sz w:val="28"/>
          <w:szCs w:val="28"/>
        </w:rPr>
        <w:t>生产及使用企业具体情况，力求做到标准的合理性与实用性；</w:t>
      </w:r>
    </w:p>
    <w:p w:rsidR="003A42F9" w:rsidRPr="00E46496" w:rsidRDefault="003A42F9" w:rsidP="00E46496">
      <w:pPr>
        <w:rPr>
          <w:sz w:val="28"/>
          <w:szCs w:val="28"/>
        </w:rPr>
      </w:pPr>
      <w:r w:rsidRPr="00E46496">
        <w:rPr>
          <w:rFonts w:hint="eastAsia"/>
          <w:sz w:val="28"/>
          <w:szCs w:val="28"/>
        </w:rPr>
        <w:t>3</w:t>
      </w:r>
      <w:r w:rsidRPr="00E46496">
        <w:rPr>
          <w:rFonts w:hint="eastAsia"/>
          <w:sz w:val="28"/>
          <w:szCs w:val="28"/>
        </w:rPr>
        <w:t>）根据</w:t>
      </w:r>
      <w:r w:rsidR="00847549" w:rsidRPr="00E46496">
        <w:rPr>
          <w:rFonts w:hint="eastAsia"/>
          <w:sz w:val="28"/>
          <w:szCs w:val="28"/>
        </w:rPr>
        <w:t>生产实际和调研用户需求</w:t>
      </w:r>
      <w:r w:rsidRPr="00E46496">
        <w:rPr>
          <w:rFonts w:hint="eastAsia"/>
          <w:sz w:val="28"/>
          <w:szCs w:val="28"/>
        </w:rPr>
        <w:t>确定技术指标取值范围；</w:t>
      </w:r>
    </w:p>
    <w:p w:rsidR="005F6D2A" w:rsidRPr="00E46496" w:rsidRDefault="003A42F9" w:rsidP="00E46496">
      <w:pPr>
        <w:rPr>
          <w:sz w:val="28"/>
          <w:szCs w:val="28"/>
        </w:rPr>
      </w:pPr>
      <w:r w:rsidRPr="00E46496">
        <w:rPr>
          <w:rFonts w:hint="eastAsia"/>
          <w:sz w:val="28"/>
          <w:szCs w:val="28"/>
        </w:rPr>
        <w:t>4</w:t>
      </w:r>
      <w:r w:rsidRPr="00E46496">
        <w:rPr>
          <w:rFonts w:hint="eastAsia"/>
          <w:sz w:val="28"/>
          <w:szCs w:val="28"/>
        </w:rPr>
        <w:t>）完全按照</w:t>
      </w:r>
      <w:r w:rsidR="001D23E7" w:rsidRPr="00E46496">
        <w:rPr>
          <w:rFonts w:hint="eastAsia"/>
          <w:sz w:val="28"/>
          <w:szCs w:val="28"/>
        </w:rPr>
        <w:t>GB/T1.1</w:t>
      </w:r>
      <w:r w:rsidR="001D23E7" w:rsidRPr="00E46496">
        <w:rPr>
          <w:rFonts w:hint="eastAsia"/>
          <w:sz w:val="28"/>
          <w:szCs w:val="28"/>
        </w:rPr>
        <w:t>－</w:t>
      </w:r>
      <w:r w:rsidR="001D23E7" w:rsidRPr="00E46496">
        <w:rPr>
          <w:rFonts w:hint="eastAsia"/>
          <w:sz w:val="28"/>
          <w:szCs w:val="28"/>
        </w:rPr>
        <w:t>2009</w:t>
      </w:r>
      <w:r w:rsidR="001D23E7" w:rsidRPr="00E46496">
        <w:rPr>
          <w:rFonts w:hint="eastAsia"/>
          <w:sz w:val="28"/>
          <w:szCs w:val="28"/>
        </w:rPr>
        <w:t>《标准化工作导则》的编写要求</w:t>
      </w:r>
      <w:r w:rsidRPr="00E46496">
        <w:rPr>
          <w:rFonts w:hint="eastAsia"/>
          <w:sz w:val="28"/>
          <w:szCs w:val="28"/>
        </w:rPr>
        <w:t>进行格式和结构编写。</w:t>
      </w:r>
      <w:bookmarkEnd w:id="1"/>
    </w:p>
    <w:p w:rsidR="00BC77FD" w:rsidRPr="00E46496" w:rsidRDefault="00782BAD" w:rsidP="00E46496">
      <w:pPr>
        <w:rPr>
          <w:sz w:val="28"/>
          <w:szCs w:val="28"/>
        </w:rPr>
      </w:pPr>
      <w:r w:rsidRPr="00E46496">
        <w:rPr>
          <w:rFonts w:hint="eastAsia"/>
          <w:sz w:val="28"/>
          <w:szCs w:val="28"/>
        </w:rPr>
        <w:t>3 .</w:t>
      </w:r>
      <w:r w:rsidR="00BC77FD" w:rsidRPr="00E46496">
        <w:rPr>
          <w:rFonts w:hint="eastAsia"/>
          <w:sz w:val="28"/>
          <w:szCs w:val="28"/>
        </w:rPr>
        <w:t>主要内容的分析</w:t>
      </w:r>
    </w:p>
    <w:p w:rsidR="003A42F9" w:rsidRPr="00E46496" w:rsidRDefault="00BC77FD" w:rsidP="00E46496">
      <w:pPr>
        <w:rPr>
          <w:sz w:val="28"/>
          <w:szCs w:val="28"/>
        </w:rPr>
      </w:pPr>
      <w:r w:rsidRPr="00E46496">
        <w:rPr>
          <w:rFonts w:hint="eastAsia"/>
          <w:sz w:val="28"/>
          <w:szCs w:val="28"/>
        </w:rPr>
        <w:t>3.1</w:t>
      </w:r>
      <w:r w:rsidR="005F6D2A" w:rsidRPr="00E46496">
        <w:rPr>
          <w:rFonts w:hint="eastAsia"/>
          <w:sz w:val="28"/>
          <w:szCs w:val="28"/>
        </w:rPr>
        <w:t xml:space="preserve"> </w:t>
      </w:r>
      <w:r w:rsidRPr="00E46496">
        <w:rPr>
          <w:rFonts w:hint="eastAsia"/>
          <w:sz w:val="28"/>
          <w:szCs w:val="28"/>
        </w:rPr>
        <w:t>标准题目的确定</w:t>
      </w:r>
    </w:p>
    <w:p w:rsidR="001D23E7" w:rsidRPr="00E46496" w:rsidRDefault="00CD1123" w:rsidP="00E46496">
      <w:pPr>
        <w:ind w:firstLineChars="200" w:firstLine="560"/>
        <w:rPr>
          <w:sz w:val="28"/>
          <w:szCs w:val="28"/>
        </w:rPr>
      </w:pPr>
      <w:r w:rsidRPr="00E46496">
        <w:rPr>
          <w:rFonts w:hint="eastAsia"/>
          <w:sz w:val="28"/>
          <w:szCs w:val="28"/>
        </w:rPr>
        <w:t>本标准</w:t>
      </w:r>
      <w:r w:rsidR="00307071" w:rsidRPr="00E46496">
        <w:rPr>
          <w:rFonts w:hint="eastAsia"/>
          <w:sz w:val="28"/>
          <w:szCs w:val="28"/>
        </w:rPr>
        <w:t>题目的确定直接使用行业内</w:t>
      </w:r>
      <w:r w:rsidR="003A3F5B" w:rsidRPr="00E46496">
        <w:rPr>
          <w:rFonts w:hint="eastAsia"/>
          <w:sz w:val="28"/>
          <w:szCs w:val="28"/>
        </w:rPr>
        <w:t>的习惯名称。</w:t>
      </w:r>
      <w:r w:rsidR="00BD1DA1" w:rsidRPr="00E46496">
        <w:rPr>
          <w:rFonts w:hint="eastAsia"/>
          <w:sz w:val="28"/>
          <w:szCs w:val="28"/>
        </w:rPr>
        <w:t>及产品的商品名称。</w:t>
      </w:r>
    </w:p>
    <w:p w:rsidR="001D23E7" w:rsidRPr="00E46496" w:rsidRDefault="001D23E7" w:rsidP="00E46496">
      <w:pPr>
        <w:rPr>
          <w:sz w:val="28"/>
          <w:szCs w:val="28"/>
        </w:rPr>
      </w:pPr>
      <w:r w:rsidRPr="00E46496">
        <w:rPr>
          <w:rFonts w:hint="eastAsia"/>
          <w:sz w:val="28"/>
          <w:szCs w:val="28"/>
        </w:rPr>
        <w:t>3.2</w:t>
      </w:r>
      <w:r w:rsidR="005F6D2A" w:rsidRPr="00E46496">
        <w:rPr>
          <w:rFonts w:hint="eastAsia"/>
          <w:sz w:val="28"/>
          <w:szCs w:val="28"/>
        </w:rPr>
        <w:t xml:space="preserve"> </w:t>
      </w:r>
      <w:r w:rsidRPr="00E46496">
        <w:rPr>
          <w:rFonts w:hint="eastAsia"/>
          <w:sz w:val="28"/>
          <w:szCs w:val="28"/>
        </w:rPr>
        <w:t>主要内容与适用范围</w:t>
      </w:r>
    </w:p>
    <w:p w:rsidR="009A1256" w:rsidRPr="00E46496" w:rsidRDefault="00E720B1" w:rsidP="00E46496">
      <w:pPr>
        <w:ind w:firstLineChars="200" w:firstLine="560"/>
        <w:rPr>
          <w:sz w:val="28"/>
          <w:szCs w:val="28"/>
        </w:rPr>
      </w:pPr>
      <w:r w:rsidRPr="00E46496">
        <w:rPr>
          <w:rFonts w:hint="eastAsia"/>
          <w:sz w:val="28"/>
          <w:szCs w:val="28"/>
        </w:rPr>
        <w:t>本标准规定了醋</w:t>
      </w:r>
      <w:r w:rsidR="009A1256" w:rsidRPr="00E46496">
        <w:rPr>
          <w:rFonts w:hint="eastAsia"/>
          <w:sz w:val="28"/>
          <w:szCs w:val="28"/>
        </w:rPr>
        <w:t>酸铑的要求、试验方法、检验规则和标志、包装、运输、贮存及订货单内容。</w:t>
      </w:r>
    </w:p>
    <w:p w:rsidR="009A1256" w:rsidRPr="00E46496" w:rsidRDefault="009A1256" w:rsidP="00E46496">
      <w:pPr>
        <w:ind w:firstLineChars="200" w:firstLine="560"/>
        <w:rPr>
          <w:sz w:val="28"/>
          <w:szCs w:val="28"/>
        </w:rPr>
      </w:pPr>
      <w:r w:rsidRPr="00E46496">
        <w:rPr>
          <w:rFonts w:hint="eastAsia"/>
          <w:sz w:val="28"/>
          <w:szCs w:val="28"/>
        </w:rPr>
        <w:t>本标准适用于</w:t>
      </w:r>
      <w:r w:rsidR="00E720B1" w:rsidRPr="00E46496">
        <w:rPr>
          <w:rFonts w:hint="eastAsia"/>
          <w:sz w:val="28"/>
          <w:szCs w:val="28"/>
        </w:rPr>
        <w:t>化学、</w:t>
      </w:r>
      <w:r w:rsidRPr="00E46496">
        <w:rPr>
          <w:rFonts w:hint="eastAsia"/>
          <w:sz w:val="28"/>
          <w:szCs w:val="28"/>
        </w:rPr>
        <w:t>化工行业</w:t>
      </w:r>
      <w:r w:rsidR="00E720B1" w:rsidRPr="00E46496">
        <w:rPr>
          <w:rFonts w:hint="eastAsia"/>
          <w:sz w:val="28"/>
          <w:szCs w:val="28"/>
        </w:rPr>
        <w:t>醋</w:t>
      </w:r>
      <w:r w:rsidRPr="00E46496">
        <w:rPr>
          <w:rFonts w:hint="eastAsia"/>
          <w:sz w:val="28"/>
          <w:szCs w:val="28"/>
        </w:rPr>
        <w:t>酸铑。</w:t>
      </w:r>
    </w:p>
    <w:p w:rsidR="004E4B82" w:rsidRPr="00E46496" w:rsidRDefault="004E4B82" w:rsidP="00E46496">
      <w:pPr>
        <w:rPr>
          <w:sz w:val="28"/>
          <w:szCs w:val="28"/>
        </w:rPr>
      </w:pPr>
      <w:r w:rsidRPr="00E46496">
        <w:rPr>
          <w:rFonts w:hint="eastAsia"/>
          <w:sz w:val="28"/>
          <w:szCs w:val="28"/>
        </w:rPr>
        <w:t>3.3</w:t>
      </w:r>
      <w:r w:rsidR="005F6D2A" w:rsidRPr="00E46496">
        <w:rPr>
          <w:rFonts w:hint="eastAsia"/>
          <w:sz w:val="28"/>
          <w:szCs w:val="28"/>
        </w:rPr>
        <w:t xml:space="preserve"> </w:t>
      </w:r>
      <w:r w:rsidRPr="00E46496">
        <w:rPr>
          <w:rFonts w:hint="eastAsia"/>
          <w:sz w:val="28"/>
          <w:szCs w:val="28"/>
        </w:rPr>
        <w:t>规范性引用文件</w:t>
      </w:r>
    </w:p>
    <w:p w:rsidR="0032079F" w:rsidRPr="00E46496" w:rsidRDefault="0032079F" w:rsidP="00E46496">
      <w:pPr>
        <w:ind w:firstLineChars="200" w:firstLine="560"/>
        <w:rPr>
          <w:sz w:val="28"/>
          <w:szCs w:val="28"/>
        </w:rPr>
      </w:pPr>
      <w:r w:rsidRPr="00E46496">
        <w:rPr>
          <w:rFonts w:hint="eastAsia"/>
          <w:sz w:val="28"/>
          <w:szCs w:val="28"/>
        </w:rPr>
        <w:t>下列文件中的条款通过本标准的引用而成为本标准的条款。凡是注日期的引用文件，其随后所有的修改单（不包括勘误的内容）或</w:t>
      </w:r>
      <w:r w:rsidR="00756C38" w:rsidRPr="00E46496">
        <w:rPr>
          <w:rFonts w:hint="eastAsia"/>
          <w:sz w:val="28"/>
          <w:szCs w:val="28"/>
        </w:rPr>
        <w:t>起草</w:t>
      </w:r>
      <w:r w:rsidRPr="00E46496">
        <w:rPr>
          <w:rFonts w:hint="eastAsia"/>
          <w:sz w:val="28"/>
          <w:szCs w:val="28"/>
        </w:rPr>
        <w:t>版均不适用于本标准，然而，鼓励根据本标准达成协议的各方研究是否可使用这些文件的最新版本。凡是不注日期的引用文件，其最新版本适用于本标准。</w:t>
      </w:r>
    </w:p>
    <w:p w:rsidR="0032079F" w:rsidRPr="00E46496" w:rsidRDefault="0032079F" w:rsidP="00E46496">
      <w:pPr>
        <w:ind w:firstLineChars="200" w:firstLine="560"/>
        <w:rPr>
          <w:sz w:val="28"/>
          <w:szCs w:val="28"/>
        </w:rPr>
      </w:pPr>
      <w:r w:rsidRPr="00E46496">
        <w:rPr>
          <w:rFonts w:hint="eastAsia"/>
          <w:sz w:val="28"/>
          <w:szCs w:val="28"/>
        </w:rPr>
        <w:t xml:space="preserve">GB/T 8170 </w:t>
      </w:r>
      <w:r w:rsidRPr="00E46496">
        <w:rPr>
          <w:rFonts w:hint="eastAsia"/>
          <w:sz w:val="28"/>
          <w:szCs w:val="28"/>
        </w:rPr>
        <w:t>数值修约规则与极限数值的表示和判定</w:t>
      </w:r>
    </w:p>
    <w:p w:rsidR="0032079F" w:rsidRPr="00E46496" w:rsidRDefault="00D405B7" w:rsidP="00E46496">
      <w:pPr>
        <w:ind w:firstLineChars="200" w:firstLine="560"/>
        <w:rPr>
          <w:sz w:val="28"/>
          <w:szCs w:val="28"/>
        </w:rPr>
      </w:pPr>
      <w:r>
        <w:rPr>
          <w:rFonts w:hint="eastAsia"/>
          <w:sz w:val="28"/>
          <w:szCs w:val="28"/>
        </w:rPr>
        <w:lastRenderedPageBreak/>
        <w:t>GB/T 34609.1</w:t>
      </w:r>
      <w:r w:rsidR="0032079F" w:rsidRPr="00E46496">
        <w:rPr>
          <w:rFonts w:hint="eastAsia"/>
          <w:sz w:val="28"/>
          <w:szCs w:val="28"/>
        </w:rPr>
        <w:t>铑化合物化学分析方法</w:t>
      </w:r>
      <w:r w:rsidR="0032079F" w:rsidRPr="00E46496">
        <w:rPr>
          <w:rFonts w:hint="eastAsia"/>
          <w:sz w:val="28"/>
          <w:szCs w:val="28"/>
        </w:rPr>
        <w:t xml:space="preserve"> </w:t>
      </w:r>
      <w:r w:rsidR="0032079F" w:rsidRPr="00E46496">
        <w:rPr>
          <w:rFonts w:hint="eastAsia"/>
          <w:sz w:val="28"/>
          <w:szCs w:val="28"/>
        </w:rPr>
        <w:t>第</w:t>
      </w:r>
      <w:r w:rsidR="0032079F" w:rsidRPr="00E46496">
        <w:rPr>
          <w:rFonts w:hint="eastAsia"/>
          <w:sz w:val="28"/>
          <w:szCs w:val="28"/>
        </w:rPr>
        <w:t>1</w:t>
      </w:r>
      <w:r w:rsidR="0032079F" w:rsidRPr="00E46496">
        <w:rPr>
          <w:rFonts w:hint="eastAsia"/>
          <w:sz w:val="28"/>
          <w:szCs w:val="28"/>
        </w:rPr>
        <w:t>部分</w:t>
      </w:r>
      <w:r w:rsidR="0032079F" w:rsidRPr="00E46496">
        <w:rPr>
          <w:sz w:val="28"/>
          <w:szCs w:val="28"/>
        </w:rPr>
        <w:t xml:space="preserve">  </w:t>
      </w:r>
      <w:r w:rsidR="0032079F" w:rsidRPr="00E46496">
        <w:rPr>
          <w:rFonts w:hint="eastAsia"/>
          <w:sz w:val="28"/>
          <w:szCs w:val="28"/>
        </w:rPr>
        <w:t>铑量的测定</w:t>
      </w:r>
      <w:r w:rsidR="0032079F" w:rsidRPr="00E46496">
        <w:rPr>
          <w:rFonts w:hint="eastAsia"/>
          <w:sz w:val="28"/>
          <w:szCs w:val="28"/>
        </w:rPr>
        <w:t xml:space="preserve"> </w:t>
      </w:r>
      <w:r w:rsidR="0032079F" w:rsidRPr="00E46496">
        <w:rPr>
          <w:rFonts w:hint="eastAsia"/>
          <w:sz w:val="28"/>
          <w:szCs w:val="28"/>
        </w:rPr>
        <w:t>硝酸六氨合钴重量法</w:t>
      </w:r>
    </w:p>
    <w:p w:rsidR="0032079F" w:rsidRPr="00E46496" w:rsidRDefault="0032079F" w:rsidP="00E46496">
      <w:pPr>
        <w:ind w:firstLineChars="200" w:firstLine="560"/>
        <w:rPr>
          <w:sz w:val="28"/>
          <w:szCs w:val="28"/>
        </w:rPr>
      </w:pPr>
      <w:r w:rsidRPr="00E46496">
        <w:rPr>
          <w:rFonts w:hint="eastAsia"/>
          <w:sz w:val="28"/>
          <w:szCs w:val="28"/>
        </w:rPr>
        <w:t>GB/T 34609.2</w:t>
      </w:r>
      <w:r w:rsidRPr="00E46496">
        <w:rPr>
          <w:rFonts w:hint="eastAsia"/>
          <w:sz w:val="28"/>
          <w:szCs w:val="28"/>
        </w:rPr>
        <w:t>铑化合物化学分析方法</w:t>
      </w:r>
      <w:r w:rsidRPr="00E46496">
        <w:rPr>
          <w:rFonts w:hint="eastAsia"/>
          <w:sz w:val="28"/>
          <w:szCs w:val="28"/>
        </w:rPr>
        <w:t xml:space="preserve"> </w:t>
      </w:r>
      <w:r w:rsidRPr="00E46496">
        <w:rPr>
          <w:rFonts w:hint="eastAsia"/>
          <w:sz w:val="28"/>
          <w:szCs w:val="28"/>
        </w:rPr>
        <w:t>第</w:t>
      </w:r>
      <w:r w:rsidRPr="00E46496">
        <w:rPr>
          <w:rFonts w:hint="eastAsia"/>
          <w:sz w:val="28"/>
          <w:szCs w:val="28"/>
        </w:rPr>
        <w:t>2</w:t>
      </w:r>
      <w:r w:rsidRPr="00E46496">
        <w:rPr>
          <w:rFonts w:hint="eastAsia"/>
          <w:sz w:val="28"/>
          <w:szCs w:val="28"/>
        </w:rPr>
        <w:t>部分</w:t>
      </w:r>
      <w:r w:rsidRPr="00E46496">
        <w:rPr>
          <w:sz w:val="28"/>
          <w:szCs w:val="28"/>
        </w:rPr>
        <w:t xml:space="preserve">  </w:t>
      </w:r>
      <w:r w:rsidRPr="00E46496">
        <w:rPr>
          <w:rFonts w:hint="eastAsia"/>
          <w:sz w:val="28"/>
          <w:szCs w:val="28"/>
        </w:rPr>
        <w:t>杂质元素的测定</w:t>
      </w:r>
      <w:r w:rsidRPr="00E46496">
        <w:rPr>
          <w:rFonts w:hint="eastAsia"/>
          <w:sz w:val="28"/>
          <w:szCs w:val="28"/>
        </w:rPr>
        <w:t xml:space="preserve"> </w:t>
      </w:r>
      <w:r w:rsidRPr="00E46496">
        <w:rPr>
          <w:rFonts w:hint="eastAsia"/>
          <w:sz w:val="28"/>
          <w:szCs w:val="28"/>
        </w:rPr>
        <w:t>电感耦合等离子发射光谱法</w:t>
      </w:r>
    </w:p>
    <w:p w:rsidR="0032079F" w:rsidRPr="00E46496" w:rsidRDefault="0032079F" w:rsidP="00E46496">
      <w:pPr>
        <w:ind w:firstLineChars="200" w:firstLine="560"/>
        <w:rPr>
          <w:sz w:val="28"/>
          <w:szCs w:val="28"/>
        </w:rPr>
      </w:pPr>
      <w:r w:rsidRPr="00E46496">
        <w:rPr>
          <w:rFonts w:hint="eastAsia"/>
          <w:sz w:val="28"/>
          <w:szCs w:val="28"/>
        </w:rPr>
        <w:t xml:space="preserve">HG/T 3921  </w:t>
      </w:r>
      <w:r w:rsidRPr="00E46496">
        <w:rPr>
          <w:rFonts w:hint="eastAsia"/>
          <w:sz w:val="28"/>
          <w:szCs w:val="28"/>
        </w:rPr>
        <w:t>化学试剂采样及验收规则</w:t>
      </w:r>
    </w:p>
    <w:p w:rsidR="005563BA" w:rsidRPr="00E46496" w:rsidRDefault="005563BA" w:rsidP="00E46496">
      <w:pPr>
        <w:rPr>
          <w:sz w:val="28"/>
          <w:szCs w:val="28"/>
        </w:rPr>
      </w:pPr>
      <w:r w:rsidRPr="00E46496">
        <w:rPr>
          <w:rFonts w:hint="eastAsia"/>
          <w:sz w:val="28"/>
          <w:szCs w:val="28"/>
        </w:rPr>
        <w:t xml:space="preserve">3.4 </w:t>
      </w:r>
      <w:r w:rsidR="005F6D2A" w:rsidRPr="00E46496">
        <w:rPr>
          <w:rFonts w:hint="eastAsia"/>
          <w:sz w:val="28"/>
          <w:szCs w:val="28"/>
        </w:rPr>
        <w:t xml:space="preserve"> </w:t>
      </w:r>
      <w:r w:rsidRPr="00E46496">
        <w:rPr>
          <w:rFonts w:hint="eastAsia"/>
          <w:sz w:val="28"/>
          <w:szCs w:val="28"/>
        </w:rPr>
        <w:t>术语和定义</w:t>
      </w:r>
    </w:p>
    <w:p w:rsidR="005563BA" w:rsidRPr="00E46496" w:rsidRDefault="00E720B1" w:rsidP="00E46496">
      <w:pPr>
        <w:ind w:firstLineChars="200" w:firstLine="560"/>
        <w:rPr>
          <w:sz w:val="28"/>
          <w:szCs w:val="28"/>
        </w:rPr>
      </w:pPr>
      <w:r w:rsidRPr="00E46496">
        <w:rPr>
          <w:rFonts w:hint="eastAsia"/>
          <w:sz w:val="28"/>
          <w:szCs w:val="28"/>
        </w:rPr>
        <w:t>醋酸铑</w:t>
      </w:r>
      <w:r w:rsidR="005563BA" w:rsidRPr="00E46496">
        <w:rPr>
          <w:rFonts w:hint="eastAsia"/>
          <w:sz w:val="28"/>
          <w:szCs w:val="28"/>
        </w:rPr>
        <w:t>，</w:t>
      </w:r>
      <w:r w:rsidR="0032079F" w:rsidRPr="00E46496">
        <w:rPr>
          <w:rFonts w:hint="eastAsia"/>
          <w:sz w:val="28"/>
          <w:szCs w:val="28"/>
        </w:rPr>
        <w:t>化学化工。</w:t>
      </w:r>
    </w:p>
    <w:p w:rsidR="005563BA" w:rsidRPr="00E46496" w:rsidRDefault="005563BA" w:rsidP="00E46496">
      <w:pPr>
        <w:rPr>
          <w:sz w:val="28"/>
          <w:szCs w:val="28"/>
        </w:rPr>
      </w:pPr>
      <w:r w:rsidRPr="00E46496">
        <w:rPr>
          <w:rFonts w:hint="eastAsia"/>
          <w:sz w:val="28"/>
          <w:szCs w:val="28"/>
        </w:rPr>
        <w:t xml:space="preserve">3.5 </w:t>
      </w:r>
      <w:r w:rsidR="005F6D2A" w:rsidRPr="00E46496">
        <w:rPr>
          <w:rFonts w:hint="eastAsia"/>
          <w:sz w:val="28"/>
          <w:szCs w:val="28"/>
        </w:rPr>
        <w:t xml:space="preserve"> </w:t>
      </w:r>
      <w:r w:rsidR="005F6D2A" w:rsidRPr="00E46496">
        <w:rPr>
          <w:rFonts w:hint="eastAsia"/>
          <w:sz w:val="28"/>
          <w:szCs w:val="28"/>
        </w:rPr>
        <w:t>主要</w:t>
      </w:r>
      <w:r w:rsidRPr="00E46496">
        <w:rPr>
          <w:rFonts w:hint="eastAsia"/>
          <w:sz w:val="28"/>
          <w:szCs w:val="28"/>
        </w:rPr>
        <w:t>技术要求</w:t>
      </w:r>
      <w:r w:rsidR="00756C38" w:rsidRPr="00E46496">
        <w:rPr>
          <w:rFonts w:hint="eastAsia"/>
          <w:sz w:val="28"/>
          <w:szCs w:val="28"/>
        </w:rPr>
        <w:t>起草</w:t>
      </w:r>
      <w:r w:rsidR="005F6D2A" w:rsidRPr="00E46496">
        <w:rPr>
          <w:rFonts w:hint="eastAsia"/>
          <w:sz w:val="28"/>
          <w:szCs w:val="28"/>
        </w:rPr>
        <w:t>过程及内容分析</w:t>
      </w:r>
    </w:p>
    <w:p w:rsidR="0032079F" w:rsidRPr="00E46496" w:rsidRDefault="0032079F" w:rsidP="00E46496">
      <w:pPr>
        <w:rPr>
          <w:sz w:val="28"/>
          <w:szCs w:val="28"/>
        </w:rPr>
      </w:pPr>
      <w:r w:rsidRPr="00E46496">
        <w:rPr>
          <w:rFonts w:hint="eastAsia"/>
          <w:sz w:val="28"/>
          <w:szCs w:val="28"/>
        </w:rPr>
        <w:t>标准名称</w:t>
      </w:r>
    </w:p>
    <w:p w:rsidR="0032079F" w:rsidRPr="00E46496" w:rsidRDefault="00E720B1" w:rsidP="00E46496">
      <w:pPr>
        <w:ind w:firstLineChars="200" w:firstLine="560"/>
        <w:rPr>
          <w:sz w:val="28"/>
          <w:szCs w:val="28"/>
        </w:rPr>
      </w:pPr>
      <w:r w:rsidRPr="00E46496">
        <w:rPr>
          <w:rFonts w:hint="eastAsia"/>
          <w:sz w:val="28"/>
          <w:szCs w:val="28"/>
        </w:rPr>
        <w:t>醋酸铑由于具有</w:t>
      </w:r>
      <w:r w:rsidR="00586C72" w:rsidRPr="00E46496">
        <w:rPr>
          <w:rFonts w:hint="eastAsia"/>
          <w:sz w:val="28"/>
          <w:szCs w:val="28"/>
        </w:rPr>
        <w:t>不同的价态，在与醋酸根发生化学配位时显示为</w:t>
      </w:r>
      <w:r w:rsidR="00586C72" w:rsidRPr="00E46496">
        <w:rPr>
          <w:rFonts w:hint="eastAsia"/>
          <w:sz w:val="28"/>
          <w:szCs w:val="28"/>
        </w:rPr>
        <w:t>+</w:t>
      </w:r>
      <w:r w:rsidR="00586C72" w:rsidRPr="00E46496">
        <w:rPr>
          <w:sz w:val="28"/>
          <w:szCs w:val="28"/>
        </w:rPr>
        <w:t>2</w:t>
      </w:r>
      <w:r w:rsidR="00586C72" w:rsidRPr="00E46496">
        <w:rPr>
          <w:rFonts w:hint="eastAsia"/>
          <w:sz w:val="28"/>
          <w:szCs w:val="28"/>
        </w:rPr>
        <w:t>价和</w:t>
      </w:r>
      <w:r w:rsidR="00586C72" w:rsidRPr="00E46496">
        <w:rPr>
          <w:rFonts w:hint="eastAsia"/>
          <w:sz w:val="28"/>
          <w:szCs w:val="28"/>
        </w:rPr>
        <w:t>+</w:t>
      </w:r>
      <w:r w:rsidR="00586C72" w:rsidRPr="00E46496">
        <w:rPr>
          <w:sz w:val="28"/>
          <w:szCs w:val="28"/>
        </w:rPr>
        <w:t>3</w:t>
      </w:r>
      <w:r w:rsidR="00586C72" w:rsidRPr="00E46496">
        <w:rPr>
          <w:rFonts w:hint="eastAsia"/>
          <w:sz w:val="28"/>
          <w:szCs w:val="28"/>
        </w:rPr>
        <w:t>价，因此具有两种价态的醋酸铑，分别叫醋酸铑二聚体和三核醋酸铑，标准名称统一为醋酸铑，在产品分类</w:t>
      </w:r>
      <w:r w:rsidR="00E73694" w:rsidRPr="00E46496">
        <w:rPr>
          <w:rFonts w:hint="eastAsia"/>
          <w:sz w:val="28"/>
          <w:szCs w:val="28"/>
        </w:rPr>
        <w:t>时做出区分。</w:t>
      </w:r>
    </w:p>
    <w:p w:rsidR="0032079F" w:rsidRPr="00E46496" w:rsidRDefault="00E720B1" w:rsidP="00E46496">
      <w:pPr>
        <w:rPr>
          <w:sz w:val="28"/>
          <w:szCs w:val="28"/>
        </w:rPr>
      </w:pPr>
      <w:r w:rsidRPr="00E46496">
        <w:rPr>
          <w:rFonts w:hint="eastAsia"/>
          <w:sz w:val="28"/>
          <w:szCs w:val="28"/>
        </w:rPr>
        <w:t>分类图示醋</w:t>
      </w:r>
      <w:r w:rsidR="0032079F" w:rsidRPr="00E46496">
        <w:rPr>
          <w:rFonts w:hint="eastAsia"/>
          <w:sz w:val="28"/>
          <w:szCs w:val="28"/>
        </w:rPr>
        <w:t>酸铑的分子式</w:t>
      </w:r>
      <w:r w:rsidRPr="00E46496">
        <w:rPr>
          <w:rFonts w:hint="eastAsia"/>
          <w:sz w:val="28"/>
          <w:szCs w:val="28"/>
        </w:rPr>
        <w:t>和结构式</w:t>
      </w:r>
    </w:p>
    <w:p w:rsidR="0032079F" w:rsidRPr="00E46496" w:rsidRDefault="00E720B1" w:rsidP="00E46496">
      <w:pPr>
        <w:ind w:firstLineChars="200" w:firstLine="560"/>
        <w:rPr>
          <w:sz w:val="28"/>
          <w:szCs w:val="28"/>
        </w:rPr>
      </w:pPr>
      <w:r w:rsidRPr="00E46496">
        <w:rPr>
          <w:rFonts w:hint="eastAsia"/>
          <w:sz w:val="28"/>
          <w:szCs w:val="28"/>
        </w:rPr>
        <w:t>为了让使用方、检测方更直观的认识醋酸铑，因此图示醋</w:t>
      </w:r>
      <w:r w:rsidR="0032079F" w:rsidRPr="00E46496">
        <w:rPr>
          <w:rFonts w:hint="eastAsia"/>
          <w:sz w:val="28"/>
          <w:szCs w:val="28"/>
        </w:rPr>
        <w:t>酸铑的分子式</w:t>
      </w:r>
      <w:r w:rsidRPr="00E46496">
        <w:rPr>
          <w:rFonts w:hint="eastAsia"/>
          <w:sz w:val="28"/>
          <w:szCs w:val="28"/>
        </w:rPr>
        <w:t>和结构式</w:t>
      </w:r>
      <w:r w:rsidR="0032079F" w:rsidRPr="00E46496">
        <w:rPr>
          <w:rFonts w:hint="eastAsia"/>
          <w:sz w:val="28"/>
          <w:szCs w:val="28"/>
        </w:rPr>
        <w:t>。</w:t>
      </w:r>
    </w:p>
    <w:p w:rsidR="006773B5" w:rsidRPr="00E46496" w:rsidRDefault="007C5845" w:rsidP="00E46496">
      <w:pPr>
        <w:rPr>
          <w:sz w:val="28"/>
          <w:szCs w:val="28"/>
        </w:rPr>
      </w:pPr>
      <w:r>
        <w:rPr>
          <w:rFonts w:hint="eastAsia"/>
          <w:sz w:val="28"/>
          <w:szCs w:val="28"/>
        </w:rPr>
        <w:t>醋酸铑</w:t>
      </w:r>
      <w:r w:rsidR="006773B5" w:rsidRPr="00E46496">
        <w:rPr>
          <w:rFonts w:hint="eastAsia"/>
          <w:sz w:val="28"/>
          <w:szCs w:val="28"/>
        </w:rPr>
        <w:t>铑质量分数</w:t>
      </w:r>
    </w:p>
    <w:p w:rsidR="007C5845" w:rsidRPr="00E46496" w:rsidRDefault="007C5845" w:rsidP="007C5845">
      <w:pPr>
        <w:ind w:firstLineChars="200" w:firstLine="560"/>
        <w:rPr>
          <w:sz w:val="28"/>
          <w:szCs w:val="28"/>
        </w:rPr>
      </w:pPr>
      <w:r>
        <w:rPr>
          <w:rFonts w:hint="eastAsia"/>
          <w:sz w:val="28"/>
          <w:szCs w:val="28"/>
        </w:rPr>
        <w:t>由于醋酸铑有两种类型，根据用户使用时的要求和产品生产提纯的技术难度、生产成本等因数综合考虑，规定了产品中醋酸铑含量的范围为：不小于</w:t>
      </w:r>
      <w:r>
        <w:rPr>
          <w:rFonts w:hint="eastAsia"/>
          <w:sz w:val="28"/>
          <w:szCs w:val="28"/>
        </w:rPr>
        <w:t>9</w:t>
      </w:r>
      <w:r>
        <w:rPr>
          <w:sz w:val="28"/>
          <w:szCs w:val="28"/>
        </w:rPr>
        <w:t>5</w:t>
      </w:r>
      <w:r>
        <w:rPr>
          <w:rFonts w:hint="eastAsia"/>
          <w:sz w:val="28"/>
          <w:szCs w:val="28"/>
        </w:rPr>
        <w:t>%</w:t>
      </w:r>
    </w:p>
    <w:p w:rsidR="007C5845" w:rsidRPr="00E46496" w:rsidRDefault="007C5845" w:rsidP="007C5845">
      <w:pPr>
        <w:rPr>
          <w:sz w:val="28"/>
          <w:szCs w:val="28"/>
        </w:rPr>
      </w:pPr>
      <w:r w:rsidRPr="00E46496">
        <w:rPr>
          <w:rFonts w:hint="eastAsia"/>
          <w:sz w:val="28"/>
          <w:szCs w:val="28"/>
        </w:rPr>
        <w:t>杂质元素质量分数</w:t>
      </w:r>
    </w:p>
    <w:p w:rsidR="00E720B1" w:rsidRDefault="0032079F" w:rsidP="00E46496">
      <w:pPr>
        <w:rPr>
          <w:sz w:val="28"/>
          <w:szCs w:val="28"/>
        </w:rPr>
      </w:pPr>
      <w:r w:rsidRPr="00E46496">
        <w:rPr>
          <w:rFonts w:hint="eastAsia"/>
          <w:sz w:val="28"/>
          <w:szCs w:val="28"/>
        </w:rPr>
        <w:t>铑质量分数</w:t>
      </w:r>
    </w:p>
    <w:p w:rsidR="00E46496" w:rsidRPr="00E46496" w:rsidRDefault="007C5845" w:rsidP="007C5845">
      <w:pPr>
        <w:ind w:firstLineChars="200" w:firstLine="560"/>
        <w:rPr>
          <w:sz w:val="28"/>
          <w:szCs w:val="28"/>
        </w:rPr>
      </w:pPr>
      <w:r>
        <w:rPr>
          <w:rFonts w:hint="eastAsia"/>
          <w:sz w:val="28"/>
          <w:szCs w:val="28"/>
        </w:rPr>
        <w:t>由于醋酸铑有两种类型，根据理论计算值、用户使用时的要求和</w:t>
      </w:r>
      <w:r>
        <w:rPr>
          <w:rFonts w:hint="eastAsia"/>
          <w:sz w:val="28"/>
          <w:szCs w:val="28"/>
        </w:rPr>
        <w:lastRenderedPageBreak/>
        <w:t>产品生产提纯的技术难度、生产成本等因数综合考虑，规定了产品中铑含量的范围为：</w:t>
      </w:r>
      <w:r w:rsidRPr="007C5845">
        <w:rPr>
          <w:sz w:val="28"/>
          <w:szCs w:val="28"/>
        </w:rPr>
        <w:t>45.0 – 47.0 %</w:t>
      </w:r>
      <w:r>
        <w:rPr>
          <w:rFonts w:hint="eastAsia"/>
          <w:sz w:val="28"/>
          <w:szCs w:val="28"/>
        </w:rPr>
        <w:t>和</w:t>
      </w:r>
      <w:r w:rsidRPr="007C5845">
        <w:rPr>
          <w:sz w:val="28"/>
          <w:szCs w:val="28"/>
        </w:rPr>
        <w:t>40-43.3%</w:t>
      </w:r>
      <w:r>
        <w:rPr>
          <w:rFonts w:hint="eastAsia"/>
          <w:sz w:val="28"/>
          <w:szCs w:val="28"/>
        </w:rPr>
        <w:t>。</w:t>
      </w:r>
    </w:p>
    <w:p w:rsidR="0032079F" w:rsidRPr="00E46496" w:rsidRDefault="0032079F" w:rsidP="00E46496">
      <w:pPr>
        <w:rPr>
          <w:sz w:val="28"/>
          <w:szCs w:val="28"/>
        </w:rPr>
      </w:pPr>
      <w:r w:rsidRPr="00E46496">
        <w:rPr>
          <w:rFonts w:hint="eastAsia"/>
          <w:sz w:val="28"/>
          <w:szCs w:val="28"/>
        </w:rPr>
        <w:t>杂质元素质量分数</w:t>
      </w:r>
    </w:p>
    <w:p w:rsidR="0032079F" w:rsidRPr="00E46496" w:rsidRDefault="00DC161E" w:rsidP="00E46496">
      <w:pPr>
        <w:ind w:firstLineChars="200" w:firstLine="560"/>
        <w:rPr>
          <w:sz w:val="28"/>
          <w:szCs w:val="28"/>
        </w:rPr>
      </w:pPr>
      <w:r>
        <w:rPr>
          <w:rFonts w:hint="eastAsia"/>
          <w:sz w:val="28"/>
          <w:szCs w:val="28"/>
        </w:rPr>
        <w:t>根据原材料中杂质元素的分布情况，用户使用时的要求和产品生产提纯的技术难度、生产成本等因数综合考虑，规定了产品中</w:t>
      </w:r>
      <w:r w:rsidR="0032079F" w:rsidRPr="00E46496">
        <w:rPr>
          <w:rFonts w:hint="eastAsia"/>
          <w:sz w:val="28"/>
          <w:szCs w:val="28"/>
        </w:rPr>
        <w:t>杂质元素的控制范围。目前随着铑粉提纯工艺的进步，行业内已经能保证</w:t>
      </w:r>
      <w:r w:rsidR="0032079F" w:rsidRPr="00E46496">
        <w:rPr>
          <w:rFonts w:hint="eastAsia"/>
          <w:sz w:val="28"/>
          <w:szCs w:val="28"/>
        </w:rPr>
        <w:t>99.95%</w:t>
      </w:r>
      <w:r w:rsidR="0032079F" w:rsidRPr="00E46496">
        <w:rPr>
          <w:rFonts w:hint="eastAsia"/>
          <w:sz w:val="28"/>
          <w:szCs w:val="28"/>
        </w:rPr>
        <w:t>的纯铑粉质量，且金属铑的溶解方式也有较大的进步，</w:t>
      </w:r>
      <w:r>
        <w:rPr>
          <w:rFonts w:hint="eastAsia"/>
          <w:sz w:val="28"/>
          <w:szCs w:val="28"/>
        </w:rPr>
        <w:t>三氯化铑等</w:t>
      </w:r>
      <w:r w:rsidR="0032079F" w:rsidRPr="00E46496">
        <w:rPr>
          <w:rFonts w:hint="eastAsia"/>
          <w:sz w:val="28"/>
          <w:szCs w:val="28"/>
        </w:rPr>
        <w:t>产品的质量提高</w:t>
      </w:r>
      <w:r>
        <w:rPr>
          <w:rFonts w:hint="eastAsia"/>
          <w:sz w:val="28"/>
          <w:szCs w:val="28"/>
        </w:rPr>
        <w:t>了</w:t>
      </w:r>
      <w:r w:rsidR="0032079F" w:rsidRPr="00E46496">
        <w:rPr>
          <w:rFonts w:hint="eastAsia"/>
          <w:sz w:val="28"/>
          <w:szCs w:val="28"/>
        </w:rPr>
        <w:t>，使用方对</w:t>
      </w:r>
      <w:r>
        <w:rPr>
          <w:rFonts w:hint="eastAsia"/>
          <w:sz w:val="28"/>
          <w:szCs w:val="28"/>
        </w:rPr>
        <w:t>反应过程中及终端产品中需要控制的有害元素提出了相应的要求，（见表一）</w:t>
      </w:r>
      <w:r w:rsidR="0032079F" w:rsidRPr="00E46496">
        <w:rPr>
          <w:rFonts w:hint="eastAsia"/>
          <w:sz w:val="28"/>
          <w:szCs w:val="28"/>
        </w:rPr>
        <w:t>。另一方面，</w:t>
      </w:r>
      <w:r>
        <w:rPr>
          <w:rFonts w:hint="eastAsia"/>
          <w:sz w:val="28"/>
          <w:szCs w:val="28"/>
        </w:rPr>
        <w:t>根据工艺中引入的元素需要加以控制，标准编制组在</w:t>
      </w:r>
      <w:r w:rsidR="0032079F" w:rsidRPr="00E46496">
        <w:rPr>
          <w:rFonts w:hint="eastAsia"/>
          <w:sz w:val="28"/>
          <w:szCs w:val="28"/>
        </w:rPr>
        <w:t>标准</w:t>
      </w:r>
      <w:r w:rsidR="00756C38" w:rsidRPr="00E46496">
        <w:rPr>
          <w:rFonts w:hint="eastAsia"/>
          <w:sz w:val="28"/>
          <w:szCs w:val="28"/>
        </w:rPr>
        <w:t>起草</w:t>
      </w:r>
      <w:r w:rsidR="0032079F" w:rsidRPr="00E46496">
        <w:rPr>
          <w:rFonts w:hint="eastAsia"/>
          <w:sz w:val="28"/>
          <w:szCs w:val="28"/>
        </w:rPr>
        <w:t>时，</w:t>
      </w:r>
      <w:r w:rsidR="003008FF">
        <w:rPr>
          <w:rFonts w:hint="eastAsia"/>
          <w:sz w:val="28"/>
          <w:szCs w:val="28"/>
        </w:rPr>
        <w:t>规定了</w:t>
      </w:r>
      <w:r w:rsidR="0032079F" w:rsidRPr="00E46496">
        <w:rPr>
          <w:rFonts w:hint="eastAsia"/>
          <w:sz w:val="28"/>
          <w:szCs w:val="28"/>
        </w:rPr>
        <w:t>杂质元素铂、</w:t>
      </w:r>
      <w:r w:rsidR="003008FF">
        <w:rPr>
          <w:rFonts w:hint="eastAsia"/>
          <w:sz w:val="28"/>
          <w:szCs w:val="28"/>
        </w:rPr>
        <w:t>钯、铁、铱、镍、铅、铝、铜、镁、锌</w:t>
      </w:r>
      <w:r w:rsidR="0032079F" w:rsidRPr="00E46496">
        <w:rPr>
          <w:rFonts w:hint="eastAsia"/>
          <w:sz w:val="28"/>
          <w:szCs w:val="28"/>
        </w:rPr>
        <w:t>等元素</w:t>
      </w:r>
      <w:r w:rsidR="003008FF">
        <w:rPr>
          <w:rFonts w:hint="eastAsia"/>
          <w:sz w:val="28"/>
          <w:szCs w:val="28"/>
        </w:rPr>
        <w:t>的控制范围</w:t>
      </w:r>
      <w:r w:rsidR="0032079F" w:rsidRPr="00E46496">
        <w:rPr>
          <w:rFonts w:hint="eastAsia"/>
          <w:sz w:val="28"/>
          <w:szCs w:val="28"/>
        </w:rPr>
        <w:t>。</w:t>
      </w:r>
    </w:p>
    <w:p w:rsidR="0032079F" w:rsidRPr="00E46496" w:rsidRDefault="007C5845" w:rsidP="007C5845">
      <w:pPr>
        <w:rPr>
          <w:sz w:val="28"/>
          <w:szCs w:val="28"/>
        </w:rPr>
      </w:pPr>
      <w:r>
        <w:rPr>
          <w:rFonts w:hint="eastAsia"/>
          <w:sz w:val="28"/>
          <w:szCs w:val="28"/>
        </w:rPr>
        <w:t>醋酸铑</w:t>
      </w:r>
      <w:r w:rsidR="0032079F" w:rsidRPr="00E46496">
        <w:rPr>
          <w:rFonts w:hint="eastAsia"/>
          <w:sz w:val="28"/>
          <w:szCs w:val="28"/>
        </w:rPr>
        <w:t>溶解性试验</w:t>
      </w:r>
    </w:p>
    <w:p w:rsidR="0032079F" w:rsidRPr="00E46496" w:rsidRDefault="0032079F" w:rsidP="00E46496">
      <w:pPr>
        <w:ind w:firstLineChars="200" w:firstLine="560"/>
        <w:rPr>
          <w:sz w:val="28"/>
          <w:szCs w:val="28"/>
        </w:rPr>
      </w:pPr>
      <w:r w:rsidRPr="00E46496">
        <w:rPr>
          <w:rFonts w:hint="eastAsia"/>
          <w:sz w:val="28"/>
          <w:szCs w:val="28"/>
        </w:rPr>
        <w:t>为控制</w:t>
      </w:r>
      <w:r w:rsidR="003008FF">
        <w:rPr>
          <w:rFonts w:hint="eastAsia"/>
          <w:sz w:val="28"/>
          <w:szCs w:val="28"/>
        </w:rPr>
        <w:t>醋酸铑</w:t>
      </w:r>
      <w:r w:rsidRPr="00E46496">
        <w:rPr>
          <w:rFonts w:hint="eastAsia"/>
          <w:sz w:val="28"/>
          <w:szCs w:val="28"/>
        </w:rPr>
        <w:t>中不溶解物质的含量，对</w:t>
      </w:r>
      <w:r w:rsidR="003008FF">
        <w:rPr>
          <w:rFonts w:hint="eastAsia"/>
          <w:sz w:val="28"/>
          <w:szCs w:val="28"/>
        </w:rPr>
        <w:t>醋酸铑的溶解性能作出规定。</w:t>
      </w:r>
    </w:p>
    <w:p w:rsidR="00124999" w:rsidRPr="00E46496" w:rsidRDefault="00124999" w:rsidP="003008FF">
      <w:pPr>
        <w:rPr>
          <w:sz w:val="28"/>
          <w:szCs w:val="28"/>
        </w:rPr>
      </w:pPr>
      <w:r w:rsidRPr="00E46496">
        <w:rPr>
          <w:rFonts w:hint="eastAsia"/>
          <w:sz w:val="28"/>
          <w:szCs w:val="28"/>
        </w:rPr>
        <w:t>4.</w:t>
      </w:r>
      <w:r w:rsidRPr="00E46496">
        <w:rPr>
          <w:rFonts w:hint="eastAsia"/>
          <w:sz w:val="28"/>
          <w:szCs w:val="28"/>
        </w:rPr>
        <w:t>标准水平分析</w:t>
      </w:r>
    </w:p>
    <w:p w:rsidR="00DB5C37" w:rsidRPr="00E46496" w:rsidRDefault="00DB5C37" w:rsidP="00E46496">
      <w:pPr>
        <w:ind w:firstLineChars="200" w:firstLine="560"/>
        <w:rPr>
          <w:sz w:val="28"/>
          <w:szCs w:val="28"/>
        </w:rPr>
      </w:pPr>
      <w:r w:rsidRPr="00E46496">
        <w:rPr>
          <w:rFonts w:hint="eastAsia"/>
          <w:sz w:val="28"/>
          <w:szCs w:val="28"/>
        </w:rPr>
        <w:t>经检索后发现，到目前为止，国内外尚未有公开的相关标准颁布。</w:t>
      </w:r>
      <w:r w:rsidR="003008FF">
        <w:rPr>
          <w:rFonts w:hint="eastAsia"/>
          <w:sz w:val="28"/>
          <w:szCs w:val="28"/>
        </w:rPr>
        <w:t>同时醋酸铑产品标准的技术指标主要源于用户的使用要求（见表一），部分产品用户和所在的行业代表了醋酸铑国内、国外的最高水平，因此本标准的技术指标具有国际领先性，到达了国际领先水平。</w:t>
      </w:r>
    </w:p>
    <w:p w:rsidR="00E4186D" w:rsidRPr="00E46496" w:rsidRDefault="00DB5C37" w:rsidP="00617AAE">
      <w:pPr>
        <w:rPr>
          <w:sz w:val="28"/>
          <w:szCs w:val="28"/>
        </w:rPr>
      </w:pPr>
      <w:r w:rsidRPr="00E46496">
        <w:rPr>
          <w:rFonts w:hint="eastAsia"/>
          <w:sz w:val="28"/>
          <w:szCs w:val="28"/>
        </w:rPr>
        <w:t>5</w:t>
      </w:r>
      <w:r w:rsidR="00A3777A" w:rsidRPr="00E46496">
        <w:rPr>
          <w:rFonts w:hint="eastAsia"/>
          <w:sz w:val="28"/>
          <w:szCs w:val="28"/>
        </w:rPr>
        <w:t>.</w:t>
      </w:r>
      <w:r w:rsidR="00E4186D" w:rsidRPr="00E46496">
        <w:rPr>
          <w:rFonts w:hint="eastAsia"/>
          <w:sz w:val="28"/>
          <w:szCs w:val="28"/>
        </w:rPr>
        <w:t>与</w:t>
      </w:r>
      <w:r w:rsidR="00E4186D" w:rsidRPr="00E46496">
        <w:rPr>
          <w:sz w:val="28"/>
          <w:szCs w:val="28"/>
        </w:rPr>
        <w:t>现行法律法规、强制性国家标准及相关标准协调配套情况</w:t>
      </w:r>
    </w:p>
    <w:p w:rsidR="00E4186D" w:rsidRPr="00E46496" w:rsidRDefault="00E4186D" w:rsidP="00E46496">
      <w:pPr>
        <w:ind w:firstLineChars="200" w:firstLine="560"/>
        <w:rPr>
          <w:sz w:val="28"/>
          <w:szCs w:val="28"/>
        </w:rPr>
      </w:pPr>
      <w:r w:rsidRPr="00E46496">
        <w:rPr>
          <w:rFonts w:hint="eastAsia"/>
          <w:sz w:val="28"/>
          <w:szCs w:val="28"/>
        </w:rPr>
        <w:t>本标准完全满足现行国家法规的要求，标准格式规范。</w:t>
      </w:r>
      <w:r w:rsidR="001F7328" w:rsidRPr="00E46496">
        <w:rPr>
          <w:rFonts w:hint="eastAsia"/>
          <w:sz w:val="28"/>
          <w:szCs w:val="28"/>
        </w:rPr>
        <w:t>本标准属于</w:t>
      </w:r>
      <w:r w:rsidR="00EA1D6F">
        <w:rPr>
          <w:rFonts w:hint="eastAsia"/>
          <w:sz w:val="28"/>
          <w:szCs w:val="28"/>
        </w:rPr>
        <w:t>醋</w:t>
      </w:r>
      <w:r w:rsidR="0032079F" w:rsidRPr="00E46496">
        <w:rPr>
          <w:rFonts w:hint="eastAsia"/>
          <w:sz w:val="28"/>
          <w:szCs w:val="28"/>
        </w:rPr>
        <w:t>酸铑</w:t>
      </w:r>
      <w:r w:rsidR="001F7328" w:rsidRPr="00E46496">
        <w:rPr>
          <w:rFonts w:hint="eastAsia"/>
          <w:sz w:val="28"/>
          <w:szCs w:val="28"/>
        </w:rPr>
        <w:t>材料专业基础标准，没有现行的法律、法规、规章制度等对</w:t>
      </w:r>
      <w:r w:rsidR="001F7328" w:rsidRPr="00E46496">
        <w:rPr>
          <w:rFonts w:hint="eastAsia"/>
          <w:sz w:val="28"/>
          <w:szCs w:val="28"/>
        </w:rPr>
        <w:lastRenderedPageBreak/>
        <w:t>其要求，本领域没有强制性标准。</w:t>
      </w:r>
    </w:p>
    <w:p w:rsidR="00E4186D" w:rsidRPr="00E46496" w:rsidRDefault="00A3777A" w:rsidP="00617AAE">
      <w:pPr>
        <w:rPr>
          <w:sz w:val="28"/>
          <w:szCs w:val="28"/>
        </w:rPr>
      </w:pPr>
      <w:r w:rsidRPr="00E46496">
        <w:rPr>
          <w:rFonts w:hint="eastAsia"/>
          <w:sz w:val="28"/>
          <w:szCs w:val="28"/>
        </w:rPr>
        <w:t>6.</w:t>
      </w:r>
      <w:r w:rsidR="00E4186D" w:rsidRPr="00E46496">
        <w:rPr>
          <w:sz w:val="28"/>
          <w:szCs w:val="28"/>
        </w:rPr>
        <w:t xml:space="preserve"> </w:t>
      </w:r>
      <w:r w:rsidR="00E4186D" w:rsidRPr="00E46496">
        <w:rPr>
          <w:rFonts w:hint="eastAsia"/>
          <w:sz w:val="28"/>
          <w:szCs w:val="28"/>
        </w:rPr>
        <w:t>涉及</w:t>
      </w:r>
      <w:r w:rsidR="00E4186D" w:rsidRPr="00E46496">
        <w:rPr>
          <w:sz w:val="28"/>
          <w:szCs w:val="28"/>
        </w:rPr>
        <w:t>专利</w:t>
      </w:r>
      <w:r w:rsidR="00E4186D" w:rsidRPr="00E46496">
        <w:rPr>
          <w:rFonts w:hint="eastAsia"/>
          <w:sz w:val="28"/>
          <w:szCs w:val="28"/>
        </w:rPr>
        <w:t>的知识产权</w:t>
      </w:r>
      <w:r w:rsidR="00E4186D" w:rsidRPr="00E46496">
        <w:rPr>
          <w:sz w:val="28"/>
          <w:szCs w:val="28"/>
        </w:rPr>
        <w:t>说明</w:t>
      </w:r>
    </w:p>
    <w:p w:rsidR="00E4186D" w:rsidRPr="00E46496" w:rsidRDefault="00E4186D" w:rsidP="00E46496">
      <w:pPr>
        <w:ind w:firstLineChars="200" w:firstLine="560"/>
        <w:rPr>
          <w:sz w:val="28"/>
          <w:szCs w:val="28"/>
        </w:rPr>
      </w:pPr>
      <w:r w:rsidRPr="00E46496">
        <w:rPr>
          <w:rFonts w:hint="eastAsia"/>
          <w:sz w:val="28"/>
          <w:szCs w:val="28"/>
        </w:rPr>
        <w:t>无。</w:t>
      </w:r>
    </w:p>
    <w:p w:rsidR="00E4186D" w:rsidRPr="00E46496" w:rsidRDefault="00A3777A" w:rsidP="00617AAE">
      <w:pPr>
        <w:rPr>
          <w:sz w:val="28"/>
          <w:szCs w:val="28"/>
        </w:rPr>
      </w:pPr>
      <w:r w:rsidRPr="00E46496">
        <w:rPr>
          <w:rFonts w:hint="eastAsia"/>
          <w:sz w:val="28"/>
          <w:szCs w:val="28"/>
        </w:rPr>
        <w:t>7.</w:t>
      </w:r>
      <w:r w:rsidR="00E4186D" w:rsidRPr="00E46496">
        <w:rPr>
          <w:sz w:val="28"/>
          <w:szCs w:val="28"/>
        </w:rPr>
        <w:t xml:space="preserve"> </w:t>
      </w:r>
      <w:r w:rsidR="00E4186D" w:rsidRPr="00E46496">
        <w:rPr>
          <w:rFonts w:hint="eastAsia"/>
          <w:sz w:val="28"/>
          <w:szCs w:val="28"/>
        </w:rPr>
        <w:t>重大</w:t>
      </w:r>
      <w:r w:rsidR="00E4186D" w:rsidRPr="00E46496">
        <w:rPr>
          <w:sz w:val="28"/>
          <w:szCs w:val="28"/>
        </w:rPr>
        <w:t>分歧意见的处理经过和依据</w:t>
      </w:r>
    </w:p>
    <w:p w:rsidR="00E4186D" w:rsidRPr="00E46496" w:rsidRDefault="00E4186D" w:rsidP="00E46496">
      <w:pPr>
        <w:ind w:firstLineChars="200" w:firstLine="560"/>
        <w:rPr>
          <w:sz w:val="28"/>
          <w:szCs w:val="28"/>
        </w:rPr>
      </w:pPr>
      <w:r w:rsidRPr="00E46496">
        <w:rPr>
          <w:rFonts w:hint="eastAsia"/>
          <w:sz w:val="28"/>
          <w:szCs w:val="28"/>
        </w:rPr>
        <w:t>无。</w:t>
      </w:r>
    </w:p>
    <w:p w:rsidR="00E4186D" w:rsidRPr="00E46496" w:rsidRDefault="00A3777A" w:rsidP="00617AAE">
      <w:pPr>
        <w:rPr>
          <w:sz w:val="28"/>
          <w:szCs w:val="28"/>
        </w:rPr>
      </w:pPr>
      <w:r w:rsidRPr="00E46496">
        <w:rPr>
          <w:rFonts w:hint="eastAsia"/>
          <w:sz w:val="28"/>
          <w:szCs w:val="28"/>
        </w:rPr>
        <w:t>8.</w:t>
      </w:r>
      <w:r w:rsidR="00E4186D" w:rsidRPr="00E46496">
        <w:rPr>
          <w:sz w:val="28"/>
          <w:szCs w:val="28"/>
        </w:rPr>
        <w:t xml:space="preserve"> </w:t>
      </w:r>
      <w:r w:rsidR="00E4186D" w:rsidRPr="00E46496">
        <w:rPr>
          <w:rFonts w:hint="eastAsia"/>
          <w:sz w:val="28"/>
          <w:szCs w:val="28"/>
        </w:rPr>
        <w:t>标准</w:t>
      </w:r>
      <w:r w:rsidR="00E4186D" w:rsidRPr="00E46496">
        <w:rPr>
          <w:sz w:val="28"/>
          <w:szCs w:val="28"/>
        </w:rPr>
        <w:t>作为强制性或推荐性国家</w:t>
      </w:r>
      <w:r w:rsidR="00E4186D" w:rsidRPr="00E46496">
        <w:rPr>
          <w:rFonts w:hint="eastAsia"/>
          <w:sz w:val="28"/>
          <w:szCs w:val="28"/>
        </w:rPr>
        <w:t>（或</w:t>
      </w:r>
      <w:r w:rsidR="00E4186D" w:rsidRPr="00E46496">
        <w:rPr>
          <w:sz w:val="28"/>
          <w:szCs w:val="28"/>
        </w:rPr>
        <w:t>行业</w:t>
      </w:r>
      <w:r w:rsidR="00E4186D" w:rsidRPr="00E46496">
        <w:rPr>
          <w:rFonts w:hint="eastAsia"/>
          <w:sz w:val="28"/>
          <w:szCs w:val="28"/>
        </w:rPr>
        <w:t>）</w:t>
      </w:r>
      <w:r w:rsidR="00E4186D" w:rsidRPr="00E46496">
        <w:rPr>
          <w:sz w:val="28"/>
          <w:szCs w:val="28"/>
        </w:rPr>
        <w:t>标准的建议</w:t>
      </w:r>
    </w:p>
    <w:p w:rsidR="00E4186D" w:rsidRPr="00E46496" w:rsidRDefault="00E4186D" w:rsidP="00E46496">
      <w:pPr>
        <w:ind w:firstLineChars="200" w:firstLine="560"/>
        <w:rPr>
          <w:sz w:val="28"/>
          <w:szCs w:val="28"/>
        </w:rPr>
      </w:pPr>
      <w:r w:rsidRPr="00E46496">
        <w:rPr>
          <w:rFonts w:hint="eastAsia"/>
          <w:sz w:val="28"/>
          <w:szCs w:val="28"/>
        </w:rPr>
        <w:t>建议本</w:t>
      </w:r>
      <w:r w:rsidRPr="00E46496">
        <w:rPr>
          <w:sz w:val="28"/>
          <w:szCs w:val="28"/>
        </w:rPr>
        <w:t>标准作为推荐性行业标准。</w:t>
      </w:r>
    </w:p>
    <w:p w:rsidR="00E4186D" w:rsidRPr="00E46496" w:rsidRDefault="00A3777A" w:rsidP="00617AAE">
      <w:pPr>
        <w:rPr>
          <w:sz w:val="28"/>
          <w:szCs w:val="28"/>
        </w:rPr>
      </w:pPr>
      <w:r w:rsidRPr="00E46496">
        <w:rPr>
          <w:rFonts w:hint="eastAsia"/>
          <w:sz w:val="28"/>
          <w:szCs w:val="28"/>
        </w:rPr>
        <w:t>9.</w:t>
      </w:r>
      <w:r w:rsidR="00E4186D" w:rsidRPr="00E46496">
        <w:rPr>
          <w:rFonts w:hint="eastAsia"/>
          <w:sz w:val="28"/>
          <w:szCs w:val="28"/>
        </w:rPr>
        <w:t>贯彻</w:t>
      </w:r>
      <w:r w:rsidR="00E4186D" w:rsidRPr="00E46496">
        <w:rPr>
          <w:sz w:val="28"/>
          <w:szCs w:val="28"/>
        </w:rPr>
        <w:t>标准的要求和措施建议</w:t>
      </w:r>
    </w:p>
    <w:p w:rsidR="001F7328" w:rsidRPr="00E46496" w:rsidRDefault="001F7328" w:rsidP="00E46496">
      <w:pPr>
        <w:ind w:firstLineChars="200" w:firstLine="560"/>
        <w:rPr>
          <w:sz w:val="28"/>
          <w:szCs w:val="28"/>
        </w:rPr>
      </w:pPr>
      <w:r w:rsidRPr="00E46496">
        <w:rPr>
          <w:rFonts w:hint="eastAsia"/>
          <w:sz w:val="28"/>
          <w:szCs w:val="28"/>
        </w:rPr>
        <w:t>本标准全面覆盖了</w:t>
      </w:r>
      <w:r w:rsidR="00617AAE">
        <w:rPr>
          <w:rFonts w:hint="eastAsia"/>
          <w:sz w:val="28"/>
          <w:szCs w:val="28"/>
        </w:rPr>
        <w:t>醋酸</w:t>
      </w:r>
      <w:r w:rsidR="0032079F" w:rsidRPr="00E46496">
        <w:rPr>
          <w:rFonts w:hint="eastAsia"/>
          <w:sz w:val="28"/>
          <w:szCs w:val="28"/>
        </w:rPr>
        <w:t>铑</w:t>
      </w:r>
      <w:r w:rsidRPr="00E46496">
        <w:rPr>
          <w:rFonts w:hint="eastAsia"/>
          <w:sz w:val="28"/>
          <w:szCs w:val="28"/>
        </w:rPr>
        <w:t>产品</w:t>
      </w:r>
      <w:r w:rsidR="00617AAE">
        <w:rPr>
          <w:rFonts w:hint="eastAsia"/>
          <w:sz w:val="28"/>
          <w:szCs w:val="28"/>
        </w:rPr>
        <w:t>的</w:t>
      </w:r>
      <w:r w:rsidRPr="00E46496">
        <w:rPr>
          <w:rFonts w:hint="eastAsia"/>
          <w:sz w:val="28"/>
          <w:szCs w:val="28"/>
        </w:rPr>
        <w:t>一般要求，建议相关单位组织专项标准宣贯会进行系统的学习与贯彻实施。</w:t>
      </w:r>
    </w:p>
    <w:p w:rsidR="00330978" w:rsidRPr="00E46496" w:rsidRDefault="001F7328" w:rsidP="00E46496">
      <w:pPr>
        <w:ind w:firstLineChars="200" w:firstLine="560"/>
        <w:rPr>
          <w:sz w:val="28"/>
          <w:szCs w:val="28"/>
        </w:rPr>
      </w:pPr>
      <w:r w:rsidRPr="00E46496">
        <w:rPr>
          <w:rFonts w:hint="eastAsia"/>
          <w:sz w:val="28"/>
          <w:szCs w:val="28"/>
        </w:rPr>
        <w:t>本标准属于行业基础标准，对</w:t>
      </w:r>
      <w:r w:rsidR="00617AAE">
        <w:rPr>
          <w:rFonts w:hint="eastAsia"/>
          <w:sz w:val="28"/>
          <w:szCs w:val="28"/>
        </w:rPr>
        <w:t>醋</w:t>
      </w:r>
      <w:r w:rsidR="0032079F" w:rsidRPr="00E46496">
        <w:rPr>
          <w:rFonts w:hint="eastAsia"/>
          <w:sz w:val="28"/>
          <w:szCs w:val="28"/>
        </w:rPr>
        <w:t>酸铑</w:t>
      </w:r>
      <w:r w:rsidR="00617AAE">
        <w:rPr>
          <w:rFonts w:hint="eastAsia"/>
          <w:sz w:val="28"/>
          <w:szCs w:val="28"/>
        </w:rPr>
        <w:t>产品的一般要求进行了约定，若特殊行业对醋</w:t>
      </w:r>
      <w:r w:rsidR="0032079F" w:rsidRPr="00E46496">
        <w:rPr>
          <w:rFonts w:hint="eastAsia"/>
          <w:sz w:val="28"/>
          <w:szCs w:val="28"/>
        </w:rPr>
        <w:t>酸铑</w:t>
      </w:r>
      <w:r w:rsidRPr="00E46496">
        <w:rPr>
          <w:rFonts w:hint="eastAsia"/>
          <w:sz w:val="28"/>
          <w:szCs w:val="28"/>
        </w:rPr>
        <w:t>产品有特殊要求时，建议供需双方在本标准基础上对特殊要求在订货合同中进行详细的约定或起草专项技术协议。</w:t>
      </w:r>
    </w:p>
    <w:p w:rsidR="00E4186D" w:rsidRPr="00E46496" w:rsidRDefault="00A3777A" w:rsidP="00DC161E">
      <w:pPr>
        <w:rPr>
          <w:sz w:val="28"/>
          <w:szCs w:val="28"/>
        </w:rPr>
      </w:pPr>
      <w:r w:rsidRPr="00E46496">
        <w:rPr>
          <w:rFonts w:hint="eastAsia"/>
          <w:sz w:val="28"/>
          <w:szCs w:val="28"/>
        </w:rPr>
        <w:t>10.</w:t>
      </w:r>
      <w:r w:rsidR="00E4186D" w:rsidRPr="00E46496">
        <w:rPr>
          <w:rFonts w:hint="eastAsia"/>
          <w:sz w:val="28"/>
          <w:szCs w:val="28"/>
        </w:rPr>
        <w:t xml:space="preserve"> </w:t>
      </w:r>
      <w:r w:rsidR="00E4186D" w:rsidRPr="00E46496">
        <w:rPr>
          <w:rFonts w:hint="eastAsia"/>
          <w:sz w:val="28"/>
          <w:szCs w:val="28"/>
        </w:rPr>
        <w:t>废止现行</w:t>
      </w:r>
      <w:r w:rsidR="00E4186D" w:rsidRPr="00E46496">
        <w:rPr>
          <w:sz w:val="28"/>
          <w:szCs w:val="28"/>
        </w:rPr>
        <w:t>有关标准的建议</w:t>
      </w:r>
    </w:p>
    <w:p w:rsidR="00035880" w:rsidRPr="00E46496" w:rsidRDefault="00617AAE" w:rsidP="00617AAE">
      <w:pPr>
        <w:ind w:firstLineChars="100" w:firstLine="280"/>
        <w:rPr>
          <w:sz w:val="28"/>
          <w:szCs w:val="28"/>
        </w:rPr>
      </w:pPr>
      <w:r>
        <w:rPr>
          <w:rFonts w:hint="eastAsia"/>
          <w:sz w:val="28"/>
          <w:szCs w:val="28"/>
        </w:rPr>
        <w:t>未发现相关标准</w:t>
      </w:r>
    </w:p>
    <w:p w:rsidR="00E4186D" w:rsidRPr="00E46496" w:rsidRDefault="00035880" w:rsidP="00617AAE">
      <w:pPr>
        <w:rPr>
          <w:sz w:val="28"/>
          <w:szCs w:val="28"/>
        </w:rPr>
      </w:pPr>
      <w:r w:rsidRPr="00E46496">
        <w:rPr>
          <w:rFonts w:hint="eastAsia"/>
          <w:sz w:val="28"/>
          <w:szCs w:val="28"/>
        </w:rPr>
        <w:t>11.</w:t>
      </w:r>
      <w:r w:rsidR="00E4186D" w:rsidRPr="00E46496">
        <w:rPr>
          <w:rFonts w:hint="eastAsia"/>
          <w:sz w:val="28"/>
          <w:szCs w:val="28"/>
        </w:rPr>
        <w:t>其他</w:t>
      </w:r>
      <w:r w:rsidR="00E4186D" w:rsidRPr="00E46496">
        <w:rPr>
          <w:sz w:val="28"/>
          <w:szCs w:val="28"/>
        </w:rPr>
        <w:t>说明事项</w:t>
      </w:r>
    </w:p>
    <w:p w:rsidR="00035880" w:rsidRPr="00E46496" w:rsidRDefault="00E4186D" w:rsidP="00E46496">
      <w:pPr>
        <w:ind w:firstLineChars="200" w:firstLine="560"/>
        <w:rPr>
          <w:sz w:val="28"/>
          <w:szCs w:val="28"/>
        </w:rPr>
      </w:pPr>
      <w:r w:rsidRPr="00E46496">
        <w:rPr>
          <w:rFonts w:hint="eastAsia"/>
          <w:sz w:val="28"/>
          <w:szCs w:val="28"/>
        </w:rPr>
        <w:t>本标准在申报、立项和起草过程中，得到了全国有色金属标准化技术委员会和其他相关单位的支持、指导和帮助，在此特表示真诚的感谢！</w:t>
      </w:r>
      <w:r w:rsidR="00035880" w:rsidRPr="00E46496">
        <w:rPr>
          <w:rFonts w:hint="eastAsia"/>
          <w:sz w:val="28"/>
          <w:szCs w:val="28"/>
        </w:rPr>
        <w:t>标准起草过程也是我们学习的过程，由于条件所限应细致深入的工作未能进行，还存有许多缺憾。请与会专家代表多多赐教，好的经验、办法、建议我们一定采纳学习，以便使本标准更加完善</w:t>
      </w:r>
    </w:p>
    <w:p w:rsidR="0028789D" w:rsidRPr="00E46496" w:rsidRDefault="00035880" w:rsidP="00617AAE">
      <w:pPr>
        <w:rPr>
          <w:sz w:val="28"/>
          <w:szCs w:val="28"/>
        </w:rPr>
      </w:pPr>
      <w:r w:rsidRPr="00E46496">
        <w:rPr>
          <w:rFonts w:hint="eastAsia"/>
          <w:sz w:val="28"/>
          <w:szCs w:val="28"/>
        </w:rPr>
        <w:t>12.</w:t>
      </w:r>
      <w:r w:rsidR="0028789D" w:rsidRPr="00E46496">
        <w:rPr>
          <w:rFonts w:hint="eastAsia"/>
          <w:sz w:val="28"/>
          <w:szCs w:val="28"/>
        </w:rPr>
        <w:t>参考资料清单</w:t>
      </w:r>
    </w:p>
    <w:p w:rsidR="00355D0A" w:rsidRPr="00E46496" w:rsidRDefault="00355D0A" w:rsidP="00E46496">
      <w:pPr>
        <w:ind w:firstLineChars="200" w:firstLine="560"/>
        <w:rPr>
          <w:sz w:val="28"/>
          <w:szCs w:val="28"/>
        </w:rPr>
      </w:pPr>
      <w:r w:rsidRPr="00E46496">
        <w:rPr>
          <w:rFonts w:hint="eastAsia"/>
          <w:sz w:val="28"/>
          <w:szCs w:val="28"/>
        </w:rPr>
        <w:lastRenderedPageBreak/>
        <w:t xml:space="preserve">GB/T 8170 </w:t>
      </w:r>
      <w:r w:rsidRPr="00E46496">
        <w:rPr>
          <w:rFonts w:hint="eastAsia"/>
          <w:sz w:val="28"/>
          <w:szCs w:val="28"/>
        </w:rPr>
        <w:t>数值修约规则与极限数值的表示和判定</w:t>
      </w:r>
    </w:p>
    <w:p w:rsidR="00355D0A" w:rsidRPr="00E46496" w:rsidRDefault="00D405B7" w:rsidP="00E46496">
      <w:pPr>
        <w:ind w:firstLineChars="200" w:firstLine="560"/>
        <w:rPr>
          <w:sz w:val="28"/>
          <w:szCs w:val="28"/>
        </w:rPr>
      </w:pPr>
      <w:r>
        <w:rPr>
          <w:rFonts w:hint="eastAsia"/>
          <w:sz w:val="28"/>
          <w:szCs w:val="28"/>
        </w:rPr>
        <w:t>GB/T 34609.1</w:t>
      </w:r>
      <w:r w:rsidR="00355D0A" w:rsidRPr="00E46496">
        <w:rPr>
          <w:rFonts w:hint="eastAsia"/>
          <w:sz w:val="28"/>
          <w:szCs w:val="28"/>
        </w:rPr>
        <w:t>铑化合物化学分析方法</w:t>
      </w:r>
      <w:r w:rsidR="00355D0A" w:rsidRPr="00E46496">
        <w:rPr>
          <w:rFonts w:hint="eastAsia"/>
          <w:sz w:val="28"/>
          <w:szCs w:val="28"/>
        </w:rPr>
        <w:t xml:space="preserve"> </w:t>
      </w:r>
      <w:r w:rsidR="00355D0A" w:rsidRPr="00E46496">
        <w:rPr>
          <w:rFonts w:hint="eastAsia"/>
          <w:sz w:val="28"/>
          <w:szCs w:val="28"/>
        </w:rPr>
        <w:t>第</w:t>
      </w:r>
      <w:r w:rsidR="00355D0A" w:rsidRPr="00E46496">
        <w:rPr>
          <w:rFonts w:hint="eastAsia"/>
          <w:sz w:val="28"/>
          <w:szCs w:val="28"/>
        </w:rPr>
        <w:t>1</w:t>
      </w:r>
      <w:r w:rsidR="00355D0A" w:rsidRPr="00E46496">
        <w:rPr>
          <w:rFonts w:hint="eastAsia"/>
          <w:sz w:val="28"/>
          <w:szCs w:val="28"/>
        </w:rPr>
        <w:t>部分</w:t>
      </w:r>
      <w:r w:rsidR="00355D0A" w:rsidRPr="00E46496">
        <w:rPr>
          <w:sz w:val="28"/>
          <w:szCs w:val="28"/>
        </w:rPr>
        <w:t xml:space="preserve">  </w:t>
      </w:r>
      <w:r w:rsidR="00355D0A" w:rsidRPr="00E46496">
        <w:rPr>
          <w:rFonts w:hint="eastAsia"/>
          <w:sz w:val="28"/>
          <w:szCs w:val="28"/>
        </w:rPr>
        <w:t>铑量的测定</w:t>
      </w:r>
      <w:r w:rsidR="00355D0A" w:rsidRPr="00E46496">
        <w:rPr>
          <w:rFonts w:hint="eastAsia"/>
          <w:sz w:val="28"/>
          <w:szCs w:val="28"/>
        </w:rPr>
        <w:t xml:space="preserve"> </w:t>
      </w:r>
      <w:r w:rsidR="00355D0A" w:rsidRPr="00E46496">
        <w:rPr>
          <w:rFonts w:hint="eastAsia"/>
          <w:sz w:val="28"/>
          <w:szCs w:val="28"/>
        </w:rPr>
        <w:t>硝酸六氨合钴重量法</w:t>
      </w:r>
    </w:p>
    <w:p w:rsidR="00355D0A" w:rsidRPr="00E46496" w:rsidRDefault="00355D0A" w:rsidP="00E46496">
      <w:pPr>
        <w:ind w:firstLineChars="200" w:firstLine="560"/>
        <w:rPr>
          <w:sz w:val="28"/>
          <w:szCs w:val="28"/>
        </w:rPr>
      </w:pPr>
      <w:r w:rsidRPr="00E46496">
        <w:rPr>
          <w:rFonts w:hint="eastAsia"/>
          <w:sz w:val="28"/>
          <w:szCs w:val="28"/>
        </w:rPr>
        <w:t>GB/T 34609.2</w:t>
      </w:r>
      <w:r w:rsidRPr="00E46496">
        <w:rPr>
          <w:rFonts w:hint="eastAsia"/>
          <w:sz w:val="28"/>
          <w:szCs w:val="28"/>
        </w:rPr>
        <w:t>铑化合物化学分析方法</w:t>
      </w:r>
      <w:r w:rsidRPr="00E46496">
        <w:rPr>
          <w:rFonts w:hint="eastAsia"/>
          <w:sz w:val="28"/>
          <w:szCs w:val="28"/>
        </w:rPr>
        <w:t xml:space="preserve"> </w:t>
      </w:r>
      <w:r w:rsidRPr="00E46496">
        <w:rPr>
          <w:rFonts w:hint="eastAsia"/>
          <w:sz w:val="28"/>
          <w:szCs w:val="28"/>
        </w:rPr>
        <w:t>第</w:t>
      </w:r>
      <w:r w:rsidRPr="00E46496">
        <w:rPr>
          <w:rFonts w:hint="eastAsia"/>
          <w:sz w:val="28"/>
          <w:szCs w:val="28"/>
        </w:rPr>
        <w:t>2</w:t>
      </w:r>
      <w:r w:rsidRPr="00E46496">
        <w:rPr>
          <w:rFonts w:hint="eastAsia"/>
          <w:sz w:val="28"/>
          <w:szCs w:val="28"/>
        </w:rPr>
        <w:t>部分</w:t>
      </w:r>
      <w:r w:rsidRPr="00E46496">
        <w:rPr>
          <w:sz w:val="28"/>
          <w:szCs w:val="28"/>
        </w:rPr>
        <w:t xml:space="preserve">  </w:t>
      </w:r>
      <w:r w:rsidRPr="00E46496">
        <w:rPr>
          <w:rFonts w:hint="eastAsia"/>
          <w:sz w:val="28"/>
          <w:szCs w:val="28"/>
        </w:rPr>
        <w:t>杂质元素的测定</w:t>
      </w:r>
      <w:r w:rsidRPr="00E46496">
        <w:rPr>
          <w:rFonts w:hint="eastAsia"/>
          <w:sz w:val="28"/>
          <w:szCs w:val="28"/>
        </w:rPr>
        <w:t xml:space="preserve"> </w:t>
      </w:r>
      <w:r w:rsidRPr="00E46496">
        <w:rPr>
          <w:rFonts w:hint="eastAsia"/>
          <w:sz w:val="28"/>
          <w:szCs w:val="28"/>
        </w:rPr>
        <w:t>电感耦合等离子发射光谱法</w:t>
      </w:r>
    </w:p>
    <w:p w:rsidR="00355D0A" w:rsidRPr="00E46496" w:rsidRDefault="00355D0A" w:rsidP="00E46496">
      <w:pPr>
        <w:ind w:firstLineChars="200" w:firstLine="560"/>
        <w:rPr>
          <w:sz w:val="28"/>
          <w:szCs w:val="28"/>
        </w:rPr>
      </w:pPr>
      <w:r w:rsidRPr="00E46496">
        <w:rPr>
          <w:rFonts w:hint="eastAsia"/>
          <w:sz w:val="28"/>
          <w:szCs w:val="28"/>
        </w:rPr>
        <w:t xml:space="preserve">HG/T 3921  </w:t>
      </w:r>
      <w:r w:rsidRPr="00E46496">
        <w:rPr>
          <w:rFonts w:hint="eastAsia"/>
          <w:sz w:val="28"/>
          <w:szCs w:val="28"/>
        </w:rPr>
        <w:t>化学试剂采样及验收规则</w:t>
      </w:r>
    </w:p>
    <w:p w:rsidR="0028789D" w:rsidRPr="00E46496" w:rsidRDefault="0028789D" w:rsidP="00617AAE">
      <w:pPr>
        <w:rPr>
          <w:sz w:val="28"/>
          <w:szCs w:val="28"/>
        </w:rPr>
      </w:pPr>
    </w:p>
    <w:p w:rsidR="0028789D" w:rsidRPr="00E46496" w:rsidRDefault="0028789D" w:rsidP="00617AAE">
      <w:pPr>
        <w:ind w:firstLineChars="1600" w:firstLine="4480"/>
        <w:rPr>
          <w:sz w:val="28"/>
          <w:szCs w:val="28"/>
        </w:rPr>
      </w:pPr>
      <w:r w:rsidRPr="00E46496">
        <w:rPr>
          <w:rFonts w:hint="eastAsia"/>
          <w:sz w:val="28"/>
          <w:szCs w:val="28"/>
        </w:rPr>
        <w:t>《</w:t>
      </w:r>
      <w:r w:rsidR="00E720B1" w:rsidRPr="00E46496">
        <w:rPr>
          <w:rFonts w:hint="eastAsia"/>
          <w:sz w:val="28"/>
          <w:szCs w:val="28"/>
        </w:rPr>
        <w:t>醋</w:t>
      </w:r>
      <w:r w:rsidR="00355D0A" w:rsidRPr="00E46496">
        <w:rPr>
          <w:rFonts w:hint="eastAsia"/>
          <w:sz w:val="28"/>
          <w:szCs w:val="28"/>
        </w:rPr>
        <w:t>酸铑</w:t>
      </w:r>
      <w:r w:rsidRPr="00E46496">
        <w:rPr>
          <w:rFonts w:hint="eastAsia"/>
          <w:sz w:val="28"/>
          <w:szCs w:val="28"/>
        </w:rPr>
        <w:t>》</w:t>
      </w:r>
      <w:r w:rsidR="00617AAE">
        <w:rPr>
          <w:rFonts w:hint="eastAsia"/>
          <w:sz w:val="28"/>
          <w:szCs w:val="28"/>
        </w:rPr>
        <w:t>行业</w:t>
      </w:r>
      <w:r w:rsidRPr="00E46496">
        <w:rPr>
          <w:rFonts w:hint="eastAsia"/>
          <w:sz w:val="28"/>
          <w:szCs w:val="28"/>
        </w:rPr>
        <w:t>标准起草小组</w:t>
      </w:r>
      <w:r w:rsidRPr="00E46496">
        <w:rPr>
          <w:rFonts w:hint="eastAsia"/>
          <w:sz w:val="28"/>
          <w:szCs w:val="28"/>
        </w:rPr>
        <w:t xml:space="preserve"> </w:t>
      </w:r>
    </w:p>
    <w:p w:rsidR="0028789D" w:rsidRPr="00E46496" w:rsidRDefault="0028789D" w:rsidP="00617AAE">
      <w:pPr>
        <w:ind w:firstLineChars="2300" w:firstLine="6440"/>
        <w:rPr>
          <w:sz w:val="28"/>
          <w:szCs w:val="28"/>
        </w:rPr>
      </w:pPr>
      <w:r w:rsidRPr="00E46496">
        <w:rPr>
          <w:rFonts w:hint="eastAsia"/>
          <w:sz w:val="28"/>
          <w:szCs w:val="28"/>
        </w:rPr>
        <w:t>2019</w:t>
      </w:r>
      <w:r w:rsidRPr="00E46496">
        <w:rPr>
          <w:rFonts w:hint="eastAsia"/>
          <w:sz w:val="28"/>
          <w:szCs w:val="28"/>
        </w:rPr>
        <w:t>年</w:t>
      </w:r>
      <w:r w:rsidR="00D405B7">
        <w:rPr>
          <w:rFonts w:hint="eastAsia"/>
          <w:sz w:val="28"/>
          <w:szCs w:val="28"/>
        </w:rPr>
        <w:t>5</w:t>
      </w:r>
      <w:r w:rsidRPr="00E46496">
        <w:rPr>
          <w:rFonts w:hint="eastAsia"/>
          <w:sz w:val="28"/>
          <w:szCs w:val="28"/>
        </w:rPr>
        <w:t>月</w:t>
      </w:r>
    </w:p>
    <w:sectPr w:rsidR="0028789D" w:rsidRPr="00E46496" w:rsidSect="00D34ECD">
      <w:headerReference w:type="even" r:id="rId10"/>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5E2" w:rsidRDefault="004855E2" w:rsidP="0028789D">
      <w:r>
        <w:separator/>
      </w:r>
    </w:p>
  </w:endnote>
  <w:endnote w:type="continuationSeparator" w:id="0">
    <w:p w:rsidR="004855E2" w:rsidRDefault="004855E2" w:rsidP="00287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5E2" w:rsidRDefault="004855E2" w:rsidP="0028789D">
      <w:r>
        <w:separator/>
      </w:r>
    </w:p>
  </w:footnote>
  <w:footnote w:type="continuationSeparator" w:id="0">
    <w:p w:rsidR="004855E2" w:rsidRDefault="004855E2" w:rsidP="00287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B9" w:rsidRDefault="00935FB9" w:rsidP="00935FB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9D" w:rsidRDefault="0028789D" w:rsidP="00935FB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DD3"/>
    <w:multiLevelType w:val="multilevel"/>
    <w:tmpl w:val="04031DD3"/>
    <w:lvl w:ilvl="0">
      <w:start w:val="1"/>
      <w:numFmt w:val="decimal"/>
      <w:lvlText w:val="%1、"/>
      <w:lvlJc w:val="left"/>
      <w:pPr>
        <w:ind w:left="644" w:hanging="36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1">
    <w:nsid w:val="231D5610"/>
    <w:multiLevelType w:val="multilevel"/>
    <w:tmpl w:val="231D5610"/>
    <w:lvl w:ilvl="0">
      <w:start w:val="1"/>
      <w:numFmt w:val="japaneseCounting"/>
      <w:lvlText w:val="（%1）"/>
      <w:lvlJc w:val="left"/>
      <w:pPr>
        <w:tabs>
          <w:tab w:val="num" w:pos="1854"/>
        </w:tabs>
        <w:ind w:left="1854" w:hanging="720"/>
      </w:pPr>
      <w:rPr>
        <w:rFonts w:hint="eastAsia"/>
      </w:rPr>
    </w:lvl>
    <w:lvl w:ilvl="1">
      <w:start w:val="1"/>
      <w:numFmt w:val="decimal"/>
      <w:lvlText w:val="%2、"/>
      <w:lvlJc w:val="left"/>
      <w:pPr>
        <w:tabs>
          <w:tab w:val="num" w:pos="1914"/>
        </w:tabs>
        <w:ind w:left="1914" w:hanging="360"/>
      </w:pPr>
      <w:rPr>
        <w:rFonts w:eastAsia="黑体" w:hint="eastAsia"/>
      </w:rPr>
    </w:lvl>
    <w:lvl w:ilvl="2">
      <w:start w:val="1"/>
      <w:numFmt w:val="lowerRoman"/>
      <w:lvlText w:val="%3."/>
      <w:lvlJc w:val="right"/>
      <w:pPr>
        <w:tabs>
          <w:tab w:val="num" w:pos="2394"/>
        </w:tabs>
        <w:ind w:left="2394" w:hanging="420"/>
      </w:pPr>
    </w:lvl>
    <w:lvl w:ilvl="3">
      <w:start w:val="1"/>
      <w:numFmt w:val="decimal"/>
      <w:lvlText w:val="%4."/>
      <w:lvlJc w:val="left"/>
      <w:pPr>
        <w:tabs>
          <w:tab w:val="num" w:pos="2814"/>
        </w:tabs>
        <w:ind w:left="2814" w:hanging="420"/>
      </w:pPr>
    </w:lvl>
    <w:lvl w:ilvl="4">
      <w:start w:val="1"/>
      <w:numFmt w:val="lowerLetter"/>
      <w:lvlText w:val="%5)"/>
      <w:lvlJc w:val="left"/>
      <w:pPr>
        <w:tabs>
          <w:tab w:val="num" w:pos="3234"/>
        </w:tabs>
        <w:ind w:left="3234" w:hanging="420"/>
      </w:pPr>
    </w:lvl>
    <w:lvl w:ilvl="5">
      <w:start w:val="1"/>
      <w:numFmt w:val="lowerRoman"/>
      <w:lvlText w:val="%6."/>
      <w:lvlJc w:val="right"/>
      <w:pPr>
        <w:tabs>
          <w:tab w:val="num" w:pos="3654"/>
        </w:tabs>
        <w:ind w:left="3654" w:hanging="420"/>
      </w:pPr>
    </w:lvl>
    <w:lvl w:ilvl="6">
      <w:start w:val="1"/>
      <w:numFmt w:val="decimal"/>
      <w:lvlText w:val="%7."/>
      <w:lvlJc w:val="left"/>
      <w:pPr>
        <w:tabs>
          <w:tab w:val="num" w:pos="4074"/>
        </w:tabs>
        <w:ind w:left="4074" w:hanging="420"/>
      </w:pPr>
    </w:lvl>
    <w:lvl w:ilvl="7">
      <w:start w:val="1"/>
      <w:numFmt w:val="lowerLetter"/>
      <w:lvlText w:val="%8)"/>
      <w:lvlJc w:val="left"/>
      <w:pPr>
        <w:tabs>
          <w:tab w:val="num" w:pos="4494"/>
        </w:tabs>
        <w:ind w:left="4494" w:hanging="420"/>
      </w:pPr>
    </w:lvl>
    <w:lvl w:ilvl="8">
      <w:start w:val="1"/>
      <w:numFmt w:val="lowerRoman"/>
      <w:lvlText w:val="%9."/>
      <w:lvlJc w:val="right"/>
      <w:pPr>
        <w:tabs>
          <w:tab w:val="num" w:pos="4914"/>
        </w:tabs>
        <w:ind w:left="4914" w:hanging="420"/>
      </w:pPr>
    </w:lvl>
  </w:abstractNum>
  <w:abstractNum w:abstractNumId="2">
    <w:nsid w:val="274B0FD8"/>
    <w:multiLevelType w:val="hybridMultilevel"/>
    <w:tmpl w:val="E9D642DC"/>
    <w:lvl w:ilvl="0" w:tplc="602292C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2E756C9C"/>
    <w:multiLevelType w:val="multilevel"/>
    <w:tmpl w:val="2E756C9C"/>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335C1579"/>
    <w:multiLevelType w:val="multilevel"/>
    <w:tmpl w:val="335C15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849025D"/>
    <w:multiLevelType w:val="hybridMultilevel"/>
    <w:tmpl w:val="6BA2BA30"/>
    <w:lvl w:ilvl="0" w:tplc="20E201B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43EB5530"/>
    <w:multiLevelType w:val="multilevel"/>
    <w:tmpl w:val="43EB5530"/>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480105DA"/>
    <w:multiLevelType w:val="multilevel"/>
    <w:tmpl w:val="480105DA"/>
    <w:lvl w:ilvl="0">
      <w:start w:val="1"/>
      <w:numFmt w:val="decimal"/>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994EA9"/>
    <w:multiLevelType w:val="hybridMultilevel"/>
    <w:tmpl w:val="013CC942"/>
    <w:lvl w:ilvl="0" w:tplc="5B56506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A4266F"/>
    <w:multiLevelType w:val="multilevel"/>
    <w:tmpl w:val="5DA4266F"/>
    <w:lvl w:ilvl="0">
      <w:start w:val="1"/>
      <w:numFmt w:val="decimal"/>
      <w:lvlText w:val="%1）"/>
      <w:lvlJc w:val="left"/>
      <w:pPr>
        <w:tabs>
          <w:tab w:val="num" w:pos="927"/>
        </w:tabs>
        <w:ind w:left="927" w:hanging="360"/>
      </w:pPr>
      <w:rPr>
        <w:rFonts w:hint="eastAsia"/>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10">
    <w:nsid w:val="60E755E7"/>
    <w:multiLevelType w:val="hybridMultilevel"/>
    <w:tmpl w:val="5BBA5980"/>
    <w:lvl w:ilvl="0" w:tplc="A3543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256BEC"/>
    <w:multiLevelType w:val="multilevel"/>
    <w:tmpl w:val="62256BEC"/>
    <w:lvl w:ilvl="0">
      <w:start w:val="1"/>
      <w:numFmt w:val="japaneseCounting"/>
      <w:lvlText w:val="%1、"/>
      <w:lvlJc w:val="left"/>
      <w:pPr>
        <w:tabs>
          <w:tab w:val="num" w:pos="1473"/>
        </w:tabs>
        <w:ind w:left="1473" w:hanging="48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732B8D"/>
    <w:multiLevelType w:val="multilevel"/>
    <w:tmpl w:val="6D732B8D"/>
    <w:lvl w:ilvl="0">
      <w:start w:val="1"/>
      <w:numFmt w:val="japaneseCounting"/>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4"/>
  </w:num>
  <w:num w:numId="3">
    <w:abstractNumId w:val="9"/>
  </w:num>
  <w:num w:numId="4">
    <w:abstractNumId w:val="3"/>
  </w:num>
  <w:num w:numId="5">
    <w:abstractNumId w:val="11"/>
  </w:num>
  <w:num w:numId="6">
    <w:abstractNumId w:val="6"/>
  </w:num>
  <w:num w:numId="7">
    <w:abstractNumId w:val="1"/>
  </w:num>
  <w:num w:numId="8">
    <w:abstractNumId w:val="7"/>
  </w:num>
  <w:num w:numId="9">
    <w:abstractNumId w:val="5"/>
  </w:num>
  <w:num w:numId="10">
    <w:abstractNumId w:val="2"/>
  </w:num>
  <w:num w:numId="11">
    <w:abstractNumId w:val="10"/>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2D7C"/>
    <w:rsid w:val="00033511"/>
    <w:rsid w:val="00035880"/>
    <w:rsid w:val="000443BB"/>
    <w:rsid w:val="00075EA0"/>
    <w:rsid w:val="00095B20"/>
    <w:rsid w:val="00097335"/>
    <w:rsid w:val="000A7934"/>
    <w:rsid w:val="000B48B9"/>
    <w:rsid w:val="000C1A96"/>
    <w:rsid w:val="000C5891"/>
    <w:rsid w:val="000D04D8"/>
    <w:rsid w:val="000D4AD5"/>
    <w:rsid w:val="00104D06"/>
    <w:rsid w:val="00124999"/>
    <w:rsid w:val="001259D7"/>
    <w:rsid w:val="00130A61"/>
    <w:rsid w:val="001437C4"/>
    <w:rsid w:val="00160529"/>
    <w:rsid w:val="00167FFD"/>
    <w:rsid w:val="00172A27"/>
    <w:rsid w:val="00185571"/>
    <w:rsid w:val="0019333D"/>
    <w:rsid w:val="0019473F"/>
    <w:rsid w:val="001A030F"/>
    <w:rsid w:val="001D23E7"/>
    <w:rsid w:val="001D2E01"/>
    <w:rsid w:val="001F7328"/>
    <w:rsid w:val="00202DCC"/>
    <w:rsid w:val="002114B5"/>
    <w:rsid w:val="00214412"/>
    <w:rsid w:val="00235C1F"/>
    <w:rsid w:val="00244C39"/>
    <w:rsid w:val="00263F08"/>
    <w:rsid w:val="002715B6"/>
    <w:rsid w:val="0028789D"/>
    <w:rsid w:val="002B30B0"/>
    <w:rsid w:val="002D3010"/>
    <w:rsid w:val="002D3496"/>
    <w:rsid w:val="002D4866"/>
    <w:rsid w:val="003008FF"/>
    <w:rsid w:val="00304AFD"/>
    <w:rsid w:val="00307071"/>
    <w:rsid w:val="00314487"/>
    <w:rsid w:val="0032079F"/>
    <w:rsid w:val="00324A74"/>
    <w:rsid w:val="00330978"/>
    <w:rsid w:val="00336024"/>
    <w:rsid w:val="00336FDD"/>
    <w:rsid w:val="00340E4E"/>
    <w:rsid w:val="003435FF"/>
    <w:rsid w:val="00354257"/>
    <w:rsid w:val="00355D0A"/>
    <w:rsid w:val="00373E7B"/>
    <w:rsid w:val="0038042A"/>
    <w:rsid w:val="003A3F5B"/>
    <w:rsid w:val="003A42F9"/>
    <w:rsid w:val="003C05EA"/>
    <w:rsid w:val="003C6099"/>
    <w:rsid w:val="003D46DD"/>
    <w:rsid w:val="003F51FE"/>
    <w:rsid w:val="003F57E7"/>
    <w:rsid w:val="004232C0"/>
    <w:rsid w:val="004243E4"/>
    <w:rsid w:val="00452211"/>
    <w:rsid w:val="0046450B"/>
    <w:rsid w:val="00471FC5"/>
    <w:rsid w:val="004737A4"/>
    <w:rsid w:val="004855E2"/>
    <w:rsid w:val="004908CD"/>
    <w:rsid w:val="00494FAD"/>
    <w:rsid w:val="004E4B82"/>
    <w:rsid w:val="004F3981"/>
    <w:rsid w:val="005050C5"/>
    <w:rsid w:val="00526A1F"/>
    <w:rsid w:val="005464BE"/>
    <w:rsid w:val="005563BA"/>
    <w:rsid w:val="00564B23"/>
    <w:rsid w:val="00571149"/>
    <w:rsid w:val="00572EF2"/>
    <w:rsid w:val="005763E0"/>
    <w:rsid w:val="00586C72"/>
    <w:rsid w:val="005F1E86"/>
    <w:rsid w:val="005F31A8"/>
    <w:rsid w:val="005F6D2A"/>
    <w:rsid w:val="00605B6C"/>
    <w:rsid w:val="00616B4F"/>
    <w:rsid w:val="00617AAE"/>
    <w:rsid w:val="00621870"/>
    <w:rsid w:val="00621CA4"/>
    <w:rsid w:val="00627002"/>
    <w:rsid w:val="00627075"/>
    <w:rsid w:val="00640191"/>
    <w:rsid w:val="00650881"/>
    <w:rsid w:val="006773B5"/>
    <w:rsid w:val="006913FC"/>
    <w:rsid w:val="006A4A46"/>
    <w:rsid w:val="006C2E76"/>
    <w:rsid w:val="006C69C7"/>
    <w:rsid w:val="006D708A"/>
    <w:rsid w:val="007002FD"/>
    <w:rsid w:val="00706F20"/>
    <w:rsid w:val="007401B4"/>
    <w:rsid w:val="00744B41"/>
    <w:rsid w:val="00756C38"/>
    <w:rsid w:val="007673C0"/>
    <w:rsid w:val="00772134"/>
    <w:rsid w:val="00782BAD"/>
    <w:rsid w:val="00792882"/>
    <w:rsid w:val="00794246"/>
    <w:rsid w:val="007957C9"/>
    <w:rsid w:val="007A7BBE"/>
    <w:rsid w:val="007B1A3F"/>
    <w:rsid w:val="007B328D"/>
    <w:rsid w:val="007C0621"/>
    <w:rsid w:val="007C5845"/>
    <w:rsid w:val="007D0340"/>
    <w:rsid w:val="007D2DB7"/>
    <w:rsid w:val="007D3532"/>
    <w:rsid w:val="007E12B7"/>
    <w:rsid w:val="007F5353"/>
    <w:rsid w:val="0080094B"/>
    <w:rsid w:val="00846989"/>
    <w:rsid w:val="00847549"/>
    <w:rsid w:val="0085431C"/>
    <w:rsid w:val="008549E0"/>
    <w:rsid w:val="008631F3"/>
    <w:rsid w:val="00867405"/>
    <w:rsid w:val="00882ED5"/>
    <w:rsid w:val="008A75D9"/>
    <w:rsid w:val="00911F2E"/>
    <w:rsid w:val="009126E1"/>
    <w:rsid w:val="00921F60"/>
    <w:rsid w:val="00925AED"/>
    <w:rsid w:val="00935FB9"/>
    <w:rsid w:val="00953868"/>
    <w:rsid w:val="00954844"/>
    <w:rsid w:val="009A1256"/>
    <w:rsid w:val="009B1A67"/>
    <w:rsid w:val="009D65EB"/>
    <w:rsid w:val="009E481C"/>
    <w:rsid w:val="009F55C6"/>
    <w:rsid w:val="00A00765"/>
    <w:rsid w:val="00A01E95"/>
    <w:rsid w:val="00A3777A"/>
    <w:rsid w:val="00A45ED4"/>
    <w:rsid w:val="00A45F61"/>
    <w:rsid w:val="00A60559"/>
    <w:rsid w:val="00A91E7E"/>
    <w:rsid w:val="00AA7454"/>
    <w:rsid w:val="00AB05F4"/>
    <w:rsid w:val="00AD3A1F"/>
    <w:rsid w:val="00AE3418"/>
    <w:rsid w:val="00B52459"/>
    <w:rsid w:val="00B540E0"/>
    <w:rsid w:val="00B90A03"/>
    <w:rsid w:val="00B97039"/>
    <w:rsid w:val="00BC77FD"/>
    <w:rsid w:val="00BD1DA1"/>
    <w:rsid w:val="00BD316F"/>
    <w:rsid w:val="00BF50A3"/>
    <w:rsid w:val="00BF77DA"/>
    <w:rsid w:val="00C64A0C"/>
    <w:rsid w:val="00C929FD"/>
    <w:rsid w:val="00C936BF"/>
    <w:rsid w:val="00CB7FBE"/>
    <w:rsid w:val="00CD1123"/>
    <w:rsid w:val="00CD79A2"/>
    <w:rsid w:val="00D07298"/>
    <w:rsid w:val="00D34ECD"/>
    <w:rsid w:val="00D405B7"/>
    <w:rsid w:val="00D91B7F"/>
    <w:rsid w:val="00D94DF9"/>
    <w:rsid w:val="00DB5C37"/>
    <w:rsid w:val="00DB7DF3"/>
    <w:rsid w:val="00DC161E"/>
    <w:rsid w:val="00E10702"/>
    <w:rsid w:val="00E20AE1"/>
    <w:rsid w:val="00E220E5"/>
    <w:rsid w:val="00E25A87"/>
    <w:rsid w:val="00E30CA1"/>
    <w:rsid w:val="00E36C0E"/>
    <w:rsid w:val="00E409B2"/>
    <w:rsid w:val="00E4186D"/>
    <w:rsid w:val="00E46496"/>
    <w:rsid w:val="00E46BE2"/>
    <w:rsid w:val="00E54B17"/>
    <w:rsid w:val="00E640E5"/>
    <w:rsid w:val="00E720B1"/>
    <w:rsid w:val="00E725BD"/>
    <w:rsid w:val="00E73694"/>
    <w:rsid w:val="00E82AB0"/>
    <w:rsid w:val="00EA1D6F"/>
    <w:rsid w:val="00EB0633"/>
    <w:rsid w:val="00EB15B6"/>
    <w:rsid w:val="00EB79E4"/>
    <w:rsid w:val="00EC76D9"/>
    <w:rsid w:val="00ED1110"/>
    <w:rsid w:val="00EF3DF3"/>
    <w:rsid w:val="00F0071C"/>
    <w:rsid w:val="00F04229"/>
    <w:rsid w:val="00F27688"/>
    <w:rsid w:val="00F30B77"/>
    <w:rsid w:val="00F403AB"/>
    <w:rsid w:val="00F540C6"/>
    <w:rsid w:val="00F6746C"/>
    <w:rsid w:val="00F7405C"/>
    <w:rsid w:val="00FB4E7F"/>
    <w:rsid w:val="00FB6FEA"/>
    <w:rsid w:val="00FC1268"/>
    <w:rsid w:val="00FD68CD"/>
    <w:rsid w:val="00FF1637"/>
    <w:rsid w:val="01B2631A"/>
    <w:rsid w:val="07025F57"/>
    <w:rsid w:val="62C05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CD"/>
    <w:pPr>
      <w:widowControl w:val="0"/>
      <w:jc w:val="both"/>
    </w:pPr>
    <w:rPr>
      <w:kern w:val="2"/>
      <w:sz w:val="21"/>
      <w:szCs w:val="24"/>
    </w:rPr>
  </w:style>
  <w:style w:type="paragraph" w:styleId="2">
    <w:name w:val="heading 2"/>
    <w:basedOn w:val="a"/>
    <w:next w:val="a"/>
    <w:link w:val="2Char"/>
    <w:unhideWhenUsed/>
    <w:qFormat/>
    <w:rsid w:val="00B97039"/>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word">
    <w:name w:val="tdword"/>
    <w:basedOn w:val="a0"/>
    <w:rsid w:val="00D34ECD"/>
  </w:style>
  <w:style w:type="character" w:customStyle="1" w:styleId="Char">
    <w:name w:val="段 Char"/>
    <w:link w:val="a3"/>
    <w:rsid w:val="00D34ECD"/>
    <w:rPr>
      <w:rFonts w:ascii="宋体"/>
      <w:sz w:val="21"/>
      <w:lang w:val="en-US" w:eastAsia="zh-CN" w:bidi="ar-SA"/>
    </w:rPr>
  </w:style>
  <w:style w:type="paragraph" w:customStyle="1" w:styleId="a4">
    <w:name w:val="封面标准文稿类别"/>
    <w:rsid w:val="00D34ECD"/>
    <w:pPr>
      <w:spacing w:before="440" w:line="400" w:lineRule="exact"/>
      <w:jc w:val="center"/>
    </w:pPr>
    <w:rPr>
      <w:rFonts w:ascii="宋体"/>
      <w:sz w:val="24"/>
    </w:rPr>
  </w:style>
  <w:style w:type="paragraph" w:customStyle="1" w:styleId="a3">
    <w:name w:val="段"/>
    <w:link w:val="Char"/>
    <w:rsid w:val="00D34ECD"/>
    <w:pPr>
      <w:autoSpaceDE w:val="0"/>
      <w:autoSpaceDN w:val="0"/>
      <w:ind w:firstLineChars="200" w:firstLine="200"/>
      <w:jc w:val="both"/>
    </w:pPr>
    <w:rPr>
      <w:rFonts w:ascii="宋体"/>
      <w:sz w:val="21"/>
    </w:rPr>
  </w:style>
  <w:style w:type="paragraph" w:styleId="a5">
    <w:name w:val="header"/>
    <w:basedOn w:val="a"/>
    <w:rsid w:val="00D34ECD"/>
    <w:pPr>
      <w:pBdr>
        <w:bottom w:val="single" w:sz="6" w:space="1" w:color="auto"/>
      </w:pBdr>
      <w:tabs>
        <w:tab w:val="center" w:pos="4153"/>
        <w:tab w:val="right" w:pos="8306"/>
      </w:tabs>
      <w:snapToGrid w:val="0"/>
      <w:jc w:val="center"/>
    </w:pPr>
    <w:rPr>
      <w:sz w:val="18"/>
      <w:szCs w:val="18"/>
    </w:rPr>
  </w:style>
  <w:style w:type="paragraph" w:styleId="a6">
    <w:name w:val="footer"/>
    <w:basedOn w:val="a"/>
    <w:rsid w:val="00D34ECD"/>
    <w:pPr>
      <w:tabs>
        <w:tab w:val="center" w:pos="4153"/>
        <w:tab w:val="right" w:pos="8306"/>
      </w:tabs>
      <w:snapToGrid w:val="0"/>
      <w:jc w:val="left"/>
    </w:pPr>
    <w:rPr>
      <w:sz w:val="18"/>
      <w:szCs w:val="18"/>
    </w:rPr>
  </w:style>
  <w:style w:type="paragraph" w:styleId="a7">
    <w:name w:val="Body Text Indent"/>
    <w:basedOn w:val="a"/>
    <w:rsid w:val="00D34ECD"/>
    <w:pPr>
      <w:spacing w:line="360" w:lineRule="auto"/>
      <w:ind w:firstLine="425"/>
    </w:pPr>
    <w:rPr>
      <w:sz w:val="24"/>
      <w:szCs w:val="20"/>
    </w:rPr>
  </w:style>
  <w:style w:type="paragraph" w:styleId="a8">
    <w:name w:val="List Paragraph"/>
    <w:basedOn w:val="a"/>
    <w:uiPriority w:val="99"/>
    <w:qFormat/>
    <w:rsid w:val="003A42F9"/>
    <w:pPr>
      <w:ind w:firstLineChars="200" w:firstLine="420"/>
    </w:pPr>
  </w:style>
  <w:style w:type="character" w:customStyle="1" w:styleId="CharChar">
    <w:name w:val="段 Char Char"/>
    <w:rsid w:val="005563BA"/>
    <w:rPr>
      <w:rFonts w:ascii="宋体" w:eastAsia="Times New Roman"/>
      <w:sz w:val="21"/>
      <w:lang w:val="en-US" w:eastAsia="zh-CN" w:bidi="ar-SA"/>
    </w:rPr>
  </w:style>
  <w:style w:type="table" w:styleId="a9">
    <w:name w:val="Table Grid"/>
    <w:basedOn w:val="a1"/>
    <w:uiPriority w:val="59"/>
    <w:rsid w:val="00572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0"/>
    <w:uiPriority w:val="99"/>
    <w:semiHidden/>
    <w:unhideWhenUsed/>
    <w:rsid w:val="0080094B"/>
    <w:rPr>
      <w:sz w:val="18"/>
      <w:szCs w:val="18"/>
    </w:rPr>
  </w:style>
  <w:style w:type="character" w:customStyle="1" w:styleId="Char0">
    <w:name w:val="批注框文本 Char"/>
    <w:basedOn w:val="a0"/>
    <w:link w:val="aa"/>
    <w:uiPriority w:val="99"/>
    <w:semiHidden/>
    <w:rsid w:val="0080094B"/>
    <w:rPr>
      <w:kern w:val="2"/>
      <w:sz w:val="18"/>
      <w:szCs w:val="18"/>
    </w:rPr>
  </w:style>
  <w:style w:type="character" w:customStyle="1" w:styleId="2Char">
    <w:name w:val="标题 2 Char"/>
    <w:basedOn w:val="a0"/>
    <w:link w:val="2"/>
    <w:rsid w:val="00B97039"/>
    <w:rPr>
      <w:rFonts w:ascii="宋体" w:hAnsi="宋体"/>
      <w:b/>
      <w:sz w:val="36"/>
      <w:szCs w:val="36"/>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ergy.hc360.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15</Pages>
  <Words>1306</Words>
  <Characters>7445</Characters>
  <Application>Microsoft Office Word</Application>
  <DocSecurity>0</DocSecurity>
  <PresentationFormat/>
  <Lines>62</Lines>
  <Paragraphs>17</Paragraphs>
  <Slides>0</Slides>
  <Notes>0</Notes>
  <HiddenSlides>0</HiddenSlides>
  <MMClips>0</MMClips>
  <ScaleCrop>false</ScaleCrop>
  <Company>spm</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二氯二氨钯、二氯四氨钯</dc:title>
  <dc:subject>JO肙 JARDIM x8?! PORRA! DIA 8 VOTA N肙!</dc:subject>
  <dc:creator>VOTA N肙 ?REGIONALIZA敲O! SIM AO REFOR荗 DO MUNICIPALISMO!</dc:creator>
  <dc:description>A REGIONALIZA敲O ?UM ERRO COLOSSAL!</dc:description>
  <cp:lastModifiedBy>Administrator</cp:lastModifiedBy>
  <cp:revision>15</cp:revision>
  <cp:lastPrinted>2019-12-09T09:35:00Z</cp:lastPrinted>
  <dcterms:created xsi:type="dcterms:W3CDTF">2020-05-04T02:25:00Z</dcterms:created>
  <dcterms:modified xsi:type="dcterms:W3CDTF">2020-06-09T01:40:00Z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