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</w:t>
      </w:r>
      <w:r>
        <w:rPr>
          <w:rFonts w:hint="eastAsia" w:eastAsia="黑体"/>
          <w:kern w:val="0"/>
          <w:sz w:val="24"/>
        </w:rPr>
        <w:t>、预审</w:t>
      </w:r>
      <w:r>
        <w:rPr>
          <w:rFonts w:eastAsia="黑体"/>
          <w:kern w:val="0"/>
          <w:sz w:val="24"/>
        </w:rPr>
        <w:t>和讨论的标准项目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328"/>
        <w:gridCol w:w="2575"/>
        <w:gridCol w:w="246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计划编号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起草单位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国标委发[2018]60号</w:t>
            </w:r>
            <w:r>
              <w:rPr>
                <w:sz w:val="24"/>
              </w:rPr>
              <w:t>20181807-T-469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"http://zxd.sacinfo.org.cn:7001/default/com.sac.tpms.core.common.detailForQuery.projectDetailInfo.flow?projectID=113384&amp;stage=plan"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硅外延层载流子浓度的测试  电容-电压法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南京国盛电子有限公司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中色协科字[2018]23号2018-024-T/CNIA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改良西门子法多晶硅副产品  六氯乙硅烷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内蒙古神舟硅业有限责任公司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中色协科字[2018]23号2018-025-T/CNIA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多晶硅生产尾气净化用活性炭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内蒙古神舟硅业有限责任公司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中色协科字[2018]23号2018-026-T/CNIA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多晶硅生产尾气净化用活性炭中杂质含量的测定  电感耦合等离子体原子发射光谱法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内蒙古神舟硅业有限责任公司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国标委发[2018]60号20181809-T-469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硅单晶电阻率的测定 直排四探针法和直流两探针法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中国电子科技集团公司第四十六研究所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国标委发[2019]11号20190796-T-469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"http://zxd.sacinfo.org.cn:7001/default/com.sac.tpms.core.common.detailForQuery.projectDetailInfo.flow?projectID=122381&amp;stage=plan" \t "_blank"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硅片表面薄膜厚度的测试  光学反射法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有研半导体材料有限公司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工信厅科函[2019]126号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"http://219.239.107.155:8080/TaskBook.aspx?id=YSCPXT05392019"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2019-0398T-YS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氯硅烷中碳含量的测定 气相色谱质谱联用法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亚洲硅业（青海）股份有限公司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中色协科字[2019]144号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2019-0031-T/CNIA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电子工业用高纯硫酸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苏州汉谱埃文材料科技有限公司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中色协科字[2019]17号</w:t>
            </w:r>
            <w:r>
              <w:rPr>
                <w:sz w:val="24"/>
              </w:rPr>
              <w:t>2019-008-T/CNIA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电子工业用高纯硝酸中痕量阴离子含量的测定  离子色谱法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中色协科字[2019]17号</w:t>
            </w:r>
            <w:r>
              <w:rPr>
                <w:sz w:val="24"/>
              </w:rPr>
              <w:t>2019-009-T/CNIA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电子工业用高纯硝酸中痕量杂质元素含量的测定  电感耦合等离子体质谱法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中色协科字[2019]17号2019-006-T/CNIA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电子工业用高纯氢氟酸中痕量阴离子含量的测定  离子色谱法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中色协科字[2019]17号2019-007-T/CNIA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电子工业用高纯氢氟酸中痕量杂质元素含量的测定  电感耦合等离子体质谱法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工信厅科[2018]73号2018-2056T-YS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  第1部分：硅含量的测定  重量法和分光光度法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工信厅科[2018]73号2018-2057T-YS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  第2部分：碳含量的测定  高频加热红外吸收法</w:t>
            </w:r>
          </w:p>
        </w:tc>
        <w:tc>
          <w:tcPr>
            <w:tcW w:w="14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工信厅科[2018]73号2018-2058T-YS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第3部分：铁、镍、锆、钙、铅、铝、铪含量的测定  电感耦合等离子体原子发射光谱法</w:t>
            </w:r>
          </w:p>
        </w:tc>
        <w:tc>
          <w:tcPr>
            <w:tcW w:w="1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国标委发[2019]40号</w:t>
            </w:r>
            <w:r>
              <w:rPr>
                <w:sz w:val="24"/>
              </w:rPr>
              <w:t>20194173-T-469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sz w:val="24"/>
              </w:rPr>
              <w:t>硅片翘曲度和弯曲度的测试  自动非接触扫描法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有研半导体材料有限公司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工信厅科函[2019]276号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"http://219.239.107.155:8080/TaskBook.aspx?id=YSJNZT20122019"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2019-1558T-YS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多晶硅行业绿色工厂评价要求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新特能源股份有限公司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中色协科字[2020]8号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020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023-T/CNIA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多晶硅生产用氢气中金属杂质含量的测定  电感耦合等离子体质谱法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内蒙古通威高纯晶硅有限公司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C8"/>
    <w:multiLevelType w:val="multilevel"/>
    <w:tmpl w:val="727707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93D09"/>
    <w:rsid w:val="13893D09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2020-06-08T06:03:00Z</dcterms:created>
  <dc:creator>CathayMok</dc:creator>
  <cp:lastModifiedBy>CathayMok</cp:lastModifiedBy>
  <dcterms:modified xsi:type="dcterms:W3CDTF">2020-06-08T06:03:31Z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