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附件2：                          </w:t>
      </w:r>
    </w:p>
    <w:p>
      <w:pPr>
        <w:spacing w:line="0" w:lineRule="atLeas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粉末冶金分标委会审定、预审和讨论的标准项目</w:t>
      </w:r>
    </w:p>
    <w:p>
      <w:pPr>
        <w:spacing w:line="0" w:lineRule="atLeast"/>
        <w:jc w:val="center"/>
        <w:rPr>
          <w:rFonts w:hint="eastAsia" w:ascii="黑体" w:eastAsia="黑体"/>
          <w:sz w:val="28"/>
          <w:szCs w:val="28"/>
        </w:rPr>
      </w:pPr>
    </w:p>
    <w:tbl>
      <w:tblPr>
        <w:tblStyle w:val="4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71"/>
        <w:gridCol w:w="2826"/>
        <w:gridCol w:w="6637"/>
        <w:gridCol w:w="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56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327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标准项目名称</w:t>
            </w:r>
          </w:p>
        </w:tc>
        <w:tc>
          <w:tcPr>
            <w:tcW w:w="282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项目计划编号</w:t>
            </w:r>
          </w:p>
        </w:tc>
        <w:tc>
          <w:tcPr>
            <w:tcW w:w="663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起草单位及相关单位</w:t>
            </w:r>
          </w:p>
        </w:tc>
        <w:tc>
          <w:tcPr>
            <w:tcW w:w="72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 显微组织的金相测定 第3部分：Ti（C,N）和WC立方碳化物基硬质合金显微组织的金相测定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国标委发函〔2018〕83号20184704-T-610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厦门金鹭特种合金有限公司、崇义章源钨业股份有限公司、广东省工业分析检测中心、广东省材料与加工研究所、国家钨与稀土产品质量监督检验中心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金属粉末 振实密度的测定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国标委发〔2019〕11号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20190754-T-610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深圳市注成科技股份有限公司、长沙矿冶研究院有限责任公司、国标（北京）检验认证有限公司、东莞新能源科技有限公司、江苏威拉里新材料科技有限公司、西部宝德科技股份有限公司、中南大学、西安欧中材料科技有限公司、江西省锂电产品质量监督检验中心、西北有色金属研究院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中伟新材料有限公司</w:t>
            </w:r>
            <w:r>
              <w:rPr>
                <w:rFonts w:hint="eastAsia" w:ascii="宋体" w:hAnsi="宋体" w:eastAsia="宋体" w:cs="宋体"/>
                <w:szCs w:val="21"/>
              </w:rPr>
              <w:t>、北矿检测技术有限公司、北矿新材科技有限公司、清远佳致新材料研究院有限公司、广东佳纳能源科技有限公司、广东省工业分析检测中心、广东省材料与加工研究所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锰酸锂电化学性能测试 放电平台容量比率及循环寿命测试方法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国标委发〔2018〕60号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20182020-T-610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津国安盟固利新材料科技股份有限公司、湖南长远锂科有限公司、北京当升材料科技股份有限公司、广东加纳能源科技有限公司、广东邦普循环科技有限公司、国合通用测试评价认证有限公司、清远佳致研究院、湖南杉杉能源科技股份有限公司、西北有色金属研究院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锰酸锂电化学性能测试 首次放电比容量及首次充放电效率测试方法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国标委发〔2018〕60号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20182021-T-610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津国安盟固利新材料科技股份有限公司、广东邦普循环科技有限公司、广东加纳能源科技有限公司，清远佳致研究院、湖南长远锂科有限公司、北京当升材料科技股份有限公司、湖南杉杉能源科技股份有限公司、西北有色金属研究院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镍铬合金粉末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2018-2019T-YS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北京矿冶科技集团有限公司、北矿新材科技有限公司、江苏威拉里新材料科技有限公司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镍铝金属间化合物烧结多孔材料管状过滤元件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2018-0595T-YS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成都易态科技有限公司等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硬质合金螺纹喷嘴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2018-0627T-YS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自贡硬质合金有限责任公司、深圳市注成科技有限公司等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辊压机用硬质合金齿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2018-0563T-YS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自贡硬质合金有限责任公司、株洲欧科亿数控精密刀具股份有限公司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硬质合金砧头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2018-0628T-YS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株洲硬质合金集团有限公司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切削刀具用可转位刀片 型号表示规则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国标委发〔2019〕11号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20190756-T-610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株洲硬质合集团有限责任公司、厦门金鹭特种合金有限公司、株洲欧科亿数控精密刀具股份有限公司、崇义章源钨业股份有限公司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碳化钨粉末微观组织及缺陷检测方法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国标委发〔2018〕60号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20182018-T-610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株洲硬质合金集团有限公司、崇义章源钨业股份有限公司、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国合通用测试评价认证有限公司、中南大学、广东省工业分析检测中心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>、蓬莱市超硬复合材料有限公司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镍基高温合金粉末夹杂物含量检测方法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2018-2050T-YS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西安欧中材料科技有限公司等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镍基高温合金粉末球形率测定方法 扫描电镜法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工信厅科〔2018〕73号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2018-2051T-YS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国合通用测试评价认证股份公司、国标（北京）检验认证有限公司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铝基碳化硼中子吸收材料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2018-0583T-YS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安泰核原新材料科技有限公司等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超细羰基镍粉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2018-0548T-YS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金川集团股份有限公司、深圳市注成科技有限公司等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7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羰基镍丸</w:t>
            </w:r>
          </w:p>
        </w:tc>
        <w:tc>
          <w:tcPr>
            <w:tcW w:w="282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工信厅科〔2018〕31号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2018-0609T-YS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金川集团股份有限公司等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</w:tbl>
    <w:p>
      <w:pPr>
        <w:rPr>
          <w:b/>
          <w:bCs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420" w:hanging="420"/>
      </w:pPr>
      <w:rPr>
        <w:rFonts w:asciiTheme="minorEastAsia" w:hAnsiTheme="minorEastAsia" w:eastAsiaTheme="minor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B4944"/>
    <w:rsid w:val="41DB11A3"/>
    <w:rsid w:val="6ABB4944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2020-05-26T07:36:00Z</dcterms:created>
  <dc:creator>CathayMok</dc:creator>
  <cp:lastModifiedBy>CathayMok</cp:lastModifiedBy>
  <dcterms:modified xsi:type="dcterms:W3CDTF">2020-05-26T07:36:47Z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