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94" w:rsidRPr="00646809" w:rsidRDefault="0088770B" w:rsidP="0088770B">
      <w:pPr>
        <w:rPr>
          <w:sz w:val="30"/>
          <w:szCs w:val="30"/>
        </w:rPr>
      </w:pPr>
      <w:r w:rsidRPr="0088770B">
        <w:rPr>
          <w:rFonts w:ascii="宋体" w:hAnsi="宋体" w:hint="eastAsia"/>
          <w:color w:val="000000"/>
          <w:kern w:val="0"/>
          <w:sz w:val="28"/>
          <w:szCs w:val="28"/>
        </w:rPr>
        <w:t>附件3：</w:t>
      </w: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                  </w:t>
      </w:r>
      <w:r w:rsidR="00DC55A7">
        <w:rPr>
          <w:rFonts w:ascii="宋体" w:hAnsi="宋体" w:hint="eastAsia"/>
          <w:color w:val="000000"/>
          <w:kern w:val="0"/>
          <w:sz w:val="30"/>
          <w:szCs w:val="30"/>
        </w:rPr>
        <w:t xml:space="preserve">  </w:t>
      </w:r>
      <w:bookmarkStart w:id="0" w:name="_GoBack"/>
      <w:r w:rsidR="00D76150" w:rsidRPr="00830ED0">
        <w:rPr>
          <w:rFonts w:ascii="宋体" w:hAnsi="宋体" w:hint="eastAsia"/>
          <w:color w:val="000000"/>
          <w:kern w:val="0"/>
          <w:sz w:val="32"/>
          <w:szCs w:val="32"/>
        </w:rPr>
        <w:t>2020年第一批有色金属行业标准项目计划表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2126"/>
        <w:gridCol w:w="851"/>
        <w:gridCol w:w="850"/>
        <w:gridCol w:w="1276"/>
        <w:gridCol w:w="1276"/>
        <w:gridCol w:w="709"/>
        <w:gridCol w:w="1701"/>
        <w:gridCol w:w="3366"/>
      </w:tblGrid>
      <w:tr w:rsidR="00991794" w:rsidRPr="00646809">
        <w:trPr>
          <w:tblHeader/>
          <w:jc w:val="center"/>
        </w:trPr>
        <w:tc>
          <w:tcPr>
            <w:tcW w:w="704" w:type="dxa"/>
            <w:vAlign w:val="center"/>
          </w:tcPr>
          <w:p w:rsidR="00991794" w:rsidRPr="00646809" w:rsidRDefault="00D761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b/>
                <w:bCs/>
                <w:kern w:val="0"/>
              </w:rPr>
              <w:t>申报号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b/>
                <w:bCs/>
                <w:kern w:val="0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b/>
                <w:bCs/>
                <w:kern w:val="0"/>
              </w:rPr>
              <w:t>性质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b/>
                <w:bCs/>
                <w:kern w:val="0"/>
              </w:rPr>
              <w:t>制修订</w:t>
            </w:r>
          </w:p>
        </w:tc>
        <w:tc>
          <w:tcPr>
            <w:tcW w:w="1276" w:type="dxa"/>
            <w:vAlign w:val="center"/>
          </w:tcPr>
          <w:p w:rsidR="00991794" w:rsidRPr="00646809" w:rsidRDefault="00D761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b/>
                <w:bCs/>
                <w:kern w:val="0"/>
              </w:rPr>
              <w:t>代替标准</w:t>
            </w:r>
          </w:p>
        </w:tc>
        <w:tc>
          <w:tcPr>
            <w:tcW w:w="1276" w:type="dxa"/>
            <w:vAlign w:val="center"/>
          </w:tcPr>
          <w:p w:rsidR="00991794" w:rsidRPr="00646809" w:rsidRDefault="00D761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b/>
                <w:bCs/>
                <w:kern w:val="0"/>
              </w:rPr>
              <w:t>采标情况</w:t>
            </w: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b/>
                <w:bCs/>
                <w:kern w:val="0"/>
              </w:rPr>
              <w:t>完成</w:t>
            </w:r>
            <w:r w:rsidRPr="00646809">
              <w:rPr>
                <w:rFonts w:ascii="宋体" w:hAnsi="宋体" w:hint="eastAsia"/>
                <w:kern w:val="0"/>
              </w:rPr>
              <w:br/>
            </w:r>
            <w:r w:rsidRPr="00646809">
              <w:rPr>
                <w:rFonts w:ascii="宋体" w:hAnsi="宋体" w:hint="eastAsia"/>
                <w:b/>
                <w:bCs/>
                <w:kern w:val="0"/>
              </w:rPr>
              <w:t>年限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b/>
                <w:bCs/>
                <w:kern w:val="0"/>
              </w:rPr>
              <w:t>技术委员会或</w:t>
            </w:r>
            <w:r w:rsidRPr="00646809">
              <w:rPr>
                <w:rFonts w:ascii="宋体" w:hAnsi="宋体" w:hint="eastAsia"/>
                <w:kern w:val="0"/>
              </w:rPr>
              <w:br/>
            </w:r>
            <w:r w:rsidRPr="00646809">
              <w:rPr>
                <w:rFonts w:ascii="宋体" w:hAnsi="宋体" w:hint="eastAsia"/>
                <w:b/>
                <w:bCs/>
                <w:kern w:val="0"/>
              </w:rPr>
              <w:t>技术归口单位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b/>
                <w:bCs/>
                <w:kern w:val="0"/>
              </w:rPr>
              <w:t>主要起草单位</w:t>
            </w:r>
          </w:p>
        </w:tc>
      </w:tr>
      <w:tr w:rsidR="00991794" w:rsidRPr="00646809" w:rsidTr="00646809">
        <w:trPr>
          <w:trHeight w:val="433"/>
          <w:jc w:val="center"/>
        </w:trPr>
        <w:tc>
          <w:tcPr>
            <w:tcW w:w="14560" w:type="dxa"/>
            <w:gridSpan w:val="10"/>
            <w:vAlign w:val="center"/>
          </w:tcPr>
          <w:p w:rsidR="00991794" w:rsidRPr="00646809" w:rsidRDefault="00D76150" w:rsidP="00646809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  <w:kern w:val="0"/>
              </w:rPr>
              <w:t>工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信厅科函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[2019]245号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/>
              </w:rPr>
              <w:t>2019-1293T-YS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有色金属行业贵金属冶炼单位产品能源消耗限额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proofErr w:type="gramStart"/>
            <w:r w:rsidRPr="00646809">
              <w:rPr>
                <w:rFonts w:ascii="宋体" w:hAnsi="宋体" w:hint="eastAsia"/>
                <w:kern w:val="0"/>
              </w:rPr>
              <w:t>阳谷祥光铜业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有限公司</w:t>
            </w:r>
          </w:p>
        </w:tc>
      </w:tr>
      <w:tr w:rsidR="00991794" w:rsidRPr="00646809" w:rsidTr="00646809">
        <w:trPr>
          <w:trHeight w:val="463"/>
          <w:jc w:val="center"/>
        </w:trPr>
        <w:tc>
          <w:tcPr>
            <w:tcW w:w="14560" w:type="dxa"/>
            <w:gridSpan w:val="10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  <w:kern w:val="0"/>
              </w:rPr>
              <w:t>工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信厅科函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[2019]276号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2019-1559T-YS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电解铝行业绿色工厂评价要求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 w:rsidP="00646809">
            <w:pPr>
              <w:widowControl/>
              <w:spacing w:line="28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中南大学、湖南节能评价技术研究中心、有色金属技术经济研究院、中南力行科技有限公司、包头铝业有限公司、遵义铝业股份有限公司、国家电投宁夏青铜峡能源铝业集团有限公司、重庆旗能电铝有限公司、甘肃东兴铝业有限公司、山东信发集团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2019-1560T-YS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proofErr w:type="gramStart"/>
            <w:r w:rsidRPr="00646809">
              <w:rPr>
                <w:rFonts w:ascii="宋体" w:hAnsi="宋体" w:hint="eastAsia"/>
                <w:kern w:val="0"/>
              </w:rPr>
              <w:t>钴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冶炼行业绿色工厂评价要求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 w:rsidP="00646809">
            <w:pPr>
              <w:widowControl/>
              <w:spacing w:line="28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中国恩菲工程技术有限公司、衢州华友钴新材料有限公司、北京矿冶科技集团有限公司、金川集团股份有限公司、格林美股份有限公司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2019-1561T-YS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镍冶炼行业绿色工厂评价要求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 w:rsidP="00646809">
            <w:pPr>
              <w:widowControl/>
              <w:spacing w:line="28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中国恩菲工程技术有限公司、金川集团股份有限公司、北京矿冶科技集团有限公司、衢州华友钴新材料有限公司、格林美股份有限公司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2019-1562T-YS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proofErr w:type="gramStart"/>
            <w:r w:rsidRPr="00646809">
              <w:rPr>
                <w:rFonts w:ascii="宋体" w:hAnsi="宋体" w:hint="eastAsia"/>
                <w:kern w:val="0"/>
              </w:rPr>
              <w:t>锑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冶炼行业绿色工厂评价要求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 w:rsidP="00646809">
            <w:pPr>
              <w:widowControl/>
              <w:spacing w:line="28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北京矿冶科技集团有限公司、锡矿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山闪星锑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业有限责任公司、湖南辰州矿业有限责任公司、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河池市生富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冶炼有限责任公司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2019-1563T-YS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proofErr w:type="gramStart"/>
            <w:r w:rsidRPr="00646809">
              <w:rPr>
                <w:rFonts w:ascii="宋体" w:hAnsi="宋体" w:hint="eastAsia"/>
                <w:kern w:val="0"/>
              </w:rPr>
              <w:t>钨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冶炼行业绿色工厂评价要求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 w:rsidP="00646809">
            <w:pPr>
              <w:widowControl/>
              <w:spacing w:line="28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北京矿冶科技集团有限公司、江西钨业控股集团有限公司、厦门钨业股份有限公司、郴州钻石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钨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制品有限责任公司、江西省修水赣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北钨业有限公司</w:t>
            </w:r>
            <w:proofErr w:type="gramEnd"/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2019-1564T-YS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锡冶炼行业绿色工厂评价要求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 w:rsidP="00646809">
            <w:pPr>
              <w:widowControl/>
              <w:spacing w:line="28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北京矿冶科技集团有限公司、云南锡业集团（控股）有限责任公司、广西华锡集团股份有限公司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2019-1565T-YS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氧化铝行业绿色工厂评价要求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 w:rsidP="00646809">
            <w:pPr>
              <w:widowControl/>
              <w:spacing w:line="28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山东南山铝业股份有限公司、北京矿冶科技集团有限公司、有色金属技术经济研究院、云南铝业有限公司、中铝山东有限公司、中铝矿业有限责任公司等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2019-1566T-YS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铜及铜合金棒、型、线材绿色工厂评价要求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 w:rsidP="00646809">
            <w:pPr>
              <w:widowControl/>
              <w:spacing w:line="28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宁波博威合金材料股份有限公司、浙江海亮股份有限公司</w:t>
            </w:r>
            <w:r w:rsidRPr="00646809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、宁波</w:t>
            </w:r>
            <w:proofErr w:type="gramStart"/>
            <w:r w:rsidRPr="00646809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长振铜</w:t>
            </w:r>
            <w:proofErr w:type="gramEnd"/>
            <w:r w:rsidRPr="00646809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业有限公司</w:t>
            </w:r>
            <w:r w:rsidRPr="00646809">
              <w:rPr>
                <w:rFonts w:ascii="宋体" w:hAnsi="宋体" w:hint="eastAsia"/>
                <w:color w:val="000000" w:themeColor="text1"/>
                <w:kern w:val="0"/>
              </w:rPr>
              <w:t>、</w:t>
            </w:r>
            <w:r w:rsidRPr="00646809">
              <w:rPr>
                <w:rFonts w:ascii="宋体" w:hAnsi="宋体" w:hint="eastAsia"/>
                <w:kern w:val="0"/>
              </w:rPr>
              <w:t>浙江力博控股有限公司、浙江天宁合金材料有限公司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2019-1567T-YS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有色金属采选行业绿色工厂评价导则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 w:rsidP="00646809">
            <w:pPr>
              <w:widowControl/>
              <w:spacing w:line="28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北京矿冶科技集团有限公司、云南驰宏锌锗股份有限公司、金川集团股份有限公司、中国黄金集团内蒙古矿业有限公司、锡矿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山闪星锑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业有限责任公司、深圳市中金岭南有色金属股份有限公司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2019-1568T-YS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铜精矿单位产品能源消耗限额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修订</w:t>
            </w:r>
          </w:p>
        </w:tc>
        <w:tc>
          <w:tcPr>
            <w:tcW w:w="127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YS/T 693-2009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 w:rsidP="00646809">
            <w:pPr>
              <w:widowControl/>
              <w:spacing w:line="28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江西铜业股份有限公司、山东恒邦冶炼股份有限公司、铜陵有色金属集团控股有限公司、北方铜业股份有限公司、大冶有色金属有限公司、伽师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县铜辉矿业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有限责任公司等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2019-1569T-YS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锡精矿单位产品能源消耗限额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修订</w:t>
            </w:r>
          </w:p>
        </w:tc>
        <w:tc>
          <w:tcPr>
            <w:tcW w:w="127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YS/T 709-2009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云南锡业股份有限公司、广西华锡集团股份有限公司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2019-1605T-YS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电池级无水氢氧化锂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江西赣锋锂业股份有限公司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2019-1606T-YS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proofErr w:type="gramStart"/>
            <w:r w:rsidRPr="00646809">
              <w:rPr>
                <w:rFonts w:ascii="宋体" w:hAnsi="宋体" w:hint="eastAsia"/>
                <w:kern w:val="0"/>
              </w:rPr>
              <w:t>铌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铝合金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大连融德特种材料有限公司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2019-1732T-YS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 w:rsidP="00646809">
            <w:pPr>
              <w:widowControl/>
              <w:spacing w:line="280" w:lineRule="exact"/>
              <w:rPr>
                <w:rFonts w:ascii="宋体" w:hAnsi="宋体"/>
                <w:kern w:val="0"/>
              </w:rPr>
            </w:pPr>
            <w:proofErr w:type="gramStart"/>
            <w:r w:rsidRPr="00646809">
              <w:rPr>
                <w:rFonts w:ascii="宋体" w:hAnsi="宋体" w:hint="eastAsia"/>
                <w:kern w:val="0"/>
              </w:rPr>
              <w:t>钼铼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合金化学分析方法 第1部分：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铼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含量的测定 丁二酮肟分光光度法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国合通用测试评价认证股份公司、国标（北京）检验认证有限公司、中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铼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新材料有限公司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2019-1733T-YS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 w:rsidP="00646809">
            <w:pPr>
              <w:widowControl/>
              <w:spacing w:line="270" w:lineRule="exact"/>
              <w:rPr>
                <w:rFonts w:ascii="宋体" w:hAnsi="宋体"/>
                <w:kern w:val="0"/>
              </w:rPr>
            </w:pPr>
            <w:proofErr w:type="gramStart"/>
            <w:r w:rsidRPr="00646809">
              <w:rPr>
                <w:rFonts w:ascii="宋体" w:hAnsi="宋体" w:hint="eastAsia"/>
                <w:kern w:val="0"/>
              </w:rPr>
              <w:t>钼铼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合金化学分析方法 第2部分：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钼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含量的测定 钼酸铅重量法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国合通用测试评价认证股份公司、国标（北京）检验认证有限公司、中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铼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新材料有限公司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2019-1734T-YS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 w:rsidP="00646809">
            <w:pPr>
              <w:widowControl/>
              <w:spacing w:line="270" w:lineRule="exact"/>
              <w:rPr>
                <w:rFonts w:ascii="宋体" w:hAnsi="宋体"/>
                <w:kern w:val="0"/>
              </w:rPr>
            </w:pPr>
            <w:proofErr w:type="gramStart"/>
            <w:r w:rsidRPr="00646809">
              <w:rPr>
                <w:rFonts w:ascii="宋体" w:hAnsi="宋体" w:hint="eastAsia"/>
                <w:kern w:val="0"/>
              </w:rPr>
              <w:t>钼铼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合金化学分析方法 第3部分：铝、钙、铜、铁、镁、锰、镍、硅、锡、钛、钨含量的测定 电感耦合等离子体原子发射光谱法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国合通用测试评价认证股份公司、国标（北京）检验认证有限公司、中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铼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新材料有限公司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2019-1735T-YS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 w:rsidP="00646809">
            <w:pPr>
              <w:widowControl/>
              <w:spacing w:line="270" w:lineRule="exact"/>
              <w:rPr>
                <w:rFonts w:ascii="宋体" w:hAnsi="宋体"/>
                <w:kern w:val="0"/>
              </w:rPr>
            </w:pPr>
            <w:proofErr w:type="gramStart"/>
            <w:r w:rsidRPr="00646809">
              <w:rPr>
                <w:rFonts w:ascii="宋体" w:hAnsi="宋体" w:hint="eastAsia"/>
                <w:kern w:val="0"/>
              </w:rPr>
              <w:t>钼铼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合金化学分析方法 第4部分：铝、钙、铜、铁、镁、锰、镍、锡、钛、钨含量的测定 电感耦合等离子体质谱法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国合通用测试评价认证股份公司、国标（北京）检验认证有限公司、中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铼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新材料有限公司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2019-1736T-YS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 w:rsidP="00646809">
            <w:pPr>
              <w:widowControl/>
              <w:spacing w:line="270" w:lineRule="exact"/>
              <w:rPr>
                <w:rFonts w:ascii="宋体" w:hAnsi="宋体"/>
                <w:kern w:val="0"/>
              </w:rPr>
            </w:pPr>
            <w:proofErr w:type="gramStart"/>
            <w:r w:rsidRPr="00646809">
              <w:rPr>
                <w:rFonts w:ascii="宋体" w:hAnsi="宋体" w:hint="eastAsia"/>
                <w:kern w:val="0"/>
              </w:rPr>
              <w:t>钼铼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合金化学分析方法 第5部分：碳和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硫含量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的测定 高频燃烧红外吸收法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国合通用测试评价认证股份公司、国标（北京）检验认证有限公司、中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铼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新材料有限公司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2019-1737T-YS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 w:rsidP="00646809">
            <w:pPr>
              <w:widowControl/>
              <w:spacing w:line="270" w:lineRule="exact"/>
              <w:rPr>
                <w:rFonts w:ascii="宋体" w:hAnsi="宋体"/>
                <w:kern w:val="0"/>
              </w:rPr>
            </w:pPr>
            <w:proofErr w:type="gramStart"/>
            <w:r w:rsidRPr="00646809">
              <w:rPr>
                <w:rFonts w:ascii="宋体" w:hAnsi="宋体" w:hint="eastAsia"/>
                <w:kern w:val="0"/>
              </w:rPr>
              <w:t>钼铼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合金化学分析方法 第6部分：氧和氮含量的测定 惰性气体熔融-红外吸收法和热导法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国合通用测试评价认证股份公司、国标（北京）检验认证有限公司、中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铼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新材料有限公司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2019-1738T-YS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 w:rsidP="00646809">
            <w:pPr>
              <w:widowControl/>
              <w:spacing w:line="270" w:lineRule="exact"/>
              <w:rPr>
                <w:rFonts w:ascii="宋体" w:hAnsi="宋体"/>
                <w:kern w:val="0"/>
              </w:rPr>
            </w:pPr>
            <w:proofErr w:type="gramStart"/>
            <w:r w:rsidRPr="00646809">
              <w:rPr>
                <w:rFonts w:ascii="宋体" w:hAnsi="宋体" w:hint="eastAsia"/>
                <w:kern w:val="0"/>
              </w:rPr>
              <w:t>钼铼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合金化学分析方法 第7部分：氢含量的测定 惰性气体熔融-红外吸收法和热导法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国合通用测试评价认证股份公司、国标（北京）检验认证有限公司、中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铼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新材料有限公司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2019-1739T-YS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proofErr w:type="gramStart"/>
            <w:r w:rsidRPr="00646809">
              <w:rPr>
                <w:rFonts w:ascii="宋体" w:hAnsi="宋体" w:hint="eastAsia"/>
                <w:kern w:val="0"/>
              </w:rPr>
              <w:t>钨铜合金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化学分析方法 第1部分：铜含量的测定 碘量法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国合通用测试评价认证股份公司、国标（北京）检验认证有限公司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2019-1740T-YS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 w:rsidP="00646809">
            <w:pPr>
              <w:widowControl/>
              <w:spacing w:line="280" w:lineRule="exact"/>
              <w:rPr>
                <w:rFonts w:ascii="宋体" w:hAnsi="宋体"/>
                <w:kern w:val="0"/>
              </w:rPr>
            </w:pPr>
            <w:proofErr w:type="gramStart"/>
            <w:r w:rsidRPr="00646809">
              <w:rPr>
                <w:rFonts w:ascii="宋体" w:hAnsi="宋体" w:hint="eastAsia"/>
                <w:kern w:val="0"/>
              </w:rPr>
              <w:t>钨铜合金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化学分析方法 第2部分：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钨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含量的测定 辛克宁重量法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国合通用测试评价认证股份公司、国标（北京）检验认证有限公司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2019-1741T-YS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 w:rsidP="00646809">
            <w:pPr>
              <w:widowControl/>
              <w:spacing w:line="280" w:lineRule="exact"/>
              <w:rPr>
                <w:rFonts w:ascii="宋体" w:hAnsi="宋体"/>
                <w:kern w:val="0"/>
              </w:rPr>
            </w:pPr>
            <w:proofErr w:type="gramStart"/>
            <w:r w:rsidRPr="00646809">
              <w:rPr>
                <w:rFonts w:ascii="宋体" w:hAnsi="宋体" w:hint="eastAsia"/>
                <w:kern w:val="0"/>
              </w:rPr>
              <w:t>钨铜合金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化学分析方法 第3部分：钴、铁、镍、锌含量的测定 电感耦合等离子体原子发射光谱法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国合通用测试评价认证股份公司、国标（北京）检验认证有限公司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2019-1742T-YS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 w:rsidP="00646809">
            <w:pPr>
              <w:widowControl/>
              <w:spacing w:line="280" w:lineRule="exact"/>
              <w:rPr>
                <w:rFonts w:ascii="宋体" w:hAnsi="宋体"/>
                <w:kern w:val="0"/>
              </w:rPr>
            </w:pPr>
            <w:proofErr w:type="gramStart"/>
            <w:r w:rsidRPr="00646809">
              <w:rPr>
                <w:rFonts w:ascii="宋体" w:hAnsi="宋体" w:hint="eastAsia"/>
                <w:kern w:val="0"/>
              </w:rPr>
              <w:t>钨铜合金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化学分析方法 第4部分：碳含量的测定 高频燃烧红外吸收法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国合通用测试评价认证股份公司、国标（北京）检验认证有限公司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2019-1743T-YS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 w:rsidP="00646809">
            <w:pPr>
              <w:widowControl/>
              <w:spacing w:line="28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氧化锆、氧化铪化学分析方法 第12部分：氧化锆中硼、钠、镁、铝、硅、钙、钛、钒、铬、锰、铁、钴、镍、铜、锌、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钼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、镉、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铪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、铅、铋含量的测定 电感耦合等离子体质谱法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国合通用测试评价认证股份公司、国标（北京）检验认证有限公司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2019-1744T-YS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节水型企业 铅冶炼行业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全国有色金属标准化技术委员会、工业节水行业标准化总体组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北京矿冶科技集团有限公司、河南豫光金铅集团有限责任公司、云南驰宏锌锗股份有限公司、深圳市中金岭南股份有限公司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2019-1745T-YS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节水型企业 锌冶炼行业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全国有色金属标准化技术委员会、工业节水行业标准化总体组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云南驰宏锌锗股份有限公司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2019-1746T-YS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取水定额 锌冶炼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中国有色金属标准化技术委员会、工业节水行业标准化总体组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株洲冶炼集团股份有限公司、葫芦岛锌业股份有限公司、北京矿冶科技集团有限公司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2019-1747T-YS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铜包石墨复合粉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北京有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研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粉末新材料研究院有限公司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2019-1748T-YS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proofErr w:type="gramStart"/>
            <w:r w:rsidRPr="00646809">
              <w:rPr>
                <w:rFonts w:ascii="宋体" w:hAnsi="宋体" w:hint="eastAsia"/>
                <w:kern w:val="0"/>
              </w:rPr>
              <w:t>钨铜合金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板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proofErr w:type="gramStart"/>
            <w:r w:rsidRPr="00646809">
              <w:rPr>
                <w:rFonts w:ascii="宋体" w:hAnsi="宋体" w:hint="eastAsia"/>
                <w:kern w:val="0"/>
              </w:rPr>
              <w:t>安泰天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龙（天津）钨钼科技有限公司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2019-1749T-YS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包壳管激光标记通用要求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西部</w:t>
            </w:r>
            <w:proofErr w:type="gramStart"/>
            <w:r w:rsidRPr="00646809">
              <w:rPr>
                <w:rFonts w:ascii="宋体" w:hAnsi="宋体" w:hint="eastAsia"/>
                <w:kern w:val="0"/>
              </w:rPr>
              <w:t>新锆核材料</w:t>
            </w:r>
            <w:proofErr w:type="gramEnd"/>
            <w:r w:rsidRPr="00646809">
              <w:rPr>
                <w:rFonts w:ascii="宋体" w:hAnsi="宋体" w:hint="eastAsia"/>
                <w:kern w:val="0"/>
              </w:rPr>
              <w:t>科技有限公司、中核建中核燃料元件有限公司</w:t>
            </w:r>
          </w:p>
        </w:tc>
      </w:tr>
      <w:tr w:rsidR="00991794" w:rsidRPr="00646809">
        <w:trPr>
          <w:jc w:val="center"/>
        </w:trPr>
        <w:tc>
          <w:tcPr>
            <w:tcW w:w="704" w:type="dxa"/>
            <w:vAlign w:val="center"/>
          </w:tcPr>
          <w:p w:rsidR="00991794" w:rsidRPr="00646809" w:rsidRDefault="009917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rPr>
                <w:rFonts w:ascii="宋体" w:hAnsi="宋体"/>
              </w:rPr>
            </w:pPr>
            <w:r w:rsidRPr="00646809">
              <w:rPr>
                <w:rFonts w:ascii="宋体" w:hAnsi="宋体" w:hint="eastAsia"/>
              </w:rPr>
              <w:t>2019-1750T-YS</w:t>
            </w:r>
          </w:p>
        </w:tc>
        <w:tc>
          <w:tcPr>
            <w:tcW w:w="212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碳氮化钛粉末</w:t>
            </w:r>
          </w:p>
        </w:tc>
        <w:tc>
          <w:tcPr>
            <w:tcW w:w="85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推荐</w:t>
            </w:r>
          </w:p>
        </w:tc>
        <w:tc>
          <w:tcPr>
            <w:tcW w:w="850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制定</w:t>
            </w: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1794" w:rsidRPr="00646809" w:rsidRDefault="00991794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2021</w:t>
            </w:r>
          </w:p>
        </w:tc>
        <w:tc>
          <w:tcPr>
            <w:tcW w:w="1701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全国有色金属标准化技术委员会</w:t>
            </w:r>
          </w:p>
        </w:tc>
        <w:tc>
          <w:tcPr>
            <w:tcW w:w="3366" w:type="dxa"/>
            <w:vAlign w:val="center"/>
          </w:tcPr>
          <w:p w:rsidR="00991794" w:rsidRPr="00646809" w:rsidRDefault="00D76150">
            <w:pPr>
              <w:widowControl/>
              <w:spacing w:line="260" w:lineRule="exact"/>
              <w:rPr>
                <w:rFonts w:ascii="宋体" w:hAnsi="宋体"/>
                <w:kern w:val="0"/>
              </w:rPr>
            </w:pPr>
            <w:r w:rsidRPr="00646809">
              <w:rPr>
                <w:rFonts w:ascii="宋体" w:hAnsi="宋体" w:hint="eastAsia"/>
                <w:kern w:val="0"/>
              </w:rPr>
              <w:t>厦门金鹭特种合金有限公司</w:t>
            </w:r>
          </w:p>
        </w:tc>
      </w:tr>
    </w:tbl>
    <w:p w:rsidR="00991794" w:rsidRDefault="00991794">
      <w:pPr>
        <w:jc w:val="center"/>
      </w:pPr>
    </w:p>
    <w:sectPr w:rsidR="00991794" w:rsidSect="00646809">
      <w:footerReference w:type="default" r:id="rId9"/>
      <w:pgSz w:w="16838" w:h="11906" w:orient="landscape"/>
      <w:pgMar w:top="851" w:right="1134" w:bottom="851" w:left="113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3E" w:rsidRDefault="00F86A3E" w:rsidP="00646809">
      <w:r>
        <w:separator/>
      </w:r>
    </w:p>
  </w:endnote>
  <w:endnote w:type="continuationSeparator" w:id="0">
    <w:p w:rsidR="00F86A3E" w:rsidRDefault="00F86A3E" w:rsidP="0064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17615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46809" w:rsidRDefault="00646809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0E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0ED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3E" w:rsidRDefault="00F86A3E" w:rsidP="00646809">
      <w:r>
        <w:separator/>
      </w:r>
    </w:p>
  </w:footnote>
  <w:footnote w:type="continuationSeparator" w:id="0">
    <w:p w:rsidR="00F86A3E" w:rsidRDefault="00F86A3E" w:rsidP="0064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E266D"/>
    <w:multiLevelType w:val="multilevel"/>
    <w:tmpl w:val="5C6E266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62"/>
    <w:rsid w:val="00646809"/>
    <w:rsid w:val="00830ED0"/>
    <w:rsid w:val="0088770B"/>
    <w:rsid w:val="00991794"/>
    <w:rsid w:val="00D76150"/>
    <w:rsid w:val="00DC55A7"/>
    <w:rsid w:val="00F86A3E"/>
    <w:rsid w:val="00FC5762"/>
    <w:rsid w:val="489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46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6809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6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680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46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6809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6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680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1818</Words>
  <Characters>1965</Characters>
  <Application>Microsoft Office Word</Application>
  <DocSecurity>0</DocSecurity>
  <Lines>196</Lines>
  <Paragraphs>236</Paragraphs>
  <ScaleCrop>false</ScaleCrop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zhangyun</cp:lastModifiedBy>
  <cp:revision>5</cp:revision>
  <dcterms:created xsi:type="dcterms:W3CDTF">2020-03-23T02:59:00Z</dcterms:created>
  <dcterms:modified xsi:type="dcterms:W3CDTF">2020-04-01T03:46:00Z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