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B6" w:rsidRDefault="001A0AB6" w:rsidP="001A0AB6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6A1BE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  <w:r w:rsidRPr="006A1BE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</w:t>
      </w:r>
    </w:p>
    <w:p w:rsidR="001A0AB6" w:rsidRDefault="001A0AB6" w:rsidP="001A0AB6">
      <w:pPr>
        <w:widowControl/>
        <w:snapToGrid w:val="0"/>
        <w:spacing w:line="360" w:lineRule="auto"/>
        <w:ind w:right="-1"/>
        <w:jc w:val="center"/>
        <w:rPr>
          <w:rFonts w:ascii="黑体" w:eastAsia="黑体" w:hAnsi="黑体" w:cs="宋体" w:hint="eastAsia"/>
          <w:color w:val="000000"/>
          <w:kern w:val="0"/>
          <w:sz w:val="24"/>
        </w:rPr>
      </w:pPr>
      <w:r w:rsidRPr="00894222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《氧化亚锡》规范性附录验证单位任务落实会会议纪要</w:t>
      </w:r>
    </w:p>
    <w:p w:rsidR="001A0AB6" w:rsidRPr="006F0D70" w:rsidRDefault="001A0AB6" w:rsidP="001A0A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6F0D70">
        <w:rPr>
          <w:rFonts w:ascii="宋体" w:hAnsi="宋体"/>
          <w:sz w:val="24"/>
        </w:rPr>
        <w:t>2019年1</w:t>
      </w:r>
      <w:r w:rsidRPr="006F0D70">
        <w:rPr>
          <w:rFonts w:ascii="宋体" w:hAnsi="宋体" w:hint="eastAsia"/>
          <w:sz w:val="24"/>
        </w:rPr>
        <w:t>1</w:t>
      </w:r>
      <w:r w:rsidRPr="006F0D70">
        <w:rPr>
          <w:rFonts w:ascii="宋体" w:hAnsi="宋体"/>
          <w:sz w:val="24"/>
        </w:rPr>
        <w:t>月</w:t>
      </w:r>
      <w:r w:rsidRPr="006F0D70">
        <w:rPr>
          <w:rFonts w:ascii="宋体" w:hAnsi="宋体" w:hint="eastAsia"/>
          <w:sz w:val="24"/>
        </w:rPr>
        <w:t>27-29</w:t>
      </w:r>
      <w:r w:rsidRPr="006F0D70">
        <w:rPr>
          <w:rFonts w:ascii="宋体" w:hAnsi="宋体"/>
          <w:sz w:val="24"/>
        </w:rPr>
        <w:t>日,全国有色金属标准化技术委员会在</w:t>
      </w:r>
      <w:r>
        <w:rPr>
          <w:rFonts w:ascii="宋体" w:hAnsi="宋体" w:hint="eastAsia"/>
          <w:sz w:val="24"/>
        </w:rPr>
        <w:t>广东省深圳市</w:t>
      </w:r>
      <w:r w:rsidRPr="006F0D70">
        <w:rPr>
          <w:rFonts w:ascii="宋体" w:hAnsi="宋体"/>
          <w:sz w:val="24"/>
        </w:rPr>
        <w:t>召开了全国有色金属标准</w:t>
      </w:r>
      <w:r w:rsidRPr="006F0D70">
        <w:rPr>
          <w:rFonts w:ascii="宋体" w:hAnsi="宋体" w:hint="eastAsia"/>
          <w:sz w:val="24"/>
        </w:rPr>
        <w:t>工作会议</w:t>
      </w:r>
      <w:r>
        <w:rPr>
          <w:rFonts w:ascii="宋体" w:hAnsi="宋体" w:hint="eastAsia"/>
          <w:sz w:val="24"/>
        </w:rPr>
        <w:t>，会上对</w:t>
      </w:r>
      <w:r w:rsidRPr="006F0D70">
        <w:rPr>
          <w:rFonts w:ascii="宋体" w:hAnsi="宋体" w:cs="宋体" w:hint="eastAsia"/>
          <w:bCs/>
          <w:sz w:val="24"/>
        </w:rPr>
        <w:t>《氧化亚锡》</w:t>
      </w:r>
      <w:r>
        <w:rPr>
          <w:rFonts w:ascii="宋体" w:hAnsi="宋体" w:cs="宋体" w:hint="eastAsia"/>
          <w:bCs/>
          <w:sz w:val="24"/>
        </w:rPr>
        <w:t>规范性附录验证单位进行任务落实</w:t>
      </w:r>
      <w:r w:rsidRPr="006F0D70">
        <w:rPr>
          <w:rFonts w:ascii="宋体" w:hAnsi="宋体" w:cs="宋体" w:hint="eastAsia"/>
          <w:bCs/>
          <w:sz w:val="24"/>
        </w:rPr>
        <w:t>。</w:t>
      </w:r>
      <w:r w:rsidRPr="006F0D70">
        <w:rPr>
          <w:rFonts w:ascii="宋体" w:hAnsi="宋体"/>
          <w:sz w:val="24"/>
        </w:rPr>
        <w:t>来自</w:t>
      </w:r>
      <w:r w:rsidRPr="006F0D70">
        <w:rPr>
          <w:rFonts w:ascii="宋体" w:hAnsi="宋体" w:hint="eastAsia"/>
          <w:sz w:val="24"/>
        </w:rPr>
        <w:t>云南锡业锡化工材料有限责任公司、</w:t>
      </w:r>
      <w:r w:rsidRPr="006F0D70">
        <w:rPr>
          <w:rFonts w:ascii="宋体" w:hAnsi="宋体"/>
          <w:sz w:val="24"/>
        </w:rPr>
        <w:t>云</w:t>
      </w:r>
      <w:r w:rsidRPr="006F0D70">
        <w:rPr>
          <w:rFonts w:ascii="宋体" w:hAnsi="宋体" w:hint="eastAsia"/>
          <w:sz w:val="24"/>
        </w:rPr>
        <w:t>南</w:t>
      </w:r>
      <w:r w:rsidRPr="006F0D70">
        <w:rPr>
          <w:rFonts w:ascii="宋体" w:hAnsi="宋体"/>
          <w:sz w:val="24"/>
        </w:rPr>
        <w:t>锡</w:t>
      </w:r>
      <w:r w:rsidRPr="006F0D70">
        <w:rPr>
          <w:rFonts w:ascii="宋体" w:hAnsi="宋体" w:hint="eastAsia"/>
          <w:sz w:val="24"/>
        </w:rPr>
        <w:t>业</w:t>
      </w:r>
      <w:r w:rsidRPr="006F0D70">
        <w:rPr>
          <w:rFonts w:ascii="宋体" w:hAnsi="宋体"/>
          <w:sz w:val="24"/>
        </w:rPr>
        <w:t>股份有限公司</w:t>
      </w:r>
      <w:r w:rsidRPr="006F0D70">
        <w:rPr>
          <w:rFonts w:ascii="宋体" w:hAnsi="宋体" w:hint="eastAsia"/>
          <w:sz w:val="24"/>
        </w:rPr>
        <w:t>、云南锡业矿冶检测中心有限公司、</w:t>
      </w:r>
      <w:r w:rsidRPr="006F0D70">
        <w:rPr>
          <w:rFonts w:ascii="宋体" w:hAnsi="宋体"/>
          <w:sz w:val="24"/>
        </w:rPr>
        <w:t>北矿检测技术有限公司</w:t>
      </w:r>
      <w:r w:rsidRPr="006F0D70">
        <w:rPr>
          <w:rFonts w:ascii="宋体" w:hAnsi="宋体" w:hint="eastAsia"/>
          <w:sz w:val="24"/>
        </w:rPr>
        <w:t>、</w:t>
      </w:r>
      <w:r w:rsidRPr="006F0D70">
        <w:rPr>
          <w:rFonts w:ascii="宋体" w:hAnsi="宋体"/>
          <w:sz w:val="24"/>
        </w:rPr>
        <w:t>深圳市中金岭南有色金属股份有限公司</w:t>
      </w:r>
      <w:r w:rsidRPr="006F0D70">
        <w:rPr>
          <w:rFonts w:ascii="宋体" w:hAnsi="宋体" w:hint="eastAsia"/>
          <w:sz w:val="24"/>
        </w:rPr>
        <w:t>、</w:t>
      </w:r>
      <w:r w:rsidRPr="006F0D70">
        <w:rPr>
          <w:rFonts w:ascii="宋体" w:hAnsi="宋体"/>
          <w:sz w:val="24"/>
        </w:rPr>
        <w:t>福建紫金矿业测试技术有限公司、中国检验认证集团广西有限公司</w:t>
      </w:r>
      <w:r w:rsidRPr="006F0D70">
        <w:rPr>
          <w:rFonts w:ascii="宋体" w:hAnsi="宋体" w:hint="eastAsia"/>
          <w:sz w:val="24"/>
        </w:rPr>
        <w:t>、</w:t>
      </w:r>
      <w:r w:rsidRPr="006F0D70">
        <w:rPr>
          <w:rFonts w:ascii="宋体" w:hAnsi="宋体"/>
          <w:sz w:val="24"/>
        </w:rPr>
        <w:t>广西华锡集团股份有限公司</w:t>
      </w:r>
      <w:r w:rsidRPr="006F0D70">
        <w:rPr>
          <w:rFonts w:ascii="宋体" w:hAnsi="宋体" w:hint="eastAsia"/>
          <w:sz w:val="24"/>
        </w:rPr>
        <w:t>、</w:t>
      </w:r>
      <w:r w:rsidRPr="006F0D70">
        <w:rPr>
          <w:rFonts w:ascii="宋体" w:hAnsi="宋体"/>
          <w:sz w:val="24"/>
        </w:rPr>
        <w:t>长沙矿冶研究院有限责任公司</w:t>
      </w:r>
      <w:r w:rsidRPr="006F0D70">
        <w:rPr>
          <w:rFonts w:ascii="宋体" w:hAnsi="宋体" w:hint="eastAsia"/>
          <w:sz w:val="24"/>
        </w:rPr>
        <w:t>、清远佳致新材料研究院有限公司等10个单位12位代表参加了任务落实会议。</w:t>
      </w: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  <w:r w:rsidRPr="006F0D70">
        <w:rPr>
          <w:rFonts w:ascii="宋体" w:hAnsi="宋体" w:hint="eastAsia"/>
          <w:sz w:val="24"/>
        </w:rPr>
        <w:t>会议讨论了标准内容，确定了产品主要化学成分</w:t>
      </w:r>
      <w:proofErr w:type="spellStart"/>
      <w:r w:rsidRPr="006F0D70">
        <w:rPr>
          <w:rFonts w:ascii="宋体" w:hAnsi="宋体" w:hint="eastAsia"/>
          <w:sz w:val="24"/>
        </w:rPr>
        <w:t>SnO</w:t>
      </w:r>
      <w:proofErr w:type="spellEnd"/>
      <w:r w:rsidRPr="006F0D70">
        <w:rPr>
          <w:rFonts w:ascii="宋体" w:hAnsi="宋体" w:hint="eastAsia"/>
          <w:sz w:val="24"/>
        </w:rPr>
        <w:t>、盐酸不溶物等两项指标的检测分析方法分别为碘酸钾滴定法与</w:t>
      </w:r>
      <w:r>
        <w:rPr>
          <w:rFonts w:ascii="宋体" w:hAnsi="宋体" w:hint="eastAsia"/>
          <w:sz w:val="24"/>
        </w:rPr>
        <w:t>重量法</w:t>
      </w:r>
      <w:r w:rsidRPr="006F0D70">
        <w:rPr>
          <w:rFonts w:ascii="宋体" w:hAnsi="宋体" w:hint="eastAsia"/>
          <w:sz w:val="24"/>
        </w:rPr>
        <w:t>，其余各项化学成分的检测分析方法直</w:t>
      </w:r>
      <w:r>
        <w:rPr>
          <w:rFonts w:ascii="宋体" w:hAnsi="宋体" w:hint="eastAsia"/>
          <w:sz w:val="24"/>
        </w:rPr>
        <w:t>接引用现有的国家标准、行业标准（负责起草单位完成验证工作），所用</w:t>
      </w:r>
      <w:r w:rsidRPr="006F0D70">
        <w:rPr>
          <w:rFonts w:ascii="宋体" w:hAnsi="宋体" w:hint="eastAsia"/>
          <w:sz w:val="24"/>
        </w:rPr>
        <w:t>检测分析方法作为规范性附录内容编入标准文稿中。</w:t>
      </w:r>
      <w:r>
        <w:rPr>
          <w:rFonts w:ascii="宋体" w:hAnsi="宋体" w:hint="eastAsia"/>
          <w:sz w:val="24"/>
        </w:rPr>
        <w:t>会议确定了规范性附录中</w:t>
      </w:r>
      <w:r w:rsidRPr="006F0D70">
        <w:rPr>
          <w:rFonts w:ascii="宋体" w:hAnsi="宋体" w:hint="eastAsia"/>
          <w:sz w:val="24"/>
        </w:rPr>
        <w:t>分析方法的样品准备、试验工作及验证单位，</w:t>
      </w:r>
      <w:r>
        <w:rPr>
          <w:rFonts w:ascii="宋体" w:hAnsi="宋体" w:hint="eastAsia"/>
          <w:sz w:val="24"/>
        </w:rPr>
        <w:t>并明确了标准的进度安排</w:t>
      </w:r>
      <w:r w:rsidRPr="006F0D70">
        <w:rPr>
          <w:rFonts w:ascii="宋体" w:hAnsi="宋体" w:hint="eastAsia"/>
          <w:sz w:val="24"/>
        </w:rPr>
        <w:t>，形成纪要如下：</w:t>
      </w: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/>
          <w:sz w:val="24"/>
        </w:rPr>
        <w:sectPr w:rsidR="001A0AB6" w:rsidSect="00B44E8B">
          <w:pgSz w:w="11906" w:h="16838" w:code="9"/>
          <w:pgMar w:top="1418" w:right="992" w:bottom="1418" w:left="1418" w:header="851" w:footer="992" w:gutter="0"/>
          <w:cols w:space="425"/>
          <w:docGrid w:linePitch="312"/>
        </w:sect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560"/>
        <w:jc w:val="center"/>
        <w:rPr>
          <w:rFonts w:ascii="宋体" w:hAnsi="宋体" w:hint="eastAsia"/>
          <w:sz w:val="24"/>
        </w:rPr>
      </w:pPr>
      <w:r w:rsidRPr="00894222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lastRenderedPageBreak/>
        <w:t>《氧化亚锡》规范性附录验证单位任务落实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及标准进度安排情况表</w:t>
      </w:r>
    </w:p>
    <w:tbl>
      <w:tblPr>
        <w:tblpPr w:leftFromText="180" w:rightFromText="180" w:vertAnchor="text" w:horzAnchor="margin" w:tblpXSpec="center" w:tblpY="196"/>
        <w:tblW w:w="12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284"/>
        <w:gridCol w:w="1428"/>
        <w:gridCol w:w="4078"/>
        <w:gridCol w:w="4235"/>
      </w:tblGrid>
      <w:tr w:rsidR="001A0AB6" w:rsidTr="000E36CA">
        <w:trPr>
          <w:trHeight w:val="1137"/>
        </w:trPr>
        <w:tc>
          <w:tcPr>
            <w:tcW w:w="823" w:type="dxa"/>
            <w:vAlign w:val="center"/>
          </w:tcPr>
          <w:p w:rsidR="001A0AB6" w:rsidRPr="00B44E8B" w:rsidRDefault="001A0AB6" w:rsidP="000E36CA">
            <w:pPr>
              <w:jc w:val="center"/>
              <w:rPr>
                <w:rFonts w:ascii="宋体" w:hAnsi="宋体"/>
                <w:b/>
                <w:szCs w:val="21"/>
              </w:rPr>
            </w:pPr>
            <w:r w:rsidRPr="00B44E8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284" w:type="dxa"/>
            <w:vAlign w:val="center"/>
          </w:tcPr>
          <w:p w:rsidR="001A0AB6" w:rsidRPr="00B44E8B" w:rsidRDefault="001A0AB6" w:rsidP="000E36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方法名称</w:t>
            </w:r>
          </w:p>
        </w:tc>
        <w:tc>
          <w:tcPr>
            <w:tcW w:w="1428" w:type="dxa"/>
            <w:vAlign w:val="center"/>
          </w:tcPr>
          <w:p w:rsidR="001A0AB6" w:rsidRPr="00B44E8B" w:rsidRDefault="001A0AB6" w:rsidP="000E36CA">
            <w:pPr>
              <w:jc w:val="center"/>
              <w:rPr>
                <w:rFonts w:ascii="宋体" w:hAnsi="宋体"/>
                <w:b/>
                <w:szCs w:val="21"/>
              </w:rPr>
            </w:pPr>
            <w:r w:rsidRPr="00B44E8B">
              <w:rPr>
                <w:rFonts w:ascii="宋体" w:hAnsi="宋体" w:hint="eastAsia"/>
                <w:b/>
                <w:szCs w:val="21"/>
              </w:rPr>
              <w:t>测定范围</w:t>
            </w:r>
          </w:p>
        </w:tc>
        <w:tc>
          <w:tcPr>
            <w:tcW w:w="4078" w:type="dxa"/>
            <w:vAlign w:val="center"/>
          </w:tcPr>
          <w:p w:rsidR="001A0AB6" w:rsidRPr="00B44E8B" w:rsidRDefault="001A0AB6" w:rsidP="000E36CA">
            <w:pPr>
              <w:jc w:val="center"/>
              <w:rPr>
                <w:rFonts w:ascii="宋体" w:hAnsi="宋体"/>
                <w:b/>
                <w:szCs w:val="21"/>
              </w:rPr>
            </w:pPr>
            <w:r w:rsidRPr="00B44E8B">
              <w:rPr>
                <w:rFonts w:ascii="宋体" w:hAnsi="宋体" w:hint="eastAsia"/>
                <w:b/>
                <w:szCs w:val="21"/>
              </w:rPr>
              <w:t>一验单位</w:t>
            </w:r>
          </w:p>
        </w:tc>
        <w:tc>
          <w:tcPr>
            <w:tcW w:w="4235" w:type="dxa"/>
            <w:vAlign w:val="center"/>
          </w:tcPr>
          <w:p w:rsidR="001A0AB6" w:rsidRPr="00B44E8B" w:rsidRDefault="001A0AB6" w:rsidP="000E36CA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B44E8B">
              <w:rPr>
                <w:rFonts w:ascii="宋体" w:hAnsi="宋体" w:hint="eastAsia"/>
                <w:b/>
                <w:szCs w:val="21"/>
              </w:rPr>
              <w:t>二验单位</w:t>
            </w:r>
            <w:proofErr w:type="gramEnd"/>
          </w:p>
        </w:tc>
      </w:tr>
      <w:tr w:rsidR="001A0AB6" w:rsidTr="000E36CA">
        <w:trPr>
          <w:trHeight w:val="1940"/>
        </w:trPr>
        <w:tc>
          <w:tcPr>
            <w:tcW w:w="823" w:type="dxa"/>
            <w:vAlign w:val="center"/>
          </w:tcPr>
          <w:p w:rsidR="001A0AB6" w:rsidRPr="00B44E8B" w:rsidRDefault="001A0AB6" w:rsidP="000E36CA">
            <w:pPr>
              <w:jc w:val="center"/>
              <w:rPr>
                <w:rFonts w:ascii="宋体" w:hAnsi="宋体"/>
                <w:szCs w:val="21"/>
              </w:rPr>
            </w:pPr>
            <w:r w:rsidRPr="00B44E8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84" w:type="dxa"/>
            <w:vAlign w:val="center"/>
          </w:tcPr>
          <w:p w:rsidR="001A0AB6" w:rsidRPr="00B44E8B" w:rsidRDefault="001A0AB6" w:rsidP="000E36CA">
            <w:pPr>
              <w:rPr>
                <w:rFonts w:ascii="宋体" w:hAnsi="宋体"/>
                <w:szCs w:val="21"/>
              </w:rPr>
            </w:pPr>
            <w:proofErr w:type="gramStart"/>
            <w:r w:rsidRPr="00B44E8B">
              <w:rPr>
                <w:rFonts w:ascii="宋体" w:hAnsi="宋体" w:hint="eastAsia"/>
                <w:szCs w:val="21"/>
              </w:rPr>
              <w:t>氧化亚锡</w:t>
            </w:r>
            <w:proofErr w:type="gramEnd"/>
            <w:r w:rsidRPr="00B44E8B">
              <w:rPr>
                <w:rFonts w:ascii="宋体" w:hAnsi="宋体" w:hint="eastAsia"/>
                <w:szCs w:val="21"/>
              </w:rPr>
              <w:t>中主含量</w:t>
            </w:r>
            <w:proofErr w:type="spellStart"/>
            <w:r w:rsidRPr="00B44E8B">
              <w:rPr>
                <w:rFonts w:ascii="宋体" w:hAnsi="宋体" w:hint="eastAsia"/>
                <w:szCs w:val="21"/>
              </w:rPr>
              <w:t>SnO</w:t>
            </w:r>
            <w:proofErr w:type="spellEnd"/>
            <w:r w:rsidRPr="00B44E8B">
              <w:rPr>
                <w:rFonts w:ascii="宋体" w:hAnsi="宋体" w:hint="eastAsia"/>
                <w:szCs w:val="21"/>
              </w:rPr>
              <w:t>的测定： 碘酸钾滴定法</w:t>
            </w:r>
          </w:p>
        </w:tc>
        <w:tc>
          <w:tcPr>
            <w:tcW w:w="1428" w:type="dxa"/>
            <w:vAlign w:val="center"/>
          </w:tcPr>
          <w:p w:rsidR="001A0AB6" w:rsidRPr="00B44E8B" w:rsidRDefault="001A0AB6" w:rsidP="000E36CA">
            <w:pPr>
              <w:jc w:val="center"/>
              <w:rPr>
                <w:rFonts w:ascii="宋体" w:hAnsi="宋体"/>
                <w:szCs w:val="21"/>
              </w:rPr>
            </w:pPr>
            <w:r w:rsidRPr="00B44E8B">
              <w:rPr>
                <w:rFonts w:ascii="宋体" w:hAnsi="宋体" w:hint="eastAsia"/>
                <w:szCs w:val="21"/>
              </w:rPr>
              <w:t>90.0%</w:t>
            </w:r>
            <w:r w:rsidRPr="00B44E8B">
              <w:rPr>
                <w:rFonts w:ascii="宋体" w:hAnsi="宋体" w:cs="宋体" w:hint="eastAsia"/>
                <w:szCs w:val="21"/>
              </w:rPr>
              <w:t>～</w:t>
            </w:r>
            <w:r w:rsidRPr="00B44E8B">
              <w:rPr>
                <w:rFonts w:ascii="宋体" w:hAnsi="宋体" w:hint="eastAsia"/>
                <w:szCs w:val="21"/>
              </w:rPr>
              <w:t>100.0%</w:t>
            </w:r>
          </w:p>
        </w:tc>
        <w:tc>
          <w:tcPr>
            <w:tcW w:w="4078" w:type="dxa"/>
            <w:vAlign w:val="center"/>
          </w:tcPr>
          <w:p w:rsidR="001A0AB6" w:rsidRPr="00B44E8B" w:rsidRDefault="001A0AB6" w:rsidP="000E36CA">
            <w:pPr>
              <w:rPr>
                <w:rFonts w:ascii="宋体" w:hAnsi="宋体"/>
                <w:szCs w:val="21"/>
              </w:rPr>
            </w:pPr>
            <w:r w:rsidRPr="00B44E8B">
              <w:rPr>
                <w:rFonts w:ascii="宋体" w:hAnsi="宋体"/>
                <w:szCs w:val="21"/>
              </w:rPr>
              <w:t>北矿检测技术有限公司</w:t>
            </w:r>
            <w:r w:rsidRPr="00B44E8B">
              <w:rPr>
                <w:rFonts w:ascii="宋体" w:hAnsi="宋体" w:hint="eastAsia"/>
                <w:szCs w:val="21"/>
              </w:rPr>
              <w:t>、</w:t>
            </w:r>
            <w:r w:rsidRPr="00B44E8B">
              <w:rPr>
                <w:rFonts w:ascii="宋体" w:hAnsi="宋体"/>
                <w:szCs w:val="21"/>
              </w:rPr>
              <w:t>深圳市中金岭南有色金属股份有限公司</w:t>
            </w:r>
          </w:p>
        </w:tc>
        <w:tc>
          <w:tcPr>
            <w:tcW w:w="4235" w:type="dxa"/>
            <w:vAlign w:val="center"/>
          </w:tcPr>
          <w:p w:rsidR="001A0AB6" w:rsidRPr="00B44E8B" w:rsidRDefault="001A0AB6" w:rsidP="000E36CA">
            <w:pPr>
              <w:rPr>
                <w:rFonts w:ascii="宋体" w:hAnsi="宋体"/>
                <w:szCs w:val="21"/>
              </w:rPr>
            </w:pPr>
            <w:r w:rsidRPr="00B44E8B">
              <w:rPr>
                <w:rFonts w:ascii="宋体" w:hAnsi="宋体"/>
                <w:szCs w:val="21"/>
              </w:rPr>
              <w:t>福建紫金矿业测试技术有限公司、中国检验认证集团广西有限公司</w:t>
            </w:r>
            <w:r w:rsidRPr="00B44E8B">
              <w:rPr>
                <w:rFonts w:ascii="宋体" w:hAnsi="宋体" w:hint="eastAsia"/>
                <w:szCs w:val="21"/>
              </w:rPr>
              <w:t>、</w:t>
            </w:r>
            <w:r w:rsidRPr="00B44E8B">
              <w:rPr>
                <w:rFonts w:ascii="宋体" w:hAnsi="宋体"/>
                <w:szCs w:val="21"/>
              </w:rPr>
              <w:t>广西华锡集团股份有限公司</w:t>
            </w:r>
            <w:r w:rsidRPr="00B44E8B">
              <w:rPr>
                <w:rFonts w:ascii="宋体" w:hAnsi="宋体" w:hint="eastAsia"/>
                <w:szCs w:val="21"/>
              </w:rPr>
              <w:t>、</w:t>
            </w:r>
            <w:r w:rsidRPr="00B44E8B">
              <w:rPr>
                <w:rFonts w:ascii="宋体" w:hAnsi="宋体"/>
                <w:szCs w:val="21"/>
              </w:rPr>
              <w:t>长沙矿冶研究院有限责任公司</w:t>
            </w:r>
          </w:p>
        </w:tc>
      </w:tr>
      <w:tr w:rsidR="001A0AB6" w:rsidTr="000E36CA">
        <w:trPr>
          <w:trHeight w:val="1772"/>
        </w:trPr>
        <w:tc>
          <w:tcPr>
            <w:tcW w:w="823" w:type="dxa"/>
            <w:vAlign w:val="center"/>
          </w:tcPr>
          <w:p w:rsidR="001A0AB6" w:rsidRPr="00B44E8B" w:rsidRDefault="001A0AB6" w:rsidP="000E36CA">
            <w:pPr>
              <w:jc w:val="center"/>
              <w:rPr>
                <w:rFonts w:ascii="宋体" w:hAnsi="宋体"/>
                <w:szCs w:val="21"/>
              </w:rPr>
            </w:pPr>
            <w:r w:rsidRPr="00B44E8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84" w:type="dxa"/>
            <w:vAlign w:val="center"/>
          </w:tcPr>
          <w:p w:rsidR="001A0AB6" w:rsidRPr="00B44E8B" w:rsidRDefault="001A0AB6" w:rsidP="000E36CA">
            <w:pPr>
              <w:rPr>
                <w:rFonts w:ascii="宋体" w:hAnsi="宋体"/>
                <w:szCs w:val="21"/>
              </w:rPr>
            </w:pPr>
            <w:proofErr w:type="gramStart"/>
            <w:r w:rsidRPr="00B44E8B">
              <w:rPr>
                <w:rFonts w:ascii="宋体" w:hAnsi="宋体" w:hint="eastAsia"/>
                <w:szCs w:val="21"/>
              </w:rPr>
              <w:t>氧化亚锡</w:t>
            </w:r>
            <w:proofErr w:type="gramEnd"/>
            <w:r w:rsidRPr="00B44E8B">
              <w:rPr>
                <w:rFonts w:ascii="宋体" w:hAnsi="宋体" w:hint="eastAsia"/>
                <w:szCs w:val="21"/>
              </w:rPr>
              <w:t>中盐酸不溶物的测定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B44E8B">
              <w:rPr>
                <w:rFonts w:ascii="宋体" w:hAnsi="宋体" w:hint="eastAsia"/>
                <w:szCs w:val="21"/>
              </w:rPr>
              <w:t xml:space="preserve"> 重量法</w:t>
            </w:r>
          </w:p>
        </w:tc>
        <w:tc>
          <w:tcPr>
            <w:tcW w:w="1428" w:type="dxa"/>
            <w:vAlign w:val="center"/>
          </w:tcPr>
          <w:p w:rsidR="001A0AB6" w:rsidRPr="00B44E8B" w:rsidRDefault="001A0AB6" w:rsidP="000E36CA">
            <w:pPr>
              <w:jc w:val="center"/>
              <w:rPr>
                <w:rFonts w:ascii="宋体" w:hAnsi="宋体"/>
                <w:szCs w:val="21"/>
              </w:rPr>
            </w:pPr>
            <w:r w:rsidRPr="00B44E8B">
              <w:rPr>
                <w:rFonts w:ascii="宋体" w:hAnsi="宋体" w:hint="eastAsia"/>
                <w:szCs w:val="21"/>
              </w:rPr>
              <w:t>0.0010%</w:t>
            </w:r>
            <w:r w:rsidRPr="00B44E8B">
              <w:rPr>
                <w:rFonts w:ascii="宋体" w:hAnsi="宋体" w:cs="宋体" w:hint="eastAsia"/>
                <w:szCs w:val="21"/>
              </w:rPr>
              <w:t>～</w:t>
            </w:r>
            <w:r w:rsidRPr="00B44E8B">
              <w:rPr>
                <w:rFonts w:ascii="宋体" w:hAnsi="宋体" w:hint="eastAsia"/>
                <w:szCs w:val="21"/>
              </w:rPr>
              <w:t>0.01%</w:t>
            </w:r>
          </w:p>
        </w:tc>
        <w:tc>
          <w:tcPr>
            <w:tcW w:w="4078" w:type="dxa"/>
            <w:vAlign w:val="center"/>
          </w:tcPr>
          <w:p w:rsidR="001A0AB6" w:rsidRPr="00B44E8B" w:rsidRDefault="001A0AB6" w:rsidP="000E36CA">
            <w:pPr>
              <w:rPr>
                <w:rFonts w:ascii="宋体" w:hAnsi="宋体"/>
                <w:szCs w:val="21"/>
              </w:rPr>
            </w:pPr>
            <w:r w:rsidRPr="00B44E8B">
              <w:rPr>
                <w:rFonts w:ascii="宋体" w:hAnsi="宋体"/>
                <w:szCs w:val="21"/>
              </w:rPr>
              <w:t>北矿检测技术有限公司</w:t>
            </w:r>
            <w:r w:rsidRPr="00B44E8B">
              <w:rPr>
                <w:rFonts w:ascii="宋体" w:hAnsi="宋体" w:hint="eastAsia"/>
                <w:szCs w:val="21"/>
              </w:rPr>
              <w:t>、</w:t>
            </w:r>
            <w:r w:rsidRPr="00B44E8B">
              <w:rPr>
                <w:rFonts w:ascii="宋体" w:hAnsi="宋体"/>
                <w:szCs w:val="21"/>
              </w:rPr>
              <w:t>深圳市中金岭南有色金属股份有限公司</w:t>
            </w:r>
          </w:p>
        </w:tc>
        <w:tc>
          <w:tcPr>
            <w:tcW w:w="4235" w:type="dxa"/>
            <w:vAlign w:val="center"/>
          </w:tcPr>
          <w:p w:rsidR="001A0AB6" w:rsidRPr="00B44E8B" w:rsidRDefault="001A0AB6" w:rsidP="000E36CA">
            <w:pPr>
              <w:rPr>
                <w:rFonts w:ascii="宋体" w:hAnsi="宋体"/>
                <w:szCs w:val="21"/>
              </w:rPr>
            </w:pPr>
            <w:r w:rsidRPr="00B44E8B">
              <w:rPr>
                <w:rFonts w:ascii="宋体" w:hAnsi="宋体"/>
                <w:szCs w:val="21"/>
              </w:rPr>
              <w:t>福建紫金矿业测试技术有限公司、中国检验认证集团广西有限公司</w:t>
            </w:r>
            <w:r w:rsidRPr="00B44E8B">
              <w:rPr>
                <w:rFonts w:ascii="宋体" w:hAnsi="宋体" w:hint="eastAsia"/>
                <w:szCs w:val="21"/>
              </w:rPr>
              <w:t>、</w:t>
            </w:r>
            <w:r w:rsidRPr="00B44E8B">
              <w:rPr>
                <w:rFonts w:ascii="宋体" w:hAnsi="宋体"/>
                <w:szCs w:val="21"/>
              </w:rPr>
              <w:t>广西华锡集团股份有限公司</w:t>
            </w:r>
            <w:r w:rsidRPr="00B44E8B">
              <w:rPr>
                <w:rFonts w:ascii="宋体" w:hAnsi="宋体" w:hint="eastAsia"/>
                <w:szCs w:val="21"/>
              </w:rPr>
              <w:t>、清远佳致新材料研究院有限公司</w:t>
            </w:r>
          </w:p>
        </w:tc>
      </w:tr>
      <w:tr w:rsidR="001A0AB6" w:rsidTr="000E36CA">
        <w:trPr>
          <w:trHeight w:val="406"/>
        </w:trPr>
        <w:tc>
          <w:tcPr>
            <w:tcW w:w="3107" w:type="dxa"/>
            <w:gridSpan w:val="2"/>
            <w:vAlign w:val="center"/>
          </w:tcPr>
          <w:p w:rsidR="001A0AB6" w:rsidRPr="00B44E8B" w:rsidRDefault="001A0AB6" w:rsidP="000E36CA">
            <w:pPr>
              <w:jc w:val="center"/>
              <w:rPr>
                <w:rFonts w:ascii="宋体" w:hAnsi="宋体"/>
                <w:szCs w:val="21"/>
              </w:rPr>
            </w:pPr>
            <w:r w:rsidRPr="00B44E8B">
              <w:rPr>
                <w:rFonts w:ascii="宋体" w:hAnsi="宋体" w:hint="eastAsia"/>
                <w:szCs w:val="21"/>
              </w:rPr>
              <w:t>时间安排</w:t>
            </w:r>
          </w:p>
        </w:tc>
        <w:tc>
          <w:tcPr>
            <w:tcW w:w="9741" w:type="dxa"/>
            <w:gridSpan w:val="3"/>
            <w:vAlign w:val="center"/>
          </w:tcPr>
          <w:p w:rsidR="001A0AB6" w:rsidRPr="00B44E8B" w:rsidRDefault="001A0AB6" w:rsidP="000E36CA">
            <w:pPr>
              <w:rPr>
                <w:rFonts w:ascii="宋体" w:hAnsi="宋体"/>
                <w:szCs w:val="21"/>
              </w:rPr>
            </w:pPr>
            <w:r w:rsidRPr="00B44E8B">
              <w:rPr>
                <w:rFonts w:ascii="宋体" w:hAnsi="宋体" w:hint="eastAsia"/>
                <w:szCs w:val="21"/>
              </w:rPr>
              <w:t>2020年3月，完成样品的准备。</w:t>
            </w:r>
          </w:p>
          <w:p w:rsidR="001A0AB6" w:rsidRPr="00B44E8B" w:rsidRDefault="001A0AB6" w:rsidP="000E36CA">
            <w:pPr>
              <w:rPr>
                <w:rFonts w:ascii="宋体" w:hAnsi="宋体"/>
                <w:szCs w:val="21"/>
              </w:rPr>
            </w:pPr>
            <w:r w:rsidRPr="00B44E8B">
              <w:rPr>
                <w:rFonts w:ascii="宋体" w:hAnsi="宋体" w:hint="eastAsia"/>
                <w:szCs w:val="21"/>
              </w:rPr>
              <w:t>2020年6月，起草单位提交试验报告。</w:t>
            </w:r>
          </w:p>
          <w:p w:rsidR="001A0AB6" w:rsidRPr="00B44E8B" w:rsidRDefault="001A0AB6" w:rsidP="000E36CA">
            <w:pPr>
              <w:rPr>
                <w:rFonts w:ascii="宋体" w:hAnsi="宋体"/>
                <w:szCs w:val="21"/>
              </w:rPr>
            </w:pPr>
            <w:r w:rsidRPr="00B44E8B">
              <w:rPr>
                <w:rFonts w:ascii="宋体" w:hAnsi="宋体" w:hint="eastAsia"/>
                <w:szCs w:val="21"/>
              </w:rPr>
              <w:t>2020年9月，验证单位提交验证报告。</w:t>
            </w:r>
          </w:p>
          <w:p w:rsidR="001A0AB6" w:rsidRPr="00B44E8B" w:rsidRDefault="001A0AB6" w:rsidP="000E36CA">
            <w:pPr>
              <w:rPr>
                <w:rFonts w:ascii="宋体" w:hAnsi="宋体"/>
                <w:szCs w:val="21"/>
              </w:rPr>
            </w:pPr>
            <w:r w:rsidRPr="00B44E8B">
              <w:rPr>
                <w:rFonts w:ascii="宋体" w:hAnsi="宋体" w:hint="eastAsia"/>
                <w:szCs w:val="21"/>
              </w:rPr>
              <w:t>2020年11月，起草单位提交标准文本草案。</w:t>
            </w:r>
          </w:p>
          <w:p w:rsidR="001A0AB6" w:rsidRPr="00B44E8B" w:rsidRDefault="001A0AB6" w:rsidP="000E36CA">
            <w:pPr>
              <w:rPr>
                <w:rFonts w:ascii="宋体" w:hAnsi="宋体"/>
                <w:szCs w:val="21"/>
              </w:rPr>
            </w:pPr>
            <w:r w:rsidRPr="00B44E8B">
              <w:rPr>
                <w:rFonts w:ascii="宋体" w:hAnsi="宋体" w:hint="eastAsia"/>
                <w:szCs w:val="21"/>
              </w:rPr>
              <w:t>2021年1月，预审。</w:t>
            </w:r>
          </w:p>
          <w:p w:rsidR="001A0AB6" w:rsidRPr="00B44E8B" w:rsidRDefault="001A0AB6" w:rsidP="000E36CA">
            <w:pPr>
              <w:rPr>
                <w:rFonts w:ascii="宋体" w:hAnsi="宋体"/>
                <w:szCs w:val="21"/>
              </w:rPr>
            </w:pPr>
            <w:r w:rsidRPr="00B44E8B">
              <w:rPr>
                <w:rFonts w:ascii="宋体" w:hAnsi="宋体" w:hint="eastAsia"/>
                <w:szCs w:val="21"/>
              </w:rPr>
              <w:t>2021年3月，审定。</w:t>
            </w:r>
          </w:p>
        </w:tc>
      </w:tr>
      <w:tr w:rsidR="001A0AB6" w:rsidTr="000E36CA">
        <w:trPr>
          <w:trHeight w:val="406"/>
        </w:trPr>
        <w:tc>
          <w:tcPr>
            <w:tcW w:w="3107" w:type="dxa"/>
            <w:gridSpan w:val="2"/>
            <w:vAlign w:val="center"/>
          </w:tcPr>
          <w:p w:rsidR="001A0AB6" w:rsidRPr="00B44E8B" w:rsidRDefault="001A0AB6" w:rsidP="000E36CA">
            <w:pPr>
              <w:jc w:val="center"/>
              <w:rPr>
                <w:rFonts w:ascii="宋体" w:hAnsi="宋体"/>
                <w:szCs w:val="21"/>
              </w:rPr>
            </w:pPr>
            <w:r w:rsidRPr="00B44E8B">
              <w:rPr>
                <w:rFonts w:ascii="宋体" w:hAnsi="宋体" w:hint="eastAsia"/>
                <w:szCs w:val="21"/>
              </w:rPr>
              <w:t>样品提供单位</w:t>
            </w:r>
          </w:p>
        </w:tc>
        <w:tc>
          <w:tcPr>
            <w:tcW w:w="9741" w:type="dxa"/>
            <w:gridSpan w:val="3"/>
            <w:vAlign w:val="center"/>
          </w:tcPr>
          <w:p w:rsidR="001A0AB6" w:rsidRPr="00B44E8B" w:rsidRDefault="001A0AB6" w:rsidP="000E36CA">
            <w:pPr>
              <w:jc w:val="center"/>
              <w:rPr>
                <w:rFonts w:ascii="宋体" w:hAnsi="宋体"/>
                <w:szCs w:val="21"/>
              </w:rPr>
            </w:pPr>
            <w:r w:rsidRPr="00B44E8B">
              <w:rPr>
                <w:rFonts w:ascii="宋体" w:hAnsi="宋体" w:hint="eastAsia"/>
                <w:szCs w:val="21"/>
              </w:rPr>
              <w:t>云南锡业锡化工材料有限责任公司</w:t>
            </w:r>
          </w:p>
        </w:tc>
      </w:tr>
    </w:tbl>
    <w:p w:rsidR="001A0AB6" w:rsidRPr="00B44E8B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Pr="006C3B35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:rsidR="001A0AB6" w:rsidRDefault="001A0AB6" w:rsidP="001A0AB6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Default="001A0AB6" w:rsidP="001A0AB6">
      <w:pPr>
        <w:ind w:firstLineChars="200" w:firstLine="480"/>
        <w:rPr>
          <w:rFonts w:ascii="宋体" w:hAnsi="宋体" w:hint="eastAsia"/>
          <w:sz w:val="24"/>
        </w:rPr>
      </w:pPr>
    </w:p>
    <w:p w:rsidR="001A0AB6" w:rsidRDefault="001A0AB6" w:rsidP="001A0AB6">
      <w:pPr>
        <w:ind w:firstLineChars="200" w:firstLine="480"/>
        <w:rPr>
          <w:rFonts w:ascii="宋体" w:hAnsi="宋体"/>
          <w:sz w:val="24"/>
        </w:rPr>
        <w:sectPr w:rsidR="001A0AB6" w:rsidSect="00B44E8B">
          <w:pgSz w:w="16838" w:h="11906" w:orient="landscape" w:code="9"/>
          <w:pgMar w:top="1418" w:right="1418" w:bottom="992" w:left="1418" w:header="851" w:footer="992" w:gutter="0"/>
          <w:cols w:space="425"/>
          <w:docGrid w:linePitch="312"/>
        </w:sectPr>
      </w:pPr>
    </w:p>
    <w:p w:rsidR="001A0AB6" w:rsidRPr="00A3277D" w:rsidRDefault="001A0AB6" w:rsidP="001A0AB6">
      <w:pPr>
        <w:widowControl/>
        <w:snapToGrid w:val="0"/>
        <w:spacing w:line="360" w:lineRule="auto"/>
        <w:ind w:right="-1" w:firstLineChars="200" w:firstLine="560"/>
        <w:jc w:val="center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 w:rsidRPr="00A3277D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lastRenderedPageBreak/>
        <w:t>各相关单位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人员</w:t>
      </w:r>
      <w:r w:rsidRPr="00A3277D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联系方式</w:t>
      </w:r>
    </w:p>
    <w:tbl>
      <w:tblPr>
        <w:tblW w:w="8947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1134"/>
        <w:gridCol w:w="1503"/>
        <w:gridCol w:w="2445"/>
      </w:tblGrid>
      <w:tr w:rsidR="001A0AB6" w:rsidTr="000E36CA">
        <w:trPr>
          <w:trHeight w:val="692"/>
          <w:jc w:val="center"/>
        </w:trPr>
        <w:tc>
          <w:tcPr>
            <w:tcW w:w="3865" w:type="dxa"/>
            <w:vAlign w:val="center"/>
          </w:tcPr>
          <w:p w:rsidR="001A0AB6" w:rsidRPr="00A3277D" w:rsidRDefault="001A0AB6" w:rsidP="000E36CA">
            <w:pPr>
              <w:jc w:val="center"/>
              <w:rPr>
                <w:rFonts w:ascii="宋体" w:hAnsi="宋体"/>
                <w:b/>
                <w:sz w:val="24"/>
              </w:rPr>
            </w:pPr>
            <w:r w:rsidRPr="00A3277D">
              <w:rPr>
                <w:rFonts w:ascii="宋体" w:hAnsi="宋体" w:hint="eastAsia"/>
                <w:b/>
                <w:sz w:val="24"/>
              </w:rPr>
              <w:t>单    位</w:t>
            </w:r>
          </w:p>
        </w:tc>
        <w:tc>
          <w:tcPr>
            <w:tcW w:w="1134" w:type="dxa"/>
            <w:vAlign w:val="center"/>
          </w:tcPr>
          <w:p w:rsidR="001A0AB6" w:rsidRPr="00A3277D" w:rsidRDefault="001A0AB6" w:rsidP="000E36CA">
            <w:pPr>
              <w:jc w:val="center"/>
              <w:rPr>
                <w:rFonts w:ascii="宋体" w:hAnsi="宋体"/>
                <w:b/>
                <w:sz w:val="24"/>
              </w:rPr>
            </w:pPr>
            <w:r w:rsidRPr="00A3277D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03" w:type="dxa"/>
            <w:vAlign w:val="center"/>
          </w:tcPr>
          <w:p w:rsidR="001A0AB6" w:rsidRPr="00A3277D" w:rsidRDefault="001A0AB6" w:rsidP="000E36CA">
            <w:pPr>
              <w:jc w:val="center"/>
              <w:rPr>
                <w:rFonts w:ascii="宋体" w:hAnsi="宋体"/>
                <w:b/>
                <w:sz w:val="24"/>
              </w:rPr>
            </w:pPr>
            <w:r w:rsidRPr="00A3277D"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tc>
          <w:tcPr>
            <w:tcW w:w="2445" w:type="dxa"/>
            <w:vAlign w:val="center"/>
          </w:tcPr>
          <w:p w:rsidR="001A0AB6" w:rsidRPr="00A3277D" w:rsidRDefault="001A0AB6" w:rsidP="000E36CA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A3277D">
              <w:rPr>
                <w:rFonts w:ascii="宋体" w:hAnsi="宋体" w:hint="eastAsia"/>
                <w:b/>
                <w:sz w:val="24"/>
              </w:rPr>
              <w:t>邮</w:t>
            </w:r>
            <w:proofErr w:type="gramEnd"/>
            <w:r w:rsidRPr="00A3277D">
              <w:rPr>
                <w:rFonts w:ascii="宋体" w:hAnsi="宋体" w:hint="eastAsia"/>
                <w:b/>
                <w:sz w:val="24"/>
              </w:rPr>
              <w:t xml:space="preserve">  箱</w:t>
            </w:r>
          </w:p>
        </w:tc>
      </w:tr>
      <w:tr w:rsidR="001A0AB6" w:rsidTr="000E36CA">
        <w:trPr>
          <w:trHeight w:val="692"/>
          <w:jc w:val="center"/>
        </w:trPr>
        <w:tc>
          <w:tcPr>
            <w:tcW w:w="3865" w:type="dxa"/>
            <w:vAlign w:val="center"/>
          </w:tcPr>
          <w:p w:rsidR="001A0AB6" w:rsidRPr="00A3277D" w:rsidRDefault="001A0AB6" w:rsidP="000E36CA">
            <w:pPr>
              <w:rPr>
                <w:rFonts w:ascii="宋体" w:hAnsi="宋体"/>
                <w:szCs w:val="21"/>
              </w:rPr>
            </w:pPr>
            <w:r w:rsidRPr="00A3277D">
              <w:rPr>
                <w:rFonts w:ascii="宋体" w:hAnsi="宋体" w:hint="eastAsia"/>
                <w:szCs w:val="21"/>
              </w:rPr>
              <w:t>云南锡业锡化工材料有限责任公司</w:t>
            </w:r>
          </w:p>
        </w:tc>
        <w:tc>
          <w:tcPr>
            <w:tcW w:w="1134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丁锡波</w:t>
            </w:r>
          </w:p>
        </w:tc>
        <w:tc>
          <w:tcPr>
            <w:tcW w:w="1503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13887552281</w:t>
            </w:r>
          </w:p>
        </w:tc>
        <w:tc>
          <w:tcPr>
            <w:tcW w:w="2445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ZZY2155126@sina.com</w:t>
            </w:r>
          </w:p>
        </w:tc>
      </w:tr>
      <w:tr w:rsidR="001A0AB6" w:rsidTr="000E36CA">
        <w:trPr>
          <w:trHeight w:val="692"/>
          <w:jc w:val="center"/>
        </w:trPr>
        <w:tc>
          <w:tcPr>
            <w:tcW w:w="3865" w:type="dxa"/>
            <w:vAlign w:val="center"/>
          </w:tcPr>
          <w:p w:rsidR="001A0AB6" w:rsidRPr="00A3277D" w:rsidRDefault="001A0AB6" w:rsidP="000E36CA">
            <w:pPr>
              <w:rPr>
                <w:rFonts w:ascii="宋体" w:hAnsi="宋体"/>
                <w:szCs w:val="21"/>
              </w:rPr>
            </w:pPr>
            <w:r w:rsidRPr="00A3277D">
              <w:rPr>
                <w:rFonts w:ascii="宋体" w:hAnsi="宋体" w:hint="eastAsia"/>
                <w:szCs w:val="21"/>
              </w:rPr>
              <w:t>云南锡业锡化工材料有限责任公司</w:t>
            </w:r>
          </w:p>
        </w:tc>
        <w:tc>
          <w:tcPr>
            <w:tcW w:w="1134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王  梅</w:t>
            </w:r>
          </w:p>
        </w:tc>
        <w:tc>
          <w:tcPr>
            <w:tcW w:w="1503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15096879685</w:t>
            </w:r>
          </w:p>
        </w:tc>
        <w:tc>
          <w:tcPr>
            <w:tcW w:w="2445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color w:val="FF0000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277567872@qq.com</w:t>
            </w:r>
          </w:p>
        </w:tc>
      </w:tr>
      <w:tr w:rsidR="001A0AB6" w:rsidTr="000E36CA">
        <w:trPr>
          <w:trHeight w:val="692"/>
          <w:jc w:val="center"/>
        </w:trPr>
        <w:tc>
          <w:tcPr>
            <w:tcW w:w="3865" w:type="dxa"/>
            <w:vAlign w:val="center"/>
          </w:tcPr>
          <w:p w:rsidR="001A0AB6" w:rsidRPr="00A3277D" w:rsidRDefault="001A0AB6" w:rsidP="000E36CA">
            <w:pPr>
              <w:rPr>
                <w:rFonts w:ascii="宋体" w:hAnsi="宋体"/>
                <w:szCs w:val="21"/>
              </w:rPr>
            </w:pPr>
            <w:r w:rsidRPr="00A3277D">
              <w:rPr>
                <w:rFonts w:ascii="宋体" w:hAnsi="宋体"/>
                <w:szCs w:val="21"/>
              </w:rPr>
              <w:t>云</w:t>
            </w:r>
            <w:r w:rsidRPr="00A3277D">
              <w:rPr>
                <w:rFonts w:ascii="宋体" w:hAnsi="宋体" w:hint="eastAsia"/>
                <w:szCs w:val="21"/>
              </w:rPr>
              <w:t>南</w:t>
            </w:r>
            <w:r w:rsidRPr="00A3277D">
              <w:rPr>
                <w:rFonts w:ascii="宋体" w:hAnsi="宋体"/>
                <w:szCs w:val="21"/>
              </w:rPr>
              <w:t>锡</w:t>
            </w:r>
            <w:r w:rsidRPr="00A3277D">
              <w:rPr>
                <w:rFonts w:ascii="宋体" w:hAnsi="宋体" w:hint="eastAsia"/>
                <w:szCs w:val="21"/>
              </w:rPr>
              <w:t>业</w:t>
            </w:r>
            <w:r w:rsidRPr="00A3277D">
              <w:rPr>
                <w:rFonts w:ascii="宋体" w:hAnsi="宋体"/>
                <w:szCs w:val="21"/>
              </w:rPr>
              <w:t>股份有限公司</w:t>
            </w:r>
          </w:p>
        </w:tc>
        <w:tc>
          <w:tcPr>
            <w:tcW w:w="1134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proofErr w:type="gramStart"/>
            <w:r w:rsidRPr="00A3277D">
              <w:rPr>
                <w:rFonts w:ascii="宋体" w:hAnsi="宋体" w:cs="宋体" w:hint="eastAsia"/>
                <w:szCs w:val="21"/>
              </w:rPr>
              <w:t>汤粉兰</w:t>
            </w:r>
            <w:proofErr w:type="gramEnd"/>
          </w:p>
        </w:tc>
        <w:tc>
          <w:tcPr>
            <w:tcW w:w="1503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13887348365</w:t>
            </w:r>
          </w:p>
        </w:tc>
        <w:tc>
          <w:tcPr>
            <w:tcW w:w="2445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1751613914@qq.com</w:t>
            </w:r>
          </w:p>
        </w:tc>
      </w:tr>
      <w:tr w:rsidR="001A0AB6" w:rsidTr="000E36CA">
        <w:trPr>
          <w:trHeight w:val="692"/>
          <w:jc w:val="center"/>
        </w:trPr>
        <w:tc>
          <w:tcPr>
            <w:tcW w:w="3865" w:type="dxa"/>
            <w:vAlign w:val="center"/>
          </w:tcPr>
          <w:p w:rsidR="001A0AB6" w:rsidRPr="00A3277D" w:rsidRDefault="001A0AB6" w:rsidP="000E36CA">
            <w:pPr>
              <w:rPr>
                <w:rFonts w:ascii="宋体" w:hAnsi="宋体"/>
                <w:szCs w:val="21"/>
              </w:rPr>
            </w:pPr>
            <w:r w:rsidRPr="00A3277D">
              <w:rPr>
                <w:rFonts w:ascii="宋体" w:hAnsi="宋体" w:hint="eastAsia"/>
                <w:szCs w:val="21"/>
              </w:rPr>
              <w:t>云南锡业矿冶检测中心有限公司</w:t>
            </w:r>
          </w:p>
        </w:tc>
        <w:tc>
          <w:tcPr>
            <w:tcW w:w="1134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proofErr w:type="gramStart"/>
            <w:r w:rsidRPr="00A3277D">
              <w:rPr>
                <w:rFonts w:ascii="宋体" w:hAnsi="宋体" w:cs="宋体" w:hint="eastAsia"/>
                <w:szCs w:val="21"/>
              </w:rPr>
              <w:t>苏爱萍</w:t>
            </w:r>
            <w:proofErr w:type="gramEnd"/>
          </w:p>
        </w:tc>
        <w:tc>
          <w:tcPr>
            <w:tcW w:w="1503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13769437422</w:t>
            </w:r>
          </w:p>
        </w:tc>
        <w:tc>
          <w:tcPr>
            <w:tcW w:w="2445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SAPYH@163.com</w:t>
            </w:r>
          </w:p>
        </w:tc>
      </w:tr>
      <w:tr w:rsidR="001A0AB6" w:rsidTr="000E36CA">
        <w:trPr>
          <w:trHeight w:val="692"/>
          <w:jc w:val="center"/>
        </w:trPr>
        <w:tc>
          <w:tcPr>
            <w:tcW w:w="3865" w:type="dxa"/>
            <w:vAlign w:val="center"/>
          </w:tcPr>
          <w:p w:rsidR="001A0AB6" w:rsidRPr="00A3277D" w:rsidRDefault="001A0AB6" w:rsidP="000E36CA">
            <w:pPr>
              <w:rPr>
                <w:rFonts w:ascii="宋体" w:hAnsi="宋体"/>
                <w:szCs w:val="21"/>
              </w:rPr>
            </w:pPr>
            <w:r w:rsidRPr="00A3277D">
              <w:rPr>
                <w:rFonts w:ascii="宋体" w:hAnsi="宋体" w:hint="eastAsia"/>
                <w:szCs w:val="21"/>
              </w:rPr>
              <w:t>北矿检测技术有限公司</w:t>
            </w:r>
          </w:p>
        </w:tc>
        <w:tc>
          <w:tcPr>
            <w:tcW w:w="1134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阮桂色</w:t>
            </w:r>
          </w:p>
        </w:tc>
        <w:tc>
          <w:tcPr>
            <w:tcW w:w="1503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</w:rPr>
              <w:t>13691553860</w:t>
            </w:r>
          </w:p>
        </w:tc>
        <w:tc>
          <w:tcPr>
            <w:tcW w:w="2445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</w:rPr>
              <w:t>ruangs3405@sina.com</w:t>
            </w:r>
          </w:p>
        </w:tc>
      </w:tr>
      <w:tr w:rsidR="001A0AB6" w:rsidTr="000E36CA">
        <w:trPr>
          <w:trHeight w:val="692"/>
          <w:jc w:val="center"/>
        </w:trPr>
        <w:tc>
          <w:tcPr>
            <w:tcW w:w="3865" w:type="dxa"/>
            <w:vAlign w:val="center"/>
          </w:tcPr>
          <w:p w:rsidR="001A0AB6" w:rsidRPr="00A3277D" w:rsidRDefault="001A0AB6" w:rsidP="000E36CA">
            <w:pPr>
              <w:rPr>
                <w:rFonts w:ascii="宋体" w:hAnsi="宋体"/>
                <w:szCs w:val="21"/>
              </w:rPr>
            </w:pPr>
            <w:r w:rsidRPr="00A3277D">
              <w:rPr>
                <w:rFonts w:ascii="宋体" w:hAnsi="宋体"/>
                <w:szCs w:val="21"/>
              </w:rPr>
              <w:t>深圳市中金岭南有色金属股份有限公司</w:t>
            </w:r>
          </w:p>
        </w:tc>
        <w:tc>
          <w:tcPr>
            <w:tcW w:w="1134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proofErr w:type="gramStart"/>
            <w:r w:rsidRPr="00A3277D">
              <w:rPr>
                <w:rFonts w:ascii="宋体" w:hAnsi="宋体" w:cs="宋体" w:hint="eastAsia"/>
                <w:szCs w:val="21"/>
              </w:rPr>
              <w:t>左鸿毅</w:t>
            </w:r>
            <w:proofErr w:type="gramEnd"/>
          </w:p>
        </w:tc>
        <w:tc>
          <w:tcPr>
            <w:tcW w:w="1503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13640186771</w:t>
            </w:r>
          </w:p>
        </w:tc>
        <w:tc>
          <w:tcPr>
            <w:tcW w:w="2445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yqyq17881@sina.com</w:t>
            </w:r>
          </w:p>
        </w:tc>
      </w:tr>
      <w:tr w:rsidR="001A0AB6" w:rsidTr="000E36CA">
        <w:trPr>
          <w:trHeight w:val="692"/>
          <w:jc w:val="center"/>
        </w:trPr>
        <w:tc>
          <w:tcPr>
            <w:tcW w:w="3865" w:type="dxa"/>
            <w:vAlign w:val="center"/>
          </w:tcPr>
          <w:p w:rsidR="001A0AB6" w:rsidRPr="00A3277D" w:rsidRDefault="001A0AB6" w:rsidP="000E36CA">
            <w:pPr>
              <w:rPr>
                <w:rFonts w:ascii="宋体" w:hAnsi="宋体"/>
                <w:szCs w:val="21"/>
              </w:rPr>
            </w:pPr>
            <w:r w:rsidRPr="00A3277D">
              <w:rPr>
                <w:rFonts w:ascii="宋体" w:hAnsi="宋体"/>
                <w:szCs w:val="21"/>
              </w:rPr>
              <w:t>福建紫金矿业测试技术有限公司</w:t>
            </w:r>
          </w:p>
        </w:tc>
        <w:tc>
          <w:tcPr>
            <w:tcW w:w="1134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罗荣根</w:t>
            </w:r>
          </w:p>
        </w:tc>
        <w:tc>
          <w:tcPr>
            <w:tcW w:w="1503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</w:rPr>
              <w:t>15160696981</w:t>
            </w:r>
          </w:p>
        </w:tc>
        <w:tc>
          <w:tcPr>
            <w:tcW w:w="2445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</w:rPr>
              <w:t>591497748@qq.com</w:t>
            </w:r>
          </w:p>
        </w:tc>
      </w:tr>
      <w:tr w:rsidR="001A0AB6" w:rsidTr="000E36CA">
        <w:trPr>
          <w:trHeight w:val="692"/>
          <w:jc w:val="center"/>
        </w:trPr>
        <w:tc>
          <w:tcPr>
            <w:tcW w:w="3865" w:type="dxa"/>
            <w:vAlign w:val="center"/>
          </w:tcPr>
          <w:p w:rsidR="001A0AB6" w:rsidRPr="00A3277D" w:rsidRDefault="001A0AB6" w:rsidP="000E36CA">
            <w:pPr>
              <w:rPr>
                <w:rFonts w:ascii="宋体" w:hAnsi="宋体"/>
                <w:szCs w:val="21"/>
              </w:rPr>
            </w:pPr>
            <w:r w:rsidRPr="00A3277D">
              <w:rPr>
                <w:rFonts w:ascii="宋体" w:hAnsi="宋体"/>
                <w:szCs w:val="21"/>
              </w:rPr>
              <w:t>中国检验认证集团广西有限公司</w:t>
            </w:r>
          </w:p>
        </w:tc>
        <w:tc>
          <w:tcPr>
            <w:tcW w:w="1134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叶玲玲</w:t>
            </w:r>
          </w:p>
        </w:tc>
        <w:tc>
          <w:tcPr>
            <w:tcW w:w="1503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15296188387</w:t>
            </w:r>
          </w:p>
        </w:tc>
        <w:tc>
          <w:tcPr>
            <w:tcW w:w="2445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373242710@qq.com</w:t>
            </w:r>
          </w:p>
        </w:tc>
      </w:tr>
      <w:tr w:rsidR="001A0AB6" w:rsidTr="000E36CA">
        <w:trPr>
          <w:trHeight w:val="692"/>
          <w:jc w:val="center"/>
        </w:trPr>
        <w:tc>
          <w:tcPr>
            <w:tcW w:w="3865" w:type="dxa"/>
            <w:vAlign w:val="center"/>
          </w:tcPr>
          <w:p w:rsidR="001A0AB6" w:rsidRPr="00A3277D" w:rsidRDefault="001A0AB6" w:rsidP="000E36CA">
            <w:pPr>
              <w:rPr>
                <w:rFonts w:ascii="宋体" w:hAnsi="宋体"/>
                <w:szCs w:val="21"/>
              </w:rPr>
            </w:pPr>
            <w:r w:rsidRPr="00A3277D">
              <w:rPr>
                <w:rFonts w:ascii="宋体" w:hAnsi="宋体"/>
                <w:szCs w:val="21"/>
              </w:rPr>
              <w:t>广西华锡集团股份有限公司</w:t>
            </w:r>
          </w:p>
        </w:tc>
        <w:tc>
          <w:tcPr>
            <w:tcW w:w="1134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张丕慧</w:t>
            </w:r>
          </w:p>
        </w:tc>
        <w:tc>
          <w:tcPr>
            <w:tcW w:w="1503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18307729038</w:t>
            </w:r>
          </w:p>
        </w:tc>
        <w:tc>
          <w:tcPr>
            <w:tcW w:w="2445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zhangpihui@163.com</w:t>
            </w:r>
          </w:p>
        </w:tc>
      </w:tr>
      <w:tr w:rsidR="001A0AB6" w:rsidTr="000E36CA">
        <w:trPr>
          <w:trHeight w:val="692"/>
          <w:jc w:val="center"/>
        </w:trPr>
        <w:tc>
          <w:tcPr>
            <w:tcW w:w="3865" w:type="dxa"/>
            <w:vAlign w:val="center"/>
          </w:tcPr>
          <w:p w:rsidR="001A0AB6" w:rsidRPr="00A3277D" w:rsidRDefault="001A0AB6" w:rsidP="000E36CA">
            <w:pPr>
              <w:rPr>
                <w:rFonts w:ascii="宋体" w:hAnsi="宋体"/>
                <w:szCs w:val="21"/>
              </w:rPr>
            </w:pPr>
            <w:r w:rsidRPr="00A3277D">
              <w:rPr>
                <w:rFonts w:ascii="宋体" w:hAnsi="宋体"/>
                <w:szCs w:val="21"/>
              </w:rPr>
              <w:t>广西华锡集团股份有限公司</w:t>
            </w:r>
          </w:p>
        </w:tc>
        <w:tc>
          <w:tcPr>
            <w:tcW w:w="1134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曾榕清</w:t>
            </w:r>
          </w:p>
        </w:tc>
        <w:tc>
          <w:tcPr>
            <w:tcW w:w="1503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15549048920</w:t>
            </w:r>
          </w:p>
        </w:tc>
        <w:tc>
          <w:tcPr>
            <w:tcW w:w="2445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444505810@qq.com</w:t>
            </w:r>
          </w:p>
        </w:tc>
      </w:tr>
      <w:tr w:rsidR="001A0AB6" w:rsidTr="000E36CA">
        <w:trPr>
          <w:trHeight w:val="692"/>
          <w:jc w:val="center"/>
        </w:trPr>
        <w:tc>
          <w:tcPr>
            <w:tcW w:w="3865" w:type="dxa"/>
            <w:vAlign w:val="center"/>
          </w:tcPr>
          <w:p w:rsidR="001A0AB6" w:rsidRPr="00A3277D" w:rsidRDefault="001A0AB6" w:rsidP="000E36CA">
            <w:pPr>
              <w:rPr>
                <w:rFonts w:ascii="宋体" w:hAnsi="宋体"/>
                <w:szCs w:val="21"/>
              </w:rPr>
            </w:pPr>
            <w:r w:rsidRPr="00A3277D">
              <w:rPr>
                <w:rFonts w:ascii="宋体" w:hAnsi="宋体"/>
                <w:szCs w:val="21"/>
              </w:rPr>
              <w:t>长沙矿冶研究院有限责任公司</w:t>
            </w:r>
          </w:p>
        </w:tc>
        <w:tc>
          <w:tcPr>
            <w:tcW w:w="1134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杨炳红</w:t>
            </w:r>
          </w:p>
        </w:tc>
        <w:tc>
          <w:tcPr>
            <w:tcW w:w="1503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18684962010</w:t>
            </w:r>
          </w:p>
        </w:tc>
        <w:tc>
          <w:tcPr>
            <w:tcW w:w="2445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344866440@qq.com</w:t>
            </w:r>
          </w:p>
        </w:tc>
      </w:tr>
      <w:tr w:rsidR="001A0AB6" w:rsidTr="000E36CA">
        <w:trPr>
          <w:trHeight w:val="692"/>
          <w:jc w:val="center"/>
        </w:trPr>
        <w:tc>
          <w:tcPr>
            <w:tcW w:w="3865" w:type="dxa"/>
            <w:vAlign w:val="center"/>
          </w:tcPr>
          <w:p w:rsidR="001A0AB6" w:rsidRPr="00A3277D" w:rsidRDefault="001A0AB6" w:rsidP="000E36CA">
            <w:pPr>
              <w:rPr>
                <w:rFonts w:ascii="宋体" w:hAnsi="宋体"/>
                <w:szCs w:val="21"/>
              </w:rPr>
            </w:pPr>
            <w:r w:rsidRPr="00A3277D">
              <w:rPr>
                <w:rFonts w:ascii="宋体" w:hAnsi="宋体" w:hint="eastAsia"/>
                <w:szCs w:val="21"/>
              </w:rPr>
              <w:t>清远佳致新材料研究院有限公司</w:t>
            </w:r>
          </w:p>
        </w:tc>
        <w:tc>
          <w:tcPr>
            <w:tcW w:w="1134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付海阔</w:t>
            </w:r>
          </w:p>
        </w:tc>
        <w:tc>
          <w:tcPr>
            <w:tcW w:w="1503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15876340603</w:t>
            </w:r>
          </w:p>
        </w:tc>
        <w:tc>
          <w:tcPr>
            <w:tcW w:w="2445" w:type="dxa"/>
            <w:vAlign w:val="center"/>
          </w:tcPr>
          <w:p w:rsidR="001A0AB6" w:rsidRPr="00A3277D" w:rsidRDefault="001A0AB6" w:rsidP="000E36CA">
            <w:pPr>
              <w:rPr>
                <w:rFonts w:ascii="宋体" w:hAnsi="宋体" w:cs="宋体"/>
                <w:szCs w:val="21"/>
              </w:rPr>
            </w:pPr>
            <w:r w:rsidRPr="00A3277D">
              <w:rPr>
                <w:rFonts w:ascii="宋体" w:hAnsi="宋体" w:cs="宋体" w:hint="eastAsia"/>
                <w:szCs w:val="21"/>
              </w:rPr>
              <w:t>1523452141@qq.com</w:t>
            </w:r>
          </w:p>
        </w:tc>
      </w:tr>
    </w:tbl>
    <w:p w:rsidR="001A0AB6" w:rsidRPr="00A3277D" w:rsidRDefault="001A0AB6" w:rsidP="001A0AB6">
      <w:pPr>
        <w:ind w:firstLineChars="200" w:firstLine="480"/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/>
          <w:sz w:val="24"/>
        </w:rPr>
      </w:pPr>
    </w:p>
    <w:p w:rsidR="001A0AB6" w:rsidRPr="00A3277D" w:rsidRDefault="001A0AB6" w:rsidP="001A0AB6">
      <w:pPr>
        <w:rPr>
          <w:rFonts w:ascii="宋体" w:hAnsi="宋体" w:hint="eastAsia"/>
          <w:sz w:val="24"/>
        </w:rPr>
      </w:pPr>
    </w:p>
    <w:p w:rsidR="00B617D7" w:rsidRDefault="00B617D7">
      <w:bookmarkStart w:id="0" w:name="_GoBack"/>
      <w:bookmarkEnd w:id="0"/>
    </w:p>
    <w:sectPr w:rsidR="00B617D7" w:rsidSect="00A3277D">
      <w:pgSz w:w="11906" w:h="16838" w:code="9"/>
      <w:pgMar w:top="1418" w:right="992" w:bottom="1418" w:left="141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B6"/>
    <w:rsid w:val="001A0AB6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2020-01-21T01:23:00Z</dcterms:created>
  <dcterms:modified xsi:type="dcterms:W3CDTF">2020-01-21T01:23:00Z</dcterms:modified>
</cp:coreProperties>
</file>