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58" w:rsidRDefault="00F87058" w:rsidP="00F87058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6A1BE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</w:t>
      </w:r>
      <w:r w:rsidRPr="006A1BE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p w:rsidR="00F87058" w:rsidRDefault="00F87058" w:rsidP="00F87058">
      <w:pPr>
        <w:widowControl/>
        <w:snapToGrid w:val="0"/>
        <w:spacing w:line="360" w:lineRule="auto"/>
        <w:ind w:right="-1"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1A185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《</w:t>
      </w:r>
      <w:r w:rsidRPr="001A1853">
        <w:rPr>
          <w:rFonts w:ascii="黑体" w:eastAsia="黑体" w:hAnsi="黑体" w:cs="宋体"/>
          <w:color w:val="000000"/>
          <w:kern w:val="0"/>
          <w:sz w:val="28"/>
          <w:szCs w:val="28"/>
        </w:rPr>
        <w:t>铜冶炼烟尘化学分析方法</w:t>
      </w:r>
      <w:r w:rsidRPr="001A185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》（第1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～</w:t>
      </w:r>
      <w:r w:rsidRPr="001A185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9部分）预审会会议纪要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2019</w:t>
      </w:r>
      <w:r w:rsidRPr="007338EE">
        <w:rPr>
          <w:sz w:val="24"/>
        </w:rPr>
        <w:t>年</w:t>
      </w:r>
      <w:r w:rsidRPr="007338EE">
        <w:rPr>
          <w:sz w:val="24"/>
        </w:rPr>
        <w:t>11</w:t>
      </w:r>
      <w:r w:rsidRPr="007338EE">
        <w:rPr>
          <w:sz w:val="24"/>
        </w:rPr>
        <w:t>月</w:t>
      </w:r>
      <w:r w:rsidRPr="007338EE">
        <w:rPr>
          <w:sz w:val="24"/>
        </w:rPr>
        <w:t>27</w:t>
      </w:r>
      <w:r w:rsidRPr="007338EE">
        <w:rPr>
          <w:sz w:val="24"/>
        </w:rPr>
        <w:t>日</w:t>
      </w:r>
      <w:r w:rsidRPr="007338EE">
        <w:rPr>
          <w:sz w:val="24"/>
        </w:rPr>
        <w:t>~29</w:t>
      </w:r>
      <w:r w:rsidRPr="007338EE">
        <w:rPr>
          <w:sz w:val="24"/>
        </w:rPr>
        <w:t>日，全国有色金属标准化技术委员会在广东省深圳市召开了</w:t>
      </w:r>
      <w:r>
        <w:rPr>
          <w:rFonts w:hint="eastAsia"/>
          <w:sz w:val="24"/>
        </w:rPr>
        <w:t>有色金属标准工作会议，会上对</w:t>
      </w:r>
      <w:r w:rsidRPr="007338EE">
        <w:rPr>
          <w:sz w:val="24"/>
        </w:rPr>
        <w:t>《铜冶炼烟尘化学分析方法》</w:t>
      </w:r>
      <w:r>
        <w:rPr>
          <w:rFonts w:hint="eastAsia"/>
          <w:sz w:val="24"/>
        </w:rPr>
        <w:t>（</w:t>
      </w:r>
      <w:r w:rsidRPr="007338EE">
        <w:rPr>
          <w:sz w:val="24"/>
        </w:rPr>
        <w:t>第</w:t>
      </w:r>
      <w:r w:rsidRPr="007338EE">
        <w:rPr>
          <w:sz w:val="24"/>
        </w:rPr>
        <w:t>1~9</w:t>
      </w:r>
      <w:r w:rsidRPr="007338EE">
        <w:rPr>
          <w:sz w:val="24"/>
        </w:rPr>
        <w:t>部分</w:t>
      </w:r>
      <w:r>
        <w:rPr>
          <w:rFonts w:hint="eastAsia"/>
          <w:sz w:val="24"/>
        </w:rPr>
        <w:t>）进行预审</w:t>
      </w:r>
      <w:r w:rsidRPr="007338EE">
        <w:rPr>
          <w:sz w:val="24"/>
        </w:rPr>
        <w:t>。项目计划编号分别为：</w:t>
      </w:r>
      <w:r w:rsidRPr="007338EE">
        <w:rPr>
          <w:sz w:val="24"/>
        </w:rPr>
        <w:t>2018- 0527T/0528T/0529T/0530T/0531T/0532T/0533T/0534T/0535T-YS</w:t>
      </w:r>
      <w:r w:rsidRPr="007338EE">
        <w:rPr>
          <w:sz w:val="24"/>
        </w:rPr>
        <w:t>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铜陵有色金属集团控股有限公司、</w:t>
      </w:r>
      <w:proofErr w:type="gramStart"/>
      <w:r w:rsidRPr="007338EE">
        <w:rPr>
          <w:sz w:val="24"/>
        </w:rPr>
        <w:t>富民薪冶工贸</w:t>
      </w:r>
      <w:proofErr w:type="gramEnd"/>
      <w:r w:rsidRPr="007338EE">
        <w:rPr>
          <w:sz w:val="24"/>
        </w:rPr>
        <w:t>有限公司、广东省工业分析检测中心、北矿检测技术有限公司、</w:t>
      </w:r>
      <w:r w:rsidRPr="00177C3E">
        <w:rPr>
          <w:rFonts w:hint="eastAsia"/>
          <w:sz w:val="24"/>
        </w:rPr>
        <w:t>金川集团股份有限公司</w:t>
      </w:r>
      <w:r>
        <w:rPr>
          <w:rFonts w:hint="eastAsia"/>
          <w:sz w:val="24"/>
        </w:rPr>
        <w:t>、</w:t>
      </w:r>
      <w:r w:rsidRPr="007338EE">
        <w:rPr>
          <w:sz w:val="24"/>
        </w:rPr>
        <w:t>云南锡业股份有限公司、湖南有色金属研究院、中国有色桂林矿产地质研究院有限公司、鲅鱼圈检验检疫局技术中心、福建紫金矿冶测试技术有限公司、贵州省分析测试研究院、北方铜业股份有限公司、深圳市中金岭南有色金属股份有限公司、江西铜业股份有限公司、</w:t>
      </w:r>
      <w:proofErr w:type="gramStart"/>
      <w:r w:rsidRPr="007338EE">
        <w:rPr>
          <w:sz w:val="24"/>
        </w:rPr>
        <w:t>阳谷祥光铜业</w:t>
      </w:r>
      <w:proofErr w:type="gramEnd"/>
      <w:r w:rsidRPr="007338EE">
        <w:rPr>
          <w:sz w:val="24"/>
        </w:rPr>
        <w:t>有限公司、河南豫光金铅股份有限公司、中国检验认证集团广西有限公司、大冶有色设计研究院有限公司等</w:t>
      </w:r>
      <w:r w:rsidRPr="007338EE">
        <w:rPr>
          <w:sz w:val="24"/>
        </w:rPr>
        <w:t>30</w:t>
      </w:r>
      <w:r w:rsidRPr="007338EE">
        <w:rPr>
          <w:sz w:val="24"/>
        </w:rPr>
        <w:t>余名代表出席了会议。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本次审定的标准是按照</w:t>
      </w:r>
      <w:r w:rsidRPr="007338EE">
        <w:rPr>
          <w:sz w:val="24"/>
        </w:rPr>
        <w:t>GB/T1.1-2009</w:t>
      </w:r>
      <w:r w:rsidRPr="007338EE">
        <w:rPr>
          <w:sz w:val="24"/>
        </w:rPr>
        <w:t>《标准化工作导则第</w:t>
      </w:r>
      <w:r w:rsidRPr="007338EE">
        <w:rPr>
          <w:sz w:val="24"/>
        </w:rPr>
        <w:t>1</w:t>
      </w:r>
      <w:r w:rsidRPr="007338EE">
        <w:rPr>
          <w:sz w:val="24"/>
        </w:rPr>
        <w:t>部分：标准的结构和编写规则》和</w:t>
      </w:r>
      <w:r w:rsidRPr="007338EE">
        <w:rPr>
          <w:sz w:val="24"/>
        </w:rPr>
        <w:t>GB/T20001.4-2015</w:t>
      </w:r>
      <w:r w:rsidRPr="007338EE">
        <w:rPr>
          <w:sz w:val="24"/>
        </w:rPr>
        <w:t>《标准编写规则第</w:t>
      </w:r>
      <w:r w:rsidRPr="007338EE">
        <w:rPr>
          <w:sz w:val="24"/>
        </w:rPr>
        <w:t>4</w:t>
      </w:r>
      <w:r w:rsidRPr="007338EE">
        <w:rPr>
          <w:sz w:val="24"/>
        </w:rPr>
        <w:t>部分：试验方法标准》编写而成。出席代表认真听取了标准起草人对标准文本、标准编制说明、技术内容和相关资料的介绍，对提交预审的标准的文本格式、技术内容、编制说明等进行了认真审定和充分讨论，并提出修改意见。会议纪要如下：</w:t>
      </w:r>
    </w:p>
    <w:p w:rsidR="00F87058" w:rsidRPr="007338EE" w:rsidRDefault="00F87058" w:rsidP="00F87058">
      <w:pPr>
        <w:spacing w:line="440" w:lineRule="exact"/>
        <w:ind w:firstLineChars="200" w:firstLine="482"/>
        <w:rPr>
          <w:b/>
          <w:sz w:val="24"/>
        </w:rPr>
      </w:pPr>
      <w:r w:rsidRPr="007338EE">
        <w:rPr>
          <w:b/>
          <w:sz w:val="24"/>
        </w:rPr>
        <w:t>一、共性部分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1</w:t>
      </w:r>
      <w:r w:rsidRPr="007338EE">
        <w:rPr>
          <w:sz w:val="24"/>
        </w:rPr>
        <w:t>．统一文本封面左上角编号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2</w:t>
      </w:r>
      <w:r w:rsidRPr="007338EE">
        <w:rPr>
          <w:sz w:val="24"/>
        </w:rPr>
        <w:t>．统一原子吸收光谱法的相同部分。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2</w:t>
      </w:r>
      <w:r w:rsidRPr="007338EE">
        <w:rPr>
          <w:sz w:val="24"/>
        </w:rPr>
        <w:t>．规范化文本。</w:t>
      </w:r>
    </w:p>
    <w:p w:rsidR="00F87058" w:rsidRPr="007338EE" w:rsidRDefault="00F87058" w:rsidP="00F87058">
      <w:pPr>
        <w:spacing w:line="440" w:lineRule="exact"/>
        <w:ind w:firstLineChars="200" w:firstLine="482"/>
        <w:rPr>
          <w:b/>
          <w:sz w:val="24"/>
        </w:rPr>
      </w:pPr>
      <w:r w:rsidRPr="007338EE">
        <w:rPr>
          <w:b/>
          <w:sz w:val="24"/>
        </w:rPr>
        <w:t>二、各部分细节要求</w:t>
      </w:r>
    </w:p>
    <w:p w:rsidR="00F87058" w:rsidRPr="007338EE" w:rsidRDefault="00F87058" w:rsidP="00F87058">
      <w:pPr>
        <w:spacing w:line="440" w:lineRule="exact"/>
        <w:ind w:firstLineChars="200" w:firstLine="482"/>
        <w:rPr>
          <w:b/>
          <w:sz w:val="24"/>
        </w:rPr>
      </w:pPr>
      <w:r w:rsidRPr="007338EE">
        <w:rPr>
          <w:b/>
          <w:sz w:val="24"/>
        </w:rPr>
        <w:t>1</w:t>
      </w:r>
      <w:r w:rsidRPr="007338EE">
        <w:rPr>
          <w:b/>
          <w:sz w:val="24"/>
        </w:rPr>
        <w:t>．第</w:t>
      </w:r>
      <w:r w:rsidRPr="007338EE">
        <w:rPr>
          <w:b/>
          <w:sz w:val="24"/>
        </w:rPr>
        <w:t>1</w:t>
      </w:r>
      <w:r w:rsidRPr="007338EE">
        <w:rPr>
          <w:b/>
          <w:sz w:val="24"/>
        </w:rPr>
        <w:t>部分铜含量的测定火焰原子吸收光谱法和碘量法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1.1</w:t>
      </w:r>
      <w:r w:rsidRPr="007338EE">
        <w:rPr>
          <w:sz w:val="24"/>
        </w:rPr>
        <w:t>火焰原子吸收光谱法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1.1.1</w:t>
      </w:r>
      <w:r w:rsidRPr="007338EE">
        <w:rPr>
          <w:sz w:val="24"/>
        </w:rPr>
        <w:t>（</w:t>
      </w:r>
      <w:r w:rsidRPr="007338EE">
        <w:rPr>
          <w:sz w:val="24"/>
        </w:rPr>
        <w:t>2.6</w:t>
      </w:r>
      <w:r w:rsidRPr="007338EE">
        <w:rPr>
          <w:sz w:val="24"/>
        </w:rPr>
        <w:t>）试验数据处理式中：符号按从左到右，从上到下的顺序编写。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1.1.2</w:t>
      </w:r>
      <w:r w:rsidRPr="007338EE">
        <w:rPr>
          <w:sz w:val="24"/>
        </w:rPr>
        <w:t>（</w:t>
      </w:r>
      <w:r w:rsidRPr="007338EE">
        <w:rPr>
          <w:sz w:val="24"/>
        </w:rPr>
        <w:t>2.7</w:t>
      </w:r>
      <w:r w:rsidRPr="007338EE">
        <w:rPr>
          <w:sz w:val="24"/>
        </w:rPr>
        <w:t>）精密度重复性限和再现性</w:t>
      </w:r>
      <w:proofErr w:type="gramStart"/>
      <w:r w:rsidRPr="007338EE">
        <w:rPr>
          <w:sz w:val="24"/>
        </w:rPr>
        <w:t>限需要</w:t>
      </w:r>
      <w:proofErr w:type="gramEnd"/>
      <w:r w:rsidRPr="007338EE">
        <w:rPr>
          <w:sz w:val="24"/>
        </w:rPr>
        <w:t>调整。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 xml:space="preserve">1.2 </w:t>
      </w:r>
      <w:r w:rsidRPr="007338EE">
        <w:rPr>
          <w:sz w:val="24"/>
        </w:rPr>
        <w:t>碘量法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 xml:space="preserve">1.2.1 </w:t>
      </w:r>
      <w:r w:rsidRPr="007338EE">
        <w:rPr>
          <w:sz w:val="24"/>
        </w:rPr>
        <w:t>标准文本的两个公式需要重新按规范进行编写。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 xml:space="preserve">1.2.2 </w:t>
      </w:r>
      <w:proofErr w:type="gramStart"/>
      <w:r w:rsidRPr="007338EE">
        <w:rPr>
          <w:sz w:val="24"/>
        </w:rPr>
        <w:t>称样量分段</w:t>
      </w:r>
      <w:proofErr w:type="gramEnd"/>
      <w:r w:rsidRPr="007338EE">
        <w:rPr>
          <w:sz w:val="24"/>
        </w:rPr>
        <w:t>过多，建议进行合并。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 xml:space="preserve">1.2.3 </w:t>
      </w:r>
      <w:r w:rsidRPr="007338EE">
        <w:rPr>
          <w:sz w:val="24"/>
        </w:rPr>
        <w:t>测定步骤不用氢氟酸溶样，改用氟化铵或氟化氢铵进行溶样。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lastRenderedPageBreak/>
        <w:t>1.2.4</w:t>
      </w:r>
      <w:r w:rsidRPr="007338EE">
        <w:rPr>
          <w:sz w:val="24"/>
        </w:rPr>
        <w:t>测定步骤注</w:t>
      </w:r>
      <w:r w:rsidRPr="007338EE">
        <w:rPr>
          <w:sz w:val="24"/>
        </w:rPr>
        <w:t>1</w:t>
      </w:r>
      <w:r w:rsidRPr="007338EE">
        <w:rPr>
          <w:sz w:val="24"/>
        </w:rPr>
        <w:t>和注</w:t>
      </w:r>
      <w:r w:rsidRPr="007338EE">
        <w:rPr>
          <w:sz w:val="24"/>
        </w:rPr>
        <w:t>2</w:t>
      </w:r>
      <w:r w:rsidRPr="007338EE">
        <w:rPr>
          <w:sz w:val="24"/>
        </w:rPr>
        <w:t>合并到分析步骤中。</w:t>
      </w:r>
    </w:p>
    <w:p w:rsidR="00F87058" w:rsidRPr="007338EE" w:rsidRDefault="00F87058" w:rsidP="00F87058">
      <w:pPr>
        <w:spacing w:line="440" w:lineRule="exact"/>
        <w:ind w:firstLineChars="200" w:firstLine="482"/>
        <w:rPr>
          <w:b/>
          <w:sz w:val="24"/>
        </w:rPr>
      </w:pPr>
      <w:r w:rsidRPr="007338EE">
        <w:rPr>
          <w:b/>
          <w:sz w:val="24"/>
        </w:rPr>
        <w:t>2</w:t>
      </w:r>
      <w:r w:rsidRPr="007338EE">
        <w:rPr>
          <w:b/>
          <w:sz w:val="24"/>
        </w:rPr>
        <w:t>．第</w:t>
      </w:r>
      <w:r w:rsidRPr="007338EE">
        <w:rPr>
          <w:b/>
          <w:sz w:val="24"/>
        </w:rPr>
        <w:t>2</w:t>
      </w:r>
      <w:r w:rsidRPr="007338EE">
        <w:rPr>
          <w:b/>
          <w:sz w:val="24"/>
        </w:rPr>
        <w:t>部分铅含量的测定火焰原子吸收光谱法和</w:t>
      </w:r>
      <w:r w:rsidRPr="007338EE">
        <w:rPr>
          <w:b/>
          <w:sz w:val="24"/>
        </w:rPr>
        <w:t>Na</w:t>
      </w:r>
      <w:r w:rsidRPr="007338EE">
        <w:rPr>
          <w:b/>
          <w:sz w:val="24"/>
          <w:vertAlign w:val="subscript"/>
        </w:rPr>
        <w:t>2</w:t>
      </w:r>
      <w:r w:rsidRPr="007338EE">
        <w:rPr>
          <w:b/>
          <w:sz w:val="24"/>
        </w:rPr>
        <w:t>EDTA</w:t>
      </w:r>
      <w:r w:rsidRPr="007338EE">
        <w:rPr>
          <w:b/>
          <w:sz w:val="24"/>
        </w:rPr>
        <w:t>滴定法</w:t>
      </w:r>
    </w:p>
    <w:p w:rsidR="00F87058" w:rsidRPr="00505EDC" w:rsidRDefault="00F87058" w:rsidP="00F87058">
      <w:pPr>
        <w:spacing w:line="440" w:lineRule="exact"/>
        <w:ind w:firstLineChars="200" w:firstLine="480"/>
        <w:rPr>
          <w:sz w:val="24"/>
        </w:rPr>
      </w:pPr>
      <w:r w:rsidRPr="00505EDC">
        <w:rPr>
          <w:sz w:val="24"/>
        </w:rPr>
        <w:t>2.1</w:t>
      </w:r>
      <w:r w:rsidRPr="00505EDC">
        <w:rPr>
          <w:sz w:val="24"/>
        </w:rPr>
        <w:t>火焰原子吸收光谱法</w:t>
      </w:r>
    </w:p>
    <w:p w:rsidR="00F87058" w:rsidRPr="001A1853" w:rsidRDefault="00F87058" w:rsidP="00F87058">
      <w:pPr>
        <w:spacing w:line="440" w:lineRule="exact"/>
        <w:ind w:firstLineChars="200" w:firstLine="480"/>
        <w:rPr>
          <w:sz w:val="24"/>
        </w:rPr>
      </w:pPr>
      <w:r w:rsidRPr="001A1853">
        <w:rPr>
          <w:sz w:val="24"/>
        </w:rPr>
        <w:t>2.1.1</w:t>
      </w:r>
      <w:r w:rsidRPr="001A1853">
        <w:rPr>
          <w:rFonts w:hint="eastAsia"/>
          <w:sz w:val="24"/>
        </w:rPr>
        <w:t>合理调整表</w:t>
      </w:r>
      <w:r w:rsidRPr="001A1853">
        <w:rPr>
          <w:rFonts w:hint="eastAsia"/>
          <w:sz w:val="24"/>
        </w:rPr>
        <w:t>1</w:t>
      </w:r>
      <w:r w:rsidRPr="001A1853">
        <w:rPr>
          <w:rFonts w:hint="eastAsia"/>
          <w:sz w:val="24"/>
        </w:rPr>
        <w:t>中铅质量分数，减少稀释倍数。</w:t>
      </w:r>
    </w:p>
    <w:p w:rsidR="00F87058" w:rsidRPr="001A1853" w:rsidRDefault="00F87058" w:rsidP="00F87058">
      <w:pPr>
        <w:spacing w:line="440" w:lineRule="exact"/>
        <w:ind w:firstLineChars="200" w:firstLine="480"/>
        <w:rPr>
          <w:sz w:val="24"/>
        </w:rPr>
      </w:pPr>
      <w:r w:rsidRPr="001A1853">
        <w:rPr>
          <w:sz w:val="24"/>
        </w:rPr>
        <w:t>2.2Na</w:t>
      </w:r>
      <w:r w:rsidRPr="001A1853">
        <w:rPr>
          <w:sz w:val="24"/>
          <w:vertAlign w:val="subscript"/>
        </w:rPr>
        <w:t>2</w:t>
      </w:r>
      <w:r w:rsidRPr="001A1853">
        <w:rPr>
          <w:sz w:val="24"/>
        </w:rPr>
        <w:t>EDTA</w:t>
      </w:r>
      <w:r w:rsidRPr="001A1853">
        <w:rPr>
          <w:sz w:val="24"/>
        </w:rPr>
        <w:t>滴定法</w:t>
      </w:r>
    </w:p>
    <w:p w:rsidR="00F87058" w:rsidRPr="001A1853" w:rsidRDefault="00F87058" w:rsidP="00F87058">
      <w:pPr>
        <w:spacing w:line="440" w:lineRule="exact"/>
        <w:ind w:firstLineChars="200" w:firstLine="480"/>
        <w:rPr>
          <w:sz w:val="24"/>
        </w:rPr>
      </w:pPr>
      <w:r w:rsidRPr="001A1853">
        <w:rPr>
          <w:sz w:val="24"/>
        </w:rPr>
        <w:t>2.2.1</w:t>
      </w:r>
      <w:r w:rsidRPr="001A1853">
        <w:rPr>
          <w:bCs/>
          <w:kern w:val="0"/>
          <w:sz w:val="24"/>
        </w:rPr>
        <w:t>若滤液中铅含量较低时，铅的吸光度较低，建议可提供</w:t>
      </w:r>
      <w:r w:rsidRPr="001A1853">
        <w:rPr>
          <w:bCs/>
          <w:kern w:val="0"/>
          <w:sz w:val="24"/>
        </w:rPr>
        <w:t>217.0nm</w:t>
      </w:r>
      <w:r w:rsidRPr="001A1853">
        <w:rPr>
          <w:bCs/>
          <w:kern w:val="0"/>
          <w:sz w:val="24"/>
        </w:rPr>
        <w:t>作为</w:t>
      </w:r>
      <w:proofErr w:type="spellStart"/>
      <w:r w:rsidRPr="001A1853">
        <w:rPr>
          <w:bCs/>
          <w:kern w:val="0"/>
          <w:sz w:val="24"/>
        </w:rPr>
        <w:t>Pb</w:t>
      </w:r>
      <w:proofErr w:type="spellEnd"/>
      <w:r w:rsidRPr="001A1853">
        <w:rPr>
          <w:bCs/>
          <w:kern w:val="0"/>
          <w:sz w:val="24"/>
        </w:rPr>
        <w:t>备选波长（因其强度较高），并采用</w:t>
      </w:r>
      <w:proofErr w:type="gramStart"/>
      <w:r w:rsidRPr="001A1853">
        <w:rPr>
          <w:bCs/>
          <w:kern w:val="0"/>
          <w:sz w:val="24"/>
        </w:rPr>
        <w:t>氘灯扣</w:t>
      </w:r>
      <w:proofErr w:type="gramEnd"/>
      <w:r w:rsidRPr="001A1853">
        <w:rPr>
          <w:bCs/>
          <w:kern w:val="0"/>
          <w:sz w:val="24"/>
        </w:rPr>
        <w:t>背景</w:t>
      </w:r>
      <w:r w:rsidRPr="001A1853">
        <w:rPr>
          <w:rFonts w:hint="eastAsia"/>
          <w:bCs/>
          <w:kern w:val="0"/>
          <w:sz w:val="24"/>
        </w:rPr>
        <w:t>。</w:t>
      </w:r>
      <w:r w:rsidRPr="001A1853">
        <w:rPr>
          <w:sz w:val="24"/>
        </w:rPr>
        <w:t>。</w:t>
      </w:r>
    </w:p>
    <w:p w:rsidR="00F87058" w:rsidRPr="001A1853" w:rsidRDefault="00F87058" w:rsidP="00F87058">
      <w:pPr>
        <w:spacing w:line="440" w:lineRule="exact"/>
        <w:ind w:firstLineChars="200" w:firstLine="480"/>
        <w:rPr>
          <w:sz w:val="24"/>
        </w:rPr>
      </w:pPr>
      <w:r w:rsidRPr="001A1853">
        <w:rPr>
          <w:sz w:val="24"/>
        </w:rPr>
        <w:t>2.2.2</w:t>
      </w:r>
      <w:r w:rsidRPr="001A1853">
        <w:rPr>
          <w:sz w:val="24"/>
        </w:rPr>
        <w:t>实验部分</w:t>
      </w:r>
      <w:r w:rsidRPr="001A1853">
        <w:rPr>
          <w:sz w:val="24"/>
        </w:rPr>
        <w:t>3.8.4</w:t>
      </w:r>
      <w:r w:rsidRPr="001A1853">
        <w:rPr>
          <w:sz w:val="24"/>
        </w:rPr>
        <w:t>砷元素对铅含量的干扰，要求增加实验，从表中加入</w:t>
      </w:r>
      <w:r w:rsidRPr="001A1853">
        <w:rPr>
          <w:sz w:val="24"/>
        </w:rPr>
        <w:t>15mg</w:t>
      </w:r>
      <w:r w:rsidRPr="001A1853">
        <w:rPr>
          <w:sz w:val="24"/>
        </w:rPr>
        <w:t>砷，不加</w:t>
      </w:r>
      <w:proofErr w:type="spellStart"/>
      <w:r w:rsidRPr="001A1853">
        <w:rPr>
          <w:sz w:val="24"/>
        </w:rPr>
        <w:t>HBr</w:t>
      </w:r>
      <w:proofErr w:type="spellEnd"/>
      <w:r w:rsidRPr="001A1853">
        <w:rPr>
          <w:sz w:val="24"/>
        </w:rPr>
        <w:t>酸，回收率达到</w:t>
      </w:r>
      <w:r w:rsidRPr="001A1853">
        <w:rPr>
          <w:sz w:val="24"/>
        </w:rPr>
        <w:t>99.2</w:t>
      </w:r>
      <w:r w:rsidRPr="001A1853">
        <w:rPr>
          <w:rFonts w:hint="eastAsia"/>
          <w:sz w:val="24"/>
        </w:rPr>
        <w:t>%</w:t>
      </w:r>
      <w:r w:rsidRPr="001A1853">
        <w:rPr>
          <w:sz w:val="24"/>
        </w:rPr>
        <w:t>，影响不明显，要求</w:t>
      </w:r>
      <w:proofErr w:type="gramStart"/>
      <w:r w:rsidRPr="001A1853">
        <w:rPr>
          <w:rFonts w:hint="eastAsia"/>
          <w:sz w:val="24"/>
        </w:rPr>
        <w:t>按系列</w:t>
      </w:r>
      <w:proofErr w:type="gramEnd"/>
      <w:r w:rsidRPr="001A1853">
        <w:rPr>
          <w:rFonts w:hint="eastAsia"/>
          <w:sz w:val="24"/>
        </w:rPr>
        <w:t>标准方法中砷的最高含量进行</w:t>
      </w:r>
      <w:r w:rsidRPr="001A1853">
        <w:rPr>
          <w:sz w:val="24"/>
        </w:rPr>
        <w:t>加入量</w:t>
      </w:r>
      <w:r w:rsidRPr="001A1853">
        <w:rPr>
          <w:rFonts w:hint="eastAsia"/>
          <w:sz w:val="24"/>
        </w:rPr>
        <w:t>试验</w:t>
      </w:r>
      <w:r w:rsidRPr="001A1853">
        <w:rPr>
          <w:sz w:val="24"/>
        </w:rPr>
        <w:t>。</w:t>
      </w:r>
      <w:r w:rsidRPr="001A1853">
        <w:rPr>
          <w:sz w:val="24"/>
        </w:rPr>
        <w:t>3.8.3</w:t>
      </w:r>
      <w:r w:rsidRPr="001A1853">
        <w:rPr>
          <w:sz w:val="24"/>
        </w:rPr>
        <w:t>表</w:t>
      </w:r>
      <w:r w:rsidRPr="001A1853">
        <w:rPr>
          <w:sz w:val="24"/>
        </w:rPr>
        <w:t>11</w:t>
      </w:r>
      <w:r w:rsidRPr="001A1853">
        <w:rPr>
          <w:sz w:val="24"/>
        </w:rPr>
        <w:t>及</w:t>
      </w:r>
      <w:r w:rsidRPr="001A1853">
        <w:rPr>
          <w:sz w:val="24"/>
        </w:rPr>
        <w:t>3.8.5</w:t>
      </w:r>
      <w:r w:rsidRPr="001A1853">
        <w:rPr>
          <w:sz w:val="24"/>
        </w:rPr>
        <w:t>表</w:t>
      </w:r>
      <w:r w:rsidRPr="001A1853">
        <w:rPr>
          <w:sz w:val="24"/>
        </w:rPr>
        <w:t>13</w:t>
      </w:r>
      <w:r w:rsidRPr="001A1853">
        <w:rPr>
          <w:sz w:val="24"/>
        </w:rPr>
        <w:t>，从数据上看影响不明显，要求进一步增加实验或者再次确定。</w:t>
      </w:r>
    </w:p>
    <w:p w:rsidR="00F87058" w:rsidRPr="001A1853" w:rsidRDefault="00F87058" w:rsidP="00F87058">
      <w:pPr>
        <w:spacing w:line="440" w:lineRule="exact"/>
        <w:ind w:left="480"/>
        <w:rPr>
          <w:sz w:val="24"/>
        </w:rPr>
      </w:pPr>
      <w:r w:rsidRPr="001A1853">
        <w:rPr>
          <w:sz w:val="24"/>
        </w:rPr>
        <w:t>2.2.3 1</w:t>
      </w:r>
      <w:r w:rsidRPr="001A1853">
        <w:rPr>
          <w:sz w:val="24"/>
        </w:rPr>
        <w:t>号样品，部分单位反</w:t>
      </w:r>
      <w:r w:rsidRPr="001A1853">
        <w:rPr>
          <w:rFonts w:hint="eastAsia"/>
          <w:sz w:val="24"/>
        </w:rPr>
        <w:t>映回色</w:t>
      </w:r>
      <w:r w:rsidRPr="001A1853">
        <w:rPr>
          <w:sz w:val="24"/>
        </w:rPr>
        <w:t>明显，要求进一进确定原因。</w:t>
      </w:r>
    </w:p>
    <w:p w:rsidR="00F87058" w:rsidRPr="001A1853" w:rsidRDefault="00F87058" w:rsidP="00F87058">
      <w:pPr>
        <w:spacing w:line="440" w:lineRule="exact"/>
        <w:ind w:left="480"/>
        <w:rPr>
          <w:sz w:val="24"/>
        </w:rPr>
      </w:pPr>
      <w:r w:rsidRPr="001A1853">
        <w:rPr>
          <w:rFonts w:hint="eastAsia"/>
          <w:sz w:val="24"/>
        </w:rPr>
        <w:t>2</w:t>
      </w:r>
      <w:r w:rsidRPr="001A1853">
        <w:rPr>
          <w:sz w:val="24"/>
        </w:rPr>
        <w:t>.2.4</w:t>
      </w:r>
      <w:r w:rsidRPr="001A1853">
        <w:rPr>
          <w:rFonts w:hint="eastAsia"/>
          <w:sz w:val="24"/>
        </w:rPr>
        <w:t>（</w:t>
      </w:r>
      <w:r w:rsidRPr="001A1853">
        <w:rPr>
          <w:rFonts w:hint="eastAsia"/>
          <w:sz w:val="24"/>
        </w:rPr>
        <w:t>3.5.4.1</w:t>
      </w:r>
      <w:r w:rsidRPr="001A1853">
        <w:rPr>
          <w:rFonts w:hint="eastAsia"/>
          <w:sz w:val="24"/>
        </w:rPr>
        <w:t>）加入</w:t>
      </w:r>
      <w:r w:rsidRPr="001A1853">
        <w:rPr>
          <w:rFonts w:hint="eastAsia"/>
          <w:sz w:val="24"/>
        </w:rPr>
        <w:t>5mL</w:t>
      </w:r>
      <w:r w:rsidRPr="001A1853">
        <w:rPr>
          <w:rFonts w:hint="eastAsia"/>
          <w:sz w:val="24"/>
        </w:rPr>
        <w:t>硫酸（</w:t>
      </w:r>
      <w:r w:rsidRPr="001A1853">
        <w:rPr>
          <w:rFonts w:hint="eastAsia"/>
          <w:sz w:val="24"/>
        </w:rPr>
        <w:t>3.2.5</w:t>
      </w:r>
      <w:r w:rsidRPr="001A1853">
        <w:rPr>
          <w:rFonts w:hint="eastAsia"/>
          <w:sz w:val="24"/>
        </w:rPr>
        <w:t>），改为加入</w:t>
      </w:r>
      <w:r w:rsidRPr="001A1853">
        <w:rPr>
          <w:rFonts w:hint="eastAsia"/>
          <w:sz w:val="24"/>
        </w:rPr>
        <w:t>10mL</w:t>
      </w:r>
      <w:r w:rsidRPr="001A1853">
        <w:rPr>
          <w:rFonts w:hint="eastAsia"/>
          <w:sz w:val="24"/>
        </w:rPr>
        <w:t>硫酸（</w:t>
      </w:r>
      <w:r w:rsidRPr="001A1853">
        <w:rPr>
          <w:rFonts w:hint="eastAsia"/>
          <w:sz w:val="24"/>
        </w:rPr>
        <w:t>1+1</w:t>
      </w:r>
      <w:r w:rsidRPr="001A1853">
        <w:rPr>
          <w:rFonts w:hint="eastAsia"/>
          <w:sz w:val="24"/>
        </w:rPr>
        <w:t>）。</w:t>
      </w:r>
    </w:p>
    <w:p w:rsidR="00F87058" w:rsidRPr="001A1853" w:rsidRDefault="00F87058" w:rsidP="00F87058">
      <w:pPr>
        <w:spacing w:line="440" w:lineRule="exact"/>
        <w:ind w:firstLineChars="200" w:firstLine="480"/>
        <w:rPr>
          <w:sz w:val="24"/>
        </w:rPr>
      </w:pPr>
      <w:r w:rsidRPr="001A1853">
        <w:rPr>
          <w:sz w:val="24"/>
        </w:rPr>
        <w:t>2.2.5</w:t>
      </w:r>
      <w:r w:rsidRPr="001A1853">
        <w:rPr>
          <w:rFonts w:hint="eastAsia"/>
          <w:sz w:val="24"/>
        </w:rPr>
        <w:t>（</w:t>
      </w:r>
      <w:r w:rsidRPr="001A1853">
        <w:rPr>
          <w:rFonts w:hint="eastAsia"/>
          <w:sz w:val="24"/>
        </w:rPr>
        <w:t>3.5.4.2</w:t>
      </w:r>
      <w:r w:rsidRPr="001A1853">
        <w:rPr>
          <w:rFonts w:hint="eastAsia"/>
          <w:sz w:val="24"/>
        </w:rPr>
        <w:t>）“沿杯壁加入</w:t>
      </w:r>
      <w:r w:rsidRPr="001A1853">
        <w:rPr>
          <w:rFonts w:hint="eastAsia"/>
          <w:sz w:val="24"/>
        </w:rPr>
        <w:t>10mL</w:t>
      </w:r>
      <w:r w:rsidRPr="001A1853">
        <w:rPr>
          <w:rFonts w:hint="eastAsia"/>
          <w:sz w:val="24"/>
        </w:rPr>
        <w:t>酒石酸溶液（</w:t>
      </w:r>
      <w:r w:rsidRPr="001A1853">
        <w:rPr>
          <w:rFonts w:hint="eastAsia"/>
          <w:sz w:val="24"/>
        </w:rPr>
        <w:t>3.2.13</w:t>
      </w:r>
      <w:r w:rsidRPr="001A1853">
        <w:rPr>
          <w:rFonts w:hint="eastAsia"/>
          <w:sz w:val="24"/>
        </w:rPr>
        <w:t>）”，若样品加入氢溴酸冒烟</w:t>
      </w:r>
      <w:r w:rsidRPr="001A1853">
        <w:rPr>
          <w:rFonts w:hint="eastAsia"/>
          <w:sz w:val="24"/>
        </w:rPr>
        <w:t>2</w:t>
      </w:r>
      <w:r w:rsidRPr="001A1853">
        <w:rPr>
          <w:rFonts w:hint="eastAsia"/>
          <w:sz w:val="24"/>
        </w:rPr>
        <w:t>次，已经不含锑可去掉。</w:t>
      </w:r>
    </w:p>
    <w:p w:rsidR="00F87058" w:rsidRPr="001A1853" w:rsidRDefault="00F87058" w:rsidP="00F87058">
      <w:pPr>
        <w:spacing w:line="440" w:lineRule="exact"/>
        <w:ind w:firstLineChars="200" w:firstLine="480"/>
        <w:rPr>
          <w:sz w:val="24"/>
        </w:rPr>
      </w:pPr>
      <w:r w:rsidRPr="001A1853">
        <w:rPr>
          <w:sz w:val="24"/>
        </w:rPr>
        <w:t>2.2.6</w:t>
      </w:r>
      <w:r w:rsidRPr="001A1853">
        <w:rPr>
          <w:rFonts w:hint="eastAsia"/>
          <w:sz w:val="24"/>
        </w:rPr>
        <w:t>（</w:t>
      </w:r>
      <w:r w:rsidRPr="001A1853">
        <w:rPr>
          <w:sz w:val="24"/>
        </w:rPr>
        <w:t>3.5.4.3</w:t>
      </w:r>
      <w:r w:rsidRPr="001A1853">
        <w:rPr>
          <w:rFonts w:hint="eastAsia"/>
          <w:sz w:val="24"/>
        </w:rPr>
        <w:t>）删除</w:t>
      </w:r>
      <w:r w:rsidRPr="001A1853">
        <w:rPr>
          <w:sz w:val="24"/>
        </w:rPr>
        <w:t>“</w:t>
      </w:r>
      <w:r w:rsidRPr="001A1853">
        <w:rPr>
          <w:sz w:val="24"/>
        </w:rPr>
        <w:t>用倾泻法</w:t>
      </w:r>
      <w:r w:rsidRPr="001A1853">
        <w:rPr>
          <w:sz w:val="24"/>
        </w:rPr>
        <w:t>”</w:t>
      </w:r>
      <w:r w:rsidRPr="001A1853">
        <w:rPr>
          <w:sz w:val="24"/>
        </w:rPr>
        <w:t>。</w:t>
      </w:r>
    </w:p>
    <w:p w:rsidR="00F87058" w:rsidRPr="001A1853" w:rsidRDefault="00F87058" w:rsidP="00F87058">
      <w:pPr>
        <w:spacing w:line="440" w:lineRule="exact"/>
        <w:ind w:firstLineChars="200" w:firstLine="480"/>
        <w:rPr>
          <w:sz w:val="24"/>
        </w:rPr>
      </w:pPr>
      <w:r w:rsidRPr="001A1853">
        <w:rPr>
          <w:rFonts w:hint="eastAsia"/>
          <w:sz w:val="24"/>
        </w:rPr>
        <w:t>2</w:t>
      </w:r>
      <w:r w:rsidRPr="001A1853">
        <w:rPr>
          <w:sz w:val="24"/>
        </w:rPr>
        <w:t>.2.7</w:t>
      </w:r>
      <w:r w:rsidRPr="001A1853">
        <w:rPr>
          <w:rFonts w:hint="eastAsia"/>
          <w:sz w:val="24"/>
        </w:rPr>
        <w:t>（</w:t>
      </w:r>
      <w:r w:rsidRPr="001A1853">
        <w:rPr>
          <w:rFonts w:hint="eastAsia"/>
          <w:sz w:val="24"/>
        </w:rPr>
        <w:t>3</w:t>
      </w:r>
      <w:r w:rsidRPr="001A1853">
        <w:rPr>
          <w:sz w:val="24"/>
        </w:rPr>
        <w:t>.5.4.4</w:t>
      </w:r>
      <w:r w:rsidRPr="001A1853">
        <w:rPr>
          <w:rFonts w:hint="eastAsia"/>
          <w:sz w:val="24"/>
        </w:rPr>
        <w:t>）“</w:t>
      </w:r>
      <w:r w:rsidRPr="001A1853">
        <w:rPr>
          <w:sz w:val="24"/>
        </w:rPr>
        <w:t>用温水将沉淀转入原烧杯中，加入</w:t>
      </w:r>
      <w:r w:rsidRPr="001A1853">
        <w:rPr>
          <w:sz w:val="24"/>
        </w:rPr>
        <w:t>50mL</w:t>
      </w:r>
      <w:r w:rsidRPr="001A1853">
        <w:rPr>
          <w:sz w:val="24"/>
        </w:rPr>
        <w:t>乙酸</w:t>
      </w:r>
      <w:r w:rsidRPr="001A1853">
        <w:rPr>
          <w:sz w:val="24"/>
        </w:rPr>
        <w:t>-</w:t>
      </w:r>
      <w:r w:rsidRPr="001A1853">
        <w:rPr>
          <w:sz w:val="24"/>
        </w:rPr>
        <w:t>乙酸钠缓冲溶液（</w:t>
      </w:r>
      <w:r w:rsidRPr="001A1853">
        <w:rPr>
          <w:sz w:val="24"/>
        </w:rPr>
        <w:t>3.2.15</w:t>
      </w:r>
      <w:r w:rsidRPr="001A1853">
        <w:rPr>
          <w:sz w:val="24"/>
        </w:rPr>
        <w:t>），盖上表面皿低温煮沸，待硫酸铅完全溶解后，取下，将滤纸浸入溶液中，搅拌捣碎，</w:t>
      </w:r>
      <w:r w:rsidRPr="001A1853">
        <w:rPr>
          <w:rFonts w:hint="eastAsia"/>
          <w:sz w:val="24"/>
        </w:rPr>
        <w:t>”</w:t>
      </w:r>
      <w:r w:rsidRPr="001A1853">
        <w:rPr>
          <w:sz w:val="24"/>
        </w:rPr>
        <w:t>改为</w:t>
      </w:r>
      <w:r w:rsidRPr="001A1853">
        <w:rPr>
          <w:rFonts w:hint="eastAsia"/>
          <w:sz w:val="24"/>
        </w:rPr>
        <w:t>“</w:t>
      </w:r>
      <w:r w:rsidRPr="001A1853">
        <w:rPr>
          <w:sz w:val="24"/>
        </w:rPr>
        <w:t>将滤纸</w:t>
      </w:r>
      <w:r w:rsidRPr="001A1853">
        <w:rPr>
          <w:rFonts w:hint="eastAsia"/>
          <w:sz w:val="24"/>
        </w:rPr>
        <w:t>和沉淀</w:t>
      </w:r>
      <w:r w:rsidRPr="001A1853">
        <w:rPr>
          <w:sz w:val="24"/>
        </w:rPr>
        <w:t>放入原烧杯中，加入</w:t>
      </w:r>
      <w:r w:rsidRPr="001A1853">
        <w:rPr>
          <w:sz w:val="24"/>
        </w:rPr>
        <w:t>50mL</w:t>
      </w:r>
      <w:r w:rsidRPr="001A1853">
        <w:rPr>
          <w:sz w:val="24"/>
        </w:rPr>
        <w:t>乙酸</w:t>
      </w:r>
      <w:r w:rsidRPr="001A1853">
        <w:rPr>
          <w:sz w:val="24"/>
        </w:rPr>
        <w:t>-</w:t>
      </w:r>
      <w:r w:rsidRPr="001A1853">
        <w:rPr>
          <w:sz w:val="24"/>
        </w:rPr>
        <w:t>乙酸钠缓冲溶液（</w:t>
      </w:r>
      <w:r w:rsidRPr="001A1853">
        <w:rPr>
          <w:sz w:val="24"/>
        </w:rPr>
        <w:t>3.2.15</w:t>
      </w:r>
      <w:r w:rsidRPr="001A1853">
        <w:rPr>
          <w:sz w:val="24"/>
        </w:rPr>
        <w:t>），盖上表面皿低温煮沸，待硫酸铅完全溶解后，取下。</w:t>
      </w:r>
      <w:r w:rsidRPr="001A1853">
        <w:rPr>
          <w:rFonts w:hint="eastAsia"/>
          <w:sz w:val="24"/>
        </w:rPr>
        <w:t>”</w:t>
      </w:r>
    </w:p>
    <w:p w:rsidR="00F87058" w:rsidRPr="001A1853" w:rsidRDefault="00F87058" w:rsidP="00F87058">
      <w:pPr>
        <w:autoSpaceDE w:val="0"/>
        <w:autoSpaceDN w:val="0"/>
        <w:spacing w:line="440" w:lineRule="exact"/>
        <w:ind w:firstLineChars="200" w:firstLine="480"/>
        <w:rPr>
          <w:sz w:val="24"/>
        </w:rPr>
      </w:pPr>
      <w:r w:rsidRPr="001A1853">
        <w:rPr>
          <w:rFonts w:hint="eastAsia"/>
          <w:sz w:val="24"/>
        </w:rPr>
        <w:t>2</w:t>
      </w:r>
      <w:r w:rsidRPr="001A1853">
        <w:rPr>
          <w:sz w:val="24"/>
        </w:rPr>
        <w:t xml:space="preserve">.2.8 </w:t>
      </w:r>
      <w:r w:rsidRPr="001A1853">
        <w:rPr>
          <w:rFonts w:hint="eastAsia"/>
          <w:sz w:val="24"/>
        </w:rPr>
        <w:t>（</w:t>
      </w:r>
      <w:r w:rsidRPr="001A1853">
        <w:rPr>
          <w:sz w:val="24"/>
        </w:rPr>
        <w:t>3.5.4.5</w:t>
      </w:r>
      <w:r w:rsidRPr="001A1853">
        <w:rPr>
          <w:rFonts w:hint="eastAsia"/>
          <w:sz w:val="24"/>
        </w:rPr>
        <w:t>）</w:t>
      </w:r>
      <w:r w:rsidRPr="001A1853">
        <w:rPr>
          <w:sz w:val="24"/>
        </w:rPr>
        <w:t>“</w:t>
      </w:r>
      <w:r w:rsidRPr="001A1853">
        <w:rPr>
          <w:sz w:val="24"/>
        </w:rPr>
        <w:t>加热保留的滤液和洗液（</w:t>
      </w:r>
      <w:r w:rsidRPr="001A1853">
        <w:rPr>
          <w:sz w:val="24"/>
        </w:rPr>
        <w:t>3.5.4.3</w:t>
      </w:r>
      <w:r w:rsidRPr="001A1853">
        <w:rPr>
          <w:sz w:val="24"/>
        </w:rPr>
        <w:t>）至体积为</w:t>
      </w:r>
      <w:r w:rsidRPr="001A1853">
        <w:rPr>
          <w:sz w:val="24"/>
        </w:rPr>
        <w:t>100mL</w:t>
      </w:r>
      <w:r w:rsidRPr="001A1853">
        <w:rPr>
          <w:sz w:val="24"/>
        </w:rPr>
        <w:t>，加入</w:t>
      </w:r>
      <w:r w:rsidRPr="001A1853">
        <w:rPr>
          <w:sz w:val="24"/>
        </w:rPr>
        <w:t>10mL</w:t>
      </w:r>
      <w:r w:rsidRPr="001A1853">
        <w:rPr>
          <w:sz w:val="24"/>
        </w:rPr>
        <w:t>盐酸（</w:t>
      </w:r>
      <w:r w:rsidRPr="001A1853">
        <w:rPr>
          <w:sz w:val="24"/>
        </w:rPr>
        <w:t>3.2.8</w:t>
      </w:r>
      <w:r w:rsidRPr="001A1853">
        <w:rPr>
          <w:sz w:val="24"/>
        </w:rPr>
        <w:t>）</w:t>
      </w:r>
      <w:r w:rsidRPr="001A1853">
        <w:rPr>
          <w:sz w:val="24"/>
        </w:rPr>
        <w:t>”</w:t>
      </w:r>
      <w:r w:rsidRPr="001A1853">
        <w:rPr>
          <w:sz w:val="24"/>
        </w:rPr>
        <w:t>，改为</w:t>
      </w:r>
      <w:r w:rsidRPr="001A1853">
        <w:rPr>
          <w:rFonts w:hint="eastAsia"/>
          <w:sz w:val="24"/>
        </w:rPr>
        <w:t>“</w:t>
      </w:r>
      <w:r w:rsidRPr="001A1853">
        <w:rPr>
          <w:sz w:val="24"/>
        </w:rPr>
        <w:t>滤液加热煮沸</w:t>
      </w:r>
      <w:r w:rsidRPr="001A1853">
        <w:rPr>
          <w:sz w:val="24"/>
        </w:rPr>
        <w:t>3min~5min</w:t>
      </w:r>
      <w:r w:rsidRPr="001A1853">
        <w:rPr>
          <w:sz w:val="24"/>
        </w:rPr>
        <w:t>，加入</w:t>
      </w:r>
      <w:r w:rsidRPr="001A1853">
        <w:rPr>
          <w:sz w:val="24"/>
        </w:rPr>
        <w:t>10 mL</w:t>
      </w:r>
      <w:r w:rsidRPr="001A1853">
        <w:rPr>
          <w:sz w:val="24"/>
        </w:rPr>
        <w:t>硝酸。</w:t>
      </w:r>
      <w:r w:rsidRPr="001A1853">
        <w:rPr>
          <w:rFonts w:hint="eastAsia"/>
          <w:sz w:val="24"/>
        </w:rPr>
        <w:t>”</w:t>
      </w:r>
    </w:p>
    <w:p w:rsidR="00F87058" w:rsidRPr="001A1853" w:rsidRDefault="00F87058" w:rsidP="00F87058">
      <w:pPr>
        <w:spacing w:line="440" w:lineRule="exact"/>
        <w:ind w:firstLineChars="200" w:firstLine="480"/>
        <w:rPr>
          <w:sz w:val="24"/>
        </w:rPr>
      </w:pPr>
      <w:r w:rsidRPr="001A1853">
        <w:rPr>
          <w:rFonts w:hint="eastAsia"/>
          <w:sz w:val="24"/>
        </w:rPr>
        <w:t>2</w:t>
      </w:r>
      <w:r w:rsidRPr="001A1853">
        <w:rPr>
          <w:sz w:val="24"/>
        </w:rPr>
        <w:t>.2.9</w:t>
      </w:r>
      <w:r w:rsidRPr="001A1853">
        <w:rPr>
          <w:rFonts w:hint="eastAsia"/>
          <w:sz w:val="24"/>
        </w:rPr>
        <w:t>（</w:t>
      </w:r>
      <w:r w:rsidRPr="001A1853">
        <w:rPr>
          <w:sz w:val="24"/>
        </w:rPr>
        <w:t>3.5.4.5</w:t>
      </w:r>
      <w:r w:rsidRPr="001A1853">
        <w:rPr>
          <w:rFonts w:hint="eastAsia"/>
          <w:sz w:val="24"/>
        </w:rPr>
        <w:t>）“加入</w:t>
      </w:r>
      <w:r w:rsidRPr="001A1853">
        <w:rPr>
          <w:rFonts w:hint="eastAsia"/>
          <w:sz w:val="24"/>
        </w:rPr>
        <w:t>5mL</w:t>
      </w:r>
      <w:r w:rsidRPr="001A1853">
        <w:rPr>
          <w:rFonts w:hint="eastAsia"/>
          <w:sz w:val="24"/>
        </w:rPr>
        <w:t>盐酸（</w:t>
      </w:r>
      <w:r w:rsidRPr="001A1853">
        <w:rPr>
          <w:rFonts w:hint="eastAsia"/>
          <w:sz w:val="24"/>
        </w:rPr>
        <w:t>3.2.8</w:t>
      </w:r>
      <w:r w:rsidRPr="001A1853">
        <w:rPr>
          <w:rFonts w:hint="eastAsia"/>
          <w:sz w:val="24"/>
        </w:rPr>
        <w:t>）”改为“加入</w:t>
      </w:r>
      <w:r w:rsidRPr="001A1853">
        <w:rPr>
          <w:rFonts w:hint="eastAsia"/>
          <w:sz w:val="24"/>
        </w:rPr>
        <w:t>5mL</w:t>
      </w:r>
      <w:r w:rsidRPr="001A1853">
        <w:rPr>
          <w:rFonts w:hint="eastAsia"/>
          <w:sz w:val="24"/>
        </w:rPr>
        <w:t>硝酸”，删除</w:t>
      </w:r>
      <w:r w:rsidRPr="001A1853">
        <w:rPr>
          <w:rFonts w:hint="eastAsia"/>
          <w:sz w:val="24"/>
        </w:rPr>
        <w:t>5mL</w:t>
      </w:r>
      <w:r w:rsidRPr="001A1853">
        <w:rPr>
          <w:rFonts w:hint="eastAsia"/>
          <w:sz w:val="24"/>
        </w:rPr>
        <w:t>硫酸。</w:t>
      </w:r>
    </w:p>
    <w:p w:rsidR="00F87058" w:rsidRPr="001A1853" w:rsidRDefault="00F87058" w:rsidP="00F87058">
      <w:pPr>
        <w:spacing w:line="440" w:lineRule="exact"/>
        <w:ind w:firstLineChars="200" w:firstLine="482"/>
        <w:rPr>
          <w:b/>
          <w:sz w:val="24"/>
        </w:rPr>
      </w:pPr>
      <w:r w:rsidRPr="001A1853">
        <w:rPr>
          <w:b/>
          <w:sz w:val="24"/>
        </w:rPr>
        <w:t>3</w:t>
      </w:r>
      <w:r w:rsidRPr="001A1853">
        <w:rPr>
          <w:b/>
          <w:sz w:val="24"/>
        </w:rPr>
        <w:t>．第</w:t>
      </w:r>
      <w:r w:rsidRPr="001A1853">
        <w:rPr>
          <w:b/>
          <w:sz w:val="24"/>
        </w:rPr>
        <w:t>3</w:t>
      </w:r>
      <w:r w:rsidRPr="001A1853">
        <w:rPr>
          <w:b/>
          <w:sz w:val="24"/>
        </w:rPr>
        <w:t>部分</w:t>
      </w:r>
      <w:proofErr w:type="gramStart"/>
      <w:r w:rsidRPr="001A1853">
        <w:rPr>
          <w:b/>
          <w:sz w:val="24"/>
        </w:rPr>
        <w:t>锌</w:t>
      </w:r>
      <w:proofErr w:type="gramEnd"/>
      <w:r w:rsidRPr="001A1853">
        <w:rPr>
          <w:b/>
          <w:sz w:val="24"/>
        </w:rPr>
        <w:t>含量的测定火焰原子吸收光谱法和</w:t>
      </w:r>
      <w:r w:rsidRPr="001A1853">
        <w:rPr>
          <w:b/>
          <w:sz w:val="24"/>
        </w:rPr>
        <w:t>Na</w:t>
      </w:r>
      <w:r w:rsidRPr="001A1853">
        <w:rPr>
          <w:b/>
          <w:sz w:val="24"/>
          <w:vertAlign w:val="subscript"/>
        </w:rPr>
        <w:t>2</w:t>
      </w:r>
      <w:r w:rsidRPr="001A1853">
        <w:rPr>
          <w:b/>
          <w:sz w:val="24"/>
        </w:rPr>
        <w:t>EDTA</w:t>
      </w:r>
      <w:r w:rsidRPr="001A1853">
        <w:rPr>
          <w:b/>
          <w:sz w:val="24"/>
        </w:rPr>
        <w:t>滴定法</w:t>
      </w:r>
    </w:p>
    <w:p w:rsidR="00F87058" w:rsidRPr="00A84188" w:rsidRDefault="00F87058" w:rsidP="00F87058">
      <w:pPr>
        <w:spacing w:line="440" w:lineRule="exact"/>
        <w:ind w:firstLineChars="200" w:firstLine="480"/>
        <w:rPr>
          <w:sz w:val="24"/>
        </w:rPr>
      </w:pPr>
      <w:r w:rsidRPr="00A84188">
        <w:rPr>
          <w:sz w:val="24"/>
        </w:rPr>
        <w:t xml:space="preserve">3.1 </w:t>
      </w:r>
      <w:r w:rsidRPr="00A84188">
        <w:rPr>
          <w:sz w:val="24"/>
        </w:rPr>
        <w:t>火焰原子吸收光谱法</w:t>
      </w:r>
    </w:p>
    <w:p w:rsidR="00F87058" w:rsidRPr="002D1F68" w:rsidRDefault="00F87058" w:rsidP="00F87058">
      <w:pPr>
        <w:spacing w:line="440" w:lineRule="exact"/>
        <w:ind w:firstLineChars="200" w:firstLine="480"/>
        <w:rPr>
          <w:sz w:val="24"/>
        </w:rPr>
      </w:pPr>
      <w:r w:rsidRPr="002D1F68">
        <w:rPr>
          <w:sz w:val="24"/>
        </w:rPr>
        <w:t>3.1.1</w:t>
      </w:r>
      <w:r w:rsidRPr="002D1F68">
        <w:rPr>
          <w:sz w:val="24"/>
        </w:rPr>
        <w:t>（</w:t>
      </w:r>
      <w:r w:rsidRPr="002D1F68">
        <w:rPr>
          <w:sz w:val="24"/>
        </w:rPr>
        <w:t>2.3</w:t>
      </w:r>
      <w:r w:rsidRPr="002D1F68">
        <w:rPr>
          <w:sz w:val="24"/>
        </w:rPr>
        <w:t>）</w:t>
      </w:r>
      <w:r w:rsidRPr="002D1F68">
        <w:rPr>
          <w:rFonts w:hint="eastAsia"/>
          <w:sz w:val="24"/>
        </w:rPr>
        <w:t>仪器“不同型号仪器适当调整燃烧器角度”，增加“确保标准曲线最高点的吸光度不超过</w:t>
      </w:r>
      <w:r w:rsidRPr="002D1F68">
        <w:rPr>
          <w:rFonts w:hint="eastAsia"/>
          <w:sz w:val="24"/>
        </w:rPr>
        <w:t>0.5</w:t>
      </w:r>
      <w:r w:rsidRPr="002D1F68">
        <w:rPr>
          <w:rFonts w:hint="eastAsia"/>
          <w:sz w:val="24"/>
        </w:rPr>
        <w:t>”。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  <w:highlight w:val="yellow"/>
        </w:rPr>
      </w:pPr>
      <w:r w:rsidRPr="00E5597B">
        <w:rPr>
          <w:sz w:val="24"/>
        </w:rPr>
        <w:t>3.1.2</w:t>
      </w:r>
      <w:r w:rsidRPr="00E5597B">
        <w:rPr>
          <w:rFonts w:hint="eastAsia"/>
          <w:sz w:val="24"/>
        </w:rPr>
        <w:t>标准曲线浓度较高，建议降低标准曲线的浓度、增大测试溶液的稀释倍数。</w:t>
      </w:r>
    </w:p>
    <w:p w:rsidR="00F87058" w:rsidRPr="00003630" w:rsidRDefault="00F87058" w:rsidP="00F87058">
      <w:pPr>
        <w:spacing w:line="440" w:lineRule="exact"/>
        <w:ind w:firstLineChars="200" w:firstLine="480"/>
        <w:rPr>
          <w:sz w:val="24"/>
        </w:rPr>
      </w:pPr>
      <w:r w:rsidRPr="00003630">
        <w:rPr>
          <w:rFonts w:hint="eastAsia"/>
          <w:sz w:val="24"/>
        </w:rPr>
        <w:t>3</w:t>
      </w:r>
      <w:r w:rsidRPr="00003630">
        <w:rPr>
          <w:sz w:val="24"/>
        </w:rPr>
        <w:t>.2 Na</w:t>
      </w:r>
      <w:r w:rsidRPr="00003630">
        <w:rPr>
          <w:sz w:val="24"/>
          <w:vertAlign w:val="subscript"/>
        </w:rPr>
        <w:t>2</w:t>
      </w:r>
      <w:r w:rsidRPr="00003630">
        <w:rPr>
          <w:sz w:val="24"/>
        </w:rPr>
        <w:t>EDTA</w:t>
      </w:r>
      <w:r w:rsidRPr="00003630">
        <w:rPr>
          <w:sz w:val="24"/>
        </w:rPr>
        <w:t>滴定法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 w:rsidRPr="00003630">
        <w:rPr>
          <w:rFonts w:hint="eastAsia"/>
          <w:sz w:val="24"/>
        </w:rPr>
        <w:lastRenderedPageBreak/>
        <w:t>3</w:t>
      </w:r>
      <w:r w:rsidRPr="00003630">
        <w:rPr>
          <w:sz w:val="24"/>
        </w:rPr>
        <w:t>.2</w:t>
      </w:r>
      <w:r>
        <w:rPr>
          <w:sz w:val="24"/>
        </w:rPr>
        <w:t>.</w:t>
      </w:r>
      <w:r w:rsidRPr="00003630">
        <w:rPr>
          <w:sz w:val="24"/>
        </w:rPr>
        <w:t>1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.2.1</w:t>
      </w:r>
      <w:r>
        <w:rPr>
          <w:rFonts w:hint="eastAsia"/>
          <w:sz w:val="24"/>
        </w:rPr>
        <w:t>）</w:t>
      </w:r>
      <w:proofErr w:type="gramStart"/>
      <w:r w:rsidRPr="00FD7DF9">
        <w:rPr>
          <w:rFonts w:hint="eastAsia"/>
          <w:sz w:val="24"/>
        </w:rPr>
        <w:t>纯锌需增加</w:t>
      </w:r>
      <w:proofErr w:type="gramEnd"/>
      <w:r w:rsidRPr="00FD7DF9">
        <w:rPr>
          <w:rFonts w:hint="eastAsia"/>
          <w:sz w:val="24"/>
        </w:rPr>
        <w:t>清洗等处理过程；或修改为购买</w:t>
      </w:r>
      <w:proofErr w:type="spellStart"/>
      <w:r w:rsidRPr="00FD7DF9">
        <w:rPr>
          <w:rFonts w:hint="eastAsia"/>
          <w:sz w:val="24"/>
        </w:rPr>
        <w:t>ZnO</w:t>
      </w:r>
      <w:proofErr w:type="spellEnd"/>
      <w:r w:rsidRPr="00FD7DF9">
        <w:rPr>
          <w:rFonts w:hint="eastAsia"/>
          <w:sz w:val="24"/>
        </w:rPr>
        <w:t>基准试剂。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3.2.2 </w:t>
      </w:r>
      <w:r w:rsidRPr="007B5437">
        <w:rPr>
          <w:rFonts w:hint="eastAsia"/>
          <w:sz w:val="24"/>
        </w:rPr>
        <w:t>样品</w:t>
      </w:r>
      <w:proofErr w:type="gramStart"/>
      <w:r w:rsidRPr="007B5437">
        <w:rPr>
          <w:rFonts w:hint="eastAsia"/>
          <w:sz w:val="24"/>
        </w:rPr>
        <w:t>在溶样中</w:t>
      </w:r>
      <w:proofErr w:type="gramEnd"/>
      <w:r w:rsidRPr="007B5437">
        <w:rPr>
          <w:rFonts w:hint="eastAsia"/>
          <w:sz w:val="24"/>
        </w:rPr>
        <w:t>，建议加</w:t>
      </w:r>
      <w:proofErr w:type="spellStart"/>
      <w:r w:rsidRPr="007B5437">
        <w:rPr>
          <w:rFonts w:hint="eastAsia"/>
          <w:sz w:val="24"/>
        </w:rPr>
        <w:t>HBr</w:t>
      </w:r>
      <w:proofErr w:type="spellEnd"/>
      <w:r w:rsidRPr="007B5437">
        <w:rPr>
          <w:rFonts w:hint="eastAsia"/>
          <w:sz w:val="24"/>
        </w:rPr>
        <w:t>以消除锑、铋等元素影响。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.2.3 </w:t>
      </w:r>
      <w:r w:rsidRPr="00C57196">
        <w:rPr>
          <w:rFonts w:hint="eastAsia"/>
          <w:sz w:val="24"/>
        </w:rPr>
        <w:t>烟灰中铅含量较高（最高可达</w:t>
      </w:r>
      <w:r w:rsidRPr="00C57196">
        <w:rPr>
          <w:rFonts w:hint="eastAsia"/>
          <w:sz w:val="24"/>
        </w:rPr>
        <w:t>50%</w:t>
      </w:r>
      <w:r w:rsidRPr="00C57196">
        <w:rPr>
          <w:rFonts w:hint="eastAsia"/>
          <w:sz w:val="24"/>
        </w:rPr>
        <w:t>），未见有过滤除铅的步骤。</w:t>
      </w:r>
    </w:p>
    <w:p w:rsidR="00F87058" w:rsidRPr="00FD7DF9" w:rsidRDefault="00F87058" w:rsidP="00F8705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.2.4 </w:t>
      </w:r>
      <w:r w:rsidRPr="00632FF4">
        <w:rPr>
          <w:rFonts w:hint="eastAsia"/>
          <w:sz w:val="24"/>
        </w:rPr>
        <w:t>该方法问题较多，会后</w:t>
      </w:r>
      <w:r>
        <w:rPr>
          <w:rFonts w:hint="eastAsia"/>
          <w:sz w:val="24"/>
        </w:rPr>
        <w:t>需</w:t>
      </w:r>
      <w:r w:rsidRPr="00632FF4">
        <w:rPr>
          <w:rFonts w:hint="eastAsia"/>
          <w:sz w:val="24"/>
        </w:rPr>
        <w:t>尽快与各验证单位沟通</w:t>
      </w:r>
      <w:r>
        <w:rPr>
          <w:rFonts w:hint="eastAsia"/>
          <w:sz w:val="24"/>
        </w:rPr>
        <w:t>，</w:t>
      </w:r>
      <w:r w:rsidRPr="00632FF4">
        <w:rPr>
          <w:rFonts w:hint="eastAsia"/>
          <w:sz w:val="24"/>
        </w:rPr>
        <w:t>进一步补充完善相关实验；同时征求其他单位（非验证单位）的意见。</w:t>
      </w:r>
    </w:p>
    <w:p w:rsidR="00F87058" w:rsidRPr="007338EE" w:rsidRDefault="00F87058" w:rsidP="00F87058">
      <w:pPr>
        <w:spacing w:line="440" w:lineRule="exact"/>
        <w:ind w:firstLineChars="200" w:firstLine="482"/>
        <w:rPr>
          <w:b/>
          <w:sz w:val="24"/>
        </w:rPr>
      </w:pPr>
      <w:r w:rsidRPr="007338EE">
        <w:rPr>
          <w:b/>
          <w:sz w:val="24"/>
        </w:rPr>
        <w:t>4</w:t>
      </w:r>
      <w:r w:rsidRPr="007338EE">
        <w:rPr>
          <w:b/>
          <w:sz w:val="24"/>
        </w:rPr>
        <w:t>．第</w:t>
      </w:r>
      <w:r w:rsidRPr="007338EE">
        <w:rPr>
          <w:b/>
          <w:sz w:val="24"/>
        </w:rPr>
        <w:t>4</w:t>
      </w:r>
      <w:r w:rsidRPr="007338EE">
        <w:rPr>
          <w:b/>
          <w:sz w:val="24"/>
        </w:rPr>
        <w:t>部分</w:t>
      </w:r>
      <w:proofErr w:type="gramStart"/>
      <w:r w:rsidRPr="007338EE">
        <w:rPr>
          <w:b/>
          <w:sz w:val="24"/>
        </w:rPr>
        <w:t>铋</w:t>
      </w:r>
      <w:proofErr w:type="gramEnd"/>
      <w:r w:rsidRPr="007338EE">
        <w:rPr>
          <w:b/>
          <w:sz w:val="24"/>
        </w:rPr>
        <w:t>含量的测定火焰原子吸收光谱法和</w:t>
      </w:r>
      <w:r w:rsidRPr="007338EE">
        <w:rPr>
          <w:b/>
          <w:sz w:val="24"/>
        </w:rPr>
        <w:t>Na</w:t>
      </w:r>
      <w:r w:rsidRPr="007338EE">
        <w:rPr>
          <w:b/>
          <w:sz w:val="24"/>
          <w:vertAlign w:val="subscript"/>
        </w:rPr>
        <w:t>2</w:t>
      </w:r>
      <w:r w:rsidRPr="007338EE">
        <w:rPr>
          <w:b/>
          <w:sz w:val="24"/>
        </w:rPr>
        <w:t>EDTA</w:t>
      </w:r>
      <w:r w:rsidRPr="007338EE">
        <w:rPr>
          <w:b/>
          <w:sz w:val="24"/>
        </w:rPr>
        <w:t>滴定法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4.1</w:t>
      </w:r>
      <w:r w:rsidRPr="007338EE">
        <w:rPr>
          <w:sz w:val="24"/>
        </w:rPr>
        <w:t>火焰原子吸收光谱法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4.1.1</w:t>
      </w:r>
      <w:r w:rsidRPr="007338EE">
        <w:rPr>
          <w:sz w:val="24"/>
        </w:rPr>
        <w:t>（</w:t>
      </w:r>
      <w:r w:rsidRPr="007338EE">
        <w:rPr>
          <w:sz w:val="24"/>
        </w:rPr>
        <w:t>2.3</w:t>
      </w:r>
      <w:r w:rsidRPr="007338EE">
        <w:rPr>
          <w:sz w:val="24"/>
        </w:rPr>
        <w:t>）根据实验报告，无背景干扰，无需进行</w:t>
      </w:r>
      <w:proofErr w:type="gramStart"/>
      <w:r w:rsidRPr="007338EE">
        <w:rPr>
          <w:sz w:val="24"/>
        </w:rPr>
        <w:t>氘灯扣背景</w:t>
      </w:r>
      <w:proofErr w:type="gramEnd"/>
      <w:r w:rsidRPr="007338EE">
        <w:rPr>
          <w:sz w:val="24"/>
        </w:rPr>
        <w:t>测定。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 xml:space="preserve">4.1.2 </w:t>
      </w:r>
      <w:proofErr w:type="gramStart"/>
      <w:r w:rsidRPr="007338EE">
        <w:rPr>
          <w:sz w:val="24"/>
        </w:rPr>
        <w:t>称样量分段</w:t>
      </w:r>
      <w:proofErr w:type="gramEnd"/>
      <w:r w:rsidRPr="007338EE">
        <w:rPr>
          <w:sz w:val="24"/>
        </w:rPr>
        <w:t>过多，建议进行合并。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 xml:space="preserve">4.1.3 </w:t>
      </w:r>
      <w:r w:rsidRPr="007338EE">
        <w:rPr>
          <w:sz w:val="24"/>
        </w:rPr>
        <w:t>因使用氢氟酸</w:t>
      </w:r>
      <w:proofErr w:type="gramStart"/>
      <w:r w:rsidRPr="007338EE">
        <w:rPr>
          <w:sz w:val="24"/>
        </w:rPr>
        <w:t>溶样建议</w:t>
      </w:r>
      <w:proofErr w:type="gramEnd"/>
      <w:r w:rsidRPr="007338EE">
        <w:rPr>
          <w:sz w:val="24"/>
        </w:rPr>
        <w:t>将烧杯改为聚四氟乙烯烧杯。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4.2Na</w:t>
      </w:r>
      <w:r w:rsidRPr="007338EE">
        <w:rPr>
          <w:sz w:val="24"/>
          <w:vertAlign w:val="subscript"/>
        </w:rPr>
        <w:t>2</w:t>
      </w:r>
      <w:r w:rsidRPr="007338EE">
        <w:rPr>
          <w:sz w:val="24"/>
        </w:rPr>
        <w:t>EDTA</w:t>
      </w:r>
      <w:r w:rsidRPr="007338EE">
        <w:rPr>
          <w:sz w:val="24"/>
        </w:rPr>
        <w:t>滴定法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 xml:space="preserve">4.2.1 </w:t>
      </w:r>
      <w:r w:rsidRPr="007338EE">
        <w:rPr>
          <w:sz w:val="24"/>
        </w:rPr>
        <w:t>测定步骤不建议用氢氟酸溶样，改用氟化铵或氟化氢铵进行溶样。</w:t>
      </w:r>
    </w:p>
    <w:p w:rsidR="00F87058" w:rsidRPr="007338EE" w:rsidRDefault="00F87058" w:rsidP="00F87058">
      <w:pPr>
        <w:spacing w:line="440" w:lineRule="exact"/>
        <w:ind w:left="560"/>
        <w:rPr>
          <w:sz w:val="24"/>
        </w:rPr>
      </w:pPr>
      <w:r w:rsidRPr="007338EE">
        <w:rPr>
          <w:sz w:val="24"/>
        </w:rPr>
        <w:t xml:space="preserve">4.2.2 </w:t>
      </w:r>
      <w:proofErr w:type="gramStart"/>
      <w:r w:rsidRPr="007338EE">
        <w:rPr>
          <w:sz w:val="24"/>
        </w:rPr>
        <w:t>溶样时</w:t>
      </w:r>
      <w:proofErr w:type="gramEnd"/>
      <w:r w:rsidRPr="007338EE">
        <w:rPr>
          <w:sz w:val="24"/>
        </w:rPr>
        <w:t>300mL</w:t>
      </w:r>
      <w:r w:rsidRPr="007338EE">
        <w:rPr>
          <w:sz w:val="24"/>
        </w:rPr>
        <w:t>烧杯改为</w:t>
      </w:r>
      <w:r w:rsidRPr="007338EE">
        <w:rPr>
          <w:sz w:val="24"/>
        </w:rPr>
        <w:t>400mL</w:t>
      </w:r>
      <w:r w:rsidRPr="007338EE">
        <w:rPr>
          <w:sz w:val="24"/>
        </w:rPr>
        <w:t>烧杯。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 xml:space="preserve">4.2.3 </w:t>
      </w:r>
      <w:r w:rsidRPr="007338EE">
        <w:rPr>
          <w:sz w:val="24"/>
        </w:rPr>
        <w:t>测定时硝酸和酒石酸配成混合溶液加入。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 xml:space="preserve">4.2.4 </w:t>
      </w:r>
      <w:r w:rsidRPr="007338EE">
        <w:rPr>
          <w:sz w:val="24"/>
        </w:rPr>
        <w:t>抗坏血酸用量需与验证单位沟通确认。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4.2.5</w:t>
      </w:r>
      <w:r w:rsidRPr="007338EE">
        <w:rPr>
          <w:sz w:val="24"/>
        </w:rPr>
        <w:t>试验报告中增加硝酸用量条件。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 xml:space="preserve">4.2.6 </w:t>
      </w:r>
      <w:r w:rsidRPr="007338EE">
        <w:rPr>
          <w:sz w:val="24"/>
        </w:rPr>
        <w:t>补充高氯酸</w:t>
      </w:r>
      <w:proofErr w:type="gramStart"/>
      <w:r w:rsidRPr="007338EE">
        <w:rPr>
          <w:sz w:val="24"/>
        </w:rPr>
        <w:t>除硒后铋</w:t>
      </w:r>
      <w:proofErr w:type="gramEnd"/>
      <w:r w:rsidRPr="007338EE">
        <w:rPr>
          <w:sz w:val="24"/>
        </w:rPr>
        <w:t>的回收率试验。</w:t>
      </w:r>
    </w:p>
    <w:p w:rsidR="00F87058" w:rsidRPr="007338EE" w:rsidRDefault="00F87058" w:rsidP="00F87058">
      <w:pPr>
        <w:spacing w:line="440" w:lineRule="exact"/>
        <w:ind w:firstLineChars="200" w:firstLine="482"/>
        <w:rPr>
          <w:b/>
          <w:sz w:val="24"/>
        </w:rPr>
      </w:pPr>
      <w:r w:rsidRPr="007338EE">
        <w:rPr>
          <w:b/>
          <w:sz w:val="24"/>
        </w:rPr>
        <w:t>5</w:t>
      </w:r>
      <w:r w:rsidRPr="007338EE">
        <w:rPr>
          <w:b/>
          <w:sz w:val="24"/>
        </w:rPr>
        <w:t>．第</w:t>
      </w:r>
      <w:r w:rsidRPr="007338EE">
        <w:rPr>
          <w:b/>
          <w:sz w:val="24"/>
        </w:rPr>
        <w:t>5</w:t>
      </w:r>
      <w:r w:rsidRPr="007338EE">
        <w:rPr>
          <w:b/>
          <w:sz w:val="24"/>
        </w:rPr>
        <w:t>部分</w:t>
      </w:r>
      <w:proofErr w:type="gramStart"/>
      <w:r w:rsidRPr="007338EE">
        <w:rPr>
          <w:b/>
          <w:sz w:val="24"/>
        </w:rPr>
        <w:t>砷</w:t>
      </w:r>
      <w:proofErr w:type="gramEnd"/>
      <w:r w:rsidRPr="007338EE">
        <w:rPr>
          <w:b/>
          <w:sz w:val="24"/>
        </w:rPr>
        <w:t>含量的测定硫酸亚铁</w:t>
      </w:r>
      <w:proofErr w:type="gramStart"/>
      <w:r w:rsidRPr="007338EE">
        <w:rPr>
          <w:b/>
          <w:sz w:val="24"/>
        </w:rPr>
        <w:t>铵</w:t>
      </w:r>
      <w:proofErr w:type="gramEnd"/>
      <w:r w:rsidRPr="007338EE">
        <w:rPr>
          <w:b/>
          <w:sz w:val="24"/>
        </w:rPr>
        <w:t>滴定法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5.1</w:t>
      </w:r>
      <w:r w:rsidRPr="007338EE">
        <w:rPr>
          <w:sz w:val="24"/>
        </w:rPr>
        <w:t>（</w:t>
      </w:r>
      <w:r w:rsidRPr="007338EE">
        <w:rPr>
          <w:sz w:val="24"/>
        </w:rPr>
        <w:t>5.4.4</w:t>
      </w:r>
      <w:r w:rsidRPr="007338EE">
        <w:rPr>
          <w:sz w:val="24"/>
        </w:rPr>
        <w:t>）</w:t>
      </w:r>
      <w:r w:rsidRPr="007338EE">
        <w:rPr>
          <w:sz w:val="24"/>
        </w:rPr>
        <w:t>“</w:t>
      </w:r>
      <w:r w:rsidRPr="007338EE">
        <w:rPr>
          <w:sz w:val="24"/>
        </w:rPr>
        <w:t>再用氯化铵洗液（</w:t>
      </w:r>
      <w:r w:rsidRPr="007338EE">
        <w:rPr>
          <w:sz w:val="24"/>
        </w:rPr>
        <w:t>3.9</w:t>
      </w:r>
      <w:r w:rsidRPr="007338EE">
        <w:rPr>
          <w:sz w:val="24"/>
        </w:rPr>
        <w:t>）洗涤沉淀至滤液</w:t>
      </w:r>
      <w:r w:rsidRPr="007338EE">
        <w:rPr>
          <w:sz w:val="24"/>
        </w:rPr>
        <w:t>pH=5~6”</w:t>
      </w:r>
      <w:r w:rsidRPr="007338EE">
        <w:rPr>
          <w:sz w:val="24"/>
        </w:rPr>
        <w:t>改为</w:t>
      </w:r>
      <w:r w:rsidRPr="007338EE">
        <w:rPr>
          <w:sz w:val="24"/>
        </w:rPr>
        <w:t>“</w:t>
      </w:r>
      <w:r w:rsidRPr="007338EE">
        <w:rPr>
          <w:sz w:val="24"/>
        </w:rPr>
        <w:t>再用氯化铵洗液洗涤锥形瓶</w:t>
      </w:r>
      <w:r w:rsidRPr="007338EE">
        <w:rPr>
          <w:sz w:val="24"/>
        </w:rPr>
        <w:t>3</w:t>
      </w:r>
      <w:r w:rsidRPr="007338EE">
        <w:rPr>
          <w:sz w:val="24"/>
        </w:rPr>
        <w:t>次，洗涤沉淀至滤液</w:t>
      </w:r>
      <w:r w:rsidRPr="007338EE">
        <w:rPr>
          <w:sz w:val="24"/>
        </w:rPr>
        <w:t>pH=5~6”</w:t>
      </w:r>
      <w:r w:rsidRPr="007338EE">
        <w:rPr>
          <w:sz w:val="24"/>
        </w:rPr>
        <w:t>。</w:t>
      </w:r>
    </w:p>
    <w:p w:rsidR="00F87058" w:rsidRPr="007338EE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5.2</w:t>
      </w:r>
      <w:r w:rsidRPr="007338EE">
        <w:rPr>
          <w:sz w:val="24"/>
        </w:rPr>
        <w:t>（</w:t>
      </w:r>
      <w:r w:rsidRPr="007338EE">
        <w:rPr>
          <w:sz w:val="24"/>
        </w:rPr>
        <w:t>5.5.5</w:t>
      </w:r>
      <w:r w:rsidRPr="007338EE">
        <w:rPr>
          <w:sz w:val="24"/>
        </w:rPr>
        <w:t>）分成两段进行描述。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 w:rsidRPr="007338EE">
        <w:rPr>
          <w:sz w:val="24"/>
        </w:rPr>
        <w:t>5.3</w:t>
      </w:r>
      <w:r w:rsidRPr="007338EE">
        <w:rPr>
          <w:sz w:val="24"/>
        </w:rPr>
        <w:t>（</w:t>
      </w:r>
      <w:r w:rsidRPr="007338EE">
        <w:rPr>
          <w:sz w:val="24"/>
        </w:rPr>
        <w:t>5.5.5</w:t>
      </w:r>
      <w:r w:rsidRPr="007338EE">
        <w:rPr>
          <w:sz w:val="24"/>
        </w:rPr>
        <w:t>）</w:t>
      </w:r>
      <w:r w:rsidRPr="007338EE">
        <w:rPr>
          <w:sz w:val="24"/>
        </w:rPr>
        <w:t>“</w:t>
      </w:r>
      <w:r w:rsidRPr="007338EE">
        <w:rPr>
          <w:sz w:val="24"/>
        </w:rPr>
        <w:t>在不断摇动下用滴定管继续加入相应浓度的</w:t>
      </w:r>
      <w:proofErr w:type="gramStart"/>
      <w:r w:rsidRPr="007338EE">
        <w:rPr>
          <w:sz w:val="24"/>
        </w:rPr>
        <w:t>的</w:t>
      </w:r>
      <w:proofErr w:type="gramEnd"/>
      <w:r w:rsidRPr="007338EE">
        <w:rPr>
          <w:sz w:val="24"/>
        </w:rPr>
        <w:t>重铬酸钾标准滴定溶液至单质</w:t>
      </w:r>
      <w:proofErr w:type="gramStart"/>
      <w:r w:rsidRPr="007338EE">
        <w:rPr>
          <w:sz w:val="24"/>
        </w:rPr>
        <w:t>砷</w:t>
      </w:r>
      <w:proofErr w:type="gramEnd"/>
      <w:r w:rsidRPr="007338EE">
        <w:rPr>
          <w:sz w:val="24"/>
        </w:rPr>
        <w:t>溶解完全，并过量</w:t>
      </w:r>
      <w:r w:rsidRPr="007338EE">
        <w:rPr>
          <w:sz w:val="24"/>
        </w:rPr>
        <w:t>15 mL~20 mL</w:t>
      </w:r>
      <w:r w:rsidRPr="007338EE">
        <w:rPr>
          <w:sz w:val="24"/>
        </w:rPr>
        <w:t>，此时溶液呈黄色</w:t>
      </w:r>
      <w:r w:rsidRPr="007338EE">
        <w:rPr>
          <w:sz w:val="24"/>
        </w:rPr>
        <w:t>”</w:t>
      </w:r>
      <w:r w:rsidRPr="007338EE">
        <w:rPr>
          <w:sz w:val="24"/>
        </w:rPr>
        <w:t>修改为</w:t>
      </w:r>
      <w:r w:rsidRPr="007338EE">
        <w:rPr>
          <w:sz w:val="24"/>
        </w:rPr>
        <w:t>“</w:t>
      </w:r>
      <w:r w:rsidRPr="007338EE">
        <w:rPr>
          <w:sz w:val="24"/>
        </w:rPr>
        <w:t>在不断摇动下用滴定管继续加入相应浓度的</w:t>
      </w:r>
      <w:proofErr w:type="gramStart"/>
      <w:r w:rsidRPr="007338EE">
        <w:rPr>
          <w:sz w:val="24"/>
        </w:rPr>
        <w:t>的</w:t>
      </w:r>
      <w:proofErr w:type="gramEnd"/>
      <w:r w:rsidRPr="007338EE">
        <w:rPr>
          <w:sz w:val="24"/>
        </w:rPr>
        <w:t>重铬酸钾标准滴定溶液至单质</w:t>
      </w:r>
      <w:proofErr w:type="gramStart"/>
      <w:r w:rsidRPr="007338EE">
        <w:rPr>
          <w:sz w:val="24"/>
        </w:rPr>
        <w:t>砷</w:t>
      </w:r>
      <w:proofErr w:type="gramEnd"/>
      <w:r w:rsidRPr="007338EE">
        <w:rPr>
          <w:sz w:val="24"/>
        </w:rPr>
        <w:t>溶解完全</w:t>
      </w:r>
      <w:r w:rsidRPr="007338EE">
        <w:rPr>
          <w:rFonts w:hint="eastAsia"/>
          <w:sz w:val="24"/>
        </w:rPr>
        <w:t>（此时无黑色沉淀），</w:t>
      </w:r>
      <w:r w:rsidRPr="007338EE">
        <w:rPr>
          <w:sz w:val="24"/>
        </w:rPr>
        <w:t>并</w:t>
      </w:r>
      <w:r w:rsidRPr="007338EE">
        <w:rPr>
          <w:rFonts w:hint="eastAsia"/>
          <w:sz w:val="24"/>
        </w:rPr>
        <w:t>准确</w:t>
      </w:r>
      <w:r w:rsidRPr="007338EE">
        <w:rPr>
          <w:sz w:val="24"/>
        </w:rPr>
        <w:t>过量</w:t>
      </w:r>
      <w:r w:rsidRPr="007338EE">
        <w:rPr>
          <w:sz w:val="24"/>
        </w:rPr>
        <w:t>15.00 mL~20.00 mL</w:t>
      </w:r>
      <w:r w:rsidRPr="007338EE">
        <w:rPr>
          <w:sz w:val="24"/>
        </w:rPr>
        <w:t>，</w:t>
      </w:r>
      <w:r w:rsidRPr="007338EE">
        <w:rPr>
          <w:rFonts w:hint="eastAsia"/>
          <w:sz w:val="24"/>
        </w:rPr>
        <w:t>记录准确体积，</w:t>
      </w:r>
      <w:r w:rsidRPr="007338EE">
        <w:rPr>
          <w:sz w:val="24"/>
        </w:rPr>
        <w:t>此时</w:t>
      </w:r>
      <w:r w:rsidRPr="007338EE">
        <w:rPr>
          <w:rFonts w:hint="eastAsia"/>
          <w:sz w:val="24"/>
        </w:rPr>
        <w:t>试液显</w:t>
      </w:r>
      <w:r w:rsidRPr="007338EE">
        <w:rPr>
          <w:sz w:val="24"/>
        </w:rPr>
        <w:t>黄色</w:t>
      </w:r>
      <w:r w:rsidRPr="007338EE">
        <w:rPr>
          <w:sz w:val="24"/>
        </w:rPr>
        <w:t>”</w:t>
      </w:r>
      <w:r>
        <w:rPr>
          <w:rFonts w:hint="eastAsia"/>
          <w:sz w:val="24"/>
        </w:rPr>
        <w:t>。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.4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sz w:val="24"/>
        </w:rPr>
        <w:t>.1</w:t>
      </w:r>
      <w:r>
        <w:rPr>
          <w:rFonts w:hint="eastAsia"/>
          <w:sz w:val="24"/>
        </w:rPr>
        <w:t>）分成两段进行描述。</w:t>
      </w:r>
    </w:p>
    <w:p w:rsidR="00F87058" w:rsidRDefault="00F87058" w:rsidP="00F87058">
      <w:pPr>
        <w:spacing w:line="44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6</w:t>
      </w:r>
      <w:r w:rsidRPr="007338EE">
        <w:rPr>
          <w:b/>
          <w:sz w:val="24"/>
        </w:rPr>
        <w:t>．第</w:t>
      </w:r>
      <w:r>
        <w:rPr>
          <w:rFonts w:hint="eastAsia"/>
          <w:b/>
          <w:sz w:val="24"/>
        </w:rPr>
        <w:t>6</w:t>
      </w:r>
      <w:r w:rsidRPr="007338EE">
        <w:rPr>
          <w:b/>
          <w:sz w:val="24"/>
        </w:rPr>
        <w:t>部分</w:t>
      </w:r>
      <w:proofErr w:type="gramStart"/>
      <w:r>
        <w:rPr>
          <w:rFonts w:hint="eastAsia"/>
          <w:b/>
          <w:sz w:val="24"/>
        </w:rPr>
        <w:t>铟</w:t>
      </w:r>
      <w:proofErr w:type="gramEnd"/>
      <w:r w:rsidRPr="007338EE">
        <w:rPr>
          <w:b/>
          <w:sz w:val="24"/>
        </w:rPr>
        <w:t>含量的测定火焰原子吸收光谱法</w:t>
      </w:r>
    </w:p>
    <w:p w:rsidR="00F87058" w:rsidRPr="001C0A3F" w:rsidRDefault="00F87058" w:rsidP="00F87058">
      <w:pPr>
        <w:spacing w:line="440" w:lineRule="exact"/>
        <w:ind w:firstLineChars="200" w:firstLine="480"/>
        <w:rPr>
          <w:sz w:val="24"/>
        </w:rPr>
      </w:pPr>
      <w:r w:rsidRPr="001C0A3F">
        <w:rPr>
          <w:rFonts w:hint="eastAsia"/>
          <w:sz w:val="24"/>
        </w:rPr>
        <w:t>6</w:t>
      </w:r>
      <w:r w:rsidRPr="001C0A3F">
        <w:rPr>
          <w:sz w:val="24"/>
        </w:rPr>
        <w:t>.1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 w:rsidRPr="00052E52">
        <w:rPr>
          <w:rFonts w:ascii="宋体" w:hAnsi="宋体" w:cs="宋体" w:hint="eastAsia"/>
          <w:sz w:val="24"/>
        </w:rPr>
        <w:t>方法提要  最后加上“用工作曲线法计算铟量”</w:t>
      </w:r>
      <w:r>
        <w:rPr>
          <w:rFonts w:ascii="宋体" w:hAnsi="宋体" w:cs="宋体" w:hint="eastAsia"/>
          <w:sz w:val="24"/>
        </w:rPr>
        <w:t>。</w:t>
      </w:r>
    </w:p>
    <w:p w:rsidR="00F87058" w:rsidRPr="001C0A3F" w:rsidRDefault="00F87058" w:rsidP="00F8705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.2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.7</w:t>
      </w:r>
      <w:r>
        <w:rPr>
          <w:rFonts w:hint="eastAsia"/>
          <w:sz w:val="24"/>
        </w:rPr>
        <w:t>）</w:t>
      </w:r>
      <w:r w:rsidRPr="00052E52">
        <w:rPr>
          <w:rFonts w:ascii="宋体" w:hAnsi="宋体" w:cs="宋体" w:hint="eastAsia"/>
          <w:sz w:val="24"/>
        </w:rPr>
        <w:t>王水改为盐酸-硝酸混酸（3:1），文本中所有关于王水的描述均改为盐酸-硝酸混酸。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lastRenderedPageBreak/>
        <w:t>6.3</w:t>
      </w:r>
      <w:r w:rsidRPr="00B464CA">
        <w:rPr>
          <w:rFonts w:hint="eastAsia"/>
          <w:sz w:val="24"/>
        </w:rPr>
        <w:t>在试验报告中补充铅</w:t>
      </w:r>
      <w:r w:rsidRPr="00B464CA">
        <w:rPr>
          <w:rFonts w:hint="eastAsia"/>
          <w:sz w:val="24"/>
        </w:rPr>
        <w:t>51%</w:t>
      </w:r>
      <w:r w:rsidRPr="00B464CA">
        <w:rPr>
          <w:rFonts w:hint="eastAsia"/>
          <w:sz w:val="24"/>
        </w:rPr>
        <w:t>对铟干扰的试验。</w:t>
      </w:r>
    </w:p>
    <w:p w:rsidR="00F87058" w:rsidRDefault="00F87058" w:rsidP="00F87058">
      <w:pPr>
        <w:spacing w:line="44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7</w:t>
      </w:r>
      <w:r w:rsidRPr="007338EE">
        <w:rPr>
          <w:b/>
          <w:sz w:val="24"/>
        </w:rPr>
        <w:t>．第</w:t>
      </w:r>
      <w:r>
        <w:rPr>
          <w:rFonts w:hint="eastAsia"/>
          <w:b/>
          <w:sz w:val="24"/>
        </w:rPr>
        <w:t>7</w:t>
      </w:r>
      <w:r w:rsidRPr="007338EE">
        <w:rPr>
          <w:b/>
          <w:sz w:val="24"/>
        </w:rPr>
        <w:t>部分</w:t>
      </w:r>
      <w:proofErr w:type="gramStart"/>
      <w:r>
        <w:rPr>
          <w:rFonts w:hint="eastAsia"/>
          <w:b/>
          <w:sz w:val="24"/>
        </w:rPr>
        <w:t>镉</w:t>
      </w:r>
      <w:proofErr w:type="gramEnd"/>
      <w:r w:rsidRPr="007338EE">
        <w:rPr>
          <w:b/>
          <w:sz w:val="24"/>
        </w:rPr>
        <w:t>含量的测定火焰原子吸收光谱法</w:t>
      </w:r>
      <w:r w:rsidRPr="00A73B38">
        <w:rPr>
          <w:b/>
          <w:sz w:val="24"/>
        </w:rPr>
        <w:t>和滴定法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 w:rsidRPr="00BE3AF7">
        <w:rPr>
          <w:rFonts w:hint="eastAsia"/>
          <w:sz w:val="24"/>
        </w:rPr>
        <w:t>7</w:t>
      </w:r>
      <w:r w:rsidRPr="00BE3AF7">
        <w:rPr>
          <w:sz w:val="24"/>
        </w:rPr>
        <w:t>.1</w:t>
      </w:r>
      <w:r w:rsidRPr="00BE3AF7">
        <w:rPr>
          <w:sz w:val="24"/>
        </w:rPr>
        <w:t>火焰原子吸收光谱法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 xml:space="preserve">.1.1 </w:t>
      </w:r>
      <w:r>
        <w:rPr>
          <w:rFonts w:hint="eastAsia"/>
          <w:sz w:val="24"/>
        </w:rPr>
        <w:t>对表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进行调整，</w:t>
      </w:r>
      <w:r w:rsidRPr="00A5434A">
        <w:rPr>
          <w:rFonts w:hint="eastAsia"/>
          <w:sz w:val="24"/>
        </w:rPr>
        <w:t>固定</w:t>
      </w:r>
      <w:proofErr w:type="gramStart"/>
      <w:r w:rsidRPr="00A5434A">
        <w:rPr>
          <w:rFonts w:hint="eastAsia"/>
          <w:sz w:val="24"/>
        </w:rPr>
        <w:t>定</w:t>
      </w:r>
      <w:proofErr w:type="gramEnd"/>
      <w:r w:rsidRPr="00A5434A">
        <w:rPr>
          <w:rFonts w:hint="eastAsia"/>
          <w:sz w:val="24"/>
        </w:rPr>
        <w:t>容体积</w:t>
      </w:r>
      <w:r>
        <w:rPr>
          <w:rFonts w:hint="eastAsia"/>
          <w:sz w:val="24"/>
        </w:rPr>
        <w:t>，</w:t>
      </w:r>
      <w:r w:rsidRPr="00A5434A">
        <w:rPr>
          <w:rFonts w:hint="eastAsia"/>
          <w:sz w:val="24"/>
        </w:rPr>
        <w:t>重新分段。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 xml:space="preserve">.2 </w:t>
      </w:r>
      <w:r>
        <w:rPr>
          <w:rFonts w:hint="eastAsia"/>
          <w:sz w:val="24"/>
        </w:rPr>
        <w:t>滴定法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.2.1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.2.17</w:t>
      </w:r>
      <w:r>
        <w:rPr>
          <w:rFonts w:hint="eastAsia"/>
          <w:sz w:val="24"/>
        </w:rPr>
        <w:t>）</w:t>
      </w:r>
      <w:r w:rsidRPr="0061412A">
        <w:rPr>
          <w:rFonts w:hint="eastAsia"/>
          <w:sz w:val="24"/>
        </w:rPr>
        <w:t>“六次甲基四胺缓冲溶液（</w:t>
      </w:r>
      <w:r w:rsidRPr="0061412A">
        <w:rPr>
          <w:rFonts w:hint="eastAsia"/>
          <w:sz w:val="24"/>
        </w:rPr>
        <w:t>250g/L</w:t>
      </w:r>
      <w:r w:rsidRPr="0061412A">
        <w:rPr>
          <w:rFonts w:hint="eastAsia"/>
          <w:sz w:val="24"/>
        </w:rPr>
        <w:t>）”改成“盐酸</w:t>
      </w:r>
      <w:r w:rsidRPr="0061412A">
        <w:rPr>
          <w:rFonts w:hint="eastAsia"/>
          <w:sz w:val="24"/>
        </w:rPr>
        <w:t>-</w:t>
      </w:r>
      <w:r w:rsidRPr="0061412A">
        <w:rPr>
          <w:rFonts w:hint="eastAsia"/>
          <w:sz w:val="24"/>
        </w:rPr>
        <w:t>六次甲基四胺缓冲溶液（</w:t>
      </w:r>
      <w:r w:rsidRPr="0061412A">
        <w:rPr>
          <w:rFonts w:hint="eastAsia"/>
          <w:sz w:val="24"/>
        </w:rPr>
        <w:t>pH</w:t>
      </w:r>
      <w:r w:rsidRPr="0061412A">
        <w:rPr>
          <w:rFonts w:hint="eastAsia"/>
          <w:sz w:val="24"/>
        </w:rPr>
        <w:t>值为</w:t>
      </w:r>
      <w:r w:rsidRPr="0061412A">
        <w:rPr>
          <w:rFonts w:hint="eastAsia"/>
          <w:sz w:val="24"/>
        </w:rPr>
        <w:t>5.5~5.6</w:t>
      </w:r>
      <w:r w:rsidRPr="0061412A">
        <w:rPr>
          <w:rFonts w:hint="eastAsia"/>
          <w:sz w:val="24"/>
        </w:rPr>
        <w:t>）：称取</w:t>
      </w:r>
      <w:r w:rsidRPr="0061412A">
        <w:rPr>
          <w:rFonts w:hint="eastAsia"/>
          <w:sz w:val="24"/>
        </w:rPr>
        <w:t>400g</w:t>
      </w:r>
      <w:r w:rsidRPr="0061412A">
        <w:rPr>
          <w:rFonts w:hint="eastAsia"/>
          <w:sz w:val="24"/>
        </w:rPr>
        <w:t>六次甲基四胺，加入</w:t>
      </w:r>
      <w:r w:rsidRPr="0061412A">
        <w:rPr>
          <w:rFonts w:hint="eastAsia"/>
          <w:sz w:val="24"/>
        </w:rPr>
        <w:t>1000mL</w:t>
      </w:r>
      <w:r w:rsidRPr="0061412A">
        <w:rPr>
          <w:rFonts w:hint="eastAsia"/>
          <w:sz w:val="24"/>
        </w:rPr>
        <w:t>水和</w:t>
      </w:r>
      <w:r w:rsidRPr="0061412A">
        <w:rPr>
          <w:rFonts w:hint="eastAsia"/>
          <w:sz w:val="24"/>
        </w:rPr>
        <w:t>50mL</w:t>
      </w:r>
      <w:r w:rsidRPr="0061412A">
        <w:rPr>
          <w:rFonts w:hint="eastAsia"/>
          <w:sz w:val="24"/>
        </w:rPr>
        <w:t>盐酸（</w:t>
      </w:r>
      <w:r w:rsidRPr="0061412A">
        <w:rPr>
          <w:rFonts w:hint="eastAsia"/>
          <w:sz w:val="24"/>
        </w:rPr>
        <w:t>3.2.3</w:t>
      </w:r>
      <w:r w:rsidRPr="0061412A">
        <w:rPr>
          <w:rFonts w:hint="eastAsia"/>
          <w:sz w:val="24"/>
        </w:rPr>
        <w:t>），使之溶解并混匀，用</w:t>
      </w:r>
      <w:r w:rsidRPr="0061412A">
        <w:rPr>
          <w:rFonts w:hint="eastAsia"/>
          <w:sz w:val="24"/>
        </w:rPr>
        <w:t>pH</w:t>
      </w:r>
      <w:r w:rsidRPr="0061412A">
        <w:rPr>
          <w:rFonts w:hint="eastAsia"/>
          <w:sz w:val="24"/>
        </w:rPr>
        <w:t>计测定溶液的</w:t>
      </w:r>
      <w:r w:rsidRPr="0061412A">
        <w:rPr>
          <w:rFonts w:hint="eastAsia"/>
          <w:sz w:val="24"/>
        </w:rPr>
        <w:t>pH</w:t>
      </w:r>
      <w:r w:rsidRPr="0061412A">
        <w:rPr>
          <w:rFonts w:hint="eastAsia"/>
          <w:sz w:val="24"/>
        </w:rPr>
        <w:t>值，调</w:t>
      </w:r>
      <w:r w:rsidRPr="0061412A">
        <w:rPr>
          <w:rFonts w:hint="eastAsia"/>
          <w:sz w:val="24"/>
        </w:rPr>
        <w:t>pH</w:t>
      </w:r>
      <w:r w:rsidRPr="0061412A">
        <w:rPr>
          <w:rFonts w:hint="eastAsia"/>
          <w:sz w:val="24"/>
        </w:rPr>
        <w:t>值为</w:t>
      </w:r>
      <w:r w:rsidRPr="0061412A">
        <w:rPr>
          <w:rFonts w:hint="eastAsia"/>
          <w:sz w:val="24"/>
        </w:rPr>
        <w:t>5.5~5.6</w:t>
      </w:r>
      <w:r w:rsidRPr="0061412A">
        <w:rPr>
          <w:rFonts w:hint="eastAsia"/>
          <w:sz w:val="24"/>
        </w:rPr>
        <w:t>（</w:t>
      </w:r>
      <w:r w:rsidRPr="0061412A">
        <w:rPr>
          <w:rFonts w:hint="eastAsia"/>
          <w:sz w:val="24"/>
        </w:rPr>
        <w:t>pH</w:t>
      </w:r>
      <w:r w:rsidRPr="0061412A">
        <w:rPr>
          <w:rFonts w:hint="eastAsia"/>
          <w:sz w:val="24"/>
        </w:rPr>
        <w:t>值低于</w:t>
      </w:r>
      <w:r w:rsidRPr="0061412A">
        <w:rPr>
          <w:rFonts w:hint="eastAsia"/>
          <w:sz w:val="24"/>
        </w:rPr>
        <w:t>5.5</w:t>
      </w:r>
      <w:r w:rsidRPr="0061412A">
        <w:rPr>
          <w:rFonts w:hint="eastAsia"/>
          <w:sz w:val="24"/>
        </w:rPr>
        <w:t>时补加六次甲基四胺，</w:t>
      </w:r>
      <w:r w:rsidRPr="0061412A">
        <w:rPr>
          <w:rFonts w:hint="eastAsia"/>
          <w:sz w:val="24"/>
        </w:rPr>
        <w:t>pH</w:t>
      </w:r>
      <w:r w:rsidRPr="0061412A">
        <w:rPr>
          <w:rFonts w:hint="eastAsia"/>
          <w:sz w:val="24"/>
        </w:rPr>
        <w:t>值高于</w:t>
      </w:r>
      <w:r w:rsidRPr="0061412A">
        <w:rPr>
          <w:rFonts w:hint="eastAsia"/>
          <w:sz w:val="24"/>
        </w:rPr>
        <w:t>5.6</w:t>
      </w:r>
      <w:r w:rsidRPr="0061412A">
        <w:rPr>
          <w:rFonts w:hint="eastAsia"/>
          <w:sz w:val="24"/>
        </w:rPr>
        <w:t>时补加盐酸）”</w:t>
      </w:r>
      <w:r>
        <w:rPr>
          <w:rFonts w:hint="eastAsia"/>
          <w:sz w:val="24"/>
        </w:rPr>
        <w:t>。</w:t>
      </w:r>
    </w:p>
    <w:p w:rsidR="00F87058" w:rsidRDefault="00F87058" w:rsidP="00F87058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.2.2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.5.4.4</w:t>
      </w:r>
      <w:r>
        <w:rPr>
          <w:rFonts w:hint="eastAsia"/>
          <w:sz w:val="24"/>
        </w:rPr>
        <w:t>）</w:t>
      </w:r>
      <w:r w:rsidRPr="00C11EBE">
        <w:rPr>
          <w:rFonts w:ascii="宋体" w:hAnsi="宋体"/>
          <w:sz w:val="24"/>
        </w:rPr>
        <w:t>“加入3g</w:t>
      </w:r>
      <w:r w:rsidRPr="00C11EBE">
        <w:rPr>
          <w:sz w:val="24"/>
        </w:rPr>
        <w:t>~</w:t>
      </w:r>
      <w:r w:rsidRPr="00C11EBE">
        <w:rPr>
          <w:rFonts w:ascii="宋体" w:hAnsi="宋体"/>
          <w:sz w:val="24"/>
        </w:rPr>
        <w:t>5g氯化铵，用氨水中和至沉淀完全并过量10mL”修改为“于滤液（3.5.4.2或3.5.4.3）中加入3g</w:t>
      </w:r>
      <w:r w:rsidRPr="00C11EBE">
        <w:rPr>
          <w:sz w:val="24"/>
        </w:rPr>
        <w:t>~</w:t>
      </w:r>
      <w:r w:rsidRPr="00C11EBE">
        <w:rPr>
          <w:rFonts w:ascii="宋体" w:hAnsi="宋体"/>
          <w:sz w:val="24"/>
        </w:rPr>
        <w:t>5g氯化铵，用氨水中和至沉淀完全（铁低时用氨水中和至铜形成铜氨络离子）并过量10mL”</w:t>
      </w:r>
      <w:r>
        <w:rPr>
          <w:rFonts w:ascii="宋体" w:hAnsi="宋体" w:hint="eastAsia"/>
          <w:sz w:val="24"/>
        </w:rPr>
        <w:t>。</w:t>
      </w:r>
    </w:p>
    <w:p w:rsidR="00F87058" w:rsidRDefault="00F87058" w:rsidP="00F87058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.2.3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.5.4.5</w:t>
      </w:r>
      <w:r>
        <w:rPr>
          <w:rFonts w:hint="eastAsia"/>
          <w:sz w:val="24"/>
        </w:rPr>
        <w:t>）</w:t>
      </w:r>
      <w:r w:rsidRPr="00C11EBE">
        <w:rPr>
          <w:rFonts w:ascii="宋体" w:hAnsi="宋体"/>
          <w:sz w:val="24"/>
        </w:rPr>
        <w:t>“加入10mL硫酸”前加“在滤液（3.5.4.4）中”</w:t>
      </w:r>
      <w:r>
        <w:rPr>
          <w:rFonts w:ascii="宋体" w:hAnsi="宋体" w:hint="eastAsia"/>
          <w:sz w:val="24"/>
        </w:rPr>
        <w:t>。</w:t>
      </w:r>
    </w:p>
    <w:p w:rsidR="00F87058" w:rsidRDefault="00F87058" w:rsidP="00F87058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7.2.4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.5.4.6</w:t>
      </w:r>
      <w:r>
        <w:rPr>
          <w:rFonts w:hint="eastAsia"/>
          <w:sz w:val="24"/>
        </w:rPr>
        <w:t>）</w:t>
      </w:r>
      <w:r w:rsidRPr="00C11EBE">
        <w:rPr>
          <w:rFonts w:ascii="宋体" w:hAnsi="宋体"/>
          <w:sz w:val="24"/>
        </w:rPr>
        <w:t>“滤液中按表4加入过量的Na</w:t>
      </w:r>
      <w:r w:rsidRPr="00C11EBE">
        <w:rPr>
          <w:rFonts w:ascii="宋体" w:hAnsi="宋体"/>
          <w:sz w:val="24"/>
          <w:vertAlign w:val="subscript"/>
        </w:rPr>
        <w:t>2</w:t>
      </w:r>
      <w:r w:rsidRPr="00C11EBE">
        <w:rPr>
          <w:rFonts w:ascii="宋体" w:hAnsi="宋体"/>
          <w:sz w:val="24"/>
        </w:rPr>
        <w:t>EDTA”改成“滤液（3.5.4.5）按表4加入过量的Na</w:t>
      </w:r>
      <w:r w:rsidRPr="00C11EBE">
        <w:rPr>
          <w:rFonts w:ascii="宋体" w:hAnsi="宋体"/>
          <w:sz w:val="24"/>
          <w:vertAlign w:val="subscript"/>
        </w:rPr>
        <w:t>2</w:t>
      </w:r>
      <w:r w:rsidRPr="00C11EBE">
        <w:rPr>
          <w:rFonts w:ascii="宋体" w:hAnsi="宋体"/>
          <w:sz w:val="24"/>
        </w:rPr>
        <w:t>EDTA”</w:t>
      </w:r>
      <w:r>
        <w:rPr>
          <w:rFonts w:ascii="宋体" w:hAnsi="宋体" w:hint="eastAsia"/>
          <w:sz w:val="24"/>
        </w:rPr>
        <w:t>。</w:t>
      </w:r>
    </w:p>
    <w:p w:rsidR="00F87058" w:rsidRDefault="00F87058" w:rsidP="00F87058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.2.5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.5.4.6</w:t>
      </w:r>
      <w:r>
        <w:rPr>
          <w:rFonts w:hint="eastAsia"/>
          <w:sz w:val="24"/>
        </w:rPr>
        <w:t>）</w:t>
      </w:r>
      <w:r w:rsidRPr="00C11EBE">
        <w:rPr>
          <w:rFonts w:ascii="宋体" w:hAnsi="宋体"/>
          <w:sz w:val="24"/>
        </w:rPr>
        <w:t>“5mL氟化钾溶液”后加“5mL氨水，冷却至室温”</w:t>
      </w:r>
      <w:r>
        <w:rPr>
          <w:rFonts w:ascii="宋体" w:hAnsi="宋体" w:hint="eastAsia"/>
          <w:sz w:val="24"/>
        </w:rPr>
        <w:t>。</w:t>
      </w:r>
    </w:p>
    <w:p w:rsidR="00F87058" w:rsidRDefault="00F87058" w:rsidP="00F87058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.2.6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.5.4.6</w:t>
      </w:r>
      <w:r>
        <w:rPr>
          <w:rFonts w:hint="eastAsia"/>
          <w:sz w:val="24"/>
        </w:rPr>
        <w:t>）</w:t>
      </w:r>
      <w:r w:rsidRPr="00C11EBE">
        <w:rPr>
          <w:rFonts w:ascii="宋体" w:hAnsi="宋体" w:hint="eastAsia"/>
          <w:sz w:val="24"/>
        </w:rPr>
        <w:t>滴定终点颜色由“紫红色”改为“橙红色”。</w:t>
      </w:r>
    </w:p>
    <w:p w:rsidR="00F87058" w:rsidRDefault="00F87058" w:rsidP="00F87058">
      <w:pPr>
        <w:spacing w:line="44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8</w:t>
      </w:r>
      <w:r w:rsidRPr="007338EE">
        <w:rPr>
          <w:b/>
          <w:sz w:val="24"/>
        </w:rPr>
        <w:t>．第</w:t>
      </w:r>
      <w:r>
        <w:rPr>
          <w:rFonts w:hint="eastAsia"/>
          <w:b/>
          <w:sz w:val="24"/>
        </w:rPr>
        <w:t>8</w:t>
      </w:r>
      <w:r w:rsidRPr="007338EE">
        <w:rPr>
          <w:b/>
          <w:sz w:val="24"/>
        </w:rPr>
        <w:t>部分</w:t>
      </w:r>
      <w:r w:rsidRPr="00255C8E">
        <w:rPr>
          <w:rFonts w:hint="eastAsia"/>
          <w:b/>
          <w:sz w:val="24"/>
        </w:rPr>
        <w:t>银和金含量的测定火焰原子吸收光谱法和火试金法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 w:rsidRPr="00616381">
        <w:rPr>
          <w:rFonts w:hint="eastAsia"/>
          <w:sz w:val="24"/>
        </w:rPr>
        <w:t>8</w:t>
      </w:r>
      <w:r w:rsidRPr="00616381">
        <w:rPr>
          <w:sz w:val="24"/>
        </w:rPr>
        <w:t>.1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F21DC2">
        <w:rPr>
          <w:rFonts w:hint="eastAsia"/>
          <w:sz w:val="24"/>
        </w:rPr>
        <w:t>“方法</w:t>
      </w:r>
      <w:r w:rsidRPr="00F21DC2">
        <w:rPr>
          <w:rFonts w:hint="eastAsia"/>
          <w:sz w:val="24"/>
        </w:rPr>
        <w:t xml:space="preserve">1 </w:t>
      </w:r>
      <w:r w:rsidRPr="00F21DC2">
        <w:rPr>
          <w:rFonts w:hint="eastAsia"/>
          <w:sz w:val="24"/>
        </w:rPr>
        <w:t>火焰原子吸收光谱法”改为“方法</w:t>
      </w:r>
      <w:r w:rsidRPr="00F21DC2">
        <w:rPr>
          <w:rFonts w:hint="eastAsia"/>
          <w:sz w:val="24"/>
        </w:rPr>
        <w:t xml:space="preserve">1 </w:t>
      </w:r>
      <w:r w:rsidRPr="00F21DC2">
        <w:rPr>
          <w:rFonts w:hint="eastAsia"/>
          <w:sz w:val="24"/>
        </w:rPr>
        <w:t>银含量的测定火焰原子吸收光谱法”。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.2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.1</w:t>
      </w:r>
      <w:r>
        <w:rPr>
          <w:rFonts w:hint="eastAsia"/>
          <w:sz w:val="24"/>
        </w:rPr>
        <w:t>）</w:t>
      </w:r>
      <w:r w:rsidRPr="002471CF">
        <w:rPr>
          <w:rFonts w:hint="eastAsia"/>
          <w:sz w:val="24"/>
        </w:rPr>
        <w:t>“测量银的吸光度”后加上“按工作曲线法计算银量”</w:t>
      </w:r>
      <w:r>
        <w:rPr>
          <w:rFonts w:hint="eastAsia"/>
          <w:sz w:val="24"/>
        </w:rPr>
        <w:t>。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.3</w:t>
      </w:r>
      <w:r>
        <w:rPr>
          <w:rFonts w:hint="eastAsia"/>
          <w:sz w:val="24"/>
        </w:rPr>
        <w:t>（</w:t>
      </w:r>
      <w:r w:rsidRPr="003D14C7">
        <w:rPr>
          <w:rFonts w:ascii="宋体" w:hAnsi="宋体" w:hint="eastAsia"/>
        </w:rPr>
        <w:t>2.4.2</w:t>
      </w:r>
      <w:r>
        <w:rPr>
          <w:rFonts w:hint="eastAsia"/>
          <w:sz w:val="24"/>
        </w:rPr>
        <w:t>）、（</w:t>
      </w:r>
      <w:r w:rsidRPr="003D14C7">
        <w:rPr>
          <w:rFonts w:ascii="宋体" w:hAnsi="宋体" w:hint="eastAsia"/>
        </w:rPr>
        <w:t>3.1.2</w:t>
      </w:r>
      <w:r>
        <w:rPr>
          <w:rFonts w:hint="eastAsia"/>
          <w:sz w:val="24"/>
        </w:rPr>
        <w:t>）</w:t>
      </w:r>
      <w:r w:rsidRPr="00D243B2">
        <w:rPr>
          <w:rFonts w:hint="eastAsia"/>
          <w:sz w:val="24"/>
        </w:rPr>
        <w:t>“试样应在</w:t>
      </w:r>
      <w:r w:rsidRPr="00D243B2">
        <w:rPr>
          <w:rFonts w:hint="eastAsia"/>
          <w:sz w:val="24"/>
        </w:rPr>
        <w:t>100</w:t>
      </w:r>
      <w:r w:rsidRPr="00D243B2">
        <w:rPr>
          <w:rFonts w:hint="eastAsia"/>
          <w:sz w:val="24"/>
        </w:rPr>
        <w:t>°</w:t>
      </w:r>
      <w:r w:rsidRPr="00D243B2">
        <w:rPr>
          <w:rFonts w:hint="eastAsia"/>
          <w:sz w:val="24"/>
        </w:rPr>
        <w:t xml:space="preserve">C </w:t>
      </w:r>
      <w:r w:rsidRPr="00D243B2">
        <w:rPr>
          <w:rFonts w:hint="eastAsia"/>
          <w:sz w:val="24"/>
        </w:rPr>
        <w:t>～</w:t>
      </w:r>
      <w:r w:rsidRPr="00D243B2">
        <w:rPr>
          <w:rFonts w:hint="eastAsia"/>
          <w:sz w:val="24"/>
        </w:rPr>
        <w:t>105</w:t>
      </w:r>
      <w:r w:rsidRPr="00D243B2">
        <w:rPr>
          <w:rFonts w:hint="eastAsia"/>
          <w:sz w:val="24"/>
        </w:rPr>
        <w:t>°</w:t>
      </w:r>
      <w:r w:rsidRPr="00D243B2">
        <w:rPr>
          <w:rFonts w:hint="eastAsia"/>
          <w:sz w:val="24"/>
        </w:rPr>
        <w:t>C</w:t>
      </w:r>
      <w:r w:rsidRPr="00D243B2">
        <w:rPr>
          <w:rFonts w:hint="eastAsia"/>
          <w:sz w:val="24"/>
        </w:rPr>
        <w:t>烘干</w:t>
      </w:r>
      <w:r w:rsidRPr="00D243B2">
        <w:rPr>
          <w:rFonts w:hint="eastAsia"/>
          <w:sz w:val="24"/>
        </w:rPr>
        <w:t>2 h</w:t>
      </w:r>
      <w:r w:rsidRPr="00D243B2">
        <w:rPr>
          <w:rFonts w:hint="eastAsia"/>
          <w:sz w:val="24"/>
        </w:rPr>
        <w:t>”改为“试样应在</w:t>
      </w:r>
      <w:r w:rsidRPr="00D243B2">
        <w:rPr>
          <w:rFonts w:hint="eastAsia"/>
          <w:sz w:val="24"/>
        </w:rPr>
        <w:t>105</w:t>
      </w:r>
      <w:r w:rsidRPr="00D243B2">
        <w:rPr>
          <w:rFonts w:hint="eastAsia"/>
          <w:sz w:val="24"/>
        </w:rPr>
        <w:t>°</w:t>
      </w:r>
      <w:r w:rsidRPr="00D243B2">
        <w:rPr>
          <w:rFonts w:hint="eastAsia"/>
          <w:sz w:val="24"/>
        </w:rPr>
        <w:t xml:space="preserve">C </w:t>
      </w:r>
      <w:r w:rsidRPr="00D243B2">
        <w:rPr>
          <w:rFonts w:hint="eastAsia"/>
          <w:sz w:val="24"/>
        </w:rPr>
        <w:t>±</w:t>
      </w:r>
      <w:r w:rsidRPr="00D243B2">
        <w:rPr>
          <w:rFonts w:hint="eastAsia"/>
          <w:sz w:val="24"/>
        </w:rPr>
        <w:t>5</w:t>
      </w:r>
      <w:r w:rsidRPr="00D243B2">
        <w:rPr>
          <w:rFonts w:hint="eastAsia"/>
          <w:sz w:val="24"/>
        </w:rPr>
        <w:t>°</w:t>
      </w:r>
      <w:r w:rsidRPr="00D243B2">
        <w:rPr>
          <w:rFonts w:hint="eastAsia"/>
          <w:sz w:val="24"/>
        </w:rPr>
        <w:t>C</w:t>
      </w:r>
      <w:r w:rsidRPr="00D243B2">
        <w:rPr>
          <w:rFonts w:hint="eastAsia"/>
          <w:sz w:val="24"/>
        </w:rPr>
        <w:t>烘干</w:t>
      </w:r>
      <w:r w:rsidRPr="00D243B2">
        <w:rPr>
          <w:rFonts w:hint="eastAsia"/>
          <w:sz w:val="24"/>
        </w:rPr>
        <w:t>2 h</w:t>
      </w:r>
      <w:r w:rsidRPr="00D243B2">
        <w:rPr>
          <w:rFonts w:hint="eastAsia"/>
          <w:sz w:val="24"/>
        </w:rPr>
        <w:t>”</w:t>
      </w:r>
      <w:r>
        <w:rPr>
          <w:rFonts w:hint="eastAsia"/>
          <w:sz w:val="24"/>
        </w:rPr>
        <w:t>。</w:t>
      </w:r>
    </w:p>
    <w:p w:rsidR="00F87058" w:rsidRPr="009F69F9" w:rsidRDefault="00F87058" w:rsidP="00F8705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.4</w:t>
      </w:r>
      <w:r w:rsidRPr="009F69F9">
        <w:rPr>
          <w:rFonts w:hint="eastAsia"/>
          <w:sz w:val="24"/>
        </w:rPr>
        <w:t>“</w:t>
      </w:r>
      <w:r w:rsidRPr="009F69F9">
        <w:rPr>
          <w:rFonts w:hint="eastAsia"/>
          <w:sz w:val="24"/>
        </w:rPr>
        <w:t>2.5.4.3</w:t>
      </w:r>
      <w:r w:rsidRPr="009F69F9">
        <w:rPr>
          <w:rFonts w:hint="eastAsia"/>
          <w:sz w:val="24"/>
        </w:rPr>
        <w:t>”改为“</w:t>
      </w:r>
      <w:r w:rsidRPr="009F69F9">
        <w:rPr>
          <w:rFonts w:hint="eastAsia"/>
          <w:sz w:val="24"/>
        </w:rPr>
        <w:t>2.5.5</w:t>
      </w:r>
      <w:r w:rsidRPr="009F69F9">
        <w:rPr>
          <w:rFonts w:hint="eastAsia"/>
          <w:sz w:val="24"/>
        </w:rPr>
        <w:t>”；“</w:t>
      </w:r>
      <w:r w:rsidRPr="009F69F9">
        <w:rPr>
          <w:rFonts w:hint="eastAsia"/>
          <w:sz w:val="24"/>
        </w:rPr>
        <w:t>2.5.4.3.1</w:t>
      </w:r>
      <w:r w:rsidRPr="009F69F9">
        <w:rPr>
          <w:rFonts w:hint="eastAsia"/>
          <w:sz w:val="24"/>
        </w:rPr>
        <w:t>移取</w:t>
      </w:r>
      <w:r w:rsidRPr="009F69F9">
        <w:rPr>
          <w:rFonts w:hint="eastAsia"/>
          <w:sz w:val="24"/>
        </w:rPr>
        <w:t>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0.50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1.00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1.40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2.00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3.00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4.00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5.00 mL</w:t>
      </w:r>
      <w:r w:rsidRPr="009F69F9">
        <w:rPr>
          <w:rFonts w:hint="eastAsia"/>
          <w:sz w:val="24"/>
        </w:rPr>
        <w:t>银标准溶液”改为“</w:t>
      </w:r>
      <w:r w:rsidRPr="009F69F9">
        <w:rPr>
          <w:rFonts w:hint="eastAsia"/>
          <w:sz w:val="24"/>
        </w:rPr>
        <w:t>2.5.5.1</w:t>
      </w:r>
      <w:r w:rsidRPr="009F69F9">
        <w:rPr>
          <w:rFonts w:hint="eastAsia"/>
          <w:sz w:val="24"/>
        </w:rPr>
        <w:t>移取</w:t>
      </w:r>
      <w:r w:rsidRPr="009F69F9">
        <w:rPr>
          <w:rFonts w:hint="eastAsia"/>
          <w:sz w:val="24"/>
        </w:rPr>
        <w:t>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0.50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1.00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2.00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3.00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4.00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5.00 mL</w:t>
      </w:r>
      <w:r w:rsidRPr="009F69F9">
        <w:rPr>
          <w:rFonts w:hint="eastAsia"/>
          <w:sz w:val="24"/>
        </w:rPr>
        <w:t>银标准溶液”；“</w:t>
      </w:r>
      <w:r w:rsidRPr="009F69F9">
        <w:rPr>
          <w:rFonts w:hint="eastAsia"/>
          <w:sz w:val="24"/>
        </w:rPr>
        <w:t>2.5.4.3.2</w:t>
      </w:r>
      <w:r w:rsidRPr="009F69F9">
        <w:rPr>
          <w:rFonts w:hint="eastAsia"/>
          <w:sz w:val="24"/>
        </w:rPr>
        <w:t>”改为“</w:t>
      </w:r>
      <w:r w:rsidRPr="009F69F9">
        <w:rPr>
          <w:rFonts w:hint="eastAsia"/>
          <w:sz w:val="24"/>
        </w:rPr>
        <w:t>2.5.5.2</w:t>
      </w:r>
      <w:r w:rsidRPr="009F69F9">
        <w:rPr>
          <w:rFonts w:hint="eastAsia"/>
          <w:sz w:val="24"/>
        </w:rPr>
        <w:t>”。</w:t>
      </w:r>
    </w:p>
    <w:p w:rsidR="00F87058" w:rsidRDefault="00F87058" w:rsidP="00F87058">
      <w:pPr>
        <w:spacing w:line="440" w:lineRule="exact"/>
        <w:ind w:firstLineChars="200" w:firstLine="480"/>
        <w:rPr>
          <w:sz w:val="24"/>
        </w:rPr>
      </w:pPr>
      <w:r w:rsidRPr="009F69F9">
        <w:rPr>
          <w:rFonts w:hint="eastAsia"/>
          <w:sz w:val="24"/>
        </w:rPr>
        <w:t>5</w:t>
      </w:r>
      <w:r w:rsidRPr="009F69F9">
        <w:rPr>
          <w:rFonts w:hint="eastAsia"/>
          <w:sz w:val="24"/>
        </w:rPr>
        <w:t>）“</w:t>
      </w:r>
      <w:r w:rsidRPr="009F69F9">
        <w:rPr>
          <w:rFonts w:hint="eastAsia"/>
          <w:sz w:val="24"/>
        </w:rPr>
        <w:t>3.5.4.7</w:t>
      </w:r>
      <w:r w:rsidRPr="009F69F9">
        <w:rPr>
          <w:rFonts w:hint="eastAsia"/>
          <w:sz w:val="24"/>
        </w:rPr>
        <w:t>”改为“</w:t>
      </w:r>
      <w:r w:rsidRPr="009F69F9">
        <w:rPr>
          <w:rFonts w:hint="eastAsia"/>
          <w:sz w:val="24"/>
        </w:rPr>
        <w:t>3.5.5</w:t>
      </w:r>
      <w:r w:rsidRPr="009F69F9">
        <w:rPr>
          <w:rFonts w:hint="eastAsia"/>
          <w:sz w:val="24"/>
        </w:rPr>
        <w:t>”；“</w:t>
      </w:r>
      <w:r w:rsidRPr="009F69F9">
        <w:rPr>
          <w:rFonts w:hint="eastAsia"/>
          <w:sz w:val="24"/>
        </w:rPr>
        <w:t>3.5.4.7.1</w:t>
      </w:r>
      <w:r w:rsidRPr="009F69F9">
        <w:rPr>
          <w:rFonts w:hint="eastAsia"/>
          <w:sz w:val="24"/>
        </w:rPr>
        <w:t>移取</w:t>
      </w:r>
      <w:r w:rsidRPr="009F69F9">
        <w:rPr>
          <w:rFonts w:hint="eastAsia"/>
          <w:sz w:val="24"/>
        </w:rPr>
        <w:t>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 xml:space="preserve">0.20 mL 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0.50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1.00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2.00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3.00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4.00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5.00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6.00 mL</w:t>
      </w:r>
      <w:r w:rsidRPr="009F69F9">
        <w:rPr>
          <w:rFonts w:hint="eastAsia"/>
          <w:sz w:val="24"/>
        </w:rPr>
        <w:t>金标准溶液”改为“</w:t>
      </w:r>
      <w:r w:rsidRPr="009F69F9">
        <w:rPr>
          <w:rFonts w:hint="eastAsia"/>
          <w:sz w:val="24"/>
        </w:rPr>
        <w:t>3.5.5.1</w:t>
      </w:r>
      <w:r w:rsidRPr="009F69F9">
        <w:rPr>
          <w:rFonts w:hint="eastAsia"/>
          <w:sz w:val="24"/>
        </w:rPr>
        <w:t>移取</w:t>
      </w:r>
      <w:r w:rsidRPr="009F69F9">
        <w:rPr>
          <w:rFonts w:hint="eastAsia"/>
          <w:sz w:val="24"/>
        </w:rPr>
        <w:t>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0.20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1.00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2.00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4.00 mL</w:t>
      </w:r>
      <w:r w:rsidRPr="009F69F9">
        <w:rPr>
          <w:rFonts w:hint="eastAsia"/>
          <w:sz w:val="24"/>
        </w:rPr>
        <w:t>、</w:t>
      </w:r>
      <w:r w:rsidRPr="009F69F9">
        <w:rPr>
          <w:rFonts w:hint="eastAsia"/>
          <w:sz w:val="24"/>
        </w:rPr>
        <w:t>6.00 mL</w:t>
      </w:r>
      <w:r w:rsidRPr="009F69F9">
        <w:rPr>
          <w:rFonts w:hint="eastAsia"/>
          <w:sz w:val="24"/>
        </w:rPr>
        <w:t>金标准溶液”；“</w:t>
      </w:r>
      <w:r w:rsidRPr="009F69F9">
        <w:rPr>
          <w:rFonts w:hint="eastAsia"/>
          <w:sz w:val="24"/>
        </w:rPr>
        <w:t>3.5.4.7.2</w:t>
      </w:r>
      <w:r w:rsidRPr="009F69F9">
        <w:rPr>
          <w:rFonts w:hint="eastAsia"/>
          <w:sz w:val="24"/>
        </w:rPr>
        <w:t>”改为“</w:t>
      </w:r>
      <w:r w:rsidRPr="009F69F9">
        <w:rPr>
          <w:rFonts w:hint="eastAsia"/>
          <w:sz w:val="24"/>
        </w:rPr>
        <w:t>3.5.5.2</w:t>
      </w:r>
      <w:r w:rsidRPr="009F69F9">
        <w:rPr>
          <w:rFonts w:hint="eastAsia"/>
          <w:sz w:val="24"/>
        </w:rPr>
        <w:t>”</w:t>
      </w:r>
      <w:r>
        <w:rPr>
          <w:rFonts w:hint="eastAsia"/>
          <w:sz w:val="24"/>
        </w:rPr>
        <w:t>。</w:t>
      </w:r>
    </w:p>
    <w:p w:rsidR="00F87058" w:rsidRDefault="00F87058" w:rsidP="00F87058">
      <w:pPr>
        <w:spacing w:line="440" w:lineRule="exact"/>
        <w:ind w:firstLineChars="200" w:firstLine="482"/>
        <w:rPr>
          <w:b/>
          <w:sz w:val="24"/>
        </w:rPr>
      </w:pPr>
      <w:r>
        <w:rPr>
          <w:b/>
          <w:sz w:val="24"/>
        </w:rPr>
        <w:lastRenderedPageBreak/>
        <w:t>9</w:t>
      </w:r>
      <w:r w:rsidRPr="007338EE">
        <w:rPr>
          <w:b/>
          <w:sz w:val="24"/>
        </w:rPr>
        <w:t>．第</w:t>
      </w:r>
      <w:r>
        <w:rPr>
          <w:rFonts w:hint="eastAsia"/>
          <w:b/>
          <w:sz w:val="24"/>
        </w:rPr>
        <w:t>9</w:t>
      </w:r>
      <w:r w:rsidRPr="007338EE">
        <w:rPr>
          <w:b/>
          <w:sz w:val="24"/>
        </w:rPr>
        <w:t>部分</w:t>
      </w:r>
      <w:proofErr w:type="gramStart"/>
      <w:r>
        <w:rPr>
          <w:rFonts w:hint="eastAsia"/>
          <w:b/>
          <w:sz w:val="24"/>
        </w:rPr>
        <w:t>锑</w:t>
      </w:r>
      <w:proofErr w:type="gramEnd"/>
      <w:r w:rsidRPr="007338EE">
        <w:rPr>
          <w:b/>
          <w:sz w:val="24"/>
        </w:rPr>
        <w:t>含量的测定火焰原子吸收光谱法</w:t>
      </w:r>
    </w:p>
    <w:p w:rsidR="00F87058" w:rsidRPr="0047624F" w:rsidRDefault="00F87058" w:rsidP="00F87058">
      <w:pPr>
        <w:spacing w:line="440" w:lineRule="exact"/>
        <w:ind w:firstLineChars="200" w:firstLine="480"/>
        <w:rPr>
          <w:sz w:val="24"/>
        </w:rPr>
      </w:pPr>
      <w:r w:rsidRPr="0047624F">
        <w:rPr>
          <w:rFonts w:hint="eastAsia"/>
          <w:sz w:val="24"/>
        </w:rPr>
        <w:t>9</w:t>
      </w:r>
      <w:r w:rsidRPr="0047624F">
        <w:rPr>
          <w:sz w:val="24"/>
        </w:rPr>
        <w:t xml:space="preserve">.1 </w:t>
      </w:r>
      <w:r>
        <w:rPr>
          <w:rFonts w:hint="eastAsia"/>
          <w:sz w:val="24"/>
        </w:rPr>
        <w:t>溶解盐类时</w:t>
      </w:r>
      <w:r w:rsidRPr="00E41BFA">
        <w:rPr>
          <w:rFonts w:hint="eastAsia"/>
          <w:sz w:val="24"/>
        </w:rPr>
        <w:t>是否加入需要适量酒石酸溶液防止</w:t>
      </w:r>
      <w:r w:rsidRPr="00E41BFA">
        <w:rPr>
          <w:rFonts w:hint="eastAsia"/>
          <w:sz w:val="24"/>
        </w:rPr>
        <w:t>Sb</w:t>
      </w:r>
      <w:r w:rsidRPr="00E41BFA">
        <w:rPr>
          <w:rFonts w:hint="eastAsia"/>
          <w:sz w:val="24"/>
        </w:rPr>
        <w:t>水解。</w:t>
      </w:r>
    </w:p>
    <w:p w:rsidR="00F87058" w:rsidRPr="007338EE" w:rsidRDefault="00F87058" w:rsidP="00F87058">
      <w:pPr>
        <w:spacing w:line="44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Pr="007338EE">
        <w:rPr>
          <w:b/>
          <w:sz w:val="24"/>
        </w:rPr>
        <w:t>、要求</w:t>
      </w:r>
    </w:p>
    <w:p w:rsidR="00F87058" w:rsidRPr="007338EE" w:rsidRDefault="00F87058" w:rsidP="00F87058">
      <w:pPr>
        <w:pStyle w:val="p0"/>
        <w:spacing w:line="440" w:lineRule="exact"/>
        <w:ind w:firstLineChars="200" w:firstLine="480"/>
        <w:rPr>
          <w:kern w:val="2"/>
          <w:sz w:val="24"/>
          <w:szCs w:val="24"/>
        </w:rPr>
      </w:pPr>
      <w:r w:rsidRPr="007338EE">
        <w:rPr>
          <w:sz w:val="24"/>
          <w:szCs w:val="24"/>
        </w:rPr>
        <w:t>1</w:t>
      </w:r>
      <w:r w:rsidRPr="007338EE">
        <w:rPr>
          <w:sz w:val="24"/>
          <w:szCs w:val="24"/>
        </w:rPr>
        <w:t>．</w:t>
      </w:r>
      <w:r w:rsidRPr="007338EE">
        <w:rPr>
          <w:kern w:val="2"/>
          <w:sz w:val="24"/>
          <w:szCs w:val="24"/>
        </w:rPr>
        <w:t>起草单位尽快完成预审会修改意见的处理。</w:t>
      </w:r>
    </w:p>
    <w:p w:rsidR="00F87058" w:rsidRPr="007338EE" w:rsidRDefault="00F87058" w:rsidP="00F87058">
      <w:pPr>
        <w:pStyle w:val="p0"/>
        <w:spacing w:line="440" w:lineRule="exact"/>
        <w:ind w:firstLineChars="200" w:firstLine="480"/>
        <w:rPr>
          <w:kern w:val="2"/>
          <w:sz w:val="24"/>
          <w:szCs w:val="24"/>
        </w:rPr>
      </w:pPr>
      <w:r w:rsidRPr="007338EE">
        <w:rPr>
          <w:kern w:val="2"/>
          <w:sz w:val="24"/>
          <w:szCs w:val="24"/>
        </w:rPr>
        <w:t>2</w:t>
      </w:r>
      <w:r w:rsidRPr="007338EE">
        <w:rPr>
          <w:sz w:val="24"/>
          <w:szCs w:val="24"/>
        </w:rPr>
        <w:t>．</w:t>
      </w:r>
      <w:r w:rsidRPr="007338EE">
        <w:rPr>
          <w:kern w:val="2"/>
          <w:sz w:val="24"/>
          <w:szCs w:val="24"/>
        </w:rPr>
        <w:t>2019</w:t>
      </w:r>
      <w:r w:rsidRPr="007338EE">
        <w:rPr>
          <w:kern w:val="2"/>
          <w:sz w:val="24"/>
          <w:szCs w:val="24"/>
        </w:rPr>
        <w:t>年</w:t>
      </w:r>
      <w:r w:rsidRPr="007338EE">
        <w:rPr>
          <w:kern w:val="2"/>
          <w:sz w:val="24"/>
          <w:szCs w:val="24"/>
        </w:rPr>
        <w:t>1</w:t>
      </w:r>
      <w:r>
        <w:rPr>
          <w:kern w:val="2"/>
          <w:sz w:val="24"/>
          <w:szCs w:val="24"/>
        </w:rPr>
        <w:t>2</w:t>
      </w:r>
      <w:r w:rsidRPr="007338EE">
        <w:rPr>
          <w:kern w:val="2"/>
          <w:sz w:val="24"/>
          <w:szCs w:val="24"/>
        </w:rPr>
        <w:t>月</w:t>
      </w:r>
      <w:r>
        <w:rPr>
          <w:kern w:val="2"/>
          <w:sz w:val="24"/>
          <w:szCs w:val="24"/>
        </w:rPr>
        <w:t>22</w:t>
      </w:r>
      <w:r w:rsidRPr="007338EE">
        <w:rPr>
          <w:kern w:val="2"/>
          <w:sz w:val="24"/>
          <w:szCs w:val="24"/>
        </w:rPr>
        <w:t>日前提交预审会会议纪要。</w:t>
      </w:r>
    </w:p>
    <w:p w:rsidR="00F87058" w:rsidRPr="007338EE" w:rsidRDefault="00F87058" w:rsidP="00F87058">
      <w:pPr>
        <w:pStyle w:val="p0"/>
        <w:spacing w:line="440" w:lineRule="exact"/>
        <w:ind w:firstLineChars="200" w:firstLine="480"/>
        <w:rPr>
          <w:sz w:val="24"/>
          <w:szCs w:val="24"/>
        </w:rPr>
      </w:pPr>
      <w:r w:rsidRPr="007338EE">
        <w:rPr>
          <w:kern w:val="2"/>
          <w:sz w:val="24"/>
          <w:szCs w:val="24"/>
        </w:rPr>
        <w:t>3</w:t>
      </w:r>
      <w:r w:rsidRPr="007338EE">
        <w:rPr>
          <w:sz w:val="24"/>
          <w:szCs w:val="24"/>
        </w:rPr>
        <w:t>．需要补充试验的起草单位和验证单位尽快完成相关工作。</w:t>
      </w:r>
    </w:p>
    <w:p w:rsidR="00F87058" w:rsidRPr="007338EE" w:rsidRDefault="00F87058" w:rsidP="00F87058">
      <w:pPr>
        <w:pStyle w:val="p0"/>
        <w:spacing w:line="440" w:lineRule="exact"/>
        <w:ind w:firstLineChars="200" w:firstLine="480"/>
        <w:rPr>
          <w:sz w:val="24"/>
          <w:szCs w:val="24"/>
        </w:rPr>
      </w:pPr>
      <w:r w:rsidRPr="007338EE">
        <w:rPr>
          <w:sz w:val="24"/>
          <w:szCs w:val="24"/>
        </w:rPr>
        <w:t>4</w:t>
      </w:r>
      <w:r w:rsidRPr="007338EE">
        <w:rPr>
          <w:sz w:val="24"/>
          <w:szCs w:val="24"/>
        </w:rPr>
        <w:t>．</w:t>
      </w:r>
      <w:r w:rsidRPr="007338EE">
        <w:rPr>
          <w:sz w:val="24"/>
          <w:szCs w:val="24"/>
        </w:rPr>
        <w:t>2020</w:t>
      </w:r>
      <w:r w:rsidRPr="007338EE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月或</w:t>
      </w:r>
      <w:r>
        <w:rPr>
          <w:sz w:val="24"/>
          <w:szCs w:val="24"/>
        </w:rPr>
        <w:t>7</w:t>
      </w:r>
      <w:r w:rsidRPr="007338EE">
        <w:rPr>
          <w:sz w:val="24"/>
          <w:szCs w:val="24"/>
        </w:rPr>
        <w:t>月终审。</w:t>
      </w:r>
    </w:p>
    <w:p w:rsidR="00B617D7" w:rsidRDefault="00B617D7">
      <w:bookmarkStart w:id="0" w:name="_GoBack"/>
      <w:bookmarkEnd w:id="0"/>
    </w:p>
    <w:sectPr w:rsidR="00B6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58"/>
    <w:rsid w:val="00B617D7"/>
    <w:rsid w:val="00F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qFormat/>
    <w:rsid w:val="00F87058"/>
    <w:pPr>
      <w:jc w:val="both"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qFormat/>
    <w:rsid w:val="00F87058"/>
    <w:pPr>
      <w:jc w:val="both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2020-01-21T01:22:00Z</dcterms:created>
  <dcterms:modified xsi:type="dcterms:W3CDTF">2020-01-21T01:22:00Z</dcterms:modified>
</cp:coreProperties>
</file>