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A" w:rsidRPr="003F6B35" w:rsidRDefault="00A46F8A" w:rsidP="00A46F8A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 w:rsidRPr="003F6B35">
        <w:rPr>
          <w:rFonts w:ascii="Times New Roman" w:eastAsia="黑体" w:hAnsi="Times New Roman" w:cs="Times New Roman"/>
          <w:sz w:val="28"/>
          <w:szCs w:val="28"/>
        </w:rPr>
        <w:t>附件</w:t>
      </w:r>
      <w:r w:rsidRPr="003F6B35">
        <w:rPr>
          <w:rFonts w:ascii="Times New Roman" w:eastAsia="黑体" w:hAnsi="Times New Roman" w:cs="Times New Roman"/>
          <w:sz w:val="28"/>
          <w:szCs w:val="28"/>
        </w:rPr>
        <w:t>1</w:t>
      </w:r>
      <w:r w:rsidRPr="003F6B35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A46F8A" w:rsidRPr="003F6B35" w:rsidRDefault="00A46F8A" w:rsidP="00A46F8A">
      <w:pPr>
        <w:spacing w:line="400" w:lineRule="exact"/>
        <w:ind w:leftChars="-76" w:left="-1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3F6B35">
        <w:rPr>
          <w:rFonts w:ascii="Times New Roman" w:eastAsia="黑体" w:hAnsi="Times New Roman" w:cs="Times New Roman"/>
          <w:sz w:val="28"/>
          <w:szCs w:val="28"/>
        </w:rPr>
        <w:t>轻金属分标委会审定</w:t>
      </w:r>
      <w:r>
        <w:rPr>
          <w:rFonts w:ascii="Times New Roman" w:eastAsia="黑体" w:hAnsi="Times New Roman" w:cs="Times New Roman" w:hint="eastAsia"/>
          <w:sz w:val="28"/>
          <w:szCs w:val="28"/>
        </w:rPr>
        <w:t>和</w:t>
      </w:r>
      <w:r w:rsidRPr="003F6B35">
        <w:rPr>
          <w:rFonts w:ascii="Times New Roman" w:eastAsia="黑体" w:hAnsi="Times New Roman" w:cs="Times New Roman"/>
          <w:sz w:val="28"/>
          <w:szCs w:val="28"/>
        </w:rPr>
        <w:t>预审的标准项目</w:t>
      </w:r>
    </w:p>
    <w:tbl>
      <w:tblPr>
        <w:tblW w:w="4915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784"/>
        <w:gridCol w:w="3134"/>
        <w:gridCol w:w="5962"/>
        <w:gridCol w:w="733"/>
      </w:tblGrid>
      <w:tr w:rsidR="00A46F8A" w:rsidRPr="003D783F" w:rsidTr="0091725A">
        <w:trPr>
          <w:trHeight w:val="20"/>
          <w:tblHeader/>
        </w:trPr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 w:rsidRPr="00795D4E">
              <w:rPr>
                <w:rFonts w:eastAsia="黑体"/>
                <w:sz w:val="24"/>
              </w:rPr>
              <w:t>序号</w:t>
            </w:r>
          </w:p>
        </w:tc>
        <w:tc>
          <w:tcPr>
            <w:tcW w:w="1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 w:rsidRPr="00795D4E"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 w:rsidRPr="00795D4E"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20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 w:rsidRPr="00795D4E">
              <w:rPr>
                <w:rFonts w:eastAsia="黑体"/>
                <w:sz w:val="24"/>
              </w:rPr>
              <w:t>起草单位</w:t>
            </w: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 w:rsidRPr="00795D4E">
              <w:rPr>
                <w:rFonts w:eastAsia="黑体"/>
                <w:sz w:val="24"/>
              </w:rPr>
              <w:t>备注</w:t>
            </w:r>
          </w:p>
        </w:tc>
      </w:tr>
      <w:tr w:rsidR="00A46F8A" w:rsidRPr="003D783F" w:rsidTr="0091725A">
        <w:trPr>
          <w:trHeight w:val="39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 w:rsidRPr="00795D4E">
              <w:rPr>
                <w:rFonts w:ascii="黑体" w:eastAsia="黑体" w:hAnsi="黑体" w:hint="eastAsia"/>
                <w:szCs w:val="21"/>
              </w:rPr>
              <w:t>第一组</w:t>
            </w:r>
          </w:p>
        </w:tc>
      </w:tr>
      <w:tr w:rsidR="00A46F8A" w:rsidRPr="003D783F" w:rsidTr="0091725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 w:colFirst="3" w:colLast="3"/>
            <w:r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变形铝及铝合金用熔剂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424CD0">
              <w:rPr>
                <w:rFonts w:ascii="宋体" w:eastAsia="宋体" w:hAnsi="宋体"/>
                <w:szCs w:val="21"/>
              </w:rPr>
              <w:t>[2017]40</w:t>
            </w:r>
            <w:r w:rsidRPr="00424CD0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/>
                <w:szCs w:val="21"/>
              </w:rPr>
              <w:t>2017-0191T-YS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A46F8A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郑州西盛铝业有限公司、西南铝业（集团）有限责任公司、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中铝瑞闽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股份有限公司、福建省南平铝业有限公司、中南大学、山东南山铝业股份有限公司、佛山市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三水凤铝铝业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有限公司、福建麦特新铝业科技有限公司等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铝锶合金线材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424CD0">
              <w:rPr>
                <w:rFonts w:ascii="宋体" w:eastAsia="宋体" w:hAnsi="宋体"/>
                <w:szCs w:val="21"/>
              </w:rPr>
              <w:t>[2017]40</w:t>
            </w:r>
            <w:r w:rsidRPr="00424CD0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/>
                <w:szCs w:val="21"/>
              </w:rPr>
              <w:t>2017-0211T-YS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A46F8A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河北四通新型金属材料股份有限公司、福建祥鑫股份有限公司、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汽铸造有限公司、国标（北京）检验认证有限公司、河北立中有色金属集团有限公司、保定隆达（顺平）有限公司、保定市立中车轮制造有限公司等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629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铝表面纹理转印用粉末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中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色协科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字</w:t>
            </w:r>
            <w:r w:rsidRPr="00424CD0">
              <w:rPr>
                <w:rFonts w:ascii="宋体" w:eastAsia="宋体" w:hAnsi="宋体"/>
                <w:szCs w:val="21"/>
              </w:rPr>
              <w:t>[2018]23</w:t>
            </w:r>
            <w:r w:rsidRPr="00424CD0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/>
                <w:szCs w:val="21"/>
              </w:rPr>
              <w:t>2018-002-T/CNIA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A46F8A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广东华江粉末科技有限公司、广东省工业分析检测中心、四川三星新材料科技股份有限公司、有色金属技术经济研究院、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广亚铝业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有限公司、佛山市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三水凤铝铝业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有限公司、国家有色金属质量监督检验中心、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佛山涂亿装饰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材料科技有限公司、栋梁铝业有限公司、广东兴发铝业有限公司、广东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美铝型材厂有限公司、山东华建铝业集团有限公司、立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邦工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业涂料（上海）有限公司、肇庆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关西圣联粉末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涂料科技有限公司、广东新合铝业新兴有限公司等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539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widowControl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铝及铝合金阳极氧化及有机聚合物涂装污染物控制规范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中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色协科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字</w:t>
            </w:r>
            <w:r w:rsidRPr="00424CD0">
              <w:rPr>
                <w:rFonts w:ascii="宋体" w:eastAsia="宋体" w:hAnsi="宋体"/>
                <w:szCs w:val="21"/>
              </w:rPr>
              <w:t>[2018]23</w:t>
            </w:r>
            <w:r w:rsidRPr="00424CD0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424CD0" w:rsidRDefault="00A46F8A" w:rsidP="009172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/>
                <w:szCs w:val="21"/>
              </w:rPr>
              <w:t>2018-001-T/CNIA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A46F8A">
            <w:pPr>
              <w:widowControl/>
              <w:spacing w:line="300" w:lineRule="exact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广东省工业分析检测中心、四川三星新材料科技股份有限公司、精细化学品集团有限公司、北京有色金属研究总院、佛山市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三水凤铝铝业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有限公司、福建省闽发铝业股份有限公司、广东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美铝型材厂（集团）有限公司、广东兴发铝业有限公司、山东南山铝业股份有限公司、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广亚铝业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有限公司、石狮市星火铝制品有限公司、天津新艾隆科技有限公司、江阴恒兴涂料有限公司、栋梁铝业有限公司、广东新合铝业新兴有限公司、福建省南平铝业有限公司、山东华建铝业有限公司、广东华昌铝厂有限公司、广东豪美铝业股份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bookmarkEnd w:id="0"/>
      <w:tr w:rsidR="00A46F8A" w:rsidRPr="003D783F" w:rsidTr="0091725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汽车碰撞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安全件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用铝合金挤压型材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中</w:t>
            </w:r>
            <w:proofErr w:type="gramStart"/>
            <w:r w:rsidRPr="00424CD0">
              <w:rPr>
                <w:rFonts w:ascii="宋体" w:eastAsia="宋体" w:hAnsi="宋体" w:hint="eastAsia"/>
                <w:szCs w:val="21"/>
              </w:rPr>
              <w:t>色协科</w:t>
            </w:r>
            <w:proofErr w:type="gramEnd"/>
            <w:r w:rsidRPr="00424CD0">
              <w:rPr>
                <w:rFonts w:ascii="宋体" w:eastAsia="宋体" w:hAnsi="宋体" w:hint="eastAsia"/>
                <w:szCs w:val="21"/>
              </w:rPr>
              <w:t>字</w:t>
            </w:r>
            <w:r w:rsidRPr="00424CD0">
              <w:rPr>
                <w:rFonts w:ascii="宋体" w:eastAsia="宋体" w:hAnsi="宋体"/>
                <w:szCs w:val="21"/>
              </w:rPr>
              <w:t>[2018]23</w:t>
            </w:r>
            <w:r w:rsidRPr="00424CD0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424CD0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/>
                <w:szCs w:val="21"/>
              </w:rPr>
              <w:t>2018-007-T/CNIA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424CD0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424CD0">
              <w:rPr>
                <w:rFonts w:ascii="宋体" w:eastAsia="宋体" w:hAnsi="宋体" w:hint="eastAsia"/>
                <w:szCs w:val="21"/>
              </w:rPr>
              <w:t>广东豪美铝业股份有限公司、凌云工业股份有限公司、山东兖矿轻合金有限公司、福建省南平铝业有限公司、重庆长安汽车股份有限公司、广东省工业分析检测中心、龙口丛林铝材有限公司、山东南山铝业股份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预审</w:t>
            </w:r>
          </w:p>
        </w:tc>
      </w:tr>
      <w:tr w:rsidR="00A46F8A" w:rsidRPr="003D783F" w:rsidTr="0091725A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 w:rsidRPr="00795D4E">
              <w:rPr>
                <w:rFonts w:ascii="黑体" w:eastAsia="黑体" w:hAnsi="黑体" w:hint="eastAsia"/>
                <w:szCs w:val="21"/>
              </w:rPr>
              <w:t>第二组</w:t>
            </w:r>
          </w:p>
        </w:tc>
      </w:tr>
      <w:tr w:rsidR="00A46F8A" w:rsidRPr="003D783F" w:rsidTr="0091725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694FBF" w:rsidRDefault="00A46F8A" w:rsidP="0091725A">
            <w:pPr>
              <w:rPr>
                <w:rFonts w:ascii="宋体" w:eastAsia="宋体" w:hAnsi="宋体" w:cs="宋体"/>
                <w:szCs w:val="21"/>
              </w:rPr>
            </w:pPr>
            <w:r w:rsidRPr="00694FBF">
              <w:rPr>
                <w:rFonts w:ascii="宋体" w:eastAsia="宋体" w:hAnsi="宋体" w:hint="eastAsia"/>
                <w:szCs w:val="21"/>
              </w:rPr>
              <w:t>手机及数码产品外壳用铝及铝合金板、带材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694FBF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94FBF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694FBF">
              <w:rPr>
                <w:rFonts w:ascii="宋体" w:eastAsia="宋体" w:hAnsi="宋体"/>
                <w:szCs w:val="21"/>
              </w:rPr>
              <w:t>[2018]31</w:t>
            </w:r>
            <w:r w:rsidRPr="00694FBF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694FBF" w:rsidRDefault="00A46F8A" w:rsidP="0091725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94FBF">
              <w:rPr>
                <w:rFonts w:ascii="宋体" w:eastAsia="宋体" w:hAnsi="宋体"/>
                <w:szCs w:val="21"/>
              </w:rPr>
              <w:t>2018-0605T-YS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694FBF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694FBF">
              <w:rPr>
                <w:rFonts w:ascii="宋体" w:eastAsia="宋体" w:hAnsi="宋体" w:hint="eastAsia"/>
                <w:szCs w:val="21"/>
              </w:rPr>
              <w:t>中</w:t>
            </w:r>
            <w:proofErr w:type="gramStart"/>
            <w:r w:rsidRPr="00694FBF">
              <w:rPr>
                <w:rFonts w:ascii="宋体" w:eastAsia="宋体" w:hAnsi="宋体" w:hint="eastAsia"/>
                <w:szCs w:val="21"/>
              </w:rPr>
              <w:t>铝瑞闽铝</w:t>
            </w:r>
            <w:proofErr w:type="gramEnd"/>
            <w:r w:rsidRPr="00694FBF">
              <w:rPr>
                <w:rFonts w:ascii="宋体" w:eastAsia="宋体" w:hAnsi="宋体" w:hint="eastAsia"/>
                <w:szCs w:val="21"/>
              </w:rPr>
              <w:t>股份有限公司、东北轻合金有限责任公司、西南铝业（集团）有限责任公司、国家有色金属质量监督检验中心、厦门厦顺铝箔有限公司、山东南山铝业股份有限公司、贵州中铝铝业有限公司等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694FBF" w:rsidRDefault="00A46F8A" w:rsidP="0091725A">
            <w:pPr>
              <w:rPr>
                <w:rFonts w:ascii="宋体" w:eastAsia="宋体" w:hAnsi="宋体" w:cs="宋体"/>
                <w:szCs w:val="21"/>
              </w:rPr>
            </w:pPr>
            <w:r w:rsidRPr="00694FBF">
              <w:rPr>
                <w:rFonts w:ascii="宋体" w:eastAsia="宋体" w:hAnsi="宋体" w:hint="eastAsia"/>
                <w:szCs w:val="21"/>
              </w:rPr>
              <w:t>易拉罐盖料及拉环料用铝合金板、带材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694FBF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94FBF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694FBF">
              <w:rPr>
                <w:rFonts w:ascii="宋体" w:eastAsia="宋体" w:hAnsi="宋体"/>
                <w:szCs w:val="21"/>
              </w:rPr>
              <w:t>[2018]31</w:t>
            </w:r>
            <w:r w:rsidRPr="00694FBF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694FBF" w:rsidRDefault="00A46F8A" w:rsidP="0091725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94FBF">
              <w:rPr>
                <w:rFonts w:ascii="宋体" w:eastAsia="宋体" w:hAnsi="宋体"/>
                <w:szCs w:val="21"/>
              </w:rPr>
              <w:t>2018-0624T-YS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694FBF" w:rsidRDefault="00A46F8A" w:rsidP="0091725A">
            <w:pPr>
              <w:rPr>
                <w:rFonts w:ascii="宋体" w:eastAsia="宋体" w:hAnsi="宋体" w:cs="宋体"/>
                <w:szCs w:val="21"/>
              </w:rPr>
            </w:pPr>
            <w:r w:rsidRPr="00694FBF">
              <w:rPr>
                <w:rFonts w:ascii="宋体" w:eastAsia="宋体" w:hAnsi="宋体" w:hint="eastAsia"/>
                <w:szCs w:val="21"/>
              </w:rPr>
              <w:t>西南铝业（集团）有限责任公司、</w:t>
            </w:r>
            <w:proofErr w:type="gramStart"/>
            <w:r w:rsidRPr="00694FBF">
              <w:rPr>
                <w:rFonts w:ascii="宋体" w:eastAsia="宋体" w:hAnsi="宋体" w:hint="eastAsia"/>
                <w:szCs w:val="21"/>
              </w:rPr>
              <w:t>中铝瑞闽</w:t>
            </w:r>
            <w:proofErr w:type="gramEnd"/>
            <w:r w:rsidRPr="00694FBF">
              <w:rPr>
                <w:rFonts w:ascii="宋体" w:eastAsia="宋体" w:hAnsi="宋体" w:hint="eastAsia"/>
                <w:szCs w:val="21"/>
              </w:rPr>
              <w:t>铝板带有限公司、东北轻合金有限责任公司、南山轻合金有限公司等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widowControl/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 w:rsidRPr="00795D4E">
              <w:rPr>
                <w:rFonts w:ascii="黑体" w:eastAsia="黑体" w:hAnsi="黑体" w:hint="eastAsia"/>
                <w:szCs w:val="21"/>
              </w:rPr>
              <w:t>第三组</w:t>
            </w:r>
          </w:p>
        </w:tc>
      </w:tr>
      <w:tr w:rsidR="00A46F8A" w:rsidRPr="003D783F" w:rsidTr="0091725A">
        <w:trPr>
          <w:trHeight w:val="581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原铝液用真空抬包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244C01">
              <w:rPr>
                <w:rFonts w:ascii="宋体" w:eastAsia="宋体" w:hAnsi="宋体"/>
                <w:szCs w:val="21"/>
              </w:rPr>
              <w:t>[2017]40</w:t>
            </w:r>
            <w:r w:rsidRPr="00244C01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/>
                <w:szCs w:val="21"/>
              </w:rPr>
              <w:t>2017-0233T-YS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沈阳汇丰机械有限公司、山东南山铝业股份有限公司、云南云铝涌</w:t>
            </w: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鑫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铝业有限公司等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872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widowControl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铝电解多功能机组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244C01">
              <w:rPr>
                <w:rFonts w:ascii="宋体" w:eastAsia="宋体" w:hAnsi="宋体"/>
                <w:szCs w:val="21"/>
              </w:rPr>
              <w:t>[2017]40</w:t>
            </w:r>
            <w:r w:rsidRPr="00244C01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244C01" w:rsidRDefault="00A46F8A" w:rsidP="0091725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/>
                <w:szCs w:val="21"/>
              </w:rPr>
              <w:t>2017-0207T-YS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widowControl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贵阳铝镁设计研究院有限公司、中国有色（沈阳）冶金机械有限公司、株洲天桥起重机股份有限公司、山东魏桥创业集团有限公司、国家铝镁电解装备工程技术研究中心等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电解</w:t>
            </w: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铝碳排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放权交易技术指南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中</w:t>
            </w: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色协科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字</w:t>
            </w:r>
            <w:r w:rsidRPr="00244C01">
              <w:rPr>
                <w:rFonts w:ascii="宋体" w:eastAsia="宋体" w:hAnsi="宋体"/>
                <w:szCs w:val="21"/>
              </w:rPr>
              <w:t>[201</w:t>
            </w:r>
            <w:r w:rsidRPr="00244C01">
              <w:rPr>
                <w:rFonts w:ascii="宋体" w:eastAsia="宋体" w:hAnsi="宋体" w:hint="eastAsia"/>
                <w:szCs w:val="21"/>
              </w:rPr>
              <w:t>9</w:t>
            </w:r>
            <w:r w:rsidRPr="00244C01">
              <w:rPr>
                <w:rFonts w:ascii="宋体" w:eastAsia="宋体" w:hAnsi="宋体"/>
                <w:szCs w:val="21"/>
              </w:rPr>
              <w:t>]</w:t>
            </w:r>
            <w:r w:rsidRPr="00244C01">
              <w:rPr>
                <w:rFonts w:ascii="宋体" w:eastAsia="宋体" w:hAnsi="宋体" w:hint="eastAsia"/>
                <w:szCs w:val="21"/>
              </w:rPr>
              <w:t>47号</w:t>
            </w:r>
          </w:p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/>
                <w:szCs w:val="21"/>
              </w:rPr>
              <w:t>201</w:t>
            </w:r>
            <w:r w:rsidRPr="00244C01">
              <w:rPr>
                <w:rFonts w:ascii="宋体" w:eastAsia="宋体" w:hAnsi="宋体" w:hint="eastAsia"/>
                <w:szCs w:val="21"/>
              </w:rPr>
              <w:t>9</w:t>
            </w:r>
            <w:r w:rsidRPr="00244C01">
              <w:rPr>
                <w:rFonts w:ascii="宋体" w:eastAsia="宋体" w:hAnsi="宋体"/>
                <w:szCs w:val="21"/>
              </w:rPr>
              <w:t>-0</w:t>
            </w:r>
            <w:r w:rsidRPr="00244C01">
              <w:rPr>
                <w:rFonts w:ascii="宋体" w:eastAsia="宋体" w:hAnsi="宋体" w:hint="eastAsia"/>
                <w:szCs w:val="21"/>
              </w:rPr>
              <w:t>014</w:t>
            </w:r>
            <w:r w:rsidRPr="00244C01">
              <w:rPr>
                <w:rFonts w:ascii="宋体" w:eastAsia="宋体" w:hAnsi="宋体"/>
                <w:szCs w:val="21"/>
              </w:rPr>
              <w:t>-T/CNIA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审定</w:t>
            </w:r>
          </w:p>
        </w:tc>
      </w:tr>
      <w:tr w:rsidR="00A46F8A" w:rsidRPr="003D783F" w:rsidTr="0091725A">
        <w:trPr>
          <w:trHeight w:val="622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铝电解槽废料处理技术规范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244C01">
              <w:rPr>
                <w:rFonts w:ascii="宋体" w:eastAsia="宋体" w:hAnsi="宋体"/>
                <w:szCs w:val="21"/>
              </w:rPr>
              <w:t>[2018]31</w:t>
            </w:r>
            <w:r w:rsidRPr="00244C01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/>
                <w:szCs w:val="21"/>
              </w:rPr>
              <w:t>2018-0501T-YS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湖南中大冶金设计有限公司、郑州大学、甘肃东兴铝业有限公司、山东南山铝业股份有限公司等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预审</w:t>
            </w:r>
          </w:p>
        </w:tc>
      </w:tr>
      <w:tr w:rsidR="00A46F8A" w:rsidRPr="003D783F" w:rsidTr="0091725A">
        <w:trPr>
          <w:trHeight w:val="689"/>
        </w:trPr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</w:t>
            </w:r>
          </w:p>
        </w:tc>
        <w:tc>
          <w:tcPr>
            <w:tcW w:w="13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widowControl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铝用</w:t>
            </w: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炭素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生产余热利用技术规范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244C01">
              <w:rPr>
                <w:rFonts w:ascii="宋体" w:eastAsia="宋体" w:hAnsi="宋体"/>
                <w:szCs w:val="21"/>
              </w:rPr>
              <w:t>[2018]31</w:t>
            </w:r>
            <w:r w:rsidRPr="00244C01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/>
                <w:szCs w:val="21"/>
              </w:rPr>
              <w:t>2018-0502T-YS</w:t>
            </w:r>
          </w:p>
        </w:tc>
        <w:tc>
          <w:tcPr>
            <w:tcW w:w="20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索通发展股份有限公司、山东晨阳新型碳材料股份有限公司、济南澳海</w:t>
            </w: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炭素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有限公司等</w:t>
            </w:r>
          </w:p>
        </w:tc>
        <w:tc>
          <w:tcPr>
            <w:tcW w:w="25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预审</w:t>
            </w:r>
          </w:p>
        </w:tc>
      </w:tr>
      <w:tr w:rsidR="00A46F8A" w:rsidRPr="003D783F" w:rsidTr="0091725A">
        <w:trPr>
          <w:trHeight w:val="652"/>
        </w:trPr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F8A" w:rsidRPr="003D783F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铝用预焙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阳极生产用石油焦煅烧烟气脱硫技术规范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工信厅科</w:t>
            </w:r>
            <w:proofErr w:type="gramEnd"/>
            <w:r w:rsidRPr="00244C01">
              <w:rPr>
                <w:rFonts w:ascii="宋体" w:eastAsia="宋体" w:hAnsi="宋体"/>
                <w:szCs w:val="21"/>
              </w:rPr>
              <w:t>[2018]31</w:t>
            </w:r>
            <w:r w:rsidRPr="00244C01">
              <w:rPr>
                <w:rFonts w:ascii="宋体" w:eastAsia="宋体" w:hAnsi="宋体" w:hint="eastAsia"/>
                <w:szCs w:val="21"/>
              </w:rPr>
              <w:t>号</w:t>
            </w:r>
          </w:p>
          <w:p w:rsidR="00A46F8A" w:rsidRPr="00244C01" w:rsidRDefault="00A46F8A" w:rsidP="0091725A">
            <w:pPr>
              <w:jc w:val="center"/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/>
                <w:szCs w:val="21"/>
              </w:rPr>
              <w:t>2018-0503T-YS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6F8A" w:rsidRPr="00244C01" w:rsidRDefault="00A46F8A" w:rsidP="0091725A">
            <w:pPr>
              <w:rPr>
                <w:rFonts w:ascii="宋体" w:eastAsia="宋体" w:hAnsi="宋体"/>
                <w:szCs w:val="21"/>
              </w:rPr>
            </w:pPr>
            <w:r w:rsidRPr="00244C01">
              <w:rPr>
                <w:rFonts w:ascii="宋体" w:eastAsia="宋体" w:hAnsi="宋体" w:hint="eastAsia"/>
                <w:szCs w:val="21"/>
              </w:rPr>
              <w:t>济南澳海</w:t>
            </w:r>
            <w:proofErr w:type="gramStart"/>
            <w:r w:rsidRPr="00244C01">
              <w:rPr>
                <w:rFonts w:ascii="宋体" w:eastAsia="宋体" w:hAnsi="宋体" w:hint="eastAsia"/>
                <w:szCs w:val="21"/>
              </w:rPr>
              <w:t>炭素</w:t>
            </w:r>
            <w:proofErr w:type="gramEnd"/>
            <w:r w:rsidRPr="00244C01">
              <w:rPr>
                <w:rFonts w:ascii="宋体" w:eastAsia="宋体" w:hAnsi="宋体" w:hint="eastAsia"/>
                <w:szCs w:val="21"/>
              </w:rPr>
              <w:t>有限公司、山东晨阳新型碳材料股份有限公司、索通发展股份有限公司等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F8A" w:rsidRPr="00795D4E" w:rsidRDefault="00A46F8A" w:rsidP="009172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5D4E">
              <w:rPr>
                <w:rFonts w:asciiTheme="minorEastAsia" w:hAnsiTheme="minorEastAsia" w:hint="eastAsia"/>
                <w:szCs w:val="21"/>
              </w:rPr>
              <w:t>预审</w:t>
            </w:r>
          </w:p>
        </w:tc>
      </w:tr>
    </w:tbl>
    <w:p w:rsidR="00970D4C" w:rsidRPr="00A46F8A" w:rsidRDefault="00970D4C" w:rsidP="00A46F8A"/>
    <w:sectPr w:rsidR="00970D4C" w:rsidRPr="00A46F8A" w:rsidSect="0021411E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1F" w:rsidRDefault="00AE471F" w:rsidP="00A46F8A">
      <w:r>
        <w:separator/>
      </w:r>
    </w:p>
  </w:endnote>
  <w:endnote w:type="continuationSeparator" w:id="0">
    <w:p w:rsidR="00AE471F" w:rsidRDefault="00AE471F" w:rsidP="00A4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1F" w:rsidRDefault="00AE471F" w:rsidP="00A46F8A">
      <w:r>
        <w:separator/>
      </w:r>
    </w:p>
  </w:footnote>
  <w:footnote w:type="continuationSeparator" w:id="0">
    <w:p w:rsidR="00AE471F" w:rsidRDefault="00AE471F" w:rsidP="00A4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1E"/>
    <w:rsid w:val="001B3FF1"/>
    <w:rsid w:val="0021411E"/>
    <w:rsid w:val="00880E8E"/>
    <w:rsid w:val="00970D4C"/>
    <w:rsid w:val="00A46F8A"/>
    <w:rsid w:val="00A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F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4</cp:revision>
  <dcterms:created xsi:type="dcterms:W3CDTF">2019-10-25T07:07:00Z</dcterms:created>
  <dcterms:modified xsi:type="dcterms:W3CDTF">2019-10-25T07:25:00Z</dcterms:modified>
</cp:coreProperties>
</file>