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0"/>
        </w:rPr>
        <w:pict>
          <v:line id="_x0000_s1039" o:spid="_x0000_s1039" o:spt="20" style="position:absolute;left:0pt;margin-left:0pt;margin-top:15.6pt;height:0pt;width:477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24"/>
        <w:sectPr>
          <w:headerReference r:id="rId3" w:type="default"/>
          <w:headerReference r:id="rId4" w:type="even"/>
          <w:footerReference r:id="rId5" w:type="even"/>
          <w:pgSz w:w="11907" w:h="16839"/>
          <w:pgMar w:top="567" w:right="851" w:bottom="1361" w:left="1418" w:header="0" w:footer="0" w:gutter="0"/>
          <w:pgNumType w:fmt="upperRoman" w:start="1"/>
          <w:cols w:space="720" w:num="1"/>
          <w:titlePg/>
          <w:docGrid w:type="lines" w:linePitch="312" w:charSpace="0"/>
        </w:sectPr>
      </w:pPr>
      <w:bookmarkStart w:id="0" w:name="SectionMark0"/>
      <w:r>
        <w:pict>
          <v:line id="_x0000_s1033" o:spid="_x0000_s1033" o:spt="20" style="position:absolute;left:0pt;margin-left:9pt;margin-top:370.15pt;height:0pt;width:482pt;z-index:251659264;mso-width-relative:page;mso-height-relative:page;" stroked="t" coordsize="21600,21600">
            <v:path arrowok="t"/>
            <v:fill focussize="0,0"/>
            <v:stroke weight="1pt" color="#800008"/>
            <v:imagedata o:title=""/>
            <o:lock v:ext="edit"/>
          </v:line>
        </w:pict>
      </w:r>
      <w:r>
        <w:pict>
          <v:shape id="fmFrame8" o:spid="_x0000_s1035" o:spt="202" type="#_x0000_t202" style="position:absolute;left:0pt;margin-left:200.75pt;margin-top:8.45pt;height:56.7pt;width:250pt;mso-position-horizontal-relative:margin;mso-position-vertical-relative:margin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2"/>
                  </w:pPr>
                  <w:r>
                    <w:t>T</w:t>
                  </w:r>
                  <w:r>
                    <w:rPr>
                      <w:rFonts w:hint="eastAsia"/>
                    </w:rPr>
                    <w:t>/CNIA</w:t>
                  </w:r>
                </w:p>
              </w:txbxContent>
            </v:textbox>
            <w10:anchorlock/>
          </v:shape>
        </w:pict>
      </w:r>
      <w:r>
        <w:pict>
          <v:line id="_x0000_s1034" o:spid="_x0000_s1034" o:spt="20" style="position:absolute;left:0pt;margin-left:0pt;margin-top:700pt;height:0pt;width:482pt;z-index:251660288;mso-width-relative:page;mso-height-relative:page;" stroked="t" coordsize="21600,21600">
            <v:path arrowok="t"/>
            <v:fill focussize="0,0"/>
            <v:stroke weight="1pt" color="#800008"/>
            <v:imagedata o:title=""/>
            <o:lock v:ext="edit"/>
          </v:line>
        </w:pict>
      </w:r>
      <w:r>
        <w:pict>
          <v:shape id="fmFrame7" o:spid="_x0000_s1032" o:spt="202" type="#_x0000_t202" style="position:absolute;left:0pt;margin-left:0.1pt;margin-top:682.7pt;height:40.6pt;width:481.9pt;mso-position-horizontal-relative:margin;mso-position-vertical-relative:margin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6"/>
                    <w:spacing w:line="340" w:lineRule="exact"/>
                    <w:ind w:firstLine="947" w:firstLineChars="200"/>
                    <w:jc w:val="both"/>
                    <w:rPr>
                      <w:rFonts w:ascii="黑体" w:eastAsia="黑体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bCs/>
                      <w:sz w:val="32"/>
                      <w:szCs w:val="32"/>
                    </w:rPr>
                    <w:t>中 国 有 色 金 属 工 业 协 会</w:t>
                  </w:r>
                </w:p>
                <w:p>
                  <w:pPr>
                    <w:pStyle w:val="36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  <w:r>
                    <w:rPr>
                      <w:rFonts w:hint="eastAsia" w:ascii="黑体" w:eastAsia="黑体"/>
                      <w:bCs/>
                      <w:sz w:val="32"/>
                      <w:szCs w:val="32"/>
                    </w:rPr>
                    <w:t xml:space="preserve">   中  国  </w:t>
                  </w:r>
                  <w:r>
                    <w:rPr>
                      <w:rFonts w:ascii="黑体" w:eastAsia="黑体"/>
                      <w:bCs/>
                      <w:sz w:val="32"/>
                      <w:szCs w:val="32"/>
                    </w:rPr>
                    <w:t>有</w:t>
                  </w:r>
                  <w:r>
                    <w:rPr>
                      <w:rFonts w:hint="eastAsia" w:ascii="黑体" w:eastAsia="黑体"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黑体" w:eastAsia="黑体"/>
                      <w:bCs/>
                      <w:sz w:val="32"/>
                      <w:szCs w:val="32"/>
                    </w:rPr>
                    <w:t xml:space="preserve"> 色</w:t>
                  </w:r>
                  <w:r>
                    <w:rPr>
                      <w:rFonts w:hint="eastAsia" w:ascii="黑体" w:eastAsia="黑体"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黑体" w:eastAsia="黑体"/>
                      <w:bCs/>
                      <w:sz w:val="32"/>
                      <w:szCs w:val="32"/>
                    </w:rPr>
                    <w:t>金</w:t>
                  </w:r>
                  <w:r>
                    <w:rPr>
                      <w:rFonts w:hint="eastAsia" w:ascii="黑体" w:eastAsia="黑体"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黑体" w:eastAsia="黑体"/>
                      <w:bCs/>
                      <w:sz w:val="32"/>
                      <w:szCs w:val="32"/>
                    </w:rPr>
                    <w:t xml:space="preserve"> 属</w:t>
                  </w:r>
                  <w:r>
                    <w:rPr>
                      <w:rFonts w:hint="eastAsia" w:ascii="黑体" w:eastAsia="黑体"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黑体" w:eastAsia="黑体"/>
                      <w:bCs/>
                      <w:sz w:val="32"/>
                      <w:szCs w:val="32"/>
                    </w:rPr>
                    <w:t>学</w:t>
                  </w:r>
                  <w:r>
                    <w:rPr>
                      <w:rFonts w:hint="eastAsia" w:ascii="黑体" w:eastAsia="黑体"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黑体" w:eastAsia="黑体"/>
                      <w:bCs/>
                      <w:sz w:val="32"/>
                      <w:szCs w:val="32"/>
                    </w:rPr>
                    <w:t>会</w:t>
                  </w:r>
                  <w:r>
                    <w:rPr>
                      <w:rFonts w:hint="eastAsia" w:ascii="黑体" w:eastAsia="黑体"/>
                      <w:b w:val="0"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黑体" w:eastAsia="黑体"/>
                      <w:b w:val="0"/>
                      <w:bCs/>
                      <w:sz w:val="28"/>
                    </w:rPr>
                    <w:t xml:space="preserve">  </w:t>
                  </w:r>
                  <w:r>
                    <w:rPr>
                      <w:rFonts w:hint="eastAsia" w:ascii="黑体" w:eastAsia="黑体"/>
                      <w:b w:val="0"/>
                      <w:bCs/>
                      <w:sz w:val="28"/>
                    </w:rPr>
                    <w:t>发布</w:t>
                  </w:r>
                </w:p>
                <w:p/>
              </w:txbxContent>
            </v:textbox>
            <w10:anchorlock/>
          </v:shape>
        </w:pict>
      </w:r>
      <w:r>
        <w:pict>
          <v:shape id="fmFrame6" o:spid="_x0000_s1031" o:spt="202" type="#_x0000_t202" style="position:absolute;left:0pt;margin-left:310.15pt;margin-top:594.05pt;height:24.6pt;width:159pt;mso-position-horizontal-relative:margin;mso-position-vertical-relative:margin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2"/>
                  </w:pPr>
                  <w:r>
                    <w:rPr>
                      <w:rFonts w:hint="eastAsia"/>
                    </w:rPr>
                    <w:t>200×-××-××实施</w:t>
                  </w:r>
                </w:p>
              </w:txbxContent>
            </v:textbox>
            <w10:anchorlock/>
          </v:shape>
        </w:pict>
      </w:r>
      <w:r>
        <w:pict>
          <v:shape id="fmFrame5" o:spid="_x0000_s1030" o:spt="202" type="#_x0000_t202" style="position:absolute;left:0pt;margin-left:0pt;margin-top:588.9pt;height:24.6pt;width:159pt;mso-position-horizontal-relative:margin;mso-position-vertical-relative:margin;z-index:25165721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5"/>
                  </w:pPr>
                  <w:r>
                    <w:rPr>
                      <w:rFonts w:hint="eastAsia"/>
                    </w:rPr>
                    <w:t>200×-××-××发布</w:t>
                  </w:r>
                </w:p>
              </w:txbxContent>
            </v:textbox>
            <w10:anchorlock/>
          </v:shape>
        </w:pict>
      </w:r>
      <w:bookmarkStart w:id="8" w:name="_GoBack"/>
      <w:bookmarkEnd w:id="8"/>
      <w:r>
        <w:pict>
          <v:shape id="fmFrame4" o:spid="_x0000_s1029" o:spt="202" type="#_x0000_t202" style="position:absolute;left:0pt;margin-left:0pt;margin-top:234pt;height:420.85pt;width:470pt;mso-position-horizontal-relative:margin;mso-position-vertical-relative:margin;z-index:25165619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1"/>
                    <w:spacing w:line="240" w:lineRule="auto"/>
                  </w:pPr>
                </w:p>
                <w:p>
                  <w:pPr>
                    <w:pStyle w:val="41"/>
                    <w:spacing w:line="240" w:lineRule="auto"/>
                  </w:pPr>
                  <w:r>
                    <w:rPr>
                      <w:rFonts w:hint="eastAsia"/>
                    </w:rPr>
                    <w:t>锗镓富集物</w:t>
                  </w:r>
                </w:p>
                <w:p>
                  <w:pPr>
                    <w:pStyle w:val="41"/>
                    <w:spacing w:line="240" w:lineRule="auto"/>
                    <w:rPr>
                      <w:sz w:val="36"/>
                      <w:szCs w:val="36"/>
                    </w:rPr>
                  </w:pPr>
                  <w:r>
                    <w:rPr>
                      <w:rStyle w:val="52"/>
                      <w:sz w:val="36"/>
                      <w:szCs w:val="36"/>
                    </w:rPr>
                    <w:t>Germanium-gallium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Style w:val="52"/>
                      <w:sz w:val="36"/>
                      <w:szCs w:val="36"/>
                    </w:rPr>
                    <w:t>concentrate</w:t>
                  </w:r>
                </w:p>
                <w:p>
                  <w:pPr>
                    <w:pStyle w:val="47"/>
                    <w:rPr>
                      <w:b/>
                      <w:sz w:val="36"/>
                      <w:szCs w:val="36"/>
                    </w:rPr>
                  </w:pPr>
                </w:p>
                <w:p>
                  <w:pPr>
                    <w:pStyle w:val="47"/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（</w:t>
                  </w:r>
                  <w:r>
                    <w:rPr>
                      <w:rFonts w:hint="eastAsia"/>
                      <w:b/>
                      <w:sz w:val="36"/>
                      <w:szCs w:val="36"/>
                      <w:lang w:val="en-US" w:eastAsia="zh-CN"/>
                    </w:rPr>
                    <w:t>预审</w:t>
                  </w:r>
                  <w:r>
                    <w:rPr>
                      <w:b/>
                      <w:sz w:val="36"/>
                      <w:szCs w:val="36"/>
                    </w:rPr>
                    <w:t>稿</w:t>
                  </w:r>
                  <w:r>
                    <w:rPr>
                      <w:rFonts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  <w10:anchorlock/>
          </v:shape>
        </w:pict>
      </w:r>
      <w:r>
        <w:pict>
          <v:shape id="fmFrame3" o:spid="_x0000_s1028" o:spt="202" type="#_x0000_t202" style="position:absolute;left:0pt;margin-left:0pt;margin-top:110.35pt;height:67.75pt;width:456.9pt;mso-position-horizontal-relative:margin;mso-position-vertical-relative:margin;z-index:25165516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4"/>
                    <w:wordWrap w:val="0"/>
                  </w:pPr>
                  <w:r>
                    <w:t>T/CNIA</w:t>
                  </w:r>
                  <w:r>
                    <w:rPr>
                      <w:rFonts w:hint="eastAsia"/>
                    </w:rPr>
                    <w:t xml:space="preserve"> xxx  </w:t>
                  </w:r>
                  <w:r>
                    <w:t>—20</w:t>
                  </w:r>
                  <w:r>
                    <w:rPr>
                      <w:rFonts w:hint="eastAsia"/>
                    </w:rPr>
                    <w:t>1x</w:t>
                  </w:r>
                </w:p>
                <w:p>
                  <w:pPr>
                    <w:pStyle w:val="44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</w:t>
                  </w:r>
                </w:p>
              </w:txbxContent>
            </v:textbox>
            <w10:anchorlock/>
          </v:shape>
        </w:pict>
      </w:r>
      <w:r>
        <w:pict>
          <v:shape id="fmFrame2" o:spid="_x0000_s1027" o:spt="202" type="#_x0000_t202" style="position:absolute;left:0pt;margin-left:0pt;margin-top:79.6pt;height:30.8pt;width:481.9pt;mso-position-horizontal-relative:margin;mso-position-vertical-relative:margin;z-index:25165414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8"/>
                  </w:pPr>
                  <w:r>
                    <w:rPr>
                      <w:rFonts w:hint="eastAsia"/>
                    </w:rPr>
                    <w:t>中国有色金属工业协会标准</w:t>
                  </w:r>
                </w:p>
              </w:txbxContent>
            </v:textbox>
            <w10:anchorlock/>
          </v:shape>
        </w:pict>
      </w:r>
      <w:r>
        <w:pict>
          <v:shape id="fmFrame1" o:spid="_x0000_s1026" o:spt="202" type="#_x0000_t202" style="position:absolute;left:0pt;margin-left:0pt;margin-top:0pt;height:51.8pt;width:200pt;mso-position-horizontal-relative:margin;mso-position-vertical-relative:margin;z-index:25165312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7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ICS73.060</w:t>
                  </w:r>
                </w:p>
                <w:p>
                  <w:pPr>
                    <w:pStyle w:val="37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D42</w:t>
                  </w:r>
                </w:p>
                <w:p/>
              </w:txbxContent>
            </v:textbox>
            <w10:anchorlock/>
          </v:shape>
        </w:pict>
      </w:r>
    </w:p>
    <w:bookmarkEnd w:id="0"/>
    <w:p>
      <w:pPr>
        <w:pStyle w:val="21"/>
      </w:pPr>
      <w:bookmarkStart w:id="1" w:name="_Toc40326638"/>
      <w:bookmarkStart w:id="2" w:name="_Toc37578707"/>
      <w:bookmarkStart w:id="3" w:name="_Toc40326564"/>
      <w:bookmarkStart w:id="4" w:name="_Toc106095307"/>
      <w:bookmarkStart w:id="5" w:name="_Toc37578964"/>
      <w:bookmarkStart w:id="6" w:name="SectionMark2"/>
      <w:r>
        <w:rPr>
          <w:rFonts w:hint="eastAsia"/>
        </w:rPr>
        <w:t>前    言</w:t>
      </w:r>
      <w:bookmarkEnd w:id="1"/>
      <w:bookmarkEnd w:id="2"/>
      <w:bookmarkEnd w:id="3"/>
      <w:bookmarkEnd w:id="4"/>
      <w:bookmarkEnd w:id="5"/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本标准按照GB/T 1.1-2009给出的规则起草。</w:t>
      </w:r>
    </w:p>
    <w:p>
      <w:pPr>
        <w:ind w:left="420" w:left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本标准由</w:t>
      </w:r>
      <w:r>
        <w:rPr>
          <w:rFonts w:hint="eastAsia" w:ascii="宋体" w:hAnsi="宋体"/>
          <w:szCs w:val="21"/>
        </w:rPr>
        <w:t>全</w:t>
      </w:r>
      <w:r>
        <w:rPr>
          <w:rFonts w:ascii="宋体" w:hAnsi="宋体"/>
          <w:szCs w:val="21"/>
        </w:rPr>
        <w:t>国有色金属标准</w:t>
      </w:r>
      <w:r>
        <w:rPr>
          <w:rFonts w:hint="eastAsia" w:ascii="宋体" w:hAnsi="宋体"/>
          <w:szCs w:val="21"/>
        </w:rPr>
        <w:t>化技术委员会（SAC/TC 243）提出并归口。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t>本标准</w:t>
      </w:r>
      <w:r>
        <w:rPr>
          <w:rFonts w:hint="eastAsia" w:ascii="宋体" w:hAnsi="宋体"/>
          <w:szCs w:val="21"/>
        </w:rPr>
        <w:t>起草</w:t>
      </w:r>
      <w:r>
        <w:rPr>
          <w:rFonts w:ascii="宋体" w:hAnsi="宋体"/>
          <w:szCs w:val="21"/>
        </w:rPr>
        <w:t>单位：</w:t>
      </w:r>
      <w:r>
        <w:rPr>
          <w:rFonts w:hint="eastAsia" w:ascii="宋体" w:hAnsi="宋体"/>
          <w:szCs w:val="21"/>
        </w:rPr>
        <w:t>广东先导稀材股份有限公司。</w:t>
      </w:r>
      <w:r>
        <w:rPr>
          <w:rFonts w:ascii="宋体" w:hAnsi="宋体"/>
          <w:szCs w:val="21"/>
        </w:rPr>
        <w:t xml:space="preserve"> 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本标准主要起草人：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pStyle w:val="22"/>
        <w:ind w:firstLine="420"/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7" w:h="16839"/>
          <w:pgMar w:top="1418" w:right="1134" w:bottom="1134" w:left="1418" w:header="1418" w:footer="851" w:gutter="0"/>
          <w:pgNumType w:fmt="upperRoman"/>
          <w:cols w:space="720" w:num="1"/>
          <w:docGrid w:type="lines" w:linePitch="312" w:charSpace="0"/>
        </w:sectPr>
      </w:pPr>
    </w:p>
    <w:bookmarkEnd w:id="6"/>
    <w:p>
      <w:pPr>
        <w:jc w:val="center"/>
        <w:rPr>
          <w:rFonts w:asciiTheme="minorEastAsia" w:hAnsiTheme="minorEastAsia" w:eastAsiaTheme="minorEastAsia"/>
          <w:b/>
          <w:bCs/>
          <w:color w:val="000000"/>
          <w:sz w:val="32"/>
          <w:szCs w:val="32"/>
        </w:rPr>
      </w:pPr>
      <w:bookmarkStart w:id="7" w:name="SectionMark4"/>
      <w:r>
        <w:rPr>
          <w:rFonts w:hint="eastAsia" w:asciiTheme="minorEastAsia" w:hAnsiTheme="minorEastAsia" w:eastAsiaTheme="minorEastAsia"/>
          <w:b/>
          <w:bCs/>
          <w:color w:val="000000"/>
          <w:sz w:val="32"/>
          <w:szCs w:val="32"/>
        </w:rPr>
        <w:t>锗镓富集物</w:t>
      </w:r>
    </w:p>
    <w:bookmarkEnd w:id="7"/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1 范围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本标准规定了锗镓富集物的要求、试验方法、检验规则、标志、包装、运输、贮存、质量证明书及订货单（或合同）等内容。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本标准适用于有色</w:t>
      </w:r>
      <w:r>
        <w:rPr>
          <w:rFonts w:ascii="宋体" w:hAnsi="宋体"/>
          <w:kern w:val="0"/>
          <w:szCs w:val="20"/>
        </w:rPr>
        <w:t>金属冶炼中</w:t>
      </w:r>
      <w:r>
        <w:rPr>
          <w:rFonts w:hint="eastAsia" w:ascii="宋体" w:hAnsi="宋体"/>
          <w:kern w:val="0"/>
          <w:szCs w:val="20"/>
        </w:rPr>
        <w:t>富集提取的锗镓富集物，用于生产锗和镓。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2 规范性引用文件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GB/T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6679</w:t>
      </w:r>
      <w:r>
        <w:rPr>
          <w:rFonts w:hint="eastAsia" w:ascii="宋体" w:hAnsi="宋体"/>
          <w:kern w:val="0"/>
          <w:szCs w:val="20"/>
        </w:rPr>
        <w:t xml:space="preserve">       固体化工产品采样通则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GB/T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8170</w:t>
      </w:r>
      <w:r>
        <w:rPr>
          <w:rFonts w:hint="eastAsia" w:ascii="宋体" w:hAnsi="宋体"/>
          <w:kern w:val="0"/>
          <w:szCs w:val="20"/>
        </w:rPr>
        <w:t xml:space="preserve">       </w:t>
      </w:r>
      <w:r>
        <w:rPr>
          <w:rFonts w:ascii="宋体" w:hAnsi="宋体"/>
          <w:kern w:val="0"/>
          <w:szCs w:val="20"/>
        </w:rPr>
        <w:t>数值修约规则与极限数值的表示和判定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GBT 23513.1     锗精矿化学分析方法 第1部分：锗量的测定 碘酸钾滴定法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3 要求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3.1 产品分类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按照产品的含量将产品分为2个牌号：FGe</w:t>
      </w:r>
      <w:r>
        <w:rPr>
          <w:rFonts w:ascii="宋体" w:hAnsi="宋体"/>
          <w:kern w:val="0"/>
          <w:szCs w:val="20"/>
        </w:rPr>
        <w:t>Ga</w:t>
      </w:r>
      <w:r>
        <w:rPr>
          <w:rFonts w:hint="eastAsia" w:ascii="宋体" w:hAnsi="宋体"/>
          <w:kern w:val="0"/>
          <w:szCs w:val="20"/>
        </w:rPr>
        <w:t>-1、FGeGa-2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3.2 化学成分</w:t>
      </w:r>
    </w:p>
    <w:p>
      <w:pPr>
        <w:pStyle w:val="2"/>
        <w:spacing w:before="156" w:beforeLines="50" w:after="156" w:afterLines="50"/>
        <w:ind w:firstLine="3255" w:firstLineChars="155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表1   锗镓富集物化学成分 </w:t>
      </w:r>
    </w:p>
    <w:tbl>
      <w:tblPr>
        <w:tblStyle w:val="11"/>
        <w:tblW w:w="822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89"/>
        <w:gridCol w:w="1389"/>
        <w:gridCol w:w="1389"/>
        <w:gridCol w:w="1389"/>
        <w:gridCol w:w="1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牌号</w:t>
            </w:r>
          </w:p>
        </w:tc>
        <w:tc>
          <w:tcPr>
            <w:tcW w:w="6946" w:type="dxa"/>
            <w:gridSpan w:val="5"/>
          </w:tcPr>
          <w:p>
            <w:pPr>
              <w:pStyle w:val="2"/>
              <w:spacing w:line="400" w:lineRule="exact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化学成分（质量分数）/%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/>
                <w:kern w:val="0"/>
                <w:szCs w:val="20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Ge</w:t>
            </w:r>
          </w:p>
        </w:tc>
        <w:tc>
          <w:tcPr>
            <w:tcW w:w="1389" w:type="dxa"/>
            <w:shd w:val="clear" w:color="auto" w:fill="auto"/>
          </w:tcPr>
          <w:p>
            <w:pPr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Ga</w:t>
            </w:r>
          </w:p>
        </w:tc>
        <w:tc>
          <w:tcPr>
            <w:tcW w:w="1389" w:type="dxa"/>
            <w:shd w:val="clear" w:color="auto" w:fill="auto"/>
          </w:tcPr>
          <w:p>
            <w:pPr>
              <w:jc w:val="center"/>
              <w:rPr>
                <w:rFonts w:hint="eastAsia"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Zn</w:t>
            </w:r>
            <w:r>
              <w:rPr>
                <w:rFonts w:ascii="宋体"/>
                <w:kern w:val="0"/>
                <w:szCs w:val="20"/>
              </w:rPr>
              <w:t>(</w:t>
            </w:r>
            <w:r>
              <w:rPr>
                <w:rFonts w:hint="eastAsia" w:ascii="宋体"/>
                <w:kern w:val="0"/>
                <w:szCs w:val="20"/>
              </w:rPr>
              <w:t>不</w:t>
            </w:r>
            <w:r>
              <w:rPr>
                <w:rFonts w:ascii="宋体"/>
                <w:kern w:val="0"/>
                <w:szCs w:val="20"/>
              </w:rPr>
              <w:t>大于</w:t>
            </w:r>
            <w:r>
              <w:rPr>
                <w:rFonts w:hint="eastAsia" w:ascii="宋体"/>
                <w:kern w:val="0"/>
                <w:szCs w:val="20"/>
              </w:rPr>
              <w:t>)</w:t>
            </w:r>
          </w:p>
        </w:tc>
        <w:tc>
          <w:tcPr>
            <w:tcW w:w="1389" w:type="dxa"/>
          </w:tcPr>
          <w:p>
            <w:pPr>
              <w:rPr>
                <w:rFonts w:hint="eastAsia"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 xml:space="preserve">Pb </w:t>
            </w:r>
            <w:r>
              <w:rPr>
                <w:rFonts w:ascii="宋体"/>
                <w:kern w:val="0"/>
                <w:szCs w:val="20"/>
              </w:rPr>
              <w:t>(</w:t>
            </w:r>
            <w:r>
              <w:rPr>
                <w:rFonts w:hint="eastAsia" w:ascii="宋体"/>
                <w:kern w:val="0"/>
                <w:szCs w:val="20"/>
              </w:rPr>
              <w:t>不</w:t>
            </w:r>
            <w:r>
              <w:rPr>
                <w:rFonts w:ascii="宋体"/>
                <w:kern w:val="0"/>
                <w:szCs w:val="20"/>
              </w:rPr>
              <w:t>大于</w:t>
            </w:r>
            <w:r>
              <w:rPr>
                <w:rFonts w:hint="eastAsia" w:ascii="宋体"/>
                <w:kern w:val="0"/>
                <w:szCs w:val="20"/>
              </w:rPr>
              <w:t>)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S（不</w:t>
            </w:r>
            <w:r>
              <w:rPr>
                <w:rFonts w:ascii="宋体"/>
                <w:kern w:val="0"/>
                <w:szCs w:val="20"/>
              </w:rPr>
              <w:t>大于</w:t>
            </w:r>
            <w:r>
              <w:rPr>
                <w:rFonts w:hint="eastAsia" w:ascii="宋体"/>
                <w:kern w:val="0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27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FGeGa-1</w:t>
            </w:r>
          </w:p>
        </w:tc>
        <w:tc>
          <w:tcPr>
            <w:tcW w:w="1389" w:type="dxa"/>
            <w:vAlign w:val="center"/>
          </w:tcPr>
          <w:p>
            <w:pPr>
              <w:ind w:firstLine="105" w:firstLineChars="50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≥0.3～0.5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≥0.4～ 0.6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20</w:t>
            </w:r>
          </w:p>
        </w:tc>
        <w:tc>
          <w:tcPr>
            <w:tcW w:w="1389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10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276" w:type="dxa"/>
            <w:vAlign w:val="center"/>
          </w:tcPr>
          <w:p>
            <w:pPr>
              <w:pStyle w:val="2"/>
              <w:spacing w:line="400" w:lineRule="exact"/>
              <w:ind w:firstLine="12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FGeGa-2</w:t>
            </w:r>
          </w:p>
        </w:tc>
        <w:tc>
          <w:tcPr>
            <w:tcW w:w="1389" w:type="dxa"/>
            <w:vAlign w:val="center"/>
          </w:tcPr>
          <w:p>
            <w:pPr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bCs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3.3 水分要求</w:t>
      </w:r>
    </w:p>
    <w:p>
      <w:pPr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锗</w:t>
      </w:r>
      <w:r>
        <w:rPr>
          <w:rFonts w:asciiTheme="majorEastAsia" w:hAnsiTheme="majorEastAsia" w:eastAsiaTheme="majorEastAsia"/>
          <w:szCs w:val="21"/>
        </w:rPr>
        <w:t>镓</w:t>
      </w:r>
      <w:r>
        <w:rPr>
          <w:rFonts w:hint="eastAsia" w:asciiTheme="majorEastAsia" w:hAnsiTheme="majorEastAsia" w:eastAsiaTheme="majorEastAsia"/>
          <w:szCs w:val="21"/>
        </w:rPr>
        <w:t>富集物中水分含量不大于45%。</w:t>
      </w:r>
    </w:p>
    <w:p>
      <w:pPr>
        <w:autoSpaceDE w:val="0"/>
        <w:autoSpaceDN w:val="0"/>
        <w:adjustRightInd w:val="0"/>
        <w:jc w:val="left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3.4 外观质量</w:t>
      </w:r>
    </w:p>
    <w:p>
      <w:pPr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锗镓富集物为灰白色或灰褐色粉泥料，不应有可见夹杂物。</w:t>
      </w:r>
    </w:p>
    <w:p>
      <w:pPr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 xml:space="preserve">4 试验方法 </w:t>
      </w:r>
    </w:p>
    <w:p>
      <w:pPr>
        <w:widowControl/>
        <w:numPr>
          <w:ilvl w:val="1"/>
          <w:numId w:val="0"/>
        </w:numPr>
        <w:spacing w:before="156" w:beforeLines="50" w:after="156" w:afterLines="50" w:line="360" w:lineRule="exact"/>
        <w:jc w:val="left"/>
        <w:outlineLvl w:val="2"/>
        <w:rPr>
          <w:rFonts w:asciiTheme="majorEastAsia" w:hAnsiTheme="majorEastAsia" w:eastAsiaTheme="majorEastAsia"/>
          <w:b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kern w:val="0"/>
          <w:szCs w:val="21"/>
        </w:rPr>
        <w:t>4.1一般规定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Theme="majorEastAsia" w:hAnsiTheme="majorEastAsia" w:eastAsiaTheme="majorEastAsia"/>
          <w:kern w:val="0"/>
          <w:szCs w:val="20"/>
        </w:rPr>
      </w:pPr>
      <w:r>
        <w:rPr>
          <w:rFonts w:asciiTheme="majorEastAsia" w:hAnsiTheme="majorEastAsia" w:eastAsiaTheme="majorEastAsia"/>
          <w:kern w:val="0"/>
          <w:szCs w:val="20"/>
        </w:rPr>
        <w:t>本标准所用试剂和水在没有注明其他要求时，均指分析纯试剂和GB/T 6682</w:t>
      </w:r>
      <w:r>
        <w:rPr>
          <w:rFonts w:asciiTheme="majorEastAsia" w:hAnsiTheme="majorEastAsia" w:eastAsiaTheme="majorEastAsia"/>
          <w:kern w:val="0"/>
          <w:szCs w:val="21"/>
        </w:rPr>
        <w:t>－</w:t>
      </w:r>
      <w:r>
        <w:rPr>
          <w:rFonts w:asciiTheme="majorEastAsia" w:hAnsiTheme="majorEastAsia" w:eastAsiaTheme="majorEastAsia"/>
          <w:kern w:val="0"/>
          <w:szCs w:val="20"/>
        </w:rPr>
        <w:t>2008中规定的三级水。试验中所用标准滴定溶液、杂质标准溶液、制剂及制品，在没有注明其他要求时，均按G</w:t>
      </w:r>
      <w:r>
        <w:rPr>
          <w:rFonts w:hint="eastAsia" w:asciiTheme="majorEastAsia" w:hAnsiTheme="majorEastAsia" w:eastAsiaTheme="majorEastAsia"/>
          <w:kern w:val="0"/>
          <w:szCs w:val="20"/>
        </w:rPr>
        <w:t>B</w:t>
      </w:r>
      <w:r>
        <w:rPr>
          <w:rFonts w:asciiTheme="majorEastAsia" w:hAnsiTheme="majorEastAsia" w:eastAsiaTheme="majorEastAsia"/>
          <w:kern w:val="0"/>
          <w:szCs w:val="20"/>
        </w:rPr>
        <w:t xml:space="preserve">/T </w:t>
      </w:r>
      <w:r>
        <w:rPr>
          <w:rFonts w:hint="eastAsia" w:asciiTheme="majorEastAsia" w:hAnsiTheme="majorEastAsia" w:eastAsiaTheme="majorEastAsia"/>
          <w:kern w:val="0"/>
          <w:szCs w:val="20"/>
        </w:rPr>
        <w:t>601</w:t>
      </w:r>
      <w:r>
        <w:rPr>
          <w:rFonts w:asciiTheme="majorEastAsia" w:hAnsiTheme="majorEastAsia" w:eastAsiaTheme="majorEastAsia"/>
          <w:kern w:val="0"/>
          <w:szCs w:val="20"/>
        </w:rPr>
        <w:t>、G</w:t>
      </w:r>
      <w:r>
        <w:rPr>
          <w:rFonts w:hint="eastAsia" w:asciiTheme="majorEastAsia" w:hAnsiTheme="majorEastAsia" w:eastAsiaTheme="majorEastAsia"/>
          <w:kern w:val="0"/>
          <w:szCs w:val="20"/>
        </w:rPr>
        <w:t>B</w:t>
      </w:r>
      <w:r>
        <w:rPr>
          <w:rFonts w:asciiTheme="majorEastAsia" w:hAnsiTheme="majorEastAsia" w:eastAsiaTheme="majorEastAsia"/>
          <w:kern w:val="0"/>
          <w:szCs w:val="20"/>
        </w:rPr>
        <w:t xml:space="preserve">/T </w:t>
      </w:r>
      <w:r>
        <w:rPr>
          <w:rFonts w:hint="eastAsia" w:asciiTheme="majorEastAsia" w:hAnsiTheme="majorEastAsia" w:eastAsiaTheme="majorEastAsia"/>
          <w:kern w:val="0"/>
          <w:szCs w:val="20"/>
        </w:rPr>
        <w:t>60</w:t>
      </w:r>
      <w:r>
        <w:rPr>
          <w:rFonts w:asciiTheme="majorEastAsia" w:hAnsiTheme="majorEastAsia" w:eastAsiaTheme="majorEastAsia"/>
          <w:kern w:val="0"/>
          <w:szCs w:val="20"/>
        </w:rPr>
        <w:t>2、G</w:t>
      </w:r>
      <w:r>
        <w:rPr>
          <w:rFonts w:hint="eastAsia" w:asciiTheme="majorEastAsia" w:hAnsiTheme="majorEastAsia" w:eastAsiaTheme="majorEastAsia"/>
          <w:kern w:val="0"/>
          <w:szCs w:val="20"/>
        </w:rPr>
        <w:t>B</w:t>
      </w:r>
      <w:r>
        <w:rPr>
          <w:rFonts w:asciiTheme="majorEastAsia" w:hAnsiTheme="majorEastAsia" w:eastAsiaTheme="majorEastAsia"/>
          <w:kern w:val="0"/>
          <w:szCs w:val="20"/>
        </w:rPr>
        <w:t xml:space="preserve">/T </w:t>
      </w:r>
      <w:r>
        <w:rPr>
          <w:rFonts w:hint="eastAsia" w:asciiTheme="majorEastAsia" w:hAnsiTheme="majorEastAsia" w:eastAsiaTheme="majorEastAsia"/>
          <w:kern w:val="0"/>
          <w:szCs w:val="20"/>
        </w:rPr>
        <w:t>60</w:t>
      </w:r>
      <w:r>
        <w:rPr>
          <w:rFonts w:asciiTheme="majorEastAsia" w:hAnsiTheme="majorEastAsia" w:eastAsiaTheme="majorEastAsia"/>
          <w:kern w:val="0"/>
          <w:szCs w:val="20"/>
        </w:rPr>
        <w:t>3</w:t>
      </w:r>
      <w:r>
        <w:rPr>
          <w:rFonts w:hint="eastAsia" w:asciiTheme="majorEastAsia" w:hAnsiTheme="majorEastAsia" w:eastAsiaTheme="majorEastAsia"/>
          <w:kern w:val="0"/>
          <w:szCs w:val="20"/>
        </w:rPr>
        <w:t>的</w:t>
      </w:r>
      <w:r>
        <w:rPr>
          <w:rFonts w:asciiTheme="majorEastAsia" w:hAnsiTheme="majorEastAsia" w:eastAsiaTheme="majorEastAsia"/>
          <w:kern w:val="0"/>
          <w:szCs w:val="20"/>
        </w:rPr>
        <w:t>规定制备。</w:t>
      </w:r>
    </w:p>
    <w:p>
      <w:pPr>
        <w:widowControl/>
        <w:numPr>
          <w:ilvl w:val="1"/>
          <w:numId w:val="0"/>
        </w:numPr>
        <w:spacing w:before="156" w:beforeLines="50" w:after="156" w:afterLines="50" w:line="360" w:lineRule="exact"/>
        <w:jc w:val="left"/>
        <w:outlineLvl w:val="2"/>
        <w:rPr>
          <w:rFonts w:asciiTheme="majorEastAsia" w:hAnsiTheme="majorEastAsia" w:eastAsiaTheme="majorEastAsia"/>
          <w:b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kern w:val="0"/>
          <w:szCs w:val="21"/>
        </w:rPr>
        <w:t>4.2水分的测定</w:t>
      </w:r>
    </w:p>
    <w:p>
      <w:pPr>
        <w:widowControl/>
        <w:numPr>
          <w:ilvl w:val="2"/>
          <w:numId w:val="0"/>
        </w:numPr>
        <w:spacing w:before="156" w:beforeLines="50" w:after="156" w:afterLines="50" w:line="360" w:lineRule="exact"/>
        <w:jc w:val="left"/>
        <w:outlineLvl w:val="3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Theme="majorEastAsia" w:hAnsiTheme="majorEastAsia" w:eastAsiaTheme="majorEastAsia"/>
          <w:kern w:val="0"/>
          <w:szCs w:val="21"/>
        </w:rPr>
        <w:t>4.2.1仪器设备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int="eastAsia" w:asciiTheme="majorEastAsia" w:hAnsiTheme="majorEastAsia" w:eastAsiaTheme="majorEastAsia"/>
          <w:kern w:val="0"/>
          <w:szCs w:val="21"/>
        </w:rPr>
      </w:pPr>
      <w:r>
        <w:rPr>
          <w:rFonts w:hint="eastAsia" w:asciiTheme="majorEastAsia" w:hAnsiTheme="majorEastAsia" w:eastAsiaTheme="majorEastAsia"/>
          <w:kern w:val="0"/>
          <w:szCs w:val="21"/>
        </w:rPr>
        <w:t>4.2.1.1搪瓷盘</w:t>
      </w:r>
      <w:r>
        <w:rPr>
          <w:rFonts w:asciiTheme="majorEastAsia" w:hAnsiTheme="majorEastAsia" w:eastAsiaTheme="majorEastAsia"/>
          <w:kern w:val="0"/>
          <w:szCs w:val="21"/>
        </w:rPr>
        <w:t>：400mm×300mm</w:t>
      </w:r>
      <w:r>
        <w:rPr>
          <w:rFonts w:hint="eastAsia" w:asciiTheme="majorEastAsia" w:hAnsiTheme="majorEastAsia" w:eastAsiaTheme="majorEastAsia"/>
          <w:kern w:val="0"/>
          <w:szCs w:val="21"/>
        </w:rPr>
        <w:t>；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Theme="majorEastAsia" w:hAnsiTheme="majorEastAsia" w:eastAsiaTheme="majorEastAsia"/>
          <w:kern w:val="0"/>
          <w:szCs w:val="21"/>
        </w:rPr>
        <w:t>4.2.1.1</w:t>
      </w:r>
      <w:r>
        <w:rPr>
          <w:rFonts w:asciiTheme="majorEastAsia" w:hAnsiTheme="majorEastAsia" w:eastAsiaTheme="majorEastAsia"/>
          <w:kern w:val="0"/>
          <w:szCs w:val="21"/>
        </w:rPr>
        <w:t>电热恒温干燥箱。</w:t>
      </w:r>
    </w:p>
    <w:p>
      <w:pPr>
        <w:widowControl/>
        <w:numPr>
          <w:ilvl w:val="2"/>
          <w:numId w:val="0"/>
        </w:numPr>
        <w:spacing w:before="156" w:beforeLines="50" w:after="156" w:afterLines="50" w:line="360" w:lineRule="exact"/>
        <w:jc w:val="left"/>
        <w:outlineLvl w:val="3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Theme="majorEastAsia" w:hAnsiTheme="majorEastAsia" w:eastAsiaTheme="majorEastAsia"/>
          <w:kern w:val="0"/>
          <w:szCs w:val="21"/>
        </w:rPr>
        <w:t>4.</w:t>
      </w:r>
      <w:r>
        <w:rPr>
          <w:rFonts w:asciiTheme="majorEastAsia" w:hAnsiTheme="majorEastAsia" w:eastAsiaTheme="majorEastAsia"/>
          <w:kern w:val="0"/>
          <w:szCs w:val="21"/>
        </w:rPr>
        <w:t>2.2</w:t>
      </w:r>
      <w:r>
        <w:rPr>
          <w:rFonts w:hint="eastAsia" w:asciiTheme="majorEastAsia" w:hAnsiTheme="majorEastAsia" w:eastAsiaTheme="majorEastAsia"/>
          <w:kern w:val="0"/>
          <w:szCs w:val="21"/>
        </w:rPr>
        <w:t>试验步骤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Theme="majorEastAsia" w:hAnsiTheme="majorEastAsia" w:eastAsiaTheme="majorEastAsia"/>
          <w:kern w:val="0"/>
          <w:szCs w:val="20"/>
        </w:rPr>
      </w:pPr>
      <w:r>
        <w:rPr>
          <w:rFonts w:hint="eastAsia" w:asciiTheme="majorEastAsia" w:hAnsiTheme="majorEastAsia" w:eastAsiaTheme="majorEastAsia"/>
          <w:kern w:val="0"/>
          <w:szCs w:val="20"/>
        </w:rPr>
        <w:t>将按照5</w:t>
      </w:r>
      <w:r>
        <w:rPr>
          <w:rFonts w:asciiTheme="majorEastAsia" w:hAnsiTheme="majorEastAsia" w:eastAsiaTheme="majorEastAsia"/>
          <w:kern w:val="0"/>
          <w:szCs w:val="20"/>
        </w:rPr>
        <w:t>.3.1</w:t>
      </w:r>
      <w:r>
        <w:rPr>
          <w:rFonts w:hint="eastAsia" w:asciiTheme="majorEastAsia" w:hAnsiTheme="majorEastAsia" w:eastAsiaTheme="majorEastAsia"/>
          <w:kern w:val="0"/>
          <w:szCs w:val="20"/>
        </w:rPr>
        <w:t>步骤</w:t>
      </w:r>
      <w:r>
        <w:rPr>
          <w:rFonts w:asciiTheme="majorEastAsia" w:hAnsiTheme="majorEastAsia" w:eastAsiaTheme="majorEastAsia"/>
          <w:kern w:val="0"/>
          <w:szCs w:val="20"/>
        </w:rPr>
        <w:t>制取的试样</w:t>
      </w:r>
      <w:r>
        <w:rPr>
          <w:rFonts w:hint="eastAsia" w:asciiTheme="majorEastAsia" w:hAnsiTheme="majorEastAsia" w:eastAsiaTheme="majorEastAsia"/>
          <w:kern w:val="0"/>
          <w:szCs w:val="20"/>
        </w:rPr>
        <w:t>全部</w:t>
      </w:r>
      <w:r>
        <w:rPr>
          <w:rFonts w:asciiTheme="majorEastAsia" w:hAnsiTheme="majorEastAsia" w:eastAsiaTheme="majorEastAsia"/>
          <w:kern w:val="0"/>
          <w:szCs w:val="20"/>
        </w:rPr>
        <w:t>置于已在</w:t>
      </w:r>
      <w:r>
        <w:rPr>
          <w:rFonts w:asciiTheme="majorEastAsia" w:hAnsiTheme="majorEastAsia" w:eastAsiaTheme="majorEastAsia"/>
          <w:kern w:val="0"/>
          <w:szCs w:val="28"/>
        </w:rPr>
        <w:t>105℃</w:t>
      </w:r>
      <w:r>
        <w:rPr>
          <w:rFonts w:asciiTheme="majorEastAsia" w:hAnsiTheme="majorEastAsia" w:eastAsiaTheme="majorEastAsia"/>
          <w:color w:val="000000"/>
          <w:kern w:val="0"/>
          <w:szCs w:val="28"/>
        </w:rPr>
        <w:t>±5℃</w:t>
      </w:r>
      <w:r>
        <w:rPr>
          <w:rFonts w:asciiTheme="majorEastAsia" w:hAnsiTheme="majorEastAsia" w:eastAsiaTheme="majorEastAsia"/>
          <w:kern w:val="0"/>
          <w:szCs w:val="20"/>
        </w:rPr>
        <w:t>下烘干至</w:t>
      </w:r>
      <w:r>
        <w:rPr>
          <w:rFonts w:hint="eastAsia" w:asciiTheme="majorEastAsia" w:hAnsiTheme="majorEastAsia" w:eastAsiaTheme="majorEastAsia"/>
          <w:kern w:val="0"/>
          <w:szCs w:val="20"/>
        </w:rPr>
        <w:t>质量恒定</w:t>
      </w:r>
      <w:r>
        <w:rPr>
          <w:rFonts w:asciiTheme="majorEastAsia" w:hAnsiTheme="majorEastAsia" w:eastAsiaTheme="majorEastAsia"/>
          <w:kern w:val="0"/>
          <w:szCs w:val="20"/>
        </w:rPr>
        <w:t>的</w:t>
      </w:r>
      <w:r>
        <w:rPr>
          <w:rFonts w:hint="eastAsia" w:asciiTheme="majorEastAsia" w:hAnsiTheme="majorEastAsia" w:eastAsiaTheme="majorEastAsia"/>
          <w:kern w:val="0"/>
          <w:szCs w:val="20"/>
        </w:rPr>
        <w:t>搪瓷盘中，置于电热恒温干燥箱中，开启</w:t>
      </w:r>
      <w:r>
        <w:rPr>
          <w:rFonts w:asciiTheme="majorEastAsia" w:hAnsiTheme="majorEastAsia" w:eastAsiaTheme="majorEastAsia"/>
          <w:kern w:val="0"/>
          <w:szCs w:val="20"/>
        </w:rPr>
        <w:t>鼓风，</w:t>
      </w:r>
      <w:r>
        <w:rPr>
          <w:rFonts w:hint="eastAsia" w:asciiTheme="majorEastAsia" w:hAnsiTheme="majorEastAsia" w:eastAsiaTheme="majorEastAsia"/>
          <w:kern w:val="0"/>
          <w:szCs w:val="20"/>
        </w:rPr>
        <w:t>在</w:t>
      </w:r>
      <w:r>
        <w:rPr>
          <w:rFonts w:asciiTheme="majorEastAsia" w:hAnsiTheme="majorEastAsia" w:eastAsiaTheme="majorEastAsia"/>
          <w:kern w:val="0"/>
          <w:szCs w:val="28"/>
        </w:rPr>
        <w:t>105℃</w:t>
      </w:r>
      <w:r>
        <w:rPr>
          <w:rFonts w:asciiTheme="majorEastAsia" w:hAnsiTheme="majorEastAsia" w:eastAsiaTheme="majorEastAsia"/>
          <w:color w:val="000000"/>
          <w:kern w:val="0"/>
          <w:szCs w:val="28"/>
        </w:rPr>
        <w:t>±5℃</w:t>
      </w:r>
      <w:r>
        <w:rPr>
          <w:rFonts w:asciiTheme="majorEastAsia" w:hAnsiTheme="majorEastAsia" w:eastAsiaTheme="majorEastAsia"/>
          <w:kern w:val="0"/>
          <w:szCs w:val="20"/>
        </w:rPr>
        <w:t>下</w:t>
      </w:r>
      <w:r>
        <w:rPr>
          <w:rFonts w:hint="eastAsia" w:asciiTheme="majorEastAsia" w:hAnsiTheme="majorEastAsia" w:eastAsiaTheme="majorEastAsia"/>
          <w:kern w:val="0"/>
          <w:szCs w:val="20"/>
        </w:rPr>
        <w:t>干燥至质量恒定。</w:t>
      </w:r>
    </w:p>
    <w:p>
      <w:pPr>
        <w:widowControl/>
        <w:numPr>
          <w:ilvl w:val="2"/>
          <w:numId w:val="0"/>
        </w:numPr>
        <w:spacing w:before="156" w:beforeLines="50" w:after="156" w:afterLines="50" w:line="360" w:lineRule="exact"/>
        <w:jc w:val="left"/>
        <w:outlineLvl w:val="3"/>
        <w:rPr>
          <w:rFonts w:asciiTheme="majorEastAsia" w:hAnsiTheme="majorEastAsia" w:eastAsiaTheme="majorEastAsia"/>
          <w:kern w:val="0"/>
          <w:szCs w:val="21"/>
        </w:rPr>
      </w:pPr>
      <w:r>
        <w:rPr>
          <w:rFonts w:hint="eastAsia" w:asciiTheme="majorEastAsia" w:hAnsiTheme="majorEastAsia" w:eastAsiaTheme="majorEastAsia"/>
          <w:kern w:val="0"/>
          <w:szCs w:val="21"/>
        </w:rPr>
        <w:t>4.2.3试验数据处理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Theme="majorEastAsia" w:hAnsiTheme="majorEastAsia" w:eastAsiaTheme="majorEastAsia"/>
          <w:kern w:val="0"/>
          <w:szCs w:val="20"/>
        </w:rPr>
      </w:pPr>
      <w:r>
        <w:rPr>
          <w:rFonts w:hint="eastAsia" w:asciiTheme="majorEastAsia" w:hAnsiTheme="majorEastAsia" w:eastAsiaTheme="majorEastAsia"/>
          <w:kern w:val="0"/>
          <w:szCs w:val="20"/>
        </w:rPr>
        <w:t>水分以质量分数</w:t>
      </w:r>
      <w:r>
        <w:rPr>
          <w:rFonts w:asciiTheme="majorEastAsia" w:hAnsiTheme="majorEastAsia" w:eastAsiaTheme="majorEastAsia"/>
          <w:i/>
          <w:kern w:val="0"/>
          <w:sz w:val="30"/>
          <w:szCs w:val="30"/>
        </w:rPr>
        <w:t>w</w:t>
      </w:r>
      <w:r>
        <w:rPr>
          <w:rFonts w:hint="eastAsia" w:asciiTheme="majorEastAsia" w:hAnsiTheme="majorEastAsia" w:eastAsiaTheme="majorEastAsia"/>
          <w:kern w:val="0"/>
          <w:szCs w:val="20"/>
        </w:rPr>
        <w:t xml:space="preserve"> </w:t>
      </w:r>
      <w:r>
        <w:rPr>
          <w:rFonts w:asciiTheme="majorEastAsia" w:hAnsiTheme="majorEastAsia" w:eastAsiaTheme="majorEastAsia"/>
          <w:kern w:val="0"/>
          <w:szCs w:val="20"/>
        </w:rPr>
        <w:t>计，按公式（</w:t>
      </w:r>
      <w:r>
        <w:rPr>
          <w:rFonts w:hint="eastAsia" w:asciiTheme="majorEastAsia" w:hAnsiTheme="majorEastAsia" w:eastAsiaTheme="majorEastAsia"/>
          <w:kern w:val="0"/>
          <w:szCs w:val="20"/>
        </w:rPr>
        <w:t>1</w:t>
      </w:r>
      <w:r>
        <w:rPr>
          <w:rFonts w:asciiTheme="majorEastAsia" w:hAnsiTheme="majorEastAsia" w:eastAsiaTheme="majorEastAsia"/>
          <w:kern w:val="0"/>
          <w:szCs w:val="20"/>
        </w:rPr>
        <w:t>）计</w:t>
      </w:r>
      <w:r>
        <w:rPr>
          <w:rFonts w:hint="eastAsia" w:asciiTheme="majorEastAsia" w:hAnsiTheme="majorEastAsia" w:eastAsiaTheme="majorEastAsia"/>
          <w:kern w:val="0"/>
          <w:szCs w:val="20"/>
        </w:rPr>
        <w:t>算：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1995" w:firstLineChars="950"/>
        <w:rPr>
          <w:rFonts w:ascii="宋体"/>
          <w:kern w:val="0"/>
          <w:szCs w:val="20"/>
        </w:rPr>
      </w:pPr>
      <w:r>
        <w:rPr>
          <w:rFonts w:ascii="宋体"/>
          <w:kern w:val="0"/>
          <w:position w:val="-24"/>
          <w:szCs w:val="20"/>
        </w:rPr>
        <w:object>
          <v:shape id="_x0000_i1025" o:spt="75" type="#_x0000_t75" style="height:33pt;width:109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3">
            <o:LockedField>false</o:LockedField>
          </o:OLEObject>
        </w:object>
      </w:r>
      <w:r>
        <w:rPr>
          <w:rFonts w:ascii="宋体"/>
          <w:kern w:val="0"/>
          <w:szCs w:val="20"/>
        </w:rPr>
        <w:t>-----------------(</w:t>
      </w:r>
      <w:r>
        <w:rPr>
          <w:kern w:val="0"/>
          <w:szCs w:val="20"/>
        </w:rPr>
        <w:t>1</w:t>
      </w:r>
      <w:r>
        <w:rPr>
          <w:rFonts w:ascii="宋体"/>
          <w:kern w:val="0"/>
          <w:szCs w:val="20"/>
        </w:rPr>
        <w:t>)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式中：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="宋体"/>
          <w:kern w:val="0"/>
          <w:szCs w:val="20"/>
        </w:rPr>
      </w:pPr>
      <w:r>
        <w:rPr>
          <w:rFonts w:hint="eastAsia"/>
          <w:i/>
          <w:kern w:val="0"/>
          <w:szCs w:val="20"/>
        </w:rPr>
        <w:t>m</w:t>
      </w:r>
      <w:r>
        <w:rPr>
          <w:kern w:val="0"/>
          <w:szCs w:val="20"/>
          <w:vertAlign w:val="subscript"/>
        </w:rPr>
        <w:t>1</w:t>
      </w:r>
      <w:r>
        <w:rPr>
          <w:rFonts w:hint="eastAsia" w:ascii="宋体"/>
          <w:kern w:val="0"/>
          <w:szCs w:val="20"/>
        </w:rPr>
        <w:t>——干燥前搪瓷盘和试样的质量的数值，单位为克(g)；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="宋体"/>
          <w:kern w:val="0"/>
          <w:szCs w:val="20"/>
        </w:rPr>
      </w:pPr>
      <w:r>
        <w:rPr>
          <w:rFonts w:hint="eastAsia"/>
          <w:i/>
          <w:kern w:val="0"/>
          <w:szCs w:val="20"/>
        </w:rPr>
        <w:t>m</w:t>
      </w:r>
      <w:r>
        <w:rPr>
          <w:rFonts w:hint="eastAsia"/>
          <w:kern w:val="0"/>
          <w:szCs w:val="20"/>
          <w:vertAlign w:val="subscript"/>
        </w:rPr>
        <w:t>2</w:t>
      </w:r>
      <w:r>
        <w:rPr>
          <w:rFonts w:hint="eastAsia" w:ascii="宋体"/>
          <w:kern w:val="0"/>
          <w:szCs w:val="20"/>
        </w:rPr>
        <w:t>——干燥后搪瓷盘和试样的质量的数值，单位为克(g)；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="宋体"/>
          <w:kern w:val="0"/>
          <w:szCs w:val="20"/>
        </w:rPr>
      </w:pPr>
      <w:r>
        <w:rPr>
          <w:rFonts w:hint="eastAsia"/>
          <w:i/>
          <w:kern w:val="0"/>
          <w:szCs w:val="20"/>
        </w:rPr>
        <w:t>m</w:t>
      </w:r>
      <w:r>
        <w:rPr>
          <w:rFonts w:hint="eastAsia" w:ascii="宋体"/>
          <w:kern w:val="0"/>
          <w:szCs w:val="20"/>
        </w:rPr>
        <w:t>——试样质量的数值，单位为克(g)。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b/>
          <w:kern w:val="0"/>
          <w:szCs w:val="21"/>
        </w:rPr>
      </w:pPr>
      <w:r>
        <w:rPr>
          <w:rFonts w:hint="eastAsia" w:hAnsi="宋体"/>
          <w:b/>
          <w:kern w:val="0"/>
          <w:szCs w:val="21"/>
        </w:rPr>
        <w:t>4.3锗含量</w:t>
      </w:r>
      <w:r>
        <w:rPr>
          <w:rFonts w:hAnsi="宋体"/>
          <w:b/>
          <w:kern w:val="0"/>
          <w:szCs w:val="21"/>
        </w:rPr>
        <w:t>的测定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4.3.1原理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ind w:firstLine="420" w:firstLineChars="200"/>
        <w:jc w:val="left"/>
        <w:outlineLvl w:val="4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试料以氢氧化钠熔融，用磷酸及高锰酸钾抑制砷、锑、锡等的蒸馏逸出，在</w:t>
      </w:r>
      <w:r>
        <w:rPr>
          <w:rFonts w:hAnsi="宋体"/>
          <w:kern w:val="0"/>
          <w:szCs w:val="21"/>
        </w:rPr>
        <w:t>3 mol</w:t>
      </w:r>
      <w:r>
        <w:rPr>
          <w:rFonts w:hint="eastAsia" w:hAnsi="宋体"/>
          <w:kern w:val="0"/>
          <w:szCs w:val="21"/>
        </w:rPr>
        <w:t>／</w:t>
      </w:r>
      <w:r>
        <w:rPr>
          <w:rFonts w:hAnsi="宋体"/>
          <w:kern w:val="0"/>
          <w:szCs w:val="21"/>
        </w:rPr>
        <w:t>L</w:t>
      </w:r>
      <w:r>
        <w:rPr>
          <w:rFonts w:hint="eastAsia" w:hAnsi="宋体"/>
          <w:kern w:val="0"/>
          <w:szCs w:val="21"/>
        </w:rPr>
        <w:t>磷酸及</w:t>
      </w:r>
      <w:r>
        <w:rPr>
          <w:rFonts w:hAnsi="宋体"/>
          <w:kern w:val="0"/>
          <w:szCs w:val="21"/>
        </w:rPr>
        <w:t>4</w:t>
      </w:r>
      <w:r>
        <w:rPr>
          <w:rFonts w:hint="eastAsia" w:hAnsi="宋体"/>
          <w:kern w:val="0"/>
          <w:szCs w:val="21"/>
        </w:rPr>
        <w:t>．</w:t>
      </w:r>
      <w:r>
        <w:rPr>
          <w:rFonts w:hAnsi="宋体"/>
          <w:kern w:val="0"/>
          <w:szCs w:val="21"/>
        </w:rPr>
        <w:t>5 mol</w:t>
      </w:r>
      <w:r>
        <w:rPr>
          <w:rFonts w:hint="eastAsia" w:hAnsi="宋体"/>
          <w:kern w:val="0"/>
          <w:szCs w:val="21"/>
        </w:rPr>
        <w:t>／</w:t>
      </w:r>
      <w:r>
        <w:rPr>
          <w:rFonts w:hAnsi="宋体"/>
          <w:kern w:val="0"/>
          <w:szCs w:val="21"/>
        </w:rPr>
        <w:t>L</w:t>
      </w:r>
      <w:r>
        <w:rPr>
          <w:rFonts w:hint="eastAsia" w:hAnsi="宋体"/>
          <w:kern w:val="0"/>
          <w:szCs w:val="21"/>
        </w:rPr>
        <w:t>盐酸中，以次亚磷酸钠还原四价锗为二价，以淀粉为指示剂，在室温条件下，用碘酸钾标准溶液滴定。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int="eastAsia" w:hAnsi="宋体"/>
          <w:kern w:val="0"/>
          <w:szCs w:val="21"/>
        </w:rPr>
      </w:pPr>
      <w:r>
        <w:rPr>
          <w:rFonts w:hAnsi="宋体"/>
          <w:kern w:val="0"/>
          <w:szCs w:val="21"/>
        </w:rPr>
        <w:t>4.3.2</w:t>
      </w:r>
      <w:r>
        <w:rPr>
          <w:rFonts w:hint="eastAsia" w:hAnsi="宋体"/>
          <w:kern w:val="0"/>
          <w:szCs w:val="21"/>
        </w:rPr>
        <w:t>试剂或材料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4.3.2.1碘化钾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4.3.2.2</w:t>
      </w:r>
      <w:r>
        <w:rPr>
          <w:rFonts w:hint="eastAsia" w:hAnsi="宋体"/>
          <w:kern w:val="0"/>
          <w:szCs w:val="21"/>
        </w:rPr>
        <w:t>无水碳酸钠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4.3.2.3</w:t>
      </w:r>
      <w:r>
        <w:rPr>
          <w:rFonts w:hint="eastAsia" w:hAnsi="宋体"/>
          <w:kern w:val="0"/>
          <w:szCs w:val="21"/>
        </w:rPr>
        <w:t>氢氧化钠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4.3.2.4</w:t>
      </w:r>
      <w:r>
        <w:rPr>
          <w:rFonts w:hint="eastAsia" w:hAnsi="宋体"/>
          <w:kern w:val="0"/>
          <w:szCs w:val="21"/>
        </w:rPr>
        <w:t>次亚磷酸钠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4.3.2.5</w:t>
      </w:r>
      <w:r>
        <w:rPr>
          <w:rFonts w:hint="eastAsia" w:hAnsi="宋体"/>
          <w:kern w:val="0"/>
          <w:szCs w:val="21"/>
        </w:rPr>
        <w:t>高锰酸钾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4.3.2.6</w:t>
      </w:r>
      <w:r>
        <w:rPr>
          <w:rFonts w:hint="eastAsia" w:hAnsi="宋体"/>
          <w:kern w:val="0"/>
          <w:szCs w:val="21"/>
        </w:rPr>
        <w:t>盐酸</w:t>
      </w:r>
      <w:r>
        <w:rPr>
          <w:rFonts w:hAnsi="宋体"/>
          <w:kern w:val="0"/>
          <w:szCs w:val="21"/>
        </w:rPr>
        <w:t>(p1</w:t>
      </w:r>
      <w:r>
        <w:rPr>
          <w:rFonts w:hint="eastAsia" w:hAnsi="宋体"/>
          <w:kern w:val="0"/>
          <w:szCs w:val="21"/>
        </w:rPr>
        <w:t>．</w:t>
      </w:r>
      <w:r>
        <w:rPr>
          <w:rFonts w:hAnsi="宋体"/>
          <w:kern w:val="0"/>
          <w:szCs w:val="21"/>
        </w:rPr>
        <w:t>19 g</w:t>
      </w:r>
      <w:r>
        <w:rPr>
          <w:rFonts w:hint="eastAsia" w:hAnsi="宋体"/>
          <w:kern w:val="0"/>
          <w:szCs w:val="21"/>
        </w:rPr>
        <w:t>／</w:t>
      </w:r>
      <w:r>
        <w:rPr>
          <w:rFonts w:hAnsi="宋体"/>
          <w:kern w:val="0"/>
          <w:szCs w:val="21"/>
        </w:rPr>
        <w:t>mL)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4.3.2.7</w:t>
      </w:r>
      <w:r>
        <w:rPr>
          <w:rFonts w:hint="eastAsia" w:hAnsi="宋体"/>
          <w:kern w:val="0"/>
          <w:szCs w:val="21"/>
        </w:rPr>
        <w:t>磷酸</w:t>
      </w:r>
      <w:r>
        <w:rPr>
          <w:rFonts w:hAnsi="宋体"/>
          <w:kern w:val="0"/>
          <w:szCs w:val="21"/>
        </w:rPr>
        <w:t>(p1</w:t>
      </w:r>
      <w:r>
        <w:rPr>
          <w:rFonts w:hint="eastAsia" w:hAnsi="宋体"/>
          <w:kern w:val="0"/>
          <w:szCs w:val="21"/>
        </w:rPr>
        <w:t>．</w:t>
      </w:r>
      <w:r>
        <w:rPr>
          <w:rFonts w:hAnsi="宋体"/>
          <w:kern w:val="0"/>
          <w:szCs w:val="21"/>
        </w:rPr>
        <w:t>69 g</w:t>
      </w:r>
      <w:r>
        <w:rPr>
          <w:rFonts w:hint="eastAsia" w:hAnsi="宋体"/>
          <w:kern w:val="0"/>
          <w:szCs w:val="21"/>
        </w:rPr>
        <w:t>／</w:t>
      </w:r>
      <w:r>
        <w:rPr>
          <w:rFonts w:hAnsi="宋体"/>
          <w:kern w:val="0"/>
          <w:szCs w:val="21"/>
        </w:rPr>
        <w:t>mL)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4.3.2.8</w:t>
      </w:r>
      <w:r>
        <w:rPr>
          <w:rFonts w:hint="eastAsia" w:hAnsi="宋体"/>
          <w:kern w:val="0"/>
          <w:szCs w:val="21"/>
        </w:rPr>
        <w:t>盐酸</w:t>
      </w:r>
      <w:r>
        <w:rPr>
          <w:rFonts w:hAnsi="宋体"/>
          <w:kern w:val="0"/>
          <w:szCs w:val="21"/>
        </w:rPr>
        <w:t>(1+</w:t>
      </w:r>
      <w:r>
        <w:rPr>
          <w:rFonts w:hint="eastAsia" w:hAnsi="宋体"/>
          <w:kern w:val="0"/>
          <w:szCs w:val="21"/>
        </w:rPr>
        <w:t>2</w:t>
      </w:r>
      <w:r>
        <w:rPr>
          <w:rFonts w:hAnsi="宋体"/>
          <w:kern w:val="0"/>
          <w:szCs w:val="21"/>
        </w:rPr>
        <w:t>)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4.3.2.9</w:t>
      </w:r>
      <w:r>
        <w:rPr>
          <w:rFonts w:hint="eastAsia" w:hAnsi="宋体"/>
          <w:kern w:val="0"/>
          <w:szCs w:val="21"/>
        </w:rPr>
        <w:t>硫酸</w:t>
      </w:r>
      <w:r>
        <w:rPr>
          <w:rFonts w:hAnsi="宋体"/>
          <w:kern w:val="0"/>
          <w:szCs w:val="21"/>
        </w:rPr>
        <w:t>(2+1)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4.3.2.10</w:t>
      </w:r>
      <w:r>
        <w:rPr>
          <w:rFonts w:hint="eastAsia" w:hAnsi="宋体"/>
          <w:kern w:val="0"/>
          <w:szCs w:val="21"/>
        </w:rPr>
        <w:t>磷酸</w:t>
      </w:r>
      <w:r>
        <w:rPr>
          <w:rFonts w:hAnsi="宋体"/>
          <w:kern w:val="0"/>
          <w:szCs w:val="21"/>
        </w:rPr>
        <w:t>(3+1)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4.3.2.1</w:t>
      </w:r>
      <w:r>
        <w:rPr>
          <w:rFonts w:hint="eastAsia" w:hAnsi="宋体"/>
          <w:kern w:val="0"/>
          <w:szCs w:val="21"/>
        </w:rPr>
        <w:t>1碳酸氢钠饱和溶液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4.3.2.1</w:t>
      </w:r>
      <w:r>
        <w:rPr>
          <w:rFonts w:hint="eastAsia" w:hAnsi="宋体"/>
          <w:kern w:val="0"/>
          <w:szCs w:val="21"/>
        </w:rPr>
        <w:t>2淀粉溶液</w:t>
      </w:r>
      <w:r>
        <w:rPr>
          <w:rFonts w:hAnsi="宋体"/>
          <w:kern w:val="0"/>
          <w:szCs w:val="21"/>
        </w:rPr>
        <w:t>(1g</w:t>
      </w:r>
      <w:r>
        <w:rPr>
          <w:rFonts w:hint="eastAsia" w:hAnsi="宋体"/>
          <w:kern w:val="0"/>
          <w:szCs w:val="21"/>
        </w:rPr>
        <w:t>／</w:t>
      </w:r>
      <w:r>
        <w:rPr>
          <w:rFonts w:hAnsi="宋体"/>
          <w:kern w:val="0"/>
          <w:szCs w:val="21"/>
        </w:rPr>
        <w:t>L)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int="eastAsia" w:hAnsi="宋体"/>
          <w:kern w:val="0"/>
          <w:szCs w:val="21"/>
        </w:rPr>
      </w:pPr>
      <w:r>
        <w:rPr>
          <w:rFonts w:hAnsi="宋体"/>
          <w:kern w:val="0"/>
          <w:szCs w:val="21"/>
        </w:rPr>
        <w:t>4.3.2</w:t>
      </w:r>
      <w:r>
        <w:rPr>
          <w:rFonts w:hint="eastAsia" w:hAnsi="宋体"/>
          <w:kern w:val="0"/>
          <w:szCs w:val="21"/>
        </w:rPr>
        <w:t>.</w:t>
      </w:r>
      <w:r>
        <w:rPr>
          <w:rFonts w:hAnsi="宋体"/>
          <w:kern w:val="0"/>
          <w:szCs w:val="21"/>
        </w:rPr>
        <w:t>1</w:t>
      </w:r>
      <w:r>
        <w:rPr>
          <w:rFonts w:hint="eastAsia" w:hAnsi="宋体"/>
          <w:kern w:val="0"/>
          <w:szCs w:val="21"/>
        </w:rPr>
        <w:t>3碘酸钾标准溶液：称取</w:t>
      </w:r>
      <w:r>
        <w:rPr>
          <w:rFonts w:hAnsi="宋体"/>
          <w:kern w:val="0"/>
          <w:szCs w:val="21"/>
        </w:rPr>
        <w:t>0.9000g</w:t>
      </w:r>
      <w:r>
        <w:rPr>
          <w:rFonts w:hint="eastAsia" w:hAnsi="宋体"/>
          <w:kern w:val="0"/>
          <w:szCs w:val="21"/>
        </w:rPr>
        <w:t>预先在</w:t>
      </w:r>
      <w:r>
        <w:rPr>
          <w:rFonts w:hAnsi="宋体"/>
          <w:kern w:val="0"/>
          <w:szCs w:val="21"/>
        </w:rPr>
        <w:t>130</w:t>
      </w:r>
      <w:r>
        <w:rPr>
          <w:rFonts w:hint="eastAsia" w:hAnsi="宋体"/>
          <w:kern w:val="0"/>
          <w:szCs w:val="21"/>
        </w:rPr>
        <w:t>℃下烘干至恒重的基准碘酸钾于</w:t>
      </w:r>
      <w:r>
        <w:rPr>
          <w:rFonts w:hAnsi="宋体"/>
          <w:kern w:val="0"/>
          <w:szCs w:val="21"/>
        </w:rPr>
        <w:t>500 mL</w:t>
      </w:r>
      <w:r>
        <w:rPr>
          <w:rFonts w:hint="eastAsia" w:hAnsi="宋体"/>
          <w:kern w:val="0"/>
          <w:szCs w:val="21"/>
        </w:rPr>
        <w:t>烧杯中，加入</w:t>
      </w:r>
      <w:r>
        <w:rPr>
          <w:rFonts w:hAnsi="宋体"/>
          <w:kern w:val="0"/>
          <w:szCs w:val="21"/>
        </w:rPr>
        <w:t>20 g</w:t>
      </w:r>
      <w:r>
        <w:rPr>
          <w:rFonts w:hint="eastAsia" w:hAnsi="宋体"/>
          <w:kern w:val="0"/>
          <w:szCs w:val="21"/>
        </w:rPr>
        <w:t>碘化钾</w:t>
      </w:r>
      <w:r>
        <w:rPr>
          <w:rFonts w:hAnsi="宋体"/>
          <w:kern w:val="0"/>
          <w:szCs w:val="21"/>
        </w:rPr>
        <w:t>(</w:t>
      </w:r>
      <w:r>
        <w:rPr>
          <w:rFonts w:hint="eastAsia" w:hAnsi="宋体"/>
          <w:kern w:val="0"/>
          <w:szCs w:val="21"/>
        </w:rPr>
        <w:t>4.</w:t>
      </w:r>
      <w:r>
        <w:rPr>
          <w:rFonts w:hAnsi="宋体"/>
          <w:kern w:val="0"/>
          <w:szCs w:val="21"/>
        </w:rPr>
        <w:t>3.2.1)</w:t>
      </w:r>
      <w:r>
        <w:rPr>
          <w:rFonts w:hint="eastAsia" w:hAnsi="宋体"/>
          <w:kern w:val="0"/>
          <w:szCs w:val="21"/>
        </w:rPr>
        <w:t>、0</w:t>
      </w:r>
      <w:r>
        <w:rPr>
          <w:rFonts w:hAnsi="宋体"/>
          <w:kern w:val="0"/>
          <w:szCs w:val="21"/>
        </w:rPr>
        <w:t>.5g</w:t>
      </w:r>
      <w:r>
        <w:rPr>
          <w:rFonts w:hint="eastAsia" w:hAnsi="宋体"/>
          <w:kern w:val="0"/>
          <w:szCs w:val="21"/>
        </w:rPr>
        <w:t>无水碳酸钠</w:t>
      </w:r>
      <w:r>
        <w:rPr>
          <w:rFonts w:hAnsi="宋体"/>
          <w:kern w:val="0"/>
          <w:szCs w:val="21"/>
        </w:rPr>
        <w:t>(4.3.2.2)</w:t>
      </w:r>
      <w:r>
        <w:rPr>
          <w:rFonts w:hint="eastAsia" w:hAnsi="宋体"/>
          <w:kern w:val="0"/>
          <w:szCs w:val="21"/>
        </w:rPr>
        <w:t>、</w:t>
      </w:r>
      <w:r>
        <w:rPr>
          <w:rFonts w:hAnsi="宋体"/>
          <w:kern w:val="0"/>
          <w:szCs w:val="21"/>
        </w:rPr>
        <w:t>200 mL</w:t>
      </w:r>
      <w:r>
        <w:rPr>
          <w:rFonts w:hint="eastAsia" w:hAnsi="宋体"/>
          <w:kern w:val="0"/>
          <w:szCs w:val="21"/>
        </w:rPr>
        <w:t>水，搅拌至完全溶解后，移人</w:t>
      </w:r>
      <w:r>
        <w:rPr>
          <w:rFonts w:hAnsi="宋体"/>
          <w:kern w:val="0"/>
          <w:szCs w:val="21"/>
        </w:rPr>
        <w:t>l000 mL</w:t>
      </w:r>
      <w:r>
        <w:rPr>
          <w:rFonts w:hint="eastAsia" w:hAnsi="宋体"/>
          <w:kern w:val="0"/>
          <w:szCs w:val="21"/>
        </w:rPr>
        <w:t>容量瓶中，用水定容，混匀，放置</w:t>
      </w:r>
      <w:r>
        <w:rPr>
          <w:rFonts w:hAnsi="宋体"/>
          <w:kern w:val="0"/>
          <w:szCs w:val="21"/>
        </w:rPr>
        <w:t>24h</w:t>
      </w:r>
      <w:r>
        <w:rPr>
          <w:rFonts w:hint="eastAsia" w:hAnsi="宋体"/>
          <w:kern w:val="0"/>
          <w:szCs w:val="21"/>
        </w:rPr>
        <w:t>后</w:t>
      </w:r>
      <w:r>
        <w:rPr>
          <w:rFonts w:hAnsi="宋体"/>
          <w:kern w:val="0"/>
          <w:szCs w:val="21"/>
        </w:rPr>
        <w:t>使用</w:t>
      </w:r>
      <w:r>
        <w:rPr>
          <w:rFonts w:hint="eastAsia" w:hAnsi="宋体"/>
          <w:kern w:val="0"/>
          <w:szCs w:val="21"/>
        </w:rPr>
        <w:t>，此</w:t>
      </w:r>
      <w:r>
        <w:rPr>
          <w:rFonts w:hAnsi="宋体"/>
          <w:kern w:val="0"/>
          <w:szCs w:val="21"/>
        </w:rPr>
        <w:t>碘酸钾</w:t>
      </w:r>
      <w:r>
        <w:rPr>
          <w:rFonts w:hint="eastAsia" w:hAnsi="宋体"/>
          <w:kern w:val="0"/>
          <w:szCs w:val="21"/>
        </w:rPr>
        <w:t>标准</w:t>
      </w:r>
      <w:r>
        <w:rPr>
          <w:rFonts w:hAnsi="宋体"/>
          <w:kern w:val="0"/>
          <w:szCs w:val="21"/>
        </w:rPr>
        <w:t>溶液</w:t>
      </w:r>
      <w:r>
        <w:rPr>
          <w:rFonts w:hint="eastAsia" w:hAnsi="宋体"/>
          <w:kern w:val="0"/>
          <w:szCs w:val="21"/>
        </w:rPr>
        <w:t>浓度</w:t>
      </w:r>
      <w:r>
        <w:rPr>
          <w:rFonts w:hAnsi="宋体"/>
          <w:kern w:val="0"/>
          <w:szCs w:val="21"/>
        </w:rPr>
        <w:t>c(1</w:t>
      </w:r>
      <w:r>
        <w:rPr>
          <w:rFonts w:hint="eastAsia" w:hAnsi="宋体"/>
          <w:kern w:val="0"/>
          <w:szCs w:val="21"/>
        </w:rPr>
        <w:t>/</w:t>
      </w:r>
      <w:r>
        <w:rPr>
          <w:rFonts w:hAnsi="宋体"/>
          <w:kern w:val="0"/>
          <w:szCs w:val="21"/>
        </w:rPr>
        <w:t>6 KIO</w:t>
      </w:r>
      <w:r>
        <w:rPr>
          <w:rFonts w:hint="eastAsia" w:hAnsi="宋体"/>
          <w:kern w:val="0"/>
          <w:szCs w:val="21"/>
        </w:rPr>
        <w:t>3</w:t>
      </w:r>
      <w:r>
        <w:rPr>
          <w:rFonts w:hAnsi="宋体"/>
          <w:kern w:val="0"/>
          <w:szCs w:val="21"/>
        </w:rPr>
        <w:t>)</w:t>
      </w:r>
      <w:r>
        <w:rPr>
          <w:rFonts w:hint="eastAsia" w:hAnsi="宋体"/>
          <w:kern w:val="0"/>
          <w:szCs w:val="21"/>
        </w:rPr>
        <w:t>为</w:t>
      </w:r>
      <w:r>
        <w:rPr>
          <w:rFonts w:hAnsi="宋体"/>
          <w:kern w:val="0"/>
          <w:szCs w:val="21"/>
        </w:rPr>
        <w:t>0</w:t>
      </w:r>
      <w:r>
        <w:rPr>
          <w:rFonts w:hint="eastAsia" w:hAnsi="宋体"/>
          <w:kern w:val="0"/>
          <w:szCs w:val="21"/>
        </w:rPr>
        <w:t>.</w:t>
      </w:r>
      <w:r>
        <w:rPr>
          <w:rFonts w:hAnsi="宋体"/>
          <w:kern w:val="0"/>
          <w:szCs w:val="21"/>
        </w:rPr>
        <w:t>02524mol</w:t>
      </w:r>
      <w:r>
        <w:rPr>
          <w:rFonts w:hint="eastAsia" w:hAnsi="宋体"/>
          <w:kern w:val="0"/>
          <w:szCs w:val="21"/>
        </w:rPr>
        <w:t>／</w:t>
      </w:r>
      <w:r>
        <w:rPr>
          <w:rFonts w:hAnsi="宋体"/>
          <w:kern w:val="0"/>
          <w:szCs w:val="21"/>
        </w:rPr>
        <w:t>L</w:t>
      </w:r>
      <w:r>
        <w:rPr>
          <w:rFonts w:hint="eastAsia" w:hAnsi="宋体"/>
          <w:kern w:val="0"/>
          <w:szCs w:val="21"/>
        </w:rPr>
        <w:t>。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</w:t>
      </w:r>
      <w:r>
        <w:rPr>
          <w:rFonts w:hint="eastAsia" w:hAnsi="宋体"/>
          <w:kern w:val="0"/>
          <w:szCs w:val="21"/>
        </w:rPr>
        <w:t>3分析步骤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ind w:firstLine="315" w:firstLineChars="150"/>
        <w:jc w:val="left"/>
        <w:outlineLvl w:val="4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在</w:t>
      </w:r>
      <w:r>
        <w:rPr>
          <w:rFonts w:hAnsi="宋体"/>
          <w:kern w:val="0"/>
          <w:szCs w:val="21"/>
        </w:rPr>
        <w:t>镍</w:t>
      </w:r>
      <w:r>
        <w:rPr>
          <w:rFonts w:hint="eastAsia" w:hAnsi="宋体"/>
          <w:kern w:val="0"/>
          <w:szCs w:val="21"/>
        </w:rPr>
        <w:t>镍</w:t>
      </w:r>
      <w:r>
        <w:rPr>
          <w:rFonts w:hAnsi="宋体"/>
          <w:kern w:val="0"/>
          <w:szCs w:val="21"/>
        </w:rPr>
        <w:t>坩埚中加入</w:t>
      </w:r>
      <w:r>
        <w:rPr>
          <w:rFonts w:hint="eastAsia" w:hAnsi="宋体"/>
          <w:kern w:val="0"/>
          <w:szCs w:val="21"/>
        </w:rPr>
        <w:t>3</w:t>
      </w:r>
      <w:r>
        <w:rPr>
          <w:rFonts w:hAnsi="宋体"/>
          <w:kern w:val="0"/>
          <w:szCs w:val="21"/>
        </w:rPr>
        <w:t>g</w:t>
      </w:r>
      <w:r>
        <w:rPr>
          <w:rFonts w:hint="eastAsia" w:hAnsi="宋体"/>
          <w:kern w:val="0"/>
          <w:szCs w:val="21"/>
        </w:rPr>
        <w:t>氢氧化钠（4.3.2.3）</w:t>
      </w:r>
      <w:r>
        <w:rPr>
          <w:rFonts w:hAnsi="宋体"/>
          <w:kern w:val="0"/>
          <w:szCs w:val="21"/>
        </w:rPr>
        <w:t>，</w:t>
      </w:r>
      <w:r>
        <w:rPr>
          <w:rFonts w:hint="eastAsia" w:hAnsi="宋体"/>
          <w:kern w:val="0"/>
          <w:szCs w:val="21"/>
        </w:rPr>
        <w:t>放入</w:t>
      </w:r>
      <w:r>
        <w:rPr>
          <w:rFonts w:hAnsi="宋体"/>
          <w:kern w:val="0"/>
          <w:szCs w:val="21"/>
        </w:rPr>
        <w:t>马弗炉中</w:t>
      </w:r>
      <w:r>
        <w:rPr>
          <w:rFonts w:hint="eastAsia" w:hAnsi="宋体"/>
          <w:kern w:val="0"/>
          <w:szCs w:val="21"/>
        </w:rPr>
        <w:t>650℃熔融</w:t>
      </w:r>
      <w:r>
        <w:rPr>
          <w:rFonts w:hAnsi="宋体"/>
          <w:kern w:val="0"/>
          <w:szCs w:val="21"/>
        </w:rPr>
        <w:t>后冷却，</w:t>
      </w:r>
      <w:r>
        <w:rPr>
          <w:rFonts w:hint="eastAsia" w:hAnsi="宋体"/>
          <w:kern w:val="0"/>
          <w:szCs w:val="21"/>
        </w:rPr>
        <w:t>然后称取</w:t>
      </w:r>
      <w:r>
        <w:t>预先在</w:t>
      </w:r>
      <w:r>
        <w:rPr>
          <w:szCs w:val="28"/>
        </w:rPr>
        <w:t>105</w:t>
      </w:r>
      <w:r>
        <w:rPr>
          <w:rFonts w:hint="eastAsia"/>
          <w:szCs w:val="28"/>
        </w:rPr>
        <w:t xml:space="preserve"> </w:t>
      </w:r>
      <w:r>
        <w:rPr>
          <w:rFonts w:hAnsi="宋体"/>
          <w:szCs w:val="28"/>
        </w:rPr>
        <w:t>℃</w:t>
      </w:r>
      <w:r>
        <w:rPr>
          <w:rFonts w:hAnsi="宋体"/>
          <w:color w:val="000000"/>
          <w:szCs w:val="28"/>
        </w:rPr>
        <w:t>±</w:t>
      </w:r>
      <w:r>
        <w:rPr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 xml:space="preserve"> </w:t>
      </w:r>
      <w:r>
        <w:rPr>
          <w:rFonts w:hAnsi="宋体"/>
          <w:color w:val="000000"/>
          <w:szCs w:val="28"/>
        </w:rPr>
        <w:t>℃</w:t>
      </w:r>
      <w:r>
        <w:t>下</w:t>
      </w:r>
      <w:r>
        <w:rPr>
          <w:rFonts w:hint="eastAsia"/>
        </w:rPr>
        <w:t>烘干2</w:t>
      </w:r>
      <w:r>
        <w:t>h</w:t>
      </w:r>
      <w:r>
        <w:rPr>
          <w:rFonts w:hint="eastAsia"/>
        </w:rPr>
        <w:t>的试样</w:t>
      </w:r>
      <w:r>
        <w:rPr>
          <w:rFonts w:hint="eastAsia" w:hAnsi="宋体"/>
          <w:kern w:val="0"/>
          <w:szCs w:val="21"/>
        </w:rPr>
        <w:t>1.5</w:t>
      </w:r>
      <w:r>
        <w:rPr>
          <w:rFonts w:hAnsi="宋体"/>
          <w:kern w:val="0"/>
          <w:szCs w:val="21"/>
        </w:rPr>
        <w:t>g</w:t>
      </w:r>
      <w:r>
        <w:rPr>
          <w:rFonts w:hint="eastAsia" w:hAnsi="宋体"/>
          <w:kern w:val="0"/>
          <w:szCs w:val="21"/>
        </w:rPr>
        <w:t>（精确到0.0001g）于镍坩埚内，加入3</w:t>
      </w:r>
      <w:r>
        <w:rPr>
          <w:rFonts w:hAnsi="宋体"/>
          <w:kern w:val="0"/>
          <w:szCs w:val="21"/>
        </w:rPr>
        <w:t>g</w:t>
      </w:r>
      <w:r>
        <w:rPr>
          <w:rFonts w:hint="eastAsia" w:hAnsi="宋体"/>
          <w:kern w:val="0"/>
          <w:szCs w:val="21"/>
        </w:rPr>
        <w:t>氢氧化钠</w:t>
      </w:r>
      <w:r>
        <w:rPr>
          <w:rFonts w:hAnsi="宋体"/>
          <w:kern w:val="0"/>
          <w:szCs w:val="21"/>
        </w:rPr>
        <w:t>(4.2.2.3)</w:t>
      </w:r>
      <w:r>
        <w:rPr>
          <w:rFonts w:hint="eastAsia" w:hAnsi="宋体"/>
          <w:kern w:val="0"/>
          <w:szCs w:val="21"/>
        </w:rPr>
        <w:t>和3</w:t>
      </w:r>
      <w:r>
        <w:rPr>
          <w:rFonts w:hAnsi="宋体"/>
          <w:kern w:val="0"/>
          <w:szCs w:val="21"/>
        </w:rPr>
        <w:t>g</w:t>
      </w:r>
      <w:r>
        <w:rPr>
          <w:rFonts w:hint="eastAsia" w:hAnsi="宋体"/>
          <w:kern w:val="0"/>
          <w:szCs w:val="21"/>
        </w:rPr>
        <w:t>无水碳酸钠</w:t>
      </w:r>
      <w:r>
        <w:rPr>
          <w:rFonts w:hAnsi="宋体"/>
          <w:kern w:val="0"/>
          <w:szCs w:val="21"/>
        </w:rPr>
        <w:t>(4.3.2.2)</w:t>
      </w:r>
      <w:r>
        <w:rPr>
          <w:rFonts w:hint="eastAsia" w:hAnsi="宋体"/>
          <w:kern w:val="0"/>
          <w:szCs w:val="21"/>
        </w:rPr>
        <w:t>覆盖试料，置于马弗炉中，缓慢升温至800℃，在800℃熔融2</w:t>
      </w:r>
      <w:r>
        <w:rPr>
          <w:rFonts w:hAnsi="宋体"/>
          <w:kern w:val="0"/>
          <w:szCs w:val="21"/>
        </w:rPr>
        <w:t>0min</w:t>
      </w:r>
      <w:r>
        <w:rPr>
          <w:rFonts w:hint="eastAsia" w:hAnsi="宋体"/>
          <w:kern w:val="0"/>
          <w:szCs w:val="21"/>
        </w:rPr>
        <w:t>后，取出冷却至室温。余下</w:t>
      </w:r>
      <w:r>
        <w:rPr>
          <w:rFonts w:hAnsi="宋体"/>
          <w:kern w:val="0"/>
          <w:szCs w:val="21"/>
        </w:rPr>
        <w:t>步骤同</w:t>
      </w:r>
      <w:r>
        <w:rPr>
          <w:rFonts w:hint="eastAsia" w:hAnsi="宋体"/>
          <w:kern w:val="0"/>
          <w:szCs w:val="21"/>
        </w:rPr>
        <w:t>GB/T23513.1之5.1.1.2</w:t>
      </w:r>
      <w:r>
        <w:rPr>
          <w:rFonts w:hint="eastAsia" w:ascii="宋体" w:hAnsi="宋体"/>
          <w:kern w:val="0"/>
          <w:szCs w:val="21"/>
        </w:rPr>
        <w:t>～</w:t>
      </w:r>
      <w:r>
        <w:rPr>
          <w:rFonts w:hAnsi="宋体"/>
          <w:kern w:val="0"/>
          <w:szCs w:val="21"/>
        </w:rPr>
        <w:t>5.1.1.6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4.3.</w:t>
      </w:r>
      <w:r>
        <w:rPr>
          <w:rFonts w:hint="eastAsia" w:hAnsi="宋体"/>
          <w:kern w:val="0"/>
          <w:szCs w:val="21"/>
        </w:rPr>
        <w:t>4分析结果的计算与表述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按式下式（2）计算锗的质量分数：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ind w:firstLine="2880" w:firstLineChars="1200"/>
        <w:jc w:val="left"/>
        <w:outlineLvl w:val="4"/>
        <w:rPr>
          <w:rFonts w:hint="eastAsia" w:hAnsi="宋体"/>
          <w:kern w:val="0"/>
          <w:szCs w:val="21"/>
        </w:rPr>
      </w:pPr>
      <w:r>
        <w:rPr>
          <w:rFonts w:ascii="宋体" w:hAnsi="宋体"/>
          <w:position w:val="-24"/>
          <w:sz w:val="24"/>
        </w:rPr>
        <w:object>
          <v:shape id="_x0000_i1026" o:spt="75" type="#_x0000_t75" style="height:31.5pt;width:15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5">
            <o:LockedField>false</o:LockedField>
          </o:OLEObject>
        </w:objec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（2）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jc w:val="left"/>
        <w:outlineLvl w:val="4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式中：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ind w:firstLine="495"/>
        <w:jc w:val="left"/>
        <w:outlineLvl w:val="4"/>
        <w:rPr>
          <w:rFonts w:hint="eastAsia" w:hAnsi="宋体"/>
          <w:kern w:val="0"/>
          <w:sz w:val="24"/>
        </w:rPr>
      </w:pPr>
      <w:r>
        <w:rPr>
          <w:rFonts w:hint="eastAsia" w:ascii="宋体" w:hAnsi="宋体"/>
          <w:i/>
          <w:kern w:val="0"/>
          <w:sz w:val="24"/>
        </w:rPr>
        <w:t>ω（Ge）</w:t>
      </w:r>
      <w:r>
        <w:rPr>
          <w:rFonts w:hint="eastAsia" w:ascii="宋体" w:hAnsi="宋体"/>
          <w:kern w:val="0"/>
          <w:sz w:val="24"/>
        </w:rPr>
        <w:t>--锗</w:t>
      </w:r>
      <w:r>
        <w:rPr>
          <w:rFonts w:ascii="宋体" w:hAnsi="宋体"/>
          <w:kern w:val="0"/>
          <w:sz w:val="24"/>
        </w:rPr>
        <w:t>的质量分数；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ind w:firstLine="495"/>
        <w:jc w:val="left"/>
        <w:outlineLvl w:val="4"/>
        <w:rPr>
          <w:rFonts w:hAnsi="宋体"/>
          <w:kern w:val="0"/>
          <w:sz w:val="36"/>
          <w:szCs w:val="36"/>
        </w:rPr>
      </w:pPr>
      <w:r>
        <w:rPr>
          <w:rFonts w:hAnsi="宋体"/>
          <w:kern w:val="0"/>
          <w:szCs w:val="21"/>
        </w:rPr>
        <w:t>c</w:t>
      </w:r>
      <w:r>
        <w:rPr>
          <w:rFonts w:hint="eastAsia" w:hAnsi="宋体"/>
          <w:kern w:val="0"/>
          <w:szCs w:val="21"/>
        </w:rPr>
        <w:t>——</w:t>
      </w:r>
      <w:r>
        <w:rPr>
          <w:rFonts w:hAnsi="宋体"/>
          <w:kern w:val="0"/>
          <w:szCs w:val="21"/>
        </w:rPr>
        <w:t>(1</w:t>
      </w:r>
      <w:r>
        <w:rPr>
          <w:rFonts w:hint="eastAsia" w:hAnsi="宋体"/>
          <w:kern w:val="0"/>
          <w:szCs w:val="21"/>
        </w:rPr>
        <w:t>/</w:t>
      </w:r>
      <w:r>
        <w:rPr>
          <w:rFonts w:hAnsi="宋体"/>
          <w:kern w:val="0"/>
          <w:szCs w:val="21"/>
        </w:rPr>
        <w:t>6KIO</w:t>
      </w:r>
      <w:r>
        <w:rPr>
          <w:rFonts w:hint="eastAsia" w:hAnsi="宋体"/>
          <w:kern w:val="0"/>
          <w:szCs w:val="21"/>
        </w:rPr>
        <w:t>3</w:t>
      </w:r>
      <w:r>
        <w:rPr>
          <w:rFonts w:hAnsi="宋体"/>
          <w:kern w:val="0"/>
          <w:szCs w:val="21"/>
        </w:rPr>
        <w:t>)</w:t>
      </w:r>
      <w:r>
        <w:rPr>
          <w:rFonts w:hint="eastAsia" w:hAnsi="宋体"/>
          <w:kern w:val="0"/>
          <w:szCs w:val="21"/>
        </w:rPr>
        <w:t>标准溶液的浓度，单位为摩尔每升</w:t>
      </w:r>
      <w:r>
        <w:rPr>
          <w:rFonts w:hAnsi="宋体"/>
          <w:kern w:val="0"/>
          <w:szCs w:val="21"/>
        </w:rPr>
        <w:t>(mol</w:t>
      </w:r>
      <w:r>
        <w:rPr>
          <w:rFonts w:hint="eastAsia" w:hAnsi="宋体"/>
          <w:kern w:val="0"/>
          <w:szCs w:val="21"/>
        </w:rPr>
        <w:t>／</w:t>
      </w:r>
      <w:r>
        <w:rPr>
          <w:rFonts w:hAnsi="宋体"/>
          <w:kern w:val="0"/>
          <w:szCs w:val="21"/>
        </w:rPr>
        <w:t>L)</w:t>
      </w:r>
      <w:r>
        <w:rPr>
          <w:rFonts w:hint="eastAsia" w:hAnsi="宋体"/>
          <w:kern w:val="0"/>
          <w:szCs w:val="21"/>
        </w:rPr>
        <w:t>；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ind w:firstLine="420" w:firstLineChars="200"/>
        <w:jc w:val="left"/>
        <w:outlineLvl w:val="4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V——碘酸钾标准溶液之用量，单位为毫升</w:t>
      </w:r>
      <w:r>
        <w:rPr>
          <w:rFonts w:hAnsi="宋体"/>
          <w:kern w:val="0"/>
          <w:szCs w:val="21"/>
        </w:rPr>
        <w:t>(mL)</w:t>
      </w:r>
      <w:r>
        <w:rPr>
          <w:rFonts w:hint="eastAsia" w:hAnsi="宋体"/>
          <w:kern w:val="0"/>
          <w:szCs w:val="21"/>
        </w:rPr>
        <w:t>；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ind w:firstLine="420" w:firstLineChars="200"/>
        <w:jc w:val="left"/>
        <w:outlineLvl w:val="4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V。——空白试验时碘酸钾标准溶液之用量，单位为毫升</w:t>
      </w:r>
      <w:r>
        <w:rPr>
          <w:rFonts w:hAnsi="宋体"/>
          <w:kern w:val="0"/>
          <w:szCs w:val="21"/>
        </w:rPr>
        <w:t>(mL)</w:t>
      </w:r>
      <w:r>
        <w:rPr>
          <w:rFonts w:hint="eastAsia" w:hAnsi="宋体"/>
          <w:kern w:val="0"/>
          <w:szCs w:val="21"/>
        </w:rPr>
        <w:t>；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ind w:firstLine="420" w:firstLineChars="200"/>
        <w:jc w:val="left"/>
        <w:outlineLvl w:val="4"/>
        <w:rPr>
          <w:rFonts w:hAnsi="宋体"/>
          <w:kern w:val="0"/>
          <w:szCs w:val="21"/>
        </w:rPr>
      </w:pPr>
      <w:r>
        <w:rPr>
          <w:rFonts w:hint="eastAsia" w:hAnsi="宋体"/>
          <w:i/>
          <w:kern w:val="0"/>
          <w:szCs w:val="21"/>
        </w:rPr>
        <w:t>m</w:t>
      </w:r>
      <w:r>
        <w:rPr>
          <w:rFonts w:hint="eastAsia" w:hAnsi="宋体"/>
          <w:kern w:val="0"/>
          <w:szCs w:val="21"/>
        </w:rPr>
        <w:t>一分析试料的质量，单位为克</w:t>
      </w:r>
      <w:r>
        <w:rPr>
          <w:rFonts w:hAnsi="宋体"/>
          <w:kern w:val="0"/>
          <w:szCs w:val="21"/>
        </w:rPr>
        <w:t>(g)</w:t>
      </w:r>
      <w:r>
        <w:rPr>
          <w:rFonts w:hint="eastAsia" w:hAnsi="宋体"/>
          <w:kern w:val="0"/>
          <w:szCs w:val="21"/>
        </w:rPr>
        <w:t>。</w:t>
      </w:r>
    </w:p>
    <w:p>
      <w:pPr>
        <w:widowControl/>
        <w:numPr>
          <w:ilvl w:val="3"/>
          <w:numId w:val="0"/>
        </w:numPr>
        <w:spacing w:before="156" w:beforeLines="50" w:after="156" w:afterLines="50" w:line="360" w:lineRule="exact"/>
        <w:ind w:firstLine="420" w:firstLineChars="200"/>
        <w:jc w:val="left"/>
        <w:outlineLvl w:val="4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检测结果</w:t>
      </w:r>
      <w:r>
        <w:rPr>
          <w:rFonts w:hAnsi="宋体"/>
          <w:kern w:val="0"/>
          <w:szCs w:val="21"/>
        </w:rPr>
        <w:t>保留至小数点后</w:t>
      </w:r>
      <w:r>
        <w:rPr>
          <w:rFonts w:hint="eastAsia" w:hAnsi="宋体"/>
          <w:kern w:val="0"/>
          <w:szCs w:val="21"/>
        </w:rPr>
        <w:t>三</w:t>
      </w:r>
      <w:r>
        <w:rPr>
          <w:rFonts w:hAnsi="宋体"/>
          <w:kern w:val="0"/>
          <w:szCs w:val="21"/>
        </w:rPr>
        <w:t>位数，平行测定结果不大于</w:t>
      </w:r>
      <w:r>
        <w:rPr>
          <w:rFonts w:hint="eastAsia" w:hAnsi="宋体"/>
          <w:kern w:val="0"/>
          <w:szCs w:val="21"/>
        </w:rPr>
        <w:t>0.01</w:t>
      </w:r>
      <w:r>
        <w:rPr>
          <w:rFonts w:hAnsi="宋体"/>
          <w:kern w:val="0"/>
          <w:szCs w:val="21"/>
        </w:rPr>
        <w:t>%。</w:t>
      </w:r>
    </w:p>
    <w:p>
      <w:pPr>
        <w:widowControl/>
        <w:numPr>
          <w:ilvl w:val="1"/>
          <w:numId w:val="0"/>
        </w:numPr>
        <w:spacing w:before="156" w:beforeLines="50" w:after="156" w:afterLines="50" w:line="360" w:lineRule="exact"/>
        <w:jc w:val="left"/>
        <w:outlineLvl w:val="2"/>
        <w:rPr>
          <w:rFonts w:asciiTheme="minorEastAsia" w:hAnsiTheme="minorEastAsia" w:eastAsiaTheme="minorEastAsia"/>
          <w:b/>
          <w:kern w:val="0"/>
          <w:szCs w:val="21"/>
        </w:rPr>
      </w:pPr>
      <w:r>
        <w:rPr>
          <w:rFonts w:asciiTheme="minorEastAsia" w:hAnsiTheme="minorEastAsia" w:eastAsiaTheme="minorEastAsia"/>
          <w:b/>
          <w:spacing w:val="-2"/>
          <w:kern w:val="0"/>
          <w:szCs w:val="20"/>
        </w:rPr>
        <w:t>4.4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铅含量、锌含量、</w:t>
      </w:r>
      <w:r>
        <w:rPr>
          <w:rFonts w:asciiTheme="minorEastAsia" w:hAnsiTheme="minorEastAsia" w:eastAsiaTheme="minorEastAsia"/>
          <w:b/>
          <w:kern w:val="0"/>
          <w:szCs w:val="21"/>
        </w:rPr>
        <w:t>硫含量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的测定</w:t>
      </w:r>
    </w:p>
    <w:p>
      <w:pPr>
        <w:widowControl/>
        <w:numPr>
          <w:ilvl w:val="3"/>
          <w:numId w:val="0"/>
        </w:numPr>
        <w:spacing w:before="156" w:beforeLines="50" w:after="156" w:afterLines="50"/>
        <w:jc w:val="left"/>
        <w:outlineLvl w:val="4"/>
        <w:rPr>
          <w:rFonts w:ascii="黑体" w:eastAsia="黑体"/>
          <w:kern w:val="0"/>
          <w:szCs w:val="21"/>
        </w:rPr>
      </w:pPr>
      <w:r>
        <w:rPr>
          <w:rFonts w:ascii="黑体" w:eastAsia="黑体"/>
          <w:kern w:val="0"/>
          <w:szCs w:val="21"/>
        </w:rPr>
        <w:t>4.4.1</w:t>
      </w:r>
      <w:r>
        <w:rPr>
          <w:rFonts w:hint="eastAsia" w:ascii="黑体" w:eastAsia="黑体"/>
          <w:kern w:val="0"/>
          <w:szCs w:val="21"/>
        </w:rPr>
        <w:t>原理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在酸性介质中，</w:t>
      </w:r>
      <w:r>
        <w:rPr>
          <w:rFonts w:hint="eastAsia" w:ascii="黑体" w:cs="宋体"/>
          <w:kern w:val="0"/>
          <w:szCs w:val="20"/>
        </w:rPr>
        <w:t>采用</w:t>
      </w:r>
      <w:r>
        <w:rPr>
          <w:rFonts w:hint="eastAsia" w:ascii="宋体" w:cs="宋体"/>
          <w:kern w:val="0"/>
          <w:szCs w:val="20"/>
        </w:rPr>
        <w:t>电感耦合等离子体原子发射光谱仪在相应波长处测定待测元素（</w:t>
      </w:r>
      <w:r>
        <w:rPr>
          <w:rFonts w:hint="eastAsia" w:hAnsi="宋体" w:cs="宋体"/>
          <w:kern w:val="0"/>
          <w:szCs w:val="20"/>
        </w:rPr>
        <w:t>铅、锌</w:t>
      </w:r>
      <w:r>
        <w:rPr>
          <w:rFonts w:hAnsi="宋体" w:cs="宋体"/>
          <w:kern w:val="0"/>
          <w:szCs w:val="20"/>
        </w:rPr>
        <w:t>、硫</w:t>
      </w:r>
      <w:r>
        <w:rPr>
          <w:rFonts w:hint="eastAsia" w:ascii="宋体" w:cs="宋体"/>
          <w:kern w:val="0"/>
          <w:szCs w:val="20"/>
        </w:rPr>
        <w:t>），以工作曲线法定量。</w:t>
      </w:r>
    </w:p>
    <w:p>
      <w:pPr>
        <w:widowControl/>
        <w:numPr>
          <w:ilvl w:val="3"/>
          <w:numId w:val="0"/>
        </w:numPr>
        <w:spacing w:before="156" w:beforeLines="50" w:after="156" w:afterLines="50"/>
        <w:jc w:val="left"/>
        <w:outlineLvl w:val="4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4.4.2试剂或材料</w:t>
      </w:r>
    </w:p>
    <w:p>
      <w:pPr>
        <w:widowControl/>
        <w:numPr>
          <w:ilvl w:val="4"/>
          <w:numId w:val="0"/>
        </w:numPr>
        <w:spacing w:before="156" w:beforeLines="50" w:after="156" w:afterLines="50"/>
        <w:jc w:val="left"/>
        <w:outlineLvl w:val="5"/>
        <w:rPr>
          <w:rFonts w:ascii="黑体" w:eastAsia="黑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4.4.2.1盐酸</w:t>
      </w:r>
      <w:r>
        <w:rPr>
          <w:rFonts w:hAnsi="宋体"/>
          <w:kern w:val="0"/>
          <w:szCs w:val="21"/>
        </w:rPr>
        <w:t>(</w:t>
      </w:r>
      <w:r>
        <w:rPr>
          <w:rFonts w:hAnsi="宋体"/>
          <w:i/>
          <w:kern w:val="0"/>
          <w:szCs w:val="21"/>
        </w:rPr>
        <w:t>p</w:t>
      </w:r>
      <w:r>
        <w:rPr>
          <w:rFonts w:hAnsi="宋体"/>
          <w:kern w:val="0"/>
          <w:szCs w:val="21"/>
        </w:rPr>
        <w:t>1.19 g</w:t>
      </w:r>
      <w:r>
        <w:rPr>
          <w:rFonts w:hint="eastAsia" w:hAnsi="宋体"/>
          <w:kern w:val="0"/>
          <w:szCs w:val="21"/>
        </w:rPr>
        <w:t>／</w:t>
      </w:r>
      <w:r>
        <w:rPr>
          <w:rFonts w:hAnsi="宋体"/>
          <w:kern w:val="0"/>
          <w:szCs w:val="21"/>
        </w:rPr>
        <w:t>mL)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numPr>
          <w:ilvl w:val="4"/>
          <w:numId w:val="0"/>
        </w:numPr>
        <w:spacing w:before="156" w:beforeLines="50" w:after="156" w:afterLines="50"/>
        <w:jc w:val="left"/>
        <w:outlineLvl w:val="5"/>
        <w:rPr>
          <w:rFonts w:ascii="黑体" w:eastAsia="黑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4.4.2.2</w:t>
      </w:r>
      <w:r>
        <w:rPr>
          <w:rFonts w:hint="eastAsia" w:ascii="宋体" w:hAnsi="宋体" w:cs="宋体"/>
          <w:kern w:val="0"/>
          <w:szCs w:val="21"/>
        </w:rPr>
        <w:t>硝酸</w:t>
      </w:r>
      <w:r>
        <w:rPr>
          <w:rFonts w:hAnsi="宋体"/>
          <w:kern w:val="0"/>
          <w:szCs w:val="21"/>
        </w:rPr>
        <w:t>(</w:t>
      </w:r>
      <w:r>
        <w:rPr>
          <w:rFonts w:hAnsi="宋体"/>
          <w:i/>
          <w:kern w:val="0"/>
          <w:szCs w:val="21"/>
        </w:rPr>
        <w:t>p</w:t>
      </w:r>
      <w:r>
        <w:rPr>
          <w:rFonts w:hAnsi="宋体"/>
          <w:kern w:val="0"/>
          <w:szCs w:val="21"/>
        </w:rPr>
        <w:t>1</w:t>
      </w:r>
      <w:r>
        <w:rPr>
          <w:rFonts w:hint="eastAsia" w:hAnsi="宋体"/>
          <w:kern w:val="0"/>
          <w:szCs w:val="21"/>
        </w:rPr>
        <w:t>.</w:t>
      </w:r>
      <w:r>
        <w:rPr>
          <w:rFonts w:hAnsi="宋体"/>
          <w:kern w:val="0"/>
          <w:szCs w:val="21"/>
        </w:rPr>
        <w:t>48 g</w:t>
      </w:r>
      <w:r>
        <w:rPr>
          <w:rFonts w:hint="eastAsia" w:hAnsi="宋体"/>
          <w:kern w:val="0"/>
          <w:szCs w:val="21"/>
        </w:rPr>
        <w:t>／</w:t>
      </w:r>
      <w:r>
        <w:rPr>
          <w:rFonts w:hAnsi="宋体"/>
          <w:kern w:val="0"/>
          <w:szCs w:val="21"/>
        </w:rPr>
        <w:t>mL)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numPr>
          <w:ilvl w:val="4"/>
          <w:numId w:val="0"/>
        </w:numPr>
        <w:spacing w:before="156" w:beforeLines="50" w:after="156" w:afterLines="50"/>
        <w:jc w:val="left"/>
        <w:outlineLvl w:val="5"/>
        <w:rPr>
          <w:rFonts w:ascii="黑体" w:eastAsia="黑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4.4.</w:t>
      </w:r>
      <w:r>
        <w:rPr>
          <w:rFonts w:ascii="宋体" w:hAnsi="宋体" w:cs="宋体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3硝酸溶液：</w:t>
      </w:r>
      <w:r>
        <w:rPr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＋</w:t>
      </w:r>
      <w:r>
        <w:rPr>
          <w:kern w:val="0"/>
          <w:szCs w:val="21"/>
        </w:rPr>
        <w:t>10</w:t>
      </w:r>
      <w:r>
        <w:rPr>
          <w:rFonts w:hint="eastAsia" w:hAnsi="宋体" w:cs="宋体"/>
          <w:kern w:val="0"/>
          <w:szCs w:val="21"/>
        </w:rPr>
        <w:t>。</w:t>
      </w:r>
    </w:p>
    <w:p>
      <w:pPr>
        <w:widowControl/>
        <w:numPr>
          <w:ilvl w:val="4"/>
          <w:numId w:val="0"/>
        </w:numPr>
        <w:spacing w:before="156" w:beforeLines="50" w:after="156" w:afterLines="50"/>
        <w:jc w:val="left"/>
        <w:outlineLvl w:val="5"/>
        <w:rPr>
          <w:rFonts w:ascii="黑体" w:eastAsia="黑体"/>
          <w:kern w:val="0"/>
          <w:szCs w:val="21"/>
        </w:rPr>
      </w:pPr>
      <w:r>
        <w:rPr>
          <w:rFonts w:hAnsi="宋体"/>
          <w:kern w:val="0"/>
          <w:szCs w:val="21"/>
        </w:rPr>
        <w:t>4.4.2.4铅标准溶液：</w:t>
      </w:r>
      <w:r>
        <w:rPr>
          <w:kern w:val="0"/>
          <w:szCs w:val="21"/>
        </w:rPr>
        <w:t>1 mL</w:t>
      </w:r>
      <w:r>
        <w:rPr>
          <w:rFonts w:hAnsi="宋体"/>
          <w:kern w:val="0"/>
          <w:szCs w:val="21"/>
        </w:rPr>
        <w:t>溶液含有铅（</w:t>
      </w:r>
      <w:r>
        <w:rPr>
          <w:kern w:val="0"/>
          <w:szCs w:val="21"/>
        </w:rPr>
        <w:t>Pb</w:t>
      </w:r>
      <w:r>
        <w:rPr>
          <w:rFonts w:hAnsi="宋体"/>
          <w:kern w:val="0"/>
          <w:szCs w:val="21"/>
        </w:rPr>
        <w:t>）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.0 mg</w:t>
      </w:r>
      <w:r>
        <w:rPr>
          <w:rFonts w:hint="eastAsia" w:ascii="黑体" w:eastAsia="黑体"/>
          <w:kern w:val="0"/>
          <w:szCs w:val="21"/>
        </w:rPr>
        <w:t>，</w:t>
      </w:r>
      <w:r>
        <w:rPr>
          <w:kern w:val="0"/>
          <w:szCs w:val="21"/>
        </w:rPr>
        <w:t>按G</w:t>
      </w:r>
      <w:r>
        <w:rPr>
          <w:rFonts w:hint="eastAsia"/>
          <w:kern w:val="0"/>
          <w:szCs w:val="21"/>
        </w:rPr>
        <w:t>B</w:t>
      </w:r>
      <w:r>
        <w:rPr>
          <w:kern w:val="0"/>
          <w:szCs w:val="21"/>
        </w:rPr>
        <w:t xml:space="preserve">/T </w:t>
      </w:r>
      <w:r>
        <w:rPr>
          <w:rFonts w:hint="eastAsia"/>
          <w:kern w:val="0"/>
          <w:szCs w:val="21"/>
        </w:rPr>
        <w:t>602</w:t>
      </w:r>
      <w:r>
        <w:rPr>
          <w:kern w:val="0"/>
          <w:szCs w:val="21"/>
        </w:rPr>
        <w:t>配制的</w:t>
      </w:r>
      <w:r>
        <w:rPr>
          <w:rFonts w:hint="eastAsia"/>
          <w:kern w:val="0"/>
          <w:szCs w:val="21"/>
        </w:rPr>
        <w:t>铅</w:t>
      </w:r>
      <w:r>
        <w:rPr>
          <w:kern w:val="0"/>
          <w:szCs w:val="21"/>
        </w:rPr>
        <w:t>标准溶液，该溶液现用现配。</w:t>
      </w:r>
    </w:p>
    <w:p>
      <w:pPr>
        <w:widowControl/>
        <w:numPr>
          <w:ilvl w:val="4"/>
          <w:numId w:val="0"/>
        </w:numPr>
        <w:spacing w:before="156" w:beforeLines="50" w:after="156" w:afterLines="50"/>
        <w:jc w:val="left"/>
        <w:outlineLvl w:val="5"/>
        <w:rPr>
          <w:kern w:val="0"/>
          <w:szCs w:val="21"/>
        </w:rPr>
      </w:pPr>
      <w:r>
        <w:rPr>
          <w:rFonts w:hint="eastAsia" w:hAnsi="宋体"/>
          <w:kern w:val="0"/>
          <w:szCs w:val="21"/>
        </w:rPr>
        <w:t>4.4.</w:t>
      </w:r>
      <w:r>
        <w:rPr>
          <w:rFonts w:hAnsi="宋体"/>
          <w:kern w:val="0"/>
          <w:szCs w:val="21"/>
        </w:rPr>
        <w:t>2.</w:t>
      </w:r>
      <w:r>
        <w:rPr>
          <w:rFonts w:hint="eastAsia" w:hAnsi="宋体"/>
          <w:kern w:val="0"/>
          <w:szCs w:val="21"/>
        </w:rPr>
        <w:t>5锌</w:t>
      </w:r>
      <w:r>
        <w:rPr>
          <w:rFonts w:hAnsi="宋体"/>
          <w:kern w:val="0"/>
          <w:szCs w:val="21"/>
        </w:rPr>
        <w:t>标准溶液：</w:t>
      </w:r>
      <w:r>
        <w:rPr>
          <w:kern w:val="0"/>
          <w:szCs w:val="21"/>
        </w:rPr>
        <w:t>1 mL</w:t>
      </w:r>
      <w:r>
        <w:rPr>
          <w:rFonts w:hAnsi="宋体"/>
          <w:kern w:val="0"/>
          <w:szCs w:val="21"/>
        </w:rPr>
        <w:t>溶液含有</w:t>
      </w:r>
      <w:r>
        <w:rPr>
          <w:rFonts w:hint="eastAsia" w:hAnsi="宋体"/>
          <w:kern w:val="0"/>
          <w:szCs w:val="21"/>
        </w:rPr>
        <w:t>锌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Zn</w:t>
      </w:r>
      <w:r>
        <w:rPr>
          <w:rFonts w:hAnsi="宋体"/>
          <w:kern w:val="0"/>
          <w:szCs w:val="21"/>
        </w:rPr>
        <w:t>）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.0 mg</w:t>
      </w:r>
      <w:r>
        <w:rPr>
          <w:rFonts w:hint="eastAsia" w:hAnsi="宋体"/>
          <w:kern w:val="0"/>
          <w:szCs w:val="21"/>
        </w:rPr>
        <w:t>，</w:t>
      </w:r>
      <w:r>
        <w:rPr>
          <w:rFonts w:hint="eastAsia"/>
          <w:kern w:val="0"/>
          <w:szCs w:val="21"/>
        </w:rPr>
        <w:t>按</w:t>
      </w:r>
      <w:r>
        <w:rPr>
          <w:kern w:val="0"/>
          <w:szCs w:val="21"/>
        </w:rPr>
        <w:t>GB/T 602</w:t>
      </w:r>
      <w:r>
        <w:rPr>
          <w:rFonts w:hint="eastAsia"/>
          <w:kern w:val="0"/>
          <w:szCs w:val="21"/>
        </w:rPr>
        <w:t>配制的锌标准溶液，该溶液现用现配。</w:t>
      </w:r>
    </w:p>
    <w:p>
      <w:pPr>
        <w:widowControl/>
        <w:numPr>
          <w:ilvl w:val="4"/>
          <w:numId w:val="0"/>
        </w:numPr>
        <w:spacing w:before="156" w:beforeLines="50" w:after="156" w:afterLines="50"/>
        <w:jc w:val="left"/>
        <w:outlineLvl w:val="5"/>
        <w:rPr>
          <w:kern w:val="0"/>
          <w:szCs w:val="21"/>
        </w:rPr>
      </w:pPr>
      <w:r>
        <w:rPr>
          <w:rFonts w:hint="eastAsia" w:hAnsi="宋体"/>
          <w:kern w:val="0"/>
          <w:szCs w:val="21"/>
        </w:rPr>
        <w:t>4.4.</w:t>
      </w:r>
      <w:r>
        <w:rPr>
          <w:rFonts w:hAnsi="宋体"/>
          <w:kern w:val="0"/>
          <w:szCs w:val="21"/>
        </w:rPr>
        <w:t>2.</w:t>
      </w:r>
      <w:r>
        <w:rPr>
          <w:rFonts w:hint="eastAsia" w:hAnsi="宋体"/>
          <w:kern w:val="0"/>
          <w:szCs w:val="21"/>
        </w:rPr>
        <w:t>6硫</w:t>
      </w:r>
      <w:r>
        <w:rPr>
          <w:rFonts w:hAnsi="宋体"/>
          <w:kern w:val="0"/>
          <w:szCs w:val="21"/>
        </w:rPr>
        <w:t>标准溶液：</w:t>
      </w:r>
      <w:r>
        <w:rPr>
          <w:kern w:val="0"/>
          <w:szCs w:val="21"/>
        </w:rPr>
        <w:t>1 mL</w:t>
      </w:r>
      <w:r>
        <w:rPr>
          <w:rFonts w:hAnsi="宋体"/>
          <w:kern w:val="0"/>
          <w:szCs w:val="21"/>
        </w:rPr>
        <w:t>溶液含有</w:t>
      </w:r>
      <w:r>
        <w:rPr>
          <w:rFonts w:hint="eastAsia" w:hAnsi="宋体"/>
          <w:kern w:val="0"/>
          <w:szCs w:val="21"/>
        </w:rPr>
        <w:t>锌</w:t>
      </w:r>
      <w:r>
        <w:rPr>
          <w:rFonts w:hAnsi="宋体"/>
          <w:kern w:val="0"/>
          <w:szCs w:val="21"/>
        </w:rPr>
        <w:t>（</w:t>
      </w:r>
      <w:r>
        <w:rPr>
          <w:rFonts w:hint="eastAsia"/>
          <w:kern w:val="0"/>
          <w:szCs w:val="21"/>
        </w:rPr>
        <w:t>硫</w:t>
      </w:r>
      <w:r>
        <w:rPr>
          <w:rFonts w:hAnsi="宋体"/>
          <w:kern w:val="0"/>
          <w:szCs w:val="21"/>
        </w:rPr>
        <w:t>）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.0 mg</w:t>
      </w:r>
      <w:r>
        <w:rPr>
          <w:rFonts w:hint="eastAsia" w:hAnsi="宋体"/>
          <w:kern w:val="0"/>
          <w:szCs w:val="21"/>
        </w:rPr>
        <w:t>，</w:t>
      </w:r>
      <w:r>
        <w:rPr>
          <w:rFonts w:hint="eastAsia"/>
          <w:kern w:val="0"/>
          <w:szCs w:val="21"/>
        </w:rPr>
        <w:t>按</w:t>
      </w:r>
      <w:r>
        <w:rPr>
          <w:kern w:val="0"/>
          <w:szCs w:val="21"/>
        </w:rPr>
        <w:t>GB/T 602</w:t>
      </w:r>
      <w:r>
        <w:rPr>
          <w:rFonts w:hint="eastAsia"/>
          <w:kern w:val="0"/>
          <w:szCs w:val="21"/>
        </w:rPr>
        <w:t>配制的锌标准溶液，该溶液现用现配。</w:t>
      </w:r>
    </w:p>
    <w:p>
      <w:pPr>
        <w:widowControl/>
        <w:numPr>
          <w:ilvl w:val="3"/>
          <w:numId w:val="0"/>
        </w:numPr>
        <w:spacing w:before="156" w:beforeLines="50" w:after="156" w:afterLines="50"/>
        <w:jc w:val="left"/>
        <w:outlineLvl w:val="4"/>
        <w:rPr>
          <w:rFonts w:ascii="黑体" w:eastAsia="黑体"/>
          <w:kern w:val="0"/>
          <w:szCs w:val="21"/>
        </w:rPr>
      </w:pPr>
      <w:r>
        <w:rPr>
          <w:rFonts w:hint="eastAsia" w:hAnsi="宋体" w:cs="宋体"/>
          <w:kern w:val="0"/>
          <w:szCs w:val="21"/>
        </w:rPr>
        <w:t>4.4.</w:t>
      </w:r>
      <w:r>
        <w:rPr>
          <w:rFonts w:hAnsi="宋体" w:cs="宋体"/>
          <w:kern w:val="0"/>
          <w:szCs w:val="21"/>
        </w:rPr>
        <w:t>2.</w:t>
      </w:r>
      <w:r>
        <w:rPr>
          <w:rFonts w:hint="eastAsia" w:hAnsi="宋体" w:cs="宋体"/>
          <w:kern w:val="0"/>
          <w:szCs w:val="21"/>
        </w:rPr>
        <w:t>7</w:t>
      </w:r>
      <w:r>
        <w:rPr>
          <w:rFonts w:hint="eastAsia" w:ascii="黑体" w:eastAsia="黑体"/>
          <w:kern w:val="0"/>
          <w:szCs w:val="21"/>
        </w:rPr>
        <w:t>仪器设备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电感耦合等离子体原子发射光谱仪</w:t>
      </w:r>
      <w:r>
        <w:rPr>
          <w:rFonts w:hint="eastAsia" w:ascii="宋体"/>
          <w:kern w:val="0"/>
          <w:szCs w:val="20"/>
        </w:rPr>
        <w:t>。</w:t>
      </w:r>
    </w:p>
    <w:p>
      <w:pPr>
        <w:widowControl/>
        <w:numPr>
          <w:ilvl w:val="3"/>
          <w:numId w:val="0"/>
        </w:numPr>
        <w:spacing w:before="156" w:beforeLines="50" w:after="156" w:afterLines="50"/>
        <w:jc w:val="left"/>
        <w:outlineLvl w:val="4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4.</w:t>
      </w:r>
      <w:r>
        <w:rPr>
          <w:rFonts w:ascii="黑体" w:eastAsia="黑体"/>
          <w:kern w:val="0"/>
          <w:szCs w:val="21"/>
        </w:rPr>
        <w:t>4.</w:t>
      </w:r>
      <w:r>
        <w:rPr>
          <w:rFonts w:hint="eastAsia" w:ascii="黑体" w:eastAsia="黑体"/>
          <w:kern w:val="0"/>
          <w:szCs w:val="21"/>
        </w:rPr>
        <w:t>3试验步骤</w:t>
      </w:r>
    </w:p>
    <w:p>
      <w:pPr>
        <w:widowControl/>
        <w:numPr>
          <w:ilvl w:val="4"/>
          <w:numId w:val="0"/>
        </w:numPr>
        <w:spacing w:before="156" w:beforeLines="50" w:after="156" w:afterLines="50"/>
        <w:jc w:val="left"/>
        <w:outlineLvl w:val="5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4.4.3.1工作曲线的绘制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="宋体" w:hAnsi="宋体"/>
          <w:kern w:val="0"/>
          <w:szCs w:val="20"/>
        </w:rPr>
      </w:pPr>
      <w:r>
        <w:rPr>
          <w:rFonts w:hint="eastAsia"/>
          <w:kern w:val="0"/>
          <w:szCs w:val="20"/>
        </w:rPr>
        <w:t>分别移取</w:t>
      </w:r>
      <w:r>
        <w:rPr>
          <w:kern w:val="0"/>
          <w:szCs w:val="20"/>
        </w:rPr>
        <w:t>0.00 mL</w:t>
      </w:r>
      <w:r>
        <w:rPr>
          <w:rFonts w:hint="eastAsia"/>
          <w:kern w:val="0"/>
          <w:szCs w:val="20"/>
        </w:rPr>
        <w:t>、1</w:t>
      </w:r>
      <w:r>
        <w:rPr>
          <w:kern w:val="0"/>
          <w:szCs w:val="20"/>
        </w:rPr>
        <w:t>.00 mL</w:t>
      </w:r>
      <w:r>
        <w:rPr>
          <w:rFonts w:hint="eastAsia"/>
          <w:kern w:val="0"/>
          <w:szCs w:val="20"/>
        </w:rPr>
        <w:t>、2</w:t>
      </w:r>
      <w:r>
        <w:rPr>
          <w:kern w:val="0"/>
          <w:szCs w:val="20"/>
        </w:rPr>
        <w:t>.00 mL</w:t>
      </w:r>
      <w:r>
        <w:rPr>
          <w:rFonts w:hint="eastAsia"/>
          <w:kern w:val="0"/>
          <w:szCs w:val="20"/>
        </w:rPr>
        <w:t>、4</w:t>
      </w:r>
      <w:r>
        <w:rPr>
          <w:kern w:val="0"/>
          <w:szCs w:val="20"/>
        </w:rPr>
        <w:t>.00 mL</w:t>
      </w:r>
      <w:r>
        <w:rPr>
          <w:rFonts w:hint="eastAsia"/>
          <w:kern w:val="0"/>
          <w:szCs w:val="20"/>
        </w:rPr>
        <w:t>铅、锌</w:t>
      </w:r>
      <w:r>
        <w:rPr>
          <w:kern w:val="0"/>
          <w:szCs w:val="20"/>
        </w:rPr>
        <w:t>、硫</w:t>
      </w:r>
      <w:r>
        <w:rPr>
          <w:rFonts w:hint="eastAsia"/>
          <w:kern w:val="0"/>
          <w:szCs w:val="20"/>
        </w:rPr>
        <w:t>标准溶液置于</w:t>
      </w:r>
      <w:r>
        <w:rPr>
          <w:kern w:val="0"/>
          <w:szCs w:val="20"/>
        </w:rPr>
        <w:t>100 mL</w:t>
      </w:r>
      <w:r>
        <w:rPr>
          <w:rFonts w:hint="eastAsia"/>
          <w:kern w:val="0"/>
          <w:szCs w:val="20"/>
        </w:rPr>
        <w:t>容量瓶中，用硝酸溶液稀释至刻度，摇匀。导入电感耦合等离子体原子发射光谱仪进行测定，测定波长见表3所示。以标准溶液的质量浓度（</w:t>
      </w:r>
      <w:r>
        <w:rPr>
          <w:kern w:val="0"/>
          <w:szCs w:val="20"/>
        </w:rPr>
        <w:t>μg/mL</w:t>
      </w:r>
      <w:r>
        <w:rPr>
          <w:rFonts w:hint="eastAsia"/>
          <w:kern w:val="0"/>
          <w:szCs w:val="20"/>
        </w:rPr>
        <w:t>）为横坐标，对应的发射强度值为纵坐标，绘制工作曲线。</w:t>
      </w:r>
    </w:p>
    <w:p>
      <w:pPr>
        <w:widowControl/>
        <w:tabs>
          <w:tab w:val="left" w:pos="360"/>
        </w:tabs>
        <w:spacing w:before="156" w:beforeLines="50" w:after="156" w:afterLines="50"/>
        <w:jc w:val="center"/>
        <w:rPr>
          <w:rFonts w:ascii="黑体" w:eastAsia="黑体"/>
          <w:kern w:val="0"/>
          <w:szCs w:val="20"/>
        </w:rPr>
      </w:pPr>
      <w:r>
        <w:rPr>
          <w:rFonts w:hint="eastAsia" w:ascii="黑体" w:hAnsi="宋体" w:eastAsia="黑体"/>
          <w:color w:val="000000"/>
          <w:kern w:val="0"/>
          <w:szCs w:val="20"/>
        </w:rPr>
        <w:t>待测</w:t>
      </w:r>
      <w:r>
        <w:rPr>
          <w:rFonts w:hint="eastAsia" w:ascii="黑体" w:eastAsia="黑体"/>
          <w:kern w:val="0"/>
          <w:szCs w:val="20"/>
        </w:rPr>
        <w:t>元素测定波长</w:t>
      </w:r>
    </w:p>
    <w:tbl>
      <w:tblPr>
        <w:tblStyle w:val="11"/>
        <w:tblW w:w="82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551"/>
        <w:gridCol w:w="2127"/>
        <w:gridCol w:w="15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11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待测元素</w:t>
            </w:r>
          </w:p>
        </w:tc>
        <w:tc>
          <w:tcPr>
            <w:tcW w:w="25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铅</w:t>
            </w:r>
          </w:p>
        </w:tc>
        <w:tc>
          <w:tcPr>
            <w:tcW w:w="212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锌</w:t>
            </w:r>
          </w:p>
        </w:tc>
        <w:tc>
          <w:tcPr>
            <w:tcW w:w="150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11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测定波长</w:t>
            </w:r>
            <w:r>
              <w:rPr>
                <w:sz w:val="18"/>
                <w:szCs w:val="18"/>
              </w:rPr>
              <w:t>/nm</w:t>
            </w:r>
          </w:p>
        </w:tc>
        <w:tc>
          <w:tcPr>
            <w:tcW w:w="255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220.353</w:t>
            </w:r>
          </w:p>
        </w:tc>
        <w:tc>
          <w:tcPr>
            <w:tcW w:w="212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213.856</w:t>
            </w:r>
          </w:p>
        </w:tc>
        <w:tc>
          <w:tcPr>
            <w:tcW w:w="150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180.73</w:t>
            </w:r>
          </w:p>
        </w:tc>
      </w:tr>
    </w:tbl>
    <w:p>
      <w:pPr>
        <w:widowControl/>
        <w:numPr>
          <w:ilvl w:val="4"/>
          <w:numId w:val="0"/>
        </w:numPr>
        <w:spacing w:before="156" w:beforeLines="50" w:after="156" w:afterLines="50"/>
        <w:jc w:val="left"/>
        <w:outlineLvl w:val="5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4.</w:t>
      </w:r>
      <w:r>
        <w:rPr>
          <w:rFonts w:ascii="黑体" w:eastAsia="黑体"/>
          <w:kern w:val="0"/>
          <w:szCs w:val="21"/>
        </w:rPr>
        <w:t>4.3.2</w:t>
      </w:r>
      <w:r>
        <w:rPr>
          <w:rFonts w:hint="eastAsia" w:ascii="黑体" w:eastAsia="黑体"/>
          <w:kern w:val="0"/>
          <w:szCs w:val="21"/>
        </w:rPr>
        <w:t>试验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="宋体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称取约0.5</w:t>
      </w:r>
      <w:r>
        <w:rPr>
          <w:color w:val="000000"/>
          <w:kern w:val="0"/>
          <w:szCs w:val="20"/>
        </w:rPr>
        <w:t>g</w:t>
      </w:r>
      <w:r>
        <w:rPr>
          <w:rFonts w:hint="eastAsia"/>
          <w:color w:val="000000"/>
          <w:kern w:val="0"/>
          <w:szCs w:val="20"/>
        </w:rPr>
        <w:t>试样，精确至</w:t>
      </w:r>
      <w:r>
        <w:rPr>
          <w:color w:val="000000"/>
          <w:kern w:val="0"/>
          <w:szCs w:val="20"/>
        </w:rPr>
        <w:t>0.0002g</w:t>
      </w:r>
      <w:r>
        <w:rPr>
          <w:rFonts w:hint="eastAsia"/>
          <w:color w:val="000000"/>
          <w:kern w:val="0"/>
          <w:szCs w:val="20"/>
        </w:rPr>
        <w:t>，置于</w:t>
      </w:r>
      <w:r>
        <w:rPr>
          <w:color w:val="000000"/>
          <w:kern w:val="0"/>
          <w:szCs w:val="20"/>
        </w:rPr>
        <w:t>200mL</w:t>
      </w:r>
      <w:r>
        <w:rPr>
          <w:rFonts w:hint="eastAsia"/>
          <w:color w:val="000000"/>
          <w:kern w:val="0"/>
          <w:szCs w:val="20"/>
        </w:rPr>
        <w:t>烧杯中，加15</w:t>
      </w:r>
      <w:r>
        <w:rPr>
          <w:color w:val="000000"/>
          <w:kern w:val="0"/>
          <w:szCs w:val="20"/>
        </w:rPr>
        <w:t xml:space="preserve"> mL</w:t>
      </w:r>
      <w:r>
        <w:rPr>
          <w:rFonts w:hint="eastAsia"/>
          <w:color w:val="000000"/>
          <w:kern w:val="0"/>
          <w:szCs w:val="20"/>
        </w:rPr>
        <w:t>盐酸，5</w:t>
      </w:r>
      <w:r>
        <w:rPr>
          <w:color w:val="000000"/>
          <w:kern w:val="0"/>
          <w:szCs w:val="20"/>
        </w:rPr>
        <w:t xml:space="preserve"> mL</w:t>
      </w:r>
      <w:r>
        <w:rPr>
          <w:rFonts w:hint="eastAsia"/>
          <w:color w:val="000000"/>
          <w:kern w:val="0"/>
          <w:szCs w:val="20"/>
        </w:rPr>
        <w:t>硝酸溶解试样，低温加热溶解样品，冷却后，移入</w:t>
      </w:r>
      <w:r>
        <w:rPr>
          <w:color w:val="000000"/>
          <w:kern w:val="0"/>
          <w:szCs w:val="20"/>
        </w:rPr>
        <w:t>250mL</w:t>
      </w:r>
      <w:r>
        <w:rPr>
          <w:rFonts w:hint="eastAsia"/>
          <w:color w:val="000000"/>
          <w:kern w:val="0"/>
          <w:szCs w:val="20"/>
        </w:rPr>
        <w:t>容量瓶中，用水稀释至刻度，摇匀；</w:t>
      </w:r>
      <w:r>
        <w:rPr>
          <w:color w:val="000000"/>
          <w:kern w:val="0"/>
          <w:szCs w:val="20"/>
        </w:rPr>
        <w:t>移取</w:t>
      </w:r>
      <w:r>
        <w:rPr>
          <w:rFonts w:hint="eastAsia"/>
          <w:color w:val="000000"/>
          <w:kern w:val="0"/>
          <w:szCs w:val="20"/>
        </w:rPr>
        <w:t>10.00mL溶液于100mL容量瓶</w:t>
      </w:r>
      <w:r>
        <w:rPr>
          <w:color w:val="000000"/>
          <w:kern w:val="0"/>
          <w:szCs w:val="20"/>
        </w:rPr>
        <w:t>中，</w:t>
      </w:r>
      <w:r>
        <w:rPr>
          <w:rFonts w:hint="eastAsia"/>
          <w:color w:val="000000"/>
          <w:kern w:val="0"/>
          <w:szCs w:val="20"/>
        </w:rPr>
        <w:t>用硝酸</w:t>
      </w:r>
      <w:r>
        <w:rPr>
          <w:color w:val="000000"/>
          <w:kern w:val="0"/>
          <w:szCs w:val="20"/>
        </w:rPr>
        <w:t>溶液</w:t>
      </w:r>
      <w:r>
        <w:rPr>
          <w:rFonts w:hint="eastAsia"/>
          <w:color w:val="000000"/>
          <w:kern w:val="0"/>
          <w:szCs w:val="20"/>
        </w:rPr>
        <w:t>稀释</w:t>
      </w:r>
      <w:r>
        <w:rPr>
          <w:color w:val="000000"/>
          <w:kern w:val="0"/>
          <w:szCs w:val="20"/>
        </w:rPr>
        <w:t>至刻度，摇匀。</w:t>
      </w:r>
      <w:r>
        <w:rPr>
          <w:rFonts w:hint="eastAsia" w:ascii="宋体"/>
          <w:kern w:val="0"/>
          <w:szCs w:val="20"/>
        </w:rPr>
        <w:t>导入电感耦合等离子体原子发射光谱仪，按照</w:t>
      </w:r>
      <w:r>
        <w:rPr>
          <w:kern w:val="0"/>
          <w:szCs w:val="20"/>
        </w:rPr>
        <w:t>4.5.1</w:t>
      </w:r>
      <w:r>
        <w:rPr>
          <w:rFonts w:hint="eastAsia" w:ascii="宋体"/>
          <w:kern w:val="0"/>
          <w:szCs w:val="20"/>
        </w:rPr>
        <w:t>相同条件测定相应待测元素的发射强度值。在工作曲线上查出试样溶液中待测元素的质量浓度。</w:t>
      </w:r>
    </w:p>
    <w:p>
      <w:pPr>
        <w:spacing w:line="360" w:lineRule="exact"/>
        <w:ind w:firstLine="420" w:firstLineChars="200"/>
      </w:pPr>
      <w:r>
        <w:rPr>
          <w:rFonts w:hint="eastAsia" w:hAnsi="宋体" w:cs="宋体"/>
        </w:rPr>
        <w:t>同时做空白试验，空白试验溶液除不加试样外，其他操作和加入的试剂与试验溶液相同。</w:t>
      </w:r>
    </w:p>
    <w:p>
      <w:pPr>
        <w:widowControl/>
        <w:numPr>
          <w:ilvl w:val="3"/>
          <w:numId w:val="0"/>
        </w:numPr>
        <w:spacing w:before="156" w:beforeLines="50" w:after="156" w:afterLines="50"/>
        <w:jc w:val="left"/>
        <w:outlineLvl w:val="4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4.</w:t>
      </w:r>
      <w:r>
        <w:rPr>
          <w:rFonts w:ascii="黑体" w:eastAsia="黑体"/>
          <w:kern w:val="0"/>
          <w:szCs w:val="21"/>
        </w:rPr>
        <w:t>4.4</w:t>
      </w:r>
      <w:r>
        <w:rPr>
          <w:rFonts w:hint="eastAsia" w:ascii="黑体" w:eastAsia="黑体"/>
          <w:kern w:val="0"/>
          <w:szCs w:val="21"/>
        </w:rPr>
        <w:t>试验数据处理</w:t>
      </w:r>
    </w:p>
    <w:p>
      <w:pPr>
        <w:spacing w:line="300" w:lineRule="atLeast"/>
        <w:ind w:firstLine="435"/>
      </w:pPr>
      <w:r>
        <w:rPr>
          <w:rFonts w:hint="eastAsia" w:cs="宋体"/>
        </w:rPr>
        <w:t>待测元素（</w:t>
      </w:r>
      <w:r>
        <w:rPr>
          <w:rFonts w:hint="eastAsia" w:hAnsi="宋体" w:cs="宋体"/>
        </w:rPr>
        <w:t>铅、锌</w:t>
      </w:r>
      <w:r>
        <w:rPr>
          <w:rFonts w:hAnsi="宋体" w:cs="宋体"/>
        </w:rPr>
        <w:t>、硫</w:t>
      </w:r>
      <w:r>
        <w:rPr>
          <w:rFonts w:hint="eastAsia" w:cs="宋体"/>
        </w:rPr>
        <w:t>）的含量分别以待测元素（</w:t>
      </w:r>
      <w:r>
        <w:t>Pb</w:t>
      </w:r>
      <w:r>
        <w:rPr>
          <w:rFonts w:hint="eastAsia" w:cs="宋体"/>
        </w:rPr>
        <w:t>、</w:t>
      </w:r>
      <w:r>
        <w:t>Zn</w:t>
      </w:r>
      <w:r>
        <w:rPr>
          <w:rFonts w:hint="eastAsia"/>
        </w:rPr>
        <w:t>、S</w:t>
      </w:r>
      <w:r>
        <w:rPr>
          <w:rFonts w:hint="eastAsia" w:cs="宋体"/>
        </w:rPr>
        <w:t>）的质量分数</w:t>
      </w:r>
      <w:r>
        <w:rPr>
          <w:i/>
          <w:iCs/>
        </w:rPr>
        <w:t>w</w:t>
      </w:r>
      <w:r>
        <w:rPr>
          <w:vertAlign w:val="subscript"/>
        </w:rPr>
        <w:t>i</w:t>
      </w:r>
      <w:r>
        <w:rPr>
          <w:rFonts w:hint="eastAsia" w:cs="宋体"/>
        </w:rPr>
        <w:t>计，</w:t>
      </w:r>
      <w:r>
        <w:rPr>
          <w:rFonts w:hint="eastAsia"/>
        </w:rPr>
        <w:t>单位为毫克每千克（mg</w:t>
      </w:r>
      <w:r>
        <w:t>/</w:t>
      </w:r>
      <w:r>
        <w:rPr>
          <w:rFonts w:hint="eastAsia"/>
        </w:rPr>
        <w:t>kg），</w:t>
      </w:r>
      <w:r>
        <w:rPr>
          <w:rFonts w:hint="eastAsia" w:cs="宋体"/>
        </w:rPr>
        <w:t>按公式（</w:t>
      </w:r>
      <w:r>
        <w:t>3</w:t>
      </w:r>
      <w:r>
        <w:rPr>
          <w:rFonts w:hint="eastAsia" w:cs="宋体"/>
        </w:rPr>
        <w:t>）计算：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1785" w:firstLineChars="850"/>
        <w:rPr>
          <w:rFonts w:ascii="宋体"/>
          <w:kern w:val="0"/>
          <w:szCs w:val="20"/>
        </w:rPr>
      </w:pPr>
      <w:r>
        <w:rPr>
          <w:rFonts w:ascii="宋体"/>
          <w:kern w:val="0"/>
          <w:position w:val="-24"/>
          <w:szCs w:val="20"/>
        </w:rPr>
        <w:object>
          <v:shape id="_x0000_i1027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7">
            <o:LockedField>false</o:LockedField>
          </o:OLEObject>
        </w:object>
      </w:r>
      <w:r>
        <w:rPr>
          <w:rFonts w:ascii="宋体"/>
          <w:kern w:val="0"/>
          <w:szCs w:val="20"/>
        </w:rPr>
        <w:t>------------(</w:t>
      </w:r>
      <w:r>
        <w:rPr>
          <w:kern w:val="0"/>
          <w:szCs w:val="20"/>
        </w:rPr>
        <w:t>3</w:t>
      </w:r>
      <w:r>
        <w:rPr>
          <w:rFonts w:ascii="宋体"/>
          <w:kern w:val="0"/>
          <w:szCs w:val="20"/>
        </w:rPr>
        <w:t>)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式中：</w:t>
      </w:r>
    </w:p>
    <w:p>
      <w:pPr>
        <w:spacing w:line="360" w:lineRule="exact"/>
        <w:ind w:firstLine="420" w:firstLineChars="200"/>
      </w:pPr>
      <w:r>
        <w:rPr>
          <w:i/>
          <w:iCs/>
        </w:rPr>
        <w:t>ρ</w:t>
      </w:r>
      <w:r>
        <w:rPr>
          <w:vertAlign w:val="subscript"/>
        </w:rPr>
        <w:t>i</w:t>
      </w:r>
      <w:r>
        <w:rPr>
          <w:rFonts w:cs="宋体"/>
          <w:kern w:val="0"/>
        </w:rPr>
        <w:t>——</w:t>
      </w:r>
      <w:r>
        <w:rPr>
          <w:rFonts w:hint="eastAsia" w:cs="宋体"/>
        </w:rPr>
        <w:t>从工作曲线上查出的稀释</w:t>
      </w:r>
      <w:r>
        <w:rPr>
          <w:rFonts w:cs="宋体"/>
        </w:rPr>
        <w:t>后的</w:t>
      </w:r>
      <w:r>
        <w:rPr>
          <w:rFonts w:hint="eastAsia" w:cs="宋体"/>
        </w:rPr>
        <w:t>试验溶液中待测元素的质量浓度的数值，单位为微克每毫升（</w:t>
      </w:r>
      <w:r>
        <w:rPr>
          <w:color w:val="000000"/>
        </w:rPr>
        <w:t>μg</w:t>
      </w:r>
      <w:r>
        <w:t>/</w:t>
      </w:r>
      <w:r>
        <w:rPr>
          <w:color w:val="000000"/>
        </w:rPr>
        <w:t>mL</w:t>
      </w:r>
      <w:r>
        <w:rPr>
          <w:rFonts w:hint="eastAsia" w:cs="宋体"/>
        </w:rPr>
        <w:t>）；</w:t>
      </w:r>
    </w:p>
    <w:p>
      <w:pPr>
        <w:spacing w:line="360" w:lineRule="exact"/>
        <w:ind w:firstLine="420" w:firstLineChars="200"/>
        <w:rPr>
          <w:i/>
          <w:iCs/>
        </w:rPr>
      </w:pPr>
      <w:r>
        <w:rPr>
          <w:i/>
          <w:iCs/>
        </w:rPr>
        <w:t>ρ</w:t>
      </w:r>
      <w:r>
        <w:rPr>
          <w:vertAlign w:val="subscript"/>
        </w:rPr>
        <w:t>0</w:t>
      </w:r>
      <w:r>
        <w:rPr>
          <w:rFonts w:cs="宋体"/>
          <w:kern w:val="0"/>
        </w:rPr>
        <w:t>——</w:t>
      </w:r>
      <w:r>
        <w:rPr>
          <w:rFonts w:hint="eastAsia" w:cs="宋体"/>
        </w:rPr>
        <w:t>从工作曲线上查出的空白试验溶液中待测元素的质量浓度的数值，单位为微克每毫升（</w:t>
      </w:r>
      <w:r>
        <w:rPr>
          <w:color w:val="000000"/>
        </w:rPr>
        <w:t>μg</w:t>
      </w:r>
      <w:r>
        <w:t>/</w:t>
      </w:r>
      <w:r>
        <w:rPr>
          <w:color w:val="000000"/>
        </w:rPr>
        <w:t>mL</w:t>
      </w:r>
      <w:r>
        <w:rPr>
          <w:rFonts w:hint="eastAsia" w:cs="宋体"/>
        </w:rPr>
        <w:t>）；</w:t>
      </w:r>
    </w:p>
    <w:p>
      <w:pPr>
        <w:spacing w:line="360" w:lineRule="exact"/>
        <w:ind w:firstLine="420" w:firstLineChars="200"/>
      </w:pPr>
      <w:r>
        <w:rPr>
          <w:i/>
          <w:iCs/>
        </w:rPr>
        <w:t>m</w:t>
      </w:r>
      <w:r>
        <w:rPr>
          <w:vertAlign w:val="subscript"/>
        </w:rPr>
        <w:t xml:space="preserve"> </w:t>
      </w:r>
      <w:r>
        <w:rPr>
          <w:rFonts w:cs="宋体"/>
        </w:rPr>
        <w:t>——</w:t>
      </w:r>
      <w:r>
        <w:rPr>
          <w:rFonts w:hint="eastAsia" w:hAnsi="宋体" w:cs="宋体"/>
        </w:rPr>
        <w:t>试料质量的数值，单位为克（</w:t>
      </w:r>
      <w:r>
        <w:t>g</w:t>
      </w:r>
      <w:r>
        <w:rPr>
          <w:rFonts w:hint="eastAsia" w:hAnsi="宋体" w:cs="宋体"/>
        </w:rPr>
        <w:t>）。</w:t>
      </w:r>
    </w:p>
    <w:p>
      <w:pPr>
        <w:widowControl/>
        <w:numPr>
          <w:ilvl w:val="1"/>
          <w:numId w:val="0"/>
        </w:numPr>
        <w:spacing w:before="156" w:beforeLines="50" w:after="156" w:afterLines="50" w:line="360" w:lineRule="exact"/>
        <w:jc w:val="left"/>
        <w:outlineLvl w:val="2"/>
        <w:rPr>
          <w:rFonts w:asciiTheme="minorEastAsia" w:hAnsiTheme="minorEastAsia" w:eastAsiaTheme="minorEastAsia"/>
          <w:b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kern w:val="0"/>
          <w:szCs w:val="21"/>
        </w:rPr>
        <w:t>4</w:t>
      </w:r>
      <w:r>
        <w:rPr>
          <w:rFonts w:asciiTheme="minorEastAsia" w:hAnsiTheme="minorEastAsia" w:eastAsiaTheme="minorEastAsia"/>
          <w:b/>
          <w:kern w:val="0"/>
          <w:szCs w:val="21"/>
        </w:rPr>
        <w:t xml:space="preserve">.5 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镓</w:t>
      </w:r>
      <w:r>
        <w:rPr>
          <w:rFonts w:asciiTheme="minorEastAsia" w:hAnsiTheme="minorEastAsia" w:eastAsiaTheme="minorEastAsia"/>
          <w:b/>
          <w:kern w:val="0"/>
          <w:szCs w:val="21"/>
        </w:rPr>
        <w:t>含量的测定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Theme="minorEastAsia" w:hAnsiTheme="minorEastAsia" w:eastAsiaTheme="minorEastAsia"/>
          <w:szCs w:val="21"/>
        </w:rPr>
        <w:t>4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ascii="宋体" w:hAnsi="宋体"/>
          <w:kern w:val="0"/>
          <w:szCs w:val="20"/>
        </w:rPr>
        <w:t>5.1</w:t>
      </w:r>
      <w:r>
        <w:rPr>
          <w:rFonts w:hint="eastAsia" w:ascii="宋体" w:hAnsi="宋体"/>
          <w:kern w:val="0"/>
          <w:szCs w:val="20"/>
        </w:rPr>
        <w:t>原理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样品经盐酸</w:t>
      </w:r>
      <w:r>
        <w:rPr>
          <w:rFonts w:ascii="宋体" w:hAnsi="宋体"/>
          <w:kern w:val="0"/>
          <w:szCs w:val="20"/>
        </w:rPr>
        <w:t>-</w:t>
      </w:r>
      <w:r>
        <w:rPr>
          <w:rFonts w:hint="eastAsia" w:ascii="宋体" w:hAnsi="宋体"/>
          <w:kern w:val="0"/>
          <w:szCs w:val="20"/>
        </w:rPr>
        <w:t>硝酸混酸溶解，制备成待测溶液，用</w:t>
      </w:r>
      <w:r>
        <w:rPr>
          <w:rFonts w:ascii="宋体" w:hAnsi="宋体"/>
          <w:kern w:val="0"/>
          <w:szCs w:val="20"/>
        </w:rPr>
        <w:t>钇做内标元素，</w:t>
      </w:r>
      <w:r>
        <w:rPr>
          <w:rFonts w:hint="eastAsia" w:ascii="宋体" w:hAnsi="宋体"/>
          <w:kern w:val="0"/>
          <w:szCs w:val="20"/>
        </w:rPr>
        <w:t>用电感耦合等离子体发射仪进行检测，进而计算样品中待测元素的质量分数。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4.5.2</w:t>
      </w:r>
      <w:r>
        <w:rPr>
          <w:rFonts w:hint="eastAsia" w:ascii="宋体" w:hAnsi="宋体"/>
          <w:kern w:val="0"/>
          <w:szCs w:val="20"/>
        </w:rPr>
        <w:t>试剂及材料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4.5.2.1 </w:t>
      </w:r>
      <w:r>
        <w:rPr>
          <w:rFonts w:hint="eastAsia" w:ascii="宋体" w:hAnsi="宋体"/>
          <w:kern w:val="0"/>
          <w:szCs w:val="20"/>
        </w:rPr>
        <w:t>硝酸（1.41 g/ml)；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4.5.2.2 </w:t>
      </w:r>
      <w:r>
        <w:rPr>
          <w:rFonts w:hint="eastAsia" w:ascii="宋体" w:hAnsi="宋体"/>
          <w:kern w:val="0"/>
          <w:szCs w:val="20"/>
        </w:rPr>
        <w:t>盐酸（1.20 g/ml）；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4.5.2.3 </w:t>
      </w:r>
      <w:r>
        <w:rPr>
          <w:rFonts w:hint="eastAsia" w:ascii="宋体" w:hAnsi="宋体"/>
          <w:kern w:val="0"/>
          <w:szCs w:val="20"/>
        </w:rPr>
        <w:t>钇内标溶液：称取0.2515g氧化钇，加入10mL盐酸(4.5.2.2)溶解样品，稍冷，转移至2000mL容量瓶中，此溶液每mL含钇100ug。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4.5.2.4 </w:t>
      </w:r>
      <w:r>
        <w:rPr>
          <w:rFonts w:hint="eastAsia" w:ascii="宋体" w:hAnsi="宋体"/>
          <w:kern w:val="0"/>
          <w:szCs w:val="20"/>
        </w:rPr>
        <w:t>镓</w:t>
      </w:r>
      <w:r>
        <w:rPr>
          <w:rFonts w:ascii="宋体" w:hAnsi="宋体"/>
          <w:kern w:val="0"/>
          <w:szCs w:val="20"/>
        </w:rPr>
        <w:t>标准溶液</w:t>
      </w:r>
      <w:r>
        <w:rPr>
          <w:rFonts w:hint="eastAsia" w:ascii="宋体" w:hAnsi="宋体"/>
          <w:kern w:val="0"/>
          <w:szCs w:val="20"/>
        </w:rPr>
        <w:t>：</w:t>
      </w:r>
      <w:r>
        <w:rPr>
          <w:rFonts w:ascii="宋体" w:hAnsi="宋体"/>
          <w:kern w:val="0"/>
          <w:szCs w:val="20"/>
        </w:rPr>
        <w:t>称取</w:t>
      </w:r>
      <w:r>
        <w:rPr>
          <w:rFonts w:hint="eastAsia" w:ascii="宋体" w:hAnsi="宋体"/>
          <w:kern w:val="0"/>
          <w:szCs w:val="20"/>
        </w:rPr>
        <w:t>0.2g镓</w:t>
      </w:r>
      <w:r>
        <w:rPr>
          <w:rFonts w:ascii="宋体" w:hAnsi="宋体"/>
          <w:kern w:val="0"/>
          <w:szCs w:val="20"/>
        </w:rPr>
        <w:t>（</w:t>
      </w:r>
      <w:r>
        <w:rPr>
          <w:rFonts w:hint="eastAsia" w:ascii="宋体" w:hAnsi="宋体"/>
          <w:kern w:val="0"/>
          <w:szCs w:val="20"/>
        </w:rPr>
        <w:t>4N</w:t>
      </w:r>
      <w:r>
        <w:rPr>
          <w:rFonts w:ascii="宋体" w:hAnsi="宋体"/>
          <w:kern w:val="0"/>
          <w:szCs w:val="20"/>
        </w:rPr>
        <w:t>）</w:t>
      </w:r>
      <w:r>
        <w:rPr>
          <w:rFonts w:hint="eastAsia" w:ascii="宋体" w:hAnsi="宋体"/>
          <w:kern w:val="0"/>
          <w:szCs w:val="20"/>
        </w:rPr>
        <w:t>，分别加入15mL盐酸（4.5.2.2）、</w:t>
      </w:r>
      <w:r>
        <w:rPr>
          <w:rFonts w:ascii="宋体" w:hAnsi="宋体"/>
          <w:kern w:val="0"/>
          <w:szCs w:val="20"/>
        </w:rPr>
        <w:t>硝酸</w:t>
      </w:r>
      <w:r>
        <w:rPr>
          <w:rFonts w:hint="eastAsia" w:ascii="宋体" w:hAnsi="宋体"/>
          <w:kern w:val="0"/>
          <w:szCs w:val="20"/>
        </w:rPr>
        <w:t>5mL（4.5.2.1），置于电热板上加热溶解，取下</w:t>
      </w:r>
      <w:r>
        <w:rPr>
          <w:rFonts w:ascii="宋体" w:hAnsi="宋体"/>
          <w:kern w:val="0"/>
          <w:szCs w:val="20"/>
        </w:rPr>
        <w:t>冷却</w:t>
      </w:r>
      <w:r>
        <w:rPr>
          <w:rFonts w:hint="eastAsia" w:ascii="宋体" w:hAnsi="宋体"/>
          <w:kern w:val="0"/>
          <w:szCs w:val="20"/>
        </w:rPr>
        <w:t>，</w:t>
      </w:r>
      <w:r>
        <w:rPr>
          <w:rFonts w:ascii="宋体" w:hAnsi="宋体"/>
          <w:kern w:val="0"/>
          <w:szCs w:val="20"/>
        </w:rPr>
        <w:t>转移定容于</w:t>
      </w:r>
      <w:r>
        <w:rPr>
          <w:rFonts w:hint="eastAsia" w:ascii="宋体" w:hAnsi="宋体"/>
          <w:kern w:val="0"/>
          <w:szCs w:val="20"/>
        </w:rPr>
        <w:t>100</w:t>
      </w:r>
      <w:r>
        <w:rPr>
          <w:rFonts w:ascii="宋体" w:hAnsi="宋体"/>
          <w:kern w:val="0"/>
          <w:szCs w:val="20"/>
        </w:rPr>
        <w:t>容量瓶</w:t>
      </w:r>
      <w:r>
        <w:rPr>
          <w:rFonts w:hint="eastAsia" w:ascii="宋体" w:hAnsi="宋体"/>
          <w:kern w:val="0"/>
          <w:szCs w:val="20"/>
        </w:rPr>
        <w:t>中，此溶液每mL含镓200ug。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4.5.3 </w:t>
      </w:r>
      <w:r>
        <w:rPr>
          <w:rFonts w:hint="eastAsia" w:ascii="宋体" w:hAnsi="宋体"/>
          <w:kern w:val="0"/>
          <w:szCs w:val="20"/>
        </w:rPr>
        <w:t>试验步骤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4.5.3.1</w:t>
      </w:r>
      <w:r>
        <w:rPr>
          <w:rFonts w:hint="eastAsia" w:hAnsi="宋体"/>
          <w:kern w:val="0"/>
          <w:szCs w:val="21"/>
        </w:rPr>
        <w:t>称取</w:t>
      </w:r>
      <w:r>
        <w:t>预先在</w:t>
      </w:r>
      <w:r>
        <w:rPr>
          <w:szCs w:val="28"/>
        </w:rPr>
        <w:t>105</w:t>
      </w:r>
      <w:r>
        <w:rPr>
          <w:rFonts w:hint="eastAsia"/>
          <w:szCs w:val="28"/>
        </w:rPr>
        <w:t xml:space="preserve"> </w:t>
      </w:r>
      <w:r>
        <w:rPr>
          <w:rFonts w:hAnsi="宋体"/>
          <w:szCs w:val="28"/>
        </w:rPr>
        <w:t>℃</w:t>
      </w:r>
      <w:r>
        <w:rPr>
          <w:rFonts w:hAnsi="宋体"/>
          <w:color w:val="000000"/>
          <w:szCs w:val="28"/>
        </w:rPr>
        <w:t>±</w:t>
      </w:r>
      <w:r>
        <w:rPr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 xml:space="preserve"> </w:t>
      </w:r>
      <w:r>
        <w:rPr>
          <w:rFonts w:hAnsi="宋体"/>
          <w:color w:val="000000"/>
          <w:szCs w:val="28"/>
        </w:rPr>
        <w:t>℃</w:t>
      </w:r>
      <w:r>
        <w:t>下</w:t>
      </w:r>
      <w:r>
        <w:rPr>
          <w:rFonts w:hint="eastAsia"/>
        </w:rPr>
        <w:t>烘干2</w:t>
      </w:r>
      <w:r>
        <w:t>h</w:t>
      </w:r>
      <w:r>
        <w:rPr>
          <w:rFonts w:hint="eastAsia"/>
        </w:rPr>
        <w:t>的试样</w:t>
      </w:r>
      <w:r>
        <w:rPr>
          <w:rFonts w:ascii="宋体" w:hAnsi="宋体"/>
          <w:kern w:val="0"/>
          <w:szCs w:val="20"/>
        </w:rPr>
        <w:t>0.50</w:t>
      </w:r>
      <w:r>
        <w:rPr>
          <w:rFonts w:hint="eastAsia" w:ascii="宋体" w:hAnsi="宋体"/>
          <w:kern w:val="0"/>
          <w:szCs w:val="20"/>
        </w:rPr>
        <w:t>g（精确到0.0001g）于250mL烧杯中，加入15mL盐酸（</w:t>
      </w:r>
      <w:r>
        <w:rPr>
          <w:rFonts w:ascii="宋体" w:hAnsi="宋体"/>
          <w:kern w:val="0"/>
          <w:szCs w:val="20"/>
        </w:rPr>
        <w:t>4.5.2.2</w:t>
      </w:r>
      <w:r>
        <w:rPr>
          <w:rFonts w:hint="eastAsia" w:ascii="宋体" w:hAnsi="宋体"/>
          <w:kern w:val="0"/>
          <w:szCs w:val="20"/>
        </w:rPr>
        <w:t>）、5mL</w:t>
      </w:r>
      <w:r>
        <w:rPr>
          <w:rFonts w:ascii="宋体" w:hAnsi="宋体"/>
          <w:kern w:val="0"/>
          <w:szCs w:val="20"/>
        </w:rPr>
        <w:t>硝酸</w:t>
      </w:r>
      <w:r>
        <w:rPr>
          <w:rFonts w:hint="eastAsia" w:ascii="宋体" w:hAnsi="宋体"/>
          <w:kern w:val="0"/>
          <w:szCs w:val="20"/>
        </w:rPr>
        <w:t>（</w:t>
      </w:r>
      <w:r>
        <w:rPr>
          <w:rFonts w:ascii="宋体" w:hAnsi="宋体"/>
          <w:kern w:val="0"/>
          <w:szCs w:val="20"/>
        </w:rPr>
        <w:t>4.5.2.1</w:t>
      </w:r>
      <w:r>
        <w:rPr>
          <w:rFonts w:hint="eastAsia" w:ascii="宋体" w:hAnsi="宋体"/>
          <w:kern w:val="0"/>
          <w:szCs w:val="20"/>
        </w:rPr>
        <w:t>），置于电热板上加热溶解约1h左右，取下</w:t>
      </w:r>
      <w:r>
        <w:rPr>
          <w:rFonts w:ascii="宋体" w:hAnsi="宋体"/>
          <w:kern w:val="0"/>
          <w:szCs w:val="20"/>
        </w:rPr>
        <w:t>冷却</w:t>
      </w:r>
      <w:r>
        <w:rPr>
          <w:rFonts w:hint="eastAsia" w:ascii="宋体" w:hAnsi="宋体"/>
          <w:kern w:val="0"/>
          <w:szCs w:val="20"/>
        </w:rPr>
        <w:t>，</w:t>
      </w:r>
      <w:r>
        <w:rPr>
          <w:rFonts w:ascii="宋体" w:hAnsi="宋体"/>
          <w:kern w:val="0"/>
          <w:szCs w:val="20"/>
        </w:rPr>
        <w:t>转移于容量瓶</w:t>
      </w:r>
      <w:r>
        <w:rPr>
          <w:rFonts w:hint="eastAsia" w:ascii="宋体" w:hAnsi="宋体"/>
          <w:kern w:val="0"/>
          <w:szCs w:val="20"/>
        </w:rPr>
        <w:t>中，</w:t>
      </w:r>
      <w:r>
        <w:rPr>
          <w:rFonts w:ascii="宋体" w:hAnsi="宋体"/>
          <w:kern w:val="0"/>
          <w:szCs w:val="20"/>
        </w:rPr>
        <w:t>加入</w:t>
      </w:r>
      <w:r>
        <w:rPr>
          <w:rFonts w:hint="eastAsia" w:ascii="宋体" w:hAnsi="宋体"/>
          <w:kern w:val="0"/>
          <w:szCs w:val="20"/>
        </w:rPr>
        <w:t>0.5mL钇</w:t>
      </w:r>
      <w:r>
        <w:rPr>
          <w:rFonts w:ascii="宋体" w:hAnsi="宋体"/>
          <w:kern w:val="0"/>
          <w:szCs w:val="20"/>
        </w:rPr>
        <w:t>标准溶液</w:t>
      </w:r>
      <w:r>
        <w:rPr>
          <w:rFonts w:hint="eastAsia" w:ascii="宋体" w:hAnsi="宋体"/>
          <w:kern w:val="0"/>
          <w:szCs w:val="20"/>
        </w:rPr>
        <w:t>（</w:t>
      </w:r>
      <w:r>
        <w:rPr>
          <w:rFonts w:ascii="宋体" w:hAnsi="宋体"/>
          <w:kern w:val="0"/>
          <w:szCs w:val="20"/>
        </w:rPr>
        <w:t>4.5.2.3</w:t>
      </w:r>
      <w:r>
        <w:rPr>
          <w:rFonts w:hint="eastAsia" w:ascii="宋体" w:hAnsi="宋体"/>
          <w:kern w:val="0"/>
          <w:szCs w:val="20"/>
        </w:rPr>
        <w:t>），</w:t>
      </w:r>
      <w:r>
        <w:rPr>
          <w:rFonts w:ascii="宋体" w:hAnsi="宋体"/>
          <w:kern w:val="0"/>
          <w:szCs w:val="20"/>
        </w:rPr>
        <w:t>用水定容。和</w:t>
      </w:r>
      <w:r>
        <w:rPr>
          <w:rFonts w:hint="eastAsia" w:ascii="宋体" w:hAnsi="宋体"/>
          <w:kern w:val="0"/>
          <w:szCs w:val="20"/>
        </w:rPr>
        <w:t>样品</w:t>
      </w:r>
      <w:r>
        <w:rPr>
          <w:rFonts w:ascii="宋体" w:hAnsi="宋体"/>
          <w:kern w:val="0"/>
          <w:szCs w:val="20"/>
        </w:rPr>
        <w:t>同时做一个空白试液。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4.5.3.2 </w:t>
      </w:r>
      <w:r>
        <w:rPr>
          <w:rFonts w:hint="eastAsia" w:ascii="宋体" w:hAnsi="宋体"/>
          <w:kern w:val="0"/>
          <w:szCs w:val="20"/>
        </w:rPr>
        <w:t>标准</w:t>
      </w:r>
      <w:r>
        <w:rPr>
          <w:rFonts w:ascii="宋体" w:hAnsi="宋体"/>
          <w:kern w:val="0"/>
          <w:szCs w:val="20"/>
        </w:rPr>
        <w:t>工作溶液的配制：分别移取</w:t>
      </w:r>
      <w:r>
        <w:rPr>
          <w:rFonts w:hint="eastAsia" w:ascii="宋体" w:hAnsi="宋体"/>
          <w:kern w:val="0"/>
          <w:szCs w:val="20"/>
        </w:rPr>
        <w:t>0.00、1.00、2.00、5.00、10.00mL</w:t>
      </w:r>
      <w:r>
        <w:rPr>
          <w:rFonts w:ascii="宋体" w:hAnsi="宋体"/>
          <w:kern w:val="0"/>
          <w:szCs w:val="20"/>
        </w:rPr>
        <w:t>镓标准溶液（</w:t>
      </w:r>
      <w:r>
        <w:rPr>
          <w:rFonts w:hint="eastAsia" w:ascii="宋体" w:hAnsi="宋体"/>
          <w:kern w:val="0"/>
          <w:szCs w:val="20"/>
        </w:rPr>
        <w:t>4.5.2.4</w:t>
      </w:r>
      <w:r>
        <w:rPr>
          <w:rFonts w:ascii="宋体" w:hAnsi="宋体"/>
          <w:kern w:val="0"/>
          <w:szCs w:val="20"/>
        </w:rPr>
        <w:t>）</w:t>
      </w:r>
      <w:r>
        <w:rPr>
          <w:rFonts w:hint="eastAsia" w:ascii="宋体" w:hAnsi="宋体"/>
          <w:kern w:val="0"/>
          <w:szCs w:val="20"/>
        </w:rPr>
        <w:t>于5个100mL</w:t>
      </w:r>
      <w:r>
        <w:rPr>
          <w:rFonts w:ascii="宋体" w:hAnsi="宋体"/>
          <w:kern w:val="0"/>
          <w:szCs w:val="20"/>
        </w:rPr>
        <w:t>容量瓶中，加入</w:t>
      </w:r>
      <w:r>
        <w:rPr>
          <w:rFonts w:hint="eastAsia" w:ascii="宋体" w:hAnsi="宋体"/>
          <w:kern w:val="0"/>
          <w:szCs w:val="20"/>
        </w:rPr>
        <w:t>10mL</w:t>
      </w:r>
      <w:r>
        <w:rPr>
          <w:rFonts w:ascii="宋体" w:hAnsi="宋体"/>
          <w:kern w:val="0"/>
          <w:szCs w:val="20"/>
        </w:rPr>
        <w:t>盐酸</w:t>
      </w:r>
      <w:r>
        <w:rPr>
          <w:rFonts w:hint="eastAsia" w:ascii="宋体" w:hAnsi="宋体"/>
          <w:kern w:val="0"/>
          <w:szCs w:val="20"/>
        </w:rPr>
        <w:t>（4</w:t>
      </w:r>
      <w:r>
        <w:rPr>
          <w:rFonts w:ascii="宋体" w:hAnsi="宋体"/>
          <w:kern w:val="0"/>
          <w:szCs w:val="20"/>
        </w:rPr>
        <w:t>.5.2.2</w:t>
      </w:r>
      <w:r>
        <w:rPr>
          <w:rFonts w:hint="eastAsia" w:ascii="宋体" w:hAnsi="宋体"/>
          <w:kern w:val="0"/>
          <w:szCs w:val="20"/>
        </w:rPr>
        <w:t>）</w:t>
      </w:r>
      <w:r>
        <w:rPr>
          <w:rFonts w:ascii="宋体" w:hAnsi="宋体"/>
          <w:kern w:val="0"/>
          <w:szCs w:val="20"/>
        </w:rPr>
        <w:t>、</w:t>
      </w:r>
      <w:r>
        <w:rPr>
          <w:rFonts w:hint="eastAsia" w:ascii="宋体" w:hAnsi="宋体"/>
          <w:kern w:val="0"/>
          <w:szCs w:val="20"/>
        </w:rPr>
        <w:t>5mL</w:t>
      </w:r>
      <w:r>
        <w:rPr>
          <w:rFonts w:ascii="宋体" w:hAnsi="宋体"/>
          <w:kern w:val="0"/>
          <w:szCs w:val="20"/>
        </w:rPr>
        <w:t>硝酸</w:t>
      </w:r>
      <w:r>
        <w:rPr>
          <w:rFonts w:hint="eastAsia" w:ascii="宋体" w:hAnsi="宋体"/>
          <w:kern w:val="0"/>
          <w:szCs w:val="20"/>
        </w:rPr>
        <w:t>（4.5.2.1），</w:t>
      </w:r>
      <w:r>
        <w:rPr>
          <w:rFonts w:ascii="宋体" w:hAnsi="宋体"/>
          <w:kern w:val="0"/>
          <w:szCs w:val="20"/>
        </w:rPr>
        <w:t>加入</w:t>
      </w:r>
      <w:r>
        <w:rPr>
          <w:rFonts w:hint="eastAsia" w:ascii="宋体" w:hAnsi="宋体"/>
          <w:kern w:val="0"/>
          <w:szCs w:val="20"/>
        </w:rPr>
        <w:t>0.5mL钇</w:t>
      </w:r>
      <w:r>
        <w:rPr>
          <w:rFonts w:ascii="宋体" w:hAnsi="宋体"/>
          <w:kern w:val="0"/>
          <w:szCs w:val="20"/>
        </w:rPr>
        <w:t>标准溶液</w:t>
      </w:r>
      <w:r>
        <w:rPr>
          <w:rFonts w:hint="eastAsia" w:ascii="宋体" w:hAnsi="宋体"/>
          <w:kern w:val="0"/>
          <w:szCs w:val="20"/>
        </w:rPr>
        <w:t>（</w:t>
      </w:r>
      <w:r>
        <w:rPr>
          <w:rFonts w:ascii="宋体" w:hAnsi="宋体"/>
          <w:kern w:val="0"/>
          <w:szCs w:val="20"/>
        </w:rPr>
        <w:t>4.5.2.3</w:t>
      </w:r>
      <w:r>
        <w:rPr>
          <w:rFonts w:hint="eastAsia" w:ascii="宋体" w:hAnsi="宋体"/>
          <w:kern w:val="0"/>
          <w:szCs w:val="20"/>
        </w:rPr>
        <w:t>），</w:t>
      </w:r>
      <w:r>
        <w:rPr>
          <w:rFonts w:ascii="宋体" w:hAnsi="宋体"/>
          <w:kern w:val="0"/>
          <w:szCs w:val="20"/>
        </w:rPr>
        <w:t>用水定容。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4.5.3.3 </w:t>
      </w:r>
      <w:r>
        <w:rPr>
          <w:rFonts w:hint="eastAsia" w:ascii="宋体" w:hAnsi="宋体"/>
          <w:kern w:val="0"/>
          <w:szCs w:val="20"/>
        </w:rPr>
        <w:t>于</w:t>
      </w:r>
      <w:r>
        <w:rPr>
          <w:rFonts w:ascii="宋体" w:hAnsi="宋体"/>
          <w:kern w:val="0"/>
          <w:szCs w:val="20"/>
        </w:rPr>
        <w:t>电感耦合等离子发射光</w:t>
      </w:r>
      <w:r>
        <w:rPr>
          <w:rFonts w:hint="eastAsia" w:ascii="宋体" w:hAnsi="宋体"/>
          <w:kern w:val="0"/>
          <w:szCs w:val="20"/>
        </w:rPr>
        <w:t>谱</w:t>
      </w:r>
      <w:r>
        <w:rPr>
          <w:rFonts w:ascii="宋体" w:hAnsi="宋体"/>
          <w:kern w:val="0"/>
          <w:szCs w:val="20"/>
        </w:rPr>
        <w:t>仪上，使用内标法测试标准溶液（</w:t>
      </w:r>
      <w:r>
        <w:rPr>
          <w:rFonts w:hint="eastAsia" w:ascii="宋体" w:hAnsi="宋体"/>
          <w:kern w:val="0"/>
          <w:szCs w:val="20"/>
        </w:rPr>
        <w:t>4.5.3.2</w:t>
      </w:r>
      <w:r>
        <w:rPr>
          <w:rFonts w:ascii="宋体" w:hAnsi="宋体"/>
          <w:kern w:val="0"/>
          <w:szCs w:val="20"/>
        </w:rPr>
        <w:t>）</w:t>
      </w:r>
      <w:r>
        <w:rPr>
          <w:rFonts w:hint="eastAsia" w:ascii="宋体" w:hAnsi="宋体"/>
          <w:kern w:val="0"/>
          <w:szCs w:val="20"/>
        </w:rPr>
        <w:t>及</w:t>
      </w:r>
      <w:r>
        <w:rPr>
          <w:rFonts w:ascii="宋体" w:hAnsi="宋体"/>
          <w:kern w:val="0"/>
          <w:szCs w:val="20"/>
        </w:rPr>
        <w:t>样品溶液</w:t>
      </w:r>
      <w:r>
        <w:rPr>
          <w:rFonts w:hint="eastAsia" w:ascii="宋体" w:hAnsi="宋体"/>
          <w:kern w:val="0"/>
          <w:szCs w:val="20"/>
        </w:rPr>
        <w:t>（4.5.3.1）</w:t>
      </w:r>
      <w:r>
        <w:rPr>
          <w:rFonts w:ascii="宋体" w:hAnsi="宋体"/>
          <w:kern w:val="0"/>
          <w:szCs w:val="20"/>
        </w:rPr>
        <w:t>，仪器自动给出检测结果。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hint="eastAsia"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4.5.3.4</w:t>
      </w:r>
      <w:r>
        <w:rPr>
          <w:rFonts w:hint="eastAsia" w:ascii="宋体" w:hAnsi="宋体"/>
          <w:kern w:val="0"/>
          <w:szCs w:val="20"/>
        </w:rPr>
        <w:t xml:space="preserve"> 检测结果保留小数点后3位效数字，平行测定镓结果允许差不超过0.005%。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5</w:t>
      </w:r>
      <w:r>
        <w:rPr>
          <w:rFonts w:hint="eastAsia" w:ascii="宋体" w:hAnsi="宋体"/>
          <w:b/>
          <w:kern w:val="0"/>
          <w:szCs w:val="20"/>
        </w:rPr>
        <w:t xml:space="preserve"> 检验规则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5.1 检查和验收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5.1.1 锗</w:t>
      </w:r>
      <w:r>
        <w:rPr>
          <w:rFonts w:ascii="宋体" w:hAnsi="宋体"/>
          <w:kern w:val="0"/>
          <w:szCs w:val="20"/>
        </w:rPr>
        <w:t>镓</w:t>
      </w:r>
      <w:r>
        <w:rPr>
          <w:rFonts w:hint="eastAsia" w:ascii="宋体" w:hAnsi="宋体"/>
          <w:kern w:val="0"/>
          <w:szCs w:val="20"/>
        </w:rPr>
        <w:t>富集物由供方质量检验部门按本标准或订货单（或合同）的规定进行检验，供方应保证产品质量符合本标准或订货单（或合同）的规定，并填写质量证明书。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5.1.2 需方应对收到的产品按本标准的规定进行检验，如检验结果与本标准（或定货合同）的具体规定不符时，应在</w:t>
      </w:r>
      <w:r>
        <w:rPr>
          <w:rFonts w:ascii="宋体" w:hAnsi="宋体"/>
          <w:kern w:val="0"/>
          <w:szCs w:val="20"/>
        </w:rPr>
        <w:t>30</w:t>
      </w:r>
      <w:r>
        <w:rPr>
          <w:rFonts w:hint="eastAsia" w:ascii="宋体" w:hAnsi="宋体"/>
          <w:kern w:val="0"/>
          <w:szCs w:val="20"/>
        </w:rPr>
        <w:t>天内向供方提出，由供需双方协商解决。如需仲裁，由供需双方在需方共同进行。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5.2 组批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315" w:firstLineChars="15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锗镓富集物应成批提交检验，每批应由同一牌号的产品组成，批重不大于20t；或由供需双方协商确定批重。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5.3 取样和制样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5.3.1</w:t>
      </w:r>
      <w:r>
        <w:rPr>
          <w:rFonts w:ascii="宋体" w:hAnsi="宋体"/>
          <w:kern w:val="0"/>
          <w:szCs w:val="20"/>
        </w:rPr>
        <w:t xml:space="preserve"> </w:t>
      </w:r>
      <w:r>
        <w:rPr>
          <w:rFonts w:hint="eastAsia" w:ascii="宋体" w:hAnsi="宋体"/>
          <w:kern w:val="0"/>
          <w:szCs w:val="20"/>
        </w:rPr>
        <w:t>锗镓富集物取样按照双方约定的取样方法或参照</w:t>
      </w:r>
      <w:r>
        <w:rPr>
          <w:rFonts w:ascii="宋体" w:hAnsi="宋体"/>
          <w:kern w:val="0"/>
          <w:szCs w:val="20"/>
        </w:rPr>
        <w:t>GB/T 6679</w:t>
      </w:r>
      <w:r>
        <w:rPr>
          <w:rFonts w:hint="eastAsia" w:ascii="宋体" w:hAnsi="宋体"/>
          <w:kern w:val="0"/>
          <w:szCs w:val="20"/>
        </w:rPr>
        <w:t>的规定进行取样，每个包装单元必须取样，将</w:t>
      </w:r>
      <w:r>
        <w:rPr>
          <w:rFonts w:ascii="宋体" w:hAnsi="宋体"/>
          <w:kern w:val="0"/>
          <w:szCs w:val="20"/>
        </w:rPr>
        <w:t>从包装单元</w:t>
      </w:r>
      <w:r>
        <w:rPr>
          <w:rFonts w:hint="eastAsia" w:ascii="宋体" w:hAnsi="宋体"/>
          <w:kern w:val="0"/>
          <w:szCs w:val="20"/>
        </w:rPr>
        <w:t>取到</w:t>
      </w:r>
      <w:r>
        <w:rPr>
          <w:rFonts w:ascii="宋体" w:hAnsi="宋体"/>
          <w:kern w:val="0"/>
          <w:szCs w:val="20"/>
        </w:rPr>
        <w:t>的样品先用</w:t>
      </w:r>
      <w:r>
        <w:rPr>
          <w:rFonts w:hint="eastAsia" w:ascii="宋体" w:hAnsi="宋体"/>
          <w:kern w:val="0"/>
          <w:szCs w:val="20"/>
        </w:rPr>
        <w:t>孔径4mm的</w:t>
      </w:r>
      <w:r>
        <w:rPr>
          <w:rFonts w:ascii="宋体" w:hAnsi="宋体"/>
          <w:kern w:val="0"/>
          <w:szCs w:val="20"/>
        </w:rPr>
        <w:t>筛网</w:t>
      </w:r>
      <w:r>
        <w:rPr>
          <w:rFonts w:hint="eastAsia" w:ascii="宋体" w:hAnsi="宋体"/>
          <w:kern w:val="0"/>
          <w:szCs w:val="20"/>
        </w:rPr>
        <w:t>全部</w:t>
      </w:r>
      <w:r>
        <w:rPr>
          <w:rFonts w:ascii="宋体" w:hAnsi="宋体"/>
          <w:kern w:val="0"/>
          <w:szCs w:val="20"/>
        </w:rPr>
        <w:t>过筛，</w:t>
      </w:r>
      <w:r>
        <w:rPr>
          <w:rFonts w:hint="eastAsia" w:ascii="宋体" w:hAnsi="宋体"/>
          <w:kern w:val="0"/>
          <w:szCs w:val="20"/>
        </w:rPr>
        <w:t>混匀</w:t>
      </w:r>
      <w:r>
        <w:rPr>
          <w:rFonts w:ascii="宋体" w:hAnsi="宋体"/>
          <w:kern w:val="0"/>
          <w:szCs w:val="20"/>
        </w:rPr>
        <w:t>，然后</w:t>
      </w:r>
      <w:r>
        <w:rPr>
          <w:rFonts w:hint="eastAsia" w:ascii="宋体" w:hAnsi="宋体"/>
          <w:kern w:val="0"/>
          <w:szCs w:val="20"/>
        </w:rPr>
        <w:t>缩分出</w:t>
      </w:r>
      <w:r>
        <w:rPr>
          <w:rFonts w:ascii="宋体" w:hAnsi="宋体"/>
          <w:kern w:val="0"/>
          <w:szCs w:val="20"/>
        </w:rPr>
        <w:t>准备测试水分的样品</w:t>
      </w:r>
      <w:r>
        <w:rPr>
          <w:rFonts w:hint="eastAsia" w:ascii="宋体" w:hAnsi="宋体"/>
          <w:kern w:val="0"/>
          <w:szCs w:val="20"/>
        </w:rPr>
        <w:t>，</w:t>
      </w:r>
      <w:r>
        <w:rPr>
          <w:rFonts w:ascii="宋体" w:hAnsi="宋体"/>
          <w:kern w:val="0"/>
          <w:szCs w:val="20"/>
        </w:rPr>
        <w:t>每份水分分析样品不少于</w:t>
      </w:r>
      <w:r>
        <w:rPr>
          <w:rFonts w:hint="eastAsia" w:ascii="宋体" w:hAnsi="宋体"/>
          <w:kern w:val="0"/>
          <w:szCs w:val="20"/>
        </w:rPr>
        <w:t>1200g，然后</w:t>
      </w:r>
      <w:r>
        <w:rPr>
          <w:rFonts w:ascii="宋体" w:hAnsi="宋体"/>
          <w:kern w:val="0"/>
          <w:szCs w:val="20"/>
        </w:rPr>
        <w:t>按照</w:t>
      </w:r>
      <w:r>
        <w:rPr>
          <w:rFonts w:hint="eastAsia" w:ascii="宋体" w:hAnsi="宋体"/>
          <w:kern w:val="0"/>
          <w:szCs w:val="20"/>
        </w:rPr>
        <w:t>4.2步骤进行</w:t>
      </w:r>
      <w:r>
        <w:rPr>
          <w:rFonts w:ascii="宋体" w:hAnsi="宋体"/>
          <w:kern w:val="0"/>
          <w:szCs w:val="20"/>
        </w:rPr>
        <w:t>水分测试</w:t>
      </w:r>
      <w:r>
        <w:rPr>
          <w:rFonts w:hint="eastAsia" w:ascii="宋体" w:hAnsi="宋体"/>
          <w:kern w:val="0"/>
          <w:szCs w:val="20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5.3.2 </w:t>
      </w:r>
      <w:r>
        <w:rPr>
          <w:rFonts w:hint="eastAsia" w:ascii="宋体" w:hAnsi="宋体"/>
          <w:kern w:val="0"/>
          <w:szCs w:val="20"/>
        </w:rPr>
        <w:t>将完成水分测定后的</w:t>
      </w:r>
      <w:r>
        <w:rPr>
          <w:rFonts w:ascii="宋体" w:hAnsi="宋体"/>
          <w:kern w:val="0"/>
          <w:szCs w:val="20"/>
        </w:rPr>
        <w:t>样品</w:t>
      </w:r>
      <w:r>
        <w:rPr>
          <w:rFonts w:hint="eastAsia" w:ascii="宋体" w:hAnsi="宋体"/>
          <w:kern w:val="0"/>
          <w:szCs w:val="20"/>
        </w:rPr>
        <w:t>磨碎，磨碎后</w:t>
      </w:r>
      <w:r>
        <w:rPr>
          <w:rFonts w:ascii="宋体" w:hAnsi="宋体"/>
          <w:kern w:val="0"/>
          <w:szCs w:val="20"/>
        </w:rPr>
        <w:t>的样品</w:t>
      </w:r>
      <w:r>
        <w:rPr>
          <w:rFonts w:hint="eastAsia" w:ascii="宋体" w:hAnsi="宋体"/>
          <w:kern w:val="0"/>
          <w:szCs w:val="20"/>
        </w:rPr>
        <w:t>应</w:t>
      </w:r>
      <w:r>
        <w:rPr>
          <w:rFonts w:ascii="宋体" w:hAnsi="宋体"/>
          <w:kern w:val="0"/>
          <w:szCs w:val="20"/>
        </w:rPr>
        <w:t>全部</w:t>
      </w:r>
      <w:r>
        <w:rPr>
          <w:rFonts w:hint="eastAsia" w:ascii="宋体" w:hAnsi="宋体"/>
          <w:kern w:val="0"/>
          <w:szCs w:val="20"/>
        </w:rPr>
        <w:t>通过孔径0.15mm筛网，再分取或缩分出4份分析试样，每份分析试样不少于100g。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5.4 检验结果判定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5.4.1 检验结果的数值修约及判定按</w:t>
      </w:r>
      <w:r>
        <w:rPr>
          <w:rFonts w:ascii="宋体" w:hAnsi="宋体"/>
          <w:kern w:val="0"/>
          <w:szCs w:val="20"/>
        </w:rPr>
        <w:t>GB/T 8170</w:t>
      </w:r>
      <w:r>
        <w:rPr>
          <w:rFonts w:hint="eastAsia" w:ascii="宋体" w:hAnsi="宋体"/>
          <w:kern w:val="0"/>
          <w:szCs w:val="20"/>
        </w:rPr>
        <w:t>中的规定进行。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5.4.2 化学成分、水分和外观质量与本标准或订货单（或合同）不相符时，判该批产品不合格。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6 标志、包装、运输、贮存、和质量证明书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6.1 标志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105" w:firstLineChars="5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锗镓富集物应外贴标签，并注明：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a)产品名称；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b)</w:t>
      </w:r>
      <w:r>
        <w:rPr>
          <w:rFonts w:hint="eastAsia" w:ascii="宋体" w:hAnsi="宋体"/>
          <w:kern w:val="0"/>
          <w:szCs w:val="20"/>
        </w:rPr>
        <w:t>牌号；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c)产品重量；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d)出厂日期。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6.2 包装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 xml:space="preserve">  锗镓富集物为吨袋装方式，或者由供需双方协商包装方式。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6.3 运输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锗镓富集物在运输过程中不得与带腐蚀性物质混装，应防渗、防晒、防雨淋，避免碰撞导致包装破损。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6.4 贮存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锗镓富集物的贮存场地应防腐蚀、防渗漏，不应与其它化学物质混贮。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6.5 质量证明书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315" w:firstLineChars="150"/>
        <w:rPr>
          <w:rFonts w:hint="eastAsia"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每批</w:t>
      </w:r>
      <w:r>
        <w:rPr>
          <w:rFonts w:ascii="宋体" w:hAnsi="宋体"/>
          <w:kern w:val="0"/>
          <w:szCs w:val="20"/>
        </w:rPr>
        <w:t>产品应</w:t>
      </w:r>
      <w:r>
        <w:rPr>
          <w:rFonts w:hint="eastAsia" w:ascii="宋体" w:hAnsi="宋体"/>
          <w:kern w:val="0"/>
          <w:szCs w:val="20"/>
        </w:rPr>
        <w:t>附有</w:t>
      </w:r>
      <w:r>
        <w:rPr>
          <w:rFonts w:ascii="宋体" w:hAnsi="宋体"/>
          <w:kern w:val="0"/>
          <w:szCs w:val="20"/>
        </w:rPr>
        <w:t>质量证明书，其上注明：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a) </w:t>
      </w:r>
      <w:r>
        <w:rPr>
          <w:rFonts w:hint="eastAsia" w:ascii="宋体" w:hAnsi="宋体"/>
          <w:kern w:val="0"/>
          <w:szCs w:val="20"/>
        </w:rPr>
        <w:t>供方名称；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b) </w:t>
      </w:r>
      <w:r>
        <w:rPr>
          <w:rFonts w:hint="eastAsia" w:ascii="宋体" w:hAnsi="宋体"/>
          <w:kern w:val="0"/>
          <w:szCs w:val="20"/>
        </w:rPr>
        <w:t>产品名称；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c) </w:t>
      </w:r>
      <w:r>
        <w:rPr>
          <w:rFonts w:hint="eastAsia" w:ascii="宋体" w:hAnsi="宋体"/>
          <w:kern w:val="0"/>
          <w:szCs w:val="20"/>
        </w:rPr>
        <w:t>分析检验结果及检验部门印记；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d</w:t>
      </w:r>
      <w:r>
        <w:rPr>
          <w:rFonts w:ascii="宋体" w:hAnsi="宋体"/>
          <w:kern w:val="0"/>
          <w:szCs w:val="20"/>
        </w:rPr>
        <w:t>)</w:t>
      </w:r>
      <w:r>
        <w:rPr>
          <w:rFonts w:hint="eastAsia" w:ascii="宋体" w:hAnsi="宋体"/>
          <w:kern w:val="0"/>
          <w:szCs w:val="20"/>
        </w:rPr>
        <w:t xml:space="preserve"> 重量；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e</w:t>
      </w:r>
      <w:r>
        <w:rPr>
          <w:rFonts w:ascii="宋体" w:hAnsi="宋体"/>
          <w:kern w:val="0"/>
          <w:szCs w:val="20"/>
        </w:rPr>
        <w:t xml:space="preserve">) </w:t>
      </w:r>
      <w:r>
        <w:rPr>
          <w:rFonts w:hint="eastAsia" w:ascii="宋体" w:hAnsi="宋体"/>
          <w:kern w:val="0"/>
          <w:szCs w:val="20"/>
        </w:rPr>
        <w:t>出厂日期；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210" w:firstLineChars="1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f) 本标准编号。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7 订货单（或合同）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105" w:firstLineChars="5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本标准所列产品的订货单（或合同）应包括下列内容：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105" w:firstLineChars="50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a)</w:t>
      </w:r>
      <w:r>
        <w:rPr>
          <w:rFonts w:hint="eastAsia" w:ascii="宋体" w:hAnsi="宋体"/>
          <w:kern w:val="0"/>
          <w:szCs w:val="20"/>
        </w:rPr>
        <w:t>产品名称；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105" w:firstLineChars="50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b)</w:t>
      </w:r>
      <w:r>
        <w:rPr>
          <w:rFonts w:hint="eastAsia" w:ascii="宋体" w:hAnsi="宋体"/>
          <w:kern w:val="0"/>
          <w:szCs w:val="20"/>
        </w:rPr>
        <w:t>牌号；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105" w:firstLineChars="5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c)化学成分的特殊要求；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105" w:firstLineChars="50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e)</w:t>
      </w:r>
      <w:r>
        <w:rPr>
          <w:rFonts w:hint="eastAsia" w:ascii="宋体" w:hAnsi="宋体"/>
          <w:kern w:val="0"/>
          <w:szCs w:val="20"/>
        </w:rPr>
        <w:t>重量；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105" w:firstLineChars="5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f)本标准编号；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105" w:firstLineChars="50"/>
        <w:rPr>
          <w:rFonts w:ascii="宋体" w:hAnsi="宋体"/>
          <w:kern w:val="0"/>
          <w:szCs w:val="20"/>
        </w:rPr>
      </w:pPr>
      <w:r>
        <w:rPr>
          <w:rFonts w:ascii="宋体" w:hAnsi="宋体"/>
          <w:kern w:val="0"/>
          <w:szCs w:val="20"/>
        </w:rPr>
        <w:t>d)</w:t>
      </w:r>
      <w:r>
        <w:rPr>
          <w:rFonts w:hint="eastAsia" w:ascii="宋体" w:hAnsi="宋体"/>
          <w:kern w:val="0"/>
          <w:szCs w:val="20"/>
        </w:rPr>
        <w:t>其他。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Theme="minorEastAsia" w:hAnsiTheme="minorEastAsia" w:eastAsiaTheme="minorEastAsia"/>
          <w:szCs w:val="21"/>
        </w:rPr>
      </w:pPr>
    </w:p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rPr>
        <w:rStyle w:val="15"/>
      </w:rPr>
    </w:pPr>
    <w:r>
      <w:rPr>
        <w:rStyle w:val="15"/>
        <w:rFonts w:hint="eastAsia" w:ascii="宋体" w:hAnsi="宋体"/>
      </w:rPr>
      <w:t>Ι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Style w:val="15"/>
      </w:rPr>
    </w:pPr>
    <w:r>
      <w:rPr>
        <w:rStyle w:val="15"/>
        <w:rFonts w:hint="eastAsia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rPr>
        <w:rStyle w:val="15"/>
      </w:rPr>
    </w:pPr>
    <w:r>
      <w:rPr>
        <w:kern w:val="2"/>
        <w:szCs w:val="18"/>
      </w:rPr>
      <w:fldChar w:fldCharType="begin"/>
    </w:r>
    <w:r>
      <w:rPr>
        <w:rStyle w:val="15"/>
        <w:kern w:val="2"/>
        <w:szCs w:val="18"/>
      </w:rPr>
      <w:instrText xml:space="preserve"> PAGE </w:instrText>
    </w:r>
    <w:r>
      <w:rPr>
        <w:kern w:val="2"/>
        <w:szCs w:val="18"/>
      </w:rPr>
      <w:fldChar w:fldCharType="separate"/>
    </w:r>
    <w:r>
      <w:rPr>
        <w:rStyle w:val="15"/>
        <w:kern w:val="2"/>
        <w:szCs w:val="18"/>
      </w:rPr>
      <w:t>6</w:t>
    </w:r>
    <w:r>
      <w:rPr>
        <w:kern w:val="2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</w:pPr>
    <w:r>
      <w:rPr>
        <w:rFonts w:hint="eastAsia"/>
      </w:rPr>
      <w:t>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wordWrap w:val="0"/>
    </w:pPr>
    <w:r>
      <w:t>T/CNIA</w:t>
    </w:r>
    <w:r>
      <w:rPr>
        <w:rFonts w:hint="eastAsia"/>
      </w:rPr>
      <w:t xml:space="preserve"> xxx </w:t>
    </w:r>
    <w:r>
      <w:t>—20</w:t>
    </w:r>
    <w:r>
      <w:rPr>
        <w:rFonts w:hint="eastAsia"/>
      </w:rPr>
      <w:t>1x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wordWrap w:val="0"/>
      <w:jc w:val="right"/>
    </w:pPr>
    <w:r>
      <w:rPr>
        <w:rFonts w:hint="eastAsia"/>
      </w:rPr>
      <w:t>YS</w:t>
    </w:r>
    <w:r>
      <w:t xml:space="preserve">/T </w:t>
    </w:r>
    <w:r>
      <w:rPr>
        <w:rFonts w:hint="eastAsia"/>
      </w:rPr>
      <w:t xml:space="preserve">  </w:t>
    </w:r>
    <w:r>
      <w:t>—200</w:t>
    </w:r>
    <w:r>
      <w:rPr>
        <w:rFonts w:hint="eastAsia"/>
      </w:rPr>
      <w:t>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wordWrap w:val="0"/>
      <w:ind w:right="420" w:firstLine="5985" w:firstLineChars="2850"/>
      <w:jc w:val="both"/>
    </w:pPr>
    <w:r>
      <w:t>T/</w:t>
    </w:r>
    <w:r>
      <w:rPr>
        <w:rFonts w:hint="eastAsia"/>
      </w:rPr>
      <w:t xml:space="preserve">CNIA xxx </w:t>
    </w:r>
    <w:r>
      <w:t>—20</w:t>
    </w:r>
    <w:r>
      <w:rPr>
        <w:rFonts w:hint="eastAsia"/>
      </w:rPr>
      <w:t>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70085"/>
    <w:rsid w:val="00010BD2"/>
    <w:rsid w:val="00012E05"/>
    <w:rsid w:val="00013A20"/>
    <w:rsid w:val="00014607"/>
    <w:rsid w:val="00024DEB"/>
    <w:rsid w:val="00030E7D"/>
    <w:rsid w:val="00052553"/>
    <w:rsid w:val="000531CC"/>
    <w:rsid w:val="000664A2"/>
    <w:rsid w:val="00071420"/>
    <w:rsid w:val="00073A0A"/>
    <w:rsid w:val="00080980"/>
    <w:rsid w:val="00081E5F"/>
    <w:rsid w:val="000822B5"/>
    <w:rsid w:val="00085A84"/>
    <w:rsid w:val="00085F85"/>
    <w:rsid w:val="000A00B9"/>
    <w:rsid w:val="000C1710"/>
    <w:rsid w:val="000C7971"/>
    <w:rsid w:val="000D3C2B"/>
    <w:rsid w:val="000D581B"/>
    <w:rsid w:val="000E0487"/>
    <w:rsid w:val="00105FBF"/>
    <w:rsid w:val="0012283F"/>
    <w:rsid w:val="00126678"/>
    <w:rsid w:val="00131E55"/>
    <w:rsid w:val="00135212"/>
    <w:rsid w:val="00140196"/>
    <w:rsid w:val="001421DF"/>
    <w:rsid w:val="00143CC9"/>
    <w:rsid w:val="00144ECD"/>
    <w:rsid w:val="00151333"/>
    <w:rsid w:val="001530A6"/>
    <w:rsid w:val="00156780"/>
    <w:rsid w:val="00156809"/>
    <w:rsid w:val="0015683F"/>
    <w:rsid w:val="00157CE2"/>
    <w:rsid w:val="00157F31"/>
    <w:rsid w:val="001627AE"/>
    <w:rsid w:val="00163457"/>
    <w:rsid w:val="00175680"/>
    <w:rsid w:val="00182FA8"/>
    <w:rsid w:val="00186ECE"/>
    <w:rsid w:val="00190905"/>
    <w:rsid w:val="001A551E"/>
    <w:rsid w:val="001C33B5"/>
    <w:rsid w:val="001C7634"/>
    <w:rsid w:val="001E1E0D"/>
    <w:rsid w:val="001E1E86"/>
    <w:rsid w:val="001E211C"/>
    <w:rsid w:val="001F6364"/>
    <w:rsid w:val="00220E4F"/>
    <w:rsid w:val="00223BA2"/>
    <w:rsid w:val="00233734"/>
    <w:rsid w:val="00235CBB"/>
    <w:rsid w:val="00240162"/>
    <w:rsid w:val="00240DA6"/>
    <w:rsid w:val="0024280C"/>
    <w:rsid w:val="00250B48"/>
    <w:rsid w:val="00251526"/>
    <w:rsid w:val="00252544"/>
    <w:rsid w:val="002528DA"/>
    <w:rsid w:val="002534E5"/>
    <w:rsid w:val="00253D40"/>
    <w:rsid w:val="00257E99"/>
    <w:rsid w:val="00271C96"/>
    <w:rsid w:val="00275973"/>
    <w:rsid w:val="00276A19"/>
    <w:rsid w:val="002778DA"/>
    <w:rsid w:val="00290E7D"/>
    <w:rsid w:val="0029648B"/>
    <w:rsid w:val="002A7C2D"/>
    <w:rsid w:val="002B0E5F"/>
    <w:rsid w:val="002B1789"/>
    <w:rsid w:val="002B59CB"/>
    <w:rsid w:val="002B70F1"/>
    <w:rsid w:val="002B71C5"/>
    <w:rsid w:val="002C4FE4"/>
    <w:rsid w:val="002D1025"/>
    <w:rsid w:val="002E04E7"/>
    <w:rsid w:val="002E3D3D"/>
    <w:rsid w:val="002E4674"/>
    <w:rsid w:val="002E537F"/>
    <w:rsid w:val="002E7E7F"/>
    <w:rsid w:val="002F1EA6"/>
    <w:rsid w:val="002F4C29"/>
    <w:rsid w:val="002F5889"/>
    <w:rsid w:val="00300B6D"/>
    <w:rsid w:val="0030783A"/>
    <w:rsid w:val="00321EC4"/>
    <w:rsid w:val="00324DD5"/>
    <w:rsid w:val="00336C48"/>
    <w:rsid w:val="00345399"/>
    <w:rsid w:val="00350C27"/>
    <w:rsid w:val="003516BB"/>
    <w:rsid w:val="00360FA9"/>
    <w:rsid w:val="0037220E"/>
    <w:rsid w:val="00385E6A"/>
    <w:rsid w:val="00387553"/>
    <w:rsid w:val="003A3152"/>
    <w:rsid w:val="003A63D5"/>
    <w:rsid w:val="003C6C24"/>
    <w:rsid w:val="003D0F41"/>
    <w:rsid w:val="003F140C"/>
    <w:rsid w:val="003F494C"/>
    <w:rsid w:val="003F711E"/>
    <w:rsid w:val="00400111"/>
    <w:rsid w:val="00407B4A"/>
    <w:rsid w:val="004219B0"/>
    <w:rsid w:val="00422FF9"/>
    <w:rsid w:val="00424763"/>
    <w:rsid w:val="004321EB"/>
    <w:rsid w:val="004419A0"/>
    <w:rsid w:val="00451D9A"/>
    <w:rsid w:val="0045534B"/>
    <w:rsid w:val="004624DF"/>
    <w:rsid w:val="00465EF7"/>
    <w:rsid w:val="00471F22"/>
    <w:rsid w:val="004721FA"/>
    <w:rsid w:val="00495A88"/>
    <w:rsid w:val="00495DE6"/>
    <w:rsid w:val="004A1929"/>
    <w:rsid w:val="004A1EFD"/>
    <w:rsid w:val="004B6B76"/>
    <w:rsid w:val="004C153D"/>
    <w:rsid w:val="004F449E"/>
    <w:rsid w:val="004F4FC8"/>
    <w:rsid w:val="005043B3"/>
    <w:rsid w:val="00513407"/>
    <w:rsid w:val="00516728"/>
    <w:rsid w:val="005171FD"/>
    <w:rsid w:val="00524CBF"/>
    <w:rsid w:val="005604E2"/>
    <w:rsid w:val="00574555"/>
    <w:rsid w:val="0058731E"/>
    <w:rsid w:val="005A14DA"/>
    <w:rsid w:val="005A4EE2"/>
    <w:rsid w:val="005B4548"/>
    <w:rsid w:val="005D45EC"/>
    <w:rsid w:val="005F0A26"/>
    <w:rsid w:val="005F25C3"/>
    <w:rsid w:val="00600930"/>
    <w:rsid w:val="00601994"/>
    <w:rsid w:val="00613CE8"/>
    <w:rsid w:val="006175CB"/>
    <w:rsid w:val="00626880"/>
    <w:rsid w:val="006300E4"/>
    <w:rsid w:val="0063513A"/>
    <w:rsid w:val="00641F72"/>
    <w:rsid w:val="00642FF1"/>
    <w:rsid w:val="006434C9"/>
    <w:rsid w:val="006450B2"/>
    <w:rsid w:val="00646432"/>
    <w:rsid w:val="00671183"/>
    <w:rsid w:val="00672564"/>
    <w:rsid w:val="00674210"/>
    <w:rsid w:val="00674424"/>
    <w:rsid w:val="00676AA2"/>
    <w:rsid w:val="006829CE"/>
    <w:rsid w:val="00695B68"/>
    <w:rsid w:val="006A56C0"/>
    <w:rsid w:val="006B1DBE"/>
    <w:rsid w:val="006B41BC"/>
    <w:rsid w:val="006B58A5"/>
    <w:rsid w:val="006B60F3"/>
    <w:rsid w:val="006B6D5F"/>
    <w:rsid w:val="006C0403"/>
    <w:rsid w:val="006D162D"/>
    <w:rsid w:val="006E5991"/>
    <w:rsid w:val="006E5D10"/>
    <w:rsid w:val="006F248A"/>
    <w:rsid w:val="00707CCE"/>
    <w:rsid w:val="00722C2B"/>
    <w:rsid w:val="00727950"/>
    <w:rsid w:val="007400E7"/>
    <w:rsid w:val="00742736"/>
    <w:rsid w:val="007447DA"/>
    <w:rsid w:val="007528E9"/>
    <w:rsid w:val="00757232"/>
    <w:rsid w:val="00757AFE"/>
    <w:rsid w:val="00760BAE"/>
    <w:rsid w:val="00766B20"/>
    <w:rsid w:val="0077100F"/>
    <w:rsid w:val="00774006"/>
    <w:rsid w:val="0078314F"/>
    <w:rsid w:val="0079179E"/>
    <w:rsid w:val="00794429"/>
    <w:rsid w:val="007A011E"/>
    <w:rsid w:val="007A6058"/>
    <w:rsid w:val="007A6872"/>
    <w:rsid w:val="007C1428"/>
    <w:rsid w:val="007C3ACE"/>
    <w:rsid w:val="007C4C98"/>
    <w:rsid w:val="007C6EE3"/>
    <w:rsid w:val="007D562C"/>
    <w:rsid w:val="007D56D0"/>
    <w:rsid w:val="007E0D45"/>
    <w:rsid w:val="007E4BBF"/>
    <w:rsid w:val="007F61C2"/>
    <w:rsid w:val="007F72F1"/>
    <w:rsid w:val="00807EAE"/>
    <w:rsid w:val="00813DA1"/>
    <w:rsid w:val="008174D1"/>
    <w:rsid w:val="00842EDB"/>
    <w:rsid w:val="00845BC6"/>
    <w:rsid w:val="008606C6"/>
    <w:rsid w:val="0086373B"/>
    <w:rsid w:val="00867506"/>
    <w:rsid w:val="008701E7"/>
    <w:rsid w:val="00875BA5"/>
    <w:rsid w:val="00877177"/>
    <w:rsid w:val="00882329"/>
    <w:rsid w:val="00886087"/>
    <w:rsid w:val="00886BC6"/>
    <w:rsid w:val="00893D79"/>
    <w:rsid w:val="00895288"/>
    <w:rsid w:val="008A4ECC"/>
    <w:rsid w:val="008B2245"/>
    <w:rsid w:val="008B5C4F"/>
    <w:rsid w:val="008B6A5B"/>
    <w:rsid w:val="008C2546"/>
    <w:rsid w:val="008C31AD"/>
    <w:rsid w:val="008C5D80"/>
    <w:rsid w:val="008D3498"/>
    <w:rsid w:val="008E0608"/>
    <w:rsid w:val="008E598A"/>
    <w:rsid w:val="008F2808"/>
    <w:rsid w:val="008F2BCF"/>
    <w:rsid w:val="008F47D8"/>
    <w:rsid w:val="00914540"/>
    <w:rsid w:val="00914861"/>
    <w:rsid w:val="0092122B"/>
    <w:rsid w:val="00923DC0"/>
    <w:rsid w:val="00925601"/>
    <w:rsid w:val="00932A67"/>
    <w:rsid w:val="00940323"/>
    <w:rsid w:val="0095380D"/>
    <w:rsid w:val="0096294D"/>
    <w:rsid w:val="00965A10"/>
    <w:rsid w:val="009872FA"/>
    <w:rsid w:val="00992840"/>
    <w:rsid w:val="009A1599"/>
    <w:rsid w:val="009A2E15"/>
    <w:rsid w:val="009A30B3"/>
    <w:rsid w:val="009A7339"/>
    <w:rsid w:val="009A77D8"/>
    <w:rsid w:val="009B01A3"/>
    <w:rsid w:val="009B2D17"/>
    <w:rsid w:val="009C01D7"/>
    <w:rsid w:val="009C4630"/>
    <w:rsid w:val="009C5117"/>
    <w:rsid w:val="009C5BF9"/>
    <w:rsid w:val="009D17CE"/>
    <w:rsid w:val="009D58BE"/>
    <w:rsid w:val="00A062BA"/>
    <w:rsid w:val="00A30115"/>
    <w:rsid w:val="00A37D79"/>
    <w:rsid w:val="00A410E6"/>
    <w:rsid w:val="00A42625"/>
    <w:rsid w:val="00A43742"/>
    <w:rsid w:val="00A46104"/>
    <w:rsid w:val="00A5024B"/>
    <w:rsid w:val="00A63339"/>
    <w:rsid w:val="00A6361A"/>
    <w:rsid w:val="00A717E8"/>
    <w:rsid w:val="00A7193B"/>
    <w:rsid w:val="00A74FAC"/>
    <w:rsid w:val="00A8007F"/>
    <w:rsid w:val="00A8533C"/>
    <w:rsid w:val="00A9004E"/>
    <w:rsid w:val="00AA1D0C"/>
    <w:rsid w:val="00AA2E7C"/>
    <w:rsid w:val="00AB0799"/>
    <w:rsid w:val="00AC7893"/>
    <w:rsid w:val="00AD497B"/>
    <w:rsid w:val="00AD665F"/>
    <w:rsid w:val="00AD6B95"/>
    <w:rsid w:val="00AD6BE6"/>
    <w:rsid w:val="00AE0D15"/>
    <w:rsid w:val="00AE5045"/>
    <w:rsid w:val="00AF0E3C"/>
    <w:rsid w:val="00B03357"/>
    <w:rsid w:val="00B1031F"/>
    <w:rsid w:val="00B14E1A"/>
    <w:rsid w:val="00B313F8"/>
    <w:rsid w:val="00B36C2A"/>
    <w:rsid w:val="00B4404B"/>
    <w:rsid w:val="00B46F1E"/>
    <w:rsid w:val="00B532D2"/>
    <w:rsid w:val="00B5735E"/>
    <w:rsid w:val="00B8552E"/>
    <w:rsid w:val="00B866E9"/>
    <w:rsid w:val="00B86D75"/>
    <w:rsid w:val="00BA3E0E"/>
    <w:rsid w:val="00BB095A"/>
    <w:rsid w:val="00BC332F"/>
    <w:rsid w:val="00BD07D7"/>
    <w:rsid w:val="00BE14D4"/>
    <w:rsid w:val="00BF43F2"/>
    <w:rsid w:val="00C001B3"/>
    <w:rsid w:val="00C00C6B"/>
    <w:rsid w:val="00C01EE6"/>
    <w:rsid w:val="00C06022"/>
    <w:rsid w:val="00C13803"/>
    <w:rsid w:val="00C14218"/>
    <w:rsid w:val="00C26B00"/>
    <w:rsid w:val="00C30C6D"/>
    <w:rsid w:val="00C33732"/>
    <w:rsid w:val="00C3796F"/>
    <w:rsid w:val="00C41081"/>
    <w:rsid w:val="00C4293E"/>
    <w:rsid w:val="00C6000C"/>
    <w:rsid w:val="00C73370"/>
    <w:rsid w:val="00C8275A"/>
    <w:rsid w:val="00C92DB6"/>
    <w:rsid w:val="00C9589F"/>
    <w:rsid w:val="00CA3D0A"/>
    <w:rsid w:val="00CB25D9"/>
    <w:rsid w:val="00CC1371"/>
    <w:rsid w:val="00CD41AC"/>
    <w:rsid w:val="00CD4BB0"/>
    <w:rsid w:val="00CD76D7"/>
    <w:rsid w:val="00CE2B95"/>
    <w:rsid w:val="00D1070B"/>
    <w:rsid w:val="00D167D2"/>
    <w:rsid w:val="00D22782"/>
    <w:rsid w:val="00D31CA6"/>
    <w:rsid w:val="00D41AA7"/>
    <w:rsid w:val="00D637CF"/>
    <w:rsid w:val="00D66D27"/>
    <w:rsid w:val="00D810A1"/>
    <w:rsid w:val="00D86444"/>
    <w:rsid w:val="00D963B4"/>
    <w:rsid w:val="00DA0867"/>
    <w:rsid w:val="00DA089D"/>
    <w:rsid w:val="00DA7C2C"/>
    <w:rsid w:val="00DB48C6"/>
    <w:rsid w:val="00DC018A"/>
    <w:rsid w:val="00DC1BD8"/>
    <w:rsid w:val="00DC3642"/>
    <w:rsid w:val="00DC3E99"/>
    <w:rsid w:val="00DC6469"/>
    <w:rsid w:val="00DC7B1D"/>
    <w:rsid w:val="00DD770A"/>
    <w:rsid w:val="00DD7CE0"/>
    <w:rsid w:val="00DE0900"/>
    <w:rsid w:val="00DE3A3F"/>
    <w:rsid w:val="00DF1ED2"/>
    <w:rsid w:val="00DF1FF6"/>
    <w:rsid w:val="00DF72F3"/>
    <w:rsid w:val="00E1678B"/>
    <w:rsid w:val="00E20EBA"/>
    <w:rsid w:val="00E2309E"/>
    <w:rsid w:val="00E261B5"/>
    <w:rsid w:val="00E5143C"/>
    <w:rsid w:val="00E5764D"/>
    <w:rsid w:val="00E657C3"/>
    <w:rsid w:val="00E70085"/>
    <w:rsid w:val="00E72B55"/>
    <w:rsid w:val="00E82C29"/>
    <w:rsid w:val="00E8415C"/>
    <w:rsid w:val="00E90980"/>
    <w:rsid w:val="00E933F9"/>
    <w:rsid w:val="00E93956"/>
    <w:rsid w:val="00E94487"/>
    <w:rsid w:val="00EA7236"/>
    <w:rsid w:val="00EB25B4"/>
    <w:rsid w:val="00EC1826"/>
    <w:rsid w:val="00EC75F7"/>
    <w:rsid w:val="00ED1C2D"/>
    <w:rsid w:val="00ED3964"/>
    <w:rsid w:val="00ED397A"/>
    <w:rsid w:val="00ED45F5"/>
    <w:rsid w:val="00EE5DD9"/>
    <w:rsid w:val="00EF146F"/>
    <w:rsid w:val="00F21941"/>
    <w:rsid w:val="00F238B0"/>
    <w:rsid w:val="00F26000"/>
    <w:rsid w:val="00F27FF5"/>
    <w:rsid w:val="00F362E1"/>
    <w:rsid w:val="00F662B0"/>
    <w:rsid w:val="00F70073"/>
    <w:rsid w:val="00F73EAE"/>
    <w:rsid w:val="00F75F9E"/>
    <w:rsid w:val="00F956FC"/>
    <w:rsid w:val="00F9603A"/>
    <w:rsid w:val="00F97C12"/>
    <w:rsid w:val="00FA680E"/>
    <w:rsid w:val="00FB3D44"/>
    <w:rsid w:val="00FB638D"/>
    <w:rsid w:val="00FB7170"/>
    <w:rsid w:val="00FC2A62"/>
    <w:rsid w:val="00FD474C"/>
    <w:rsid w:val="00FD6345"/>
    <w:rsid w:val="00FD67AF"/>
    <w:rsid w:val="00FD785A"/>
    <w:rsid w:val="00FE18EF"/>
    <w:rsid w:val="00FF0783"/>
    <w:rsid w:val="06C76534"/>
    <w:rsid w:val="0AD41498"/>
    <w:rsid w:val="0C250FCE"/>
    <w:rsid w:val="0EF037C0"/>
    <w:rsid w:val="102C2FC1"/>
    <w:rsid w:val="10BC05E3"/>
    <w:rsid w:val="1180237E"/>
    <w:rsid w:val="125164CF"/>
    <w:rsid w:val="1472785F"/>
    <w:rsid w:val="174412B8"/>
    <w:rsid w:val="1BD76300"/>
    <w:rsid w:val="1D323F8D"/>
    <w:rsid w:val="1E8C74F0"/>
    <w:rsid w:val="1EE529B0"/>
    <w:rsid w:val="26247C88"/>
    <w:rsid w:val="285C1A21"/>
    <w:rsid w:val="28E513F7"/>
    <w:rsid w:val="29876C08"/>
    <w:rsid w:val="2DAA1448"/>
    <w:rsid w:val="2DE56DA5"/>
    <w:rsid w:val="38032676"/>
    <w:rsid w:val="39BE106C"/>
    <w:rsid w:val="3FB16E79"/>
    <w:rsid w:val="40DD2460"/>
    <w:rsid w:val="44F878AD"/>
    <w:rsid w:val="4AF45A7D"/>
    <w:rsid w:val="4C4C395C"/>
    <w:rsid w:val="4D162DBA"/>
    <w:rsid w:val="4E0B601A"/>
    <w:rsid w:val="4EC32219"/>
    <w:rsid w:val="55F273B4"/>
    <w:rsid w:val="597174D7"/>
    <w:rsid w:val="59D95C02"/>
    <w:rsid w:val="65175515"/>
    <w:rsid w:val="66B92B60"/>
    <w:rsid w:val="672A02D2"/>
    <w:rsid w:val="69183D28"/>
    <w:rsid w:val="6B6871FE"/>
    <w:rsid w:val="73927C73"/>
    <w:rsid w:val="7FD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1"/>
    <w:uiPriority w:val="0"/>
    <w:pPr>
      <w:spacing w:after="120"/>
    </w:pPr>
  </w:style>
  <w:style w:type="paragraph" w:styleId="3">
    <w:name w:val="toc 3"/>
    <w:basedOn w:val="4"/>
    <w:next w:val="1"/>
    <w:semiHidden/>
    <w:uiPriority w:val="0"/>
  </w:style>
  <w:style w:type="paragraph" w:styleId="4">
    <w:name w:val="toc 2"/>
    <w:basedOn w:val="5"/>
    <w:next w:val="1"/>
    <w:semiHidden/>
    <w:qFormat/>
    <w:uiPriority w:val="0"/>
  </w:style>
  <w:style w:type="paragraph" w:styleId="5">
    <w:name w:val="toc 1"/>
    <w:next w:val="1"/>
    <w:semiHidden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53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3"/>
    <w:next w:val="1"/>
    <w:semiHidden/>
    <w:qFormat/>
    <w:uiPriority w:val="0"/>
  </w:style>
  <w:style w:type="table" w:styleId="12">
    <w:name w:val="Table Grid"/>
    <w:basedOn w:val="11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uiPriority w:val="0"/>
    <w:rPr>
      <w:rFonts w:ascii="Times New Roman" w:hAnsi="Times New Roman" w:eastAsia="宋体"/>
      <w:sz w:val="18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8">
    <w:name w:val="apple-converted-space"/>
    <w:basedOn w:val="13"/>
    <w:uiPriority w:val="0"/>
  </w:style>
  <w:style w:type="character" w:customStyle="1" w:styleId="19">
    <w:name w:val="发布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0">
    <w:name w:val="目次、标准名称标题"/>
    <w:basedOn w:val="21"/>
    <w:next w:val="22"/>
    <w:uiPriority w:val="0"/>
    <w:pPr>
      <w:spacing w:line="460" w:lineRule="exact"/>
    </w:pPr>
  </w:style>
  <w:style w:type="paragraph" w:customStyle="1" w:styleId="21">
    <w:name w:val="前言、引言标题"/>
    <w:next w:val="1"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五级无标题条"/>
    <w:basedOn w:val="1"/>
    <w:qFormat/>
    <w:uiPriority w:val="0"/>
    <w:pPr>
      <w:tabs>
        <w:tab w:val="left" w:pos="3225"/>
      </w:tabs>
      <w:ind w:left="3225" w:hanging="420"/>
    </w:pPr>
  </w:style>
  <w:style w:type="paragraph" w:customStyle="1" w:styleId="2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6">
    <w:name w:val="章标题"/>
    <w:next w:val="22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8">
    <w:name w:val="其他标准称谓"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9">
    <w:name w:val="四级无标题条"/>
    <w:basedOn w:val="1"/>
    <w:qFormat/>
    <w:uiPriority w:val="0"/>
    <w:pPr>
      <w:tabs>
        <w:tab w:val="left" w:pos="2805"/>
      </w:tabs>
      <w:ind w:left="2805" w:hanging="420"/>
    </w:pPr>
  </w:style>
  <w:style w:type="paragraph" w:customStyle="1" w:styleId="3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2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3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3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6">
    <w:name w:val="发布部门"/>
    <w:next w:val="22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9">
    <w:name w:val="其他发布部门"/>
    <w:basedOn w:val="36"/>
    <w:qFormat/>
    <w:uiPriority w:val="0"/>
    <w:pPr>
      <w:framePr/>
      <w:spacing w:line="0" w:lineRule="atLeast"/>
    </w:pPr>
    <w:rPr>
      <w:rFonts w:ascii="黑体" w:eastAsia="黑体"/>
      <w:b w:val="0"/>
    </w:rPr>
  </w:style>
  <w:style w:type="paragraph" w:customStyle="1" w:styleId="40">
    <w:name w:val="三级无标题条"/>
    <w:basedOn w:val="1"/>
    <w:uiPriority w:val="0"/>
    <w:pPr>
      <w:tabs>
        <w:tab w:val="left" w:pos="2385"/>
      </w:tabs>
      <w:ind w:left="2385" w:hanging="420"/>
    </w:pPr>
  </w:style>
  <w:style w:type="paragraph" w:customStyle="1" w:styleId="4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2">
    <w:name w:val="实施日期"/>
    <w:basedOn w:val="35"/>
    <w:qFormat/>
    <w:uiPriority w:val="0"/>
    <w:pPr>
      <w:framePr w:hSpace="0" w:xAlign="right"/>
      <w:jc w:val="right"/>
    </w:pPr>
  </w:style>
  <w:style w:type="paragraph" w:customStyle="1" w:styleId="43">
    <w:name w:val="标准书眉_偶数页"/>
    <w:basedOn w:val="25"/>
    <w:next w:val="1"/>
    <w:qFormat/>
    <w:uiPriority w:val="0"/>
    <w:pPr>
      <w:jc w:val="left"/>
    </w:pPr>
  </w:style>
  <w:style w:type="paragraph" w:customStyle="1" w:styleId="44">
    <w:name w:val="封面标准号2"/>
    <w:basedOn w:val="27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4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一级无标题条"/>
    <w:basedOn w:val="1"/>
    <w:qFormat/>
    <w:uiPriority w:val="0"/>
    <w:pPr>
      <w:tabs>
        <w:tab w:val="left" w:pos="1545"/>
      </w:tabs>
      <w:ind w:left="1545" w:hanging="420"/>
    </w:pPr>
  </w:style>
  <w:style w:type="paragraph" w:customStyle="1" w:styleId="47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style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二级条标题"/>
    <w:basedOn w:val="1"/>
    <w:next w:val="1"/>
    <w:qFormat/>
    <w:uiPriority w:val="0"/>
    <w:pPr>
      <w:widowControl/>
      <w:outlineLvl w:val="3"/>
    </w:pPr>
    <w:rPr>
      <w:rFonts w:ascii="黑体" w:eastAsia="黑体"/>
      <w:kern w:val="0"/>
      <w:szCs w:val="20"/>
    </w:rPr>
  </w:style>
  <w:style w:type="paragraph" w:customStyle="1" w:styleId="50">
    <w:name w:val="字母编号列项（一级）"/>
    <w:qFormat/>
    <w:uiPriority w:val="0"/>
    <w:pPr>
      <w:tabs>
        <w:tab w:val="left" w:pos="735"/>
      </w:tabs>
      <w:ind w:left="720" w:hanging="7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1">
    <w:name w:val="正文文本 Char"/>
    <w:basedOn w:val="13"/>
    <w:link w:val="2"/>
    <w:uiPriority w:val="0"/>
    <w:rPr>
      <w:kern w:val="2"/>
      <w:sz w:val="21"/>
      <w:szCs w:val="24"/>
    </w:rPr>
  </w:style>
  <w:style w:type="character" w:customStyle="1" w:styleId="52">
    <w:name w:val="high-light-bg"/>
    <w:basedOn w:val="13"/>
    <w:qFormat/>
    <w:uiPriority w:val="0"/>
  </w:style>
  <w:style w:type="character" w:customStyle="1" w:styleId="53">
    <w:name w:val="批注框文本 Char"/>
    <w:basedOn w:val="13"/>
    <w:link w:val="7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3.wmf"/><Relationship Id="rId17" Type="http://schemas.openxmlformats.org/officeDocument/2006/relationships/oleObject" Target="embeddings/oleObject3.bin"/><Relationship Id="rId16" Type="http://schemas.openxmlformats.org/officeDocument/2006/relationships/image" Target="media/image2.wmf"/><Relationship Id="rId15" Type="http://schemas.openxmlformats.org/officeDocument/2006/relationships/oleObject" Target="embeddings/oleObject2.bin"/><Relationship Id="rId14" Type="http://schemas.openxmlformats.org/officeDocument/2006/relationships/image" Target="media/image1.wmf"/><Relationship Id="rId13" Type="http://schemas.openxmlformats.org/officeDocument/2006/relationships/oleObject" Target="embeddings/oleObject1.bin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3"/>
    <customShpInfo spid="_x0000_s1035"/>
    <customShpInfo spid="_x0000_s1034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714</Words>
  <Characters>4075</Characters>
  <Lines>33</Lines>
  <Paragraphs>9</Paragraphs>
  <TotalTime>259</TotalTime>
  <ScaleCrop>false</ScaleCrop>
  <LinksUpToDate>false</LinksUpToDate>
  <CharactersWithSpaces>4780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2018-10-08T02:23:00Z</dcterms:created>
  <dc:creator>pk</dc:creator>
  <cp:lastModifiedBy>bzh</cp:lastModifiedBy>
  <cp:lastPrinted>2019-06-23T23:55:00Z</cp:lastPrinted>
  <dcterms:modified xsi:type="dcterms:W3CDTF">2019-10-17T03:10:15Z</dcterms:modified>
  <dc:title>关于征求《铜精矿》标准修订意见的函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