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58F4" w:rsidRDefault="004D662E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《</w:t>
      </w:r>
      <w:r w:rsidR="004F1A43" w:rsidRPr="004F1A43">
        <w:rPr>
          <w:rFonts w:eastAsia="黑体" w:hint="eastAsia"/>
          <w:sz w:val="44"/>
          <w:szCs w:val="44"/>
        </w:rPr>
        <w:t>硅外延层载流子浓度的测试</w:t>
      </w:r>
      <w:r w:rsidR="004F1A43" w:rsidRPr="004F1A43">
        <w:rPr>
          <w:rFonts w:eastAsia="黑体" w:hint="eastAsia"/>
          <w:sz w:val="44"/>
          <w:szCs w:val="44"/>
        </w:rPr>
        <w:t xml:space="preserve"> </w:t>
      </w:r>
      <w:r w:rsidR="004F1A43" w:rsidRPr="004F1A43">
        <w:rPr>
          <w:rFonts w:eastAsia="黑体" w:hint="eastAsia"/>
          <w:sz w:val="44"/>
          <w:szCs w:val="44"/>
        </w:rPr>
        <w:t>电容</w:t>
      </w:r>
      <w:r w:rsidR="004F1A43" w:rsidRPr="004F1A43">
        <w:rPr>
          <w:rFonts w:eastAsia="黑体" w:hint="eastAsia"/>
          <w:sz w:val="44"/>
          <w:szCs w:val="44"/>
        </w:rPr>
        <w:t>-</w:t>
      </w:r>
      <w:r w:rsidR="004F1A43" w:rsidRPr="004F1A43">
        <w:rPr>
          <w:rFonts w:eastAsia="黑体" w:hint="eastAsia"/>
          <w:sz w:val="44"/>
          <w:szCs w:val="44"/>
        </w:rPr>
        <w:t>电压法</w:t>
      </w:r>
      <w:r>
        <w:rPr>
          <w:rFonts w:eastAsia="黑体" w:hint="eastAsia"/>
          <w:sz w:val="44"/>
          <w:szCs w:val="44"/>
        </w:rPr>
        <w:t>》</w:t>
      </w:r>
    </w:p>
    <w:p w:rsidR="00A658F4" w:rsidRDefault="004D662E">
      <w:pPr>
        <w:jc w:val="center"/>
        <w:rPr>
          <w:rFonts w:ascii="黑体" w:eastAsia="黑体"/>
          <w:sz w:val="28"/>
        </w:rPr>
      </w:pPr>
      <w:r>
        <w:rPr>
          <w:rFonts w:eastAsia="黑体" w:hint="eastAsia"/>
          <w:sz w:val="44"/>
          <w:szCs w:val="44"/>
        </w:rPr>
        <w:t>国家标准编制说明</w:t>
      </w:r>
      <w:r>
        <w:rPr>
          <w:rFonts w:eastAsia="黑体" w:hint="eastAsia"/>
          <w:sz w:val="44"/>
          <w:szCs w:val="44"/>
        </w:rPr>
        <w:t>(</w:t>
      </w:r>
      <w:r w:rsidR="00695F74">
        <w:rPr>
          <w:rFonts w:eastAsia="黑体" w:hint="eastAsia"/>
          <w:sz w:val="44"/>
          <w:szCs w:val="44"/>
        </w:rPr>
        <w:t>预审</w:t>
      </w:r>
      <w:r>
        <w:rPr>
          <w:rFonts w:eastAsia="黑体" w:hint="eastAsia"/>
          <w:sz w:val="44"/>
          <w:szCs w:val="44"/>
        </w:rPr>
        <w:t>稿</w:t>
      </w:r>
      <w:r>
        <w:rPr>
          <w:rFonts w:eastAsia="黑体" w:hint="eastAsia"/>
          <w:sz w:val="44"/>
          <w:szCs w:val="44"/>
        </w:rPr>
        <w:t>)</w:t>
      </w:r>
    </w:p>
    <w:p w:rsidR="00695F74" w:rsidRPr="00695F74" w:rsidRDefault="004D662E" w:rsidP="00695F74">
      <w:pPr>
        <w:pStyle w:val="a6"/>
        <w:numPr>
          <w:ilvl w:val="0"/>
          <w:numId w:val="7"/>
        </w:numPr>
        <w:spacing w:line="500" w:lineRule="exact"/>
        <w:ind w:firstLineChars="0"/>
        <w:rPr>
          <w:rFonts w:ascii="黑体" w:eastAsia="黑体" w:hint="eastAsia"/>
          <w:sz w:val="28"/>
        </w:rPr>
      </w:pPr>
      <w:r w:rsidRPr="00695F74">
        <w:rPr>
          <w:rFonts w:ascii="黑体" w:eastAsia="黑体" w:hint="eastAsia"/>
          <w:sz w:val="28"/>
        </w:rPr>
        <w:t>工作简况</w:t>
      </w:r>
    </w:p>
    <w:p w:rsidR="00A658F4" w:rsidRPr="00695F74" w:rsidRDefault="004D662E" w:rsidP="00695F74">
      <w:pPr>
        <w:pStyle w:val="a6"/>
        <w:numPr>
          <w:ilvl w:val="0"/>
          <w:numId w:val="8"/>
        </w:numPr>
        <w:spacing w:line="500" w:lineRule="exact"/>
        <w:ind w:firstLineChars="0"/>
        <w:rPr>
          <w:rFonts w:ascii="黑体" w:eastAsia="黑体"/>
          <w:sz w:val="28"/>
        </w:rPr>
      </w:pPr>
      <w:r w:rsidRPr="00695F74">
        <w:rPr>
          <w:rFonts w:hint="eastAsia"/>
          <w:sz w:val="24"/>
        </w:rPr>
        <w:t>立项目的和意义</w:t>
      </w:r>
    </w:p>
    <w:p w:rsidR="00884587" w:rsidRDefault="004D2B43" w:rsidP="00884587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D2B43">
        <w:rPr>
          <w:rFonts w:hint="eastAsia"/>
          <w:sz w:val="24"/>
        </w:rPr>
        <w:t>硅外延</w:t>
      </w:r>
      <w:r w:rsidR="00F26CC1">
        <w:rPr>
          <w:rFonts w:hint="eastAsia"/>
          <w:sz w:val="24"/>
        </w:rPr>
        <w:t>片</w:t>
      </w:r>
      <w:r w:rsidR="00F26CC1" w:rsidRPr="00F26CC1">
        <w:rPr>
          <w:rFonts w:hint="eastAsia"/>
          <w:sz w:val="24"/>
        </w:rPr>
        <w:t>是</w:t>
      </w:r>
      <w:r w:rsidR="00F26CC1">
        <w:rPr>
          <w:rFonts w:hint="eastAsia"/>
          <w:sz w:val="24"/>
        </w:rPr>
        <w:t>半导体功率器件和部分</w:t>
      </w:r>
      <w:r w:rsidR="00F26CC1">
        <w:rPr>
          <w:rFonts w:hint="eastAsia"/>
          <w:sz w:val="24"/>
        </w:rPr>
        <w:t>IC</w:t>
      </w:r>
      <w:r w:rsidR="00F26CC1">
        <w:rPr>
          <w:rFonts w:hint="eastAsia"/>
          <w:sz w:val="24"/>
        </w:rPr>
        <w:t>集成电路</w:t>
      </w:r>
      <w:r w:rsidR="00F26CC1" w:rsidRPr="00F26CC1">
        <w:rPr>
          <w:rFonts w:hint="eastAsia"/>
          <w:sz w:val="24"/>
        </w:rPr>
        <w:t>的基础材料，</w:t>
      </w:r>
      <w:r w:rsidR="00F26CC1">
        <w:rPr>
          <w:rFonts w:hint="eastAsia"/>
          <w:sz w:val="24"/>
        </w:rPr>
        <w:t>硅外延层</w:t>
      </w:r>
      <w:r w:rsidRPr="004D2B43">
        <w:rPr>
          <w:rFonts w:hint="eastAsia"/>
          <w:sz w:val="24"/>
        </w:rPr>
        <w:t>的片</w:t>
      </w:r>
      <w:r w:rsidR="00F26CC1">
        <w:rPr>
          <w:rFonts w:hint="eastAsia"/>
          <w:sz w:val="24"/>
        </w:rPr>
        <w:t>内、</w:t>
      </w:r>
      <w:proofErr w:type="gramStart"/>
      <w:r w:rsidR="00F26CC1">
        <w:rPr>
          <w:rFonts w:hint="eastAsia"/>
          <w:sz w:val="24"/>
        </w:rPr>
        <w:t>片间及批间</w:t>
      </w:r>
      <w:proofErr w:type="gramEnd"/>
      <w:r w:rsidRPr="004D2B43">
        <w:rPr>
          <w:rFonts w:hint="eastAsia"/>
          <w:sz w:val="24"/>
        </w:rPr>
        <w:t>的载流子浓度，都是硅外延片品质的重要衡量指标</w:t>
      </w:r>
      <w:r>
        <w:rPr>
          <w:rFonts w:hint="eastAsia"/>
          <w:sz w:val="24"/>
        </w:rPr>
        <w:t>，</w:t>
      </w:r>
      <w:r w:rsidR="004D662E">
        <w:rPr>
          <w:rFonts w:hint="eastAsia"/>
          <w:sz w:val="24"/>
        </w:rPr>
        <w:t>直接影响</w:t>
      </w:r>
      <w:r w:rsidR="00F26CC1">
        <w:rPr>
          <w:rFonts w:hint="eastAsia"/>
          <w:sz w:val="24"/>
        </w:rPr>
        <w:t>供需双方的</w:t>
      </w:r>
      <w:r w:rsidR="004D662E">
        <w:rPr>
          <w:rFonts w:hint="eastAsia"/>
          <w:sz w:val="24"/>
        </w:rPr>
        <w:t>产品质量</w:t>
      </w:r>
      <w:r w:rsidR="00884587">
        <w:rPr>
          <w:rFonts w:hint="eastAsia"/>
          <w:sz w:val="24"/>
        </w:rPr>
        <w:t>。</w:t>
      </w:r>
    </w:p>
    <w:p w:rsidR="003B18EB" w:rsidRDefault="00F26CC1" w:rsidP="00884587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随着</w:t>
      </w:r>
      <w:r w:rsidRPr="00F26CC1">
        <w:rPr>
          <w:rFonts w:hint="eastAsia"/>
          <w:sz w:val="24"/>
        </w:rPr>
        <w:t>硅</w:t>
      </w:r>
      <w:r>
        <w:rPr>
          <w:rFonts w:hint="eastAsia"/>
          <w:sz w:val="24"/>
        </w:rPr>
        <w:t>外延</w:t>
      </w:r>
      <w:r w:rsidRPr="00F26CC1">
        <w:rPr>
          <w:rFonts w:hint="eastAsia"/>
          <w:sz w:val="24"/>
        </w:rPr>
        <w:t>片直径的</w:t>
      </w:r>
      <w:r w:rsidR="00884587">
        <w:rPr>
          <w:rFonts w:hint="eastAsia"/>
          <w:sz w:val="24"/>
        </w:rPr>
        <w:t>不断</w:t>
      </w:r>
      <w:r w:rsidRPr="00F26CC1">
        <w:rPr>
          <w:rFonts w:hint="eastAsia"/>
          <w:sz w:val="24"/>
        </w:rPr>
        <w:t>增大</w:t>
      </w:r>
      <w:r w:rsidR="00884587">
        <w:rPr>
          <w:rFonts w:hint="eastAsia"/>
          <w:sz w:val="24"/>
        </w:rPr>
        <w:t>，硅外延片的应用领域不断向高端半导体产品延伸，硅外延片的品质要求越来越</w:t>
      </w:r>
      <w:r>
        <w:rPr>
          <w:rFonts w:hint="eastAsia"/>
          <w:sz w:val="24"/>
        </w:rPr>
        <w:t>高</w:t>
      </w:r>
      <w:r w:rsidR="00884587">
        <w:rPr>
          <w:rFonts w:hint="eastAsia"/>
          <w:sz w:val="24"/>
        </w:rPr>
        <w:t>，外延层</w:t>
      </w:r>
      <w:r w:rsidR="00884587" w:rsidRPr="004D2B43">
        <w:rPr>
          <w:rFonts w:hint="eastAsia"/>
          <w:sz w:val="24"/>
        </w:rPr>
        <w:t>载流子浓度</w:t>
      </w:r>
      <w:proofErr w:type="gramStart"/>
      <w:r w:rsidR="00884587">
        <w:rPr>
          <w:rFonts w:hint="eastAsia"/>
          <w:sz w:val="24"/>
        </w:rPr>
        <w:t>做为</w:t>
      </w:r>
      <w:proofErr w:type="gramEnd"/>
      <w:r w:rsidR="00884587">
        <w:rPr>
          <w:rFonts w:hint="eastAsia"/>
          <w:sz w:val="24"/>
        </w:rPr>
        <w:t>硅外延片的</w:t>
      </w:r>
      <w:r w:rsidR="003B18EB">
        <w:rPr>
          <w:rFonts w:hint="eastAsia"/>
          <w:sz w:val="24"/>
        </w:rPr>
        <w:t>关键</w:t>
      </w:r>
      <w:r w:rsidR="00884587">
        <w:rPr>
          <w:rFonts w:hint="eastAsia"/>
          <w:sz w:val="24"/>
        </w:rPr>
        <w:t>技术指标，其准确性和一致性的规格</w:t>
      </w:r>
      <w:r w:rsidR="003B18EB">
        <w:rPr>
          <w:rFonts w:hint="eastAsia"/>
          <w:sz w:val="24"/>
        </w:rPr>
        <w:t>要求更是</w:t>
      </w:r>
      <w:r w:rsidR="00884587">
        <w:rPr>
          <w:rFonts w:hint="eastAsia"/>
          <w:sz w:val="24"/>
        </w:rPr>
        <w:t>不断</w:t>
      </w:r>
      <w:r w:rsidR="003B18EB">
        <w:rPr>
          <w:rFonts w:hint="eastAsia"/>
          <w:sz w:val="24"/>
        </w:rPr>
        <w:t>被</w:t>
      </w:r>
      <w:r w:rsidR="00884587">
        <w:rPr>
          <w:rFonts w:hint="eastAsia"/>
          <w:sz w:val="24"/>
        </w:rPr>
        <w:t>提升</w:t>
      </w:r>
      <w:r w:rsidR="003B18EB">
        <w:rPr>
          <w:rFonts w:hint="eastAsia"/>
          <w:sz w:val="24"/>
        </w:rPr>
        <w:t>。在此基础上，近年来国内所有企业的</w:t>
      </w:r>
      <w:r w:rsidR="00884587">
        <w:rPr>
          <w:rFonts w:hint="eastAsia"/>
          <w:sz w:val="24"/>
        </w:rPr>
        <w:t>硅外延层</w:t>
      </w:r>
      <w:r w:rsidR="00884587" w:rsidRPr="004D2B43">
        <w:rPr>
          <w:rFonts w:hint="eastAsia"/>
          <w:sz w:val="24"/>
        </w:rPr>
        <w:t>载流子浓度</w:t>
      </w:r>
      <w:r w:rsidR="003B18EB">
        <w:rPr>
          <w:rFonts w:hint="eastAsia"/>
          <w:sz w:val="24"/>
        </w:rPr>
        <w:t>的</w:t>
      </w:r>
      <w:r w:rsidR="00874BFB">
        <w:rPr>
          <w:rFonts w:hint="eastAsia"/>
          <w:sz w:val="24"/>
        </w:rPr>
        <w:t>汞探针</w:t>
      </w:r>
      <w:r w:rsidR="00884587">
        <w:rPr>
          <w:rFonts w:hint="eastAsia"/>
          <w:sz w:val="24"/>
        </w:rPr>
        <w:t>测试技术</w:t>
      </w:r>
      <w:r w:rsidR="003B18EB">
        <w:rPr>
          <w:rFonts w:hint="eastAsia"/>
          <w:sz w:val="24"/>
        </w:rPr>
        <w:t>方法和水平，都较</w:t>
      </w:r>
      <w:r w:rsidR="003B18EB">
        <w:rPr>
          <w:rFonts w:hint="eastAsia"/>
          <w:sz w:val="24"/>
        </w:rPr>
        <w:t>GB/T 14146-2009</w:t>
      </w:r>
      <w:r w:rsidR="003B18EB">
        <w:rPr>
          <w:rFonts w:hint="eastAsia"/>
          <w:sz w:val="24"/>
        </w:rPr>
        <w:t>颁布时有了很大的提升</w:t>
      </w:r>
      <w:r w:rsidR="00874BFB">
        <w:rPr>
          <w:rFonts w:hint="eastAsia"/>
          <w:sz w:val="24"/>
        </w:rPr>
        <w:t>，</w:t>
      </w:r>
      <w:r w:rsidR="003B18EB">
        <w:rPr>
          <w:rFonts w:hint="eastAsia"/>
          <w:sz w:val="24"/>
        </w:rPr>
        <w:t>亟待更新原标准</w:t>
      </w:r>
      <w:r w:rsidR="00874BFB">
        <w:rPr>
          <w:rFonts w:hint="eastAsia"/>
          <w:sz w:val="24"/>
        </w:rPr>
        <w:t>，以</w:t>
      </w:r>
      <w:r w:rsidR="00874BFB">
        <w:rPr>
          <w:rFonts w:hint="eastAsia"/>
          <w:sz w:val="24"/>
        </w:rPr>
        <w:t>提高测试的精确性与测试效率</w:t>
      </w:r>
      <w:r w:rsidR="00AD5E77">
        <w:rPr>
          <w:rFonts w:hint="eastAsia"/>
          <w:sz w:val="24"/>
        </w:rPr>
        <w:t>，提高标准的实用性、可操作性及先进性</w:t>
      </w:r>
      <w:r w:rsidR="00874BFB" w:rsidRPr="00874BFB">
        <w:rPr>
          <w:rFonts w:hint="eastAsia"/>
          <w:sz w:val="24"/>
        </w:rPr>
        <w:t>。</w:t>
      </w:r>
    </w:p>
    <w:p w:rsidR="00874BFB" w:rsidRDefault="00874BFB" w:rsidP="00884587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本次修订中增加了空气电容法</w:t>
      </w:r>
      <w:r w:rsidR="00924107" w:rsidRPr="004D2B43">
        <w:rPr>
          <w:rFonts w:hint="eastAsia"/>
          <w:sz w:val="24"/>
        </w:rPr>
        <w:t>无接触</w:t>
      </w:r>
      <w:r w:rsidR="00924107" w:rsidRPr="004D2B43">
        <w:rPr>
          <w:rFonts w:hint="eastAsia"/>
          <w:sz w:val="24"/>
        </w:rPr>
        <w:t>C-V</w:t>
      </w:r>
      <w:r>
        <w:rPr>
          <w:rFonts w:hint="eastAsia"/>
          <w:sz w:val="24"/>
        </w:rPr>
        <w:t>测试方法</w:t>
      </w:r>
      <w:r w:rsidR="00924107">
        <w:rPr>
          <w:rFonts w:hint="eastAsia"/>
          <w:sz w:val="24"/>
        </w:rPr>
        <w:t>，</w:t>
      </w:r>
      <w:r>
        <w:rPr>
          <w:rFonts w:hint="eastAsia"/>
          <w:sz w:val="24"/>
        </w:rPr>
        <w:t>该项技术的应用可以有效规避传统汞探针与硅片接触导致的金属</w:t>
      </w:r>
      <w:proofErr w:type="gramStart"/>
      <w:r>
        <w:rPr>
          <w:rFonts w:hint="eastAsia"/>
          <w:sz w:val="24"/>
        </w:rPr>
        <w:t>沾污</w:t>
      </w:r>
      <w:proofErr w:type="gramEnd"/>
      <w:r>
        <w:rPr>
          <w:rFonts w:hint="eastAsia"/>
          <w:sz w:val="24"/>
        </w:rPr>
        <w:t>，同时避免</w:t>
      </w:r>
      <w:proofErr w:type="gramStart"/>
      <w:r>
        <w:rPr>
          <w:rFonts w:hint="eastAsia"/>
          <w:sz w:val="24"/>
        </w:rPr>
        <w:t>蒸气</w:t>
      </w:r>
      <w:proofErr w:type="gramEnd"/>
      <w:r>
        <w:rPr>
          <w:rFonts w:hint="eastAsia"/>
          <w:sz w:val="24"/>
        </w:rPr>
        <w:t>对超净间的环境污染和现场人员的健康</w:t>
      </w:r>
      <w:r w:rsidRPr="00874BFB">
        <w:rPr>
          <w:rFonts w:hint="eastAsia"/>
          <w:sz w:val="24"/>
        </w:rPr>
        <w:t>影响</w:t>
      </w:r>
      <w:r>
        <w:rPr>
          <w:rFonts w:hint="eastAsia"/>
          <w:sz w:val="24"/>
        </w:rPr>
        <w:t>，</w:t>
      </w:r>
      <w:r w:rsidRPr="00874BFB">
        <w:rPr>
          <w:rFonts w:hint="eastAsia"/>
          <w:sz w:val="24"/>
        </w:rPr>
        <w:t>从环境友好的角度，还是从人员健康、测试成本、外延片</w:t>
      </w:r>
      <w:r w:rsidR="00AD5E77">
        <w:rPr>
          <w:rFonts w:hint="eastAsia"/>
          <w:sz w:val="24"/>
        </w:rPr>
        <w:t>的</w:t>
      </w:r>
      <w:r w:rsidRPr="00874BFB">
        <w:rPr>
          <w:rFonts w:hint="eastAsia"/>
          <w:sz w:val="24"/>
        </w:rPr>
        <w:t>有效利用上均具有</w:t>
      </w:r>
      <w:r w:rsidR="00AD5E77">
        <w:rPr>
          <w:rFonts w:hint="eastAsia"/>
          <w:sz w:val="24"/>
        </w:rPr>
        <w:t>无可替代的</w:t>
      </w:r>
      <w:r w:rsidRPr="00874BFB">
        <w:rPr>
          <w:rFonts w:hint="eastAsia"/>
          <w:sz w:val="24"/>
        </w:rPr>
        <w:t>优势。</w:t>
      </w:r>
    </w:p>
    <w:p w:rsidR="00A658F4" w:rsidRPr="00695F74" w:rsidRDefault="004D662E" w:rsidP="00695F74">
      <w:pPr>
        <w:pStyle w:val="a6"/>
        <w:numPr>
          <w:ilvl w:val="0"/>
          <w:numId w:val="8"/>
        </w:numPr>
        <w:spacing w:line="500" w:lineRule="exact"/>
        <w:ind w:firstLineChars="0"/>
        <w:rPr>
          <w:sz w:val="24"/>
        </w:rPr>
      </w:pPr>
      <w:r w:rsidRPr="00695F74">
        <w:rPr>
          <w:rFonts w:hint="eastAsia"/>
          <w:sz w:val="24"/>
        </w:rPr>
        <w:t>任务来源</w:t>
      </w:r>
    </w:p>
    <w:p w:rsidR="00A658F4" w:rsidRDefault="004D662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根据《国家标准委关于下达</w:t>
      </w:r>
      <w:r>
        <w:rPr>
          <w:rFonts w:hint="eastAsia"/>
          <w:sz w:val="24"/>
          <w:szCs w:val="24"/>
        </w:rPr>
        <w:t>201</w:t>
      </w:r>
      <w:r w:rsidR="00A908C2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年第四批国家标准制修订计划的通知》（</w:t>
      </w:r>
      <w:proofErr w:type="gramStart"/>
      <w:r>
        <w:rPr>
          <w:rFonts w:hint="eastAsia"/>
          <w:sz w:val="24"/>
          <w:szCs w:val="24"/>
        </w:rPr>
        <w:t>国标委综合</w:t>
      </w:r>
      <w:proofErr w:type="gramEnd"/>
      <w:r>
        <w:rPr>
          <w:rFonts w:hint="eastAsia"/>
          <w:sz w:val="24"/>
          <w:szCs w:val="24"/>
        </w:rPr>
        <w:t>[2017]128</w:t>
      </w:r>
      <w:r>
        <w:rPr>
          <w:rFonts w:hint="eastAsia"/>
          <w:sz w:val="24"/>
          <w:szCs w:val="24"/>
        </w:rPr>
        <w:t>号）的要求，由</w:t>
      </w:r>
      <w:r w:rsidR="007111CC">
        <w:rPr>
          <w:rFonts w:hint="eastAsia"/>
          <w:sz w:val="24"/>
          <w:szCs w:val="24"/>
        </w:rPr>
        <w:t>南京国盛电子有限公司与有</w:t>
      </w:r>
      <w:proofErr w:type="gramStart"/>
      <w:r w:rsidR="007111CC">
        <w:rPr>
          <w:rFonts w:hint="eastAsia"/>
          <w:sz w:val="24"/>
          <w:szCs w:val="24"/>
        </w:rPr>
        <w:t>研</w:t>
      </w:r>
      <w:proofErr w:type="gramEnd"/>
      <w:r w:rsidR="007111CC">
        <w:rPr>
          <w:rFonts w:hint="eastAsia"/>
          <w:sz w:val="24"/>
          <w:szCs w:val="24"/>
        </w:rPr>
        <w:t>半导体材料有限公司</w:t>
      </w:r>
      <w:r>
        <w:rPr>
          <w:rFonts w:hint="eastAsia"/>
          <w:sz w:val="24"/>
          <w:szCs w:val="24"/>
        </w:rPr>
        <w:t>等单位负责修订《</w:t>
      </w:r>
      <w:r w:rsidR="00440E59" w:rsidRPr="00440E59">
        <w:rPr>
          <w:rFonts w:hint="eastAsia"/>
          <w:sz w:val="24"/>
          <w:szCs w:val="24"/>
        </w:rPr>
        <w:t>硅外延层载流子浓度的测试</w:t>
      </w:r>
      <w:r w:rsidR="00440E59" w:rsidRPr="00440E59">
        <w:rPr>
          <w:rFonts w:hint="eastAsia"/>
          <w:sz w:val="24"/>
          <w:szCs w:val="24"/>
        </w:rPr>
        <w:t xml:space="preserve"> </w:t>
      </w:r>
      <w:r w:rsidR="00440E59" w:rsidRPr="00440E59">
        <w:rPr>
          <w:rFonts w:hint="eastAsia"/>
          <w:sz w:val="24"/>
          <w:szCs w:val="24"/>
        </w:rPr>
        <w:t>电容</w:t>
      </w:r>
      <w:r w:rsidR="00440E59" w:rsidRPr="00440E59">
        <w:rPr>
          <w:rFonts w:hint="eastAsia"/>
          <w:sz w:val="24"/>
          <w:szCs w:val="24"/>
        </w:rPr>
        <w:t>-</w:t>
      </w:r>
      <w:r w:rsidR="00440E59" w:rsidRPr="00440E59">
        <w:rPr>
          <w:rFonts w:hint="eastAsia"/>
          <w:sz w:val="24"/>
          <w:szCs w:val="24"/>
        </w:rPr>
        <w:t>电压法</w:t>
      </w:r>
      <w:r>
        <w:rPr>
          <w:rFonts w:hint="eastAsia"/>
          <w:sz w:val="24"/>
          <w:szCs w:val="24"/>
        </w:rPr>
        <w:t>》，计划编号</w:t>
      </w:r>
      <w:r w:rsidR="00AD5E77" w:rsidRPr="00AD5E77">
        <w:rPr>
          <w:sz w:val="24"/>
          <w:szCs w:val="24"/>
        </w:rPr>
        <w:t>20173545-T-469</w:t>
      </w:r>
      <w:r w:rsidR="00D2643B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要求完成时间</w:t>
      </w:r>
      <w:r>
        <w:rPr>
          <w:rFonts w:hint="eastAsia"/>
          <w:color w:val="000000" w:themeColor="text1"/>
          <w:sz w:val="24"/>
          <w:szCs w:val="24"/>
        </w:rPr>
        <w:t>20</w:t>
      </w:r>
      <w:r w:rsidR="007111CC">
        <w:rPr>
          <w:rFonts w:hint="eastAsia"/>
          <w:color w:val="000000" w:themeColor="text1"/>
          <w:sz w:val="24"/>
          <w:szCs w:val="24"/>
        </w:rPr>
        <w:t>20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sz w:val="24"/>
          <w:szCs w:val="24"/>
        </w:rPr>
        <w:t>。</w:t>
      </w:r>
    </w:p>
    <w:p w:rsidR="00A658F4" w:rsidRDefault="004D662E" w:rsidP="00695F74">
      <w:pPr>
        <w:pStyle w:val="a6"/>
        <w:numPr>
          <w:ilvl w:val="0"/>
          <w:numId w:val="8"/>
        </w:numPr>
        <w:spacing w:line="500" w:lineRule="exact"/>
        <w:ind w:firstLineChars="0"/>
        <w:rPr>
          <w:sz w:val="24"/>
        </w:rPr>
      </w:pPr>
      <w:r>
        <w:rPr>
          <w:rFonts w:hint="eastAsia"/>
          <w:sz w:val="24"/>
        </w:rPr>
        <w:t>标准修订主编单位概况</w:t>
      </w:r>
    </w:p>
    <w:p w:rsidR="00386E8D" w:rsidRDefault="002953C4" w:rsidP="00386E8D">
      <w:pPr>
        <w:pStyle w:val="a6"/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596AD2">
        <w:rPr>
          <w:rFonts w:ascii="宋体" w:hAnsi="宋体" w:hint="eastAsia"/>
          <w:color w:val="000000"/>
          <w:sz w:val="24"/>
        </w:rPr>
        <w:t>南京国盛电子有限公司</w:t>
      </w:r>
      <w:r>
        <w:rPr>
          <w:rFonts w:ascii="宋体" w:hAnsi="宋体" w:hint="eastAsia"/>
          <w:color w:val="000000"/>
          <w:sz w:val="24"/>
        </w:rPr>
        <w:t>，是中国电子科技集团公司</w:t>
      </w:r>
      <w:r w:rsidRPr="00596AD2">
        <w:rPr>
          <w:rFonts w:ascii="宋体" w:hAnsi="宋体" w:hint="eastAsia"/>
          <w:color w:val="000000"/>
          <w:sz w:val="24"/>
        </w:rPr>
        <w:t>第五十五研究所</w:t>
      </w:r>
      <w:r>
        <w:rPr>
          <w:rFonts w:ascii="宋体" w:hAnsi="宋体" w:hint="eastAsia"/>
          <w:color w:val="000000"/>
          <w:sz w:val="24"/>
        </w:rPr>
        <w:t>全资子公司</w:t>
      </w:r>
      <w:r w:rsidRPr="00596AD2">
        <w:rPr>
          <w:rFonts w:ascii="宋体" w:hAnsi="宋体" w:hint="eastAsia"/>
          <w:color w:val="000000"/>
          <w:sz w:val="24"/>
        </w:rPr>
        <w:t>,专业从事半导体</w:t>
      </w:r>
      <w:r w:rsidR="00B74540">
        <w:rPr>
          <w:rFonts w:ascii="宋体" w:hAnsi="宋体" w:hint="eastAsia"/>
          <w:color w:val="000000"/>
          <w:sz w:val="24"/>
        </w:rPr>
        <w:t>硅</w:t>
      </w:r>
      <w:r>
        <w:rPr>
          <w:rFonts w:ascii="宋体" w:hAnsi="宋体" w:hint="eastAsia"/>
          <w:color w:val="000000"/>
          <w:sz w:val="24"/>
        </w:rPr>
        <w:t>外延材料</w:t>
      </w:r>
      <w:r w:rsidR="00B74540">
        <w:rPr>
          <w:rFonts w:ascii="宋体" w:hAnsi="宋体" w:hint="eastAsia"/>
          <w:color w:val="000000"/>
          <w:sz w:val="24"/>
        </w:rPr>
        <w:t>以及第三代半导体外延材料</w:t>
      </w:r>
      <w:r>
        <w:rPr>
          <w:rFonts w:ascii="宋体" w:hAnsi="宋体" w:hint="eastAsia"/>
          <w:color w:val="000000"/>
          <w:sz w:val="24"/>
        </w:rPr>
        <w:t>的研发与</w:t>
      </w:r>
      <w:r w:rsidRPr="00596AD2">
        <w:rPr>
          <w:rFonts w:ascii="宋体" w:hAnsi="宋体" w:hint="eastAsia"/>
          <w:color w:val="000000"/>
          <w:sz w:val="24"/>
        </w:rPr>
        <w:t>生产</w:t>
      </w:r>
      <w:r w:rsidR="00F7104D">
        <w:rPr>
          <w:rFonts w:ascii="宋体" w:hAnsi="宋体" w:hint="eastAsia"/>
          <w:color w:val="000000"/>
          <w:sz w:val="24"/>
        </w:rPr>
        <w:t>近30年</w:t>
      </w:r>
      <w:r>
        <w:rPr>
          <w:rFonts w:ascii="宋体" w:hAnsi="宋体" w:hint="eastAsia"/>
          <w:color w:val="000000"/>
          <w:sz w:val="24"/>
        </w:rPr>
        <w:t>。</w:t>
      </w:r>
      <w:r w:rsidRPr="00596AD2">
        <w:rPr>
          <w:rFonts w:ascii="宋体" w:hAnsi="宋体" w:hint="eastAsia"/>
          <w:color w:val="000000"/>
          <w:sz w:val="24"/>
        </w:rPr>
        <w:t>公司</w:t>
      </w:r>
      <w:r>
        <w:rPr>
          <w:rFonts w:ascii="宋体" w:hAnsi="宋体" w:hint="eastAsia"/>
          <w:color w:val="000000"/>
          <w:sz w:val="24"/>
        </w:rPr>
        <w:t>拥有世界一流的</w:t>
      </w:r>
      <w:r w:rsidR="00F7104D">
        <w:rPr>
          <w:rFonts w:ascii="宋体" w:hAnsi="宋体" w:hint="eastAsia"/>
          <w:color w:val="000000"/>
          <w:sz w:val="24"/>
        </w:rPr>
        <w:t>半导体外延工艺</w:t>
      </w:r>
      <w:r>
        <w:rPr>
          <w:rFonts w:ascii="宋体" w:hAnsi="宋体" w:hint="eastAsia"/>
          <w:color w:val="000000"/>
          <w:sz w:val="24"/>
        </w:rPr>
        <w:t>平台，</w:t>
      </w:r>
      <w:r w:rsidR="00060C9A">
        <w:rPr>
          <w:rFonts w:ascii="宋体" w:hAnsi="宋体" w:hint="eastAsia"/>
          <w:color w:val="000000"/>
          <w:sz w:val="24"/>
        </w:rPr>
        <w:t>其中硅外延、碳化硅外延、氮化镓外延材料的销售与产能能力，连续多年国内第一。</w:t>
      </w:r>
      <w:r w:rsidR="00F7104D">
        <w:rPr>
          <w:rFonts w:ascii="宋体" w:hAnsi="宋体" w:hint="eastAsia"/>
          <w:color w:val="000000"/>
          <w:sz w:val="24"/>
        </w:rPr>
        <w:t>公司技术力量雄厚，测试分析手段丰富，</w:t>
      </w:r>
      <w:r w:rsidR="00060C9A">
        <w:rPr>
          <w:rFonts w:ascii="宋体" w:hAnsi="宋体" w:hint="eastAsia"/>
          <w:color w:val="000000"/>
          <w:sz w:val="24"/>
        </w:rPr>
        <w:t>拥有</w:t>
      </w:r>
      <w:r w:rsidR="00386E8D">
        <w:rPr>
          <w:rFonts w:ascii="宋体" w:hAnsi="宋体" w:hint="eastAsia"/>
          <w:color w:val="000000"/>
          <w:sz w:val="24"/>
        </w:rPr>
        <w:t>多台套、</w:t>
      </w:r>
      <w:r w:rsidR="00060C9A">
        <w:rPr>
          <w:rFonts w:ascii="宋体" w:hAnsi="宋体" w:hint="eastAsia"/>
          <w:color w:val="000000"/>
          <w:sz w:val="24"/>
        </w:rPr>
        <w:t>国际先进、全系列的半导体外延材料测试设备，</w:t>
      </w:r>
      <w:r w:rsidR="008F3F75">
        <w:rPr>
          <w:rFonts w:ascii="宋体" w:hAnsi="宋体" w:hint="eastAsia"/>
          <w:color w:val="000000"/>
          <w:sz w:val="24"/>
        </w:rPr>
        <w:t>其中</w:t>
      </w:r>
      <w:r w:rsidR="00573E23">
        <w:rPr>
          <w:rFonts w:ascii="宋体" w:hAnsi="宋体" w:hint="eastAsia"/>
          <w:color w:val="000000"/>
          <w:sz w:val="24"/>
        </w:rPr>
        <w:t>包括</w:t>
      </w:r>
      <w:r w:rsidR="008F3F75">
        <w:rPr>
          <w:rFonts w:ascii="宋体" w:hAnsi="宋体" w:hint="eastAsia"/>
          <w:color w:val="000000"/>
          <w:sz w:val="24"/>
        </w:rPr>
        <w:t>，</w:t>
      </w:r>
      <w:r w:rsidR="00573E23" w:rsidRPr="008F3F75">
        <w:rPr>
          <w:rFonts w:ascii="宋体" w:hAnsi="宋体" w:hint="eastAsia"/>
          <w:color w:val="000000"/>
          <w:sz w:val="24"/>
        </w:rPr>
        <w:t>2</w:t>
      </w:r>
      <w:r w:rsidR="008F3F75" w:rsidRPr="008F3F75">
        <w:rPr>
          <w:rFonts w:ascii="宋体" w:hAnsi="宋体" w:hint="eastAsia"/>
          <w:color w:val="000000"/>
          <w:sz w:val="24"/>
        </w:rPr>
        <w:t>台手动动换汞的</w:t>
      </w:r>
      <w:r w:rsidR="00573E23" w:rsidRPr="008F3F75">
        <w:rPr>
          <w:rFonts w:ascii="宋体" w:hAnsi="宋体" w:hint="eastAsia"/>
          <w:color w:val="000000"/>
          <w:sz w:val="24"/>
        </w:rPr>
        <w:t>SSM-495汞探针CV测试仪、1台自动换汞的</w:t>
      </w:r>
      <w:r w:rsidR="008F3F75" w:rsidRPr="008F3F75">
        <w:rPr>
          <w:rFonts w:ascii="宋体" w:hAnsi="宋体"/>
          <w:color w:val="000000"/>
          <w:sz w:val="24"/>
        </w:rPr>
        <w:t>MCV530L</w:t>
      </w:r>
      <w:r w:rsidR="00573E23" w:rsidRPr="008F3F75">
        <w:rPr>
          <w:rFonts w:ascii="宋体" w:hAnsi="宋体" w:hint="eastAsia"/>
          <w:color w:val="000000"/>
          <w:sz w:val="24"/>
        </w:rPr>
        <w:lastRenderedPageBreak/>
        <w:t>汞探针CV测试仪、</w:t>
      </w:r>
      <w:r w:rsidR="008F3F75" w:rsidRPr="008F3F75">
        <w:rPr>
          <w:rFonts w:ascii="宋体" w:hAnsi="宋体" w:hint="eastAsia"/>
          <w:color w:val="000000"/>
          <w:sz w:val="24"/>
        </w:rPr>
        <w:t>1</w:t>
      </w:r>
      <w:r w:rsidR="00573E23" w:rsidRPr="008F3F75">
        <w:rPr>
          <w:rFonts w:ascii="宋体" w:hAnsi="宋体" w:hint="eastAsia"/>
          <w:color w:val="000000"/>
          <w:sz w:val="24"/>
        </w:rPr>
        <w:t>台空气电容</w:t>
      </w:r>
      <w:r w:rsidR="008F3F75" w:rsidRPr="008F3F75">
        <w:rPr>
          <w:rFonts w:ascii="宋体" w:hAnsi="宋体" w:hint="eastAsia"/>
          <w:color w:val="000000"/>
          <w:sz w:val="24"/>
        </w:rPr>
        <w:t>法</w:t>
      </w:r>
      <w:r w:rsidR="008F3F75" w:rsidRPr="008F3F75">
        <w:rPr>
          <w:rFonts w:ascii="宋体" w:hAnsi="宋体"/>
          <w:color w:val="000000"/>
          <w:sz w:val="24"/>
        </w:rPr>
        <w:t>ACV2200</w:t>
      </w:r>
      <w:r w:rsidR="008F3F75" w:rsidRPr="008F3F75">
        <w:rPr>
          <w:rFonts w:ascii="宋体" w:hAnsi="宋体" w:hint="eastAsia"/>
          <w:color w:val="000000"/>
          <w:sz w:val="24"/>
        </w:rPr>
        <w:t>CV测试仪</w:t>
      </w:r>
      <w:r w:rsidR="00573E23" w:rsidRPr="008F3F75">
        <w:rPr>
          <w:rFonts w:ascii="宋体" w:hAnsi="宋体" w:hint="eastAsia"/>
          <w:color w:val="000000"/>
          <w:sz w:val="24"/>
        </w:rPr>
        <w:t>等硅外延</w:t>
      </w:r>
      <w:r w:rsidR="00573E23" w:rsidRPr="00573E23">
        <w:rPr>
          <w:rFonts w:ascii="宋体" w:hAnsi="宋体" w:hint="eastAsia"/>
          <w:color w:val="000000"/>
          <w:sz w:val="24"/>
        </w:rPr>
        <w:t>层载流子浓度测试</w:t>
      </w:r>
      <w:r w:rsidR="00573E23">
        <w:rPr>
          <w:rFonts w:ascii="宋体" w:hAnsi="宋体" w:hint="eastAsia"/>
          <w:color w:val="000000"/>
          <w:sz w:val="24"/>
        </w:rPr>
        <w:t>设备。公司</w:t>
      </w:r>
      <w:r w:rsidR="00386E8D">
        <w:rPr>
          <w:rFonts w:ascii="宋体" w:hAnsi="宋体" w:hint="eastAsia"/>
          <w:color w:val="000000"/>
          <w:sz w:val="24"/>
        </w:rPr>
        <w:t>于201</w:t>
      </w:r>
      <w:r w:rsidR="00C7562C">
        <w:rPr>
          <w:rFonts w:ascii="宋体" w:hAnsi="宋体" w:hint="eastAsia"/>
          <w:color w:val="000000"/>
          <w:sz w:val="24"/>
        </w:rPr>
        <w:t>2</w:t>
      </w:r>
      <w:r w:rsidR="00386E8D">
        <w:rPr>
          <w:rFonts w:ascii="宋体" w:hAnsi="宋体" w:hint="eastAsia"/>
          <w:color w:val="000000"/>
          <w:sz w:val="24"/>
        </w:rPr>
        <w:t>年</w:t>
      </w:r>
      <w:r w:rsidR="00386E8D" w:rsidRPr="00386E8D">
        <w:rPr>
          <w:rFonts w:ascii="宋体" w:hAnsi="宋体" w:hint="eastAsia"/>
          <w:color w:val="000000"/>
          <w:sz w:val="24"/>
        </w:rPr>
        <w:t>成立了江苏省半导体硅外延材料工程技术研究中心</w:t>
      </w:r>
      <w:r w:rsidR="00386E8D">
        <w:rPr>
          <w:rFonts w:ascii="宋体" w:hAnsi="宋体" w:hint="eastAsia"/>
          <w:color w:val="000000"/>
          <w:sz w:val="24"/>
        </w:rPr>
        <w:t>，</w:t>
      </w:r>
      <w:r w:rsidR="006B6222">
        <w:rPr>
          <w:rFonts w:ascii="宋体" w:hAnsi="宋体" w:hint="eastAsia"/>
          <w:color w:val="000000"/>
          <w:sz w:val="24"/>
        </w:rPr>
        <w:t>致力于半导体外延材料的测试分析与工艺技术创新研发。</w:t>
      </w:r>
    </w:p>
    <w:p w:rsidR="00A658F4" w:rsidRDefault="006B6222" w:rsidP="00695F74">
      <w:pPr>
        <w:pStyle w:val="a6"/>
        <w:numPr>
          <w:ilvl w:val="0"/>
          <w:numId w:val="8"/>
        </w:numPr>
        <w:spacing w:line="5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主要工作过程</w:t>
      </w:r>
    </w:p>
    <w:p w:rsidR="00A658F4" w:rsidRDefault="004D662E">
      <w:pPr>
        <w:spacing w:line="500" w:lineRule="exact"/>
        <w:ind w:firstLineChars="200" w:firstLine="480"/>
        <w:rPr>
          <w:rFonts w:hint="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立项</w:t>
      </w:r>
      <w:r>
        <w:rPr>
          <w:rFonts w:hint="eastAsia"/>
          <w:sz w:val="24"/>
          <w:szCs w:val="24"/>
        </w:rPr>
        <w:t>之后，成立了标准</w:t>
      </w:r>
      <w:r w:rsidRPr="000D23D2">
        <w:rPr>
          <w:rFonts w:hint="eastAsia"/>
          <w:sz w:val="24"/>
          <w:szCs w:val="24"/>
        </w:rPr>
        <w:t>修订小组，落实</w:t>
      </w:r>
      <w:r w:rsidR="002953C4">
        <w:rPr>
          <w:rFonts w:hint="eastAsia"/>
          <w:sz w:val="24"/>
          <w:szCs w:val="24"/>
        </w:rPr>
        <w:t>标准涉及范围</w:t>
      </w:r>
      <w:r w:rsidRPr="000D23D2">
        <w:rPr>
          <w:rFonts w:hint="eastAsia"/>
          <w:sz w:val="24"/>
          <w:szCs w:val="24"/>
        </w:rPr>
        <w:t>、检测、和参与单位沟通等工作，于</w:t>
      </w:r>
      <w:r w:rsidRPr="000D23D2">
        <w:rPr>
          <w:rFonts w:hint="eastAsia"/>
          <w:sz w:val="24"/>
          <w:szCs w:val="24"/>
        </w:rPr>
        <w:t>2018</w:t>
      </w:r>
      <w:r w:rsidRPr="000D23D2">
        <w:rPr>
          <w:rFonts w:hint="eastAsia"/>
          <w:sz w:val="24"/>
          <w:szCs w:val="24"/>
        </w:rPr>
        <w:t>年</w:t>
      </w:r>
      <w:r w:rsidR="007111CC" w:rsidRPr="000D23D2">
        <w:rPr>
          <w:rFonts w:hint="eastAsia"/>
          <w:sz w:val="24"/>
          <w:szCs w:val="24"/>
        </w:rPr>
        <w:t>9</w:t>
      </w:r>
      <w:r w:rsidR="007111CC" w:rsidRPr="000D23D2">
        <w:rPr>
          <w:rFonts w:hint="eastAsia"/>
          <w:sz w:val="24"/>
          <w:szCs w:val="24"/>
        </w:rPr>
        <w:t>月初</w:t>
      </w:r>
      <w:r w:rsidRPr="000D23D2">
        <w:rPr>
          <w:rFonts w:hint="eastAsia"/>
          <w:sz w:val="24"/>
          <w:szCs w:val="24"/>
        </w:rPr>
        <w:t>完成了讨论稿。</w:t>
      </w:r>
      <w:r w:rsidR="00890222" w:rsidRPr="000D23D2">
        <w:rPr>
          <w:rFonts w:hint="eastAsia"/>
          <w:sz w:val="24"/>
          <w:szCs w:val="24"/>
        </w:rPr>
        <w:t>2018</w:t>
      </w:r>
      <w:r w:rsidR="00890222" w:rsidRPr="000D23D2">
        <w:rPr>
          <w:rFonts w:hint="eastAsia"/>
          <w:sz w:val="24"/>
          <w:szCs w:val="24"/>
        </w:rPr>
        <w:t>年</w:t>
      </w:r>
      <w:r w:rsidR="00D2643B" w:rsidRPr="000D23D2">
        <w:rPr>
          <w:rFonts w:hint="eastAsia"/>
          <w:sz w:val="24"/>
          <w:szCs w:val="24"/>
        </w:rPr>
        <w:t>9</w:t>
      </w:r>
      <w:r w:rsidR="00890222" w:rsidRPr="000D23D2">
        <w:rPr>
          <w:rFonts w:hint="eastAsia"/>
          <w:sz w:val="24"/>
          <w:szCs w:val="24"/>
        </w:rPr>
        <w:t>月</w:t>
      </w:r>
      <w:r w:rsidR="00D2643B" w:rsidRPr="000D23D2">
        <w:rPr>
          <w:rFonts w:hint="eastAsia"/>
          <w:sz w:val="24"/>
          <w:szCs w:val="24"/>
        </w:rPr>
        <w:t>21</w:t>
      </w:r>
      <w:r w:rsidR="00890222" w:rsidRPr="000D23D2">
        <w:rPr>
          <w:rFonts w:hint="eastAsia"/>
          <w:sz w:val="24"/>
          <w:szCs w:val="24"/>
        </w:rPr>
        <w:t>日，由全国有色金属标准化技术委员会组织，在</w:t>
      </w:r>
      <w:r w:rsidR="00D2643B" w:rsidRPr="000D23D2">
        <w:rPr>
          <w:rFonts w:hint="eastAsia"/>
          <w:sz w:val="24"/>
          <w:szCs w:val="24"/>
        </w:rPr>
        <w:t>新疆乌鲁木齐</w:t>
      </w:r>
      <w:r w:rsidR="00890222" w:rsidRPr="000D23D2">
        <w:rPr>
          <w:rFonts w:hint="eastAsia"/>
          <w:sz w:val="24"/>
          <w:szCs w:val="24"/>
        </w:rPr>
        <w:t>召开</w:t>
      </w:r>
      <w:r w:rsidR="004A1092" w:rsidRPr="000D23D2">
        <w:rPr>
          <w:rFonts w:hint="eastAsia"/>
          <w:sz w:val="24"/>
          <w:szCs w:val="24"/>
        </w:rPr>
        <w:t>《</w:t>
      </w:r>
      <w:r w:rsidR="00D2643B" w:rsidRPr="000D23D2">
        <w:rPr>
          <w:rFonts w:hint="eastAsia"/>
          <w:sz w:val="24"/>
          <w:szCs w:val="24"/>
        </w:rPr>
        <w:t>硅外延层载流子浓度的测试</w:t>
      </w:r>
      <w:r w:rsidR="00D2643B" w:rsidRPr="000D23D2">
        <w:rPr>
          <w:rFonts w:hint="eastAsia"/>
          <w:sz w:val="24"/>
          <w:szCs w:val="24"/>
        </w:rPr>
        <w:t xml:space="preserve"> </w:t>
      </w:r>
      <w:r w:rsidR="00D2643B" w:rsidRPr="000D23D2">
        <w:rPr>
          <w:rFonts w:hint="eastAsia"/>
          <w:sz w:val="24"/>
          <w:szCs w:val="24"/>
        </w:rPr>
        <w:t>电容</w:t>
      </w:r>
      <w:r w:rsidR="00D2643B" w:rsidRPr="000D23D2">
        <w:rPr>
          <w:rFonts w:hint="eastAsia"/>
          <w:sz w:val="24"/>
          <w:szCs w:val="24"/>
        </w:rPr>
        <w:t>-</w:t>
      </w:r>
      <w:r w:rsidR="00D2643B" w:rsidRPr="000D23D2">
        <w:rPr>
          <w:rFonts w:hint="eastAsia"/>
          <w:sz w:val="24"/>
          <w:szCs w:val="24"/>
        </w:rPr>
        <w:t>电压法</w:t>
      </w:r>
      <w:r w:rsidR="004A1092" w:rsidRPr="000D23D2">
        <w:rPr>
          <w:rFonts w:hint="eastAsia"/>
          <w:sz w:val="24"/>
          <w:szCs w:val="24"/>
        </w:rPr>
        <w:t>》第一次工作会议，共有</w:t>
      </w:r>
      <w:r w:rsidR="00656494" w:rsidRPr="00656494">
        <w:rPr>
          <w:rFonts w:hint="eastAsia"/>
          <w:sz w:val="24"/>
          <w:szCs w:val="24"/>
        </w:rPr>
        <w:t>浙江金瑞泓科技股份有限公司</w:t>
      </w:r>
      <w:r w:rsidR="00656494">
        <w:rPr>
          <w:rFonts w:hint="eastAsia"/>
          <w:sz w:val="24"/>
          <w:szCs w:val="24"/>
        </w:rPr>
        <w:t>、</w:t>
      </w:r>
      <w:r w:rsidR="00656494" w:rsidRPr="00656494">
        <w:rPr>
          <w:rFonts w:hint="eastAsia"/>
          <w:sz w:val="24"/>
          <w:szCs w:val="24"/>
        </w:rPr>
        <w:t>中国计量科学研究院</w:t>
      </w:r>
      <w:r w:rsidR="004A1092" w:rsidRPr="000D23D2">
        <w:rPr>
          <w:rFonts w:hint="eastAsia"/>
          <w:sz w:val="24"/>
          <w:szCs w:val="24"/>
        </w:rPr>
        <w:t>、</w:t>
      </w:r>
      <w:r w:rsidR="00656494" w:rsidRPr="00656494">
        <w:rPr>
          <w:rFonts w:hint="eastAsia"/>
          <w:sz w:val="24"/>
          <w:szCs w:val="24"/>
        </w:rPr>
        <w:t>浙江省硅材料检验质量中心</w:t>
      </w:r>
      <w:r w:rsidR="004A1092" w:rsidRPr="000D23D2">
        <w:rPr>
          <w:rFonts w:hint="eastAsia"/>
          <w:sz w:val="24"/>
          <w:szCs w:val="24"/>
        </w:rPr>
        <w:t>等</w:t>
      </w:r>
      <w:r w:rsidR="000D23D2" w:rsidRPr="000D23D2">
        <w:rPr>
          <w:rFonts w:hint="eastAsia"/>
          <w:sz w:val="24"/>
          <w:szCs w:val="24"/>
        </w:rPr>
        <w:t>**</w:t>
      </w:r>
      <w:r w:rsidR="004A1092" w:rsidRPr="000D23D2">
        <w:rPr>
          <w:rFonts w:hint="eastAsia"/>
          <w:sz w:val="24"/>
          <w:szCs w:val="24"/>
        </w:rPr>
        <w:t>家单位的</w:t>
      </w:r>
      <w:r w:rsidR="000D23D2" w:rsidRPr="000D23D2">
        <w:rPr>
          <w:rFonts w:hint="eastAsia"/>
          <w:sz w:val="24"/>
          <w:szCs w:val="24"/>
        </w:rPr>
        <w:t>**</w:t>
      </w:r>
      <w:r w:rsidR="004A1092" w:rsidRPr="000D23D2">
        <w:rPr>
          <w:rFonts w:hint="eastAsia"/>
          <w:sz w:val="24"/>
          <w:szCs w:val="24"/>
        </w:rPr>
        <w:t>名专家参加了会议，</w:t>
      </w:r>
      <w:r w:rsidR="00AD5E77" w:rsidRPr="00AD5E77">
        <w:rPr>
          <w:rFonts w:hint="eastAsia"/>
          <w:color w:val="000000" w:themeColor="text1"/>
          <w:sz w:val="24"/>
          <w:szCs w:val="24"/>
        </w:rPr>
        <w:t>与会专家对标准的讨论稿认真地进行了逐字逐句的讨论，对该标准的技术要点内容和文本质量进行了充分的讨论，会议对本标准的范围、规范性引用文件、引用术语、干扰因素、试剂材料、测量步骤等提出了相应修改意见。根据</w:t>
      </w:r>
      <w:r w:rsidR="00AD5E77">
        <w:rPr>
          <w:rFonts w:hint="eastAsia"/>
          <w:color w:val="000000" w:themeColor="text1"/>
          <w:sz w:val="24"/>
          <w:szCs w:val="24"/>
        </w:rPr>
        <w:t>新疆</w:t>
      </w:r>
      <w:r w:rsidR="00AD5E77" w:rsidRPr="00AD5E77">
        <w:rPr>
          <w:rFonts w:hint="eastAsia"/>
          <w:color w:val="000000" w:themeColor="text1"/>
          <w:sz w:val="24"/>
          <w:szCs w:val="24"/>
        </w:rPr>
        <w:t>会议的要求，编制组对讨论稿进行了修改及相关内容的补充和完善，于</w:t>
      </w:r>
      <w:r w:rsidR="00AD5E77" w:rsidRPr="00AD5E77">
        <w:rPr>
          <w:rFonts w:hint="eastAsia"/>
          <w:color w:val="000000" w:themeColor="text1"/>
          <w:sz w:val="24"/>
          <w:szCs w:val="24"/>
        </w:rPr>
        <w:t>201</w:t>
      </w:r>
      <w:r w:rsidR="00AD5E77">
        <w:rPr>
          <w:rFonts w:hint="eastAsia"/>
          <w:color w:val="000000" w:themeColor="text1"/>
          <w:sz w:val="24"/>
          <w:szCs w:val="24"/>
        </w:rPr>
        <w:t>9</w:t>
      </w:r>
      <w:r w:rsidR="00AD5E77" w:rsidRPr="00AD5E77">
        <w:rPr>
          <w:rFonts w:hint="eastAsia"/>
          <w:color w:val="000000" w:themeColor="text1"/>
          <w:sz w:val="24"/>
          <w:szCs w:val="24"/>
        </w:rPr>
        <w:t>年</w:t>
      </w:r>
      <w:r w:rsidR="00AD5E77">
        <w:rPr>
          <w:rFonts w:hint="eastAsia"/>
          <w:color w:val="000000" w:themeColor="text1"/>
          <w:sz w:val="24"/>
          <w:szCs w:val="24"/>
        </w:rPr>
        <w:t>5</w:t>
      </w:r>
      <w:r w:rsidR="00AD5E77" w:rsidRPr="00AD5E77">
        <w:rPr>
          <w:rFonts w:hint="eastAsia"/>
          <w:color w:val="000000" w:themeColor="text1"/>
          <w:sz w:val="24"/>
          <w:szCs w:val="24"/>
        </w:rPr>
        <w:t>月完成了预审征求意见稿，编制组广泛发函征求意见（详见意见汇总表）对本标准进行修改，形成了预审稿。</w:t>
      </w:r>
    </w:p>
    <w:p w:rsidR="00D279FE" w:rsidRDefault="004D662E" w:rsidP="00D279FE">
      <w:pPr>
        <w:numPr>
          <w:ilvl w:val="0"/>
          <w:numId w:val="2"/>
        </w:numPr>
        <w:spacing w:line="500" w:lineRule="exac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标准编制原则</w:t>
      </w:r>
      <w:r w:rsidR="00B46DD4">
        <w:rPr>
          <w:rFonts w:ascii="黑体" w:eastAsia="黑体" w:hint="eastAsia"/>
          <w:sz w:val="28"/>
        </w:rPr>
        <w:t>及确定标准主要内容的依据</w:t>
      </w:r>
    </w:p>
    <w:p w:rsidR="00D279FE" w:rsidRPr="00D279FE" w:rsidRDefault="00B46DD4" w:rsidP="00D279FE">
      <w:pPr>
        <w:pStyle w:val="a6"/>
        <w:numPr>
          <w:ilvl w:val="0"/>
          <w:numId w:val="9"/>
        </w:numPr>
        <w:spacing w:line="500" w:lineRule="exact"/>
        <w:ind w:firstLineChars="0"/>
        <w:rPr>
          <w:rFonts w:ascii="黑体" w:eastAsia="黑体"/>
          <w:sz w:val="28"/>
        </w:rPr>
      </w:pPr>
      <w:r w:rsidRPr="00D279FE">
        <w:rPr>
          <w:rFonts w:ascii="黑体" w:eastAsia="黑体" w:hint="eastAsia"/>
          <w:sz w:val="28"/>
        </w:rPr>
        <w:t>编制原则</w:t>
      </w:r>
    </w:p>
    <w:p w:rsidR="00A658F4" w:rsidRPr="00796AFB" w:rsidRDefault="004D662E" w:rsidP="001B1FA2">
      <w:pPr>
        <w:spacing w:line="500" w:lineRule="exact"/>
        <w:ind w:firstLineChars="200" w:firstLine="480"/>
        <w:rPr>
          <w:sz w:val="24"/>
          <w:szCs w:val="24"/>
        </w:rPr>
      </w:pPr>
      <w:r w:rsidRPr="00AD5E77">
        <w:rPr>
          <w:rFonts w:hint="eastAsia"/>
          <w:sz w:val="24"/>
          <w:szCs w:val="24"/>
        </w:rPr>
        <w:t>标准的编写格式按国家标准</w:t>
      </w:r>
      <w:r w:rsidRPr="00AD5E77">
        <w:rPr>
          <w:rFonts w:asciiTheme="minorEastAsia" w:hAnsiTheme="minorEastAsia" w:hint="eastAsia"/>
          <w:sz w:val="24"/>
          <w:szCs w:val="24"/>
        </w:rPr>
        <w:t>GB/T 1.1-2009</w:t>
      </w:r>
      <w:r w:rsidRPr="00AD5E77">
        <w:rPr>
          <w:rFonts w:hint="eastAsia"/>
          <w:sz w:val="24"/>
          <w:szCs w:val="24"/>
        </w:rPr>
        <w:t>《标准化工作导则</w:t>
      </w:r>
      <w:r w:rsidRPr="00AD5E77">
        <w:rPr>
          <w:rFonts w:hint="eastAsia"/>
          <w:sz w:val="24"/>
          <w:szCs w:val="24"/>
        </w:rPr>
        <w:t xml:space="preserve"> </w:t>
      </w:r>
      <w:r w:rsidRPr="00AD5E77">
        <w:rPr>
          <w:rFonts w:hint="eastAsia"/>
          <w:sz w:val="24"/>
          <w:szCs w:val="24"/>
        </w:rPr>
        <w:t>第</w:t>
      </w:r>
      <w:r w:rsidRPr="00AD5E77">
        <w:rPr>
          <w:rFonts w:asciiTheme="minorEastAsia" w:hAnsiTheme="minorEastAsia" w:hint="eastAsia"/>
          <w:sz w:val="24"/>
          <w:szCs w:val="24"/>
        </w:rPr>
        <w:t>1</w:t>
      </w:r>
      <w:r w:rsidRPr="00AD5E77">
        <w:rPr>
          <w:rFonts w:hint="eastAsia"/>
          <w:sz w:val="24"/>
          <w:szCs w:val="24"/>
        </w:rPr>
        <w:t>部分：标准的结构和编写》的统一规定和要求进行编写。</w:t>
      </w:r>
      <w:r w:rsidR="00274837" w:rsidRPr="00274837">
        <w:rPr>
          <w:rFonts w:hint="eastAsia"/>
          <w:sz w:val="24"/>
          <w:szCs w:val="24"/>
        </w:rPr>
        <w:t>查阅相关标准和国内外客户的相关技术要求</w:t>
      </w:r>
      <w:r w:rsidR="00274837">
        <w:rPr>
          <w:rFonts w:hint="eastAsia"/>
          <w:sz w:val="24"/>
          <w:szCs w:val="24"/>
        </w:rPr>
        <w:t>，</w:t>
      </w:r>
      <w:r w:rsidRPr="00AD5E77">
        <w:rPr>
          <w:rFonts w:asciiTheme="minorEastAsia" w:hAnsiTheme="minorEastAsia" w:cstheme="minorEastAsia" w:hint="eastAsia"/>
          <w:sz w:val="24"/>
          <w:szCs w:val="24"/>
        </w:rPr>
        <w:t>按当前生产发展需求修订试剂、材料及</w:t>
      </w:r>
      <w:r w:rsidR="001B1FA2" w:rsidRPr="00AD5E77">
        <w:rPr>
          <w:rFonts w:asciiTheme="minorEastAsia" w:hAnsiTheme="minorEastAsia" w:cstheme="minorEastAsia" w:hint="eastAsia"/>
          <w:sz w:val="24"/>
          <w:szCs w:val="24"/>
        </w:rPr>
        <w:t>仪器</w:t>
      </w:r>
      <w:r w:rsidRPr="00AD5E77">
        <w:rPr>
          <w:rFonts w:asciiTheme="minorEastAsia" w:hAnsiTheme="minorEastAsia" w:cstheme="minorEastAsia" w:hint="eastAsia"/>
          <w:sz w:val="24"/>
          <w:szCs w:val="24"/>
        </w:rPr>
        <w:t>设备等的要求。细化制样</w:t>
      </w:r>
      <w:r w:rsidR="007111CC" w:rsidRPr="00AD5E77">
        <w:rPr>
          <w:rFonts w:asciiTheme="minorEastAsia" w:hAnsiTheme="minorEastAsia" w:cstheme="minorEastAsia" w:hint="eastAsia"/>
          <w:sz w:val="24"/>
          <w:szCs w:val="24"/>
        </w:rPr>
        <w:t>与测试</w:t>
      </w:r>
      <w:r w:rsidRPr="00AD5E77">
        <w:rPr>
          <w:rFonts w:asciiTheme="minorEastAsia" w:hAnsiTheme="minorEastAsia" w:cstheme="minorEastAsia" w:hint="eastAsia"/>
          <w:sz w:val="24"/>
          <w:szCs w:val="24"/>
        </w:rPr>
        <w:t>要求，保证测量精确度</w:t>
      </w:r>
      <w:r w:rsidR="00274837">
        <w:rPr>
          <w:rFonts w:asciiTheme="minorEastAsia" w:hAnsiTheme="minorEastAsia" w:cstheme="minorEastAsia" w:hint="eastAsia"/>
          <w:sz w:val="24"/>
          <w:szCs w:val="24"/>
        </w:rPr>
        <w:t>。</w:t>
      </w:r>
      <w:r w:rsidR="007111CC" w:rsidRPr="00AD5E77">
        <w:rPr>
          <w:rFonts w:asciiTheme="minorEastAsia" w:hAnsiTheme="minorEastAsia" w:cstheme="minorEastAsia" w:hint="eastAsia"/>
          <w:sz w:val="24"/>
          <w:szCs w:val="24"/>
        </w:rPr>
        <w:t>增加了无接触C-V测试技术</w:t>
      </w:r>
      <w:r w:rsidRPr="00AD5E77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A658F4" w:rsidRPr="00796AFB" w:rsidRDefault="004D662E" w:rsidP="00D279FE">
      <w:pPr>
        <w:pStyle w:val="a6"/>
        <w:numPr>
          <w:ilvl w:val="0"/>
          <w:numId w:val="9"/>
        </w:numPr>
        <w:spacing w:line="500" w:lineRule="exact"/>
        <w:ind w:firstLineChars="0"/>
        <w:rPr>
          <w:rFonts w:ascii="黑体" w:eastAsia="黑体"/>
          <w:sz w:val="28"/>
        </w:rPr>
      </w:pPr>
      <w:r w:rsidRPr="00796AFB">
        <w:rPr>
          <w:rFonts w:ascii="黑体" w:eastAsia="黑体" w:hint="eastAsia"/>
          <w:sz w:val="28"/>
        </w:rPr>
        <w:t>标准主要内容</w:t>
      </w:r>
      <w:r w:rsidR="00B02BC2">
        <w:rPr>
          <w:rFonts w:ascii="黑体" w:eastAsia="黑体" w:hint="eastAsia"/>
          <w:sz w:val="28"/>
        </w:rPr>
        <w:t>的主要依据</w:t>
      </w:r>
    </w:p>
    <w:p w:rsidR="00274837" w:rsidRDefault="00274837" w:rsidP="00D279FE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274837">
        <w:rPr>
          <w:rFonts w:asciiTheme="minorEastAsia" w:hAnsiTheme="minorEastAsia" w:cstheme="minorEastAsia" w:hint="eastAsia"/>
          <w:sz w:val="24"/>
          <w:szCs w:val="24"/>
        </w:rPr>
        <w:t>本标准根据</w:t>
      </w:r>
      <w:proofErr w:type="gramStart"/>
      <w:r w:rsidRPr="00274837">
        <w:rPr>
          <w:rFonts w:asciiTheme="minorEastAsia" w:hAnsiTheme="minorEastAsia" w:cstheme="minorEastAsia" w:hint="eastAsia"/>
          <w:sz w:val="24"/>
          <w:szCs w:val="24"/>
        </w:rPr>
        <w:t>行</w:t>
      </w:r>
      <w:r w:rsidRPr="009C1ADA">
        <w:rPr>
          <w:rFonts w:asciiTheme="minorEastAsia" w:hAnsiTheme="minorEastAsia" w:cstheme="minorEastAsia" w:hint="eastAsia"/>
          <w:sz w:val="24"/>
          <w:szCs w:val="24"/>
        </w:rPr>
        <w:t>业内硅外延</w:t>
      </w:r>
      <w:proofErr w:type="gramEnd"/>
      <w:r w:rsidRPr="009C1ADA">
        <w:rPr>
          <w:rFonts w:asciiTheme="minorEastAsia" w:hAnsiTheme="minorEastAsia" w:cstheme="minorEastAsia" w:hint="eastAsia"/>
          <w:sz w:val="24"/>
          <w:szCs w:val="24"/>
        </w:rPr>
        <w:t>层载流子浓度的实际测试情况，结合我国半导体行业的发展现状制定而成。</w:t>
      </w:r>
      <w:r w:rsidR="004D662E" w:rsidRPr="009C1ADA">
        <w:rPr>
          <w:rFonts w:asciiTheme="minorEastAsia" w:hAnsiTheme="minorEastAsia" w:cstheme="minorEastAsia" w:hint="eastAsia"/>
          <w:sz w:val="24"/>
          <w:szCs w:val="24"/>
        </w:rPr>
        <w:t>本</w:t>
      </w:r>
      <w:r w:rsidR="004D662E" w:rsidRPr="009C1ADA">
        <w:rPr>
          <w:rFonts w:ascii="宋体" w:hAnsi="宋体" w:hint="eastAsia"/>
          <w:sz w:val="24"/>
          <w:szCs w:val="24"/>
        </w:rPr>
        <w:t>标准修订</w:t>
      </w:r>
      <w:r w:rsidRPr="009C1ADA">
        <w:rPr>
          <w:rFonts w:ascii="宋体" w:hAnsi="宋体" w:hint="eastAsia"/>
          <w:sz w:val="24"/>
          <w:szCs w:val="24"/>
        </w:rPr>
        <w:t>了</w:t>
      </w:r>
      <w:r w:rsidR="00D279FE" w:rsidRPr="009C1ADA">
        <w:rPr>
          <w:rFonts w:ascii="宋体" w:hAnsi="宋体" w:hint="eastAsia"/>
          <w:sz w:val="24"/>
          <w:szCs w:val="24"/>
        </w:rPr>
        <w:t>标准</w:t>
      </w:r>
      <w:r w:rsidRPr="009C1ADA">
        <w:rPr>
          <w:rFonts w:ascii="宋体" w:hAnsi="宋体" w:hint="eastAsia"/>
          <w:sz w:val="24"/>
          <w:szCs w:val="24"/>
        </w:rPr>
        <w:t>适用范围、标准引用，</w:t>
      </w:r>
      <w:r w:rsidR="00796AFB" w:rsidRPr="009C1ADA">
        <w:rPr>
          <w:rFonts w:ascii="宋体" w:hAnsi="宋体" w:hint="eastAsia"/>
          <w:sz w:val="24"/>
          <w:szCs w:val="24"/>
        </w:rPr>
        <w:t>按测试方法的不同分别</w:t>
      </w:r>
      <w:r w:rsidR="00D279FE" w:rsidRPr="009C1ADA">
        <w:rPr>
          <w:rFonts w:ascii="宋体" w:hAnsi="宋体" w:hint="eastAsia"/>
          <w:sz w:val="24"/>
          <w:szCs w:val="24"/>
        </w:rPr>
        <w:t>对“</w:t>
      </w:r>
      <w:r w:rsidR="00D279FE" w:rsidRPr="009C1ADA">
        <w:rPr>
          <w:rFonts w:ascii="宋体" w:hAnsi="宋体" w:hint="eastAsia"/>
          <w:sz w:val="24"/>
          <w:szCs w:val="24"/>
        </w:rPr>
        <w:t>汞探针电容-电压法</w:t>
      </w:r>
      <w:r w:rsidR="00D279FE" w:rsidRPr="009C1ADA">
        <w:rPr>
          <w:rFonts w:ascii="宋体" w:hAnsi="宋体" w:hint="eastAsia"/>
          <w:sz w:val="24"/>
          <w:szCs w:val="24"/>
        </w:rPr>
        <w:t>”和“</w:t>
      </w:r>
      <w:r w:rsidR="00D279FE" w:rsidRPr="009C1ADA">
        <w:rPr>
          <w:rFonts w:ascii="宋体" w:hAnsi="宋体" w:hint="eastAsia"/>
          <w:sz w:val="24"/>
          <w:szCs w:val="24"/>
        </w:rPr>
        <w:t>空气电容电压法</w:t>
      </w:r>
      <w:r w:rsidR="00D279FE" w:rsidRPr="009C1ADA">
        <w:rPr>
          <w:rFonts w:ascii="宋体" w:hAnsi="宋体" w:hint="eastAsia"/>
          <w:sz w:val="24"/>
          <w:szCs w:val="24"/>
        </w:rPr>
        <w:t>”加以</w:t>
      </w:r>
      <w:r w:rsidR="00796AFB" w:rsidRPr="009C1ADA">
        <w:rPr>
          <w:rFonts w:ascii="宋体" w:hAnsi="宋体" w:hint="eastAsia"/>
          <w:sz w:val="24"/>
          <w:szCs w:val="24"/>
        </w:rPr>
        <w:t>说明</w:t>
      </w:r>
      <w:r w:rsidR="00D279FE" w:rsidRPr="009C1ADA">
        <w:rPr>
          <w:rFonts w:ascii="宋体" w:hAnsi="宋体" w:hint="eastAsia"/>
          <w:sz w:val="24"/>
          <w:szCs w:val="24"/>
        </w:rPr>
        <w:t>。</w:t>
      </w:r>
      <w:r w:rsidR="00796AFB" w:rsidRPr="009C1ADA">
        <w:rPr>
          <w:rFonts w:ascii="宋体" w:hAnsi="宋体" w:hint="eastAsia"/>
          <w:sz w:val="24"/>
          <w:szCs w:val="24"/>
        </w:rPr>
        <w:t>其中，原标准中的</w:t>
      </w:r>
      <w:r w:rsidR="007A74E5" w:rsidRPr="009C1ADA">
        <w:rPr>
          <w:rFonts w:ascii="宋体" w:hAnsi="宋体" w:hint="eastAsia"/>
          <w:sz w:val="24"/>
          <w:szCs w:val="24"/>
        </w:rPr>
        <w:t>“</w:t>
      </w:r>
      <w:r w:rsidR="00796AFB" w:rsidRPr="009C1ADA">
        <w:rPr>
          <w:rFonts w:ascii="宋体" w:hAnsi="宋体" w:hint="eastAsia"/>
          <w:sz w:val="24"/>
          <w:szCs w:val="24"/>
        </w:rPr>
        <w:t>汞探针电容-电压法</w:t>
      </w:r>
      <w:r w:rsidR="007A74E5" w:rsidRPr="009C1ADA">
        <w:rPr>
          <w:rFonts w:ascii="宋体" w:hAnsi="宋体" w:hint="eastAsia"/>
          <w:sz w:val="24"/>
          <w:szCs w:val="24"/>
        </w:rPr>
        <w:t>”，</w:t>
      </w:r>
      <w:r w:rsidR="00796AFB" w:rsidRPr="009C1ADA">
        <w:rPr>
          <w:rFonts w:ascii="宋体" w:hAnsi="宋体" w:hint="eastAsia"/>
          <w:sz w:val="24"/>
          <w:szCs w:val="24"/>
        </w:rPr>
        <w:t>主要修订干扰因素、增加</w:t>
      </w:r>
      <w:r w:rsidR="00D279FE" w:rsidRPr="009C1ADA">
        <w:rPr>
          <w:rFonts w:ascii="宋体" w:hAnsi="宋体" w:hint="eastAsia"/>
          <w:sz w:val="24"/>
          <w:szCs w:val="24"/>
        </w:rPr>
        <w:t>臭氧表面处理</w:t>
      </w:r>
      <w:r w:rsidR="00796AFB" w:rsidRPr="009C1ADA">
        <w:rPr>
          <w:rFonts w:ascii="宋体" w:hAnsi="宋体" w:hint="eastAsia"/>
          <w:sz w:val="24"/>
          <w:szCs w:val="24"/>
        </w:rPr>
        <w:t>等项；</w:t>
      </w:r>
      <w:r w:rsidR="007A74E5" w:rsidRPr="009C1ADA">
        <w:rPr>
          <w:rFonts w:ascii="宋体" w:hAnsi="宋体" w:hint="eastAsia"/>
          <w:sz w:val="24"/>
          <w:szCs w:val="24"/>
        </w:rPr>
        <w:t>“</w:t>
      </w:r>
      <w:r w:rsidR="00796AFB" w:rsidRPr="009C1ADA">
        <w:rPr>
          <w:rFonts w:ascii="宋体" w:hAnsi="宋体" w:hint="eastAsia"/>
          <w:sz w:val="24"/>
          <w:szCs w:val="24"/>
        </w:rPr>
        <w:t>空气电容电压法</w:t>
      </w:r>
      <w:r w:rsidR="007A74E5" w:rsidRPr="009C1ADA">
        <w:rPr>
          <w:rFonts w:ascii="宋体" w:hAnsi="宋体" w:hint="eastAsia"/>
          <w:sz w:val="24"/>
          <w:szCs w:val="24"/>
        </w:rPr>
        <w:t>”，</w:t>
      </w:r>
      <w:proofErr w:type="gramStart"/>
      <w:r w:rsidR="00796AFB" w:rsidRPr="009C1ADA">
        <w:rPr>
          <w:rFonts w:ascii="宋体" w:hAnsi="宋体" w:hint="eastAsia"/>
          <w:sz w:val="24"/>
          <w:szCs w:val="24"/>
        </w:rPr>
        <w:t>做为</w:t>
      </w:r>
      <w:proofErr w:type="gramEnd"/>
      <w:r w:rsidR="00796AFB" w:rsidRPr="009C1ADA">
        <w:rPr>
          <w:rFonts w:ascii="宋体" w:hAnsi="宋体" w:hint="eastAsia"/>
          <w:sz w:val="24"/>
          <w:szCs w:val="24"/>
        </w:rPr>
        <w:t>新增</w:t>
      </w:r>
      <w:bookmarkStart w:id="0" w:name="_GoBack"/>
      <w:bookmarkEnd w:id="0"/>
      <w:r w:rsidR="00796AFB" w:rsidRPr="009C1ADA">
        <w:rPr>
          <w:rFonts w:ascii="宋体" w:hAnsi="宋体" w:hint="eastAsia"/>
          <w:sz w:val="24"/>
          <w:szCs w:val="24"/>
        </w:rPr>
        <w:t>的载流子浓度测试方法，对该测试方法的原理、试剂材料、干扰因素</w:t>
      </w:r>
      <w:r w:rsidR="009F0AB2" w:rsidRPr="009C1ADA">
        <w:rPr>
          <w:rFonts w:ascii="宋体" w:hAnsi="宋体" w:hint="eastAsia"/>
          <w:sz w:val="24"/>
          <w:szCs w:val="24"/>
        </w:rPr>
        <w:t>、测量仪器、测试步骤</w:t>
      </w:r>
      <w:r w:rsidR="00D279FE" w:rsidRPr="009C1ADA">
        <w:rPr>
          <w:rFonts w:ascii="宋体" w:hAnsi="宋体" w:hint="eastAsia"/>
          <w:sz w:val="24"/>
          <w:szCs w:val="24"/>
        </w:rPr>
        <w:t>、数据处理</w:t>
      </w:r>
      <w:r w:rsidR="009F0AB2" w:rsidRPr="009C1ADA">
        <w:rPr>
          <w:rFonts w:ascii="宋体" w:hAnsi="宋体" w:hint="eastAsia"/>
          <w:sz w:val="24"/>
          <w:szCs w:val="24"/>
        </w:rPr>
        <w:t>等详尽描述</w:t>
      </w:r>
      <w:r w:rsidR="004D662E" w:rsidRPr="009C1ADA">
        <w:rPr>
          <w:rFonts w:ascii="宋体" w:hAnsi="宋体" w:hint="eastAsia"/>
          <w:sz w:val="24"/>
          <w:szCs w:val="24"/>
        </w:rPr>
        <w:t>。</w:t>
      </w:r>
    </w:p>
    <w:p w:rsidR="00D279FE" w:rsidRDefault="007A74E5" w:rsidP="00D279FE">
      <w:pPr>
        <w:pStyle w:val="a6"/>
        <w:numPr>
          <w:ilvl w:val="0"/>
          <w:numId w:val="9"/>
        </w:numPr>
        <w:spacing w:line="500" w:lineRule="exact"/>
        <w:ind w:firstLineChars="0"/>
        <w:rPr>
          <w:rFonts w:ascii="黑体" w:eastAsia="黑体" w:hint="eastAsia"/>
          <w:sz w:val="28"/>
        </w:rPr>
      </w:pPr>
      <w:r w:rsidRPr="007A74E5">
        <w:rPr>
          <w:rFonts w:ascii="黑体" w:eastAsia="黑体" w:hint="eastAsia"/>
          <w:sz w:val="28"/>
        </w:rPr>
        <w:lastRenderedPageBreak/>
        <w:t>具体修订情况</w:t>
      </w:r>
    </w:p>
    <w:p w:rsidR="00D279FE" w:rsidRDefault="00D279FE" w:rsidP="00D279FE">
      <w:pPr>
        <w:pStyle w:val="a6"/>
        <w:numPr>
          <w:ilvl w:val="1"/>
          <w:numId w:val="10"/>
        </w:numPr>
        <w:spacing w:line="500" w:lineRule="exact"/>
        <w:ind w:firstLineChars="0"/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范围</w:t>
      </w:r>
    </w:p>
    <w:p w:rsidR="00D279FE" w:rsidRPr="00D279FE" w:rsidRDefault="00D279FE" w:rsidP="00D279FE">
      <w:pPr>
        <w:spacing w:line="500" w:lineRule="exact"/>
        <w:ind w:left="480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根据目前该项测试技术的使用情况，</w:t>
      </w:r>
      <w:r w:rsidR="004C413E">
        <w:rPr>
          <w:rFonts w:asciiTheme="minorEastAsia" w:hAnsiTheme="minorEastAsia" w:cstheme="minorEastAsia" w:hint="eastAsia"/>
          <w:sz w:val="24"/>
          <w:szCs w:val="24"/>
        </w:rPr>
        <w:t>在</w:t>
      </w:r>
      <w:r w:rsidRPr="00D279FE">
        <w:rPr>
          <w:rFonts w:asciiTheme="minorEastAsia" w:hAnsiTheme="minorEastAsia" w:cstheme="minorEastAsia" w:hint="eastAsia"/>
          <w:sz w:val="24"/>
          <w:szCs w:val="24"/>
        </w:rPr>
        <w:t>适用范围中增加了同质碳化硅外延片</w:t>
      </w:r>
      <w:r w:rsidR="004C413E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D279FE" w:rsidRDefault="004C413E" w:rsidP="00D279FE">
      <w:pPr>
        <w:pStyle w:val="a6"/>
        <w:numPr>
          <w:ilvl w:val="1"/>
          <w:numId w:val="10"/>
        </w:numPr>
        <w:spacing w:line="500" w:lineRule="exact"/>
        <w:ind w:firstLineChars="0"/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规范性文件</w:t>
      </w:r>
      <w:r w:rsidR="00D279FE" w:rsidRPr="00D279FE">
        <w:rPr>
          <w:rFonts w:ascii="黑体" w:eastAsia="黑体" w:hint="eastAsia"/>
          <w:sz w:val="24"/>
          <w:szCs w:val="24"/>
        </w:rPr>
        <w:t>引用</w:t>
      </w:r>
    </w:p>
    <w:p w:rsidR="00D279FE" w:rsidRPr="00D279FE" w:rsidRDefault="004C413E" w:rsidP="004C413E">
      <w:pPr>
        <w:spacing w:line="500" w:lineRule="exact"/>
        <w:ind w:left="480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根据目前该项测试技术的标准引用</w:t>
      </w:r>
      <w:r w:rsidRPr="004C413E">
        <w:rPr>
          <w:rFonts w:asciiTheme="minorEastAsia" w:hAnsiTheme="minorEastAsia" w:cstheme="minorEastAsia" w:hint="eastAsia"/>
          <w:sz w:val="24"/>
          <w:szCs w:val="24"/>
        </w:rPr>
        <w:t>情况，增加了《GB/T 14264 半导体材料术语》、《GB/T 1551硅单晶电阻率测定方法》、《GB/T 6624 硅抛光片表面质量目测检验方法》、《GB/T 14141 硅外延层、扩散层和离子注入层薄层电阻的测定 直排四探针法》、《GB/T+6379 测量方法与结果的准确度（正确度与精密度）》的引用，删除了《GB/T 1552   硅、锗单晶电阻率测定 直排四探针法的引用》</w:t>
      </w:r>
      <w:r w:rsidR="009C1ADA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796AFB" w:rsidRPr="00D279FE" w:rsidRDefault="00796AFB" w:rsidP="00D279FE">
      <w:pPr>
        <w:pStyle w:val="a6"/>
        <w:numPr>
          <w:ilvl w:val="1"/>
          <w:numId w:val="10"/>
        </w:numPr>
        <w:spacing w:line="500" w:lineRule="exact"/>
        <w:ind w:firstLineChars="0"/>
        <w:rPr>
          <w:rFonts w:ascii="黑体" w:eastAsia="黑体"/>
          <w:sz w:val="28"/>
        </w:rPr>
      </w:pPr>
      <w:r w:rsidRPr="00D279FE">
        <w:rPr>
          <w:rFonts w:ascii="宋体" w:hAnsi="宋体" w:hint="eastAsia"/>
          <w:b/>
          <w:sz w:val="24"/>
          <w:szCs w:val="24"/>
        </w:rPr>
        <w:t>汞探针电容-电压法</w:t>
      </w:r>
    </w:p>
    <w:p w:rsidR="009C1ADA" w:rsidRPr="009C1ADA" w:rsidRDefault="004D662E" w:rsidP="009C1ADA">
      <w:pPr>
        <w:pStyle w:val="a6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theme="minorEastAsia" w:hint="eastAsia"/>
          <w:sz w:val="24"/>
          <w:szCs w:val="24"/>
        </w:rPr>
      </w:pPr>
      <w:r w:rsidRPr="009C1ADA">
        <w:rPr>
          <w:rFonts w:asciiTheme="minorEastAsia" w:hAnsiTheme="minorEastAsia" w:cstheme="minorEastAsia" w:hint="eastAsia"/>
          <w:sz w:val="24"/>
          <w:szCs w:val="24"/>
        </w:rPr>
        <w:t>关于</w:t>
      </w:r>
      <w:r w:rsidR="005E1290" w:rsidRPr="009C1ADA">
        <w:rPr>
          <w:rFonts w:asciiTheme="minorEastAsia" w:hAnsiTheme="minorEastAsia" w:cstheme="minorEastAsia" w:hint="eastAsia"/>
          <w:sz w:val="24"/>
          <w:szCs w:val="24"/>
        </w:rPr>
        <w:t>修订细化</w:t>
      </w:r>
      <w:r w:rsidRPr="009C1ADA">
        <w:rPr>
          <w:rFonts w:asciiTheme="minorEastAsia" w:hAnsiTheme="minorEastAsia" w:cstheme="minorEastAsia" w:hint="eastAsia"/>
          <w:sz w:val="24"/>
          <w:szCs w:val="24"/>
        </w:rPr>
        <w:t>原标准</w:t>
      </w:r>
      <w:r w:rsidR="005E1290" w:rsidRPr="009C1ADA">
        <w:rPr>
          <w:rFonts w:asciiTheme="minorEastAsia" w:hAnsiTheme="minorEastAsia" w:cstheme="minorEastAsia" w:hint="eastAsia"/>
          <w:sz w:val="24"/>
          <w:szCs w:val="24"/>
        </w:rPr>
        <w:t>4干扰因素</w:t>
      </w:r>
      <w:r w:rsidR="00902CF4" w:rsidRPr="009C1ADA">
        <w:rPr>
          <w:rFonts w:asciiTheme="minorEastAsia" w:hAnsiTheme="minorEastAsia" w:cstheme="minorEastAsia" w:hint="eastAsia"/>
          <w:sz w:val="24"/>
          <w:szCs w:val="24"/>
        </w:rPr>
        <w:t>说明：</w:t>
      </w:r>
      <w:r w:rsidR="009C1ADA" w:rsidRPr="009C1ADA">
        <w:rPr>
          <w:rFonts w:asciiTheme="minorEastAsia" w:hAnsiTheme="minorEastAsia" w:cstheme="minorEastAsia" w:hint="eastAsia"/>
          <w:sz w:val="24"/>
          <w:szCs w:val="24"/>
        </w:rPr>
        <w:t>增加了对测试操作人的各项要求；在样品表面的</w:t>
      </w:r>
      <w:proofErr w:type="gramStart"/>
      <w:r w:rsidR="009C1ADA" w:rsidRPr="009C1ADA">
        <w:rPr>
          <w:rFonts w:asciiTheme="minorEastAsia" w:hAnsiTheme="minorEastAsia" w:cstheme="minorEastAsia" w:hint="eastAsia"/>
          <w:sz w:val="24"/>
          <w:szCs w:val="24"/>
        </w:rPr>
        <w:t>沾污</w:t>
      </w:r>
      <w:proofErr w:type="gramEnd"/>
      <w:r w:rsidR="009C1ADA" w:rsidRPr="009C1ADA">
        <w:rPr>
          <w:rFonts w:asciiTheme="minorEastAsia" w:hAnsiTheme="minorEastAsia" w:cstheme="minorEastAsia" w:hint="eastAsia"/>
          <w:sz w:val="24"/>
          <w:szCs w:val="24"/>
        </w:rPr>
        <w:t>会造成测试误差和测试不良的基础上，增加了硅片表面处理不当对测试的影响；将“毛细管的</w:t>
      </w:r>
      <w:proofErr w:type="gramStart"/>
      <w:r w:rsidR="009C1ADA" w:rsidRPr="009C1ADA">
        <w:rPr>
          <w:rFonts w:asciiTheme="minorEastAsia" w:hAnsiTheme="minorEastAsia" w:cstheme="minorEastAsia" w:hint="eastAsia"/>
          <w:sz w:val="24"/>
          <w:szCs w:val="24"/>
        </w:rPr>
        <w:t>沾污</w:t>
      </w:r>
      <w:proofErr w:type="gramEnd"/>
      <w:r w:rsidR="009C1ADA" w:rsidRPr="009C1ADA">
        <w:rPr>
          <w:rFonts w:asciiTheme="minorEastAsia" w:hAnsiTheme="minorEastAsia" w:cstheme="minorEastAsia" w:hint="eastAsia"/>
          <w:sz w:val="24"/>
          <w:szCs w:val="24"/>
        </w:rPr>
        <w:t>和损伤”改为“汞探针的汞柱</w:t>
      </w:r>
      <w:proofErr w:type="gramStart"/>
      <w:r w:rsidR="009C1ADA" w:rsidRPr="009C1ADA">
        <w:rPr>
          <w:rFonts w:asciiTheme="minorEastAsia" w:hAnsiTheme="minorEastAsia" w:cstheme="minorEastAsia" w:hint="eastAsia"/>
          <w:sz w:val="24"/>
          <w:szCs w:val="24"/>
        </w:rPr>
        <w:t>沾污</w:t>
      </w:r>
      <w:proofErr w:type="gramEnd"/>
      <w:r w:rsidR="009C1ADA" w:rsidRPr="009C1ADA">
        <w:rPr>
          <w:rFonts w:asciiTheme="minorEastAsia" w:hAnsiTheme="minorEastAsia" w:cstheme="minorEastAsia" w:hint="eastAsia"/>
          <w:sz w:val="24"/>
          <w:szCs w:val="24"/>
        </w:rPr>
        <w:t>或装汞毛细管的</w:t>
      </w:r>
      <w:proofErr w:type="gramStart"/>
      <w:r w:rsidR="009C1ADA" w:rsidRPr="009C1ADA">
        <w:rPr>
          <w:rFonts w:asciiTheme="minorEastAsia" w:hAnsiTheme="minorEastAsia" w:cstheme="minorEastAsia" w:hint="eastAsia"/>
          <w:sz w:val="24"/>
          <w:szCs w:val="24"/>
        </w:rPr>
        <w:t>沾污</w:t>
      </w:r>
      <w:proofErr w:type="gramEnd"/>
      <w:r w:rsidR="009C1ADA" w:rsidRPr="009C1ADA">
        <w:rPr>
          <w:rFonts w:asciiTheme="minorEastAsia" w:hAnsiTheme="minorEastAsia" w:cstheme="minorEastAsia" w:hint="eastAsia"/>
          <w:sz w:val="24"/>
          <w:szCs w:val="24"/>
        </w:rPr>
        <w:t>与损坏”；增加汞探针中与样品表面接触的那部分汞的洁净程度要求，建议定期更换或清洗汞探针中的水银；增加补偿电容标准片由于整片厚度不够均匀，对汞探针造成的有效接触面积误导；增加了补偿电容选取不当，对测试结果的影响；增加了测试系统串联电阻过大会造成测量电容的误差；增加了对日常监控样品的使用和管理要求；</w:t>
      </w:r>
    </w:p>
    <w:p w:rsidR="00A658F4" w:rsidRPr="009C1ADA" w:rsidRDefault="004D662E" w:rsidP="00902CF4">
      <w:pPr>
        <w:numPr>
          <w:ilvl w:val="0"/>
          <w:numId w:val="4"/>
        </w:numPr>
        <w:spacing w:line="5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9C1ADA">
        <w:rPr>
          <w:rFonts w:asciiTheme="minorEastAsia" w:hAnsiTheme="minorEastAsia" w:cstheme="minorEastAsia" w:hint="eastAsia"/>
          <w:sz w:val="24"/>
          <w:szCs w:val="24"/>
        </w:rPr>
        <w:t>关于</w:t>
      </w:r>
      <w:r w:rsidR="00902CF4" w:rsidRPr="009C1ADA">
        <w:rPr>
          <w:rFonts w:asciiTheme="minorEastAsia" w:hAnsiTheme="minorEastAsia" w:cstheme="minorEastAsia" w:hint="eastAsia"/>
          <w:sz w:val="24"/>
          <w:szCs w:val="24"/>
        </w:rPr>
        <w:t>修改5试剂与材料的说明：外延片表面处理后，甩干或烘干不易造成</w:t>
      </w:r>
      <w:proofErr w:type="gramStart"/>
      <w:r w:rsidR="00902CF4" w:rsidRPr="009C1ADA">
        <w:rPr>
          <w:rFonts w:asciiTheme="minorEastAsia" w:hAnsiTheme="minorEastAsia" w:cstheme="minorEastAsia" w:hint="eastAsia"/>
          <w:sz w:val="24"/>
          <w:szCs w:val="24"/>
        </w:rPr>
        <w:t>沾污</w:t>
      </w:r>
      <w:proofErr w:type="gramEnd"/>
      <w:r w:rsidR="00902CF4" w:rsidRPr="009C1ADA">
        <w:rPr>
          <w:rFonts w:asciiTheme="minorEastAsia" w:hAnsiTheme="minorEastAsia" w:cstheme="minorEastAsia" w:hint="eastAsia"/>
          <w:sz w:val="24"/>
          <w:szCs w:val="24"/>
        </w:rPr>
        <w:t>，有利于汞探针测量中的肖特基接触，因此增加“5.6外延片表面处理后的烘干或甩干的干燥设备”。</w:t>
      </w:r>
    </w:p>
    <w:p w:rsidR="003845E0" w:rsidRPr="003845E0" w:rsidRDefault="003845E0" w:rsidP="003845E0">
      <w:pPr>
        <w:numPr>
          <w:ilvl w:val="0"/>
          <w:numId w:val="4"/>
        </w:numPr>
        <w:spacing w:line="5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关于修改 6 </w:t>
      </w:r>
      <w:r w:rsidR="00902CF4">
        <w:rPr>
          <w:rFonts w:ascii="宋体" w:eastAsia="宋体" w:hAnsi="宋体" w:cs="宋体" w:hint="eastAsia"/>
          <w:sz w:val="24"/>
          <w:szCs w:val="24"/>
        </w:rPr>
        <w:t>测量仪器与环境</w:t>
      </w:r>
      <w:r w:rsidR="00EE058E">
        <w:rPr>
          <w:rFonts w:ascii="宋体" w:eastAsia="宋体" w:hAnsi="宋体" w:cs="宋体" w:hint="eastAsia"/>
          <w:sz w:val="24"/>
          <w:szCs w:val="24"/>
        </w:rPr>
        <w:t>中自动测量仪器的内容</w:t>
      </w:r>
      <w:r>
        <w:rPr>
          <w:rFonts w:ascii="宋体" w:eastAsia="宋体" w:hAnsi="宋体" w:cs="宋体" w:hint="eastAsia"/>
          <w:sz w:val="24"/>
          <w:szCs w:val="24"/>
        </w:rPr>
        <w:t>说明：</w:t>
      </w:r>
      <w:r w:rsidR="00EE058E">
        <w:rPr>
          <w:rFonts w:ascii="宋体" w:eastAsia="宋体" w:hAnsi="宋体" w:cs="宋体" w:hint="eastAsia"/>
          <w:sz w:val="24"/>
          <w:szCs w:val="24"/>
        </w:rPr>
        <w:t>随著测量仪器的不断改进，目前已有自动换汞仪器，本次标准修订，需讨论是否增加该仪器，以及使用该类型仪器所带来的干扰因素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A658F4" w:rsidRDefault="00EE058E" w:rsidP="00EE058E">
      <w:pPr>
        <w:numPr>
          <w:ilvl w:val="0"/>
          <w:numId w:val="4"/>
        </w:numPr>
        <w:spacing w:line="500" w:lineRule="exact"/>
        <w:ind w:firstLine="480"/>
        <w:rPr>
          <w:rFonts w:asciiTheme="minorEastAsia" w:hAnsiTheme="minorEastAsia" w:cstheme="minorEastAsia"/>
          <w:sz w:val="24"/>
          <w:szCs w:val="24"/>
        </w:rPr>
      </w:pPr>
      <w:r w:rsidRPr="00EE058E">
        <w:rPr>
          <w:rFonts w:asciiTheme="minorEastAsia" w:hAnsiTheme="minorEastAsia" w:cstheme="minorEastAsia" w:hint="eastAsia"/>
          <w:sz w:val="24"/>
          <w:szCs w:val="24"/>
        </w:rPr>
        <w:t>关于修改 6 测量仪器与环境中</w:t>
      </w:r>
      <w:r>
        <w:rPr>
          <w:rFonts w:asciiTheme="minorEastAsia" w:hAnsiTheme="minorEastAsia" w:cstheme="minorEastAsia" w:hint="eastAsia"/>
          <w:sz w:val="24"/>
          <w:szCs w:val="24"/>
        </w:rPr>
        <w:t>测量环境</w:t>
      </w:r>
      <w:r w:rsidRPr="00EE058E">
        <w:rPr>
          <w:rFonts w:asciiTheme="minorEastAsia" w:hAnsiTheme="minorEastAsia" w:cstheme="minorEastAsia" w:hint="eastAsia"/>
          <w:sz w:val="24"/>
          <w:szCs w:val="24"/>
        </w:rPr>
        <w:t>的内容说明</w:t>
      </w:r>
      <w:r w:rsidR="004D662E">
        <w:rPr>
          <w:rFonts w:asciiTheme="minorEastAsia" w:hAnsiTheme="minorEastAsia" w:cstheme="minorEastAsia" w:hint="eastAsia"/>
          <w:sz w:val="24"/>
          <w:szCs w:val="24"/>
        </w:rPr>
        <w:t>：原标准中，</w:t>
      </w:r>
      <w:r>
        <w:rPr>
          <w:rFonts w:asciiTheme="minorEastAsia" w:hAnsiTheme="minorEastAsia" w:cstheme="minorEastAsia" w:hint="eastAsia"/>
          <w:sz w:val="24"/>
          <w:szCs w:val="24"/>
        </w:rPr>
        <w:t>没有对测量环境的照度要求，本次标准修订增加测试暗场的环境要求，即符合目前测试仪器的实际状况，也符合测试稳定重复的环境要求。</w:t>
      </w:r>
    </w:p>
    <w:p w:rsidR="003B6B30" w:rsidRPr="003B6B30" w:rsidRDefault="003B6B30" w:rsidP="003B6B30">
      <w:pPr>
        <w:numPr>
          <w:ilvl w:val="0"/>
          <w:numId w:val="4"/>
        </w:numPr>
        <w:spacing w:line="500" w:lineRule="exact"/>
        <w:ind w:firstLine="480"/>
        <w:rPr>
          <w:rFonts w:asciiTheme="minorEastAsia" w:hAnsiTheme="minorEastAsia" w:cstheme="minorEastAsia"/>
          <w:sz w:val="24"/>
          <w:szCs w:val="24"/>
        </w:rPr>
      </w:pPr>
      <w:r w:rsidRPr="003B6B30">
        <w:rPr>
          <w:rFonts w:asciiTheme="minorEastAsia" w:hAnsiTheme="minorEastAsia" w:cstheme="minorEastAsia" w:hint="eastAsia"/>
          <w:sz w:val="24"/>
          <w:szCs w:val="24"/>
        </w:rPr>
        <w:lastRenderedPageBreak/>
        <w:t>关于7样品处理的内容说明：</w:t>
      </w:r>
      <w:r>
        <w:rPr>
          <w:rFonts w:asciiTheme="minorEastAsia" w:hAnsiTheme="minorEastAsia" w:cstheme="minorEastAsia" w:hint="eastAsia"/>
          <w:sz w:val="24"/>
          <w:szCs w:val="24"/>
        </w:rPr>
        <w:t>根据目前各家的操作情况，增加</w:t>
      </w:r>
      <w:r w:rsidR="009C1ADA">
        <w:rPr>
          <w:rFonts w:asciiTheme="minorEastAsia" w:hAnsiTheme="minorEastAsia" w:cstheme="minorEastAsia" w:hint="eastAsia"/>
          <w:sz w:val="24"/>
          <w:szCs w:val="24"/>
        </w:rPr>
        <w:t>了</w:t>
      </w:r>
      <w:r>
        <w:rPr>
          <w:rFonts w:asciiTheme="minorEastAsia" w:hAnsiTheme="minorEastAsia" w:cstheme="minorEastAsia" w:hint="eastAsia"/>
          <w:sz w:val="24"/>
          <w:szCs w:val="24"/>
        </w:rPr>
        <w:t>臭氧处理硅片表面的处理方法</w:t>
      </w:r>
      <w:r w:rsidRPr="003B6B30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A658F4" w:rsidRDefault="004D662E">
      <w:pPr>
        <w:numPr>
          <w:ilvl w:val="0"/>
          <w:numId w:val="4"/>
        </w:numPr>
        <w:spacing w:line="5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关于</w:t>
      </w:r>
      <w:r w:rsidR="00EE058E">
        <w:rPr>
          <w:rFonts w:asciiTheme="minorEastAsia" w:hAnsiTheme="minorEastAsia" w:cstheme="minorEastAsia" w:hint="eastAsia"/>
          <w:sz w:val="24"/>
          <w:szCs w:val="24"/>
        </w:rPr>
        <w:t>7样品处理</w:t>
      </w:r>
      <w:r>
        <w:rPr>
          <w:rFonts w:asciiTheme="minorEastAsia" w:hAnsiTheme="minorEastAsia" w:cstheme="minorEastAsia" w:hint="eastAsia"/>
          <w:sz w:val="24"/>
          <w:szCs w:val="24"/>
        </w:rPr>
        <w:t>的</w:t>
      </w:r>
      <w:r w:rsidR="00EE058E">
        <w:rPr>
          <w:rFonts w:asciiTheme="minorEastAsia" w:hAnsiTheme="minorEastAsia" w:cstheme="minorEastAsia" w:hint="eastAsia"/>
          <w:sz w:val="24"/>
          <w:szCs w:val="24"/>
        </w:rPr>
        <w:t>内容</w:t>
      </w:r>
      <w:r>
        <w:rPr>
          <w:rFonts w:asciiTheme="minorEastAsia" w:hAnsiTheme="minorEastAsia" w:cstheme="minorEastAsia" w:hint="eastAsia"/>
          <w:sz w:val="24"/>
          <w:szCs w:val="24"/>
        </w:rPr>
        <w:t>说明：</w:t>
      </w:r>
      <w:r w:rsidR="00EE058E">
        <w:rPr>
          <w:rFonts w:asciiTheme="minorEastAsia" w:hAnsiTheme="minorEastAsia" w:cstheme="minorEastAsia" w:hint="eastAsia"/>
          <w:sz w:val="24"/>
          <w:szCs w:val="24"/>
        </w:rPr>
        <w:t>增加样品处理后的表面目检要求，</w:t>
      </w:r>
      <w:r w:rsidR="003B6B30">
        <w:rPr>
          <w:rFonts w:asciiTheme="minorEastAsia" w:hAnsiTheme="minorEastAsia" w:cstheme="minorEastAsia" w:hint="eastAsia"/>
          <w:sz w:val="24"/>
          <w:szCs w:val="24"/>
        </w:rPr>
        <w:t>避免由于样品处理表面</w:t>
      </w:r>
      <w:proofErr w:type="gramStart"/>
      <w:r w:rsidR="003B6B30">
        <w:rPr>
          <w:rFonts w:asciiTheme="minorEastAsia" w:hAnsiTheme="minorEastAsia" w:cstheme="minorEastAsia" w:hint="eastAsia"/>
          <w:sz w:val="24"/>
          <w:szCs w:val="24"/>
        </w:rPr>
        <w:t>沾污</w:t>
      </w:r>
      <w:proofErr w:type="gramEnd"/>
      <w:r w:rsidR="003B6B30">
        <w:rPr>
          <w:rFonts w:asciiTheme="minorEastAsia" w:hAnsiTheme="minorEastAsia" w:cstheme="minorEastAsia" w:hint="eastAsia"/>
          <w:sz w:val="24"/>
          <w:szCs w:val="24"/>
        </w:rPr>
        <w:t>导致的汞探针</w:t>
      </w:r>
      <w:proofErr w:type="gramStart"/>
      <w:r w:rsidR="003B6B30">
        <w:rPr>
          <w:rFonts w:asciiTheme="minorEastAsia" w:hAnsiTheme="minorEastAsia" w:cstheme="minorEastAsia" w:hint="eastAsia"/>
          <w:sz w:val="24"/>
          <w:szCs w:val="24"/>
        </w:rPr>
        <w:t>的汞与毛细管</w:t>
      </w:r>
      <w:proofErr w:type="gramEnd"/>
      <w:r w:rsidR="003B6B30">
        <w:rPr>
          <w:rFonts w:asciiTheme="minorEastAsia" w:hAnsiTheme="minorEastAsia" w:cstheme="minorEastAsia" w:hint="eastAsia"/>
          <w:sz w:val="24"/>
          <w:szCs w:val="24"/>
        </w:rPr>
        <w:t>的</w:t>
      </w:r>
      <w:proofErr w:type="gramStart"/>
      <w:r w:rsidR="003B6B30">
        <w:rPr>
          <w:rFonts w:asciiTheme="minorEastAsia" w:hAnsiTheme="minorEastAsia" w:cstheme="minorEastAsia" w:hint="eastAsia"/>
          <w:sz w:val="24"/>
          <w:szCs w:val="24"/>
        </w:rPr>
        <w:t>沾污</w:t>
      </w:r>
      <w:proofErr w:type="gramEnd"/>
      <w:r w:rsidR="003B6B30">
        <w:rPr>
          <w:rFonts w:asciiTheme="minorEastAsia" w:hAnsiTheme="minorEastAsia" w:cstheme="minorEastAsia" w:hint="eastAsia"/>
          <w:sz w:val="24"/>
          <w:szCs w:val="24"/>
        </w:rPr>
        <w:t>，从而影响测量结果。</w:t>
      </w:r>
    </w:p>
    <w:p w:rsidR="00A658F4" w:rsidRDefault="004D662E">
      <w:pPr>
        <w:numPr>
          <w:ilvl w:val="0"/>
          <w:numId w:val="4"/>
        </w:numPr>
        <w:spacing w:line="5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关于</w:t>
      </w:r>
      <w:r w:rsidR="003B6B30">
        <w:rPr>
          <w:rFonts w:asciiTheme="minorEastAsia" w:hAnsiTheme="minorEastAsia" w:cstheme="minorEastAsia" w:hint="eastAsia"/>
          <w:sz w:val="24"/>
          <w:szCs w:val="24"/>
        </w:rPr>
        <w:t>10精密度</w:t>
      </w:r>
      <w:r>
        <w:rPr>
          <w:rFonts w:asciiTheme="minorEastAsia" w:hAnsiTheme="minorEastAsia" w:cstheme="minorEastAsia" w:hint="eastAsia"/>
          <w:sz w:val="24"/>
          <w:szCs w:val="24"/>
        </w:rPr>
        <w:t>的</w:t>
      </w:r>
      <w:r w:rsidR="003B6B30">
        <w:rPr>
          <w:rFonts w:asciiTheme="minorEastAsia" w:hAnsiTheme="minorEastAsia" w:cstheme="minorEastAsia" w:hint="eastAsia"/>
          <w:sz w:val="24"/>
          <w:szCs w:val="24"/>
        </w:rPr>
        <w:t>内容</w:t>
      </w:r>
      <w:r>
        <w:rPr>
          <w:rFonts w:asciiTheme="minorEastAsia" w:hAnsiTheme="minorEastAsia" w:cstheme="minorEastAsia" w:hint="eastAsia"/>
          <w:sz w:val="24"/>
          <w:szCs w:val="24"/>
        </w:rPr>
        <w:t>说明：</w:t>
      </w:r>
      <w:r w:rsidR="003B6B30">
        <w:rPr>
          <w:rFonts w:asciiTheme="minorEastAsia" w:hAnsiTheme="minorEastAsia" w:cstheme="minorEastAsia" w:hint="eastAsia"/>
          <w:sz w:val="24"/>
          <w:szCs w:val="24"/>
        </w:rPr>
        <w:t>结合目前对硅片的质量要求，重新评判原标准的精密度规定</w:t>
      </w:r>
    </w:p>
    <w:p w:rsidR="00796AFB" w:rsidRPr="00796AFB" w:rsidRDefault="00796AFB" w:rsidP="00D279FE">
      <w:pPr>
        <w:pStyle w:val="a6"/>
        <w:numPr>
          <w:ilvl w:val="1"/>
          <w:numId w:val="10"/>
        </w:numPr>
        <w:spacing w:line="500" w:lineRule="exact"/>
        <w:ind w:firstLineChars="0"/>
        <w:rPr>
          <w:rFonts w:ascii="宋体" w:hAnsi="宋体"/>
          <w:b/>
          <w:sz w:val="24"/>
          <w:szCs w:val="24"/>
        </w:rPr>
      </w:pPr>
      <w:r w:rsidRPr="00796AFB">
        <w:rPr>
          <w:rFonts w:ascii="宋体" w:hAnsi="宋体" w:hint="eastAsia"/>
          <w:b/>
          <w:sz w:val="24"/>
          <w:szCs w:val="24"/>
        </w:rPr>
        <w:t>空气电容电压法</w:t>
      </w:r>
    </w:p>
    <w:p w:rsidR="00796AFB" w:rsidRDefault="00B038BF" w:rsidP="00B038BF">
      <w:pPr>
        <w:spacing w:line="500" w:lineRule="exact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空气电容电压法由于不接触硅片表面，不会对硅片造成损伤，可以提高硅片的利用率减少硅片因测量导致的损耗，越来越被广泛采用。本次修订将对空气电容电压法的</w:t>
      </w:r>
      <w:r w:rsidRPr="00B038BF">
        <w:rPr>
          <w:rFonts w:ascii="宋体" w:eastAsia="宋体" w:hAnsi="宋体" w:cs="宋体" w:hint="eastAsia"/>
          <w:sz w:val="24"/>
          <w:szCs w:val="24"/>
        </w:rPr>
        <w:t>测试原理、试剂材料、干扰因素、测量仪器、</w:t>
      </w:r>
      <w:r>
        <w:rPr>
          <w:rFonts w:ascii="宋体" w:eastAsia="宋体" w:hAnsi="宋体" w:cs="宋体" w:hint="eastAsia"/>
          <w:sz w:val="24"/>
          <w:szCs w:val="24"/>
        </w:rPr>
        <w:t>处理方法、</w:t>
      </w:r>
      <w:r w:rsidRPr="00B038BF">
        <w:rPr>
          <w:rFonts w:ascii="宋体" w:eastAsia="宋体" w:hAnsi="宋体" w:cs="宋体" w:hint="eastAsia"/>
          <w:sz w:val="24"/>
          <w:szCs w:val="24"/>
        </w:rPr>
        <w:t>测试步骤</w:t>
      </w:r>
      <w:r w:rsidR="00D279FE">
        <w:rPr>
          <w:rFonts w:ascii="宋体" w:eastAsia="宋体" w:hAnsi="宋体" w:cs="宋体" w:hint="eastAsia"/>
          <w:sz w:val="24"/>
          <w:szCs w:val="24"/>
        </w:rPr>
        <w:t>、数据处理</w:t>
      </w:r>
      <w:r w:rsidRPr="00B038BF">
        <w:rPr>
          <w:rFonts w:ascii="宋体" w:eastAsia="宋体" w:hAnsi="宋体" w:cs="宋体" w:hint="eastAsia"/>
          <w:sz w:val="24"/>
          <w:szCs w:val="24"/>
        </w:rPr>
        <w:t>等详尽描述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A658F4" w:rsidRDefault="00B46DD4">
      <w:pPr>
        <w:spacing w:line="5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三</w:t>
      </w:r>
      <w:r w:rsidR="004D662E">
        <w:rPr>
          <w:rFonts w:ascii="黑体" w:eastAsia="黑体" w:hint="eastAsia"/>
          <w:sz w:val="28"/>
        </w:rPr>
        <w:t>、标准水平分析</w:t>
      </w:r>
    </w:p>
    <w:p w:rsidR="00A658F4" w:rsidRDefault="004D662E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本</w:t>
      </w:r>
      <w:r w:rsidRPr="009F0AB2">
        <w:rPr>
          <w:rFonts w:ascii="宋体" w:hAnsi="宋体" w:hint="eastAsia"/>
          <w:sz w:val="24"/>
          <w:szCs w:val="24"/>
        </w:rPr>
        <w:t>标准为第</w:t>
      </w:r>
      <w:r w:rsidR="009F0AB2" w:rsidRPr="009F0AB2">
        <w:rPr>
          <w:rFonts w:ascii="宋体" w:hAnsi="宋体" w:hint="eastAsia"/>
          <w:sz w:val="24"/>
          <w:szCs w:val="24"/>
        </w:rPr>
        <w:t>三</w:t>
      </w:r>
      <w:r w:rsidRPr="009F0AB2">
        <w:rPr>
          <w:rFonts w:ascii="宋体" w:hAnsi="宋体" w:hint="eastAsia"/>
          <w:sz w:val="24"/>
          <w:szCs w:val="24"/>
        </w:rPr>
        <w:t>次修订，为推荐性国</w:t>
      </w:r>
      <w:r>
        <w:rPr>
          <w:rFonts w:ascii="宋体" w:hAnsi="宋体" w:hint="eastAsia"/>
          <w:sz w:val="24"/>
          <w:szCs w:val="24"/>
        </w:rPr>
        <w:t>家标准，达到国内先进水平。</w:t>
      </w:r>
    </w:p>
    <w:p w:rsidR="00A658F4" w:rsidRDefault="00B46DD4" w:rsidP="00B46DD4">
      <w:pPr>
        <w:spacing w:line="5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四、</w:t>
      </w:r>
      <w:r w:rsidR="004D662E">
        <w:rPr>
          <w:rFonts w:ascii="黑体" w:eastAsia="黑体" w:hint="eastAsia"/>
          <w:sz w:val="28"/>
        </w:rPr>
        <w:t>与现行法律、法规、强制性国家标准及相关标准协调配套情况</w:t>
      </w:r>
    </w:p>
    <w:p w:rsidR="00A658F4" w:rsidRDefault="004D662E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本</w:t>
      </w:r>
      <w:r>
        <w:rPr>
          <w:rFonts w:ascii="宋体" w:hAnsi="宋体" w:hint="eastAsia"/>
          <w:sz w:val="24"/>
          <w:szCs w:val="24"/>
        </w:rPr>
        <w:t>标准是对</w:t>
      </w:r>
      <w:r w:rsidR="00440E59">
        <w:rPr>
          <w:rFonts w:ascii="宋体" w:hAnsi="宋体" w:hint="eastAsia"/>
          <w:sz w:val="24"/>
          <w:szCs w:val="24"/>
        </w:rPr>
        <w:t>GB/T 14146-2009《</w:t>
      </w:r>
      <w:r w:rsidR="00440E59" w:rsidRPr="00440E59">
        <w:rPr>
          <w:rFonts w:ascii="宋体" w:hAnsi="宋体" w:hint="eastAsia"/>
          <w:sz w:val="24"/>
          <w:szCs w:val="24"/>
        </w:rPr>
        <w:t>硅外延层载流子浓度的测试 电容-电压法</w:t>
      </w:r>
      <w:r w:rsidR="00440E59">
        <w:rPr>
          <w:rFonts w:ascii="宋体" w:hAnsi="宋体" w:hint="eastAsia"/>
          <w:sz w:val="24"/>
          <w:szCs w:val="24"/>
        </w:rPr>
        <w:t>》</w:t>
      </w:r>
      <w:r>
        <w:rPr>
          <w:rFonts w:ascii="宋体" w:hAnsi="宋体" w:hint="eastAsia"/>
          <w:sz w:val="24"/>
          <w:szCs w:val="24"/>
        </w:rPr>
        <w:t>的修订和补充，仅修订</w:t>
      </w:r>
      <w:r w:rsidR="00440E59">
        <w:rPr>
          <w:rFonts w:ascii="宋体" w:hAnsi="宋体" w:hint="eastAsia"/>
          <w:sz w:val="24"/>
          <w:szCs w:val="24"/>
        </w:rPr>
        <w:t>测试</w:t>
      </w:r>
      <w:r>
        <w:rPr>
          <w:rFonts w:ascii="宋体" w:hAnsi="宋体" w:hint="eastAsia"/>
          <w:sz w:val="24"/>
          <w:szCs w:val="24"/>
        </w:rPr>
        <w:t>技术内容和格式，与现行的法律、法规及国家标准、国家军用标准、行业标准没有冲突</w:t>
      </w:r>
      <w:r w:rsidR="00E06C81" w:rsidRPr="00695F74">
        <w:rPr>
          <w:rFonts w:ascii="宋体" w:hAnsi="宋体" w:hint="eastAsia"/>
          <w:sz w:val="24"/>
          <w:szCs w:val="24"/>
        </w:rPr>
        <w:t>，不涉及知识产权纠纷</w:t>
      </w:r>
      <w:r w:rsidRPr="00695F74">
        <w:rPr>
          <w:rFonts w:ascii="宋体" w:hAnsi="宋体" w:hint="eastAsia"/>
          <w:sz w:val="24"/>
          <w:szCs w:val="24"/>
        </w:rPr>
        <w:t>。</w:t>
      </w:r>
    </w:p>
    <w:p w:rsidR="00A658F4" w:rsidRDefault="004D662E">
      <w:pPr>
        <w:numPr>
          <w:ilvl w:val="0"/>
          <w:numId w:val="5"/>
        </w:numPr>
        <w:spacing w:line="5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重大分歧意见的处理经过和依据</w:t>
      </w:r>
    </w:p>
    <w:p w:rsidR="00A658F4" w:rsidRDefault="004D662E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在</w:t>
      </w:r>
      <w:r>
        <w:rPr>
          <w:rFonts w:ascii="宋体" w:hAnsi="宋体" w:hint="eastAsia"/>
          <w:sz w:val="24"/>
          <w:szCs w:val="24"/>
        </w:rPr>
        <w:t>本标准（讨论稿）修订过程中，没有出现重大分歧意见。</w:t>
      </w:r>
    </w:p>
    <w:p w:rsidR="00A658F4" w:rsidRDefault="004D662E">
      <w:pPr>
        <w:numPr>
          <w:ilvl w:val="0"/>
          <w:numId w:val="5"/>
        </w:numPr>
        <w:spacing w:line="5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贯彻标准的要求和措施建议</w:t>
      </w:r>
    </w:p>
    <w:p w:rsidR="00A658F4" w:rsidRDefault="004D662E">
      <w:pPr>
        <w:spacing w:line="500" w:lineRule="exact"/>
        <w:ind w:firstLineChars="200" w:firstLine="480"/>
        <w:rPr>
          <w:rFonts w:ascii="黑体" w:eastAsia="黑体"/>
          <w:sz w:val="28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本</w:t>
      </w:r>
      <w:r>
        <w:rPr>
          <w:rFonts w:ascii="宋体" w:hAnsi="宋体" w:hint="eastAsia"/>
          <w:sz w:val="24"/>
          <w:szCs w:val="24"/>
        </w:rPr>
        <w:t>标准将作为推荐性国家标准实施。</w:t>
      </w:r>
    </w:p>
    <w:p w:rsidR="00A658F4" w:rsidRDefault="004D662E">
      <w:pPr>
        <w:numPr>
          <w:ilvl w:val="0"/>
          <w:numId w:val="5"/>
        </w:numPr>
        <w:spacing w:line="5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废止现行有关标准的建议</w:t>
      </w:r>
    </w:p>
    <w:p w:rsidR="00A658F4" w:rsidRDefault="004D662E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本</w:t>
      </w:r>
      <w:r>
        <w:rPr>
          <w:rFonts w:ascii="宋体" w:hAnsi="宋体" w:hint="eastAsia"/>
          <w:sz w:val="24"/>
          <w:szCs w:val="24"/>
        </w:rPr>
        <w:t xml:space="preserve">标准颁布后，将代替GB/T </w:t>
      </w:r>
      <w:r w:rsidR="00440E59">
        <w:rPr>
          <w:rFonts w:ascii="宋体" w:hAnsi="宋体" w:hint="eastAsia"/>
          <w:sz w:val="24"/>
          <w:szCs w:val="24"/>
        </w:rPr>
        <w:t>14146</w:t>
      </w:r>
      <w:r>
        <w:rPr>
          <w:rFonts w:ascii="宋体" w:hAnsi="宋体" w:hint="eastAsia"/>
          <w:sz w:val="24"/>
          <w:szCs w:val="24"/>
        </w:rPr>
        <w:t>-200</w:t>
      </w:r>
      <w:r w:rsidR="00440E59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《</w:t>
      </w:r>
      <w:r w:rsidR="00440E59" w:rsidRPr="00440E59">
        <w:rPr>
          <w:rFonts w:ascii="宋体" w:hAnsi="宋体" w:hint="eastAsia"/>
          <w:sz w:val="24"/>
          <w:szCs w:val="24"/>
        </w:rPr>
        <w:t>硅外延层载流子浓度的测试 电容-电压法</w:t>
      </w:r>
      <w:r>
        <w:rPr>
          <w:rFonts w:ascii="宋体" w:hAnsi="宋体" w:hint="eastAsia"/>
          <w:sz w:val="24"/>
          <w:szCs w:val="24"/>
        </w:rPr>
        <w:t>》，原标准</w:t>
      </w:r>
      <w:r w:rsidR="00054D99">
        <w:rPr>
          <w:rFonts w:ascii="宋体" w:hAnsi="宋体" w:hint="eastAsia"/>
          <w:sz w:val="24"/>
          <w:szCs w:val="24"/>
        </w:rPr>
        <w:t>废止</w:t>
      </w:r>
      <w:r>
        <w:rPr>
          <w:rFonts w:ascii="宋体" w:hAnsi="宋体" w:hint="eastAsia"/>
          <w:sz w:val="24"/>
          <w:szCs w:val="24"/>
        </w:rPr>
        <w:t>。</w:t>
      </w:r>
    </w:p>
    <w:p w:rsidR="00A658F4" w:rsidRDefault="004D662E">
      <w:pPr>
        <w:numPr>
          <w:ilvl w:val="0"/>
          <w:numId w:val="5"/>
        </w:numPr>
        <w:spacing w:line="5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其他应予说明的事项</w:t>
      </w:r>
    </w:p>
    <w:p w:rsidR="00A658F4" w:rsidRDefault="004D662E">
      <w:pPr>
        <w:spacing w:line="500" w:lineRule="exact"/>
        <w:ind w:firstLineChars="200" w:firstLine="480"/>
        <w:rPr>
          <w:rFonts w:ascii="黑体" w:eastAsia="黑体"/>
          <w:sz w:val="28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本</w:t>
      </w:r>
      <w:r>
        <w:rPr>
          <w:rFonts w:ascii="宋体" w:hAnsi="宋体" w:hint="eastAsia"/>
          <w:sz w:val="24"/>
          <w:szCs w:val="24"/>
        </w:rPr>
        <w:t>标准作为推荐性国家标准供大家使用，若对结果有疑义，以供需双方商议的测试方法为准。</w:t>
      </w:r>
    </w:p>
    <w:p w:rsidR="00A658F4" w:rsidRDefault="00A658F4"/>
    <w:sectPr w:rsidR="00A658F4" w:rsidSect="00A658F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3A" w:rsidRDefault="00A71E3A" w:rsidP="008D6F27">
      <w:r>
        <w:separator/>
      </w:r>
    </w:p>
  </w:endnote>
  <w:endnote w:type="continuationSeparator" w:id="0">
    <w:p w:rsidR="00A71E3A" w:rsidRDefault="00A71E3A" w:rsidP="008D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264970"/>
      <w:docPartObj>
        <w:docPartGallery w:val="Page Numbers (Bottom of Page)"/>
        <w:docPartUnique/>
      </w:docPartObj>
    </w:sdtPr>
    <w:sdtEndPr/>
    <w:sdtContent>
      <w:p w:rsidR="004A7389" w:rsidRDefault="004A73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ADA" w:rsidRPr="009C1ADA">
          <w:rPr>
            <w:noProof/>
            <w:lang w:val="zh-CN"/>
          </w:rPr>
          <w:t>1</w:t>
        </w:r>
        <w:r>
          <w:fldChar w:fldCharType="end"/>
        </w:r>
      </w:p>
    </w:sdtContent>
  </w:sdt>
  <w:p w:rsidR="004A7389" w:rsidRDefault="004A73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3A" w:rsidRDefault="00A71E3A" w:rsidP="008D6F27">
      <w:r>
        <w:separator/>
      </w:r>
    </w:p>
  </w:footnote>
  <w:footnote w:type="continuationSeparator" w:id="0">
    <w:p w:rsidR="00A71E3A" w:rsidRDefault="00A71E3A" w:rsidP="008D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5F0D"/>
    <w:multiLevelType w:val="multilevel"/>
    <w:tmpl w:val="77F699E6"/>
    <w:lvl w:ilvl="0">
      <w:start w:val="3"/>
      <w:numFmt w:val="decimal"/>
      <w:lvlText w:val="%1"/>
      <w:lvlJc w:val="left"/>
      <w:pPr>
        <w:ind w:left="396" w:hanging="396"/>
      </w:pPr>
      <w:rPr>
        <w:rFonts w:ascii="宋体" w:eastAsiaTheme="minorEastAsia" w:hAnsi="宋体"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宋体" w:eastAsiaTheme="minorEastAsia" w:hAnsi="宋体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宋体" w:eastAsiaTheme="minorEastAsia" w:hAnsi="宋体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宋体" w:eastAsiaTheme="minorEastAsia" w:hAnsi="宋体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宋体" w:eastAsiaTheme="minorEastAsia" w:hAnsi="宋体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宋体" w:eastAsiaTheme="minorEastAsia" w:hAnsi="宋体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宋体" w:eastAsiaTheme="minorEastAsia" w:hAnsi="宋体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宋体" w:eastAsiaTheme="minorEastAsia" w:hAnsi="宋体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宋体" w:eastAsiaTheme="minorEastAsia" w:hAnsi="宋体" w:hint="default"/>
        <w:b/>
        <w:sz w:val="24"/>
      </w:rPr>
    </w:lvl>
  </w:abstractNum>
  <w:abstractNum w:abstractNumId="1">
    <w:nsid w:val="2C5917C3"/>
    <w:multiLevelType w:val="multilevel"/>
    <w:tmpl w:val="2C5917C3"/>
    <w:lvl w:ilvl="0" w:tentative="1">
      <w:start w:val="1"/>
      <w:numFmt w:val="none"/>
      <w:pStyle w:val="a"/>
      <w:suff w:val="nothing"/>
      <w:lvlText w:val="%1——"/>
      <w:lvlJc w:val="left"/>
      <w:pPr>
        <w:ind w:left="1353" w:hanging="408"/>
      </w:pPr>
      <w:rPr>
        <w:rFonts w:hint="eastAsia"/>
        <w:color w:val="auto"/>
      </w:rPr>
    </w:lvl>
    <w:lvl w:ilvl="1" w:tentative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">
    <w:nsid w:val="2E2F0CBC"/>
    <w:multiLevelType w:val="hybridMultilevel"/>
    <w:tmpl w:val="AFFAA402"/>
    <w:lvl w:ilvl="0" w:tplc="C8749F4C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C2317D"/>
    <w:multiLevelType w:val="hybridMultilevel"/>
    <w:tmpl w:val="90C68EEC"/>
    <w:lvl w:ilvl="0" w:tplc="B1A459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DA7698"/>
    <w:multiLevelType w:val="multilevel"/>
    <w:tmpl w:val="09A0B25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5ACE110E"/>
    <w:multiLevelType w:val="singleLevel"/>
    <w:tmpl w:val="5ACE110E"/>
    <w:lvl w:ilvl="0">
      <w:start w:val="2"/>
      <w:numFmt w:val="chineseCounting"/>
      <w:suff w:val="nothing"/>
      <w:lvlText w:val="%1、"/>
      <w:lvlJc w:val="left"/>
    </w:lvl>
  </w:abstractNum>
  <w:abstractNum w:abstractNumId="6">
    <w:nsid w:val="5ACE2375"/>
    <w:multiLevelType w:val="singleLevel"/>
    <w:tmpl w:val="5ACE2375"/>
    <w:lvl w:ilvl="0">
      <w:start w:val="5"/>
      <w:numFmt w:val="chineseCounting"/>
      <w:suff w:val="nothing"/>
      <w:lvlText w:val="%1、"/>
      <w:lvlJc w:val="left"/>
    </w:lvl>
  </w:abstractNum>
  <w:abstractNum w:abstractNumId="7">
    <w:nsid w:val="5ACEC76E"/>
    <w:multiLevelType w:val="singleLevel"/>
    <w:tmpl w:val="5ACEC76E"/>
    <w:lvl w:ilvl="0">
      <w:start w:val="1"/>
      <w:numFmt w:val="decimal"/>
      <w:suff w:val="nothing"/>
      <w:lvlText w:val="%1、"/>
      <w:lvlJc w:val="left"/>
    </w:lvl>
  </w:abstractNum>
  <w:abstractNum w:abstractNumId="8">
    <w:nsid w:val="5AEBFFA2"/>
    <w:multiLevelType w:val="singleLevel"/>
    <w:tmpl w:val="5AEBFFA2"/>
    <w:lvl w:ilvl="0">
      <w:start w:val="3"/>
      <w:numFmt w:val="decimal"/>
      <w:suff w:val="nothing"/>
      <w:lvlText w:val="%1、"/>
      <w:lvlJc w:val="left"/>
    </w:lvl>
  </w:abstractNum>
  <w:abstractNum w:abstractNumId="9">
    <w:nsid w:val="7D253D9B"/>
    <w:multiLevelType w:val="hybridMultilevel"/>
    <w:tmpl w:val="636467BC"/>
    <w:lvl w:ilvl="0" w:tplc="3AAAE0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90528"/>
    <w:rsid w:val="00054D99"/>
    <w:rsid w:val="00060C9A"/>
    <w:rsid w:val="000A7ECC"/>
    <w:rsid w:val="000D23D2"/>
    <w:rsid w:val="0014057D"/>
    <w:rsid w:val="00161FA1"/>
    <w:rsid w:val="001B1FA2"/>
    <w:rsid w:val="001C40CC"/>
    <w:rsid w:val="001E50F4"/>
    <w:rsid w:val="00242D17"/>
    <w:rsid w:val="002522D1"/>
    <w:rsid w:val="00274837"/>
    <w:rsid w:val="002953C4"/>
    <w:rsid w:val="002D76DB"/>
    <w:rsid w:val="0033512E"/>
    <w:rsid w:val="003507E0"/>
    <w:rsid w:val="0037151D"/>
    <w:rsid w:val="003845E0"/>
    <w:rsid w:val="00386E8D"/>
    <w:rsid w:val="003B18EB"/>
    <w:rsid w:val="003B6B30"/>
    <w:rsid w:val="00440E59"/>
    <w:rsid w:val="0047082B"/>
    <w:rsid w:val="00484725"/>
    <w:rsid w:val="004A1092"/>
    <w:rsid w:val="004A1B35"/>
    <w:rsid w:val="004A7389"/>
    <w:rsid w:val="004C413E"/>
    <w:rsid w:val="004D2B43"/>
    <w:rsid w:val="004D662E"/>
    <w:rsid w:val="004F1A43"/>
    <w:rsid w:val="005125AA"/>
    <w:rsid w:val="00537262"/>
    <w:rsid w:val="00563EE0"/>
    <w:rsid w:val="00573E23"/>
    <w:rsid w:val="00596415"/>
    <w:rsid w:val="005E1290"/>
    <w:rsid w:val="00652DF3"/>
    <w:rsid w:val="00656494"/>
    <w:rsid w:val="00695F74"/>
    <w:rsid w:val="006A48D5"/>
    <w:rsid w:val="006B6222"/>
    <w:rsid w:val="006E6984"/>
    <w:rsid w:val="007111CC"/>
    <w:rsid w:val="00744032"/>
    <w:rsid w:val="007616B5"/>
    <w:rsid w:val="00794708"/>
    <w:rsid w:val="00796AFB"/>
    <w:rsid w:val="007A67D5"/>
    <w:rsid w:val="007A74E5"/>
    <w:rsid w:val="00810272"/>
    <w:rsid w:val="00874BFB"/>
    <w:rsid w:val="00884587"/>
    <w:rsid w:val="00890222"/>
    <w:rsid w:val="008C3E0D"/>
    <w:rsid w:val="008D6F27"/>
    <w:rsid w:val="008F3F75"/>
    <w:rsid w:val="00902CF4"/>
    <w:rsid w:val="00924107"/>
    <w:rsid w:val="009C1ADA"/>
    <w:rsid w:val="009C3472"/>
    <w:rsid w:val="009F0AB2"/>
    <w:rsid w:val="00A238BA"/>
    <w:rsid w:val="00A658F4"/>
    <w:rsid w:val="00A71E3A"/>
    <w:rsid w:val="00A810F0"/>
    <w:rsid w:val="00A908C2"/>
    <w:rsid w:val="00AA67A0"/>
    <w:rsid w:val="00AD5E77"/>
    <w:rsid w:val="00B02BC2"/>
    <w:rsid w:val="00B038BF"/>
    <w:rsid w:val="00B14A32"/>
    <w:rsid w:val="00B46DD4"/>
    <w:rsid w:val="00B57B7A"/>
    <w:rsid w:val="00B74540"/>
    <w:rsid w:val="00B7557C"/>
    <w:rsid w:val="00BA4878"/>
    <w:rsid w:val="00C25631"/>
    <w:rsid w:val="00C7562C"/>
    <w:rsid w:val="00CB6B81"/>
    <w:rsid w:val="00D22F04"/>
    <w:rsid w:val="00D2643B"/>
    <w:rsid w:val="00D279FE"/>
    <w:rsid w:val="00E06C81"/>
    <w:rsid w:val="00E1688B"/>
    <w:rsid w:val="00E230EF"/>
    <w:rsid w:val="00E4247B"/>
    <w:rsid w:val="00E43663"/>
    <w:rsid w:val="00E561A4"/>
    <w:rsid w:val="00ED47F2"/>
    <w:rsid w:val="00EE058E"/>
    <w:rsid w:val="00F046D1"/>
    <w:rsid w:val="00F26CC1"/>
    <w:rsid w:val="00F629E5"/>
    <w:rsid w:val="00F7104D"/>
    <w:rsid w:val="059A3B3C"/>
    <w:rsid w:val="0A3F5E5E"/>
    <w:rsid w:val="11D626D2"/>
    <w:rsid w:val="1316525D"/>
    <w:rsid w:val="134A0035"/>
    <w:rsid w:val="16435794"/>
    <w:rsid w:val="16CC0D8B"/>
    <w:rsid w:val="1ADD2620"/>
    <w:rsid w:val="1BE240CC"/>
    <w:rsid w:val="1CB82E2A"/>
    <w:rsid w:val="1D135AC2"/>
    <w:rsid w:val="20A5599E"/>
    <w:rsid w:val="22AF59F3"/>
    <w:rsid w:val="23197621"/>
    <w:rsid w:val="277F7F13"/>
    <w:rsid w:val="293549A8"/>
    <w:rsid w:val="2C075ACB"/>
    <w:rsid w:val="2E126E25"/>
    <w:rsid w:val="31DB35D8"/>
    <w:rsid w:val="327E4466"/>
    <w:rsid w:val="38D315C7"/>
    <w:rsid w:val="3D423410"/>
    <w:rsid w:val="41404B99"/>
    <w:rsid w:val="47E51E85"/>
    <w:rsid w:val="4A2758B7"/>
    <w:rsid w:val="4DB90528"/>
    <w:rsid w:val="5359794D"/>
    <w:rsid w:val="585070F0"/>
    <w:rsid w:val="5A84160F"/>
    <w:rsid w:val="5F99057C"/>
    <w:rsid w:val="5FD45FC8"/>
    <w:rsid w:val="6031251E"/>
    <w:rsid w:val="624834CE"/>
    <w:rsid w:val="62C32E18"/>
    <w:rsid w:val="6DA822F6"/>
    <w:rsid w:val="6ED92668"/>
    <w:rsid w:val="6F7460EA"/>
    <w:rsid w:val="74D516B9"/>
    <w:rsid w:val="78980F37"/>
    <w:rsid w:val="7D2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658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列项——（一级）"/>
    <w:qFormat/>
    <w:rsid w:val="00A658F4"/>
    <w:pPr>
      <w:widowControl w:val="0"/>
      <w:numPr>
        <w:numId w:val="1"/>
      </w:numPr>
      <w:jc w:val="both"/>
    </w:pPr>
    <w:rPr>
      <w:rFonts w:ascii="宋体"/>
      <w:sz w:val="21"/>
      <w:szCs w:val="22"/>
    </w:rPr>
  </w:style>
  <w:style w:type="paragraph" w:styleId="a4">
    <w:name w:val="header"/>
    <w:basedOn w:val="a0"/>
    <w:link w:val="Char"/>
    <w:rsid w:val="008D6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D6F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0"/>
    <w:link w:val="Char0"/>
    <w:uiPriority w:val="99"/>
    <w:rsid w:val="008D6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D6F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0"/>
    <w:uiPriority w:val="34"/>
    <w:unhideWhenUsed/>
    <w:qFormat/>
    <w:rsid w:val="00B46DD4"/>
    <w:pPr>
      <w:ind w:firstLineChars="200" w:firstLine="420"/>
    </w:pPr>
  </w:style>
  <w:style w:type="character" w:styleId="a7">
    <w:name w:val="annotation reference"/>
    <w:rsid w:val="002953C4"/>
    <w:rPr>
      <w:sz w:val="21"/>
      <w:szCs w:val="21"/>
    </w:rPr>
  </w:style>
  <w:style w:type="paragraph" w:styleId="a8">
    <w:name w:val="annotation text"/>
    <w:basedOn w:val="a0"/>
    <w:link w:val="Char1"/>
    <w:rsid w:val="002953C4"/>
    <w:pPr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1">
    <w:name w:val="批注文字 Char"/>
    <w:basedOn w:val="a1"/>
    <w:link w:val="a8"/>
    <w:rsid w:val="002953C4"/>
    <w:rPr>
      <w:kern w:val="2"/>
      <w:sz w:val="21"/>
      <w:szCs w:val="24"/>
      <w:lang w:val="x-none" w:eastAsia="x-none"/>
    </w:rPr>
  </w:style>
  <w:style w:type="paragraph" w:styleId="a9">
    <w:name w:val="Balloon Text"/>
    <w:basedOn w:val="a0"/>
    <w:link w:val="Char2"/>
    <w:rsid w:val="002953C4"/>
    <w:rPr>
      <w:sz w:val="18"/>
      <w:szCs w:val="18"/>
    </w:rPr>
  </w:style>
  <w:style w:type="character" w:customStyle="1" w:styleId="Char2">
    <w:name w:val="批注框文本 Char"/>
    <w:basedOn w:val="a1"/>
    <w:link w:val="a9"/>
    <w:rsid w:val="002953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0"/>
    <w:next w:val="a0"/>
    <w:link w:val="Char3"/>
    <w:rsid w:val="00D279FE"/>
    <w:pPr>
      <w:ind w:leftChars="2500" w:left="100"/>
    </w:pPr>
  </w:style>
  <w:style w:type="character" w:customStyle="1" w:styleId="Char3">
    <w:name w:val="日期 Char"/>
    <w:basedOn w:val="a1"/>
    <w:link w:val="aa"/>
    <w:rsid w:val="00D279F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658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列项——（一级）"/>
    <w:qFormat/>
    <w:rsid w:val="00A658F4"/>
    <w:pPr>
      <w:widowControl w:val="0"/>
      <w:numPr>
        <w:numId w:val="1"/>
      </w:numPr>
      <w:jc w:val="both"/>
    </w:pPr>
    <w:rPr>
      <w:rFonts w:ascii="宋体"/>
      <w:sz w:val="21"/>
      <w:szCs w:val="22"/>
    </w:rPr>
  </w:style>
  <w:style w:type="paragraph" w:styleId="a4">
    <w:name w:val="header"/>
    <w:basedOn w:val="a0"/>
    <w:link w:val="Char"/>
    <w:rsid w:val="008D6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D6F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0"/>
    <w:link w:val="Char0"/>
    <w:uiPriority w:val="99"/>
    <w:rsid w:val="008D6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D6F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0"/>
    <w:uiPriority w:val="34"/>
    <w:unhideWhenUsed/>
    <w:qFormat/>
    <w:rsid w:val="00B46DD4"/>
    <w:pPr>
      <w:ind w:firstLineChars="200" w:firstLine="420"/>
    </w:pPr>
  </w:style>
  <w:style w:type="character" w:styleId="a7">
    <w:name w:val="annotation reference"/>
    <w:rsid w:val="002953C4"/>
    <w:rPr>
      <w:sz w:val="21"/>
      <w:szCs w:val="21"/>
    </w:rPr>
  </w:style>
  <w:style w:type="paragraph" w:styleId="a8">
    <w:name w:val="annotation text"/>
    <w:basedOn w:val="a0"/>
    <w:link w:val="Char1"/>
    <w:rsid w:val="002953C4"/>
    <w:pPr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1">
    <w:name w:val="批注文字 Char"/>
    <w:basedOn w:val="a1"/>
    <w:link w:val="a8"/>
    <w:rsid w:val="002953C4"/>
    <w:rPr>
      <w:kern w:val="2"/>
      <w:sz w:val="21"/>
      <w:szCs w:val="24"/>
      <w:lang w:val="x-none" w:eastAsia="x-none"/>
    </w:rPr>
  </w:style>
  <w:style w:type="paragraph" w:styleId="a9">
    <w:name w:val="Balloon Text"/>
    <w:basedOn w:val="a0"/>
    <w:link w:val="Char2"/>
    <w:rsid w:val="002953C4"/>
    <w:rPr>
      <w:sz w:val="18"/>
      <w:szCs w:val="18"/>
    </w:rPr>
  </w:style>
  <w:style w:type="character" w:customStyle="1" w:styleId="Char2">
    <w:name w:val="批注框文本 Char"/>
    <w:basedOn w:val="a1"/>
    <w:link w:val="a9"/>
    <w:rsid w:val="002953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0"/>
    <w:next w:val="a0"/>
    <w:link w:val="Char3"/>
    <w:rsid w:val="00D279FE"/>
    <w:pPr>
      <w:ind w:leftChars="2500" w:left="100"/>
    </w:pPr>
  </w:style>
  <w:style w:type="character" w:customStyle="1" w:styleId="Char3">
    <w:name w:val="日期 Char"/>
    <w:basedOn w:val="a1"/>
    <w:link w:val="aa"/>
    <w:rsid w:val="00D279F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0F513-C2E3-4024-94D5-E6622E43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1867</TotalTime>
  <Pages>4</Pages>
  <Words>461</Words>
  <Characters>2633</Characters>
  <Application>Microsoft Office Word</Application>
  <DocSecurity>0</DocSecurity>
  <Lines>21</Lines>
  <Paragraphs>6</Paragraphs>
  <ScaleCrop>false</ScaleCrop>
  <Company>有研光电新材料有限责任公司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赵敬平</dc:creator>
  <cp:lastModifiedBy>骆红</cp:lastModifiedBy>
  <cp:revision>23</cp:revision>
  <dcterms:created xsi:type="dcterms:W3CDTF">2018-08-20T05:08:00Z</dcterms:created>
  <dcterms:modified xsi:type="dcterms:W3CDTF">2019-09-21T02:49:00Z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