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第20部分：镓含量的测定</w:t>
      </w:r>
    </w:p>
    <w:p>
      <w:pPr>
        <w:spacing w:line="1000" w:lineRule="exact"/>
        <w:jc w:val="center"/>
        <w:rPr>
          <w:rFonts w:ascii="宋体" w:hAnsi="宋体"/>
          <w:b/>
          <w:bCs/>
          <w:color w:val="000000"/>
          <w:sz w:val="44"/>
          <w:szCs w:val="44"/>
        </w:rPr>
      </w:pPr>
      <w:r>
        <w:rPr>
          <w:rFonts w:hint="eastAsia" w:ascii="宋体" w:hAnsi="宋体"/>
          <w:b/>
          <w:bCs/>
          <w:color w:val="000000"/>
          <w:sz w:val="44"/>
          <w:szCs w:val="44"/>
        </w:rPr>
        <w:t>丁基罗丹明B分光光度法</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第20部分：镓含量的测定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第20部分：镓含量的测定</w:t>
      </w:r>
    </w:p>
    <w:p>
      <w:pPr>
        <w:jc w:val="center"/>
        <w:rPr>
          <w:rFonts w:ascii="黑体" w:eastAsia="黑体"/>
          <w:bCs/>
          <w:color w:val="000000"/>
          <w:sz w:val="52"/>
          <w:szCs w:val="52"/>
        </w:rPr>
      </w:pPr>
      <w:r>
        <w:rPr>
          <w:rFonts w:hint="eastAsia" w:ascii="黑体" w:hAnsi="宋体" w:eastAsia="黑体"/>
          <w:bCs/>
          <w:color w:val="000000"/>
          <w:sz w:val="32"/>
          <w:szCs w:val="32"/>
        </w:rPr>
        <w:t>丁基罗丹明B分光光度法</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r>
        <w:rPr>
          <w:rFonts w:hint="eastAsia" w:ascii="黑体" w:eastAsia="黑体"/>
          <w:sz w:val="32"/>
          <w:szCs w:val="32"/>
          <w:lang w:eastAsia="zh-CN"/>
        </w:rPr>
        <w:t>）</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hint="eastAsia" w:ascii="宋体" w:hAnsi="宋体"/>
          <w:szCs w:val="21"/>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20975.20—201X《铝及铝合金化学分析方法 第20部分：镓含量的测定 丁基罗丹明B分光光度法》进行了讨论，并进行了制修订任务落实，会上确定了《铝及铝合金化学分析方法 第20部分：镓含量的测定 丁基罗丹明B分光光度法》的起草基本思路。</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全国有色金属标准化技术委员会2017年下达标准制（修）定计划（国标委综合〔2017〕128号），本标准项目计划编号为20173495-T-610，项目完成时间为2019年12月。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宋体" w:hAnsi="宋体"/>
          <w:lang w:eastAsia="zh-CN"/>
        </w:rPr>
      </w:pPr>
      <w:r>
        <w:rPr>
          <w:rFonts w:hint="eastAsia" w:ascii="宋体" w:hAnsi="宋体"/>
          <w:lang w:eastAsia="zh-CN"/>
        </w:rPr>
        <w:t>根据在云南省昆明市召开的任务落实会议确定情况，</w:t>
      </w:r>
      <w:r>
        <w:rPr>
          <w:rFonts w:hint="eastAsia" w:ascii="宋体" w:hAnsi="宋体"/>
          <w:szCs w:val="21"/>
        </w:rPr>
        <w:t>由中铝郑州有色金属研究院有限公司负责GB/T20975.20—201X《铝及铝合金化学分析方法 第20部分：镓含量的测定 丁基罗丹明B分光光度法》</w:t>
      </w:r>
      <w:r>
        <w:rPr>
          <w:rFonts w:hint="eastAsia" w:ascii="宋体" w:hAnsi="宋体"/>
          <w:bCs/>
          <w:color w:val="000000"/>
          <w:szCs w:val="21"/>
        </w:rPr>
        <w:t>，</w:t>
      </w:r>
      <w:r>
        <w:rPr>
          <w:rFonts w:hint="eastAsia" w:ascii="宋体" w:hAnsi="宋体"/>
          <w:szCs w:val="21"/>
        </w:rPr>
        <w:t>由长沙矿冶研究院有限责任公司、</w:t>
      </w:r>
      <w:r>
        <w:rPr>
          <w:rFonts w:hint="eastAsia" w:ascii="宋体" w:hAnsi="宋体"/>
        </w:rPr>
        <w:t>贵州省分析测试研究院、中铝矿业有限公司、河北四通新型金属材料股份有限公司、中铝山西新材料有限公司</w:t>
      </w:r>
      <w:r>
        <w:rPr>
          <w:rFonts w:hint="eastAsia" w:ascii="宋体" w:hAnsi="宋体"/>
          <w:lang w:eastAsia="zh-CN"/>
        </w:rPr>
        <w:t>等</w:t>
      </w:r>
      <w:r>
        <w:rPr>
          <w:rFonts w:hint="eastAsia" w:ascii="宋体" w:hAnsi="宋体"/>
          <w:lang w:val="en-US" w:eastAsia="zh-CN"/>
        </w:rPr>
        <w:t>六</w:t>
      </w:r>
      <w:r>
        <w:rPr>
          <w:rFonts w:hint="eastAsia" w:ascii="宋体" w:hAnsi="宋体"/>
          <w:lang w:eastAsia="zh-CN"/>
        </w:rPr>
        <w:t>家单位共同编制。</w:t>
      </w:r>
    </w:p>
    <w:p>
      <w:pPr>
        <w:widowControl/>
        <w:spacing w:line="360" w:lineRule="auto"/>
        <w:jc w:val="left"/>
        <w:rPr>
          <w:rFonts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hint="eastAsia" w:ascii="宋体" w:hAnsi="宋体"/>
          <w:bCs/>
          <w:szCs w:val="21"/>
        </w:rPr>
        <w:t xml:space="preserve"> </w:t>
      </w:r>
      <w:r>
        <w:rPr>
          <w:rFonts w:ascii="宋体" w:hAnsi="宋体"/>
          <w:bCs/>
          <w:szCs w:val="21"/>
        </w:rPr>
        <w:t>中铝郑州有色金属研究院有限公司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hint="eastAsia" w:ascii="宋体" w:hAnsi="宋体"/>
          <w:szCs w:val="21"/>
        </w:rPr>
        <w:t>具有完善的铝、镁冶炼基础理论研究技术平台，包括TEM、SEM、EDS、XRD、XRF、IC等在内的大型仪器设备80余套。</w:t>
      </w:r>
      <w:r>
        <w:rPr>
          <w:rFonts w:ascii="宋体" w:hAnsi="宋体"/>
          <w:szCs w:val="21"/>
        </w:rPr>
        <w:t>依托研究院设立的国家轻金属质量监督检验中心主要负责我国铝镁及其合金12类77种产品的质量监督检验、产品质量评价仲裁等工作，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widowControl/>
        <w:spacing w:line="360" w:lineRule="auto"/>
        <w:jc w:val="left"/>
        <w:rPr>
          <w:rFonts w:ascii="宋体" w:hAnsi="宋体" w:cs="宋体"/>
          <w:b/>
          <w:bCs/>
          <w:szCs w:val="21"/>
        </w:rPr>
      </w:pPr>
      <w:bookmarkStart w:id="0" w:name="ref_[1]"/>
      <w:bookmarkEnd w:id="0"/>
      <w:r>
        <w:rPr>
          <w:rFonts w:hint="eastAsia" w:ascii="宋体" w:hAnsi="宋体" w:cs="宋体"/>
          <w:b/>
          <w:bCs/>
          <w:szCs w:val="21"/>
        </w:rPr>
        <w:t>2.2 贵州省分析测试研究院</w:t>
      </w:r>
    </w:p>
    <w:p>
      <w:pPr>
        <w:widowControl/>
        <w:spacing w:line="360" w:lineRule="auto"/>
        <w:jc w:val="left"/>
        <w:rPr>
          <w:rFonts w:ascii="宋体" w:hAnsi="宋体" w:cs="宋体"/>
          <w:szCs w:val="21"/>
        </w:rPr>
      </w:pPr>
      <w:r>
        <w:rPr>
          <w:rFonts w:hint="eastAsia" w:ascii="宋体" w:hAnsi="宋体" w:cs="宋体"/>
          <w:b/>
          <w:bCs/>
          <w:szCs w:val="21"/>
        </w:rPr>
        <w:t xml:space="preserve">    </w:t>
      </w:r>
      <w:r>
        <w:rPr>
          <w:rFonts w:hint="eastAsia" w:ascii="宋体" w:hAnsi="宋体" w:cs="宋体"/>
          <w:bCs/>
          <w:szCs w:val="21"/>
        </w:rPr>
        <w:t>贵州省分析测试研究院</w:t>
      </w:r>
      <w:r>
        <w:rPr>
          <w:rFonts w:hint="eastAsia" w:ascii="宋体" w:hAnsi="宋体" w:cs="宋体"/>
          <w:szCs w:val="21"/>
        </w:rPr>
        <w:t>是依法设立的为社会提供公正科学数据的第三方检测机构，2009年通过了《国家实验室认可》（CNAS资格认可）400多项，建立了一套完整的符合国际和国家标准的ISO/IEC17025.2005的质量管理体系，成为贵州省乃至西南地区最具综合分析研究优势的检测科学研究与服务机构之一。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pStyle w:val="18"/>
        <w:spacing w:before="0" w:beforeAutospacing="0" w:after="0" w:afterAutospacing="0" w:line="360" w:lineRule="auto"/>
        <w:jc w:val="both"/>
        <w:rPr>
          <w:rFonts w:ascii="宋体" w:hAnsi="宋体" w:cs="宋体"/>
          <w:b/>
          <w:bCs/>
          <w:sz w:val="21"/>
          <w:szCs w:val="21"/>
        </w:rPr>
      </w:pPr>
      <w:r>
        <w:rPr>
          <w:rFonts w:hint="eastAsia" w:ascii="宋体" w:hAnsi="宋体" w:cs="宋体"/>
          <w:b/>
          <w:bCs/>
          <w:sz w:val="21"/>
          <w:szCs w:val="21"/>
        </w:rPr>
        <w:t>2.3 长沙矿冶研究院有限责任公司</w:t>
      </w:r>
    </w:p>
    <w:p>
      <w:pPr>
        <w:pStyle w:val="18"/>
        <w:spacing w:before="0" w:beforeAutospacing="0" w:after="0" w:afterAutospacing="0" w:line="360" w:lineRule="auto"/>
        <w:jc w:val="both"/>
        <w:rPr>
          <w:rFonts w:ascii="宋体" w:hAnsi="宋体"/>
          <w:b/>
          <w:bCs/>
          <w:szCs w:val="21"/>
        </w:rPr>
      </w:pPr>
      <w:r>
        <w:rPr>
          <w:rFonts w:hint="eastAsia" w:ascii="宋体" w:hAnsi="宋体" w:cs="宋体"/>
          <w:b/>
          <w:bCs/>
          <w:sz w:val="21"/>
          <w:szCs w:val="21"/>
        </w:rPr>
        <w:t xml:space="preserve">  </w:t>
      </w:r>
      <w:r>
        <w:rPr>
          <w:rFonts w:hint="eastAsia" w:ascii="宋体" w:hAnsi="宋体" w:cs="宋体"/>
          <w:bCs/>
          <w:sz w:val="21"/>
          <w:szCs w:val="21"/>
        </w:rPr>
        <w:t xml:space="preserve">  长沙矿冶研究院有限责任公司</w:t>
      </w:r>
      <w:r>
        <w:rPr>
          <w:rFonts w:hint="eastAsia" w:ascii="宋体" w:hAnsi="宋体" w:cs="宋体"/>
          <w:sz w:val="21"/>
          <w:szCs w:val="21"/>
        </w:rPr>
        <w:t>分析检测中心2011年通过国家实验室认可</w:t>
      </w:r>
      <w:r>
        <w:rPr>
          <w:rFonts w:hint="eastAsia" w:ascii="宋体" w:hAnsi="宋体" w:cs="宋体"/>
          <w:color w:val="000000"/>
          <w:sz w:val="21"/>
          <w:szCs w:val="21"/>
        </w:rPr>
        <w:t>，</w:t>
      </w:r>
      <w:r>
        <w:rPr>
          <w:rFonts w:hint="eastAsia" w:ascii="宋体" w:hAnsi="宋体" w:cs="宋体"/>
          <w:sz w:val="21"/>
          <w:szCs w:val="21"/>
        </w:rPr>
        <w:t>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MLA）、X-射线衍射仪(XRD)、扫描电子显微镜（SEM）、电感耦合等离子体发射光谱质谱联用仪（ICP-MS）、电感耦合等离子体发射光谱（ICP-AES）等先进大型精密分析仪器设备。</w:t>
      </w:r>
    </w:p>
    <w:p>
      <w:pPr>
        <w:widowControl/>
        <w:spacing w:line="360" w:lineRule="auto"/>
        <w:jc w:val="left"/>
        <w:rPr>
          <w:rFonts w:ascii="宋体" w:hAnsi="宋体"/>
          <w:b/>
          <w:szCs w:val="21"/>
        </w:rPr>
      </w:pPr>
      <w:r>
        <w:rPr>
          <w:rFonts w:hint="eastAsia" w:ascii="宋体" w:hAnsi="宋体"/>
          <w:b/>
          <w:szCs w:val="21"/>
        </w:rPr>
        <w:t>2.4 中铝矿业有限公司</w:t>
      </w:r>
    </w:p>
    <w:p>
      <w:pPr>
        <w:widowControl/>
        <w:spacing w:line="360" w:lineRule="auto"/>
        <w:jc w:val="left"/>
        <w:rPr>
          <w:rFonts w:ascii="宋体" w:hAnsi="宋体" w:cs="宋体"/>
          <w:b/>
          <w:szCs w:val="21"/>
        </w:rPr>
      </w:pPr>
      <w:r>
        <w:rPr>
          <w:rFonts w:hint="eastAsia" w:ascii="宋体" w:hAnsi="宋体"/>
          <w:b/>
          <w:szCs w:val="21"/>
        </w:rPr>
        <w:t xml:space="preserve">    </w:t>
      </w:r>
      <w:r>
        <w:rPr>
          <w:rFonts w:hint="eastAsia" w:ascii="宋体" w:hAnsi="宋体"/>
          <w:szCs w:val="21"/>
        </w:rPr>
        <w:t>中铝矿业有限公司</w:t>
      </w:r>
      <w:r>
        <w:rPr>
          <w:rFonts w:ascii="宋体" w:hAnsi="宋体"/>
          <w:szCs w:val="21"/>
        </w:rPr>
        <w:t>具有年供矿400万吨，年产氧化铝</w:t>
      </w:r>
      <w:r>
        <w:rPr>
          <w:rFonts w:hint="eastAsia" w:ascii="宋体" w:hAnsi="宋体"/>
          <w:szCs w:val="21"/>
        </w:rPr>
        <w:t>200</w:t>
      </w:r>
      <w:r>
        <w:rPr>
          <w:rFonts w:ascii="宋体" w:hAnsi="宋体"/>
          <w:szCs w:val="21"/>
        </w:rPr>
        <w:t>万吨、碳素制品12万吨、金属镓40吨，年自发电15亿千瓦时的生产能力。拥有铝土矿资源保有储量</w:t>
      </w:r>
      <w:r>
        <w:rPr>
          <w:rFonts w:hint="eastAsia" w:ascii="宋体" w:hAnsi="宋体"/>
          <w:szCs w:val="21"/>
        </w:rPr>
        <w:t>1.5</w:t>
      </w:r>
      <w:r>
        <w:rPr>
          <w:rFonts w:ascii="宋体" w:hAnsi="宋体"/>
          <w:szCs w:val="21"/>
        </w:rPr>
        <w:t>亿吨。</w:t>
      </w:r>
      <w:r>
        <w:rPr>
          <w:rFonts w:hint="eastAsia" w:ascii="宋体" w:hAnsi="宋体"/>
          <w:szCs w:val="21"/>
        </w:rPr>
        <w:t>生产指挥保障中心专职从事科技管理、技术开发、分析检测、高纯镓和超细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镓深加工及其衍生产品的开发及生产。</w:t>
      </w:r>
    </w:p>
    <w:p>
      <w:pPr>
        <w:spacing w:line="360" w:lineRule="auto"/>
        <w:rPr>
          <w:b/>
          <w:szCs w:val="21"/>
        </w:rPr>
      </w:pPr>
      <w:r>
        <w:rPr>
          <w:rFonts w:hint="eastAsia" w:ascii="宋体" w:hAnsi="宋体"/>
          <w:b/>
          <w:bCs/>
        </w:rPr>
        <w:t xml:space="preserve">2.5 </w:t>
      </w:r>
      <w:r>
        <w:rPr>
          <w:rFonts w:hint="eastAsia"/>
          <w:b/>
          <w:szCs w:val="21"/>
        </w:rPr>
        <w:t>河北四通新型金属材料股份有限公司</w:t>
      </w:r>
    </w:p>
    <w:p>
      <w:pPr>
        <w:spacing w:line="360" w:lineRule="auto"/>
        <w:rPr>
          <w:rFonts w:ascii="宋体" w:hAnsi="宋体"/>
        </w:rPr>
      </w:pPr>
      <w:r>
        <w:rPr>
          <w:rFonts w:hint="eastAsia"/>
          <w:b/>
          <w:szCs w:val="21"/>
        </w:rPr>
        <w:t xml:space="preserve">    </w:t>
      </w:r>
      <w:r>
        <w:rPr>
          <w:rFonts w:hint="eastAsia"/>
          <w:szCs w:val="21"/>
        </w:rPr>
        <w:t>河北四通新型金属材料股份有限公司</w:t>
      </w:r>
      <w:r>
        <w:rPr>
          <w:rFonts w:hint="eastAsia" w:ascii="宋体"/>
          <w:kern w:val="0"/>
          <w:szCs w:val="21"/>
        </w:rPr>
        <w:t>专业从事功能性中间合金新材料的研发、制造和销售，是国内最大的中间合金生产企业之一；是国家火炬计划重点高新技术企业、河北省高新技术企业、河北省创新型企业、科技型中小企业和河北省首批“专精特新”企业；通过了ISO9001质量管理体系认证、ISO/TS 16949汽车行业质量管理体系认证、ISO14001环境管理体系认证和CNAS 实验室认证；是中国有色金属工业协会理事单位、钛工业进展常务理事单位、中国材料进展常务理事单位；拥有国家国际科技合作基地、河北省企业技术中心、省级航空航天金属材料工程技术研究中心和省级院士工作站；是“十二五”国家高技术发展计划（863计划）新材料技术领域“新型轻质与高强韧耐蚀合金及其构件精密制备技术”主题项目的牵头单位；国家国际科技合作项目“航空航天用新型铝合金晶粒细化剂制备技术联合研发”的承担单位；国家标准《铝中间合金》（GB/T 27677-XXXX）的起草单位。共拥有6项国家发明专利，15项实用新型专利，14项非专利技术，多项储备和研发产品项目。</w:t>
      </w:r>
    </w:p>
    <w:p>
      <w:pPr>
        <w:spacing w:line="360" w:lineRule="auto"/>
        <w:rPr>
          <w:rFonts w:ascii="宋体" w:hAnsi="宋体" w:cs="宋体"/>
          <w:b/>
          <w:kern w:val="0"/>
          <w:szCs w:val="21"/>
        </w:rPr>
      </w:pPr>
      <w:r>
        <w:rPr>
          <w:rFonts w:hint="eastAsia" w:ascii="宋体" w:hAnsi="宋体" w:cs="宋体"/>
          <w:b/>
          <w:kern w:val="0"/>
          <w:szCs w:val="21"/>
        </w:rPr>
        <w:t>2.6 中铝山西新材料有限公司</w:t>
      </w:r>
    </w:p>
    <w:p>
      <w:pPr>
        <w:spacing w:line="360" w:lineRule="auto"/>
        <w:rPr>
          <w:rFonts w:ascii="宋体" w:hAnsi="宋体" w:cs="宋体"/>
          <w:kern w:val="0"/>
          <w:szCs w:val="21"/>
        </w:rPr>
      </w:pPr>
      <w:r>
        <w:rPr>
          <w:rFonts w:hint="eastAsia" w:ascii="宋体" w:hAnsi="宋体" w:cs="宋体"/>
          <w:b/>
          <w:kern w:val="0"/>
          <w:szCs w:val="21"/>
        </w:rPr>
        <w:t xml:space="preserve">    </w:t>
      </w:r>
      <w:r>
        <w:rPr>
          <w:rFonts w:hint="eastAsia" w:ascii="宋体" w:hAnsi="宋体" w:cs="宋体"/>
          <w:kern w:val="0"/>
          <w:szCs w:val="21"/>
        </w:rPr>
        <w:t>中铝山西新材料有限公司是山西省第一家拥有“矿山-氧化铝-电解铝-铝加工”并配套自备发电机组的完整铝产业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pPr>
        <w:spacing w:beforeLines="50" w:afterLines="50" w:line="360" w:lineRule="auto"/>
        <w:rPr>
          <w:rFonts w:ascii="黑体" w:hAnsi="宋体" w:eastAsia="黑体"/>
          <w:sz w:val="24"/>
        </w:rPr>
      </w:pPr>
      <w:r>
        <w:rPr>
          <w:rFonts w:hint="eastAsia" w:ascii="黑体" w:hAnsi="宋体" w:eastAsia="黑体"/>
          <w:sz w:val="24"/>
        </w:rPr>
        <w:t>3、主要工作过程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3.1 征求意见过程 </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从项目申报开始，中国铝业郑州有色金属研究院有限公司（国家轻金属质量监督检验中心）就组建了GB/T20975.20—201X《铝及铝合金化学分析方法 第20部分：镓含量的测定 丁基罗丹明B分光光度法》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3.2  讨论会情况</w:t>
      </w:r>
    </w:p>
    <w:p>
      <w:pPr>
        <w:spacing w:line="360" w:lineRule="auto"/>
        <w:ind w:firstLine="420" w:firstLineChars="200"/>
        <w:rPr>
          <w:rFonts w:ascii="宋体" w:hAnsi="宋体"/>
          <w:bCs/>
          <w:color w:val="000000"/>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20975.20、GB/T 20975.25、GB/T 20975.33等10个部分进行了讨论，对各个标准测定范围、方法提要、测定步骤、精密度等部分进行了详细的论证，基本达成了统一。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hint="eastAsia"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3.</w:t>
      </w: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20</w:t>
      </w:r>
      <w:r>
        <w:rPr>
          <w:rFonts w:hint="eastAsia" w:ascii="宋体" w:hAnsi="宋体"/>
          <w:szCs w:val="21"/>
        </w:rPr>
        <w:t>《铝及铝合金化学分析方法 第</w:t>
      </w:r>
      <w:r>
        <w:rPr>
          <w:rFonts w:hint="eastAsia" w:ascii="宋体" w:hAnsi="宋体"/>
          <w:szCs w:val="21"/>
          <w:lang w:val="en-US" w:eastAsia="zh-CN"/>
        </w:rPr>
        <w:t>20</w:t>
      </w:r>
      <w:r>
        <w:rPr>
          <w:rFonts w:hint="eastAsia" w:ascii="宋体" w:hAnsi="宋体"/>
          <w:szCs w:val="21"/>
        </w:rPr>
        <w:t>部分：</w:t>
      </w:r>
      <w:r>
        <w:rPr>
          <w:rFonts w:hint="eastAsia" w:ascii="宋体" w:hAnsi="宋体"/>
          <w:szCs w:val="21"/>
          <w:lang w:eastAsia="zh-CN"/>
        </w:rPr>
        <w:t>镓</w:t>
      </w:r>
      <w:r>
        <w:rPr>
          <w:rFonts w:hint="eastAsia" w:ascii="宋体" w:hAnsi="宋体"/>
          <w:szCs w:val="21"/>
        </w:rPr>
        <w:t>含量的测定》</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p>
    <w:p>
      <w:pPr>
        <w:spacing w:beforeLines="50" w:afterLines="50" w:line="360" w:lineRule="auto"/>
        <w:rPr>
          <w:rFonts w:ascii="黑体" w:hAnsi="宋体" w:eastAsia="黑体"/>
          <w:sz w:val="24"/>
        </w:rPr>
      </w:pPr>
      <w:r>
        <w:rPr>
          <w:rFonts w:hint="eastAsia" w:ascii="黑体" w:hAnsi="宋体" w:eastAsia="黑体"/>
          <w:sz w:val="24"/>
        </w:rPr>
        <w:t>3.</w:t>
      </w:r>
      <w:r>
        <w:rPr>
          <w:rFonts w:hint="eastAsia" w:ascii="黑体" w:hAnsi="宋体" w:eastAsia="黑体"/>
          <w:sz w:val="24"/>
          <w:lang w:val="en-US" w:eastAsia="zh-CN"/>
        </w:rPr>
        <w:t>4</w:t>
      </w:r>
      <w:r>
        <w:rPr>
          <w:rFonts w:hint="eastAsia" w:ascii="黑体" w:hAnsi="宋体" w:eastAsia="黑体"/>
          <w:sz w:val="24"/>
        </w:rPr>
        <w:t xml:space="preserve"> 主要工作过程</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从该标准起草项目申报开始，中国铝业郑州有色金属研究院有限公司（国家轻金属质量监督检验中心）就组建了GB/T20975.20—201X《铝及铝合金化学分析方法 第20部分：镓含量的测定 丁基罗丹明B分光光度法》起草项目组。项目组由长期负责标准制修订的教授级高工担任组长，高级工程师、工程师及硕士担任组员。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2018年3月全国有色金属标准化技术委员会在云南省昆明市召开了GB/T20975.20—201X《铝及铝合金化学分析方法 第20部分：镓含量的测定 丁基罗丹明B分光光度法》起草第一次工作会议，会上确定了GB/T 20975.20-201X的起草思路，中国铝业郑州有色金属研究院有限公司负责</w:t>
      </w:r>
      <w:r>
        <w:rPr>
          <w:rFonts w:hint="eastAsia" w:ascii="宋体" w:hAnsi="宋体"/>
          <w:bCs/>
          <w:color w:val="000000"/>
          <w:szCs w:val="21"/>
        </w:rPr>
        <w:t>起草</w:t>
      </w:r>
      <w:r>
        <w:rPr>
          <w:rFonts w:hint="eastAsia" w:ascii="宋体" w:hAnsi="宋体"/>
          <w:szCs w:val="21"/>
        </w:rPr>
        <w:t>GB/T20975.20—201X《铝及铝合金化学分析方法 第20部分：镓含量的测定 丁基罗丹明B分光光度法》，镓的测定范围为0.005%～0.12%。</w:t>
      </w:r>
    </w:p>
    <w:p>
      <w:pPr>
        <w:spacing w:line="360" w:lineRule="auto"/>
        <w:ind w:firstLine="420" w:firstLineChars="200"/>
        <w:rPr>
          <w:rFonts w:ascii="宋体" w:hAnsi="宋体"/>
          <w:szCs w:val="21"/>
        </w:rPr>
      </w:pPr>
      <w:r>
        <w:rPr>
          <w:rFonts w:hint="eastAsia" w:ascii="宋体" w:hAnsi="宋体"/>
          <w:szCs w:val="21"/>
        </w:rPr>
        <w:t>我们在总结过去工作经验的基础上，认真地进行了条件试验，对共存离子进行了干扰试验，对方法进行了样品分析，在此基础上我们编制完成了《实验报告》，并进行了充实完善。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szCs w:val="21"/>
        </w:rPr>
        <w:t>2018年10月，项目组编制了GB/T20975.20—201X《铝及铝合金化学分析方法 第20部分：镓含量的测定 丁基罗丹明B分光光度法》征求意见稿，通过会议、发函征求了数十家单位对征求意见稿的意见和建议，单位包括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苏州有色院等科研院所，还包括</w:t>
      </w:r>
      <w:r>
        <w:rPr>
          <w:rFonts w:hint="eastAsia" w:ascii="宋体" w:hAnsi="宋体"/>
          <w:szCs w:val="21"/>
        </w:rPr>
        <w:t>中铝洛阳铜业有限公司、包头铝业有限公司、中铝矿业有限公司等企业，以及华南理工大学、中南大学等高等院校。收集到对征求意见稿的反馈信息，汇总、分析意见和建议见下表。</w:t>
      </w:r>
    </w:p>
    <w:tbl>
      <w:tblPr>
        <w:tblStyle w:val="20"/>
        <w:tblW w:w="8640" w:type="dxa"/>
        <w:jc w:val="center"/>
        <w:tblInd w:w="1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10"/>
        <w:gridCol w:w="3685"/>
        <w:gridCol w:w="1559"/>
        <w:gridCol w:w="699"/>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34" w:type="dxa"/>
            <w:tcBorders>
              <w:top w:val="single" w:color="auto" w:sz="8" w:space="0"/>
              <w:left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序号</w:t>
            </w:r>
          </w:p>
        </w:tc>
        <w:tc>
          <w:tcPr>
            <w:tcW w:w="111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标准章条编号</w:t>
            </w:r>
          </w:p>
        </w:tc>
        <w:tc>
          <w:tcPr>
            <w:tcW w:w="3685"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意见内容</w:t>
            </w:r>
          </w:p>
        </w:tc>
        <w:tc>
          <w:tcPr>
            <w:tcW w:w="1559"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提出单位</w:t>
            </w:r>
          </w:p>
        </w:tc>
        <w:tc>
          <w:tcPr>
            <w:tcW w:w="699"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处理</w:t>
            </w:r>
          </w:p>
          <w:p>
            <w:pPr>
              <w:jc w:val="center"/>
              <w:rPr>
                <w:rFonts w:ascii="宋体" w:hAnsi="宋体"/>
                <w:sz w:val="18"/>
                <w:szCs w:val="18"/>
              </w:rPr>
            </w:pPr>
            <w:r>
              <w:rPr>
                <w:rFonts w:hint="eastAsia" w:ascii="宋体" w:hAnsi="宋体"/>
                <w:sz w:val="18"/>
                <w:szCs w:val="18"/>
              </w:rPr>
              <w:t>意见</w:t>
            </w:r>
          </w:p>
        </w:tc>
        <w:tc>
          <w:tcPr>
            <w:tcW w:w="85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封面</w:t>
            </w:r>
          </w:p>
        </w:tc>
        <w:tc>
          <w:tcPr>
            <w:tcW w:w="3685"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3685"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 xml:space="preserve">1 </w:t>
            </w:r>
          </w:p>
        </w:tc>
        <w:tc>
          <w:tcPr>
            <w:tcW w:w="3685"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修改为“GB/T 20975的本部分规定了</w:t>
            </w:r>
            <w:r>
              <w:rPr>
                <w:rFonts w:hint="eastAsia" w:ascii="宋体" w:hAnsi="宋体"/>
                <w:sz w:val="18"/>
                <w:szCs w:val="18"/>
              </w:rPr>
              <w:t>丁基罗丹明B分光光度法测定</w:t>
            </w:r>
            <w:r>
              <w:rPr>
                <w:rFonts w:hint="eastAsia" w:ascii="宋体" w:hAnsi="宋体" w:cs="宋体"/>
                <w:sz w:val="18"/>
                <w:szCs w:val="18"/>
              </w:rPr>
              <w:t>铝及铝合金中镓含量的方法。”</w:t>
            </w:r>
          </w:p>
        </w:tc>
        <w:tc>
          <w:tcPr>
            <w:tcW w:w="1559"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699"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3</w:t>
            </w:r>
          </w:p>
        </w:tc>
        <w:tc>
          <w:tcPr>
            <w:tcW w:w="3685" w:type="dxa"/>
            <w:tcBorders>
              <w:top w:val="single" w:color="auto" w:sz="8" w:space="0"/>
              <w:bottom w:val="single" w:color="auto" w:sz="4" w:space="0"/>
            </w:tcBorders>
            <w:vAlign w:val="center"/>
          </w:tcPr>
          <w:p>
            <w:pPr>
              <w:jc w:val="left"/>
              <w:rPr>
                <w:rFonts w:ascii="宋体" w:hAnsi="宋体"/>
                <w:bCs/>
                <w:sz w:val="18"/>
                <w:szCs w:val="18"/>
              </w:rPr>
            </w:pPr>
            <w:r>
              <w:rPr>
                <w:rFonts w:hint="eastAsia" w:ascii="宋体" w:hAnsi="宋体"/>
                <w:bCs/>
                <w:sz w:val="18"/>
                <w:szCs w:val="18"/>
              </w:rPr>
              <w:t>新增加：</w:t>
            </w:r>
          </w:p>
          <w:p>
            <w:pPr>
              <w:jc w:val="left"/>
              <w:rPr>
                <w:rFonts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ascii="宋体" w:hAnsi="宋体" w:cs="黑体"/>
                <w:sz w:val="18"/>
                <w:szCs w:val="18"/>
              </w:rPr>
            </w:pPr>
            <w:r>
              <w:rPr>
                <w:rFonts w:hint="eastAsia" w:ascii="宋体" w:hAnsi="宋体" w:cs="黑体"/>
                <w:sz w:val="18"/>
                <w:szCs w:val="18"/>
              </w:rPr>
              <w:t>GB/T 20000.1界定的术语和定于适用于本文件。</w:t>
            </w:r>
          </w:p>
          <w:p>
            <w:pPr>
              <w:jc w:val="left"/>
              <w:rPr>
                <w:rFonts w:ascii="宋体" w:hAnsi="宋体"/>
                <w:bCs/>
                <w:sz w:val="18"/>
                <w:szCs w:val="18"/>
              </w:rPr>
            </w:pPr>
            <w:r>
              <w:rPr>
                <w:rFonts w:hint="eastAsia" w:ascii="宋体" w:hAnsi="宋体" w:cs="黑体"/>
                <w:sz w:val="18"/>
                <w:szCs w:val="18"/>
              </w:rPr>
              <w:t>后面的</w:t>
            </w:r>
            <w:r>
              <w:rPr>
                <w:rFonts w:hint="eastAsia" w:ascii="宋体" w:hAnsi="宋体"/>
                <w:sz w:val="18"/>
                <w:szCs w:val="18"/>
              </w:rPr>
              <w:t>章条号依次增加。</w:t>
            </w:r>
          </w:p>
        </w:tc>
        <w:tc>
          <w:tcPr>
            <w:tcW w:w="1559"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699"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110"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8.2</w:t>
            </w:r>
          </w:p>
        </w:tc>
        <w:tc>
          <w:tcPr>
            <w:tcW w:w="3685"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8.2平行试验</w:t>
            </w:r>
          </w:p>
          <w:p>
            <w:pPr>
              <w:ind w:firstLine="420"/>
              <w:rPr>
                <w:rFonts w:ascii="宋体" w:hAnsi="宋体" w:cs="宋体"/>
                <w:sz w:val="18"/>
                <w:szCs w:val="18"/>
              </w:rPr>
            </w:pPr>
            <w:r>
              <w:rPr>
                <w:rFonts w:hint="eastAsia" w:ascii="宋体" w:hAnsi="宋体"/>
                <w:sz w:val="18"/>
                <w:szCs w:val="18"/>
              </w:rPr>
              <w:t>平行做两份试验。</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包头铝业有限公司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1110"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sz w:val="18"/>
                <w:szCs w:val="18"/>
              </w:rPr>
              <w:t>9.2</w:t>
            </w:r>
          </w:p>
        </w:tc>
        <w:tc>
          <w:tcPr>
            <w:tcW w:w="3685"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hint="eastAsia" w:ascii="宋体" w:hAnsi="宋体"/>
                <w:sz w:val="18"/>
                <w:szCs w:val="18"/>
              </w:rPr>
              <w:t>计算结果保留两位有效数字，</w:t>
            </w:r>
            <w:r>
              <w:rPr>
                <w:rFonts w:ascii="宋体" w:hAnsi="宋体"/>
                <w:sz w:val="18"/>
                <w:szCs w:val="18"/>
              </w:rPr>
              <w:t>数值修约执行GB/T 8170。</w:t>
            </w:r>
            <w:r>
              <w:rPr>
                <w:rFonts w:hint="eastAsia" w:ascii="宋体" w:hAnsi="宋体"/>
                <w:sz w:val="18"/>
                <w:szCs w:val="18"/>
              </w:rPr>
              <w:t>”</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110"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cs="黑体"/>
                <w:sz w:val="18"/>
                <w:szCs w:val="18"/>
              </w:rPr>
              <w:t>9.3</w:t>
            </w:r>
          </w:p>
        </w:tc>
        <w:tc>
          <w:tcPr>
            <w:tcW w:w="3685"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9.3 </w:t>
            </w:r>
            <w:r>
              <w:rPr>
                <w:rFonts w:hint="eastAsia" w:ascii="宋体" w:hAnsi="宋体"/>
                <w:sz w:val="18"/>
                <w:szCs w:val="18"/>
              </w:rPr>
              <w:t>取两次测试结果的平均值。</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8.4.2</w:t>
            </w:r>
          </w:p>
          <w:p>
            <w:pPr>
              <w:jc w:val="center"/>
              <w:rPr>
                <w:rFonts w:ascii="宋体" w:hAnsi="宋体" w:cs="宋体"/>
                <w:sz w:val="18"/>
                <w:szCs w:val="18"/>
              </w:rPr>
            </w:pPr>
            <w:r>
              <w:rPr>
                <w:rFonts w:hint="eastAsia" w:ascii="宋体" w:hAnsi="宋体" w:cs="宋体"/>
                <w:sz w:val="18"/>
                <w:szCs w:val="18"/>
              </w:rPr>
              <w:t>10.1、10.2</w:t>
            </w:r>
          </w:p>
        </w:tc>
        <w:tc>
          <w:tcPr>
            <w:tcW w:w="3685"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表格均取消标题</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34"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11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8.4.2</w:t>
            </w:r>
          </w:p>
        </w:tc>
        <w:tc>
          <w:tcPr>
            <w:tcW w:w="3685"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表1中“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p>
            <w:pPr>
              <w:rPr>
                <w:rFonts w:ascii="宋体" w:hAnsi="宋体" w:cs="Arial"/>
                <w:color w:val="000000"/>
                <w:sz w:val="18"/>
                <w:szCs w:val="18"/>
              </w:rPr>
            </w:pPr>
            <w:r>
              <w:rPr>
                <w:rFonts w:hint="eastAsia" w:ascii="宋体" w:hAnsi="宋体"/>
                <w:sz w:val="18"/>
                <w:szCs w:val="18"/>
              </w:rPr>
              <w:t>“稀释倍数R”</w:t>
            </w:r>
            <w:r>
              <w:rPr>
                <w:rFonts w:hint="eastAsia" w:ascii="宋体" w:hAnsi="宋体" w:cs="Arial"/>
                <w:color w:val="000000"/>
                <w:sz w:val="18"/>
                <w:szCs w:val="18"/>
              </w:rPr>
              <w:t xml:space="preserve"> 修改为“</w:t>
            </w:r>
            <w:r>
              <w:rPr>
                <w:rFonts w:hint="eastAsia" w:ascii="宋体" w:hAnsi="宋体"/>
                <w:sz w:val="18"/>
                <w:szCs w:val="18"/>
              </w:rPr>
              <w:t>稀释倍数T</w:t>
            </w:r>
            <w:r>
              <w:rPr>
                <w:rFonts w:hint="eastAsia" w:ascii="宋体" w:hAnsi="宋体" w:cs="Arial"/>
                <w:color w:val="000000"/>
                <w:sz w:val="18"/>
                <w:szCs w:val="18"/>
              </w:rPr>
              <w:t>”</w:t>
            </w:r>
          </w:p>
        </w:tc>
        <w:tc>
          <w:tcPr>
            <w:tcW w:w="1559"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中国铝业连城分公司</w:t>
            </w:r>
          </w:p>
        </w:tc>
        <w:tc>
          <w:tcPr>
            <w:tcW w:w="699"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4"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11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3685"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bCs/>
                <w:sz w:val="18"/>
                <w:szCs w:val="18"/>
              </w:rPr>
              <w:t>完善精密度数据，补充试验数据。</w:t>
            </w:r>
          </w:p>
        </w:tc>
        <w:tc>
          <w:tcPr>
            <w:tcW w:w="1559" w:type="dxa"/>
            <w:tcBorders>
              <w:top w:val="single" w:color="auto" w:sz="4"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sz w:val="18"/>
                <w:szCs w:val="18"/>
              </w:rPr>
              <w:t>北京有色院</w:t>
            </w:r>
          </w:p>
        </w:tc>
        <w:tc>
          <w:tcPr>
            <w:tcW w:w="699"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不采纳</w:t>
            </w:r>
          </w:p>
        </w:tc>
        <w:tc>
          <w:tcPr>
            <w:tcW w:w="853"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数据足够，无需要补充。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4"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11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文本格式</w:t>
            </w:r>
          </w:p>
        </w:tc>
        <w:tc>
          <w:tcPr>
            <w:tcW w:w="3685"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sz w:val="18"/>
                <w:szCs w:val="18"/>
              </w:rPr>
              <w:t>严格按照最新国家标准编写规范撰写。</w:t>
            </w:r>
          </w:p>
        </w:tc>
        <w:tc>
          <w:tcPr>
            <w:tcW w:w="1559" w:type="dxa"/>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699"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center"/>
              <w:rPr>
                <w:rFonts w:ascii="宋体" w:hAnsi="宋体"/>
                <w:sz w:val="18"/>
                <w:szCs w:val="18"/>
              </w:rPr>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2018年10月，标准编制组与长沙矿冶研究院有限责任公司、</w:t>
      </w:r>
      <w:r>
        <w:rPr>
          <w:rFonts w:hint="eastAsia" w:ascii="宋体" w:hAnsi="宋体"/>
        </w:rPr>
        <w:t>贵州省分析测试研究院、中铝矿业有限公司、河北四通新型金属材料股份有限公司、中铝山西新材料有限公司</w:t>
      </w:r>
      <w:r>
        <w:rPr>
          <w:rFonts w:hint="eastAsia" w:ascii="宋体" w:hAnsi="宋体"/>
          <w:szCs w:val="21"/>
        </w:rPr>
        <w:t>等</w:t>
      </w:r>
      <w:r>
        <w:rPr>
          <w:rFonts w:hint="eastAsia" w:ascii="宋体" w:hAnsi="宋体"/>
        </w:rPr>
        <w:t>单位</w:t>
      </w:r>
      <w:r>
        <w:rPr>
          <w:rFonts w:hint="eastAsia" w:ascii="宋体" w:hAnsi="宋体"/>
          <w:szCs w:val="21"/>
        </w:rPr>
        <w:t>联系，对标准进行复验复核。5家单位按照标准制修订的要求，对本标准认真进行了复验、复核，并提交了复验、复核报告。其复验复核报告中精密度实验数据及准确度实验数据见附录1。</w:t>
      </w:r>
    </w:p>
    <w:p>
      <w:pPr>
        <w:spacing w:line="360" w:lineRule="auto"/>
        <w:ind w:firstLine="420" w:firstLineChars="200"/>
        <w:rPr>
          <w:rFonts w:ascii="宋体" w:hAnsi="宋体"/>
          <w:szCs w:val="21"/>
        </w:rPr>
      </w:pPr>
      <w:r>
        <w:rPr>
          <w:rFonts w:hint="eastAsia" w:ascii="宋体" w:hAnsi="宋体"/>
          <w:szCs w:val="21"/>
        </w:rPr>
        <w:t>2019年6月，标准编制</w:t>
      </w:r>
      <w:r>
        <w:rPr>
          <w:rFonts w:ascii="宋体" w:hAnsi="宋体"/>
          <w:szCs w:val="21"/>
        </w:rPr>
        <w:t>组</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szCs w:val="21"/>
        </w:rPr>
        <w:t>5</w:t>
      </w:r>
      <w:r>
        <w:rPr>
          <w:rFonts w:hint="eastAsia" w:hAnsi="宋体"/>
          <w:szCs w:val="21"/>
        </w:rPr>
        <w:t>家单位的复验、复核结果，以及征求意见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spacing w:beforeLines="50" w:afterLines="50" w:line="360" w:lineRule="auto"/>
        <w:rPr>
          <w:rFonts w:ascii="黑体" w:hAnsi="宋体" w:eastAsia="黑体"/>
          <w:sz w:val="24"/>
        </w:rPr>
      </w:pPr>
      <w:r>
        <w:rPr>
          <w:rFonts w:hint="eastAsia" w:ascii="黑体" w:hAnsi="宋体" w:eastAsia="黑体"/>
          <w:sz w:val="24"/>
        </w:rPr>
        <w:t>三、标准编制的原则和确定标准主要内容的依据</w:t>
      </w:r>
    </w:p>
    <w:p>
      <w:pPr>
        <w:spacing w:line="360" w:lineRule="auto"/>
        <w:rPr>
          <w:rFonts w:ascii="黑体" w:hAnsi="宋体" w:eastAsia="黑体"/>
          <w:sz w:val="24"/>
        </w:rPr>
      </w:pPr>
      <w:r>
        <w:rPr>
          <w:rFonts w:hint="eastAsia" w:ascii="黑体" w:hAnsi="宋体" w:eastAsia="黑体"/>
          <w:sz w:val="24"/>
        </w:rPr>
        <w:t>1、标准编制的原则</w:t>
      </w:r>
    </w:p>
    <w:p>
      <w:pPr>
        <w:spacing w:line="360" w:lineRule="auto"/>
        <w:ind w:firstLine="420" w:firstLineChars="200"/>
        <w:rPr>
          <w:rFonts w:ascii="宋体" w:hAnsi="宋体"/>
          <w:szCs w:val="21"/>
        </w:rPr>
      </w:pPr>
      <w:r>
        <w:rPr>
          <w:rFonts w:hint="eastAsia" w:ascii="宋体" w:hAnsi="宋体"/>
          <w:szCs w:val="21"/>
        </w:rPr>
        <w:t>从该标准起草项目申报开始，中铝郑州有色金属研究院有限公司就组建了GB/T 20975.8-201X《</w:t>
      </w:r>
      <w:r>
        <w:rPr>
          <w:rFonts w:hint="eastAsia" w:ascii="宋体" w:hAnsi="宋体"/>
        </w:rPr>
        <w:t>铝及铝合金化学分析方法</w:t>
      </w:r>
      <w:r>
        <w:rPr>
          <w:rFonts w:hint="eastAsia" w:ascii="宋体" w:hAnsi="宋体"/>
          <w:szCs w:val="21"/>
        </w:rPr>
        <w:t xml:space="preserve"> 第25部分：电感耦合等离子体原子发射光谱法》起草项目组，撰写开题报告，落实项目组长及参与组员的起草任务，确定标准编审原则如下：</w:t>
      </w:r>
    </w:p>
    <w:p>
      <w:pPr>
        <w:spacing w:line="360" w:lineRule="auto"/>
        <w:ind w:firstLine="420" w:firstLineChars="200"/>
        <w:rPr>
          <w:rFonts w:ascii="宋体" w:hAnsi="宋体"/>
          <w:szCs w:val="21"/>
        </w:rPr>
      </w:pPr>
      <w:r>
        <w:rPr>
          <w:rFonts w:hint="eastAsia" w:ascii="宋体" w:hAnsi="宋体"/>
          <w:szCs w:val="21"/>
        </w:rPr>
        <w:t>1）符合性：完全按照GB/T 1.1-2009《标准化工作导则 第1部分：标准的结果和编写规则》、GB/T 20001.4-2015《标准编写规则 第4部分：试验方法标准》的要求对本部分进行了编写。</w:t>
      </w:r>
    </w:p>
    <w:p>
      <w:pPr>
        <w:spacing w:line="360" w:lineRule="auto"/>
        <w:ind w:firstLine="420" w:firstLineChars="200"/>
        <w:rPr>
          <w:rFonts w:ascii="宋体" w:hAnsi="宋体"/>
          <w:szCs w:val="21"/>
        </w:rPr>
      </w:pPr>
      <w:r>
        <w:rPr>
          <w:rFonts w:hint="eastAsia" w:ascii="宋体" w:hAnsi="宋体"/>
          <w:szCs w:val="21"/>
        </w:rPr>
        <w:t>2）合理性：以满足我国铝行业的实际生产和使用的需要为原则，以与实际相结合为原则，提高标准的适用性。</w:t>
      </w:r>
    </w:p>
    <w:p>
      <w:pPr>
        <w:spacing w:line="360" w:lineRule="auto"/>
        <w:ind w:firstLine="420" w:firstLineChars="200"/>
        <w:rPr>
          <w:rFonts w:ascii="宋体" w:hAnsi="宋体"/>
          <w:szCs w:val="21"/>
        </w:rPr>
      </w:pPr>
      <w:r>
        <w:rPr>
          <w:rFonts w:hint="eastAsia" w:ascii="宋体" w:hAnsi="宋体"/>
          <w:szCs w:val="21"/>
        </w:rPr>
        <w:t>3）先进性：该分析方法的准确度和精密度高，适合多元素同时分析。能很好地满足产品分析的需要。</w:t>
      </w:r>
    </w:p>
    <w:p>
      <w:pPr>
        <w:spacing w:beforeLines="50" w:afterLines="50" w:line="360" w:lineRule="auto"/>
        <w:rPr>
          <w:rFonts w:ascii="宋体" w:hAnsi="宋体" w:eastAsia="黑体"/>
          <w:szCs w:val="21"/>
        </w:rPr>
      </w:pPr>
      <w:r>
        <w:rPr>
          <w:rFonts w:hint="eastAsia" w:ascii="黑体" w:hAnsi="黑体" w:eastAsia="黑体"/>
          <w:sz w:val="24"/>
        </w:rPr>
        <w:t>3、</w:t>
      </w:r>
      <w:r>
        <w:rPr>
          <w:rFonts w:hint="eastAsia" w:ascii="黑体" w:hAnsi="宋体" w:eastAsia="黑体"/>
          <w:sz w:val="24"/>
        </w:rPr>
        <w:t>确定标准主要内容的依据</w:t>
      </w:r>
    </w:p>
    <w:p>
      <w:pPr>
        <w:spacing w:line="360" w:lineRule="auto"/>
        <w:rPr>
          <w:rFonts w:ascii="黑体" w:hAnsi="宋体" w:eastAsia="黑体"/>
          <w:szCs w:val="21"/>
        </w:rPr>
      </w:pPr>
      <w:r>
        <w:rPr>
          <w:rFonts w:hint="eastAsia" w:ascii="黑体" w:hAnsi="宋体" w:eastAsia="黑体"/>
          <w:szCs w:val="21"/>
        </w:rPr>
        <w:t>3.1 测定范围的选择</w:t>
      </w:r>
    </w:p>
    <w:p>
      <w:pPr>
        <w:spacing w:line="360" w:lineRule="auto"/>
        <w:ind w:firstLine="420"/>
        <w:rPr>
          <w:rFonts w:ascii="宋体" w:hAnsi="宋体"/>
          <w:szCs w:val="21"/>
        </w:rPr>
      </w:pPr>
      <w:r>
        <w:rPr>
          <w:rFonts w:hint="eastAsia" w:ascii="宋体" w:hAnsi="宋体"/>
          <w:szCs w:val="21"/>
        </w:rPr>
        <w:t>GB/T 20975.20-2008《铝及铝合金化学分析方法 第20部分：镓含量的测定 丁基罗丹明B分光光度法》中规定镓的测定范围为0.005%～0.050%，能够满足标准颁布实施当时各种牌号铝及铝合金中镓含量分析测定的需求。此次标准起草中，项目小组经过查询GB/T 27677－2017《铝中间合金》、GB/T 8733－2016《铸造铝合金锭》、GB/T 3190－201X《变形铝及铝合金化学成分》、GB/T 1196－2017《重熔用铝锭》、YS/T 275－2008《高纯铝》、YS/T 665－2009《重熔用精铝锭》等相关铝及铝合金产品标准，发现在GB/T 3190－201X《变形铝及铝合金化学成分》中“8B02”牌号规定镓的质量分数要求在0.01%～0.10%，为了满足该牌号分析镓含量的要求，将镓的测定范围定为0.005%～0.12%。</w:t>
      </w:r>
    </w:p>
    <w:p>
      <w:pPr>
        <w:spacing w:line="360" w:lineRule="auto"/>
        <w:rPr>
          <w:rFonts w:ascii="黑体" w:hAnsi="宋体" w:eastAsia="黑体"/>
          <w:szCs w:val="21"/>
        </w:rPr>
      </w:pPr>
      <w:r>
        <w:rPr>
          <w:rFonts w:hint="eastAsia" w:ascii="黑体" w:hAnsi="宋体" w:eastAsia="黑体"/>
          <w:szCs w:val="21"/>
        </w:rPr>
        <w:t>3.2 萃取剂的选择</w:t>
      </w:r>
    </w:p>
    <w:p>
      <w:pPr>
        <w:spacing w:line="360" w:lineRule="auto"/>
        <w:rPr>
          <w:rFonts w:ascii="宋体" w:hAnsi="宋体"/>
          <w:szCs w:val="21"/>
        </w:rPr>
      </w:pPr>
      <w:r>
        <w:rPr>
          <w:rFonts w:hint="eastAsia" w:ascii="黑体" w:hAnsi="宋体" w:eastAsia="黑体"/>
          <w:szCs w:val="21"/>
        </w:rPr>
        <w:t xml:space="preserve">    </w:t>
      </w:r>
      <w:r>
        <w:rPr>
          <w:rFonts w:hint="eastAsia" w:ascii="宋体" w:hAnsi="宋体"/>
          <w:szCs w:val="21"/>
        </w:rPr>
        <w:t>从GB/T 6987.20-1986《铝及铝合金化学分析方法  丁基罗丹明B分光光度法测定镓含量》到GB/T 6987.20-2001《铝及铝合金化学分析方法  第20部分：镓含量的测定 丁基罗丹明B分光光度法》，再到GB/T 20975.20-2008《铝及铝合金化学分析方法 第20部分：镓含量的测定 丁基罗丹明B分光光度法》，萃取CaCl4-与丁基罗丹明B生成的紫红色络合物一直采用苯作为萃取剂。2017年9月13日哈尔滨会议上，有代表提出：“Ga元素建议将方法中的苯换为甲苯”的意见和建议，理由是甲苯和苯的性质接近，甲苯毒性小于易致癌有毒试剂苯，有利于分析人员身体健康。项目组查阅相关资料发现，</w:t>
      </w:r>
      <w:r>
        <w:rPr>
          <w:rFonts w:hint="eastAsia" w:ascii="宋体" w:hAnsi="宋体" w:cs="宋体"/>
          <w:szCs w:val="21"/>
        </w:rPr>
        <w:t>甲苯属于易制毒化学品，根据《</w:t>
      </w:r>
      <w:r>
        <w:rPr>
          <w:rFonts w:hint="eastAsia" w:ascii="宋体" w:hAnsi="宋体"/>
          <w:szCs w:val="21"/>
        </w:rPr>
        <w:t>危险化学品安全管理条例</w:t>
      </w:r>
      <w:r>
        <w:rPr>
          <w:rFonts w:hint="eastAsia" w:ascii="宋体" w:hAnsi="宋体" w:cs="宋体"/>
          <w:szCs w:val="21"/>
        </w:rPr>
        <w:t>》、《</w:t>
      </w:r>
      <w:r>
        <w:rPr>
          <w:rFonts w:hint="eastAsia" w:ascii="宋体" w:hAnsi="宋体"/>
          <w:szCs w:val="21"/>
        </w:rPr>
        <w:t>易制毒化学品管理条例</w:t>
      </w:r>
      <w:r>
        <w:rPr>
          <w:rFonts w:hint="eastAsia" w:ascii="宋体" w:hAnsi="宋体" w:cs="宋体"/>
          <w:szCs w:val="21"/>
        </w:rPr>
        <w:t>》受公安部门管制，采购、使用等均不方便；而苯不受管制。综合考虑，建议继续用“苯”作为萃取剂，不采用“甲苯”。</w:t>
      </w:r>
    </w:p>
    <w:p>
      <w:pPr>
        <w:spacing w:line="360" w:lineRule="auto"/>
        <w:rPr>
          <w:rFonts w:ascii="黑体" w:hAnsi="宋体" w:eastAsia="黑体"/>
          <w:szCs w:val="21"/>
        </w:rPr>
      </w:pPr>
      <w:r>
        <w:rPr>
          <w:rFonts w:hint="eastAsia" w:ascii="黑体" w:hAnsi="宋体" w:eastAsia="黑体"/>
          <w:szCs w:val="21"/>
        </w:rPr>
        <w:t>3.3 共存离子的影响</w:t>
      </w:r>
    </w:p>
    <w:p>
      <w:pPr>
        <w:spacing w:line="360" w:lineRule="auto"/>
        <w:ind w:firstLine="420" w:firstLineChars="200"/>
        <w:rPr>
          <w:rFonts w:ascii="宋体" w:hAnsi="宋体"/>
          <w:bCs/>
          <w:color w:val="000000"/>
          <w:szCs w:val="21"/>
        </w:rPr>
      </w:pPr>
      <w:r>
        <w:rPr>
          <w:rFonts w:hint="eastAsia" w:ascii="宋体" w:hAnsi="宋体"/>
          <w:szCs w:val="21"/>
        </w:rPr>
        <w:t>我们通过对GB/T 27677－2017《铝中间合金》、GB/T 8733－2016《铸造铝合金锭》、GB/T 3190－201X《变形铝及铝合金化学成分》、GB/T 1196－2017《重熔用铝锭》、YS/T 275－2008《高纯铝》、YS/T 665－2009《重熔用精铝锭》等相关铝及铝合金产品标准中分析检测镓含量的牌号进行查对，在不考虑高含量Si对镓元素的干扰时，镓含量范围为0.001%～0.12%，需要考虑的铝及铝合金牌号为：1.0%Fe（8176）对Ga（0.03%）的影响；1.4%Mn（3104）对Ga（0.05%）的影响；0.25%Cr（7278）对Ga（0.01%）的影响；0.25%Zr（7180A）对Ga（0.03%）的影响；3.9%Cu（2050）对Ga（0.05%）的影响；3.2%Mg（7278）对Ga（0.03%）的影响；7.4%Zn（7278）对Ga（0.03%）的影响；0.7%Ag（2050）对Ga（0.05%）的影响；1.3%Li（2050）对Ga（0.05%）的影响；1.1%Bi（6068）对Ga（0.03%）的影响；0.40%Pb（6068）对Ga（0.03%）的影响等共11种情况。按照GB/T 20975.20-2008《铝及铝合金化学分析方法 第20部分：镓含量的测定 丁基罗丹明B分光光度法》</w:t>
      </w:r>
      <w:r>
        <w:rPr>
          <w:rFonts w:hint="eastAsia" w:ascii="宋体" w:hAnsi="宋体"/>
          <w:bCs/>
          <w:color w:val="000000"/>
          <w:szCs w:val="21"/>
        </w:rPr>
        <w:t>的规定，称样量为0.20g。</w:t>
      </w:r>
      <w:r>
        <w:rPr>
          <w:rFonts w:hint="eastAsia" w:ascii="宋体" w:hAnsi="宋体"/>
          <w:szCs w:val="21"/>
        </w:rPr>
        <w:t>计算的共存元素最大量见表1。</w:t>
      </w:r>
    </w:p>
    <w:p>
      <w:pPr>
        <w:jc w:val="center"/>
        <w:rPr>
          <w:rFonts w:ascii="宋体" w:hAnsi="宋体"/>
          <w:bCs/>
          <w:color w:val="000000"/>
          <w:szCs w:val="21"/>
        </w:rPr>
      </w:pPr>
      <w:r>
        <w:rPr>
          <w:rFonts w:hint="eastAsia" w:ascii="宋体" w:hAnsi="宋体"/>
          <w:bCs/>
          <w:color w:val="000000"/>
          <w:szCs w:val="21"/>
        </w:rPr>
        <w:t>表1</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bCs/>
                <w:color w:val="000000"/>
                <w:szCs w:val="21"/>
              </w:rPr>
              <w:t>最大量共存元素合金牌号</w:t>
            </w:r>
          </w:p>
        </w:tc>
        <w:tc>
          <w:tcPr>
            <w:tcW w:w="1984" w:type="dxa"/>
          </w:tcPr>
          <w:p>
            <w:pPr>
              <w:jc w:val="center"/>
              <w:rPr>
                <w:rFonts w:ascii="宋体" w:hAnsi="宋体"/>
                <w:bCs/>
                <w:color w:val="000000"/>
                <w:szCs w:val="21"/>
              </w:rPr>
            </w:pPr>
            <w:r>
              <w:rPr>
                <w:rFonts w:hint="eastAsia" w:ascii="宋体" w:hAnsi="宋体"/>
                <w:bCs/>
                <w:color w:val="000000"/>
                <w:szCs w:val="21"/>
              </w:rPr>
              <w:t>镓的质量分数/%</w:t>
            </w:r>
          </w:p>
        </w:tc>
        <w:tc>
          <w:tcPr>
            <w:tcW w:w="1418" w:type="dxa"/>
          </w:tcPr>
          <w:p>
            <w:pPr>
              <w:jc w:val="center"/>
              <w:rPr>
                <w:rFonts w:ascii="宋体" w:hAnsi="宋体"/>
                <w:bCs/>
                <w:color w:val="000000"/>
                <w:szCs w:val="21"/>
              </w:rPr>
            </w:pPr>
            <w:r>
              <w:rPr>
                <w:rFonts w:hint="eastAsia" w:ascii="宋体" w:hAnsi="宋体"/>
                <w:bCs/>
                <w:color w:val="000000"/>
                <w:szCs w:val="21"/>
              </w:rPr>
              <w:t>试料量/g</w:t>
            </w:r>
          </w:p>
        </w:tc>
        <w:tc>
          <w:tcPr>
            <w:tcW w:w="2126" w:type="dxa"/>
          </w:tcPr>
          <w:p>
            <w:pPr>
              <w:jc w:val="center"/>
              <w:rPr>
                <w:rFonts w:ascii="宋体" w:hAnsi="宋体"/>
                <w:bCs/>
                <w:color w:val="000000"/>
                <w:szCs w:val="21"/>
              </w:rPr>
            </w:pPr>
            <w:r>
              <w:rPr>
                <w:rFonts w:hint="eastAsia" w:ascii="宋体" w:hAnsi="宋体"/>
                <w:bCs/>
                <w:color w:val="000000"/>
                <w:szCs w:val="21"/>
              </w:rPr>
              <w:t>共存元素最大量/mg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7.4%Zn（7278）</w:t>
            </w:r>
          </w:p>
        </w:tc>
        <w:tc>
          <w:tcPr>
            <w:tcW w:w="1984" w:type="dxa"/>
          </w:tcPr>
          <w:p>
            <w:pPr>
              <w:jc w:val="center"/>
              <w:rPr>
                <w:rFonts w:ascii="宋体" w:hAnsi="宋体"/>
                <w:bCs/>
                <w:color w:val="000000"/>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3.9%Cu（2050）</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3.2%Mg（7278）</w:t>
            </w:r>
          </w:p>
        </w:tc>
        <w:tc>
          <w:tcPr>
            <w:tcW w:w="1984" w:type="dxa"/>
          </w:tcPr>
          <w:p>
            <w:pPr>
              <w:jc w:val="center"/>
              <w:rPr>
                <w:rFonts w:ascii="宋体" w:hAnsi="宋体"/>
                <w:bCs/>
                <w:color w:val="000000"/>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1.4%Mn（3104）</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1.0%Fe（8176）</w:t>
            </w:r>
          </w:p>
        </w:tc>
        <w:tc>
          <w:tcPr>
            <w:tcW w:w="1984" w:type="dxa"/>
          </w:tcPr>
          <w:p>
            <w:pPr>
              <w:jc w:val="center"/>
              <w:rPr>
                <w:rFonts w:ascii="宋体" w:hAnsi="宋体"/>
                <w:bCs/>
                <w:color w:val="000000"/>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0.7%Ag（2050）</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1.3%Li（2050）</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1.1%Bi（6068）</w:t>
            </w:r>
          </w:p>
        </w:tc>
        <w:tc>
          <w:tcPr>
            <w:tcW w:w="1984" w:type="dxa"/>
          </w:tcPr>
          <w:p>
            <w:pPr>
              <w:jc w:val="center"/>
              <w:rPr>
                <w:rFonts w:ascii="宋体" w:hAnsi="宋体"/>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0.25%Zr（7108A）</w:t>
            </w:r>
          </w:p>
        </w:tc>
        <w:tc>
          <w:tcPr>
            <w:tcW w:w="1984" w:type="dxa"/>
          </w:tcPr>
          <w:p>
            <w:pPr>
              <w:jc w:val="center"/>
              <w:rPr>
                <w:rFonts w:ascii="宋体" w:hAnsi="宋体"/>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0.25%Cr（7278）</w:t>
            </w:r>
          </w:p>
        </w:tc>
        <w:tc>
          <w:tcPr>
            <w:tcW w:w="1984" w:type="dxa"/>
          </w:tcPr>
          <w:p>
            <w:pPr>
              <w:jc w:val="center"/>
              <w:rPr>
                <w:rFonts w:ascii="宋体" w:hAnsi="宋体"/>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0.40%Pb（6068）</w:t>
            </w:r>
          </w:p>
        </w:tc>
        <w:tc>
          <w:tcPr>
            <w:tcW w:w="1984" w:type="dxa"/>
          </w:tcPr>
          <w:p>
            <w:pPr>
              <w:jc w:val="center"/>
              <w:rPr>
                <w:rFonts w:ascii="宋体" w:hAnsi="宋体"/>
                <w:szCs w:val="21"/>
              </w:rPr>
            </w:pPr>
            <w:r>
              <w:rPr>
                <w:rFonts w:hint="eastAsia" w:ascii="宋体" w:hAnsi="宋体"/>
                <w:szCs w:val="21"/>
              </w:rPr>
              <w:t>0.03</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0.25%Sn（</w:t>
            </w:r>
            <w:r>
              <w:rPr>
                <w:rFonts w:hint="eastAsia" w:ascii="宋体" w:hAnsi="宋体" w:cs="宋体"/>
                <w:szCs w:val="21"/>
              </w:rPr>
              <w:t>8B02</w:t>
            </w:r>
            <w:r>
              <w:rPr>
                <w:rFonts w:hint="eastAsia" w:ascii="宋体" w:hAnsi="宋体"/>
                <w:szCs w:val="21"/>
              </w:rPr>
              <w:t>）</w:t>
            </w:r>
          </w:p>
        </w:tc>
        <w:tc>
          <w:tcPr>
            <w:tcW w:w="1984" w:type="dxa"/>
          </w:tcPr>
          <w:p>
            <w:pPr>
              <w:jc w:val="center"/>
              <w:rPr>
                <w:rFonts w:ascii="宋体" w:hAnsi="宋体"/>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0.50%Bi（</w:t>
            </w:r>
            <w:r>
              <w:rPr>
                <w:rFonts w:hint="eastAsia" w:ascii="宋体" w:hAnsi="宋体" w:cs="宋体"/>
                <w:szCs w:val="21"/>
              </w:rPr>
              <w:t>8B02</w:t>
            </w:r>
            <w:r>
              <w:rPr>
                <w:rFonts w:hint="eastAsia" w:ascii="宋体" w:hAnsi="宋体"/>
                <w:szCs w:val="21"/>
              </w:rPr>
              <w:t>）</w:t>
            </w:r>
          </w:p>
        </w:tc>
        <w:tc>
          <w:tcPr>
            <w:tcW w:w="1984" w:type="dxa"/>
          </w:tcPr>
          <w:p>
            <w:pPr>
              <w:jc w:val="center"/>
              <w:rPr>
                <w:rFonts w:ascii="宋体" w:hAnsi="宋体"/>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0.10%B（</w:t>
            </w:r>
            <w:r>
              <w:rPr>
                <w:rFonts w:hint="eastAsia" w:ascii="宋体" w:hAnsi="宋体" w:cs="宋体"/>
                <w:szCs w:val="21"/>
              </w:rPr>
              <w:t>8B02</w:t>
            </w:r>
            <w:r>
              <w:rPr>
                <w:rFonts w:hint="eastAsia" w:ascii="宋体" w:hAnsi="宋体"/>
                <w:szCs w:val="21"/>
              </w:rPr>
              <w:t>）</w:t>
            </w:r>
          </w:p>
        </w:tc>
        <w:tc>
          <w:tcPr>
            <w:tcW w:w="1984" w:type="dxa"/>
          </w:tcPr>
          <w:p>
            <w:pPr>
              <w:jc w:val="center"/>
              <w:rPr>
                <w:rFonts w:ascii="宋体" w:hAnsi="宋体"/>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0.2</w:t>
            </w:r>
          </w:p>
        </w:tc>
      </w:tr>
    </w:tbl>
    <w:p>
      <w:pPr>
        <w:rPr>
          <w:rFonts w:ascii="宋体" w:hAnsi="宋体"/>
          <w:bCs/>
          <w:color w:val="000000"/>
          <w:szCs w:val="21"/>
        </w:rPr>
      </w:pPr>
    </w:p>
    <w:p>
      <w:pPr>
        <w:spacing w:line="360" w:lineRule="auto"/>
        <w:ind w:firstLine="420" w:firstLineChars="200"/>
        <w:rPr>
          <w:rFonts w:ascii="宋体" w:hAnsi="宋体"/>
          <w:szCs w:val="21"/>
        </w:rPr>
      </w:pPr>
      <w:r>
        <w:rPr>
          <w:rFonts w:hint="eastAsia" w:ascii="宋体" w:hAnsi="宋体"/>
          <w:szCs w:val="21"/>
        </w:rPr>
        <w:t>按照GB/T 20975.20-2008《铝及铝合金化学分析方法 第20部分：镓含量的测定 丁基罗丹明B分光光度法》</w:t>
      </w:r>
      <w:r>
        <w:rPr>
          <w:rFonts w:hint="eastAsia" w:ascii="宋体" w:hAnsi="宋体"/>
          <w:bCs/>
          <w:color w:val="000000"/>
          <w:szCs w:val="21"/>
        </w:rPr>
        <w:t>进行</w:t>
      </w:r>
      <w:r>
        <w:rPr>
          <w:rFonts w:hint="eastAsia" w:ascii="宋体" w:hAnsi="宋体"/>
          <w:szCs w:val="21"/>
        </w:rPr>
        <w:t>单元素干扰试验，结果见表2。</w:t>
      </w:r>
    </w:p>
    <w:p>
      <w:pPr>
        <w:jc w:val="center"/>
        <w:rPr>
          <w:rFonts w:ascii="宋体" w:hAnsi="宋体"/>
          <w:szCs w:val="21"/>
        </w:rPr>
      </w:pPr>
      <w:r>
        <w:rPr>
          <w:rFonts w:hint="eastAsia" w:ascii="宋体" w:hAnsi="宋体"/>
          <w:szCs w:val="21"/>
        </w:rPr>
        <w:t>表2  共存元素干扰试验（3.00μg镓）</w:t>
      </w:r>
    </w:p>
    <w:tbl>
      <w:tblPr>
        <w:tblStyle w:val="20"/>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37"/>
        <w:gridCol w:w="1386"/>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共存离子</w:t>
            </w:r>
          </w:p>
        </w:tc>
        <w:tc>
          <w:tcPr>
            <w:tcW w:w="2537" w:type="dxa"/>
          </w:tcPr>
          <w:p>
            <w:pPr>
              <w:jc w:val="center"/>
              <w:rPr>
                <w:rFonts w:ascii="宋体" w:hAnsi="宋体"/>
                <w:szCs w:val="21"/>
              </w:rPr>
            </w:pPr>
            <w:r>
              <w:rPr>
                <w:rFonts w:hint="eastAsia" w:ascii="宋体" w:hAnsi="宋体"/>
                <w:szCs w:val="21"/>
              </w:rPr>
              <w:t>共存离子加入量（mg）</w:t>
            </w:r>
          </w:p>
        </w:tc>
        <w:tc>
          <w:tcPr>
            <w:tcW w:w="1386" w:type="dxa"/>
          </w:tcPr>
          <w:p>
            <w:pPr>
              <w:jc w:val="center"/>
              <w:rPr>
                <w:rFonts w:ascii="宋体" w:hAnsi="宋体"/>
                <w:szCs w:val="21"/>
              </w:rPr>
            </w:pPr>
            <w:r>
              <w:rPr>
                <w:rFonts w:hint="eastAsia" w:ascii="宋体" w:hAnsi="宋体"/>
                <w:szCs w:val="21"/>
              </w:rPr>
              <w:t>加入形式</w:t>
            </w:r>
          </w:p>
        </w:tc>
        <w:tc>
          <w:tcPr>
            <w:tcW w:w="1791" w:type="dxa"/>
          </w:tcPr>
          <w:p>
            <w:pPr>
              <w:jc w:val="center"/>
              <w:rPr>
                <w:rFonts w:ascii="宋体" w:hAnsi="宋体"/>
                <w:szCs w:val="21"/>
              </w:rPr>
            </w:pPr>
            <w:r>
              <w:rPr>
                <w:rFonts w:hint="eastAsia" w:ascii="宋体" w:hAnsi="宋体"/>
                <w:szCs w:val="21"/>
              </w:rPr>
              <w:t>测得镓量（μg）</w:t>
            </w:r>
          </w:p>
        </w:tc>
        <w:tc>
          <w:tcPr>
            <w:tcW w:w="1265" w:type="dxa"/>
          </w:tcPr>
          <w:p>
            <w:pPr>
              <w:jc w:val="center"/>
              <w:rPr>
                <w:rFonts w:ascii="宋体" w:hAnsi="宋体"/>
                <w:szCs w:val="21"/>
              </w:rPr>
            </w:pPr>
            <w:r>
              <w:rPr>
                <w:rFonts w:hint="eastAsia" w:ascii="宋体" w:hAnsi="宋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Na</w:t>
            </w:r>
            <w:r>
              <w:rPr>
                <w:rFonts w:hint="eastAsia" w:ascii="宋体" w:hAnsi="宋体"/>
                <w:szCs w:val="21"/>
                <w:vertAlign w:val="subscript"/>
              </w:rPr>
              <w:t>2</w:t>
            </w:r>
            <w:r>
              <w:rPr>
                <w:rFonts w:hint="eastAsia" w:ascii="宋体" w:hAnsi="宋体"/>
                <w:szCs w:val="21"/>
              </w:rPr>
              <w:t>SiO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Fe</w:t>
            </w:r>
            <w:r>
              <w:rPr>
                <w:rFonts w:hint="eastAsia" w:ascii="宋体" w:hAnsi="宋体"/>
                <w:szCs w:val="21"/>
                <w:vertAlign w:val="superscript"/>
              </w:rPr>
              <w:t>3+</w:t>
            </w:r>
          </w:p>
        </w:tc>
        <w:tc>
          <w:tcPr>
            <w:tcW w:w="2537" w:type="dxa"/>
          </w:tcPr>
          <w:p>
            <w:pPr>
              <w:jc w:val="center"/>
              <w:rPr>
                <w:rFonts w:ascii="宋体" w:hAnsi="宋体"/>
                <w:szCs w:val="21"/>
              </w:rPr>
            </w:pPr>
            <w:r>
              <w:rPr>
                <w:rFonts w:hint="eastAsia" w:ascii="宋体" w:hAnsi="宋体"/>
                <w:szCs w:val="21"/>
              </w:rPr>
              <w:t>2.0</w:t>
            </w:r>
          </w:p>
        </w:tc>
        <w:tc>
          <w:tcPr>
            <w:tcW w:w="1386" w:type="dxa"/>
          </w:tcPr>
          <w:p>
            <w:pPr>
              <w:jc w:val="center"/>
              <w:rPr>
                <w:rFonts w:ascii="宋体" w:hAnsi="宋体"/>
                <w:szCs w:val="21"/>
              </w:rPr>
            </w:pPr>
            <w:r>
              <w:rPr>
                <w:rFonts w:hint="eastAsia" w:ascii="宋体" w:hAnsi="宋体"/>
                <w:szCs w:val="21"/>
              </w:rPr>
              <w:t>FeCl</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3.03</w:t>
            </w:r>
          </w:p>
        </w:tc>
        <w:tc>
          <w:tcPr>
            <w:tcW w:w="1265" w:type="dxa"/>
          </w:tcPr>
          <w:p>
            <w:pPr>
              <w:jc w:val="center"/>
              <w:rPr>
                <w:rFonts w:ascii="宋体" w:hAnsi="宋体"/>
                <w:szCs w:val="21"/>
              </w:rPr>
            </w:pPr>
            <w:r>
              <w:rPr>
                <w:rFonts w:hint="eastAsia" w:ascii="宋体" w:hAnsi="宋体"/>
                <w:szCs w:val="21"/>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Cu</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8.0</w:t>
            </w:r>
          </w:p>
        </w:tc>
        <w:tc>
          <w:tcPr>
            <w:tcW w:w="1386" w:type="dxa"/>
          </w:tcPr>
          <w:p>
            <w:pPr>
              <w:jc w:val="center"/>
              <w:rPr>
                <w:rFonts w:ascii="宋体" w:hAnsi="宋体"/>
                <w:szCs w:val="21"/>
              </w:rPr>
            </w:pPr>
            <w:r>
              <w:rPr>
                <w:rFonts w:hint="eastAsia" w:ascii="宋体" w:hAnsi="宋体"/>
                <w:szCs w:val="21"/>
              </w:rPr>
              <w:t>CuSO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3.05</w:t>
            </w:r>
          </w:p>
        </w:tc>
        <w:tc>
          <w:tcPr>
            <w:tcW w:w="1265" w:type="dxa"/>
          </w:tcPr>
          <w:p>
            <w:pPr>
              <w:jc w:val="center"/>
              <w:rPr>
                <w:rFonts w:ascii="宋体" w:hAnsi="宋体"/>
                <w:szCs w:val="21"/>
              </w:rPr>
            </w:pPr>
            <w:r>
              <w:rPr>
                <w:rFonts w:hint="eastAsia" w:ascii="宋体" w:hAnsi="宋体"/>
                <w:szCs w:val="21"/>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Mg</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6.5</w:t>
            </w:r>
          </w:p>
        </w:tc>
        <w:tc>
          <w:tcPr>
            <w:tcW w:w="1386" w:type="dxa"/>
          </w:tcPr>
          <w:p>
            <w:pPr>
              <w:jc w:val="center"/>
              <w:rPr>
                <w:rFonts w:ascii="宋体" w:hAnsi="宋体"/>
                <w:szCs w:val="21"/>
              </w:rPr>
            </w:pPr>
            <w:r>
              <w:rPr>
                <w:rFonts w:hint="eastAsia" w:ascii="宋体" w:hAnsi="宋体"/>
                <w:szCs w:val="21"/>
              </w:rPr>
              <w:t>MgSO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3.02</w:t>
            </w:r>
          </w:p>
        </w:tc>
        <w:tc>
          <w:tcPr>
            <w:tcW w:w="1265" w:type="dxa"/>
          </w:tcPr>
          <w:p>
            <w:pPr>
              <w:jc w:val="center"/>
              <w:rPr>
                <w:rFonts w:ascii="宋体" w:hAnsi="宋体"/>
                <w:szCs w:val="21"/>
              </w:rPr>
            </w:pPr>
            <w:r>
              <w:rPr>
                <w:rFonts w:hint="eastAsia" w:ascii="宋体" w:hAnsi="宋体"/>
                <w:szCs w:val="21"/>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3.0</w:t>
            </w:r>
          </w:p>
        </w:tc>
        <w:tc>
          <w:tcPr>
            <w:tcW w:w="1386" w:type="dxa"/>
          </w:tcPr>
          <w:p>
            <w:pPr>
              <w:jc w:val="center"/>
              <w:rPr>
                <w:rFonts w:ascii="宋体" w:hAnsi="宋体"/>
                <w:szCs w:val="21"/>
              </w:rPr>
            </w:pPr>
            <w:r>
              <w:rPr>
                <w:rFonts w:hint="eastAsia" w:ascii="宋体" w:hAnsi="宋体"/>
                <w:szCs w:val="21"/>
              </w:rPr>
              <w:t>MnSO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15.0</w:t>
            </w:r>
          </w:p>
        </w:tc>
        <w:tc>
          <w:tcPr>
            <w:tcW w:w="1386" w:type="dxa"/>
          </w:tcPr>
          <w:p>
            <w:pPr>
              <w:jc w:val="center"/>
              <w:rPr>
                <w:rFonts w:ascii="宋体" w:hAnsi="宋体"/>
                <w:szCs w:val="21"/>
              </w:rPr>
            </w:pPr>
            <w:r>
              <w:rPr>
                <w:rFonts w:hint="eastAsia" w:ascii="宋体" w:hAnsi="宋体"/>
                <w:szCs w:val="21"/>
              </w:rPr>
              <w:t>ZnSO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2.98</w:t>
            </w:r>
          </w:p>
        </w:tc>
        <w:tc>
          <w:tcPr>
            <w:tcW w:w="1265" w:type="dxa"/>
          </w:tcPr>
          <w:p>
            <w:pPr>
              <w:jc w:val="center"/>
              <w:rPr>
                <w:rFonts w:ascii="宋体" w:hAnsi="宋体"/>
                <w:szCs w:val="21"/>
              </w:rPr>
            </w:pPr>
            <w:r>
              <w:rPr>
                <w:rFonts w:hint="eastAsia" w:ascii="宋体" w:hAnsi="宋体"/>
                <w:szCs w:val="21"/>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B</w:t>
            </w:r>
            <w:r>
              <w:rPr>
                <w:rFonts w:hint="eastAsia" w:ascii="宋体" w:hAnsi="宋体"/>
                <w:szCs w:val="21"/>
                <w:vertAlign w:val="superscript"/>
              </w:rPr>
              <w:t>3+</w:t>
            </w:r>
          </w:p>
        </w:tc>
        <w:tc>
          <w:tcPr>
            <w:tcW w:w="2537" w:type="dxa"/>
          </w:tcPr>
          <w:p>
            <w:pPr>
              <w:jc w:val="center"/>
              <w:rPr>
                <w:rFonts w:ascii="宋体" w:hAnsi="宋体"/>
                <w:szCs w:val="21"/>
              </w:rPr>
            </w:pPr>
            <w:r>
              <w:rPr>
                <w:rFonts w:hint="eastAsia" w:ascii="宋体" w:hAnsi="宋体"/>
                <w:szCs w:val="21"/>
              </w:rPr>
              <w:t>0.2</w:t>
            </w:r>
          </w:p>
        </w:tc>
        <w:tc>
          <w:tcPr>
            <w:tcW w:w="1386" w:type="dxa"/>
          </w:tcPr>
          <w:p>
            <w:pPr>
              <w:jc w:val="center"/>
              <w:rPr>
                <w:rFonts w:ascii="宋体" w:hAnsi="宋体"/>
                <w:szCs w:val="21"/>
              </w:rPr>
            </w:pPr>
            <w:r>
              <w:rPr>
                <w:rFonts w:hint="eastAsia" w:ascii="宋体" w:hAnsi="宋体"/>
                <w:szCs w:val="21"/>
              </w:rPr>
              <w:t>NaBF</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Zr</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0.5</w:t>
            </w:r>
          </w:p>
        </w:tc>
        <w:tc>
          <w:tcPr>
            <w:tcW w:w="1386" w:type="dxa"/>
          </w:tcPr>
          <w:p>
            <w:pPr>
              <w:jc w:val="center"/>
              <w:rPr>
                <w:rFonts w:ascii="宋体" w:hAnsi="宋体"/>
                <w:szCs w:val="21"/>
              </w:rPr>
            </w:pPr>
            <w:r>
              <w:rPr>
                <w:rFonts w:hint="eastAsia" w:ascii="宋体" w:hAnsi="宋体"/>
                <w:szCs w:val="21"/>
              </w:rPr>
              <w:t>ZrOCl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3.01</w:t>
            </w:r>
          </w:p>
        </w:tc>
        <w:tc>
          <w:tcPr>
            <w:tcW w:w="1265" w:type="dxa"/>
          </w:tcPr>
          <w:p>
            <w:pPr>
              <w:jc w:val="center"/>
              <w:rPr>
                <w:rFonts w:ascii="宋体" w:hAnsi="宋体"/>
                <w:szCs w:val="21"/>
              </w:rPr>
            </w:pPr>
            <w:r>
              <w:rPr>
                <w:rFonts w:hint="eastAsia" w:ascii="宋体" w:hAnsi="宋体"/>
                <w:szCs w:val="21"/>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Cr</w:t>
            </w:r>
            <w:r>
              <w:rPr>
                <w:rFonts w:hint="eastAsia" w:ascii="宋体" w:hAnsi="宋体"/>
                <w:szCs w:val="21"/>
                <w:vertAlign w:val="superscript"/>
              </w:rPr>
              <w:t>6+</w:t>
            </w:r>
          </w:p>
        </w:tc>
        <w:tc>
          <w:tcPr>
            <w:tcW w:w="2537" w:type="dxa"/>
          </w:tcPr>
          <w:p>
            <w:pPr>
              <w:jc w:val="center"/>
              <w:rPr>
                <w:rFonts w:ascii="宋体" w:hAnsi="宋体"/>
                <w:szCs w:val="21"/>
              </w:rPr>
            </w:pPr>
            <w:r>
              <w:rPr>
                <w:rFonts w:hint="eastAsia" w:ascii="宋体" w:hAnsi="宋体"/>
                <w:szCs w:val="21"/>
              </w:rPr>
              <w:t>0.5</w:t>
            </w:r>
          </w:p>
        </w:tc>
        <w:tc>
          <w:tcPr>
            <w:tcW w:w="1386" w:type="dxa"/>
          </w:tcPr>
          <w:p>
            <w:pPr>
              <w:jc w:val="center"/>
              <w:rPr>
                <w:rFonts w:ascii="宋体" w:hAnsi="宋体"/>
                <w:szCs w:val="21"/>
              </w:rPr>
            </w:pPr>
            <w:r>
              <w:rPr>
                <w:rFonts w:hint="eastAsia" w:ascii="宋体" w:hAnsi="宋体"/>
                <w:szCs w:val="21"/>
              </w:rPr>
              <w:t>K</w:t>
            </w:r>
            <w:r>
              <w:rPr>
                <w:rFonts w:hint="eastAsia" w:ascii="宋体" w:hAnsi="宋体"/>
                <w:szCs w:val="21"/>
                <w:vertAlign w:val="subscript"/>
              </w:rPr>
              <w:t>2</w:t>
            </w:r>
            <w:r>
              <w:rPr>
                <w:rFonts w:hint="eastAsia" w:ascii="宋体" w:hAnsi="宋体"/>
                <w:szCs w:val="21"/>
              </w:rPr>
              <w:t>Cr</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7</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0.5</w:t>
            </w:r>
          </w:p>
        </w:tc>
        <w:tc>
          <w:tcPr>
            <w:tcW w:w="1386" w:type="dxa"/>
          </w:tcPr>
          <w:p>
            <w:pPr>
              <w:jc w:val="center"/>
              <w:rPr>
                <w:rFonts w:ascii="宋体" w:hAnsi="宋体"/>
                <w:szCs w:val="21"/>
              </w:rPr>
            </w:pPr>
            <w:r>
              <w:rPr>
                <w:rFonts w:hint="eastAsia" w:ascii="宋体" w:hAnsi="宋体"/>
                <w:szCs w:val="21"/>
              </w:rPr>
              <w:t>SnCl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2.99</w:t>
            </w:r>
          </w:p>
        </w:tc>
        <w:tc>
          <w:tcPr>
            <w:tcW w:w="1265" w:type="dxa"/>
          </w:tcPr>
          <w:p>
            <w:pPr>
              <w:jc w:val="center"/>
              <w:rPr>
                <w:rFonts w:ascii="宋体" w:hAnsi="宋体"/>
                <w:szCs w:val="21"/>
              </w:rPr>
            </w:pPr>
            <w:r>
              <w:rPr>
                <w:rFonts w:hint="eastAsia" w:ascii="宋体" w:hAnsi="宋体"/>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Ag</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1.5</w:t>
            </w:r>
          </w:p>
        </w:tc>
        <w:tc>
          <w:tcPr>
            <w:tcW w:w="1386" w:type="dxa"/>
          </w:tcPr>
          <w:p>
            <w:pPr>
              <w:jc w:val="center"/>
              <w:rPr>
                <w:rFonts w:ascii="宋体" w:hAnsi="宋体"/>
                <w:szCs w:val="21"/>
              </w:rPr>
            </w:pPr>
            <w:r>
              <w:rPr>
                <w:rFonts w:hint="eastAsia" w:ascii="宋体" w:hAnsi="宋体"/>
                <w:szCs w:val="21"/>
              </w:rPr>
              <w:t>AgNO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Li</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3.0</w:t>
            </w:r>
          </w:p>
        </w:tc>
        <w:tc>
          <w:tcPr>
            <w:tcW w:w="1386" w:type="dxa"/>
          </w:tcPr>
          <w:p>
            <w:pPr>
              <w:jc w:val="center"/>
              <w:rPr>
                <w:rFonts w:ascii="宋体" w:hAnsi="宋体"/>
                <w:szCs w:val="21"/>
              </w:rPr>
            </w:pPr>
            <w:r>
              <w:rPr>
                <w:rFonts w:hint="eastAsia" w:ascii="宋体" w:hAnsi="宋体"/>
                <w:szCs w:val="21"/>
              </w:rPr>
              <w:t>Li</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Bi</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Bi(NO</w:t>
            </w:r>
            <w:r>
              <w:rPr>
                <w:rFonts w:hint="eastAsia" w:ascii="宋体" w:hAnsi="宋体"/>
                <w:szCs w:val="21"/>
                <w:vertAlign w:val="subscript"/>
              </w:rPr>
              <w:t>3</w:t>
            </w:r>
            <w:r>
              <w:rPr>
                <w:rFonts w:hint="eastAsia" w:ascii="宋体" w:hAnsi="宋体"/>
                <w:szCs w:val="21"/>
              </w:rPr>
              <w:t>)</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Pb</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Pb(NO</w:t>
            </w:r>
            <w:r>
              <w:rPr>
                <w:rFonts w:hint="eastAsia" w:ascii="宋体" w:hAnsi="宋体"/>
                <w:szCs w:val="21"/>
                <w:vertAlign w:val="subscript"/>
              </w:rPr>
              <w:t>3</w:t>
            </w:r>
            <w:r>
              <w:rPr>
                <w:rFonts w:hint="eastAsia" w:ascii="宋体" w:hAnsi="宋体"/>
                <w:szCs w:val="21"/>
              </w:rPr>
              <w:t>)</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3.00</w:t>
            </w:r>
          </w:p>
        </w:tc>
        <w:tc>
          <w:tcPr>
            <w:tcW w:w="1265" w:type="dxa"/>
          </w:tcPr>
          <w:p>
            <w:pPr>
              <w:jc w:val="center"/>
              <w:rPr>
                <w:rFonts w:ascii="宋体" w:hAnsi="宋体"/>
                <w:szCs w:val="21"/>
              </w:rPr>
            </w:pPr>
            <w:r>
              <w:rPr>
                <w:rFonts w:hint="eastAsia" w:ascii="宋体" w:hAnsi="宋体"/>
                <w:szCs w:val="21"/>
              </w:rPr>
              <w:t>100.0</w:t>
            </w:r>
          </w:p>
        </w:tc>
      </w:tr>
    </w:tbl>
    <w:p>
      <w:pPr>
        <w:spacing w:line="360" w:lineRule="auto"/>
        <w:ind w:firstLine="420" w:firstLineChars="200"/>
        <w:rPr>
          <w:rFonts w:ascii="宋体" w:hAnsi="宋体"/>
          <w:szCs w:val="21"/>
        </w:rPr>
      </w:pPr>
      <w:r>
        <w:rPr>
          <w:rFonts w:hint="eastAsia" w:ascii="宋体" w:hAnsi="宋体"/>
          <w:szCs w:val="21"/>
        </w:rPr>
        <w:t>由表3可以看出：试液中1.0mg硅，2.0mg铁，8.0mg铜，6.5mg镁，3.0mg锰、锂，15.0mg锌，0.5mg铬、锆、锡，0.2mg硼， 1.5mg银，2.5mg铋，1.0mg铅（以上非最大量），对3.00μg镓的测定无干扰。</w:t>
      </w:r>
    </w:p>
    <w:p>
      <w:pPr>
        <w:spacing w:line="360" w:lineRule="auto"/>
        <w:ind w:firstLine="420" w:firstLineChars="200"/>
        <w:rPr>
          <w:rFonts w:ascii="宋体" w:hAnsi="宋体"/>
          <w:szCs w:val="21"/>
        </w:rPr>
      </w:pPr>
      <w:r>
        <w:rPr>
          <w:rFonts w:hint="eastAsia" w:ascii="宋体" w:hAnsi="宋体"/>
          <w:szCs w:val="21"/>
        </w:rPr>
        <w:t>合金中共存的其他元素含量很低，基本都在微克量级，不干扰测定。</w:t>
      </w:r>
    </w:p>
    <w:p>
      <w:pPr>
        <w:spacing w:line="360" w:lineRule="auto"/>
        <w:rPr>
          <w:rFonts w:ascii="黑体" w:hAnsi="宋体" w:eastAsia="黑体"/>
          <w:szCs w:val="21"/>
        </w:rPr>
      </w:pPr>
      <w:r>
        <w:rPr>
          <w:rFonts w:hint="eastAsia" w:ascii="黑体" w:hAnsi="宋体" w:eastAsia="黑体"/>
          <w:szCs w:val="21"/>
        </w:rPr>
        <w:t>3.4 样品分析</w:t>
      </w:r>
    </w:p>
    <w:p>
      <w:pPr>
        <w:spacing w:line="360" w:lineRule="auto"/>
        <w:rPr>
          <w:rFonts w:ascii="宋体" w:hAnsi="宋体"/>
          <w:szCs w:val="21"/>
        </w:rPr>
      </w:pPr>
      <w:r>
        <w:rPr>
          <w:rFonts w:hint="eastAsia" w:ascii="宋体" w:hAnsi="宋体"/>
          <w:szCs w:val="21"/>
        </w:rPr>
        <w:t xml:space="preserve">    镓的测定范围定为0.005%～0.12%，一般铝及铝合金中镓含量都在0.00X%～0.0X%，由于无法找到GB/T 3190－201X《变形铝及铝合金化学成分》中8B02牌号铝合金，因此大于0.05%镓的测定采取模拟样品进行分析。</w:t>
      </w:r>
    </w:p>
    <w:p>
      <w:pPr>
        <w:spacing w:line="360" w:lineRule="auto"/>
        <w:rPr>
          <w:rFonts w:ascii="黑体" w:hAnsi="黑体" w:eastAsia="黑体"/>
          <w:szCs w:val="21"/>
        </w:rPr>
      </w:pPr>
      <w:r>
        <w:rPr>
          <w:rFonts w:hint="eastAsia" w:ascii="黑体" w:hAnsi="黑体" w:eastAsia="黑体"/>
          <w:szCs w:val="21"/>
        </w:rPr>
        <w:t>3.4.1 分析步骤</w:t>
      </w:r>
    </w:p>
    <w:p>
      <w:pPr>
        <w:spacing w:line="360" w:lineRule="auto"/>
        <w:rPr>
          <w:rFonts w:ascii="宋体" w:hAnsi="宋体"/>
          <w:szCs w:val="21"/>
        </w:rPr>
      </w:pPr>
      <w:r>
        <w:rPr>
          <w:rFonts w:hint="eastAsia" w:ascii="宋体" w:hAnsi="宋体"/>
          <w:szCs w:val="21"/>
        </w:rPr>
        <w:t xml:space="preserve">    称取0.20g试料置于150mL烧杯中，盖上表皿，加入20mL盐酸（2.1.4），待剧烈反应停止后，滴加2滴～3滴过氧化氢（2.1.1），加热至完全溶解，冷却，用盐酸（2.1.4）将试液移入100mL容量瓶中，以盐酸（2.1.4）稀释至刻度，混匀。</w:t>
      </w:r>
    </w:p>
    <w:p>
      <w:pPr>
        <w:spacing w:line="360" w:lineRule="auto"/>
        <w:rPr>
          <w:rFonts w:ascii="宋体" w:hAnsi="宋体"/>
          <w:szCs w:val="21"/>
        </w:rPr>
      </w:pPr>
      <w:r>
        <w:rPr>
          <w:rFonts w:hint="eastAsia" w:ascii="宋体" w:hAnsi="宋体"/>
          <w:szCs w:val="21"/>
        </w:rPr>
        <w:t xml:space="preserve">    按表3移取试液于干燥的125mL分液漏斗中。以下按照试验方法（2.2）进行。</w:t>
      </w:r>
    </w:p>
    <w:p>
      <w:pPr>
        <w:spacing w:line="360" w:lineRule="auto"/>
        <w:jc w:val="center"/>
        <w:rPr>
          <w:rFonts w:ascii="宋体" w:hAnsi="宋体"/>
          <w:szCs w:val="21"/>
        </w:rPr>
      </w:pPr>
      <w:r>
        <w:rPr>
          <w:rFonts w:hint="eastAsia" w:ascii="宋体" w:hAnsi="宋体"/>
          <w:szCs w:val="21"/>
        </w:rPr>
        <w:t>表3</w:t>
      </w:r>
    </w:p>
    <w:tbl>
      <w:tblPr>
        <w:tblStyle w:val="20"/>
        <w:tblW w:w="82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336"/>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5" w:type="dxa"/>
            <w:tcBorders>
              <w:top w:val="single" w:color="auto" w:sz="8" w:space="0"/>
              <w:left w:val="single" w:color="auto" w:sz="8" w:space="0"/>
              <w:bottom w:val="single" w:color="auto" w:sz="8" w:space="0"/>
            </w:tcBorders>
          </w:tcPr>
          <w:p>
            <w:pPr>
              <w:jc w:val="center"/>
              <w:rPr>
                <w:rFonts w:ascii="宋体" w:hAnsi="宋体"/>
                <w:szCs w:val="21"/>
              </w:rPr>
            </w:pPr>
            <w:r>
              <w:rPr>
                <w:rFonts w:hint="eastAsia" w:ascii="宋体" w:hAnsi="宋体"/>
                <w:szCs w:val="21"/>
              </w:rPr>
              <w:t>镓的质量分数/%</w:t>
            </w:r>
          </w:p>
        </w:tc>
        <w:tc>
          <w:tcPr>
            <w:tcW w:w="3336" w:type="dxa"/>
            <w:tcBorders>
              <w:top w:val="single" w:color="auto" w:sz="8" w:space="0"/>
              <w:bottom w:val="single" w:color="auto" w:sz="8" w:space="0"/>
            </w:tcBorders>
          </w:tcPr>
          <w:p>
            <w:pPr>
              <w:jc w:val="center"/>
              <w:rPr>
                <w:rFonts w:ascii="宋体" w:hAnsi="宋体"/>
                <w:szCs w:val="21"/>
              </w:rPr>
            </w:pPr>
            <w:r>
              <w:rPr>
                <w:rFonts w:hint="eastAsia" w:ascii="宋体" w:hAnsi="宋体"/>
                <w:szCs w:val="21"/>
              </w:rPr>
              <w:t>移取试液体积/mL</w:t>
            </w:r>
          </w:p>
        </w:tc>
        <w:tc>
          <w:tcPr>
            <w:tcW w:w="2955" w:type="dxa"/>
            <w:tcBorders>
              <w:top w:val="single" w:color="auto" w:sz="8" w:space="0"/>
              <w:bottom w:val="single" w:color="auto" w:sz="8" w:space="0"/>
              <w:right w:val="single" w:color="auto" w:sz="8" w:space="0"/>
            </w:tcBorders>
          </w:tcPr>
          <w:p>
            <w:pPr>
              <w:jc w:val="center"/>
              <w:rPr>
                <w:rFonts w:ascii="宋体" w:hAnsi="宋体"/>
                <w:szCs w:val="21"/>
              </w:rPr>
            </w:pPr>
            <w:r>
              <w:rPr>
                <w:rFonts w:hint="eastAsia" w:ascii="宋体" w:hAnsi="宋体"/>
                <w:szCs w:val="21"/>
              </w:rPr>
              <w:t>补加盐酸（2.1.4）体积/mL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5" w:type="dxa"/>
            <w:tcBorders>
              <w:top w:val="single" w:color="auto" w:sz="8" w:space="0"/>
              <w:left w:val="single" w:color="auto" w:sz="8" w:space="0"/>
            </w:tcBorders>
          </w:tcPr>
          <w:p>
            <w:pPr>
              <w:jc w:val="center"/>
              <w:rPr>
                <w:rFonts w:ascii="宋体" w:hAnsi="宋体"/>
                <w:szCs w:val="21"/>
              </w:rPr>
            </w:pPr>
            <w:r>
              <w:rPr>
                <w:rFonts w:hint="eastAsia" w:ascii="宋体" w:hAnsi="宋体"/>
                <w:szCs w:val="21"/>
              </w:rPr>
              <w:t>0.005～0.025</w:t>
            </w:r>
          </w:p>
        </w:tc>
        <w:tc>
          <w:tcPr>
            <w:tcW w:w="3336" w:type="dxa"/>
            <w:tcBorders>
              <w:top w:val="single" w:color="auto" w:sz="8" w:space="0"/>
            </w:tcBorders>
          </w:tcPr>
          <w:p>
            <w:pPr>
              <w:jc w:val="center"/>
              <w:rPr>
                <w:rFonts w:ascii="宋体" w:hAnsi="宋体"/>
                <w:szCs w:val="21"/>
              </w:rPr>
            </w:pPr>
            <w:r>
              <w:rPr>
                <w:rFonts w:hint="eastAsia" w:ascii="宋体" w:hAnsi="宋体"/>
                <w:szCs w:val="21"/>
              </w:rPr>
              <w:t>10.00</w:t>
            </w:r>
          </w:p>
        </w:tc>
        <w:tc>
          <w:tcPr>
            <w:tcW w:w="2955" w:type="dxa"/>
            <w:tcBorders>
              <w:top w:val="single" w:color="auto" w:sz="8" w:space="0"/>
              <w:right w:val="single" w:color="auto" w:sz="8" w:space="0"/>
            </w:tcBorders>
          </w:tcPr>
          <w:p>
            <w:pPr>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5" w:type="dxa"/>
            <w:tcBorders>
              <w:left w:val="single" w:color="auto" w:sz="8" w:space="0"/>
            </w:tcBorders>
          </w:tcPr>
          <w:p>
            <w:pPr>
              <w:jc w:val="center"/>
              <w:rPr>
                <w:rFonts w:ascii="宋体" w:hAnsi="宋体"/>
                <w:szCs w:val="21"/>
              </w:rPr>
            </w:pPr>
            <w:r>
              <w:rPr>
                <w:rFonts w:hint="eastAsia" w:ascii="宋体" w:hAnsi="宋体"/>
                <w:szCs w:val="21"/>
              </w:rPr>
              <w:t>＞0.025～0.050</w:t>
            </w:r>
          </w:p>
        </w:tc>
        <w:tc>
          <w:tcPr>
            <w:tcW w:w="3336" w:type="dxa"/>
          </w:tcPr>
          <w:p>
            <w:pPr>
              <w:jc w:val="center"/>
              <w:rPr>
                <w:rFonts w:ascii="宋体" w:hAnsi="宋体"/>
                <w:szCs w:val="21"/>
              </w:rPr>
            </w:pPr>
            <w:r>
              <w:rPr>
                <w:rFonts w:hint="eastAsia" w:ascii="宋体" w:hAnsi="宋体"/>
                <w:szCs w:val="21"/>
              </w:rPr>
              <w:t>5.00</w:t>
            </w:r>
          </w:p>
        </w:tc>
        <w:tc>
          <w:tcPr>
            <w:tcW w:w="2955" w:type="dxa"/>
            <w:tcBorders>
              <w:right w:val="single" w:color="auto" w:sz="8" w:space="0"/>
            </w:tcBorders>
          </w:tcPr>
          <w:p>
            <w:pPr>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5" w:type="dxa"/>
            <w:tcBorders>
              <w:left w:val="single" w:color="auto" w:sz="8" w:space="0"/>
              <w:bottom w:val="single" w:color="auto" w:sz="8" w:space="0"/>
            </w:tcBorders>
          </w:tcPr>
          <w:p>
            <w:pPr>
              <w:jc w:val="center"/>
              <w:rPr>
                <w:rFonts w:ascii="宋体" w:hAnsi="宋体"/>
                <w:szCs w:val="21"/>
              </w:rPr>
            </w:pPr>
            <w:r>
              <w:rPr>
                <w:rFonts w:hint="eastAsia" w:ascii="宋体" w:hAnsi="宋体"/>
                <w:szCs w:val="21"/>
              </w:rPr>
              <w:t>＞0.050～0.12</w:t>
            </w:r>
          </w:p>
        </w:tc>
        <w:tc>
          <w:tcPr>
            <w:tcW w:w="3336" w:type="dxa"/>
            <w:tcBorders>
              <w:bottom w:val="single" w:color="auto" w:sz="8" w:space="0"/>
            </w:tcBorders>
          </w:tcPr>
          <w:p>
            <w:pPr>
              <w:jc w:val="center"/>
              <w:rPr>
                <w:rFonts w:ascii="宋体" w:hAnsi="宋体"/>
                <w:szCs w:val="21"/>
              </w:rPr>
            </w:pPr>
            <w:r>
              <w:rPr>
                <w:rFonts w:hint="eastAsia" w:ascii="宋体" w:hAnsi="宋体"/>
                <w:szCs w:val="21"/>
              </w:rPr>
              <w:t>2.00</w:t>
            </w:r>
          </w:p>
        </w:tc>
        <w:tc>
          <w:tcPr>
            <w:tcW w:w="2955" w:type="dxa"/>
            <w:tcBorders>
              <w:bottom w:val="single" w:color="auto" w:sz="8" w:space="0"/>
              <w:right w:val="single" w:color="auto" w:sz="8" w:space="0"/>
            </w:tcBorders>
          </w:tcPr>
          <w:p>
            <w:pPr>
              <w:jc w:val="center"/>
              <w:rPr>
                <w:rFonts w:ascii="宋体" w:hAnsi="宋体"/>
                <w:szCs w:val="21"/>
              </w:rPr>
            </w:pPr>
            <w:r>
              <w:rPr>
                <w:rFonts w:hint="eastAsia" w:ascii="宋体" w:hAnsi="宋体"/>
                <w:szCs w:val="21"/>
              </w:rPr>
              <w:t>8.0</w:t>
            </w:r>
          </w:p>
        </w:tc>
      </w:tr>
    </w:tbl>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3.4.2 工作曲线的绘制</w:t>
      </w:r>
    </w:p>
    <w:p>
      <w:pPr>
        <w:spacing w:line="360" w:lineRule="auto"/>
        <w:rPr>
          <w:rFonts w:ascii="宋体" w:hAnsi="宋体"/>
          <w:szCs w:val="21"/>
        </w:rPr>
      </w:pPr>
      <w:r>
        <w:rPr>
          <w:rFonts w:hint="eastAsia" w:ascii="宋体" w:hAnsi="宋体"/>
          <w:szCs w:val="21"/>
        </w:rPr>
        <w:t xml:space="preserve">    移取0mL、1.00mL、2.00mL、3.00mL、4.00mL、5.00mL镓标准溶液（2.1.8）于一组干燥的125mL分液漏斗中，依次加入10.0mL、9.0mL、8.0mL、7.0mL、6.0mL、5.0mL盐酸（2.1.4），以下按照试验方法（2.2）进行。以镓量为横坐标，吸光度（减去试剂空白溶液的吸光度）为纵坐标，绘制工作曲线。</w:t>
      </w:r>
    </w:p>
    <w:p>
      <w:pPr>
        <w:spacing w:line="360" w:lineRule="auto"/>
        <w:rPr>
          <w:rFonts w:ascii="黑体" w:hAnsi="黑体" w:eastAsia="黑体"/>
          <w:szCs w:val="21"/>
        </w:rPr>
      </w:pPr>
      <w:r>
        <w:rPr>
          <w:rFonts w:hint="eastAsia" w:ascii="黑体" w:hAnsi="黑体" w:eastAsia="黑体"/>
          <w:szCs w:val="21"/>
        </w:rPr>
        <w:t>3.4.3  样品分析结果</w:t>
      </w:r>
    </w:p>
    <w:p>
      <w:pPr>
        <w:spacing w:line="360" w:lineRule="auto"/>
        <w:ind w:firstLine="420"/>
        <w:rPr>
          <w:rFonts w:ascii="宋体" w:hAnsi="宋体"/>
          <w:szCs w:val="21"/>
        </w:rPr>
      </w:pPr>
      <w:r>
        <w:rPr>
          <w:rFonts w:hint="eastAsia" w:ascii="宋体" w:hAnsi="宋体"/>
          <w:szCs w:val="21"/>
        </w:rPr>
        <w:t>按照分析步骤（3.3.1），对不同含镓量的5个样品进行独立的11次分析，分析结果见表4。</w:t>
      </w:r>
    </w:p>
    <w:p>
      <w:pPr>
        <w:jc w:val="center"/>
        <w:rPr>
          <w:rFonts w:ascii="宋体" w:hAnsi="宋体"/>
          <w:szCs w:val="21"/>
        </w:rPr>
      </w:pPr>
      <w:r>
        <w:rPr>
          <w:rFonts w:hint="eastAsia" w:ascii="宋体" w:hAnsi="宋体"/>
          <w:szCs w:val="21"/>
        </w:rPr>
        <w:t>表4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 xml:space="preserve">SD </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纯铝-2</w:t>
            </w:r>
          </w:p>
        </w:tc>
        <w:tc>
          <w:tcPr>
            <w:tcW w:w="3164" w:type="dxa"/>
          </w:tcPr>
          <w:p>
            <w:pPr>
              <w:rPr>
                <w:rFonts w:ascii="宋体" w:hAnsi="宋体"/>
                <w:szCs w:val="21"/>
              </w:rPr>
            </w:pPr>
            <w:r>
              <w:rPr>
                <w:rFonts w:hint="eastAsia" w:ascii="宋体" w:hAnsi="宋体" w:cs="宋体"/>
                <w:color w:val="000000"/>
                <w:kern w:val="0"/>
                <w:sz w:val="22"/>
                <w:szCs w:val="22"/>
              </w:rPr>
              <w:t>0.00631、0.00638、0.00635、0.00639、0.00642、0.00623、0.00625、0.00631、0.00631、0.00615、0.00616</w:t>
            </w:r>
          </w:p>
        </w:tc>
        <w:tc>
          <w:tcPr>
            <w:tcW w:w="1080" w:type="dxa"/>
            <w:vAlign w:val="center"/>
          </w:tcPr>
          <w:p>
            <w:pPr>
              <w:jc w:val="center"/>
              <w:rPr>
                <w:rFonts w:ascii="宋体" w:hAnsi="宋体"/>
                <w:szCs w:val="21"/>
              </w:rPr>
            </w:pPr>
            <w:r>
              <w:rPr>
                <w:rFonts w:hint="eastAsia" w:ascii="宋体" w:hAnsi="宋体"/>
                <w:szCs w:val="21"/>
              </w:rPr>
              <w:t>0.00630</w:t>
            </w:r>
          </w:p>
        </w:tc>
        <w:tc>
          <w:tcPr>
            <w:tcW w:w="1284" w:type="dxa"/>
            <w:vAlign w:val="center"/>
          </w:tcPr>
          <w:p>
            <w:pPr>
              <w:jc w:val="center"/>
              <w:rPr>
                <w:rFonts w:ascii="宋体" w:hAnsi="宋体"/>
                <w:szCs w:val="21"/>
              </w:rPr>
            </w:pPr>
            <w:r>
              <w:rPr>
                <w:rFonts w:hint="eastAsia" w:ascii="宋体" w:hAnsi="宋体"/>
                <w:szCs w:val="21"/>
              </w:rPr>
              <w:t>0.00009</w:t>
            </w:r>
          </w:p>
        </w:tc>
        <w:tc>
          <w:tcPr>
            <w:tcW w:w="1497" w:type="dxa"/>
            <w:vAlign w:val="center"/>
          </w:tcPr>
          <w:p>
            <w:pPr>
              <w:jc w:val="left"/>
              <w:rPr>
                <w:rFonts w:ascii="宋体" w:hAnsi="宋体"/>
                <w:szCs w:val="21"/>
              </w:rPr>
            </w:pPr>
            <w:r>
              <w:rPr>
                <w:rFonts w:hint="eastAsia" w:ascii="宋体" w:hAnsi="宋体"/>
                <w:szCs w:val="21"/>
              </w:rPr>
              <w:t>0.00633、0.00626、0.00629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纯铝-3</w:t>
            </w:r>
          </w:p>
        </w:tc>
        <w:tc>
          <w:tcPr>
            <w:tcW w:w="3164" w:type="dxa"/>
          </w:tcPr>
          <w:p>
            <w:pPr>
              <w:rPr>
                <w:rFonts w:ascii="宋体" w:hAnsi="宋体"/>
                <w:szCs w:val="21"/>
              </w:rPr>
            </w:pPr>
            <w:r>
              <w:rPr>
                <w:rFonts w:hint="eastAsia" w:ascii="宋体" w:hAnsi="宋体"/>
                <w:szCs w:val="21"/>
              </w:rPr>
              <w:t>0.0142、0.0140、0.0138、0.0146、0.0138、0.0136、0.0140、0.0141、0.0134、0.0140、0.0151</w:t>
            </w:r>
          </w:p>
        </w:tc>
        <w:tc>
          <w:tcPr>
            <w:tcW w:w="1080" w:type="dxa"/>
            <w:vAlign w:val="center"/>
          </w:tcPr>
          <w:p>
            <w:pPr>
              <w:jc w:val="center"/>
              <w:rPr>
                <w:rFonts w:ascii="宋体" w:hAnsi="宋体"/>
                <w:szCs w:val="21"/>
              </w:rPr>
            </w:pPr>
            <w:r>
              <w:rPr>
                <w:rFonts w:hint="eastAsia" w:ascii="宋体" w:hAnsi="宋体"/>
                <w:szCs w:val="21"/>
              </w:rPr>
              <w:t>0.0141</w:t>
            </w:r>
          </w:p>
        </w:tc>
        <w:tc>
          <w:tcPr>
            <w:tcW w:w="1284" w:type="dxa"/>
            <w:vAlign w:val="center"/>
          </w:tcPr>
          <w:p>
            <w:pPr>
              <w:jc w:val="center"/>
              <w:rPr>
                <w:rFonts w:ascii="宋体" w:hAnsi="宋体"/>
                <w:szCs w:val="21"/>
              </w:rPr>
            </w:pPr>
            <w:r>
              <w:rPr>
                <w:rFonts w:hint="eastAsia" w:ascii="宋体" w:hAnsi="宋体"/>
                <w:szCs w:val="21"/>
              </w:rPr>
              <w:t>0.0005</w:t>
            </w:r>
          </w:p>
        </w:tc>
        <w:tc>
          <w:tcPr>
            <w:tcW w:w="1497" w:type="dxa"/>
            <w:vAlign w:val="center"/>
          </w:tcPr>
          <w:p>
            <w:pPr>
              <w:jc w:val="left"/>
              <w:rPr>
                <w:rFonts w:ascii="宋体" w:hAnsi="宋体"/>
                <w:szCs w:val="21"/>
              </w:rPr>
            </w:pPr>
            <w:r>
              <w:rPr>
                <w:rFonts w:hint="eastAsia" w:ascii="宋体" w:hAnsi="宋体"/>
                <w:szCs w:val="21"/>
              </w:rPr>
              <w:t>0.0140、0.0142、0.0142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E6302</w:t>
            </w:r>
          </w:p>
        </w:tc>
        <w:tc>
          <w:tcPr>
            <w:tcW w:w="3164" w:type="dxa"/>
          </w:tcPr>
          <w:p>
            <w:pPr>
              <w:rPr>
                <w:rFonts w:ascii="宋体" w:hAnsi="宋体"/>
                <w:szCs w:val="21"/>
              </w:rPr>
            </w:pPr>
            <w:r>
              <w:rPr>
                <w:rFonts w:hint="eastAsia" w:ascii="宋体" w:hAnsi="宋体"/>
                <w:szCs w:val="21"/>
              </w:rPr>
              <w:t>0.0350、0.0338、0.0346、0.0352、0.0342、0.0335、0.0331、0.0349、0.0339、0.0348、0.0334</w:t>
            </w:r>
          </w:p>
        </w:tc>
        <w:tc>
          <w:tcPr>
            <w:tcW w:w="1080" w:type="dxa"/>
            <w:vAlign w:val="center"/>
          </w:tcPr>
          <w:p>
            <w:pPr>
              <w:jc w:val="center"/>
              <w:rPr>
                <w:rFonts w:ascii="宋体" w:hAnsi="宋体"/>
                <w:szCs w:val="21"/>
              </w:rPr>
            </w:pPr>
            <w:r>
              <w:rPr>
                <w:rFonts w:hint="eastAsia" w:ascii="宋体" w:hAnsi="宋体"/>
                <w:szCs w:val="21"/>
              </w:rPr>
              <w:t>0.0342</w:t>
            </w:r>
          </w:p>
        </w:tc>
        <w:tc>
          <w:tcPr>
            <w:tcW w:w="1284" w:type="dxa"/>
            <w:vAlign w:val="center"/>
          </w:tcPr>
          <w:p>
            <w:pPr>
              <w:jc w:val="center"/>
              <w:rPr>
                <w:rFonts w:ascii="宋体" w:hAnsi="宋体"/>
                <w:szCs w:val="21"/>
              </w:rPr>
            </w:pPr>
            <w:r>
              <w:rPr>
                <w:rFonts w:hint="eastAsia" w:ascii="宋体" w:hAnsi="宋体"/>
                <w:szCs w:val="21"/>
              </w:rPr>
              <w:t>0.0007</w:t>
            </w:r>
          </w:p>
        </w:tc>
        <w:tc>
          <w:tcPr>
            <w:tcW w:w="1497" w:type="dxa"/>
            <w:vAlign w:val="center"/>
          </w:tcPr>
          <w:p>
            <w:pPr>
              <w:jc w:val="left"/>
              <w:rPr>
                <w:rFonts w:ascii="宋体" w:hAnsi="宋体"/>
                <w:szCs w:val="21"/>
              </w:rPr>
            </w:pPr>
            <w:r>
              <w:rPr>
                <w:rFonts w:hint="eastAsia" w:ascii="宋体" w:hAnsi="宋体"/>
                <w:szCs w:val="21"/>
              </w:rPr>
              <w:t>0.0340、0.0344、0.0344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纯铝-6</w:t>
            </w:r>
          </w:p>
        </w:tc>
        <w:tc>
          <w:tcPr>
            <w:tcW w:w="3164" w:type="dxa"/>
          </w:tcPr>
          <w:p>
            <w:pPr>
              <w:rPr>
                <w:rFonts w:ascii="宋体" w:hAnsi="宋体"/>
                <w:szCs w:val="21"/>
              </w:rPr>
            </w:pPr>
            <w:r>
              <w:rPr>
                <w:rFonts w:hint="eastAsia" w:ascii="宋体" w:hAnsi="宋体"/>
                <w:szCs w:val="21"/>
              </w:rPr>
              <w:t>0.0615、0.0628、0.0635、0.0621、0.0611、0.0612、0.0628、0.0612、0.0628、0.0612、0.0623</w:t>
            </w:r>
          </w:p>
        </w:tc>
        <w:tc>
          <w:tcPr>
            <w:tcW w:w="1080" w:type="dxa"/>
            <w:vAlign w:val="center"/>
          </w:tcPr>
          <w:p>
            <w:pPr>
              <w:jc w:val="center"/>
              <w:rPr>
                <w:rFonts w:ascii="宋体" w:hAnsi="宋体"/>
                <w:szCs w:val="21"/>
              </w:rPr>
            </w:pPr>
            <w:r>
              <w:rPr>
                <w:rFonts w:hint="eastAsia" w:ascii="宋体" w:hAnsi="宋体"/>
                <w:szCs w:val="21"/>
              </w:rPr>
              <w:t>0.0620</w:t>
            </w:r>
          </w:p>
        </w:tc>
        <w:tc>
          <w:tcPr>
            <w:tcW w:w="1284" w:type="dxa"/>
            <w:vAlign w:val="center"/>
          </w:tcPr>
          <w:p>
            <w:pPr>
              <w:jc w:val="center"/>
              <w:rPr>
                <w:rFonts w:ascii="宋体" w:hAnsi="宋体"/>
                <w:szCs w:val="21"/>
              </w:rPr>
            </w:pPr>
            <w:r>
              <w:rPr>
                <w:rFonts w:hint="eastAsia" w:ascii="宋体" w:hAnsi="宋体"/>
                <w:szCs w:val="21"/>
              </w:rPr>
              <w:t>0.0009</w:t>
            </w:r>
          </w:p>
        </w:tc>
        <w:tc>
          <w:tcPr>
            <w:tcW w:w="1497" w:type="dxa"/>
            <w:vAlign w:val="center"/>
          </w:tcPr>
          <w:p>
            <w:pPr>
              <w:jc w:val="left"/>
              <w:rPr>
                <w:rFonts w:ascii="宋体" w:hAnsi="宋体"/>
                <w:szCs w:val="21"/>
              </w:rPr>
            </w:pPr>
            <w:r>
              <w:rPr>
                <w:rFonts w:hint="eastAsia" w:ascii="宋体" w:hAnsi="宋体"/>
                <w:szCs w:val="21"/>
              </w:rPr>
              <w:t>0.0624、0.0630、0.0626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w:t>
            </w:r>
          </w:p>
        </w:tc>
        <w:tc>
          <w:tcPr>
            <w:tcW w:w="3164" w:type="dxa"/>
          </w:tcPr>
          <w:p>
            <w:pPr>
              <w:rPr>
                <w:rFonts w:ascii="宋体" w:hAnsi="宋体"/>
                <w:szCs w:val="21"/>
              </w:rPr>
            </w:pPr>
            <w:r>
              <w:rPr>
                <w:rFonts w:hint="eastAsia" w:ascii="宋体" w:hAnsi="宋体"/>
                <w:szCs w:val="21"/>
              </w:rPr>
              <w:t>0.115、0.110、0.115、0.112、0.109、0.109、0.109、0.115、0.112、0.115、0.112</w:t>
            </w:r>
          </w:p>
        </w:tc>
        <w:tc>
          <w:tcPr>
            <w:tcW w:w="1080" w:type="dxa"/>
            <w:vAlign w:val="center"/>
          </w:tcPr>
          <w:p>
            <w:pPr>
              <w:jc w:val="center"/>
              <w:rPr>
                <w:rFonts w:ascii="宋体" w:hAnsi="宋体"/>
                <w:szCs w:val="21"/>
              </w:rPr>
            </w:pPr>
            <w:r>
              <w:rPr>
                <w:rFonts w:hint="eastAsia" w:ascii="宋体" w:hAnsi="宋体"/>
                <w:szCs w:val="21"/>
              </w:rPr>
              <w:t>0.112</w:t>
            </w:r>
          </w:p>
        </w:tc>
        <w:tc>
          <w:tcPr>
            <w:tcW w:w="1284" w:type="dxa"/>
            <w:vAlign w:val="center"/>
          </w:tcPr>
          <w:p>
            <w:pPr>
              <w:jc w:val="center"/>
              <w:rPr>
                <w:rFonts w:ascii="宋体" w:hAnsi="宋体"/>
                <w:szCs w:val="21"/>
              </w:rPr>
            </w:pPr>
            <w:r>
              <w:rPr>
                <w:rFonts w:hint="eastAsia" w:ascii="宋体" w:hAnsi="宋体"/>
                <w:szCs w:val="21"/>
              </w:rPr>
              <w:t>0.0025</w:t>
            </w:r>
          </w:p>
        </w:tc>
        <w:tc>
          <w:tcPr>
            <w:tcW w:w="1497" w:type="dxa"/>
            <w:vAlign w:val="center"/>
          </w:tcPr>
          <w:p>
            <w:pPr>
              <w:jc w:val="left"/>
              <w:rPr>
                <w:rFonts w:ascii="宋体" w:hAnsi="宋体"/>
                <w:szCs w:val="21"/>
              </w:rPr>
            </w:pPr>
            <w:r>
              <w:rPr>
                <w:rFonts w:hint="eastAsia" w:ascii="宋体" w:hAnsi="宋体"/>
                <w:szCs w:val="21"/>
              </w:rPr>
              <w:t>0.109、0.111、0.114</w:t>
            </w:r>
          </w:p>
        </w:tc>
      </w:tr>
    </w:tbl>
    <w:p>
      <w:pPr>
        <w:spacing w:line="360" w:lineRule="auto"/>
        <w:rPr>
          <w:rFonts w:ascii="宋体" w:hAnsi="宋体"/>
          <w:szCs w:val="21"/>
        </w:rPr>
      </w:pPr>
      <w:r>
        <w:rPr>
          <w:rFonts w:hint="eastAsia" w:ascii="宋体" w:hAnsi="宋体"/>
          <w:szCs w:val="21"/>
        </w:rPr>
        <w:t>注：模拟样品为样品（纯铝-6）+100μg镓。</w:t>
      </w: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GB/T20975.20—201X《铝及铝合金化学分析方法 第20部分：镓含量的测定 丁基罗丹明B分光光度法》完全基于我国分析检测技术，国际标准和国外先进国家或组织均没有相同标准和规范。</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szCs w:val="21"/>
        </w:rPr>
      </w:pPr>
      <w:r>
        <w:rPr>
          <w:rFonts w:hint="eastAsia" w:ascii="宋体" w:hAnsi="宋体"/>
          <w:szCs w:val="21"/>
        </w:rPr>
        <w:t>GB/T20975.20—201X《铝及铝合金化学分析方法 第20部分：镓含量的测定 丁基罗丹明B分光光度法》完全基于我国分析检测技术。</w:t>
      </w:r>
      <w:r>
        <w:rPr>
          <w:rFonts w:hint="eastAsia" w:ascii="宋体" w:hAnsi="宋体" w:cs="宋体"/>
          <w:szCs w:val="21"/>
        </w:rPr>
        <w:t>本</w:t>
      </w:r>
      <w:r>
        <w:rPr>
          <w:rFonts w:hint="eastAsia"/>
          <w:szCs w:val="21"/>
        </w:rPr>
        <w:t>标准涉及内容全面、条款详细，在制定过程中吸纳了国内最新相关技术，</w:t>
      </w:r>
      <w:r>
        <w:rPr>
          <w:rFonts w:hint="eastAsia" w:ascii="宋体" w:hAnsi="宋体"/>
          <w:szCs w:val="21"/>
        </w:rPr>
        <w:t>达到了国内先进水平。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3190-2008《变形铝及铝合金化学成分》等标准相配套，主要应用于分析铝及铝合金产品中镓含量；同时又与GB/T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beforeLines="50" w:afterLines="50" w:line="360" w:lineRule="auto"/>
        <w:rPr>
          <w:rFonts w:ascii="宋体" w:hAnsi="宋体" w:cs="宋体"/>
          <w:szCs w:val="21"/>
        </w:rPr>
      </w:pPr>
      <w:r>
        <w:rPr>
          <w:rFonts w:hint="eastAsia" w:ascii="宋体" w:hAnsi="宋体"/>
          <w:szCs w:val="21"/>
        </w:rPr>
        <w:t xml:space="preserve">    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GB/T 20975.20—2008《铝及铝合金化学分析方法 第20部分：镓含量的测定 丁基罗丹明B分光光度法》</w:t>
      </w:r>
      <w:r>
        <w:rPr>
          <w:rFonts w:hint="eastAsia" w:ascii="宋体" w:hAnsi="宋体" w:cs="宋体"/>
          <w:szCs w:val="21"/>
        </w:rPr>
        <w:t>。</w:t>
      </w:r>
    </w:p>
    <w:p>
      <w:pPr>
        <w:spacing w:beforeLines="50" w:afterLines="50" w:line="360" w:lineRule="auto"/>
        <w:rPr>
          <w:rFonts w:ascii="黑体" w:hAnsi="黑体" w:eastAsia="黑体" w:cs="黑体"/>
          <w:sz w:val="24"/>
        </w:rPr>
      </w:pPr>
      <w:r>
        <w:rPr>
          <w:rFonts w:hint="eastAsia" w:ascii="黑体" w:hAnsi="黑体" w:eastAsia="黑体" w:cs="黑体"/>
          <w:sz w:val="24"/>
        </w:rPr>
        <w:t>十一、其他应予说明的事项</w:t>
      </w:r>
    </w:p>
    <w:p>
      <w:pPr>
        <w:spacing w:line="360" w:lineRule="auto"/>
        <w:rPr>
          <w:rFonts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20975.20—201X《铝及铝合金化学分析方法 第20部分：镓含量的测定 丁基罗丹明B分光光度法》是我国铝及铝合金中镓含量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第30部分：镓含量的测定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r>
        <w:rPr>
          <w:rFonts w:hint="eastAsia" w:ascii="宋体" w:hAnsi="宋体"/>
          <w:szCs w:val="21"/>
        </w:rPr>
        <w:t>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附件: </w:t>
      </w:r>
    </w:p>
    <w:p>
      <w:pPr>
        <w:spacing w:line="360" w:lineRule="auto"/>
        <w:rPr>
          <w:rFonts w:ascii="宋体" w:hAnsi="宋体"/>
          <w:szCs w:val="21"/>
        </w:rPr>
      </w:pPr>
      <w:r>
        <w:rPr>
          <w:rFonts w:hint="eastAsia" w:ascii="宋体" w:hAnsi="宋体"/>
          <w:szCs w:val="21"/>
        </w:rPr>
        <w:t>1、《实验报告》1份；</w:t>
      </w:r>
    </w:p>
    <w:p>
      <w:pPr>
        <w:spacing w:line="360" w:lineRule="auto"/>
        <w:rPr>
          <w:rFonts w:ascii="宋体" w:hAnsi="宋体"/>
          <w:szCs w:val="21"/>
        </w:rPr>
      </w:pPr>
      <w:r>
        <w:rPr>
          <w:rFonts w:hint="eastAsia" w:ascii="宋体" w:hAnsi="宋体"/>
          <w:szCs w:val="21"/>
        </w:rPr>
        <w:t>2、《复验报告》、《复核报告》、《验证报告》共5份。</w:t>
      </w: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bookmarkStart w:id="1" w:name="_GoBack"/>
      <w:bookmarkEnd w:id="1"/>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ascii="宋体" w:hAnsi="宋体"/>
          <w:b/>
          <w:bCs/>
          <w:sz w:val="28"/>
          <w:szCs w:val="28"/>
        </w:rPr>
      </w:pPr>
      <w:r>
        <w:rPr>
          <w:rFonts w:hint="eastAsia" w:ascii="宋体" w:hAnsi="宋体"/>
          <w:b/>
          <w:bCs/>
          <w:sz w:val="28"/>
          <w:szCs w:val="28"/>
        </w:rPr>
        <w:t>附录1：</w:t>
      </w:r>
    </w:p>
    <w:p>
      <w:pPr>
        <w:spacing w:line="360" w:lineRule="auto"/>
        <w:jc w:val="center"/>
        <w:rPr>
          <w:rFonts w:ascii="宋体" w:hAnsi="宋体"/>
          <w:b/>
          <w:bCs/>
          <w:sz w:val="28"/>
          <w:szCs w:val="28"/>
        </w:rPr>
      </w:pPr>
      <w:r>
        <w:rPr>
          <w:rFonts w:hint="eastAsia" w:ascii="宋体" w:hAnsi="宋体"/>
          <w:b/>
          <w:bCs/>
          <w:sz w:val="28"/>
          <w:szCs w:val="28"/>
        </w:rPr>
        <w:t>试验验证数据汇总</w:t>
      </w:r>
    </w:p>
    <w:p>
      <w:pPr>
        <w:spacing w:line="360" w:lineRule="auto"/>
        <w:ind w:firstLine="420"/>
        <w:rPr>
          <w:rFonts w:ascii="宋体" w:hAnsi="宋体"/>
          <w:color w:val="000000"/>
        </w:rPr>
      </w:pPr>
    </w:p>
    <w:p>
      <w:pPr>
        <w:spacing w:line="360" w:lineRule="auto"/>
        <w:ind w:firstLine="420"/>
        <w:rPr>
          <w:rFonts w:ascii="宋体" w:hAnsi="宋体"/>
          <w:szCs w:val="21"/>
        </w:rPr>
      </w:pPr>
      <w:r>
        <w:rPr>
          <w:rFonts w:hint="eastAsia" w:ascii="宋体" w:hAnsi="宋体"/>
          <w:color w:val="000000"/>
        </w:rPr>
        <w:t>贵州省分析测试研究院按照《试验报告》进行了复验，</w:t>
      </w:r>
      <w:r>
        <w:rPr>
          <w:rFonts w:hint="eastAsia" w:ascii="宋体" w:hAnsi="宋体"/>
          <w:szCs w:val="21"/>
        </w:rPr>
        <w:t>按照分析步骤对不同含镓量的5个样品进行独立的11次分析，分析结果见表5。</w:t>
      </w:r>
    </w:p>
    <w:p>
      <w:pPr>
        <w:jc w:val="center"/>
        <w:rPr>
          <w:rFonts w:ascii="宋体" w:hAnsi="宋体"/>
          <w:szCs w:val="21"/>
        </w:rPr>
      </w:pPr>
      <w:r>
        <w:rPr>
          <w:rFonts w:hint="eastAsia" w:ascii="宋体" w:hAnsi="宋体"/>
          <w:szCs w:val="21"/>
        </w:rPr>
        <w:t>表5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SD</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纯铝-2</w:t>
            </w:r>
          </w:p>
        </w:tc>
        <w:tc>
          <w:tcPr>
            <w:tcW w:w="3164" w:type="dxa"/>
          </w:tcPr>
          <w:p>
            <w:pPr>
              <w:rPr>
                <w:rFonts w:ascii="宋体" w:hAnsi="宋体"/>
                <w:szCs w:val="21"/>
              </w:rPr>
            </w:pPr>
            <w:r>
              <w:rPr>
                <w:rFonts w:hint="eastAsia" w:ascii="宋体" w:hAnsi="宋体"/>
                <w:szCs w:val="21"/>
              </w:rPr>
              <w:t>0.00632、0.00628、0.00630、0.00621、0.00627、0.00632、0.00619、0.00628、0.00613、0.00624、0.00632</w:t>
            </w:r>
          </w:p>
        </w:tc>
        <w:tc>
          <w:tcPr>
            <w:tcW w:w="1080" w:type="dxa"/>
            <w:vAlign w:val="center"/>
          </w:tcPr>
          <w:p>
            <w:pPr>
              <w:jc w:val="center"/>
              <w:rPr>
                <w:rFonts w:ascii="宋体" w:hAnsi="宋体"/>
                <w:szCs w:val="21"/>
              </w:rPr>
            </w:pPr>
            <w:r>
              <w:rPr>
                <w:rFonts w:hint="eastAsia" w:ascii="宋体" w:hAnsi="宋体"/>
                <w:szCs w:val="21"/>
              </w:rPr>
              <w:t>0.00626</w:t>
            </w:r>
          </w:p>
        </w:tc>
        <w:tc>
          <w:tcPr>
            <w:tcW w:w="1284" w:type="dxa"/>
            <w:vAlign w:val="center"/>
          </w:tcPr>
          <w:p>
            <w:pPr>
              <w:jc w:val="center"/>
              <w:rPr>
                <w:rFonts w:ascii="宋体" w:hAnsi="宋体"/>
                <w:szCs w:val="21"/>
              </w:rPr>
            </w:pPr>
            <w:r>
              <w:rPr>
                <w:rFonts w:hint="eastAsia" w:ascii="宋体" w:hAnsi="宋体"/>
                <w:szCs w:val="21"/>
              </w:rPr>
              <w:t>0.00006</w:t>
            </w:r>
          </w:p>
        </w:tc>
        <w:tc>
          <w:tcPr>
            <w:tcW w:w="1497" w:type="dxa"/>
            <w:vAlign w:val="center"/>
          </w:tcPr>
          <w:p>
            <w:pPr>
              <w:jc w:val="left"/>
              <w:rPr>
                <w:rFonts w:ascii="宋体" w:hAnsi="宋体"/>
                <w:szCs w:val="21"/>
              </w:rPr>
            </w:pPr>
            <w:r>
              <w:rPr>
                <w:rFonts w:hint="eastAsia" w:ascii="宋体" w:hAnsi="宋体"/>
                <w:szCs w:val="21"/>
              </w:rPr>
              <w:t>0.00632、0.00627、0.00621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纯铝-3</w:t>
            </w:r>
          </w:p>
        </w:tc>
        <w:tc>
          <w:tcPr>
            <w:tcW w:w="3164" w:type="dxa"/>
          </w:tcPr>
          <w:p>
            <w:pPr>
              <w:rPr>
                <w:rFonts w:ascii="宋体" w:hAnsi="宋体"/>
                <w:szCs w:val="21"/>
              </w:rPr>
            </w:pPr>
            <w:r>
              <w:rPr>
                <w:rFonts w:hint="eastAsia" w:ascii="宋体" w:hAnsi="宋体"/>
                <w:szCs w:val="21"/>
              </w:rPr>
              <w:t>0.0138、0.0142、0.0145、0.0137、0.0130、0.0141、0.0141、0.0135、0.0136、0.0146、0.0132</w:t>
            </w:r>
          </w:p>
        </w:tc>
        <w:tc>
          <w:tcPr>
            <w:tcW w:w="1080" w:type="dxa"/>
            <w:vAlign w:val="center"/>
          </w:tcPr>
          <w:p>
            <w:pPr>
              <w:jc w:val="center"/>
              <w:rPr>
                <w:rFonts w:ascii="宋体" w:hAnsi="宋体"/>
                <w:szCs w:val="21"/>
              </w:rPr>
            </w:pPr>
            <w:r>
              <w:rPr>
                <w:rFonts w:hint="eastAsia" w:ascii="宋体" w:hAnsi="宋体"/>
                <w:szCs w:val="21"/>
              </w:rPr>
              <w:t>0.0138</w:t>
            </w:r>
          </w:p>
        </w:tc>
        <w:tc>
          <w:tcPr>
            <w:tcW w:w="1284" w:type="dxa"/>
            <w:vAlign w:val="center"/>
          </w:tcPr>
          <w:p>
            <w:pPr>
              <w:jc w:val="center"/>
              <w:rPr>
                <w:rFonts w:ascii="宋体" w:hAnsi="宋体"/>
                <w:szCs w:val="21"/>
              </w:rPr>
            </w:pPr>
            <w:r>
              <w:rPr>
                <w:rFonts w:hint="eastAsia" w:ascii="宋体" w:hAnsi="宋体"/>
                <w:szCs w:val="21"/>
              </w:rPr>
              <w:t>0.0005</w:t>
            </w:r>
          </w:p>
        </w:tc>
        <w:tc>
          <w:tcPr>
            <w:tcW w:w="1497" w:type="dxa"/>
            <w:vAlign w:val="center"/>
          </w:tcPr>
          <w:p>
            <w:pPr>
              <w:jc w:val="left"/>
              <w:rPr>
                <w:rFonts w:ascii="宋体" w:hAnsi="宋体"/>
                <w:szCs w:val="21"/>
              </w:rPr>
            </w:pPr>
            <w:r>
              <w:rPr>
                <w:rFonts w:hint="eastAsia" w:ascii="宋体" w:hAnsi="宋体"/>
                <w:szCs w:val="21"/>
              </w:rPr>
              <w:t>0.0145、0.0136、0.0135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E6302</w:t>
            </w:r>
          </w:p>
        </w:tc>
        <w:tc>
          <w:tcPr>
            <w:tcW w:w="3164" w:type="dxa"/>
          </w:tcPr>
          <w:p>
            <w:pPr>
              <w:rPr>
                <w:rFonts w:ascii="宋体" w:hAnsi="宋体"/>
                <w:szCs w:val="21"/>
              </w:rPr>
            </w:pPr>
            <w:r>
              <w:rPr>
                <w:rFonts w:hint="eastAsia" w:ascii="宋体" w:hAnsi="宋体"/>
                <w:szCs w:val="21"/>
              </w:rPr>
              <w:t>0.0338、0.0342、0.0349、0.0335、0.0331、0.0345、0.0329、0.0344、0.0333、0.0329、0.0347</w:t>
            </w:r>
          </w:p>
        </w:tc>
        <w:tc>
          <w:tcPr>
            <w:tcW w:w="1080" w:type="dxa"/>
            <w:vAlign w:val="center"/>
          </w:tcPr>
          <w:p>
            <w:pPr>
              <w:jc w:val="center"/>
              <w:rPr>
                <w:rFonts w:ascii="宋体" w:hAnsi="宋体"/>
                <w:szCs w:val="21"/>
              </w:rPr>
            </w:pPr>
            <w:r>
              <w:rPr>
                <w:rFonts w:hint="eastAsia" w:ascii="宋体" w:hAnsi="宋体"/>
                <w:szCs w:val="21"/>
              </w:rPr>
              <w:t>0.0338</w:t>
            </w:r>
          </w:p>
        </w:tc>
        <w:tc>
          <w:tcPr>
            <w:tcW w:w="1284" w:type="dxa"/>
            <w:vAlign w:val="center"/>
          </w:tcPr>
          <w:p>
            <w:pPr>
              <w:jc w:val="center"/>
              <w:rPr>
                <w:rFonts w:ascii="宋体" w:hAnsi="宋体"/>
                <w:szCs w:val="21"/>
              </w:rPr>
            </w:pPr>
            <w:r>
              <w:rPr>
                <w:rFonts w:hint="eastAsia" w:ascii="宋体" w:hAnsi="宋体"/>
                <w:szCs w:val="21"/>
              </w:rPr>
              <w:t>0.0007</w:t>
            </w:r>
          </w:p>
        </w:tc>
        <w:tc>
          <w:tcPr>
            <w:tcW w:w="1497" w:type="dxa"/>
            <w:vAlign w:val="center"/>
          </w:tcPr>
          <w:p>
            <w:pPr>
              <w:jc w:val="left"/>
              <w:rPr>
                <w:rFonts w:ascii="宋体" w:hAnsi="宋体"/>
                <w:szCs w:val="21"/>
              </w:rPr>
            </w:pPr>
            <w:r>
              <w:rPr>
                <w:rFonts w:hint="eastAsia" w:ascii="宋体" w:hAnsi="宋体"/>
                <w:szCs w:val="21"/>
              </w:rPr>
              <w:t>0.0338、0.0345、0.0344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纯铝-6</w:t>
            </w:r>
          </w:p>
        </w:tc>
        <w:tc>
          <w:tcPr>
            <w:tcW w:w="3164" w:type="dxa"/>
          </w:tcPr>
          <w:p>
            <w:pPr>
              <w:rPr>
                <w:rFonts w:ascii="宋体" w:hAnsi="宋体"/>
                <w:szCs w:val="21"/>
              </w:rPr>
            </w:pPr>
            <w:r>
              <w:rPr>
                <w:rFonts w:hint="eastAsia" w:ascii="宋体" w:hAnsi="宋体"/>
                <w:szCs w:val="21"/>
              </w:rPr>
              <w:t>0.0609、0.0611、0.0613、0.0619、0.0620、0.0629、0.0609、0.0608、0.0610、0.0614、0.0612</w:t>
            </w:r>
          </w:p>
        </w:tc>
        <w:tc>
          <w:tcPr>
            <w:tcW w:w="1080" w:type="dxa"/>
            <w:vAlign w:val="center"/>
          </w:tcPr>
          <w:p>
            <w:pPr>
              <w:jc w:val="center"/>
              <w:rPr>
                <w:rFonts w:ascii="宋体" w:hAnsi="宋体"/>
                <w:szCs w:val="21"/>
              </w:rPr>
            </w:pPr>
            <w:r>
              <w:rPr>
                <w:rFonts w:hint="eastAsia" w:ascii="宋体" w:hAnsi="宋体"/>
                <w:szCs w:val="21"/>
              </w:rPr>
              <w:t>0.0614</w:t>
            </w:r>
          </w:p>
        </w:tc>
        <w:tc>
          <w:tcPr>
            <w:tcW w:w="1284" w:type="dxa"/>
            <w:vAlign w:val="center"/>
          </w:tcPr>
          <w:p>
            <w:pPr>
              <w:jc w:val="center"/>
              <w:rPr>
                <w:rFonts w:ascii="宋体" w:hAnsi="宋体"/>
                <w:szCs w:val="21"/>
              </w:rPr>
            </w:pPr>
            <w:r>
              <w:rPr>
                <w:rFonts w:hint="eastAsia" w:ascii="宋体" w:hAnsi="宋体"/>
                <w:szCs w:val="21"/>
              </w:rPr>
              <w:t>0.0006</w:t>
            </w:r>
          </w:p>
        </w:tc>
        <w:tc>
          <w:tcPr>
            <w:tcW w:w="1497" w:type="dxa"/>
            <w:vAlign w:val="center"/>
          </w:tcPr>
          <w:p>
            <w:pPr>
              <w:jc w:val="left"/>
              <w:rPr>
                <w:rFonts w:ascii="宋体" w:hAnsi="宋体"/>
                <w:szCs w:val="21"/>
              </w:rPr>
            </w:pPr>
            <w:r>
              <w:rPr>
                <w:rFonts w:hint="eastAsia" w:ascii="宋体" w:hAnsi="宋体"/>
                <w:szCs w:val="21"/>
              </w:rPr>
              <w:t>0.0609、0.0611、0.0619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w:t>
            </w:r>
          </w:p>
        </w:tc>
        <w:tc>
          <w:tcPr>
            <w:tcW w:w="3164" w:type="dxa"/>
          </w:tcPr>
          <w:p>
            <w:pPr>
              <w:rPr>
                <w:rFonts w:ascii="宋体" w:hAnsi="宋体"/>
                <w:szCs w:val="21"/>
              </w:rPr>
            </w:pPr>
            <w:r>
              <w:rPr>
                <w:rFonts w:hint="eastAsia" w:ascii="宋体" w:hAnsi="宋体"/>
                <w:szCs w:val="21"/>
              </w:rPr>
              <w:t>0.116、0.112、0.105、0.106、0.118、0.109、0.114、0.108、0.108、0.108、0.111</w:t>
            </w:r>
          </w:p>
        </w:tc>
        <w:tc>
          <w:tcPr>
            <w:tcW w:w="1080" w:type="dxa"/>
            <w:vAlign w:val="center"/>
          </w:tcPr>
          <w:p>
            <w:pPr>
              <w:jc w:val="center"/>
              <w:rPr>
                <w:rFonts w:ascii="宋体" w:hAnsi="宋体"/>
                <w:szCs w:val="21"/>
              </w:rPr>
            </w:pPr>
            <w:r>
              <w:rPr>
                <w:rFonts w:hint="eastAsia" w:ascii="宋体" w:hAnsi="宋体"/>
                <w:szCs w:val="21"/>
              </w:rPr>
              <w:t>0.110</w:t>
            </w:r>
          </w:p>
        </w:tc>
        <w:tc>
          <w:tcPr>
            <w:tcW w:w="1284" w:type="dxa"/>
            <w:vAlign w:val="center"/>
          </w:tcPr>
          <w:p>
            <w:pPr>
              <w:jc w:val="center"/>
              <w:rPr>
                <w:rFonts w:ascii="宋体" w:hAnsi="宋体"/>
                <w:szCs w:val="21"/>
              </w:rPr>
            </w:pPr>
            <w:r>
              <w:rPr>
                <w:rFonts w:hint="eastAsia" w:ascii="宋体" w:hAnsi="宋体"/>
                <w:szCs w:val="21"/>
              </w:rPr>
              <w:t>0.0043</w:t>
            </w:r>
          </w:p>
        </w:tc>
        <w:tc>
          <w:tcPr>
            <w:tcW w:w="1497" w:type="dxa"/>
            <w:vAlign w:val="center"/>
          </w:tcPr>
          <w:p>
            <w:pPr>
              <w:jc w:val="left"/>
              <w:rPr>
                <w:rFonts w:ascii="宋体" w:hAnsi="宋体"/>
                <w:szCs w:val="21"/>
              </w:rPr>
            </w:pPr>
            <w:r>
              <w:rPr>
                <w:rFonts w:hint="eastAsia" w:ascii="宋体" w:hAnsi="宋体"/>
                <w:szCs w:val="21"/>
              </w:rPr>
              <w:t>0.109、0.110、0.114</w:t>
            </w:r>
          </w:p>
        </w:tc>
      </w:tr>
    </w:tbl>
    <w:p>
      <w:pPr>
        <w:spacing w:line="360" w:lineRule="auto"/>
        <w:ind w:firstLine="420"/>
        <w:rPr>
          <w:rFonts w:ascii="宋体" w:hAnsi="宋体" w:cs="宋体"/>
          <w:szCs w:val="21"/>
        </w:rPr>
      </w:pPr>
    </w:p>
    <w:p>
      <w:pPr>
        <w:spacing w:line="360" w:lineRule="auto"/>
        <w:ind w:firstLine="420"/>
        <w:rPr>
          <w:rFonts w:ascii="宋体" w:hAnsi="宋体"/>
          <w:szCs w:val="21"/>
        </w:rPr>
      </w:pPr>
      <w:r>
        <w:rPr>
          <w:rFonts w:hint="eastAsia" w:ascii="宋体" w:hAnsi="宋体" w:cs="宋体"/>
          <w:szCs w:val="21"/>
        </w:rPr>
        <w:t>长沙矿冶研究院有限责任公司</w:t>
      </w:r>
      <w:r>
        <w:rPr>
          <w:rFonts w:hint="eastAsia" w:ascii="宋体" w:hAnsi="宋体"/>
          <w:szCs w:val="21"/>
        </w:rPr>
        <w:t>按照分析步骤对不同含镓量的5个样品进行独立的11次分析，分析结果见表6。</w:t>
      </w:r>
    </w:p>
    <w:p>
      <w:pPr>
        <w:jc w:val="center"/>
        <w:rPr>
          <w:rFonts w:ascii="宋体" w:hAnsi="宋体"/>
          <w:szCs w:val="21"/>
        </w:rPr>
      </w:pPr>
      <w:r>
        <w:rPr>
          <w:rFonts w:hint="eastAsia" w:ascii="宋体" w:hAnsi="宋体"/>
          <w:szCs w:val="21"/>
        </w:rPr>
        <w:t>表6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SD</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纯铝-2</w:t>
            </w:r>
          </w:p>
        </w:tc>
        <w:tc>
          <w:tcPr>
            <w:tcW w:w="3164" w:type="dxa"/>
          </w:tcPr>
          <w:p>
            <w:pPr>
              <w:rPr>
                <w:rFonts w:ascii="宋体" w:hAnsi="宋体"/>
                <w:szCs w:val="21"/>
              </w:rPr>
            </w:pPr>
            <w:r>
              <w:rPr>
                <w:rFonts w:hint="eastAsia" w:ascii="宋体" w:hAnsi="宋体" w:cs="宋体"/>
                <w:color w:val="000000"/>
                <w:kern w:val="0"/>
                <w:sz w:val="22"/>
                <w:szCs w:val="22"/>
              </w:rPr>
              <w:t>0.00655、0.00632、0.00645、0.00659、0.00642、0.00633、0.00635、0.00653、0.00658、0.00628、0.00634</w:t>
            </w:r>
          </w:p>
        </w:tc>
        <w:tc>
          <w:tcPr>
            <w:tcW w:w="1080" w:type="dxa"/>
            <w:vAlign w:val="center"/>
          </w:tcPr>
          <w:p>
            <w:pPr>
              <w:jc w:val="center"/>
              <w:rPr>
                <w:rFonts w:ascii="宋体" w:hAnsi="宋体"/>
                <w:szCs w:val="21"/>
              </w:rPr>
            </w:pPr>
            <w:r>
              <w:rPr>
                <w:rFonts w:hint="eastAsia" w:ascii="宋体" w:hAnsi="宋体"/>
                <w:szCs w:val="21"/>
              </w:rPr>
              <w:t>0.00643</w:t>
            </w:r>
          </w:p>
        </w:tc>
        <w:tc>
          <w:tcPr>
            <w:tcW w:w="1284" w:type="dxa"/>
            <w:vAlign w:val="center"/>
          </w:tcPr>
          <w:p>
            <w:pPr>
              <w:jc w:val="center"/>
              <w:rPr>
                <w:rFonts w:ascii="宋体" w:hAnsi="宋体"/>
                <w:szCs w:val="21"/>
              </w:rPr>
            </w:pPr>
            <w:r>
              <w:rPr>
                <w:rFonts w:hint="eastAsia" w:ascii="宋体" w:hAnsi="宋体"/>
                <w:szCs w:val="21"/>
              </w:rPr>
              <w:t>0.00012</w:t>
            </w:r>
          </w:p>
        </w:tc>
        <w:tc>
          <w:tcPr>
            <w:tcW w:w="1497" w:type="dxa"/>
            <w:vAlign w:val="center"/>
          </w:tcPr>
          <w:p>
            <w:pPr>
              <w:jc w:val="left"/>
              <w:rPr>
                <w:rFonts w:ascii="宋体" w:hAnsi="宋体"/>
                <w:szCs w:val="21"/>
              </w:rPr>
            </w:pPr>
            <w:r>
              <w:rPr>
                <w:rFonts w:hint="eastAsia" w:ascii="宋体" w:hAnsi="宋体"/>
                <w:szCs w:val="21"/>
              </w:rPr>
              <w:t>0.00633、0.00636、0.00639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纯铝-3</w:t>
            </w:r>
          </w:p>
        </w:tc>
        <w:tc>
          <w:tcPr>
            <w:tcW w:w="3164" w:type="dxa"/>
          </w:tcPr>
          <w:p>
            <w:pPr>
              <w:rPr>
                <w:rFonts w:ascii="宋体" w:hAnsi="宋体"/>
                <w:szCs w:val="21"/>
              </w:rPr>
            </w:pPr>
            <w:r>
              <w:rPr>
                <w:rFonts w:hint="eastAsia" w:ascii="宋体" w:hAnsi="宋体"/>
                <w:szCs w:val="21"/>
              </w:rPr>
              <w:t>0.0149、0.0145、0.0138、0.0150、0.0148、0.0152、0.0140、0.0146、0.0138、0.0146、0.0152</w:t>
            </w:r>
          </w:p>
        </w:tc>
        <w:tc>
          <w:tcPr>
            <w:tcW w:w="1080" w:type="dxa"/>
            <w:vAlign w:val="center"/>
          </w:tcPr>
          <w:p>
            <w:pPr>
              <w:jc w:val="center"/>
              <w:rPr>
                <w:rFonts w:ascii="宋体" w:hAnsi="宋体"/>
                <w:szCs w:val="21"/>
              </w:rPr>
            </w:pPr>
            <w:r>
              <w:rPr>
                <w:rFonts w:hint="eastAsia" w:ascii="宋体" w:hAnsi="宋体"/>
                <w:szCs w:val="21"/>
              </w:rPr>
              <w:t>0.0146</w:t>
            </w:r>
          </w:p>
        </w:tc>
        <w:tc>
          <w:tcPr>
            <w:tcW w:w="1284" w:type="dxa"/>
            <w:vAlign w:val="center"/>
          </w:tcPr>
          <w:p>
            <w:pPr>
              <w:jc w:val="center"/>
              <w:rPr>
                <w:rFonts w:ascii="宋体" w:hAnsi="宋体"/>
                <w:szCs w:val="21"/>
              </w:rPr>
            </w:pPr>
            <w:r>
              <w:rPr>
                <w:rFonts w:hint="eastAsia" w:ascii="宋体" w:hAnsi="宋体"/>
                <w:szCs w:val="21"/>
              </w:rPr>
              <w:t>0.00051</w:t>
            </w:r>
          </w:p>
        </w:tc>
        <w:tc>
          <w:tcPr>
            <w:tcW w:w="1497" w:type="dxa"/>
            <w:vAlign w:val="center"/>
          </w:tcPr>
          <w:p>
            <w:pPr>
              <w:jc w:val="left"/>
              <w:rPr>
                <w:rFonts w:ascii="宋体" w:hAnsi="宋体"/>
                <w:szCs w:val="21"/>
              </w:rPr>
            </w:pPr>
            <w:r>
              <w:rPr>
                <w:rFonts w:hint="eastAsia" w:ascii="宋体" w:hAnsi="宋体"/>
                <w:szCs w:val="21"/>
              </w:rPr>
              <w:t>0.0149、0.0150、0.0146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E6302</w:t>
            </w:r>
          </w:p>
        </w:tc>
        <w:tc>
          <w:tcPr>
            <w:tcW w:w="3164" w:type="dxa"/>
          </w:tcPr>
          <w:p>
            <w:pPr>
              <w:rPr>
                <w:rFonts w:ascii="宋体" w:hAnsi="宋体"/>
                <w:szCs w:val="21"/>
              </w:rPr>
            </w:pPr>
            <w:r>
              <w:rPr>
                <w:rFonts w:hint="eastAsia" w:ascii="宋体" w:hAnsi="宋体"/>
                <w:szCs w:val="21"/>
              </w:rPr>
              <w:t>0.0352、0.0338、0.0346、0.0358、0.0348、0.0355、0.0342、0.0352、0.0346、0.0342、0.0354</w:t>
            </w:r>
          </w:p>
        </w:tc>
        <w:tc>
          <w:tcPr>
            <w:tcW w:w="1080" w:type="dxa"/>
            <w:vAlign w:val="center"/>
          </w:tcPr>
          <w:p>
            <w:pPr>
              <w:jc w:val="center"/>
              <w:rPr>
                <w:rFonts w:ascii="宋体" w:hAnsi="宋体"/>
                <w:szCs w:val="21"/>
              </w:rPr>
            </w:pPr>
            <w:r>
              <w:rPr>
                <w:rFonts w:hint="eastAsia" w:ascii="宋体" w:hAnsi="宋体"/>
                <w:szCs w:val="21"/>
              </w:rPr>
              <w:t>0.0348</w:t>
            </w:r>
          </w:p>
        </w:tc>
        <w:tc>
          <w:tcPr>
            <w:tcW w:w="1284" w:type="dxa"/>
            <w:vAlign w:val="center"/>
          </w:tcPr>
          <w:p>
            <w:pPr>
              <w:jc w:val="center"/>
              <w:rPr>
                <w:rFonts w:ascii="宋体" w:hAnsi="宋体"/>
                <w:szCs w:val="21"/>
              </w:rPr>
            </w:pPr>
            <w:r>
              <w:rPr>
                <w:rFonts w:hint="eastAsia" w:ascii="宋体" w:hAnsi="宋体"/>
                <w:szCs w:val="21"/>
              </w:rPr>
              <w:t>0.00063</w:t>
            </w:r>
          </w:p>
        </w:tc>
        <w:tc>
          <w:tcPr>
            <w:tcW w:w="1497" w:type="dxa"/>
            <w:vAlign w:val="center"/>
          </w:tcPr>
          <w:p>
            <w:pPr>
              <w:jc w:val="left"/>
              <w:rPr>
                <w:rFonts w:ascii="宋体" w:hAnsi="宋体"/>
                <w:szCs w:val="21"/>
              </w:rPr>
            </w:pPr>
            <w:r>
              <w:rPr>
                <w:rFonts w:hint="eastAsia" w:ascii="宋体" w:hAnsi="宋体"/>
                <w:szCs w:val="21"/>
              </w:rPr>
              <w:t>0.0345、0.0354、0.0349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纯铝-6</w:t>
            </w:r>
          </w:p>
        </w:tc>
        <w:tc>
          <w:tcPr>
            <w:tcW w:w="3164" w:type="dxa"/>
          </w:tcPr>
          <w:p>
            <w:pPr>
              <w:rPr>
                <w:rFonts w:ascii="宋体" w:hAnsi="宋体"/>
                <w:szCs w:val="21"/>
              </w:rPr>
            </w:pPr>
            <w:r>
              <w:rPr>
                <w:rFonts w:hint="eastAsia" w:ascii="宋体" w:hAnsi="宋体"/>
                <w:szCs w:val="21"/>
              </w:rPr>
              <w:t>0.0635、0.0622、0.0632、0.0622、0.0618、0.0628、0.0626、0.0632、0.0638、0.0642、0.0633</w:t>
            </w:r>
          </w:p>
        </w:tc>
        <w:tc>
          <w:tcPr>
            <w:tcW w:w="1080" w:type="dxa"/>
            <w:vAlign w:val="center"/>
          </w:tcPr>
          <w:p>
            <w:pPr>
              <w:jc w:val="center"/>
              <w:rPr>
                <w:rFonts w:ascii="宋体" w:hAnsi="宋体"/>
                <w:szCs w:val="21"/>
              </w:rPr>
            </w:pPr>
            <w:r>
              <w:rPr>
                <w:rFonts w:hint="eastAsia" w:ascii="宋体" w:hAnsi="宋体"/>
                <w:szCs w:val="21"/>
              </w:rPr>
              <w:t>0.0630</w:t>
            </w:r>
          </w:p>
        </w:tc>
        <w:tc>
          <w:tcPr>
            <w:tcW w:w="1284" w:type="dxa"/>
            <w:vAlign w:val="center"/>
          </w:tcPr>
          <w:p>
            <w:pPr>
              <w:jc w:val="center"/>
              <w:rPr>
                <w:rFonts w:ascii="宋体" w:hAnsi="宋体"/>
                <w:szCs w:val="21"/>
              </w:rPr>
            </w:pPr>
            <w:r>
              <w:rPr>
                <w:rFonts w:hint="eastAsia" w:ascii="宋体" w:hAnsi="宋体"/>
                <w:szCs w:val="21"/>
              </w:rPr>
              <w:t>0.00074</w:t>
            </w:r>
          </w:p>
        </w:tc>
        <w:tc>
          <w:tcPr>
            <w:tcW w:w="1497" w:type="dxa"/>
            <w:vAlign w:val="center"/>
          </w:tcPr>
          <w:p>
            <w:pPr>
              <w:jc w:val="left"/>
              <w:rPr>
                <w:rFonts w:ascii="宋体" w:hAnsi="宋体"/>
                <w:szCs w:val="21"/>
              </w:rPr>
            </w:pPr>
            <w:r>
              <w:rPr>
                <w:rFonts w:hint="eastAsia" w:ascii="宋体" w:hAnsi="宋体"/>
                <w:szCs w:val="21"/>
              </w:rPr>
              <w:t>0.0624、0.0630、0.0626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w:t>
            </w:r>
          </w:p>
        </w:tc>
        <w:tc>
          <w:tcPr>
            <w:tcW w:w="3164" w:type="dxa"/>
          </w:tcPr>
          <w:p>
            <w:pPr>
              <w:rPr>
                <w:rFonts w:ascii="宋体" w:hAnsi="宋体"/>
                <w:szCs w:val="21"/>
              </w:rPr>
            </w:pPr>
            <w:r>
              <w:rPr>
                <w:rFonts w:hint="eastAsia" w:ascii="宋体" w:hAnsi="宋体"/>
                <w:szCs w:val="21"/>
              </w:rPr>
              <w:t>0.116、0.113、0.114、0.113、0.116、0.110、0.108、0.115、0.114、0.112、0.110</w:t>
            </w:r>
          </w:p>
        </w:tc>
        <w:tc>
          <w:tcPr>
            <w:tcW w:w="1080" w:type="dxa"/>
            <w:vAlign w:val="center"/>
          </w:tcPr>
          <w:p>
            <w:pPr>
              <w:jc w:val="center"/>
              <w:rPr>
                <w:rFonts w:ascii="宋体" w:hAnsi="宋体"/>
                <w:szCs w:val="21"/>
              </w:rPr>
            </w:pPr>
            <w:r>
              <w:rPr>
                <w:rFonts w:hint="eastAsia" w:ascii="宋体" w:hAnsi="宋体"/>
                <w:szCs w:val="21"/>
              </w:rPr>
              <w:t>0.113</w:t>
            </w:r>
          </w:p>
        </w:tc>
        <w:tc>
          <w:tcPr>
            <w:tcW w:w="1284" w:type="dxa"/>
            <w:vAlign w:val="center"/>
          </w:tcPr>
          <w:p>
            <w:pPr>
              <w:jc w:val="center"/>
              <w:rPr>
                <w:rFonts w:ascii="宋体" w:hAnsi="宋体"/>
                <w:szCs w:val="21"/>
              </w:rPr>
            </w:pPr>
            <w:r>
              <w:rPr>
                <w:rFonts w:hint="eastAsia" w:ascii="宋体" w:hAnsi="宋体"/>
                <w:szCs w:val="21"/>
              </w:rPr>
              <w:t>0.0026</w:t>
            </w:r>
          </w:p>
        </w:tc>
        <w:tc>
          <w:tcPr>
            <w:tcW w:w="1497" w:type="dxa"/>
            <w:vAlign w:val="center"/>
          </w:tcPr>
          <w:p>
            <w:pPr>
              <w:jc w:val="left"/>
              <w:rPr>
                <w:rFonts w:ascii="宋体" w:hAnsi="宋体"/>
                <w:szCs w:val="21"/>
              </w:rPr>
            </w:pPr>
            <w:r>
              <w:rPr>
                <w:rFonts w:hint="eastAsia" w:ascii="宋体" w:hAnsi="宋体"/>
                <w:szCs w:val="21"/>
              </w:rPr>
              <w:t>0.113、0.114、0.114</w:t>
            </w:r>
          </w:p>
        </w:tc>
      </w:tr>
    </w:tbl>
    <w:p>
      <w:pPr>
        <w:spacing w:line="360" w:lineRule="auto"/>
        <w:ind w:firstLine="420"/>
        <w:rPr>
          <w:rFonts w:ascii="宋体" w:hAnsi="宋体"/>
          <w:szCs w:val="21"/>
        </w:rPr>
      </w:pPr>
    </w:p>
    <w:p>
      <w:pPr>
        <w:spacing w:line="360" w:lineRule="auto"/>
        <w:ind w:firstLine="420"/>
        <w:rPr>
          <w:rFonts w:ascii="宋体" w:hAnsi="宋体"/>
          <w:szCs w:val="21"/>
        </w:rPr>
      </w:pPr>
      <w:r>
        <w:rPr>
          <w:rFonts w:hint="eastAsia" w:ascii="宋体" w:hAnsi="宋体"/>
          <w:szCs w:val="21"/>
        </w:rPr>
        <w:t>中铝矿业有限公司按照分析步骤对不同含镓量的5个样品进行独立的11次分析，分析结果见表7。</w:t>
      </w:r>
    </w:p>
    <w:p>
      <w:pPr>
        <w:jc w:val="center"/>
        <w:rPr>
          <w:rFonts w:ascii="宋体" w:hAnsi="宋体"/>
          <w:szCs w:val="21"/>
        </w:rPr>
      </w:pPr>
      <w:r>
        <w:rPr>
          <w:rFonts w:hint="eastAsia" w:ascii="宋体" w:hAnsi="宋体"/>
          <w:szCs w:val="21"/>
        </w:rPr>
        <w:t>表7  样品分析及结果对照</w:t>
      </w:r>
    </w:p>
    <w:tbl>
      <w:tblPr>
        <w:tblStyle w:val="20"/>
        <w:tblW w:w="8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4253"/>
        <w:gridCol w:w="128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szCs w:val="21"/>
              </w:rPr>
            </w:pPr>
            <w:r>
              <w:rPr>
                <w:rFonts w:hint="eastAsia" w:ascii="宋体" w:hAnsi="宋体"/>
                <w:szCs w:val="21"/>
              </w:rPr>
              <w:t>样品编号</w:t>
            </w:r>
          </w:p>
        </w:tc>
        <w:tc>
          <w:tcPr>
            <w:tcW w:w="4253" w:type="dxa"/>
            <w:vAlign w:val="center"/>
          </w:tcPr>
          <w:p>
            <w:pPr>
              <w:jc w:val="center"/>
              <w:rPr>
                <w:rFonts w:ascii="宋体" w:hAnsi="宋体"/>
                <w:szCs w:val="21"/>
              </w:rPr>
            </w:pPr>
            <w:r>
              <w:rPr>
                <w:rFonts w:hint="eastAsia" w:ascii="宋体" w:hAnsi="宋体"/>
                <w:szCs w:val="21"/>
              </w:rPr>
              <w:t xml:space="preserve">测定结果/% </w:t>
            </w:r>
          </w:p>
        </w:tc>
        <w:tc>
          <w:tcPr>
            <w:tcW w:w="1282" w:type="dxa"/>
            <w:vAlign w:val="center"/>
          </w:tcPr>
          <w:p>
            <w:pPr>
              <w:jc w:val="center"/>
              <w:rPr>
                <w:rFonts w:ascii="宋体" w:hAnsi="宋体"/>
                <w:szCs w:val="21"/>
              </w:rPr>
            </w:pPr>
            <w:r>
              <w:rPr>
                <w:rFonts w:hint="eastAsia" w:ascii="宋体" w:hAnsi="宋体"/>
                <w:szCs w:val="21"/>
              </w:rPr>
              <w:t>平均值/%</w:t>
            </w:r>
          </w:p>
        </w:tc>
        <w:tc>
          <w:tcPr>
            <w:tcW w:w="1467" w:type="dxa"/>
            <w:vAlign w:val="center"/>
          </w:tcPr>
          <w:p>
            <w:pPr>
              <w:jc w:val="center"/>
              <w:rPr>
                <w:rFonts w:ascii="宋体" w:hAnsi="宋体"/>
                <w:szCs w:val="21"/>
              </w:rPr>
            </w:pPr>
            <w:r>
              <w:rPr>
                <w:rFonts w:hint="eastAsia" w:ascii="宋体" w:hAnsi="宋体"/>
                <w:szCs w:val="21"/>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72" w:type="dxa"/>
            <w:vAlign w:val="center"/>
          </w:tcPr>
          <w:p>
            <w:pPr>
              <w:jc w:val="center"/>
              <w:rPr>
                <w:rFonts w:ascii="宋体" w:hAnsi="宋体"/>
                <w:szCs w:val="21"/>
              </w:rPr>
            </w:pPr>
            <w:r>
              <w:rPr>
                <w:rFonts w:hint="eastAsia" w:ascii="宋体" w:hAnsi="宋体"/>
                <w:szCs w:val="21"/>
              </w:rPr>
              <w:t>纯铝-2</w:t>
            </w:r>
          </w:p>
        </w:tc>
        <w:tc>
          <w:tcPr>
            <w:tcW w:w="4253" w:type="dxa"/>
          </w:tcPr>
          <w:p>
            <w:pPr>
              <w:rPr>
                <w:rFonts w:ascii="宋体" w:hAnsi="宋体"/>
                <w:szCs w:val="21"/>
              </w:rPr>
            </w:pPr>
            <w:r>
              <w:rPr>
                <w:rFonts w:hint="eastAsia" w:ascii="宋体" w:hAnsi="宋体" w:cs="宋体"/>
                <w:color w:val="000000"/>
                <w:kern w:val="0"/>
                <w:sz w:val="22"/>
                <w:szCs w:val="22"/>
              </w:rPr>
              <w:t>0.00617、0.00634、0.00636、0.00643、0.00632、0.00632、0.00621、0.00627、0.00613、0.00615、0.00631</w:t>
            </w:r>
          </w:p>
        </w:tc>
        <w:tc>
          <w:tcPr>
            <w:tcW w:w="1282" w:type="dxa"/>
            <w:vAlign w:val="center"/>
          </w:tcPr>
          <w:p>
            <w:pPr>
              <w:jc w:val="center"/>
              <w:rPr>
                <w:rFonts w:ascii="宋体" w:hAnsi="宋体"/>
                <w:szCs w:val="21"/>
              </w:rPr>
            </w:pPr>
            <w:r>
              <w:rPr>
                <w:rFonts w:hint="eastAsia" w:ascii="宋体" w:hAnsi="宋体"/>
                <w:szCs w:val="21"/>
              </w:rPr>
              <w:t>0.00627</w:t>
            </w:r>
          </w:p>
        </w:tc>
        <w:tc>
          <w:tcPr>
            <w:tcW w:w="1467" w:type="dxa"/>
            <w:vAlign w:val="center"/>
          </w:tcPr>
          <w:p>
            <w:pPr>
              <w:jc w:val="center"/>
              <w:rPr>
                <w:rFonts w:ascii="宋体" w:hAnsi="宋体"/>
                <w:szCs w:val="21"/>
              </w:rPr>
            </w:pPr>
            <w:r>
              <w:rPr>
                <w:rFonts w:hint="eastAsia" w:ascii="宋体" w:hAnsi="宋体"/>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72" w:type="dxa"/>
            <w:vAlign w:val="center"/>
          </w:tcPr>
          <w:p>
            <w:pPr>
              <w:jc w:val="center"/>
              <w:rPr>
                <w:rFonts w:ascii="宋体" w:hAnsi="宋体"/>
                <w:szCs w:val="21"/>
              </w:rPr>
            </w:pPr>
            <w:r>
              <w:rPr>
                <w:rFonts w:hint="eastAsia" w:ascii="宋体" w:hAnsi="宋体"/>
                <w:szCs w:val="21"/>
              </w:rPr>
              <w:t>纯铝-3</w:t>
            </w:r>
          </w:p>
        </w:tc>
        <w:tc>
          <w:tcPr>
            <w:tcW w:w="4253" w:type="dxa"/>
          </w:tcPr>
          <w:p>
            <w:pPr>
              <w:rPr>
                <w:rFonts w:ascii="宋体" w:hAnsi="宋体"/>
                <w:szCs w:val="21"/>
              </w:rPr>
            </w:pPr>
            <w:r>
              <w:rPr>
                <w:rFonts w:hint="eastAsia" w:ascii="宋体" w:hAnsi="宋体"/>
                <w:szCs w:val="21"/>
              </w:rPr>
              <w:t>0.0139、0.0132、0.0153、0.0142、0.0142、0.0140、0.0145、0.0152、0.0132、0.0142、0.0146</w:t>
            </w:r>
          </w:p>
        </w:tc>
        <w:tc>
          <w:tcPr>
            <w:tcW w:w="1282" w:type="dxa"/>
            <w:vAlign w:val="center"/>
          </w:tcPr>
          <w:p>
            <w:pPr>
              <w:jc w:val="center"/>
              <w:rPr>
                <w:rFonts w:ascii="宋体" w:hAnsi="宋体"/>
                <w:szCs w:val="21"/>
              </w:rPr>
            </w:pPr>
            <w:r>
              <w:rPr>
                <w:rFonts w:hint="eastAsia" w:ascii="宋体" w:hAnsi="宋体"/>
                <w:szCs w:val="21"/>
              </w:rPr>
              <w:t>0.0142</w:t>
            </w:r>
          </w:p>
        </w:tc>
        <w:tc>
          <w:tcPr>
            <w:tcW w:w="1467" w:type="dxa"/>
            <w:vAlign w:val="center"/>
          </w:tcPr>
          <w:p>
            <w:pPr>
              <w:jc w:val="center"/>
              <w:rPr>
                <w:rFonts w:ascii="宋体" w:hAnsi="宋体"/>
                <w:szCs w:val="21"/>
              </w:rPr>
            </w:pPr>
            <w:r>
              <w:rPr>
                <w:rFonts w:hint="eastAsia" w:ascii="宋体" w:hAnsi="宋体"/>
                <w:szCs w:val="21"/>
              </w:rPr>
              <w:t>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72" w:type="dxa"/>
            <w:vAlign w:val="center"/>
          </w:tcPr>
          <w:p>
            <w:pPr>
              <w:jc w:val="center"/>
              <w:rPr>
                <w:rFonts w:ascii="宋体" w:hAnsi="宋体"/>
                <w:szCs w:val="21"/>
              </w:rPr>
            </w:pPr>
            <w:r>
              <w:rPr>
                <w:rFonts w:hint="eastAsia" w:ascii="宋体" w:hAnsi="宋体"/>
                <w:szCs w:val="21"/>
              </w:rPr>
              <w:t>E6302</w:t>
            </w:r>
          </w:p>
        </w:tc>
        <w:tc>
          <w:tcPr>
            <w:tcW w:w="4253" w:type="dxa"/>
          </w:tcPr>
          <w:p>
            <w:pPr>
              <w:rPr>
                <w:rFonts w:ascii="宋体" w:hAnsi="宋体"/>
                <w:szCs w:val="21"/>
              </w:rPr>
            </w:pPr>
            <w:r>
              <w:rPr>
                <w:rFonts w:hint="eastAsia" w:ascii="宋体" w:hAnsi="宋体"/>
                <w:szCs w:val="21"/>
              </w:rPr>
              <w:t>0.0353、0.0348、0.0354、0.0348、0.0338、0.0339、0.0348、0.0351、0.0348、0.0342、0.0345</w:t>
            </w:r>
          </w:p>
        </w:tc>
        <w:tc>
          <w:tcPr>
            <w:tcW w:w="1282" w:type="dxa"/>
            <w:vAlign w:val="center"/>
          </w:tcPr>
          <w:p>
            <w:pPr>
              <w:jc w:val="center"/>
              <w:rPr>
                <w:rFonts w:ascii="宋体" w:hAnsi="宋体"/>
                <w:szCs w:val="21"/>
              </w:rPr>
            </w:pPr>
            <w:r>
              <w:rPr>
                <w:rFonts w:hint="eastAsia" w:ascii="宋体" w:hAnsi="宋体"/>
                <w:szCs w:val="21"/>
              </w:rPr>
              <w:t>0.0347</w:t>
            </w:r>
          </w:p>
        </w:tc>
        <w:tc>
          <w:tcPr>
            <w:tcW w:w="1467" w:type="dxa"/>
            <w:vAlign w:val="center"/>
          </w:tcPr>
          <w:p>
            <w:pPr>
              <w:jc w:val="center"/>
              <w:rPr>
                <w:rFonts w:ascii="宋体" w:hAnsi="宋体"/>
                <w:szCs w:val="21"/>
              </w:rPr>
            </w:pPr>
            <w:r>
              <w:rPr>
                <w:rFonts w:hint="eastAsia" w:ascii="宋体" w:hAnsi="宋体"/>
                <w:szCs w:val="21"/>
              </w:rPr>
              <w:t>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72" w:type="dxa"/>
            <w:vAlign w:val="center"/>
          </w:tcPr>
          <w:p>
            <w:pPr>
              <w:jc w:val="center"/>
              <w:rPr>
                <w:rFonts w:ascii="宋体" w:hAnsi="宋体"/>
                <w:szCs w:val="21"/>
              </w:rPr>
            </w:pPr>
            <w:r>
              <w:rPr>
                <w:rFonts w:hint="eastAsia" w:ascii="宋体" w:hAnsi="宋体"/>
                <w:szCs w:val="21"/>
              </w:rPr>
              <w:t>纯铝-6</w:t>
            </w:r>
          </w:p>
        </w:tc>
        <w:tc>
          <w:tcPr>
            <w:tcW w:w="4253" w:type="dxa"/>
          </w:tcPr>
          <w:p>
            <w:pPr>
              <w:rPr>
                <w:rFonts w:ascii="宋体" w:hAnsi="宋体"/>
                <w:szCs w:val="21"/>
              </w:rPr>
            </w:pPr>
            <w:r>
              <w:rPr>
                <w:rFonts w:hint="eastAsia" w:ascii="宋体" w:hAnsi="宋体"/>
                <w:szCs w:val="21"/>
              </w:rPr>
              <w:t>0.0616、0.0636、0.0611、0.0612、0.0628、0.0629、0.0623、0.0625、0.0612、0.0625、0.0633</w:t>
            </w:r>
          </w:p>
        </w:tc>
        <w:tc>
          <w:tcPr>
            <w:tcW w:w="1282" w:type="dxa"/>
            <w:vAlign w:val="center"/>
          </w:tcPr>
          <w:p>
            <w:pPr>
              <w:jc w:val="center"/>
              <w:rPr>
                <w:rFonts w:ascii="宋体" w:hAnsi="宋体"/>
                <w:szCs w:val="21"/>
              </w:rPr>
            </w:pPr>
            <w:r>
              <w:rPr>
                <w:rFonts w:hint="eastAsia" w:ascii="宋体" w:hAnsi="宋体"/>
                <w:szCs w:val="21"/>
              </w:rPr>
              <w:t>0.0622</w:t>
            </w:r>
          </w:p>
        </w:tc>
        <w:tc>
          <w:tcPr>
            <w:tcW w:w="1467" w:type="dxa"/>
            <w:vAlign w:val="center"/>
          </w:tcPr>
          <w:p>
            <w:pPr>
              <w:jc w:val="center"/>
              <w:rPr>
                <w:rFonts w:ascii="宋体" w:hAnsi="宋体"/>
                <w:szCs w:val="21"/>
              </w:rPr>
            </w:pPr>
            <w:r>
              <w:rPr>
                <w:rFonts w:hint="eastAsia" w:ascii="宋体" w:hAnsi="宋体"/>
                <w:szCs w:val="21"/>
              </w:rPr>
              <w:t>0.00088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72" w:type="dxa"/>
            <w:vAlign w:val="center"/>
          </w:tcPr>
          <w:p>
            <w:pPr>
              <w:jc w:val="center"/>
              <w:rPr>
                <w:rFonts w:ascii="宋体" w:hAnsi="宋体"/>
                <w:szCs w:val="21"/>
              </w:rPr>
            </w:pPr>
            <w:r>
              <w:rPr>
                <w:rFonts w:hint="eastAsia" w:ascii="宋体" w:hAnsi="宋体"/>
                <w:szCs w:val="21"/>
              </w:rPr>
              <w:t>模拟样</w:t>
            </w:r>
          </w:p>
        </w:tc>
        <w:tc>
          <w:tcPr>
            <w:tcW w:w="4253" w:type="dxa"/>
          </w:tcPr>
          <w:p>
            <w:pPr>
              <w:rPr>
                <w:rFonts w:ascii="宋体" w:hAnsi="宋体"/>
                <w:szCs w:val="21"/>
              </w:rPr>
            </w:pPr>
            <w:r>
              <w:rPr>
                <w:rFonts w:hint="eastAsia" w:ascii="宋体" w:hAnsi="宋体"/>
                <w:szCs w:val="21"/>
              </w:rPr>
              <w:t>0.112、0.116、0.110、0.110、0.113、0.113、0.116、0.112、0.115、0.115、0.115</w:t>
            </w:r>
          </w:p>
        </w:tc>
        <w:tc>
          <w:tcPr>
            <w:tcW w:w="1282" w:type="dxa"/>
            <w:vAlign w:val="center"/>
          </w:tcPr>
          <w:p>
            <w:pPr>
              <w:jc w:val="center"/>
              <w:rPr>
                <w:rFonts w:ascii="宋体" w:hAnsi="宋体"/>
                <w:szCs w:val="21"/>
              </w:rPr>
            </w:pPr>
            <w:r>
              <w:rPr>
                <w:rFonts w:hint="eastAsia" w:ascii="宋体" w:hAnsi="宋体"/>
                <w:szCs w:val="21"/>
              </w:rPr>
              <w:t>0.113</w:t>
            </w:r>
          </w:p>
        </w:tc>
        <w:tc>
          <w:tcPr>
            <w:tcW w:w="1467" w:type="dxa"/>
            <w:vAlign w:val="center"/>
          </w:tcPr>
          <w:p>
            <w:pPr>
              <w:jc w:val="center"/>
              <w:rPr>
                <w:rFonts w:ascii="宋体" w:hAnsi="宋体"/>
                <w:szCs w:val="21"/>
              </w:rPr>
            </w:pPr>
            <w:r>
              <w:rPr>
                <w:rFonts w:hint="eastAsia" w:ascii="宋体" w:hAnsi="宋体"/>
                <w:szCs w:val="21"/>
              </w:rPr>
              <w:t>0.0022</w:t>
            </w:r>
          </w:p>
        </w:tc>
      </w:tr>
    </w:tbl>
    <w:p>
      <w:pPr>
        <w:spacing w:line="360" w:lineRule="auto"/>
        <w:ind w:firstLine="420"/>
        <w:rPr>
          <w:rFonts w:ascii="宋体" w:hAnsi="宋体"/>
          <w:szCs w:val="21"/>
        </w:rPr>
      </w:pPr>
    </w:p>
    <w:p>
      <w:pPr>
        <w:spacing w:line="360" w:lineRule="auto"/>
        <w:ind w:firstLine="420"/>
        <w:rPr>
          <w:rFonts w:ascii="宋体" w:hAnsi="宋体"/>
          <w:szCs w:val="21"/>
        </w:rPr>
      </w:pPr>
      <w:r>
        <w:rPr>
          <w:rFonts w:hint="eastAsia" w:ascii="宋体" w:hAnsi="宋体"/>
          <w:szCs w:val="21"/>
        </w:rPr>
        <w:t>中铝山西新材料有限公司按照分析步骤对不同含镓量的4个样品进行独立的11次分析，分析结果见表8。</w:t>
      </w:r>
    </w:p>
    <w:p>
      <w:pPr>
        <w:jc w:val="center"/>
        <w:rPr>
          <w:rFonts w:ascii="宋体" w:hAnsi="宋体"/>
          <w:szCs w:val="21"/>
        </w:rPr>
      </w:pPr>
      <w:r>
        <w:rPr>
          <w:rFonts w:hint="eastAsia" w:ascii="宋体" w:hAnsi="宋体"/>
          <w:szCs w:val="21"/>
        </w:rPr>
        <w:t>表8  样品分析结果</w:t>
      </w:r>
    </w:p>
    <w:tbl>
      <w:tblPr>
        <w:tblStyle w:val="20"/>
        <w:tblW w:w="8383" w:type="dxa"/>
        <w:tblInd w:w="93" w:type="dxa"/>
        <w:tblLayout w:type="fixed"/>
        <w:tblCellMar>
          <w:top w:w="0" w:type="dxa"/>
          <w:left w:w="108" w:type="dxa"/>
          <w:bottom w:w="0" w:type="dxa"/>
          <w:right w:w="108" w:type="dxa"/>
        </w:tblCellMar>
      </w:tblPr>
      <w:tblGrid>
        <w:gridCol w:w="1303"/>
        <w:gridCol w:w="1770"/>
        <w:gridCol w:w="1770"/>
        <w:gridCol w:w="1770"/>
        <w:gridCol w:w="1770"/>
      </w:tblGrid>
      <w:tr>
        <w:tblPrEx>
          <w:tblLayout w:type="fixed"/>
          <w:tblCellMar>
            <w:top w:w="0" w:type="dxa"/>
            <w:left w:w="108" w:type="dxa"/>
            <w:bottom w:w="0" w:type="dxa"/>
            <w:right w:w="108" w:type="dxa"/>
          </w:tblCellMar>
        </w:tblPrEx>
        <w:trPr>
          <w:trHeight w:val="270" w:hRule="atLeast"/>
        </w:trPr>
        <w:tc>
          <w:tcPr>
            <w:tcW w:w="13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样品编号</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纯铝-2</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纯铝-3</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E6302</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纯铝-6</w:t>
            </w:r>
          </w:p>
        </w:tc>
      </w:tr>
      <w:tr>
        <w:tblPrEx>
          <w:tblLayout w:type="fixed"/>
          <w:tblCellMar>
            <w:top w:w="0" w:type="dxa"/>
            <w:left w:w="108" w:type="dxa"/>
            <w:bottom w:w="0" w:type="dxa"/>
            <w:right w:w="108" w:type="dxa"/>
          </w:tblCellMar>
        </w:tblPrEx>
        <w:trPr>
          <w:trHeight w:val="285"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0.0141</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0.0621</w:t>
            </w:r>
          </w:p>
        </w:tc>
      </w:tr>
      <w:tr>
        <w:tblPrEx>
          <w:tblLayout w:type="fixed"/>
          <w:tblCellMar>
            <w:top w:w="0" w:type="dxa"/>
            <w:left w:w="108" w:type="dxa"/>
            <w:bottom w:w="0" w:type="dxa"/>
            <w:right w:w="108" w:type="dxa"/>
          </w:tblCellMar>
        </w:tblPrEx>
        <w:trPr>
          <w:trHeight w:val="285"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0.0066</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0.0623</w:t>
            </w:r>
          </w:p>
        </w:tc>
      </w:tr>
      <w:tr>
        <w:tblPrEx>
          <w:tblLayout w:type="fixed"/>
          <w:tblCellMar>
            <w:top w:w="0" w:type="dxa"/>
            <w:left w:w="108" w:type="dxa"/>
            <w:bottom w:w="0" w:type="dxa"/>
            <w:right w:w="108" w:type="dxa"/>
          </w:tblCellMar>
        </w:tblPrEx>
        <w:trPr>
          <w:trHeight w:val="285"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0.0343</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0.0624</w:t>
            </w:r>
          </w:p>
        </w:tc>
      </w:tr>
      <w:tr>
        <w:tblPrEx>
          <w:tblLayout w:type="fixed"/>
          <w:tblCellMar>
            <w:top w:w="0" w:type="dxa"/>
            <w:left w:w="108" w:type="dxa"/>
            <w:bottom w:w="0" w:type="dxa"/>
            <w:right w:w="108" w:type="dxa"/>
          </w:tblCellMar>
        </w:tblPrEx>
        <w:trPr>
          <w:trHeight w:val="285"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0.0064</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0.0140</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0.0341</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0.0621</w:t>
            </w:r>
          </w:p>
        </w:tc>
      </w:tr>
      <w:tr>
        <w:tblPrEx>
          <w:tblLayout w:type="fixed"/>
          <w:tblCellMar>
            <w:top w:w="0" w:type="dxa"/>
            <w:left w:w="108" w:type="dxa"/>
            <w:bottom w:w="0" w:type="dxa"/>
            <w:right w:w="108" w:type="dxa"/>
          </w:tblCellMar>
        </w:tblPrEx>
        <w:trPr>
          <w:trHeight w:val="285"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0.0141</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0.0340</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0.0622</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0.0063</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0.0143</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0.0625</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0.0064</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0.0339</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0.0621</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0.0065</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0.0338</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0.0615</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0.0066</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0.0139</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0.0340</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0.0618</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0.0342</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0.0617</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0.0064</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0.0139</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0.0344</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0.0613</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平均值/%</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0.0064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0.0142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0.0342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0.0620 </w:t>
            </w:r>
          </w:p>
        </w:tc>
      </w:tr>
      <w:tr>
        <w:tblPrEx>
          <w:tblLayout w:type="fixed"/>
          <w:tblCellMar>
            <w:top w:w="0" w:type="dxa"/>
            <w:left w:w="108" w:type="dxa"/>
            <w:bottom w:w="0" w:type="dxa"/>
            <w:right w:w="108" w:type="dxa"/>
          </w:tblCellMar>
        </w:tblPrEx>
        <w:trPr>
          <w:trHeight w:val="270" w:hRule="atLeast"/>
        </w:trPr>
        <w:tc>
          <w:tcPr>
            <w:tcW w:w="13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SD</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0.00017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0.0002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0.0002 </w:t>
            </w:r>
          </w:p>
        </w:tc>
        <w:tc>
          <w:tcPr>
            <w:tcW w:w="17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0.0004 </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河北四通新型金属材料股份有限公司对中国铝业郑州有色金属研究院有限公司提供的样品进行分析，分析结果见表9。</w:t>
      </w:r>
    </w:p>
    <w:p>
      <w:pPr>
        <w:jc w:val="center"/>
        <w:rPr>
          <w:rFonts w:ascii="宋体" w:hAnsi="宋体"/>
          <w:szCs w:val="21"/>
        </w:rPr>
      </w:pPr>
      <w:r>
        <w:rPr>
          <w:rFonts w:hint="eastAsia" w:ascii="宋体" w:hAnsi="宋体"/>
          <w:szCs w:val="21"/>
        </w:rPr>
        <w:t>表9  样品分析及结果对照</w:t>
      </w:r>
    </w:p>
    <w:tbl>
      <w:tblPr>
        <w:tblStyle w:val="20"/>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186"/>
        <w:gridCol w:w="1094"/>
        <w:gridCol w:w="120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9" w:type="dxa"/>
            <w:vAlign w:val="center"/>
          </w:tcPr>
          <w:p>
            <w:pPr>
              <w:jc w:val="center"/>
              <w:rPr>
                <w:rFonts w:ascii="宋体" w:hAnsi="宋体"/>
                <w:szCs w:val="21"/>
              </w:rPr>
            </w:pPr>
            <w:r>
              <w:rPr>
                <w:rFonts w:hint="eastAsia" w:ascii="宋体" w:hAnsi="宋体"/>
                <w:szCs w:val="21"/>
              </w:rPr>
              <w:t>样品编号</w:t>
            </w:r>
          </w:p>
        </w:tc>
        <w:tc>
          <w:tcPr>
            <w:tcW w:w="4186" w:type="dxa"/>
            <w:vAlign w:val="center"/>
          </w:tcPr>
          <w:p>
            <w:pPr>
              <w:jc w:val="left"/>
              <w:rPr>
                <w:rFonts w:ascii="宋体" w:hAnsi="宋体"/>
                <w:szCs w:val="21"/>
              </w:rPr>
            </w:pPr>
            <w:r>
              <w:rPr>
                <w:rFonts w:hint="eastAsia" w:ascii="宋体" w:hAnsi="宋体"/>
                <w:szCs w:val="21"/>
              </w:rPr>
              <w:t>测定结果/%</w:t>
            </w:r>
          </w:p>
        </w:tc>
        <w:tc>
          <w:tcPr>
            <w:tcW w:w="1094" w:type="dxa"/>
            <w:vAlign w:val="center"/>
          </w:tcPr>
          <w:p>
            <w:pPr>
              <w:jc w:val="center"/>
              <w:rPr>
                <w:rFonts w:ascii="宋体" w:hAnsi="宋体"/>
                <w:szCs w:val="21"/>
              </w:rPr>
            </w:pPr>
            <w:r>
              <w:rPr>
                <w:rFonts w:hint="eastAsia" w:ascii="宋体" w:hAnsi="宋体"/>
                <w:szCs w:val="21"/>
              </w:rPr>
              <w:t>平均值/%</w:t>
            </w:r>
          </w:p>
        </w:tc>
        <w:tc>
          <w:tcPr>
            <w:tcW w:w="1201" w:type="dxa"/>
            <w:vAlign w:val="center"/>
          </w:tcPr>
          <w:p>
            <w:pPr>
              <w:jc w:val="center"/>
              <w:rPr>
                <w:rFonts w:ascii="宋体" w:hAnsi="宋体"/>
                <w:szCs w:val="21"/>
              </w:rPr>
            </w:pPr>
            <w:r>
              <w:rPr>
                <w:rFonts w:hint="eastAsia" w:ascii="宋体" w:hAnsi="宋体" w:cs="宋体"/>
                <w:kern w:val="0"/>
                <w:sz w:val="22"/>
                <w:szCs w:val="22"/>
              </w:rPr>
              <w:t>标准偏差</w:t>
            </w:r>
          </w:p>
        </w:tc>
        <w:tc>
          <w:tcPr>
            <w:tcW w:w="1078" w:type="dxa"/>
            <w:vAlign w:val="center"/>
          </w:tcPr>
          <w:p>
            <w:pPr>
              <w:jc w:val="center"/>
              <w:rPr>
                <w:rFonts w:ascii="宋体" w:hAnsi="宋体"/>
                <w:szCs w:val="21"/>
              </w:rPr>
            </w:pPr>
            <w:r>
              <w:rPr>
                <w:rFonts w:hint="eastAsia" w:ascii="宋体" w:hAnsi="宋体"/>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139" w:type="dxa"/>
            <w:vAlign w:val="center"/>
          </w:tcPr>
          <w:p>
            <w:pPr>
              <w:jc w:val="center"/>
              <w:rPr>
                <w:rFonts w:ascii="宋体" w:hAnsi="宋体"/>
                <w:szCs w:val="21"/>
              </w:rPr>
            </w:pPr>
            <w:r>
              <w:rPr>
                <w:rFonts w:hint="eastAsia" w:ascii="宋体" w:hAnsi="宋体"/>
                <w:szCs w:val="21"/>
              </w:rPr>
              <w:t>纯铝-2</w:t>
            </w:r>
          </w:p>
        </w:tc>
        <w:tc>
          <w:tcPr>
            <w:tcW w:w="4186" w:type="dxa"/>
            <w:vAlign w:val="center"/>
          </w:tcPr>
          <w:p>
            <w:pPr>
              <w:widowControl/>
              <w:jc w:val="left"/>
              <w:rPr>
                <w:rFonts w:ascii="宋体" w:hAnsi="宋体"/>
                <w:szCs w:val="21"/>
              </w:rPr>
            </w:pPr>
            <w:r>
              <w:rPr>
                <w:rFonts w:hint="eastAsia" w:ascii="宋体" w:hAnsi="宋体" w:cs="宋体"/>
                <w:color w:val="000000"/>
                <w:kern w:val="0"/>
                <w:sz w:val="22"/>
                <w:szCs w:val="22"/>
              </w:rPr>
              <w:t>0.0060、0.0061、0.0059、0.0060、0.0065、0.0058、0.0062、0.0060、0.0059、0.0061、0.0062</w:t>
            </w:r>
          </w:p>
        </w:tc>
        <w:tc>
          <w:tcPr>
            <w:tcW w:w="1094" w:type="dxa"/>
            <w:vAlign w:val="center"/>
          </w:tcPr>
          <w:p>
            <w:pPr>
              <w:widowControl/>
              <w:jc w:val="center"/>
              <w:rPr>
                <w:rFonts w:ascii="宋体" w:hAnsi="宋体"/>
                <w:szCs w:val="21"/>
              </w:rPr>
            </w:pPr>
            <w:r>
              <w:rPr>
                <w:rFonts w:hint="eastAsia" w:ascii="宋体" w:hAnsi="宋体" w:cs="宋体"/>
                <w:color w:val="000000"/>
                <w:kern w:val="0"/>
                <w:sz w:val="22"/>
                <w:szCs w:val="22"/>
              </w:rPr>
              <w:t>0.0061</w:t>
            </w:r>
          </w:p>
        </w:tc>
        <w:tc>
          <w:tcPr>
            <w:tcW w:w="1201" w:type="dxa"/>
            <w:vAlign w:val="center"/>
          </w:tcPr>
          <w:p>
            <w:pPr>
              <w:widowControl/>
              <w:jc w:val="center"/>
              <w:rPr>
                <w:rFonts w:ascii="宋体" w:hAnsi="宋体"/>
                <w:szCs w:val="21"/>
              </w:rPr>
            </w:pPr>
            <w:r>
              <w:rPr>
                <w:rFonts w:hint="eastAsia" w:ascii="宋体" w:hAnsi="宋体" w:cs="宋体"/>
                <w:color w:val="000000"/>
                <w:kern w:val="0"/>
                <w:sz w:val="22"/>
                <w:szCs w:val="22"/>
              </w:rPr>
              <w:t>0.0002</w:t>
            </w:r>
          </w:p>
        </w:tc>
        <w:tc>
          <w:tcPr>
            <w:tcW w:w="1078" w:type="dxa"/>
            <w:vAlign w:val="center"/>
          </w:tcPr>
          <w:p>
            <w:pPr>
              <w:widowControl/>
              <w:jc w:val="center"/>
              <w:rPr>
                <w:rFonts w:ascii="宋体" w:hAnsi="宋体"/>
                <w:szCs w:val="21"/>
              </w:rPr>
            </w:pPr>
            <w:r>
              <w:rPr>
                <w:rFonts w:hint="eastAsia" w:ascii="宋体" w:hAnsi="宋体" w:cs="宋体"/>
                <w:color w:val="000000"/>
                <w:kern w:val="0"/>
                <w:sz w:val="22"/>
                <w:szCs w:val="22"/>
              </w:rPr>
              <w:t>3.2</w:t>
            </w:r>
            <w:r>
              <w:rPr>
                <w:rFonts w:ascii="宋体" w:hAnsi="宋体" w:cs="宋体"/>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139" w:type="dxa"/>
            <w:vAlign w:val="center"/>
          </w:tcPr>
          <w:p>
            <w:pPr>
              <w:jc w:val="center"/>
              <w:rPr>
                <w:rFonts w:ascii="宋体" w:hAnsi="宋体"/>
                <w:szCs w:val="21"/>
              </w:rPr>
            </w:pPr>
            <w:r>
              <w:rPr>
                <w:rFonts w:hint="eastAsia" w:ascii="宋体" w:hAnsi="宋体"/>
                <w:szCs w:val="21"/>
              </w:rPr>
              <w:t>纯铝-3</w:t>
            </w:r>
          </w:p>
        </w:tc>
        <w:tc>
          <w:tcPr>
            <w:tcW w:w="4186" w:type="dxa"/>
            <w:vAlign w:val="center"/>
          </w:tcPr>
          <w:p>
            <w:pPr>
              <w:widowControl/>
              <w:jc w:val="left"/>
              <w:rPr>
                <w:rFonts w:ascii="宋体" w:hAnsi="宋体"/>
                <w:szCs w:val="21"/>
              </w:rPr>
            </w:pPr>
            <w:r>
              <w:rPr>
                <w:rFonts w:hint="eastAsia" w:ascii="宋体" w:hAnsi="宋体" w:cs="宋体"/>
                <w:color w:val="000000"/>
                <w:kern w:val="0"/>
                <w:sz w:val="22"/>
                <w:szCs w:val="22"/>
              </w:rPr>
              <w:t>0.0137、0.0142、0.0139、0.0142、0.0143、0.0138、0.0141、0.0142、0.0139、0.0141、0.0138</w:t>
            </w:r>
          </w:p>
        </w:tc>
        <w:tc>
          <w:tcPr>
            <w:tcW w:w="1094" w:type="dxa"/>
            <w:vAlign w:val="center"/>
          </w:tcPr>
          <w:p>
            <w:pPr>
              <w:widowControl/>
              <w:jc w:val="center"/>
              <w:rPr>
                <w:rFonts w:ascii="宋体" w:hAnsi="宋体"/>
                <w:szCs w:val="21"/>
              </w:rPr>
            </w:pPr>
            <w:r>
              <w:rPr>
                <w:rFonts w:hint="eastAsia" w:ascii="宋体" w:hAnsi="宋体" w:cs="宋体"/>
                <w:color w:val="000000"/>
                <w:kern w:val="0"/>
                <w:sz w:val="22"/>
                <w:szCs w:val="22"/>
              </w:rPr>
              <w:t>0.0140</w:t>
            </w:r>
          </w:p>
        </w:tc>
        <w:tc>
          <w:tcPr>
            <w:tcW w:w="1201" w:type="dxa"/>
            <w:vAlign w:val="center"/>
          </w:tcPr>
          <w:p>
            <w:pPr>
              <w:widowControl/>
              <w:jc w:val="center"/>
              <w:rPr>
                <w:rFonts w:ascii="宋体" w:hAnsi="宋体"/>
                <w:szCs w:val="21"/>
              </w:rPr>
            </w:pPr>
            <w:r>
              <w:rPr>
                <w:rFonts w:hint="eastAsia" w:ascii="宋体" w:hAnsi="宋体" w:cs="宋体"/>
                <w:color w:val="000000"/>
                <w:kern w:val="0"/>
                <w:sz w:val="22"/>
                <w:szCs w:val="22"/>
              </w:rPr>
              <w:t>0.0002</w:t>
            </w:r>
          </w:p>
        </w:tc>
        <w:tc>
          <w:tcPr>
            <w:tcW w:w="1078" w:type="dxa"/>
            <w:vAlign w:val="center"/>
          </w:tcPr>
          <w:p>
            <w:pPr>
              <w:widowControl/>
              <w:jc w:val="center"/>
              <w:rPr>
                <w:rFonts w:ascii="宋体" w:hAnsi="宋体"/>
                <w:szCs w:val="21"/>
              </w:rPr>
            </w:pPr>
            <w:r>
              <w:rPr>
                <w:rFonts w:hint="eastAsia" w:ascii="宋体" w:hAnsi="宋体" w:cs="宋体"/>
                <w:color w:val="000000"/>
                <w:kern w:val="0"/>
                <w:sz w:val="22"/>
                <w:szCs w:val="22"/>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139" w:type="dxa"/>
            <w:vAlign w:val="center"/>
          </w:tcPr>
          <w:p>
            <w:pPr>
              <w:jc w:val="center"/>
              <w:rPr>
                <w:rFonts w:ascii="宋体" w:hAnsi="宋体"/>
                <w:szCs w:val="21"/>
              </w:rPr>
            </w:pPr>
            <w:r>
              <w:rPr>
                <w:rFonts w:hint="eastAsia" w:ascii="宋体" w:hAnsi="宋体"/>
                <w:szCs w:val="21"/>
              </w:rPr>
              <w:t>E6302</w:t>
            </w:r>
          </w:p>
        </w:tc>
        <w:tc>
          <w:tcPr>
            <w:tcW w:w="4186" w:type="dxa"/>
            <w:vAlign w:val="center"/>
          </w:tcPr>
          <w:p>
            <w:pPr>
              <w:widowControl/>
              <w:jc w:val="left"/>
              <w:rPr>
                <w:rFonts w:ascii="宋体" w:hAnsi="宋体"/>
                <w:szCs w:val="21"/>
              </w:rPr>
            </w:pPr>
            <w:r>
              <w:rPr>
                <w:rFonts w:hint="eastAsia" w:ascii="宋体" w:hAnsi="宋体" w:cs="宋体"/>
                <w:color w:val="000000"/>
                <w:kern w:val="0"/>
                <w:sz w:val="22"/>
                <w:szCs w:val="22"/>
              </w:rPr>
              <w:t>0.0349、0.0345、0.0339、0.0341、0.0342、0.0348、0.0346、0.0342、0.0345、0.0347、0.0342</w:t>
            </w:r>
          </w:p>
        </w:tc>
        <w:tc>
          <w:tcPr>
            <w:tcW w:w="1094" w:type="dxa"/>
            <w:vAlign w:val="center"/>
          </w:tcPr>
          <w:p>
            <w:pPr>
              <w:widowControl/>
              <w:jc w:val="center"/>
              <w:rPr>
                <w:rFonts w:ascii="宋体" w:hAnsi="宋体"/>
                <w:szCs w:val="21"/>
              </w:rPr>
            </w:pPr>
            <w:r>
              <w:rPr>
                <w:rFonts w:hint="eastAsia" w:ascii="宋体" w:hAnsi="宋体" w:cs="宋体"/>
                <w:color w:val="000000"/>
                <w:kern w:val="0"/>
                <w:sz w:val="22"/>
                <w:szCs w:val="22"/>
              </w:rPr>
              <w:t>0.0344</w:t>
            </w:r>
          </w:p>
        </w:tc>
        <w:tc>
          <w:tcPr>
            <w:tcW w:w="1201" w:type="dxa"/>
            <w:vAlign w:val="center"/>
          </w:tcPr>
          <w:p>
            <w:pPr>
              <w:widowControl/>
              <w:jc w:val="center"/>
              <w:rPr>
                <w:rFonts w:ascii="宋体" w:hAnsi="宋体"/>
                <w:szCs w:val="21"/>
              </w:rPr>
            </w:pPr>
            <w:r>
              <w:rPr>
                <w:rFonts w:hint="eastAsia" w:ascii="宋体" w:hAnsi="宋体" w:cs="宋体"/>
                <w:color w:val="000000"/>
                <w:kern w:val="0"/>
                <w:sz w:val="22"/>
                <w:szCs w:val="22"/>
              </w:rPr>
              <w:t>0.0003</w:t>
            </w:r>
          </w:p>
        </w:tc>
        <w:tc>
          <w:tcPr>
            <w:tcW w:w="1078" w:type="dxa"/>
            <w:vAlign w:val="center"/>
          </w:tcPr>
          <w:p>
            <w:pPr>
              <w:widowControl/>
              <w:jc w:val="center"/>
              <w:rPr>
                <w:rFonts w:ascii="宋体" w:hAnsi="宋体"/>
                <w:szCs w:val="21"/>
              </w:rPr>
            </w:pPr>
            <w:r>
              <w:rPr>
                <w:rFonts w:hint="eastAsia" w:ascii="宋体" w:hAnsi="宋体" w:cs="宋体"/>
                <w:color w:val="000000"/>
                <w:kern w:val="0"/>
                <w:sz w:val="22"/>
                <w:szCs w:val="22"/>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139" w:type="dxa"/>
            <w:vAlign w:val="center"/>
          </w:tcPr>
          <w:p>
            <w:pPr>
              <w:jc w:val="center"/>
              <w:rPr>
                <w:rFonts w:ascii="宋体" w:hAnsi="宋体"/>
                <w:szCs w:val="21"/>
              </w:rPr>
            </w:pPr>
            <w:r>
              <w:rPr>
                <w:rFonts w:hint="eastAsia" w:ascii="宋体" w:hAnsi="宋体"/>
                <w:szCs w:val="21"/>
              </w:rPr>
              <w:t>纯铝-6</w:t>
            </w:r>
          </w:p>
        </w:tc>
        <w:tc>
          <w:tcPr>
            <w:tcW w:w="4186" w:type="dxa"/>
            <w:vAlign w:val="center"/>
          </w:tcPr>
          <w:p>
            <w:pPr>
              <w:widowControl/>
              <w:jc w:val="left"/>
              <w:rPr>
                <w:rFonts w:ascii="宋体" w:hAnsi="宋体"/>
                <w:szCs w:val="21"/>
              </w:rPr>
            </w:pPr>
            <w:r>
              <w:rPr>
                <w:rFonts w:hint="eastAsia" w:ascii="宋体" w:hAnsi="宋体" w:cs="宋体"/>
                <w:color w:val="000000"/>
                <w:kern w:val="0"/>
                <w:sz w:val="22"/>
                <w:szCs w:val="22"/>
              </w:rPr>
              <w:t>0.062、0.059、0.061、0.058、0.062、0.063、0.060、0.061、0.062、0.063、0.059</w:t>
            </w:r>
          </w:p>
        </w:tc>
        <w:tc>
          <w:tcPr>
            <w:tcW w:w="1094" w:type="dxa"/>
            <w:vAlign w:val="center"/>
          </w:tcPr>
          <w:p>
            <w:pPr>
              <w:widowControl/>
              <w:jc w:val="center"/>
              <w:rPr>
                <w:rFonts w:ascii="宋体" w:hAnsi="宋体"/>
                <w:szCs w:val="21"/>
              </w:rPr>
            </w:pPr>
            <w:r>
              <w:rPr>
                <w:rFonts w:hint="eastAsia" w:ascii="宋体" w:hAnsi="宋体" w:cs="宋体"/>
                <w:color w:val="000000"/>
                <w:kern w:val="0"/>
                <w:sz w:val="22"/>
                <w:szCs w:val="22"/>
              </w:rPr>
              <w:t>0.061</w:t>
            </w:r>
          </w:p>
        </w:tc>
        <w:tc>
          <w:tcPr>
            <w:tcW w:w="1201" w:type="dxa"/>
            <w:vAlign w:val="center"/>
          </w:tcPr>
          <w:p>
            <w:pPr>
              <w:widowControl/>
              <w:jc w:val="center"/>
              <w:rPr>
                <w:rFonts w:ascii="宋体" w:hAnsi="宋体"/>
                <w:szCs w:val="21"/>
              </w:rPr>
            </w:pPr>
            <w:r>
              <w:rPr>
                <w:rFonts w:hint="eastAsia" w:ascii="宋体" w:hAnsi="宋体" w:cs="宋体"/>
                <w:color w:val="000000"/>
                <w:kern w:val="0"/>
                <w:sz w:val="22"/>
                <w:szCs w:val="22"/>
              </w:rPr>
              <w:t>0.0017</w:t>
            </w:r>
          </w:p>
        </w:tc>
        <w:tc>
          <w:tcPr>
            <w:tcW w:w="1078" w:type="dxa"/>
            <w:vAlign w:val="center"/>
          </w:tcPr>
          <w:p>
            <w:pPr>
              <w:widowControl/>
              <w:jc w:val="center"/>
              <w:rPr>
                <w:rFonts w:ascii="宋体" w:hAnsi="宋体"/>
                <w:szCs w:val="21"/>
              </w:rPr>
            </w:pPr>
            <w:r>
              <w:rPr>
                <w:rFonts w:hint="eastAsia" w:ascii="宋体" w:hAnsi="宋体" w:cs="宋体"/>
                <w:color w:val="000000"/>
                <w:kern w:val="0"/>
                <w:sz w:val="22"/>
                <w:szCs w:val="22"/>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139" w:type="dxa"/>
            <w:vAlign w:val="center"/>
          </w:tcPr>
          <w:p>
            <w:pPr>
              <w:jc w:val="center"/>
              <w:rPr>
                <w:rFonts w:ascii="宋体" w:hAnsi="宋体"/>
                <w:szCs w:val="21"/>
              </w:rPr>
            </w:pPr>
            <w:r>
              <w:rPr>
                <w:rFonts w:hint="eastAsia" w:ascii="宋体" w:hAnsi="宋体"/>
                <w:szCs w:val="21"/>
              </w:rPr>
              <w:t>模拟样</w:t>
            </w:r>
          </w:p>
        </w:tc>
        <w:tc>
          <w:tcPr>
            <w:tcW w:w="4186" w:type="dxa"/>
            <w:vAlign w:val="center"/>
          </w:tcPr>
          <w:p>
            <w:pPr>
              <w:widowControl/>
              <w:jc w:val="left"/>
              <w:rPr>
                <w:rFonts w:ascii="宋体" w:hAnsi="宋体"/>
                <w:szCs w:val="21"/>
              </w:rPr>
            </w:pPr>
            <w:r>
              <w:rPr>
                <w:rFonts w:hint="eastAsia" w:ascii="宋体" w:hAnsi="宋体" w:cs="宋体"/>
                <w:color w:val="000000"/>
                <w:kern w:val="0"/>
                <w:sz w:val="22"/>
                <w:szCs w:val="22"/>
              </w:rPr>
              <w:t>0.112、0.109、0.113、0.108、0.111、0.107、0.112、0.113、0.110、0.109、0.107</w:t>
            </w:r>
          </w:p>
        </w:tc>
        <w:tc>
          <w:tcPr>
            <w:tcW w:w="1094" w:type="dxa"/>
            <w:vAlign w:val="center"/>
          </w:tcPr>
          <w:p>
            <w:pPr>
              <w:widowControl/>
              <w:jc w:val="center"/>
              <w:rPr>
                <w:rFonts w:ascii="宋体" w:hAnsi="宋体"/>
                <w:szCs w:val="21"/>
              </w:rPr>
            </w:pPr>
            <w:r>
              <w:rPr>
                <w:rFonts w:hint="eastAsia" w:ascii="宋体" w:hAnsi="宋体" w:cs="宋体"/>
                <w:color w:val="000000"/>
                <w:kern w:val="0"/>
                <w:sz w:val="22"/>
                <w:szCs w:val="22"/>
              </w:rPr>
              <w:t>0.110</w:t>
            </w:r>
          </w:p>
        </w:tc>
        <w:tc>
          <w:tcPr>
            <w:tcW w:w="1201" w:type="dxa"/>
            <w:vAlign w:val="center"/>
          </w:tcPr>
          <w:p>
            <w:pPr>
              <w:widowControl/>
              <w:jc w:val="center"/>
              <w:rPr>
                <w:rFonts w:ascii="宋体" w:hAnsi="宋体"/>
                <w:szCs w:val="21"/>
              </w:rPr>
            </w:pPr>
            <w:r>
              <w:rPr>
                <w:rFonts w:hint="eastAsia" w:ascii="宋体" w:hAnsi="宋体" w:cs="宋体"/>
                <w:color w:val="000000"/>
                <w:kern w:val="0"/>
                <w:sz w:val="22"/>
                <w:szCs w:val="22"/>
              </w:rPr>
              <w:t>0.0023</w:t>
            </w:r>
          </w:p>
        </w:tc>
        <w:tc>
          <w:tcPr>
            <w:tcW w:w="1078" w:type="dxa"/>
            <w:vAlign w:val="center"/>
          </w:tcPr>
          <w:p>
            <w:pPr>
              <w:widowControl/>
              <w:jc w:val="center"/>
              <w:rPr>
                <w:rFonts w:ascii="宋体" w:hAnsi="宋体"/>
                <w:szCs w:val="21"/>
              </w:rPr>
            </w:pPr>
            <w:r>
              <w:rPr>
                <w:rFonts w:hint="eastAsia" w:ascii="宋体" w:hAnsi="宋体" w:cs="宋体"/>
                <w:color w:val="000000"/>
                <w:kern w:val="0"/>
                <w:sz w:val="22"/>
                <w:szCs w:val="22"/>
              </w:rPr>
              <w:t>2.090</w:t>
            </w:r>
          </w:p>
        </w:tc>
      </w:tr>
    </w:tbl>
    <w:p>
      <w:pPr>
        <w:spacing w:line="360" w:lineRule="auto"/>
        <w:ind w:firstLine="420"/>
        <w:jc w:val="center"/>
        <w:rPr>
          <w:rFonts w:ascii="宋体" w:hAnsi="宋体"/>
          <w:color w:val="000000"/>
          <w:szCs w:val="21"/>
        </w:rPr>
      </w:pPr>
    </w:p>
    <w:p>
      <w:pPr>
        <w:spacing w:line="360" w:lineRule="auto"/>
        <w:ind w:firstLine="420"/>
        <w:jc w:val="center"/>
        <w:rPr>
          <w:rFonts w:ascii="宋体" w:hAnsi="宋体"/>
          <w:color w:val="000000"/>
          <w:szCs w:val="21"/>
        </w:rPr>
      </w:pPr>
      <w:r>
        <w:rPr>
          <w:rFonts w:hint="eastAsia" w:ascii="宋体" w:hAnsi="宋体"/>
          <w:color w:val="000000"/>
          <w:szCs w:val="21"/>
        </w:rPr>
        <w:t xml:space="preserve">表10 </w:t>
      </w:r>
      <w:r>
        <w:rPr>
          <w:rFonts w:ascii="宋体" w:hAnsi="宋体"/>
          <w:color w:val="000000"/>
          <w:szCs w:val="21"/>
        </w:rPr>
        <w:t xml:space="preserve"> </w:t>
      </w:r>
      <w:r>
        <w:rPr>
          <w:rFonts w:hint="eastAsia" w:ascii="宋体" w:hAnsi="宋体"/>
          <w:color w:val="000000"/>
          <w:szCs w:val="21"/>
        </w:rPr>
        <w:t>重复性限、再现性限计算结果</w:t>
      </w:r>
    </w:p>
    <w:tbl>
      <w:tblPr>
        <w:tblStyle w:val="20"/>
        <w:tblW w:w="8380" w:type="dxa"/>
        <w:tblInd w:w="93" w:type="dxa"/>
        <w:tblLayout w:type="fixed"/>
        <w:tblCellMar>
          <w:top w:w="0" w:type="dxa"/>
          <w:left w:w="108" w:type="dxa"/>
          <w:bottom w:w="0" w:type="dxa"/>
          <w:right w:w="108" w:type="dxa"/>
        </w:tblCellMar>
      </w:tblPr>
      <w:tblGrid>
        <w:gridCol w:w="1800"/>
        <w:gridCol w:w="1260"/>
        <w:gridCol w:w="1300"/>
        <w:gridCol w:w="1260"/>
        <w:gridCol w:w="1540"/>
        <w:gridCol w:w="1220"/>
      </w:tblGrid>
      <w:tr>
        <w:tblPrEx>
          <w:tblLayout w:type="fixed"/>
          <w:tblCellMar>
            <w:top w:w="0" w:type="dxa"/>
            <w:left w:w="108" w:type="dxa"/>
            <w:bottom w:w="0" w:type="dxa"/>
            <w:right w:w="108" w:type="dxa"/>
          </w:tblCellMar>
        </w:tblPrEx>
        <w:trPr>
          <w:trHeight w:val="447"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纯铝2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纯铝3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E6302</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纯铝6</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模拟样</w:t>
            </w:r>
          </w:p>
        </w:tc>
      </w:tr>
      <w:tr>
        <w:tblPrEx>
          <w:tblLayout w:type="fixed"/>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重复性</w:t>
            </w:r>
          </w:p>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标准差Sr</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0.00013</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0.00047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0.00055</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0.00096</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0.00289</w:t>
            </w:r>
          </w:p>
        </w:tc>
      </w:tr>
      <w:tr>
        <w:tblPrEx>
          <w:tblLayout w:type="fixed"/>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再现性</w:t>
            </w:r>
          </w:p>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标准差SR</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0.00017</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0.00052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0.00064</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0.00115</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0.00382</w:t>
            </w:r>
          </w:p>
        </w:tc>
      </w:tr>
      <w:tr>
        <w:tblPrEx>
          <w:tblLayout w:type="fixed"/>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重复性限</w:t>
            </w:r>
          </w:p>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r</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0.00037</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0.00132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0.00154</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0.00272</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0.00816</w:t>
            </w:r>
          </w:p>
        </w:tc>
      </w:tr>
      <w:tr>
        <w:tblPrEx>
          <w:tblLayout w:type="fixed"/>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再现性限</w:t>
            </w:r>
          </w:p>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R</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0.00049</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0.00147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0.00180</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0.00324</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lang w:bidi="ar-SA"/>
              </w:rPr>
            </w:pPr>
            <w:r>
              <w:rPr>
                <w:rFonts w:hint="eastAsia" w:cs="宋体" w:asciiTheme="minorEastAsia" w:hAnsiTheme="minorEastAsia" w:eastAsiaTheme="minorEastAsia"/>
                <w:color w:val="000000"/>
                <w:kern w:val="0"/>
                <w:sz w:val="22"/>
                <w:szCs w:val="22"/>
                <w:lang w:bidi="ar-SA"/>
              </w:rPr>
              <w:t>0.0108</w:t>
            </w:r>
          </w:p>
        </w:tc>
      </w:tr>
    </w:tbl>
    <w:p>
      <w:pPr>
        <w:spacing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0349"/>
    <w:rsid w:val="000139E9"/>
    <w:rsid w:val="00016859"/>
    <w:rsid w:val="0002265D"/>
    <w:rsid w:val="00023C42"/>
    <w:rsid w:val="0002404C"/>
    <w:rsid w:val="00035D32"/>
    <w:rsid w:val="000375F1"/>
    <w:rsid w:val="0004625A"/>
    <w:rsid w:val="00047B62"/>
    <w:rsid w:val="00050A11"/>
    <w:rsid w:val="00054EFF"/>
    <w:rsid w:val="00060870"/>
    <w:rsid w:val="000624D8"/>
    <w:rsid w:val="000721C6"/>
    <w:rsid w:val="00082608"/>
    <w:rsid w:val="00090D00"/>
    <w:rsid w:val="00094B9E"/>
    <w:rsid w:val="000B4296"/>
    <w:rsid w:val="000B4BF7"/>
    <w:rsid w:val="000B7E4D"/>
    <w:rsid w:val="000C478E"/>
    <w:rsid w:val="000D04D2"/>
    <w:rsid w:val="000D73BA"/>
    <w:rsid w:val="000F0F78"/>
    <w:rsid w:val="00100A90"/>
    <w:rsid w:val="0010388F"/>
    <w:rsid w:val="001046EF"/>
    <w:rsid w:val="00110F49"/>
    <w:rsid w:val="00116CFC"/>
    <w:rsid w:val="0012233F"/>
    <w:rsid w:val="001375F5"/>
    <w:rsid w:val="00146175"/>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171F1"/>
    <w:rsid w:val="00224D32"/>
    <w:rsid w:val="002265C0"/>
    <w:rsid w:val="00232940"/>
    <w:rsid w:val="00236B29"/>
    <w:rsid w:val="00241348"/>
    <w:rsid w:val="00246805"/>
    <w:rsid w:val="00247BF1"/>
    <w:rsid w:val="002542F9"/>
    <w:rsid w:val="00256AB2"/>
    <w:rsid w:val="00270668"/>
    <w:rsid w:val="00274BE3"/>
    <w:rsid w:val="00276342"/>
    <w:rsid w:val="002961EA"/>
    <w:rsid w:val="00297280"/>
    <w:rsid w:val="002A08AF"/>
    <w:rsid w:val="002B575B"/>
    <w:rsid w:val="002B62E6"/>
    <w:rsid w:val="002C3D2B"/>
    <w:rsid w:val="002D03E1"/>
    <w:rsid w:val="002D470C"/>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47920"/>
    <w:rsid w:val="003521FF"/>
    <w:rsid w:val="00354AE8"/>
    <w:rsid w:val="00356BE5"/>
    <w:rsid w:val="0036315F"/>
    <w:rsid w:val="00382BAD"/>
    <w:rsid w:val="00387D03"/>
    <w:rsid w:val="00393F42"/>
    <w:rsid w:val="003947FA"/>
    <w:rsid w:val="003A324E"/>
    <w:rsid w:val="003A5D8C"/>
    <w:rsid w:val="003A6C97"/>
    <w:rsid w:val="003B2C2A"/>
    <w:rsid w:val="003C77D0"/>
    <w:rsid w:val="003D4635"/>
    <w:rsid w:val="003D5760"/>
    <w:rsid w:val="003F2929"/>
    <w:rsid w:val="003F312B"/>
    <w:rsid w:val="003F787A"/>
    <w:rsid w:val="00400780"/>
    <w:rsid w:val="00404E7D"/>
    <w:rsid w:val="00417AF6"/>
    <w:rsid w:val="004223F5"/>
    <w:rsid w:val="00425D4B"/>
    <w:rsid w:val="004271A9"/>
    <w:rsid w:val="00434902"/>
    <w:rsid w:val="00441093"/>
    <w:rsid w:val="00444A4F"/>
    <w:rsid w:val="00444A93"/>
    <w:rsid w:val="004457BB"/>
    <w:rsid w:val="004561A3"/>
    <w:rsid w:val="0046042B"/>
    <w:rsid w:val="0047022D"/>
    <w:rsid w:val="00470F59"/>
    <w:rsid w:val="00486C0C"/>
    <w:rsid w:val="00497AA1"/>
    <w:rsid w:val="004A05CE"/>
    <w:rsid w:val="004A3D77"/>
    <w:rsid w:val="004A60A0"/>
    <w:rsid w:val="004B1673"/>
    <w:rsid w:val="004C158C"/>
    <w:rsid w:val="004C2582"/>
    <w:rsid w:val="004C33ED"/>
    <w:rsid w:val="004D2FEA"/>
    <w:rsid w:val="004E08E1"/>
    <w:rsid w:val="004F0373"/>
    <w:rsid w:val="00501810"/>
    <w:rsid w:val="00511596"/>
    <w:rsid w:val="00513A01"/>
    <w:rsid w:val="00515387"/>
    <w:rsid w:val="00524238"/>
    <w:rsid w:val="00525150"/>
    <w:rsid w:val="0052778C"/>
    <w:rsid w:val="00530065"/>
    <w:rsid w:val="005410C6"/>
    <w:rsid w:val="00541DAE"/>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4151"/>
    <w:rsid w:val="006422C6"/>
    <w:rsid w:val="00645DC0"/>
    <w:rsid w:val="00654522"/>
    <w:rsid w:val="0065521A"/>
    <w:rsid w:val="006573B7"/>
    <w:rsid w:val="00662FE7"/>
    <w:rsid w:val="0066686D"/>
    <w:rsid w:val="0066734B"/>
    <w:rsid w:val="00677770"/>
    <w:rsid w:val="00681A04"/>
    <w:rsid w:val="006B501B"/>
    <w:rsid w:val="006C5B25"/>
    <w:rsid w:val="006D0354"/>
    <w:rsid w:val="006D3154"/>
    <w:rsid w:val="006E5491"/>
    <w:rsid w:val="007100CB"/>
    <w:rsid w:val="00714D5E"/>
    <w:rsid w:val="007250E9"/>
    <w:rsid w:val="00733D1B"/>
    <w:rsid w:val="00746E03"/>
    <w:rsid w:val="00755E43"/>
    <w:rsid w:val="00756C1C"/>
    <w:rsid w:val="00771AB5"/>
    <w:rsid w:val="007729F7"/>
    <w:rsid w:val="00786918"/>
    <w:rsid w:val="007900AC"/>
    <w:rsid w:val="007A04F8"/>
    <w:rsid w:val="007A0720"/>
    <w:rsid w:val="007A7464"/>
    <w:rsid w:val="007A79D7"/>
    <w:rsid w:val="007C1C5D"/>
    <w:rsid w:val="007C1FFD"/>
    <w:rsid w:val="007C753A"/>
    <w:rsid w:val="007E535E"/>
    <w:rsid w:val="007F7B74"/>
    <w:rsid w:val="0081160B"/>
    <w:rsid w:val="00816614"/>
    <w:rsid w:val="0082438C"/>
    <w:rsid w:val="00852EC7"/>
    <w:rsid w:val="00871E2C"/>
    <w:rsid w:val="008A41E5"/>
    <w:rsid w:val="008A5838"/>
    <w:rsid w:val="008C1527"/>
    <w:rsid w:val="008C74CD"/>
    <w:rsid w:val="008D3540"/>
    <w:rsid w:val="008E0D3B"/>
    <w:rsid w:val="008E649A"/>
    <w:rsid w:val="008E7AC1"/>
    <w:rsid w:val="008F1A89"/>
    <w:rsid w:val="008F3CE4"/>
    <w:rsid w:val="008F57BB"/>
    <w:rsid w:val="008F6103"/>
    <w:rsid w:val="00900981"/>
    <w:rsid w:val="00904487"/>
    <w:rsid w:val="00910BC1"/>
    <w:rsid w:val="00911B81"/>
    <w:rsid w:val="00943762"/>
    <w:rsid w:val="0095638D"/>
    <w:rsid w:val="0095697F"/>
    <w:rsid w:val="00962B03"/>
    <w:rsid w:val="0096716B"/>
    <w:rsid w:val="00971670"/>
    <w:rsid w:val="00973F70"/>
    <w:rsid w:val="0097543E"/>
    <w:rsid w:val="00981EB1"/>
    <w:rsid w:val="00994F16"/>
    <w:rsid w:val="009A0DBE"/>
    <w:rsid w:val="009A31F0"/>
    <w:rsid w:val="009B7199"/>
    <w:rsid w:val="009C03AD"/>
    <w:rsid w:val="009C5B0B"/>
    <w:rsid w:val="009E0BF8"/>
    <w:rsid w:val="009E1908"/>
    <w:rsid w:val="009F0B0F"/>
    <w:rsid w:val="009F7727"/>
    <w:rsid w:val="00A22E8D"/>
    <w:rsid w:val="00A23751"/>
    <w:rsid w:val="00A261DC"/>
    <w:rsid w:val="00A267A5"/>
    <w:rsid w:val="00A32453"/>
    <w:rsid w:val="00A325FF"/>
    <w:rsid w:val="00A37DE9"/>
    <w:rsid w:val="00A42A4E"/>
    <w:rsid w:val="00A45DEB"/>
    <w:rsid w:val="00A51C61"/>
    <w:rsid w:val="00A66D38"/>
    <w:rsid w:val="00A755DD"/>
    <w:rsid w:val="00A80BC1"/>
    <w:rsid w:val="00A93BA3"/>
    <w:rsid w:val="00A945B1"/>
    <w:rsid w:val="00AA049B"/>
    <w:rsid w:val="00AA5CA2"/>
    <w:rsid w:val="00AA77F5"/>
    <w:rsid w:val="00AC0117"/>
    <w:rsid w:val="00AC2AD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3A59"/>
    <w:rsid w:val="00B87CD8"/>
    <w:rsid w:val="00BB262A"/>
    <w:rsid w:val="00BB5878"/>
    <w:rsid w:val="00BC29A5"/>
    <w:rsid w:val="00BC79EC"/>
    <w:rsid w:val="00BF3947"/>
    <w:rsid w:val="00C043EC"/>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C56BB"/>
    <w:rsid w:val="00CD4B0F"/>
    <w:rsid w:val="00CE0AAE"/>
    <w:rsid w:val="00CE6238"/>
    <w:rsid w:val="00CE6DD6"/>
    <w:rsid w:val="00CF0FAD"/>
    <w:rsid w:val="00CF197C"/>
    <w:rsid w:val="00CF7CED"/>
    <w:rsid w:val="00D02A98"/>
    <w:rsid w:val="00D07330"/>
    <w:rsid w:val="00D07633"/>
    <w:rsid w:val="00D12B75"/>
    <w:rsid w:val="00D13FEB"/>
    <w:rsid w:val="00D1659D"/>
    <w:rsid w:val="00D2134D"/>
    <w:rsid w:val="00D351B5"/>
    <w:rsid w:val="00D409F8"/>
    <w:rsid w:val="00D464AD"/>
    <w:rsid w:val="00D64F0E"/>
    <w:rsid w:val="00D71C63"/>
    <w:rsid w:val="00D759FA"/>
    <w:rsid w:val="00D8200B"/>
    <w:rsid w:val="00D8426B"/>
    <w:rsid w:val="00D9103D"/>
    <w:rsid w:val="00D97D35"/>
    <w:rsid w:val="00DA257D"/>
    <w:rsid w:val="00DA42A9"/>
    <w:rsid w:val="00DB08FA"/>
    <w:rsid w:val="00DC24F6"/>
    <w:rsid w:val="00DC7E1F"/>
    <w:rsid w:val="00DD7F1A"/>
    <w:rsid w:val="00DE0FC4"/>
    <w:rsid w:val="00DE4663"/>
    <w:rsid w:val="00DE7B2D"/>
    <w:rsid w:val="00DF3865"/>
    <w:rsid w:val="00DF69D2"/>
    <w:rsid w:val="00E02DF2"/>
    <w:rsid w:val="00E06982"/>
    <w:rsid w:val="00E16DE1"/>
    <w:rsid w:val="00E25B22"/>
    <w:rsid w:val="00E312CF"/>
    <w:rsid w:val="00E34892"/>
    <w:rsid w:val="00E53791"/>
    <w:rsid w:val="00E603F5"/>
    <w:rsid w:val="00E718C0"/>
    <w:rsid w:val="00E75E59"/>
    <w:rsid w:val="00E7625C"/>
    <w:rsid w:val="00E97BA1"/>
    <w:rsid w:val="00EA523E"/>
    <w:rsid w:val="00EC29A1"/>
    <w:rsid w:val="00EC78AE"/>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2F95"/>
    <w:rsid w:val="00FB6641"/>
    <w:rsid w:val="00FD2213"/>
    <w:rsid w:val="00FD6969"/>
    <w:rsid w:val="00FE2F56"/>
    <w:rsid w:val="00FE4002"/>
    <w:rsid w:val="00FE63B6"/>
    <w:rsid w:val="00FF0B24"/>
    <w:rsid w:val="00FF3EFC"/>
    <w:rsid w:val="00FF720D"/>
    <w:rsid w:val="00FF7D3B"/>
    <w:rsid w:val="035134A2"/>
    <w:rsid w:val="04F2687D"/>
    <w:rsid w:val="133724DF"/>
    <w:rsid w:val="14244B4A"/>
    <w:rsid w:val="143F1847"/>
    <w:rsid w:val="149379FC"/>
    <w:rsid w:val="163F2801"/>
    <w:rsid w:val="166B531E"/>
    <w:rsid w:val="17EA708D"/>
    <w:rsid w:val="18792EE4"/>
    <w:rsid w:val="1AEB0B99"/>
    <w:rsid w:val="1B206F68"/>
    <w:rsid w:val="1D23592C"/>
    <w:rsid w:val="20256418"/>
    <w:rsid w:val="249A5370"/>
    <w:rsid w:val="24B26519"/>
    <w:rsid w:val="25726A45"/>
    <w:rsid w:val="272D26E6"/>
    <w:rsid w:val="292D7329"/>
    <w:rsid w:val="2ABA4A5E"/>
    <w:rsid w:val="2B380978"/>
    <w:rsid w:val="2B925F44"/>
    <w:rsid w:val="2CF63270"/>
    <w:rsid w:val="2E4F5B11"/>
    <w:rsid w:val="2FA41E18"/>
    <w:rsid w:val="30214B65"/>
    <w:rsid w:val="34411F12"/>
    <w:rsid w:val="351E65CE"/>
    <w:rsid w:val="370101F8"/>
    <w:rsid w:val="3A1D1C2E"/>
    <w:rsid w:val="3F0B1936"/>
    <w:rsid w:val="40A655CC"/>
    <w:rsid w:val="4121698E"/>
    <w:rsid w:val="440F3CDD"/>
    <w:rsid w:val="44E96E87"/>
    <w:rsid w:val="468B50CB"/>
    <w:rsid w:val="478D0171"/>
    <w:rsid w:val="4C956CC3"/>
    <w:rsid w:val="500B685D"/>
    <w:rsid w:val="51B06F7A"/>
    <w:rsid w:val="58037B52"/>
    <w:rsid w:val="5BBC7E6B"/>
    <w:rsid w:val="5C44483F"/>
    <w:rsid w:val="5D794C80"/>
    <w:rsid w:val="60603F1D"/>
    <w:rsid w:val="621223C3"/>
    <w:rsid w:val="6708487B"/>
    <w:rsid w:val="67FC3C0D"/>
    <w:rsid w:val="68025E0D"/>
    <w:rsid w:val="6D5A014F"/>
    <w:rsid w:val="6F3375FB"/>
    <w:rsid w:val="6FFC4FF8"/>
    <w:rsid w:val="70C1780D"/>
    <w:rsid w:val="76244B74"/>
    <w:rsid w:val="7BC71BAB"/>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qFormat/>
    <w:uiPriority w:val="0"/>
    <w:pPr>
      <w:jc w:val="left"/>
    </w:pPr>
    <w:rPr>
      <w:lang w:bidi="ar-SA"/>
    </w:rPr>
  </w:style>
  <w:style w:type="paragraph" w:styleId="6">
    <w:name w:val="Body Text"/>
    <w:basedOn w:val="1"/>
    <w:link w:val="25"/>
    <w:uiPriority w:val="0"/>
    <w:pPr>
      <w:spacing w:after="120"/>
    </w:pPr>
    <w:rPr>
      <w:lang w:bidi="ar-SA"/>
    </w:rPr>
  </w:style>
  <w:style w:type="paragraph" w:styleId="7">
    <w:name w:val="Body Text Indent"/>
    <w:basedOn w:val="1"/>
    <w:link w:val="24"/>
    <w:uiPriority w:val="0"/>
    <w:pPr>
      <w:spacing w:after="120"/>
      <w:ind w:left="420" w:leftChars="200"/>
    </w:pPr>
    <w:rPr>
      <w:lang w:bidi="ar-SA"/>
    </w:rPr>
  </w:style>
  <w:style w:type="paragraph" w:styleId="8">
    <w:name w:val="List 2"/>
    <w:basedOn w:val="1"/>
    <w:uiPriority w:val="0"/>
    <w:pPr>
      <w:ind w:left="100" w:leftChars="200" w:hanging="200" w:hangingChars="200"/>
    </w:pPr>
    <w:rPr>
      <w:lang w:bidi="ar-SA"/>
    </w:rPr>
  </w:style>
  <w:style w:type="paragraph" w:styleId="9">
    <w:name w:val="Plain Text"/>
    <w:basedOn w:val="1"/>
    <w:link w:val="27"/>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qFormat/>
    <w:uiPriority w:val="0"/>
    <w:pPr>
      <w:spacing w:after="120"/>
      <w:ind w:left="2100" w:leftChars="1000"/>
    </w:pPr>
    <w:rPr>
      <w:lang w:bidi="ar-SA"/>
    </w:rPr>
  </w:style>
  <w:style w:type="paragraph" w:styleId="12">
    <w:name w:val="footer"/>
    <w:basedOn w:val="1"/>
    <w:uiPriority w:val="0"/>
    <w:pPr>
      <w:tabs>
        <w:tab w:val="center" w:pos="4153"/>
        <w:tab w:val="right" w:pos="8306"/>
      </w:tabs>
      <w:snapToGrid w:val="0"/>
      <w:jc w:val="left"/>
    </w:pPr>
    <w:rPr>
      <w:sz w:val="18"/>
      <w:szCs w:val="18"/>
      <w:lang w:bidi="ar-SA"/>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qFormat/>
    <w:uiPriority w:val="0"/>
    <w:pPr>
      <w:ind w:left="200" w:hanging="200" w:hangingChars="200"/>
    </w:pPr>
    <w:rPr>
      <w:lang w:bidi="ar-SA"/>
    </w:rPr>
  </w:style>
  <w:style w:type="paragraph" w:styleId="15">
    <w:name w:val="List 5"/>
    <w:basedOn w:val="1"/>
    <w:uiPriority w:val="0"/>
    <w:pPr>
      <w:ind w:left="100" w:leftChars="800" w:hanging="200" w:hangingChars="200"/>
    </w:pPr>
    <w:rPr>
      <w:lang w:bidi="ar-SA"/>
    </w:rPr>
  </w:style>
  <w:style w:type="paragraph" w:styleId="16">
    <w:name w:val="Body Text 2"/>
    <w:basedOn w:val="1"/>
    <w:uiPriority w:val="0"/>
    <w:pPr>
      <w:jc w:val="center"/>
    </w:pPr>
    <w:rPr>
      <w:rFonts w:ascii="黑体" w:eastAsia="黑体"/>
      <w:sz w:val="48"/>
      <w:szCs w:val="32"/>
      <w:lang w:bidi="ar-SA"/>
    </w:rPr>
  </w:style>
  <w:style w:type="paragraph" w:styleId="17">
    <w:name w:val="List 4"/>
    <w:basedOn w:val="1"/>
    <w:qFormat/>
    <w:uiPriority w:val="0"/>
    <w:pPr>
      <w:ind w:left="100" w:leftChars="600" w:hanging="200" w:hangingChars="200"/>
    </w:pPr>
    <w:rPr>
      <w:lang w:bidi="ar-SA"/>
    </w:rPr>
  </w:style>
  <w:style w:type="paragraph" w:styleId="18">
    <w:name w:val="Normal (Web)"/>
    <w:basedOn w:val="1"/>
    <w:qFormat/>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6"/>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uiPriority w:val="0"/>
    <w:rPr>
      <w:rFonts w:ascii="Courier New" w:hAnsi="Courier New"/>
      <w:sz w:val="20"/>
      <w:szCs w:val="20"/>
    </w:rPr>
  </w:style>
  <w:style w:type="character" w:customStyle="1" w:styleId="24">
    <w:name w:val="正文文本缩进 Char"/>
    <w:basedOn w:val="22"/>
    <w:link w:val="7"/>
    <w:uiPriority w:val="0"/>
    <w:rPr>
      <w:kern w:val="2"/>
      <w:sz w:val="21"/>
      <w:szCs w:val="24"/>
    </w:rPr>
  </w:style>
  <w:style w:type="character" w:customStyle="1" w:styleId="25">
    <w:name w:val="正文文本 Char"/>
    <w:basedOn w:val="22"/>
    <w:link w:val="6"/>
    <w:uiPriority w:val="0"/>
    <w:rPr>
      <w:kern w:val="2"/>
      <w:sz w:val="21"/>
      <w:szCs w:val="24"/>
    </w:rPr>
  </w:style>
  <w:style w:type="character" w:customStyle="1" w:styleId="26">
    <w:name w:val="正文首行缩进 Char"/>
    <w:basedOn w:val="25"/>
    <w:link w:val="19"/>
    <w:uiPriority w:val="0"/>
  </w:style>
  <w:style w:type="character" w:customStyle="1" w:styleId="27">
    <w:name w:val="纯文本 Char"/>
    <w:basedOn w:val="22"/>
    <w:link w:val="9"/>
    <w:locked/>
    <w:uiPriority w:val="0"/>
    <w:rPr>
      <w:rFonts w:ascii="宋体" w:hAnsi="Courier New" w:eastAsia="宋体"/>
      <w:kern w:val="2"/>
      <w:sz w:val="21"/>
      <w:lang w:val="en-US" w:eastAsia="zh-CN" w:bidi="ar-SA"/>
    </w:rPr>
  </w:style>
  <w:style w:type="character" w:customStyle="1" w:styleId="28">
    <w:name w:val="段 Char"/>
    <w:basedOn w:val="22"/>
    <w:link w:val="29"/>
    <w:uiPriority w:val="0"/>
    <w:rPr>
      <w:rFonts w:ascii="宋体"/>
      <w:sz w:val="21"/>
      <w:lang w:val="en-US" w:eastAsia="zh-CN" w:bidi="ar-SA"/>
    </w:rPr>
  </w:style>
  <w:style w:type="paragraph" w:customStyle="1" w:styleId="29">
    <w:name w:val="段"/>
    <w:link w:val="28"/>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1">
    <w:name w:val="目次、标准名称标题"/>
    <w:basedOn w:val="32"/>
    <w:next w:val="29"/>
    <w:uiPriority w:val="0"/>
    <w:pPr>
      <w:spacing w:line="460" w:lineRule="exact"/>
    </w:pPr>
  </w:style>
  <w:style w:type="paragraph" w:customStyle="1" w:styleId="32">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33">
    <w:name w:val="四级条标题"/>
    <w:basedOn w:val="34"/>
    <w:next w:val="29"/>
    <w:uiPriority w:val="0"/>
    <w:pPr>
      <w:outlineLvl w:val="5"/>
    </w:pPr>
  </w:style>
  <w:style w:type="paragraph" w:customStyle="1" w:styleId="34">
    <w:name w:val="三级条标题"/>
    <w:basedOn w:val="35"/>
    <w:next w:val="29"/>
    <w:qFormat/>
    <w:uiPriority w:val="0"/>
    <w:pPr>
      <w:outlineLvl w:val="4"/>
    </w:pPr>
  </w:style>
  <w:style w:type="paragraph" w:customStyle="1" w:styleId="35">
    <w:name w:val="二级条标题"/>
    <w:basedOn w:val="36"/>
    <w:next w:val="29"/>
    <w:qFormat/>
    <w:uiPriority w:val="0"/>
    <w:pPr>
      <w:outlineLvl w:val="3"/>
    </w:pPr>
  </w:style>
  <w:style w:type="paragraph" w:customStyle="1" w:styleId="36">
    <w:name w:val="一级条标题"/>
    <w:basedOn w:val="37"/>
    <w:next w:val="29"/>
    <w:qFormat/>
    <w:uiPriority w:val="0"/>
    <w:pPr>
      <w:spacing w:beforeLines="0" w:afterLines="0"/>
      <w:outlineLvl w:val="2"/>
    </w:pPr>
  </w:style>
  <w:style w:type="paragraph" w:customStyle="1" w:styleId="37">
    <w:name w:val="章标题"/>
    <w:next w:val="29"/>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8">
    <w:name w:val="Char"/>
    <w:basedOn w:val="1"/>
    <w:uiPriority w:val="0"/>
    <w:rPr>
      <w:lang w:bidi="ar-SA"/>
    </w:rPr>
  </w:style>
  <w:style w:type="paragraph" w:customStyle="1" w:styleId="39">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40">
    <w:name w:val="Char1"/>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1">
    <w:name w:val="五级条标题"/>
    <w:basedOn w:val="33"/>
    <w:next w:val="29"/>
    <w:qFormat/>
    <w:uiPriority w:val="0"/>
    <w:pPr>
      <w:outlineLvl w:val="6"/>
    </w:pPr>
  </w:style>
  <w:style w:type="paragraph" w:customStyle="1" w:styleId="42">
    <w:name w:val="封面标准英文名称"/>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16</Pages>
  <Words>2302</Words>
  <Characters>13122</Characters>
  <Lines>109</Lines>
  <Paragraphs>30</Paragraphs>
  <TotalTime>1</TotalTime>
  <ScaleCrop>false</ScaleCrop>
  <LinksUpToDate>false</LinksUpToDate>
  <CharactersWithSpaces>15394</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2019-06-20T00:40:00Z</dcterms:created>
  <dc:creator>shilei</dc:creator>
  <cp:lastModifiedBy>Administrator</cp:lastModifiedBy>
  <cp:lastPrinted>2004-08-01T09:33:00Z</cp:lastPrinted>
  <dcterms:modified xsi:type="dcterms:W3CDTF">2019-09-15T18:16:00Z</dcterms:modified>
  <dc:title>编 制 说 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