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F2" w:rsidRDefault="00C763F2">
      <w:pPr>
        <w:jc w:val="center"/>
        <w:rPr>
          <w:rFonts w:eastAsia="黑体"/>
          <w:b/>
          <w:sz w:val="36"/>
        </w:rPr>
      </w:pPr>
    </w:p>
    <w:p w:rsidR="00C763F2" w:rsidRDefault="00C763F2">
      <w:pPr>
        <w:jc w:val="center"/>
        <w:rPr>
          <w:rFonts w:eastAsia="黑体"/>
          <w:b/>
          <w:sz w:val="36"/>
        </w:rPr>
      </w:pPr>
    </w:p>
    <w:p w:rsidR="00C763F2" w:rsidRDefault="00C763F2">
      <w:pPr>
        <w:jc w:val="center"/>
        <w:rPr>
          <w:rFonts w:eastAsia="黑体"/>
          <w:b/>
          <w:sz w:val="36"/>
        </w:rPr>
      </w:pPr>
    </w:p>
    <w:p w:rsidR="00C763F2" w:rsidRDefault="00C763F2">
      <w:pPr>
        <w:jc w:val="center"/>
        <w:rPr>
          <w:rFonts w:eastAsia="黑体"/>
          <w:b/>
          <w:sz w:val="36"/>
        </w:rPr>
      </w:pPr>
    </w:p>
    <w:p w:rsidR="00C763F2" w:rsidRDefault="00D101CF">
      <w:pPr>
        <w:spacing w:line="1000" w:lineRule="exact"/>
        <w:jc w:val="center"/>
        <w:rPr>
          <w:rFonts w:ascii="宋体"/>
          <w:b/>
          <w:bCs/>
          <w:color w:val="000000"/>
          <w:sz w:val="44"/>
          <w:szCs w:val="44"/>
        </w:rPr>
      </w:pPr>
      <w:r>
        <w:rPr>
          <w:rFonts w:ascii="宋体" w:hAnsi="宋体" w:hint="eastAsia"/>
          <w:b/>
          <w:bCs/>
          <w:color w:val="000000"/>
          <w:sz w:val="44"/>
          <w:szCs w:val="44"/>
        </w:rPr>
        <w:t>铝及铝合金化学分析方法</w:t>
      </w:r>
    </w:p>
    <w:p w:rsidR="00C763F2" w:rsidRDefault="00D101CF">
      <w:pPr>
        <w:spacing w:line="1000" w:lineRule="exact"/>
        <w:jc w:val="center"/>
        <w:rPr>
          <w:rFonts w:ascii="宋体"/>
          <w:b/>
          <w:bCs/>
          <w:color w:val="000000"/>
          <w:sz w:val="44"/>
          <w:szCs w:val="44"/>
        </w:rPr>
      </w:pPr>
      <w:r>
        <w:rPr>
          <w:rFonts w:ascii="宋体" w:hAnsi="宋体"/>
          <w:b/>
          <w:bCs/>
          <w:color w:val="000000"/>
          <w:sz w:val="44"/>
          <w:szCs w:val="44"/>
        </w:rPr>
        <w:t xml:space="preserve"> </w:t>
      </w:r>
      <w:r>
        <w:rPr>
          <w:rFonts w:ascii="宋体" w:hAnsi="宋体" w:hint="eastAsia"/>
          <w:b/>
          <w:bCs/>
          <w:color w:val="000000"/>
          <w:sz w:val="44"/>
          <w:szCs w:val="44"/>
        </w:rPr>
        <w:t>第</w:t>
      </w:r>
      <w:r>
        <w:rPr>
          <w:rFonts w:ascii="宋体" w:hAnsi="宋体"/>
          <w:b/>
          <w:bCs/>
          <w:color w:val="000000"/>
          <w:sz w:val="44"/>
          <w:szCs w:val="44"/>
        </w:rPr>
        <w:t>6</w:t>
      </w:r>
      <w:r>
        <w:rPr>
          <w:rFonts w:ascii="宋体" w:hAnsi="宋体" w:hint="eastAsia"/>
          <w:b/>
          <w:bCs/>
          <w:color w:val="000000"/>
          <w:sz w:val="44"/>
          <w:szCs w:val="44"/>
        </w:rPr>
        <w:t>部分：镉含量的测定</w:t>
      </w:r>
    </w:p>
    <w:p w:rsidR="00C763F2" w:rsidRDefault="00C763F2">
      <w:pPr>
        <w:spacing w:line="1000" w:lineRule="exact"/>
        <w:jc w:val="center"/>
        <w:rPr>
          <w:rFonts w:ascii="宋体"/>
          <w:b/>
          <w:bCs/>
          <w:color w:val="000000"/>
          <w:sz w:val="44"/>
          <w:szCs w:val="44"/>
        </w:rPr>
      </w:pPr>
    </w:p>
    <w:p w:rsidR="00C763F2" w:rsidRDefault="00C763F2">
      <w:pPr>
        <w:jc w:val="center"/>
        <w:rPr>
          <w:rFonts w:eastAsia="黑体"/>
          <w:b/>
          <w:bCs/>
          <w:sz w:val="32"/>
        </w:rPr>
      </w:pPr>
    </w:p>
    <w:p w:rsidR="00C763F2" w:rsidRDefault="00C763F2">
      <w:pPr>
        <w:jc w:val="center"/>
        <w:rPr>
          <w:rFonts w:eastAsia="黑体"/>
          <w:b/>
          <w:bCs/>
          <w:sz w:val="32"/>
        </w:rPr>
      </w:pPr>
    </w:p>
    <w:p w:rsidR="00C763F2" w:rsidRDefault="00C763F2">
      <w:pPr>
        <w:jc w:val="center"/>
        <w:rPr>
          <w:rFonts w:eastAsia="黑体"/>
          <w:b/>
          <w:bCs/>
          <w:sz w:val="32"/>
        </w:rPr>
      </w:pPr>
    </w:p>
    <w:p w:rsidR="00C763F2" w:rsidRDefault="00D101CF">
      <w:pPr>
        <w:jc w:val="center"/>
        <w:rPr>
          <w:rFonts w:eastAsia="黑体"/>
          <w:bCs/>
          <w:sz w:val="52"/>
          <w:szCs w:val="52"/>
        </w:rPr>
      </w:pPr>
      <w:r>
        <w:rPr>
          <w:rFonts w:eastAsia="黑体" w:hint="eastAsia"/>
          <w:bCs/>
          <w:sz w:val="52"/>
          <w:szCs w:val="52"/>
        </w:rPr>
        <w:t>编制说明</w:t>
      </w:r>
    </w:p>
    <w:p w:rsidR="00C763F2" w:rsidRDefault="00D101CF">
      <w:pPr>
        <w:jc w:val="center"/>
        <w:rPr>
          <w:rFonts w:eastAsia="黑体"/>
          <w:bCs/>
          <w:sz w:val="52"/>
          <w:szCs w:val="52"/>
        </w:rPr>
      </w:pPr>
      <w:r>
        <w:rPr>
          <w:rFonts w:eastAsia="黑体"/>
          <w:bCs/>
          <w:sz w:val="52"/>
          <w:szCs w:val="52"/>
        </w:rPr>
        <w:t>(</w:t>
      </w:r>
      <w:r>
        <w:rPr>
          <w:rFonts w:eastAsia="黑体" w:hint="eastAsia"/>
          <w:bCs/>
          <w:sz w:val="52"/>
          <w:szCs w:val="52"/>
        </w:rPr>
        <w:t>审定稿</w:t>
      </w:r>
      <w:r>
        <w:rPr>
          <w:rFonts w:eastAsia="黑体"/>
          <w:bCs/>
          <w:sz w:val="52"/>
          <w:szCs w:val="52"/>
        </w:rPr>
        <w:t>)</w:t>
      </w:r>
    </w:p>
    <w:p w:rsidR="00C763F2" w:rsidRDefault="00C763F2">
      <w:pPr>
        <w:jc w:val="center"/>
        <w:rPr>
          <w:rFonts w:eastAsia="黑体"/>
          <w:bCs/>
          <w:sz w:val="44"/>
        </w:rPr>
      </w:pPr>
    </w:p>
    <w:p w:rsidR="00C763F2" w:rsidRDefault="00C763F2">
      <w:pPr>
        <w:jc w:val="center"/>
        <w:rPr>
          <w:rFonts w:eastAsia="黑体"/>
          <w:b/>
          <w:bCs/>
          <w:sz w:val="44"/>
        </w:rPr>
      </w:pPr>
    </w:p>
    <w:p w:rsidR="00C763F2" w:rsidRDefault="00C763F2">
      <w:pPr>
        <w:jc w:val="center"/>
        <w:rPr>
          <w:rFonts w:eastAsia="黑体"/>
          <w:b/>
          <w:bCs/>
          <w:sz w:val="44"/>
        </w:rPr>
      </w:pPr>
    </w:p>
    <w:p w:rsidR="00C763F2" w:rsidRDefault="00C763F2">
      <w:pPr>
        <w:jc w:val="center"/>
        <w:rPr>
          <w:rFonts w:eastAsia="黑体"/>
          <w:b/>
          <w:bCs/>
          <w:sz w:val="44"/>
        </w:rPr>
      </w:pPr>
    </w:p>
    <w:p w:rsidR="00C763F2" w:rsidRDefault="00D101CF">
      <w:pPr>
        <w:jc w:val="center"/>
        <w:rPr>
          <w:rFonts w:eastAsia="黑体"/>
          <w:sz w:val="28"/>
          <w:szCs w:val="28"/>
        </w:rPr>
      </w:pPr>
      <w:r>
        <w:rPr>
          <w:rFonts w:eastAsia="黑体" w:hint="eastAsia"/>
          <w:sz w:val="24"/>
        </w:rPr>
        <w:t>《铝及铝合金化学分析方法</w:t>
      </w:r>
      <w:r>
        <w:rPr>
          <w:rFonts w:eastAsia="黑体"/>
          <w:sz w:val="24"/>
        </w:rPr>
        <w:t xml:space="preserve"> </w:t>
      </w:r>
      <w:r>
        <w:rPr>
          <w:rFonts w:ascii="黑体" w:eastAsia="黑体" w:hAnsi="宋体" w:hint="eastAsia"/>
          <w:color w:val="000000"/>
          <w:sz w:val="24"/>
        </w:rPr>
        <w:t>第</w:t>
      </w:r>
      <w:r>
        <w:rPr>
          <w:rFonts w:ascii="黑体" w:eastAsia="黑体" w:hAnsi="宋体"/>
          <w:color w:val="000000"/>
          <w:sz w:val="24"/>
        </w:rPr>
        <w:t>6</w:t>
      </w:r>
      <w:r>
        <w:rPr>
          <w:rFonts w:ascii="黑体" w:eastAsia="黑体" w:hAnsi="宋体" w:hint="eastAsia"/>
          <w:color w:val="000000"/>
          <w:sz w:val="24"/>
        </w:rPr>
        <w:t>部分：镉含量的测定</w:t>
      </w:r>
      <w:r>
        <w:rPr>
          <w:rFonts w:eastAsia="黑体" w:hint="eastAsia"/>
          <w:sz w:val="24"/>
        </w:rPr>
        <w:t>》</w:t>
      </w:r>
      <w:r>
        <w:rPr>
          <w:rFonts w:eastAsia="黑体" w:hint="eastAsia"/>
          <w:sz w:val="28"/>
          <w:szCs w:val="28"/>
        </w:rPr>
        <w:t>编制组</w:t>
      </w:r>
    </w:p>
    <w:p w:rsidR="00C763F2" w:rsidRDefault="00D101CF">
      <w:pPr>
        <w:jc w:val="center"/>
        <w:rPr>
          <w:rFonts w:ascii="黑体" w:eastAsia="黑体"/>
          <w:sz w:val="28"/>
          <w:szCs w:val="28"/>
        </w:rPr>
      </w:pPr>
      <w:r>
        <w:rPr>
          <w:rFonts w:eastAsia="黑体" w:hint="eastAsia"/>
          <w:sz w:val="28"/>
          <w:szCs w:val="28"/>
        </w:rPr>
        <w:t>主编单位：</w:t>
      </w:r>
      <w:r>
        <w:rPr>
          <w:rFonts w:ascii="黑体" w:eastAsia="黑体" w:hint="eastAsia"/>
          <w:sz w:val="28"/>
          <w:szCs w:val="28"/>
        </w:rPr>
        <w:t>国标（北京）检验认证有限公司</w:t>
      </w:r>
    </w:p>
    <w:p w:rsidR="00C763F2" w:rsidRDefault="00D101CF">
      <w:pPr>
        <w:pStyle w:val="a8"/>
        <w:ind w:leftChars="0" w:left="0"/>
        <w:jc w:val="center"/>
        <w:rPr>
          <w:rFonts w:ascii="黑体" w:eastAsia="黑体"/>
          <w:sz w:val="30"/>
          <w:szCs w:val="30"/>
        </w:rPr>
      </w:pPr>
      <w:r>
        <w:rPr>
          <w:rFonts w:ascii="黑体" w:eastAsia="黑体"/>
          <w:sz w:val="30"/>
          <w:szCs w:val="30"/>
        </w:rPr>
        <w:t>2019</w:t>
      </w:r>
      <w:r>
        <w:rPr>
          <w:rFonts w:ascii="黑体" w:eastAsia="黑体" w:hint="eastAsia"/>
          <w:sz w:val="30"/>
          <w:szCs w:val="30"/>
        </w:rPr>
        <w:t>年9月</w:t>
      </w:r>
    </w:p>
    <w:p w:rsidR="00C763F2" w:rsidRDefault="00D101CF">
      <w:pPr>
        <w:jc w:val="center"/>
        <w:rPr>
          <w:rFonts w:ascii="黑体" w:eastAsia="黑体" w:hAnsi="宋体"/>
          <w:bCs/>
          <w:color w:val="000000"/>
          <w:sz w:val="32"/>
          <w:szCs w:val="32"/>
        </w:rPr>
      </w:pPr>
      <w:r>
        <w:rPr>
          <w:rFonts w:ascii="黑体" w:eastAsia="黑体" w:hAnsi="宋体" w:hint="eastAsia"/>
          <w:bCs/>
          <w:color w:val="000000"/>
          <w:sz w:val="32"/>
          <w:szCs w:val="32"/>
        </w:rPr>
        <w:lastRenderedPageBreak/>
        <w:t>铝及铝合金化学分析方法</w:t>
      </w:r>
    </w:p>
    <w:p w:rsidR="00C763F2" w:rsidRDefault="00D101CF">
      <w:pPr>
        <w:jc w:val="center"/>
        <w:rPr>
          <w:rFonts w:ascii="黑体" w:eastAsia="黑体" w:hAnsi="宋体"/>
          <w:bCs/>
          <w:color w:val="000000"/>
          <w:sz w:val="32"/>
          <w:szCs w:val="32"/>
        </w:rPr>
      </w:pPr>
      <w:r>
        <w:rPr>
          <w:rFonts w:ascii="黑体" w:eastAsia="黑体" w:hAnsi="宋体" w:hint="eastAsia"/>
          <w:bCs/>
          <w:color w:val="000000"/>
          <w:sz w:val="32"/>
          <w:szCs w:val="32"/>
        </w:rPr>
        <w:t>第</w:t>
      </w:r>
      <w:r>
        <w:rPr>
          <w:rFonts w:ascii="黑体" w:eastAsia="黑体" w:hAnsi="宋体"/>
          <w:bCs/>
          <w:color w:val="000000"/>
          <w:sz w:val="32"/>
          <w:szCs w:val="32"/>
        </w:rPr>
        <w:t>6</w:t>
      </w:r>
      <w:r>
        <w:rPr>
          <w:rFonts w:ascii="黑体" w:eastAsia="黑体" w:hAnsi="宋体" w:hint="eastAsia"/>
          <w:bCs/>
          <w:color w:val="000000"/>
          <w:sz w:val="32"/>
          <w:szCs w:val="32"/>
        </w:rPr>
        <w:t>部分：镉含量的测定</w:t>
      </w:r>
    </w:p>
    <w:p w:rsidR="00C763F2" w:rsidRDefault="00D101CF">
      <w:pPr>
        <w:jc w:val="center"/>
        <w:rPr>
          <w:rFonts w:ascii="黑体" w:eastAsia="黑体"/>
          <w:sz w:val="32"/>
          <w:szCs w:val="32"/>
        </w:rPr>
      </w:pPr>
      <w:r>
        <w:rPr>
          <w:rFonts w:ascii="黑体" w:eastAsia="黑体" w:hint="eastAsia"/>
          <w:sz w:val="32"/>
          <w:szCs w:val="32"/>
        </w:rPr>
        <w:t>审定稿编制说明</w:t>
      </w:r>
    </w:p>
    <w:p w:rsidR="00C763F2" w:rsidRDefault="00D101CF">
      <w:pPr>
        <w:spacing w:line="360" w:lineRule="auto"/>
        <w:ind w:rightChars="560" w:right="1176"/>
        <w:rPr>
          <w:rFonts w:ascii="黑体" w:eastAsia="黑体" w:hAnsi="宋体"/>
          <w:sz w:val="24"/>
        </w:rPr>
      </w:pPr>
      <w:r>
        <w:rPr>
          <w:rFonts w:ascii="黑体" w:eastAsia="黑体" w:hAnsi="宋体" w:hint="eastAsia"/>
          <w:sz w:val="24"/>
        </w:rPr>
        <w:t>一、工作简况（包括任务来源、协作单位、主要工作过程）</w:t>
      </w:r>
    </w:p>
    <w:p w:rsidR="00C763F2" w:rsidRDefault="00D101CF" w:rsidP="00EF2396">
      <w:pPr>
        <w:spacing w:beforeLines="50" w:afterLines="50" w:line="360" w:lineRule="auto"/>
        <w:rPr>
          <w:rFonts w:ascii="黑体" w:eastAsia="黑体" w:hAnsi="宋体"/>
          <w:sz w:val="24"/>
        </w:rPr>
      </w:pPr>
      <w:r>
        <w:rPr>
          <w:rFonts w:ascii="黑体" w:eastAsia="黑体" w:hAnsi="宋体"/>
          <w:sz w:val="24"/>
        </w:rPr>
        <w:t xml:space="preserve">1  </w:t>
      </w:r>
      <w:r>
        <w:rPr>
          <w:rFonts w:ascii="黑体" w:eastAsia="黑体" w:hAnsi="宋体" w:hint="eastAsia"/>
          <w:sz w:val="24"/>
        </w:rPr>
        <w:t>任务来源</w:t>
      </w:r>
    </w:p>
    <w:p w:rsidR="00C763F2" w:rsidRDefault="00D101CF">
      <w:pPr>
        <w:spacing w:line="360" w:lineRule="auto"/>
        <w:ind w:firstLineChars="200" w:firstLine="420"/>
        <w:rPr>
          <w:rFonts w:ascii="宋体"/>
          <w:szCs w:val="21"/>
        </w:rPr>
      </w:pPr>
      <w:r>
        <w:rPr>
          <w:rFonts w:ascii="宋体" w:hAnsi="宋体"/>
          <w:szCs w:val="21"/>
        </w:rPr>
        <w:t>2015</w:t>
      </w:r>
      <w:r>
        <w:rPr>
          <w:rFonts w:ascii="宋体" w:hAnsi="宋体" w:hint="eastAsia"/>
          <w:szCs w:val="21"/>
        </w:rPr>
        <w:t>年全国有色金属标准化技术委员会年会会议精神（</w:t>
      </w:r>
      <w:r>
        <w:rPr>
          <w:rFonts w:ascii="宋体" w:hAnsi="宋体"/>
          <w:szCs w:val="21"/>
        </w:rPr>
        <w:t>2015</w:t>
      </w:r>
      <w:r>
        <w:rPr>
          <w:rFonts w:ascii="宋体" w:hAnsi="宋体" w:hint="eastAsia"/>
          <w:szCs w:val="21"/>
        </w:rPr>
        <w:t>年</w:t>
      </w:r>
      <w:r>
        <w:rPr>
          <w:rFonts w:ascii="宋体" w:hAnsi="宋体"/>
          <w:szCs w:val="21"/>
        </w:rPr>
        <w:t>11</w:t>
      </w:r>
      <w:r>
        <w:rPr>
          <w:rFonts w:ascii="宋体" w:hAnsi="宋体" w:hint="eastAsia"/>
          <w:szCs w:val="21"/>
        </w:rPr>
        <w:t>月）和</w:t>
      </w:r>
      <w:r>
        <w:rPr>
          <w:rFonts w:ascii="宋体" w:hAnsi="宋体"/>
          <w:szCs w:val="21"/>
        </w:rPr>
        <w:t>2016</w:t>
      </w:r>
      <w:r>
        <w:rPr>
          <w:rFonts w:ascii="宋体" w:hAnsi="宋体" w:hint="eastAsia"/>
          <w:szCs w:val="21"/>
        </w:rPr>
        <w:t>年</w:t>
      </w:r>
      <w:r>
        <w:rPr>
          <w:rFonts w:ascii="宋体" w:hAnsi="宋体"/>
          <w:szCs w:val="21"/>
        </w:rPr>
        <w:t>8</w:t>
      </w:r>
      <w:r>
        <w:rPr>
          <w:rFonts w:ascii="宋体" w:hAnsi="宋体" w:hint="eastAsia"/>
          <w:szCs w:val="21"/>
        </w:rPr>
        <w:t>月在河北省邯郸市召开的全国有色金属标准化技术委员会会议精神，确定将</w:t>
      </w:r>
      <w:r>
        <w:rPr>
          <w:rFonts w:ascii="宋体" w:hAnsi="宋体"/>
          <w:szCs w:val="21"/>
        </w:rPr>
        <w:t>GB/T 20975</w:t>
      </w:r>
      <w:r>
        <w:rPr>
          <w:rFonts w:ascii="宋体" w:hAnsi="宋体" w:hint="eastAsia"/>
          <w:szCs w:val="21"/>
        </w:rPr>
        <w:t>《铝及铝合金化学分析方法》和</w:t>
      </w:r>
      <w:r>
        <w:rPr>
          <w:rFonts w:ascii="宋体" w:hAnsi="宋体"/>
          <w:szCs w:val="21"/>
        </w:rPr>
        <w:t>YS/T 807</w:t>
      </w:r>
      <w:r>
        <w:rPr>
          <w:rFonts w:ascii="宋体" w:hAnsi="宋体" w:hint="eastAsia"/>
          <w:szCs w:val="21"/>
        </w:rPr>
        <w:t>《铝中间合金化学分析方法》等标准进行整合，补充完善</w:t>
      </w:r>
      <w:r>
        <w:rPr>
          <w:rFonts w:ascii="宋体" w:hAnsi="宋体"/>
          <w:szCs w:val="21"/>
        </w:rPr>
        <w:t>GB/T 20975</w:t>
      </w:r>
      <w:r>
        <w:rPr>
          <w:rFonts w:ascii="宋体" w:hAnsi="宋体" w:hint="eastAsia"/>
          <w:szCs w:val="21"/>
        </w:rPr>
        <w:t>《铝及铝合金化学分析方法》标准体系。</w:t>
      </w:r>
      <w:r>
        <w:rPr>
          <w:rFonts w:ascii="宋体" w:hAnsi="宋体"/>
          <w:szCs w:val="21"/>
        </w:rPr>
        <w:t>2016</w:t>
      </w:r>
      <w:r>
        <w:rPr>
          <w:rFonts w:ascii="宋体" w:hAnsi="宋体" w:hint="eastAsia"/>
          <w:szCs w:val="21"/>
        </w:rPr>
        <w:t>年</w:t>
      </w:r>
      <w:r>
        <w:rPr>
          <w:rFonts w:ascii="宋体" w:hAnsi="宋体"/>
          <w:szCs w:val="21"/>
        </w:rPr>
        <w:t>11</w:t>
      </w:r>
      <w:r>
        <w:rPr>
          <w:rFonts w:ascii="宋体" w:hAnsi="宋体" w:hint="eastAsia"/>
          <w:szCs w:val="21"/>
        </w:rPr>
        <w:t>月全国有色金属标准化技术委员会会议精神，明确了</w:t>
      </w:r>
      <w:r>
        <w:rPr>
          <w:rFonts w:ascii="宋体" w:hAnsi="宋体"/>
          <w:szCs w:val="21"/>
        </w:rPr>
        <w:t>GB/T 20975</w:t>
      </w:r>
      <w:r>
        <w:rPr>
          <w:rFonts w:ascii="宋体" w:hAnsi="宋体" w:hint="eastAsia"/>
          <w:szCs w:val="21"/>
        </w:rPr>
        <w:t>《铝及铝合金化学分析方法》标准体系中涵盖的测定元素及制修订项目原则。</w:t>
      </w:r>
    </w:p>
    <w:p w:rsidR="00C763F2" w:rsidRDefault="00D101CF">
      <w:pPr>
        <w:spacing w:line="360" w:lineRule="auto"/>
        <w:ind w:firstLineChars="200" w:firstLine="420"/>
        <w:rPr>
          <w:rFonts w:ascii="宋体" w:hAnsi="宋体"/>
          <w:szCs w:val="21"/>
        </w:rPr>
      </w:pPr>
      <w:r>
        <w:rPr>
          <w:rFonts w:ascii="宋体" w:hAnsi="宋体" w:hint="eastAsia"/>
          <w:szCs w:val="21"/>
        </w:rPr>
        <w:t>根据全国有色金属标准化技术委员会</w:t>
      </w:r>
      <w:r>
        <w:rPr>
          <w:rFonts w:ascii="宋体" w:hAnsi="宋体" w:hint="eastAsia"/>
        </w:rPr>
        <w:t>于</w:t>
      </w:r>
      <w:r>
        <w:rPr>
          <w:rFonts w:ascii="宋体" w:hAnsi="宋体"/>
          <w:bCs/>
          <w:color w:val="000000"/>
          <w:szCs w:val="21"/>
        </w:rPr>
        <w:t>2018</w:t>
      </w:r>
      <w:r>
        <w:rPr>
          <w:rFonts w:ascii="宋体" w:hAnsi="宋体" w:hint="eastAsia"/>
          <w:bCs/>
          <w:color w:val="000000"/>
          <w:szCs w:val="21"/>
        </w:rPr>
        <w:t>年</w:t>
      </w:r>
      <w:r>
        <w:rPr>
          <w:rFonts w:ascii="宋体" w:hAnsi="宋体"/>
          <w:bCs/>
          <w:color w:val="000000"/>
          <w:szCs w:val="21"/>
        </w:rPr>
        <w:t>3</w:t>
      </w:r>
      <w:r>
        <w:rPr>
          <w:rFonts w:ascii="宋体" w:hAnsi="宋体" w:hint="eastAsia"/>
          <w:bCs/>
          <w:color w:val="000000"/>
          <w:szCs w:val="21"/>
        </w:rPr>
        <w:t>月</w:t>
      </w:r>
      <w:r>
        <w:rPr>
          <w:rFonts w:ascii="宋体" w:hAnsi="宋体" w:hint="eastAsia"/>
          <w:szCs w:val="21"/>
        </w:rPr>
        <w:t>在</w:t>
      </w:r>
      <w:r>
        <w:rPr>
          <w:rFonts w:ascii="宋体" w:hAnsi="宋体" w:hint="eastAsia"/>
        </w:rPr>
        <w:t>云南省昆明市召开了《铝及铝合金化学分析方法》国家标准任务落实会，</w:t>
      </w:r>
      <w:r>
        <w:rPr>
          <w:rFonts w:ascii="宋体" w:hAnsi="宋体" w:hint="eastAsia"/>
          <w:szCs w:val="21"/>
        </w:rPr>
        <w:t>来自云南冶金研究院、广东省工业分析测试中心、贵州测试院、东北轻合金有限公司等</w:t>
      </w:r>
      <w:r>
        <w:rPr>
          <w:rFonts w:ascii="宋体" w:hAnsi="宋体"/>
          <w:szCs w:val="21"/>
        </w:rPr>
        <w:t>30</w:t>
      </w:r>
      <w:r>
        <w:rPr>
          <w:rFonts w:ascii="宋体" w:hAnsi="宋体" w:hint="eastAsia"/>
          <w:szCs w:val="21"/>
        </w:rPr>
        <w:t>余家的</w:t>
      </w:r>
      <w:r>
        <w:rPr>
          <w:rFonts w:ascii="宋体" w:hAnsi="宋体"/>
          <w:szCs w:val="21"/>
        </w:rPr>
        <w:t>50</w:t>
      </w:r>
      <w:r>
        <w:rPr>
          <w:rFonts w:ascii="宋体" w:hAnsi="宋体" w:hint="eastAsia"/>
          <w:szCs w:val="21"/>
        </w:rPr>
        <w:t>名代表对</w:t>
      </w:r>
      <w:r>
        <w:rPr>
          <w:rFonts w:ascii="宋体" w:hAnsi="宋体"/>
          <w:szCs w:val="21"/>
        </w:rPr>
        <w:t>GB/T20975.6—201X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部分：镉含量的测定》进行了讨论，并进行了制修订任务落实，会上确定了《</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部分：镉含量的测定》的起草基本思路。根据会议讨论</w:t>
      </w:r>
      <w:r>
        <w:rPr>
          <w:rFonts w:ascii="宋体" w:hAnsi="宋体" w:hint="eastAsia"/>
        </w:rPr>
        <w:t>安排</w:t>
      </w:r>
      <w:r>
        <w:rPr>
          <w:rFonts w:ascii="宋体" w:hAnsi="宋体" w:hint="eastAsia"/>
          <w:bCs/>
          <w:color w:val="000000"/>
          <w:szCs w:val="21"/>
        </w:rPr>
        <w:t>，由国标（北京）检验认证有限公司负责起草</w:t>
      </w:r>
      <w:r>
        <w:rPr>
          <w:rFonts w:ascii="宋体" w:hAnsi="宋体"/>
          <w:bCs/>
          <w:color w:val="000000"/>
          <w:szCs w:val="21"/>
        </w:rPr>
        <w:t>GB/T 20975.6-201X</w:t>
      </w:r>
      <w:r>
        <w:rPr>
          <w:rFonts w:ascii="宋体" w:hAnsi="宋体" w:hint="eastAsia"/>
          <w:bCs/>
          <w:color w:val="000000"/>
          <w:szCs w:val="21"/>
        </w:rPr>
        <w:t>《铝及铝合金化学分析方法</w:t>
      </w:r>
      <w:r>
        <w:rPr>
          <w:rFonts w:ascii="宋体" w:hAnsi="宋体"/>
          <w:bCs/>
          <w:color w:val="000000"/>
          <w:szCs w:val="21"/>
        </w:rPr>
        <w:t xml:space="preserve"> </w:t>
      </w:r>
      <w:r>
        <w:rPr>
          <w:rFonts w:ascii="宋体" w:hAnsi="宋体" w:hint="eastAsia"/>
          <w:bCs/>
          <w:color w:val="000000"/>
          <w:szCs w:val="21"/>
        </w:rPr>
        <w:t>第</w:t>
      </w:r>
      <w:r>
        <w:rPr>
          <w:rFonts w:ascii="宋体" w:hAnsi="宋体"/>
          <w:bCs/>
          <w:color w:val="000000"/>
          <w:szCs w:val="21"/>
        </w:rPr>
        <w:t>6</w:t>
      </w:r>
      <w:r>
        <w:rPr>
          <w:rFonts w:ascii="宋体" w:hAnsi="宋体" w:hint="eastAsia"/>
          <w:bCs/>
          <w:color w:val="000000"/>
          <w:szCs w:val="21"/>
        </w:rPr>
        <w:t>部分：镉含量的测定》，该标准中包括</w:t>
      </w:r>
      <w:r>
        <w:rPr>
          <w:rFonts w:ascii="宋体" w:hAnsi="宋体"/>
          <w:bCs/>
          <w:color w:val="000000"/>
          <w:szCs w:val="21"/>
        </w:rPr>
        <w:t>2</w:t>
      </w:r>
      <w:r>
        <w:rPr>
          <w:rFonts w:ascii="宋体" w:hAnsi="宋体" w:hint="eastAsia"/>
          <w:bCs/>
          <w:color w:val="000000"/>
          <w:szCs w:val="21"/>
        </w:rPr>
        <w:t>个方法，方法一：</w:t>
      </w:r>
      <w:r>
        <w:rPr>
          <w:rFonts w:ascii="宋体" w:hAnsi="宋体" w:hint="eastAsia"/>
          <w:szCs w:val="21"/>
        </w:rPr>
        <w:t>火焰原子吸收光谱法和方法二：</w:t>
      </w:r>
      <w:r>
        <w:rPr>
          <w:rFonts w:ascii="宋体" w:hAnsi="宋体"/>
          <w:szCs w:val="21"/>
        </w:rPr>
        <w:t>Na</w:t>
      </w:r>
      <w:r>
        <w:rPr>
          <w:rFonts w:ascii="宋体" w:hAnsi="宋体"/>
          <w:szCs w:val="21"/>
          <w:vertAlign w:val="subscript"/>
        </w:rPr>
        <w:t>2</w:t>
      </w:r>
      <w:r>
        <w:rPr>
          <w:rFonts w:ascii="宋体" w:hAnsi="宋体"/>
          <w:szCs w:val="21"/>
        </w:rPr>
        <w:t>EDTA</w:t>
      </w:r>
      <w:r>
        <w:rPr>
          <w:rFonts w:ascii="宋体" w:hAnsi="宋体" w:hint="eastAsia"/>
          <w:szCs w:val="21"/>
        </w:rPr>
        <w:t>滴定法。方法一：火焰原子吸收光谱法，测定范围：</w:t>
      </w:r>
      <w:r>
        <w:rPr>
          <w:rFonts w:ascii="宋体" w:hAnsi="宋体"/>
          <w:szCs w:val="21"/>
        </w:rPr>
        <w:t>0.01%～</w:t>
      </w:r>
      <w:r>
        <w:rPr>
          <w:rFonts w:ascii="宋体" w:hAnsi="宋体" w:hint="eastAsia"/>
          <w:szCs w:val="21"/>
        </w:rPr>
        <w:t>0.60</w:t>
      </w:r>
      <w:r>
        <w:rPr>
          <w:rFonts w:ascii="宋体" w:hAnsi="宋体"/>
          <w:szCs w:val="21"/>
        </w:rPr>
        <w:t>%</w:t>
      </w:r>
      <w:r>
        <w:rPr>
          <w:rFonts w:ascii="宋体" w:hAnsi="宋体" w:hint="eastAsia"/>
          <w:szCs w:val="21"/>
        </w:rPr>
        <w:t>，分别由</w:t>
      </w:r>
      <w:r>
        <w:rPr>
          <w:rFonts w:ascii="宋体" w:hAnsi="宋体"/>
          <w:szCs w:val="21"/>
        </w:rPr>
        <w:t>国家再生有色金属橡塑材料质量监督检验中心、北京有色金属与稀土应用研究所、</w:t>
      </w:r>
      <w:r>
        <w:rPr>
          <w:rFonts w:ascii="宋体" w:hAnsi="宋体" w:hint="eastAsia"/>
          <w:szCs w:val="21"/>
        </w:rPr>
        <w:t>中铝材料应用研究院有限公司、</w:t>
      </w:r>
      <w:r>
        <w:rPr>
          <w:rFonts w:hint="eastAsia"/>
          <w:kern w:val="0"/>
        </w:rPr>
        <w:t>西安汉唐分析检测有限公司</w:t>
      </w:r>
      <w:r>
        <w:rPr>
          <w:rFonts w:ascii="宋体" w:hAnsi="宋体" w:hint="eastAsia"/>
          <w:szCs w:val="21"/>
        </w:rPr>
        <w:t>、</w:t>
      </w:r>
      <w:r>
        <w:rPr>
          <w:rFonts w:ascii="宋体" w:hAnsi="宋体"/>
          <w:szCs w:val="21"/>
        </w:rPr>
        <w:t>昆明冶金研究院、</w:t>
      </w:r>
      <w:r>
        <w:rPr>
          <w:rFonts w:ascii="宋体" w:hAnsi="宋体" w:hint="eastAsia"/>
          <w:szCs w:val="21"/>
        </w:rPr>
        <w:t>华南理工大学、中铝洛阳铜业有限公司、</w:t>
      </w:r>
      <w:r>
        <w:rPr>
          <w:rFonts w:hint="eastAsia"/>
          <w:bCs/>
        </w:rPr>
        <w:t>江苏北矿金属循环利用科技有限公司</w:t>
      </w:r>
      <w:r>
        <w:rPr>
          <w:rFonts w:ascii="宋体" w:hAnsi="宋体" w:hint="eastAsia"/>
          <w:szCs w:val="21"/>
        </w:rPr>
        <w:t>进行验证;方法二：Na2EDTA滴定法，测定范围：4</w:t>
      </w:r>
      <w:r>
        <w:rPr>
          <w:rFonts w:ascii="宋体" w:hAnsi="宋体"/>
          <w:szCs w:val="21"/>
        </w:rPr>
        <w:t>.00% ～1</w:t>
      </w:r>
      <w:r>
        <w:rPr>
          <w:rFonts w:ascii="宋体" w:hAnsi="宋体" w:hint="eastAsia"/>
          <w:szCs w:val="21"/>
        </w:rPr>
        <w:t>1</w:t>
      </w:r>
      <w:r>
        <w:rPr>
          <w:rFonts w:ascii="宋体" w:hAnsi="宋体"/>
          <w:szCs w:val="21"/>
        </w:rPr>
        <w:t>.00%</w:t>
      </w:r>
      <w:r>
        <w:rPr>
          <w:rFonts w:ascii="宋体" w:hAnsi="宋体" w:hint="eastAsia"/>
          <w:szCs w:val="21"/>
        </w:rPr>
        <w:t>。由国家再生有色金属橡塑材料质量监督检验中心、中铝洛阳铜业有限公司</w:t>
      </w:r>
      <w:r>
        <w:rPr>
          <w:rFonts w:ascii="宋体" w:hAnsi="宋体"/>
          <w:szCs w:val="21"/>
        </w:rPr>
        <w:t>、北京有色金属与稀土应用研究所、</w:t>
      </w:r>
      <w:r>
        <w:rPr>
          <w:rFonts w:ascii="宋体" w:hAnsi="宋体" w:hint="eastAsia"/>
          <w:szCs w:val="21"/>
        </w:rPr>
        <w:t>有研亿金新材料有限公司</w:t>
      </w:r>
      <w:r>
        <w:rPr>
          <w:rFonts w:ascii="宋体" w:hAnsi="宋体"/>
          <w:szCs w:val="21"/>
        </w:rPr>
        <w:t>、</w:t>
      </w:r>
      <w:r>
        <w:rPr>
          <w:rFonts w:ascii="宋体" w:hAnsi="宋体" w:hint="eastAsia"/>
          <w:szCs w:val="21"/>
        </w:rPr>
        <w:t>中铝材料应用研究院有限公司</w:t>
      </w:r>
      <w:r>
        <w:rPr>
          <w:rFonts w:ascii="宋体" w:hAnsi="宋体"/>
          <w:szCs w:val="21"/>
        </w:rPr>
        <w:t>、西北</w:t>
      </w:r>
      <w:r>
        <w:rPr>
          <w:rFonts w:ascii="宋体" w:hAnsi="宋体" w:hint="eastAsia"/>
          <w:szCs w:val="21"/>
        </w:rPr>
        <w:t>有色</w:t>
      </w:r>
      <w:r>
        <w:rPr>
          <w:rFonts w:ascii="宋体" w:hAnsi="宋体"/>
          <w:szCs w:val="21"/>
        </w:rPr>
        <w:t>院</w:t>
      </w:r>
      <w:r>
        <w:rPr>
          <w:rFonts w:ascii="宋体" w:hAnsi="宋体" w:hint="eastAsia"/>
          <w:szCs w:val="21"/>
        </w:rPr>
        <w:t>、</w:t>
      </w:r>
      <w:r>
        <w:rPr>
          <w:rFonts w:ascii="宋体" w:hAnsi="宋体"/>
          <w:szCs w:val="21"/>
        </w:rPr>
        <w:t>山东南山铝业股份有限公司</w:t>
      </w:r>
      <w:r>
        <w:rPr>
          <w:rFonts w:ascii="宋体" w:hAnsi="宋体" w:hint="eastAsia"/>
          <w:szCs w:val="21"/>
        </w:rPr>
        <w:t>进行验证。</w:t>
      </w:r>
    </w:p>
    <w:p w:rsidR="00C763F2" w:rsidRDefault="00D101CF">
      <w:pPr>
        <w:spacing w:line="360" w:lineRule="auto"/>
        <w:ind w:firstLineChars="200" w:firstLine="420"/>
        <w:rPr>
          <w:rFonts w:ascii="宋体"/>
          <w:szCs w:val="21"/>
        </w:rPr>
      </w:pPr>
      <w:r>
        <w:rPr>
          <w:rFonts w:ascii="宋体" w:hAnsi="宋体" w:hint="eastAsia"/>
          <w:szCs w:val="21"/>
        </w:rPr>
        <w:t>全国有色金属标准化技术委员会</w:t>
      </w:r>
      <w:r>
        <w:rPr>
          <w:rFonts w:ascii="宋体" w:hAnsi="宋体"/>
          <w:szCs w:val="21"/>
        </w:rPr>
        <w:t>2017</w:t>
      </w:r>
      <w:r>
        <w:rPr>
          <w:rFonts w:ascii="宋体" w:hAnsi="宋体" w:hint="eastAsia"/>
          <w:szCs w:val="21"/>
        </w:rPr>
        <w:t>年下达标准制（修）定计划（国标委综合〔</w:t>
      </w:r>
      <w:r>
        <w:rPr>
          <w:rFonts w:ascii="宋体" w:hAnsi="宋体"/>
          <w:szCs w:val="21"/>
        </w:rPr>
        <w:t>2017</w:t>
      </w:r>
      <w:r>
        <w:rPr>
          <w:rFonts w:ascii="宋体" w:hAnsi="宋体" w:hint="eastAsia"/>
          <w:szCs w:val="21"/>
        </w:rPr>
        <w:t>〕</w:t>
      </w:r>
      <w:r>
        <w:rPr>
          <w:rFonts w:ascii="宋体" w:hAnsi="宋体"/>
          <w:szCs w:val="21"/>
        </w:rPr>
        <w:t>128</w:t>
      </w:r>
      <w:r>
        <w:rPr>
          <w:rFonts w:ascii="宋体" w:hAnsi="宋体" w:hint="eastAsia"/>
          <w:szCs w:val="21"/>
        </w:rPr>
        <w:t>号），本标准项目计划编号为</w:t>
      </w:r>
      <w:r>
        <w:rPr>
          <w:rFonts w:ascii="宋体" w:hAnsi="宋体"/>
          <w:szCs w:val="21"/>
        </w:rPr>
        <w:t>20173484-T-610</w:t>
      </w:r>
      <w:r>
        <w:rPr>
          <w:rFonts w:ascii="宋体" w:hAnsi="宋体" w:hint="eastAsia"/>
          <w:szCs w:val="21"/>
        </w:rPr>
        <w:t>，项目完成时间为</w:t>
      </w:r>
      <w:r>
        <w:rPr>
          <w:rFonts w:ascii="宋体" w:hAnsi="宋体"/>
          <w:szCs w:val="21"/>
        </w:rPr>
        <w:t>2019</w:t>
      </w:r>
      <w:r>
        <w:rPr>
          <w:rFonts w:ascii="宋体" w:hAnsi="宋体" w:hint="eastAsia"/>
          <w:szCs w:val="21"/>
        </w:rPr>
        <w:t>年</w:t>
      </w:r>
      <w:r>
        <w:rPr>
          <w:rFonts w:ascii="宋体" w:hAnsi="宋体"/>
          <w:szCs w:val="21"/>
        </w:rPr>
        <w:t>12</w:t>
      </w:r>
      <w:r>
        <w:rPr>
          <w:rFonts w:ascii="宋体" w:hAnsi="宋体" w:hint="eastAsia"/>
          <w:szCs w:val="21"/>
        </w:rPr>
        <w:t>月。</w:t>
      </w:r>
    </w:p>
    <w:p w:rsidR="00C763F2" w:rsidRDefault="00D101CF" w:rsidP="00EF2396">
      <w:pPr>
        <w:spacing w:beforeLines="50" w:afterLines="50" w:line="360" w:lineRule="auto"/>
        <w:rPr>
          <w:rFonts w:ascii="黑体" w:eastAsia="黑体" w:hAnsi="宋体"/>
          <w:sz w:val="24"/>
        </w:rPr>
      </w:pPr>
      <w:r>
        <w:rPr>
          <w:rFonts w:ascii="黑体" w:eastAsia="黑体" w:hAnsi="宋体"/>
          <w:sz w:val="24"/>
        </w:rPr>
        <w:lastRenderedPageBreak/>
        <w:t xml:space="preserve">2  </w:t>
      </w:r>
      <w:r>
        <w:rPr>
          <w:rFonts w:ascii="黑体" w:eastAsia="黑体" w:hAnsi="宋体" w:hint="eastAsia"/>
          <w:sz w:val="24"/>
        </w:rPr>
        <w:t>项目编制工作组单位简介</w:t>
      </w:r>
    </w:p>
    <w:p w:rsidR="00C763F2" w:rsidRDefault="00D101CF">
      <w:pPr>
        <w:widowControl/>
        <w:spacing w:line="360" w:lineRule="auto"/>
        <w:jc w:val="left"/>
        <w:rPr>
          <w:rFonts w:ascii="宋体"/>
          <w:b/>
          <w:bCs/>
          <w:szCs w:val="21"/>
        </w:rPr>
      </w:pPr>
      <w:r>
        <w:rPr>
          <w:rFonts w:ascii="宋体" w:hAnsi="宋体"/>
          <w:b/>
          <w:bCs/>
          <w:szCs w:val="21"/>
        </w:rPr>
        <w:t xml:space="preserve">2.1 </w:t>
      </w:r>
      <w:r>
        <w:rPr>
          <w:rFonts w:ascii="宋体" w:hAnsi="宋体" w:hint="eastAsia"/>
          <w:b/>
          <w:bCs/>
          <w:szCs w:val="21"/>
        </w:rPr>
        <w:t>国标（北京）检验认证有限公司</w:t>
      </w:r>
    </w:p>
    <w:p w:rsidR="00C763F2" w:rsidRDefault="00D101CF">
      <w:pPr>
        <w:widowControl/>
        <w:spacing w:line="360" w:lineRule="auto"/>
        <w:ind w:firstLineChars="200" w:firstLine="420"/>
        <w:jc w:val="left"/>
        <w:rPr>
          <w:rFonts w:ascii="宋体"/>
          <w:szCs w:val="21"/>
        </w:rPr>
      </w:pPr>
      <w:r>
        <w:rPr>
          <w:rFonts w:ascii="宋体" w:hAnsi="宋体" w:hint="eastAsia"/>
          <w:szCs w:val="21"/>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w:t>
      </w:r>
      <w:r>
        <w:rPr>
          <w:rFonts w:ascii="宋体" w:hAnsi="宋体"/>
          <w:szCs w:val="21"/>
        </w:rPr>
        <w:t>2004</w:t>
      </w:r>
      <w:r>
        <w:rPr>
          <w:rFonts w:ascii="宋体" w:hAnsi="宋体" w:hint="eastAsia"/>
          <w:szCs w:val="21"/>
        </w:rPr>
        <w:t>年至今共承担了国家科技支撑计划、国家</w:t>
      </w:r>
      <w:r>
        <w:rPr>
          <w:rFonts w:ascii="宋体" w:hAnsi="宋体"/>
          <w:szCs w:val="21"/>
        </w:rPr>
        <w:t>863</w:t>
      </w:r>
      <w:r>
        <w:rPr>
          <w:rFonts w:ascii="宋体" w:hAnsi="宋体" w:hint="eastAsia"/>
          <w:szCs w:val="21"/>
        </w:rPr>
        <w:t>计划、国家自然科学基金、军工配套等省部级科技项目</w:t>
      </w:r>
      <w:r>
        <w:rPr>
          <w:rFonts w:ascii="宋体" w:hAnsi="宋体"/>
          <w:szCs w:val="21"/>
        </w:rPr>
        <w:t>40</w:t>
      </w:r>
      <w:r>
        <w:rPr>
          <w:rFonts w:ascii="宋体" w:hAnsi="宋体" w:hint="eastAsia"/>
          <w:szCs w:val="21"/>
        </w:rPr>
        <w:t>余项；曾获国家科技进步奖</w:t>
      </w:r>
      <w:r>
        <w:rPr>
          <w:rFonts w:ascii="宋体" w:hAnsi="宋体"/>
          <w:szCs w:val="21"/>
        </w:rPr>
        <w:t>6</w:t>
      </w:r>
      <w:r>
        <w:rPr>
          <w:rFonts w:ascii="宋体" w:hAnsi="宋体" w:hint="eastAsia"/>
          <w:szCs w:val="21"/>
        </w:rPr>
        <w:t>项，国家发明奖</w:t>
      </w:r>
      <w:r>
        <w:rPr>
          <w:rFonts w:ascii="宋体" w:hAnsi="宋体"/>
          <w:szCs w:val="21"/>
        </w:rPr>
        <w:t>3</w:t>
      </w:r>
      <w:r>
        <w:rPr>
          <w:rFonts w:ascii="宋体" w:hAnsi="宋体" w:hint="eastAsia"/>
          <w:szCs w:val="21"/>
        </w:rPr>
        <w:t>项，省部级科技进步一等奖</w:t>
      </w:r>
      <w:r>
        <w:rPr>
          <w:rFonts w:ascii="宋体" w:hAnsi="宋体"/>
          <w:szCs w:val="21"/>
        </w:rPr>
        <w:t>10</w:t>
      </w:r>
      <w:r>
        <w:rPr>
          <w:rFonts w:ascii="宋体" w:hAnsi="宋体" w:hint="eastAsia"/>
          <w:szCs w:val="21"/>
        </w:rPr>
        <w:t>项，二、三等奖</w:t>
      </w:r>
      <w:r>
        <w:rPr>
          <w:rFonts w:ascii="宋体" w:hAnsi="宋体"/>
          <w:szCs w:val="21"/>
        </w:rPr>
        <w:t>107</w:t>
      </w:r>
      <w:r>
        <w:rPr>
          <w:rFonts w:ascii="宋体" w:hAnsi="宋体" w:hint="eastAsia"/>
          <w:szCs w:val="21"/>
        </w:rPr>
        <w:t>项；近</w:t>
      </w:r>
      <w:r>
        <w:rPr>
          <w:rFonts w:ascii="宋体" w:hAnsi="宋体"/>
          <w:szCs w:val="21"/>
        </w:rPr>
        <w:t>5</w:t>
      </w:r>
      <w:r>
        <w:rPr>
          <w:rFonts w:ascii="宋体" w:hAnsi="宋体" w:hint="eastAsia"/>
          <w:szCs w:val="21"/>
        </w:rPr>
        <w:t>年获得国家发明专利</w:t>
      </w:r>
      <w:r>
        <w:rPr>
          <w:rFonts w:ascii="宋体" w:hAnsi="宋体"/>
          <w:szCs w:val="21"/>
        </w:rPr>
        <w:t>20</w:t>
      </w:r>
      <w:r>
        <w:rPr>
          <w:rFonts w:ascii="宋体" w:hAnsi="宋体" w:hint="eastAsia"/>
          <w:szCs w:val="21"/>
        </w:rPr>
        <w:t>余项；负责和参加起草制订分析方法国家标准、行业标准</w:t>
      </w:r>
      <w:r>
        <w:rPr>
          <w:rFonts w:ascii="宋体" w:hAnsi="宋体"/>
          <w:szCs w:val="21"/>
        </w:rPr>
        <w:t>300</w:t>
      </w:r>
      <w:r>
        <w:rPr>
          <w:rFonts w:ascii="宋体" w:hAnsi="宋体" w:hint="eastAsia"/>
          <w:szCs w:val="21"/>
        </w:rPr>
        <w:t>余项；国家标准物质</w:t>
      </w:r>
      <w:r>
        <w:rPr>
          <w:rFonts w:ascii="宋体" w:hAnsi="宋体"/>
          <w:szCs w:val="21"/>
        </w:rPr>
        <w:t>/</w:t>
      </w:r>
      <w:r>
        <w:rPr>
          <w:rFonts w:ascii="宋体" w:hAnsi="宋体" w:hint="eastAsia"/>
          <w:szCs w:val="21"/>
        </w:rPr>
        <w:t>标准样品</w:t>
      </w:r>
      <w:r>
        <w:rPr>
          <w:rFonts w:ascii="宋体" w:hAnsi="宋体"/>
          <w:szCs w:val="21"/>
        </w:rPr>
        <w:t>120</w:t>
      </w:r>
      <w:r>
        <w:rPr>
          <w:rFonts w:ascii="宋体" w:hAnsi="宋体" w:hint="eastAsia"/>
          <w:szCs w:val="21"/>
        </w:rPr>
        <w:t>个，在国内外科技期刊上发表论文</w:t>
      </w:r>
      <w:r>
        <w:rPr>
          <w:rFonts w:ascii="宋体" w:hAnsi="宋体"/>
          <w:szCs w:val="21"/>
        </w:rPr>
        <w:t>800</w:t>
      </w:r>
      <w:r>
        <w:rPr>
          <w:rFonts w:ascii="宋体" w:hAnsi="宋体" w:hint="eastAsia"/>
          <w:szCs w:val="21"/>
        </w:rPr>
        <w:t>余篇，撰写论著</w:t>
      </w:r>
      <w:r>
        <w:rPr>
          <w:rFonts w:ascii="宋体" w:hAnsi="宋体"/>
          <w:szCs w:val="21"/>
        </w:rPr>
        <w:t>22</w:t>
      </w:r>
      <w:r>
        <w:rPr>
          <w:rFonts w:ascii="宋体" w:hAnsi="宋体" w:hint="eastAsia"/>
          <w:szCs w:val="21"/>
        </w:rPr>
        <w:t>部。</w:t>
      </w:r>
    </w:p>
    <w:p w:rsidR="00C763F2" w:rsidRDefault="00D101CF">
      <w:pPr>
        <w:spacing w:line="360" w:lineRule="auto"/>
        <w:rPr>
          <w:rFonts w:ascii="宋体"/>
          <w:b/>
          <w:szCs w:val="21"/>
        </w:rPr>
      </w:pPr>
      <w:bookmarkStart w:id="0" w:name="ref_[1]"/>
      <w:bookmarkEnd w:id="0"/>
      <w:r>
        <w:rPr>
          <w:rFonts w:ascii="宋体" w:hAnsi="宋体" w:cs="宋体"/>
          <w:b/>
          <w:bCs/>
          <w:szCs w:val="21"/>
        </w:rPr>
        <w:t xml:space="preserve">2.2 </w:t>
      </w:r>
      <w:r>
        <w:rPr>
          <w:rFonts w:ascii="宋体" w:hAnsi="宋体" w:hint="eastAsia"/>
          <w:b/>
          <w:szCs w:val="21"/>
        </w:rPr>
        <w:t>国家再生有色金属橡塑材料质量监督检验中心</w:t>
      </w:r>
    </w:p>
    <w:p w:rsidR="00C763F2" w:rsidRDefault="00D101CF">
      <w:pPr>
        <w:widowControl/>
        <w:spacing w:line="360" w:lineRule="auto"/>
        <w:ind w:firstLineChars="200" w:firstLine="420"/>
        <w:jc w:val="left"/>
        <w:rPr>
          <w:rFonts w:ascii="宋体" w:hAnsi="宋体"/>
          <w:szCs w:val="21"/>
        </w:rPr>
      </w:pPr>
      <w:r>
        <w:rPr>
          <w:rFonts w:ascii="宋体" w:hAnsi="宋体" w:hint="eastAsia"/>
          <w:bCs/>
          <w:szCs w:val="21"/>
        </w:rPr>
        <w:t>国家再生有色金属橡塑材料质量监督检验中心（安徽）</w:t>
      </w:r>
      <w:r>
        <w:rPr>
          <w:rFonts w:ascii="宋体" w:hAnsi="宋体" w:hint="eastAsia"/>
          <w:szCs w:val="21"/>
        </w:rPr>
        <w:t>是国家质检总局批准在阜阳市产品质量监督检验所基础上成立的第三方法定检验机构，主要承担国家再生有色金属橡塑材料质量检验、有关标准的试验验证及制（修）订、检测技术研究开发等工作。中心已通过国家认监委和认可委组织的计量认证、审查认可和实验室认可“三合一”现场评审并获得授权，具有较成熟的技术能力和质量管理体系。现可开展再生有色金属、再生塑料、再生橡胶、再生纤维四大类</w:t>
      </w:r>
      <w:r>
        <w:rPr>
          <w:rFonts w:ascii="宋体" w:hAnsi="宋体"/>
          <w:szCs w:val="21"/>
        </w:rPr>
        <w:t>22</w:t>
      </w:r>
      <w:r>
        <w:rPr>
          <w:rFonts w:ascii="宋体" w:hAnsi="宋体" w:hint="eastAsia"/>
          <w:szCs w:val="21"/>
        </w:rPr>
        <w:t>个产品</w:t>
      </w:r>
      <w:r>
        <w:rPr>
          <w:rFonts w:ascii="宋体" w:hAnsi="宋体"/>
          <w:szCs w:val="21"/>
        </w:rPr>
        <w:t>176</w:t>
      </w:r>
      <w:r>
        <w:rPr>
          <w:rFonts w:ascii="宋体" w:hAnsi="宋体" w:hint="eastAsia"/>
          <w:szCs w:val="21"/>
        </w:rPr>
        <w:t>个项目的检验检测，达到国家质检中心的</w:t>
      </w:r>
      <w:r>
        <w:rPr>
          <w:rFonts w:ascii="宋体" w:hAnsi="宋体"/>
          <w:szCs w:val="21"/>
        </w:rPr>
        <w:t>B</w:t>
      </w:r>
      <w:r>
        <w:rPr>
          <w:rFonts w:ascii="宋体" w:hAnsi="宋体" w:hint="eastAsia"/>
          <w:szCs w:val="21"/>
        </w:rPr>
        <w:t>级水平。中心拥有扫描电镜</w:t>
      </w:r>
      <w:r>
        <w:rPr>
          <w:rFonts w:ascii="宋体" w:hAnsi="宋体"/>
          <w:szCs w:val="21"/>
        </w:rPr>
        <w:t>/</w:t>
      </w:r>
      <w:r>
        <w:rPr>
          <w:rFonts w:ascii="宋体" w:hAnsi="宋体" w:hint="eastAsia"/>
          <w:szCs w:val="21"/>
        </w:rPr>
        <w:t>能谱仪、波长色散</w:t>
      </w:r>
      <w:r>
        <w:rPr>
          <w:rFonts w:ascii="宋体" w:hAnsi="宋体"/>
          <w:szCs w:val="21"/>
        </w:rPr>
        <w:t>X</w:t>
      </w:r>
      <w:r>
        <w:rPr>
          <w:rFonts w:ascii="宋体" w:hAnsi="宋体" w:hint="eastAsia"/>
          <w:szCs w:val="21"/>
        </w:rPr>
        <w:t>荧光光谱、直读光谱、红外光谱、热重分析仪、差热分析仪、凝胶色谱、原子吸收、材料试验机等一批国内外先进大中型设备，拥有两个国内外先进恒温恒湿实验室，主要设备达到国内先进水平，关键设备达到国际先进水平。中心现承担多项省部级、地市级科研项目，获得多项国家专利，主导和参与制定各级地方标准和行业标准多项，具有较强的科研能力。</w:t>
      </w:r>
    </w:p>
    <w:p w:rsidR="00C763F2" w:rsidRDefault="00D101CF">
      <w:pPr>
        <w:spacing w:line="276" w:lineRule="auto"/>
        <w:rPr>
          <w:rFonts w:ascii="宋体"/>
        </w:rPr>
      </w:pPr>
      <w:r>
        <w:rPr>
          <w:rFonts w:ascii="宋体" w:hAnsi="宋体" w:cs="宋体"/>
          <w:b/>
          <w:bCs/>
          <w:szCs w:val="21"/>
        </w:rPr>
        <w:t>2.3</w:t>
      </w:r>
      <w:r>
        <w:rPr>
          <w:rFonts w:ascii="宋体" w:hAnsi="宋体" w:hint="eastAsia"/>
          <w:b/>
          <w:szCs w:val="21"/>
        </w:rPr>
        <w:t>有色金属技术经济研究院</w:t>
      </w:r>
    </w:p>
    <w:p w:rsidR="00C763F2" w:rsidRDefault="00D101CF">
      <w:pPr>
        <w:spacing w:line="360" w:lineRule="auto"/>
        <w:ind w:firstLineChars="200" w:firstLine="420"/>
        <w:rPr>
          <w:rFonts w:ascii="宋体" w:cs="宋体"/>
          <w:b/>
          <w:bCs/>
          <w:szCs w:val="21"/>
        </w:rPr>
      </w:pPr>
      <w:r>
        <w:rPr>
          <w:rFonts w:ascii="宋体" w:hAnsi="宋体" w:hint="eastAsia"/>
        </w:rPr>
        <w:t>有色金属技术经济研究院是我国有色金属行业的标准研究权威单位。馆藏有齐全的镁材国际、国外先进标准和先进工艺资料，有齐全的镁合金国际国外锻件的先进标准与我国镁合金锻件标准的对比资料。本单位积极参加各项编制工作，积极配合主编单位分配各项标准任务，协调各成员单位之间的关系，指导编制组正确采用国际、国外先进标准，为本标准的科学性、先进性把关和提供了充分的标准依据和相关资料，在编制组中贡献巨大。</w:t>
      </w:r>
    </w:p>
    <w:p w:rsidR="00C763F2" w:rsidRDefault="00C763F2">
      <w:pPr>
        <w:widowControl/>
        <w:spacing w:line="360" w:lineRule="auto"/>
        <w:jc w:val="left"/>
        <w:rPr>
          <w:rFonts w:ascii="宋体" w:cs="宋体"/>
          <w:szCs w:val="21"/>
        </w:rPr>
      </w:pPr>
    </w:p>
    <w:p w:rsidR="00C763F2" w:rsidRDefault="00D101CF">
      <w:pPr>
        <w:spacing w:line="360" w:lineRule="auto"/>
        <w:rPr>
          <w:rFonts w:ascii="宋体"/>
          <w:b/>
          <w:szCs w:val="21"/>
        </w:rPr>
      </w:pPr>
      <w:r>
        <w:rPr>
          <w:rFonts w:ascii="宋体" w:hAnsi="宋体" w:cs="宋体"/>
          <w:b/>
          <w:bCs/>
          <w:szCs w:val="21"/>
        </w:rPr>
        <w:lastRenderedPageBreak/>
        <w:t>2.</w:t>
      </w:r>
      <w:r>
        <w:rPr>
          <w:rFonts w:ascii="宋体" w:hAnsi="宋体" w:cs="宋体" w:hint="eastAsia"/>
          <w:b/>
          <w:bCs/>
          <w:szCs w:val="21"/>
        </w:rPr>
        <w:t>4</w:t>
      </w:r>
      <w:r>
        <w:rPr>
          <w:rFonts w:ascii="宋体" w:hAnsi="宋体" w:hint="eastAsia"/>
          <w:b/>
          <w:szCs w:val="21"/>
        </w:rPr>
        <w:t>北京有色金属与稀土应用研究所</w:t>
      </w:r>
    </w:p>
    <w:p w:rsidR="00C763F2" w:rsidRDefault="00D101CF">
      <w:pPr>
        <w:spacing w:line="360" w:lineRule="auto"/>
        <w:ind w:firstLineChars="200" w:firstLine="420"/>
        <w:rPr>
          <w:rFonts w:ascii="宋体"/>
          <w:b/>
          <w:szCs w:val="21"/>
        </w:rPr>
      </w:pPr>
      <w:r>
        <w:rPr>
          <w:rFonts w:ascii="宋体" w:hAnsi="宋体" w:hint="eastAsia"/>
          <w:bCs/>
          <w:szCs w:val="21"/>
        </w:rPr>
        <w:t>北京有色金属与稀土应用研究所始建于</w:t>
      </w:r>
      <w:r>
        <w:rPr>
          <w:rFonts w:ascii="宋体" w:hAnsi="宋体"/>
          <w:szCs w:val="21"/>
        </w:rPr>
        <w:t>1963</w:t>
      </w:r>
      <w:r>
        <w:rPr>
          <w:rFonts w:ascii="宋体" w:hAnsi="宋体" w:hint="eastAsia"/>
          <w:szCs w:val="21"/>
        </w:rPr>
        <w:t>年，</w:t>
      </w:r>
      <w:r>
        <w:rPr>
          <w:rFonts w:ascii="宋体" w:hAnsi="宋体"/>
          <w:szCs w:val="21"/>
        </w:rPr>
        <w:t>2000</w:t>
      </w:r>
      <w:r>
        <w:rPr>
          <w:rFonts w:ascii="宋体" w:hAnsi="宋体" w:hint="eastAsia"/>
          <w:szCs w:val="21"/>
        </w:rPr>
        <w:t>年转制为全民所有制企业。研究所坚持自主创新，形成了稀贵金属功能材料与焊接材料、铝合金功能材料与焊接材料、其他有色金属材料研发生产体系。产品广泛应用于航空航天、电子信息、电力机械、兵器、环保、交通等国民经济主要行业和国家重点项目。为我国国防工业的发展做出了重要贡献，尤其在神舟系列飞船、嫦娥一期、嫦娥二期等发射任务中，作为运载火箭和卫星的重要基础材料供应单位，为国家的航天事业作出了突出贡献。研究所建立了理化检测分析平台拥有先进分析检测仪器，如质谱仪、原子吸收光谱仪、电感耦合等离子发射光谱仪、水浸超声扫描探伤仪、扫描电镜、显微硬度仪、热导率仪、热膨胀仪、热重天平等高端检测仪器</w:t>
      </w:r>
      <w:r>
        <w:rPr>
          <w:rFonts w:ascii="宋体" w:hAnsi="宋体"/>
          <w:szCs w:val="21"/>
        </w:rPr>
        <w:t>50</w:t>
      </w:r>
      <w:r>
        <w:rPr>
          <w:rFonts w:ascii="宋体" w:hAnsi="宋体" w:hint="eastAsia"/>
          <w:szCs w:val="21"/>
        </w:rPr>
        <w:t>余台套。依托研究所建立了北京有色金属与稀土应用研究所理化中心（北京市冶金产品质量监督检验站）通过了中国合格评定国家认可委员会实验室认可和北京市检验检测机构资质认定，主要从事铝合金、铜合金、贵金属、钢铁、锡合金等</w:t>
      </w:r>
      <w:r>
        <w:rPr>
          <w:rFonts w:ascii="宋体" w:hAnsi="宋体"/>
          <w:szCs w:val="21"/>
        </w:rPr>
        <w:t>6</w:t>
      </w:r>
      <w:r>
        <w:rPr>
          <w:rFonts w:ascii="宋体" w:hAnsi="宋体" w:hint="eastAsia"/>
          <w:szCs w:val="21"/>
        </w:rPr>
        <w:t>大类</w:t>
      </w:r>
      <w:r>
        <w:rPr>
          <w:rFonts w:ascii="宋体" w:hAnsi="宋体"/>
          <w:szCs w:val="21"/>
        </w:rPr>
        <w:t>110</w:t>
      </w:r>
      <w:r>
        <w:rPr>
          <w:rFonts w:ascii="宋体" w:hAnsi="宋体" w:hint="eastAsia"/>
          <w:szCs w:val="21"/>
        </w:rPr>
        <w:t>种产品的检验检测和相关检测的技术支持服务。</w:t>
      </w:r>
      <w:r>
        <w:rPr>
          <w:rFonts w:ascii="宋体" w:hAnsi="宋体"/>
          <w:b/>
          <w:szCs w:val="21"/>
        </w:rPr>
        <w:t xml:space="preserve"> </w:t>
      </w:r>
    </w:p>
    <w:p w:rsidR="00C763F2" w:rsidRDefault="00D101CF">
      <w:pPr>
        <w:spacing w:line="360" w:lineRule="auto"/>
        <w:rPr>
          <w:rFonts w:ascii="宋体"/>
          <w:b/>
          <w:szCs w:val="21"/>
        </w:rPr>
      </w:pPr>
      <w:r>
        <w:rPr>
          <w:rFonts w:ascii="宋体" w:hAnsi="宋体" w:cs="宋体"/>
          <w:b/>
          <w:bCs/>
          <w:szCs w:val="21"/>
        </w:rPr>
        <w:t>2.</w:t>
      </w:r>
      <w:r>
        <w:rPr>
          <w:rFonts w:ascii="宋体" w:hAnsi="宋体" w:cs="宋体" w:hint="eastAsia"/>
          <w:b/>
          <w:bCs/>
          <w:szCs w:val="21"/>
        </w:rPr>
        <w:t>5</w:t>
      </w:r>
      <w:r>
        <w:rPr>
          <w:rFonts w:ascii="宋体" w:hAnsi="宋体" w:hint="eastAsia"/>
          <w:b/>
          <w:szCs w:val="21"/>
        </w:rPr>
        <w:t>中铝材料应用研究院有限公司</w:t>
      </w:r>
    </w:p>
    <w:p w:rsidR="00C763F2" w:rsidRDefault="00D101CF">
      <w:pPr>
        <w:pStyle w:val="ad"/>
        <w:spacing w:before="0" w:beforeAutospacing="0" w:after="0" w:afterAutospacing="0" w:line="360" w:lineRule="auto"/>
        <w:ind w:firstLineChars="200" w:firstLine="420"/>
        <w:jc w:val="both"/>
        <w:rPr>
          <w:rFonts w:ascii="宋体" w:hAnsi="宋体"/>
          <w:sz w:val="21"/>
          <w:szCs w:val="21"/>
        </w:rPr>
      </w:pPr>
      <w:r>
        <w:rPr>
          <w:rFonts w:ascii="宋体" w:hAnsi="宋体"/>
          <w:bCs/>
          <w:sz w:val="21"/>
          <w:szCs w:val="21"/>
        </w:rPr>
        <w:t xml:space="preserve"> </w:t>
      </w:r>
      <w:r>
        <w:rPr>
          <w:rFonts w:ascii="宋体" w:hAnsi="宋体" w:hint="eastAsia"/>
          <w:bCs/>
          <w:sz w:val="21"/>
          <w:szCs w:val="21"/>
        </w:rPr>
        <w:t>中铝材料应用研究院有限公司成立</w:t>
      </w:r>
      <w:r>
        <w:rPr>
          <w:rFonts w:ascii="宋体" w:hAnsi="宋体" w:hint="eastAsia"/>
          <w:sz w:val="21"/>
          <w:szCs w:val="21"/>
        </w:rPr>
        <w:t>于</w:t>
      </w:r>
      <w:r>
        <w:rPr>
          <w:rFonts w:ascii="宋体" w:hAnsi="宋体"/>
          <w:sz w:val="21"/>
          <w:szCs w:val="21"/>
        </w:rPr>
        <w:t xml:space="preserve"> 2017 </w:t>
      </w:r>
      <w:r>
        <w:rPr>
          <w:rFonts w:ascii="宋体" w:hAnsi="宋体" w:hint="eastAsia"/>
          <w:sz w:val="21"/>
          <w:szCs w:val="21"/>
        </w:rPr>
        <w:t>年</w:t>
      </w:r>
      <w:r>
        <w:rPr>
          <w:rFonts w:ascii="宋体" w:hAnsi="宋体"/>
          <w:sz w:val="21"/>
          <w:szCs w:val="21"/>
        </w:rPr>
        <w:t xml:space="preserve"> 3 </w:t>
      </w:r>
      <w:r>
        <w:rPr>
          <w:rFonts w:ascii="宋体" w:hAnsi="宋体" w:hint="eastAsia"/>
          <w:sz w:val="21"/>
          <w:szCs w:val="21"/>
        </w:rPr>
        <w:t>月，为中国铝业集团有限公司全资子公司。前身为中铝科学技术研究院，是中铝集团按照中组部和国务院国资委要求入驻北京未来科学城的</w:t>
      </w:r>
      <w:r>
        <w:rPr>
          <w:rFonts w:ascii="宋体" w:hAnsi="宋体"/>
          <w:sz w:val="21"/>
          <w:szCs w:val="21"/>
        </w:rPr>
        <w:t xml:space="preserve"> 15 </w:t>
      </w:r>
      <w:r>
        <w:rPr>
          <w:rFonts w:ascii="宋体" w:hAnsi="宋体" w:hint="eastAsia"/>
          <w:sz w:val="21"/>
          <w:szCs w:val="21"/>
        </w:rPr>
        <w:t>家央企科研单位之一。本部设有</w:t>
      </w:r>
      <w:r>
        <w:rPr>
          <w:rFonts w:ascii="宋体" w:hint="eastAsia"/>
          <w:sz w:val="21"/>
          <w:szCs w:val="21"/>
        </w:rPr>
        <w:t>“</w:t>
      </w:r>
      <w:r>
        <w:rPr>
          <w:rFonts w:ascii="宋体" w:hAnsi="宋体" w:hint="eastAsia"/>
          <w:sz w:val="21"/>
          <w:szCs w:val="21"/>
        </w:rPr>
        <w:t>五部四所两中心</w:t>
      </w:r>
      <w:r>
        <w:rPr>
          <w:rFonts w:ascii="宋体" w:hint="eastAsia"/>
          <w:sz w:val="21"/>
          <w:szCs w:val="21"/>
        </w:rPr>
        <w:t>”</w:t>
      </w:r>
      <w:r>
        <w:rPr>
          <w:rFonts w:ascii="宋体" w:hAnsi="宋体" w:hint="eastAsia"/>
          <w:sz w:val="21"/>
          <w:szCs w:val="21"/>
        </w:rPr>
        <w:t>，四个科研所，两个专项中心。下设苏州分公司、中铝广州有色金属应用研究院。</w:t>
      </w:r>
      <w:r>
        <w:rPr>
          <w:rFonts w:ascii="宋体" w:hAnsi="宋体"/>
          <w:sz w:val="21"/>
          <w:szCs w:val="21"/>
        </w:rPr>
        <w:t xml:space="preserve">2018 </w:t>
      </w:r>
      <w:r>
        <w:rPr>
          <w:rFonts w:ascii="宋体" w:hAnsi="宋体" w:hint="eastAsia"/>
          <w:sz w:val="21"/>
          <w:szCs w:val="21"/>
        </w:rPr>
        <w:t>年</w:t>
      </w:r>
      <w:r>
        <w:rPr>
          <w:rFonts w:ascii="宋体" w:hAnsi="宋体"/>
          <w:sz w:val="21"/>
          <w:szCs w:val="21"/>
        </w:rPr>
        <w:t xml:space="preserve"> 1 </w:t>
      </w:r>
      <w:r>
        <w:rPr>
          <w:rFonts w:ascii="宋体" w:hAnsi="宋体" w:hint="eastAsia"/>
          <w:sz w:val="21"/>
          <w:szCs w:val="21"/>
        </w:rPr>
        <w:t>月合资成立浙江中铝汽车轻量化科技有限公司。拥有以钣金成形试验机、双向拉伸试验机、滚边机器人等设备为代表的材料制备、热处理、形变加工、机械加工到冲压</w:t>
      </w:r>
      <w:r>
        <w:rPr>
          <w:rFonts w:ascii="宋体" w:hAnsi="宋体"/>
          <w:sz w:val="21"/>
          <w:szCs w:val="21"/>
        </w:rPr>
        <w:t>/</w:t>
      </w:r>
      <w:r>
        <w:rPr>
          <w:rFonts w:ascii="宋体" w:hAnsi="宋体" w:hint="eastAsia"/>
          <w:sz w:val="21"/>
          <w:szCs w:val="21"/>
        </w:rPr>
        <w:t>拉弯</w:t>
      </w:r>
      <w:r>
        <w:rPr>
          <w:rFonts w:ascii="宋体" w:hAnsi="宋体"/>
          <w:sz w:val="21"/>
          <w:szCs w:val="21"/>
        </w:rPr>
        <w:t>/</w:t>
      </w:r>
      <w:r>
        <w:rPr>
          <w:rFonts w:ascii="宋体" w:hAnsi="宋体" w:hint="eastAsia"/>
          <w:sz w:val="21"/>
          <w:szCs w:val="21"/>
        </w:rPr>
        <w:t>液压成形、焊接、表面处理工艺各类试验设备以及以</w:t>
      </w:r>
      <w:r>
        <w:rPr>
          <w:rFonts w:ascii="宋体" w:hAnsi="宋体"/>
          <w:sz w:val="21"/>
          <w:szCs w:val="21"/>
        </w:rPr>
        <w:t xml:space="preserve"> X </w:t>
      </w:r>
      <w:r>
        <w:rPr>
          <w:rFonts w:ascii="宋体" w:hAnsi="宋体" w:hint="eastAsia"/>
          <w:sz w:val="21"/>
          <w:szCs w:val="21"/>
        </w:rPr>
        <w:t>射线衍射仪、场发射扫描电镜、板材成形试验机、辉光光谱仪为代表的化学分析、力学性能分析、物理性能分析、金相分析以及微束分析各类检测仪器共计</w:t>
      </w:r>
      <w:r>
        <w:rPr>
          <w:rFonts w:ascii="宋体" w:hAnsi="宋体"/>
          <w:sz w:val="21"/>
          <w:szCs w:val="21"/>
        </w:rPr>
        <w:t>168</w:t>
      </w:r>
      <w:r>
        <w:rPr>
          <w:rFonts w:ascii="宋体" w:hAnsi="宋体" w:hint="eastAsia"/>
          <w:sz w:val="21"/>
          <w:szCs w:val="21"/>
        </w:rPr>
        <w:t>台（套）。试验检验中心和苏州分析测试中心为国家</w:t>
      </w:r>
      <w:r>
        <w:rPr>
          <w:rFonts w:ascii="宋体" w:hAnsi="宋体"/>
          <w:sz w:val="21"/>
          <w:szCs w:val="21"/>
        </w:rPr>
        <w:t>CNAS</w:t>
      </w:r>
      <w:r>
        <w:rPr>
          <w:rFonts w:ascii="宋体" w:hAnsi="宋体" w:hint="eastAsia"/>
          <w:sz w:val="21"/>
          <w:szCs w:val="21"/>
        </w:rPr>
        <w:t>认可机构，具备开展有色金属材料研究和应用技术开发的基本硬件条件。</w:t>
      </w:r>
    </w:p>
    <w:p w:rsidR="00C763F2" w:rsidRDefault="00D101CF">
      <w:pPr>
        <w:spacing w:line="360" w:lineRule="auto"/>
        <w:rPr>
          <w:rFonts w:ascii="宋体" w:hAnsi="宋体"/>
          <w:b/>
          <w:szCs w:val="21"/>
        </w:rPr>
      </w:pPr>
      <w:r>
        <w:rPr>
          <w:rFonts w:ascii="宋体" w:hAnsi="宋体"/>
          <w:b/>
          <w:szCs w:val="21"/>
        </w:rPr>
        <w:t>2.</w:t>
      </w:r>
      <w:r>
        <w:rPr>
          <w:rFonts w:ascii="宋体" w:hAnsi="宋体" w:hint="eastAsia"/>
          <w:b/>
          <w:szCs w:val="21"/>
        </w:rPr>
        <w:t>6昆明冶金研究院</w:t>
      </w:r>
    </w:p>
    <w:p w:rsidR="00C763F2" w:rsidRDefault="00D101CF">
      <w:pPr>
        <w:pStyle w:val="ad"/>
        <w:spacing w:before="0" w:beforeAutospacing="0" w:after="0" w:afterAutospacing="0" w:line="360" w:lineRule="auto"/>
        <w:jc w:val="both"/>
        <w:rPr>
          <w:rFonts w:ascii="宋体" w:hAnsi="宋体"/>
          <w:sz w:val="21"/>
          <w:szCs w:val="21"/>
        </w:rPr>
      </w:pPr>
      <w:r>
        <w:rPr>
          <w:rFonts w:ascii="宋体" w:hAnsi="宋体" w:hint="eastAsia"/>
          <w:bCs/>
          <w:szCs w:val="21"/>
        </w:rPr>
        <w:t xml:space="preserve">  </w:t>
      </w:r>
      <w:r>
        <w:rPr>
          <w:rFonts w:ascii="宋体" w:hAnsi="宋体" w:hint="eastAsia"/>
          <w:bCs/>
          <w:sz w:val="21"/>
          <w:szCs w:val="21"/>
        </w:rPr>
        <w:t xml:space="preserve">  </w:t>
      </w:r>
      <w:bookmarkStart w:id="1" w:name="_GoBack"/>
      <w:bookmarkEnd w:id="1"/>
      <w:r>
        <w:rPr>
          <w:rFonts w:ascii="宋体" w:hAnsi="宋体" w:hint="eastAsia"/>
          <w:bCs/>
          <w:sz w:val="21"/>
          <w:szCs w:val="21"/>
        </w:rPr>
        <w:t>昆明冶金研究院是</w:t>
      </w:r>
      <w:r>
        <w:rPr>
          <w:rFonts w:ascii="宋体" w:hAnsi="宋体" w:hint="eastAsia"/>
          <w:sz w:val="21"/>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w:t>
      </w:r>
      <w:r>
        <w:rPr>
          <w:rFonts w:ascii="宋体" w:hAnsi="宋体" w:hint="eastAsia"/>
          <w:sz w:val="21"/>
          <w:szCs w:val="21"/>
        </w:rPr>
        <w:lastRenderedPageBreak/>
        <w:t>云南省铝电解冶金新技术创新团队、云南省</w:t>
      </w:r>
      <w:r>
        <w:rPr>
          <w:rFonts w:ascii="宋体" w:hAnsi="宋体"/>
          <w:sz w:val="21"/>
          <w:szCs w:val="21"/>
        </w:rPr>
        <w:t>加压湿法冶金技术应用研究创新团队</w:t>
      </w:r>
      <w:r>
        <w:rPr>
          <w:rFonts w:ascii="宋体" w:hAnsi="宋体" w:hint="eastAsia"/>
          <w:sz w:val="21"/>
          <w:szCs w:val="21"/>
        </w:rPr>
        <w:t>、昆明市低成本多晶硅技术创新团队和昆明市铜及铜产品开发科技创新团队。</w:t>
      </w:r>
      <w:r>
        <w:rPr>
          <w:rFonts w:ascii="宋体" w:hAnsi="宋体"/>
          <w:sz w:val="21"/>
          <w:szCs w:val="21"/>
        </w:rPr>
        <w:t>分析测试</w:t>
      </w:r>
      <w:r>
        <w:rPr>
          <w:rFonts w:ascii="宋体" w:hAnsi="宋体" w:hint="eastAsia"/>
          <w:sz w:val="21"/>
          <w:szCs w:val="21"/>
        </w:rPr>
        <w:t>研究</w:t>
      </w:r>
      <w:r>
        <w:rPr>
          <w:rFonts w:ascii="宋体" w:hAnsi="宋体"/>
          <w:sz w:val="21"/>
          <w:szCs w:val="21"/>
        </w:rPr>
        <w:t>部研究开发的分析方法汇编成方法集共23部，具有优良的科研传统和较强的研究能力；配备了目前世界上最为高端的诸多精密分析仪器，拥有ICCU-AES、ICCU-MS、GD-MS（辉光放电质谱）、X射线荧光光谱仪、X射线衍射仪、MLA（矿物解离度定量测定仪）、电子探针、光电直读光谱、原子荧光、原子吸收、</w:t>
      </w:r>
      <w:r>
        <w:rPr>
          <w:rFonts w:ascii="宋体" w:hAnsi="宋体" w:hint="eastAsia"/>
          <w:sz w:val="21"/>
          <w:szCs w:val="21"/>
        </w:rPr>
        <w:t>分光光度计、</w:t>
      </w:r>
      <w:r>
        <w:rPr>
          <w:rFonts w:ascii="宋体" w:hAnsi="宋体"/>
          <w:sz w:val="21"/>
          <w:szCs w:val="21"/>
        </w:rPr>
        <w:t>高频红外碳硫分析仪等多套设备。</w:t>
      </w:r>
    </w:p>
    <w:p w:rsidR="00C763F2" w:rsidRDefault="00D101CF">
      <w:pPr>
        <w:widowControl/>
        <w:spacing w:line="360" w:lineRule="auto"/>
        <w:jc w:val="left"/>
        <w:rPr>
          <w:rFonts w:ascii="宋体"/>
          <w:b/>
        </w:rPr>
      </w:pPr>
      <w:r>
        <w:rPr>
          <w:rFonts w:ascii="宋体" w:hAnsi="宋体"/>
          <w:b/>
        </w:rPr>
        <w:t>2.</w:t>
      </w:r>
      <w:r>
        <w:rPr>
          <w:rFonts w:ascii="宋体" w:hAnsi="宋体" w:hint="eastAsia"/>
          <w:b/>
        </w:rPr>
        <w:t>7</w:t>
      </w:r>
      <w:r>
        <w:rPr>
          <w:rFonts w:ascii="宋体" w:hAnsi="宋体"/>
          <w:b/>
        </w:rPr>
        <w:t xml:space="preserve"> </w:t>
      </w:r>
      <w:r>
        <w:rPr>
          <w:rFonts w:ascii="宋体" w:hAnsi="宋体" w:hint="eastAsia"/>
          <w:b/>
        </w:rPr>
        <w:t>中铝洛阳铜业有限公司</w:t>
      </w:r>
    </w:p>
    <w:p w:rsidR="00C763F2" w:rsidRDefault="00D101CF">
      <w:pPr>
        <w:widowControl/>
        <w:spacing w:line="360" w:lineRule="auto"/>
        <w:ind w:firstLineChars="200" w:firstLine="420"/>
        <w:jc w:val="left"/>
        <w:rPr>
          <w:rFonts w:ascii="宋体"/>
        </w:rPr>
      </w:pPr>
      <w:r>
        <w:rPr>
          <w:rFonts w:ascii="宋体" w:hAnsi="宋体" w:hint="eastAsia"/>
          <w:bCs/>
        </w:rPr>
        <w:t>中铝洛阳铜业有限公司是</w:t>
      </w:r>
      <w:r>
        <w:rPr>
          <w:rFonts w:ascii="宋体" w:hAnsi="宋体" w:hint="eastAsia"/>
        </w:rPr>
        <w:t>我国综合实力最强的有色金属加工企业，是国家特大型骨干企业和有色金属材料出口基地，建有国家级的技术中心。中铝洛阳铜业有限公司检测中心是承担理化检测、计量检定和环境监测业务的专业检测机构，是国内较早通过国家认可的实验室。中国有色金属工业重金属加工材质检站是国内唯一一家从事重有色金属加工材检测的第三方实验室</w:t>
      </w:r>
      <w:r>
        <w:rPr>
          <w:rFonts w:ascii="宋体" w:hAnsi="宋体"/>
        </w:rPr>
        <w:t xml:space="preserve"> </w:t>
      </w:r>
      <w:r>
        <w:rPr>
          <w:rFonts w:ascii="宋体" w:hAnsi="宋体" w:hint="eastAsia"/>
        </w:rPr>
        <w:t>，挂靠在中铝洛阳铜业有限公司检测中心。主要从事有色金属材料及矿冶产品的化学成分、组织结构、力学性能、物理性能、无损探伤等检测和试验研究。实验室设有生产技术科、商质检办公室、设备科、综合办公室、化学分析室、光谱分析室、金属物理室、力学性能室和试样制备室。实验室主持或参与了《铜及铜合金化学分析方法》、《铜及铜合金室温拉伸试验方法》等多项国家标准检验方法的起草和验证工作，是国家工业与信息化产业部认可的有色金属标准样品研制单位。出版发行了《铜及铜合金金相图谱》等多本专著。</w:t>
      </w:r>
    </w:p>
    <w:p w:rsidR="00C763F2" w:rsidRDefault="00D101CF">
      <w:pPr>
        <w:spacing w:line="360" w:lineRule="auto"/>
        <w:rPr>
          <w:rFonts w:ascii="宋体" w:cs="宋体"/>
          <w:b/>
          <w:bCs/>
          <w:szCs w:val="21"/>
        </w:rPr>
      </w:pPr>
      <w:r>
        <w:rPr>
          <w:rFonts w:ascii="宋体" w:hAnsi="宋体" w:cs="宋体"/>
          <w:b/>
          <w:bCs/>
          <w:szCs w:val="21"/>
        </w:rPr>
        <w:t>2.</w:t>
      </w:r>
      <w:r>
        <w:rPr>
          <w:rFonts w:ascii="宋体" w:hAnsi="宋体" w:cs="宋体" w:hint="eastAsia"/>
          <w:b/>
          <w:bCs/>
          <w:szCs w:val="21"/>
        </w:rPr>
        <w:t>8</w:t>
      </w:r>
      <w:r>
        <w:rPr>
          <w:rFonts w:ascii="宋体" w:hAnsi="宋体" w:cs="宋体"/>
          <w:b/>
          <w:bCs/>
          <w:szCs w:val="21"/>
        </w:rPr>
        <w:t xml:space="preserve"> </w:t>
      </w:r>
      <w:r>
        <w:rPr>
          <w:rFonts w:ascii="宋体" w:hAnsi="宋体" w:cs="宋体" w:hint="eastAsia"/>
          <w:b/>
          <w:bCs/>
          <w:szCs w:val="21"/>
        </w:rPr>
        <w:t>有研亿金新材料有限公司</w:t>
      </w:r>
    </w:p>
    <w:p w:rsidR="00C763F2" w:rsidRDefault="00D101CF">
      <w:pPr>
        <w:pStyle w:val="ad"/>
        <w:widowControl/>
        <w:spacing w:before="0" w:beforeAutospacing="0" w:after="0" w:afterAutospacing="0" w:line="360" w:lineRule="auto"/>
        <w:ind w:firstLineChars="200" w:firstLine="420"/>
        <w:jc w:val="both"/>
        <w:rPr>
          <w:rFonts w:ascii="宋体"/>
          <w:sz w:val="21"/>
          <w:szCs w:val="21"/>
        </w:rPr>
      </w:pPr>
      <w:r>
        <w:rPr>
          <w:rFonts w:hint="eastAsia"/>
          <w:sz w:val="21"/>
          <w:szCs w:val="21"/>
        </w:rPr>
        <w:t>有研亿金新材料有限公司（以下简称“有研亿金”）成立于</w:t>
      </w:r>
      <w:r>
        <w:rPr>
          <w:sz w:val="21"/>
          <w:szCs w:val="21"/>
        </w:rPr>
        <w:t>2000</w:t>
      </w:r>
      <w:r>
        <w:rPr>
          <w:rFonts w:hint="eastAsia"/>
          <w:sz w:val="21"/>
          <w:szCs w:val="21"/>
        </w:rPr>
        <w:t>年，现为北京有研科技集团有限公司控股公司有研新材料股份有限公司全资子公司。有研亿金主要研发、生产、销售微电子光电子用薄膜新材料、贵金属材料及制品，并开展稀有及贵金属材料信息咨询、技术服务和套期保值等业务。有研亿金是国内规模最大、门类最全、技术能力最强的高纯金属溅射靶材制造企业，也是国内唯一具备从超高纯原材料到溅射靶材、蒸发膜材垂直一体化研发和生产的产业化平台。有研亿金历年承担国家级、省部级科技开发项目近百项，获部级奖</w:t>
      </w:r>
      <w:r>
        <w:rPr>
          <w:sz w:val="21"/>
          <w:szCs w:val="21"/>
        </w:rPr>
        <w:t>56</w:t>
      </w:r>
      <w:r>
        <w:rPr>
          <w:rFonts w:hint="eastAsia"/>
          <w:sz w:val="21"/>
          <w:szCs w:val="21"/>
        </w:rPr>
        <w:t>项，国家专利</w:t>
      </w:r>
      <w:r>
        <w:rPr>
          <w:sz w:val="21"/>
          <w:szCs w:val="21"/>
        </w:rPr>
        <w:t>81</w:t>
      </w:r>
      <w:r>
        <w:rPr>
          <w:rFonts w:hint="eastAsia"/>
          <w:sz w:val="21"/>
          <w:szCs w:val="21"/>
        </w:rPr>
        <w:t>项，国家科技进步奖</w:t>
      </w:r>
      <w:r>
        <w:rPr>
          <w:sz w:val="21"/>
          <w:szCs w:val="21"/>
        </w:rPr>
        <w:t>3</w:t>
      </w:r>
      <w:r>
        <w:rPr>
          <w:rFonts w:hint="eastAsia"/>
          <w:sz w:val="21"/>
          <w:szCs w:val="21"/>
        </w:rPr>
        <w:t>项，国家发明奖</w:t>
      </w:r>
      <w:r>
        <w:rPr>
          <w:sz w:val="21"/>
          <w:szCs w:val="21"/>
        </w:rPr>
        <w:t>9</w:t>
      </w:r>
      <w:r>
        <w:rPr>
          <w:rFonts w:hint="eastAsia"/>
          <w:sz w:val="21"/>
          <w:szCs w:val="21"/>
        </w:rPr>
        <w:t>项，全国科学大会奖</w:t>
      </w:r>
      <w:r>
        <w:rPr>
          <w:sz w:val="21"/>
          <w:szCs w:val="21"/>
        </w:rPr>
        <w:t>2</w:t>
      </w:r>
      <w:r>
        <w:rPr>
          <w:rFonts w:hint="eastAsia"/>
          <w:sz w:val="21"/>
          <w:szCs w:val="21"/>
        </w:rPr>
        <w:t>项，国家科技进步奖特等奖子项奖</w:t>
      </w:r>
      <w:r>
        <w:rPr>
          <w:sz w:val="21"/>
          <w:szCs w:val="21"/>
        </w:rPr>
        <w:t>1</w:t>
      </w:r>
      <w:r>
        <w:rPr>
          <w:rFonts w:hint="eastAsia"/>
          <w:sz w:val="21"/>
          <w:szCs w:val="21"/>
        </w:rPr>
        <w:t>项。</w:t>
      </w:r>
      <w:r>
        <w:rPr>
          <w:sz w:val="21"/>
          <w:szCs w:val="21"/>
        </w:rPr>
        <w:t>“</w:t>
      </w:r>
      <w:r>
        <w:rPr>
          <w:rFonts w:hint="eastAsia"/>
          <w:sz w:val="21"/>
          <w:szCs w:val="21"/>
        </w:rPr>
        <w:t>十一五</w:t>
      </w:r>
      <w:r>
        <w:rPr>
          <w:sz w:val="21"/>
          <w:szCs w:val="21"/>
        </w:rPr>
        <w:t>”</w:t>
      </w:r>
      <w:r>
        <w:rPr>
          <w:rFonts w:hint="eastAsia"/>
          <w:sz w:val="21"/>
          <w:szCs w:val="21"/>
        </w:rPr>
        <w:t>、</w:t>
      </w:r>
      <w:r>
        <w:rPr>
          <w:sz w:val="21"/>
          <w:szCs w:val="21"/>
        </w:rPr>
        <w:t>“</w:t>
      </w:r>
      <w:r>
        <w:rPr>
          <w:rFonts w:hint="eastAsia"/>
          <w:sz w:val="21"/>
          <w:szCs w:val="21"/>
        </w:rPr>
        <w:t>十二五</w:t>
      </w:r>
      <w:r>
        <w:rPr>
          <w:sz w:val="21"/>
          <w:szCs w:val="21"/>
        </w:rPr>
        <w:t>”</w:t>
      </w:r>
      <w:r>
        <w:rPr>
          <w:rFonts w:hint="eastAsia"/>
          <w:sz w:val="21"/>
          <w:szCs w:val="21"/>
        </w:rPr>
        <w:t>期间，公司承担了国家</w:t>
      </w:r>
      <w:r>
        <w:rPr>
          <w:sz w:val="21"/>
          <w:szCs w:val="21"/>
        </w:rPr>
        <w:t>02</w:t>
      </w:r>
      <w:r>
        <w:rPr>
          <w:rFonts w:hint="eastAsia"/>
          <w:sz w:val="21"/>
          <w:szCs w:val="21"/>
        </w:rPr>
        <w:t>专项、国家国际重点合作项目、国家高技术产业化项目以及国家科技支撑项目，</w:t>
      </w:r>
      <w:r>
        <w:rPr>
          <w:sz w:val="21"/>
          <w:szCs w:val="21"/>
        </w:rPr>
        <w:t>863</w:t>
      </w:r>
      <w:r>
        <w:rPr>
          <w:rFonts w:hint="eastAsia"/>
          <w:sz w:val="21"/>
          <w:szCs w:val="21"/>
        </w:rPr>
        <w:t>项目等</w:t>
      </w:r>
      <w:r>
        <w:rPr>
          <w:sz w:val="21"/>
          <w:szCs w:val="21"/>
        </w:rPr>
        <w:t>36</w:t>
      </w:r>
      <w:r>
        <w:rPr>
          <w:rFonts w:hint="eastAsia"/>
          <w:sz w:val="21"/>
          <w:szCs w:val="21"/>
        </w:rPr>
        <w:t>项国家重点项目，为我国新材料产业的发展起到巨大支撑作用。测试中心作为有研亿金新材料有限公司的下属部门，是一个业务相对独立，不受公司各级行政部门制约的检测服务机构，在</w:t>
      </w:r>
      <w:r>
        <w:rPr>
          <w:sz w:val="21"/>
          <w:szCs w:val="21"/>
        </w:rPr>
        <w:t>2018</w:t>
      </w:r>
      <w:r>
        <w:rPr>
          <w:rFonts w:hint="eastAsia"/>
          <w:sz w:val="21"/>
          <w:szCs w:val="21"/>
        </w:rPr>
        <w:t>年</w:t>
      </w:r>
      <w:r>
        <w:rPr>
          <w:sz w:val="21"/>
          <w:szCs w:val="21"/>
        </w:rPr>
        <w:t>9</w:t>
      </w:r>
      <w:r>
        <w:rPr>
          <w:rFonts w:hint="eastAsia"/>
          <w:sz w:val="21"/>
          <w:szCs w:val="21"/>
        </w:rPr>
        <w:t>月通过</w:t>
      </w:r>
      <w:r>
        <w:rPr>
          <w:sz w:val="21"/>
          <w:szCs w:val="21"/>
        </w:rPr>
        <w:t>CNAS</w:t>
      </w:r>
      <w:r>
        <w:rPr>
          <w:rFonts w:hint="eastAsia"/>
          <w:sz w:val="21"/>
          <w:szCs w:val="21"/>
        </w:rPr>
        <w:t>认可。中心拥有各类检测设备</w:t>
      </w:r>
      <w:r>
        <w:rPr>
          <w:sz w:val="21"/>
          <w:szCs w:val="21"/>
        </w:rPr>
        <w:t>18</w:t>
      </w:r>
      <w:r>
        <w:rPr>
          <w:rFonts w:hint="eastAsia"/>
          <w:sz w:val="21"/>
          <w:szCs w:val="21"/>
        </w:rPr>
        <w:t>台套，涉及金属材料化学分析、</w:t>
      </w:r>
      <w:r>
        <w:rPr>
          <w:rFonts w:hint="eastAsia"/>
          <w:sz w:val="21"/>
          <w:szCs w:val="21"/>
        </w:rPr>
        <w:lastRenderedPageBreak/>
        <w:t>金属材料机械性能及物理性能检测，认可涉及的检测能力包含</w:t>
      </w:r>
      <w:r>
        <w:rPr>
          <w:sz w:val="21"/>
          <w:szCs w:val="21"/>
        </w:rPr>
        <w:t>17</w:t>
      </w:r>
      <w:r>
        <w:rPr>
          <w:rFonts w:hint="eastAsia"/>
          <w:sz w:val="21"/>
          <w:szCs w:val="21"/>
        </w:rPr>
        <w:t>个检测对象，</w:t>
      </w:r>
      <w:r>
        <w:rPr>
          <w:sz w:val="21"/>
          <w:szCs w:val="21"/>
        </w:rPr>
        <w:t>37</w:t>
      </w:r>
      <w:r>
        <w:rPr>
          <w:rFonts w:hint="eastAsia"/>
          <w:sz w:val="21"/>
          <w:szCs w:val="21"/>
        </w:rPr>
        <w:t>个检测项目，可以开展金属材料的杂质含量、气体含量、微观组织形貌、金相组织分析、硬度及材料取向方面的检测业务，检测设备齐全，具备了按照国际认可准则开展检测服务的技术能力。</w:t>
      </w:r>
    </w:p>
    <w:p w:rsidR="00C763F2" w:rsidRDefault="00D101CF">
      <w:pPr>
        <w:spacing w:line="360" w:lineRule="auto"/>
        <w:rPr>
          <w:rFonts w:ascii="宋体" w:cs="宋体"/>
          <w:b/>
          <w:bCs/>
          <w:szCs w:val="21"/>
        </w:rPr>
      </w:pPr>
      <w:r>
        <w:rPr>
          <w:rFonts w:ascii="宋体" w:hAnsi="宋体" w:cs="宋体"/>
          <w:b/>
          <w:bCs/>
          <w:szCs w:val="21"/>
        </w:rPr>
        <w:t>2.</w:t>
      </w:r>
      <w:r>
        <w:rPr>
          <w:rFonts w:ascii="宋体" w:hAnsi="宋体" w:cs="宋体" w:hint="eastAsia"/>
          <w:b/>
          <w:bCs/>
          <w:szCs w:val="21"/>
        </w:rPr>
        <w:t>9西安汉唐分析检测有限公司</w:t>
      </w:r>
    </w:p>
    <w:p w:rsidR="00C763F2" w:rsidRDefault="00D101CF">
      <w:pPr>
        <w:spacing w:line="360" w:lineRule="auto"/>
        <w:ind w:firstLineChars="200" w:firstLine="420"/>
        <w:rPr>
          <w:rFonts w:ascii="宋体" w:cs="宋体"/>
          <w:b/>
          <w:bCs/>
          <w:szCs w:val="21"/>
        </w:rPr>
      </w:pPr>
      <w:r>
        <w:rPr>
          <w:rFonts w:hint="eastAsia"/>
          <w:kern w:val="0"/>
        </w:rPr>
        <w:t>西安汉唐分析检测有限公司是西北有色金属研究院（集团）下属的第三方检测机构。</w:t>
      </w:r>
      <w:r>
        <w:rPr>
          <w:kern w:val="0"/>
        </w:rPr>
        <w:t>1965</w:t>
      </w:r>
      <w:r>
        <w:rPr>
          <w:rFonts w:hint="eastAsia"/>
          <w:kern w:val="0"/>
        </w:rPr>
        <w:t>年成立至今，公司已在西安宝鸡两地三区建成标准化实验室，检测面积</w:t>
      </w:r>
      <w:r>
        <w:rPr>
          <w:kern w:val="0"/>
        </w:rPr>
        <w:t>10000</w:t>
      </w:r>
      <w:r>
        <w:rPr>
          <w:rFonts w:hint="eastAsia"/>
          <w:kern w:val="0"/>
        </w:rPr>
        <w:t>余平方米，设备</w:t>
      </w:r>
      <w:r>
        <w:rPr>
          <w:kern w:val="0"/>
        </w:rPr>
        <w:t>200</w:t>
      </w:r>
      <w:r>
        <w:rPr>
          <w:rFonts w:hint="eastAsia"/>
          <w:kern w:val="0"/>
        </w:rPr>
        <w:t>余台（套），设备资产上亿元。现有员工</w:t>
      </w:r>
      <w:r>
        <w:rPr>
          <w:kern w:val="0"/>
        </w:rPr>
        <w:t>124</w:t>
      </w:r>
      <w:r>
        <w:rPr>
          <w:rFonts w:hint="eastAsia"/>
          <w:kern w:val="0"/>
        </w:rPr>
        <w:t>名，其中技术人员</w:t>
      </w:r>
      <w:r>
        <w:rPr>
          <w:kern w:val="0"/>
        </w:rPr>
        <w:t>70</w:t>
      </w:r>
      <w:r>
        <w:rPr>
          <w:rFonts w:hint="eastAsia"/>
          <w:kern w:val="0"/>
        </w:rPr>
        <w:t>余名（教授</w:t>
      </w:r>
      <w:r>
        <w:rPr>
          <w:kern w:val="0"/>
        </w:rPr>
        <w:t>8</w:t>
      </w:r>
      <w:r>
        <w:rPr>
          <w:rFonts w:hint="eastAsia"/>
          <w:kern w:val="0"/>
        </w:rPr>
        <w:t>名，高级工程师</w:t>
      </w:r>
      <w:r>
        <w:rPr>
          <w:kern w:val="0"/>
        </w:rPr>
        <w:t>32</w:t>
      </w:r>
      <w:r>
        <w:rPr>
          <w:rFonts w:hint="eastAsia"/>
          <w:kern w:val="0"/>
        </w:rPr>
        <w:t>名，注册计量师</w:t>
      </w:r>
      <w:r>
        <w:rPr>
          <w:kern w:val="0"/>
        </w:rPr>
        <w:t>10</w:t>
      </w:r>
      <w:r>
        <w:rPr>
          <w:rFonts w:hint="eastAsia"/>
          <w:kern w:val="0"/>
        </w:rPr>
        <w:t>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和铝及铝合金生产许可证检验机构实施单位，先后通过国家认证认可监督委员会</w:t>
      </w:r>
      <w:r>
        <w:rPr>
          <w:kern w:val="0"/>
        </w:rPr>
        <w:t>(CMA)</w:t>
      </w:r>
      <w:r>
        <w:rPr>
          <w:rFonts w:hint="eastAsia"/>
          <w:kern w:val="0"/>
        </w:rPr>
        <w:t>、中国合格评定国家认可委员会</w:t>
      </w:r>
      <w:r>
        <w:rPr>
          <w:kern w:val="0"/>
        </w:rPr>
        <w:t>(CNAS)</w:t>
      </w:r>
      <w:r>
        <w:rPr>
          <w:rFonts w:hint="eastAsia"/>
          <w:kern w:val="0"/>
        </w:rPr>
        <w:t>和国防科技工业实验室认可委员会</w:t>
      </w:r>
      <w:r>
        <w:rPr>
          <w:kern w:val="0"/>
        </w:rPr>
        <w:t>(DILAC)</w:t>
      </w:r>
      <w:r>
        <w:rPr>
          <w:rFonts w:hint="eastAsia"/>
          <w:kern w:val="0"/>
        </w:rPr>
        <w:t>认证，是由政府部门授权、具有法定第三方公正地位的产品质量检验机构。</w:t>
      </w:r>
    </w:p>
    <w:p w:rsidR="00C763F2" w:rsidRDefault="00D101CF">
      <w:pPr>
        <w:pStyle w:val="Default"/>
        <w:spacing w:line="360" w:lineRule="auto"/>
        <w:rPr>
          <w:b/>
          <w:sz w:val="21"/>
          <w:szCs w:val="21"/>
        </w:rPr>
      </w:pPr>
      <w:r>
        <w:rPr>
          <w:b/>
          <w:sz w:val="21"/>
          <w:szCs w:val="21"/>
        </w:rPr>
        <w:t>2.</w:t>
      </w:r>
      <w:r>
        <w:rPr>
          <w:rFonts w:hint="eastAsia"/>
          <w:b/>
          <w:sz w:val="21"/>
          <w:szCs w:val="21"/>
        </w:rPr>
        <w:t>10</w:t>
      </w:r>
      <w:r>
        <w:rPr>
          <w:b/>
          <w:sz w:val="21"/>
          <w:szCs w:val="21"/>
        </w:rPr>
        <w:t xml:space="preserve"> </w:t>
      </w:r>
      <w:r>
        <w:rPr>
          <w:rFonts w:hint="eastAsia"/>
          <w:b/>
          <w:sz w:val="21"/>
          <w:szCs w:val="21"/>
        </w:rPr>
        <w:t>山东南山铝业股份有限公司</w:t>
      </w:r>
    </w:p>
    <w:p w:rsidR="00C763F2" w:rsidRDefault="00D101CF">
      <w:pPr>
        <w:pStyle w:val="Default"/>
        <w:spacing w:line="360" w:lineRule="auto"/>
        <w:ind w:firstLineChars="200" w:firstLine="420"/>
        <w:rPr>
          <w:rFonts w:cs="Times New Roman"/>
          <w:color w:val="auto"/>
          <w:kern w:val="2"/>
          <w:sz w:val="21"/>
          <w:szCs w:val="21"/>
          <w:lang w:bidi="he-IL"/>
        </w:rPr>
      </w:pPr>
      <w:r>
        <w:rPr>
          <w:rFonts w:hint="eastAsia"/>
          <w:bCs/>
          <w:sz w:val="21"/>
          <w:szCs w:val="21"/>
        </w:rPr>
        <w:t>山东南山铝业股份有限公司</w:t>
      </w:r>
      <w:r>
        <w:rPr>
          <w:rFonts w:cs="Times New Roman" w:hint="eastAsia"/>
          <w:bCs/>
          <w:color w:val="auto"/>
          <w:kern w:val="2"/>
          <w:sz w:val="21"/>
          <w:szCs w:val="21"/>
          <w:lang w:bidi="he-IL"/>
        </w:rPr>
        <w:t>形成了</w:t>
      </w:r>
      <w:r>
        <w:rPr>
          <w:rFonts w:cs="Times New Roman" w:hint="eastAsia"/>
          <w:color w:val="auto"/>
          <w:kern w:val="2"/>
          <w:sz w:val="21"/>
          <w:szCs w:val="21"/>
          <w:lang w:bidi="he-IL"/>
        </w:rPr>
        <w:t>从能源</w:t>
      </w:r>
      <w:r>
        <w:rPr>
          <w:rFonts w:cs="Times New Roman"/>
          <w:color w:val="auto"/>
          <w:kern w:val="2"/>
          <w:sz w:val="21"/>
          <w:szCs w:val="21"/>
          <w:lang w:bidi="he-IL"/>
        </w:rPr>
        <w:t>-</w:t>
      </w:r>
      <w:r>
        <w:rPr>
          <w:rFonts w:cs="Times New Roman" w:hint="eastAsia"/>
          <w:color w:val="auto"/>
          <w:kern w:val="2"/>
          <w:sz w:val="21"/>
          <w:szCs w:val="21"/>
          <w:lang w:bidi="he-IL"/>
        </w:rPr>
        <w:t>热电</w:t>
      </w:r>
      <w:r>
        <w:rPr>
          <w:rFonts w:cs="Times New Roman"/>
          <w:color w:val="auto"/>
          <w:kern w:val="2"/>
          <w:sz w:val="21"/>
          <w:szCs w:val="21"/>
          <w:lang w:bidi="he-IL"/>
        </w:rPr>
        <w:t>-</w:t>
      </w:r>
      <w:r>
        <w:rPr>
          <w:rFonts w:cs="Times New Roman" w:hint="eastAsia"/>
          <w:color w:val="auto"/>
          <w:kern w:val="2"/>
          <w:sz w:val="21"/>
          <w:szCs w:val="21"/>
          <w:lang w:bidi="he-IL"/>
        </w:rPr>
        <w:t>氧化铝</w:t>
      </w:r>
      <w:r>
        <w:rPr>
          <w:rFonts w:cs="Times New Roman"/>
          <w:color w:val="auto"/>
          <w:kern w:val="2"/>
          <w:sz w:val="21"/>
          <w:szCs w:val="21"/>
          <w:lang w:bidi="he-IL"/>
        </w:rPr>
        <w:t>-</w:t>
      </w:r>
      <w:r>
        <w:rPr>
          <w:rFonts w:cs="Times New Roman" w:hint="eastAsia"/>
          <w:color w:val="auto"/>
          <w:kern w:val="2"/>
          <w:sz w:val="21"/>
          <w:szCs w:val="21"/>
          <w:lang w:bidi="he-IL"/>
        </w:rPr>
        <w:t>电解铝</w:t>
      </w:r>
      <w:r>
        <w:rPr>
          <w:rFonts w:cs="Times New Roman"/>
          <w:color w:val="auto"/>
          <w:kern w:val="2"/>
          <w:sz w:val="21"/>
          <w:szCs w:val="21"/>
          <w:lang w:bidi="he-IL"/>
        </w:rPr>
        <w:t>-</w:t>
      </w:r>
      <w:r>
        <w:rPr>
          <w:rFonts w:cs="Times New Roman" w:hint="eastAsia"/>
          <w:color w:val="auto"/>
          <w:kern w:val="2"/>
          <w:sz w:val="21"/>
          <w:szCs w:val="21"/>
          <w:lang w:bidi="he-IL"/>
        </w:rPr>
        <w:t>铝型材、熔铸</w:t>
      </w:r>
      <w:r>
        <w:rPr>
          <w:rFonts w:cs="Times New Roman"/>
          <w:color w:val="auto"/>
          <w:kern w:val="2"/>
          <w:sz w:val="21"/>
          <w:szCs w:val="21"/>
          <w:lang w:bidi="he-IL"/>
        </w:rPr>
        <w:t>-</w:t>
      </w:r>
      <w:r>
        <w:rPr>
          <w:rFonts w:cs="Times New Roman" w:hint="eastAsia"/>
          <w:color w:val="auto"/>
          <w:kern w:val="2"/>
          <w:sz w:val="21"/>
          <w:szCs w:val="21"/>
          <w:lang w:bidi="he-IL"/>
        </w:rPr>
        <w:t>热轧</w:t>
      </w:r>
      <w:r>
        <w:rPr>
          <w:rFonts w:cs="Times New Roman"/>
          <w:color w:val="auto"/>
          <w:kern w:val="2"/>
          <w:sz w:val="21"/>
          <w:szCs w:val="21"/>
          <w:lang w:bidi="he-IL"/>
        </w:rPr>
        <w:t>-</w:t>
      </w:r>
      <w:r>
        <w:rPr>
          <w:rFonts w:cs="Times New Roman" w:hint="eastAsia"/>
          <w:color w:val="auto"/>
          <w:kern w:val="2"/>
          <w:sz w:val="21"/>
          <w:szCs w:val="21"/>
          <w:lang w:bidi="he-IL"/>
        </w:rPr>
        <w:t>冷轧</w:t>
      </w:r>
      <w:r>
        <w:rPr>
          <w:rFonts w:cs="Times New Roman"/>
          <w:color w:val="auto"/>
          <w:kern w:val="2"/>
          <w:sz w:val="21"/>
          <w:szCs w:val="21"/>
          <w:lang w:bidi="he-IL"/>
        </w:rPr>
        <w:t>-</w:t>
      </w:r>
      <w:r>
        <w:rPr>
          <w:rFonts w:cs="Times New Roman" w:hint="eastAsia"/>
          <w:color w:val="auto"/>
          <w:kern w:val="2"/>
          <w:sz w:val="21"/>
          <w:szCs w:val="21"/>
          <w:lang w:bidi="he-IL"/>
        </w:rPr>
        <w:t>箔轧的完整铝加工产业链，成为世界唯一一家短距离内拥有完整产业链的铝加工企业。</w:t>
      </w:r>
      <w:r>
        <w:rPr>
          <w:rFonts w:cs="Times New Roman"/>
          <w:color w:val="auto"/>
          <w:kern w:val="2"/>
          <w:sz w:val="21"/>
          <w:szCs w:val="21"/>
          <w:lang w:bidi="he-IL"/>
        </w:rPr>
        <w:t xml:space="preserve"> </w:t>
      </w:r>
      <w:r>
        <w:rPr>
          <w:rFonts w:cs="Times New Roman" w:hint="eastAsia"/>
          <w:color w:val="auto"/>
          <w:kern w:val="2"/>
          <w:sz w:val="21"/>
          <w:szCs w:val="21"/>
          <w:lang w:bidi="he-IL"/>
        </w:rPr>
        <w:t>南山铝业中心实验室承担山东南山铝业股份有限公司氧化铝、氢氧化铝、铝及铝合金、高精度铝板带箔制品、铝型材、碳素制品、铝土矿、石灰石等产品、原材料的质量检测工作及水、大气、噪声等环境条件的监测。实验室作为氧化铝和铝锭生产控制过程及生产用原材料质量检测的专门机构。</w:t>
      </w:r>
    </w:p>
    <w:p w:rsidR="00C763F2" w:rsidRDefault="00D101CF">
      <w:pPr>
        <w:spacing w:line="360" w:lineRule="auto"/>
        <w:rPr>
          <w:rFonts w:ascii="宋体" w:hAnsi="宋体"/>
          <w:b/>
          <w:kern w:val="1"/>
          <w:szCs w:val="21"/>
        </w:rPr>
      </w:pPr>
      <w:r>
        <w:rPr>
          <w:rFonts w:ascii="宋体" w:hAnsi="宋体"/>
          <w:b/>
          <w:szCs w:val="21"/>
        </w:rPr>
        <w:t>2.</w:t>
      </w:r>
      <w:r>
        <w:rPr>
          <w:rFonts w:ascii="宋体" w:hAnsi="宋体" w:hint="eastAsia"/>
          <w:b/>
          <w:szCs w:val="21"/>
        </w:rPr>
        <w:t>11</w:t>
      </w:r>
      <w:r>
        <w:rPr>
          <w:rFonts w:ascii="宋体" w:hAnsi="宋体" w:hint="eastAsia"/>
          <w:b/>
          <w:kern w:val="1"/>
          <w:szCs w:val="21"/>
        </w:rPr>
        <w:t>北矿检测技术有限公司</w:t>
      </w:r>
    </w:p>
    <w:p w:rsidR="00C763F2" w:rsidRDefault="00D101CF">
      <w:pPr>
        <w:spacing w:line="360" w:lineRule="auto"/>
        <w:ind w:firstLine="435"/>
        <w:rPr>
          <w:szCs w:val="21"/>
        </w:rPr>
      </w:pPr>
      <w:r>
        <w:rPr>
          <w:rFonts w:hint="eastAsia"/>
          <w:bCs/>
          <w:szCs w:val="21"/>
        </w:rPr>
        <w:t>北矿检测技术有限公司</w:t>
      </w:r>
      <w:r>
        <w:rPr>
          <w:rFonts w:hint="eastAsia"/>
          <w:szCs w:val="21"/>
        </w:rPr>
        <w:t>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rsidR="00C763F2" w:rsidRDefault="00D101CF">
      <w:pPr>
        <w:spacing w:line="360" w:lineRule="auto"/>
        <w:rPr>
          <w:rFonts w:ascii="宋体"/>
          <w:b/>
          <w:szCs w:val="21"/>
        </w:rPr>
      </w:pPr>
      <w:r>
        <w:rPr>
          <w:rFonts w:ascii="宋体" w:hAnsi="宋体"/>
          <w:b/>
          <w:szCs w:val="21"/>
        </w:rPr>
        <w:lastRenderedPageBreak/>
        <w:t>2.</w:t>
      </w:r>
      <w:r>
        <w:rPr>
          <w:rFonts w:ascii="宋体" w:hAnsi="宋体" w:hint="eastAsia"/>
          <w:b/>
          <w:szCs w:val="21"/>
        </w:rPr>
        <w:t>12东北轻合金有限责任公司</w:t>
      </w:r>
    </w:p>
    <w:p w:rsidR="00C763F2" w:rsidRDefault="00D101CF">
      <w:pPr>
        <w:spacing w:line="276" w:lineRule="auto"/>
        <w:ind w:firstLineChars="200" w:firstLine="420"/>
        <w:rPr>
          <w:rFonts w:ascii="宋体"/>
        </w:rPr>
      </w:pPr>
      <w:r>
        <w:rPr>
          <w:rFonts w:ascii="宋体" w:hAnsi="宋体" w:hint="eastAsia"/>
        </w:rPr>
        <w:t>东北轻合金有限责任公司隶属于中国铝业公司，始建于</w:t>
      </w:r>
      <w:r>
        <w:rPr>
          <w:rFonts w:ascii="宋体" w:hAnsi="宋体"/>
        </w:rPr>
        <w:t>1956</w:t>
      </w:r>
      <w:r>
        <w:rPr>
          <w:rFonts w:ascii="宋体" w:hAnsi="宋体" w:hint="eastAsia"/>
        </w:rPr>
        <w:t>年，是新中国第一个铝镁合金加工企业，是我国飞机、火箭、导弹、卫星、宇宙飞船等航空航天铝材保障基地，舰船、装甲车辆等军工产品保障基地，中国铝材出口加工基地之一。拥有各类铝及铝合金加工设备</w:t>
      </w:r>
      <w:r>
        <w:rPr>
          <w:rFonts w:ascii="宋体" w:hAnsi="宋体"/>
        </w:rPr>
        <w:t>5700</w:t>
      </w:r>
      <w:r>
        <w:rPr>
          <w:rFonts w:ascii="宋体" w:hAnsi="宋体" w:hint="eastAsia"/>
        </w:rPr>
        <w:t>多台（套），生产的品种有：铝及铝合金管材、板材、带材、铝箔、型材、棒材、线材、粉材、锻件和深加工制品等。</w:t>
      </w:r>
    </w:p>
    <w:p w:rsidR="00C763F2" w:rsidRDefault="00D101CF">
      <w:pPr>
        <w:spacing w:line="360" w:lineRule="auto"/>
        <w:ind w:firstLineChars="200" w:firstLine="420"/>
        <w:rPr>
          <w:rFonts w:ascii="宋体"/>
          <w:b/>
          <w:szCs w:val="21"/>
        </w:rPr>
      </w:pPr>
      <w:r>
        <w:rPr>
          <w:rFonts w:ascii="宋体" w:hAnsi="宋体" w:hint="eastAsia"/>
        </w:rPr>
        <w:t>东轻公司在标准起草方面有着非常丰富的经验，累计主起草或修订标准</w:t>
      </w:r>
      <w:r>
        <w:rPr>
          <w:rFonts w:ascii="宋体" w:hAnsi="宋体"/>
        </w:rPr>
        <w:t>150</w:t>
      </w:r>
      <w:r>
        <w:rPr>
          <w:rFonts w:ascii="宋体" w:hAnsi="宋体" w:hint="eastAsia"/>
        </w:rPr>
        <w:t>余项，标准涵盖了国家标准、国家军用标准及行业标准等，起草的标准覆盖了整个铝加工行业。东轻公司积极参加各项编制工作，积极配合主编单位分配各项标准任务，协调各成员单位之间的关系，在编制组中起到重要作用。</w:t>
      </w:r>
    </w:p>
    <w:p w:rsidR="00C763F2" w:rsidRDefault="00D101CF">
      <w:pPr>
        <w:spacing w:line="360" w:lineRule="auto"/>
        <w:rPr>
          <w:rFonts w:ascii="黑体" w:eastAsia="黑体" w:hAnsi="宋体"/>
          <w:sz w:val="24"/>
        </w:rPr>
      </w:pPr>
      <w:r>
        <w:rPr>
          <w:rFonts w:ascii="黑体" w:eastAsia="黑体" w:hAnsi="宋体"/>
          <w:sz w:val="24"/>
        </w:rPr>
        <w:t xml:space="preserve">3  </w:t>
      </w:r>
      <w:r>
        <w:rPr>
          <w:rFonts w:ascii="黑体" w:eastAsia="黑体" w:hAnsi="宋体" w:hint="eastAsia"/>
          <w:sz w:val="24"/>
        </w:rPr>
        <w:t>主要工作过程</w:t>
      </w:r>
      <w:r>
        <w:rPr>
          <w:rFonts w:ascii="黑体" w:eastAsia="黑体" w:hint="eastAsia"/>
          <w:sz w:val="24"/>
        </w:rPr>
        <w:t>（征求意见过程，讨论会情况）</w:t>
      </w:r>
      <w:r>
        <w:rPr>
          <w:rFonts w:ascii="黑体" w:eastAsia="黑体" w:hAnsi="宋体" w:hint="eastAsia"/>
          <w:sz w:val="24"/>
        </w:rPr>
        <w:t>和工作内容</w:t>
      </w:r>
    </w:p>
    <w:p w:rsidR="00C763F2" w:rsidRDefault="00D101CF">
      <w:pPr>
        <w:spacing w:line="360" w:lineRule="auto"/>
        <w:rPr>
          <w:rFonts w:ascii="黑体" w:eastAsia="黑体"/>
          <w:sz w:val="24"/>
        </w:rPr>
      </w:pPr>
      <w:r>
        <w:rPr>
          <w:rFonts w:ascii="黑体" w:eastAsia="黑体"/>
          <w:sz w:val="24"/>
        </w:rPr>
        <w:t>3.</w:t>
      </w:r>
      <w:r>
        <w:rPr>
          <w:rFonts w:ascii="黑体" w:eastAsia="黑体" w:hint="eastAsia"/>
          <w:sz w:val="24"/>
        </w:rPr>
        <w:t>1</w:t>
      </w:r>
      <w:r>
        <w:rPr>
          <w:rFonts w:ascii="黑体" w:eastAsia="黑体"/>
          <w:sz w:val="24"/>
        </w:rPr>
        <w:t xml:space="preserve"> </w:t>
      </w:r>
      <w:r>
        <w:rPr>
          <w:rFonts w:ascii="黑体" w:eastAsia="黑体" w:hint="eastAsia"/>
          <w:sz w:val="24"/>
        </w:rPr>
        <w:t>调研</w:t>
      </w:r>
    </w:p>
    <w:p w:rsidR="00C763F2" w:rsidRDefault="00D101CF">
      <w:pPr>
        <w:pStyle w:val="ad"/>
        <w:widowControl/>
        <w:spacing w:before="0" w:beforeAutospacing="0" w:after="0" w:afterAutospacing="0" w:line="360" w:lineRule="auto"/>
        <w:ind w:firstLineChars="200" w:firstLine="420"/>
        <w:jc w:val="both"/>
        <w:rPr>
          <w:rFonts w:ascii="黑体" w:eastAsia="黑体"/>
        </w:rPr>
      </w:pPr>
      <w:r>
        <w:rPr>
          <w:rFonts w:ascii="宋体" w:hAnsi="宋体" w:hint="eastAsia"/>
          <w:kern w:val="2"/>
          <w:sz w:val="21"/>
          <w:szCs w:val="21"/>
        </w:rPr>
        <w:t>调研工作是从铝合金的生产企业和用户两个方面进行的，标准编制小组征集关于铝及铝合金中镉的测定要求和测定范围，通过调研确定该标准中包括2个方法，方法一：火焰原子吸收光谱法，测定范围：</w:t>
      </w:r>
      <w:r>
        <w:rPr>
          <w:rFonts w:ascii="宋体" w:hAnsi="宋体"/>
          <w:kern w:val="2"/>
          <w:sz w:val="21"/>
          <w:szCs w:val="21"/>
        </w:rPr>
        <w:t>0.01%～</w:t>
      </w:r>
      <w:r>
        <w:rPr>
          <w:rFonts w:ascii="宋体" w:hAnsi="宋体" w:hint="eastAsia"/>
          <w:kern w:val="2"/>
          <w:sz w:val="21"/>
          <w:szCs w:val="21"/>
        </w:rPr>
        <w:t>0.60</w:t>
      </w:r>
      <w:r>
        <w:rPr>
          <w:rFonts w:ascii="宋体" w:hAnsi="宋体"/>
          <w:kern w:val="2"/>
          <w:sz w:val="21"/>
          <w:szCs w:val="21"/>
        </w:rPr>
        <w:t>%</w:t>
      </w:r>
      <w:r>
        <w:rPr>
          <w:rFonts w:ascii="宋体" w:hAnsi="宋体" w:hint="eastAsia"/>
          <w:kern w:val="2"/>
          <w:sz w:val="21"/>
          <w:szCs w:val="21"/>
        </w:rPr>
        <w:t>；方法二：Na2EDTA滴定法，测定范围：4</w:t>
      </w:r>
      <w:r>
        <w:rPr>
          <w:rFonts w:ascii="宋体" w:hAnsi="宋体"/>
          <w:kern w:val="2"/>
          <w:sz w:val="21"/>
          <w:szCs w:val="21"/>
        </w:rPr>
        <w:t>.00% ～1</w:t>
      </w:r>
      <w:r>
        <w:rPr>
          <w:rFonts w:ascii="宋体" w:hAnsi="宋体" w:hint="eastAsia"/>
          <w:kern w:val="2"/>
          <w:sz w:val="21"/>
          <w:szCs w:val="21"/>
        </w:rPr>
        <w:t>1</w:t>
      </w:r>
      <w:r>
        <w:rPr>
          <w:rFonts w:ascii="宋体" w:hAnsi="宋体"/>
          <w:kern w:val="2"/>
          <w:sz w:val="21"/>
          <w:szCs w:val="21"/>
        </w:rPr>
        <w:t>.00%</w:t>
      </w:r>
      <w:r>
        <w:rPr>
          <w:rFonts w:ascii="宋体" w:hAnsi="宋体" w:hint="eastAsia"/>
          <w:kern w:val="2"/>
          <w:sz w:val="21"/>
          <w:szCs w:val="21"/>
        </w:rPr>
        <w:t>。</w:t>
      </w:r>
    </w:p>
    <w:p w:rsidR="00C763F2" w:rsidRDefault="00D101CF">
      <w:pPr>
        <w:spacing w:line="360" w:lineRule="auto"/>
        <w:rPr>
          <w:rFonts w:ascii="黑体" w:eastAsia="黑体"/>
          <w:sz w:val="24"/>
        </w:rPr>
      </w:pPr>
      <w:r>
        <w:rPr>
          <w:rFonts w:ascii="黑体" w:eastAsia="黑体" w:hint="eastAsia"/>
          <w:sz w:val="24"/>
        </w:rPr>
        <w:t>3.2征求意见</w:t>
      </w:r>
      <w:r>
        <w:rPr>
          <w:rFonts w:ascii="黑体" w:eastAsia="黑体"/>
          <w:sz w:val="24"/>
        </w:rPr>
        <w:t xml:space="preserve"> </w:t>
      </w:r>
    </w:p>
    <w:p w:rsidR="00C763F2" w:rsidRDefault="00D101CF">
      <w:pPr>
        <w:spacing w:line="360" w:lineRule="auto"/>
        <w:ind w:firstLineChars="200" w:firstLine="420"/>
        <w:rPr>
          <w:rFonts w:ascii="宋体"/>
          <w:szCs w:val="21"/>
        </w:rPr>
      </w:pPr>
      <w:r>
        <w:rPr>
          <w:rFonts w:ascii="宋体" w:hAnsi="宋体" w:hint="eastAsia"/>
          <w:szCs w:val="21"/>
        </w:rPr>
        <w:t>从项目申报开始，国标（北京）检验认证有限公司就组建了</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部分：镉含量的测定》起草项目组。项目组由长期负责标准制修订的教授级高工、高级工程师、工程师及硕士组成。</w:t>
      </w:r>
      <w:r>
        <w:rPr>
          <w:rFonts w:ascii="宋体" w:hAnsi="宋体"/>
          <w:szCs w:val="21"/>
        </w:rPr>
        <w:t>2018</w:t>
      </w:r>
      <w:r>
        <w:rPr>
          <w:rFonts w:ascii="宋体" w:hAnsi="宋体" w:hint="eastAsia"/>
          <w:szCs w:val="21"/>
        </w:rPr>
        <w:t>年</w:t>
      </w:r>
      <w:r>
        <w:rPr>
          <w:rFonts w:ascii="宋体" w:hAnsi="宋体"/>
          <w:szCs w:val="21"/>
        </w:rPr>
        <w:t>3</w:t>
      </w:r>
      <w:r>
        <w:rPr>
          <w:rFonts w:ascii="宋体" w:hAnsi="宋体" w:hint="eastAsia"/>
          <w:szCs w:val="21"/>
        </w:rPr>
        <w:t>月全国有色金属标准化技术委员会在昆明市召开了任务落实会，根据会上的讨论，形成征求意见稿，之后广泛征求相关单位意见，再根据各单位意见形成预审稿。</w:t>
      </w:r>
    </w:p>
    <w:p w:rsidR="00C763F2" w:rsidRDefault="00D101CF">
      <w:pPr>
        <w:spacing w:line="360" w:lineRule="auto"/>
        <w:rPr>
          <w:rFonts w:ascii="黑体" w:eastAsia="黑体"/>
          <w:sz w:val="24"/>
        </w:rPr>
      </w:pPr>
      <w:r>
        <w:rPr>
          <w:rFonts w:ascii="黑体" w:eastAsia="黑体"/>
          <w:sz w:val="24"/>
        </w:rPr>
        <w:t>3.</w:t>
      </w:r>
      <w:r>
        <w:rPr>
          <w:rFonts w:ascii="黑体" w:eastAsia="黑体" w:hint="eastAsia"/>
          <w:sz w:val="24"/>
        </w:rPr>
        <w:t>3</w:t>
      </w:r>
      <w:r>
        <w:rPr>
          <w:rFonts w:ascii="黑体" w:eastAsia="黑体"/>
          <w:sz w:val="24"/>
        </w:rPr>
        <w:t xml:space="preserve">  </w:t>
      </w:r>
      <w:r>
        <w:rPr>
          <w:rFonts w:ascii="黑体" w:eastAsia="黑体" w:hint="eastAsia"/>
          <w:sz w:val="24"/>
        </w:rPr>
        <w:t>讨论会</w:t>
      </w:r>
    </w:p>
    <w:p w:rsidR="00C763F2" w:rsidRDefault="00D101CF">
      <w:pPr>
        <w:spacing w:line="360" w:lineRule="auto"/>
        <w:ind w:firstLineChars="200" w:firstLine="420"/>
        <w:rPr>
          <w:rFonts w:ascii="宋体"/>
          <w:bCs/>
          <w:color w:val="000000"/>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月国标（北京）检验认证有限公司组织召开专题会议，对本公司负责制修订的</w:t>
      </w:r>
      <w:r>
        <w:rPr>
          <w:rFonts w:ascii="宋体" w:hAnsi="宋体"/>
          <w:bCs/>
          <w:color w:val="000000"/>
          <w:szCs w:val="21"/>
        </w:rPr>
        <w:t>GB/T 20975</w:t>
      </w:r>
      <w:r>
        <w:rPr>
          <w:rFonts w:ascii="宋体" w:hAnsi="宋体" w:hint="eastAsia"/>
          <w:bCs/>
          <w:color w:val="000000"/>
          <w:szCs w:val="21"/>
        </w:rPr>
        <w:t>系列部分进行了讨论，对各个标准测定范围、方法提要、测定步骤、精密度等部分进行了详细的论证，基本达成了统一。</w:t>
      </w:r>
    </w:p>
    <w:p w:rsidR="00C763F2" w:rsidRDefault="00D101CF">
      <w:pPr>
        <w:spacing w:line="360" w:lineRule="auto"/>
        <w:ind w:firstLineChars="200" w:firstLine="420"/>
        <w:rPr>
          <w:rFonts w:ascii="宋体"/>
          <w:bCs/>
          <w:color w:val="000000"/>
          <w:szCs w:val="21"/>
        </w:rPr>
      </w:pPr>
      <w:r>
        <w:rPr>
          <w:rFonts w:ascii="宋体" w:hAnsi="宋体"/>
          <w:bCs/>
          <w:color w:val="000000"/>
          <w:szCs w:val="21"/>
        </w:rPr>
        <w:t>2018</w:t>
      </w:r>
      <w:r>
        <w:rPr>
          <w:rFonts w:ascii="宋体" w:hAnsi="宋体" w:hint="eastAsia"/>
          <w:bCs/>
          <w:color w:val="000000"/>
          <w:szCs w:val="21"/>
        </w:rPr>
        <w:t>年</w:t>
      </w:r>
      <w:r>
        <w:rPr>
          <w:rFonts w:ascii="宋体" w:hAnsi="宋体"/>
          <w:bCs/>
          <w:color w:val="000000"/>
          <w:szCs w:val="21"/>
        </w:rPr>
        <w:t>7</w:t>
      </w:r>
      <w:r>
        <w:rPr>
          <w:rFonts w:ascii="宋体" w:hAnsi="宋体" w:hint="eastAsia"/>
          <w:bCs/>
          <w:color w:val="000000"/>
          <w:szCs w:val="21"/>
        </w:rPr>
        <w:t>月</w:t>
      </w:r>
      <w:r>
        <w:rPr>
          <w:rFonts w:ascii="宋体" w:hAnsi="宋体" w:hint="eastAsia"/>
          <w:szCs w:val="21"/>
        </w:rPr>
        <w:t>全国有色金属标准化技术委员会在</w:t>
      </w:r>
      <w:r>
        <w:rPr>
          <w:rFonts w:ascii="宋体" w:hAnsi="宋体" w:hint="eastAsia"/>
        </w:rPr>
        <w:t>内蒙古自治区省霍林郭勒市召开了</w:t>
      </w:r>
      <w:r>
        <w:rPr>
          <w:rFonts w:ascii="宋体" w:hAnsi="宋体"/>
          <w:bCs/>
          <w:color w:val="000000"/>
          <w:szCs w:val="21"/>
        </w:rPr>
        <w:t>GB/T 20975</w:t>
      </w:r>
      <w:r>
        <w:rPr>
          <w:rFonts w:ascii="宋体" w:hAnsi="宋体" w:hint="eastAsia"/>
        </w:rPr>
        <w:t>《铝及铝合金化学分析方法》系列国家标准中</w:t>
      </w:r>
      <w:r>
        <w:rPr>
          <w:rFonts w:ascii="宋体" w:hAnsi="宋体"/>
          <w:bCs/>
          <w:color w:val="000000"/>
          <w:szCs w:val="21"/>
        </w:rPr>
        <w:t>GB/T 20975.28</w:t>
      </w:r>
      <w:r>
        <w:rPr>
          <w:rFonts w:ascii="宋体" w:hAnsi="宋体" w:hint="eastAsia"/>
          <w:bCs/>
          <w:color w:val="000000"/>
          <w:szCs w:val="21"/>
        </w:rPr>
        <w:t>、</w:t>
      </w:r>
      <w:r>
        <w:rPr>
          <w:rFonts w:ascii="宋体" w:hAnsi="宋体"/>
          <w:bCs/>
          <w:color w:val="000000"/>
          <w:szCs w:val="21"/>
        </w:rPr>
        <w:t>GB/T 20975.29</w:t>
      </w:r>
      <w:r>
        <w:rPr>
          <w:rFonts w:ascii="宋体" w:hAnsi="宋体" w:hint="eastAsia"/>
          <w:bCs/>
          <w:color w:val="000000"/>
          <w:szCs w:val="21"/>
        </w:rPr>
        <w:t>、</w:t>
      </w:r>
      <w:r>
        <w:rPr>
          <w:rFonts w:ascii="宋体" w:hAnsi="宋体"/>
          <w:bCs/>
          <w:color w:val="000000"/>
          <w:szCs w:val="21"/>
        </w:rPr>
        <w:t>GB/T 20975.30</w:t>
      </w:r>
      <w:r>
        <w:rPr>
          <w:rFonts w:ascii="宋体" w:hAnsi="宋体" w:hint="eastAsia"/>
          <w:bCs/>
          <w:color w:val="000000"/>
          <w:szCs w:val="21"/>
        </w:rPr>
        <w:t>、</w:t>
      </w:r>
      <w:r>
        <w:rPr>
          <w:rFonts w:ascii="宋体" w:hAnsi="宋体"/>
          <w:bCs/>
          <w:color w:val="000000"/>
          <w:szCs w:val="21"/>
        </w:rPr>
        <w:t>20975.31</w:t>
      </w:r>
      <w:r>
        <w:rPr>
          <w:rFonts w:ascii="宋体" w:hAnsi="宋体" w:hint="eastAsia"/>
          <w:bCs/>
          <w:color w:val="000000"/>
          <w:szCs w:val="21"/>
        </w:rPr>
        <w:t>等</w:t>
      </w:r>
      <w:r>
        <w:rPr>
          <w:rFonts w:ascii="宋体" w:hAnsi="宋体"/>
          <w:bCs/>
          <w:color w:val="000000"/>
          <w:szCs w:val="21"/>
        </w:rPr>
        <w:t>4</w:t>
      </w:r>
      <w:r>
        <w:rPr>
          <w:rFonts w:ascii="宋体" w:hAnsi="宋体" w:hint="eastAsia"/>
        </w:rPr>
        <w:t>个部分的审定会议</w:t>
      </w:r>
      <w:r>
        <w:rPr>
          <w:rFonts w:ascii="宋体" w:hAnsi="宋体" w:hint="eastAsia"/>
          <w:bCs/>
          <w:color w:val="000000"/>
          <w:szCs w:val="21"/>
        </w:rPr>
        <w:t>，同时对其余部分进行了讨论。</w:t>
      </w:r>
    </w:p>
    <w:p w:rsidR="00C763F2" w:rsidRDefault="00D101CF">
      <w:pPr>
        <w:spacing w:line="360" w:lineRule="auto"/>
        <w:ind w:firstLineChars="200" w:firstLine="420"/>
        <w:rPr>
          <w:rFonts w:ascii="宋体" w:hAnsi="宋体"/>
          <w:szCs w:val="21"/>
        </w:rPr>
      </w:pPr>
      <w:r>
        <w:rPr>
          <w:rFonts w:ascii="宋体" w:hAnsi="宋体"/>
          <w:bCs/>
          <w:color w:val="000000"/>
          <w:szCs w:val="21"/>
        </w:rPr>
        <w:t>2019</w:t>
      </w:r>
      <w:r>
        <w:rPr>
          <w:rFonts w:ascii="宋体" w:hAnsi="宋体" w:hint="eastAsia"/>
          <w:bCs/>
          <w:color w:val="000000"/>
          <w:szCs w:val="21"/>
        </w:rPr>
        <w:t>年</w:t>
      </w:r>
      <w:r>
        <w:rPr>
          <w:rFonts w:ascii="宋体" w:hAnsi="宋体"/>
          <w:bCs/>
          <w:color w:val="000000"/>
          <w:szCs w:val="21"/>
        </w:rPr>
        <w:t>1</w:t>
      </w:r>
      <w:r>
        <w:rPr>
          <w:rFonts w:ascii="宋体" w:hAnsi="宋体" w:hint="eastAsia"/>
          <w:bCs/>
          <w:color w:val="000000"/>
          <w:szCs w:val="21"/>
        </w:rPr>
        <w:t>月，</w:t>
      </w:r>
      <w:r>
        <w:rPr>
          <w:rFonts w:ascii="宋体" w:hAnsi="宋体" w:hint="eastAsia"/>
          <w:szCs w:val="21"/>
        </w:rPr>
        <w:t>全国有色金属标准化技术委员会在黑龙江省哈尔滨市召开了</w:t>
      </w:r>
      <w:r>
        <w:rPr>
          <w:rFonts w:ascii="宋体" w:hAnsi="宋体"/>
          <w:szCs w:val="21"/>
        </w:rPr>
        <w:t>GB/T 20975</w:t>
      </w:r>
      <w:r>
        <w:rPr>
          <w:rFonts w:ascii="宋体" w:hAnsi="宋体" w:hint="eastAsia"/>
          <w:szCs w:val="21"/>
        </w:rPr>
        <w:t>《铝及铝合金化学分析方法》讨论会议，对各个部分的测定范围、适用范围及制修订过程进行了再次讨论，根据国家标准制修订要求再次确定了制修订原则。</w:t>
      </w:r>
    </w:p>
    <w:p w:rsidR="00C763F2" w:rsidRDefault="00D101CF">
      <w:pPr>
        <w:spacing w:line="360" w:lineRule="auto"/>
        <w:ind w:firstLineChars="200" w:firstLine="420"/>
        <w:rPr>
          <w:rFonts w:ascii="宋体"/>
          <w:szCs w:val="21"/>
        </w:rPr>
      </w:pPr>
      <w:r>
        <w:rPr>
          <w:rFonts w:ascii="宋体" w:hAnsi="宋体"/>
          <w:bCs/>
          <w:color w:val="000000"/>
          <w:szCs w:val="21"/>
        </w:rPr>
        <w:lastRenderedPageBreak/>
        <w:t>2019</w:t>
      </w:r>
      <w:r>
        <w:rPr>
          <w:rFonts w:ascii="宋体" w:hAnsi="宋体" w:hint="eastAsia"/>
          <w:bCs/>
          <w:color w:val="000000"/>
          <w:szCs w:val="21"/>
        </w:rPr>
        <w:t>年</w:t>
      </w:r>
      <w:r>
        <w:rPr>
          <w:rFonts w:ascii="宋体" w:hAnsi="宋体"/>
          <w:bCs/>
          <w:color w:val="000000"/>
          <w:szCs w:val="21"/>
        </w:rPr>
        <w:t>1</w:t>
      </w:r>
      <w:r>
        <w:rPr>
          <w:rFonts w:ascii="宋体" w:hAnsi="宋体" w:hint="eastAsia"/>
          <w:bCs/>
          <w:color w:val="000000"/>
          <w:szCs w:val="21"/>
        </w:rPr>
        <w:t>月，</w:t>
      </w:r>
      <w:r>
        <w:rPr>
          <w:rFonts w:ascii="宋体" w:hAnsi="宋体" w:hint="eastAsia"/>
          <w:szCs w:val="21"/>
        </w:rPr>
        <w:t>全国有色金属标准化技术委员会在云南省大理市召开了</w:t>
      </w:r>
      <w:r>
        <w:rPr>
          <w:rFonts w:ascii="宋体" w:hAnsi="宋体"/>
          <w:szCs w:val="21"/>
        </w:rPr>
        <w:t>GB/T 20975</w:t>
      </w:r>
      <w:r>
        <w:rPr>
          <w:rFonts w:ascii="宋体" w:hAnsi="宋体" w:hint="eastAsia"/>
          <w:szCs w:val="21"/>
        </w:rPr>
        <w:t>《铝及铝合金化学分析方法》预审会议，对各个部分的测定范围、适用范围及制修订过程进行了再次讨论，根据国家标准制修订要求再次确定了制修订原则。</w:t>
      </w:r>
    </w:p>
    <w:p w:rsidR="00C763F2" w:rsidRDefault="00D101CF" w:rsidP="00EF2396">
      <w:pPr>
        <w:spacing w:beforeLines="50" w:afterLines="50" w:line="360" w:lineRule="auto"/>
        <w:rPr>
          <w:rFonts w:ascii="黑体" w:eastAsia="黑体" w:hAnsi="宋体"/>
          <w:sz w:val="24"/>
        </w:rPr>
      </w:pPr>
      <w:r>
        <w:rPr>
          <w:rFonts w:ascii="黑体" w:eastAsia="黑体" w:hAnsi="宋体"/>
          <w:sz w:val="24"/>
        </w:rPr>
        <w:t xml:space="preserve">3.3 </w:t>
      </w:r>
      <w:r>
        <w:rPr>
          <w:rFonts w:ascii="黑体" w:eastAsia="黑体" w:hAnsi="宋体" w:hint="eastAsia"/>
          <w:sz w:val="24"/>
        </w:rPr>
        <w:t>主要工作过程</w:t>
      </w:r>
    </w:p>
    <w:p w:rsidR="00C763F2" w:rsidRDefault="00D101CF">
      <w:pPr>
        <w:spacing w:line="360" w:lineRule="auto"/>
        <w:ind w:firstLineChars="200" w:firstLine="420"/>
        <w:rPr>
          <w:rFonts w:ascii="宋体"/>
          <w:szCs w:val="21"/>
        </w:rPr>
      </w:pPr>
      <w:r>
        <w:rPr>
          <w:rFonts w:ascii="宋体" w:hAnsi="宋体"/>
          <w:szCs w:val="21"/>
        </w:rPr>
        <w:t>2018</w:t>
      </w:r>
      <w:r>
        <w:rPr>
          <w:rFonts w:ascii="宋体" w:hAnsi="宋体" w:hint="eastAsia"/>
          <w:szCs w:val="21"/>
        </w:rPr>
        <w:t>年</w:t>
      </w:r>
      <w:r>
        <w:rPr>
          <w:rFonts w:ascii="宋体" w:hAnsi="宋体"/>
          <w:szCs w:val="21"/>
        </w:rPr>
        <w:t>3</w:t>
      </w:r>
      <w:r>
        <w:rPr>
          <w:rFonts w:ascii="宋体" w:hAnsi="宋体" w:hint="eastAsia"/>
          <w:szCs w:val="21"/>
        </w:rPr>
        <w:t>月全国有色金属标准化技术委员会在云南省昆明市召开了</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部分：镉含量的测定》起草第一次工作会议，会上增加了方法二：N</w:t>
      </w:r>
      <w:r>
        <w:rPr>
          <w:rFonts w:ascii="宋体" w:hAnsi="宋体"/>
          <w:szCs w:val="21"/>
        </w:rPr>
        <w:t>a</w:t>
      </w:r>
      <w:r>
        <w:rPr>
          <w:rFonts w:ascii="宋体" w:hAnsi="宋体"/>
          <w:szCs w:val="21"/>
          <w:vertAlign w:val="subscript"/>
        </w:rPr>
        <w:t>2</w:t>
      </w:r>
      <w:r>
        <w:rPr>
          <w:rFonts w:ascii="宋体" w:hAnsi="宋体"/>
          <w:szCs w:val="21"/>
        </w:rPr>
        <w:t>EDTA</w:t>
      </w:r>
      <w:r>
        <w:rPr>
          <w:rFonts w:ascii="宋体" w:hAnsi="宋体" w:hint="eastAsia"/>
          <w:szCs w:val="21"/>
        </w:rPr>
        <w:t>滴定法，确定该方法中镉的测定范围为</w:t>
      </w:r>
      <w:r>
        <w:rPr>
          <w:rFonts w:ascii="宋体" w:hAnsi="宋体"/>
        </w:rPr>
        <w:t>4.0%</w:t>
      </w:r>
      <w:r>
        <w:rPr>
          <w:rFonts w:ascii="宋体" w:hAnsi="宋体" w:hint="eastAsia"/>
        </w:rPr>
        <w:t>～</w:t>
      </w:r>
      <w:r>
        <w:rPr>
          <w:rFonts w:ascii="宋体" w:hAnsi="宋体"/>
        </w:rPr>
        <w:t>11.0%</w:t>
      </w:r>
      <w:r>
        <w:rPr>
          <w:rFonts w:ascii="宋体" w:hAnsi="宋体" w:hint="eastAsia"/>
          <w:szCs w:val="21"/>
        </w:rPr>
        <w:t>。</w:t>
      </w:r>
    </w:p>
    <w:p w:rsidR="00C763F2" w:rsidRDefault="00D101CF">
      <w:pPr>
        <w:spacing w:line="360" w:lineRule="auto"/>
        <w:ind w:firstLineChars="200" w:firstLine="420"/>
        <w:rPr>
          <w:rFonts w:ascii="宋体"/>
          <w:szCs w:val="21"/>
        </w:rPr>
      </w:pPr>
      <w:r>
        <w:rPr>
          <w:rFonts w:ascii="宋体" w:hAnsi="宋体" w:hint="eastAsia"/>
          <w:szCs w:val="21"/>
        </w:rPr>
        <w:t>我们在总结过去工作经验的基础上，认真地进行了条件试验，对样品溶解方法、基体分离、共存离子分离方法进行了试验，对方法进行了样品分析，在此基础上我们编制完成了《实验报告》，并进行了充实完善。</w:t>
      </w:r>
    </w:p>
    <w:p w:rsidR="00C763F2" w:rsidRDefault="00D101CF">
      <w:pPr>
        <w:spacing w:line="360" w:lineRule="auto"/>
        <w:ind w:firstLineChars="200" w:firstLine="420"/>
        <w:rPr>
          <w:rFonts w:ascii="宋体"/>
          <w:szCs w:val="21"/>
        </w:rPr>
      </w:pPr>
      <w:r>
        <w:rPr>
          <w:rFonts w:ascii="宋体" w:hAnsi="宋体"/>
          <w:szCs w:val="21"/>
        </w:rPr>
        <w:t>2019</w:t>
      </w:r>
      <w:r>
        <w:rPr>
          <w:rFonts w:ascii="宋体" w:hAnsi="宋体" w:hint="eastAsia"/>
          <w:szCs w:val="21"/>
        </w:rPr>
        <w:t>年</w:t>
      </w:r>
      <w:r>
        <w:rPr>
          <w:rFonts w:ascii="宋体" w:hAnsi="宋体"/>
          <w:szCs w:val="21"/>
        </w:rPr>
        <w:t>2</w:t>
      </w:r>
      <w:r>
        <w:rPr>
          <w:rFonts w:ascii="宋体" w:hAnsi="宋体" w:hint="eastAsia"/>
          <w:szCs w:val="21"/>
        </w:rPr>
        <w:t>月，项目组编制了</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部分：镉含量的测定》的讨论稿、研究报告和征求意见稿，通过发函征求了相关单位对研究报告提出意见和建议，单位包括由</w:t>
      </w:r>
      <w:r>
        <w:rPr>
          <w:rFonts w:ascii="宋体" w:hAnsi="宋体" w:cs="宋体" w:hint="eastAsia"/>
          <w:szCs w:val="21"/>
        </w:rPr>
        <w:t>国家再生有色金属橡塑材料质量监督检验中心、</w:t>
      </w:r>
      <w:r>
        <w:rPr>
          <w:rFonts w:ascii="宋体" w:hAnsi="宋体" w:hint="eastAsia"/>
        </w:rPr>
        <w:t>中铝材料应用研究院有限公司、</w:t>
      </w:r>
      <w:r>
        <w:rPr>
          <w:rFonts w:ascii="宋体" w:hAnsi="宋体" w:hint="eastAsia"/>
          <w:bCs/>
          <w:color w:val="000000"/>
          <w:szCs w:val="21"/>
        </w:rPr>
        <w:t>北京有色金属与稀土应用研究所、</w:t>
      </w:r>
      <w:r>
        <w:rPr>
          <w:rFonts w:ascii="宋体" w:hAnsi="宋体" w:hint="eastAsia"/>
          <w:szCs w:val="21"/>
        </w:rPr>
        <w:t>中铝洛阳铜业有限公司、</w:t>
      </w:r>
      <w:r>
        <w:rPr>
          <w:rFonts w:ascii="宋体" w:hAnsi="宋体"/>
          <w:szCs w:val="21"/>
        </w:rPr>
        <w:t>西北有色金属研究院</w:t>
      </w:r>
      <w:r>
        <w:rPr>
          <w:rFonts w:ascii="宋体" w:hAnsi="宋体" w:hint="eastAsia"/>
          <w:szCs w:val="21"/>
        </w:rPr>
        <w:t>、</w:t>
      </w:r>
      <w:r>
        <w:rPr>
          <w:rFonts w:ascii="宋体" w:hAnsi="宋体"/>
          <w:szCs w:val="21"/>
        </w:rPr>
        <w:t>昆明冶金研究院、</w:t>
      </w:r>
      <w:r>
        <w:rPr>
          <w:rFonts w:ascii="宋体" w:hAnsi="宋体" w:hint="eastAsia"/>
          <w:szCs w:val="21"/>
        </w:rPr>
        <w:t>华南理工大学、</w:t>
      </w:r>
      <w:r>
        <w:rPr>
          <w:rFonts w:hint="eastAsia"/>
          <w:bCs/>
        </w:rPr>
        <w:t>江苏北矿金属循环利用科技有限公司、</w:t>
      </w:r>
      <w:r>
        <w:rPr>
          <w:rFonts w:ascii="宋体" w:hAnsi="宋体" w:hint="eastAsia"/>
          <w:bCs/>
          <w:color w:val="000000"/>
          <w:szCs w:val="21"/>
        </w:rPr>
        <w:t>有研亿金新材料有限公司、西安汉唐分析检测有限公司</w:t>
      </w:r>
      <w:r>
        <w:rPr>
          <w:rFonts w:ascii="宋体" w:hAnsi="宋体" w:cs="宋体" w:hint="eastAsia"/>
          <w:szCs w:val="21"/>
        </w:rPr>
        <w:t>、山东南山铝业股份有限公司等</w:t>
      </w:r>
      <w:r>
        <w:rPr>
          <w:rFonts w:ascii="宋体" w:hAnsi="宋体" w:hint="eastAsia"/>
          <w:szCs w:val="21"/>
        </w:rPr>
        <w:t>。</w:t>
      </w:r>
    </w:p>
    <w:p w:rsidR="00C763F2" w:rsidRDefault="00D101CF">
      <w:pPr>
        <w:spacing w:line="360" w:lineRule="auto"/>
        <w:ind w:firstLineChars="200" w:firstLine="420"/>
        <w:rPr>
          <w:rFonts w:ascii="宋体" w:hAnsi="宋体"/>
          <w:szCs w:val="21"/>
        </w:rPr>
      </w:pPr>
      <w:r>
        <w:rPr>
          <w:rFonts w:ascii="宋体" w:hAnsi="宋体"/>
          <w:szCs w:val="21"/>
        </w:rPr>
        <w:t>2019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月，参与单位对标准进行复验和复核验证。</w:t>
      </w:r>
      <w:r>
        <w:rPr>
          <w:rFonts w:ascii="宋体" w:hAnsi="宋体" w:hint="eastAsia"/>
        </w:rPr>
        <w:t>参与单位对征求意见稿和试验报告提出了一些中肯的意见和建议。截止</w:t>
      </w:r>
      <w:r>
        <w:rPr>
          <w:rFonts w:ascii="宋体" w:hAnsi="宋体"/>
        </w:rPr>
        <w:t>2019</w:t>
      </w:r>
      <w:r>
        <w:rPr>
          <w:rFonts w:ascii="宋体" w:hAnsi="宋体" w:hint="eastAsia"/>
        </w:rPr>
        <w:t>年</w:t>
      </w:r>
      <w:r>
        <w:rPr>
          <w:rFonts w:ascii="宋体" w:hAnsi="宋体"/>
        </w:rPr>
        <w:t>6</w:t>
      </w:r>
      <w:r>
        <w:rPr>
          <w:rFonts w:ascii="宋体" w:hAnsi="宋体" w:hint="eastAsia"/>
        </w:rPr>
        <w:t>月，起草项目组汇总上述意见和建议，对征求意见稿进行了修改，</w:t>
      </w:r>
      <w:r>
        <w:rPr>
          <w:rFonts w:ascii="宋体" w:hAnsi="宋体" w:hint="eastAsia"/>
          <w:szCs w:val="21"/>
        </w:rPr>
        <w:t>形成了预审稿。</w:t>
      </w:r>
    </w:p>
    <w:p w:rsidR="00C763F2" w:rsidRDefault="00D101CF">
      <w:pPr>
        <w:spacing w:line="360" w:lineRule="auto"/>
        <w:ind w:firstLineChars="200" w:firstLine="420"/>
        <w:rPr>
          <w:rFonts w:ascii="宋体"/>
          <w:szCs w:val="21"/>
        </w:rPr>
      </w:pPr>
      <w:r>
        <w:rPr>
          <w:rFonts w:ascii="宋体" w:hAnsi="宋体"/>
          <w:szCs w:val="21"/>
        </w:rPr>
        <w:t>2019</w:t>
      </w:r>
      <w:r>
        <w:rPr>
          <w:rFonts w:ascii="宋体" w:hAnsi="宋体" w:hint="eastAsia"/>
          <w:szCs w:val="21"/>
        </w:rPr>
        <w:t>年</w:t>
      </w:r>
      <w:r>
        <w:rPr>
          <w:rFonts w:ascii="宋体" w:hAnsi="宋体"/>
          <w:szCs w:val="21"/>
        </w:rPr>
        <w:t>8</w:t>
      </w:r>
      <w:r>
        <w:rPr>
          <w:rFonts w:ascii="宋体" w:hAnsi="宋体" w:hint="eastAsia"/>
          <w:szCs w:val="21"/>
        </w:rPr>
        <w:t>月，根据预审会上与会专家对标准提出的问题进行修改完善形成了审定稿。</w:t>
      </w:r>
    </w:p>
    <w:p w:rsidR="00C763F2" w:rsidRDefault="00D101CF" w:rsidP="00EF2396">
      <w:pPr>
        <w:spacing w:beforeLines="50" w:afterLines="50" w:line="360" w:lineRule="auto"/>
        <w:rPr>
          <w:rFonts w:ascii="黑体" w:eastAsia="黑体" w:hAnsi="宋体"/>
          <w:sz w:val="24"/>
        </w:rPr>
      </w:pPr>
      <w:r>
        <w:rPr>
          <w:rFonts w:ascii="黑体" w:eastAsia="黑体" w:hAnsi="宋体" w:hint="eastAsia"/>
          <w:sz w:val="24"/>
        </w:rPr>
        <w:t>二、</w:t>
      </w:r>
      <w:r>
        <w:rPr>
          <w:rFonts w:ascii="黑体" w:eastAsia="黑体" w:hAnsi="宋体"/>
          <w:sz w:val="24"/>
        </w:rPr>
        <w:t xml:space="preserve"> </w:t>
      </w:r>
      <w:r>
        <w:rPr>
          <w:rFonts w:ascii="黑体" w:eastAsia="黑体" w:hAnsi="宋体" w:hint="eastAsia"/>
          <w:sz w:val="24"/>
        </w:rPr>
        <w:t>标准编制原则</w:t>
      </w:r>
    </w:p>
    <w:p w:rsidR="00C763F2" w:rsidRDefault="00D101CF">
      <w:pPr>
        <w:spacing w:line="360" w:lineRule="auto"/>
        <w:ind w:firstLineChars="200" w:firstLine="420"/>
        <w:rPr>
          <w:rFonts w:ascii="宋体"/>
          <w:szCs w:val="21"/>
        </w:rPr>
      </w:pPr>
      <w:r>
        <w:rPr>
          <w:rFonts w:ascii="宋体" w:hAnsi="宋体" w:hint="eastAsia"/>
          <w:szCs w:val="21"/>
        </w:rPr>
        <w:t>从该标准起草项目申报开始，国标（北京）检验认证有限公司就组建了</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部分：镉含量的测定》起草项目组，撰写开题报告，落实项目组长及参与组员的起草任务，确定标准编审原则如下：</w:t>
      </w:r>
    </w:p>
    <w:p w:rsidR="00C763F2" w:rsidRDefault="00D101CF">
      <w:pPr>
        <w:spacing w:line="360" w:lineRule="auto"/>
        <w:ind w:firstLineChars="200" w:firstLine="420"/>
        <w:rPr>
          <w:rFonts w:ascii="宋体"/>
          <w:szCs w:val="21"/>
        </w:rPr>
      </w:pPr>
      <w:r>
        <w:rPr>
          <w:rFonts w:ascii="宋体" w:hAnsi="宋体"/>
          <w:szCs w:val="21"/>
        </w:rPr>
        <w:t>1</w:t>
      </w:r>
      <w:r>
        <w:rPr>
          <w:rFonts w:ascii="宋体" w:hAnsi="宋体" w:hint="eastAsia"/>
          <w:szCs w:val="21"/>
        </w:rPr>
        <w:t>）以满足我国铝行业的实际生产和使用的需要为原则，提高标准的适用性。</w:t>
      </w:r>
    </w:p>
    <w:p w:rsidR="00C763F2" w:rsidRDefault="00D101CF">
      <w:pPr>
        <w:spacing w:line="360" w:lineRule="auto"/>
        <w:ind w:firstLineChars="200" w:firstLine="420"/>
        <w:rPr>
          <w:rFonts w:ascii="宋体"/>
          <w:szCs w:val="21"/>
        </w:rPr>
      </w:pPr>
      <w:r>
        <w:rPr>
          <w:rFonts w:ascii="宋体" w:hAnsi="宋体"/>
          <w:szCs w:val="21"/>
        </w:rPr>
        <w:t>2</w:t>
      </w:r>
      <w:r>
        <w:rPr>
          <w:rFonts w:ascii="宋体" w:hAnsi="宋体" w:hint="eastAsia"/>
          <w:szCs w:val="21"/>
        </w:rPr>
        <w:t>）以与实际相结合为原则，提高标准的可操作性。</w:t>
      </w:r>
    </w:p>
    <w:p w:rsidR="00C763F2" w:rsidRDefault="00D101CF">
      <w:pPr>
        <w:spacing w:line="360" w:lineRule="auto"/>
        <w:ind w:firstLineChars="200" w:firstLine="420"/>
        <w:rPr>
          <w:rFonts w:ascii="宋体"/>
          <w:szCs w:val="21"/>
        </w:rPr>
      </w:pPr>
      <w:r>
        <w:rPr>
          <w:rFonts w:ascii="宋体" w:hAnsi="宋体"/>
          <w:szCs w:val="21"/>
        </w:rPr>
        <w:t>3</w:t>
      </w:r>
      <w:r>
        <w:rPr>
          <w:rFonts w:ascii="宋体" w:hAnsi="宋体" w:hint="eastAsia"/>
          <w:szCs w:val="21"/>
        </w:rPr>
        <w:t>）充分考虑国家法律、安全、卫生、环保法规的要求。</w:t>
      </w:r>
    </w:p>
    <w:p w:rsidR="00C763F2" w:rsidRDefault="00D101CF">
      <w:pPr>
        <w:spacing w:line="360" w:lineRule="auto"/>
        <w:ind w:firstLineChars="200" w:firstLine="420"/>
        <w:rPr>
          <w:rFonts w:ascii="宋体"/>
          <w:sz w:val="24"/>
        </w:rPr>
      </w:pPr>
      <w:r>
        <w:rPr>
          <w:rFonts w:ascii="宋体" w:hAnsi="宋体"/>
          <w:szCs w:val="21"/>
        </w:rPr>
        <w:t>4</w:t>
      </w:r>
      <w:r>
        <w:rPr>
          <w:rFonts w:ascii="宋体" w:hAnsi="宋体" w:hint="eastAsia"/>
          <w:szCs w:val="21"/>
        </w:rPr>
        <w:t>）</w:t>
      </w:r>
      <w:r>
        <w:rPr>
          <w:rFonts w:ascii="宋体" w:hAnsi="宋体"/>
          <w:szCs w:val="21"/>
        </w:rPr>
        <w:t>GB/T 1.1-2009</w:t>
      </w:r>
      <w:r>
        <w:rPr>
          <w:rFonts w:ascii="宋体" w:hAnsi="宋体" w:hint="eastAsia"/>
          <w:szCs w:val="21"/>
        </w:rPr>
        <w:t>《标准化工作导则</w:t>
      </w:r>
      <w:r>
        <w:rPr>
          <w:rFonts w:ascii="宋体" w:hAnsi="宋体"/>
          <w:szCs w:val="21"/>
        </w:rPr>
        <w:t xml:space="preserve"> </w:t>
      </w:r>
      <w:r>
        <w:rPr>
          <w:rFonts w:ascii="宋体" w:hAnsi="宋体" w:hint="eastAsia"/>
          <w:szCs w:val="21"/>
        </w:rPr>
        <w:t>第</w:t>
      </w:r>
      <w:r>
        <w:rPr>
          <w:rFonts w:ascii="宋体" w:hAnsi="宋体"/>
          <w:szCs w:val="21"/>
        </w:rPr>
        <w:t>1</w:t>
      </w:r>
      <w:r>
        <w:rPr>
          <w:rFonts w:ascii="宋体" w:hAnsi="宋体" w:hint="eastAsia"/>
          <w:szCs w:val="21"/>
        </w:rPr>
        <w:t>部分：标准的结构和编写规则》、</w:t>
      </w:r>
      <w:r>
        <w:rPr>
          <w:rFonts w:ascii="宋体" w:hAnsi="宋体"/>
          <w:szCs w:val="21"/>
        </w:rPr>
        <w:t xml:space="preserve">GB/T </w:t>
      </w:r>
      <w:r>
        <w:rPr>
          <w:rFonts w:ascii="宋体" w:hAnsi="宋体"/>
          <w:szCs w:val="21"/>
        </w:rPr>
        <w:lastRenderedPageBreak/>
        <w:t>20001.4</w:t>
      </w:r>
      <w:r>
        <w:rPr>
          <w:rFonts w:ascii="宋体"/>
          <w:szCs w:val="21"/>
        </w:rPr>
        <w:t>-</w:t>
      </w:r>
      <w:r>
        <w:rPr>
          <w:rFonts w:ascii="宋体" w:hAnsi="宋体"/>
          <w:szCs w:val="21"/>
        </w:rPr>
        <w:t>2015</w:t>
      </w:r>
      <w:r>
        <w:rPr>
          <w:rFonts w:ascii="宋体" w:hAnsi="宋体" w:hint="eastAsia"/>
          <w:szCs w:val="21"/>
        </w:rPr>
        <w:t>《标准编写规则</w:t>
      </w:r>
      <w:r>
        <w:rPr>
          <w:rFonts w:ascii="宋体" w:hAnsi="宋体"/>
          <w:szCs w:val="21"/>
        </w:rPr>
        <w:t xml:space="preserve"> </w:t>
      </w:r>
      <w:r>
        <w:rPr>
          <w:rFonts w:ascii="宋体" w:hAnsi="宋体" w:hint="eastAsia"/>
          <w:szCs w:val="21"/>
        </w:rPr>
        <w:t>第</w:t>
      </w:r>
      <w:r>
        <w:rPr>
          <w:rFonts w:ascii="宋体" w:hAnsi="宋体"/>
          <w:szCs w:val="21"/>
        </w:rPr>
        <w:t>4</w:t>
      </w:r>
      <w:r>
        <w:rPr>
          <w:rFonts w:ascii="宋体" w:hAnsi="宋体" w:hint="eastAsia"/>
          <w:szCs w:val="21"/>
        </w:rPr>
        <w:t>部分</w:t>
      </w:r>
      <w:r>
        <w:rPr>
          <w:rFonts w:ascii="宋体" w:hAnsi="宋体"/>
          <w:szCs w:val="21"/>
        </w:rPr>
        <w:t>:</w:t>
      </w:r>
      <w:r>
        <w:rPr>
          <w:rFonts w:ascii="宋体" w:hAnsi="宋体" w:hint="eastAsia"/>
          <w:szCs w:val="21"/>
        </w:rPr>
        <w:t>试验方法标准》和有色加工产品标准和国家标准编写示例的要求进行格式和结构编写。</w:t>
      </w:r>
    </w:p>
    <w:p w:rsidR="00C763F2" w:rsidRDefault="00D101CF" w:rsidP="00EF2396">
      <w:pPr>
        <w:spacing w:beforeLines="50" w:afterLines="50" w:line="360" w:lineRule="auto"/>
        <w:rPr>
          <w:rFonts w:ascii="黑体" w:eastAsia="黑体" w:hAnsi="宋体"/>
          <w:sz w:val="24"/>
        </w:rPr>
      </w:pPr>
      <w:r>
        <w:rPr>
          <w:rFonts w:ascii="黑体" w:eastAsia="黑体" w:hAnsi="黑体" w:hint="eastAsia"/>
          <w:sz w:val="24"/>
        </w:rPr>
        <w:t>三、</w:t>
      </w:r>
      <w:r>
        <w:rPr>
          <w:rFonts w:ascii="黑体" w:eastAsia="黑体" w:hAnsi="宋体" w:hint="eastAsia"/>
          <w:sz w:val="24"/>
        </w:rPr>
        <w:t>确定标准主要内容的依据</w:t>
      </w:r>
    </w:p>
    <w:p w:rsidR="00C763F2" w:rsidRDefault="00D101CF" w:rsidP="00EF2396">
      <w:pPr>
        <w:spacing w:beforeLines="50" w:afterLines="50" w:line="360" w:lineRule="auto"/>
        <w:rPr>
          <w:rFonts w:ascii="黑体" w:eastAsia="黑体" w:hAnsi="宋体"/>
          <w:sz w:val="24"/>
        </w:rPr>
      </w:pPr>
      <w:r>
        <w:rPr>
          <w:rFonts w:ascii="黑体" w:eastAsia="黑体" w:hAnsi="宋体" w:hint="eastAsia"/>
          <w:sz w:val="24"/>
        </w:rPr>
        <w:t>方法一：</w:t>
      </w:r>
      <w:r>
        <w:rPr>
          <w:rFonts w:ascii="宋体" w:hAnsi="宋体" w:hint="eastAsia"/>
          <w:szCs w:val="21"/>
        </w:rPr>
        <w:t>火焰原子吸收光谱法</w:t>
      </w:r>
    </w:p>
    <w:p w:rsidR="00C763F2" w:rsidRDefault="00D101CF">
      <w:pPr>
        <w:spacing w:line="360" w:lineRule="auto"/>
        <w:ind w:firstLineChars="200" w:firstLine="420"/>
        <w:rPr>
          <w:rFonts w:ascii="宋体" w:hAnsi="宋体"/>
          <w:szCs w:val="21"/>
        </w:rPr>
      </w:pPr>
      <w:r>
        <w:rPr>
          <w:rFonts w:ascii="宋体" w:hAnsi="宋体"/>
          <w:szCs w:val="21"/>
        </w:rPr>
        <w:t>通过大量的</w:t>
      </w:r>
      <w:r>
        <w:rPr>
          <w:rFonts w:ascii="宋体" w:hAnsi="宋体" w:hint="eastAsia"/>
          <w:szCs w:val="21"/>
        </w:rPr>
        <w:t>条件</w:t>
      </w:r>
      <w:r>
        <w:rPr>
          <w:rFonts w:ascii="宋体" w:hAnsi="宋体"/>
          <w:szCs w:val="21"/>
        </w:rPr>
        <w:t>试验确定了</w:t>
      </w:r>
      <w:r>
        <w:rPr>
          <w:rFonts w:ascii="宋体" w:hAnsi="宋体" w:hint="eastAsia"/>
          <w:szCs w:val="21"/>
        </w:rPr>
        <w:t>《</w:t>
      </w:r>
      <w:r>
        <w:rPr>
          <w:rFonts w:ascii="宋体" w:hAnsi="宋体" w:hint="eastAsia"/>
          <w:bCs/>
          <w:color w:val="000000"/>
          <w:szCs w:val="21"/>
        </w:rPr>
        <w:t xml:space="preserve">铝及铝合金化学分析方法 第6部分：镉含量的测定  </w:t>
      </w:r>
      <w:r>
        <w:rPr>
          <w:rFonts w:ascii="宋体" w:hAnsi="宋体" w:hint="eastAsia"/>
          <w:szCs w:val="21"/>
        </w:rPr>
        <w:t>火焰原子吸收光谱法》中测定范围的选择</w:t>
      </w:r>
      <w:r>
        <w:rPr>
          <w:rFonts w:ascii="宋体" w:hAnsi="宋体"/>
          <w:szCs w:val="21"/>
        </w:rPr>
        <w:t>、</w:t>
      </w:r>
      <w:r>
        <w:rPr>
          <w:rFonts w:ascii="宋体" w:hAnsi="宋体" w:hint="eastAsia"/>
          <w:szCs w:val="21"/>
        </w:rPr>
        <w:t>称样量的选择、共存离子的影响等内容，通过铝合金标准样品验证及</w:t>
      </w:r>
      <w:r>
        <w:rPr>
          <w:rFonts w:ascii="宋体" w:hAnsi="宋体"/>
          <w:szCs w:val="21"/>
        </w:rPr>
        <w:t>精密度试验</w:t>
      </w:r>
      <w:r>
        <w:rPr>
          <w:rFonts w:ascii="宋体" w:hAnsi="宋体" w:hint="eastAsia"/>
          <w:szCs w:val="21"/>
        </w:rPr>
        <w:t>确定了方法的重复性</w:t>
      </w:r>
      <w:r>
        <w:rPr>
          <w:rFonts w:ascii="宋体" w:hAnsi="宋体"/>
          <w:szCs w:val="21"/>
        </w:rPr>
        <w:t>限和再现性限</w:t>
      </w:r>
      <w:r>
        <w:rPr>
          <w:rFonts w:ascii="宋体" w:hAnsi="宋体" w:hint="eastAsia"/>
          <w:szCs w:val="21"/>
        </w:rPr>
        <w:t>。本标准具有</w:t>
      </w:r>
      <w:r>
        <w:rPr>
          <w:rFonts w:ascii="宋体" w:hAnsi="宋体"/>
          <w:szCs w:val="21"/>
        </w:rPr>
        <w:t>操作简便</w:t>
      </w:r>
      <w:r>
        <w:rPr>
          <w:rFonts w:ascii="宋体" w:hAnsi="宋体" w:hint="eastAsia"/>
          <w:szCs w:val="21"/>
        </w:rPr>
        <w:t>、准确度较好</w:t>
      </w:r>
      <w:r>
        <w:rPr>
          <w:rFonts w:ascii="宋体" w:hAnsi="宋体"/>
          <w:szCs w:val="21"/>
        </w:rPr>
        <w:t>等优点</w:t>
      </w:r>
      <w:r>
        <w:rPr>
          <w:rFonts w:ascii="宋体" w:hAnsi="宋体" w:hint="eastAsia"/>
          <w:szCs w:val="21"/>
        </w:rPr>
        <w:t>。具体工作内容如下：</w:t>
      </w:r>
    </w:p>
    <w:p w:rsidR="00C763F2" w:rsidRDefault="00D101CF">
      <w:pPr>
        <w:spacing w:line="360" w:lineRule="auto"/>
        <w:rPr>
          <w:rFonts w:ascii="黑体" w:eastAsia="黑体" w:hAnsi="黑体"/>
          <w:bCs/>
        </w:rPr>
      </w:pPr>
      <w:r>
        <w:rPr>
          <w:rFonts w:ascii="黑体" w:eastAsia="黑体" w:hAnsi="黑体"/>
          <w:bCs/>
        </w:rPr>
        <w:t xml:space="preserve">1 </w:t>
      </w:r>
      <w:r>
        <w:rPr>
          <w:rFonts w:ascii="黑体" w:eastAsia="黑体" w:hAnsi="黑体" w:hint="eastAsia"/>
        </w:rPr>
        <w:t>检出限及特征质量浓度</w:t>
      </w:r>
    </w:p>
    <w:p w:rsidR="00C763F2" w:rsidRDefault="00D101CF">
      <w:pPr>
        <w:spacing w:line="360" w:lineRule="atLeast"/>
        <w:ind w:firstLineChars="200" w:firstLine="420"/>
      </w:pPr>
      <w:r>
        <w:rPr>
          <w:rFonts w:hint="eastAsia"/>
        </w:rPr>
        <w:t>在给定的仪器工作条件下，配制铝基体浓度为</w:t>
      </w:r>
      <w:r>
        <w:t>5mg/mL</w:t>
      </w:r>
      <w:r>
        <w:rPr>
          <w:rFonts w:hint="eastAsia"/>
        </w:rPr>
        <w:t>及镉质量浓度为</w:t>
      </w:r>
      <w:r>
        <w:t>0.50µg/mL</w:t>
      </w:r>
      <w:r>
        <w:rPr>
          <w:rFonts w:hint="eastAsia"/>
        </w:rPr>
        <w:t>标准溶液，连续测定</w:t>
      </w:r>
      <w:r>
        <w:t>11</w:t>
      </w:r>
      <w:r>
        <w:rPr>
          <w:rFonts w:hint="eastAsia"/>
        </w:rPr>
        <w:t>次，按以下公式计算检出限。</w:t>
      </w:r>
    </w:p>
    <w:p w:rsidR="00C763F2" w:rsidRDefault="00C763F2">
      <w:pPr>
        <w:spacing w:line="360" w:lineRule="atLeast"/>
        <w:ind w:firstLineChars="200" w:firstLine="420"/>
      </w:pPr>
      <w: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3.75pt" o:ole="">
            <v:imagedata r:id="rId7" o:title=""/>
          </v:shape>
          <o:OLEObject Type="Embed" ProgID="Equation.DSMT4" ShapeID="_x0000_i1025" DrawAspect="Content" ObjectID="_1630232959" r:id="rId8"/>
        </w:object>
      </w:r>
      <w:r w:rsidR="00D101CF">
        <w:t xml:space="preserve">        </w:t>
      </w:r>
    </w:p>
    <w:p w:rsidR="00C763F2" w:rsidRDefault="00D101CF">
      <w:pPr>
        <w:spacing w:line="360" w:lineRule="atLeast"/>
        <w:ind w:firstLineChars="200" w:firstLine="420"/>
      </w:pPr>
      <w:r>
        <w:rPr>
          <w:rFonts w:hint="eastAsia"/>
        </w:rPr>
        <w:t>式中</w:t>
      </w:r>
      <w:r>
        <w:t>ρ</w:t>
      </w:r>
      <w:r>
        <w:rPr>
          <w:vertAlign w:val="subscript"/>
        </w:rPr>
        <w:t>L</w:t>
      </w:r>
      <w:r>
        <w:rPr>
          <w:rFonts w:hint="eastAsia"/>
        </w:rPr>
        <w:t>－被测元素的检出限（</w:t>
      </w:r>
      <w:r>
        <w:t>μg/mL</w:t>
      </w:r>
      <w:r>
        <w:rPr>
          <w:rFonts w:hint="eastAsia"/>
        </w:rPr>
        <w:t>）；</w:t>
      </w:r>
    </w:p>
    <w:p w:rsidR="00C763F2" w:rsidRDefault="00D101CF">
      <w:pPr>
        <w:spacing w:line="360" w:lineRule="atLeast"/>
        <w:ind w:firstLineChars="200" w:firstLine="420"/>
      </w:pPr>
      <w:r>
        <w:t>S</w:t>
      </w:r>
      <w:r>
        <w:rPr>
          <w:vertAlign w:val="subscript"/>
        </w:rPr>
        <w:t>B</w:t>
      </w:r>
      <w:r>
        <w:rPr>
          <w:rFonts w:hint="eastAsia"/>
        </w:rPr>
        <w:t>－含基体的空白溶液吸光度的标准偏差</w:t>
      </w:r>
      <w:r>
        <w:t>(n=11)</w:t>
      </w:r>
      <w:r>
        <w:rPr>
          <w:rFonts w:hint="eastAsia"/>
        </w:rPr>
        <w:t>；</w:t>
      </w:r>
    </w:p>
    <w:p w:rsidR="00C763F2" w:rsidRDefault="00D101CF">
      <w:pPr>
        <w:spacing w:line="360" w:lineRule="atLeast"/>
        <w:ind w:firstLineChars="200" w:firstLine="420"/>
      </w:pPr>
      <w:r>
        <w:t>ρ</w:t>
      </w:r>
      <w:r>
        <w:rPr>
          <w:vertAlign w:val="subscript"/>
        </w:rPr>
        <w:t>A</w:t>
      </w:r>
      <w:r>
        <w:rPr>
          <w:rFonts w:hint="eastAsia"/>
        </w:rPr>
        <w:t>－被测元素标准溶液的质量浓度（</w:t>
      </w:r>
      <w:r>
        <w:t>μg/mL</w:t>
      </w:r>
      <w:r>
        <w:rPr>
          <w:rFonts w:hint="eastAsia"/>
        </w:rPr>
        <w:t>）；</w:t>
      </w:r>
    </w:p>
    <w:p w:rsidR="00C763F2" w:rsidRDefault="00D101CF">
      <w:pPr>
        <w:spacing w:line="360" w:lineRule="atLeast"/>
        <w:ind w:firstLineChars="200" w:firstLine="420"/>
      </w:pPr>
      <w:r>
        <w:t>x</w:t>
      </w:r>
      <w:r>
        <w:rPr>
          <w:vertAlign w:val="subscript"/>
        </w:rPr>
        <w:t>A</w:t>
      </w:r>
      <w:r>
        <w:rPr>
          <w:rFonts w:hint="eastAsia"/>
        </w:rPr>
        <w:t>－被测元素标准溶液吸光度的平均值</w:t>
      </w:r>
      <w:r>
        <w:t>(n=11)</w:t>
      </w:r>
      <w:r>
        <w:rPr>
          <w:rFonts w:hint="eastAsia"/>
        </w:rPr>
        <w:t>与含基体的空白溶液吸光度的平均值</w:t>
      </w:r>
      <w:r>
        <w:t>(n=11)</w:t>
      </w:r>
      <w:r>
        <w:rPr>
          <w:rFonts w:hint="eastAsia"/>
        </w:rPr>
        <w:t>的差值。</w:t>
      </w:r>
    </w:p>
    <w:p w:rsidR="00C763F2" w:rsidRDefault="00D101CF">
      <w:pPr>
        <w:spacing w:line="360" w:lineRule="atLeast"/>
        <w:ind w:firstLineChars="200" w:firstLine="420"/>
      </w:pPr>
      <w:r>
        <w:rPr>
          <w:rFonts w:hint="eastAsia"/>
        </w:rPr>
        <w:t>经计算当铝基体浓度为</w:t>
      </w:r>
      <w:r>
        <w:t>5mg/mL</w:t>
      </w:r>
      <w:r>
        <w:rPr>
          <w:rFonts w:hint="eastAsia"/>
        </w:rPr>
        <w:t>时，此时镉元素的检出限为</w:t>
      </w:r>
      <w:r>
        <w:rPr>
          <w:rFonts w:hint="eastAsia"/>
        </w:rPr>
        <w:t>0.0014</w:t>
      </w:r>
      <w:r>
        <w:t>µg/mL</w:t>
      </w:r>
      <w:r>
        <w:rPr>
          <w:rFonts w:hint="eastAsia"/>
        </w:rPr>
        <w:t>。能够满足分析要求。</w:t>
      </w:r>
    </w:p>
    <w:p w:rsidR="00C763F2" w:rsidRDefault="00D101CF">
      <w:pPr>
        <w:pStyle w:val="ae"/>
        <w:jc w:val="left"/>
        <w:rPr>
          <w:rFonts w:ascii="黑体" w:eastAsia="黑体" w:hAnsi="黑体"/>
          <w:b w:val="0"/>
          <w:bCs w:val="0"/>
          <w:sz w:val="21"/>
          <w:szCs w:val="21"/>
        </w:rPr>
      </w:pPr>
      <w:r>
        <w:rPr>
          <w:rFonts w:ascii="黑体" w:eastAsia="黑体" w:hAnsi="黑体" w:hint="eastAsia"/>
          <w:b w:val="0"/>
          <w:bCs w:val="0"/>
          <w:sz w:val="21"/>
          <w:szCs w:val="21"/>
        </w:rPr>
        <w:t>2</w:t>
      </w:r>
      <w:r>
        <w:rPr>
          <w:rFonts w:ascii="黑体" w:eastAsia="黑体" w:hAnsi="黑体"/>
          <w:b w:val="0"/>
          <w:bCs w:val="0"/>
          <w:sz w:val="21"/>
          <w:szCs w:val="21"/>
        </w:rPr>
        <w:t xml:space="preserve"> 溶解方法</w:t>
      </w:r>
    </w:p>
    <w:p w:rsidR="00C763F2" w:rsidRDefault="00D101CF">
      <w:pPr>
        <w:spacing w:line="360" w:lineRule="atLeast"/>
        <w:ind w:firstLineChars="200" w:firstLine="420"/>
      </w:pPr>
      <w:r>
        <w:t>由于</w:t>
      </w:r>
      <w:r>
        <w:rPr>
          <w:rFonts w:hint="eastAsia"/>
        </w:rPr>
        <w:t>铝及铝合金</w:t>
      </w:r>
      <w:r>
        <w:t>由基体</w:t>
      </w:r>
      <w:r>
        <w:rPr>
          <w:rFonts w:hint="eastAsia"/>
        </w:rPr>
        <w:t>铝</w:t>
      </w:r>
      <w:r>
        <w:t>和微量的杂质元素组成</w:t>
      </w:r>
      <w:r>
        <w:rPr>
          <w:rFonts w:hint="eastAsia"/>
        </w:rPr>
        <w:t>盐酸即可</w:t>
      </w:r>
      <w:r>
        <w:t>溶解</w:t>
      </w:r>
      <w:r>
        <w:rPr>
          <w:rFonts w:hint="eastAsia"/>
        </w:rPr>
        <w:t>，微量杂质，滴加少量硝酸或双氧水至试样溶解完全，</w:t>
      </w:r>
      <w:r>
        <w:t>故实验</w:t>
      </w:r>
      <w:r>
        <w:rPr>
          <w:rFonts w:hint="eastAsia"/>
        </w:rPr>
        <w:t>考察盐酸、</w:t>
      </w:r>
      <w:r>
        <w:t>硝酸</w:t>
      </w:r>
      <w:r>
        <w:rPr>
          <w:rFonts w:hint="eastAsia"/>
        </w:rPr>
        <w:t>或盐酸、双氧水两种方法的用量条件试验。</w:t>
      </w:r>
      <w:r>
        <w:t>选择</w:t>
      </w:r>
      <w:r>
        <w:rPr>
          <w:rFonts w:hint="eastAsia"/>
        </w:rPr>
        <w:t>样品</w:t>
      </w:r>
      <w:r>
        <w:rPr>
          <w:rFonts w:hint="eastAsia"/>
        </w:rPr>
        <w:t>6</w:t>
      </w:r>
      <w:r>
        <w:t>#</w:t>
      </w:r>
      <w:r>
        <w:t>进行溶样酸用量考察试验。分别称取</w:t>
      </w:r>
      <w:r>
        <w:rPr>
          <w:rFonts w:hint="eastAsia"/>
        </w:rPr>
        <w:t>0.5</w:t>
      </w:r>
      <w:r>
        <w:t>g</w:t>
      </w:r>
      <w:r>
        <w:t>样品，改变</w:t>
      </w:r>
      <w:r>
        <w:rPr>
          <w:rFonts w:hint="eastAsia"/>
        </w:rPr>
        <w:t>盐</w:t>
      </w:r>
      <w:r>
        <w:t>酸</w:t>
      </w:r>
      <w:r>
        <w:rPr>
          <w:rFonts w:hint="eastAsia"/>
        </w:rPr>
        <w:t>（</w:t>
      </w:r>
      <w:r>
        <w:rPr>
          <w:rFonts w:hint="eastAsia"/>
        </w:rPr>
        <w:t>3.4</w:t>
      </w:r>
      <w:r>
        <w:rPr>
          <w:rFonts w:hint="eastAsia"/>
        </w:rPr>
        <w:t>）</w:t>
      </w:r>
      <w:r>
        <w:t>、硝酸和</w:t>
      </w:r>
      <w:r>
        <w:rPr>
          <w:rFonts w:hint="eastAsia"/>
        </w:rPr>
        <w:t>双氧水</w:t>
      </w:r>
      <w:r>
        <w:t>用量，</w:t>
      </w:r>
      <w:r>
        <w:rPr>
          <w:rFonts w:hint="eastAsia"/>
        </w:rPr>
        <w:t>观察试样溶解情况</w:t>
      </w:r>
      <w:r>
        <w:t>。从表</w:t>
      </w:r>
      <w:r>
        <w:rPr>
          <w:rFonts w:hint="eastAsia"/>
        </w:rPr>
        <w:t>1</w:t>
      </w:r>
      <w:r>
        <w:t>可以看出：当</w:t>
      </w:r>
      <w:r>
        <w:rPr>
          <w:rFonts w:hint="eastAsia"/>
        </w:rPr>
        <w:t>盐酸</w:t>
      </w:r>
      <w:r>
        <w:t>用量分别为</w:t>
      </w:r>
      <w:r>
        <w:rPr>
          <w:rFonts w:hint="eastAsia"/>
        </w:rPr>
        <w:t>5</w:t>
      </w:r>
      <w:r>
        <w:t>.0mL</w:t>
      </w:r>
      <w:r>
        <w:rPr>
          <w:rFonts w:hint="eastAsia"/>
        </w:rPr>
        <w:t>和</w:t>
      </w:r>
      <w:r>
        <w:rPr>
          <w:rFonts w:hint="eastAsia"/>
        </w:rPr>
        <w:t>10</w:t>
      </w:r>
      <w:r>
        <w:t>.0 mL</w:t>
      </w:r>
      <w:r>
        <w:t>时，</w:t>
      </w:r>
      <w:r>
        <w:rPr>
          <w:rFonts w:hint="eastAsia"/>
        </w:rPr>
        <w:t>待剧烈反应后，后续低温加热试</w:t>
      </w:r>
      <w:r>
        <w:t>样溶解</w:t>
      </w:r>
      <w:r>
        <w:rPr>
          <w:rFonts w:hint="eastAsia"/>
        </w:rPr>
        <w:t>较慢</w:t>
      </w:r>
      <w:r>
        <w:t>；当</w:t>
      </w:r>
      <w:r>
        <w:rPr>
          <w:rFonts w:hint="eastAsia"/>
        </w:rPr>
        <w:t>盐酸</w:t>
      </w:r>
      <w:r>
        <w:t>用量不小于</w:t>
      </w:r>
      <w:r>
        <w:rPr>
          <w:rFonts w:hint="eastAsia"/>
        </w:rPr>
        <w:t>15</w:t>
      </w:r>
      <w:r>
        <w:t>.0 mL</w:t>
      </w:r>
      <w:r>
        <w:t>时，</w:t>
      </w:r>
      <w:r>
        <w:rPr>
          <w:rFonts w:hint="eastAsia"/>
        </w:rPr>
        <w:t>低温加热试</w:t>
      </w:r>
      <w:r>
        <w:t>样溶解</w:t>
      </w:r>
      <w:r>
        <w:rPr>
          <w:rFonts w:hint="eastAsia"/>
        </w:rPr>
        <w:t>迅速；但</w:t>
      </w:r>
      <w:r>
        <w:t>当</w:t>
      </w:r>
      <w:r>
        <w:rPr>
          <w:rFonts w:hint="eastAsia"/>
        </w:rPr>
        <w:t>盐酸</w:t>
      </w:r>
      <w:r>
        <w:t>用量</w:t>
      </w:r>
      <w:r>
        <w:rPr>
          <w:rFonts w:hint="eastAsia"/>
        </w:rPr>
        <w:t>为</w:t>
      </w:r>
      <w:r>
        <w:rPr>
          <w:rFonts w:hint="eastAsia"/>
        </w:rPr>
        <w:t>20</w:t>
      </w:r>
      <w:r>
        <w:t>.0 mL</w:t>
      </w:r>
      <w:r>
        <w:t>时，</w:t>
      </w:r>
      <w:r>
        <w:rPr>
          <w:rFonts w:hint="eastAsia"/>
        </w:rPr>
        <w:t>室温试</w:t>
      </w:r>
      <w:r>
        <w:t>样溶解</w:t>
      </w:r>
      <w:r>
        <w:rPr>
          <w:rFonts w:hint="eastAsia"/>
        </w:rPr>
        <w:t>剧烈易迸溅。最后滴加硝酸或双氧水至溶液清亮。除硝酸根需蒸小溶液体积，易蒸干；除尽双氧水只需加热至溶液冒大泡即可。</w:t>
      </w:r>
      <w:r>
        <w:t>考虑</w:t>
      </w:r>
      <w:r>
        <w:rPr>
          <w:rFonts w:hint="eastAsia"/>
        </w:rPr>
        <w:t>实验的安全性及可操作性</w:t>
      </w:r>
      <w:r>
        <w:t>，实验选择加入</w:t>
      </w:r>
      <w:r>
        <w:rPr>
          <w:rFonts w:hint="eastAsia"/>
        </w:rPr>
        <w:t>分别加入</w:t>
      </w:r>
      <w:r>
        <w:rPr>
          <w:rFonts w:hint="eastAsia"/>
        </w:rPr>
        <w:t>15</w:t>
      </w:r>
      <w:r>
        <w:t>.0 mL</w:t>
      </w:r>
      <w:r>
        <w:rPr>
          <w:rFonts w:hint="eastAsia"/>
        </w:rPr>
        <w:t>盐</w:t>
      </w:r>
      <w:r>
        <w:t>酸</w:t>
      </w:r>
      <w:r>
        <w:rPr>
          <w:rFonts w:hint="eastAsia"/>
        </w:rPr>
        <w:t>（</w:t>
      </w:r>
      <w:r>
        <w:rPr>
          <w:rFonts w:hint="eastAsia"/>
        </w:rPr>
        <w:t>3.4</w:t>
      </w:r>
      <w:r>
        <w:rPr>
          <w:rFonts w:hint="eastAsia"/>
        </w:rPr>
        <w:t>）</w:t>
      </w:r>
      <w:r>
        <w:t>、</w:t>
      </w:r>
      <w:r>
        <w:rPr>
          <w:rFonts w:hint="eastAsia"/>
        </w:rPr>
        <w:t>带剧烈反应停止后加入</w:t>
      </w:r>
      <w:r>
        <w:rPr>
          <w:rFonts w:hint="eastAsia"/>
        </w:rPr>
        <w:t>0.5</w:t>
      </w:r>
      <w:r>
        <w:t xml:space="preserve"> mL</w:t>
      </w:r>
      <w:r>
        <w:rPr>
          <w:rFonts w:hint="eastAsia"/>
        </w:rPr>
        <w:t>双氧水</w:t>
      </w:r>
      <w:r>
        <w:t>低温加热至溶解完全</w:t>
      </w:r>
      <w:r>
        <w:rPr>
          <w:rFonts w:hint="eastAsia"/>
        </w:rPr>
        <w:t>。</w:t>
      </w:r>
    </w:p>
    <w:p w:rsidR="00C763F2" w:rsidRDefault="00D101CF">
      <w:pPr>
        <w:spacing w:line="360" w:lineRule="auto"/>
        <w:jc w:val="center"/>
      </w:pPr>
      <w:r>
        <w:rPr>
          <w:rFonts w:ascii="黑体" w:eastAsia="黑体" w:cs="黑体"/>
        </w:rPr>
        <w:t>表</w:t>
      </w:r>
      <w:r>
        <w:rPr>
          <w:rFonts w:ascii="黑体" w:eastAsia="黑体" w:cs="黑体" w:hint="eastAsia"/>
        </w:rPr>
        <w:t>1</w:t>
      </w:r>
      <w:r>
        <w:rPr>
          <w:rFonts w:ascii="黑体" w:eastAsia="黑体" w:cs="黑体"/>
        </w:rPr>
        <w:t xml:space="preserve"> 不同溶解条件</w:t>
      </w:r>
      <w:r>
        <w:rPr>
          <w:rFonts w:ascii="黑体" w:eastAsia="黑体" w:cs="黑体" w:hint="eastAsia"/>
        </w:rPr>
        <w:t>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1398"/>
        <w:gridCol w:w="1812"/>
        <w:gridCol w:w="1616"/>
        <w:gridCol w:w="2124"/>
      </w:tblGrid>
      <w:tr w:rsidR="00C763F2">
        <w:trPr>
          <w:trHeight w:val="658"/>
          <w:jc w:val="center"/>
        </w:trPr>
        <w:tc>
          <w:tcPr>
            <w:tcW w:w="923" w:type="pct"/>
            <w:vAlign w:val="center"/>
          </w:tcPr>
          <w:p w:rsidR="00C763F2" w:rsidRDefault="00D101CF">
            <w:pPr>
              <w:jc w:val="center"/>
              <w:rPr>
                <w:sz w:val="18"/>
                <w:szCs w:val="18"/>
              </w:rPr>
            </w:pPr>
            <w:r>
              <w:rPr>
                <w:sz w:val="18"/>
                <w:szCs w:val="18"/>
              </w:rPr>
              <w:t>样品</w:t>
            </w:r>
          </w:p>
        </w:tc>
        <w:tc>
          <w:tcPr>
            <w:tcW w:w="820" w:type="pct"/>
            <w:vAlign w:val="center"/>
          </w:tcPr>
          <w:p w:rsidR="00C763F2" w:rsidRDefault="00D101CF">
            <w:pPr>
              <w:ind w:leftChars="-67" w:left="-1" w:rightChars="45" w:right="94" w:hangingChars="78" w:hanging="140"/>
              <w:jc w:val="center"/>
              <w:rPr>
                <w:sz w:val="18"/>
                <w:szCs w:val="18"/>
              </w:rPr>
            </w:pPr>
            <w:r>
              <w:rPr>
                <w:sz w:val="18"/>
                <w:szCs w:val="18"/>
              </w:rPr>
              <w:t>H</w:t>
            </w:r>
            <w:r>
              <w:rPr>
                <w:rFonts w:hint="eastAsia"/>
                <w:sz w:val="18"/>
                <w:szCs w:val="18"/>
              </w:rPr>
              <w:t>Cl</w:t>
            </w:r>
            <w:r>
              <w:rPr>
                <w:sz w:val="18"/>
                <w:szCs w:val="18"/>
              </w:rPr>
              <w:t>/mL</w:t>
            </w:r>
          </w:p>
        </w:tc>
        <w:tc>
          <w:tcPr>
            <w:tcW w:w="1063" w:type="pct"/>
            <w:vAlign w:val="center"/>
          </w:tcPr>
          <w:p w:rsidR="00C763F2" w:rsidRDefault="00D101CF">
            <w:pPr>
              <w:ind w:left="311" w:hangingChars="173" w:hanging="311"/>
              <w:jc w:val="center"/>
              <w:rPr>
                <w:sz w:val="18"/>
                <w:szCs w:val="18"/>
              </w:rPr>
            </w:pPr>
            <w:r>
              <w:rPr>
                <w:sz w:val="18"/>
                <w:szCs w:val="18"/>
              </w:rPr>
              <w:t>HNO</w:t>
            </w:r>
            <w:r>
              <w:rPr>
                <w:sz w:val="18"/>
                <w:szCs w:val="18"/>
                <w:vertAlign w:val="subscript"/>
              </w:rPr>
              <w:t>3</w:t>
            </w:r>
            <w:r>
              <w:rPr>
                <w:sz w:val="18"/>
                <w:szCs w:val="18"/>
              </w:rPr>
              <w:t>/mL</w:t>
            </w:r>
          </w:p>
        </w:tc>
        <w:tc>
          <w:tcPr>
            <w:tcW w:w="948" w:type="pct"/>
            <w:vAlign w:val="center"/>
          </w:tcPr>
          <w:p w:rsidR="00C763F2" w:rsidRDefault="00D101CF">
            <w:pPr>
              <w:ind w:leftChars="-50" w:left="-1" w:hangingChars="58" w:hanging="104"/>
              <w:jc w:val="center"/>
              <w:rPr>
                <w:sz w:val="18"/>
                <w:szCs w:val="18"/>
                <w:vertAlign w:val="subscript"/>
              </w:rPr>
            </w:pPr>
            <w:r>
              <w:rPr>
                <w:sz w:val="18"/>
                <w:szCs w:val="18"/>
              </w:rPr>
              <w:t>H</w:t>
            </w:r>
            <w:r>
              <w:rPr>
                <w:rFonts w:hint="eastAsia"/>
                <w:sz w:val="18"/>
                <w:szCs w:val="18"/>
                <w:vertAlign w:val="subscript"/>
              </w:rPr>
              <w:t>2</w:t>
            </w:r>
            <w:r>
              <w:rPr>
                <w:sz w:val="18"/>
                <w:szCs w:val="18"/>
              </w:rPr>
              <w:t>O</w:t>
            </w:r>
            <w:r>
              <w:rPr>
                <w:rFonts w:hint="eastAsia"/>
                <w:sz w:val="18"/>
                <w:szCs w:val="18"/>
                <w:vertAlign w:val="subscript"/>
              </w:rPr>
              <w:t>2</w:t>
            </w:r>
            <w:r>
              <w:rPr>
                <w:sz w:val="18"/>
                <w:szCs w:val="18"/>
              </w:rPr>
              <w:t>/mL</w:t>
            </w:r>
          </w:p>
        </w:tc>
        <w:tc>
          <w:tcPr>
            <w:tcW w:w="1246" w:type="pct"/>
            <w:vAlign w:val="center"/>
          </w:tcPr>
          <w:p w:rsidR="00C763F2" w:rsidRDefault="00D101CF">
            <w:pPr>
              <w:ind w:rightChars="34" w:right="71"/>
              <w:jc w:val="center"/>
              <w:rPr>
                <w:sz w:val="18"/>
                <w:szCs w:val="18"/>
              </w:rPr>
            </w:pPr>
            <w:r>
              <w:rPr>
                <w:sz w:val="18"/>
                <w:szCs w:val="18"/>
              </w:rPr>
              <w:t>实验现象</w:t>
            </w:r>
          </w:p>
        </w:tc>
      </w:tr>
      <w:tr w:rsidR="00C763F2">
        <w:trPr>
          <w:trHeight w:val="275"/>
          <w:jc w:val="center"/>
        </w:trPr>
        <w:tc>
          <w:tcPr>
            <w:tcW w:w="923" w:type="pct"/>
            <w:vMerge w:val="restart"/>
            <w:vAlign w:val="center"/>
          </w:tcPr>
          <w:p w:rsidR="00C763F2" w:rsidRDefault="00D101CF">
            <w:pPr>
              <w:jc w:val="center"/>
              <w:rPr>
                <w:sz w:val="18"/>
                <w:szCs w:val="18"/>
              </w:rPr>
            </w:pPr>
            <w:r>
              <w:rPr>
                <w:rFonts w:hint="eastAsia"/>
                <w:sz w:val="18"/>
                <w:szCs w:val="18"/>
              </w:rPr>
              <w:lastRenderedPageBreak/>
              <w:t>2</w:t>
            </w:r>
            <w:r>
              <w:rPr>
                <w:sz w:val="18"/>
                <w:szCs w:val="18"/>
              </w:rPr>
              <w:t>#</w:t>
            </w:r>
          </w:p>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5</w:t>
            </w:r>
            <w:r>
              <w:rPr>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低温加热，反应缓慢</w:t>
            </w:r>
            <w:r>
              <w:rPr>
                <w:sz w:val="18"/>
                <w:szCs w:val="18"/>
              </w:rPr>
              <w:t xml:space="preserve"> </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10</w:t>
            </w:r>
            <w:r>
              <w:rPr>
                <w:sz w:val="18"/>
                <w:szCs w:val="18"/>
              </w:rPr>
              <w:t>.</w:t>
            </w:r>
            <w:r>
              <w:rPr>
                <w:rFonts w:hint="eastAsia"/>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低温加热，反应缓慢</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10</w:t>
            </w:r>
            <w:r>
              <w:rPr>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0.5</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10</w:t>
            </w:r>
            <w:r>
              <w:rPr>
                <w:sz w:val="18"/>
                <w:szCs w:val="18"/>
              </w:rPr>
              <w:t>.</w:t>
            </w:r>
            <w:r>
              <w:rPr>
                <w:rFonts w:hint="eastAsia"/>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0.5</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15</w:t>
            </w:r>
            <w:r>
              <w:rPr>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0.5</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15</w:t>
            </w:r>
            <w:r>
              <w:rPr>
                <w:sz w:val="18"/>
                <w:szCs w:val="18"/>
              </w:rPr>
              <w:t>.</w:t>
            </w:r>
            <w:r>
              <w:rPr>
                <w:rFonts w:hint="eastAsia"/>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0.5</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3"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rFonts w:hint="eastAsia"/>
                <w:sz w:val="18"/>
                <w:szCs w:val="18"/>
              </w:rPr>
              <w:t>20</w:t>
            </w:r>
            <w:r>
              <w:rPr>
                <w:sz w:val="18"/>
                <w:szCs w:val="18"/>
              </w:rPr>
              <w:t>.0</w:t>
            </w:r>
          </w:p>
        </w:tc>
        <w:tc>
          <w:tcPr>
            <w:tcW w:w="1063" w:type="pct"/>
            <w:vAlign w:val="center"/>
          </w:tcPr>
          <w:p w:rsidR="00C763F2" w:rsidRDefault="00D101CF">
            <w:pPr>
              <w:ind w:leftChars="-148" w:hangingChars="173" w:hanging="311"/>
              <w:jc w:val="center"/>
              <w:rPr>
                <w:sz w:val="18"/>
                <w:szCs w:val="18"/>
              </w:rPr>
            </w:pPr>
            <w:r>
              <w:rPr>
                <w:rFonts w:hint="eastAsia"/>
                <w:sz w:val="18"/>
                <w:szCs w:val="18"/>
              </w:rPr>
              <w:t>—</w:t>
            </w:r>
          </w:p>
        </w:tc>
        <w:tc>
          <w:tcPr>
            <w:tcW w:w="948" w:type="pct"/>
            <w:vAlign w:val="center"/>
          </w:tcPr>
          <w:p w:rsidR="00C763F2" w:rsidRDefault="00D101CF">
            <w:pPr>
              <w:ind w:leftChars="-50" w:left="-1" w:hangingChars="58" w:hanging="104"/>
              <w:jc w:val="center"/>
              <w:rPr>
                <w:sz w:val="18"/>
                <w:szCs w:val="18"/>
              </w:rPr>
            </w:pPr>
            <w:r>
              <w:rPr>
                <w:rFonts w:hint="eastAsia"/>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室温，反应剧烈易迸溅</w:t>
            </w:r>
          </w:p>
        </w:tc>
      </w:tr>
    </w:tbl>
    <w:p w:rsidR="00C763F2" w:rsidRDefault="00D101CF" w:rsidP="00EF2396">
      <w:pPr>
        <w:spacing w:beforeLines="50" w:afterLines="50" w:line="360" w:lineRule="atLeast"/>
        <w:rPr>
          <w:rFonts w:ascii="黑体" w:eastAsia="黑体" w:hAnsi="黑体"/>
        </w:rPr>
      </w:pPr>
      <w:r>
        <w:rPr>
          <w:rFonts w:ascii="黑体" w:eastAsia="黑体" w:hAnsi="黑体" w:hint="eastAsia"/>
        </w:rPr>
        <w:t>3铝基体干扰试验</w:t>
      </w:r>
    </w:p>
    <w:p w:rsidR="00C763F2" w:rsidRDefault="00D101CF">
      <w:pPr>
        <w:spacing w:line="360" w:lineRule="atLeast"/>
        <w:ind w:firstLineChars="100" w:firstLine="210"/>
        <w:rPr>
          <w:rFonts w:cs="宋体"/>
        </w:rPr>
      </w:pPr>
      <w:r>
        <w:rPr>
          <w:rFonts w:cs="宋体" w:hint="eastAsia"/>
        </w:rPr>
        <w:t>配制</w:t>
      </w:r>
      <w:r>
        <w:rPr>
          <w:rFonts w:cs="宋体" w:hint="eastAsia"/>
        </w:rPr>
        <w:t>2</w:t>
      </w:r>
      <w:r>
        <w:rPr>
          <w:rFonts w:cs="宋体"/>
        </w:rPr>
        <w:t>.0 ug/mL</w:t>
      </w:r>
      <w:r>
        <w:rPr>
          <w:rFonts w:cs="宋体" w:hint="eastAsia"/>
        </w:rPr>
        <w:t>镉标准溶液，分别含铝</w:t>
      </w:r>
      <w:r>
        <w:rPr>
          <w:rFonts w:cs="宋体" w:hint="eastAsia"/>
        </w:rPr>
        <w:t>0</w:t>
      </w:r>
      <w:r>
        <w:rPr>
          <w:rFonts w:cs="宋体" w:hint="eastAsia"/>
        </w:rPr>
        <w:t>、</w:t>
      </w:r>
      <w:r>
        <w:rPr>
          <w:rFonts w:cs="宋体" w:hint="eastAsia"/>
        </w:rPr>
        <w:t>0.5</w:t>
      </w:r>
      <w:r>
        <w:rPr>
          <w:rFonts w:cs="宋体" w:hint="eastAsia"/>
        </w:rPr>
        <w:t>、</w:t>
      </w:r>
      <w:r>
        <w:rPr>
          <w:rFonts w:cs="宋体"/>
        </w:rPr>
        <w:t>2.5</w:t>
      </w:r>
      <w:r>
        <w:rPr>
          <w:rFonts w:cs="宋体" w:hint="eastAsia"/>
        </w:rPr>
        <w:t>、</w:t>
      </w:r>
      <w:r>
        <w:rPr>
          <w:rFonts w:cs="宋体" w:hint="eastAsia"/>
        </w:rPr>
        <w:t xml:space="preserve">5.0 </w:t>
      </w:r>
      <w:r>
        <w:rPr>
          <w:rFonts w:cs="宋体"/>
        </w:rPr>
        <w:t>mg/mL</w:t>
      </w:r>
      <w:r>
        <w:rPr>
          <w:rFonts w:cs="宋体" w:hint="eastAsia"/>
        </w:rPr>
        <w:t>，其他条件一致。考察铝基体对镉含量测定结果的影响，结果见表</w:t>
      </w:r>
      <w:r>
        <w:rPr>
          <w:rFonts w:cs="宋体" w:hint="eastAsia"/>
        </w:rPr>
        <w:t>2</w:t>
      </w:r>
      <w:r>
        <w:rPr>
          <w:rFonts w:cs="宋体" w:hint="eastAsia"/>
        </w:rPr>
        <w:t>。</w:t>
      </w:r>
    </w:p>
    <w:p w:rsidR="00C763F2" w:rsidRDefault="00D101CF">
      <w:pPr>
        <w:jc w:val="center"/>
        <w:rPr>
          <w:rFonts w:hAnsi="宋体"/>
          <w:sz w:val="18"/>
          <w:szCs w:val="18"/>
        </w:rPr>
      </w:pPr>
      <w:r>
        <w:rPr>
          <w:rFonts w:hAnsi="宋体" w:hint="eastAsia"/>
          <w:sz w:val="18"/>
          <w:szCs w:val="18"/>
        </w:rPr>
        <w:t>表</w:t>
      </w:r>
      <w:r>
        <w:rPr>
          <w:rFonts w:hAnsi="宋体" w:hint="eastAsia"/>
          <w:sz w:val="18"/>
          <w:szCs w:val="18"/>
        </w:rPr>
        <w:t>2</w:t>
      </w:r>
      <w:r>
        <w:rPr>
          <w:sz w:val="18"/>
          <w:szCs w:val="18"/>
        </w:rPr>
        <w:t xml:space="preserve"> </w:t>
      </w:r>
      <w:r>
        <w:rPr>
          <w:rFonts w:hAnsi="宋体" w:hint="eastAsia"/>
          <w:sz w:val="18"/>
          <w:szCs w:val="18"/>
        </w:rPr>
        <w:t>铝基体的影响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832"/>
        <w:gridCol w:w="1721"/>
        <w:gridCol w:w="1721"/>
        <w:gridCol w:w="1721"/>
        <w:gridCol w:w="1706"/>
      </w:tblGrid>
      <w:tr w:rsidR="00C763F2">
        <w:trPr>
          <w:trHeight w:val="270"/>
          <w:jc w:val="center"/>
        </w:trPr>
        <w:tc>
          <w:tcPr>
            <w:tcW w:w="968" w:type="pct"/>
            <w:gridSpan w:val="2"/>
            <w:vMerge w:val="restart"/>
            <w:shd w:val="clear" w:color="auto" w:fill="auto"/>
            <w:vAlign w:val="center"/>
          </w:tcPr>
          <w:p w:rsidR="00C763F2" w:rsidRDefault="00D101CF">
            <w:pPr>
              <w:jc w:val="center"/>
              <w:rPr>
                <w:kern w:val="0"/>
                <w:sz w:val="18"/>
                <w:szCs w:val="18"/>
              </w:rPr>
            </w:pPr>
            <w:r>
              <w:rPr>
                <w:rFonts w:hint="eastAsia"/>
                <w:kern w:val="0"/>
                <w:sz w:val="18"/>
                <w:szCs w:val="18"/>
              </w:rPr>
              <w:t>Cd</w:t>
            </w:r>
            <w:r>
              <w:rPr>
                <w:kern w:val="0"/>
                <w:sz w:val="18"/>
                <w:szCs w:val="18"/>
              </w:rPr>
              <w:t>加入量</w:t>
            </w:r>
          </w:p>
          <w:p w:rsidR="00C763F2" w:rsidRDefault="00D101CF">
            <w:pPr>
              <w:jc w:val="center"/>
              <w:rPr>
                <w:kern w:val="0"/>
                <w:sz w:val="18"/>
                <w:szCs w:val="18"/>
              </w:rPr>
            </w:pPr>
            <w:r>
              <w:rPr>
                <w:kern w:val="0"/>
                <w:sz w:val="18"/>
                <w:szCs w:val="18"/>
              </w:rPr>
              <w:t>μg/mL</w:t>
            </w:r>
          </w:p>
        </w:tc>
        <w:tc>
          <w:tcPr>
            <w:tcW w:w="4032" w:type="pct"/>
            <w:gridSpan w:val="4"/>
            <w:shd w:val="clear" w:color="auto" w:fill="auto"/>
            <w:noWrap/>
            <w:vAlign w:val="center"/>
          </w:tcPr>
          <w:p w:rsidR="00C763F2" w:rsidRDefault="00D101CF">
            <w:pPr>
              <w:widowControl/>
              <w:jc w:val="center"/>
              <w:rPr>
                <w:kern w:val="0"/>
                <w:sz w:val="18"/>
                <w:szCs w:val="18"/>
              </w:rPr>
            </w:pPr>
            <w:r>
              <w:rPr>
                <w:rFonts w:hint="eastAsia"/>
                <w:sz w:val="18"/>
                <w:szCs w:val="18"/>
              </w:rPr>
              <w:t>铝基体浓度</w:t>
            </w:r>
            <w:r>
              <w:rPr>
                <w:kern w:val="0"/>
                <w:sz w:val="18"/>
                <w:szCs w:val="18"/>
              </w:rPr>
              <w:t>/</w:t>
            </w:r>
            <w:r>
              <w:rPr>
                <w:rFonts w:hint="eastAsia"/>
                <w:kern w:val="0"/>
                <w:sz w:val="18"/>
                <w:szCs w:val="18"/>
              </w:rPr>
              <w:t>m</w:t>
            </w:r>
            <w:r>
              <w:rPr>
                <w:kern w:val="0"/>
                <w:sz w:val="18"/>
                <w:szCs w:val="18"/>
              </w:rPr>
              <w:t>g/mL</w:t>
            </w:r>
          </w:p>
        </w:tc>
      </w:tr>
      <w:tr w:rsidR="00C763F2">
        <w:trPr>
          <w:trHeight w:val="270"/>
          <w:jc w:val="center"/>
        </w:trPr>
        <w:tc>
          <w:tcPr>
            <w:tcW w:w="968" w:type="pct"/>
            <w:gridSpan w:val="2"/>
            <w:vMerge/>
            <w:shd w:val="clear" w:color="auto" w:fill="auto"/>
            <w:vAlign w:val="center"/>
          </w:tcPr>
          <w:p w:rsidR="00C763F2" w:rsidRDefault="00C763F2">
            <w:pPr>
              <w:widowControl/>
              <w:jc w:val="center"/>
              <w:rPr>
                <w:kern w:val="0"/>
                <w:sz w:val="18"/>
                <w:szCs w:val="18"/>
              </w:rPr>
            </w:pPr>
          </w:p>
        </w:tc>
        <w:tc>
          <w:tcPr>
            <w:tcW w:w="1010" w:type="pct"/>
            <w:shd w:val="clear" w:color="auto" w:fill="auto"/>
            <w:noWrap/>
            <w:vAlign w:val="center"/>
          </w:tcPr>
          <w:p w:rsidR="00C763F2" w:rsidRDefault="00D101CF">
            <w:pPr>
              <w:widowControl/>
              <w:jc w:val="center"/>
              <w:rPr>
                <w:kern w:val="0"/>
                <w:sz w:val="18"/>
                <w:szCs w:val="18"/>
              </w:rPr>
            </w:pPr>
            <w:r>
              <w:rPr>
                <w:rFonts w:hint="eastAsia"/>
                <w:kern w:val="0"/>
                <w:sz w:val="18"/>
                <w:szCs w:val="18"/>
              </w:rPr>
              <w:t>0</w:t>
            </w:r>
          </w:p>
        </w:tc>
        <w:tc>
          <w:tcPr>
            <w:tcW w:w="1010" w:type="pct"/>
            <w:shd w:val="clear" w:color="auto" w:fill="auto"/>
            <w:noWrap/>
            <w:vAlign w:val="center"/>
          </w:tcPr>
          <w:p w:rsidR="00C763F2" w:rsidRDefault="00D101CF">
            <w:pPr>
              <w:widowControl/>
              <w:jc w:val="center"/>
              <w:rPr>
                <w:kern w:val="0"/>
                <w:sz w:val="18"/>
                <w:szCs w:val="18"/>
              </w:rPr>
            </w:pPr>
            <w:r>
              <w:rPr>
                <w:rFonts w:hint="eastAsia"/>
                <w:kern w:val="0"/>
                <w:sz w:val="18"/>
                <w:szCs w:val="18"/>
              </w:rPr>
              <w:t>0.5</w:t>
            </w:r>
          </w:p>
        </w:tc>
        <w:tc>
          <w:tcPr>
            <w:tcW w:w="1010" w:type="pct"/>
            <w:shd w:val="clear" w:color="auto" w:fill="auto"/>
            <w:noWrap/>
            <w:vAlign w:val="center"/>
          </w:tcPr>
          <w:p w:rsidR="00C763F2" w:rsidRDefault="00D101CF">
            <w:pPr>
              <w:widowControl/>
              <w:jc w:val="center"/>
              <w:rPr>
                <w:kern w:val="0"/>
                <w:sz w:val="18"/>
                <w:szCs w:val="18"/>
              </w:rPr>
            </w:pPr>
            <w:r>
              <w:rPr>
                <w:rFonts w:hint="eastAsia"/>
                <w:kern w:val="0"/>
                <w:sz w:val="18"/>
                <w:szCs w:val="18"/>
              </w:rPr>
              <w:t>2.5</w:t>
            </w:r>
          </w:p>
        </w:tc>
        <w:tc>
          <w:tcPr>
            <w:tcW w:w="1001" w:type="pct"/>
            <w:shd w:val="clear" w:color="auto" w:fill="auto"/>
            <w:noWrap/>
            <w:vAlign w:val="center"/>
          </w:tcPr>
          <w:p w:rsidR="00C763F2" w:rsidRDefault="00D101CF">
            <w:pPr>
              <w:widowControl/>
              <w:jc w:val="center"/>
              <w:rPr>
                <w:kern w:val="0"/>
                <w:sz w:val="18"/>
                <w:szCs w:val="18"/>
              </w:rPr>
            </w:pPr>
            <w:r>
              <w:rPr>
                <w:rFonts w:hint="eastAsia"/>
                <w:kern w:val="0"/>
                <w:sz w:val="18"/>
                <w:szCs w:val="18"/>
              </w:rPr>
              <w:t>5.0</w:t>
            </w:r>
          </w:p>
        </w:tc>
      </w:tr>
      <w:tr w:rsidR="00C763F2">
        <w:trPr>
          <w:trHeight w:val="270"/>
          <w:jc w:val="center"/>
        </w:trPr>
        <w:tc>
          <w:tcPr>
            <w:tcW w:w="481" w:type="pct"/>
            <w:shd w:val="clear" w:color="auto" w:fill="auto"/>
            <w:vAlign w:val="center"/>
          </w:tcPr>
          <w:p w:rsidR="00C763F2" w:rsidRDefault="00D101CF">
            <w:pPr>
              <w:widowControl/>
              <w:jc w:val="center"/>
              <w:rPr>
                <w:kern w:val="0"/>
                <w:sz w:val="18"/>
                <w:szCs w:val="18"/>
              </w:rPr>
            </w:pPr>
            <w:r>
              <w:rPr>
                <w:rFonts w:hint="eastAsia"/>
                <w:kern w:val="0"/>
                <w:sz w:val="18"/>
                <w:szCs w:val="18"/>
              </w:rPr>
              <w:t>2.0</w:t>
            </w:r>
          </w:p>
        </w:tc>
        <w:tc>
          <w:tcPr>
            <w:tcW w:w="488" w:type="pct"/>
            <w:shd w:val="clear" w:color="auto" w:fill="auto"/>
            <w:vAlign w:val="center"/>
          </w:tcPr>
          <w:p w:rsidR="00C763F2" w:rsidRDefault="00D101CF">
            <w:pPr>
              <w:widowControl/>
              <w:jc w:val="center"/>
              <w:rPr>
                <w:kern w:val="0"/>
                <w:sz w:val="18"/>
                <w:szCs w:val="18"/>
              </w:rPr>
            </w:pPr>
            <w:r>
              <w:rPr>
                <w:rFonts w:hint="eastAsia"/>
                <w:kern w:val="0"/>
                <w:sz w:val="18"/>
                <w:szCs w:val="18"/>
              </w:rPr>
              <w:t>测定值</w:t>
            </w:r>
          </w:p>
        </w:tc>
        <w:tc>
          <w:tcPr>
            <w:tcW w:w="1010" w:type="pct"/>
            <w:shd w:val="clear" w:color="auto" w:fill="auto"/>
            <w:noWrap/>
            <w:vAlign w:val="center"/>
          </w:tcPr>
          <w:p w:rsidR="00C763F2" w:rsidRDefault="00D101CF" w:rsidP="00EF2396">
            <w:pPr>
              <w:spacing w:beforeLines="50" w:afterLines="50" w:line="360" w:lineRule="auto"/>
              <w:jc w:val="center"/>
              <w:rPr>
                <w:color w:val="000000"/>
                <w:sz w:val="18"/>
                <w:szCs w:val="18"/>
              </w:rPr>
            </w:pPr>
            <w:r>
              <w:rPr>
                <w:rFonts w:hint="eastAsia"/>
                <w:color w:val="000000"/>
                <w:sz w:val="18"/>
                <w:szCs w:val="18"/>
              </w:rPr>
              <w:t>2.005</w:t>
            </w:r>
          </w:p>
        </w:tc>
        <w:tc>
          <w:tcPr>
            <w:tcW w:w="1010" w:type="pct"/>
            <w:shd w:val="clear" w:color="auto" w:fill="auto"/>
            <w:noWrap/>
            <w:vAlign w:val="center"/>
          </w:tcPr>
          <w:p w:rsidR="00C763F2" w:rsidRDefault="00D101CF" w:rsidP="00EF2396">
            <w:pPr>
              <w:spacing w:beforeLines="50" w:afterLines="50" w:line="360" w:lineRule="auto"/>
              <w:jc w:val="center"/>
              <w:rPr>
                <w:color w:val="000000"/>
                <w:sz w:val="18"/>
                <w:szCs w:val="18"/>
              </w:rPr>
            </w:pPr>
            <w:r>
              <w:rPr>
                <w:rFonts w:hint="eastAsia"/>
                <w:color w:val="000000"/>
                <w:sz w:val="18"/>
                <w:szCs w:val="18"/>
              </w:rPr>
              <w:t>1.973</w:t>
            </w:r>
          </w:p>
        </w:tc>
        <w:tc>
          <w:tcPr>
            <w:tcW w:w="1010" w:type="pct"/>
            <w:shd w:val="clear" w:color="auto" w:fill="auto"/>
            <w:noWrap/>
            <w:vAlign w:val="center"/>
          </w:tcPr>
          <w:p w:rsidR="00C763F2" w:rsidRDefault="00D101CF" w:rsidP="00EF2396">
            <w:pPr>
              <w:spacing w:beforeLines="50" w:afterLines="50" w:line="360" w:lineRule="auto"/>
              <w:jc w:val="center"/>
              <w:rPr>
                <w:color w:val="000000"/>
                <w:sz w:val="18"/>
                <w:szCs w:val="18"/>
              </w:rPr>
            </w:pPr>
            <w:r>
              <w:rPr>
                <w:rFonts w:hint="eastAsia"/>
                <w:color w:val="000000"/>
                <w:sz w:val="18"/>
                <w:szCs w:val="18"/>
              </w:rPr>
              <w:t>1.846</w:t>
            </w:r>
          </w:p>
        </w:tc>
        <w:tc>
          <w:tcPr>
            <w:tcW w:w="1001" w:type="pct"/>
            <w:shd w:val="clear" w:color="auto" w:fill="auto"/>
            <w:noWrap/>
            <w:vAlign w:val="center"/>
          </w:tcPr>
          <w:p w:rsidR="00C763F2" w:rsidRDefault="00D101CF" w:rsidP="00EF2396">
            <w:pPr>
              <w:spacing w:beforeLines="50" w:afterLines="50" w:line="360" w:lineRule="auto"/>
              <w:jc w:val="center"/>
              <w:rPr>
                <w:color w:val="000000"/>
                <w:sz w:val="18"/>
                <w:szCs w:val="18"/>
              </w:rPr>
            </w:pPr>
            <w:r>
              <w:rPr>
                <w:rFonts w:hint="eastAsia"/>
                <w:color w:val="000000"/>
                <w:sz w:val="18"/>
                <w:szCs w:val="18"/>
              </w:rPr>
              <w:t>1.657</w:t>
            </w:r>
          </w:p>
        </w:tc>
      </w:tr>
    </w:tbl>
    <w:p w:rsidR="00C763F2" w:rsidRDefault="00D101CF">
      <w:pPr>
        <w:spacing w:line="360" w:lineRule="atLeast"/>
        <w:ind w:firstLineChars="200" w:firstLine="420"/>
        <w:rPr>
          <w:rFonts w:hAnsi="宋体"/>
        </w:rPr>
      </w:pPr>
      <w:r>
        <w:rPr>
          <w:rFonts w:hAnsi="宋体" w:hint="eastAsia"/>
        </w:rPr>
        <w:t>由表</w:t>
      </w:r>
      <w:r>
        <w:rPr>
          <w:rFonts w:hint="eastAsia"/>
        </w:rPr>
        <w:t>5</w:t>
      </w:r>
      <w:r>
        <w:rPr>
          <w:rFonts w:hAnsi="宋体" w:hint="eastAsia"/>
        </w:rPr>
        <w:t>可知，结果表明当铝基体含量越高时对镉元素的测定有影响；本方法应采取集体匹配，以消除铝基体对测定的影响。</w:t>
      </w:r>
    </w:p>
    <w:p w:rsidR="00C763F2" w:rsidRDefault="00D101CF" w:rsidP="00EF2396">
      <w:pPr>
        <w:spacing w:beforeLines="50" w:afterLines="50" w:line="360" w:lineRule="atLeast"/>
        <w:rPr>
          <w:rFonts w:ascii="黑体" w:eastAsia="黑体" w:hAnsi="黑体"/>
        </w:rPr>
      </w:pPr>
      <w:r>
        <w:rPr>
          <w:rFonts w:ascii="黑体" w:eastAsia="黑体" w:hAnsi="黑体" w:hint="eastAsia"/>
        </w:rPr>
        <w:t>4其他共存元素的干扰试验</w:t>
      </w:r>
    </w:p>
    <w:p w:rsidR="00C763F2" w:rsidRDefault="00D101CF" w:rsidP="00EF2396">
      <w:pPr>
        <w:spacing w:beforeLines="50" w:afterLines="50" w:line="360" w:lineRule="atLeast"/>
        <w:rPr>
          <w:rFonts w:cs="宋体"/>
        </w:rPr>
      </w:pPr>
      <w:r>
        <w:rPr>
          <w:rFonts w:cs="宋体" w:hint="eastAsia"/>
        </w:rPr>
        <w:t xml:space="preserve">    </w:t>
      </w:r>
      <w:r>
        <w:rPr>
          <w:rFonts w:cs="宋体" w:hint="eastAsia"/>
        </w:rPr>
        <w:t>根据</w:t>
      </w:r>
      <w:r>
        <w:rPr>
          <w:rFonts w:cs="宋体" w:hint="eastAsia"/>
        </w:rPr>
        <w:t>GB/T 1197-2017</w:t>
      </w:r>
      <w:r>
        <w:rPr>
          <w:rFonts w:cs="宋体" w:hint="eastAsia"/>
        </w:rPr>
        <w:t>《重熔用铝锭》</w:t>
      </w:r>
      <w:r>
        <w:rPr>
          <w:rFonts w:cs="宋体" w:hint="eastAsia"/>
        </w:rPr>
        <w:t xml:space="preserve"> </w:t>
      </w:r>
      <w:r>
        <w:rPr>
          <w:rFonts w:cs="宋体" w:hint="eastAsia"/>
        </w:rPr>
        <w:t>、</w:t>
      </w:r>
      <w:r>
        <w:rPr>
          <w:rFonts w:cs="宋体" w:hint="eastAsia"/>
        </w:rPr>
        <w:t>GB/T 3190-2008</w:t>
      </w:r>
      <w:r>
        <w:rPr>
          <w:rFonts w:cs="宋体" w:hint="eastAsia"/>
        </w:rPr>
        <w:t>《变形铝及铝合金化学成分》</w:t>
      </w:r>
      <w:r>
        <w:rPr>
          <w:rFonts w:cs="宋体" w:hint="eastAsia"/>
        </w:rPr>
        <w:t xml:space="preserve"> </w:t>
      </w:r>
      <w:r>
        <w:rPr>
          <w:rFonts w:cs="宋体" w:hint="eastAsia"/>
        </w:rPr>
        <w:t>、</w:t>
      </w:r>
      <w:r>
        <w:rPr>
          <w:rFonts w:cs="宋体" w:hint="eastAsia"/>
        </w:rPr>
        <w:t>GB/T 8733-2016</w:t>
      </w:r>
      <w:r>
        <w:rPr>
          <w:rFonts w:cs="宋体" w:hint="eastAsia"/>
        </w:rPr>
        <w:t>《铸造铝合金锭》</w:t>
      </w:r>
      <w:r>
        <w:rPr>
          <w:rFonts w:cs="宋体" w:hint="eastAsia"/>
        </w:rPr>
        <w:t xml:space="preserve"> </w:t>
      </w:r>
      <w:r>
        <w:rPr>
          <w:rFonts w:cs="宋体" w:hint="eastAsia"/>
        </w:rPr>
        <w:t>、</w:t>
      </w:r>
      <w:r>
        <w:rPr>
          <w:rFonts w:cs="宋体" w:hint="eastAsia"/>
        </w:rPr>
        <w:t>GB/T 27677-2017</w:t>
      </w:r>
      <w:r>
        <w:rPr>
          <w:rFonts w:cs="宋体" w:hint="eastAsia"/>
        </w:rPr>
        <w:t>《铝中间合金》</w:t>
      </w:r>
      <w:r>
        <w:rPr>
          <w:rFonts w:cs="宋体" w:hint="eastAsia"/>
        </w:rPr>
        <w:t xml:space="preserve"> </w:t>
      </w:r>
      <w:r>
        <w:rPr>
          <w:rFonts w:cs="宋体" w:hint="eastAsia"/>
        </w:rPr>
        <w:t>、</w:t>
      </w:r>
      <w:r>
        <w:rPr>
          <w:rFonts w:cs="宋体" w:hint="eastAsia"/>
        </w:rPr>
        <w:t>YS/T 282-2000</w:t>
      </w:r>
      <w:r>
        <w:rPr>
          <w:rFonts w:cs="宋体" w:hint="eastAsia"/>
        </w:rPr>
        <w:t>《铝中间合金锭》等</w:t>
      </w:r>
      <w:r>
        <w:rPr>
          <w:rFonts w:cs="宋体" w:hint="eastAsia"/>
        </w:rPr>
        <w:t>5</w:t>
      </w:r>
      <w:r>
        <w:rPr>
          <w:rFonts w:cs="宋体" w:hint="eastAsia"/>
        </w:rPr>
        <w:t>个成分标准，确定了主要共存元素的种类和含量。主要共存元素如表</w:t>
      </w:r>
      <w:r>
        <w:rPr>
          <w:rFonts w:cs="宋体" w:hint="eastAsia"/>
        </w:rPr>
        <w:t>3</w:t>
      </w:r>
      <w:r>
        <w:rPr>
          <w:rFonts w:cs="宋体" w:hint="eastAsia"/>
        </w:rPr>
        <w:t>所示。我们主要考虑基体铝和其他共存元素的干扰及消除试验。</w:t>
      </w:r>
    </w:p>
    <w:p w:rsidR="00C763F2" w:rsidRDefault="00D101CF">
      <w:pPr>
        <w:spacing w:line="360" w:lineRule="atLeast"/>
        <w:jc w:val="center"/>
        <w:rPr>
          <w:rFonts w:ascii="宋体" w:hAnsi="宋体"/>
          <w:sz w:val="18"/>
          <w:szCs w:val="18"/>
        </w:rPr>
      </w:pPr>
      <w:r>
        <w:rPr>
          <w:rFonts w:ascii="宋体" w:hAnsi="宋体" w:cs="黑体" w:hint="eastAsia"/>
          <w:bCs/>
          <w:sz w:val="18"/>
          <w:szCs w:val="18"/>
        </w:rPr>
        <w:t>表3</w:t>
      </w:r>
      <w:r>
        <w:rPr>
          <w:rFonts w:ascii="宋体" w:hAnsi="宋体" w:cs="黑体"/>
          <w:bCs/>
          <w:sz w:val="18"/>
          <w:szCs w:val="18"/>
        </w:rPr>
        <w:t xml:space="preserve">  </w:t>
      </w:r>
      <w:r>
        <w:rPr>
          <w:rFonts w:ascii="宋体" w:hAnsi="宋体" w:cs="黑体" w:hint="eastAsia"/>
          <w:bCs/>
          <w:sz w:val="18"/>
          <w:szCs w:val="18"/>
        </w:rPr>
        <w:t>共存元素含量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2185"/>
        <w:gridCol w:w="2476"/>
        <w:gridCol w:w="2038"/>
      </w:tblGrid>
      <w:tr w:rsidR="00C763F2">
        <w:tc>
          <w:tcPr>
            <w:tcW w:w="1069" w:type="pct"/>
            <w:vAlign w:val="center"/>
          </w:tcPr>
          <w:p w:rsidR="00C763F2" w:rsidRDefault="00D101CF">
            <w:pPr>
              <w:snapToGrid w:val="0"/>
              <w:spacing w:line="360" w:lineRule="atLeast"/>
              <w:jc w:val="center"/>
              <w:rPr>
                <w:sz w:val="18"/>
                <w:szCs w:val="18"/>
              </w:rPr>
            </w:pPr>
            <w:r>
              <w:rPr>
                <w:rFonts w:hAnsi="宋体" w:cs="宋体" w:hint="eastAsia"/>
                <w:sz w:val="18"/>
                <w:szCs w:val="18"/>
              </w:rPr>
              <w:t>元素</w:t>
            </w:r>
          </w:p>
        </w:tc>
        <w:tc>
          <w:tcPr>
            <w:tcW w:w="1282" w:type="pct"/>
            <w:vAlign w:val="center"/>
          </w:tcPr>
          <w:p w:rsidR="00C763F2" w:rsidRDefault="00D101CF">
            <w:pPr>
              <w:snapToGrid w:val="0"/>
              <w:spacing w:line="360" w:lineRule="atLeast"/>
              <w:jc w:val="center"/>
              <w:rPr>
                <w:sz w:val="18"/>
                <w:szCs w:val="18"/>
              </w:rPr>
            </w:pPr>
            <w:r>
              <w:rPr>
                <w:rFonts w:hAnsi="宋体" w:cs="宋体" w:hint="eastAsia"/>
                <w:sz w:val="18"/>
                <w:szCs w:val="18"/>
              </w:rPr>
              <w:t>含量</w:t>
            </w:r>
            <w:r>
              <w:rPr>
                <w:sz w:val="18"/>
                <w:szCs w:val="18"/>
              </w:rPr>
              <w:t>/%</w:t>
            </w:r>
          </w:p>
        </w:tc>
        <w:tc>
          <w:tcPr>
            <w:tcW w:w="1453" w:type="pct"/>
            <w:vAlign w:val="center"/>
          </w:tcPr>
          <w:p w:rsidR="00C763F2" w:rsidRDefault="00D101CF">
            <w:pPr>
              <w:snapToGrid w:val="0"/>
              <w:spacing w:line="360" w:lineRule="atLeast"/>
              <w:jc w:val="center"/>
              <w:rPr>
                <w:sz w:val="18"/>
                <w:szCs w:val="18"/>
              </w:rPr>
            </w:pPr>
            <w:r>
              <w:rPr>
                <w:rFonts w:hAnsi="宋体" w:cs="宋体" w:hint="eastAsia"/>
                <w:sz w:val="18"/>
                <w:szCs w:val="18"/>
              </w:rPr>
              <w:t>元素</w:t>
            </w:r>
          </w:p>
        </w:tc>
        <w:tc>
          <w:tcPr>
            <w:tcW w:w="1196" w:type="pct"/>
            <w:vAlign w:val="center"/>
          </w:tcPr>
          <w:p w:rsidR="00C763F2" w:rsidRDefault="00D101CF">
            <w:pPr>
              <w:snapToGrid w:val="0"/>
              <w:spacing w:line="360" w:lineRule="atLeast"/>
              <w:jc w:val="center"/>
              <w:rPr>
                <w:sz w:val="18"/>
                <w:szCs w:val="18"/>
              </w:rPr>
            </w:pPr>
            <w:r>
              <w:rPr>
                <w:rFonts w:hAnsi="宋体" w:cs="宋体" w:hint="eastAsia"/>
                <w:sz w:val="18"/>
                <w:szCs w:val="18"/>
              </w:rPr>
              <w:t>含量</w:t>
            </w:r>
            <w:r>
              <w:rPr>
                <w:sz w:val="18"/>
                <w:szCs w:val="18"/>
              </w:rPr>
              <w:t>/%</w:t>
            </w:r>
          </w:p>
        </w:tc>
      </w:tr>
      <w:tr w:rsidR="00C763F2">
        <w:trPr>
          <w:trHeight w:val="90"/>
        </w:trPr>
        <w:tc>
          <w:tcPr>
            <w:tcW w:w="1069" w:type="pct"/>
            <w:vAlign w:val="center"/>
          </w:tcPr>
          <w:p w:rsidR="00C763F2" w:rsidRDefault="00D101CF">
            <w:pPr>
              <w:snapToGrid w:val="0"/>
              <w:spacing w:line="360" w:lineRule="atLeast"/>
              <w:jc w:val="center"/>
              <w:rPr>
                <w:sz w:val="18"/>
                <w:szCs w:val="18"/>
              </w:rPr>
            </w:pPr>
            <w:r>
              <w:rPr>
                <w:sz w:val="18"/>
                <w:szCs w:val="18"/>
              </w:rPr>
              <w:t>Fe</w:t>
            </w:r>
          </w:p>
        </w:tc>
        <w:tc>
          <w:tcPr>
            <w:tcW w:w="1282" w:type="pct"/>
            <w:vAlign w:val="center"/>
          </w:tcPr>
          <w:p w:rsidR="00C763F2" w:rsidRDefault="00D101CF">
            <w:pPr>
              <w:snapToGrid w:val="0"/>
              <w:spacing w:line="360" w:lineRule="atLeast"/>
              <w:jc w:val="center"/>
              <w:rPr>
                <w:sz w:val="18"/>
                <w:szCs w:val="18"/>
              </w:rPr>
            </w:pPr>
            <w:r>
              <w:rPr>
                <w:rFonts w:hint="eastAsia"/>
                <w:sz w:val="18"/>
                <w:szCs w:val="18"/>
              </w:rPr>
              <w:t>0.3</w:t>
            </w:r>
          </w:p>
        </w:tc>
        <w:tc>
          <w:tcPr>
            <w:tcW w:w="1453" w:type="pct"/>
            <w:vAlign w:val="center"/>
          </w:tcPr>
          <w:p w:rsidR="00C763F2" w:rsidRDefault="00D101CF">
            <w:pPr>
              <w:snapToGrid w:val="0"/>
              <w:spacing w:line="360" w:lineRule="atLeast"/>
              <w:jc w:val="center"/>
              <w:rPr>
                <w:sz w:val="18"/>
                <w:szCs w:val="18"/>
              </w:rPr>
            </w:pPr>
            <w:r>
              <w:rPr>
                <w:rFonts w:hint="eastAsia"/>
                <w:sz w:val="18"/>
                <w:szCs w:val="18"/>
              </w:rPr>
              <w:t>V</w:t>
            </w:r>
          </w:p>
        </w:tc>
        <w:tc>
          <w:tcPr>
            <w:tcW w:w="1196" w:type="pct"/>
            <w:vAlign w:val="center"/>
          </w:tcPr>
          <w:p w:rsidR="00C763F2" w:rsidRDefault="00D101CF">
            <w:pPr>
              <w:snapToGrid w:val="0"/>
              <w:spacing w:line="360" w:lineRule="atLeast"/>
              <w:jc w:val="center"/>
              <w:rPr>
                <w:sz w:val="18"/>
                <w:szCs w:val="18"/>
              </w:rPr>
            </w:pPr>
            <w:r>
              <w:rPr>
                <w:sz w:val="18"/>
                <w:szCs w:val="18"/>
              </w:rPr>
              <w:t>0.05</w:t>
            </w:r>
          </w:p>
        </w:tc>
      </w:tr>
      <w:tr w:rsidR="00C763F2">
        <w:tc>
          <w:tcPr>
            <w:tcW w:w="1069" w:type="pct"/>
            <w:vAlign w:val="center"/>
          </w:tcPr>
          <w:p w:rsidR="00C763F2" w:rsidRDefault="00D101CF">
            <w:pPr>
              <w:snapToGrid w:val="0"/>
              <w:spacing w:line="360" w:lineRule="atLeast"/>
              <w:jc w:val="center"/>
              <w:rPr>
                <w:sz w:val="18"/>
                <w:szCs w:val="18"/>
              </w:rPr>
            </w:pPr>
            <w:r>
              <w:rPr>
                <w:rFonts w:hint="eastAsia"/>
                <w:sz w:val="18"/>
                <w:szCs w:val="18"/>
              </w:rPr>
              <w:t>Si</w:t>
            </w:r>
          </w:p>
        </w:tc>
        <w:tc>
          <w:tcPr>
            <w:tcW w:w="1282" w:type="pct"/>
            <w:vAlign w:val="center"/>
          </w:tcPr>
          <w:p w:rsidR="00C763F2" w:rsidRDefault="00D101CF">
            <w:pPr>
              <w:snapToGrid w:val="0"/>
              <w:spacing w:line="360" w:lineRule="atLeast"/>
              <w:jc w:val="center"/>
              <w:rPr>
                <w:sz w:val="18"/>
                <w:szCs w:val="18"/>
              </w:rPr>
            </w:pPr>
            <w:r>
              <w:rPr>
                <w:rFonts w:hint="eastAsia"/>
                <w:sz w:val="18"/>
                <w:szCs w:val="18"/>
              </w:rPr>
              <w:t>0.2</w:t>
            </w:r>
          </w:p>
        </w:tc>
        <w:tc>
          <w:tcPr>
            <w:tcW w:w="1453" w:type="pct"/>
            <w:vAlign w:val="center"/>
          </w:tcPr>
          <w:p w:rsidR="00C763F2" w:rsidRDefault="00D101CF">
            <w:pPr>
              <w:snapToGrid w:val="0"/>
              <w:spacing w:line="360" w:lineRule="atLeast"/>
              <w:jc w:val="center"/>
              <w:rPr>
                <w:sz w:val="18"/>
                <w:szCs w:val="18"/>
              </w:rPr>
            </w:pPr>
            <w:r>
              <w:rPr>
                <w:sz w:val="18"/>
                <w:szCs w:val="18"/>
              </w:rPr>
              <w:t>C</w:t>
            </w:r>
            <w:r>
              <w:rPr>
                <w:rFonts w:hint="eastAsia"/>
                <w:sz w:val="18"/>
                <w:szCs w:val="18"/>
              </w:rPr>
              <w:t>r</w:t>
            </w:r>
          </w:p>
        </w:tc>
        <w:tc>
          <w:tcPr>
            <w:tcW w:w="1196" w:type="pct"/>
            <w:vAlign w:val="center"/>
          </w:tcPr>
          <w:p w:rsidR="00C763F2" w:rsidRDefault="00D101CF">
            <w:pPr>
              <w:snapToGrid w:val="0"/>
              <w:spacing w:line="360" w:lineRule="atLeast"/>
              <w:jc w:val="center"/>
              <w:rPr>
                <w:color w:val="000000"/>
                <w:sz w:val="18"/>
                <w:szCs w:val="18"/>
              </w:rPr>
            </w:pPr>
            <w:r>
              <w:rPr>
                <w:color w:val="000000"/>
                <w:sz w:val="18"/>
                <w:szCs w:val="18"/>
              </w:rPr>
              <w:t>0.0</w:t>
            </w:r>
            <w:r>
              <w:rPr>
                <w:rFonts w:hint="eastAsia"/>
                <w:color w:val="000000"/>
                <w:sz w:val="18"/>
                <w:szCs w:val="18"/>
              </w:rPr>
              <w:t>5</w:t>
            </w:r>
          </w:p>
        </w:tc>
      </w:tr>
      <w:tr w:rsidR="00C763F2">
        <w:tc>
          <w:tcPr>
            <w:tcW w:w="1069" w:type="pct"/>
            <w:vAlign w:val="center"/>
          </w:tcPr>
          <w:p w:rsidR="00C763F2" w:rsidRDefault="00D101CF">
            <w:pPr>
              <w:snapToGrid w:val="0"/>
              <w:spacing w:line="360" w:lineRule="atLeast"/>
              <w:jc w:val="center"/>
              <w:rPr>
                <w:sz w:val="18"/>
                <w:szCs w:val="18"/>
              </w:rPr>
            </w:pPr>
            <w:r>
              <w:rPr>
                <w:rFonts w:hint="eastAsia"/>
                <w:sz w:val="18"/>
                <w:szCs w:val="18"/>
              </w:rPr>
              <w:t>Mn</w:t>
            </w:r>
          </w:p>
        </w:tc>
        <w:tc>
          <w:tcPr>
            <w:tcW w:w="1282" w:type="pct"/>
            <w:vAlign w:val="center"/>
          </w:tcPr>
          <w:p w:rsidR="00C763F2" w:rsidRDefault="00D101CF">
            <w:pPr>
              <w:snapToGrid w:val="0"/>
              <w:spacing w:line="360" w:lineRule="atLeast"/>
              <w:jc w:val="center"/>
              <w:rPr>
                <w:sz w:val="18"/>
                <w:szCs w:val="18"/>
              </w:rPr>
            </w:pPr>
            <w:r>
              <w:rPr>
                <w:sz w:val="18"/>
                <w:szCs w:val="18"/>
              </w:rPr>
              <w:t>0.05</w:t>
            </w:r>
          </w:p>
        </w:tc>
        <w:tc>
          <w:tcPr>
            <w:tcW w:w="1453" w:type="pct"/>
            <w:vAlign w:val="center"/>
          </w:tcPr>
          <w:p w:rsidR="00C763F2" w:rsidRDefault="00D101CF">
            <w:pPr>
              <w:snapToGrid w:val="0"/>
              <w:spacing w:line="360" w:lineRule="atLeast"/>
              <w:jc w:val="center"/>
              <w:rPr>
                <w:sz w:val="18"/>
                <w:szCs w:val="18"/>
              </w:rPr>
            </w:pPr>
            <w:r>
              <w:rPr>
                <w:sz w:val="18"/>
                <w:szCs w:val="18"/>
              </w:rPr>
              <w:t>Cu</w:t>
            </w:r>
          </w:p>
        </w:tc>
        <w:tc>
          <w:tcPr>
            <w:tcW w:w="1196" w:type="pct"/>
            <w:vAlign w:val="center"/>
          </w:tcPr>
          <w:p w:rsidR="00C763F2" w:rsidRDefault="00D101CF">
            <w:pPr>
              <w:snapToGrid w:val="0"/>
              <w:spacing w:line="360" w:lineRule="atLeast"/>
              <w:jc w:val="center"/>
              <w:rPr>
                <w:sz w:val="18"/>
                <w:szCs w:val="18"/>
              </w:rPr>
            </w:pPr>
            <w:r>
              <w:rPr>
                <w:sz w:val="18"/>
                <w:szCs w:val="18"/>
              </w:rPr>
              <w:t>0.05</w:t>
            </w:r>
          </w:p>
        </w:tc>
      </w:tr>
      <w:tr w:rsidR="00C763F2">
        <w:tc>
          <w:tcPr>
            <w:tcW w:w="1069" w:type="pct"/>
            <w:vAlign w:val="center"/>
          </w:tcPr>
          <w:p w:rsidR="00C763F2" w:rsidRDefault="00D101CF">
            <w:pPr>
              <w:snapToGrid w:val="0"/>
              <w:spacing w:line="360" w:lineRule="atLeast"/>
              <w:jc w:val="center"/>
              <w:rPr>
                <w:sz w:val="18"/>
                <w:szCs w:val="18"/>
              </w:rPr>
            </w:pPr>
            <w:r>
              <w:rPr>
                <w:rFonts w:hint="eastAsia"/>
                <w:sz w:val="18"/>
                <w:szCs w:val="18"/>
              </w:rPr>
              <w:t>Ni</w:t>
            </w:r>
          </w:p>
        </w:tc>
        <w:tc>
          <w:tcPr>
            <w:tcW w:w="1282" w:type="pct"/>
            <w:vAlign w:val="center"/>
          </w:tcPr>
          <w:p w:rsidR="00C763F2" w:rsidRDefault="00D101CF">
            <w:pPr>
              <w:snapToGrid w:val="0"/>
              <w:spacing w:line="360" w:lineRule="atLeast"/>
              <w:jc w:val="center"/>
              <w:rPr>
                <w:sz w:val="18"/>
                <w:szCs w:val="18"/>
              </w:rPr>
            </w:pPr>
            <w:r>
              <w:rPr>
                <w:sz w:val="18"/>
                <w:szCs w:val="18"/>
              </w:rPr>
              <w:t>0.05</w:t>
            </w:r>
          </w:p>
        </w:tc>
        <w:tc>
          <w:tcPr>
            <w:tcW w:w="1453" w:type="pct"/>
            <w:vAlign w:val="center"/>
          </w:tcPr>
          <w:p w:rsidR="00C763F2" w:rsidRDefault="00D101CF">
            <w:pPr>
              <w:snapToGrid w:val="0"/>
              <w:spacing w:line="360" w:lineRule="atLeast"/>
              <w:jc w:val="center"/>
              <w:rPr>
                <w:sz w:val="18"/>
                <w:szCs w:val="18"/>
              </w:rPr>
            </w:pPr>
            <w:r>
              <w:rPr>
                <w:rFonts w:hint="eastAsia"/>
                <w:sz w:val="18"/>
                <w:szCs w:val="18"/>
              </w:rPr>
              <w:t>Ti</w:t>
            </w:r>
          </w:p>
        </w:tc>
        <w:tc>
          <w:tcPr>
            <w:tcW w:w="1196" w:type="pct"/>
            <w:vAlign w:val="center"/>
          </w:tcPr>
          <w:p w:rsidR="00C763F2" w:rsidRDefault="00D101CF">
            <w:pPr>
              <w:snapToGrid w:val="0"/>
              <w:spacing w:line="360" w:lineRule="atLeast"/>
              <w:jc w:val="center"/>
              <w:rPr>
                <w:sz w:val="18"/>
                <w:szCs w:val="18"/>
              </w:rPr>
            </w:pPr>
            <w:r>
              <w:rPr>
                <w:sz w:val="18"/>
                <w:szCs w:val="18"/>
              </w:rPr>
              <w:t>0.05</w:t>
            </w:r>
          </w:p>
        </w:tc>
      </w:tr>
      <w:tr w:rsidR="00C763F2">
        <w:tc>
          <w:tcPr>
            <w:tcW w:w="1069" w:type="pct"/>
            <w:vAlign w:val="center"/>
          </w:tcPr>
          <w:p w:rsidR="00C763F2" w:rsidRDefault="00D101CF">
            <w:pPr>
              <w:snapToGrid w:val="0"/>
              <w:spacing w:line="360" w:lineRule="atLeast"/>
              <w:jc w:val="center"/>
              <w:rPr>
                <w:sz w:val="18"/>
                <w:szCs w:val="18"/>
              </w:rPr>
            </w:pPr>
            <w:r>
              <w:rPr>
                <w:rFonts w:hint="eastAsia"/>
                <w:sz w:val="18"/>
                <w:szCs w:val="18"/>
              </w:rPr>
              <w:t>B</w:t>
            </w:r>
          </w:p>
        </w:tc>
        <w:tc>
          <w:tcPr>
            <w:tcW w:w="1282" w:type="pct"/>
            <w:vAlign w:val="center"/>
          </w:tcPr>
          <w:p w:rsidR="00C763F2" w:rsidRDefault="00D101CF">
            <w:pPr>
              <w:snapToGrid w:val="0"/>
              <w:spacing w:line="360" w:lineRule="atLeast"/>
              <w:jc w:val="center"/>
              <w:rPr>
                <w:color w:val="000000"/>
                <w:sz w:val="18"/>
                <w:szCs w:val="18"/>
              </w:rPr>
            </w:pPr>
            <w:r>
              <w:rPr>
                <w:color w:val="000000"/>
                <w:sz w:val="18"/>
                <w:szCs w:val="18"/>
              </w:rPr>
              <w:t>0.0</w:t>
            </w:r>
            <w:r>
              <w:rPr>
                <w:rFonts w:hint="eastAsia"/>
                <w:color w:val="000000"/>
                <w:sz w:val="18"/>
                <w:szCs w:val="18"/>
              </w:rPr>
              <w:t>5</w:t>
            </w:r>
          </w:p>
        </w:tc>
        <w:tc>
          <w:tcPr>
            <w:tcW w:w="1453" w:type="pct"/>
            <w:vAlign w:val="center"/>
          </w:tcPr>
          <w:p w:rsidR="00C763F2" w:rsidRDefault="00C763F2">
            <w:pPr>
              <w:snapToGrid w:val="0"/>
              <w:spacing w:line="360" w:lineRule="atLeast"/>
              <w:jc w:val="center"/>
              <w:rPr>
                <w:sz w:val="18"/>
                <w:szCs w:val="18"/>
              </w:rPr>
            </w:pPr>
          </w:p>
        </w:tc>
        <w:tc>
          <w:tcPr>
            <w:tcW w:w="1196" w:type="pct"/>
            <w:vAlign w:val="center"/>
          </w:tcPr>
          <w:p w:rsidR="00C763F2" w:rsidRDefault="00C763F2">
            <w:pPr>
              <w:snapToGrid w:val="0"/>
              <w:spacing w:line="360" w:lineRule="atLeast"/>
              <w:jc w:val="center"/>
              <w:rPr>
                <w:sz w:val="18"/>
                <w:szCs w:val="18"/>
              </w:rPr>
            </w:pPr>
          </w:p>
        </w:tc>
      </w:tr>
    </w:tbl>
    <w:p w:rsidR="00C763F2" w:rsidRDefault="00D101CF" w:rsidP="00EF2396">
      <w:pPr>
        <w:spacing w:beforeLines="50" w:afterLines="50" w:line="360" w:lineRule="atLeast"/>
        <w:ind w:firstLineChars="200" w:firstLine="420"/>
        <w:rPr>
          <w:rFonts w:cs="宋体"/>
        </w:rPr>
      </w:pPr>
      <w:r>
        <w:rPr>
          <w:rFonts w:cs="宋体" w:hint="eastAsia"/>
        </w:rPr>
        <w:t>根据铝及铝合金中中可能存在的杂质元素的最高含量，配制</w:t>
      </w:r>
      <w:r>
        <w:rPr>
          <w:rFonts w:cs="宋体" w:hint="eastAsia"/>
        </w:rPr>
        <w:t>2</w:t>
      </w:r>
      <w:r>
        <w:rPr>
          <w:rFonts w:cs="宋体"/>
        </w:rPr>
        <w:t>.0 ug/mL</w:t>
      </w:r>
      <w:r>
        <w:rPr>
          <w:rFonts w:cs="宋体" w:hint="eastAsia"/>
        </w:rPr>
        <w:t>镉标准溶液，按上述浓度加入共存元素，其他条件不变，结果见表</w:t>
      </w:r>
      <w:r>
        <w:rPr>
          <w:rFonts w:cs="宋体" w:hint="eastAsia"/>
        </w:rPr>
        <w:t>4</w:t>
      </w:r>
      <w:r>
        <w:rPr>
          <w:rFonts w:cs="宋体" w:hint="eastAsia"/>
        </w:rPr>
        <w:t>。</w:t>
      </w:r>
    </w:p>
    <w:p w:rsidR="00C763F2" w:rsidRDefault="00D101CF">
      <w:pPr>
        <w:spacing w:line="360" w:lineRule="atLeast"/>
        <w:jc w:val="center"/>
        <w:rPr>
          <w:rFonts w:ascii="宋体" w:hAnsi="宋体"/>
          <w:sz w:val="18"/>
          <w:szCs w:val="18"/>
        </w:rPr>
      </w:pPr>
      <w:r>
        <w:rPr>
          <w:rFonts w:ascii="宋体" w:hAnsi="宋体" w:cs="黑体" w:hint="eastAsia"/>
          <w:bCs/>
          <w:sz w:val="18"/>
          <w:szCs w:val="18"/>
        </w:rPr>
        <w:t>表4</w:t>
      </w:r>
      <w:r>
        <w:rPr>
          <w:rFonts w:ascii="宋体" w:hAnsi="宋体" w:cs="黑体"/>
          <w:bCs/>
          <w:sz w:val="18"/>
          <w:szCs w:val="18"/>
        </w:rPr>
        <w:t xml:space="preserve">  </w:t>
      </w:r>
      <w:r>
        <w:rPr>
          <w:rFonts w:ascii="宋体" w:hAnsi="宋体" w:cs="黑体" w:hint="eastAsia"/>
          <w:bCs/>
          <w:sz w:val="18"/>
          <w:szCs w:val="18"/>
        </w:rPr>
        <w:t>共存元素的影响</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1320"/>
        <w:gridCol w:w="782"/>
        <w:gridCol w:w="783"/>
        <w:gridCol w:w="783"/>
        <w:gridCol w:w="783"/>
        <w:gridCol w:w="783"/>
        <w:gridCol w:w="783"/>
        <w:gridCol w:w="783"/>
        <w:gridCol w:w="783"/>
        <w:gridCol w:w="779"/>
      </w:tblGrid>
      <w:tr w:rsidR="00C763F2">
        <w:trPr>
          <w:trHeight w:val="300"/>
          <w:jc w:val="center"/>
        </w:trPr>
        <w:tc>
          <w:tcPr>
            <w:tcW w:w="790" w:type="pct"/>
            <w:tcBorders>
              <w:top w:val="single" w:sz="2" w:space="0" w:color="auto"/>
              <w:left w:val="single" w:sz="2" w:space="0" w:color="auto"/>
              <w:bottom w:val="single" w:sz="2" w:space="0" w:color="auto"/>
              <w:right w:val="single" w:sz="2" w:space="0" w:color="auto"/>
            </w:tcBorders>
            <w:noWrap/>
            <w:vAlign w:val="center"/>
          </w:tcPr>
          <w:p w:rsidR="00C763F2" w:rsidRDefault="00D101CF">
            <w:pPr>
              <w:widowControl/>
              <w:spacing w:line="360" w:lineRule="atLeast"/>
              <w:jc w:val="center"/>
              <w:rPr>
                <w:sz w:val="18"/>
                <w:szCs w:val="18"/>
              </w:rPr>
            </w:pPr>
            <w:r>
              <w:rPr>
                <w:rFonts w:hint="eastAsia"/>
                <w:sz w:val="18"/>
                <w:szCs w:val="18"/>
              </w:rPr>
              <w:t>待测元素</w:t>
            </w:r>
            <w:r>
              <w:rPr>
                <w:rFonts w:hint="eastAsia"/>
                <w:sz w:val="18"/>
                <w:szCs w:val="18"/>
              </w:rPr>
              <w:t>Cd</w:t>
            </w:r>
          </w:p>
          <w:p w:rsidR="00C763F2" w:rsidRDefault="00D101CF">
            <w:pPr>
              <w:widowControl/>
              <w:spacing w:line="360" w:lineRule="atLeast"/>
              <w:jc w:val="center"/>
              <w:rPr>
                <w:sz w:val="18"/>
                <w:szCs w:val="18"/>
              </w:rPr>
            </w:pPr>
            <w:r>
              <w:rPr>
                <w:kern w:val="0"/>
                <w:sz w:val="18"/>
                <w:szCs w:val="18"/>
              </w:rPr>
              <w:t>μg/mL</w:t>
            </w:r>
          </w:p>
        </w:tc>
        <w:tc>
          <w:tcPr>
            <w:tcW w:w="4210" w:type="pct"/>
            <w:gridSpan w:val="9"/>
            <w:tcBorders>
              <w:top w:val="single" w:sz="2" w:space="0" w:color="auto"/>
              <w:left w:val="single" w:sz="2" w:space="0" w:color="auto"/>
              <w:bottom w:val="single" w:sz="2" w:space="0" w:color="auto"/>
              <w:right w:val="single" w:sz="2" w:space="0" w:color="auto"/>
            </w:tcBorders>
            <w:noWrap/>
            <w:vAlign w:val="center"/>
          </w:tcPr>
          <w:p w:rsidR="00C763F2" w:rsidRDefault="00D101CF">
            <w:pPr>
              <w:widowControl/>
              <w:spacing w:line="360" w:lineRule="atLeast"/>
              <w:jc w:val="center"/>
              <w:rPr>
                <w:sz w:val="18"/>
                <w:szCs w:val="18"/>
              </w:rPr>
            </w:pPr>
            <w:r>
              <w:rPr>
                <w:rFonts w:hint="eastAsia"/>
                <w:sz w:val="18"/>
                <w:szCs w:val="18"/>
              </w:rPr>
              <w:t>测定值</w:t>
            </w:r>
            <w:r>
              <w:rPr>
                <w:kern w:val="0"/>
                <w:sz w:val="18"/>
                <w:szCs w:val="18"/>
              </w:rPr>
              <w:t>μg/mL</w:t>
            </w:r>
          </w:p>
        </w:tc>
      </w:tr>
      <w:tr w:rsidR="00C763F2">
        <w:trPr>
          <w:trHeight w:val="285"/>
          <w:jc w:val="center"/>
        </w:trPr>
        <w:tc>
          <w:tcPr>
            <w:tcW w:w="790" w:type="pct"/>
            <w:tcBorders>
              <w:top w:val="single" w:sz="2" w:space="0" w:color="auto"/>
              <w:left w:val="single" w:sz="2" w:space="0" w:color="auto"/>
              <w:bottom w:val="single" w:sz="2" w:space="0" w:color="auto"/>
              <w:right w:val="single" w:sz="2" w:space="0" w:color="auto"/>
            </w:tcBorders>
            <w:vAlign w:val="center"/>
          </w:tcPr>
          <w:p w:rsidR="00C763F2" w:rsidRDefault="00D101CF">
            <w:pPr>
              <w:widowControl/>
              <w:spacing w:line="360" w:lineRule="atLeast"/>
              <w:jc w:val="center"/>
              <w:rPr>
                <w:sz w:val="18"/>
                <w:szCs w:val="18"/>
              </w:rPr>
            </w:pPr>
            <w:r>
              <w:rPr>
                <w:rFonts w:hint="eastAsia"/>
                <w:sz w:val="18"/>
                <w:szCs w:val="18"/>
              </w:rPr>
              <w:t>0.5</w:t>
            </w:r>
          </w:p>
        </w:tc>
        <w:tc>
          <w:tcPr>
            <w:tcW w:w="468" w:type="pct"/>
            <w:tcBorders>
              <w:top w:val="single" w:sz="2" w:space="0" w:color="auto"/>
              <w:left w:val="single" w:sz="2" w:space="0" w:color="auto"/>
              <w:bottom w:val="single" w:sz="2" w:space="0" w:color="auto"/>
              <w:right w:val="single" w:sz="2" w:space="0" w:color="auto"/>
            </w:tcBorders>
            <w:noWrap/>
          </w:tcPr>
          <w:p w:rsidR="00C763F2" w:rsidRDefault="00D101CF">
            <w:pPr>
              <w:spacing w:line="360" w:lineRule="atLeast"/>
              <w:rPr>
                <w:sz w:val="18"/>
                <w:szCs w:val="18"/>
              </w:rPr>
            </w:pPr>
            <w:r>
              <w:rPr>
                <w:rFonts w:hint="eastAsia"/>
                <w:sz w:val="18"/>
                <w:szCs w:val="18"/>
              </w:rPr>
              <w:t>0.0503</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0.0492</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0.496</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0.502</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0.504</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0.502</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0.494</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0.508</w:t>
            </w:r>
          </w:p>
        </w:tc>
        <w:tc>
          <w:tcPr>
            <w:tcW w:w="467" w:type="pct"/>
            <w:tcBorders>
              <w:top w:val="single" w:sz="2" w:space="0" w:color="auto"/>
              <w:left w:val="single" w:sz="2" w:space="0" w:color="auto"/>
              <w:bottom w:val="single" w:sz="2" w:space="0" w:color="auto"/>
              <w:right w:val="single" w:sz="2" w:space="0" w:color="auto"/>
            </w:tcBorders>
            <w:noWrap/>
            <w:vAlign w:val="center"/>
          </w:tcPr>
          <w:p w:rsidR="00C763F2" w:rsidRDefault="00D101CF">
            <w:pPr>
              <w:spacing w:line="360" w:lineRule="atLeast"/>
              <w:jc w:val="center"/>
              <w:rPr>
                <w:sz w:val="18"/>
                <w:szCs w:val="18"/>
              </w:rPr>
            </w:pPr>
            <w:r>
              <w:rPr>
                <w:rFonts w:hint="eastAsia"/>
                <w:sz w:val="18"/>
                <w:szCs w:val="18"/>
              </w:rPr>
              <w:t>0.506</w:t>
            </w:r>
          </w:p>
        </w:tc>
      </w:tr>
      <w:tr w:rsidR="00C763F2">
        <w:trPr>
          <w:trHeight w:val="285"/>
          <w:jc w:val="center"/>
        </w:trPr>
        <w:tc>
          <w:tcPr>
            <w:tcW w:w="790" w:type="pct"/>
            <w:tcBorders>
              <w:top w:val="single" w:sz="2" w:space="0" w:color="auto"/>
              <w:left w:val="single" w:sz="2" w:space="0" w:color="auto"/>
              <w:bottom w:val="single" w:sz="2" w:space="0" w:color="auto"/>
              <w:right w:val="single" w:sz="2" w:space="0" w:color="auto"/>
            </w:tcBorders>
            <w:vAlign w:val="center"/>
          </w:tcPr>
          <w:p w:rsidR="00C763F2" w:rsidRDefault="00D101CF">
            <w:pPr>
              <w:widowControl/>
              <w:spacing w:line="360" w:lineRule="atLeast"/>
              <w:jc w:val="center"/>
              <w:rPr>
                <w:sz w:val="18"/>
                <w:szCs w:val="18"/>
              </w:rPr>
            </w:pPr>
            <w:r>
              <w:rPr>
                <w:rFonts w:hint="eastAsia"/>
                <w:sz w:val="18"/>
                <w:szCs w:val="18"/>
              </w:rPr>
              <w:t>2.0</w:t>
            </w:r>
          </w:p>
        </w:tc>
        <w:tc>
          <w:tcPr>
            <w:tcW w:w="468" w:type="pct"/>
            <w:tcBorders>
              <w:top w:val="single" w:sz="2" w:space="0" w:color="auto"/>
              <w:left w:val="single" w:sz="2" w:space="0" w:color="auto"/>
              <w:bottom w:val="single" w:sz="2" w:space="0" w:color="auto"/>
              <w:right w:val="single" w:sz="2" w:space="0" w:color="auto"/>
            </w:tcBorders>
            <w:noWrap/>
          </w:tcPr>
          <w:p w:rsidR="00C763F2" w:rsidRDefault="00D101CF">
            <w:pPr>
              <w:spacing w:line="360" w:lineRule="atLeast"/>
              <w:rPr>
                <w:sz w:val="18"/>
                <w:szCs w:val="18"/>
              </w:rPr>
            </w:pPr>
            <w:r>
              <w:rPr>
                <w:rFonts w:hint="eastAsia"/>
                <w:sz w:val="18"/>
                <w:szCs w:val="18"/>
              </w:rPr>
              <w:t>0.206</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0.193</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0.195</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0.206</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0.204</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0.195</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0.198</w:t>
            </w:r>
          </w:p>
        </w:tc>
        <w:tc>
          <w:tcPr>
            <w:tcW w:w="468" w:type="pct"/>
            <w:tcBorders>
              <w:top w:val="single" w:sz="2" w:space="0" w:color="auto"/>
              <w:left w:val="single" w:sz="2" w:space="0" w:color="auto"/>
              <w:bottom w:val="single" w:sz="2" w:space="0" w:color="auto"/>
              <w:right w:val="single" w:sz="2" w:space="0" w:color="auto"/>
            </w:tcBorders>
          </w:tcPr>
          <w:p w:rsidR="00C763F2" w:rsidRDefault="00D101CF">
            <w:pPr>
              <w:spacing w:line="360" w:lineRule="atLeast"/>
              <w:rPr>
                <w:sz w:val="18"/>
                <w:szCs w:val="18"/>
              </w:rPr>
            </w:pPr>
            <w:r>
              <w:rPr>
                <w:rFonts w:hint="eastAsia"/>
                <w:sz w:val="18"/>
                <w:szCs w:val="18"/>
              </w:rPr>
              <w:t>0.207</w:t>
            </w:r>
          </w:p>
        </w:tc>
        <w:tc>
          <w:tcPr>
            <w:tcW w:w="467" w:type="pct"/>
            <w:tcBorders>
              <w:top w:val="single" w:sz="2" w:space="0" w:color="auto"/>
              <w:left w:val="single" w:sz="2" w:space="0" w:color="auto"/>
              <w:bottom w:val="single" w:sz="2" w:space="0" w:color="auto"/>
              <w:right w:val="single" w:sz="2" w:space="0" w:color="auto"/>
            </w:tcBorders>
            <w:noWrap/>
            <w:vAlign w:val="center"/>
          </w:tcPr>
          <w:p w:rsidR="00C763F2" w:rsidRDefault="00D101CF">
            <w:pPr>
              <w:spacing w:line="360" w:lineRule="atLeast"/>
              <w:jc w:val="center"/>
              <w:rPr>
                <w:sz w:val="18"/>
                <w:szCs w:val="18"/>
              </w:rPr>
            </w:pPr>
            <w:r>
              <w:rPr>
                <w:rFonts w:hint="eastAsia"/>
                <w:sz w:val="18"/>
                <w:szCs w:val="18"/>
              </w:rPr>
              <w:t>0.204</w:t>
            </w:r>
          </w:p>
        </w:tc>
      </w:tr>
    </w:tbl>
    <w:p w:rsidR="00C763F2" w:rsidRDefault="00D101CF">
      <w:pPr>
        <w:spacing w:line="360" w:lineRule="atLeast"/>
        <w:ind w:firstLineChars="200" w:firstLine="420"/>
        <w:rPr>
          <w:rFonts w:hAnsi="宋体"/>
        </w:rPr>
      </w:pPr>
      <w:r>
        <w:rPr>
          <w:rFonts w:hAnsi="宋体" w:hint="eastAsia"/>
        </w:rPr>
        <w:lastRenderedPageBreak/>
        <w:t>由表</w:t>
      </w:r>
      <w:r>
        <w:rPr>
          <w:rFonts w:hint="eastAsia"/>
        </w:rPr>
        <w:t>6</w:t>
      </w:r>
      <w:r>
        <w:rPr>
          <w:rFonts w:hAnsi="宋体" w:hint="eastAsia"/>
        </w:rPr>
        <w:t>可知，结果表明当合金中上述金属元素含量不超过以上各值时，对镉元素的测定基本无影响。</w:t>
      </w:r>
    </w:p>
    <w:p w:rsidR="00C763F2" w:rsidRDefault="00D101CF" w:rsidP="00EF2396">
      <w:pPr>
        <w:adjustRightInd w:val="0"/>
        <w:snapToGrid w:val="0"/>
        <w:spacing w:beforeLines="50" w:line="360" w:lineRule="auto"/>
        <w:rPr>
          <w:rFonts w:ascii="黑体" w:eastAsia="黑体" w:hAnsi="黑体"/>
        </w:rPr>
      </w:pPr>
      <w:r>
        <w:rPr>
          <w:rFonts w:ascii="黑体" w:eastAsia="黑体" w:hAnsi="黑体" w:hint="eastAsia"/>
        </w:rPr>
        <w:t>5</w:t>
      </w:r>
      <w:r>
        <w:rPr>
          <w:rFonts w:ascii="黑体" w:eastAsia="黑体" w:hAnsi="黑体"/>
        </w:rPr>
        <w:t>工作曲线线性考察</w:t>
      </w:r>
    </w:p>
    <w:p w:rsidR="00C763F2" w:rsidRDefault="00D101CF">
      <w:pPr>
        <w:spacing w:line="360" w:lineRule="atLeast"/>
        <w:rPr>
          <w:rFonts w:ascii="黑体" w:eastAsia="黑体" w:hAnsi="黑体"/>
        </w:rPr>
      </w:pPr>
      <w:r>
        <w:rPr>
          <w:rFonts w:ascii="黑体" w:eastAsia="黑体" w:hAnsi="黑体" w:hint="eastAsia"/>
        </w:rPr>
        <w:t>5.1适用于质量分数0.01%～0.05%镉含量的</w:t>
      </w:r>
      <w:r>
        <w:rPr>
          <w:rFonts w:ascii="黑体" w:eastAsia="黑体" w:hAnsi="黑体"/>
        </w:rPr>
        <w:t>工作曲线</w:t>
      </w:r>
      <w:r>
        <w:rPr>
          <w:rFonts w:ascii="黑体" w:eastAsia="黑体" w:hAnsi="黑体" w:hint="eastAsia"/>
        </w:rPr>
        <w:t>1</w:t>
      </w:r>
    </w:p>
    <w:p w:rsidR="00C763F2" w:rsidRDefault="00D101CF" w:rsidP="00EF2396">
      <w:pPr>
        <w:spacing w:beforeLines="50" w:afterLines="50" w:line="360" w:lineRule="atLeast"/>
        <w:ind w:firstLineChars="200" w:firstLine="420"/>
      </w:pPr>
      <w:r>
        <w:rPr>
          <w:rFonts w:hAnsi="宋体"/>
        </w:rPr>
        <w:t>按浓度等分成</w:t>
      </w:r>
      <w:r>
        <w:t>5</w:t>
      </w:r>
      <w:r>
        <w:rPr>
          <w:rFonts w:hAnsi="宋体"/>
        </w:rPr>
        <w:t>段，最高段的吸光度差值与最低段的吸光度差值之比不小于</w:t>
      </w:r>
      <w:r>
        <w:t>0.7</w:t>
      </w:r>
      <w:r>
        <w:rPr>
          <w:rFonts w:hAnsi="宋体"/>
        </w:rPr>
        <w:t>。工作曲线</w:t>
      </w:r>
      <w:r>
        <w:t>1</w:t>
      </w:r>
      <w:r>
        <w:rPr>
          <w:rFonts w:hAnsi="宋体"/>
        </w:rPr>
        <w:t>见图</w:t>
      </w:r>
      <w:r>
        <w:t>1</w:t>
      </w:r>
      <w:r>
        <w:rPr>
          <w:rFonts w:hAnsi="宋体"/>
        </w:rPr>
        <w:t>。测定数据见表</w:t>
      </w:r>
      <w:r>
        <w:rPr>
          <w:rFonts w:hAnsi="宋体" w:hint="eastAsia"/>
        </w:rPr>
        <w:t>5</w:t>
      </w:r>
      <w:r>
        <w:rPr>
          <w:rFonts w:hAnsi="宋体"/>
        </w:rPr>
        <w:t>。</w:t>
      </w:r>
    </w:p>
    <w:p w:rsidR="00C763F2" w:rsidRDefault="00D101CF" w:rsidP="00EF2396">
      <w:pPr>
        <w:spacing w:beforeLines="50" w:afterLines="50" w:line="360" w:lineRule="atLeast"/>
        <w:jc w:val="center"/>
        <w:rPr>
          <w:rFonts w:ascii="黑体" w:eastAsia="黑体" w:hAnsi="黑体"/>
        </w:rPr>
      </w:pPr>
      <w:r>
        <w:rPr>
          <w:rFonts w:ascii="黑体" w:eastAsia="黑体" w:hAnsi="黑体"/>
          <w:noProof/>
          <w:lang w:bidi="ar-SA"/>
        </w:rPr>
        <w:drawing>
          <wp:inline distT="0" distB="0" distL="114300" distR="114300">
            <wp:extent cx="3526790" cy="2231390"/>
            <wp:effectExtent l="4445" t="4445" r="12065" b="12065"/>
            <wp:docPr id="1"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63F2" w:rsidRDefault="00D101CF" w:rsidP="00EF2396">
      <w:pPr>
        <w:adjustRightInd w:val="0"/>
        <w:snapToGrid w:val="0"/>
        <w:spacing w:beforeLines="50" w:line="360" w:lineRule="auto"/>
        <w:jc w:val="center"/>
        <w:rPr>
          <w:sz w:val="18"/>
          <w:szCs w:val="18"/>
        </w:rPr>
      </w:pPr>
      <w:r>
        <w:rPr>
          <w:rFonts w:hint="eastAsia"/>
          <w:sz w:val="18"/>
          <w:szCs w:val="18"/>
        </w:rPr>
        <w:t>图</w:t>
      </w:r>
      <w:r>
        <w:rPr>
          <w:sz w:val="18"/>
          <w:szCs w:val="18"/>
        </w:rPr>
        <w:t xml:space="preserve">1   </w:t>
      </w:r>
      <w:r>
        <w:rPr>
          <w:rFonts w:hint="eastAsia"/>
          <w:sz w:val="18"/>
          <w:szCs w:val="18"/>
        </w:rPr>
        <w:t>工作曲线</w:t>
      </w:r>
      <w:r>
        <w:rPr>
          <w:rFonts w:hint="eastAsia"/>
          <w:sz w:val="18"/>
          <w:szCs w:val="18"/>
        </w:rPr>
        <w:t>1</w:t>
      </w:r>
    </w:p>
    <w:p w:rsidR="00C763F2" w:rsidRDefault="00D101CF" w:rsidP="00EF2396">
      <w:pPr>
        <w:adjustRightInd w:val="0"/>
        <w:snapToGrid w:val="0"/>
        <w:spacing w:beforeLines="50" w:line="360" w:lineRule="auto"/>
        <w:jc w:val="center"/>
        <w:rPr>
          <w:sz w:val="18"/>
          <w:szCs w:val="18"/>
        </w:rPr>
      </w:pPr>
      <w:r>
        <w:rPr>
          <w:sz w:val="18"/>
          <w:szCs w:val="18"/>
        </w:rPr>
        <w:t>表</w:t>
      </w:r>
      <w:r>
        <w:rPr>
          <w:rFonts w:hint="eastAsia"/>
          <w:sz w:val="18"/>
          <w:szCs w:val="18"/>
        </w:rPr>
        <w:t>5</w:t>
      </w:r>
      <w:r>
        <w:rPr>
          <w:sz w:val="18"/>
          <w:szCs w:val="18"/>
        </w:rPr>
        <w:t xml:space="preserve"> </w:t>
      </w:r>
      <w:r>
        <w:rPr>
          <w:sz w:val="18"/>
          <w:szCs w:val="18"/>
        </w:rPr>
        <w:t>工作曲线实验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101"/>
        <w:gridCol w:w="1101"/>
        <w:gridCol w:w="1104"/>
        <w:gridCol w:w="1104"/>
        <w:gridCol w:w="1164"/>
        <w:gridCol w:w="1316"/>
      </w:tblGrid>
      <w:tr w:rsidR="00C763F2">
        <w:trPr>
          <w:trHeight w:val="732"/>
        </w:trPr>
        <w:tc>
          <w:tcPr>
            <w:tcW w:w="957" w:type="pct"/>
            <w:vAlign w:val="center"/>
          </w:tcPr>
          <w:p w:rsidR="00C763F2" w:rsidRDefault="00D101CF" w:rsidP="00EF2396">
            <w:pPr>
              <w:snapToGrid w:val="0"/>
              <w:spacing w:beforeLines="50" w:line="360" w:lineRule="auto"/>
              <w:jc w:val="center"/>
              <w:rPr>
                <w:sz w:val="18"/>
                <w:szCs w:val="18"/>
              </w:rPr>
            </w:pPr>
            <w:r>
              <w:rPr>
                <w:rFonts w:hint="eastAsia"/>
                <w:sz w:val="18"/>
                <w:szCs w:val="18"/>
              </w:rPr>
              <w:t>镉</w:t>
            </w:r>
            <w:r>
              <w:rPr>
                <w:sz w:val="18"/>
                <w:szCs w:val="18"/>
              </w:rPr>
              <w:t>标（</w:t>
            </w:r>
            <w:r>
              <w:rPr>
                <w:sz w:val="18"/>
                <w:szCs w:val="18"/>
              </w:rPr>
              <w:t>ug/ml</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w:t>
            </w:r>
          </w:p>
        </w:tc>
        <w:tc>
          <w:tcPr>
            <w:tcW w:w="646" w:type="pct"/>
            <w:vAlign w:val="center"/>
          </w:tcPr>
          <w:p w:rsidR="00C763F2" w:rsidRDefault="00D101CF" w:rsidP="00EF2396">
            <w:pPr>
              <w:snapToGrid w:val="0"/>
              <w:spacing w:beforeLines="50" w:line="360" w:lineRule="auto"/>
              <w:jc w:val="center"/>
              <w:rPr>
                <w:sz w:val="18"/>
                <w:szCs w:val="18"/>
              </w:rPr>
            </w:pPr>
            <w:r>
              <w:rPr>
                <w:rFonts w:hint="eastAsia"/>
                <w:sz w:val="18"/>
                <w:szCs w:val="18"/>
              </w:rPr>
              <w:t>0.50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1.00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1.50</w:t>
            </w:r>
          </w:p>
        </w:tc>
        <w:tc>
          <w:tcPr>
            <w:tcW w:w="683" w:type="pct"/>
            <w:vAlign w:val="center"/>
          </w:tcPr>
          <w:p w:rsidR="00C763F2" w:rsidRDefault="00D101CF" w:rsidP="00EF2396">
            <w:pPr>
              <w:snapToGrid w:val="0"/>
              <w:spacing w:beforeLines="50" w:line="360" w:lineRule="auto"/>
              <w:jc w:val="center"/>
              <w:rPr>
                <w:sz w:val="18"/>
                <w:szCs w:val="18"/>
              </w:rPr>
            </w:pPr>
            <w:r>
              <w:rPr>
                <w:rFonts w:hint="eastAsia"/>
                <w:sz w:val="18"/>
                <w:szCs w:val="18"/>
              </w:rPr>
              <w:t>2.00</w:t>
            </w:r>
          </w:p>
        </w:tc>
        <w:tc>
          <w:tcPr>
            <w:tcW w:w="773" w:type="pct"/>
            <w:vAlign w:val="center"/>
          </w:tcPr>
          <w:p w:rsidR="00C763F2" w:rsidRDefault="00D101CF" w:rsidP="00EF2396">
            <w:pPr>
              <w:snapToGrid w:val="0"/>
              <w:spacing w:beforeLines="50" w:line="360" w:lineRule="auto"/>
              <w:jc w:val="center"/>
              <w:rPr>
                <w:sz w:val="18"/>
                <w:szCs w:val="18"/>
              </w:rPr>
            </w:pPr>
            <w:r>
              <w:rPr>
                <w:rFonts w:hint="eastAsia"/>
                <w:sz w:val="18"/>
                <w:szCs w:val="18"/>
              </w:rPr>
              <w:t>2.50</w:t>
            </w:r>
          </w:p>
        </w:tc>
      </w:tr>
      <w:tr w:rsidR="00C763F2">
        <w:trPr>
          <w:trHeight w:val="62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t>吸光度（</w:t>
            </w:r>
            <w:r>
              <w:rPr>
                <w:sz w:val="18"/>
                <w:szCs w:val="18"/>
              </w:rPr>
              <w:t>A</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0.00</w:t>
            </w:r>
            <w:r>
              <w:rPr>
                <w:rFonts w:hint="eastAsia"/>
                <w:sz w:val="18"/>
                <w:szCs w:val="18"/>
              </w:rPr>
              <w:t>49</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w:t>
            </w:r>
            <w:r>
              <w:rPr>
                <w:rFonts w:hint="eastAsia"/>
                <w:sz w:val="18"/>
                <w:szCs w:val="18"/>
              </w:rPr>
              <w:t>534</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0.0</w:t>
            </w:r>
            <w:r>
              <w:rPr>
                <w:rFonts w:hint="eastAsia"/>
                <w:sz w:val="18"/>
                <w:szCs w:val="18"/>
              </w:rPr>
              <w:t>995</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143</w:t>
            </w:r>
          </w:p>
        </w:tc>
        <w:tc>
          <w:tcPr>
            <w:tcW w:w="683"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186</w:t>
            </w:r>
          </w:p>
        </w:tc>
        <w:tc>
          <w:tcPr>
            <w:tcW w:w="773"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229</w:t>
            </w:r>
          </w:p>
        </w:tc>
      </w:tr>
      <w:tr w:rsidR="00C763F2">
        <w:trPr>
          <w:trHeight w:val="60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t>工作曲线线性</w:t>
            </w:r>
          </w:p>
        </w:tc>
        <w:tc>
          <w:tcPr>
            <w:tcW w:w="4043" w:type="pct"/>
            <w:gridSpan w:val="6"/>
            <w:vAlign w:val="center"/>
          </w:tcPr>
          <w:p w:rsidR="00C763F2" w:rsidRDefault="00D101CF" w:rsidP="00EF2396">
            <w:pPr>
              <w:snapToGrid w:val="0"/>
              <w:spacing w:beforeLines="50" w:line="360" w:lineRule="auto"/>
              <w:ind w:firstLineChars="150" w:firstLine="270"/>
              <w:rPr>
                <w:sz w:val="18"/>
                <w:szCs w:val="18"/>
              </w:rPr>
            </w:pPr>
            <w:r>
              <w:rPr>
                <w:rFonts w:hint="eastAsia"/>
                <w:sz w:val="18"/>
                <w:szCs w:val="18"/>
              </w:rPr>
              <w:t xml:space="preserve">y=0.0892x+0.0077,    </w:t>
            </w:r>
            <w:r>
              <w:rPr>
                <w:sz w:val="18"/>
                <w:szCs w:val="18"/>
              </w:rPr>
              <w:t>R</w:t>
            </w:r>
            <w:r>
              <w:rPr>
                <w:sz w:val="18"/>
                <w:szCs w:val="18"/>
                <w:vertAlign w:val="superscript"/>
              </w:rPr>
              <w:t>2</w:t>
            </w:r>
            <w:r>
              <w:rPr>
                <w:sz w:val="18"/>
                <w:szCs w:val="18"/>
              </w:rPr>
              <w:t>=0.999</w:t>
            </w:r>
            <w:r>
              <w:rPr>
                <w:rFonts w:hint="eastAsia"/>
                <w:sz w:val="18"/>
                <w:szCs w:val="18"/>
              </w:rPr>
              <w:t>4</w:t>
            </w:r>
            <w:r>
              <w:rPr>
                <w:rFonts w:hint="eastAsia"/>
                <w:sz w:val="18"/>
                <w:szCs w:val="18"/>
              </w:rPr>
              <w:t>，此时比值为</w:t>
            </w:r>
            <w:r>
              <w:rPr>
                <w:rFonts w:hint="eastAsia"/>
                <w:sz w:val="18"/>
                <w:szCs w:val="18"/>
              </w:rPr>
              <w:t>0.89</w:t>
            </w:r>
            <w:r>
              <w:rPr>
                <w:rFonts w:hint="eastAsia"/>
                <w:sz w:val="18"/>
                <w:szCs w:val="18"/>
              </w:rPr>
              <w:t>〉</w:t>
            </w:r>
            <w:r>
              <w:rPr>
                <w:rFonts w:hint="eastAsia"/>
                <w:sz w:val="18"/>
                <w:szCs w:val="18"/>
              </w:rPr>
              <w:t>0.7</w:t>
            </w:r>
            <w:r>
              <w:rPr>
                <w:rFonts w:hint="eastAsia"/>
                <w:sz w:val="18"/>
                <w:szCs w:val="18"/>
              </w:rPr>
              <w:t>，符合要求</w:t>
            </w:r>
          </w:p>
        </w:tc>
      </w:tr>
    </w:tbl>
    <w:p w:rsidR="00C763F2" w:rsidRDefault="00D101CF">
      <w:pPr>
        <w:spacing w:line="360" w:lineRule="atLeast"/>
        <w:rPr>
          <w:rFonts w:ascii="黑体" w:eastAsia="黑体" w:hAnsi="黑体"/>
        </w:rPr>
      </w:pPr>
      <w:r>
        <w:rPr>
          <w:rFonts w:ascii="黑体" w:eastAsia="黑体" w:hAnsi="黑体" w:hint="eastAsia"/>
        </w:rPr>
        <w:t>5.2适用于质量分数&gt;0.05%～0.2%镉含量</w:t>
      </w:r>
      <w:r>
        <w:rPr>
          <w:rFonts w:ascii="黑体" w:eastAsia="黑体" w:hAnsi="黑体"/>
        </w:rPr>
        <w:t>工作曲线</w:t>
      </w:r>
      <w:r>
        <w:rPr>
          <w:rFonts w:ascii="黑体" w:eastAsia="黑体" w:hAnsi="黑体" w:hint="eastAsia"/>
        </w:rPr>
        <w:t>2</w:t>
      </w:r>
    </w:p>
    <w:p w:rsidR="00C763F2" w:rsidRDefault="00D101CF" w:rsidP="00EF2396">
      <w:pPr>
        <w:spacing w:beforeLines="50" w:afterLines="50" w:line="360" w:lineRule="atLeast"/>
        <w:ind w:firstLineChars="200" w:firstLine="420"/>
      </w:pPr>
      <w:r>
        <w:rPr>
          <w:rFonts w:hAnsi="宋体"/>
        </w:rPr>
        <w:t>按浓度等分成</w:t>
      </w:r>
      <w:r>
        <w:t>5</w:t>
      </w:r>
      <w:r>
        <w:rPr>
          <w:rFonts w:hAnsi="宋体"/>
        </w:rPr>
        <w:t>段，最高段的吸光度差值与最低段的吸光度差值之比不小于</w:t>
      </w:r>
      <w:r>
        <w:t>0.7</w:t>
      </w:r>
      <w:r>
        <w:rPr>
          <w:rFonts w:hAnsi="宋体"/>
        </w:rPr>
        <w:t>。工作曲线</w:t>
      </w:r>
      <w:r>
        <w:rPr>
          <w:rFonts w:hint="eastAsia"/>
        </w:rPr>
        <w:t>2</w:t>
      </w:r>
      <w:r>
        <w:rPr>
          <w:rFonts w:hAnsi="宋体"/>
        </w:rPr>
        <w:t>见图</w:t>
      </w:r>
      <w:r>
        <w:rPr>
          <w:rFonts w:hint="eastAsia"/>
        </w:rPr>
        <w:t>2</w:t>
      </w:r>
      <w:r>
        <w:rPr>
          <w:rFonts w:hAnsi="宋体"/>
        </w:rPr>
        <w:t>。测定数据见表</w:t>
      </w:r>
      <w:r>
        <w:rPr>
          <w:rFonts w:hAnsi="宋体" w:hint="eastAsia"/>
        </w:rPr>
        <w:t>6</w:t>
      </w:r>
      <w:r>
        <w:rPr>
          <w:rFonts w:hAnsi="宋体"/>
        </w:rPr>
        <w:t>。</w:t>
      </w:r>
    </w:p>
    <w:p w:rsidR="00C763F2" w:rsidRDefault="00D101CF">
      <w:pPr>
        <w:spacing w:line="360" w:lineRule="atLeast"/>
        <w:jc w:val="center"/>
        <w:rPr>
          <w:rFonts w:ascii="黑体" w:eastAsia="黑体" w:hAnsi="黑体"/>
        </w:rPr>
      </w:pPr>
      <w:r>
        <w:rPr>
          <w:rFonts w:ascii="黑体" w:eastAsia="黑体" w:hAnsi="黑体"/>
          <w:noProof/>
          <w:lang w:bidi="ar-SA"/>
        </w:rPr>
        <w:lastRenderedPageBreak/>
        <w:drawing>
          <wp:inline distT="0" distB="0" distL="114300" distR="114300">
            <wp:extent cx="3346450" cy="2098675"/>
            <wp:effectExtent l="4445" t="4445" r="20955" b="11430"/>
            <wp:docPr id="2"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63F2" w:rsidRDefault="00D101CF" w:rsidP="00EF2396">
      <w:pPr>
        <w:adjustRightInd w:val="0"/>
        <w:snapToGrid w:val="0"/>
        <w:spacing w:beforeLines="50" w:line="360" w:lineRule="auto"/>
        <w:jc w:val="center"/>
        <w:rPr>
          <w:sz w:val="18"/>
          <w:szCs w:val="18"/>
        </w:rPr>
      </w:pPr>
      <w:r>
        <w:rPr>
          <w:rFonts w:hint="eastAsia"/>
          <w:sz w:val="18"/>
          <w:szCs w:val="18"/>
        </w:rPr>
        <w:t>图</w:t>
      </w:r>
      <w:r>
        <w:rPr>
          <w:rFonts w:hint="eastAsia"/>
          <w:sz w:val="18"/>
          <w:szCs w:val="18"/>
        </w:rPr>
        <w:t>2</w:t>
      </w:r>
      <w:r>
        <w:rPr>
          <w:sz w:val="18"/>
          <w:szCs w:val="18"/>
        </w:rPr>
        <w:t xml:space="preserve">   </w:t>
      </w:r>
      <w:r>
        <w:rPr>
          <w:rFonts w:hint="eastAsia"/>
          <w:sz w:val="18"/>
          <w:szCs w:val="18"/>
        </w:rPr>
        <w:t>工作曲线</w:t>
      </w:r>
      <w:r>
        <w:rPr>
          <w:rFonts w:hint="eastAsia"/>
          <w:sz w:val="18"/>
          <w:szCs w:val="18"/>
        </w:rPr>
        <w:t>2</w:t>
      </w:r>
    </w:p>
    <w:p w:rsidR="00C763F2" w:rsidRDefault="00D101CF" w:rsidP="00EF2396">
      <w:pPr>
        <w:adjustRightInd w:val="0"/>
        <w:snapToGrid w:val="0"/>
        <w:spacing w:beforeLines="50" w:line="360" w:lineRule="auto"/>
        <w:jc w:val="center"/>
        <w:rPr>
          <w:sz w:val="18"/>
          <w:szCs w:val="18"/>
        </w:rPr>
      </w:pPr>
      <w:r>
        <w:rPr>
          <w:sz w:val="18"/>
          <w:szCs w:val="18"/>
        </w:rPr>
        <w:t>表</w:t>
      </w:r>
      <w:r>
        <w:rPr>
          <w:rFonts w:hint="eastAsia"/>
          <w:sz w:val="18"/>
          <w:szCs w:val="18"/>
        </w:rPr>
        <w:t>6</w:t>
      </w:r>
      <w:r>
        <w:rPr>
          <w:sz w:val="18"/>
          <w:szCs w:val="18"/>
        </w:rPr>
        <w:t xml:space="preserve"> </w:t>
      </w:r>
      <w:r>
        <w:rPr>
          <w:sz w:val="18"/>
          <w:szCs w:val="18"/>
        </w:rPr>
        <w:t>工作曲线实验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101"/>
        <w:gridCol w:w="1101"/>
        <w:gridCol w:w="1104"/>
        <w:gridCol w:w="1104"/>
        <w:gridCol w:w="1164"/>
        <w:gridCol w:w="1316"/>
      </w:tblGrid>
      <w:tr w:rsidR="00C763F2">
        <w:trPr>
          <w:trHeight w:val="732"/>
        </w:trPr>
        <w:tc>
          <w:tcPr>
            <w:tcW w:w="957" w:type="pct"/>
            <w:vAlign w:val="center"/>
          </w:tcPr>
          <w:p w:rsidR="00C763F2" w:rsidRDefault="00D101CF" w:rsidP="00EF2396">
            <w:pPr>
              <w:snapToGrid w:val="0"/>
              <w:spacing w:beforeLines="50" w:line="360" w:lineRule="auto"/>
              <w:jc w:val="center"/>
              <w:rPr>
                <w:sz w:val="18"/>
                <w:szCs w:val="18"/>
              </w:rPr>
            </w:pPr>
            <w:r>
              <w:rPr>
                <w:rFonts w:hint="eastAsia"/>
                <w:sz w:val="18"/>
                <w:szCs w:val="18"/>
              </w:rPr>
              <w:t>镉</w:t>
            </w:r>
            <w:r>
              <w:rPr>
                <w:sz w:val="18"/>
                <w:szCs w:val="18"/>
              </w:rPr>
              <w:t>标（</w:t>
            </w:r>
            <w:r>
              <w:rPr>
                <w:sz w:val="18"/>
                <w:szCs w:val="18"/>
              </w:rPr>
              <w:t>ug/ml</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w:t>
            </w:r>
          </w:p>
        </w:tc>
        <w:tc>
          <w:tcPr>
            <w:tcW w:w="646" w:type="pct"/>
            <w:vAlign w:val="center"/>
          </w:tcPr>
          <w:p w:rsidR="00C763F2" w:rsidRDefault="00D101CF" w:rsidP="00EF2396">
            <w:pPr>
              <w:snapToGrid w:val="0"/>
              <w:spacing w:beforeLines="50" w:line="360" w:lineRule="auto"/>
              <w:jc w:val="center"/>
              <w:rPr>
                <w:sz w:val="18"/>
                <w:szCs w:val="18"/>
              </w:rPr>
            </w:pPr>
            <w:r>
              <w:rPr>
                <w:rFonts w:hint="eastAsia"/>
                <w:sz w:val="18"/>
                <w:szCs w:val="18"/>
              </w:rPr>
              <w:t>1.00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2.00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3.00</w:t>
            </w:r>
          </w:p>
        </w:tc>
        <w:tc>
          <w:tcPr>
            <w:tcW w:w="683" w:type="pct"/>
            <w:vAlign w:val="center"/>
          </w:tcPr>
          <w:p w:rsidR="00C763F2" w:rsidRDefault="00D101CF" w:rsidP="00EF2396">
            <w:pPr>
              <w:snapToGrid w:val="0"/>
              <w:spacing w:beforeLines="50" w:line="360" w:lineRule="auto"/>
              <w:jc w:val="center"/>
              <w:rPr>
                <w:sz w:val="18"/>
                <w:szCs w:val="18"/>
              </w:rPr>
            </w:pPr>
            <w:r>
              <w:rPr>
                <w:rFonts w:hint="eastAsia"/>
                <w:sz w:val="18"/>
                <w:szCs w:val="18"/>
              </w:rPr>
              <w:t>4.00</w:t>
            </w:r>
          </w:p>
        </w:tc>
        <w:tc>
          <w:tcPr>
            <w:tcW w:w="772" w:type="pct"/>
            <w:vAlign w:val="center"/>
          </w:tcPr>
          <w:p w:rsidR="00C763F2" w:rsidRDefault="00D101CF" w:rsidP="00EF2396">
            <w:pPr>
              <w:snapToGrid w:val="0"/>
              <w:spacing w:beforeLines="50" w:line="360" w:lineRule="auto"/>
              <w:jc w:val="center"/>
              <w:rPr>
                <w:sz w:val="18"/>
                <w:szCs w:val="18"/>
              </w:rPr>
            </w:pPr>
            <w:r>
              <w:rPr>
                <w:rFonts w:hint="eastAsia"/>
                <w:sz w:val="18"/>
                <w:szCs w:val="18"/>
              </w:rPr>
              <w:t>5.00</w:t>
            </w:r>
          </w:p>
        </w:tc>
      </w:tr>
      <w:tr w:rsidR="00C763F2">
        <w:trPr>
          <w:trHeight w:val="62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t>吸光度（</w:t>
            </w:r>
            <w:r>
              <w:rPr>
                <w:sz w:val="18"/>
                <w:szCs w:val="18"/>
              </w:rPr>
              <w:t>A</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0.00</w:t>
            </w:r>
            <w:r>
              <w:rPr>
                <w:rFonts w:hint="eastAsia"/>
                <w:sz w:val="18"/>
                <w:szCs w:val="18"/>
              </w:rPr>
              <w:t>08</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w:t>
            </w:r>
            <w:r>
              <w:rPr>
                <w:rFonts w:hint="eastAsia"/>
                <w:sz w:val="18"/>
                <w:szCs w:val="18"/>
              </w:rPr>
              <w:t>581</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1212</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184</w:t>
            </w:r>
          </w:p>
        </w:tc>
        <w:tc>
          <w:tcPr>
            <w:tcW w:w="683"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235</w:t>
            </w:r>
          </w:p>
        </w:tc>
        <w:tc>
          <w:tcPr>
            <w:tcW w:w="772"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288</w:t>
            </w:r>
          </w:p>
        </w:tc>
      </w:tr>
      <w:tr w:rsidR="00C763F2">
        <w:trPr>
          <w:trHeight w:val="60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t>工作曲线线性</w:t>
            </w:r>
          </w:p>
        </w:tc>
        <w:tc>
          <w:tcPr>
            <w:tcW w:w="4043" w:type="pct"/>
            <w:gridSpan w:val="6"/>
            <w:vAlign w:val="center"/>
          </w:tcPr>
          <w:p w:rsidR="00C763F2" w:rsidRDefault="00D101CF" w:rsidP="00EF2396">
            <w:pPr>
              <w:snapToGrid w:val="0"/>
              <w:spacing w:beforeLines="50" w:line="360" w:lineRule="auto"/>
              <w:ind w:firstLineChars="150" w:firstLine="270"/>
              <w:rPr>
                <w:sz w:val="18"/>
                <w:szCs w:val="18"/>
              </w:rPr>
            </w:pPr>
            <w:r>
              <w:rPr>
                <w:rFonts w:hint="eastAsia"/>
                <w:sz w:val="18"/>
                <w:szCs w:val="18"/>
              </w:rPr>
              <w:t xml:space="preserve">y=0.0579x+0.0015,    </w:t>
            </w:r>
            <w:r>
              <w:rPr>
                <w:sz w:val="18"/>
                <w:szCs w:val="18"/>
              </w:rPr>
              <w:t>R</w:t>
            </w:r>
            <w:r>
              <w:rPr>
                <w:sz w:val="18"/>
                <w:szCs w:val="18"/>
                <w:vertAlign w:val="superscript"/>
              </w:rPr>
              <w:t>2</w:t>
            </w:r>
            <w:r>
              <w:rPr>
                <w:sz w:val="18"/>
                <w:szCs w:val="18"/>
              </w:rPr>
              <w:t>=0.999</w:t>
            </w:r>
            <w:r>
              <w:rPr>
                <w:rFonts w:hint="eastAsia"/>
                <w:sz w:val="18"/>
                <w:szCs w:val="18"/>
              </w:rPr>
              <w:t>5</w:t>
            </w:r>
            <w:r>
              <w:rPr>
                <w:rFonts w:hint="eastAsia"/>
                <w:sz w:val="18"/>
                <w:szCs w:val="18"/>
              </w:rPr>
              <w:t>，此时比值为</w:t>
            </w:r>
            <w:r>
              <w:rPr>
                <w:rFonts w:hint="eastAsia"/>
                <w:sz w:val="18"/>
                <w:szCs w:val="18"/>
              </w:rPr>
              <w:t>0.92</w:t>
            </w:r>
            <w:r>
              <w:rPr>
                <w:rFonts w:hint="eastAsia"/>
                <w:sz w:val="18"/>
                <w:szCs w:val="18"/>
              </w:rPr>
              <w:t>〉</w:t>
            </w:r>
            <w:r>
              <w:rPr>
                <w:rFonts w:hint="eastAsia"/>
                <w:sz w:val="18"/>
                <w:szCs w:val="18"/>
              </w:rPr>
              <w:t>0.7</w:t>
            </w:r>
            <w:r>
              <w:rPr>
                <w:rFonts w:hint="eastAsia"/>
                <w:sz w:val="18"/>
                <w:szCs w:val="18"/>
              </w:rPr>
              <w:t>，符合要求</w:t>
            </w:r>
          </w:p>
        </w:tc>
      </w:tr>
    </w:tbl>
    <w:p w:rsidR="00C763F2" w:rsidRDefault="00D101CF">
      <w:pPr>
        <w:spacing w:line="360" w:lineRule="atLeast"/>
        <w:rPr>
          <w:rFonts w:ascii="黑体" w:eastAsia="黑体" w:hAnsi="黑体"/>
        </w:rPr>
      </w:pPr>
      <w:r>
        <w:rPr>
          <w:rFonts w:ascii="黑体" w:eastAsia="黑体" w:hAnsi="黑体" w:hint="eastAsia"/>
        </w:rPr>
        <w:t>5.2适用于质量分数&gt;0.2%～0.6%镉含量</w:t>
      </w:r>
      <w:r>
        <w:rPr>
          <w:rFonts w:ascii="黑体" w:eastAsia="黑体" w:hAnsi="黑体"/>
        </w:rPr>
        <w:t>工作曲线</w:t>
      </w:r>
      <w:r>
        <w:rPr>
          <w:rFonts w:ascii="黑体" w:eastAsia="黑体" w:hAnsi="黑体" w:hint="eastAsia"/>
        </w:rPr>
        <w:t>3</w:t>
      </w:r>
    </w:p>
    <w:p w:rsidR="00C763F2" w:rsidRDefault="00D101CF" w:rsidP="00EF2396">
      <w:pPr>
        <w:spacing w:beforeLines="50" w:afterLines="50" w:line="360" w:lineRule="atLeast"/>
        <w:ind w:firstLineChars="200" w:firstLine="420"/>
      </w:pPr>
      <w:r>
        <w:rPr>
          <w:rFonts w:hAnsi="宋体"/>
        </w:rPr>
        <w:t>按浓度等分成</w:t>
      </w:r>
      <w:r>
        <w:t>5</w:t>
      </w:r>
      <w:r>
        <w:rPr>
          <w:rFonts w:hAnsi="宋体"/>
        </w:rPr>
        <w:t>段，最高段的吸光度差值与最低段的吸光度差值之比不小于</w:t>
      </w:r>
      <w:r>
        <w:t>0.7</w:t>
      </w:r>
      <w:r>
        <w:rPr>
          <w:rFonts w:hAnsi="宋体"/>
        </w:rPr>
        <w:t>。工作曲线</w:t>
      </w:r>
      <w:r>
        <w:rPr>
          <w:rFonts w:hint="eastAsia"/>
        </w:rPr>
        <w:t>3</w:t>
      </w:r>
      <w:r>
        <w:rPr>
          <w:rFonts w:hAnsi="宋体"/>
        </w:rPr>
        <w:t>见图</w:t>
      </w:r>
      <w:r>
        <w:rPr>
          <w:rFonts w:hint="eastAsia"/>
        </w:rPr>
        <w:t>3</w:t>
      </w:r>
      <w:r>
        <w:rPr>
          <w:rFonts w:hAnsi="宋体"/>
        </w:rPr>
        <w:t>。测定数据见表</w:t>
      </w:r>
      <w:r>
        <w:rPr>
          <w:rFonts w:hAnsi="宋体" w:hint="eastAsia"/>
        </w:rPr>
        <w:t>7</w:t>
      </w:r>
      <w:r>
        <w:rPr>
          <w:rFonts w:hAnsi="宋体"/>
        </w:rPr>
        <w:t>。</w:t>
      </w:r>
    </w:p>
    <w:p w:rsidR="00C763F2" w:rsidRDefault="00D101CF" w:rsidP="00EF2396">
      <w:pPr>
        <w:spacing w:beforeLines="50" w:afterLines="50" w:line="360" w:lineRule="atLeast"/>
        <w:jc w:val="center"/>
        <w:rPr>
          <w:rFonts w:ascii="黑体" w:eastAsia="黑体" w:hAnsi="黑体"/>
        </w:rPr>
      </w:pPr>
      <w:r>
        <w:rPr>
          <w:rFonts w:ascii="黑体" w:eastAsia="黑体" w:hAnsi="黑体"/>
          <w:noProof/>
          <w:lang w:bidi="ar-SA"/>
        </w:rPr>
        <w:drawing>
          <wp:inline distT="0" distB="0" distL="114300" distR="114300">
            <wp:extent cx="3829050" cy="2533650"/>
            <wp:effectExtent l="4445" t="4445" r="14605" b="14605"/>
            <wp:docPr id="3"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63F2" w:rsidRDefault="00D101CF" w:rsidP="00EF2396">
      <w:pPr>
        <w:adjustRightInd w:val="0"/>
        <w:snapToGrid w:val="0"/>
        <w:spacing w:beforeLines="50" w:line="360" w:lineRule="auto"/>
        <w:jc w:val="center"/>
        <w:rPr>
          <w:sz w:val="18"/>
          <w:szCs w:val="18"/>
        </w:rPr>
      </w:pPr>
      <w:r>
        <w:rPr>
          <w:rFonts w:hint="eastAsia"/>
          <w:sz w:val="18"/>
          <w:szCs w:val="18"/>
        </w:rPr>
        <w:t>图</w:t>
      </w:r>
      <w:r>
        <w:rPr>
          <w:rFonts w:hint="eastAsia"/>
          <w:sz w:val="18"/>
          <w:szCs w:val="18"/>
        </w:rPr>
        <w:t>3</w:t>
      </w:r>
      <w:r>
        <w:rPr>
          <w:sz w:val="18"/>
          <w:szCs w:val="18"/>
        </w:rPr>
        <w:t xml:space="preserve">   </w:t>
      </w:r>
      <w:r>
        <w:rPr>
          <w:rFonts w:hint="eastAsia"/>
          <w:sz w:val="18"/>
          <w:szCs w:val="18"/>
        </w:rPr>
        <w:t>工作曲线</w:t>
      </w:r>
      <w:r>
        <w:rPr>
          <w:rFonts w:hint="eastAsia"/>
          <w:sz w:val="18"/>
          <w:szCs w:val="18"/>
        </w:rPr>
        <w:t>2</w:t>
      </w:r>
    </w:p>
    <w:p w:rsidR="00C763F2" w:rsidRDefault="00D101CF" w:rsidP="00EF2396">
      <w:pPr>
        <w:adjustRightInd w:val="0"/>
        <w:snapToGrid w:val="0"/>
        <w:spacing w:beforeLines="50" w:line="360" w:lineRule="auto"/>
        <w:jc w:val="center"/>
        <w:rPr>
          <w:sz w:val="18"/>
          <w:szCs w:val="18"/>
        </w:rPr>
      </w:pPr>
      <w:r>
        <w:rPr>
          <w:sz w:val="18"/>
          <w:szCs w:val="18"/>
        </w:rPr>
        <w:t>表</w:t>
      </w:r>
      <w:r>
        <w:rPr>
          <w:rFonts w:hint="eastAsia"/>
          <w:sz w:val="18"/>
          <w:szCs w:val="18"/>
        </w:rPr>
        <w:t>7</w:t>
      </w:r>
      <w:r>
        <w:rPr>
          <w:sz w:val="18"/>
          <w:szCs w:val="18"/>
        </w:rPr>
        <w:t xml:space="preserve"> </w:t>
      </w:r>
      <w:r>
        <w:rPr>
          <w:sz w:val="18"/>
          <w:szCs w:val="18"/>
        </w:rPr>
        <w:t>工作曲线实验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1101"/>
        <w:gridCol w:w="1101"/>
        <w:gridCol w:w="1104"/>
        <w:gridCol w:w="1104"/>
        <w:gridCol w:w="1164"/>
        <w:gridCol w:w="1316"/>
      </w:tblGrid>
      <w:tr w:rsidR="00C763F2">
        <w:trPr>
          <w:trHeight w:val="732"/>
        </w:trPr>
        <w:tc>
          <w:tcPr>
            <w:tcW w:w="957" w:type="pct"/>
            <w:vAlign w:val="center"/>
          </w:tcPr>
          <w:p w:rsidR="00C763F2" w:rsidRDefault="00D101CF" w:rsidP="00EF2396">
            <w:pPr>
              <w:snapToGrid w:val="0"/>
              <w:spacing w:beforeLines="50" w:line="360" w:lineRule="auto"/>
              <w:jc w:val="center"/>
              <w:rPr>
                <w:sz w:val="18"/>
                <w:szCs w:val="18"/>
              </w:rPr>
            </w:pPr>
            <w:r>
              <w:rPr>
                <w:rFonts w:hint="eastAsia"/>
                <w:sz w:val="18"/>
                <w:szCs w:val="18"/>
              </w:rPr>
              <w:t>镉</w:t>
            </w:r>
            <w:r>
              <w:rPr>
                <w:sz w:val="18"/>
                <w:szCs w:val="18"/>
              </w:rPr>
              <w:t>标（</w:t>
            </w:r>
            <w:r>
              <w:rPr>
                <w:sz w:val="18"/>
                <w:szCs w:val="18"/>
              </w:rPr>
              <w:t>ug/ml</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w:t>
            </w:r>
          </w:p>
        </w:tc>
        <w:tc>
          <w:tcPr>
            <w:tcW w:w="646" w:type="pct"/>
            <w:vAlign w:val="center"/>
          </w:tcPr>
          <w:p w:rsidR="00C763F2" w:rsidRDefault="00D101CF" w:rsidP="00EF2396">
            <w:pPr>
              <w:snapToGrid w:val="0"/>
              <w:spacing w:beforeLines="50" w:line="360" w:lineRule="auto"/>
              <w:jc w:val="center"/>
              <w:rPr>
                <w:sz w:val="18"/>
                <w:szCs w:val="18"/>
              </w:rPr>
            </w:pPr>
            <w:r>
              <w:rPr>
                <w:rFonts w:hint="eastAsia"/>
                <w:sz w:val="18"/>
                <w:szCs w:val="18"/>
              </w:rPr>
              <w:t>1.00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2.00</w:t>
            </w:r>
          </w:p>
        </w:tc>
        <w:tc>
          <w:tcPr>
            <w:tcW w:w="648" w:type="pct"/>
            <w:vAlign w:val="center"/>
          </w:tcPr>
          <w:p w:rsidR="00C763F2" w:rsidRDefault="00D101CF" w:rsidP="00EF2396">
            <w:pPr>
              <w:snapToGrid w:val="0"/>
              <w:spacing w:beforeLines="50" w:line="360" w:lineRule="auto"/>
              <w:jc w:val="center"/>
              <w:rPr>
                <w:sz w:val="18"/>
                <w:szCs w:val="18"/>
              </w:rPr>
            </w:pPr>
            <w:r>
              <w:rPr>
                <w:rFonts w:hint="eastAsia"/>
                <w:sz w:val="18"/>
                <w:szCs w:val="18"/>
              </w:rPr>
              <w:t>3.00</w:t>
            </w:r>
          </w:p>
        </w:tc>
        <w:tc>
          <w:tcPr>
            <w:tcW w:w="683" w:type="pct"/>
            <w:vAlign w:val="center"/>
          </w:tcPr>
          <w:p w:rsidR="00C763F2" w:rsidRDefault="00D101CF" w:rsidP="00EF2396">
            <w:pPr>
              <w:snapToGrid w:val="0"/>
              <w:spacing w:beforeLines="50" w:line="360" w:lineRule="auto"/>
              <w:jc w:val="center"/>
              <w:rPr>
                <w:sz w:val="18"/>
                <w:szCs w:val="18"/>
              </w:rPr>
            </w:pPr>
            <w:r>
              <w:rPr>
                <w:rFonts w:hint="eastAsia"/>
                <w:sz w:val="18"/>
                <w:szCs w:val="18"/>
              </w:rPr>
              <w:t>4.00</w:t>
            </w:r>
          </w:p>
        </w:tc>
        <w:tc>
          <w:tcPr>
            <w:tcW w:w="772" w:type="pct"/>
            <w:vAlign w:val="center"/>
          </w:tcPr>
          <w:p w:rsidR="00C763F2" w:rsidRDefault="00D101CF" w:rsidP="00EF2396">
            <w:pPr>
              <w:snapToGrid w:val="0"/>
              <w:spacing w:beforeLines="50" w:line="360" w:lineRule="auto"/>
              <w:jc w:val="center"/>
              <w:rPr>
                <w:sz w:val="18"/>
                <w:szCs w:val="18"/>
              </w:rPr>
            </w:pPr>
            <w:r>
              <w:rPr>
                <w:rFonts w:hint="eastAsia"/>
                <w:sz w:val="18"/>
                <w:szCs w:val="18"/>
              </w:rPr>
              <w:t>5.00</w:t>
            </w:r>
          </w:p>
        </w:tc>
      </w:tr>
      <w:tr w:rsidR="00C763F2">
        <w:trPr>
          <w:trHeight w:val="62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lastRenderedPageBreak/>
              <w:t>吸光度（</w:t>
            </w:r>
            <w:r>
              <w:rPr>
                <w:sz w:val="18"/>
                <w:szCs w:val="18"/>
              </w:rPr>
              <w:t>A</w:t>
            </w:r>
            <w:r>
              <w:rPr>
                <w:sz w:val="18"/>
                <w:szCs w:val="18"/>
              </w:rPr>
              <w:t>）</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0.00</w:t>
            </w:r>
            <w:r>
              <w:rPr>
                <w:rFonts w:hint="eastAsia"/>
                <w:sz w:val="18"/>
                <w:szCs w:val="18"/>
              </w:rPr>
              <w:t>2</w:t>
            </w:r>
          </w:p>
        </w:tc>
        <w:tc>
          <w:tcPr>
            <w:tcW w:w="646" w:type="pct"/>
            <w:vAlign w:val="center"/>
          </w:tcPr>
          <w:p w:rsidR="00C763F2" w:rsidRDefault="00D101CF" w:rsidP="00EF2396">
            <w:pPr>
              <w:snapToGrid w:val="0"/>
              <w:spacing w:beforeLines="50" w:line="360" w:lineRule="auto"/>
              <w:jc w:val="center"/>
              <w:rPr>
                <w:sz w:val="18"/>
                <w:szCs w:val="18"/>
              </w:rPr>
            </w:pPr>
            <w:r>
              <w:rPr>
                <w:sz w:val="18"/>
                <w:szCs w:val="18"/>
              </w:rPr>
              <w:t>0.0</w:t>
            </w:r>
            <w:r>
              <w:rPr>
                <w:rFonts w:hint="eastAsia"/>
                <w:sz w:val="18"/>
                <w:szCs w:val="18"/>
              </w:rPr>
              <w:t>629</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1247</w:t>
            </w:r>
          </w:p>
        </w:tc>
        <w:tc>
          <w:tcPr>
            <w:tcW w:w="648"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190</w:t>
            </w:r>
          </w:p>
        </w:tc>
        <w:tc>
          <w:tcPr>
            <w:tcW w:w="683"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251</w:t>
            </w:r>
          </w:p>
        </w:tc>
        <w:tc>
          <w:tcPr>
            <w:tcW w:w="772" w:type="pct"/>
            <w:vAlign w:val="center"/>
          </w:tcPr>
          <w:p w:rsidR="00C763F2" w:rsidRDefault="00D101CF" w:rsidP="00EF2396">
            <w:pPr>
              <w:snapToGrid w:val="0"/>
              <w:spacing w:beforeLines="50" w:line="360" w:lineRule="auto"/>
              <w:jc w:val="center"/>
              <w:rPr>
                <w:sz w:val="18"/>
                <w:szCs w:val="18"/>
              </w:rPr>
            </w:pPr>
            <w:r>
              <w:rPr>
                <w:sz w:val="18"/>
                <w:szCs w:val="18"/>
              </w:rPr>
              <w:t>0.</w:t>
            </w:r>
            <w:r>
              <w:rPr>
                <w:rFonts w:hint="eastAsia"/>
                <w:sz w:val="18"/>
                <w:szCs w:val="18"/>
              </w:rPr>
              <w:t>305</w:t>
            </w:r>
          </w:p>
        </w:tc>
      </w:tr>
      <w:tr w:rsidR="00C763F2">
        <w:trPr>
          <w:trHeight w:val="608"/>
        </w:trPr>
        <w:tc>
          <w:tcPr>
            <w:tcW w:w="957" w:type="pct"/>
            <w:vAlign w:val="center"/>
          </w:tcPr>
          <w:p w:rsidR="00C763F2" w:rsidRDefault="00D101CF" w:rsidP="00EF2396">
            <w:pPr>
              <w:snapToGrid w:val="0"/>
              <w:spacing w:beforeLines="50" w:line="360" w:lineRule="auto"/>
              <w:jc w:val="center"/>
              <w:rPr>
                <w:sz w:val="18"/>
                <w:szCs w:val="18"/>
              </w:rPr>
            </w:pPr>
            <w:r>
              <w:rPr>
                <w:sz w:val="18"/>
                <w:szCs w:val="18"/>
              </w:rPr>
              <w:t>工作曲线线性</w:t>
            </w:r>
          </w:p>
        </w:tc>
        <w:tc>
          <w:tcPr>
            <w:tcW w:w="4043" w:type="pct"/>
            <w:gridSpan w:val="6"/>
            <w:vAlign w:val="center"/>
          </w:tcPr>
          <w:p w:rsidR="00C763F2" w:rsidRDefault="00D101CF" w:rsidP="00EF2396">
            <w:pPr>
              <w:snapToGrid w:val="0"/>
              <w:spacing w:beforeLines="50" w:line="360" w:lineRule="auto"/>
              <w:ind w:firstLineChars="150" w:firstLine="270"/>
              <w:rPr>
                <w:sz w:val="18"/>
                <w:szCs w:val="18"/>
              </w:rPr>
            </w:pPr>
            <w:r>
              <w:rPr>
                <w:rFonts w:hint="eastAsia"/>
                <w:sz w:val="18"/>
                <w:szCs w:val="18"/>
              </w:rPr>
              <w:t xml:space="preserve">y=0.0614x+0.0027,    </w:t>
            </w:r>
            <w:r>
              <w:rPr>
                <w:sz w:val="18"/>
                <w:szCs w:val="18"/>
              </w:rPr>
              <w:t>R</w:t>
            </w:r>
            <w:r>
              <w:rPr>
                <w:sz w:val="18"/>
                <w:szCs w:val="18"/>
                <w:vertAlign w:val="superscript"/>
              </w:rPr>
              <w:t>2</w:t>
            </w:r>
            <w:r>
              <w:rPr>
                <w:sz w:val="18"/>
                <w:szCs w:val="18"/>
              </w:rPr>
              <w:t>=0.999</w:t>
            </w:r>
            <w:r>
              <w:rPr>
                <w:rFonts w:hint="eastAsia"/>
                <w:sz w:val="18"/>
                <w:szCs w:val="18"/>
              </w:rPr>
              <w:t>4</w:t>
            </w:r>
            <w:r>
              <w:rPr>
                <w:rFonts w:hint="eastAsia"/>
                <w:sz w:val="18"/>
                <w:szCs w:val="18"/>
              </w:rPr>
              <w:t>，此时比值为</w:t>
            </w:r>
            <w:r>
              <w:rPr>
                <w:rFonts w:hint="eastAsia"/>
                <w:sz w:val="18"/>
                <w:szCs w:val="18"/>
              </w:rPr>
              <w:t>0.89</w:t>
            </w:r>
            <w:r>
              <w:rPr>
                <w:rFonts w:hint="eastAsia"/>
                <w:sz w:val="18"/>
                <w:szCs w:val="18"/>
              </w:rPr>
              <w:t>〉</w:t>
            </w:r>
            <w:r>
              <w:rPr>
                <w:rFonts w:hint="eastAsia"/>
                <w:sz w:val="18"/>
                <w:szCs w:val="18"/>
              </w:rPr>
              <w:t>0.7</w:t>
            </w:r>
            <w:r>
              <w:rPr>
                <w:rFonts w:hint="eastAsia"/>
                <w:sz w:val="18"/>
                <w:szCs w:val="18"/>
              </w:rPr>
              <w:t>，符合要求</w:t>
            </w:r>
          </w:p>
        </w:tc>
      </w:tr>
    </w:tbl>
    <w:p w:rsidR="00C763F2" w:rsidRDefault="00D101CF" w:rsidP="00EF2396">
      <w:pPr>
        <w:spacing w:beforeLines="50" w:afterLines="50" w:line="360" w:lineRule="atLeast"/>
        <w:rPr>
          <w:rFonts w:ascii="黑体" w:eastAsia="黑体" w:hAnsi="黑体"/>
        </w:rPr>
      </w:pPr>
      <w:r>
        <w:rPr>
          <w:rFonts w:ascii="黑体" w:eastAsia="黑体" w:hAnsi="黑体" w:hint="eastAsia"/>
        </w:rPr>
        <w:t>6方法</w:t>
      </w:r>
      <w:r>
        <w:rPr>
          <w:rFonts w:ascii="黑体" w:eastAsia="黑体" w:hAnsi="黑体"/>
        </w:rPr>
        <w:t>精密度试验</w:t>
      </w:r>
    </w:p>
    <w:p w:rsidR="00C763F2" w:rsidRDefault="00D101CF">
      <w:pPr>
        <w:adjustRightInd w:val="0"/>
        <w:snapToGrid w:val="0"/>
        <w:spacing w:before="50" w:after="50"/>
        <w:ind w:firstLineChars="200" w:firstLine="420"/>
        <w:rPr>
          <w:spacing w:val="6"/>
        </w:rPr>
      </w:pPr>
      <w:r>
        <w:rPr>
          <w:rFonts w:hAnsi="宋体" w:cs="宋体" w:hint="eastAsia"/>
        </w:rPr>
        <w:t>分别对不同镉量的铝合金样品</w:t>
      </w:r>
      <w:r>
        <w:rPr>
          <w:rFonts w:hAnsi="宋体" w:cs="宋体" w:hint="eastAsia"/>
        </w:rPr>
        <w:t>1#</w:t>
      </w:r>
      <w:r>
        <w:rPr>
          <w:rFonts w:ascii="宋体" w:hAnsi="宋体" w:cs="宋体" w:hint="eastAsia"/>
        </w:rPr>
        <w:t>～</w:t>
      </w:r>
      <w:r>
        <w:rPr>
          <w:rFonts w:hAnsi="宋体" w:cs="宋体" w:hint="eastAsia"/>
        </w:rPr>
        <w:t>5#</w:t>
      </w:r>
      <w:r>
        <w:rPr>
          <w:rFonts w:hAnsi="宋体" w:cs="宋体" w:hint="eastAsia"/>
        </w:rPr>
        <w:t>共</w:t>
      </w:r>
      <w:r>
        <w:rPr>
          <w:rFonts w:hAnsi="宋体" w:cs="宋体" w:hint="eastAsia"/>
        </w:rPr>
        <w:t>5</w:t>
      </w:r>
      <w:r>
        <w:rPr>
          <w:rFonts w:hAnsi="宋体" w:cs="宋体" w:hint="eastAsia"/>
        </w:rPr>
        <w:t>个分别进行了</w:t>
      </w:r>
      <w:r>
        <w:rPr>
          <w:rFonts w:hint="eastAsia"/>
        </w:rPr>
        <w:t>9</w:t>
      </w:r>
      <w:r>
        <w:rPr>
          <w:rFonts w:hAnsi="宋体" w:cs="宋体" w:hint="eastAsia"/>
        </w:rPr>
        <w:t>次独立实验</w:t>
      </w:r>
      <w:r>
        <w:rPr>
          <w:rFonts w:hAnsi="宋体" w:cs="宋体" w:hint="eastAsia"/>
          <w:spacing w:val="6"/>
        </w:rPr>
        <w:t>，结果见表</w:t>
      </w:r>
      <w:r>
        <w:rPr>
          <w:rFonts w:hAnsi="宋体" w:cs="宋体" w:hint="eastAsia"/>
          <w:spacing w:val="6"/>
        </w:rPr>
        <w:t>8</w:t>
      </w:r>
      <w:r>
        <w:rPr>
          <w:rFonts w:hAnsi="宋体" w:cs="宋体" w:hint="eastAsia"/>
          <w:spacing w:val="6"/>
        </w:rPr>
        <w:t>。</w:t>
      </w:r>
    </w:p>
    <w:p w:rsidR="00C763F2" w:rsidRDefault="00D101CF">
      <w:pPr>
        <w:spacing w:line="360" w:lineRule="auto"/>
        <w:jc w:val="center"/>
        <w:rPr>
          <w:sz w:val="18"/>
          <w:szCs w:val="18"/>
        </w:rPr>
      </w:pPr>
      <w:r>
        <w:rPr>
          <w:rFonts w:hAnsi="宋体"/>
          <w:bCs/>
          <w:sz w:val="18"/>
          <w:szCs w:val="18"/>
        </w:rPr>
        <w:t>表</w:t>
      </w:r>
      <w:r>
        <w:rPr>
          <w:rFonts w:hAnsi="宋体" w:hint="eastAsia"/>
          <w:bCs/>
          <w:sz w:val="18"/>
          <w:szCs w:val="18"/>
        </w:rPr>
        <w:t>8</w:t>
      </w:r>
      <w:r>
        <w:rPr>
          <w:rFonts w:hint="eastAsia"/>
          <w:bCs/>
          <w:sz w:val="18"/>
          <w:szCs w:val="18"/>
        </w:rPr>
        <w:t xml:space="preserve">   </w:t>
      </w:r>
      <w:r>
        <w:rPr>
          <w:rFonts w:hAnsi="宋体"/>
          <w:bCs/>
          <w:sz w:val="18"/>
          <w:szCs w:val="18"/>
        </w:rPr>
        <w:t>精密度试验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8"/>
        <w:gridCol w:w="1437"/>
        <w:gridCol w:w="1241"/>
        <w:gridCol w:w="1294"/>
        <w:gridCol w:w="1292"/>
        <w:gridCol w:w="1290"/>
      </w:tblGrid>
      <w:tr w:rsidR="00C763F2">
        <w:trPr>
          <w:trHeight w:val="1071"/>
          <w:jc w:val="center"/>
        </w:trPr>
        <w:tc>
          <w:tcPr>
            <w:tcW w:w="1155" w:type="pct"/>
            <w:tcBorders>
              <w:tl2br w:val="single" w:sz="4" w:space="0" w:color="auto"/>
            </w:tcBorders>
          </w:tcPr>
          <w:p w:rsidR="00C763F2" w:rsidRDefault="00D101CF">
            <w:pPr>
              <w:spacing w:line="360" w:lineRule="auto"/>
              <w:ind w:firstLineChars="150" w:firstLine="270"/>
              <w:rPr>
                <w:sz w:val="18"/>
                <w:szCs w:val="18"/>
              </w:rPr>
            </w:pPr>
            <w:r>
              <w:rPr>
                <w:rFonts w:cs="宋体" w:hint="eastAsia"/>
                <w:sz w:val="18"/>
                <w:szCs w:val="18"/>
              </w:rPr>
              <w:t xml:space="preserve">    </w:t>
            </w:r>
            <w:r>
              <w:rPr>
                <w:rFonts w:cs="宋体" w:hint="eastAsia"/>
                <w:sz w:val="18"/>
                <w:szCs w:val="18"/>
              </w:rPr>
              <w:t>样品编号</w:t>
            </w:r>
          </w:p>
          <w:p w:rsidR="00C763F2" w:rsidRDefault="00D101CF">
            <w:pPr>
              <w:spacing w:line="360" w:lineRule="auto"/>
              <w:rPr>
                <w:sz w:val="18"/>
                <w:szCs w:val="18"/>
              </w:rPr>
            </w:pPr>
            <w:r>
              <w:rPr>
                <w:rFonts w:cs="宋体" w:hint="eastAsia"/>
                <w:sz w:val="18"/>
                <w:szCs w:val="18"/>
              </w:rPr>
              <w:t>测定值（</w:t>
            </w:r>
            <w:r>
              <w:rPr>
                <w:sz w:val="18"/>
                <w:szCs w:val="18"/>
              </w:rPr>
              <w:t>%</w:t>
            </w:r>
            <w:r>
              <w:rPr>
                <w:rFonts w:cs="宋体" w:hint="eastAsia"/>
                <w:sz w:val="18"/>
                <w:szCs w:val="18"/>
              </w:rPr>
              <w:t>）</w:t>
            </w:r>
          </w:p>
        </w:tc>
        <w:tc>
          <w:tcPr>
            <w:tcW w:w="843" w:type="pct"/>
            <w:vAlign w:val="center"/>
          </w:tcPr>
          <w:p w:rsidR="00C763F2" w:rsidRDefault="00D101CF">
            <w:pPr>
              <w:spacing w:line="360" w:lineRule="auto"/>
              <w:ind w:firstLineChars="50" w:firstLine="90"/>
              <w:jc w:val="center"/>
              <w:rPr>
                <w:sz w:val="18"/>
                <w:szCs w:val="18"/>
              </w:rPr>
            </w:pPr>
            <w:r>
              <w:rPr>
                <w:rFonts w:hint="eastAsia"/>
                <w:sz w:val="18"/>
                <w:szCs w:val="18"/>
              </w:rPr>
              <w:t>1</w:t>
            </w:r>
            <w:r>
              <w:rPr>
                <w:sz w:val="18"/>
                <w:szCs w:val="18"/>
              </w:rPr>
              <w:t>#</w:t>
            </w:r>
          </w:p>
        </w:tc>
        <w:tc>
          <w:tcPr>
            <w:tcW w:w="728" w:type="pct"/>
            <w:vAlign w:val="center"/>
          </w:tcPr>
          <w:p w:rsidR="00C763F2" w:rsidRDefault="00D101CF">
            <w:pPr>
              <w:spacing w:line="360" w:lineRule="auto"/>
              <w:ind w:firstLineChars="50" w:firstLine="90"/>
              <w:jc w:val="center"/>
              <w:rPr>
                <w:sz w:val="18"/>
                <w:szCs w:val="18"/>
              </w:rPr>
            </w:pPr>
            <w:r>
              <w:rPr>
                <w:rFonts w:hint="eastAsia"/>
                <w:sz w:val="18"/>
                <w:szCs w:val="18"/>
              </w:rPr>
              <w:t>2</w:t>
            </w:r>
            <w:r>
              <w:rPr>
                <w:sz w:val="18"/>
                <w:szCs w:val="18"/>
              </w:rPr>
              <w:t>#</w:t>
            </w:r>
          </w:p>
        </w:tc>
        <w:tc>
          <w:tcPr>
            <w:tcW w:w="759" w:type="pct"/>
            <w:vAlign w:val="center"/>
          </w:tcPr>
          <w:p w:rsidR="00C763F2" w:rsidRDefault="00D101CF">
            <w:pPr>
              <w:spacing w:line="360" w:lineRule="auto"/>
              <w:ind w:firstLineChars="50" w:firstLine="90"/>
              <w:jc w:val="center"/>
              <w:rPr>
                <w:sz w:val="18"/>
                <w:szCs w:val="18"/>
              </w:rPr>
            </w:pPr>
            <w:r>
              <w:rPr>
                <w:rFonts w:hint="eastAsia"/>
                <w:sz w:val="18"/>
                <w:szCs w:val="18"/>
              </w:rPr>
              <w:t>3</w:t>
            </w:r>
            <w:r>
              <w:rPr>
                <w:sz w:val="18"/>
                <w:szCs w:val="18"/>
              </w:rPr>
              <w:t>#</w:t>
            </w:r>
          </w:p>
        </w:tc>
        <w:tc>
          <w:tcPr>
            <w:tcW w:w="758" w:type="pct"/>
            <w:vAlign w:val="center"/>
          </w:tcPr>
          <w:p w:rsidR="00C763F2" w:rsidRDefault="00D101CF">
            <w:pPr>
              <w:spacing w:line="360" w:lineRule="auto"/>
              <w:ind w:firstLineChars="50" w:firstLine="90"/>
              <w:jc w:val="center"/>
              <w:rPr>
                <w:sz w:val="18"/>
                <w:szCs w:val="18"/>
              </w:rPr>
            </w:pPr>
            <w:r>
              <w:rPr>
                <w:rFonts w:hint="eastAsia"/>
                <w:sz w:val="18"/>
                <w:szCs w:val="18"/>
              </w:rPr>
              <w:t>4</w:t>
            </w:r>
            <w:r>
              <w:rPr>
                <w:sz w:val="18"/>
                <w:szCs w:val="18"/>
              </w:rPr>
              <w:t>#</w:t>
            </w:r>
          </w:p>
        </w:tc>
        <w:tc>
          <w:tcPr>
            <w:tcW w:w="757" w:type="pct"/>
            <w:vAlign w:val="center"/>
          </w:tcPr>
          <w:p w:rsidR="00C763F2" w:rsidRDefault="00D101CF">
            <w:pPr>
              <w:spacing w:line="360" w:lineRule="auto"/>
              <w:ind w:firstLineChars="50" w:firstLine="90"/>
              <w:jc w:val="center"/>
              <w:rPr>
                <w:sz w:val="18"/>
                <w:szCs w:val="18"/>
              </w:rPr>
            </w:pPr>
            <w:r>
              <w:rPr>
                <w:rFonts w:hint="eastAsia"/>
                <w:sz w:val="18"/>
                <w:szCs w:val="18"/>
              </w:rPr>
              <w:t>5</w:t>
            </w:r>
            <w:r>
              <w:rPr>
                <w:sz w:val="18"/>
                <w:szCs w:val="18"/>
              </w:rPr>
              <w:t>#</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1</w:t>
            </w:r>
          </w:p>
        </w:tc>
        <w:tc>
          <w:tcPr>
            <w:tcW w:w="843" w:type="pct"/>
          </w:tcPr>
          <w:p w:rsidR="00C763F2" w:rsidRDefault="00D101CF">
            <w:pPr>
              <w:spacing w:line="360" w:lineRule="auto"/>
              <w:jc w:val="center"/>
              <w:rPr>
                <w:sz w:val="18"/>
                <w:szCs w:val="18"/>
              </w:rPr>
            </w:pPr>
            <w:r>
              <w:rPr>
                <w:rFonts w:hint="eastAsia"/>
                <w:sz w:val="18"/>
                <w:szCs w:val="18"/>
              </w:rPr>
              <w:t>0.0196</w:t>
            </w:r>
          </w:p>
        </w:tc>
        <w:tc>
          <w:tcPr>
            <w:tcW w:w="728" w:type="pct"/>
          </w:tcPr>
          <w:p w:rsidR="00C763F2" w:rsidRDefault="00D101CF">
            <w:pPr>
              <w:spacing w:line="360" w:lineRule="auto"/>
              <w:jc w:val="center"/>
              <w:rPr>
                <w:sz w:val="18"/>
                <w:szCs w:val="18"/>
              </w:rPr>
            </w:pPr>
            <w:r>
              <w:rPr>
                <w:rFonts w:hint="eastAsia"/>
                <w:sz w:val="18"/>
                <w:szCs w:val="18"/>
              </w:rPr>
              <w:t>0.0414</w:t>
            </w:r>
          </w:p>
        </w:tc>
        <w:tc>
          <w:tcPr>
            <w:tcW w:w="759" w:type="pct"/>
          </w:tcPr>
          <w:p w:rsidR="00C763F2" w:rsidRDefault="00D101CF">
            <w:pPr>
              <w:spacing w:line="360" w:lineRule="auto"/>
              <w:jc w:val="center"/>
              <w:rPr>
                <w:sz w:val="18"/>
                <w:szCs w:val="18"/>
              </w:rPr>
            </w:pPr>
            <w:r>
              <w:rPr>
                <w:rFonts w:hint="eastAsia"/>
                <w:sz w:val="18"/>
                <w:szCs w:val="18"/>
              </w:rPr>
              <w:t>0.0865</w:t>
            </w:r>
          </w:p>
        </w:tc>
        <w:tc>
          <w:tcPr>
            <w:tcW w:w="758" w:type="pct"/>
          </w:tcPr>
          <w:p w:rsidR="00C763F2" w:rsidRDefault="00D101CF">
            <w:pPr>
              <w:spacing w:line="360" w:lineRule="auto"/>
              <w:jc w:val="center"/>
              <w:rPr>
                <w:sz w:val="18"/>
                <w:szCs w:val="18"/>
              </w:rPr>
            </w:pPr>
            <w:r>
              <w:rPr>
                <w:rFonts w:hint="eastAsia"/>
                <w:sz w:val="18"/>
                <w:szCs w:val="18"/>
              </w:rPr>
              <w:t>0.171</w:t>
            </w:r>
          </w:p>
        </w:tc>
        <w:tc>
          <w:tcPr>
            <w:tcW w:w="757" w:type="pct"/>
          </w:tcPr>
          <w:p w:rsidR="00C763F2" w:rsidRDefault="00D101CF">
            <w:pPr>
              <w:spacing w:line="360" w:lineRule="auto"/>
              <w:jc w:val="center"/>
              <w:rPr>
                <w:sz w:val="18"/>
                <w:szCs w:val="18"/>
              </w:rPr>
            </w:pPr>
            <w:r>
              <w:rPr>
                <w:rFonts w:hint="eastAsia"/>
                <w:sz w:val="18"/>
                <w:szCs w:val="18"/>
              </w:rPr>
              <w:t>0.468</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2</w:t>
            </w:r>
          </w:p>
        </w:tc>
        <w:tc>
          <w:tcPr>
            <w:tcW w:w="843" w:type="pct"/>
          </w:tcPr>
          <w:p w:rsidR="00C763F2" w:rsidRDefault="00D101CF">
            <w:pPr>
              <w:spacing w:line="360" w:lineRule="auto"/>
              <w:jc w:val="center"/>
              <w:rPr>
                <w:sz w:val="18"/>
                <w:szCs w:val="18"/>
              </w:rPr>
            </w:pPr>
            <w:r>
              <w:rPr>
                <w:rFonts w:hint="eastAsia"/>
                <w:sz w:val="18"/>
                <w:szCs w:val="18"/>
              </w:rPr>
              <w:t>0.0190</w:t>
            </w:r>
          </w:p>
        </w:tc>
        <w:tc>
          <w:tcPr>
            <w:tcW w:w="728" w:type="pct"/>
          </w:tcPr>
          <w:p w:rsidR="00C763F2" w:rsidRDefault="00D101CF">
            <w:pPr>
              <w:spacing w:line="360" w:lineRule="auto"/>
              <w:jc w:val="center"/>
              <w:rPr>
                <w:sz w:val="18"/>
                <w:szCs w:val="18"/>
              </w:rPr>
            </w:pPr>
            <w:r>
              <w:rPr>
                <w:rFonts w:hint="eastAsia"/>
                <w:sz w:val="18"/>
                <w:szCs w:val="18"/>
              </w:rPr>
              <w:t>0.0422</w:t>
            </w:r>
          </w:p>
        </w:tc>
        <w:tc>
          <w:tcPr>
            <w:tcW w:w="759" w:type="pct"/>
          </w:tcPr>
          <w:p w:rsidR="00C763F2" w:rsidRDefault="00D101CF">
            <w:pPr>
              <w:spacing w:line="360" w:lineRule="auto"/>
              <w:jc w:val="center"/>
              <w:rPr>
                <w:sz w:val="18"/>
                <w:szCs w:val="18"/>
              </w:rPr>
            </w:pPr>
            <w:r>
              <w:rPr>
                <w:rFonts w:hint="eastAsia"/>
                <w:sz w:val="18"/>
                <w:szCs w:val="18"/>
              </w:rPr>
              <w:t>0.0832</w:t>
            </w:r>
          </w:p>
        </w:tc>
        <w:tc>
          <w:tcPr>
            <w:tcW w:w="758" w:type="pct"/>
          </w:tcPr>
          <w:p w:rsidR="00C763F2" w:rsidRDefault="00D101CF">
            <w:pPr>
              <w:spacing w:line="360" w:lineRule="auto"/>
              <w:jc w:val="center"/>
              <w:rPr>
                <w:sz w:val="18"/>
                <w:szCs w:val="18"/>
              </w:rPr>
            </w:pPr>
            <w:r>
              <w:rPr>
                <w:rFonts w:hint="eastAsia"/>
                <w:sz w:val="18"/>
                <w:szCs w:val="18"/>
              </w:rPr>
              <w:t>0.172</w:t>
            </w:r>
          </w:p>
        </w:tc>
        <w:tc>
          <w:tcPr>
            <w:tcW w:w="757" w:type="pct"/>
          </w:tcPr>
          <w:p w:rsidR="00C763F2" w:rsidRDefault="00D101CF">
            <w:pPr>
              <w:spacing w:line="360" w:lineRule="auto"/>
              <w:jc w:val="center"/>
              <w:rPr>
                <w:sz w:val="18"/>
                <w:szCs w:val="18"/>
              </w:rPr>
            </w:pPr>
            <w:r>
              <w:rPr>
                <w:rFonts w:hint="eastAsia"/>
                <w:sz w:val="18"/>
                <w:szCs w:val="18"/>
              </w:rPr>
              <w:t>0.455</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3</w:t>
            </w:r>
          </w:p>
        </w:tc>
        <w:tc>
          <w:tcPr>
            <w:tcW w:w="843" w:type="pct"/>
          </w:tcPr>
          <w:p w:rsidR="00C763F2" w:rsidRDefault="00D101CF">
            <w:pPr>
              <w:spacing w:line="360" w:lineRule="auto"/>
              <w:jc w:val="center"/>
              <w:rPr>
                <w:sz w:val="18"/>
                <w:szCs w:val="18"/>
              </w:rPr>
            </w:pPr>
            <w:r>
              <w:rPr>
                <w:rFonts w:hint="eastAsia"/>
                <w:sz w:val="18"/>
                <w:szCs w:val="18"/>
              </w:rPr>
              <w:t>0.0194</w:t>
            </w:r>
          </w:p>
        </w:tc>
        <w:tc>
          <w:tcPr>
            <w:tcW w:w="728" w:type="pct"/>
          </w:tcPr>
          <w:p w:rsidR="00C763F2" w:rsidRDefault="00D101CF">
            <w:pPr>
              <w:spacing w:line="360" w:lineRule="auto"/>
              <w:jc w:val="center"/>
              <w:rPr>
                <w:sz w:val="18"/>
                <w:szCs w:val="18"/>
              </w:rPr>
            </w:pPr>
            <w:r>
              <w:rPr>
                <w:rFonts w:hint="eastAsia"/>
                <w:sz w:val="18"/>
                <w:szCs w:val="18"/>
              </w:rPr>
              <w:t>0.0430</w:t>
            </w:r>
          </w:p>
        </w:tc>
        <w:tc>
          <w:tcPr>
            <w:tcW w:w="759" w:type="pct"/>
          </w:tcPr>
          <w:p w:rsidR="00C763F2" w:rsidRDefault="00D101CF">
            <w:pPr>
              <w:spacing w:line="360" w:lineRule="auto"/>
              <w:jc w:val="center"/>
              <w:rPr>
                <w:sz w:val="18"/>
                <w:szCs w:val="18"/>
              </w:rPr>
            </w:pPr>
            <w:r>
              <w:rPr>
                <w:rFonts w:hint="eastAsia"/>
                <w:sz w:val="18"/>
                <w:szCs w:val="18"/>
              </w:rPr>
              <w:t>0.0846</w:t>
            </w:r>
          </w:p>
        </w:tc>
        <w:tc>
          <w:tcPr>
            <w:tcW w:w="758" w:type="pct"/>
          </w:tcPr>
          <w:p w:rsidR="00C763F2" w:rsidRDefault="00D101CF">
            <w:pPr>
              <w:spacing w:line="360" w:lineRule="auto"/>
              <w:jc w:val="center"/>
              <w:rPr>
                <w:sz w:val="18"/>
                <w:szCs w:val="18"/>
              </w:rPr>
            </w:pPr>
            <w:r>
              <w:rPr>
                <w:rFonts w:hint="eastAsia"/>
                <w:sz w:val="18"/>
                <w:szCs w:val="18"/>
              </w:rPr>
              <w:t>0.166</w:t>
            </w:r>
          </w:p>
        </w:tc>
        <w:tc>
          <w:tcPr>
            <w:tcW w:w="757" w:type="pct"/>
          </w:tcPr>
          <w:p w:rsidR="00C763F2" w:rsidRDefault="00D101CF">
            <w:pPr>
              <w:spacing w:line="360" w:lineRule="auto"/>
              <w:jc w:val="center"/>
              <w:rPr>
                <w:sz w:val="18"/>
                <w:szCs w:val="18"/>
              </w:rPr>
            </w:pPr>
            <w:r>
              <w:rPr>
                <w:rFonts w:hint="eastAsia"/>
                <w:sz w:val="18"/>
                <w:szCs w:val="18"/>
              </w:rPr>
              <w:t>0.449</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4</w:t>
            </w:r>
          </w:p>
        </w:tc>
        <w:tc>
          <w:tcPr>
            <w:tcW w:w="843" w:type="pct"/>
          </w:tcPr>
          <w:p w:rsidR="00C763F2" w:rsidRDefault="00D101CF">
            <w:pPr>
              <w:spacing w:line="360" w:lineRule="auto"/>
              <w:jc w:val="center"/>
              <w:rPr>
                <w:sz w:val="18"/>
                <w:szCs w:val="18"/>
              </w:rPr>
            </w:pPr>
            <w:r>
              <w:rPr>
                <w:rFonts w:hint="eastAsia"/>
                <w:sz w:val="18"/>
                <w:szCs w:val="18"/>
              </w:rPr>
              <w:t>0.0193</w:t>
            </w:r>
          </w:p>
        </w:tc>
        <w:tc>
          <w:tcPr>
            <w:tcW w:w="728" w:type="pct"/>
          </w:tcPr>
          <w:p w:rsidR="00C763F2" w:rsidRDefault="00D101CF">
            <w:pPr>
              <w:spacing w:line="360" w:lineRule="auto"/>
              <w:jc w:val="center"/>
              <w:rPr>
                <w:sz w:val="18"/>
                <w:szCs w:val="18"/>
              </w:rPr>
            </w:pPr>
            <w:r>
              <w:rPr>
                <w:rFonts w:hint="eastAsia"/>
                <w:sz w:val="18"/>
                <w:szCs w:val="18"/>
              </w:rPr>
              <w:t>0.0413</w:t>
            </w:r>
          </w:p>
        </w:tc>
        <w:tc>
          <w:tcPr>
            <w:tcW w:w="759" w:type="pct"/>
            <w:shd w:val="clear" w:color="auto" w:fill="auto"/>
          </w:tcPr>
          <w:p w:rsidR="00C763F2" w:rsidRDefault="00D101CF">
            <w:pPr>
              <w:spacing w:line="360" w:lineRule="auto"/>
              <w:jc w:val="center"/>
              <w:rPr>
                <w:sz w:val="18"/>
                <w:szCs w:val="18"/>
              </w:rPr>
            </w:pPr>
            <w:r>
              <w:rPr>
                <w:rFonts w:hint="eastAsia"/>
                <w:sz w:val="18"/>
                <w:szCs w:val="18"/>
              </w:rPr>
              <w:t>0.0867</w:t>
            </w:r>
          </w:p>
        </w:tc>
        <w:tc>
          <w:tcPr>
            <w:tcW w:w="758" w:type="pct"/>
          </w:tcPr>
          <w:p w:rsidR="00C763F2" w:rsidRDefault="00D101CF">
            <w:pPr>
              <w:spacing w:line="360" w:lineRule="auto"/>
              <w:jc w:val="center"/>
              <w:rPr>
                <w:sz w:val="18"/>
                <w:szCs w:val="18"/>
              </w:rPr>
            </w:pPr>
            <w:r>
              <w:rPr>
                <w:rFonts w:hint="eastAsia"/>
                <w:sz w:val="18"/>
                <w:szCs w:val="18"/>
              </w:rPr>
              <w:t>0.167</w:t>
            </w:r>
          </w:p>
        </w:tc>
        <w:tc>
          <w:tcPr>
            <w:tcW w:w="757" w:type="pct"/>
          </w:tcPr>
          <w:p w:rsidR="00C763F2" w:rsidRDefault="00D101CF">
            <w:pPr>
              <w:spacing w:line="360" w:lineRule="auto"/>
              <w:jc w:val="center"/>
              <w:rPr>
                <w:sz w:val="18"/>
                <w:szCs w:val="18"/>
              </w:rPr>
            </w:pPr>
            <w:r>
              <w:rPr>
                <w:rFonts w:hint="eastAsia"/>
                <w:sz w:val="18"/>
                <w:szCs w:val="18"/>
              </w:rPr>
              <w:t>0.460</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5</w:t>
            </w:r>
          </w:p>
        </w:tc>
        <w:tc>
          <w:tcPr>
            <w:tcW w:w="843" w:type="pct"/>
          </w:tcPr>
          <w:p w:rsidR="00C763F2" w:rsidRDefault="00D101CF">
            <w:pPr>
              <w:spacing w:line="360" w:lineRule="auto"/>
              <w:jc w:val="center"/>
              <w:rPr>
                <w:sz w:val="18"/>
                <w:szCs w:val="18"/>
              </w:rPr>
            </w:pPr>
            <w:r>
              <w:rPr>
                <w:rFonts w:hint="eastAsia"/>
                <w:sz w:val="18"/>
                <w:szCs w:val="18"/>
              </w:rPr>
              <w:t>0.0205</w:t>
            </w:r>
          </w:p>
        </w:tc>
        <w:tc>
          <w:tcPr>
            <w:tcW w:w="728" w:type="pct"/>
          </w:tcPr>
          <w:p w:rsidR="00C763F2" w:rsidRDefault="00D101CF">
            <w:pPr>
              <w:spacing w:line="360" w:lineRule="auto"/>
              <w:jc w:val="center"/>
              <w:rPr>
                <w:sz w:val="18"/>
                <w:szCs w:val="18"/>
              </w:rPr>
            </w:pPr>
            <w:r>
              <w:rPr>
                <w:rFonts w:hint="eastAsia"/>
                <w:sz w:val="18"/>
                <w:szCs w:val="18"/>
              </w:rPr>
              <w:t>0.0409</w:t>
            </w:r>
          </w:p>
        </w:tc>
        <w:tc>
          <w:tcPr>
            <w:tcW w:w="759" w:type="pct"/>
          </w:tcPr>
          <w:p w:rsidR="00C763F2" w:rsidRDefault="00D101CF">
            <w:pPr>
              <w:spacing w:line="360" w:lineRule="auto"/>
              <w:jc w:val="center"/>
              <w:rPr>
                <w:sz w:val="18"/>
                <w:szCs w:val="18"/>
              </w:rPr>
            </w:pPr>
            <w:r>
              <w:rPr>
                <w:rFonts w:hint="eastAsia"/>
                <w:sz w:val="18"/>
                <w:szCs w:val="18"/>
              </w:rPr>
              <w:t>0.0859</w:t>
            </w:r>
          </w:p>
        </w:tc>
        <w:tc>
          <w:tcPr>
            <w:tcW w:w="758" w:type="pct"/>
          </w:tcPr>
          <w:p w:rsidR="00C763F2" w:rsidRDefault="00D101CF">
            <w:pPr>
              <w:spacing w:line="360" w:lineRule="auto"/>
              <w:jc w:val="center"/>
              <w:rPr>
                <w:sz w:val="18"/>
                <w:szCs w:val="18"/>
              </w:rPr>
            </w:pPr>
            <w:r>
              <w:rPr>
                <w:rFonts w:hint="eastAsia"/>
                <w:sz w:val="18"/>
                <w:szCs w:val="18"/>
              </w:rPr>
              <w:t>0.171</w:t>
            </w:r>
          </w:p>
        </w:tc>
        <w:tc>
          <w:tcPr>
            <w:tcW w:w="757" w:type="pct"/>
          </w:tcPr>
          <w:p w:rsidR="00C763F2" w:rsidRDefault="00D101CF">
            <w:pPr>
              <w:spacing w:line="360" w:lineRule="auto"/>
              <w:jc w:val="center"/>
              <w:rPr>
                <w:sz w:val="18"/>
                <w:szCs w:val="18"/>
              </w:rPr>
            </w:pPr>
            <w:r>
              <w:rPr>
                <w:rFonts w:hint="eastAsia"/>
                <w:sz w:val="18"/>
                <w:szCs w:val="18"/>
              </w:rPr>
              <w:t>0.458</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6</w:t>
            </w:r>
          </w:p>
        </w:tc>
        <w:tc>
          <w:tcPr>
            <w:tcW w:w="843" w:type="pct"/>
          </w:tcPr>
          <w:p w:rsidR="00C763F2" w:rsidRDefault="00D101CF">
            <w:pPr>
              <w:spacing w:line="360" w:lineRule="auto"/>
              <w:jc w:val="center"/>
              <w:rPr>
                <w:sz w:val="18"/>
                <w:szCs w:val="18"/>
              </w:rPr>
            </w:pPr>
            <w:r>
              <w:rPr>
                <w:rFonts w:hint="eastAsia"/>
                <w:sz w:val="18"/>
                <w:szCs w:val="18"/>
              </w:rPr>
              <w:t>0.0198</w:t>
            </w:r>
          </w:p>
        </w:tc>
        <w:tc>
          <w:tcPr>
            <w:tcW w:w="728" w:type="pct"/>
          </w:tcPr>
          <w:p w:rsidR="00C763F2" w:rsidRDefault="00D101CF">
            <w:pPr>
              <w:spacing w:line="360" w:lineRule="auto"/>
              <w:jc w:val="center"/>
              <w:rPr>
                <w:sz w:val="18"/>
                <w:szCs w:val="18"/>
              </w:rPr>
            </w:pPr>
            <w:r>
              <w:rPr>
                <w:rFonts w:hint="eastAsia"/>
                <w:sz w:val="18"/>
                <w:szCs w:val="18"/>
              </w:rPr>
              <w:t>0.0415</w:t>
            </w:r>
          </w:p>
        </w:tc>
        <w:tc>
          <w:tcPr>
            <w:tcW w:w="759" w:type="pct"/>
          </w:tcPr>
          <w:p w:rsidR="00C763F2" w:rsidRDefault="00D101CF">
            <w:pPr>
              <w:spacing w:line="360" w:lineRule="auto"/>
              <w:jc w:val="center"/>
              <w:rPr>
                <w:sz w:val="18"/>
                <w:szCs w:val="18"/>
              </w:rPr>
            </w:pPr>
            <w:r>
              <w:rPr>
                <w:rFonts w:hint="eastAsia"/>
                <w:sz w:val="18"/>
                <w:szCs w:val="18"/>
              </w:rPr>
              <w:t>0.0866</w:t>
            </w:r>
          </w:p>
        </w:tc>
        <w:tc>
          <w:tcPr>
            <w:tcW w:w="758" w:type="pct"/>
          </w:tcPr>
          <w:p w:rsidR="00C763F2" w:rsidRDefault="00D101CF">
            <w:pPr>
              <w:spacing w:line="360" w:lineRule="auto"/>
              <w:jc w:val="center"/>
              <w:rPr>
                <w:sz w:val="18"/>
                <w:szCs w:val="18"/>
              </w:rPr>
            </w:pPr>
            <w:r>
              <w:rPr>
                <w:rFonts w:hint="eastAsia"/>
                <w:sz w:val="18"/>
                <w:szCs w:val="18"/>
              </w:rPr>
              <w:t>0.173</w:t>
            </w:r>
          </w:p>
        </w:tc>
        <w:tc>
          <w:tcPr>
            <w:tcW w:w="757" w:type="pct"/>
          </w:tcPr>
          <w:p w:rsidR="00C763F2" w:rsidRDefault="00D101CF">
            <w:pPr>
              <w:spacing w:line="360" w:lineRule="auto"/>
              <w:jc w:val="center"/>
              <w:rPr>
                <w:sz w:val="18"/>
                <w:szCs w:val="18"/>
              </w:rPr>
            </w:pPr>
            <w:r>
              <w:rPr>
                <w:rFonts w:hint="eastAsia"/>
                <w:sz w:val="18"/>
                <w:szCs w:val="18"/>
              </w:rPr>
              <w:t>0.457</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7</w:t>
            </w:r>
          </w:p>
        </w:tc>
        <w:tc>
          <w:tcPr>
            <w:tcW w:w="843" w:type="pct"/>
          </w:tcPr>
          <w:p w:rsidR="00C763F2" w:rsidRDefault="00D101CF">
            <w:pPr>
              <w:spacing w:line="360" w:lineRule="auto"/>
              <w:jc w:val="center"/>
              <w:rPr>
                <w:sz w:val="18"/>
                <w:szCs w:val="18"/>
              </w:rPr>
            </w:pPr>
            <w:r>
              <w:rPr>
                <w:rFonts w:hint="eastAsia"/>
                <w:sz w:val="18"/>
                <w:szCs w:val="18"/>
              </w:rPr>
              <w:t>0.0194</w:t>
            </w:r>
          </w:p>
        </w:tc>
        <w:tc>
          <w:tcPr>
            <w:tcW w:w="728" w:type="pct"/>
          </w:tcPr>
          <w:p w:rsidR="00C763F2" w:rsidRDefault="00D101CF">
            <w:pPr>
              <w:spacing w:line="360" w:lineRule="auto"/>
              <w:jc w:val="center"/>
              <w:rPr>
                <w:sz w:val="18"/>
                <w:szCs w:val="18"/>
              </w:rPr>
            </w:pPr>
            <w:r>
              <w:rPr>
                <w:rFonts w:hint="eastAsia"/>
                <w:sz w:val="18"/>
                <w:szCs w:val="18"/>
              </w:rPr>
              <w:t>0.0420</w:t>
            </w:r>
          </w:p>
        </w:tc>
        <w:tc>
          <w:tcPr>
            <w:tcW w:w="759" w:type="pct"/>
          </w:tcPr>
          <w:p w:rsidR="00C763F2" w:rsidRDefault="00D101CF">
            <w:pPr>
              <w:spacing w:line="360" w:lineRule="auto"/>
              <w:jc w:val="center"/>
              <w:rPr>
                <w:sz w:val="18"/>
                <w:szCs w:val="18"/>
              </w:rPr>
            </w:pPr>
            <w:r>
              <w:rPr>
                <w:rFonts w:hint="eastAsia"/>
                <w:sz w:val="18"/>
                <w:szCs w:val="18"/>
              </w:rPr>
              <w:t>0.0843</w:t>
            </w:r>
          </w:p>
        </w:tc>
        <w:tc>
          <w:tcPr>
            <w:tcW w:w="758" w:type="pct"/>
          </w:tcPr>
          <w:p w:rsidR="00C763F2" w:rsidRDefault="00D101CF">
            <w:pPr>
              <w:spacing w:line="360" w:lineRule="auto"/>
              <w:jc w:val="center"/>
              <w:rPr>
                <w:sz w:val="18"/>
                <w:szCs w:val="18"/>
              </w:rPr>
            </w:pPr>
            <w:r>
              <w:rPr>
                <w:rFonts w:hint="eastAsia"/>
                <w:sz w:val="18"/>
                <w:szCs w:val="18"/>
              </w:rPr>
              <w:t>0.172</w:t>
            </w:r>
          </w:p>
        </w:tc>
        <w:tc>
          <w:tcPr>
            <w:tcW w:w="757" w:type="pct"/>
          </w:tcPr>
          <w:p w:rsidR="00C763F2" w:rsidRDefault="00D101CF">
            <w:pPr>
              <w:spacing w:line="360" w:lineRule="auto"/>
              <w:jc w:val="center"/>
              <w:rPr>
                <w:sz w:val="18"/>
                <w:szCs w:val="18"/>
              </w:rPr>
            </w:pPr>
            <w:r>
              <w:rPr>
                <w:rFonts w:hint="eastAsia"/>
                <w:sz w:val="18"/>
                <w:szCs w:val="18"/>
              </w:rPr>
              <w:t>0.462</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8</w:t>
            </w:r>
          </w:p>
        </w:tc>
        <w:tc>
          <w:tcPr>
            <w:tcW w:w="843" w:type="pct"/>
          </w:tcPr>
          <w:p w:rsidR="00C763F2" w:rsidRDefault="00D101CF">
            <w:pPr>
              <w:spacing w:line="360" w:lineRule="auto"/>
              <w:jc w:val="center"/>
              <w:rPr>
                <w:sz w:val="18"/>
                <w:szCs w:val="18"/>
              </w:rPr>
            </w:pPr>
            <w:r>
              <w:rPr>
                <w:rFonts w:hint="eastAsia"/>
                <w:sz w:val="18"/>
                <w:szCs w:val="18"/>
              </w:rPr>
              <w:t>0.0190</w:t>
            </w:r>
          </w:p>
        </w:tc>
        <w:tc>
          <w:tcPr>
            <w:tcW w:w="728" w:type="pct"/>
          </w:tcPr>
          <w:p w:rsidR="00C763F2" w:rsidRDefault="00D101CF">
            <w:pPr>
              <w:spacing w:line="360" w:lineRule="auto"/>
              <w:jc w:val="center"/>
              <w:rPr>
                <w:sz w:val="18"/>
                <w:szCs w:val="18"/>
              </w:rPr>
            </w:pPr>
            <w:r>
              <w:rPr>
                <w:rFonts w:hint="eastAsia"/>
                <w:sz w:val="18"/>
                <w:szCs w:val="18"/>
              </w:rPr>
              <w:t>0.0407</w:t>
            </w:r>
          </w:p>
        </w:tc>
        <w:tc>
          <w:tcPr>
            <w:tcW w:w="759" w:type="pct"/>
          </w:tcPr>
          <w:p w:rsidR="00C763F2" w:rsidRDefault="00D101CF">
            <w:pPr>
              <w:spacing w:line="360" w:lineRule="auto"/>
              <w:jc w:val="center"/>
              <w:rPr>
                <w:sz w:val="18"/>
                <w:szCs w:val="18"/>
              </w:rPr>
            </w:pPr>
            <w:r>
              <w:rPr>
                <w:rFonts w:hint="eastAsia"/>
                <w:sz w:val="18"/>
                <w:szCs w:val="18"/>
              </w:rPr>
              <w:t>0.0852</w:t>
            </w:r>
          </w:p>
        </w:tc>
        <w:tc>
          <w:tcPr>
            <w:tcW w:w="758" w:type="pct"/>
          </w:tcPr>
          <w:p w:rsidR="00C763F2" w:rsidRDefault="00D101CF">
            <w:pPr>
              <w:spacing w:line="360" w:lineRule="auto"/>
              <w:jc w:val="center"/>
              <w:rPr>
                <w:sz w:val="18"/>
                <w:szCs w:val="18"/>
              </w:rPr>
            </w:pPr>
            <w:r>
              <w:rPr>
                <w:rFonts w:hint="eastAsia"/>
                <w:sz w:val="18"/>
                <w:szCs w:val="18"/>
              </w:rPr>
              <w:t>0.169</w:t>
            </w:r>
          </w:p>
        </w:tc>
        <w:tc>
          <w:tcPr>
            <w:tcW w:w="757" w:type="pct"/>
          </w:tcPr>
          <w:p w:rsidR="00C763F2" w:rsidRDefault="00D101CF">
            <w:pPr>
              <w:spacing w:line="360" w:lineRule="auto"/>
              <w:jc w:val="center"/>
              <w:rPr>
                <w:sz w:val="18"/>
                <w:szCs w:val="18"/>
              </w:rPr>
            </w:pPr>
            <w:r>
              <w:rPr>
                <w:rFonts w:hint="eastAsia"/>
                <w:sz w:val="18"/>
                <w:szCs w:val="18"/>
              </w:rPr>
              <w:t>0.442</w:t>
            </w:r>
          </w:p>
        </w:tc>
      </w:tr>
      <w:tr w:rsidR="00C763F2">
        <w:trPr>
          <w:trHeight w:val="510"/>
          <w:jc w:val="center"/>
        </w:trPr>
        <w:tc>
          <w:tcPr>
            <w:tcW w:w="1155" w:type="pct"/>
          </w:tcPr>
          <w:p w:rsidR="00C763F2" w:rsidRDefault="00D101CF">
            <w:pPr>
              <w:spacing w:line="360" w:lineRule="auto"/>
              <w:jc w:val="center"/>
              <w:rPr>
                <w:sz w:val="18"/>
                <w:szCs w:val="18"/>
              </w:rPr>
            </w:pPr>
            <w:r>
              <w:rPr>
                <w:sz w:val="18"/>
                <w:szCs w:val="18"/>
              </w:rPr>
              <w:t>9</w:t>
            </w:r>
          </w:p>
        </w:tc>
        <w:tc>
          <w:tcPr>
            <w:tcW w:w="843" w:type="pct"/>
          </w:tcPr>
          <w:p w:rsidR="00C763F2" w:rsidRDefault="00D101CF">
            <w:pPr>
              <w:spacing w:line="360" w:lineRule="auto"/>
              <w:jc w:val="center"/>
              <w:rPr>
                <w:sz w:val="18"/>
                <w:szCs w:val="18"/>
              </w:rPr>
            </w:pPr>
            <w:r>
              <w:rPr>
                <w:rFonts w:hint="eastAsia"/>
                <w:sz w:val="18"/>
                <w:szCs w:val="18"/>
              </w:rPr>
              <w:t>0.0206</w:t>
            </w:r>
          </w:p>
        </w:tc>
        <w:tc>
          <w:tcPr>
            <w:tcW w:w="728" w:type="pct"/>
          </w:tcPr>
          <w:p w:rsidR="00C763F2" w:rsidRDefault="00D101CF">
            <w:pPr>
              <w:spacing w:line="360" w:lineRule="auto"/>
              <w:jc w:val="center"/>
              <w:rPr>
                <w:sz w:val="18"/>
                <w:szCs w:val="18"/>
              </w:rPr>
            </w:pPr>
            <w:r>
              <w:rPr>
                <w:rFonts w:hint="eastAsia"/>
                <w:sz w:val="18"/>
                <w:szCs w:val="18"/>
              </w:rPr>
              <w:t>0.0430</w:t>
            </w:r>
          </w:p>
        </w:tc>
        <w:tc>
          <w:tcPr>
            <w:tcW w:w="759" w:type="pct"/>
          </w:tcPr>
          <w:p w:rsidR="00C763F2" w:rsidRDefault="00D101CF">
            <w:pPr>
              <w:spacing w:line="360" w:lineRule="auto"/>
              <w:jc w:val="center"/>
              <w:rPr>
                <w:sz w:val="18"/>
                <w:szCs w:val="18"/>
              </w:rPr>
            </w:pPr>
            <w:r>
              <w:rPr>
                <w:rFonts w:hint="eastAsia"/>
                <w:sz w:val="18"/>
                <w:szCs w:val="18"/>
              </w:rPr>
              <w:t>0.0861</w:t>
            </w:r>
          </w:p>
        </w:tc>
        <w:tc>
          <w:tcPr>
            <w:tcW w:w="758" w:type="pct"/>
          </w:tcPr>
          <w:p w:rsidR="00C763F2" w:rsidRDefault="00D101CF">
            <w:pPr>
              <w:spacing w:line="360" w:lineRule="auto"/>
              <w:jc w:val="center"/>
              <w:rPr>
                <w:sz w:val="18"/>
                <w:szCs w:val="18"/>
              </w:rPr>
            </w:pPr>
            <w:r>
              <w:rPr>
                <w:rFonts w:hint="eastAsia"/>
                <w:sz w:val="18"/>
                <w:szCs w:val="18"/>
              </w:rPr>
              <w:t>0.168</w:t>
            </w:r>
          </w:p>
        </w:tc>
        <w:tc>
          <w:tcPr>
            <w:tcW w:w="757" w:type="pct"/>
          </w:tcPr>
          <w:p w:rsidR="00C763F2" w:rsidRDefault="00D101CF">
            <w:pPr>
              <w:spacing w:line="360" w:lineRule="auto"/>
              <w:jc w:val="center"/>
              <w:rPr>
                <w:sz w:val="18"/>
                <w:szCs w:val="18"/>
              </w:rPr>
            </w:pPr>
            <w:r>
              <w:rPr>
                <w:rFonts w:hint="eastAsia"/>
                <w:sz w:val="18"/>
                <w:szCs w:val="18"/>
              </w:rPr>
              <w:t>0.451</w:t>
            </w:r>
          </w:p>
        </w:tc>
      </w:tr>
      <w:tr w:rsidR="00C763F2">
        <w:trPr>
          <w:trHeight w:val="510"/>
          <w:jc w:val="center"/>
        </w:trPr>
        <w:tc>
          <w:tcPr>
            <w:tcW w:w="1155" w:type="pct"/>
          </w:tcPr>
          <w:p w:rsidR="00C763F2" w:rsidRDefault="00D101CF">
            <w:pPr>
              <w:spacing w:line="360" w:lineRule="auto"/>
              <w:jc w:val="center"/>
              <w:rPr>
                <w:sz w:val="18"/>
                <w:szCs w:val="18"/>
              </w:rPr>
            </w:pPr>
            <w:r>
              <w:rPr>
                <w:rFonts w:hint="eastAsia"/>
                <w:sz w:val="18"/>
                <w:szCs w:val="18"/>
              </w:rPr>
              <w:t>平均值</w:t>
            </w:r>
            <w:r>
              <w:rPr>
                <w:rFonts w:hint="eastAsia"/>
                <w:sz w:val="18"/>
                <w:szCs w:val="18"/>
              </w:rPr>
              <w:t>/%</w:t>
            </w:r>
          </w:p>
        </w:tc>
        <w:tc>
          <w:tcPr>
            <w:tcW w:w="843" w:type="pct"/>
          </w:tcPr>
          <w:p w:rsidR="00C763F2" w:rsidRDefault="00D101CF">
            <w:pPr>
              <w:spacing w:line="360" w:lineRule="auto"/>
              <w:jc w:val="center"/>
              <w:rPr>
                <w:sz w:val="18"/>
                <w:szCs w:val="18"/>
              </w:rPr>
            </w:pPr>
            <w:r>
              <w:rPr>
                <w:rFonts w:hint="eastAsia"/>
                <w:sz w:val="18"/>
                <w:szCs w:val="18"/>
              </w:rPr>
              <w:t>0.0196</w:t>
            </w:r>
          </w:p>
        </w:tc>
        <w:tc>
          <w:tcPr>
            <w:tcW w:w="728" w:type="pct"/>
          </w:tcPr>
          <w:p w:rsidR="00C763F2" w:rsidRDefault="00D101CF">
            <w:pPr>
              <w:spacing w:line="360" w:lineRule="auto"/>
              <w:jc w:val="center"/>
              <w:rPr>
                <w:sz w:val="18"/>
                <w:szCs w:val="18"/>
              </w:rPr>
            </w:pPr>
            <w:r>
              <w:rPr>
                <w:rFonts w:hint="eastAsia"/>
                <w:sz w:val="18"/>
                <w:szCs w:val="18"/>
              </w:rPr>
              <w:t>0.0418</w:t>
            </w:r>
          </w:p>
        </w:tc>
        <w:tc>
          <w:tcPr>
            <w:tcW w:w="759" w:type="pct"/>
          </w:tcPr>
          <w:p w:rsidR="00C763F2" w:rsidRDefault="00D101CF">
            <w:pPr>
              <w:spacing w:line="360" w:lineRule="auto"/>
              <w:jc w:val="center"/>
              <w:rPr>
                <w:sz w:val="18"/>
                <w:szCs w:val="18"/>
              </w:rPr>
            </w:pPr>
            <w:r>
              <w:rPr>
                <w:rFonts w:hint="eastAsia"/>
                <w:sz w:val="18"/>
                <w:szCs w:val="18"/>
              </w:rPr>
              <w:t>0.0855</w:t>
            </w:r>
          </w:p>
        </w:tc>
        <w:tc>
          <w:tcPr>
            <w:tcW w:w="758" w:type="pct"/>
          </w:tcPr>
          <w:p w:rsidR="00C763F2" w:rsidRDefault="00D101CF">
            <w:pPr>
              <w:spacing w:line="360" w:lineRule="auto"/>
              <w:jc w:val="center"/>
              <w:rPr>
                <w:sz w:val="18"/>
                <w:szCs w:val="18"/>
              </w:rPr>
            </w:pPr>
            <w:r>
              <w:rPr>
                <w:rFonts w:hint="eastAsia"/>
                <w:sz w:val="18"/>
                <w:szCs w:val="18"/>
              </w:rPr>
              <w:t>0.170</w:t>
            </w:r>
          </w:p>
        </w:tc>
        <w:tc>
          <w:tcPr>
            <w:tcW w:w="757" w:type="pct"/>
          </w:tcPr>
          <w:p w:rsidR="00C763F2" w:rsidRDefault="00D101CF">
            <w:pPr>
              <w:spacing w:line="360" w:lineRule="auto"/>
              <w:jc w:val="center"/>
              <w:rPr>
                <w:sz w:val="18"/>
                <w:szCs w:val="18"/>
              </w:rPr>
            </w:pPr>
            <w:r>
              <w:rPr>
                <w:rFonts w:hint="eastAsia"/>
                <w:sz w:val="18"/>
                <w:szCs w:val="18"/>
              </w:rPr>
              <w:t>0.454</w:t>
            </w:r>
          </w:p>
        </w:tc>
      </w:tr>
      <w:tr w:rsidR="00C763F2">
        <w:trPr>
          <w:trHeight w:val="510"/>
          <w:jc w:val="center"/>
        </w:trPr>
        <w:tc>
          <w:tcPr>
            <w:tcW w:w="1155" w:type="pct"/>
          </w:tcPr>
          <w:p w:rsidR="00C763F2" w:rsidRDefault="00D101CF">
            <w:pPr>
              <w:spacing w:line="360" w:lineRule="auto"/>
              <w:jc w:val="center"/>
              <w:rPr>
                <w:sz w:val="18"/>
                <w:szCs w:val="18"/>
              </w:rPr>
            </w:pPr>
            <w:r>
              <w:rPr>
                <w:rFonts w:hint="eastAsia"/>
                <w:sz w:val="18"/>
                <w:szCs w:val="18"/>
              </w:rPr>
              <w:t>RSD/%</w:t>
            </w:r>
          </w:p>
        </w:tc>
        <w:tc>
          <w:tcPr>
            <w:tcW w:w="843" w:type="pct"/>
          </w:tcPr>
          <w:p w:rsidR="00C763F2" w:rsidRDefault="00D101CF">
            <w:pPr>
              <w:spacing w:line="360" w:lineRule="auto"/>
              <w:jc w:val="center"/>
              <w:rPr>
                <w:sz w:val="18"/>
                <w:szCs w:val="18"/>
              </w:rPr>
            </w:pPr>
            <w:r>
              <w:rPr>
                <w:rFonts w:hint="eastAsia"/>
                <w:sz w:val="18"/>
                <w:szCs w:val="18"/>
              </w:rPr>
              <w:t>2.98</w:t>
            </w:r>
          </w:p>
        </w:tc>
        <w:tc>
          <w:tcPr>
            <w:tcW w:w="728" w:type="pct"/>
          </w:tcPr>
          <w:p w:rsidR="00C763F2" w:rsidRDefault="00D101CF">
            <w:pPr>
              <w:spacing w:line="360" w:lineRule="auto"/>
              <w:jc w:val="center"/>
              <w:rPr>
                <w:sz w:val="18"/>
                <w:szCs w:val="18"/>
              </w:rPr>
            </w:pPr>
            <w:r>
              <w:rPr>
                <w:rFonts w:hint="eastAsia"/>
                <w:sz w:val="18"/>
                <w:szCs w:val="18"/>
              </w:rPr>
              <w:t>2.00</w:t>
            </w:r>
          </w:p>
        </w:tc>
        <w:tc>
          <w:tcPr>
            <w:tcW w:w="759" w:type="pct"/>
          </w:tcPr>
          <w:p w:rsidR="00C763F2" w:rsidRDefault="00D101CF">
            <w:pPr>
              <w:spacing w:line="360" w:lineRule="auto"/>
              <w:jc w:val="center"/>
              <w:rPr>
                <w:sz w:val="18"/>
                <w:szCs w:val="18"/>
              </w:rPr>
            </w:pPr>
            <w:r>
              <w:rPr>
                <w:rFonts w:hint="eastAsia"/>
                <w:sz w:val="18"/>
                <w:szCs w:val="18"/>
              </w:rPr>
              <w:t>1.52</w:t>
            </w:r>
          </w:p>
        </w:tc>
        <w:tc>
          <w:tcPr>
            <w:tcW w:w="758" w:type="pct"/>
          </w:tcPr>
          <w:p w:rsidR="00C763F2" w:rsidRDefault="00D101CF">
            <w:pPr>
              <w:spacing w:line="360" w:lineRule="auto"/>
              <w:jc w:val="center"/>
              <w:rPr>
                <w:sz w:val="18"/>
                <w:szCs w:val="18"/>
              </w:rPr>
            </w:pPr>
            <w:r>
              <w:rPr>
                <w:rFonts w:hint="eastAsia"/>
                <w:sz w:val="18"/>
                <w:szCs w:val="18"/>
              </w:rPr>
              <w:t>1.47</w:t>
            </w:r>
          </w:p>
        </w:tc>
        <w:tc>
          <w:tcPr>
            <w:tcW w:w="757" w:type="pct"/>
          </w:tcPr>
          <w:p w:rsidR="00C763F2" w:rsidRDefault="00D101CF">
            <w:pPr>
              <w:spacing w:line="360" w:lineRule="auto"/>
              <w:jc w:val="center"/>
              <w:rPr>
                <w:sz w:val="18"/>
                <w:szCs w:val="18"/>
              </w:rPr>
            </w:pPr>
            <w:r>
              <w:rPr>
                <w:rFonts w:hint="eastAsia"/>
                <w:sz w:val="18"/>
                <w:szCs w:val="18"/>
              </w:rPr>
              <w:t>1.30</w:t>
            </w:r>
          </w:p>
        </w:tc>
      </w:tr>
    </w:tbl>
    <w:p w:rsidR="00C763F2" w:rsidRDefault="00C763F2"/>
    <w:p w:rsidR="00C763F2" w:rsidRDefault="00D101CF">
      <w:pPr>
        <w:snapToGrid w:val="0"/>
        <w:spacing w:line="300" w:lineRule="auto"/>
        <w:rPr>
          <w:rFonts w:ascii="黑体" w:eastAsia="黑体" w:cs="黑体"/>
          <w:bCs/>
        </w:rPr>
      </w:pPr>
      <w:r>
        <w:rPr>
          <w:rFonts w:ascii="黑体" w:eastAsia="黑体" w:hAnsi="黑体" w:hint="eastAsia"/>
          <w:b/>
          <w:color w:val="000000"/>
        </w:rPr>
        <w:t>7</w:t>
      </w:r>
      <w:r>
        <w:rPr>
          <w:rFonts w:ascii="黑体" w:eastAsia="黑体" w:hAnsi="黑体" w:hint="eastAsia"/>
          <w:color w:val="000000"/>
        </w:rPr>
        <w:t>方法准确度实验</w:t>
      </w:r>
    </w:p>
    <w:p w:rsidR="00C763F2" w:rsidRDefault="00D101CF">
      <w:pPr>
        <w:spacing w:line="360" w:lineRule="auto"/>
        <w:jc w:val="center"/>
        <w:rPr>
          <w:rFonts w:eastAsiaTheme="minorEastAsia"/>
          <w:sz w:val="18"/>
          <w:szCs w:val="18"/>
        </w:rPr>
      </w:pPr>
      <w:r>
        <w:rPr>
          <w:rFonts w:eastAsiaTheme="minorEastAsia" w:hAnsiTheme="minorEastAsia"/>
          <w:bCs/>
          <w:sz w:val="18"/>
          <w:szCs w:val="18"/>
        </w:rPr>
        <w:t>表</w:t>
      </w:r>
      <w:r>
        <w:rPr>
          <w:rFonts w:eastAsiaTheme="minorEastAsia" w:hAnsiTheme="minorEastAsia" w:hint="eastAsia"/>
          <w:bCs/>
          <w:sz w:val="18"/>
          <w:szCs w:val="18"/>
        </w:rPr>
        <w:t>9</w:t>
      </w:r>
      <w:r>
        <w:rPr>
          <w:rFonts w:eastAsiaTheme="minorEastAsia"/>
          <w:bCs/>
          <w:sz w:val="18"/>
          <w:szCs w:val="18"/>
        </w:rPr>
        <w:t xml:space="preserve"> </w:t>
      </w:r>
      <w:r>
        <w:rPr>
          <w:rFonts w:eastAsiaTheme="minorEastAsia" w:hAnsiTheme="minorEastAsia"/>
          <w:bCs/>
          <w:sz w:val="18"/>
          <w:szCs w:val="18"/>
        </w:rPr>
        <w:t>加标回收率试验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1777"/>
        <w:gridCol w:w="1601"/>
        <w:gridCol w:w="2849"/>
        <w:gridCol w:w="1340"/>
      </w:tblGrid>
      <w:tr w:rsidR="00C763F2">
        <w:trPr>
          <w:trHeight w:val="510"/>
          <w:jc w:val="center"/>
        </w:trPr>
        <w:tc>
          <w:tcPr>
            <w:tcW w:w="0" w:type="auto"/>
          </w:tcPr>
          <w:p w:rsidR="00C763F2" w:rsidRDefault="00D101CF" w:rsidP="00EF2396">
            <w:pPr>
              <w:spacing w:beforeLines="50" w:afterLines="50" w:line="360" w:lineRule="auto"/>
              <w:jc w:val="center"/>
            </w:pPr>
            <w:r>
              <w:rPr>
                <w:rFonts w:hint="eastAsia"/>
              </w:rPr>
              <w:t>样品名称</w:t>
            </w:r>
          </w:p>
        </w:tc>
        <w:tc>
          <w:tcPr>
            <w:tcW w:w="0" w:type="auto"/>
            <w:vAlign w:val="center"/>
          </w:tcPr>
          <w:p w:rsidR="00C763F2" w:rsidRDefault="00D101CF">
            <w:pPr>
              <w:spacing w:line="360" w:lineRule="auto"/>
              <w:ind w:firstLineChars="50" w:firstLine="105"/>
              <w:jc w:val="center"/>
              <w:rPr>
                <w:sz w:val="18"/>
                <w:szCs w:val="18"/>
              </w:rPr>
            </w:pPr>
            <w:r>
              <w:rPr>
                <w:rFonts w:hint="eastAsia"/>
              </w:rPr>
              <w:t>1</w:t>
            </w:r>
            <w:r>
              <w:t>g</w:t>
            </w:r>
            <w:r>
              <w:t>试料中</w:t>
            </w:r>
            <w:r>
              <w:rPr>
                <w:rFonts w:hint="eastAsia"/>
              </w:rPr>
              <w:t>镉</w:t>
            </w:r>
            <w:r>
              <w:t>含量</w:t>
            </w:r>
            <w:r>
              <w:t>/ug</w:t>
            </w:r>
          </w:p>
        </w:tc>
        <w:tc>
          <w:tcPr>
            <w:tcW w:w="0" w:type="auto"/>
            <w:vAlign w:val="center"/>
          </w:tcPr>
          <w:p w:rsidR="00C763F2" w:rsidRDefault="00D101CF">
            <w:pPr>
              <w:spacing w:line="360" w:lineRule="auto"/>
              <w:ind w:firstLineChars="50" w:firstLine="105"/>
              <w:jc w:val="center"/>
              <w:rPr>
                <w:sz w:val="18"/>
                <w:szCs w:val="18"/>
              </w:rPr>
            </w:pPr>
            <w:r>
              <w:t>加入</w:t>
            </w:r>
            <w:r>
              <w:rPr>
                <w:rFonts w:hint="eastAsia"/>
              </w:rPr>
              <w:t>的镉</w:t>
            </w:r>
            <w:r>
              <w:t>含量</w:t>
            </w:r>
            <w:r>
              <w:t>/ ug</w:t>
            </w:r>
          </w:p>
        </w:tc>
        <w:tc>
          <w:tcPr>
            <w:tcW w:w="0" w:type="auto"/>
            <w:vAlign w:val="center"/>
          </w:tcPr>
          <w:p w:rsidR="00C763F2" w:rsidRDefault="00D101CF" w:rsidP="00EF2396">
            <w:pPr>
              <w:spacing w:beforeLines="50" w:afterLines="50" w:line="360" w:lineRule="auto"/>
              <w:jc w:val="center"/>
            </w:pPr>
            <w:r>
              <w:t>测定溶液中</w:t>
            </w:r>
            <w:r>
              <w:rPr>
                <w:rFonts w:hint="eastAsia"/>
              </w:rPr>
              <w:t>镉质量</w:t>
            </w:r>
            <w:r>
              <w:t>（测定值）</w:t>
            </w:r>
            <w:r>
              <w:t>/ug/</w:t>
            </w:r>
          </w:p>
        </w:tc>
        <w:tc>
          <w:tcPr>
            <w:tcW w:w="0" w:type="auto"/>
            <w:vAlign w:val="center"/>
          </w:tcPr>
          <w:p w:rsidR="00C763F2" w:rsidRDefault="00D101CF" w:rsidP="00EF2396">
            <w:pPr>
              <w:spacing w:beforeLines="50" w:afterLines="50" w:line="360" w:lineRule="auto"/>
              <w:jc w:val="center"/>
            </w:pPr>
            <w:r>
              <w:t>回收率（</w:t>
            </w:r>
            <w:r>
              <w:t>%</w:t>
            </w:r>
            <w:r>
              <w:t>）</w:t>
            </w:r>
          </w:p>
        </w:tc>
      </w:tr>
      <w:tr w:rsidR="00C763F2">
        <w:trPr>
          <w:trHeight w:val="510"/>
          <w:jc w:val="center"/>
        </w:trPr>
        <w:tc>
          <w:tcPr>
            <w:tcW w:w="0" w:type="auto"/>
            <w:vMerge w:val="restart"/>
          </w:tcPr>
          <w:p w:rsidR="00C763F2" w:rsidRDefault="00D101CF">
            <w:pPr>
              <w:spacing w:line="360" w:lineRule="auto"/>
              <w:jc w:val="center"/>
              <w:rPr>
                <w:sz w:val="18"/>
                <w:szCs w:val="18"/>
              </w:rPr>
            </w:pPr>
            <w:r>
              <w:rPr>
                <w:rFonts w:hint="eastAsia"/>
                <w:sz w:val="18"/>
                <w:szCs w:val="18"/>
              </w:rPr>
              <w:t>1</w:t>
            </w:r>
            <w:r>
              <w:rPr>
                <w:sz w:val="18"/>
                <w:szCs w:val="18"/>
              </w:rPr>
              <w:t>#</w:t>
            </w:r>
          </w:p>
        </w:tc>
        <w:tc>
          <w:tcPr>
            <w:tcW w:w="0" w:type="auto"/>
          </w:tcPr>
          <w:p w:rsidR="00C763F2" w:rsidRDefault="00D101CF">
            <w:pPr>
              <w:spacing w:line="360" w:lineRule="auto"/>
              <w:jc w:val="center"/>
              <w:rPr>
                <w:sz w:val="18"/>
                <w:szCs w:val="18"/>
              </w:rPr>
            </w:pPr>
            <w:r>
              <w:rPr>
                <w:rFonts w:hint="eastAsia"/>
                <w:sz w:val="18"/>
                <w:szCs w:val="18"/>
              </w:rPr>
              <w:t>196</w:t>
            </w:r>
          </w:p>
        </w:tc>
        <w:tc>
          <w:tcPr>
            <w:tcW w:w="0" w:type="auto"/>
          </w:tcPr>
          <w:p w:rsidR="00C763F2" w:rsidRDefault="00D101CF">
            <w:pPr>
              <w:spacing w:line="360" w:lineRule="auto"/>
              <w:jc w:val="center"/>
              <w:rPr>
                <w:sz w:val="18"/>
                <w:szCs w:val="18"/>
              </w:rPr>
            </w:pPr>
            <w:r>
              <w:rPr>
                <w:rFonts w:hint="eastAsia"/>
                <w:sz w:val="18"/>
                <w:szCs w:val="18"/>
              </w:rPr>
              <w:t>100</w:t>
            </w:r>
          </w:p>
        </w:tc>
        <w:tc>
          <w:tcPr>
            <w:tcW w:w="0" w:type="auto"/>
          </w:tcPr>
          <w:p w:rsidR="00C763F2" w:rsidRDefault="00D101CF">
            <w:pPr>
              <w:spacing w:line="360" w:lineRule="auto"/>
              <w:jc w:val="center"/>
              <w:rPr>
                <w:sz w:val="18"/>
                <w:szCs w:val="18"/>
              </w:rPr>
            </w:pPr>
            <w:r>
              <w:rPr>
                <w:rFonts w:hint="eastAsia"/>
                <w:sz w:val="18"/>
                <w:szCs w:val="18"/>
              </w:rPr>
              <w:t>293</w:t>
            </w:r>
          </w:p>
        </w:tc>
        <w:tc>
          <w:tcPr>
            <w:tcW w:w="0" w:type="auto"/>
          </w:tcPr>
          <w:p w:rsidR="00C763F2" w:rsidRDefault="00D101CF">
            <w:pPr>
              <w:spacing w:line="360" w:lineRule="auto"/>
              <w:jc w:val="center"/>
              <w:rPr>
                <w:sz w:val="18"/>
                <w:szCs w:val="18"/>
              </w:rPr>
            </w:pPr>
            <w:r>
              <w:rPr>
                <w:rFonts w:hint="eastAsia"/>
                <w:sz w:val="18"/>
                <w:szCs w:val="18"/>
              </w:rPr>
              <w:t>97.0</w:t>
            </w:r>
          </w:p>
        </w:tc>
      </w:tr>
      <w:tr w:rsidR="00C763F2">
        <w:trPr>
          <w:trHeight w:val="510"/>
          <w:jc w:val="center"/>
        </w:trPr>
        <w:tc>
          <w:tcPr>
            <w:tcW w:w="0" w:type="auto"/>
            <w:vMerge/>
          </w:tcPr>
          <w:p w:rsidR="00C763F2" w:rsidRDefault="00C763F2">
            <w:pPr>
              <w:spacing w:line="360" w:lineRule="auto"/>
              <w:jc w:val="center"/>
              <w:rPr>
                <w:sz w:val="18"/>
                <w:szCs w:val="18"/>
              </w:rPr>
            </w:pPr>
          </w:p>
        </w:tc>
        <w:tc>
          <w:tcPr>
            <w:tcW w:w="0" w:type="auto"/>
          </w:tcPr>
          <w:p w:rsidR="00C763F2" w:rsidRDefault="00D101CF">
            <w:pPr>
              <w:spacing w:line="360" w:lineRule="auto"/>
              <w:jc w:val="center"/>
              <w:rPr>
                <w:sz w:val="18"/>
                <w:szCs w:val="18"/>
              </w:rPr>
            </w:pPr>
            <w:r>
              <w:rPr>
                <w:rFonts w:hint="eastAsia"/>
                <w:sz w:val="18"/>
                <w:szCs w:val="18"/>
              </w:rPr>
              <w:t>196</w:t>
            </w:r>
          </w:p>
        </w:tc>
        <w:tc>
          <w:tcPr>
            <w:tcW w:w="0" w:type="auto"/>
          </w:tcPr>
          <w:p w:rsidR="00C763F2" w:rsidRDefault="00D101CF">
            <w:pPr>
              <w:spacing w:line="360" w:lineRule="auto"/>
              <w:jc w:val="center"/>
              <w:rPr>
                <w:sz w:val="18"/>
                <w:szCs w:val="18"/>
              </w:rPr>
            </w:pPr>
            <w:r>
              <w:rPr>
                <w:rFonts w:hint="eastAsia"/>
                <w:sz w:val="18"/>
                <w:szCs w:val="18"/>
              </w:rPr>
              <w:t>200</w:t>
            </w:r>
          </w:p>
        </w:tc>
        <w:tc>
          <w:tcPr>
            <w:tcW w:w="0" w:type="auto"/>
          </w:tcPr>
          <w:p w:rsidR="00C763F2" w:rsidRDefault="00D101CF">
            <w:pPr>
              <w:spacing w:line="360" w:lineRule="auto"/>
              <w:jc w:val="center"/>
              <w:rPr>
                <w:sz w:val="18"/>
                <w:szCs w:val="18"/>
              </w:rPr>
            </w:pPr>
            <w:r>
              <w:rPr>
                <w:rFonts w:hint="eastAsia"/>
                <w:sz w:val="18"/>
                <w:szCs w:val="18"/>
              </w:rPr>
              <w:t>389</w:t>
            </w:r>
          </w:p>
        </w:tc>
        <w:tc>
          <w:tcPr>
            <w:tcW w:w="0" w:type="auto"/>
          </w:tcPr>
          <w:p w:rsidR="00C763F2" w:rsidRDefault="00D101CF">
            <w:pPr>
              <w:spacing w:line="360" w:lineRule="auto"/>
              <w:jc w:val="center"/>
              <w:rPr>
                <w:sz w:val="18"/>
                <w:szCs w:val="18"/>
              </w:rPr>
            </w:pPr>
            <w:r>
              <w:rPr>
                <w:rFonts w:hint="eastAsia"/>
                <w:sz w:val="18"/>
                <w:szCs w:val="18"/>
              </w:rPr>
              <w:t>96.5</w:t>
            </w:r>
          </w:p>
        </w:tc>
      </w:tr>
      <w:tr w:rsidR="00C763F2">
        <w:trPr>
          <w:trHeight w:val="510"/>
          <w:jc w:val="center"/>
        </w:trPr>
        <w:tc>
          <w:tcPr>
            <w:tcW w:w="0" w:type="auto"/>
            <w:vMerge w:val="restart"/>
          </w:tcPr>
          <w:p w:rsidR="00C763F2" w:rsidRDefault="00D101CF">
            <w:pPr>
              <w:jc w:val="center"/>
            </w:pPr>
            <w:r>
              <w:rPr>
                <w:rFonts w:hint="eastAsia"/>
                <w:sz w:val="18"/>
                <w:szCs w:val="18"/>
              </w:rPr>
              <w:t>2</w:t>
            </w:r>
            <w:r>
              <w:rPr>
                <w:sz w:val="18"/>
                <w:szCs w:val="18"/>
              </w:rPr>
              <w:t>#</w:t>
            </w:r>
          </w:p>
        </w:tc>
        <w:tc>
          <w:tcPr>
            <w:tcW w:w="0" w:type="auto"/>
          </w:tcPr>
          <w:p w:rsidR="00C763F2" w:rsidRDefault="00D101CF">
            <w:pPr>
              <w:spacing w:line="360" w:lineRule="auto"/>
              <w:jc w:val="center"/>
              <w:rPr>
                <w:sz w:val="18"/>
                <w:szCs w:val="18"/>
              </w:rPr>
            </w:pPr>
            <w:r>
              <w:rPr>
                <w:rFonts w:hint="eastAsia"/>
                <w:sz w:val="18"/>
                <w:szCs w:val="18"/>
              </w:rPr>
              <w:t>418</w:t>
            </w:r>
          </w:p>
        </w:tc>
        <w:tc>
          <w:tcPr>
            <w:tcW w:w="0" w:type="auto"/>
          </w:tcPr>
          <w:p w:rsidR="00C763F2" w:rsidRDefault="00D101CF">
            <w:pPr>
              <w:spacing w:line="360" w:lineRule="auto"/>
              <w:jc w:val="center"/>
              <w:rPr>
                <w:sz w:val="18"/>
                <w:szCs w:val="18"/>
              </w:rPr>
            </w:pPr>
            <w:r>
              <w:rPr>
                <w:rFonts w:hint="eastAsia"/>
                <w:sz w:val="18"/>
                <w:szCs w:val="18"/>
              </w:rPr>
              <w:t>200</w:t>
            </w:r>
          </w:p>
        </w:tc>
        <w:tc>
          <w:tcPr>
            <w:tcW w:w="0" w:type="auto"/>
          </w:tcPr>
          <w:p w:rsidR="00C763F2" w:rsidRDefault="00D101CF">
            <w:pPr>
              <w:spacing w:line="360" w:lineRule="auto"/>
              <w:jc w:val="center"/>
              <w:rPr>
                <w:sz w:val="18"/>
                <w:szCs w:val="18"/>
              </w:rPr>
            </w:pPr>
            <w:r>
              <w:rPr>
                <w:rFonts w:hint="eastAsia"/>
                <w:sz w:val="18"/>
                <w:szCs w:val="18"/>
              </w:rPr>
              <w:t>62</w:t>
            </w:r>
          </w:p>
        </w:tc>
        <w:tc>
          <w:tcPr>
            <w:tcW w:w="0" w:type="auto"/>
          </w:tcPr>
          <w:p w:rsidR="00C763F2" w:rsidRDefault="00D101CF">
            <w:pPr>
              <w:spacing w:line="360" w:lineRule="auto"/>
              <w:jc w:val="center"/>
              <w:rPr>
                <w:sz w:val="18"/>
                <w:szCs w:val="18"/>
              </w:rPr>
            </w:pPr>
            <w:r>
              <w:rPr>
                <w:rFonts w:hint="eastAsia"/>
                <w:sz w:val="18"/>
                <w:szCs w:val="18"/>
              </w:rPr>
              <w:t>103.0</w:t>
            </w:r>
          </w:p>
        </w:tc>
      </w:tr>
      <w:tr w:rsidR="00C763F2">
        <w:trPr>
          <w:trHeight w:val="510"/>
          <w:jc w:val="center"/>
        </w:trPr>
        <w:tc>
          <w:tcPr>
            <w:tcW w:w="0" w:type="auto"/>
            <w:vMerge/>
          </w:tcPr>
          <w:p w:rsidR="00C763F2" w:rsidRDefault="00C763F2"/>
        </w:tc>
        <w:tc>
          <w:tcPr>
            <w:tcW w:w="0" w:type="auto"/>
          </w:tcPr>
          <w:p w:rsidR="00C763F2" w:rsidRDefault="00D101CF">
            <w:pPr>
              <w:spacing w:line="360" w:lineRule="auto"/>
              <w:jc w:val="center"/>
              <w:rPr>
                <w:sz w:val="18"/>
                <w:szCs w:val="18"/>
              </w:rPr>
            </w:pPr>
            <w:r>
              <w:rPr>
                <w:rFonts w:hint="eastAsia"/>
                <w:sz w:val="18"/>
                <w:szCs w:val="18"/>
              </w:rPr>
              <w:t>418</w:t>
            </w:r>
          </w:p>
        </w:tc>
        <w:tc>
          <w:tcPr>
            <w:tcW w:w="0" w:type="auto"/>
          </w:tcPr>
          <w:p w:rsidR="00C763F2" w:rsidRDefault="00D101CF">
            <w:pPr>
              <w:spacing w:line="360" w:lineRule="auto"/>
              <w:jc w:val="center"/>
              <w:rPr>
                <w:sz w:val="18"/>
                <w:szCs w:val="18"/>
              </w:rPr>
            </w:pPr>
            <w:r>
              <w:rPr>
                <w:rFonts w:hint="eastAsia"/>
                <w:sz w:val="18"/>
                <w:szCs w:val="18"/>
              </w:rPr>
              <w:t>400</w:t>
            </w:r>
          </w:p>
        </w:tc>
        <w:tc>
          <w:tcPr>
            <w:tcW w:w="0" w:type="auto"/>
          </w:tcPr>
          <w:p w:rsidR="00C763F2" w:rsidRDefault="00D101CF">
            <w:pPr>
              <w:spacing w:line="360" w:lineRule="auto"/>
              <w:jc w:val="center"/>
              <w:rPr>
                <w:sz w:val="18"/>
                <w:szCs w:val="18"/>
              </w:rPr>
            </w:pPr>
            <w:r>
              <w:rPr>
                <w:rFonts w:hint="eastAsia"/>
                <w:sz w:val="18"/>
                <w:szCs w:val="18"/>
              </w:rPr>
              <w:t>811</w:t>
            </w:r>
          </w:p>
        </w:tc>
        <w:tc>
          <w:tcPr>
            <w:tcW w:w="0" w:type="auto"/>
          </w:tcPr>
          <w:p w:rsidR="00C763F2" w:rsidRDefault="00D101CF">
            <w:pPr>
              <w:spacing w:line="360" w:lineRule="auto"/>
              <w:jc w:val="center"/>
              <w:rPr>
                <w:sz w:val="18"/>
                <w:szCs w:val="18"/>
              </w:rPr>
            </w:pPr>
            <w:r>
              <w:rPr>
                <w:rFonts w:hint="eastAsia"/>
                <w:sz w:val="18"/>
                <w:szCs w:val="18"/>
              </w:rPr>
              <w:t>98.3</w:t>
            </w:r>
          </w:p>
        </w:tc>
      </w:tr>
      <w:tr w:rsidR="00C763F2">
        <w:trPr>
          <w:trHeight w:val="510"/>
          <w:jc w:val="center"/>
        </w:trPr>
        <w:tc>
          <w:tcPr>
            <w:tcW w:w="0" w:type="auto"/>
            <w:vMerge w:val="restart"/>
          </w:tcPr>
          <w:p w:rsidR="00C763F2" w:rsidRDefault="00D101CF">
            <w:pPr>
              <w:jc w:val="center"/>
            </w:pPr>
            <w:r>
              <w:rPr>
                <w:rFonts w:hint="eastAsia"/>
                <w:sz w:val="18"/>
                <w:szCs w:val="18"/>
              </w:rPr>
              <w:t>3#</w:t>
            </w:r>
          </w:p>
        </w:tc>
        <w:tc>
          <w:tcPr>
            <w:tcW w:w="0" w:type="auto"/>
          </w:tcPr>
          <w:p w:rsidR="00C763F2" w:rsidRDefault="00D101CF">
            <w:pPr>
              <w:spacing w:line="360" w:lineRule="auto"/>
              <w:jc w:val="center"/>
              <w:rPr>
                <w:sz w:val="18"/>
                <w:szCs w:val="18"/>
              </w:rPr>
            </w:pPr>
            <w:r>
              <w:rPr>
                <w:rFonts w:hint="eastAsia"/>
                <w:sz w:val="18"/>
                <w:szCs w:val="18"/>
              </w:rPr>
              <w:t>855</w:t>
            </w:r>
          </w:p>
        </w:tc>
        <w:tc>
          <w:tcPr>
            <w:tcW w:w="0" w:type="auto"/>
          </w:tcPr>
          <w:p w:rsidR="00C763F2" w:rsidRDefault="00D101CF">
            <w:pPr>
              <w:spacing w:line="360" w:lineRule="auto"/>
              <w:jc w:val="center"/>
              <w:rPr>
                <w:sz w:val="18"/>
                <w:szCs w:val="18"/>
              </w:rPr>
            </w:pPr>
            <w:r>
              <w:rPr>
                <w:rFonts w:hint="eastAsia"/>
                <w:sz w:val="18"/>
                <w:szCs w:val="18"/>
              </w:rPr>
              <w:t>800</w:t>
            </w:r>
          </w:p>
        </w:tc>
        <w:tc>
          <w:tcPr>
            <w:tcW w:w="0" w:type="auto"/>
          </w:tcPr>
          <w:p w:rsidR="00C763F2" w:rsidRDefault="00D101CF">
            <w:pPr>
              <w:spacing w:line="360" w:lineRule="auto"/>
              <w:jc w:val="center"/>
              <w:rPr>
                <w:sz w:val="18"/>
                <w:szCs w:val="18"/>
              </w:rPr>
            </w:pPr>
            <w:r>
              <w:rPr>
                <w:rFonts w:hint="eastAsia"/>
                <w:sz w:val="18"/>
                <w:szCs w:val="18"/>
              </w:rPr>
              <w:t>1665</w:t>
            </w:r>
          </w:p>
        </w:tc>
        <w:tc>
          <w:tcPr>
            <w:tcW w:w="0" w:type="auto"/>
          </w:tcPr>
          <w:p w:rsidR="00C763F2" w:rsidRDefault="00D101CF">
            <w:pPr>
              <w:spacing w:line="360" w:lineRule="auto"/>
              <w:jc w:val="center"/>
              <w:rPr>
                <w:sz w:val="18"/>
                <w:szCs w:val="18"/>
              </w:rPr>
            </w:pPr>
            <w:r>
              <w:rPr>
                <w:rFonts w:hint="eastAsia"/>
                <w:sz w:val="18"/>
                <w:szCs w:val="18"/>
              </w:rPr>
              <w:t>101.3</w:t>
            </w:r>
          </w:p>
        </w:tc>
      </w:tr>
      <w:tr w:rsidR="00C763F2">
        <w:trPr>
          <w:trHeight w:val="510"/>
          <w:jc w:val="center"/>
        </w:trPr>
        <w:tc>
          <w:tcPr>
            <w:tcW w:w="0" w:type="auto"/>
            <w:vMerge/>
          </w:tcPr>
          <w:p w:rsidR="00C763F2" w:rsidRDefault="00C763F2">
            <w:pPr>
              <w:jc w:val="center"/>
              <w:rPr>
                <w:sz w:val="18"/>
                <w:szCs w:val="18"/>
              </w:rPr>
            </w:pPr>
          </w:p>
        </w:tc>
        <w:tc>
          <w:tcPr>
            <w:tcW w:w="0" w:type="auto"/>
          </w:tcPr>
          <w:p w:rsidR="00C763F2" w:rsidRDefault="00D101CF">
            <w:pPr>
              <w:spacing w:line="360" w:lineRule="auto"/>
              <w:jc w:val="center"/>
              <w:rPr>
                <w:sz w:val="18"/>
                <w:szCs w:val="18"/>
              </w:rPr>
            </w:pPr>
            <w:r>
              <w:rPr>
                <w:rFonts w:hint="eastAsia"/>
                <w:sz w:val="18"/>
                <w:szCs w:val="18"/>
              </w:rPr>
              <w:t>855</w:t>
            </w:r>
          </w:p>
        </w:tc>
        <w:tc>
          <w:tcPr>
            <w:tcW w:w="0" w:type="auto"/>
          </w:tcPr>
          <w:p w:rsidR="00C763F2" w:rsidRDefault="00D101CF">
            <w:pPr>
              <w:spacing w:line="360" w:lineRule="auto"/>
              <w:jc w:val="center"/>
              <w:rPr>
                <w:sz w:val="18"/>
                <w:szCs w:val="18"/>
              </w:rPr>
            </w:pPr>
            <w:r>
              <w:rPr>
                <w:rFonts w:hint="eastAsia"/>
                <w:sz w:val="18"/>
                <w:szCs w:val="18"/>
              </w:rPr>
              <w:t>1500</w:t>
            </w:r>
          </w:p>
        </w:tc>
        <w:tc>
          <w:tcPr>
            <w:tcW w:w="0" w:type="auto"/>
          </w:tcPr>
          <w:p w:rsidR="00C763F2" w:rsidRDefault="00D101CF">
            <w:pPr>
              <w:spacing w:line="360" w:lineRule="auto"/>
              <w:jc w:val="center"/>
              <w:rPr>
                <w:sz w:val="18"/>
                <w:szCs w:val="18"/>
              </w:rPr>
            </w:pPr>
            <w:r>
              <w:rPr>
                <w:rFonts w:hint="eastAsia"/>
                <w:sz w:val="18"/>
                <w:szCs w:val="18"/>
              </w:rPr>
              <w:t>2332</w:t>
            </w:r>
          </w:p>
        </w:tc>
        <w:tc>
          <w:tcPr>
            <w:tcW w:w="0" w:type="auto"/>
          </w:tcPr>
          <w:p w:rsidR="00C763F2" w:rsidRDefault="00D101CF">
            <w:pPr>
              <w:spacing w:line="360" w:lineRule="auto"/>
              <w:jc w:val="center"/>
              <w:rPr>
                <w:sz w:val="18"/>
                <w:szCs w:val="18"/>
              </w:rPr>
            </w:pPr>
            <w:r>
              <w:rPr>
                <w:rFonts w:hint="eastAsia"/>
                <w:sz w:val="18"/>
                <w:szCs w:val="18"/>
              </w:rPr>
              <w:t>98.6</w:t>
            </w:r>
          </w:p>
        </w:tc>
      </w:tr>
      <w:tr w:rsidR="00C763F2">
        <w:trPr>
          <w:trHeight w:val="510"/>
          <w:jc w:val="center"/>
        </w:trPr>
        <w:tc>
          <w:tcPr>
            <w:tcW w:w="0" w:type="auto"/>
            <w:vMerge w:val="restart"/>
          </w:tcPr>
          <w:p w:rsidR="00C763F2" w:rsidRDefault="00D101CF">
            <w:pPr>
              <w:jc w:val="center"/>
            </w:pPr>
            <w:r>
              <w:rPr>
                <w:rFonts w:hint="eastAsia"/>
                <w:sz w:val="18"/>
                <w:szCs w:val="18"/>
              </w:rPr>
              <w:t>4#</w:t>
            </w:r>
          </w:p>
        </w:tc>
        <w:tc>
          <w:tcPr>
            <w:tcW w:w="0" w:type="auto"/>
          </w:tcPr>
          <w:p w:rsidR="00C763F2" w:rsidRDefault="00D101CF">
            <w:pPr>
              <w:spacing w:line="360" w:lineRule="auto"/>
              <w:jc w:val="center"/>
              <w:rPr>
                <w:sz w:val="18"/>
                <w:szCs w:val="18"/>
              </w:rPr>
            </w:pPr>
            <w:r>
              <w:rPr>
                <w:rFonts w:hint="eastAsia"/>
                <w:sz w:val="18"/>
                <w:szCs w:val="18"/>
              </w:rPr>
              <w:t>1700</w:t>
            </w:r>
          </w:p>
        </w:tc>
        <w:tc>
          <w:tcPr>
            <w:tcW w:w="0" w:type="auto"/>
          </w:tcPr>
          <w:p w:rsidR="00C763F2" w:rsidRDefault="00D101CF">
            <w:pPr>
              <w:spacing w:line="360" w:lineRule="auto"/>
              <w:jc w:val="center"/>
              <w:rPr>
                <w:sz w:val="18"/>
                <w:szCs w:val="18"/>
              </w:rPr>
            </w:pPr>
            <w:r>
              <w:rPr>
                <w:rFonts w:hint="eastAsia"/>
                <w:sz w:val="18"/>
                <w:szCs w:val="18"/>
              </w:rPr>
              <w:t>1000</w:t>
            </w:r>
          </w:p>
        </w:tc>
        <w:tc>
          <w:tcPr>
            <w:tcW w:w="0" w:type="auto"/>
          </w:tcPr>
          <w:p w:rsidR="00C763F2" w:rsidRDefault="00D101CF">
            <w:pPr>
              <w:spacing w:line="360" w:lineRule="auto"/>
              <w:jc w:val="center"/>
              <w:rPr>
                <w:sz w:val="18"/>
                <w:szCs w:val="18"/>
              </w:rPr>
            </w:pPr>
            <w:r>
              <w:rPr>
                <w:rFonts w:hint="eastAsia"/>
                <w:sz w:val="18"/>
                <w:szCs w:val="18"/>
              </w:rPr>
              <w:t>2677</w:t>
            </w:r>
          </w:p>
        </w:tc>
        <w:tc>
          <w:tcPr>
            <w:tcW w:w="0" w:type="auto"/>
          </w:tcPr>
          <w:p w:rsidR="00C763F2" w:rsidRDefault="00D101CF">
            <w:pPr>
              <w:spacing w:line="360" w:lineRule="auto"/>
              <w:jc w:val="center"/>
              <w:rPr>
                <w:sz w:val="18"/>
                <w:szCs w:val="18"/>
              </w:rPr>
            </w:pPr>
            <w:r>
              <w:rPr>
                <w:rFonts w:hint="eastAsia"/>
                <w:sz w:val="18"/>
                <w:szCs w:val="18"/>
              </w:rPr>
              <w:t>97.7</w:t>
            </w:r>
          </w:p>
        </w:tc>
      </w:tr>
      <w:tr w:rsidR="00C763F2">
        <w:trPr>
          <w:trHeight w:val="510"/>
          <w:jc w:val="center"/>
        </w:trPr>
        <w:tc>
          <w:tcPr>
            <w:tcW w:w="0" w:type="auto"/>
            <w:vMerge/>
          </w:tcPr>
          <w:p w:rsidR="00C763F2" w:rsidRDefault="00C763F2"/>
        </w:tc>
        <w:tc>
          <w:tcPr>
            <w:tcW w:w="0" w:type="auto"/>
          </w:tcPr>
          <w:p w:rsidR="00C763F2" w:rsidRDefault="00D101CF">
            <w:pPr>
              <w:spacing w:line="360" w:lineRule="auto"/>
              <w:jc w:val="center"/>
              <w:rPr>
                <w:sz w:val="18"/>
                <w:szCs w:val="18"/>
              </w:rPr>
            </w:pPr>
            <w:r>
              <w:rPr>
                <w:rFonts w:hint="eastAsia"/>
                <w:sz w:val="18"/>
                <w:szCs w:val="18"/>
              </w:rPr>
              <w:t>1700</w:t>
            </w:r>
          </w:p>
        </w:tc>
        <w:tc>
          <w:tcPr>
            <w:tcW w:w="0" w:type="auto"/>
          </w:tcPr>
          <w:p w:rsidR="00C763F2" w:rsidRDefault="00D101CF">
            <w:pPr>
              <w:spacing w:line="360" w:lineRule="auto"/>
              <w:jc w:val="center"/>
              <w:rPr>
                <w:sz w:val="18"/>
                <w:szCs w:val="18"/>
              </w:rPr>
            </w:pPr>
            <w:r>
              <w:rPr>
                <w:rFonts w:hint="eastAsia"/>
                <w:sz w:val="18"/>
                <w:szCs w:val="18"/>
              </w:rPr>
              <w:t>2000</w:t>
            </w:r>
          </w:p>
        </w:tc>
        <w:tc>
          <w:tcPr>
            <w:tcW w:w="0" w:type="auto"/>
          </w:tcPr>
          <w:p w:rsidR="00C763F2" w:rsidRDefault="00D101CF">
            <w:pPr>
              <w:spacing w:line="360" w:lineRule="auto"/>
              <w:jc w:val="center"/>
              <w:rPr>
                <w:sz w:val="18"/>
                <w:szCs w:val="18"/>
              </w:rPr>
            </w:pPr>
            <w:r>
              <w:rPr>
                <w:rFonts w:hint="eastAsia"/>
                <w:sz w:val="18"/>
                <w:szCs w:val="18"/>
              </w:rPr>
              <w:t>3752</w:t>
            </w:r>
          </w:p>
        </w:tc>
        <w:tc>
          <w:tcPr>
            <w:tcW w:w="0" w:type="auto"/>
          </w:tcPr>
          <w:p w:rsidR="00C763F2" w:rsidRDefault="00D101CF">
            <w:pPr>
              <w:spacing w:line="360" w:lineRule="auto"/>
              <w:jc w:val="center"/>
              <w:rPr>
                <w:sz w:val="18"/>
                <w:szCs w:val="18"/>
              </w:rPr>
            </w:pPr>
            <w:r>
              <w:rPr>
                <w:rFonts w:hint="eastAsia"/>
                <w:sz w:val="18"/>
                <w:szCs w:val="18"/>
              </w:rPr>
              <w:t>102.6</w:t>
            </w:r>
          </w:p>
        </w:tc>
      </w:tr>
      <w:tr w:rsidR="00C763F2">
        <w:trPr>
          <w:trHeight w:val="510"/>
          <w:jc w:val="center"/>
        </w:trPr>
        <w:tc>
          <w:tcPr>
            <w:tcW w:w="0" w:type="auto"/>
          </w:tcPr>
          <w:p w:rsidR="00C763F2" w:rsidRDefault="00D101CF">
            <w:pPr>
              <w:spacing w:line="360" w:lineRule="auto"/>
              <w:jc w:val="center"/>
              <w:rPr>
                <w:sz w:val="18"/>
                <w:szCs w:val="18"/>
              </w:rPr>
            </w:pPr>
            <w:r>
              <w:rPr>
                <w:rFonts w:hint="eastAsia"/>
                <w:sz w:val="18"/>
                <w:szCs w:val="18"/>
              </w:rPr>
              <w:t>5#</w:t>
            </w:r>
          </w:p>
        </w:tc>
        <w:tc>
          <w:tcPr>
            <w:tcW w:w="0" w:type="auto"/>
          </w:tcPr>
          <w:p w:rsidR="00C763F2" w:rsidRDefault="00D101CF">
            <w:pPr>
              <w:spacing w:line="360" w:lineRule="auto"/>
              <w:jc w:val="center"/>
              <w:rPr>
                <w:sz w:val="18"/>
                <w:szCs w:val="18"/>
              </w:rPr>
            </w:pPr>
            <w:r>
              <w:rPr>
                <w:rFonts w:hint="eastAsia"/>
                <w:sz w:val="18"/>
                <w:szCs w:val="18"/>
              </w:rPr>
              <w:t>4540</w:t>
            </w:r>
          </w:p>
        </w:tc>
        <w:tc>
          <w:tcPr>
            <w:tcW w:w="0" w:type="auto"/>
          </w:tcPr>
          <w:p w:rsidR="00C763F2" w:rsidRDefault="00D101CF">
            <w:pPr>
              <w:spacing w:line="360" w:lineRule="auto"/>
              <w:jc w:val="center"/>
              <w:rPr>
                <w:sz w:val="18"/>
                <w:szCs w:val="18"/>
              </w:rPr>
            </w:pPr>
            <w:r>
              <w:rPr>
                <w:rFonts w:hint="eastAsia"/>
                <w:sz w:val="18"/>
                <w:szCs w:val="18"/>
              </w:rPr>
              <w:t>1500</w:t>
            </w:r>
          </w:p>
        </w:tc>
        <w:tc>
          <w:tcPr>
            <w:tcW w:w="0" w:type="auto"/>
          </w:tcPr>
          <w:p w:rsidR="00C763F2" w:rsidRDefault="00D101CF">
            <w:pPr>
              <w:spacing w:line="360" w:lineRule="auto"/>
              <w:jc w:val="center"/>
              <w:rPr>
                <w:sz w:val="18"/>
                <w:szCs w:val="18"/>
              </w:rPr>
            </w:pPr>
            <w:r>
              <w:rPr>
                <w:rFonts w:hint="eastAsia"/>
                <w:sz w:val="18"/>
                <w:szCs w:val="18"/>
              </w:rPr>
              <w:t>6055</w:t>
            </w:r>
          </w:p>
        </w:tc>
        <w:tc>
          <w:tcPr>
            <w:tcW w:w="0" w:type="auto"/>
          </w:tcPr>
          <w:p w:rsidR="00C763F2" w:rsidRDefault="00D101CF">
            <w:pPr>
              <w:spacing w:line="360" w:lineRule="auto"/>
              <w:jc w:val="center"/>
              <w:rPr>
                <w:sz w:val="18"/>
                <w:szCs w:val="18"/>
              </w:rPr>
            </w:pPr>
            <w:r>
              <w:rPr>
                <w:rFonts w:hint="eastAsia"/>
                <w:sz w:val="18"/>
                <w:szCs w:val="18"/>
              </w:rPr>
              <w:t>101.0</w:t>
            </w:r>
          </w:p>
        </w:tc>
      </w:tr>
    </w:tbl>
    <w:p w:rsidR="00C763F2" w:rsidRDefault="00D101CF" w:rsidP="00EF2396">
      <w:pPr>
        <w:spacing w:beforeLines="50" w:afterLines="50" w:line="360" w:lineRule="auto"/>
        <w:ind w:firstLineChars="200" w:firstLine="420"/>
        <w:rPr>
          <w:rFonts w:hAnsi="宋体"/>
        </w:rPr>
      </w:pPr>
      <w:r>
        <w:t>按照试验方法对</w:t>
      </w:r>
      <w:r>
        <w:rPr>
          <w:rFonts w:hint="eastAsia"/>
        </w:rPr>
        <w:t>5</w:t>
      </w:r>
      <w:r>
        <w:t>个样品进行了加标回收实验，测定结果见表</w:t>
      </w:r>
      <w:r>
        <w:rPr>
          <w:rFonts w:hint="eastAsia"/>
        </w:rPr>
        <w:t>9</w:t>
      </w:r>
      <w:r>
        <w:t>。</w:t>
      </w:r>
      <w:r>
        <w:rPr>
          <w:rFonts w:hAnsi="宋体"/>
        </w:rPr>
        <w:t>加标回收率</w:t>
      </w:r>
      <w:r>
        <w:t>9</w:t>
      </w:r>
      <w:r>
        <w:rPr>
          <w:rFonts w:hint="eastAsia"/>
        </w:rPr>
        <w:t>6.5</w:t>
      </w:r>
      <w:r>
        <w:t>%-10</w:t>
      </w:r>
      <w:r>
        <w:rPr>
          <w:rFonts w:hint="eastAsia"/>
        </w:rPr>
        <w:t>3.0</w:t>
      </w:r>
      <w:r>
        <w:t>%</w:t>
      </w:r>
      <w:r>
        <w:rPr>
          <w:rFonts w:hAnsi="宋体"/>
        </w:rPr>
        <w:t>。</w:t>
      </w:r>
    </w:p>
    <w:p w:rsidR="00C763F2" w:rsidRDefault="00D101CF">
      <w:pPr>
        <w:pStyle w:val="af1"/>
        <w:spacing w:line="360" w:lineRule="atLeast"/>
        <w:ind w:firstLine="420"/>
        <w:rPr>
          <w:rFonts w:ascii="Times New Roman"/>
        </w:rPr>
      </w:pPr>
      <w:r>
        <w:rPr>
          <w:rFonts w:ascii="Times New Roman"/>
        </w:rPr>
        <w:t>本方法采用原子吸收法测定铝及铝合金中的镉含量，测定范围：</w:t>
      </w:r>
      <w:r>
        <w:rPr>
          <w:rFonts w:ascii="Times New Roman"/>
        </w:rPr>
        <w:t>0.010 %~0.60 %</w:t>
      </w:r>
      <w:r>
        <w:rPr>
          <w:rFonts w:ascii="Times New Roman"/>
        </w:rPr>
        <w:t>。</w:t>
      </w:r>
    </w:p>
    <w:p w:rsidR="00C763F2" w:rsidRDefault="00D101CF">
      <w:pPr>
        <w:widowControl/>
        <w:adjustRightInd w:val="0"/>
        <w:snapToGrid w:val="0"/>
        <w:spacing w:line="360" w:lineRule="exact"/>
        <w:jc w:val="left"/>
        <w:rPr>
          <w:rFonts w:hAnsi="宋体"/>
          <w:szCs w:val="21"/>
        </w:rPr>
      </w:pPr>
      <w:r>
        <w:rPr>
          <w:szCs w:val="21"/>
        </w:rPr>
        <w:t xml:space="preserve">2  </w:t>
      </w:r>
      <w:r>
        <w:rPr>
          <w:rFonts w:hAnsi="宋体" w:hint="eastAsia"/>
          <w:szCs w:val="21"/>
        </w:rPr>
        <w:t>各实验室实验数据表</w:t>
      </w:r>
    </w:p>
    <w:p w:rsidR="00C763F2" w:rsidRDefault="00D101CF">
      <w:pPr>
        <w:widowControl/>
        <w:adjustRightInd w:val="0"/>
        <w:snapToGrid w:val="0"/>
        <w:spacing w:line="360" w:lineRule="exact"/>
        <w:ind w:firstLineChars="1850" w:firstLine="3885"/>
        <w:jc w:val="left"/>
        <w:rPr>
          <w:b/>
          <w:szCs w:val="21"/>
        </w:rPr>
      </w:pPr>
      <w:r>
        <w:rPr>
          <w:rFonts w:hint="eastAsia"/>
          <w:szCs w:val="21"/>
        </w:rPr>
        <w:t>表</w:t>
      </w:r>
      <w:r>
        <w:rPr>
          <w:szCs w:val="21"/>
        </w:rPr>
        <w:t>1</w:t>
      </w:r>
      <w:r>
        <w:rPr>
          <w:rFonts w:hint="eastAsia"/>
          <w:szCs w:val="21"/>
        </w:rPr>
        <w:t>0</w:t>
      </w:r>
      <w:r>
        <w:rPr>
          <w:szCs w:val="21"/>
        </w:rPr>
        <w:t xml:space="preserve">  </w:t>
      </w:r>
      <w:r>
        <w:rPr>
          <w:rFonts w:hAnsi="宋体" w:hint="eastAsia"/>
          <w:szCs w:val="21"/>
        </w:rPr>
        <w:t>协同试验的实验室编号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7366"/>
      </w:tblGrid>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rFonts w:hAnsi="宋体" w:hint="eastAsia"/>
                <w:szCs w:val="21"/>
              </w:rPr>
              <w:t>编号</w:t>
            </w:r>
          </w:p>
        </w:tc>
        <w:tc>
          <w:tcPr>
            <w:tcW w:w="4322" w:type="pct"/>
            <w:vAlign w:val="center"/>
          </w:tcPr>
          <w:p w:rsidR="00C763F2" w:rsidRDefault="00D101CF">
            <w:pPr>
              <w:adjustRightInd w:val="0"/>
              <w:snapToGrid w:val="0"/>
              <w:spacing w:line="360" w:lineRule="exact"/>
              <w:jc w:val="center"/>
              <w:rPr>
                <w:szCs w:val="21"/>
              </w:rPr>
            </w:pPr>
            <w:r>
              <w:rPr>
                <w:rFonts w:hAnsi="宋体" w:hint="eastAsia"/>
                <w:szCs w:val="21"/>
              </w:rPr>
              <w:t>实验室</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1</w:t>
            </w:r>
          </w:p>
        </w:tc>
        <w:tc>
          <w:tcPr>
            <w:tcW w:w="4322" w:type="pct"/>
            <w:vAlign w:val="center"/>
          </w:tcPr>
          <w:p w:rsidR="00C763F2" w:rsidRDefault="00D101CF">
            <w:pPr>
              <w:widowControl/>
              <w:adjustRightInd w:val="0"/>
              <w:snapToGrid w:val="0"/>
              <w:spacing w:line="360" w:lineRule="exact"/>
              <w:jc w:val="center"/>
              <w:rPr>
                <w:szCs w:val="21"/>
              </w:rPr>
            </w:pPr>
            <w:r>
              <w:rPr>
                <w:rFonts w:hAnsi="宋体" w:hint="eastAsia"/>
                <w:szCs w:val="21"/>
              </w:rPr>
              <w:t>国标（北京）检验认证有限公司</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2</w:t>
            </w:r>
          </w:p>
        </w:tc>
        <w:tc>
          <w:tcPr>
            <w:tcW w:w="4322" w:type="pct"/>
            <w:vAlign w:val="center"/>
          </w:tcPr>
          <w:p w:rsidR="00C763F2" w:rsidRDefault="00D101CF">
            <w:pPr>
              <w:widowControl/>
              <w:adjustRightInd w:val="0"/>
              <w:snapToGrid w:val="0"/>
              <w:spacing w:line="360" w:lineRule="exact"/>
              <w:jc w:val="center"/>
              <w:rPr>
                <w:szCs w:val="21"/>
              </w:rPr>
            </w:pPr>
            <w:r>
              <w:rPr>
                <w:rFonts w:hAnsi="宋体" w:hint="eastAsia"/>
                <w:szCs w:val="21"/>
              </w:rPr>
              <w:t>国家再生有色金属橡塑材料质量监督检验中心</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3</w:t>
            </w:r>
          </w:p>
        </w:tc>
        <w:tc>
          <w:tcPr>
            <w:tcW w:w="4322" w:type="pct"/>
            <w:vAlign w:val="center"/>
          </w:tcPr>
          <w:p w:rsidR="00C763F2" w:rsidRDefault="00D101CF">
            <w:pPr>
              <w:widowControl/>
              <w:adjustRightInd w:val="0"/>
              <w:snapToGrid w:val="0"/>
              <w:spacing w:line="360" w:lineRule="exact"/>
              <w:jc w:val="center"/>
              <w:rPr>
                <w:szCs w:val="21"/>
              </w:rPr>
            </w:pPr>
            <w:r>
              <w:rPr>
                <w:rFonts w:ascii="宋体" w:hAnsi="宋体" w:hint="eastAsia"/>
                <w:szCs w:val="21"/>
              </w:rPr>
              <w:t>北京有色金属与稀土应用研究所</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4</w:t>
            </w:r>
          </w:p>
        </w:tc>
        <w:tc>
          <w:tcPr>
            <w:tcW w:w="4322" w:type="pct"/>
            <w:vAlign w:val="center"/>
          </w:tcPr>
          <w:p w:rsidR="00C763F2" w:rsidRDefault="00D101CF">
            <w:pPr>
              <w:widowControl/>
              <w:adjustRightInd w:val="0"/>
              <w:snapToGrid w:val="0"/>
              <w:spacing w:line="360" w:lineRule="exact"/>
              <w:jc w:val="center"/>
              <w:rPr>
                <w:szCs w:val="21"/>
              </w:rPr>
            </w:pPr>
            <w:r>
              <w:rPr>
                <w:rFonts w:ascii="宋体" w:hAnsi="宋体" w:hint="eastAsia"/>
                <w:bCs/>
                <w:szCs w:val="21"/>
              </w:rPr>
              <w:t>中铝材料应用研究院有限公司</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5</w:t>
            </w:r>
          </w:p>
        </w:tc>
        <w:tc>
          <w:tcPr>
            <w:tcW w:w="4322" w:type="pct"/>
            <w:vAlign w:val="center"/>
          </w:tcPr>
          <w:p w:rsidR="00C763F2" w:rsidRDefault="00D101CF">
            <w:pPr>
              <w:widowControl/>
              <w:adjustRightInd w:val="0"/>
              <w:snapToGrid w:val="0"/>
              <w:spacing w:line="360" w:lineRule="exact"/>
              <w:jc w:val="center"/>
              <w:rPr>
                <w:szCs w:val="21"/>
              </w:rPr>
            </w:pPr>
            <w:r>
              <w:rPr>
                <w:rFonts w:hint="eastAsia"/>
                <w:kern w:val="0"/>
              </w:rPr>
              <w:t>西安汉唐分析检测有限公司</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6</w:t>
            </w:r>
          </w:p>
        </w:tc>
        <w:tc>
          <w:tcPr>
            <w:tcW w:w="4322" w:type="pct"/>
            <w:vAlign w:val="center"/>
          </w:tcPr>
          <w:p w:rsidR="00C763F2" w:rsidRDefault="00D101CF">
            <w:pPr>
              <w:widowControl/>
              <w:adjustRightInd w:val="0"/>
              <w:snapToGrid w:val="0"/>
              <w:spacing w:line="360" w:lineRule="exact"/>
              <w:jc w:val="center"/>
              <w:rPr>
                <w:szCs w:val="21"/>
              </w:rPr>
            </w:pPr>
            <w:r>
              <w:rPr>
                <w:rFonts w:ascii="宋体" w:hAnsi="宋体" w:hint="eastAsia"/>
                <w:bCs/>
                <w:szCs w:val="21"/>
              </w:rPr>
              <w:t>昆明冶金研究院</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7</w:t>
            </w:r>
          </w:p>
        </w:tc>
        <w:tc>
          <w:tcPr>
            <w:tcW w:w="4322" w:type="pct"/>
            <w:vAlign w:val="center"/>
          </w:tcPr>
          <w:p w:rsidR="00C763F2" w:rsidRDefault="00D101CF">
            <w:pPr>
              <w:widowControl/>
              <w:adjustRightInd w:val="0"/>
              <w:snapToGrid w:val="0"/>
              <w:spacing w:line="360" w:lineRule="exact"/>
              <w:jc w:val="center"/>
              <w:rPr>
                <w:szCs w:val="21"/>
              </w:rPr>
            </w:pPr>
            <w:r>
              <w:rPr>
                <w:rFonts w:hAnsi="宋体" w:hint="eastAsia"/>
                <w:szCs w:val="21"/>
              </w:rPr>
              <w:t>华南理工大学</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szCs w:val="21"/>
              </w:rPr>
              <w:t>8</w:t>
            </w:r>
          </w:p>
        </w:tc>
        <w:tc>
          <w:tcPr>
            <w:tcW w:w="4322" w:type="pct"/>
            <w:vAlign w:val="center"/>
          </w:tcPr>
          <w:p w:rsidR="00C763F2" w:rsidRDefault="00D101CF">
            <w:pPr>
              <w:pStyle w:val="af1"/>
              <w:adjustRightInd w:val="0"/>
              <w:snapToGrid w:val="0"/>
              <w:spacing w:line="360" w:lineRule="exact"/>
              <w:ind w:firstLineChars="0" w:firstLine="420"/>
              <w:jc w:val="center"/>
              <w:rPr>
                <w:szCs w:val="21"/>
              </w:rPr>
            </w:pPr>
            <w:r>
              <w:rPr>
                <w:rFonts w:hint="eastAsia"/>
                <w:bCs/>
              </w:rPr>
              <w:t>中铝洛阳铜业有限公司</w:t>
            </w:r>
          </w:p>
        </w:tc>
      </w:tr>
      <w:tr w:rsidR="00C763F2">
        <w:trPr>
          <w:trHeight w:val="340"/>
          <w:jc w:val="center"/>
        </w:trPr>
        <w:tc>
          <w:tcPr>
            <w:tcW w:w="678" w:type="pct"/>
            <w:vAlign w:val="center"/>
          </w:tcPr>
          <w:p w:rsidR="00C763F2" w:rsidRDefault="00D101CF">
            <w:pPr>
              <w:adjustRightInd w:val="0"/>
              <w:snapToGrid w:val="0"/>
              <w:spacing w:line="360" w:lineRule="exact"/>
              <w:jc w:val="center"/>
              <w:rPr>
                <w:szCs w:val="21"/>
              </w:rPr>
            </w:pPr>
            <w:r>
              <w:rPr>
                <w:rFonts w:hint="eastAsia"/>
                <w:szCs w:val="21"/>
              </w:rPr>
              <w:t>9</w:t>
            </w:r>
          </w:p>
        </w:tc>
        <w:tc>
          <w:tcPr>
            <w:tcW w:w="4322" w:type="pct"/>
            <w:vAlign w:val="center"/>
          </w:tcPr>
          <w:p w:rsidR="00C763F2" w:rsidRDefault="00D101CF">
            <w:pPr>
              <w:pStyle w:val="af1"/>
              <w:adjustRightInd w:val="0"/>
              <w:snapToGrid w:val="0"/>
              <w:spacing w:line="360" w:lineRule="exact"/>
              <w:ind w:firstLineChars="0" w:firstLine="420"/>
              <w:jc w:val="center"/>
              <w:rPr>
                <w:bCs/>
              </w:rPr>
            </w:pPr>
            <w:r>
              <w:rPr>
                <w:rFonts w:hint="eastAsia"/>
                <w:bCs/>
              </w:rPr>
              <w:t>江苏北矿金属循环利用科技有限公司</w:t>
            </w:r>
          </w:p>
        </w:tc>
      </w:tr>
    </w:tbl>
    <w:p w:rsidR="00C763F2" w:rsidRDefault="00C763F2">
      <w:pPr>
        <w:adjustRightInd w:val="0"/>
        <w:snapToGrid w:val="0"/>
        <w:spacing w:line="360" w:lineRule="exact"/>
        <w:jc w:val="center"/>
        <w:rPr>
          <w:rFonts w:hAnsi="宋体"/>
          <w:szCs w:val="21"/>
        </w:rPr>
      </w:pPr>
    </w:p>
    <w:p w:rsidR="00C763F2" w:rsidRDefault="00D101CF">
      <w:pPr>
        <w:adjustRightInd w:val="0"/>
        <w:snapToGrid w:val="0"/>
        <w:spacing w:line="360" w:lineRule="exact"/>
        <w:jc w:val="center"/>
        <w:rPr>
          <w:szCs w:val="21"/>
        </w:rPr>
      </w:pPr>
      <w:r>
        <w:rPr>
          <w:rFonts w:hAnsi="宋体" w:hint="eastAsia"/>
          <w:szCs w:val="21"/>
        </w:rPr>
        <w:t>表</w:t>
      </w:r>
      <w:r>
        <w:rPr>
          <w:rFonts w:hAnsi="宋体" w:hint="eastAsia"/>
          <w:szCs w:val="21"/>
        </w:rPr>
        <w:t>10</w:t>
      </w:r>
      <w:r>
        <w:rPr>
          <w:szCs w:val="21"/>
        </w:rPr>
        <w:t xml:space="preserve">  </w:t>
      </w:r>
      <w:r>
        <w:rPr>
          <w:rFonts w:hAnsi="宋体" w:hint="eastAsia"/>
          <w:szCs w:val="21"/>
        </w:rPr>
        <w:t>各实验室提供的实验数据（</w:t>
      </w:r>
      <w:r>
        <w:rPr>
          <w:szCs w:val="21"/>
        </w:rPr>
        <w:t>%</w:t>
      </w:r>
      <w:r>
        <w:rPr>
          <w:rFonts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493"/>
        <w:gridCol w:w="1493"/>
        <w:gridCol w:w="1493"/>
        <w:gridCol w:w="1319"/>
        <w:gridCol w:w="1319"/>
      </w:tblGrid>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hint="eastAsia"/>
                <w:szCs w:val="21"/>
              </w:rPr>
              <w:t>实验室</w:t>
            </w:r>
          </w:p>
        </w:tc>
        <w:tc>
          <w:tcPr>
            <w:tcW w:w="876"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1</w:t>
            </w:r>
          </w:p>
        </w:tc>
        <w:tc>
          <w:tcPr>
            <w:tcW w:w="876"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2</w:t>
            </w:r>
          </w:p>
        </w:tc>
        <w:tc>
          <w:tcPr>
            <w:tcW w:w="876"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3</w:t>
            </w:r>
          </w:p>
        </w:tc>
        <w:tc>
          <w:tcPr>
            <w:tcW w:w="774"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4</w:t>
            </w:r>
          </w:p>
        </w:tc>
        <w:tc>
          <w:tcPr>
            <w:tcW w:w="774"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5</w:t>
            </w:r>
          </w:p>
        </w:tc>
      </w:tr>
      <w:tr w:rsidR="00C763F2">
        <w:trPr>
          <w:trHeight w:val="270"/>
        </w:trPr>
        <w:tc>
          <w:tcPr>
            <w:tcW w:w="824" w:type="pct"/>
            <w:vMerge w:val="restart"/>
            <w:noWrap/>
            <w:vAlign w:val="center"/>
          </w:tcPr>
          <w:p w:rsidR="00C763F2" w:rsidRDefault="00D101CF">
            <w:pPr>
              <w:adjustRightInd w:val="0"/>
              <w:snapToGrid w:val="0"/>
              <w:spacing w:line="360" w:lineRule="exact"/>
              <w:jc w:val="left"/>
              <w:rPr>
                <w:szCs w:val="21"/>
              </w:rPr>
            </w:pPr>
            <w:r>
              <w:rPr>
                <w:rFonts w:hAnsi="宋体"/>
                <w:szCs w:val="21"/>
              </w:rPr>
              <w:t>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0.0865</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0.468</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0.0422</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0.0832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0.0430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0.0846</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0.166</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0.449</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0.0867</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0.167</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0.460</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0.0205</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0.0409</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0.0859</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0.0198</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0.0415</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0.0866</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0.173</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0.457</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0.0843</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0.462</w:t>
            </w:r>
          </w:p>
        </w:tc>
      </w:tr>
      <w:tr w:rsidR="00C763F2">
        <w:trPr>
          <w:trHeight w:val="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0.0407</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0.0852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0.169</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0.0206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0.0430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0.0861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0.168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0.451</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C763F2">
            <w:pPr>
              <w:widowControl/>
              <w:adjustRightInd w:val="0"/>
              <w:snapToGrid w:val="0"/>
              <w:spacing w:line="360" w:lineRule="exact"/>
              <w:jc w:val="center"/>
              <w:rPr>
                <w:szCs w:val="21"/>
              </w:rPr>
            </w:pPr>
          </w:p>
        </w:tc>
        <w:tc>
          <w:tcPr>
            <w:tcW w:w="876" w:type="pct"/>
            <w:noWrap/>
          </w:tcPr>
          <w:p w:rsidR="00C763F2" w:rsidRDefault="00C763F2">
            <w:pPr>
              <w:widowControl/>
              <w:adjustRightInd w:val="0"/>
              <w:snapToGrid w:val="0"/>
              <w:spacing w:line="360" w:lineRule="exact"/>
              <w:jc w:val="center"/>
              <w:rPr>
                <w:szCs w:val="21"/>
              </w:rPr>
            </w:pPr>
          </w:p>
        </w:tc>
        <w:tc>
          <w:tcPr>
            <w:tcW w:w="876" w:type="pct"/>
            <w:noWrap/>
          </w:tcPr>
          <w:p w:rsidR="00C763F2" w:rsidRDefault="00C763F2">
            <w:pPr>
              <w:widowControl/>
              <w:adjustRightInd w:val="0"/>
              <w:snapToGrid w:val="0"/>
              <w:spacing w:line="360" w:lineRule="exact"/>
              <w:jc w:val="center"/>
              <w:rPr>
                <w:szCs w:val="21"/>
              </w:rPr>
            </w:pPr>
          </w:p>
        </w:tc>
        <w:tc>
          <w:tcPr>
            <w:tcW w:w="774" w:type="pct"/>
            <w:noWrap/>
          </w:tcPr>
          <w:p w:rsidR="00C763F2" w:rsidRDefault="00C763F2">
            <w:pPr>
              <w:widowControl/>
              <w:adjustRightInd w:val="0"/>
              <w:snapToGrid w:val="0"/>
              <w:spacing w:line="360" w:lineRule="exact"/>
              <w:jc w:val="center"/>
              <w:rPr>
                <w:szCs w:val="21"/>
              </w:rPr>
            </w:pPr>
          </w:p>
        </w:tc>
        <w:tc>
          <w:tcPr>
            <w:tcW w:w="774" w:type="pct"/>
            <w:noWrap/>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ind w:left="315" w:hangingChars="150" w:hanging="315"/>
              <w:jc w:val="left"/>
              <w:rPr>
                <w:szCs w:val="21"/>
              </w:rPr>
            </w:pPr>
            <w:r>
              <w:rPr>
                <w:rFonts w:hAnsi="宋体"/>
                <w:szCs w:val="21"/>
              </w:rPr>
              <w:t>2</w:t>
            </w: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62</w:t>
            </w:r>
          </w:p>
        </w:tc>
        <w:tc>
          <w:tcPr>
            <w:tcW w:w="876" w:type="pct"/>
            <w:noWrap/>
          </w:tcPr>
          <w:p w:rsidR="00C763F2" w:rsidRDefault="00D101CF">
            <w:pPr>
              <w:widowControl/>
              <w:adjustRightInd w:val="0"/>
              <w:snapToGrid w:val="0"/>
              <w:spacing w:line="360" w:lineRule="exact"/>
              <w:jc w:val="center"/>
              <w:rPr>
                <w:szCs w:val="21"/>
              </w:rPr>
            </w:pPr>
            <w:r>
              <w:rPr>
                <w:szCs w:val="21"/>
              </w:rPr>
              <w:t>0.0414</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3</w:t>
            </w:r>
            <w:r>
              <w:rPr>
                <w:szCs w:val="21"/>
              </w:rPr>
              <w:t>5</w:t>
            </w:r>
          </w:p>
        </w:tc>
        <w:tc>
          <w:tcPr>
            <w:tcW w:w="774" w:type="pct"/>
            <w:noWrap/>
          </w:tcPr>
          <w:p w:rsidR="00C763F2" w:rsidRDefault="00D101CF">
            <w:pPr>
              <w:widowControl/>
              <w:adjustRightInd w:val="0"/>
              <w:snapToGrid w:val="0"/>
              <w:spacing w:line="360" w:lineRule="exact"/>
              <w:jc w:val="center"/>
              <w:rPr>
                <w:szCs w:val="21"/>
              </w:rPr>
            </w:pPr>
            <w:r>
              <w:rPr>
                <w:szCs w:val="21"/>
              </w:rPr>
              <w:t>0.171</w:t>
            </w:r>
          </w:p>
        </w:tc>
        <w:tc>
          <w:tcPr>
            <w:tcW w:w="774" w:type="pct"/>
            <w:noWrap/>
          </w:tcPr>
          <w:p w:rsidR="00C763F2" w:rsidRDefault="00D101CF">
            <w:pPr>
              <w:widowControl/>
              <w:adjustRightInd w:val="0"/>
              <w:snapToGrid w:val="0"/>
              <w:spacing w:line="360" w:lineRule="exact"/>
              <w:jc w:val="center"/>
              <w:rPr>
                <w:szCs w:val="21"/>
              </w:rPr>
            </w:pPr>
            <w:r>
              <w:rPr>
                <w:szCs w:val="21"/>
              </w:rPr>
              <w:t>0.46</w:t>
            </w:r>
            <w:r>
              <w:rPr>
                <w:rFonts w:hint="eastAsia"/>
                <w:szCs w:val="21"/>
              </w:rPr>
              <w:t>1</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59</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17</w:t>
            </w:r>
          </w:p>
        </w:tc>
        <w:tc>
          <w:tcPr>
            <w:tcW w:w="876" w:type="pct"/>
            <w:noWrap/>
          </w:tcPr>
          <w:p w:rsidR="00C763F2" w:rsidRDefault="00D101CF">
            <w:pPr>
              <w:widowControl/>
              <w:adjustRightInd w:val="0"/>
              <w:snapToGrid w:val="0"/>
              <w:spacing w:line="360" w:lineRule="exact"/>
              <w:jc w:val="center"/>
              <w:rPr>
                <w:szCs w:val="21"/>
              </w:rPr>
            </w:pPr>
            <w:r>
              <w:rPr>
                <w:szCs w:val="21"/>
              </w:rPr>
              <w:t>0.083</w:t>
            </w:r>
            <w:r>
              <w:rPr>
                <w:rFonts w:hint="eastAsia"/>
                <w:szCs w:val="21"/>
              </w:rPr>
              <w:t>8</w:t>
            </w:r>
          </w:p>
        </w:tc>
        <w:tc>
          <w:tcPr>
            <w:tcW w:w="774" w:type="pct"/>
            <w:noWrap/>
          </w:tcPr>
          <w:p w:rsidR="00C763F2" w:rsidRDefault="00D101CF">
            <w:pPr>
              <w:widowControl/>
              <w:adjustRightInd w:val="0"/>
              <w:snapToGrid w:val="0"/>
              <w:spacing w:line="360" w:lineRule="exact"/>
              <w:jc w:val="center"/>
              <w:rPr>
                <w:szCs w:val="21"/>
              </w:rPr>
            </w:pPr>
            <w:r>
              <w:rPr>
                <w:szCs w:val="21"/>
              </w:rPr>
              <w:t>0.172</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73</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61</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15</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57</w:t>
            </w:r>
          </w:p>
        </w:tc>
        <w:tc>
          <w:tcPr>
            <w:tcW w:w="774" w:type="pct"/>
            <w:noWrap/>
          </w:tcPr>
          <w:p w:rsidR="00C763F2" w:rsidRDefault="00D101CF">
            <w:pPr>
              <w:widowControl/>
              <w:adjustRightInd w:val="0"/>
              <w:snapToGrid w:val="0"/>
              <w:spacing w:line="360" w:lineRule="exact"/>
              <w:jc w:val="center"/>
              <w:rPr>
                <w:szCs w:val="21"/>
              </w:rPr>
            </w:pPr>
            <w:r>
              <w:rPr>
                <w:szCs w:val="21"/>
              </w:rPr>
              <w:t>0.1</w:t>
            </w:r>
            <w:r>
              <w:rPr>
                <w:rFonts w:hint="eastAsia"/>
                <w:szCs w:val="21"/>
              </w:rPr>
              <w:t>72</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58</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60</w:t>
            </w:r>
          </w:p>
        </w:tc>
        <w:tc>
          <w:tcPr>
            <w:tcW w:w="876" w:type="pct"/>
            <w:noWrap/>
          </w:tcPr>
          <w:p w:rsidR="00C763F2" w:rsidRDefault="00D101CF">
            <w:pPr>
              <w:widowControl/>
              <w:adjustRightInd w:val="0"/>
              <w:snapToGrid w:val="0"/>
              <w:spacing w:line="360" w:lineRule="exact"/>
              <w:jc w:val="center"/>
              <w:rPr>
                <w:szCs w:val="21"/>
              </w:rPr>
            </w:pPr>
            <w:r>
              <w:rPr>
                <w:szCs w:val="21"/>
              </w:rPr>
              <w:t>0.041</w:t>
            </w:r>
            <w:r>
              <w:rPr>
                <w:rFonts w:hint="eastAsia"/>
                <w:szCs w:val="21"/>
              </w:rPr>
              <w:t>4</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22</w:t>
            </w:r>
          </w:p>
        </w:tc>
        <w:tc>
          <w:tcPr>
            <w:tcW w:w="774" w:type="pct"/>
            <w:noWrap/>
          </w:tcPr>
          <w:p w:rsidR="00C763F2" w:rsidRDefault="00D101CF">
            <w:pPr>
              <w:widowControl/>
              <w:adjustRightInd w:val="0"/>
              <w:snapToGrid w:val="0"/>
              <w:spacing w:line="360" w:lineRule="exact"/>
              <w:jc w:val="center"/>
              <w:rPr>
                <w:szCs w:val="21"/>
              </w:rPr>
            </w:pPr>
            <w:r>
              <w:rPr>
                <w:szCs w:val="21"/>
              </w:rPr>
              <w:t>0.16</w:t>
            </w:r>
            <w:r>
              <w:rPr>
                <w:rFonts w:hint="eastAsia"/>
                <w:szCs w:val="21"/>
              </w:rPr>
              <w:t>9</w:t>
            </w:r>
          </w:p>
        </w:tc>
        <w:tc>
          <w:tcPr>
            <w:tcW w:w="774" w:type="pct"/>
            <w:noWrap/>
          </w:tcPr>
          <w:p w:rsidR="00C763F2" w:rsidRDefault="00D101CF">
            <w:pPr>
              <w:widowControl/>
              <w:adjustRightInd w:val="0"/>
              <w:snapToGrid w:val="0"/>
              <w:spacing w:line="360" w:lineRule="exact"/>
              <w:jc w:val="center"/>
              <w:rPr>
                <w:szCs w:val="21"/>
              </w:rPr>
            </w:pPr>
            <w:r>
              <w:rPr>
                <w:szCs w:val="21"/>
              </w:rPr>
              <w:t>0.46</w:t>
            </w:r>
            <w:r>
              <w:rPr>
                <w:rFonts w:hint="eastAsia"/>
                <w:szCs w:val="21"/>
              </w:rPr>
              <w:t>1</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w:t>
            </w:r>
            <w:r>
              <w:rPr>
                <w:rFonts w:hint="eastAsia"/>
                <w:szCs w:val="21"/>
              </w:rPr>
              <w:t>155</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13</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49</w:t>
            </w:r>
          </w:p>
        </w:tc>
        <w:tc>
          <w:tcPr>
            <w:tcW w:w="774" w:type="pct"/>
            <w:noWrap/>
          </w:tcPr>
          <w:p w:rsidR="00C763F2" w:rsidRDefault="00D101CF">
            <w:pPr>
              <w:widowControl/>
              <w:adjustRightInd w:val="0"/>
              <w:snapToGrid w:val="0"/>
              <w:spacing w:line="360" w:lineRule="exact"/>
              <w:jc w:val="center"/>
              <w:rPr>
                <w:szCs w:val="21"/>
              </w:rPr>
            </w:pPr>
            <w:r>
              <w:rPr>
                <w:szCs w:val="21"/>
              </w:rPr>
              <w:t>0.17</w:t>
            </w:r>
            <w:r>
              <w:rPr>
                <w:rFonts w:hint="eastAsia"/>
                <w:szCs w:val="21"/>
              </w:rPr>
              <w:t>3</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60</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59</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09</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34</w:t>
            </w:r>
          </w:p>
        </w:tc>
        <w:tc>
          <w:tcPr>
            <w:tcW w:w="774" w:type="pct"/>
            <w:noWrap/>
          </w:tcPr>
          <w:p w:rsidR="00C763F2" w:rsidRDefault="00D101CF">
            <w:pPr>
              <w:widowControl/>
              <w:adjustRightInd w:val="0"/>
              <w:snapToGrid w:val="0"/>
              <w:spacing w:line="360" w:lineRule="exact"/>
              <w:jc w:val="center"/>
              <w:rPr>
                <w:szCs w:val="21"/>
              </w:rPr>
            </w:pPr>
            <w:r>
              <w:rPr>
                <w:szCs w:val="21"/>
              </w:rPr>
              <w:t>0.1</w:t>
            </w:r>
            <w:r>
              <w:rPr>
                <w:rFonts w:hint="eastAsia"/>
                <w:szCs w:val="21"/>
              </w:rPr>
              <w:t>68</w:t>
            </w:r>
          </w:p>
        </w:tc>
        <w:tc>
          <w:tcPr>
            <w:tcW w:w="774" w:type="pct"/>
            <w:noWrap/>
          </w:tcPr>
          <w:p w:rsidR="00C763F2" w:rsidRDefault="00D101CF">
            <w:pPr>
              <w:widowControl/>
              <w:adjustRightInd w:val="0"/>
              <w:snapToGrid w:val="0"/>
              <w:spacing w:line="360" w:lineRule="exact"/>
              <w:jc w:val="center"/>
              <w:rPr>
                <w:szCs w:val="21"/>
              </w:rPr>
            </w:pPr>
            <w:r>
              <w:rPr>
                <w:szCs w:val="21"/>
              </w:rPr>
              <w:t>0.45</w:t>
            </w:r>
            <w:r>
              <w:rPr>
                <w:rFonts w:hint="eastAsia"/>
                <w:szCs w:val="21"/>
              </w:rPr>
              <w:t>5</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75</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15</w:t>
            </w:r>
          </w:p>
        </w:tc>
        <w:tc>
          <w:tcPr>
            <w:tcW w:w="876" w:type="pct"/>
            <w:noWrap/>
          </w:tcPr>
          <w:p w:rsidR="00C763F2" w:rsidRDefault="00D101CF">
            <w:pPr>
              <w:widowControl/>
              <w:adjustRightInd w:val="0"/>
              <w:snapToGrid w:val="0"/>
              <w:spacing w:line="360" w:lineRule="exact"/>
              <w:jc w:val="center"/>
              <w:rPr>
                <w:szCs w:val="21"/>
              </w:rPr>
            </w:pPr>
            <w:r>
              <w:rPr>
                <w:szCs w:val="21"/>
              </w:rPr>
              <w:t>0.084</w:t>
            </w:r>
            <w:r>
              <w:rPr>
                <w:rFonts w:hint="eastAsia"/>
                <w:szCs w:val="21"/>
              </w:rPr>
              <w:t>1</w:t>
            </w:r>
          </w:p>
        </w:tc>
        <w:tc>
          <w:tcPr>
            <w:tcW w:w="774" w:type="pct"/>
            <w:noWrap/>
          </w:tcPr>
          <w:p w:rsidR="00C763F2" w:rsidRDefault="00D101CF">
            <w:pPr>
              <w:widowControl/>
              <w:adjustRightInd w:val="0"/>
              <w:snapToGrid w:val="0"/>
              <w:spacing w:line="360" w:lineRule="exact"/>
              <w:jc w:val="center"/>
              <w:rPr>
                <w:szCs w:val="21"/>
              </w:rPr>
            </w:pPr>
            <w:r>
              <w:rPr>
                <w:szCs w:val="21"/>
              </w:rPr>
              <w:t>0.1</w:t>
            </w:r>
            <w:r>
              <w:rPr>
                <w:rFonts w:hint="eastAsia"/>
                <w:szCs w:val="21"/>
              </w:rPr>
              <w:t>69</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59</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68</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12</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45</w:t>
            </w:r>
          </w:p>
        </w:tc>
        <w:tc>
          <w:tcPr>
            <w:tcW w:w="774" w:type="pct"/>
            <w:noWrap/>
          </w:tcPr>
          <w:p w:rsidR="00C763F2" w:rsidRDefault="00D101CF">
            <w:pPr>
              <w:widowControl/>
              <w:adjustRightInd w:val="0"/>
              <w:snapToGrid w:val="0"/>
              <w:spacing w:line="360" w:lineRule="exact"/>
              <w:jc w:val="center"/>
              <w:rPr>
                <w:szCs w:val="21"/>
              </w:rPr>
            </w:pPr>
            <w:r>
              <w:rPr>
                <w:szCs w:val="21"/>
              </w:rPr>
              <w:t>0.16</w:t>
            </w:r>
            <w:r>
              <w:rPr>
                <w:rFonts w:hint="eastAsia"/>
                <w:szCs w:val="21"/>
              </w:rPr>
              <w:t>7</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65</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w:t>
            </w:r>
            <w:r>
              <w:rPr>
                <w:rFonts w:hint="eastAsia"/>
                <w:szCs w:val="21"/>
              </w:rPr>
              <w:t>167</w:t>
            </w:r>
          </w:p>
        </w:tc>
        <w:tc>
          <w:tcPr>
            <w:tcW w:w="876" w:type="pct"/>
            <w:noWrap/>
          </w:tcPr>
          <w:p w:rsidR="00C763F2" w:rsidRDefault="00D101CF">
            <w:pPr>
              <w:widowControl/>
              <w:adjustRightInd w:val="0"/>
              <w:snapToGrid w:val="0"/>
              <w:spacing w:line="360" w:lineRule="exact"/>
              <w:jc w:val="center"/>
              <w:rPr>
                <w:szCs w:val="21"/>
              </w:rPr>
            </w:pPr>
            <w:r>
              <w:rPr>
                <w:szCs w:val="21"/>
              </w:rPr>
              <w:t>0.04</w:t>
            </w:r>
            <w:r>
              <w:rPr>
                <w:rFonts w:hint="eastAsia"/>
                <w:szCs w:val="21"/>
              </w:rPr>
              <w:t>13</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51</w:t>
            </w:r>
          </w:p>
        </w:tc>
        <w:tc>
          <w:tcPr>
            <w:tcW w:w="774" w:type="pct"/>
            <w:noWrap/>
          </w:tcPr>
          <w:p w:rsidR="00C763F2" w:rsidRDefault="00D101CF">
            <w:pPr>
              <w:widowControl/>
              <w:adjustRightInd w:val="0"/>
              <w:snapToGrid w:val="0"/>
              <w:spacing w:line="360" w:lineRule="exact"/>
              <w:jc w:val="center"/>
              <w:rPr>
                <w:szCs w:val="21"/>
              </w:rPr>
            </w:pPr>
            <w:r>
              <w:rPr>
                <w:szCs w:val="21"/>
              </w:rPr>
              <w:t>0.16</w:t>
            </w:r>
            <w:r>
              <w:rPr>
                <w:rFonts w:hint="eastAsia"/>
                <w:szCs w:val="21"/>
              </w:rPr>
              <w:t>9</w:t>
            </w:r>
          </w:p>
        </w:tc>
        <w:tc>
          <w:tcPr>
            <w:tcW w:w="774" w:type="pct"/>
            <w:noWrap/>
          </w:tcPr>
          <w:p w:rsidR="00C763F2" w:rsidRDefault="00D101CF">
            <w:pPr>
              <w:widowControl/>
              <w:adjustRightInd w:val="0"/>
              <w:snapToGrid w:val="0"/>
              <w:spacing w:line="360" w:lineRule="exact"/>
              <w:jc w:val="center"/>
              <w:rPr>
                <w:szCs w:val="21"/>
              </w:rPr>
            </w:pPr>
            <w:r>
              <w:rPr>
                <w:szCs w:val="21"/>
              </w:rPr>
              <w:t>0.45</w:t>
            </w:r>
            <w:r>
              <w:rPr>
                <w:rFonts w:hint="eastAsia"/>
                <w:szCs w:val="21"/>
              </w:rPr>
              <w:t>9</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adjustRightInd w:val="0"/>
              <w:snapToGrid w:val="0"/>
              <w:spacing w:line="360" w:lineRule="exact"/>
              <w:jc w:val="left"/>
              <w:rPr>
                <w:szCs w:val="21"/>
              </w:rPr>
            </w:pPr>
            <w:r>
              <w:rPr>
                <w:rFonts w:hAnsi="宋体"/>
                <w:szCs w:val="21"/>
              </w:rPr>
              <w:t>3</w:t>
            </w:r>
          </w:p>
        </w:tc>
        <w:tc>
          <w:tcPr>
            <w:tcW w:w="876" w:type="pct"/>
            <w:noWrap/>
          </w:tcPr>
          <w:p w:rsidR="00C763F2" w:rsidRDefault="00D101CF">
            <w:pPr>
              <w:widowControl/>
              <w:adjustRightInd w:val="0"/>
              <w:snapToGrid w:val="0"/>
              <w:spacing w:line="360" w:lineRule="exact"/>
              <w:jc w:val="center"/>
              <w:rPr>
                <w:szCs w:val="21"/>
              </w:rPr>
            </w:pPr>
            <w:r>
              <w:rPr>
                <w:szCs w:val="21"/>
              </w:rPr>
              <w:t>0.0199</w:t>
            </w:r>
          </w:p>
        </w:tc>
        <w:tc>
          <w:tcPr>
            <w:tcW w:w="876" w:type="pct"/>
            <w:noWrap/>
          </w:tcPr>
          <w:p w:rsidR="00C763F2" w:rsidRDefault="00D101CF">
            <w:pPr>
              <w:widowControl/>
              <w:adjustRightInd w:val="0"/>
              <w:snapToGrid w:val="0"/>
              <w:spacing w:line="360" w:lineRule="exact"/>
              <w:jc w:val="center"/>
              <w:rPr>
                <w:szCs w:val="21"/>
              </w:rPr>
            </w:pPr>
            <w:r>
              <w:rPr>
                <w:szCs w:val="21"/>
              </w:rPr>
              <w:t>0.0401</w:t>
            </w:r>
          </w:p>
        </w:tc>
        <w:tc>
          <w:tcPr>
            <w:tcW w:w="876" w:type="pct"/>
            <w:noWrap/>
          </w:tcPr>
          <w:p w:rsidR="00C763F2" w:rsidRDefault="00D101CF">
            <w:pPr>
              <w:widowControl/>
              <w:adjustRightInd w:val="0"/>
              <w:snapToGrid w:val="0"/>
              <w:spacing w:line="360" w:lineRule="exact"/>
              <w:jc w:val="center"/>
              <w:rPr>
                <w:szCs w:val="21"/>
              </w:rPr>
            </w:pPr>
            <w:r>
              <w:rPr>
                <w:szCs w:val="21"/>
              </w:rPr>
              <w:t>0.0842</w:t>
            </w:r>
          </w:p>
        </w:tc>
        <w:tc>
          <w:tcPr>
            <w:tcW w:w="774" w:type="pct"/>
            <w:noWrap/>
          </w:tcPr>
          <w:p w:rsidR="00C763F2" w:rsidRDefault="00D101CF">
            <w:pPr>
              <w:widowControl/>
              <w:adjustRightInd w:val="0"/>
              <w:snapToGrid w:val="0"/>
              <w:spacing w:line="360" w:lineRule="exact"/>
              <w:jc w:val="center"/>
              <w:rPr>
                <w:szCs w:val="21"/>
              </w:rPr>
            </w:pPr>
            <w:r>
              <w:rPr>
                <w:szCs w:val="21"/>
              </w:rPr>
              <w:t>0.173</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0.451</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0.0198</w:t>
            </w:r>
          </w:p>
        </w:tc>
        <w:tc>
          <w:tcPr>
            <w:tcW w:w="876" w:type="pct"/>
            <w:noWrap/>
          </w:tcPr>
          <w:p w:rsidR="00C763F2" w:rsidRDefault="00D101CF">
            <w:pPr>
              <w:widowControl/>
              <w:adjustRightInd w:val="0"/>
              <w:snapToGrid w:val="0"/>
              <w:spacing w:line="360" w:lineRule="exact"/>
              <w:jc w:val="center"/>
              <w:rPr>
                <w:szCs w:val="21"/>
              </w:rPr>
            </w:pPr>
            <w:r>
              <w:rPr>
                <w:szCs w:val="21"/>
              </w:rPr>
              <w:t>0.0405</w:t>
            </w:r>
          </w:p>
        </w:tc>
        <w:tc>
          <w:tcPr>
            <w:tcW w:w="876" w:type="pct"/>
            <w:noWrap/>
          </w:tcPr>
          <w:p w:rsidR="00C763F2" w:rsidRDefault="00D101CF">
            <w:pPr>
              <w:widowControl/>
              <w:adjustRightInd w:val="0"/>
              <w:snapToGrid w:val="0"/>
              <w:spacing w:line="360" w:lineRule="exact"/>
              <w:jc w:val="center"/>
              <w:rPr>
                <w:szCs w:val="21"/>
              </w:rPr>
            </w:pPr>
            <w:r>
              <w:rPr>
                <w:szCs w:val="21"/>
              </w:rPr>
              <w:t>0.0849</w:t>
            </w:r>
          </w:p>
        </w:tc>
        <w:tc>
          <w:tcPr>
            <w:tcW w:w="774" w:type="pct"/>
            <w:noWrap/>
          </w:tcPr>
          <w:p w:rsidR="00C763F2" w:rsidRDefault="00D101CF">
            <w:pPr>
              <w:widowControl/>
              <w:adjustRightInd w:val="0"/>
              <w:snapToGrid w:val="0"/>
              <w:spacing w:line="360" w:lineRule="exact"/>
              <w:jc w:val="center"/>
              <w:rPr>
                <w:szCs w:val="21"/>
              </w:rPr>
            </w:pPr>
            <w:r>
              <w:rPr>
                <w:szCs w:val="21"/>
              </w:rPr>
              <w:t>0.168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0.0196</w:t>
            </w:r>
          </w:p>
        </w:tc>
        <w:tc>
          <w:tcPr>
            <w:tcW w:w="876" w:type="pct"/>
            <w:noWrap/>
          </w:tcPr>
          <w:p w:rsidR="00C763F2" w:rsidRDefault="00D101CF">
            <w:pPr>
              <w:widowControl/>
              <w:adjustRightInd w:val="0"/>
              <w:snapToGrid w:val="0"/>
              <w:spacing w:line="360" w:lineRule="exact"/>
              <w:jc w:val="center"/>
              <w:rPr>
                <w:szCs w:val="21"/>
              </w:rPr>
            </w:pPr>
            <w:r>
              <w:rPr>
                <w:szCs w:val="21"/>
              </w:rPr>
              <w:t>0.0404</w:t>
            </w:r>
          </w:p>
        </w:tc>
        <w:tc>
          <w:tcPr>
            <w:tcW w:w="876" w:type="pct"/>
            <w:noWrap/>
          </w:tcPr>
          <w:p w:rsidR="00C763F2" w:rsidRDefault="00D101CF">
            <w:pPr>
              <w:widowControl/>
              <w:adjustRightInd w:val="0"/>
              <w:snapToGrid w:val="0"/>
              <w:spacing w:line="360" w:lineRule="exact"/>
              <w:jc w:val="center"/>
              <w:rPr>
                <w:szCs w:val="21"/>
              </w:rPr>
            </w:pPr>
            <w:r>
              <w:rPr>
                <w:szCs w:val="21"/>
              </w:rPr>
              <w:t>0.0847</w:t>
            </w:r>
          </w:p>
        </w:tc>
        <w:tc>
          <w:tcPr>
            <w:tcW w:w="774" w:type="pct"/>
            <w:noWrap/>
          </w:tcPr>
          <w:p w:rsidR="00C763F2" w:rsidRDefault="00D101CF">
            <w:pPr>
              <w:widowControl/>
              <w:adjustRightInd w:val="0"/>
              <w:snapToGrid w:val="0"/>
              <w:spacing w:line="360" w:lineRule="exact"/>
              <w:jc w:val="center"/>
              <w:rPr>
                <w:szCs w:val="21"/>
              </w:rPr>
            </w:pPr>
            <w:r>
              <w:rPr>
                <w:szCs w:val="21"/>
              </w:rPr>
              <w:t>0.172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0.0194</w:t>
            </w:r>
          </w:p>
        </w:tc>
        <w:tc>
          <w:tcPr>
            <w:tcW w:w="876" w:type="pct"/>
            <w:noWrap/>
          </w:tcPr>
          <w:p w:rsidR="00C763F2" w:rsidRDefault="00D101CF">
            <w:pPr>
              <w:widowControl/>
              <w:adjustRightInd w:val="0"/>
              <w:snapToGrid w:val="0"/>
              <w:spacing w:line="360" w:lineRule="exact"/>
              <w:jc w:val="center"/>
              <w:rPr>
                <w:szCs w:val="21"/>
              </w:rPr>
            </w:pPr>
            <w:r>
              <w:rPr>
                <w:szCs w:val="21"/>
              </w:rPr>
              <w:t>0.0409</w:t>
            </w:r>
          </w:p>
        </w:tc>
        <w:tc>
          <w:tcPr>
            <w:tcW w:w="876" w:type="pct"/>
            <w:noWrap/>
          </w:tcPr>
          <w:p w:rsidR="00C763F2" w:rsidRDefault="00D101CF">
            <w:pPr>
              <w:widowControl/>
              <w:adjustRightInd w:val="0"/>
              <w:snapToGrid w:val="0"/>
              <w:spacing w:line="360" w:lineRule="exact"/>
              <w:jc w:val="center"/>
              <w:rPr>
                <w:szCs w:val="21"/>
              </w:rPr>
            </w:pPr>
            <w:r>
              <w:rPr>
                <w:szCs w:val="21"/>
              </w:rPr>
              <w:t>0.0851</w:t>
            </w:r>
          </w:p>
        </w:tc>
        <w:tc>
          <w:tcPr>
            <w:tcW w:w="774" w:type="pct"/>
            <w:noWrap/>
          </w:tcPr>
          <w:p w:rsidR="00C763F2" w:rsidRDefault="00D101CF">
            <w:pPr>
              <w:widowControl/>
              <w:adjustRightInd w:val="0"/>
              <w:snapToGrid w:val="0"/>
              <w:spacing w:line="360" w:lineRule="exact"/>
              <w:jc w:val="center"/>
              <w:rPr>
                <w:szCs w:val="21"/>
              </w:rPr>
            </w:pPr>
            <w:r>
              <w:rPr>
                <w:szCs w:val="21"/>
              </w:rPr>
              <w:t>0.173</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0.0199</w:t>
            </w:r>
          </w:p>
        </w:tc>
        <w:tc>
          <w:tcPr>
            <w:tcW w:w="876" w:type="pct"/>
            <w:noWrap/>
          </w:tcPr>
          <w:p w:rsidR="00C763F2" w:rsidRDefault="00D101CF">
            <w:pPr>
              <w:widowControl/>
              <w:adjustRightInd w:val="0"/>
              <w:snapToGrid w:val="0"/>
              <w:spacing w:line="360" w:lineRule="exact"/>
              <w:jc w:val="center"/>
              <w:rPr>
                <w:szCs w:val="21"/>
              </w:rPr>
            </w:pPr>
            <w:r>
              <w:rPr>
                <w:szCs w:val="21"/>
              </w:rPr>
              <w:t>0.042</w:t>
            </w:r>
            <w:r>
              <w:rPr>
                <w:rFonts w:hint="eastAsia"/>
                <w:szCs w:val="21"/>
              </w:rPr>
              <w:t>0</w:t>
            </w:r>
          </w:p>
        </w:tc>
        <w:tc>
          <w:tcPr>
            <w:tcW w:w="876" w:type="pct"/>
            <w:noWrap/>
          </w:tcPr>
          <w:p w:rsidR="00C763F2" w:rsidRDefault="00D101CF">
            <w:pPr>
              <w:widowControl/>
              <w:adjustRightInd w:val="0"/>
              <w:snapToGrid w:val="0"/>
              <w:spacing w:line="360" w:lineRule="exact"/>
              <w:jc w:val="center"/>
              <w:rPr>
                <w:szCs w:val="21"/>
              </w:rPr>
            </w:pPr>
            <w:r>
              <w:rPr>
                <w:szCs w:val="21"/>
              </w:rPr>
              <w:t>0.0857</w:t>
            </w:r>
          </w:p>
        </w:tc>
        <w:tc>
          <w:tcPr>
            <w:tcW w:w="774" w:type="pct"/>
            <w:noWrap/>
          </w:tcPr>
          <w:p w:rsidR="00C763F2" w:rsidRDefault="00D101CF">
            <w:pPr>
              <w:widowControl/>
              <w:adjustRightInd w:val="0"/>
              <w:snapToGrid w:val="0"/>
              <w:spacing w:line="360" w:lineRule="exact"/>
              <w:jc w:val="center"/>
              <w:rPr>
                <w:szCs w:val="21"/>
              </w:rPr>
            </w:pPr>
            <w:r>
              <w:rPr>
                <w:szCs w:val="21"/>
              </w:rPr>
              <w:t>0.17</w:t>
            </w:r>
            <w:r>
              <w:rPr>
                <w:rFonts w:hint="eastAsia"/>
                <w:szCs w:val="21"/>
              </w:rPr>
              <w:t>0</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0.464</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0.0203</w:t>
            </w:r>
          </w:p>
        </w:tc>
        <w:tc>
          <w:tcPr>
            <w:tcW w:w="876" w:type="pct"/>
            <w:noWrap/>
          </w:tcPr>
          <w:p w:rsidR="00C763F2" w:rsidRDefault="00D101CF">
            <w:pPr>
              <w:widowControl/>
              <w:adjustRightInd w:val="0"/>
              <w:snapToGrid w:val="0"/>
              <w:spacing w:line="360" w:lineRule="exact"/>
              <w:jc w:val="center"/>
              <w:rPr>
                <w:szCs w:val="21"/>
              </w:rPr>
            </w:pPr>
            <w:r>
              <w:rPr>
                <w:szCs w:val="21"/>
              </w:rPr>
              <w:t>0.0415</w:t>
            </w:r>
          </w:p>
        </w:tc>
        <w:tc>
          <w:tcPr>
            <w:tcW w:w="876" w:type="pct"/>
            <w:noWrap/>
          </w:tcPr>
          <w:p w:rsidR="00C763F2" w:rsidRDefault="00D101CF">
            <w:pPr>
              <w:widowControl/>
              <w:adjustRightInd w:val="0"/>
              <w:snapToGrid w:val="0"/>
              <w:spacing w:line="360" w:lineRule="exact"/>
              <w:jc w:val="center"/>
              <w:rPr>
                <w:szCs w:val="21"/>
              </w:rPr>
            </w:pPr>
            <w:r>
              <w:rPr>
                <w:szCs w:val="21"/>
              </w:rPr>
              <w:t>0.0852</w:t>
            </w:r>
          </w:p>
        </w:tc>
        <w:tc>
          <w:tcPr>
            <w:tcW w:w="774" w:type="pct"/>
            <w:noWrap/>
          </w:tcPr>
          <w:p w:rsidR="00C763F2" w:rsidRDefault="00D101CF">
            <w:pPr>
              <w:widowControl/>
              <w:adjustRightInd w:val="0"/>
              <w:snapToGrid w:val="0"/>
              <w:spacing w:line="360" w:lineRule="exact"/>
              <w:jc w:val="center"/>
              <w:rPr>
                <w:szCs w:val="21"/>
              </w:rPr>
            </w:pPr>
            <w:r>
              <w:rPr>
                <w:szCs w:val="21"/>
              </w:rPr>
              <w:t>0.168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0.477</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0.0197</w:t>
            </w:r>
          </w:p>
        </w:tc>
        <w:tc>
          <w:tcPr>
            <w:tcW w:w="876" w:type="pct"/>
            <w:noWrap/>
          </w:tcPr>
          <w:p w:rsidR="00C763F2" w:rsidRDefault="00D101CF">
            <w:pPr>
              <w:widowControl/>
              <w:adjustRightInd w:val="0"/>
              <w:snapToGrid w:val="0"/>
              <w:spacing w:line="360" w:lineRule="exact"/>
              <w:jc w:val="center"/>
              <w:rPr>
                <w:szCs w:val="21"/>
              </w:rPr>
            </w:pPr>
            <w:r>
              <w:rPr>
                <w:szCs w:val="21"/>
              </w:rPr>
              <w:t>0.0411</w:t>
            </w:r>
          </w:p>
        </w:tc>
        <w:tc>
          <w:tcPr>
            <w:tcW w:w="876" w:type="pct"/>
            <w:noWrap/>
          </w:tcPr>
          <w:p w:rsidR="00C763F2" w:rsidRDefault="00D101CF">
            <w:pPr>
              <w:widowControl/>
              <w:adjustRightInd w:val="0"/>
              <w:snapToGrid w:val="0"/>
              <w:spacing w:line="360" w:lineRule="exact"/>
              <w:jc w:val="center"/>
              <w:rPr>
                <w:szCs w:val="21"/>
              </w:rPr>
            </w:pPr>
            <w:r>
              <w:rPr>
                <w:szCs w:val="21"/>
              </w:rPr>
              <w:t>0.0836</w:t>
            </w:r>
          </w:p>
        </w:tc>
        <w:tc>
          <w:tcPr>
            <w:tcW w:w="774" w:type="pct"/>
            <w:noWrap/>
          </w:tcPr>
          <w:p w:rsidR="00C763F2" w:rsidRDefault="00D101CF">
            <w:pPr>
              <w:widowControl/>
              <w:adjustRightInd w:val="0"/>
              <w:snapToGrid w:val="0"/>
              <w:spacing w:line="360" w:lineRule="exact"/>
              <w:jc w:val="center"/>
              <w:rPr>
                <w:szCs w:val="21"/>
              </w:rPr>
            </w:pPr>
            <w:r>
              <w:rPr>
                <w:szCs w:val="21"/>
              </w:rPr>
              <w:t>0.167</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0.0195</w:t>
            </w:r>
          </w:p>
        </w:tc>
        <w:tc>
          <w:tcPr>
            <w:tcW w:w="876" w:type="pct"/>
            <w:noWrap/>
          </w:tcPr>
          <w:p w:rsidR="00C763F2" w:rsidRDefault="00D101CF">
            <w:pPr>
              <w:widowControl/>
              <w:adjustRightInd w:val="0"/>
              <w:snapToGrid w:val="0"/>
              <w:spacing w:line="360" w:lineRule="exact"/>
              <w:jc w:val="center"/>
              <w:rPr>
                <w:szCs w:val="21"/>
              </w:rPr>
            </w:pPr>
            <w:r>
              <w:rPr>
                <w:szCs w:val="21"/>
              </w:rPr>
              <w:t>0.0422</w:t>
            </w:r>
          </w:p>
        </w:tc>
        <w:tc>
          <w:tcPr>
            <w:tcW w:w="876" w:type="pct"/>
            <w:noWrap/>
          </w:tcPr>
          <w:p w:rsidR="00C763F2" w:rsidRDefault="00D101CF">
            <w:pPr>
              <w:widowControl/>
              <w:adjustRightInd w:val="0"/>
              <w:snapToGrid w:val="0"/>
              <w:spacing w:line="360" w:lineRule="exact"/>
              <w:jc w:val="center"/>
              <w:rPr>
                <w:szCs w:val="21"/>
              </w:rPr>
            </w:pPr>
            <w:r>
              <w:rPr>
                <w:szCs w:val="21"/>
              </w:rPr>
              <w:t>0.084</w:t>
            </w:r>
            <w:r>
              <w:rPr>
                <w:rFonts w:hint="eastAsia"/>
                <w:szCs w:val="21"/>
              </w:rPr>
              <w:t>0</w:t>
            </w:r>
          </w:p>
        </w:tc>
        <w:tc>
          <w:tcPr>
            <w:tcW w:w="774" w:type="pct"/>
            <w:noWrap/>
          </w:tcPr>
          <w:p w:rsidR="00C763F2" w:rsidRDefault="00D101CF">
            <w:pPr>
              <w:widowControl/>
              <w:adjustRightInd w:val="0"/>
              <w:snapToGrid w:val="0"/>
              <w:spacing w:line="360" w:lineRule="exact"/>
              <w:jc w:val="center"/>
              <w:rPr>
                <w:szCs w:val="21"/>
              </w:rPr>
            </w:pPr>
            <w:r>
              <w:rPr>
                <w:szCs w:val="21"/>
              </w:rPr>
              <w:t>0.168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szCs w:val="21"/>
              </w:rPr>
              <w:t>0.0199</w:t>
            </w:r>
          </w:p>
        </w:tc>
        <w:tc>
          <w:tcPr>
            <w:tcW w:w="876" w:type="pct"/>
            <w:noWrap/>
          </w:tcPr>
          <w:p w:rsidR="00C763F2" w:rsidRDefault="00D101CF">
            <w:pPr>
              <w:widowControl/>
              <w:adjustRightInd w:val="0"/>
              <w:snapToGrid w:val="0"/>
              <w:spacing w:line="360" w:lineRule="exact"/>
              <w:jc w:val="center"/>
              <w:rPr>
                <w:szCs w:val="21"/>
              </w:rPr>
            </w:pPr>
            <w:r>
              <w:rPr>
                <w:szCs w:val="21"/>
              </w:rPr>
              <w:t>0.0427</w:t>
            </w:r>
          </w:p>
        </w:tc>
        <w:tc>
          <w:tcPr>
            <w:tcW w:w="876" w:type="pct"/>
            <w:noWrap/>
          </w:tcPr>
          <w:p w:rsidR="00C763F2" w:rsidRDefault="00D101CF">
            <w:pPr>
              <w:widowControl/>
              <w:adjustRightInd w:val="0"/>
              <w:snapToGrid w:val="0"/>
              <w:spacing w:line="360" w:lineRule="exact"/>
              <w:jc w:val="center"/>
              <w:rPr>
                <w:szCs w:val="21"/>
              </w:rPr>
            </w:pPr>
            <w:r>
              <w:rPr>
                <w:szCs w:val="21"/>
              </w:rPr>
              <w:t>0.0839</w:t>
            </w:r>
          </w:p>
        </w:tc>
        <w:tc>
          <w:tcPr>
            <w:tcW w:w="774" w:type="pct"/>
            <w:noWrap/>
          </w:tcPr>
          <w:p w:rsidR="00C763F2" w:rsidRDefault="00D101CF">
            <w:pPr>
              <w:widowControl/>
              <w:adjustRightInd w:val="0"/>
              <w:snapToGrid w:val="0"/>
              <w:spacing w:line="360" w:lineRule="exact"/>
              <w:jc w:val="center"/>
              <w:rPr>
                <w:szCs w:val="21"/>
              </w:rPr>
            </w:pPr>
            <w:r>
              <w:rPr>
                <w:szCs w:val="21"/>
              </w:rPr>
              <w:t>0.171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0.461</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jc w:val="left"/>
              <w:rPr>
                <w:szCs w:val="21"/>
              </w:rPr>
            </w:pPr>
            <w:r>
              <w:rPr>
                <w:rFonts w:hAnsi="宋体"/>
                <w:szCs w:val="21"/>
              </w:rPr>
              <w:t>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0.0157</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0.0417</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0.0808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0.446</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w:t>
            </w:r>
            <w:r>
              <w:rPr>
                <w:szCs w:val="21"/>
              </w:rPr>
              <w:t>55</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0.0786</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0.177</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0.447</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w:t>
            </w:r>
            <w:r>
              <w:rPr>
                <w:szCs w:val="21"/>
              </w:rPr>
              <w:t>61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0.0427</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0.0791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0.182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0.446</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0.0791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0.182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0.447</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0.0422</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0.0799</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0.181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0.448</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0.0418</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0.0801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0.173</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0.444</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0.0811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0.179</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w:t>
            </w:r>
            <w:r>
              <w:rPr>
                <w:szCs w:val="21"/>
              </w:rPr>
              <w:t>0153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0.0802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0.0159</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0.0420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0.0791</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0.172</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adjustRightInd w:val="0"/>
              <w:snapToGrid w:val="0"/>
              <w:spacing w:line="360" w:lineRule="exact"/>
              <w:jc w:val="left"/>
              <w:rPr>
                <w:szCs w:val="21"/>
              </w:rPr>
            </w:pPr>
            <w:r>
              <w:rPr>
                <w:rFonts w:hAnsi="宋体"/>
                <w:szCs w:val="21"/>
              </w:rPr>
              <w:t>5</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0.0197</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0.0423</w:t>
            </w:r>
          </w:p>
        </w:tc>
        <w:tc>
          <w:tcPr>
            <w:tcW w:w="876" w:type="pct"/>
            <w:noWrap/>
            <w:vAlign w:val="center"/>
          </w:tcPr>
          <w:p w:rsidR="00C763F2" w:rsidRDefault="00D101CF">
            <w:pPr>
              <w:adjustRightInd w:val="0"/>
              <w:snapToGrid w:val="0"/>
              <w:spacing w:line="360" w:lineRule="exact"/>
              <w:jc w:val="center"/>
              <w:rPr>
                <w:szCs w:val="21"/>
              </w:rPr>
            </w:pPr>
            <w:r>
              <w:rPr>
                <w:szCs w:val="21"/>
              </w:rPr>
              <w:t>0.0867</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0.1756</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0.4513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0.0197</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0.0417</w:t>
            </w:r>
          </w:p>
        </w:tc>
        <w:tc>
          <w:tcPr>
            <w:tcW w:w="876" w:type="pct"/>
            <w:noWrap/>
            <w:vAlign w:val="center"/>
          </w:tcPr>
          <w:p w:rsidR="00C763F2" w:rsidRDefault="00D101CF">
            <w:pPr>
              <w:adjustRightInd w:val="0"/>
              <w:snapToGrid w:val="0"/>
              <w:spacing w:line="360" w:lineRule="exact"/>
              <w:jc w:val="center"/>
              <w:rPr>
                <w:szCs w:val="21"/>
              </w:rPr>
            </w:pPr>
            <w:r>
              <w:rPr>
                <w:szCs w:val="21"/>
              </w:rPr>
              <w:t>0.0867</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0.1735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0.0199</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0.0421</w:t>
            </w:r>
          </w:p>
        </w:tc>
        <w:tc>
          <w:tcPr>
            <w:tcW w:w="876" w:type="pct"/>
            <w:noWrap/>
            <w:vAlign w:val="center"/>
          </w:tcPr>
          <w:p w:rsidR="00C763F2" w:rsidRDefault="00D101CF">
            <w:pPr>
              <w:adjustRightInd w:val="0"/>
              <w:snapToGrid w:val="0"/>
              <w:spacing w:line="360" w:lineRule="exact"/>
              <w:jc w:val="center"/>
              <w:rPr>
                <w:szCs w:val="21"/>
              </w:rPr>
            </w:pPr>
            <w:r>
              <w:rPr>
                <w:szCs w:val="21"/>
              </w:rPr>
              <w:t>0.0845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0.1776</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0.4553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0.0201</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0.0423</w:t>
            </w:r>
          </w:p>
        </w:tc>
        <w:tc>
          <w:tcPr>
            <w:tcW w:w="876" w:type="pct"/>
            <w:noWrap/>
            <w:vAlign w:val="center"/>
          </w:tcPr>
          <w:p w:rsidR="00C763F2" w:rsidRDefault="00D101CF">
            <w:pPr>
              <w:adjustRightInd w:val="0"/>
              <w:snapToGrid w:val="0"/>
              <w:spacing w:line="360" w:lineRule="exact"/>
              <w:jc w:val="center"/>
              <w:rPr>
                <w:szCs w:val="21"/>
              </w:rPr>
            </w:pPr>
            <w:r>
              <w:rPr>
                <w:szCs w:val="21"/>
              </w:rPr>
              <w:t>0.0871</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0.1797</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0.0197</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0.0421</w:t>
            </w:r>
          </w:p>
        </w:tc>
        <w:tc>
          <w:tcPr>
            <w:tcW w:w="876" w:type="pct"/>
            <w:noWrap/>
            <w:vAlign w:val="center"/>
          </w:tcPr>
          <w:p w:rsidR="00C763F2" w:rsidRDefault="00D101CF">
            <w:pPr>
              <w:adjustRightInd w:val="0"/>
              <w:snapToGrid w:val="0"/>
              <w:spacing w:line="360" w:lineRule="exact"/>
              <w:jc w:val="center"/>
              <w:rPr>
                <w:szCs w:val="21"/>
              </w:rPr>
            </w:pPr>
            <w:r>
              <w:rPr>
                <w:szCs w:val="21"/>
              </w:rPr>
              <w:t>0.0864</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0.1735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0.0199</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0.0425</w:t>
            </w:r>
          </w:p>
        </w:tc>
        <w:tc>
          <w:tcPr>
            <w:tcW w:w="876" w:type="pct"/>
            <w:noWrap/>
            <w:vAlign w:val="center"/>
          </w:tcPr>
          <w:p w:rsidR="00C763F2" w:rsidRDefault="00D101CF">
            <w:pPr>
              <w:adjustRightInd w:val="0"/>
              <w:snapToGrid w:val="0"/>
              <w:spacing w:line="360" w:lineRule="exact"/>
              <w:jc w:val="center"/>
              <w:rPr>
                <w:szCs w:val="21"/>
              </w:rPr>
            </w:pPr>
            <w:r>
              <w:rPr>
                <w:szCs w:val="21"/>
              </w:rPr>
              <w:t>0.0873</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0.1765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0.4593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0.0197</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0.0427</w:t>
            </w:r>
          </w:p>
        </w:tc>
        <w:tc>
          <w:tcPr>
            <w:tcW w:w="876" w:type="pct"/>
            <w:noWrap/>
            <w:vAlign w:val="center"/>
          </w:tcPr>
          <w:p w:rsidR="00C763F2" w:rsidRDefault="00D101CF">
            <w:pPr>
              <w:adjustRightInd w:val="0"/>
              <w:snapToGrid w:val="0"/>
              <w:spacing w:line="360" w:lineRule="exact"/>
              <w:jc w:val="center"/>
              <w:rPr>
                <w:szCs w:val="21"/>
              </w:rPr>
            </w:pPr>
            <w:r>
              <w:rPr>
                <w:szCs w:val="21"/>
              </w:rPr>
              <w:t>0.0872</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0.1776</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0.0199</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0.0423</w:t>
            </w:r>
          </w:p>
        </w:tc>
        <w:tc>
          <w:tcPr>
            <w:tcW w:w="876" w:type="pct"/>
            <w:noWrap/>
            <w:vAlign w:val="center"/>
          </w:tcPr>
          <w:p w:rsidR="00C763F2" w:rsidRDefault="00D101CF">
            <w:pPr>
              <w:adjustRightInd w:val="0"/>
              <w:snapToGrid w:val="0"/>
              <w:spacing w:line="360" w:lineRule="exact"/>
              <w:jc w:val="center"/>
              <w:rPr>
                <w:szCs w:val="21"/>
              </w:rPr>
            </w:pPr>
            <w:r>
              <w:rPr>
                <w:szCs w:val="21"/>
              </w:rPr>
              <w:t>0.0867</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0.1797</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0.4613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0.0201</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0.0421</w:t>
            </w:r>
          </w:p>
        </w:tc>
        <w:tc>
          <w:tcPr>
            <w:tcW w:w="876" w:type="pct"/>
            <w:noWrap/>
            <w:vAlign w:val="center"/>
          </w:tcPr>
          <w:p w:rsidR="00C763F2" w:rsidRDefault="00D101CF">
            <w:pPr>
              <w:adjustRightInd w:val="0"/>
              <w:snapToGrid w:val="0"/>
              <w:spacing w:line="360" w:lineRule="exact"/>
              <w:jc w:val="center"/>
              <w:rPr>
                <w:szCs w:val="21"/>
              </w:rPr>
            </w:pPr>
            <w:r>
              <w:rPr>
                <w:szCs w:val="21"/>
              </w:rPr>
              <w:t>0.0864</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0.1725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0.0201</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0.0423</w:t>
            </w:r>
          </w:p>
        </w:tc>
        <w:tc>
          <w:tcPr>
            <w:tcW w:w="876" w:type="pct"/>
            <w:noWrap/>
            <w:vAlign w:val="center"/>
          </w:tcPr>
          <w:p w:rsidR="00C763F2" w:rsidRDefault="00D101CF">
            <w:pPr>
              <w:adjustRightInd w:val="0"/>
              <w:snapToGrid w:val="0"/>
              <w:spacing w:line="360" w:lineRule="exact"/>
              <w:jc w:val="center"/>
              <w:rPr>
                <w:szCs w:val="21"/>
              </w:rPr>
            </w:pPr>
            <w:r>
              <w:rPr>
                <w:szCs w:val="21"/>
              </w:rPr>
              <w:t>0.0865</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0.1704</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0.4533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szCs w:val="21"/>
              </w:rPr>
              <w:t>0.0199</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0.0427</w:t>
            </w:r>
          </w:p>
        </w:tc>
        <w:tc>
          <w:tcPr>
            <w:tcW w:w="876" w:type="pct"/>
            <w:noWrap/>
            <w:vAlign w:val="center"/>
          </w:tcPr>
          <w:p w:rsidR="00C763F2" w:rsidRDefault="00D101CF">
            <w:pPr>
              <w:adjustRightInd w:val="0"/>
              <w:snapToGrid w:val="0"/>
              <w:spacing w:line="360" w:lineRule="exact"/>
              <w:jc w:val="center"/>
              <w:rPr>
                <w:szCs w:val="21"/>
              </w:rPr>
            </w:pPr>
            <w:r>
              <w:rPr>
                <w:szCs w:val="21"/>
              </w:rPr>
              <w:t>0.0862</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0.1776</w:t>
            </w:r>
          </w:p>
        </w:tc>
        <w:tc>
          <w:tcPr>
            <w:tcW w:w="774" w:type="pct"/>
            <w:noWrap/>
            <w:vAlign w:val="center"/>
          </w:tcPr>
          <w:p w:rsidR="00C763F2" w:rsidRDefault="00D101CF">
            <w:pPr>
              <w:widowControl/>
              <w:adjustRightInd w:val="0"/>
              <w:snapToGrid w:val="0"/>
              <w:spacing w:line="360" w:lineRule="exact"/>
              <w:jc w:val="center"/>
              <w:rPr>
                <w:szCs w:val="21"/>
              </w:rPr>
            </w:pPr>
            <w:r>
              <w:rPr>
                <w:szCs w:val="21"/>
              </w:rPr>
              <w:t>0.4613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jc w:val="left"/>
              <w:rPr>
                <w:szCs w:val="21"/>
              </w:rPr>
            </w:pPr>
            <w:r>
              <w:rPr>
                <w:rFonts w:hAnsi="宋体"/>
                <w:szCs w:val="21"/>
              </w:rPr>
              <w:t>6</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0.0202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0.0420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0.0833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0.165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0.446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0.0192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0.0422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0.0865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0.173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0.453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0.0193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0.0403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0.0855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0.166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0.467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0.0196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0.0414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0.0836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0.172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0.450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0.0205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0.0432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0.0845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0.168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0.453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0.0206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0.0422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0.0858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0.172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0.462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0.0198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0.0416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0.0867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0.176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0.461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0.0195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0.0409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0.0859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0.171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0.460 </w:t>
            </w:r>
          </w:p>
        </w:tc>
      </w:tr>
      <w:tr w:rsidR="00C763F2">
        <w:trPr>
          <w:trHeight w:val="270"/>
        </w:trPr>
        <w:tc>
          <w:tcPr>
            <w:tcW w:w="824" w:type="pct"/>
            <w:vMerge/>
            <w:noWrap/>
            <w:vAlign w:val="center"/>
          </w:tcPr>
          <w:p w:rsidR="00C763F2" w:rsidRDefault="00C763F2">
            <w:pPr>
              <w:adjustRightInd w:val="0"/>
              <w:snapToGrid w:val="0"/>
              <w:spacing w:line="360" w:lineRule="exact"/>
              <w:jc w:val="left"/>
              <w:rPr>
                <w:szCs w:val="21"/>
              </w:rPr>
            </w:pP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0.0190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0.0421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0.0864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0.169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0.450 </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bottom"/>
          </w:tcPr>
          <w:p w:rsidR="00C763F2" w:rsidRDefault="00C763F2">
            <w:pPr>
              <w:widowControl/>
              <w:adjustRightInd w:val="0"/>
              <w:snapToGrid w:val="0"/>
              <w:spacing w:line="360" w:lineRule="exact"/>
              <w:jc w:val="center"/>
              <w:rPr>
                <w:szCs w:val="21"/>
              </w:rPr>
            </w:pPr>
          </w:p>
        </w:tc>
        <w:tc>
          <w:tcPr>
            <w:tcW w:w="876" w:type="pct"/>
            <w:noWrap/>
            <w:vAlign w:val="bottom"/>
          </w:tcPr>
          <w:p w:rsidR="00C763F2" w:rsidRDefault="00C763F2">
            <w:pPr>
              <w:widowControl/>
              <w:adjustRightInd w:val="0"/>
              <w:snapToGrid w:val="0"/>
              <w:spacing w:line="360" w:lineRule="exact"/>
              <w:jc w:val="center"/>
              <w:rPr>
                <w:szCs w:val="21"/>
              </w:rPr>
            </w:pPr>
          </w:p>
        </w:tc>
        <w:tc>
          <w:tcPr>
            <w:tcW w:w="876" w:type="pct"/>
            <w:noWrap/>
            <w:vAlign w:val="bottom"/>
          </w:tcPr>
          <w:p w:rsidR="00C763F2" w:rsidRDefault="00C763F2">
            <w:pPr>
              <w:widowControl/>
              <w:adjustRightInd w:val="0"/>
              <w:snapToGrid w:val="0"/>
              <w:spacing w:line="360" w:lineRule="exact"/>
              <w:jc w:val="center"/>
              <w:rPr>
                <w:szCs w:val="21"/>
              </w:rPr>
            </w:pPr>
          </w:p>
        </w:tc>
        <w:tc>
          <w:tcPr>
            <w:tcW w:w="774" w:type="pct"/>
            <w:noWrap/>
            <w:vAlign w:val="bottom"/>
          </w:tcPr>
          <w:p w:rsidR="00C763F2" w:rsidRDefault="00C763F2">
            <w:pPr>
              <w:widowControl/>
              <w:adjustRightInd w:val="0"/>
              <w:snapToGrid w:val="0"/>
              <w:spacing w:line="360" w:lineRule="exact"/>
              <w:jc w:val="center"/>
              <w:rPr>
                <w:szCs w:val="21"/>
              </w:rPr>
            </w:pPr>
          </w:p>
        </w:tc>
        <w:tc>
          <w:tcPr>
            <w:tcW w:w="774" w:type="pct"/>
            <w:noWrap/>
            <w:vAlign w:val="bottom"/>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jc w:val="left"/>
              <w:rPr>
                <w:szCs w:val="21"/>
              </w:rPr>
            </w:pPr>
            <w:r>
              <w:rPr>
                <w:rFonts w:hAnsi="宋体"/>
                <w:szCs w:val="21"/>
              </w:rPr>
              <w:t>7</w:t>
            </w:r>
          </w:p>
        </w:tc>
        <w:tc>
          <w:tcPr>
            <w:tcW w:w="876" w:type="pct"/>
            <w:noWrap/>
            <w:vAlign w:val="center"/>
          </w:tcPr>
          <w:p w:rsidR="00C763F2" w:rsidRDefault="00D101CF">
            <w:pPr>
              <w:jc w:val="center"/>
              <w:rPr>
                <w:rFonts w:hAnsi="宋体"/>
                <w:szCs w:val="21"/>
              </w:rPr>
            </w:pPr>
            <w:r>
              <w:rPr>
                <w:rFonts w:hAnsi="宋体" w:hint="eastAsia"/>
                <w:szCs w:val="21"/>
              </w:rPr>
              <w:t>0.0201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0.0425</w:t>
            </w:r>
          </w:p>
        </w:tc>
        <w:tc>
          <w:tcPr>
            <w:tcW w:w="876" w:type="pct"/>
            <w:noWrap/>
            <w:vAlign w:val="center"/>
          </w:tcPr>
          <w:p w:rsidR="00C763F2" w:rsidRDefault="00D101CF">
            <w:pPr>
              <w:jc w:val="center"/>
              <w:rPr>
                <w:rFonts w:hAnsi="宋体"/>
                <w:szCs w:val="21"/>
              </w:rPr>
            </w:pPr>
            <w:r>
              <w:rPr>
                <w:rFonts w:hAnsi="宋体" w:hint="eastAsia"/>
                <w:szCs w:val="21"/>
              </w:rPr>
              <w:t>0.0869</w:t>
            </w:r>
          </w:p>
        </w:tc>
        <w:tc>
          <w:tcPr>
            <w:tcW w:w="774" w:type="pct"/>
            <w:noWrap/>
            <w:vAlign w:val="center"/>
          </w:tcPr>
          <w:p w:rsidR="00C763F2" w:rsidRDefault="00D101CF">
            <w:pPr>
              <w:jc w:val="center"/>
              <w:rPr>
                <w:rFonts w:hAnsi="宋体"/>
                <w:szCs w:val="21"/>
              </w:rPr>
            </w:pPr>
            <w:r>
              <w:rPr>
                <w:rFonts w:hAnsi="宋体" w:hint="eastAsia"/>
                <w:szCs w:val="21"/>
              </w:rPr>
              <w:t>0.173</w:t>
            </w:r>
          </w:p>
        </w:tc>
        <w:tc>
          <w:tcPr>
            <w:tcW w:w="774" w:type="pct"/>
            <w:noWrap/>
            <w:vAlign w:val="center"/>
          </w:tcPr>
          <w:p w:rsidR="00C763F2" w:rsidRDefault="00D101CF">
            <w:pPr>
              <w:jc w:val="center"/>
              <w:rPr>
                <w:rFonts w:hAnsi="宋体"/>
                <w:szCs w:val="21"/>
              </w:rPr>
            </w:pPr>
            <w:r>
              <w:rPr>
                <w:rFonts w:hAnsi="宋体" w:hint="eastAsia"/>
                <w:szCs w:val="21"/>
              </w:rPr>
              <w:t>0.468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0.0190</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0.0413</w:t>
            </w:r>
          </w:p>
        </w:tc>
        <w:tc>
          <w:tcPr>
            <w:tcW w:w="876" w:type="pct"/>
            <w:noWrap/>
            <w:vAlign w:val="center"/>
          </w:tcPr>
          <w:p w:rsidR="00C763F2" w:rsidRDefault="00D101CF">
            <w:pPr>
              <w:jc w:val="center"/>
              <w:rPr>
                <w:rFonts w:hAnsi="宋体"/>
                <w:szCs w:val="21"/>
              </w:rPr>
            </w:pPr>
            <w:r>
              <w:rPr>
                <w:rFonts w:hAnsi="宋体" w:hint="eastAsia"/>
                <w:szCs w:val="21"/>
              </w:rPr>
              <w:t>0.0851</w:t>
            </w:r>
          </w:p>
        </w:tc>
        <w:tc>
          <w:tcPr>
            <w:tcW w:w="774" w:type="pct"/>
            <w:noWrap/>
            <w:vAlign w:val="center"/>
          </w:tcPr>
          <w:p w:rsidR="00C763F2" w:rsidRDefault="00D101CF">
            <w:pPr>
              <w:jc w:val="center"/>
              <w:rPr>
                <w:rFonts w:hAnsi="宋体"/>
                <w:szCs w:val="21"/>
              </w:rPr>
            </w:pPr>
            <w:r>
              <w:rPr>
                <w:rFonts w:hAnsi="宋体" w:hint="eastAsia"/>
                <w:szCs w:val="21"/>
              </w:rPr>
              <w:t>0.176</w:t>
            </w:r>
          </w:p>
        </w:tc>
        <w:tc>
          <w:tcPr>
            <w:tcW w:w="774" w:type="pct"/>
            <w:noWrap/>
            <w:vAlign w:val="center"/>
          </w:tcPr>
          <w:p w:rsidR="00C763F2" w:rsidRDefault="00D101CF">
            <w:pPr>
              <w:jc w:val="center"/>
              <w:rPr>
                <w:rFonts w:hAnsi="宋体"/>
                <w:szCs w:val="21"/>
              </w:rPr>
            </w:pPr>
            <w:r>
              <w:rPr>
                <w:rFonts w:hAnsi="宋体" w:hint="eastAsia"/>
                <w:szCs w:val="21"/>
              </w:rPr>
              <w:t>0.451</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0.0189</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0.0412</w:t>
            </w:r>
          </w:p>
        </w:tc>
        <w:tc>
          <w:tcPr>
            <w:tcW w:w="876" w:type="pct"/>
            <w:noWrap/>
            <w:vAlign w:val="center"/>
          </w:tcPr>
          <w:p w:rsidR="00C763F2" w:rsidRDefault="00D101CF">
            <w:pPr>
              <w:jc w:val="center"/>
              <w:rPr>
                <w:rFonts w:hAnsi="宋体"/>
                <w:szCs w:val="21"/>
              </w:rPr>
            </w:pPr>
            <w:r>
              <w:rPr>
                <w:rFonts w:hAnsi="宋体" w:hint="eastAsia"/>
                <w:szCs w:val="21"/>
              </w:rPr>
              <w:t>0.0879</w:t>
            </w:r>
          </w:p>
        </w:tc>
        <w:tc>
          <w:tcPr>
            <w:tcW w:w="774" w:type="pct"/>
            <w:noWrap/>
            <w:vAlign w:val="center"/>
          </w:tcPr>
          <w:p w:rsidR="00C763F2" w:rsidRDefault="00D101CF">
            <w:pPr>
              <w:jc w:val="center"/>
              <w:rPr>
                <w:rFonts w:hAnsi="宋体"/>
                <w:szCs w:val="21"/>
              </w:rPr>
            </w:pPr>
            <w:r>
              <w:rPr>
                <w:rFonts w:hAnsi="宋体" w:hint="eastAsia"/>
                <w:szCs w:val="21"/>
              </w:rPr>
              <w:t>0.165</w:t>
            </w:r>
          </w:p>
        </w:tc>
        <w:tc>
          <w:tcPr>
            <w:tcW w:w="774" w:type="pct"/>
            <w:noWrap/>
            <w:vAlign w:val="center"/>
          </w:tcPr>
          <w:p w:rsidR="00C763F2" w:rsidRDefault="00D101CF">
            <w:pPr>
              <w:jc w:val="center"/>
              <w:rPr>
                <w:rFonts w:hAnsi="宋体"/>
                <w:szCs w:val="21"/>
              </w:rPr>
            </w:pPr>
            <w:r>
              <w:rPr>
                <w:rFonts w:hAnsi="宋体" w:hint="eastAsia"/>
                <w:szCs w:val="21"/>
              </w:rPr>
              <w:t>0.435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0.0212</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0.0409</w:t>
            </w:r>
          </w:p>
        </w:tc>
        <w:tc>
          <w:tcPr>
            <w:tcW w:w="876" w:type="pct"/>
            <w:noWrap/>
            <w:vAlign w:val="center"/>
          </w:tcPr>
          <w:p w:rsidR="00C763F2" w:rsidRDefault="00D101CF">
            <w:pPr>
              <w:jc w:val="center"/>
              <w:rPr>
                <w:rFonts w:hAnsi="宋体"/>
                <w:szCs w:val="21"/>
              </w:rPr>
            </w:pPr>
            <w:r>
              <w:rPr>
                <w:rFonts w:hAnsi="宋体" w:hint="eastAsia"/>
                <w:szCs w:val="21"/>
              </w:rPr>
              <w:t>0.0845</w:t>
            </w:r>
          </w:p>
        </w:tc>
        <w:tc>
          <w:tcPr>
            <w:tcW w:w="774" w:type="pct"/>
            <w:noWrap/>
            <w:vAlign w:val="center"/>
          </w:tcPr>
          <w:p w:rsidR="00C763F2" w:rsidRDefault="00D101CF">
            <w:pPr>
              <w:jc w:val="center"/>
              <w:rPr>
                <w:rFonts w:hAnsi="宋体"/>
                <w:szCs w:val="21"/>
              </w:rPr>
            </w:pPr>
            <w:r>
              <w:rPr>
                <w:rFonts w:hAnsi="宋体" w:hint="eastAsia"/>
                <w:szCs w:val="21"/>
              </w:rPr>
              <w:t>0.163</w:t>
            </w:r>
          </w:p>
        </w:tc>
        <w:tc>
          <w:tcPr>
            <w:tcW w:w="774" w:type="pct"/>
            <w:noWrap/>
            <w:vAlign w:val="center"/>
          </w:tcPr>
          <w:p w:rsidR="00C763F2" w:rsidRDefault="00D101CF">
            <w:pPr>
              <w:jc w:val="center"/>
              <w:rPr>
                <w:rFonts w:hAnsi="宋体"/>
                <w:szCs w:val="21"/>
              </w:rPr>
            </w:pPr>
            <w:r>
              <w:rPr>
                <w:rFonts w:hAnsi="宋体" w:hint="eastAsia"/>
                <w:szCs w:val="21"/>
              </w:rPr>
              <w:t>0.445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0.0209</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0.0403</w:t>
            </w:r>
          </w:p>
        </w:tc>
        <w:tc>
          <w:tcPr>
            <w:tcW w:w="876" w:type="pct"/>
            <w:noWrap/>
            <w:vAlign w:val="center"/>
          </w:tcPr>
          <w:p w:rsidR="00C763F2" w:rsidRDefault="00D101CF">
            <w:pPr>
              <w:jc w:val="center"/>
              <w:rPr>
                <w:rFonts w:hAnsi="宋体"/>
                <w:szCs w:val="21"/>
              </w:rPr>
            </w:pPr>
            <w:r>
              <w:rPr>
                <w:rFonts w:hAnsi="宋体" w:hint="eastAsia"/>
                <w:szCs w:val="21"/>
              </w:rPr>
              <w:t>0.0864</w:t>
            </w:r>
          </w:p>
        </w:tc>
        <w:tc>
          <w:tcPr>
            <w:tcW w:w="774" w:type="pct"/>
            <w:noWrap/>
            <w:vAlign w:val="center"/>
          </w:tcPr>
          <w:p w:rsidR="00C763F2" w:rsidRDefault="00D101CF">
            <w:pPr>
              <w:jc w:val="center"/>
              <w:rPr>
                <w:rFonts w:hAnsi="宋体"/>
                <w:szCs w:val="21"/>
              </w:rPr>
            </w:pPr>
            <w:r>
              <w:rPr>
                <w:rFonts w:hAnsi="宋体" w:hint="eastAsia"/>
                <w:szCs w:val="21"/>
              </w:rPr>
              <w:t>0.159</w:t>
            </w:r>
          </w:p>
        </w:tc>
        <w:tc>
          <w:tcPr>
            <w:tcW w:w="774" w:type="pct"/>
            <w:noWrap/>
            <w:vAlign w:val="center"/>
          </w:tcPr>
          <w:p w:rsidR="00C763F2" w:rsidRDefault="00D101CF">
            <w:pPr>
              <w:jc w:val="center"/>
              <w:rPr>
                <w:rFonts w:hAnsi="宋体"/>
                <w:szCs w:val="21"/>
              </w:rPr>
            </w:pPr>
            <w:r>
              <w:rPr>
                <w:rFonts w:hAnsi="宋体" w:hint="eastAsia"/>
                <w:szCs w:val="21"/>
              </w:rPr>
              <w:t>0.434</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0.0183</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0.0428</w:t>
            </w:r>
          </w:p>
        </w:tc>
        <w:tc>
          <w:tcPr>
            <w:tcW w:w="876" w:type="pct"/>
            <w:noWrap/>
            <w:vAlign w:val="center"/>
          </w:tcPr>
          <w:p w:rsidR="00C763F2" w:rsidRDefault="00D101CF">
            <w:pPr>
              <w:jc w:val="center"/>
              <w:rPr>
                <w:rFonts w:hAnsi="宋体"/>
                <w:szCs w:val="21"/>
              </w:rPr>
            </w:pPr>
            <w:r>
              <w:rPr>
                <w:rFonts w:hAnsi="宋体" w:hint="eastAsia"/>
                <w:szCs w:val="21"/>
              </w:rPr>
              <w:t>0.0838</w:t>
            </w:r>
          </w:p>
        </w:tc>
        <w:tc>
          <w:tcPr>
            <w:tcW w:w="774" w:type="pct"/>
            <w:noWrap/>
            <w:vAlign w:val="center"/>
          </w:tcPr>
          <w:p w:rsidR="00C763F2" w:rsidRDefault="00D101CF">
            <w:pPr>
              <w:jc w:val="center"/>
              <w:rPr>
                <w:rFonts w:hAnsi="宋体"/>
                <w:szCs w:val="21"/>
              </w:rPr>
            </w:pPr>
            <w:r>
              <w:rPr>
                <w:rFonts w:hAnsi="宋体" w:hint="eastAsia"/>
                <w:szCs w:val="21"/>
              </w:rPr>
              <w:t>0.172</w:t>
            </w:r>
          </w:p>
        </w:tc>
        <w:tc>
          <w:tcPr>
            <w:tcW w:w="774" w:type="pct"/>
            <w:noWrap/>
            <w:vAlign w:val="center"/>
          </w:tcPr>
          <w:p w:rsidR="00C763F2" w:rsidRDefault="00D101CF">
            <w:pPr>
              <w:jc w:val="center"/>
              <w:rPr>
                <w:rFonts w:hAnsi="宋体"/>
                <w:szCs w:val="21"/>
              </w:rPr>
            </w:pPr>
            <w:r>
              <w:rPr>
                <w:rFonts w:hAnsi="宋体" w:hint="eastAsia"/>
                <w:szCs w:val="21"/>
              </w:rPr>
              <w:t>0.461</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0.0211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0.0416</w:t>
            </w:r>
          </w:p>
        </w:tc>
        <w:tc>
          <w:tcPr>
            <w:tcW w:w="876" w:type="pct"/>
            <w:noWrap/>
            <w:vAlign w:val="center"/>
          </w:tcPr>
          <w:p w:rsidR="00C763F2" w:rsidRDefault="00D101CF">
            <w:pPr>
              <w:jc w:val="center"/>
              <w:rPr>
                <w:rFonts w:hAnsi="宋体"/>
                <w:szCs w:val="21"/>
              </w:rPr>
            </w:pPr>
            <w:r>
              <w:rPr>
                <w:rFonts w:hAnsi="宋体" w:hint="eastAsia"/>
                <w:szCs w:val="21"/>
              </w:rPr>
              <w:t>0.0852</w:t>
            </w:r>
          </w:p>
        </w:tc>
        <w:tc>
          <w:tcPr>
            <w:tcW w:w="774" w:type="pct"/>
            <w:noWrap/>
            <w:vAlign w:val="center"/>
          </w:tcPr>
          <w:p w:rsidR="00C763F2" w:rsidRDefault="00D101CF">
            <w:pPr>
              <w:jc w:val="center"/>
              <w:rPr>
                <w:rFonts w:hAnsi="宋体"/>
                <w:szCs w:val="21"/>
              </w:rPr>
            </w:pPr>
            <w:r>
              <w:rPr>
                <w:rFonts w:hAnsi="宋体" w:hint="eastAsia"/>
                <w:szCs w:val="21"/>
              </w:rPr>
              <w:t>0.179</w:t>
            </w:r>
          </w:p>
        </w:tc>
        <w:tc>
          <w:tcPr>
            <w:tcW w:w="774" w:type="pct"/>
            <w:noWrap/>
            <w:vAlign w:val="center"/>
          </w:tcPr>
          <w:p w:rsidR="00C763F2" w:rsidRDefault="00D101CF">
            <w:pPr>
              <w:jc w:val="center"/>
              <w:rPr>
                <w:rFonts w:hAnsi="宋体"/>
                <w:szCs w:val="21"/>
              </w:rPr>
            </w:pPr>
            <w:r>
              <w:rPr>
                <w:rFonts w:hAnsi="宋体" w:hint="eastAsia"/>
                <w:szCs w:val="21"/>
              </w:rPr>
              <w:t>0.456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0.0206</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0.0410</w:t>
            </w:r>
          </w:p>
        </w:tc>
        <w:tc>
          <w:tcPr>
            <w:tcW w:w="876" w:type="pct"/>
            <w:noWrap/>
            <w:vAlign w:val="center"/>
          </w:tcPr>
          <w:p w:rsidR="00C763F2" w:rsidRDefault="00D101CF">
            <w:pPr>
              <w:jc w:val="center"/>
              <w:rPr>
                <w:rFonts w:hAnsi="宋体"/>
                <w:szCs w:val="21"/>
              </w:rPr>
            </w:pPr>
            <w:r>
              <w:rPr>
                <w:rFonts w:hAnsi="宋体" w:hint="eastAsia"/>
                <w:szCs w:val="21"/>
              </w:rPr>
              <w:t>0.0834</w:t>
            </w:r>
          </w:p>
        </w:tc>
        <w:tc>
          <w:tcPr>
            <w:tcW w:w="774" w:type="pct"/>
            <w:noWrap/>
            <w:vAlign w:val="center"/>
          </w:tcPr>
          <w:p w:rsidR="00C763F2" w:rsidRDefault="00D101CF">
            <w:pPr>
              <w:jc w:val="center"/>
              <w:rPr>
                <w:rFonts w:hAnsi="宋体"/>
                <w:szCs w:val="21"/>
              </w:rPr>
            </w:pPr>
            <w:r>
              <w:rPr>
                <w:rFonts w:hAnsi="宋体" w:hint="eastAsia"/>
                <w:szCs w:val="21"/>
              </w:rPr>
              <w:t>0.162</w:t>
            </w:r>
          </w:p>
        </w:tc>
        <w:tc>
          <w:tcPr>
            <w:tcW w:w="774" w:type="pct"/>
            <w:noWrap/>
            <w:vAlign w:val="center"/>
          </w:tcPr>
          <w:p w:rsidR="00C763F2" w:rsidRDefault="00D101CF">
            <w:pPr>
              <w:jc w:val="center"/>
              <w:rPr>
                <w:rFonts w:hAnsi="宋体"/>
                <w:szCs w:val="21"/>
              </w:rPr>
            </w:pPr>
            <w:r>
              <w:rPr>
                <w:rFonts w:hAnsi="宋体" w:hint="eastAsia"/>
                <w:szCs w:val="21"/>
              </w:rPr>
              <w:t>0.437</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jc w:val="center"/>
              <w:rPr>
                <w:rFonts w:hAnsi="宋体"/>
                <w:szCs w:val="21"/>
              </w:rPr>
            </w:pPr>
            <w:r>
              <w:rPr>
                <w:rFonts w:hAnsi="宋体" w:hint="eastAsia"/>
                <w:szCs w:val="21"/>
              </w:rPr>
              <w:t>0.0201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0.0431</w:t>
            </w:r>
          </w:p>
        </w:tc>
        <w:tc>
          <w:tcPr>
            <w:tcW w:w="876" w:type="pct"/>
            <w:noWrap/>
            <w:vAlign w:val="center"/>
          </w:tcPr>
          <w:p w:rsidR="00C763F2" w:rsidRDefault="00D101CF">
            <w:pPr>
              <w:jc w:val="center"/>
              <w:rPr>
                <w:rFonts w:hAnsi="宋体"/>
                <w:szCs w:val="21"/>
              </w:rPr>
            </w:pPr>
            <w:r>
              <w:rPr>
                <w:rFonts w:hAnsi="宋体" w:hint="eastAsia"/>
                <w:szCs w:val="21"/>
              </w:rPr>
              <w:t>0.0887</w:t>
            </w:r>
          </w:p>
        </w:tc>
        <w:tc>
          <w:tcPr>
            <w:tcW w:w="774" w:type="pct"/>
            <w:noWrap/>
            <w:vAlign w:val="center"/>
          </w:tcPr>
          <w:p w:rsidR="00C763F2" w:rsidRDefault="00D101CF">
            <w:pPr>
              <w:jc w:val="center"/>
              <w:rPr>
                <w:rFonts w:hAnsi="宋体"/>
                <w:szCs w:val="21"/>
              </w:rPr>
            </w:pPr>
            <w:r>
              <w:rPr>
                <w:rFonts w:hAnsi="宋体" w:hint="eastAsia"/>
                <w:szCs w:val="21"/>
              </w:rPr>
              <w:t>0.159</w:t>
            </w:r>
          </w:p>
        </w:tc>
        <w:tc>
          <w:tcPr>
            <w:tcW w:w="774" w:type="pct"/>
            <w:noWrap/>
            <w:vAlign w:val="center"/>
          </w:tcPr>
          <w:p w:rsidR="00C763F2" w:rsidRDefault="00D101CF">
            <w:pPr>
              <w:jc w:val="center"/>
              <w:rPr>
                <w:rFonts w:hAnsi="宋体"/>
                <w:szCs w:val="21"/>
              </w:rPr>
            </w:pPr>
            <w:r>
              <w:rPr>
                <w:rFonts w:hAnsi="宋体" w:hint="eastAsia"/>
                <w:szCs w:val="21"/>
              </w:rPr>
              <w:t>0.471</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jc w:val="left"/>
              <w:rPr>
                <w:szCs w:val="21"/>
              </w:rPr>
            </w:pPr>
            <w:r>
              <w:rPr>
                <w:rFonts w:hAnsi="宋体"/>
                <w:szCs w:val="21"/>
              </w:rPr>
              <w:t>8</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0.0202</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0.0424</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0.0848</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0.168</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0.460</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0.0198</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0.0832</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0.169</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0.464</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0.0204</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0.0420</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0.0858</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0.173</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0.456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0.0190</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0.0423</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0.0853</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0.458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0.0198</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0.0415</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0.0867</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0.452</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0.0194</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0.0422</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0.0853</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0.168</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0.436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876"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c>
          <w:tcPr>
            <w:tcW w:w="774" w:type="pct"/>
            <w:noWrap/>
            <w:vAlign w:val="center"/>
          </w:tcPr>
          <w:p w:rsidR="00C763F2" w:rsidRDefault="00C763F2">
            <w:pPr>
              <w:widowControl/>
              <w:adjustRightInd w:val="0"/>
              <w:snapToGrid w:val="0"/>
              <w:spacing w:line="360" w:lineRule="exact"/>
              <w:jc w:val="center"/>
              <w:rPr>
                <w:szCs w:val="21"/>
              </w:rPr>
            </w:pPr>
          </w:p>
        </w:tc>
      </w:tr>
      <w:tr w:rsidR="00C763F2">
        <w:trPr>
          <w:trHeight w:val="270"/>
        </w:trPr>
        <w:tc>
          <w:tcPr>
            <w:tcW w:w="824" w:type="pct"/>
            <w:vMerge w:val="restart"/>
            <w:noWrap/>
            <w:vAlign w:val="center"/>
          </w:tcPr>
          <w:p w:rsidR="00C763F2" w:rsidRDefault="00D101CF">
            <w:pPr>
              <w:widowControl/>
              <w:adjustRightInd w:val="0"/>
              <w:snapToGrid w:val="0"/>
              <w:spacing w:line="360" w:lineRule="exact"/>
              <w:jc w:val="left"/>
              <w:rPr>
                <w:szCs w:val="21"/>
              </w:rPr>
            </w:pPr>
            <w:r>
              <w:rPr>
                <w:rFonts w:hAnsi="宋体" w:hint="eastAsia"/>
                <w:szCs w:val="21"/>
              </w:rPr>
              <w:t>9</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0.0148</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0.0420</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0.0806</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0.470</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0.0144</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0.0424</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0.0807</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0.177</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0.466</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0.0148</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0.0422</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0.0810</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0.176</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0.468</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szCs w:val="21"/>
              </w:rPr>
              <w:t>0.</w:t>
            </w:r>
            <w:r>
              <w:rPr>
                <w:rFonts w:hint="eastAsia"/>
                <w:szCs w:val="21"/>
              </w:rPr>
              <w:t>0138</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0.0415</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0.0800</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0.178</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0.469</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0.0154</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0.0415</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0.0802</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0.176</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0.0152</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0.0417</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0.0788</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0.0155</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0.0417</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0.0812</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0.175</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0.465</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0.0157</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0.0418</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0.0820</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0.176</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0.463</w:t>
            </w:r>
          </w:p>
        </w:tc>
      </w:tr>
      <w:tr w:rsidR="00C763F2">
        <w:trPr>
          <w:trHeight w:val="270"/>
        </w:trPr>
        <w:tc>
          <w:tcPr>
            <w:tcW w:w="824" w:type="pct"/>
            <w:vMerge/>
            <w:noWrap/>
            <w:vAlign w:val="center"/>
          </w:tcPr>
          <w:p w:rsidR="00C763F2" w:rsidRDefault="00C763F2">
            <w:pPr>
              <w:widowControl/>
              <w:adjustRightInd w:val="0"/>
              <w:snapToGrid w:val="0"/>
              <w:spacing w:line="360" w:lineRule="exact"/>
              <w:jc w:val="left"/>
              <w:rPr>
                <w:szCs w:val="21"/>
              </w:rPr>
            </w:pP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0.0154</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0.0420</w:t>
            </w:r>
          </w:p>
        </w:tc>
        <w:tc>
          <w:tcPr>
            <w:tcW w:w="876"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0.0809</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0.178</w:t>
            </w:r>
          </w:p>
        </w:tc>
        <w:tc>
          <w:tcPr>
            <w:tcW w:w="774" w:type="pc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adjustRightInd w:val="0"/>
              <w:snapToGrid w:val="0"/>
              <w:spacing w:line="360" w:lineRule="exact"/>
              <w:jc w:val="center"/>
              <w:rPr>
                <w:szCs w:val="21"/>
              </w:rPr>
            </w:pPr>
            <w:r>
              <w:rPr>
                <w:rFonts w:hint="eastAsia"/>
                <w:szCs w:val="21"/>
              </w:rPr>
              <w:t>0.459</w:t>
            </w:r>
          </w:p>
        </w:tc>
      </w:tr>
    </w:tbl>
    <w:p w:rsidR="00C763F2" w:rsidRDefault="00C763F2">
      <w:pPr>
        <w:adjustRightInd w:val="0"/>
        <w:snapToGrid w:val="0"/>
        <w:spacing w:line="360" w:lineRule="exact"/>
        <w:rPr>
          <w:szCs w:val="21"/>
        </w:rPr>
      </w:pPr>
    </w:p>
    <w:p w:rsidR="00C763F2" w:rsidRDefault="00D101CF">
      <w:pPr>
        <w:adjustRightInd w:val="0"/>
        <w:snapToGrid w:val="0"/>
        <w:spacing w:line="360" w:lineRule="exact"/>
        <w:jc w:val="center"/>
        <w:rPr>
          <w:szCs w:val="21"/>
        </w:rPr>
      </w:pPr>
      <w:r>
        <w:rPr>
          <w:rFonts w:hAnsi="宋体" w:hint="eastAsia"/>
          <w:szCs w:val="21"/>
        </w:rPr>
        <w:t>表</w:t>
      </w:r>
      <w:r>
        <w:rPr>
          <w:rFonts w:hAnsi="宋体" w:hint="eastAsia"/>
          <w:szCs w:val="21"/>
        </w:rPr>
        <w:t>11</w:t>
      </w:r>
      <w:r>
        <w:rPr>
          <w:szCs w:val="21"/>
        </w:rPr>
        <w:t xml:space="preserve"> </w:t>
      </w:r>
      <w:r>
        <w:rPr>
          <w:rFonts w:hAnsi="宋体" w:hint="eastAsia"/>
          <w:szCs w:val="21"/>
        </w:rPr>
        <w:t>各单元平均值（</w:t>
      </w:r>
      <w:r>
        <w:rPr>
          <w:szCs w:val="21"/>
        </w:rPr>
        <w:t>%</w:t>
      </w:r>
      <w:r>
        <w:rPr>
          <w:rFonts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493"/>
        <w:gridCol w:w="1493"/>
        <w:gridCol w:w="1493"/>
        <w:gridCol w:w="1319"/>
        <w:gridCol w:w="1319"/>
      </w:tblGrid>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hint="eastAsia"/>
                <w:szCs w:val="21"/>
              </w:rPr>
              <w:t>实验室</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水平</w:t>
            </w:r>
            <w:r>
              <w:rPr>
                <w:szCs w:val="21"/>
              </w:rPr>
              <w:t>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水平</w:t>
            </w:r>
            <w:r>
              <w:rPr>
                <w:szCs w:val="21"/>
              </w:rPr>
              <w:t>2</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水平</w:t>
            </w:r>
            <w:r>
              <w:rPr>
                <w:szCs w:val="21"/>
              </w:rPr>
              <w:t>3</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水平</w:t>
            </w:r>
            <w:r>
              <w:rPr>
                <w:szCs w:val="21"/>
              </w:rPr>
              <w:t>4</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水平</w:t>
            </w:r>
            <w:r>
              <w:rPr>
                <w:szCs w:val="21"/>
              </w:rPr>
              <w:t>5</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0.0418</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0.0855</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0.170</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0.454</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2</w:t>
            </w:r>
          </w:p>
        </w:tc>
        <w:tc>
          <w:tcPr>
            <w:tcW w:w="876" w:type="pct"/>
            <w:noWrap/>
          </w:tcPr>
          <w:p w:rsidR="00C763F2" w:rsidRDefault="00D101CF">
            <w:pPr>
              <w:widowControl/>
              <w:adjustRightInd w:val="0"/>
              <w:snapToGrid w:val="0"/>
              <w:spacing w:line="360" w:lineRule="exact"/>
              <w:jc w:val="center"/>
              <w:rPr>
                <w:szCs w:val="21"/>
              </w:rPr>
            </w:pPr>
            <w:r>
              <w:rPr>
                <w:szCs w:val="21"/>
              </w:rPr>
              <w:t>0.01</w:t>
            </w:r>
            <w:r>
              <w:rPr>
                <w:rFonts w:hint="eastAsia"/>
                <w:szCs w:val="21"/>
              </w:rPr>
              <w:t>63</w:t>
            </w:r>
          </w:p>
        </w:tc>
        <w:tc>
          <w:tcPr>
            <w:tcW w:w="876" w:type="pct"/>
            <w:noWrap/>
          </w:tcPr>
          <w:p w:rsidR="00C763F2" w:rsidRDefault="00D101CF">
            <w:pPr>
              <w:widowControl/>
              <w:adjustRightInd w:val="0"/>
              <w:snapToGrid w:val="0"/>
              <w:spacing w:line="360" w:lineRule="exact"/>
              <w:jc w:val="center"/>
              <w:rPr>
                <w:szCs w:val="21"/>
              </w:rPr>
            </w:pPr>
            <w:r>
              <w:rPr>
                <w:szCs w:val="21"/>
              </w:rPr>
              <w:t>0.041</w:t>
            </w:r>
            <w:r>
              <w:rPr>
                <w:rFonts w:hint="eastAsia"/>
                <w:szCs w:val="21"/>
              </w:rPr>
              <w:t>4</w:t>
            </w:r>
          </w:p>
        </w:tc>
        <w:tc>
          <w:tcPr>
            <w:tcW w:w="876" w:type="pct"/>
            <w:noWrap/>
          </w:tcPr>
          <w:p w:rsidR="00C763F2" w:rsidRDefault="00D101CF">
            <w:pPr>
              <w:widowControl/>
              <w:adjustRightInd w:val="0"/>
              <w:snapToGrid w:val="0"/>
              <w:spacing w:line="360" w:lineRule="exact"/>
              <w:jc w:val="center"/>
              <w:rPr>
                <w:szCs w:val="21"/>
              </w:rPr>
            </w:pPr>
            <w:r>
              <w:rPr>
                <w:szCs w:val="21"/>
              </w:rPr>
              <w:t>0.08</w:t>
            </w:r>
            <w:r>
              <w:rPr>
                <w:rFonts w:hint="eastAsia"/>
                <w:szCs w:val="21"/>
              </w:rPr>
              <w:t>41</w:t>
            </w:r>
          </w:p>
        </w:tc>
        <w:tc>
          <w:tcPr>
            <w:tcW w:w="774" w:type="pct"/>
            <w:noWrap/>
          </w:tcPr>
          <w:p w:rsidR="00C763F2" w:rsidRDefault="00D101CF">
            <w:pPr>
              <w:widowControl/>
              <w:adjustRightInd w:val="0"/>
              <w:snapToGrid w:val="0"/>
              <w:spacing w:line="360" w:lineRule="exact"/>
              <w:jc w:val="center"/>
              <w:rPr>
                <w:szCs w:val="21"/>
              </w:rPr>
            </w:pPr>
            <w:r>
              <w:rPr>
                <w:szCs w:val="21"/>
              </w:rPr>
              <w:t>0.170</w:t>
            </w:r>
          </w:p>
        </w:tc>
        <w:tc>
          <w:tcPr>
            <w:tcW w:w="774" w:type="pct"/>
            <w:noWrap/>
          </w:tcPr>
          <w:p w:rsidR="00C763F2" w:rsidRDefault="00D101CF">
            <w:pPr>
              <w:widowControl/>
              <w:adjustRightInd w:val="0"/>
              <w:snapToGrid w:val="0"/>
              <w:spacing w:line="360" w:lineRule="exact"/>
              <w:jc w:val="center"/>
              <w:rPr>
                <w:szCs w:val="21"/>
              </w:rPr>
            </w:pPr>
            <w:r>
              <w:rPr>
                <w:szCs w:val="21"/>
              </w:rPr>
              <w:t>0.4</w:t>
            </w:r>
            <w:r>
              <w:rPr>
                <w:rFonts w:hint="eastAsia"/>
                <w:szCs w:val="21"/>
              </w:rPr>
              <w:t>61</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0.0198</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0.0413</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0.0846</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0.170</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0.460</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0.01</w:t>
            </w:r>
            <w:r>
              <w:rPr>
                <w:szCs w:val="21"/>
              </w:rPr>
              <w:t>54</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w:t>
            </w:r>
            <w:r>
              <w:rPr>
                <w:szCs w:val="21"/>
              </w:rPr>
              <w:t>21</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0.0798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0.178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0.448</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5</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0.0199</w:t>
            </w:r>
          </w:p>
        </w:tc>
        <w:tc>
          <w:tcPr>
            <w:tcW w:w="876" w:type="pct"/>
            <w:noWrap/>
            <w:vAlign w:val="center"/>
          </w:tcPr>
          <w:p w:rsidR="00C763F2" w:rsidRDefault="00D101CF">
            <w:pPr>
              <w:widowControl/>
              <w:adjustRightInd w:val="0"/>
              <w:snapToGrid w:val="0"/>
              <w:spacing w:line="360" w:lineRule="exact"/>
              <w:jc w:val="center"/>
              <w:rPr>
                <w:szCs w:val="21"/>
              </w:rPr>
            </w:pPr>
            <w:r>
              <w:rPr>
                <w:szCs w:val="21"/>
              </w:rPr>
              <w:t>0.0423</w:t>
            </w:r>
          </w:p>
        </w:tc>
        <w:tc>
          <w:tcPr>
            <w:tcW w:w="876" w:type="pct"/>
            <w:noWrap/>
            <w:vAlign w:val="center"/>
          </w:tcPr>
          <w:p w:rsidR="00C763F2" w:rsidRDefault="00D101CF">
            <w:pPr>
              <w:adjustRightInd w:val="0"/>
              <w:snapToGrid w:val="0"/>
              <w:spacing w:line="360" w:lineRule="exact"/>
              <w:jc w:val="center"/>
              <w:rPr>
                <w:szCs w:val="21"/>
              </w:rPr>
            </w:pPr>
            <w:r>
              <w:rPr>
                <w:szCs w:val="21"/>
              </w:rPr>
              <w:t>0.0865</w:t>
            </w:r>
          </w:p>
        </w:tc>
        <w:tc>
          <w:tcPr>
            <w:tcW w:w="774" w:type="pct"/>
            <w:noWrap/>
            <w:vAlign w:val="center"/>
          </w:tcPr>
          <w:p w:rsidR="00C763F2" w:rsidRDefault="00D101CF">
            <w:pPr>
              <w:adjustRightInd w:val="0"/>
              <w:snapToGrid w:val="0"/>
              <w:spacing w:line="360" w:lineRule="exact"/>
              <w:jc w:val="center"/>
              <w:rPr>
                <w:szCs w:val="21"/>
              </w:rPr>
            </w:pPr>
            <w:r>
              <w:rPr>
                <w:szCs w:val="21"/>
              </w:rPr>
              <w:t>0.1758</w:t>
            </w:r>
          </w:p>
        </w:tc>
        <w:tc>
          <w:tcPr>
            <w:tcW w:w="774" w:type="pct"/>
            <w:noWrap/>
            <w:vAlign w:val="center"/>
          </w:tcPr>
          <w:p w:rsidR="00C763F2" w:rsidRDefault="00D101CF">
            <w:pPr>
              <w:adjustRightInd w:val="0"/>
              <w:snapToGrid w:val="0"/>
              <w:spacing w:line="360" w:lineRule="exact"/>
              <w:jc w:val="center"/>
              <w:rPr>
                <w:szCs w:val="21"/>
              </w:rPr>
            </w:pPr>
            <w:r>
              <w:rPr>
                <w:szCs w:val="21"/>
              </w:rPr>
              <w:t>0.4558</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6</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0.0197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0.0418 </w:t>
            </w:r>
          </w:p>
        </w:tc>
        <w:tc>
          <w:tcPr>
            <w:tcW w:w="876"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0.0854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0.170 </w:t>
            </w:r>
          </w:p>
        </w:tc>
        <w:tc>
          <w:tcPr>
            <w:tcW w:w="774"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0.456 </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7</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0.0200</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0.0416</w:t>
            </w:r>
          </w:p>
        </w:tc>
        <w:tc>
          <w:tcPr>
            <w:tcW w:w="876" w:type="pct"/>
            <w:noWrap/>
          </w:tcPr>
          <w:p w:rsidR="00C763F2" w:rsidRDefault="00D101CF">
            <w:pPr>
              <w:widowControl/>
              <w:adjustRightInd w:val="0"/>
              <w:snapToGrid w:val="0"/>
              <w:spacing w:line="360" w:lineRule="exact"/>
              <w:jc w:val="center"/>
              <w:rPr>
                <w:szCs w:val="21"/>
              </w:rPr>
            </w:pPr>
            <w:r>
              <w:rPr>
                <w:rFonts w:hint="eastAsia"/>
                <w:szCs w:val="21"/>
              </w:rPr>
              <w:t>0.0858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0.168</w:t>
            </w:r>
          </w:p>
        </w:tc>
        <w:tc>
          <w:tcPr>
            <w:tcW w:w="774" w:type="pct"/>
            <w:noWrap/>
          </w:tcPr>
          <w:p w:rsidR="00C763F2" w:rsidRDefault="00D101CF">
            <w:pPr>
              <w:widowControl/>
              <w:adjustRightInd w:val="0"/>
              <w:snapToGrid w:val="0"/>
              <w:spacing w:line="360" w:lineRule="exact"/>
              <w:jc w:val="center"/>
              <w:rPr>
                <w:szCs w:val="21"/>
              </w:rPr>
            </w:pPr>
            <w:r>
              <w:rPr>
                <w:rFonts w:hint="eastAsia"/>
                <w:szCs w:val="21"/>
              </w:rPr>
              <w:t>0.451</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szCs w:val="21"/>
              </w:rPr>
            </w:pPr>
            <w:r>
              <w:rPr>
                <w:rFonts w:hAnsi="宋体"/>
                <w:szCs w:val="21"/>
              </w:rPr>
              <w:t>8</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0.0198</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0.0421</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0.0852</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0.171</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0.454</w:t>
            </w:r>
          </w:p>
        </w:tc>
      </w:tr>
      <w:tr w:rsidR="00C763F2">
        <w:trPr>
          <w:trHeight w:val="270"/>
        </w:trPr>
        <w:tc>
          <w:tcPr>
            <w:tcW w:w="824" w:type="pct"/>
            <w:noWrap/>
            <w:vAlign w:val="center"/>
          </w:tcPr>
          <w:p w:rsidR="00C763F2" w:rsidRDefault="00D101CF">
            <w:pPr>
              <w:widowControl/>
              <w:adjustRightInd w:val="0"/>
              <w:snapToGrid w:val="0"/>
              <w:spacing w:line="360" w:lineRule="exact"/>
              <w:jc w:val="left"/>
              <w:rPr>
                <w:rFonts w:hAnsi="宋体"/>
                <w:szCs w:val="21"/>
              </w:rPr>
            </w:pPr>
            <w:r>
              <w:rPr>
                <w:rFonts w:hAnsi="宋体" w:hint="eastAsia"/>
                <w:szCs w:val="21"/>
              </w:rPr>
              <w:t>9</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0.0150</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0.0419</w:t>
            </w:r>
          </w:p>
        </w:tc>
        <w:tc>
          <w:tcPr>
            <w:tcW w:w="876" w:type="pct"/>
            <w:noWrap/>
            <w:vAlign w:val="center"/>
          </w:tcPr>
          <w:p w:rsidR="00C763F2" w:rsidRDefault="00D101CF">
            <w:pPr>
              <w:widowControl/>
              <w:adjustRightInd w:val="0"/>
              <w:snapToGrid w:val="0"/>
              <w:spacing w:line="360" w:lineRule="exact"/>
              <w:jc w:val="center"/>
              <w:rPr>
                <w:szCs w:val="21"/>
              </w:rPr>
            </w:pPr>
            <w:r>
              <w:rPr>
                <w:rFonts w:hint="eastAsia"/>
                <w:szCs w:val="21"/>
              </w:rPr>
              <w:t>0.0806</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0.176</w:t>
            </w:r>
          </w:p>
        </w:tc>
        <w:tc>
          <w:tcPr>
            <w:tcW w:w="774" w:type="pct"/>
            <w:noWrap/>
            <w:vAlign w:val="center"/>
          </w:tcPr>
          <w:p w:rsidR="00C763F2" w:rsidRDefault="00D101CF">
            <w:pPr>
              <w:widowControl/>
              <w:adjustRightInd w:val="0"/>
              <w:snapToGrid w:val="0"/>
              <w:spacing w:line="360" w:lineRule="exact"/>
              <w:jc w:val="center"/>
              <w:rPr>
                <w:szCs w:val="21"/>
              </w:rPr>
            </w:pPr>
            <w:r>
              <w:rPr>
                <w:rFonts w:hint="eastAsia"/>
                <w:szCs w:val="21"/>
              </w:rPr>
              <w:t>0.466</w:t>
            </w:r>
          </w:p>
        </w:tc>
      </w:tr>
    </w:tbl>
    <w:p w:rsidR="00C763F2" w:rsidRDefault="00C763F2">
      <w:pPr>
        <w:adjustRightInd w:val="0"/>
        <w:snapToGrid w:val="0"/>
        <w:spacing w:line="360" w:lineRule="exact"/>
        <w:rPr>
          <w:szCs w:val="21"/>
        </w:rPr>
      </w:pPr>
    </w:p>
    <w:p w:rsidR="00C763F2" w:rsidRDefault="00D101CF">
      <w:pPr>
        <w:adjustRightInd w:val="0"/>
        <w:snapToGrid w:val="0"/>
        <w:spacing w:line="360" w:lineRule="exact"/>
        <w:jc w:val="center"/>
        <w:rPr>
          <w:szCs w:val="21"/>
        </w:rPr>
      </w:pPr>
      <w:r>
        <w:rPr>
          <w:rFonts w:hAnsi="宋体" w:hint="eastAsia"/>
          <w:szCs w:val="21"/>
        </w:rPr>
        <w:t>表</w:t>
      </w:r>
      <w:r>
        <w:rPr>
          <w:rFonts w:hAnsi="宋体" w:hint="eastAsia"/>
          <w:szCs w:val="21"/>
        </w:rPr>
        <w:t>12</w:t>
      </w:r>
      <w:r>
        <w:rPr>
          <w:szCs w:val="21"/>
        </w:rPr>
        <w:t xml:space="preserve"> </w:t>
      </w:r>
      <w:r>
        <w:rPr>
          <w:rFonts w:hAnsi="宋体" w:hint="eastAsia"/>
          <w:szCs w:val="21"/>
        </w:rPr>
        <w:t>各单元的标准差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1486"/>
        <w:gridCol w:w="1485"/>
        <w:gridCol w:w="1485"/>
        <w:gridCol w:w="1485"/>
        <w:gridCol w:w="1329"/>
      </w:tblGrid>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hint="eastAsia"/>
                <w:szCs w:val="21"/>
              </w:rPr>
              <w:t>实验室</w:t>
            </w:r>
          </w:p>
        </w:tc>
        <w:tc>
          <w:tcPr>
            <w:tcW w:w="872"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1</w:t>
            </w:r>
          </w:p>
        </w:tc>
        <w:tc>
          <w:tcPr>
            <w:tcW w:w="871"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2</w:t>
            </w:r>
          </w:p>
        </w:tc>
        <w:tc>
          <w:tcPr>
            <w:tcW w:w="871"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3</w:t>
            </w:r>
          </w:p>
        </w:tc>
        <w:tc>
          <w:tcPr>
            <w:tcW w:w="871"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4</w:t>
            </w:r>
          </w:p>
        </w:tc>
        <w:tc>
          <w:tcPr>
            <w:tcW w:w="780"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5</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1</w:t>
            </w:r>
          </w:p>
        </w:tc>
        <w:tc>
          <w:tcPr>
            <w:tcW w:w="872" w:type="pct"/>
            <w:noWrap/>
          </w:tcPr>
          <w:p w:rsidR="00C763F2" w:rsidRDefault="00D101CF">
            <w:pPr>
              <w:widowControl/>
              <w:adjustRightInd w:val="0"/>
              <w:snapToGrid w:val="0"/>
              <w:spacing w:line="360" w:lineRule="exact"/>
              <w:jc w:val="center"/>
              <w:rPr>
                <w:szCs w:val="21"/>
              </w:rPr>
            </w:pPr>
            <w:r>
              <w:rPr>
                <w:rFonts w:hint="eastAsia"/>
                <w:szCs w:val="21"/>
              </w:rPr>
              <w:t>2.98</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2.00</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1.52</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1.47</w:t>
            </w:r>
          </w:p>
        </w:tc>
        <w:tc>
          <w:tcPr>
            <w:tcW w:w="780" w:type="pct"/>
            <w:noWrap/>
          </w:tcPr>
          <w:p w:rsidR="00C763F2" w:rsidRDefault="00D101CF">
            <w:pPr>
              <w:widowControl/>
              <w:adjustRightInd w:val="0"/>
              <w:snapToGrid w:val="0"/>
              <w:spacing w:line="360" w:lineRule="exact"/>
              <w:jc w:val="center"/>
              <w:rPr>
                <w:szCs w:val="21"/>
              </w:rPr>
            </w:pPr>
            <w:r>
              <w:rPr>
                <w:rFonts w:hint="eastAsia"/>
                <w:szCs w:val="21"/>
              </w:rPr>
              <w:t>1.30</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2</w:t>
            </w:r>
          </w:p>
        </w:tc>
        <w:tc>
          <w:tcPr>
            <w:tcW w:w="872" w:type="pct"/>
            <w:noWrap/>
          </w:tcPr>
          <w:p w:rsidR="00C763F2" w:rsidRDefault="00D101CF">
            <w:pPr>
              <w:widowControl/>
              <w:adjustRightInd w:val="0"/>
              <w:snapToGrid w:val="0"/>
              <w:spacing w:line="360" w:lineRule="exact"/>
              <w:jc w:val="center"/>
              <w:rPr>
                <w:szCs w:val="21"/>
              </w:rPr>
            </w:pPr>
            <w:r>
              <w:rPr>
                <w:rFonts w:hint="eastAsia"/>
                <w:szCs w:val="21"/>
              </w:rPr>
              <w:t>3.73</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0.54</w:t>
            </w:r>
          </w:p>
        </w:tc>
        <w:tc>
          <w:tcPr>
            <w:tcW w:w="871" w:type="pct"/>
            <w:noWrap/>
          </w:tcPr>
          <w:p w:rsidR="00C763F2" w:rsidRDefault="00D101CF">
            <w:pPr>
              <w:widowControl/>
              <w:adjustRightInd w:val="0"/>
              <w:snapToGrid w:val="0"/>
              <w:spacing w:line="360" w:lineRule="exact"/>
              <w:jc w:val="center"/>
              <w:rPr>
                <w:szCs w:val="21"/>
              </w:rPr>
            </w:pPr>
            <w:r>
              <w:rPr>
                <w:szCs w:val="21"/>
              </w:rPr>
              <w:t>1.</w:t>
            </w:r>
            <w:r>
              <w:rPr>
                <w:rFonts w:hint="eastAsia"/>
                <w:szCs w:val="21"/>
              </w:rPr>
              <w:t>25</w:t>
            </w:r>
          </w:p>
        </w:tc>
        <w:tc>
          <w:tcPr>
            <w:tcW w:w="871" w:type="pct"/>
            <w:noWrap/>
          </w:tcPr>
          <w:p w:rsidR="00C763F2" w:rsidRDefault="00D101CF">
            <w:pPr>
              <w:widowControl/>
              <w:adjustRightInd w:val="0"/>
              <w:snapToGrid w:val="0"/>
              <w:spacing w:line="360" w:lineRule="exact"/>
              <w:jc w:val="center"/>
              <w:rPr>
                <w:szCs w:val="21"/>
              </w:rPr>
            </w:pPr>
            <w:r>
              <w:rPr>
                <w:szCs w:val="21"/>
              </w:rPr>
              <w:t>1.</w:t>
            </w:r>
            <w:r>
              <w:rPr>
                <w:rFonts w:hint="eastAsia"/>
                <w:szCs w:val="21"/>
              </w:rPr>
              <w:t>21</w:t>
            </w:r>
          </w:p>
        </w:tc>
        <w:tc>
          <w:tcPr>
            <w:tcW w:w="780" w:type="pct"/>
            <w:noWrap/>
          </w:tcPr>
          <w:p w:rsidR="00C763F2" w:rsidRDefault="00D101CF">
            <w:pPr>
              <w:widowControl/>
              <w:adjustRightInd w:val="0"/>
              <w:snapToGrid w:val="0"/>
              <w:spacing w:line="360" w:lineRule="exact"/>
              <w:jc w:val="center"/>
              <w:rPr>
                <w:szCs w:val="21"/>
              </w:rPr>
            </w:pPr>
            <w:r>
              <w:rPr>
                <w:szCs w:val="21"/>
              </w:rPr>
              <w:t>1.</w:t>
            </w:r>
            <w:r>
              <w:rPr>
                <w:rFonts w:hint="eastAsia"/>
                <w:szCs w:val="21"/>
              </w:rPr>
              <w:t>12</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3</w:t>
            </w:r>
          </w:p>
        </w:tc>
        <w:tc>
          <w:tcPr>
            <w:tcW w:w="872" w:type="pct"/>
            <w:noWrap/>
          </w:tcPr>
          <w:p w:rsidR="00C763F2" w:rsidRDefault="00D101CF">
            <w:pPr>
              <w:widowControl/>
              <w:adjustRightInd w:val="0"/>
              <w:snapToGrid w:val="0"/>
              <w:spacing w:line="360" w:lineRule="exact"/>
              <w:jc w:val="center"/>
              <w:rPr>
                <w:szCs w:val="21"/>
              </w:rPr>
            </w:pPr>
            <w:r>
              <w:rPr>
                <w:rFonts w:hint="eastAsia"/>
                <w:szCs w:val="21"/>
              </w:rPr>
              <w:t>1.35</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2.16</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0.83</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1.38</w:t>
            </w:r>
          </w:p>
        </w:tc>
        <w:tc>
          <w:tcPr>
            <w:tcW w:w="780" w:type="pct"/>
            <w:noWrap/>
          </w:tcPr>
          <w:p w:rsidR="00C763F2" w:rsidRDefault="00D101CF">
            <w:pPr>
              <w:widowControl/>
              <w:adjustRightInd w:val="0"/>
              <w:snapToGrid w:val="0"/>
              <w:spacing w:line="360" w:lineRule="exact"/>
              <w:jc w:val="center"/>
              <w:rPr>
                <w:szCs w:val="21"/>
              </w:rPr>
            </w:pPr>
            <w:r>
              <w:rPr>
                <w:rFonts w:hint="eastAsia"/>
                <w:szCs w:val="21"/>
              </w:rPr>
              <w:t>1.73</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4</w:t>
            </w:r>
          </w:p>
        </w:tc>
        <w:tc>
          <w:tcPr>
            <w:tcW w:w="872" w:type="pct"/>
            <w:noWrap/>
          </w:tcPr>
          <w:p w:rsidR="00C763F2" w:rsidRDefault="00D101CF">
            <w:pPr>
              <w:widowControl/>
              <w:adjustRightInd w:val="0"/>
              <w:snapToGrid w:val="0"/>
              <w:spacing w:line="360" w:lineRule="exact"/>
              <w:jc w:val="center"/>
              <w:rPr>
                <w:szCs w:val="21"/>
              </w:rPr>
            </w:pPr>
            <w:r>
              <w:rPr>
                <w:szCs w:val="21"/>
              </w:rPr>
              <w:t>2.66</w:t>
            </w:r>
          </w:p>
        </w:tc>
        <w:tc>
          <w:tcPr>
            <w:tcW w:w="871" w:type="pct"/>
            <w:noWrap/>
          </w:tcPr>
          <w:p w:rsidR="00C763F2" w:rsidRDefault="00D101CF">
            <w:pPr>
              <w:widowControl/>
              <w:adjustRightInd w:val="0"/>
              <w:snapToGrid w:val="0"/>
              <w:spacing w:line="360" w:lineRule="exact"/>
              <w:jc w:val="center"/>
              <w:rPr>
                <w:szCs w:val="21"/>
              </w:rPr>
            </w:pPr>
            <w:r>
              <w:rPr>
                <w:szCs w:val="21"/>
              </w:rPr>
              <w:t>0.92</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1.</w:t>
            </w:r>
            <w:r>
              <w:rPr>
                <w:szCs w:val="21"/>
              </w:rPr>
              <w:t>07</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1.84</w:t>
            </w:r>
          </w:p>
        </w:tc>
        <w:tc>
          <w:tcPr>
            <w:tcW w:w="780" w:type="pct"/>
            <w:noWrap/>
          </w:tcPr>
          <w:p w:rsidR="00C763F2" w:rsidRDefault="00D101CF">
            <w:pPr>
              <w:widowControl/>
              <w:adjustRightInd w:val="0"/>
              <w:snapToGrid w:val="0"/>
              <w:spacing w:line="360" w:lineRule="exact"/>
              <w:jc w:val="center"/>
              <w:rPr>
                <w:szCs w:val="21"/>
              </w:rPr>
            </w:pPr>
            <w:r>
              <w:rPr>
                <w:szCs w:val="21"/>
              </w:rPr>
              <w:t>0.84</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5</w:t>
            </w:r>
          </w:p>
        </w:tc>
        <w:tc>
          <w:tcPr>
            <w:tcW w:w="872" w:type="pct"/>
            <w:noWrap/>
            <w:vAlign w:val="center"/>
          </w:tcPr>
          <w:p w:rsidR="00C763F2" w:rsidRDefault="00D101CF">
            <w:pPr>
              <w:widowControl/>
              <w:adjustRightInd w:val="0"/>
              <w:snapToGrid w:val="0"/>
              <w:spacing w:line="360" w:lineRule="exact"/>
              <w:jc w:val="center"/>
              <w:rPr>
                <w:color w:val="FF0000"/>
                <w:szCs w:val="21"/>
              </w:rPr>
            </w:pPr>
            <w:r>
              <w:rPr>
                <w:color w:val="FF0000"/>
                <w:szCs w:val="21"/>
              </w:rPr>
              <w:t>0.0166</w:t>
            </w:r>
          </w:p>
        </w:tc>
        <w:tc>
          <w:tcPr>
            <w:tcW w:w="871" w:type="pct"/>
            <w:noWrap/>
            <w:vAlign w:val="center"/>
          </w:tcPr>
          <w:p w:rsidR="00C763F2" w:rsidRDefault="00D101CF">
            <w:pPr>
              <w:widowControl/>
              <w:adjustRightInd w:val="0"/>
              <w:snapToGrid w:val="0"/>
              <w:spacing w:line="360" w:lineRule="exact"/>
              <w:jc w:val="center"/>
              <w:rPr>
                <w:color w:val="FF0000"/>
                <w:szCs w:val="21"/>
              </w:rPr>
            </w:pPr>
            <w:r>
              <w:rPr>
                <w:color w:val="FF0000"/>
                <w:szCs w:val="21"/>
              </w:rPr>
              <w:t>0.0289</w:t>
            </w:r>
          </w:p>
        </w:tc>
        <w:tc>
          <w:tcPr>
            <w:tcW w:w="871" w:type="pct"/>
            <w:noWrap/>
            <w:vAlign w:val="center"/>
          </w:tcPr>
          <w:p w:rsidR="00C763F2" w:rsidRDefault="00D101CF">
            <w:pPr>
              <w:adjustRightInd w:val="0"/>
              <w:snapToGrid w:val="0"/>
              <w:spacing w:line="360" w:lineRule="exact"/>
              <w:jc w:val="center"/>
              <w:rPr>
                <w:color w:val="FF0000"/>
                <w:szCs w:val="21"/>
              </w:rPr>
            </w:pPr>
            <w:r>
              <w:rPr>
                <w:color w:val="FF0000"/>
                <w:szCs w:val="21"/>
              </w:rPr>
              <w:t>0.0756</w:t>
            </w:r>
          </w:p>
        </w:tc>
        <w:tc>
          <w:tcPr>
            <w:tcW w:w="871" w:type="pct"/>
            <w:noWrap/>
            <w:vAlign w:val="center"/>
          </w:tcPr>
          <w:p w:rsidR="00C763F2" w:rsidRDefault="00D101CF">
            <w:pPr>
              <w:widowControl/>
              <w:adjustRightInd w:val="0"/>
              <w:snapToGrid w:val="0"/>
              <w:spacing w:line="360" w:lineRule="exact"/>
              <w:jc w:val="center"/>
              <w:rPr>
                <w:color w:val="FF0000"/>
                <w:szCs w:val="21"/>
              </w:rPr>
            </w:pPr>
            <w:r>
              <w:rPr>
                <w:color w:val="FF0000"/>
                <w:szCs w:val="21"/>
              </w:rPr>
              <w:t>0.3021</w:t>
            </w:r>
          </w:p>
        </w:tc>
        <w:tc>
          <w:tcPr>
            <w:tcW w:w="780" w:type="pct"/>
            <w:noWrap/>
            <w:vAlign w:val="center"/>
          </w:tcPr>
          <w:p w:rsidR="00C763F2" w:rsidRDefault="00D101CF">
            <w:pPr>
              <w:widowControl/>
              <w:adjustRightInd w:val="0"/>
              <w:snapToGrid w:val="0"/>
              <w:spacing w:line="360" w:lineRule="exact"/>
              <w:jc w:val="center"/>
              <w:rPr>
                <w:color w:val="FF0000"/>
                <w:szCs w:val="21"/>
              </w:rPr>
            </w:pPr>
            <w:r>
              <w:rPr>
                <w:color w:val="FF0000"/>
                <w:szCs w:val="21"/>
              </w:rPr>
              <w:t>0.4295</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6</w:t>
            </w:r>
          </w:p>
        </w:tc>
        <w:tc>
          <w:tcPr>
            <w:tcW w:w="872"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2.911 </w:t>
            </w:r>
          </w:p>
        </w:tc>
        <w:tc>
          <w:tcPr>
            <w:tcW w:w="871"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2.014 </w:t>
            </w:r>
          </w:p>
        </w:tc>
        <w:tc>
          <w:tcPr>
            <w:tcW w:w="871"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1.480 </w:t>
            </w:r>
          </w:p>
        </w:tc>
        <w:tc>
          <w:tcPr>
            <w:tcW w:w="871"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2.072 </w:t>
            </w:r>
          </w:p>
        </w:tc>
        <w:tc>
          <w:tcPr>
            <w:tcW w:w="780" w:type="pct"/>
            <w:noWrap/>
            <w:vAlign w:val="bottom"/>
          </w:tcPr>
          <w:p w:rsidR="00C763F2" w:rsidRDefault="00D101CF">
            <w:pPr>
              <w:widowControl/>
              <w:adjustRightInd w:val="0"/>
              <w:snapToGrid w:val="0"/>
              <w:spacing w:line="360" w:lineRule="exact"/>
              <w:jc w:val="center"/>
              <w:rPr>
                <w:szCs w:val="21"/>
              </w:rPr>
            </w:pPr>
            <w:r>
              <w:rPr>
                <w:rFonts w:hint="eastAsia"/>
                <w:szCs w:val="21"/>
              </w:rPr>
              <w:t xml:space="preserve">1.527 </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7</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5.30</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2.29</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2.12</w:t>
            </w:r>
          </w:p>
        </w:tc>
        <w:tc>
          <w:tcPr>
            <w:tcW w:w="871" w:type="pct"/>
            <w:noWrap/>
          </w:tcPr>
          <w:p w:rsidR="00C763F2" w:rsidRDefault="00D101CF">
            <w:pPr>
              <w:widowControl/>
              <w:adjustRightInd w:val="0"/>
              <w:snapToGrid w:val="0"/>
              <w:spacing w:line="360" w:lineRule="exact"/>
              <w:jc w:val="center"/>
              <w:rPr>
                <w:szCs w:val="21"/>
              </w:rPr>
            </w:pPr>
            <w:r>
              <w:rPr>
                <w:rFonts w:hint="eastAsia"/>
                <w:szCs w:val="21"/>
              </w:rPr>
              <w:t>4.49</w:t>
            </w:r>
          </w:p>
        </w:tc>
        <w:tc>
          <w:tcPr>
            <w:tcW w:w="780" w:type="pct"/>
            <w:noWrap/>
          </w:tcPr>
          <w:p w:rsidR="00C763F2" w:rsidRDefault="00D101CF">
            <w:pPr>
              <w:widowControl/>
              <w:adjustRightInd w:val="0"/>
              <w:snapToGrid w:val="0"/>
              <w:spacing w:line="360" w:lineRule="exact"/>
              <w:jc w:val="center"/>
              <w:rPr>
                <w:szCs w:val="21"/>
              </w:rPr>
            </w:pPr>
            <w:r>
              <w:rPr>
                <w:rFonts w:hint="eastAsia"/>
                <w:szCs w:val="21"/>
              </w:rPr>
              <w:t>3.13</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szCs w:val="21"/>
              </w:rPr>
              <w:t>8</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2.03</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0.53</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0.93</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1.75</w:t>
            </w:r>
          </w:p>
        </w:tc>
        <w:tc>
          <w:tcPr>
            <w:tcW w:w="780" w:type="pct"/>
            <w:noWrap/>
            <w:vAlign w:val="center"/>
          </w:tcPr>
          <w:p w:rsidR="00C763F2" w:rsidRDefault="00D101CF">
            <w:pPr>
              <w:widowControl/>
              <w:adjustRightInd w:val="0"/>
              <w:snapToGrid w:val="0"/>
              <w:spacing w:line="360" w:lineRule="exact"/>
              <w:jc w:val="center"/>
              <w:rPr>
                <w:szCs w:val="21"/>
              </w:rPr>
            </w:pPr>
            <w:r>
              <w:rPr>
                <w:rFonts w:hint="eastAsia"/>
                <w:szCs w:val="21"/>
              </w:rPr>
              <w:t>1.52</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int="eastAsia"/>
                <w:szCs w:val="21"/>
              </w:rPr>
              <w:t>9</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4.07</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0.74</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1.10</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0.68</w:t>
            </w:r>
          </w:p>
        </w:tc>
        <w:tc>
          <w:tcPr>
            <w:tcW w:w="780" w:type="pct"/>
            <w:noWrap/>
            <w:vAlign w:val="center"/>
          </w:tcPr>
          <w:p w:rsidR="00C763F2" w:rsidRDefault="00D101CF">
            <w:pPr>
              <w:widowControl/>
              <w:adjustRightInd w:val="0"/>
              <w:snapToGrid w:val="0"/>
              <w:spacing w:line="360" w:lineRule="exact"/>
              <w:jc w:val="center"/>
              <w:rPr>
                <w:szCs w:val="21"/>
              </w:rPr>
            </w:pPr>
            <w:r>
              <w:rPr>
                <w:rFonts w:hint="eastAsia"/>
                <w:szCs w:val="21"/>
              </w:rPr>
              <w:t>0.71</w:t>
            </w:r>
          </w:p>
        </w:tc>
      </w:tr>
    </w:tbl>
    <w:p w:rsidR="00C763F2" w:rsidRDefault="00D101CF">
      <w:pPr>
        <w:adjustRightInd w:val="0"/>
        <w:snapToGrid w:val="0"/>
        <w:spacing w:line="360" w:lineRule="exact"/>
        <w:rPr>
          <w:szCs w:val="21"/>
        </w:rPr>
      </w:pPr>
      <w:r>
        <w:rPr>
          <w:szCs w:val="21"/>
        </w:rPr>
        <w:t xml:space="preserve">3  </w:t>
      </w:r>
      <w:r>
        <w:rPr>
          <w:rFonts w:hAnsi="宋体" w:hint="eastAsia"/>
          <w:szCs w:val="21"/>
        </w:rPr>
        <w:t>一致性和离群值的检查</w:t>
      </w:r>
    </w:p>
    <w:p w:rsidR="00C763F2" w:rsidRDefault="00D101CF">
      <w:pPr>
        <w:adjustRightInd w:val="0"/>
        <w:snapToGrid w:val="0"/>
        <w:spacing w:line="360" w:lineRule="exact"/>
        <w:rPr>
          <w:szCs w:val="21"/>
        </w:rPr>
      </w:pPr>
      <w:r>
        <w:rPr>
          <w:szCs w:val="21"/>
        </w:rPr>
        <w:t xml:space="preserve">3.1  </w:t>
      </w:r>
      <w:r>
        <w:rPr>
          <w:rFonts w:hAnsi="宋体" w:hint="eastAsia"/>
          <w:szCs w:val="21"/>
        </w:rPr>
        <w:t>柯克伦检验</w:t>
      </w:r>
    </w:p>
    <w:p w:rsidR="00C763F2" w:rsidRDefault="00D101CF">
      <w:pPr>
        <w:adjustRightInd w:val="0"/>
        <w:snapToGrid w:val="0"/>
        <w:spacing w:line="360" w:lineRule="exact"/>
        <w:ind w:firstLineChars="200" w:firstLine="420"/>
        <w:rPr>
          <w:szCs w:val="21"/>
        </w:rPr>
      </w:pPr>
      <w:r>
        <w:rPr>
          <w:rFonts w:hAnsi="宋体" w:hint="eastAsia"/>
          <w:szCs w:val="21"/>
        </w:rPr>
        <w:t>对</w:t>
      </w:r>
      <w:r>
        <w:rPr>
          <w:szCs w:val="21"/>
        </w:rPr>
        <w:t>n=</w:t>
      </w:r>
      <w:r>
        <w:rPr>
          <w:rFonts w:hint="eastAsia"/>
          <w:szCs w:val="21"/>
        </w:rPr>
        <w:t>5</w:t>
      </w:r>
      <w:r>
        <w:rPr>
          <w:rFonts w:hAnsi="宋体" w:hint="eastAsia"/>
          <w:szCs w:val="21"/>
        </w:rPr>
        <w:t>，</w:t>
      </w:r>
      <w:r>
        <w:rPr>
          <w:szCs w:val="21"/>
        </w:rPr>
        <w:t>p=8</w:t>
      </w:r>
      <w:r>
        <w:rPr>
          <w:rFonts w:hAnsi="宋体" w:hint="eastAsia"/>
          <w:szCs w:val="21"/>
        </w:rPr>
        <w:t>，科克伦检验</w:t>
      </w:r>
      <w:r>
        <w:rPr>
          <w:szCs w:val="21"/>
        </w:rPr>
        <w:t>5%</w:t>
      </w:r>
      <w:r>
        <w:rPr>
          <w:rFonts w:hAnsi="宋体" w:hint="eastAsia"/>
          <w:szCs w:val="21"/>
        </w:rPr>
        <w:t>临界值为</w:t>
      </w:r>
      <w:r>
        <w:rPr>
          <w:szCs w:val="21"/>
        </w:rPr>
        <w:t>0.3</w:t>
      </w:r>
      <w:r>
        <w:rPr>
          <w:rFonts w:hint="eastAsia"/>
          <w:szCs w:val="21"/>
        </w:rPr>
        <w:t>91</w:t>
      </w:r>
      <w:r>
        <w:rPr>
          <w:rFonts w:hAnsi="宋体" w:hint="eastAsia"/>
          <w:szCs w:val="21"/>
        </w:rPr>
        <w:t>，</w:t>
      </w:r>
      <w:r>
        <w:rPr>
          <w:szCs w:val="21"/>
        </w:rPr>
        <w:t>1%</w:t>
      </w:r>
      <w:r>
        <w:rPr>
          <w:rFonts w:hAnsi="宋体" w:hint="eastAsia"/>
          <w:szCs w:val="21"/>
        </w:rPr>
        <w:t>临界值为</w:t>
      </w:r>
      <w:r>
        <w:rPr>
          <w:szCs w:val="21"/>
        </w:rPr>
        <w:t>0.4</w:t>
      </w:r>
      <w:r>
        <w:rPr>
          <w:rFonts w:hint="eastAsia"/>
          <w:szCs w:val="21"/>
        </w:rPr>
        <w:t>6</w:t>
      </w:r>
      <w:r>
        <w:rPr>
          <w:szCs w:val="21"/>
        </w:rPr>
        <w:t>3</w:t>
      </w:r>
      <w:r>
        <w:rPr>
          <w:rFonts w:hAnsi="宋体" w:hint="eastAsia"/>
          <w:szCs w:val="21"/>
        </w:rPr>
        <w:t>。本次实验</w:t>
      </w:r>
      <w:r>
        <w:rPr>
          <w:szCs w:val="21"/>
        </w:rPr>
        <w:t>n=</w:t>
      </w:r>
      <w:r>
        <w:rPr>
          <w:rFonts w:hint="eastAsia"/>
          <w:szCs w:val="21"/>
        </w:rPr>
        <w:t>5</w:t>
      </w:r>
      <w:r>
        <w:rPr>
          <w:rFonts w:hAnsi="宋体" w:hint="eastAsia"/>
          <w:szCs w:val="21"/>
        </w:rPr>
        <w:t>，按</w:t>
      </w:r>
      <w:r>
        <w:rPr>
          <w:szCs w:val="21"/>
        </w:rPr>
        <w:t>p=8</w:t>
      </w:r>
      <w:r>
        <w:rPr>
          <w:rFonts w:hAnsi="宋体" w:hint="eastAsia"/>
          <w:szCs w:val="21"/>
        </w:rPr>
        <w:t>时的临界值进行离群值的排除。按柯克伦检验统计量计算结果如表</w:t>
      </w:r>
      <w:r>
        <w:rPr>
          <w:szCs w:val="21"/>
        </w:rPr>
        <w:t>5</w:t>
      </w:r>
      <w:r>
        <w:rPr>
          <w:rFonts w:hAnsi="宋体" w:hint="eastAsia"/>
          <w:szCs w:val="21"/>
        </w:rPr>
        <w:t>。</w:t>
      </w:r>
    </w:p>
    <w:p w:rsidR="00C763F2" w:rsidRDefault="00D101CF">
      <w:pPr>
        <w:adjustRightInd w:val="0"/>
        <w:snapToGrid w:val="0"/>
        <w:spacing w:line="360" w:lineRule="exact"/>
        <w:ind w:firstLineChars="200" w:firstLine="420"/>
        <w:jc w:val="center"/>
        <w:rPr>
          <w:szCs w:val="21"/>
        </w:rPr>
      </w:pPr>
      <w:r>
        <w:rPr>
          <w:rFonts w:hAnsi="宋体" w:hint="eastAsia"/>
          <w:szCs w:val="21"/>
        </w:rPr>
        <w:t>表</w:t>
      </w:r>
      <w:r>
        <w:rPr>
          <w:rFonts w:hAnsi="宋体" w:hint="eastAsia"/>
          <w:szCs w:val="21"/>
        </w:rPr>
        <w:t>13</w:t>
      </w:r>
      <w:r>
        <w:rPr>
          <w:szCs w:val="21"/>
        </w:rPr>
        <w:t xml:space="preserve"> </w:t>
      </w:r>
      <w:r>
        <w:rPr>
          <w:rFonts w:hAnsi="宋体" w:hint="eastAsia"/>
          <w:szCs w:val="21"/>
        </w:rPr>
        <w:t>柯克伦检验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254"/>
        <w:gridCol w:w="1302"/>
        <w:gridCol w:w="1302"/>
        <w:gridCol w:w="1198"/>
        <w:gridCol w:w="1195"/>
      </w:tblGrid>
      <w:tr w:rsidR="00C763F2">
        <w:tc>
          <w:tcPr>
            <w:tcW w:w="1332" w:type="pct"/>
          </w:tcPr>
          <w:p w:rsidR="00C763F2" w:rsidRDefault="00D101CF">
            <w:pPr>
              <w:adjustRightInd w:val="0"/>
              <w:snapToGrid w:val="0"/>
              <w:spacing w:line="360" w:lineRule="exact"/>
              <w:rPr>
                <w:szCs w:val="21"/>
              </w:rPr>
            </w:pPr>
            <w:r>
              <w:rPr>
                <w:rFonts w:hAnsi="宋体" w:hint="eastAsia"/>
                <w:szCs w:val="21"/>
              </w:rPr>
              <w:t>实验室</w:t>
            </w:r>
            <w:r>
              <w:rPr>
                <w:szCs w:val="21"/>
              </w:rPr>
              <w:t>i</w:t>
            </w:r>
          </w:p>
        </w:tc>
        <w:tc>
          <w:tcPr>
            <w:tcW w:w="736"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1</w:t>
            </w:r>
          </w:p>
        </w:tc>
        <w:tc>
          <w:tcPr>
            <w:tcW w:w="764"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2</w:t>
            </w:r>
          </w:p>
        </w:tc>
        <w:tc>
          <w:tcPr>
            <w:tcW w:w="764"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3</w:t>
            </w:r>
          </w:p>
        </w:tc>
        <w:tc>
          <w:tcPr>
            <w:tcW w:w="703"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4</w:t>
            </w:r>
          </w:p>
        </w:tc>
        <w:tc>
          <w:tcPr>
            <w:tcW w:w="701"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5</w:t>
            </w:r>
          </w:p>
        </w:tc>
      </w:tr>
      <w:tr w:rsidR="00C763F2">
        <w:tc>
          <w:tcPr>
            <w:tcW w:w="1332" w:type="pct"/>
          </w:tcPr>
          <w:p w:rsidR="00C763F2" w:rsidRDefault="00D101CF">
            <w:pPr>
              <w:adjustRightInd w:val="0"/>
              <w:snapToGrid w:val="0"/>
              <w:spacing w:line="360" w:lineRule="exact"/>
              <w:rPr>
                <w:szCs w:val="21"/>
              </w:rPr>
            </w:pPr>
            <w:r>
              <w:rPr>
                <w:szCs w:val="21"/>
              </w:rPr>
              <w:t>Smax</w:t>
            </w:r>
            <w:r>
              <w:rPr>
                <w:rFonts w:hAnsi="宋体" w:hint="eastAsia"/>
                <w:szCs w:val="21"/>
              </w:rPr>
              <w:t>实验室</w:t>
            </w:r>
          </w:p>
        </w:tc>
        <w:tc>
          <w:tcPr>
            <w:tcW w:w="736" w:type="pct"/>
          </w:tcPr>
          <w:p w:rsidR="00C763F2" w:rsidRDefault="00D101CF">
            <w:pPr>
              <w:adjustRightInd w:val="0"/>
              <w:snapToGrid w:val="0"/>
              <w:spacing w:line="360" w:lineRule="exact"/>
              <w:jc w:val="center"/>
              <w:rPr>
                <w:szCs w:val="21"/>
              </w:rPr>
            </w:pPr>
            <w:r>
              <w:rPr>
                <w:rFonts w:hint="eastAsia"/>
                <w:szCs w:val="21"/>
              </w:rPr>
              <w:t>7</w:t>
            </w:r>
          </w:p>
        </w:tc>
        <w:tc>
          <w:tcPr>
            <w:tcW w:w="764" w:type="pct"/>
          </w:tcPr>
          <w:p w:rsidR="00C763F2" w:rsidRDefault="00D101CF">
            <w:pPr>
              <w:adjustRightInd w:val="0"/>
              <w:snapToGrid w:val="0"/>
              <w:spacing w:line="360" w:lineRule="exact"/>
              <w:jc w:val="center"/>
              <w:rPr>
                <w:szCs w:val="21"/>
              </w:rPr>
            </w:pPr>
            <w:r>
              <w:rPr>
                <w:rFonts w:hint="eastAsia"/>
                <w:szCs w:val="21"/>
              </w:rPr>
              <w:t>7</w:t>
            </w:r>
          </w:p>
        </w:tc>
        <w:tc>
          <w:tcPr>
            <w:tcW w:w="764" w:type="pct"/>
          </w:tcPr>
          <w:p w:rsidR="00C763F2" w:rsidRDefault="00D101CF">
            <w:pPr>
              <w:adjustRightInd w:val="0"/>
              <w:snapToGrid w:val="0"/>
              <w:spacing w:line="360" w:lineRule="exact"/>
              <w:jc w:val="center"/>
              <w:rPr>
                <w:szCs w:val="21"/>
              </w:rPr>
            </w:pPr>
            <w:r>
              <w:rPr>
                <w:rFonts w:hint="eastAsia"/>
                <w:szCs w:val="21"/>
              </w:rPr>
              <w:t>7</w:t>
            </w:r>
          </w:p>
        </w:tc>
        <w:tc>
          <w:tcPr>
            <w:tcW w:w="703" w:type="pct"/>
          </w:tcPr>
          <w:p w:rsidR="00C763F2" w:rsidRDefault="00D101CF">
            <w:pPr>
              <w:adjustRightInd w:val="0"/>
              <w:snapToGrid w:val="0"/>
              <w:spacing w:line="360" w:lineRule="exact"/>
              <w:jc w:val="center"/>
              <w:rPr>
                <w:szCs w:val="21"/>
              </w:rPr>
            </w:pPr>
            <w:r>
              <w:rPr>
                <w:rFonts w:hint="eastAsia"/>
                <w:szCs w:val="21"/>
              </w:rPr>
              <w:t>7</w:t>
            </w:r>
          </w:p>
        </w:tc>
        <w:tc>
          <w:tcPr>
            <w:tcW w:w="701" w:type="pct"/>
          </w:tcPr>
          <w:p w:rsidR="00C763F2" w:rsidRDefault="00D101CF">
            <w:pPr>
              <w:adjustRightInd w:val="0"/>
              <w:snapToGrid w:val="0"/>
              <w:spacing w:line="360" w:lineRule="exact"/>
              <w:jc w:val="center"/>
              <w:rPr>
                <w:szCs w:val="21"/>
              </w:rPr>
            </w:pPr>
            <w:r>
              <w:rPr>
                <w:rFonts w:hint="eastAsia"/>
                <w:szCs w:val="21"/>
              </w:rPr>
              <w:t>7</w:t>
            </w:r>
          </w:p>
        </w:tc>
      </w:tr>
      <w:tr w:rsidR="00C763F2">
        <w:tc>
          <w:tcPr>
            <w:tcW w:w="1332" w:type="pct"/>
          </w:tcPr>
          <w:p w:rsidR="00C763F2" w:rsidRDefault="00D101CF">
            <w:pPr>
              <w:adjustRightInd w:val="0"/>
              <w:snapToGrid w:val="0"/>
              <w:spacing w:line="360" w:lineRule="exact"/>
              <w:rPr>
                <w:szCs w:val="21"/>
              </w:rPr>
            </w:pPr>
            <w:r>
              <w:rPr>
                <w:szCs w:val="21"/>
              </w:rPr>
              <w:t>Smax</w:t>
            </w:r>
            <w:r>
              <w:rPr>
                <w:rFonts w:hAnsi="宋体" w:hint="eastAsia"/>
                <w:szCs w:val="21"/>
              </w:rPr>
              <w:t>值</w:t>
            </w:r>
          </w:p>
        </w:tc>
        <w:tc>
          <w:tcPr>
            <w:tcW w:w="736" w:type="pct"/>
            <w:vAlign w:val="center"/>
          </w:tcPr>
          <w:p w:rsidR="00C763F2" w:rsidRDefault="00D101CF">
            <w:pPr>
              <w:adjustRightInd w:val="0"/>
              <w:snapToGrid w:val="0"/>
              <w:spacing w:line="360" w:lineRule="exact"/>
              <w:jc w:val="center"/>
              <w:rPr>
                <w:szCs w:val="21"/>
              </w:rPr>
            </w:pPr>
            <w:r>
              <w:rPr>
                <w:rFonts w:hint="eastAsia"/>
                <w:szCs w:val="21"/>
              </w:rPr>
              <w:t xml:space="preserve">0.0011 </w:t>
            </w:r>
          </w:p>
        </w:tc>
        <w:tc>
          <w:tcPr>
            <w:tcW w:w="764" w:type="pct"/>
            <w:vAlign w:val="center"/>
          </w:tcPr>
          <w:p w:rsidR="00C763F2" w:rsidRDefault="00D101CF">
            <w:pPr>
              <w:adjustRightInd w:val="0"/>
              <w:snapToGrid w:val="0"/>
              <w:spacing w:line="360" w:lineRule="exact"/>
              <w:jc w:val="center"/>
              <w:rPr>
                <w:szCs w:val="21"/>
              </w:rPr>
            </w:pPr>
            <w:r>
              <w:rPr>
                <w:rFonts w:hint="eastAsia"/>
                <w:szCs w:val="21"/>
              </w:rPr>
              <w:t xml:space="preserve">0.0010 </w:t>
            </w:r>
          </w:p>
        </w:tc>
        <w:tc>
          <w:tcPr>
            <w:tcW w:w="764" w:type="pct"/>
            <w:vAlign w:val="center"/>
          </w:tcPr>
          <w:p w:rsidR="00C763F2" w:rsidRDefault="00D101CF">
            <w:pPr>
              <w:adjustRightInd w:val="0"/>
              <w:snapToGrid w:val="0"/>
              <w:spacing w:line="360" w:lineRule="exact"/>
              <w:jc w:val="center"/>
              <w:rPr>
                <w:szCs w:val="21"/>
              </w:rPr>
            </w:pPr>
            <w:r>
              <w:rPr>
                <w:rFonts w:hint="eastAsia"/>
                <w:szCs w:val="21"/>
              </w:rPr>
              <w:t xml:space="preserve">0.0018 </w:t>
            </w:r>
          </w:p>
        </w:tc>
        <w:tc>
          <w:tcPr>
            <w:tcW w:w="703" w:type="pct"/>
            <w:vAlign w:val="center"/>
          </w:tcPr>
          <w:p w:rsidR="00C763F2" w:rsidRDefault="00D101CF">
            <w:pPr>
              <w:adjustRightInd w:val="0"/>
              <w:snapToGrid w:val="0"/>
              <w:spacing w:line="360" w:lineRule="exact"/>
              <w:jc w:val="center"/>
              <w:rPr>
                <w:szCs w:val="21"/>
              </w:rPr>
            </w:pPr>
            <w:r>
              <w:rPr>
                <w:rFonts w:hint="eastAsia"/>
                <w:szCs w:val="21"/>
              </w:rPr>
              <w:t xml:space="preserve">0.0076 </w:t>
            </w:r>
          </w:p>
        </w:tc>
        <w:tc>
          <w:tcPr>
            <w:tcW w:w="701" w:type="pct"/>
            <w:vAlign w:val="center"/>
          </w:tcPr>
          <w:p w:rsidR="00C763F2" w:rsidRDefault="00D101CF">
            <w:pPr>
              <w:adjustRightInd w:val="0"/>
              <w:snapToGrid w:val="0"/>
              <w:spacing w:line="360" w:lineRule="exact"/>
              <w:jc w:val="center"/>
              <w:rPr>
                <w:szCs w:val="21"/>
              </w:rPr>
            </w:pPr>
            <w:r>
              <w:rPr>
                <w:rFonts w:hint="eastAsia"/>
                <w:szCs w:val="21"/>
              </w:rPr>
              <w:t xml:space="preserve">0.0141 </w:t>
            </w:r>
          </w:p>
        </w:tc>
      </w:tr>
      <w:tr w:rsidR="00C763F2">
        <w:tc>
          <w:tcPr>
            <w:tcW w:w="1332" w:type="pct"/>
          </w:tcPr>
          <w:p w:rsidR="00C763F2" w:rsidRDefault="00D101CF">
            <w:pPr>
              <w:adjustRightInd w:val="0"/>
              <w:snapToGrid w:val="0"/>
              <w:spacing w:line="360" w:lineRule="exact"/>
              <w:rPr>
                <w:szCs w:val="21"/>
              </w:rPr>
            </w:pPr>
            <w:r>
              <w:rPr>
                <w:szCs w:val="21"/>
              </w:rPr>
              <w:lastRenderedPageBreak/>
              <w:t>∑S</w:t>
            </w:r>
            <w:r>
              <w:rPr>
                <w:szCs w:val="21"/>
                <w:vertAlign w:val="superscript"/>
              </w:rPr>
              <w:t>2</w:t>
            </w:r>
          </w:p>
        </w:tc>
        <w:tc>
          <w:tcPr>
            <w:tcW w:w="736" w:type="pct"/>
            <w:vAlign w:val="center"/>
          </w:tcPr>
          <w:p w:rsidR="00C763F2" w:rsidRDefault="00D101CF">
            <w:pPr>
              <w:adjustRightInd w:val="0"/>
              <w:snapToGrid w:val="0"/>
              <w:spacing w:line="360" w:lineRule="exact"/>
              <w:jc w:val="center"/>
              <w:rPr>
                <w:szCs w:val="21"/>
              </w:rPr>
            </w:pPr>
            <w:r>
              <w:rPr>
                <w:rFonts w:hint="eastAsia"/>
                <w:szCs w:val="21"/>
              </w:rPr>
              <w:t>3.06</w:t>
            </w:r>
            <w:r>
              <w:rPr>
                <w:rFonts w:hint="eastAsia"/>
                <w:szCs w:val="21"/>
              </w:rPr>
              <w:t>×</w:t>
            </w:r>
            <w:r>
              <w:rPr>
                <w:rFonts w:hint="eastAsia"/>
                <w:szCs w:val="21"/>
              </w:rPr>
              <w:t>10</w:t>
            </w:r>
            <w:r>
              <w:rPr>
                <w:rFonts w:hint="eastAsia"/>
                <w:szCs w:val="21"/>
                <w:vertAlign w:val="superscript"/>
              </w:rPr>
              <w:t>-6</w:t>
            </w:r>
          </w:p>
        </w:tc>
        <w:tc>
          <w:tcPr>
            <w:tcW w:w="764" w:type="pct"/>
            <w:vAlign w:val="center"/>
          </w:tcPr>
          <w:p w:rsidR="00C763F2" w:rsidRDefault="00D101CF">
            <w:pPr>
              <w:adjustRightInd w:val="0"/>
              <w:snapToGrid w:val="0"/>
              <w:spacing w:line="360" w:lineRule="exact"/>
              <w:jc w:val="center"/>
              <w:rPr>
                <w:szCs w:val="21"/>
              </w:rPr>
            </w:pPr>
            <w:r>
              <w:rPr>
                <w:rFonts w:hint="eastAsia"/>
                <w:szCs w:val="21"/>
              </w:rPr>
              <w:t>3.59</w:t>
            </w:r>
            <w:r>
              <w:rPr>
                <w:rFonts w:hint="eastAsia"/>
                <w:szCs w:val="21"/>
              </w:rPr>
              <w:t>×</w:t>
            </w:r>
            <w:r>
              <w:rPr>
                <w:rFonts w:hint="eastAsia"/>
                <w:szCs w:val="21"/>
              </w:rPr>
              <w:t>10</w:t>
            </w:r>
            <w:r>
              <w:rPr>
                <w:rFonts w:hint="eastAsia"/>
                <w:szCs w:val="21"/>
                <w:vertAlign w:val="superscript"/>
              </w:rPr>
              <w:t>-6</w:t>
            </w:r>
          </w:p>
        </w:tc>
        <w:tc>
          <w:tcPr>
            <w:tcW w:w="764" w:type="pct"/>
            <w:vAlign w:val="center"/>
          </w:tcPr>
          <w:p w:rsidR="00C763F2" w:rsidRDefault="00D101CF">
            <w:pPr>
              <w:adjustRightInd w:val="0"/>
              <w:snapToGrid w:val="0"/>
              <w:spacing w:line="360" w:lineRule="exact"/>
              <w:jc w:val="center"/>
              <w:rPr>
                <w:szCs w:val="21"/>
              </w:rPr>
            </w:pPr>
            <w:r>
              <w:rPr>
                <w:rFonts w:hint="eastAsia"/>
                <w:szCs w:val="21"/>
              </w:rPr>
              <w:t>1.15</w:t>
            </w:r>
            <w:r>
              <w:rPr>
                <w:rFonts w:hint="eastAsia"/>
                <w:szCs w:val="21"/>
              </w:rPr>
              <w:t>×</w:t>
            </w:r>
            <w:r>
              <w:rPr>
                <w:rFonts w:hint="eastAsia"/>
                <w:szCs w:val="21"/>
              </w:rPr>
              <w:t>10</w:t>
            </w:r>
            <w:r>
              <w:rPr>
                <w:rFonts w:hint="eastAsia"/>
                <w:szCs w:val="21"/>
                <w:vertAlign w:val="superscript"/>
              </w:rPr>
              <w:t>-5</w:t>
            </w:r>
          </w:p>
        </w:tc>
        <w:tc>
          <w:tcPr>
            <w:tcW w:w="703" w:type="pct"/>
            <w:vAlign w:val="center"/>
          </w:tcPr>
          <w:p w:rsidR="00C763F2" w:rsidRDefault="00D101CF">
            <w:pPr>
              <w:adjustRightInd w:val="0"/>
              <w:snapToGrid w:val="0"/>
              <w:spacing w:line="360" w:lineRule="exact"/>
              <w:jc w:val="center"/>
              <w:rPr>
                <w:szCs w:val="21"/>
              </w:rPr>
            </w:pPr>
            <w:r>
              <w:rPr>
                <w:rFonts w:hint="eastAsia"/>
                <w:szCs w:val="21"/>
              </w:rPr>
              <w:t>1.10</w:t>
            </w:r>
            <w:r>
              <w:rPr>
                <w:rFonts w:hint="eastAsia"/>
                <w:szCs w:val="21"/>
              </w:rPr>
              <w:t>×</w:t>
            </w:r>
            <w:r>
              <w:rPr>
                <w:rFonts w:hint="eastAsia"/>
                <w:szCs w:val="21"/>
              </w:rPr>
              <w:t>10</w:t>
            </w:r>
            <w:r>
              <w:rPr>
                <w:rFonts w:hint="eastAsia"/>
                <w:szCs w:val="21"/>
                <w:vertAlign w:val="superscript"/>
              </w:rPr>
              <w:t>-4</w:t>
            </w:r>
          </w:p>
        </w:tc>
        <w:tc>
          <w:tcPr>
            <w:tcW w:w="701" w:type="pct"/>
            <w:vAlign w:val="center"/>
          </w:tcPr>
          <w:p w:rsidR="00C763F2" w:rsidRDefault="00D101CF">
            <w:pPr>
              <w:adjustRightInd w:val="0"/>
              <w:snapToGrid w:val="0"/>
              <w:spacing w:line="360" w:lineRule="exact"/>
              <w:jc w:val="center"/>
              <w:rPr>
                <w:szCs w:val="21"/>
              </w:rPr>
            </w:pPr>
            <w:r>
              <w:rPr>
                <w:rFonts w:hint="eastAsia"/>
                <w:szCs w:val="21"/>
              </w:rPr>
              <w:t>5.36</w:t>
            </w:r>
            <w:r>
              <w:rPr>
                <w:rFonts w:hint="eastAsia"/>
                <w:szCs w:val="21"/>
              </w:rPr>
              <w:t>×</w:t>
            </w:r>
            <w:r>
              <w:rPr>
                <w:rFonts w:hint="eastAsia"/>
                <w:szCs w:val="21"/>
              </w:rPr>
              <w:t>10</w:t>
            </w:r>
            <w:r>
              <w:rPr>
                <w:rFonts w:hint="eastAsia"/>
                <w:szCs w:val="21"/>
                <w:vertAlign w:val="superscript"/>
              </w:rPr>
              <w:t>-4</w:t>
            </w:r>
          </w:p>
        </w:tc>
      </w:tr>
      <w:tr w:rsidR="00C763F2">
        <w:tc>
          <w:tcPr>
            <w:tcW w:w="1332" w:type="pct"/>
          </w:tcPr>
          <w:p w:rsidR="00C763F2" w:rsidRDefault="00D101CF">
            <w:pPr>
              <w:adjustRightInd w:val="0"/>
              <w:snapToGrid w:val="0"/>
              <w:spacing w:line="360" w:lineRule="exact"/>
              <w:rPr>
                <w:szCs w:val="21"/>
              </w:rPr>
            </w:pPr>
            <w:r>
              <w:rPr>
                <w:szCs w:val="21"/>
              </w:rPr>
              <w:t>C</w:t>
            </w:r>
          </w:p>
        </w:tc>
        <w:tc>
          <w:tcPr>
            <w:tcW w:w="736" w:type="pct"/>
            <w:vAlign w:val="center"/>
          </w:tcPr>
          <w:p w:rsidR="00C763F2" w:rsidRDefault="00D101CF">
            <w:pPr>
              <w:adjustRightInd w:val="0"/>
              <w:snapToGrid w:val="0"/>
              <w:spacing w:line="360" w:lineRule="exact"/>
              <w:jc w:val="center"/>
              <w:rPr>
                <w:szCs w:val="21"/>
              </w:rPr>
            </w:pPr>
            <w:r>
              <w:rPr>
                <w:rFonts w:hint="eastAsia"/>
                <w:szCs w:val="21"/>
              </w:rPr>
              <w:t xml:space="preserve">0.3649 </w:t>
            </w:r>
          </w:p>
        </w:tc>
        <w:tc>
          <w:tcPr>
            <w:tcW w:w="764" w:type="pct"/>
            <w:vAlign w:val="center"/>
          </w:tcPr>
          <w:p w:rsidR="00C763F2" w:rsidRDefault="00D101CF">
            <w:pPr>
              <w:adjustRightInd w:val="0"/>
              <w:snapToGrid w:val="0"/>
              <w:spacing w:line="360" w:lineRule="exact"/>
              <w:jc w:val="center"/>
              <w:rPr>
                <w:szCs w:val="21"/>
              </w:rPr>
            </w:pPr>
            <w:r>
              <w:rPr>
                <w:rFonts w:hint="eastAsia"/>
                <w:szCs w:val="21"/>
              </w:rPr>
              <w:t xml:space="preserve">0.2532 </w:t>
            </w:r>
          </w:p>
        </w:tc>
        <w:tc>
          <w:tcPr>
            <w:tcW w:w="764" w:type="pct"/>
            <w:vAlign w:val="center"/>
          </w:tcPr>
          <w:p w:rsidR="00C763F2" w:rsidRDefault="00D101CF">
            <w:pPr>
              <w:adjustRightInd w:val="0"/>
              <w:snapToGrid w:val="0"/>
              <w:spacing w:line="360" w:lineRule="exact"/>
              <w:jc w:val="center"/>
              <w:rPr>
                <w:szCs w:val="21"/>
              </w:rPr>
            </w:pPr>
            <w:r>
              <w:rPr>
                <w:rFonts w:hint="eastAsia"/>
                <w:szCs w:val="21"/>
              </w:rPr>
              <w:t xml:space="preserve">0.2909 </w:t>
            </w:r>
          </w:p>
        </w:tc>
        <w:tc>
          <w:tcPr>
            <w:tcW w:w="703" w:type="pct"/>
            <w:vAlign w:val="center"/>
          </w:tcPr>
          <w:p w:rsidR="00C763F2" w:rsidRDefault="00D101CF">
            <w:pPr>
              <w:adjustRightInd w:val="0"/>
              <w:snapToGrid w:val="0"/>
              <w:spacing w:line="360" w:lineRule="exact"/>
              <w:jc w:val="center"/>
              <w:rPr>
                <w:szCs w:val="21"/>
              </w:rPr>
            </w:pPr>
            <w:r>
              <w:rPr>
                <w:rFonts w:hint="eastAsia"/>
                <w:szCs w:val="21"/>
              </w:rPr>
              <w:t xml:space="preserve">0.5189 </w:t>
            </w:r>
          </w:p>
        </w:tc>
        <w:tc>
          <w:tcPr>
            <w:tcW w:w="701" w:type="pct"/>
            <w:vAlign w:val="center"/>
          </w:tcPr>
          <w:p w:rsidR="00C763F2" w:rsidRDefault="00D101CF">
            <w:pPr>
              <w:adjustRightInd w:val="0"/>
              <w:snapToGrid w:val="0"/>
              <w:spacing w:line="360" w:lineRule="exact"/>
              <w:jc w:val="center"/>
              <w:rPr>
                <w:szCs w:val="21"/>
              </w:rPr>
            </w:pPr>
            <w:r>
              <w:rPr>
                <w:rFonts w:hint="eastAsia"/>
                <w:szCs w:val="21"/>
              </w:rPr>
              <w:t xml:space="preserve">0.3709 </w:t>
            </w:r>
          </w:p>
        </w:tc>
      </w:tr>
      <w:tr w:rsidR="00C763F2">
        <w:tc>
          <w:tcPr>
            <w:tcW w:w="1332" w:type="pct"/>
          </w:tcPr>
          <w:p w:rsidR="00C763F2" w:rsidRDefault="00D101CF">
            <w:pPr>
              <w:adjustRightInd w:val="0"/>
              <w:snapToGrid w:val="0"/>
              <w:spacing w:line="360" w:lineRule="exact"/>
              <w:rPr>
                <w:szCs w:val="21"/>
              </w:rPr>
            </w:pPr>
            <w:r>
              <w:rPr>
                <w:rFonts w:hAnsi="宋体" w:hint="eastAsia"/>
                <w:szCs w:val="21"/>
              </w:rPr>
              <w:t>离群值（</w:t>
            </w:r>
            <w:r>
              <w:rPr>
                <w:szCs w:val="21"/>
              </w:rPr>
              <w:t>Y/N</w:t>
            </w:r>
            <w:r>
              <w:rPr>
                <w:rFonts w:hAnsi="宋体" w:hint="eastAsia"/>
                <w:szCs w:val="21"/>
              </w:rPr>
              <w:t>）</w:t>
            </w:r>
          </w:p>
        </w:tc>
        <w:tc>
          <w:tcPr>
            <w:tcW w:w="736" w:type="pct"/>
          </w:tcPr>
          <w:p w:rsidR="00C763F2" w:rsidRDefault="00D101CF">
            <w:pPr>
              <w:adjustRightInd w:val="0"/>
              <w:snapToGrid w:val="0"/>
              <w:spacing w:line="360" w:lineRule="exact"/>
              <w:jc w:val="center"/>
              <w:rPr>
                <w:szCs w:val="21"/>
              </w:rPr>
            </w:pPr>
            <w:r>
              <w:rPr>
                <w:szCs w:val="21"/>
              </w:rPr>
              <w:t>N</w:t>
            </w:r>
          </w:p>
        </w:tc>
        <w:tc>
          <w:tcPr>
            <w:tcW w:w="764" w:type="pct"/>
          </w:tcPr>
          <w:p w:rsidR="00C763F2" w:rsidRDefault="00D101CF">
            <w:pPr>
              <w:adjustRightInd w:val="0"/>
              <w:snapToGrid w:val="0"/>
              <w:spacing w:line="360" w:lineRule="exact"/>
              <w:jc w:val="center"/>
              <w:rPr>
                <w:szCs w:val="21"/>
              </w:rPr>
            </w:pPr>
            <w:r>
              <w:rPr>
                <w:szCs w:val="21"/>
              </w:rPr>
              <w:t>N</w:t>
            </w:r>
          </w:p>
        </w:tc>
        <w:tc>
          <w:tcPr>
            <w:tcW w:w="764" w:type="pct"/>
          </w:tcPr>
          <w:p w:rsidR="00C763F2" w:rsidRDefault="00D101CF">
            <w:pPr>
              <w:adjustRightInd w:val="0"/>
              <w:snapToGrid w:val="0"/>
              <w:spacing w:line="360" w:lineRule="exact"/>
              <w:jc w:val="center"/>
              <w:rPr>
                <w:szCs w:val="21"/>
              </w:rPr>
            </w:pPr>
            <w:r>
              <w:rPr>
                <w:szCs w:val="21"/>
              </w:rPr>
              <w:t>N</w:t>
            </w:r>
          </w:p>
        </w:tc>
        <w:tc>
          <w:tcPr>
            <w:tcW w:w="703" w:type="pct"/>
          </w:tcPr>
          <w:p w:rsidR="00C763F2" w:rsidRDefault="00D101CF">
            <w:pPr>
              <w:adjustRightInd w:val="0"/>
              <w:snapToGrid w:val="0"/>
              <w:spacing w:line="360" w:lineRule="exact"/>
              <w:jc w:val="center"/>
              <w:rPr>
                <w:szCs w:val="21"/>
              </w:rPr>
            </w:pPr>
            <w:r>
              <w:rPr>
                <w:rFonts w:hint="eastAsia"/>
                <w:szCs w:val="21"/>
              </w:rPr>
              <w:t>Y</w:t>
            </w:r>
          </w:p>
        </w:tc>
        <w:tc>
          <w:tcPr>
            <w:tcW w:w="701" w:type="pct"/>
          </w:tcPr>
          <w:p w:rsidR="00C763F2" w:rsidRDefault="00D101CF">
            <w:pPr>
              <w:adjustRightInd w:val="0"/>
              <w:snapToGrid w:val="0"/>
              <w:spacing w:line="360" w:lineRule="exact"/>
              <w:jc w:val="center"/>
              <w:rPr>
                <w:szCs w:val="21"/>
              </w:rPr>
            </w:pPr>
            <w:r>
              <w:rPr>
                <w:szCs w:val="21"/>
              </w:rPr>
              <w:t>N</w:t>
            </w:r>
          </w:p>
        </w:tc>
      </w:tr>
      <w:tr w:rsidR="00C763F2">
        <w:tc>
          <w:tcPr>
            <w:tcW w:w="1332" w:type="pct"/>
          </w:tcPr>
          <w:p w:rsidR="00C763F2" w:rsidRDefault="00D101CF">
            <w:pPr>
              <w:adjustRightInd w:val="0"/>
              <w:snapToGrid w:val="0"/>
              <w:spacing w:line="360" w:lineRule="exact"/>
              <w:rPr>
                <w:szCs w:val="21"/>
              </w:rPr>
            </w:pPr>
            <w:r>
              <w:rPr>
                <w:rFonts w:hAnsi="宋体" w:hint="eastAsia"/>
                <w:szCs w:val="21"/>
              </w:rPr>
              <w:t>歧离值（</w:t>
            </w:r>
            <w:r>
              <w:rPr>
                <w:szCs w:val="21"/>
              </w:rPr>
              <w:t>Y/N</w:t>
            </w:r>
            <w:r>
              <w:rPr>
                <w:rFonts w:hAnsi="宋体" w:hint="eastAsia"/>
                <w:szCs w:val="21"/>
              </w:rPr>
              <w:t>）</w:t>
            </w:r>
          </w:p>
        </w:tc>
        <w:tc>
          <w:tcPr>
            <w:tcW w:w="736" w:type="pct"/>
          </w:tcPr>
          <w:p w:rsidR="00C763F2" w:rsidRDefault="00D101CF">
            <w:pPr>
              <w:adjustRightInd w:val="0"/>
              <w:snapToGrid w:val="0"/>
              <w:spacing w:line="360" w:lineRule="exact"/>
              <w:jc w:val="center"/>
              <w:rPr>
                <w:szCs w:val="21"/>
              </w:rPr>
            </w:pPr>
            <w:r>
              <w:rPr>
                <w:rFonts w:hint="eastAsia"/>
                <w:szCs w:val="21"/>
              </w:rPr>
              <w:t>N</w:t>
            </w:r>
          </w:p>
        </w:tc>
        <w:tc>
          <w:tcPr>
            <w:tcW w:w="764" w:type="pct"/>
          </w:tcPr>
          <w:p w:rsidR="00C763F2" w:rsidRDefault="00D101CF">
            <w:pPr>
              <w:adjustRightInd w:val="0"/>
              <w:snapToGrid w:val="0"/>
              <w:spacing w:line="360" w:lineRule="exact"/>
              <w:jc w:val="center"/>
              <w:rPr>
                <w:szCs w:val="21"/>
              </w:rPr>
            </w:pPr>
            <w:r>
              <w:rPr>
                <w:szCs w:val="21"/>
              </w:rPr>
              <w:t>N</w:t>
            </w:r>
          </w:p>
        </w:tc>
        <w:tc>
          <w:tcPr>
            <w:tcW w:w="764" w:type="pct"/>
          </w:tcPr>
          <w:p w:rsidR="00C763F2" w:rsidRDefault="00D101CF">
            <w:pPr>
              <w:adjustRightInd w:val="0"/>
              <w:snapToGrid w:val="0"/>
              <w:spacing w:line="360" w:lineRule="exact"/>
              <w:jc w:val="center"/>
              <w:rPr>
                <w:szCs w:val="21"/>
              </w:rPr>
            </w:pPr>
            <w:r>
              <w:rPr>
                <w:szCs w:val="21"/>
              </w:rPr>
              <w:t>N</w:t>
            </w:r>
          </w:p>
        </w:tc>
        <w:tc>
          <w:tcPr>
            <w:tcW w:w="703" w:type="pct"/>
          </w:tcPr>
          <w:p w:rsidR="00C763F2" w:rsidRDefault="00D101CF">
            <w:pPr>
              <w:adjustRightInd w:val="0"/>
              <w:snapToGrid w:val="0"/>
              <w:spacing w:line="360" w:lineRule="exact"/>
              <w:jc w:val="center"/>
              <w:rPr>
                <w:szCs w:val="21"/>
              </w:rPr>
            </w:pPr>
            <w:r>
              <w:rPr>
                <w:szCs w:val="21"/>
              </w:rPr>
              <w:t>Y</w:t>
            </w:r>
          </w:p>
        </w:tc>
        <w:tc>
          <w:tcPr>
            <w:tcW w:w="701" w:type="pct"/>
          </w:tcPr>
          <w:p w:rsidR="00C763F2" w:rsidRDefault="00D101CF">
            <w:pPr>
              <w:adjustRightInd w:val="0"/>
              <w:snapToGrid w:val="0"/>
              <w:spacing w:line="360" w:lineRule="exact"/>
              <w:jc w:val="center"/>
              <w:rPr>
                <w:szCs w:val="21"/>
              </w:rPr>
            </w:pPr>
            <w:r>
              <w:rPr>
                <w:rFonts w:hint="eastAsia"/>
                <w:szCs w:val="21"/>
              </w:rPr>
              <w:t>N</w:t>
            </w:r>
          </w:p>
        </w:tc>
      </w:tr>
      <w:tr w:rsidR="00C763F2">
        <w:tc>
          <w:tcPr>
            <w:tcW w:w="1332" w:type="pct"/>
          </w:tcPr>
          <w:p w:rsidR="00C763F2" w:rsidRDefault="00D101CF">
            <w:pPr>
              <w:adjustRightInd w:val="0"/>
              <w:snapToGrid w:val="0"/>
              <w:spacing w:line="360" w:lineRule="exact"/>
              <w:rPr>
                <w:szCs w:val="21"/>
              </w:rPr>
            </w:pPr>
            <w:r>
              <w:rPr>
                <w:szCs w:val="21"/>
              </w:rPr>
              <w:t>C</w:t>
            </w:r>
            <w:r>
              <w:rPr>
                <w:rFonts w:hAnsi="宋体" w:hint="eastAsia"/>
                <w:szCs w:val="21"/>
              </w:rPr>
              <w:t>临界</w:t>
            </w:r>
          </w:p>
        </w:tc>
        <w:tc>
          <w:tcPr>
            <w:tcW w:w="3668" w:type="pct"/>
            <w:gridSpan w:val="5"/>
          </w:tcPr>
          <w:p w:rsidR="00C763F2" w:rsidRDefault="00D101CF">
            <w:pPr>
              <w:adjustRightInd w:val="0"/>
              <w:snapToGrid w:val="0"/>
              <w:spacing w:line="360" w:lineRule="exact"/>
              <w:jc w:val="center"/>
              <w:rPr>
                <w:szCs w:val="21"/>
              </w:rPr>
            </w:pPr>
            <w:r>
              <w:rPr>
                <w:szCs w:val="21"/>
              </w:rPr>
              <w:t>5%</w:t>
            </w:r>
            <w:r>
              <w:rPr>
                <w:rFonts w:hAnsi="宋体" w:hint="eastAsia"/>
                <w:szCs w:val="21"/>
              </w:rPr>
              <w:t>临界值为</w:t>
            </w:r>
            <w:r>
              <w:rPr>
                <w:szCs w:val="21"/>
              </w:rPr>
              <w:t>0. 3</w:t>
            </w:r>
            <w:r>
              <w:rPr>
                <w:rFonts w:hint="eastAsia"/>
                <w:szCs w:val="21"/>
              </w:rPr>
              <w:t>91</w:t>
            </w:r>
            <w:r>
              <w:rPr>
                <w:rFonts w:hAnsi="宋体" w:hint="eastAsia"/>
                <w:szCs w:val="21"/>
              </w:rPr>
              <w:t>，</w:t>
            </w:r>
            <w:r>
              <w:rPr>
                <w:szCs w:val="21"/>
              </w:rPr>
              <w:t>1%</w:t>
            </w:r>
            <w:r>
              <w:rPr>
                <w:rFonts w:hAnsi="宋体" w:hint="eastAsia"/>
                <w:szCs w:val="21"/>
              </w:rPr>
              <w:t>临界值为</w:t>
            </w:r>
            <w:r>
              <w:rPr>
                <w:szCs w:val="21"/>
              </w:rPr>
              <w:t>0.4</w:t>
            </w:r>
            <w:r>
              <w:rPr>
                <w:rFonts w:hint="eastAsia"/>
                <w:szCs w:val="21"/>
              </w:rPr>
              <w:t>6</w:t>
            </w:r>
            <w:r>
              <w:rPr>
                <w:szCs w:val="21"/>
              </w:rPr>
              <w:t>3</w:t>
            </w:r>
          </w:p>
        </w:tc>
      </w:tr>
    </w:tbl>
    <w:p w:rsidR="00C763F2" w:rsidRDefault="00D101CF">
      <w:pPr>
        <w:adjustRightInd w:val="0"/>
        <w:snapToGrid w:val="0"/>
        <w:spacing w:line="360" w:lineRule="exact"/>
        <w:ind w:firstLineChars="200" w:firstLine="420"/>
        <w:rPr>
          <w:szCs w:val="21"/>
        </w:rPr>
      </w:pPr>
      <w:r>
        <w:rPr>
          <w:rFonts w:hAnsi="宋体" w:hint="eastAsia"/>
          <w:szCs w:val="21"/>
        </w:rPr>
        <w:t>柯克伦检验的结果，实验室</w:t>
      </w:r>
      <w:r>
        <w:rPr>
          <w:rFonts w:hAnsi="宋体" w:hint="eastAsia"/>
          <w:szCs w:val="21"/>
        </w:rPr>
        <w:t>7</w:t>
      </w:r>
      <w:r>
        <w:rPr>
          <w:rFonts w:hAnsi="宋体" w:hint="eastAsia"/>
          <w:szCs w:val="21"/>
        </w:rPr>
        <w:t>的水平</w:t>
      </w:r>
      <w:r>
        <w:rPr>
          <w:rFonts w:hAnsi="宋体" w:hint="eastAsia"/>
          <w:szCs w:val="21"/>
        </w:rPr>
        <w:t>4</w:t>
      </w:r>
      <w:r>
        <w:rPr>
          <w:rFonts w:hAnsi="宋体" w:hint="eastAsia"/>
          <w:color w:val="FF0000"/>
          <w:szCs w:val="21"/>
        </w:rPr>
        <w:t>有离群值，剔除</w:t>
      </w:r>
      <w:r>
        <w:rPr>
          <w:rFonts w:hAnsi="宋体" w:hint="eastAsia"/>
          <w:szCs w:val="21"/>
        </w:rPr>
        <w:t>。</w:t>
      </w:r>
      <w:r>
        <w:rPr>
          <w:szCs w:val="21"/>
        </w:rPr>
        <w:t xml:space="preserve"> </w:t>
      </w:r>
    </w:p>
    <w:p w:rsidR="00C763F2" w:rsidRDefault="00D101CF">
      <w:pPr>
        <w:adjustRightInd w:val="0"/>
        <w:snapToGrid w:val="0"/>
        <w:spacing w:line="360" w:lineRule="exact"/>
        <w:rPr>
          <w:szCs w:val="21"/>
        </w:rPr>
      </w:pPr>
      <w:r>
        <w:rPr>
          <w:szCs w:val="21"/>
        </w:rPr>
        <w:t xml:space="preserve">3.2  </w:t>
      </w:r>
      <w:r>
        <w:rPr>
          <w:rFonts w:hAnsi="宋体" w:hint="eastAsia"/>
          <w:szCs w:val="21"/>
        </w:rPr>
        <w:t>格拉布斯检验</w:t>
      </w:r>
    </w:p>
    <w:p w:rsidR="00C763F2" w:rsidRDefault="00D101CF">
      <w:pPr>
        <w:adjustRightInd w:val="0"/>
        <w:snapToGrid w:val="0"/>
        <w:spacing w:line="360" w:lineRule="exact"/>
        <w:jc w:val="center"/>
        <w:rPr>
          <w:szCs w:val="21"/>
        </w:rPr>
      </w:pPr>
      <w:r>
        <w:rPr>
          <w:rFonts w:hAnsi="宋体" w:hint="eastAsia"/>
          <w:szCs w:val="21"/>
        </w:rPr>
        <w:t>表</w:t>
      </w:r>
      <w:r>
        <w:rPr>
          <w:rFonts w:hAnsi="宋体" w:hint="eastAsia"/>
          <w:szCs w:val="21"/>
        </w:rPr>
        <w:t>14</w:t>
      </w:r>
      <w:r>
        <w:rPr>
          <w:szCs w:val="21"/>
        </w:rPr>
        <w:t xml:space="preserve">  </w:t>
      </w:r>
      <w:r>
        <w:rPr>
          <w:rFonts w:hAnsi="宋体" w:hint="eastAsia"/>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263"/>
        <w:gridCol w:w="1294"/>
        <w:gridCol w:w="1294"/>
        <w:gridCol w:w="1478"/>
        <w:gridCol w:w="1491"/>
      </w:tblGrid>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rFonts w:hAnsi="宋体" w:hint="eastAsia"/>
                <w:szCs w:val="21"/>
              </w:rPr>
              <w:t>统计量</w:t>
            </w:r>
          </w:p>
        </w:tc>
        <w:tc>
          <w:tcPr>
            <w:tcW w:w="741"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1</w:t>
            </w:r>
          </w:p>
        </w:tc>
        <w:tc>
          <w:tcPr>
            <w:tcW w:w="759"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2</w:t>
            </w:r>
          </w:p>
        </w:tc>
        <w:tc>
          <w:tcPr>
            <w:tcW w:w="759"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3</w:t>
            </w:r>
          </w:p>
        </w:tc>
        <w:tc>
          <w:tcPr>
            <w:tcW w:w="867"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4</w:t>
            </w:r>
          </w:p>
        </w:tc>
        <w:tc>
          <w:tcPr>
            <w:tcW w:w="875" w:type="pct"/>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5</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rFonts w:hAnsi="宋体" w:hint="eastAsia"/>
                <w:szCs w:val="21"/>
              </w:rPr>
              <w:t>均值的平均值</w:t>
            </w:r>
          </w:p>
        </w:tc>
        <w:tc>
          <w:tcPr>
            <w:tcW w:w="741" w:type="pct"/>
            <w:vAlign w:val="center"/>
          </w:tcPr>
          <w:p w:rsidR="00C763F2" w:rsidRDefault="00D101CF">
            <w:pPr>
              <w:adjustRightInd w:val="0"/>
              <w:snapToGrid w:val="0"/>
              <w:spacing w:line="360" w:lineRule="exact"/>
              <w:jc w:val="center"/>
              <w:rPr>
                <w:szCs w:val="21"/>
              </w:rPr>
            </w:pPr>
            <w:r>
              <w:rPr>
                <w:rFonts w:hint="eastAsia"/>
                <w:szCs w:val="21"/>
              </w:rPr>
              <w:t>0.0184</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0.0418</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0.0842</w:t>
            </w:r>
          </w:p>
        </w:tc>
        <w:tc>
          <w:tcPr>
            <w:tcW w:w="867" w:type="pct"/>
            <w:vAlign w:val="center"/>
          </w:tcPr>
          <w:p w:rsidR="00C763F2" w:rsidRDefault="00D101CF">
            <w:pPr>
              <w:adjustRightInd w:val="0"/>
              <w:snapToGrid w:val="0"/>
              <w:spacing w:line="360" w:lineRule="exact"/>
              <w:jc w:val="center"/>
              <w:rPr>
                <w:szCs w:val="21"/>
              </w:rPr>
            </w:pPr>
            <w:r>
              <w:rPr>
                <w:rFonts w:hint="eastAsia"/>
                <w:szCs w:val="21"/>
              </w:rPr>
              <w:t>0.172</w:t>
            </w:r>
          </w:p>
        </w:tc>
        <w:tc>
          <w:tcPr>
            <w:tcW w:w="875" w:type="pct"/>
            <w:vAlign w:val="center"/>
          </w:tcPr>
          <w:p w:rsidR="00C763F2" w:rsidRDefault="00D101CF">
            <w:pPr>
              <w:adjustRightInd w:val="0"/>
              <w:snapToGrid w:val="0"/>
              <w:spacing w:line="360" w:lineRule="exact"/>
              <w:jc w:val="center"/>
              <w:rPr>
                <w:szCs w:val="21"/>
              </w:rPr>
            </w:pPr>
            <w:r>
              <w:rPr>
                <w:rFonts w:hint="eastAsia"/>
                <w:szCs w:val="21"/>
              </w:rPr>
              <w:t>0.456</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rFonts w:hAnsi="宋体" w:hint="eastAsia"/>
                <w:szCs w:val="21"/>
              </w:rPr>
              <w:t>均值的标准差</w:t>
            </w:r>
            <w:r>
              <w:rPr>
                <w:i/>
                <w:szCs w:val="21"/>
              </w:rPr>
              <w:t>s</w:t>
            </w:r>
          </w:p>
        </w:tc>
        <w:tc>
          <w:tcPr>
            <w:tcW w:w="741" w:type="pct"/>
            <w:vAlign w:val="center"/>
          </w:tcPr>
          <w:p w:rsidR="00C763F2" w:rsidRDefault="00D101CF">
            <w:pPr>
              <w:adjustRightInd w:val="0"/>
              <w:snapToGrid w:val="0"/>
              <w:spacing w:line="360" w:lineRule="exact"/>
              <w:jc w:val="center"/>
              <w:rPr>
                <w:szCs w:val="21"/>
              </w:rPr>
            </w:pPr>
            <w:r>
              <w:rPr>
                <w:rFonts w:hint="eastAsia"/>
                <w:szCs w:val="21"/>
              </w:rPr>
              <w:t>0.0021</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0.0003</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0.0024</w:t>
            </w:r>
          </w:p>
        </w:tc>
        <w:tc>
          <w:tcPr>
            <w:tcW w:w="867" w:type="pct"/>
            <w:vAlign w:val="center"/>
          </w:tcPr>
          <w:p w:rsidR="00C763F2" w:rsidRDefault="00D101CF">
            <w:pPr>
              <w:adjustRightInd w:val="0"/>
              <w:snapToGrid w:val="0"/>
              <w:spacing w:line="360" w:lineRule="exact"/>
              <w:jc w:val="center"/>
              <w:rPr>
                <w:szCs w:val="21"/>
              </w:rPr>
            </w:pPr>
            <w:r>
              <w:rPr>
                <w:rFonts w:hint="eastAsia"/>
                <w:szCs w:val="21"/>
              </w:rPr>
              <w:t>0.0035</w:t>
            </w:r>
          </w:p>
        </w:tc>
        <w:tc>
          <w:tcPr>
            <w:tcW w:w="875" w:type="pct"/>
            <w:vAlign w:val="center"/>
          </w:tcPr>
          <w:p w:rsidR="00C763F2" w:rsidRDefault="00D101CF">
            <w:pPr>
              <w:adjustRightInd w:val="0"/>
              <w:snapToGrid w:val="0"/>
              <w:spacing w:line="360" w:lineRule="exact"/>
              <w:jc w:val="center"/>
              <w:rPr>
                <w:szCs w:val="21"/>
              </w:rPr>
            </w:pPr>
            <w:r>
              <w:rPr>
                <w:rFonts w:hint="eastAsia"/>
                <w:szCs w:val="21"/>
              </w:rPr>
              <w:t>0.0053</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rFonts w:hAnsi="宋体" w:hint="eastAsia"/>
                <w:szCs w:val="21"/>
              </w:rPr>
              <w:t>最大均值</w:t>
            </w:r>
          </w:p>
        </w:tc>
        <w:tc>
          <w:tcPr>
            <w:tcW w:w="741" w:type="pct"/>
            <w:vAlign w:val="center"/>
          </w:tcPr>
          <w:p w:rsidR="00C763F2" w:rsidRDefault="00D101CF">
            <w:pPr>
              <w:adjustRightInd w:val="0"/>
              <w:snapToGrid w:val="0"/>
              <w:spacing w:line="360" w:lineRule="exact"/>
              <w:jc w:val="center"/>
              <w:rPr>
                <w:szCs w:val="21"/>
              </w:rPr>
            </w:pPr>
            <w:r>
              <w:rPr>
                <w:rFonts w:hint="eastAsia"/>
                <w:szCs w:val="21"/>
              </w:rPr>
              <w:t>0.0200</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0.0423</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0.0865</w:t>
            </w:r>
          </w:p>
        </w:tc>
        <w:tc>
          <w:tcPr>
            <w:tcW w:w="867" w:type="pct"/>
            <w:vAlign w:val="center"/>
          </w:tcPr>
          <w:p w:rsidR="00C763F2" w:rsidRDefault="00D101CF">
            <w:pPr>
              <w:adjustRightInd w:val="0"/>
              <w:snapToGrid w:val="0"/>
              <w:spacing w:line="360" w:lineRule="exact"/>
              <w:jc w:val="center"/>
              <w:rPr>
                <w:szCs w:val="21"/>
              </w:rPr>
            </w:pPr>
            <w:r>
              <w:rPr>
                <w:rFonts w:hint="eastAsia"/>
                <w:szCs w:val="21"/>
              </w:rPr>
              <w:t>0.178</w:t>
            </w:r>
          </w:p>
        </w:tc>
        <w:tc>
          <w:tcPr>
            <w:tcW w:w="875" w:type="pct"/>
            <w:vAlign w:val="center"/>
          </w:tcPr>
          <w:p w:rsidR="00C763F2" w:rsidRDefault="00D101CF">
            <w:pPr>
              <w:adjustRightInd w:val="0"/>
              <w:snapToGrid w:val="0"/>
              <w:spacing w:line="360" w:lineRule="exact"/>
              <w:jc w:val="center"/>
              <w:rPr>
                <w:szCs w:val="21"/>
              </w:rPr>
            </w:pPr>
            <w:r>
              <w:rPr>
                <w:rFonts w:hint="eastAsia"/>
                <w:szCs w:val="21"/>
              </w:rPr>
              <w:t>0.466</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rFonts w:hAnsi="宋体" w:hint="eastAsia"/>
                <w:szCs w:val="21"/>
              </w:rPr>
              <w:t>最小均值</w:t>
            </w:r>
          </w:p>
        </w:tc>
        <w:tc>
          <w:tcPr>
            <w:tcW w:w="741" w:type="pct"/>
            <w:vAlign w:val="center"/>
          </w:tcPr>
          <w:p w:rsidR="00C763F2" w:rsidRDefault="00D101CF">
            <w:pPr>
              <w:adjustRightInd w:val="0"/>
              <w:snapToGrid w:val="0"/>
              <w:spacing w:line="360" w:lineRule="exact"/>
              <w:jc w:val="center"/>
              <w:rPr>
                <w:szCs w:val="21"/>
              </w:rPr>
            </w:pPr>
            <w:r>
              <w:rPr>
                <w:rFonts w:hint="eastAsia"/>
                <w:szCs w:val="21"/>
              </w:rPr>
              <w:t>0.0150</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0.0413</w:t>
            </w:r>
          </w:p>
        </w:tc>
        <w:tc>
          <w:tcPr>
            <w:tcW w:w="759" w:type="pct"/>
            <w:vAlign w:val="center"/>
          </w:tcPr>
          <w:p w:rsidR="00C763F2" w:rsidRDefault="00D101CF">
            <w:pPr>
              <w:adjustRightInd w:val="0"/>
              <w:snapToGrid w:val="0"/>
              <w:spacing w:line="360" w:lineRule="exact"/>
              <w:jc w:val="center"/>
              <w:rPr>
                <w:szCs w:val="21"/>
              </w:rPr>
            </w:pPr>
            <w:r>
              <w:rPr>
                <w:rFonts w:hint="eastAsia"/>
                <w:szCs w:val="21"/>
              </w:rPr>
              <w:t>0.0798</w:t>
            </w:r>
          </w:p>
        </w:tc>
        <w:tc>
          <w:tcPr>
            <w:tcW w:w="867" w:type="pct"/>
            <w:vAlign w:val="center"/>
          </w:tcPr>
          <w:p w:rsidR="00C763F2" w:rsidRDefault="00D101CF">
            <w:pPr>
              <w:adjustRightInd w:val="0"/>
              <w:snapToGrid w:val="0"/>
              <w:spacing w:line="360" w:lineRule="exact"/>
              <w:jc w:val="center"/>
              <w:rPr>
                <w:szCs w:val="21"/>
              </w:rPr>
            </w:pPr>
            <w:r>
              <w:rPr>
                <w:rFonts w:hint="eastAsia"/>
                <w:szCs w:val="21"/>
              </w:rPr>
              <w:t>0.168</w:t>
            </w:r>
          </w:p>
        </w:tc>
        <w:tc>
          <w:tcPr>
            <w:tcW w:w="875" w:type="pct"/>
            <w:vAlign w:val="center"/>
          </w:tcPr>
          <w:p w:rsidR="00C763F2" w:rsidRDefault="00D101CF">
            <w:pPr>
              <w:adjustRightInd w:val="0"/>
              <w:snapToGrid w:val="0"/>
              <w:spacing w:line="360" w:lineRule="exact"/>
              <w:jc w:val="center"/>
              <w:rPr>
                <w:szCs w:val="21"/>
              </w:rPr>
            </w:pPr>
            <w:r>
              <w:rPr>
                <w:rFonts w:hint="eastAsia"/>
                <w:szCs w:val="21"/>
              </w:rPr>
              <w:t>0.448</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szCs w:val="21"/>
              </w:rPr>
              <w:t>Gmax</w:t>
            </w:r>
          </w:p>
        </w:tc>
        <w:tc>
          <w:tcPr>
            <w:tcW w:w="741" w:type="pct"/>
            <w:vAlign w:val="center"/>
          </w:tcPr>
          <w:p w:rsidR="00C763F2" w:rsidRDefault="00D101CF">
            <w:pPr>
              <w:adjustRightInd w:val="0"/>
              <w:snapToGrid w:val="0"/>
              <w:spacing w:line="360" w:lineRule="exact"/>
              <w:jc w:val="center"/>
              <w:rPr>
                <w:szCs w:val="21"/>
              </w:rPr>
            </w:pPr>
            <w:r>
              <w:rPr>
                <w:rFonts w:hint="eastAsia"/>
                <w:szCs w:val="21"/>
              </w:rPr>
              <w:t xml:space="preserve">0.760 </w:t>
            </w:r>
          </w:p>
        </w:tc>
        <w:tc>
          <w:tcPr>
            <w:tcW w:w="759" w:type="pct"/>
            <w:vAlign w:val="center"/>
          </w:tcPr>
          <w:p w:rsidR="00C763F2" w:rsidRDefault="00D101CF">
            <w:pPr>
              <w:adjustRightInd w:val="0"/>
              <w:snapToGrid w:val="0"/>
              <w:spacing w:line="360" w:lineRule="exact"/>
              <w:jc w:val="center"/>
              <w:rPr>
                <w:szCs w:val="21"/>
              </w:rPr>
            </w:pPr>
            <w:r>
              <w:rPr>
                <w:rFonts w:hint="eastAsia"/>
                <w:szCs w:val="21"/>
              </w:rPr>
              <w:t xml:space="preserve">1.417 </w:t>
            </w:r>
          </w:p>
        </w:tc>
        <w:tc>
          <w:tcPr>
            <w:tcW w:w="759" w:type="pct"/>
            <w:vAlign w:val="center"/>
          </w:tcPr>
          <w:p w:rsidR="00C763F2" w:rsidRDefault="00D101CF">
            <w:pPr>
              <w:adjustRightInd w:val="0"/>
              <w:snapToGrid w:val="0"/>
              <w:spacing w:line="360" w:lineRule="exact"/>
              <w:jc w:val="center"/>
              <w:rPr>
                <w:szCs w:val="21"/>
              </w:rPr>
            </w:pPr>
            <w:r>
              <w:rPr>
                <w:rFonts w:hint="eastAsia"/>
                <w:szCs w:val="21"/>
              </w:rPr>
              <w:t xml:space="preserve">1.004 </w:t>
            </w:r>
          </w:p>
        </w:tc>
        <w:tc>
          <w:tcPr>
            <w:tcW w:w="867" w:type="pct"/>
            <w:vAlign w:val="center"/>
          </w:tcPr>
          <w:p w:rsidR="00C763F2" w:rsidRDefault="00D101CF">
            <w:pPr>
              <w:adjustRightInd w:val="0"/>
              <w:snapToGrid w:val="0"/>
              <w:spacing w:line="360" w:lineRule="exact"/>
              <w:jc w:val="center"/>
              <w:rPr>
                <w:szCs w:val="21"/>
              </w:rPr>
            </w:pPr>
            <w:r>
              <w:rPr>
                <w:rFonts w:hint="eastAsia"/>
                <w:szCs w:val="21"/>
              </w:rPr>
              <w:t xml:space="preserve">1.577 </w:t>
            </w:r>
          </w:p>
        </w:tc>
        <w:tc>
          <w:tcPr>
            <w:tcW w:w="875" w:type="pct"/>
            <w:vAlign w:val="center"/>
          </w:tcPr>
          <w:p w:rsidR="00C763F2" w:rsidRDefault="00D101CF">
            <w:pPr>
              <w:adjustRightInd w:val="0"/>
              <w:snapToGrid w:val="0"/>
              <w:spacing w:line="360" w:lineRule="exact"/>
              <w:jc w:val="center"/>
              <w:rPr>
                <w:szCs w:val="21"/>
              </w:rPr>
            </w:pPr>
            <w:r>
              <w:rPr>
                <w:rFonts w:hint="eastAsia"/>
                <w:szCs w:val="21"/>
              </w:rPr>
              <w:t xml:space="preserve">1.733 </w:t>
            </w:r>
          </w:p>
        </w:tc>
      </w:tr>
      <w:tr w:rsidR="00C763F2">
        <w:trPr>
          <w:trHeight w:val="340"/>
          <w:jc w:val="center"/>
        </w:trPr>
        <w:tc>
          <w:tcPr>
            <w:tcW w:w="999" w:type="pct"/>
            <w:vAlign w:val="center"/>
          </w:tcPr>
          <w:p w:rsidR="00C763F2" w:rsidRDefault="00D101CF">
            <w:pPr>
              <w:adjustRightInd w:val="0"/>
              <w:snapToGrid w:val="0"/>
              <w:spacing w:line="360" w:lineRule="exact"/>
              <w:jc w:val="center"/>
              <w:rPr>
                <w:szCs w:val="21"/>
              </w:rPr>
            </w:pPr>
            <w:r>
              <w:rPr>
                <w:szCs w:val="21"/>
              </w:rPr>
              <w:t>Gmin</w:t>
            </w:r>
          </w:p>
        </w:tc>
        <w:tc>
          <w:tcPr>
            <w:tcW w:w="741" w:type="pct"/>
            <w:vAlign w:val="center"/>
          </w:tcPr>
          <w:p w:rsidR="00C763F2" w:rsidRDefault="00D101CF">
            <w:pPr>
              <w:adjustRightInd w:val="0"/>
              <w:snapToGrid w:val="0"/>
              <w:spacing w:line="360" w:lineRule="exact"/>
              <w:jc w:val="center"/>
              <w:rPr>
                <w:szCs w:val="21"/>
              </w:rPr>
            </w:pPr>
            <w:r>
              <w:rPr>
                <w:rFonts w:hint="eastAsia"/>
                <w:szCs w:val="21"/>
              </w:rPr>
              <w:t xml:space="preserve">1.580 </w:t>
            </w:r>
          </w:p>
        </w:tc>
        <w:tc>
          <w:tcPr>
            <w:tcW w:w="759" w:type="pct"/>
            <w:vAlign w:val="center"/>
          </w:tcPr>
          <w:p w:rsidR="00C763F2" w:rsidRDefault="00D101CF">
            <w:pPr>
              <w:adjustRightInd w:val="0"/>
              <w:snapToGrid w:val="0"/>
              <w:spacing w:line="360" w:lineRule="exact"/>
              <w:jc w:val="center"/>
              <w:rPr>
                <w:szCs w:val="21"/>
              </w:rPr>
            </w:pPr>
            <w:r>
              <w:rPr>
                <w:rFonts w:hint="eastAsia"/>
                <w:szCs w:val="21"/>
              </w:rPr>
              <w:t xml:space="preserve">1.546 </w:t>
            </w:r>
          </w:p>
        </w:tc>
        <w:tc>
          <w:tcPr>
            <w:tcW w:w="759" w:type="pct"/>
            <w:vAlign w:val="center"/>
          </w:tcPr>
          <w:p w:rsidR="00C763F2" w:rsidRDefault="00D101CF">
            <w:pPr>
              <w:adjustRightInd w:val="0"/>
              <w:snapToGrid w:val="0"/>
              <w:spacing w:line="360" w:lineRule="exact"/>
              <w:jc w:val="center"/>
              <w:rPr>
                <w:szCs w:val="21"/>
              </w:rPr>
            </w:pPr>
            <w:r>
              <w:rPr>
                <w:rFonts w:hint="eastAsia"/>
                <w:szCs w:val="21"/>
              </w:rPr>
              <w:t xml:space="preserve">1.858 </w:t>
            </w:r>
          </w:p>
        </w:tc>
        <w:tc>
          <w:tcPr>
            <w:tcW w:w="867" w:type="pct"/>
            <w:vAlign w:val="center"/>
          </w:tcPr>
          <w:p w:rsidR="00C763F2" w:rsidRDefault="00D101CF">
            <w:pPr>
              <w:adjustRightInd w:val="0"/>
              <w:snapToGrid w:val="0"/>
              <w:spacing w:line="360" w:lineRule="exact"/>
              <w:jc w:val="center"/>
              <w:rPr>
                <w:szCs w:val="21"/>
              </w:rPr>
            </w:pPr>
            <w:r>
              <w:rPr>
                <w:rFonts w:hint="eastAsia"/>
                <w:szCs w:val="21"/>
              </w:rPr>
              <w:t xml:space="preserve">1.277 </w:t>
            </w:r>
          </w:p>
        </w:tc>
        <w:tc>
          <w:tcPr>
            <w:tcW w:w="875" w:type="pct"/>
            <w:vAlign w:val="center"/>
          </w:tcPr>
          <w:p w:rsidR="00C763F2" w:rsidRDefault="00D101CF">
            <w:pPr>
              <w:adjustRightInd w:val="0"/>
              <w:snapToGrid w:val="0"/>
              <w:spacing w:line="360" w:lineRule="exact"/>
              <w:jc w:val="center"/>
              <w:rPr>
                <w:szCs w:val="21"/>
              </w:rPr>
            </w:pPr>
            <w:r>
              <w:rPr>
                <w:rFonts w:hint="eastAsia"/>
                <w:szCs w:val="21"/>
              </w:rPr>
              <w:t xml:space="preserve">1.587 </w:t>
            </w:r>
          </w:p>
        </w:tc>
      </w:tr>
      <w:tr w:rsidR="00C763F2">
        <w:trPr>
          <w:trHeight w:val="319"/>
          <w:jc w:val="center"/>
        </w:trPr>
        <w:tc>
          <w:tcPr>
            <w:tcW w:w="999" w:type="pct"/>
            <w:vAlign w:val="center"/>
          </w:tcPr>
          <w:p w:rsidR="00C763F2" w:rsidRDefault="00D101CF">
            <w:pPr>
              <w:adjustRightInd w:val="0"/>
              <w:snapToGrid w:val="0"/>
              <w:spacing w:line="360" w:lineRule="exact"/>
              <w:jc w:val="center"/>
              <w:rPr>
                <w:szCs w:val="21"/>
              </w:rPr>
            </w:pPr>
            <w:r>
              <w:rPr>
                <w:szCs w:val="21"/>
              </w:rPr>
              <w:t>G</w:t>
            </w:r>
            <w:r>
              <w:rPr>
                <w:rFonts w:hAnsi="宋体" w:hint="eastAsia"/>
                <w:szCs w:val="21"/>
              </w:rPr>
              <w:t>临界值</w:t>
            </w:r>
          </w:p>
        </w:tc>
        <w:tc>
          <w:tcPr>
            <w:tcW w:w="4001" w:type="pct"/>
            <w:gridSpan w:val="5"/>
            <w:vAlign w:val="center"/>
          </w:tcPr>
          <w:p w:rsidR="00C763F2" w:rsidRDefault="00D101CF">
            <w:pPr>
              <w:adjustRightInd w:val="0"/>
              <w:snapToGrid w:val="0"/>
              <w:spacing w:line="360" w:lineRule="exact"/>
              <w:jc w:val="center"/>
              <w:rPr>
                <w:szCs w:val="21"/>
              </w:rPr>
            </w:pPr>
            <w:r>
              <w:rPr>
                <w:rFonts w:hAnsi="宋体" w:hint="eastAsia"/>
                <w:szCs w:val="21"/>
              </w:rPr>
              <w:t>实验室数</w:t>
            </w:r>
            <w:r>
              <w:rPr>
                <w:szCs w:val="21"/>
              </w:rPr>
              <w:t>p=8</w:t>
            </w:r>
            <w:r>
              <w:rPr>
                <w:rFonts w:hAnsi="宋体" w:hint="eastAsia"/>
                <w:szCs w:val="21"/>
              </w:rPr>
              <w:t>时，</w:t>
            </w:r>
            <w:r>
              <w:rPr>
                <w:szCs w:val="21"/>
              </w:rPr>
              <w:t>G</w:t>
            </w:r>
            <w:r>
              <w:rPr>
                <w:rFonts w:hAnsi="宋体" w:hint="eastAsia"/>
                <w:szCs w:val="21"/>
              </w:rPr>
              <w:t>临界值：上</w:t>
            </w:r>
            <w:r>
              <w:rPr>
                <w:szCs w:val="21"/>
              </w:rPr>
              <w:t>1%</w:t>
            </w:r>
            <w:r>
              <w:rPr>
                <w:rFonts w:hAnsi="宋体" w:hint="eastAsia"/>
                <w:szCs w:val="21"/>
              </w:rPr>
              <w:t>点时为</w:t>
            </w:r>
            <w:r>
              <w:rPr>
                <w:szCs w:val="21"/>
              </w:rPr>
              <w:t>2.2</w:t>
            </w:r>
            <w:r>
              <w:rPr>
                <w:rFonts w:hint="eastAsia"/>
                <w:szCs w:val="21"/>
              </w:rPr>
              <w:t>21</w:t>
            </w:r>
            <w:r>
              <w:rPr>
                <w:rFonts w:hAnsi="宋体" w:hint="eastAsia"/>
                <w:szCs w:val="21"/>
              </w:rPr>
              <w:t>；上</w:t>
            </w:r>
            <w:r>
              <w:rPr>
                <w:szCs w:val="21"/>
              </w:rPr>
              <w:t>5%</w:t>
            </w:r>
            <w:r>
              <w:rPr>
                <w:rFonts w:hAnsi="宋体" w:hint="eastAsia"/>
                <w:szCs w:val="21"/>
              </w:rPr>
              <w:t>点时为</w:t>
            </w:r>
            <w:r>
              <w:rPr>
                <w:szCs w:val="21"/>
              </w:rPr>
              <w:t>2.</w:t>
            </w:r>
            <w:r>
              <w:rPr>
                <w:rFonts w:hint="eastAsia"/>
                <w:szCs w:val="21"/>
              </w:rPr>
              <w:t>032</w:t>
            </w:r>
            <w:r>
              <w:rPr>
                <w:rFonts w:hAnsi="宋体" w:hint="eastAsia"/>
                <w:szCs w:val="21"/>
              </w:rPr>
              <w:t>。</w:t>
            </w:r>
          </w:p>
        </w:tc>
      </w:tr>
    </w:tbl>
    <w:p w:rsidR="00C763F2" w:rsidRDefault="00D101CF" w:rsidP="00EF2396">
      <w:pPr>
        <w:adjustRightInd w:val="0"/>
        <w:snapToGrid w:val="0"/>
        <w:spacing w:beforeLines="50" w:line="360" w:lineRule="exact"/>
        <w:ind w:firstLineChars="200" w:firstLine="420"/>
        <w:rPr>
          <w:szCs w:val="21"/>
        </w:rPr>
      </w:pPr>
      <w:r>
        <w:rPr>
          <w:rFonts w:hAnsi="宋体" w:hint="eastAsia"/>
          <w:szCs w:val="21"/>
        </w:rPr>
        <w:t>格拉布斯检验显示，无离群值。</w:t>
      </w:r>
    </w:p>
    <w:p w:rsidR="00C763F2" w:rsidRDefault="00D101CF">
      <w:pPr>
        <w:adjustRightInd w:val="0"/>
        <w:snapToGrid w:val="0"/>
        <w:spacing w:line="360" w:lineRule="exact"/>
        <w:rPr>
          <w:rFonts w:hAnsi="宋体"/>
          <w:szCs w:val="21"/>
        </w:rPr>
      </w:pPr>
      <w:r>
        <w:rPr>
          <w:szCs w:val="21"/>
        </w:rPr>
        <w:t>4</w:t>
      </w:r>
      <w:r>
        <w:rPr>
          <w:rFonts w:hAnsi="宋体" w:hint="eastAsia"/>
          <w:szCs w:val="21"/>
        </w:rPr>
        <w:t>重复线限和再现线限</w:t>
      </w:r>
    </w:p>
    <w:p w:rsidR="00C763F2" w:rsidRDefault="00D101CF">
      <w:pPr>
        <w:adjustRightInd w:val="0"/>
        <w:snapToGrid w:val="0"/>
        <w:spacing w:line="360" w:lineRule="exact"/>
        <w:ind w:firstLineChars="100" w:firstLine="210"/>
        <w:rPr>
          <w:rFonts w:hAnsi="宋体"/>
          <w:szCs w:val="21"/>
        </w:rPr>
      </w:pPr>
      <w:r>
        <w:rPr>
          <w:rFonts w:hAnsi="宋体" w:hint="eastAsia"/>
          <w:szCs w:val="21"/>
        </w:rPr>
        <w:t>实验室数</w:t>
      </w:r>
      <w:r>
        <w:rPr>
          <w:szCs w:val="21"/>
        </w:rPr>
        <w:t>p=8</w:t>
      </w:r>
      <w:r>
        <w:rPr>
          <w:rFonts w:hAnsi="宋体" w:hint="eastAsia"/>
          <w:szCs w:val="21"/>
        </w:rPr>
        <w:t>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486"/>
        <w:gridCol w:w="1485"/>
        <w:gridCol w:w="1578"/>
        <w:gridCol w:w="1392"/>
        <w:gridCol w:w="1328"/>
      </w:tblGrid>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hint="eastAsia"/>
                <w:szCs w:val="21"/>
              </w:rPr>
              <w:t>实验室</w:t>
            </w:r>
          </w:p>
        </w:tc>
        <w:tc>
          <w:tcPr>
            <w:tcW w:w="872"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1</w:t>
            </w:r>
          </w:p>
        </w:tc>
        <w:tc>
          <w:tcPr>
            <w:tcW w:w="871"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2</w:t>
            </w:r>
          </w:p>
        </w:tc>
        <w:tc>
          <w:tcPr>
            <w:tcW w:w="926"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3</w:t>
            </w:r>
          </w:p>
        </w:tc>
        <w:tc>
          <w:tcPr>
            <w:tcW w:w="817"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4</w:t>
            </w:r>
          </w:p>
        </w:tc>
        <w:tc>
          <w:tcPr>
            <w:tcW w:w="779" w:type="pct"/>
            <w:noWrap/>
            <w:vAlign w:val="center"/>
          </w:tcPr>
          <w:p w:rsidR="00C763F2" w:rsidRDefault="00D101CF">
            <w:pPr>
              <w:widowControl/>
              <w:adjustRightInd w:val="0"/>
              <w:snapToGrid w:val="0"/>
              <w:spacing w:line="360" w:lineRule="exact"/>
              <w:jc w:val="center"/>
              <w:rPr>
                <w:szCs w:val="21"/>
              </w:rPr>
            </w:pPr>
            <w:r>
              <w:rPr>
                <w:rFonts w:hAnsi="宋体" w:hint="eastAsia"/>
                <w:szCs w:val="21"/>
              </w:rPr>
              <w:t>水平</w:t>
            </w:r>
            <w:r>
              <w:rPr>
                <w:szCs w:val="21"/>
              </w:rPr>
              <w:t>5</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T</w:t>
            </w:r>
            <w:r>
              <w:rPr>
                <w:rFonts w:hAnsi="宋体"/>
                <w:szCs w:val="21"/>
                <w:vertAlign w:val="subscript"/>
              </w:rPr>
              <w:t>1</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1.4701</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3.3438</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6.7339</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12.268</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36.512</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T</w:t>
            </w:r>
            <w:r>
              <w:rPr>
                <w:rFonts w:hAnsi="宋体"/>
                <w:szCs w:val="21"/>
                <w:vertAlign w:val="subscript"/>
              </w:rPr>
              <w:t>2</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0.0273</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0.1398</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0.5672</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2.1205</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16.6660</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T</w:t>
            </w:r>
            <w:r>
              <w:rPr>
                <w:rFonts w:hAnsi="宋体"/>
                <w:szCs w:val="21"/>
                <w:vertAlign w:val="subscript"/>
              </w:rPr>
              <w:t>3</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80</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80</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80</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71</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80</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T</w:t>
            </w:r>
            <w:r>
              <w:rPr>
                <w:rFonts w:hAnsi="宋体"/>
                <w:szCs w:val="21"/>
                <w:vertAlign w:val="subscript"/>
              </w:rPr>
              <w:t>4</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724</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724</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724</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643</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724</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T</w:t>
            </w:r>
            <w:r>
              <w:rPr>
                <w:rFonts w:hAnsi="宋体"/>
                <w:szCs w:val="21"/>
                <w:vertAlign w:val="subscript"/>
              </w:rPr>
              <w:t>5</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2.40</w:t>
            </w:r>
            <w:r>
              <w:rPr>
                <w:szCs w:val="21"/>
              </w:rPr>
              <w:t>×10</w:t>
            </w:r>
            <w:r>
              <w:rPr>
                <w:szCs w:val="21"/>
                <w:vertAlign w:val="superscript"/>
              </w:rPr>
              <w:t>-</w:t>
            </w:r>
            <w:r>
              <w:rPr>
                <w:rFonts w:hint="eastAsia"/>
                <w:szCs w:val="21"/>
                <w:vertAlign w:val="superscript"/>
              </w:rPr>
              <w:t>5</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2.99</w:t>
            </w:r>
            <w:r>
              <w:rPr>
                <w:szCs w:val="21"/>
              </w:rPr>
              <w:t>×10</w:t>
            </w:r>
            <w:r>
              <w:rPr>
                <w:szCs w:val="21"/>
                <w:vertAlign w:val="superscript"/>
              </w:rPr>
              <w:t>-</w:t>
            </w:r>
            <w:r>
              <w:rPr>
                <w:rFonts w:hint="eastAsia"/>
                <w:szCs w:val="21"/>
                <w:vertAlign w:val="superscript"/>
              </w:rPr>
              <w:t>5</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9.25</w:t>
            </w:r>
            <w:r>
              <w:rPr>
                <w:szCs w:val="21"/>
              </w:rPr>
              <w:t>×10</w:t>
            </w:r>
            <w:r>
              <w:rPr>
                <w:szCs w:val="21"/>
                <w:vertAlign w:val="superscript"/>
              </w:rPr>
              <w:t>-</w:t>
            </w:r>
            <w:r>
              <w:rPr>
                <w:rFonts w:hint="eastAsia"/>
                <w:szCs w:val="21"/>
                <w:vertAlign w:val="superscript"/>
              </w:rPr>
              <w:t>5</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9.00</w:t>
            </w:r>
            <w:r>
              <w:rPr>
                <w:szCs w:val="21"/>
              </w:rPr>
              <w:t>×10</w:t>
            </w:r>
            <w:r>
              <w:rPr>
                <w:szCs w:val="21"/>
                <w:vertAlign w:val="superscript"/>
              </w:rPr>
              <w:t>-</w:t>
            </w:r>
            <w:r>
              <w:rPr>
                <w:rFonts w:hint="eastAsia"/>
                <w:szCs w:val="21"/>
                <w:vertAlign w:val="superscript"/>
              </w:rPr>
              <w:t>4</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4.35</w:t>
            </w:r>
            <w:r>
              <w:rPr>
                <w:szCs w:val="21"/>
              </w:rPr>
              <w:t>×10</w:t>
            </w:r>
            <w:r>
              <w:rPr>
                <w:szCs w:val="21"/>
                <w:vertAlign w:val="superscript"/>
              </w:rPr>
              <w:t>-</w:t>
            </w:r>
            <w:r>
              <w:rPr>
                <w:rFonts w:hint="eastAsia"/>
                <w:szCs w:val="21"/>
                <w:vertAlign w:val="superscript"/>
              </w:rPr>
              <w:t>3</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S</w:t>
            </w:r>
            <w:r>
              <w:rPr>
                <w:rFonts w:hAnsi="宋体"/>
                <w:szCs w:val="21"/>
                <w:vertAlign w:val="subscript"/>
              </w:rPr>
              <w:t>r</w:t>
            </w:r>
            <w:r>
              <w:rPr>
                <w:rFonts w:hAnsi="宋体"/>
                <w:szCs w:val="21"/>
                <w:vertAlign w:val="superscript"/>
              </w:rPr>
              <w:t>2</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3.39</w:t>
            </w:r>
            <w:r>
              <w:rPr>
                <w:szCs w:val="21"/>
              </w:rPr>
              <w:t>×10</w:t>
            </w:r>
            <w:r>
              <w:rPr>
                <w:szCs w:val="21"/>
                <w:vertAlign w:val="superscript"/>
              </w:rPr>
              <w:t>-</w:t>
            </w:r>
            <w:r>
              <w:rPr>
                <w:rFonts w:hint="eastAsia"/>
                <w:szCs w:val="21"/>
                <w:vertAlign w:val="superscript"/>
              </w:rPr>
              <w:t>7</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4.21</w:t>
            </w:r>
            <w:r>
              <w:rPr>
                <w:szCs w:val="21"/>
              </w:rPr>
              <w:t>×10</w:t>
            </w:r>
            <w:r>
              <w:rPr>
                <w:szCs w:val="21"/>
                <w:vertAlign w:val="superscript"/>
              </w:rPr>
              <w:t>-</w:t>
            </w:r>
            <w:r>
              <w:rPr>
                <w:rFonts w:hint="eastAsia"/>
                <w:szCs w:val="21"/>
                <w:vertAlign w:val="superscript"/>
              </w:rPr>
              <w:t>7</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1.30</w:t>
            </w:r>
            <w:r>
              <w:rPr>
                <w:szCs w:val="21"/>
              </w:rPr>
              <w:t>×10</w:t>
            </w:r>
            <w:r>
              <w:rPr>
                <w:szCs w:val="21"/>
                <w:vertAlign w:val="superscript"/>
              </w:rPr>
              <w:t>-</w:t>
            </w:r>
            <w:r>
              <w:rPr>
                <w:rFonts w:hint="eastAsia"/>
                <w:szCs w:val="21"/>
                <w:vertAlign w:val="superscript"/>
              </w:rPr>
              <w:t>6</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1.45</w:t>
            </w:r>
            <w:r>
              <w:rPr>
                <w:szCs w:val="21"/>
              </w:rPr>
              <w:t>×10</w:t>
            </w:r>
            <w:r>
              <w:rPr>
                <w:szCs w:val="21"/>
                <w:vertAlign w:val="superscript"/>
              </w:rPr>
              <w:t>-</w:t>
            </w:r>
            <w:r>
              <w:rPr>
                <w:rFonts w:hint="eastAsia"/>
                <w:szCs w:val="21"/>
                <w:vertAlign w:val="superscript"/>
              </w:rPr>
              <w:t>5</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6.13</w:t>
            </w:r>
            <w:r>
              <w:rPr>
                <w:szCs w:val="21"/>
              </w:rPr>
              <w:t>×10</w:t>
            </w:r>
            <w:r>
              <w:rPr>
                <w:szCs w:val="21"/>
                <w:vertAlign w:val="superscript"/>
              </w:rPr>
              <w:t>-</w:t>
            </w:r>
            <w:r>
              <w:rPr>
                <w:rFonts w:hint="eastAsia"/>
                <w:szCs w:val="21"/>
                <w:vertAlign w:val="superscript"/>
              </w:rPr>
              <w:t>5</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S</w:t>
            </w:r>
            <w:r>
              <w:rPr>
                <w:rFonts w:hAnsi="宋体"/>
                <w:szCs w:val="21"/>
                <w:vertAlign w:val="subscript"/>
              </w:rPr>
              <w:t>L</w:t>
            </w:r>
            <w:r>
              <w:rPr>
                <w:rFonts w:hAnsi="宋体"/>
                <w:szCs w:val="21"/>
                <w:vertAlign w:val="superscript"/>
              </w:rPr>
              <w:t>2</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2.98</w:t>
            </w:r>
            <w:r>
              <w:rPr>
                <w:szCs w:val="21"/>
              </w:rPr>
              <w:t>×10</w:t>
            </w:r>
            <w:r>
              <w:rPr>
                <w:szCs w:val="21"/>
                <w:vertAlign w:val="superscript"/>
              </w:rPr>
              <w:t>-</w:t>
            </w:r>
            <w:r>
              <w:rPr>
                <w:rFonts w:hint="eastAsia"/>
                <w:szCs w:val="21"/>
                <w:vertAlign w:val="superscript"/>
              </w:rPr>
              <w:t>4</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7.78</w:t>
            </w:r>
            <w:r>
              <w:rPr>
                <w:szCs w:val="21"/>
              </w:rPr>
              <w:t>×10</w:t>
            </w:r>
            <w:r>
              <w:rPr>
                <w:szCs w:val="21"/>
                <w:vertAlign w:val="superscript"/>
              </w:rPr>
              <w:t>-</w:t>
            </w:r>
            <w:r>
              <w:rPr>
                <w:rFonts w:hint="eastAsia"/>
                <w:szCs w:val="21"/>
                <w:vertAlign w:val="superscript"/>
              </w:rPr>
              <w:t>6</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3.67</w:t>
            </w:r>
            <w:r>
              <w:rPr>
                <w:szCs w:val="21"/>
              </w:rPr>
              <w:t>×10</w:t>
            </w:r>
            <w:r>
              <w:rPr>
                <w:szCs w:val="21"/>
                <w:vertAlign w:val="superscript"/>
              </w:rPr>
              <w:t>-</w:t>
            </w:r>
            <w:r>
              <w:rPr>
                <w:rFonts w:hint="eastAsia"/>
                <w:szCs w:val="21"/>
                <w:vertAlign w:val="superscript"/>
              </w:rPr>
              <w:t>4</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7.32</w:t>
            </w:r>
            <w:r>
              <w:rPr>
                <w:szCs w:val="21"/>
              </w:rPr>
              <w:t>×10</w:t>
            </w:r>
            <w:r>
              <w:rPr>
                <w:szCs w:val="21"/>
                <w:vertAlign w:val="superscript"/>
              </w:rPr>
              <w:t>-</w:t>
            </w:r>
            <w:r>
              <w:rPr>
                <w:rFonts w:hint="eastAsia"/>
                <w:szCs w:val="21"/>
                <w:vertAlign w:val="superscript"/>
              </w:rPr>
              <w:t>4</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1.82</w:t>
            </w:r>
            <w:r>
              <w:rPr>
                <w:szCs w:val="21"/>
              </w:rPr>
              <w:t>×10</w:t>
            </w:r>
            <w:r>
              <w:rPr>
                <w:szCs w:val="21"/>
                <w:vertAlign w:val="superscript"/>
              </w:rPr>
              <w:t>-</w:t>
            </w:r>
            <w:r>
              <w:rPr>
                <w:rFonts w:hint="eastAsia"/>
                <w:szCs w:val="21"/>
                <w:vertAlign w:val="superscript"/>
              </w:rPr>
              <w:t>3</w:t>
            </w:r>
          </w:p>
        </w:tc>
      </w:tr>
      <w:tr w:rsidR="00C763F2">
        <w:trPr>
          <w:trHeight w:val="270"/>
        </w:trPr>
        <w:tc>
          <w:tcPr>
            <w:tcW w:w="735" w:type="pct"/>
            <w:noWrap/>
            <w:vAlign w:val="center"/>
          </w:tcPr>
          <w:p w:rsidR="00C763F2" w:rsidRDefault="00D101CF">
            <w:pPr>
              <w:widowControl/>
              <w:adjustRightInd w:val="0"/>
              <w:snapToGrid w:val="0"/>
              <w:spacing w:line="360" w:lineRule="exact"/>
              <w:jc w:val="left"/>
              <w:rPr>
                <w:szCs w:val="21"/>
              </w:rPr>
            </w:pPr>
            <w:r>
              <w:rPr>
                <w:rFonts w:hAnsi="宋体"/>
                <w:szCs w:val="21"/>
              </w:rPr>
              <w:t>S</w:t>
            </w:r>
            <w:r>
              <w:rPr>
                <w:rFonts w:hAnsi="宋体"/>
                <w:szCs w:val="21"/>
                <w:vertAlign w:val="subscript"/>
              </w:rPr>
              <w:t>R</w:t>
            </w:r>
            <w:r>
              <w:rPr>
                <w:rFonts w:hAnsi="宋体"/>
                <w:szCs w:val="21"/>
                <w:vertAlign w:val="superscript"/>
              </w:rPr>
              <w:t>2</w:t>
            </w:r>
          </w:p>
        </w:tc>
        <w:tc>
          <w:tcPr>
            <w:tcW w:w="872" w:type="pct"/>
            <w:noWrap/>
            <w:vAlign w:val="center"/>
          </w:tcPr>
          <w:p w:rsidR="00C763F2" w:rsidRDefault="00D101CF">
            <w:pPr>
              <w:widowControl/>
              <w:adjustRightInd w:val="0"/>
              <w:snapToGrid w:val="0"/>
              <w:spacing w:line="360" w:lineRule="exact"/>
              <w:jc w:val="center"/>
              <w:rPr>
                <w:szCs w:val="21"/>
              </w:rPr>
            </w:pPr>
            <w:r>
              <w:rPr>
                <w:rFonts w:hint="eastAsia"/>
                <w:szCs w:val="21"/>
              </w:rPr>
              <w:t>2.98</w:t>
            </w:r>
            <w:r>
              <w:rPr>
                <w:szCs w:val="21"/>
              </w:rPr>
              <w:t>×10</w:t>
            </w:r>
            <w:r>
              <w:rPr>
                <w:szCs w:val="21"/>
                <w:vertAlign w:val="superscript"/>
              </w:rPr>
              <w:t>-</w:t>
            </w:r>
            <w:r>
              <w:rPr>
                <w:rFonts w:hint="eastAsia"/>
                <w:szCs w:val="21"/>
                <w:vertAlign w:val="superscript"/>
              </w:rPr>
              <w:t>4</w:t>
            </w:r>
          </w:p>
        </w:tc>
        <w:tc>
          <w:tcPr>
            <w:tcW w:w="871" w:type="pct"/>
            <w:noWrap/>
            <w:vAlign w:val="center"/>
          </w:tcPr>
          <w:p w:rsidR="00C763F2" w:rsidRDefault="00D101CF">
            <w:pPr>
              <w:widowControl/>
              <w:adjustRightInd w:val="0"/>
              <w:snapToGrid w:val="0"/>
              <w:spacing w:line="360" w:lineRule="exact"/>
              <w:jc w:val="center"/>
              <w:rPr>
                <w:szCs w:val="21"/>
              </w:rPr>
            </w:pPr>
            <w:r>
              <w:rPr>
                <w:rFonts w:hint="eastAsia"/>
                <w:szCs w:val="21"/>
              </w:rPr>
              <w:t>8.20</w:t>
            </w:r>
            <w:r>
              <w:rPr>
                <w:szCs w:val="21"/>
              </w:rPr>
              <w:t>×10</w:t>
            </w:r>
            <w:r>
              <w:rPr>
                <w:szCs w:val="21"/>
                <w:vertAlign w:val="superscript"/>
              </w:rPr>
              <w:t>-</w:t>
            </w:r>
            <w:r>
              <w:rPr>
                <w:rFonts w:hint="eastAsia"/>
                <w:szCs w:val="21"/>
                <w:vertAlign w:val="superscript"/>
              </w:rPr>
              <w:t>6</w:t>
            </w:r>
          </w:p>
        </w:tc>
        <w:tc>
          <w:tcPr>
            <w:tcW w:w="926" w:type="pct"/>
            <w:noWrap/>
            <w:vAlign w:val="center"/>
          </w:tcPr>
          <w:p w:rsidR="00C763F2" w:rsidRDefault="00D101CF">
            <w:pPr>
              <w:widowControl/>
              <w:adjustRightInd w:val="0"/>
              <w:snapToGrid w:val="0"/>
              <w:spacing w:line="360" w:lineRule="exact"/>
              <w:jc w:val="center"/>
              <w:rPr>
                <w:szCs w:val="21"/>
              </w:rPr>
            </w:pPr>
            <w:r>
              <w:rPr>
                <w:rFonts w:hint="eastAsia"/>
                <w:szCs w:val="21"/>
              </w:rPr>
              <w:t>3.68</w:t>
            </w:r>
            <w:r>
              <w:rPr>
                <w:szCs w:val="21"/>
              </w:rPr>
              <w:t>×10</w:t>
            </w:r>
            <w:r>
              <w:rPr>
                <w:szCs w:val="21"/>
                <w:vertAlign w:val="superscript"/>
              </w:rPr>
              <w:t>-</w:t>
            </w:r>
            <w:r>
              <w:rPr>
                <w:rFonts w:hint="eastAsia"/>
                <w:szCs w:val="21"/>
                <w:vertAlign w:val="superscript"/>
              </w:rPr>
              <w:t>4</w:t>
            </w:r>
          </w:p>
        </w:tc>
        <w:tc>
          <w:tcPr>
            <w:tcW w:w="817" w:type="pct"/>
            <w:noWrap/>
            <w:vAlign w:val="center"/>
          </w:tcPr>
          <w:p w:rsidR="00C763F2" w:rsidRDefault="00D101CF">
            <w:pPr>
              <w:widowControl/>
              <w:adjustRightInd w:val="0"/>
              <w:snapToGrid w:val="0"/>
              <w:spacing w:line="360" w:lineRule="exact"/>
              <w:jc w:val="center"/>
              <w:rPr>
                <w:szCs w:val="21"/>
              </w:rPr>
            </w:pPr>
            <w:r>
              <w:rPr>
                <w:rFonts w:hint="eastAsia"/>
                <w:szCs w:val="21"/>
              </w:rPr>
              <w:t>7.46</w:t>
            </w:r>
            <w:r>
              <w:rPr>
                <w:szCs w:val="21"/>
              </w:rPr>
              <w:t>×10</w:t>
            </w:r>
            <w:r>
              <w:rPr>
                <w:szCs w:val="21"/>
                <w:vertAlign w:val="superscript"/>
              </w:rPr>
              <w:t>-</w:t>
            </w:r>
            <w:r>
              <w:rPr>
                <w:rFonts w:hint="eastAsia"/>
                <w:szCs w:val="21"/>
                <w:vertAlign w:val="superscript"/>
              </w:rPr>
              <w:t>4</w:t>
            </w:r>
          </w:p>
        </w:tc>
        <w:tc>
          <w:tcPr>
            <w:tcW w:w="779" w:type="pct"/>
            <w:noWrap/>
            <w:vAlign w:val="center"/>
          </w:tcPr>
          <w:p w:rsidR="00C763F2" w:rsidRDefault="00D101CF">
            <w:pPr>
              <w:widowControl/>
              <w:adjustRightInd w:val="0"/>
              <w:snapToGrid w:val="0"/>
              <w:spacing w:line="360" w:lineRule="exact"/>
              <w:jc w:val="center"/>
              <w:rPr>
                <w:szCs w:val="21"/>
              </w:rPr>
            </w:pPr>
            <w:r>
              <w:rPr>
                <w:rFonts w:hint="eastAsia"/>
                <w:szCs w:val="21"/>
              </w:rPr>
              <w:t>1.88</w:t>
            </w:r>
            <w:r>
              <w:rPr>
                <w:szCs w:val="21"/>
              </w:rPr>
              <w:t>×10</w:t>
            </w:r>
            <w:r>
              <w:rPr>
                <w:szCs w:val="21"/>
                <w:vertAlign w:val="superscript"/>
              </w:rPr>
              <w:t>-</w:t>
            </w:r>
            <w:r>
              <w:rPr>
                <w:rFonts w:hint="eastAsia"/>
                <w:szCs w:val="21"/>
                <w:vertAlign w:val="superscript"/>
              </w:rPr>
              <w:t>3</w:t>
            </w:r>
          </w:p>
        </w:tc>
      </w:tr>
    </w:tbl>
    <w:p w:rsidR="00C763F2" w:rsidRDefault="00C763F2">
      <w:pPr>
        <w:adjustRightInd w:val="0"/>
        <w:snapToGrid w:val="0"/>
        <w:spacing w:line="360" w:lineRule="exact"/>
        <w:rPr>
          <w:rFonts w:hAnsi="宋体"/>
          <w:szCs w:val="21"/>
        </w:rPr>
      </w:pPr>
    </w:p>
    <w:p w:rsidR="00C763F2" w:rsidRDefault="00D101CF">
      <w:pPr>
        <w:adjustRightInd w:val="0"/>
        <w:snapToGrid w:val="0"/>
        <w:spacing w:line="360" w:lineRule="exact"/>
        <w:ind w:firstLineChars="100" w:firstLine="210"/>
        <w:rPr>
          <w:szCs w:val="21"/>
        </w:rPr>
      </w:pPr>
      <w:r>
        <w:rPr>
          <w:rFonts w:hAnsi="宋体" w:hint="eastAsia"/>
          <w:szCs w:val="21"/>
        </w:rPr>
        <w:t>本标准方法的重复线限</w:t>
      </w:r>
      <w:r>
        <w:rPr>
          <w:szCs w:val="21"/>
        </w:rPr>
        <w:t>r</w:t>
      </w:r>
      <w:r>
        <w:rPr>
          <w:rFonts w:hAnsi="宋体" w:hint="eastAsia"/>
          <w:szCs w:val="21"/>
        </w:rPr>
        <w:t>和再现性限</w:t>
      </w:r>
      <w:r>
        <w:rPr>
          <w:szCs w:val="21"/>
        </w:rPr>
        <w:t>R</w:t>
      </w:r>
      <w:r>
        <w:rPr>
          <w:rFonts w:hAnsi="宋体" w:hint="eastAsia"/>
          <w:szCs w:val="21"/>
        </w:rPr>
        <w:t>见表</w:t>
      </w:r>
      <w:r>
        <w:rPr>
          <w:rFonts w:hAnsi="宋体" w:hint="eastAsia"/>
          <w:szCs w:val="21"/>
        </w:rPr>
        <w:t>15</w:t>
      </w:r>
      <w:r>
        <w:rPr>
          <w:rFonts w:hint="eastAsia"/>
          <w:szCs w:val="21"/>
        </w:rPr>
        <w:t>。</w:t>
      </w:r>
    </w:p>
    <w:p w:rsidR="00C763F2" w:rsidRDefault="00D101CF">
      <w:pPr>
        <w:pStyle w:val="a7"/>
        <w:adjustRightInd w:val="0"/>
        <w:snapToGrid w:val="0"/>
        <w:spacing w:line="360" w:lineRule="exact"/>
        <w:ind w:firstLineChars="1550" w:firstLine="3255"/>
        <w:rPr>
          <w:rFonts w:ascii="Times New Roman" w:hAnsi="宋体"/>
        </w:rPr>
      </w:pPr>
      <w:r>
        <w:rPr>
          <w:rFonts w:ascii="Times New Roman" w:hAnsi="宋体" w:hint="eastAsia"/>
        </w:rPr>
        <w:t>表</w:t>
      </w:r>
      <w:r>
        <w:rPr>
          <w:rFonts w:ascii="Times New Roman" w:hAnsi="Times New Roman" w:hint="eastAsia"/>
        </w:rPr>
        <w:t>15</w:t>
      </w:r>
      <w:r>
        <w:rPr>
          <w:rFonts w:ascii="Times New Roman" w:hAnsi="Times New Roman"/>
        </w:rPr>
        <w:t xml:space="preserve"> </w:t>
      </w:r>
      <w:r>
        <w:rPr>
          <w:rFonts w:ascii="Times New Roman" w:hAnsi="宋体" w:hint="eastAsia"/>
        </w:rPr>
        <w:t>重复性限和再现性限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1413"/>
        <w:gridCol w:w="1188"/>
        <w:gridCol w:w="1248"/>
        <w:gridCol w:w="1362"/>
        <w:gridCol w:w="1307"/>
      </w:tblGrid>
      <w:tr w:rsidR="00C763F2">
        <w:trPr>
          <w:trHeight w:hRule="exact" w:val="340"/>
        </w:trPr>
        <w:tc>
          <w:tcPr>
            <w:tcW w:w="1176" w:type="pct"/>
            <w:vAlign w:val="center"/>
          </w:tcPr>
          <w:p w:rsidR="00C763F2" w:rsidRDefault="00D101CF">
            <w:pPr>
              <w:pStyle w:val="a7"/>
              <w:adjustRightInd w:val="0"/>
              <w:snapToGrid w:val="0"/>
              <w:spacing w:line="360" w:lineRule="exact"/>
              <w:jc w:val="center"/>
              <w:rPr>
                <w:rFonts w:ascii="Times New Roman" w:hAnsi="Times New Roman"/>
              </w:rPr>
            </w:pPr>
            <w:r>
              <w:rPr>
                <w:rFonts w:ascii="Times New Roman" w:hAnsi="Times New Roman" w:hint="eastAsia"/>
                <w:i/>
              </w:rPr>
              <w:t>w</w:t>
            </w:r>
            <w:r>
              <w:rPr>
                <w:rFonts w:ascii="Times New Roman" w:hAnsi="Times New Roman" w:hint="eastAsia"/>
                <w:vertAlign w:val="subscript"/>
              </w:rPr>
              <w:t>Cd</w:t>
            </w:r>
            <w:r>
              <w:rPr>
                <w:rFonts w:ascii="Times New Roman" w:hAnsi="Times New Roman"/>
              </w:rPr>
              <w:t>/%</w:t>
            </w:r>
          </w:p>
        </w:tc>
        <w:tc>
          <w:tcPr>
            <w:tcW w:w="1413" w:type="dxa"/>
          </w:tcPr>
          <w:p w:rsidR="00C763F2" w:rsidRDefault="00D101CF">
            <w:pPr>
              <w:widowControl/>
              <w:adjustRightInd w:val="0"/>
              <w:snapToGrid w:val="0"/>
              <w:spacing w:line="360" w:lineRule="exact"/>
              <w:jc w:val="center"/>
            </w:pPr>
            <w:r>
              <w:rPr>
                <w:rFonts w:hint="eastAsia"/>
                <w:szCs w:val="21"/>
              </w:rPr>
              <w:t>0.0196</w:t>
            </w:r>
          </w:p>
        </w:tc>
        <w:tc>
          <w:tcPr>
            <w:tcW w:w="1188" w:type="dxa"/>
          </w:tcPr>
          <w:p w:rsidR="00C763F2" w:rsidRDefault="00D101CF">
            <w:pPr>
              <w:widowControl/>
              <w:adjustRightInd w:val="0"/>
              <w:snapToGrid w:val="0"/>
              <w:spacing w:line="360" w:lineRule="exact"/>
              <w:jc w:val="center"/>
            </w:pPr>
            <w:r>
              <w:rPr>
                <w:rFonts w:hint="eastAsia"/>
                <w:szCs w:val="21"/>
              </w:rPr>
              <w:t>0.0414</w:t>
            </w:r>
          </w:p>
        </w:tc>
        <w:tc>
          <w:tcPr>
            <w:tcW w:w="1248" w:type="dxa"/>
          </w:tcPr>
          <w:p w:rsidR="00C763F2" w:rsidRDefault="00D101CF">
            <w:pPr>
              <w:widowControl/>
              <w:adjustRightInd w:val="0"/>
              <w:snapToGrid w:val="0"/>
              <w:spacing w:line="360" w:lineRule="exact"/>
              <w:jc w:val="center"/>
            </w:pPr>
            <w:r>
              <w:rPr>
                <w:rFonts w:hint="eastAsia"/>
                <w:szCs w:val="21"/>
              </w:rPr>
              <w:t>0.0865</w:t>
            </w:r>
          </w:p>
        </w:tc>
        <w:tc>
          <w:tcPr>
            <w:tcW w:w="1362" w:type="dxa"/>
          </w:tcPr>
          <w:p w:rsidR="00C763F2" w:rsidRDefault="00D101CF">
            <w:pPr>
              <w:widowControl/>
              <w:adjustRightInd w:val="0"/>
              <w:snapToGrid w:val="0"/>
              <w:spacing w:line="360" w:lineRule="exact"/>
              <w:jc w:val="center"/>
            </w:pPr>
            <w:r>
              <w:rPr>
                <w:rFonts w:hint="eastAsia"/>
                <w:szCs w:val="21"/>
              </w:rPr>
              <w:t>0.171</w:t>
            </w:r>
          </w:p>
        </w:tc>
        <w:tc>
          <w:tcPr>
            <w:tcW w:w="1307" w:type="dxa"/>
          </w:tcPr>
          <w:p w:rsidR="00C763F2" w:rsidRDefault="00D101CF">
            <w:pPr>
              <w:widowControl/>
              <w:adjustRightInd w:val="0"/>
              <w:snapToGrid w:val="0"/>
              <w:spacing w:line="360" w:lineRule="exact"/>
              <w:jc w:val="center"/>
            </w:pPr>
            <w:r>
              <w:rPr>
                <w:rFonts w:hint="eastAsia"/>
                <w:szCs w:val="21"/>
              </w:rPr>
              <w:t>0.468</w:t>
            </w:r>
          </w:p>
        </w:tc>
      </w:tr>
      <w:tr w:rsidR="00C763F2">
        <w:trPr>
          <w:trHeight w:hRule="exact" w:val="397"/>
        </w:trPr>
        <w:tc>
          <w:tcPr>
            <w:tcW w:w="1176" w:type="pct"/>
            <w:vAlign w:val="center"/>
          </w:tcPr>
          <w:p w:rsidR="00C763F2" w:rsidRDefault="00D101CF">
            <w:pPr>
              <w:pStyle w:val="a7"/>
              <w:adjustRightInd w:val="0"/>
              <w:snapToGrid w:val="0"/>
              <w:spacing w:line="360" w:lineRule="exact"/>
              <w:jc w:val="center"/>
              <w:rPr>
                <w:rFonts w:ascii="Times New Roman" w:hAnsi="Times New Roman"/>
              </w:rPr>
            </w:pPr>
            <w:r>
              <w:rPr>
                <w:rFonts w:ascii="Times New Roman" w:hAnsi="宋体" w:hint="eastAsia"/>
              </w:rPr>
              <w:t>重复性限</w:t>
            </w:r>
            <w:r>
              <w:rPr>
                <w:rFonts w:ascii="Times New Roman" w:hAnsi="Times New Roman"/>
              </w:rPr>
              <w:t>r/%</w:t>
            </w:r>
          </w:p>
        </w:tc>
        <w:tc>
          <w:tcPr>
            <w:tcW w:w="829" w:type="pct"/>
            <w:vAlign w:val="center"/>
          </w:tcPr>
          <w:p w:rsidR="00C763F2" w:rsidRDefault="00D101CF">
            <w:pPr>
              <w:pStyle w:val="a7"/>
              <w:adjustRightInd w:val="0"/>
              <w:snapToGrid w:val="0"/>
              <w:spacing w:line="360" w:lineRule="exact"/>
              <w:jc w:val="center"/>
              <w:rPr>
                <w:rFonts w:ascii="Times New Roman" w:hAnsi="Times New Roman"/>
              </w:rPr>
            </w:pPr>
            <w:r>
              <w:rPr>
                <w:rFonts w:ascii="Times New Roman" w:hAnsi="Times New Roman" w:hint="eastAsia"/>
              </w:rPr>
              <w:t>0.0020</w:t>
            </w:r>
          </w:p>
        </w:tc>
        <w:tc>
          <w:tcPr>
            <w:tcW w:w="697" w:type="pct"/>
            <w:vAlign w:val="center"/>
          </w:tcPr>
          <w:p w:rsidR="00C763F2" w:rsidRDefault="0036782C">
            <w:pPr>
              <w:pStyle w:val="a7"/>
              <w:adjustRightInd w:val="0"/>
              <w:snapToGrid w:val="0"/>
              <w:spacing w:line="360" w:lineRule="exact"/>
              <w:jc w:val="center"/>
              <w:rPr>
                <w:rFonts w:ascii="Times New Roman" w:hAnsi="Times New Roman"/>
              </w:rPr>
            </w:pPr>
            <w:r>
              <w:rPr>
                <w:rFonts w:ascii="Times New Roman" w:hAnsi="Times New Roman" w:hint="eastAsia"/>
              </w:rPr>
              <w:t>0.003</w:t>
            </w:r>
            <w:r w:rsidR="00D101CF">
              <w:rPr>
                <w:rFonts w:ascii="Times New Roman" w:hAnsi="Times New Roman" w:hint="eastAsia"/>
              </w:rPr>
              <w:t>0</w:t>
            </w:r>
          </w:p>
        </w:tc>
        <w:tc>
          <w:tcPr>
            <w:tcW w:w="732" w:type="pct"/>
            <w:vAlign w:val="center"/>
          </w:tcPr>
          <w:p w:rsidR="00C763F2" w:rsidRDefault="009B25EB">
            <w:pPr>
              <w:pStyle w:val="a7"/>
              <w:adjustRightInd w:val="0"/>
              <w:snapToGrid w:val="0"/>
              <w:spacing w:line="360" w:lineRule="exact"/>
              <w:jc w:val="center"/>
              <w:rPr>
                <w:rFonts w:ascii="Times New Roman" w:hAnsi="Times New Roman"/>
              </w:rPr>
            </w:pPr>
            <w:r>
              <w:rPr>
                <w:rFonts w:ascii="Times New Roman" w:hAnsi="Times New Roman" w:hint="eastAsia"/>
              </w:rPr>
              <w:t>0.004</w:t>
            </w:r>
            <w:r w:rsidR="00D101CF">
              <w:rPr>
                <w:rFonts w:ascii="Times New Roman" w:hAnsi="Times New Roman" w:hint="eastAsia"/>
              </w:rPr>
              <w:t>0</w:t>
            </w:r>
          </w:p>
        </w:tc>
        <w:tc>
          <w:tcPr>
            <w:tcW w:w="799" w:type="pct"/>
            <w:vAlign w:val="center"/>
          </w:tcPr>
          <w:p w:rsidR="00C763F2" w:rsidRDefault="00D101CF">
            <w:pPr>
              <w:pStyle w:val="a7"/>
              <w:adjustRightInd w:val="0"/>
              <w:snapToGrid w:val="0"/>
              <w:spacing w:line="360" w:lineRule="exact"/>
              <w:jc w:val="center"/>
              <w:rPr>
                <w:rFonts w:ascii="Times New Roman" w:hAnsi="Times New Roman"/>
              </w:rPr>
            </w:pPr>
            <w:r>
              <w:rPr>
                <w:rFonts w:ascii="Times New Roman" w:hAnsi="Times New Roman" w:hint="eastAsia"/>
              </w:rPr>
              <w:t>0.020</w:t>
            </w:r>
          </w:p>
        </w:tc>
        <w:tc>
          <w:tcPr>
            <w:tcW w:w="767" w:type="pct"/>
            <w:vAlign w:val="center"/>
          </w:tcPr>
          <w:p w:rsidR="00C763F2" w:rsidRDefault="002E0D58">
            <w:pPr>
              <w:pStyle w:val="a7"/>
              <w:adjustRightInd w:val="0"/>
              <w:snapToGrid w:val="0"/>
              <w:spacing w:line="360" w:lineRule="exact"/>
              <w:jc w:val="center"/>
              <w:rPr>
                <w:rFonts w:ascii="Times New Roman" w:hAnsi="Times New Roman"/>
              </w:rPr>
            </w:pPr>
            <w:r>
              <w:rPr>
                <w:rFonts w:ascii="Times New Roman" w:hAnsi="Times New Roman" w:hint="eastAsia"/>
              </w:rPr>
              <w:t>0.03</w:t>
            </w:r>
            <w:r w:rsidR="00D101CF">
              <w:rPr>
                <w:rFonts w:ascii="Times New Roman" w:hAnsi="Times New Roman" w:hint="eastAsia"/>
              </w:rPr>
              <w:t>0</w:t>
            </w:r>
          </w:p>
        </w:tc>
      </w:tr>
      <w:tr w:rsidR="00C763F2">
        <w:trPr>
          <w:trHeight w:hRule="exact" w:val="397"/>
        </w:trPr>
        <w:tc>
          <w:tcPr>
            <w:tcW w:w="1176" w:type="pct"/>
          </w:tcPr>
          <w:p w:rsidR="00C763F2" w:rsidRDefault="00D101CF">
            <w:pPr>
              <w:adjustRightInd w:val="0"/>
              <w:snapToGrid w:val="0"/>
              <w:spacing w:line="360" w:lineRule="exact"/>
              <w:jc w:val="center"/>
              <w:outlineLvl w:val="0"/>
              <w:rPr>
                <w:szCs w:val="21"/>
              </w:rPr>
            </w:pPr>
            <w:r>
              <w:rPr>
                <w:rFonts w:hAnsi="宋体" w:hint="eastAsia"/>
                <w:szCs w:val="21"/>
              </w:rPr>
              <w:t>再现性限</w:t>
            </w:r>
            <w:r>
              <w:rPr>
                <w:szCs w:val="21"/>
              </w:rPr>
              <w:t>R/%</w:t>
            </w:r>
          </w:p>
        </w:tc>
        <w:tc>
          <w:tcPr>
            <w:tcW w:w="829" w:type="pct"/>
            <w:vAlign w:val="center"/>
          </w:tcPr>
          <w:p w:rsidR="00C763F2" w:rsidRDefault="002E0D58">
            <w:pPr>
              <w:pStyle w:val="a7"/>
              <w:adjustRightInd w:val="0"/>
              <w:snapToGrid w:val="0"/>
              <w:spacing w:line="360" w:lineRule="exact"/>
              <w:jc w:val="center"/>
              <w:rPr>
                <w:rFonts w:ascii="Times New Roman" w:hAnsi="Times New Roman"/>
              </w:rPr>
            </w:pPr>
            <w:r>
              <w:rPr>
                <w:rFonts w:ascii="Times New Roman" w:hAnsi="Times New Roman" w:hint="eastAsia"/>
              </w:rPr>
              <w:t>0.003</w:t>
            </w:r>
            <w:r w:rsidR="00D101CF">
              <w:rPr>
                <w:rFonts w:ascii="Times New Roman" w:hAnsi="Times New Roman" w:hint="eastAsia"/>
              </w:rPr>
              <w:t>0</w:t>
            </w:r>
          </w:p>
        </w:tc>
        <w:tc>
          <w:tcPr>
            <w:tcW w:w="697" w:type="pct"/>
            <w:vAlign w:val="center"/>
          </w:tcPr>
          <w:p w:rsidR="00C763F2" w:rsidRDefault="005C2E03">
            <w:pPr>
              <w:pStyle w:val="a7"/>
              <w:adjustRightInd w:val="0"/>
              <w:snapToGrid w:val="0"/>
              <w:spacing w:line="360" w:lineRule="exact"/>
              <w:jc w:val="center"/>
              <w:rPr>
                <w:rFonts w:ascii="Times New Roman" w:hAnsi="Times New Roman"/>
              </w:rPr>
            </w:pPr>
            <w:r>
              <w:rPr>
                <w:rFonts w:ascii="Times New Roman" w:hAnsi="Times New Roman" w:hint="eastAsia"/>
              </w:rPr>
              <w:t>0.004</w:t>
            </w:r>
            <w:r w:rsidR="00D101CF">
              <w:rPr>
                <w:rFonts w:ascii="Times New Roman" w:hAnsi="Times New Roman" w:hint="eastAsia"/>
              </w:rPr>
              <w:t>0</w:t>
            </w:r>
          </w:p>
        </w:tc>
        <w:tc>
          <w:tcPr>
            <w:tcW w:w="732" w:type="pct"/>
            <w:vAlign w:val="center"/>
          </w:tcPr>
          <w:p w:rsidR="00C763F2" w:rsidRDefault="005C2E03">
            <w:pPr>
              <w:pStyle w:val="a7"/>
              <w:adjustRightInd w:val="0"/>
              <w:snapToGrid w:val="0"/>
              <w:spacing w:line="360" w:lineRule="exact"/>
              <w:jc w:val="center"/>
              <w:rPr>
                <w:rFonts w:ascii="Times New Roman" w:hAnsi="Times New Roman"/>
              </w:rPr>
            </w:pPr>
            <w:r>
              <w:rPr>
                <w:rFonts w:ascii="Times New Roman" w:hAnsi="Times New Roman" w:hint="eastAsia"/>
              </w:rPr>
              <w:t>0.005</w:t>
            </w:r>
            <w:r w:rsidR="00D101CF">
              <w:rPr>
                <w:rFonts w:ascii="Times New Roman" w:hAnsi="Times New Roman" w:hint="eastAsia"/>
              </w:rPr>
              <w:t>0</w:t>
            </w:r>
          </w:p>
        </w:tc>
        <w:tc>
          <w:tcPr>
            <w:tcW w:w="799" w:type="pct"/>
            <w:vAlign w:val="center"/>
          </w:tcPr>
          <w:p w:rsidR="00C763F2" w:rsidRDefault="00CE1195">
            <w:pPr>
              <w:pStyle w:val="a7"/>
              <w:adjustRightInd w:val="0"/>
              <w:snapToGrid w:val="0"/>
              <w:spacing w:line="360" w:lineRule="exact"/>
              <w:jc w:val="center"/>
              <w:rPr>
                <w:rFonts w:ascii="Times New Roman" w:hAnsi="Times New Roman"/>
              </w:rPr>
            </w:pPr>
            <w:r>
              <w:rPr>
                <w:rFonts w:ascii="Times New Roman" w:hAnsi="Times New Roman" w:hint="eastAsia"/>
              </w:rPr>
              <w:t>0.03</w:t>
            </w:r>
            <w:r w:rsidR="00D101CF">
              <w:rPr>
                <w:rFonts w:ascii="Times New Roman" w:hAnsi="Times New Roman" w:hint="eastAsia"/>
              </w:rPr>
              <w:t>0</w:t>
            </w:r>
          </w:p>
        </w:tc>
        <w:tc>
          <w:tcPr>
            <w:tcW w:w="767" w:type="pct"/>
            <w:vAlign w:val="center"/>
          </w:tcPr>
          <w:p w:rsidR="00C763F2" w:rsidRDefault="00CE1195">
            <w:pPr>
              <w:pStyle w:val="a7"/>
              <w:adjustRightInd w:val="0"/>
              <w:snapToGrid w:val="0"/>
              <w:spacing w:line="360" w:lineRule="exact"/>
              <w:jc w:val="center"/>
              <w:rPr>
                <w:rFonts w:ascii="Times New Roman" w:hAnsi="Times New Roman"/>
              </w:rPr>
            </w:pPr>
            <w:r>
              <w:rPr>
                <w:rFonts w:ascii="Times New Roman" w:hAnsi="Times New Roman" w:hint="eastAsia"/>
              </w:rPr>
              <w:t>0.04</w:t>
            </w:r>
            <w:r w:rsidR="00D101CF">
              <w:rPr>
                <w:rFonts w:ascii="Times New Roman" w:hAnsi="Times New Roman" w:hint="eastAsia"/>
              </w:rPr>
              <w:t>0</w:t>
            </w:r>
          </w:p>
        </w:tc>
      </w:tr>
      <w:tr w:rsidR="00C763F2">
        <w:trPr>
          <w:trHeight w:hRule="exact" w:val="397"/>
        </w:trPr>
        <w:tc>
          <w:tcPr>
            <w:tcW w:w="5000" w:type="pct"/>
            <w:gridSpan w:val="6"/>
          </w:tcPr>
          <w:p w:rsidR="00C763F2" w:rsidRDefault="00D101CF">
            <w:pPr>
              <w:adjustRightInd w:val="0"/>
              <w:snapToGrid w:val="0"/>
              <w:spacing w:line="360" w:lineRule="exact"/>
              <w:rPr>
                <w:szCs w:val="21"/>
              </w:rPr>
            </w:pPr>
            <w:r>
              <w:rPr>
                <w:rFonts w:hint="eastAsia"/>
              </w:rPr>
              <w:t>注：重复性（</w:t>
            </w:r>
            <w:r>
              <w:t>г</w:t>
            </w:r>
            <w:r>
              <w:rPr>
                <w:rFonts w:hint="eastAsia"/>
              </w:rPr>
              <w:t>）为</w:t>
            </w:r>
            <w:r>
              <w:t>2.8×S</w:t>
            </w:r>
            <w:r>
              <w:rPr>
                <w:vertAlign w:val="subscript"/>
              </w:rPr>
              <w:t>г</w:t>
            </w:r>
            <w:r>
              <w:rPr>
                <w:rFonts w:hint="eastAsia"/>
              </w:rPr>
              <w:t>，</w:t>
            </w:r>
            <w:r>
              <w:t>S</w:t>
            </w:r>
            <w:r>
              <w:rPr>
                <w:vertAlign w:val="subscript"/>
              </w:rPr>
              <w:t>г</w:t>
            </w:r>
            <w:r>
              <w:rPr>
                <w:rFonts w:hint="eastAsia"/>
              </w:rPr>
              <w:t>为重复性标准差。</w:t>
            </w:r>
          </w:p>
          <w:p w:rsidR="00C763F2" w:rsidRDefault="00C763F2">
            <w:pPr>
              <w:adjustRightInd w:val="0"/>
              <w:snapToGrid w:val="0"/>
              <w:spacing w:line="360" w:lineRule="exact"/>
              <w:jc w:val="center"/>
              <w:rPr>
                <w:szCs w:val="21"/>
              </w:rPr>
            </w:pPr>
          </w:p>
        </w:tc>
      </w:tr>
    </w:tbl>
    <w:p w:rsidR="00C763F2" w:rsidRDefault="00D101CF" w:rsidP="00EF2396">
      <w:pPr>
        <w:spacing w:beforeLines="50" w:afterLines="50" w:line="360" w:lineRule="auto"/>
        <w:rPr>
          <w:rFonts w:ascii="宋体" w:eastAsia="黑体" w:hAnsi="宋体"/>
          <w:szCs w:val="21"/>
        </w:rPr>
      </w:pPr>
      <w:r>
        <w:rPr>
          <w:rFonts w:ascii="黑体" w:eastAsia="黑体" w:hAnsi="宋体" w:hint="eastAsia"/>
          <w:sz w:val="24"/>
        </w:rPr>
        <w:t>方法二：N</w:t>
      </w:r>
      <w:r>
        <w:rPr>
          <w:rFonts w:ascii="黑体" w:eastAsia="黑体" w:hAnsi="宋体"/>
          <w:sz w:val="24"/>
        </w:rPr>
        <w:t>a</w:t>
      </w:r>
      <w:r>
        <w:rPr>
          <w:rFonts w:ascii="黑体" w:eastAsia="黑体" w:hAnsi="宋体"/>
          <w:sz w:val="24"/>
          <w:vertAlign w:val="subscript"/>
        </w:rPr>
        <w:t>2</w:t>
      </w:r>
      <w:r>
        <w:rPr>
          <w:rFonts w:ascii="黑体" w:eastAsia="黑体" w:hAnsi="宋体" w:hint="eastAsia"/>
          <w:sz w:val="24"/>
        </w:rPr>
        <w:t>EDTA滴定法</w:t>
      </w:r>
    </w:p>
    <w:p w:rsidR="00C763F2" w:rsidRDefault="00D101CF">
      <w:pPr>
        <w:spacing w:line="360" w:lineRule="auto"/>
        <w:rPr>
          <w:rFonts w:ascii="宋体"/>
          <w:szCs w:val="21"/>
        </w:rPr>
      </w:pPr>
      <w:r>
        <w:rPr>
          <w:rFonts w:ascii="宋体" w:hAnsi="宋体"/>
          <w:szCs w:val="21"/>
        </w:rPr>
        <w:lastRenderedPageBreak/>
        <w:t xml:space="preserve">    </w:t>
      </w:r>
      <w:r>
        <w:rPr>
          <w:rFonts w:ascii="宋体" w:hAnsi="宋体" w:hint="eastAsia"/>
          <w:szCs w:val="21"/>
        </w:rPr>
        <w:t>查阅了相关资料，拟定了试验方案，通过大量的条件试验确定了《</w:t>
      </w:r>
      <w:r>
        <w:rPr>
          <w:rFonts w:ascii="宋体" w:hAnsi="宋体" w:hint="eastAsia"/>
          <w:bCs/>
          <w:color w:val="000000"/>
          <w:szCs w:val="21"/>
        </w:rPr>
        <w:t>铝及铝合金化学分析方法</w:t>
      </w:r>
      <w:r>
        <w:rPr>
          <w:rFonts w:ascii="宋体" w:hAnsi="宋体"/>
          <w:bCs/>
          <w:color w:val="000000"/>
          <w:szCs w:val="21"/>
        </w:rPr>
        <w:t xml:space="preserve"> </w:t>
      </w:r>
      <w:r>
        <w:rPr>
          <w:rFonts w:ascii="宋体" w:hAnsi="宋体" w:hint="eastAsia"/>
          <w:bCs/>
          <w:color w:val="000000"/>
          <w:szCs w:val="21"/>
        </w:rPr>
        <w:t>第</w:t>
      </w:r>
      <w:r>
        <w:rPr>
          <w:rFonts w:ascii="宋体" w:hAnsi="宋体"/>
          <w:bCs/>
          <w:color w:val="000000"/>
          <w:szCs w:val="21"/>
        </w:rPr>
        <w:t>6</w:t>
      </w:r>
      <w:r>
        <w:rPr>
          <w:rFonts w:ascii="宋体" w:hAnsi="宋体" w:hint="eastAsia"/>
          <w:bCs/>
          <w:color w:val="000000"/>
          <w:szCs w:val="21"/>
        </w:rPr>
        <w:t>部分：镉含量的测定</w:t>
      </w:r>
      <w:r>
        <w:rPr>
          <w:rFonts w:ascii="宋体" w:hAnsi="宋体" w:hint="eastAsia"/>
          <w:szCs w:val="21"/>
        </w:rPr>
        <w:t xml:space="preserve">　</w:t>
      </w:r>
      <w:r>
        <w:rPr>
          <w:rFonts w:hAnsi="宋体" w:hint="eastAsia"/>
          <w:szCs w:val="21"/>
        </w:rPr>
        <w:t>N</w:t>
      </w:r>
      <w:r>
        <w:rPr>
          <w:rFonts w:hAnsi="宋体"/>
          <w:szCs w:val="21"/>
        </w:rPr>
        <w:t>a</w:t>
      </w:r>
      <w:r>
        <w:rPr>
          <w:rFonts w:hAnsi="宋体"/>
          <w:szCs w:val="21"/>
          <w:vertAlign w:val="subscript"/>
        </w:rPr>
        <w:t>2</w:t>
      </w:r>
      <w:r>
        <w:rPr>
          <w:rFonts w:hAnsi="宋体"/>
          <w:szCs w:val="21"/>
        </w:rPr>
        <w:t>EDTA</w:t>
      </w:r>
      <w:r>
        <w:rPr>
          <w:rFonts w:hAnsi="宋体" w:hint="eastAsia"/>
          <w:szCs w:val="21"/>
        </w:rPr>
        <w:t>滴定</w:t>
      </w:r>
      <w:r>
        <w:rPr>
          <w:rFonts w:ascii="宋体" w:hAnsi="宋体" w:hint="eastAsia"/>
          <w:szCs w:val="21"/>
        </w:rPr>
        <w:t>法》中测定范围的选择、称样量的选择、共存离子的影响等内容，通过铝合金标准样品验证及精密度试验确定了方法的重复性限和再现性限。本标准具有操作简便、准确度较好等优点。具体工作内容如下：</w:t>
      </w:r>
    </w:p>
    <w:p w:rsidR="00C763F2" w:rsidRDefault="00D101CF">
      <w:pPr>
        <w:pStyle w:val="ae"/>
        <w:jc w:val="left"/>
        <w:rPr>
          <w:rFonts w:ascii="黑体" w:eastAsia="黑体" w:hAnsi="黑体"/>
          <w:b w:val="0"/>
          <w:bCs w:val="0"/>
          <w:sz w:val="21"/>
          <w:szCs w:val="21"/>
        </w:rPr>
      </w:pPr>
      <w:r>
        <w:rPr>
          <w:rFonts w:ascii="黑体" w:eastAsia="黑体" w:hAnsi="黑体"/>
          <w:b w:val="0"/>
          <w:bCs w:val="0"/>
          <w:sz w:val="21"/>
          <w:szCs w:val="21"/>
        </w:rPr>
        <w:t>1</w:t>
      </w:r>
      <w:r>
        <w:rPr>
          <w:rFonts w:ascii="黑体" w:eastAsia="黑体" w:hAnsi="黑体" w:hint="eastAsia"/>
          <w:b w:val="0"/>
          <w:bCs w:val="0"/>
          <w:sz w:val="21"/>
          <w:szCs w:val="21"/>
        </w:rPr>
        <w:t>溶解方法</w:t>
      </w:r>
    </w:p>
    <w:p w:rsidR="00C763F2" w:rsidRDefault="00D101CF">
      <w:pPr>
        <w:pStyle w:val="af1"/>
        <w:spacing w:line="360" w:lineRule="auto"/>
        <w:ind w:firstLine="420"/>
        <w:rPr>
          <w:rFonts w:ascii="Times New Roman"/>
          <w:szCs w:val="21"/>
        </w:rPr>
      </w:pPr>
      <w:r>
        <w:rPr>
          <w:rFonts w:ascii="Times New Roman" w:hint="eastAsia"/>
          <w:szCs w:val="21"/>
        </w:rPr>
        <w:t>由于铝及铝合金由基体铝和微量的杂质元素组成，铝为活泼金属，盐酸即可溶解，微量杂质，滴加少量硝酸或双氧水至试样溶解完全，故实验考察盐酸、硝酸和盐酸、双氧水两种方法的用量条件试验。选择样品</w:t>
      </w:r>
      <w:r>
        <w:rPr>
          <w:rFonts w:ascii="Times New Roman"/>
          <w:szCs w:val="21"/>
        </w:rPr>
        <w:t>2#</w:t>
      </w:r>
      <w:r>
        <w:rPr>
          <w:rFonts w:ascii="Times New Roman" w:hint="eastAsia"/>
          <w:szCs w:val="21"/>
        </w:rPr>
        <w:t>进行溶样酸用量考察试验。分别称取</w:t>
      </w:r>
      <w:r>
        <w:rPr>
          <w:rFonts w:ascii="Times New Roman"/>
          <w:szCs w:val="21"/>
        </w:rPr>
        <w:t>1.0g</w:t>
      </w:r>
      <w:r>
        <w:rPr>
          <w:rFonts w:ascii="Times New Roman" w:hint="eastAsia"/>
          <w:szCs w:val="21"/>
        </w:rPr>
        <w:t>样品，改变盐酸（</w:t>
      </w:r>
      <w:r>
        <w:rPr>
          <w:rFonts w:ascii="Times New Roman"/>
          <w:szCs w:val="21"/>
        </w:rPr>
        <w:t>1+1</w:t>
      </w:r>
      <w:r>
        <w:rPr>
          <w:rFonts w:ascii="Times New Roman" w:hint="eastAsia"/>
          <w:szCs w:val="21"/>
        </w:rPr>
        <w:t>）、硝酸和双氧水用量，观察试样溶解情况。从表</w:t>
      </w:r>
      <w:r>
        <w:rPr>
          <w:rFonts w:ascii="Times New Roman"/>
          <w:szCs w:val="21"/>
        </w:rPr>
        <w:t>1</w:t>
      </w:r>
      <w:r>
        <w:rPr>
          <w:rFonts w:ascii="Times New Roman" w:hint="eastAsia"/>
          <w:szCs w:val="21"/>
        </w:rPr>
        <w:t>可以看出：当盐酸用量分别为</w:t>
      </w:r>
      <w:r>
        <w:rPr>
          <w:rFonts w:ascii="Times New Roman"/>
          <w:szCs w:val="21"/>
        </w:rPr>
        <w:t>2.0mL</w:t>
      </w:r>
      <w:r>
        <w:rPr>
          <w:rFonts w:ascii="Times New Roman" w:hint="eastAsia"/>
          <w:szCs w:val="21"/>
        </w:rPr>
        <w:t>和</w:t>
      </w:r>
      <w:r>
        <w:rPr>
          <w:rFonts w:ascii="Times New Roman"/>
          <w:szCs w:val="21"/>
        </w:rPr>
        <w:t>4.0 mL</w:t>
      </w:r>
      <w:r>
        <w:rPr>
          <w:rFonts w:ascii="Times New Roman" w:hint="eastAsia"/>
          <w:szCs w:val="21"/>
        </w:rPr>
        <w:t>时，低温加热试样溶解较慢；当盐酸用量不小于</w:t>
      </w:r>
      <w:r>
        <w:rPr>
          <w:rFonts w:ascii="Times New Roman"/>
          <w:szCs w:val="21"/>
        </w:rPr>
        <w:t>6.0 mL</w:t>
      </w:r>
      <w:r>
        <w:rPr>
          <w:rFonts w:ascii="Times New Roman" w:hint="eastAsia"/>
          <w:szCs w:val="21"/>
        </w:rPr>
        <w:t>时，低温加热试样溶解迅速；但当盐酸用量为</w:t>
      </w:r>
      <w:r>
        <w:rPr>
          <w:rFonts w:ascii="Times New Roman"/>
          <w:szCs w:val="21"/>
        </w:rPr>
        <w:t>10.0 mL</w:t>
      </w:r>
      <w:r>
        <w:rPr>
          <w:rFonts w:ascii="Times New Roman" w:hint="eastAsia"/>
          <w:szCs w:val="21"/>
        </w:rPr>
        <w:t>时，室温，试样溶解剧烈易迸溅。最后滴加硝酸或双氧水至溶液清亮。而滴定中需将溶液中的氧化性酸除尽，避免破坏指示剂，影响终点判断。除尽硝酸根需蒸小溶液体积，易蒸干；除尽双氧水只需加热至溶液冒大泡即可。考虑实验的安全性及可操作性，实验选择加入分两次加入</w:t>
      </w:r>
      <w:r>
        <w:rPr>
          <w:rFonts w:ascii="Times New Roman"/>
          <w:szCs w:val="21"/>
        </w:rPr>
        <w:t>10.0 mL</w:t>
      </w:r>
      <w:r>
        <w:rPr>
          <w:rFonts w:ascii="Times New Roman" w:hint="eastAsia"/>
          <w:szCs w:val="21"/>
        </w:rPr>
        <w:t>盐酸（</w:t>
      </w:r>
      <w:r>
        <w:rPr>
          <w:rFonts w:ascii="Times New Roman"/>
          <w:szCs w:val="21"/>
        </w:rPr>
        <w:t>1+1</w:t>
      </w:r>
      <w:r>
        <w:rPr>
          <w:rFonts w:ascii="Times New Roman" w:hint="eastAsia"/>
          <w:szCs w:val="21"/>
        </w:rPr>
        <w:t>）、</w:t>
      </w:r>
      <w:r>
        <w:rPr>
          <w:rFonts w:ascii="Times New Roman"/>
          <w:szCs w:val="21"/>
        </w:rPr>
        <w:t>0.5 mL</w:t>
      </w:r>
      <w:r>
        <w:rPr>
          <w:rFonts w:ascii="Times New Roman" w:hint="eastAsia"/>
          <w:szCs w:val="21"/>
        </w:rPr>
        <w:t>双氧水溶解试样。</w:t>
      </w:r>
    </w:p>
    <w:p w:rsidR="00C763F2" w:rsidRDefault="00D101CF">
      <w:pPr>
        <w:spacing w:line="360" w:lineRule="auto"/>
        <w:jc w:val="center"/>
      </w:pPr>
      <w:r>
        <w:rPr>
          <w:rFonts w:ascii="黑体" w:eastAsia="黑体" w:cs="黑体" w:hint="eastAsia"/>
        </w:rPr>
        <w:t>表16不同溶解条件试验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2"/>
        <w:gridCol w:w="1398"/>
        <w:gridCol w:w="1812"/>
        <w:gridCol w:w="1616"/>
        <w:gridCol w:w="2124"/>
      </w:tblGrid>
      <w:tr w:rsidR="00C763F2">
        <w:trPr>
          <w:trHeight w:val="658"/>
          <w:jc w:val="center"/>
        </w:trPr>
        <w:tc>
          <w:tcPr>
            <w:tcW w:w="922" w:type="pct"/>
            <w:vAlign w:val="center"/>
          </w:tcPr>
          <w:p w:rsidR="00C763F2" w:rsidRDefault="00D101CF">
            <w:pPr>
              <w:jc w:val="center"/>
              <w:rPr>
                <w:sz w:val="18"/>
                <w:szCs w:val="18"/>
              </w:rPr>
            </w:pPr>
            <w:r>
              <w:rPr>
                <w:rFonts w:hint="eastAsia"/>
                <w:sz w:val="18"/>
                <w:szCs w:val="18"/>
              </w:rPr>
              <w:t>样品</w:t>
            </w:r>
          </w:p>
        </w:tc>
        <w:tc>
          <w:tcPr>
            <w:tcW w:w="820" w:type="pct"/>
            <w:vAlign w:val="center"/>
          </w:tcPr>
          <w:p w:rsidR="00C763F2" w:rsidRDefault="00D101CF">
            <w:pPr>
              <w:ind w:leftChars="-67" w:left="-1" w:rightChars="45" w:right="94" w:hangingChars="78" w:hanging="140"/>
              <w:jc w:val="center"/>
              <w:rPr>
                <w:sz w:val="18"/>
                <w:szCs w:val="18"/>
              </w:rPr>
            </w:pPr>
            <w:r>
              <w:rPr>
                <w:sz w:val="18"/>
                <w:szCs w:val="18"/>
              </w:rPr>
              <w:t>HCl/mL</w:t>
            </w:r>
          </w:p>
        </w:tc>
        <w:tc>
          <w:tcPr>
            <w:tcW w:w="1063" w:type="pct"/>
            <w:vAlign w:val="center"/>
          </w:tcPr>
          <w:p w:rsidR="00C763F2" w:rsidRDefault="00D101CF">
            <w:pPr>
              <w:ind w:left="311" w:hangingChars="173" w:hanging="311"/>
              <w:jc w:val="center"/>
              <w:rPr>
                <w:sz w:val="18"/>
                <w:szCs w:val="18"/>
              </w:rPr>
            </w:pPr>
            <w:r>
              <w:rPr>
                <w:sz w:val="18"/>
                <w:szCs w:val="18"/>
              </w:rPr>
              <w:t>HNO</w:t>
            </w:r>
            <w:r>
              <w:rPr>
                <w:sz w:val="18"/>
                <w:szCs w:val="18"/>
                <w:vertAlign w:val="subscript"/>
              </w:rPr>
              <w:t>3</w:t>
            </w:r>
            <w:r>
              <w:rPr>
                <w:sz w:val="18"/>
                <w:szCs w:val="18"/>
              </w:rPr>
              <w:t>/mL</w:t>
            </w:r>
          </w:p>
        </w:tc>
        <w:tc>
          <w:tcPr>
            <w:tcW w:w="948" w:type="pct"/>
            <w:vAlign w:val="center"/>
          </w:tcPr>
          <w:p w:rsidR="00C763F2" w:rsidRDefault="00D101CF">
            <w:pPr>
              <w:ind w:leftChars="-50" w:left="-1" w:hangingChars="58" w:hanging="104"/>
              <w:jc w:val="center"/>
              <w:rPr>
                <w:sz w:val="18"/>
                <w:szCs w:val="18"/>
                <w:vertAlign w:val="subscript"/>
              </w:rPr>
            </w:pPr>
            <w:r>
              <w:rPr>
                <w:sz w:val="18"/>
                <w:szCs w:val="18"/>
              </w:rPr>
              <w:t>H</w:t>
            </w:r>
            <w:r>
              <w:rPr>
                <w:sz w:val="18"/>
                <w:szCs w:val="18"/>
                <w:vertAlign w:val="subscript"/>
              </w:rPr>
              <w:t>2</w:t>
            </w:r>
            <w:r>
              <w:rPr>
                <w:sz w:val="18"/>
                <w:szCs w:val="18"/>
              </w:rPr>
              <w:t>O</w:t>
            </w:r>
            <w:r>
              <w:rPr>
                <w:sz w:val="18"/>
                <w:szCs w:val="18"/>
                <w:vertAlign w:val="subscript"/>
              </w:rPr>
              <w:t>2</w:t>
            </w:r>
            <w:r>
              <w:rPr>
                <w:sz w:val="18"/>
                <w:szCs w:val="18"/>
              </w:rPr>
              <w:t>/mL</w:t>
            </w:r>
          </w:p>
        </w:tc>
        <w:tc>
          <w:tcPr>
            <w:tcW w:w="1246" w:type="pct"/>
            <w:vAlign w:val="center"/>
          </w:tcPr>
          <w:p w:rsidR="00C763F2" w:rsidRDefault="00D101CF">
            <w:pPr>
              <w:ind w:rightChars="34" w:right="71"/>
              <w:jc w:val="center"/>
              <w:rPr>
                <w:sz w:val="18"/>
                <w:szCs w:val="18"/>
              </w:rPr>
            </w:pPr>
            <w:r>
              <w:rPr>
                <w:rFonts w:hint="eastAsia"/>
                <w:sz w:val="18"/>
                <w:szCs w:val="18"/>
              </w:rPr>
              <w:t>实验现象</w:t>
            </w:r>
          </w:p>
        </w:tc>
      </w:tr>
      <w:tr w:rsidR="00C763F2">
        <w:trPr>
          <w:trHeight w:val="275"/>
          <w:jc w:val="center"/>
        </w:trPr>
        <w:tc>
          <w:tcPr>
            <w:tcW w:w="922" w:type="pct"/>
            <w:vMerge w:val="restart"/>
            <w:vAlign w:val="center"/>
          </w:tcPr>
          <w:p w:rsidR="00C763F2" w:rsidRDefault="00D101CF">
            <w:pPr>
              <w:jc w:val="center"/>
              <w:rPr>
                <w:sz w:val="18"/>
                <w:szCs w:val="18"/>
              </w:rPr>
            </w:pPr>
            <w:r>
              <w:rPr>
                <w:sz w:val="18"/>
                <w:szCs w:val="18"/>
              </w:rPr>
              <w:t>2#</w:t>
            </w:r>
          </w:p>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2.0</w:t>
            </w:r>
          </w:p>
        </w:tc>
        <w:tc>
          <w:tcPr>
            <w:tcW w:w="1063" w:type="pct"/>
            <w:vAlign w:val="center"/>
          </w:tcPr>
          <w:p w:rsidR="00C763F2" w:rsidRDefault="00D101CF">
            <w:pPr>
              <w:ind w:leftChars="-148" w:hangingChars="173" w:hanging="311"/>
              <w:jc w:val="center"/>
              <w:rPr>
                <w:sz w:val="18"/>
                <w:szCs w:val="18"/>
              </w:rPr>
            </w:pPr>
            <w:r>
              <w:rPr>
                <w:sz w:val="18"/>
                <w:szCs w:val="18"/>
              </w:rPr>
              <w:t>—</w:t>
            </w:r>
          </w:p>
        </w:tc>
        <w:tc>
          <w:tcPr>
            <w:tcW w:w="948" w:type="pct"/>
            <w:vAlign w:val="center"/>
          </w:tcPr>
          <w:p w:rsidR="00C763F2" w:rsidRDefault="00D101CF">
            <w:pPr>
              <w:ind w:leftChars="-50" w:left="-1" w:hangingChars="58" w:hanging="104"/>
              <w:jc w:val="center"/>
              <w:rPr>
                <w:sz w:val="18"/>
                <w:szCs w:val="18"/>
              </w:rPr>
            </w:pPr>
            <w:r>
              <w:rPr>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低温加热，反应缓慢</w:t>
            </w:r>
            <w:r>
              <w:rPr>
                <w:sz w:val="18"/>
                <w:szCs w:val="18"/>
              </w:rPr>
              <w:t xml:space="preserve"> </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4.0</w:t>
            </w:r>
          </w:p>
        </w:tc>
        <w:tc>
          <w:tcPr>
            <w:tcW w:w="1063" w:type="pct"/>
            <w:vAlign w:val="center"/>
          </w:tcPr>
          <w:p w:rsidR="00C763F2" w:rsidRDefault="00D101CF">
            <w:pPr>
              <w:ind w:leftChars="-148" w:hangingChars="173" w:hanging="311"/>
              <w:jc w:val="center"/>
              <w:rPr>
                <w:sz w:val="18"/>
                <w:szCs w:val="18"/>
              </w:rPr>
            </w:pPr>
            <w:r>
              <w:rPr>
                <w:sz w:val="18"/>
                <w:szCs w:val="18"/>
              </w:rPr>
              <w:t>—</w:t>
            </w:r>
          </w:p>
        </w:tc>
        <w:tc>
          <w:tcPr>
            <w:tcW w:w="948" w:type="pct"/>
            <w:vAlign w:val="center"/>
          </w:tcPr>
          <w:p w:rsidR="00C763F2" w:rsidRDefault="00D101CF">
            <w:pPr>
              <w:ind w:leftChars="-50" w:left="-1" w:hangingChars="58" w:hanging="104"/>
              <w:jc w:val="center"/>
              <w:rPr>
                <w:sz w:val="18"/>
                <w:szCs w:val="18"/>
              </w:rPr>
            </w:pPr>
            <w:r>
              <w:rPr>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低温加热，反应缓慢</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6.0</w:t>
            </w:r>
          </w:p>
        </w:tc>
        <w:tc>
          <w:tcPr>
            <w:tcW w:w="1063" w:type="pct"/>
            <w:vAlign w:val="center"/>
          </w:tcPr>
          <w:p w:rsidR="00C763F2" w:rsidRDefault="00D101CF">
            <w:pPr>
              <w:ind w:leftChars="-148" w:hangingChars="173" w:hanging="311"/>
              <w:jc w:val="center"/>
              <w:rPr>
                <w:sz w:val="18"/>
                <w:szCs w:val="18"/>
              </w:rPr>
            </w:pPr>
            <w:r>
              <w:rPr>
                <w:sz w:val="18"/>
                <w:szCs w:val="18"/>
              </w:rPr>
              <w:t>0.5</w:t>
            </w:r>
          </w:p>
        </w:tc>
        <w:tc>
          <w:tcPr>
            <w:tcW w:w="948" w:type="pct"/>
            <w:vAlign w:val="center"/>
          </w:tcPr>
          <w:p w:rsidR="00C763F2" w:rsidRDefault="00D101CF">
            <w:pPr>
              <w:ind w:leftChars="-50" w:left="-1" w:hangingChars="58" w:hanging="104"/>
              <w:jc w:val="center"/>
              <w:rPr>
                <w:sz w:val="18"/>
                <w:szCs w:val="18"/>
              </w:rPr>
            </w:pPr>
            <w:r>
              <w:rPr>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6.0</w:t>
            </w:r>
          </w:p>
        </w:tc>
        <w:tc>
          <w:tcPr>
            <w:tcW w:w="1063" w:type="pct"/>
            <w:vAlign w:val="center"/>
          </w:tcPr>
          <w:p w:rsidR="00C763F2" w:rsidRDefault="00D101CF">
            <w:pPr>
              <w:ind w:leftChars="-148" w:hangingChars="173" w:hanging="311"/>
              <w:jc w:val="center"/>
              <w:rPr>
                <w:sz w:val="18"/>
                <w:szCs w:val="18"/>
              </w:rPr>
            </w:pPr>
            <w:r>
              <w:rPr>
                <w:sz w:val="18"/>
                <w:szCs w:val="18"/>
              </w:rPr>
              <w:t>—</w:t>
            </w:r>
          </w:p>
        </w:tc>
        <w:tc>
          <w:tcPr>
            <w:tcW w:w="948" w:type="pct"/>
            <w:vAlign w:val="center"/>
          </w:tcPr>
          <w:p w:rsidR="00C763F2" w:rsidRDefault="00D101CF">
            <w:pPr>
              <w:ind w:leftChars="-50" w:left="-1" w:hangingChars="58" w:hanging="104"/>
              <w:jc w:val="center"/>
              <w:rPr>
                <w:sz w:val="18"/>
                <w:szCs w:val="18"/>
              </w:rPr>
            </w:pPr>
            <w:r>
              <w:rPr>
                <w:sz w:val="18"/>
                <w:szCs w:val="18"/>
              </w:rPr>
              <w:t>0.5</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8.0</w:t>
            </w:r>
          </w:p>
        </w:tc>
        <w:tc>
          <w:tcPr>
            <w:tcW w:w="1063" w:type="pct"/>
            <w:vAlign w:val="center"/>
          </w:tcPr>
          <w:p w:rsidR="00C763F2" w:rsidRDefault="00D101CF">
            <w:pPr>
              <w:ind w:leftChars="-148" w:hangingChars="173" w:hanging="311"/>
              <w:jc w:val="center"/>
              <w:rPr>
                <w:sz w:val="18"/>
                <w:szCs w:val="18"/>
              </w:rPr>
            </w:pPr>
            <w:r>
              <w:rPr>
                <w:sz w:val="18"/>
                <w:szCs w:val="18"/>
              </w:rPr>
              <w:t>0.5</w:t>
            </w:r>
          </w:p>
        </w:tc>
        <w:tc>
          <w:tcPr>
            <w:tcW w:w="948" w:type="pct"/>
            <w:vAlign w:val="center"/>
          </w:tcPr>
          <w:p w:rsidR="00C763F2" w:rsidRDefault="00D101CF">
            <w:pPr>
              <w:ind w:leftChars="-50" w:left="-1" w:hangingChars="58" w:hanging="104"/>
              <w:jc w:val="center"/>
              <w:rPr>
                <w:sz w:val="18"/>
                <w:szCs w:val="18"/>
              </w:rPr>
            </w:pPr>
            <w:r>
              <w:rPr>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8.0</w:t>
            </w:r>
          </w:p>
        </w:tc>
        <w:tc>
          <w:tcPr>
            <w:tcW w:w="1063" w:type="pct"/>
            <w:vAlign w:val="center"/>
          </w:tcPr>
          <w:p w:rsidR="00C763F2" w:rsidRDefault="00D101CF">
            <w:pPr>
              <w:ind w:leftChars="-148" w:hangingChars="173" w:hanging="311"/>
              <w:jc w:val="center"/>
              <w:rPr>
                <w:sz w:val="18"/>
                <w:szCs w:val="18"/>
              </w:rPr>
            </w:pPr>
            <w:r>
              <w:rPr>
                <w:sz w:val="18"/>
                <w:szCs w:val="18"/>
              </w:rPr>
              <w:t>—</w:t>
            </w:r>
          </w:p>
        </w:tc>
        <w:tc>
          <w:tcPr>
            <w:tcW w:w="948" w:type="pct"/>
            <w:vAlign w:val="center"/>
          </w:tcPr>
          <w:p w:rsidR="00C763F2" w:rsidRDefault="00D101CF">
            <w:pPr>
              <w:ind w:leftChars="-50" w:left="-1" w:hangingChars="58" w:hanging="104"/>
              <w:jc w:val="center"/>
              <w:rPr>
                <w:sz w:val="18"/>
                <w:szCs w:val="18"/>
              </w:rPr>
            </w:pPr>
            <w:r>
              <w:rPr>
                <w:sz w:val="18"/>
                <w:szCs w:val="18"/>
              </w:rPr>
              <w:t>0.5</w:t>
            </w:r>
          </w:p>
        </w:tc>
        <w:tc>
          <w:tcPr>
            <w:tcW w:w="1246" w:type="pct"/>
            <w:vAlign w:val="center"/>
          </w:tcPr>
          <w:p w:rsidR="00C763F2" w:rsidRDefault="00D101CF">
            <w:pPr>
              <w:ind w:rightChars="34" w:right="71"/>
              <w:jc w:val="center"/>
              <w:rPr>
                <w:sz w:val="18"/>
                <w:szCs w:val="18"/>
              </w:rPr>
            </w:pPr>
            <w:r>
              <w:rPr>
                <w:rFonts w:hint="eastAsia"/>
                <w:sz w:val="18"/>
                <w:szCs w:val="18"/>
              </w:rPr>
              <w:t>低温加热，反应迅速</w:t>
            </w:r>
          </w:p>
        </w:tc>
      </w:tr>
      <w:tr w:rsidR="00C763F2">
        <w:trPr>
          <w:trHeight w:val="146"/>
          <w:jc w:val="center"/>
        </w:trPr>
        <w:tc>
          <w:tcPr>
            <w:tcW w:w="922" w:type="pct"/>
            <w:vMerge/>
            <w:vAlign w:val="center"/>
          </w:tcPr>
          <w:p w:rsidR="00C763F2" w:rsidRDefault="00C763F2">
            <w:pPr>
              <w:jc w:val="center"/>
              <w:rPr>
                <w:sz w:val="18"/>
                <w:szCs w:val="18"/>
              </w:rPr>
            </w:pPr>
          </w:p>
        </w:tc>
        <w:tc>
          <w:tcPr>
            <w:tcW w:w="820" w:type="pct"/>
            <w:vAlign w:val="center"/>
          </w:tcPr>
          <w:p w:rsidR="00C763F2" w:rsidRDefault="00D101CF">
            <w:pPr>
              <w:ind w:leftChars="-67" w:left="-1" w:rightChars="45" w:right="94" w:hangingChars="78" w:hanging="140"/>
              <w:jc w:val="center"/>
              <w:rPr>
                <w:sz w:val="18"/>
                <w:szCs w:val="18"/>
              </w:rPr>
            </w:pPr>
            <w:r>
              <w:rPr>
                <w:sz w:val="18"/>
                <w:szCs w:val="18"/>
              </w:rPr>
              <w:t>10.0</w:t>
            </w:r>
          </w:p>
        </w:tc>
        <w:tc>
          <w:tcPr>
            <w:tcW w:w="1063" w:type="pct"/>
            <w:vAlign w:val="center"/>
          </w:tcPr>
          <w:p w:rsidR="00C763F2" w:rsidRDefault="00D101CF">
            <w:pPr>
              <w:ind w:leftChars="-148" w:hangingChars="173" w:hanging="311"/>
              <w:jc w:val="center"/>
              <w:rPr>
                <w:sz w:val="18"/>
                <w:szCs w:val="18"/>
              </w:rPr>
            </w:pPr>
            <w:r>
              <w:rPr>
                <w:sz w:val="18"/>
                <w:szCs w:val="18"/>
              </w:rPr>
              <w:t>—</w:t>
            </w:r>
          </w:p>
        </w:tc>
        <w:tc>
          <w:tcPr>
            <w:tcW w:w="948" w:type="pct"/>
            <w:vAlign w:val="center"/>
          </w:tcPr>
          <w:p w:rsidR="00C763F2" w:rsidRDefault="00D101CF">
            <w:pPr>
              <w:ind w:leftChars="-50" w:left="-1" w:hangingChars="58" w:hanging="104"/>
              <w:jc w:val="center"/>
              <w:rPr>
                <w:sz w:val="18"/>
                <w:szCs w:val="18"/>
              </w:rPr>
            </w:pPr>
            <w:r>
              <w:rPr>
                <w:sz w:val="18"/>
                <w:szCs w:val="18"/>
              </w:rPr>
              <w:t>—</w:t>
            </w:r>
          </w:p>
        </w:tc>
        <w:tc>
          <w:tcPr>
            <w:tcW w:w="1246" w:type="pct"/>
            <w:vAlign w:val="center"/>
          </w:tcPr>
          <w:p w:rsidR="00C763F2" w:rsidRDefault="00D101CF">
            <w:pPr>
              <w:ind w:rightChars="34" w:right="71"/>
              <w:jc w:val="center"/>
              <w:rPr>
                <w:sz w:val="18"/>
                <w:szCs w:val="18"/>
              </w:rPr>
            </w:pPr>
            <w:r>
              <w:rPr>
                <w:rFonts w:hint="eastAsia"/>
                <w:sz w:val="18"/>
                <w:szCs w:val="18"/>
              </w:rPr>
              <w:t>室温，反应剧烈易迸溅</w:t>
            </w:r>
          </w:p>
        </w:tc>
      </w:tr>
    </w:tbl>
    <w:p w:rsidR="00C763F2" w:rsidRDefault="00D101CF">
      <w:pPr>
        <w:pStyle w:val="ae"/>
        <w:jc w:val="left"/>
        <w:rPr>
          <w:rFonts w:ascii="黑体" w:eastAsia="黑体" w:hAnsi="黑体"/>
          <w:b w:val="0"/>
          <w:bCs w:val="0"/>
          <w:sz w:val="21"/>
          <w:szCs w:val="21"/>
        </w:rPr>
      </w:pPr>
      <w:r>
        <w:rPr>
          <w:rFonts w:ascii="黑体" w:eastAsia="黑体" w:hAnsi="黑体"/>
          <w:b w:val="0"/>
          <w:bCs w:val="0"/>
          <w:sz w:val="21"/>
          <w:szCs w:val="21"/>
        </w:rPr>
        <w:t>2</w:t>
      </w:r>
      <w:r>
        <w:rPr>
          <w:rFonts w:ascii="黑体" w:eastAsia="黑体" w:hAnsi="黑体" w:hint="eastAsia"/>
          <w:b w:val="0"/>
          <w:bCs w:val="0"/>
          <w:sz w:val="21"/>
          <w:szCs w:val="21"/>
        </w:rPr>
        <w:t>称样量</w:t>
      </w:r>
    </w:p>
    <w:p w:rsidR="00C763F2" w:rsidRDefault="00D101CF">
      <w:pPr>
        <w:pStyle w:val="af1"/>
        <w:spacing w:line="360" w:lineRule="auto"/>
        <w:ind w:leftChars="-1" w:left="420" w:hangingChars="200" w:hanging="422"/>
        <w:rPr>
          <w:szCs w:val="21"/>
        </w:rPr>
      </w:pPr>
      <w:r>
        <w:rPr>
          <w:rFonts w:ascii="Times New Roman"/>
          <w:b/>
          <w:szCs w:val="21"/>
        </w:rPr>
        <w:t xml:space="preserve">        </w:t>
      </w:r>
      <w:r>
        <w:rPr>
          <w:rFonts w:ascii="Times New Roman" w:hint="eastAsia"/>
          <w:szCs w:val="21"/>
        </w:rPr>
        <w:t>由于铝及铝合金</w:t>
      </w:r>
      <w:bookmarkStart w:id="2" w:name="OLE_LINK3"/>
      <w:r>
        <w:rPr>
          <w:rFonts w:ascii="Times New Roman" w:hint="eastAsia"/>
          <w:szCs w:val="21"/>
        </w:rPr>
        <w:t>产品标准中镉质量分</w:t>
      </w:r>
      <w:bookmarkEnd w:id="2"/>
      <w:r>
        <w:rPr>
          <w:rFonts w:ascii="Times New Roman" w:hint="eastAsia"/>
          <w:szCs w:val="21"/>
        </w:rPr>
        <w:t>数分别有</w:t>
      </w:r>
      <w:r>
        <w:rPr>
          <w:rFonts w:ascii="Times New Roman"/>
          <w:szCs w:val="21"/>
        </w:rPr>
        <w:t>5%</w:t>
      </w:r>
      <w:r>
        <w:rPr>
          <w:rFonts w:ascii="Times New Roman" w:hint="eastAsia"/>
          <w:szCs w:val="21"/>
        </w:rPr>
        <w:t>和</w:t>
      </w:r>
      <w:r>
        <w:rPr>
          <w:rFonts w:ascii="Times New Roman"/>
          <w:szCs w:val="21"/>
        </w:rPr>
        <w:t>10%</w:t>
      </w:r>
      <w:r>
        <w:rPr>
          <w:rFonts w:ascii="Times New Roman" w:hint="eastAsia"/>
          <w:szCs w:val="21"/>
        </w:rPr>
        <w:t>，此方法规定镉测定范围</w:t>
      </w:r>
      <w:r>
        <w:rPr>
          <w:rFonts w:ascii="Times New Roman"/>
          <w:szCs w:val="21"/>
        </w:rPr>
        <w:t>4-11%</w:t>
      </w:r>
      <w:r>
        <w:rPr>
          <w:rFonts w:ascii="Times New Roman" w:hint="eastAsia"/>
          <w:szCs w:val="21"/>
        </w:rPr>
        <w:t>，当镉含量较低时，加大称样量大，样品不易溶解，分离基体费时，易包裹待测元素。</w:t>
      </w:r>
      <w:r>
        <w:rPr>
          <w:rFonts w:hint="eastAsia"/>
          <w:szCs w:val="21"/>
        </w:rPr>
        <w:t>选择样品</w:t>
      </w:r>
      <w:r>
        <w:rPr>
          <w:szCs w:val="21"/>
        </w:rPr>
        <w:t>1#</w:t>
      </w:r>
      <w:r>
        <w:rPr>
          <w:rFonts w:hint="eastAsia"/>
          <w:szCs w:val="21"/>
        </w:rPr>
        <w:t>和</w:t>
      </w:r>
      <w:r>
        <w:rPr>
          <w:szCs w:val="21"/>
        </w:rPr>
        <w:t>2#</w:t>
      </w:r>
      <w:r>
        <w:rPr>
          <w:rFonts w:hint="eastAsia"/>
          <w:szCs w:val="21"/>
        </w:rPr>
        <w:t>，对称样量在</w:t>
      </w:r>
      <w:r>
        <w:rPr>
          <w:szCs w:val="21"/>
        </w:rPr>
        <w:t>1.0</w:t>
      </w:r>
      <w:r>
        <w:rPr>
          <w:rFonts w:hint="eastAsia"/>
          <w:szCs w:val="21"/>
        </w:rPr>
        <w:t>～</w:t>
      </w:r>
      <w:r>
        <w:rPr>
          <w:szCs w:val="21"/>
        </w:rPr>
        <w:t>3.0g</w:t>
      </w:r>
      <w:r>
        <w:rPr>
          <w:rFonts w:hint="eastAsia"/>
          <w:szCs w:val="21"/>
        </w:rPr>
        <w:t>范围内进行试验。</w:t>
      </w:r>
    </w:p>
    <w:p w:rsidR="00C763F2" w:rsidRDefault="00D101CF">
      <w:pPr>
        <w:spacing w:line="360" w:lineRule="auto"/>
        <w:jc w:val="center"/>
      </w:pPr>
      <w:r>
        <w:rPr>
          <w:rFonts w:ascii="黑体" w:eastAsia="黑体" w:cs="黑体" w:hint="eastAsia"/>
        </w:rPr>
        <w:t>表17</w:t>
      </w:r>
      <w:r>
        <w:rPr>
          <w:rFonts w:ascii="黑体" w:eastAsia="黑体" w:cs="黑体"/>
        </w:rPr>
        <w:t xml:space="preserve"> </w:t>
      </w:r>
      <w:r>
        <w:rPr>
          <w:rFonts w:ascii="黑体" w:eastAsia="黑体" w:cs="黑体" w:hint="eastAsia"/>
        </w:rPr>
        <w:t>不同称样量对测定结果的比较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1107"/>
        <w:gridCol w:w="1099"/>
        <w:gridCol w:w="1099"/>
        <w:gridCol w:w="1099"/>
        <w:gridCol w:w="1099"/>
        <w:gridCol w:w="925"/>
        <w:gridCol w:w="937"/>
      </w:tblGrid>
      <w:tr w:rsidR="00C763F2">
        <w:trPr>
          <w:trHeight w:val="319"/>
          <w:jc w:val="center"/>
        </w:trPr>
        <w:tc>
          <w:tcPr>
            <w:tcW w:w="678" w:type="pct"/>
            <w:vMerge w:val="restart"/>
            <w:vAlign w:val="center"/>
          </w:tcPr>
          <w:p w:rsidR="00C763F2" w:rsidRDefault="00D101CF">
            <w:pPr>
              <w:spacing w:line="360" w:lineRule="auto"/>
              <w:jc w:val="center"/>
            </w:pPr>
            <w:r>
              <w:rPr>
                <w:rFonts w:hint="eastAsia"/>
              </w:rPr>
              <w:t>试样编号</w:t>
            </w:r>
          </w:p>
        </w:tc>
        <w:tc>
          <w:tcPr>
            <w:tcW w:w="649" w:type="pct"/>
            <w:vMerge w:val="restart"/>
            <w:vAlign w:val="center"/>
          </w:tcPr>
          <w:p w:rsidR="00C763F2" w:rsidRDefault="00D101CF">
            <w:pPr>
              <w:spacing w:line="360" w:lineRule="auto"/>
              <w:jc w:val="center"/>
            </w:pPr>
            <w:r>
              <w:rPr>
                <w:rFonts w:hint="eastAsia"/>
              </w:rPr>
              <w:t>称样量</w:t>
            </w:r>
            <w:r>
              <w:t>/g</w:t>
            </w:r>
          </w:p>
        </w:tc>
        <w:tc>
          <w:tcPr>
            <w:tcW w:w="3122" w:type="pct"/>
            <w:gridSpan w:val="5"/>
            <w:vAlign w:val="center"/>
          </w:tcPr>
          <w:p w:rsidR="00C763F2" w:rsidRDefault="00D101CF">
            <w:pPr>
              <w:spacing w:line="360" w:lineRule="auto"/>
              <w:jc w:val="center"/>
            </w:pPr>
            <w:r>
              <w:t>ω</w:t>
            </w:r>
            <w:r>
              <w:rPr>
                <w:rFonts w:hint="eastAsia"/>
              </w:rPr>
              <w:t>（</w:t>
            </w:r>
            <w:r>
              <w:t>Cd</w:t>
            </w:r>
            <w:r>
              <w:rPr>
                <w:rFonts w:hint="eastAsia"/>
              </w:rPr>
              <w:t>）</w:t>
            </w:r>
            <w:r>
              <w:t xml:space="preserve"> </w:t>
            </w:r>
            <w:r>
              <w:rPr>
                <w:color w:val="000000"/>
              </w:rPr>
              <w:t>%</w:t>
            </w:r>
          </w:p>
        </w:tc>
        <w:tc>
          <w:tcPr>
            <w:tcW w:w="551" w:type="pct"/>
            <w:vMerge w:val="restart"/>
            <w:vAlign w:val="center"/>
          </w:tcPr>
          <w:p w:rsidR="00C763F2" w:rsidRDefault="00D101CF">
            <w:pPr>
              <w:spacing w:line="360" w:lineRule="auto"/>
              <w:jc w:val="center"/>
            </w:pPr>
            <w:r>
              <w:t>RSD/%</w:t>
            </w:r>
          </w:p>
        </w:tc>
      </w:tr>
      <w:tr w:rsidR="00C763F2">
        <w:trPr>
          <w:trHeight w:val="319"/>
          <w:jc w:val="center"/>
        </w:trPr>
        <w:tc>
          <w:tcPr>
            <w:tcW w:w="678" w:type="pct"/>
            <w:vMerge/>
            <w:vAlign w:val="center"/>
          </w:tcPr>
          <w:p w:rsidR="00C763F2" w:rsidRDefault="00C763F2">
            <w:pPr>
              <w:spacing w:line="360" w:lineRule="auto"/>
              <w:jc w:val="center"/>
            </w:pPr>
          </w:p>
        </w:tc>
        <w:tc>
          <w:tcPr>
            <w:tcW w:w="649" w:type="pct"/>
            <w:vMerge/>
            <w:vAlign w:val="center"/>
          </w:tcPr>
          <w:p w:rsidR="00C763F2" w:rsidRDefault="00C763F2">
            <w:pPr>
              <w:spacing w:line="360" w:lineRule="auto"/>
              <w:jc w:val="center"/>
            </w:pPr>
          </w:p>
        </w:tc>
        <w:tc>
          <w:tcPr>
            <w:tcW w:w="645" w:type="pct"/>
            <w:vAlign w:val="center"/>
          </w:tcPr>
          <w:p w:rsidR="00C763F2" w:rsidRDefault="00D101CF">
            <w:pPr>
              <w:spacing w:line="360" w:lineRule="auto"/>
              <w:jc w:val="center"/>
            </w:pPr>
            <w:r>
              <w:rPr>
                <w:rFonts w:hint="eastAsia"/>
              </w:rPr>
              <w:t>测定值</w:t>
            </w:r>
            <w:r>
              <w:t>1</w:t>
            </w:r>
          </w:p>
        </w:tc>
        <w:tc>
          <w:tcPr>
            <w:tcW w:w="645" w:type="pct"/>
            <w:vAlign w:val="center"/>
          </w:tcPr>
          <w:p w:rsidR="00C763F2" w:rsidRDefault="00D101CF">
            <w:pPr>
              <w:spacing w:line="360" w:lineRule="auto"/>
              <w:jc w:val="center"/>
            </w:pPr>
            <w:r>
              <w:rPr>
                <w:rFonts w:hint="eastAsia"/>
              </w:rPr>
              <w:t>测定值</w:t>
            </w:r>
            <w:r>
              <w:t>2</w:t>
            </w:r>
          </w:p>
        </w:tc>
        <w:tc>
          <w:tcPr>
            <w:tcW w:w="645" w:type="pct"/>
            <w:vAlign w:val="center"/>
          </w:tcPr>
          <w:p w:rsidR="00C763F2" w:rsidRDefault="00D101CF">
            <w:pPr>
              <w:spacing w:line="360" w:lineRule="auto"/>
              <w:jc w:val="center"/>
            </w:pPr>
            <w:r>
              <w:rPr>
                <w:rFonts w:hint="eastAsia"/>
              </w:rPr>
              <w:t>测定值</w:t>
            </w:r>
            <w:r>
              <w:t>3</w:t>
            </w:r>
          </w:p>
        </w:tc>
        <w:tc>
          <w:tcPr>
            <w:tcW w:w="645" w:type="pct"/>
            <w:vAlign w:val="center"/>
          </w:tcPr>
          <w:p w:rsidR="00C763F2" w:rsidRDefault="00D101CF">
            <w:pPr>
              <w:spacing w:line="360" w:lineRule="auto"/>
              <w:jc w:val="center"/>
              <w:rPr>
                <w:b/>
              </w:rPr>
            </w:pPr>
            <w:r>
              <w:rPr>
                <w:rFonts w:hint="eastAsia"/>
              </w:rPr>
              <w:t>测定值</w:t>
            </w:r>
            <w:r>
              <w:t>4</w:t>
            </w:r>
          </w:p>
        </w:tc>
        <w:tc>
          <w:tcPr>
            <w:tcW w:w="543" w:type="pct"/>
            <w:vAlign w:val="center"/>
          </w:tcPr>
          <w:p w:rsidR="00C763F2" w:rsidRDefault="00D101CF">
            <w:pPr>
              <w:spacing w:line="360" w:lineRule="auto"/>
              <w:jc w:val="center"/>
            </w:pPr>
            <w:r>
              <w:rPr>
                <w:rFonts w:hint="eastAsia"/>
              </w:rPr>
              <w:t>平均值</w:t>
            </w:r>
          </w:p>
        </w:tc>
        <w:tc>
          <w:tcPr>
            <w:tcW w:w="551" w:type="pct"/>
            <w:vMerge/>
            <w:vAlign w:val="center"/>
          </w:tcPr>
          <w:p w:rsidR="00C763F2" w:rsidRDefault="00C763F2">
            <w:pPr>
              <w:spacing w:line="360" w:lineRule="auto"/>
              <w:jc w:val="center"/>
            </w:pPr>
          </w:p>
        </w:tc>
      </w:tr>
      <w:tr w:rsidR="00C763F2">
        <w:trPr>
          <w:trHeight w:val="319"/>
          <w:jc w:val="center"/>
        </w:trPr>
        <w:tc>
          <w:tcPr>
            <w:tcW w:w="678" w:type="pct"/>
            <w:vMerge w:val="restart"/>
            <w:vAlign w:val="center"/>
          </w:tcPr>
          <w:p w:rsidR="00C763F2" w:rsidRDefault="00D101CF">
            <w:pPr>
              <w:spacing w:line="360" w:lineRule="auto"/>
              <w:jc w:val="center"/>
            </w:pPr>
            <w:r>
              <w:lastRenderedPageBreak/>
              <w:t>1#-Cd</w:t>
            </w:r>
          </w:p>
        </w:tc>
        <w:tc>
          <w:tcPr>
            <w:tcW w:w="649" w:type="pct"/>
            <w:vAlign w:val="center"/>
          </w:tcPr>
          <w:p w:rsidR="00C763F2" w:rsidRDefault="00D101CF">
            <w:pPr>
              <w:spacing w:line="360" w:lineRule="auto"/>
              <w:jc w:val="center"/>
            </w:pPr>
            <w:r>
              <w:t>1.0</w:t>
            </w:r>
          </w:p>
        </w:tc>
        <w:tc>
          <w:tcPr>
            <w:tcW w:w="645" w:type="pct"/>
            <w:vAlign w:val="center"/>
          </w:tcPr>
          <w:p w:rsidR="00C763F2" w:rsidRDefault="00D101CF">
            <w:pPr>
              <w:spacing w:line="360" w:lineRule="auto"/>
              <w:jc w:val="center"/>
            </w:pPr>
            <w:r>
              <w:t>3.52</w:t>
            </w:r>
          </w:p>
        </w:tc>
        <w:tc>
          <w:tcPr>
            <w:tcW w:w="645" w:type="pct"/>
            <w:vAlign w:val="center"/>
          </w:tcPr>
          <w:p w:rsidR="00C763F2" w:rsidRDefault="00D101CF">
            <w:pPr>
              <w:spacing w:line="360" w:lineRule="auto"/>
              <w:jc w:val="center"/>
            </w:pPr>
            <w:r>
              <w:t>3.57</w:t>
            </w:r>
          </w:p>
        </w:tc>
        <w:tc>
          <w:tcPr>
            <w:tcW w:w="645" w:type="pct"/>
            <w:vAlign w:val="center"/>
          </w:tcPr>
          <w:p w:rsidR="00C763F2" w:rsidRDefault="00D101CF">
            <w:pPr>
              <w:spacing w:line="360" w:lineRule="auto"/>
              <w:jc w:val="center"/>
            </w:pPr>
            <w:r>
              <w:t>3.54</w:t>
            </w:r>
          </w:p>
        </w:tc>
        <w:tc>
          <w:tcPr>
            <w:tcW w:w="645" w:type="pct"/>
            <w:vAlign w:val="center"/>
          </w:tcPr>
          <w:p w:rsidR="00C763F2" w:rsidRDefault="00D101CF">
            <w:pPr>
              <w:spacing w:line="360" w:lineRule="auto"/>
              <w:jc w:val="center"/>
            </w:pPr>
            <w:r>
              <w:t>3.55</w:t>
            </w:r>
          </w:p>
        </w:tc>
        <w:tc>
          <w:tcPr>
            <w:tcW w:w="543" w:type="pct"/>
            <w:vAlign w:val="center"/>
          </w:tcPr>
          <w:p w:rsidR="00C763F2" w:rsidRDefault="00D101CF">
            <w:pPr>
              <w:spacing w:line="360" w:lineRule="auto"/>
              <w:jc w:val="center"/>
            </w:pPr>
            <w:r>
              <w:t>3.54</w:t>
            </w:r>
          </w:p>
        </w:tc>
        <w:tc>
          <w:tcPr>
            <w:tcW w:w="551" w:type="pct"/>
            <w:vAlign w:val="center"/>
          </w:tcPr>
          <w:p w:rsidR="00C763F2" w:rsidRDefault="00D101CF">
            <w:pPr>
              <w:spacing w:line="360" w:lineRule="auto"/>
              <w:jc w:val="center"/>
            </w:pPr>
            <w:r>
              <w:t>0.59</w:t>
            </w:r>
          </w:p>
        </w:tc>
      </w:tr>
      <w:tr w:rsidR="00C763F2">
        <w:trPr>
          <w:trHeight w:val="146"/>
          <w:jc w:val="center"/>
        </w:trPr>
        <w:tc>
          <w:tcPr>
            <w:tcW w:w="678" w:type="pct"/>
            <w:vMerge/>
            <w:vAlign w:val="center"/>
          </w:tcPr>
          <w:p w:rsidR="00C763F2" w:rsidRDefault="00C763F2">
            <w:pPr>
              <w:spacing w:line="360" w:lineRule="auto"/>
              <w:jc w:val="center"/>
            </w:pPr>
          </w:p>
        </w:tc>
        <w:tc>
          <w:tcPr>
            <w:tcW w:w="649" w:type="pct"/>
            <w:vAlign w:val="center"/>
          </w:tcPr>
          <w:p w:rsidR="00C763F2" w:rsidRDefault="00D101CF">
            <w:pPr>
              <w:spacing w:line="360" w:lineRule="auto"/>
              <w:jc w:val="center"/>
            </w:pPr>
            <w:r>
              <w:t>3.0</w:t>
            </w:r>
          </w:p>
        </w:tc>
        <w:tc>
          <w:tcPr>
            <w:tcW w:w="645" w:type="pct"/>
            <w:vAlign w:val="center"/>
          </w:tcPr>
          <w:p w:rsidR="00C763F2" w:rsidRDefault="00D101CF">
            <w:pPr>
              <w:spacing w:line="360" w:lineRule="auto"/>
              <w:jc w:val="center"/>
            </w:pPr>
            <w:r>
              <w:t>3.54</w:t>
            </w:r>
          </w:p>
        </w:tc>
        <w:tc>
          <w:tcPr>
            <w:tcW w:w="645" w:type="pct"/>
            <w:vAlign w:val="center"/>
          </w:tcPr>
          <w:p w:rsidR="00C763F2" w:rsidRDefault="00D101CF">
            <w:pPr>
              <w:spacing w:line="360" w:lineRule="auto"/>
              <w:jc w:val="center"/>
            </w:pPr>
            <w:r>
              <w:t>3.49</w:t>
            </w:r>
          </w:p>
        </w:tc>
        <w:tc>
          <w:tcPr>
            <w:tcW w:w="645" w:type="pct"/>
            <w:vAlign w:val="center"/>
          </w:tcPr>
          <w:p w:rsidR="00C763F2" w:rsidRDefault="00D101CF">
            <w:pPr>
              <w:spacing w:line="360" w:lineRule="auto"/>
              <w:jc w:val="center"/>
            </w:pPr>
            <w:r>
              <w:t>3.52</w:t>
            </w:r>
          </w:p>
        </w:tc>
        <w:tc>
          <w:tcPr>
            <w:tcW w:w="645" w:type="pct"/>
            <w:vAlign w:val="center"/>
          </w:tcPr>
          <w:p w:rsidR="00C763F2" w:rsidRDefault="00D101CF">
            <w:pPr>
              <w:spacing w:line="360" w:lineRule="auto"/>
              <w:jc w:val="center"/>
            </w:pPr>
            <w:r>
              <w:t>3.50</w:t>
            </w:r>
          </w:p>
        </w:tc>
        <w:tc>
          <w:tcPr>
            <w:tcW w:w="543" w:type="pct"/>
            <w:vAlign w:val="center"/>
          </w:tcPr>
          <w:p w:rsidR="00C763F2" w:rsidRDefault="00D101CF">
            <w:pPr>
              <w:spacing w:line="360" w:lineRule="auto"/>
              <w:jc w:val="center"/>
            </w:pPr>
            <w:r>
              <w:t>3.51</w:t>
            </w:r>
          </w:p>
        </w:tc>
        <w:tc>
          <w:tcPr>
            <w:tcW w:w="551" w:type="pct"/>
            <w:vAlign w:val="center"/>
          </w:tcPr>
          <w:p w:rsidR="00C763F2" w:rsidRDefault="00D101CF">
            <w:pPr>
              <w:spacing w:line="360" w:lineRule="auto"/>
              <w:jc w:val="center"/>
            </w:pPr>
            <w:r>
              <w:t>0.63</w:t>
            </w:r>
          </w:p>
        </w:tc>
      </w:tr>
      <w:tr w:rsidR="00C763F2">
        <w:trPr>
          <w:trHeight w:val="146"/>
          <w:jc w:val="center"/>
        </w:trPr>
        <w:tc>
          <w:tcPr>
            <w:tcW w:w="678" w:type="pct"/>
            <w:vMerge w:val="restart"/>
            <w:vAlign w:val="center"/>
          </w:tcPr>
          <w:p w:rsidR="00C763F2" w:rsidRDefault="00D101CF">
            <w:pPr>
              <w:spacing w:line="360" w:lineRule="auto"/>
              <w:jc w:val="center"/>
            </w:pPr>
            <w:r>
              <w:t>2#-Cd</w:t>
            </w:r>
          </w:p>
        </w:tc>
        <w:tc>
          <w:tcPr>
            <w:tcW w:w="649" w:type="pct"/>
            <w:vAlign w:val="center"/>
          </w:tcPr>
          <w:p w:rsidR="00C763F2" w:rsidRDefault="00D101CF">
            <w:pPr>
              <w:spacing w:line="360" w:lineRule="auto"/>
              <w:jc w:val="center"/>
            </w:pPr>
            <w:r>
              <w:t>1.0</w:t>
            </w:r>
          </w:p>
        </w:tc>
        <w:tc>
          <w:tcPr>
            <w:tcW w:w="645" w:type="pct"/>
            <w:vAlign w:val="center"/>
          </w:tcPr>
          <w:p w:rsidR="00C763F2" w:rsidRDefault="00D101CF">
            <w:pPr>
              <w:spacing w:line="360" w:lineRule="auto"/>
              <w:jc w:val="center"/>
            </w:pPr>
            <w:r>
              <w:t>4.47</w:t>
            </w:r>
          </w:p>
        </w:tc>
        <w:tc>
          <w:tcPr>
            <w:tcW w:w="645" w:type="pct"/>
            <w:vAlign w:val="center"/>
          </w:tcPr>
          <w:p w:rsidR="00C763F2" w:rsidRDefault="00D101CF">
            <w:pPr>
              <w:spacing w:line="360" w:lineRule="auto"/>
              <w:jc w:val="center"/>
            </w:pPr>
            <w:r>
              <w:t>4.48</w:t>
            </w:r>
          </w:p>
        </w:tc>
        <w:tc>
          <w:tcPr>
            <w:tcW w:w="645" w:type="pct"/>
            <w:vAlign w:val="center"/>
          </w:tcPr>
          <w:p w:rsidR="00C763F2" w:rsidRDefault="00D101CF">
            <w:pPr>
              <w:spacing w:line="360" w:lineRule="auto"/>
              <w:jc w:val="center"/>
            </w:pPr>
            <w:r>
              <w:t>4.47</w:t>
            </w:r>
          </w:p>
        </w:tc>
        <w:tc>
          <w:tcPr>
            <w:tcW w:w="645" w:type="pct"/>
            <w:vAlign w:val="center"/>
          </w:tcPr>
          <w:p w:rsidR="00C763F2" w:rsidRDefault="00D101CF">
            <w:pPr>
              <w:spacing w:line="360" w:lineRule="auto"/>
              <w:jc w:val="center"/>
            </w:pPr>
            <w:r>
              <w:t>4.48</w:t>
            </w:r>
          </w:p>
        </w:tc>
        <w:tc>
          <w:tcPr>
            <w:tcW w:w="543" w:type="pct"/>
            <w:vAlign w:val="center"/>
          </w:tcPr>
          <w:p w:rsidR="00C763F2" w:rsidRDefault="00D101CF">
            <w:pPr>
              <w:spacing w:line="360" w:lineRule="auto"/>
              <w:jc w:val="center"/>
            </w:pPr>
            <w:r>
              <w:t>4.48</w:t>
            </w:r>
          </w:p>
        </w:tc>
        <w:tc>
          <w:tcPr>
            <w:tcW w:w="551" w:type="pct"/>
            <w:vAlign w:val="center"/>
          </w:tcPr>
          <w:p w:rsidR="00C763F2" w:rsidRDefault="00D101CF">
            <w:pPr>
              <w:spacing w:line="360" w:lineRule="auto"/>
              <w:jc w:val="center"/>
            </w:pPr>
            <w:r>
              <w:t>0.13</w:t>
            </w:r>
          </w:p>
        </w:tc>
      </w:tr>
      <w:tr w:rsidR="00C763F2">
        <w:trPr>
          <w:trHeight w:val="146"/>
          <w:jc w:val="center"/>
        </w:trPr>
        <w:tc>
          <w:tcPr>
            <w:tcW w:w="678" w:type="pct"/>
            <w:vMerge/>
            <w:vAlign w:val="center"/>
          </w:tcPr>
          <w:p w:rsidR="00C763F2" w:rsidRDefault="00C763F2">
            <w:pPr>
              <w:spacing w:line="360" w:lineRule="auto"/>
              <w:jc w:val="center"/>
            </w:pPr>
          </w:p>
        </w:tc>
        <w:tc>
          <w:tcPr>
            <w:tcW w:w="649" w:type="pct"/>
            <w:vAlign w:val="center"/>
          </w:tcPr>
          <w:p w:rsidR="00C763F2" w:rsidRDefault="00D101CF">
            <w:pPr>
              <w:spacing w:line="360" w:lineRule="auto"/>
              <w:jc w:val="center"/>
            </w:pPr>
            <w:r>
              <w:t>2.0</w:t>
            </w:r>
          </w:p>
        </w:tc>
        <w:tc>
          <w:tcPr>
            <w:tcW w:w="645" w:type="pct"/>
            <w:vAlign w:val="center"/>
          </w:tcPr>
          <w:p w:rsidR="00C763F2" w:rsidRDefault="00D101CF">
            <w:pPr>
              <w:spacing w:line="360" w:lineRule="auto"/>
              <w:jc w:val="center"/>
            </w:pPr>
            <w:r>
              <w:t>4.45</w:t>
            </w:r>
          </w:p>
        </w:tc>
        <w:tc>
          <w:tcPr>
            <w:tcW w:w="645" w:type="pct"/>
            <w:vAlign w:val="center"/>
          </w:tcPr>
          <w:p w:rsidR="00C763F2" w:rsidRDefault="00D101CF">
            <w:pPr>
              <w:spacing w:line="360" w:lineRule="auto"/>
              <w:jc w:val="center"/>
            </w:pPr>
            <w:r>
              <w:t>4.43</w:t>
            </w:r>
          </w:p>
        </w:tc>
        <w:tc>
          <w:tcPr>
            <w:tcW w:w="645" w:type="pct"/>
            <w:vAlign w:val="center"/>
          </w:tcPr>
          <w:p w:rsidR="00C763F2" w:rsidRDefault="00D101CF">
            <w:pPr>
              <w:spacing w:line="360" w:lineRule="auto"/>
              <w:jc w:val="center"/>
            </w:pPr>
            <w:r>
              <w:t>4.42</w:t>
            </w:r>
          </w:p>
        </w:tc>
        <w:tc>
          <w:tcPr>
            <w:tcW w:w="645" w:type="pct"/>
            <w:vAlign w:val="center"/>
          </w:tcPr>
          <w:p w:rsidR="00C763F2" w:rsidRDefault="00D101CF">
            <w:pPr>
              <w:spacing w:line="360" w:lineRule="auto"/>
              <w:jc w:val="center"/>
            </w:pPr>
            <w:r>
              <w:t>4.43</w:t>
            </w:r>
          </w:p>
        </w:tc>
        <w:tc>
          <w:tcPr>
            <w:tcW w:w="543" w:type="pct"/>
            <w:vAlign w:val="center"/>
          </w:tcPr>
          <w:p w:rsidR="00C763F2" w:rsidRDefault="00D101CF">
            <w:pPr>
              <w:spacing w:line="360" w:lineRule="auto"/>
              <w:jc w:val="center"/>
            </w:pPr>
            <w:r>
              <w:t>4.43</w:t>
            </w:r>
          </w:p>
        </w:tc>
        <w:tc>
          <w:tcPr>
            <w:tcW w:w="551" w:type="pct"/>
            <w:vAlign w:val="center"/>
          </w:tcPr>
          <w:p w:rsidR="00C763F2" w:rsidRDefault="00D101CF">
            <w:pPr>
              <w:spacing w:line="360" w:lineRule="auto"/>
              <w:jc w:val="center"/>
            </w:pPr>
            <w:r>
              <w:t>0.28</w:t>
            </w:r>
          </w:p>
        </w:tc>
      </w:tr>
    </w:tbl>
    <w:p w:rsidR="00C763F2" w:rsidRDefault="00C763F2">
      <w:pPr>
        <w:pStyle w:val="af1"/>
        <w:ind w:leftChars="-1" w:left="-1" w:firstLineChars="0" w:hanging="1"/>
        <w:jc w:val="center"/>
        <w:rPr>
          <w:szCs w:val="21"/>
        </w:rPr>
      </w:pPr>
    </w:p>
    <w:p w:rsidR="00C763F2" w:rsidRDefault="00D101CF">
      <w:pPr>
        <w:pStyle w:val="af1"/>
        <w:spacing w:line="360" w:lineRule="auto"/>
        <w:ind w:firstLine="420"/>
        <w:rPr>
          <w:rFonts w:ascii="Times New Roman"/>
          <w:szCs w:val="21"/>
        </w:rPr>
      </w:pPr>
      <w:r>
        <w:rPr>
          <w:rFonts w:hint="eastAsia"/>
          <w:szCs w:val="21"/>
        </w:rPr>
        <w:t>结果表明，样品量为</w:t>
      </w:r>
      <w:r>
        <w:rPr>
          <w:szCs w:val="21"/>
        </w:rPr>
        <w:t>1.0 g</w:t>
      </w:r>
      <w:r>
        <w:rPr>
          <w:rFonts w:hint="eastAsia"/>
          <w:szCs w:val="21"/>
        </w:rPr>
        <w:t>时，试样易溶解、杂质元素含量低易分离，稀释试液体积合适；样品量为</w:t>
      </w:r>
      <w:r>
        <w:rPr>
          <w:szCs w:val="21"/>
        </w:rPr>
        <w:t>2.0-3.0g</w:t>
      </w:r>
      <w:r>
        <w:rPr>
          <w:rFonts w:hint="eastAsia"/>
          <w:szCs w:val="21"/>
        </w:rPr>
        <w:t>时，试样溶解需反复补加盐酸、耗时较长，且后期分离杂质元素难。在保证方法的准确度的前提下，实验选择称样量为</w:t>
      </w:r>
      <w:r>
        <w:rPr>
          <w:szCs w:val="21"/>
        </w:rPr>
        <w:t>1.0 g</w:t>
      </w:r>
      <w:r>
        <w:rPr>
          <w:rFonts w:hint="eastAsia"/>
          <w:szCs w:val="21"/>
        </w:rPr>
        <w:t>，不同含量试样采取不同分取体积的方法进行实验。</w:t>
      </w:r>
    </w:p>
    <w:p w:rsidR="00C763F2" w:rsidRDefault="00D101CF">
      <w:pPr>
        <w:pStyle w:val="ae"/>
        <w:jc w:val="left"/>
        <w:rPr>
          <w:rFonts w:ascii="黑体" w:eastAsia="黑体" w:hAnsi="黑体"/>
          <w:b w:val="0"/>
          <w:bCs w:val="0"/>
          <w:sz w:val="21"/>
          <w:szCs w:val="21"/>
        </w:rPr>
      </w:pPr>
      <w:r>
        <w:rPr>
          <w:rFonts w:ascii="黑体" w:eastAsia="黑体" w:hAnsi="黑体"/>
          <w:b w:val="0"/>
          <w:bCs w:val="0"/>
          <w:sz w:val="21"/>
          <w:szCs w:val="21"/>
        </w:rPr>
        <w:t>3</w:t>
      </w:r>
      <w:r>
        <w:rPr>
          <w:rFonts w:ascii="黑体" w:eastAsia="黑体" w:hAnsi="黑体" w:hint="eastAsia"/>
          <w:b w:val="0"/>
          <w:bCs w:val="0"/>
          <w:sz w:val="21"/>
          <w:szCs w:val="21"/>
        </w:rPr>
        <w:t>干扰元素对测定结果的影响</w:t>
      </w:r>
    </w:p>
    <w:p w:rsidR="00C763F2" w:rsidRDefault="00D101CF">
      <w:pPr>
        <w:spacing w:line="360" w:lineRule="auto"/>
        <w:ind w:firstLineChars="200" w:firstLine="420"/>
      </w:pPr>
      <w:r>
        <w:rPr>
          <w:rFonts w:cs="宋体"/>
        </w:rPr>
        <w:t xml:space="preserve">    </w:t>
      </w:r>
      <w:r>
        <w:rPr>
          <w:rFonts w:cs="宋体" w:hint="eastAsia"/>
        </w:rPr>
        <w:t>根据</w:t>
      </w:r>
      <w:r>
        <w:rPr>
          <w:rFonts w:cs="宋体"/>
        </w:rPr>
        <w:t>GB/T 1197-2017</w:t>
      </w:r>
      <w:r>
        <w:rPr>
          <w:rFonts w:cs="宋体" w:hint="eastAsia"/>
        </w:rPr>
        <w:t>《重熔用铝锭》</w:t>
      </w:r>
      <w:r>
        <w:rPr>
          <w:rFonts w:cs="宋体"/>
        </w:rPr>
        <w:t xml:space="preserve"> </w:t>
      </w:r>
      <w:r>
        <w:rPr>
          <w:rFonts w:cs="宋体" w:hint="eastAsia"/>
        </w:rPr>
        <w:t>、</w:t>
      </w:r>
      <w:r>
        <w:rPr>
          <w:rFonts w:cs="宋体"/>
        </w:rPr>
        <w:t>GB/T 3190-2008</w:t>
      </w:r>
      <w:r>
        <w:rPr>
          <w:rFonts w:cs="宋体" w:hint="eastAsia"/>
        </w:rPr>
        <w:t>《变形铝及铝合金化学成分》</w:t>
      </w:r>
      <w:r>
        <w:rPr>
          <w:rFonts w:cs="宋体"/>
        </w:rPr>
        <w:t xml:space="preserve"> </w:t>
      </w:r>
      <w:r>
        <w:rPr>
          <w:rFonts w:cs="宋体" w:hint="eastAsia"/>
        </w:rPr>
        <w:t>、</w:t>
      </w:r>
      <w:r>
        <w:rPr>
          <w:rFonts w:cs="宋体"/>
        </w:rPr>
        <w:t>GB/T 8733-2016</w:t>
      </w:r>
      <w:r>
        <w:rPr>
          <w:rFonts w:cs="宋体" w:hint="eastAsia"/>
        </w:rPr>
        <w:t>《铸造铝合金锭》</w:t>
      </w:r>
      <w:r>
        <w:rPr>
          <w:rFonts w:cs="宋体"/>
        </w:rPr>
        <w:t xml:space="preserve"> </w:t>
      </w:r>
      <w:r>
        <w:rPr>
          <w:rFonts w:cs="宋体" w:hint="eastAsia"/>
        </w:rPr>
        <w:t>、</w:t>
      </w:r>
      <w:r>
        <w:rPr>
          <w:rFonts w:cs="宋体"/>
        </w:rPr>
        <w:t>GB/T 27677-2017</w:t>
      </w:r>
      <w:r>
        <w:rPr>
          <w:rFonts w:cs="宋体" w:hint="eastAsia"/>
        </w:rPr>
        <w:t>《铝中间合金》</w:t>
      </w:r>
      <w:r>
        <w:rPr>
          <w:rFonts w:cs="宋体"/>
        </w:rPr>
        <w:t xml:space="preserve"> </w:t>
      </w:r>
      <w:r>
        <w:rPr>
          <w:rFonts w:cs="宋体" w:hint="eastAsia"/>
        </w:rPr>
        <w:t>、</w:t>
      </w:r>
      <w:r>
        <w:rPr>
          <w:rFonts w:cs="宋体"/>
        </w:rPr>
        <w:t>YS/T 282-2000</w:t>
      </w:r>
      <w:r>
        <w:rPr>
          <w:rFonts w:cs="宋体" w:hint="eastAsia"/>
        </w:rPr>
        <w:t>《铝中间合金锭》等</w:t>
      </w:r>
      <w:r>
        <w:rPr>
          <w:rFonts w:cs="宋体"/>
        </w:rPr>
        <w:t>5</w:t>
      </w:r>
      <w:r>
        <w:rPr>
          <w:rFonts w:cs="宋体" w:hint="eastAsia"/>
        </w:rPr>
        <w:t>个成分标准，确定了主要共存元素的种类和含量。主要共存元素如表</w:t>
      </w:r>
      <w:r>
        <w:rPr>
          <w:rFonts w:cs="宋体"/>
        </w:rPr>
        <w:t>3</w:t>
      </w:r>
      <w:r>
        <w:rPr>
          <w:rFonts w:cs="宋体" w:hint="eastAsia"/>
        </w:rPr>
        <w:t>所示。在</w:t>
      </w:r>
      <w:r>
        <w:t>pH5.5</w:t>
      </w:r>
      <w:r>
        <w:rPr>
          <w:rFonts w:cs="宋体" w:hint="eastAsia"/>
        </w:rPr>
        <w:t>滴定条件下，铁、铝、铜与</w:t>
      </w:r>
      <w:r>
        <w:t>EDTA</w:t>
      </w:r>
      <w:r>
        <w:rPr>
          <w:rFonts w:cs="宋体" w:hint="eastAsia"/>
        </w:rPr>
        <w:t>络合，干扰测定。由表所列各元素含量可知，在直接法滴定时，我们主要考虑铝、铁的干扰及消除试验。</w:t>
      </w:r>
    </w:p>
    <w:p w:rsidR="00C763F2" w:rsidRDefault="00D101CF">
      <w:pPr>
        <w:spacing w:line="360" w:lineRule="auto"/>
        <w:jc w:val="center"/>
      </w:pPr>
      <w:r>
        <w:rPr>
          <w:rFonts w:ascii="黑体" w:eastAsia="黑体" w:cs="黑体" w:hint="eastAsia"/>
        </w:rPr>
        <w:t>表18</w:t>
      </w:r>
      <w:r>
        <w:rPr>
          <w:rFonts w:ascii="黑体" w:eastAsia="黑体" w:cs="黑体"/>
        </w:rPr>
        <w:t xml:space="preserve">  </w:t>
      </w:r>
      <w:r>
        <w:rPr>
          <w:rFonts w:ascii="黑体" w:eastAsia="黑体" w:cs="黑体" w:hint="eastAsia"/>
        </w:rPr>
        <w:t>共存元素含量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2185"/>
        <w:gridCol w:w="2476"/>
        <w:gridCol w:w="2038"/>
      </w:tblGrid>
      <w:tr w:rsidR="00C763F2">
        <w:tc>
          <w:tcPr>
            <w:tcW w:w="1069" w:type="pct"/>
            <w:vAlign w:val="center"/>
          </w:tcPr>
          <w:p w:rsidR="00C763F2" w:rsidRDefault="00D101CF">
            <w:pPr>
              <w:snapToGrid w:val="0"/>
              <w:spacing w:line="300" w:lineRule="auto"/>
              <w:jc w:val="center"/>
            </w:pPr>
            <w:r>
              <w:rPr>
                <w:rFonts w:hAnsi="宋体" w:cs="宋体" w:hint="eastAsia"/>
              </w:rPr>
              <w:t>元素</w:t>
            </w:r>
          </w:p>
        </w:tc>
        <w:tc>
          <w:tcPr>
            <w:tcW w:w="1282" w:type="pct"/>
            <w:vAlign w:val="center"/>
          </w:tcPr>
          <w:p w:rsidR="00C763F2" w:rsidRDefault="00D101CF">
            <w:pPr>
              <w:snapToGrid w:val="0"/>
              <w:spacing w:line="300" w:lineRule="auto"/>
              <w:jc w:val="center"/>
            </w:pPr>
            <w:r>
              <w:rPr>
                <w:rFonts w:hAnsi="宋体" w:cs="宋体" w:hint="eastAsia"/>
              </w:rPr>
              <w:t>含量</w:t>
            </w:r>
            <w:r>
              <w:t>/%</w:t>
            </w:r>
          </w:p>
        </w:tc>
        <w:tc>
          <w:tcPr>
            <w:tcW w:w="1453" w:type="pct"/>
            <w:vAlign w:val="center"/>
          </w:tcPr>
          <w:p w:rsidR="00C763F2" w:rsidRDefault="00D101CF">
            <w:pPr>
              <w:snapToGrid w:val="0"/>
              <w:spacing w:line="300" w:lineRule="auto"/>
              <w:jc w:val="center"/>
            </w:pPr>
            <w:r>
              <w:rPr>
                <w:rFonts w:hAnsi="宋体" w:cs="宋体" w:hint="eastAsia"/>
              </w:rPr>
              <w:t>元素</w:t>
            </w:r>
          </w:p>
        </w:tc>
        <w:tc>
          <w:tcPr>
            <w:tcW w:w="1196" w:type="pct"/>
            <w:vAlign w:val="center"/>
          </w:tcPr>
          <w:p w:rsidR="00C763F2" w:rsidRDefault="00D101CF">
            <w:pPr>
              <w:snapToGrid w:val="0"/>
              <w:spacing w:line="300" w:lineRule="auto"/>
              <w:jc w:val="center"/>
            </w:pPr>
            <w:r>
              <w:rPr>
                <w:rFonts w:hAnsi="宋体" w:cs="宋体" w:hint="eastAsia"/>
              </w:rPr>
              <w:t>含量</w:t>
            </w:r>
            <w:r>
              <w:t>/%</w:t>
            </w:r>
          </w:p>
        </w:tc>
      </w:tr>
      <w:tr w:rsidR="00C763F2">
        <w:trPr>
          <w:trHeight w:val="90"/>
        </w:trPr>
        <w:tc>
          <w:tcPr>
            <w:tcW w:w="1069" w:type="pct"/>
            <w:vAlign w:val="center"/>
          </w:tcPr>
          <w:p w:rsidR="00C763F2" w:rsidRDefault="00D101CF">
            <w:pPr>
              <w:snapToGrid w:val="0"/>
              <w:spacing w:line="300" w:lineRule="auto"/>
              <w:jc w:val="center"/>
            </w:pPr>
            <w:r>
              <w:t>Al</w:t>
            </w:r>
          </w:p>
        </w:tc>
        <w:tc>
          <w:tcPr>
            <w:tcW w:w="1282" w:type="pct"/>
            <w:vAlign w:val="center"/>
          </w:tcPr>
          <w:p w:rsidR="00C763F2" w:rsidRDefault="00D101CF">
            <w:pPr>
              <w:snapToGrid w:val="0"/>
              <w:spacing w:line="300" w:lineRule="auto"/>
              <w:jc w:val="center"/>
            </w:pPr>
            <w:r>
              <w:rPr>
                <w:rFonts w:hint="eastAsia"/>
              </w:rPr>
              <w:t>余量</w:t>
            </w:r>
          </w:p>
        </w:tc>
        <w:tc>
          <w:tcPr>
            <w:tcW w:w="1453" w:type="pct"/>
            <w:vAlign w:val="center"/>
          </w:tcPr>
          <w:p w:rsidR="00C763F2" w:rsidRDefault="00D101CF">
            <w:pPr>
              <w:snapToGrid w:val="0"/>
              <w:spacing w:line="300" w:lineRule="auto"/>
              <w:jc w:val="center"/>
            </w:pPr>
            <w:r>
              <w:t>B</w:t>
            </w:r>
          </w:p>
        </w:tc>
        <w:tc>
          <w:tcPr>
            <w:tcW w:w="1196" w:type="pct"/>
            <w:vAlign w:val="center"/>
          </w:tcPr>
          <w:p w:rsidR="00C763F2" w:rsidRDefault="00D101CF">
            <w:pPr>
              <w:snapToGrid w:val="0"/>
              <w:spacing w:line="300" w:lineRule="auto"/>
              <w:jc w:val="center"/>
              <w:rPr>
                <w:color w:val="000000"/>
              </w:rPr>
            </w:pPr>
            <w:r>
              <w:rPr>
                <w:color w:val="000000"/>
              </w:rPr>
              <w:t>0.05</w:t>
            </w:r>
          </w:p>
        </w:tc>
      </w:tr>
      <w:tr w:rsidR="00C763F2">
        <w:tc>
          <w:tcPr>
            <w:tcW w:w="1069" w:type="pct"/>
            <w:vAlign w:val="center"/>
          </w:tcPr>
          <w:p w:rsidR="00C763F2" w:rsidRDefault="00D101CF">
            <w:pPr>
              <w:snapToGrid w:val="0"/>
              <w:spacing w:line="300" w:lineRule="auto"/>
              <w:jc w:val="center"/>
            </w:pPr>
            <w:r>
              <w:t>Cd</w:t>
            </w:r>
          </w:p>
        </w:tc>
        <w:tc>
          <w:tcPr>
            <w:tcW w:w="1282" w:type="pct"/>
            <w:vAlign w:val="center"/>
          </w:tcPr>
          <w:p w:rsidR="00C763F2" w:rsidRDefault="00D101CF">
            <w:pPr>
              <w:snapToGrid w:val="0"/>
              <w:spacing w:line="300" w:lineRule="auto"/>
              <w:jc w:val="center"/>
            </w:pPr>
            <w:r>
              <w:t>5-10.0</w:t>
            </w:r>
          </w:p>
        </w:tc>
        <w:tc>
          <w:tcPr>
            <w:tcW w:w="1453" w:type="pct"/>
            <w:vAlign w:val="center"/>
          </w:tcPr>
          <w:p w:rsidR="00C763F2" w:rsidRDefault="00D101CF">
            <w:pPr>
              <w:snapToGrid w:val="0"/>
              <w:spacing w:line="300" w:lineRule="auto"/>
              <w:jc w:val="center"/>
            </w:pPr>
            <w:r>
              <w:t>V</w:t>
            </w:r>
          </w:p>
        </w:tc>
        <w:tc>
          <w:tcPr>
            <w:tcW w:w="1196" w:type="pct"/>
            <w:vAlign w:val="center"/>
          </w:tcPr>
          <w:p w:rsidR="00C763F2" w:rsidRDefault="00D101CF">
            <w:pPr>
              <w:snapToGrid w:val="0"/>
              <w:spacing w:line="300" w:lineRule="auto"/>
              <w:jc w:val="center"/>
            </w:pPr>
            <w:r>
              <w:t>0.05</w:t>
            </w:r>
          </w:p>
        </w:tc>
      </w:tr>
      <w:tr w:rsidR="00C763F2">
        <w:tc>
          <w:tcPr>
            <w:tcW w:w="1069" w:type="pct"/>
            <w:vAlign w:val="center"/>
          </w:tcPr>
          <w:p w:rsidR="00C763F2" w:rsidRDefault="00D101CF">
            <w:pPr>
              <w:snapToGrid w:val="0"/>
              <w:spacing w:line="300" w:lineRule="auto"/>
              <w:jc w:val="center"/>
            </w:pPr>
            <w:r>
              <w:t>Fe</w:t>
            </w:r>
          </w:p>
        </w:tc>
        <w:tc>
          <w:tcPr>
            <w:tcW w:w="1282" w:type="pct"/>
            <w:vAlign w:val="center"/>
          </w:tcPr>
          <w:p w:rsidR="00C763F2" w:rsidRDefault="00D101CF">
            <w:pPr>
              <w:snapToGrid w:val="0"/>
              <w:spacing w:line="300" w:lineRule="auto"/>
              <w:jc w:val="center"/>
            </w:pPr>
            <w:r>
              <w:t>0.3</w:t>
            </w:r>
          </w:p>
        </w:tc>
        <w:tc>
          <w:tcPr>
            <w:tcW w:w="1453" w:type="pct"/>
            <w:vAlign w:val="center"/>
          </w:tcPr>
          <w:p w:rsidR="00C763F2" w:rsidRDefault="00D101CF">
            <w:pPr>
              <w:snapToGrid w:val="0"/>
              <w:spacing w:line="300" w:lineRule="auto"/>
              <w:jc w:val="center"/>
            </w:pPr>
            <w:r>
              <w:t>Cr</w:t>
            </w:r>
          </w:p>
        </w:tc>
        <w:tc>
          <w:tcPr>
            <w:tcW w:w="1196" w:type="pct"/>
            <w:vAlign w:val="center"/>
          </w:tcPr>
          <w:p w:rsidR="00C763F2" w:rsidRDefault="00D101CF">
            <w:pPr>
              <w:snapToGrid w:val="0"/>
              <w:spacing w:line="300" w:lineRule="auto"/>
              <w:jc w:val="center"/>
              <w:rPr>
                <w:color w:val="000000"/>
              </w:rPr>
            </w:pPr>
            <w:r>
              <w:rPr>
                <w:color w:val="000000"/>
              </w:rPr>
              <w:t>0.05</w:t>
            </w:r>
          </w:p>
        </w:tc>
      </w:tr>
      <w:tr w:rsidR="00C763F2">
        <w:tc>
          <w:tcPr>
            <w:tcW w:w="1069" w:type="pct"/>
            <w:vAlign w:val="center"/>
          </w:tcPr>
          <w:p w:rsidR="00C763F2" w:rsidRDefault="00D101CF">
            <w:pPr>
              <w:snapToGrid w:val="0"/>
              <w:spacing w:line="300" w:lineRule="auto"/>
              <w:jc w:val="center"/>
            </w:pPr>
            <w:r>
              <w:t>Si</w:t>
            </w:r>
          </w:p>
        </w:tc>
        <w:tc>
          <w:tcPr>
            <w:tcW w:w="1282" w:type="pct"/>
            <w:vAlign w:val="center"/>
          </w:tcPr>
          <w:p w:rsidR="00C763F2" w:rsidRDefault="00D101CF">
            <w:pPr>
              <w:snapToGrid w:val="0"/>
              <w:spacing w:line="300" w:lineRule="auto"/>
              <w:jc w:val="center"/>
            </w:pPr>
            <w:r>
              <w:t>0.2</w:t>
            </w:r>
          </w:p>
        </w:tc>
        <w:tc>
          <w:tcPr>
            <w:tcW w:w="1453" w:type="pct"/>
            <w:vAlign w:val="center"/>
          </w:tcPr>
          <w:p w:rsidR="00C763F2" w:rsidRDefault="00D101CF">
            <w:pPr>
              <w:snapToGrid w:val="0"/>
              <w:spacing w:line="300" w:lineRule="auto"/>
              <w:jc w:val="center"/>
            </w:pPr>
            <w:r>
              <w:t>Cu</w:t>
            </w:r>
          </w:p>
        </w:tc>
        <w:tc>
          <w:tcPr>
            <w:tcW w:w="1196" w:type="pct"/>
            <w:vAlign w:val="center"/>
          </w:tcPr>
          <w:p w:rsidR="00C763F2" w:rsidRDefault="00D101CF">
            <w:pPr>
              <w:snapToGrid w:val="0"/>
              <w:spacing w:line="300" w:lineRule="auto"/>
              <w:jc w:val="center"/>
            </w:pPr>
            <w:r>
              <w:t>0.05</w:t>
            </w:r>
          </w:p>
        </w:tc>
      </w:tr>
      <w:tr w:rsidR="00C763F2">
        <w:tc>
          <w:tcPr>
            <w:tcW w:w="1069" w:type="pct"/>
            <w:vAlign w:val="center"/>
          </w:tcPr>
          <w:p w:rsidR="00C763F2" w:rsidRDefault="00D101CF">
            <w:pPr>
              <w:snapToGrid w:val="0"/>
              <w:spacing w:line="300" w:lineRule="auto"/>
              <w:jc w:val="center"/>
            </w:pPr>
            <w:r>
              <w:t>Mn</w:t>
            </w:r>
          </w:p>
        </w:tc>
        <w:tc>
          <w:tcPr>
            <w:tcW w:w="1282" w:type="pct"/>
            <w:vAlign w:val="center"/>
          </w:tcPr>
          <w:p w:rsidR="00C763F2" w:rsidRDefault="00D101CF">
            <w:pPr>
              <w:snapToGrid w:val="0"/>
              <w:spacing w:line="300" w:lineRule="auto"/>
              <w:jc w:val="center"/>
            </w:pPr>
            <w:r>
              <w:t>0.05</w:t>
            </w:r>
          </w:p>
        </w:tc>
        <w:tc>
          <w:tcPr>
            <w:tcW w:w="1453" w:type="pct"/>
            <w:vAlign w:val="center"/>
          </w:tcPr>
          <w:p w:rsidR="00C763F2" w:rsidRDefault="00D101CF">
            <w:pPr>
              <w:snapToGrid w:val="0"/>
              <w:spacing w:line="300" w:lineRule="auto"/>
              <w:jc w:val="center"/>
            </w:pPr>
            <w:r>
              <w:t>Ti</w:t>
            </w:r>
          </w:p>
        </w:tc>
        <w:tc>
          <w:tcPr>
            <w:tcW w:w="1196" w:type="pct"/>
            <w:vAlign w:val="center"/>
          </w:tcPr>
          <w:p w:rsidR="00C763F2" w:rsidRDefault="00D101CF">
            <w:pPr>
              <w:snapToGrid w:val="0"/>
              <w:spacing w:line="300" w:lineRule="auto"/>
              <w:jc w:val="center"/>
            </w:pPr>
            <w:r>
              <w:t>0.05</w:t>
            </w:r>
          </w:p>
        </w:tc>
      </w:tr>
      <w:tr w:rsidR="00C763F2">
        <w:tc>
          <w:tcPr>
            <w:tcW w:w="1069" w:type="pct"/>
            <w:vAlign w:val="center"/>
          </w:tcPr>
          <w:p w:rsidR="00C763F2" w:rsidRDefault="00D101CF">
            <w:pPr>
              <w:snapToGrid w:val="0"/>
              <w:spacing w:line="300" w:lineRule="auto"/>
              <w:jc w:val="center"/>
            </w:pPr>
            <w:r>
              <w:t>Ni</w:t>
            </w:r>
          </w:p>
        </w:tc>
        <w:tc>
          <w:tcPr>
            <w:tcW w:w="1282" w:type="pct"/>
            <w:vAlign w:val="center"/>
          </w:tcPr>
          <w:p w:rsidR="00C763F2" w:rsidRDefault="00D101CF">
            <w:pPr>
              <w:snapToGrid w:val="0"/>
              <w:spacing w:line="300" w:lineRule="auto"/>
              <w:jc w:val="center"/>
            </w:pPr>
            <w:r>
              <w:t>0.05</w:t>
            </w:r>
          </w:p>
        </w:tc>
        <w:tc>
          <w:tcPr>
            <w:tcW w:w="1453" w:type="pct"/>
            <w:vAlign w:val="center"/>
          </w:tcPr>
          <w:p w:rsidR="00C763F2" w:rsidRDefault="00D101CF">
            <w:pPr>
              <w:snapToGrid w:val="0"/>
              <w:spacing w:line="300" w:lineRule="auto"/>
              <w:jc w:val="center"/>
            </w:pPr>
            <w:r>
              <w:rPr>
                <w:rFonts w:hint="eastAsia"/>
              </w:rPr>
              <w:t>其他合计</w:t>
            </w:r>
          </w:p>
        </w:tc>
        <w:tc>
          <w:tcPr>
            <w:tcW w:w="1196" w:type="pct"/>
            <w:vAlign w:val="center"/>
          </w:tcPr>
          <w:p w:rsidR="00C763F2" w:rsidRDefault="00D101CF">
            <w:pPr>
              <w:snapToGrid w:val="0"/>
              <w:spacing w:line="300" w:lineRule="auto"/>
              <w:jc w:val="center"/>
            </w:pPr>
            <w:r>
              <w:t>0.15</w:t>
            </w:r>
          </w:p>
        </w:tc>
      </w:tr>
    </w:tbl>
    <w:p w:rsidR="00C763F2" w:rsidRDefault="00D101CF">
      <w:pPr>
        <w:spacing w:line="360" w:lineRule="auto"/>
        <w:ind w:firstLineChars="200" w:firstLine="420"/>
        <w:rPr>
          <w:rFonts w:cs="宋体"/>
        </w:rPr>
      </w:pPr>
      <w:r>
        <w:t>3.1</w:t>
      </w:r>
      <w:r>
        <w:rPr>
          <w:rFonts w:cs="宋体" w:hint="eastAsia"/>
        </w:rPr>
        <w:t>铝、铁的干扰试验及影响消除</w:t>
      </w:r>
    </w:p>
    <w:p w:rsidR="00C763F2" w:rsidRDefault="00D101CF">
      <w:pPr>
        <w:spacing w:line="360" w:lineRule="auto"/>
        <w:ind w:firstLineChars="200" w:firstLine="420"/>
        <w:rPr>
          <w:rFonts w:ascii="宋体" w:cs="宋体"/>
        </w:rPr>
      </w:pPr>
      <w:r>
        <w:t xml:space="preserve">    (</w:t>
      </w:r>
      <w:r>
        <w:rPr>
          <w:rFonts w:hint="eastAsia"/>
        </w:rPr>
        <w:t>一</w:t>
      </w:r>
      <w:r>
        <w:t>)</w:t>
      </w:r>
      <w:r>
        <w:rPr>
          <w:rFonts w:ascii="宋体" w:hAnsi="宋体" w:cs="宋体" w:hint="eastAsia"/>
        </w:rPr>
        <w:t>氢氧化钠先沉淀再溶解分离法</w:t>
      </w:r>
    </w:p>
    <w:p w:rsidR="00C763F2" w:rsidRDefault="00D101CF">
      <w:pPr>
        <w:spacing w:line="360" w:lineRule="auto"/>
        <w:ind w:firstLineChars="200" w:firstLine="420"/>
        <w:rPr>
          <w:rFonts w:ascii="宋体"/>
        </w:rPr>
      </w:pPr>
      <w:r>
        <w:rPr>
          <w:rFonts w:hAnsi="宋体" w:cs="宋体"/>
        </w:rPr>
        <w:t xml:space="preserve">    </w:t>
      </w:r>
      <w:r>
        <w:rPr>
          <w:rFonts w:hAnsi="宋体" w:cs="宋体" w:hint="eastAsia"/>
        </w:rPr>
        <w:t>铝作为基体含量较高，干扰</w:t>
      </w:r>
      <w:r>
        <w:rPr>
          <w:rFonts w:hAnsi="宋体"/>
        </w:rPr>
        <w:t>EDTA</w:t>
      </w:r>
      <w:r>
        <w:rPr>
          <w:rFonts w:hAnsi="宋体" w:cs="宋体" w:hint="eastAsia"/>
        </w:rPr>
        <w:t>滴定镉，根据铝具有两性性质，本试验采用饱和</w:t>
      </w:r>
      <w:r>
        <w:rPr>
          <w:rFonts w:ascii="宋体" w:hAnsi="宋体" w:cs="宋体" w:hint="eastAsia"/>
        </w:rPr>
        <w:t>氢氧化钠先沉淀铝再加入过量饱和氢氧化钠溶解铝，将镉与铝进行分离</w:t>
      </w:r>
      <w:r>
        <w:rPr>
          <w:rFonts w:hAnsi="宋体" w:cs="宋体" w:hint="eastAsia"/>
        </w:rPr>
        <w:t>。实际样品中铝的含量最高为</w:t>
      </w:r>
      <w:r>
        <w:rPr>
          <w:rFonts w:hAnsi="宋体"/>
        </w:rPr>
        <w:t>95.0%</w:t>
      </w:r>
      <w:r>
        <w:rPr>
          <w:rFonts w:hAnsi="宋体" w:cs="宋体" w:hint="eastAsia"/>
        </w:rPr>
        <w:t>，沉淀明显，本实验采用补加镉</w:t>
      </w:r>
      <w:r>
        <w:rPr>
          <w:rFonts w:hAnsi="宋体" w:cs="宋体"/>
        </w:rPr>
        <w:t>50mg</w:t>
      </w:r>
      <w:r>
        <w:rPr>
          <w:rFonts w:hAnsi="宋体" w:cs="宋体" w:hint="eastAsia"/>
        </w:rPr>
        <w:t>，将滤液过滤至</w:t>
      </w:r>
      <w:r>
        <w:rPr>
          <w:rFonts w:hAnsi="宋体" w:cs="宋体"/>
        </w:rPr>
        <w:t>100mL</w:t>
      </w:r>
      <w:r>
        <w:rPr>
          <w:rFonts w:hAnsi="宋体" w:cs="宋体" w:hint="eastAsia"/>
        </w:rPr>
        <w:t>容量瓶中，利用</w:t>
      </w:r>
      <w:r>
        <w:rPr>
          <w:rFonts w:hAnsi="宋体" w:cs="宋体"/>
        </w:rPr>
        <w:t>ICP-AES</w:t>
      </w:r>
      <w:r>
        <w:rPr>
          <w:rFonts w:hAnsi="宋体" w:cs="宋体" w:hint="eastAsia"/>
        </w:rPr>
        <w:t>进行测定，研究了滤液中残留镉的情况。</w:t>
      </w:r>
    </w:p>
    <w:p w:rsidR="00C763F2" w:rsidRDefault="00D101CF">
      <w:pPr>
        <w:spacing w:line="360" w:lineRule="auto"/>
        <w:jc w:val="left"/>
        <w:rPr>
          <w:rFonts w:hAnsi="宋体" w:cs="宋体"/>
        </w:rPr>
      </w:pPr>
      <w:r>
        <w:rPr>
          <w:rFonts w:hAnsi="宋体"/>
        </w:rPr>
        <w:t xml:space="preserve">                              </w:t>
      </w:r>
      <w:r>
        <w:rPr>
          <w:rFonts w:ascii="黑体" w:eastAsia="黑体" w:cs="黑体" w:hint="eastAsia"/>
        </w:rPr>
        <w:t>表19</w:t>
      </w:r>
      <w:r>
        <w:rPr>
          <w:rFonts w:ascii="黑体" w:eastAsia="黑体" w:cs="黑体"/>
        </w:rPr>
        <w:t xml:space="preserve"> </w:t>
      </w:r>
      <w:r>
        <w:rPr>
          <w:rFonts w:ascii="黑体" w:eastAsia="黑体" w:cs="黑体" w:hint="eastAsia"/>
        </w:rPr>
        <w:t>镉的分离的情况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2113"/>
        <w:gridCol w:w="2113"/>
        <w:gridCol w:w="2112"/>
      </w:tblGrid>
      <w:tr w:rsidR="00C763F2">
        <w:trPr>
          <w:jc w:val="center"/>
        </w:trPr>
        <w:tc>
          <w:tcPr>
            <w:tcW w:w="5000" w:type="pct"/>
            <w:gridSpan w:val="4"/>
            <w:vAlign w:val="center"/>
          </w:tcPr>
          <w:p w:rsidR="00C763F2" w:rsidRDefault="00D101CF">
            <w:pPr>
              <w:snapToGrid w:val="0"/>
              <w:spacing w:line="300" w:lineRule="auto"/>
              <w:jc w:val="center"/>
              <w:rPr>
                <w:color w:val="000000"/>
              </w:rPr>
            </w:pPr>
            <w:r>
              <w:rPr>
                <w:rFonts w:hAnsi="宋体" w:cs="宋体" w:hint="eastAsia"/>
                <w:color w:val="000000"/>
              </w:rPr>
              <w:t>残留镉量</w:t>
            </w:r>
            <w:r>
              <w:rPr>
                <w:color w:val="000000"/>
              </w:rPr>
              <w:t>/mg</w:t>
            </w:r>
          </w:p>
        </w:tc>
      </w:tr>
      <w:tr w:rsidR="00C763F2">
        <w:trPr>
          <w:jc w:val="center"/>
        </w:trPr>
        <w:tc>
          <w:tcPr>
            <w:tcW w:w="1281" w:type="pct"/>
            <w:vAlign w:val="center"/>
          </w:tcPr>
          <w:p w:rsidR="00C763F2" w:rsidRDefault="00D101CF">
            <w:pPr>
              <w:snapToGrid w:val="0"/>
              <w:spacing w:line="300" w:lineRule="auto"/>
              <w:jc w:val="center"/>
              <w:rPr>
                <w:rFonts w:hAnsi="宋体"/>
                <w:color w:val="000000"/>
              </w:rPr>
            </w:pPr>
            <w:r>
              <w:rPr>
                <w:rFonts w:hAnsi="宋体" w:cs="宋体"/>
                <w:color w:val="000000"/>
              </w:rPr>
              <w:t>&lt;0.05</w:t>
            </w:r>
          </w:p>
        </w:tc>
        <w:tc>
          <w:tcPr>
            <w:tcW w:w="1240" w:type="pct"/>
          </w:tcPr>
          <w:p w:rsidR="00C763F2" w:rsidRDefault="00D101CF">
            <w:pPr>
              <w:jc w:val="center"/>
            </w:pPr>
            <w:r>
              <w:rPr>
                <w:rFonts w:hAnsi="宋体" w:cs="宋体"/>
                <w:color w:val="000000"/>
              </w:rPr>
              <w:t>&lt;0.05</w:t>
            </w:r>
          </w:p>
        </w:tc>
        <w:tc>
          <w:tcPr>
            <w:tcW w:w="1240" w:type="pct"/>
          </w:tcPr>
          <w:p w:rsidR="00C763F2" w:rsidRDefault="00D101CF">
            <w:pPr>
              <w:jc w:val="center"/>
            </w:pPr>
            <w:r>
              <w:rPr>
                <w:rFonts w:hAnsi="宋体" w:cs="宋体"/>
                <w:color w:val="000000"/>
              </w:rPr>
              <w:t>&lt;0.05</w:t>
            </w:r>
          </w:p>
        </w:tc>
        <w:tc>
          <w:tcPr>
            <w:tcW w:w="1240" w:type="pct"/>
          </w:tcPr>
          <w:p w:rsidR="00C763F2" w:rsidRDefault="00D101CF">
            <w:pPr>
              <w:jc w:val="center"/>
            </w:pPr>
            <w:r>
              <w:rPr>
                <w:rFonts w:hAnsi="宋体" w:cs="宋体"/>
                <w:color w:val="000000"/>
              </w:rPr>
              <w:t>&lt;0.05</w:t>
            </w:r>
          </w:p>
        </w:tc>
      </w:tr>
    </w:tbl>
    <w:p w:rsidR="00C763F2" w:rsidRDefault="00C763F2">
      <w:pPr>
        <w:snapToGrid w:val="0"/>
        <w:spacing w:line="300" w:lineRule="auto"/>
        <w:ind w:firstLineChars="200" w:firstLine="420"/>
        <w:rPr>
          <w:rFonts w:hAnsi="宋体"/>
        </w:rPr>
      </w:pPr>
    </w:p>
    <w:p w:rsidR="00C763F2" w:rsidRDefault="00D101CF">
      <w:pPr>
        <w:snapToGrid w:val="0"/>
        <w:spacing w:line="360" w:lineRule="auto"/>
        <w:ind w:firstLineChars="200" w:firstLine="420"/>
      </w:pPr>
      <w:r>
        <w:rPr>
          <w:rFonts w:hAnsi="宋体" w:cs="宋体"/>
        </w:rPr>
        <w:t>ICP-AES</w:t>
      </w:r>
      <w:r>
        <w:rPr>
          <w:rFonts w:hAnsi="宋体" w:cs="宋体" w:hint="eastAsia"/>
        </w:rPr>
        <w:t>测定结果表明，滤液中没有检测到镉。说明氢氧化钠沉淀分离法可以将全部的镉分离。</w:t>
      </w:r>
    </w:p>
    <w:p w:rsidR="00C763F2" w:rsidRDefault="00D101CF">
      <w:r>
        <w:t xml:space="preserve">    </w:t>
      </w:r>
      <w:r>
        <w:rPr>
          <w:rFonts w:hint="eastAsia"/>
        </w:rPr>
        <w:t>（二）氨水二次分离法</w:t>
      </w:r>
    </w:p>
    <w:p w:rsidR="00C763F2" w:rsidRDefault="00D101CF">
      <w:pPr>
        <w:spacing w:line="360" w:lineRule="auto"/>
        <w:jc w:val="center"/>
        <w:rPr>
          <w:rFonts w:hAnsi="宋体" w:cs="宋体"/>
        </w:rPr>
      </w:pPr>
      <w:r>
        <w:rPr>
          <w:rFonts w:ascii="黑体" w:eastAsia="黑体" w:cs="黑体" w:hint="eastAsia"/>
        </w:rPr>
        <w:t>表20</w:t>
      </w:r>
      <w:r>
        <w:rPr>
          <w:rFonts w:ascii="黑体" w:eastAsia="黑体" w:cs="黑体"/>
        </w:rPr>
        <w:t xml:space="preserve"> </w:t>
      </w:r>
      <w:r>
        <w:rPr>
          <w:rFonts w:ascii="黑体" w:eastAsia="黑体" w:cs="黑体" w:hint="eastAsia"/>
        </w:rPr>
        <w:t>铝的残留的情况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2113"/>
        <w:gridCol w:w="2113"/>
        <w:gridCol w:w="2112"/>
      </w:tblGrid>
      <w:tr w:rsidR="00C763F2">
        <w:trPr>
          <w:jc w:val="center"/>
        </w:trPr>
        <w:tc>
          <w:tcPr>
            <w:tcW w:w="5000" w:type="pct"/>
            <w:gridSpan w:val="4"/>
            <w:vAlign w:val="center"/>
          </w:tcPr>
          <w:p w:rsidR="00C763F2" w:rsidRDefault="00D101CF">
            <w:pPr>
              <w:snapToGrid w:val="0"/>
              <w:spacing w:line="300" w:lineRule="auto"/>
              <w:jc w:val="center"/>
              <w:rPr>
                <w:color w:val="000000"/>
              </w:rPr>
            </w:pPr>
            <w:r>
              <w:rPr>
                <w:rFonts w:hAnsi="宋体" w:cs="宋体" w:hint="eastAsia"/>
                <w:color w:val="000000"/>
              </w:rPr>
              <w:t>残留铝量</w:t>
            </w:r>
            <w:r>
              <w:rPr>
                <w:color w:val="000000"/>
              </w:rPr>
              <w:t>/%</w:t>
            </w:r>
          </w:p>
        </w:tc>
      </w:tr>
      <w:tr w:rsidR="00C763F2">
        <w:trPr>
          <w:jc w:val="center"/>
        </w:trPr>
        <w:tc>
          <w:tcPr>
            <w:tcW w:w="1281" w:type="pct"/>
            <w:vAlign w:val="center"/>
          </w:tcPr>
          <w:p w:rsidR="00C763F2" w:rsidRDefault="00D101CF">
            <w:pPr>
              <w:jc w:val="center"/>
              <w:rPr>
                <w:rFonts w:hAnsi="宋体"/>
                <w:color w:val="000000"/>
              </w:rPr>
            </w:pPr>
            <w:r>
              <w:rPr>
                <w:rFonts w:hAnsi="宋体" w:cs="宋体"/>
                <w:color w:val="000000"/>
              </w:rPr>
              <w:t>0.18</w:t>
            </w:r>
          </w:p>
        </w:tc>
        <w:tc>
          <w:tcPr>
            <w:tcW w:w="1240" w:type="pct"/>
          </w:tcPr>
          <w:p w:rsidR="00C763F2" w:rsidRDefault="00D101CF">
            <w:pPr>
              <w:jc w:val="center"/>
            </w:pPr>
            <w:r>
              <w:rPr>
                <w:rFonts w:hAnsi="宋体" w:cs="宋体"/>
                <w:color w:val="000000"/>
              </w:rPr>
              <w:t>0.16</w:t>
            </w:r>
          </w:p>
        </w:tc>
        <w:tc>
          <w:tcPr>
            <w:tcW w:w="1240" w:type="pct"/>
          </w:tcPr>
          <w:p w:rsidR="00C763F2" w:rsidRDefault="00D101CF">
            <w:pPr>
              <w:jc w:val="center"/>
            </w:pPr>
            <w:r>
              <w:rPr>
                <w:rFonts w:hAnsi="宋体" w:cs="宋体"/>
                <w:color w:val="000000"/>
              </w:rPr>
              <w:t>0.18</w:t>
            </w:r>
          </w:p>
        </w:tc>
        <w:tc>
          <w:tcPr>
            <w:tcW w:w="1240" w:type="pct"/>
          </w:tcPr>
          <w:p w:rsidR="00C763F2" w:rsidRDefault="00D101CF">
            <w:pPr>
              <w:jc w:val="center"/>
            </w:pPr>
            <w:r>
              <w:rPr>
                <w:rFonts w:hAnsi="宋体" w:cs="宋体"/>
                <w:color w:val="000000"/>
              </w:rPr>
              <w:t>0.17</w:t>
            </w:r>
          </w:p>
        </w:tc>
      </w:tr>
    </w:tbl>
    <w:p w:rsidR="00C763F2" w:rsidRDefault="00D101CF">
      <w:pPr>
        <w:spacing w:line="360" w:lineRule="auto"/>
        <w:jc w:val="center"/>
        <w:rPr>
          <w:rFonts w:hAnsi="宋体" w:cs="宋体"/>
        </w:rPr>
      </w:pPr>
      <w:r>
        <w:rPr>
          <w:rFonts w:ascii="黑体" w:eastAsia="黑体" w:cs="黑体" w:hint="eastAsia"/>
        </w:rPr>
        <w:t>表21</w:t>
      </w:r>
      <w:r>
        <w:rPr>
          <w:rFonts w:ascii="黑体" w:eastAsia="黑体" w:cs="黑体"/>
        </w:rPr>
        <w:t xml:space="preserve"> </w:t>
      </w:r>
      <w:r>
        <w:rPr>
          <w:rFonts w:ascii="黑体" w:eastAsia="黑体" w:cs="黑体" w:hint="eastAsia"/>
        </w:rPr>
        <w:t>铁的残留的情况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2113"/>
        <w:gridCol w:w="2113"/>
        <w:gridCol w:w="2112"/>
      </w:tblGrid>
      <w:tr w:rsidR="00C763F2">
        <w:trPr>
          <w:jc w:val="center"/>
        </w:trPr>
        <w:tc>
          <w:tcPr>
            <w:tcW w:w="5000" w:type="pct"/>
            <w:gridSpan w:val="4"/>
            <w:vAlign w:val="center"/>
          </w:tcPr>
          <w:p w:rsidR="00C763F2" w:rsidRDefault="00D101CF">
            <w:pPr>
              <w:snapToGrid w:val="0"/>
              <w:spacing w:line="300" w:lineRule="auto"/>
              <w:jc w:val="center"/>
              <w:rPr>
                <w:color w:val="000000"/>
              </w:rPr>
            </w:pPr>
            <w:r>
              <w:rPr>
                <w:rFonts w:hAnsi="宋体" w:cs="宋体" w:hint="eastAsia"/>
                <w:color w:val="000000"/>
              </w:rPr>
              <w:t>残留铁量</w:t>
            </w:r>
            <w:r>
              <w:rPr>
                <w:color w:val="000000"/>
              </w:rPr>
              <w:t>/%</w:t>
            </w:r>
          </w:p>
        </w:tc>
      </w:tr>
      <w:tr w:rsidR="00C763F2">
        <w:trPr>
          <w:jc w:val="center"/>
        </w:trPr>
        <w:tc>
          <w:tcPr>
            <w:tcW w:w="1281" w:type="pct"/>
            <w:vAlign w:val="center"/>
          </w:tcPr>
          <w:p w:rsidR="00C763F2" w:rsidRDefault="00D101CF">
            <w:pPr>
              <w:jc w:val="center"/>
              <w:rPr>
                <w:rFonts w:hAnsi="宋体"/>
                <w:color w:val="000000"/>
              </w:rPr>
            </w:pPr>
            <w:r>
              <w:rPr>
                <w:rFonts w:hAnsi="宋体" w:cs="宋体"/>
                <w:color w:val="000000"/>
              </w:rPr>
              <w:t>&lt;0.01</w:t>
            </w:r>
          </w:p>
        </w:tc>
        <w:tc>
          <w:tcPr>
            <w:tcW w:w="1240" w:type="pct"/>
          </w:tcPr>
          <w:p w:rsidR="00C763F2" w:rsidRDefault="00D101CF">
            <w:pPr>
              <w:jc w:val="center"/>
            </w:pPr>
            <w:r>
              <w:rPr>
                <w:rFonts w:hAnsi="宋体" w:cs="宋体"/>
                <w:color w:val="000000"/>
              </w:rPr>
              <w:t>&lt;0.01</w:t>
            </w:r>
          </w:p>
        </w:tc>
        <w:tc>
          <w:tcPr>
            <w:tcW w:w="1240" w:type="pct"/>
          </w:tcPr>
          <w:p w:rsidR="00C763F2" w:rsidRDefault="00D101CF">
            <w:pPr>
              <w:jc w:val="center"/>
            </w:pPr>
            <w:r>
              <w:rPr>
                <w:rFonts w:hAnsi="宋体" w:cs="宋体"/>
                <w:color w:val="000000"/>
              </w:rPr>
              <w:t>&lt;0.01</w:t>
            </w:r>
          </w:p>
        </w:tc>
        <w:tc>
          <w:tcPr>
            <w:tcW w:w="1240" w:type="pct"/>
          </w:tcPr>
          <w:p w:rsidR="00C763F2" w:rsidRDefault="00D101CF">
            <w:pPr>
              <w:jc w:val="center"/>
            </w:pPr>
            <w:r>
              <w:rPr>
                <w:rFonts w:hAnsi="宋体" w:cs="宋体"/>
                <w:color w:val="000000"/>
              </w:rPr>
              <w:t>&lt;0.01</w:t>
            </w:r>
          </w:p>
        </w:tc>
      </w:tr>
    </w:tbl>
    <w:p w:rsidR="00C763F2" w:rsidRDefault="00C763F2">
      <w:pPr>
        <w:snapToGrid w:val="0"/>
        <w:spacing w:line="300" w:lineRule="auto"/>
        <w:ind w:firstLineChars="200" w:firstLine="420"/>
        <w:rPr>
          <w:rFonts w:hAnsi="宋体"/>
        </w:rPr>
      </w:pPr>
    </w:p>
    <w:p w:rsidR="00C763F2" w:rsidRDefault="00D101CF">
      <w:pPr>
        <w:spacing w:line="360" w:lineRule="auto"/>
        <w:ind w:firstLineChars="200" w:firstLine="420"/>
        <w:rPr>
          <w:rFonts w:hAnsi="宋体" w:cs="宋体"/>
        </w:rPr>
      </w:pPr>
      <w:r>
        <w:rPr>
          <w:rFonts w:hAnsi="宋体" w:cs="宋体" w:hint="eastAsia"/>
        </w:rPr>
        <w:t>试验证明，经过过量氢氧化钠的分离，铝有一定的残留，经过氨水二次沉淀分离后，铝、铁残留量很少（</w:t>
      </w:r>
      <w:r>
        <w:rPr>
          <w:rFonts w:hAnsi="宋体" w:cs="宋体"/>
        </w:rPr>
        <w:t>&lt;0.2%</w:t>
      </w:r>
      <w:r>
        <w:rPr>
          <w:rFonts w:hAnsi="宋体" w:cs="宋体" w:hint="eastAsia"/>
        </w:rPr>
        <w:t>），且可以满足本实验的要求。</w:t>
      </w:r>
    </w:p>
    <w:p w:rsidR="00C763F2" w:rsidRDefault="00D101CF">
      <w:pPr>
        <w:spacing w:line="360" w:lineRule="auto"/>
        <w:ind w:firstLineChars="200" w:firstLine="420"/>
      </w:pPr>
      <w:r>
        <w:rPr>
          <w:rFonts w:cs="宋体" w:hint="eastAsia"/>
        </w:rPr>
        <w:t>本实验进一步研究了铝对镉的干扰。按基本试验方法进行，取镉标准溶液</w:t>
      </w:r>
      <w:r>
        <w:t>10.00mg</w:t>
      </w:r>
      <w:r>
        <w:rPr>
          <w:rFonts w:ascii="宋体" w:hAnsi="宋体" w:cs="宋体" w:hint="eastAsia"/>
        </w:rPr>
        <w:t>，</w:t>
      </w:r>
      <w:r>
        <w:rPr>
          <w:rFonts w:cs="宋体" w:hint="eastAsia"/>
        </w:rPr>
        <w:t>改变铝的加入量，试验结果见表</w:t>
      </w:r>
      <w:r>
        <w:t>7</w:t>
      </w:r>
      <w:r>
        <w:rPr>
          <w:rFonts w:hint="eastAsia"/>
        </w:rPr>
        <w:t>。</w:t>
      </w:r>
    </w:p>
    <w:p w:rsidR="00C763F2" w:rsidRDefault="00D101CF">
      <w:pPr>
        <w:spacing w:line="360" w:lineRule="auto"/>
        <w:jc w:val="center"/>
      </w:pPr>
      <w:r>
        <w:rPr>
          <w:rFonts w:ascii="黑体" w:eastAsia="黑体" w:cs="黑体" w:hint="eastAsia"/>
        </w:rPr>
        <w:t>表22</w:t>
      </w:r>
      <w:r>
        <w:rPr>
          <w:rFonts w:ascii="黑体" w:eastAsia="黑体" w:cs="黑体"/>
        </w:rPr>
        <w:t xml:space="preserve"> </w:t>
      </w:r>
      <w:r>
        <w:rPr>
          <w:rFonts w:ascii="黑体" w:eastAsia="黑体" w:cs="黑体" w:hint="eastAsia"/>
        </w:rPr>
        <w:t>铝干扰试验及影响消除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6"/>
        <w:gridCol w:w="1091"/>
        <w:gridCol w:w="1176"/>
        <w:gridCol w:w="1244"/>
        <w:gridCol w:w="1234"/>
        <w:gridCol w:w="61"/>
        <w:gridCol w:w="1011"/>
        <w:gridCol w:w="135"/>
        <w:gridCol w:w="934"/>
      </w:tblGrid>
      <w:tr w:rsidR="00C763F2">
        <w:trPr>
          <w:trHeight w:val="555"/>
        </w:trPr>
        <w:tc>
          <w:tcPr>
            <w:tcW w:w="960" w:type="pct"/>
            <w:vMerge w:val="restart"/>
            <w:tcBorders>
              <w:tl2br w:val="single" w:sz="4" w:space="0" w:color="auto"/>
            </w:tcBorders>
          </w:tcPr>
          <w:p w:rsidR="00C763F2" w:rsidRDefault="00D101CF">
            <w:pPr>
              <w:spacing w:line="360" w:lineRule="auto"/>
              <w:ind w:leftChars="200" w:left="630" w:hangingChars="100" w:hanging="210"/>
            </w:pPr>
            <w:r>
              <w:rPr>
                <w:rFonts w:cs="宋体" w:hint="eastAsia"/>
              </w:rPr>
              <w:t>铝加入量</w:t>
            </w:r>
            <w:r>
              <w:t xml:space="preserve">(mg) </w:t>
            </w:r>
          </w:p>
          <w:p w:rsidR="00C763F2" w:rsidRDefault="00D101CF">
            <w:pPr>
              <w:spacing w:line="360" w:lineRule="auto"/>
            </w:pPr>
            <w:r>
              <w:t>Cd10.00mg</w:t>
            </w:r>
          </w:p>
        </w:tc>
        <w:tc>
          <w:tcPr>
            <w:tcW w:w="640" w:type="pct"/>
          </w:tcPr>
          <w:p w:rsidR="00C763F2" w:rsidRDefault="00D101CF">
            <w:pPr>
              <w:spacing w:line="360" w:lineRule="auto"/>
            </w:pPr>
            <w:r>
              <w:t>0</w:t>
            </w:r>
          </w:p>
        </w:tc>
        <w:tc>
          <w:tcPr>
            <w:tcW w:w="690" w:type="pct"/>
          </w:tcPr>
          <w:p w:rsidR="00C763F2" w:rsidRDefault="00D101CF">
            <w:pPr>
              <w:spacing w:line="360" w:lineRule="auto"/>
            </w:pPr>
            <w:r>
              <w:t>0.15</w:t>
            </w:r>
          </w:p>
        </w:tc>
        <w:tc>
          <w:tcPr>
            <w:tcW w:w="730" w:type="pct"/>
          </w:tcPr>
          <w:p w:rsidR="00C763F2" w:rsidRDefault="00D101CF">
            <w:pPr>
              <w:spacing w:line="360" w:lineRule="auto"/>
            </w:pPr>
            <w:r>
              <w:t>0.30</w:t>
            </w:r>
          </w:p>
        </w:tc>
        <w:tc>
          <w:tcPr>
            <w:tcW w:w="724" w:type="pct"/>
          </w:tcPr>
          <w:p w:rsidR="00C763F2" w:rsidRDefault="00D101CF">
            <w:pPr>
              <w:spacing w:line="360" w:lineRule="auto"/>
            </w:pPr>
            <w:r>
              <w:t>0.45</w:t>
            </w:r>
          </w:p>
        </w:tc>
        <w:tc>
          <w:tcPr>
            <w:tcW w:w="629" w:type="pct"/>
            <w:gridSpan w:val="2"/>
          </w:tcPr>
          <w:p w:rsidR="00C763F2" w:rsidRDefault="00D101CF">
            <w:pPr>
              <w:spacing w:line="360" w:lineRule="auto"/>
            </w:pPr>
            <w:r>
              <w:t>0.6</w:t>
            </w:r>
          </w:p>
        </w:tc>
        <w:tc>
          <w:tcPr>
            <w:tcW w:w="626" w:type="pct"/>
            <w:gridSpan w:val="2"/>
          </w:tcPr>
          <w:p w:rsidR="00C763F2" w:rsidRDefault="00D101CF">
            <w:pPr>
              <w:spacing w:line="360" w:lineRule="auto"/>
            </w:pPr>
            <w:r>
              <w:t>0.75</w:t>
            </w:r>
          </w:p>
        </w:tc>
      </w:tr>
      <w:tr w:rsidR="00C763F2">
        <w:trPr>
          <w:trHeight w:val="360"/>
        </w:trPr>
        <w:tc>
          <w:tcPr>
            <w:tcW w:w="960" w:type="pct"/>
            <w:vMerge/>
            <w:tcBorders>
              <w:tl2br w:val="single" w:sz="4" w:space="0" w:color="auto"/>
            </w:tcBorders>
          </w:tcPr>
          <w:p w:rsidR="00C763F2" w:rsidRDefault="00C763F2">
            <w:pPr>
              <w:spacing w:line="360" w:lineRule="auto"/>
              <w:ind w:firstLineChars="200" w:firstLine="420"/>
            </w:pPr>
          </w:p>
        </w:tc>
        <w:tc>
          <w:tcPr>
            <w:tcW w:w="640" w:type="pct"/>
          </w:tcPr>
          <w:p w:rsidR="00C763F2" w:rsidRDefault="00D101CF">
            <w:pPr>
              <w:spacing w:line="360" w:lineRule="auto"/>
            </w:pPr>
            <w:r>
              <w:t>0</w:t>
            </w:r>
          </w:p>
        </w:tc>
        <w:tc>
          <w:tcPr>
            <w:tcW w:w="690" w:type="pct"/>
          </w:tcPr>
          <w:p w:rsidR="00C763F2" w:rsidRDefault="00D101CF">
            <w:pPr>
              <w:spacing w:line="360" w:lineRule="auto"/>
            </w:pPr>
            <w:r>
              <w:rPr>
                <w:rFonts w:cs="宋体" w:hint="eastAsia"/>
              </w:rPr>
              <w:t>相当于</w:t>
            </w:r>
            <w:r>
              <w:t>0.1%</w:t>
            </w:r>
          </w:p>
        </w:tc>
        <w:tc>
          <w:tcPr>
            <w:tcW w:w="730" w:type="pct"/>
          </w:tcPr>
          <w:p w:rsidR="00C763F2" w:rsidRDefault="00D101CF">
            <w:pPr>
              <w:spacing w:line="360" w:lineRule="auto"/>
            </w:pPr>
            <w:r>
              <w:rPr>
                <w:rFonts w:cs="宋体" w:hint="eastAsia"/>
              </w:rPr>
              <w:t>相当于</w:t>
            </w:r>
            <w:r>
              <w:t>0.2%</w:t>
            </w:r>
          </w:p>
        </w:tc>
        <w:tc>
          <w:tcPr>
            <w:tcW w:w="724" w:type="pct"/>
          </w:tcPr>
          <w:p w:rsidR="00C763F2" w:rsidRDefault="00D101CF">
            <w:pPr>
              <w:spacing w:line="360" w:lineRule="auto"/>
            </w:pPr>
            <w:r>
              <w:rPr>
                <w:rFonts w:cs="宋体" w:hint="eastAsia"/>
              </w:rPr>
              <w:t>相当于</w:t>
            </w:r>
            <w:r>
              <w:t>0.3%</w:t>
            </w:r>
          </w:p>
        </w:tc>
        <w:tc>
          <w:tcPr>
            <w:tcW w:w="629" w:type="pct"/>
            <w:gridSpan w:val="2"/>
          </w:tcPr>
          <w:p w:rsidR="00C763F2" w:rsidRDefault="00D101CF">
            <w:pPr>
              <w:spacing w:line="360" w:lineRule="auto"/>
            </w:pPr>
            <w:r>
              <w:rPr>
                <w:rFonts w:cs="宋体" w:hint="eastAsia"/>
              </w:rPr>
              <w:t>相当于</w:t>
            </w:r>
            <w:r>
              <w:t>0.4%</w:t>
            </w:r>
          </w:p>
        </w:tc>
        <w:tc>
          <w:tcPr>
            <w:tcW w:w="626" w:type="pct"/>
            <w:gridSpan w:val="2"/>
          </w:tcPr>
          <w:p w:rsidR="00C763F2" w:rsidRDefault="00D101CF">
            <w:pPr>
              <w:spacing w:line="360" w:lineRule="auto"/>
            </w:pPr>
            <w:r>
              <w:rPr>
                <w:rFonts w:cs="宋体" w:hint="eastAsia"/>
              </w:rPr>
              <w:t>相当于</w:t>
            </w:r>
            <w:r>
              <w:t>0.5%</w:t>
            </w:r>
          </w:p>
        </w:tc>
      </w:tr>
      <w:tr w:rsidR="00C763F2">
        <w:trPr>
          <w:trHeight w:val="460"/>
        </w:trPr>
        <w:tc>
          <w:tcPr>
            <w:tcW w:w="960" w:type="pct"/>
          </w:tcPr>
          <w:p w:rsidR="00C763F2" w:rsidRDefault="00D101CF">
            <w:pPr>
              <w:spacing w:line="360" w:lineRule="auto"/>
            </w:pPr>
            <w:r>
              <w:t>Cd</w:t>
            </w:r>
            <w:r>
              <w:rPr>
                <w:rFonts w:cs="宋体" w:hint="eastAsia"/>
              </w:rPr>
              <w:t>测定值（</w:t>
            </w:r>
            <w:r>
              <w:t>mg</w:t>
            </w:r>
            <w:r>
              <w:rPr>
                <w:rFonts w:cs="宋体" w:hint="eastAsia"/>
              </w:rPr>
              <w:t>）</w:t>
            </w:r>
          </w:p>
        </w:tc>
        <w:tc>
          <w:tcPr>
            <w:tcW w:w="640" w:type="pct"/>
          </w:tcPr>
          <w:p w:rsidR="00C763F2" w:rsidRDefault="00D101CF">
            <w:pPr>
              <w:spacing w:line="360" w:lineRule="auto"/>
            </w:pPr>
            <w:r>
              <w:t>9.98</w:t>
            </w:r>
          </w:p>
        </w:tc>
        <w:tc>
          <w:tcPr>
            <w:tcW w:w="690" w:type="pct"/>
          </w:tcPr>
          <w:p w:rsidR="00C763F2" w:rsidRDefault="00D101CF">
            <w:pPr>
              <w:spacing w:line="360" w:lineRule="auto"/>
            </w:pPr>
            <w:r>
              <w:t>9.97</w:t>
            </w:r>
          </w:p>
        </w:tc>
        <w:tc>
          <w:tcPr>
            <w:tcW w:w="730" w:type="pct"/>
          </w:tcPr>
          <w:p w:rsidR="00C763F2" w:rsidRDefault="00D101CF">
            <w:pPr>
              <w:spacing w:line="360" w:lineRule="auto"/>
            </w:pPr>
            <w:r>
              <w:t>10.02</w:t>
            </w:r>
          </w:p>
        </w:tc>
        <w:tc>
          <w:tcPr>
            <w:tcW w:w="724" w:type="pct"/>
          </w:tcPr>
          <w:p w:rsidR="00C763F2" w:rsidRDefault="00D101CF">
            <w:pPr>
              <w:spacing w:line="360" w:lineRule="auto"/>
            </w:pPr>
            <w:r>
              <w:t>10.16</w:t>
            </w:r>
          </w:p>
        </w:tc>
        <w:tc>
          <w:tcPr>
            <w:tcW w:w="629" w:type="pct"/>
            <w:gridSpan w:val="2"/>
          </w:tcPr>
          <w:p w:rsidR="00C763F2" w:rsidRDefault="00D101CF">
            <w:pPr>
              <w:spacing w:line="360" w:lineRule="auto"/>
            </w:pPr>
            <w:r>
              <w:t>10.22</w:t>
            </w:r>
          </w:p>
        </w:tc>
        <w:tc>
          <w:tcPr>
            <w:tcW w:w="626" w:type="pct"/>
            <w:gridSpan w:val="2"/>
          </w:tcPr>
          <w:p w:rsidR="00C763F2" w:rsidRDefault="00D101CF">
            <w:pPr>
              <w:spacing w:line="360" w:lineRule="auto"/>
            </w:pPr>
            <w:r>
              <w:t>10.35</w:t>
            </w:r>
          </w:p>
        </w:tc>
      </w:tr>
      <w:tr w:rsidR="00C763F2">
        <w:trPr>
          <w:trHeight w:val="445"/>
        </w:trPr>
        <w:tc>
          <w:tcPr>
            <w:tcW w:w="960" w:type="pct"/>
          </w:tcPr>
          <w:p w:rsidR="00C763F2" w:rsidRDefault="00D101CF">
            <w:pPr>
              <w:spacing w:line="360" w:lineRule="auto"/>
            </w:pPr>
            <w:r>
              <w:rPr>
                <w:rFonts w:cs="宋体" w:hint="eastAsia"/>
              </w:rPr>
              <w:t>回收率（</w:t>
            </w:r>
            <w:r>
              <w:t>%</w:t>
            </w:r>
            <w:r>
              <w:rPr>
                <w:rFonts w:cs="宋体" w:hint="eastAsia"/>
              </w:rPr>
              <w:t>）</w:t>
            </w:r>
          </w:p>
        </w:tc>
        <w:tc>
          <w:tcPr>
            <w:tcW w:w="640" w:type="pct"/>
          </w:tcPr>
          <w:p w:rsidR="00C763F2" w:rsidRDefault="00D101CF">
            <w:pPr>
              <w:spacing w:line="360" w:lineRule="auto"/>
            </w:pPr>
            <w:r>
              <w:t>99.99</w:t>
            </w:r>
          </w:p>
        </w:tc>
        <w:tc>
          <w:tcPr>
            <w:tcW w:w="690" w:type="pct"/>
          </w:tcPr>
          <w:p w:rsidR="00C763F2" w:rsidRDefault="00D101CF">
            <w:pPr>
              <w:spacing w:line="360" w:lineRule="auto"/>
            </w:pPr>
            <w:r>
              <w:t>99.98</w:t>
            </w:r>
          </w:p>
        </w:tc>
        <w:tc>
          <w:tcPr>
            <w:tcW w:w="730" w:type="pct"/>
          </w:tcPr>
          <w:p w:rsidR="00C763F2" w:rsidRDefault="00D101CF">
            <w:pPr>
              <w:spacing w:line="360" w:lineRule="auto"/>
            </w:pPr>
            <w:r>
              <w:t>100.01</w:t>
            </w:r>
          </w:p>
        </w:tc>
        <w:tc>
          <w:tcPr>
            <w:tcW w:w="724" w:type="pct"/>
          </w:tcPr>
          <w:p w:rsidR="00C763F2" w:rsidRDefault="00D101CF">
            <w:pPr>
              <w:spacing w:line="360" w:lineRule="auto"/>
            </w:pPr>
            <w:r>
              <w:t>100.11</w:t>
            </w:r>
          </w:p>
        </w:tc>
        <w:tc>
          <w:tcPr>
            <w:tcW w:w="629" w:type="pct"/>
            <w:gridSpan w:val="2"/>
          </w:tcPr>
          <w:p w:rsidR="00C763F2" w:rsidRDefault="00D101CF">
            <w:pPr>
              <w:spacing w:line="360" w:lineRule="auto"/>
            </w:pPr>
            <w:r>
              <w:t>100.15</w:t>
            </w:r>
          </w:p>
        </w:tc>
        <w:tc>
          <w:tcPr>
            <w:tcW w:w="626" w:type="pct"/>
            <w:gridSpan w:val="2"/>
          </w:tcPr>
          <w:p w:rsidR="00C763F2" w:rsidRDefault="00D101CF">
            <w:pPr>
              <w:spacing w:line="360" w:lineRule="auto"/>
            </w:pPr>
            <w:r>
              <w:t>100.23</w:t>
            </w:r>
          </w:p>
        </w:tc>
      </w:tr>
      <w:tr w:rsidR="00C763F2">
        <w:trPr>
          <w:trHeight w:val="445"/>
        </w:trPr>
        <w:tc>
          <w:tcPr>
            <w:tcW w:w="5000" w:type="pct"/>
            <w:gridSpan w:val="9"/>
          </w:tcPr>
          <w:p w:rsidR="00C763F2" w:rsidRDefault="00D101CF">
            <w:pPr>
              <w:spacing w:line="360" w:lineRule="auto"/>
              <w:ind w:firstLineChars="650" w:firstLine="1365"/>
              <w:jc w:val="center"/>
            </w:pPr>
            <w:r>
              <w:rPr>
                <w:rFonts w:cs="宋体" w:hint="eastAsia"/>
              </w:rPr>
              <w:t>补加</w:t>
            </w:r>
            <w:r>
              <w:t>10ml</w:t>
            </w:r>
            <w:r>
              <w:rPr>
                <w:rFonts w:cs="宋体" w:hint="eastAsia"/>
              </w:rPr>
              <w:t>三乙醇胺</w:t>
            </w:r>
          </w:p>
        </w:tc>
      </w:tr>
      <w:tr w:rsidR="00C763F2">
        <w:trPr>
          <w:trHeight w:val="445"/>
        </w:trPr>
        <w:tc>
          <w:tcPr>
            <w:tcW w:w="960" w:type="pct"/>
          </w:tcPr>
          <w:p w:rsidR="00C763F2" w:rsidRDefault="00C763F2">
            <w:pPr>
              <w:spacing w:line="360" w:lineRule="auto"/>
            </w:pPr>
          </w:p>
        </w:tc>
        <w:tc>
          <w:tcPr>
            <w:tcW w:w="640" w:type="pct"/>
          </w:tcPr>
          <w:p w:rsidR="00C763F2" w:rsidRDefault="00D101CF">
            <w:pPr>
              <w:spacing w:line="360" w:lineRule="auto"/>
            </w:pPr>
            <w:r>
              <w:t>——</w:t>
            </w:r>
          </w:p>
        </w:tc>
        <w:tc>
          <w:tcPr>
            <w:tcW w:w="690" w:type="pct"/>
          </w:tcPr>
          <w:p w:rsidR="00C763F2" w:rsidRDefault="00D101CF">
            <w:pPr>
              <w:spacing w:line="360" w:lineRule="auto"/>
            </w:pPr>
            <w:r>
              <w:t>——</w:t>
            </w:r>
          </w:p>
        </w:tc>
        <w:tc>
          <w:tcPr>
            <w:tcW w:w="730" w:type="pct"/>
          </w:tcPr>
          <w:p w:rsidR="00C763F2" w:rsidRDefault="00D101CF">
            <w:pPr>
              <w:spacing w:line="360" w:lineRule="auto"/>
            </w:pPr>
            <w:r>
              <w:t>——</w:t>
            </w:r>
          </w:p>
        </w:tc>
        <w:tc>
          <w:tcPr>
            <w:tcW w:w="760" w:type="pct"/>
            <w:gridSpan w:val="2"/>
          </w:tcPr>
          <w:p w:rsidR="00C763F2" w:rsidRDefault="00D101CF">
            <w:pPr>
              <w:rPr>
                <w:rFonts w:ascii="宋体"/>
              </w:rPr>
            </w:pPr>
            <w:r>
              <w:rPr>
                <w:rFonts w:ascii="宋体" w:hAnsi="宋体" w:cs="宋体"/>
              </w:rPr>
              <w:t>10.01</w:t>
            </w:r>
          </w:p>
        </w:tc>
        <w:tc>
          <w:tcPr>
            <w:tcW w:w="672" w:type="pct"/>
            <w:gridSpan w:val="2"/>
          </w:tcPr>
          <w:p w:rsidR="00C763F2" w:rsidRDefault="00D101CF">
            <w:pPr>
              <w:rPr>
                <w:rFonts w:ascii="宋体"/>
              </w:rPr>
            </w:pPr>
            <w:r>
              <w:rPr>
                <w:rFonts w:ascii="宋体" w:hAnsi="宋体" w:cs="宋体"/>
              </w:rPr>
              <w:t>10.03</w:t>
            </w:r>
          </w:p>
        </w:tc>
        <w:tc>
          <w:tcPr>
            <w:tcW w:w="547" w:type="pct"/>
          </w:tcPr>
          <w:p w:rsidR="00C763F2" w:rsidRDefault="00D101CF">
            <w:pPr>
              <w:rPr>
                <w:rFonts w:ascii="宋体"/>
              </w:rPr>
            </w:pPr>
            <w:r>
              <w:rPr>
                <w:rFonts w:ascii="宋体" w:hAnsi="宋体" w:cs="宋体"/>
              </w:rPr>
              <w:t>9.97</w:t>
            </w:r>
          </w:p>
        </w:tc>
      </w:tr>
      <w:tr w:rsidR="00C763F2">
        <w:trPr>
          <w:trHeight w:val="445"/>
        </w:trPr>
        <w:tc>
          <w:tcPr>
            <w:tcW w:w="960" w:type="pct"/>
          </w:tcPr>
          <w:p w:rsidR="00C763F2" w:rsidRDefault="00C763F2">
            <w:pPr>
              <w:spacing w:line="360" w:lineRule="auto"/>
            </w:pPr>
          </w:p>
        </w:tc>
        <w:tc>
          <w:tcPr>
            <w:tcW w:w="640" w:type="pct"/>
          </w:tcPr>
          <w:p w:rsidR="00C763F2" w:rsidRDefault="00D101CF">
            <w:pPr>
              <w:spacing w:line="360" w:lineRule="auto"/>
            </w:pPr>
            <w:r>
              <w:t>——</w:t>
            </w:r>
          </w:p>
        </w:tc>
        <w:tc>
          <w:tcPr>
            <w:tcW w:w="690" w:type="pct"/>
          </w:tcPr>
          <w:p w:rsidR="00C763F2" w:rsidRDefault="00D101CF">
            <w:pPr>
              <w:spacing w:line="360" w:lineRule="auto"/>
            </w:pPr>
            <w:r>
              <w:t>——</w:t>
            </w:r>
          </w:p>
        </w:tc>
        <w:tc>
          <w:tcPr>
            <w:tcW w:w="730" w:type="pct"/>
          </w:tcPr>
          <w:p w:rsidR="00C763F2" w:rsidRDefault="00D101CF">
            <w:pPr>
              <w:spacing w:line="360" w:lineRule="auto"/>
            </w:pPr>
            <w:r>
              <w:t>——</w:t>
            </w:r>
          </w:p>
        </w:tc>
        <w:tc>
          <w:tcPr>
            <w:tcW w:w="760" w:type="pct"/>
            <w:gridSpan w:val="2"/>
          </w:tcPr>
          <w:p w:rsidR="00C763F2" w:rsidRDefault="00D101CF">
            <w:pPr>
              <w:rPr>
                <w:rFonts w:ascii="宋体"/>
              </w:rPr>
            </w:pPr>
            <w:r>
              <w:rPr>
                <w:rFonts w:ascii="宋体" w:hAnsi="宋体" w:cs="宋体"/>
              </w:rPr>
              <w:t>100.01</w:t>
            </w:r>
          </w:p>
        </w:tc>
        <w:tc>
          <w:tcPr>
            <w:tcW w:w="672" w:type="pct"/>
            <w:gridSpan w:val="2"/>
          </w:tcPr>
          <w:p w:rsidR="00C763F2" w:rsidRDefault="00D101CF">
            <w:pPr>
              <w:rPr>
                <w:rFonts w:ascii="宋体"/>
              </w:rPr>
            </w:pPr>
            <w:r>
              <w:rPr>
                <w:rFonts w:ascii="宋体" w:hAnsi="宋体" w:cs="宋体"/>
              </w:rPr>
              <w:t>100.02</w:t>
            </w:r>
          </w:p>
        </w:tc>
        <w:tc>
          <w:tcPr>
            <w:tcW w:w="547" w:type="pct"/>
          </w:tcPr>
          <w:p w:rsidR="00C763F2" w:rsidRDefault="00D101CF">
            <w:pPr>
              <w:rPr>
                <w:rFonts w:ascii="宋体"/>
              </w:rPr>
            </w:pPr>
            <w:r>
              <w:rPr>
                <w:rFonts w:ascii="宋体" w:hAnsi="宋体" w:cs="宋体"/>
              </w:rPr>
              <w:t>99.98</w:t>
            </w:r>
          </w:p>
        </w:tc>
      </w:tr>
    </w:tbl>
    <w:p w:rsidR="00C763F2" w:rsidRDefault="00D101CF">
      <w:pPr>
        <w:spacing w:line="360" w:lineRule="auto"/>
        <w:ind w:firstLineChars="200" w:firstLine="420"/>
        <w:rPr>
          <w:rFonts w:ascii="宋体"/>
          <w:color w:val="000000"/>
        </w:rPr>
      </w:pPr>
      <w:r>
        <w:rPr>
          <w:rFonts w:cs="宋体" w:hint="eastAsia"/>
        </w:rPr>
        <w:t>由表</w:t>
      </w:r>
      <w:r>
        <w:rPr>
          <w:rFonts w:cs="宋体" w:hint="eastAsia"/>
        </w:rPr>
        <w:t>22</w:t>
      </w:r>
      <w:r>
        <w:rPr>
          <w:rFonts w:cs="宋体" w:hint="eastAsia"/>
        </w:rPr>
        <w:t>结果可知，</w:t>
      </w:r>
      <w:r>
        <w:t xml:space="preserve">0.2% </w:t>
      </w:r>
      <w:r>
        <w:rPr>
          <w:rFonts w:cs="宋体" w:hint="eastAsia"/>
        </w:rPr>
        <w:t>以内的铝对测定无影响。当铝</w:t>
      </w:r>
      <w:r>
        <w:rPr>
          <w:color w:val="000000"/>
        </w:rPr>
        <w:t>≥0.2%</w:t>
      </w:r>
      <w:r>
        <w:rPr>
          <w:rFonts w:ascii="宋体" w:hAnsi="宋体" w:cs="宋体" w:hint="eastAsia"/>
          <w:color w:val="000000"/>
        </w:rPr>
        <w:t>，加</w:t>
      </w:r>
      <w:r>
        <w:t>10ml</w:t>
      </w:r>
      <w:r>
        <w:rPr>
          <w:rFonts w:cs="宋体" w:hint="eastAsia"/>
        </w:rPr>
        <w:t>三乙醇胺掩蔽铝，效果满意。所以，试验采用两次分离铝的方案。</w:t>
      </w:r>
    </w:p>
    <w:p w:rsidR="00C763F2" w:rsidRDefault="00D101CF">
      <w:pPr>
        <w:pStyle w:val="ae"/>
        <w:jc w:val="left"/>
        <w:rPr>
          <w:rFonts w:ascii="黑体" w:eastAsia="黑体" w:hAnsi="黑体"/>
          <w:b w:val="0"/>
          <w:bCs w:val="0"/>
          <w:sz w:val="21"/>
          <w:szCs w:val="21"/>
        </w:rPr>
      </w:pPr>
      <w:r>
        <w:rPr>
          <w:rFonts w:ascii="黑体" w:eastAsia="黑体" w:hAnsi="黑体"/>
          <w:b w:val="0"/>
          <w:bCs w:val="0"/>
          <w:sz w:val="21"/>
          <w:szCs w:val="21"/>
        </w:rPr>
        <w:t>4</w:t>
      </w:r>
      <w:r>
        <w:rPr>
          <w:rFonts w:ascii="黑体" w:eastAsia="黑体" w:hAnsi="黑体" w:hint="eastAsia"/>
          <w:b w:val="0"/>
          <w:bCs w:val="0"/>
          <w:sz w:val="21"/>
          <w:szCs w:val="21"/>
        </w:rPr>
        <w:t>滴定条件的选择</w:t>
      </w:r>
    </w:p>
    <w:p w:rsidR="00C763F2" w:rsidRDefault="00D101CF">
      <w:pPr>
        <w:snapToGrid w:val="0"/>
        <w:spacing w:line="360" w:lineRule="auto"/>
        <w:ind w:firstLineChars="200" w:firstLine="420"/>
        <w:rPr>
          <w:color w:val="000000"/>
        </w:rPr>
      </w:pPr>
      <w:r>
        <w:t>4.1</w:t>
      </w:r>
      <w:r>
        <w:rPr>
          <w:rFonts w:hAnsi="宋体" w:cs="宋体" w:hint="eastAsia"/>
          <w:color w:val="000000"/>
        </w:rPr>
        <w:t>六次甲基四胺用量对镉测定的影响</w:t>
      </w:r>
    </w:p>
    <w:p w:rsidR="00C763F2" w:rsidRDefault="00D101CF">
      <w:pPr>
        <w:spacing w:line="360" w:lineRule="auto"/>
        <w:ind w:firstLineChars="200" w:firstLine="420"/>
      </w:pPr>
      <w:r>
        <w:rPr>
          <w:rFonts w:hAnsi="宋体" w:cs="宋体" w:hint="eastAsia"/>
        </w:rPr>
        <w:t>移取镉标准</w:t>
      </w:r>
      <w:r>
        <w:rPr>
          <w:rFonts w:cs="宋体" w:hint="eastAsia"/>
        </w:rPr>
        <w:t>溶液</w:t>
      </w:r>
      <w:r>
        <w:t>10.00mg</w:t>
      </w:r>
      <w:r>
        <w:rPr>
          <w:rFonts w:hAnsi="宋体" w:cs="宋体" w:hint="eastAsia"/>
        </w:rPr>
        <w:t>，按照实验步骤进行测定，根据六次甲基四胺的体积不同，结果见表</w:t>
      </w:r>
      <w:r>
        <w:rPr>
          <w:rFonts w:hAnsi="宋体" w:cs="宋体" w:hint="eastAsia"/>
        </w:rPr>
        <w:t>23</w:t>
      </w:r>
      <w:r>
        <w:rPr>
          <w:rFonts w:hAnsi="宋体" w:cs="宋体" w:hint="eastAsia"/>
        </w:rPr>
        <w:t>。</w:t>
      </w:r>
    </w:p>
    <w:p w:rsidR="00C763F2" w:rsidRDefault="00D101CF">
      <w:pPr>
        <w:spacing w:line="360" w:lineRule="auto"/>
        <w:jc w:val="center"/>
      </w:pPr>
      <w:r>
        <w:rPr>
          <w:rFonts w:ascii="黑体" w:eastAsia="黑体" w:cs="黑体" w:hint="eastAsia"/>
        </w:rPr>
        <w:t>表23</w:t>
      </w:r>
      <w:r>
        <w:rPr>
          <w:rFonts w:ascii="黑体" w:eastAsia="黑体" w:cs="黑体"/>
        </w:rPr>
        <w:t xml:space="preserve"> </w:t>
      </w:r>
      <w:r>
        <w:rPr>
          <w:rFonts w:ascii="黑体" w:eastAsia="黑体" w:cs="黑体" w:hint="eastAsia"/>
        </w:rPr>
        <w:t>六次甲基四胺体积对镉测定的影响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1933"/>
        <w:gridCol w:w="1505"/>
        <w:gridCol w:w="2006"/>
        <w:gridCol w:w="1145"/>
      </w:tblGrid>
      <w:tr w:rsidR="00C763F2">
        <w:trPr>
          <w:jc w:val="center"/>
        </w:trPr>
        <w:tc>
          <w:tcPr>
            <w:tcW w:w="1134" w:type="pct"/>
            <w:vAlign w:val="center"/>
          </w:tcPr>
          <w:p w:rsidR="00C763F2" w:rsidRDefault="00D101CF">
            <w:pPr>
              <w:spacing w:line="340" w:lineRule="exact"/>
              <w:jc w:val="center"/>
            </w:pPr>
            <w:r>
              <w:rPr>
                <w:rFonts w:hAnsi="宋体" w:cs="宋体" w:hint="eastAsia"/>
              </w:rPr>
              <w:lastRenderedPageBreak/>
              <w:t>六次甲基四胺体积</w:t>
            </w:r>
            <w:r>
              <w:t>/mL</w:t>
            </w:r>
          </w:p>
        </w:tc>
        <w:tc>
          <w:tcPr>
            <w:tcW w:w="1134" w:type="pct"/>
            <w:vAlign w:val="center"/>
          </w:tcPr>
          <w:p w:rsidR="00C763F2" w:rsidRDefault="00D101CF">
            <w:pPr>
              <w:spacing w:line="340" w:lineRule="exact"/>
              <w:jc w:val="center"/>
            </w:pPr>
            <w:r>
              <w:t>5</w:t>
            </w:r>
          </w:p>
        </w:tc>
        <w:tc>
          <w:tcPr>
            <w:tcW w:w="883" w:type="pct"/>
            <w:vAlign w:val="center"/>
          </w:tcPr>
          <w:p w:rsidR="00C763F2" w:rsidRDefault="00D101CF">
            <w:pPr>
              <w:spacing w:line="340" w:lineRule="exact"/>
              <w:jc w:val="center"/>
            </w:pPr>
            <w:r>
              <w:t>10</w:t>
            </w:r>
          </w:p>
        </w:tc>
        <w:tc>
          <w:tcPr>
            <w:tcW w:w="1177" w:type="pct"/>
            <w:vAlign w:val="center"/>
          </w:tcPr>
          <w:p w:rsidR="00C763F2" w:rsidRDefault="00D101CF">
            <w:pPr>
              <w:spacing w:line="340" w:lineRule="exact"/>
              <w:jc w:val="center"/>
            </w:pPr>
            <w:r>
              <w:t>15</w:t>
            </w:r>
          </w:p>
        </w:tc>
        <w:tc>
          <w:tcPr>
            <w:tcW w:w="672" w:type="pct"/>
            <w:vAlign w:val="center"/>
          </w:tcPr>
          <w:p w:rsidR="00C763F2" w:rsidRDefault="00D101CF">
            <w:pPr>
              <w:spacing w:line="340" w:lineRule="exact"/>
              <w:jc w:val="center"/>
            </w:pPr>
            <w:r>
              <w:t>20</w:t>
            </w:r>
          </w:p>
        </w:tc>
      </w:tr>
      <w:tr w:rsidR="00C763F2">
        <w:trPr>
          <w:jc w:val="center"/>
        </w:trPr>
        <w:tc>
          <w:tcPr>
            <w:tcW w:w="1134" w:type="pct"/>
            <w:vAlign w:val="center"/>
          </w:tcPr>
          <w:p w:rsidR="00C763F2" w:rsidRDefault="00D101CF">
            <w:pPr>
              <w:spacing w:line="340" w:lineRule="exact"/>
              <w:jc w:val="center"/>
            </w:pPr>
            <w:r>
              <w:rPr>
                <w:rFonts w:hAnsi="宋体" w:cs="宋体" w:hint="eastAsia"/>
              </w:rPr>
              <w:t>镉测定值</w:t>
            </w:r>
            <w:r>
              <w:t>/mg</w:t>
            </w:r>
          </w:p>
        </w:tc>
        <w:tc>
          <w:tcPr>
            <w:tcW w:w="1134" w:type="pct"/>
            <w:vAlign w:val="center"/>
          </w:tcPr>
          <w:p w:rsidR="00C763F2" w:rsidRDefault="00D101CF">
            <w:pPr>
              <w:spacing w:line="340" w:lineRule="exact"/>
              <w:jc w:val="center"/>
            </w:pPr>
            <w:r>
              <w:t>10.00</w:t>
            </w:r>
          </w:p>
        </w:tc>
        <w:tc>
          <w:tcPr>
            <w:tcW w:w="883" w:type="pct"/>
            <w:vAlign w:val="center"/>
          </w:tcPr>
          <w:p w:rsidR="00C763F2" w:rsidRDefault="00D101CF">
            <w:pPr>
              <w:spacing w:line="340" w:lineRule="exact"/>
              <w:jc w:val="center"/>
            </w:pPr>
            <w:r>
              <w:t>9.96</w:t>
            </w:r>
          </w:p>
        </w:tc>
        <w:tc>
          <w:tcPr>
            <w:tcW w:w="1177" w:type="pct"/>
            <w:vAlign w:val="center"/>
          </w:tcPr>
          <w:p w:rsidR="00C763F2" w:rsidRDefault="00D101CF">
            <w:pPr>
              <w:spacing w:line="340" w:lineRule="exact"/>
              <w:jc w:val="center"/>
            </w:pPr>
            <w:r>
              <w:t>9.95</w:t>
            </w:r>
          </w:p>
        </w:tc>
        <w:tc>
          <w:tcPr>
            <w:tcW w:w="672" w:type="pct"/>
            <w:vAlign w:val="center"/>
          </w:tcPr>
          <w:p w:rsidR="00C763F2" w:rsidRDefault="00D101CF">
            <w:pPr>
              <w:spacing w:line="340" w:lineRule="exact"/>
              <w:jc w:val="center"/>
            </w:pPr>
            <w:r>
              <w:t>10.03</w:t>
            </w:r>
          </w:p>
        </w:tc>
      </w:tr>
    </w:tbl>
    <w:p w:rsidR="00C763F2" w:rsidRDefault="00D101CF">
      <w:pPr>
        <w:spacing w:line="360" w:lineRule="auto"/>
        <w:ind w:firstLineChars="200" w:firstLine="420"/>
      </w:pPr>
      <w:r>
        <w:rPr>
          <w:rFonts w:hAnsi="宋体" w:cs="宋体" w:hint="eastAsia"/>
        </w:rPr>
        <w:t>由此可知，六次甲基四胺量</w:t>
      </w:r>
      <w:r>
        <w:rPr>
          <w:rFonts w:hAnsi="宋体"/>
        </w:rPr>
        <w:t>5mL~20mL</w:t>
      </w:r>
      <w:r>
        <w:rPr>
          <w:rFonts w:hAnsi="宋体" w:cs="宋体" w:hint="eastAsia"/>
        </w:rPr>
        <w:t>对镉的测定均无明显影响，实验选定体积为六次甲基四胺</w:t>
      </w:r>
      <w:r>
        <w:t>10mL</w:t>
      </w:r>
      <w:r>
        <w:rPr>
          <w:rFonts w:hAnsi="宋体" w:cs="宋体" w:hint="eastAsia"/>
        </w:rPr>
        <w:t>。</w:t>
      </w:r>
    </w:p>
    <w:p w:rsidR="00C763F2" w:rsidRDefault="00D101CF">
      <w:pPr>
        <w:snapToGrid w:val="0"/>
        <w:spacing w:line="360" w:lineRule="auto"/>
        <w:ind w:firstLine="200"/>
        <w:rPr>
          <w:color w:val="000000"/>
        </w:rPr>
      </w:pPr>
      <w:r>
        <w:rPr>
          <w:color w:val="000000"/>
        </w:rPr>
        <w:t>4.2</w:t>
      </w:r>
      <w:r>
        <w:rPr>
          <w:rFonts w:hAnsi="宋体" w:cs="宋体" w:hint="eastAsia"/>
          <w:color w:val="000000"/>
        </w:rPr>
        <w:t>指示剂的用量对镉测定的影响</w:t>
      </w:r>
    </w:p>
    <w:p w:rsidR="00C763F2" w:rsidRDefault="00D101CF">
      <w:pPr>
        <w:snapToGrid w:val="0"/>
        <w:spacing w:line="360" w:lineRule="auto"/>
        <w:ind w:firstLineChars="200" w:firstLine="420"/>
      </w:pPr>
      <w:r>
        <w:rPr>
          <w:rFonts w:hAnsi="宋体" w:cs="宋体" w:hint="eastAsia"/>
        </w:rPr>
        <w:t>移取镉标准</w:t>
      </w:r>
      <w:r>
        <w:rPr>
          <w:rFonts w:cs="宋体" w:hint="eastAsia"/>
        </w:rPr>
        <w:t>溶液</w:t>
      </w:r>
      <w:r>
        <w:t>10.00mg</w:t>
      </w:r>
      <w:r>
        <w:rPr>
          <w:rFonts w:hAnsi="宋体" w:cs="宋体" w:hint="eastAsia"/>
        </w:rPr>
        <w:t>，按照实验步骤进行测定。通过改变指示剂的用量观察其指示终点的灵敏度。</w:t>
      </w:r>
    </w:p>
    <w:p w:rsidR="00C763F2" w:rsidRDefault="00D101CF">
      <w:pPr>
        <w:spacing w:line="360" w:lineRule="auto"/>
        <w:jc w:val="center"/>
        <w:rPr>
          <w:rFonts w:hAnsi="宋体"/>
        </w:rPr>
      </w:pPr>
      <w:r>
        <w:rPr>
          <w:rFonts w:ascii="黑体" w:eastAsia="黑体" w:cs="黑体" w:hint="eastAsia"/>
        </w:rPr>
        <w:t>表24</w:t>
      </w:r>
      <w:r>
        <w:rPr>
          <w:rFonts w:ascii="黑体" w:eastAsia="黑体" w:cs="黑体"/>
        </w:rPr>
        <w:t xml:space="preserve"> </w:t>
      </w:r>
      <w:r>
        <w:rPr>
          <w:rFonts w:ascii="黑体" w:eastAsia="黑体" w:cs="黑体" w:hint="eastAsia"/>
        </w:rPr>
        <w:t>指示剂的用量对镉测定终点的影响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742"/>
        <w:gridCol w:w="2228"/>
        <w:gridCol w:w="2468"/>
      </w:tblGrid>
      <w:tr w:rsidR="00C763F2">
        <w:trPr>
          <w:jc w:val="center"/>
        </w:trPr>
        <w:tc>
          <w:tcPr>
            <w:tcW w:w="1222" w:type="pct"/>
            <w:vAlign w:val="center"/>
          </w:tcPr>
          <w:p w:rsidR="00C763F2" w:rsidRDefault="00D101CF">
            <w:pPr>
              <w:snapToGrid w:val="0"/>
              <w:spacing w:line="300" w:lineRule="auto"/>
              <w:jc w:val="center"/>
              <w:rPr>
                <w:color w:val="000000"/>
              </w:rPr>
            </w:pPr>
            <w:r>
              <w:rPr>
                <w:rFonts w:hAnsi="宋体" w:cs="宋体" w:hint="eastAsia"/>
                <w:color w:val="000000"/>
              </w:rPr>
              <w:t>指示剂用量</w:t>
            </w:r>
            <w:r>
              <w:rPr>
                <w:rFonts w:hAnsi="宋体" w:cs="宋体"/>
                <w:color w:val="000000"/>
              </w:rPr>
              <w:t>/d</w:t>
            </w:r>
          </w:p>
        </w:tc>
        <w:tc>
          <w:tcPr>
            <w:tcW w:w="1022" w:type="pct"/>
            <w:vAlign w:val="center"/>
          </w:tcPr>
          <w:p w:rsidR="00C763F2" w:rsidRDefault="00D101CF">
            <w:pPr>
              <w:snapToGrid w:val="0"/>
              <w:spacing w:line="300" w:lineRule="auto"/>
              <w:jc w:val="center"/>
              <w:rPr>
                <w:color w:val="000000"/>
              </w:rPr>
            </w:pPr>
            <w:r>
              <w:rPr>
                <w:rFonts w:hAnsi="宋体"/>
                <w:color w:val="000000"/>
              </w:rPr>
              <w:t>5</w:t>
            </w:r>
          </w:p>
        </w:tc>
        <w:tc>
          <w:tcPr>
            <w:tcW w:w="1307" w:type="pct"/>
            <w:vAlign w:val="center"/>
          </w:tcPr>
          <w:p w:rsidR="00C763F2" w:rsidRDefault="00D101CF">
            <w:pPr>
              <w:snapToGrid w:val="0"/>
              <w:spacing w:line="300" w:lineRule="auto"/>
              <w:jc w:val="center"/>
              <w:rPr>
                <w:color w:val="000000"/>
              </w:rPr>
            </w:pPr>
            <w:r>
              <w:rPr>
                <w:rFonts w:hAnsi="宋体"/>
                <w:color w:val="000000"/>
              </w:rPr>
              <w:t>10</w:t>
            </w:r>
          </w:p>
        </w:tc>
        <w:tc>
          <w:tcPr>
            <w:tcW w:w="1448" w:type="pct"/>
            <w:vAlign w:val="center"/>
          </w:tcPr>
          <w:p w:rsidR="00C763F2" w:rsidRDefault="00D101CF">
            <w:pPr>
              <w:snapToGrid w:val="0"/>
              <w:spacing w:line="300" w:lineRule="auto"/>
              <w:jc w:val="center"/>
              <w:rPr>
                <w:color w:val="000000"/>
              </w:rPr>
            </w:pPr>
            <w:r>
              <w:rPr>
                <w:rFonts w:hAnsi="宋体"/>
                <w:color w:val="000000"/>
              </w:rPr>
              <w:t>15</w:t>
            </w:r>
          </w:p>
        </w:tc>
      </w:tr>
      <w:tr w:rsidR="00C763F2">
        <w:trPr>
          <w:jc w:val="center"/>
        </w:trPr>
        <w:tc>
          <w:tcPr>
            <w:tcW w:w="1222" w:type="pct"/>
            <w:vAlign w:val="center"/>
          </w:tcPr>
          <w:p w:rsidR="00C763F2" w:rsidRDefault="00D101CF">
            <w:pPr>
              <w:snapToGrid w:val="0"/>
              <w:spacing w:line="300" w:lineRule="auto"/>
              <w:jc w:val="center"/>
              <w:rPr>
                <w:rFonts w:hAnsi="宋体"/>
                <w:color w:val="000000"/>
              </w:rPr>
            </w:pPr>
            <w:r>
              <w:rPr>
                <w:rFonts w:hAnsi="宋体" w:cs="宋体" w:hint="eastAsia"/>
                <w:color w:val="000000"/>
              </w:rPr>
              <w:t>终点颜色</w:t>
            </w:r>
          </w:p>
        </w:tc>
        <w:tc>
          <w:tcPr>
            <w:tcW w:w="1022" w:type="pct"/>
            <w:vAlign w:val="center"/>
          </w:tcPr>
          <w:p w:rsidR="00C763F2" w:rsidRDefault="00D101CF">
            <w:pPr>
              <w:snapToGrid w:val="0"/>
              <w:spacing w:line="300" w:lineRule="auto"/>
              <w:jc w:val="center"/>
              <w:rPr>
                <w:color w:val="000000"/>
              </w:rPr>
            </w:pPr>
            <w:r>
              <w:rPr>
                <w:rFonts w:hint="eastAsia"/>
                <w:color w:val="000000"/>
              </w:rPr>
              <w:t>亮黄色明显</w:t>
            </w:r>
          </w:p>
        </w:tc>
        <w:tc>
          <w:tcPr>
            <w:tcW w:w="1307" w:type="pct"/>
            <w:vAlign w:val="center"/>
          </w:tcPr>
          <w:p w:rsidR="00C763F2" w:rsidRDefault="00D101CF">
            <w:pPr>
              <w:snapToGrid w:val="0"/>
              <w:spacing w:line="300" w:lineRule="auto"/>
              <w:jc w:val="center"/>
              <w:rPr>
                <w:color w:val="000000"/>
              </w:rPr>
            </w:pPr>
            <w:r>
              <w:rPr>
                <w:rFonts w:hint="eastAsia"/>
                <w:color w:val="000000"/>
              </w:rPr>
              <w:t>橘黄色不易观察</w:t>
            </w:r>
          </w:p>
        </w:tc>
        <w:tc>
          <w:tcPr>
            <w:tcW w:w="1448" w:type="pct"/>
            <w:vAlign w:val="center"/>
          </w:tcPr>
          <w:p w:rsidR="00C763F2" w:rsidRDefault="00D101CF">
            <w:pPr>
              <w:snapToGrid w:val="0"/>
              <w:spacing w:line="300" w:lineRule="auto"/>
              <w:jc w:val="center"/>
              <w:rPr>
                <w:color w:val="000000"/>
              </w:rPr>
            </w:pPr>
            <w:r>
              <w:rPr>
                <w:rFonts w:hint="eastAsia"/>
                <w:color w:val="000000"/>
              </w:rPr>
              <w:t>橘黄色不易观察</w:t>
            </w:r>
          </w:p>
        </w:tc>
      </w:tr>
    </w:tbl>
    <w:p w:rsidR="00C763F2" w:rsidRDefault="00D101CF">
      <w:pPr>
        <w:spacing w:line="360" w:lineRule="auto"/>
        <w:ind w:firstLineChars="200" w:firstLine="420"/>
        <w:rPr>
          <w:rFonts w:ascii="宋体"/>
        </w:rPr>
      </w:pPr>
      <w:r>
        <w:rPr>
          <w:rFonts w:hAnsi="宋体" w:cs="宋体"/>
        </w:rPr>
        <w:t xml:space="preserve">    </w:t>
      </w:r>
      <w:r>
        <w:rPr>
          <w:rFonts w:hAnsi="宋体" w:cs="宋体" w:hint="eastAsia"/>
        </w:rPr>
        <w:t>由表</w:t>
      </w:r>
      <w:r>
        <w:rPr>
          <w:rFonts w:hAnsi="宋体" w:cs="宋体" w:hint="eastAsia"/>
        </w:rPr>
        <w:t>24</w:t>
      </w:r>
      <w:r>
        <w:rPr>
          <w:rFonts w:hAnsi="宋体" w:cs="宋体" w:hint="eastAsia"/>
        </w:rPr>
        <w:t>结果可知，</w:t>
      </w:r>
      <w:r>
        <w:rPr>
          <w:rFonts w:hAnsi="宋体" w:cs="宋体"/>
        </w:rPr>
        <w:t>5</w:t>
      </w:r>
      <w:r>
        <w:rPr>
          <w:rFonts w:hAnsi="宋体" w:cs="宋体" w:hint="eastAsia"/>
        </w:rPr>
        <w:t>滴指示剂指示终点明显、易观察。</w:t>
      </w:r>
    </w:p>
    <w:p w:rsidR="00C763F2" w:rsidRDefault="00D101CF">
      <w:pPr>
        <w:snapToGrid w:val="0"/>
        <w:spacing w:line="300" w:lineRule="auto"/>
        <w:rPr>
          <w:color w:val="000000"/>
        </w:rPr>
      </w:pPr>
      <w:r>
        <w:rPr>
          <w:rFonts w:ascii="黑体" w:eastAsia="黑体" w:hAnsi="黑体"/>
          <w:b/>
          <w:color w:val="000000"/>
        </w:rPr>
        <w:t>5</w:t>
      </w:r>
      <w:r>
        <w:rPr>
          <w:rFonts w:ascii="黑体" w:eastAsia="黑体" w:hAnsi="黑体" w:hint="eastAsia"/>
          <w:color w:val="000000"/>
        </w:rPr>
        <w:t>精密度试验</w:t>
      </w:r>
    </w:p>
    <w:p w:rsidR="00C763F2" w:rsidRDefault="00D101CF">
      <w:pPr>
        <w:adjustRightInd w:val="0"/>
        <w:snapToGrid w:val="0"/>
        <w:spacing w:before="50" w:after="50" w:line="360" w:lineRule="auto"/>
        <w:ind w:firstLineChars="200" w:firstLine="420"/>
        <w:rPr>
          <w:spacing w:val="6"/>
        </w:rPr>
      </w:pPr>
      <w:r>
        <w:rPr>
          <w:rFonts w:hAnsi="宋体" w:cs="宋体" w:hint="eastAsia"/>
        </w:rPr>
        <w:t>分别对不同镉量的铝合金样品进行了</w:t>
      </w:r>
      <w:r>
        <w:t>9</w:t>
      </w:r>
      <w:r>
        <w:rPr>
          <w:rFonts w:hAnsi="宋体" w:cs="宋体" w:hint="eastAsia"/>
        </w:rPr>
        <w:t>次独立实验</w:t>
      </w:r>
      <w:r>
        <w:rPr>
          <w:rFonts w:hAnsi="宋体" w:cs="宋体" w:hint="eastAsia"/>
          <w:spacing w:val="6"/>
        </w:rPr>
        <w:t>，结果见表</w:t>
      </w:r>
      <w:r>
        <w:rPr>
          <w:spacing w:val="6"/>
        </w:rPr>
        <w:t>10</w:t>
      </w:r>
      <w:r>
        <w:rPr>
          <w:rFonts w:hAnsi="宋体" w:cs="宋体" w:hint="eastAsia"/>
          <w:spacing w:val="6"/>
        </w:rPr>
        <w:t>。（注：</w:t>
      </w:r>
      <w:r>
        <w:rPr>
          <w:rFonts w:hAnsi="宋体" w:cs="宋体"/>
          <w:spacing w:val="6"/>
        </w:rPr>
        <w:t>4#</w:t>
      </w:r>
      <w:r>
        <w:rPr>
          <w:rFonts w:hAnsi="宋体" w:cs="宋体" w:hint="eastAsia"/>
          <w:spacing w:val="6"/>
        </w:rPr>
        <w:t>为合成样，准确移取</w:t>
      </w:r>
      <w:r>
        <w:rPr>
          <w:rFonts w:hAnsi="宋体" w:cs="宋体"/>
          <w:spacing w:val="6"/>
        </w:rPr>
        <w:t>15.00mL10mg/mL</w:t>
      </w:r>
      <w:r>
        <w:rPr>
          <w:rFonts w:hAnsi="宋体" w:cs="宋体" w:hint="eastAsia"/>
          <w:spacing w:val="6"/>
        </w:rPr>
        <w:t>镉标准溶液与</w:t>
      </w:r>
      <w:r>
        <w:rPr>
          <w:rFonts w:hAnsi="宋体" w:cs="宋体"/>
          <w:spacing w:val="6"/>
        </w:rPr>
        <w:t>17.0mL50mg/mL</w:t>
      </w:r>
      <w:r>
        <w:rPr>
          <w:rFonts w:hAnsi="宋体" w:cs="宋体" w:hint="eastAsia"/>
          <w:spacing w:val="6"/>
        </w:rPr>
        <w:t>铝标准溶液混合而成）</w:t>
      </w:r>
    </w:p>
    <w:p w:rsidR="00C763F2" w:rsidRDefault="00D101CF">
      <w:pPr>
        <w:spacing w:line="360" w:lineRule="auto"/>
        <w:jc w:val="center"/>
      </w:pPr>
      <w:r>
        <w:rPr>
          <w:rFonts w:ascii="黑体" w:eastAsia="黑体" w:cs="黑体" w:hint="eastAsia"/>
        </w:rPr>
        <w:t>表25</w:t>
      </w:r>
      <w:r>
        <w:rPr>
          <w:rFonts w:ascii="黑体" w:eastAsia="黑体" w:cs="黑体"/>
        </w:rPr>
        <w:t xml:space="preserve"> </w:t>
      </w:r>
      <w:r>
        <w:rPr>
          <w:rFonts w:ascii="黑体" w:eastAsia="黑体" w:cs="黑体" w:hint="eastAsia"/>
        </w:rPr>
        <w:t>精密度试验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692"/>
        <w:gridCol w:w="1462"/>
        <w:gridCol w:w="1524"/>
        <w:gridCol w:w="1522"/>
      </w:tblGrid>
      <w:tr w:rsidR="00C763F2">
        <w:trPr>
          <w:trHeight w:val="1071"/>
          <w:jc w:val="center"/>
        </w:trPr>
        <w:tc>
          <w:tcPr>
            <w:tcW w:w="1362" w:type="pct"/>
            <w:tcBorders>
              <w:tl2br w:val="single" w:sz="4" w:space="0" w:color="auto"/>
            </w:tcBorders>
          </w:tcPr>
          <w:p w:rsidR="00C763F2" w:rsidRDefault="00D101CF">
            <w:pPr>
              <w:spacing w:line="360" w:lineRule="auto"/>
              <w:ind w:firstLineChars="150" w:firstLine="315"/>
            </w:pPr>
            <w:r>
              <w:rPr>
                <w:rFonts w:cs="宋体"/>
              </w:rPr>
              <w:t xml:space="preserve">    </w:t>
            </w:r>
            <w:r>
              <w:rPr>
                <w:rFonts w:cs="宋体" w:hint="eastAsia"/>
              </w:rPr>
              <w:t>样品名称</w:t>
            </w:r>
          </w:p>
          <w:p w:rsidR="00C763F2" w:rsidRDefault="00D101CF">
            <w:pPr>
              <w:spacing w:line="360" w:lineRule="auto"/>
            </w:pPr>
            <w:r>
              <w:rPr>
                <w:rFonts w:cs="宋体" w:hint="eastAsia"/>
              </w:rPr>
              <w:t>测定值（</w:t>
            </w:r>
            <w:r>
              <w:t>%</w:t>
            </w:r>
            <w:r>
              <w:rPr>
                <w:rFonts w:cs="宋体" w:hint="eastAsia"/>
              </w:rPr>
              <w:t>）</w:t>
            </w:r>
          </w:p>
        </w:tc>
        <w:tc>
          <w:tcPr>
            <w:tcW w:w="993" w:type="pct"/>
            <w:vAlign w:val="center"/>
          </w:tcPr>
          <w:p w:rsidR="00C763F2" w:rsidRDefault="00D101CF">
            <w:pPr>
              <w:spacing w:line="360" w:lineRule="auto"/>
              <w:ind w:firstLineChars="50" w:firstLine="105"/>
              <w:jc w:val="center"/>
            </w:pPr>
            <w:r>
              <w:t>1#</w:t>
            </w:r>
          </w:p>
        </w:tc>
        <w:tc>
          <w:tcPr>
            <w:tcW w:w="858" w:type="pct"/>
            <w:vAlign w:val="center"/>
          </w:tcPr>
          <w:p w:rsidR="00C763F2" w:rsidRDefault="00D101CF">
            <w:pPr>
              <w:spacing w:line="360" w:lineRule="auto"/>
              <w:ind w:firstLineChars="50" w:firstLine="105"/>
              <w:jc w:val="center"/>
            </w:pPr>
            <w:r>
              <w:t>2#</w:t>
            </w:r>
          </w:p>
        </w:tc>
        <w:tc>
          <w:tcPr>
            <w:tcW w:w="894" w:type="pct"/>
            <w:vAlign w:val="center"/>
          </w:tcPr>
          <w:p w:rsidR="00C763F2" w:rsidRDefault="00D101CF">
            <w:pPr>
              <w:spacing w:line="360" w:lineRule="auto"/>
              <w:ind w:firstLineChars="50" w:firstLine="105"/>
              <w:jc w:val="center"/>
            </w:pPr>
            <w:r>
              <w:t>3#</w:t>
            </w:r>
          </w:p>
        </w:tc>
        <w:tc>
          <w:tcPr>
            <w:tcW w:w="893" w:type="pct"/>
            <w:vAlign w:val="center"/>
          </w:tcPr>
          <w:p w:rsidR="00C763F2" w:rsidRDefault="00D101CF">
            <w:pPr>
              <w:spacing w:line="360" w:lineRule="auto"/>
              <w:ind w:firstLineChars="50" w:firstLine="105"/>
              <w:jc w:val="center"/>
            </w:pPr>
            <w:r>
              <w:t>4#</w:t>
            </w:r>
          </w:p>
        </w:tc>
      </w:tr>
      <w:tr w:rsidR="00C763F2">
        <w:trPr>
          <w:trHeight w:val="510"/>
          <w:jc w:val="center"/>
        </w:trPr>
        <w:tc>
          <w:tcPr>
            <w:tcW w:w="1362" w:type="pct"/>
          </w:tcPr>
          <w:p w:rsidR="00C763F2" w:rsidRDefault="00D101CF">
            <w:pPr>
              <w:spacing w:line="360" w:lineRule="auto"/>
              <w:jc w:val="center"/>
            </w:pPr>
            <w:bookmarkStart w:id="3" w:name="OLE_LINK1" w:colFirst="2" w:colLast="2"/>
            <w:r>
              <w:t>1</w:t>
            </w:r>
          </w:p>
        </w:tc>
        <w:tc>
          <w:tcPr>
            <w:tcW w:w="993" w:type="pct"/>
          </w:tcPr>
          <w:p w:rsidR="00C763F2" w:rsidRDefault="00D101CF">
            <w:pPr>
              <w:spacing w:line="360" w:lineRule="auto"/>
              <w:jc w:val="center"/>
            </w:pPr>
            <w:r>
              <w:t>3.49</w:t>
            </w:r>
          </w:p>
        </w:tc>
        <w:tc>
          <w:tcPr>
            <w:tcW w:w="858" w:type="pct"/>
          </w:tcPr>
          <w:p w:rsidR="00C763F2" w:rsidRDefault="00D101CF">
            <w:pPr>
              <w:spacing w:line="360" w:lineRule="auto"/>
              <w:jc w:val="center"/>
            </w:pPr>
            <w:r>
              <w:t>4.47</w:t>
            </w:r>
          </w:p>
        </w:tc>
        <w:tc>
          <w:tcPr>
            <w:tcW w:w="894" w:type="pct"/>
          </w:tcPr>
          <w:p w:rsidR="00C763F2" w:rsidRDefault="00D101CF">
            <w:pPr>
              <w:spacing w:line="360" w:lineRule="auto"/>
              <w:jc w:val="center"/>
            </w:pPr>
            <w:r>
              <w:t>9.53</w:t>
            </w:r>
          </w:p>
        </w:tc>
        <w:tc>
          <w:tcPr>
            <w:tcW w:w="893" w:type="pct"/>
          </w:tcPr>
          <w:p w:rsidR="00C763F2" w:rsidRDefault="00D101CF">
            <w:pPr>
              <w:spacing w:line="360" w:lineRule="auto"/>
              <w:jc w:val="center"/>
            </w:pPr>
            <w:r>
              <w:t>14.98</w:t>
            </w:r>
          </w:p>
        </w:tc>
      </w:tr>
      <w:tr w:rsidR="00C763F2">
        <w:trPr>
          <w:trHeight w:val="510"/>
          <w:jc w:val="center"/>
        </w:trPr>
        <w:tc>
          <w:tcPr>
            <w:tcW w:w="1362" w:type="pct"/>
          </w:tcPr>
          <w:p w:rsidR="00C763F2" w:rsidRDefault="00D101CF">
            <w:pPr>
              <w:spacing w:line="360" w:lineRule="auto"/>
              <w:jc w:val="center"/>
            </w:pPr>
            <w:r>
              <w:t>2</w:t>
            </w:r>
          </w:p>
        </w:tc>
        <w:tc>
          <w:tcPr>
            <w:tcW w:w="993" w:type="pct"/>
          </w:tcPr>
          <w:p w:rsidR="00C763F2" w:rsidRDefault="00D101CF">
            <w:pPr>
              <w:spacing w:line="360" w:lineRule="auto"/>
              <w:jc w:val="center"/>
            </w:pPr>
            <w:r>
              <w:t>3.52</w:t>
            </w:r>
          </w:p>
        </w:tc>
        <w:tc>
          <w:tcPr>
            <w:tcW w:w="858" w:type="pct"/>
          </w:tcPr>
          <w:p w:rsidR="00C763F2" w:rsidRDefault="00D101CF">
            <w:pPr>
              <w:spacing w:line="360" w:lineRule="auto"/>
              <w:jc w:val="center"/>
            </w:pPr>
            <w:r>
              <w:t>4.48</w:t>
            </w:r>
          </w:p>
        </w:tc>
        <w:tc>
          <w:tcPr>
            <w:tcW w:w="894" w:type="pct"/>
          </w:tcPr>
          <w:p w:rsidR="00C763F2" w:rsidRDefault="00D101CF">
            <w:pPr>
              <w:spacing w:line="360" w:lineRule="auto"/>
              <w:jc w:val="center"/>
            </w:pPr>
            <w:r>
              <w:t>9.50</w:t>
            </w:r>
          </w:p>
        </w:tc>
        <w:tc>
          <w:tcPr>
            <w:tcW w:w="893" w:type="pct"/>
          </w:tcPr>
          <w:p w:rsidR="00C763F2" w:rsidRDefault="00D101CF">
            <w:pPr>
              <w:spacing w:line="360" w:lineRule="auto"/>
              <w:jc w:val="center"/>
            </w:pPr>
            <w:r>
              <w:t>15.00</w:t>
            </w:r>
          </w:p>
        </w:tc>
      </w:tr>
      <w:tr w:rsidR="00C763F2">
        <w:trPr>
          <w:trHeight w:val="510"/>
          <w:jc w:val="center"/>
        </w:trPr>
        <w:tc>
          <w:tcPr>
            <w:tcW w:w="1362" w:type="pct"/>
          </w:tcPr>
          <w:p w:rsidR="00C763F2" w:rsidRDefault="00D101CF">
            <w:pPr>
              <w:spacing w:line="360" w:lineRule="auto"/>
              <w:jc w:val="center"/>
            </w:pPr>
            <w:r>
              <w:t>3</w:t>
            </w:r>
          </w:p>
        </w:tc>
        <w:tc>
          <w:tcPr>
            <w:tcW w:w="993" w:type="pct"/>
          </w:tcPr>
          <w:p w:rsidR="00C763F2" w:rsidRDefault="00D101CF">
            <w:pPr>
              <w:spacing w:line="360" w:lineRule="auto"/>
              <w:jc w:val="center"/>
            </w:pPr>
            <w:r>
              <w:t>3.55</w:t>
            </w:r>
          </w:p>
        </w:tc>
        <w:tc>
          <w:tcPr>
            <w:tcW w:w="858" w:type="pct"/>
          </w:tcPr>
          <w:p w:rsidR="00C763F2" w:rsidRDefault="00D101CF">
            <w:pPr>
              <w:spacing w:line="360" w:lineRule="auto"/>
              <w:jc w:val="center"/>
            </w:pPr>
            <w:r>
              <w:t>4.48</w:t>
            </w:r>
          </w:p>
        </w:tc>
        <w:tc>
          <w:tcPr>
            <w:tcW w:w="894" w:type="pct"/>
          </w:tcPr>
          <w:p w:rsidR="00C763F2" w:rsidRDefault="00D101CF">
            <w:pPr>
              <w:spacing w:line="360" w:lineRule="auto"/>
              <w:jc w:val="center"/>
            </w:pPr>
            <w:r>
              <w:t>9.51</w:t>
            </w:r>
          </w:p>
        </w:tc>
        <w:tc>
          <w:tcPr>
            <w:tcW w:w="893" w:type="pct"/>
          </w:tcPr>
          <w:p w:rsidR="00C763F2" w:rsidRDefault="00D101CF">
            <w:pPr>
              <w:spacing w:line="360" w:lineRule="auto"/>
              <w:jc w:val="center"/>
            </w:pPr>
            <w:r>
              <w:t>14.96</w:t>
            </w:r>
          </w:p>
        </w:tc>
      </w:tr>
      <w:tr w:rsidR="00C763F2">
        <w:trPr>
          <w:trHeight w:val="510"/>
          <w:jc w:val="center"/>
        </w:trPr>
        <w:tc>
          <w:tcPr>
            <w:tcW w:w="1362" w:type="pct"/>
          </w:tcPr>
          <w:p w:rsidR="00C763F2" w:rsidRDefault="00D101CF">
            <w:pPr>
              <w:spacing w:line="360" w:lineRule="auto"/>
              <w:jc w:val="center"/>
            </w:pPr>
            <w:r>
              <w:t>4</w:t>
            </w:r>
          </w:p>
        </w:tc>
        <w:tc>
          <w:tcPr>
            <w:tcW w:w="993" w:type="pct"/>
          </w:tcPr>
          <w:p w:rsidR="00C763F2" w:rsidRDefault="00D101CF">
            <w:pPr>
              <w:spacing w:line="360" w:lineRule="auto"/>
              <w:jc w:val="center"/>
            </w:pPr>
            <w:r>
              <w:t>3.50</w:t>
            </w:r>
          </w:p>
        </w:tc>
        <w:tc>
          <w:tcPr>
            <w:tcW w:w="858" w:type="pct"/>
          </w:tcPr>
          <w:p w:rsidR="00C763F2" w:rsidRDefault="00D101CF">
            <w:pPr>
              <w:spacing w:line="360" w:lineRule="auto"/>
              <w:jc w:val="center"/>
            </w:pPr>
            <w:r>
              <w:t>4.47</w:t>
            </w:r>
          </w:p>
        </w:tc>
        <w:tc>
          <w:tcPr>
            <w:tcW w:w="894" w:type="pct"/>
          </w:tcPr>
          <w:p w:rsidR="00C763F2" w:rsidRDefault="00D101CF">
            <w:pPr>
              <w:spacing w:line="360" w:lineRule="auto"/>
              <w:jc w:val="center"/>
            </w:pPr>
            <w:r>
              <w:t>9.52</w:t>
            </w:r>
          </w:p>
        </w:tc>
        <w:tc>
          <w:tcPr>
            <w:tcW w:w="893" w:type="pct"/>
          </w:tcPr>
          <w:p w:rsidR="00C763F2" w:rsidRDefault="00D101CF">
            <w:pPr>
              <w:spacing w:line="360" w:lineRule="auto"/>
              <w:jc w:val="center"/>
            </w:pPr>
            <w:r>
              <w:t>15.03</w:t>
            </w:r>
          </w:p>
        </w:tc>
      </w:tr>
      <w:tr w:rsidR="00C763F2">
        <w:trPr>
          <w:trHeight w:val="510"/>
          <w:jc w:val="center"/>
        </w:trPr>
        <w:tc>
          <w:tcPr>
            <w:tcW w:w="1362" w:type="pct"/>
          </w:tcPr>
          <w:p w:rsidR="00C763F2" w:rsidRDefault="00D101CF">
            <w:pPr>
              <w:spacing w:line="360" w:lineRule="auto"/>
              <w:jc w:val="center"/>
            </w:pPr>
            <w:r>
              <w:t>5</w:t>
            </w:r>
          </w:p>
        </w:tc>
        <w:tc>
          <w:tcPr>
            <w:tcW w:w="993" w:type="pct"/>
          </w:tcPr>
          <w:p w:rsidR="00C763F2" w:rsidRDefault="00D101CF">
            <w:pPr>
              <w:spacing w:line="360" w:lineRule="auto"/>
              <w:jc w:val="center"/>
            </w:pPr>
            <w:r>
              <w:t>3.51</w:t>
            </w:r>
          </w:p>
        </w:tc>
        <w:tc>
          <w:tcPr>
            <w:tcW w:w="858" w:type="pct"/>
          </w:tcPr>
          <w:p w:rsidR="00C763F2" w:rsidRDefault="00D101CF">
            <w:pPr>
              <w:spacing w:line="360" w:lineRule="auto"/>
              <w:jc w:val="center"/>
            </w:pPr>
            <w:r>
              <w:t>4.45</w:t>
            </w:r>
          </w:p>
        </w:tc>
        <w:tc>
          <w:tcPr>
            <w:tcW w:w="894" w:type="pct"/>
          </w:tcPr>
          <w:p w:rsidR="00C763F2" w:rsidRDefault="00D101CF">
            <w:pPr>
              <w:spacing w:line="360" w:lineRule="auto"/>
              <w:jc w:val="center"/>
            </w:pPr>
            <w:r>
              <w:t>9.55</w:t>
            </w:r>
          </w:p>
        </w:tc>
        <w:tc>
          <w:tcPr>
            <w:tcW w:w="893" w:type="pct"/>
          </w:tcPr>
          <w:p w:rsidR="00C763F2" w:rsidRDefault="00D101CF">
            <w:pPr>
              <w:spacing w:line="360" w:lineRule="auto"/>
              <w:jc w:val="center"/>
            </w:pPr>
            <w:r>
              <w:t>15.00</w:t>
            </w:r>
          </w:p>
        </w:tc>
      </w:tr>
      <w:tr w:rsidR="00C763F2">
        <w:trPr>
          <w:trHeight w:val="510"/>
          <w:jc w:val="center"/>
        </w:trPr>
        <w:tc>
          <w:tcPr>
            <w:tcW w:w="1362" w:type="pct"/>
          </w:tcPr>
          <w:p w:rsidR="00C763F2" w:rsidRDefault="00D101CF">
            <w:pPr>
              <w:spacing w:line="360" w:lineRule="auto"/>
              <w:jc w:val="center"/>
            </w:pPr>
            <w:r>
              <w:t>6</w:t>
            </w:r>
          </w:p>
        </w:tc>
        <w:tc>
          <w:tcPr>
            <w:tcW w:w="993" w:type="pct"/>
          </w:tcPr>
          <w:p w:rsidR="00C763F2" w:rsidRDefault="00D101CF">
            <w:pPr>
              <w:spacing w:line="360" w:lineRule="auto"/>
              <w:jc w:val="center"/>
            </w:pPr>
            <w:r>
              <w:t>3.51</w:t>
            </w:r>
          </w:p>
        </w:tc>
        <w:tc>
          <w:tcPr>
            <w:tcW w:w="858" w:type="pct"/>
          </w:tcPr>
          <w:p w:rsidR="00C763F2" w:rsidRDefault="00D101CF">
            <w:pPr>
              <w:spacing w:line="360" w:lineRule="auto"/>
              <w:jc w:val="center"/>
            </w:pPr>
            <w:r>
              <w:t>4.46</w:t>
            </w:r>
          </w:p>
        </w:tc>
        <w:tc>
          <w:tcPr>
            <w:tcW w:w="894" w:type="pct"/>
          </w:tcPr>
          <w:p w:rsidR="00C763F2" w:rsidRDefault="00D101CF">
            <w:pPr>
              <w:spacing w:line="360" w:lineRule="auto"/>
              <w:jc w:val="center"/>
            </w:pPr>
            <w:r>
              <w:t>9.56</w:t>
            </w:r>
          </w:p>
        </w:tc>
        <w:tc>
          <w:tcPr>
            <w:tcW w:w="893" w:type="pct"/>
          </w:tcPr>
          <w:p w:rsidR="00C763F2" w:rsidRDefault="00D101CF">
            <w:pPr>
              <w:spacing w:line="360" w:lineRule="auto"/>
              <w:jc w:val="center"/>
            </w:pPr>
            <w:r>
              <w:t>15.01</w:t>
            </w:r>
          </w:p>
        </w:tc>
      </w:tr>
      <w:tr w:rsidR="00C763F2">
        <w:trPr>
          <w:trHeight w:val="510"/>
          <w:jc w:val="center"/>
        </w:trPr>
        <w:tc>
          <w:tcPr>
            <w:tcW w:w="1362" w:type="pct"/>
          </w:tcPr>
          <w:p w:rsidR="00C763F2" w:rsidRDefault="00D101CF">
            <w:pPr>
              <w:spacing w:line="360" w:lineRule="auto"/>
              <w:jc w:val="center"/>
            </w:pPr>
            <w:r>
              <w:t>7</w:t>
            </w:r>
          </w:p>
        </w:tc>
        <w:tc>
          <w:tcPr>
            <w:tcW w:w="993" w:type="pct"/>
          </w:tcPr>
          <w:p w:rsidR="00C763F2" w:rsidRDefault="00D101CF">
            <w:pPr>
              <w:spacing w:line="360" w:lineRule="auto"/>
              <w:jc w:val="center"/>
            </w:pPr>
            <w:r>
              <w:t>3.54</w:t>
            </w:r>
          </w:p>
        </w:tc>
        <w:tc>
          <w:tcPr>
            <w:tcW w:w="858" w:type="pct"/>
          </w:tcPr>
          <w:p w:rsidR="00C763F2" w:rsidRDefault="00D101CF">
            <w:pPr>
              <w:spacing w:line="360" w:lineRule="auto"/>
              <w:jc w:val="center"/>
            </w:pPr>
            <w:r>
              <w:t>4.47</w:t>
            </w:r>
          </w:p>
        </w:tc>
        <w:tc>
          <w:tcPr>
            <w:tcW w:w="894" w:type="pct"/>
          </w:tcPr>
          <w:p w:rsidR="00C763F2" w:rsidRDefault="00D101CF">
            <w:pPr>
              <w:spacing w:line="360" w:lineRule="auto"/>
              <w:jc w:val="center"/>
            </w:pPr>
            <w:r>
              <w:t>9.53</w:t>
            </w:r>
          </w:p>
        </w:tc>
        <w:tc>
          <w:tcPr>
            <w:tcW w:w="893" w:type="pct"/>
          </w:tcPr>
          <w:p w:rsidR="00C763F2" w:rsidRDefault="00D101CF">
            <w:pPr>
              <w:spacing w:line="360" w:lineRule="auto"/>
              <w:jc w:val="center"/>
            </w:pPr>
            <w:r>
              <w:t>14.97</w:t>
            </w:r>
          </w:p>
        </w:tc>
      </w:tr>
      <w:tr w:rsidR="00C763F2">
        <w:trPr>
          <w:trHeight w:val="510"/>
          <w:jc w:val="center"/>
        </w:trPr>
        <w:tc>
          <w:tcPr>
            <w:tcW w:w="1362" w:type="pct"/>
          </w:tcPr>
          <w:p w:rsidR="00C763F2" w:rsidRDefault="00D101CF">
            <w:pPr>
              <w:spacing w:line="360" w:lineRule="auto"/>
              <w:jc w:val="center"/>
            </w:pPr>
            <w:r>
              <w:t>8</w:t>
            </w:r>
          </w:p>
        </w:tc>
        <w:tc>
          <w:tcPr>
            <w:tcW w:w="993" w:type="pct"/>
          </w:tcPr>
          <w:p w:rsidR="00C763F2" w:rsidRDefault="00D101CF">
            <w:pPr>
              <w:spacing w:line="360" w:lineRule="auto"/>
              <w:jc w:val="center"/>
            </w:pPr>
            <w:r>
              <w:t>3.49</w:t>
            </w:r>
          </w:p>
        </w:tc>
        <w:tc>
          <w:tcPr>
            <w:tcW w:w="858" w:type="pct"/>
          </w:tcPr>
          <w:p w:rsidR="00C763F2" w:rsidRDefault="00D101CF">
            <w:pPr>
              <w:spacing w:line="360" w:lineRule="auto"/>
              <w:jc w:val="center"/>
            </w:pPr>
            <w:r>
              <w:t>4.50</w:t>
            </w:r>
          </w:p>
        </w:tc>
        <w:tc>
          <w:tcPr>
            <w:tcW w:w="894" w:type="pct"/>
          </w:tcPr>
          <w:p w:rsidR="00C763F2" w:rsidRDefault="00D101CF">
            <w:pPr>
              <w:spacing w:line="360" w:lineRule="auto"/>
              <w:jc w:val="center"/>
            </w:pPr>
            <w:r>
              <w:t>9.56</w:t>
            </w:r>
          </w:p>
        </w:tc>
        <w:tc>
          <w:tcPr>
            <w:tcW w:w="893" w:type="pct"/>
          </w:tcPr>
          <w:p w:rsidR="00C763F2" w:rsidRDefault="00D101CF">
            <w:pPr>
              <w:spacing w:line="360" w:lineRule="auto"/>
              <w:jc w:val="center"/>
            </w:pPr>
            <w:r>
              <w:t>14.98</w:t>
            </w:r>
          </w:p>
        </w:tc>
      </w:tr>
      <w:tr w:rsidR="00C763F2">
        <w:trPr>
          <w:trHeight w:val="510"/>
          <w:jc w:val="center"/>
        </w:trPr>
        <w:tc>
          <w:tcPr>
            <w:tcW w:w="1362" w:type="pct"/>
          </w:tcPr>
          <w:p w:rsidR="00C763F2" w:rsidRDefault="00D101CF">
            <w:pPr>
              <w:spacing w:line="360" w:lineRule="auto"/>
              <w:jc w:val="center"/>
            </w:pPr>
            <w:r>
              <w:t>9</w:t>
            </w:r>
          </w:p>
        </w:tc>
        <w:tc>
          <w:tcPr>
            <w:tcW w:w="993" w:type="pct"/>
          </w:tcPr>
          <w:p w:rsidR="00C763F2" w:rsidRDefault="00D101CF">
            <w:pPr>
              <w:spacing w:line="360" w:lineRule="auto"/>
              <w:jc w:val="center"/>
            </w:pPr>
            <w:r>
              <w:t>3.55</w:t>
            </w:r>
          </w:p>
        </w:tc>
        <w:tc>
          <w:tcPr>
            <w:tcW w:w="858" w:type="pct"/>
          </w:tcPr>
          <w:p w:rsidR="00C763F2" w:rsidRDefault="00D101CF">
            <w:pPr>
              <w:spacing w:line="360" w:lineRule="auto"/>
              <w:jc w:val="center"/>
            </w:pPr>
            <w:r>
              <w:t>4.49</w:t>
            </w:r>
          </w:p>
        </w:tc>
        <w:tc>
          <w:tcPr>
            <w:tcW w:w="894" w:type="pct"/>
          </w:tcPr>
          <w:p w:rsidR="00C763F2" w:rsidRDefault="00D101CF">
            <w:pPr>
              <w:spacing w:line="360" w:lineRule="auto"/>
              <w:jc w:val="center"/>
            </w:pPr>
            <w:r>
              <w:t>9.57</w:t>
            </w:r>
          </w:p>
        </w:tc>
        <w:tc>
          <w:tcPr>
            <w:tcW w:w="893" w:type="pct"/>
          </w:tcPr>
          <w:p w:rsidR="00C763F2" w:rsidRDefault="00D101CF">
            <w:pPr>
              <w:spacing w:line="360" w:lineRule="auto"/>
              <w:jc w:val="center"/>
            </w:pPr>
            <w:r>
              <w:t>15.03</w:t>
            </w:r>
          </w:p>
        </w:tc>
      </w:tr>
      <w:tr w:rsidR="00C763F2">
        <w:trPr>
          <w:trHeight w:val="510"/>
          <w:jc w:val="center"/>
        </w:trPr>
        <w:tc>
          <w:tcPr>
            <w:tcW w:w="1362" w:type="pct"/>
          </w:tcPr>
          <w:p w:rsidR="00C763F2" w:rsidRDefault="00D101CF">
            <w:pPr>
              <w:spacing w:line="360" w:lineRule="auto"/>
              <w:jc w:val="center"/>
            </w:pPr>
            <w:r>
              <w:rPr>
                <w:rFonts w:hint="eastAsia"/>
              </w:rPr>
              <w:t>平均值</w:t>
            </w:r>
            <w:r>
              <w:t>/%</w:t>
            </w:r>
          </w:p>
        </w:tc>
        <w:tc>
          <w:tcPr>
            <w:tcW w:w="993" w:type="pct"/>
          </w:tcPr>
          <w:p w:rsidR="00C763F2" w:rsidRDefault="00D101CF">
            <w:pPr>
              <w:spacing w:line="360" w:lineRule="auto"/>
              <w:jc w:val="center"/>
            </w:pPr>
            <w:r>
              <w:t>3.52</w:t>
            </w:r>
          </w:p>
        </w:tc>
        <w:tc>
          <w:tcPr>
            <w:tcW w:w="858" w:type="pct"/>
          </w:tcPr>
          <w:p w:rsidR="00C763F2" w:rsidRDefault="00D101CF">
            <w:pPr>
              <w:spacing w:line="360" w:lineRule="auto"/>
              <w:jc w:val="center"/>
            </w:pPr>
            <w:r>
              <w:t>4.47</w:t>
            </w:r>
          </w:p>
        </w:tc>
        <w:tc>
          <w:tcPr>
            <w:tcW w:w="894" w:type="pct"/>
          </w:tcPr>
          <w:p w:rsidR="00C763F2" w:rsidRDefault="00D101CF">
            <w:pPr>
              <w:spacing w:line="360" w:lineRule="auto"/>
              <w:jc w:val="center"/>
            </w:pPr>
            <w:r>
              <w:t>9.54</w:t>
            </w:r>
          </w:p>
        </w:tc>
        <w:tc>
          <w:tcPr>
            <w:tcW w:w="893" w:type="pct"/>
          </w:tcPr>
          <w:p w:rsidR="00C763F2" w:rsidRDefault="00D101CF">
            <w:pPr>
              <w:spacing w:line="360" w:lineRule="auto"/>
              <w:jc w:val="center"/>
            </w:pPr>
            <w:r>
              <w:t>15.00</w:t>
            </w:r>
          </w:p>
        </w:tc>
      </w:tr>
      <w:tr w:rsidR="00C763F2">
        <w:trPr>
          <w:trHeight w:val="510"/>
          <w:jc w:val="center"/>
        </w:trPr>
        <w:tc>
          <w:tcPr>
            <w:tcW w:w="1362" w:type="pct"/>
          </w:tcPr>
          <w:p w:rsidR="00C763F2" w:rsidRDefault="00D101CF">
            <w:pPr>
              <w:spacing w:line="360" w:lineRule="auto"/>
              <w:jc w:val="center"/>
            </w:pPr>
            <w:r>
              <w:t>RSD/%</w:t>
            </w:r>
          </w:p>
        </w:tc>
        <w:tc>
          <w:tcPr>
            <w:tcW w:w="993" w:type="pct"/>
          </w:tcPr>
          <w:p w:rsidR="00C763F2" w:rsidRDefault="00D101CF">
            <w:pPr>
              <w:spacing w:line="360" w:lineRule="auto"/>
              <w:jc w:val="center"/>
            </w:pPr>
            <w:r>
              <w:t>0.68</w:t>
            </w:r>
          </w:p>
        </w:tc>
        <w:tc>
          <w:tcPr>
            <w:tcW w:w="858" w:type="pct"/>
          </w:tcPr>
          <w:p w:rsidR="00C763F2" w:rsidRDefault="00D101CF">
            <w:pPr>
              <w:spacing w:line="360" w:lineRule="auto"/>
              <w:jc w:val="center"/>
            </w:pPr>
            <w:r>
              <w:t>0.34</w:t>
            </w:r>
          </w:p>
        </w:tc>
        <w:tc>
          <w:tcPr>
            <w:tcW w:w="894" w:type="pct"/>
          </w:tcPr>
          <w:p w:rsidR="00C763F2" w:rsidRDefault="00D101CF">
            <w:pPr>
              <w:spacing w:line="360" w:lineRule="auto"/>
              <w:jc w:val="center"/>
            </w:pPr>
            <w:r>
              <w:t>0.26</w:t>
            </w:r>
          </w:p>
        </w:tc>
        <w:tc>
          <w:tcPr>
            <w:tcW w:w="893" w:type="pct"/>
          </w:tcPr>
          <w:p w:rsidR="00C763F2" w:rsidRDefault="00D101CF">
            <w:pPr>
              <w:spacing w:line="360" w:lineRule="auto"/>
              <w:jc w:val="center"/>
            </w:pPr>
            <w:r>
              <w:t>0.17</w:t>
            </w:r>
          </w:p>
        </w:tc>
      </w:tr>
      <w:bookmarkEnd w:id="3"/>
    </w:tbl>
    <w:p w:rsidR="00C763F2" w:rsidRDefault="00C763F2"/>
    <w:p w:rsidR="00C763F2" w:rsidRDefault="00D101CF">
      <w:pPr>
        <w:snapToGrid w:val="0"/>
        <w:spacing w:line="300" w:lineRule="auto"/>
        <w:rPr>
          <w:rFonts w:ascii="黑体" w:eastAsia="黑体" w:cs="黑体"/>
          <w:b/>
          <w:bCs/>
        </w:rPr>
      </w:pPr>
      <w:r>
        <w:rPr>
          <w:rFonts w:ascii="黑体" w:eastAsia="黑体" w:hAnsi="黑体"/>
          <w:b/>
          <w:color w:val="000000"/>
        </w:rPr>
        <w:lastRenderedPageBreak/>
        <w:t>6</w:t>
      </w:r>
      <w:r>
        <w:rPr>
          <w:rFonts w:ascii="黑体" w:eastAsia="黑体" w:hAnsi="黑体" w:hint="eastAsia"/>
          <w:color w:val="000000"/>
        </w:rPr>
        <w:t>准确度实验</w:t>
      </w:r>
    </w:p>
    <w:p w:rsidR="00C763F2" w:rsidRDefault="00D101CF">
      <w:pPr>
        <w:spacing w:line="360" w:lineRule="auto"/>
        <w:jc w:val="center"/>
      </w:pPr>
      <w:r>
        <w:rPr>
          <w:rFonts w:ascii="黑体" w:eastAsia="黑体" w:cs="黑体" w:hint="eastAsia"/>
        </w:rPr>
        <w:t>表26</w:t>
      </w:r>
      <w:r>
        <w:rPr>
          <w:rFonts w:ascii="黑体" w:eastAsia="黑体" w:cs="黑体"/>
        </w:rPr>
        <w:t xml:space="preserve"> </w:t>
      </w:r>
      <w:r>
        <w:rPr>
          <w:rFonts w:ascii="黑体" w:eastAsia="黑体" w:cs="黑体" w:hint="eastAsia"/>
        </w:rPr>
        <w:t>加标回收率试验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2047"/>
        <w:gridCol w:w="1837"/>
        <w:gridCol w:w="1837"/>
      </w:tblGrid>
      <w:tr w:rsidR="00C763F2">
        <w:trPr>
          <w:trHeight w:val="1071"/>
          <w:jc w:val="center"/>
        </w:trPr>
        <w:tc>
          <w:tcPr>
            <w:tcW w:w="1643" w:type="pct"/>
            <w:tcBorders>
              <w:tl2br w:val="single" w:sz="4" w:space="0" w:color="auto"/>
            </w:tcBorders>
          </w:tcPr>
          <w:p w:rsidR="00C763F2" w:rsidRDefault="00D101CF">
            <w:pPr>
              <w:spacing w:line="360" w:lineRule="auto"/>
              <w:ind w:firstLineChars="150" w:firstLine="315"/>
            </w:pPr>
            <w:r>
              <w:rPr>
                <w:rFonts w:cs="宋体"/>
              </w:rPr>
              <w:t xml:space="preserve">        </w:t>
            </w:r>
            <w:r>
              <w:rPr>
                <w:rFonts w:cs="宋体" w:hint="eastAsia"/>
              </w:rPr>
              <w:t>样品名称</w:t>
            </w:r>
          </w:p>
          <w:p w:rsidR="00C763F2" w:rsidRDefault="00D101CF">
            <w:pPr>
              <w:spacing w:line="360" w:lineRule="auto"/>
            </w:pPr>
            <w:r>
              <w:rPr>
                <w:rFonts w:cs="宋体" w:hint="eastAsia"/>
              </w:rPr>
              <w:t>测定值（</w:t>
            </w:r>
            <w:r>
              <w:t>%</w:t>
            </w:r>
            <w:r>
              <w:rPr>
                <w:rFonts w:cs="宋体" w:hint="eastAsia"/>
              </w:rPr>
              <w:t>）</w:t>
            </w:r>
          </w:p>
        </w:tc>
        <w:tc>
          <w:tcPr>
            <w:tcW w:w="1201" w:type="pct"/>
            <w:vAlign w:val="center"/>
          </w:tcPr>
          <w:p w:rsidR="00C763F2" w:rsidRDefault="00D101CF">
            <w:pPr>
              <w:spacing w:line="360" w:lineRule="auto"/>
              <w:jc w:val="center"/>
            </w:pPr>
            <w:r>
              <w:t>2#+20mgCd</w:t>
            </w:r>
          </w:p>
          <w:p w:rsidR="00C763F2" w:rsidRDefault="00C763F2">
            <w:pPr>
              <w:spacing w:line="360" w:lineRule="auto"/>
              <w:jc w:val="center"/>
            </w:pPr>
          </w:p>
        </w:tc>
        <w:tc>
          <w:tcPr>
            <w:tcW w:w="1078" w:type="pct"/>
            <w:vAlign w:val="center"/>
          </w:tcPr>
          <w:p w:rsidR="00C763F2" w:rsidRDefault="00D101CF">
            <w:pPr>
              <w:spacing w:line="360" w:lineRule="auto"/>
              <w:jc w:val="center"/>
            </w:pPr>
            <w:r>
              <w:t>2#+40mgCd</w:t>
            </w:r>
          </w:p>
          <w:p w:rsidR="00C763F2" w:rsidRDefault="00C763F2">
            <w:pPr>
              <w:spacing w:line="360" w:lineRule="auto"/>
              <w:jc w:val="center"/>
            </w:pPr>
          </w:p>
        </w:tc>
        <w:tc>
          <w:tcPr>
            <w:tcW w:w="1078" w:type="pct"/>
            <w:vAlign w:val="center"/>
          </w:tcPr>
          <w:p w:rsidR="00C763F2" w:rsidRDefault="00D101CF">
            <w:pPr>
              <w:spacing w:line="360" w:lineRule="auto"/>
              <w:jc w:val="center"/>
            </w:pPr>
            <w:r>
              <w:t>2#+50mgCd</w:t>
            </w:r>
          </w:p>
          <w:p w:rsidR="00C763F2" w:rsidRDefault="00C763F2">
            <w:pPr>
              <w:spacing w:line="360" w:lineRule="auto"/>
              <w:jc w:val="center"/>
            </w:pPr>
          </w:p>
        </w:tc>
      </w:tr>
      <w:tr w:rsidR="00C763F2">
        <w:trPr>
          <w:trHeight w:val="510"/>
          <w:jc w:val="center"/>
        </w:trPr>
        <w:tc>
          <w:tcPr>
            <w:tcW w:w="1643" w:type="pct"/>
          </w:tcPr>
          <w:p w:rsidR="00C763F2" w:rsidRDefault="00D101CF">
            <w:pPr>
              <w:spacing w:line="360" w:lineRule="auto"/>
              <w:jc w:val="center"/>
            </w:pPr>
            <w:r>
              <w:t>1</w:t>
            </w:r>
          </w:p>
        </w:tc>
        <w:tc>
          <w:tcPr>
            <w:tcW w:w="1201" w:type="pct"/>
          </w:tcPr>
          <w:p w:rsidR="00C763F2" w:rsidRDefault="00D101CF">
            <w:pPr>
              <w:spacing w:line="360" w:lineRule="auto"/>
              <w:jc w:val="center"/>
            </w:pPr>
            <w:r>
              <w:t>6.46</w:t>
            </w:r>
          </w:p>
        </w:tc>
        <w:tc>
          <w:tcPr>
            <w:tcW w:w="1078" w:type="pct"/>
          </w:tcPr>
          <w:p w:rsidR="00C763F2" w:rsidRDefault="00D101CF">
            <w:pPr>
              <w:spacing w:line="360" w:lineRule="auto"/>
              <w:jc w:val="center"/>
            </w:pPr>
            <w:r>
              <w:t>8.47</w:t>
            </w:r>
          </w:p>
        </w:tc>
        <w:tc>
          <w:tcPr>
            <w:tcW w:w="1078" w:type="pct"/>
          </w:tcPr>
          <w:p w:rsidR="00C763F2" w:rsidRDefault="00D101CF">
            <w:pPr>
              <w:spacing w:line="360" w:lineRule="auto"/>
              <w:jc w:val="center"/>
            </w:pPr>
            <w:r>
              <w:t>9.47</w:t>
            </w:r>
          </w:p>
        </w:tc>
      </w:tr>
      <w:tr w:rsidR="00C763F2">
        <w:trPr>
          <w:trHeight w:val="510"/>
          <w:jc w:val="center"/>
        </w:trPr>
        <w:tc>
          <w:tcPr>
            <w:tcW w:w="1643" w:type="pct"/>
          </w:tcPr>
          <w:p w:rsidR="00C763F2" w:rsidRDefault="00D101CF">
            <w:pPr>
              <w:spacing w:line="360" w:lineRule="auto"/>
              <w:jc w:val="center"/>
            </w:pPr>
            <w:r>
              <w:t>2</w:t>
            </w:r>
          </w:p>
        </w:tc>
        <w:tc>
          <w:tcPr>
            <w:tcW w:w="1201" w:type="pct"/>
          </w:tcPr>
          <w:p w:rsidR="00C763F2" w:rsidRDefault="00D101CF">
            <w:pPr>
              <w:spacing w:line="360" w:lineRule="auto"/>
              <w:jc w:val="center"/>
            </w:pPr>
            <w:r>
              <w:t>6.43</w:t>
            </w:r>
          </w:p>
        </w:tc>
        <w:tc>
          <w:tcPr>
            <w:tcW w:w="1078" w:type="pct"/>
          </w:tcPr>
          <w:p w:rsidR="00C763F2" w:rsidRDefault="00D101CF">
            <w:pPr>
              <w:spacing w:line="360" w:lineRule="auto"/>
              <w:jc w:val="center"/>
            </w:pPr>
            <w:r>
              <w:t>8.49</w:t>
            </w:r>
          </w:p>
        </w:tc>
        <w:tc>
          <w:tcPr>
            <w:tcW w:w="1078" w:type="pct"/>
          </w:tcPr>
          <w:p w:rsidR="00C763F2" w:rsidRDefault="00D101CF">
            <w:pPr>
              <w:spacing w:line="360" w:lineRule="auto"/>
              <w:jc w:val="center"/>
            </w:pPr>
            <w:r>
              <w:t>9.50</w:t>
            </w:r>
          </w:p>
        </w:tc>
      </w:tr>
      <w:tr w:rsidR="00C763F2">
        <w:trPr>
          <w:trHeight w:val="510"/>
          <w:jc w:val="center"/>
        </w:trPr>
        <w:tc>
          <w:tcPr>
            <w:tcW w:w="1643" w:type="pct"/>
          </w:tcPr>
          <w:p w:rsidR="00C763F2" w:rsidRDefault="00D101CF">
            <w:pPr>
              <w:spacing w:line="360" w:lineRule="auto"/>
              <w:jc w:val="center"/>
            </w:pPr>
            <w:r>
              <w:t>3</w:t>
            </w:r>
          </w:p>
        </w:tc>
        <w:tc>
          <w:tcPr>
            <w:tcW w:w="1201" w:type="pct"/>
          </w:tcPr>
          <w:p w:rsidR="00C763F2" w:rsidRDefault="00D101CF">
            <w:pPr>
              <w:spacing w:line="360" w:lineRule="auto"/>
              <w:jc w:val="center"/>
            </w:pPr>
            <w:r>
              <w:t>6.47</w:t>
            </w:r>
          </w:p>
        </w:tc>
        <w:tc>
          <w:tcPr>
            <w:tcW w:w="1078" w:type="pct"/>
          </w:tcPr>
          <w:p w:rsidR="00C763F2" w:rsidRDefault="00D101CF">
            <w:pPr>
              <w:spacing w:line="360" w:lineRule="auto"/>
              <w:jc w:val="center"/>
            </w:pPr>
            <w:r>
              <w:t>8.48</w:t>
            </w:r>
          </w:p>
        </w:tc>
        <w:tc>
          <w:tcPr>
            <w:tcW w:w="1078" w:type="pct"/>
          </w:tcPr>
          <w:p w:rsidR="00C763F2" w:rsidRDefault="00D101CF">
            <w:pPr>
              <w:spacing w:line="360" w:lineRule="auto"/>
              <w:jc w:val="center"/>
            </w:pPr>
            <w:r>
              <w:t>9.46</w:t>
            </w:r>
          </w:p>
        </w:tc>
      </w:tr>
      <w:tr w:rsidR="00C763F2">
        <w:trPr>
          <w:trHeight w:val="510"/>
          <w:jc w:val="center"/>
        </w:trPr>
        <w:tc>
          <w:tcPr>
            <w:tcW w:w="1643" w:type="pct"/>
          </w:tcPr>
          <w:p w:rsidR="00C763F2" w:rsidRDefault="00D101CF">
            <w:pPr>
              <w:spacing w:line="360" w:lineRule="auto"/>
              <w:jc w:val="center"/>
            </w:pPr>
            <w:r>
              <w:t>4</w:t>
            </w:r>
          </w:p>
        </w:tc>
        <w:tc>
          <w:tcPr>
            <w:tcW w:w="1201" w:type="pct"/>
          </w:tcPr>
          <w:p w:rsidR="00C763F2" w:rsidRDefault="00D101CF">
            <w:pPr>
              <w:spacing w:line="360" w:lineRule="auto"/>
              <w:jc w:val="center"/>
            </w:pPr>
            <w:r>
              <w:t>6.47</w:t>
            </w:r>
          </w:p>
        </w:tc>
        <w:tc>
          <w:tcPr>
            <w:tcW w:w="1078" w:type="pct"/>
          </w:tcPr>
          <w:p w:rsidR="00C763F2" w:rsidRDefault="00D101CF">
            <w:pPr>
              <w:spacing w:line="360" w:lineRule="auto"/>
              <w:jc w:val="center"/>
            </w:pPr>
            <w:r>
              <w:t>8.47</w:t>
            </w:r>
          </w:p>
        </w:tc>
        <w:tc>
          <w:tcPr>
            <w:tcW w:w="1078" w:type="pct"/>
          </w:tcPr>
          <w:p w:rsidR="00C763F2" w:rsidRDefault="00D101CF">
            <w:pPr>
              <w:spacing w:line="360" w:lineRule="auto"/>
              <w:jc w:val="center"/>
            </w:pPr>
            <w:r>
              <w:t>9.45</w:t>
            </w:r>
          </w:p>
        </w:tc>
      </w:tr>
      <w:tr w:rsidR="00C763F2">
        <w:trPr>
          <w:trHeight w:val="510"/>
          <w:jc w:val="center"/>
        </w:trPr>
        <w:tc>
          <w:tcPr>
            <w:tcW w:w="1643" w:type="pct"/>
          </w:tcPr>
          <w:p w:rsidR="00C763F2" w:rsidRDefault="00D101CF">
            <w:pPr>
              <w:spacing w:line="360" w:lineRule="auto"/>
              <w:jc w:val="center"/>
            </w:pPr>
            <w:r>
              <w:t>5</w:t>
            </w:r>
          </w:p>
        </w:tc>
        <w:tc>
          <w:tcPr>
            <w:tcW w:w="1201" w:type="pct"/>
          </w:tcPr>
          <w:p w:rsidR="00C763F2" w:rsidRDefault="00D101CF">
            <w:pPr>
              <w:spacing w:line="360" w:lineRule="auto"/>
              <w:jc w:val="center"/>
            </w:pPr>
            <w:r>
              <w:t>6.48</w:t>
            </w:r>
          </w:p>
        </w:tc>
        <w:tc>
          <w:tcPr>
            <w:tcW w:w="1078" w:type="pct"/>
          </w:tcPr>
          <w:p w:rsidR="00C763F2" w:rsidRDefault="00D101CF">
            <w:pPr>
              <w:spacing w:line="360" w:lineRule="auto"/>
              <w:jc w:val="center"/>
            </w:pPr>
            <w:r>
              <w:t>8.46</w:t>
            </w:r>
          </w:p>
        </w:tc>
        <w:tc>
          <w:tcPr>
            <w:tcW w:w="1078" w:type="pct"/>
          </w:tcPr>
          <w:p w:rsidR="00C763F2" w:rsidRDefault="00D101CF">
            <w:pPr>
              <w:spacing w:line="360" w:lineRule="auto"/>
              <w:jc w:val="center"/>
            </w:pPr>
            <w:r>
              <w:t>9.45</w:t>
            </w:r>
          </w:p>
        </w:tc>
      </w:tr>
      <w:tr w:rsidR="00C763F2">
        <w:trPr>
          <w:trHeight w:val="510"/>
          <w:jc w:val="center"/>
        </w:trPr>
        <w:tc>
          <w:tcPr>
            <w:tcW w:w="1643" w:type="pct"/>
          </w:tcPr>
          <w:p w:rsidR="00C763F2" w:rsidRDefault="00D101CF">
            <w:pPr>
              <w:spacing w:line="360" w:lineRule="auto"/>
              <w:jc w:val="center"/>
            </w:pPr>
            <w:r>
              <w:t>6</w:t>
            </w:r>
          </w:p>
        </w:tc>
        <w:tc>
          <w:tcPr>
            <w:tcW w:w="1201" w:type="pct"/>
          </w:tcPr>
          <w:p w:rsidR="00C763F2" w:rsidRDefault="00D101CF">
            <w:pPr>
              <w:spacing w:line="360" w:lineRule="auto"/>
              <w:jc w:val="center"/>
            </w:pPr>
            <w:r>
              <w:t>6.44</w:t>
            </w:r>
          </w:p>
        </w:tc>
        <w:tc>
          <w:tcPr>
            <w:tcW w:w="1078" w:type="pct"/>
          </w:tcPr>
          <w:p w:rsidR="00C763F2" w:rsidRDefault="00D101CF">
            <w:pPr>
              <w:spacing w:line="360" w:lineRule="auto"/>
              <w:jc w:val="center"/>
            </w:pPr>
            <w:r>
              <w:t>8.48</w:t>
            </w:r>
          </w:p>
        </w:tc>
        <w:tc>
          <w:tcPr>
            <w:tcW w:w="1078" w:type="pct"/>
          </w:tcPr>
          <w:p w:rsidR="00C763F2" w:rsidRDefault="00D101CF">
            <w:pPr>
              <w:spacing w:line="360" w:lineRule="auto"/>
              <w:jc w:val="center"/>
            </w:pPr>
            <w:r>
              <w:t>9.48</w:t>
            </w:r>
          </w:p>
        </w:tc>
      </w:tr>
      <w:tr w:rsidR="00C763F2">
        <w:trPr>
          <w:trHeight w:val="510"/>
          <w:jc w:val="center"/>
        </w:trPr>
        <w:tc>
          <w:tcPr>
            <w:tcW w:w="1643" w:type="pct"/>
          </w:tcPr>
          <w:p w:rsidR="00C763F2" w:rsidRDefault="00D101CF">
            <w:pPr>
              <w:spacing w:line="360" w:lineRule="auto"/>
              <w:jc w:val="center"/>
            </w:pPr>
            <w:r>
              <w:t>7</w:t>
            </w:r>
          </w:p>
        </w:tc>
        <w:tc>
          <w:tcPr>
            <w:tcW w:w="1201" w:type="pct"/>
          </w:tcPr>
          <w:p w:rsidR="00C763F2" w:rsidRDefault="00D101CF">
            <w:pPr>
              <w:spacing w:line="360" w:lineRule="auto"/>
              <w:jc w:val="center"/>
            </w:pPr>
            <w:r>
              <w:t>6.45</w:t>
            </w:r>
          </w:p>
        </w:tc>
        <w:tc>
          <w:tcPr>
            <w:tcW w:w="1078" w:type="pct"/>
          </w:tcPr>
          <w:p w:rsidR="00C763F2" w:rsidRDefault="00D101CF">
            <w:pPr>
              <w:spacing w:line="360" w:lineRule="auto"/>
              <w:jc w:val="center"/>
            </w:pPr>
            <w:r>
              <w:t>8.50</w:t>
            </w:r>
          </w:p>
        </w:tc>
        <w:tc>
          <w:tcPr>
            <w:tcW w:w="1078" w:type="pct"/>
          </w:tcPr>
          <w:p w:rsidR="00C763F2" w:rsidRDefault="00D101CF">
            <w:pPr>
              <w:spacing w:line="360" w:lineRule="auto"/>
              <w:jc w:val="center"/>
            </w:pPr>
            <w:r>
              <w:t>9.45</w:t>
            </w:r>
          </w:p>
        </w:tc>
      </w:tr>
      <w:tr w:rsidR="00C763F2">
        <w:trPr>
          <w:trHeight w:val="510"/>
          <w:jc w:val="center"/>
        </w:trPr>
        <w:tc>
          <w:tcPr>
            <w:tcW w:w="1643" w:type="pct"/>
          </w:tcPr>
          <w:p w:rsidR="00C763F2" w:rsidRDefault="00D101CF">
            <w:pPr>
              <w:spacing w:line="360" w:lineRule="auto"/>
              <w:jc w:val="center"/>
            </w:pPr>
            <w:r>
              <w:t>8</w:t>
            </w:r>
          </w:p>
        </w:tc>
        <w:tc>
          <w:tcPr>
            <w:tcW w:w="1201" w:type="pct"/>
          </w:tcPr>
          <w:p w:rsidR="00C763F2" w:rsidRDefault="00D101CF">
            <w:pPr>
              <w:spacing w:line="360" w:lineRule="auto"/>
              <w:jc w:val="center"/>
            </w:pPr>
            <w:r>
              <w:t>6.49</w:t>
            </w:r>
          </w:p>
        </w:tc>
        <w:tc>
          <w:tcPr>
            <w:tcW w:w="1078" w:type="pct"/>
          </w:tcPr>
          <w:p w:rsidR="00C763F2" w:rsidRDefault="00D101CF">
            <w:pPr>
              <w:spacing w:line="360" w:lineRule="auto"/>
              <w:jc w:val="center"/>
            </w:pPr>
            <w:r>
              <w:t>8.46</w:t>
            </w:r>
          </w:p>
        </w:tc>
        <w:tc>
          <w:tcPr>
            <w:tcW w:w="1078" w:type="pct"/>
          </w:tcPr>
          <w:p w:rsidR="00C763F2" w:rsidRDefault="00D101CF">
            <w:pPr>
              <w:spacing w:line="360" w:lineRule="auto"/>
              <w:jc w:val="center"/>
            </w:pPr>
            <w:r>
              <w:t>9.49</w:t>
            </w:r>
          </w:p>
        </w:tc>
      </w:tr>
      <w:tr w:rsidR="00C763F2">
        <w:trPr>
          <w:trHeight w:val="510"/>
          <w:jc w:val="center"/>
        </w:trPr>
        <w:tc>
          <w:tcPr>
            <w:tcW w:w="1643" w:type="pct"/>
          </w:tcPr>
          <w:p w:rsidR="00C763F2" w:rsidRDefault="00D101CF">
            <w:pPr>
              <w:spacing w:line="360" w:lineRule="auto"/>
              <w:jc w:val="center"/>
            </w:pPr>
            <w:r>
              <w:t>9</w:t>
            </w:r>
          </w:p>
        </w:tc>
        <w:tc>
          <w:tcPr>
            <w:tcW w:w="1201" w:type="pct"/>
          </w:tcPr>
          <w:p w:rsidR="00C763F2" w:rsidRDefault="00D101CF">
            <w:pPr>
              <w:spacing w:line="360" w:lineRule="auto"/>
              <w:jc w:val="center"/>
            </w:pPr>
            <w:r>
              <w:t>6.45</w:t>
            </w:r>
          </w:p>
        </w:tc>
        <w:tc>
          <w:tcPr>
            <w:tcW w:w="1078" w:type="pct"/>
          </w:tcPr>
          <w:p w:rsidR="00C763F2" w:rsidRDefault="00D101CF">
            <w:pPr>
              <w:spacing w:line="360" w:lineRule="auto"/>
              <w:jc w:val="center"/>
            </w:pPr>
            <w:r>
              <w:t>8.47</w:t>
            </w:r>
          </w:p>
        </w:tc>
        <w:tc>
          <w:tcPr>
            <w:tcW w:w="1078" w:type="pct"/>
          </w:tcPr>
          <w:p w:rsidR="00C763F2" w:rsidRDefault="00D101CF">
            <w:pPr>
              <w:spacing w:line="360" w:lineRule="auto"/>
              <w:jc w:val="center"/>
            </w:pPr>
            <w:r>
              <w:t>9.47</w:t>
            </w:r>
          </w:p>
        </w:tc>
      </w:tr>
      <w:tr w:rsidR="00C763F2">
        <w:trPr>
          <w:trHeight w:val="510"/>
          <w:jc w:val="center"/>
        </w:trPr>
        <w:tc>
          <w:tcPr>
            <w:tcW w:w="1643" w:type="pct"/>
          </w:tcPr>
          <w:p w:rsidR="00C763F2" w:rsidRDefault="00D101CF">
            <w:pPr>
              <w:spacing w:line="360" w:lineRule="auto"/>
              <w:jc w:val="center"/>
            </w:pPr>
            <w:r>
              <w:rPr>
                <w:rFonts w:hint="eastAsia"/>
              </w:rPr>
              <w:t>平均值</w:t>
            </w:r>
            <w:r>
              <w:t>/%</w:t>
            </w:r>
          </w:p>
        </w:tc>
        <w:tc>
          <w:tcPr>
            <w:tcW w:w="1201" w:type="pct"/>
          </w:tcPr>
          <w:p w:rsidR="00C763F2" w:rsidRDefault="00D101CF">
            <w:pPr>
              <w:spacing w:line="360" w:lineRule="auto"/>
              <w:jc w:val="center"/>
            </w:pPr>
            <w:r>
              <w:t>6.46</w:t>
            </w:r>
          </w:p>
        </w:tc>
        <w:tc>
          <w:tcPr>
            <w:tcW w:w="1078" w:type="pct"/>
          </w:tcPr>
          <w:p w:rsidR="00C763F2" w:rsidRDefault="00D101CF">
            <w:pPr>
              <w:spacing w:line="360" w:lineRule="auto"/>
              <w:jc w:val="center"/>
            </w:pPr>
            <w:r>
              <w:t>8.48</w:t>
            </w:r>
          </w:p>
        </w:tc>
        <w:tc>
          <w:tcPr>
            <w:tcW w:w="1078" w:type="pct"/>
          </w:tcPr>
          <w:p w:rsidR="00C763F2" w:rsidRDefault="00D101CF">
            <w:pPr>
              <w:spacing w:line="360" w:lineRule="auto"/>
              <w:jc w:val="center"/>
            </w:pPr>
            <w:r>
              <w:t>9.47</w:t>
            </w:r>
          </w:p>
        </w:tc>
      </w:tr>
      <w:tr w:rsidR="00C763F2">
        <w:trPr>
          <w:trHeight w:val="510"/>
          <w:jc w:val="center"/>
        </w:trPr>
        <w:tc>
          <w:tcPr>
            <w:tcW w:w="1643" w:type="pct"/>
          </w:tcPr>
          <w:p w:rsidR="00C763F2" w:rsidRDefault="00D101CF">
            <w:pPr>
              <w:spacing w:line="360" w:lineRule="auto"/>
              <w:jc w:val="center"/>
            </w:pPr>
            <w:r>
              <w:rPr>
                <w:rFonts w:hint="eastAsia"/>
              </w:rPr>
              <w:t>加标回收率</w:t>
            </w:r>
            <w:r>
              <w:t>/%</w:t>
            </w:r>
          </w:p>
        </w:tc>
        <w:tc>
          <w:tcPr>
            <w:tcW w:w="1201" w:type="pct"/>
          </w:tcPr>
          <w:p w:rsidR="00C763F2" w:rsidRDefault="00D101CF">
            <w:pPr>
              <w:spacing w:line="360" w:lineRule="auto"/>
              <w:jc w:val="center"/>
            </w:pPr>
            <w:r>
              <w:t>99.5</w:t>
            </w:r>
          </w:p>
        </w:tc>
        <w:tc>
          <w:tcPr>
            <w:tcW w:w="1078" w:type="pct"/>
          </w:tcPr>
          <w:p w:rsidR="00C763F2" w:rsidRDefault="00D101CF">
            <w:pPr>
              <w:spacing w:line="360" w:lineRule="auto"/>
              <w:jc w:val="center"/>
            </w:pPr>
            <w:r>
              <w:t>100.2</w:t>
            </w:r>
          </w:p>
        </w:tc>
        <w:tc>
          <w:tcPr>
            <w:tcW w:w="1078" w:type="pct"/>
          </w:tcPr>
          <w:p w:rsidR="00C763F2" w:rsidRDefault="00D101CF">
            <w:pPr>
              <w:spacing w:line="360" w:lineRule="auto"/>
              <w:jc w:val="center"/>
            </w:pPr>
            <w:r>
              <w:t>100</w:t>
            </w:r>
          </w:p>
        </w:tc>
      </w:tr>
      <w:tr w:rsidR="00C763F2">
        <w:trPr>
          <w:trHeight w:val="510"/>
          <w:jc w:val="center"/>
        </w:trPr>
        <w:tc>
          <w:tcPr>
            <w:tcW w:w="1643" w:type="pct"/>
          </w:tcPr>
          <w:p w:rsidR="00C763F2" w:rsidRDefault="00D101CF">
            <w:pPr>
              <w:spacing w:line="360" w:lineRule="auto"/>
              <w:jc w:val="center"/>
            </w:pPr>
            <w:r>
              <w:t>RSD/%</w:t>
            </w:r>
          </w:p>
        </w:tc>
        <w:tc>
          <w:tcPr>
            <w:tcW w:w="1201" w:type="pct"/>
          </w:tcPr>
          <w:p w:rsidR="00C763F2" w:rsidRDefault="00D101CF">
            <w:pPr>
              <w:spacing w:line="360" w:lineRule="auto"/>
              <w:jc w:val="center"/>
            </w:pPr>
            <w:r>
              <w:t>0.30</w:t>
            </w:r>
          </w:p>
        </w:tc>
        <w:tc>
          <w:tcPr>
            <w:tcW w:w="1078" w:type="pct"/>
          </w:tcPr>
          <w:p w:rsidR="00C763F2" w:rsidRDefault="00D101CF">
            <w:pPr>
              <w:spacing w:line="360" w:lineRule="auto"/>
              <w:jc w:val="center"/>
            </w:pPr>
            <w:r>
              <w:t>0.16</w:t>
            </w:r>
          </w:p>
        </w:tc>
        <w:tc>
          <w:tcPr>
            <w:tcW w:w="1078" w:type="pct"/>
          </w:tcPr>
          <w:p w:rsidR="00C763F2" w:rsidRDefault="00D101CF">
            <w:pPr>
              <w:spacing w:line="360" w:lineRule="auto"/>
              <w:jc w:val="center"/>
            </w:pPr>
            <w:r>
              <w:t>0.19</w:t>
            </w:r>
          </w:p>
        </w:tc>
      </w:tr>
    </w:tbl>
    <w:p w:rsidR="00C763F2" w:rsidRDefault="00D101CF">
      <w:pPr>
        <w:spacing w:line="360" w:lineRule="auto"/>
        <w:rPr>
          <w:rFonts w:ascii="黑体" w:eastAsia="黑体" w:hAnsi="黑体"/>
          <w:szCs w:val="21"/>
        </w:rPr>
      </w:pPr>
      <w:r>
        <w:rPr>
          <w:rFonts w:ascii="黑体" w:eastAsia="黑体" w:hAnsi="黑体"/>
          <w:szCs w:val="21"/>
        </w:rPr>
        <w:t xml:space="preserve">7  </w:t>
      </w:r>
      <w:r>
        <w:rPr>
          <w:rFonts w:ascii="黑体" w:eastAsia="黑体" w:hAnsi="黑体" w:hint="eastAsia"/>
          <w:szCs w:val="21"/>
        </w:rPr>
        <w:t>验证结果</w:t>
      </w:r>
    </w:p>
    <w:p w:rsidR="00C763F2" w:rsidRDefault="00D101CF">
      <w:pPr>
        <w:spacing w:line="360" w:lineRule="auto"/>
        <w:ind w:firstLineChars="200" w:firstLine="420"/>
        <w:jc w:val="left"/>
        <w:rPr>
          <w:rFonts w:ascii="宋体"/>
          <w:szCs w:val="21"/>
        </w:rPr>
      </w:pPr>
      <w:r>
        <w:rPr>
          <w:rFonts w:ascii="宋体" w:hAnsi="宋体" w:hint="eastAsia"/>
          <w:szCs w:val="21"/>
        </w:rPr>
        <w:t>国家再生有色金属橡塑材料质量监督检验中心按照《试验报告》进行了复验，对不同含镉量的</w:t>
      </w:r>
      <w:r>
        <w:rPr>
          <w:rFonts w:ascii="宋体" w:hAnsi="宋体"/>
          <w:szCs w:val="21"/>
        </w:rPr>
        <w:t>4</w:t>
      </w:r>
      <w:r>
        <w:rPr>
          <w:rFonts w:ascii="宋体" w:hAnsi="宋体" w:hint="eastAsia"/>
          <w:szCs w:val="21"/>
        </w:rPr>
        <w:t>个铝及铝合金样品进行独立分析，各得到</w:t>
      </w:r>
      <w:r>
        <w:rPr>
          <w:rFonts w:ascii="宋体" w:hAnsi="宋体"/>
          <w:szCs w:val="21"/>
        </w:rPr>
        <w:t>9</w:t>
      </w:r>
      <w:r>
        <w:rPr>
          <w:rFonts w:ascii="宋体" w:hAnsi="宋体" w:hint="eastAsia"/>
          <w:szCs w:val="21"/>
        </w:rPr>
        <w:t>个数据，分析结果见表27。</w:t>
      </w:r>
    </w:p>
    <w:p w:rsidR="00C763F2" w:rsidRDefault="00D101CF">
      <w:pPr>
        <w:jc w:val="center"/>
        <w:rPr>
          <w:rFonts w:ascii="宋体"/>
          <w:szCs w:val="21"/>
        </w:rPr>
      </w:pPr>
      <w:r>
        <w:rPr>
          <w:rFonts w:ascii="宋体" w:hAnsi="宋体" w:hint="eastAsia"/>
          <w:szCs w:val="21"/>
        </w:rPr>
        <w:t>表27</w:t>
      </w:r>
      <w:r>
        <w:rPr>
          <w:rFonts w:ascii="宋体" w:hAnsi="宋体"/>
          <w:szCs w:val="21"/>
        </w:rPr>
        <w:t xml:space="preserve">  </w:t>
      </w:r>
      <w:r>
        <w:rPr>
          <w:rFonts w:ascii="宋体" w:hAnsi="宋体" w:hint="eastAsia"/>
          <w:szCs w:val="21"/>
        </w:rPr>
        <w:t>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692"/>
        <w:gridCol w:w="1462"/>
        <w:gridCol w:w="1524"/>
        <w:gridCol w:w="1522"/>
      </w:tblGrid>
      <w:tr w:rsidR="00C763F2">
        <w:trPr>
          <w:trHeight w:val="1071"/>
          <w:jc w:val="center"/>
        </w:trPr>
        <w:tc>
          <w:tcPr>
            <w:tcW w:w="1362" w:type="pct"/>
            <w:tcBorders>
              <w:tl2br w:val="single" w:sz="4" w:space="0" w:color="auto"/>
            </w:tcBorders>
          </w:tcPr>
          <w:p w:rsidR="00C763F2" w:rsidRDefault="00D101CF">
            <w:pPr>
              <w:spacing w:line="360" w:lineRule="auto"/>
              <w:ind w:firstLineChars="150" w:firstLine="315"/>
            </w:pPr>
            <w:r>
              <w:rPr>
                <w:rFonts w:cs="宋体"/>
              </w:rPr>
              <w:t xml:space="preserve">    </w:t>
            </w:r>
            <w:r>
              <w:rPr>
                <w:rFonts w:cs="宋体" w:hint="eastAsia"/>
              </w:rPr>
              <w:t>样品名称</w:t>
            </w:r>
          </w:p>
          <w:p w:rsidR="00C763F2" w:rsidRDefault="00D101CF">
            <w:pPr>
              <w:spacing w:line="360" w:lineRule="auto"/>
            </w:pPr>
            <w:r>
              <w:rPr>
                <w:rFonts w:cs="宋体" w:hint="eastAsia"/>
              </w:rPr>
              <w:t>测定值（</w:t>
            </w:r>
            <w:r>
              <w:t>%</w:t>
            </w:r>
            <w:r>
              <w:rPr>
                <w:rFonts w:cs="宋体" w:hint="eastAsia"/>
              </w:rPr>
              <w:t>）</w:t>
            </w:r>
          </w:p>
        </w:tc>
        <w:tc>
          <w:tcPr>
            <w:tcW w:w="993" w:type="pct"/>
            <w:vAlign w:val="center"/>
          </w:tcPr>
          <w:p w:rsidR="00C763F2" w:rsidRDefault="00D101CF">
            <w:pPr>
              <w:spacing w:line="360" w:lineRule="auto"/>
              <w:ind w:firstLineChars="50" w:firstLine="105"/>
              <w:jc w:val="center"/>
            </w:pPr>
            <w:r>
              <w:t>1#</w:t>
            </w:r>
          </w:p>
        </w:tc>
        <w:tc>
          <w:tcPr>
            <w:tcW w:w="858" w:type="pct"/>
            <w:vAlign w:val="center"/>
          </w:tcPr>
          <w:p w:rsidR="00C763F2" w:rsidRDefault="00D101CF">
            <w:pPr>
              <w:spacing w:line="360" w:lineRule="auto"/>
              <w:ind w:firstLineChars="50" w:firstLine="105"/>
              <w:jc w:val="center"/>
            </w:pPr>
            <w:r>
              <w:t>2#</w:t>
            </w:r>
          </w:p>
        </w:tc>
        <w:tc>
          <w:tcPr>
            <w:tcW w:w="894" w:type="pct"/>
            <w:vAlign w:val="center"/>
          </w:tcPr>
          <w:p w:rsidR="00C763F2" w:rsidRDefault="00D101CF">
            <w:pPr>
              <w:spacing w:line="360" w:lineRule="auto"/>
              <w:ind w:firstLineChars="50" w:firstLine="105"/>
              <w:jc w:val="center"/>
            </w:pPr>
            <w:r>
              <w:t>3#</w:t>
            </w:r>
          </w:p>
        </w:tc>
        <w:tc>
          <w:tcPr>
            <w:tcW w:w="893" w:type="pct"/>
            <w:vAlign w:val="center"/>
          </w:tcPr>
          <w:p w:rsidR="00C763F2" w:rsidRDefault="00D101CF">
            <w:pPr>
              <w:spacing w:line="360" w:lineRule="auto"/>
              <w:ind w:firstLineChars="50" w:firstLine="105"/>
              <w:jc w:val="center"/>
            </w:pPr>
            <w:r>
              <w:t>4#</w:t>
            </w:r>
          </w:p>
        </w:tc>
      </w:tr>
      <w:tr w:rsidR="00C763F2">
        <w:trPr>
          <w:trHeight w:val="510"/>
          <w:jc w:val="center"/>
        </w:trPr>
        <w:tc>
          <w:tcPr>
            <w:tcW w:w="1362" w:type="pct"/>
          </w:tcPr>
          <w:p w:rsidR="00C763F2" w:rsidRDefault="00D101CF">
            <w:pPr>
              <w:spacing w:line="360" w:lineRule="auto"/>
              <w:jc w:val="center"/>
            </w:pPr>
            <w:r>
              <w:t>1</w:t>
            </w:r>
          </w:p>
        </w:tc>
        <w:tc>
          <w:tcPr>
            <w:tcW w:w="993" w:type="pct"/>
          </w:tcPr>
          <w:p w:rsidR="00C763F2" w:rsidRDefault="00D101CF">
            <w:pPr>
              <w:spacing w:line="360" w:lineRule="auto"/>
              <w:jc w:val="center"/>
            </w:pPr>
            <w:r>
              <w:t>3.48</w:t>
            </w:r>
          </w:p>
        </w:tc>
        <w:tc>
          <w:tcPr>
            <w:tcW w:w="858" w:type="pct"/>
          </w:tcPr>
          <w:p w:rsidR="00C763F2" w:rsidRDefault="00D101CF">
            <w:pPr>
              <w:spacing w:line="360" w:lineRule="auto"/>
              <w:jc w:val="center"/>
            </w:pPr>
            <w:r>
              <w:t>4.40</w:t>
            </w:r>
          </w:p>
        </w:tc>
        <w:tc>
          <w:tcPr>
            <w:tcW w:w="894" w:type="pct"/>
          </w:tcPr>
          <w:p w:rsidR="00C763F2" w:rsidRDefault="00D101CF">
            <w:pPr>
              <w:spacing w:line="360" w:lineRule="auto"/>
              <w:jc w:val="center"/>
            </w:pPr>
            <w:r>
              <w:t>9.59</w:t>
            </w:r>
          </w:p>
        </w:tc>
        <w:tc>
          <w:tcPr>
            <w:tcW w:w="893" w:type="pct"/>
          </w:tcPr>
          <w:p w:rsidR="00C763F2" w:rsidRDefault="00D101CF">
            <w:pPr>
              <w:spacing w:line="360" w:lineRule="auto"/>
              <w:jc w:val="center"/>
            </w:pPr>
            <w:r>
              <w:t>14.90</w:t>
            </w:r>
          </w:p>
        </w:tc>
      </w:tr>
      <w:tr w:rsidR="00C763F2">
        <w:trPr>
          <w:trHeight w:val="510"/>
          <w:jc w:val="center"/>
        </w:trPr>
        <w:tc>
          <w:tcPr>
            <w:tcW w:w="1362" w:type="pct"/>
          </w:tcPr>
          <w:p w:rsidR="00C763F2" w:rsidRDefault="00D101CF">
            <w:pPr>
              <w:spacing w:line="360" w:lineRule="auto"/>
              <w:jc w:val="center"/>
            </w:pPr>
            <w:r>
              <w:t>2</w:t>
            </w:r>
          </w:p>
        </w:tc>
        <w:tc>
          <w:tcPr>
            <w:tcW w:w="993" w:type="pct"/>
          </w:tcPr>
          <w:p w:rsidR="00C763F2" w:rsidRDefault="00D101CF">
            <w:pPr>
              <w:spacing w:line="360" w:lineRule="auto"/>
              <w:jc w:val="center"/>
            </w:pPr>
            <w:r>
              <w:t>3.54</w:t>
            </w:r>
          </w:p>
        </w:tc>
        <w:tc>
          <w:tcPr>
            <w:tcW w:w="858" w:type="pct"/>
          </w:tcPr>
          <w:p w:rsidR="00C763F2" w:rsidRDefault="00D101CF">
            <w:pPr>
              <w:spacing w:line="360" w:lineRule="auto"/>
              <w:jc w:val="center"/>
            </w:pPr>
            <w:r>
              <w:t>4.51</w:t>
            </w:r>
          </w:p>
        </w:tc>
        <w:tc>
          <w:tcPr>
            <w:tcW w:w="894" w:type="pct"/>
          </w:tcPr>
          <w:p w:rsidR="00C763F2" w:rsidRDefault="00D101CF">
            <w:pPr>
              <w:spacing w:line="360" w:lineRule="auto"/>
              <w:jc w:val="center"/>
            </w:pPr>
            <w:r>
              <w:t>9.45</w:t>
            </w:r>
          </w:p>
        </w:tc>
        <w:tc>
          <w:tcPr>
            <w:tcW w:w="893" w:type="pct"/>
          </w:tcPr>
          <w:p w:rsidR="00C763F2" w:rsidRDefault="00D101CF">
            <w:pPr>
              <w:spacing w:line="360" w:lineRule="auto"/>
              <w:jc w:val="center"/>
            </w:pPr>
            <w:r>
              <w:t>15.03</w:t>
            </w:r>
          </w:p>
        </w:tc>
      </w:tr>
      <w:tr w:rsidR="00C763F2">
        <w:trPr>
          <w:trHeight w:val="510"/>
          <w:jc w:val="center"/>
        </w:trPr>
        <w:tc>
          <w:tcPr>
            <w:tcW w:w="1362" w:type="pct"/>
          </w:tcPr>
          <w:p w:rsidR="00C763F2" w:rsidRDefault="00D101CF">
            <w:pPr>
              <w:spacing w:line="360" w:lineRule="auto"/>
              <w:jc w:val="center"/>
            </w:pPr>
            <w:r>
              <w:t>3</w:t>
            </w:r>
          </w:p>
        </w:tc>
        <w:tc>
          <w:tcPr>
            <w:tcW w:w="993" w:type="pct"/>
          </w:tcPr>
          <w:p w:rsidR="00C763F2" w:rsidRDefault="00D101CF">
            <w:pPr>
              <w:spacing w:line="360" w:lineRule="auto"/>
              <w:jc w:val="center"/>
            </w:pPr>
            <w:r>
              <w:t>3.51</w:t>
            </w:r>
          </w:p>
        </w:tc>
        <w:tc>
          <w:tcPr>
            <w:tcW w:w="858" w:type="pct"/>
          </w:tcPr>
          <w:p w:rsidR="00C763F2" w:rsidRDefault="00D101CF">
            <w:pPr>
              <w:spacing w:line="360" w:lineRule="auto"/>
              <w:jc w:val="center"/>
            </w:pPr>
            <w:r>
              <w:t>4.46</w:t>
            </w:r>
          </w:p>
        </w:tc>
        <w:tc>
          <w:tcPr>
            <w:tcW w:w="894" w:type="pct"/>
          </w:tcPr>
          <w:p w:rsidR="00C763F2" w:rsidRDefault="00D101CF">
            <w:pPr>
              <w:spacing w:line="360" w:lineRule="auto"/>
              <w:jc w:val="center"/>
            </w:pPr>
            <w:r>
              <w:t>9.42</w:t>
            </w:r>
          </w:p>
        </w:tc>
        <w:tc>
          <w:tcPr>
            <w:tcW w:w="893" w:type="pct"/>
          </w:tcPr>
          <w:p w:rsidR="00C763F2" w:rsidRDefault="00D101CF">
            <w:pPr>
              <w:spacing w:line="360" w:lineRule="auto"/>
              <w:jc w:val="center"/>
            </w:pPr>
            <w:r>
              <w:t>14.90</w:t>
            </w:r>
          </w:p>
        </w:tc>
      </w:tr>
      <w:tr w:rsidR="00C763F2">
        <w:trPr>
          <w:trHeight w:val="510"/>
          <w:jc w:val="center"/>
        </w:trPr>
        <w:tc>
          <w:tcPr>
            <w:tcW w:w="1362" w:type="pct"/>
          </w:tcPr>
          <w:p w:rsidR="00C763F2" w:rsidRDefault="00D101CF">
            <w:pPr>
              <w:spacing w:line="360" w:lineRule="auto"/>
              <w:jc w:val="center"/>
            </w:pPr>
            <w:r>
              <w:t>4</w:t>
            </w:r>
          </w:p>
        </w:tc>
        <w:tc>
          <w:tcPr>
            <w:tcW w:w="993" w:type="pct"/>
          </w:tcPr>
          <w:p w:rsidR="00C763F2" w:rsidRDefault="00D101CF">
            <w:pPr>
              <w:spacing w:line="360" w:lineRule="auto"/>
              <w:jc w:val="center"/>
            </w:pPr>
            <w:r>
              <w:t>3.52</w:t>
            </w:r>
          </w:p>
        </w:tc>
        <w:tc>
          <w:tcPr>
            <w:tcW w:w="858" w:type="pct"/>
          </w:tcPr>
          <w:p w:rsidR="00C763F2" w:rsidRDefault="00D101CF">
            <w:pPr>
              <w:spacing w:line="360" w:lineRule="auto"/>
              <w:jc w:val="center"/>
            </w:pPr>
            <w:r>
              <w:t>4.49</w:t>
            </w:r>
          </w:p>
        </w:tc>
        <w:tc>
          <w:tcPr>
            <w:tcW w:w="894" w:type="pct"/>
          </w:tcPr>
          <w:p w:rsidR="00C763F2" w:rsidRDefault="00D101CF">
            <w:pPr>
              <w:spacing w:line="360" w:lineRule="auto"/>
              <w:jc w:val="center"/>
            </w:pPr>
            <w:r>
              <w:t>9.51</w:t>
            </w:r>
          </w:p>
        </w:tc>
        <w:tc>
          <w:tcPr>
            <w:tcW w:w="893" w:type="pct"/>
          </w:tcPr>
          <w:p w:rsidR="00C763F2" w:rsidRDefault="00D101CF">
            <w:pPr>
              <w:spacing w:line="360" w:lineRule="auto"/>
              <w:jc w:val="center"/>
            </w:pPr>
            <w:r>
              <w:t>15.05</w:t>
            </w:r>
          </w:p>
        </w:tc>
      </w:tr>
      <w:tr w:rsidR="00C763F2">
        <w:trPr>
          <w:trHeight w:val="510"/>
          <w:jc w:val="center"/>
        </w:trPr>
        <w:tc>
          <w:tcPr>
            <w:tcW w:w="1362" w:type="pct"/>
          </w:tcPr>
          <w:p w:rsidR="00C763F2" w:rsidRDefault="00D101CF">
            <w:pPr>
              <w:spacing w:line="360" w:lineRule="auto"/>
              <w:jc w:val="center"/>
            </w:pPr>
            <w:r>
              <w:t>5</w:t>
            </w:r>
          </w:p>
        </w:tc>
        <w:tc>
          <w:tcPr>
            <w:tcW w:w="993" w:type="pct"/>
          </w:tcPr>
          <w:p w:rsidR="00C763F2" w:rsidRDefault="00D101CF">
            <w:pPr>
              <w:spacing w:line="360" w:lineRule="auto"/>
              <w:jc w:val="center"/>
            </w:pPr>
            <w:r>
              <w:t>3.52</w:t>
            </w:r>
          </w:p>
        </w:tc>
        <w:tc>
          <w:tcPr>
            <w:tcW w:w="858" w:type="pct"/>
          </w:tcPr>
          <w:p w:rsidR="00C763F2" w:rsidRDefault="00D101CF">
            <w:pPr>
              <w:spacing w:line="360" w:lineRule="auto"/>
              <w:jc w:val="center"/>
            </w:pPr>
            <w:r>
              <w:t>4.41</w:t>
            </w:r>
          </w:p>
        </w:tc>
        <w:tc>
          <w:tcPr>
            <w:tcW w:w="894" w:type="pct"/>
          </w:tcPr>
          <w:p w:rsidR="00C763F2" w:rsidRDefault="00D101CF">
            <w:pPr>
              <w:spacing w:line="360" w:lineRule="auto"/>
              <w:jc w:val="center"/>
            </w:pPr>
            <w:r>
              <w:t>9.59</w:t>
            </w:r>
          </w:p>
        </w:tc>
        <w:tc>
          <w:tcPr>
            <w:tcW w:w="893" w:type="pct"/>
          </w:tcPr>
          <w:p w:rsidR="00C763F2" w:rsidRDefault="00D101CF">
            <w:pPr>
              <w:spacing w:line="360" w:lineRule="auto"/>
              <w:jc w:val="center"/>
            </w:pPr>
            <w:r>
              <w:t>15.01</w:t>
            </w:r>
          </w:p>
        </w:tc>
      </w:tr>
      <w:tr w:rsidR="00C763F2">
        <w:trPr>
          <w:trHeight w:val="510"/>
          <w:jc w:val="center"/>
        </w:trPr>
        <w:tc>
          <w:tcPr>
            <w:tcW w:w="1362" w:type="pct"/>
          </w:tcPr>
          <w:p w:rsidR="00C763F2" w:rsidRDefault="00D101CF">
            <w:pPr>
              <w:spacing w:line="360" w:lineRule="auto"/>
              <w:jc w:val="center"/>
            </w:pPr>
            <w:r>
              <w:lastRenderedPageBreak/>
              <w:t>6</w:t>
            </w:r>
          </w:p>
        </w:tc>
        <w:tc>
          <w:tcPr>
            <w:tcW w:w="993" w:type="pct"/>
          </w:tcPr>
          <w:p w:rsidR="00C763F2" w:rsidRDefault="00D101CF">
            <w:pPr>
              <w:spacing w:line="360" w:lineRule="auto"/>
              <w:jc w:val="center"/>
            </w:pPr>
            <w:r>
              <w:t>3.57</w:t>
            </w:r>
          </w:p>
        </w:tc>
        <w:tc>
          <w:tcPr>
            <w:tcW w:w="858" w:type="pct"/>
          </w:tcPr>
          <w:p w:rsidR="00C763F2" w:rsidRDefault="00D101CF">
            <w:pPr>
              <w:spacing w:line="360" w:lineRule="auto"/>
              <w:jc w:val="center"/>
            </w:pPr>
            <w:r>
              <w:t>4.43</w:t>
            </w:r>
          </w:p>
        </w:tc>
        <w:tc>
          <w:tcPr>
            <w:tcW w:w="894" w:type="pct"/>
          </w:tcPr>
          <w:p w:rsidR="00C763F2" w:rsidRDefault="00D101CF">
            <w:pPr>
              <w:spacing w:line="360" w:lineRule="auto"/>
              <w:jc w:val="center"/>
            </w:pPr>
            <w:r>
              <w:t>9.58</w:t>
            </w:r>
          </w:p>
        </w:tc>
        <w:tc>
          <w:tcPr>
            <w:tcW w:w="893" w:type="pct"/>
          </w:tcPr>
          <w:p w:rsidR="00C763F2" w:rsidRDefault="00D101CF">
            <w:pPr>
              <w:spacing w:line="360" w:lineRule="auto"/>
              <w:jc w:val="center"/>
            </w:pPr>
            <w:r>
              <w:t>15.01</w:t>
            </w:r>
          </w:p>
        </w:tc>
      </w:tr>
      <w:tr w:rsidR="00C763F2">
        <w:trPr>
          <w:trHeight w:val="510"/>
          <w:jc w:val="center"/>
        </w:trPr>
        <w:tc>
          <w:tcPr>
            <w:tcW w:w="1362" w:type="pct"/>
          </w:tcPr>
          <w:p w:rsidR="00C763F2" w:rsidRDefault="00D101CF">
            <w:pPr>
              <w:spacing w:line="360" w:lineRule="auto"/>
              <w:jc w:val="center"/>
            </w:pPr>
            <w:r>
              <w:t>7</w:t>
            </w:r>
          </w:p>
        </w:tc>
        <w:tc>
          <w:tcPr>
            <w:tcW w:w="993" w:type="pct"/>
          </w:tcPr>
          <w:p w:rsidR="00C763F2" w:rsidRDefault="00D101CF">
            <w:pPr>
              <w:spacing w:line="360" w:lineRule="auto"/>
              <w:jc w:val="center"/>
            </w:pPr>
            <w:r>
              <w:t>3.50</w:t>
            </w:r>
          </w:p>
        </w:tc>
        <w:tc>
          <w:tcPr>
            <w:tcW w:w="858" w:type="pct"/>
          </w:tcPr>
          <w:p w:rsidR="00C763F2" w:rsidRDefault="00D101CF">
            <w:pPr>
              <w:spacing w:line="360" w:lineRule="auto"/>
              <w:jc w:val="center"/>
            </w:pPr>
            <w:r>
              <w:t>4.50</w:t>
            </w:r>
          </w:p>
        </w:tc>
        <w:tc>
          <w:tcPr>
            <w:tcW w:w="894" w:type="pct"/>
          </w:tcPr>
          <w:p w:rsidR="00C763F2" w:rsidRDefault="00D101CF">
            <w:pPr>
              <w:spacing w:line="360" w:lineRule="auto"/>
              <w:jc w:val="center"/>
            </w:pPr>
            <w:r>
              <w:t>9.57</w:t>
            </w:r>
          </w:p>
        </w:tc>
        <w:tc>
          <w:tcPr>
            <w:tcW w:w="893" w:type="pct"/>
          </w:tcPr>
          <w:p w:rsidR="00C763F2" w:rsidRDefault="00D101CF">
            <w:pPr>
              <w:spacing w:line="360" w:lineRule="auto"/>
              <w:jc w:val="center"/>
            </w:pPr>
            <w:r>
              <w:t>14.98</w:t>
            </w:r>
          </w:p>
        </w:tc>
      </w:tr>
      <w:tr w:rsidR="00C763F2">
        <w:trPr>
          <w:trHeight w:val="510"/>
          <w:jc w:val="center"/>
        </w:trPr>
        <w:tc>
          <w:tcPr>
            <w:tcW w:w="1362" w:type="pct"/>
          </w:tcPr>
          <w:p w:rsidR="00C763F2" w:rsidRDefault="00D101CF">
            <w:pPr>
              <w:spacing w:line="360" w:lineRule="auto"/>
              <w:jc w:val="center"/>
            </w:pPr>
            <w:r>
              <w:t>8</w:t>
            </w:r>
          </w:p>
        </w:tc>
        <w:tc>
          <w:tcPr>
            <w:tcW w:w="993" w:type="pct"/>
          </w:tcPr>
          <w:p w:rsidR="00C763F2" w:rsidRDefault="00D101CF">
            <w:pPr>
              <w:spacing w:line="360" w:lineRule="auto"/>
              <w:jc w:val="center"/>
            </w:pPr>
            <w:r>
              <w:t>3.56</w:t>
            </w:r>
          </w:p>
        </w:tc>
        <w:tc>
          <w:tcPr>
            <w:tcW w:w="858" w:type="pct"/>
          </w:tcPr>
          <w:p w:rsidR="00C763F2" w:rsidRDefault="00D101CF">
            <w:pPr>
              <w:spacing w:line="360" w:lineRule="auto"/>
              <w:jc w:val="center"/>
            </w:pPr>
            <w:r>
              <w:t>4.50</w:t>
            </w:r>
          </w:p>
        </w:tc>
        <w:tc>
          <w:tcPr>
            <w:tcW w:w="894" w:type="pct"/>
          </w:tcPr>
          <w:p w:rsidR="00C763F2" w:rsidRDefault="00D101CF">
            <w:pPr>
              <w:spacing w:line="360" w:lineRule="auto"/>
              <w:jc w:val="center"/>
            </w:pPr>
            <w:r>
              <w:t>9.56</w:t>
            </w:r>
          </w:p>
        </w:tc>
        <w:tc>
          <w:tcPr>
            <w:tcW w:w="893" w:type="pct"/>
          </w:tcPr>
          <w:p w:rsidR="00C763F2" w:rsidRDefault="00D101CF">
            <w:pPr>
              <w:spacing w:line="360" w:lineRule="auto"/>
              <w:jc w:val="center"/>
            </w:pPr>
            <w:r>
              <w:t>14.98</w:t>
            </w:r>
          </w:p>
        </w:tc>
      </w:tr>
      <w:tr w:rsidR="00C763F2">
        <w:trPr>
          <w:trHeight w:val="510"/>
          <w:jc w:val="center"/>
        </w:trPr>
        <w:tc>
          <w:tcPr>
            <w:tcW w:w="1362" w:type="pct"/>
          </w:tcPr>
          <w:p w:rsidR="00C763F2" w:rsidRDefault="00D101CF">
            <w:pPr>
              <w:spacing w:line="360" w:lineRule="auto"/>
              <w:jc w:val="center"/>
            </w:pPr>
            <w:r>
              <w:t>9</w:t>
            </w:r>
          </w:p>
        </w:tc>
        <w:tc>
          <w:tcPr>
            <w:tcW w:w="993" w:type="pct"/>
          </w:tcPr>
          <w:p w:rsidR="00C763F2" w:rsidRDefault="00D101CF">
            <w:pPr>
              <w:spacing w:line="360" w:lineRule="auto"/>
              <w:jc w:val="center"/>
            </w:pPr>
            <w:r>
              <w:t>3.48</w:t>
            </w:r>
          </w:p>
        </w:tc>
        <w:tc>
          <w:tcPr>
            <w:tcW w:w="858" w:type="pct"/>
          </w:tcPr>
          <w:p w:rsidR="00C763F2" w:rsidRDefault="00D101CF">
            <w:pPr>
              <w:spacing w:line="360" w:lineRule="auto"/>
              <w:jc w:val="center"/>
            </w:pPr>
            <w:r>
              <w:t>4.42</w:t>
            </w:r>
          </w:p>
        </w:tc>
        <w:tc>
          <w:tcPr>
            <w:tcW w:w="894" w:type="pct"/>
          </w:tcPr>
          <w:p w:rsidR="00C763F2" w:rsidRDefault="00D101CF">
            <w:pPr>
              <w:spacing w:line="360" w:lineRule="auto"/>
              <w:jc w:val="center"/>
            </w:pPr>
            <w:r>
              <w:t>9.55</w:t>
            </w:r>
          </w:p>
        </w:tc>
        <w:tc>
          <w:tcPr>
            <w:tcW w:w="893" w:type="pct"/>
          </w:tcPr>
          <w:p w:rsidR="00C763F2" w:rsidRDefault="00D101CF">
            <w:pPr>
              <w:spacing w:line="360" w:lineRule="auto"/>
              <w:jc w:val="center"/>
            </w:pPr>
            <w:r>
              <w:t>15.06</w:t>
            </w:r>
          </w:p>
        </w:tc>
      </w:tr>
      <w:tr w:rsidR="00C763F2">
        <w:trPr>
          <w:trHeight w:val="510"/>
          <w:jc w:val="center"/>
        </w:trPr>
        <w:tc>
          <w:tcPr>
            <w:tcW w:w="1362" w:type="pct"/>
          </w:tcPr>
          <w:p w:rsidR="00C763F2" w:rsidRDefault="00D101CF">
            <w:pPr>
              <w:spacing w:line="360" w:lineRule="auto"/>
              <w:jc w:val="center"/>
            </w:pPr>
            <w:r>
              <w:rPr>
                <w:rFonts w:hint="eastAsia"/>
              </w:rPr>
              <w:t>平均值</w:t>
            </w:r>
            <w:r>
              <w:t>/%</w:t>
            </w:r>
          </w:p>
        </w:tc>
        <w:tc>
          <w:tcPr>
            <w:tcW w:w="993" w:type="pct"/>
          </w:tcPr>
          <w:p w:rsidR="00C763F2" w:rsidRDefault="00D101CF">
            <w:pPr>
              <w:spacing w:line="360" w:lineRule="auto"/>
              <w:jc w:val="center"/>
            </w:pPr>
            <w:r>
              <w:t>3.52</w:t>
            </w:r>
          </w:p>
        </w:tc>
        <w:tc>
          <w:tcPr>
            <w:tcW w:w="858" w:type="pct"/>
          </w:tcPr>
          <w:p w:rsidR="00C763F2" w:rsidRDefault="00D101CF">
            <w:pPr>
              <w:spacing w:line="360" w:lineRule="auto"/>
              <w:jc w:val="center"/>
            </w:pPr>
            <w:r>
              <w:t>4.46</w:t>
            </w:r>
          </w:p>
        </w:tc>
        <w:tc>
          <w:tcPr>
            <w:tcW w:w="894" w:type="pct"/>
          </w:tcPr>
          <w:p w:rsidR="00C763F2" w:rsidRDefault="00D101CF">
            <w:pPr>
              <w:spacing w:line="360" w:lineRule="auto"/>
              <w:jc w:val="center"/>
            </w:pPr>
            <w:r>
              <w:t>9.54</w:t>
            </w:r>
          </w:p>
        </w:tc>
        <w:tc>
          <w:tcPr>
            <w:tcW w:w="893" w:type="pct"/>
          </w:tcPr>
          <w:p w:rsidR="00C763F2" w:rsidRDefault="00D101CF">
            <w:pPr>
              <w:spacing w:line="360" w:lineRule="auto"/>
              <w:jc w:val="center"/>
            </w:pPr>
            <w:r>
              <w:t>14.99</w:t>
            </w:r>
          </w:p>
        </w:tc>
      </w:tr>
      <w:tr w:rsidR="00C763F2">
        <w:trPr>
          <w:trHeight w:val="510"/>
          <w:jc w:val="center"/>
        </w:trPr>
        <w:tc>
          <w:tcPr>
            <w:tcW w:w="1362" w:type="pct"/>
          </w:tcPr>
          <w:p w:rsidR="00C763F2" w:rsidRDefault="00D101CF">
            <w:pPr>
              <w:spacing w:line="360" w:lineRule="auto"/>
              <w:jc w:val="center"/>
            </w:pPr>
            <w:r>
              <w:t>RSD/%</w:t>
            </w:r>
          </w:p>
        </w:tc>
        <w:tc>
          <w:tcPr>
            <w:tcW w:w="993" w:type="pct"/>
          </w:tcPr>
          <w:p w:rsidR="00C763F2" w:rsidRDefault="00D101CF">
            <w:pPr>
              <w:spacing w:line="360" w:lineRule="auto"/>
              <w:jc w:val="center"/>
            </w:pPr>
            <w:r>
              <w:t>0.91</w:t>
            </w:r>
          </w:p>
        </w:tc>
        <w:tc>
          <w:tcPr>
            <w:tcW w:w="858" w:type="pct"/>
          </w:tcPr>
          <w:p w:rsidR="00C763F2" w:rsidRDefault="00D101CF">
            <w:pPr>
              <w:spacing w:line="360" w:lineRule="auto"/>
              <w:jc w:val="center"/>
            </w:pPr>
            <w:r>
              <w:t>0.98</w:t>
            </w:r>
          </w:p>
        </w:tc>
        <w:tc>
          <w:tcPr>
            <w:tcW w:w="894" w:type="pct"/>
          </w:tcPr>
          <w:p w:rsidR="00C763F2" w:rsidRDefault="00D101CF">
            <w:pPr>
              <w:spacing w:line="360" w:lineRule="auto"/>
              <w:jc w:val="center"/>
            </w:pPr>
            <w:r>
              <w:t>0.66</w:t>
            </w:r>
          </w:p>
        </w:tc>
        <w:tc>
          <w:tcPr>
            <w:tcW w:w="893" w:type="pct"/>
          </w:tcPr>
          <w:p w:rsidR="00C763F2" w:rsidRDefault="00D101CF">
            <w:pPr>
              <w:spacing w:line="360" w:lineRule="auto"/>
              <w:jc w:val="center"/>
            </w:pPr>
            <w:r>
              <w:t>0.03</w:t>
            </w:r>
          </w:p>
        </w:tc>
      </w:tr>
    </w:tbl>
    <w:p w:rsidR="00C763F2" w:rsidRDefault="00C763F2">
      <w:pPr>
        <w:spacing w:line="360" w:lineRule="auto"/>
        <w:ind w:firstLineChars="200" w:firstLine="420"/>
        <w:jc w:val="left"/>
        <w:rPr>
          <w:rFonts w:ascii="宋体"/>
          <w:szCs w:val="21"/>
        </w:rPr>
      </w:pPr>
    </w:p>
    <w:p w:rsidR="00C763F2" w:rsidRDefault="00D101CF">
      <w:pPr>
        <w:spacing w:line="360" w:lineRule="auto"/>
        <w:ind w:firstLineChars="200" w:firstLine="420"/>
        <w:jc w:val="left"/>
        <w:rPr>
          <w:rFonts w:ascii="宋体"/>
          <w:szCs w:val="21"/>
        </w:rPr>
      </w:pPr>
      <w:r>
        <w:rPr>
          <w:rFonts w:ascii="宋体" w:hAnsi="宋体" w:hint="eastAsia"/>
          <w:szCs w:val="21"/>
        </w:rPr>
        <w:t>中铝材料应用研究院有限公司按照《试验报告》进行了复验，对不同含镉量的</w:t>
      </w:r>
      <w:r>
        <w:rPr>
          <w:rFonts w:ascii="宋体" w:hAnsi="宋体"/>
          <w:szCs w:val="21"/>
        </w:rPr>
        <w:t>4</w:t>
      </w:r>
      <w:r>
        <w:rPr>
          <w:rFonts w:ascii="宋体" w:hAnsi="宋体" w:hint="eastAsia"/>
          <w:szCs w:val="21"/>
        </w:rPr>
        <w:t>个铝及铝合金样品进行独立分析，各得到</w:t>
      </w:r>
      <w:r>
        <w:rPr>
          <w:rFonts w:ascii="宋体" w:hAnsi="宋体"/>
          <w:szCs w:val="21"/>
        </w:rPr>
        <w:t>6</w:t>
      </w:r>
      <w:r>
        <w:rPr>
          <w:rFonts w:ascii="宋体" w:hAnsi="宋体" w:hint="eastAsia"/>
          <w:szCs w:val="21"/>
        </w:rPr>
        <w:t>个数据，分析结果见表28。</w:t>
      </w:r>
    </w:p>
    <w:p w:rsidR="00C763F2" w:rsidRDefault="00D101CF">
      <w:pPr>
        <w:jc w:val="center"/>
        <w:rPr>
          <w:rFonts w:ascii="宋体"/>
          <w:szCs w:val="21"/>
        </w:rPr>
      </w:pPr>
      <w:r>
        <w:rPr>
          <w:rFonts w:ascii="宋体" w:hAnsi="宋体" w:hint="eastAsia"/>
          <w:szCs w:val="21"/>
        </w:rPr>
        <w:t>表28</w:t>
      </w:r>
      <w:r>
        <w:rPr>
          <w:rFonts w:ascii="宋体" w:hAnsi="宋体"/>
          <w:szCs w:val="21"/>
        </w:rPr>
        <w:t xml:space="preserve">  </w:t>
      </w:r>
      <w:r>
        <w:rPr>
          <w:rFonts w:ascii="宋体" w:hAnsi="宋体" w:hint="eastAsia"/>
          <w:szCs w:val="21"/>
        </w:rPr>
        <w:t>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692"/>
        <w:gridCol w:w="1462"/>
        <w:gridCol w:w="1524"/>
        <w:gridCol w:w="1522"/>
      </w:tblGrid>
      <w:tr w:rsidR="00C763F2">
        <w:trPr>
          <w:trHeight w:val="1071"/>
          <w:jc w:val="center"/>
        </w:trPr>
        <w:tc>
          <w:tcPr>
            <w:tcW w:w="1362" w:type="pct"/>
            <w:tcBorders>
              <w:tl2br w:val="single" w:sz="4" w:space="0" w:color="auto"/>
            </w:tcBorders>
          </w:tcPr>
          <w:p w:rsidR="00C763F2" w:rsidRDefault="00D101CF">
            <w:pPr>
              <w:spacing w:line="360" w:lineRule="auto"/>
              <w:ind w:firstLineChars="150" w:firstLine="315"/>
              <w:rPr>
                <w:rFonts w:ascii="宋体"/>
              </w:rPr>
            </w:pPr>
            <w:r>
              <w:rPr>
                <w:rFonts w:ascii="宋体" w:hAnsi="宋体" w:cs="宋体" w:hint="eastAsia"/>
              </w:rPr>
              <w:t>样品名称</w:t>
            </w:r>
          </w:p>
          <w:p w:rsidR="00C763F2" w:rsidRDefault="00D101CF">
            <w:pPr>
              <w:spacing w:line="360" w:lineRule="auto"/>
              <w:rPr>
                <w:rFonts w:ascii="宋体"/>
              </w:rPr>
            </w:pPr>
            <w:r>
              <w:rPr>
                <w:rFonts w:ascii="宋体" w:hAnsi="宋体" w:cs="宋体" w:hint="eastAsia"/>
              </w:rPr>
              <w:t>测定值（</w:t>
            </w:r>
            <w:r>
              <w:rPr>
                <w:rFonts w:ascii="宋体" w:hAnsi="宋体"/>
              </w:rPr>
              <w:t>%</w:t>
            </w:r>
            <w:r>
              <w:rPr>
                <w:rFonts w:ascii="宋体" w:hAnsi="宋体" w:cs="宋体" w:hint="eastAsia"/>
              </w:rPr>
              <w:t>）</w:t>
            </w:r>
          </w:p>
        </w:tc>
        <w:tc>
          <w:tcPr>
            <w:tcW w:w="993" w:type="pct"/>
            <w:vAlign w:val="center"/>
          </w:tcPr>
          <w:p w:rsidR="00C763F2" w:rsidRDefault="00D101CF">
            <w:pPr>
              <w:spacing w:line="360" w:lineRule="auto"/>
              <w:ind w:firstLineChars="50" w:firstLine="105"/>
              <w:jc w:val="center"/>
              <w:rPr>
                <w:rFonts w:ascii="宋体" w:hAnsi="宋体"/>
              </w:rPr>
            </w:pPr>
            <w:r>
              <w:rPr>
                <w:rFonts w:ascii="宋体" w:hAnsi="宋体"/>
              </w:rPr>
              <w:t>1#</w:t>
            </w:r>
          </w:p>
        </w:tc>
        <w:tc>
          <w:tcPr>
            <w:tcW w:w="858" w:type="pct"/>
            <w:vAlign w:val="center"/>
          </w:tcPr>
          <w:p w:rsidR="00C763F2" w:rsidRDefault="00D101CF">
            <w:pPr>
              <w:spacing w:line="360" w:lineRule="auto"/>
              <w:ind w:firstLineChars="50" w:firstLine="105"/>
              <w:jc w:val="center"/>
              <w:rPr>
                <w:rFonts w:ascii="宋体" w:hAnsi="宋体"/>
              </w:rPr>
            </w:pPr>
            <w:r>
              <w:rPr>
                <w:rFonts w:ascii="宋体" w:hAnsi="宋体"/>
              </w:rPr>
              <w:t>2#</w:t>
            </w:r>
          </w:p>
        </w:tc>
        <w:tc>
          <w:tcPr>
            <w:tcW w:w="894" w:type="pct"/>
            <w:vAlign w:val="center"/>
          </w:tcPr>
          <w:p w:rsidR="00C763F2" w:rsidRDefault="00D101CF">
            <w:pPr>
              <w:spacing w:line="360" w:lineRule="auto"/>
              <w:ind w:firstLineChars="50" w:firstLine="105"/>
              <w:jc w:val="center"/>
              <w:rPr>
                <w:rFonts w:ascii="宋体" w:hAnsi="宋体"/>
              </w:rPr>
            </w:pPr>
            <w:r>
              <w:rPr>
                <w:rFonts w:ascii="宋体" w:hAnsi="宋体"/>
              </w:rPr>
              <w:t>3#</w:t>
            </w:r>
          </w:p>
        </w:tc>
        <w:tc>
          <w:tcPr>
            <w:tcW w:w="893" w:type="pct"/>
            <w:vAlign w:val="center"/>
          </w:tcPr>
          <w:p w:rsidR="00C763F2" w:rsidRDefault="00D101CF">
            <w:pPr>
              <w:spacing w:line="360" w:lineRule="auto"/>
              <w:ind w:firstLineChars="50" w:firstLine="105"/>
              <w:jc w:val="center"/>
              <w:rPr>
                <w:rFonts w:ascii="宋体" w:hAnsi="宋体"/>
              </w:rPr>
            </w:pPr>
            <w:r>
              <w:rPr>
                <w:rFonts w:ascii="宋体" w:hAnsi="宋体"/>
              </w:rPr>
              <w:t>4#</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1</w:t>
            </w:r>
          </w:p>
        </w:tc>
        <w:tc>
          <w:tcPr>
            <w:tcW w:w="993" w:type="pct"/>
          </w:tcPr>
          <w:p w:rsidR="00C763F2" w:rsidRDefault="00D101CF">
            <w:pPr>
              <w:spacing w:line="360" w:lineRule="auto"/>
              <w:jc w:val="center"/>
              <w:rPr>
                <w:rFonts w:ascii="宋体" w:hAnsi="宋体"/>
              </w:rPr>
            </w:pPr>
            <w:r>
              <w:rPr>
                <w:rFonts w:ascii="宋体" w:hAnsi="宋体"/>
              </w:rPr>
              <w:t>3.53</w:t>
            </w:r>
          </w:p>
        </w:tc>
        <w:tc>
          <w:tcPr>
            <w:tcW w:w="858" w:type="pct"/>
          </w:tcPr>
          <w:p w:rsidR="00C763F2" w:rsidRDefault="00D101CF">
            <w:pPr>
              <w:spacing w:line="360" w:lineRule="auto"/>
              <w:jc w:val="center"/>
              <w:rPr>
                <w:rFonts w:ascii="宋体" w:hAnsi="宋体"/>
              </w:rPr>
            </w:pPr>
            <w:r>
              <w:rPr>
                <w:rFonts w:ascii="宋体" w:hAnsi="宋体"/>
              </w:rPr>
              <w:t>4.49</w:t>
            </w:r>
          </w:p>
        </w:tc>
        <w:tc>
          <w:tcPr>
            <w:tcW w:w="894" w:type="pct"/>
          </w:tcPr>
          <w:p w:rsidR="00C763F2" w:rsidRDefault="00D101CF">
            <w:pPr>
              <w:spacing w:line="360" w:lineRule="auto"/>
              <w:jc w:val="center"/>
              <w:rPr>
                <w:rFonts w:ascii="宋体" w:hAnsi="宋体"/>
              </w:rPr>
            </w:pPr>
            <w:r>
              <w:rPr>
                <w:rFonts w:ascii="宋体" w:hAnsi="宋体"/>
              </w:rPr>
              <w:t>9.51</w:t>
            </w:r>
          </w:p>
        </w:tc>
        <w:tc>
          <w:tcPr>
            <w:tcW w:w="893" w:type="pct"/>
          </w:tcPr>
          <w:p w:rsidR="00C763F2" w:rsidRDefault="00D101CF">
            <w:pPr>
              <w:spacing w:line="360" w:lineRule="auto"/>
              <w:jc w:val="center"/>
              <w:rPr>
                <w:rFonts w:ascii="宋体" w:hAnsi="宋体"/>
              </w:rPr>
            </w:pPr>
            <w:r>
              <w:rPr>
                <w:rFonts w:ascii="宋体" w:hAnsi="宋体"/>
              </w:rPr>
              <w:t>15.03</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2</w:t>
            </w:r>
          </w:p>
        </w:tc>
        <w:tc>
          <w:tcPr>
            <w:tcW w:w="993" w:type="pct"/>
          </w:tcPr>
          <w:p w:rsidR="00C763F2" w:rsidRDefault="00D101CF">
            <w:pPr>
              <w:spacing w:line="360" w:lineRule="auto"/>
              <w:jc w:val="center"/>
              <w:rPr>
                <w:rFonts w:ascii="宋体" w:hAnsi="宋体"/>
              </w:rPr>
            </w:pPr>
            <w:r>
              <w:rPr>
                <w:rFonts w:ascii="宋体" w:hAnsi="宋体"/>
              </w:rPr>
              <w:t>3.51</w:t>
            </w:r>
          </w:p>
        </w:tc>
        <w:tc>
          <w:tcPr>
            <w:tcW w:w="858" w:type="pct"/>
          </w:tcPr>
          <w:p w:rsidR="00C763F2" w:rsidRDefault="00D101CF">
            <w:pPr>
              <w:spacing w:line="360" w:lineRule="auto"/>
              <w:jc w:val="center"/>
              <w:rPr>
                <w:rFonts w:ascii="宋体" w:hAnsi="宋体"/>
              </w:rPr>
            </w:pPr>
            <w:r>
              <w:rPr>
                <w:rFonts w:ascii="宋体" w:hAnsi="宋体"/>
              </w:rPr>
              <w:t>4.44</w:t>
            </w:r>
          </w:p>
        </w:tc>
        <w:tc>
          <w:tcPr>
            <w:tcW w:w="894" w:type="pct"/>
          </w:tcPr>
          <w:p w:rsidR="00C763F2" w:rsidRDefault="00D101CF">
            <w:pPr>
              <w:spacing w:line="360" w:lineRule="auto"/>
              <w:jc w:val="center"/>
              <w:rPr>
                <w:rFonts w:ascii="宋体" w:hAnsi="宋体"/>
              </w:rPr>
            </w:pPr>
            <w:r>
              <w:rPr>
                <w:rFonts w:ascii="宋体" w:hAnsi="宋体"/>
              </w:rPr>
              <w:t>9.54</w:t>
            </w:r>
          </w:p>
        </w:tc>
        <w:tc>
          <w:tcPr>
            <w:tcW w:w="893" w:type="pct"/>
          </w:tcPr>
          <w:p w:rsidR="00C763F2" w:rsidRDefault="00D101CF">
            <w:pPr>
              <w:spacing w:line="360" w:lineRule="auto"/>
              <w:jc w:val="center"/>
              <w:rPr>
                <w:rFonts w:ascii="宋体" w:hAnsi="宋体"/>
              </w:rPr>
            </w:pPr>
            <w:r>
              <w:rPr>
                <w:rFonts w:ascii="宋体" w:hAnsi="宋体"/>
              </w:rPr>
              <w:t>14.92</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3</w:t>
            </w:r>
          </w:p>
        </w:tc>
        <w:tc>
          <w:tcPr>
            <w:tcW w:w="993" w:type="pct"/>
          </w:tcPr>
          <w:p w:rsidR="00C763F2" w:rsidRDefault="00D101CF">
            <w:pPr>
              <w:spacing w:line="360" w:lineRule="auto"/>
              <w:jc w:val="center"/>
              <w:rPr>
                <w:rFonts w:ascii="宋体" w:hAnsi="宋体"/>
              </w:rPr>
            </w:pPr>
            <w:r>
              <w:rPr>
                <w:rFonts w:ascii="宋体" w:hAnsi="宋体"/>
              </w:rPr>
              <w:t>3.55</w:t>
            </w:r>
          </w:p>
        </w:tc>
        <w:tc>
          <w:tcPr>
            <w:tcW w:w="858" w:type="pct"/>
          </w:tcPr>
          <w:p w:rsidR="00C763F2" w:rsidRDefault="00D101CF">
            <w:pPr>
              <w:spacing w:line="360" w:lineRule="auto"/>
              <w:jc w:val="center"/>
              <w:rPr>
                <w:rFonts w:ascii="宋体" w:hAnsi="宋体"/>
              </w:rPr>
            </w:pPr>
            <w:r>
              <w:rPr>
                <w:rFonts w:ascii="宋体" w:hAnsi="宋体"/>
              </w:rPr>
              <w:t>4.42</w:t>
            </w:r>
          </w:p>
        </w:tc>
        <w:tc>
          <w:tcPr>
            <w:tcW w:w="894" w:type="pct"/>
          </w:tcPr>
          <w:p w:rsidR="00C763F2" w:rsidRDefault="00D101CF">
            <w:pPr>
              <w:spacing w:line="360" w:lineRule="auto"/>
              <w:jc w:val="center"/>
              <w:rPr>
                <w:rFonts w:ascii="宋体" w:hAnsi="宋体"/>
              </w:rPr>
            </w:pPr>
            <w:r>
              <w:rPr>
                <w:rFonts w:ascii="宋体" w:hAnsi="宋体"/>
              </w:rPr>
              <w:t>9.55</w:t>
            </w:r>
          </w:p>
        </w:tc>
        <w:tc>
          <w:tcPr>
            <w:tcW w:w="893" w:type="pct"/>
          </w:tcPr>
          <w:p w:rsidR="00C763F2" w:rsidRDefault="00D101CF">
            <w:pPr>
              <w:spacing w:line="360" w:lineRule="auto"/>
              <w:jc w:val="center"/>
              <w:rPr>
                <w:rFonts w:ascii="宋体" w:hAnsi="宋体"/>
              </w:rPr>
            </w:pPr>
            <w:r>
              <w:rPr>
                <w:rFonts w:ascii="宋体" w:hAnsi="宋体"/>
              </w:rPr>
              <w:t>15.04</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4</w:t>
            </w:r>
          </w:p>
        </w:tc>
        <w:tc>
          <w:tcPr>
            <w:tcW w:w="993" w:type="pct"/>
          </w:tcPr>
          <w:p w:rsidR="00C763F2" w:rsidRDefault="00D101CF">
            <w:pPr>
              <w:spacing w:line="360" w:lineRule="auto"/>
              <w:jc w:val="center"/>
              <w:rPr>
                <w:rFonts w:ascii="宋体" w:hAnsi="宋体"/>
              </w:rPr>
            </w:pPr>
            <w:r>
              <w:rPr>
                <w:rFonts w:ascii="宋体" w:hAnsi="宋体"/>
              </w:rPr>
              <w:t>3.49</w:t>
            </w:r>
          </w:p>
        </w:tc>
        <w:tc>
          <w:tcPr>
            <w:tcW w:w="858" w:type="pct"/>
          </w:tcPr>
          <w:p w:rsidR="00C763F2" w:rsidRDefault="00D101CF">
            <w:pPr>
              <w:spacing w:line="360" w:lineRule="auto"/>
              <w:jc w:val="center"/>
              <w:rPr>
                <w:rFonts w:ascii="宋体" w:hAnsi="宋体"/>
              </w:rPr>
            </w:pPr>
            <w:r>
              <w:rPr>
                <w:rFonts w:ascii="宋体" w:hAnsi="宋体"/>
              </w:rPr>
              <w:t>4.47</w:t>
            </w:r>
          </w:p>
        </w:tc>
        <w:tc>
          <w:tcPr>
            <w:tcW w:w="894" w:type="pct"/>
          </w:tcPr>
          <w:p w:rsidR="00C763F2" w:rsidRDefault="00D101CF">
            <w:pPr>
              <w:spacing w:line="360" w:lineRule="auto"/>
              <w:jc w:val="center"/>
              <w:rPr>
                <w:rFonts w:ascii="宋体" w:hAnsi="宋体"/>
              </w:rPr>
            </w:pPr>
            <w:r>
              <w:rPr>
                <w:rFonts w:ascii="宋体" w:hAnsi="宋体"/>
              </w:rPr>
              <w:t>9.59</w:t>
            </w:r>
          </w:p>
        </w:tc>
        <w:tc>
          <w:tcPr>
            <w:tcW w:w="893" w:type="pct"/>
          </w:tcPr>
          <w:p w:rsidR="00C763F2" w:rsidRDefault="00D101CF">
            <w:pPr>
              <w:spacing w:line="360" w:lineRule="auto"/>
              <w:jc w:val="center"/>
              <w:rPr>
                <w:rFonts w:ascii="宋体" w:hAnsi="宋体"/>
              </w:rPr>
            </w:pPr>
            <w:r>
              <w:rPr>
                <w:rFonts w:ascii="宋体" w:hAnsi="宋体"/>
              </w:rPr>
              <w:t>15.05</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5</w:t>
            </w:r>
          </w:p>
        </w:tc>
        <w:tc>
          <w:tcPr>
            <w:tcW w:w="993" w:type="pct"/>
          </w:tcPr>
          <w:p w:rsidR="00C763F2" w:rsidRDefault="00D101CF">
            <w:pPr>
              <w:spacing w:line="360" w:lineRule="auto"/>
              <w:jc w:val="center"/>
              <w:rPr>
                <w:rFonts w:ascii="宋体" w:hAnsi="宋体"/>
              </w:rPr>
            </w:pPr>
            <w:r>
              <w:rPr>
                <w:rFonts w:ascii="宋体" w:hAnsi="宋体"/>
              </w:rPr>
              <w:t>3.53</w:t>
            </w:r>
          </w:p>
        </w:tc>
        <w:tc>
          <w:tcPr>
            <w:tcW w:w="858" w:type="pct"/>
          </w:tcPr>
          <w:p w:rsidR="00C763F2" w:rsidRDefault="00D101CF">
            <w:pPr>
              <w:spacing w:line="360" w:lineRule="auto"/>
              <w:jc w:val="center"/>
              <w:rPr>
                <w:rFonts w:ascii="宋体" w:hAnsi="宋体"/>
              </w:rPr>
            </w:pPr>
            <w:r>
              <w:rPr>
                <w:rFonts w:ascii="宋体" w:hAnsi="宋体"/>
              </w:rPr>
              <w:t>4.48</w:t>
            </w:r>
          </w:p>
        </w:tc>
        <w:tc>
          <w:tcPr>
            <w:tcW w:w="894" w:type="pct"/>
          </w:tcPr>
          <w:p w:rsidR="00C763F2" w:rsidRDefault="00D101CF">
            <w:pPr>
              <w:spacing w:line="360" w:lineRule="auto"/>
              <w:jc w:val="center"/>
              <w:rPr>
                <w:rFonts w:ascii="宋体" w:hAnsi="宋体"/>
              </w:rPr>
            </w:pPr>
            <w:r>
              <w:rPr>
                <w:rFonts w:ascii="宋体" w:hAnsi="宋体"/>
              </w:rPr>
              <w:t>9.50</w:t>
            </w:r>
          </w:p>
        </w:tc>
        <w:tc>
          <w:tcPr>
            <w:tcW w:w="893" w:type="pct"/>
          </w:tcPr>
          <w:p w:rsidR="00C763F2" w:rsidRDefault="00D101CF">
            <w:pPr>
              <w:spacing w:line="360" w:lineRule="auto"/>
              <w:jc w:val="center"/>
              <w:rPr>
                <w:rFonts w:ascii="宋体" w:hAnsi="宋体"/>
              </w:rPr>
            </w:pPr>
            <w:r>
              <w:rPr>
                <w:rFonts w:ascii="宋体" w:hAnsi="宋体"/>
              </w:rPr>
              <w:t>14.98</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6</w:t>
            </w:r>
          </w:p>
        </w:tc>
        <w:tc>
          <w:tcPr>
            <w:tcW w:w="993" w:type="pct"/>
          </w:tcPr>
          <w:p w:rsidR="00C763F2" w:rsidRDefault="00D101CF">
            <w:pPr>
              <w:spacing w:line="360" w:lineRule="auto"/>
              <w:jc w:val="center"/>
              <w:rPr>
                <w:rFonts w:ascii="宋体" w:hAnsi="宋体"/>
              </w:rPr>
            </w:pPr>
            <w:r>
              <w:rPr>
                <w:rFonts w:ascii="宋体" w:hAnsi="宋体"/>
              </w:rPr>
              <w:t>3.51</w:t>
            </w:r>
          </w:p>
        </w:tc>
        <w:tc>
          <w:tcPr>
            <w:tcW w:w="858" w:type="pct"/>
          </w:tcPr>
          <w:p w:rsidR="00C763F2" w:rsidRDefault="00D101CF">
            <w:pPr>
              <w:spacing w:line="360" w:lineRule="auto"/>
              <w:jc w:val="center"/>
              <w:rPr>
                <w:rFonts w:ascii="宋体" w:hAnsi="宋体"/>
              </w:rPr>
            </w:pPr>
            <w:r>
              <w:rPr>
                <w:rFonts w:ascii="宋体" w:hAnsi="宋体"/>
              </w:rPr>
              <w:t>4.40</w:t>
            </w:r>
          </w:p>
        </w:tc>
        <w:tc>
          <w:tcPr>
            <w:tcW w:w="894" w:type="pct"/>
          </w:tcPr>
          <w:p w:rsidR="00C763F2" w:rsidRDefault="00D101CF">
            <w:pPr>
              <w:spacing w:line="360" w:lineRule="auto"/>
              <w:jc w:val="center"/>
              <w:rPr>
                <w:rFonts w:ascii="宋体" w:hAnsi="宋体"/>
              </w:rPr>
            </w:pPr>
            <w:r>
              <w:rPr>
                <w:rFonts w:ascii="宋体" w:hAnsi="宋体"/>
              </w:rPr>
              <w:t>9.49</w:t>
            </w:r>
          </w:p>
        </w:tc>
        <w:tc>
          <w:tcPr>
            <w:tcW w:w="893" w:type="pct"/>
          </w:tcPr>
          <w:p w:rsidR="00C763F2" w:rsidRDefault="00D101CF">
            <w:pPr>
              <w:spacing w:line="360" w:lineRule="auto"/>
              <w:jc w:val="center"/>
              <w:rPr>
                <w:rFonts w:ascii="宋体" w:hAnsi="宋体"/>
              </w:rPr>
            </w:pPr>
            <w:r>
              <w:rPr>
                <w:rFonts w:ascii="宋体" w:hAnsi="宋体"/>
              </w:rPr>
              <w:t>15.01</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7</w:t>
            </w:r>
          </w:p>
        </w:tc>
        <w:tc>
          <w:tcPr>
            <w:tcW w:w="993" w:type="pct"/>
          </w:tcPr>
          <w:p w:rsidR="00C763F2" w:rsidRDefault="00D101CF">
            <w:pPr>
              <w:spacing w:line="360" w:lineRule="auto"/>
              <w:jc w:val="center"/>
              <w:rPr>
                <w:rFonts w:ascii="宋体" w:hAnsi="宋体"/>
              </w:rPr>
            </w:pPr>
            <w:r>
              <w:rPr>
                <w:rFonts w:ascii="宋体" w:hAnsi="宋体"/>
              </w:rPr>
              <w:t>\</w:t>
            </w:r>
          </w:p>
        </w:tc>
        <w:tc>
          <w:tcPr>
            <w:tcW w:w="858" w:type="pct"/>
          </w:tcPr>
          <w:p w:rsidR="00C763F2" w:rsidRDefault="00D101CF">
            <w:pPr>
              <w:spacing w:line="360" w:lineRule="auto"/>
              <w:jc w:val="center"/>
              <w:rPr>
                <w:rFonts w:ascii="宋体" w:hAnsi="宋体"/>
              </w:rPr>
            </w:pPr>
            <w:r>
              <w:rPr>
                <w:rFonts w:ascii="宋体" w:hAnsi="宋体"/>
              </w:rPr>
              <w:t>\</w:t>
            </w:r>
          </w:p>
        </w:tc>
        <w:tc>
          <w:tcPr>
            <w:tcW w:w="894" w:type="pct"/>
          </w:tcPr>
          <w:p w:rsidR="00C763F2" w:rsidRDefault="00D101CF">
            <w:pPr>
              <w:spacing w:line="360" w:lineRule="auto"/>
              <w:jc w:val="center"/>
              <w:rPr>
                <w:rFonts w:ascii="宋体" w:hAnsi="宋体"/>
              </w:rPr>
            </w:pPr>
            <w:r>
              <w:rPr>
                <w:rFonts w:ascii="宋体" w:hAnsi="宋体"/>
              </w:rPr>
              <w:t>\</w:t>
            </w:r>
          </w:p>
        </w:tc>
        <w:tc>
          <w:tcPr>
            <w:tcW w:w="893" w:type="pct"/>
          </w:tcPr>
          <w:p w:rsidR="00C763F2" w:rsidRDefault="00D101CF">
            <w:pPr>
              <w:spacing w:line="360" w:lineRule="auto"/>
              <w:jc w:val="center"/>
              <w:rPr>
                <w:rFonts w:ascii="宋体" w:hAnsi="宋体"/>
              </w:rPr>
            </w:pPr>
            <w:r>
              <w:rPr>
                <w:rFonts w:ascii="宋体" w:hAnsi="宋体"/>
              </w:rPr>
              <w:t>15.06</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8</w:t>
            </w:r>
          </w:p>
        </w:tc>
        <w:tc>
          <w:tcPr>
            <w:tcW w:w="993" w:type="pct"/>
          </w:tcPr>
          <w:p w:rsidR="00C763F2" w:rsidRDefault="00D101CF">
            <w:pPr>
              <w:spacing w:line="360" w:lineRule="auto"/>
              <w:jc w:val="center"/>
              <w:rPr>
                <w:rFonts w:ascii="宋体" w:hAnsi="宋体"/>
              </w:rPr>
            </w:pPr>
            <w:r>
              <w:rPr>
                <w:rFonts w:ascii="宋体" w:hAnsi="宋体"/>
              </w:rPr>
              <w:t>\</w:t>
            </w:r>
          </w:p>
        </w:tc>
        <w:tc>
          <w:tcPr>
            <w:tcW w:w="858" w:type="pct"/>
          </w:tcPr>
          <w:p w:rsidR="00C763F2" w:rsidRDefault="00D101CF">
            <w:pPr>
              <w:spacing w:line="360" w:lineRule="auto"/>
              <w:jc w:val="center"/>
              <w:rPr>
                <w:rFonts w:ascii="宋体" w:hAnsi="宋体"/>
              </w:rPr>
            </w:pPr>
            <w:r>
              <w:rPr>
                <w:rFonts w:ascii="宋体" w:hAnsi="宋体"/>
              </w:rPr>
              <w:t>\</w:t>
            </w:r>
          </w:p>
        </w:tc>
        <w:tc>
          <w:tcPr>
            <w:tcW w:w="894" w:type="pct"/>
          </w:tcPr>
          <w:p w:rsidR="00C763F2" w:rsidRDefault="00D101CF">
            <w:pPr>
              <w:spacing w:line="360" w:lineRule="auto"/>
              <w:jc w:val="center"/>
              <w:rPr>
                <w:rFonts w:ascii="宋体" w:hAnsi="宋体"/>
              </w:rPr>
            </w:pPr>
            <w:r>
              <w:rPr>
                <w:rFonts w:ascii="宋体" w:hAnsi="宋体"/>
              </w:rPr>
              <w:t>\</w:t>
            </w:r>
          </w:p>
        </w:tc>
        <w:tc>
          <w:tcPr>
            <w:tcW w:w="893" w:type="pct"/>
          </w:tcPr>
          <w:p w:rsidR="00C763F2" w:rsidRDefault="00D101CF">
            <w:pPr>
              <w:spacing w:line="360" w:lineRule="auto"/>
              <w:jc w:val="center"/>
              <w:rPr>
                <w:rFonts w:ascii="宋体" w:hAnsi="宋体"/>
              </w:rPr>
            </w:pPr>
            <w:r>
              <w:rPr>
                <w:rFonts w:ascii="宋体" w:hAnsi="宋体"/>
              </w:rPr>
              <w:t>14.97</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9</w:t>
            </w:r>
          </w:p>
        </w:tc>
        <w:tc>
          <w:tcPr>
            <w:tcW w:w="993" w:type="pct"/>
          </w:tcPr>
          <w:p w:rsidR="00C763F2" w:rsidRDefault="00D101CF">
            <w:pPr>
              <w:spacing w:line="360" w:lineRule="auto"/>
              <w:jc w:val="center"/>
              <w:rPr>
                <w:rFonts w:ascii="宋体" w:hAnsi="宋体"/>
              </w:rPr>
            </w:pPr>
            <w:r>
              <w:rPr>
                <w:rFonts w:ascii="宋体" w:hAnsi="宋体"/>
              </w:rPr>
              <w:t>\</w:t>
            </w:r>
          </w:p>
        </w:tc>
        <w:tc>
          <w:tcPr>
            <w:tcW w:w="858" w:type="pct"/>
          </w:tcPr>
          <w:p w:rsidR="00C763F2" w:rsidRDefault="00D101CF">
            <w:pPr>
              <w:spacing w:line="360" w:lineRule="auto"/>
              <w:jc w:val="center"/>
              <w:rPr>
                <w:rFonts w:ascii="宋体" w:hAnsi="宋体"/>
              </w:rPr>
            </w:pPr>
            <w:r>
              <w:rPr>
                <w:rFonts w:ascii="宋体" w:hAnsi="宋体"/>
              </w:rPr>
              <w:t>\</w:t>
            </w:r>
          </w:p>
        </w:tc>
        <w:tc>
          <w:tcPr>
            <w:tcW w:w="894" w:type="pct"/>
          </w:tcPr>
          <w:p w:rsidR="00C763F2" w:rsidRDefault="00D101CF">
            <w:pPr>
              <w:spacing w:line="360" w:lineRule="auto"/>
              <w:jc w:val="center"/>
              <w:rPr>
                <w:rFonts w:ascii="宋体" w:hAnsi="宋体"/>
              </w:rPr>
            </w:pPr>
            <w:r>
              <w:rPr>
                <w:rFonts w:ascii="宋体" w:hAnsi="宋体"/>
              </w:rPr>
              <w:t>\</w:t>
            </w:r>
          </w:p>
        </w:tc>
        <w:tc>
          <w:tcPr>
            <w:tcW w:w="893" w:type="pct"/>
          </w:tcPr>
          <w:p w:rsidR="00C763F2" w:rsidRDefault="00D101CF">
            <w:pPr>
              <w:spacing w:line="360" w:lineRule="auto"/>
              <w:jc w:val="center"/>
              <w:rPr>
                <w:rFonts w:ascii="宋体" w:hAnsi="宋体"/>
              </w:rPr>
            </w:pPr>
            <w:r>
              <w:rPr>
                <w:rFonts w:ascii="宋体" w:hAnsi="宋体"/>
              </w:rPr>
              <w:t>15.11</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hint="eastAsia"/>
              </w:rPr>
              <w:t>平均值</w:t>
            </w:r>
            <w:r>
              <w:rPr>
                <w:rFonts w:ascii="宋体" w:hAnsi="宋体"/>
              </w:rPr>
              <w:t>/%</w:t>
            </w:r>
          </w:p>
        </w:tc>
        <w:tc>
          <w:tcPr>
            <w:tcW w:w="993" w:type="pct"/>
          </w:tcPr>
          <w:p w:rsidR="00C763F2" w:rsidRDefault="00D101CF">
            <w:pPr>
              <w:spacing w:line="360" w:lineRule="auto"/>
              <w:jc w:val="center"/>
              <w:rPr>
                <w:rFonts w:ascii="宋体" w:hAnsi="宋体"/>
              </w:rPr>
            </w:pPr>
            <w:r>
              <w:rPr>
                <w:rFonts w:ascii="宋体" w:hAnsi="宋体"/>
              </w:rPr>
              <w:t>3.52</w:t>
            </w:r>
          </w:p>
        </w:tc>
        <w:tc>
          <w:tcPr>
            <w:tcW w:w="858" w:type="pct"/>
          </w:tcPr>
          <w:p w:rsidR="00C763F2" w:rsidRDefault="00D101CF">
            <w:pPr>
              <w:spacing w:line="360" w:lineRule="auto"/>
              <w:jc w:val="center"/>
              <w:rPr>
                <w:rFonts w:ascii="宋体" w:hAnsi="宋体"/>
              </w:rPr>
            </w:pPr>
            <w:r>
              <w:rPr>
                <w:rFonts w:ascii="宋体" w:hAnsi="宋体"/>
              </w:rPr>
              <w:t>4.45</w:t>
            </w:r>
          </w:p>
        </w:tc>
        <w:tc>
          <w:tcPr>
            <w:tcW w:w="894" w:type="pct"/>
          </w:tcPr>
          <w:p w:rsidR="00C763F2" w:rsidRDefault="00D101CF">
            <w:pPr>
              <w:spacing w:line="360" w:lineRule="auto"/>
              <w:jc w:val="center"/>
              <w:rPr>
                <w:rFonts w:ascii="宋体" w:hAnsi="宋体"/>
              </w:rPr>
            </w:pPr>
            <w:r>
              <w:rPr>
                <w:rFonts w:ascii="宋体" w:hAnsi="宋体"/>
              </w:rPr>
              <w:t>9.53</w:t>
            </w:r>
          </w:p>
        </w:tc>
        <w:tc>
          <w:tcPr>
            <w:tcW w:w="893" w:type="pct"/>
          </w:tcPr>
          <w:p w:rsidR="00C763F2" w:rsidRDefault="00D101CF">
            <w:pPr>
              <w:spacing w:line="360" w:lineRule="auto"/>
              <w:jc w:val="center"/>
              <w:rPr>
                <w:rFonts w:ascii="宋体" w:hAnsi="宋体"/>
              </w:rPr>
            </w:pPr>
            <w:r>
              <w:rPr>
                <w:rFonts w:ascii="宋体" w:hAnsi="宋体"/>
              </w:rPr>
              <w:t>15.02</w:t>
            </w:r>
          </w:p>
        </w:tc>
      </w:tr>
      <w:tr w:rsidR="00C763F2">
        <w:trPr>
          <w:trHeight w:val="510"/>
          <w:jc w:val="center"/>
        </w:trPr>
        <w:tc>
          <w:tcPr>
            <w:tcW w:w="1362" w:type="pct"/>
          </w:tcPr>
          <w:p w:rsidR="00C763F2" w:rsidRDefault="00D101CF">
            <w:pPr>
              <w:spacing w:line="360" w:lineRule="auto"/>
              <w:jc w:val="center"/>
              <w:rPr>
                <w:rFonts w:ascii="宋体" w:hAnsi="宋体"/>
              </w:rPr>
            </w:pPr>
            <w:r>
              <w:rPr>
                <w:rFonts w:ascii="宋体" w:hAnsi="宋体"/>
              </w:rPr>
              <w:t>RSD/%</w:t>
            </w:r>
          </w:p>
        </w:tc>
        <w:tc>
          <w:tcPr>
            <w:tcW w:w="993" w:type="pct"/>
          </w:tcPr>
          <w:p w:rsidR="00C763F2" w:rsidRDefault="00D101CF">
            <w:pPr>
              <w:spacing w:line="360" w:lineRule="auto"/>
              <w:jc w:val="center"/>
              <w:rPr>
                <w:rFonts w:ascii="宋体" w:hAnsi="宋体"/>
              </w:rPr>
            </w:pPr>
            <w:r>
              <w:rPr>
                <w:rFonts w:ascii="宋体" w:hAnsi="宋体"/>
              </w:rPr>
              <w:t>0.60</w:t>
            </w:r>
          </w:p>
        </w:tc>
        <w:tc>
          <w:tcPr>
            <w:tcW w:w="858" w:type="pct"/>
          </w:tcPr>
          <w:p w:rsidR="00C763F2" w:rsidRDefault="00D101CF">
            <w:pPr>
              <w:spacing w:line="360" w:lineRule="auto"/>
              <w:jc w:val="center"/>
              <w:rPr>
                <w:rFonts w:ascii="宋体" w:hAnsi="宋体"/>
              </w:rPr>
            </w:pPr>
            <w:r>
              <w:rPr>
                <w:rFonts w:ascii="宋体" w:hAnsi="宋体"/>
              </w:rPr>
              <w:t>0.80</w:t>
            </w:r>
          </w:p>
        </w:tc>
        <w:tc>
          <w:tcPr>
            <w:tcW w:w="894" w:type="pct"/>
          </w:tcPr>
          <w:p w:rsidR="00C763F2" w:rsidRDefault="00D101CF">
            <w:pPr>
              <w:spacing w:line="360" w:lineRule="auto"/>
              <w:jc w:val="center"/>
              <w:rPr>
                <w:rFonts w:ascii="宋体" w:hAnsi="宋体"/>
              </w:rPr>
            </w:pPr>
            <w:r>
              <w:rPr>
                <w:rFonts w:ascii="宋体" w:hAnsi="宋体"/>
              </w:rPr>
              <w:t>0.39</w:t>
            </w:r>
          </w:p>
        </w:tc>
        <w:tc>
          <w:tcPr>
            <w:tcW w:w="893" w:type="pct"/>
          </w:tcPr>
          <w:p w:rsidR="00C763F2" w:rsidRDefault="00D101CF">
            <w:pPr>
              <w:spacing w:line="360" w:lineRule="auto"/>
              <w:jc w:val="center"/>
              <w:rPr>
                <w:rFonts w:ascii="宋体" w:hAnsi="宋体"/>
              </w:rPr>
            </w:pPr>
            <w:r>
              <w:rPr>
                <w:rFonts w:ascii="宋体" w:hAnsi="宋体"/>
              </w:rPr>
              <w:t>0.35</w:t>
            </w:r>
          </w:p>
        </w:tc>
      </w:tr>
    </w:tbl>
    <w:p w:rsidR="00C763F2" w:rsidRDefault="00C763F2">
      <w:pPr>
        <w:spacing w:line="360" w:lineRule="auto"/>
        <w:ind w:firstLineChars="200" w:firstLine="420"/>
        <w:jc w:val="left"/>
        <w:rPr>
          <w:rFonts w:ascii="宋体"/>
          <w:szCs w:val="21"/>
        </w:rPr>
      </w:pPr>
    </w:p>
    <w:p w:rsidR="00C763F2" w:rsidRDefault="00D101CF" w:rsidP="00C763F2">
      <w:pPr>
        <w:spacing w:line="360" w:lineRule="auto"/>
        <w:ind w:firstLineChars="177" w:firstLine="372"/>
        <w:rPr>
          <w:rFonts w:ascii="宋体"/>
          <w:szCs w:val="21"/>
        </w:rPr>
      </w:pPr>
      <w:r>
        <w:rPr>
          <w:rFonts w:ascii="宋体" w:hAnsi="宋体" w:hint="eastAsia"/>
          <w:szCs w:val="21"/>
        </w:rPr>
        <w:t>北京有色金属与稀土应用研究所对实验数据进行验证，对不同含镉量的</w:t>
      </w:r>
      <w:r>
        <w:rPr>
          <w:rFonts w:ascii="宋体" w:hAnsi="宋体"/>
          <w:szCs w:val="21"/>
        </w:rPr>
        <w:t>4</w:t>
      </w:r>
      <w:r>
        <w:rPr>
          <w:rFonts w:ascii="宋体" w:hAnsi="宋体" w:hint="eastAsia"/>
          <w:szCs w:val="21"/>
        </w:rPr>
        <w:t>个铝及铝合金样品进行独立分析，各得到</w:t>
      </w:r>
      <w:r>
        <w:rPr>
          <w:rFonts w:ascii="宋体" w:hAnsi="宋体"/>
          <w:szCs w:val="21"/>
        </w:rPr>
        <w:t>6</w:t>
      </w:r>
      <w:r>
        <w:rPr>
          <w:rFonts w:ascii="宋体" w:hAnsi="宋体" w:hint="eastAsia"/>
          <w:szCs w:val="21"/>
        </w:rPr>
        <w:t>个数据，实验结果见表29。</w:t>
      </w:r>
    </w:p>
    <w:p w:rsidR="00C763F2" w:rsidRDefault="00D101CF">
      <w:pPr>
        <w:spacing w:line="480" w:lineRule="auto"/>
        <w:jc w:val="center"/>
        <w:rPr>
          <w:rFonts w:ascii="宋体"/>
          <w:szCs w:val="21"/>
        </w:rPr>
      </w:pPr>
      <w:r>
        <w:rPr>
          <w:rFonts w:ascii="宋体" w:hAnsi="宋体" w:hint="eastAsia"/>
          <w:szCs w:val="21"/>
        </w:rPr>
        <w:t>表29</w:t>
      </w:r>
      <w:r>
        <w:rPr>
          <w:rFonts w:ascii="宋体" w:hAnsi="宋体"/>
          <w:szCs w:val="21"/>
        </w:rPr>
        <w:t xml:space="preserve"> </w:t>
      </w:r>
      <w:r>
        <w:rPr>
          <w:rFonts w:ascii="宋体" w:hAnsi="宋体" w:hint="eastAsia"/>
          <w:szCs w:val="21"/>
        </w:rPr>
        <w:t>方法精密度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659"/>
        <w:gridCol w:w="1659"/>
        <w:gridCol w:w="1659"/>
        <w:gridCol w:w="1659"/>
      </w:tblGrid>
      <w:tr w:rsidR="00C763F2">
        <w:trPr>
          <w:trHeight w:val="495"/>
          <w:jc w:val="center"/>
        </w:trPr>
        <w:tc>
          <w:tcPr>
            <w:tcW w:w="1660" w:type="dxa"/>
            <w:vMerge w:val="restart"/>
            <w:vAlign w:val="center"/>
          </w:tcPr>
          <w:p w:rsidR="00C763F2" w:rsidRDefault="00D101CF">
            <w:pPr>
              <w:jc w:val="center"/>
              <w:rPr>
                <w:rFonts w:ascii="宋体"/>
                <w:sz w:val="18"/>
                <w:szCs w:val="18"/>
              </w:rPr>
            </w:pPr>
            <w:r>
              <w:rPr>
                <w:rFonts w:ascii="宋体" w:hAnsi="宋体" w:hint="eastAsia"/>
                <w:sz w:val="18"/>
                <w:szCs w:val="18"/>
              </w:rPr>
              <w:lastRenderedPageBreak/>
              <w:t>测定值</w:t>
            </w:r>
          </w:p>
        </w:tc>
        <w:tc>
          <w:tcPr>
            <w:tcW w:w="6636" w:type="dxa"/>
            <w:gridSpan w:val="4"/>
            <w:vAlign w:val="center"/>
          </w:tcPr>
          <w:p w:rsidR="00C763F2" w:rsidRDefault="00D101CF">
            <w:pPr>
              <w:jc w:val="center"/>
              <w:rPr>
                <w:rFonts w:ascii="宋体"/>
                <w:sz w:val="18"/>
                <w:szCs w:val="18"/>
              </w:rPr>
            </w:pPr>
            <w:r>
              <w:rPr>
                <w:rFonts w:ascii="宋体" w:hAnsi="宋体" w:hint="eastAsia"/>
                <w:sz w:val="18"/>
                <w:szCs w:val="18"/>
              </w:rPr>
              <w:t>样品名称</w:t>
            </w:r>
          </w:p>
        </w:tc>
      </w:tr>
      <w:tr w:rsidR="00C763F2">
        <w:trPr>
          <w:trHeight w:val="480"/>
          <w:jc w:val="center"/>
        </w:trPr>
        <w:tc>
          <w:tcPr>
            <w:tcW w:w="1660" w:type="dxa"/>
            <w:vMerge/>
            <w:vAlign w:val="center"/>
          </w:tcPr>
          <w:p w:rsidR="00C763F2" w:rsidRDefault="00C763F2">
            <w:pPr>
              <w:jc w:val="center"/>
              <w:rPr>
                <w:rFonts w:ascii="宋体"/>
                <w:sz w:val="18"/>
                <w:szCs w:val="18"/>
              </w:rPr>
            </w:pPr>
          </w:p>
        </w:tc>
        <w:tc>
          <w:tcPr>
            <w:tcW w:w="1659" w:type="dxa"/>
            <w:vAlign w:val="center"/>
          </w:tcPr>
          <w:p w:rsidR="00C763F2" w:rsidRDefault="00D101CF">
            <w:pPr>
              <w:jc w:val="center"/>
              <w:rPr>
                <w:rFonts w:ascii="宋体" w:hAnsi="宋体"/>
                <w:sz w:val="18"/>
                <w:szCs w:val="18"/>
              </w:rPr>
            </w:pPr>
            <w:r>
              <w:rPr>
                <w:rFonts w:ascii="宋体" w:hAnsi="宋体"/>
                <w:sz w:val="18"/>
                <w:szCs w:val="18"/>
              </w:rPr>
              <w:t>1#</w:t>
            </w:r>
          </w:p>
        </w:tc>
        <w:tc>
          <w:tcPr>
            <w:tcW w:w="1659" w:type="dxa"/>
            <w:vAlign w:val="center"/>
          </w:tcPr>
          <w:p w:rsidR="00C763F2" w:rsidRDefault="00D101CF">
            <w:pPr>
              <w:jc w:val="center"/>
              <w:rPr>
                <w:rFonts w:ascii="宋体" w:hAnsi="宋体"/>
                <w:sz w:val="18"/>
                <w:szCs w:val="18"/>
              </w:rPr>
            </w:pPr>
            <w:r>
              <w:rPr>
                <w:rFonts w:ascii="宋体" w:hAnsi="宋体"/>
                <w:sz w:val="18"/>
                <w:szCs w:val="18"/>
              </w:rPr>
              <w:t>2#</w:t>
            </w:r>
          </w:p>
        </w:tc>
        <w:tc>
          <w:tcPr>
            <w:tcW w:w="1659" w:type="dxa"/>
            <w:vAlign w:val="center"/>
          </w:tcPr>
          <w:p w:rsidR="00C763F2" w:rsidRDefault="00D101CF">
            <w:pPr>
              <w:jc w:val="center"/>
              <w:rPr>
                <w:rFonts w:ascii="宋体" w:hAnsi="宋体"/>
                <w:sz w:val="18"/>
                <w:szCs w:val="18"/>
              </w:rPr>
            </w:pPr>
            <w:r>
              <w:rPr>
                <w:rFonts w:ascii="宋体" w:hAnsi="宋体"/>
                <w:sz w:val="18"/>
                <w:szCs w:val="18"/>
              </w:rPr>
              <w:t>3#</w:t>
            </w:r>
          </w:p>
        </w:tc>
        <w:tc>
          <w:tcPr>
            <w:tcW w:w="1659" w:type="dxa"/>
            <w:vAlign w:val="center"/>
          </w:tcPr>
          <w:p w:rsidR="00C763F2" w:rsidRDefault="00D101CF">
            <w:pPr>
              <w:jc w:val="center"/>
              <w:rPr>
                <w:rFonts w:ascii="宋体"/>
                <w:sz w:val="18"/>
                <w:szCs w:val="18"/>
              </w:rPr>
            </w:pPr>
            <w:r>
              <w:rPr>
                <w:rFonts w:ascii="宋体" w:hAnsi="宋体"/>
                <w:sz w:val="18"/>
                <w:szCs w:val="18"/>
              </w:rPr>
              <w:t>4#</w:t>
            </w:r>
            <w:r>
              <w:rPr>
                <w:rFonts w:ascii="宋体" w:hAnsi="宋体" w:hint="eastAsia"/>
                <w:sz w:val="18"/>
                <w:szCs w:val="18"/>
              </w:rPr>
              <w:t>（合成）</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3.56</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4.71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9.61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15.07</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2</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3.58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4.70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9.44</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15.11</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3</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3.50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4.59</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9.58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15.01</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4</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3.48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4.57</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9.70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15.07</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5</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3.79</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4.68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9.68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15.16</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6</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3.71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4.91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9.60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15.03</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7</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3.62</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4.80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9.41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14.95</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8</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3.59</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4.70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9.40</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14.98</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9</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3.91</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4.87</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9.69</w:t>
            </w:r>
          </w:p>
        </w:tc>
        <w:tc>
          <w:tcPr>
            <w:tcW w:w="1659" w:type="dxa"/>
            <w:shd w:val="clear" w:color="auto" w:fill="auto"/>
            <w:vAlign w:val="center"/>
          </w:tcPr>
          <w:p w:rsidR="00C763F2" w:rsidRDefault="00D101CF">
            <w:pPr>
              <w:jc w:val="center"/>
              <w:rPr>
                <w:rFonts w:ascii="宋体" w:hAnsi="宋体"/>
                <w:sz w:val="18"/>
                <w:szCs w:val="18"/>
              </w:rPr>
            </w:pPr>
            <w:r>
              <w:rPr>
                <w:rFonts w:ascii="宋体" w:hAnsi="宋体"/>
                <w:sz w:val="18"/>
                <w:szCs w:val="18"/>
              </w:rPr>
              <w:t>14.81</w:t>
            </w:r>
          </w:p>
        </w:tc>
      </w:tr>
      <w:tr w:rsidR="00C763F2">
        <w:trPr>
          <w:trHeight w:val="454"/>
          <w:jc w:val="center"/>
        </w:trPr>
        <w:tc>
          <w:tcPr>
            <w:tcW w:w="1660" w:type="dxa"/>
            <w:vAlign w:val="center"/>
          </w:tcPr>
          <w:p w:rsidR="00C763F2" w:rsidRDefault="00D101CF">
            <w:pPr>
              <w:jc w:val="center"/>
              <w:rPr>
                <w:rFonts w:ascii="宋体"/>
                <w:sz w:val="18"/>
                <w:szCs w:val="18"/>
              </w:rPr>
            </w:pPr>
            <w:r>
              <w:rPr>
                <w:rFonts w:ascii="宋体" w:hAnsi="宋体" w:hint="eastAsia"/>
                <w:sz w:val="18"/>
                <w:szCs w:val="18"/>
              </w:rPr>
              <w:t>平均值</w:t>
            </w:r>
          </w:p>
        </w:tc>
        <w:tc>
          <w:tcPr>
            <w:tcW w:w="1659" w:type="dxa"/>
            <w:vAlign w:val="center"/>
          </w:tcPr>
          <w:p w:rsidR="00C763F2" w:rsidRDefault="00D101CF">
            <w:pPr>
              <w:jc w:val="center"/>
              <w:rPr>
                <w:rFonts w:ascii="宋体" w:hAnsi="宋体"/>
                <w:sz w:val="18"/>
                <w:szCs w:val="18"/>
              </w:rPr>
            </w:pPr>
            <w:r>
              <w:rPr>
                <w:rFonts w:ascii="宋体" w:hAnsi="宋体"/>
                <w:sz w:val="18"/>
                <w:szCs w:val="18"/>
              </w:rPr>
              <w:t>3.64</w:t>
            </w:r>
          </w:p>
        </w:tc>
        <w:tc>
          <w:tcPr>
            <w:tcW w:w="1659" w:type="dxa"/>
            <w:vAlign w:val="center"/>
          </w:tcPr>
          <w:p w:rsidR="00C763F2" w:rsidRDefault="00D101CF">
            <w:pPr>
              <w:jc w:val="center"/>
              <w:rPr>
                <w:rFonts w:ascii="宋体" w:hAnsi="宋体"/>
                <w:sz w:val="18"/>
                <w:szCs w:val="18"/>
              </w:rPr>
            </w:pPr>
            <w:r>
              <w:rPr>
                <w:rFonts w:ascii="宋体" w:hAnsi="宋体"/>
                <w:sz w:val="18"/>
                <w:szCs w:val="18"/>
              </w:rPr>
              <w:t>4.72</w:t>
            </w:r>
          </w:p>
        </w:tc>
        <w:tc>
          <w:tcPr>
            <w:tcW w:w="1659" w:type="dxa"/>
            <w:vAlign w:val="center"/>
          </w:tcPr>
          <w:p w:rsidR="00C763F2" w:rsidRDefault="00D101CF">
            <w:pPr>
              <w:jc w:val="center"/>
              <w:rPr>
                <w:rFonts w:ascii="宋体" w:hAnsi="宋体"/>
                <w:sz w:val="18"/>
                <w:szCs w:val="18"/>
              </w:rPr>
            </w:pPr>
            <w:r>
              <w:rPr>
                <w:rFonts w:ascii="宋体" w:hAnsi="宋体"/>
                <w:sz w:val="18"/>
                <w:szCs w:val="18"/>
              </w:rPr>
              <w:t>9.57</w:t>
            </w:r>
          </w:p>
        </w:tc>
        <w:tc>
          <w:tcPr>
            <w:tcW w:w="1659" w:type="dxa"/>
            <w:vAlign w:val="center"/>
          </w:tcPr>
          <w:p w:rsidR="00C763F2" w:rsidRDefault="00D101CF">
            <w:pPr>
              <w:jc w:val="center"/>
              <w:rPr>
                <w:rFonts w:ascii="宋体" w:hAnsi="宋体"/>
                <w:sz w:val="18"/>
                <w:szCs w:val="18"/>
              </w:rPr>
            </w:pPr>
            <w:r>
              <w:rPr>
                <w:rFonts w:ascii="宋体" w:hAnsi="宋体"/>
                <w:sz w:val="18"/>
                <w:szCs w:val="18"/>
              </w:rPr>
              <w:t>15.02</w:t>
            </w:r>
          </w:p>
        </w:tc>
      </w:tr>
      <w:tr w:rsidR="00C763F2">
        <w:trPr>
          <w:trHeight w:val="454"/>
          <w:jc w:val="center"/>
        </w:trPr>
        <w:tc>
          <w:tcPr>
            <w:tcW w:w="1660" w:type="dxa"/>
            <w:vAlign w:val="center"/>
          </w:tcPr>
          <w:p w:rsidR="00C763F2" w:rsidRDefault="00D101CF">
            <w:pPr>
              <w:jc w:val="center"/>
              <w:rPr>
                <w:rFonts w:ascii="宋体" w:hAnsi="宋体"/>
                <w:sz w:val="18"/>
                <w:szCs w:val="18"/>
              </w:rPr>
            </w:pPr>
            <w:r>
              <w:rPr>
                <w:rFonts w:ascii="宋体" w:hAnsi="宋体"/>
                <w:sz w:val="18"/>
                <w:szCs w:val="18"/>
              </w:rPr>
              <w:t>RSD/%</w:t>
            </w:r>
          </w:p>
        </w:tc>
        <w:tc>
          <w:tcPr>
            <w:tcW w:w="1659" w:type="dxa"/>
            <w:vAlign w:val="center"/>
          </w:tcPr>
          <w:p w:rsidR="00C763F2" w:rsidRDefault="00D101CF">
            <w:pPr>
              <w:jc w:val="center"/>
              <w:rPr>
                <w:rFonts w:ascii="宋体" w:hAnsi="宋体"/>
                <w:sz w:val="18"/>
                <w:szCs w:val="18"/>
              </w:rPr>
            </w:pPr>
            <w:r>
              <w:rPr>
                <w:rFonts w:ascii="宋体" w:hAnsi="宋体"/>
                <w:sz w:val="18"/>
                <w:szCs w:val="18"/>
              </w:rPr>
              <w:t>2.87</w:t>
            </w:r>
          </w:p>
        </w:tc>
        <w:tc>
          <w:tcPr>
            <w:tcW w:w="1659" w:type="dxa"/>
            <w:vAlign w:val="center"/>
          </w:tcPr>
          <w:p w:rsidR="00C763F2" w:rsidRDefault="00D101CF">
            <w:pPr>
              <w:jc w:val="center"/>
              <w:rPr>
                <w:rFonts w:ascii="宋体" w:hAnsi="宋体"/>
                <w:sz w:val="18"/>
                <w:szCs w:val="18"/>
              </w:rPr>
            </w:pPr>
            <w:r>
              <w:rPr>
                <w:rFonts w:ascii="宋体" w:hAnsi="宋体"/>
                <w:sz w:val="18"/>
                <w:szCs w:val="18"/>
              </w:rPr>
              <w:t>1.90</w:t>
            </w:r>
          </w:p>
        </w:tc>
        <w:tc>
          <w:tcPr>
            <w:tcW w:w="1659" w:type="dxa"/>
            <w:vAlign w:val="center"/>
          </w:tcPr>
          <w:p w:rsidR="00C763F2" w:rsidRDefault="00D101CF">
            <w:pPr>
              <w:jc w:val="center"/>
              <w:rPr>
                <w:rFonts w:ascii="宋体" w:hAnsi="宋体"/>
                <w:sz w:val="18"/>
                <w:szCs w:val="18"/>
              </w:rPr>
            </w:pPr>
            <w:r>
              <w:rPr>
                <w:rFonts w:ascii="宋体" w:hAnsi="宋体"/>
                <w:sz w:val="18"/>
                <w:szCs w:val="18"/>
              </w:rPr>
              <w:t>1.27</w:t>
            </w:r>
          </w:p>
        </w:tc>
        <w:tc>
          <w:tcPr>
            <w:tcW w:w="1659" w:type="dxa"/>
            <w:vAlign w:val="center"/>
          </w:tcPr>
          <w:p w:rsidR="00C763F2" w:rsidRDefault="00D101CF">
            <w:pPr>
              <w:jc w:val="center"/>
              <w:rPr>
                <w:rFonts w:ascii="宋体" w:hAnsi="宋体"/>
                <w:sz w:val="18"/>
                <w:szCs w:val="18"/>
              </w:rPr>
            </w:pPr>
            <w:r>
              <w:rPr>
                <w:rFonts w:ascii="宋体" w:hAnsi="宋体"/>
                <w:sz w:val="18"/>
                <w:szCs w:val="18"/>
              </w:rPr>
              <w:t>0.70</w:t>
            </w:r>
          </w:p>
        </w:tc>
      </w:tr>
      <w:tr w:rsidR="00C763F2">
        <w:trPr>
          <w:trHeight w:val="454"/>
          <w:jc w:val="center"/>
        </w:trPr>
        <w:tc>
          <w:tcPr>
            <w:tcW w:w="8296" w:type="dxa"/>
            <w:gridSpan w:val="5"/>
            <w:vAlign w:val="center"/>
          </w:tcPr>
          <w:p w:rsidR="00C763F2" w:rsidRDefault="00D101CF">
            <w:pPr>
              <w:jc w:val="center"/>
              <w:rPr>
                <w:rFonts w:ascii="宋体"/>
                <w:sz w:val="18"/>
                <w:szCs w:val="18"/>
              </w:rPr>
            </w:pPr>
            <w:r>
              <w:rPr>
                <w:rFonts w:ascii="宋体" w:hAnsi="宋体" w:hint="eastAsia"/>
                <w:sz w:val="18"/>
                <w:szCs w:val="18"/>
              </w:rPr>
              <w:t>备注：标红数据为参与</w:t>
            </w:r>
            <w:r>
              <w:rPr>
                <w:rFonts w:ascii="宋体" w:hAnsi="宋体"/>
                <w:sz w:val="18"/>
                <w:szCs w:val="18"/>
              </w:rPr>
              <w:t>RSD</w:t>
            </w:r>
            <w:r>
              <w:rPr>
                <w:rFonts w:ascii="宋体" w:hAnsi="宋体" w:hint="eastAsia"/>
                <w:sz w:val="18"/>
                <w:szCs w:val="18"/>
              </w:rPr>
              <w:t>计算</w:t>
            </w:r>
          </w:p>
        </w:tc>
      </w:tr>
    </w:tbl>
    <w:p w:rsidR="00C763F2" w:rsidRDefault="00D101CF">
      <w:pPr>
        <w:spacing w:line="360" w:lineRule="auto"/>
        <w:ind w:firstLineChars="200" w:firstLine="420"/>
        <w:rPr>
          <w:rFonts w:ascii="宋体"/>
          <w:szCs w:val="21"/>
        </w:rPr>
      </w:pPr>
      <w:r>
        <w:rPr>
          <w:rFonts w:ascii="宋体" w:hAnsi="宋体" w:hint="eastAsia"/>
          <w:szCs w:val="21"/>
        </w:rPr>
        <w:t>有研亿金新材料有限公司按照《试验报告》进行了复验，对不同含镉量的</w:t>
      </w:r>
      <w:r>
        <w:rPr>
          <w:rFonts w:ascii="宋体" w:hAnsi="宋体"/>
          <w:szCs w:val="21"/>
        </w:rPr>
        <w:t>4</w:t>
      </w:r>
      <w:r>
        <w:rPr>
          <w:rFonts w:ascii="宋体" w:hAnsi="宋体" w:hint="eastAsia"/>
          <w:szCs w:val="21"/>
        </w:rPr>
        <w:t>个铝及铝合金样品进行独立分析，各得到</w:t>
      </w:r>
      <w:r>
        <w:rPr>
          <w:rFonts w:ascii="宋体" w:hAnsi="宋体"/>
          <w:szCs w:val="21"/>
        </w:rPr>
        <w:t>9</w:t>
      </w:r>
      <w:r>
        <w:rPr>
          <w:rFonts w:ascii="宋体" w:hAnsi="宋体" w:hint="eastAsia"/>
          <w:szCs w:val="21"/>
        </w:rPr>
        <w:t>个数据，分析结果见表30。</w:t>
      </w:r>
    </w:p>
    <w:p w:rsidR="00C763F2" w:rsidRDefault="00D101CF">
      <w:pPr>
        <w:spacing w:line="360" w:lineRule="auto"/>
        <w:jc w:val="center"/>
        <w:rPr>
          <w:rFonts w:ascii="宋体"/>
          <w:szCs w:val="21"/>
        </w:rPr>
      </w:pPr>
      <w:r>
        <w:rPr>
          <w:rFonts w:ascii="宋体" w:hAnsi="宋体" w:hint="eastAsia"/>
          <w:szCs w:val="21"/>
        </w:rPr>
        <w:t>表30</w:t>
      </w:r>
      <w:r>
        <w:rPr>
          <w:rFonts w:ascii="宋体" w:hAnsi="宋体"/>
          <w:szCs w:val="21"/>
        </w:rPr>
        <w:t xml:space="preserve">  </w:t>
      </w:r>
      <w:r>
        <w:rPr>
          <w:rFonts w:ascii="宋体" w:hAnsi="宋体" w:hint="eastAsia"/>
          <w:szCs w:val="21"/>
        </w:rPr>
        <w:t>样品分析结果</w:t>
      </w:r>
    </w:p>
    <w:tbl>
      <w:tblPr>
        <w:tblpPr w:leftFromText="180" w:rightFromText="180" w:vertAnchor="text" w:horzAnchor="page" w:tblpXSpec="center" w:tblpY="148"/>
        <w:tblOverlap w:val="neve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8"/>
        <w:gridCol w:w="630"/>
        <w:gridCol w:w="630"/>
        <w:gridCol w:w="630"/>
        <w:gridCol w:w="630"/>
        <w:gridCol w:w="630"/>
        <w:gridCol w:w="630"/>
        <w:gridCol w:w="630"/>
        <w:gridCol w:w="630"/>
        <w:gridCol w:w="630"/>
        <w:gridCol w:w="630"/>
        <w:gridCol w:w="769"/>
        <w:gridCol w:w="786"/>
      </w:tblGrid>
      <w:tr w:rsidR="00C763F2">
        <w:trPr>
          <w:trHeight w:val="1053"/>
          <w:jc w:val="center"/>
        </w:trPr>
        <w:tc>
          <w:tcPr>
            <w:tcW w:w="598" w:type="dxa"/>
            <w:vAlign w:val="center"/>
          </w:tcPr>
          <w:p w:rsidR="00C763F2" w:rsidRDefault="00D101CF">
            <w:pPr>
              <w:widowControl/>
              <w:spacing w:line="360" w:lineRule="auto"/>
              <w:jc w:val="center"/>
              <w:textAlignment w:val="center"/>
              <w:rPr>
                <w:rFonts w:ascii="宋体" w:cs="宋体"/>
                <w:color w:val="000000"/>
                <w:sz w:val="18"/>
                <w:szCs w:val="18"/>
              </w:rPr>
            </w:pPr>
            <w:r>
              <w:rPr>
                <w:rFonts w:ascii="宋体" w:hAnsi="宋体" w:cs="宋体" w:hint="eastAsia"/>
                <w:color w:val="000000"/>
                <w:kern w:val="0"/>
                <w:sz w:val="18"/>
                <w:szCs w:val="18"/>
              </w:rPr>
              <w:t>样品编号</w:t>
            </w:r>
          </w:p>
        </w:tc>
        <w:tc>
          <w:tcPr>
            <w:tcW w:w="5670" w:type="dxa"/>
            <w:gridSpan w:val="9"/>
            <w:vAlign w:val="center"/>
          </w:tcPr>
          <w:p w:rsidR="00C763F2" w:rsidRDefault="00D101CF">
            <w:pPr>
              <w:widowControl/>
              <w:spacing w:line="360" w:lineRule="auto"/>
              <w:jc w:val="center"/>
              <w:textAlignment w:val="center"/>
              <w:rPr>
                <w:rFonts w:ascii="宋体" w:cs="宋体"/>
                <w:color w:val="000000"/>
                <w:sz w:val="18"/>
                <w:szCs w:val="18"/>
              </w:rPr>
            </w:pPr>
            <w:r>
              <w:rPr>
                <w:rFonts w:ascii="宋体" w:hAnsi="宋体" w:cs="宋体" w:hint="eastAsia"/>
                <w:color w:val="000000"/>
                <w:kern w:val="0"/>
                <w:sz w:val="18"/>
                <w:szCs w:val="18"/>
              </w:rPr>
              <w:t>测定值（</w:t>
            </w:r>
            <w:r>
              <w:rPr>
                <w:rFonts w:ascii="宋体" w:hAnsi="宋体" w:cs="宋体"/>
                <w:color w:val="000000"/>
                <w:kern w:val="0"/>
                <w:sz w:val="18"/>
                <w:szCs w:val="18"/>
              </w:rPr>
              <w:t>%</w:t>
            </w:r>
            <w:r>
              <w:rPr>
                <w:rFonts w:ascii="宋体" w:hAnsi="宋体" w:cs="宋体" w:hint="eastAsia"/>
                <w:color w:val="000000"/>
                <w:kern w:val="0"/>
                <w:sz w:val="18"/>
                <w:szCs w:val="18"/>
              </w:rPr>
              <w:t>）</w:t>
            </w:r>
          </w:p>
        </w:tc>
        <w:tc>
          <w:tcPr>
            <w:tcW w:w="630" w:type="dxa"/>
            <w:shd w:val="clear" w:color="auto" w:fill="FFFFFF"/>
            <w:vAlign w:val="center"/>
          </w:tcPr>
          <w:p w:rsidR="00C763F2" w:rsidRDefault="00D101CF">
            <w:pPr>
              <w:widowControl/>
              <w:spacing w:line="360" w:lineRule="auto"/>
              <w:jc w:val="center"/>
              <w:textAlignment w:val="center"/>
              <w:rPr>
                <w:rFonts w:ascii="宋体" w:cs="宋体"/>
                <w:color w:val="000000"/>
                <w:sz w:val="18"/>
                <w:szCs w:val="18"/>
              </w:rPr>
            </w:pPr>
            <w:r>
              <w:rPr>
                <w:rFonts w:ascii="宋体" w:hAnsi="宋体" w:cs="宋体" w:hint="eastAsia"/>
                <w:color w:val="000000"/>
                <w:kern w:val="0"/>
                <w:sz w:val="18"/>
                <w:szCs w:val="18"/>
              </w:rPr>
              <w:t>平均值</w:t>
            </w:r>
          </w:p>
        </w:tc>
        <w:tc>
          <w:tcPr>
            <w:tcW w:w="769" w:type="dxa"/>
            <w:vAlign w:val="center"/>
          </w:tcPr>
          <w:p w:rsidR="00C763F2" w:rsidRDefault="00D101CF">
            <w:pPr>
              <w:widowControl/>
              <w:spacing w:line="360" w:lineRule="auto"/>
              <w:jc w:val="center"/>
              <w:textAlignment w:val="center"/>
              <w:rPr>
                <w:color w:val="000000"/>
                <w:sz w:val="18"/>
                <w:szCs w:val="18"/>
              </w:rPr>
            </w:pPr>
            <w:r>
              <w:rPr>
                <w:rFonts w:hint="eastAsia"/>
                <w:color w:val="000000"/>
                <w:kern w:val="0"/>
                <w:sz w:val="18"/>
                <w:szCs w:val="18"/>
              </w:rPr>
              <w:t>标准偏差</w:t>
            </w:r>
            <w:r>
              <w:rPr>
                <w:rStyle w:val="font11"/>
                <w:sz w:val="18"/>
                <w:szCs w:val="18"/>
              </w:rPr>
              <w:t>/%</w:t>
            </w:r>
          </w:p>
        </w:tc>
        <w:tc>
          <w:tcPr>
            <w:tcW w:w="786" w:type="dxa"/>
            <w:vAlign w:val="center"/>
          </w:tcPr>
          <w:p w:rsidR="00C763F2" w:rsidRDefault="00D101CF">
            <w:pPr>
              <w:widowControl/>
              <w:spacing w:line="360" w:lineRule="auto"/>
              <w:jc w:val="center"/>
              <w:textAlignment w:val="center"/>
              <w:rPr>
                <w:color w:val="000000"/>
                <w:sz w:val="18"/>
                <w:szCs w:val="18"/>
              </w:rPr>
            </w:pPr>
            <w:r>
              <w:rPr>
                <w:rFonts w:hint="eastAsia"/>
                <w:color w:val="000000"/>
                <w:kern w:val="0"/>
                <w:sz w:val="18"/>
                <w:szCs w:val="18"/>
              </w:rPr>
              <w:t>相对标准偏差</w:t>
            </w:r>
            <w:r>
              <w:rPr>
                <w:rStyle w:val="font11"/>
                <w:sz w:val="18"/>
                <w:szCs w:val="18"/>
              </w:rPr>
              <w:t>/%</w:t>
            </w:r>
          </w:p>
        </w:tc>
      </w:tr>
      <w:tr w:rsidR="00C763F2">
        <w:trPr>
          <w:trHeight w:val="351"/>
          <w:jc w:val="center"/>
        </w:trPr>
        <w:tc>
          <w:tcPr>
            <w:tcW w:w="598" w:type="dxa"/>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3.55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3.50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3.55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3.52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3.53 </w:t>
            </w:r>
          </w:p>
        </w:tc>
        <w:tc>
          <w:tcPr>
            <w:tcW w:w="769"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0.017 </w:t>
            </w:r>
          </w:p>
        </w:tc>
        <w:tc>
          <w:tcPr>
            <w:tcW w:w="786" w:type="dxa"/>
            <w:vAlign w:val="center"/>
          </w:tcPr>
          <w:p w:rsidR="00C763F2" w:rsidRDefault="00D101CF">
            <w:pPr>
              <w:widowControl/>
              <w:spacing w:line="480" w:lineRule="auto"/>
              <w:jc w:val="center"/>
              <w:textAlignment w:val="center"/>
              <w:rPr>
                <w:rFonts w:ascii="宋体" w:cs="宋体"/>
                <w:color w:val="000000"/>
                <w:sz w:val="18"/>
                <w:szCs w:val="18"/>
              </w:rPr>
            </w:pPr>
            <w:r>
              <w:rPr>
                <w:rFonts w:ascii="宋体" w:hAnsi="宋体" w:cs="宋体"/>
                <w:color w:val="000000"/>
                <w:kern w:val="0"/>
                <w:sz w:val="18"/>
                <w:szCs w:val="18"/>
              </w:rPr>
              <w:t xml:space="preserve">0.50 </w:t>
            </w:r>
          </w:p>
        </w:tc>
      </w:tr>
      <w:tr w:rsidR="00C763F2">
        <w:trPr>
          <w:trHeight w:val="371"/>
          <w:jc w:val="center"/>
        </w:trPr>
        <w:tc>
          <w:tcPr>
            <w:tcW w:w="598" w:type="dxa"/>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4.45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4.42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4.45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4.42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4.43 </w:t>
            </w:r>
          </w:p>
        </w:tc>
        <w:tc>
          <w:tcPr>
            <w:tcW w:w="769"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0.014 </w:t>
            </w:r>
          </w:p>
        </w:tc>
        <w:tc>
          <w:tcPr>
            <w:tcW w:w="786" w:type="dxa"/>
            <w:vAlign w:val="center"/>
          </w:tcPr>
          <w:p w:rsidR="00C763F2" w:rsidRDefault="00D101CF">
            <w:pPr>
              <w:widowControl/>
              <w:spacing w:line="480" w:lineRule="auto"/>
              <w:jc w:val="center"/>
              <w:textAlignment w:val="center"/>
              <w:rPr>
                <w:rFonts w:ascii="宋体" w:cs="宋体"/>
                <w:color w:val="000000"/>
                <w:sz w:val="18"/>
                <w:szCs w:val="18"/>
              </w:rPr>
            </w:pPr>
            <w:r>
              <w:rPr>
                <w:rFonts w:ascii="宋体" w:hAnsi="宋体" w:cs="宋体"/>
                <w:color w:val="000000"/>
                <w:kern w:val="0"/>
                <w:sz w:val="18"/>
                <w:szCs w:val="18"/>
              </w:rPr>
              <w:t xml:space="preserve">0.33 </w:t>
            </w:r>
          </w:p>
        </w:tc>
      </w:tr>
      <w:tr w:rsidR="00C763F2">
        <w:trPr>
          <w:trHeight w:val="371"/>
          <w:jc w:val="center"/>
        </w:trPr>
        <w:tc>
          <w:tcPr>
            <w:tcW w:w="598" w:type="dxa"/>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9.57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9.56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9.55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9.56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9.52 </w:t>
            </w:r>
          </w:p>
        </w:tc>
        <w:tc>
          <w:tcPr>
            <w:tcW w:w="769"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0.014 </w:t>
            </w:r>
          </w:p>
        </w:tc>
        <w:tc>
          <w:tcPr>
            <w:tcW w:w="786" w:type="dxa"/>
            <w:vAlign w:val="center"/>
          </w:tcPr>
          <w:p w:rsidR="00C763F2" w:rsidRDefault="00D101CF">
            <w:pPr>
              <w:widowControl/>
              <w:spacing w:line="480" w:lineRule="auto"/>
              <w:jc w:val="center"/>
              <w:textAlignment w:val="center"/>
              <w:rPr>
                <w:rFonts w:ascii="宋体" w:cs="宋体"/>
                <w:color w:val="000000"/>
                <w:sz w:val="18"/>
                <w:szCs w:val="18"/>
              </w:rPr>
            </w:pPr>
            <w:r>
              <w:rPr>
                <w:rFonts w:ascii="宋体" w:hAnsi="宋体" w:cs="宋体"/>
                <w:color w:val="000000"/>
                <w:kern w:val="0"/>
                <w:sz w:val="18"/>
                <w:szCs w:val="18"/>
              </w:rPr>
              <w:t xml:space="preserve">0.15 </w:t>
            </w:r>
          </w:p>
        </w:tc>
      </w:tr>
      <w:tr w:rsidR="00C763F2">
        <w:trPr>
          <w:trHeight w:val="401"/>
          <w:jc w:val="center"/>
        </w:trPr>
        <w:tc>
          <w:tcPr>
            <w:tcW w:w="598" w:type="dxa"/>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14.98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14.99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15.02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15.04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15.03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15.01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15.00 </w:t>
            </w:r>
          </w:p>
        </w:tc>
        <w:tc>
          <w:tcPr>
            <w:tcW w:w="630"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15.01 </w:t>
            </w:r>
          </w:p>
        </w:tc>
        <w:tc>
          <w:tcPr>
            <w:tcW w:w="769" w:type="dxa"/>
            <w:shd w:val="clear" w:color="auto" w:fill="FFFFFF"/>
            <w:vAlign w:val="center"/>
          </w:tcPr>
          <w:p w:rsidR="00C763F2" w:rsidRDefault="00D101CF">
            <w:pPr>
              <w:widowControl/>
              <w:spacing w:line="480" w:lineRule="auto"/>
              <w:jc w:val="center"/>
              <w:textAlignment w:val="center"/>
              <w:rPr>
                <w:rFonts w:ascii="宋体" w:cs="宋体"/>
                <w:color w:val="000000"/>
                <w:kern w:val="0"/>
                <w:sz w:val="18"/>
                <w:szCs w:val="18"/>
              </w:rPr>
            </w:pPr>
            <w:r>
              <w:rPr>
                <w:rFonts w:ascii="宋体" w:hAnsi="宋体" w:cs="宋体"/>
                <w:color w:val="000000"/>
                <w:kern w:val="0"/>
                <w:sz w:val="18"/>
                <w:szCs w:val="18"/>
              </w:rPr>
              <w:t xml:space="preserve">0.019 </w:t>
            </w:r>
          </w:p>
        </w:tc>
        <w:tc>
          <w:tcPr>
            <w:tcW w:w="786" w:type="dxa"/>
            <w:vAlign w:val="center"/>
          </w:tcPr>
          <w:p w:rsidR="00C763F2" w:rsidRDefault="00D101CF">
            <w:pPr>
              <w:widowControl/>
              <w:spacing w:line="480" w:lineRule="auto"/>
              <w:jc w:val="center"/>
              <w:textAlignment w:val="center"/>
              <w:rPr>
                <w:rFonts w:ascii="宋体" w:cs="宋体"/>
                <w:color w:val="000000"/>
                <w:sz w:val="18"/>
                <w:szCs w:val="18"/>
              </w:rPr>
            </w:pPr>
            <w:r>
              <w:rPr>
                <w:rFonts w:ascii="宋体" w:hAnsi="宋体" w:cs="宋体"/>
                <w:color w:val="000000"/>
                <w:kern w:val="0"/>
                <w:sz w:val="18"/>
                <w:szCs w:val="18"/>
              </w:rPr>
              <w:t xml:space="preserve">0.12 </w:t>
            </w:r>
          </w:p>
        </w:tc>
      </w:tr>
    </w:tbl>
    <w:p w:rsidR="00C763F2" w:rsidRDefault="00D101CF">
      <w:pPr>
        <w:spacing w:line="440" w:lineRule="exact"/>
        <w:ind w:firstLineChars="200" w:firstLine="420"/>
        <w:rPr>
          <w:rFonts w:ascii="宋体"/>
          <w:szCs w:val="21"/>
        </w:rPr>
      </w:pPr>
      <w:r>
        <w:rPr>
          <w:rFonts w:ascii="宋体" w:hint="eastAsia"/>
          <w:szCs w:val="21"/>
        </w:rPr>
        <w:t>西安汉唐分析检测有限公司</w:t>
      </w:r>
      <w:r>
        <w:rPr>
          <w:rFonts w:ascii="宋体" w:hAnsi="宋体" w:hint="eastAsia"/>
          <w:szCs w:val="21"/>
        </w:rPr>
        <w:t>按照《试验报告》进行了复验，对不同含镉量的</w:t>
      </w:r>
      <w:r>
        <w:rPr>
          <w:rFonts w:ascii="宋体" w:hAnsi="宋体"/>
          <w:szCs w:val="21"/>
        </w:rPr>
        <w:t>4</w:t>
      </w:r>
      <w:r>
        <w:rPr>
          <w:rFonts w:ascii="宋体" w:hAnsi="宋体" w:hint="eastAsia"/>
          <w:szCs w:val="21"/>
        </w:rPr>
        <w:t>个铝及铝合金样品进行独立分析，各得到</w:t>
      </w:r>
      <w:r>
        <w:rPr>
          <w:rFonts w:ascii="宋体" w:hAnsi="宋体"/>
          <w:szCs w:val="21"/>
        </w:rPr>
        <w:t>9</w:t>
      </w:r>
      <w:r>
        <w:rPr>
          <w:rFonts w:ascii="宋体" w:hAnsi="宋体" w:hint="eastAsia"/>
          <w:szCs w:val="21"/>
        </w:rPr>
        <w:t>个数据，分析结果见表31。</w:t>
      </w:r>
    </w:p>
    <w:p w:rsidR="00C763F2" w:rsidRDefault="00D101CF">
      <w:pPr>
        <w:spacing w:line="360" w:lineRule="auto"/>
        <w:jc w:val="center"/>
        <w:rPr>
          <w:rFonts w:ascii="宋体"/>
          <w:szCs w:val="21"/>
        </w:rPr>
      </w:pPr>
      <w:r>
        <w:rPr>
          <w:rFonts w:ascii="宋体" w:hAnsi="宋体" w:hint="eastAsia"/>
          <w:szCs w:val="21"/>
        </w:rPr>
        <w:t>表31</w:t>
      </w:r>
      <w:r>
        <w:rPr>
          <w:rFonts w:ascii="宋体" w:hAnsi="宋体"/>
          <w:szCs w:val="21"/>
        </w:rPr>
        <w:t xml:space="preserve">  </w:t>
      </w:r>
      <w:r>
        <w:rPr>
          <w:rFonts w:ascii="宋体" w:hAnsi="宋体" w:hint="eastAsia"/>
          <w:szCs w:val="21"/>
        </w:rPr>
        <w:t>样品分析结果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692"/>
        <w:gridCol w:w="1462"/>
        <w:gridCol w:w="1524"/>
        <w:gridCol w:w="1522"/>
      </w:tblGrid>
      <w:tr w:rsidR="00C763F2">
        <w:trPr>
          <w:trHeight w:val="1071"/>
          <w:jc w:val="center"/>
        </w:trPr>
        <w:tc>
          <w:tcPr>
            <w:tcW w:w="1362" w:type="pct"/>
            <w:tcBorders>
              <w:tl2br w:val="single" w:sz="4" w:space="0" w:color="auto"/>
            </w:tcBorders>
            <w:vAlign w:val="center"/>
          </w:tcPr>
          <w:p w:rsidR="00C763F2" w:rsidRDefault="00D101CF">
            <w:pPr>
              <w:spacing w:line="360" w:lineRule="auto"/>
              <w:ind w:firstLineChars="150" w:firstLine="270"/>
              <w:jc w:val="center"/>
              <w:rPr>
                <w:sz w:val="18"/>
                <w:szCs w:val="18"/>
              </w:rPr>
            </w:pPr>
            <w:r>
              <w:rPr>
                <w:rFonts w:hint="eastAsia"/>
                <w:sz w:val="18"/>
                <w:szCs w:val="18"/>
              </w:rPr>
              <w:lastRenderedPageBreak/>
              <w:t>样品名称</w:t>
            </w:r>
          </w:p>
          <w:p w:rsidR="00C763F2" w:rsidRDefault="00D101CF">
            <w:pPr>
              <w:spacing w:line="360" w:lineRule="auto"/>
              <w:jc w:val="center"/>
              <w:rPr>
                <w:sz w:val="18"/>
                <w:szCs w:val="18"/>
              </w:rPr>
            </w:pPr>
            <w:r>
              <w:rPr>
                <w:rFonts w:hint="eastAsia"/>
                <w:sz w:val="18"/>
                <w:szCs w:val="18"/>
              </w:rPr>
              <w:t>测定值（</w:t>
            </w:r>
            <w:r>
              <w:rPr>
                <w:sz w:val="18"/>
                <w:szCs w:val="18"/>
              </w:rPr>
              <w:t>%</w:t>
            </w:r>
            <w:r>
              <w:rPr>
                <w:rFonts w:hint="eastAsia"/>
                <w:sz w:val="18"/>
                <w:szCs w:val="18"/>
              </w:rPr>
              <w:t>）</w:t>
            </w:r>
          </w:p>
        </w:tc>
        <w:tc>
          <w:tcPr>
            <w:tcW w:w="993" w:type="pct"/>
            <w:vAlign w:val="center"/>
          </w:tcPr>
          <w:p w:rsidR="00C763F2" w:rsidRDefault="00D101CF">
            <w:pPr>
              <w:spacing w:line="360" w:lineRule="auto"/>
              <w:ind w:firstLineChars="50" w:firstLine="90"/>
              <w:jc w:val="center"/>
              <w:rPr>
                <w:sz w:val="18"/>
                <w:szCs w:val="18"/>
              </w:rPr>
            </w:pPr>
            <w:r>
              <w:rPr>
                <w:sz w:val="18"/>
                <w:szCs w:val="18"/>
              </w:rPr>
              <w:t>1#</w:t>
            </w:r>
          </w:p>
        </w:tc>
        <w:tc>
          <w:tcPr>
            <w:tcW w:w="858" w:type="pct"/>
            <w:vAlign w:val="center"/>
          </w:tcPr>
          <w:p w:rsidR="00C763F2" w:rsidRDefault="00D101CF">
            <w:pPr>
              <w:spacing w:line="360" w:lineRule="auto"/>
              <w:ind w:firstLineChars="50" w:firstLine="90"/>
              <w:jc w:val="center"/>
              <w:rPr>
                <w:sz w:val="18"/>
                <w:szCs w:val="18"/>
              </w:rPr>
            </w:pPr>
            <w:r>
              <w:rPr>
                <w:sz w:val="18"/>
                <w:szCs w:val="18"/>
              </w:rPr>
              <w:t>2#</w:t>
            </w:r>
          </w:p>
        </w:tc>
        <w:tc>
          <w:tcPr>
            <w:tcW w:w="894" w:type="pct"/>
            <w:vAlign w:val="center"/>
          </w:tcPr>
          <w:p w:rsidR="00C763F2" w:rsidRDefault="00D101CF">
            <w:pPr>
              <w:spacing w:line="360" w:lineRule="auto"/>
              <w:ind w:firstLineChars="50" w:firstLine="90"/>
              <w:jc w:val="center"/>
              <w:rPr>
                <w:sz w:val="18"/>
                <w:szCs w:val="18"/>
              </w:rPr>
            </w:pPr>
            <w:r>
              <w:rPr>
                <w:sz w:val="18"/>
                <w:szCs w:val="18"/>
              </w:rPr>
              <w:t>3#</w:t>
            </w:r>
          </w:p>
        </w:tc>
        <w:tc>
          <w:tcPr>
            <w:tcW w:w="893" w:type="pct"/>
            <w:vAlign w:val="center"/>
          </w:tcPr>
          <w:p w:rsidR="00C763F2" w:rsidRDefault="00D101CF">
            <w:pPr>
              <w:spacing w:line="360" w:lineRule="auto"/>
              <w:ind w:firstLineChars="50" w:firstLine="90"/>
              <w:jc w:val="center"/>
              <w:rPr>
                <w:sz w:val="18"/>
                <w:szCs w:val="18"/>
              </w:rPr>
            </w:pPr>
            <w:r>
              <w:rPr>
                <w:sz w:val="18"/>
                <w:szCs w:val="18"/>
              </w:rPr>
              <w:t>4#</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1</w:t>
            </w:r>
          </w:p>
        </w:tc>
        <w:tc>
          <w:tcPr>
            <w:tcW w:w="993" w:type="pct"/>
            <w:vAlign w:val="center"/>
          </w:tcPr>
          <w:p w:rsidR="00C763F2" w:rsidRDefault="00D101CF">
            <w:pPr>
              <w:spacing w:line="360" w:lineRule="auto"/>
              <w:jc w:val="center"/>
              <w:rPr>
                <w:color w:val="000000"/>
                <w:sz w:val="18"/>
                <w:szCs w:val="18"/>
              </w:rPr>
            </w:pPr>
            <w:r>
              <w:rPr>
                <w:color w:val="000000"/>
                <w:sz w:val="18"/>
                <w:szCs w:val="18"/>
              </w:rPr>
              <w:t>3.46</w:t>
            </w:r>
          </w:p>
        </w:tc>
        <w:tc>
          <w:tcPr>
            <w:tcW w:w="858" w:type="pct"/>
            <w:vAlign w:val="center"/>
          </w:tcPr>
          <w:p w:rsidR="00C763F2" w:rsidRDefault="00D101CF">
            <w:pPr>
              <w:spacing w:line="360" w:lineRule="auto"/>
              <w:jc w:val="center"/>
              <w:rPr>
                <w:color w:val="000000"/>
                <w:sz w:val="18"/>
                <w:szCs w:val="18"/>
              </w:rPr>
            </w:pPr>
            <w:r>
              <w:rPr>
                <w:color w:val="000000"/>
                <w:sz w:val="18"/>
                <w:szCs w:val="18"/>
              </w:rPr>
              <w:t>4.45</w:t>
            </w:r>
          </w:p>
        </w:tc>
        <w:tc>
          <w:tcPr>
            <w:tcW w:w="894" w:type="pct"/>
            <w:vAlign w:val="center"/>
          </w:tcPr>
          <w:p w:rsidR="00C763F2" w:rsidRDefault="00D101CF">
            <w:pPr>
              <w:spacing w:line="360" w:lineRule="auto"/>
              <w:jc w:val="center"/>
              <w:rPr>
                <w:color w:val="000000"/>
                <w:sz w:val="18"/>
                <w:szCs w:val="18"/>
              </w:rPr>
            </w:pPr>
            <w:r>
              <w:rPr>
                <w:color w:val="000000"/>
                <w:sz w:val="18"/>
                <w:szCs w:val="18"/>
              </w:rPr>
              <w:t>9.52</w:t>
            </w:r>
          </w:p>
        </w:tc>
        <w:tc>
          <w:tcPr>
            <w:tcW w:w="893" w:type="pct"/>
            <w:vAlign w:val="center"/>
          </w:tcPr>
          <w:p w:rsidR="00C763F2" w:rsidRDefault="00D101CF">
            <w:pPr>
              <w:spacing w:line="360" w:lineRule="auto"/>
              <w:jc w:val="center"/>
              <w:rPr>
                <w:color w:val="000000"/>
                <w:sz w:val="18"/>
                <w:szCs w:val="18"/>
              </w:rPr>
            </w:pPr>
            <w:r>
              <w:rPr>
                <w:color w:val="000000"/>
                <w:sz w:val="18"/>
                <w:szCs w:val="18"/>
              </w:rPr>
              <w:t>14.86</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2</w:t>
            </w:r>
          </w:p>
        </w:tc>
        <w:tc>
          <w:tcPr>
            <w:tcW w:w="993" w:type="pct"/>
            <w:vAlign w:val="center"/>
          </w:tcPr>
          <w:p w:rsidR="00C763F2" w:rsidRDefault="00D101CF">
            <w:pPr>
              <w:spacing w:line="360" w:lineRule="auto"/>
              <w:jc w:val="center"/>
              <w:rPr>
                <w:color w:val="000000"/>
                <w:sz w:val="18"/>
                <w:szCs w:val="18"/>
              </w:rPr>
            </w:pPr>
            <w:r>
              <w:rPr>
                <w:color w:val="000000"/>
                <w:sz w:val="18"/>
                <w:szCs w:val="18"/>
              </w:rPr>
              <w:t>3.40</w:t>
            </w:r>
          </w:p>
        </w:tc>
        <w:tc>
          <w:tcPr>
            <w:tcW w:w="858" w:type="pct"/>
            <w:vAlign w:val="center"/>
          </w:tcPr>
          <w:p w:rsidR="00C763F2" w:rsidRDefault="00D101CF">
            <w:pPr>
              <w:spacing w:line="360" w:lineRule="auto"/>
              <w:jc w:val="center"/>
              <w:rPr>
                <w:color w:val="000000"/>
                <w:sz w:val="18"/>
                <w:szCs w:val="18"/>
              </w:rPr>
            </w:pPr>
            <w:r>
              <w:rPr>
                <w:color w:val="000000"/>
                <w:sz w:val="18"/>
                <w:szCs w:val="18"/>
              </w:rPr>
              <w:t>4.46</w:t>
            </w:r>
          </w:p>
        </w:tc>
        <w:tc>
          <w:tcPr>
            <w:tcW w:w="894" w:type="pct"/>
            <w:vAlign w:val="center"/>
          </w:tcPr>
          <w:p w:rsidR="00C763F2" w:rsidRDefault="00D101CF">
            <w:pPr>
              <w:spacing w:line="360" w:lineRule="auto"/>
              <w:jc w:val="center"/>
              <w:rPr>
                <w:color w:val="000000"/>
                <w:sz w:val="18"/>
                <w:szCs w:val="18"/>
              </w:rPr>
            </w:pPr>
            <w:r>
              <w:rPr>
                <w:color w:val="000000"/>
                <w:sz w:val="18"/>
                <w:szCs w:val="18"/>
              </w:rPr>
              <w:t>9.46</w:t>
            </w:r>
          </w:p>
        </w:tc>
        <w:tc>
          <w:tcPr>
            <w:tcW w:w="893" w:type="pct"/>
            <w:vAlign w:val="center"/>
          </w:tcPr>
          <w:p w:rsidR="00C763F2" w:rsidRDefault="00D101CF">
            <w:pPr>
              <w:spacing w:line="360" w:lineRule="auto"/>
              <w:jc w:val="center"/>
              <w:rPr>
                <w:color w:val="000000"/>
                <w:sz w:val="18"/>
                <w:szCs w:val="18"/>
              </w:rPr>
            </w:pPr>
            <w:r>
              <w:rPr>
                <w:color w:val="000000"/>
                <w:sz w:val="18"/>
                <w:szCs w:val="18"/>
              </w:rPr>
              <w:t>15.01</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3</w:t>
            </w:r>
          </w:p>
        </w:tc>
        <w:tc>
          <w:tcPr>
            <w:tcW w:w="993" w:type="pct"/>
            <w:vAlign w:val="center"/>
          </w:tcPr>
          <w:p w:rsidR="00C763F2" w:rsidRDefault="00D101CF">
            <w:pPr>
              <w:spacing w:line="360" w:lineRule="auto"/>
              <w:jc w:val="center"/>
              <w:rPr>
                <w:color w:val="000000"/>
                <w:sz w:val="18"/>
                <w:szCs w:val="18"/>
              </w:rPr>
            </w:pPr>
            <w:r>
              <w:rPr>
                <w:color w:val="000000"/>
                <w:sz w:val="18"/>
                <w:szCs w:val="18"/>
              </w:rPr>
              <w:t>3.46</w:t>
            </w:r>
          </w:p>
        </w:tc>
        <w:tc>
          <w:tcPr>
            <w:tcW w:w="858" w:type="pct"/>
            <w:vAlign w:val="center"/>
          </w:tcPr>
          <w:p w:rsidR="00C763F2" w:rsidRDefault="00D101CF">
            <w:pPr>
              <w:spacing w:line="360" w:lineRule="auto"/>
              <w:jc w:val="center"/>
              <w:rPr>
                <w:color w:val="000000"/>
                <w:sz w:val="18"/>
                <w:szCs w:val="18"/>
              </w:rPr>
            </w:pPr>
            <w:r>
              <w:rPr>
                <w:color w:val="000000"/>
                <w:sz w:val="18"/>
                <w:szCs w:val="18"/>
              </w:rPr>
              <w:t>4.43</w:t>
            </w:r>
          </w:p>
        </w:tc>
        <w:tc>
          <w:tcPr>
            <w:tcW w:w="894" w:type="pct"/>
            <w:vAlign w:val="center"/>
          </w:tcPr>
          <w:p w:rsidR="00C763F2" w:rsidRDefault="00D101CF">
            <w:pPr>
              <w:spacing w:line="360" w:lineRule="auto"/>
              <w:jc w:val="center"/>
              <w:rPr>
                <w:color w:val="000000"/>
                <w:sz w:val="18"/>
                <w:szCs w:val="18"/>
              </w:rPr>
            </w:pPr>
            <w:r>
              <w:rPr>
                <w:color w:val="000000"/>
                <w:sz w:val="18"/>
                <w:szCs w:val="18"/>
              </w:rPr>
              <w:t>9.39</w:t>
            </w:r>
          </w:p>
        </w:tc>
        <w:tc>
          <w:tcPr>
            <w:tcW w:w="893" w:type="pct"/>
            <w:vAlign w:val="center"/>
          </w:tcPr>
          <w:p w:rsidR="00C763F2" w:rsidRDefault="00D101CF">
            <w:pPr>
              <w:spacing w:line="360" w:lineRule="auto"/>
              <w:jc w:val="center"/>
              <w:rPr>
                <w:color w:val="000000"/>
                <w:sz w:val="18"/>
                <w:szCs w:val="18"/>
              </w:rPr>
            </w:pPr>
            <w:r>
              <w:rPr>
                <w:color w:val="000000"/>
                <w:sz w:val="18"/>
                <w:szCs w:val="18"/>
              </w:rPr>
              <w:t>14.92</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4</w:t>
            </w:r>
          </w:p>
        </w:tc>
        <w:tc>
          <w:tcPr>
            <w:tcW w:w="993" w:type="pct"/>
            <w:vAlign w:val="center"/>
          </w:tcPr>
          <w:p w:rsidR="00C763F2" w:rsidRDefault="00D101CF">
            <w:pPr>
              <w:spacing w:line="360" w:lineRule="auto"/>
              <w:jc w:val="center"/>
              <w:rPr>
                <w:color w:val="000000"/>
                <w:sz w:val="18"/>
                <w:szCs w:val="18"/>
              </w:rPr>
            </w:pPr>
            <w:r>
              <w:rPr>
                <w:color w:val="000000"/>
                <w:sz w:val="18"/>
                <w:szCs w:val="18"/>
              </w:rPr>
              <w:t>3.52</w:t>
            </w:r>
          </w:p>
        </w:tc>
        <w:tc>
          <w:tcPr>
            <w:tcW w:w="858" w:type="pct"/>
            <w:vAlign w:val="center"/>
          </w:tcPr>
          <w:p w:rsidR="00C763F2" w:rsidRDefault="00D101CF">
            <w:pPr>
              <w:spacing w:line="360" w:lineRule="auto"/>
              <w:jc w:val="center"/>
              <w:rPr>
                <w:color w:val="000000"/>
                <w:sz w:val="18"/>
                <w:szCs w:val="18"/>
              </w:rPr>
            </w:pPr>
            <w:r>
              <w:rPr>
                <w:color w:val="000000"/>
                <w:sz w:val="18"/>
                <w:szCs w:val="18"/>
              </w:rPr>
              <w:t>4.42</w:t>
            </w:r>
          </w:p>
        </w:tc>
        <w:tc>
          <w:tcPr>
            <w:tcW w:w="894" w:type="pct"/>
            <w:vAlign w:val="center"/>
          </w:tcPr>
          <w:p w:rsidR="00C763F2" w:rsidRDefault="00D101CF">
            <w:pPr>
              <w:spacing w:line="360" w:lineRule="auto"/>
              <w:jc w:val="center"/>
              <w:rPr>
                <w:color w:val="000000"/>
                <w:sz w:val="18"/>
                <w:szCs w:val="18"/>
              </w:rPr>
            </w:pPr>
            <w:r>
              <w:rPr>
                <w:color w:val="000000"/>
                <w:sz w:val="18"/>
                <w:szCs w:val="18"/>
              </w:rPr>
              <w:t>9.43</w:t>
            </w:r>
          </w:p>
        </w:tc>
        <w:tc>
          <w:tcPr>
            <w:tcW w:w="893" w:type="pct"/>
            <w:vAlign w:val="center"/>
          </w:tcPr>
          <w:p w:rsidR="00C763F2" w:rsidRDefault="00D101CF">
            <w:pPr>
              <w:spacing w:line="360" w:lineRule="auto"/>
              <w:jc w:val="center"/>
              <w:rPr>
                <w:color w:val="000000"/>
                <w:sz w:val="18"/>
                <w:szCs w:val="18"/>
              </w:rPr>
            </w:pPr>
            <w:r>
              <w:rPr>
                <w:color w:val="000000"/>
                <w:sz w:val="18"/>
                <w:szCs w:val="18"/>
              </w:rPr>
              <w:t>14.93</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5</w:t>
            </w:r>
          </w:p>
        </w:tc>
        <w:tc>
          <w:tcPr>
            <w:tcW w:w="993" w:type="pct"/>
            <w:vAlign w:val="center"/>
          </w:tcPr>
          <w:p w:rsidR="00C763F2" w:rsidRDefault="00D101CF">
            <w:pPr>
              <w:spacing w:line="360" w:lineRule="auto"/>
              <w:jc w:val="center"/>
              <w:rPr>
                <w:color w:val="000000"/>
                <w:sz w:val="18"/>
                <w:szCs w:val="18"/>
              </w:rPr>
            </w:pPr>
            <w:r>
              <w:rPr>
                <w:color w:val="000000"/>
                <w:sz w:val="18"/>
                <w:szCs w:val="18"/>
              </w:rPr>
              <w:t>3.47</w:t>
            </w:r>
          </w:p>
        </w:tc>
        <w:tc>
          <w:tcPr>
            <w:tcW w:w="858" w:type="pct"/>
            <w:vAlign w:val="center"/>
          </w:tcPr>
          <w:p w:rsidR="00C763F2" w:rsidRDefault="00D101CF">
            <w:pPr>
              <w:spacing w:line="360" w:lineRule="auto"/>
              <w:jc w:val="center"/>
              <w:rPr>
                <w:color w:val="000000"/>
                <w:sz w:val="18"/>
                <w:szCs w:val="18"/>
              </w:rPr>
            </w:pPr>
            <w:r>
              <w:rPr>
                <w:color w:val="000000"/>
                <w:sz w:val="18"/>
                <w:szCs w:val="18"/>
              </w:rPr>
              <w:t>4.38</w:t>
            </w:r>
          </w:p>
        </w:tc>
        <w:tc>
          <w:tcPr>
            <w:tcW w:w="894" w:type="pct"/>
            <w:vAlign w:val="center"/>
          </w:tcPr>
          <w:p w:rsidR="00C763F2" w:rsidRDefault="00D101CF">
            <w:pPr>
              <w:spacing w:line="360" w:lineRule="auto"/>
              <w:jc w:val="center"/>
              <w:rPr>
                <w:color w:val="000000"/>
                <w:sz w:val="18"/>
                <w:szCs w:val="18"/>
              </w:rPr>
            </w:pPr>
            <w:r>
              <w:rPr>
                <w:color w:val="000000"/>
                <w:sz w:val="18"/>
                <w:szCs w:val="18"/>
              </w:rPr>
              <w:t>9.46</w:t>
            </w:r>
          </w:p>
        </w:tc>
        <w:tc>
          <w:tcPr>
            <w:tcW w:w="893" w:type="pct"/>
            <w:vAlign w:val="center"/>
          </w:tcPr>
          <w:p w:rsidR="00C763F2" w:rsidRDefault="00D101CF">
            <w:pPr>
              <w:spacing w:line="360" w:lineRule="auto"/>
              <w:jc w:val="center"/>
              <w:rPr>
                <w:color w:val="000000"/>
                <w:sz w:val="18"/>
                <w:szCs w:val="18"/>
              </w:rPr>
            </w:pPr>
            <w:r>
              <w:rPr>
                <w:color w:val="000000"/>
                <w:sz w:val="18"/>
                <w:szCs w:val="18"/>
              </w:rPr>
              <w:t>15.03</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6</w:t>
            </w:r>
          </w:p>
        </w:tc>
        <w:tc>
          <w:tcPr>
            <w:tcW w:w="993" w:type="pct"/>
            <w:vAlign w:val="center"/>
          </w:tcPr>
          <w:p w:rsidR="00C763F2" w:rsidRDefault="00D101CF">
            <w:pPr>
              <w:spacing w:line="360" w:lineRule="auto"/>
              <w:jc w:val="center"/>
              <w:rPr>
                <w:color w:val="000000"/>
                <w:sz w:val="18"/>
                <w:szCs w:val="18"/>
              </w:rPr>
            </w:pPr>
            <w:r>
              <w:rPr>
                <w:color w:val="000000"/>
                <w:sz w:val="18"/>
                <w:szCs w:val="18"/>
              </w:rPr>
              <w:t>3.46</w:t>
            </w:r>
          </w:p>
        </w:tc>
        <w:tc>
          <w:tcPr>
            <w:tcW w:w="858" w:type="pct"/>
            <w:vAlign w:val="center"/>
          </w:tcPr>
          <w:p w:rsidR="00C763F2" w:rsidRDefault="00D101CF">
            <w:pPr>
              <w:spacing w:line="360" w:lineRule="auto"/>
              <w:jc w:val="center"/>
              <w:rPr>
                <w:color w:val="000000"/>
                <w:sz w:val="18"/>
                <w:szCs w:val="18"/>
              </w:rPr>
            </w:pPr>
            <w:r>
              <w:rPr>
                <w:color w:val="000000"/>
                <w:sz w:val="18"/>
                <w:szCs w:val="18"/>
              </w:rPr>
              <w:t>4.49</w:t>
            </w:r>
          </w:p>
        </w:tc>
        <w:tc>
          <w:tcPr>
            <w:tcW w:w="894" w:type="pct"/>
            <w:vAlign w:val="center"/>
          </w:tcPr>
          <w:p w:rsidR="00C763F2" w:rsidRDefault="00D101CF">
            <w:pPr>
              <w:spacing w:line="360" w:lineRule="auto"/>
              <w:jc w:val="center"/>
              <w:rPr>
                <w:color w:val="000000"/>
                <w:sz w:val="18"/>
                <w:szCs w:val="18"/>
              </w:rPr>
            </w:pPr>
            <w:r>
              <w:rPr>
                <w:color w:val="000000"/>
                <w:sz w:val="18"/>
                <w:szCs w:val="18"/>
              </w:rPr>
              <w:t>9.36</w:t>
            </w:r>
          </w:p>
        </w:tc>
        <w:tc>
          <w:tcPr>
            <w:tcW w:w="893" w:type="pct"/>
            <w:vAlign w:val="center"/>
          </w:tcPr>
          <w:p w:rsidR="00C763F2" w:rsidRDefault="00D101CF">
            <w:pPr>
              <w:spacing w:line="360" w:lineRule="auto"/>
              <w:jc w:val="center"/>
              <w:rPr>
                <w:color w:val="000000"/>
                <w:sz w:val="18"/>
                <w:szCs w:val="18"/>
              </w:rPr>
            </w:pPr>
            <w:r>
              <w:rPr>
                <w:color w:val="000000"/>
                <w:sz w:val="18"/>
                <w:szCs w:val="18"/>
              </w:rPr>
              <w:t>14.83</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7</w:t>
            </w:r>
          </w:p>
        </w:tc>
        <w:tc>
          <w:tcPr>
            <w:tcW w:w="993" w:type="pct"/>
            <w:vAlign w:val="center"/>
          </w:tcPr>
          <w:p w:rsidR="00C763F2" w:rsidRDefault="00D101CF">
            <w:pPr>
              <w:spacing w:line="360" w:lineRule="auto"/>
              <w:jc w:val="center"/>
              <w:rPr>
                <w:color w:val="000000"/>
                <w:sz w:val="18"/>
                <w:szCs w:val="18"/>
              </w:rPr>
            </w:pPr>
            <w:r>
              <w:rPr>
                <w:color w:val="000000"/>
                <w:sz w:val="18"/>
                <w:szCs w:val="18"/>
              </w:rPr>
              <w:t>3.43</w:t>
            </w:r>
          </w:p>
        </w:tc>
        <w:tc>
          <w:tcPr>
            <w:tcW w:w="858" w:type="pct"/>
            <w:vAlign w:val="center"/>
          </w:tcPr>
          <w:p w:rsidR="00C763F2" w:rsidRDefault="00D101CF">
            <w:pPr>
              <w:spacing w:line="360" w:lineRule="auto"/>
              <w:jc w:val="center"/>
              <w:rPr>
                <w:color w:val="000000"/>
                <w:sz w:val="18"/>
                <w:szCs w:val="18"/>
              </w:rPr>
            </w:pPr>
            <w:r>
              <w:rPr>
                <w:color w:val="000000"/>
                <w:sz w:val="18"/>
                <w:szCs w:val="18"/>
              </w:rPr>
              <w:t>4.46</w:t>
            </w:r>
          </w:p>
        </w:tc>
        <w:tc>
          <w:tcPr>
            <w:tcW w:w="894" w:type="pct"/>
            <w:vAlign w:val="center"/>
          </w:tcPr>
          <w:p w:rsidR="00C763F2" w:rsidRDefault="00D101CF">
            <w:pPr>
              <w:spacing w:line="360" w:lineRule="auto"/>
              <w:jc w:val="center"/>
              <w:rPr>
                <w:color w:val="000000"/>
                <w:sz w:val="18"/>
                <w:szCs w:val="18"/>
              </w:rPr>
            </w:pPr>
            <w:r>
              <w:rPr>
                <w:color w:val="000000"/>
                <w:sz w:val="18"/>
                <w:szCs w:val="18"/>
              </w:rPr>
              <w:t>9.37</w:t>
            </w:r>
          </w:p>
        </w:tc>
        <w:tc>
          <w:tcPr>
            <w:tcW w:w="893" w:type="pct"/>
            <w:vAlign w:val="center"/>
          </w:tcPr>
          <w:p w:rsidR="00C763F2" w:rsidRDefault="00D101CF">
            <w:pPr>
              <w:spacing w:line="360" w:lineRule="auto"/>
              <w:jc w:val="center"/>
              <w:rPr>
                <w:color w:val="000000"/>
                <w:sz w:val="18"/>
                <w:szCs w:val="18"/>
              </w:rPr>
            </w:pPr>
            <w:r>
              <w:rPr>
                <w:color w:val="000000"/>
                <w:sz w:val="18"/>
                <w:szCs w:val="18"/>
              </w:rPr>
              <w:t>15.09</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8</w:t>
            </w:r>
          </w:p>
        </w:tc>
        <w:tc>
          <w:tcPr>
            <w:tcW w:w="993" w:type="pct"/>
            <w:vAlign w:val="center"/>
          </w:tcPr>
          <w:p w:rsidR="00C763F2" w:rsidRDefault="00D101CF">
            <w:pPr>
              <w:spacing w:line="360" w:lineRule="auto"/>
              <w:jc w:val="center"/>
              <w:rPr>
                <w:color w:val="000000"/>
                <w:sz w:val="18"/>
                <w:szCs w:val="18"/>
              </w:rPr>
            </w:pPr>
            <w:r>
              <w:rPr>
                <w:color w:val="000000"/>
                <w:sz w:val="18"/>
                <w:szCs w:val="18"/>
              </w:rPr>
              <w:t>3.45</w:t>
            </w:r>
          </w:p>
        </w:tc>
        <w:tc>
          <w:tcPr>
            <w:tcW w:w="858" w:type="pct"/>
            <w:vAlign w:val="center"/>
          </w:tcPr>
          <w:p w:rsidR="00C763F2" w:rsidRDefault="00D101CF">
            <w:pPr>
              <w:spacing w:line="360" w:lineRule="auto"/>
              <w:jc w:val="center"/>
              <w:rPr>
                <w:color w:val="000000"/>
                <w:sz w:val="18"/>
                <w:szCs w:val="18"/>
              </w:rPr>
            </w:pPr>
            <w:r>
              <w:rPr>
                <w:color w:val="000000"/>
                <w:sz w:val="18"/>
                <w:szCs w:val="18"/>
              </w:rPr>
              <w:t>4.42</w:t>
            </w:r>
          </w:p>
        </w:tc>
        <w:tc>
          <w:tcPr>
            <w:tcW w:w="894" w:type="pct"/>
            <w:vAlign w:val="center"/>
          </w:tcPr>
          <w:p w:rsidR="00C763F2" w:rsidRDefault="00D101CF">
            <w:pPr>
              <w:spacing w:line="360" w:lineRule="auto"/>
              <w:jc w:val="center"/>
              <w:rPr>
                <w:color w:val="000000"/>
                <w:sz w:val="18"/>
                <w:szCs w:val="18"/>
              </w:rPr>
            </w:pPr>
            <w:r>
              <w:rPr>
                <w:color w:val="000000"/>
                <w:sz w:val="18"/>
                <w:szCs w:val="18"/>
              </w:rPr>
              <w:t>9.31</w:t>
            </w:r>
          </w:p>
        </w:tc>
        <w:tc>
          <w:tcPr>
            <w:tcW w:w="893" w:type="pct"/>
            <w:vAlign w:val="center"/>
          </w:tcPr>
          <w:p w:rsidR="00C763F2" w:rsidRDefault="00D101CF">
            <w:pPr>
              <w:spacing w:line="360" w:lineRule="auto"/>
              <w:jc w:val="center"/>
              <w:rPr>
                <w:color w:val="000000"/>
                <w:sz w:val="18"/>
                <w:szCs w:val="18"/>
              </w:rPr>
            </w:pPr>
            <w:r>
              <w:rPr>
                <w:color w:val="000000"/>
                <w:sz w:val="18"/>
                <w:szCs w:val="18"/>
              </w:rPr>
              <w:t>14.86</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9</w:t>
            </w:r>
          </w:p>
        </w:tc>
        <w:tc>
          <w:tcPr>
            <w:tcW w:w="993" w:type="pct"/>
            <w:vAlign w:val="center"/>
          </w:tcPr>
          <w:p w:rsidR="00C763F2" w:rsidRDefault="00D101CF">
            <w:pPr>
              <w:spacing w:line="360" w:lineRule="auto"/>
              <w:jc w:val="center"/>
              <w:rPr>
                <w:color w:val="000000"/>
                <w:sz w:val="18"/>
                <w:szCs w:val="18"/>
              </w:rPr>
            </w:pPr>
            <w:r>
              <w:rPr>
                <w:color w:val="000000"/>
                <w:sz w:val="18"/>
                <w:szCs w:val="18"/>
              </w:rPr>
              <w:t>3.43</w:t>
            </w:r>
          </w:p>
        </w:tc>
        <w:tc>
          <w:tcPr>
            <w:tcW w:w="858" w:type="pct"/>
            <w:vAlign w:val="center"/>
          </w:tcPr>
          <w:p w:rsidR="00C763F2" w:rsidRDefault="00D101CF">
            <w:pPr>
              <w:spacing w:line="360" w:lineRule="auto"/>
              <w:jc w:val="center"/>
              <w:rPr>
                <w:color w:val="000000"/>
                <w:sz w:val="18"/>
                <w:szCs w:val="18"/>
              </w:rPr>
            </w:pPr>
            <w:r>
              <w:rPr>
                <w:color w:val="000000"/>
                <w:sz w:val="18"/>
                <w:szCs w:val="18"/>
              </w:rPr>
              <w:t>4.53</w:t>
            </w:r>
          </w:p>
        </w:tc>
        <w:tc>
          <w:tcPr>
            <w:tcW w:w="894" w:type="pct"/>
            <w:vAlign w:val="center"/>
          </w:tcPr>
          <w:p w:rsidR="00C763F2" w:rsidRDefault="00D101CF">
            <w:pPr>
              <w:spacing w:line="360" w:lineRule="auto"/>
              <w:jc w:val="center"/>
              <w:rPr>
                <w:color w:val="000000"/>
                <w:sz w:val="18"/>
                <w:szCs w:val="18"/>
              </w:rPr>
            </w:pPr>
            <w:r>
              <w:rPr>
                <w:color w:val="000000"/>
                <w:sz w:val="18"/>
                <w:szCs w:val="18"/>
              </w:rPr>
              <w:t>9.42</w:t>
            </w:r>
          </w:p>
        </w:tc>
        <w:tc>
          <w:tcPr>
            <w:tcW w:w="893" w:type="pct"/>
            <w:vAlign w:val="center"/>
          </w:tcPr>
          <w:p w:rsidR="00C763F2" w:rsidRDefault="00D101CF">
            <w:pPr>
              <w:spacing w:line="360" w:lineRule="auto"/>
              <w:jc w:val="center"/>
              <w:rPr>
                <w:color w:val="000000"/>
                <w:sz w:val="18"/>
                <w:szCs w:val="18"/>
              </w:rPr>
            </w:pPr>
            <w:r>
              <w:rPr>
                <w:color w:val="000000"/>
                <w:sz w:val="18"/>
                <w:szCs w:val="18"/>
              </w:rPr>
              <w:t>14.92</w:t>
            </w:r>
          </w:p>
        </w:tc>
      </w:tr>
      <w:tr w:rsidR="00C763F2">
        <w:trPr>
          <w:trHeight w:val="510"/>
          <w:jc w:val="center"/>
        </w:trPr>
        <w:tc>
          <w:tcPr>
            <w:tcW w:w="1362" w:type="pct"/>
            <w:vAlign w:val="center"/>
          </w:tcPr>
          <w:p w:rsidR="00C763F2" w:rsidRDefault="00D101CF">
            <w:pPr>
              <w:spacing w:line="360" w:lineRule="auto"/>
              <w:jc w:val="center"/>
              <w:rPr>
                <w:sz w:val="18"/>
                <w:szCs w:val="18"/>
              </w:rPr>
            </w:pPr>
            <w:r>
              <w:rPr>
                <w:rFonts w:hint="eastAsia"/>
                <w:sz w:val="18"/>
                <w:szCs w:val="18"/>
              </w:rPr>
              <w:t>平均值</w:t>
            </w:r>
            <w:r>
              <w:rPr>
                <w:sz w:val="18"/>
                <w:szCs w:val="18"/>
              </w:rPr>
              <w:t>/%</w:t>
            </w:r>
          </w:p>
        </w:tc>
        <w:tc>
          <w:tcPr>
            <w:tcW w:w="993" w:type="pct"/>
            <w:vAlign w:val="center"/>
          </w:tcPr>
          <w:p w:rsidR="00C763F2" w:rsidRDefault="00D101CF">
            <w:pPr>
              <w:spacing w:line="360" w:lineRule="auto"/>
              <w:jc w:val="center"/>
              <w:rPr>
                <w:sz w:val="18"/>
                <w:szCs w:val="18"/>
              </w:rPr>
            </w:pPr>
            <w:r>
              <w:rPr>
                <w:sz w:val="18"/>
                <w:szCs w:val="18"/>
              </w:rPr>
              <w:t>3.45</w:t>
            </w:r>
          </w:p>
        </w:tc>
        <w:tc>
          <w:tcPr>
            <w:tcW w:w="858" w:type="pct"/>
            <w:vAlign w:val="center"/>
          </w:tcPr>
          <w:p w:rsidR="00C763F2" w:rsidRDefault="00D101CF">
            <w:pPr>
              <w:spacing w:line="360" w:lineRule="auto"/>
              <w:jc w:val="center"/>
              <w:rPr>
                <w:sz w:val="18"/>
                <w:szCs w:val="18"/>
              </w:rPr>
            </w:pPr>
            <w:r>
              <w:rPr>
                <w:sz w:val="18"/>
                <w:szCs w:val="18"/>
              </w:rPr>
              <w:t>4.45</w:t>
            </w:r>
          </w:p>
        </w:tc>
        <w:tc>
          <w:tcPr>
            <w:tcW w:w="894" w:type="pct"/>
            <w:vAlign w:val="center"/>
          </w:tcPr>
          <w:p w:rsidR="00C763F2" w:rsidRDefault="00D101CF">
            <w:pPr>
              <w:spacing w:line="360" w:lineRule="auto"/>
              <w:jc w:val="center"/>
              <w:rPr>
                <w:color w:val="000000"/>
                <w:sz w:val="18"/>
                <w:szCs w:val="18"/>
              </w:rPr>
            </w:pPr>
            <w:r>
              <w:rPr>
                <w:color w:val="000000"/>
                <w:sz w:val="18"/>
                <w:szCs w:val="18"/>
              </w:rPr>
              <w:t>9.41</w:t>
            </w:r>
          </w:p>
        </w:tc>
        <w:tc>
          <w:tcPr>
            <w:tcW w:w="893" w:type="pct"/>
            <w:vAlign w:val="center"/>
          </w:tcPr>
          <w:p w:rsidR="00C763F2" w:rsidRDefault="00D101CF">
            <w:pPr>
              <w:spacing w:line="360" w:lineRule="auto"/>
              <w:jc w:val="center"/>
              <w:rPr>
                <w:color w:val="000000"/>
                <w:sz w:val="18"/>
                <w:szCs w:val="18"/>
              </w:rPr>
            </w:pPr>
            <w:r>
              <w:rPr>
                <w:color w:val="000000"/>
                <w:sz w:val="18"/>
                <w:szCs w:val="18"/>
              </w:rPr>
              <w:t>14.94</w:t>
            </w:r>
          </w:p>
        </w:tc>
      </w:tr>
      <w:tr w:rsidR="00C763F2">
        <w:trPr>
          <w:trHeight w:val="510"/>
          <w:jc w:val="center"/>
        </w:trPr>
        <w:tc>
          <w:tcPr>
            <w:tcW w:w="1362" w:type="pct"/>
            <w:vAlign w:val="center"/>
          </w:tcPr>
          <w:p w:rsidR="00C763F2" w:rsidRDefault="00D101CF">
            <w:pPr>
              <w:spacing w:line="360" w:lineRule="auto"/>
              <w:jc w:val="center"/>
              <w:rPr>
                <w:sz w:val="18"/>
                <w:szCs w:val="18"/>
              </w:rPr>
            </w:pPr>
            <w:r>
              <w:rPr>
                <w:sz w:val="18"/>
                <w:szCs w:val="18"/>
              </w:rPr>
              <w:t>RSD/%</w:t>
            </w:r>
          </w:p>
        </w:tc>
        <w:tc>
          <w:tcPr>
            <w:tcW w:w="993" w:type="pct"/>
            <w:vAlign w:val="center"/>
          </w:tcPr>
          <w:p w:rsidR="00C763F2" w:rsidRDefault="00D101CF">
            <w:pPr>
              <w:spacing w:line="360" w:lineRule="auto"/>
              <w:jc w:val="center"/>
              <w:rPr>
                <w:sz w:val="18"/>
                <w:szCs w:val="18"/>
              </w:rPr>
            </w:pPr>
            <w:r>
              <w:rPr>
                <w:sz w:val="18"/>
                <w:szCs w:val="18"/>
              </w:rPr>
              <w:t>0.96</w:t>
            </w:r>
          </w:p>
        </w:tc>
        <w:tc>
          <w:tcPr>
            <w:tcW w:w="858" w:type="pct"/>
            <w:vAlign w:val="center"/>
          </w:tcPr>
          <w:p w:rsidR="00C763F2" w:rsidRDefault="00D101CF">
            <w:pPr>
              <w:spacing w:line="360" w:lineRule="auto"/>
              <w:jc w:val="center"/>
              <w:rPr>
                <w:sz w:val="18"/>
                <w:szCs w:val="18"/>
              </w:rPr>
            </w:pPr>
            <w:r>
              <w:rPr>
                <w:sz w:val="18"/>
                <w:szCs w:val="18"/>
              </w:rPr>
              <w:t>0.99</w:t>
            </w:r>
          </w:p>
        </w:tc>
        <w:tc>
          <w:tcPr>
            <w:tcW w:w="894" w:type="pct"/>
            <w:vAlign w:val="center"/>
          </w:tcPr>
          <w:p w:rsidR="00C763F2" w:rsidRDefault="00D101CF">
            <w:pPr>
              <w:spacing w:line="360" w:lineRule="auto"/>
              <w:jc w:val="center"/>
              <w:rPr>
                <w:sz w:val="18"/>
                <w:szCs w:val="18"/>
              </w:rPr>
            </w:pPr>
            <w:r>
              <w:rPr>
                <w:sz w:val="18"/>
                <w:szCs w:val="18"/>
              </w:rPr>
              <w:t>0.67</w:t>
            </w:r>
          </w:p>
        </w:tc>
        <w:tc>
          <w:tcPr>
            <w:tcW w:w="893" w:type="pct"/>
            <w:vAlign w:val="center"/>
          </w:tcPr>
          <w:p w:rsidR="00C763F2" w:rsidRDefault="00D101CF">
            <w:pPr>
              <w:spacing w:line="360" w:lineRule="auto"/>
              <w:jc w:val="center"/>
              <w:rPr>
                <w:sz w:val="18"/>
                <w:szCs w:val="18"/>
              </w:rPr>
            </w:pPr>
            <w:r>
              <w:rPr>
                <w:sz w:val="18"/>
                <w:szCs w:val="18"/>
              </w:rPr>
              <w:t>0.59</w:t>
            </w:r>
          </w:p>
        </w:tc>
      </w:tr>
    </w:tbl>
    <w:p w:rsidR="00C763F2" w:rsidRDefault="00D101CF">
      <w:pPr>
        <w:spacing w:line="440" w:lineRule="exact"/>
        <w:ind w:firstLineChars="200" w:firstLine="420"/>
        <w:rPr>
          <w:rFonts w:ascii="宋体"/>
          <w:szCs w:val="21"/>
        </w:rPr>
      </w:pPr>
      <w:r>
        <w:rPr>
          <w:rFonts w:ascii="宋体" w:hint="eastAsia"/>
          <w:szCs w:val="21"/>
        </w:rPr>
        <w:t>中铝洛阳铜业有限公司</w:t>
      </w:r>
      <w:r>
        <w:rPr>
          <w:rFonts w:ascii="宋体" w:hAnsi="宋体" w:hint="eastAsia"/>
          <w:szCs w:val="21"/>
        </w:rPr>
        <w:t>按照《试验报告》进行了复验，对不同含镉量的</w:t>
      </w:r>
      <w:r>
        <w:rPr>
          <w:rFonts w:ascii="宋体" w:hAnsi="宋体"/>
          <w:szCs w:val="21"/>
        </w:rPr>
        <w:t>3</w:t>
      </w:r>
      <w:r>
        <w:rPr>
          <w:rFonts w:ascii="宋体" w:hAnsi="宋体" w:hint="eastAsia"/>
          <w:szCs w:val="21"/>
        </w:rPr>
        <w:t>个铝及铝合金样品进行独立分析，各得到</w:t>
      </w:r>
      <w:r>
        <w:rPr>
          <w:rFonts w:ascii="宋体" w:hAnsi="宋体"/>
          <w:szCs w:val="21"/>
        </w:rPr>
        <w:t>6</w:t>
      </w:r>
      <w:r>
        <w:rPr>
          <w:rFonts w:ascii="宋体" w:hAnsi="宋体" w:hint="eastAsia"/>
          <w:szCs w:val="21"/>
        </w:rPr>
        <w:t>个数据，分析结果见表32。</w:t>
      </w:r>
    </w:p>
    <w:p w:rsidR="00C763F2" w:rsidRDefault="00D101CF">
      <w:pPr>
        <w:spacing w:line="360" w:lineRule="auto"/>
        <w:jc w:val="center"/>
        <w:rPr>
          <w:rFonts w:ascii="宋体"/>
          <w:szCs w:val="21"/>
        </w:rPr>
      </w:pPr>
      <w:r>
        <w:rPr>
          <w:rFonts w:ascii="宋体" w:hAnsi="宋体" w:hint="eastAsia"/>
          <w:szCs w:val="21"/>
        </w:rPr>
        <w:t>表32</w:t>
      </w:r>
      <w:r>
        <w:rPr>
          <w:rFonts w:ascii="宋体" w:hAnsi="宋体"/>
          <w:szCs w:val="21"/>
        </w:rPr>
        <w:t xml:space="preserve">  </w:t>
      </w:r>
      <w:r>
        <w:rPr>
          <w:rFonts w:ascii="宋体" w:hAnsi="宋体" w:hint="eastAsia"/>
          <w:szCs w:val="21"/>
        </w:rPr>
        <w:t>样品分析结果</w:t>
      </w:r>
    </w:p>
    <w:tbl>
      <w:tblPr>
        <w:tblW w:w="5000" w:type="pct"/>
        <w:tblLook w:val="04A0"/>
      </w:tblPr>
      <w:tblGrid>
        <w:gridCol w:w="1181"/>
        <w:gridCol w:w="1244"/>
        <w:gridCol w:w="1783"/>
        <w:gridCol w:w="249"/>
        <w:gridCol w:w="1306"/>
        <w:gridCol w:w="726"/>
        <w:gridCol w:w="2033"/>
      </w:tblGrid>
      <w:tr w:rsidR="00C763F2">
        <w:trPr>
          <w:trHeight w:val="454"/>
        </w:trPr>
        <w:tc>
          <w:tcPr>
            <w:tcW w:w="1423" w:type="pct"/>
            <w:gridSpan w:val="2"/>
            <w:tcBorders>
              <w:top w:val="double" w:sz="2"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试验人员</w:t>
            </w:r>
          </w:p>
        </w:tc>
        <w:tc>
          <w:tcPr>
            <w:tcW w:w="3577" w:type="pct"/>
            <w:gridSpan w:val="5"/>
            <w:tcBorders>
              <w:top w:val="double" w:sz="2" w:space="0" w:color="000000"/>
              <w:left w:val="single" w:sz="4" w:space="0" w:color="000000"/>
              <w:bottom w:val="single" w:sz="4" w:space="0" w:color="000000"/>
              <w:right w:val="double" w:sz="2" w:space="0" w:color="000000"/>
            </w:tcBorders>
            <w:vAlign w:val="center"/>
          </w:tcPr>
          <w:p w:rsidR="00C763F2" w:rsidRDefault="00D101CF">
            <w:pPr>
              <w:widowControl/>
              <w:rPr>
                <w:rFonts w:ascii="宋体"/>
                <w:kern w:val="0"/>
                <w:szCs w:val="21"/>
              </w:rPr>
            </w:pPr>
            <w:r>
              <w:rPr>
                <w:rFonts w:ascii="宋体" w:hAnsi="宋体" w:hint="eastAsia"/>
                <w:kern w:val="0"/>
                <w:szCs w:val="21"/>
              </w:rPr>
              <w:t>寇志磊</w:t>
            </w:r>
          </w:p>
        </w:tc>
      </w:tr>
      <w:tr w:rsidR="00C763F2">
        <w:trPr>
          <w:trHeight w:val="471"/>
        </w:trPr>
        <w:tc>
          <w:tcPr>
            <w:tcW w:w="1423" w:type="pct"/>
            <w:gridSpan w:val="2"/>
            <w:tcBorders>
              <w:top w:val="single" w:sz="4"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选用仪器型号</w:t>
            </w:r>
          </w:p>
        </w:tc>
        <w:tc>
          <w:tcPr>
            <w:tcW w:w="1046"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sz w:val="24"/>
              </w:rPr>
              <w:t>BSA124S</w:t>
            </w:r>
            <w:r>
              <w:rPr>
                <w:rFonts w:ascii="宋体" w:hAnsi="宋体" w:hint="eastAsia"/>
                <w:sz w:val="24"/>
              </w:rPr>
              <w:t>型电子天平</w:t>
            </w:r>
          </w:p>
        </w:tc>
        <w:tc>
          <w:tcPr>
            <w:tcW w:w="912" w:type="pct"/>
            <w:gridSpan w:val="2"/>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仪器国别</w:t>
            </w:r>
          </w:p>
        </w:tc>
        <w:tc>
          <w:tcPr>
            <w:tcW w:w="1619"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rPr>
                <w:rFonts w:ascii="宋体"/>
                <w:kern w:val="0"/>
                <w:szCs w:val="21"/>
              </w:rPr>
            </w:pPr>
            <w:r>
              <w:rPr>
                <w:rFonts w:ascii="宋体" w:hAnsi="宋体" w:hint="eastAsia"/>
                <w:kern w:val="0"/>
                <w:szCs w:val="21"/>
              </w:rPr>
              <w:t>中国</w:t>
            </w:r>
          </w:p>
        </w:tc>
      </w:tr>
      <w:tr w:rsidR="00C763F2">
        <w:trPr>
          <w:trHeight w:val="422"/>
        </w:trPr>
        <w:tc>
          <w:tcPr>
            <w:tcW w:w="2468" w:type="pct"/>
            <w:gridSpan w:val="3"/>
            <w:tcBorders>
              <w:top w:val="single" w:sz="4"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样品测试日期</w:t>
            </w:r>
          </w:p>
        </w:tc>
        <w:tc>
          <w:tcPr>
            <w:tcW w:w="2532" w:type="pct"/>
            <w:gridSpan w:val="4"/>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rPr>
                <w:rFonts w:ascii="宋体"/>
                <w:kern w:val="0"/>
                <w:szCs w:val="21"/>
              </w:rPr>
            </w:pPr>
            <w:r>
              <w:rPr>
                <w:rFonts w:ascii="宋体" w:hAnsi="宋体"/>
                <w:kern w:val="0"/>
                <w:szCs w:val="21"/>
              </w:rPr>
              <w:t>2019</w:t>
            </w:r>
            <w:r>
              <w:rPr>
                <w:rFonts w:ascii="宋体" w:hAnsi="宋体" w:hint="eastAsia"/>
                <w:kern w:val="0"/>
                <w:szCs w:val="21"/>
              </w:rPr>
              <w:t>年</w:t>
            </w:r>
            <w:r>
              <w:rPr>
                <w:rFonts w:ascii="宋体" w:hAnsi="宋体"/>
                <w:kern w:val="0"/>
                <w:szCs w:val="21"/>
              </w:rPr>
              <w:t>5</w:t>
            </w:r>
            <w:r>
              <w:rPr>
                <w:rFonts w:ascii="宋体" w:hAnsi="宋体" w:hint="eastAsia"/>
                <w:kern w:val="0"/>
                <w:szCs w:val="21"/>
              </w:rPr>
              <w:t>月</w:t>
            </w:r>
            <w:r>
              <w:rPr>
                <w:rFonts w:ascii="宋体" w:hAnsi="宋体"/>
                <w:kern w:val="0"/>
                <w:szCs w:val="21"/>
              </w:rPr>
              <w:t>15</w:t>
            </w:r>
            <w:r>
              <w:rPr>
                <w:rFonts w:ascii="宋体" w:hAnsi="宋体" w:hint="eastAsia"/>
                <w:kern w:val="0"/>
                <w:szCs w:val="21"/>
              </w:rPr>
              <w:t>日</w:t>
            </w:r>
            <w:r>
              <w:rPr>
                <w:kern w:val="0"/>
                <w:szCs w:val="21"/>
              </w:rPr>
              <w:t>~6</w:t>
            </w:r>
            <w:r>
              <w:rPr>
                <w:rFonts w:hint="eastAsia"/>
                <w:kern w:val="0"/>
                <w:szCs w:val="21"/>
              </w:rPr>
              <w:t>月</w:t>
            </w:r>
            <w:r>
              <w:rPr>
                <w:kern w:val="0"/>
                <w:szCs w:val="21"/>
              </w:rPr>
              <w:t>20</w:t>
            </w:r>
            <w:r>
              <w:rPr>
                <w:rFonts w:ascii="宋体" w:hAnsi="宋体" w:hint="eastAsia"/>
                <w:kern w:val="0"/>
                <w:szCs w:val="21"/>
              </w:rPr>
              <w:t>日</w:t>
            </w:r>
          </w:p>
        </w:tc>
      </w:tr>
      <w:tr w:rsidR="00C763F2">
        <w:trPr>
          <w:trHeight w:val="573"/>
        </w:trPr>
        <w:tc>
          <w:tcPr>
            <w:tcW w:w="1423" w:type="pct"/>
            <w:gridSpan w:val="2"/>
            <w:tcBorders>
              <w:top w:val="single" w:sz="4"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测试环境条件</w:t>
            </w:r>
          </w:p>
        </w:tc>
        <w:tc>
          <w:tcPr>
            <w:tcW w:w="3577" w:type="pct"/>
            <w:gridSpan w:val="5"/>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rPr>
                <w:rFonts w:ascii="宋体"/>
                <w:kern w:val="0"/>
                <w:szCs w:val="21"/>
              </w:rPr>
            </w:pPr>
            <w:r>
              <w:rPr>
                <w:rFonts w:ascii="宋体" w:hAnsi="宋体" w:hint="eastAsia"/>
                <w:kern w:val="0"/>
                <w:szCs w:val="21"/>
              </w:rPr>
              <w:t>室温：</w:t>
            </w:r>
            <w:r>
              <w:rPr>
                <w:rFonts w:ascii="宋体" w:hAnsi="宋体"/>
                <w:kern w:val="0"/>
                <w:szCs w:val="21"/>
              </w:rPr>
              <w:t xml:space="preserve">19-25 </w:t>
            </w:r>
            <w:r>
              <w:rPr>
                <w:rFonts w:ascii="宋体" w:hAnsi="宋体" w:hint="eastAsia"/>
                <w:kern w:val="0"/>
                <w:szCs w:val="21"/>
              </w:rPr>
              <w:t>℃；湿度：</w:t>
            </w:r>
            <w:r>
              <w:rPr>
                <w:rFonts w:ascii="宋体" w:hAnsi="宋体"/>
                <w:kern w:val="0"/>
                <w:szCs w:val="21"/>
              </w:rPr>
              <w:t xml:space="preserve">40-60 </w:t>
            </w:r>
            <w:r>
              <w:rPr>
                <w:kern w:val="0"/>
                <w:szCs w:val="21"/>
              </w:rPr>
              <w:t xml:space="preserve">% </w:t>
            </w:r>
            <w:r>
              <w:rPr>
                <w:rFonts w:ascii="宋体" w:hAnsi="宋体" w:hint="eastAsia"/>
                <w:kern w:val="0"/>
                <w:szCs w:val="21"/>
              </w:rPr>
              <w:t>。</w:t>
            </w:r>
            <w:r>
              <w:rPr>
                <w:rFonts w:ascii="宋体" w:hAnsi="宋体"/>
                <w:kern w:val="0"/>
                <w:szCs w:val="21"/>
              </w:rPr>
              <w:t xml:space="preserve"> </w:t>
            </w:r>
          </w:p>
        </w:tc>
      </w:tr>
      <w:tr w:rsidR="00C763F2">
        <w:trPr>
          <w:trHeight w:val="574"/>
        </w:trPr>
        <w:tc>
          <w:tcPr>
            <w:tcW w:w="1423" w:type="pct"/>
            <w:gridSpan w:val="2"/>
            <w:tcBorders>
              <w:top w:val="single" w:sz="4"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水平样品</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jc w:val="center"/>
              <w:rPr>
                <w:rFonts w:ascii="宋体"/>
                <w:kern w:val="0"/>
                <w:szCs w:val="21"/>
              </w:rPr>
            </w:pPr>
            <w:r>
              <w:rPr>
                <w:rFonts w:ascii="宋体" w:hAnsi="宋体"/>
                <w:kern w:val="0"/>
                <w:szCs w:val="21"/>
              </w:rPr>
              <w:t>1#</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jc w:val="center"/>
              <w:rPr>
                <w:rFonts w:ascii="宋体"/>
                <w:kern w:val="0"/>
                <w:szCs w:val="21"/>
              </w:rPr>
            </w:pPr>
            <w:r>
              <w:rPr>
                <w:rFonts w:ascii="宋体" w:hAnsi="宋体"/>
                <w:kern w:val="0"/>
                <w:szCs w:val="21"/>
              </w:rPr>
              <w:t>2#</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jc w:val="center"/>
              <w:rPr>
                <w:rFonts w:ascii="宋体"/>
                <w:kern w:val="0"/>
                <w:szCs w:val="21"/>
              </w:rPr>
            </w:pPr>
            <w:r>
              <w:rPr>
                <w:rFonts w:ascii="宋体" w:hAnsi="宋体"/>
                <w:kern w:val="0"/>
                <w:szCs w:val="21"/>
              </w:rPr>
              <w:t>3#</w:t>
            </w:r>
          </w:p>
        </w:tc>
      </w:tr>
      <w:tr w:rsidR="00C763F2">
        <w:trPr>
          <w:trHeight w:val="510"/>
        </w:trPr>
        <w:tc>
          <w:tcPr>
            <w:tcW w:w="693" w:type="pct"/>
            <w:vMerge w:val="restart"/>
            <w:tcBorders>
              <w:top w:val="single" w:sz="4" w:space="0" w:color="000000"/>
              <w:left w:val="double" w:sz="2"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独</w:t>
            </w:r>
          </w:p>
          <w:p w:rsidR="00C763F2" w:rsidRDefault="00D101CF">
            <w:pPr>
              <w:widowControl/>
              <w:jc w:val="center"/>
              <w:rPr>
                <w:rFonts w:ascii="宋体"/>
                <w:kern w:val="0"/>
                <w:szCs w:val="21"/>
              </w:rPr>
            </w:pPr>
            <w:r>
              <w:rPr>
                <w:rFonts w:ascii="宋体" w:hAnsi="宋体" w:hint="eastAsia"/>
                <w:kern w:val="0"/>
                <w:szCs w:val="21"/>
              </w:rPr>
              <w:t>立</w:t>
            </w:r>
          </w:p>
          <w:p w:rsidR="00C763F2" w:rsidRDefault="00D101CF">
            <w:pPr>
              <w:widowControl/>
              <w:jc w:val="center"/>
              <w:rPr>
                <w:rFonts w:ascii="宋体"/>
                <w:kern w:val="0"/>
                <w:szCs w:val="21"/>
              </w:rPr>
            </w:pPr>
            <w:r>
              <w:rPr>
                <w:rFonts w:ascii="宋体" w:hAnsi="宋体" w:hint="eastAsia"/>
                <w:kern w:val="0"/>
                <w:szCs w:val="21"/>
              </w:rPr>
              <w:t>测</w:t>
            </w:r>
          </w:p>
          <w:p w:rsidR="00C763F2" w:rsidRDefault="00D101CF">
            <w:pPr>
              <w:widowControl/>
              <w:jc w:val="center"/>
              <w:rPr>
                <w:rFonts w:ascii="宋体"/>
                <w:kern w:val="0"/>
                <w:szCs w:val="21"/>
              </w:rPr>
            </w:pPr>
            <w:r>
              <w:rPr>
                <w:rFonts w:ascii="宋体" w:hAnsi="宋体" w:hint="eastAsia"/>
                <w:kern w:val="0"/>
                <w:szCs w:val="21"/>
              </w:rPr>
              <w:t>定</w:t>
            </w:r>
          </w:p>
          <w:p w:rsidR="00C763F2" w:rsidRDefault="00D101CF">
            <w:pPr>
              <w:widowControl/>
              <w:jc w:val="center"/>
              <w:rPr>
                <w:rFonts w:ascii="宋体"/>
                <w:kern w:val="0"/>
                <w:szCs w:val="21"/>
              </w:rPr>
            </w:pPr>
            <w:r>
              <w:rPr>
                <w:rFonts w:ascii="宋体" w:hAnsi="宋体" w:hint="eastAsia"/>
                <w:kern w:val="0"/>
                <w:szCs w:val="21"/>
              </w:rPr>
              <w:t>结</w:t>
            </w:r>
          </w:p>
          <w:p w:rsidR="00C763F2" w:rsidRDefault="00D101CF">
            <w:pPr>
              <w:widowControl/>
              <w:jc w:val="center"/>
              <w:rPr>
                <w:rFonts w:ascii="宋体"/>
                <w:kern w:val="0"/>
                <w:szCs w:val="21"/>
              </w:rPr>
            </w:pPr>
            <w:r>
              <w:rPr>
                <w:rFonts w:ascii="宋体" w:hAnsi="宋体" w:hint="eastAsia"/>
                <w:kern w:val="0"/>
                <w:szCs w:val="21"/>
              </w:rPr>
              <w:t>果</w:t>
            </w:r>
          </w:p>
          <w:p w:rsidR="00C763F2" w:rsidRDefault="00D101CF">
            <w:pPr>
              <w:widowControl/>
              <w:jc w:val="center"/>
              <w:rPr>
                <w:rFonts w:ascii="宋体"/>
                <w:kern w:val="0"/>
                <w:szCs w:val="21"/>
              </w:rPr>
            </w:pPr>
            <w:r>
              <w:rPr>
                <w:rFonts w:ascii="宋体" w:hAnsi="宋体"/>
                <w:kern w:val="0"/>
                <w:szCs w:val="21"/>
              </w:rPr>
              <w:t>/%</w:t>
            </w: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1</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3.55</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4.51</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9.67</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2</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3.63</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4.34</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9.61</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3</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3.61</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4.52</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9.35</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4</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3.56</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4.47</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9.55</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5</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3.51</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4.62</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9.40</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6</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3.46</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4.58</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9.46</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kern w:val="0"/>
                <w:szCs w:val="21"/>
              </w:rPr>
            </w:pPr>
            <w:r>
              <w:rPr>
                <w:noProof/>
                <w:kern w:val="0"/>
                <w:szCs w:val="21"/>
                <w:lang w:bidi="ar-SA"/>
              </w:rPr>
              <w:drawing>
                <wp:inline distT="0" distB="0" distL="114300" distR="114300">
                  <wp:extent cx="133350" cy="2857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r:link="rId13"/>
                          <a:stretch>
                            <a:fillRect/>
                          </a:stretch>
                        </pic:blipFill>
                        <pic:spPr>
                          <a:xfrm>
                            <a:off x="0" y="0"/>
                            <a:ext cx="133350" cy="285750"/>
                          </a:xfrm>
                          <a:prstGeom prst="rect">
                            <a:avLst/>
                          </a:prstGeom>
                          <a:noFill/>
                          <a:ln>
                            <a:noFill/>
                          </a:ln>
                        </pic:spPr>
                      </pic:pic>
                    </a:graphicData>
                  </a:graphic>
                </wp:inline>
              </w:drawing>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3.55</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4.51</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9.51</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SD</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0.063</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0.098</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Cs w:val="21"/>
              </w:rPr>
            </w:pPr>
            <w:r>
              <w:rPr>
                <w:rFonts w:ascii="宋体" w:hAnsi="宋体" w:cs="宋体"/>
                <w:color w:val="000000"/>
                <w:kern w:val="0"/>
                <w:sz w:val="22"/>
                <w:szCs w:val="22"/>
              </w:rPr>
              <w:t>0.124</w:t>
            </w:r>
          </w:p>
        </w:tc>
      </w:tr>
      <w:tr w:rsidR="00C763F2">
        <w:trPr>
          <w:trHeight w:val="510"/>
        </w:trPr>
        <w:tc>
          <w:tcPr>
            <w:tcW w:w="693" w:type="pct"/>
            <w:vMerge/>
            <w:tcBorders>
              <w:top w:val="single" w:sz="4" w:space="0" w:color="000000"/>
              <w:left w:val="double" w:sz="2" w:space="0" w:color="000000"/>
              <w:bottom w:val="single" w:sz="4" w:space="0" w:color="000000"/>
              <w:right w:val="single" w:sz="4" w:space="0" w:color="000000"/>
            </w:tcBorders>
            <w:vAlign w:val="center"/>
          </w:tcPr>
          <w:p w:rsidR="00C763F2" w:rsidRDefault="00C763F2">
            <w:pPr>
              <w:widowControl/>
              <w:jc w:val="left"/>
              <w:rPr>
                <w:rFonts w:ascii="宋体"/>
                <w:kern w:val="0"/>
                <w:szCs w:val="21"/>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C763F2" w:rsidRDefault="00D101CF">
            <w:pPr>
              <w:widowControl/>
              <w:jc w:val="center"/>
              <w:rPr>
                <w:rFonts w:ascii="宋体"/>
                <w:kern w:val="0"/>
                <w:szCs w:val="21"/>
              </w:rPr>
            </w:pPr>
            <w:r>
              <w:rPr>
                <w:rFonts w:ascii="宋体" w:hAnsi="宋体"/>
                <w:kern w:val="0"/>
                <w:szCs w:val="21"/>
              </w:rPr>
              <w:t>RSD</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1.77</w:t>
            </w:r>
          </w:p>
        </w:tc>
        <w:tc>
          <w:tcPr>
            <w:tcW w:w="1192" w:type="pct"/>
            <w:gridSpan w:val="2"/>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2.16</w:t>
            </w:r>
          </w:p>
        </w:tc>
        <w:tc>
          <w:tcPr>
            <w:tcW w:w="1192" w:type="pct"/>
            <w:tcBorders>
              <w:top w:val="single" w:sz="4" w:space="0" w:color="000000"/>
              <w:left w:val="single" w:sz="4" w:space="0" w:color="000000"/>
              <w:bottom w:val="single" w:sz="4" w:space="0" w:color="000000"/>
              <w:right w:val="double" w:sz="2" w:space="0" w:color="000000"/>
            </w:tcBorders>
            <w:vAlign w:val="center"/>
          </w:tcPr>
          <w:p w:rsidR="00C763F2" w:rsidRDefault="00D101CF">
            <w:pPr>
              <w:widowControl/>
              <w:jc w:val="center"/>
              <w:textAlignment w:val="center"/>
              <w:rPr>
                <w:rFonts w:ascii="宋体"/>
                <w:kern w:val="0"/>
                <w:sz w:val="18"/>
                <w:szCs w:val="18"/>
              </w:rPr>
            </w:pPr>
            <w:r>
              <w:rPr>
                <w:rFonts w:ascii="宋体" w:hAnsi="宋体" w:cs="宋体"/>
                <w:color w:val="000000"/>
                <w:kern w:val="0"/>
                <w:sz w:val="22"/>
                <w:szCs w:val="22"/>
              </w:rPr>
              <w:t>1.31</w:t>
            </w:r>
          </w:p>
        </w:tc>
      </w:tr>
      <w:tr w:rsidR="00C763F2">
        <w:trPr>
          <w:trHeight w:val="980"/>
        </w:trPr>
        <w:tc>
          <w:tcPr>
            <w:tcW w:w="1423" w:type="pct"/>
            <w:gridSpan w:val="2"/>
            <w:tcBorders>
              <w:top w:val="single" w:sz="4" w:space="0" w:color="000000"/>
              <w:left w:val="double" w:sz="2" w:space="0" w:color="000000"/>
              <w:bottom w:val="single" w:sz="4" w:space="0" w:color="auto"/>
              <w:right w:val="single" w:sz="4" w:space="0" w:color="000000"/>
            </w:tcBorders>
            <w:vAlign w:val="center"/>
          </w:tcPr>
          <w:p w:rsidR="00C763F2" w:rsidRDefault="00D101CF">
            <w:pPr>
              <w:widowControl/>
              <w:jc w:val="center"/>
              <w:rPr>
                <w:rFonts w:ascii="宋体"/>
                <w:kern w:val="0"/>
                <w:szCs w:val="21"/>
              </w:rPr>
            </w:pPr>
            <w:r>
              <w:rPr>
                <w:rFonts w:ascii="宋体" w:hAnsi="宋体" w:hint="eastAsia"/>
                <w:kern w:val="0"/>
                <w:szCs w:val="21"/>
              </w:rPr>
              <w:t>试验过程中异常情况及对标准改进建议</w:t>
            </w:r>
          </w:p>
        </w:tc>
        <w:tc>
          <w:tcPr>
            <w:tcW w:w="3577" w:type="pct"/>
            <w:gridSpan w:val="5"/>
            <w:tcBorders>
              <w:top w:val="single" w:sz="4" w:space="0" w:color="000000"/>
              <w:left w:val="single" w:sz="4" w:space="0" w:color="000000"/>
              <w:bottom w:val="single" w:sz="4" w:space="0" w:color="auto"/>
              <w:right w:val="double" w:sz="2" w:space="0" w:color="000000"/>
            </w:tcBorders>
            <w:vAlign w:val="center"/>
          </w:tcPr>
          <w:p w:rsidR="00C763F2" w:rsidRDefault="00D101CF">
            <w:pPr>
              <w:spacing w:line="360" w:lineRule="auto"/>
              <w:rPr>
                <w:rFonts w:ascii="宋体"/>
                <w:color w:val="000000"/>
                <w:kern w:val="0"/>
                <w:szCs w:val="21"/>
              </w:rPr>
            </w:pPr>
            <w:r>
              <w:rPr>
                <w:rFonts w:ascii="宋体" w:hAnsi="宋体" w:hint="eastAsia"/>
                <w:color w:val="000000"/>
                <w:kern w:val="0"/>
                <w:szCs w:val="21"/>
              </w:rPr>
              <w:t>无</w:t>
            </w:r>
          </w:p>
        </w:tc>
      </w:tr>
      <w:tr w:rsidR="00C763F2">
        <w:trPr>
          <w:trHeight w:val="840"/>
        </w:trPr>
        <w:tc>
          <w:tcPr>
            <w:tcW w:w="1423" w:type="pct"/>
            <w:gridSpan w:val="2"/>
            <w:tcBorders>
              <w:top w:val="single" w:sz="4" w:space="0" w:color="auto"/>
              <w:left w:val="double" w:sz="2" w:space="0" w:color="000000"/>
              <w:bottom w:val="double" w:sz="2" w:space="0" w:color="000000"/>
              <w:right w:val="single" w:sz="4" w:space="0" w:color="000000"/>
            </w:tcBorders>
            <w:vAlign w:val="center"/>
          </w:tcPr>
          <w:p w:rsidR="00C763F2" w:rsidRDefault="00D101CF">
            <w:pPr>
              <w:rPr>
                <w:rFonts w:ascii="宋体"/>
                <w:kern w:val="0"/>
                <w:szCs w:val="21"/>
              </w:rPr>
            </w:pPr>
            <w:r>
              <w:rPr>
                <w:rFonts w:ascii="宋体" w:hAnsi="宋体" w:hint="eastAsia"/>
                <w:kern w:val="0"/>
                <w:szCs w:val="21"/>
              </w:rPr>
              <w:t>验证结论</w:t>
            </w:r>
          </w:p>
        </w:tc>
        <w:tc>
          <w:tcPr>
            <w:tcW w:w="3577" w:type="pct"/>
            <w:gridSpan w:val="5"/>
            <w:tcBorders>
              <w:top w:val="single" w:sz="4" w:space="0" w:color="auto"/>
              <w:left w:val="single" w:sz="4" w:space="0" w:color="000000"/>
              <w:bottom w:val="double" w:sz="2" w:space="0" w:color="000000"/>
              <w:right w:val="double" w:sz="2" w:space="0" w:color="000000"/>
            </w:tcBorders>
            <w:vAlign w:val="center"/>
          </w:tcPr>
          <w:p w:rsidR="00C763F2" w:rsidRDefault="00D101CF">
            <w:pPr>
              <w:spacing w:line="360" w:lineRule="auto"/>
              <w:rPr>
                <w:rFonts w:ascii="宋体"/>
                <w:sz w:val="24"/>
              </w:rPr>
            </w:pPr>
            <w:r>
              <w:rPr>
                <w:rFonts w:ascii="宋体" w:hAnsi="宋体" w:hint="eastAsia"/>
                <w:sz w:val="24"/>
              </w:rPr>
              <w:t>该方法精密度好，正确度高，操作简便。建议推荐该分析方法为国家标准。</w:t>
            </w:r>
          </w:p>
        </w:tc>
      </w:tr>
    </w:tbl>
    <w:p w:rsidR="00C763F2" w:rsidRDefault="00C763F2">
      <w:pPr>
        <w:spacing w:line="440" w:lineRule="exact"/>
        <w:rPr>
          <w:rFonts w:ascii="宋体"/>
          <w:szCs w:val="21"/>
        </w:rPr>
      </w:pPr>
    </w:p>
    <w:p w:rsidR="00C763F2" w:rsidRDefault="00D101CF">
      <w:pPr>
        <w:spacing w:line="440" w:lineRule="exact"/>
        <w:ind w:firstLineChars="200" w:firstLine="420"/>
        <w:rPr>
          <w:rFonts w:ascii="宋体"/>
          <w:szCs w:val="21"/>
        </w:rPr>
      </w:pPr>
      <w:r>
        <w:rPr>
          <w:rFonts w:ascii="宋体" w:hAnsi="宋体" w:hint="eastAsia"/>
          <w:szCs w:val="21"/>
        </w:rPr>
        <w:t>山东南山铝业股份有限公司按照《试验报告》进行了复验，对不同含镉量的</w:t>
      </w:r>
      <w:r>
        <w:rPr>
          <w:rFonts w:ascii="宋体" w:hAnsi="宋体"/>
          <w:szCs w:val="21"/>
        </w:rPr>
        <w:t>3</w:t>
      </w:r>
      <w:r>
        <w:rPr>
          <w:rFonts w:ascii="宋体" w:hAnsi="宋体" w:hint="eastAsia"/>
          <w:szCs w:val="21"/>
        </w:rPr>
        <w:t>个铝及铝合金样品进行独立分析，各得到</w:t>
      </w:r>
      <w:r>
        <w:rPr>
          <w:rFonts w:ascii="宋体" w:hAnsi="宋体"/>
          <w:szCs w:val="21"/>
        </w:rPr>
        <w:t>9</w:t>
      </w:r>
      <w:r>
        <w:rPr>
          <w:rFonts w:ascii="宋体" w:hAnsi="宋体" w:hint="eastAsia"/>
          <w:szCs w:val="21"/>
        </w:rPr>
        <w:t>个数据，分析结果见表33。</w:t>
      </w:r>
    </w:p>
    <w:p w:rsidR="00C763F2" w:rsidRDefault="00D101CF">
      <w:pPr>
        <w:spacing w:line="440" w:lineRule="exact"/>
        <w:ind w:firstLineChars="200" w:firstLine="420"/>
        <w:jc w:val="center"/>
        <w:rPr>
          <w:rFonts w:ascii="宋体"/>
          <w:szCs w:val="21"/>
        </w:rPr>
      </w:pPr>
      <w:r>
        <w:rPr>
          <w:rFonts w:ascii="宋体" w:hAnsi="宋体" w:hint="eastAsia"/>
          <w:szCs w:val="21"/>
        </w:rPr>
        <w:t>表33</w:t>
      </w:r>
      <w:r>
        <w:rPr>
          <w:rFonts w:ascii="宋体" w:hAnsi="宋体"/>
          <w:szCs w:val="21"/>
        </w:rPr>
        <w:t xml:space="preserve">  </w:t>
      </w:r>
      <w:r>
        <w:rPr>
          <w:rFonts w:ascii="宋体" w:hAnsi="宋体" w:hint="eastAsia"/>
          <w:szCs w:val="21"/>
        </w:rPr>
        <w:t>样品分析结果</w:t>
      </w:r>
    </w:p>
    <w:tbl>
      <w:tblPr>
        <w:tblW w:w="5000" w:type="pct"/>
        <w:jc w:val="center"/>
        <w:tblLook w:val="04A0"/>
      </w:tblPr>
      <w:tblGrid>
        <w:gridCol w:w="617"/>
        <w:gridCol w:w="677"/>
        <w:gridCol w:w="677"/>
        <w:gridCol w:w="677"/>
        <w:gridCol w:w="677"/>
        <w:gridCol w:w="678"/>
        <w:gridCol w:w="678"/>
        <w:gridCol w:w="678"/>
        <w:gridCol w:w="678"/>
        <w:gridCol w:w="678"/>
        <w:gridCol w:w="918"/>
        <w:gridCol w:w="889"/>
      </w:tblGrid>
      <w:tr w:rsidR="00C763F2">
        <w:trPr>
          <w:trHeight w:val="499"/>
          <w:jc w:val="center"/>
        </w:trPr>
        <w:tc>
          <w:tcPr>
            <w:tcW w:w="368" w:type="pct"/>
            <w:vMerge w:val="restart"/>
            <w:tcBorders>
              <w:top w:val="single" w:sz="4" w:space="0" w:color="auto"/>
              <w:left w:val="single" w:sz="4" w:space="0" w:color="auto"/>
              <w:bottom w:val="single" w:sz="4" w:space="0" w:color="000000"/>
              <w:right w:val="single" w:sz="4" w:space="0" w:color="auto"/>
            </w:tcBorders>
            <w:vAlign w:val="center"/>
          </w:tcPr>
          <w:p w:rsidR="00C763F2" w:rsidRDefault="00D101CF">
            <w:pPr>
              <w:widowControl/>
              <w:jc w:val="center"/>
              <w:rPr>
                <w:kern w:val="0"/>
                <w:sz w:val="22"/>
                <w:szCs w:val="22"/>
                <w:lang w:bidi="ar-SA"/>
              </w:rPr>
            </w:pPr>
            <w:r>
              <w:rPr>
                <w:rFonts w:hint="eastAsia"/>
                <w:kern w:val="0"/>
                <w:sz w:val="22"/>
                <w:szCs w:val="22"/>
                <w:lang w:bidi="ar-SA"/>
              </w:rPr>
              <w:t>样品</w:t>
            </w:r>
            <w:r>
              <w:rPr>
                <w:kern w:val="0"/>
                <w:sz w:val="22"/>
                <w:szCs w:val="22"/>
                <w:lang w:bidi="ar-SA"/>
              </w:rPr>
              <w:br/>
            </w:r>
            <w:r>
              <w:rPr>
                <w:rFonts w:hint="eastAsia"/>
                <w:kern w:val="0"/>
                <w:sz w:val="22"/>
                <w:szCs w:val="22"/>
                <w:lang w:bidi="ar-SA"/>
              </w:rPr>
              <w:t>编号</w:t>
            </w:r>
          </w:p>
        </w:tc>
        <w:tc>
          <w:tcPr>
            <w:tcW w:w="4169" w:type="pct"/>
            <w:gridSpan w:val="10"/>
            <w:tcBorders>
              <w:top w:val="single" w:sz="4" w:space="0" w:color="auto"/>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rFonts w:hint="eastAsia"/>
                <w:kern w:val="0"/>
                <w:sz w:val="22"/>
                <w:szCs w:val="22"/>
                <w:lang w:bidi="ar-SA"/>
              </w:rPr>
              <w:t>镉测定值</w:t>
            </w:r>
            <w:r>
              <w:rPr>
                <w:kern w:val="0"/>
                <w:sz w:val="22"/>
                <w:szCs w:val="22"/>
                <w:lang w:bidi="ar-SA"/>
              </w:rPr>
              <w:t>(%)</w:t>
            </w:r>
          </w:p>
        </w:tc>
        <w:tc>
          <w:tcPr>
            <w:tcW w:w="463" w:type="pct"/>
            <w:vMerge w:val="restart"/>
            <w:tcBorders>
              <w:top w:val="single" w:sz="4" w:space="0" w:color="auto"/>
              <w:left w:val="single" w:sz="4" w:space="0" w:color="auto"/>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RSD/%</w:t>
            </w:r>
          </w:p>
        </w:tc>
      </w:tr>
      <w:tr w:rsidR="00C763F2">
        <w:trPr>
          <w:trHeight w:val="499"/>
          <w:jc w:val="center"/>
        </w:trPr>
        <w:tc>
          <w:tcPr>
            <w:tcW w:w="368" w:type="pct"/>
            <w:vMerge/>
            <w:tcBorders>
              <w:top w:val="single" w:sz="4" w:space="0" w:color="auto"/>
              <w:left w:val="single" w:sz="4" w:space="0" w:color="auto"/>
              <w:bottom w:val="single" w:sz="4" w:space="0" w:color="000000"/>
              <w:right w:val="single" w:sz="4" w:space="0" w:color="auto"/>
            </w:tcBorders>
            <w:vAlign w:val="center"/>
          </w:tcPr>
          <w:p w:rsidR="00C763F2" w:rsidRDefault="00C763F2">
            <w:pPr>
              <w:widowControl/>
              <w:jc w:val="left"/>
              <w:rPr>
                <w:kern w:val="0"/>
                <w:sz w:val="22"/>
                <w:szCs w:val="22"/>
                <w:lang w:bidi="ar-SA"/>
              </w:rPr>
            </w:pP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1</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2</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5</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6</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7</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8</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w:t>
            </w:r>
          </w:p>
        </w:tc>
        <w:tc>
          <w:tcPr>
            <w:tcW w:w="544" w:type="pct"/>
            <w:tcBorders>
              <w:top w:val="nil"/>
              <w:left w:val="nil"/>
              <w:bottom w:val="single" w:sz="4" w:space="0" w:color="auto"/>
              <w:right w:val="single" w:sz="4" w:space="0" w:color="auto"/>
            </w:tcBorders>
            <w:shd w:val="clear" w:color="000000" w:fill="FFFFFF"/>
            <w:vAlign w:val="center"/>
          </w:tcPr>
          <w:p w:rsidR="00C763F2" w:rsidRDefault="00D101CF">
            <w:pPr>
              <w:widowControl/>
              <w:jc w:val="center"/>
              <w:rPr>
                <w:kern w:val="0"/>
                <w:sz w:val="24"/>
                <w:lang w:bidi="ar-SA"/>
              </w:rPr>
            </w:pPr>
            <w:r>
              <w:rPr>
                <w:rFonts w:hint="eastAsia"/>
                <w:kern w:val="0"/>
                <w:sz w:val="24"/>
                <w:lang w:bidi="ar-SA"/>
              </w:rPr>
              <w:t>平均值</w:t>
            </w:r>
          </w:p>
        </w:tc>
        <w:tc>
          <w:tcPr>
            <w:tcW w:w="463" w:type="pct"/>
            <w:vMerge/>
            <w:tcBorders>
              <w:top w:val="single" w:sz="4" w:space="0" w:color="auto"/>
              <w:left w:val="single" w:sz="4" w:space="0" w:color="auto"/>
              <w:bottom w:val="single" w:sz="4" w:space="0" w:color="auto"/>
              <w:right w:val="single" w:sz="4" w:space="0" w:color="auto"/>
            </w:tcBorders>
            <w:vAlign w:val="center"/>
          </w:tcPr>
          <w:p w:rsidR="00C763F2" w:rsidRDefault="00C763F2">
            <w:pPr>
              <w:widowControl/>
              <w:jc w:val="left"/>
              <w:rPr>
                <w:kern w:val="0"/>
                <w:sz w:val="22"/>
                <w:szCs w:val="22"/>
                <w:lang w:bidi="ar-SA"/>
              </w:rPr>
            </w:pPr>
          </w:p>
        </w:tc>
      </w:tr>
      <w:tr w:rsidR="00C763F2">
        <w:trPr>
          <w:trHeight w:val="499"/>
          <w:jc w:val="center"/>
        </w:trPr>
        <w:tc>
          <w:tcPr>
            <w:tcW w:w="368" w:type="pct"/>
            <w:tcBorders>
              <w:top w:val="nil"/>
              <w:left w:val="single" w:sz="4" w:space="0" w:color="auto"/>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1#</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3.52</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3.50</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3.49</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3.50</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3.52</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3.54</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3.48</w:t>
            </w:r>
          </w:p>
        </w:tc>
        <w:tc>
          <w:tcPr>
            <w:tcW w:w="544"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 xml:space="preserve">3.51 </w:t>
            </w:r>
          </w:p>
        </w:tc>
        <w:tc>
          <w:tcPr>
            <w:tcW w:w="46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0.58</w:t>
            </w:r>
          </w:p>
        </w:tc>
      </w:tr>
      <w:tr w:rsidR="00C763F2">
        <w:trPr>
          <w:trHeight w:val="499"/>
          <w:jc w:val="center"/>
        </w:trPr>
        <w:tc>
          <w:tcPr>
            <w:tcW w:w="368" w:type="pct"/>
            <w:tcBorders>
              <w:top w:val="nil"/>
              <w:left w:val="single" w:sz="4" w:space="0" w:color="auto"/>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2#</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4.45</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4.47</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4.49</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4.44</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4.45</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4.48</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4.44</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4.43</w:t>
            </w:r>
          </w:p>
        </w:tc>
        <w:tc>
          <w:tcPr>
            <w:tcW w:w="544"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 xml:space="preserve">4.45 </w:t>
            </w:r>
          </w:p>
        </w:tc>
        <w:tc>
          <w:tcPr>
            <w:tcW w:w="46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0.49</w:t>
            </w:r>
          </w:p>
        </w:tc>
      </w:tr>
      <w:tr w:rsidR="00C763F2">
        <w:trPr>
          <w:trHeight w:val="499"/>
          <w:jc w:val="center"/>
        </w:trPr>
        <w:tc>
          <w:tcPr>
            <w:tcW w:w="368" w:type="pct"/>
            <w:tcBorders>
              <w:top w:val="nil"/>
              <w:left w:val="single" w:sz="4" w:space="0" w:color="auto"/>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9.56</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9.56</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9.57</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9.52</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9.53</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9.55</w:t>
            </w:r>
          </w:p>
        </w:tc>
        <w:tc>
          <w:tcPr>
            <w:tcW w:w="40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9.56</w:t>
            </w:r>
          </w:p>
        </w:tc>
        <w:tc>
          <w:tcPr>
            <w:tcW w:w="544"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 xml:space="preserve">9.55 </w:t>
            </w:r>
          </w:p>
        </w:tc>
        <w:tc>
          <w:tcPr>
            <w:tcW w:w="463" w:type="pct"/>
            <w:tcBorders>
              <w:top w:val="nil"/>
              <w:left w:val="nil"/>
              <w:bottom w:val="single" w:sz="4" w:space="0" w:color="auto"/>
              <w:right w:val="single" w:sz="4" w:space="0" w:color="auto"/>
            </w:tcBorders>
            <w:noWrap/>
            <w:vAlign w:val="center"/>
          </w:tcPr>
          <w:p w:rsidR="00C763F2" w:rsidRDefault="00D101CF">
            <w:pPr>
              <w:widowControl/>
              <w:jc w:val="center"/>
              <w:rPr>
                <w:kern w:val="0"/>
                <w:sz w:val="22"/>
                <w:szCs w:val="22"/>
                <w:lang w:bidi="ar-SA"/>
              </w:rPr>
            </w:pPr>
            <w:r>
              <w:rPr>
                <w:kern w:val="0"/>
                <w:sz w:val="22"/>
                <w:szCs w:val="22"/>
                <w:lang w:bidi="ar-SA"/>
              </w:rPr>
              <w:t>0.19</w:t>
            </w:r>
          </w:p>
        </w:tc>
      </w:tr>
    </w:tbl>
    <w:p w:rsidR="00C763F2" w:rsidRDefault="00D101CF">
      <w:pPr>
        <w:spacing w:line="276" w:lineRule="auto"/>
        <w:ind w:firstLine="405"/>
        <w:rPr>
          <w:rFonts w:ascii="宋体" w:hAnsi="宋体"/>
        </w:rPr>
      </w:pPr>
      <w:r>
        <w:rPr>
          <w:rFonts w:ascii="宋体" w:hAnsi="宋体" w:hint="eastAsia"/>
        </w:rPr>
        <w:t>根据</w:t>
      </w:r>
      <w:r>
        <w:rPr>
          <w:rFonts w:ascii="宋体" w:hAnsi="宋体"/>
        </w:rPr>
        <w:t>8</w:t>
      </w:r>
      <w:r>
        <w:rPr>
          <w:rFonts w:ascii="宋体" w:hAnsi="宋体" w:hint="eastAsia"/>
        </w:rPr>
        <w:t>家单位三种样品的分析数据进行统计检验确定精密度数据，见下表34；</w:t>
      </w:r>
    </w:p>
    <w:p w:rsidR="00C763F2" w:rsidRDefault="00D101CF">
      <w:pPr>
        <w:spacing w:line="276" w:lineRule="auto"/>
        <w:ind w:firstLineChars="1500" w:firstLine="3150"/>
        <w:rPr>
          <w:rFonts w:ascii="宋体" w:hAnsi="宋体"/>
        </w:rPr>
      </w:pPr>
      <w:r>
        <w:rPr>
          <w:rFonts w:ascii="宋体" w:hAnsi="宋体" w:hint="eastAsia"/>
        </w:rPr>
        <w:t>表34 各</w:t>
      </w:r>
      <w:r>
        <w:rPr>
          <w:rFonts w:ascii="宋体" w:hAnsi="宋体" w:hint="eastAsia"/>
          <w:color w:val="000000"/>
          <w:szCs w:val="21"/>
        </w:rPr>
        <w:t xml:space="preserve">家实验室数据统计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536"/>
        <w:gridCol w:w="1860"/>
        <w:gridCol w:w="1860"/>
        <w:gridCol w:w="1860"/>
      </w:tblGrid>
      <w:tr w:rsidR="00C763F2">
        <w:trPr>
          <w:jc w:val="center"/>
        </w:trPr>
        <w:tc>
          <w:tcPr>
            <w:tcW w:w="1726" w:type="pct"/>
            <w:gridSpan w:val="2"/>
            <w:tcBorders>
              <w:top w:val="single" w:sz="4" w:space="0" w:color="auto"/>
              <w:left w:val="single" w:sz="4" w:space="0" w:color="auto"/>
              <w:bottom w:val="single" w:sz="4" w:space="0" w:color="auto"/>
              <w:tl2br w:val="single" w:sz="4" w:space="0" w:color="auto"/>
            </w:tcBorders>
          </w:tcPr>
          <w:p w:rsidR="00C763F2" w:rsidRDefault="00D101CF">
            <w:pPr>
              <w:ind w:left="270" w:hangingChars="150" w:hanging="27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样品</w:t>
            </w:r>
          </w:p>
          <w:p w:rsidR="00C763F2" w:rsidRDefault="00C763F2">
            <w:pPr>
              <w:rPr>
                <w:rFonts w:ascii="宋体" w:hAnsi="宋体"/>
                <w:sz w:val="18"/>
                <w:szCs w:val="18"/>
              </w:rPr>
            </w:pPr>
          </w:p>
          <w:p w:rsidR="00C763F2" w:rsidRDefault="00D101CF">
            <w:pPr>
              <w:rPr>
                <w:rFonts w:ascii="宋体" w:hAnsi="宋体"/>
                <w:sz w:val="18"/>
                <w:szCs w:val="18"/>
              </w:rPr>
            </w:pPr>
            <w:r>
              <w:rPr>
                <w:rFonts w:ascii="宋体" w:hAnsi="宋体" w:hint="eastAsia"/>
                <w:sz w:val="18"/>
                <w:szCs w:val="18"/>
              </w:rPr>
              <w:t>单位</w:t>
            </w:r>
          </w:p>
        </w:tc>
        <w:tc>
          <w:tcPr>
            <w:tcW w:w="1091" w:type="pct"/>
            <w:tcBorders>
              <w:top w:val="single" w:sz="4" w:space="0" w:color="auto"/>
              <w:bottom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1#</w:t>
            </w:r>
          </w:p>
        </w:tc>
        <w:tc>
          <w:tcPr>
            <w:tcW w:w="1091" w:type="pct"/>
            <w:tcBorders>
              <w:top w:val="single" w:sz="4" w:space="0" w:color="auto"/>
              <w:bottom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2#</w:t>
            </w:r>
          </w:p>
        </w:tc>
        <w:tc>
          <w:tcPr>
            <w:tcW w:w="1091" w:type="pct"/>
            <w:tcBorders>
              <w:top w:val="single" w:sz="4" w:space="0" w:color="auto"/>
              <w:bottom w:val="single" w:sz="4" w:space="0" w:color="auto"/>
            </w:tcBorders>
            <w:vAlign w:val="center"/>
          </w:tcPr>
          <w:p w:rsidR="00C763F2" w:rsidRDefault="00D101CF">
            <w:pPr>
              <w:jc w:val="center"/>
              <w:rPr>
                <w:rFonts w:ascii="宋体" w:hAnsi="宋体"/>
                <w:sz w:val="18"/>
                <w:szCs w:val="18"/>
              </w:rPr>
            </w:pPr>
            <w:r>
              <w:rPr>
                <w:rFonts w:ascii="宋体" w:hAnsi="宋体"/>
                <w:sz w:val="18"/>
                <w:szCs w:val="18"/>
              </w:rPr>
              <w:t>3</w:t>
            </w:r>
            <w:r>
              <w:rPr>
                <w:rFonts w:ascii="宋体" w:hAnsi="宋体" w:hint="eastAsia"/>
                <w:sz w:val="18"/>
                <w:szCs w:val="18"/>
              </w:rPr>
              <w:t>#</w:t>
            </w:r>
          </w:p>
        </w:tc>
      </w:tr>
      <w:tr w:rsidR="00C763F2">
        <w:trPr>
          <w:trHeight w:val="90"/>
          <w:jc w:val="center"/>
        </w:trPr>
        <w:tc>
          <w:tcPr>
            <w:tcW w:w="825" w:type="pct"/>
            <w:vMerge w:val="restart"/>
            <w:tcBorders>
              <w:top w:val="single" w:sz="4" w:space="0" w:color="auto"/>
              <w:left w:val="single" w:sz="4" w:space="0" w:color="auto"/>
              <w:righ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国标</w:t>
            </w:r>
          </w:p>
        </w:tc>
        <w:tc>
          <w:tcPr>
            <w:tcW w:w="901" w:type="pct"/>
            <w:tcBorders>
              <w:top w:val="single" w:sz="4" w:space="0" w:color="auto"/>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tcBorders>
              <w:top w:val="single" w:sz="4" w:space="0" w:color="auto"/>
            </w:tcBorders>
            <w:vAlign w:val="center"/>
          </w:tcPr>
          <w:p w:rsidR="00C763F2" w:rsidRDefault="00D101CF">
            <w:pPr>
              <w:rPr>
                <w:rFonts w:ascii="宋体" w:hAnsi="宋体"/>
                <w:szCs w:val="21"/>
              </w:rPr>
            </w:pPr>
            <w:r>
              <w:rPr>
                <w:rFonts w:ascii="宋体" w:hAnsi="宋体"/>
                <w:szCs w:val="21"/>
              </w:rPr>
              <w:t>3.49</w:t>
            </w:r>
            <w:r>
              <w:rPr>
                <w:rFonts w:ascii="宋体" w:hAnsi="宋体" w:hint="eastAsia"/>
                <w:szCs w:val="21"/>
              </w:rPr>
              <w:t xml:space="preserve"> </w:t>
            </w:r>
            <w:r>
              <w:rPr>
                <w:rFonts w:ascii="宋体" w:hAnsi="宋体"/>
                <w:szCs w:val="21"/>
              </w:rPr>
              <w:t>3.52</w:t>
            </w:r>
            <w:r>
              <w:rPr>
                <w:rFonts w:ascii="宋体" w:hAnsi="宋体" w:hint="eastAsia"/>
                <w:szCs w:val="21"/>
              </w:rPr>
              <w:t xml:space="preserve"> </w:t>
            </w:r>
            <w:r>
              <w:rPr>
                <w:rFonts w:ascii="宋体" w:hAnsi="宋体"/>
                <w:szCs w:val="21"/>
              </w:rPr>
              <w:t>3.55</w:t>
            </w:r>
          </w:p>
          <w:p w:rsidR="00C763F2" w:rsidRDefault="00D101CF">
            <w:pPr>
              <w:rPr>
                <w:rFonts w:ascii="宋体" w:hAnsi="宋体"/>
                <w:szCs w:val="21"/>
              </w:rPr>
            </w:pPr>
            <w:r>
              <w:rPr>
                <w:rFonts w:ascii="宋体" w:hAnsi="宋体"/>
                <w:szCs w:val="21"/>
              </w:rPr>
              <w:t>3.50 3.51</w:t>
            </w:r>
            <w:r>
              <w:rPr>
                <w:rFonts w:ascii="宋体" w:hAnsi="宋体" w:hint="eastAsia"/>
                <w:szCs w:val="21"/>
              </w:rPr>
              <w:t xml:space="preserve"> </w:t>
            </w:r>
            <w:r>
              <w:rPr>
                <w:rFonts w:ascii="宋体" w:hAnsi="宋体"/>
                <w:szCs w:val="21"/>
              </w:rPr>
              <w:t>3.51</w:t>
            </w:r>
          </w:p>
        </w:tc>
        <w:tc>
          <w:tcPr>
            <w:tcW w:w="1091" w:type="pct"/>
            <w:tcBorders>
              <w:top w:val="single" w:sz="4" w:space="0" w:color="auto"/>
            </w:tcBorders>
            <w:vAlign w:val="center"/>
          </w:tcPr>
          <w:p w:rsidR="00C763F2" w:rsidRDefault="00D101CF">
            <w:pPr>
              <w:rPr>
                <w:rFonts w:ascii="宋体" w:hAnsi="宋体"/>
                <w:szCs w:val="21"/>
              </w:rPr>
            </w:pPr>
            <w:r>
              <w:rPr>
                <w:rFonts w:ascii="宋体" w:hAnsi="宋体"/>
                <w:szCs w:val="21"/>
              </w:rPr>
              <w:t>4.47</w:t>
            </w:r>
            <w:r>
              <w:rPr>
                <w:rFonts w:ascii="宋体" w:hAnsi="宋体" w:hint="eastAsia"/>
                <w:szCs w:val="21"/>
              </w:rPr>
              <w:t xml:space="preserve"> </w:t>
            </w:r>
            <w:r>
              <w:rPr>
                <w:rFonts w:ascii="宋体" w:hAnsi="宋体"/>
                <w:szCs w:val="21"/>
              </w:rPr>
              <w:t>4.48</w:t>
            </w:r>
            <w:r>
              <w:rPr>
                <w:rFonts w:ascii="宋体" w:hAnsi="宋体" w:hint="eastAsia"/>
                <w:szCs w:val="21"/>
              </w:rPr>
              <w:t xml:space="preserve"> </w:t>
            </w:r>
            <w:r>
              <w:rPr>
                <w:rFonts w:ascii="宋体" w:hAnsi="宋体"/>
                <w:szCs w:val="21"/>
              </w:rPr>
              <w:t>4.48</w:t>
            </w:r>
          </w:p>
          <w:p w:rsidR="00C763F2" w:rsidRDefault="00D101CF">
            <w:pPr>
              <w:rPr>
                <w:rFonts w:ascii="宋体" w:hAnsi="宋体"/>
                <w:szCs w:val="21"/>
              </w:rPr>
            </w:pPr>
            <w:r>
              <w:rPr>
                <w:rFonts w:ascii="宋体" w:hAnsi="宋体"/>
                <w:szCs w:val="21"/>
              </w:rPr>
              <w:t>4.47</w:t>
            </w:r>
            <w:r>
              <w:rPr>
                <w:rFonts w:ascii="宋体" w:hAnsi="宋体" w:hint="eastAsia"/>
                <w:szCs w:val="21"/>
              </w:rPr>
              <w:t xml:space="preserve"> </w:t>
            </w:r>
            <w:r>
              <w:rPr>
                <w:rFonts w:ascii="宋体" w:hAnsi="宋体"/>
                <w:szCs w:val="21"/>
              </w:rPr>
              <w:t>4.45</w:t>
            </w:r>
            <w:r>
              <w:rPr>
                <w:rFonts w:ascii="宋体" w:hAnsi="宋体" w:hint="eastAsia"/>
                <w:szCs w:val="21"/>
              </w:rPr>
              <w:t xml:space="preserve"> </w:t>
            </w:r>
            <w:r>
              <w:rPr>
                <w:rFonts w:ascii="宋体" w:hAnsi="宋体"/>
                <w:szCs w:val="21"/>
              </w:rPr>
              <w:t>4.46</w:t>
            </w:r>
          </w:p>
        </w:tc>
        <w:tc>
          <w:tcPr>
            <w:tcW w:w="1091" w:type="pct"/>
            <w:tcBorders>
              <w:top w:val="single" w:sz="4" w:space="0" w:color="auto"/>
            </w:tcBorders>
            <w:vAlign w:val="center"/>
          </w:tcPr>
          <w:p w:rsidR="00C763F2" w:rsidRDefault="00D101CF">
            <w:pPr>
              <w:rPr>
                <w:rFonts w:ascii="宋体" w:hAnsi="宋体"/>
                <w:szCs w:val="21"/>
              </w:rPr>
            </w:pPr>
            <w:r>
              <w:rPr>
                <w:rFonts w:ascii="宋体" w:hAnsi="宋体"/>
                <w:szCs w:val="21"/>
              </w:rPr>
              <w:t>9.53</w:t>
            </w:r>
            <w:r>
              <w:rPr>
                <w:rFonts w:ascii="宋体" w:hAnsi="宋体" w:hint="eastAsia"/>
                <w:szCs w:val="21"/>
              </w:rPr>
              <w:t xml:space="preserve"> </w:t>
            </w:r>
            <w:r>
              <w:rPr>
                <w:rFonts w:ascii="宋体" w:hAnsi="宋体"/>
                <w:szCs w:val="21"/>
              </w:rPr>
              <w:t>9.50</w:t>
            </w:r>
            <w:r>
              <w:rPr>
                <w:rFonts w:ascii="宋体" w:hAnsi="宋体" w:hint="eastAsia"/>
                <w:szCs w:val="21"/>
              </w:rPr>
              <w:t xml:space="preserve"> </w:t>
            </w:r>
            <w:r>
              <w:rPr>
                <w:rFonts w:ascii="宋体" w:hAnsi="宋体"/>
                <w:szCs w:val="21"/>
              </w:rPr>
              <w:t>9.51</w:t>
            </w:r>
          </w:p>
          <w:p w:rsidR="00C763F2" w:rsidRDefault="00D101CF">
            <w:pPr>
              <w:rPr>
                <w:rFonts w:ascii="宋体" w:hAnsi="宋体"/>
                <w:szCs w:val="21"/>
              </w:rPr>
            </w:pPr>
            <w:r>
              <w:rPr>
                <w:rFonts w:ascii="宋体" w:hAnsi="宋体"/>
                <w:szCs w:val="21"/>
              </w:rPr>
              <w:t>9.52</w:t>
            </w:r>
            <w:r>
              <w:rPr>
                <w:rFonts w:ascii="宋体" w:hAnsi="宋体" w:hint="eastAsia"/>
                <w:szCs w:val="21"/>
              </w:rPr>
              <w:t xml:space="preserve"> </w:t>
            </w:r>
            <w:r>
              <w:rPr>
                <w:rFonts w:ascii="宋体" w:hAnsi="宋体"/>
                <w:szCs w:val="21"/>
              </w:rPr>
              <w:t>9.55</w:t>
            </w:r>
            <w:r>
              <w:rPr>
                <w:rFonts w:ascii="宋体" w:hAnsi="宋体" w:hint="eastAsia"/>
                <w:szCs w:val="21"/>
              </w:rPr>
              <w:t xml:space="preserve"> </w:t>
            </w:r>
            <w:r>
              <w:rPr>
                <w:rFonts w:ascii="宋体" w:hAnsi="宋体"/>
                <w:szCs w:val="21"/>
              </w:rPr>
              <w:t>9.56</w:t>
            </w:r>
          </w:p>
        </w:tc>
      </w:tr>
      <w:tr w:rsidR="00C763F2">
        <w:trPr>
          <w:jc w:val="center"/>
        </w:trPr>
        <w:tc>
          <w:tcPr>
            <w:tcW w:w="825" w:type="pct"/>
            <w:vMerge/>
            <w:tcBorders>
              <w:left w:val="single" w:sz="4" w:space="0" w:color="auto"/>
              <w:right w:val="single" w:sz="4" w:space="0" w:color="auto"/>
            </w:tcBorders>
            <w:vAlign w:val="center"/>
          </w:tcPr>
          <w:p w:rsidR="00C763F2" w:rsidRDefault="00C763F2">
            <w:pPr>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3.51</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47</w:t>
            </w:r>
          </w:p>
        </w:tc>
        <w:tc>
          <w:tcPr>
            <w:tcW w:w="1091" w:type="pct"/>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207</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117</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232</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0.59</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.26</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.24</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国家再生</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rPr>
                <w:rFonts w:ascii="宋体" w:hAnsi="宋体"/>
                <w:szCs w:val="21"/>
              </w:rPr>
            </w:pPr>
            <w:r>
              <w:rPr>
                <w:rFonts w:ascii="宋体" w:hAnsi="宋体"/>
                <w:szCs w:val="21"/>
              </w:rPr>
              <w:t>3.48</w:t>
            </w:r>
            <w:r>
              <w:rPr>
                <w:rFonts w:ascii="宋体" w:hAnsi="宋体" w:hint="eastAsia"/>
                <w:szCs w:val="21"/>
              </w:rPr>
              <w:t xml:space="preserve"> </w:t>
            </w:r>
            <w:r>
              <w:rPr>
                <w:rFonts w:ascii="宋体" w:hAnsi="宋体"/>
                <w:szCs w:val="21"/>
              </w:rPr>
              <w:t>3.54</w:t>
            </w:r>
            <w:r>
              <w:rPr>
                <w:rFonts w:ascii="宋体" w:hAnsi="宋体" w:hint="eastAsia"/>
                <w:szCs w:val="21"/>
              </w:rPr>
              <w:t xml:space="preserve"> </w:t>
            </w:r>
            <w:r>
              <w:rPr>
                <w:rFonts w:ascii="宋体" w:hAnsi="宋体"/>
                <w:szCs w:val="21"/>
              </w:rPr>
              <w:t>3.51</w:t>
            </w:r>
          </w:p>
          <w:p w:rsidR="00C763F2" w:rsidRDefault="00D101CF">
            <w:pPr>
              <w:rPr>
                <w:rFonts w:ascii="宋体" w:hAnsi="宋体"/>
                <w:szCs w:val="21"/>
              </w:rPr>
            </w:pPr>
            <w:r>
              <w:rPr>
                <w:rFonts w:ascii="宋体" w:hAnsi="宋体"/>
                <w:szCs w:val="21"/>
              </w:rPr>
              <w:t>3.52</w:t>
            </w:r>
            <w:r>
              <w:rPr>
                <w:rFonts w:ascii="宋体" w:hAnsi="宋体" w:hint="eastAsia"/>
                <w:szCs w:val="21"/>
              </w:rPr>
              <w:t xml:space="preserve"> </w:t>
            </w:r>
            <w:r>
              <w:rPr>
                <w:rFonts w:ascii="宋体" w:hAnsi="宋体"/>
                <w:szCs w:val="21"/>
              </w:rPr>
              <w:t>3.52</w:t>
            </w:r>
            <w:r>
              <w:rPr>
                <w:rFonts w:ascii="宋体" w:hAnsi="宋体" w:hint="eastAsia"/>
                <w:szCs w:val="21"/>
              </w:rPr>
              <w:t xml:space="preserve"> </w:t>
            </w:r>
            <w:r>
              <w:rPr>
                <w:rFonts w:ascii="宋体" w:hAnsi="宋体"/>
                <w:szCs w:val="21"/>
              </w:rPr>
              <w:t>3.57</w:t>
            </w:r>
          </w:p>
        </w:tc>
        <w:tc>
          <w:tcPr>
            <w:tcW w:w="1091" w:type="pct"/>
            <w:vAlign w:val="center"/>
          </w:tcPr>
          <w:p w:rsidR="00C763F2" w:rsidRDefault="00D101CF">
            <w:pPr>
              <w:rPr>
                <w:rFonts w:ascii="宋体" w:hAnsi="宋体"/>
                <w:szCs w:val="21"/>
              </w:rPr>
            </w:pPr>
            <w:r>
              <w:rPr>
                <w:rFonts w:ascii="宋体" w:hAnsi="宋体"/>
                <w:szCs w:val="21"/>
              </w:rPr>
              <w:t>4.40</w:t>
            </w:r>
            <w:r>
              <w:rPr>
                <w:rFonts w:ascii="宋体" w:hAnsi="宋体" w:hint="eastAsia"/>
                <w:szCs w:val="21"/>
              </w:rPr>
              <w:t xml:space="preserve"> </w:t>
            </w:r>
            <w:r>
              <w:rPr>
                <w:rFonts w:ascii="宋体" w:hAnsi="宋体"/>
                <w:szCs w:val="21"/>
              </w:rPr>
              <w:t>4.51</w:t>
            </w:r>
            <w:r>
              <w:rPr>
                <w:rFonts w:ascii="宋体" w:hAnsi="宋体" w:hint="eastAsia"/>
                <w:szCs w:val="21"/>
              </w:rPr>
              <w:t xml:space="preserve"> </w:t>
            </w:r>
            <w:r>
              <w:rPr>
                <w:rFonts w:ascii="宋体" w:hAnsi="宋体"/>
                <w:szCs w:val="21"/>
              </w:rPr>
              <w:t>4.46</w:t>
            </w:r>
          </w:p>
          <w:p w:rsidR="00C763F2" w:rsidRDefault="00D101CF">
            <w:pPr>
              <w:rPr>
                <w:rFonts w:ascii="宋体" w:hAnsi="宋体"/>
                <w:szCs w:val="21"/>
              </w:rPr>
            </w:pPr>
            <w:r>
              <w:rPr>
                <w:rFonts w:ascii="宋体" w:hAnsi="宋体"/>
                <w:szCs w:val="21"/>
              </w:rPr>
              <w:t>4.49</w:t>
            </w:r>
            <w:r>
              <w:rPr>
                <w:rFonts w:ascii="宋体" w:hAnsi="宋体" w:hint="eastAsia"/>
                <w:szCs w:val="21"/>
              </w:rPr>
              <w:t xml:space="preserve"> </w:t>
            </w:r>
            <w:r>
              <w:rPr>
                <w:rFonts w:ascii="宋体" w:hAnsi="宋体"/>
                <w:szCs w:val="21"/>
              </w:rPr>
              <w:t>4.41</w:t>
            </w:r>
            <w:r>
              <w:rPr>
                <w:rFonts w:ascii="宋体" w:hAnsi="宋体" w:hint="eastAsia"/>
                <w:szCs w:val="21"/>
              </w:rPr>
              <w:t xml:space="preserve"> </w:t>
            </w:r>
            <w:r>
              <w:rPr>
                <w:rFonts w:ascii="宋体" w:hAnsi="宋体"/>
                <w:szCs w:val="21"/>
              </w:rPr>
              <w:t>4.43</w:t>
            </w:r>
          </w:p>
        </w:tc>
        <w:tc>
          <w:tcPr>
            <w:tcW w:w="1091" w:type="pct"/>
            <w:vAlign w:val="center"/>
          </w:tcPr>
          <w:p w:rsidR="00C763F2" w:rsidRDefault="00D101CF">
            <w:pPr>
              <w:rPr>
                <w:rFonts w:ascii="宋体" w:hAnsi="宋体"/>
                <w:szCs w:val="21"/>
              </w:rPr>
            </w:pPr>
            <w:r>
              <w:rPr>
                <w:rFonts w:ascii="宋体" w:hAnsi="宋体"/>
                <w:szCs w:val="21"/>
              </w:rPr>
              <w:t>9.59</w:t>
            </w:r>
            <w:r>
              <w:rPr>
                <w:rFonts w:ascii="宋体" w:hAnsi="宋体" w:hint="eastAsia"/>
                <w:szCs w:val="21"/>
              </w:rPr>
              <w:t xml:space="preserve"> </w:t>
            </w:r>
            <w:r>
              <w:rPr>
                <w:rFonts w:ascii="宋体" w:hAnsi="宋体"/>
                <w:szCs w:val="21"/>
              </w:rPr>
              <w:t>9.45</w:t>
            </w:r>
            <w:r>
              <w:rPr>
                <w:rFonts w:ascii="宋体" w:hAnsi="宋体" w:hint="eastAsia"/>
                <w:szCs w:val="21"/>
              </w:rPr>
              <w:t xml:space="preserve"> </w:t>
            </w:r>
            <w:r>
              <w:rPr>
                <w:rFonts w:ascii="宋体" w:hAnsi="宋体"/>
                <w:szCs w:val="21"/>
              </w:rPr>
              <w:t>9.42</w:t>
            </w:r>
          </w:p>
          <w:p w:rsidR="00C763F2" w:rsidRDefault="00D101CF">
            <w:pPr>
              <w:rPr>
                <w:rFonts w:ascii="宋体" w:hAnsi="宋体"/>
                <w:szCs w:val="21"/>
              </w:rPr>
            </w:pPr>
            <w:r>
              <w:rPr>
                <w:rFonts w:ascii="宋体" w:hAnsi="宋体"/>
                <w:szCs w:val="21"/>
              </w:rPr>
              <w:t>9.51</w:t>
            </w:r>
            <w:r>
              <w:rPr>
                <w:rFonts w:ascii="宋体" w:hAnsi="宋体" w:hint="eastAsia"/>
                <w:szCs w:val="21"/>
              </w:rPr>
              <w:t xml:space="preserve"> </w:t>
            </w:r>
            <w:r>
              <w:rPr>
                <w:rFonts w:ascii="宋体" w:hAnsi="宋体"/>
                <w:szCs w:val="21"/>
              </w:rPr>
              <w:t>9.59</w:t>
            </w:r>
            <w:r>
              <w:rPr>
                <w:rFonts w:ascii="宋体" w:hAnsi="宋体" w:hint="eastAsia"/>
                <w:szCs w:val="21"/>
              </w:rPr>
              <w:t xml:space="preserve"> </w:t>
            </w:r>
            <w:r>
              <w:rPr>
                <w:rFonts w:ascii="宋体" w:hAnsi="宋体"/>
                <w:szCs w:val="21"/>
              </w:rPr>
              <w:t>9.58</w:t>
            </w:r>
          </w:p>
        </w:tc>
      </w:tr>
      <w:tr w:rsidR="00C763F2">
        <w:trPr>
          <w:jc w:val="center"/>
        </w:trPr>
        <w:tc>
          <w:tcPr>
            <w:tcW w:w="825" w:type="pct"/>
            <w:vMerge/>
            <w:tcBorders>
              <w:left w:val="single" w:sz="4" w:space="0" w:color="auto"/>
              <w:right w:val="single" w:sz="4" w:space="0" w:color="auto"/>
            </w:tcBorders>
            <w:vAlign w:val="center"/>
          </w:tcPr>
          <w:p w:rsidR="00C763F2" w:rsidRDefault="00C763F2">
            <w:pPr>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 w:val="18"/>
                <w:szCs w:val="18"/>
              </w:rPr>
            </w:pPr>
            <w:r>
              <w:rPr>
                <w:rFonts w:ascii="宋体" w:hAnsi="宋体"/>
                <w:szCs w:val="21"/>
              </w:rPr>
              <w:t>3.52</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45</w:t>
            </w:r>
          </w:p>
        </w:tc>
        <w:tc>
          <w:tcPr>
            <w:tcW w:w="1091" w:type="pct"/>
            <w:vAlign w:val="center"/>
          </w:tcPr>
          <w:p w:rsidR="00C763F2" w:rsidRDefault="00D101CF">
            <w:pPr>
              <w:jc w:val="center"/>
              <w:rPr>
                <w:rFonts w:ascii="宋体" w:hAnsi="宋体"/>
                <w:sz w:val="18"/>
                <w:szCs w:val="18"/>
              </w:rPr>
            </w:pPr>
            <w:r>
              <w:rPr>
                <w:rFonts w:ascii="宋体" w:hAnsi="宋体"/>
                <w:szCs w:val="21"/>
              </w:rPr>
              <w:t>9.52</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.0301</w:t>
            </w:r>
          </w:p>
        </w:tc>
        <w:tc>
          <w:tcPr>
            <w:tcW w:w="1091" w:type="pct"/>
            <w:vAlign w:val="center"/>
          </w:tcPr>
          <w:p w:rsidR="00C763F2" w:rsidRDefault="00D101CF">
            <w:pPr>
              <w:ind w:firstLineChars="100" w:firstLine="210"/>
              <w:jc w:val="center"/>
              <w:rPr>
                <w:rFonts w:ascii="宋体" w:hAnsi="宋体"/>
                <w:szCs w:val="21"/>
              </w:rPr>
            </w:pPr>
            <w:r>
              <w:rPr>
                <w:rFonts w:ascii="宋体" w:hAnsi="宋体"/>
                <w:szCs w:val="21"/>
              </w:rPr>
              <w:t>0.0443</w:t>
            </w:r>
          </w:p>
        </w:tc>
        <w:tc>
          <w:tcPr>
            <w:tcW w:w="1091" w:type="pct"/>
            <w:vAlign w:val="center"/>
          </w:tcPr>
          <w:p w:rsidR="00C763F2" w:rsidRDefault="00D101CF">
            <w:pPr>
              <w:jc w:val="center"/>
              <w:rPr>
                <w:rFonts w:ascii="宋体" w:hAnsi="宋体"/>
                <w:szCs w:val="21"/>
              </w:rPr>
            </w:pPr>
            <w:r>
              <w:rPr>
                <w:rFonts w:ascii="宋体" w:hAnsi="宋体"/>
                <w:szCs w:val="21"/>
              </w:rPr>
              <w:t>0.0753</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0.85</w:t>
            </w:r>
          </w:p>
        </w:tc>
        <w:tc>
          <w:tcPr>
            <w:tcW w:w="1091" w:type="pct"/>
            <w:vAlign w:val="center"/>
          </w:tcPr>
          <w:p w:rsidR="00C763F2" w:rsidRDefault="00D101CF">
            <w:pPr>
              <w:jc w:val="center"/>
              <w:rPr>
                <w:rFonts w:ascii="宋体" w:hAnsi="宋体"/>
                <w:szCs w:val="21"/>
              </w:rPr>
            </w:pPr>
            <w:r>
              <w:rPr>
                <w:rFonts w:ascii="宋体" w:hAnsi="宋体"/>
                <w:szCs w:val="21"/>
              </w:rPr>
              <w:t>0.99</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.79</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中铝</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rPr>
                <w:rFonts w:ascii="宋体" w:hAnsi="宋体"/>
                <w:szCs w:val="21"/>
              </w:rPr>
            </w:pPr>
            <w:r>
              <w:rPr>
                <w:rFonts w:ascii="宋体" w:hAnsi="宋体"/>
                <w:szCs w:val="21"/>
              </w:rPr>
              <w:t>3.53</w:t>
            </w:r>
            <w:r>
              <w:rPr>
                <w:rFonts w:ascii="宋体" w:hAnsi="宋体" w:hint="eastAsia"/>
                <w:szCs w:val="21"/>
              </w:rPr>
              <w:t xml:space="preserve"> </w:t>
            </w:r>
            <w:r>
              <w:rPr>
                <w:rFonts w:ascii="宋体" w:hAnsi="宋体"/>
                <w:szCs w:val="21"/>
              </w:rPr>
              <w:t>3.51</w:t>
            </w:r>
            <w:r>
              <w:rPr>
                <w:rFonts w:ascii="宋体" w:hAnsi="宋体" w:hint="eastAsia"/>
                <w:szCs w:val="21"/>
              </w:rPr>
              <w:t xml:space="preserve"> </w:t>
            </w:r>
            <w:r>
              <w:rPr>
                <w:rFonts w:ascii="宋体" w:hAnsi="宋体"/>
                <w:szCs w:val="21"/>
              </w:rPr>
              <w:t>3.55</w:t>
            </w:r>
          </w:p>
          <w:p w:rsidR="00C763F2" w:rsidRDefault="00D101CF">
            <w:pPr>
              <w:rPr>
                <w:rFonts w:ascii="宋体" w:hAnsi="宋体"/>
                <w:szCs w:val="21"/>
              </w:rPr>
            </w:pPr>
            <w:r>
              <w:rPr>
                <w:rFonts w:ascii="宋体" w:hAnsi="宋体"/>
                <w:szCs w:val="21"/>
              </w:rPr>
              <w:lastRenderedPageBreak/>
              <w:t>3.49</w:t>
            </w:r>
            <w:r>
              <w:rPr>
                <w:rFonts w:ascii="宋体" w:hAnsi="宋体" w:hint="eastAsia"/>
                <w:szCs w:val="21"/>
              </w:rPr>
              <w:t xml:space="preserve"> </w:t>
            </w:r>
            <w:r>
              <w:rPr>
                <w:rFonts w:ascii="宋体" w:hAnsi="宋体"/>
                <w:szCs w:val="21"/>
              </w:rPr>
              <w:t>3.53</w:t>
            </w:r>
            <w:r>
              <w:rPr>
                <w:rFonts w:ascii="宋体" w:hAnsi="宋体" w:hint="eastAsia"/>
                <w:szCs w:val="21"/>
              </w:rPr>
              <w:t xml:space="preserve"> </w:t>
            </w:r>
            <w:r>
              <w:rPr>
                <w:rFonts w:ascii="宋体" w:hAnsi="宋体"/>
                <w:szCs w:val="21"/>
              </w:rPr>
              <w:t>3.51</w:t>
            </w:r>
          </w:p>
        </w:tc>
        <w:tc>
          <w:tcPr>
            <w:tcW w:w="1091" w:type="pct"/>
            <w:vAlign w:val="center"/>
          </w:tcPr>
          <w:p w:rsidR="00C763F2" w:rsidRDefault="00D101CF">
            <w:pPr>
              <w:rPr>
                <w:rFonts w:ascii="宋体" w:hAnsi="宋体"/>
                <w:szCs w:val="21"/>
              </w:rPr>
            </w:pPr>
            <w:r>
              <w:rPr>
                <w:rFonts w:ascii="宋体" w:hAnsi="宋体"/>
                <w:szCs w:val="21"/>
              </w:rPr>
              <w:lastRenderedPageBreak/>
              <w:t>4.49</w:t>
            </w:r>
            <w:r>
              <w:rPr>
                <w:rFonts w:ascii="宋体" w:hAnsi="宋体" w:hint="eastAsia"/>
                <w:szCs w:val="21"/>
              </w:rPr>
              <w:t xml:space="preserve"> </w:t>
            </w:r>
            <w:r>
              <w:rPr>
                <w:rFonts w:ascii="宋体" w:hAnsi="宋体"/>
                <w:szCs w:val="21"/>
              </w:rPr>
              <w:t>4.44</w:t>
            </w:r>
            <w:r>
              <w:rPr>
                <w:rFonts w:ascii="宋体" w:hAnsi="宋体" w:hint="eastAsia"/>
                <w:szCs w:val="21"/>
              </w:rPr>
              <w:t xml:space="preserve"> </w:t>
            </w:r>
            <w:r>
              <w:rPr>
                <w:rFonts w:ascii="宋体" w:hAnsi="宋体"/>
                <w:szCs w:val="21"/>
              </w:rPr>
              <w:t>4.42</w:t>
            </w:r>
          </w:p>
          <w:p w:rsidR="00C763F2" w:rsidRDefault="00D101CF">
            <w:pPr>
              <w:rPr>
                <w:rFonts w:ascii="宋体" w:hAnsi="宋体"/>
                <w:szCs w:val="21"/>
              </w:rPr>
            </w:pPr>
            <w:r>
              <w:rPr>
                <w:rFonts w:ascii="宋体" w:hAnsi="宋体"/>
                <w:szCs w:val="21"/>
              </w:rPr>
              <w:lastRenderedPageBreak/>
              <w:t>4.47</w:t>
            </w:r>
            <w:r>
              <w:rPr>
                <w:rFonts w:ascii="宋体" w:hAnsi="宋体" w:hint="eastAsia"/>
                <w:szCs w:val="21"/>
              </w:rPr>
              <w:t xml:space="preserve"> </w:t>
            </w:r>
            <w:r>
              <w:rPr>
                <w:rFonts w:ascii="宋体" w:hAnsi="宋体"/>
                <w:szCs w:val="21"/>
              </w:rPr>
              <w:t>4.48</w:t>
            </w:r>
            <w:r>
              <w:rPr>
                <w:rFonts w:ascii="宋体" w:hAnsi="宋体" w:hint="eastAsia"/>
                <w:szCs w:val="21"/>
              </w:rPr>
              <w:t xml:space="preserve"> </w:t>
            </w:r>
            <w:r>
              <w:rPr>
                <w:rFonts w:ascii="宋体" w:hAnsi="宋体"/>
                <w:szCs w:val="21"/>
              </w:rPr>
              <w:t>4.40</w:t>
            </w:r>
          </w:p>
        </w:tc>
        <w:tc>
          <w:tcPr>
            <w:tcW w:w="1091" w:type="pct"/>
            <w:vAlign w:val="center"/>
          </w:tcPr>
          <w:p w:rsidR="00C763F2" w:rsidRDefault="00D101CF">
            <w:pPr>
              <w:rPr>
                <w:rFonts w:ascii="宋体" w:hAnsi="宋体"/>
                <w:szCs w:val="21"/>
              </w:rPr>
            </w:pPr>
            <w:r>
              <w:rPr>
                <w:rFonts w:ascii="宋体" w:hAnsi="宋体"/>
                <w:szCs w:val="21"/>
              </w:rPr>
              <w:lastRenderedPageBreak/>
              <w:t>9.51</w:t>
            </w:r>
            <w:r>
              <w:rPr>
                <w:rFonts w:ascii="宋体" w:hAnsi="宋体" w:hint="eastAsia"/>
                <w:szCs w:val="21"/>
              </w:rPr>
              <w:t xml:space="preserve"> </w:t>
            </w:r>
            <w:r>
              <w:rPr>
                <w:rFonts w:ascii="宋体" w:hAnsi="宋体"/>
                <w:szCs w:val="21"/>
              </w:rPr>
              <w:t>9.54</w:t>
            </w:r>
            <w:r>
              <w:rPr>
                <w:rFonts w:ascii="宋体" w:hAnsi="宋体" w:hint="eastAsia"/>
                <w:szCs w:val="21"/>
              </w:rPr>
              <w:t xml:space="preserve"> </w:t>
            </w:r>
            <w:r>
              <w:rPr>
                <w:rFonts w:ascii="宋体" w:hAnsi="宋体"/>
                <w:szCs w:val="21"/>
              </w:rPr>
              <w:t>9.55</w:t>
            </w:r>
          </w:p>
          <w:p w:rsidR="00C763F2" w:rsidRDefault="00D101CF">
            <w:pPr>
              <w:rPr>
                <w:rFonts w:ascii="宋体" w:hAnsi="宋体"/>
                <w:szCs w:val="21"/>
              </w:rPr>
            </w:pPr>
            <w:r>
              <w:rPr>
                <w:rFonts w:ascii="宋体" w:hAnsi="宋体"/>
                <w:szCs w:val="21"/>
              </w:rPr>
              <w:lastRenderedPageBreak/>
              <w:t>9.59</w:t>
            </w:r>
            <w:r>
              <w:rPr>
                <w:rFonts w:ascii="宋体" w:hAnsi="宋体" w:hint="eastAsia"/>
                <w:szCs w:val="21"/>
              </w:rPr>
              <w:t xml:space="preserve"> </w:t>
            </w:r>
            <w:r>
              <w:rPr>
                <w:rFonts w:ascii="宋体" w:hAnsi="宋体"/>
                <w:szCs w:val="21"/>
              </w:rPr>
              <w:t>9.50</w:t>
            </w:r>
            <w:r>
              <w:rPr>
                <w:rFonts w:ascii="宋体" w:hAnsi="宋体" w:hint="eastAsia"/>
                <w:szCs w:val="21"/>
              </w:rPr>
              <w:t xml:space="preserve"> </w:t>
            </w:r>
            <w:r>
              <w:rPr>
                <w:rFonts w:ascii="宋体" w:hAnsi="宋体"/>
                <w:szCs w:val="21"/>
              </w:rPr>
              <w:t>9.49</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hint="eastAsia"/>
                <w:szCs w:val="21"/>
              </w:rPr>
              <w:t xml:space="preserve"> </w:t>
            </w:r>
            <w:r>
              <w:rPr>
                <w:rFonts w:ascii="宋体" w:hAnsi="宋体"/>
                <w:szCs w:val="21"/>
              </w:rPr>
              <w:t>3.52</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45</w:t>
            </w:r>
          </w:p>
        </w:tc>
        <w:tc>
          <w:tcPr>
            <w:tcW w:w="1091" w:type="pct"/>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210</w:t>
            </w:r>
          </w:p>
        </w:tc>
        <w:tc>
          <w:tcPr>
            <w:tcW w:w="1091" w:type="pct"/>
            <w:vAlign w:val="center"/>
          </w:tcPr>
          <w:p w:rsidR="00C763F2" w:rsidRDefault="00D101CF">
            <w:pPr>
              <w:ind w:firstLineChars="100" w:firstLine="210"/>
              <w:jc w:val="center"/>
              <w:rPr>
                <w:rFonts w:ascii="宋体" w:hAnsi="宋体"/>
                <w:szCs w:val="21"/>
              </w:rPr>
            </w:pPr>
            <w:r>
              <w:rPr>
                <w:rFonts w:ascii="宋体" w:hAnsi="宋体" w:hint="eastAsia"/>
                <w:szCs w:val="21"/>
              </w:rPr>
              <w:t>0.0</w:t>
            </w:r>
            <w:r>
              <w:rPr>
                <w:rFonts w:ascii="宋体" w:hAnsi="宋体"/>
                <w:szCs w:val="21"/>
              </w:rPr>
              <w:t>358</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0.03</w:t>
            </w:r>
            <w:r>
              <w:rPr>
                <w:rFonts w:ascii="宋体" w:hAnsi="宋体"/>
                <w:szCs w:val="21"/>
              </w:rPr>
              <w:t>74</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0.60</w:t>
            </w:r>
          </w:p>
        </w:tc>
        <w:tc>
          <w:tcPr>
            <w:tcW w:w="1091" w:type="pct"/>
            <w:vAlign w:val="center"/>
          </w:tcPr>
          <w:p w:rsidR="00C763F2" w:rsidRDefault="00D101CF">
            <w:pPr>
              <w:jc w:val="center"/>
              <w:rPr>
                <w:rFonts w:ascii="宋体" w:hAnsi="宋体"/>
                <w:szCs w:val="21"/>
              </w:rPr>
            </w:pPr>
            <w:r>
              <w:rPr>
                <w:rFonts w:ascii="宋体" w:hAnsi="宋体"/>
                <w:szCs w:val="21"/>
              </w:rPr>
              <w:t>0.80</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.39</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有色稀土</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rPr>
                <w:rFonts w:ascii="宋体" w:hAnsi="宋体"/>
                <w:szCs w:val="21"/>
              </w:rPr>
            </w:pPr>
            <w:r>
              <w:rPr>
                <w:rFonts w:ascii="宋体" w:hAnsi="宋体"/>
                <w:szCs w:val="21"/>
              </w:rPr>
              <w:t>3.56</w:t>
            </w:r>
            <w:r>
              <w:rPr>
                <w:rFonts w:ascii="宋体" w:hAnsi="宋体" w:hint="eastAsia"/>
                <w:szCs w:val="21"/>
              </w:rPr>
              <w:t xml:space="preserve"> </w:t>
            </w:r>
            <w:r>
              <w:rPr>
                <w:rFonts w:ascii="宋体" w:hAnsi="宋体"/>
                <w:szCs w:val="21"/>
              </w:rPr>
              <w:t>3.58</w:t>
            </w:r>
            <w:r>
              <w:rPr>
                <w:rFonts w:ascii="宋体" w:hAnsi="宋体" w:hint="eastAsia"/>
                <w:szCs w:val="21"/>
              </w:rPr>
              <w:t xml:space="preserve"> </w:t>
            </w:r>
            <w:r>
              <w:rPr>
                <w:rFonts w:ascii="宋体" w:hAnsi="宋体"/>
                <w:szCs w:val="21"/>
              </w:rPr>
              <w:t>3.50</w:t>
            </w:r>
          </w:p>
          <w:p w:rsidR="00C763F2" w:rsidRDefault="00D101CF">
            <w:pPr>
              <w:rPr>
                <w:rFonts w:ascii="宋体" w:hAnsi="宋体"/>
                <w:szCs w:val="21"/>
              </w:rPr>
            </w:pPr>
            <w:r>
              <w:rPr>
                <w:rFonts w:ascii="宋体" w:hAnsi="宋体"/>
                <w:szCs w:val="21"/>
              </w:rPr>
              <w:t>3.48</w:t>
            </w:r>
            <w:r>
              <w:rPr>
                <w:rFonts w:ascii="宋体" w:hAnsi="宋体" w:hint="eastAsia"/>
                <w:szCs w:val="21"/>
              </w:rPr>
              <w:t xml:space="preserve"> </w:t>
            </w:r>
            <w:r>
              <w:rPr>
                <w:rFonts w:ascii="宋体" w:hAnsi="宋体"/>
                <w:szCs w:val="21"/>
              </w:rPr>
              <w:t>3.79</w:t>
            </w:r>
            <w:r>
              <w:rPr>
                <w:rFonts w:ascii="宋体" w:hAnsi="宋体" w:hint="eastAsia"/>
                <w:szCs w:val="21"/>
              </w:rPr>
              <w:t xml:space="preserve"> </w:t>
            </w:r>
            <w:r>
              <w:rPr>
                <w:rFonts w:ascii="宋体" w:hAnsi="宋体"/>
                <w:szCs w:val="21"/>
              </w:rPr>
              <w:t>3.71</w:t>
            </w:r>
          </w:p>
        </w:tc>
        <w:tc>
          <w:tcPr>
            <w:tcW w:w="1091" w:type="pct"/>
            <w:vAlign w:val="center"/>
          </w:tcPr>
          <w:p w:rsidR="00C763F2" w:rsidRDefault="00D101CF">
            <w:pPr>
              <w:rPr>
                <w:rFonts w:ascii="宋体" w:hAnsi="宋体"/>
                <w:szCs w:val="21"/>
              </w:rPr>
            </w:pPr>
            <w:r>
              <w:rPr>
                <w:rFonts w:ascii="宋体" w:hAnsi="宋体"/>
                <w:szCs w:val="21"/>
              </w:rPr>
              <w:t>4.71</w:t>
            </w:r>
            <w:r>
              <w:rPr>
                <w:rFonts w:ascii="宋体" w:hAnsi="宋体" w:hint="eastAsia"/>
                <w:szCs w:val="21"/>
              </w:rPr>
              <w:t xml:space="preserve"> </w:t>
            </w:r>
            <w:r>
              <w:rPr>
                <w:rFonts w:ascii="宋体" w:hAnsi="宋体"/>
                <w:szCs w:val="21"/>
              </w:rPr>
              <w:t>4.70</w:t>
            </w:r>
            <w:r>
              <w:rPr>
                <w:rFonts w:ascii="宋体" w:hAnsi="宋体" w:hint="eastAsia"/>
                <w:szCs w:val="21"/>
              </w:rPr>
              <w:t xml:space="preserve"> </w:t>
            </w:r>
            <w:r>
              <w:rPr>
                <w:rFonts w:ascii="宋体" w:hAnsi="宋体"/>
                <w:szCs w:val="21"/>
              </w:rPr>
              <w:t>4.59</w:t>
            </w:r>
          </w:p>
          <w:p w:rsidR="00C763F2" w:rsidRDefault="00D101CF">
            <w:pPr>
              <w:rPr>
                <w:rFonts w:ascii="宋体" w:hAnsi="宋体"/>
                <w:szCs w:val="21"/>
              </w:rPr>
            </w:pPr>
            <w:r>
              <w:rPr>
                <w:rFonts w:ascii="宋体" w:hAnsi="宋体"/>
                <w:szCs w:val="21"/>
              </w:rPr>
              <w:t>4.57</w:t>
            </w:r>
            <w:r>
              <w:rPr>
                <w:rFonts w:ascii="宋体" w:hAnsi="宋体" w:hint="eastAsia"/>
                <w:szCs w:val="21"/>
              </w:rPr>
              <w:t xml:space="preserve"> </w:t>
            </w:r>
            <w:r>
              <w:rPr>
                <w:rFonts w:ascii="宋体" w:hAnsi="宋体"/>
                <w:szCs w:val="21"/>
              </w:rPr>
              <w:t>4.68</w:t>
            </w:r>
            <w:r>
              <w:rPr>
                <w:rFonts w:ascii="宋体" w:hAnsi="宋体" w:hint="eastAsia"/>
                <w:szCs w:val="21"/>
              </w:rPr>
              <w:t xml:space="preserve"> </w:t>
            </w:r>
            <w:r>
              <w:rPr>
                <w:rFonts w:ascii="宋体" w:hAnsi="宋体"/>
                <w:szCs w:val="21"/>
              </w:rPr>
              <w:t>4.91</w:t>
            </w:r>
          </w:p>
        </w:tc>
        <w:tc>
          <w:tcPr>
            <w:tcW w:w="1091" w:type="pct"/>
            <w:vAlign w:val="center"/>
          </w:tcPr>
          <w:p w:rsidR="00C763F2" w:rsidRDefault="00D101CF">
            <w:pPr>
              <w:rPr>
                <w:rFonts w:ascii="宋体" w:hAnsi="宋体"/>
                <w:szCs w:val="21"/>
              </w:rPr>
            </w:pPr>
            <w:r>
              <w:rPr>
                <w:rFonts w:ascii="宋体" w:hAnsi="宋体"/>
                <w:szCs w:val="21"/>
              </w:rPr>
              <w:t>9.61</w:t>
            </w:r>
            <w:r>
              <w:rPr>
                <w:rFonts w:ascii="宋体" w:hAnsi="宋体" w:hint="eastAsia"/>
                <w:szCs w:val="21"/>
              </w:rPr>
              <w:t xml:space="preserve"> </w:t>
            </w:r>
            <w:r>
              <w:rPr>
                <w:rFonts w:ascii="宋体" w:hAnsi="宋体"/>
                <w:szCs w:val="21"/>
              </w:rPr>
              <w:t>9.44</w:t>
            </w:r>
            <w:r>
              <w:rPr>
                <w:rFonts w:ascii="宋体" w:hAnsi="宋体" w:hint="eastAsia"/>
                <w:szCs w:val="21"/>
              </w:rPr>
              <w:t xml:space="preserve"> </w:t>
            </w:r>
            <w:r>
              <w:rPr>
                <w:rFonts w:ascii="宋体" w:hAnsi="宋体"/>
                <w:szCs w:val="21"/>
              </w:rPr>
              <w:t>9.58</w:t>
            </w:r>
          </w:p>
          <w:p w:rsidR="00C763F2" w:rsidRDefault="00D101CF">
            <w:pPr>
              <w:rPr>
                <w:rFonts w:ascii="宋体" w:hAnsi="宋体"/>
                <w:szCs w:val="21"/>
              </w:rPr>
            </w:pPr>
            <w:r>
              <w:rPr>
                <w:rFonts w:ascii="宋体" w:hAnsi="宋体"/>
                <w:szCs w:val="21"/>
              </w:rPr>
              <w:t>9.70</w:t>
            </w:r>
            <w:r>
              <w:rPr>
                <w:rFonts w:ascii="宋体" w:hAnsi="宋体" w:hint="eastAsia"/>
                <w:szCs w:val="21"/>
              </w:rPr>
              <w:t xml:space="preserve"> </w:t>
            </w:r>
            <w:r>
              <w:rPr>
                <w:rFonts w:ascii="宋体" w:hAnsi="宋体"/>
                <w:szCs w:val="21"/>
              </w:rPr>
              <w:t>9.68</w:t>
            </w:r>
            <w:r>
              <w:rPr>
                <w:rFonts w:ascii="宋体" w:hAnsi="宋体" w:hint="eastAsia"/>
                <w:szCs w:val="21"/>
              </w:rPr>
              <w:t xml:space="preserve"> </w:t>
            </w:r>
            <w:r>
              <w:rPr>
                <w:rFonts w:ascii="宋体" w:hAnsi="宋体"/>
                <w:szCs w:val="21"/>
              </w:rPr>
              <w:t>9.60</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3.6</w:t>
            </w:r>
            <w:r>
              <w:rPr>
                <w:rFonts w:ascii="宋体" w:hAnsi="宋体" w:hint="eastAsia"/>
                <w:szCs w:val="21"/>
              </w:rPr>
              <w:t>0</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69</w:t>
            </w:r>
          </w:p>
        </w:tc>
        <w:tc>
          <w:tcPr>
            <w:tcW w:w="1091" w:type="pct"/>
            <w:vAlign w:val="center"/>
          </w:tcPr>
          <w:p w:rsidR="00C763F2" w:rsidRDefault="00D101CF">
            <w:pPr>
              <w:jc w:val="center"/>
              <w:rPr>
                <w:rFonts w:ascii="宋体" w:hAnsi="宋体"/>
                <w:szCs w:val="21"/>
              </w:rPr>
            </w:pPr>
            <w:r>
              <w:rPr>
                <w:rFonts w:ascii="宋体" w:hAnsi="宋体"/>
                <w:szCs w:val="21"/>
              </w:rPr>
              <w:t>9.60</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 w:val="18"/>
                <w:szCs w:val="18"/>
              </w:rPr>
            </w:pPr>
            <w:r>
              <w:rPr>
                <w:rFonts w:ascii="宋体" w:hAnsi="宋体" w:hint="eastAsia"/>
                <w:szCs w:val="21"/>
              </w:rPr>
              <w:t>0.1</w:t>
            </w:r>
            <w:r>
              <w:rPr>
                <w:rFonts w:ascii="宋体" w:hAnsi="宋体"/>
                <w:szCs w:val="21"/>
              </w:rPr>
              <w:t>22</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121</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922</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 w:val="18"/>
                <w:szCs w:val="18"/>
              </w:rPr>
            </w:pPr>
            <w:r>
              <w:rPr>
                <w:rFonts w:ascii="宋体" w:hAnsi="宋体"/>
                <w:szCs w:val="21"/>
              </w:rPr>
              <w:t>3.39</w:t>
            </w:r>
          </w:p>
        </w:tc>
        <w:tc>
          <w:tcPr>
            <w:tcW w:w="1091" w:type="pct"/>
            <w:vAlign w:val="center"/>
          </w:tcPr>
          <w:p w:rsidR="00C763F2" w:rsidRDefault="00D101CF">
            <w:pPr>
              <w:jc w:val="center"/>
              <w:rPr>
                <w:rFonts w:ascii="宋体" w:hAnsi="宋体"/>
                <w:szCs w:val="21"/>
              </w:rPr>
            </w:pPr>
            <w:r>
              <w:rPr>
                <w:rFonts w:ascii="宋体" w:hAnsi="宋体"/>
                <w:szCs w:val="21"/>
              </w:rPr>
              <w:t>2.58</w:t>
            </w:r>
          </w:p>
        </w:tc>
        <w:tc>
          <w:tcPr>
            <w:tcW w:w="1091" w:type="pct"/>
            <w:vAlign w:val="center"/>
          </w:tcPr>
          <w:p w:rsidR="00C763F2" w:rsidRDefault="00D101CF">
            <w:pPr>
              <w:jc w:val="center"/>
              <w:rPr>
                <w:rFonts w:ascii="宋体" w:hAnsi="宋体"/>
                <w:sz w:val="18"/>
                <w:szCs w:val="18"/>
              </w:rPr>
            </w:pPr>
            <w:r>
              <w:rPr>
                <w:rFonts w:ascii="宋体" w:hAnsi="宋体"/>
                <w:szCs w:val="21"/>
              </w:rPr>
              <w:t>0.96</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有研亿金</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rPr>
                <w:rFonts w:ascii="宋体" w:hAnsi="宋体"/>
                <w:szCs w:val="21"/>
              </w:rPr>
            </w:pPr>
            <w:r>
              <w:rPr>
                <w:rFonts w:ascii="宋体" w:hAnsi="宋体"/>
                <w:szCs w:val="21"/>
              </w:rPr>
              <w:t>3.51</w:t>
            </w:r>
            <w:r>
              <w:rPr>
                <w:rFonts w:ascii="宋体" w:hAnsi="宋体" w:hint="eastAsia"/>
                <w:szCs w:val="21"/>
              </w:rPr>
              <w:t xml:space="preserve"> </w:t>
            </w:r>
            <w:r>
              <w:rPr>
                <w:rFonts w:ascii="宋体" w:hAnsi="宋体"/>
                <w:szCs w:val="21"/>
              </w:rPr>
              <w:t>3.54</w:t>
            </w:r>
            <w:r>
              <w:rPr>
                <w:rFonts w:ascii="宋体" w:hAnsi="宋体" w:hint="eastAsia"/>
                <w:szCs w:val="21"/>
              </w:rPr>
              <w:t xml:space="preserve"> </w:t>
            </w:r>
            <w:r>
              <w:rPr>
                <w:rFonts w:ascii="宋体" w:hAnsi="宋体"/>
                <w:szCs w:val="21"/>
              </w:rPr>
              <w:t>3.55</w:t>
            </w:r>
          </w:p>
          <w:p w:rsidR="00C763F2" w:rsidRDefault="00D101CF">
            <w:pPr>
              <w:rPr>
                <w:rFonts w:ascii="宋体" w:hAnsi="宋体"/>
                <w:szCs w:val="21"/>
              </w:rPr>
            </w:pPr>
            <w:r>
              <w:rPr>
                <w:rFonts w:ascii="宋体" w:hAnsi="宋体"/>
                <w:szCs w:val="21"/>
              </w:rPr>
              <w:t>3.50</w:t>
            </w:r>
            <w:r>
              <w:rPr>
                <w:rFonts w:ascii="宋体" w:hAnsi="宋体" w:hint="eastAsia"/>
                <w:szCs w:val="21"/>
              </w:rPr>
              <w:t xml:space="preserve"> </w:t>
            </w:r>
            <w:r>
              <w:rPr>
                <w:rFonts w:ascii="宋体" w:hAnsi="宋体"/>
                <w:szCs w:val="21"/>
              </w:rPr>
              <w:t>3.53</w:t>
            </w:r>
            <w:r>
              <w:rPr>
                <w:rFonts w:ascii="宋体" w:hAnsi="宋体" w:hint="eastAsia"/>
                <w:szCs w:val="21"/>
              </w:rPr>
              <w:t xml:space="preserve"> </w:t>
            </w:r>
            <w:r>
              <w:rPr>
                <w:rFonts w:ascii="宋体" w:hAnsi="宋体"/>
                <w:szCs w:val="21"/>
              </w:rPr>
              <w:t>3.54</w:t>
            </w:r>
          </w:p>
        </w:tc>
        <w:tc>
          <w:tcPr>
            <w:tcW w:w="1091" w:type="pct"/>
            <w:vAlign w:val="center"/>
          </w:tcPr>
          <w:p w:rsidR="00C763F2" w:rsidRDefault="00D101CF">
            <w:pPr>
              <w:rPr>
                <w:rFonts w:ascii="宋体" w:hAnsi="宋体"/>
                <w:szCs w:val="21"/>
              </w:rPr>
            </w:pPr>
            <w:r>
              <w:rPr>
                <w:rFonts w:ascii="宋体" w:hAnsi="宋体"/>
                <w:szCs w:val="21"/>
              </w:rPr>
              <w:t>4.42</w:t>
            </w:r>
            <w:r>
              <w:rPr>
                <w:rFonts w:ascii="宋体" w:hAnsi="宋体" w:hint="eastAsia"/>
                <w:szCs w:val="21"/>
              </w:rPr>
              <w:t xml:space="preserve"> </w:t>
            </w:r>
            <w:r>
              <w:rPr>
                <w:rFonts w:ascii="宋体" w:hAnsi="宋体"/>
                <w:szCs w:val="21"/>
              </w:rPr>
              <w:t>4.45</w:t>
            </w:r>
            <w:r>
              <w:rPr>
                <w:rFonts w:ascii="宋体" w:hAnsi="宋体" w:hint="eastAsia"/>
                <w:szCs w:val="21"/>
              </w:rPr>
              <w:t xml:space="preserve"> </w:t>
            </w:r>
            <w:r>
              <w:rPr>
                <w:rFonts w:ascii="宋体" w:hAnsi="宋体"/>
                <w:szCs w:val="21"/>
              </w:rPr>
              <w:t>4.43</w:t>
            </w:r>
          </w:p>
          <w:p w:rsidR="00C763F2" w:rsidRDefault="00D101CF">
            <w:pPr>
              <w:rPr>
                <w:rFonts w:ascii="宋体" w:hAnsi="宋体"/>
                <w:szCs w:val="21"/>
              </w:rPr>
            </w:pPr>
            <w:r>
              <w:rPr>
                <w:rFonts w:ascii="宋体" w:hAnsi="宋体"/>
                <w:szCs w:val="21"/>
              </w:rPr>
              <w:t>4.41</w:t>
            </w:r>
            <w:r>
              <w:rPr>
                <w:rFonts w:ascii="宋体" w:hAnsi="宋体" w:hint="eastAsia"/>
                <w:szCs w:val="21"/>
              </w:rPr>
              <w:t xml:space="preserve"> </w:t>
            </w:r>
            <w:r>
              <w:rPr>
                <w:rFonts w:ascii="宋体" w:hAnsi="宋体"/>
                <w:szCs w:val="21"/>
              </w:rPr>
              <w:t>4.45</w:t>
            </w:r>
            <w:r>
              <w:rPr>
                <w:rFonts w:ascii="宋体" w:hAnsi="宋体" w:hint="eastAsia"/>
                <w:szCs w:val="21"/>
              </w:rPr>
              <w:t xml:space="preserve"> </w:t>
            </w:r>
            <w:r>
              <w:rPr>
                <w:rFonts w:ascii="宋体" w:hAnsi="宋体"/>
                <w:szCs w:val="21"/>
              </w:rPr>
              <w:t>4.42</w:t>
            </w:r>
          </w:p>
        </w:tc>
        <w:tc>
          <w:tcPr>
            <w:tcW w:w="1091" w:type="pct"/>
            <w:vAlign w:val="center"/>
          </w:tcPr>
          <w:p w:rsidR="00C763F2" w:rsidRDefault="00D101CF">
            <w:pPr>
              <w:rPr>
                <w:rFonts w:ascii="宋体" w:hAnsi="宋体"/>
                <w:szCs w:val="21"/>
              </w:rPr>
            </w:pPr>
            <w:r>
              <w:rPr>
                <w:rFonts w:ascii="宋体" w:hAnsi="宋体"/>
                <w:szCs w:val="21"/>
              </w:rPr>
              <w:t>9.55</w:t>
            </w:r>
            <w:r>
              <w:rPr>
                <w:rFonts w:ascii="宋体" w:hAnsi="宋体" w:hint="eastAsia"/>
                <w:szCs w:val="21"/>
              </w:rPr>
              <w:t xml:space="preserve"> </w:t>
            </w:r>
            <w:r>
              <w:rPr>
                <w:rFonts w:ascii="宋体" w:hAnsi="宋体"/>
                <w:szCs w:val="21"/>
              </w:rPr>
              <w:t>9.53</w:t>
            </w:r>
            <w:r>
              <w:rPr>
                <w:rFonts w:ascii="宋体" w:hAnsi="宋体" w:hint="eastAsia"/>
                <w:szCs w:val="21"/>
              </w:rPr>
              <w:t xml:space="preserve"> </w:t>
            </w:r>
            <w:r>
              <w:rPr>
                <w:rFonts w:ascii="宋体" w:hAnsi="宋体"/>
                <w:szCs w:val="21"/>
              </w:rPr>
              <w:t>9.56</w:t>
            </w:r>
          </w:p>
          <w:p w:rsidR="00C763F2" w:rsidRDefault="00D101CF">
            <w:pPr>
              <w:rPr>
                <w:rFonts w:ascii="宋体" w:hAnsi="宋体"/>
                <w:szCs w:val="21"/>
              </w:rPr>
            </w:pPr>
            <w:r>
              <w:rPr>
                <w:rFonts w:ascii="宋体" w:hAnsi="宋体"/>
                <w:szCs w:val="21"/>
              </w:rPr>
              <w:t>9.57</w:t>
            </w:r>
            <w:r>
              <w:rPr>
                <w:rFonts w:ascii="宋体" w:hAnsi="宋体" w:hint="eastAsia"/>
                <w:szCs w:val="21"/>
              </w:rPr>
              <w:t xml:space="preserve"> </w:t>
            </w:r>
            <w:r>
              <w:rPr>
                <w:rFonts w:ascii="宋体" w:hAnsi="宋体"/>
                <w:szCs w:val="21"/>
              </w:rPr>
              <w:t>9.54</w:t>
            </w:r>
            <w:r>
              <w:rPr>
                <w:rFonts w:ascii="宋体" w:hAnsi="宋体" w:hint="eastAsia"/>
                <w:szCs w:val="21"/>
              </w:rPr>
              <w:t xml:space="preserve"> </w:t>
            </w:r>
            <w:r>
              <w:rPr>
                <w:rFonts w:ascii="宋体" w:hAnsi="宋体"/>
                <w:szCs w:val="21"/>
              </w:rPr>
              <w:t>9.56</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3.53</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43</w:t>
            </w:r>
          </w:p>
        </w:tc>
        <w:tc>
          <w:tcPr>
            <w:tcW w:w="1091" w:type="pct"/>
            <w:vAlign w:val="center"/>
          </w:tcPr>
          <w:p w:rsidR="00C763F2" w:rsidRDefault="00D101CF">
            <w:pPr>
              <w:jc w:val="center"/>
              <w:rPr>
                <w:rFonts w:ascii="宋体" w:hAnsi="宋体"/>
                <w:szCs w:val="21"/>
              </w:rPr>
            </w:pPr>
            <w:r>
              <w:rPr>
                <w:rFonts w:ascii="宋体" w:hAnsi="宋体"/>
                <w:szCs w:val="21"/>
              </w:rPr>
              <w:t>9.55</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194</w:t>
            </w:r>
          </w:p>
        </w:tc>
        <w:tc>
          <w:tcPr>
            <w:tcW w:w="1091" w:type="pct"/>
            <w:vAlign w:val="center"/>
          </w:tcPr>
          <w:p w:rsidR="00C763F2" w:rsidRDefault="00D101CF">
            <w:pPr>
              <w:ind w:firstLineChars="100" w:firstLine="210"/>
              <w:jc w:val="center"/>
              <w:rPr>
                <w:rFonts w:ascii="宋体" w:hAnsi="宋体"/>
                <w:szCs w:val="21"/>
              </w:rPr>
            </w:pPr>
            <w:r>
              <w:rPr>
                <w:rFonts w:ascii="宋体" w:hAnsi="宋体" w:hint="eastAsia"/>
                <w:szCs w:val="21"/>
              </w:rPr>
              <w:t>0.0</w:t>
            </w:r>
            <w:r>
              <w:rPr>
                <w:rFonts w:ascii="宋体" w:hAnsi="宋体"/>
                <w:szCs w:val="21"/>
              </w:rPr>
              <w:t>167</w:t>
            </w:r>
          </w:p>
        </w:tc>
        <w:tc>
          <w:tcPr>
            <w:tcW w:w="1091" w:type="pct"/>
            <w:vAlign w:val="center"/>
          </w:tcPr>
          <w:p w:rsidR="00C763F2" w:rsidRDefault="00D101CF">
            <w:pPr>
              <w:jc w:val="center"/>
              <w:rPr>
                <w:rFonts w:ascii="宋体" w:hAnsi="宋体"/>
                <w:sz w:val="18"/>
                <w:szCs w:val="18"/>
              </w:rPr>
            </w:pPr>
            <w:r>
              <w:rPr>
                <w:rFonts w:ascii="宋体" w:hAnsi="宋体" w:hint="eastAsia"/>
                <w:szCs w:val="21"/>
              </w:rPr>
              <w:t>0.0</w:t>
            </w:r>
            <w:r>
              <w:rPr>
                <w:rFonts w:ascii="宋体" w:hAnsi="宋体"/>
                <w:szCs w:val="21"/>
              </w:rPr>
              <w:t>147</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0.55</w:t>
            </w:r>
          </w:p>
        </w:tc>
        <w:tc>
          <w:tcPr>
            <w:tcW w:w="1091" w:type="pct"/>
            <w:vAlign w:val="center"/>
          </w:tcPr>
          <w:p w:rsidR="00C763F2" w:rsidRDefault="00D101CF">
            <w:pPr>
              <w:jc w:val="center"/>
              <w:rPr>
                <w:rFonts w:ascii="宋体" w:hAnsi="宋体"/>
                <w:szCs w:val="21"/>
              </w:rPr>
            </w:pPr>
            <w:r>
              <w:rPr>
                <w:rFonts w:ascii="宋体" w:hAnsi="宋体"/>
                <w:szCs w:val="21"/>
              </w:rPr>
              <w:t>0.38</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.15</w:t>
            </w:r>
          </w:p>
        </w:tc>
      </w:tr>
      <w:tr w:rsidR="00C763F2">
        <w:trPr>
          <w:trHeight w:val="632"/>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西安汉唐</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tcPr>
          <w:p w:rsidR="00C763F2" w:rsidRDefault="00D101CF">
            <w:pPr>
              <w:rPr>
                <w:rFonts w:ascii="宋体" w:hAnsi="宋体"/>
                <w:szCs w:val="21"/>
              </w:rPr>
            </w:pPr>
            <w:r>
              <w:rPr>
                <w:rFonts w:ascii="宋体" w:hAnsi="宋体"/>
                <w:szCs w:val="21"/>
              </w:rPr>
              <w:t>3.46</w:t>
            </w:r>
            <w:r>
              <w:rPr>
                <w:rFonts w:ascii="宋体" w:hAnsi="宋体" w:hint="eastAsia"/>
                <w:szCs w:val="21"/>
              </w:rPr>
              <w:t xml:space="preserve"> </w:t>
            </w:r>
            <w:r>
              <w:rPr>
                <w:rFonts w:ascii="宋体" w:hAnsi="宋体"/>
                <w:szCs w:val="21"/>
              </w:rPr>
              <w:t>3.40</w:t>
            </w:r>
            <w:r>
              <w:rPr>
                <w:rFonts w:ascii="宋体" w:hAnsi="宋体" w:hint="eastAsia"/>
                <w:szCs w:val="21"/>
              </w:rPr>
              <w:t xml:space="preserve"> </w:t>
            </w:r>
            <w:r>
              <w:rPr>
                <w:rFonts w:ascii="宋体" w:hAnsi="宋体"/>
                <w:szCs w:val="21"/>
              </w:rPr>
              <w:t>3.46</w:t>
            </w:r>
          </w:p>
          <w:p w:rsidR="00C763F2" w:rsidRDefault="00D101CF">
            <w:pPr>
              <w:rPr>
                <w:rFonts w:ascii="宋体" w:hAnsi="宋体"/>
                <w:szCs w:val="21"/>
              </w:rPr>
            </w:pPr>
            <w:r>
              <w:rPr>
                <w:rFonts w:ascii="宋体" w:hAnsi="宋体"/>
                <w:szCs w:val="21"/>
              </w:rPr>
              <w:t>3.52</w:t>
            </w:r>
            <w:r>
              <w:rPr>
                <w:rFonts w:ascii="宋体" w:hAnsi="宋体" w:hint="eastAsia"/>
                <w:szCs w:val="21"/>
              </w:rPr>
              <w:t xml:space="preserve"> </w:t>
            </w:r>
            <w:r>
              <w:rPr>
                <w:rFonts w:ascii="宋体" w:hAnsi="宋体"/>
                <w:szCs w:val="21"/>
              </w:rPr>
              <w:t>3.47</w:t>
            </w:r>
            <w:r>
              <w:rPr>
                <w:rFonts w:ascii="宋体" w:hAnsi="宋体" w:hint="eastAsia"/>
                <w:szCs w:val="21"/>
              </w:rPr>
              <w:t xml:space="preserve"> </w:t>
            </w:r>
            <w:r>
              <w:rPr>
                <w:rFonts w:ascii="宋体" w:hAnsi="宋体"/>
                <w:szCs w:val="21"/>
              </w:rPr>
              <w:t>3.46</w:t>
            </w:r>
          </w:p>
        </w:tc>
        <w:tc>
          <w:tcPr>
            <w:tcW w:w="1091" w:type="pct"/>
          </w:tcPr>
          <w:p w:rsidR="00C763F2" w:rsidRDefault="00D101CF">
            <w:pPr>
              <w:rPr>
                <w:rFonts w:ascii="宋体" w:hAnsi="宋体"/>
                <w:szCs w:val="21"/>
              </w:rPr>
            </w:pPr>
            <w:r>
              <w:rPr>
                <w:rFonts w:ascii="宋体" w:hAnsi="宋体"/>
                <w:szCs w:val="21"/>
              </w:rPr>
              <w:t>4.45</w:t>
            </w:r>
            <w:r>
              <w:rPr>
                <w:rFonts w:ascii="宋体" w:hAnsi="宋体" w:hint="eastAsia"/>
                <w:szCs w:val="21"/>
              </w:rPr>
              <w:t xml:space="preserve"> </w:t>
            </w:r>
            <w:r>
              <w:rPr>
                <w:rFonts w:ascii="宋体" w:hAnsi="宋体"/>
                <w:szCs w:val="21"/>
              </w:rPr>
              <w:t>4.46</w:t>
            </w:r>
            <w:r>
              <w:rPr>
                <w:rFonts w:ascii="宋体" w:hAnsi="宋体" w:hint="eastAsia"/>
                <w:szCs w:val="21"/>
              </w:rPr>
              <w:t xml:space="preserve"> </w:t>
            </w:r>
            <w:r>
              <w:rPr>
                <w:rFonts w:ascii="宋体" w:hAnsi="宋体"/>
                <w:szCs w:val="21"/>
              </w:rPr>
              <w:t>4.43</w:t>
            </w:r>
          </w:p>
          <w:p w:rsidR="00C763F2" w:rsidRDefault="00D101CF">
            <w:pPr>
              <w:rPr>
                <w:rFonts w:ascii="宋体" w:hAnsi="宋体"/>
                <w:szCs w:val="21"/>
              </w:rPr>
            </w:pPr>
            <w:r>
              <w:rPr>
                <w:rFonts w:ascii="宋体" w:hAnsi="宋体"/>
                <w:szCs w:val="21"/>
              </w:rPr>
              <w:t>4.42</w:t>
            </w:r>
            <w:r>
              <w:rPr>
                <w:rFonts w:ascii="宋体" w:hAnsi="宋体" w:hint="eastAsia"/>
                <w:szCs w:val="21"/>
              </w:rPr>
              <w:t xml:space="preserve"> </w:t>
            </w:r>
            <w:r>
              <w:rPr>
                <w:rFonts w:ascii="宋体" w:hAnsi="宋体"/>
                <w:szCs w:val="21"/>
              </w:rPr>
              <w:t>4.38</w:t>
            </w:r>
            <w:r>
              <w:rPr>
                <w:rFonts w:ascii="宋体" w:hAnsi="宋体" w:hint="eastAsia"/>
                <w:szCs w:val="21"/>
              </w:rPr>
              <w:t xml:space="preserve"> </w:t>
            </w:r>
            <w:r>
              <w:rPr>
                <w:rFonts w:ascii="宋体" w:hAnsi="宋体"/>
                <w:szCs w:val="21"/>
              </w:rPr>
              <w:t>4.49</w:t>
            </w:r>
          </w:p>
        </w:tc>
        <w:tc>
          <w:tcPr>
            <w:tcW w:w="1091" w:type="pct"/>
          </w:tcPr>
          <w:p w:rsidR="00C763F2" w:rsidRDefault="00D101CF">
            <w:pPr>
              <w:rPr>
                <w:rFonts w:ascii="宋体" w:hAnsi="宋体"/>
                <w:szCs w:val="21"/>
              </w:rPr>
            </w:pPr>
            <w:r>
              <w:rPr>
                <w:rFonts w:ascii="宋体" w:hAnsi="宋体"/>
                <w:szCs w:val="21"/>
              </w:rPr>
              <w:t>9.52</w:t>
            </w:r>
            <w:r>
              <w:rPr>
                <w:rFonts w:ascii="宋体" w:hAnsi="宋体" w:hint="eastAsia"/>
                <w:szCs w:val="21"/>
              </w:rPr>
              <w:t xml:space="preserve"> </w:t>
            </w:r>
            <w:r>
              <w:rPr>
                <w:rFonts w:ascii="宋体" w:hAnsi="宋体"/>
                <w:szCs w:val="21"/>
              </w:rPr>
              <w:t>9.46</w:t>
            </w:r>
            <w:r>
              <w:rPr>
                <w:rFonts w:ascii="宋体" w:hAnsi="宋体" w:hint="eastAsia"/>
                <w:szCs w:val="21"/>
              </w:rPr>
              <w:t xml:space="preserve"> </w:t>
            </w:r>
            <w:r>
              <w:rPr>
                <w:rFonts w:ascii="宋体" w:hAnsi="宋体"/>
                <w:szCs w:val="21"/>
              </w:rPr>
              <w:t>9.39</w:t>
            </w:r>
          </w:p>
          <w:p w:rsidR="00C763F2" w:rsidRDefault="00D101CF">
            <w:pPr>
              <w:rPr>
                <w:rFonts w:ascii="宋体" w:hAnsi="宋体"/>
                <w:szCs w:val="21"/>
              </w:rPr>
            </w:pPr>
            <w:r>
              <w:rPr>
                <w:rFonts w:ascii="宋体" w:hAnsi="宋体"/>
                <w:szCs w:val="21"/>
              </w:rPr>
              <w:t>9.43</w:t>
            </w:r>
            <w:r>
              <w:rPr>
                <w:rFonts w:ascii="宋体" w:hAnsi="宋体" w:hint="eastAsia"/>
                <w:szCs w:val="21"/>
              </w:rPr>
              <w:t xml:space="preserve"> </w:t>
            </w:r>
            <w:r>
              <w:rPr>
                <w:rFonts w:ascii="宋体" w:hAnsi="宋体"/>
                <w:szCs w:val="21"/>
              </w:rPr>
              <w:t>9.46</w:t>
            </w:r>
            <w:r>
              <w:rPr>
                <w:rFonts w:ascii="宋体" w:hAnsi="宋体" w:hint="eastAsia"/>
                <w:szCs w:val="21"/>
              </w:rPr>
              <w:t xml:space="preserve"> </w:t>
            </w:r>
            <w:r>
              <w:rPr>
                <w:rFonts w:ascii="宋体" w:hAnsi="宋体"/>
                <w:szCs w:val="21"/>
              </w:rPr>
              <w:t>9.36</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3.46</w:t>
            </w:r>
          </w:p>
        </w:tc>
        <w:tc>
          <w:tcPr>
            <w:tcW w:w="1091" w:type="pct"/>
            <w:vAlign w:val="center"/>
          </w:tcPr>
          <w:p w:rsidR="00C763F2" w:rsidRDefault="00D101CF">
            <w:pPr>
              <w:jc w:val="center"/>
              <w:rPr>
                <w:rFonts w:ascii="宋体" w:hAnsi="宋体"/>
                <w:szCs w:val="21"/>
              </w:rPr>
            </w:pPr>
            <w:r>
              <w:rPr>
                <w:rFonts w:ascii="宋体" w:hAnsi="宋体" w:hint="eastAsia"/>
                <w:szCs w:val="21"/>
              </w:rPr>
              <w:t>4.4</w:t>
            </w:r>
            <w:r>
              <w:rPr>
                <w:rFonts w:ascii="宋体" w:hAnsi="宋体"/>
                <w:szCs w:val="21"/>
              </w:rPr>
              <w:t>4</w:t>
            </w:r>
          </w:p>
        </w:tc>
        <w:tc>
          <w:tcPr>
            <w:tcW w:w="1091" w:type="pct"/>
            <w:vAlign w:val="center"/>
          </w:tcPr>
          <w:p w:rsidR="00C763F2" w:rsidRDefault="00D101CF">
            <w:pPr>
              <w:jc w:val="center"/>
              <w:rPr>
                <w:rFonts w:ascii="宋体" w:hAnsi="宋体"/>
                <w:szCs w:val="21"/>
              </w:rPr>
            </w:pPr>
            <w:r>
              <w:rPr>
                <w:rFonts w:ascii="宋体" w:hAnsi="宋体"/>
                <w:szCs w:val="21"/>
              </w:rPr>
              <w:t>9.44</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382</w:t>
            </w:r>
          </w:p>
        </w:tc>
        <w:tc>
          <w:tcPr>
            <w:tcW w:w="1091" w:type="pct"/>
            <w:vAlign w:val="center"/>
          </w:tcPr>
          <w:p w:rsidR="00C763F2" w:rsidRDefault="00D101CF">
            <w:pPr>
              <w:ind w:firstLineChars="100" w:firstLine="210"/>
              <w:jc w:val="center"/>
              <w:rPr>
                <w:rFonts w:ascii="宋体" w:hAnsi="宋体"/>
                <w:szCs w:val="21"/>
              </w:rPr>
            </w:pPr>
            <w:r>
              <w:rPr>
                <w:rFonts w:ascii="宋体" w:hAnsi="宋体" w:hint="eastAsia"/>
                <w:szCs w:val="21"/>
              </w:rPr>
              <w:t>0.0</w:t>
            </w:r>
            <w:r>
              <w:rPr>
                <w:rFonts w:ascii="宋体" w:hAnsi="宋体"/>
                <w:szCs w:val="21"/>
              </w:rPr>
              <w:t>376</w:t>
            </w:r>
          </w:p>
        </w:tc>
        <w:tc>
          <w:tcPr>
            <w:tcW w:w="1091"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568</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hint="eastAsia"/>
                <w:szCs w:val="21"/>
              </w:rPr>
              <w:t>1.</w:t>
            </w:r>
            <w:r>
              <w:rPr>
                <w:rFonts w:ascii="宋体" w:hAnsi="宋体"/>
                <w:szCs w:val="21"/>
              </w:rPr>
              <w:t>10</w:t>
            </w:r>
          </w:p>
        </w:tc>
        <w:tc>
          <w:tcPr>
            <w:tcW w:w="1091" w:type="pct"/>
            <w:vAlign w:val="center"/>
          </w:tcPr>
          <w:p w:rsidR="00C763F2" w:rsidRDefault="00D101CF">
            <w:pPr>
              <w:jc w:val="center"/>
              <w:rPr>
                <w:rFonts w:ascii="宋体" w:hAnsi="宋体"/>
                <w:szCs w:val="21"/>
              </w:rPr>
            </w:pPr>
            <w:r>
              <w:rPr>
                <w:rFonts w:ascii="宋体" w:hAnsi="宋体"/>
                <w:szCs w:val="21"/>
              </w:rPr>
              <w:t>0.85</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60</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中铝洛铜</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rPr>
                <w:rFonts w:ascii="宋体" w:hAnsi="宋体"/>
                <w:szCs w:val="21"/>
              </w:rPr>
            </w:pPr>
            <w:r>
              <w:rPr>
                <w:rFonts w:ascii="宋体" w:hAnsi="宋体"/>
                <w:szCs w:val="21"/>
              </w:rPr>
              <w:t>3.55</w:t>
            </w:r>
            <w:r>
              <w:rPr>
                <w:rFonts w:ascii="宋体" w:hAnsi="宋体" w:hint="eastAsia"/>
                <w:szCs w:val="21"/>
              </w:rPr>
              <w:t xml:space="preserve"> </w:t>
            </w:r>
            <w:r>
              <w:rPr>
                <w:rFonts w:ascii="宋体" w:hAnsi="宋体"/>
                <w:szCs w:val="21"/>
              </w:rPr>
              <w:t>3.63</w:t>
            </w:r>
            <w:r>
              <w:rPr>
                <w:rFonts w:ascii="宋体" w:hAnsi="宋体" w:hint="eastAsia"/>
                <w:szCs w:val="21"/>
              </w:rPr>
              <w:t xml:space="preserve"> </w:t>
            </w:r>
            <w:r>
              <w:rPr>
                <w:rFonts w:ascii="宋体" w:hAnsi="宋体"/>
                <w:szCs w:val="21"/>
              </w:rPr>
              <w:t>3.61</w:t>
            </w:r>
          </w:p>
          <w:p w:rsidR="00C763F2" w:rsidRDefault="00D101CF">
            <w:pPr>
              <w:rPr>
                <w:rFonts w:ascii="宋体" w:hAnsi="宋体"/>
                <w:szCs w:val="21"/>
              </w:rPr>
            </w:pPr>
            <w:r>
              <w:rPr>
                <w:rFonts w:ascii="宋体" w:hAnsi="宋体"/>
                <w:szCs w:val="21"/>
              </w:rPr>
              <w:t>3.56</w:t>
            </w:r>
            <w:r>
              <w:rPr>
                <w:rFonts w:ascii="宋体" w:hAnsi="宋体" w:hint="eastAsia"/>
                <w:szCs w:val="21"/>
              </w:rPr>
              <w:t xml:space="preserve"> </w:t>
            </w:r>
            <w:r>
              <w:rPr>
                <w:rFonts w:ascii="宋体" w:hAnsi="宋体"/>
                <w:szCs w:val="21"/>
              </w:rPr>
              <w:t>3.51</w:t>
            </w:r>
            <w:r>
              <w:rPr>
                <w:rFonts w:ascii="宋体" w:hAnsi="宋体" w:hint="eastAsia"/>
                <w:szCs w:val="21"/>
              </w:rPr>
              <w:t xml:space="preserve"> </w:t>
            </w:r>
            <w:r>
              <w:rPr>
                <w:rFonts w:ascii="宋体" w:hAnsi="宋体"/>
                <w:szCs w:val="21"/>
              </w:rPr>
              <w:t>3.46</w:t>
            </w:r>
          </w:p>
        </w:tc>
        <w:tc>
          <w:tcPr>
            <w:tcW w:w="1091" w:type="pct"/>
            <w:vAlign w:val="center"/>
          </w:tcPr>
          <w:p w:rsidR="00C763F2" w:rsidRDefault="00D101CF">
            <w:pPr>
              <w:rPr>
                <w:rFonts w:ascii="宋体" w:hAnsi="宋体"/>
                <w:szCs w:val="21"/>
              </w:rPr>
            </w:pPr>
            <w:r>
              <w:rPr>
                <w:rFonts w:ascii="宋体" w:hAnsi="宋体"/>
                <w:szCs w:val="21"/>
              </w:rPr>
              <w:t>4.51</w:t>
            </w:r>
            <w:r>
              <w:rPr>
                <w:rFonts w:ascii="宋体" w:hAnsi="宋体" w:hint="eastAsia"/>
                <w:szCs w:val="21"/>
              </w:rPr>
              <w:t xml:space="preserve"> </w:t>
            </w:r>
            <w:r>
              <w:rPr>
                <w:rFonts w:ascii="宋体" w:hAnsi="宋体"/>
                <w:szCs w:val="21"/>
              </w:rPr>
              <w:t>4.34</w:t>
            </w:r>
            <w:r>
              <w:rPr>
                <w:rFonts w:ascii="宋体" w:hAnsi="宋体" w:hint="eastAsia"/>
                <w:szCs w:val="21"/>
              </w:rPr>
              <w:t xml:space="preserve"> </w:t>
            </w:r>
            <w:r>
              <w:rPr>
                <w:rFonts w:ascii="宋体" w:hAnsi="宋体"/>
                <w:szCs w:val="21"/>
              </w:rPr>
              <w:t>4.52</w:t>
            </w:r>
          </w:p>
          <w:p w:rsidR="00C763F2" w:rsidRDefault="00D101CF">
            <w:pPr>
              <w:rPr>
                <w:rFonts w:ascii="宋体" w:hAnsi="宋体"/>
                <w:szCs w:val="21"/>
              </w:rPr>
            </w:pPr>
            <w:r>
              <w:rPr>
                <w:rFonts w:ascii="宋体" w:hAnsi="宋体"/>
                <w:szCs w:val="21"/>
              </w:rPr>
              <w:t>4.47</w:t>
            </w:r>
            <w:r>
              <w:rPr>
                <w:rFonts w:ascii="宋体" w:hAnsi="宋体" w:hint="eastAsia"/>
                <w:szCs w:val="21"/>
              </w:rPr>
              <w:t xml:space="preserve"> </w:t>
            </w:r>
            <w:r>
              <w:rPr>
                <w:rFonts w:ascii="宋体" w:hAnsi="宋体"/>
                <w:szCs w:val="21"/>
              </w:rPr>
              <w:t>4.62</w:t>
            </w:r>
            <w:r>
              <w:rPr>
                <w:rFonts w:ascii="宋体" w:hAnsi="宋体" w:hint="eastAsia"/>
                <w:szCs w:val="21"/>
              </w:rPr>
              <w:t xml:space="preserve"> </w:t>
            </w:r>
            <w:r>
              <w:rPr>
                <w:rFonts w:ascii="宋体" w:hAnsi="宋体"/>
                <w:szCs w:val="21"/>
              </w:rPr>
              <w:t>4.58</w:t>
            </w:r>
          </w:p>
        </w:tc>
        <w:tc>
          <w:tcPr>
            <w:tcW w:w="1091" w:type="pct"/>
            <w:vAlign w:val="center"/>
          </w:tcPr>
          <w:p w:rsidR="00C763F2" w:rsidRDefault="00D101CF">
            <w:pPr>
              <w:rPr>
                <w:rFonts w:ascii="宋体" w:hAnsi="宋体"/>
                <w:szCs w:val="21"/>
              </w:rPr>
            </w:pPr>
            <w:r>
              <w:rPr>
                <w:rFonts w:ascii="宋体" w:hAnsi="宋体"/>
                <w:szCs w:val="21"/>
              </w:rPr>
              <w:t>9.67</w:t>
            </w:r>
            <w:r>
              <w:rPr>
                <w:rFonts w:ascii="宋体" w:hAnsi="宋体" w:hint="eastAsia"/>
                <w:szCs w:val="21"/>
              </w:rPr>
              <w:t xml:space="preserve"> </w:t>
            </w:r>
            <w:r>
              <w:rPr>
                <w:rFonts w:ascii="宋体" w:hAnsi="宋体"/>
                <w:szCs w:val="21"/>
              </w:rPr>
              <w:t>9.61</w:t>
            </w:r>
            <w:r>
              <w:rPr>
                <w:rFonts w:ascii="宋体" w:hAnsi="宋体" w:hint="eastAsia"/>
                <w:szCs w:val="21"/>
              </w:rPr>
              <w:t xml:space="preserve"> </w:t>
            </w:r>
            <w:r>
              <w:rPr>
                <w:rFonts w:ascii="宋体" w:hAnsi="宋体"/>
                <w:szCs w:val="21"/>
              </w:rPr>
              <w:t>9.35</w:t>
            </w:r>
          </w:p>
          <w:p w:rsidR="00C763F2" w:rsidRDefault="00D101CF">
            <w:pPr>
              <w:rPr>
                <w:rFonts w:ascii="宋体" w:hAnsi="宋体"/>
                <w:szCs w:val="21"/>
              </w:rPr>
            </w:pPr>
            <w:r>
              <w:rPr>
                <w:rFonts w:ascii="宋体" w:hAnsi="宋体"/>
                <w:szCs w:val="21"/>
              </w:rPr>
              <w:t>9.55</w:t>
            </w:r>
            <w:r>
              <w:rPr>
                <w:rFonts w:ascii="宋体" w:hAnsi="宋体" w:hint="eastAsia"/>
                <w:szCs w:val="21"/>
              </w:rPr>
              <w:t xml:space="preserve"> </w:t>
            </w:r>
            <w:r>
              <w:rPr>
                <w:rFonts w:ascii="宋体" w:hAnsi="宋体"/>
                <w:szCs w:val="21"/>
              </w:rPr>
              <w:t>9.40</w:t>
            </w:r>
            <w:r>
              <w:rPr>
                <w:rFonts w:ascii="宋体" w:hAnsi="宋体" w:hint="eastAsia"/>
                <w:szCs w:val="21"/>
              </w:rPr>
              <w:t xml:space="preserve"> </w:t>
            </w:r>
            <w:r>
              <w:rPr>
                <w:rFonts w:ascii="宋体" w:hAnsi="宋体"/>
                <w:szCs w:val="21"/>
              </w:rPr>
              <w:t>9.46</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3.55</w:t>
            </w:r>
          </w:p>
        </w:tc>
        <w:tc>
          <w:tcPr>
            <w:tcW w:w="1091" w:type="pct"/>
            <w:vAlign w:val="center"/>
          </w:tcPr>
          <w:p w:rsidR="00C763F2" w:rsidRDefault="00D101CF">
            <w:pPr>
              <w:ind w:firstLineChars="100" w:firstLine="210"/>
              <w:jc w:val="center"/>
              <w:rPr>
                <w:rFonts w:ascii="宋体" w:hAnsi="宋体"/>
                <w:szCs w:val="21"/>
              </w:rPr>
            </w:pPr>
            <w:r>
              <w:rPr>
                <w:rFonts w:ascii="宋体" w:hAnsi="宋体" w:hint="eastAsia"/>
                <w:szCs w:val="21"/>
              </w:rPr>
              <w:t>4</w:t>
            </w:r>
            <w:r>
              <w:rPr>
                <w:rFonts w:ascii="宋体" w:hAnsi="宋体"/>
                <w:szCs w:val="21"/>
              </w:rPr>
              <w:t>.51</w:t>
            </w:r>
          </w:p>
        </w:tc>
        <w:tc>
          <w:tcPr>
            <w:tcW w:w="1091" w:type="pct"/>
            <w:vAlign w:val="center"/>
          </w:tcPr>
          <w:p w:rsidR="00C763F2" w:rsidRDefault="00D101CF">
            <w:pPr>
              <w:jc w:val="center"/>
              <w:rPr>
                <w:rFonts w:ascii="宋体" w:hAnsi="宋体"/>
                <w:szCs w:val="21"/>
              </w:rPr>
            </w:pPr>
            <w:r>
              <w:rPr>
                <w:rFonts w:ascii="宋体" w:hAnsi="宋体"/>
                <w:szCs w:val="21"/>
              </w:rPr>
              <w:t>9.51</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.0628</w:t>
            </w:r>
          </w:p>
        </w:tc>
        <w:tc>
          <w:tcPr>
            <w:tcW w:w="1091" w:type="pct"/>
            <w:vAlign w:val="center"/>
          </w:tcPr>
          <w:p w:rsidR="00C763F2" w:rsidRDefault="00D101CF">
            <w:pPr>
              <w:ind w:firstLineChars="100" w:firstLine="210"/>
              <w:jc w:val="center"/>
              <w:rPr>
                <w:rFonts w:ascii="宋体" w:hAnsi="宋体"/>
                <w:szCs w:val="21"/>
              </w:rPr>
            </w:pPr>
            <w:r>
              <w:rPr>
                <w:rFonts w:ascii="宋体" w:hAnsi="宋体" w:hint="eastAsia"/>
                <w:szCs w:val="21"/>
              </w:rPr>
              <w:t>0</w:t>
            </w:r>
            <w:r>
              <w:rPr>
                <w:rFonts w:ascii="宋体" w:hAnsi="宋体"/>
                <w:szCs w:val="21"/>
              </w:rPr>
              <w:t>.0957</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.124</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1.77</w:t>
            </w:r>
          </w:p>
        </w:tc>
        <w:tc>
          <w:tcPr>
            <w:tcW w:w="1091" w:type="pct"/>
            <w:vAlign w:val="center"/>
          </w:tcPr>
          <w:p w:rsidR="00C763F2" w:rsidRDefault="00D101CF">
            <w:pPr>
              <w:ind w:firstLineChars="100" w:firstLine="210"/>
              <w:jc w:val="center"/>
              <w:rPr>
                <w:rFonts w:ascii="宋体" w:hAnsi="宋体"/>
                <w:szCs w:val="21"/>
              </w:rPr>
            </w:pPr>
            <w:r>
              <w:rPr>
                <w:rFonts w:ascii="宋体" w:hAnsi="宋体"/>
                <w:szCs w:val="21"/>
              </w:rPr>
              <w:t>2.16</w:t>
            </w:r>
          </w:p>
        </w:tc>
        <w:tc>
          <w:tcPr>
            <w:tcW w:w="1091" w:type="pct"/>
            <w:vAlign w:val="center"/>
          </w:tcPr>
          <w:p w:rsidR="00C763F2" w:rsidRDefault="00D101CF">
            <w:pPr>
              <w:jc w:val="center"/>
              <w:rPr>
                <w:rFonts w:ascii="宋体" w:hAnsi="宋体"/>
                <w:szCs w:val="21"/>
              </w:rPr>
            </w:pPr>
            <w:r>
              <w:rPr>
                <w:rFonts w:ascii="宋体" w:hAnsi="宋体"/>
                <w:szCs w:val="21"/>
              </w:rPr>
              <w:t>2.31</w:t>
            </w:r>
          </w:p>
        </w:tc>
      </w:tr>
      <w:tr w:rsidR="00C763F2">
        <w:trPr>
          <w:jc w:val="center"/>
        </w:trPr>
        <w:tc>
          <w:tcPr>
            <w:tcW w:w="825" w:type="pct"/>
            <w:vMerge w:val="restart"/>
            <w:tcBorders>
              <w:left w:val="single" w:sz="4" w:space="0" w:color="auto"/>
              <w:righ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南山</w:t>
            </w: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hint="eastAsia"/>
                <w:sz w:val="18"/>
                <w:szCs w:val="18"/>
              </w:rPr>
              <w:t>结果</w:t>
            </w:r>
          </w:p>
        </w:tc>
        <w:tc>
          <w:tcPr>
            <w:tcW w:w="1091" w:type="pct"/>
            <w:vAlign w:val="center"/>
          </w:tcPr>
          <w:p w:rsidR="00C763F2" w:rsidRDefault="00D101CF">
            <w:pPr>
              <w:jc w:val="center"/>
              <w:rPr>
                <w:rFonts w:ascii="宋体" w:hAnsi="宋体"/>
                <w:szCs w:val="21"/>
              </w:rPr>
            </w:pPr>
            <w:r>
              <w:rPr>
                <w:rFonts w:ascii="宋体" w:hAnsi="宋体"/>
                <w:szCs w:val="21"/>
              </w:rPr>
              <w:t>3.52</w:t>
            </w:r>
            <w:r>
              <w:rPr>
                <w:rFonts w:ascii="宋体" w:hAnsi="宋体" w:hint="eastAsia"/>
                <w:szCs w:val="21"/>
              </w:rPr>
              <w:t xml:space="preserve"> </w:t>
            </w:r>
            <w:r>
              <w:rPr>
                <w:rFonts w:ascii="宋体" w:hAnsi="宋体"/>
                <w:szCs w:val="21"/>
              </w:rPr>
              <w:t>3.50</w:t>
            </w:r>
            <w:r>
              <w:rPr>
                <w:rFonts w:ascii="宋体" w:hAnsi="宋体" w:hint="eastAsia"/>
                <w:szCs w:val="21"/>
              </w:rPr>
              <w:t xml:space="preserve"> </w:t>
            </w:r>
            <w:r>
              <w:rPr>
                <w:rFonts w:ascii="宋体" w:hAnsi="宋体"/>
                <w:szCs w:val="21"/>
              </w:rPr>
              <w:t>3.53</w:t>
            </w:r>
          </w:p>
          <w:p w:rsidR="00C763F2" w:rsidRDefault="00D101CF">
            <w:pPr>
              <w:jc w:val="center"/>
              <w:rPr>
                <w:rFonts w:ascii="宋体" w:hAnsi="宋体"/>
                <w:szCs w:val="21"/>
              </w:rPr>
            </w:pPr>
            <w:r>
              <w:rPr>
                <w:rFonts w:ascii="宋体" w:hAnsi="宋体"/>
                <w:szCs w:val="21"/>
              </w:rPr>
              <w:t>3.49</w:t>
            </w:r>
            <w:r>
              <w:rPr>
                <w:rFonts w:ascii="宋体" w:hAnsi="宋体" w:hint="eastAsia"/>
                <w:szCs w:val="21"/>
              </w:rPr>
              <w:t xml:space="preserve"> </w:t>
            </w:r>
            <w:r>
              <w:rPr>
                <w:rFonts w:ascii="宋体" w:hAnsi="宋体"/>
                <w:szCs w:val="21"/>
              </w:rPr>
              <w:t>3.50</w:t>
            </w:r>
            <w:r>
              <w:rPr>
                <w:rFonts w:ascii="宋体" w:hAnsi="宋体" w:hint="eastAsia"/>
                <w:szCs w:val="21"/>
              </w:rPr>
              <w:t xml:space="preserve"> </w:t>
            </w:r>
            <w:r>
              <w:rPr>
                <w:rFonts w:ascii="宋体" w:hAnsi="宋体"/>
                <w:szCs w:val="21"/>
              </w:rPr>
              <w:t>3.52</w:t>
            </w:r>
          </w:p>
        </w:tc>
        <w:tc>
          <w:tcPr>
            <w:tcW w:w="1091" w:type="pct"/>
            <w:vAlign w:val="center"/>
          </w:tcPr>
          <w:p w:rsidR="00C763F2" w:rsidRDefault="00D101CF">
            <w:pPr>
              <w:rPr>
                <w:rFonts w:ascii="宋体" w:hAnsi="宋体"/>
                <w:szCs w:val="21"/>
              </w:rPr>
            </w:pPr>
            <w:r>
              <w:rPr>
                <w:rFonts w:ascii="宋体" w:hAnsi="宋体"/>
                <w:szCs w:val="21"/>
              </w:rPr>
              <w:t>4.45</w:t>
            </w:r>
            <w:r>
              <w:rPr>
                <w:rFonts w:ascii="宋体" w:hAnsi="宋体" w:hint="eastAsia"/>
                <w:szCs w:val="21"/>
              </w:rPr>
              <w:t xml:space="preserve"> </w:t>
            </w:r>
            <w:r>
              <w:rPr>
                <w:rFonts w:ascii="宋体" w:hAnsi="宋体"/>
                <w:szCs w:val="21"/>
              </w:rPr>
              <w:t>4.47</w:t>
            </w:r>
            <w:r>
              <w:rPr>
                <w:rFonts w:ascii="宋体" w:hAnsi="宋体" w:hint="eastAsia"/>
                <w:szCs w:val="21"/>
              </w:rPr>
              <w:t xml:space="preserve"> </w:t>
            </w:r>
            <w:r>
              <w:rPr>
                <w:rFonts w:ascii="宋体" w:hAnsi="宋体"/>
                <w:szCs w:val="21"/>
              </w:rPr>
              <w:t>4.49</w:t>
            </w:r>
          </w:p>
          <w:p w:rsidR="00C763F2" w:rsidRDefault="00D101CF">
            <w:pPr>
              <w:rPr>
                <w:rFonts w:ascii="宋体" w:hAnsi="宋体"/>
                <w:szCs w:val="21"/>
              </w:rPr>
            </w:pPr>
            <w:r>
              <w:rPr>
                <w:rFonts w:ascii="宋体" w:hAnsi="宋体"/>
                <w:szCs w:val="21"/>
              </w:rPr>
              <w:t>4.44</w:t>
            </w:r>
            <w:r>
              <w:rPr>
                <w:rFonts w:ascii="宋体" w:hAnsi="宋体" w:hint="eastAsia"/>
                <w:szCs w:val="21"/>
              </w:rPr>
              <w:t xml:space="preserve"> </w:t>
            </w:r>
            <w:r>
              <w:rPr>
                <w:rFonts w:ascii="宋体" w:hAnsi="宋体"/>
                <w:szCs w:val="21"/>
              </w:rPr>
              <w:t>4.45</w:t>
            </w:r>
            <w:r>
              <w:rPr>
                <w:rFonts w:ascii="宋体" w:hAnsi="宋体" w:hint="eastAsia"/>
                <w:szCs w:val="21"/>
              </w:rPr>
              <w:t xml:space="preserve"> </w:t>
            </w:r>
            <w:r>
              <w:rPr>
                <w:rFonts w:ascii="宋体" w:hAnsi="宋体"/>
                <w:szCs w:val="21"/>
              </w:rPr>
              <w:t>4.43</w:t>
            </w:r>
          </w:p>
        </w:tc>
        <w:tc>
          <w:tcPr>
            <w:tcW w:w="1091" w:type="pct"/>
          </w:tcPr>
          <w:p w:rsidR="00C763F2" w:rsidRDefault="00D101CF">
            <w:pPr>
              <w:rPr>
                <w:rFonts w:ascii="宋体" w:hAnsi="宋体"/>
                <w:szCs w:val="21"/>
              </w:rPr>
            </w:pPr>
            <w:r>
              <w:rPr>
                <w:rFonts w:ascii="宋体" w:hAnsi="宋体"/>
                <w:szCs w:val="21"/>
              </w:rPr>
              <w:t>9.56</w:t>
            </w:r>
            <w:r>
              <w:rPr>
                <w:rFonts w:ascii="宋体" w:hAnsi="宋体" w:hint="eastAsia"/>
                <w:szCs w:val="21"/>
              </w:rPr>
              <w:t xml:space="preserve"> </w:t>
            </w:r>
            <w:r>
              <w:rPr>
                <w:rFonts w:ascii="宋体" w:hAnsi="宋体"/>
                <w:szCs w:val="21"/>
              </w:rPr>
              <w:t>9.53</w:t>
            </w:r>
            <w:r>
              <w:rPr>
                <w:rFonts w:ascii="宋体" w:hAnsi="宋体" w:hint="eastAsia"/>
                <w:szCs w:val="21"/>
              </w:rPr>
              <w:t xml:space="preserve"> </w:t>
            </w:r>
            <w:r>
              <w:rPr>
                <w:rFonts w:ascii="宋体" w:hAnsi="宋体"/>
                <w:szCs w:val="21"/>
              </w:rPr>
              <w:t>9.53</w:t>
            </w:r>
          </w:p>
          <w:p w:rsidR="00C763F2" w:rsidRDefault="00D101CF">
            <w:pPr>
              <w:rPr>
                <w:rFonts w:ascii="宋体" w:hAnsi="宋体"/>
                <w:szCs w:val="21"/>
              </w:rPr>
            </w:pPr>
            <w:r>
              <w:rPr>
                <w:rFonts w:ascii="宋体" w:hAnsi="宋体"/>
                <w:szCs w:val="21"/>
              </w:rPr>
              <w:t>9.56</w:t>
            </w:r>
            <w:r>
              <w:rPr>
                <w:rFonts w:ascii="宋体" w:hAnsi="宋体" w:hint="eastAsia"/>
                <w:szCs w:val="21"/>
              </w:rPr>
              <w:t xml:space="preserve"> </w:t>
            </w:r>
            <w:r>
              <w:rPr>
                <w:rFonts w:ascii="宋体" w:hAnsi="宋体"/>
                <w:szCs w:val="21"/>
              </w:rPr>
              <w:t>9.57</w:t>
            </w:r>
            <w:r>
              <w:rPr>
                <w:rFonts w:ascii="宋体" w:hAnsi="宋体" w:hint="eastAsia"/>
                <w:szCs w:val="21"/>
              </w:rPr>
              <w:t xml:space="preserve"> </w:t>
            </w:r>
            <w:r>
              <w:rPr>
                <w:rFonts w:ascii="宋体" w:hAnsi="宋体"/>
                <w:szCs w:val="21"/>
              </w:rPr>
              <w:t>9.52</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jc w:val="center"/>
              <w:rPr>
                <w:rFonts w:ascii="宋体" w:hAnsi="宋体"/>
                <w:sz w:val="18"/>
                <w:szCs w:val="18"/>
              </w:rPr>
            </w:pPr>
            <w:r>
              <w:rPr>
                <w:rFonts w:ascii="宋体" w:hAnsi="宋体"/>
                <w:sz w:val="18"/>
                <w:szCs w:val="18"/>
              </w:rPr>
              <w:t>平均</w:t>
            </w:r>
            <w:r>
              <w:rPr>
                <w:rFonts w:ascii="宋体" w:hAnsi="宋体" w:hint="eastAsia"/>
                <w:sz w:val="18"/>
                <w:szCs w:val="18"/>
              </w:rPr>
              <w:t>值</w:t>
            </w:r>
          </w:p>
        </w:tc>
        <w:tc>
          <w:tcPr>
            <w:tcW w:w="1091" w:type="pct"/>
            <w:vAlign w:val="center"/>
          </w:tcPr>
          <w:p w:rsidR="00C763F2" w:rsidRDefault="00D101CF">
            <w:pPr>
              <w:jc w:val="center"/>
              <w:rPr>
                <w:rFonts w:ascii="宋体" w:hAnsi="宋体"/>
                <w:szCs w:val="21"/>
              </w:rPr>
            </w:pPr>
            <w:r>
              <w:rPr>
                <w:rFonts w:ascii="宋体" w:hAnsi="宋体"/>
                <w:szCs w:val="21"/>
              </w:rPr>
              <w:t>3.51</w:t>
            </w:r>
          </w:p>
        </w:tc>
        <w:tc>
          <w:tcPr>
            <w:tcW w:w="1091"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.46</w:t>
            </w:r>
          </w:p>
        </w:tc>
        <w:tc>
          <w:tcPr>
            <w:tcW w:w="1091" w:type="pct"/>
            <w:vAlign w:val="center"/>
          </w:tcPr>
          <w:p w:rsidR="00C763F2" w:rsidRDefault="00D101CF">
            <w:pPr>
              <w:jc w:val="center"/>
              <w:rPr>
                <w:rFonts w:ascii="宋体" w:hAnsi="宋体"/>
                <w:szCs w:val="21"/>
              </w:rPr>
            </w:pPr>
            <w:r>
              <w:rPr>
                <w:rFonts w:ascii="宋体" w:hAnsi="宋体"/>
                <w:szCs w:val="21"/>
              </w:rPr>
              <w:t>9.54</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hint="eastAsia"/>
                <w:sz w:val="18"/>
                <w:szCs w:val="18"/>
              </w:rPr>
              <w:t>SD</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.0155</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.0217</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.0207</w:t>
            </w:r>
          </w:p>
        </w:tc>
      </w:tr>
      <w:tr w:rsidR="00C763F2">
        <w:trPr>
          <w:jc w:val="center"/>
        </w:trPr>
        <w:tc>
          <w:tcPr>
            <w:tcW w:w="825" w:type="pct"/>
            <w:vMerge/>
            <w:tcBorders>
              <w:left w:val="single" w:sz="4" w:space="0" w:color="auto"/>
              <w:right w:val="single" w:sz="4" w:space="0" w:color="auto"/>
            </w:tcBorders>
            <w:vAlign w:val="center"/>
          </w:tcPr>
          <w:p w:rsidR="00C763F2" w:rsidRDefault="00C763F2">
            <w:pPr>
              <w:tabs>
                <w:tab w:val="left" w:pos="765"/>
              </w:tabs>
              <w:jc w:val="center"/>
              <w:rPr>
                <w:rFonts w:ascii="宋体" w:hAnsi="宋体"/>
                <w:sz w:val="18"/>
                <w:szCs w:val="18"/>
              </w:rPr>
            </w:pPr>
          </w:p>
        </w:tc>
        <w:tc>
          <w:tcPr>
            <w:tcW w:w="901" w:type="pct"/>
            <w:tcBorders>
              <w:left w:val="single" w:sz="4" w:space="0" w:color="auto"/>
            </w:tcBorders>
            <w:vAlign w:val="center"/>
          </w:tcPr>
          <w:p w:rsidR="00C763F2" w:rsidRDefault="00D101CF">
            <w:pPr>
              <w:tabs>
                <w:tab w:val="left" w:pos="765"/>
              </w:tabs>
              <w:jc w:val="center"/>
              <w:rPr>
                <w:rFonts w:ascii="宋体" w:hAnsi="宋体"/>
                <w:sz w:val="18"/>
                <w:szCs w:val="18"/>
              </w:rPr>
            </w:pPr>
            <w:r>
              <w:rPr>
                <w:rFonts w:ascii="宋体" w:hAnsi="宋体"/>
                <w:sz w:val="18"/>
                <w:szCs w:val="18"/>
              </w:rPr>
              <w:t>RSD/%</w:t>
            </w:r>
          </w:p>
        </w:tc>
        <w:tc>
          <w:tcPr>
            <w:tcW w:w="1091" w:type="pct"/>
            <w:vAlign w:val="center"/>
          </w:tcPr>
          <w:p w:rsidR="00C763F2" w:rsidRDefault="00D101CF">
            <w:pPr>
              <w:jc w:val="center"/>
              <w:rPr>
                <w:rFonts w:ascii="宋体" w:hAnsi="宋体"/>
                <w:szCs w:val="21"/>
              </w:rPr>
            </w:pPr>
            <w:r>
              <w:rPr>
                <w:rFonts w:ascii="宋体" w:hAnsi="宋体"/>
                <w:szCs w:val="21"/>
              </w:rPr>
              <w:t>0.44</w:t>
            </w:r>
          </w:p>
        </w:tc>
        <w:tc>
          <w:tcPr>
            <w:tcW w:w="1091" w:type="pct"/>
            <w:vAlign w:val="center"/>
          </w:tcPr>
          <w:p w:rsidR="00C763F2" w:rsidRDefault="00D101CF">
            <w:pPr>
              <w:jc w:val="center"/>
              <w:rPr>
                <w:rFonts w:ascii="宋体" w:hAnsi="宋体"/>
                <w:szCs w:val="21"/>
              </w:rPr>
            </w:pPr>
            <w:r>
              <w:rPr>
                <w:rFonts w:ascii="宋体" w:hAnsi="宋体"/>
                <w:szCs w:val="21"/>
              </w:rPr>
              <w:t>0.49</w:t>
            </w:r>
          </w:p>
        </w:tc>
        <w:tc>
          <w:tcPr>
            <w:tcW w:w="1091"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.22</w:t>
            </w:r>
          </w:p>
        </w:tc>
      </w:tr>
    </w:tbl>
    <w:p w:rsidR="00C763F2" w:rsidRDefault="00C763F2">
      <w:pPr>
        <w:rPr>
          <w:rFonts w:ascii="宋体" w:hAnsi="宋体"/>
        </w:rPr>
      </w:pPr>
    </w:p>
    <w:p w:rsidR="00C763F2" w:rsidRDefault="00D101CF" w:rsidP="00EF2396">
      <w:pPr>
        <w:pStyle w:val="afd"/>
        <w:spacing w:beforeLines="50" w:afterLines="50"/>
        <w:ind w:left="0" w:right="525" w:firstLineChars="1400" w:firstLine="2940"/>
        <w:jc w:val="both"/>
        <w:rPr>
          <w:rFonts w:ascii="宋体" w:eastAsia="宋体" w:hAnsi="宋体"/>
          <w:color w:val="000000"/>
          <w:szCs w:val="21"/>
        </w:rPr>
      </w:pPr>
      <w:r>
        <w:rPr>
          <w:rFonts w:ascii="宋体" w:eastAsia="宋体" w:hAnsi="宋体" w:hint="eastAsia"/>
          <w:color w:val="000000"/>
          <w:szCs w:val="21"/>
        </w:rPr>
        <w:t>表35</w:t>
      </w:r>
      <w:r>
        <w:rPr>
          <w:rFonts w:ascii="宋体" w:eastAsia="宋体" w:hAnsi="宋体"/>
          <w:color w:val="000000"/>
          <w:szCs w:val="21"/>
        </w:rPr>
        <w:t xml:space="preserve">  </w:t>
      </w:r>
      <w:r>
        <w:rPr>
          <w:rFonts w:ascii="宋体" w:eastAsia="宋体" w:hAnsi="宋体" w:hint="eastAsia"/>
          <w:color w:val="000000"/>
          <w:szCs w:val="21"/>
        </w:rPr>
        <w:t xml:space="preserve">再现性测定平均值统计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2838"/>
        <w:gridCol w:w="1691"/>
        <w:gridCol w:w="1691"/>
        <w:gridCol w:w="1691"/>
      </w:tblGrid>
      <w:tr w:rsidR="00C763F2">
        <w:trPr>
          <w:jc w:val="center"/>
        </w:trPr>
        <w:tc>
          <w:tcPr>
            <w:tcW w:w="2024" w:type="pct"/>
            <w:gridSpan w:val="2"/>
            <w:tcBorders>
              <w:top w:val="single" w:sz="4" w:space="0" w:color="auto"/>
              <w:left w:val="single" w:sz="4" w:space="0" w:color="auto"/>
              <w:bottom w:val="single" w:sz="4" w:space="0" w:color="auto"/>
              <w:tl2br w:val="single" w:sz="4" w:space="0" w:color="auto"/>
            </w:tcBorders>
            <w:vAlign w:val="center"/>
          </w:tcPr>
          <w:p w:rsidR="00C763F2" w:rsidRDefault="00D101CF">
            <w:pPr>
              <w:jc w:val="center"/>
              <w:rPr>
                <w:rFonts w:ascii="宋体" w:hAnsi="宋体"/>
                <w:szCs w:val="21"/>
              </w:rPr>
            </w:pPr>
            <w:r>
              <w:rPr>
                <w:rFonts w:ascii="宋体" w:hAnsi="宋体" w:hint="eastAsia"/>
                <w:szCs w:val="21"/>
              </w:rPr>
              <w:t xml:space="preserve">          样品</w:t>
            </w:r>
          </w:p>
          <w:p w:rsidR="00C763F2" w:rsidRDefault="00D101CF">
            <w:pPr>
              <w:rPr>
                <w:rFonts w:ascii="宋体" w:hAnsi="宋体"/>
                <w:szCs w:val="21"/>
              </w:rPr>
            </w:pPr>
            <w:r>
              <w:rPr>
                <w:rFonts w:ascii="宋体" w:hAnsi="宋体" w:hint="eastAsia"/>
                <w:szCs w:val="21"/>
              </w:rPr>
              <w:t>单位</w:t>
            </w:r>
          </w:p>
        </w:tc>
        <w:tc>
          <w:tcPr>
            <w:tcW w:w="992"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1#</w:t>
            </w:r>
          </w:p>
        </w:tc>
        <w:tc>
          <w:tcPr>
            <w:tcW w:w="992"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2#</w:t>
            </w:r>
          </w:p>
        </w:tc>
        <w:tc>
          <w:tcPr>
            <w:tcW w:w="993"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3#</w:t>
            </w:r>
          </w:p>
        </w:tc>
      </w:tr>
      <w:tr w:rsidR="00C763F2">
        <w:trPr>
          <w:jc w:val="center"/>
        </w:trPr>
        <w:tc>
          <w:tcPr>
            <w:tcW w:w="359" w:type="pct"/>
            <w:vMerge w:val="restart"/>
            <w:tcBorders>
              <w:top w:val="single" w:sz="4" w:space="0" w:color="auto"/>
              <w:left w:val="single" w:sz="4" w:space="0" w:color="auto"/>
              <w:right w:val="single" w:sz="4" w:space="0" w:color="auto"/>
            </w:tcBorders>
            <w:vAlign w:val="center"/>
          </w:tcPr>
          <w:p w:rsidR="00C763F2" w:rsidRDefault="00D101CF">
            <w:pPr>
              <w:jc w:val="center"/>
              <w:rPr>
                <w:rFonts w:ascii="宋体" w:hAnsi="宋体"/>
                <w:szCs w:val="21"/>
              </w:rPr>
            </w:pPr>
            <w:r>
              <w:rPr>
                <w:rFonts w:ascii="宋体" w:hAnsi="宋体"/>
                <w:szCs w:val="21"/>
              </w:rPr>
              <w:t>平均</w:t>
            </w:r>
            <w:r>
              <w:rPr>
                <w:rFonts w:ascii="宋体" w:hAnsi="宋体" w:hint="eastAsia"/>
                <w:szCs w:val="21"/>
              </w:rPr>
              <w:t>值</w:t>
            </w:r>
          </w:p>
        </w:tc>
        <w:tc>
          <w:tcPr>
            <w:tcW w:w="1665" w:type="pct"/>
            <w:tcBorders>
              <w:top w:val="single" w:sz="4" w:space="0" w:color="auto"/>
              <w:left w:val="single" w:sz="4" w:space="0" w:color="auto"/>
            </w:tcBorders>
            <w:vAlign w:val="center"/>
          </w:tcPr>
          <w:p w:rsidR="00C763F2" w:rsidRDefault="00D101CF">
            <w:pPr>
              <w:jc w:val="center"/>
              <w:rPr>
                <w:rFonts w:ascii="宋体" w:hAnsi="宋体"/>
                <w:szCs w:val="21"/>
              </w:rPr>
            </w:pPr>
            <w:r>
              <w:rPr>
                <w:rFonts w:ascii="宋体" w:hAnsi="宋体" w:hint="eastAsia"/>
                <w:szCs w:val="21"/>
              </w:rPr>
              <w:t>国标</w:t>
            </w:r>
          </w:p>
        </w:tc>
        <w:tc>
          <w:tcPr>
            <w:tcW w:w="992"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3.51</w:t>
            </w:r>
          </w:p>
        </w:tc>
        <w:tc>
          <w:tcPr>
            <w:tcW w:w="992" w:type="pct"/>
            <w:tcBorders>
              <w:top w:val="single" w:sz="4" w:space="0" w:color="auto"/>
            </w:tcBorders>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47</w:t>
            </w:r>
          </w:p>
        </w:tc>
        <w:tc>
          <w:tcPr>
            <w:tcW w:w="993"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cs="宋体" w:hint="eastAsia"/>
                <w:szCs w:val="21"/>
              </w:rPr>
              <w:t>国家再生有色金属</w:t>
            </w:r>
          </w:p>
        </w:tc>
        <w:tc>
          <w:tcPr>
            <w:tcW w:w="992" w:type="pct"/>
            <w:vAlign w:val="center"/>
          </w:tcPr>
          <w:p w:rsidR="00C763F2" w:rsidRDefault="00D101CF">
            <w:pPr>
              <w:jc w:val="center"/>
              <w:rPr>
                <w:rFonts w:ascii="宋体" w:hAnsi="宋体"/>
                <w:szCs w:val="21"/>
              </w:rPr>
            </w:pPr>
            <w:r>
              <w:rPr>
                <w:rFonts w:ascii="宋体" w:hAnsi="宋体"/>
                <w:szCs w:val="21"/>
              </w:rPr>
              <w:t>3.52</w:t>
            </w:r>
          </w:p>
        </w:tc>
        <w:tc>
          <w:tcPr>
            <w:tcW w:w="992" w:type="pct"/>
            <w:vAlign w:val="center"/>
          </w:tcPr>
          <w:p w:rsidR="00C763F2" w:rsidRDefault="00D101CF">
            <w:pPr>
              <w:ind w:firstLineChars="300" w:firstLine="630"/>
              <w:rPr>
                <w:rFonts w:ascii="宋体" w:hAnsi="宋体"/>
                <w:szCs w:val="21"/>
              </w:rPr>
            </w:pPr>
            <w:r>
              <w:rPr>
                <w:rFonts w:ascii="宋体" w:hAnsi="宋体"/>
                <w:szCs w:val="21"/>
              </w:rPr>
              <w:t>4.</w:t>
            </w:r>
            <w:r>
              <w:rPr>
                <w:rFonts w:ascii="宋体" w:hAnsi="宋体" w:hint="eastAsia"/>
                <w:szCs w:val="21"/>
              </w:rPr>
              <w:t>4</w:t>
            </w:r>
            <w:r>
              <w:rPr>
                <w:rFonts w:ascii="宋体" w:hAnsi="宋体"/>
                <w:szCs w:val="21"/>
              </w:rPr>
              <w:t>5</w:t>
            </w:r>
          </w:p>
        </w:tc>
        <w:tc>
          <w:tcPr>
            <w:tcW w:w="993" w:type="pct"/>
            <w:vAlign w:val="center"/>
          </w:tcPr>
          <w:p w:rsidR="00C763F2" w:rsidRDefault="00D101CF">
            <w:pPr>
              <w:jc w:val="center"/>
              <w:rPr>
                <w:rFonts w:ascii="宋体" w:hAnsi="宋体"/>
                <w:szCs w:val="21"/>
              </w:rPr>
            </w:pPr>
            <w:r>
              <w:rPr>
                <w:rFonts w:ascii="宋体" w:hAnsi="宋体"/>
                <w:szCs w:val="21"/>
              </w:rPr>
              <w:t>9.52</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中铝</w:t>
            </w:r>
          </w:p>
        </w:tc>
        <w:tc>
          <w:tcPr>
            <w:tcW w:w="992" w:type="pct"/>
            <w:vAlign w:val="center"/>
          </w:tcPr>
          <w:p w:rsidR="00C763F2" w:rsidRDefault="00D101CF">
            <w:pPr>
              <w:jc w:val="center"/>
              <w:rPr>
                <w:rFonts w:ascii="宋体" w:hAnsi="宋体"/>
                <w:szCs w:val="21"/>
              </w:rPr>
            </w:pPr>
            <w:r>
              <w:rPr>
                <w:rFonts w:ascii="宋体" w:hAnsi="宋体"/>
                <w:szCs w:val="21"/>
              </w:rPr>
              <w:t>3.52</w:t>
            </w:r>
          </w:p>
        </w:tc>
        <w:tc>
          <w:tcPr>
            <w:tcW w:w="992"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45</w:t>
            </w:r>
          </w:p>
        </w:tc>
        <w:tc>
          <w:tcPr>
            <w:tcW w:w="993" w:type="pct"/>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有色稀土</w:t>
            </w:r>
          </w:p>
        </w:tc>
        <w:tc>
          <w:tcPr>
            <w:tcW w:w="992" w:type="pct"/>
            <w:vAlign w:val="center"/>
          </w:tcPr>
          <w:p w:rsidR="00C763F2" w:rsidRDefault="00D101CF">
            <w:pPr>
              <w:jc w:val="center"/>
              <w:rPr>
                <w:rFonts w:ascii="宋体" w:hAnsi="宋体"/>
                <w:szCs w:val="21"/>
              </w:rPr>
            </w:pPr>
            <w:r>
              <w:rPr>
                <w:rFonts w:ascii="宋体" w:hAnsi="宋体"/>
                <w:szCs w:val="21"/>
              </w:rPr>
              <w:t>3.60</w:t>
            </w:r>
          </w:p>
        </w:tc>
        <w:tc>
          <w:tcPr>
            <w:tcW w:w="992"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69</w:t>
            </w:r>
          </w:p>
        </w:tc>
        <w:tc>
          <w:tcPr>
            <w:tcW w:w="993" w:type="pct"/>
            <w:vAlign w:val="center"/>
          </w:tcPr>
          <w:p w:rsidR="00C763F2" w:rsidRDefault="00D101CF">
            <w:pPr>
              <w:jc w:val="center"/>
              <w:rPr>
                <w:rFonts w:ascii="宋体" w:hAnsi="宋体"/>
                <w:szCs w:val="21"/>
              </w:rPr>
            </w:pPr>
            <w:r>
              <w:rPr>
                <w:rFonts w:ascii="宋体" w:hAnsi="宋体"/>
                <w:szCs w:val="21"/>
              </w:rPr>
              <w:t>9.60</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有研亿金</w:t>
            </w:r>
          </w:p>
        </w:tc>
        <w:tc>
          <w:tcPr>
            <w:tcW w:w="992" w:type="pct"/>
            <w:vAlign w:val="center"/>
          </w:tcPr>
          <w:p w:rsidR="00C763F2" w:rsidRDefault="00D101CF">
            <w:pPr>
              <w:jc w:val="center"/>
              <w:rPr>
                <w:rFonts w:ascii="宋体" w:hAnsi="宋体"/>
                <w:szCs w:val="21"/>
              </w:rPr>
            </w:pPr>
            <w:r>
              <w:rPr>
                <w:rFonts w:ascii="宋体" w:hAnsi="宋体"/>
                <w:szCs w:val="21"/>
              </w:rPr>
              <w:t>3.43</w:t>
            </w:r>
          </w:p>
        </w:tc>
        <w:tc>
          <w:tcPr>
            <w:tcW w:w="992"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43</w:t>
            </w:r>
          </w:p>
        </w:tc>
        <w:tc>
          <w:tcPr>
            <w:tcW w:w="993" w:type="pct"/>
            <w:vAlign w:val="center"/>
          </w:tcPr>
          <w:p w:rsidR="00C763F2" w:rsidRDefault="00D101CF">
            <w:pPr>
              <w:jc w:val="center"/>
              <w:rPr>
                <w:rFonts w:ascii="宋体" w:hAnsi="宋体"/>
                <w:szCs w:val="21"/>
              </w:rPr>
            </w:pPr>
            <w:r>
              <w:rPr>
                <w:rFonts w:ascii="宋体" w:hAnsi="宋体"/>
                <w:szCs w:val="21"/>
              </w:rPr>
              <w:t>9.55</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西安汉唐</w:t>
            </w:r>
          </w:p>
        </w:tc>
        <w:tc>
          <w:tcPr>
            <w:tcW w:w="992" w:type="pct"/>
            <w:vAlign w:val="center"/>
          </w:tcPr>
          <w:p w:rsidR="00C763F2" w:rsidRDefault="00D101CF">
            <w:pPr>
              <w:jc w:val="center"/>
              <w:rPr>
                <w:rFonts w:ascii="宋体" w:hAnsi="宋体"/>
                <w:szCs w:val="21"/>
              </w:rPr>
            </w:pPr>
            <w:r>
              <w:rPr>
                <w:rFonts w:ascii="宋体" w:hAnsi="宋体"/>
                <w:szCs w:val="21"/>
              </w:rPr>
              <w:t>3.46</w:t>
            </w:r>
          </w:p>
        </w:tc>
        <w:tc>
          <w:tcPr>
            <w:tcW w:w="992" w:type="pct"/>
            <w:vAlign w:val="center"/>
          </w:tcPr>
          <w:p w:rsidR="00C763F2" w:rsidRDefault="00D101CF">
            <w:pPr>
              <w:jc w:val="center"/>
              <w:rPr>
                <w:rFonts w:ascii="宋体" w:hAnsi="宋体"/>
                <w:szCs w:val="21"/>
              </w:rPr>
            </w:pPr>
            <w:r>
              <w:rPr>
                <w:rFonts w:ascii="宋体" w:hAnsi="宋体" w:hint="eastAsia"/>
                <w:szCs w:val="21"/>
              </w:rPr>
              <w:t>4.4</w:t>
            </w:r>
            <w:r>
              <w:rPr>
                <w:rFonts w:ascii="宋体" w:hAnsi="宋体"/>
                <w:szCs w:val="21"/>
              </w:rPr>
              <w:t>4</w:t>
            </w:r>
          </w:p>
        </w:tc>
        <w:tc>
          <w:tcPr>
            <w:tcW w:w="993" w:type="pct"/>
            <w:vAlign w:val="center"/>
          </w:tcPr>
          <w:p w:rsidR="00C763F2" w:rsidRDefault="00D101CF">
            <w:pPr>
              <w:jc w:val="center"/>
              <w:rPr>
                <w:rFonts w:ascii="宋体" w:hAnsi="宋体"/>
                <w:szCs w:val="21"/>
              </w:rPr>
            </w:pPr>
            <w:r>
              <w:rPr>
                <w:rFonts w:ascii="宋体" w:hAnsi="宋体"/>
                <w:szCs w:val="21"/>
              </w:rPr>
              <w:t>9.44</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中铝洛铜</w:t>
            </w:r>
          </w:p>
        </w:tc>
        <w:tc>
          <w:tcPr>
            <w:tcW w:w="992" w:type="pct"/>
            <w:vAlign w:val="center"/>
          </w:tcPr>
          <w:p w:rsidR="00C763F2" w:rsidRDefault="00D101CF">
            <w:pPr>
              <w:jc w:val="center"/>
              <w:rPr>
                <w:rFonts w:ascii="宋体" w:hAnsi="宋体"/>
                <w:szCs w:val="21"/>
              </w:rPr>
            </w:pPr>
            <w:r>
              <w:rPr>
                <w:rFonts w:ascii="宋体" w:hAnsi="宋体"/>
                <w:szCs w:val="21"/>
              </w:rPr>
              <w:t>3.55</w:t>
            </w:r>
          </w:p>
        </w:tc>
        <w:tc>
          <w:tcPr>
            <w:tcW w:w="992" w:type="pct"/>
            <w:vAlign w:val="center"/>
          </w:tcPr>
          <w:p w:rsidR="00C763F2" w:rsidRDefault="00D101CF">
            <w:pPr>
              <w:ind w:firstLineChars="300" w:firstLine="630"/>
              <w:rPr>
                <w:rFonts w:ascii="宋体" w:hAnsi="宋体"/>
                <w:szCs w:val="21"/>
              </w:rPr>
            </w:pPr>
            <w:r>
              <w:rPr>
                <w:rFonts w:ascii="宋体" w:hAnsi="宋体"/>
                <w:szCs w:val="21"/>
              </w:rPr>
              <w:t>4.51</w:t>
            </w:r>
          </w:p>
        </w:tc>
        <w:tc>
          <w:tcPr>
            <w:tcW w:w="993" w:type="pct"/>
            <w:vAlign w:val="center"/>
          </w:tcPr>
          <w:p w:rsidR="00C763F2" w:rsidRDefault="00D101CF">
            <w:pPr>
              <w:jc w:val="center"/>
              <w:rPr>
                <w:rFonts w:ascii="宋体" w:hAnsi="宋体"/>
                <w:szCs w:val="21"/>
              </w:rPr>
            </w:pPr>
            <w:r>
              <w:rPr>
                <w:rFonts w:ascii="宋体" w:hAnsi="宋体"/>
                <w:szCs w:val="21"/>
              </w:rPr>
              <w:t>9.51</w:t>
            </w:r>
          </w:p>
        </w:tc>
      </w:tr>
      <w:tr w:rsidR="00C763F2">
        <w:trPr>
          <w:jc w:val="center"/>
        </w:trPr>
        <w:tc>
          <w:tcPr>
            <w:tcW w:w="359" w:type="pct"/>
            <w:vMerge/>
            <w:tcBorders>
              <w:left w:val="single" w:sz="4" w:space="0" w:color="auto"/>
              <w:right w:val="single" w:sz="4" w:space="0" w:color="auto"/>
            </w:tcBorders>
            <w:vAlign w:val="center"/>
          </w:tcPr>
          <w:p w:rsidR="00C763F2" w:rsidRDefault="00C763F2">
            <w:pPr>
              <w:jc w:val="center"/>
              <w:rPr>
                <w:rFonts w:ascii="宋体" w:hAnsi="宋体"/>
                <w:szCs w:val="21"/>
              </w:rPr>
            </w:pPr>
          </w:p>
        </w:tc>
        <w:tc>
          <w:tcPr>
            <w:tcW w:w="1665" w:type="pct"/>
            <w:tcBorders>
              <w:left w:val="single" w:sz="4" w:space="0" w:color="auto"/>
            </w:tcBorders>
            <w:vAlign w:val="center"/>
          </w:tcPr>
          <w:p w:rsidR="00C763F2" w:rsidRDefault="00D101CF">
            <w:pPr>
              <w:jc w:val="center"/>
              <w:rPr>
                <w:rFonts w:ascii="宋体" w:hAnsi="宋体"/>
                <w:szCs w:val="21"/>
              </w:rPr>
            </w:pPr>
            <w:r>
              <w:rPr>
                <w:rFonts w:ascii="宋体" w:hAnsi="宋体" w:hint="eastAsia"/>
                <w:szCs w:val="21"/>
              </w:rPr>
              <w:t>南山</w:t>
            </w:r>
          </w:p>
        </w:tc>
        <w:tc>
          <w:tcPr>
            <w:tcW w:w="992" w:type="pct"/>
            <w:vAlign w:val="center"/>
          </w:tcPr>
          <w:p w:rsidR="00C763F2" w:rsidRDefault="00D101CF">
            <w:pPr>
              <w:jc w:val="center"/>
              <w:rPr>
                <w:rFonts w:ascii="宋体" w:hAnsi="宋体"/>
                <w:szCs w:val="21"/>
              </w:rPr>
            </w:pPr>
            <w:r>
              <w:rPr>
                <w:rFonts w:ascii="宋体" w:hAnsi="宋体"/>
                <w:szCs w:val="21"/>
              </w:rPr>
              <w:t>3.51</w:t>
            </w:r>
          </w:p>
        </w:tc>
        <w:tc>
          <w:tcPr>
            <w:tcW w:w="992" w:type="pct"/>
            <w:vAlign w:val="center"/>
          </w:tcPr>
          <w:p w:rsidR="00C763F2" w:rsidRDefault="00D101CF">
            <w:pPr>
              <w:jc w:val="center"/>
              <w:rPr>
                <w:rFonts w:ascii="宋体" w:hAnsi="宋体"/>
                <w:szCs w:val="21"/>
              </w:rPr>
            </w:pPr>
            <w:r>
              <w:rPr>
                <w:rFonts w:ascii="宋体" w:hAnsi="宋体" w:hint="eastAsia"/>
                <w:szCs w:val="21"/>
              </w:rPr>
              <w:t>4</w:t>
            </w:r>
            <w:r>
              <w:rPr>
                <w:rFonts w:ascii="宋体" w:hAnsi="宋体"/>
                <w:szCs w:val="21"/>
              </w:rPr>
              <w:t>.46</w:t>
            </w:r>
          </w:p>
        </w:tc>
        <w:tc>
          <w:tcPr>
            <w:tcW w:w="993" w:type="pct"/>
            <w:vAlign w:val="center"/>
          </w:tcPr>
          <w:p w:rsidR="00C763F2" w:rsidRDefault="00D101CF">
            <w:pPr>
              <w:jc w:val="center"/>
              <w:rPr>
                <w:rFonts w:ascii="宋体" w:hAnsi="宋体"/>
                <w:szCs w:val="21"/>
              </w:rPr>
            </w:pPr>
            <w:r>
              <w:rPr>
                <w:rFonts w:ascii="宋体" w:hAnsi="宋体"/>
                <w:szCs w:val="21"/>
              </w:rPr>
              <w:t>9.54</w:t>
            </w:r>
          </w:p>
        </w:tc>
      </w:tr>
      <w:tr w:rsidR="00C763F2">
        <w:trPr>
          <w:jc w:val="center"/>
        </w:trPr>
        <w:tc>
          <w:tcPr>
            <w:tcW w:w="2024" w:type="pct"/>
            <w:gridSpan w:val="2"/>
            <w:tcBorders>
              <w:top w:val="single" w:sz="4" w:space="0" w:color="auto"/>
              <w:left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总</w:t>
            </w:r>
            <w:r>
              <w:rPr>
                <w:rFonts w:ascii="宋体" w:hAnsi="宋体"/>
                <w:szCs w:val="21"/>
              </w:rPr>
              <w:t>平均值</w:t>
            </w:r>
          </w:p>
        </w:tc>
        <w:tc>
          <w:tcPr>
            <w:tcW w:w="992"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szCs w:val="21"/>
              </w:rPr>
              <w:t>3.53</w:t>
            </w:r>
          </w:p>
        </w:tc>
        <w:tc>
          <w:tcPr>
            <w:tcW w:w="992" w:type="pct"/>
            <w:tcBorders>
              <w:top w:val="single" w:sz="4" w:space="0" w:color="auto"/>
              <w:bottom w:val="single" w:sz="4" w:space="0" w:color="auto"/>
            </w:tcBorders>
          </w:tcPr>
          <w:p w:rsidR="00C763F2" w:rsidRDefault="00D101CF">
            <w:pPr>
              <w:jc w:val="center"/>
              <w:rPr>
                <w:rFonts w:ascii="宋体" w:hAnsi="宋体"/>
                <w:szCs w:val="21"/>
              </w:rPr>
            </w:pPr>
            <w:r>
              <w:rPr>
                <w:rFonts w:ascii="宋体" w:hAnsi="宋体" w:hint="eastAsia"/>
                <w:szCs w:val="21"/>
              </w:rPr>
              <w:t>4.</w:t>
            </w:r>
            <w:r>
              <w:rPr>
                <w:rFonts w:ascii="宋体" w:hAnsi="宋体"/>
                <w:szCs w:val="21"/>
              </w:rPr>
              <w:t>49</w:t>
            </w:r>
          </w:p>
        </w:tc>
        <w:tc>
          <w:tcPr>
            <w:tcW w:w="993"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szCs w:val="21"/>
              </w:rPr>
              <w:t>9.53</w:t>
            </w:r>
          </w:p>
        </w:tc>
      </w:tr>
    </w:tbl>
    <w:p w:rsidR="00C763F2" w:rsidRDefault="00D101CF" w:rsidP="00EF2396">
      <w:pPr>
        <w:pStyle w:val="afd"/>
        <w:spacing w:beforeLines="50" w:afterLines="50"/>
        <w:ind w:left="0" w:right="420" w:firstLineChars="1200" w:firstLine="2520"/>
        <w:jc w:val="both"/>
        <w:rPr>
          <w:rFonts w:ascii="宋体" w:eastAsia="宋体" w:hAnsi="宋体"/>
        </w:rPr>
      </w:pPr>
      <w:r>
        <w:rPr>
          <w:rFonts w:ascii="宋体" w:eastAsia="宋体" w:hAnsi="宋体" w:hint="eastAsia"/>
          <w:color w:val="000000"/>
          <w:szCs w:val="21"/>
        </w:rPr>
        <w:lastRenderedPageBreak/>
        <w:t>表</w:t>
      </w:r>
      <w:r>
        <w:rPr>
          <w:rFonts w:ascii="宋体" w:eastAsia="宋体" w:hAnsi="宋体"/>
          <w:color w:val="000000"/>
          <w:szCs w:val="21"/>
        </w:rPr>
        <w:t>3</w:t>
      </w:r>
      <w:r>
        <w:rPr>
          <w:rFonts w:ascii="宋体" w:eastAsia="宋体" w:hAnsi="宋体" w:hint="eastAsia"/>
          <w:color w:val="000000"/>
          <w:szCs w:val="21"/>
        </w:rPr>
        <w:t xml:space="preserve">6 </w:t>
      </w:r>
      <w:r>
        <w:rPr>
          <w:rFonts w:ascii="宋体" w:eastAsia="宋体" w:hAnsi="宋体"/>
          <w:color w:val="000000"/>
          <w:szCs w:val="21"/>
        </w:rPr>
        <w:t xml:space="preserve"> </w:t>
      </w:r>
      <w:r>
        <w:rPr>
          <w:rFonts w:ascii="宋体" w:eastAsia="宋体" w:hAnsi="宋体" w:hint="eastAsia"/>
          <w:color w:val="000000"/>
          <w:szCs w:val="21"/>
        </w:rPr>
        <w:t>重复性限、再现性限计算结果</w:t>
      </w:r>
      <w:r>
        <w:rPr>
          <w:rFonts w:ascii="宋体" w:eastAsia="宋体" w:hAnsi="宋体"/>
          <w:color w:val="00000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866"/>
        <w:gridCol w:w="1866"/>
        <w:gridCol w:w="1865"/>
      </w:tblGrid>
      <w:tr w:rsidR="00C763F2">
        <w:trPr>
          <w:jc w:val="center"/>
        </w:trPr>
        <w:tc>
          <w:tcPr>
            <w:tcW w:w="1716" w:type="pct"/>
            <w:tcBorders>
              <w:top w:val="single" w:sz="4" w:space="0" w:color="auto"/>
              <w:left w:val="single" w:sz="4" w:space="0" w:color="auto"/>
              <w:bottom w:val="single" w:sz="4" w:space="0" w:color="auto"/>
              <w:tl2br w:val="single" w:sz="4" w:space="0" w:color="auto"/>
            </w:tcBorders>
            <w:vAlign w:val="center"/>
          </w:tcPr>
          <w:p w:rsidR="00C763F2" w:rsidRDefault="00D101CF">
            <w:pPr>
              <w:jc w:val="center"/>
              <w:rPr>
                <w:rFonts w:ascii="宋体" w:hAnsi="宋体"/>
                <w:szCs w:val="21"/>
              </w:rPr>
            </w:pPr>
            <w:r>
              <w:rPr>
                <w:rFonts w:ascii="宋体" w:hAnsi="宋体" w:hint="eastAsia"/>
                <w:szCs w:val="21"/>
              </w:rPr>
              <w:t xml:space="preserve">          样品</w:t>
            </w:r>
          </w:p>
          <w:p w:rsidR="00C763F2" w:rsidRDefault="00D101CF">
            <w:pPr>
              <w:rPr>
                <w:rFonts w:ascii="宋体" w:hAnsi="宋体"/>
                <w:szCs w:val="21"/>
              </w:rPr>
            </w:pPr>
            <w:r>
              <w:rPr>
                <w:rFonts w:ascii="宋体" w:hAnsi="宋体" w:hint="eastAsia"/>
                <w:szCs w:val="21"/>
              </w:rPr>
              <w:t>项目</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1#</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2#</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3#</w:t>
            </w:r>
          </w:p>
        </w:tc>
      </w:tr>
      <w:tr w:rsidR="00C763F2">
        <w:trPr>
          <w:jc w:val="center"/>
        </w:trPr>
        <w:tc>
          <w:tcPr>
            <w:tcW w:w="1716" w:type="pct"/>
            <w:tcBorders>
              <w:top w:val="single" w:sz="4" w:space="0" w:color="auto"/>
              <w:left w:val="single" w:sz="4" w:space="0" w:color="auto"/>
            </w:tcBorders>
            <w:vAlign w:val="center"/>
          </w:tcPr>
          <w:p w:rsidR="00C763F2" w:rsidRDefault="00D101CF">
            <w:pPr>
              <w:jc w:val="center"/>
              <w:rPr>
                <w:rFonts w:ascii="宋体" w:hAnsi="宋体"/>
                <w:szCs w:val="21"/>
              </w:rPr>
            </w:pPr>
            <w:r>
              <w:rPr>
                <w:rFonts w:ascii="宋体" w:hAnsi="宋体" w:hint="eastAsia"/>
                <w:szCs w:val="21"/>
              </w:rPr>
              <w:t>总</w:t>
            </w:r>
            <w:r>
              <w:rPr>
                <w:rFonts w:ascii="宋体" w:hAnsi="宋体"/>
                <w:szCs w:val="21"/>
              </w:rPr>
              <w:t>平均值</w:t>
            </w:r>
          </w:p>
        </w:tc>
        <w:tc>
          <w:tcPr>
            <w:tcW w:w="1095"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3.53</w:t>
            </w:r>
          </w:p>
        </w:tc>
        <w:tc>
          <w:tcPr>
            <w:tcW w:w="1095" w:type="pct"/>
            <w:tcBorders>
              <w:top w:val="single" w:sz="4" w:space="0" w:color="auto"/>
            </w:tcBorders>
          </w:tcPr>
          <w:p w:rsidR="00C763F2" w:rsidRDefault="00D101CF">
            <w:pPr>
              <w:jc w:val="center"/>
              <w:rPr>
                <w:rFonts w:ascii="宋体" w:hAnsi="宋体"/>
                <w:szCs w:val="21"/>
              </w:rPr>
            </w:pPr>
            <w:r>
              <w:rPr>
                <w:rFonts w:ascii="宋体" w:hAnsi="宋体" w:hint="eastAsia"/>
                <w:szCs w:val="21"/>
              </w:rPr>
              <w:t>4.</w:t>
            </w:r>
            <w:r>
              <w:rPr>
                <w:rFonts w:ascii="宋体" w:hAnsi="宋体"/>
                <w:szCs w:val="21"/>
              </w:rPr>
              <w:t>49</w:t>
            </w:r>
          </w:p>
        </w:tc>
        <w:tc>
          <w:tcPr>
            <w:tcW w:w="1095"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重复性标准差S</w:t>
            </w:r>
            <w:r>
              <w:rPr>
                <w:rFonts w:ascii="宋体" w:hAnsi="宋体"/>
                <w:szCs w:val="21"/>
                <w:vertAlign w:val="subscript"/>
              </w:rPr>
              <w:t>r</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53</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61</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67</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再现性标准差S</w:t>
            </w:r>
            <w:r>
              <w:rPr>
                <w:rFonts w:ascii="宋体" w:hAnsi="宋体"/>
                <w:szCs w:val="21"/>
                <w:vertAlign w:val="subscript"/>
              </w:rPr>
              <w:t>R</w:t>
            </w:r>
          </w:p>
        </w:tc>
        <w:tc>
          <w:tcPr>
            <w:tcW w:w="1095" w:type="pct"/>
            <w:vAlign w:val="center"/>
          </w:tcPr>
          <w:p w:rsidR="00C763F2" w:rsidRDefault="00D101CF">
            <w:pPr>
              <w:ind w:firstLineChars="300" w:firstLine="630"/>
              <w:rPr>
                <w:rFonts w:ascii="宋体" w:hAnsi="宋体"/>
                <w:szCs w:val="21"/>
              </w:rPr>
            </w:pPr>
            <w:r>
              <w:rPr>
                <w:rFonts w:ascii="宋体" w:hAnsi="宋体" w:hint="eastAsia"/>
                <w:szCs w:val="21"/>
              </w:rPr>
              <w:t>0.0</w:t>
            </w:r>
            <w:r>
              <w:rPr>
                <w:rFonts w:ascii="宋体" w:hAnsi="宋体"/>
                <w:szCs w:val="21"/>
              </w:rPr>
              <w:t>66</w:t>
            </w:r>
          </w:p>
        </w:tc>
        <w:tc>
          <w:tcPr>
            <w:tcW w:w="1095"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11</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81</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重复性限r</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5</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7</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9</w:t>
            </w:r>
          </w:p>
        </w:tc>
      </w:tr>
      <w:tr w:rsidR="00C763F2">
        <w:trPr>
          <w:jc w:val="center"/>
        </w:trPr>
        <w:tc>
          <w:tcPr>
            <w:tcW w:w="1716" w:type="pct"/>
            <w:tcBorders>
              <w:top w:val="single" w:sz="4" w:space="0" w:color="auto"/>
              <w:left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szCs w:val="21"/>
              </w:rPr>
              <w:t>再现性限R</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9</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30</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0.2</w:t>
            </w:r>
            <w:r>
              <w:rPr>
                <w:rFonts w:ascii="宋体" w:hAnsi="宋体"/>
                <w:szCs w:val="21"/>
              </w:rPr>
              <w:t>3</w:t>
            </w:r>
          </w:p>
        </w:tc>
      </w:tr>
    </w:tbl>
    <w:p w:rsidR="00C763F2" w:rsidRDefault="00D101CF" w:rsidP="00EF2396">
      <w:pPr>
        <w:pStyle w:val="afd"/>
        <w:spacing w:beforeLines="50" w:afterLines="50"/>
        <w:ind w:left="0" w:right="420"/>
        <w:rPr>
          <w:rFonts w:ascii="宋体" w:eastAsia="宋体" w:hAnsi="宋体"/>
        </w:rPr>
      </w:pPr>
      <w:r>
        <w:rPr>
          <w:rFonts w:ascii="宋体" w:eastAsia="宋体" w:hAnsi="宋体" w:hint="eastAsia"/>
          <w:color w:val="000000"/>
          <w:szCs w:val="21"/>
        </w:rPr>
        <w:t xml:space="preserve">表37 </w:t>
      </w:r>
      <w:r>
        <w:rPr>
          <w:rFonts w:ascii="宋体" w:eastAsia="宋体" w:hAnsi="宋体"/>
          <w:color w:val="000000"/>
          <w:szCs w:val="21"/>
        </w:rPr>
        <w:t xml:space="preserve"> </w:t>
      </w:r>
      <w:r>
        <w:rPr>
          <w:rFonts w:ascii="宋体" w:eastAsia="宋体" w:hAnsi="宋体" w:hint="eastAsia"/>
          <w:color w:val="000000"/>
          <w:szCs w:val="21"/>
        </w:rPr>
        <w:t>重复性限、再现性限计算结果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866"/>
        <w:gridCol w:w="1866"/>
        <w:gridCol w:w="1865"/>
      </w:tblGrid>
      <w:tr w:rsidR="00C763F2">
        <w:trPr>
          <w:jc w:val="center"/>
        </w:trPr>
        <w:tc>
          <w:tcPr>
            <w:tcW w:w="1716" w:type="pct"/>
            <w:tcBorders>
              <w:top w:val="single" w:sz="4" w:space="0" w:color="auto"/>
              <w:left w:val="single" w:sz="4" w:space="0" w:color="auto"/>
              <w:bottom w:val="single" w:sz="4" w:space="0" w:color="auto"/>
              <w:tl2br w:val="single" w:sz="4" w:space="0" w:color="auto"/>
            </w:tcBorders>
            <w:vAlign w:val="center"/>
          </w:tcPr>
          <w:p w:rsidR="00C763F2" w:rsidRDefault="00D101CF">
            <w:pPr>
              <w:jc w:val="center"/>
              <w:rPr>
                <w:rFonts w:ascii="宋体" w:hAnsi="宋体"/>
                <w:szCs w:val="21"/>
              </w:rPr>
            </w:pPr>
            <w:r>
              <w:rPr>
                <w:rFonts w:ascii="宋体" w:hAnsi="宋体" w:hint="eastAsia"/>
                <w:szCs w:val="21"/>
              </w:rPr>
              <w:t xml:space="preserve">          样品</w:t>
            </w:r>
          </w:p>
          <w:p w:rsidR="00C763F2" w:rsidRDefault="00D101CF">
            <w:pPr>
              <w:rPr>
                <w:rFonts w:ascii="宋体" w:hAnsi="宋体"/>
                <w:szCs w:val="21"/>
              </w:rPr>
            </w:pPr>
            <w:r>
              <w:rPr>
                <w:rFonts w:ascii="宋体" w:hAnsi="宋体" w:hint="eastAsia"/>
                <w:szCs w:val="21"/>
              </w:rPr>
              <w:t>项目</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1#</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2#</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3#</w:t>
            </w:r>
          </w:p>
        </w:tc>
      </w:tr>
      <w:tr w:rsidR="00C763F2">
        <w:trPr>
          <w:jc w:val="center"/>
        </w:trPr>
        <w:tc>
          <w:tcPr>
            <w:tcW w:w="1716" w:type="pct"/>
            <w:tcBorders>
              <w:top w:val="single" w:sz="4" w:space="0" w:color="auto"/>
              <w:left w:val="single" w:sz="4" w:space="0" w:color="auto"/>
            </w:tcBorders>
            <w:vAlign w:val="center"/>
          </w:tcPr>
          <w:p w:rsidR="00C763F2" w:rsidRDefault="00D101CF">
            <w:pPr>
              <w:jc w:val="center"/>
              <w:rPr>
                <w:rFonts w:ascii="宋体" w:hAnsi="宋体"/>
                <w:szCs w:val="21"/>
              </w:rPr>
            </w:pPr>
            <w:r>
              <w:rPr>
                <w:rFonts w:ascii="宋体" w:hAnsi="宋体" w:hint="eastAsia"/>
                <w:szCs w:val="21"/>
              </w:rPr>
              <w:t>总</w:t>
            </w:r>
            <w:r>
              <w:rPr>
                <w:rFonts w:ascii="宋体" w:hAnsi="宋体"/>
                <w:szCs w:val="21"/>
              </w:rPr>
              <w:t>平均值</w:t>
            </w:r>
          </w:p>
        </w:tc>
        <w:tc>
          <w:tcPr>
            <w:tcW w:w="1095"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3.53</w:t>
            </w:r>
          </w:p>
        </w:tc>
        <w:tc>
          <w:tcPr>
            <w:tcW w:w="1095" w:type="pct"/>
            <w:tcBorders>
              <w:top w:val="single" w:sz="4" w:space="0" w:color="auto"/>
            </w:tcBorders>
          </w:tcPr>
          <w:p w:rsidR="00C763F2" w:rsidRDefault="00D101CF">
            <w:pPr>
              <w:jc w:val="center"/>
              <w:rPr>
                <w:rFonts w:ascii="宋体" w:hAnsi="宋体"/>
                <w:szCs w:val="21"/>
              </w:rPr>
            </w:pPr>
            <w:r>
              <w:rPr>
                <w:rFonts w:ascii="宋体" w:hAnsi="宋体" w:hint="eastAsia"/>
                <w:szCs w:val="21"/>
              </w:rPr>
              <w:t>4.</w:t>
            </w:r>
            <w:r>
              <w:rPr>
                <w:rFonts w:ascii="宋体" w:hAnsi="宋体"/>
                <w:szCs w:val="21"/>
              </w:rPr>
              <w:t>49</w:t>
            </w:r>
          </w:p>
        </w:tc>
        <w:tc>
          <w:tcPr>
            <w:tcW w:w="1095" w:type="pct"/>
            <w:tcBorders>
              <w:top w:val="single" w:sz="4" w:space="0" w:color="auto"/>
            </w:tcBorders>
            <w:vAlign w:val="center"/>
          </w:tcPr>
          <w:p w:rsidR="00C763F2" w:rsidRDefault="00D101CF">
            <w:pPr>
              <w:jc w:val="center"/>
              <w:rPr>
                <w:rFonts w:ascii="宋体" w:hAnsi="宋体"/>
                <w:szCs w:val="21"/>
              </w:rPr>
            </w:pPr>
            <w:r>
              <w:rPr>
                <w:rFonts w:ascii="宋体" w:hAnsi="宋体"/>
                <w:szCs w:val="21"/>
              </w:rPr>
              <w:t>9.53</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重复性标准差S</w:t>
            </w:r>
            <w:r>
              <w:rPr>
                <w:rFonts w:ascii="宋体" w:hAnsi="宋体"/>
                <w:szCs w:val="21"/>
                <w:vertAlign w:val="subscript"/>
              </w:rPr>
              <w:t>r</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53</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61</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67</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再现性标准差S</w:t>
            </w:r>
            <w:r>
              <w:rPr>
                <w:rFonts w:ascii="宋体" w:hAnsi="宋体"/>
                <w:szCs w:val="21"/>
                <w:vertAlign w:val="subscript"/>
              </w:rPr>
              <w:t>R</w:t>
            </w:r>
          </w:p>
        </w:tc>
        <w:tc>
          <w:tcPr>
            <w:tcW w:w="1095" w:type="pct"/>
            <w:vAlign w:val="center"/>
          </w:tcPr>
          <w:p w:rsidR="00C763F2" w:rsidRDefault="00D101CF">
            <w:pPr>
              <w:ind w:firstLineChars="300" w:firstLine="630"/>
              <w:rPr>
                <w:rFonts w:ascii="宋体" w:hAnsi="宋体"/>
                <w:szCs w:val="21"/>
              </w:rPr>
            </w:pPr>
            <w:r>
              <w:rPr>
                <w:rFonts w:ascii="宋体" w:hAnsi="宋体" w:hint="eastAsia"/>
                <w:szCs w:val="21"/>
              </w:rPr>
              <w:t>0.0</w:t>
            </w:r>
            <w:r>
              <w:rPr>
                <w:rFonts w:ascii="宋体" w:hAnsi="宋体"/>
                <w:szCs w:val="21"/>
              </w:rPr>
              <w:t>66</w:t>
            </w:r>
          </w:p>
        </w:tc>
        <w:tc>
          <w:tcPr>
            <w:tcW w:w="1095" w:type="pct"/>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11</w:t>
            </w:r>
          </w:p>
        </w:tc>
        <w:tc>
          <w:tcPr>
            <w:tcW w:w="1095" w:type="pct"/>
            <w:vAlign w:val="center"/>
          </w:tcPr>
          <w:p w:rsidR="00C763F2" w:rsidRDefault="00D101CF">
            <w:pPr>
              <w:jc w:val="center"/>
              <w:rPr>
                <w:rFonts w:ascii="宋体" w:hAnsi="宋体"/>
                <w:szCs w:val="21"/>
              </w:rPr>
            </w:pPr>
            <w:r>
              <w:rPr>
                <w:rFonts w:ascii="宋体" w:hAnsi="宋体" w:hint="eastAsia"/>
                <w:szCs w:val="21"/>
              </w:rPr>
              <w:t>0.0</w:t>
            </w:r>
            <w:r>
              <w:rPr>
                <w:rFonts w:ascii="宋体" w:hAnsi="宋体"/>
                <w:szCs w:val="21"/>
              </w:rPr>
              <w:t>81</w:t>
            </w:r>
          </w:p>
        </w:tc>
      </w:tr>
      <w:tr w:rsidR="00C763F2">
        <w:trPr>
          <w:jc w:val="center"/>
        </w:trPr>
        <w:tc>
          <w:tcPr>
            <w:tcW w:w="1716" w:type="pct"/>
            <w:tcBorders>
              <w:left w:val="single" w:sz="4" w:space="0" w:color="auto"/>
            </w:tcBorders>
            <w:vAlign w:val="center"/>
          </w:tcPr>
          <w:p w:rsidR="00C763F2" w:rsidRDefault="00D101CF">
            <w:pPr>
              <w:jc w:val="center"/>
              <w:rPr>
                <w:rFonts w:ascii="宋体" w:hAnsi="宋体"/>
                <w:szCs w:val="21"/>
              </w:rPr>
            </w:pPr>
            <w:r>
              <w:rPr>
                <w:rFonts w:ascii="宋体" w:hAnsi="宋体"/>
                <w:szCs w:val="21"/>
              </w:rPr>
              <w:t>重复性限r</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5</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7</w:t>
            </w:r>
          </w:p>
        </w:tc>
        <w:tc>
          <w:tcPr>
            <w:tcW w:w="1095" w:type="pct"/>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9</w:t>
            </w:r>
          </w:p>
        </w:tc>
      </w:tr>
      <w:tr w:rsidR="00C763F2">
        <w:trPr>
          <w:jc w:val="center"/>
        </w:trPr>
        <w:tc>
          <w:tcPr>
            <w:tcW w:w="1716" w:type="pct"/>
            <w:tcBorders>
              <w:top w:val="single" w:sz="4" w:space="0" w:color="auto"/>
              <w:left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szCs w:val="21"/>
              </w:rPr>
              <w:t>再现性限R</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0.1</w:t>
            </w:r>
            <w:r>
              <w:rPr>
                <w:rFonts w:ascii="宋体" w:hAnsi="宋体"/>
                <w:szCs w:val="21"/>
              </w:rPr>
              <w:t>9</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w:t>
            </w:r>
            <w:r>
              <w:rPr>
                <w:rFonts w:ascii="宋体" w:hAnsi="宋体"/>
                <w:szCs w:val="21"/>
              </w:rPr>
              <w:t>30</w:t>
            </w:r>
          </w:p>
        </w:tc>
        <w:tc>
          <w:tcPr>
            <w:tcW w:w="1095" w:type="pct"/>
            <w:tcBorders>
              <w:top w:val="single" w:sz="4" w:space="0" w:color="auto"/>
              <w:bottom w:val="single" w:sz="4" w:space="0" w:color="auto"/>
            </w:tcBorders>
            <w:vAlign w:val="center"/>
          </w:tcPr>
          <w:p w:rsidR="00C763F2" w:rsidRDefault="00D101CF">
            <w:pPr>
              <w:jc w:val="center"/>
              <w:rPr>
                <w:rFonts w:ascii="宋体" w:hAnsi="宋体"/>
                <w:szCs w:val="21"/>
              </w:rPr>
            </w:pPr>
            <w:r>
              <w:rPr>
                <w:rFonts w:ascii="宋体" w:hAnsi="宋体" w:hint="eastAsia"/>
                <w:szCs w:val="21"/>
              </w:rPr>
              <w:t>0.2</w:t>
            </w:r>
            <w:r>
              <w:rPr>
                <w:rFonts w:ascii="宋体" w:hAnsi="宋体"/>
                <w:szCs w:val="21"/>
              </w:rPr>
              <w:t>3</w:t>
            </w:r>
          </w:p>
        </w:tc>
      </w:tr>
    </w:tbl>
    <w:p w:rsidR="00C763F2" w:rsidRDefault="00C763F2">
      <w:pPr>
        <w:ind w:firstLineChars="200" w:firstLine="420"/>
        <w:jc w:val="left"/>
        <w:rPr>
          <w:rFonts w:ascii="宋体"/>
          <w:szCs w:val="21"/>
        </w:rPr>
      </w:pPr>
    </w:p>
    <w:p w:rsidR="00C763F2" w:rsidRDefault="00D101CF">
      <w:pPr>
        <w:spacing w:line="360" w:lineRule="auto"/>
        <w:ind w:firstLineChars="200" w:firstLine="420"/>
        <w:rPr>
          <w:rFonts w:ascii="宋体"/>
          <w:szCs w:val="21"/>
        </w:rPr>
      </w:pPr>
      <w:r>
        <w:rPr>
          <w:rFonts w:ascii="宋体" w:hAnsi="宋体" w:hint="eastAsia"/>
          <w:szCs w:val="21"/>
        </w:rPr>
        <w:t>通过多家单位验证，结果表明：国标</w:t>
      </w:r>
      <w:r>
        <w:rPr>
          <w:rFonts w:ascii="宋体" w:hAnsi="宋体"/>
          <w:szCs w:val="21"/>
        </w:rPr>
        <w:t>(</w:t>
      </w:r>
      <w:r>
        <w:rPr>
          <w:rFonts w:ascii="宋体" w:hAnsi="宋体" w:hint="eastAsia"/>
          <w:szCs w:val="21"/>
        </w:rPr>
        <w:t>北京</w:t>
      </w:r>
      <w:r>
        <w:rPr>
          <w:rFonts w:ascii="宋体" w:hAnsi="宋体"/>
          <w:szCs w:val="21"/>
        </w:rPr>
        <w:t>)</w:t>
      </w:r>
      <w:r>
        <w:rPr>
          <w:rFonts w:ascii="宋体" w:hAnsi="宋体" w:hint="eastAsia"/>
          <w:szCs w:val="21"/>
        </w:rPr>
        <w:t>检验认证有限公司负责修订的</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w:t>
      </w:r>
      <w:r>
        <w:rPr>
          <w:rFonts w:ascii="宋体" w:hAnsi="宋体" w:hint="eastAsia"/>
          <w:color w:val="000000"/>
        </w:rPr>
        <w:t>具有适用性和可操作性</w:t>
      </w:r>
      <w:r>
        <w:rPr>
          <w:rFonts w:ascii="宋体" w:hAnsi="宋体" w:hint="eastAsia"/>
          <w:szCs w:val="21"/>
        </w:rPr>
        <w:t>。本法操作简单快速、结果准确、精密度好，适合作为国家标准分析方法。</w:t>
      </w:r>
    </w:p>
    <w:p w:rsidR="00C763F2" w:rsidRDefault="00D101CF" w:rsidP="00EF2396">
      <w:pPr>
        <w:spacing w:beforeLines="50" w:afterLines="50" w:line="360" w:lineRule="auto"/>
        <w:ind w:left="353" w:hangingChars="147" w:hanging="353"/>
        <w:rPr>
          <w:rFonts w:ascii="黑体" w:eastAsia="黑体" w:hAnsi="黑体" w:cs="黑体"/>
          <w:bCs/>
          <w:sz w:val="24"/>
        </w:rPr>
      </w:pPr>
      <w:r>
        <w:rPr>
          <w:rFonts w:ascii="黑体" w:eastAsia="黑体" w:hAnsi="黑体" w:cs="黑体" w:hint="eastAsia"/>
          <w:bCs/>
          <w:sz w:val="24"/>
        </w:rPr>
        <w:t>四、标准的水平分析</w:t>
      </w:r>
    </w:p>
    <w:p w:rsidR="00C763F2" w:rsidRDefault="00D101CF" w:rsidP="00EF2396">
      <w:pPr>
        <w:spacing w:beforeLines="50" w:afterLines="50" w:line="360" w:lineRule="auto"/>
        <w:rPr>
          <w:rFonts w:ascii="黑体" w:eastAsia="黑体" w:hAnsi="黑体" w:cs="黑体"/>
          <w:bCs/>
          <w:sz w:val="24"/>
        </w:rPr>
      </w:pPr>
      <w:r>
        <w:rPr>
          <w:rFonts w:ascii="黑体" w:eastAsia="黑体" w:hAnsi="黑体" w:cs="黑体"/>
          <w:bCs/>
          <w:sz w:val="24"/>
        </w:rPr>
        <w:t>1</w:t>
      </w:r>
      <w:r>
        <w:rPr>
          <w:rFonts w:ascii="黑体" w:eastAsia="黑体" w:hAnsi="黑体" w:cs="黑体" w:hint="eastAsia"/>
          <w:bCs/>
          <w:sz w:val="24"/>
        </w:rPr>
        <w:t>、采用国际标准和国外先进标准的程度（</w:t>
      </w:r>
      <w:r>
        <w:rPr>
          <w:rFonts w:ascii="黑体" w:eastAsia="黑体" w:hAnsi="黑体" w:cs="黑体"/>
          <w:bCs/>
          <w:sz w:val="24"/>
        </w:rPr>
        <w:t>IDT</w:t>
      </w:r>
      <w:r>
        <w:rPr>
          <w:rFonts w:ascii="黑体" w:eastAsia="黑体" w:hAnsi="黑体" w:cs="黑体" w:hint="eastAsia"/>
          <w:bCs/>
          <w:sz w:val="24"/>
        </w:rPr>
        <w:t>、</w:t>
      </w:r>
      <w:r>
        <w:rPr>
          <w:rFonts w:ascii="黑体" w:eastAsia="黑体" w:hAnsi="黑体" w:cs="黑体"/>
          <w:bCs/>
          <w:sz w:val="24"/>
        </w:rPr>
        <w:t>MOD</w:t>
      </w:r>
      <w:r>
        <w:rPr>
          <w:rFonts w:ascii="黑体" w:eastAsia="黑体" w:hAnsi="黑体" w:cs="黑体" w:hint="eastAsia"/>
          <w:bCs/>
          <w:sz w:val="24"/>
        </w:rPr>
        <w:t>或</w:t>
      </w:r>
      <w:r>
        <w:rPr>
          <w:rFonts w:ascii="黑体" w:eastAsia="黑体" w:hAnsi="黑体" w:cs="黑体"/>
          <w:bCs/>
          <w:sz w:val="24"/>
        </w:rPr>
        <w:t>NEQ</w:t>
      </w:r>
      <w:r>
        <w:rPr>
          <w:rFonts w:ascii="黑体" w:eastAsia="黑体" w:hAnsi="黑体" w:cs="黑体" w:hint="eastAsia"/>
          <w:bCs/>
          <w:sz w:val="24"/>
        </w:rPr>
        <w:t>）</w:t>
      </w:r>
    </w:p>
    <w:p w:rsidR="00C763F2" w:rsidRDefault="00D101CF">
      <w:pPr>
        <w:spacing w:line="360" w:lineRule="auto"/>
        <w:ind w:firstLineChars="200" w:firstLine="420"/>
        <w:rPr>
          <w:rFonts w:ascii="宋体" w:cs="宋体"/>
          <w:bCs/>
          <w:szCs w:val="21"/>
        </w:rPr>
      </w:pPr>
      <w:r>
        <w:rPr>
          <w:rFonts w:ascii="宋体" w:hAnsi="宋体" w:hint="eastAsia"/>
          <w:szCs w:val="21"/>
        </w:rPr>
        <w:t>无</w:t>
      </w:r>
    </w:p>
    <w:p w:rsidR="00C763F2" w:rsidRDefault="00D101CF" w:rsidP="00EF2396">
      <w:pPr>
        <w:spacing w:beforeLines="50" w:afterLines="50" w:line="360" w:lineRule="auto"/>
        <w:rPr>
          <w:rFonts w:ascii="黑体" w:eastAsia="黑体" w:hAnsi="黑体" w:cs="黑体"/>
          <w:bCs/>
          <w:sz w:val="24"/>
        </w:rPr>
      </w:pPr>
      <w:r>
        <w:rPr>
          <w:rFonts w:ascii="黑体" w:eastAsia="黑体" w:hAnsi="黑体" w:cs="黑体"/>
          <w:bCs/>
          <w:sz w:val="24"/>
        </w:rPr>
        <w:t>2</w:t>
      </w:r>
      <w:r>
        <w:rPr>
          <w:rFonts w:ascii="黑体" w:eastAsia="黑体" w:hAnsi="黑体" w:cs="黑体" w:hint="eastAsia"/>
          <w:bCs/>
          <w:sz w:val="24"/>
        </w:rPr>
        <w:t>、国际、国外同类标准水平的对比分析</w:t>
      </w:r>
    </w:p>
    <w:p w:rsidR="00C763F2" w:rsidRDefault="00D101CF">
      <w:pPr>
        <w:spacing w:line="360" w:lineRule="auto"/>
        <w:ind w:firstLineChars="200" w:firstLine="420"/>
        <w:rPr>
          <w:rFonts w:ascii="宋体" w:cs="宋体"/>
          <w:szCs w:val="21"/>
        </w:rPr>
      </w:pPr>
      <w:r>
        <w:rPr>
          <w:rFonts w:ascii="宋体" w:hAnsi="宋体" w:hint="eastAsia"/>
          <w:szCs w:val="21"/>
        </w:rPr>
        <w:t>GB/T 20975.6-201X《</w:t>
      </w:r>
      <w:r>
        <w:rPr>
          <w:rFonts w:ascii="宋体" w:hAnsi="宋体" w:hint="eastAsia"/>
        </w:rPr>
        <w:t>铝及铝合金化学分析方法</w:t>
      </w:r>
      <w:r>
        <w:rPr>
          <w:rFonts w:ascii="宋体" w:hAnsi="宋体" w:hint="eastAsia"/>
          <w:szCs w:val="21"/>
        </w:rPr>
        <w:t xml:space="preserve"> 第6部分：镉含量的测定》中方法二是火焰原子吸收光谱法，修改采用ISO5194：1981《铝及铝合金—镉含量的测定—火焰原子吸收光谱法》，</w:t>
      </w:r>
      <w:r>
        <w:rPr>
          <w:rFonts w:hAnsi="宋体"/>
          <w:szCs w:val="21"/>
        </w:rPr>
        <w:t>镉的方法一测定范围：</w:t>
      </w:r>
      <w:r>
        <w:rPr>
          <w:szCs w:val="21"/>
        </w:rPr>
        <w:t>0.010 %~0.60 %</w:t>
      </w:r>
      <w:r>
        <w:rPr>
          <w:rFonts w:hAnsi="宋体"/>
          <w:szCs w:val="21"/>
        </w:rPr>
        <w:t>。</w:t>
      </w:r>
      <w:r>
        <w:rPr>
          <w:rFonts w:ascii="宋体" w:hAnsi="宋体" w:cs="宋体" w:hint="eastAsia"/>
          <w:szCs w:val="21"/>
        </w:rPr>
        <w:t>本</w:t>
      </w:r>
      <w:r>
        <w:rPr>
          <w:rFonts w:hint="eastAsia"/>
          <w:szCs w:val="21"/>
        </w:rPr>
        <w:t>标准涉及内容全面、条款详细，在制定过程中吸纳了国内、外最新相关技术；</w:t>
      </w:r>
      <w:r>
        <w:rPr>
          <w:rFonts w:ascii="宋体" w:hAnsi="宋体" w:hint="eastAsia"/>
          <w:szCs w:val="21"/>
        </w:rPr>
        <w:t>方法二是</w:t>
      </w:r>
      <w:r>
        <w:rPr>
          <w:rFonts w:ascii="宋体" w:hAnsi="宋体"/>
          <w:szCs w:val="21"/>
        </w:rPr>
        <w:t>EDTA</w:t>
      </w:r>
      <w:r>
        <w:rPr>
          <w:rFonts w:ascii="宋体" w:hAnsi="宋体" w:hint="eastAsia"/>
          <w:szCs w:val="21"/>
        </w:rPr>
        <w:t>滴定法，镉的测定范围为</w:t>
      </w:r>
      <w:r>
        <w:rPr>
          <w:rFonts w:ascii="宋体" w:hAnsi="宋体"/>
        </w:rPr>
        <w:t>4.0%</w:t>
      </w:r>
      <w:r>
        <w:rPr>
          <w:rFonts w:ascii="宋体" w:hAnsi="宋体" w:hint="eastAsia"/>
        </w:rPr>
        <w:t>～</w:t>
      </w:r>
      <w:r>
        <w:rPr>
          <w:rFonts w:ascii="宋体" w:hAnsi="宋体"/>
        </w:rPr>
        <w:t>11.0%</w:t>
      </w:r>
      <w:r>
        <w:rPr>
          <w:rFonts w:ascii="宋体" w:hAnsi="宋体" w:hint="eastAsia"/>
          <w:szCs w:val="21"/>
        </w:rPr>
        <w:t>。</w:t>
      </w:r>
      <w:r>
        <w:rPr>
          <w:rFonts w:ascii="宋体" w:hAnsi="宋体" w:cs="宋体" w:hint="eastAsia"/>
          <w:szCs w:val="21"/>
        </w:rPr>
        <w:t>本</w:t>
      </w:r>
      <w:r>
        <w:rPr>
          <w:rFonts w:hint="eastAsia"/>
          <w:szCs w:val="21"/>
        </w:rPr>
        <w:t>标准涉及内容全面、条款详细，在制定过程中吸纳了国内、外最新相关技术，均</w:t>
      </w:r>
      <w:r>
        <w:rPr>
          <w:rFonts w:ascii="宋体" w:hAnsi="宋体" w:hint="eastAsia"/>
          <w:szCs w:val="21"/>
        </w:rPr>
        <w:t>达到了国际先进水平。</w:t>
      </w:r>
    </w:p>
    <w:p w:rsidR="00C763F2" w:rsidRDefault="00D101CF" w:rsidP="00EF2396">
      <w:pPr>
        <w:spacing w:beforeLines="50" w:afterLines="50" w:line="360" w:lineRule="auto"/>
        <w:rPr>
          <w:rFonts w:ascii="黑体" w:eastAsia="黑体" w:hAnsi="黑体" w:cs="黑体"/>
          <w:bCs/>
          <w:sz w:val="24"/>
        </w:rPr>
      </w:pPr>
      <w:r>
        <w:rPr>
          <w:rFonts w:ascii="黑体" w:eastAsia="黑体" w:hAnsi="黑体" w:cs="黑体"/>
          <w:bCs/>
          <w:sz w:val="24"/>
        </w:rPr>
        <w:t>3</w:t>
      </w:r>
      <w:r>
        <w:rPr>
          <w:rFonts w:ascii="黑体" w:eastAsia="黑体" w:hAnsi="黑体" w:cs="黑体" w:hint="eastAsia"/>
          <w:bCs/>
          <w:sz w:val="24"/>
        </w:rPr>
        <w:t>、与现有标准及制定中标准协调配套的情况</w:t>
      </w:r>
    </w:p>
    <w:p w:rsidR="00C763F2" w:rsidRDefault="00D101CF">
      <w:pPr>
        <w:spacing w:line="360" w:lineRule="auto"/>
        <w:ind w:firstLineChars="200" w:firstLine="420"/>
        <w:rPr>
          <w:rFonts w:ascii="宋体"/>
          <w:szCs w:val="21"/>
        </w:rPr>
      </w:pPr>
      <w:r>
        <w:rPr>
          <w:rFonts w:ascii="宋体" w:hAnsi="宋体" w:hint="eastAsia"/>
          <w:szCs w:val="21"/>
        </w:rPr>
        <w:t>本标准是</w:t>
      </w:r>
      <w:r>
        <w:rPr>
          <w:rFonts w:ascii="宋体" w:hAnsi="宋体"/>
          <w:szCs w:val="21"/>
        </w:rPr>
        <w:t>GB/T 20975</w:t>
      </w:r>
      <w:r>
        <w:rPr>
          <w:rFonts w:ascii="宋体" w:hAnsi="宋体" w:hint="eastAsia"/>
          <w:szCs w:val="21"/>
        </w:rPr>
        <w:t>《</w:t>
      </w:r>
      <w:r>
        <w:rPr>
          <w:rFonts w:ascii="宋体" w:hAnsi="宋体" w:hint="eastAsia"/>
        </w:rPr>
        <w:t>铝及铝合金化学分析方法</w:t>
      </w:r>
      <w:r>
        <w:rPr>
          <w:rFonts w:ascii="宋体" w:hAnsi="宋体" w:hint="eastAsia"/>
          <w:szCs w:val="21"/>
        </w:rPr>
        <w:t>》系列国家标准中的一部分，与</w:t>
      </w:r>
      <w:r>
        <w:rPr>
          <w:rFonts w:ascii="宋体" w:hAnsi="宋体"/>
          <w:szCs w:val="21"/>
        </w:rPr>
        <w:t xml:space="preserve">GB/T </w:t>
      </w:r>
      <w:r>
        <w:rPr>
          <w:rFonts w:ascii="宋体" w:hAnsi="宋体"/>
          <w:szCs w:val="21"/>
        </w:rPr>
        <w:lastRenderedPageBreak/>
        <w:t>1196-2017</w:t>
      </w:r>
      <w:r>
        <w:rPr>
          <w:rFonts w:ascii="宋体" w:hAnsi="宋体" w:hint="eastAsia"/>
          <w:szCs w:val="21"/>
        </w:rPr>
        <w:t>《重熔用铝锭》、</w:t>
      </w:r>
      <w:r>
        <w:rPr>
          <w:rFonts w:ascii="宋体" w:hAnsi="宋体"/>
          <w:szCs w:val="21"/>
        </w:rPr>
        <w:t>GB/T 8733-2016</w:t>
      </w:r>
      <w:r>
        <w:rPr>
          <w:rFonts w:ascii="宋体" w:hAnsi="宋体" w:hint="eastAsia"/>
          <w:szCs w:val="21"/>
        </w:rPr>
        <w:t>《铸造铝合金锭》、</w:t>
      </w:r>
      <w:r>
        <w:rPr>
          <w:rFonts w:ascii="宋体" w:hAnsi="宋体"/>
          <w:szCs w:val="21"/>
        </w:rPr>
        <w:t>GB/T 3190-2008</w:t>
      </w:r>
      <w:r>
        <w:rPr>
          <w:rFonts w:ascii="宋体" w:hAnsi="宋体" w:hint="eastAsia"/>
          <w:szCs w:val="21"/>
        </w:rPr>
        <w:t>《变形铝及铝合金化学成分》等标准相配套，主要应用于分析铝及铝合金产品中镉含量；同时又与</w:t>
      </w:r>
      <w:r>
        <w:rPr>
          <w:rFonts w:ascii="宋体" w:hAnsi="宋体"/>
          <w:szCs w:val="21"/>
        </w:rPr>
        <w:t>GB/T 20975.25</w:t>
      </w:r>
      <w:r>
        <w:rPr>
          <w:rFonts w:ascii="宋体" w:hAnsi="宋体" w:hint="eastAsia"/>
          <w:szCs w:val="21"/>
        </w:rPr>
        <w:t>《</w:t>
      </w:r>
      <w:r>
        <w:rPr>
          <w:rFonts w:ascii="宋体" w:hAnsi="宋体" w:hint="eastAsia"/>
        </w:rPr>
        <w:t>铝及铝合金化学分析方法</w:t>
      </w:r>
      <w:r>
        <w:rPr>
          <w:rFonts w:ascii="宋体" w:hAnsi="宋体"/>
        </w:rPr>
        <w:t xml:space="preserve"> </w:t>
      </w:r>
      <w:r>
        <w:rPr>
          <w:rFonts w:ascii="宋体" w:hAnsi="宋体" w:cs="宋体" w:hint="eastAsia"/>
          <w:szCs w:val="21"/>
        </w:rPr>
        <w:t>第</w:t>
      </w:r>
      <w:r>
        <w:rPr>
          <w:rFonts w:ascii="宋体" w:hAnsi="宋体" w:cs="宋体"/>
          <w:szCs w:val="21"/>
        </w:rPr>
        <w:t>25</w:t>
      </w:r>
      <w:r>
        <w:rPr>
          <w:rFonts w:ascii="宋体" w:hAnsi="宋体" w:cs="宋体" w:hint="eastAsia"/>
          <w:szCs w:val="21"/>
        </w:rPr>
        <w:t>部分：电感耦合等离子体原子发射光谱法</w:t>
      </w:r>
      <w:r>
        <w:rPr>
          <w:rFonts w:ascii="宋体" w:hAnsi="宋体" w:hint="eastAsia"/>
          <w:szCs w:val="21"/>
        </w:rPr>
        <w:t>》和</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部分：镉含量的测定》中方法一互相配合，互为补充、衔接配套。</w:t>
      </w:r>
    </w:p>
    <w:p w:rsidR="00C763F2" w:rsidRDefault="00D101CF" w:rsidP="00EF2396">
      <w:pPr>
        <w:spacing w:beforeLines="50" w:afterLines="50" w:line="360" w:lineRule="auto"/>
        <w:rPr>
          <w:rFonts w:ascii="黑体" w:eastAsia="黑体" w:hAnsi="黑体" w:cs="黑体"/>
          <w:bCs/>
          <w:sz w:val="24"/>
        </w:rPr>
      </w:pPr>
      <w:r>
        <w:rPr>
          <w:rFonts w:ascii="黑体" w:eastAsia="黑体" w:hAnsi="黑体" w:cs="黑体" w:hint="eastAsia"/>
          <w:bCs/>
          <w:sz w:val="24"/>
        </w:rPr>
        <w:t>五、与有关的现行法律、法规和强制性国家标准的关系</w:t>
      </w:r>
    </w:p>
    <w:p w:rsidR="00C763F2" w:rsidRDefault="00D101CF">
      <w:pPr>
        <w:spacing w:line="360" w:lineRule="auto"/>
        <w:ind w:firstLineChars="200" w:firstLine="420"/>
        <w:rPr>
          <w:rFonts w:ascii="宋体"/>
          <w:szCs w:val="21"/>
        </w:rPr>
      </w:pPr>
      <w:r>
        <w:rPr>
          <w:rFonts w:ascii="宋体" w:hAnsi="宋体"/>
          <w:szCs w:val="21"/>
        </w:rPr>
        <w:t>1</w:t>
      </w:r>
      <w:r>
        <w:rPr>
          <w:rFonts w:ascii="宋体" w:hAnsi="宋体" w:hint="eastAsia"/>
          <w:szCs w:val="21"/>
        </w:rPr>
        <w:t>、本标准与现行标准属于协调一致标准，锌含量的检测是满足现有产品标准的发展需求而制定，是属于为现有标准服务配套标准。</w:t>
      </w:r>
    </w:p>
    <w:p w:rsidR="00C763F2" w:rsidRDefault="00D101CF">
      <w:pPr>
        <w:spacing w:line="360" w:lineRule="auto"/>
        <w:ind w:firstLineChars="200" w:firstLine="420"/>
        <w:rPr>
          <w:rFonts w:ascii="宋体"/>
          <w:szCs w:val="21"/>
        </w:rPr>
      </w:pPr>
      <w:r>
        <w:rPr>
          <w:rFonts w:ascii="宋体" w:hAnsi="宋体"/>
          <w:szCs w:val="21"/>
        </w:rPr>
        <w:t>2</w:t>
      </w:r>
      <w:r>
        <w:rPr>
          <w:rFonts w:ascii="宋体" w:hAnsi="宋体" w:hint="eastAsia"/>
          <w:szCs w:val="21"/>
        </w:rPr>
        <w:t>、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rsidR="00C763F2" w:rsidRDefault="00D101CF" w:rsidP="00EF2396">
      <w:pPr>
        <w:tabs>
          <w:tab w:val="left" w:pos="525"/>
        </w:tabs>
        <w:spacing w:beforeLines="50" w:afterLines="50" w:line="360" w:lineRule="auto"/>
        <w:outlineLvl w:val="0"/>
        <w:rPr>
          <w:rFonts w:ascii="黑体" w:eastAsia="黑体" w:hAnsi="宋体"/>
          <w:sz w:val="24"/>
        </w:rPr>
      </w:pPr>
      <w:r>
        <w:rPr>
          <w:rFonts w:ascii="黑体" w:eastAsia="黑体" w:hAnsi="黑体" w:cs="黑体" w:hint="eastAsia"/>
          <w:sz w:val="24"/>
        </w:rPr>
        <w:t>六、</w:t>
      </w:r>
      <w:r>
        <w:rPr>
          <w:rFonts w:ascii="黑体" w:eastAsia="黑体" w:hAnsi="宋体" w:hint="eastAsia"/>
          <w:sz w:val="24"/>
        </w:rPr>
        <w:t>标准中如涉及专利，应有明确的知识产权说明</w:t>
      </w:r>
    </w:p>
    <w:p w:rsidR="00C763F2" w:rsidRDefault="00D101CF">
      <w:pPr>
        <w:spacing w:line="360" w:lineRule="auto"/>
        <w:ind w:firstLine="420"/>
        <w:rPr>
          <w:rFonts w:ascii="宋体"/>
          <w:szCs w:val="21"/>
        </w:rPr>
      </w:pPr>
      <w:r>
        <w:rPr>
          <w:rFonts w:ascii="宋体" w:hAnsi="宋体" w:hint="eastAsia"/>
          <w:szCs w:val="21"/>
        </w:rPr>
        <w:t>本标准不涉及任何专利或知识产权。</w:t>
      </w:r>
    </w:p>
    <w:p w:rsidR="00C763F2" w:rsidRDefault="00D101CF" w:rsidP="00EF2396">
      <w:pPr>
        <w:spacing w:beforeLines="50" w:afterLines="50" w:line="360" w:lineRule="auto"/>
        <w:rPr>
          <w:rFonts w:ascii="宋体"/>
          <w:b/>
          <w:sz w:val="24"/>
        </w:rPr>
      </w:pPr>
      <w:r>
        <w:rPr>
          <w:rFonts w:ascii="黑体" w:eastAsia="黑体" w:hAnsi="黑体" w:cs="黑体" w:hint="eastAsia"/>
          <w:bCs/>
          <w:sz w:val="24"/>
        </w:rPr>
        <w:t>七、重大分歧意见的处理经过和依据</w:t>
      </w:r>
    </w:p>
    <w:p w:rsidR="00C763F2" w:rsidRDefault="00D101CF">
      <w:pPr>
        <w:ind w:firstLineChars="200" w:firstLine="420"/>
        <w:rPr>
          <w:rFonts w:ascii="宋体"/>
          <w:szCs w:val="21"/>
        </w:rPr>
      </w:pPr>
      <w:r>
        <w:rPr>
          <w:rFonts w:ascii="宋体" w:hAnsi="宋体" w:cs="宋体" w:hint="eastAsia"/>
          <w:szCs w:val="21"/>
        </w:rPr>
        <w:t>无。</w:t>
      </w:r>
    </w:p>
    <w:p w:rsidR="00C763F2" w:rsidRDefault="00D101CF" w:rsidP="00EF2396">
      <w:pPr>
        <w:spacing w:beforeLines="50" w:afterLines="50" w:line="360" w:lineRule="auto"/>
        <w:rPr>
          <w:rFonts w:ascii="黑体" w:eastAsia="黑体" w:hAnsi="黑体" w:cs="黑体"/>
          <w:bCs/>
          <w:sz w:val="24"/>
        </w:rPr>
      </w:pPr>
      <w:r>
        <w:rPr>
          <w:rFonts w:ascii="黑体" w:eastAsia="黑体" w:hAnsi="黑体" w:cs="黑体" w:hint="eastAsia"/>
          <w:bCs/>
          <w:sz w:val="24"/>
        </w:rPr>
        <w:t>八、标准作为强制性或推荐性的建议</w:t>
      </w:r>
    </w:p>
    <w:p w:rsidR="00C763F2" w:rsidRDefault="00D101CF">
      <w:pPr>
        <w:spacing w:line="360" w:lineRule="auto"/>
        <w:ind w:firstLineChars="200" w:firstLine="420"/>
        <w:rPr>
          <w:rFonts w:ascii="宋体" w:cs="宋体"/>
          <w:szCs w:val="21"/>
        </w:rPr>
      </w:pPr>
      <w:r>
        <w:rPr>
          <w:rFonts w:ascii="宋体" w:hAnsi="宋体" w:hint="eastAsia"/>
          <w:szCs w:val="21"/>
        </w:rPr>
        <w:t>本标准是</w:t>
      </w:r>
      <w:r>
        <w:rPr>
          <w:rFonts w:ascii="宋体" w:hAnsi="宋体"/>
          <w:szCs w:val="21"/>
        </w:rPr>
        <w:t>GB/T 20975</w:t>
      </w:r>
      <w:r>
        <w:rPr>
          <w:rFonts w:ascii="宋体" w:hAnsi="宋体" w:hint="eastAsia"/>
          <w:szCs w:val="21"/>
        </w:rPr>
        <w:t>《</w:t>
      </w:r>
      <w:r>
        <w:rPr>
          <w:rFonts w:ascii="宋体" w:hAnsi="宋体" w:hint="eastAsia"/>
        </w:rPr>
        <w:t>铝及铝合金化学分析方法</w:t>
      </w:r>
      <w:r>
        <w:rPr>
          <w:rFonts w:ascii="宋体" w:hAnsi="宋体" w:hint="eastAsia"/>
          <w:szCs w:val="21"/>
        </w:rPr>
        <w:t>》系列国家标准中的一部分，建议本标准为推荐性</w:t>
      </w:r>
      <w:r>
        <w:rPr>
          <w:rFonts w:ascii="宋体" w:hAnsi="宋体" w:cs="宋体" w:hint="eastAsia"/>
          <w:szCs w:val="21"/>
        </w:rPr>
        <w:t>国家标准。</w:t>
      </w:r>
    </w:p>
    <w:p w:rsidR="00C763F2" w:rsidRDefault="00D101CF" w:rsidP="00EF2396">
      <w:pPr>
        <w:tabs>
          <w:tab w:val="left" w:pos="525"/>
        </w:tabs>
        <w:spacing w:beforeLines="50" w:afterLines="50" w:line="360" w:lineRule="auto"/>
        <w:outlineLvl w:val="0"/>
        <w:rPr>
          <w:rFonts w:ascii="黑体" w:eastAsia="黑体" w:hAnsi="宋体"/>
          <w:sz w:val="24"/>
        </w:rPr>
      </w:pPr>
      <w:r>
        <w:rPr>
          <w:rFonts w:ascii="黑体" w:eastAsia="黑体" w:hAnsi="宋体" w:hint="eastAsia"/>
          <w:sz w:val="24"/>
        </w:rPr>
        <w:t>九、贯彻标准的要求和措施建议</w:t>
      </w:r>
    </w:p>
    <w:p w:rsidR="00C763F2" w:rsidRDefault="00D101CF">
      <w:pPr>
        <w:tabs>
          <w:tab w:val="left" w:pos="525"/>
        </w:tabs>
        <w:spacing w:line="360" w:lineRule="auto"/>
        <w:ind w:firstLine="465"/>
        <w:outlineLvl w:val="0"/>
        <w:rPr>
          <w:rFonts w:ascii="宋体"/>
          <w:szCs w:val="21"/>
        </w:rPr>
      </w:pPr>
      <w:r>
        <w:rPr>
          <w:rFonts w:ascii="宋体" w:hAnsi="宋体" w:hint="eastAsia"/>
          <w:szCs w:val="21"/>
        </w:rPr>
        <w:t>建议相关部门组织贯彻本标准的实施，采取有效措施向铝及铝合金产品的设计、生产、应用单位以及有关的检测机构宣贯本标准。建议本标准尽快发布，各相关单位及科研院所尽快开始执行本标准。</w:t>
      </w:r>
    </w:p>
    <w:p w:rsidR="00C763F2" w:rsidRDefault="00D101CF">
      <w:pPr>
        <w:tabs>
          <w:tab w:val="left" w:pos="525"/>
        </w:tabs>
        <w:spacing w:line="360" w:lineRule="auto"/>
        <w:ind w:firstLine="465"/>
        <w:outlineLvl w:val="0"/>
        <w:rPr>
          <w:rFonts w:ascii="宋体"/>
          <w:szCs w:val="21"/>
        </w:rPr>
      </w:pPr>
      <w:r>
        <w:rPr>
          <w:rFonts w:ascii="宋体" w:hAnsi="宋体" w:hint="eastAsia"/>
          <w:szCs w:val="21"/>
        </w:rPr>
        <w:t>组织措施：建议由国家标准化管理委员会轻金属标准化委员会组织贯彻本标准的相关活动，利用各种条件，如工作组活动、标委会管理及活动、标准化技术期刊刊登、相关官网网上发布等。</w:t>
      </w:r>
    </w:p>
    <w:p w:rsidR="00C763F2" w:rsidRDefault="00D101CF">
      <w:pPr>
        <w:tabs>
          <w:tab w:val="left" w:pos="525"/>
        </w:tabs>
        <w:spacing w:line="360" w:lineRule="auto"/>
        <w:ind w:firstLine="465"/>
        <w:outlineLvl w:val="0"/>
        <w:rPr>
          <w:rFonts w:ascii="宋体"/>
          <w:szCs w:val="21"/>
        </w:rPr>
      </w:pPr>
      <w:r>
        <w:rPr>
          <w:rFonts w:ascii="宋体" w:hAnsi="宋体" w:hint="eastAsia"/>
          <w:szCs w:val="21"/>
        </w:rPr>
        <w:t>技术措施：通过专家培训、技术交流等措施进行宣贯执行。</w:t>
      </w:r>
    </w:p>
    <w:p w:rsidR="00C763F2" w:rsidRDefault="00D101CF">
      <w:pPr>
        <w:tabs>
          <w:tab w:val="left" w:pos="525"/>
        </w:tabs>
        <w:spacing w:line="360" w:lineRule="auto"/>
        <w:ind w:firstLine="465"/>
        <w:outlineLvl w:val="0"/>
        <w:rPr>
          <w:rFonts w:ascii="宋体"/>
          <w:szCs w:val="21"/>
        </w:rPr>
      </w:pPr>
      <w:r>
        <w:rPr>
          <w:rFonts w:ascii="宋体" w:hAnsi="宋体" w:hint="eastAsia"/>
          <w:szCs w:val="21"/>
        </w:rPr>
        <w:lastRenderedPageBreak/>
        <w:t>过渡办法：无。</w:t>
      </w:r>
    </w:p>
    <w:p w:rsidR="00C763F2" w:rsidRDefault="00D101CF" w:rsidP="00EF2396">
      <w:pPr>
        <w:spacing w:beforeLines="50" w:afterLines="50" w:line="360" w:lineRule="auto"/>
        <w:rPr>
          <w:rFonts w:ascii="黑体" w:eastAsia="黑体" w:hAnsi="宋体"/>
          <w:sz w:val="24"/>
        </w:rPr>
      </w:pPr>
      <w:r>
        <w:rPr>
          <w:rFonts w:ascii="黑体" w:eastAsia="黑体" w:hAnsi="黑体" w:cs="黑体" w:hint="eastAsia"/>
          <w:bCs/>
          <w:sz w:val="24"/>
        </w:rPr>
        <w:t>十、</w:t>
      </w:r>
      <w:r>
        <w:rPr>
          <w:rFonts w:ascii="黑体" w:eastAsia="黑体" w:hAnsi="宋体" w:hint="eastAsia"/>
          <w:sz w:val="24"/>
        </w:rPr>
        <w:t>废止现行有关标准的建议</w:t>
      </w:r>
    </w:p>
    <w:p w:rsidR="00C763F2" w:rsidRDefault="00D101CF">
      <w:pPr>
        <w:spacing w:line="360" w:lineRule="auto"/>
        <w:ind w:firstLineChars="200" w:firstLine="420"/>
        <w:rPr>
          <w:rFonts w:ascii="宋体" w:hAnsi="宋体" w:cs="宋体"/>
          <w:szCs w:val="21"/>
        </w:rPr>
      </w:pPr>
      <w:r>
        <w:rPr>
          <w:rFonts w:ascii="宋体" w:hAnsi="宋体" w:cs="宋体" w:hint="eastAsia"/>
          <w:szCs w:val="21"/>
        </w:rPr>
        <w:t>本标准颁布实施后，建议废止</w:t>
      </w:r>
      <w:r>
        <w:rPr>
          <w:rFonts w:ascii="宋体" w:hAnsi="宋体" w:hint="eastAsia"/>
          <w:szCs w:val="21"/>
        </w:rPr>
        <w:t>GB/T 20975.6-2008《</w:t>
      </w:r>
      <w:r>
        <w:rPr>
          <w:rFonts w:ascii="宋体" w:hAnsi="宋体" w:hint="eastAsia"/>
        </w:rPr>
        <w:t>铝及铝合金化学分析方法</w:t>
      </w:r>
      <w:r>
        <w:rPr>
          <w:rFonts w:ascii="宋体" w:hAnsi="宋体" w:hint="eastAsia"/>
          <w:szCs w:val="21"/>
        </w:rPr>
        <w:t xml:space="preserve"> 第6部分：镉含量的测定》</w:t>
      </w:r>
      <w:r>
        <w:rPr>
          <w:rFonts w:ascii="宋体" w:hAnsi="宋体" w:cs="宋体" w:hint="eastAsia"/>
          <w:szCs w:val="21"/>
        </w:rPr>
        <w:t>。</w:t>
      </w:r>
    </w:p>
    <w:p w:rsidR="00C763F2" w:rsidRDefault="00D101CF" w:rsidP="00EF2396">
      <w:pPr>
        <w:spacing w:beforeLines="50" w:afterLines="50" w:line="360" w:lineRule="auto"/>
        <w:rPr>
          <w:rFonts w:ascii="黑体" w:eastAsia="黑体" w:hAnsi="黑体" w:cs="黑体"/>
          <w:sz w:val="24"/>
        </w:rPr>
      </w:pPr>
      <w:r>
        <w:rPr>
          <w:rFonts w:ascii="黑体" w:eastAsia="黑体" w:hAnsi="黑体" w:cs="黑体" w:hint="eastAsia"/>
          <w:sz w:val="24"/>
        </w:rPr>
        <w:t>十一、其他应予说明的事项</w:t>
      </w:r>
    </w:p>
    <w:p w:rsidR="00C763F2" w:rsidRDefault="00D101CF">
      <w:pPr>
        <w:spacing w:line="360" w:lineRule="auto"/>
        <w:rPr>
          <w:rFonts w:ascii="宋体"/>
          <w:szCs w:val="21"/>
        </w:rPr>
      </w:pPr>
      <w:r>
        <w:rPr>
          <w:rFonts w:ascii="黑体" w:eastAsia="黑体" w:hAnsi="黑体" w:cs="黑体"/>
          <w:sz w:val="24"/>
        </w:rPr>
        <w:t xml:space="preserve">    </w:t>
      </w:r>
      <w:r>
        <w:rPr>
          <w:rFonts w:ascii="宋体" w:hAnsi="宋体" w:hint="eastAsia"/>
          <w:szCs w:val="21"/>
        </w:rPr>
        <w:t>本标准遵守下列基础标准：</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1.1-2009 </w:t>
      </w:r>
      <w:r>
        <w:rPr>
          <w:rFonts w:ascii="宋体" w:hAnsi="宋体" w:hint="eastAsia"/>
          <w:szCs w:val="21"/>
        </w:rPr>
        <w:t>标准化工作导则</w:t>
      </w:r>
      <w:r>
        <w:rPr>
          <w:rFonts w:ascii="宋体" w:hAnsi="宋体"/>
          <w:szCs w:val="21"/>
        </w:rPr>
        <w:t xml:space="preserve"> </w:t>
      </w:r>
      <w:r>
        <w:rPr>
          <w:rFonts w:ascii="宋体" w:hAnsi="宋体" w:hint="eastAsia"/>
          <w:szCs w:val="21"/>
        </w:rPr>
        <w:t>第</w:t>
      </w:r>
      <w:r>
        <w:rPr>
          <w:rFonts w:ascii="宋体" w:hAnsi="宋体"/>
          <w:szCs w:val="21"/>
        </w:rPr>
        <w:t>1</w:t>
      </w:r>
      <w:r>
        <w:rPr>
          <w:rFonts w:ascii="宋体" w:hAnsi="宋体" w:hint="eastAsia"/>
          <w:szCs w:val="21"/>
        </w:rPr>
        <w:t>部分：标准的结构和编写规则</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20001.4-2015 </w:t>
      </w:r>
      <w:r>
        <w:rPr>
          <w:rFonts w:ascii="宋体" w:hAnsi="宋体" w:hint="eastAsia"/>
          <w:szCs w:val="21"/>
        </w:rPr>
        <w:t>标准编写规则</w:t>
      </w:r>
      <w:r>
        <w:rPr>
          <w:rFonts w:ascii="宋体" w:hAnsi="宋体"/>
          <w:szCs w:val="21"/>
        </w:rPr>
        <w:t xml:space="preserve"> </w:t>
      </w:r>
      <w:r>
        <w:rPr>
          <w:rFonts w:ascii="宋体" w:hAnsi="宋体" w:hint="eastAsia"/>
          <w:szCs w:val="21"/>
        </w:rPr>
        <w:t>第</w:t>
      </w:r>
      <w:r>
        <w:rPr>
          <w:rFonts w:ascii="宋体" w:hAnsi="宋体"/>
          <w:szCs w:val="21"/>
        </w:rPr>
        <w:t>4</w:t>
      </w:r>
      <w:r>
        <w:rPr>
          <w:rFonts w:ascii="宋体" w:hAnsi="宋体" w:hint="eastAsia"/>
          <w:szCs w:val="21"/>
        </w:rPr>
        <w:t>部分：试验方法标准</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17433 </w:t>
      </w:r>
      <w:r>
        <w:rPr>
          <w:rFonts w:ascii="宋体" w:hAnsi="宋体" w:hint="eastAsia"/>
          <w:szCs w:val="21"/>
        </w:rPr>
        <w:t>冶金产品化学分析基础术语</w:t>
      </w:r>
      <w:r>
        <w:rPr>
          <w:rFonts w:ascii="宋体" w:hAnsi="宋体"/>
          <w:szCs w:val="21"/>
        </w:rPr>
        <w:t xml:space="preserve"> 14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11792 </w:t>
      </w:r>
      <w:r>
        <w:rPr>
          <w:rFonts w:ascii="宋体" w:hAnsi="宋体" w:hint="eastAsia"/>
          <w:szCs w:val="21"/>
        </w:rPr>
        <w:t>测试方法的精密度在重现性或再现性条件下所得测试结果可接受的检查和最终测试结果的确定</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3101 </w:t>
      </w:r>
      <w:r>
        <w:rPr>
          <w:rFonts w:ascii="宋体" w:hAnsi="宋体" w:hint="eastAsia"/>
          <w:szCs w:val="21"/>
        </w:rPr>
        <w:t>有关量、单位和符合的一般原则</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3102.8 </w:t>
      </w:r>
      <w:r>
        <w:rPr>
          <w:rFonts w:ascii="宋体" w:hAnsi="宋体" w:hint="eastAsia"/>
          <w:szCs w:val="21"/>
        </w:rPr>
        <w:t>物理化学和分子物理学的量和单位</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1467 </w:t>
      </w:r>
      <w:r>
        <w:rPr>
          <w:rFonts w:ascii="宋体" w:hAnsi="宋体" w:hint="eastAsia"/>
          <w:szCs w:val="21"/>
        </w:rPr>
        <w:t>冶金产品化学分析方法标准的总则及一般规定</w:t>
      </w:r>
      <w:r>
        <w:rPr>
          <w:rFonts w:ascii="宋体" w:hAnsi="宋体"/>
          <w:szCs w:val="21"/>
        </w:rPr>
        <w:t xml:space="preserve"> </w:t>
      </w:r>
    </w:p>
    <w:p w:rsidR="00C763F2" w:rsidRDefault="00D101CF">
      <w:pPr>
        <w:autoSpaceDE w:val="0"/>
        <w:autoSpaceDN w:val="0"/>
        <w:adjustRightInd w:val="0"/>
        <w:spacing w:line="360" w:lineRule="auto"/>
        <w:jc w:val="left"/>
        <w:rPr>
          <w:rFonts w:ascii="宋体" w:hAnsi="宋体"/>
          <w:szCs w:val="21"/>
        </w:rPr>
      </w:pPr>
      <w:r>
        <w:rPr>
          <w:rFonts w:ascii="宋体" w:hAnsi="宋体"/>
          <w:szCs w:val="21"/>
        </w:rPr>
        <w:t xml:space="preserve">    GB/T 8170 </w:t>
      </w:r>
      <w:r>
        <w:rPr>
          <w:rFonts w:ascii="宋体" w:hAnsi="宋体" w:hint="eastAsia"/>
          <w:szCs w:val="21"/>
        </w:rPr>
        <w:t>数值修约规则与极限数值的表示和判定</w:t>
      </w:r>
      <w:r>
        <w:rPr>
          <w:rFonts w:ascii="宋体" w:hAnsi="宋体"/>
          <w:szCs w:val="21"/>
        </w:rPr>
        <w:t xml:space="preserve"> </w:t>
      </w:r>
    </w:p>
    <w:p w:rsidR="00C763F2" w:rsidRDefault="00D101CF" w:rsidP="00EF2396">
      <w:pPr>
        <w:spacing w:beforeLines="50" w:afterLines="50" w:line="360" w:lineRule="auto"/>
        <w:rPr>
          <w:rFonts w:ascii="黑体" w:eastAsia="黑体" w:hAnsi="黑体" w:cs="黑体"/>
          <w:sz w:val="24"/>
        </w:rPr>
      </w:pPr>
      <w:r>
        <w:rPr>
          <w:rFonts w:ascii="黑体" w:eastAsia="黑体" w:hAnsi="黑体" w:cs="黑体" w:hint="eastAsia"/>
          <w:sz w:val="24"/>
        </w:rPr>
        <w:t>十二、预期效果</w:t>
      </w:r>
    </w:p>
    <w:p w:rsidR="00C763F2" w:rsidRDefault="00D101CF">
      <w:pPr>
        <w:spacing w:line="360" w:lineRule="auto"/>
        <w:ind w:firstLineChars="200" w:firstLine="420"/>
        <w:rPr>
          <w:rFonts w:ascii="宋体" w:hAnsi="宋体"/>
          <w:szCs w:val="21"/>
        </w:rPr>
      </w:pPr>
      <w:r>
        <w:rPr>
          <w:rFonts w:ascii="宋体" w:hAnsi="宋体" w:hint="eastAsia"/>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ascii="宋体" w:hAnsi="宋体" w:hint="eastAsia"/>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rsidR="00C763F2" w:rsidRDefault="00D101CF">
      <w:pPr>
        <w:spacing w:line="360" w:lineRule="auto"/>
        <w:ind w:firstLineChars="200" w:firstLine="420"/>
        <w:rPr>
          <w:rFonts w:ascii="宋体"/>
          <w:szCs w:val="21"/>
        </w:rPr>
      </w:pPr>
      <w:r>
        <w:rPr>
          <w:rFonts w:ascii="宋体" w:hAnsi="宋体"/>
          <w:szCs w:val="21"/>
        </w:rPr>
        <w:t>GB/T 20975-201X</w:t>
      </w:r>
      <w:r>
        <w:rPr>
          <w:rFonts w:ascii="宋体" w:hAnsi="宋体" w:hint="eastAsia"/>
          <w:szCs w:val="21"/>
        </w:rPr>
        <w:t>《铝及铝合金化学分析方法》是我国铝及铝合金化学成分分析测定的仲裁标准，是我国铝行业基础标准之一，也是目前世界上检测项目最全、技术水平最高的分析方法标准。</w:t>
      </w:r>
      <w:r>
        <w:rPr>
          <w:rFonts w:ascii="宋体" w:hAnsi="宋体"/>
          <w:szCs w:val="21"/>
        </w:rPr>
        <w:t>GB/T 20975.6-201X</w:t>
      </w:r>
      <w:r>
        <w:rPr>
          <w:rFonts w:ascii="宋体" w:hAnsi="宋体" w:hint="eastAsia"/>
          <w:szCs w:val="21"/>
        </w:rPr>
        <w:t>《</w:t>
      </w:r>
      <w:r>
        <w:rPr>
          <w:rFonts w:ascii="宋体" w:hAnsi="宋体" w:hint="eastAsia"/>
        </w:rPr>
        <w:t>铝及铝合金化学分析方法</w:t>
      </w:r>
      <w:r>
        <w:rPr>
          <w:rFonts w:ascii="宋体" w:hAnsi="宋体"/>
          <w:szCs w:val="21"/>
        </w:rPr>
        <w:t xml:space="preserve"> </w:t>
      </w:r>
      <w:r>
        <w:rPr>
          <w:rFonts w:ascii="宋体" w:hAnsi="宋体" w:hint="eastAsia"/>
          <w:szCs w:val="21"/>
        </w:rPr>
        <w:t>第</w:t>
      </w:r>
      <w:r>
        <w:rPr>
          <w:rFonts w:ascii="宋体" w:hAnsi="宋体"/>
          <w:szCs w:val="21"/>
        </w:rPr>
        <w:t>6</w:t>
      </w:r>
      <w:r>
        <w:rPr>
          <w:rFonts w:ascii="宋体" w:hAnsi="宋体" w:hint="eastAsia"/>
          <w:szCs w:val="21"/>
        </w:rPr>
        <w:t>部分：镉含量的测定》是我国铝及铝合金中锌含量</w:t>
      </w:r>
      <w:r>
        <w:rPr>
          <w:rFonts w:ascii="宋体" w:hAnsi="宋体" w:hint="eastAsia"/>
          <w:bCs/>
          <w:color w:val="000000"/>
          <w:szCs w:val="21"/>
        </w:rPr>
        <w:t>测定</w:t>
      </w:r>
      <w:r>
        <w:rPr>
          <w:rFonts w:ascii="宋体" w:hAnsi="宋体" w:hint="eastAsia"/>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rsidR="00C763F2" w:rsidRDefault="00D101CF">
      <w:pPr>
        <w:pStyle w:val="a7"/>
        <w:spacing w:line="360" w:lineRule="auto"/>
        <w:ind w:firstLineChars="200" w:firstLine="420"/>
        <w:rPr>
          <w:rFonts w:hAnsi="宋体"/>
          <w:szCs w:val="21"/>
        </w:rPr>
      </w:pPr>
      <w:r>
        <w:rPr>
          <w:rFonts w:hAnsi="宋体" w:hint="eastAsia"/>
          <w:szCs w:val="21"/>
        </w:rPr>
        <w:lastRenderedPageBreak/>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Ansi="宋体" w:hint="eastAsia"/>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rsidR="00C763F2" w:rsidRDefault="00D101CF">
      <w:pPr>
        <w:spacing w:line="360" w:lineRule="auto"/>
        <w:jc w:val="center"/>
        <w:rPr>
          <w:rFonts w:ascii="宋体"/>
          <w:szCs w:val="21"/>
        </w:rPr>
      </w:pPr>
      <w:r>
        <w:rPr>
          <w:rFonts w:ascii="宋体" w:hAnsi="宋体"/>
          <w:szCs w:val="21"/>
        </w:rPr>
        <w:t xml:space="preserve">                                           </w:t>
      </w:r>
      <w:r>
        <w:rPr>
          <w:rFonts w:ascii="宋体" w:hAnsi="宋体" w:cs="宋体"/>
          <w:szCs w:val="21"/>
        </w:rPr>
        <w:t>GB/T 20975.6</w:t>
      </w:r>
      <w:r>
        <w:rPr>
          <w:rFonts w:hint="eastAsia"/>
          <w:szCs w:val="21"/>
        </w:rPr>
        <w:t>国家标准起草项目组</w:t>
      </w:r>
    </w:p>
    <w:p w:rsidR="00C763F2" w:rsidRDefault="00D101CF">
      <w:pPr>
        <w:spacing w:line="360" w:lineRule="auto"/>
        <w:jc w:val="center"/>
        <w:rPr>
          <w:rFonts w:ascii="宋体" w:hAnsi="宋体"/>
          <w:szCs w:val="21"/>
        </w:rPr>
      </w:pPr>
      <w:r>
        <w:rPr>
          <w:rFonts w:ascii="宋体" w:hAnsi="宋体"/>
          <w:szCs w:val="21"/>
        </w:rPr>
        <w:t xml:space="preserve">                                        2019</w:t>
      </w:r>
      <w:r>
        <w:rPr>
          <w:rFonts w:ascii="宋体" w:hAnsi="宋体" w:hint="eastAsia"/>
          <w:szCs w:val="21"/>
        </w:rPr>
        <w:t>年</w:t>
      </w:r>
      <w:r>
        <w:rPr>
          <w:rFonts w:ascii="宋体" w:hAnsi="宋体"/>
          <w:szCs w:val="21"/>
        </w:rPr>
        <w:t>9</w:t>
      </w:r>
      <w:r>
        <w:rPr>
          <w:rFonts w:ascii="宋体" w:hAnsi="宋体" w:hint="eastAsia"/>
          <w:szCs w:val="21"/>
        </w:rPr>
        <w:t>月</w:t>
      </w:r>
    </w:p>
    <w:p w:rsidR="00C763F2" w:rsidRDefault="00C763F2">
      <w:pPr>
        <w:spacing w:line="360" w:lineRule="auto"/>
        <w:jc w:val="left"/>
        <w:rPr>
          <w:rFonts w:ascii="宋体" w:hAnsi="宋体"/>
          <w:szCs w:val="21"/>
        </w:rPr>
      </w:pPr>
    </w:p>
    <w:p w:rsidR="00C763F2" w:rsidRDefault="00C763F2">
      <w:pPr>
        <w:spacing w:line="360" w:lineRule="auto"/>
        <w:jc w:val="left"/>
        <w:rPr>
          <w:rFonts w:ascii="宋体" w:hAnsi="宋体"/>
          <w:szCs w:val="21"/>
        </w:rPr>
      </w:pPr>
    </w:p>
    <w:p w:rsidR="00C763F2" w:rsidRDefault="00C763F2">
      <w:pPr>
        <w:spacing w:line="360" w:lineRule="auto"/>
        <w:jc w:val="left"/>
        <w:rPr>
          <w:rFonts w:ascii="宋体" w:hAnsi="宋体"/>
          <w:szCs w:val="21"/>
        </w:rPr>
      </w:pPr>
    </w:p>
    <w:p w:rsidR="00C763F2" w:rsidRDefault="00D101CF">
      <w:pPr>
        <w:spacing w:line="360" w:lineRule="auto"/>
        <w:jc w:val="left"/>
        <w:rPr>
          <w:rFonts w:hAnsi="宋体"/>
          <w:kern w:val="0"/>
          <w:szCs w:val="21"/>
        </w:rPr>
      </w:pPr>
      <w:r>
        <w:rPr>
          <w:rFonts w:hint="eastAsia"/>
          <w:szCs w:val="21"/>
        </w:rPr>
        <w:t xml:space="preserve"> </w:t>
      </w:r>
    </w:p>
    <w:p w:rsidR="00C763F2" w:rsidRDefault="00C763F2">
      <w:pPr>
        <w:spacing w:line="360" w:lineRule="auto"/>
        <w:jc w:val="left"/>
        <w:rPr>
          <w:rFonts w:hAnsi="宋体"/>
          <w:kern w:val="0"/>
          <w:szCs w:val="21"/>
        </w:rPr>
      </w:pPr>
    </w:p>
    <w:sectPr w:rsidR="00C763F2" w:rsidSect="00C763F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6F" w:rsidRDefault="0070096F" w:rsidP="005C2E03">
      <w:r>
        <w:separator/>
      </w:r>
    </w:p>
  </w:endnote>
  <w:endnote w:type="continuationSeparator" w:id="1">
    <w:p w:rsidR="0070096F" w:rsidRDefault="0070096F" w:rsidP="005C2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6F" w:rsidRDefault="0070096F" w:rsidP="005C2E03">
      <w:r>
        <w:separator/>
      </w:r>
    </w:p>
  </w:footnote>
  <w:footnote w:type="continuationSeparator" w:id="1">
    <w:p w:rsidR="0070096F" w:rsidRDefault="0070096F" w:rsidP="005C2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542AC1"/>
    <w:rsid w:val="00013918"/>
    <w:rsid w:val="000139E9"/>
    <w:rsid w:val="00016859"/>
    <w:rsid w:val="0002265D"/>
    <w:rsid w:val="00023C42"/>
    <w:rsid w:val="0002404C"/>
    <w:rsid w:val="00035D32"/>
    <w:rsid w:val="000375F1"/>
    <w:rsid w:val="0003778D"/>
    <w:rsid w:val="0004625A"/>
    <w:rsid w:val="00047B62"/>
    <w:rsid w:val="00050A11"/>
    <w:rsid w:val="00053E1D"/>
    <w:rsid w:val="00054EFF"/>
    <w:rsid w:val="00060870"/>
    <w:rsid w:val="000622E6"/>
    <w:rsid w:val="000624D8"/>
    <w:rsid w:val="000715E2"/>
    <w:rsid w:val="000721C6"/>
    <w:rsid w:val="00082608"/>
    <w:rsid w:val="00086C1F"/>
    <w:rsid w:val="00090D00"/>
    <w:rsid w:val="00094B9E"/>
    <w:rsid w:val="000A3872"/>
    <w:rsid w:val="000A4C28"/>
    <w:rsid w:val="000A6FD4"/>
    <w:rsid w:val="000A7585"/>
    <w:rsid w:val="000B4296"/>
    <w:rsid w:val="000B4BF7"/>
    <w:rsid w:val="000B7E4D"/>
    <w:rsid w:val="000C1B46"/>
    <w:rsid w:val="000C478E"/>
    <w:rsid w:val="000D04D2"/>
    <w:rsid w:val="000D73BA"/>
    <w:rsid w:val="000E107C"/>
    <w:rsid w:val="000E24D7"/>
    <w:rsid w:val="000F0F78"/>
    <w:rsid w:val="00100A90"/>
    <w:rsid w:val="00102782"/>
    <w:rsid w:val="0010388F"/>
    <w:rsid w:val="001046EF"/>
    <w:rsid w:val="00107318"/>
    <w:rsid w:val="00110501"/>
    <w:rsid w:val="00110F49"/>
    <w:rsid w:val="00116CFC"/>
    <w:rsid w:val="0012233F"/>
    <w:rsid w:val="00135EFD"/>
    <w:rsid w:val="001375F5"/>
    <w:rsid w:val="00146175"/>
    <w:rsid w:val="00153704"/>
    <w:rsid w:val="0016223B"/>
    <w:rsid w:val="001643C9"/>
    <w:rsid w:val="001716D6"/>
    <w:rsid w:val="0017379F"/>
    <w:rsid w:val="00177E7A"/>
    <w:rsid w:val="001825F3"/>
    <w:rsid w:val="001828F0"/>
    <w:rsid w:val="00184CAA"/>
    <w:rsid w:val="001925A4"/>
    <w:rsid w:val="00196789"/>
    <w:rsid w:val="00197170"/>
    <w:rsid w:val="001975D9"/>
    <w:rsid w:val="00197859"/>
    <w:rsid w:val="001A47D6"/>
    <w:rsid w:val="001B3667"/>
    <w:rsid w:val="001B44B9"/>
    <w:rsid w:val="001C156A"/>
    <w:rsid w:val="001C2607"/>
    <w:rsid w:val="001D0F66"/>
    <w:rsid w:val="001D1ACA"/>
    <w:rsid w:val="001D7285"/>
    <w:rsid w:val="001E12BC"/>
    <w:rsid w:val="001E2000"/>
    <w:rsid w:val="001E57A7"/>
    <w:rsid w:val="001E6584"/>
    <w:rsid w:val="001E6934"/>
    <w:rsid w:val="001F6706"/>
    <w:rsid w:val="001F73C2"/>
    <w:rsid w:val="0020168E"/>
    <w:rsid w:val="00205FD6"/>
    <w:rsid w:val="00207F38"/>
    <w:rsid w:val="00212DED"/>
    <w:rsid w:val="00223AC2"/>
    <w:rsid w:val="00224D32"/>
    <w:rsid w:val="002265C0"/>
    <w:rsid w:val="0023253C"/>
    <w:rsid w:val="00232940"/>
    <w:rsid w:val="00236B29"/>
    <w:rsid w:val="00241348"/>
    <w:rsid w:val="00246805"/>
    <w:rsid w:val="002473D9"/>
    <w:rsid w:val="00247BF1"/>
    <w:rsid w:val="00250B05"/>
    <w:rsid w:val="002542F9"/>
    <w:rsid w:val="00256AB2"/>
    <w:rsid w:val="00270668"/>
    <w:rsid w:val="00274BE3"/>
    <w:rsid w:val="00276342"/>
    <w:rsid w:val="002852F3"/>
    <w:rsid w:val="00297280"/>
    <w:rsid w:val="002A08AF"/>
    <w:rsid w:val="002B0B55"/>
    <w:rsid w:val="002B575B"/>
    <w:rsid w:val="002B62E6"/>
    <w:rsid w:val="002B7F29"/>
    <w:rsid w:val="002C3D2B"/>
    <w:rsid w:val="002D03E1"/>
    <w:rsid w:val="002E0D58"/>
    <w:rsid w:val="002E28DB"/>
    <w:rsid w:val="002F2800"/>
    <w:rsid w:val="00301013"/>
    <w:rsid w:val="003026D9"/>
    <w:rsid w:val="00302D52"/>
    <w:rsid w:val="003118C9"/>
    <w:rsid w:val="0031436B"/>
    <w:rsid w:val="003168EA"/>
    <w:rsid w:val="003173F8"/>
    <w:rsid w:val="003176B1"/>
    <w:rsid w:val="00320A08"/>
    <w:rsid w:val="00323C98"/>
    <w:rsid w:val="00326CA6"/>
    <w:rsid w:val="00327ED2"/>
    <w:rsid w:val="00330CEA"/>
    <w:rsid w:val="00334201"/>
    <w:rsid w:val="003368E9"/>
    <w:rsid w:val="003409F2"/>
    <w:rsid w:val="003413AA"/>
    <w:rsid w:val="00345BBE"/>
    <w:rsid w:val="003521FF"/>
    <w:rsid w:val="00353080"/>
    <w:rsid w:val="00354530"/>
    <w:rsid w:val="00354AE8"/>
    <w:rsid w:val="00356BE5"/>
    <w:rsid w:val="0036782C"/>
    <w:rsid w:val="00370C95"/>
    <w:rsid w:val="00374238"/>
    <w:rsid w:val="00374CE1"/>
    <w:rsid w:val="003767D6"/>
    <w:rsid w:val="0038111D"/>
    <w:rsid w:val="00382BAD"/>
    <w:rsid w:val="00393F42"/>
    <w:rsid w:val="003A324E"/>
    <w:rsid w:val="003A5D8C"/>
    <w:rsid w:val="003A6C97"/>
    <w:rsid w:val="003B2C2A"/>
    <w:rsid w:val="003C1525"/>
    <w:rsid w:val="003C77D0"/>
    <w:rsid w:val="003D4635"/>
    <w:rsid w:val="003D4C3D"/>
    <w:rsid w:val="003D5760"/>
    <w:rsid w:val="003D69BC"/>
    <w:rsid w:val="003E09BC"/>
    <w:rsid w:val="003F2929"/>
    <w:rsid w:val="003F312B"/>
    <w:rsid w:val="003F787A"/>
    <w:rsid w:val="00400780"/>
    <w:rsid w:val="00404D79"/>
    <w:rsid w:val="00405F25"/>
    <w:rsid w:val="00411A0E"/>
    <w:rsid w:val="004173C4"/>
    <w:rsid w:val="00417AF6"/>
    <w:rsid w:val="00420C27"/>
    <w:rsid w:val="00424E42"/>
    <w:rsid w:val="00425D4B"/>
    <w:rsid w:val="004271A9"/>
    <w:rsid w:val="00434902"/>
    <w:rsid w:val="00434B46"/>
    <w:rsid w:val="00441093"/>
    <w:rsid w:val="0044287A"/>
    <w:rsid w:val="00444A4F"/>
    <w:rsid w:val="004457BB"/>
    <w:rsid w:val="00445FD1"/>
    <w:rsid w:val="004561A3"/>
    <w:rsid w:val="0046042B"/>
    <w:rsid w:val="0047022D"/>
    <w:rsid w:val="00470F59"/>
    <w:rsid w:val="00473D8C"/>
    <w:rsid w:val="00473F48"/>
    <w:rsid w:val="0048240F"/>
    <w:rsid w:val="00486C0C"/>
    <w:rsid w:val="00497AA1"/>
    <w:rsid w:val="004A01C2"/>
    <w:rsid w:val="004A05CE"/>
    <w:rsid w:val="004A3D77"/>
    <w:rsid w:val="004A60A0"/>
    <w:rsid w:val="004B1673"/>
    <w:rsid w:val="004C158C"/>
    <w:rsid w:val="004C2582"/>
    <w:rsid w:val="004C31DD"/>
    <w:rsid w:val="004C33ED"/>
    <w:rsid w:val="004D2FEA"/>
    <w:rsid w:val="004E08E1"/>
    <w:rsid w:val="004F0373"/>
    <w:rsid w:val="00501810"/>
    <w:rsid w:val="005045EE"/>
    <w:rsid w:val="00511596"/>
    <w:rsid w:val="00511ADB"/>
    <w:rsid w:val="00513A01"/>
    <w:rsid w:val="00515387"/>
    <w:rsid w:val="005207FD"/>
    <w:rsid w:val="00524238"/>
    <w:rsid w:val="00525150"/>
    <w:rsid w:val="00530065"/>
    <w:rsid w:val="005410C6"/>
    <w:rsid w:val="00541DAE"/>
    <w:rsid w:val="005422E5"/>
    <w:rsid w:val="00542AC1"/>
    <w:rsid w:val="005544D8"/>
    <w:rsid w:val="005547C0"/>
    <w:rsid w:val="00564A7D"/>
    <w:rsid w:val="00566882"/>
    <w:rsid w:val="005708AD"/>
    <w:rsid w:val="00570BDB"/>
    <w:rsid w:val="005743D5"/>
    <w:rsid w:val="005747EF"/>
    <w:rsid w:val="0057654E"/>
    <w:rsid w:val="005773EE"/>
    <w:rsid w:val="005911F0"/>
    <w:rsid w:val="0059348E"/>
    <w:rsid w:val="00596D01"/>
    <w:rsid w:val="005A6FC1"/>
    <w:rsid w:val="005B1417"/>
    <w:rsid w:val="005B2EBA"/>
    <w:rsid w:val="005B2EE5"/>
    <w:rsid w:val="005C2E03"/>
    <w:rsid w:val="005C2F4D"/>
    <w:rsid w:val="005C4765"/>
    <w:rsid w:val="005D45C2"/>
    <w:rsid w:val="005D5D05"/>
    <w:rsid w:val="005E1964"/>
    <w:rsid w:val="005E27B9"/>
    <w:rsid w:val="005E602A"/>
    <w:rsid w:val="005F1E89"/>
    <w:rsid w:val="005F20E4"/>
    <w:rsid w:val="005F3812"/>
    <w:rsid w:val="005F600C"/>
    <w:rsid w:val="006057FE"/>
    <w:rsid w:val="00615858"/>
    <w:rsid w:val="00621BFE"/>
    <w:rsid w:val="00622978"/>
    <w:rsid w:val="00623710"/>
    <w:rsid w:val="00623AD7"/>
    <w:rsid w:val="00624738"/>
    <w:rsid w:val="006312A4"/>
    <w:rsid w:val="00634151"/>
    <w:rsid w:val="00640605"/>
    <w:rsid w:val="006422C6"/>
    <w:rsid w:val="00645DC0"/>
    <w:rsid w:val="00650D71"/>
    <w:rsid w:val="00654522"/>
    <w:rsid w:val="0065521A"/>
    <w:rsid w:val="006573B7"/>
    <w:rsid w:val="00662FE7"/>
    <w:rsid w:val="00665902"/>
    <w:rsid w:val="0066686D"/>
    <w:rsid w:val="0066734B"/>
    <w:rsid w:val="00671D75"/>
    <w:rsid w:val="00677770"/>
    <w:rsid w:val="00681A04"/>
    <w:rsid w:val="00687C3F"/>
    <w:rsid w:val="006956CF"/>
    <w:rsid w:val="006B501B"/>
    <w:rsid w:val="006C5B25"/>
    <w:rsid w:val="006D0354"/>
    <w:rsid w:val="006D3154"/>
    <w:rsid w:val="006E5491"/>
    <w:rsid w:val="0070096F"/>
    <w:rsid w:val="00700F16"/>
    <w:rsid w:val="007100CB"/>
    <w:rsid w:val="00713F2E"/>
    <w:rsid w:val="00714D5E"/>
    <w:rsid w:val="00716DA7"/>
    <w:rsid w:val="00717A95"/>
    <w:rsid w:val="007250E9"/>
    <w:rsid w:val="00733D1B"/>
    <w:rsid w:val="007364B7"/>
    <w:rsid w:val="00746E03"/>
    <w:rsid w:val="00756C1C"/>
    <w:rsid w:val="00757E5C"/>
    <w:rsid w:val="00771AB5"/>
    <w:rsid w:val="007729F7"/>
    <w:rsid w:val="007774D3"/>
    <w:rsid w:val="00786918"/>
    <w:rsid w:val="007900AC"/>
    <w:rsid w:val="00797B7E"/>
    <w:rsid w:val="007A04F8"/>
    <w:rsid w:val="007A0720"/>
    <w:rsid w:val="007A6960"/>
    <w:rsid w:val="007A7464"/>
    <w:rsid w:val="007A79D7"/>
    <w:rsid w:val="007B4466"/>
    <w:rsid w:val="007B5922"/>
    <w:rsid w:val="007C1C5D"/>
    <w:rsid w:val="007C1FFD"/>
    <w:rsid w:val="007C3AE7"/>
    <w:rsid w:val="007C5082"/>
    <w:rsid w:val="007C753A"/>
    <w:rsid w:val="007E15AD"/>
    <w:rsid w:val="007E50BD"/>
    <w:rsid w:val="007E535E"/>
    <w:rsid w:val="007F12EB"/>
    <w:rsid w:val="007F7B74"/>
    <w:rsid w:val="0080626A"/>
    <w:rsid w:val="0080774C"/>
    <w:rsid w:val="0081160B"/>
    <w:rsid w:val="00816614"/>
    <w:rsid w:val="0082438C"/>
    <w:rsid w:val="00852EC7"/>
    <w:rsid w:val="00857CD5"/>
    <w:rsid w:val="00871E2C"/>
    <w:rsid w:val="00875DA5"/>
    <w:rsid w:val="0088066C"/>
    <w:rsid w:val="00884996"/>
    <w:rsid w:val="008A41E5"/>
    <w:rsid w:val="008A4EA3"/>
    <w:rsid w:val="008A5838"/>
    <w:rsid w:val="008B2F55"/>
    <w:rsid w:val="008C1527"/>
    <w:rsid w:val="008C668F"/>
    <w:rsid w:val="008C74CD"/>
    <w:rsid w:val="008D06BE"/>
    <w:rsid w:val="008D3540"/>
    <w:rsid w:val="008E0D3B"/>
    <w:rsid w:val="008E2964"/>
    <w:rsid w:val="008E649A"/>
    <w:rsid w:val="008E7AC1"/>
    <w:rsid w:val="008F0E2B"/>
    <w:rsid w:val="008F1A89"/>
    <w:rsid w:val="008F3CE4"/>
    <w:rsid w:val="008F57BB"/>
    <w:rsid w:val="008F6103"/>
    <w:rsid w:val="00900981"/>
    <w:rsid w:val="00904487"/>
    <w:rsid w:val="00910BC1"/>
    <w:rsid w:val="00911B81"/>
    <w:rsid w:val="00921329"/>
    <w:rsid w:val="00924AFB"/>
    <w:rsid w:val="00930D52"/>
    <w:rsid w:val="00943762"/>
    <w:rsid w:val="0095638D"/>
    <w:rsid w:val="0095697F"/>
    <w:rsid w:val="00962B03"/>
    <w:rsid w:val="0096716B"/>
    <w:rsid w:val="00971670"/>
    <w:rsid w:val="00973F70"/>
    <w:rsid w:val="0097543E"/>
    <w:rsid w:val="00981EB1"/>
    <w:rsid w:val="00992C3C"/>
    <w:rsid w:val="009A1985"/>
    <w:rsid w:val="009A31F0"/>
    <w:rsid w:val="009A4993"/>
    <w:rsid w:val="009A6490"/>
    <w:rsid w:val="009B25EB"/>
    <w:rsid w:val="009B5182"/>
    <w:rsid w:val="009B7199"/>
    <w:rsid w:val="009C03AD"/>
    <w:rsid w:val="009C3EE7"/>
    <w:rsid w:val="009C3FA8"/>
    <w:rsid w:val="009C5B0B"/>
    <w:rsid w:val="009D1E2B"/>
    <w:rsid w:val="009D2DDE"/>
    <w:rsid w:val="009E0BF8"/>
    <w:rsid w:val="009E1908"/>
    <w:rsid w:val="009E45FE"/>
    <w:rsid w:val="009F0B0F"/>
    <w:rsid w:val="00A014EA"/>
    <w:rsid w:val="00A1065C"/>
    <w:rsid w:val="00A11836"/>
    <w:rsid w:val="00A22E8D"/>
    <w:rsid w:val="00A23751"/>
    <w:rsid w:val="00A261DC"/>
    <w:rsid w:val="00A267A5"/>
    <w:rsid w:val="00A32453"/>
    <w:rsid w:val="00A325FF"/>
    <w:rsid w:val="00A37DE9"/>
    <w:rsid w:val="00A4002B"/>
    <w:rsid w:val="00A42A4E"/>
    <w:rsid w:val="00A45DEB"/>
    <w:rsid w:val="00A528A4"/>
    <w:rsid w:val="00A533B8"/>
    <w:rsid w:val="00A600E0"/>
    <w:rsid w:val="00A66D38"/>
    <w:rsid w:val="00A755DD"/>
    <w:rsid w:val="00A80BC1"/>
    <w:rsid w:val="00A93BA3"/>
    <w:rsid w:val="00A945B1"/>
    <w:rsid w:val="00AA049B"/>
    <w:rsid w:val="00AA5CA2"/>
    <w:rsid w:val="00AA77F5"/>
    <w:rsid w:val="00AC0117"/>
    <w:rsid w:val="00AC359D"/>
    <w:rsid w:val="00AC43A8"/>
    <w:rsid w:val="00AD2AAF"/>
    <w:rsid w:val="00AD3E14"/>
    <w:rsid w:val="00AD6213"/>
    <w:rsid w:val="00AE156B"/>
    <w:rsid w:val="00AE6C83"/>
    <w:rsid w:val="00AF0BF6"/>
    <w:rsid w:val="00AF1E80"/>
    <w:rsid w:val="00AF363D"/>
    <w:rsid w:val="00AF3729"/>
    <w:rsid w:val="00B00E99"/>
    <w:rsid w:val="00B03413"/>
    <w:rsid w:val="00B042BF"/>
    <w:rsid w:val="00B05801"/>
    <w:rsid w:val="00B10373"/>
    <w:rsid w:val="00B159C6"/>
    <w:rsid w:val="00B224D5"/>
    <w:rsid w:val="00B251FB"/>
    <w:rsid w:val="00B27C93"/>
    <w:rsid w:val="00B34563"/>
    <w:rsid w:val="00B34ABE"/>
    <w:rsid w:val="00B35CA6"/>
    <w:rsid w:val="00B46572"/>
    <w:rsid w:val="00B520C0"/>
    <w:rsid w:val="00B54D0A"/>
    <w:rsid w:val="00B55F63"/>
    <w:rsid w:val="00B6398A"/>
    <w:rsid w:val="00B63D8F"/>
    <w:rsid w:val="00B656BD"/>
    <w:rsid w:val="00B66714"/>
    <w:rsid w:val="00B70EE1"/>
    <w:rsid w:val="00B73A59"/>
    <w:rsid w:val="00B770A8"/>
    <w:rsid w:val="00B80DAA"/>
    <w:rsid w:val="00B87CD8"/>
    <w:rsid w:val="00B97084"/>
    <w:rsid w:val="00BA373F"/>
    <w:rsid w:val="00BA4F4F"/>
    <w:rsid w:val="00BA718D"/>
    <w:rsid w:val="00BA7505"/>
    <w:rsid w:val="00BB262A"/>
    <w:rsid w:val="00BB5878"/>
    <w:rsid w:val="00BC29A5"/>
    <w:rsid w:val="00BC6CBA"/>
    <w:rsid w:val="00BC79EC"/>
    <w:rsid w:val="00BD426B"/>
    <w:rsid w:val="00BE05EB"/>
    <w:rsid w:val="00BE218B"/>
    <w:rsid w:val="00BE3469"/>
    <w:rsid w:val="00BE4E77"/>
    <w:rsid w:val="00BF008F"/>
    <w:rsid w:val="00BF3947"/>
    <w:rsid w:val="00C043EC"/>
    <w:rsid w:val="00C10E8A"/>
    <w:rsid w:val="00C16C94"/>
    <w:rsid w:val="00C25978"/>
    <w:rsid w:val="00C2754A"/>
    <w:rsid w:val="00C3034B"/>
    <w:rsid w:val="00C36BEE"/>
    <w:rsid w:val="00C43FE8"/>
    <w:rsid w:val="00C4752D"/>
    <w:rsid w:val="00C616B3"/>
    <w:rsid w:val="00C62AC4"/>
    <w:rsid w:val="00C64E45"/>
    <w:rsid w:val="00C66B47"/>
    <w:rsid w:val="00C71299"/>
    <w:rsid w:val="00C72121"/>
    <w:rsid w:val="00C72573"/>
    <w:rsid w:val="00C763F2"/>
    <w:rsid w:val="00C80E14"/>
    <w:rsid w:val="00C85C30"/>
    <w:rsid w:val="00C956C9"/>
    <w:rsid w:val="00CA1173"/>
    <w:rsid w:val="00CA1615"/>
    <w:rsid w:val="00CB042F"/>
    <w:rsid w:val="00CC2D40"/>
    <w:rsid w:val="00CD4B0F"/>
    <w:rsid w:val="00CE0AAE"/>
    <w:rsid w:val="00CE1195"/>
    <w:rsid w:val="00CE6238"/>
    <w:rsid w:val="00CE66E7"/>
    <w:rsid w:val="00CE6DD6"/>
    <w:rsid w:val="00CF0FAD"/>
    <w:rsid w:val="00CF197C"/>
    <w:rsid w:val="00CF7CED"/>
    <w:rsid w:val="00D02A98"/>
    <w:rsid w:val="00D07330"/>
    <w:rsid w:val="00D0745A"/>
    <w:rsid w:val="00D07633"/>
    <w:rsid w:val="00D101CF"/>
    <w:rsid w:val="00D12B75"/>
    <w:rsid w:val="00D13FEB"/>
    <w:rsid w:val="00D1659D"/>
    <w:rsid w:val="00D2134D"/>
    <w:rsid w:val="00D22BF0"/>
    <w:rsid w:val="00D351B5"/>
    <w:rsid w:val="00D409F8"/>
    <w:rsid w:val="00D464AD"/>
    <w:rsid w:val="00D54CCB"/>
    <w:rsid w:val="00D65B01"/>
    <w:rsid w:val="00D71C63"/>
    <w:rsid w:val="00D8200B"/>
    <w:rsid w:val="00D85B34"/>
    <w:rsid w:val="00D9103D"/>
    <w:rsid w:val="00D97D35"/>
    <w:rsid w:val="00DA257D"/>
    <w:rsid w:val="00DA42A9"/>
    <w:rsid w:val="00DB08FA"/>
    <w:rsid w:val="00DB6047"/>
    <w:rsid w:val="00DB7677"/>
    <w:rsid w:val="00DB79E0"/>
    <w:rsid w:val="00DC24F6"/>
    <w:rsid w:val="00DC7923"/>
    <w:rsid w:val="00DC7E1F"/>
    <w:rsid w:val="00DD7F1A"/>
    <w:rsid w:val="00DE50C0"/>
    <w:rsid w:val="00DE7B2D"/>
    <w:rsid w:val="00DF3865"/>
    <w:rsid w:val="00DF52C4"/>
    <w:rsid w:val="00DF69D2"/>
    <w:rsid w:val="00E02DF2"/>
    <w:rsid w:val="00E06982"/>
    <w:rsid w:val="00E16872"/>
    <w:rsid w:val="00E16DE1"/>
    <w:rsid w:val="00E24B49"/>
    <w:rsid w:val="00E25B22"/>
    <w:rsid w:val="00E26D6B"/>
    <w:rsid w:val="00E312CF"/>
    <w:rsid w:val="00E34892"/>
    <w:rsid w:val="00E4424F"/>
    <w:rsid w:val="00E47210"/>
    <w:rsid w:val="00E53791"/>
    <w:rsid w:val="00E564C6"/>
    <w:rsid w:val="00E603F5"/>
    <w:rsid w:val="00E718C0"/>
    <w:rsid w:val="00E73C29"/>
    <w:rsid w:val="00E75E59"/>
    <w:rsid w:val="00E7625C"/>
    <w:rsid w:val="00E840ED"/>
    <w:rsid w:val="00E95315"/>
    <w:rsid w:val="00E97BA1"/>
    <w:rsid w:val="00EA13AD"/>
    <w:rsid w:val="00EA523E"/>
    <w:rsid w:val="00EC29A1"/>
    <w:rsid w:val="00EC3047"/>
    <w:rsid w:val="00EC78AE"/>
    <w:rsid w:val="00ED7130"/>
    <w:rsid w:val="00ED7AB8"/>
    <w:rsid w:val="00ED7D53"/>
    <w:rsid w:val="00EE36C2"/>
    <w:rsid w:val="00EE395D"/>
    <w:rsid w:val="00EE6C01"/>
    <w:rsid w:val="00EF2396"/>
    <w:rsid w:val="00EF7A9F"/>
    <w:rsid w:val="00F011A0"/>
    <w:rsid w:val="00F0148F"/>
    <w:rsid w:val="00F03F58"/>
    <w:rsid w:val="00F06F87"/>
    <w:rsid w:val="00F14CF1"/>
    <w:rsid w:val="00F15A68"/>
    <w:rsid w:val="00F2071E"/>
    <w:rsid w:val="00F23B3F"/>
    <w:rsid w:val="00F3448F"/>
    <w:rsid w:val="00F42BB4"/>
    <w:rsid w:val="00F45A73"/>
    <w:rsid w:val="00F519BA"/>
    <w:rsid w:val="00F55891"/>
    <w:rsid w:val="00F57AE9"/>
    <w:rsid w:val="00F6177E"/>
    <w:rsid w:val="00F74E08"/>
    <w:rsid w:val="00F76AD2"/>
    <w:rsid w:val="00F828AE"/>
    <w:rsid w:val="00F83C89"/>
    <w:rsid w:val="00F841F5"/>
    <w:rsid w:val="00F860BD"/>
    <w:rsid w:val="00F9348F"/>
    <w:rsid w:val="00FA1CD9"/>
    <w:rsid w:val="00FB2715"/>
    <w:rsid w:val="00FB6539"/>
    <w:rsid w:val="00FB6641"/>
    <w:rsid w:val="00FD2213"/>
    <w:rsid w:val="00FE1641"/>
    <w:rsid w:val="00FE2F56"/>
    <w:rsid w:val="00FE4002"/>
    <w:rsid w:val="00FE5058"/>
    <w:rsid w:val="00FE63B6"/>
    <w:rsid w:val="00FF0B24"/>
    <w:rsid w:val="00FF3EFC"/>
    <w:rsid w:val="00FF6C13"/>
    <w:rsid w:val="00FF71B3"/>
    <w:rsid w:val="00FF7D3B"/>
    <w:rsid w:val="04F2687D"/>
    <w:rsid w:val="0C282C00"/>
    <w:rsid w:val="14244B4A"/>
    <w:rsid w:val="143F1847"/>
    <w:rsid w:val="17EA708D"/>
    <w:rsid w:val="18792EE4"/>
    <w:rsid w:val="1AEB0B99"/>
    <w:rsid w:val="242A2329"/>
    <w:rsid w:val="25726A45"/>
    <w:rsid w:val="26B403DB"/>
    <w:rsid w:val="272D26E6"/>
    <w:rsid w:val="292D7329"/>
    <w:rsid w:val="2A097B07"/>
    <w:rsid w:val="2B925F44"/>
    <w:rsid w:val="2E4F5B11"/>
    <w:rsid w:val="34411F12"/>
    <w:rsid w:val="351E65CE"/>
    <w:rsid w:val="370101F8"/>
    <w:rsid w:val="3A19151E"/>
    <w:rsid w:val="3A1D1C2E"/>
    <w:rsid w:val="3F0B1936"/>
    <w:rsid w:val="3F6B40C2"/>
    <w:rsid w:val="44D71778"/>
    <w:rsid w:val="44E96E87"/>
    <w:rsid w:val="468B50CB"/>
    <w:rsid w:val="478D0171"/>
    <w:rsid w:val="48F27F8E"/>
    <w:rsid w:val="4A370997"/>
    <w:rsid w:val="4E8C0698"/>
    <w:rsid w:val="500B685D"/>
    <w:rsid w:val="5FA93063"/>
    <w:rsid w:val="60603F1D"/>
    <w:rsid w:val="632F779E"/>
    <w:rsid w:val="6708487B"/>
    <w:rsid w:val="67FC3C0D"/>
    <w:rsid w:val="68025E0D"/>
    <w:rsid w:val="6A5A6C14"/>
    <w:rsid w:val="6F3375FB"/>
    <w:rsid w:val="70C1780D"/>
    <w:rsid w:val="76244B74"/>
    <w:rsid w:val="7BC71BAB"/>
    <w:rsid w:val="7F2A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semiHidden="0" w:unhideWhenUsed="0" w:qFormat="1"/>
    <w:lsdException w:name="List Bullet" w:locked="1"/>
    <w:lsdException w:name="List Number" w:locked="1"/>
    <w:lsdException w:name="List 2" w:semiHidden="0" w:unhideWhenUsed="0" w:qFormat="1"/>
    <w:lsdException w:name="List 3" w:semiHidden="0" w:unhideWhenUsed="0" w:qFormat="1"/>
    <w:lsdException w:name="List 4" w:semiHidden="0" w:unhideWhenUsed="0" w:qFormat="1"/>
    <w:lsdException w:name="List 5" w:semiHidden="0" w:unhideWhenUsed="0" w:qFormat="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semiHidden="0" w:unhideWhenUsed="0" w:qFormat="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semiHidden="0" w:unhideWhenUsed="0"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F2"/>
    <w:pPr>
      <w:widowControl w:val="0"/>
      <w:jc w:val="both"/>
    </w:pPr>
    <w:rPr>
      <w:rFonts w:ascii="Times New Roman" w:eastAsia="宋体" w:hAnsi="Times New Roman" w:cs="Times New Roman"/>
      <w:kern w:val="2"/>
      <w:sz w:val="21"/>
      <w:szCs w:val="24"/>
      <w:lang w:bidi="he-IL"/>
    </w:rPr>
  </w:style>
  <w:style w:type="paragraph" w:styleId="1">
    <w:name w:val="heading 1"/>
    <w:basedOn w:val="a"/>
    <w:next w:val="a"/>
    <w:link w:val="1Char"/>
    <w:uiPriority w:val="99"/>
    <w:qFormat/>
    <w:rsid w:val="00C763F2"/>
    <w:pPr>
      <w:keepNext/>
      <w:jc w:val="center"/>
      <w:outlineLvl w:val="0"/>
    </w:pPr>
    <w:rPr>
      <w:sz w:val="28"/>
      <w:lang w:bidi="ar-SA"/>
    </w:rPr>
  </w:style>
  <w:style w:type="paragraph" w:styleId="3">
    <w:name w:val="heading 3"/>
    <w:basedOn w:val="a"/>
    <w:next w:val="a"/>
    <w:link w:val="3Char"/>
    <w:uiPriority w:val="99"/>
    <w:qFormat/>
    <w:rsid w:val="00C763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rsid w:val="00C763F2"/>
    <w:pPr>
      <w:ind w:leftChars="400" w:left="100" w:hangingChars="200" w:hanging="200"/>
    </w:pPr>
    <w:rPr>
      <w:lang w:bidi="ar-SA"/>
    </w:rPr>
  </w:style>
  <w:style w:type="paragraph" w:styleId="a3">
    <w:name w:val="Normal Indent"/>
    <w:basedOn w:val="a"/>
    <w:uiPriority w:val="99"/>
    <w:qFormat/>
    <w:rsid w:val="00C763F2"/>
    <w:pPr>
      <w:ind w:firstLineChars="200" w:firstLine="420"/>
    </w:pPr>
    <w:rPr>
      <w:lang w:bidi="ar-SA"/>
    </w:rPr>
  </w:style>
  <w:style w:type="paragraph" w:styleId="a4">
    <w:name w:val="annotation text"/>
    <w:basedOn w:val="a"/>
    <w:link w:val="Char"/>
    <w:uiPriority w:val="99"/>
    <w:semiHidden/>
    <w:qFormat/>
    <w:rsid w:val="00C763F2"/>
    <w:pPr>
      <w:jc w:val="left"/>
    </w:pPr>
    <w:rPr>
      <w:lang w:bidi="ar-SA"/>
    </w:rPr>
  </w:style>
  <w:style w:type="paragraph" w:styleId="a5">
    <w:name w:val="Body Text"/>
    <w:basedOn w:val="a"/>
    <w:link w:val="Char0"/>
    <w:uiPriority w:val="99"/>
    <w:qFormat/>
    <w:rsid w:val="00C763F2"/>
    <w:pPr>
      <w:spacing w:after="120"/>
    </w:pPr>
    <w:rPr>
      <w:lang w:bidi="ar-SA"/>
    </w:rPr>
  </w:style>
  <w:style w:type="paragraph" w:styleId="a6">
    <w:name w:val="Body Text Indent"/>
    <w:basedOn w:val="a"/>
    <w:link w:val="Char1"/>
    <w:uiPriority w:val="99"/>
    <w:qFormat/>
    <w:rsid w:val="00C763F2"/>
    <w:pPr>
      <w:spacing w:after="120"/>
      <w:ind w:leftChars="200" w:left="420"/>
    </w:pPr>
    <w:rPr>
      <w:lang w:bidi="ar-SA"/>
    </w:rPr>
  </w:style>
  <w:style w:type="paragraph" w:styleId="2">
    <w:name w:val="List 2"/>
    <w:basedOn w:val="a"/>
    <w:uiPriority w:val="99"/>
    <w:qFormat/>
    <w:rsid w:val="00C763F2"/>
    <w:pPr>
      <w:ind w:leftChars="200" w:left="100" w:hangingChars="200" w:hanging="200"/>
    </w:pPr>
    <w:rPr>
      <w:lang w:bidi="ar-SA"/>
    </w:rPr>
  </w:style>
  <w:style w:type="paragraph" w:styleId="a7">
    <w:name w:val="Plain Text"/>
    <w:basedOn w:val="a"/>
    <w:link w:val="Char2"/>
    <w:uiPriority w:val="99"/>
    <w:qFormat/>
    <w:rsid w:val="00C763F2"/>
    <w:rPr>
      <w:rFonts w:ascii="宋体" w:hAnsi="Courier New"/>
      <w:szCs w:val="20"/>
      <w:lang w:bidi="ar-SA"/>
    </w:rPr>
  </w:style>
  <w:style w:type="paragraph" w:styleId="a8">
    <w:name w:val="Date"/>
    <w:basedOn w:val="a"/>
    <w:next w:val="a"/>
    <w:link w:val="Char3"/>
    <w:uiPriority w:val="99"/>
    <w:qFormat/>
    <w:rsid w:val="00C763F2"/>
    <w:pPr>
      <w:ind w:leftChars="2500" w:left="2500"/>
    </w:pPr>
    <w:rPr>
      <w:sz w:val="28"/>
      <w:lang w:bidi="ar-SA"/>
    </w:rPr>
  </w:style>
  <w:style w:type="paragraph" w:styleId="5">
    <w:name w:val="List Continue 5"/>
    <w:basedOn w:val="a"/>
    <w:uiPriority w:val="99"/>
    <w:qFormat/>
    <w:rsid w:val="00C763F2"/>
    <w:pPr>
      <w:spacing w:after="120"/>
      <w:ind w:leftChars="1000" w:left="2100"/>
    </w:pPr>
    <w:rPr>
      <w:lang w:bidi="ar-SA"/>
    </w:rPr>
  </w:style>
  <w:style w:type="paragraph" w:styleId="a9">
    <w:name w:val="Balloon Text"/>
    <w:basedOn w:val="a"/>
    <w:link w:val="Char4"/>
    <w:uiPriority w:val="99"/>
    <w:qFormat/>
    <w:rsid w:val="00C763F2"/>
    <w:rPr>
      <w:sz w:val="18"/>
      <w:szCs w:val="18"/>
    </w:rPr>
  </w:style>
  <w:style w:type="paragraph" w:styleId="aa">
    <w:name w:val="footer"/>
    <w:basedOn w:val="a"/>
    <w:link w:val="Char5"/>
    <w:uiPriority w:val="99"/>
    <w:qFormat/>
    <w:rsid w:val="00C763F2"/>
    <w:pPr>
      <w:tabs>
        <w:tab w:val="center" w:pos="4153"/>
        <w:tab w:val="right" w:pos="8306"/>
      </w:tabs>
      <w:snapToGrid w:val="0"/>
      <w:jc w:val="left"/>
    </w:pPr>
    <w:rPr>
      <w:sz w:val="18"/>
      <w:szCs w:val="18"/>
      <w:lang w:bidi="ar-SA"/>
    </w:rPr>
  </w:style>
  <w:style w:type="paragraph" w:styleId="ab">
    <w:name w:val="header"/>
    <w:basedOn w:val="a"/>
    <w:link w:val="Char6"/>
    <w:uiPriority w:val="99"/>
    <w:qFormat/>
    <w:rsid w:val="00C763F2"/>
    <w:pPr>
      <w:pBdr>
        <w:bottom w:val="single" w:sz="6" w:space="1" w:color="auto"/>
      </w:pBdr>
      <w:tabs>
        <w:tab w:val="center" w:pos="4153"/>
        <w:tab w:val="right" w:pos="8306"/>
      </w:tabs>
      <w:snapToGrid w:val="0"/>
      <w:jc w:val="center"/>
    </w:pPr>
    <w:rPr>
      <w:sz w:val="18"/>
      <w:szCs w:val="18"/>
      <w:lang w:bidi="ar-SA"/>
    </w:rPr>
  </w:style>
  <w:style w:type="paragraph" w:styleId="ac">
    <w:name w:val="List"/>
    <w:basedOn w:val="a"/>
    <w:uiPriority w:val="99"/>
    <w:qFormat/>
    <w:rsid w:val="00C763F2"/>
    <w:pPr>
      <w:ind w:left="200" w:hangingChars="200" w:hanging="200"/>
    </w:pPr>
    <w:rPr>
      <w:lang w:bidi="ar-SA"/>
    </w:rPr>
  </w:style>
  <w:style w:type="paragraph" w:styleId="50">
    <w:name w:val="List 5"/>
    <w:basedOn w:val="a"/>
    <w:uiPriority w:val="99"/>
    <w:qFormat/>
    <w:rsid w:val="00C763F2"/>
    <w:pPr>
      <w:ind w:leftChars="800" w:left="100" w:hangingChars="200" w:hanging="200"/>
    </w:pPr>
    <w:rPr>
      <w:lang w:bidi="ar-SA"/>
    </w:rPr>
  </w:style>
  <w:style w:type="paragraph" w:styleId="20">
    <w:name w:val="Body Text 2"/>
    <w:basedOn w:val="a"/>
    <w:link w:val="2Char"/>
    <w:uiPriority w:val="99"/>
    <w:qFormat/>
    <w:rsid w:val="00C763F2"/>
    <w:pPr>
      <w:jc w:val="center"/>
    </w:pPr>
    <w:rPr>
      <w:rFonts w:ascii="黑体" w:eastAsia="黑体"/>
      <w:sz w:val="48"/>
      <w:szCs w:val="32"/>
      <w:lang w:bidi="ar-SA"/>
    </w:rPr>
  </w:style>
  <w:style w:type="paragraph" w:styleId="4">
    <w:name w:val="List 4"/>
    <w:basedOn w:val="a"/>
    <w:uiPriority w:val="99"/>
    <w:qFormat/>
    <w:rsid w:val="00C763F2"/>
    <w:pPr>
      <w:ind w:leftChars="600" w:left="100" w:hangingChars="200" w:hanging="200"/>
    </w:pPr>
    <w:rPr>
      <w:lang w:bidi="ar-SA"/>
    </w:rPr>
  </w:style>
  <w:style w:type="paragraph" w:styleId="ad">
    <w:name w:val="Normal (Web)"/>
    <w:basedOn w:val="a"/>
    <w:uiPriority w:val="99"/>
    <w:qFormat/>
    <w:rsid w:val="00C763F2"/>
    <w:pPr>
      <w:spacing w:before="100" w:beforeAutospacing="1" w:after="100" w:afterAutospacing="1"/>
      <w:jc w:val="left"/>
    </w:pPr>
    <w:rPr>
      <w:kern w:val="0"/>
      <w:sz w:val="24"/>
      <w:szCs w:val="20"/>
    </w:rPr>
  </w:style>
  <w:style w:type="paragraph" w:styleId="ae">
    <w:name w:val="Title"/>
    <w:basedOn w:val="a"/>
    <w:next w:val="a"/>
    <w:link w:val="Char7"/>
    <w:uiPriority w:val="99"/>
    <w:qFormat/>
    <w:rsid w:val="00C763F2"/>
    <w:pPr>
      <w:spacing w:before="240" w:after="60"/>
      <w:jc w:val="center"/>
      <w:outlineLvl w:val="0"/>
    </w:pPr>
    <w:rPr>
      <w:rFonts w:ascii="Cambria" w:hAnsi="Cambria"/>
      <w:b/>
      <w:bCs/>
      <w:sz w:val="32"/>
      <w:szCs w:val="32"/>
      <w:lang w:bidi="ar-SA"/>
    </w:rPr>
  </w:style>
  <w:style w:type="paragraph" w:styleId="af">
    <w:name w:val="Body Text First Indent"/>
    <w:basedOn w:val="a5"/>
    <w:link w:val="Char8"/>
    <w:uiPriority w:val="99"/>
    <w:qFormat/>
    <w:rsid w:val="00C763F2"/>
    <w:pPr>
      <w:ind w:firstLineChars="100" w:firstLine="420"/>
    </w:pPr>
  </w:style>
  <w:style w:type="table" w:styleId="af0">
    <w:name w:val="Table Grid"/>
    <w:basedOn w:val="a1"/>
    <w:uiPriority w:val="99"/>
    <w:qFormat/>
    <w:rsid w:val="00C763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ode"/>
    <w:basedOn w:val="a0"/>
    <w:uiPriority w:val="99"/>
    <w:qFormat/>
    <w:rsid w:val="00C763F2"/>
    <w:rPr>
      <w:rFonts w:ascii="Courier New" w:hAnsi="Courier New" w:cs="Times New Roman"/>
      <w:sz w:val="20"/>
      <w:szCs w:val="20"/>
    </w:rPr>
  </w:style>
  <w:style w:type="character" w:customStyle="1" w:styleId="1Char">
    <w:name w:val="标题 1 Char"/>
    <w:basedOn w:val="a0"/>
    <w:link w:val="1"/>
    <w:uiPriority w:val="99"/>
    <w:qFormat/>
    <w:locked/>
    <w:rsid w:val="00C763F2"/>
    <w:rPr>
      <w:rFonts w:cs="Times New Roman"/>
      <w:b/>
      <w:bCs/>
      <w:kern w:val="44"/>
      <w:sz w:val="44"/>
      <w:szCs w:val="44"/>
      <w:lang w:bidi="he-IL"/>
    </w:rPr>
  </w:style>
  <w:style w:type="character" w:customStyle="1" w:styleId="3Char">
    <w:name w:val="标题 3 Char"/>
    <w:basedOn w:val="a0"/>
    <w:link w:val="3"/>
    <w:uiPriority w:val="99"/>
    <w:semiHidden/>
    <w:qFormat/>
    <w:locked/>
    <w:rsid w:val="00C763F2"/>
    <w:rPr>
      <w:rFonts w:cs="Times New Roman"/>
      <w:b/>
      <w:bCs/>
      <w:sz w:val="32"/>
      <w:szCs w:val="32"/>
      <w:lang w:bidi="he-IL"/>
    </w:rPr>
  </w:style>
  <w:style w:type="character" w:customStyle="1" w:styleId="Char">
    <w:name w:val="批注文字 Char"/>
    <w:basedOn w:val="a0"/>
    <w:link w:val="a4"/>
    <w:uiPriority w:val="99"/>
    <w:semiHidden/>
    <w:qFormat/>
    <w:locked/>
    <w:rsid w:val="00C763F2"/>
    <w:rPr>
      <w:rFonts w:cs="Times New Roman"/>
      <w:sz w:val="24"/>
      <w:szCs w:val="24"/>
      <w:lang w:bidi="he-IL"/>
    </w:rPr>
  </w:style>
  <w:style w:type="character" w:customStyle="1" w:styleId="Char0">
    <w:name w:val="正文文本 Char"/>
    <w:basedOn w:val="a0"/>
    <w:link w:val="a5"/>
    <w:uiPriority w:val="99"/>
    <w:qFormat/>
    <w:locked/>
    <w:rsid w:val="00C763F2"/>
    <w:rPr>
      <w:rFonts w:cs="Times New Roman"/>
      <w:kern w:val="2"/>
      <w:sz w:val="24"/>
      <w:szCs w:val="24"/>
    </w:rPr>
  </w:style>
  <w:style w:type="character" w:customStyle="1" w:styleId="Char1">
    <w:name w:val="正文文本缩进 Char"/>
    <w:basedOn w:val="a0"/>
    <w:link w:val="a6"/>
    <w:uiPriority w:val="99"/>
    <w:qFormat/>
    <w:locked/>
    <w:rsid w:val="00C763F2"/>
    <w:rPr>
      <w:rFonts w:cs="Times New Roman"/>
      <w:kern w:val="2"/>
      <w:sz w:val="24"/>
      <w:szCs w:val="24"/>
    </w:rPr>
  </w:style>
  <w:style w:type="character" w:customStyle="1" w:styleId="Char2">
    <w:name w:val="纯文本 Char"/>
    <w:basedOn w:val="a0"/>
    <w:link w:val="a7"/>
    <w:uiPriority w:val="99"/>
    <w:qFormat/>
    <w:locked/>
    <w:rsid w:val="00C763F2"/>
    <w:rPr>
      <w:rFonts w:ascii="宋体" w:eastAsia="宋体" w:hAnsi="Courier New" w:cs="Times New Roman"/>
      <w:kern w:val="2"/>
      <w:sz w:val="21"/>
      <w:lang w:val="en-US" w:eastAsia="zh-CN" w:bidi="ar-SA"/>
    </w:rPr>
  </w:style>
  <w:style w:type="character" w:customStyle="1" w:styleId="Char3">
    <w:name w:val="日期 Char"/>
    <w:basedOn w:val="a0"/>
    <w:link w:val="a8"/>
    <w:uiPriority w:val="99"/>
    <w:semiHidden/>
    <w:qFormat/>
    <w:locked/>
    <w:rsid w:val="00C763F2"/>
    <w:rPr>
      <w:rFonts w:cs="Times New Roman"/>
      <w:sz w:val="24"/>
      <w:szCs w:val="24"/>
      <w:lang w:bidi="he-IL"/>
    </w:rPr>
  </w:style>
  <w:style w:type="character" w:customStyle="1" w:styleId="Char4">
    <w:name w:val="批注框文本 Char"/>
    <w:basedOn w:val="a0"/>
    <w:link w:val="a9"/>
    <w:uiPriority w:val="99"/>
    <w:qFormat/>
    <w:locked/>
    <w:rsid w:val="00C763F2"/>
    <w:rPr>
      <w:rFonts w:cs="Times New Roman"/>
      <w:kern w:val="2"/>
      <w:sz w:val="18"/>
      <w:szCs w:val="18"/>
      <w:lang w:bidi="he-IL"/>
    </w:rPr>
  </w:style>
  <w:style w:type="character" w:customStyle="1" w:styleId="Char5">
    <w:name w:val="页脚 Char"/>
    <w:basedOn w:val="a0"/>
    <w:link w:val="aa"/>
    <w:uiPriority w:val="99"/>
    <w:semiHidden/>
    <w:qFormat/>
    <w:locked/>
    <w:rsid w:val="00C763F2"/>
    <w:rPr>
      <w:rFonts w:cs="Times New Roman"/>
      <w:sz w:val="18"/>
      <w:szCs w:val="18"/>
      <w:lang w:bidi="he-IL"/>
    </w:rPr>
  </w:style>
  <w:style w:type="character" w:customStyle="1" w:styleId="Char6">
    <w:name w:val="页眉 Char"/>
    <w:basedOn w:val="a0"/>
    <w:link w:val="ab"/>
    <w:uiPriority w:val="99"/>
    <w:semiHidden/>
    <w:qFormat/>
    <w:locked/>
    <w:rsid w:val="00C763F2"/>
    <w:rPr>
      <w:rFonts w:cs="Times New Roman"/>
      <w:sz w:val="18"/>
      <w:szCs w:val="18"/>
      <w:lang w:bidi="he-IL"/>
    </w:rPr>
  </w:style>
  <w:style w:type="character" w:customStyle="1" w:styleId="2Char">
    <w:name w:val="正文文本 2 Char"/>
    <w:basedOn w:val="a0"/>
    <w:link w:val="20"/>
    <w:uiPriority w:val="99"/>
    <w:semiHidden/>
    <w:qFormat/>
    <w:locked/>
    <w:rsid w:val="00C763F2"/>
    <w:rPr>
      <w:rFonts w:cs="Times New Roman"/>
      <w:sz w:val="24"/>
      <w:szCs w:val="24"/>
      <w:lang w:bidi="he-IL"/>
    </w:rPr>
  </w:style>
  <w:style w:type="character" w:customStyle="1" w:styleId="Char8">
    <w:name w:val="正文首行缩进 Char"/>
    <w:basedOn w:val="Char0"/>
    <w:link w:val="af"/>
    <w:uiPriority w:val="99"/>
    <w:qFormat/>
    <w:locked/>
    <w:rsid w:val="00C763F2"/>
    <w:rPr>
      <w:rFonts w:cs="Times New Roman"/>
      <w:kern w:val="2"/>
      <w:sz w:val="24"/>
      <w:szCs w:val="24"/>
    </w:rPr>
  </w:style>
  <w:style w:type="character" w:customStyle="1" w:styleId="Char9">
    <w:name w:val="段 Char"/>
    <w:basedOn w:val="a0"/>
    <w:link w:val="af1"/>
    <w:uiPriority w:val="99"/>
    <w:qFormat/>
    <w:locked/>
    <w:rsid w:val="00C763F2"/>
    <w:rPr>
      <w:rFonts w:ascii="宋体" w:cs="Times New Roman"/>
      <w:sz w:val="21"/>
      <w:lang w:val="en-US" w:eastAsia="zh-CN" w:bidi="ar-SA"/>
    </w:rPr>
  </w:style>
  <w:style w:type="paragraph" w:customStyle="1" w:styleId="af1">
    <w:name w:val="段"/>
    <w:link w:val="Char9"/>
    <w:uiPriority w:val="99"/>
    <w:qFormat/>
    <w:rsid w:val="00C763F2"/>
    <w:pPr>
      <w:autoSpaceDE w:val="0"/>
      <w:autoSpaceDN w:val="0"/>
      <w:ind w:firstLineChars="200" w:firstLine="200"/>
      <w:jc w:val="both"/>
    </w:pPr>
    <w:rPr>
      <w:rFonts w:ascii="宋体" w:eastAsia="宋体" w:hAnsi="Times New Roman" w:cs="Times New Roman"/>
      <w:sz w:val="21"/>
    </w:rPr>
  </w:style>
  <w:style w:type="paragraph" w:customStyle="1" w:styleId="af2">
    <w:name w:val="章标题"/>
    <w:next w:val="af1"/>
    <w:uiPriority w:val="99"/>
    <w:qFormat/>
    <w:rsid w:val="00C763F2"/>
    <w:pPr>
      <w:spacing w:beforeLines="50" w:afterLines="50"/>
      <w:jc w:val="both"/>
      <w:outlineLvl w:val="1"/>
    </w:pPr>
    <w:rPr>
      <w:rFonts w:ascii="黑体" w:eastAsia="黑体" w:hAnsi="Times New Roman" w:cs="Times New Roman"/>
      <w:sz w:val="21"/>
    </w:rPr>
  </w:style>
  <w:style w:type="paragraph" w:customStyle="1" w:styleId="af3">
    <w:name w:val="封面标准英文名称"/>
    <w:uiPriority w:val="99"/>
    <w:qFormat/>
    <w:rsid w:val="00C763F2"/>
    <w:pPr>
      <w:widowControl w:val="0"/>
      <w:spacing w:before="370" w:line="400" w:lineRule="exact"/>
      <w:jc w:val="center"/>
    </w:pPr>
    <w:rPr>
      <w:rFonts w:ascii="Times New Roman" w:eastAsia="宋体" w:hAnsi="Times New Roman" w:cs="Times New Roman"/>
      <w:sz w:val="28"/>
    </w:rPr>
  </w:style>
  <w:style w:type="paragraph" w:customStyle="1" w:styleId="af4">
    <w:name w:val="封面标准名称"/>
    <w:uiPriority w:val="99"/>
    <w:qFormat/>
    <w:rsid w:val="00C763F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Chara">
    <w:name w:val="Char"/>
    <w:basedOn w:val="a"/>
    <w:uiPriority w:val="99"/>
    <w:qFormat/>
    <w:rsid w:val="00C763F2"/>
    <w:rPr>
      <w:lang w:bidi="ar-SA"/>
    </w:rPr>
  </w:style>
  <w:style w:type="paragraph" w:customStyle="1" w:styleId="af5">
    <w:name w:val="二级条标题"/>
    <w:basedOn w:val="af6"/>
    <w:next w:val="af1"/>
    <w:uiPriority w:val="99"/>
    <w:qFormat/>
    <w:rsid w:val="00C763F2"/>
    <w:pPr>
      <w:outlineLvl w:val="3"/>
    </w:pPr>
  </w:style>
  <w:style w:type="paragraph" w:customStyle="1" w:styleId="af6">
    <w:name w:val="一级条标题"/>
    <w:basedOn w:val="af2"/>
    <w:next w:val="af1"/>
    <w:uiPriority w:val="99"/>
    <w:rsid w:val="00C763F2"/>
    <w:pPr>
      <w:spacing w:beforeLines="0" w:afterLines="0"/>
      <w:outlineLvl w:val="2"/>
    </w:pPr>
  </w:style>
  <w:style w:type="paragraph" w:customStyle="1" w:styleId="af7">
    <w:name w:val="目次、标准名称标题"/>
    <w:basedOn w:val="a"/>
    <w:next w:val="a"/>
    <w:uiPriority w:val="99"/>
    <w:rsid w:val="00C763F2"/>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af8">
    <w:name w:val="数字编号列项（二级）"/>
    <w:uiPriority w:val="99"/>
    <w:qFormat/>
    <w:rsid w:val="00C763F2"/>
    <w:pPr>
      <w:ind w:leftChars="400" w:left="1260" w:hangingChars="200" w:hanging="420"/>
      <w:jc w:val="both"/>
    </w:pPr>
    <w:rPr>
      <w:rFonts w:ascii="宋体" w:eastAsia="宋体" w:hAnsi="Times New Roman" w:cs="Times New Roman"/>
      <w:sz w:val="21"/>
    </w:rPr>
  </w:style>
  <w:style w:type="paragraph" w:customStyle="1" w:styleId="af9">
    <w:name w:val="四级条标题"/>
    <w:basedOn w:val="afa"/>
    <w:next w:val="af1"/>
    <w:uiPriority w:val="99"/>
    <w:qFormat/>
    <w:rsid w:val="00C763F2"/>
    <w:pPr>
      <w:outlineLvl w:val="5"/>
    </w:pPr>
  </w:style>
  <w:style w:type="paragraph" w:customStyle="1" w:styleId="afa">
    <w:name w:val="三级条标题"/>
    <w:basedOn w:val="af5"/>
    <w:next w:val="af1"/>
    <w:uiPriority w:val="99"/>
    <w:qFormat/>
    <w:rsid w:val="00C763F2"/>
    <w:pPr>
      <w:outlineLvl w:val="4"/>
    </w:pPr>
  </w:style>
  <w:style w:type="paragraph" w:customStyle="1" w:styleId="afb">
    <w:name w:val="五级条标题"/>
    <w:basedOn w:val="af9"/>
    <w:next w:val="af1"/>
    <w:uiPriority w:val="99"/>
    <w:rsid w:val="00C763F2"/>
    <w:pPr>
      <w:outlineLvl w:val="6"/>
    </w:pPr>
  </w:style>
  <w:style w:type="paragraph" w:customStyle="1" w:styleId="Char10">
    <w:name w:val="Char1"/>
    <w:basedOn w:val="a"/>
    <w:uiPriority w:val="99"/>
    <w:rsid w:val="00C763F2"/>
    <w:pPr>
      <w:widowControl/>
      <w:spacing w:after="160" w:line="240" w:lineRule="exact"/>
      <w:jc w:val="left"/>
    </w:pPr>
    <w:rPr>
      <w:rFonts w:ascii="Verdana" w:hAnsi="Verdana"/>
      <w:kern w:val="0"/>
      <w:sz w:val="20"/>
      <w:szCs w:val="20"/>
      <w:lang w:eastAsia="en-US" w:bidi="ar-SA"/>
    </w:rPr>
  </w:style>
  <w:style w:type="paragraph" w:customStyle="1" w:styleId="Default">
    <w:name w:val="Default"/>
    <w:uiPriority w:val="99"/>
    <w:rsid w:val="00C763F2"/>
    <w:pPr>
      <w:widowControl w:val="0"/>
      <w:autoSpaceDE w:val="0"/>
      <w:autoSpaceDN w:val="0"/>
      <w:adjustRightInd w:val="0"/>
    </w:pPr>
    <w:rPr>
      <w:rFonts w:ascii="宋体" w:eastAsia="宋体" w:hAnsi="宋体" w:cs="宋体"/>
      <w:color w:val="000000"/>
      <w:sz w:val="24"/>
      <w:szCs w:val="24"/>
    </w:rPr>
  </w:style>
  <w:style w:type="paragraph" w:customStyle="1" w:styleId="afc">
    <w:name w:val="前言、引言标题"/>
    <w:next w:val="a"/>
    <w:uiPriority w:val="99"/>
    <w:rsid w:val="00C763F2"/>
    <w:pPr>
      <w:shd w:val="clear" w:color="FFFFFF" w:fill="FFFFFF"/>
      <w:spacing w:before="640" w:after="560"/>
      <w:jc w:val="center"/>
      <w:outlineLvl w:val="0"/>
    </w:pPr>
    <w:rPr>
      <w:rFonts w:ascii="黑体" w:eastAsia="黑体" w:hAnsi="Times New Roman" w:cs="Times New Roman"/>
      <w:sz w:val="32"/>
    </w:rPr>
  </w:style>
  <w:style w:type="paragraph" w:customStyle="1" w:styleId="afd">
    <w:name w:val="正文表标题"/>
    <w:next w:val="af1"/>
    <w:qFormat/>
    <w:rsid w:val="00C763F2"/>
    <w:pPr>
      <w:ind w:left="2978"/>
      <w:jc w:val="center"/>
    </w:pPr>
    <w:rPr>
      <w:rFonts w:ascii="黑体" w:eastAsia="黑体" w:hAnsi="Times New Roman" w:cs="Times New Roman"/>
      <w:sz w:val="21"/>
    </w:rPr>
  </w:style>
  <w:style w:type="character" w:customStyle="1" w:styleId="CharChar">
    <w:name w:val="段 Char Char"/>
    <w:basedOn w:val="a0"/>
    <w:uiPriority w:val="99"/>
    <w:qFormat/>
    <w:locked/>
    <w:rsid w:val="00C763F2"/>
    <w:rPr>
      <w:rFonts w:ascii="宋体" w:cs="Times New Roman"/>
      <w:kern w:val="2"/>
      <w:sz w:val="22"/>
      <w:szCs w:val="22"/>
      <w:lang w:val="en-US" w:eastAsia="zh-CN" w:bidi="ar-SA"/>
    </w:rPr>
  </w:style>
  <w:style w:type="character" w:customStyle="1" w:styleId="Char7">
    <w:name w:val="标题 Char"/>
    <w:basedOn w:val="a0"/>
    <w:link w:val="ae"/>
    <w:uiPriority w:val="99"/>
    <w:locked/>
    <w:rsid w:val="00C763F2"/>
    <w:rPr>
      <w:rFonts w:ascii="Cambria" w:eastAsia="宋体" w:hAnsi="Cambria" w:cs="Times New Roman"/>
      <w:b/>
      <w:bCs/>
      <w:kern w:val="2"/>
      <w:sz w:val="32"/>
      <w:szCs w:val="32"/>
      <w:lang w:val="en-US" w:eastAsia="zh-CN" w:bidi="ar-SA"/>
    </w:rPr>
  </w:style>
  <w:style w:type="character" w:customStyle="1" w:styleId="font11">
    <w:name w:val="font11"/>
    <w:basedOn w:val="a0"/>
    <w:uiPriority w:val="99"/>
    <w:qFormat/>
    <w:rsid w:val="00C763F2"/>
    <w:rPr>
      <w:rFonts w:ascii="Times New Roman" w:hAnsi="Times New Roman" w:cs="Times New Roman"/>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DOCUME~1/ADMINI~1/LOCALS~1/Temp/ksohtml/wps_clip_image-30927.pn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38109;&#26631;&#20934;&#36215;&#33609;\20190314-Cd-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38109;&#26631;&#20934;&#36215;&#33609;\20190314-Cd-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38109;&#26631;&#20934;&#36215;&#33609;\20190314-Cd-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3305734694996108"/>
          <c:y val="7.4548702245552614E-2"/>
          <c:w val="0.84053906254757749"/>
          <c:h val="0.79822506561679829"/>
        </c:manualLayout>
      </c:layout>
      <c:scatterChart>
        <c:scatterStyle val="lineMarker"/>
        <c:ser>
          <c:idx val="0"/>
          <c:order val="0"/>
          <c:spPr>
            <a:ln w="28575" cap="rnd" cmpd="sng" algn="ctr">
              <a:noFill/>
              <a:prstDash val="solid"/>
              <a:round/>
            </a:ln>
          </c:spPr>
          <c:trendline>
            <c:trendlineType val="linear"/>
            <c:dispRSqr val="1"/>
            <c:dispEq val="1"/>
            <c:trendlineLbl>
              <c:numFmt formatCode="General" sourceLinked="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trendlineLbl>
          </c:trendline>
          <c:xVal>
            <c:numRef>
              <c:f>'20190314-Cd-1'!$C$26:$C$31</c:f>
              <c:numCache>
                <c:formatCode>General</c:formatCode>
                <c:ptCount val="6"/>
                <c:pt idx="0">
                  <c:v>0</c:v>
                </c:pt>
                <c:pt idx="1">
                  <c:v>0.5</c:v>
                </c:pt>
                <c:pt idx="2">
                  <c:v>1</c:v>
                </c:pt>
                <c:pt idx="3">
                  <c:v>1.5</c:v>
                </c:pt>
                <c:pt idx="4">
                  <c:v>2</c:v>
                </c:pt>
                <c:pt idx="5">
                  <c:v>2.5</c:v>
                </c:pt>
              </c:numCache>
            </c:numRef>
          </c:xVal>
          <c:yVal>
            <c:numRef>
              <c:f>'20190314-Cd-1'!$D$26:$D$31</c:f>
              <c:numCache>
                <c:formatCode>General</c:formatCode>
                <c:ptCount val="6"/>
                <c:pt idx="0">
                  <c:v>4.9000000000000137E-3</c:v>
                </c:pt>
                <c:pt idx="1">
                  <c:v>5.3400000000000003E-2</c:v>
                </c:pt>
                <c:pt idx="2">
                  <c:v>9.9500000000000255E-2</c:v>
                </c:pt>
                <c:pt idx="3">
                  <c:v>0.14290000000000008</c:v>
                </c:pt>
                <c:pt idx="4">
                  <c:v>0.18590000000000012</c:v>
                </c:pt>
                <c:pt idx="5">
                  <c:v>0.22900000000000001</c:v>
                </c:pt>
              </c:numCache>
            </c:numRef>
          </c:yVal>
        </c:ser>
        <c:axId val="232294656"/>
        <c:axId val="232300544"/>
      </c:scatterChart>
      <c:valAx>
        <c:axId val="232294656"/>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300544"/>
        <c:crosses val="autoZero"/>
        <c:crossBetween val="midCat"/>
      </c:valAx>
      <c:valAx>
        <c:axId val="23230054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294656"/>
        <c:crosses val="autoZero"/>
        <c:crossBetween val="midCat"/>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numFmt formatCode="General" sourceLinked="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trendlineLbl>
          </c:trendline>
          <c:xVal>
            <c:numRef>
              <c:f>'20190314-Cd-2'!$H$28:$H$33</c:f>
              <c:numCache>
                <c:formatCode>General</c:formatCode>
                <c:ptCount val="6"/>
                <c:pt idx="0">
                  <c:v>0</c:v>
                </c:pt>
                <c:pt idx="1">
                  <c:v>1</c:v>
                </c:pt>
                <c:pt idx="2">
                  <c:v>2</c:v>
                </c:pt>
                <c:pt idx="3">
                  <c:v>3</c:v>
                </c:pt>
                <c:pt idx="4">
                  <c:v>4</c:v>
                </c:pt>
                <c:pt idx="5">
                  <c:v>5</c:v>
                </c:pt>
              </c:numCache>
            </c:numRef>
          </c:xVal>
          <c:yVal>
            <c:numRef>
              <c:f>'20190314-Cd-2'!$I$28:$I$33</c:f>
              <c:numCache>
                <c:formatCode>General</c:formatCode>
                <c:ptCount val="6"/>
                <c:pt idx="0">
                  <c:v>8.0000000000000156E-4</c:v>
                </c:pt>
                <c:pt idx="1">
                  <c:v>5.8100000000000013E-2</c:v>
                </c:pt>
                <c:pt idx="2">
                  <c:v>0.11720000000000004</c:v>
                </c:pt>
                <c:pt idx="3">
                  <c:v>0.17930000000000001</c:v>
                </c:pt>
                <c:pt idx="4">
                  <c:v>0.2346</c:v>
                </c:pt>
                <c:pt idx="5">
                  <c:v>0.28800000000000014</c:v>
                </c:pt>
              </c:numCache>
            </c:numRef>
          </c:yVal>
        </c:ser>
        <c:axId val="232271232"/>
        <c:axId val="232662144"/>
      </c:scatterChart>
      <c:valAx>
        <c:axId val="232271232"/>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662144"/>
        <c:crosses val="autoZero"/>
        <c:crossBetween val="midCat"/>
      </c:valAx>
      <c:valAx>
        <c:axId val="23266214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271232"/>
        <c:crosses val="autoZero"/>
        <c:crossBetween val="midCat"/>
      </c:valAx>
    </c:plotArea>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28575" cap="rnd" cmpd="sng" algn="ctr">
              <a:noFill/>
              <a:prstDash val="solid"/>
              <a:round/>
            </a:ln>
          </c:spPr>
          <c:trendline>
            <c:trendlineType val="linear"/>
            <c:dispRSqr val="1"/>
            <c:dispEq val="1"/>
            <c:trendlineLbl>
              <c:numFmt formatCode="General" sourceLinked="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trendlineLbl>
          </c:trendline>
          <c:xVal>
            <c:numRef>
              <c:f>'20190314-Cd-3'!$I$22:$I$27</c:f>
              <c:numCache>
                <c:formatCode>General</c:formatCode>
                <c:ptCount val="6"/>
                <c:pt idx="0">
                  <c:v>0</c:v>
                </c:pt>
                <c:pt idx="1">
                  <c:v>1</c:v>
                </c:pt>
                <c:pt idx="2">
                  <c:v>2</c:v>
                </c:pt>
                <c:pt idx="3">
                  <c:v>3</c:v>
                </c:pt>
                <c:pt idx="4">
                  <c:v>4</c:v>
                </c:pt>
                <c:pt idx="5">
                  <c:v>5</c:v>
                </c:pt>
              </c:numCache>
            </c:numRef>
          </c:xVal>
          <c:yVal>
            <c:numRef>
              <c:f>'20190314-Cd-3'!$J$22:$J$27</c:f>
              <c:numCache>
                <c:formatCode>General</c:formatCode>
                <c:ptCount val="6"/>
                <c:pt idx="0">
                  <c:v>2.0000000000000013E-3</c:v>
                </c:pt>
                <c:pt idx="1">
                  <c:v>6.2900000000000011E-2</c:v>
                </c:pt>
                <c:pt idx="2">
                  <c:v>0.12470000000000005</c:v>
                </c:pt>
                <c:pt idx="3">
                  <c:v>0.1905</c:v>
                </c:pt>
                <c:pt idx="4">
                  <c:v>0.25110000000000005</c:v>
                </c:pt>
                <c:pt idx="5">
                  <c:v>0.30540000000000017</c:v>
                </c:pt>
              </c:numCache>
            </c:numRef>
          </c:yVal>
        </c:ser>
        <c:axId val="232678144"/>
        <c:axId val="232679680"/>
      </c:scatterChart>
      <c:valAx>
        <c:axId val="232678144"/>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679680"/>
        <c:crosses val="autoZero"/>
        <c:crossBetween val="midCat"/>
      </c:valAx>
      <c:valAx>
        <c:axId val="23267968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232678144"/>
        <c:crosses val="autoZero"/>
        <c:crossBetween val="midCat"/>
      </c:valAx>
    </c:plotArea>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4021</Words>
  <Characters>22926</Characters>
  <Application>Microsoft Office Word</Application>
  <DocSecurity>0</DocSecurity>
  <Lines>191</Lines>
  <Paragraphs>53</Paragraphs>
  <ScaleCrop>false</ScaleCrop>
  <Company>山铝一小</Company>
  <LinksUpToDate>false</LinksUpToDate>
  <CharactersWithSpaces>26894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制 说 明</dc:title>
  <dc:creator>shilei</dc:creator>
  <cp:lastModifiedBy>AutoBVT</cp:lastModifiedBy>
  <cp:revision>2</cp:revision>
  <cp:lastPrinted>2004-08-01T09:33:00Z</cp:lastPrinted>
  <dcterms:created xsi:type="dcterms:W3CDTF">2019-09-17T05:43:00Z</dcterms:created>
  <dcterms:modified xsi:type="dcterms:W3CDTF">2019-09-17T05:43:00Z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