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1"/>
    <w:p w:rsidR="00BF6ABE" w:rsidRPr="00653D1F" w:rsidRDefault="00FF2EDE">
      <w:pPr>
        <w:snapToGrid w:val="0"/>
        <w:spacing w:line="340" w:lineRule="atLeast"/>
        <w:ind w:leftChars="-171" w:left="-359" w:firstLineChars="180" w:firstLine="378"/>
        <w:rPr>
          <w:rFonts w:asciiTheme="minorHAnsi" w:eastAsiaTheme="minorEastAsia" w:hAnsiTheme="minorHAnsi"/>
        </w:rPr>
      </w:pPr>
      <w:r w:rsidRPr="00653D1F">
        <w:rPr>
          <w:rFonts w:asciiTheme="minorHAnsi" w:eastAsiaTheme="minorEastAsia" w:hAnsiTheme="minorHAnsi"/>
          <w:noProof/>
        </w:rPr>
        <mc:AlternateContent>
          <mc:Choice Requires="wps">
            <w:drawing>
              <wp:anchor distT="0" distB="0" distL="114300" distR="114300" simplePos="0" relativeHeight="251688448" behindDoc="0" locked="0" layoutInCell="1" allowOverlap="1" wp14:anchorId="77111BD1" wp14:editId="66651450">
                <wp:simplePos x="0" y="0"/>
                <wp:positionH relativeFrom="column">
                  <wp:posOffset>3771900</wp:posOffset>
                </wp:positionH>
                <wp:positionV relativeFrom="paragraph">
                  <wp:posOffset>-142240</wp:posOffset>
                </wp:positionV>
                <wp:extent cx="1845310" cy="990600"/>
                <wp:effectExtent l="0" t="0" r="0" b="0"/>
                <wp:wrapNone/>
                <wp:docPr id="145"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990600"/>
                        </a:xfrm>
                        <a:prstGeom prst="rect">
                          <a:avLst/>
                        </a:prstGeom>
                        <a:noFill/>
                        <a:ln>
                          <a:noFill/>
                        </a:ln>
                      </wps:spPr>
                      <wps:txbx>
                        <w:txbxContent>
                          <w:p w:rsidR="006F08E5" w:rsidRDefault="006F08E5">
                            <w:pPr>
                              <w:ind w:rightChars="-221" w:right="-464"/>
                            </w:pPr>
                            <w:r>
                              <w:object w:dxaOrig="261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0.9pt;height:1in" o:ole="">
                                  <v:imagedata r:id="rId10" o:title=""/>
                                </v:shape>
                                <o:OLEObject Type="Embed" ProgID="Word.Document.8" ShapeID="_x0000_i1035" DrawAspect="Content" ObjectID="_1630058519" r:id="rId11"/>
                              </w:object>
                            </w:r>
                          </w:p>
                        </w:txbxContent>
                      </wps:txbx>
                      <wps:bodyPr rot="0" vert="horz" wrap="none" lIns="91440" tIns="0" rIns="9144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1" o:spid="_x0000_s1026" type="#_x0000_t202" style="position:absolute;left:0;text-align:left;margin-left:297pt;margin-top:-11.2pt;width:145.3pt;height:78pt;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" filled="f" stroked="f">
                <v:textbox style="mso-fit-shape-to-text:t" inset=",0,,0">
                  <w:txbxContent>
                    <w:p w:rsidR="0083194B" w:rsidRDefault="0083194B">
                      <w:pPr>
                        <w:ind w:rightChars="-221" w:right="-464"/>
                      </w:pPr>
                      <w:r>
                        <w:object w:dxaOrig="2618" w:dyaOrig="1440">
                          <v:shape id="_x0000_i1035" type="#_x0000_t75" style="width:130.9pt;height:1in" o:ole="">
                            <v:imagedata r:id="rId12" o:title=""/>
                          </v:shape>
                          <o:OLEObject Type="Embed" ProgID="Word.Document.8" ShapeID="_x0000_i1035" DrawAspect="Content" ObjectID="_1629572268" r:id="rId13"/>
                        </w:object>
                      </w:r>
                    </w:p>
                  </w:txbxContent>
                </v:textbox>
              </v:shape>
            </w:pict>
          </mc:Fallback>
        </mc:AlternateContent>
      </w:r>
      <w:r w:rsidRPr="00653D1F">
        <w:rPr>
          <w:rFonts w:asciiTheme="minorHAnsi" w:eastAsiaTheme="minorEastAsia" w:hAnsiTheme="minorHAnsi"/>
        </w:rPr>
        <w:t>ICS</w:t>
      </w:r>
      <w:bookmarkEnd w:id="0"/>
      <w:r w:rsidRPr="00653D1F">
        <w:rPr>
          <w:rFonts w:asciiTheme="minorHAnsi" w:eastAsiaTheme="minorEastAsia" w:hAnsiTheme="minorHAnsi"/>
        </w:rPr>
        <w:t>77.150.30</w:t>
      </w:r>
    </w:p>
    <w:p w:rsidR="00BF6ABE" w:rsidRPr="00653D1F" w:rsidRDefault="00FF2EDE">
      <w:pPr>
        <w:snapToGrid w:val="0"/>
        <w:spacing w:line="340" w:lineRule="atLeast"/>
        <w:ind w:leftChars="-171" w:left="-359" w:firstLineChars="180" w:firstLine="378"/>
        <w:rPr>
          <w:rFonts w:asciiTheme="minorHAnsi" w:eastAsiaTheme="minorEastAsia" w:hAnsiTheme="minorHAnsi"/>
        </w:rPr>
      </w:pPr>
      <w:r w:rsidRPr="00653D1F">
        <w:rPr>
          <w:rFonts w:asciiTheme="minorHAnsi" w:eastAsiaTheme="minorEastAsia" w:hAnsiTheme="minorHAnsi"/>
        </w:rPr>
        <w:t>H62</w:t>
      </w:r>
    </w:p>
    <w:p w:rsidR="00BF6ABE" w:rsidRPr="00653D1F" w:rsidRDefault="00BF6ABE">
      <w:pPr>
        <w:rPr>
          <w:rFonts w:asciiTheme="minorHAnsi" w:eastAsiaTheme="minorEastAsia" w:hAnsiTheme="minorHAnsi"/>
          <w:sz w:val="18"/>
          <w:szCs w:val="72"/>
        </w:rPr>
      </w:pPr>
    </w:p>
    <w:p w:rsidR="00BF6ABE" w:rsidRPr="00653D1F" w:rsidRDefault="00FF2EDE">
      <w:pPr>
        <w:spacing w:line="240" w:lineRule="atLeast"/>
        <w:ind w:left="5040" w:rightChars="-267" w:right="-561" w:hangingChars="900" w:hanging="5040"/>
        <w:rPr>
          <w:rFonts w:asciiTheme="minorHAnsi" w:eastAsiaTheme="minorEastAsia" w:hAnsiTheme="minorHAnsi"/>
          <w:sz w:val="56"/>
        </w:rPr>
      </w:pPr>
      <w:r w:rsidRPr="00653D1F">
        <w:rPr>
          <w:rFonts w:asciiTheme="minorHAnsi" w:eastAsiaTheme="minorEastAsia" w:hAnsiTheme="minorHAnsi"/>
          <w:sz w:val="56"/>
        </w:rPr>
        <w:object w:dxaOrig="8641" w:dyaOrig="964">
          <v:shape id="_x0000_i1025" type="#_x0000_t75" style="width:432.05pt;height:48.2pt" o:ole="" fillcolor="#6d6d6d">
            <v:imagedata r:id="rId14" o:title=""/>
          </v:shape>
          <o:OLEObject Type="Embed" ProgID="Word.Picture.8" ShapeID="_x0000_i1025" DrawAspect="Content" ObjectID="_1630058509" r:id="rId15"/>
        </w:object>
      </w:r>
    </w:p>
    <w:p w:rsidR="00BF6ABE" w:rsidRPr="00653D1F" w:rsidRDefault="00FF2EDE">
      <w:pPr>
        <w:spacing w:line="240" w:lineRule="atLeast"/>
        <w:ind w:rightChars="-267" w:right="-561" w:firstLineChars="2337" w:firstLine="6569"/>
        <w:rPr>
          <w:rFonts w:asciiTheme="minorHAnsi" w:eastAsiaTheme="minorEastAsia" w:hAnsiTheme="minorHAnsi"/>
          <w:b/>
          <w:bCs/>
          <w:sz w:val="28"/>
          <w:szCs w:val="28"/>
        </w:rPr>
      </w:pPr>
      <w:r w:rsidRPr="00653D1F">
        <w:rPr>
          <w:rFonts w:asciiTheme="minorHAnsi" w:eastAsiaTheme="minorEastAsia" w:hAnsiTheme="minorHAnsi"/>
          <w:b/>
          <w:bCs/>
          <w:sz w:val="28"/>
          <w:szCs w:val="28"/>
        </w:rPr>
        <w:t xml:space="preserve">GB/T XXXX—XXXX </w:t>
      </w:r>
    </w:p>
    <w:p w:rsidR="00BF6ABE" w:rsidRPr="00653D1F" w:rsidRDefault="00FF2EDE">
      <w:pPr>
        <w:jc w:val="center"/>
        <w:rPr>
          <w:rFonts w:asciiTheme="minorHAnsi" w:eastAsiaTheme="minorEastAsia" w:hAnsiTheme="minorHAnsi"/>
          <w:b/>
          <w:bCs/>
          <w:sz w:val="44"/>
        </w:rPr>
      </w:pPr>
      <w:r w:rsidRPr="00653D1F">
        <w:rPr>
          <w:rFonts w:asciiTheme="minorHAnsi" w:eastAsiaTheme="minorEastAsia" w:hAnsiTheme="minorHAnsi"/>
          <w:noProof/>
        </w:rPr>
        <mc:AlternateContent>
          <mc:Choice Requires="wps">
            <w:drawing>
              <wp:anchor distT="0" distB="0" distL="114300" distR="114300" simplePos="0" relativeHeight="251687424" behindDoc="0" locked="0" layoutInCell="1" allowOverlap="1" wp14:anchorId="4EC936C6" wp14:editId="1847317C">
                <wp:simplePos x="0" y="0"/>
                <wp:positionH relativeFrom="column">
                  <wp:posOffset>0</wp:posOffset>
                </wp:positionH>
                <wp:positionV relativeFrom="paragraph">
                  <wp:posOffset>31115</wp:posOffset>
                </wp:positionV>
                <wp:extent cx="5715000" cy="0"/>
                <wp:effectExtent l="0" t="0" r="19050" b="19050"/>
                <wp:wrapNone/>
                <wp:docPr id="144" name="直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cmpd="sng">
                          <a:solidFill>
                            <a:srgbClr val="000000"/>
                          </a:solidFill>
                          <a:round/>
                        </a:ln>
                      </wps:spPr>
                      <wps:bodyPr/>
                    </wps:wsp>
                  </a:graphicData>
                </a:graphic>
              </wp:anchor>
            </w:drawing>
          </mc:Choice>
          <mc:Fallback xmlns:wpsCustomData="http://www.wps.cn/officeDocument/2013/wpsCustomData" xmlns:w15="http://schemas.microsoft.com/office/word/2012/wordml">
            <w:pict>
              <v:line id="直线 100" o:spid="_x0000_s1026" o:spt="20" style="position:absolute;left:0pt;flip:y;margin-left:0pt;margin-top:2.45pt;height:0pt;width:450pt;z-index:251636736;mso-width-relative:page;mso-height-relative:page;" filled="f" stroked="t" coordsize="21600,21600" o:gfxdata="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QLyddEAAAAEAQAADwAAAAAAAAABACAAAAAiAAAAZHJzL2Rvd25y&#10;ZXYueG1sUEsBAhQAFAAAAAgAh07iQM0e8zXMAQAAbAMAAA4AAAAAAAAAAQAgAAAAIAEAAGRycy9l&#10;Mm9Eb2MueG1sUEsFBgAAAAAGAAYAWQEAAF4FAAAAAA==&#10;">
                <v:fill on="f" focussize="0,0"/>
                <v:stroke color="#000000" joinstyle="round"/>
                <v:imagedata o:title=""/>
                <o:lock v:ext="edit" aspectratio="f"/>
              </v:line>
            </w:pict>
          </mc:Fallback>
        </mc:AlternateContent>
      </w:r>
    </w:p>
    <w:p w:rsidR="00BF6ABE" w:rsidRPr="00653D1F" w:rsidRDefault="00BF6ABE">
      <w:pPr>
        <w:jc w:val="center"/>
        <w:rPr>
          <w:rFonts w:asciiTheme="minorHAnsi" w:eastAsiaTheme="minorEastAsia" w:hAnsiTheme="minorHAnsi"/>
          <w:b/>
          <w:bCs/>
          <w:sz w:val="44"/>
        </w:rPr>
      </w:pPr>
    </w:p>
    <w:p w:rsidR="00BF6ABE" w:rsidRPr="00653D1F" w:rsidRDefault="00FF2EDE">
      <w:pPr>
        <w:jc w:val="center"/>
        <w:rPr>
          <w:rFonts w:asciiTheme="minorHAnsi" w:eastAsiaTheme="minorEastAsia" w:hAnsiTheme="minorHAnsi"/>
          <w:b/>
          <w:bCs/>
          <w:sz w:val="44"/>
        </w:rPr>
      </w:pPr>
      <w:r w:rsidRPr="00653D1F">
        <w:rPr>
          <w:rFonts w:asciiTheme="minorHAnsi" w:eastAsia="黑体" w:hAnsiTheme="minorHAnsi"/>
          <w:bCs/>
          <w:sz w:val="52"/>
          <w:szCs w:val="52"/>
        </w:rPr>
        <w:t>再生铜原料</w:t>
      </w:r>
    </w:p>
    <w:p w:rsidR="00BF6ABE" w:rsidRPr="00653D1F" w:rsidRDefault="00FF2EDE">
      <w:pPr>
        <w:jc w:val="center"/>
        <w:rPr>
          <w:rFonts w:asciiTheme="minorHAnsi" w:eastAsia="黑体" w:hAnsiTheme="minorHAnsi"/>
          <w:bCs/>
          <w:sz w:val="28"/>
        </w:rPr>
      </w:pPr>
      <w:r w:rsidRPr="00653D1F">
        <w:rPr>
          <w:rFonts w:asciiTheme="minorHAnsi" w:eastAsia="黑体" w:hAnsiTheme="minorHAnsi" w:cs="黑体"/>
          <w:b/>
          <w:sz w:val="28"/>
          <w:szCs w:val="28"/>
        </w:rPr>
        <w:t xml:space="preserve">Renewable </w:t>
      </w:r>
      <w:r w:rsidRPr="00653D1F">
        <w:rPr>
          <w:rFonts w:asciiTheme="minorHAnsi" w:eastAsia="黑体" w:hAnsiTheme="minorHAnsi" w:cs="黑体"/>
          <w:b/>
          <w:sz w:val="28"/>
        </w:rPr>
        <w:t xml:space="preserve"> copper materials</w:t>
      </w:r>
      <w:r w:rsidRPr="00653D1F">
        <w:rPr>
          <w:rFonts w:asciiTheme="minorHAnsi" w:eastAsia="黑体" w:hAnsiTheme="minorHAnsi"/>
          <w:bCs/>
          <w:sz w:val="28"/>
        </w:rPr>
        <w:t xml:space="preserve">  </w:t>
      </w:r>
    </w:p>
    <w:p w:rsidR="00BF6ABE" w:rsidRPr="00653D1F" w:rsidRDefault="00BF6ABE">
      <w:pPr>
        <w:jc w:val="center"/>
        <w:rPr>
          <w:rFonts w:asciiTheme="minorHAnsi" w:eastAsiaTheme="minorEastAsia" w:hAnsiTheme="minorHAnsi"/>
          <w:sz w:val="28"/>
        </w:rPr>
      </w:pPr>
    </w:p>
    <w:p w:rsidR="00BF6ABE" w:rsidRPr="00653D1F" w:rsidRDefault="00FF2EDE">
      <w:pPr>
        <w:jc w:val="center"/>
        <w:rPr>
          <w:rFonts w:asciiTheme="minorHAnsi" w:eastAsiaTheme="minorEastAsia" w:hAnsiTheme="minorHAnsi"/>
          <w:sz w:val="28"/>
        </w:rPr>
      </w:pPr>
      <w:r w:rsidRPr="00653D1F">
        <w:rPr>
          <w:rFonts w:asciiTheme="minorHAnsi" w:eastAsiaTheme="minorEastAsia" w:hAnsiTheme="minorHAnsi"/>
          <w:sz w:val="28"/>
        </w:rPr>
        <w:t>（</w:t>
      </w:r>
      <w:r w:rsidR="0002785F">
        <w:rPr>
          <w:rFonts w:asciiTheme="minorHAnsi" w:eastAsiaTheme="minorEastAsia" w:hAnsiTheme="minorHAnsi" w:hint="eastAsia"/>
          <w:sz w:val="28"/>
        </w:rPr>
        <w:t>送审</w:t>
      </w:r>
      <w:bookmarkStart w:id="1" w:name="_GoBack"/>
      <w:bookmarkEnd w:id="1"/>
      <w:r w:rsidRPr="00653D1F">
        <w:rPr>
          <w:rFonts w:asciiTheme="minorHAnsi" w:eastAsiaTheme="minorEastAsia" w:hAnsiTheme="minorHAnsi"/>
          <w:sz w:val="28"/>
        </w:rPr>
        <w:t>稿）</w:t>
      </w:r>
    </w:p>
    <w:p w:rsidR="00BF6ABE" w:rsidRPr="00653D1F" w:rsidRDefault="00BF6ABE">
      <w:pPr>
        <w:jc w:val="center"/>
        <w:rPr>
          <w:rFonts w:asciiTheme="minorHAnsi" w:eastAsiaTheme="minorEastAsia" w:hAnsiTheme="minorHAnsi"/>
          <w:sz w:val="28"/>
        </w:rPr>
      </w:pPr>
    </w:p>
    <w:p w:rsidR="00BF6ABE" w:rsidRPr="00653D1F" w:rsidRDefault="00BF6ABE">
      <w:pPr>
        <w:jc w:val="center"/>
        <w:rPr>
          <w:rFonts w:asciiTheme="minorHAnsi" w:eastAsiaTheme="minorEastAsia" w:hAnsiTheme="minorHAnsi"/>
          <w:sz w:val="28"/>
        </w:rPr>
      </w:pPr>
    </w:p>
    <w:p w:rsidR="00BF6ABE" w:rsidRPr="00653D1F" w:rsidRDefault="00BF6ABE">
      <w:pPr>
        <w:jc w:val="center"/>
        <w:rPr>
          <w:rFonts w:asciiTheme="minorHAnsi" w:eastAsiaTheme="minorEastAsia" w:hAnsiTheme="minorHAnsi"/>
          <w:sz w:val="28"/>
        </w:rPr>
      </w:pPr>
    </w:p>
    <w:p w:rsidR="00BF6ABE" w:rsidRPr="00653D1F" w:rsidRDefault="00BF6ABE">
      <w:pPr>
        <w:jc w:val="center"/>
        <w:rPr>
          <w:rFonts w:asciiTheme="minorHAnsi" w:eastAsiaTheme="minorEastAsia" w:hAnsiTheme="minorHAnsi"/>
          <w:sz w:val="28"/>
        </w:rPr>
      </w:pPr>
    </w:p>
    <w:p w:rsidR="00BF6ABE" w:rsidRPr="00653D1F" w:rsidRDefault="00BF6ABE">
      <w:pPr>
        <w:jc w:val="center"/>
        <w:rPr>
          <w:rFonts w:asciiTheme="minorHAnsi" w:eastAsiaTheme="minorEastAsia" w:hAnsiTheme="minorHAnsi"/>
          <w:sz w:val="28"/>
        </w:rPr>
      </w:pPr>
    </w:p>
    <w:p w:rsidR="00BF6ABE" w:rsidRPr="00653D1F" w:rsidRDefault="00BF6ABE">
      <w:pPr>
        <w:jc w:val="center"/>
        <w:rPr>
          <w:rFonts w:asciiTheme="minorHAnsi" w:eastAsiaTheme="minorEastAsia" w:hAnsiTheme="minorHAnsi"/>
          <w:sz w:val="28"/>
        </w:rPr>
      </w:pPr>
    </w:p>
    <w:p w:rsidR="00BF6ABE" w:rsidRPr="00653D1F" w:rsidRDefault="00FF2EDE">
      <w:pPr>
        <w:ind w:firstLineChars="50" w:firstLine="140"/>
        <w:rPr>
          <w:rFonts w:asciiTheme="minorHAnsi" w:eastAsiaTheme="minorEastAsia" w:hAnsiTheme="minorHAnsi"/>
          <w:sz w:val="28"/>
        </w:rPr>
      </w:pPr>
      <w:r w:rsidRPr="00653D1F">
        <w:rPr>
          <w:rFonts w:asciiTheme="minorHAnsi" w:eastAsiaTheme="minorEastAsia" w:hAnsiTheme="minorHAnsi"/>
          <w:sz w:val="28"/>
        </w:rPr>
        <w:t xml:space="preserve">　</w:t>
      </w:r>
      <w:r w:rsidRPr="00653D1F">
        <w:rPr>
          <w:rFonts w:asciiTheme="minorHAnsi" w:eastAsiaTheme="minorEastAsia" w:hAnsiTheme="minorHAnsi"/>
          <w:sz w:val="28"/>
        </w:rPr>
        <w:t xml:space="preserve">                       </w:t>
      </w:r>
    </w:p>
    <w:p w:rsidR="00BF6ABE" w:rsidRPr="00653D1F" w:rsidRDefault="00FF2EDE">
      <w:pPr>
        <w:adjustRightInd w:val="0"/>
        <w:snapToGrid w:val="0"/>
        <w:rPr>
          <w:rFonts w:asciiTheme="minorHAnsi" w:eastAsiaTheme="minorEastAsia" w:hAnsiTheme="minorHAnsi"/>
          <w:bCs/>
          <w:sz w:val="36"/>
          <w:szCs w:val="72"/>
        </w:rPr>
      </w:pPr>
      <w:r w:rsidRPr="00653D1F">
        <w:rPr>
          <w:rFonts w:asciiTheme="minorHAnsi" w:eastAsiaTheme="minorEastAsia" w:hAnsiTheme="minorHAnsi"/>
          <w:sz w:val="28"/>
        </w:rPr>
        <w:t>XXXX</w:t>
      </w:r>
      <w:r w:rsidRPr="00653D1F">
        <w:rPr>
          <w:rFonts w:asciiTheme="minorHAnsi" w:eastAsiaTheme="minorEastAsia" w:hAnsiTheme="minorHAnsi"/>
          <w:sz w:val="28"/>
        </w:rPr>
        <w:t>－</w:t>
      </w:r>
      <w:r w:rsidRPr="00653D1F">
        <w:rPr>
          <w:rFonts w:asciiTheme="minorHAnsi" w:eastAsiaTheme="minorEastAsia" w:hAnsiTheme="minorHAnsi"/>
          <w:sz w:val="28"/>
        </w:rPr>
        <w:t>XX</w:t>
      </w:r>
      <w:r w:rsidRPr="00653D1F">
        <w:rPr>
          <w:rFonts w:asciiTheme="minorHAnsi" w:eastAsiaTheme="minorEastAsia" w:hAnsiTheme="minorHAnsi"/>
          <w:sz w:val="28"/>
        </w:rPr>
        <w:t>－</w:t>
      </w:r>
      <w:r w:rsidRPr="00653D1F">
        <w:rPr>
          <w:rFonts w:asciiTheme="minorHAnsi" w:eastAsiaTheme="minorEastAsia" w:hAnsiTheme="minorHAnsi"/>
          <w:sz w:val="28"/>
        </w:rPr>
        <w:t xml:space="preserve">XX </w:t>
      </w:r>
      <w:r w:rsidRPr="00653D1F">
        <w:rPr>
          <w:rFonts w:asciiTheme="minorHAnsi" w:eastAsiaTheme="minorEastAsia" w:hAnsiTheme="minorHAnsi"/>
          <w:sz w:val="28"/>
        </w:rPr>
        <w:t>发布</w:t>
      </w:r>
      <w:r w:rsidRPr="00653D1F">
        <w:rPr>
          <w:rFonts w:asciiTheme="minorHAnsi" w:eastAsiaTheme="minorEastAsia" w:hAnsiTheme="minorHAnsi"/>
          <w:sz w:val="28"/>
        </w:rPr>
        <w:t xml:space="preserve">                           XXXX</w:t>
      </w:r>
      <w:r w:rsidRPr="00653D1F">
        <w:rPr>
          <w:rFonts w:asciiTheme="minorHAnsi" w:eastAsiaTheme="minorEastAsia" w:hAnsiTheme="minorHAnsi"/>
          <w:sz w:val="28"/>
        </w:rPr>
        <w:t>－</w:t>
      </w:r>
      <w:r w:rsidRPr="00653D1F">
        <w:rPr>
          <w:rFonts w:asciiTheme="minorHAnsi" w:eastAsiaTheme="minorEastAsia" w:hAnsiTheme="minorHAnsi"/>
          <w:sz w:val="28"/>
        </w:rPr>
        <w:t>XX</w:t>
      </w:r>
      <w:r w:rsidRPr="00653D1F">
        <w:rPr>
          <w:rFonts w:asciiTheme="minorHAnsi" w:eastAsiaTheme="minorEastAsia" w:hAnsiTheme="minorHAnsi"/>
          <w:sz w:val="28"/>
        </w:rPr>
        <w:t>－</w:t>
      </w:r>
      <w:r w:rsidRPr="00653D1F">
        <w:rPr>
          <w:rFonts w:asciiTheme="minorHAnsi" w:eastAsiaTheme="minorEastAsia" w:hAnsiTheme="minorHAnsi"/>
          <w:sz w:val="28"/>
        </w:rPr>
        <w:t>XX</w:t>
      </w:r>
      <w:r w:rsidRPr="00653D1F">
        <w:rPr>
          <w:rFonts w:asciiTheme="minorHAnsi" w:eastAsiaTheme="minorEastAsia" w:hAnsiTheme="minorHAnsi"/>
          <w:sz w:val="28"/>
        </w:rPr>
        <w:t>实施</w:t>
      </w:r>
      <w:r w:rsidRPr="00653D1F">
        <w:rPr>
          <w:rFonts w:asciiTheme="minorHAnsi" w:eastAsiaTheme="minorEastAsia" w:hAnsiTheme="minorHAnsi"/>
          <w:bCs/>
          <w:noProof/>
          <w:sz w:val="36"/>
          <w:szCs w:val="72"/>
        </w:rPr>
        <mc:AlternateContent>
          <mc:Choice Requires="wps">
            <w:drawing>
              <wp:anchor distT="0" distB="0" distL="114300" distR="114300" simplePos="0" relativeHeight="251689472" behindDoc="0" locked="0" layoutInCell="1" allowOverlap="1" wp14:anchorId="7E421691" wp14:editId="4868C58A">
                <wp:simplePos x="0" y="0"/>
                <wp:positionH relativeFrom="column">
                  <wp:posOffset>25400</wp:posOffset>
                </wp:positionH>
                <wp:positionV relativeFrom="paragraph">
                  <wp:posOffset>422275</wp:posOffset>
                </wp:positionV>
                <wp:extent cx="5943600" cy="0"/>
                <wp:effectExtent l="0" t="0" r="19050" b="19050"/>
                <wp:wrapNone/>
                <wp:docPr id="143" name="直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cmpd="sng">
                          <a:solidFill>
                            <a:srgbClr val="000000"/>
                          </a:solidFill>
                          <a:round/>
                        </a:ln>
                      </wps:spPr>
                      <wps:bodyPr/>
                    </wps:wsp>
                  </a:graphicData>
                </a:graphic>
              </wp:anchor>
            </w:drawing>
          </mc:Choice>
          <mc:Fallback xmlns:wpsCustomData="http://www.wps.cn/officeDocument/2013/wpsCustomData" xmlns:w15="http://schemas.microsoft.com/office/word/2012/wordml">
            <w:pict>
              <v:line id="直线 143" o:spid="_x0000_s1026" o:spt="20" style="position:absolute;left:0pt;flip:y;margin-left:2pt;margin-top:33.25pt;height:0pt;width:468pt;z-index:251638784;mso-width-relative:page;mso-height-relative:page;" filled="f" stroked="t" coordsize="21600,21600" o:gfxdata="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N1oKy1AAAAAcBAAAPAAAAAAAAAAEAIAAAACIAAABkcnMvZG93&#10;bnJldi54bWxQSwECFAAUAAAACACHTuJATBaABssBAABsAwAADgAAAAAAAAABACAAAAAjAQAAZHJz&#10;L2Uyb0RvYy54bWxQSwUGAAAAAAYABgBZAQAAYAUAAAAA&#10;">
                <v:fill on="f" focussize="0,0"/>
                <v:stroke color="#000000" joinstyle="round"/>
                <v:imagedata o:title=""/>
                <o:lock v:ext="edit" aspectratio="f"/>
              </v:line>
            </w:pict>
          </mc:Fallback>
        </mc:AlternateContent>
      </w:r>
    </w:p>
    <w:p w:rsidR="00BF6ABE" w:rsidRPr="00653D1F" w:rsidRDefault="00FF2EDE">
      <w:pPr>
        <w:pStyle w:val="affd"/>
        <w:framePr w:w="9230" w:h="1208" w:hRule="exact" w:wrap="around" w:vAnchor="page" w:hAnchor="page" w:x="1718" w:y="13603"/>
        <w:spacing w:before="156" w:after="156" w:line="340" w:lineRule="exact"/>
        <w:ind w:leftChars="85" w:left="178"/>
        <w:jc w:val="both"/>
        <w:rPr>
          <w:rFonts w:asciiTheme="minorHAnsi" w:eastAsiaTheme="minorEastAsia" w:hAnsiTheme="minorHAnsi"/>
          <w:spacing w:val="28"/>
          <w:sz w:val="30"/>
          <w:szCs w:val="30"/>
        </w:rPr>
      </w:pPr>
      <w:r w:rsidRPr="00653D1F">
        <w:rPr>
          <w:rFonts w:asciiTheme="minorHAnsi" w:eastAsiaTheme="minorEastAsia" w:hAnsiTheme="minorHAnsi"/>
          <w:spacing w:val="28"/>
          <w:sz w:val="30"/>
          <w:szCs w:val="30"/>
        </w:rPr>
        <w:t>中华人民共和国国家市场监督管理总局</w:t>
      </w:r>
    </w:p>
    <w:p w:rsidR="00BF6ABE" w:rsidRPr="00653D1F" w:rsidRDefault="00FF2EDE">
      <w:pPr>
        <w:pStyle w:val="affd"/>
        <w:framePr w:w="9230" w:h="1208" w:hRule="exact" w:wrap="around" w:vAnchor="page" w:hAnchor="page" w:x="1718" w:y="13603"/>
        <w:rPr>
          <w:rFonts w:asciiTheme="minorHAnsi" w:eastAsiaTheme="minorEastAsia" w:hAnsiTheme="minorHAnsi"/>
        </w:rPr>
      </w:pPr>
      <w:r w:rsidRPr="00653D1F">
        <w:rPr>
          <w:rFonts w:asciiTheme="minorHAnsi" w:eastAsiaTheme="minorEastAsia" w:hAnsiTheme="minorHAnsi"/>
          <w:spacing w:val="136"/>
          <w:sz w:val="30"/>
          <w:szCs w:val="30"/>
        </w:rPr>
        <w:t>中国国家标准化管理委员会</w:t>
      </w:r>
      <w:r w:rsidRPr="00653D1F">
        <w:rPr>
          <w:rStyle w:val="af6"/>
          <w:rFonts w:asciiTheme="minorHAnsi" w:eastAsiaTheme="minorEastAsia" w:hAnsiTheme="minorHAnsi"/>
        </w:rPr>
        <w:t>发布</w:t>
      </w:r>
    </w:p>
    <w:p w:rsidR="00BF6ABE" w:rsidRPr="00653D1F" w:rsidRDefault="00BF6ABE">
      <w:pPr>
        <w:adjustRightInd w:val="0"/>
        <w:snapToGrid w:val="0"/>
        <w:ind w:firstLineChars="200" w:firstLine="650"/>
        <w:rPr>
          <w:rFonts w:asciiTheme="minorHAnsi" w:eastAsiaTheme="minorEastAsia" w:hAnsiTheme="minorHAnsi"/>
          <w:b/>
          <w:bCs/>
          <w:spacing w:val="22"/>
          <w:position w:val="3"/>
          <w:sz w:val="28"/>
          <w:szCs w:val="28"/>
        </w:rPr>
      </w:pPr>
    </w:p>
    <w:p w:rsidR="00BF6ABE" w:rsidRPr="00653D1F" w:rsidRDefault="00BF6ABE">
      <w:pPr>
        <w:adjustRightInd w:val="0"/>
        <w:snapToGrid w:val="0"/>
        <w:ind w:firstLineChars="200" w:firstLine="650"/>
        <w:rPr>
          <w:rFonts w:asciiTheme="minorHAnsi" w:eastAsiaTheme="minorEastAsia" w:hAnsiTheme="minorHAnsi"/>
          <w:b/>
          <w:bCs/>
          <w:spacing w:val="22"/>
          <w:position w:val="3"/>
          <w:sz w:val="28"/>
          <w:szCs w:val="28"/>
        </w:rPr>
      </w:pPr>
    </w:p>
    <w:p w:rsidR="00BF6ABE" w:rsidRPr="00653D1F" w:rsidRDefault="00FF2EDE">
      <w:pPr>
        <w:pStyle w:val="a0"/>
        <w:snapToGrid w:val="0"/>
        <w:spacing w:line="340" w:lineRule="atLeast"/>
        <w:ind w:firstLineChars="1100" w:firstLine="3520"/>
        <w:rPr>
          <w:rFonts w:asciiTheme="minorHAnsi" w:eastAsia="黑体" w:hAnsiTheme="minorHAnsi"/>
          <w:sz w:val="32"/>
          <w:szCs w:val="32"/>
        </w:rPr>
      </w:pPr>
      <w:r w:rsidRPr="00653D1F">
        <w:rPr>
          <w:rFonts w:asciiTheme="minorHAnsi" w:eastAsia="黑体" w:hAnsiTheme="minorHAnsi"/>
          <w:bCs/>
          <w:sz w:val="32"/>
          <w:szCs w:val="32"/>
        </w:rPr>
        <w:t>前</w:t>
      </w:r>
      <w:r w:rsidRPr="00653D1F">
        <w:rPr>
          <w:rFonts w:asciiTheme="minorHAnsi" w:eastAsia="黑体" w:hAnsiTheme="minorHAnsi"/>
          <w:bCs/>
          <w:sz w:val="32"/>
          <w:szCs w:val="32"/>
        </w:rPr>
        <w:t xml:space="preserve">  </w:t>
      </w:r>
      <w:r w:rsidRPr="00653D1F">
        <w:rPr>
          <w:rFonts w:asciiTheme="minorHAnsi" w:eastAsia="黑体" w:hAnsiTheme="minorHAnsi"/>
          <w:bCs/>
          <w:sz w:val="32"/>
          <w:szCs w:val="32"/>
        </w:rPr>
        <w:t>言</w:t>
      </w:r>
    </w:p>
    <w:p w:rsidR="00BF6ABE" w:rsidRPr="00653D1F" w:rsidRDefault="00BF6ABE">
      <w:pPr>
        <w:pStyle w:val="a0"/>
        <w:snapToGrid w:val="0"/>
        <w:rPr>
          <w:rFonts w:asciiTheme="minorHAnsi" w:eastAsiaTheme="minorEastAsia" w:hAnsiTheme="minorHAnsi"/>
          <w:szCs w:val="21"/>
        </w:rPr>
      </w:pPr>
    </w:p>
    <w:p w:rsidR="00BF6ABE" w:rsidRPr="00653D1F" w:rsidRDefault="00BF6ABE">
      <w:pPr>
        <w:pStyle w:val="a0"/>
        <w:snapToGrid w:val="0"/>
        <w:rPr>
          <w:rFonts w:asciiTheme="minorHAnsi" w:eastAsiaTheme="minorEastAsia" w:hAnsiTheme="minorHAnsi"/>
          <w:szCs w:val="21"/>
        </w:rPr>
      </w:pPr>
    </w:p>
    <w:p w:rsidR="00BF6ABE" w:rsidRPr="00653D1F" w:rsidRDefault="00FF2EDE">
      <w:pPr>
        <w:pStyle w:val="a0"/>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为贯彻《中华人民共和国环境保护法》、《中华人民共和国固体废物污染环境防治法》，加强对可直接利用的高品质再生铜原料产品的管理，保护环境，推动产业向高质量、绿色、可持续循环发展，制定本标准。</w:t>
      </w:r>
    </w:p>
    <w:p w:rsidR="00BF6ABE" w:rsidRPr="00653D1F" w:rsidRDefault="00FF2EDE">
      <w:pPr>
        <w:pStyle w:val="a0"/>
        <w:snapToGrid w:val="0"/>
        <w:spacing w:line="360" w:lineRule="auto"/>
        <w:rPr>
          <w:rFonts w:asciiTheme="minorHAnsi" w:eastAsiaTheme="minorEastAsia" w:hAnsiTheme="minorHAnsi"/>
          <w:szCs w:val="21"/>
        </w:rPr>
      </w:pPr>
      <w:r w:rsidRPr="00653D1F">
        <w:rPr>
          <w:rFonts w:asciiTheme="minorHAnsi" w:eastAsiaTheme="minorEastAsia" w:hAnsiTheme="minorHAnsi"/>
        </w:rPr>
        <w:t>本</w:t>
      </w:r>
      <w:r w:rsidRPr="00653D1F">
        <w:rPr>
          <w:rFonts w:asciiTheme="minorHAnsi" w:eastAsiaTheme="minorEastAsia" w:hAnsiTheme="minorHAnsi"/>
          <w:szCs w:val="21"/>
        </w:rPr>
        <w:t>标准</w:t>
      </w:r>
      <w:r w:rsidRPr="00653D1F">
        <w:rPr>
          <w:rFonts w:asciiTheme="minorHAnsi" w:eastAsiaTheme="minorEastAsia" w:hAnsiTheme="minorHAnsi"/>
        </w:rPr>
        <w:t>按照</w:t>
      </w:r>
      <w:r w:rsidRPr="00653D1F">
        <w:rPr>
          <w:rFonts w:asciiTheme="minorHAnsi" w:eastAsiaTheme="minorEastAsia" w:hAnsiTheme="minorHAnsi"/>
        </w:rPr>
        <w:t>GB/T1.1-2009</w:t>
      </w:r>
      <w:r w:rsidRPr="00653D1F">
        <w:rPr>
          <w:rFonts w:asciiTheme="minorHAnsi" w:eastAsiaTheme="minorEastAsia" w:hAnsiTheme="minorHAnsi"/>
        </w:rPr>
        <w:t>给出的规则起草。</w:t>
      </w:r>
    </w:p>
    <w:p w:rsidR="00BF6ABE" w:rsidRPr="00653D1F" w:rsidRDefault="00FF2EDE">
      <w:pPr>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本标准由中国有色金属工业协会提出。</w:t>
      </w:r>
    </w:p>
    <w:p w:rsidR="00BF6ABE" w:rsidRPr="00653D1F" w:rsidRDefault="00FF2EDE">
      <w:pPr>
        <w:spacing w:line="360" w:lineRule="auto"/>
        <w:ind w:leftChars="200" w:left="420" w:right="420"/>
        <w:rPr>
          <w:rFonts w:asciiTheme="minorHAnsi" w:eastAsiaTheme="minorEastAsia" w:hAnsiTheme="minorHAnsi"/>
          <w:szCs w:val="21"/>
        </w:rPr>
      </w:pPr>
      <w:r w:rsidRPr="00653D1F">
        <w:rPr>
          <w:rFonts w:asciiTheme="minorHAnsi" w:eastAsiaTheme="minorEastAsia" w:hAnsiTheme="minorHAnsi"/>
          <w:szCs w:val="21"/>
        </w:rPr>
        <w:t>本标准由全国有色金属标准化技术委员会（</w:t>
      </w:r>
      <w:r w:rsidRPr="00653D1F">
        <w:rPr>
          <w:rFonts w:asciiTheme="minorHAnsi" w:eastAsiaTheme="minorEastAsia" w:hAnsiTheme="minorHAnsi"/>
          <w:szCs w:val="21"/>
        </w:rPr>
        <w:t>SAC/TC243</w:t>
      </w:r>
      <w:r w:rsidRPr="00653D1F">
        <w:rPr>
          <w:rFonts w:asciiTheme="minorHAnsi" w:eastAsiaTheme="minorEastAsia" w:hAnsiTheme="minorHAnsi"/>
          <w:szCs w:val="21"/>
        </w:rPr>
        <w:t>）归口。</w:t>
      </w:r>
    </w:p>
    <w:p w:rsidR="00BF6ABE" w:rsidRPr="00653D1F" w:rsidRDefault="00FF2EDE">
      <w:pPr>
        <w:snapToGrid w:val="0"/>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本标准起草单位：宁波金田铜业（集团）股份有限公司、安徽楚江科技新材料股份有限公司、广东兴奇金属有限公司、宁波</w:t>
      </w:r>
      <w:proofErr w:type="gramStart"/>
      <w:r w:rsidRPr="00653D1F">
        <w:rPr>
          <w:rFonts w:asciiTheme="minorHAnsi" w:eastAsiaTheme="minorEastAsia" w:hAnsiTheme="minorHAnsi"/>
          <w:szCs w:val="21"/>
        </w:rPr>
        <w:t>长振铜</w:t>
      </w:r>
      <w:proofErr w:type="gramEnd"/>
      <w:r w:rsidRPr="00653D1F">
        <w:rPr>
          <w:rFonts w:asciiTheme="minorHAnsi" w:eastAsiaTheme="minorEastAsia" w:hAnsiTheme="minorHAnsi"/>
          <w:szCs w:val="21"/>
        </w:rPr>
        <w:t>业有限公司、东营方圆有色金属有限公司、中国环境科学研究院、大冶有色博源环保股份有限公司、江西铜业再生资源有限公司、五矿有色金属股份有限公司、张家港联合铜业有限公司。</w:t>
      </w:r>
    </w:p>
    <w:p w:rsidR="00BF6ABE" w:rsidRPr="00653D1F" w:rsidRDefault="00FF2EDE">
      <w:pPr>
        <w:snapToGrid w:val="0"/>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本标准主要起草人：</w:t>
      </w:r>
    </w:p>
    <w:p w:rsidR="00BF6ABE" w:rsidRPr="00653D1F" w:rsidRDefault="00BF6ABE">
      <w:pPr>
        <w:ind w:firstLine="420"/>
        <w:rPr>
          <w:rFonts w:asciiTheme="minorHAnsi" w:eastAsiaTheme="minorEastAsia" w:hAnsiTheme="minorHAnsi"/>
          <w:spacing w:val="-2"/>
          <w:sz w:val="24"/>
        </w:rPr>
      </w:pPr>
    </w:p>
    <w:p w:rsidR="00BF6ABE" w:rsidRPr="00653D1F" w:rsidRDefault="00BF6ABE">
      <w:pPr>
        <w:ind w:firstLine="420"/>
        <w:rPr>
          <w:rFonts w:asciiTheme="minorHAnsi" w:eastAsiaTheme="minorEastAsia" w:hAnsiTheme="minorHAnsi"/>
          <w:spacing w:val="-2"/>
          <w:sz w:val="24"/>
        </w:rPr>
      </w:pPr>
    </w:p>
    <w:p w:rsidR="00BF6ABE" w:rsidRPr="00653D1F" w:rsidRDefault="00BF6ABE">
      <w:pPr>
        <w:ind w:firstLine="420"/>
        <w:rPr>
          <w:rFonts w:asciiTheme="minorHAnsi" w:eastAsiaTheme="minorEastAsia" w:hAnsiTheme="minorHAnsi"/>
          <w:spacing w:val="-2"/>
          <w:sz w:val="24"/>
        </w:rPr>
      </w:pPr>
    </w:p>
    <w:p w:rsidR="00BF6ABE" w:rsidRPr="00653D1F" w:rsidRDefault="00FF2EDE">
      <w:pPr>
        <w:ind w:firstLine="420"/>
        <w:rPr>
          <w:rFonts w:asciiTheme="minorHAnsi" w:eastAsiaTheme="minorEastAsia" w:hAnsiTheme="minorHAnsi"/>
          <w:szCs w:val="21"/>
        </w:rPr>
      </w:pPr>
      <w:r w:rsidRPr="00653D1F">
        <w:rPr>
          <w:rFonts w:asciiTheme="minorHAnsi" w:eastAsiaTheme="minorEastAsia" w:hAnsiTheme="minorHAnsi"/>
          <w:spacing w:val="-2"/>
          <w:sz w:val="24"/>
        </w:rPr>
        <w:br w:type="page"/>
      </w:r>
      <w:bookmarkStart w:id="2" w:name="S3"/>
    </w:p>
    <w:bookmarkEnd w:id="2"/>
    <w:p w:rsidR="00BF6ABE" w:rsidRPr="00653D1F" w:rsidRDefault="00FF2EDE">
      <w:pPr>
        <w:snapToGrid w:val="0"/>
        <w:spacing w:line="340" w:lineRule="atLeast"/>
        <w:ind w:firstLine="420"/>
        <w:jc w:val="center"/>
        <w:rPr>
          <w:rFonts w:asciiTheme="minorHAnsi" w:eastAsia="黑体" w:hAnsiTheme="minorHAnsi"/>
          <w:sz w:val="32"/>
          <w:szCs w:val="32"/>
        </w:rPr>
      </w:pPr>
      <w:r w:rsidRPr="00653D1F">
        <w:rPr>
          <w:rFonts w:asciiTheme="minorHAnsi" w:eastAsia="黑体" w:hAnsiTheme="minorHAnsi"/>
          <w:sz w:val="32"/>
          <w:szCs w:val="32"/>
        </w:rPr>
        <w:lastRenderedPageBreak/>
        <w:t>再生铜原料</w:t>
      </w:r>
    </w:p>
    <w:p w:rsidR="00BF6ABE" w:rsidRPr="00653D1F" w:rsidRDefault="00BF6ABE">
      <w:pPr>
        <w:snapToGrid w:val="0"/>
        <w:spacing w:beforeLines="150" w:before="468" w:line="340" w:lineRule="atLeast"/>
        <w:jc w:val="center"/>
        <w:rPr>
          <w:rFonts w:asciiTheme="minorHAnsi" w:eastAsiaTheme="minorEastAsia" w:hAnsiTheme="minorHAnsi"/>
          <w:sz w:val="24"/>
        </w:rPr>
      </w:pPr>
    </w:p>
    <w:p w:rsidR="00BF6ABE" w:rsidRPr="00653D1F" w:rsidRDefault="00FF2EDE">
      <w:pPr>
        <w:pStyle w:val="af8"/>
        <w:numPr>
          <w:ilvl w:val="0"/>
          <w:numId w:val="1"/>
        </w:numPr>
        <w:snapToGrid w:val="0"/>
        <w:ind w:firstLineChars="0"/>
        <w:rPr>
          <w:rFonts w:asciiTheme="minorHAnsi" w:eastAsia="黑体" w:hAnsiTheme="minorHAnsi"/>
          <w:sz w:val="21"/>
          <w:szCs w:val="21"/>
        </w:rPr>
      </w:pPr>
      <w:r w:rsidRPr="00653D1F">
        <w:rPr>
          <w:rFonts w:asciiTheme="minorHAnsi" w:eastAsia="黑体" w:hAnsiTheme="minorHAnsi"/>
          <w:sz w:val="21"/>
          <w:szCs w:val="21"/>
        </w:rPr>
        <w:t>范围</w:t>
      </w:r>
    </w:p>
    <w:p w:rsidR="00BF6ABE" w:rsidRPr="00653D1F" w:rsidRDefault="00BF6ABE">
      <w:pPr>
        <w:snapToGrid w:val="0"/>
        <w:rPr>
          <w:rFonts w:asciiTheme="minorHAnsi" w:eastAsia="黑体" w:hAnsiTheme="minorHAnsi"/>
          <w:szCs w:val="21"/>
        </w:rPr>
      </w:pPr>
    </w:p>
    <w:p w:rsidR="00BF6ABE" w:rsidRPr="00653D1F" w:rsidRDefault="00FF2EDE">
      <w:pPr>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    </w:t>
      </w:r>
      <w:r w:rsidRPr="00653D1F">
        <w:rPr>
          <w:rFonts w:asciiTheme="minorHAnsi" w:eastAsiaTheme="minorEastAsia" w:hAnsiTheme="minorHAnsi"/>
          <w:szCs w:val="21"/>
        </w:rPr>
        <w:t>本标准规定了再生铜原料（</w:t>
      </w:r>
      <w:r w:rsidRPr="00653D1F">
        <w:rPr>
          <w:rFonts w:asciiTheme="minorHAnsi" w:hAnsiTheme="minorHAnsi"/>
          <w:sz w:val="24"/>
        </w:rPr>
        <w:t>本标准简称为原料</w:t>
      </w:r>
      <w:r w:rsidRPr="00653D1F">
        <w:rPr>
          <w:rFonts w:asciiTheme="minorHAnsi" w:eastAsiaTheme="minorEastAsia" w:hAnsiTheme="minorHAnsi"/>
          <w:szCs w:val="21"/>
        </w:rPr>
        <w:t>）的术语和定义、分类</w:t>
      </w:r>
      <w:r w:rsidRPr="00653D1F">
        <w:rPr>
          <w:rFonts w:asciiTheme="minorHAnsi" w:eastAsiaTheme="minorEastAsia" w:hAnsiTheme="minorHAnsi"/>
          <w:b/>
          <w:bCs/>
          <w:szCs w:val="21"/>
        </w:rPr>
        <w:t>、</w:t>
      </w:r>
      <w:r w:rsidRPr="00653D1F">
        <w:rPr>
          <w:rFonts w:asciiTheme="minorHAnsi" w:hAnsiTheme="minorHAnsi"/>
          <w:szCs w:val="21"/>
        </w:rPr>
        <w:t>技术</w:t>
      </w:r>
      <w:r w:rsidRPr="00653D1F">
        <w:rPr>
          <w:rFonts w:asciiTheme="minorHAnsi" w:eastAsiaTheme="minorEastAsia" w:hAnsiTheme="minorHAnsi"/>
          <w:szCs w:val="21"/>
        </w:rPr>
        <w:t>要求、试验方法、检验规则、标志、包装、运输、贮存及</w:t>
      </w:r>
      <w:r w:rsidRPr="00653D1F">
        <w:rPr>
          <w:rFonts w:asciiTheme="minorHAnsi" w:hAnsiTheme="minorHAnsi" w:cs="宋体"/>
          <w:szCs w:val="21"/>
        </w:rPr>
        <w:t>订货单（或合同）</w:t>
      </w:r>
      <w:r w:rsidRPr="00653D1F">
        <w:rPr>
          <w:rFonts w:asciiTheme="minorHAnsi" w:eastAsiaTheme="minorEastAsia" w:hAnsiTheme="minorHAnsi"/>
          <w:szCs w:val="21"/>
        </w:rPr>
        <w:t>内容。</w:t>
      </w:r>
    </w:p>
    <w:p w:rsidR="00BF6ABE" w:rsidRPr="00653D1F" w:rsidRDefault="00FF2EDE">
      <w:pPr>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本标准适用于铜原料及其在流通领域中的回收与国内外贸易。</w:t>
      </w:r>
    </w:p>
    <w:p w:rsidR="00BF6ABE" w:rsidRPr="00653D1F" w:rsidRDefault="00BF6ABE">
      <w:pPr>
        <w:rPr>
          <w:rFonts w:asciiTheme="minorHAnsi" w:eastAsiaTheme="minorEastAsia" w:hAnsiTheme="minorHAnsi"/>
          <w:szCs w:val="21"/>
        </w:rPr>
      </w:pPr>
    </w:p>
    <w:p w:rsidR="00BF6ABE" w:rsidRPr="00653D1F" w:rsidRDefault="00FF2EDE">
      <w:pPr>
        <w:pStyle w:val="af8"/>
        <w:numPr>
          <w:ilvl w:val="0"/>
          <w:numId w:val="1"/>
        </w:numPr>
        <w:snapToGrid w:val="0"/>
        <w:ind w:firstLineChars="0"/>
        <w:rPr>
          <w:rFonts w:asciiTheme="minorHAnsi" w:eastAsia="黑体" w:hAnsiTheme="minorHAnsi"/>
          <w:sz w:val="21"/>
          <w:szCs w:val="21"/>
        </w:rPr>
      </w:pPr>
      <w:r w:rsidRPr="00653D1F">
        <w:rPr>
          <w:rFonts w:asciiTheme="minorHAnsi" w:eastAsia="黑体" w:hAnsiTheme="minorHAnsi"/>
          <w:sz w:val="21"/>
          <w:szCs w:val="21"/>
        </w:rPr>
        <w:t>规范性引用文件</w:t>
      </w:r>
    </w:p>
    <w:p w:rsidR="00BF6ABE" w:rsidRPr="00653D1F" w:rsidRDefault="00BF6ABE">
      <w:pPr>
        <w:rPr>
          <w:rFonts w:asciiTheme="minorHAnsi" w:eastAsiaTheme="minorEastAsia" w:hAnsiTheme="minorHAnsi"/>
        </w:rPr>
      </w:pPr>
    </w:p>
    <w:p w:rsidR="00BF6ABE" w:rsidRPr="00653D1F" w:rsidRDefault="00FF2EDE">
      <w:pPr>
        <w:spacing w:line="360" w:lineRule="auto"/>
        <w:ind w:firstLineChars="200" w:firstLine="420"/>
        <w:rPr>
          <w:rFonts w:asciiTheme="minorHAnsi" w:eastAsiaTheme="minorEastAsia" w:hAnsiTheme="minorHAnsi"/>
        </w:rPr>
      </w:pPr>
      <w:r w:rsidRPr="00653D1F">
        <w:rPr>
          <w:rFonts w:asciiTheme="minorHAnsi" w:eastAsiaTheme="minorEastAsia" w:hAnsiTheme="minorHAnsi"/>
        </w:rPr>
        <w:t>下列文件对于本文件的应用是必不可少的。凡是注日期的引用文件，仅注日期的版本适用于本文件。凡是不注日期的引用文件，其最新版本（包括所有的修改单）适用于本文件。</w:t>
      </w:r>
    </w:p>
    <w:p w:rsidR="00BF6ABE" w:rsidRPr="00653D1F" w:rsidRDefault="00FF2EDE">
      <w:pPr>
        <w:snapToGrid w:val="0"/>
        <w:spacing w:line="360" w:lineRule="auto"/>
        <w:ind w:firstLineChars="200" w:firstLine="420"/>
        <w:rPr>
          <w:rFonts w:asciiTheme="minorHAnsi" w:eastAsiaTheme="minorEastAsia" w:hAnsiTheme="minorHAnsi"/>
        </w:rPr>
      </w:pPr>
      <w:r w:rsidRPr="00653D1F">
        <w:rPr>
          <w:rFonts w:asciiTheme="minorHAnsi" w:eastAsiaTheme="minorEastAsia" w:hAnsiTheme="minorHAnsi"/>
        </w:rPr>
        <w:t xml:space="preserve">GB/T 5121.1  </w:t>
      </w:r>
      <w:r w:rsidRPr="00653D1F">
        <w:rPr>
          <w:rFonts w:asciiTheme="minorHAnsi" w:eastAsiaTheme="minorEastAsia" w:hAnsiTheme="minorHAnsi"/>
        </w:rPr>
        <w:t>铜及铜合金化学分析方法</w:t>
      </w:r>
      <w:r w:rsidRPr="00653D1F">
        <w:rPr>
          <w:rFonts w:asciiTheme="minorHAnsi" w:eastAsiaTheme="minorEastAsia" w:hAnsiTheme="minorHAnsi"/>
        </w:rPr>
        <w:t xml:space="preserve"> </w:t>
      </w:r>
      <w:r w:rsidRPr="00653D1F">
        <w:rPr>
          <w:rFonts w:asciiTheme="minorHAnsi" w:eastAsiaTheme="minorEastAsia" w:hAnsiTheme="minorHAnsi"/>
        </w:rPr>
        <w:t>第</w:t>
      </w:r>
      <w:r w:rsidRPr="00653D1F">
        <w:rPr>
          <w:rFonts w:asciiTheme="minorHAnsi" w:eastAsiaTheme="minorEastAsia" w:hAnsiTheme="minorHAnsi"/>
        </w:rPr>
        <w:t>1</w:t>
      </w:r>
      <w:r w:rsidRPr="00653D1F">
        <w:rPr>
          <w:rFonts w:asciiTheme="minorHAnsi" w:eastAsiaTheme="minorEastAsia" w:hAnsiTheme="minorHAnsi"/>
        </w:rPr>
        <w:t>部分：铜含量的测定</w:t>
      </w:r>
    </w:p>
    <w:p w:rsidR="00BF6ABE" w:rsidRPr="00653D1F" w:rsidRDefault="00FF2EDE">
      <w:pPr>
        <w:snapToGrid w:val="0"/>
        <w:spacing w:line="360" w:lineRule="auto"/>
        <w:ind w:firstLineChars="200" w:firstLine="420"/>
        <w:rPr>
          <w:rFonts w:asciiTheme="minorHAnsi" w:eastAsiaTheme="minorEastAsia" w:hAnsiTheme="minorHAnsi"/>
        </w:rPr>
      </w:pPr>
      <w:r w:rsidRPr="00653D1F">
        <w:rPr>
          <w:rFonts w:asciiTheme="minorHAnsi" w:eastAsiaTheme="minorEastAsia" w:hAnsiTheme="minorHAnsi"/>
          <w:szCs w:val="21"/>
        </w:rPr>
        <w:t xml:space="preserve">GB/T 8170  </w:t>
      </w:r>
      <w:r w:rsidRPr="00653D1F">
        <w:rPr>
          <w:rFonts w:asciiTheme="minorHAnsi" w:eastAsiaTheme="minorEastAsia" w:hAnsiTheme="minorHAnsi"/>
        </w:rPr>
        <w:t>数值</w:t>
      </w:r>
      <w:proofErr w:type="gramStart"/>
      <w:r w:rsidRPr="00653D1F">
        <w:rPr>
          <w:rFonts w:asciiTheme="minorHAnsi" w:eastAsiaTheme="minorEastAsia" w:hAnsiTheme="minorHAnsi"/>
        </w:rPr>
        <w:t>修约规则</w:t>
      </w:r>
      <w:proofErr w:type="gramEnd"/>
      <w:r w:rsidRPr="00653D1F">
        <w:rPr>
          <w:rFonts w:asciiTheme="minorHAnsi" w:eastAsiaTheme="minorEastAsia" w:hAnsiTheme="minorHAnsi"/>
        </w:rPr>
        <w:t>与极限数值的表示和判定</w:t>
      </w:r>
    </w:p>
    <w:p w:rsidR="00BF6ABE" w:rsidRPr="00653D1F" w:rsidRDefault="00FF2EDE">
      <w:pPr>
        <w:snapToGrid w:val="0"/>
        <w:spacing w:line="360" w:lineRule="auto"/>
        <w:ind w:firstLineChars="200" w:firstLine="420"/>
        <w:rPr>
          <w:rFonts w:asciiTheme="minorHAnsi" w:eastAsiaTheme="minorEastAsia" w:hAnsiTheme="minorHAnsi"/>
        </w:rPr>
      </w:pPr>
      <w:r w:rsidRPr="00653D1F">
        <w:rPr>
          <w:rFonts w:asciiTheme="minorHAnsi" w:hAnsiTheme="minorHAnsi"/>
        </w:rPr>
        <w:t xml:space="preserve">SN/T 0570  </w:t>
      </w:r>
      <w:r w:rsidRPr="00653D1F">
        <w:rPr>
          <w:rFonts w:asciiTheme="minorHAnsi" w:hAnsiTheme="minorHAnsi"/>
        </w:rPr>
        <w:t>进口可用作原料的废物放射性污染检验规程</w:t>
      </w:r>
    </w:p>
    <w:p w:rsidR="00BF6ABE" w:rsidRPr="00653D1F" w:rsidRDefault="00FF2EDE">
      <w:pPr>
        <w:snapToGrid w:val="0"/>
        <w:spacing w:line="360" w:lineRule="auto"/>
        <w:ind w:firstLineChars="200" w:firstLine="420"/>
        <w:rPr>
          <w:rFonts w:asciiTheme="minorHAnsi" w:eastAsiaTheme="minorEastAsia" w:hAnsiTheme="minorHAnsi" w:cstheme="minorHAnsi"/>
          <w:strike/>
          <w:kern w:val="0"/>
          <w:szCs w:val="21"/>
        </w:rPr>
      </w:pPr>
      <w:r w:rsidRPr="00653D1F">
        <w:rPr>
          <w:rFonts w:asciiTheme="minorHAnsi" w:eastAsiaTheme="minorEastAsia" w:hAnsiTheme="minorHAnsi" w:cstheme="minorHAnsi"/>
          <w:kern w:val="0"/>
          <w:szCs w:val="21"/>
        </w:rPr>
        <w:t xml:space="preserve">YS/T 482  </w:t>
      </w:r>
      <w:r w:rsidRPr="00653D1F">
        <w:rPr>
          <w:rFonts w:asciiTheme="minorHAnsi" w:eastAsiaTheme="minorEastAsia" w:hAnsiTheme="minorHAnsi" w:cstheme="minorHAnsi"/>
          <w:kern w:val="0"/>
          <w:szCs w:val="21"/>
        </w:rPr>
        <w:t>铜及铜合金分析方法</w:t>
      </w:r>
      <w:r w:rsidRPr="00653D1F">
        <w:rPr>
          <w:rFonts w:asciiTheme="minorHAnsi" w:eastAsiaTheme="minorEastAsia" w:hAnsiTheme="minorHAnsi" w:cstheme="minorHAnsi"/>
          <w:kern w:val="0"/>
          <w:szCs w:val="21"/>
        </w:rPr>
        <w:t xml:space="preserve">  </w:t>
      </w:r>
      <w:r w:rsidRPr="00653D1F">
        <w:rPr>
          <w:rFonts w:asciiTheme="minorHAnsi" w:eastAsiaTheme="minorEastAsia" w:hAnsiTheme="minorHAnsi" w:cstheme="minorHAnsi"/>
          <w:kern w:val="0"/>
          <w:szCs w:val="21"/>
        </w:rPr>
        <w:t>光电发射光谱法</w:t>
      </w:r>
    </w:p>
    <w:p w:rsidR="00BF6ABE" w:rsidRPr="00653D1F" w:rsidRDefault="00FF2EDE">
      <w:pPr>
        <w:snapToGrid w:val="0"/>
        <w:spacing w:line="360" w:lineRule="auto"/>
        <w:ind w:firstLineChars="200" w:firstLine="420"/>
        <w:rPr>
          <w:rFonts w:asciiTheme="minorHAnsi" w:eastAsiaTheme="minorEastAsia" w:hAnsiTheme="minorHAnsi"/>
        </w:rPr>
      </w:pPr>
      <w:r w:rsidRPr="00653D1F">
        <w:rPr>
          <w:rFonts w:asciiTheme="minorHAnsi" w:eastAsiaTheme="minorEastAsia" w:hAnsiTheme="minorHAnsi" w:cstheme="minorHAnsi"/>
          <w:kern w:val="0"/>
          <w:szCs w:val="21"/>
        </w:rPr>
        <w:t xml:space="preserve">YS/T 483  </w:t>
      </w:r>
      <w:r w:rsidRPr="00653D1F">
        <w:rPr>
          <w:rFonts w:asciiTheme="minorHAnsi" w:eastAsiaTheme="minorEastAsia" w:hAnsiTheme="minorHAnsi" w:cstheme="minorHAnsi"/>
          <w:kern w:val="0"/>
          <w:szCs w:val="21"/>
        </w:rPr>
        <w:t>铜及铜合金分析方法</w:t>
      </w:r>
      <w:r w:rsidRPr="00653D1F">
        <w:rPr>
          <w:rFonts w:asciiTheme="minorHAnsi" w:eastAsiaTheme="minorEastAsia" w:hAnsiTheme="minorHAnsi" w:cstheme="minorHAnsi"/>
          <w:kern w:val="0"/>
          <w:szCs w:val="21"/>
        </w:rPr>
        <w:t xml:space="preserve">  X</w:t>
      </w:r>
      <w:r w:rsidRPr="00653D1F">
        <w:rPr>
          <w:rFonts w:asciiTheme="minorHAnsi" w:eastAsiaTheme="minorEastAsia" w:hAnsiTheme="minorHAnsi" w:cstheme="minorHAnsi"/>
          <w:kern w:val="0"/>
          <w:szCs w:val="21"/>
        </w:rPr>
        <w:t>射线荧光光谱法（波长色散型）</w:t>
      </w:r>
    </w:p>
    <w:p w:rsidR="00BF6ABE" w:rsidRPr="00653D1F" w:rsidRDefault="00BF6ABE">
      <w:pPr>
        <w:snapToGrid w:val="0"/>
        <w:rPr>
          <w:rFonts w:asciiTheme="minorHAnsi" w:eastAsiaTheme="minorEastAsia" w:hAnsiTheme="minorHAnsi"/>
        </w:rPr>
      </w:pPr>
    </w:p>
    <w:p w:rsidR="00BF6ABE" w:rsidRPr="00653D1F" w:rsidRDefault="00FF2EDE">
      <w:pPr>
        <w:pStyle w:val="af8"/>
        <w:numPr>
          <w:ilvl w:val="0"/>
          <w:numId w:val="1"/>
        </w:numPr>
        <w:snapToGrid w:val="0"/>
        <w:ind w:firstLineChars="0"/>
        <w:rPr>
          <w:rFonts w:asciiTheme="minorHAnsi" w:eastAsia="黑体" w:hAnsiTheme="minorHAnsi"/>
          <w:sz w:val="21"/>
          <w:szCs w:val="21"/>
        </w:rPr>
      </w:pPr>
      <w:r w:rsidRPr="00653D1F">
        <w:rPr>
          <w:rFonts w:asciiTheme="minorHAnsi" w:eastAsia="黑体" w:hAnsiTheme="minorHAnsi"/>
          <w:sz w:val="21"/>
          <w:szCs w:val="21"/>
        </w:rPr>
        <w:t>术语与定义</w:t>
      </w:r>
    </w:p>
    <w:p w:rsidR="00BF6ABE" w:rsidRPr="00653D1F" w:rsidRDefault="00BF6ABE">
      <w:pPr>
        <w:snapToGrid w:val="0"/>
        <w:rPr>
          <w:rFonts w:asciiTheme="minorHAnsi" w:eastAsiaTheme="minorEastAsia" w:hAnsiTheme="minorHAnsi"/>
        </w:rPr>
      </w:pPr>
    </w:p>
    <w:p w:rsidR="00BF6ABE" w:rsidRPr="00653D1F" w:rsidRDefault="00FF2EDE">
      <w:pPr>
        <w:snapToGrid w:val="0"/>
        <w:spacing w:line="360" w:lineRule="auto"/>
        <w:ind w:firstLineChars="200" w:firstLine="420"/>
        <w:rPr>
          <w:rFonts w:asciiTheme="minorHAnsi" w:eastAsiaTheme="minorEastAsia" w:hAnsiTheme="minorHAnsi"/>
        </w:rPr>
      </w:pPr>
      <w:r w:rsidRPr="00653D1F">
        <w:rPr>
          <w:rFonts w:asciiTheme="minorHAnsi" w:eastAsiaTheme="minorEastAsia" w:hAnsiTheme="minorHAnsi"/>
        </w:rPr>
        <w:t>下列术语和定义适用于本文件。</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3.1</w:t>
      </w:r>
      <w:r w:rsidRPr="00653D1F">
        <w:rPr>
          <w:rFonts w:asciiTheme="minorHAnsi" w:eastAsiaTheme="minorEastAsia" w:hAnsiTheme="minorHAnsi"/>
          <w:szCs w:val="21"/>
        </w:rPr>
        <w:t xml:space="preserve"> </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样品</w:t>
      </w:r>
      <w:r w:rsidRPr="00653D1F">
        <w:rPr>
          <w:rFonts w:asciiTheme="minorHAnsi" w:eastAsia="黑体" w:hAnsiTheme="minorHAnsi"/>
          <w:szCs w:val="21"/>
        </w:rPr>
        <w:t>representative sample</w:t>
      </w:r>
    </w:p>
    <w:p w:rsidR="00BF6ABE" w:rsidRPr="00653D1F" w:rsidRDefault="00FF2EDE">
      <w:pPr>
        <w:spacing w:line="360" w:lineRule="auto"/>
        <w:ind w:firstLineChars="200" w:firstLine="420"/>
        <w:rPr>
          <w:rFonts w:asciiTheme="minorHAnsi" w:eastAsiaTheme="minorEastAsia" w:hAnsiTheme="minorHAnsi"/>
          <w:szCs w:val="21"/>
        </w:rPr>
      </w:pPr>
      <w:r w:rsidRPr="00653D1F">
        <w:rPr>
          <w:rFonts w:asciiTheme="minorHAnsi" w:hAnsiTheme="minorHAnsi"/>
          <w:szCs w:val="21"/>
        </w:rPr>
        <w:t>从整批原料中抽取，并能完整、</w:t>
      </w:r>
      <w:r w:rsidR="003B2D44" w:rsidRPr="00653D1F">
        <w:rPr>
          <w:rFonts w:asciiTheme="minorHAnsi" w:hAnsiTheme="minorHAnsi"/>
          <w:szCs w:val="21"/>
        </w:rPr>
        <w:t>充分</w:t>
      </w:r>
      <w:r w:rsidRPr="00653D1F">
        <w:rPr>
          <w:rFonts w:asciiTheme="minorHAnsi" w:hAnsiTheme="minorHAnsi"/>
          <w:szCs w:val="21"/>
        </w:rPr>
        <w:t>地展示和反映原料属性特征的少量实物</w:t>
      </w:r>
      <w:r w:rsidRPr="00653D1F">
        <w:rPr>
          <w:rFonts w:asciiTheme="minorHAnsi" w:eastAsiaTheme="minorEastAsia" w:hAnsiTheme="minorHAnsi"/>
          <w:szCs w:val="21"/>
        </w:rPr>
        <w:t>。</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3.2</w:t>
      </w:r>
      <w:r w:rsidRPr="00653D1F">
        <w:rPr>
          <w:rFonts w:asciiTheme="minorHAnsi" w:eastAsiaTheme="minorEastAsia" w:hAnsiTheme="minorHAnsi"/>
          <w:szCs w:val="21"/>
        </w:rPr>
        <w:t xml:space="preserve"> </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夹杂物</w:t>
      </w:r>
      <w:r w:rsidRPr="00653D1F">
        <w:rPr>
          <w:rFonts w:asciiTheme="minorHAnsi" w:eastAsia="黑体" w:hAnsiTheme="minorHAnsi"/>
          <w:szCs w:val="21"/>
        </w:rPr>
        <w:t xml:space="preserve">  carried-waste</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在产生、收集、包装和运输过程中混入原料中的非金属物质，包括木废料、废纸、废塑料、废橡胶、废玻璃、</w:t>
      </w:r>
      <w:r w:rsidRPr="00653D1F">
        <w:rPr>
          <w:rFonts w:asciiTheme="minorHAnsi" w:hAnsiTheme="minorHAnsi"/>
          <w:szCs w:val="21"/>
        </w:rPr>
        <w:t>石块</w:t>
      </w:r>
      <w:r w:rsidR="00E164EC" w:rsidRPr="00653D1F">
        <w:rPr>
          <w:rFonts w:asciiTheme="minorHAnsi" w:hAnsiTheme="minorHAnsi"/>
          <w:szCs w:val="21"/>
        </w:rPr>
        <w:t>、金属表面涂层</w:t>
      </w:r>
      <w:r w:rsidR="00DB63F4" w:rsidRPr="00653D1F">
        <w:rPr>
          <w:rFonts w:asciiTheme="minorHAnsi" w:hAnsiTheme="minorHAnsi"/>
          <w:szCs w:val="21"/>
        </w:rPr>
        <w:t>和</w:t>
      </w:r>
      <w:r w:rsidRPr="00653D1F">
        <w:rPr>
          <w:rFonts w:asciiTheme="minorHAnsi" w:eastAsiaTheme="minorEastAsia" w:hAnsiTheme="minorHAnsi"/>
          <w:szCs w:val="21"/>
        </w:rPr>
        <w:t>粒径不大于</w:t>
      </w:r>
      <w:r w:rsidRPr="00653D1F">
        <w:rPr>
          <w:rFonts w:asciiTheme="minorHAnsi" w:eastAsiaTheme="minorEastAsia" w:hAnsiTheme="minorHAnsi"/>
          <w:szCs w:val="21"/>
        </w:rPr>
        <w:t>2mm</w:t>
      </w:r>
      <w:r w:rsidRPr="00653D1F">
        <w:rPr>
          <w:rFonts w:asciiTheme="minorHAnsi" w:eastAsiaTheme="minorEastAsia" w:hAnsiTheme="minorHAnsi"/>
          <w:szCs w:val="21"/>
        </w:rPr>
        <w:t>的粉状物等物质，但不包括包装物及在运输过程中使用的其他物质。</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3.3</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    </w:t>
      </w:r>
      <w:r w:rsidRPr="00653D1F">
        <w:rPr>
          <w:rFonts w:asciiTheme="minorHAnsi" w:eastAsia="黑体" w:hAnsiTheme="minorHAnsi"/>
          <w:szCs w:val="21"/>
        </w:rPr>
        <w:t>水分</w:t>
      </w:r>
      <w:r w:rsidRPr="00653D1F">
        <w:rPr>
          <w:rFonts w:asciiTheme="minorHAnsi" w:eastAsiaTheme="minorEastAsia" w:hAnsiTheme="minorHAnsi"/>
          <w:szCs w:val="21"/>
        </w:rPr>
        <w:t xml:space="preserve"> moisture</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    </w:t>
      </w:r>
      <w:r w:rsidRPr="00653D1F">
        <w:rPr>
          <w:rFonts w:asciiTheme="minorHAnsi" w:eastAsiaTheme="minorEastAsia" w:hAnsiTheme="minorHAnsi"/>
          <w:szCs w:val="21"/>
        </w:rPr>
        <w:t>在包装、存储、运输过程中，造成的附着在原料上的液体。</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 xml:space="preserve">3.4 </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非铜金属</w:t>
      </w:r>
      <w:r w:rsidRPr="00653D1F">
        <w:rPr>
          <w:rFonts w:asciiTheme="minorHAnsi" w:eastAsia="黑体" w:hAnsiTheme="minorHAnsi"/>
          <w:szCs w:val="21"/>
        </w:rPr>
        <w:t xml:space="preserve">  non-copper metal</w:t>
      </w:r>
    </w:p>
    <w:p w:rsidR="00BF6ABE" w:rsidRPr="00653D1F" w:rsidRDefault="00FF2EDE">
      <w:pPr>
        <w:spacing w:line="360" w:lineRule="auto"/>
        <w:rPr>
          <w:rFonts w:asciiTheme="minorHAnsi" w:eastAsiaTheme="minorEastAsia" w:hAnsiTheme="minorHAnsi"/>
        </w:rPr>
      </w:pPr>
      <w:r w:rsidRPr="00653D1F">
        <w:rPr>
          <w:rFonts w:asciiTheme="minorHAnsi" w:eastAsiaTheme="minorEastAsia" w:hAnsiTheme="minorHAnsi"/>
        </w:rPr>
        <w:t xml:space="preserve">    </w:t>
      </w:r>
      <w:r w:rsidRPr="00653D1F">
        <w:rPr>
          <w:rFonts w:asciiTheme="minorHAnsi" w:eastAsiaTheme="minorEastAsia" w:hAnsiTheme="minorHAnsi"/>
        </w:rPr>
        <w:t>在产生、收集、包装和运输过程中混入原料中的铜及铜基合金以外的其他金属物质，一般</w:t>
      </w:r>
      <w:r w:rsidRPr="00653D1F">
        <w:rPr>
          <w:rFonts w:asciiTheme="minorHAnsi" w:eastAsiaTheme="minorEastAsia" w:hAnsiTheme="minorHAnsi"/>
        </w:rPr>
        <w:lastRenderedPageBreak/>
        <w:t>包括游离铁、铝及铝合金、锌及锌合金等。</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 xml:space="preserve">3.5 </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 xml:space="preserve">    </w:t>
      </w:r>
      <w:proofErr w:type="gramStart"/>
      <w:r w:rsidRPr="00653D1F">
        <w:rPr>
          <w:rFonts w:asciiTheme="minorHAnsi" w:eastAsia="黑体" w:hAnsiTheme="minorHAnsi"/>
          <w:szCs w:val="21"/>
        </w:rPr>
        <w:t>金属铜量</w:t>
      </w:r>
      <w:proofErr w:type="gramEnd"/>
      <w:r w:rsidRPr="00653D1F">
        <w:rPr>
          <w:rFonts w:asciiTheme="minorHAnsi" w:eastAsia="黑体" w:hAnsiTheme="minorHAnsi"/>
          <w:szCs w:val="21"/>
        </w:rPr>
        <w:t xml:space="preserve"> metal copper content</w:t>
      </w:r>
    </w:p>
    <w:p w:rsidR="00BF6ABE" w:rsidRPr="00653D1F" w:rsidRDefault="00FF2EDE">
      <w:pPr>
        <w:snapToGrid w:val="0"/>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单位重量的样品，去除夹杂物、水分和非铜金属后的金属量，以百分数表示。</w:t>
      </w:r>
    </w:p>
    <w:p w:rsidR="008E2BFF" w:rsidRPr="00653D1F" w:rsidRDefault="008E2BFF">
      <w:pPr>
        <w:snapToGrid w:val="0"/>
        <w:spacing w:line="360" w:lineRule="auto"/>
        <w:ind w:firstLine="420"/>
        <w:rPr>
          <w:rFonts w:asciiTheme="minorHAnsi" w:eastAsiaTheme="minorEastAsia" w:hAnsiTheme="minorHAnsi"/>
        </w:rPr>
      </w:pPr>
      <w:r w:rsidRPr="00653D1F">
        <w:rPr>
          <w:rFonts w:asciiTheme="minorHAnsi" w:eastAsiaTheme="minorEastAsia" w:hAnsiTheme="minorHAnsi"/>
          <w:szCs w:val="21"/>
        </w:rPr>
        <w:t>例：抽取</w:t>
      </w:r>
      <w:r w:rsidRPr="00653D1F">
        <w:rPr>
          <w:rFonts w:asciiTheme="minorHAnsi" w:eastAsiaTheme="minorEastAsia" w:hAnsiTheme="minorHAnsi"/>
          <w:szCs w:val="21"/>
        </w:rPr>
        <w:t>100kg</w:t>
      </w:r>
      <w:r w:rsidRPr="00653D1F">
        <w:rPr>
          <w:rFonts w:asciiTheme="minorHAnsi" w:eastAsiaTheme="minorEastAsia" w:hAnsiTheme="minorHAnsi"/>
          <w:szCs w:val="21"/>
        </w:rPr>
        <w:t>样品，其中夹杂物重量</w:t>
      </w:r>
      <w:r w:rsidRPr="00653D1F">
        <w:rPr>
          <w:rFonts w:asciiTheme="minorHAnsi" w:eastAsiaTheme="minorEastAsia" w:hAnsiTheme="minorHAnsi"/>
          <w:szCs w:val="21"/>
        </w:rPr>
        <w:t>0.5kg</w:t>
      </w:r>
      <w:r w:rsidRPr="00653D1F">
        <w:rPr>
          <w:rFonts w:asciiTheme="minorHAnsi" w:eastAsiaTheme="minorEastAsia" w:hAnsiTheme="minorHAnsi"/>
          <w:szCs w:val="21"/>
        </w:rPr>
        <w:t>，金属铝、铁等非铜金属重量</w:t>
      </w:r>
      <w:r w:rsidRPr="00653D1F">
        <w:rPr>
          <w:rFonts w:asciiTheme="minorHAnsi" w:eastAsiaTheme="minorEastAsia" w:hAnsiTheme="minorHAnsi"/>
          <w:szCs w:val="21"/>
        </w:rPr>
        <w:t>2kg</w:t>
      </w:r>
      <w:r w:rsidRPr="00653D1F">
        <w:rPr>
          <w:rFonts w:asciiTheme="minorHAnsi" w:eastAsiaTheme="minorEastAsia" w:hAnsiTheme="minorHAnsi"/>
          <w:szCs w:val="21"/>
        </w:rPr>
        <w:t>，铜及铜合金重量</w:t>
      </w:r>
      <w:r w:rsidRPr="00653D1F">
        <w:rPr>
          <w:rFonts w:asciiTheme="minorHAnsi" w:eastAsiaTheme="minorEastAsia" w:hAnsiTheme="minorHAnsi"/>
          <w:szCs w:val="21"/>
        </w:rPr>
        <w:t>97.3kg</w:t>
      </w:r>
      <w:r w:rsidRPr="00653D1F">
        <w:rPr>
          <w:rFonts w:asciiTheme="minorHAnsi" w:eastAsiaTheme="minorEastAsia" w:hAnsiTheme="minorHAnsi"/>
          <w:szCs w:val="21"/>
        </w:rPr>
        <w:t>，则</w:t>
      </w:r>
      <w:proofErr w:type="gramStart"/>
      <w:r w:rsidRPr="00653D1F">
        <w:rPr>
          <w:rFonts w:asciiTheme="minorHAnsi" w:eastAsiaTheme="minorEastAsia" w:hAnsiTheme="minorHAnsi"/>
          <w:szCs w:val="21"/>
        </w:rPr>
        <w:t>金属铜量为</w:t>
      </w:r>
      <w:proofErr w:type="gramEnd"/>
      <w:r w:rsidRPr="00653D1F">
        <w:rPr>
          <w:rFonts w:asciiTheme="minorHAnsi" w:eastAsiaTheme="minorEastAsia" w:hAnsiTheme="minorHAnsi"/>
          <w:szCs w:val="21"/>
        </w:rPr>
        <w:t>97.3%</w:t>
      </w:r>
      <w:r w:rsidRPr="00653D1F">
        <w:rPr>
          <w:rFonts w:asciiTheme="minorHAnsi" w:eastAsiaTheme="minorEastAsia" w:hAnsiTheme="minorHAnsi"/>
          <w:szCs w:val="21"/>
        </w:rPr>
        <w:t>。</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3.6</w:t>
      </w:r>
      <w:r w:rsidRPr="00653D1F">
        <w:rPr>
          <w:rFonts w:asciiTheme="minorHAnsi" w:eastAsiaTheme="minorEastAsia" w:hAnsiTheme="minorHAnsi"/>
          <w:szCs w:val="21"/>
        </w:rPr>
        <w:t xml:space="preserve"> </w:t>
      </w:r>
    </w:p>
    <w:p w:rsidR="00BF6ABE" w:rsidRPr="00653D1F" w:rsidRDefault="00FF2EDE">
      <w:pPr>
        <w:snapToGrid w:val="0"/>
        <w:spacing w:line="360" w:lineRule="auto"/>
        <w:ind w:firstLineChars="200" w:firstLine="420"/>
        <w:rPr>
          <w:rFonts w:asciiTheme="minorHAnsi" w:eastAsia="黑体" w:hAnsiTheme="minorHAnsi"/>
          <w:szCs w:val="21"/>
        </w:rPr>
      </w:pPr>
      <w:r w:rsidRPr="00653D1F">
        <w:rPr>
          <w:rFonts w:asciiTheme="minorHAnsi" w:eastAsia="黑体" w:hAnsiTheme="minorHAnsi"/>
          <w:szCs w:val="21"/>
        </w:rPr>
        <w:t>金属总量</w:t>
      </w:r>
      <w:r w:rsidRPr="00653D1F">
        <w:rPr>
          <w:rFonts w:asciiTheme="minorHAnsi" w:eastAsia="黑体" w:hAnsiTheme="minorHAnsi"/>
          <w:szCs w:val="21"/>
        </w:rPr>
        <w:t xml:space="preserve"> total metal content</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单位重量的样品，去除夹杂物、水分后的</w:t>
      </w:r>
      <w:r w:rsidRPr="00653D1F">
        <w:rPr>
          <w:rFonts w:asciiTheme="minorHAnsi" w:hAnsiTheme="minorHAnsi"/>
          <w:szCs w:val="21"/>
        </w:rPr>
        <w:t>金属量（包括</w:t>
      </w:r>
      <w:r w:rsidRPr="00653D1F">
        <w:rPr>
          <w:rFonts w:asciiTheme="minorHAnsi" w:eastAsiaTheme="minorEastAsia" w:hAnsiTheme="minorHAnsi"/>
          <w:bCs/>
          <w:szCs w:val="21"/>
        </w:rPr>
        <w:t>非铜金属和</w:t>
      </w:r>
      <w:r w:rsidRPr="00653D1F">
        <w:rPr>
          <w:rFonts w:asciiTheme="minorHAnsi" w:eastAsiaTheme="minorEastAsia" w:hAnsiTheme="minorHAnsi"/>
          <w:szCs w:val="21"/>
        </w:rPr>
        <w:t>金属</w:t>
      </w:r>
      <w:r w:rsidRPr="00653D1F">
        <w:rPr>
          <w:rFonts w:asciiTheme="minorHAnsi" w:eastAsiaTheme="minorEastAsia" w:hAnsiTheme="minorHAnsi"/>
          <w:bCs/>
          <w:szCs w:val="21"/>
        </w:rPr>
        <w:t>铜）</w:t>
      </w:r>
      <w:r w:rsidRPr="00653D1F">
        <w:rPr>
          <w:rFonts w:asciiTheme="minorHAnsi" w:eastAsiaTheme="minorEastAsia" w:hAnsiTheme="minorHAnsi"/>
          <w:szCs w:val="21"/>
        </w:rPr>
        <w:t>，以百分数表示。</w:t>
      </w:r>
    </w:p>
    <w:p w:rsidR="008E2BFF" w:rsidRPr="00653D1F" w:rsidRDefault="008E2BFF" w:rsidP="008E2BFF">
      <w:pPr>
        <w:snapToGrid w:val="0"/>
        <w:spacing w:line="360" w:lineRule="auto"/>
        <w:ind w:firstLine="420"/>
        <w:rPr>
          <w:rFonts w:asciiTheme="minorHAnsi" w:eastAsiaTheme="minorEastAsia" w:hAnsiTheme="minorHAnsi"/>
        </w:rPr>
      </w:pPr>
      <w:r w:rsidRPr="00653D1F">
        <w:rPr>
          <w:rFonts w:asciiTheme="minorHAnsi" w:eastAsiaTheme="minorEastAsia" w:hAnsiTheme="minorHAnsi"/>
          <w:szCs w:val="21"/>
        </w:rPr>
        <w:t>例：抽取</w:t>
      </w:r>
      <w:r w:rsidRPr="00653D1F">
        <w:rPr>
          <w:rFonts w:asciiTheme="minorHAnsi" w:eastAsiaTheme="minorEastAsia" w:hAnsiTheme="minorHAnsi"/>
          <w:szCs w:val="21"/>
        </w:rPr>
        <w:t>100kg</w:t>
      </w:r>
      <w:r w:rsidRPr="00653D1F">
        <w:rPr>
          <w:rFonts w:asciiTheme="minorHAnsi" w:eastAsiaTheme="minorEastAsia" w:hAnsiTheme="minorHAnsi"/>
          <w:szCs w:val="21"/>
        </w:rPr>
        <w:t>样品，其中夹杂物重量</w:t>
      </w:r>
      <w:r w:rsidRPr="00653D1F">
        <w:rPr>
          <w:rFonts w:asciiTheme="minorHAnsi" w:eastAsiaTheme="minorEastAsia" w:hAnsiTheme="minorHAnsi"/>
          <w:szCs w:val="21"/>
        </w:rPr>
        <w:t>0.5kg</w:t>
      </w:r>
      <w:r w:rsidRPr="00653D1F">
        <w:rPr>
          <w:rFonts w:asciiTheme="minorHAnsi" w:eastAsiaTheme="minorEastAsia" w:hAnsiTheme="minorHAnsi"/>
          <w:szCs w:val="21"/>
        </w:rPr>
        <w:t>，金属铝、铁等非铜金属重量</w:t>
      </w:r>
      <w:r w:rsidRPr="00653D1F">
        <w:rPr>
          <w:rFonts w:asciiTheme="minorHAnsi" w:eastAsiaTheme="minorEastAsia" w:hAnsiTheme="minorHAnsi"/>
          <w:szCs w:val="21"/>
        </w:rPr>
        <w:t>2kg</w:t>
      </w:r>
      <w:r w:rsidRPr="00653D1F">
        <w:rPr>
          <w:rFonts w:asciiTheme="minorHAnsi" w:eastAsiaTheme="minorEastAsia" w:hAnsiTheme="minorHAnsi"/>
          <w:szCs w:val="21"/>
        </w:rPr>
        <w:t>，铜及铜合金重量</w:t>
      </w:r>
      <w:r w:rsidRPr="00653D1F">
        <w:rPr>
          <w:rFonts w:asciiTheme="minorHAnsi" w:eastAsiaTheme="minorEastAsia" w:hAnsiTheme="minorHAnsi"/>
          <w:szCs w:val="21"/>
        </w:rPr>
        <w:t>97.3kg</w:t>
      </w:r>
      <w:r w:rsidRPr="00653D1F">
        <w:rPr>
          <w:rFonts w:asciiTheme="minorHAnsi" w:eastAsiaTheme="minorEastAsia" w:hAnsiTheme="minorHAnsi"/>
          <w:szCs w:val="21"/>
        </w:rPr>
        <w:t>，则金属总量为</w:t>
      </w:r>
      <w:r w:rsidRPr="00653D1F">
        <w:rPr>
          <w:rFonts w:asciiTheme="minorHAnsi" w:eastAsiaTheme="minorEastAsia" w:hAnsiTheme="minorHAnsi"/>
          <w:szCs w:val="21"/>
        </w:rPr>
        <w:t>99.3%</w:t>
      </w:r>
      <w:r w:rsidRPr="00653D1F">
        <w:rPr>
          <w:rFonts w:asciiTheme="minorHAnsi" w:eastAsiaTheme="minorEastAsia" w:hAnsiTheme="minorHAnsi"/>
          <w:szCs w:val="21"/>
        </w:rPr>
        <w:t>。</w:t>
      </w:r>
    </w:p>
    <w:p w:rsidR="008E2BFF" w:rsidRPr="00653D1F" w:rsidRDefault="008E2BFF">
      <w:pPr>
        <w:snapToGrid w:val="0"/>
        <w:spacing w:line="360" w:lineRule="auto"/>
        <w:ind w:firstLineChars="200" w:firstLine="420"/>
        <w:rPr>
          <w:rFonts w:asciiTheme="minorHAnsi" w:eastAsiaTheme="minorEastAsia" w:hAnsi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3.7</w:t>
      </w:r>
      <w:r w:rsidRPr="00653D1F">
        <w:rPr>
          <w:rFonts w:asciiTheme="minorHAnsi" w:eastAsiaTheme="minorEastAsia" w:hAnsiTheme="minorHAnsi"/>
          <w:szCs w:val="21"/>
        </w:rPr>
        <w:t xml:space="preserve"> </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涂层</w:t>
      </w:r>
      <w:r w:rsidRPr="00653D1F">
        <w:rPr>
          <w:rFonts w:asciiTheme="minorHAnsi" w:eastAsia="黑体" w:hAnsiTheme="minorHAnsi"/>
          <w:szCs w:val="21"/>
        </w:rPr>
        <w:t>coated material</w:t>
      </w:r>
    </w:p>
    <w:p w:rsidR="00BF6ABE" w:rsidRDefault="00FF2EDE">
      <w:pPr>
        <w:pStyle w:val="af2"/>
        <w:spacing w:line="360" w:lineRule="auto"/>
        <w:ind w:firstLineChars="194" w:firstLine="407"/>
        <w:rPr>
          <w:rFonts w:asciiTheme="minorHAnsi" w:eastAsiaTheme="minorEastAsia" w:hAnsiTheme="minorHAnsi"/>
        </w:rPr>
      </w:pPr>
      <w:proofErr w:type="gramStart"/>
      <w:r w:rsidRPr="00653D1F">
        <w:rPr>
          <w:rFonts w:asciiTheme="minorHAnsi" w:eastAsiaTheme="minorEastAsia" w:hAnsiTheme="minorHAnsi"/>
        </w:rPr>
        <w:t>涂铜</w:t>
      </w:r>
      <w:r w:rsidRPr="00653D1F">
        <w:rPr>
          <w:rFonts w:asciiTheme="minorHAnsi" w:hAnsiTheme="minorHAnsi"/>
        </w:rPr>
        <w:t>原料</w:t>
      </w:r>
      <w:proofErr w:type="gramEnd"/>
      <w:r w:rsidRPr="00653D1F">
        <w:rPr>
          <w:rFonts w:asciiTheme="minorHAnsi" w:eastAsiaTheme="minorEastAsia" w:hAnsiTheme="minorHAnsi"/>
        </w:rPr>
        <w:t>表层的</w:t>
      </w:r>
      <w:r w:rsidR="00E164EC" w:rsidRPr="00653D1F">
        <w:rPr>
          <w:rFonts w:asciiTheme="minorHAnsi" w:eastAsiaTheme="minorEastAsia" w:hAnsiTheme="minorHAnsi"/>
        </w:rPr>
        <w:t>绝缘层</w:t>
      </w:r>
      <w:r w:rsidRPr="00653D1F">
        <w:rPr>
          <w:rFonts w:asciiTheme="minorHAnsi" w:eastAsiaTheme="minorEastAsia" w:hAnsiTheme="minorHAnsi"/>
        </w:rPr>
        <w:t>，</w:t>
      </w:r>
      <w:r w:rsidR="002E73C6">
        <w:rPr>
          <w:rFonts w:asciiTheme="minorHAnsi" w:eastAsiaTheme="minorEastAsia" w:hAnsiTheme="minorHAnsi" w:hint="eastAsia"/>
        </w:rPr>
        <w:t>涂层材料</w:t>
      </w:r>
      <w:r w:rsidRPr="00653D1F">
        <w:rPr>
          <w:rFonts w:asciiTheme="minorHAnsi" w:eastAsiaTheme="minorEastAsia" w:hAnsiTheme="minorHAnsi"/>
        </w:rPr>
        <w:t>一般包括</w:t>
      </w:r>
      <w:r w:rsidR="00DB513B">
        <w:rPr>
          <w:rFonts w:asciiTheme="minorHAnsi" w:eastAsiaTheme="minorEastAsia" w:hAnsiTheme="minorHAnsi" w:hint="eastAsia"/>
        </w:rPr>
        <w:t>漆包线表面的绝缘层</w:t>
      </w:r>
      <w:r w:rsidRPr="00653D1F">
        <w:rPr>
          <w:rFonts w:asciiTheme="minorHAnsi" w:eastAsiaTheme="minorEastAsia" w:hAnsiTheme="minorHAnsi"/>
        </w:rPr>
        <w:t>等。</w:t>
      </w:r>
    </w:p>
    <w:p w:rsidR="008A7B08" w:rsidRDefault="008A7B08" w:rsidP="008A7B08">
      <w:pPr>
        <w:pStyle w:val="af2"/>
        <w:spacing w:line="360" w:lineRule="auto"/>
        <w:ind w:firstLineChars="0" w:firstLine="0"/>
        <w:rPr>
          <w:rFonts w:asciiTheme="minorHAnsi" w:eastAsiaTheme="minorEastAsia" w:hAnsiTheme="minorHAnsi"/>
        </w:rPr>
      </w:pPr>
    </w:p>
    <w:p w:rsidR="008A7B08" w:rsidRPr="00653D1F" w:rsidRDefault="008A7B08" w:rsidP="008A7B08">
      <w:pPr>
        <w:snapToGrid w:val="0"/>
        <w:spacing w:line="360" w:lineRule="auto"/>
        <w:rPr>
          <w:rFonts w:asciiTheme="minorHAnsi" w:eastAsiaTheme="minorEastAsia" w:hAnsiTheme="minorHAnsi"/>
          <w:szCs w:val="21"/>
        </w:rPr>
      </w:pPr>
      <w:r w:rsidRPr="00653D1F">
        <w:rPr>
          <w:rFonts w:asciiTheme="minorHAnsi" w:eastAsia="黑体" w:hAnsiTheme="minorHAnsi"/>
          <w:szCs w:val="21"/>
        </w:rPr>
        <w:t>3.</w:t>
      </w:r>
      <w:r>
        <w:rPr>
          <w:rFonts w:asciiTheme="minorHAnsi" w:eastAsia="黑体" w:hAnsiTheme="minorHAnsi" w:hint="eastAsia"/>
          <w:szCs w:val="21"/>
        </w:rPr>
        <w:t>8</w:t>
      </w:r>
      <w:r w:rsidRPr="00653D1F">
        <w:rPr>
          <w:rFonts w:asciiTheme="minorHAnsi" w:eastAsiaTheme="minorEastAsia" w:hAnsiTheme="minorHAnsi"/>
          <w:szCs w:val="21"/>
        </w:rPr>
        <w:t xml:space="preserve"> </w:t>
      </w:r>
    </w:p>
    <w:p w:rsidR="008A7B08" w:rsidRPr="00653D1F" w:rsidRDefault="008A7B08" w:rsidP="008A7B08">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镀层</w:t>
      </w:r>
      <w:r w:rsidRPr="00653D1F">
        <w:rPr>
          <w:rFonts w:asciiTheme="minorHAnsi" w:eastAsia="黑体" w:hAnsiTheme="minorHAnsi"/>
          <w:szCs w:val="21"/>
        </w:rPr>
        <w:t xml:space="preserve"> plated material</w:t>
      </w:r>
    </w:p>
    <w:p w:rsidR="008A7B08" w:rsidRDefault="008A7B08" w:rsidP="008A7B08">
      <w:pPr>
        <w:pStyle w:val="af2"/>
        <w:spacing w:line="360" w:lineRule="auto"/>
        <w:ind w:firstLine="420"/>
        <w:rPr>
          <w:rFonts w:asciiTheme="minorHAnsi" w:eastAsiaTheme="minorEastAsia" w:hAnsiTheme="minorHAnsi"/>
        </w:rPr>
      </w:pPr>
      <w:r w:rsidRPr="00653D1F">
        <w:rPr>
          <w:rFonts w:asciiTheme="minorHAnsi" w:eastAsiaTheme="minorEastAsia" w:hAnsiTheme="minorHAnsi"/>
        </w:rPr>
        <w:t>镀在铜</w:t>
      </w:r>
      <w:r w:rsidRPr="00653D1F">
        <w:rPr>
          <w:rFonts w:asciiTheme="minorHAnsi" w:hAnsiTheme="minorHAnsi"/>
        </w:rPr>
        <w:t>原料</w:t>
      </w:r>
      <w:r w:rsidRPr="00653D1F">
        <w:rPr>
          <w:rFonts w:asciiTheme="minorHAnsi" w:eastAsiaTheme="minorEastAsia" w:hAnsiTheme="minorHAnsi"/>
        </w:rPr>
        <w:t>表层的镀层材料，镀层材料一般包括镍、锡、锌、</w:t>
      </w:r>
      <w:r w:rsidRPr="00653D1F">
        <w:rPr>
          <w:rFonts w:asciiTheme="minorHAnsi" w:hAnsiTheme="minorHAnsi"/>
        </w:rPr>
        <w:t>铝、</w:t>
      </w:r>
      <w:r w:rsidRPr="00653D1F">
        <w:rPr>
          <w:rFonts w:asciiTheme="minorHAnsi" w:eastAsiaTheme="minorEastAsia" w:hAnsiTheme="minorHAnsi"/>
        </w:rPr>
        <w:t>铬等。</w:t>
      </w:r>
    </w:p>
    <w:p w:rsidR="008A7B08" w:rsidRPr="00653D1F" w:rsidRDefault="008A7B08" w:rsidP="008A7B08">
      <w:pPr>
        <w:pStyle w:val="af2"/>
        <w:spacing w:line="360" w:lineRule="auto"/>
        <w:ind w:firstLineChars="0" w:firstLine="0"/>
        <w:rPr>
          <w:rFonts w:asciiTheme="minorHAnsi" w:eastAsiaTheme="minorEastAsia" w:hAnsiTheme="minorHAnsi"/>
          <w:sz w:val="18"/>
          <w:szCs w:val="18"/>
        </w:rPr>
      </w:pP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3.</w:t>
      </w:r>
      <w:r w:rsidR="008A7B08">
        <w:rPr>
          <w:rFonts w:asciiTheme="minorHAnsi" w:eastAsia="黑体" w:hAnsiTheme="minorHAnsi" w:hint="eastAsia"/>
          <w:szCs w:val="21"/>
        </w:rPr>
        <w:t>9</w:t>
      </w:r>
      <w:r w:rsidRPr="00653D1F">
        <w:rPr>
          <w:rFonts w:asciiTheme="minorHAnsi" w:eastAsia="黑体" w:hAnsiTheme="minorHAnsi"/>
          <w:szCs w:val="21"/>
        </w:rPr>
        <w:t xml:space="preserve"> </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铜含量</w:t>
      </w:r>
      <w:r w:rsidRPr="00653D1F">
        <w:rPr>
          <w:rFonts w:asciiTheme="minorHAnsi" w:eastAsia="黑体" w:hAnsiTheme="minorHAnsi"/>
          <w:szCs w:val="21"/>
        </w:rPr>
        <w:t xml:space="preserve"> copper content</w:t>
      </w:r>
    </w:p>
    <w:p w:rsidR="00BF6ABE" w:rsidRPr="00653D1F" w:rsidRDefault="00FF2EDE">
      <w:pPr>
        <w:snapToGrid w:val="0"/>
        <w:spacing w:line="360" w:lineRule="auto"/>
        <w:ind w:firstLineChars="200" w:firstLine="420"/>
        <w:rPr>
          <w:rFonts w:asciiTheme="minorHAnsi" w:eastAsiaTheme="minorEastAsia" w:hAnsiTheme="minorHAnsi"/>
          <w:bCs/>
          <w:szCs w:val="21"/>
        </w:rPr>
      </w:pPr>
      <w:r w:rsidRPr="00653D1F">
        <w:rPr>
          <w:rFonts w:asciiTheme="minorHAnsi" w:eastAsiaTheme="minorEastAsia" w:hAnsiTheme="minorHAnsi"/>
          <w:szCs w:val="21"/>
        </w:rPr>
        <w:t>样品直接检测或熔融后样品检测的铜元素含量。</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3.</w:t>
      </w:r>
      <w:r w:rsidR="00DB513B">
        <w:rPr>
          <w:rFonts w:asciiTheme="minorHAnsi" w:eastAsia="黑体" w:hAnsiTheme="minorHAnsi" w:hint="eastAsia"/>
          <w:szCs w:val="21"/>
        </w:rPr>
        <w:t>10</w:t>
      </w:r>
      <w:r w:rsidRPr="00653D1F">
        <w:rPr>
          <w:rFonts w:asciiTheme="minorHAnsi" w:eastAsia="黑体" w:hAnsiTheme="minorHAnsi"/>
          <w:szCs w:val="21"/>
        </w:rPr>
        <w:t xml:space="preserve"> </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黑体" w:hAnsiTheme="minorHAnsi"/>
          <w:szCs w:val="21"/>
        </w:rPr>
        <w:t>金属回收率</w:t>
      </w:r>
      <w:r w:rsidRPr="00653D1F">
        <w:rPr>
          <w:rFonts w:asciiTheme="minorHAnsi" w:eastAsia="黑体" w:hAnsiTheme="minorHAnsi"/>
          <w:szCs w:val="21"/>
        </w:rPr>
        <w:t xml:space="preserve"> metal recycling rate</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样品经过熔化、凝固</w:t>
      </w:r>
      <w:proofErr w:type="gramStart"/>
      <w:r w:rsidRPr="00653D1F">
        <w:rPr>
          <w:rFonts w:asciiTheme="minorHAnsi" w:eastAsiaTheme="minorEastAsia" w:hAnsiTheme="minorHAnsi"/>
          <w:szCs w:val="21"/>
        </w:rPr>
        <w:t>所得铸块重量</w:t>
      </w:r>
      <w:proofErr w:type="gramEnd"/>
      <w:r w:rsidRPr="00653D1F">
        <w:rPr>
          <w:rFonts w:asciiTheme="minorHAnsi" w:eastAsiaTheme="minorEastAsia" w:hAnsiTheme="minorHAnsi"/>
          <w:szCs w:val="21"/>
        </w:rPr>
        <w:t>与</w:t>
      </w:r>
      <w:r w:rsidRPr="00653D1F">
        <w:rPr>
          <w:rFonts w:asciiTheme="minorHAnsi" w:hAnsiTheme="minorHAnsi"/>
          <w:szCs w:val="21"/>
        </w:rPr>
        <w:t>样品</w:t>
      </w:r>
      <w:r w:rsidRPr="00653D1F">
        <w:rPr>
          <w:rFonts w:asciiTheme="minorHAnsi" w:eastAsiaTheme="minorEastAsia" w:hAnsiTheme="minorHAnsi"/>
          <w:szCs w:val="21"/>
        </w:rPr>
        <w:t>重量的比值。</w:t>
      </w:r>
    </w:p>
    <w:p w:rsidR="00BF6ABE" w:rsidRPr="00653D1F" w:rsidRDefault="00DB513B">
      <w:pPr>
        <w:snapToGrid w:val="0"/>
        <w:spacing w:line="360" w:lineRule="auto"/>
        <w:rPr>
          <w:rFonts w:asciiTheme="minorHAnsi" w:eastAsia="黑体" w:hAnsiTheme="minorHAnsi"/>
          <w:szCs w:val="21"/>
        </w:rPr>
      </w:pPr>
      <w:r>
        <w:rPr>
          <w:rFonts w:asciiTheme="minorHAnsi" w:eastAsia="黑体" w:hAnsiTheme="minorHAnsi"/>
          <w:szCs w:val="21"/>
        </w:rPr>
        <w:t>3.1</w:t>
      </w:r>
      <w:r>
        <w:rPr>
          <w:rFonts w:asciiTheme="minorHAnsi" w:eastAsia="黑体" w:hAnsiTheme="minorHAnsi" w:hint="eastAsia"/>
          <w:szCs w:val="21"/>
        </w:rPr>
        <w:t>1</w:t>
      </w:r>
      <w:r w:rsidR="00FF2EDE" w:rsidRPr="00653D1F">
        <w:rPr>
          <w:rFonts w:asciiTheme="minorHAnsi" w:eastAsia="黑体" w:hAnsiTheme="minorHAnsi"/>
          <w:szCs w:val="21"/>
        </w:rPr>
        <w:t xml:space="preserve"> </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 xml:space="preserve">    </w:t>
      </w:r>
      <w:r w:rsidRPr="00653D1F">
        <w:rPr>
          <w:rFonts w:asciiTheme="minorHAnsi" w:eastAsia="黑体" w:hAnsiTheme="minorHAnsi"/>
          <w:szCs w:val="21"/>
        </w:rPr>
        <w:t>化学成分试样</w:t>
      </w:r>
      <w:r w:rsidRPr="00653D1F">
        <w:rPr>
          <w:rFonts w:asciiTheme="minorHAnsi" w:eastAsia="黑体" w:hAnsiTheme="minorHAnsi"/>
          <w:szCs w:val="21"/>
        </w:rPr>
        <w:t xml:space="preserve"> chemical composition sample</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Theme="minorEastAsia" w:hAnsiTheme="minorHAnsi"/>
          <w:szCs w:val="21"/>
        </w:rPr>
        <w:t xml:space="preserve">    </w:t>
      </w:r>
      <w:r w:rsidRPr="00653D1F">
        <w:rPr>
          <w:rFonts w:asciiTheme="minorHAnsi" w:eastAsiaTheme="minorEastAsia" w:hAnsiTheme="minorHAnsi"/>
          <w:szCs w:val="21"/>
        </w:rPr>
        <w:t>用于检测铜及其它元素含量的试样。</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3.</w:t>
      </w:r>
      <w:r w:rsidR="00DB513B">
        <w:rPr>
          <w:rFonts w:asciiTheme="minorHAnsi" w:eastAsia="黑体" w:hAnsiTheme="minorHAnsi"/>
          <w:szCs w:val="21"/>
        </w:rPr>
        <w:t>1</w:t>
      </w:r>
      <w:r w:rsidR="00DB513B">
        <w:rPr>
          <w:rFonts w:asciiTheme="minorHAnsi" w:eastAsia="黑体" w:hAnsiTheme="minorHAnsi" w:hint="eastAsia"/>
          <w:szCs w:val="21"/>
        </w:rPr>
        <w:t>2</w:t>
      </w:r>
      <w:r w:rsidRPr="00653D1F">
        <w:rPr>
          <w:rFonts w:asciiTheme="minorHAnsi" w:eastAsia="黑体" w:hAnsiTheme="minorHAnsi"/>
          <w:szCs w:val="21"/>
        </w:rPr>
        <w:t xml:space="preserve"> </w:t>
      </w:r>
    </w:p>
    <w:p w:rsidR="00BF6ABE" w:rsidRPr="00653D1F" w:rsidRDefault="00FF2EDE">
      <w:pPr>
        <w:snapToGrid w:val="0"/>
        <w:spacing w:line="360" w:lineRule="auto"/>
        <w:ind w:firstLineChars="200" w:firstLine="420"/>
        <w:rPr>
          <w:rFonts w:asciiTheme="minorHAnsi" w:eastAsia="黑体" w:hAnsiTheme="minorHAnsi"/>
          <w:szCs w:val="21"/>
        </w:rPr>
      </w:pPr>
      <w:r w:rsidRPr="00653D1F">
        <w:rPr>
          <w:rFonts w:asciiTheme="minorHAnsi" w:eastAsia="黑体" w:hAnsiTheme="minorHAnsi"/>
          <w:szCs w:val="21"/>
        </w:rPr>
        <w:t>开箱检验</w:t>
      </w:r>
      <w:r w:rsidRPr="00653D1F">
        <w:rPr>
          <w:rFonts w:asciiTheme="minorHAnsi" w:eastAsia="黑体" w:hAnsiTheme="minorHAnsi"/>
          <w:szCs w:val="21"/>
        </w:rPr>
        <w:t xml:space="preserve"> inspection with opening box</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    </w:t>
      </w:r>
      <w:r w:rsidRPr="00653D1F">
        <w:rPr>
          <w:rFonts w:asciiTheme="minorHAnsi" w:eastAsiaTheme="minorEastAsia" w:hAnsiTheme="minorHAnsi"/>
          <w:szCs w:val="21"/>
        </w:rPr>
        <w:t>打开集装箱对铜原料进行的检验。</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3.1</w:t>
      </w:r>
      <w:r w:rsidR="00DB513B">
        <w:rPr>
          <w:rFonts w:asciiTheme="minorHAnsi" w:eastAsia="黑体" w:hAnsiTheme="minorHAnsi" w:hint="eastAsia"/>
          <w:szCs w:val="21"/>
        </w:rPr>
        <w:t>3</w:t>
      </w:r>
      <w:r w:rsidRPr="00653D1F">
        <w:rPr>
          <w:rFonts w:asciiTheme="minorHAnsi" w:eastAsia="黑体" w:hAnsiTheme="minorHAnsi"/>
          <w:szCs w:val="21"/>
        </w:rPr>
        <w:t xml:space="preserve"> </w:t>
      </w:r>
    </w:p>
    <w:p w:rsidR="00BF6ABE" w:rsidRPr="00653D1F" w:rsidRDefault="00FF2EDE">
      <w:pPr>
        <w:snapToGrid w:val="0"/>
        <w:spacing w:line="360" w:lineRule="auto"/>
        <w:ind w:firstLineChars="200" w:firstLine="420"/>
        <w:rPr>
          <w:rFonts w:asciiTheme="minorHAnsi" w:eastAsia="黑体" w:hAnsiTheme="minorHAnsi"/>
          <w:szCs w:val="21"/>
        </w:rPr>
      </w:pPr>
      <w:r w:rsidRPr="00653D1F">
        <w:rPr>
          <w:rFonts w:asciiTheme="minorHAnsi" w:eastAsia="黑体" w:hAnsiTheme="minorHAnsi"/>
          <w:szCs w:val="21"/>
        </w:rPr>
        <w:lastRenderedPageBreak/>
        <w:t>掏箱检验</w:t>
      </w:r>
      <w:r w:rsidRPr="00653D1F">
        <w:rPr>
          <w:rFonts w:asciiTheme="minorHAnsi" w:eastAsia="黑体" w:hAnsiTheme="minorHAnsi"/>
          <w:szCs w:val="21"/>
        </w:rPr>
        <w:t xml:space="preserve"> inspection with outing box</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    </w:t>
      </w:r>
      <w:r w:rsidR="00DF521E" w:rsidRPr="00653D1F">
        <w:rPr>
          <w:rFonts w:asciiTheme="minorHAnsi" w:eastAsiaTheme="minorEastAsia" w:hAnsiTheme="minorHAnsi"/>
          <w:szCs w:val="21"/>
        </w:rPr>
        <w:t>清空集装箱</w:t>
      </w:r>
      <w:r w:rsidR="001058F4" w:rsidRPr="00653D1F">
        <w:rPr>
          <w:rFonts w:asciiTheme="minorHAnsi" w:eastAsiaTheme="minorEastAsia" w:hAnsiTheme="minorHAnsi"/>
          <w:szCs w:val="21"/>
        </w:rPr>
        <w:t>，</w:t>
      </w:r>
      <w:r w:rsidR="00DF521E" w:rsidRPr="00653D1F">
        <w:rPr>
          <w:rFonts w:asciiTheme="minorHAnsi" w:eastAsiaTheme="minorEastAsia" w:hAnsiTheme="minorHAnsi"/>
          <w:szCs w:val="21"/>
        </w:rPr>
        <w:t>对</w:t>
      </w:r>
      <w:r w:rsidRPr="00653D1F">
        <w:rPr>
          <w:rFonts w:asciiTheme="minorHAnsi" w:eastAsiaTheme="minorEastAsia" w:hAnsiTheme="minorHAnsi"/>
          <w:szCs w:val="21"/>
        </w:rPr>
        <w:t>铜原料</w:t>
      </w:r>
      <w:r w:rsidR="00DF521E" w:rsidRPr="00653D1F">
        <w:rPr>
          <w:rFonts w:asciiTheme="minorHAnsi" w:eastAsiaTheme="minorEastAsia" w:hAnsiTheme="minorHAnsi"/>
          <w:szCs w:val="21"/>
        </w:rPr>
        <w:t>抽取</w:t>
      </w:r>
      <w:r w:rsidRPr="00653D1F">
        <w:rPr>
          <w:rFonts w:asciiTheme="minorHAnsi" w:eastAsiaTheme="minorEastAsia" w:hAnsiTheme="minorHAnsi"/>
          <w:szCs w:val="21"/>
        </w:rPr>
        <w:t>样品进行的检验。</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3.1</w:t>
      </w:r>
      <w:r w:rsidR="00DB513B">
        <w:rPr>
          <w:rFonts w:asciiTheme="minorHAnsi" w:eastAsiaTheme="minorEastAsia" w:hAnsiTheme="minorHAnsi" w:hint="eastAsia"/>
          <w:szCs w:val="21"/>
        </w:rPr>
        <w:t>4</w:t>
      </w:r>
    </w:p>
    <w:p w:rsidR="00BF6ABE" w:rsidRPr="00653D1F" w:rsidRDefault="00FF2EDE">
      <w:pPr>
        <w:snapToGrid w:val="0"/>
        <w:spacing w:line="360" w:lineRule="auto"/>
        <w:rPr>
          <w:rFonts w:asciiTheme="minorHAnsi" w:eastAsia="黑体" w:hAnsiTheme="minorHAnsi"/>
          <w:szCs w:val="21"/>
        </w:rPr>
      </w:pPr>
      <w:r w:rsidRPr="00653D1F">
        <w:rPr>
          <w:rFonts w:asciiTheme="minorHAnsi" w:eastAsia="黑体" w:hAnsiTheme="minorHAnsi"/>
          <w:szCs w:val="21"/>
        </w:rPr>
        <w:t xml:space="preserve">    </w:t>
      </w:r>
      <w:r w:rsidRPr="00653D1F">
        <w:rPr>
          <w:rFonts w:asciiTheme="minorHAnsi" w:eastAsia="黑体" w:hAnsiTheme="minorHAnsi"/>
          <w:szCs w:val="21"/>
        </w:rPr>
        <w:t>散装检验</w:t>
      </w:r>
      <w:r w:rsidRPr="00653D1F">
        <w:rPr>
          <w:rFonts w:asciiTheme="minorHAnsi" w:eastAsia="黑体" w:hAnsiTheme="minorHAnsi"/>
          <w:szCs w:val="21"/>
        </w:rPr>
        <w:t xml:space="preserve"> inspection with in-bulk</w:t>
      </w: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    </w:t>
      </w:r>
      <w:r w:rsidRPr="00653D1F">
        <w:rPr>
          <w:rFonts w:asciiTheme="minorHAnsi" w:eastAsiaTheme="minorEastAsia" w:hAnsiTheme="minorHAnsi"/>
          <w:szCs w:val="21"/>
        </w:rPr>
        <w:t>对散装运输的铜原料抽取样品进行的检验。</w:t>
      </w:r>
    </w:p>
    <w:p w:rsidR="00BF6ABE" w:rsidRPr="00653D1F" w:rsidRDefault="00BF6ABE">
      <w:pPr>
        <w:snapToGrid w:val="0"/>
        <w:rPr>
          <w:rFonts w:asciiTheme="minorHAnsi" w:eastAsiaTheme="minorEastAsia" w:hAnsiTheme="minorHAnsi"/>
          <w:szCs w:val="21"/>
        </w:rPr>
      </w:pPr>
    </w:p>
    <w:p w:rsidR="00BF6ABE" w:rsidRPr="00653D1F" w:rsidRDefault="00FF2EDE">
      <w:pPr>
        <w:pStyle w:val="af8"/>
        <w:numPr>
          <w:ilvl w:val="0"/>
          <w:numId w:val="1"/>
        </w:numPr>
        <w:snapToGrid w:val="0"/>
        <w:ind w:firstLineChars="0"/>
        <w:rPr>
          <w:rFonts w:asciiTheme="minorHAnsi" w:eastAsia="黑体" w:hAnsiTheme="minorHAnsi"/>
          <w:b/>
          <w:bCs/>
          <w:sz w:val="21"/>
          <w:szCs w:val="21"/>
        </w:rPr>
      </w:pPr>
      <w:r w:rsidRPr="00653D1F">
        <w:rPr>
          <w:rFonts w:asciiTheme="minorHAnsi" w:eastAsia="黑体" w:hAnsiTheme="minorHAnsi"/>
          <w:b/>
          <w:bCs/>
          <w:sz w:val="21"/>
          <w:szCs w:val="21"/>
        </w:rPr>
        <w:t>分类</w:t>
      </w:r>
    </w:p>
    <w:p w:rsidR="00BF6ABE" w:rsidRPr="00653D1F" w:rsidRDefault="00BF6ABE">
      <w:pPr>
        <w:snapToGrid w:val="0"/>
        <w:rPr>
          <w:rFonts w:asciiTheme="minorHAnsi" w:eastAsiaTheme="minorEastAsia" w:hAnsi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4.1 </w:t>
      </w:r>
      <w:r w:rsidRPr="00653D1F">
        <w:rPr>
          <w:rFonts w:asciiTheme="minorHAnsi" w:eastAsia="黑体" w:hAnsiTheme="minorHAnsi"/>
          <w:szCs w:val="21"/>
        </w:rPr>
        <w:t>类别、名称、代号</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原料的类</w:t>
      </w:r>
      <w:r w:rsidRPr="00653D1F">
        <w:rPr>
          <w:rFonts w:asciiTheme="minorHAnsi" w:eastAsiaTheme="minorEastAsia" w:hAnsiTheme="minorHAnsi" w:cstheme="minorHAnsi"/>
          <w:bCs/>
          <w:szCs w:val="21"/>
        </w:rPr>
        <w:t>别</w:t>
      </w:r>
      <w:r w:rsidRPr="00653D1F">
        <w:rPr>
          <w:rFonts w:asciiTheme="minorHAnsi" w:eastAsiaTheme="minorEastAsia" w:hAnsiTheme="minorHAnsi"/>
          <w:szCs w:val="21"/>
        </w:rPr>
        <w:t>、名称、代号见表</w:t>
      </w:r>
      <w:r w:rsidRPr="00653D1F">
        <w:rPr>
          <w:rFonts w:asciiTheme="minorHAnsi" w:eastAsiaTheme="minorEastAsia" w:hAnsiTheme="minorHAnsi"/>
          <w:szCs w:val="21"/>
        </w:rPr>
        <w:t>1</w:t>
      </w:r>
      <w:r w:rsidRPr="00653D1F">
        <w:rPr>
          <w:rFonts w:asciiTheme="minorHAnsi" w:eastAsiaTheme="minorEastAsia" w:hAnsiTheme="minorHAnsi"/>
          <w:szCs w:val="21"/>
        </w:rPr>
        <w:t>。</w:t>
      </w:r>
    </w:p>
    <w:p w:rsidR="00BF6ABE" w:rsidRPr="00653D1F" w:rsidRDefault="00FF2EDE">
      <w:pPr>
        <w:snapToGrid w:val="0"/>
        <w:ind w:firstLineChars="1300" w:firstLine="2730"/>
        <w:rPr>
          <w:rFonts w:asciiTheme="minorHAnsi" w:eastAsia="黑体" w:hAnsiTheme="minorHAnsi" w:cs="黑体"/>
          <w:bCs/>
          <w:szCs w:val="21"/>
        </w:rPr>
      </w:pPr>
      <w:r w:rsidRPr="00653D1F">
        <w:rPr>
          <w:rFonts w:asciiTheme="minorHAnsi" w:eastAsia="黑体" w:hAnsiTheme="minorHAnsi" w:cs="黑体"/>
          <w:szCs w:val="21"/>
        </w:rPr>
        <w:t>表</w:t>
      </w:r>
      <w:r w:rsidRPr="00653D1F">
        <w:rPr>
          <w:rFonts w:asciiTheme="minorHAnsi" w:eastAsia="黑体" w:hAnsiTheme="minorHAnsi" w:cs="黑体"/>
          <w:szCs w:val="21"/>
        </w:rPr>
        <w:t xml:space="preserve">1  </w:t>
      </w:r>
      <w:r w:rsidRPr="00653D1F">
        <w:rPr>
          <w:rFonts w:asciiTheme="minorHAnsi" w:eastAsia="黑体" w:hAnsiTheme="minorHAnsi" w:cs="黑体"/>
          <w:bCs/>
          <w:szCs w:val="21"/>
        </w:rPr>
        <w:t>原料的类别、名称、代号</w:t>
      </w:r>
    </w:p>
    <w:tbl>
      <w:tblPr>
        <w:tblStyle w:val="ad"/>
        <w:tblW w:w="8486" w:type="dxa"/>
        <w:tblInd w:w="108" w:type="dxa"/>
        <w:tblLayout w:type="fixed"/>
        <w:tblLook w:val="04A0" w:firstRow="1" w:lastRow="0" w:firstColumn="1" w:lastColumn="0" w:noHBand="0" w:noVBand="1"/>
      </w:tblPr>
      <w:tblGrid>
        <w:gridCol w:w="2127"/>
        <w:gridCol w:w="3109"/>
        <w:gridCol w:w="3250"/>
      </w:tblGrid>
      <w:tr w:rsidR="00BF6ABE" w:rsidRPr="00653D1F">
        <w:tc>
          <w:tcPr>
            <w:tcW w:w="2127" w:type="dxa"/>
          </w:tcPr>
          <w:p w:rsidR="00BF6ABE" w:rsidRPr="00653D1F" w:rsidRDefault="00FF2EDE">
            <w:pPr>
              <w:snapToGrid w:val="0"/>
              <w:spacing w:line="360" w:lineRule="auto"/>
              <w:jc w:val="center"/>
              <w:rPr>
                <w:rFonts w:asciiTheme="minorHAnsi" w:eastAsia="黑体" w:hAnsiTheme="minorHAnsi" w:cs="黑体"/>
                <w:bCs/>
                <w:szCs w:val="21"/>
              </w:rPr>
            </w:pPr>
            <w:r w:rsidRPr="00653D1F">
              <w:rPr>
                <w:rFonts w:asciiTheme="minorHAnsi" w:eastAsia="黑体" w:hAnsiTheme="minorHAnsi" w:cs="黑体"/>
                <w:bCs/>
                <w:szCs w:val="21"/>
              </w:rPr>
              <w:t>类别</w:t>
            </w:r>
          </w:p>
        </w:tc>
        <w:tc>
          <w:tcPr>
            <w:tcW w:w="3109" w:type="dxa"/>
            <w:vAlign w:val="center"/>
          </w:tcPr>
          <w:p w:rsidR="00BF6ABE" w:rsidRPr="00653D1F" w:rsidRDefault="00FF2EDE">
            <w:pPr>
              <w:snapToGrid w:val="0"/>
              <w:spacing w:line="360" w:lineRule="auto"/>
              <w:jc w:val="center"/>
              <w:rPr>
                <w:rFonts w:asciiTheme="minorHAnsi" w:eastAsia="黑体" w:hAnsiTheme="minorHAnsi" w:cs="黑体"/>
                <w:bCs/>
                <w:szCs w:val="21"/>
              </w:rPr>
            </w:pPr>
            <w:r w:rsidRPr="00653D1F">
              <w:rPr>
                <w:rFonts w:asciiTheme="minorHAnsi" w:eastAsia="黑体" w:hAnsiTheme="minorHAnsi" w:cs="黑体"/>
                <w:bCs/>
                <w:szCs w:val="21"/>
              </w:rPr>
              <w:t>名称</w:t>
            </w:r>
          </w:p>
        </w:tc>
        <w:tc>
          <w:tcPr>
            <w:tcW w:w="3250" w:type="dxa"/>
            <w:vAlign w:val="center"/>
          </w:tcPr>
          <w:p w:rsidR="00BF6ABE" w:rsidRPr="00653D1F" w:rsidRDefault="00FF2EDE">
            <w:pPr>
              <w:snapToGrid w:val="0"/>
              <w:spacing w:line="360" w:lineRule="auto"/>
              <w:jc w:val="center"/>
              <w:rPr>
                <w:rFonts w:asciiTheme="minorHAnsi" w:eastAsia="黑体" w:hAnsiTheme="minorHAnsi" w:cs="黑体"/>
                <w:bCs/>
                <w:szCs w:val="21"/>
              </w:rPr>
            </w:pPr>
            <w:r w:rsidRPr="00653D1F">
              <w:rPr>
                <w:rFonts w:asciiTheme="minorHAnsi" w:eastAsia="黑体" w:hAnsiTheme="minorHAnsi" w:cs="黑体"/>
                <w:bCs/>
                <w:szCs w:val="21"/>
              </w:rPr>
              <w:t>代号</w:t>
            </w:r>
          </w:p>
        </w:tc>
      </w:tr>
      <w:tr w:rsidR="00BF6ABE" w:rsidRPr="00653D1F">
        <w:trPr>
          <w:trHeight w:val="272"/>
        </w:trPr>
        <w:tc>
          <w:tcPr>
            <w:tcW w:w="2127" w:type="dxa"/>
            <w:vMerge w:val="restart"/>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铜线</w:t>
            </w: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光亮线</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RCu-1A</w:t>
            </w:r>
          </w:p>
        </w:tc>
      </w:tr>
      <w:tr w:rsidR="00BF6ABE" w:rsidRPr="00653D1F">
        <w:trPr>
          <w:trHeight w:val="272"/>
        </w:trPr>
        <w:tc>
          <w:tcPr>
            <w:tcW w:w="2127" w:type="dxa"/>
            <w:vMerge/>
          </w:tcPr>
          <w:p w:rsidR="00BF6ABE" w:rsidRPr="00653D1F" w:rsidRDefault="00BF6ABE">
            <w:pPr>
              <w:snapToGrid w:val="0"/>
              <w:spacing w:line="360" w:lineRule="auto"/>
              <w:rPr>
                <w:rFonts w:asciiTheme="minorHAnsi" w:eastAsiaTheme="minorEastAsia" w:hAnsiTheme="minorHAnsi"/>
                <w:sz w:val="18"/>
                <w:szCs w:val="18"/>
              </w:rPr>
            </w:pP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号铜线</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RCu-1B</w:t>
            </w:r>
          </w:p>
        </w:tc>
      </w:tr>
      <w:tr w:rsidR="00BF6ABE" w:rsidRPr="00653D1F">
        <w:trPr>
          <w:trHeight w:val="272"/>
        </w:trPr>
        <w:tc>
          <w:tcPr>
            <w:tcW w:w="2127" w:type="dxa"/>
            <w:vMerge/>
          </w:tcPr>
          <w:p w:rsidR="00BF6ABE" w:rsidRPr="00653D1F" w:rsidRDefault="00BF6ABE">
            <w:pPr>
              <w:snapToGrid w:val="0"/>
              <w:spacing w:line="360" w:lineRule="auto"/>
              <w:rPr>
                <w:rFonts w:asciiTheme="minorHAnsi" w:eastAsiaTheme="minorEastAsia" w:hAnsiTheme="minorHAnsi"/>
                <w:sz w:val="18"/>
                <w:szCs w:val="18"/>
              </w:rPr>
            </w:pP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号铜线</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RCu-1C</w:t>
            </w:r>
          </w:p>
        </w:tc>
      </w:tr>
      <w:tr w:rsidR="00BF6ABE" w:rsidRPr="00653D1F">
        <w:trPr>
          <w:trHeight w:val="272"/>
        </w:trPr>
        <w:tc>
          <w:tcPr>
            <w:tcW w:w="2127" w:type="dxa"/>
            <w:vMerge w:val="restart"/>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铜加工材</w:t>
            </w: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号铜料</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RCu-2A</w:t>
            </w:r>
          </w:p>
        </w:tc>
      </w:tr>
      <w:tr w:rsidR="00BF6ABE" w:rsidRPr="00653D1F">
        <w:trPr>
          <w:trHeight w:val="272"/>
        </w:trPr>
        <w:tc>
          <w:tcPr>
            <w:tcW w:w="2127" w:type="dxa"/>
            <w:vMerge/>
          </w:tcPr>
          <w:p w:rsidR="00BF6ABE" w:rsidRPr="00653D1F" w:rsidRDefault="00BF6ABE">
            <w:pPr>
              <w:snapToGrid w:val="0"/>
              <w:spacing w:line="360" w:lineRule="auto"/>
              <w:rPr>
                <w:rFonts w:asciiTheme="minorHAnsi" w:eastAsiaTheme="minorEastAsia" w:hAnsiTheme="minorHAnsi"/>
                <w:sz w:val="18"/>
                <w:szCs w:val="18"/>
              </w:rPr>
            </w:pP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号铜料</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RCu-2B</w:t>
            </w:r>
          </w:p>
        </w:tc>
      </w:tr>
      <w:tr w:rsidR="00BF6ABE" w:rsidRPr="00653D1F">
        <w:trPr>
          <w:trHeight w:val="272"/>
        </w:trPr>
        <w:tc>
          <w:tcPr>
            <w:tcW w:w="2127" w:type="dxa"/>
            <w:vMerge/>
          </w:tcPr>
          <w:p w:rsidR="00BF6ABE" w:rsidRPr="00653D1F" w:rsidRDefault="00BF6ABE">
            <w:pPr>
              <w:snapToGrid w:val="0"/>
              <w:spacing w:line="360" w:lineRule="auto"/>
              <w:rPr>
                <w:rFonts w:asciiTheme="minorHAnsi" w:eastAsiaTheme="minorEastAsia" w:hAnsiTheme="minorHAnsi"/>
                <w:sz w:val="18"/>
                <w:szCs w:val="18"/>
              </w:rPr>
            </w:pP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号铜料</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RCu-2C</w:t>
            </w:r>
          </w:p>
        </w:tc>
      </w:tr>
      <w:tr w:rsidR="00BF6ABE" w:rsidRPr="00653D1F">
        <w:trPr>
          <w:trHeight w:val="272"/>
        </w:trPr>
        <w:tc>
          <w:tcPr>
            <w:tcW w:w="2127"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铜米</w:t>
            </w:r>
            <w:proofErr w:type="gramEnd"/>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号铜米</w:t>
            </w:r>
            <w:proofErr w:type="gramEnd"/>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RCu-3A</w:t>
            </w:r>
          </w:p>
        </w:tc>
      </w:tr>
      <w:tr w:rsidR="00BF6ABE" w:rsidRPr="00653D1F">
        <w:trPr>
          <w:trHeight w:val="272"/>
        </w:trPr>
        <w:tc>
          <w:tcPr>
            <w:tcW w:w="2127" w:type="dxa"/>
            <w:vMerge/>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号铜米</w:t>
            </w:r>
            <w:proofErr w:type="gramEnd"/>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RCu-3B</w:t>
            </w:r>
          </w:p>
        </w:tc>
      </w:tr>
      <w:tr w:rsidR="00BF6ABE" w:rsidRPr="00653D1F">
        <w:trPr>
          <w:trHeight w:val="272"/>
        </w:trPr>
        <w:tc>
          <w:tcPr>
            <w:tcW w:w="2127" w:type="dxa"/>
            <w:vMerge/>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号铜米</w:t>
            </w:r>
            <w:proofErr w:type="gramEnd"/>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RCu-3C</w:t>
            </w:r>
          </w:p>
        </w:tc>
      </w:tr>
      <w:tr w:rsidR="00BF6ABE" w:rsidRPr="00653D1F">
        <w:trPr>
          <w:trHeight w:val="272"/>
        </w:trPr>
        <w:tc>
          <w:tcPr>
            <w:tcW w:w="2127" w:type="dxa"/>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3109"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水洗铜</w:t>
            </w:r>
          </w:p>
        </w:tc>
        <w:tc>
          <w:tcPr>
            <w:tcW w:w="325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RCu-4</w:t>
            </w:r>
          </w:p>
        </w:tc>
      </w:tr>
      <w:tr w:rsidR="00BF6ABE" w:rsidRPr="00653D1F">
        <w:trPr>
          <w:trHeight w:val="272"/>
        </w:trPr>
        <w:tc>
          <w:tcPr>
            <w:tcW w:w="2127" w:type="dxa"/>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3109"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325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w:t>
            </w:r>
            <w:r w:rsidR="006E64BE" w:rsidRPr="00653D1F">
              <w:rPr>
                <w:rFonts w:asciiTheme="minorHAnsi" w:eastAsiaTheme="minorEastAsia" w:hAnsiTheme="minorHAnsi" w:cstheme="minorHAnsi"/>
                <w:sz w:val="18"/>
                <w:szCs w:val="18"/>
              </w:rPr>
              <w:t>5</w:t>
            </w:r>
          </w:p>
        </w:tc>
      </w:tr>
    </w:tbl>
    <w:p w:rsidR="00BF6ABE" w:rsidRPr="00653D1F" w:rsidRDefault="00BF6ABE">
      <w:pPr>
        <w:snapToGrid w:val="0"/>
        <w:rPr>
          <w:rFonts w:asciiTheme="minorHAnsi" w:eastAsiaTheme="minorEastAsia" w:hAnsi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4.2 </w:t>
      </w:r>
      <w:r w:rsidRPr="00653D1F">
        <w:rPr>
          <w:rFonts w:asciiTheme="minorHAnsi" w:eastAsia="黑体" w:hAnsiTheme="minorHAnsi"/>
          <w:szCs w:val="21"/>
        </w:rPr>
        <w:t>原料标记</w:t>
      </w:r>
    </w:p>
    <w:p w:rsidR="00BF6ABE" w:rsidRPr="00653D1F" w:rsidRDefault="00FF2EDE">
      <w:pPr>
        <w:snapToGrid w:val="0"/>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原料标记按原料名称、标准编号、代号的顺序表示。</w:t>
      </w:r>
    </w:p>
    <w:p w:rsidR="00BF6ABE" w:rsidRPr="00653D1F" w:rsidRDefault="00FF2EDE">
      <w:pPr>
        <w:snapToGrid w:val="0"/>
        <w:spacing w:line="360" w:lineRule="auto"/>
        <w:ind w:firstLine="420"/>
        <w:rPr>
          <w:rFonts w:asciiTheme="minorHAnsi" w:eastAsiaTheme="minorEastAsia" w:hAnsiTheme="minorHAnsi"/>
          <w:sz w:val="18"/>
          <w:szCs w:val="18"/>
        </w:rPr>
      </w:pPr>
      <w:r w:rsidRPr="00653D1F">
        <w:rPr>
          <w:rFonts w:asciiTheme="minorHAnsi" w:eastAsiaTheme="minorEastAsia" w:hAnsiTheme="minorHAnsi"/>
          <w:sz w:val="18"/>
          <w:szCs w:val="18"/>
        </w:rPr>
        <w:t>标记示例：符合本标准的再生铜原料名称</w:t>
      </w:r>
      <w:r w:rsidRPr="00653D1F">
        <w:rPr>
          <w:rFonts w:asciiTheme="minorHAnsi" w:eastAsiaTheme="minorEastAsia" w:hAnsiTheme="minorHAnsi"/>
          <w:sz w:val="18"/>
          <w:szCs w:val="18"/>
        </w:rPr>
        <w:t xml:space="preserve"> 1</w:t>
      </w:r>
      <w:r w:rsidRPr="00653D1F">
        <w:rPr>
          <w:rFonts w:asciiTheme="minorHAnsi" w:eastAsiaTheme="minorEastAsia" w:hAnsiTheme="minorHAnsi" w:cstheme="minorHAnsi"/>
          <w:sz w:val="18"/>
          <w:szCs w:val="18"/>
        </w:rPr>
        <w:t>号铜线</w:t>
      </w:r>
      <w:r w:rsidRPr="00653D1F">
        <w:rPr>
          <w:rFonts w:asciiTheme="minorHAnsi" w:eastAsiaTheme="minorEastAsia" w:hAnsiTheme="minorHAnsi"/>
          <w:sz w:val="18"/>
          <w:szCs w:val="18"/>
        </w:rPr>
        <w:t>，代号</w:t>
      </w:r>
      <w:r w:rsidRPr="00653D1F">
        <w:rPr>
          <w:rFonts w:asciiTheme="minorHAnsi" w:eastAsiaTheme="minorEastAsia" w:hAnsiTheme="minorHAnsi"/>
          <w:sz w:val="18"/>
          <w:szCs w:val="18"/>
        </w:rPr>
        <w:t>RCu-1B</w:t>
      </w:r>
      <w:r w:rsidRPr="00653D1F">
        <w:rPr>
          <w:rFonts w:asciiTheme="minorHAnsi" w:eastAsiaTheme="minorEastAsia" w:hAnsiTheme="minorHAnsi"/>
          <w:sz w:val="18"/>
          <w:szCs w:val="18"/>
        </w:rPr>
        <w:t>，被标记如下：</w:t>
      </w:r>
    </w:p>
    <w:p w:rsidR="00BF6ABE" w:rsidRPr="00653D1F" w:rsidRDefault="00FF2EDE">
      <w:pPr>
        <w:snapToGrid w:val="0"/>
        <w:spacing w:line="360" w:lineRule="auto"/>
        <w:ind w:firstLineChars="900" w:firstLine="1620"/>
        <w:rPr>
          <w:rFonts w:asciiTheme="minorHAnsi" w:eastAsiaTheme="minorEastAsia" w:hAnsiTheme="minorHAnsi"/>
          <w:sz w:val="18"/>
          <w:szCs w:val="18"/>
        </w:rPr>
      </w:pPr>
      <w:r w:rsidRPr="00653D1F">
        <w:rPr>
          <w:rFonts w:asciiTheme="minorHAnsi" w:eastAsiaTheme="minorEastAsia" w:hAnsiTheme="minorHAnsi"/>
          <w:sz w:val="18"/>
          <w:szCs w:val="18"/>
        </w:rPr>
        <w:t>1</w:t>
      </w:r>
      <w:r w:rsidRPr="00653D1F">
        <w:rPr>
          <w:rFonts w:asciiTheme="minorHAnsi" w:eastAsiaTheme="minorEastAsia" w:hAnsiTheme="minorHAnsi" w:cstheme="minorHAnsi"/>
          <w:sz w:val="18"/>
          <w:szCs w:val="18"/>
        </w:rPr>
        <w:t>号</w:t>
      </w:r>
      <w:r w:rsidRPr="00653D1F">
        <w:rPr>
          <w:rFonts w:asciiTheme="minorHAnsi" w:eastAsiaTheme="minorEastAsia" w:hAnsiTheme="minorHAnsi"/>
          <w:sz w:val="18"/>
          <w:szCs w:val="18"/>
        </w:rPr>
        <w:t>铜线</w:t>
      </w:r>
      <w:r w:rsidRPr="00653D1F">
        <w:rPr>
          <w:rFonts w:asciiTheme="minorHAnsi" w:eastAsiaTheme="minorEastAsia" w:hAnsiTheme="minorHAnsi"/>
          <w:sz w:val="18"/>
          <w:szCs w:val="18"/>
        </w:rPr>
        <w:t xml:space="preserve">  GB/T XXXX-RCu-1B  </w:t>
      </w:r>
    </w:p>
    <w:p w:rsidR="00BF6ABE" w:rsidRPr="00653D1F" w:rsidRDefault="00BF6ABE">
      <w:pPr>
        <w:snapToGrid w:val="0"/>
        <w:rPr>
          <w:rFonts w:asciiTheme="minorHAnsi" w:eastAsia="黑体" w:hAnsiTheme="minorHAnsi"/>
          <w:szCs w:val="21"/>
        </w:rPr>
      </w:pPr>
    </w:p>
    <w:p w:rsidR="00BF6ABE" w:rsidRPr="00653D1F" w:rsidRDefault="00FF2EDE">
      <w:pPr>
        <w:snapToGrid w:val="0"/>
        <w:rPr>
          <w:rFonts w:asciiTheme="minorHAnsi" w:eastAsiaTheme="minorEastAsia" w:hAnsiTheme="minorHAnsi"/>
          <w:szCs w:val="21"/>
        </w:rPr>
      </w:pPr>
      <w:r w:rsidRPr="00653D1F">
        <w:rPr>
          <w:rFonts w:asciiTheme="minorHAnsi" w:eastAsia="黑体" w:hAnsiTheme="minorHAnsi"/>
          <w:szCs w:val="21"/>
        </w:rPr>
        <w:t xml:space="preserve">5 </w:t>
      </w:r>
      <w:r w:rsidRPr="00653D1F">
        <w:rPr>
          <w:rFonts w:asciiTheme="minorHAnsi" w:eastAsia="黑体" w:hAnsiTheme="minorHAnsi"/>
          <w:szCs w:val="21"/>
        </w:rPr>
        <w:t>技术要求</w:t>
      </w:r>
    </w:p>
    <w:p w:rsidR="00BF6ABE" w:rsidRPr="00653D1F" w:rsidRDefault="00BF6ABE">
      <w:pPr>
        <w:snapToGrid w:val="0"/>
        <w:rPr>
          <w:rFonts w:asciiTheme="minorHAnsi" w:eastAsia="黑体" w:hAnsiTheme="minorHAnsi"/>
          <w:szCs w:val="21"/>
        </w:rPr>
      </w:pPr>
    </w:p>
    <w:p w:rsidR="00BF6ABE" w:rsidRPr="00653D1F" w:rsidRDefault="00FF2EDE">
      <w:pPr>
        <w:snapToGrid w:val="0"/>
        <w:spacing w:line="360" w:lineRule="auto"/>
        <w:rPr>
          <w:rFonts w:asciiTheme="minorHAnsi" w:eastAsiaTheme="minorEastAsia" w:hAnsiTheme="minorHAnsi"/>
          <w:bCs/>
          <w:szCs w:val="21"/>
        </w:rPr>
      </w:pPr>
      <w:r w:rsidRPr="00653D1F">
        <w:rPr>
          <w:rFonts w:asciiTheme="minorHAnsi" w:eastAsia="黑体" w:hAnsiTheme="minorHAnsi"/>
          <w:bCs/>
          <w:szCs w:val="21"/>
        </w:rPr>
        <w:t>5.1</w:t>
      </w:r>
      <w:r w:rsidRPr="00653D1F">
        <w:rPr>
          <w:rFonts w:asciiTheme="minorHAnsi" w:eastAsiaTheme="minorEastAsia" w:hAnsiTheme="minorHAnsi"/>
          <w:bCs/>
          <w:szCs w:val="21"/>
        </w:rPr>
        <w:t xml:space="preserve"> </w:t>
      </w:r>
      <w:r w:rsidRPr="00653D1F">
        <w:rPr>
          <w:rFonts w:asciiTheme="minorHAnsi" w:eastAsia="黑体" w:hAnsiTheme="minorHAnsi"/>
          <w:bCs/>
          <w:szCs w:val="21"/>
        </w:rPr>
        <w:t>原料表观特征</w:t>
      </w:r>
    </w:p>
    <w:p w:rsidR="00BF6ABE" w:rsidRPr="00653D1F" w:rsidRDefault="00FF2EDE">
      <w:pPr>
        <w:snapToGrid w:val="0"/>
        <w:spacing w:line="360" w:lineRule="auto"/>
        <w:ind w:firstLineChars="200" w:firstLine="420"/>
        <w:rPr>
          <w:rFonts w:asciiTheme="minorHAnsi" w:eastAsiaTheme="minorEastAsia" w:hAnsiTheme="minorHAnsi" w:cstheme="minorHAnsi"/>
          <w:szCs w:val="21"/>
        </w:rPr>
      </w:pPr>
      <w:r w:rsidRPr="00653D1F">
        <w:rPr>
          <w:rFonts w:asciiTheme="minorHAnsi" w:eastAsiaTheme="minorEastAsia" w:hAnsiTheme="minorHAnsi"/>
          <w:szCs w:val="21"/>
        </w:rPr>
        <w:t>原料的</w:t>
      </w:r>
      <w:r w:rsidRPr="00653D1F">
        <w:rPr>
          <w:rFonts w:asciiTheme="minorHAnsi" w:eastAsiaTheme="minorEastAsia" w:hAnsiTheme="minorHAnsi" w:cstheme="minorHAnsi"/>
          <w:szCs w:val="21"/>
        </w:rPr>
        <w:t>表观特征见表</w:t>
      </w:r>
      <w:r w:rsidRPr="00653D1F">
        <w:rPr>
          <w:rFonts w:asciiTheme="minorHAnsi" w:eastAsiaTheme="minorEastAsia" w:hAnsiTheme="minorHAnsi" w:cstheme="minorHAnsi"/>
          <w:szCs w:val="21"/>
        </w:rPr>
        <w:t>2</w:t>
      </w:r>
      <w:r w:rsidRPr="00653D1F">
        <w:rPr>
          <w:rFonts w:asciiTheme="minorHAnsi" w:eastAsiaTheme="minorEastAsia" w:hAnsiTheme="minorHAnsi" w:cstheme="minorHAnsi"/>
          <w:szCs w:val="21"/>
        </w:rPr>
        <w:t>规定。</w:t>
      </w:r>
    </w:p>
    <w:p w:rsidR="00BF6ABE" w:rsidRPr="00653D1F" w:rsidRDefault="00FF2EDE">
      <w:pPr>
        <w:snapToGrid w:val="0"/>
        <w:spacing w:line="360" w:lineRule="auto"/>
        <w:ind w:firstLineChars="1500" w:firstLine="3150"/>
        <w:rPr>
          <w:rFonts w:asciiTheme="minorHAnsi" w:eastAsia="黑体" w:hAnsiTheme="minorHAnsi" w:cs="黑体"/>
          <w:kern w:val="0"/>
          <w:szCs w:val="20"/>
        </w:rPr>
      </w:pPr>
      <w:r w:rsidRPr="00653D1F">
        <w:rPr>
          <w:rFonts w:asciiTheme="minorHAnsi" w:eastAsia="黑体" w:hAnsiTheme="minorHAnsi" w:cs="黑体"/>
          <w:kern w:val="0"/>
          <w:szCs w:val="20"/>
        </w:rPr>
        <w:t>表</w:t>
      </w:r>
      <w:r w:rsidRPr="00653D1F">
        <w:rPr>
          <w:rFonts w:asciiTheme="minorHAnsi" w:eastAsia="黑体" w:hAnsiTheme="minorHAnsi" w:cs="黑体"/>
          <w:kern w:val="0"/>
          <w:szCs w:val="20"/>
        </w:rPr>
        <w:t xml:space="preserve">2  </w:t>
      </w:r>
      <w:r w:rsidRPr="00653D1F">
        <w:rPr>
          <w:rFonts w:asciiTheme="minorHAnsi" w:eastAsia="黑体" w:hAnsiTheme="minorHAnsi" w:cs="黑体"/>
          <w:bCs/>
          <w:szCs w:val="21"/>
        </w:rPr>
        <w:t>原料的表观特征</w:t>
      </w:r>
    </w:p>
    <w:tbl>
      <w:tblPr>
        <w:tblStyle w:val="ad"/>
        <w:tblW w:w="8613" w:type="dxa"/>
        <w:tblLayout w:type="fixed"/>
        <w:tblLook w:val="04A0" w:firstRow="1" w:lastRow="0" w:firstColumn="1" w:lastColumn="0" w:noHBand="0" w:noVBand="1"/>
      </w:tblPr>
      <w:tblGrid>
        <w:gridCol w:w="1242"/>
        <w:gridCol w:w="1560"/>
        <w:gridCol w:w="1157"/>
        <w:gridCol w:w="4654"/>
      </w:tblGrid>
      <w:tr w:rsidR="00BF6ABE" w:rsidRPr="00653D1F">
        <w:tc>
          <w:tcPr>
            <w:tcW w:w="1242" w:type="dxa"/>
          </w:tcPr>
          <w:p w:rsidR="00BF6ABE" w:rsidRPr="00653D1F" w:rsidRDefault="00FF2EDE">
            <w:pPr>
              <w:snapToGrid w:val="0"/>
              <w:spacing w:line="360" w:lineRule="auto"/>
              <w:jc w:val="center"/>
              <w:rPr>
                <w:rFonts w:asciiTheme="minorHAnsi" w:eastAsia="黑体" w:hAnsiTheme="minorHAnsi" w:cs="黑体"/>
                <w:sz w:val="18"/>
                <w:szCs w:val="18"/>
              </w:rPr>
            </w:pPr>
            <w:r w:rsidRPr="00653D1F">
              <w:rPr>
                <w:rFonts w:asciiTheme="minorHAnsi" w:eastAsia="黑体" w:hAnsiTheme="minorHAnsi" w:cs="黑体"/>
                <w:sz w:val="18"/>
                <w:szCs w:val="18"/>
              </w:rPr>
              <w:t>类别</w:t>
            </w:r>
          </w:p>
        </w:tc>
        <w:tc>
          <w:tcPr>
            <w:tcW w:w="1560" w:type="dxa"/>
            <w:vAlign w:val="center"/>
          </w:tcPr>
          <w:p w:rsidR="00BF6ABE" w:rsidRPr="00653D1F" w:rsidRDefault="00FF2EDE">
            <w:pPr>
              <w:snapToGrid w:val="0"/>
              <w:spacing w:line="360" w:lineRule="auto"/>
              <w:jc w:val="center"/>
              <w:rPr>
                <w:rFonts w:asciiTheme="minorHAnsi" w:eastAsia="黑体" w:hAnsiTheme="minorHAnsi" w:cs="黑体"/>
                <w:sz w:val="18"/>
                <w:szCs w:val="18"/>
              </w:rPr>
            </w:pPr>
            <w:r w:rsidRPr="00653D1F">
              <w:rPr>
                <w:rFonts w:asciiTheme="minorHAnsi" w:eastAsia="黑体" w:hAnsiTheme="minorHAnsi" w:cs="黑体"/>
                <w:sz w:val="18"/>
                <w:szCs w:val="18"/>
              </w:rPr>
              <w:t>名称</w:t>
            </w:r>
          </w:p>
        </w:tc>
        <w:tc>
          <w:tcPr>
            <w:tcW w:w="1157" w:type="dxa"/>
            <w:vAlign w:val="center"/>
          </w:tcPr>
          <w:p w:rsidR="00BF6ABE" w:rsidRPr="00653D1F" w:rsidRDefault="00FF2EDE">
            <w:pPr>
              <w:snapToGrid w:val="0"/>
              <w:spacing w:line="360" w:lineRule="auto"/>
              <w:jc w:val="center"/>
              <w:rPr>
                <w:rFonts w:asciiTheme="minorHAnsi" w:eastAsia="黑体" w:hAnsiTheme="minorHAnsi" w:cs="黑体"/>
                <w:sz w:val="18"/>
                <w:szCs w:val="18"/>
              </w:rPr>
            </w:pPr>
            <w:r w:rsidRPr="00653D1F">
              <w:rPr>
                <w:rFonts w:asciiTheme="minorHAnsi" w:eastAsia="黑体" w:hAnsiTheme="minorHAnsi" w:cs="黑体"/>
                <w:sz w:val="18"/>
                <w:szCs w:val="18"/>
              </w:rPr>
              <w:t>代号</w:t>
            </w:r>
          </w:p>
        </w:tc>
        <w:tc>
          <w:tcPr>
            <w:tcW w:w="4654" w:type="dxa"/>
            <w:vAlign w:val="center"/>
          </w:tcPr>
          <w:p w:rsidR="00BF6ABE" w:rsidRPr="00653D1F" w:rsidRDefault="00FF2EDE">
            <w:pPr>
              <w:snapToGrid w:val="0"/>
              <w:spacing w:line="360" w:lineRule="auto"/>
              <w:jc w:val="center"/>
              <w:rPr>
                <w:rFonts w:asciiTheme="minorHAnsi" w:eastAsia="黑体" w:hAnsiTheme="minorHAnsi" w:cs="黑体"/>
                <w:sz w:val="18"/>
                <w:szCs w:val="18"/>
              </w:rPr>
            </w:pPr>
            <w:r w:rsidRPr="00653D1F">
              <w:rPr>
                <w:rFonts w:asciiTheme="minorHAnsi" w:eastAsia="黑体" w:hAnsiTheme="minorHAnsi" w:cs="黑体"/>
                <w:sz w:val="18"/>
                <w:szCs w:val="18"/>
              </w:rPr>
              <w:t>表观特征</w:t>
            </w:r>
          </w:p>
        </w:tc>
      </w:tr>
      <w:tr w:rsidR="00BF6ABE" w:rsidRPr="00653D1F">
        <w:tc>
          <w:tcPr>
            <w:tcW w:w="1242"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铜线</w:t>
            </w: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光亮线</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RCu-1A</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由洁净、无涂层、无镀层、表面无氧化的纯铜线组成。</w:t>
            </w:r>
          </w:p>
        </w:tc>
      </w:tr>
      <w:tr w:rsidR="00BF6ABE" w:rsidRPr="00653D1F">
        <w:tc>
          <w:tcPr>
            <w:tcW w:w="1242"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号铜线</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RCu-1B</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由无涂层、无镀层、未烧过的纯铜线组成，允许带有导电连接用的纯铜件；表面允许有氧化。</w:t>
            </w:r>
          </w:p>
        </w:tc>
      </w:tr>
      <w:tr w:rsidR="00BF6ABE" w:rsidRPr="00653D1F">
        <w:tc>
          <w:tcPr>
            <w:tcW w:w="1242"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号铜线</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RCu-1C</w:t>
            </w:r>
          </w:p>
        </w:tc>
        <w:tc>
          <w:tcPr>
            <w:tcW w:w="4654" w:type="dxa"/>
          </w:tcPr>
          <w:p w:rsidR="00BF6ABE" w:rsidRPr="00653D1F" w:rsidRDefault="00FF2EDE" w:rsidP="00DB513B">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由使用过的或经过</w:t>
            </w:r>
            <w:r w:rsidR="00DB513B">
              <w:rPr>
                <w:rFonts w:asciiTheme="minorHAnsi" w:eastAsiaTheme="minorEastAsia" w:hAnsiTheme="minorHAnsi" w:cstheme="minorHAnsi" w:hint="eastAsia"/>
                <w:sz w:val="18"/>
                <w:szCs w:val="18"/>
              </w:rPr>
              <w:t>燃烧</w:t>
            </w:r>
            <w:r w:rsidRPr="00653D1F">
              <w:rPr>
                <w:rFonts w:asciiTheme="minorHAnsi" w:eastAsiaTheme="minorEastAsia" w:hAnsiTheme="minorHAnsi" w:cstheme="minorHAnsi"/>
                <w:sz w:val="18"/>
                <w:szCs w:val="18"/>
              </w:rPr>
              <w:t>处理的旧铜线组成，允许表面有涂</w:t>
            </w:r>
            <w:r w:rsidRPr="00653D1F">
              <w:rPr>
                <w:rFonts w:asciiTheme="minorHAnsi" w:eastAsiaTheme="minorEastAsia" w:hAnsiTheme="minorHAnsi" w:cstheme="minorHAnsi"/>
                <w:sz w:val="18"/>
                <w:szCs w:val="18"/>
              </w:rPr>
              <w:lastRenderedPageBreak/>
              <w:t>层、镀层。</w:t>
            </w:r>
          </w:p>
        </w:tc>
      </w:tr>
      <w:tr w:rsidR="00BF6ABE" w:rsidRPr="00653D1F">
        <w:tc>
          <w:tcPr>
            <w:tcW w:w="1242"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lastRenderedPageBreak/>
              <w:t>铜加工材</w:t>
            </w: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号铜料</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RCu-2A</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由洁净的纯铜管、带、板、棒、线及其他形状纯铜件混合组成。</w:t>
            </w:r>
          </w:p>
        </w:tc>
      </w:tr>
      <w:tr w:rsidR="00BF6ABE" w:rsidRPr="00653D1F">
        <w:tc>
          <w:tcPr>
            <w:tcW w:w="1242"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号铜料</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RCu-2B</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由纯铜管、带、板、棒、线及其他形状纯铜件混合组成。允许含有直径</w:t>
            </w:r>
            <w:r w:rsidRPr="00653D1F">
              <w:rPr>
                <w:rFonts w:asciiTheme="minorHAnsi" w:eastAsiaTheme="minorEastAsia" w:hAnsiTheme="minorHAnsi" w:cstheme="minorHAnsi"/>
                <w:sz w:val="18"/>
                <w:szCs w:val="18"/>
              </w:rPr>
              <w:t>1.6mm</w:t>
            </w:r>
            <w:r w:rsidRPr="00653D1F">
              <w:rPr>
                <w:rFonts w:asciiTheme="minorHAnsi" w:eastAsiaTheme="minorEastAsia" w:hAnsiTheme="minorHAnsi" w:cstheme="minorHAnsi"/>
                <w:sz w:val="18"/>
                <w:szCs w:val="18"/>
              </w:rPr>
              <w:t>以上的经过燃烧处理的纯铜线、焊接头及表面镀层。</w:t>
            </w:r>
          </w:p>
        </w:tc>
      </w:tr>
      <w:tr w:rsidR="00BF6ABE" w:rsidRPr="00653D1F">
        <w:tc>
          <w:tcPr>
            <w:tcW w:w="1242"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号铜料</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RCu-2C</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由混杂的各类纯铜制品组成。</w:t>
            </w:r>
          </w:p>
        </w:tc>
      </w:tr>
      <w:tr w:rsidR="00BF6ABE" w:rsidRPr="00653D1F">
        <w:tc>
          <w:tcPr>
            <w:tcW w:w="1242"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铜米</w:t>
            </w:r>
            <w:proofErr w:type="gramEnd"/>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号铜米</w:t>
            </w:r>
            <w:proofErr w:type="gramEnd"/>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RCu-3A</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由洁净、无涂层、无镀层、表面无氧化的纯铜</w:t>
            </w:r>
            <w:r w:rsidR="0083194B" w:rsidRPr="00653D1F">
              <w:rPr>
                <w:rFonts w:asciiTheme="minorHAnsi" w:eastAsiaTheme="minorEastAsia" w:hAnsiTheme="minorHAnsi" w:cstheme="minorHAnsi"/>
                <w:sz w:val="18"/>
                <w:szCs w:val="18"/>
              </w:rPr>
              <w:t>颗粒</w:t>
            </w:r>
            <w:r w:rsidRPr="00653D1F">
              <w:rPr>
                <w:rFonts w:asciiTheme="minorHAnsi" w:eastAsiaTheme="minorEastAsia" w:hAnsiTheme="minorHAnsi" w:cstheme="minorHAnsi"/>
                <w:sz w:val="18"/>
                <w:szCs w:val="18"/>
              </w:rPr>
              <w:t>组成，无其它金属。</w:t>
            </w:r>
          </w:p>
        </w:tc>
      </w:tr>
      <w:tr w:rsidR="00BF6ABE" w:rsidRPr="00653D1F">
        <w:tc>
          <w:tcPr>
            <w:tcW w:w="1242"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号铜米</w:t>
            </w:r>
            <w:proofErr w:type="gramEnd"/>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RCu-3B</w:t>
            </w:r>
          </w:p>
        </w:tc>
        <w:tc>
          <w:tcPr>
            <w:tcW w:w="4654" w:type="dxa"/>
          </w:tcPr>
          <w:p w:rsidR="00BF6ABE" w:rsidRPr="00653D1F" w:rsidRDefault="00FF2EDE" w:rsidP="00DF6189">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由纯铜</w:t>
            </w:r>
            <w:r w:rsidR="00DF6189" w:rsidRPr="00653D1F">
              <w:rPr>
                <w:rFonts w:asciiTheme="minorHAnsi" w:eastAsiaTheme="minorEastAsia" w:hAnsiTheme="minorHAnsi" w:cstheme="minorHAnsi"/>
                <w:sz w:val="18"/>
                <w:szCs w:val="18"/>
              </w:rPr>
              <w:t>颗粒</w:t>
            </w:r>
            <w:r w:rsidRPr="00653D1F">
              <w:rPr>
                <w:rFonts w:asciiTheme="minorHAnsi" w:eastAsiaTheme="minorEastAsia" w:hAnsiTheme="minorHAnsi" w:cstheme="minorHAnsi"/>
                <w:sz w:val="18"/>
                <w:szCs w:val="18"/>
              </w:rPr>
              <w:t>组成，允许有微量的其它金属，表面允许有少量氧化。</w:t>
            </w:r>
          </w:p>
        </w:tc>
      </w:tr>
      <w:tr w:rsidR="00BF6ABE" w:rsidRPr="00653D1F">
        <w:tc>
          <w:tcPr>
            <w:tcW w:w="1242"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号铜米</w:t>
            </w:r>
            <w:proofErr w:type="gramEnd"/>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RCu-3C</w:t>
            </w:r>
          </w:p>
        </w:tc>
        <w:tc>
          <w:tcPr>
            <w:tcW w:w="4654" w:type="dxa"/>
          </w:tcPr>
          <w:p w:rsidR="00BF6ABE" w:rsidRPr="00653D1F" w:rsidRDefault="00FF2EDE" w:rsidP="00DF6189">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由混有涂层、镀层的铜</w:t>
            </w:r>
            <w:r w:rsidR="00DF6189" w:rsidRPr="00653D1F">
              <w:rPr>
                <w:rFonts w:asciiTheme="minorHAnsi" w:eastAsiaTheme="minorEastAsia" w:hAnsiTheme="minorHAnsi" w:cstheme="minorHAnsi"/>
                <w:sz w:val="18"/>
                <w:szCs w:val="18"/>
              </w:rPr>
              <w:t>颗粒</w:t>
            </w:r>
            <w:r w:rsidRPr="00653D1F">
              <w:rPr>
                <w:rFonts w:asciiTheme="minorHAnsi" w:eastAsiaTheme="minorEastAsia" w:hAnsiTheme="minorHAnsi" w:cstheme="minorHAnsi"/>
                <w:sz w:val="18"/>
                <w:szCs w:val="18"/>
              </w:rPr>
              <w:t>组成，允许含有</w:t>
            </w:r>
            <w:r w:rsidR="0083194B" w:rsidRPr="00653D1F">
              <w:rPr>
                <w:rFonts w:asciiTheme="minorHAnsi" w:eastAsiaTheme="minorEastAsia" w:hAnsiTheme="minorHAnsi" w:cstheme="minorHAnsi"/>
                <w:sz w:val="18"/>
                <w:szCs w:val="18"/>
              </w:rPr>
              <w:t>微量</w:t>
            </w:r>
            <w:r w:rsidRPr="00653D1F">
              <w:rPr>
                <w:rFonts w:asciiTheme="minorHAnsi" w:eastAsiaTheme="minorEastAsia" w:hAnsiTheme="minorHAnsi" w:cstheme="minorHAnsi"/>
                <w:sz w:val="18"/>
                <w:szCs w:val="18"/>
              </w:rPr>
              <w:t>其他金属</w:t>
            </w:r>
            <w:r w:rsidR="00DF6189" w:rsidRPr="00653D1F">
              <w:rPr>
                <w:rFonts w:asciiTheme="minorHAnsi" w:eastAsiaTheme="minorEastAsia" w:hAnsiTheme="minorHAnsi" w:cstheme="minorHAnsi"/>
                <w:sz w:val="18"/>
                <w:szCs w:val="18"/>
              </w:rPr>
              <w:t>颗</w:t>
            </w:r>
            <w:r w:rsidRPr="00653D1F">
              <w:rPr>
                <w:rFonts w:asciiTheme="minorHAnsi" w:eastAsiaTheme="minorEastAsia" w:hAnsiTheme="minorHAnsi" w:cstheme="minorHAnsi"/>
                <w:sz w:val="18"/>
                <w:szCs w:val="18"/>
              </w:rPr>
              <w:t>粒。</w:t>
            </w:r>
          </w:p>
        </w:tc>
      </w:tr>
      <w:tr w:rsidR="00BF6ABE" w:rsidRPr="00653D1F">
        <w:trPr>
          <w:trHeight w:val="90"/>
        </w:trPr>
        <w:tc>
          <w:tcPr>
            <w:tcW w:w="1242"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RCu-4</w:t>
            </w:r>
          </w:p>
        </w:tc>
        <w:tc>
          <w:tcPr>
            <w:tcW w:w="4654" w:type="dxa"/>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由经破碎、分选等处理后的纯铜碎料</w:t>
            </w:r>
            <w:r w:rsidRPr="00653D1F">
              <w:rPr>
                <w:rFonts w:asciiTheme="minorHAnsi" w:eastAsiaTheme="minorEastAsia" w:hAnsiTheme="minorHAnsi" w:cstheme="minorHAnsi"/>
                <w:sz w:val="18"/>
                <w:szCs w:val="18"/>
              </w:rPr>
              <w:t>(</w:t>
            </w:r>
            <w:r w:rsidRPr="00653D1F">
              <w:rPr>
                <w:rFonts w:asciiTheme="minorHAnsi" w:eastAsiaTheme="minorEastAsia" w:hAnsiTheme="minorHAnsi" w:cstheme="minorHAnsi"/>
                <w:sz w:val="18"/>
                <w:szCs w:val="18"/>
              </w:rPr>
              <w:t>尺寸不小于</w:t>
            </w:r>
            <w:r w:rsidRPr="00653D1F">
              <w:rPr>
                <w:rFonts w:asciiTheme="minorHAnsi" w:eastAsiaTheme="minorEastAsia" w:hAnsiTheme="minorHAnsi" w:cstheme="minorHAnsi"/>
                <w:sz w:val="18"/>
                <w:szCs w:val="18"/>
              </w:rPr>
              <w:t>5mm)</w:t>
            </w:r>
            <w:r w:rsidRPr="00653D1F">
              <w:rPr>
                <w:rFonts w:asciiTheme="minorHAnsi" w:eastAsiaTheme="minorEastAsia" w:hAnsiTheme="minorHAnsi" w:cstheme="minorHAnsi"/>
                <w:sz w:val="18"/>
                <w:szCs w:val="18"/>
              </w:rPr>
              <w:t>组成。</w:t>
            </w:r>
          </w:p>
        </w:tc>
      </w:tr>
      <w:tr w:rsidR="00BF6ABE" w:rsidRPr="00653D1F">
        <w:trPr>
          <w:trHeight w:val="445"/>
        </w:trPr>
        <w:tc>
          <w:tcPr>
            <w:tcW w:w="1242"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156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1157"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w:t>
            </w:r>
            <w:r w:rsidR="006E64BE" w:rsidRPr="00653D1F">
              <w:rPr>
                <w:rFonts w:asciiTheme="minorHAnsi" w:eastAsiaTheme="minorEastAsia" w:hAnsiTheme="minorHAnsi" w:cstheme="minorHAnsi"/>
                <w:sz w:val="18"/>
                <w:szCs w:val="18"/>
              </w:rPr>
              <w:t>5</w:t>
            </w:r>
          </w:p>
        </w:tc>
        <w:tc>
          <w:tcPr>
            <w:tcW w:w="4654" w:type="dxa"/>
            <w:vAlign w:val="center"/>
          </w:tcPr>
          <w:p w:rsidR="00BF6ABE" w:rsidRPr="00653D1F" w:rsidRDefault="00FF2EDE">
            <w:pPr>
              <w:snapToGrid w:val="0"/>
              <w:spacing w:line="360" w:lineRule="auto"/>
              <w:rPr>
                <w:rFonts w:asciiTheme="minorHAnsi" w:eastAsiaTheme="minorEastAsia" w:hAnsiTheme="minorHAnsi" w:cstheme="minorHAnsi"/>
                <w:sz w:val="18"/>
                <w:szCs w:val="18"/>
              </w:rPr>
            </w:pPr>
            <w:r w:rsidRPr="00653D1F">
              <w:rPr>
                <w:rFonts w:asciiTheme="minorHAnsi" w:hAnsiTheme="minorHAnsi"/>
                <w:sz w:val="18"/>
                <w:szCs w:val="18"/>
              </w:rPr>
              <w:t>由表面镀锡、镀镍或镀锌的纯铜零部件、加工余料、铜线（丝）等组成。</w:t>
            </w:r>
          </w:p>
        </w:tc>
      </w:tr>
    </w:tbl>
    <w:p w:rsidR="00BF6ABE" w:rsidRPr="00653D1F" w:rsidRDefault="00BF6ABE">
      <w:pPr>
        <w:snapToGrid w:val="0"/>
        <w:rPr>
          <w:rFonts w:asciiTheme="minorHAnsi" w:eastAsia="黑体" w:hAnsiTheme="minorHAnsi"/>
          <w:szCs w:val="21"/>
        </w:rPr>
      </w:pPr>
    </w:p>
    <w:p w:rsidR="006F08E5" w:rsidRPr="00653D1F" w:rsidRDefault="00FF2EDE">
      <w:pPr>
        <w:snapToGrid w:val="0"/>
        <w:spacing w:line="360" w:lineRule="auto"/>
        <w:rPr>
          <w:rFonts w:asciiTheme="minorHAnsi" w:eastAsia="黑体" w:hAnsiTheme="minorHAnsi"/>
          <w:bCs/>
          <w:szCs w:val="21"/>
        </w:rPr>
      </w:pPr>
      <w:r w:rsidRPr="00653D1F">
        <w:rPr>
          <w:rFonts w:asciiTheme="minorHAnsi" w:eastAsiaTheme="minorEastAsia" w:hAnsiTheme="minorHAnsi"/>
          <w:bCs/>
          <w:szCs w:val="21"/>
        </w:rPr>
        <w:t>5.2</w:t>
      </w:r>
      <w:r w:rsidRPr="00653D1F">
        <w:rPr>
          <w:rFonts w:asciiTheme="minorHAnsi" w:eastAsiaTheme="minorEastAsia" w:hAnsiTheme="minorHAnsi"/>
          <w:b/>
          <w:bCs/>
          <w:szCs w:val="21"/>
        </w:rPr>
        <w:t xml:space="preserve"> </w:t>
      </w:r>
      <w:r w:rsidRPr="00653D1F">
        <w:rPr>
          <w:rFonts w:asciiTheme="minorHAnsi" w:eastAsia="黑体" w:hAnsiTheme="minorHAnsi"/>
          <w:bCs/>
          <w:szCs w:val="21"/>
        </w:rPr>
        <w:t>放射性污染物</w:t>
      </w:r>
    </w:p>
    <w:p w:rsidR="00BF6ABE" w:rsidRPr="00653D1F" w:rsidRDefault="00FF2EDE">
      <w:pPr>
        <w:snapToGrid w:val="0"/>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原料中放射性污染物控制应符合以下要求：</w:t>
      </w:r>
    </w:p>
    <w:p w:rsidR="00BF6ABE" w:rsidRPr="00653D1F" w:rsidRDefault="00FF2EDE">
      <w:pPr>
        <w:snapToGrid w:val="0"/>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a</w:t>
      </w:r>
      <w:r w:rsidRPr="00653D1F">
        <w:rPr>
          <w:rFonts w:asciiTheme="minorHAnsi" w:eastAsiaTheme="minorEastAsia" w:hAnsiTheme="minorHAnsi"/>
          <w:szCs w:val="21"/>
        </w:rPr>
        <w:t>）不应混有放射性物质；</w:t>
      </w:r>
    </w:p>
    <w:p w:rsidR="00BF6ABE" w:rsidRPr="00653D1F" w:rsidRDefault="00FF2EDE">
      <w:pPr>
        <w:snapToGrid w:val="0"/>
        <w:spacing w:line="360" w:lineRule="auto"/>
        <w:ind w:leftChars="200" w:left="840" w:hangingChars="200" w:hanging="420"/>
        <w:rPr>
          <w:rFonts w:asciiTheme="minorHAnsi" w:eastAsiaTheme="minorEastAsia" w:hAnsiTheme="minorHAnsi"/>
          <w:szCs w:val="21"/>
        </w:rPr>
      </w:pPr>
      <w:r w:rsidRPr="00653D1F">
        <w:rPr>
          <w:rFonts w:asciiTheme="minorHAnsi" w:eastAsiaTheme="minorEastAsia" w:hAnsiTheme="minorHAnsi"/>
          <w:szCs w:val="21"/>
        </w:rPr>
        <w:t>b</w:t>
      </w:r>
      <w:r w:rsidRPr="00653D1F">
        <w:rPr>
          <w:rFonts w:asciiTheme="minorHAnsi" w:eastAsiaTheme="minorEastAsia" w:hAnsiTheme="minorHAnsi"/>
          <w:szCs w:val="21"/>
        </w:rPr>
        <w:t>）原料（含包装物）的外照射贯穿辐射剂量率不超过所在地正常天然辐射本底值</w:t>
      </w:r>
      <w:r w:rsidRPr="00653D1F">
        <w:rPr>
          <w:rFonts w:asciiTheme="minorHAnsi" w:eastAsiaTheme="minorEastAsia" w:hAnsiTheme="minorHAnsi"/>
          <w:szCs w:val="21"/>
        </w:rPr>
        <w:t>+0.25 µ</w:t>
      </w:r>
      <w:proofErr w:type="spellStart"/>
      <w:r w:rsidRPr="00653D1F">
        <w:rPr>
          <w:rFonts w:asciiTheme="minorHAnsi" w:eastAsiaTheme="minorEastAsia" w:hAnsiTheme="minorHAnsi"/>
          <w:szCs w:val="21"/>
        </w:rPr>
        <w:t>Gy</w:t>
      </w:r>
      <w:proofErr w:type="spellEnd"/>
      <w:r w:rsidRPr="00653D1F">
        <w:rPr>
          <w:rFonts w:asciiTheme="minorHAnsi" w:eastAsiaTheme="minorEastAsia" w:hAnsiTheme="minorHAnsi"/>
          <w:szCs w:val="21"/>
        </w:rPr>
        <w:t>/h</w:t>
      </w:r>
      <w:r w:rsidRPr="00653D1F">
        <w:rPr>
          <w:rFonts w:asciiTheme="minorHAnsi" w:eastAsiaTheme="minorEastAsia" w:hAnsiTheme="minorHAnsi"/>
          <w:szCs w:val="21"/>
        </w:rPr>
        <w:t>；</w:t>
      </w:r>
    </w:p>
    <w:p w:rsidR="00BF6ABE" w:rsidRPr="00653D1F" w:rsidRDefault="00FF2EDE">
      <w:pPr>
        <w:snapToGrid w:val="0"/>
        <w:spacing w:line="360" w:lineRule="auto"/>
        <w:ind w:leftChars="200" w:left="630" w:hangingChars="100" w:hanging="210"/>
        <w:rPr>
          <w:rFonts w:asciiTheme="minorHAnsi" w:eastAsiaTheme="minorEastAsia" w:hAnsiTheme="minorHAnsi"/>
          <w:szCs w:val="21"/>
        </w:rPr>
      </w:pPr>
      <w:r w:rsidRPr="00653D1F">
        <w:rPr>
          <w:rFonts w:asciiTheme="minorHAnsi" w:eastAsiaTheme="minorEastAsia" w:hAnsiTheme="minorHAnsi"/>
          <w:szCs w:val="21"/>
        </w:rPr>
        <w:t>c</w:t>
      </w:r>
      <w:r w:rsidRPr="00653D1F">
        <w:rPr>
          <w:rFonts w:asciiTheme="minorHAnsi" w:eastAsiaTheme="minorEastAsia" w:hAnsiTheme="minorHAnsi"/>
          <w:szCs w:val="21"/>
        </w:rPr>
        <w:t>）原料表面</w:t>
      </w:r>
      <w:r w:rsidRPr="00653D1F">
        <w:rPr>
          <w:rFonts w:asciiTheme="minorHAnsi" w:eastAsiaTheme="minorEastAsia" w:hAnsiTheme="minorHAnsi"/>
          <w:szCs w:val="21"/>
        </w:rPr>
        <w:t>α</w:t>
      </w:r>
      <w:r w:rsidRPr="00653D1F">
        <w:rPr>
          <w:rFonts w:asciiTheme="minorHAnsi" w:eastAsiaTheme="minorEastAsia" w:hAnsiTheme="minorHAnsi"/>
          <w:szCs w:val="21"/>
        </w:rPr>
        <w:t>、</w:t>
      </w:r>
      <w:r w:rsidRPr="00653D1F">
        <w:rPr>
          <w:rFonts w:asciiTheme="minorHAnsi" w:eastAsiaTheme="minorEastAsia" w:hAnsiTheme="minorHAnsi"/>
          <w:szCs w:val="21"/>
        </w:rPr>
        <w:t>β</w:t>
      </w:r>
      <w:r w:rsidRPr="00653D1F">
        <w:rPr>
          <w:rFonts w:asciiTheme="minorHAnsi" w:eastAsiaTheme="minorEastAsia" w:hAnsiTheme="minorHAnsi"/>
          <w:szCs w:val="21"/>
        </w:rPr>
        <w:t>放射性污染水平为：表面任何部分的</w:t>
      </w:r>
      <w:r w:rsidRPr="00653D1F">
        <w:rPr>
          <w:rFonts w:asciiTheme="minorHAnsi" w:eastAsiaTheme="minorEastAsia" w:hAnsiTheme="minorHAnsi"/>
          <w:szCs w:val="21"/>
        </w:rPr>
        <w:t xml:space="preserve"> 300 cm</w:t>
      </w:r>
      <w:r w:rsidRPr="00653D1F">
        <w:rPr>
          <w:rFonts w:asciiTheme="minorHAnsi" w:eastAsiaTheme="minorEastAsia" w:hAnsiTheme="minorHAnsi"/>
          <w:szCs w:val="21"/>
          <w:vertAlign w:val="superscript"/>
        </w:rPr>
        <w:t>2</w:t>
      </w:r>
      <w:r w:rsidRPr="00653D1F">
        <w:rPr>
          <w:rFonts w:asciiTheme="minorHAnsi" w:eastAsiaTheme="minorEastAsia" w:hAnsiTheme="minorHAnsi"/>
          <w:szCs w:val="21"/>
        </w:rPr>
        <w:t>的最大检测水平的平均值</w:t>
      </w:r>
      <w:r w:rsidRPr="00653D1F">
        <w:rPr>
          <w:rFonts w:asciiTheme="minorHAnsi" w:eastAsiaTheme="minorEastAsia" w:hAnsiTheme="minorHAnsi"/>
          <w:szCs w:val="21"/>
        </w:rPr>
        <w:t>α</w:t>
      </w:r>
      <w:r w:rsidRPr="00653D1F">
        <w:rPr>
          <w:rFonts w:asciiTheme="minorHAnsi" w:eastAsiaTheme="minorEastAsia" w:hAnsiTheme="minorHAnsi"/>
          <w:szCs w:val="21"/>
        </w:rPr>
        <w:t>不超过</w:t>
      </w:r>
      <w:r w:rsidRPr="00653D1F">
        <w:rPr>
          <w:rFonts w:asciiTheme="minorHAnsi" w:eastAsiaTheme="minorEastAsia" w:hAnsiTheme="minorHAnsi"/>
          <w:szCs w:val="21"/>
        </w:rPr>
        <w:t xml:space="preserve"> 0.04 </w:t>
      </w:r>
      <w:proofErr w:type="spellStart"/>
      <w:r w:rsidRPr="00653D1F">
        <w:rPr>
          <w:rFonts w:asciiTheme="minorHAnsi" w:eastAsiaTheme="minorEastAsia" w:hAnsiTheme="minorHAnsi"/>
          <w:szCs w:val="21"/>
        </w:rPr>
        <w:t>Bq</w:t>
      </w:r>
      <w:proofErr w:type="spellEnd"/>
      <w:r w:rsidRPr="00653D1F">
        <w:rPr>
          <w:rFonts w:asciiTheme="minorHAnsi" w:eastAsiaTheme="minorEastAsia" w:hAnsiTheme="minorHAnsi"/>
          <w:szCs w:val="21"/>
        </w:rPr>
        <w:t>/cm</w:t>
      </w:r>
      <w:r w:rsidRPr="00653D1F">
        <w:rPr>
          <w:rFonts w:asciiTheme="minorHAnsi" w:eastAsiaTheme="minorEastAsia" w:hAnsiTheme="minorHAnsi"/>
          <w:szCs w:val="21"/>
          <w:vertAlign w:val="superscript"/>
        </w:rPr>
        <w:t>2</w:t>
      </w:r>
      <w:r w:rsidRPr="00653D1F">
        <w:rPr>
          <w:rFonts w:asciiTheme="minorHAnsi" w:eastAsiaTheme="minorEastAsia" w:hAnsiTheme="minorHAnsi"/>
          <w:szCs w:val="21"/>
        </w:rPr>
        <w:t>，</w:t>
      </w:r>
      <w:r w:rsidRPr="00653D1F">
        <w:rPr>
          <w:rFonts w:asciiTheme="minorHAnsi" w:eastAsiaTheme="minorEastAsia" w:hAnsiTheme="minorHAnsi"/>
          <w:szCs w:val="21"/>
        </w:rPr>
        <w:t>β</w:t>
      </w:r>
      <w:r w:rsidRPr="00653D1F">
        <w:rPr>
          <w:rFonts w:asciiTheme="minorHAnsi" w:eastAsiaTheme="minorEastAsia" w:hAnsiTheme="minorHAnsi"/>
          <w:szCs w:val="21"/>
        </w:rPr>
        <w:t>不超过</w:t>
      </w:r>
      <w:r w:rsidRPr="00653D1F">
        <w:rPr>
          <w:rFonts w:asciiTheme="minorHAnsi" w:eastAsiaTheme="minorEastAsia" w:hAnsiTheme="minorHAnsi"/>
          <w:szCs w:val="21"/>
        </w:rPr>
        <w:t xml:space="preserve"> 0.4 </w:t>
      </w:r>
      <w:proofErr w:type="spellStart"/>
      <w:r w:rsidRPr="00653D1F">
        <w:rPr>
          <w:rFonts w:asciiTheme="minorHAnsi" w:eastAsiaTheme="minorEastAsia" w:hAnsiTheme="minorHAnsi"/>
          <w:szCs w:val="21"/>
        </w:rPr>
        <w:t>Bq</w:t>
      </w:r>
      <w:proofErr w:type="spellEnd"/>
      <w:r w:rsidRPr="00653D1F">
        <w:rPr>
          <w:rFonts w:asciiTheme="minorHAnsi" w:eastAsiaTheme="minorEastAsia" w:hAnsiTheme="minorHAnsi"/>
          <w:szCs w:val="21"/>
        </w:rPr>
        <w:t>/cm</w:t>
      </w:r>
      <w:r w:rsidRPr="00653D1F">
        <w:rPr>
          <w:rFonts w:asciiTheme="minorHAnsi" w:eastAsiaTheme="minorEastAsia" w:hAnsiTheme="minorHAnsi"/>
          <w:szCs w:val="21"/>
          <w:vertAlign w:val="superscript"/>
        </w:rPr>
        <w:t>2</w:t>
      </w:r>
      <w:r w:rsidRPr="00653D1F">
        <w:rPr>
          <w:rFonts w:asciiTheme="minorHAnsi" w:eastAsiaTheme="minorEastAsia" w:hAnsiTheme="minorHAnsi"/>
          <w:szCs w:val="21"/>
        </w:rPr>
        <w:t>。</w:t>
      </w:r>
    </w:p>
    <w:p w:rsidR="006F08E5" w:rsidRPr="00653D1F" w:rsidRDefault="006F08E5" w:rsidP="006F08E5">
      <w:pPr>
        <w:snapToGrid w:val="0"/>
        <w:spacing w:line="360" w:lineRule="auto"/>
        <w:rPr>
          <w:rFonts w:asciiTheme="minorHAnsi" w:eastAsiaTheme="minorEastAsia" w:hAnsiTheme="minorHAnsi"/>
          <w:szCs w:val="21"/>
        </w:rPr>
      </w:pPr>
    </w:p>
    <w:p w:rsidR="006F08E5" w:rsidRPr="00653D1F" w:rsidRDefault="00FF2EDE">
      <w:pPr>
        <w:snapToGrid w:val="0"/>
        <w:spacing w:line="360" w:lineRule="auto"/>
        <w:rPr>
          <w:rFonts w:asciiTheme="minorHAnsi" w:eastAsia="黑体" w:hAnsiTheme="minorHAnsi"/>
          <w:bCs/>
          <w:szCs w:val="21"/>
        </w:rPr>
      </w:pPr>
      <w:r w:rsidRPr="00653D1F">
        <w:rPr>
          <w:rFonts w:asciiTheme="minorHAnsi" w:eastAsia="黑体" w:hAnsiTheme="minorHAnsi" w:cstheme="minorHAnsi"/>
          <w:bCs/>
          <w:szCs w:val="21"/>
        </w:rPr>
        <w:t>5.3</w:t>
      </w:r>
      <w:r w:rsidRPr="00653D1F">
        <w:rPr>
          <w:rFonts w:asciiTheme="minorHAnsi" w:eastAsia="黑体" w:hAnsiTheme="minorHAnsi" w:cstheme="minorHAnsi"/>
          <w:b/>
          <w:bCs/>
          <w:szCs w:val="21"/>
        </w:rPr>
        <w:t xml:space="preserve"> </w:t>
      </w:r>
      <w:r w:rsidRPr="00653D1F">
        <w:rPr>
          <w:rFonts w:asciiTheme="minorHAnsi" w:eastAsia="黑体" w:hAnsiTheme="minorHAnsi"/>
          <w:bCs/>
          <w:szCs w:val="21"/>
        </w:rPr>
        <w:t>夹杂物、水分、金属总量、金属铜量</w:t>
      </w:r>
    </w:p>
    <w:p w:rsidR="00BF6ABE" w:rsidRPr="00653D1F"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原料的夹杂物、水分、金属总量、</w:t>
      </w:r>
      <w:proofErr w:type="gramStart"/>
      <w:r w:rsidRPr="00653D1F">
        <w:rPr>
          <w:rFonts w:asciiTheme="minorHAnsi" w:eastAsiaTheme="minorEastAsia" w:hAnsiTheme="minorHAnsi"/>
          <w:szCs w:val="21"/>
        </w:rPr>
        <w:t>金属铜量应</w:t>
      </w:r>
      <w:proofErr w:type="gramEnd"/>
      <w:r w:rsidRPr="00653D1F">
        <w:rPr>
          <w:rFonts w:asciiTheme="minorHAnsi" w:eastAsiaTheme="minorEastAsia" w:hAnsiTheme="minorHAnsi"/>
          <w:szCs w:val="21"/>
        </w:rPr>
        <w:t>符合表</w:t>
      </w:r>
      <w:r w:rsidRPr="00653D1F">
        <w:rPr>
          <w:rFonts w:asciiTheme="minorHAnsi" w:eastAsiaTheme="minorEastAsia" w:hAnsiTheme="minorHAnsi"/>
          <w:szCs w:val="21"/>
        </w:rPr>
        <w:t>3</w:t>
      </w:r>
      <w:r w:rsidRPr="00653D1F">
        <w:rPr>
          <w:rFonts w:asciiTheme="minorHAnsi" w:eastAsiaTheme="minorEastAsia" w:hAnsiTheme="minorHAnsi"/>
          <w:szCs w:val="21"/>
        </w:rPr>
        <w:t>的规定。</w:t>
      </w:r>
    </w:p>
    <w:p w:rsidR="00BF6ABE" w:rsidRPr="00653D1F" w:rsidRDefault="00FF2EDE">
      <w:pPr>
        <w:snapToGrid w:val="0"/>
        <w:spacing w:beforeLines="50" w:before="156"/>
        <w:ind w:firstLineChars="200" w:firstLine="420"/>
        <w:jc w:val="center"/>
        <w:rPr>
          <w:rFonts w:asciiTheme="minorHAnsi" w:eastAsia="黑体" w:hAnsiTheme="minorHAnsi" w:cs="黑体"/>
          <w:szCs w:val="21"/>
        </w:rPr>
      </w:pPr>
      <w:r w:rsidRPr="00653D1F">
        <w:rPr>
          <w:rFonts w:asciiTheme="minorHAnsi" w:eastAsia="黑体" w:hAnsiTheme="minorHAnsi" w:cs="黑体"/>
          <w:kern w:val="0"/>
          <w:szCs w:val="20"/>
        </w:rPr>
        <w:t>表</w:t>
      </w:r>
      <w:r w:rsidRPr="00653D1F">
        <w:rPr>
          <w:rFonts w:asciiTheme="minorHAnsi" w:eastAsia="黑体" w:hAnsiTheme="minorHAnsi" w:cs="黑体"/>
          <w:kern w:val="0"/>
          <w:szCs w:val="20"/>
        </w:rPr>
        <w:t xml:space="preserve">3  </w:t>
      </w:r>
      <w:r w:rsidRPr="00653D1F">
        <w:rPr>
          <w:rFonts w:asciiTheme="minorHAnsi" w:eastAsia="黑体" w:hAnsiTheme="minorHAnsi" w:cs="黑体"/>
          <w:bCs/>
          <w:szCs w:val="21"/>
        </w:rPr>
        <w:t>原料的</w:t>
      </w:r>
      <w:r w:rsidRPr="00653D1F">
        <w:rPr>
          <w:rFonts w:asciiTheme="minorHAnsi" w:eastAsia="黑体" w:hAnsiTheme="minorHAnsi" w:cs="黑体"/>
          <w:bCs/>
          <w:szCs w:val="22"/>
        </w:rPr>
        <w:t>夹杂物</w:t>
      </w:r>
      <w:r w:rsidRPr="00653D1F">
        <w:rPr>
          <w:rFonts w:asciiTheme="minorHAnsi" w:eastAsia="黑体" w:hAnsiTheme="minorHAnsi" w:cs="黑体"/>
          <w:szCs w:val="21"/>
        </w:rPr>
        <w:t>、水分、金属总量、金属铜量</w:t>
      </w:r>
    </w:p>
    <w:tbl>
      <w:tblPr>
        <w:tblStyle w:val="ad"/>
        <w:tblW w:w="8542" w:type="dxa"/>
        <w:tblLayout w:type="fixed"/>
        <w:tblLook w:val="04A0" w:firstRow="1" w:lastRow="0" w:firstColumn="1" w:lastColumn="0" w:noHBand="0" w:noVBand="1"/>
      </w:tblPr>
      <w:tblGrid>
        <w:gridCol w:w="821"/>
        <w:gridCol w:w="1190"/>
        <w:gridCol w:w="981"/>
        <w:gridCol w:w="1380"/>
        <w:gridCol w:w="922"/>
        <w:gridCol w:w="1573"/>
        <w:gridCol w:w="1675"/>
      </w:tblGrid>
      <w:tr w:rsidR="00BF6ABE" w:rsidRPr="00653D1F">
        <w:trPr>
          <w:trHeight w:val="673"/>
        </w:trPr>
        <w:tc>
          <w:tcPr>
            <w:tcW w:w="821" w:type="dxa"/>
            <w:vAlign w:val="center"/>
          </w:tcPr>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类别</w:t>
            </w:r>
          </w:p>
        </w:tc>
        <w:tc>
          <w:tcPr>
            <w:tcW w:w="1190" w:type="dxa"/>
            <w:vAlign w:val="center"/>
          </w:tcPr>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名称</w:t>
            </w:r>
          </w:p>
        </w:tc>
        <w:tc>
          <w:tcPr>
            <w:tcW w:w="981" w:type="dxa"/>
            <w:vAlign w:val="center"/>
          </w:tcPr>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代号</w:t>
            </w:r>
          </w:p>
        </w:tc>
        <w:tc>
          <w:tcPr>
            <w:tcW w:w="1380" w:type="dxa"/>
            <w:vAlign w:val="center"/>
          </w:tcPr>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夹杂物</w:t>
            </w:r>
            <w:r w:rsidRPr="00653D1F">
              <w:rPr>
                <w:rFonts w:asciiTheme="minorHAnsi" w:hAnsiTheme="minorHAnsi" w:cs="宋体"/>
                <w:sz w:val="18"/>
                <w:szCs w:val="18"/>
                <w:vertAlign w:val="superscript"/>
              </w:rPr>
              <w:t>a</w:t>
            </w:r>
            <w:r w:rsidRPr="00653D1F">
              <w:rPr>
                <w:rFonts w:asciiTheme="minorHAnsi" w:hAnsiTheme="minorHAnsi" w:cs="宋体"/>
                <w:sz w:val="18"/>
                <w:szCs w:val="18"/>
              </w:rPr>
              <w:t>/%</w:t>
            </w:r>
          </w:p>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不大于</w:t>
            </w:r>
          </w:p>
        </w:tc>
        <w:tc>
          <w:tcPr>
            <w:tcW w:w="922" w:type="dxa"/>
          </w:tcPr>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水分</w:t>
            </w:r>
            <w:r w:rsidRPr="00653D1F">
              <w:rPr>
                <w:rFonts w:asciiTheme="minorHAnsi" w:eastAsiaTheme="minorEastAsia" w:hAnsiTheme="minorHAnsi"/>
                <w:sz w:val="18"/>
                <w:szCs w:val="18"/>
                <w:vertAlign w:val="superscript"/>
              </w:rPr>
              <w:t>b</w:t>
            </w:r>
            <w:r w:rsidRPr="00653D1F">
              <w:rPr>
                <w:rFonts w:asciiTheme="minorHAnsi" w:hAnsiTheme="minorHAnsi" w:cs="宋体"/>
                <w:sz w:val="18"/>
                <w:szCs w:val="18"/>
              </w:rPr>
              <w:t>/%</w:t>
            </w:r>
          </w:p>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不大于</w:t>
            </w:r>
          </w:p>
        </w:tc>
        <w:tc>
          <w:tcPr>
            <w:tcW w:w="1573" w:type="dxa"/>
            <w:vAlign w:val="center"/>
          </w:tcPr>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金属总量</w:t>
            </w:r>
            <w:r w:rsidRPr="00653D1F">
              <w:rPr>
                <w:rFonts w:asciiTheme="minorHAnsi" w:hAnsiTheme="minorHAnsi" w:cs="宋体"/>
                <w:sz w:val="18"/>
                <w:szCs w:val="18"/>
              </w:rPr>
              <w:t>/%</w:t>
            </w:r>
          </w:p>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不小于</w:t>
            </w:r>
          </w:p>
        </w:tc>
        <w:tc>
          <w:tcPr>
            <w:tcW w:w="1675" w:type="dxa"/>
            <w:vAlign w:val="center"/>
          </w:tcPr>
          <w:p w:rsidR="00BF6ABE" w:rsidRPr="00653D1F" w:rsidRDefault="00FF2EDE">
            <w:pPr>
              <w:snapToGrid w:val="0"/>
              <w:spacing w:line="360" w:lineRule="auto"/>
              <w:jc w:val="center"/>
              <w:rPr>
                <w:rFonts w:asciiTheme="minorHAnsi" w:hAnsiTheme="minorHAnsi" w:cs="宋体"/>
                <w:sz w:val="18"/>
                <w:szCs w:val="18"/>
              </w:rPr>
            </w:pPr>
            <w:proofErr w:type="gramStart"/>
            <w:r w:rsidRPr="00653D1F">
              <w:rPr>
                <w:rFonts w:asciiTheme="minorHAnsi" w:hAnsiTheme="minorHAnsi" w:cs="宋体"/>
                <w:sz w:val="18"/>
                <w:szCs w:val="18"/>
              </w:rPr>
              <w:t>金属铜量</w:t>
            </w:r>
            <w:proofErr w:type="gramEnd"/>
            <w:r w:rsidRPr="00653D1F">
              <w:rPr>
                <w:rFonts w:asciiTheme="minorHAnsi" w:hAnsiTheme="minorHAnsi" w:cs="宋体"/>
                <w:sz w:val="18"/>
                <w:szCs w:val="18"/>
              </w:rPr>
              <w:t>/%</w:t>
            </w:r>
          </w:p>
          <w:p w:rsidR="00BF6ABE" w:rsidRPr="00653D1F" w:rsidRDefault="00FF2EDE">
            <w:pPr>
              <w:snapToGrid w:val="0"/>
              <w:spacing w:line="360" w:lineRule="auto"/>
              <w:jc w:val="center"/>
              <w:rPr>
                <w:rFonts w:asciiTheme="minorHAnsi" w:hAnsiTheme="minorHAnsi" w:cs="宋体"/>
                <w:sz w:val="18"/>
                <w:szCs w:val="18"/>
              </w:rPr>
            </w:pPr>
            <w:r w:rsidRPr="00653D1F">
              <w:rPr>
                <w:rFonts w:asciiTheme="minorHAnsi" w:hAnsiTheme="minorHAnsi" w:cs="宋体"/>
                <w:sz w:val="18"/>
                <w:szCs w:val="18"/>
              </w:rPr>
              <w:t>不小于</w:t>
            </w:r>
          </w:p>
        </w:tc>
      </w:tr>
      <w:tr w:rsidR="00BF6ABE" w:rsidRPr="00653D1F">
        <w:trPr>
          <w:trHeight w:val="20"/>
        </w:trPr>
        <w:tc>
          <w:tcPr>
            <w:tcW w:w="821"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铜线</w:t>
            </w: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光亮线</w:t>
            </w:r>
          </w:p>
        </w:tc>
        <w:tc>
          <w:tcPr>
            <w:tcW w:w="981"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RCu-1A</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0.3</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99.7</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99.7</w:t>
            </w:r>
          </w:p>
        </w:tc>
      </w:tr>
      <w:tr w:rsidR="00BF6ABE" w:rsidRPr="00653D1F">
        <w:trPr>
          <w:cantSplit/>
          <w:trHeight w:val="422"/>
        </w:trPr>
        <w:tc>
          <w:tcPr>
            <w:tcW w:w="821"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号铜线</w:t>
            </w:r>
          </w:p>
        </w:tc>
        <w:tc>
          <w:tcPr>
            <w:tcW w:w="981" w:type="dxa"/>
            <w:vAlign w:val="center"/>
          </w:tcPr>
          <w:p w:rsidR="00BF6ABE" w:rsidRPr="00653D1F" w:rsidRDefault="00FF2EDE">
            <w:pPr>
              <w:snapToGrid w:val="0"/>
              <w:spacing w:before="156" w:after="156"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RCu-1B</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0.5</w:t>
            </w:r>
          </w:p>
        </w:tc>
        <w:tc>
          <w:tcPr>
            <w:tcW w:w="922" w:type="dxa"/>
            <w:vAlign w:val="center"/>
          </w:tcPr>
          <w:p w:rsidR="00BF6ABE" w:rsidRPr="00653D1F" w:rsidRDefault="00FF2EDE">
            <w:pPr>
              <w:snapToGrid w:val="0"/>
              <w:spacing w:after="240"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after="240"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99.5</w:t>
            </w:r>
          </w:p>
        </w:tc>
        <w:tc>
          <w:tcPr>
            <w:tcW w:w="1675" w:type="dxa"/>
            <w:vAlign w:val="center"/>
          </w:tcPr>
          <w:p w:rsidR="00BF6ABE" w:rsidRPr="00653D1F" w:rsidRDefault="00FF2EDE">
            <w:pPr>
              <w:snapToGrid w:val="0"/>
              <w:spacing w:after="240"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r>
      <w:tr w:rsidR="00BF6ABE" w:rsidRPr="00653D1F">
        <w:trPr>
          <w:cantSplit/>
          <w:trHeight w:val="476"/>
        </w:trPr>
        <w:tc>
          <w:tcPr>
            <w:tcW w:w="821"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号铜线</w:t>
            </w:r>
          </w:p>
        </w:tc>
        <w:tc>
          <w:tcPr>
            <w:tcW w:w="981" w:type="dxa"/>
            <w:vAlign w:val="center"/>
          </w:tcPr>
          <w:p w:rsidR="00BF6ABE" w:rsidRPr="00653D1F" w:rsidRDefault="00FF2EDE">
            <w:pPr>
              <w:snapToGrid w:val="0"/>
              <w:spacing w:before="156" w:after="156"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RCu-1C</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1.0</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98.8</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r>
      <w:tr w:rsidR="00BF6ABE" w:rsidRPr="00653D1F">
        <w:trPr>
          <w:trHeight w:val="20"/>
        </w:trPr>
        <w:tc>
          <w:tcPr>
            <w:tcW w:w="821"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铜加工材</w:t>
            </w: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号铜料</w:t>
            </w:r>
          </w:p>
        </w:tc>
        <w:tc>
          <w:tcPr>
            <w:tcW w:w="981"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RCu-2A</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0.5</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99.5</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99.2</w:t>
            </w:r>
          </w:p>
        </w:tc>
      </w:tr>
      <w:tr w:rsidR="00BF6ABE" w:rsidRPr="00653D1F">
        <w:trPr>
          <w:trHeight w:val="20"/>
        </w:trPr>
        <w:tc>
          <w:tcPr>
            <w:tcW w:w="821"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号铜料</w:t>
            </w:r>
          </w:p>
        </w:tc>
        <w:tc>
          <w:tcPr>
            <w:tcW w:w="981"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RCu-2B</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0.8</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99.1</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98.7</w:t>
            </w:r>
          </w:p>
        </w:tc>
      </w:tr>
      <w:tr w:rsidR="00BF6ABE" w:rsidRPr="00653D1F">
        <w:trPr>
          <w:trHeight w:val="20"/>
        </w:trPr>
        <w:tc>
          <w:tcPr>
            <w:tcW w:w="821"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号铜料</w:t>
            </w:r>
          </w:p>
        </w:tc>
        <w:tc>
          <w:tcPr>
            <w:tcW w:w="981"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RCu-2C</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1.0</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98.8</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r>
      <w:tr w:rsidR="00BF6ABE" w:rsidRPr="00653D1F">
        <w:trPr>
          <w:trHeight w:val="20"/>
        </w:trPr>
        <w:tc>
          <w:tcPr>
            <w:tcW w:w="821" w:type="dxa"/>
            <w:vMerge w:val="restart"/>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铜米</w:t>
            </w:r>
            <w:proofErr w:type="gramEnd"/>
          </w:p>
        </w:tc>
        <w:tc>
          <w:tcPr>
            <w:tcW w:w="119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号铜米</w:t>
            </w:r>
            <w:proofErr w:type="gramEnd"/>
          </w:p>
        </w:tc>
        <w:tc>
          <w:tcPr>
            <w:tcW w:w="981"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RCu-3A</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0.3</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99.7</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99.7</w:t>
            </w:r>
          </w:p>
        </w:tc>
      </w:tr>
      <w:tr w:rsidR="00BF6ABE" w:rsidRPr="00653D1F">
        <w:trPr>
          <w:trHeight w:val="20"/>
        </w:trPr>
        <w:tc>
          <w:tcPr>
            <w:tcW w:w="821"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19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号铜米</w:t>
            </w:r>
            <w:proofErr w:type="gramEnd"/>
          </w:p>
        </w:tc>
        <w:tc>
          <w:tcPr>
            <w:tcW w:w="981"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RCu-3B</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0.8</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99.2</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r>
      <w:tr w:rsidR="00BF6ABE" w:rsidRPr="00653D1F">
        <w:trPr>
          <w:trHeight w:val="20"/>
        </w:trPr>
        <w:tc>
          <w:tcPr>
            <w:tcW w:w="821" w:type="dxa"/>
            <w:vMerge/>
            <w:vAlign w:val="center"/>
          </w:tcPr>
          <w:p w:rsidR="00BF6ABE" w:rsidRPr="00653D1F" w:rsidRDefault="00BF6ABE">
            <w:pPr>
              <w:snapToGrid w:val="0"/>
              <w:spacing w:line="360" w:lineRule="auto"/>
              <w:jc w:val="center"/>
              <w:rPr>
                <w:rFonts w:asciiTheme="minorHAnsi" w:eastAsiaTheme="minorEastAsia" w:hAnsiTheme="minorHAnsi" w:cstheme="minorHAnsi"/>
                <w:sz w:val="18"/>
                <w:szCs w:val="18"/>
              </w:rPr>
            </w:pPr>
          </w:p>
        </w:tc>
        <w:tc>
          <w:tcPr>
            <w:tcW w:w="119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号铜米</w:t>
            </w:r>
            <w:proofErr w:type="gramEnd"/>
          </w:p>
        </w:tc>
        <w:tc>
          <w:tcPr>
            <w:tcW w:w="981"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RCu-3C</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1.0</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0.3</w:t>
            </w:r>
          </w:p>
        </w:tc>
        <w:tc>
          <w:tcPr>
            <w:tcW w:w="1573" w:type="dxa"/>
            <w:vAlign w:val="center"/>
          </w:tcPr>
          <w:p w:rsidR="00BF6ABE" w:rsidRPr="00653D1F" w:rsidRDefault="00FF2EDE">
            <w:pPr>
              <w:snapToGrid w:val="0"/>
              <w:spacing w:line="360" w:lineRule="auto"/>
              <w:jc w:val="center"/>
              <w:rPr>
                <w:rFonts w:asciiTheme="minorHAnsi" w:hAnsiTheme="minorHAnsi" w:cs="宋体"/>
                <w:bCs/>
                <w:sz w:val="18"/>
                <w:szCs w:val="18"/>
              </w:rPr>
            </w:pPr>
            <w:r w:rsidRPr="00653D1F">
              <w:rPr>
                <w:rFonts w:asciiTheme="minorHAnsi" w:eastAsiaTheme="minorEastAsia" w:hAnsiTheme="minorHAnsi"/>
                <w:sz w:val="18"/>
                <w:szCs w:val="18"/>
              </w:rPr>
              <w:t>98.7</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98.0</w:t>
            </w:r>
          </w:p>
        </w:tc>
      </w:tr>
      <w:tr w:rsidR="00BF6ABE" w:rsidRPr="00653D1F">
        <w:trPr>
          <w:trHeight w:val="20"/>
        </w:trPr>
        <w:tc>
          <w:tcPr>
            <w:tcW w:w="821"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981"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RCu-4</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1.0</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98.8</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98.0</w:t>
            </w:r>
          </w:p>
        </w:tc>
      </w:tr>
      <w:tr w:rsidR="00BF6ABE" w:rsidRPr="00653D1F">
        <w:trPr>
          <w:trHeight w:val="20"/>
        </w:trPr>
        <w:tc>
          <w:tcPr>
            <w:tcW w:w="821"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1190"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981" w:type="dxa"/>
            <w:vAlign w:val="center"/>
          </w:tcPr>
          <w:p w:rsidR="00BF6ABE" w:rsidRPr="00653D1F" w:rsidRDefault="00FF2EDE">
            <w:pPr>
              <w:snapToGrid w:val="0"/>
              <w:spacing w:line="360" w:lineRule="auto"/>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w:t>
            </w:r>
            <w:r w:rsidR="006E64BE" w:rsidRPr="00653D1F">
              <w:rPr>
                <w:rFonts w:asciiTheme="minorHAnsi" w:eastAsiaTheme="minorEastAsia" w:hAnsiTheme="minorHAnsi" w:cstheme="minorHAnsi"/>
                <w:sz w:val="18"/>
                <w:szCs w:val="18"/>
              </w:rPr>
              <w:t>5</w:t>
            </w:r>
          </w:p>
        </w:tc>
        <w:tc>
          <w:tcPr>
            <w:tcW w:w="1380"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0.5</w:t>
            </w:r>
          </w:p>
        </w:tc>
        <w:tc>
          <w:tcPr>
            <w:tcW w:w="922"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w:t>
            </w:r>
          </w:p>
        </w:tc>
        <w:tc>
          <w:tcPr>
            <w:tcW w:w="1573"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99.5</w:t>
            </w:r>
          </w:p>
        </w:tc>
        <w:tc>
          <w:tcPr>
            <w:tcW w:w="1675" w:type="dxa"/>
            <w:vAlign w:val="center"/>
          </w:tcPr>
          <w:p w:rsidR="00BF6ABE" w:rsidRPr="00653D1F" w:rsidRDefault="00FF2EDE">
            <w:pPr>
              <w:snapToGrid w:val="0"/>
              <w:spacing w:line="360" w:lineRule="auto"/>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r>
      <w:tr w:rsidR="00BF6ABE" w:rsidRPr="00653D1F">
        <w:trPr>
          <w:trHeight w:val="64"/>
        </w:trPr>
        <w:tc>
          <w:tcPr>
            <w:tcW w:w="8542" w:type="dxa"/>
            <w:gridSpan w:val="7"/>
          </w:tcPr>
          <w:p w:rsidR="00BF6ABE" w:rsidRPr="00653D1F" w:rsidRDefault="00FF2EDE">
            <w:pPr>
              <w:snapToGrid w:val="0"/>
              <w:spacing w:before="156" w:after="156"/>
              <w:ind w:leftChars="85" w:left="178"/>
              <w:jc w:val="left"/>
              <w:rPr>
                <w:rFonts w:asciiTheme="minorHAnsi" w:eastAsiaTheme="minorEastAsia" w:hAnsiTheme="minorHAnsi"/>
                <w:sz w:val="18"/>
                <w:szCs w:val="18"/>
              </w:rPr>
            </w:pPr>
            <w:r w:rsidRPr="00653D1F">
              <w:rPr>
                <w:rFonts w:asciiTheme="minorHAnsi" w:eastAsiaTheme="minorEastAsia" w:hAnsiTheme="minorHAnsi"/>
                <w:sz w:val="18"/>
                <w:szCs w:val="18"/>
                <w:vertAlign w:val="superscript"/>
              </w:rPr>
              <w:t>a</w:t>
            </w:r>
            <w:r w:rsidRPr="00653D1F">
              <w:rPr>
                <w:rFonts w:asciiTheme="minorHAnsi" w:eastAsiaTheme="minorEastAsia" w:hAnsiTheme="minorHAnsi"/>
                <w:sz w:val="18"/>
                <w:szCs w:val="18"/>
              </w:rPr>
              <w:t>其中夹杂和沾染的粒径不大于</w:t>
            </w:r>
            <w:r w:rsidRPr="00653D1F">
              <w:rPr>
                <w:rFonts w:asciiTheme="minorHAnsi" w:eastAsiaTheme="minorEastAsia" w:hAnsiTheme="minorHAnsi"/>
                <w:sz w:val="18"/>
                <w:szCs w:val="18"/>
              </w:rPr>
              <w:t>2mm</w:t>
            </w:r>
            <w:r w:rsidRPr="00653D1F">
              <w:rPr>
                <w:rFonts w:asciiTheme="minorHAnsi" w:eastAsiaTheme="minorEastAsia" w:hAnsiTheme="minorHAnsi"/>
                <w:sz w:val="18"/>
                <w:szCs w:val="18"/>
              </w:rPr>
              <w:t>的粉状物（灰尘、污泥、结晶盐、金属氧化物、纤维末等）应不大于</w:t>
            </w:r>
            <w:r w:rsidRPr="00653D1F">
              <w:rPr>
                <w:rFonts w:asciiTheme="minorHAnsi" w:eastAsiaTheme="minorEastAsia" w:hAnsiTheme="minorHAnsi"/>
                <w:sz w:val="18"/>
                <w:szCs w:val="18"/>
              </w:rPr>
              <w:t>0.1%</w:t>
            </w:r>
            <w:r w:rsidRPr="00653D1F">
              <w:rPr>
                <w:rFonts w:asciiTheme="minorHAnsi" w:eastAsiaTheme="minorEastAsia" w:hAnsiTheme="minorHAnsi"/>
                <w:sz w:val="18"/>
                <w:szCs w:val="18"/>
              </w:rPr>
              <w:t>。</w:t>
            </w:r>
          </w:p>
          <w:p w:rsidR="00BF6ABE" w:rsidRPr="00653D1F" w:rsidRDefault="00FF2EDE">
            <w:pPr>
              <w:snapToGrid w:val="0"/>
              <w:spacing w:before="156" w:after="156"/>
              <w:ind w:firstLineChars="100" w:firstLine="180"/>
              <w:jc w:val="left"/>
              <w:rPr>
                <w:rFonts w:asciiTheme="minorHAnsi" w:eastAsiaTheme="minorEastAsia" w:hAnsiTheme="minorHAnsi"/>
                <w:sz w:val="18"/>
                <w:szCs w:val="18"/>
              </w:rPr>
            </w:pPr>
            <w:r w:rsidRPr="00653D1F">
              <w:rPr>
                <w:rFonts w:asciiTheme="minorHAnsi" w:eastAsiaTheme="minorEastAsia" w:hAnsiTheme="minorHAnsi"/>
                <w:sz w:val="18"/>
                <w:szCs w:val="18"/>
                <w:vertAlign w:val="superscript"/>
              </w:rPr>
              <w:t>b</w:t>
            </w:r>
            <w:r w:rsidRPr="00653D1F">
              <w:rPr>
                <w:rFonts w:asciiTheme="minorHAnsi" w:eastAsiaTheme="minorEastAsia" w:hAnsiTheme="minorHAnsi"/>
                <w:sz w:val="18"/>
                <w:szCs w:val="18"/>
              </w:rPr>
              <w:t>“-”</w:t>
            </w:r>
            <w:r w:rsidRPr="00653D1F">
              <w:rPr>
                <w:rFonts w:asciiTheme="minorHAnsi" w:eastAsiaTheme="minorEastAsia" w:hAnsiTheme="minorHAnsi"/>
                <w:sz w:val="18"/>
                <w:szCs w:val="18"/>
              </w:rPr>
              <w:t>表示水分含量不大于</w:t>
            </w:r>
            <w:r w:rsidRPr="00653D1F">
              <w:rPr>
                <w:rFonts w:asciiTheme="minorHAnsi" w:eastAsiaTheme="minorEastAsia" w:hAnsiTheme="minorHAnsi"/>
                <w:sz w:val="18"/>
                <w:szCs w:val="18"/>
              </w:rPr>
              <w:t>0.2%</w:t>
            </w:r>
            <w:r w:rsidRPr="00653D1F">
              <w:rPr>
                <w:rFonts w:asciiTheme="minorHAnsi" w:eastAsiaTheme="minorEastAsia" w:hAnsiTheme="minorHAnsi"/>
                <w:sz w:val="18"/>
                <w:szCs w:val="18"/>
              </w:rPr>
              <w:t>。</w:t>
            </w:r>
          </w:p>
        </w:tc>
      </w:tr>
    </w:tbl>
    <w:p w:rsidR="00BF6ABE" w:rsidRPr="00653D1F" w:rsidRDefault="00BF6ABE">
      <w:pPr>
        <w:snapToGrid w:val="0"/>
        <w:rPr>
          <w:rFonts w:asciiTheme="minorHAnsi" w:eastAsia="黑体" w:hAnsiTheme="minorHAnsi" w:cstheme="minorHAnsi"/>
          <w:szCs w:val="21"/>
        </w:rPr>
      </w:pPr>
    </w:p>
    <w:p w:rsidR="00BF6ABE" w:rsidRPr="00653D1F" w:rsidRDefault="00FF2EDE">
      <w:pPr>
        <w:snapToGrid w:val="0"/>
        <w:spacing w:line="360" w:lineRule="auto"/>
        <w:rPr>
          <w:rFonts w:asciiTheme="minorHAnsi" w:eastAsiaTheme="minorEastAsia" w:hAnsiTheme="minorHAnsi"/>
          <w:bCs/>
          <w:szCs w:val="21"/>
        </w:rPr>
      </w:pPr>
      <w:r w:rsidRPr="00653D1F">
        <w:rPr>
          <w:rFonts w:asciiTheme="minorHAnsi" w:eastAsiaTheme="minorEastAsia" w:hAnsiTheme="minorHAnsi"/>
          <w:bCs/>
          <w:szCs w:val="21"/>
        </w:rPr>
        <w:t xml:space="preserve">5.4 </w:t>
      </w:r>
      <w:r w:rsidRPr="00653D1F">
        <w:rPr>
          <w:rFonts w:asciiTheme="minorHAnsi" w:eastAsia="黑体" w:hAnsiTheme="minorHAnsi"/>
          <w:bCs/>
          <w:szCs w:val="21"/>
        </w:rPr>
        <w:t>铜含量、金属回收率</w:t>
      </w:r>
    </w:p>
    <w:p w:rsidR="00BF6ABE" w:rsidRPr="00653D1F" w:rsidRDefault="00FF2EDE">
      <w:pPr>
        <w:snapToGrid w:val="0"/>
        <w:spacing w:line="360" w:lineRule="auto"/>
        <w:ind w:firstLineChars="200" w:firstLine="420"/>
        <w:rPr>
          <w:rFonts w:asciiTheme="minorHAnsi" w:eastAsiaTheme="minorEastAsia" w:hAnsiTheme="minorHAnsi"/>
          <w:color w:val="00B0F0"/>
          <w:szCs w:val="21"/>
        </w:rPr>
      </w:pPr>
      <w:r w:rsidRPr="00653D1F">
        <w:rPr>
          <w:rFonts w:asciiTheme="minorHAnsi" w:eastAsiaTheme="minorEastAsia" w:hAnsiTheme="minorHAnsi"/>
          <w:szCs w:val="21"/>
        </w:rPr>
        <w:t>原料的铜含量、金属回收率应符合表</w:t>
      </w:r>
      <w:r w:rsidRPr="00653D1F">
        <w:rPr>
          <w:rFonts w:asciiTheme="minorHAnsi" w:eastAsiaTheme="minorEastAsia" w:hAnsiTheme="minorHAnsi"/>
          <w:szCs w:val="21"/>
        </w:rPr>
        <w:t>4</w:t>
      </w:r>
      <w:r w:rsidRPr="00653D1F">
        <w:rPr>
          <w:rFonts w:asciiTheme="minorHAnsi" w:eastAsiaTheme="minorEastAsia" w:hAnsiTheme="minorHAnsi"/>
          <w:szCs w:val="21"/>
        </w:rPr>
        <w:t>规定。</w:t>
      </w:r>
    </w:p>
    <w:p w:rsidR="00BF6ABE" w:rsidRPr="00653D1F" w:rsidRDefault="00FF2EDE">
      <w:pPr>
        <w:snapToGrid w:val="0"/>
        <w:spacing w:beforeLines="50" w:before="156"/>
        <w:ind w:firstLineChars="200" w:firstLine="420"/>
        <w:jc w:val="center"/>
        <w:rPr>
          <w:rFonts w:asciiTheme="minorHAnsi" w:eastAsia="黑体" w:hAnsiTheme="minorHAnsi" w:cs="黑体"/>
          <w:szCs w:val="21"/>
        </w:rPr>
      </w:pPr>
      <w:r w:rsidRPr="00653D1F">
        <w:rPr>
          <w:rFonts w:asciiTheme="minorHAnsi" w:eastAsia="黑体" w:hAnsiTheme="minorHAnsi" w:cs="黑体"/>
          <w:kern w:val="0"/>
          <w:szCs w:val="20"/>
        </w:rPr>
        <w:t>表</w:t>
      </w:r>
      <w:r w:rsidRPr="00653D1F">
        <w:rPr>
          <w:rFonts w:asciiTheme="minorHAnsi" w:eastAsia="黑体" w:hAnsiTheme="minorHAnsi" w:cs="黑体"/>
          <w:bCs/>
          <w:kern w:val="0"/>
          <w:szCs w:val="20"/>
        </w:rPr>
        <w:t xml:space="preserve">4  </w:t>
      </w:r>
      <w:r w:rsidRPr="00653D1F">
        <w:rPr>
          <w:rFonts w:asciiTheme="minorHAnsi" w:eastAsia="黑体" w:hAnsiTheme="minorHAnsi" w:cs="黑体"/>
          <w:bCs/>
          <w:szCs w:val="21"/>
        </w:rPr>
        <w:t>原料的铜含量和金属回收率</w:t>
      </w:r>
    </w:p>
    <w:tbl>
      <w:tblPr>
        <w:tblStyle w:val="ad"/>
        <w:tblW w:w="8778" w:type="dxa"/>
        <w:tblLayout w:type="fixed"/>
        <w:tblLook w:val="04A0" w:firstRow="1" w:lastRow="0" w:firstColumn="1" w:lastColumn="0" w:noHBand="0" w:noVBand="1"/>
      </w:tblPr>
      <w:tblGrid>
        <w:gridCol w:w="1674"/>
        <w:gridCol w:w="1848"/>
        <w:gridCol w:w="1989"/>
        <w:gridCol w:w="1562"/>
        <w:gridCol w:w="1705"/>
      </w:tblGrid>
      <w:tr w:rsidR="00BF6ABE" w:rsidRPr="00653D1F">
        <w:trPr>
          <w:trHeight w:hRule="exact" w:val="725"/>
        </w:trPr>
        <w:tc>
          <w:tcPr>
            <w:tcW w:w="1674" w:type="dxa"/>
            <w:vAlign w:val="center"/>
          </w:tcPr>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类别</w:t>
            </w:r>
          </w:p>
        </w:tc>
        <w:tc>
          <w:tcPr>
            <w:tcW w:w="1848" w:type="dxa"/>
            <w:vAlign w:val="center"/>
          </w:tcPr>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名称</w:t>
            </w:r>
          </w:p>
        </w:tc>
        <w:tc>
          <w:tcPr>
            <w:tcW w:w="1989" w:type="dxa"/>
            <w:vAlign w:val="center"/>
          </w:tcPr>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代号</w:t>
            </w:r>
          </w:p>
        </w:tc>
        <w:tc>
          <w:tcPr>
            <w:tcW w:w="1562" w:type="dxa"/>
            <w:vAlign w:val="center"/>
          </w:tcPr>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铜含量</w:t>
            </w:r>
            <w:r w:rsidRPr="00653D1F">
              <w:rPr>
                <w:rFonts w:asciiTheme="minorHAnsi" w:hAnsiTheme="minorHAnsi" w:cs="宋体"/>
                <w:sz w:val="18"/>
                <w:szCs w:val="18"/>
              </w:rPr>
              <w:t>/%</w:t>
            </w:r>
          </w:p>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不小于</w:t>
            </w:r>
          </w:p>
        </w:tc>
        <w:tc>
          <w:tcPr>
            <w:tcW w:w="1705" w:type="dxa"/>
            <w:vAlign w:val="center"/>
          </w:tcPr>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金属回收率</w:t>
            </w:r>
            <w:r w:rsidRPr="00653D1F">
              <w:rPr>
                <w:rFonts w:asciiTheme="minorHAnsi" w:hAnsiTheme="minorHAnsi" w:cs="宋体"/>
                <w:sz w:val="18"/>
                <w:szCs w:val="18"/>
              </w:rPr>
              <w:t>/%</w:t>
            </w:r>
          </w:p>
          <w:p w:rsidR="00BF6ABE" w:rsidRPr="00653D1F" w:rsidRDefault="00FF2EDE">
            <w:pPr>
              <w:snapToGrid w:val="0"/>
              <w:jc w:val="center"/>
              <w:rPr>
                <w:rFonts w:asciiTheme="minorHAnsi" w:hAnsiTheme="minorHAnsi" w:cs="宋体"/>
                <w:sz w:val="18"/>
                <w:szCs w:val="18"/>
              </w:rPr>
            </w:pPr>
            <w:r w:rsidRPr="00653D1F">
              <w:rPr>
                <w:rFonts w:asciiTheme="minorHAnsi" w:hAnsiTheme="minorHAnsi" w:cs="宋体"/>
                <w:sz w:val="18"/>
                <w:szCs w:val="18"/>
              </w:rPr>
              <w:t>不小于</w:t>
            </w:r>
          </w:p>
        </w:tc>
      </w:tr>
      <w:tr w:rsidR="00BF6ABE" w:rsidRPr="00653D1F">
        <w:trPr>
          <w:trHeight w:hRule="exact" w:val="567"/>
        </w:trPr>
        <w:tc>
          <w:tcPr>
            <w:tcW w:w="1674" w:type="dxa"/>
            <w:vMerge w:val="restart"/>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铜线</w:t>
            </w:r>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光亮线</w:t>
            </w:r>
          </w:p>
        </w:tc>
        <w:tc>
          <w:tcPr>
            <w:tcW w:w="1989"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RCu-1A</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99.9</w:t>
            </w:r>
          </w:p>
        </w:tc>
        <w:tc>
          <w:tcPr>
            <w:tcW w:w="1705"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98.0</w:t>
            </w:r>
          </w:p>
        </w:tc>
      </w:tr>
      <w:tr w:rsidR="00BF6ABE" w:rsidRPr="00653D1F">
        <w:trPr>
          <w:trHeight w:hRule="exact" w:val="391"/>
        </w:trPr>
        <w:tc>
          <w:tcPr>
            <w:tcW w:w="1674" w:type="dxa"/>
            <w:vMerge/>
            <w:vAlign w:val="center"/>
          </w:tcPr>
          <w:p w:rsidR="00BF6ABE" w:rsidRPr="00653D1F" w:rsidRDefault="00BF6ABE">
            <w:pPr>
              <w:snapToGrid w:val="0"/>
              <w:spacing w:after="240"/>
              <w:jc w:val="center"/>
              <w:rPr>
                <w:rFonts w:asciiTheme="minorHAnsi" w:eastAsiaTheme="minorEastAsia" w:hAnsiTheme="minorHAnsi" w:cstheme="minorHAnsi"/>
                <w:sz w:val="18"/>
                <w:szCs w:val="18"/>
              </w:rPr>
            </w:pPr>
          </w:p>
        </w:tc>
        <w:tc>
          <w:tcPr>
            <w:tcW w:w="1848" w:type="dxa"/>
            <w:vAlign w:val="center"/>
          </w:tcPr>
          <w:p w:rsidR="00BF6ABE" w:rsidRPr="00653D1F" w:rsidRDefault="00FF2EDE">
            <w:pPr>
              <w:snapToGrid w:val="0"/>
              <w:spacing w:after="24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号铜线</w:t>
            </w:r>
          </w:p>
        </w:tc>
        <w:tc>
          <w:tcPr>
            <w:tcW w:w="1989" w:type="dxa"/>
            <w:vAlign w:val="center"/>
          </w:tcPr>
          <w:p w:rsidR="00BF6ABE" w:rsidRPr="00653D1F" w:rsidRDefault="00FF2EDE">
            <w:pPr>
              <w:snapToGrid w:val="0"/>
              <w:spacing w:before="156" w:after="24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RCu-1B</w:t>
            </w:r>
          </w:p>
        </w:tc>
        <w:tc>
          <w:tcPr>
            <w:tcW w:w="1562" w:type="dxa"/>
            <w:vAlign w:val="center"/>
          </w:tcPr>
          <w:p w:rsidR="00BF6ABE" w:rsidRPr="00653D1F" w:rsidRDefault="00FF2EDE">
            <w:pPr>
              <w:snapToGrid w:val="0"/>
              <w:spacing w:after="240"/>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c>
          <w:tcPr>
            <w:tcW w:w="1705" w:type="dxa"/>
            <w:vAlign w:val="center"/>
          </w:tcPr>
          <w:p w:rsidR="00BF6ABE" w:rsidRPr="00653D1F" w:rsidRDefault="00FF2EDE">
            <w:pPr>
              <w:snapToGrid w:val="0"/>
              <w:spacing w:after="240"/>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r>
      <w:tr w:rsidR="00BF6ABE" w:rsidRPr="00653D1F">
        <w:trPr>
          <w:trHeight w:hRule="exact" w:val="425"/>
        </w:trPr>
        <w:tc>
          <w:tcPr>
            <w:tcW w:w="1674" w:type="dxa"/>
            <w:vMerge/>
            <w:vAlign w:val="center"/>
          </w:tcPr>
          <w:p w:rsidR="00BF6ABE" w:rsidRPr="00653D1F" w:rsidRDefault="00BF6ABE">
            <w:pPr>
              <w:snapToGrid w:val="0"/>
              <w:jc w:val="center"/>
              <w:rPr>
                <w:rFonts w:asciiTheme="minorHAnsi" w:eastAsiaTheme="minorEastAsia" w:hAnsiTheme="minorHAnsi" w:cstheme="minorHAnsi"/>
                <w:sz w:val="18"/>
                <w:szCs w:val="18"/>
              </w:rPr>
            </w:pPr>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号铜线</w:t>
            </w:r>
          </w:p>
        </w:tc>
        <w:tc>
          <w:tcPr>
            <w:tcW w:w="1989" w:type="dxa"/>
            <w:vAlign w:val="center"/>
          </w:tcPr>
          <w:p w:rsidR="00BF6ABE" w:rsidRPr="00653D1F" w:rsidRDefault="00FF2EDE">
            <w:pPr>
              <w:snapToGrid w:val="0"/>
              <w:spacing w:before="156" w:after="156"/>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RCu-1C</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c>
          <w:tcPr>
            <w:tcW w:w="1705"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94.0</w:t>
            </w:r>
          </w:p>
        </w:tc>
      </w:tr>
      <w:tr w:rsidR="00BF6ABE" w:rsidRPr="00653D1F">
        <w:trPr>
          <w:trHeight w:hRule="exact" w:val="431"/>
        </w:trPr>
        <w:tc>
          <w:tcPr>
            <w:tcW w:w="1674" w:type="dxa"/>
            <w:vMerge w:val="restart"/>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铜加工材</w:t>
            </w:r>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号铜料</w:t>
            </w:r>
          </w:p>
        </w:tc>
        <w:tc>
          <w:tcPr>
            <w:tcW w:w="1989"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RCu-2A</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99.9</w:t>
            </w:r>
          </w:p>
        </w:tc>
        <w:tc>
          <w:tcPr>
            <w:tcW w:w="1705"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r>
      <w:tr w:rsidR="00BF6ABE" w:rsidRPr="00653D1F">
        <w:trPr>
          <w:trHeight w:hRule="exact" w:val="423"/>
        </w:trPr>
        <w:tc>
          <w:tcPr>
            <w:tcW w:w="1674" w:type="dxa"/>
            <w:vMerge/>
            <w:vAlign w:val="center"/>
          </w:tcPr>
          <w:p w:rsidR="00BF6ABE" w:rsidRPr="00653D1F" w:rsidRDefault="00BF6ABE">
            <w:pPr>
              <w:snapToGrid w:val="0"/>
              <w:jc w:val="center"/>
              <w:rPr>
                <w:rFonts w:asciiTheme="minorHAnsi" w:eastAsiaTheme="minorEastAsia" w:hAnsiTheme="minorHAnsi" w:cstheme="minorHAnsi"/>
                <w:sz w:val="18"/>
                <w:szCs w:val="18"/>
              </w:rPr>
            </w:pPr>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号铜料</w:t>
            </w:r>
          </w:p>
        </w:tc>
        <w:tc>
          <w:tcPr>
            <w:tcW w:w="1989"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RCu-2B</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c>
          <w:tcPr>
            <w:tcW w:w="1705" w:type="dxa"/>
            <w:vAlign w:val="center"/>
          </w:tcPr>
          <w:p w:rsidR="00BF6ABE" w:rsidRPr="00653D1F" w:rsidRDefault="00FF2EDE">
            <w:pPr>
              <w:snapToGrid w:val="0"/>
              <w:spacing w:beforeLines="50" w:before="156" w:afterLines="50" w:after="156"/>
              <w:jc w:val="center"/>
              <w:outlineLvl w:val="1"/>
              <w:rPr>
                <w:rFonts w:asciiTheme="minorHAnsi" w:eastAsiaTheme="minorEastAsia" w:hAnsiTheme="minorHAnsi"/>
                <w:sz w:val="18"/>
                <w:szCs w:val="18"/>
              </w:rPr>
            </w:pPr>
            <w:r w:rsidRPr="00653D1F">
              <w:rPr>
                <w:rFonts w:asciiTheme="minorHAnsi" w:eastAsiaTheme="minorEastAsia" w:hAnsiTheme="minorHAnsi"/>
                <w:sz w:val="18"/>
                <w:szCs w:val="18"/>
              </w:rPr>
              <w:t>94.0</w:t>
            </w:r>
          </w:p>
        </w:tc>
      </w:tr>
      <w:tr w:rsidR="00BF6ABE" w:rsidRPr="00653D1F">
        <w:trPr>
          <w:trHeight w:hRule="exact" w:val="429"/>
        </w:trPr>
        <w:tc>
          <w:tcPr>
            <w:tcW w:w="1674" w:type="dxa"/>
            <w:vMerge/>
            <w:vAlign w:val="center"/>
          </w:tcPr>
          <w:p w:rsidR="00BF6ABE" w:rsidRPr="00653D1F" w:rsidRDefault="00BF6ABE">
            <w:pPr>
              <w:snapToGrid w:val="0"/>
              <w:jc w:val="center"/>
              <w:rPr>
                <w:rFonts w:asciiTheme="minorHAnsi" w:eastAsiaTheme="minorEastAsia" w:hAnsiTheme="minorHAnsi" w:cstheme="minorHAnsi"/>
                <w:sz w:val="18"/>
                <w:szCs w:val="18"/>
              </w:rPr>
            </w:pPr>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号铜料</w:t>
            </w:r>
          </w:p>
        </w:tc>
        <w:tc>
          <w:tcPr>
            <w:tcW w:w="1989"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RCu-2C</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96.0</w:t>
            </w:r>
          </w:p>
        </w:tc>
        <w:tc>
          <w:tcPr>
            <w:tcW w:w="1705" w:type="dxa"/>
            <w:vAlign w:val="center"/>
          </w:tcPr>
          <w:p w:rsidR="00BF6ABE" w:rsidRPr="00653D1F" w:rsidRDefault="00FF2EDE">
            <w:pPr>
              <w:snapToGrid w:val="0"/>
              <w:spacing w:beforeLines="50" w:before="156" w:afterLines="50" w:after="156"/>
              <w:jc w:val="center"/>
              <w:outlineLvl w:val="1"/>
              <w:rPr>
                <w:rFonts w:asciiTheme="minorHAnsi" w:eastAsiaTheme="minorEastAsia" w:hAnsiTheme="minorHAnsi"/>
                <w:sz w:val="18"/>
                <w:szCs w:val="18"/>
              </w:rPr>
            </w:pPr>
            <w:r w:rsidRPr="00653D1F">
              <w:rPr>
                <w:rFonts w:asciiTheme="minorHAnsi" w:eastAsiaTheme="minorEastAsia" w:hAnsiTheme="minorHAnsi"/>
                <w:sz w:val="18"/>
                <w:szCs w:val="18"/>
              </w:rPr>
              <w:t>92.0</w:t>
            </w:r>
          </w:p>
        </w:tc>
      </w:tr>
      <w:tr w:rsidR="00BF6ABE" w:rsidRPr="00653D1F">
        <w:trPr>
          <w:trHeight w:hRule="exact" w:val="407"/>
        </w:trPr>
        <w:tc>
          <w:tcPr>
            <w:tcW w:w="1674" w:type="dxa"/>
            <w:vMerge w:val="restart"/>
            <w:vAlign w:val="center"/>
          </w:tcPr>
          <w:p w:rsidR="00BF6ABE" w:rsidRPr="00653D1F" w:rsidRDefault="00FF2EDE">
            <w:pPr>
              <w:snapToGrid w:val="0"/>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铜米</w:t>
            </w:r>
            <w:proofErr w:type="gramEnd"/>
          </w:p>
        </w:tc>
        <w:tc>
          <w:tcPr>
            <w:tcW w:w="1848" w:type="dxa"/>
            <w:vAlign w:val="center"/>
          </w:tcPr>
          <w:p w:rsidR="00BF6ABE" w:rsidRPr="00653D1F" w:rsidRDefault="00FF2EDE">
            <w:pPr>
              <w:snapToGrid w:val="0"/>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1</w:t>
            </w:r>
            <w:r w:rsidRPr="00653D1F">
              <w:rPr>
                <w:rFonts w:asciiTheme="minorHAnsi" w:eastAsiaTheme="minorEastAsia" w:hAnsiTheme="minorHAnsi" w:cstheme="minorHAnsi"/>
                <w:sz w:val="18"/>
                <w:szCs w:val="18"/>
              </w:rPr>
              <w:t>号铜米</w:t>
            </w:r>
            <w:proofErr w:type="gramEnd"/>
          </w:p>
        </w:tc>
        <w:tc>
          <w:tcPr>
            <w:tcW w:w="1989"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RCu-3A</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99.9</w:t>
            </w:r>
          </w:p>
        </w:tc>
        <w:tc>
          <w:tcPr>
            <w:tcW w:w="1705" w:type="dxa"/>
            <w:vAlign w:val="center"/>
          </w:tcPr>
          <w:p w:rsidR="00BF6ABE" w:rsidRPr="00653D1F" w:rsidRDefault="00FF2EDE" w:rsidP="005D011C">
            <w:pPr>
              <w:snapToGrid w:val="0"/>
              <w:spacing w:beforeLines="50" w:before="156" w:afterLines="50" w:after="156"/>
              <w:jc w:val="center"/>
              <w:outlineLvl w:val="1"/>
              <w:rPr>
                <w:rFonts w:asciiTheme="minorHAnsi" w:eastAsiaTheme="minorEastAsia" w:hAnsiTheme="minorHAnsi"/>
                <w:sz w:val="18"/>
                <w:szCs w:val="18"/>
              </w:rPr>
            </w:pPr>
            <w:r w:rsidRPr="00653D1F">
              <w:rPr>
                <w:rFonts w:asciiTheme="minorHAnsi" w:eastAsiaTheme="minorEastAsia" w:hAnsiTheme="minorHAnsi"/>
                <w:sz w:val="18"/>
                <w:szCs w:val="18"/>
              </w:rPr>
              <w:t>99.0</w:t>
            </w:r>
          </w:p>
        </w:tc>
      </w:tr>
      <w:tr w:rsidR="00BF6ABE" w:rsidRPr="00653D1F">
        <w:trPr>
          <w:trHeight w:hRule="exact" w:val="428"/>
        </w:trPr>
        <w:tc>
          <w:tcPr>
            <w:tcW w:w="1674" w:type="dxa"/>
            <w:vMerge/>
            <w:vAlign w:val="center"/>
          </w:tcPr>
          <w:p w:rsidR="00BF6ABE" w:rsidRPr="00653D1F" w:rsidRDefault="00BF6ABE">
            <w:pPr>
              <w:snapToGrid w:val="0"/>
              <w:jc w:val="center"/>
              <w:rPr>
                <w:rFonts w:asciiTheme="minorHAnsi" w:eastAsiaTheme="minorEastAsia" w:hAnsiTheme="minorHAnsi" w:cstheme="minorHAnsi"/>
                <w:sz w:val="18"/>
                <w:szCs w:val="18"/>
              </w:rPr>
            </w:pPr>
          </w:p>
        </w:tc>
        <w:tc>
          <w:tcPr>
            <w:tcW w:w="1848" w:type="dxa"/>
            <w:vAlign w:val="center"/>
          </w:tcPr>
          <w:p w:rsidR="00BF6ABE" w:rsidRPr="00653D1F" w:rsidRDefault="00FF2EDE">
            <w:pPr>
              <w:snapToGrid w:val="0"/>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2</w:t>
            </w:r>
            <w:r w:rsidRPr="00653D1F">
              <w:rPr>
                <w:rFonts w:asciiTheme="minorHAnsi" w:eastAsiaTheme="minorEastAsia" w:hAnsiTheme="minorHAnsi" w:cstheme="minorHAnsi"/>
                <w:sz w:val="18"/>
                <w:szCs w:val="18"/>
              </w:rPr>
              <w:t>号铜米</w:t>
            </w:r>
            <w:proofErr w:type="gramEnd"/>
          </w:p>
        </w:tc>
        <w:tc>
          <w:tcPr>
            <w:tcW w:w="1989"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RCu-3B</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99.0</w:t>
            </w:r>
          </w:p>
        </w:tc>
        <w:tc>
          <w:tcPr>
            <w:tcW w:w="1705" w:type="dxa"/>
            <w:vAlign w:val="center"/>
          </w:tcPr>
          <w:p w:rsidR="00BF6ABE" w:rsidRPr="00653D1F" w:rsidRDefault="00FF2EDE" w:rsidP="005D011C">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r>
      <w:tr w:rsidR="00BF6ABE" w:rsidRPr="00653D1F">
        <w:trPr>
          <w:trHeight w:hRule="exact" w:val="419"/>
        </w:trPr>
        <w:tc>
          <w:tcPr>
            <w:tcW w:w="1674" w:type="dxa"/>
            <w:vMerge/>
            <w:vAlign w:val="center"/>
          </w:tcPr>
          <w:p w:rsidR="00BF6ABE" w:rsidRPr="00653D1F" w:rsidRDefault="00BF6ABE">
            <w:pPr>
              <w:snapToGrid w:val="0"/>
              <w:jc w:val="center"/>
              <w:rPr>
                <w:rFonts w:asciiTheme="minorHAnsi" w:eastAsiaTheme="minorEastAsia" w:hAnsiTheme="minorHAnsi" w:cstheme="minorHAnsi"/>
                <w:sz w:val="18"/>
                <w:szCs w:val="18"/>
              </w:rPr>
            </w:pPr>
          </w:p>
        </w:tc>
        <w:tc>
          <w:tcPr>
            <w:tcW w:w="1848" w:type="dxa"/>
            <w:vAlign w:val="center"/>
          </w:tcPr>
          <w:p w:rsidR="00BF6ABE" w:rsidRPr="00653D1F" w:rsidRDefault="00FF2EDE">
            <w:pPr>
              <w:snapToGrid w:val="0"/>
              <w:jc w:val="center"/>
              <w:rPr>
                <w:rFonts w:asciiTheme="minorHAnsi" w:eastAsiaTheme="minorEastAsia" w:hAnsiTheme="minorHAnsi"/>
                <w:sz w:val="18"/>
                <w:szCs w:val="18"/>
              </w:rPr>
            </w:pPr>
            <w:proofErr w:type="gramStart"/>
            <w:r w:rsidRPr="00653D1F">
              <w:rPr>
                <w:rFonts w:asciiTheme="minorHAnsi" w:eastAsiaTheme="minorEastAsia" w:hAnsiTheme="minorHAnsi" w:cstheme="minorHAnsi"/>
                <w:sz w:val="18"/>
                <w:szCs w:val="18"/>
              </w:rPr>
              <w:t>3</w:t>
            </w:r>
            <w:r w:rsidRPr="00653D1F">
              <w:rPr>
                <w:rFonts w:asciiTheme="minorHAnsi" w:eastAsiaTheme="minorEastAsia" w:hAnsiTheme="minorHAnsi" w:cstheme="minorHAnsi"/>
                <w:sz w:val="18"/>
                <w:szCs w:val="18"/>
              </w:rPr>
              <w:t>号铜米</w:t>
            </w:r>
            <w:proofErr w:type="gramEnd"/>
          </w:p>
        </w:tc>
        <w:tc>
          <w:tcPr>
            <w:tcW w:w="1989"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cstheme="minorHAnsi"/>
                <w:sz w:val="18"/>
                <w:szCs w:val="18"/>
              </w:rPr>
              <w:t>RCu-3C</w:t>
            </w:r>
          </w:p>
        </w:tc>
        <w:tc>
          <w:tcPr>
            <w:tcW w:w="1562" w:type="dxa"/>
            <w:vAlign w:val="center"/>
          </w:tcPr>
          <w:p w:rsidR="00BF6ABE" w:rsidRPr="00653D1F" w:rsidRDefault="008E2BFF" w:rsidP="00C06D81">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98</w:t>
            </w:r>
            <w:r w:rsidR="00FF2EDE" w:rsidRPr="00653D1F">
              <w:rPr>
                <w:rFonts w:asciiTheme="minorHAnsi" w:eastAsiaTheme="minorEastAsia" w:hAnsiTheme="minorHAnsi"/>
                <w:sz w:val="18"/>
                <w:szCs w:val="18"/>
              </w:rPr>
              <w:t>.0</w:t>
            </w:r>
          </w:p>
        </w:tc>
        <w:tc>
          <w:tcPr>
            <w:tcW w:w="1705"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94.0</w:t>
            </w:r>
          </w:p>
        </w:tc>
      </w:tr>
      <w:tr w:rsidR="00BF6ABE" w:rsidRPr="00653D1F">
        <w:trPr>
          <w:trHeight w:hRule="exact" w:val="425"/>
        </w:trPr>
        <w:tc>
          <w:tcPr>
            <w:tcW w:w="1674"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水洗铜</w:t>
            </w:r>
          </w:p>
        </w:tc>
        <w:tc>
          <w:tcPr>
            <w:tcW w:w="1989"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RCu-4</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c>
          <w:tcPr>
            <w:tcW w:w="1705"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94.0</w:t>
            </w:r>
          </w:p>
        </w:tc>
      </w:tr>
      <w:tr w:rsidR="00BF6ABE" w:rsidRPr="00653D1F">
        <w:trPr>
          <w:trHeight w:hRule="exact" w:val="442"/>
        </w:trPr>
        <w:tc>
          <w:tcPr>
            <w:tcW w:w="1674" w:type="dxa"/>
            <w:vAlign w:val="center"/>
          </w:tcPr>
          <w:p w:rsidR="00BF6ABE" w:rsidRPr="00653D1F" w:rsidRDefault="00FF2EDE">
            <w:pPr>
              <w:snapToGrid w:val="0"/>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1848" w:type="dxa"/>
            <w:vAlign w:val="center"/>
          </w:tcPr>
          <w:p w:rsidR="00BF6ABE" w:rsidRPr="00653D1F" w:rsidRDefault="00FF2EDE">
            <w:pPr>
              <w:snapToGrid w:val="0"/>
              <w:jc w:val="center"/>
              <w:rPr>
                <w:rFonts w:asciiTheme="minorHAnsi" w:eastAsiaTheme="minorEastAsia" w:hAnsiTheme="minorHAnsi" w:cstheme="minorHAnsi"/>
                <w:sz w:val="18"/>
                <w:szCs w:val="18"/>
              </w:rPr>
            </w:pPr>
            <w:proofErr w:type="gramStart"/>
            <w:r w:rsidRPr="00653D1F">
              <w:rPr>
                <w:rFonts w:asciiTheme="minorHAnsi" w:eastAsiaTheme="minorEastAsia" w:hAnsiTheme="minorHAnsi" w:cstheme="minorHAnsi"/>
                <w:sz w:val="18"/>
                <w:szCs w:val="18"/>
              </w:rPr>
              <w:t>镀白紫铜</w:t>
            </w:r>
            <w:proofErr w:type="gramEnd"/>
          </w:p>
        </w:tc>
        <w:tc>
          <w:tcPr>
            <w:tcW w:w="1989" w:type="dxa"/>
            <w:vAlign w:val="center"/>
          </w:tcPr>
          <w:p w:rsidR="00BF6ABE" w:rsidRPr="00653D1F" w:rsidRDefault="00FF2EDE">
            <w:pPr>
              <w:snapToGrid w:val="0"/>
              <w:jc w:val="center"/>
              <w:rPr>
                <w:rFonts w:asciiTheme="minorHAnsi" w:eastAsiaTheme="minorEastAsia" w:hAnsiTheme="minorHAnsi" w:cstheme="minorHAnsi"/>
                <w:sz w:val="18"/>
                <w:szCs w:val="18"/>
              </w:rPr>
            </w:pPr>
            <w:r w:rsidRPr="00653D1F">
              <w:rPr>
                <w:rFonts w:asciiTheme="minorHAnsi" w:eastAsiaTheme="minorEastAsia" w:hAnsiTheme="minorHAnsi" w:cstheme="minorHAnsi"/>
                <w:sz w:val="18"/>
                <w:szCs w:val="18"/>
              </w:rPr>
              <w:t>RCu-</w:t>
            </w:r>
            <w:r w:rsidR="006E64BE" w:rsidRPr="00653D1F">
              <w:rPr>
                <w:rFonts w:asciiTheme="minorHAnsi" w:eastAsiaTheme="minorEastAsia" w:hAnsiTheme="minorHAnsi" w:cstheme="minorHAnsi"/>
                <w:sz w:val="18"/>
                <w:szCs w:val="18"/>
              </w:rPr>
              <w:t>5</w:t>
            </w:r>
          </w:p>
        </w:tc>
        <w:tc>
          <w:tcPr>
            <w:tcW w:w="1562"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97.0</w:t>
            </w:r>
          </w:p>
        </w:tc>
        <w:tc>
          <w:tcPr>
            <w:tcW w:w="1705" w:type="dxa"/>
            <w:vAlign w:val="center"/>
          </w:tcPr>
          <w:p w:rsidR="00BF6ABE" w:rsidRPr="00653D1F" w:rsidRDefault="00FF2EDE">
            <w:pPr>
              <w:snapToGrid w:val="0"/>
              <w:jc w:val="center"/>
              <w:rPr>
                <w:rFonts w:asciiTheme="minorHAnsi" w:eastAsiaTheme="minorEastAsia" w:hAnsiTheme="minorHAnsi"/>
                <w:sz w:val="18"/>
                <w:szCs w:val="18"/>
              </w:rPr>
            </w:pPr>
            <w:r w:rsidRPr="00653D1F">
              <w:rPr>
                <w:rFonts w:asciiTheme="minorHAnsi" w:eastAsiaTheme="minorEastAsia" w:hAnsiTheme="minorHAnsi"/>
                <w:sz w:val="18"/>
                <w:szCs w:val="18"/>
              </w:rPr>
              <w:t>98.0</w:t>
            </w:r>
          </w:p>
        </w:tc>
      </w:tr>
    </w:tbl>
    <w:p w:rsidR="00BF6ABE" w:rsidRPr="00653D1F" w:rsidRDefault="00FF2EDE">
      <w:pPr>
        <w:autoSpaceDE w:val="0"/>
        <w:autoSpaceDN w:val="0"/>
        <w:spacing w:line="360" w:lineRule="auto"/>
        <w:rPr>
          <w:rFonts w:asciiTheme="minorHAnsi" w:hAnsiTheme="minorHAnsi" w:cstheme="minorHAnsi"/>
          <w:szCs w:val="21"/>
        </w:rPr>
      </w:pPr>
      <w:r w:rsidRPr="00653D1F">
        <w:rPr>
          <w:rFonts w:asciiTheme="minorHAnsi" w:hAnsiTheme="minorHAnsi" w:cstheme="minorHAnsi"/>
          <w:szCs w:val="21"/>
        </w:rPr>
        <w:t xml:space="preserve">5.5 </w:t>
      </w:r>
      <w:r w:rsidRPr="00653D1F">
        <w:rPr>
          <w:rFonts w:asciiTheme="minorHAnsi" w:eastAsia="黑体" w:hAnsiTheme="minorHAnsi" w:cstheme="minorHAnsi"/>
          <w:szCs w:val="21"/>
        </w:rPr>
        <w:t>其他要求</w:t>
      </w:r>
    </w:p>
    <w:p w:rsidR="00BF6ABE" w:rsidRPr="00653D1F" w:rsidRDefault="00FF2EDE">
      <w:pPr>
        <w:autoSpaceDE w:val="0"/>
        <w:autoSpaceDN w:val="0"/>
        <w:spacing w:line="360" w:lineRule="auto"/>
        <w:rPr>
          <w:rFonts w:asciiTheme="minorHAnsi" w:hAnsiTheme="minorHAnsi" w:cstheme="minorHAnsi"/>
          <w:szCs w:val="21"/>
        </w:rPr>
      </w:pPr>
      <w:r w:rsidRPr="00653D1F">
        <w:rPr>
          <w:rFonts w:asciiTheme="minorHAnsi" w:hAnsiTheme="minorHAnsi" w:cstheme="minorHAnsi"/>
          <w:szCs w:val="21"/>
        </w:rPr>
        <w:t xml:space="preserve">5.5.1 </w:t>
      </w:r>
      <w:r w:rsidRPr="00653D1F">
        <w:rPr>
          <w:rFonts w:asciiTheme="minorHAnsi" w:hAnsiTheme="minorHAnsi" w:cstheme="minorHAnsi"/>
          <w:szCs w:val="21"/>
        </w:rPr>
        <w:t>原料中不得混有废弃炸弹、炮弹等爆炸性弹药；</w:t>
      </w:r>
    </w:p>
    <w:p w:rsidR="00BF6ABE" w:rsidRPr="00653D1F" w:rsidRDefault="00FF2EDE">
      <w:pPr>
        <w:autoSpaceDE w:val="0"/>
        <w:autoSpaceDN w:val="0"/>
        <w:spacing w:line="360" w:lineRule="auto"/>
        <w:rPr>
          <w:rFonts w:asciiTheme="minorHAnsi" w:eastAsiaTheme="minorEastAsia" w:hAnsiTheme="minorHAnsi" w:cstheme="minorHAnsi"/>
          <w:szCs w:val="21"/>
        </w:rPr>
      </w:pPr>
      <w:r w:rsidRPr="00653D1F">
        <w:rPr>
          <w:rFonts w:asciiTheme="minorHAnsi" w:hAnsiTheme="minorHAnsi" w:cstheme="minorHAnsi"/>
          <w:szCs w:val="21"/>
        </w:rPr>
        <w:t xml:space="preserve">5.5.2 </w:t>
      </w:r>
      <w:r w:rsidRPr="00653D1F">
        <w:rPr>
          <w:rFonts w:asciiTheme="minorHAnsi" w:hAnsiTheme="minorHAnsi" w:cstheme="minorHAnsi"/>
          <w:szCs w:val="21"/>
        </w:rPr>
        <w:t>原料中</w:t>
      </w:r>
      <w:r w:rsidR="003471F0" w:rsidRPr="00653D1F">
        <w:rPr>
          <w:rFonts w:asciiTheme="minorHAnsi" w:hAnsiTheme="minorHAnsi" w:cstheme="minorHAnsi"/>
          <w:szCs w:val="21"/>
        </w:rPr>
        <w:t>不得混有</w:t>
      </w:r>
      <w:r w:rsidRPr="00653D1F">
        <w:rPr>
          <w:rFonts w:asciiTheme="minorHAnsi" w:hAnsiTheme="minorHAnsi" w:cstheme="minorHAnsi"/>
          <w:szCs w:val="21"/>
        </w:rPr>
        <w:t>密闭容器、压力容器和国家法规规定的危险物质</w:t>
      </w:r>
      <w:r w:rsidRPr="00653D1F">
        <w:rPr>
          <w:rFonts w:asciiTheme="minorHAnsi" w:eastAsiaTheme="minorEastAsia" w:hAnsiTheme="minorHAnsi" w:cstheme="minorHAnsi"/>
          <w:szCs w:val="21"/>
        </w:rPr>
        <w:t>。</w:t>
      </w:r>
    </w:p>
    <w:p w:rsidR="003471F0" w:rsidRPr="00653D1F" w:rsidRDefault="003471F0">
      <w:pPr>
        <w:autoSpaceDE w:val="0"/>
        <w:autoSpaceDN w:val="0"/>
        <w:spacing w:line="360" w:lineRule="auto"/>
        <w:rPr>
          <w:rFonts w:asciiTheme="minorHAnsi" w:hAnsiTheme="minorHAnsi" w:cstheme="minorHAnsi"/>
          <w:szCs w:val="21"/>
        </w:rPr>
      </w:pPr>
      <w:r w:rsidRPr="00653D1F">
        <w:rPr>
          <w:rFonts w:asciiTheme="minorHAnsi" w:eastAsiaTheme="minorEastAsia" w:hAnsiTheme="minorHAnsi" w:cstheme="minorHAnsi"/>
          <w:szCs w:val="21"/>
        </w:rPr>
        <w:t xml:space="preserve">5.5.3 </w:t>
      </w:r>
      <w:r w:rsidRPr="00653D1F">
        <w:rPr>
          <w:rFonts w:asciiTheme="minorHAnsi" w:hAnsiTheme="minorHAnsi"/>
          <w:szCs w:val="21"/>
        </w:rPr>
        <w:t>除以合金形式存在之外，原料中不得含有镉、铬、铅、砷、铋、硒、锑、</w:t>
      </w:r>
      <w:proofErr w:type="gramStart"/>
      <w:r w:rsidRPr="00653D1F">
        <w:rPr>
          <w:rFonts w:asciiTheme="minorHAnsi" w:hAnsiTheme="minorHAnsi"/>
          <w:szCs w:val="21"/>
        </w:rPr>
        <w:t>钴</w:t>
      </w:r>
      <w:proofErr w:type="gramEnd"/>
      <w:r w:rsidRPr="00653D1F">
        <w:rPr>
          <w:rFonts w:asciiTheme="minorHAnsi" w:hAnsiTheme="minorHAnsi"/>
          <w:szCs w:val="21"/>
        </w:rPr>
        <w:t>。</w:t>
      </w:r>
    </w:p>
    <w:p w:rsidR="00BF6ABE" w:rsidRPr="00653D1F" w:rsidRDefault="00BF6ABE">
      <w:pPr>
        <w:rPr>
          <w:rFonts w:asciiTheme="minorHAnsi" w:eastAsiaTheme="minorEastAsia" w:hAnsiTheme="minorHAnsi"/>
          <w:szCs w:val="21"/>
        </w:rPr>
      </w:pPr>
    </w:p>
    <w:p w:rsidR="00BF6ABE" w:rsidRPr="00653D1F" w:rsidRDefault="00FF2EDE">
      <w:pPr>
        <w:pStyle w:val="af8"/>
        <w:snapToGrid w:val="0"/>
        <w:ind w:firstLineChars="0" w:firstLine="0"/>
        <w:rPr>
          <w:rFonts w:asciiTheme="minorHAnsi" w:eastAsia="黑体" w:hAnsiTheme="minorHAnsi"/>
          <w:sz w:val="21"/>
          <w:szCs w:val="21"/>
        </w:rPr>
      </w:pPr>
      <w:r w:rsidRPr="00653D1F">
        <w:rPr>
          <w:rFonts w:asciiTheme="minorHAnsi" w:eastAsia="黑体" w:hAnsiTheme="minorHAnsi"/>
          <w:sz w:val="21"/>
          <w:szCs w:val="21"/>
        </w:rPr>
        <w:t xml:space="preserve">6 </w:t>
      </w:r>
      <w:r w:rsidRPr="00653D1F">
        <w:rPr>
          <w:rFonts w:asciiTheme="minorHAnsi" w:eastAsia="黑体" w:hAnsiTheme="minorHAnsi"/>
          <w:sz w:val="21"/>
          <w:szCs w:val="21"/>
        </w:rPr>
        <w:t>检验方法</w:t>
      </w:r>
    </w:p>
    <w:p w:rsidR="00BF6ABE" w:rsidRPr="00653D1F" w:rsidRDefault="00BF6ABE">
      <w:pPr>
        <w:snapToGrid w:val="0"/>
        <w:rPr>
          <w:rFonts w:asciiTheme="minorHAnsi" w:eastAsia="黑体" w:hAnsiTheme="minorHAnsi"/>
          <w:szCs w:val="21"/>
        </w:rPr>
      </w:pPr>
    </w:p>
    <w:p w:rsidR="00BF6ABE" w:rsidRPr="00653D1F" w:rsidRDefault="00FF2EDE">
      <w:pPr>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6.1 </w:t>
      </w:r>
      <w:r w:rsidRPr="00653D1F">
        <w:rPr>
          <w:rFonts w:asciiTheme="minorHAnsi" w:eastAsia="黑体" w:hAnsiTheme="minorHAnsi"/>
          <w:szCs w:val="21"/>
        </w:rPr>
        <w:t>表观特征</w:t>
      </w:r>
    </w:p>
    <w:p w:rsidR="00BF6ABE" w:rsidRPr="00653D1F" w:rsidRDefault="00FF2EDE">
      <w:pPr>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lastRenderedPageBreak/>
        <w:t>原料的表观特征用感官进行检验。</w:t>
      </w:r>
    </w:p>
    <w:p w:rsidR="006F08E5" w:rsidRPr="00653D1F" w:rsidRDefault="006F08E5" w:rsidP="006F08E5">
      <w:pPr>
        <w:spacing w:line="360" w:lineRule="auto"/>
        <w:rPr>
          <w:rFonts w:asciiTheme="minorHAnsi" w:eastAsiaTheme="minorEastAsia" w:hAnsiTheme="minorHAnsi"/>
          <w:szCs w:val="21"/>
        </w:rPr>
      </w:pPr>
    </w:p>
    <w:p w:rsidR="00BF6ABE" w:rsidRPr="00653D1F" w:rsidRDefault="00FF2EDE">
      <w:pPr>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6.2 </w:t>
      </w:r>
      <w:r w:rsidRPr="00653D1F">
        <w:rPr>
          <w:rFonts w:asciiTheme="minorHAnsi" w:eastAsia="黑体" w:hAnsiTheme="minorHAnsi"/>
          <w:szCs w:val="21"/>
        </w:rPr>
        <w:t>放射性污染物</w:t>
      </w:r>
    </w:p>
    <w:p w:rsidR="00BF6ABE" w:rsidRPr="00653D1F" w:rsidRDefault="00FF2EDE">
      <w:pPr>
        <w:spacing w:line="360" w:lineRule="auto"/>
        <w:ind w:firstLine="420"/>
        <w:rPr>
          <w:rFonts w:asciiTheme="minorHAnsi" w:eastAsiaTheme="minorEastAsia" w:hAnsiTheme="minorHAnsi"/>
          <w:szCs w:val="21"/>
        </w:rPr>
      </w:pPr>
      <w:r w:rsidRPr="00653D1F">
        <w:rPr>
          <w:rFonts w:asciiTheme="minorHAnsi" w:eastAsiaTheme="minorEastAsia" w:hAnsiTheme="minorHAnsi"/>
          <w:szCs w:val="21"/>
        </w:rPr>
        <w:t>原料的放射性污染物</w:t>
      </w:r>
      <w:proofErr w:type="gramStart"/>
      <w:r w:rsidRPr="00653D1F">
        <w:rPr>
          <w:rFonts w:asciiTheme="minorHAnsi" w:eastAsiaTheme="minorEastAsia" w:hAnsiTheme="minorHAnsi"/>
          <w:szCs w:val="21"/>
        </w:rPr>
        <w:t>检验按</w:t>
      </w:r>
      <w:proofErr w:type="gramEnd"/>
      <w:r w:rsidRPr="00653D1F">
        <w:rPr>
          <w:rFonts w:asciiTheme="minorHAnsi" w:eastAsiaTheme="minorEastAsia" w:hAnsiTheme="minorHAnsi"/>
          <w:szCs w:val="21"/>
        </w:rPr>
        <w:t>SN/T 0570</w:t>
      </w:r>
      <w:r w:rsidRPr="00653D1F">
        <w:rPr>
          <w:rFonts w:asciiTheme="minorHAnsi" w:eastAsiaTheme="minorEastAsia" w:hAnsiTheme="minorHAnsi"/>
          <w:szCs w:val="21"/>
        </w:rPr>
        <w:t>的规定进行。</w:t>
      </w:r>
    </w:p>
    <w:p w:rsidR="006F08E5" w:rsidRPr="00653D1F" w:rsidRDefault="006F08E5" w:rsidP="006F08E5">
      <w:pPr>
        <w:spacing w:line="360" w:lineRule="auto"/>
        <w:rPr>
          <w:rFonts w:asciiTheme="minorHAnsi" w:eastAsiaTheme="minorEastAsia" w:hAnsiTheme="minorHAnsi"/>
          <w:szCs w:val="21"/>
        </w:rPr>
      </w:pPr>
    </w:p>
    <w:p w:rsidR="00BF6ABE" w:rsidRPr="00653D1F" w:rsidRDefault="00FF2EDE">
      <w:pPr>
        <w:snapToGrid w:val="0"/>
        <w:spacing w:beforeLines="30" w:before="93" w:line="360" w:lineRule="auto"/>
        <w:rPr>
          <w:rFonts w:asciiTheme="minorHAnsi" w:eastAsia="黑体" w:hAnsiTheme="minorHAnsi"/>
          <w:szCs w:val="21"/>
        </w:rPr>
      </w:pPr>
      <w:r w:rsidRPr="00653D1F">
        <w:rPr>
          <w:rFonts w:asciiTheme="minorHAnsi" w:eastAsia="黑体" w:hAnsiTheme="minorHAnsi"/>
          <w:szCs w:val="21"/>
        </w:rPr>
        <w:t xml:space="preserve">6.3 </w:t>
      </w:r>
      <w:r w:rsidRPr="00653D1F">
        <w:rPr>
          <w:rFonts w:asciiTheme="minorHAnsi" w:eastAsia="黑体" w:hAnsiTheme="minorHAnsi"/>
          <w:szCs w:val="21"/>
        </w:rPr>
        <w:t>夹杂物</w:t>
      </w:r>
    </w:p>
    <w:p w:rsidR="00BF6ABE" w:rsidRPr="00653D1F" w:rsidRDefault="00FF2EDE">
      <w:pPr>
        <w:autoSpaceDE w:val="0"/>
        <w:autoSpaceDN w:val="0"/>
        <w:spacing w:line="360" w:lineRule="auto"/>
        <w:rPr>
          <w:rFonts w:asciiTheme="minorHAnsi" w:hAnsiTheme="minorHAnsi" w:cstheme="minorHAnsi"/>
          <w:szCs w:val="21"/>
        </w:rPr>
      </w:pPr>
      <w:r w:rsidRPr="00653D1F">
        <w:rPr>
          <w:rFonts w:asciiTheme="minorHAnsi" w:hAnsiTheme="minorHAnsi" w:cstheme="minorHAnsi"/>
          <w:szCs w:val="21"/>
        </w:rPr>
        <w:t xml:space="preserve">6.3.1 </w:t>
      </w:r>
      <w:r w:rsidRPr="00653D1F">
        <w:rPr>
          <w:rFonts w:asciiTheme="minorHAnsi" w:hAnsiTheme="minorHAnsi" w:cstheme="minorHAnsi"/>
          <w:szCs w:val="21"/>
        </w:rPr>
        <w:t>原料的夹杂物目视估算质量占比。当不能确定是否符合要求时，按</w:t>
      </w:r>
      <w:r w:rsidRPr="00653D1F">
        <w:rPr>
          <w:rFonts w:asciiTheme="minorHAnsi" w:hAnsiTheme="minorHAnsi" w:cstheme="minorHAnsi"/>
          <w:szCs w:val="21"/>
        </w:rPr>
        <w:t>6.3.2~6.3.3</w:t>
      </w:r>
      <w:r w:rsidRPr="00653D1F">
        <w:rPr>
          <w:rFonts w:asciiTheme="minorHAnsi" w:hAnsiTheme="minorHAnsi"/>
          <w:szCs w:val="21"/>
        </w:rPr>
        <w:t>检验</w:t>
      </w:r>
      <w:r w:rsidRPr="00653D1F">
        <w:rPr>
          <w:rFonts w:asciiTheme="minorHAnsi" w:hAnsiTheme="minorHAnsi" w:cstheme="minorHAnsi"/>
          <w:szCs w:val="21"/>
        </w:rPr>
        <w:t>。</w:t>
      </w:r>
    </w:p>
    <w:p w:rsidR="00BF6ABE" w:rsidRPr="00653D1F" w:rsidRDefault="00FF2EDE">
      <w:pPr>
        <w:autoSpaceDE w:val="0"/>
        <w:autoSpaceDN w:val="0"/>
        <w:spacing w:line="360" w:lineRule="auto"/>
        <w:rPr>
          <w:rFonts w:asciiTheme="minorHAnsi" w:hAnsiTheme="minorHAnsi"/>
          <w:szCs w:val="21"/>
        </w:rPr>
      </w:pPr>
      <w:r w:rsidRPr="00653D1F">
        <w:rPr>
          <w:rFonts w:asciiTheme="minorHAnsi" w:hAnsiTheme="minorHAnsi" w:cstheme="minorHAnsi"/>
          <w:szCs w:val="21"/>
        </w:rPr>
        <w:t xml:space="preserve">6.3.2 </w:t>
      </w:r>
      <w:r w:rsidRPr="00653D1F">
        <w:rPr>
          <w:rFonts w:asciiTheme="minorHAnsi" w:hAnsiTheme="minorHAnsi" w:cstheme="minorHAnsi"/>
          <w:szCs w:val="21"/>
        </w:rPr>
        <w:t>称取不少于</w:t>
      </w:r>
      <w:r w:rsidRPr="00653D1F">
        <w:rPr>
          <w:rFonts w:asciiTheme="minorHAnsi" w:hAnsiTheme="minorHAnsi" w:cstheme="minorHAnsi"/>
          <w:szCs w:val="21"/>
        </w:rPr>
        <w:t>100kg</w:t>
      </w:r>
      <w:r w:rsidRPr="00653D1F">
        <w:rPr>
          <w:rFonts w:asciiTheme="minorHAnsi" w:hAnsiTheme="minorHAnsi" w:cstheme="minorHAnsi"/>
          <w:szCs w:val="21"/>
        </w:rPr>
        <w:t>样品，记录重量</w:t>
      </w:r>
      <w:r w:rsidRPr="00653D1F">
        <w:rPr>
          <w:rFonts w:asciiTheme="minorHAnsi" w:hAnsiTheme="minorHAnsi" w:cstheme="minorHAnsi"/>
          <w:i/>
          <w:iCs/>
          <w:szCs w:val="21"/>
        </w:rPr>
        <w:t>M</w:t>
      </w:r>
      <w:r w:rsidRPr="00653D1F">
        <w:rPr>
          <w:rFonts w:asciiTheme="minorHAnsi" w:hAnsiTheme="minorHAnsi" w:cstheme="minorHAnsi"/>
          <w:szCs w:val="21"/>
        </w:rPr>
        <w:t>。仔细目测，对样品实施分拣，手工挑出或筛出粒径不大于</w:t>
      </w:r>
      <w:r w:rsidRPr="00653D1F">
        <w:rPr>
          <w:rFonts w:asciiTheme="minorHAnsi" w:hAnsiTheme="minorHAnsi" w:cstheme="minorHAnsi"/>
          <w:szCs w:val="21"/>
        </w:rPr>
        <w:t>2mm</w:t>
      </w:r>
      <w:r w:rsidRPr="00653D1F">
        <w:rPr>
          <w:rFonts w:asciiTheme="minorHAnsi" w:hAnsiTheme="minorHAnsi" w:cstheme="minorHAnsi"/>
          <w:szCs w:val="21"/>
        </w:rPr>
        <w:t>的</w:t>
      </w:r>
      <w:r w:rsidRPr="00653D1F">
        <w:rPr>
          <w:rFonts w:asciiTheme="minorHAnsi" w:hAnsiTheme="minorHAnsi"/>
          <w:szCs w:val="21"/>
        </w:rPr>
        <w:t>粉状物（粉尘、污泥、结晶盐、纤维末等），称量、记录分离出来的粉状物</w:t>
      </w:r>
      <w:r w:rsidRPr="00653D1F">
        <w:rPr>
          <w:rFonts w:asciiTheme="minorHAnsi" w:hAnsiTheme="minorHAnsi" w:cstheme="minorHAnsi"/>
          <w:szCs w:val="21"/>
        </w:rPr>
        <w:t>重</w:t>
      </w:r>
      <w:r w:rsidRPr="00653D1F">
        <w:rPr>
          <w:rFonts w:asciiTheme="minorHAnsi" w:hAnsiTheme="minorHAnsi"/>
          <w:szCs w:val="21"/>
        </w:rPr>
        <w:t>量</w:t>
      </w:r>
      <w:r w:rsidRPr="00653D1F">
        <w:rPr>
          <w:rFonts w:asciiTheme="minorHAnsi" w:hAnsiTheme="minorHAnsi"/>
          <w:i/>
          <w:iCs/>
          <w:szCs w:val="21"/>
        </w:rPr>
        <w:t>M</w:t>
      </w:r>
      <w:r w:rsidRPr="00653D1F">
        <w:rPr>
          <w:rFonts w:asciiTheme="minorHAnsi" w:hAnsiTheme="minorHAnsi"/>
          <w:i/>
          <w:iCs/>
          <w:szCs w:val="21"/>
          <w:vertAlign w:val="subscript"/>
        </w:rPr>
        <w:t>1</w:t>
      </w:r>
      <w:r w:rsidRPr="00653D1F">
        <w:rPr>
          <w:rFonts w:asciiTheme="minorHAnsi" w:hAnsiTheme="minorHAnsi"/>
          <w:szCs w:val="21"/>
        </w:rPr>
        <w:t>，按式（</w:t>
      </w:r>
      <w:r w:rsidRPr="00653D1F">
        <w:rPr>
          <w:rFonts w:asciiTheme="minorHAnsi" w:hAnsiTheme="minorHAnsi"/>
          <w:szCs w:val="21"/>
        </w:rPr>
        <w:t>1</w:t>
      </w:r>
      <w:r w:rsidRPr="00653D1F">
        <w:rPr>
          <w:rFonts w:asciiTheme="minorHAnsi" w:hAnsiTheme="minorHAnsi"/>
          <w:szCs w:val="21"/>
        </w:rPr>
        <w:t>）计算粉状物占比量（</w:t>
      </w:r>
      <w:r w:rsidRPr="00653D1F">
        <w:rPr>
          <w:rFonts w:asciiTheme="minorHAnsi" w:hAnsiTheme="minorHAnsi" w:cstheme="minorHAnsi"/>
          <w:i/>
          <w:iCs/>
          <w:szCs w:val="21"/>
        </w:rPr>
        <w:t>W</w:t>
      </w:r>
      <w:r w:rsidRPr="00653D1F">
        <w:rPr>
          <w:rFonts w:asciiTheme="minorHAnsi" w:hAnsiTheme="minorHAnsi" w:cstheme="minorHAnsi"/>
          <w:i/>
          <w:iCs/>
          <w:szCs w:val="21"/>
          <w:vertAlign w:val="subscript"/>
        </w:rPr>
        <w:t xml:space="preserve">F </w:t>
      </w:r>
      <w:r w:rsidRPr="00653D1F">
        <w:rPr>
          <w:rFonts w:asciiTheme="minorHAnsi" w:hAnsiTheme="minorHAnsi"/>
          <w:szCs w:val="21"/>
        </w:rPr>
        <w:t>），数值以</w:t>
      </w:r>
      <w:r w:rsidRPr="00653D1F">
        <w:rPr>
          <w:rFonts w:asciiTheme="minorHAnsi" w:hAnsiTheme="minorHAnsi"/>
          <w:szCs w:val="21"/>
        </w:rPr>
        <w:t>%</w:t>
      </w:r>
      <w:r w:rsidRPr="00653D1F">
        <w:rPr>
          <w:rFonts w:asciiTheme="minorHAnsi" w:hAnsiTheme="minorHAnsi"/>
          <w:szCs w:val="21"/>
        </w:rPr>
        <w:t>表示。</w:t>
      </w:r>
    </w:p>
    <w:p w:rsidR="00BF6ABE" w:rsidRPr="00653D1F" w:rsidRDefault="00FF2EDE">
      <w:pPr>
        <w:spacing w:line="360" w:lineRule="auto"/>
        <w:rPr>
          <w:rFonts w:asciiTheme="minorHAnsi" w:hAnsiTheme="minorHAnsi" w:cs="宋体"/>
          <w:szCs w:val="21"/>
        </w:rPr>
      </w:pPr>
      <w:r w:rsidRPr="00653D1F">
        <w:rPr>
          <w:rFonts w:asciiTheme="minorHAnsi" w:hAnsiTheme="minorHAnsi"/>
          <w:position w:val="-24"/>
        </w:rPr>
        <w:t xml:space="preserve">        </w:t>
      </w:r>
      <w:r w:rsidR="009D61A4" w:rsidRPr="00653D1F">
        <w:rPr>
          <w:rFonts w:asciiTheme="minorHAnsi" w:hAnsiTheme="minorHAnsi"/>
          <w:position w:val="-24"/>
        </w:rPr>
        <w:object w:dxaOrig="1600" w:dyaOrig="660">
          <v:shape id="_x0000_i1026" type="#_x0000_t75" style="width:80pt;height:33pt" o:ole="">
            <v:imagedata r:id="rId16" o:title=""/>
          </v:shape>
          <o:OLEObject Type="Embed" ProgID="Equation.3" ShapeID="_x0000_i1026" DrawAspect="Content" ObjectID="_1630058510" r:id="rId17"/>
        </w:object>
      </w:r>
      <w:r w:rsidRPr="00653D1F">
        <w:rPr>
          <w:rFonts w:asciiTheme="minorHAnsi" w:hAnsiTheme="minorHAnsi"/>
        </w:rPr>
        <w:t>----------------------------------------------- -------</w:t>
      </w:r>
      <w:r w:rsidRPr="00653D1F">
        <w:rPr>
          <w:rFonts w:asciiTheme="minorHAnsi" w:hAnsiTheme="minorHAnsi"/>
        </w:rPr>
        <w:t>（</w:t>
      </w:r>
      <w:r w:rsidRPr="00653D1F">
        <w:rPr>
          <w:rFonts w:asciiTheme="minorHAnsi" w:hAnsiTheme="minorHAnsi"/>
        </w:rPr>
        <w:t>1</w:t>
      </w:r>
      <w:r w:rsidRPr="00653D1F">
        <w:rPr>
          <w:rFonts w:asciiTheme="minorHAnsi" w:hAnsiTheme="minorHAnsi"/>
        </w:rPr>
        <w:t>）</w:t>
      </w:r>
    </w:p>
    <w:p w:rsidR="00BF6ABE" w:rsidRPr="00653D1F" w:rsidRDefault="00FF2EDE">
      <w:pPr>
        <w:widowControl/>
        <w:spacing w:line="360" w:lineRule="auto"/>
        <w:outlineLvl w:val="3"/>
        <w:rPr>
          <w:rFonts w:asciiTheme="minorHAnsi" w:hAnsiTheme="minorHAnsi" w:cstheme="minorHAnsi"/>
          <w:szCs w:val="21"/>
        </w:rPr>
      </w:pPr>
      <w:r w:rsidRPr="00653D1F">
        <w:rPr>
          <w:rFonts w:asciiTheme="minorHAnsi" w:eastAsiaTheme="minorEastAsia" w:hAnsiTheme="minorHAnsi" w:cstheme="minorHAnsi"/>
          <w:szCs w:val="21"/>
        </w:rPr>
        <w:t>式中：</w:t>
      </w:r>
      <w:r w:rsidRPr="00653D1F">
        <w:rPr>
          <w:rFonts w:asciiTheme="minorHAnsi" w:eastAsiaTheme="minorEastAsia" w:hAnsiTheme="minorHAnsi" w:cstheme="minorHAnsi"/>
          <w:i/>
          <w:iCs/>
          <w:szCs w:val="21"/>
        </w:rPr>
        <w:t>M</w:t>
      </w:r>
      <w:r w:rsidRPr="00653D1F">
        <w:rPr>
          <w:rFonts w:asciiTheme="minorHAnsi" w:hAnsiTheme="minorHAnsi" w:cstheme="minorHAnsi"/>
          <w:szCs w:val="21"/>
        </w:rPr>
        <w:t>——</w:t>
      </w:r>
      <w:r w:rsidRPr="00653D1F">
        <w:rPr>
          <w:rFonts w:asciiTheme="minorHAnsi" w:hAnsiTheme="minorHAnsi" w:cstheme="minorHAnsi"/>
          <w:szCs w:val="21"/>
        </w:rPr>
        <w:t>样品重量，单位为千克（</w:t>
      </w:r>
      <w:r w:rsidRPr="00653D1F">
        <w:rPr>
          <w:rFonts w:asciiTheme="minorHAnsi" w:hAnsiTheme="minorHAnsi" w:cstheme="minorHAnsi"/>
          <w:szCs w:val="21"/>
        </w:rPr>
        <w:t>kg</w:t>
      </w:r>
      <w:r w:rsidRPr="00653D1F">
        <w:rPr>
          <w:rFonts w:asciiTheme="minorHAnsi" w:hAnsiTheme="minorHAnsi" w:cstheme="minorHAnsi"/>
          <w:szCs w:val="21"/>
        </w:rPr>
        <w:t>）；</w:t>
      </w:r>
    </w:p>
    <w:p w:rsidR="00BF6ABE" w:rsidRPr="00653D1F" w:rsidRDefault="00FF2EDE">
      <w:pPr>
        <w:widowControl/>
        <w:spacing w:line="360" w:lineRule="auto"/>
        <w:ind w:firstLineChars="300" w:firstLine="630"/>
        <w:outlineLvl w:val="3"/>
        <w:rPr>
          <w:rFonts w:asciiTheme="minorHAnsi" w:hAnsiTheme="minorHAnsi" w:cstheme="minorHAnsi"/>
          <w:i/>
          <w:iCs/>
          <w:szCs w:val="21"/>
        </w:rPr>
      </w:pPr>
      <w:r w:rsidRPr="00653D1F">
        <w:rPr>
          <w:rFonts w:asciiTheme="minorHAnsi" w:hAnsiTheme="minorHAnsi"/>
          <w:i/>
          <w:iCs/>
          <w:szCs w:val="21"/>
        </w:rPr>
        <w:t>M</w:t>
      </w:r>
      <w:r w:rsidRPr="00653D1F">
        <w:rPr>
          <w:rFonts w:asciiTheme="minorHAnsi" w:hAnsiTheme="minorHAnsi"/>
          <w:i/>
          <w:iCs/>
          <w:szCs w:val="21"/>
          <w:vertAlign w:val="subscript"/>
        </w:rPr>
        <w:t>1</w:t>
      </w:r>
      <w:r w:rsidRPr="00653D1F">
        <w:rPr>
          <w:rFonts w:asciiTheme="minorHAnsi" w:hAnsiTheme="minorHAnsi" w:cstheme="minorHAnsi"/>
          <w:szCs w:val="21"/>
        </w:rPr>
        <w:t>——</w:t>
      </w:r>
      <w:r w:rsidRPr="00653D1F">
        <w:rPr>
          <w:rFonts w:asciiTheme="minorHAnsi" w:hAnsiTheme="minorHAnsi"/>
          <w:szCs w:val="21"/>
        </w:rPr>
        <w:t>粉状物重量，</w:t>
      </w:r>
      <w:r w:rsidRPr="00653D1F">
        <w:rPr>
          <w:rFonts w:asciiTheme="minorHAnsi" w:hAnsiTheme="minorHAnsi" w:cstheme="minorHAnsi"/>
          <w:szCs w:val="21"/>
        </w:rPr>
        <w:t>单位为千克（</w:t>
      </w:r>
      <w:r w:rsidRPr="00653D1F">
        <w:rPr>
          <w:rFonts w:asciiTheme="minorHAnsi" w:hAnsiTheme="minorHAnsi" w:cstheme="minorHAnsi"/>
          <w:szCs w:val="21"/>
        </w:rPr>
        <w:t>kg</w:t>
      </w:r>
      <w:r w:rsidRPr="00653D1F">
        <w:rPr>
          <w:rFonts w:asciiTheme="minorHAnsi" w:hAnsiTheme="minorHAnsi" w:cstheme="minorHAnsi"/>
          <w:szCs w:val="21"/>
        </w:rPr>
        <w:t>）。</w:t>
      </w:r>
    </w:p>
    <w:p w:rsidR="00BF6ABE" w:rsidRPr="00653D1F" w:rsidRDefault="00FF2EDE">
      <w:pPr>
        <w:widowControl/>
        <w:spacing w:line="360" w:lineRule="auto"/>
        <w:outlineLvl w:val="3"/>
        <w:rPr>
          <w:rFonts w:asciiTheme="minorHAnsi" w:hAnsiTheme="minorHAnsi" w:cstheme="minorHAnsi"/>
          <w:position w:val="-24"/>
        </w:rPr>
      </w:pPr>
      <w:r w:rsidRPr="00653D1F">
        <w:rPr>
          <w:rFonts w:asciiTheme="minorHAnsi" w:eastAsiaTheme="minorEastAsia" w:hAnsiTheme="minorHAnsi" w:cstheme="minorHAnsi"/>
          <w:szCs w:val="21"/>
        </w:rPr>
        <w:t xml:space="preserve">6.3.3 </w:t>
      </w:r>
      <w:r w:rsidRPr="00653D1F">
        <w:rPr>
          <w:rFonts w:asciiTheme="minorHAnsi" w:hAnsiTheme="minorHAnsi" w:cstheme="minorHAnsi"/>
          <w:szCs w:val="21"/>
        </w:rPr>
        <w:t>继续挑出夹杂物</w:t>
      </w:r>
      <w:r w:rsidR="00E164EC" w:rsidRPr="00653D1F">
        <w:rPr>
          <w:rFonts w:asciiTheme="minorHAnsi" w:hAnsiTheme="minorHAnsi" w:cstheme="minorHAnsi"/>
          <w:szCs w:val="21"/>
        </w:rPr>
        <w:t>和带有涂层的铜材</w:t>
      </w:r>
      <w:r w:rsidRPr="00653D1F">
        <w:rPr>
          <w:rFonts w:asciiTheme="minorHAnsi" w:hAnsiTheme="minorHAnsi" w:cstheme="minorHAnsi"/>
          <w:szCs w:val="21"/>
        </w:rPr>
        <w:t>。必要时，将样品破碎，将镶嵌在样品中的夹杂物机械分离。称量、记录分离出来的包括粉状物在内的夹杂物总重量</w:t>
      </w:r>
      <w:r w:rsidRPr="00653D1F">
        <w:rPr>
          <w:rFonts w:asciiTheme="minorHAnsi" w:hAnsiTheme="minorHAnsi"/>
          <w:i/>
          <w:iCs/>
          <w:szCs w:val="21"/>
        </w:rPr>
        <w:t>M</w:t>
      </w:r>
      <w:r w:rsidRPr="00653D1F">
        <w:rPr>
          <w:rFonts w:asciiTheme="minorHAnsi" w:hAnsiTheme="minorHAnsi"/>
          <w:i/>
          <w:iCs/>
          <w:szCs w:val="21"/>
          <w:vertAlign w:val="subscript"/>
        </w:rPr>
        <w:t>2</w:t>
      </w:r>
      <w:r w:rsidR="009D61A4">
        <w:rPr>
          <w:rFonts w:asciiTheme="minorHAnsi" w:hAnsiTheme="minorHAnsi" w:cstheme="minorHAnsi" w:hint="eastAsia"/>
          <w:szCs w:val="21"/>
        </w:rPr>
        <w:t>，涂层的含量按附录</w:t>
      </w:r>
      <w:r w:rsidR="009D61A4">
        <w:rPr>
          <w:rFonts w:asciiTheme="minorHAnsi" w:hAnsiTheme="minorHAnsi" w:cstheme="minorHAnsi" w:hint="eastAsia"/>
          <w:szCs w:val="21"/>
        </w:rPr>
        <w:t>A</w:t>
      </w:r>
      <w:r w:rsidR="009D61A4">
        <w:rPr>
          <w:rFonts w:asciiTheme="minorHAnsi" w:hAnsiTheme="minorHAnsi" w:cstheme="minorHAnsi" w:hint="eastAsia"/>
          <w:szCs w:val="21"/>
        </w:rPr>
        <w:t>的规定检验。</w:t>
      </w:r>
      <w:r w:rsidRPr="00653D1F">
        <w:rPr>
          <w:rFonts w:asciiTheme="minorHAnsi" w:hAnsiTheme="minorHAnsi" w:cstheme="minorHAnsi"/>
          <w:szCs w:val="21"/>
        </w:rPr>
        <w:t>按式（</w:t>
      </w:r>
      <w:r w:rsidRPr="00653D1F">
        <w:rPr>
          <w:rFonts w:asciiTheme="minorHAnsi" w:hAnsiTheme="minorHAnsi" w:cstheme="minorHAnsi"/>
          <w:szCs w:val="21"/>
        </w:rPr>
        <w:t>2</w:t>
      </w:r>
      <w:r w:rsidRPr="00653D1F">
        <w:rPr>
          <w:rFonts w:asciiTheme="minorHAnsi" w:hAnsiTheme="minorHAnsi" w:cstheme="minorHAnsi"/>
          <w:szCs w:val="21"/>
        </w:rPr>
        <w:t>）计算出夹杂物</w:t>
      </w:r>
      <w:r w:rsidRPr="00653D1F">
        <w:rPr>
          <w:rFonts w:asciiTheme="minorHAnsi" w:hAnsiTheme="minorHAnsi"/>
          <w:szCs w:val="21"/>
        </w:rPr>
        <w:t>占比量（</w:t>
      </w:r>
      <w:r w:rsidRPr="00653D1F">
        <w:rPr>
          <w:rFonts w:asciiTheme="minorHAnsi" w:hAnsiTheme="minorHAnsi" w:cstheme="minorHAnsi"/>
          <w:i/>
          <w:iCs/>
          <w:szCs w:val="21"/>
        </w:rPr>
        <w:t>W</w:t>
      </w:r>
      <w:r w:rsidRPr="00653D1F">
        <w:rPr>
          <w:rFonts w:asciiTheme="minorHAnsi" w:hAnsiTheme="minorHAnsi" w:cstheme="minorHAnsi"/>
          <w:i/>
          <w:iCs/>
          <w:szCs w:val="21"/>
          <w:vertAlign w:val="subscript"/>
        </w:rPr>
        <w:t xml:space="preserve">J </w:t>
      </w:r>
      <w:r w:rsidRPr="00653D1F">
        <w:rPr>
          <w:rFonts w:asciiTheme="minorHAnsi" w:hAnsiTheme="minorHAnsi"/>
          <w:szCs w:val="21"/>
        </w:rPr>
        <w:t>），数值以</w:t>
      </w:r>
      <w:r w:rsidRPr="00653D1F">
        <w:rPr>
          <w:rFonts w:asciiTheme="minorHAnsi" w:hAnsiTheme="minorHAnsi"/>
          <w:szCs w:val="21"/>
        </w:rPr>
        <w:t>%</w:t>
      </w:r>
      <w:r w:rsidRPr="00653D1F">
        <w:rPr>
          <w:rFonts w:asciiTheme="minorHAnsi" w:hAnsiTheme="minorHAnsi"/>
          <w:szCs w:val="21"/>
        </w:rPr>
        <w:t>表示。</w:t>
      </w:r>
      <w:r w:rsidRPr="00653D1F">
        <w:rPr>
          <w:rFonts w:asciiTheme="minorHAnsi" w:hAnsiTheme="minorHAnsi" w:cstheme="minorHAnsi"/>
          <w:position w:val="-24"/>
        </w:rPr>
        <w:t xml:space="preserve">                                                 </w:t>
      </w:r>
    </w:p>
    <w:p w:rsidR="00BF6ABE" w:rsidRPr="00653D1F" w:rsidRDefault="002E73C6">
      <w:pPr>
        <w:spacing w:line="360" w:lineRule="auto"/>
        <w:ind w:firstLineChars="400" w:firstLine="840"/>
        <w:rPr>
          <w:rFonts w:asciiTheme="minorHAnsi" w:eastAsiaTheme="minorEastAsia" w:hAnsiTheme="minorHAnsi" w:cstheme="minorHAnsi"/>
          <w:szCs w:val="21"/>
        </w:rPr>
      </w:pPr>
      <w:r w:rsidRPr="00653D1F">
        <w:rPr>
          <w:rFonts w:asciiTheme="minorHAnsi" w:hAnsiTheme="minorHAnsi" w:cstheme="minorHAnsi"/>
          <w:position w:val="-24"/>
        </w:rPr>
        <w:object w:dxaOrig="2120" w:dyaOrig="660">
          <v:shape id="_x0000_i1027" type="#_x0000_t75" style="width:106pt;height:33pt" o:ole="">
            <v:imagedata r:id="rId18" o:title=""/>
          </v:shape>
          <o:OLEObject Type="Embed" ProgID="Equation.3" ShapeID="_x0000_i1027" DrawAspect="Content" ObjectID="_1630058511" r:id="rId19"/>
        </w:object>
      </w:r>
      <w:r w:rsidR="00FF2EDE" w:rsidRPr="00653D1F">
        <w:rPr>
          <w:rFonts w:asciiTheme="minorHAnsi" w:hAnsiTheme="minorHAnsi" w:cstheme="minorHAnsi"/>
        </w:rPr>
        <w:t>------------------------------------------------</w:t>
      </w:r>
      <w:r w:rsidR="00FF2EDE" w:rsidRPr="00653D1F">
        <w:rPr>
          <w:rFonts w:asciiTheme="minorHAnsi" w:hAnsiTheme="minorHAnsi" w:cstheme="minorHAnsi"/>
        </w:rPr>
        <w:t>（</w:t>
      </w:r>
      <w:r w:rsidR="00FF2EDE" w:rsidRPr="00653D1F">
        <w:rPr>
          <w:rFonts w:asciiTheme="minorHAnsi" w:hAnsiTheme="minorHAnsi" w:cstheme="minorHAnsi"/>
        </w:rPr>
        <w:t>2</w:t>
      </w:r>
      <w:r w:rsidR="00FF2EDE" w:rsidRPr="00653D1F">
        <w:rPr>
          <w:rFonts w:asciiTheme="minorHAnsi" w:hAnsiTheme="minorHAnsi" w:cstheme="minorHAnsi"/>
        </w:rPr>
        <w:t>）</w:t>
      </w:r>
    </w:p>
    <w:p w:rsidR="00BF6ABE" w:rsidRPr="00653D1F" w:rsidRDefault="00FF2EDE">
      <w:pPr>
        <w:widowControl/>
        <w:spacing w:line="360" w:lineRule="auto"/>
        <w:outlineLvl w:val="3"/>
        <w:rPr>
          <w:rFonts w:asciiTheme="minorHAnsi" w:hAnsiTheme="minorHAnsi" w:cstheme="minorHAnsi"/>
          <w:szCs w:val="21"/>
        </w:rPr>
      </w:pPr>
      <w:r w:rsidRPr="00653D1F">
        <w:rPr>
          <w:rFonts w:asciiTheme="minorHAnsi" w:eastAsiaTheme="minorEastAsia" w:hAnsiTheme="minorHAnsi" w:cstheme="minorHAnsi"/>
          <w:szCs w:val="21"/>
        </w:rPr>
        <w:t>式中：</w:t>
      </w:r>
      <w:r w:rsidRPr="00653D1F">
        <w:rPr>
          <w:rFonts w:asciiTheme="minorHAnsi" w:eastAsiaTheme="minorEastAsia" w:hAnsiTheme="minorHAnsi" w:cstheme="minorHAnsi"/>
          <w:i/>
          <w:iCs/>
          <w:szCs w:val="21"/>
        </w:rPr>
        <w:t>M</w:t>
      </w:r>
      <w:r w:rsidRPr="00653D1F">
        <w:rPr>
          <w:rFonts w:asciiTheme="minorHAnsi" w:hAnsiTheme="minorHAnsi" w:cstheme="minorHAnsi"/>
          <w:szCs w:val="21"/>
        </w:rPr>
        <w:t>——</w:t>
      </w:r>
      <w:r w:rsidRPr="00653D1F">
        <w:rPr>
          <w:rFonts w:asciiTheme="minorHAnsi" w:hAnsiTheme="minorHAnsi" w:cstheme="minorHAnsi"/>
          <w:szCs w:val="21"/>
        </w:rPr>
        <w:t>样品重量，单位为千克（</w:t>
      </w:r>
      <w:r w:rsidRPr="00653D1F">
        <w:rPr>
          <w:rFonts w:asciiTheme="minorHAnsi" w:hAnsiTheme="minorHAnsi" w:cstheme="minorHAnsi"/>
          <w:szCs w:val="21"/>
        </w:rPr>
        <w:t>kg</w:t>
      </w:r>
      <w:r w:rsidRPr="00653D1F">
        <w:rPr>
          <w:rFonts w:asciiTheme="minorHAnsi" w:hAnsiTheme="minorHAnsi" w:cstheme="minorHAnsi"/>
          <w:szCs w:val="21"/>
        </w:rPr>
        <w:t>）；</w:t>
      </w:r>
    </w:p>
    <w:p w:rsidR="009D61A4" w:rsidRDefault="00FF2EDE" w:rsidP="002E73C6">
      <w:pPr>
        <w:widowControl/>
        <w:spacing w:line="360" w:lineRule="auto"/>
        <w:ind w:firstLineChars="300" w:firstLine="630"/>
        <w:outlineLvl w:val="3"/>
        <w:rPr>
          <w:rFonts w:asciiTheme="minorHAnsi" w:hAnsiTheme="minorHAnsi" w:cstheme="minorHAnsi"/>
          <w:szCs w:val="21"/>
        </w:rPr>
      </w:pPr>
      <w:r w:rsidRPr="00653D1F">
        <w:rPr>
          <w:rFonts w:asciiTheme="minorHAnsi" w:hAnsiTheme="minorHAnsi"/>
          <w:i/>
          <w:iCs/>
          <w:szCs w:val="21"/>
        </w:rPr>
        <w:t>M</w:t>
      </w:r>
      <w:r w:rsidRPr="00653D1F">
        <w:rPr>
          <w:rFonts w:asciiTheme="minorHAnsi" w:hAnsiTheme="minorHAnsi"/>
          <w:i/>
          <w:iCs/>
          <w:szCs w:val="21"/>
          <w:vertAlign w:val="subscript"/>
        </w:rPr>
        <w:t>2</w:t>
      </w:r>
      <w:r w:rsidRPr="00653D1F">
        <w:rPr>
          <w:rFonts w:asciiTheme="minorHAnsi" w:hAnsiTheme="minorHAnsi" w:cstheme="minorHAnsi"/>
          <w:szCs w:val="21"/>
        </w:rPr>
        <w:t>——</w:t>
      </w:r>
      <w:r w:rsidRPr="00653D1F">
        <w:rPr>
          <w:rFonts w:asciiTheme="minorHAnsi" w:hAnsiTheme="minorHAnsi" w:cstheme="minorHAnsi"/>
          <w:szCs w:val="21"/>
        </w:rPr>
        <w:t>夹杂物总重量</w:t>
      </w:r>
      <w:r w:rsidRPr="00653D1F">
        <w:rPr>
          <w:rFonts w:asciiTheme="minorHAnsi" w:hAnsiTheme="minorHAnsi"/>
          <w:szCs w:val="21"/>
        </w:rPr>
        <w:t>，</w:t>
      </w:r>
      <w:r w:rsidRPr="00653D1F">
        <w:rPr>
          <w:rFonts w:asciiTheme="minorHAnsi" w:hAnsiTheme="minorHAnsi" w:cstheme="minorHAnsi"/>
          <w:szCs w:val="21"/>
        </w:rPr>
        <w:t>单位为千克（</w:t>
      </w:r>
      <w:r w:rsidRPr="00653D1F">
        <w:rPr>
          <w:rFonts w:asciiTheme="minorHAnsi" w:hAnsiTheme="minorHAnsi" w:cstheme="minorHAnsi"/>
          <w:szCs w:val="21"/>
        </w:rPr>
        <w:t>kg</w:t>
      </w:r>
      <w:r w:rsidRPr="00653D1F">
        <w:rPr>
          <w:rFonts w:asciiTheme="minorHAnsi" w:hAnsiTheme="minorHAnsi" w:cstheme="minorHAnsi"/>
          <w:szCs w:val="21"/>
        </w:rPr>
        <w:t>）。</w:t>
      </w:r>
    </w:p>
    <w:p w:rsidR="009D61A4" w:rsidRPr="009D61A4" w:rsidRDefault="009D61A4">
      <w:pPr>
        <w:widowControl/>
        <w:spacing w:line="360" w:lineRule="auto"/>
        <w:ind w:firstLineChars="300" w:firstLine="630"/>
        <w:outlineLvl w:val="3"/>
        <w:rPr>
          <w:rFonts w:asciiTheme="minorHAnsi" w:hAnsiTheme="minorHAnsi" w:cstheme="minorHAnsi"/>
          <w:szCs w:val="21"/>
        </w:rPr>
      </w:pPr>
      <w:proofErr w:type="spellStart"/>
      <w:r>
        <w:rPr>
          <w:rFonts w:asciiTheme="minorHAnsi" w:hAnsiTheme="minorHAnsi" w:hint="eastAsia"/>
          <w:i/>
          <w:iCs/>
          <w:szCs w:val="21"/>
        </w:rPr>
        <w:t>W</w:t>
      </w:r>
      <w:r>
        <w:rPr>
          <w:rFonts w:asciiTheme="minorHAnsi" w:hAnsiTheme="minorHAnsi" w:hint="eastAsia"/>
          <w:i/>
          <w:iCs/>
          <w:szCs w:val="21"/>
          <w:vertAlign w:val="subscript"/>
        </w:rPr>
        <w:t>t</w:t>
      </w:r>
      <w:proofErr w:type="spellEnd"/>
      <w:r w:rsidRPr="00653D1F">
        <w:rPr>
          <w:rFonts w:asciiTheme="minorHAnsi" w:hAnsiTheme="minorHAnsi" w:cstheme="minorHAnsi"/>
          <w:szCs w:val="21"/>
        </w:rPr>
        <w:t>——</w:t>
      </w:r>
      <w:r>
        <w:rPr>
          <w:rFonts w:asciiTheme="minorHAnsi" w:hAnsiTheme="minorHAnsi" w:cstheme="minorHAnsi" w:hint="eastAsia"/>
          <w:szCs w:val="21"/>
        </w:rPr>
        <w:t>铜材表面涂层的含量</w:t>
      </w:r>
      <w:r>
        <w:rPr>
          <w:rFonts w:asciiTheme="minorHAnsi" w:hAnsiTheme="minorHAnsi" w:hint="eastAsia"/>
          <w:szCs w:val="21"/>
        </w:rPr>
        <w:t>，单位为百分比</w:t>
      </w:r>
      <w:r w:rsidRPr="00653D1F">
        <w:rPr>
          <w:rFonts w:asciiTheme="minorHAnsi" w:hAnsiTheme="minorHAnsi" w:cstheme="minorHAnsi"/>
          <w:szCs w:val="21"/>
        </w:rPr>
        <w:t>。</w:t>
      </w:r>
    </w:p>
    <w:p w:rsidR="006F08E5" w:rsidRPr="00653D1F" w:rsidRDefault="006F08E5" w:rsidP="006F08E5">
      <w:pPr>
        <w:widowControl/>
        <w:spacing w:line="360" w:lineRule="auto"/>
        <w:outlineLvl w:val="3"/>
        <w:rPr>
          <w:rFonts w:asciiTheme="minorHAnsi" w:hAnsiTheme="minorHAnsi" w:cstheme="minorHAnsi"/>
          <w:i/>
          <w:iCs/>
          <w:color w:val="FF0000"/>
          <w:szCs w:val="21"/>
        </w:rPr>
      </w:pPr>
    </w:p>
    <w:p w:rsidR="00BF6ABE" w:rsidRPr="00653D1F" w:rsidRDefault="00FF2EDE">
      <w:pPr>
        <w:spacing w:line="360" w:lineRule="auto"/>
        <w:rPr>
          <w:rFonts w:asciiTheme="minorHAnsi" w:eastAsiaTheme="minorEastAsia" w:hAnsiTheme="minorHAnsi" w:cstheme="minorHAnsi"/>
          <w:szCs w:val="21"/>
        </w:rPr>
      </w:pPr>
      <w:r w:rsidRPr="00653D1F">
        <w:rPr>
          <w:rFonts w:asciiTheme="minorHAnsi" w:eastAsiaTheme="minorEastAsia" w:hAnsiTheme="minorHAnsi" w:cstheme="minorHAnsi"/>
          <w:szCs w:val="21"/>
        </w:rPr>
        <w:t xml:space="preserve">6.4 </w:t>
      </w:r>
      <w:r w:rsidRPr="00653D1F">
        <w:rPr>
          <w:rFonts w:asciiTheme="minorHAnsi" w:eastAsia="黑体" w:hAnsiTheme="minorHAnsi" w:cstheme="minorHAnsi"/>
          <w:szCs w:val="21"/>
        </w:rPr>
        <w:t>水分</w:t>
      </w:r>
    </w:p>
    <w:p w:rsidR="00BF6ABE" w:rsidRPr="00653D1F" w:rsidRDefault="00FF2EDE">
      <w:pPr>
        <w:snapToGrid w:val="0"/>
        <w:spacing w:line="360" w:lineRule="auto"/>
        <w:ind w:firstLineChars="200" w:firstLine="420"/>
        <w:rPr>
          <w:rFonts w:asciiTheme="minorHAnsi" w:eastAsiaTheme="minorEastAsia" w:hAnsiTheme="minorHAnsi" w:cstheme="minorHAnsi"/>
          <w:szCs w:val="21"/>
        </w:rPr>
      </w:pPr>
      <w:r w:rsidRPr="00653D1F">
        <w:rPr>
          <w:rFonts w:asciiTheme="minorHAnsi" w:eastAsiaTheme="minorEastAsia" w:hAnsiTheme="minorHAnsi" w:cstheme="minorHAnsi"/>
          <w:szCs w:val="21"/>
        </w:rPr>
        <w:t>原料的水分按附录</w:t>
      </w:r>
      <w:r w:rsidR="00DB513B">
        <w:rPr>
          <w:rFonts w:asciiTheme="minorHAnsi" w:eastAsiaTheme="minorEastAsia" w:hAnsiTheme="minorHAnsi" w:cstheme="minorHAnsi" w:hint="eastAsia"/>
          <w:szCs w:val="21"/>
        </w:rPr>
        <w:t>B</w:t>
      </w:r>
      <w:r w:rsidRPr="00653D1F">
        <w:rPr>
          <w:rFonts w:asciiTheme="minorHAnsi" w:eastAsiaTheme="minorEastAsia" w:hAnsiTheme="minorHAnsi" w:cstheme="minorHAnsi"/>
          <w:szCs w:val="21"/>
        </w:rPr>
        <w:t>的规定检验。</w:t>
      </w:r>
    </w:p>
    <w:p w:rsidR="006F08E5" w:rsidRPr="00653D1F" w:rsidRDefault="006F08E5" w:rsidP="006F08E5">
      <w:pPr>
        <w:snapToGrid w:val="0"/>
        <w:spacing w:line="360" w:lineRule="auto"/>
        <w:rPr>
          <w:rFonts w:asciiTheme="minorHAnsi" w:eastAsiaTheme="minorEastAsia" w:hAnsiTheme="minorHAnsi" w:cstheme="minorHAnsi"/>
          <w:szCs w:val="21"/>
        </w:rPr>
      </w:pPr>
    </w:p>
    <w:p w:rsidR="00BF6ABE" w:rsidRPr="00653D1F" w:rsidRDefault="00FF2EDE">
      <w:pPr>
        <w:widowControl/>
        <w:spacing w:line="360" w:lineRule="auto"/>
        <w:outlineLvl w:val="3"/>
        <w:rPr>
          <w:rFonts w:asciiTheme="minorHAnsi" w:hAnsiTheme="minorHAnsi" w:cstheme="minorHAnsi"/>
          <w:szCs w:val="21"/>
        </w:rPr>
      </w:pPr>
      <w:r w:rsidRPr="00653D1F">
        <w:rPr>
          <w:rFonts w:asciiTheme="minorHAnsi" w:eastAsiaTheme="minorEastAsia" w:hAnsiTheme="minorHAnsi" w:cstheme="minorHAnsi"/>
          <w:szCs w:val="21"/>
        </w:rPr>
        <w:t>6.5</w:t>
      </w:r>
      <w:r w:rsidRPr="00653D1F">
        <w:rPr>
          <w:rFonts w:asciiTheme="minorHAnsi" w:hAnsiTheme="minorHAnsi" w:cstheme="minorHAnsi"/>
          <w:szCs w:val="21"/>
        </w:rPr>
        <w:t xml:space="preserve"> </w:t>
      </w:r>
      <w:r w:rsidRPr="00653D1F">
        <w:rPr>
          <w:rFonts w:asciiTheme="minorHAnsi" w:eastAsia="黑体" w:hAnsiTheme="minorHAnsi" w:cstheme="minorHAnsi"/>
          <w:szCs w:val="21"/>
        </w:rPr>
        <w:t>金属总量、金属铜量</w:t>
      </w:r>
    </w:p>
    <w:p w:rsidR="00BF6ABE" w:rsidRPr="00653D1F" w:rsidRDefault="00FF2EDE">
      <w:pPr>
        <w:autoSpaceDE w:val="0"/>
        <w:autoSpaceDN w:val="0"/>
        <w:spacing w:line="360" w:lineRule="auto"/>
        <w:rPr>
          <w:rFonts w:asciiTheme="minorHAnsi" w:hAnsiTheme="minorHAnsi" w:cstheme="minorHAnsi"/>
          <w:szCs w:val="21"/>
        </w:rPr>
      </w:pPr>
      <w:r w:rsidRPr="00653D1F">
        <w:rPr>
          <w:rFonts w:asciiTheme="minorHAnsi" w:hAnsiTheme="minorHAnsi" w:cstheme="minorHAnsi"/>
          <w:szCs w:val="21"/>
        </w:rPr>
        <w:t xml:space="preserve">6.5.1 </w:t>
      </w:r>
      <w:r w:rsidRPr="00653D1F">
        <w:rPr>
          <w:rFonts w:asciiTheme="minorHAnsi" w:hAnsiTheme="minorHAnsi" w:cstheme="minorHAnsi"/>
          <w:szCs w:val="21"/>
        </w:rPr>
        <w:t>原料的金属总量、</w:t>
      </w:r>
      <w:proofErr w:type="gramStart"/>
      <w:r w:rsidRPr="00653D1F">
        <w:rPr>
          <w:rFonts w:asciiTheme="minorHAnsi" w:hAnsiTheme="minorHAnsi" w:cstheme="minorHAnsi"/>
          <w:szCs w:val="21"/>
        </w:rPr>
        <w:t>金属铜量目视</w:t>
      </w:r>
      <w:proofErr w:type="gramEnd"/>
      <w:r w:rsidRPr="00653D1F">
        <w:rPr>
          <w:rFonts w:asciiTheme="minorHAnsi" w:hAnsiTheme="minorHAnsi" w:cstheme="minorHAnsi"/>
          <w:szCs w:val="21"/>
        </w:rPr>
        <w:t>估算质量占比。当不能确定是否符合要求时，按</w:t>
      </w:r>
      <w:r w:rsidRPr="00653D1F">
        <w:rPr>
          <w:rFonts w:asciiTheme="minorHAnsi" w:hAnsiTheme="minorHAnsi" w:cstheme="minorHAnsi"/>
          <w:szCs w:val="21"/>
        </w:rPr>
        <w:t>6.5.2</w:t>
      </w:r>
      <w:r w:rsidRPr="00653D1F">
        <w:rPr>
          <w:rFonts w:asciiTheme="minorHAnsi" w:hAnsiTheme="minorHAnsi"/>
          <w:szCs w:val="21"/>
        </w:rPr>
        <w:t>检测</w:t>
      </w:r>
      <w:r w:rsidRPr="00653D1F">
        <w:rPr>
          <w:rFonts w:asciiTheme="minorHAnsi" w:hAnsiTheme="minorHAnsi" w:cstheme="minorHAnsi"/>
          <w:szCs w:val="21"/>
        </w:rPr>
        <w:t>。</w:t>
      </w:r>
    </w:p>
    <w:p w:rsidR="00BF6ABE" w:rsidRPr="00653D1F" w:rsidRDefault="00FF2EDE">
      <w:pPr>
        <w:autoSpaceDE w:val="0"/>
        <w:autoSpaceDN w:val="0"/>
        <w:spacing w:line="360" w:lineRule="auto"/>
        <w:rPr>
          <w:rFonts w:asciiTheme="minorHAnsi" w:hAnsiTheme="minorHAnsi"/>
          <w:szCs w:val="21"/>
        </w:rPr>
      </w:pPr>
      <w:r w:rsidRPr="00653D1F">
        <w:rPr>
          <w:rFonts w:asciiTheme="minorHAnsi" w:hAnsiTheme="minorHAnsi" w:cstheme="minorHAnsi"/>
          <w:szCs w:val="21"/>
        </w:rPr>
        <w:t xml:space="preserve">6.5.2 </w:t>
      </w:r>
      <w:r w:rsidRPr="00653D1F">
        <w:rPr>
          <w:rFonts w:asciiTheme="minorHAnsi" w:hAnsiTheme="minorHAnsi" w:cstheme="minorHAnsi"/>
          <w:szCs w:val="21"/>
        </w:rPr>
        <w:t>称取不少于</w:t>
      </w:r>
      <w:r w:rsidRPr="00653D1F">
        <w:rPr>
          <w:rFonts w:asciiTheme="minorHAnsi" w:hAnsiTheme="minorHAnsi" w:cstheme="minorHAnsi"/>
          <w:szCs w:val="21"/>
        </w:rPr>
        <w:t>100kg</w:t>
      </w:r>
      <w:r w:rsidRPr="00653D1F">
        <w:rPr>
          <w:rFonts w:asciiTheme="minorHAnsi" w:hAnsiTheme="minorHAnsi" w:cstheme="minorHAnsi"/>
          <w:szCs w:val="21"/>
        </w:rPr>
        <w:t>样品，记录重量</w:t>
      </w:r>
      <w:r w:rsidRPr="00653D1F">
        <w:rPr>
          <w:rFonts w:asciiTheme="minorHAnsi" w:hAnsiTheme="minorHAnsi" w:cstheme="minorHAnsi"/>
          <w:szCs w:val="21"/>
        </w:rPr>
        <w:t>M</w:t>
      </w:r>
      <w:r w:rsidRPr="00653D1F">
        <w:rPr>
          <w:rFonts w:asciiTheme="minorHAnsi" w:hAnsiTheme="minorHAnsi" w:cstheme="minorHAnsi"/>
          <w:szCs w:val="21"/>
        </w:rPr>
        <w:t>。</w:t>
      </w:r>
      <w:r w:rsidR="00E56F22">
        <w:rPr>
          <w:rFonts w:asciiTheme="minorHAnsi" w:hAnsiTheme="minorHAnsi" w:cstheme="minorHAnsi" w:hint="eastAsia"/>
          <w:szCs w:val="21"/>
        </w:rPr>
        <w:t>必要时，可</w:t>
      </w:r>
      <w:r w:rsidR="008B3FB2" w:rsidRPr="00653D1F">
        <w:rPr>
          <w:rFonts w:asciiTheme="minorHAnsi" w:hAnsiTheme="minorHAnsi" w:cstheme="minorHAnsi"/>
          <w:szCs w:val="21"/>
        </w:rPr>
        <w:t>按</w:t>
      </w:r>
      <w:r w:rsidR="00E56F22">
        <w:rPr>
          <w:rFonts w:asciiTheme="minorHAnsi" w:hAnsiTheme="minorHAnsi" w:cstheme="minorHAnsi" w:hint="eastAsia"/>
          <w:szCs w:val="21"/>
        </w:rPr>
        <w:t>附录</w:t>
      </w:r>
      <w:r w:rsidR="00E56F22">
        <w:rPr>
          <w:rFonts w:asciiTheme="minorHAnsi" w:hAnsiTheme="minorHAnsi" w:cstheme="minorHAnsi" w:hint="eastAsia"/>
          <w:szCs w:val="21"/>
        </w:rPr>
        <w:t>A</w:t>
      </w:r>
      <w:r w:rsidR="00E56F22">
        <w:rPr>
          <w:rFonts w:asciiTheme="minorHAnsi" w:hAnsiTheme="minorHAnsi" w:cstheme="minorHAnsi" w:hint="eastAsia"/>
          <w:szCs w:val="21"/>
        </w:rPr>
        <w:t>检测涂层含量</w:t>
      </w:r>
      <w:proofErr w:type="spellStart"/>
      <w:r w:rsidR="00E56F22">
        <w:rPr>
          <w:rFonts w:asciiTheme="minorHAnsi" w:hAnsiTheme="minorHAnsi" w:cstheme="minorHAnsi" w:hint="eastAsia"/>
          <w:szCs w:val="21"/>
        </w:rPr>
        <w:t>W</w:t>
      </w:r>
      <w:r w:rsidR="00E56F22" w:rsidRPr="00E56F22">
        <w:rPr>
          <w:rFonts w:asciiTheme="minorHAnsi" w:hAnsiTheme="minorHAnsi" w:cstheme="minorHAnsi" w:hint="eastAsia"/>
          <w:szCs w:val="21"/>
          <w:vertAlign w:val="subscript"/>
        </w:rPr>
        <w:t>t</w:t>
      </w:r>
      <w:proofErr w:type="spellEnd"/>
      <w:r w:rsidR="00E56F22">
        <w:rPr>
          <w:rFonts w:asciiTheme="minorHAnsi" w:hAnsiTheme="minorHAnsi" w:cstheme="minorHAnsi" w:hint="eastAsia"/>
          <w:szCs w:val="21"/>
        </w:rPr>
        <w:t>，及附录</w:t>
      </w:r>
      <w:r w:rsidR="00E56F22">
        <w:rPr>
          <w:rFonts w:asciiTheme="minorHAnsi" w:hAnsiTheme="minorHAnsi" w:cstheme="minorHAnsi" w:hint="eastAsia"/>
          <w:szCs w:val="21"/>
        </w:rPr>
        <w:t>B</w:t>
      </w:r>
      <w:r w:rsidR="008B3FB2" w:rsidRPr="00653D1F">
        <w:rPr>
          <w:rFonts w:asciiTheme="minorHAnsi" w:hAnsiTheme="minorHAnsi" w:cstheme="minorHAnsi"/>
          <w:szCs w:val="21"/>
        </w:rPr>
        <w:t>检测</w:t>
      </w:r>
      <w:r w:rsidR="008B3FB2" w:rsidRPr="00653D1F">
        <w:rPr>
          <w:rFonts w:asciiTheme="minorHAnsi" w:hAnsiTheme="minorHAnsi" w:cstheme="minorHAnsi"/>
          <w:szCs w:val="21"/>
        </w:rPr>
        <w:lastRenderedPageBreak/>
        <w:t>水分含量</w:t>
      </w:r>
      <w:r w:rsidR="008B3FB2" w:rsidRPr="00653D1F">
        <w:rPr>
          <w:rFonts w:asciiTheme="minorHAnsi" w:hAnsiTheme="minorHAnsi" w:cstheme="minorHAnsi"/>
          <w:szCs w:val="21"/>
        </w:rPr>
        <w:t>W</w:t>
      </w:r>
      <w:r w:rsidR="008B3FB2" w:rsidRPr="00653D1F">
        <w:rPr>
          <w:rFonts w:asciiTheme="minorHAnsi" w:hAnsiTheme="minorHAnsi" w:cstheme="minorHAnsi"/>
          <w:szCs w:val="21"/>
          <w:vertAlign w:val="subscript"/>
        </w:rPr>
        <w:t>H2O</w:t>
      </w:r>
      <w:r w:rsidR="00E56F22">
        <w:rPr>
          <w:rFonts w:asciiTheme="minorHAnsi" w:hAnsiTheme="minorHAnsi" w:cstheme="minorHAnsi" w:hint="eastAsia"/>
          <w:szCs w:val="21"/>
        </w:rPr>
        <w:t>。</w:t>
      </w:r>
      <w:r w:rsidR="008B3FB2" w:rsidRPr="00653D1F">
        <w:rPr>
          <w:rFonts w:asciiTheme="minorHAnsi" w:hAnsiTheme="minorHAnsi" w:cstheme="minorHAnsi"/>
          <w:szCs w:val="21"/>
        </w:rPr>
        <w:t>然后</w:t>
      </w:r>
      <w:r w:rsidRPr="00653D1F">
        <w:rPr>
          <w:rFonts w:asciiTheme="minorHAnsi" w:hAnsiTheme="minorHAnsi" w:cstheme="minorHAnsi"/>
          <w:szCs w:val="21"/>
        </w:rPr>
        <w:t>仔细目测，手工挑选出金属铜和非铜金属。必要时，将样品破碎，将镶嵌在样品中的铜与非铜金属机械分离。称量、记录分离出的金属铜重量</w:t>
      </w:r>
      <w:r w:rsidR="003471F0" w:rsidRPr="00653D1F">
        <w:rPr>
          <w:rFonts w:asciiTheme="minorHAnsi" w:hAnsiTheme="minorHAnsi" w:cstheme="minorHAnsi"/>
          <w:szCs w:val="21"/>
        </w:rPr>
        <w:t>M</w:t>
      </w:r>
      <w:r w:rsidR="002E73C6">
        <w:rPr>
          <w:rFonts w:asciiTheme="minorHAnsi" w:hAnsiTheme="minorHAnsi" w:cstheme="minorHAnsi" w:hint="eastAsia"/>
          <w:szCs w:val="21"/>
          <w:vertAlign w:val="subscript"/>
        </w:rPr>
        <w:t>3</w:t>
      </w:r>
      <w:r w:rsidRPr="00653D1F">
        <w:rPr>
          <w:rFonts w:asciiTheme="minorHAnsi" w:hAnsiTheme="minorHAnsi" w:cstheme="minorHAnsi"/>
          <w:szCs w:val="21"/>
        </w:rPr>
        <w:t>和非铜金属重量</w:t>
      </w:r>
      <w:r w:rsidR="003471F0" w:rsidRPr="00653D1F">
        <w:rPr>
          <w:rFonts w:asciiTheme="minorHAnsi" w:hAnsiTheme="minorHAnsi" w:cstheme="minorHAnsi"/>
          <w:szCs w:val="21"/>
        </w:rPr>
        <w:t>M</w:t>
      </w:r>
      <w:r w:rsidR="002E73C6">
        <w:rPr>
          <w:rFonts w:asciiTheme="minorHAnsi" w:hAnsiTheme="minorHAnsi" w:cstheme="minorHAnsi" w:hint="eastAsia"/>
          <w:szCs w:val="21"/>
          <w:vertAlign w:val="subscript"/>
        </w:rPr>
        <w:t>4</w:t>
      </w:r>
      <w:r w:rsidRPr="00653D1F">
        <w:rPr>
          <w:rFonts w:asciiTheme="minorHAnsi" w:hAnsiTheme="minorHAnsi" w:cstheme="minorHAnsi"/>
          <w:szCs w:val="21"/>
        </w:rPr>
        <w:t>，分别按式（</w:t>
      </w:r>
      <w:r w:rsidRPr="00653D1F">
        <w:rPr>
          <w:rFonts w:asciiTheme="minorHAnsi" w:hAnsiTheme="minorHAnsi" w:cstheme="minorHAnsi"/>
          <w:szCs w:val="21"/>
        </w:rPr>
        <w:t>3</w:t>
      </w:r>
      <w:r w:rsidRPr="00653D1F">
        <w:rPr>
          <w:rFonts w:asciiTheme="minorHAnsi" w:hAnsiTheme="minorHAnsi" w:cstheme="minorHAnsi"/>
          <w:szCs w:val="21"/>
        </w:rPr>
        <w:t>）、式（</w:t>
      </w:r>
      <w:r w:rsidRPr="00653D1F">
        <w:rPr>
          <w:rFonts w:asciiTheme="minorHAnsi" w:hAnsiTheme="minorHAnsi" w:cstheme="minorHAnsi"/>
          <w:szCs w:val="21"/>
        </w:rPr>
        <w:t>4</w:t>
      </w:r>
      <w:r w:rsidRPr="00653D1F">
        <w:rPr>
          <w:rFonts w:asciiTheme="minorHAnsi" w:hAnsiTheme="minorHAnsi" w:cstheme="minorHAnsi"/>
          <w:szCs w:val="21"/>
        </w:rPr>
        <w:t>）计算</w:t>
      </w:r>
      <w:proofErr w:type="gramStart"/>
      <w:r w:rsidRPr="00653D1F">
        <w:rPr>
          <w:rFonts w:asciiTheme="minorHAnsi" w:hAnsiTheme="minorHAnsi" w:cstheme="minorHAnsi"/>
          <w:szCs w:val="21"/>
        </w:rPr>
        <w:t>金属铜量</w:t>
      </w:r>
      <w:r w:rsidRPr="00653D1F">
        <w:rPr>
          <w:rFonts w:asciiTheme="minorHAnsi" w:hAnsiTheme="minorHAnsi"/>
          <w:szCs w:val="21"/>
        </w:rPr>
        <w:t>占</w:t>
      </w:r>
      <w:proofErr w:type="gramEnd"/>
      <w:r w:rsidRPr="00653D1F">
        <w:rPr>
          <w:rFonts w:asciiTheme="minorHAnsi" w:hAnsiTheme="minorHAnsi"/>
          <w:szCs w:val="21"/>
        </w:rPr>
        <w:t>比量（</w:t>
      </w:r>
      <w:proofErr w:type="spellStart"/>
      <w:r w:rsidRPr="00653D1F">
        <w:rPr>
          <w:rFonts w:asciiTheme="minorHAnsi" w:hAnsiTheme="minorHAnsi" w:cstheme="minorHAnsi"/>
          <w:i/>
          <w:iCs/>
          <w:szCs w:val="21"/>
        </w:rPr>
        <w:t>W</w:t>
      </w:r>
      <w:r w:rsidR="008410BA">
        <w:rPr>
          <w:rFonts w:asciiTheme="minorHAnsi" w:hAnsiTheme="minorHAnsi" w:cstheme="minorHAnsi" w:hint="eastAsia"/>
          <w:i/>
          <w:iCs/>
          <w:szCs w:val="21"/>
          <w:vertAlign w:val="subscript"/>
        </w:rPr>
        <w:t>c</w:t>
      </w:r>
      <w:proofErr w:type="spellEnd"/>
      <w:r w:rsidRPr="00653D1F">
        <w:rPr>
          <w:rFonts w:asciiTheme="minorHAnsi" w:hAnsiTheme="minorHAnsi" w:cstheme="minorHAnsi"/>
          <w:i/>
          <w:iCs/>
          <w:szCs w:val="21"/>
          <w:vertAlign w:val="subscript"/>
        </w:rPr>
        <w:t xml:space="preserve"> </w:t>
      </w:r>
      <w:r w:rsidRPr="00653D1F">
        <w:rPr>
          <w:rFonts w:asciiTheme="minorHAnsi" w:hAnsiTheme="minorHAnsi"/>
          <w:szCs w:val="21"/>
        </w:rPr>
        <w:t>）</w:t>
      </w:r>
      <w:r w:rsidRPr="00653D1F">
        <w:rPr>
          <w:rFonts w:asciiTheme="minorHAnsi" w:hAnsiTheme="minorHAnsi" w:cstheme="minorHAnsi"/>
          <w:szCs w:val="21"/>
        </w:rPr>
        <w:t>、金</w:t>
      </w:r>
      <w:r w:rsidRPr="00653D1F">
        <w:rPr>
          <w:rFonts w:asciiTheme="minorHAnsi" w:hAnsiTheme="minorHAnsi"/>
          <w:szCs w:val="21"/>
        </w:rPr>
        <w:t>属总量占比量（</w:t>
      </w:r>
      <w:r w:rsidRPr="00653D1F">
        <w:rPr>
          <w:rFonts w:asciiTheme="minorHAnsi" w:hAnsiTheme="minorHAnsi" w:cstheme="minorHAnsi"/>
          <w:i/>
          <w:iCs/>
          <w:szCs w:val="21"/>
        </w:rPr>
        <w:t>W</w:t>
      </w:r>
      <w:r w:rsidRPr="00653D1F">
        <w:rPr>
          <w:rFonts w:asciiTheme="minorHAnsi" w:hAnsiTheme="minorHAnsi" w:cstheme="minorHAnsi"/>
          <w:i/>
          <w:iCs/>
          <w:szCs w:val="21"/>
          <w:vertAlign w:val="subscript"/>
        </w:rPr>
        <w:t xml:space="preserve">Z </w:t>
      </w:r>
      <w:r w:rsidRPr="00653D1F">
        <w:rPr>
          <w:rFonts w:asciiTheme="minorHAnsi" w:hAnsiTheme="minorHAnsi"/>
          <w:szCs w:val="21"/>
        </w:rPr>
        <w:t>）</w:t>
      </w:r>
      <w:r w:rsidRPr="00653D1F">
        <w:rPr>
          <w:rFonts w:asciiTheme="minorHAnsi" w:hAnsiTheme="minorHAnsi"/>
          <w:szCs w:val="21"/>
        </w:rPr>
        <w:t>,</w:t>
      </w:r>
      <w:r w:rsidRPr="00653D1F">
        <w:rPr>
          <w:rFonts w:asciiTheme="minorHAnsi" w:hAnsiTheme="minorHAnsi"/>
          <w:szCs w:val="21"/>
        </w:rPr>
        <w:t>数值以</w:t>
      </w:r>
      <w:r w:rsidRPr="00653D1F">
        <w:rPr>
          <w:rFonts w:asciiTheme="minorHAnsi" w:hAnsiTheme="minorHAnsi"/>
          <w:szCs w:val="21"/>
        </w:rPr>
        <w:t>%</w:t>
      </w:r>
      <w:r w:rsidRPr="00653D1F">
        <w:rPr>
          <w:rFonts w:asciiTheme="minorHAnsi" w:hAnsiTheme="minorHAnsi"/>
          <w:szCs w:val="21"/>
        </w:rPr>
        <w:t>表示。</w:t>
      </w:r>
    </w:p>
    <w:p w:rsidR="00BF6ABE" w:rsidRPr="00653D1F" w:rsidRDefault="00FF2EDE">
      <w:pPr>
        <w:spacing w:line="360" w:lineRule="auto"/>
        <w:ind w:left="420" w:hangingChars="200" w:hanging="420"/>
        <w:jc w:val="left"/>
        <w:rPr>
          <w:rFonts w:asciiTheme="minorHAnsi" w:hAnsiTheme="minorHAnsi"/>
        </w:rPr>
      </w:pPr>
      <w:r w:rsidRPr="00653D1F">
        <w:rPr>
          <w:rFonts w:asciiTheme="minorHAnsi" w:hAnsiTheme="minorHAnsi"/>
          <w:position w:val="-24"/>
        </w:rPr>
        <w:t xml:space="preserve">         </w:t>
      </w:r>
      <w:r w:rsidR="002E73C6" w:rsidRPr="00653D1F">
        <w:rPr>
          <w:rFonts w:asciiTheme="minorHAnsi" w:hAnsiTheme="minorHAnsi"/>
          <w:position w:val="-24"/>
        </w:rPr>
        <w:object w:dxaOrig="2840" w:dyaOrig="660">
          <v:shape id="_x0000_i1028" type="#_x0000_t75" style="width:142pt;height:33pt" o:ole="">
            <v:imagedata r:id="rId20" o:title=""/>
          </v:shape>
          <o:OLEObject Type="Embed" ProgID="Equation.3" ShapeID="_x0000_i1028" DrawAspect="Content" ObjectID="_1630058512" r:id="rId21"/>
        </w:object>
      </w:r>
      <w:r w:rsidRPr="00653D1F">
        <w:rPr>
          <w:rFonts w:asciiTheme="minorHAnsi" w:hAnsiTheme="minorHAnsi"/>
        </w:rPr>
        <w:t>------------------------------------------------------</w:t>
      </w:r>
      <w:r w:rsidRPr="00653D1F">
        <w:rPr>
          <w:rFonts w:asciiTheme="minorHAnsi" w:hAnsiTheme="minorHAnsi"/>
        </w:rPr>
        <w:t>（</w:t>
      </w:r>
      <w:r w:rsidRPr="00653D1F">
        <w:rPr>
          <w:rFonts w:asciiTheme="minorHAnsi" w:hAnsiTheme="minorHAnsi"/>
        </w:rPr>
        <w:t>3</w:t>
      </w:r>
      <w:r w:rsidRPr="00653D1F">
        <w:rPr>
          <w:rFonts w:asciiTheme="minorHAnsi" w:hAnsiTheme="minorHAnsi"/>
        </w:rPr>
        <w:t>）</w:t>
      </w:r>
    </w:p>
    <w:p w:rsidR="00BF6ABE" w:rsidRPr="00653D1F" w:rsidRDefault="00FF2EDE">
      <w:pPr>
        <w:spacing w:line="360" w:lineRule="auto"/>
        <w:ind w:left="420" w:hangingChars="200" w:hanging="420"/>
        <w:jc w:val="left"/>
        <w:rPr>
          <w:rFonts w:asciiTheme="minorHAnsi" w:hAnsiTheme="minorHAnsi"/>
        </w:rPr>
      </w:pPr>
      <w:r w:rsidRPr="00653D1F">
        <w:rPr>
          <w:rFonts w:asciiTheme="minorHAnsi" w:hAnsiTheme="minorHAnsi"/>
          <w:position w:val="-24"/>
        </w:rPr>
        <w:t xml:space="preserve">         </w:t>
      </w:r>
      <w:r w:rsidR="002E73C6" w:rsidRPr="00653D1F">
        <w:rPr>
          <w:rFonts w:asciiTheme="minorHAnsi" w:hAnsiTheme="minorHAnsi"/>
          <w:position w:val="-24"/>
        </w:rPr>
        <w:object w:dxaOrig="3460" w:dyaOrig="660">
          <v:shape id="_x0000_i1029" type="#_x0000_t75" style="width:173pt;height:33pt" o:ole="">
            <v:imagedata r:id="rId22" o:title=""/>
          </v:shape>
          <o:OLEObject Type="Embed" ProgID="Equation.3" ShapeID="_x0000_i1029" DrawAspect="Content" ObjectID="_1630058513" r:id="rId23"/>
        </w:object>
      </w:r>
      <w:r w:rsidRPr="00653D1F">
        <w:rPr>
          <w:rFonts w:asciiTheme="minorHAnsi" w:hAnsiTheme="minorHAnsi"/>
        </w:rPr>
        <w:t>--------------------------------------------</w:t>
      </w:r>
      <w:r w:rsidRPr="00653D1F">
        <w:rPr>
          <w:rFonts w:asciiTheme="minorHAnsi" w:hAnsiTheme="minorHAnsi"/>
        </w:rPr>
        <w:t>（</w:t>
      </w:r>
      <w:r w:rsidRPr="00653D1F">
        <w:rPr>
          <w:rFonts w:asciiTheme="minorHAnsi" w:hAnsiTheme="minorHAnsi"/>
        </w:rPr>
        <w:t>4</w:t>
      </w:r>
      <w:r w:rsidRPr="00653D1F">
        <w:rPr>
          <w:rFonts w:asciiTheme="minorHAnsi" w:hAnsiTheme="minorHAnsi"/>
        </w:rPr>
        <w:t>）</w:t>
      </w:r>
    </w:p>
    <w:p w:rsidR="00BF6ABE" w:rsidRPr="00653D1F" w:rsidRDefault="00FF2EDE">
      <w:pPr>
        <w:widowControl/>
        <w:spacing w:line="360" w:lineRule="auto"/>
        <w:outlineLvl w:val="3"/>
        <w:rPr>
          <w:rFonts w:asciiTheme="minorHAnsi" w:hAnsiTheme="minorHAnsi" w:cstheme="minorHAnsi"/>
          <w:szCs w:val="21"/>
        </w:rPr>
      </w:pPr>
      <w:r w:rsidRPr="00653D1F">
        <w:rPr>
          <w:rFonts w:asciiTheme="minorHAnsi" w:eastAsiaTheme="minorEastAsia" w:hAnsiTheme="minorHAnsi" w:cstheme="minorHAnsi"/>
          <w:szCs w:val="21"/>
        </w:rPr>
        <w:t>式中：</w:t>
      </w:r>
      <w:r w:rsidRPr="00653D1F">
        <w:rPr>
          <w:rFonts w:asciiTheme="minorHAnsi" w:eastAsiaTheme="minorEastAsia" w:hAnsiTheme="minorHAnsi" w:cstheme="minorHAnsi"/>
          <w:i/>
          <w:iCs/>
          <w:szCs w:val="21"/>
        </w:rPr>
        <w:t>M</w:t>
      </w:r>
      <w:r w:rsidRPr="00653D1F">
        <w:rPr>
          <w:rFonts w:asciiTheme="minorHAnsi" w:hAnsiTheme="minorHAnsi" w:cstheme="minorHAnsi"/>
          <w:szCs w:val="21"/>
        </w:rPr>
        <w:t>——</w:t>
      </w:r>
      <w:r w:rsidRPr="00653D1F">
        <w:rPr>
          <w:rFonts w:asciiTheme="minorHAnsi" w:hAnsiTheme="minorHAnsi" w:cstheme="minorHAnsi"/>
          <w:szCs w:val="21"/>
        </w:rPr>
        <w:t>样品重量，单位为千克（</w:t>
      </w:r>
      <w:r w:rsidRPr="00653D1F">
        <w:rPr>
          <w:rFonts w:asciiTheme="minorHAnsi" w:hAnsiTheme="minorHAnsi" w:cstheme="minorHAnsi"/>
          <w:szCs w:val="21"/>
        </w:rPr>
        <w:t>kg</w:t>
      </w:r>
      <w:r w:rsidRPr="00653D1F">
        <w:rPr>
          <w:rFonts w:asciiTheme="minorHAnsi" w:hAnsiTheme="minorHAnsi" w:cstheme="minorHAnsi"/>
          <w:szCs w:val="21"/>
        </w:rPr>
        <w:t>）；</w:t>
      </w:r>
    </w:p>
    <w:p w:rsidR="00BF6ABE" w:rsidRPr="00653D1F" w:rsidRDefault="00FF2EDE">
      <w:pPr>
        <w:widowControl/>
        <w:spacing w:line="360" w:lineRule="auto"/>
        <w:ind w:firstLineChars="300" w:firstLine="630"/>
        <w:outlineLvl w:val="3"/>
        <w:rPr>
          <w:rFonts w:asciiTheme="minorHAnsi" w:hAnsiTheme="minorHAnsi" w:cstheme="minorHAnsi"/>
          <w:szCs w:val="21"/>
        </w:rPr>
      </w:pPr>
      <w:r w:rsidRPr="00653D1F">
        <w:rPr>
          <w:rFonts w:asciiTheme="minorHAnsi" w:hAnsiTheme="minorHAnsi"/>
          <w:i/>
          <w:iCs/>
          <w:szCs w:val="21"/>
        </w:rPr>
        <w:t>M</w:t>
      </w:r>
      <w:r w:rsidR="002E73C6">
        <w:rPr>
          <w:rFonts w:asciiTheme="minorHAnsi" w:hAnsiTheme="minorHAnsi" w:hint="eastAsia"/>
          <w:i/>
          <w:iCs/>
          <w:szCs w:val="21"/>
          <w:vertAlign w:val="subscript"/>
        </w:rPr>
        <w:t>3</w:t>
      </w:r>
      <w:r w:rsidRPr="00653D1F">
        <w:rPr>
          <w:rFonts w:asciiTheme="minorHAnsi" w:hAnsiTheme="minorHAnsi" w:cstheme="minorHAnsi"/>
          <w:szCs w:val="21"/>
        </w:rPr>
        <w:t>——</w:t>
      </w:r>
      <w:r w:rsidRPr="00653D1F">
        <w:rPr>
          <w:rFonts w:asciiTheme="minorHAnsi" w:hAnsiTheme="minorHAnsi" w:cstheme="minorHAnsi"/>
          <w:szCs w:val="21"/>
        </w:rPr>
        <w:t>金属铜重量</w:t>
      </w:r>
      <w:r w:rsidRPr="00653D1F">
        <w:rPr>
          <w:rFonts w:asciiTheme="minorHAnsi" w:hAnsiTheme="minorHAnsi"/>
          <w:szCs w:val="21"/>
        </w:rPr>
        <w:t>，</w:t>
      </w:r>
      <w:r w:rsidRPr="00653D1F">
        <w:rPr>
          <w:rFonts w:asciiTheme="minorHAnsi" w:hAnsiTheme="minorHAnsi" w:cstheme="minorHAnsi"/>
          <w:szCs w:val="21"/>
        </w:rPr>
        <w:t>单位为千克（</w:t>
      </w:r>
      <w:r w:rsidRPr="00653D1F">
        <w:rPr>
          <w:rFonts w:asciiTheme="minorHAnsi" w:hAnsiTheme="minorHAnsi" w:cstheme="minorHAnsi"/>
          <w:szCs w:val="21"/>
        </w:rPr>
        <w:t>kg</w:t>
      </w:r>
      <w:r w:rsidRPr="00653D1F">
        <w:rPr>
          <w:rFonts w:asciiTheme="minorHAnsi" w:hAnsiTheme="minorHAnsi" w:cstheme="minorHAnsi"/>
          <w:szCs w:val="21"/>
        </w:rPr>
        <w:t>）</w:t>
      </w:r>
      <w:r w:rsidR="00A01670" w:rsidRPr="00653D1F">
        <w:rPr>
          <w:rFonts w:asciiTheme="minorHAnsi" w:hAnsiTheme="minorHAnsi" w:cstheme="minorHAnsi"/>
          <w:szCs w:val="21"/>
        </w:rPr>
        <w:t>；</w:t>
      </w:r>
    </w:p>
    <w:p w:rsidR="00A01670" w:rsidRPr="00653D1F" w:rsidRDefault="00FF2EDE">
      <w:pPr>
        <w:widowControl/>
        <w:spacing w:line="360" w:lineRule="auto"/>
        <w:ind w:firstLineChars="300" w:firstLine="630"/>
        <w:outlineLvl w:val="3"/>
        <w:rPr>
          <w:rFonts w:asciiTheme="minorHAnsi" w:hAnsiTheme="minorHAnsi" w:cstheme="minorHAnsi"/>
          <w:szCs w:val="21"/>
        </w:rPr>
      </w:pPr>
      <w:r w:rsidRPr="00653D1F">
        <w:rPr>
          <w:rFonts w:asciiTheme="minorHAnsi" w:hAnsiTheme="minorHAnsi"/>
          <w:i/>
          <w:iCs/>
          <w:szCs w:val="21"/>
        </w:rPr>
        <w:t>M</w:t>
      </w:r>
      <w:r w:rsidR="002E73C6">
        <w:rPr>
          <w:rFonts w:asciiTheme="minorHAnsi" w:hAnsiTheme="minorHAnsi" w:hint="eastAsia"/>
          <w:i/>
          <w:iCs/>
          <w:szCs w:val="21"/>
          <w:vertAlign w:val="subscript"/>
        </w:rPr>
        <w:t>4</w:t>
      </w:r>
      <w:r w:rsidRPr="00653D1F">
        <w:rPr>
          <w:rFonts w:asciiTheme="minorHAnsi" w:hAnsiTheme="minorHAnsi" w:cstheme="minorHAnsi"/>
          <w:szCs w:val="21"/>
        </w:rPr>
        <w:t>——</w:t>
      </w:r>
      <w:r w:rsidRPr="00653D1F">
        <w:rPr>
          <w:rFonts w:asciiTheme="minorHAnsi" w:hAnsiTheme="minorHAnsi" w:cstheme="minorHAnsi"/>
          <w:szCs w:val="21"/>
        </w:rPr>
        <w:t>非铜金属重量</w:t>
      </w:r>
      <w:r w:rsidRPr="00653D1F">
        <w:rPr>
          <w:rFonts w:asciiTheme="minorHAnsi" w:hAnsiTheme="minorHAnsi"/>
          <w:szCs w:val="21"/>
        </w:rPr>
        <w:t>，</w:t>
      </w:r>
      <w:r w:rsidRPr="00653D1F">
        <w:rPr>
          <w:rFonts w:asciiTheme="minorHAnsi" w:hAnsiTheme="minorHAnsi" w:cstheme="minorHAnsi"/>
          <w:szCs w:val="21"/>
        </w:rPr>
        <w:t>单位为千克（</w:t>
      </w:r>
      <w:r w:rsidRPr="00653D1F">
        <w:rPr>
          <w:rFonts w:asciiTheme="minorHAnsi" w:hAnsiTheme="minorHAnsi" w:cstheme="minorHAnsi"/>
          <w:szCs w:val="21"/>
        </w:rPr>
        <w:t>kg</w:t>
      </w:r>
      <w:r w:rsidRPr="00653D1F">
        <w:rPr>
          <w:rFonts w:asciiTheme="minorHAnsi" w:hAnsiTheme="minorHAnsi" w:cstheme="minorHAnsi"/>
          <w:szCs w:val="21"/>
        </w:rPr>
        <w:t>）</w:t>
      </w:r>
      <w:r w:rsidR="00A01670" w:rsidRPr="00653D1F">
        <w:rPr>
          <w:rFonts w:asciiTheme="minorHAnsi" w:hAnsiTheme="minorHAnsi" w:cstheme="minorHAnsi"/>
          <w:szCs w:val="21"/>
        </w:rPr>
        <w:t>；</w:t>
      </w:r>
    </w:p>
    <w:p w:rsidR="008410BA" w:rsidRDefault="00A01670">
      <w:pPr>
        <w:widowControl/>
        <w:spacing w:line="360" w:lineRule="auto"/>
        <w:ind w:firstLineChars="300" w:firstLine="630"/>
        <w:outlineLvl w:val="3"/>
        <w:rPr>
          <w:rFonts w:asciiTheme="minorHAnsi" w:hAnsiTheme="minorHAnsi" w:cstheme="minorHAnsi"/>
          <w:szCs w:val="21"/>
        </w:rPr>
      </w:pPr>
      <w:r w:rsidRPr="00653D1F">
        <w:rPr>
          <w:rFonts w:asciiTheme="minorHAnsi" w:hAnsiTheme="minorHAnsi"/>
          <w:i/>
          <w:iCs/>
          <w:szCs w:val="21"/>
        </w:rPr>
        <w:t>W</w:t>
      </w:r>
      <w:r w:rsidRPr="00653D1F">
        <w:rPr>
          <w:rFonts w:asciiTheme="minorHAnsi" w:hAnsiTheme="minorHAnsi"/>
          <w:i/>
          <w:iCs/>
          <w:szCs w:val="21"/>
          <w:vertAlign w:val="subscript"/>
        </w:rPr>
        <w:t>H2O</w:t>
      </w:r>
      <w:r w:rsidRPr="00653D1F">
        <w:rPr>
          <w:rFonts w:asciiTheme="minorHAnsi" w:hAnsiTheme="minorHAnsi" w:cstheme="minorHAnsi"/>
          <w:szCs w:val="21"/>
        </w:rPr>
        <w:t>——</w:t>
      </w:r>
      <w:r w:rsidRPr="00653D1F">
        <w:rPr>
          <w:rFonts w:asciiTheme="minorHAnsi" w:hAnsiTheme="minorHAnsi" w:cstheme="minorHAnsi"/>
          <w:szCs w:val="21"/>
        </w:rPr>
        <w:t>水分含量</w:t>
      </w:r>
      <w:r w:rsidR="008410BA">
        <w:rPr>
          <w:rFonts w:asciiTheme="minorHAnsi" w:hAnsiTheme="minorHAnsi" w:cstheme="minorHAnsi" w:hint="eastAsia"/>
          <w:szCs w:val="21"/>
        </w:rPr>
        <w:t>，单位为百分比；</w:t>
      </w:r>
    </w:p>
    <w:p w:rsidR="00BF6ABE" w:rsidRDefault="008410BA">
      <w:pPr>
        <w:widowControl/>
        <w:spacing w:line="360" w:lineRule="auto"/>
        <w:ind w:firstLineChars="300" w:firstLine="630"/>
        <w:outlineLvl w:val="3"/>
        <w:rPr>
          <w:rFonts w:asciiTheme="minorHAnsi" w:hAnsiTheme="minorHAnsi" w:cstheme="minorHAnsi"/>
          <w:szCs w:val="21"/>
        </w:rPr>
      </w:pPr>
      <w:proofErr w:type="spellStart"/>
      <w:r w:rsidRPr="00653D1F">
        <w:rPr>
          <w:rFonts w:asciiTheme="minorHAnsi" w:hAnsiTheme="minorHAnsi"/>
          <w:i/>
          <w:iCs/>
          <w:szCs w:val="21"/>
        </w:rPr>
        <w:t>W</w:t>
      </w:r>
      <w:r>
        <w:rPr>
          <w:rFonts w:asciiTheme="minorHAnsi" w:hAnsiTheme="minorHAnsi" w:hint="eastAsia"/>
          <w:i/>
          <w:iCs/>
          <w:szCs w:val="21"/>
          <w:vertAlign w:val="subscript"/>
        </w:rPr>
        <w:t>t</w:t>
      </w:r>
      <w:proofErr w:type="spellEnd"/>
      <w:r w:rsidRPr="00653D1F">
        <w:rPr>
          <w:rFonts w:asciiTheme="minorHAnsi" w:hAnsiTheme="minorHAnsi" w:cstheme="minorHAnsi"/>
          <w:szCs w:val="21"/>
        </w:rPr>
        <w:t>——</w:t>
      </w:r>
      <w:r>
        <w:rPr>
          <w:rFonts w:asciiTheme="minorHAnsi" w:hAnsiTheme="minorHAnsi" w:cstheme="minorHAnsi" w:hint="eastAsia"/>
          <w:szCs w:val="21"/>
        </w:rPr>
        <w:t>涂层</w:t>
      </w:r>
      <w:r w:rsidRPr="00653D1F">
        <w:rPr>
          <w:rFonts w:asciiTheme="minorHAnsi" w:hAnsiTheme="minorHAnsi" w:cstheme="minorHAnsi"/>
          <w:szCs w:val="21"/>
        </w:rPr>
        <w:t>含量</w:t>
      </w:r>
      <w:r>
        <w:rPr>
          <w:rFonts w:asciiTheme="minorHAnsi" w:hAnsiTheme="minorHAnsi" w:cstheme="minorHAnsi" w:hint="eastAsia"/>
          <w:szCs w:val="21"/>
        </w:rPr>
        <w:t>，单位为百分比</w:t>
      </w:r>
      <w:r w:rsidR="00FF2EDE" w:rsidRPr="00653D1F">
        <w:rPr>
          <w:rFonts w:asciiTheme="minorHAnsi" w:hAnsiTheme="minorHAnsi" w:cstheme="minorHAnsi"/>
          <w:szCs w:val="21"/>
        </w:rPr>
        <w:t>。</w:t>
      </w:r>
    </w:p>
    <w:p w:rsidR="008410BA" w:rsidRPr="008410BA" w:rsidRDefault="008410BA" w:rsidP="008410BA">
      <w:pPr>
        <w:widowControl/>
        <w:spacing w:line="360" w:lineRule="auto"/>
        <w:outlineLvl w:val="3"/>
        <w:rPr>
          <w:rFonts w:asciiTheme="minorHAnsi" w:hAnsiTheme="minorHAnsi" w:cs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6.6 </w:t>
      </w:r>
      <w:r w:rsidRPr="00653D1F">
        <w:rPr>
          <w:rFonts w:asciiTheme="minorHAnsi" w:eastAsia="黑体" w:hAnsiTheme="minorHAnsi"/>
          <w:szCs w:val="21"/>
        </w:rPr>
        <w:t>铜含量</w:t>
      </w:r>
    </w:p>
    <w:p w:rsidR="00BF6ABE" w:rsidRDefault="00FF2EDE">
      <w:pPr>
        <w:snapToGrid w:val="0"/>
        <w:spacing w:line="360" w:lineRule="auto"/>
        <w:ind w:firstLine="420"/>
        <w:rPr>
          <w:rFonts w:asciiTheme="minorHAnsi" w:eastAsiaTheme="minorEastAsia" w:hAnsiTheme="minorHAnsi" w:cstheme="minorHAnsi"/>
          <w:kern w:val="0"/>
          <w:szCs w:val="21"/>
        </w:rPr>
      </w:pPr>
      <w:r w:rsidRPr="00653D1F">
        <w:rPr>
          <w:rFonts w:asciiTheme="minorHAnsi" w:eastAsiaTheme="minorEastAsia" w:hAnsiTheme="minorHAnsi"/>
          <w:szCs w:val="21"/>
        </w:rPr>
        <w:t>原料的铜含量检测</w:t>
      </w:r>
      <w:r w:rsidRPr="00653D1F">
        <w:rPr>
          <w:rFonts w:asciiTheme="minorHAnsi" w:eastAsiaTheme="minorEastAsia" w:hAnsiTheme="minorHAnsi" w:cstheme="minorHAnsi"/>
          <w:kern w:val="0"/>
          <w:szCs w:val="21"/>
        </w:rPr>
        <w:t>方法按照</w:t>
      </w:r>
      <w:r w:rsidRPr="00653D1F">
        <w:rPr>
          <w:rFonts w:asciiTheme="minorHAnsi" w:eastAsiaTheme="minorEastAsia" w:hAnsiTheme="minorHAnsi" w:cstheme="minorHAnsi"/>
          <w:kern w:val="0"/>
          <w:szCs w:val="21"/>
        </w:rPr>
        <w:t>GB/T 5121.1</w:t>
      </w:r>
      <w:r w:rsidR="009C23A7" w:rsidRPr="00653D1F">
        <w:rPr>
          <w:rFonts w:asciiTheme="minorHAnsi" w:eastAsiaTheme="minorEastAsia" w:hAnsiTheme="minorHAnsi" w:cstheme="minorHAnsi"/>
          <w:strike/>
          <w:kern w:val="0"/>
          <w:szCs w:val="21"/>
        </w:rPr>
        <w:t>、</w:t>
      </w:r>
      <w:r w:rsidRPr="00653D1F">
        <w:rPr>
          <w:rFonts w:asciiTheme="minorHAnsi" w:eastAsiaTheme="minorEastAsia" w:hAnsiTheme="minorHAnsi" w:cstheme="minorHAnsi"/>
          <w:kern w:val="0"/>
          <w:szCs w:val="21"/>
        </w:rPr>
        <w:t>YS/T 482</w:t>
      </w:r>
      <w:r w:rsidRPr="00653D1F">
        <w:rPr>
          <w:rFonts w:asciiTheme="minorHAnsi" w:eastAsiaTheme="minorEastAsia" w:hAnsiTheme="minorHAnsi" w:cstheme="minorHAnsi"/>
          <w:kern w:val="0"/>
          <w:szCs w:val="21"/>
        </w:rPr>
        <w:t>或</w:t>
      </w:r>
      <w:r w:rsidRPr="00653D1F">
        <w:rPr>
          <w:rFonts w:asciiTheme="minorHAnsi" w:eastAsiaTheme="minorEastAsia" w:hAnsiTheme="minorHAnsi" w:cstheme="minorHAnsi"/>
          <w:kern w:val="0"/>
          <w:szCs w:val="21"/>
        </w:rPr>
        <w:t>YS/T 483</w:t>
      </w:r>
      <w:r w:rsidRPr="00653D1F">
        <w:rPr>
          <w:rFonts w:asciiTheme="minorHAnsi" w:eastAsiaTheme="minorEastAsia" w:hAnsiTheme="minorHAnsi" w:cstheme="minorHAnsi"/>
          <w:kern w:val="0"/>
          <w:szCs w:val="21"/>
        </w:rPr>
        <w:t>规定的进行。仲裁</w:t>
      </w:r>
      <w:r w:rsidRPr="00653D1F">
        <w:rPr>
          <w:rFonts w:asciiTheme="minorHAnsi" w:eastAsiaTheme="minorEastAsia" w:hAnsiTheme="minorHAnsi"/>
          <w:szCs w:val="21"/>
        </w:rPr>
        <w:t>检验</w:t>
      </w:r>
      <w:r w:rsidRPr="00653D1F">
        <w:rPr>
          <w:rFonts w:asciiTheme="minorHAnsi" w:eastAsiaTheme="minorEastAsia" w:hAnsiTheme="minorHAnsi" w:cstheme="minorHAnsi"/>
          <w:kern w:val="0"/>
          <w:szCs w:val="21"/>
        </w:rPr>
        <w:t>，按照</w:t>
      </w:r>
      <w:r w:rsidRPr="00653D1F">
        <w:rPr>
          <w:rFonts w:asciiTheme="minorHAnsi" w:eastAsiaTheme="minorEastAsia" w:hAnsiTheme="minorHAnsi" w:cstheme="minorHAnsi"/>
          <w:kern w:val="0"/>
          <w:szCs w:val="21"/>
        </w:rPr>
        <w:t>GB/T 5121.1</w:t>
      </w:r>
      <w:r w:rsidRPr="00653D1F">
        <w:rPr>
          <w:rFonts w:asciiTheme="minorHAnsi" w:eastAsiaTheme="minorEastAsia" w:hAnsiTheme="minorHAnsi" w:cstheme="minorHAnsi"/>
          <w:kern w:val="0"/>
          <w:szCs w:val="21"/>
        </w:rPr>
        <w:t>规定的方法进行。</w:t>
      </w:r>
    </w:p>
    <w:p w:rsidR="008410BA" w:rsidRPr="00653D1F" w:rsidRDefault="008410BA" w:rsidP="008410BA">
      <w:pPr>
        <w:snapToGrid w:val="0"/>
        <w:spacing w:line="360" w:lineRule="auto"/>
        <w:rPr>
          <w:rFonts w:asciiTheme="minorHAnsi" w:eastAsiaTheme="minorEastAsia" w:hAnsiTheme="minorHAnsi" w:cstheme="minorHAnsi"/>
          <w:kern w:val="0"/>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6.7 </w:t>
      </w:r>
      <w:r w:rsidRPr="00653D1F">
        <w:rPr>
          <w:rFonts w:asciiTheme="minorHAnsi" w:eastAsia="黑体" w:hAnsiTheme="minorHAnsi"/>
          <w:szCs w:val="21"/>
        </w:rPr>
        <w:t>金属回收率</w:t>
      </w:r>
    </w:p>
    <w:p w:rsidR="00BF6ABE" w:rsidRDefault="00FF2EDE">
      <w:pPr>
        <w:snapToGrid w:val="0"/>
        <w:spacing w:line="360" w:lineRule="auto"/>
        <w:ind w:firstLineChars="200" w:firstLine="420"/>
        <w:rPr>
          <w:rFonts w:asciiTheme="minorHAnsi" w:eastAsiaTheme="minorEastAsia" w:hAnsiTheme="minorHAnsi"/>
          <w:szCs w:val="21"/>
        </w:rPr>
      </w:pPr>
      <w:r w:rsidRPr="00653D1F">
        <w:rPr>
          <w:rFonts w:asciiTheme="minorHAnsi" w:hAnsiTheme="minorHAnsi"/>
          <w:szCs w:val="21"/>
        </w:rPr>
        <w:t>原料的</w:t>
      </w:r>
      <w:r w:rsidRPr="00653D1F">
        <w:rPr>
          <w:rFonts w:asciiTheme="minorHAnsi" w:eastAsiaTheme="minorEastAsia" w:hAnsiTheme="minorHAnsi"/>
          <w:szCs w:val="21"/>
        </w:rPr>
        <w:t>金属回收率按附录</w:t>
      </w:r>
      <w:r w:rsidR="008410BA">
        <w:rPr>
          <w:rFonts w:asciiTheme="minorHAnsi" w:eastAsiaTheme="minorEastAsia" w:hAnsiTheme="minorHAnsi" w:hint="eastAsia"/>
          <w:szCs w:val="21"/>
        </w:rPr>
        <w:t>C</w:t>
      </w:r>
      <w:r w:rsidRPr="00653D1F">
        <w:rPr>
          <w:rFonts w:asciiTheme="minorHAnsi" w:eastAsiaTheme="minorEastAsia" w:hAnsiTheme="minorHAnsi"/>
          <w:szCs w:val="21"/>
        </w:rPr>
        <w:t>的规</w:t>
      </w:r>
      <w:r w:rsidR="008410BA">
        <w:rPr>
          <w:rFonts w:asciiTheme="minorHAnsi" w:eastAsiaTheme="minorEastAsia" w:hAnsiTheme="minorHAnsi"/>
          <w:szCs w:val="21"/>
        </w:rPr>
        <w:t>定进行检验</w:t>
      </w:r>
      <w:r w:rsidR="008410BA">
        <w:rPr>
          <w:rFonts w:asciiTheme="minorHAnsi" w:eastAsiaTheme="minorEastAsia" w:hAnsiTheme="minorHAnsi" w:hint="eastAsia"/>
          <w:szCs w:val="21"/>
        </w:rPr>
        <w:t>。</w:t>
      </w:r>
    </w:p>
    <w:p w:rsidR="008410BA" w:rsidRPr="008410BA" w:rsidRDefault="008410BA" w:rsidP="008410BA">
      <w:pPr>
        <w:snapToGrid w:val="0"/>
        <w:spacing w:line="360" w:lineRule="auto"/>
        <w:rPr>
          <w:rFonts w:asciiTheme="minorHAnsi" w:eastAsiaTheme="minorEastAsia" w:hAnsi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Theme="minorEastAsia" w:hAnsiTheme="minorHAnsi"/>
          <w:szCs w:val="21"/>
        </w:rPr>
        <w:t xml:space="preserve">6.8 </w:t>
      </w:r>
      <w:r w:rsidRPr="00653D1F">
        <w:rPr>
          <w:rFonts w:asciiTheme="minorHAnsi" w:eastAsia="黑体" w:hAnsiTheme="minorHAnsi"/>
          <w:szCs w:val="21"/>
        </w:rPr>
        <w:t>其他要求</w:t>
      </w:r>
    </w:p>
    <w:p w:rsidR="00BF6ABE" w:rsidRPr="00653D1F" w:rsidRDefault="00FF2EDE">
      <w:pPr>
        <w:snapToGrid w:val="0"/>
        <w:spacing w:line="360" w:lineRule="auto"/>
        <w:ind w:firstLineChars="200" w:firstLine="420"/>
        <w:rPr>
          <w:rFonts w:asciiTheme="minorHAnsi" w:eastAsiaTheme="minorEastAsia" w:hAnsiTheme="minorHAnsi" w:cstheme="minorHAnsi"/>
          <w:kern w:val="0"/>
          <w:szCs w:val="21"/>
        </w:rPr>
      </w:pPr>
      <w:r w:rsidRPr="00653D1F">
        <w:rPr>
          <w:rFonts w:asciiTheme="minorHAnsi" w:eastAsiaTheme="minorEastAsia" w:hAnsiTheme="minorHAnsi"/>
          <w:szCs w:val="21"/>
        </w:rPr>
        <w:t>原料的其他要求用感官进行检验。</w:t>
      </w:r>
    </w:p>
    <w:p w:rsidR="00BF6ABE" w:rsidRPr="00653D1F" w:rsidRDefault="00BF6ABE">
      <w:pPr>
        <w:snapToGrid w:val="0"/>
        <w:rPr>
          <w:rFonts w:asciiTheme="minorHAnsi" w:eastAsiaTheme="minorEastAsia" w:hAnsiTheme="minorHAnsi" w:cstheme="minorHAnsi"/>
          <w:kern w:val="0"/>
          <w:szCs w:val="21"/>
        </w:rPr>
      </w:pPr>
    </w:p>
    <w:p w:rsidR="00BF6ABE" w:rsidRPr="00653D1F" w:rsidRDefault="00FF2EDE">
      <w:pPr>
        <w:pStyle w:val="af8"/>
        <w:snapToGrid w:val="0"/>
        <w:ind w:firstLineChars="0" w:firstLine="0"/>
        <w:rPr>
          <w:rFonts w:asciiTheme="minorHAnsi" w:eastAsia="黑体" w:hAnsiTheme="minorHAnsi"/>
          <w:sz w:val="21"/>
          <w:szCs w:val="21"/>
        </w:rPr>
      </w:pPr>
      <w:r w:rsidRPr="00653D1F">
        <w:rPr>
          <w:rFonts w:asciiTheme="minorHAnsi" w:eastAsia="黑体" w:hAnsiTheme="minorHAnsi"/>
          <w:sz w:val="21"/>
          <w:szCs w:val="21"/>
        </w:rPr>
        <w:t xml:space="preserve">7 </w:t>
      </w:r>
      <w:r w:rsidRPr="00653D1F">
        <w:rPr>
          <w:rFonts w:asciiTheme="minorHAnsi" w:eastAsia="黑体" w:hAnsiTheme="minorHAnsi"/>
          <w:sz w:val="21"/>
          <w:szCs w:val="21"/>
        </w:rPr>
        <w:t>检验规则</w:t>
      </w:r>
    </w:p>
    <w:p w:rsidR="00BF6ABE" w:rsidRPr="00653D1F" w:rsidRDefault="00BF6ABE">
      <w:pPr>
        <w:snapToGrid w:val="0"/>
        <w:rPr>
          <w:rFonts w:asciiTheme="minorHAnsi" w:eastAsia="黑体" w:hAnsi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7.1 </w:t>
      </w:r>
      <w:r w:rsidRPr="00653D1F">
        <w:rPr>
          <w:rFonts w:asciiTheme="minorHAnsi" w:eastAsia="黑体" w:hAnsiTheme="minorHAnsi"/>
          <w:bCs/>
          <w:szCs w:val="21"/>
        </w:rPr>
        <w:t>检验流程</w:t>
      </w:r>
    </w:p>
    <w:p w:rsidR="00BF6ABE" w:rsidRDefault="00FF2EDE">
      <w:pPr>
        <w:pStyle w:val="aff9"/>
        <w:widowControl w:val="0"/>
        <w:spacing w:beforeLines="0" w:afterLines="0" w:line="360" w:lineRule="auto"/>
        <w:ind w:firstLineChars="200" w:firstLine="420"/>
        <w:outlineLvl w:val="9"/>
        <w:rPr>
          <w:rFonts w:asciiTheme="minorHAnsi" w:eastAsia="宋体" w:hAnsiTheme="minorHAnsi"/>
          <w:kern w:val="2"/>
          <w:szCs w:val="21"/>
        </w:rPr>
      </w:pPr>
      <w:r w:rsidRPr="00653D1F">
        <w:rPr>
          <w:rFonts w:asciiTheme="minorHAnsi" w:eastAsia="宋体" w:hAnsiTheme="minorHAnsi"/>
          <w:kern w:val="2"/>
          <w:szCs w:val="21"/>
        </w:rPr>
        <w:t>原料检验应按图</w:t>
      </w:r>
      <w:r w:rsidRPr="00653D1F">
        <w:rPr>
          <w:rFonts w:asciiTheme="minorHAnsi" w:eastAsia="宋体" w:hAnsiTheme="minorHAnsi"/>
          <w:kern w:val="2"/>
          <w:szCs w:val="21"/>
        </w:rPr>
        <w:t>1</w:t>
      </w:r>
      <w:r w:rsidRPr="00653D1F">
        <w:rPr>
          <w:rFonts w:asciiTheme="minorHAnsi" w:eastAsia="宋体" w:hAnsiTheme="minorHAnsi"/>
          <w:kern w:val="2"/>
          <w:szCs w:val="21"/>
        </w:rPr>
        <w:t>的检验流程进行。</w:t>
      </w:r>
    </w:p>
    <w:p w:rsidR="008410BA" w:rsidRPr="008410BA" w:rsidRDefault="008410BA" w:rsidP="008410BA">
      <w:pPr>
        <w:pStyle w:val="af2"/>
        <w:ind w:firstLineChars="0" w:firstLine="0"/>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7.2 </w:t>
      </w:r>
      <w:r w:rsidRPr="00653D1F">
        <w:rPr>
          <w:rFonts w:asciiTheme="minorHAnsi" w:eastAsia="黑体" w:hAnsiTheme="minorHAnsi"/>
          <w:bCs/>
          <w:szCs w:val="21"/>
        </w:rPr>
        <w:t>检查和验收</w:t>
      </w:r>
    </w:p>
    <w:p w:rsidR="00BF6ABE" w:rsidRPr="00653D1F" w:rsidRDefault="00FF2EDE">
      <w:pPr>
        <w:pStyle w:val="aff9"/>
        <w:widowControl w:val="0"/>
        <w:spacing w:beforeLines="0" w:afterLines="0" w:line="360" w:lineRule="auto"/>
        <w:outlineLvl w:val="9"/>
        <w:rPr>
          <w:rFonts w:asciiTheme="minorHAnsi" w:hAnsiTheme="minorHAnsi"/>
          <w:szCs w:val="21"/>
        </w:rPr>
      </w:pPr>
      <w:r w:rsidRPr="00653D1F">
        <w:rPr>
          <w:rFonts w:asciiTheme="minorHAnsi" w:eastAsia="宋体" w:hAnsiTheme="minorHAnsi"/>
          <w:kern w:val="2"/>
          <w:szCs w:val="21"/>
        </w:rPr>
        <w:t xml:space="preserve">7.2.1 </w:t>
      </w:r>
      <w:r w:rsidRPr="00653D1F">
        <w:rPr>
          <w:rFonts w:asciiTheme="minorHAnsi" w:eastAsia="宋体" w:hAnsiTheme="minorHAnsi"/>
          <w:kern w:val="2"/>
          <w:szCs w:val="21"/>
        </w:rPr>
        <w:t>开箱检验应打开集装箱，进行</w:t>
      </w:r>
      <w:r w:rsidRPr="00653D1F">
        <w:rPr>
          <w:rFonts w:asciiTheme="minorHAnsi" w:eastAsia="宋体" w:hAnsiTheme="minorHAnsi"/>
          <w:kern w:val="2"/>
          <w:szCs w:val="21"/>
        </w:rPr>
        <w:t>5.1</w:t>
      </w:r>
      <w:r w:rsidRPr="00653D1F">
        <w:rPr>
          <w:rFonts w:asciiTheme="minorHAnsi" w:eastAsia="宋体" w:hAnsiTheme="minorHAnsi"/>
          <w:kern w:val="2"/>
          <w:szCs w:val="21"/>
        </w:rPr>
        <w:t>、</w:t>
      </w:r>
      <w:r w:rsidRPr="00653D1F">
        <w:rPr>
          <w:rFonts w:asciiTheme="minorHAnsi" w:eastAsia="宋体" w:hAnsiTheme="minorHAnsi"/>
          <w:kern w:val="2"/>
          <w:szCs w:val="21"/>
        </w:rPr>
        <w:t>5.2</w:t>
      </w:r>
      <w:r w:rsidRPr="00653D1F">
        <w:rPr>
          <w:rFonts w:asciiTheme="minorHAnsi" w:eastAsia="宋体" w:hAnsiTheme="minorHAnsi"/>
          <w:kern w:val="2"/>
          <w:szCs w:val="21"/>
        </w:rPr>
        <w:t>、</w:t>
      </w:r>
      <w:r w:rsidRPr="00653D1F">
        <w:rPr>
          <w:rFonts w:asciiTheme="minorHAnsi" w:eastAsia="宋体" w:hAnsiTheme="minorHAnsi"/>
          <w:kern w:val="2"/>
          <w:szCs w:val="21"/>
        </w:rPr>
        <w:t>5.5</w:t>
      </w:r>
      <w:r w:rsidRPr="00653D1F">
        <w:rPr>
          <w:rFonts w:asciiTheme="minorHAnsi" w:eastAsia="宋体" w:hAnsiTheme="minorHAnsi"/>
          <w:kern w:val="2"/>
          <w:szCs w:val="21"/>
        </w:rPr>
        <w:t>检验。</w:t>
      </w:r>
    </w:p>
    <w:p w:rsidR="00BF6ABE" w:rsidRPr="00653D1F" w:rsidRDefault="00FF2EDE">
      <w:pPr>
        <w:pStyle w:val="aff9"/>
        <w:widowControl w:val="0"/>
        <w:spacing w:beforeLines="0" w:afterLines="0" w:line="360" w:lineRule="auto"/>
        <w:outlineLvl w:val="9"/>
        <w:rPr>
          <w:rFonts w:asciiTheme="minorHAnsi" w:eastAsia="宋体" w:hAnsiTheme="minorHAnsi"/>
          <w:szCs w:val="21"/>
        </w:rPr>
      </w:pPr>
      <w:r w:rsidRPr="00653D1F">
        <w:rPr>
          <w:rFonts w:asciiTheme="minorHAnsi" w:eastAsia="宋体" w:hAnsiTheme="minorHAnsi"/>
          <w:kern w:val="2"/>
          <w:szCs w:val="21"/>
        </w:rPr>
        <w:t xml:space="preserve">7.2.2 </w:t>
      </w:r>
      <w:r w:rsidRPr="00653D1F">
        <w:rPr>
          <w:rFonts w:asciiTheme="minorHAnsi" w:eastAsia="宋体" w:hAnsiTheme="minorHAnsi"/>
          <w:kern w:val="2"/>
          <w:szCs w:val="21"/>
        </w:rPr>
        <w:t>掏箱检验应将集装箱内的货物掏出，进行</w:t>
      </w:r>
      <w:r w:rsidRPr="00653D1F">
        <w:rPr>
          <w:rFonts w:asciiTheme="minorHAnsi" w:eastAsia="宋体" w:hAnsiTheme="minorHAnsi"/>
          <w:kern w:val="2"/>
          <w:szCs w:val="21"/>
        </w:rPr>
        <w:t>5.1</w:t>
      </w:r>
      <w:r w:rsidRPr="00653D1F">
        <w:rPr>
          <w:rFonts w:asciiTheme="minorHAnsi" w:hAnsiTheme="minorHAnsi"/>
          <w:szCs w:val="21"/>
        </w:rPr>
        <w:t>~</w:t>
      </w:r>
      <w:r w:rsidRPr="00653D1F">
        <w:rPr>
          <w:rFonts w:asciiTheme="minorHAnsi" w:eastAsia="宋体" w:hAnsiTheme="minorHAnsi"/>
          <w:kern w:val="2"/>
          <w:szCs w:val="21"/>
        </w:rPr>
        <w:t>5.5</w:t>
      </w:r>
      <w:r w:rsidRPr="00653D1F">
        <w:rPr>
          <w:rFonts w:asciiTheme="minorHAnsi" w:eastAsia="宋体" w:hAnsiTheme="minorHAnsi"/>
          <w:kern w:val="2"/>
          <w:szCs w:val="21"/>
        </w:rPr>
        <w:t>的检验。</w:t>
      </w:r>
    </w:p>
    <w:p w:rsidR="00BF6ABE" w:rsidRPr="00653D1F" w:rsidRDefault="00FF2EDE">
      <w:pPr>
        <w:pStyle w:val="af2"/>
        <w:spacing w:line="360" w:lineRule="auto"/>
        <w:ind w:firstLineChars="0" w:firstLine="0"/>
        <w:rPr>
          <w:rFonts w:asciiTheme="minorHAnsi" w:hAnsiTheme="minorHAnsi"/>
          <w:szCs w:val="21"/>
        </w:rPr>
      </w:pPr>
      <w:r w:rsidRPr="00653D1F">
        <w:rPr>
          <w:rFonts w:asciiTheme="minorHAnsi" w:hAnsiTheme="minorHAnsi"/>
          <w:kern w:val="2"/>
          <w:szCs w:val="21"/>
        </w:rPr>
        <w:t xml:space="preserve">7.2.3 </w:t>
      </w:r>
      <w:r w:rsidRPr="00653D1F">
        <w:rPr>
          <w:rFonts w:asciiTheme="minorHAnsi" w:hAnsiTheme="minorHAnsi"/>
          <w:kern w:val="2"/>
          <w:szCs w:val="21"/>
        </w:rPr>
        <w:t>散装检验应进行</w:t>
      </w:r>
      <w:r w:rsidRPr="00653D1F">
        <w:rPr>
          <w:rFonts w:asciiTheme="minorHAnsi" w:hAnsiTheme="minorHAnsi"/>
          <w:kern w:val="2"/>
          <w:szCs w:val="21"/>
        </w:rPr>
        <w:t>5.1</w:t>
      </w:r>
      <w:r w:rsidRPr="00653D1F">
        <w:rPr>
          <w:rFonts w:asciiTheme="minorHAnsi" w:hAnsiTheme="minorHAnsi"/>
          <w:szCs w:val="21"/>
        </w:rPr>
        <w:t>~</w:t>
      </w:r>
      <w:r w:rsidRPr="00653D1F">
        <w:rPr>
          <w:rFonts w:asciiTheme="minorHAnsi" w:hAnsiTheme="minorHAnsi"/>
          <w:kern w:val="2"/>
          <w:szCs w:val="21"/>
        </w:rPr>
        <w:t>5.5</w:t>
      </w:r>
      <w:r w:rsidRPr="00653D1F">
        <w:rPr>
          <w:rFonts w:asciiTheme="minorHAnsi" w:hAnsiTheme="minorHAnsi"/>
          <w:kern w:val="2"/>
          <w:szCs w:val="21"/>
        </w:rPr>
        <w:t>的检验。</w:t>
      </w:r>
    </w:p>
    <w:p w:rsidR="00BF6ABE" w:rsidRDefault="00FF2EDE" w:rsidP="00534F9F">
      <w:pPr>
        <w:pStyle w:val="af2"/>
        <w:spacing w:line="360" w:lineRule="auto"/>
        <w:ind w:firstLineChars="0" w:firstLine="0"/>
        <w:rPr>
          <w:rFonts w:asciiTheme="minorHAnsi" w:eastAsiaTheme="minorEastAsia" w:hAnsiTheme="minorHAnsi"/>
          <w:szCs w:val="21"/>
        </w:rPr>
      </w:pPr>
      <w:r w:rsidRPr="00653D1F">
        <w:rPr>
          <w:rFonts w:asciiTheme="minorHAnsi" w:eastAsiaTheme="minorEastAsia" w:hAnsiTheme="minorHAnsi" w:cstheme="minorHAnsi"/>
          <w:szCs w:val="21"/>
        </w:rPr>
        <w:t xml:space="preserve">7.2.4 </w:t>
      </w:r>
      <w:r w:rsidRPr="00653D1F">
        <w:rPr>
          <w:rFonts w:asciiTheme="minorHAnsi" w:eastAsiaTheme="minorEastAsia" w:hAnsiTheme="minorHAnsi" w:cstheme="minorHAnsi"/>
          <w:szCs w:val="21"/>
        </w:rPr>
        <w:t>应对收到的原料按本标准进行检验，</w:t>
      </w:r>
      <w:r w:rsidR="00534F9F" w:rsidRPr="00653D1F">
        <w:rPr>
          <w:rFonts w:asciiTheme="minorHAnsi" w:eastAsiaTheme="minorEastAsia" w:hAnsiTheme="minorHAnsi"/>
          <w:szCs w:val="21"/>
        </w:rPr>
        <w:t>如</w:t>
      </w:r>
      <w:r w:rsidR="0083194B" w:rsidRPr="00653D1F">
        <w:rPr>
          <w:rFonts w:asciiTheme="minorHAnsi" w:eastAsiaTheme="minorEastAsia" w:hAnsiTheme="minorHAnsi"/>
          <w:szCs w:val="21"/>
        </w:rPr>
        <w:t>检验结果不合格，应双方协商</w:t>
      </w:r>
      <w:r w:rsidR="008410BA">
        <w:rPr>
          <w:rFonts w:asciiTheme="minorHAnsi" w:eastAsiaTheme="minorEastAsia" w:hAnsiTheme="minorHAnsi" w:hint="eastAsia"/>
          <w:szCs w:val="21"/>
        </w:rPr>
        <w:t>处理退货</w:t>
      </w:r>
      <w:r w:rsidR="0083194B" w:rsidRPr="00653D1F">
        <w:rPr>
          <w:rFonts w:asciiTheme="minorHAnsi" w:eastAsiaTheme="minorEastAsia" w:hAnsiTheme="minorHAnsi"/>
          <w:szCs w:val="21"/>
        </w:rPr>
        <w:t>。</w:t>
      </w:r>
    </w:p>
    <w:p w:rsidR="008410BA" w:rsidRPr="00653D1F" w:rsidRDefault="008410BA" w:rsidP="00534F9F">
      <w:pPr>
        <w:pStyle w:val="af2"/>
        <w:spacing w:line="360" w:lineRule="auto"/>
        <w:ind w:firstLineChars="0" w:firstLine="0"/>
        <w:rPr>
          <w:rFonts w:asciiTheme="minorHAnsi" w:eastAsiaTheme="minorEastAsia" w:hAnsiTheme="minorHAnsi" w:cs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7.3 </w:t>
      </w:r>
      <w:r w:rsidRPr="00653D1F">
        <w:rPr>
          <w:rFonts w:asciiTheme="minorHAnsi" w:eastAsia="黑体" w:hAnsiTheme="minorHAnsi"/>
          <w:szCs w:val="21"/>
        </w:rPr>
        <w:t>组批</w:t>
      </w:r>
    </w:p>
    <w:p w:rsidR="00834A91" w:rsidRDefault="00834A91" w:rsidP="00834A91">
      <w:pPr>
        <w:pStyle w:val="af2"/>
        <w:spacing w:line="360" w:lineRule="auto"/>
        <w:ind w:firstLine="420"/>
        <w:rPr>
          <w:rFonts w:asciiTheme="minorHAnsi" w:eastAsiaTheme="minorEastAsia" w:hAnsiTheme="minorHAnsi" w:cstheme="minorHAnsi"/>
          <w:szCs w:val="21"/>
        </w:rPr>
      </w:pPr>
      <w:r w:rsidRPr="00653D1F">
        <w:rPr>
          <w:rFonts w:asciiTheme="minorHAnsi" w:eastAsiaTheme="minorEastAsia" w:hAnsiTheme="minorHAnsi" w:cstheme="minorHAnsi"/>
          <w:szCs w:val="21"/>
        </w:rPr>
        <w:t>原料应成批验收，每批应由同一名称或代号的原料组成。</w:t>
      </w:r>
    </w:p>
    <w:p w:rsidR="008410BA" w:rsidRPr="00653D1F" w:rsidRDefault="008410BA" w:rsidP="008410BA">
      <w:pPr>
        <w:pStyle w:val="af2"/>
        <w:spacing w:line="360" w:lineRule="auto"/>
        <w:ind w:firstLineChars="0" w:firstLine="0"/>
        <w:rPr>
          <w:rFonts w:asciiTheme="minorHAnsi" w:eastAsiaTheme="minorEastAsia" w:hAnsiTheme="minorHAnsi" w:cs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7.4 </w:t>
      </w:r>
      <w:r w:rsidRPr="00653D1F">
        <w:rPr>
          <w:rFonts w:asciiTheme="minorHAnsi" w:eastAsia="黑体" w:hAnsiTheme="minorHAnsi"/>
          <w:szCs w:val="21"/>
        </w:rPr>
        <w:t>检验项目</w:t>
      </w:r>
    </w:p>
    <w:p w:rsidR="00BF6ABE" w:rsidRDefault="00FF2EDE">
      <w:pPr>
        <w:pStyle w:val="af2"/>
        <w:spacing w:line="360" w:lineRule="auto"/>
        <w:ind w:firstLine="420"/>
        <w:rPr>
          <w:rFonts w:asciiTheme="minorHAnsi" w:eastAsiaTheme="minorEastAsia" w:hAnsiTheme="minorHAnsi" w:cstheme="minorHAnsi"/>
          <w:szCs w:val="21"/>
        </w:rPr>
      </w:pPr>
      <w:r w:rsidRPr="00653D1F">
        <w:rPr>
          <w:rFonts w:asciiTheme="minorHAnsi" w:eastAsiaTheme="minorEastAsia" w:hAnsiTheme="minorHAnsi" w:cstheme="minorHAnsi"/>
          <w:szCs w:val="21"/>
        </w:rPr>
        <w:t>应对每批原料的表观特征、放射性污染物、夹杂物、水分、金属总量和</w:t>
      </w:r>
      <w:proofErr w:type="gramStart"/>
      <w:r w:rsidRPr="00653D1F">
        <w:rPr>
          <w:rFonts w:asciiTheme="minorHAnsi" w:eastAsiaTheme="minorEastAsia" w:hAnsiTheme="minorHAnsi" w:cstheme="minorHAnsi"/>
          <w:szCs w:val="21"/>
        </w:rPr>
        <w:t>金属铜量进行</w:t>
      </w:r>
      <w:proofErr w:type="gramEnd"/>
      <w:r w:rsidRPr="00653D1F">
        <w:rPr>
          <w:rFonts w:asciiTheme="minorHAnsi" w:eastAsiaTheme="minorEastAsia" w:hAnsiTheme="minorHAnsi" w:cstheme="minorHAnsi"/>
          <w:szCs w:val="21"/>
        </w:rPr>
        <w:t>检验。当需要时，还应对铜含量、金属回收率进行检验。</w:t>
      </w:r>
    </w:p>
    <w:p w:rsidR="008410BA" w:rsidRPr="00653D1F" w:rsidRDefault="008410BA" w:rsidP="008410BA">
      <w:pPr>
        <w:pStyle w:val="af2"/>
        <w:spacing w:line="360" w:lineRule="auto"/>
        <w:ind w:firstLineChars="0" w:firstLine="0"/>
        <w:rPr>
          <w:rFonts w:asciiTheme="minorHAnsi" w:eastAsiaTheme="minorEastAsia" w:hAnsiTheme="minorHAnsi" w:cs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7.5</w:t>
      </w:r>
      <w:r w:rsidRPr="00653D1F">
        <w:rPr>
          <w:rFonts w:asciiTheme="minorHAnsi" w:eastAsia="黑体" w:hAnsiTheme="minorHAnsi"/>
          <w:szCs w:val="21"/>
        </w:rPr>
        <w:t>取样方法</w:t>
      </w:r>
    </w:p>
    <w:p w:rsidR="00BF6ABE" w:rsidRPr="00653D1F" w:rsidRDefault="00FF2EDE">
      <w:pPr>
        <w:autoSpaceDE w:val="0"/>
        <w:autoSpaceDN w:val="0"/>
        <w:spacing w:line="360" w:lineRule="auto"/>
        <w:ind w:firstLine="420"/>
        <w:rPr>
          <w:rFonts w:asciiTheme="minorHAnsi" w:hAnsiTheme="minorHAnsi"/>
          <w:szCs w:val="21"/>
        </w:rPr>
      </w:pPr>
      <w:r w:rsidRPr="00653D1F">
        <w:rPr>
          <w:rFonts w:asciiTheme="minorHAnsi" w:hAnsiTheme="minorHAnsi"/>
          <w:szCs w:val="21"/>
        </w:rPr>
        <w:t>原料</w:t>
      </w:r>
      <w:r w:rsidRPr="00653D1F">
        <w:rPr>
          <w:rFonts w:asciiTheme="minorHAnsi" w:hAnsiTheme="minorHAnsi" w:cstheme="minorHAnsi"/>
          <w:szCs w:val="21"/>
        </w:rPr>
        <w:t>的取样应符合表</w:t>
      </w:r>
      <w:r w:rsidRPr="00653D1F">
        <w:rPr>
          <w:rFonts w:asciiTheme="minorHAnsi" w:hAnsiTheme="minorHAnsi" w:cstheme="minorHAnsi"/>
          <w:szCs w:val="21"/>
        </w:rPr>
        <w:t>5</w:t>
      </w:r>
      <w:r w:rsidRPr="00653D1F">
        <w:rPr>
          <w:rFonts w:asciiTheme="minorHAnsi" w:hAnsiTheme="minorHAnsi" w:cstheme="minorHAnsi"/>
          <w:szCs w:val="21"/>
        </w:rPr>
        <w:t>的规定。</w:t>
      </w:r>
    </w:p>
    <w:p w:rsidR="00BF6ABE" w:rsidRPr="00653D1F" w:rsidRDefault="00FF2EDE">
      <w:pPr>
        <w:snapToGrid w:val="0"/>
        <w:jc w:val="center"/>
        <w:rPr>
          <w:rFonts w:asciiTheme="minorHAnsi" w:eastAsia="黑体" w:hAnsiTheme="minorHAnsi" w:cs="黑体"/>
          <w:szCs w:val="21"/>
        </w:rPr>
      </w:pPr>
      <w:r w:rsidRPr="00653D1F">
        <w:rPr>
          <w:rFonts w:asciiTheme="minorHAnsi" w:eastAsia="黑体" w:hAnsiTheme="minorHAnsi" w:cs="黑体"/>
          <w:bCs/>
          <w:szCs w:val="21"/>
        </w:rPr>
        <w:t>表</w:t>
      </w:r>
      <w:r w:rsidRPr="00653D1F">
        <w:rPr>
          <w:rFonts w:asciiTheme="minorHAnsi" w:eastAsia="黑体" w:hAnsiTheme="minorHAnsi" w:cs="黑体"/>
          <w:bCs/>
          <w:szCs w:val="21"/>
        </w:rPr>
        <w:t xml:space="preserve">5  </w:t>
      </w:r>
      <w:r w:rsidRPr="00653D1F">
        <w:rPr>
          <w:rFonts w:asciiTheme="minorHAnsi" w:eastAsia="黑体" w:hAnsiTheme="minorHAnsi" w:cs="黑体"/>
          <w:bCs/>
          <w:szCs w:val="21"/>
        </w:rPr>
        <w:t>原料取样规定</w:t>
      </w:r>
    </w:p>
    <w:tbl>
      <w:tblPr>
        <w:tblW w:w="9005" w:type="dxa"/>
        <w:jc w:val="center"/>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66"/>
        <w:gridCol w:w="5352"/>
        <w:gridCol w:w="1000"/>
        <w:gridCol w:w="1287"/>
      </w:tblGrid>
      <w:tr w:rsidR="00BF6ABE" w:rsidRPr="00653D1F">
        <w:trPr>
          <w:cantSplit/>
          <w:trHeight w:val="350"/>
          <w:jc w:val="center"/>
        </w:trPr>
        <w:tc>
          <w:tcPr>
            <w:tcW w:w="1366" w:type="dxa"/>
            <w:vAlign w:val="center"/>
          </w:tcPr>
          <w:p w:rsidR="00BF6ABE" w:rsidRPr="00653D1F" w:rsidRDefault="00FF2EDE">
            <w:pPr>
              <w:widowControl/>
              <w:autoSpaceDE w:val="0"/>
              <w:autoSpaceDN w:val="0"/>
              <w:jc w:val="center"/>
              <w:rPr>
                <w:rFonts w:asciiTheme="minorHAnsi" w:eastAsia="黑体" w:hAnsiTheme="minorHAnsi" w:cs="黑体"/>
                <w:kern w:val="0"/>
                <w:sz w:val="18"/>
                <w:szCs w:val="18"/>
              </w:rPr>
            </w:pPr>
            <w:r w:rsidRPr="00653D1F">
              <w:rPr>
                <w:rFonts w:asciiTheme="minorHAnsi" w:eastAsia="黑体" w:hAnsiTheme="minorHAnsi" w:cs="黑体"/>
                <w:kern w:val="0"/>
                <w:sz w:val="18"/>
                <w:szCs w:val="18"/>
              </w:rPr>
              <w:t>检验项目</w:t>
            </w:r>
          </w:p>
        </w:tc>
        <w:tc>
          <w:tcPr>
            <w:tcW w:w="5352" w:type="dxa"/>
            <w:vAlign w:val="center"/>
          </w:tcPr>
          <w:p w:rsidR="00BF6ABE" w:rsidRPr="00653D1F" w:rsidRDefault="00FF2EDE">
            <w:pPr>
              <w:widowControl/>
              <w:autoSpaceDE w:val="0"/>
              <w:autoSpaceDN w:val="0"/>
              <w:jc w:val="center"/>
              <w:rPr>
                <w:rFonts w:asciiTheme="minorHAnsi" w:eastAsia="黑体" w:hAnsiTheme="minorHAnsi" w:cs="黑体"/>
                <w:kern w:val="0"/>
                <w:sz w:val="18"/>
                <w:szCs w:val="18"/>
              </w:rPr>
            </w:pPr>
            <w:r w:rsidRPr="00653D1F">
              <w:rPr>
                <w:rFonts w:asciiTheme="minorHAnsi" w:eastAsia="黑体" w:hAnsiTheme="minorHAnsi" w:cs="黑体"/>
                <w:kern w:val="0"/>
                <w:sz w:val="18"/>
                <w:szCs w:val="18"/>
              </w:rPr>
              <w:t>取样规定</w:t>
            </w:r>
          </w:p>
        </w:tc>
        <w:tc>
          <w:tcPr>
            <w:tcW w:w="1000" w:type="dxa"/>
            <w:vAlign w:val="center"/>
          </w:tcPr>
          <w:p w:rsidR="00BF6ABE" w:rsidRPr="00653D1F" w:rsidRDefault="00FF2EDE">
            <w:pPr>
              <w:widowControl/>
              <w:autoSpaceDE w:val="0"/>
              <w:autoSpaceDN w:val="0"/>
              <w:jc w:val="center"/>
              <w:rPr>
                <w:rFonts w:asciiTheme="minorHAnsi" w:eastAsia="黑体" w:hAnsiTheme="minorHAnsi" w:cs="黑体"/>
                <w:kern w:val="0"/>
                <w:sz w:val="18"/>
                <w:szCs w:val="18"/>
              </w:rPr>
            </w:pPr>
            <w:r w:rsidRPr="00653D1F">
              <w:rPr>
                <w:rFonts w:asciiTheme="minorHAnsi" w:eastAsia="黑体" w:hAnsiTheme="minorHAnsi" w:cs="黑体"/>
                <w:kern w:val="0"/>
                <w:sz w:val="18"/>
                <w:szCs w:val="18"/>
              </w:rPr>
              <w:t>要求</w:t>
            </w:r>
            <w:proofErr w:type="gramStart"/>
            <w:r w:rsidRPr="00653D1F">
              <w:rPr>
                <w:rFonts w:asciiTheme="minorHAnsi" w:eastAsia="黑体" w:hAnsiTheme="minorHAnsi" w:cs="黑体"/>
                <w:kern w:val="0"/>
                <w:sz w:val="18"/>
                <w:szCs w:val="18"/>
              </w:rPr>
              <w:t>章条号</w:t>
            </w:r>
            <w:proofErr w:type="gramEnd"/>
          </w:p>
        </w:tc>
        <w:tc>
          <w:tcPr>
            <w:tcW w:w="1287" w:type="dxa"/>
            <w:vAlign w:val="center"/>
          </w:tcPr>
          <w:p w:rsidR="00BF6ABE" w:rsidRPr="00653D1F" w:rsidRDefault="00FF2EDE">
            <w:pPr>
              <w:widowControl/>
              <w:autoSpaceDE w:val="0"/>
              <w:autoSpaceDN w:val="0"/>
              <w:jc w:val="center"/>
              <w:rPr>
                <w:rFonts w:asciiTheme="minorHAnsi" w:eastAsia="黑体" w:hAnsiTheme="minorHAnsi" w:cs="黑体"/>
                <w:kern w:val="0"/>
                <w:sz w:val="18"/>
                <w:szCs w:val="18"/>
              </w:rPr>
            </w:pPr>
            <w:r w:rsidRPr="00653D1F">
              <w:rPr>
                <w:rFonts w:asciiTheme="minorHAnsi" w:eastAsia="黑体" w:hAnsiTheme="minorHAnsi" w:cs="黑体"/>
                <w:kern w:val="0"/>
                <w:sz w:val="18"/>
                <w:szCs w:val="18"/>
              </w:rPr>
              <w:t>试验方法</w:t>
            </w:r>
            <w:proofErr w:type="gramStart"/>
            <w:r w:rsidRPr="00653D1F">
              <w:rPr>
                <w:rFonts w:asciiTheme="minorHAnsi" w:eastAsia="黑体" w:hAnsiTheme="minorHAnsi" w:cs="黑体"/>
                <w:kern w:val="0"/>
                <w:sz w:val="18"/>
                <w:szCs w:val="18"/>
              </w:rPr>
              <w:t>章条号</w:t>
            </w:r>
            <w:proofErr w:type="gramEnd"/>
          </w:p>
        </w:tc>
      </w:tr>
      <w:tr w:rsidR="00BF6ABE" w:rsidRPr="00653D1F">
        <w:trPr>
          <w:cantSplit/>
          <w:trHeight w:val="911"/>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表观特征</w:t>
            </w:r>
          </w:p>
        </w:tc>
        <w:tc>
          <w:tcPr>
            <w:tcW w:w="5352" w:type="dxa"/>
            <w:vMerge w:val="restart"/>
            <w:vAlign w:val="center"/>
          </w:tcPr>
          <w:p w:rsidR="00BF6ABE" w:rsidRPr="00653D1F" w:rsidRDefault="00FF2EDE">
            <w:pPr>
              <w:autoSpaceDE w:val="0"/>
              <w:autoSpaceDN w:val="0"/>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1.</w:t>
            </w:r>
            <w:r w:rsidRPr="00653D1F">
              <w:rPr>
                <w:rFonts w:asciiTheme="minorHAnsi" w:eastAsiaTheme="minorEastAsia" w:hAnsiTheme="minorHAnsi" w:cstheme="minorHAnsi"/>
                <w:kern w:val="0"/>
                <w:sz w:val="18"/>
                <w:szCs w:val="18"/>
              </w:rPr>
              <w:t>对装箱装运的原料，开箱数量不少于每批次集装箱数量的</w:t>
            </w:r>
            <w:r w:rsidRPr="00653D1F">
              <w:rPr>
                <w:rFonts w:asciiTheme="minorHAnsi" w:eastAsiaTheme="minorEastAsia" w:hAnsiTheme="minorHAnsi" w:cstheme="minorHAnsi"/>
                <w:kern w:val="0"/>
                <w:sz w:val="18"/>
                <w:szCs w:val="18"/>
              </w:rPr>
              <w:t>50%</w:t>
            </w:r>
            <w:r w:rsidRPr="00653D1F">
              <w:rPr>
                <w:rFonts w:asciiTheme="minorHAnsi" w:eastAsiaTheme="minorEastAsia" w:hAnsiTheme="minorHAnsi" w:cstheme="minorHAnsi"/>
                <w:kern w:val="0"/>
                <w:sz w:val="18"/>
                <w:szCs w:val="18"/>
              </w:rPr>
              <w:t>；掏箱数量不少于每批次集装箱数量的</w:t>
            </w:r>
            <w:r w:rsidRPr="00653D1F">
              <w:rPr>
                <w:rFonts w:asciiTheme="minorHAnsi" w:eastAsiaTheme="minorEastAsia" w:hAnsiTheme="minorHAnsi" w:cstheme="minorHAnsi"/>
                <w:kern w:val="0"/>
                <w:sz w:val="18"/>
                <w:szCs w:val="18"/>
              </w:rPr>
              <w:t>10%</w:t>
            </w:r>
            <w:r w:rsidRPr="00653D1F">
              <w:rPr>
                <w:rFonts w:asciiTheme="minorHAnsi" w:eastAsiaTheme="minorEastAsia" w:hAnsiTheme="minorHAnsi" w:cstheme="minorHAnsi"/>
                <w:kern w:val="0"/>
                <w:sz w:val="18"/>
                <w:szCs w:val="18"/>
              </w:rPr>
              <w:t>。开箱、掏箱不足一箱的按一箱计算。</w:t>
            </w:r>
          </w:p>
          <w:p w:rsidR="00BF6ABE" w:rsidRPr="00653D1F" w:rsidRDefault="00FF2EDE" w:rsidP="008410BA">
            <w:pPr>
              <w:autoSpaceDE w:val="0"/>
              <w:autoSpaceDN w:val="0"/>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2.</w:t>
            </w:r>
            <w:r w:rsidRPr="00653D1F">
              <w:rPr>
                <w:rFonts w:asciiTheme="minorHAnsi" w:eastAsiaTheme="minorEastAsia" w:hAnsiTheme="minorHAnsi" w:cstheme="minorHAnsi"/>
                <w:kern w:val="0"/>
                <w:sz w:val="18"/>
                <w:szCs w:val="18"/>
              </w:rPr>
              <w:t>同批次散装原料，按</w:t>
            </w:r>
            <w:r w:rsidRPr="00653D1F">
              <w:rPr>
                <w:rFonts w:asciiTheme="minorHAnsi" w:eastAsiaTheme="minorEastAsia" w:hAnsiTheme="minorHAnsi" w:cstheme="minorHAnsi"/>
                <w:kern w:val="0"/>
                <w:sz w:val="18"/>
                <w:szCs w:val="18"/>
              </w:rPr>
              <w:t>25t</w:t>
            </w:r>
            <w:r w:rsidRPr="00653D1F">
              <w:rPr>
                <w:rFonts w:asciiTheme="minorHAnsi" w:eastAsiaTheme="minorEastAsia" w:hAnsiTheme="minorHAnsi" w:cstheme="minorHAnsi"/>
                <w:kern w:val="0"/>
                <w:sz w:val="18"/>
                <w:szCs w:val="18"/>
              </w:rPr>
              <w:t>为一个取样单位，取样份数不少于该批次取样单位数量的</w:t>
            </w:r>
            <w:r w:rsidRPr="00653D1F">
              <w:rPr>
                <w:rFonts w:asciiTheme="minorHAnsi" w:eastAsiaTheme="minorEastAsia" w:hAnsiTheme="minorHAnsi" w:cstheme="minorHAnsi"/>
                <w:kern w:val="0"/>
                <w:sz w:val="18"/>
                <w:szCs w:val="18"/>
              </w:rPr>
              <w:t>10%</w:t>
            </w:r>
            <w:r w:rsidRPr="00653D1F">
              <w:rPr>
                <w:rFonts w:asciiTheme="minorHAnsi" w:eastAsiaTheme="minorEastAsia" w:hAnsiTheme="minorHAnsi" w:cstheme="minorHAnsi"/>
                <w:kern w:val="0"/>
                <w:sz w:val="18"/>
                <w:szCs w:val="18"/>
              </w:rPr>
              <w:t>。不足一个取样单位的</w:t>
            </w:r>
            <w:r w:rsidR="008410BA">
              <w:rPr>
                <w:rFonts w:asciiTheme="minorHAnsi" w:eastAsiaTheme="minorEastAsia" w:hAnsiTheme="minorHAnsi" w:cstheme="minorHAnsi" w:hint="eastAsia"/>
                <w:kern w:val="0"/>
                <w:sz w:val="18"/>
                <w:szCs w:val="18"/>
              </w:rPr>
              <w:t>按一个取样单位计算</w:t>
            </w:r>
            <w:r w:rsidRPr="00653D1F">
              <w:rPr>
                <w:rFonts w:asciiTheme="minorHAnsi" w:eastAsiaTheme="minorEastAsia" w:hAnsiTheme="minorHAnsi" w:cstheme="minorHAnsi"/>
                <w:kern w:val="0"/>
                <w:sz w:val="18"/>
                <w:szCs w:val="18"/>
              </w:rPr>
              <w:t>。</w:t>
            </w: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5.1</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6.1</w:t>
            </w:r>
          </w:p>
        </w:tc>
      </w:tr>
      <w:tr w:rsidR="00BF6ABE" w:rsidRPr="00653D1F">
        <w:trPr>
          <w:cantSplit/>
          <w:trHeight w:val="12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其他要求</w:t>
            </w:r>
          </w:p>
        </w:tc>
        <w:tc>
          <w:tcPr>
            <w:tcW w:w="5352" w:type="dxa"/>
            <w:vMerge/>
            <w:vAlign w:val="center"/>
          </w:tcPr>
          <w:p w:rsidR="00BF6ABE" w:rsidRPr="00653D1F" w:rsidRDefault="00BF6ABE">
            <w:pPr>
              <w:autoSpaceDE w:val="0"/>
              <w:autoSpaceDN w:val="0"/>
              <w:jc w:val="left"/>
              <w:rPr>
                <w:rFonts w:asciiTheme="minorHAnsi" w:eastAsiaTheme="minorEastAsia" w:hAnsiTheme="minorHAnsi" w:cstheme="minorHAnsi"/>
                <w:kern w:val="0"/>
                <w:sz w:val="18"/>
                <w:szCs w:val="18"/>
              </w:rPr>
            </w:pP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5.5</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6.8</w:t>
            </w:r>
          </w:p>
        </w:tc>
      </w:tr>
      <w:tr w:rsidR="00BF6ABE" w:rsidRPr="00653D1F">
        <w:trPr>
          <w:cantSplit/>
          <w:trHeight w:val="12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放射性污染物</w:t>
            </w:r>
          </w:p>
        </w:tc>
        <w:tc>
          <w:tcPr>
            <w:tcW w:w="5352" w:type="dxa"/>
            <w:vAlign w:val="center"/>
          </w:tcPr>
          <w:p w:rsidR="00BF6ABE" w:rsidRPr="00653D1F" w:rsidRDefault="00FF2EDE">
            <w:pPr>
              <w:widowControl/>
              <w:autoSpaceDE w:val="0"/>
              <w:autoSpaceDN w:val="0"/>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逐批逐箱检验。</w:t>
            </w: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5.2</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6.2</w:t>
            </w:r>
          </w:p>
        </w:tc>
      </w:tr>
      <w:tr w:rsidR="00BF6ABE" w:rsidRPr="00653D1F">
        <w:trPr>
          <w:cantSplit/>
          <w:trHeight w:val="25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夹杂物</w:t>
            </w:r>
          </w:p>
        </w:tc>
        <w:tc>
          <w:tcPr>
            <w:tcW w:w="5352" w:type="dxa"/>
            <w:vAlign w:val="center"/>
          </w:tcPr>
          <w:p w:rsidR="00BF6ABE" w:rsidRPr="00653D1F" w:rsidRDefault="00FF2EDE">
            <w:pPr>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1.</w:t>
            </w:r>
            <w:r w:rsidRPr="00653D1F">
              <w:rPr>
                <w:rFonts w:asciiTheme="minorHAnsi" w:eastAsiaTheme="minorEastAsia" w:hAnsiTheme="minorHAnsi" w:cstheme="minorHAnsi"/>
                <w:kern w:val="0"/>
                <w:sz w:val="18"/>
                <w:szCs w:val="18"/>
              </w:rPr>
              <w:t>集装箱装运的原料，按实施掏箱检验的集装箱内货物质量的</w:t>
            </w:r>
            <w:r w:rsidR="003D0B7F" w:rsidRPr="00653D1F">
              <w:rPr>
                <w:rFonts w:asciiTheme="minorHAnsi" w:eastAsiaTheme="minorEastAsia" w:hAnsiTheme="minorHAnsi" w:cstheme="minorHAnsi"/>
                <w:kern w:val="0"/>
                <w:sz w:val="18"/>
                <w:szCs w:val="18"/>
              </w:rPr>
              <w:t>0.</w:t>
            </w:r>
            <w:r w:rsidR="00F4487D">
              <w:rPr>
                <w:rFonts w:asciiTheme="minorHAnsi" w:eastAsiaTheme="minorEastAsia" w:hAnsiTheme="minorHAnsi" w:cstheme="minorHAnsi" w:hint="eastAsia"/>
                <w:kern w:val="0"/>
                <w:sz w:val="18"/>
                <w:szCs w:val="18"/>
              </w:rPr>
              <w:t>4</w:t>
            </w:r>
            <w:r w:rsidRPr="00653D1F">
              <w:rPr>
                <w:rFonts w:asciiTheme="minorHAnsi" w:eastAsiaTheme="minorEastAsia" w:hAnsiTheme="minorHAnsi" w:cstheme="minorHAnsi"/>
                <w:kern w:val="0"/>
                <w:sz w:val="18"/>
                <w:szCs w:val="18"/>
              </w:rPr>
              <w:t>%</w:t>
            </w:r>
            <w:r w:rsidRPr="00653D1F">
              <w:rPr>
                <w:rFonts w:asciiTheme="minorHAnsi" w:eastAsiaTheme="minorEastAsia" w:hAnsiTheme="minorHAnsi" w:cstheme="minorHAnsi"/>
                <w:kern w:val="0"/>
                <w:sz w:val="18"/>
                <w:szCs w:val="18"/>
              </w:rPr>
              <w:t>以上随机抽取。</w:t>
            </w:r>
          </w:p>
          <w:p w:rsidR="00BF6ABE" w:rsidRPr="00653D1F" w:rsidRDefault="00FF2EDE">
            <w:pPr>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2.</w:t>
            </w:r>
            <w:r w:rsidRPr="00653D1F">
              <w:rPr>
                <w:rFonts w:asciiTheme="minorHAnsi" w:eastAsiaTheme="minorEastAsia" w:hAnsiTheme="minorHAnsi" w:cstheme="minorHAnsi"/>
                <w:kern w:val="0"/>
                <w:sz w:val="18"/>
                <w:szCs w:val="18"/>
              </w:rPr>
              <w:t>散装原料按</w:t>
            </w:r>
            <w:r w:rsidRPr="00653D1F">
              <w:rPr>
                <w:rFonts w:asciiTheme="minorHAnsi" w:eastAsiaTheme="minorEastAsia" w:hAnsiTheme="minorHAnsi" w:cstheme="minorHAnsi"/>
                <w:kern w:val="0"/>
                <w:sz w:val="18"/>
                <w:szCs w:val="18"/>
              </w:rPr>
              <w:t>25t</w:t>
            </w:r>
            <w:r w:rsidRPr="00653D1F">
              <w:rPr>
                <w:rFonts w:asciiTheme="minorHAnsi" w:eastAsiaTheme="minorEastAsia" w:hAnsiTheme="minorHAnsi" w:cstheme="minorHAnsi"/>
                <w:kern w:val="0"/>
                <w:sz w:val="18"/>
                <w:szCs w:val="18"/>
              </w:rPr>
              <w:t>为一个取样单位，不足一个取样单位的按一个计算，最少取</w:t>
            </w:r>
            <w:r w:rsidRPr="00653D1F">
              <w:rPr>
                <w:rFonts w:asciiTheme="minorHAnsi" w:eastAsiaTheme="minorEastAsia" w:hAnsiTheme="minorHAnsi" w:cstheme="minorHAnsi"/>
                <w:kern w:val="0"/>
                <w:sz w:val="18"/>
                <w:szCs w:val="18"/>
              </w:rPr>
              <w:t>1</w:t>
            </w:r>
            <w:r w:rsidRPr="00653D1F">
              <w:rPr>
                <w:rFonts w:asciiTheme="minorHAnsi" w:eastAsiaTheme="minorEastAsia" w:hAnsiTheme="minorHAnsi" w:cstheme="minorHAnsi"/>
                <w:kern w:val="0"/>
                <w:sz w:val="18"/>
                <w:szCs w:val="18"/>
              </w:rPr>
              <w:t>份。</w:t>
            </w:r>
          </w:p>
          <w:p w:rsidR="00BF6ABE" w:rsidRPr="00653D1F" w:rsidRDefault="00FF2EDE">
            <w:pPr>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3.</w:t>
            </w:r>
            <w:r w:rsidRPr="00653D1F">
              <w:rPr>
                <w:rFonts w:asciiTheme="minorHAnsi" w:eastAsiaTheme="minorEastAsia" w:hAnsiTheme="minorHAnsi" w:cstheme="minorHAnsi"/>
                <w:kern w:val="0"/>
                <w:sz w:val="18"/>
                <w:szCs w:val="18"/>
              </w:rPr>
              <w:t>每份样品重量不少于</w:t>
            </w:r>
            <w:r w:rsidRPr="00653D1F">
              <w:rPr>
                <w:rFonts w:asciiTheme="minorHAnsi" w:eastAsiaTheme="minorEastAsia" w:hAnsiTheme="minorHAnsi" w:cstheme="minorHAnsi"/>
                <w:kern w:val="0"/>
                <w:sz w:val="18"/>
                <w:szCs w:val="18"/>
              </w:rPr>
              <w:t>100kg</w:t>
            </w:r>
            <w:r w:rsidRPr="00653D1F">
              <w:rPr>
                <w:rFonts w:asciiTheme="minorHAnsi" w:eastAsiaTheme="minorEastAsia" w:hAnsiTheme="minorHAnsi" w:cstheme="minorHAnsi"/>
                <w:kern w:val="0"/>
                <w:sz w:val="18"/>
                <w:szCs w:val="18"/>
              </w:rPr>
              <w:t>。</w:t>
            </w: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5.3</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6.3</w:t>
            </w:r>
          </w:p>
        </w:tc>
      </w:tr>
      <w:tr w:rsidR="00BF6ABE" w:rsidRPr="00653D1F">
        <w:trPr>
          <w:cantSplit/>
          <w:trHeight w:val="25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水分</w:t>
            </w:r>
          </w:p>
        </w:tc>
        <w:tc>
          <w:tcPr>
            <w:tcW w:w="5352" w:type="dxa"/>
            <w:vAlign w:val="center"/>
          </w:tcPr>
          <w:p w:rsidR="00BF6ABE" w:rsidRPr="00653D1F" w:rsidRDefault="00FF2EDE">
            <w:pPr>
              <w:jc w:val="left"/>
              <w:rPr>
                <w:rFonts w:asciiTheme="minorHAnsi" w:eastAsiaTheme="minorEastAsia" w:hAnsiTheme="minorHAnsi" w:cstheme="minorHAnsi"/>
                <w:sz w:val="18"/>
                <w:szCs w:val="18"/>
              </w:rPr>
            </w:pPr>
            <w:r w:rsidRPr="00653D1F">
              <w:rPr>
                <w:rFonts w:asciiTheme="minorHAnsi" w:hAnsiTheme="minorHAnsi"/>
                <w:kern w:val="0"/>
                <w:sz w:val="18"/>
                <w:szCs w:val="18"/>
              </w:rPr>
              <w:t>随机抽取。</w:t>
            </w:r>
            <w:r w:rsidRPr="00653D1F">
              <w:rPr>
                <w:rFonts w:asciiTheme="minorHAnsi" w:eastAsiaTheme="minorEastAsia" w:hAnsiTheme="minorHAnsi" w:cstheme="minorHAnsi"/>
                <w:kern w:val="0"/>
                <w:sz w:val="18"/>
                <w:szCs w:val="18"/>
              </w:rPr>
              <w:t>同批次原料</w:t>
            </w:r>
            <w:r w:rsidRPr="00653D1F">
              <w:rPr>
                <w:rFonts w:asciiTheme="minorHAnsi" w:hAnsiTheme="minorHAnsi"/>
                <w:kern w:val="0"/>
                <w:sz w:val="18"/>
                <w:szCs w:val="18"/>
              </w:rPr>
              <w:t>选择三个不同的位置分别抽取</w:t>
            </w:r>
            <w:r w:rsidRPr="00653D1F">
              <w:rPr>
                <w:rFonts w:asciiTheme="minorHAnsi" w:hAnsiTheme="minorHAnsi"/>
                <w:kern w:val="0"/>
                <w:sz w:val="18"/>
                <w:szCs w:val="18"/>
              </w:rPr>
              <w:t>1</w:t>
            </w:r>
            <w:r w:rsidRPr="00653D1F">
              <w:rPr>
                <w:rFonts w:asciiTheme="minorHAnsi" w:hAnsiTheme="minorHAnsi"/>
                <w:kern w:val="0"/>
                <w:sz w:val="18"/>
                <w:szCs w:val="18"/>
              </w:rPr>
              <w:t>个试样，试样的选取应具有代表性，每个试样重量不少于</w:t>
            </w:r>
            <w:r w:rsidRPr="00653D1F">
              <w:rPr>
                <w:rFonts w:asciiTheme="minorHAnsi" w:hAnsiTheme="minorHAnsi"/>
                <w:kern w:val="0"/>
                <w:sz w:val="18"/>
                <w:szCs w:val="18"/>
              </w:rPr>
              <w:t>1kg</w:t>
            </w:r>
            <w:r w:rsidRPr="00653D1F">
              <w:rPr>
                <w:rFonts w:asciiTheme="minorHAnsi" w:hAnsiTheme="minorHAnsi"/>
                <w:kern w:val="0"/>
                <w:sz w:val="18"/>
                <w:szCs w:val="18"/>
              </w:rPr>
              <w:t>。</w:t>
            </w: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5.3</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6.4</w:t>
            </w:r>
          </w:p>
        </w:tc>
      </w:tr>
      <w:tr w:rsidR="00BF6ABE" w:rsidRPr="00653D1F">
        <w:trPr>
          <w:cantSplit/>
          <w:trHeight w:val="732"/>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金属总量</w:t>
            </w:r>
          </w:p>
        </w:tc>
        <w:tc>
          <w:tcPr>
            <w:tcW w:w="5352" w:type="dxa"/>
            <w:vMerge w:val="restart"/>
            <w:vAlign w:val="center"/>
          </w:tcPr>
          <w:p w:rsidR="00BF6ABE" w:rsidRPr="00653D1F" w:rsidRDefault="00FF2EDE">
            <w:pPr>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1.</w:t>
            </w:r>
            <w:r w:rsidRPr="00653D1F">
              <w:rPr>
                <w:rFonts w:asciiTheme="minorHAnsi" w:eastAsiaTheme="minorEastAsia" w:hAnsiTheme="minorHAnsi" w:cstheme="minorHAnsi"/>
                <w:kern w:val="0"/>
                <w:sz w:val="18"/>
                <w:szCs w:val="18"/>
              </w:rPr>
              <w:t>集装箱装运的原料，按实施掏箱检验的集装箱内货物质量的</w:t>
            </w:r>
            <w:r w:rsidR="003D0B7F" w:rsidRPr="00653D1F">
              <w:rPr>
                <w:rFonts w:asciiTheme="minorHAnsi" w:eastAsiaTheme="minorEastAsia" w:hAnsiTheme="minorHAnsi" w:cstheme="minorHAnsi"/>
                <w:kern w:val="0"/>
                <w:sz w:val="18"/>
                <w:szCs w:val="18"/>
              </w:rPr>
              <w:t>0.</w:t>
            </w:r>
            <w:r w:rsidR="00F4487D">
              <w:rPr>
                <w:rFonts w:asciiTheme="minorHAnsi" w:eastAsiaTheme="minorEastAsia" w:hAnsiTheme="minorHAnsi" w:cstheme="minorHAnsi" w:hint="eastAsia"/>
                <w:kern w:val="0"/>
                <w:sz w:val="18"/>
                <w:szCs w:val="18"/>
              </w:rPr>
              <w:t>4</w:t>
            </w:r>
            <w:r w:rsidRPr="00653D1F">
              <w:rPr>
                <w:rFonts w:asciiTheme="minorHAnsi" w:eastAsiaTheme="minorEastAsia" w:hAnsiTheme="minorHAnsi" w:cstheme="minorHAnsi"/>
                <w:kern w:val="0"/>
                <w:sz w:val="18"/>
                <w:szCs w:val="18"/>
              </w:rPr>
              <w:t>%</w:t>
            </w:r>
            <w:r w:rsidRPr="00653D1F">
              <w:rPr>
                <w:rFonts w:asciiTheme="minorHAnsi" w:eastAsiaTheme="minorEastAsia" w:hAnsiTheme="minorHAnsi" w:cstheme="minorHAnsi"/>
                <w:kern w:val="0"/>
                <w:sz w:val="18"/>
                <w:szCs w:val="18"/>
              </w:rPr>
              <w:t>以上随机抽取。</w:t>
            </w:r>
          </w:p>
          <w:p w:rsidR="00BF6ABE" w:rsidRPr="00653D1F" w:rsidRDefault="00FF2EDE">
            <w:pPr>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2.</w:t>
            </w:r>
            <w:r w:rsidRPr="00653D1F">
              <w:rPr>
                <w:rFonts w:asciiTheme="minorHAnsi" w:eastAsiaTheme="minorEastAsia" w:hAnsiTheme="minorHAnsi" w:cstheme="minorHAnsi"/>
                <w:kern w:val="0"/>
                <w:sz w:val="18"/>
                <w:szCs w:val="18"/>
              </w:rPr>
              <w:t>散装原料按</w:t>
            </w:r>
            <w:r w:rsidRPr="00653D1F">
              <w:rPr>
                <w:rFonts w:asciiTheme="minorHAnsi" w:eastAsiaTheme="minorEastAsia" w:hAnsiTheme="minorHAnsi" w:cstheme="minorHAnsi"/>
                <w:kern w:val="0"/>
                <w:sz w:val="18"/>
                <w:szCs w:val="18"/>
              </w:rPr>
              <w:t>25t</w:t>
            </w:r>
            <w:r w:rsidRPr="00653D1F">
              <w:rPr>
                <w:rFonts w:asciiTheme="minorHAnsi" w:eastAsiaTheme="minorEastAsia" w:hAnsiTheme="minorHAnsi" w:cstheme="minorHAnsi"/>
                <w:kern w:val="0"/>
                <w:sz w:val="18"/>
                <w:szCs w:val="18"/>
              </w:rPr>
              <w:t>为一个取样单位，不足一个取样单位的按一个计算，最少取</w:t>
            </w:r>
            <w:r w:rsidRPr="00653D1F">
              <w:rPr>
                <w:rFonts w:asciiTheme="minorHAnsi" w:eastAsiaTheme="minorEastAsia" w:hAnsiTheme="minorHAnsi" w:cstheme="minorHAnsi"/>
                <w:kern w:val="0"/>
                <w:sz w:val="18"/>
                <w:szCs w:val="18"/>
              </w:rPr>
              <w:t>1</w:t>
            </w:r>
            <w:r w:rsidRPr="00653D1F">
              <w:rPr>
                <w:rFonts w:asciiTheme="minorHAnsi" w:eastAsiaTheme="minorEastAsia" w:hAnsiTheme="minorHAnsi" w:cstheme="minorHAnsi"/>
                <w:kern w:val="0"/>
                <w:sz w:val="18"/>
                <w:szCs w:val="18"/>
              </w:rPr>
              <w:t>份。</w:t>
            </w:r>
          </w:p>
          <w:p w:rsidR="00BF6ABE" w:rsidRPr="00653D1F" w:rsidRDefault="00FF2EDE">
            <w:pPr>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3.</w:t>
            </w:r>
            <w:r w:rsidRPr="00653D1F">
              <w:rPr>
                <w:rFonts w:asciiTheme="minorHAnsi" w:eastAsiaTheme="minorEastAsia" w:hAnsiTheme="minorHAnsi" w:cstheme="minorHAnsi"/>
                <w:kern w:val="0"/>
                <w:sz w:val="18"/>
                <w:szCs w:val="18"/>
              </w:rPr>
              <w:t>每份样品重量不低于</w:t>
            </w:r>
            <w:r w:rsidRPr="00653D1F">
              <w:rPr>
                <w:rFonts w:asciiTheme="minorHAnsi" w:eastAsiaTheme="minorEastAsia" w:hAnsiTheme="minorHAnsi" w:cstheme="minorHAnsi"/>
                <w:kern w:val="0"/>
                <w:sz w:val="18"/>
                <w:szCs w:val="18"/>
              </w:rPr>
              <w:t>100Kg</w:t>
            </w:r>
            <w:r w:rsidRPr="00653D1F">
              <w:rPr>
                <w:rFonts w:asciiTheme="minorHAnsi" w:eastAsiaTheme="minorEastAsia" w:hAnsiTheme="minorHAnsi" w:cstheme="minorHAnsi"/>
                <w:kern w:val="0"/>
                <w:sz w:val="18"/>
                <w:szCs w:val="18"/>
              </w:rPr>
              <w:t>。</w:t>
            </w:r>
          </w:p>
        </w:tc>
        <w:tc>
          <w:tcPr>
            <w:tcW w:w="1000" w:type="dxa"/>
            <w:vMerge w:val="restart"/>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5.3</w:t>
            </w:r>
          </w:p>
        </w:tc>
        <w:tc>
          <w:tcPr>
            <w:tcW w:w="1287" w:type="dxa"/>
            <w:vMerge w:val="restart"/>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6.5</w:t>
            </w:r>
          </w:p>
        </w:tc>
      </w:tr>
      <w:tr w:rsidR="00BF6ABE" w:rsidRPr="00653D1F">
        <w:trPr>
          <w:cantSplit/>
          <w:trHeight w:val="25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proofErr w:type="gramStart"/>
            <w:r w:rsidRPr="00653D1F">
              <w:rPr>
                <w:rFonts w:asciiTheme="minorHAnsi" w:eastAsiaTheme="minorEastAsia" w:hAnsiTheme="minorHAnsi" w:cstheme="minorHAnsi"/>
                <w:kern w:val="0"/>
                <w:sz w:val="18"/>
                <w:szCs w:val="18"/>
              </w:rPr>
              <w:t>金属铜量</w:t>
            </w:r>
            <w:proofErr w:type="gramEnd"/>
          </w:p>
        </w:tc>
        <w:tc>
          <w:tcPr>
            <w:tcW w:w="5352" w:type="dxa"/>
            <w:vMerge/>
            <w:vAlign w:val="center"/>
          </w:tcPr>
          <w:p w:rsidR="00BF6ABE" w:rsidRPr="00653D1F" w:rsidRDefault="00BF6ABE">
            <w:pPr>
              <w:widowControl/>
              <w:autoSpaceDE w:val="0"/>
              <w:autoSpaceDN w:val="0"/>
              <w:jc w:val="left"/>
              <w:rPr>
                <w:rFonts w:asciiTheme="minorHAnsi" w:eastAsiaTheme="minorEastAsia" w:hAnsiTheme="minorHAnsi" w:cstheme="minorHAnsi"/>
                <w:kern w:val="0"/>
                <w:sz w:val="18"/>
                <w:szCs w:val="18"/>
              </w:rPr>
            </w:pPr>
          </w:p>
        </w:tc>
        <w:tc>
          <w:tcPr>
            <w:tcW w:w="1000" w:type="dxa"/>
            <w:vMerge/>
            <w:vAlign w:val="center"/>
          </w:tcPr>
          <w:p w:rsidR="00BF6ABE" w:rsidRPr="00653D1F" w:rsidRDefault="00BF6ABE">
            <w:pPr>
              <w:widowControl/>
              <w:autoSpaceDE w:val="0"/>
              <w:autoSpaceDN w:val="0"/>
              <w:jc w:val="center"/>
              <w:rPr>
                <w:rFonts w:asciiTheme="minorHAnsi" w:eastAsiaTheme="minorEastAsia" w:hAnsiTheme="minorHAnsi" w:cstheme="minorHAnsi"/>
                <w:kern w:val="0"/>
                <w:sz w:val="18"/>
                <w:szCs w:val="18"/>
              </w:rPr>
            </w:pPr>
          </w:p>
        </w:tc>
        <w:tc>
          <w:tcPr>
            <w:tcW w:w="1287" w:type="dxa"/>
            <w:vMerge/>
            <w:vAlign w:val="center"/>
          </w:tcPr>
          <w:p w:rsidR="00BF6ABE" w:rsidRPr="00653D1F" w:rsidRDefault="00BF6ABE">
            <w:pPr>
              <w:widowControl/>
              <w:autoSpaceDE w:val="0"/>
              <w:autoSpaceDN w:val="0"/>
              <w:jc w:val="center"/>
              <w:rPr>
                <w:rFonts w:asciiTheme="minorHAnsi" w:eastAsiaTheme="minorEastAsia" w:hAnsiTheme="minorHAnsi" w:cstheme="minorHAnsi"/>
                <w:kern w:val="0"/>
                <w:sz w:val="18"/>
                <w:szCs w:val="18"/>
              </w:rPr>
            </w:pPr>
          </w:p>
        </w:tc>
      </w:tr>
      <w:tr w:rsidR="00BF6ABE" w:rsidRPr="00653D1F">
        <w:trPr>
          <w:cantSplit/>
          <w:trHeight w:val="25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铜含量</w:t>
            </w:r>
          </w:p>
        </w:tc>
        <w:tc>
          <w:tcPr>
            <w:tcW w:w="5352" w:type="dxa"/>
            <w:vAlign w:val="center"/>
          </w:tcPr>
          <w:p w:rsidR="00BF6ABE" w:rsidRPr="00653D1F" w:rsidRDefault="00FF2EDE" w:rsidP="00F4487D">
            <w:pPr>
              <w:widowControl/>
              <w:autoSpaceDE w:val="0"/>
              <w:autoSpaceDN w:val="0"/>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可随机抽取具有代表性样品直接检测，或</w:t>
            </w:r>
            <w:r w:rsidRPr="00653D1F">
              <w:rPr>
                <w:rFonts w:asciiTheme="minorHAnsi" w:eastAsiaTheme="minorEastAsia" w:hAnsiTheme="minorHAnsi"/>
                <w:sz w:val="18"/>
                <w:szCs w:val="18"/>
              </w:rPr>
              <w:t>按附录</w:t>
            </w:r>
            <w:r w:rsidR="00F4487D">
              <w:rPr>
                <w:rFonts w:asciiTheme="minorHAnsi" w:eastAsiaTheme="minorEastAsia" w:hAnsiTheme="minorHAnsi" w:hint="eastAsia"/>
                <w:sz w:val="18"/>
                <w:szCs w:val="18"/>
              </w:rPr>
              <w:t>C</w:t>
            </w:r>
            <w:r w:rsidRPr="00653D1F">
              <w:rPr>
                <w:rFonts w:asciiTheme="minorHAnsi" w:eastAsiaTheme="minorEastAsia" w:hAnsiTheme="minorHAnsi"/>
                <w:sz w:val="18"/>
                <w:szCs w:val="18"/>
              </w:rPr>
              <w:t>的规定进行</w:t>
            </w:r>
            <w:r w:rsidRPr="00653D1F">
              <w:rPr>
                <w:rFonts w:asciiTheme="minorHAnsi" w:hAnsiTheme="minorHAnsi" w:cs="宋体"/>
                <w:sz w:val="18"/>
                <w:szCs w:val="18"/>
              </w:rPr>
              <w:t>化学成分试样的制样</w:t>
            </w:r>
            <w:r w:rsidRPr="00653D1F">
              <w:rPr>
                <w:rFonts w:asciiTheme="minorHAnsi" w:eastAsiaTheme="minorEastAsia" w:hAnsiTheme="minorHAnsi" w:cstheme="minorHAnsi"/>
                <w:kern w:val="0"/>
                <w:sz w:val="18"/>
                <w:szCs w:val="18"/>
              </w:rPr>
              <w:t xml:space="preserve">  </w:t>
            </w: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5.4</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6.6</w:t>
            </w:r>
          </w:p>
        </w:tc>
      </w:tr>
      <w:tr w:rsidR="00BF6ABE" w:rsidRPr="00653D1F">
        <w:trPr>
          <w:cantSplit/>
          <w:trHeight w:val="257"/>
          <w:jc w:val="center"/>
        </w:trPr>
        <w:tc>
          <w:tcPr>
            <w:tcW w:w="1366"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金属回收率</w:t>
            </w:r>
          </w:p>
        </w:tc>
        <w:tc>
          <w:tcPr>
            <w:tcW w:w="5352" w:type="dxa"/>
            <w:vAlign w:val="center"/>
          </w:tcPr>
          <w:p w:rsidR="00BF6ABE" w:rsidRPr="00653D1F" w:rsidRDefault="00FF2EDE">
            <w:pPr>
              <w:widowControl/>
              <w:autoSpaceDE w:val="0"/>
              <w:autoSpaceDN w:val="0"/>
              <w:jc w:val="left"/>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随机抽取。每份样品不低于</w:t>
            </w:r>
            <w:r w:rsidRPr="00653D1F">
              <w:rPr>
                <w:rFonts w:asciiTheme="minorHAnsi" w:eastAsiaTheme="minorEastAsia" w:hAnsiTheme="minorHAnsi" w:cstheme="minorHAnsi"/>
                <w:kern w:val="0"/>
                <w:sz w:val="18"/>
                <w:szCs w:val="18"/>
              </w:rPr>
              <w:t>30Kg</w:t>
            </w:r>
            <w:r w:rsidRPr="00653D1F">
              <w:rPr>
                <w:rFonts w:asciiTheme="minorHAnsi" w:eastAsiaTheme="minorEastAsia" w:hAnsiTheme="minorHAnsi" w:cstheme="minorHAnsi"/>
                <w:kern w:val="0"/>
                <w:sz w:val="18"/>
                <w:szCs w:val="18"/>
              </w:rPr>
              <w:t>。</w:t>
            </w:r>
          </w:p>
        </w:tc>
        <w:tc>
          <w:tcPr>
            <w:tcW w:w="1000"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5.4</w:t>
            </w:r>
          </w:p>
        </w:tc>
        <w:tc>
          <w:tcPr>
            <w:tcW w:w="1287" w:type="dxa"/>
            <w:vAlign w:val="center"/>
          </w:tcPr>
          <w:p w:rsidR="00BF6ABE" w:rsidRPr="00653D1F" w:rsidRDefault="00FF2EDE">
            <w:pPr>
              <w:widowControl/>
              <w:autoSpaceDE w:val="0"/>
              <w:autoSpaceDN w:val="0"/>
              <w:jc w:val="center"/>
              <w:rPr>
                <w:rFonts w:asciiTheme="minorHAnsi" w:eastAsiaTheme="minorEastAsia" w:hAnsiTheme="minorHAnsi" w:cstheme="minorHAnsi"/>
                <w:kern w:val="0"/>
                <w:sz w:val="18"/>
                <w:szCs w:val="18"/>
              </w:rPr>
            </w:pPr>
            <w:r w:rsidRPr="00653D1F">
              <w:rPr>
                <w:rFonts w:asciiTheme="minorHAnsi" w:eastAsiaTheme="minorEastAsia" w:hAnsiTheme="minorHAnsi" w:cstheme="minorHAnsi"/>
                <w:kern w:val="0"/>
                <w:sz w:val="18"/>
                <w:szCs w:val="18"/>
              </w:rPr>
              <w:t>6.7</w:t>
            </w:r>
          </w:p>
        </w:tc>
      </w:tr>
    </w:tbl>
    <w:p w:rsidR="00BF6ABE" w:rsidRPr="00653D1F" w:rsidRDefault="00BF6ABE">
      <w:pPr>
        <w:snapToGrid w:val="0"/>
        <w:rPr>
          <w:rFonts w:asciiTheme="minorHAnsi" w:eastAsiaTheme="minorEastAsia" w:hAnsiTheme="minorHAnsi"/>
          <w:szCs w:val="21"/>
        </w:rPr>
      </w:pPr>
    </w:p>
    <w:p w:rsidR="00BF6ABE" w:rsidRPr="00653D1F" w:rsidRDefault="00FF2EDE">
      <w:pPr>
        <w:snapToGrid w:val="0"/>
        <w:spacing w:line="340" w:lineRule="exact"/>
        <w:rPr>
          <w:rFonts w:asciiTheme="minorHAnsi" w:eastAsiaTheme="minorEastAsia" w:hAnsiTheme="minorHAnsi"/>
          <w:b/>
          <w:szCs w:val="21"/>
        </w:rPr>
      </w:pPr>
      <w:r w:rsidRPr="00653D1F">
        <w:rPr>
          <w:rFonts w:asciiTheme="minorHAnsi" w:eastAsiaTheme="minorEastAsia" w:hAnsiTheme="minorHAnsi"/>
          <w:b/>
          <w:szCs w:val="21"/>
        </w:rPr>
        <w:t xml:space="preserve">7.6 </w:t>
      </w:r>
      <w:r w:rsidRPr="00653D1F">
        <w:rPr>
          <w:rFonts w:asciiTheme="minorHAnsi" w:eastAsiaTheme="minorEastAsia" w:hAnsiTheme="minorHAnsi"/>
          <w:b/>
          <w:szCs w:val="21"/>
        </w:rPr>
        <w:t>检验结果的判定</w:t>
      </w:r>
    </w:p>
    <w:p w:rsidR="00BF6ABE" w:rsidRPr="00653D1F" w:rsidRDefault="00FF2EDE">
      <w:pPr>
        <w:snapToGrid w:val="0"/>
        <w:spacing w:line="340" w:lineRule="exact"/>
        <w:rPr>
          <w:rFonts w:asciiTheme="minorHAnsi" w:eastAsiaTheme="minorEastAsia" w:hAnsiTheme="minorHAnsi"/>
          <w:szCs w:val="21"/>
        </w:rPr>
      </w:pPr>
      <w:r w:rsidRPr="00653D1F">
        <w:rPr>
          <w:rFonts w:asciiTheme="minorHAnsi" w:eastAsiaTheme="minorEastAsia" w:hAnsiTheme="minorHAnsi"/>
          <w:szCs w:val="21"/>
        </w:rPr>
        <w:t xml:space="preserve">7.6.1 </w:t>
      </w:r>
      <w:r w:rsidRPr="00653D1F">
        <w:rPr>
          <w:rFonts w:asciiTheme="minorHAnsi" w:eastAsiaTheme="minorEastAsia" w:hAnsiTheme="minorHAnsi"/>
          <w:szCs w:val="21"/>
        </w:rPr>
        <w:t>检验结果的数值按</w:t>
      </w:r>
      <w:r w:rsidRPr="00653D1F">
        <w:rPr>
          <w:rFonts w:asciiTheme="minorHAnsi" w:eastAsiaTheme="minorEastAsia" w:hAnsiTheme="minorHAnsi"/>
          <w:szCs w:val="21"/>
        </w:rPr>
        <w:t>GB/T 8170</w:t>
      </w:r>
      <w:r w:rsidRPr="00653D1F">
        <w:rPr>
          <w:rFonts w:asciiTheme="minorHAnsi" w:eastAsiaTheme="minorEastAsia" w:hAnsiTheme="minorHAnsi"/>
          <w:szCs w:val="21"/>
        </w:rPr>
        <w:t>的规定进行修约，并采用修约值比较法判定。</w:t>
      </w:r>
    </w:p>
    <w:p w:rsidR="00BF6ABE" w:rsidRPr="00653D1F" w:rsidRDefault="00FF2EDE">
      <w:pPr>
        <w:snapToGrid w:val="0"/>
        <w:spacing w:line="340" w:lineRule="exact"/>
        <w:rPr>
          <w:rFonts w:asciiTheme="minorHAnsi" w:eastAsiaTheme="minorEastAsia" w:hAnsiTheme="minorHAnsi"/>
          <w:szCs w:val="21"/>
        </w:rPr>
      </w:pPr>
      <w:r w:rsidRPr="00653D1F">
        <w:rPr>
          <w:rFonts w:asciiTheme="minorHAnsi" w:eastAsiaTheme="minorEastAsia" w:hAnsiTheme="minorHAnsi"/>
          <w:szCs w:val="21"/>
        </w:rPr>
        <w:t xml:space="preserve">7.6.2 </w:t>
      </w:r>
      <w:r w:rsidRPr="00653D1F">
        <w:rPr>
          <w:rFonts w:asciiTheme="minorHAnsi" w:eastAsiaTheme="minorEastAsia" w:hAnsiTheme="minorHAnsi"/>
          <w:szCs w:val="21"/>
        </w:rPr>
        <w:t>检查结果均符合本标准要求的判定该批铜原料合格。</w:t>
      </w:r>
    </w:p>
    <w:p w:rsidR="00BF6ABE" w:rsidRPr="00653D1F" w:rsidRDefault="00FF2EDE">
      <w:pPr>
        <w:snapToGrid w:val="0"/>
        <w:spacing w:line="340" w:lineRule="exact"/>
        <w:rPr>
          <w:rFonts w:asciiTheme="minorHAnsi" w:eastAsiaTheme="minorEastAsia" w:hAnsiTheme="minorHAnsi"/>
          <w:szCs w:val="21"/>
        </w:rPr>
      </w:pPr>
      <w:r w:rsidRPr="00653D1F">
        <w:rPr>
          <w:rFonts w:asciiTheme="minorHAnsi" w:eastAsiaTheme="minorEastAsia" w:hAnsiTheme="minorHAnsi"/>
          <w:szCs w:val="21"/>
        </w:rPr>
        <w:lastRenderedPageBreak/>
        <w:t xml:space="preserve">7.6.3 </w:t>
      </w:r>
      <w:r w:rsidRPr="00653D1F">
        <w:rPr>
          <w:rFonts w:asciiTheme="minorHAnsi" w:eastAsiaTheme="minorEastAsia" w:hAnsiTheme="minorHAnsi"/>
          <w:szCs w:val="21"/>
        </w:rPr>
        <w:t>放射性污染物、夹杂物、其他任一项不符合要求，则判定该批原料不合格。</w:t>
      </w:r>
    </w:p>
    <w:p w:rsidR="00BF6ABE" w:rsidRPr="00653D1F" w:rsidRDefault="00FF2EDE">
      <w:pPr>
        <w:snapToGrid w:val="0"/>
        <w:spacing w:line="340" w:lineRule="exact"/>
        <w:rPr>
          <w:rFonts w:asciiTheme="minorHAnsi" w:eastAsiaTheme="minorEastAsia" w:hAnsiTheme="minorHAnsi"/>
          <w:szCs w:val="21"/>
        </w:rPr>
      </w:pPr>
      <w:r w:rsidRPr="00653D1F">
        <w:rPr>
          <w:rFonts w:asciiTheme="minorHAnsi" w:eastAsiaTheme="minorEastAsia" w:hAnsiTheme="minorHAnsi"/>
          <w:szCs w:val="21"/>
        </w:rPr>
        <w:t xml:space="preserve">7.6.4 </w:t>
      </w:r>
      <w:r w:rsidRPr="00653D1F">
        <w:rPr>
          <w:rFonts w:asciiTheme="minorHAnsi" w:eastAsiaTheme="minorEastAsia" w:hAnsiTheme="minorHAnsi"/>
          <w:szCs w:val="21"/>
        </w:rPr>
        <w:t>表观特征、水分、金属铜量、金属总量、金属回收率、铜含量任一项不符合要求，由供需双方协商</w:t>
      </w:r>
      <w:r w:rsidR="0008534A">
        <w:rPr>
          <w:rFonts w:asciiTheme="minorHAnsi" w:eastAsiaTheme="minorEastAsia" w:hAnsiTheme="minorHAnsi" w:hint="eastAsia"/>
          <w:szCs w:val="21"/>
        </w:rPr>
        <w:t>检验结果</w:t>
      </w:r>
      <w:r w:rsidRPr="00653D1F">
        <w:rPr>
          <w:rFonts w:asciiTheme="minorHAnsi" w:eastAsiaTheme="minorEastAsia" w:hAnsiTheme="minorHAnsi"/>
          <w:szCs w:val="21"/>
        </w:rPr>
        <w:t>。</w:t>
      </w:r>
    </w:p>
    <w:p w:rsidR="00BF6ABE" w:rsidRPr="00653D1F" w:rsidRDefault="00FF2EDE">
      <w:pPr>
        <w:spacing w:beforeLines="30" w:before="93" w:line="400" w:lineRule="exact"/>
        <w:rPr>
          <w:rFonts w:asciiTheme="minorHAnsi" w:hAnsiTheme="minorHAnsi"/>
        </w:rPr>
      </w:pPr>
      <w:r w:rsidRPr="00653D1F">
        <w:rPr>
          <w:rFonts w:asciiTheme="minorHAnsi" w:hAnsiTheme="minorHAnsi"/>
          <w:noProof/>
        </w:rPr>
        <mc:AlternateContent>
          <mc:Choice Requires="wps">
            <w:drawing>
              <wp:anchor distT="0" distB="0" distL="114300" distR="114300" simplePos="0" relativeHeight="251624960" behindDoc="0" locked="0" layoutInCell="1" allowOverlap="1" wp14:anchorId="766F2B8D" wp14:editId="21E6BA0F">
                <wp:simplePos x="0" y="0"/>
                <wp:positionH relativeFrom="column">
                  <wp:posOffset>2026920</wp:posOffset>
                </wp:positionH>
                <wp:positionV relativeFrom="paragraph">
                  <wp:posOffset>208280</wp:posOffset>
                </wp:positionV>
                <wp:extent cx="918210" cy="296545"/>
                <wp:effectExtent l="4445" t="4445" r="17145" b="16510"/>
                <wp:wrapNone/>
                <wp:docPr id="85" name="流程图: 过程 85"/>
                <wp:cNvGraphicFramePr/>
                <a:graphic xmlns:a="http://schemas.openxmlformats.org/drawingml/2006/main">
                  <a:graphicData uri="http://schemas.microsoft.com/office/word/2010/wordprocessingShape">
                    <wps:wsp>
                      <wps:cNvSpPr/>
                      <wps:spPr>
                        <a:xfrm>
                          <a:off x="0" y="0"/>
                          <a:ext cx="918210" cy="29654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来料</w:t>
                            </w:r>
                          </w:p>
                        </w:txbxContent>
                      </wps:txbx>
                      <wps:bodyPr upright="1"/>
                    </wps:wsp>
                  </a:graphicData>
                </a:graphic>
              </wp:anchor>
            </w:drawing>
          </mc:Choice>
          <mc:Fallback>
            <w:pict>
              <v:shapetype id="_x0000_t109" coordsize="21600,21600" o:spt="109" path="m,l,21600r21600,l21600,xe">
                <v:stroke joinstyle="miter"/>
                <v:path gradientshapeok="t" o:connecttype="rect"/>
              </v:shapetype>
              <v:shape id="流程图: 过程 85" o:spid="_x0000_s1027" type="#_x0000_t109" style="position:absolute;left:0;text-align:left;margin-left:159.6pt;margin-top:16.4pt;width:72.3pt;height:23.3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" strokeweight=".25pt">
                <v:textbox>
                  <w:txbxContent>
                    <w:p w:rsidR="0083194B" w:rsidRDefault="0083194B">
                      <w:pPr>
                        <w:jc w:val="center"/>
                      </w:pPr>
                      <w:r>
                        <w:rPr>
                          <w:rFonts w:hint="eastAsia"/>
                        </w:rPr>
                        <w:t>来料</w:t>
                      </w:r>
                    </w:p>
                  </w:txbxContent>
                </v:textbox>
              </v:shape>
            </w:pict>
          </mc:Fallback>
        </mc:AlternateContent>
      </w:r>
    </w:p>
    <w:p w:rsidR="00BF6ABE" w:rsidRPr="00653D1F" w:rsidRDefault="00BF6ABE">
      <w:pPr>
        <w:spacing w:beforeLines="30" w:before="93" w:line="400" w:lineRule="exact"/>
        <w:rPr>
          <w:rFonts w:asciiTheme="minorHAnsi" w:hAnsiTheme="minorHAnsi"/>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25984" behindDoc="0" locked="0" layoutInCell="1" allowOverlap="1" wp14:anchorId="2B7C9244" wp14:editId="6503F2BF">
                <wp:simplePos x="0" y="0"/>
                <wp:positionH relativeFrom="column">
                  <wp:posOffset>2461895</wp:posOffset>
                </wp:positionH>
                <wp:positionV relativeFrom="paragraph">
                  <wp:posOffset>6350</wp:posOffset>
                </wp:positionV>
                <wp:extent cx="635" cy="170180"/>
                <wp:effectExtent l="52070" t="0" r="61595" b="7620"/>
                <wp:wrapNone/>
                <wp:docPr id="15" name="直接连接符 15"/>
                <wp:cNvGraphicFramePr/>
                <a:graphic xmlns:a="http://schemas.openxmlformats.org/drawingml/2006/main">
                  <a:graphicData uri="http://schemas.microsoft.com/office/word/2010/wordprocessingShape">
                    <wps:wsp>
                      <wps:cNvCnPr/>
                      <wps:spPr>
                        <a:xfrm>
                          <a:off x="0" y="0"/>
                          <a:ext cx="635" cy="170180"/>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3.85pt;margin-top:0.5pt;height:13.4pt;width:0.05pt;z-index:466944;mso-width-relative:page;mso-height-relative:page;" filled="f" stroked="t" coordsize="21600,21600" o:gfxdata="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ugHlC0wAAAAgBAAAP&#10;AAAAAAAAAAEAIAAAACIAAABkcnMvZG93bnJldi54bWxQSwECFAAUAAAACACHTuJAksOHYOQBAACb&#10;AwAADgAAAAAAAAABACAAAAAiAQAAZHJzL2Uyb0RvYy54bWxQSwUGAAAAAAYABgBZAQAAeAUAAAAA&#10;">
                <v:fill on="f" focussize="0,0"/>
                <v:stroke weight="1.25pt" color="#739CC3" joinstyle="round" endarrow="open"/>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28032" behindDoc="0" locked="0" layoutInCell="1" allowOverlap="1" wp14:anchorId="6384847E" wp14:editId="6DDBC052">
                <wp:simplePos x="0" y="0"/>
                <wp:positionH relativeFrom="column">
                  <wp:posOffset>1991995</wp:posOffset>
                </wp:positionH>
                <wp:positionV relativeFrom="paragraph">
                  <wp:posOffset>3810</wp:posOffset>
                </wp:positionV>
                <wp:extent cx="967105" cy="302260"/>
                <wp:effectExtent l="4445" t="4445" r="6350" b="10795"/>
                <wp:wrapNone/>
                <wp:docPr id="16" name="流程图: 过程 16"/>
                <wp:cNvGraphicFramePr/>
                <a:graphic xmlns:a="http://schemas.openxmlformats.org/drawingml/2006/main">
                  <a:graphicData uri="http://schemas.microsoft.com/office/word/2010/wordprocessingShape">
                    <wps:wsp>
                      <wps:cNvSpPr/>
                      <wps:spPr>
                        <a:xfrm>
                          <a:off x="0" y="0"/>
                          <a:ext cx="967105" cy="30226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放射性污染物</w:t>
                            </w:r>
                          </w:p>
                        </w:txbxContent>
                      </wps:txbx>
                      <wps:bodyPr upright="1"/>
                    </wps:wsp>
                  </a:graphicData>
                </a:graphic>
              </wp:anchor>
            </w:drawing>
          </mc:Choice>
          <mc:Fallback>
            <w:pict>
              <v:shape id="流程图: 过程 16" o:spid="_x0000_s1028" type="#_x0000_t109" style="position:absolute;left:0;text-align:left;margin-left:156.85pt;margin-top:.3pt;width:76.15pt;height:23.8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" strokeweight=".25pt">
                <v:textbox>
                  <w:txbxContent>
                    <w:p w:rsidR="0083194B" w:rsidRDefault="0083194B">
                      <w:pPr>
                        <w:jc w:val="center"/>
                      </w:pPr>
                      <w:r>
                        <w:rPr>
                          <w:rFonts w:hint="eastAsia"/>
                        </w:rPr>
                        <w:t>放射性污染物</w:t>
                      </w:r>
                    </w:p>
                  </w:txbxContent>
                </v:textbox>
              </v:shap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30080" behindDoc="0" locked="0" layoutInCell="1" allowOverlap="1" wp14:anchorId="226DEEDF" wp14:editId="6E7195D5">
                <wp:simplePos x="0" y="0"/>
                <wp:positionH relativeFrom="column">
                  <wp:posOffset>2461895</wp:posOffset>
                </wp:positionH>
                <wp:positionV relativeFrom="paragraph">
                  <wp:posOffset>119380</wp:posOffset>
                </wp:positionV>
                <wp:extent cx="635" cy="170180"/>
                <wp:effectExtent l="52070" t="0" r="61595" b="7620"/>
                <wp:wrapNone/>
                <wp:docPr id="17" name="直接连接符 17"/>
                <wp:cNvGraphicFramePr/>
                <a:graphic xmlns:a="http://schemas.openxmlformats.org/drawingml/2006/main">
                  <a:graphicData uri="http://schemas.microsoft.com/office/word/2010/wordprocessingShape">
                    <wps:wsp>
                      <wps:cNvCnPr/>
                      <wps:spPr>
                        <a:xfrm>
                          <a:off x="0" y="0"/>
                          <a:ext cx="635" cy="170180"/>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3.85pt;margin-top:9.4pt;height:13.4pt;width:0.05pt;z-index:468992;mso-width-relative:page;mso-height-relative:page;" filled="f" stroked="t" coordsize="21600,21600" o:gfxdata="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l6eKTWAAAA&#10;CQEAAA8AAAAAAAAAAQAgAAAAIgAAAGRycy9kb3ducmV2LnhtbFBLAQIUABQAAAAIAIdO4kBJT/l4&#10;5gEAAJsDAAAOAAAAAAAAAAEAIAAAACUBAABkcnMvZTJvRG9jLnhtbFBLBQYAAAAABgAGAFkBAAB9&#10;BQAAAAA=&#10;">
                <v:fill on="f" focussize="0,0"/>
                <v:stroke weight="1.25pt" color="#739CC3" joinstyle="round" endarrow="open"/>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31104" behindDoc="0" locked="0" layoutInCell="1" allowOverlap="1" wp14:anchorId="168E0EC2" wp14:editId="62D8DE0C">
                <wp:simplePos x="0" y="0"/>
                <wp:positionH relativeFrom="column">
                  <wp:posOffset>3755390</wp:posOffset>
                </wp:positionH>
                <wp:positionV relativeFrom="paragraph">
                  <wp:posOffset>62230</wp:posOffset>
                </wp:positionV>
                <wp:extent cx="777875" cy="269875"/>
                <wp:effectExtent l="0" t="0" r="9525" b="9525"/>
                <wp:wrapNone/>
                <wp:docPr id="18" name="矩形 18"/>
                <wp:cNvGraphicFramePr/>
                <a:graphic xmlns:a="http://schemas.openxmlformats.org/drawingml/2006/main">
                  <a:graphicData uri="http://schemas.microsoft.com/office/word/2010/wordprocessingShape">
                    <wps:wsp>
                      <wps:cNvSpPr/>
                      <wps:spPr>
                        <a:xfrm>
                          <a:off x="0" y="0"/>
                          <a:ext cx="777875" cy="269875"/>
                        </a:xfrm>
                        <a:prstGeom prst="rect">
                          <a:avLst/>
                        </a:prstGeom>
                        <a:solidFill>
                          <a:srgbClr val="FFFFFF"/>
                        </a:solidFill>
                        <a:ln>
                          <a:noFill/>
                        </a:ln>
                      </wps:spPr>
                      <wps:txbx>
                        <w:txbxContent>
                          <w:p w:rsidR="006F08E5" w:rsidRDefault="006F08E5">
                            <w:r>
                              <w:rPr>
                                <w:rFonts w:hint="eastAsia"/>
                              </w:rPr>
                              <w:t>不合格</w:t>
                            </w:r>
                          </w:p>
                        </w:txbxContent>
                      </wps:txbx>
                      <wps:bodyPr upright="1"/>
                    </wps:wsp>
                  </a:graphicData>
                </a:graphic>
              </wp:anchor>
            </w:drawing>
          </mc:Choice>
          <mc:Fallback>
            <w:pict>
              <v:rect id="矩形 18" o:spid="_x0000_s1029" style="position:absolute;left:0;text-align:left;margin-left:295.7pt;margin-top:4.9pt;width:61.25pt;height:21.2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" stroked="f">
                <v:textbox>
                  <w:txbxContent>
                    <w:p w:rsidR="0083194B" w:rsidRDefault="0083194B">
                      <w:r>
                        <w:rPr>
                          <w:rFonts w:hint="eastAsia"/>
                        </w:rPr>
                        <w:t>不合格</w:t>
                      </w:r>
                    </w:p>
                  </w:txbxContent>
                </v:textbox>
              </v:rect>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32128" behindDoc="0" locked="0" layoutInCell="1" allowOverlap="1" wp14:anchorId="34CB6DB1" wp14:editId="7B3BF863">
                <wp:simplePos x="0" y="0"/>
                <wp:positionH relativeFrom="column">
                  <wp:posOffset>2199640</wp:posOffset>
                </wp:positionH>
                <wp:positionV relativeFrom="paragraph">
                  <wp:posOffset>22225</wp:posOffset>
                </wp:positionV>
                <wp:extent cx="555625" cy="558165"/>
                <wp:effectExtent l="122555" t="121285" r="134620" b="133350"/>
                <wp:wrapNone/>
                <wp:docPr id="32" name="流程图: 过程 32"/>
                <wp:cNvGraphicFramePr/>
                <a:graphic xmlns:a="http://schemas.openxmlformats.org/drawingml/2006/main">
                  <a:graphicData uri="http://schemas.microsoft.com/office/word/2010/wordprocessingShape">
                    <wps:wsp>
                      <wps:cNvSpPr/>
                      <wps:spPr>
                        <a:xfrm rot="2580000">
                          <a:off x="0" y="0"/>
                          <a:ext cx="555625" cy="55816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rPr>
                                <w:sz w:val="18"/>
                                <w:szCs w:val="18"/>
                              </w:rPr>
                            </w:pPr>
                            <w:r>
                              <w:rPr>
                                <w:rFonts w:hint="eastAsia"/>
                                <w:sz w:val="18"/>
                                <w:szCs w:val="18"/>
                              </w:rPr>
                              <w:t>检测</w:t>
                            </w:r>
                          </w:p>
                          <w:p w:rsidR="006F08E5" w:rsidRDefault="006F08E5">
                            <w:pPr>
                              <w:jc w:val="center"/>
                              <w:rPr>
                                <w:sz w:val="18"/>
                                <w:szCs w:val="18"/>
                              </w:rPr>
                            </w:pPr>
                            <w:r>
                              <w:rPr>
                                <w:rFonts w:hint="eastAsia"/>
                                <w:sz w:val="18"/>
                                <w:szCs w:val="18"/>
                              </w:rPr>
                              <w:t>判定</w:t>
                            </w:r>
                          </w:p>
                        </w:txbxContent>
                      </wps:txbx>
                      <wps:bodyPr upright="1"/>
                    </wps:wsp>
                  </a:graphicData>
                </a:graphic>
              </wp:anchor>
            </w:drawing>
          </mc:Choice>
          <mc:Fallback>
            <w:pict>
              <v:shape id="流程图: 过程 32" o:spid="_x0000_s1030" type="#_x0000_t109" style="position:absolute;left:0;text-align:left;margin-left:173.2pt;margin-top:1.75pt;width:43.75pt;height:43.95pt;rotation:43;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" strokeweight=".25pt">
                <v:textbox>
                  <w:txbxContent>
                    <w:p w:rsidR="0083194B" w:rsidRDefault="0083194B">
                      <w:pPr>
                        <w:jc w:val="center"/>
                        <w:rPr>
                          <w:sz w:val="18"/>
                          <w:szCs w:val="18"/>
                        </w:rPr>
                      </w:pPr>
                      <w:r>
                        <w:rPr>
                          <w:rFonts w:hint="eastAsia"/>
                          <w:sz w:val="18"/>
                          <w:szCs w:val="18"/>
                        </w:rPr>
                        <w:t>检测</w:t>
                      </w:r>
                    </w:p>
                    <w:p w:rsidR="0083194B" w:rsidRDefault="0083194B">
                      <w:pPr>
                        <w:jc w:val="center"/>
                        <w:rPr>
                          <w:sz w:val="18"/>
                          <w:szCs w:val="18"/>
                        </w:rPr>
                      </w:pPr>
                      <w:r>
                        <w:rPr>
                          <w:rFonts w:hint="eastAsia"/>
                          <w:sz w:val="18"/>
                          <w:szCs w:val="18"/>
                        </w:rPr>
                        <w:t>判定</w:t>
                      </w:r>
                    </w:p>
                  </w:txbxContent>
                </v:textbox>
              </v:shap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34176" behindDoc="0" locked="0" layoutInCell="1" allowOverlap="1" wp14:anchorId="46B4ED0B" wp14:editId="25F69B3C">
                <wp:simplePos x="0" y="0"/>
                <wp:positionH relativeFrom="column">
                  <wp:posOffset>2882265</wp:posOffset>
                </wp:positionH>
                <wp:positionV relativeFrom="paragraph">
                  <wp:posOffset>81280</wp:posOffset>
                </wp:positionV>
                <wp:extent cx="2332990" cy="3175"/>
                <wp:effectExtent l="0" t="7620" r="3810" b="8255"/>
                <wp:wrapNone/>
                <wp:docPr id="33" name="直接连接符 33"/>
                <wp:cNvGraphicFramePr/>
                <a:graphic xmlns:a="http://schemas.openxmlformats.org/drawingml/2006/main">
                  <a:graphicData uri="http://schemas.microsoft.com/office/word/2010/wordprocessingShape">
                    <wps:wsp>
                      <wps:cNvCnPr/>
                      <wps:spPr>
                        <a:xfrm>
                          <a:off x="0" y="0"/>
                          <a:ext cx="2332990" cy="317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6.95pt;margin-top:6.4pt;height:0.25pt;width:183.7pt;z-index:473088;mso-width-relative:page;mso-height-relative:page;" filled="f" stroked="t" coordsize="21600,21600" o:gfxdata="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s3S+3UAAAACQEAAA8A&#10;AAAAAAAAAQAgAAAAIgAAAGRycy9kb3ducmV2LnhtbFBLAQIUABQAAAAIAIdO4kAvmYcT4gEAAJwD&#10;AAAOAAAAAAAAAAEAIAAAACMBAABkcnMvZTJvRG9jLnhtbFBLBQYAAAAABgAGAFkBAAB3BQ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33152" behindDoc="0" locked="0" layoutInCell="1" allowOverlap="1" wp14:anchorId="00AE1748" wp14:editId="31BFC766">
                <wp:simplePos x="0" y="0"/>
                <wp:positionH relativeFrom="column">
                  <wp:posOffset>5197475</wp:posOffset>
                </wp:positionH>
                <wp:positionV relativeFrom="paragraph">
                  <wp:posOffset>71755</wp:posOffset>
                </wp:positionV>
                <wp:extent cx="635" cy="1717675"/>
                <wp:effectExtent l="52070" t="0" r="61595" b="9525"/>
                <wp:wrapNone/>
                <wp:docPr id="34" name="直接连接符 34"/>
                <wp:cNvGraphicFramePr/>
                <a:graphic xmlns:a="http://schemas.openxmlformats.org/drawingml/2006/main">
                  <a:graphicData uri="http://schemas.microsoft.com/office/word/2010/wordprocessingShape">
                    <wps:wsp>
                      <wps:cNvCnPr/>
                      <wps:spPr>
                        <a:xfrm>
                          <a:off x="0" y="0"/>
                          <a:ext cx="635" cy="1717675"/>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09.25pt;margin-top:5.65pt;height:135.25pt;width:0.05pt;z-index:472064;mso-width-relative:page;mso-height-relative:page;" filled="f" stroked="t" coordsize="21600,21600" o:gfxdata="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uOq/1gAAAAoB&#10;AAAPAAAAAAAAAAEAIAAAACIAAABkcnMvZG93bnJldi54bWxQSwECFAAUAAAACACHTuJAMeKaZeQB&#10;AACcAwAADgAAAAAAAAABACAAAAAlAQAAZHJzL2Uyb0RvYy54bWxQSwUGAAAAAAYABgBZAQAAewUA&#10;AAAA&#10;">
                <v:fill on="f" focussize="0,0"/>
                <v:stroke weight="1.25pt" color="#739CC3" joinstyle="round" endarrow="open"/>
                <v:imagedata o:title=""/>
                <o:lock v:ext="edit" aspectratio="f"/>
              </v:line>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35200" behindDoc="0" locked="0" layoutInCell="1" allowOverlap="1" wp14:anchorId="25516E45" wp14:editId="400026B8">
                <wp:simplePos x="0" y="0"/>
                <wp:positionH relativeFrom="column">
                  <wp:posOffset>2490470</wp:posOffset>
                </wp:positionH>
                <wp:positionV relativeFrom="paragraph">
                  <wp:posOffset>120015</wp:posOffset>
                </wp:positionV>
                <wp:extent cx="635" cy="170180"/>
                <wp:effectExtent l="52070" t="0" r="61595" b="7620"/>
                <wp:wrapNone/>
                <wp:docPr id="35" name="直接连接符 35"/>
                <wp:cNvGraphicFramePr/>
                <a:graphic xmlns:a="http://schemas.openxmlformats.org/drawingml/2006/main">
                  <a:graphicData uri="http://schemas.microsoft.com/office/word/2010/wordprocessingShape">
                    <wps:wsp>
                      <wps:cNvCnPr/>
                      <wps:spPr>
                        <a:xfrm>
                          <a:off x="0" y="0"/>
                          <a:ext cx="635" cy="170180"/>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6.1pt;margin-top:9.45pt;height:13.4pt;width:0.05pt;z-index:474112;mso-width-relative:page;mso-height-relative:page;" filled="f" stroked="t" coordsize="21600,21600" o:gfxdata="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sSFTtYAAAAJ&#10;AQAADwAAAAAAAAABACAAAAAiAAAAZHJzL2Rvd25yZXYueG1sUEsBAhQAFAAAAAgAh07iQEK2nnHl&#10;AQAAmwMAAA4AAAAAAAAAAQAgAAAAJQEAAGRycy9lMm9Eb2MueG1sUEsFBgAAAAAGAAYAWQEAAHwF&#10;AAAAAA==&#10;">
                <v:fill on="f" focussize="0,0"/>
                <v:stroke weight="1.25pt" color="#739CC3" joinstyle="round" endarrow="open"/>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38272" behindDoc="0" locked="0" layoutInCell="1" allowOverlap="1" wp14:anchorId="60DA3446" wp14:editId="2E145858">
                <wp:simplePos x="0" y="0"/>
                <wp:positionH relativeFrom="column">
                  <wp:posOffset>1295400</wp:posOffset>
                </wp:positionH>
                <wp:positionV relativeFrom="paragraph">
                  <wp:posOffset>120015</wp:posOffset>
                </wp:positionV>
                <wp:extent cx="635" cy="198755"/>
                <wp:effectExtent l="7620" t="0" r="17145" b="4445"/>
                <wp:wrapNone/>
                <wp:docPr id="36" name="直接连接符 36"/>
                <wp:cNvGraphicFramePr/>
                <a:graphic xmlns:a="http://schemas.openxmlformats.org/drawingml/2006/main">
                  <a:graphicData uri="http://schemas.microsoft.com/office/word/2010/wordprocessingShape">
                    <wps:wsp>
                      <wps:cNvCnPr/>
                      <wps:spPr>
                        <a:xfrm>
                          <a:off x="0" y="0"/>
                          <a:ext cx="635" cy="19875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2pt;margin-top:9.45pt;height:15.65pt;width:0.05pt;z-index:477184;mso-width-relative:page;mso-height-relative:page;" filled="f" stroked="t" coordsize="21600,21600" o:gfxdata="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Bydw9MAAAAJAQAADwAAAAAA&#10;AAABACAAAAAiAAAAZHJzL2Rvd25yZXYueG1sUEsBAhQAFAAAAAgAh07iQE+qqlffAQAAmgMAAA4A&#10;AAAAAAAAAQAgAAAAIgEAAGRycy9lMm9Eb2MueG1sUEsFBgAAAAAGAAYAWQEAAHM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37248" behindDoc="0" locked="0" layoutInCell="1" allowOverlap="1" wp14:anchorId="5D8DE58F" wp14:editId="27AC84A1">
                <wp:simplePos x="0" y="0"/>
                <wp:positionH relativeFrom="column">
                  <wp:posOffset>3358515</wp:posOffset>
                </wp:positionH>
                <wp:positionV relativeFrom="paragraph">
                  <wp:posOffset>111125</wp:posOffset>
                </wp:positionV>
                <wp:extent cx="635" cy="226695"/>
                <wp:effectExtent l="7620" t="0" r="17145" b="1905"/>
                <wp:wrapNone/>
                <wp:docPr id="37" name="直接连接符 37"/>
                <wp:cNvGraphicFramePr/>
                <a:graphic xmlns:a="http://schemas.openxmlformats.org/drawingml/2006/main">
                  <a:graphicData uri="http://schemas.microsoft.com/office/word/2010/wordprocessingShape">
                    <wps:wsp>
                      <wps:cNvCnPr/>
                      <wps:spPr>
                        <a:xfrm>
                          <a:off x="0" y="0"/>
                          <a:ext cx="635" cy="22669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4.45pt;margin-top:8.75pt;height:17.85pt;width:0.05pt;z-index:476160;mso-width-relative:page;mso-height-relative:page;" filled="f" stroked="t" coordsize="21600,21600" o:gfxdata="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ZuEvtUAAAAJAQAADwAA&#10;AAAAAAABACAAAAAiAAAAZHJzL2Rvd25yZXYueG1sUEsBAhQAFAAAAAgAh07iQIpmXQLgAQAAmgMA&#10;AA4AAAAAAAAAAQAgAAAAJAEAAGRycy9lMm9Eb2MueG1sUEsFBgAAAAAGAAYAWQEAAHY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36224" behindDoc="0" locked="0" layoutInCell="1" allowOverlap="1" wp14:anchorId="2068DAA0" wp14:editId="7197E033">
                <wp:simplePos x="0" y="0"/>
                <wp:positionH relativeFrom="column">
                  <wp:posOffset>1287145</wp:posOffset>
                </wp:positionH>
                <wp:positionV relativeFrom="paragraph">
                  <wp:posOffset>121920</wp:posOffset>
                </wp:positionV>
                <wp:extent cx="2079625" cy="635"/>
                <wp:effectExtent l="0" t="7620" r="3175" b="10795"/>
                <wp:wrapNone/>
                <wp:docPr id="38" name="直接连接符 38"/>
                <wp:cNvGraphicFramePr/>
                <a:graphic xmlns:a="http://schemas.openxmlformats.org/drawingml/2006/main">
                  <a:graphicData uri="http://schemas.microsoft.com/office/word/2010/wordprocessingShape">
                    <wps:wsp>
                      <wps:cNvCnPr/>
                      <wps:spPr>
                        <a:xfrm>
                          <a:off x="0" y="0"/>
                          <a:ext cx="207962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1.35pt;margin-top:9.6pt;height:0.05pt;width:163.75pt;z-index:475136;mso-width-relative:page;mso-height-relative:page;" filled="f" stroked="t" coordsize="21600,21600" o:gfxdata="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561m1AAAAAkBAAAPAAAA&#10;AAAAAAEAIAAAACIAAABkcnMvZG93bnJldi54bWxQSwECFAAUAAAACACHTuJAcZZKVeABAACbAwAA&#10;DgAAAAAAAAABACAAAAAjAQAAZHJzL2Uyb0RvYy54bWxQSwUGAAAAAAYABgBZAQAAdQU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0320" behindDoc="0" locked="0" layoutInCell="1" allowOverlap="1" wp14:anchorId="6A80E795" wp14:editId="6E411DE9">
                <wp:simplePos x="0" y="0"/>
                <wp:positionH relativeFrom="column">
                  <wp:posOffset>2991485</wp:posOffset>
                </wp:positionH>
                <wp:positionV relativeFrom="paragraph">
                  <wp:posOffset>121285</wp:posOffset>
                </wp:positionV>
                <wp:extent cx="842645" cy="306070"/>
                <wp:effectExtent l="4445" t="4445" r="16510" b="6985"/>
                <wp:wrapNone/>
                <wp:docPr id="39" name="矩形 39"/>
                <wp:cNvGraphicFramePr/>
                <a:graphic xmlns:a="http://schemas.openxmlformats.org/drawingml/2006/main">
                  <a:graphicData uri="http://schemas.microsoft.com/office/word/2010/wordprocessingShape">
                    <wps:wsp>
                      <wps:cNvSpPr/>
                      <wps:spPr>
                        <a:xfrm>
                          <a:off x="0" y="0"/>
                          <a:ext cx="84264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其他要求</w:t>
                            </w:r>
                          </w:p>
                        </w:txbxContent>
                      </wps:txbx>
                      <wps:bodyPr upright="1"/>
                    </wps:wsp>
                  </a:graphicData>
                </a:graphic>
              </wp:anchor>
            </w:drawing>
          </mc:Choice>
          <mc:Fallback>
            <w:pict>
              <v:rect id="矩形 39" o:spid="_x0000_s1031" style="position:absolute;left:0;text-align:left;margin-left:235.55pt;margin-top:9.55pt;width:66.35pt;height:24.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" strokeweight=".25pt">
                <v:textbox>
                  <w:txbxContent>
                    <w:p w:rsidR="0083194B" w:rsidRDefault="0083194B">
                      <w:pPr>
                        <w:jc w:val="center"/>
                      </w:pPr>
                      <w:r>
                        <w:rPr>
                          <w:rFonts w:hint="eastAsia"/>
                        </w:rPr>
                        <w:t>其他要求</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39296" behindDoc="0" locked="0" layoutInCell="1" allowOverlap="1" wp14:anchorId="53256B3B" wp14:editId="5D8F8C60">
                <wp:simplePos x="0" y="0"/>
                <wp:positionH relativeFrom="column">
                  <wp:posOffset>935990</wp:posOffset>
                </wp:positionH>
                <wp:positionV relativeFrom="paragraph">
                  <wp:posOffset>118745</wp:posOffset>
                </wp:positionV>
                <wp:extent cx="737235" cy="306070"/>
                <wp:effectExtent l="4445" t="4445" r="7620" b="6985"/>
                <wp:wrapNone/>
                <wp:docPr id="40" name="矩形 40"/>
                <wp:cNvGraphicFramePr/>
                <a:graphic xmlns:a="http://schemas.openxmlformats.org/drawingml/2006/main">
                  <a:graphicData uri="http://schemas.microsoft.com/office/word/2010/wordprocessingShape">
                    <wps:wsp>
                      <wps:cNvSpPr/>
                      <wps:spPr>
                        <a:xfrm>
                          <a:off x="0" y="0"/>
                          <a:ext cx="73723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夹杂物</w:t>
                            </w:r>
                          </w:p>
                        </w:txbxContent>
                      </wps:txbx>
                      <wps:bodyPr upright="1"/>
                    </wps:wsp>
                  </a:graphicData>
                </a:graphic>
              </wp:anchor>
            </w:drawing>
          </mc:Choice>
          <mc:Fallback>
            <w:pict>
              <v:rect id="矩形 40" o:spid="_x0000_s1032" style="position:absolute;left:0;text-align:left;margin-left:73.7pt;margin-top:9.35pt;width:58.05pt;height:24.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" strokeweight=".25pt">
                <v:textbox>
                  <w:txbxContent>
                    <w:p w:rsidR="0083194B" w:rsidRDefault="0083194B">
                      <w:pPr>
                        <w:jc w:val="center"/>
                      </w:pPr>
                      <w:r>
                        <w:rPr>
                          <w:rFonts w:hint="eastAsia"/>
                        </w:rPr>
                        <w:t>夹杂物</w:t>
                      </w:r>
                    </w:p>
                  </w:txbxContent>
                </v:textbox>
              </v:rect>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2368" behindDoc="0" locked="0" layoutInCell="1" allowOverlap="1" wp14:anchorId="670925D3" wp14:editId="64FCFF85">
                <wp:simplePos x="0" y="0"/>
                <wp:positionH relativeFrom="column">
                  <wp:posOffset>1285875</wp:posOffset>
                </wp:positionH>
                <wp:positionV relativeFrom="paragraph">
                  <wp:posOffset>25400</wp:posOffset>
                </wp:positionV>
                <wp:extent cx="635" cy="198755"/>
                <wp:effectExtent l="7620" t="0" r="17145" b="4445"/>
                <wp:wrapNone/>
                <wp:docPr id="41" name="直接连接符 41"/>
                <wp:cNvGraphicFramePr/>
                <a:graphic xmlns:a="http://schemas.openxmlformats.org/drawingml/2006/main">
                  <a:graphicData uri="http://schemas.microsoft.com/office/word/2010/wordprocessingShape">
                    <wps:wsp>
                      <wps:cNvCnPr/>
                      <wps:spPr>
                        <a:xfrm>
                          <a:off x="0" y="0"/>
                          <a:ext cx="635" cy="19875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1.25pt;margin-top:2pt;height:15.65pt;width:0.05pt;z-index:481280;mso-width-relative:page;mso-height-relative:page;" filled="f" stroked="t" coordsize="21600,21600" o:gfxdata="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ZR4M0wAAAAgBAAAPAAAAAAAA&#10;AAEAIAAAACIAAABkcnMvZG93bnJldi54bWxQSwECFAAUAAAACACHTuJAHFzelt4BAACaAwAADgAA&#10;AAAAAAABACAAAAAiAQAAZHJzL2Uyb0RvYy54bWxQSwUGAAAAAAYABgBZAQAAcg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41344" behindDoc="0" locked="0" layoutInCell="1" allowOverlap="1" wp14:anchorId="58E3726C" wp14:editId="28A982A9">
                <wp:simplePos x="0" y="0"/>
                <wp:positionH relativeFrom="column">
                  <wp:posOffset>3358515</wp:posOffset>
                </wp:positionH>
                <wp:positionV relativeFrom="paragraph">
                  <wp:posOffset>25400</wp:posOffset>
                </wp:positionV>
                <wp:extent cx="635" cy="198755"/>
                <wp:effectExtent l="7620" t="0" r="17145" b="4445"/>
                <wp:wrapNone/>
                <wp:docPr id="42" name="直接连接符 42"/>
                <wp:cNvGraphicFramePr/>
                <a:graphic xmlns:a="http://schemas.openxmlformats.org/drawingml/2006/main">
                  <a:graphicData uri="http://schemas.microsoft.com/office/word/2010/wordprocessingShape">
                    <wps:wsp>
                      <wps:cNvCnPr/>
                      <wps:spPr>
                        <a:xfrm>
                          <a:off x="0" y="0"/>
                          <a:ext cx="635" cy="19875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4.45pt;margin-top:2pt;height:15.65pt;width:0.05pt;z-index:480256;mso-width-relative:page;mso-height-relative:page;" filled="f" stroked="t" coordsize="21600,21600" o:gfxdata="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ixm41QAAAAgBAAAPAAAA&#10;AAAAAAEAIAAAACIAAABkcnMvZG93bnJldi54bWxQSwECFAAUAAAACACHTuJAgKVI1t8BAACaAwAA&#10;DgAAAAAAAAABACAAAAAkAQAAZHJzL2Uyb0RvYy54bWxQSwUGAAAAAAYABgBZAQAAdQU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4416" behindDoc="0" locked="0" layoutInCell="1" allowOverlap="1" wp14:anchorId="0A0656AE" wp14:editId="3037F70D">
                <wp:simplePos x="0" y="0"/>
                <wp:positionH relativeFrom="column">
                  <wp:posOffset>2527300</wp:posOffset>
                </wp:positionH>
                <wp:positionV relativeFrom="paragraph">
                  <wp:posOffset>44450</wp:posOffset>
                </wp:positionV>
                <wp:extent cx="635" cy="170180"/>
                <wp:effectExtent l="52070" t="0" r="61595" b="7620"/>
                <wp:wrapNone/>
                <wp:docPr id="43" name="直接连接符 43"/>
                <wp:cNvGraphicFramePr/>
                <a:graphic xmlns:a="http://schemas.openxmlformats.org/drawingml/2006/main">
                  <a:graphicData uri="http://schemas.microsoft.com/office/word/2010/wordprocessingShape">
                    <wps:wsp>
                      <wps:cNvCnPr/>
                      <wps:spPr>
                        <a:xfrm>
                          <a:off x="0" y="0"/>
                          <a:ext cx="635" cy="170180"/>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9pt;margin-top:3.5pt;height:13.4pt;width:0.05pt;z-index:483328;mso-width-relative:page;mso-height-relative:page;" filled="f" stroked="t" coordsize="21600,21600" o:gfxdata="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4bVxDVAAAACAEA&#10;AA8AAAAAAAAAAQAgAAAAIgAAAGRycy9kb3ducmV2LnhtbFBLAQIUABQAAAAIAIdO4kC3B7pi5AEA&#10;AJsDAAAOAAAAAAAAAAEAIAAAACQBAABkcnMvZTJvRG9jLnhtbFBLBQYAAAAABgAGAFkBAAB6BQAA&#10;AAA=&#10;">
                <v:fill on="f" focussize="0,0"/>
                <v:stroke weight="1.25pt" color="#739CC3" joinstyle="round" endarrow="open"/>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43392" behindDoc="0" locked="0" layoutInCell="1" allowOverlap="1" wp14:anchorId="6E0D7D25" wp14:editId="1686E2F7">
                <wp:simplePos x="0" y="0"/>
                <wp:positionH relativeFrom="column">
                  <wp:posOffset>1287145</wp:posOffset>
                </wp:positionH>
                <wp:positionV relativeFrom="paragraph">
                  <wp:posOffset>24765</wp:posOffset>
                </wp:positionV>
                <wp:extent cx="2062480" cy="635"/>
                <wp:effectExtent l="0" t="7620" r="7620" b="10795"/>
                <wp:wrapNone/>
                <wp:docPr id="44" name="直接连接符 44"/>
                <wp:cNvGraphicFramePr/>
                <a:graphic xmlns:a="http://schemas.openxmlformats.org/drawingml/2006/main">
                  <a:graphicData uri="http://schemas.microsoft.com/office/word/2010/wordprocessingShape">
                    <wps:wsp>
                      <wps:cNvCnPr/>
                      <wps:spPr>
                        <a:xfrm>
                          <a:off x="0" y="0"/>
                          <a:ext cx="2062480"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1.35pt;margin-top:1.95pt;height:0.05pt;width:162.4pt;z-index:482304;mso-width-relative:page;mso-height-relative:page;" filled="f" stroked="t" coordsize="21600,21600" o:gfxdata="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WmfbnTAAAABwEAAA8AAAAA&#10;AAAAAQAgAAAAIgAAAGRycy9kb3ducmV2LnhtbFBLAQIUABQAAAAIAIdO4kCC4Mpc4AEAAJsDAAAO&#10;AAAAAAAAAAEAIAAAACIBAABkcnMvZTJvRG9jLnhtbFBLBQYAAAAABgAGAFkBAAB0BQ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7488" behindDoc="0" locked="0" layoutInCell="1" allowOverlap="1" wp14:anchorId="4FBDCE35" wp14:editId="3F9CB519">
                <wp:simplePos x="0" y="0"/>
                <wp:positionH relativeFrom="column">
                  <wp:posOffset>2261870</wp:posOffset>
                </wp:positionH>
                <wp:positionV relativeFrom="paragraph">
                  <wp:posOffset>147320</wp:posOffset>
                </wp:positionV>
                <wp:extent cx="555625" cy="558165"/>
                <wp:effectExtent l="122555" t="121285" r="134620" b="133350"/>
                <wp:wrapNone/>
                <wp:docPr id="45" name="流程图: 过程 45"/>
                <wp:cNvGraphicFramePr/>
                <a:graphic xmlns:a="http://schemas.openxmlformats.org/drawingml/2006/main">
                  <a:graphicData uri="http://schemas.microsoft.com/office/word/2010/wordprocessingShape">
                    <wps:wsp>
                      <wps:cNvSpPr/>
                      <wps:spPr>
                        <a:xfrm rot="2580000">
                          <a:off x="0" y="0"/>
                          <a:ext cx="555625" cy="55816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rPr>
                                <w:sz w:val="18"/>
                                <w:szCs w:val="18"/>
                              </w:rPr>
                            </w:pPr>
                            <w:r>
                              <w:rPr>
                                <w:rFonts w:hint="eastAsia"/>
                                <w:sz w:val="18"/>
                                <w:szCs w:val="18"/>
                              </w:rPr>
                              <w:t>检测</w:t>
                            </w:r>
                          </w:p>
                          <w:p w:rsidR="006F08E5" w:rsidRDefault="006F08E5">
                            <w:pPr>
                              <w:jc w:val="center"/>
                              <w:rPr>
                                <w:sz w:val="18"/>
                                <w:szCs w:val="18"/>
                              </w:rPr>
                            </w:pPr>
                            <w:r>
                              <w:rPr>
                                <w:rFonts w:hint="eastAsia"/>
                                <w:sz w:val="18"/>
                                <w:szCs w:val="18"/>
                              </w:rPr>
                              <w:t>判定</w:t>
                            </w:r>
                          </w:p>
                        </w:txbxContent>
                      </wps:txbx>
                      <wps:bodyPr upright="1"/>
                    </wps:wsp>
                  </a:graphicData>
                </a:graphic>
              </wp:anchor>
            </w:drawing>
          </mc:Choice>
          <mc:Fallback>
            <w:pict>
              <v:shape id="流程图: 过程 45" o:spid="_x0000_s1033" type="#_x0000_t109" style="position:absolute;left:0;text-align:left;margin-left:178.1pt;margin-top:11.6pt;width:43.75pt;height:43.95pt;rotation:43;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" strokeweight=".25pt">
                <v:textbox>
                  <w:txbxContent>
                    <w:p w:rsidR="0083194B" w:rsidRDefault="0083194B">
                      <w:pPr>
                        <w:jc w:val="center"/>
                        <w:rPr>
                          <w:sz w:val="18"/>
                          <w:szCs w:val="18"/>
                        </w:rPr>
                      </w:pPr>
                      <w:r>
                        <w:rPr>
                          <w:rFonts w:hint="eastAsia"/>
                          <w:sz w:val="18"/>
                          <w:szCs w:val="18"/>
                        </w:rPr>
                        <w:t>检测</w:t>
                      </w:r>
                    </w:p>
                    <w:p w:rsidR="0083194B" w:rsidRDefault="0083194B">
                      <w:pPr>
                        <w:jc w:val="center"/>
                        <w:rPr>
                          <w:sz w:val="18"/>
                          <w:szCs w:val="18"/>
                        </w:rPr>
                      </w:pPr>
                      <w:r>
                        <w:rPr>
                          <w:rFonts w:hint="eastAsia"/>
                          <w:sz w:val="18"/>
                          <w:szCs w:val="18"/>
                        </w:rPr>
                        <w:t>判定</w:t>
                      </w:r>
                    </w:p>
                  </w:txbxContent>
                </v:textbox>
              </v:shape>
            </w:pict>
          </mc:Fallback>
        </mc:AlternateContent>
      </w:r>
      <w:r w:rsidRPr="00653D1F">
        <w:rPr>
          <w:rFonts w:asciiTheme="minorHAnsi" w:hAnsiTheme="minorHAnsi"/>
          <w:noProof/>
        </w:rPr>
        <mc:AlternateContent>
          <mc:Choice Requires="wps">
            <w:drawing>
              <wp:anchor distT="0" distB="0" distL="114300" distR="114300" simplePos="0" relativeHeight="251645440" behindDoc="0" locked="0" layoutInCell="1" allowOverlap="1" wp14:anchorId="79DC64DB" wp14:editId="17163187">
                <wp:simplePos x="0" y="0"/>
                <wp:positionH relativeFrom="column">
                  <wp:posOffset>4065905</wp:posOffset>
                </wp:positionH>
                <wp:positionV relativeFrom="paragraph">
                  <wp:posOffset>41275</wp:posOffset>
                </wp:positionV>
                <wp:extent cx="622935" cy="269875"/>
                <wp:effectExtent l="0" t="0" r="12065" b="9525"/>
                <wp:wrapNone/>
                <wp:docPr id="46" name="矩形 46"/>
                <wp:cNvGraphicFramePr/>
                <a:graphic xmlns:a="http://schemas.openxmlformats.org/drawingml/2006/main">
                  <a:graphicData uri="http://schemas.microsoft.com/office/word/2010/wordprocessingShape">
                    <wps:wsp>
                      <wps:cNvSpPr/>
                      <wps:spPr>
                        <a:xfrm>
                          <a:off x="0" y="0"/>
                          <a:ext cx="622935" cy="269875"/>
                        </a:xfrm>
                        <a:prstGeom prst="rect">
                          <a:avLst/>
                        </a:prstGeom>
                        <a:solidFill>
                          <a:srgbClr val="FFFFFF"/>
                        </a:solidFill>
                        <a:ln>
                          <a:noFill/>
                        </a:ln>
                      </wps:spPr>
                      <wps:txbx>
                        <w:txbxContent>
                          <w:p w:rsidR="006F08E5" w:rsidRDefault="006F08E5">
                            <w:r>
                              <w:rPr>
                                <w:rFonts w:hint="eastAsia"/>
                              </w:rPr>
                              <w:t>不合格</w:t>
                            </w:r>
                          </w:p>
                        </w:txbxContent>
                      </wps:txbx>
                      <wps:bodyPr upright="1"/>
                    </wps:wsp>
                  </a:graphicData>
                </a:graphic>
              </wp:anchor>
            </w:drawing>
          </mc:Choice>
          <mc:Fallback>
            <w:pict>
              <v:rect id="矩形 46" o:spid="_x0000_s1034" style="position:absolute;left:0;text-align:left;margin-left:320.15pt;margin-top:3.25pt;width:49.05pt;height:21.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" stroked="f">
                <v:textbox>
                  <w:txbxContent>
                    <w:p w:rsidR="0083194B" w:rsidRDefault="0083194B">
                      <w:r>
                        <w:rPr>
                          <w:rFonts w:hint="eastAsia"/>
                        </w:rPr>
                        <w:t>不合格</w:t>
                      </w:r>
                    </w:p>
                  </w:txbxContent>
                </v:textbox>
              </v:rect>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6464" behindDoc="0" locked="0" layoutInCell="1" allowOverlap="1" wp14:anchorId="4976C735" wp14:editId="6CC51AD0">
                <wp:simplePos x="0" y="0"/>
                <wp:positionH relativeFrom="column">
                  <wp:posOffset>4969510</wp:posOffset>
                </wp:positionH>
                <wp:positionV relativeFrom="paragraph">
                  <wp:posOffset>17173</wp:posOffset>
                </wp:positionV>
                <wp:extent cx="624840" cy="461175"/>
                <wp:effectExtent l="0" t="0" r="22860" b="15240"/>
                <wp:wrapNone/>
                <wp:docPr id="47" name="流程图: 过程 47"/>
                <wp:cNvGraphicFramePr/>
                <a:graphic xmlns:a="http://schemas.openxmlformats.org/drawingml/2006/main">
                  <a:graphicData uri="http://schemas.microsoft.com/office/word/2010/wordprocessingShape">
                    <wps:wsp>
                      <wps:cNvSpPr/>
                      <wps:spPr>
                        <a:xfrm>
                          <a:off x="0" y="0"/>
                          <a:ext cx="624840" cy="46117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退货</w:t>
                            </w:r>
                          </w:p>
                        </w:txbxContent>
                      </wps:txbx>
                      <wps:bodyPr upright="1">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47" o:spid="_x0000_s1035" type="#_x0000_t109" style="position:absolute;left:0;text-align:left;margin-left:391.3pt;margin-top:1.35pt;width:49.2pt;height:36.3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" strokeweight=".25pt">
                <v:textbox>
                  <w:txbxContent>
                    <w:p w:rsidR="006F08E5" w:rsidRDefault="006F08E5">
                      <w:pPr>
                        <w:jc w:val="center"/>
                      </w:pPr>
                      <w:r>
                        <w:rPr>
                          <w:rFonts w:hint="eastAsia"/>
                        </w:rPr>
                        <w:t>退货</w:t>
                      </w:r>
                    </w:p>
                  </w:txbxContent>
                </v:textbox>
              </v:shap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8512" behindDoc="0" locked="0" layoutInCell="1" allowOverlap="1" wp14:anchorId="60A2803E" wp14:editId="551EACE7">
                <wp:simplePos x="0" y="0"/>
                <wp:positionH relativeFrom="column">
                  <wp:posOffset>2958465</wp:posOffset>
                </wp:positionH>
                <wp:positionV relativeFrom="paragraph">
                  <wp:posOffset>10160</wp:posOffset>
                </wp:positionV>
                <wp:extent cx="1969770" cy="635"/>
                <wp:effectExtent l="0" t="52070" r="11430" b="61595"/>
                <wp:wrapNone/>
                <wp:docPr id="48" name="直接连接符 48"/>
                <wp:cNvGraphicFramePr/>
                <a:graphic xmlns:a="http://schemas.openxmlformats.org/drawingml/2006/main">
                  <a:graphicData uri="http://schemas.microsoft.com/office/word/2010/wordprocessingShape">
                    <wps:wsp>
                      <wps:cNvCnPr/>
                      <wps:spPr>
                        <a:xfrm>
                          <a:off x="0" y="0"/>
                          <a:ext cx="1969770" cy="635"/>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2.95pt;margin-top:0.8pt;height:0.05pt;width:155.1pt;z-index:487424;mso-width-relative:page;mso-height-relative:page;" filled="f" stroked="t" coordsize="21600,21600" o:gfxdata="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0n5iNMAAAAHAQAA&#10;DwAAAAAAAAABACAAAAAiAAAAZHJzL2Rvd25yZXYueG1sUEsBAhQAFAAAAAgAh07iQMKos3PlAQAA&#10;nAMAAA4AAAAAAAAAAQAgAAAAIgEAAGRycy9lMm9Eb2MueG1sUEsFBgAAAAAGAAYAWQEAAHkFAAAA&#10;AA==&#10;">
                <v:fill on="f" focussize="0,0"/>
                <v:stroke weight="1.25pt" color="#739CC3" joinstyle="round" endarrow="open"/>
                <v:imagedata o:title=""/>
                <o:lock v:ext="edit" aspectratio="f"/>
              </v:line>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49536" behindDoc="0" locked="0" layoutInCell="1" allowOverlap="1" wp14:anchorId="14DC06B8" wp14:editId="57FA6A6E">
                <wp:simplePos x="0" y="0"/>
                <wp:positionH relativeFrom="column">
                  <wp:posOffset>2539365</wp:posOffset>
                </wp:positionH>
                <wp:positionV relativeFrom="paragraph">
                  <wp:posOffset>63500</wp:posOffset>
                </wp:positionV>
                <wp:extent cx="5080" cy="180975"/>
                <wp:effectExtent l="49530" t="0" r="59690" b="9525"/>
                <wp:wrapNone/>
                <wp:docPr id="49" name="直接连接符 49"/>
                <wp:cNvGraphicFramePr/>
                <a:graphic xmlns:a="http://schemas.openxmlformats.org/drawingml/2006/main">
                  <a:graphicData uri="http://schemas.microsoft.com/office/word/2010/wordprocessingShape">
                    <wps:wsp>
                      <wps:cNvCnPr/>
                      <wps:spPr>
                        <a:xfrm flipH="1">
                          <a:off x="0" y="0"/>
                          <a:ext cx="5080" cy="180975"/>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99.95pt;margin-top:5pt;height:14.25pt;width:0.4pt;z-index:488448;mso-width-relative:page;mso-height-relative:page;" filled="f" stroked="t" coordsize="21600,21600" o:gfxdata="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zLSfYAAAACQEAAA8AAAAAAAAAAQAgAAAAIgAAAGRycy9kb3ducmV2LnhtbFBLAQIUABQAAAAI&#10;AIdO4kC2qQeP7QEAAKYDAAAOAAAAAAAAAAEAIAAAACcBAABkcnMvZTJvRG9jLnhtbFBLBQYAAAAA&#10;BgAGAFkBAACGBQAAAAA=&#10;">
                <v:fill on="f" focussize="0,0"/>
                <v:stroke weight="1.25pt" color="#739CC3" joinstyle="round" endarrow="open"/>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55680" behindDoc="0" locked="0" layoutInCell="1" allowOverlap="1" wp14:anchorId="3CD1D088" wp14:editId="5839D1B0">
                <wp:simplePos x="0" y="0"/>
                <wp:positionH relativeFrom="column">
                  <wp:posOffset>3856990</wp:posOffset>
                </wp:positionH>
                <wp:positionV relativeFrom="paragraph">
                  <wp:posOffset>198120</wp:posOffset>
                </wp:positionV>
                <wp:extent cx="869950" cy="306070"/>
                <wp:effectExtent l="4445" t="4445" r="14605" b="6985"/>
                <wp:wrapNone/>
                <wp:docPr id="50" name="矩形 50"/>
                <wp:cNvGraphicFramePr/>
                <a:graphic xmlns:a="http://schemas.openxmlformats.org/drawingml/2006/main">
                  <a:graphicData uri="http://schemas.microsoft.com/office/word/2010/wordprocessingShape">
                    <wps:wsp>
                      <wps:cNvSpPr/>
                      <wps:spPr>
                        <a:xfrm>
                          <a:off x="0" y="0"/>
                          <a:ext cx="869950"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r>
                              <w:rPr>
                                <w:rFonts w:hint="eastAsia"/>
                              </w:rPr>
                              <w:t>金属铜量</w:t>
                            </w:r>
                          </w:p>
                        </w:txbxContent>
                      </wps:txbx>
                      <wps:bodyPr upright="1"/>
                    </wps:wsp>
                  </a:graphicData>
                </a:graphic>
              </wp:anchor>
            </w:drawing>
          </mc:Choice>
          <mc:Fallback>
            <w:pict>
              <v:rect id="矩形 50" o:spid="_x0000_s1036" style="position:absolute;left:0;text-align:left;margin-left:303.7pt;margin-top:15.6pt;width:68.5pt;height:24.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" strokeweight=".25pt">
                <v:textbox>
                  <w:txbxContent>
                    <w:p w:rsidR="0083194B" w:rsidRDefault="0083194B">
                      <w:r>
                        <w:rPr>
                          <w:rFonts w:hint="eastAsia"/>
                        </w:rPr>
                        <w:t>金属铜量</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57728" behindDoc="0" locked="0" layoutInCell="1" allowOverlap="1" wp14:anchorId="3D2E3670" wp14:editId="30EB36F0">
                <wp:simplePos x="0" y="0"/>
                <wp:positionH relativeFrom="column">
                  <wp:posOffset>1757680</wp:posOffset>
                </wp:positionH>
                <wp:positionV relativeFrom="paragraph">
                  <wp:posOffset>187325</wp:posOffset>
                </wp:positionV>
                <wp:extent cx="737235" cy="306070"/>
                <wp:effectExtent l="4445" t="4445" r="7620" b="6985"/>
                <wp:wrapNone/>
                <wp:docPr id="51" name="矩形 51"/>
                <wp:cNvGraphicFramePr/>
                <a:graphic xmlns:a="http://schemas.openxmlformats.org/drawingml/2006/main">
                  <a:graphicData uri="http://schemas.microsoft.com/office/word/2010/wordprocessingShape">
                    <wps:wsp>
                      <wps:cNvSpPr/>
                      <wps:spPr>
                        <a:xfrm>
                          <a:off x="0" y="0"/>
                          <a:ext cx="73723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水分</w:t>
                            </w:r>
                          </w:p>
                        </w:txbxContent>
                      </wps:txbx>
                      <wps:bodyPr upright="1"/>
                    </wps:wsp>
                  </a:graphicData>
                </a:graphic>
              </wp:anchor>
            </w:drawing>
          </mc:Choice>
          <mc:Fallback>
            <w:pict>
              <v:rect id="矩形 51" o:spid="_x0000_s1037" style="position:absolute;left:0;text-align:left;margin-left:138.4pt;margin-top:14.75pt;width:58.05pt;height:24.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" strokeweight=".25pt">
                <v:textbox>
                  <w:txbxContent>
                    <w:p w:rsidR="0083194B" w:rsidRDefault="0083194B">
                      <w:pPr>
                        <w:jc w:val="center"/>
                      </w:pPr>
                      <w:r>
                        <w:rPr>
                          <w:rFonts w:hint="eastAsia"/>
                        </w:rPr>
                        <w:t>水分</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56704" behindDoc="0" locked="0" layoutInCell="1" allowOverlap="1" wp14:anchorId="4AA75D45" wp14:editId="11B1EFDE">
                <wp:simplePos x="0" y="0"/>
                <wp:positionH relativeFrom="column">
                  <wp:posOffset>2840355</wp:posOffset>
                </wp:positionH>
                <wp:positionV relativeFrom="paragraph">
                  <wp:posOffset>196850</wp:posOffset>
                </wp:positionV>
                <wp:extent cx="737235" cy="306070"/>
                <wp:effectExtent l="4445" t="4445" r="7620" b="6985"/>
                <wp:wrapNone/>
                <wp:docPr id="52" name="矩形 52"/>
                <wp:cNvGraphicFramePr/>
                <a:graphic xmlns:a="http://schemas.openxmlformats.org/drawingml/2006/main">
                  <a:graphicData uri="http://schemas.microsoft.com/office/word/2010/wordprocessingShape">
                    <wps:wsp>
                      <wps:cNvSpPr/>
                      <wps:spPr>
                        <a:xfrm>
                          <a:off x="0" y="0"/>
                          <a:ext cx="73723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金属总量</w:t>
                            </w:r>
                          </w:p>
                        </w:txbxContent>
                      </wps:txbx>
                      <wps:bodyPr upright="1"/>
                    </wps:wsp>
                  </a:graphicData>
                </a:graphic>
              </wp:anchor>
            </w:drawing>
          </mc:Choice>
          <mc:Fallback>
            <w:pict>
              <v:rect id="矩形 52" o:spid="_x0000_s1038" style="position:absolute;left:0;text-align:left;margin-left:223.65pt;margin-top:15.5pt;width:58.05pt;height:24.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" strokeweight=".25pt">
                <v:textbox>
                  <w:txbxContent>
                    <w:p w:rsidR="0083194B" w:rsidRDefault="0083194B">
                      <w:pPr>
                        <w:jc w:val="center"/>
                      </w:pPr>
                      <w:r>
                        <w:rPr>
                          <w:rFonts w:hint="eastAsia"/>
                        </w:rPr>
                        <w:t>金属总量</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54656" behindDoc="0" locked="0" layoutInCell="1" allowOverlap="1" wp14:anchorId="724BDC48" wp14:editId="634E9EAE">
                <wp:simplePos x="0" y="0"/>
                <wp:positionH relativeFrom="column">
                  <wp:posOffset>4291965</wp:posOffset>
                </wp:positionH>
                <wp:positionV relativeFrom="paragraph">
                  <wp:posOffset>71755</wp:posOffset>
                </wp:positionV>
                <wp:extent cx="635" cy="226695"/>
                <wp:effectExtent l="7620" t="0" r="17145" b="1905"/>
                <wp:wrapNone/>
                <wp:docPr id="53" name="直接连接符 53"/>
                <wp:cNvGraphicFramePr/>
                <a:graphic xmlns:a="http://schemas.openxmlformats.org/drawingml/2006/main">
                  <a:graphicData uri="http://schemas.microsoft.com/office/word/2010/wordprocessingShape">
                    <wps:wsp>
                      <wps:cNvCnPr/>
                      <wps:spPr>
                        <a:xfrm>
                          <a:off x="0" y="0"/>
                          <a:ext cx="635" cy="22669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95pt;margin-top:5.65pt;height:17.85pt;width:0.05pt;z-index:493568;mso-width-relative:page;mso-height-relative:page;" filled="f" stroked="t" coordsize="21600,21600" o:gfxdata="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zFxaPVAAAACQEAAA8A&#10;AAAAAAAAAQAgAAAAIgAAAGRycy9kb3ducmV2LnhtbFBLAQIUABQAAAAIAIdO4kAIrDhi4QEAAJoD&#10;AAAOAAAAAAAAAAEAIAAAACQBAABkcnMvZTJvRG9jLnhtbFBLBQYAAAAABgAGAFkBAAB3BQ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53632" behindDoc="0" locked="0" layoutInCell="1" allowOverlap="1" wp14:anchorId="5A2A6209" wp14:editId="26FFD188">
                <wp:simplePos x="0" y="0"/>
                <wp:positionH relativeFrom="column">
                  <wp:posOffset>3208655</wp:posOffset>
                </wp:positionH>
                <wp:positionV relativeFrom="paragraph">
                  <wp:posOffset>81280</wp:posOffset>
                </wp:positionV>
                <wp:extent cx="635" cy="226695"/>
                <wp:effectExtent l="7620" t="0" r="17145" b="1905"/>
                <wp:wrapNone/>
                <wp:docPr id="54" name="直接连接符 54"/>
                <wp:cNvGraphicFramePr/>
                <a:graphic xmlns:a="http://schemas.openxmlformats.org/drawingml/2006/main">
                  <a:graphicData uri="http://schemas.microsoft.com/office/word/2010/wordprocessingShape">
                    <wps:wsp>
                      <wps:cNvCnPr/>
                      <wps:spPr>
                        <a:xfrm>
                          <a:off x="0" y="0"/>
                          <a:ext cx="635" cy="22669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2.65pt;margin-top:6.4pt;height:17.85pt;width:0.05pt;z-index:492544;mso-width-relative:page;mso-height-relative:page;" filled="f" stroked="t" coordsize="21600,21600" o:gfxdata="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4U+70wAAAAkBAAAPAAAA&#10;AAAAAAEAIAAAACIAAABkcnMvZG93bnJldi54bWxQSwECFAAUAAAACACHTuJAewpIauEBAACaAwAA&#10;DgAAAAAAAAABACAAAAAiAQAAZHJzL2Uyb0RvYy54bWxQSwUGAAAAAAYABgBZAQAAdQ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52608" behindDoc="0" locked="0" layoutInCell="1" allowOverlap="1" wp14:anchorId="3F161537" wp14:editId="4D38AB68">
                <wp:simplePos x="0" y="0"/>
                <wp:positionH relativeFrom="column">
                  <wp:posOffset>940435</wp:posOffset>
                </wp:positionH>
                <wp:positionV relativeFrom="paragraph">
                  <wp:posOffset>81280</wp:posOffset>
                </wp:positionV>
                <wp:extent cx="635" cy="236220"/>
                <wp:effectExtent l="7620" t="0" r="17145" b="5080"/>
                <wp:wrapNone/>
                <wp:docPr id="55" name="直接连接符 55"/>
                <wp:cNvGraphicFramePr/>
                <a:graphic xmlns:a="http://schemas.openxmlformats.org/drawingml/2006/main">
                  <a:graphicData uri="http://schemas.microsoft.com/office/word/2010/wordprocessingShape">
                    <wps:wsp>
                      <wps:cNvCnPr/>
                      <wps:spPr>
                        <a:xfrm>
                          <a:off x="0" y="0"/>
                          <a:ext cx="635" cy="23622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4.05pt;margin-top:6.4pt;height:18.6pt;width:0.05pt;z-index:491520;mso-width-relative:page;mso-height-relative:page;" filled="f" stroked="t" coordsize="21600,21600" o:gfxdata="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4qUxdMAAAAJAQAADwAA&#10;AAAAAAABACAAAAAiAAAAZHJzL2Rvd25yZXYueG1sUEsBAhQAFAAAAAgAh07iQJ1W2eHiAQAAmgMA&#10;AA4AAAAAAAAAAQAgAAAAIgEAAGRycy9lMm9Eb2MueG1sUEsFBgAAAAAGAAYAWQEAAHY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51584" behindDoc="0" locked="0" layoutInCell="1" allowOverlap="1" wp14:anchorId="1214991D" wp14:editId="3B42A954">
                <wp:simplePos x="0" y="0"/>
                <wp:positionH relativeFrom="column">
                  <wp:posOffset>2125980</wp:posOffset>
                </wp:positionH>
                <wp:positionV relativeFrom="paragraph">
                  <wp:posOffset>81280</wp:posOffset>
                </wp:positionV>
                <wp:extent cx="635" cy="226695"/>
                <wp:effectExtent l="7620" t="0" r="17145" b="1905"/>
                <wp:wrapNone/>
                <wp:docPr id="56" name="直接连接符 56"/>
                <wp:cNvGraphicFramePr/>
                <a:graphic xmlns:a="http://schemas.openxmlformats.org/drawingml/2006/main">
                  <a:graphicData uri="http://schemas.microsoft.com/office/word/2010/wordprocessingShape">
                    <wps:wsp>
                      <wps:cNvCnPr/>
                      <wps:spPr>
                        <a:xfrm>
                          <a:off x="0" y="0"/>
                          <a:ext cx="635" cy="22669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7.4pt;margin-top:6.4pt;height:17.85pt;width:0.05pt;z-index:490496;mso-width-relative:page;mso-height-relative:page;" filled="f" stroked="t" coordsize="21600,21600" o:gfxdata="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rxwg1AAAAAkBAAAPAAAA&#10;AAAAAAEAIAAAACIAAABkcnMvZG93bnJldi54bWxQSwECFAAUAAAACACHTuJArKaDo+ABAACaAwAA&#10;DgAAAAAAAAABACAAAAAjAQAAZHJzL2Uyb0RvYy54bWxQSwUGAAAAAAYABgBZAQAAdQ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50560" behindDoc="0" locked="0" layoutInCell="1" allowOverlap="1" wp14:anchorId="0766D369" wp14:editId="0EC91919">
                <wp:simplePos x="0" y="0"/>
                <wp:positionH relativeFrom="column">
                  <wp:posOffset>941070</wp:posOffset>
                </wp:positionH>
                <wp:positionV relativeFrom="paragraph">
                  <wp:posOffset>70485</wp:posOffset>
                </wp:positionV>
                <wp:extent cx="3341370" cy="635"/>
                <wp:effectExtent l="0" t="7620" r="11430" b="10795"/>
                <wp:wrapNone/>
                <wp:docPr id="57" name="直接连接符 57"/>
                <wp:cNvGraphicFramePr/>
                <a:graphic xmlns:a="http://schemas.openxmlformats.org/drawingml/2006/main">
                  <a:graphicData uri="http://schemas.microsoft.com/office/word/2010/wordprocessingShape">
                    <wps:wsp>
                      <wps:cNvCnPr/>
                      <wps:spPr>
                        <a:xfrm>
                          <a:off x="0" y="0"/>
                          <a:ext cx="3341370"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4.1pt;margin-top:5.55pt;height:0.05pt;width:263.1pt;z-index:489472;mso-width-relative:page;mso-height-relative:page;" filled="f" stroked="t" coordsize="21600,21600" o:gfxdata="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SJ8oNMAAAAJAQAADwAA&#10;AAAAAAABACAAAAAiAAAAZHJzL2Rvd25yZXYueG1sUEsBAhQAFAAAAAgAh07iQAojJobiAQAAmwMA&#10;AA4AAAAAAAAAAQAgAAAAIgEAAGRycy9lMm9Eb2MueG1sUEsFBgAAAAAGAAYAWQEAAHYFA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59776" behindDoc="0" locked="0" layoutInCell="1" allowOverlap="1" wp14:anchorId="53D47F2A" wp14:editId="1A1F591C">
                <wp:simplePos x="0" y="0"/>
                <wp:positionH relativeFrom="column">
                  <wp:posOffset>4839970</wp:posOffset>
                </wp:positionH>
                <wp:positionV relativeFrom="paragraph">
                  <wp:posOffset>16510</wp:posOffset>
                </wp:positionV>
                <wp:extent cx="848995" cy="306070"/>
                <wp:effectExtent l="4445" t="4445" r="10160" b="6985"/>
                <wp:wrapNone/>
                <wp:docPr id="58" name="矩形 58"/>
                <wp:cNvGraphicFramePr/>
                <a:graphic xmlns:a="http://schemas.openxmlformats.org/drawingml/2006/main">
                  <a:graphicData uri="http://schemas.microsoft.com/office/word/2010/wordprocessingShape">
                    <wps:wsp>
                      <wps:cNvSpPr/>
                      <wps:spPr>
                        <a:xfrm>
                          <a:off x="0" y="0"/>
                          <a:ext cx="84899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双方协商</w:t>
                            </w:r>
                          </w:p>
                        </w:txbxContent>
                      </wps:txbx>
                      <wps:bodyPr upright="1"/>
                    </wps:wsp>
                  </a:graphicData>
                </a:graphic>
              </wp:anchor>
            </w:drawing>
          </mc:Choice>
          <mc:Fallback>
            <w:pict>
              <v:rect id="矩形 58" o:spid="_x0000_s1039" style="position:absolute;left:0;text-align:left;margin-left:381.1pt;margin-top:1.3pt;width:66.85pt;height:24.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" strokeweight=".25pt">
                <v:textbox>
                  <w:txbxContent>
                    <w:p w:rsidR="0083194B" w:rsidRDefault="0083194B">
                      <w:pPr>
                        <w:jc w:val="center"/>
                      </w:pPr>
                      <w:r>
                        <w:rPr>
                          <w:rFonts w:hint="eastAsia"/>
                        </w:rPr>
                        <w:t>双方协商</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58752" behindDoc="0" locked="0" layoutInCell="1" allowOverlap="1" wp14:anchorId="3FAA3B66" wp14:editId="00B582B0">
                <wp:simplePos x="0" y="0"/>
                <wp:positionH relativeFrom="column">
                  <wp:posOffset>572135</wp:posOffset>
                </wp:positionH>
                <wp:positionV relativeFrom="paragraph">
                  <wp:posOffset>17145</wp:posOffset>
                </wp:positionV>
                <wp:extent cx="737235" cy="306070"/>
                <wp:effectExtent l="4445" t="4445" r="7620" b="6985"/>
                <wp:wrapNone/>
                <wp:docPr id="59" name="矩形 59"/>
                <wp:cNvGraphicFramePr/>
                <a:graphic xmlns:a="http://schemas.openxmlformats.org/drawingml/2006/main">
                  <a:graphicData uri="http://schemas.microsoft.com/office/word/2010/wordprocessingShape">
                    <wps:wsp>
                      <wps:cNvSpPr/>
                      <wps:spPr>
                        <a:xfrm>
                          <a:off x="0" y="0"/>
                          <a:ext cx="73723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表观特征</w:t>
                            </w:r>
                          </w:p>
                        </w:txbxContent>
                      </wps:txbx>
                      <wps:bodyPr upright="1"/>
                    </wps:wsp>
                  </a:graphicData>
                </a:graphic>
              </wp:anchor>
            </w:drawing>
          </mc:Choice>
          <mc:Fallback>
            <w:pict>
              <v:rect id="矩形 59" o:spid="_x0000_s1040" style="position:absolute;left:0;text-align:left;margin-left:45.05pt;margin-top:1.35pt;width:58.05pt;height:24.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" strokeweight=".25pt">
                <v:textbox>
                  <w:txbxContent>
                    <w:p w:rsidR="0083194B" w:rsidRDefault="0083194B">
                      <w:pPr>
                        <w:jc w:val="center"/>
                      </w:pPr>
                      <w:r>
                        <w:rPr>
                          <w:rFonts w:hint="eastAsia"/>
                        </w:rPr>
                        <w:t>表观特征</w:t>
                      </w:r>
                    </w:p>
                  </w:txbxContent>
                </v:textbox>
              </v:rect>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67968" behindDoc="0" locked="0" layoutInCell="1" allowOverlap="1" wp14:anchorId="4E634A1E" wp14:editId="521F32DF">
                <wp:simplePos x="0" y="0"/>
                <wp:positionH relativeFrom="column">
                  <wp:posOffset>5213350</wp:posOffset>
                </wp:positionH>
                <wp:positionV relativeFrom="paragraph">
                  <wp:posOffset>146685</wp:posOffset>
                </wp:positionV>
                <wp:extent cx="5715" cy="775335"/>
                <wp:effectExtent l="51435" t="0" r="57150" b="12065"/>
                <wp:wrapNone/>
                <wp:docPr id="60" name="直接连接符 60"/>
                <wp:cNvGraphicFramePr/>
                <a:graphic xmlns:a="http://schemas.openxmlformats.org/drawingml/2006/main">
                  <a:graphicData uri="http://schemas.microsoft.com/office/word/2010/wordprocessingShape">
                    <wps:wsp>
                      <wps:cNvCnPr/>
                      <wps:spPr>
                        <a:xfrm flipH="1" flipV="1">
                          <a:off x="0" y="0"/>
                          <a:ext cx="5715" cy="775335"/>
                        </a:xfrm>
                        <a:prstGeom prst="line">
                          <a:avLst/>
                        </a:prstGeom>
                        <a:ln w="15875" cap="flat" cmpd="sng">
                          <a:solidFill>
                            <a:srgbClr val="4F81BD"/>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410.5pt;margin-top:11.55pt;height:61.05pt;width:0.45pt;z-index:506880;mso-width-relative:page;mso-height-relative:page;" filled="f" stroked="t" coordsize="21600,21600" o:gfxdata="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jeiXUAAAACgEAAA8AAAAAAAAAAQAgAAAAIgAAAGRycy9kb3ducmV2LnhtbFBLAQIUABQAAAAI&#10;AIdO4kDPWSVC8QEAALADAAAOAAAAAAAAAAEAIAAAACMBAABkcnMvZTJvRG9jLnhtbFBLBQYAAAAA&#10;BgAGAFkBAACGBQAAAAA=&#10;">
                <v:fill on="f" focussize="0,0"/>
                <v:stroke weight="1.25pt" color="#4F81BD" joinstyle="round" endarrow="open"/>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64896" behindDoc="0" locked="0" layoutInCell="1" allowOverlap="1" wp14:anchorId="11EF6F61" wp14:editId="299091F7">
                <wp:simplePos x="0" y="0"/>
                <wp:positionH relativeFrom="column">
                  <wp:posOffset>5450205</wp:posOffset>
                </wp:positionH>
                <wp:positionV relativeFrom="paragraph">
                  <wp:posOffset>179070</wp:posOffset>
                </wp:positionV>
                <wp:extent cx="17780" cy="2770505"/>
                <wp:effectExtent l="52070" t="0" r="44450" b="10795"/>
                <wp:wrapNone/>
                <wp:docPr id="61" name="直接连接符 61"/>
                <wp:cNvGraphicFramePr/>
                <a:graphic xmlns:a="http://schemas.openxmlformats.org/drawingml/2006/main">
                  <a:graphicData uri="http://schemas.microsoft.com/office/word/2010/wordprocessingShape">
                    <wps:wsp>
                      <wps:cNvCnPr/>
                      <wps:spPr>
                        <a:xfrm flipH="1" flipV="1">
                          <a:off x="0" y="0"/>
                          <a:ext cx="17780" cy="2770505"/>
                        </a:xfrm>
                        <a:prstGeom prst="line">
                          <a:avLst/>
                        </a:prstGeom>
                        <a:ln w="15875" cap="flat" cmpd="sng">
                          <a:solidFill>
                            <a:srgbClr val="4F81BD"/>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429.15pt;margin-top:14.1pt;height:218.15pt;width:1.4pt;z-index:503808;mso-width-relative:page;mso-height-relative:page;" filled="f" stroked="t" coordsize="21600,21600" o:gfxdata="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xg01AAAAAoBAAAPAAAAAAAAAAEAIAAAACIAAABkcnMvZG93bnJldi54bWxQSwECFAAUAAAA&#10;CACHTuJAKC8EHPIBAACyAwAADgAAAAAAAAABACAAAAAjAQAAZHJzL2Uyb0RvYy54bWxQSwUGAAAA&#10;AAYABgBZAQAAhwUAAAAA&#10;">
                <v:fill on="f" focussize="0,0"/>
                <v:stroke weight="1.25pt" color="#4F81BD" joinstyle="round" endarrow="open"/>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63872" behindDoc="0" locked="0" layoutInCell="1" allowOverlap="1" wp14:anchorId="2A3C6D46" wp14:editId="6B38E746">
                <wp:simplePos x="0" y="0"/>
                <wp:positionH relativeFrom="column">
                  <wp:posOffset>2125345</wp:posOffset>
                </wp:positionH>
                <wp:positionV relativeFrom="paragraph">
                  <wp:posOffset>82550</wp:posOffset>
                </wp:positionV>
                <wp:extent cx="635" cy="160020"/>
                <wp:effectExtent l="7620" t="0" r="17145" b="5080"/>
                <wp:wrapNone/>
                <wp:docPr id="62" name="直接连接符 62"/>
                <wp:cNvGraphicFramePr/>
                <a:graphic xmlns:a="http://schemas.openxmlformats.org/drawingml/2006/main">
                  <a:graphicData uri="http://schemas.microsoft.com/office/word/2010/wordprocessingShape">
                    <wps:wsp>
                      <wps:cNvCnPr/>
                      <wps:spPr>
                        <a:xfrm>
                          <a:off x="0" y="0"/>
                          <a:ext cx="635" cy="16002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7.35pt;margin-top:6.5pt;height:12.6pt;width:0.05pt;z-index:502784;mso-width-relative:page;mso-height-relative:page;" filled="f" stroked="t" coordsize="21600,21600" o:gfxdata="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HPxwdMAAAAJAQAADwAA&#10;AAAAAAABACAAAAAiAAAAZHJzL2Rvd25yZXYueG1sUEsBAhQAFAAAAAgAh07iQGOn02riAQAAmgMA&#10;AA4AAAAAAAAAAQAgAAAAIgEAAGRycy9lMm9Eb2MueG1sUEsFBgAAAAAGAAYAWQEAAHY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62848" behindDoc="0" locked="0" layoutInCell="1" allowOverlap="1" wp14:anchorId="010D6843" wp14:editId="7A65812B">
                <wp:simplePos x="0" y="0"/>
                <wp:positionH relativeFrom="column">
                  <wp:posOffset>932180</wp:posOffset>
                </wp:positionH>
                <wp:positionV relativeFrom="paragraph">
                  <wp:posOffset>92710</wp:posOffset>
                </wp:positionV>
                <wp:extent cx="635" cy="160020"/>
                <wp:effectExtent l="7620" t="0" r="17145" b="5080"/>
                <wp:wrapNone/>
                <wp:docPr id="63" name="直接连接符 63"/>
                <wp:cNvGraphicFramePr/>
                <a:graphic xmlns:a="http://schemas.openxmlformats.org/drawingml/2006/main">
                  <a:graphicData uri="http://schemas.microsoft.com/office/word/2010/wordprocessingShape">
                    <wps:wsp>
                      <wps:cNvCnPr/>
                      <wps:spPr>
                        <a:xfrm>
                          <a:off x="0" y="0"/>
                          <a:ext cx="635" cy="16002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3.4pt;margin-top:7.3pt;height:12.6pt;width:0.05pt;z-index:501760;mso-width-relative:page;mso-height-relative:page;" filled="f" stroked="t" coordsize="21600,21600" o:gfxdata="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zC3t11AAAAAkBAAAPAAAA&#10;AAAAAAEAIAAAACIAAABkcnMvZG93bnJldi54bWxQSwECFAAUAAAACACHTuJAKPKO4+ABAACaAwAA&#10;DgAAAAAAAAABACAAAAAjAQAAZHJzL2Uyb0RvYy54bWxQSwUGAAAAAAYABgBZAQAAdQ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61824" behindDoc="0" locked="0" layoutInCell="1" allowOverlap="1" wp14:anchorId="23193C9E" wp14:editId="1A37514B">
                <wp:simplePos x="0" y="0"/>
                <wp:positionH relativeFrom="column">
                  <wp:posOffset>3204210</wp:posOffset>
                </wp:positionH>
                <wp:positionV relativeFrom="paragraph">
                  <wp:posOffset>82550</wp:posOffset>
                </wp:positionV>
                <wp:extent cx="635" cy="160020"/>
                <wp:effectExtent l="7620" t="0" r="17145" b="5080"/>
                <wp:wrapNone/>
                <wp:docPr id="64" name="直接连接符 64"/>
                <wp:cNvGraphicFramePr/>
                <a:graphic xmlns:a="http://schemas.openxmlformats.org/drawingml/2006/main">
                  <a:graphicData uri="http://schemas.microsoft.com/office/word/2010/wordprocessingShape">
                    <wps:wsp>
                      <wps:cNvCnPr/>
                      <wps:spPr>
                        <a:xfrm>
                          <a:off x="0" y="0"/>
                          <a:ext cx="635" cy="16002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2.3pt;margin-top:6.5pt;height:12.6pt;width:0.05pt;z-index:500736;mso-width-relative:page;mso-height-relative:page;" filled="f" stroked="t" coordsize="21600,21600" o:gfxdata="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4a/n71AAAAAkBAAAP&#10;AAAAAAAAAAEAIAAAACIAAABkcnMvZG93bnJldi54bWxQSwECFAAUAAAACACHTuJAW1T+6+MBAACa&#10;AwAADgAAAAAAAAABACAAAAAjAQAAZHJzL2Uyb0RvYy54bWxQSwUGAAAAAAYABgBZAQAAeA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60800" behindDoc="0" locked="0" layoutInCell="1" allowOverlap="1" wp14:anchorId="57366032" wp14:editId="5C152F9C">
                <wp:simplePos x="0" y="0"/>
                <wp:positionH relativeFrom="column">
                  <wp:posOffset>4324350</wp:posOffset>
                </wp:positionH>
                <wp:positionV relativeFrom="paragraph">
                  <wp:posOffset>92710</wp:posOffset>
                </wp:positionV>
                <wp:extent cx="635" cy="160020"/>
                <wp:effectExtent l="7620" t="0" r="17145" b="5080"/>
                <wp:wrapNone/>
                <wp:docPr id="65" name="直接连接符 65"/>
                <wp:cNvGraphicFramePr/>
                <a:graphic xmlns:a="http://schemas.openxmlformats.org/drawingml/2006/main">
                  <a:graphicData uri="http://schemas.microsoft.com/office/word/2010/wordprocessingShape">
                    <wps:wsp>
                      <wps:cNvCnPr/>
                      <wps:spPr>
                        <a:xfrm>
                          <a:off x="0" y="0"/>
                          <a:ext cx="635" cy="16002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40.5pt;margin-top:7.3pt;height:12.6pt;width:0.05pt;z-index:499712;mso-width-relative:page;mso-height-relative:page;" filled="f" stroked="t" coordsize="21600,21600" o:gfxdata="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u+twDUAAAACQEAAA8A&#10;AAAAAAAAAQAgAAAAIgAAAGRycy9kb3ducmV2LnhtbFBLAQIUABQAAAAIAIdO4kAQAaNi4gEAAJoD&#10;AAAOAAAAAAAAAAEAIAAAACMBAABkcnMvZTJvRG9jLnhtbFBLBQYAAAAABgAGAFkBAAB3BQ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66944" behindDoc="0" locked="0" layoutInCell="1" allowOverlap="1" wp14:anchorId="33D05E85" wp14:editId="5BC6EEE7">
                <wp:simplePos x="0" y="0"/>
                <wp:positionH relativeFrom="column">
                  <wp:posOffset>922655</wp:posOffset>
                </wp:positionH>
                <wp:positionV relativeFrom="paragraph">
                  <wp:posOffset>57785</wp:posOffset>
                </wp:positionV>
                <wp:extent cx="3387725" cy="635"/>
                <wp:effectExtent l="0" t="7620" r="3175" b="10795"/>
                <wp:wrapNone/>
                <wp:docPr id="66" name="直接连接符 66"/>
                <wp:cNvGraphicFramePr/>
                <a:graphic xmlns:a="http://schemas.openxmlformats.org/drawingml/2006/main">
                  <a:graphicData uri="http://schemas.microsoft.com/office/word/2010/wordprocessingShape">
                    <wps:wsp>
                      <wps:cNvCnPr/>
                      <wps:spPr>
                        <a:xfrm>
                          <a:off x="0" y="0"/>
                          <a:ext cx="338772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2.65pt;margin-top:4.55pt;height:0.05pt;width:266.75pt;z-index:505856;mso-width-relative:page;mso-height-relative:page;" filled="f" stroked="t" coordsize="21600,21600" o:gfxdata="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7ZkatIAAAAHAQAADwAAAAAA&#10;AAABACAAAAAiAAAAZHJzL2Rvd25yZXYueG1sUEsBAhQAFAAAAAgAh07iQELhie7gAQAAmwMAAA4A&#10;AAAAAAAAAQAgAAAAIQEAAGRycy9lMm9Eb2MueG1sUEsFBgAAAAAGAAYAWQEAAHM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65920" behindDoc="0" locked="0" layoutInCell="1" allowOverlap="1" wp14:anchorId="79C804E8" wp14:editId="09713531">
                <wp:simplePos x="0" y="0"/>
                <wp:positionH relativeFrom="column">
                  <wp:posOffset>2614930</wp:posOffset>
                </wp:positionH>
                <wp:positionV relativeFrom="paragraph">
                  <wp:posOffset>53340</wp:posOffset>
                </wp:positionV>
                <wp:extent cx="6985" cy="254635"/>
                <wp:effectExtent l="49530" t="0" r="57785" b="12065"/>
                <wp:wrapNone/>
                <wp:docPr id="67" name="直接连接符 67"/>
                <wp:cNvGraphicFramePr/>
                <a:graphic xmlns:a="http://schemas.openxmlformats.org/drawingml/2006/main">
                  <a:graphicData uri="http://schemas.microsoft.com/office/word/2010/wordprocessingShape">
                    <wps:wsp>
                      <wps:cNvCnPr/>
                      <wps:spPr>
                        <a:xfrm flipH="1">
                          <a:off x="0" y="0"/>
                          <a:ext cx="6985" cy="254635"/>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05.9pt;margin-top:4.2pt;height:20.05pt;width:0.55pt;z-index:504832;mso-width-relative:page;mso-height-relative:page;" filled="f" stroked="t" coordsize="21600,21600" o:gfxdata="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D7fX9gAAAAIAQAADwAAAAAAAAABACAAAAAiAAAAZHJzL2Rvd25yZXYueG1sUEsBAhQAFAAAAAgA&#10;h07iQCuuVYDsAQAApgMAAA4AAAAAAAAAAQAgAAAAJwEAAGRycy9lMm9Eb2MueG1sUEsFBgAAAAAG&#10;AAYAWQEAAIUFAAAAAA==&#10;">
                <v:fill on="f" focussize="0,0"/>
                <v:stroke weight="1.25pt" color="#739CC3" joinstyle="round" endarrow="open"/>
                <v:imagedata o:title=""/>
                <o:lock v:ext="edit" aspectratio="f"/>
              </v:line>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70016" behindDoc="0" locked="0" layoutInCell="1" allowOverlap="1" wp14:anchorId="5712447C" wp14:editId="72DA1EE9">
                <wp:simplePos x="0" y="0"/>
                <wp:positionH relativeFrom="column">
                  <wp:posOffset>2350135</wp:posOffset>
                </wp:positionH>
                <wp:positionV relativeFrom="paragraph">
                  <wp:posOffset>46990</wp:posOffset>
                </wp:positionV>
                <wp:extent cx="555625" cy="558165"/>
                <wp:effectExtent l="122555" t="121285" r="134620" b="133350"/>
                <wp:wrapNone/>
                <wp:docPr id="68" name="流程图: 过程 68"/>
                <wp:cNvGraphicFramePr/>
                <a:graphic xmlns:a="http://schemas.openxmlformats.org/drawingml/2006/main">
                  <a:graphicData uri="http://schemas.microsoft.com/office/word/2010/wordprocessingShape">
                    <wps:wsp>
                      <wps:cNvSpPr/>
                      <wps:spPr>
                        <a:xfrm rot="2580000">
                          <a:off x="0" y="0"/>
                          <a:ext cx="555625" cy="55816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rPr>
                                <w:sz w:val="18"/>
                                <w:szCs w:val="18"/>
                              </w:rPr>
                            </w:pPr>
                            <w:r>
                              <w:rPr>
                                <w:rFonts w:hint="eastAsia"/>
                                <w:sz w:val="18"/>
                                <w:szCs w:val="18"/>
                              </w:rPr>
                              <w:t>检测</w:t>
                            </w:r>
                          </w:p>
                          <w:p w:rsidR="006F08E5" w:rsidRDefault="006F08E5">
                            <w:pPr>
                              <w:jc w:val="center"/>
                              <w:rPr>
                                <w:sz w:val="18"/>
                                <w:szCs w:val="18"/>
                              </w:rPr>
                            </w:pPr>
                            <w:r>
                              <w:rPr>
                                <w:rFonts w:hint="eastAsia"/>
                                <w:sz w:val="18"/>
                                <w:szCs w:val="18"/>
                              </w:rPr>
                              <w:t>判定</w:t>
                            </w:r>
                          </w:p>
                        </w:txbxContent>
                      </wps:txbx>
                      <wps:bodyPr upright="1"/>
                    </wps:wsp>
                  </a:graphicData>
                </a:graphic>
              </wp:anchor>
            </w:drawing>
          </mc:Choice>
          <mc:Fallback>
            <w:pict>
              <v:shape id="流程图: 过程 68" o:spid="_x0000_s1041" type="#_x0000_t109" style="position:absolute;left:0;text-align:left;margin-left:185.05pt;margin-top:3.7pt;width:43.75pt;height:43.95pt;rotation:43;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" strokeweight=".25pt">
                <v:textbox>
                  <w:txbxContent>
                    <w:p w:rsidR="0083194B" w:rsidRDefault="0083194B">
                      <w:pPr>
                        <w:jc w:val="center"/>
                        <w:rPr>
                          <w:sz w:val="18"/>
                          <w:szCs w:val="18"/>
                        </w:rPr>
                      </w:pPr>
                      <w:r>
                        <w:rPr>
                          <w:rFonts w:hint="eastAsia"/>
                          <w:sz w:val="18"/>
                          <w:szCs w:val="18"/>
                        </w:rPr>
                        <w:t>检测</w:t>
                      </w:r>
                    </w:p>
                    <w:p w:rsidR="0083194B" w:rsidRDefault="0083194B">
                      <w:pPr>
                        <w:jc w:val="center"/>
                        <w:rPr>
                          <w:sz w:val="18"/>
                          <w:szCs w:val="18"/>
                        </w:rPr>
                      </w:pPr>
                      <w:r>
                        <w:rPr>
                          <w:rFonts w:hint="eastAsia"/>
                          <w:sz w:val="18"/>
                          <w:szCs w:val="18"/>
                        </w:rPr>
                        <w:t>判定</w:t>
                      </w:r>
                    </w:p>
                  </w:txbxContent>
                </v:textbox>
              </v:shape>
            </w:pict>
          </mc:Fallback>
        </mc:AlternateContent>
      </w:r>
      <w:r w:rsidRPr="00653D1F">
        <w:rPr>
          <w:rFonts w:asciiTheme="minorHAnsi" w:hAnsiTheme="minorHAnsi"/>
          <w:noProof/>
        </w:rPr>
        <mc:AlternateContent>
          <mc:Choice Requires="wps">
            <w:drawing>
              <wp:anchor distT="0" distB="0" distL="114300" distR="114300" simplePos="0" relativeHeight="251668992" behindDoc="0" locked="0" layoutInCell="1" allowOverlap="1" wp14:anchorId="34E0D6FE" wp14:editId="30A49BFA">
                <wp:simplePos x="0" y="0"/>
                <wp:positionH relativeFrom="column">
                  <wp:posOffset>3677920</wp:posOffset>
                </wp:positionH>
                <wp:positionV relativeFrom="paragraph">
                  <wp:posOffset>4445</wp:posOffset>
                </wp:positionV>
                <wp:extent cx="680085" cy="269875"/>
                <wp:effectExtent l="0" t="0" r="5715" b="9525"/>
                <wp:wrapNone/>
                <wp:docPr id="69" name="矩形 69"/>
                <wp:cNvGraphicFramePr/>
                <a:graphic xmlns:a="http://schemas.openxmlformats.org/drawingml/2006/main">
                  <a:graphicData uri="http://schemas.microsoft.com/office/word/2010/wordprocessingShape">
                    <wps:wsp>
                      <wps:cNvSpPr/>
                      <wps:spPr>
                        <a:xfrm>
                          <a:off x="0" y="0"/>
                          <a:ext cx="680085" cy="269875"/>
                        </a:xfrm>
                        <a:prstGeom prst="rect">
                          <a:avLst/>
                        </a:prstGeom>
                        <a:solidFill>
                          <a:srgbClr val="FFFFFF"/>
                        </a:solidFill>
                        <a:ln>
                          <a:noFill/>
                        </a:ln>
                      </wps:spPr>
                      <wps:txbx>
                        <w:txbxContent>
                          <w:p w:rsidR="006F08E5" w:rsidRDefault="006F08E5">
                            <w:r>
                              <w:rPr>
                                <w:rFonts w:hint="eastAsia"/>
                              </w:rPr>
                              <w:t>不合格</w:t>
                            </w:r>
                          </w:p>
                        </w:txbxContent>
                      </wps:txbx>
                      <wps:bodyPr upright="1"/>
                    </wps:wsp>
                  </a:graphicData>
                </a:graphic>
              </wp:anchor>
            </w:drawing>
          </mc:Choice>
          <mc:Fallback>
            <w:pict>
              <v:rect id="矩形 69" o:spid="_x0000_s1042" style="position:absolute;left:0;text-align:left;margin-left:289.6pt;margin-top:.35pt;width:53.55pt;height:21.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" stroked="f">
                <v:textbox>
                  <w:txbxContent>
                    <w:p w:rsidR="0083194B" w:rsidRDefault="0083194B">
                      <w:r>
                        <w:rPr>
                          <w:rFonts w:hint="eastAsia"/>
                        </w:rPr>
                        <w:t>不合格</w:t>
                      </w:r>
                    </w:p>
                  </w:txbxContent>
                </v:textbox>
              </v:rect>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71040" behindDoc="0" locked="0" layoutInCell="1" allowOverlap="1" wp14:anchorId="36008729" wp14:editId="4D4DF25B">
                <wp:simplePos x="0" y="0"/>
                <wp:positionH relativeFrom="column">
                  <wp:posOffset>3027045</wp:posOffset>
                </wp:positionH>
                <wp:positionV relativeFrom="paragraph">
                  <wp:posOffset>122555</wp:posOffset>
                </wp:positionV>
                <wp:extent cx="2188210" cy="3810"/>
                <wp:effectExtent l="0" t="7620" r="8890" b="13970"/>
                <wp:wrapNone/>
                <wp:docPr id="70" name="直接连接符 70"/>
                <wp:cNvGraphicFramePr/>
                <a:graphic xmlns:a="http://schemas.openxmlformats.org/drawingml/2006/main">
                  <a:graphicData uri="http://schemas.microsoft.com/office/word/2010/wordprocessingShape">
                    <wps:wsp>
                      <wps:cNvCnPr/>
                      <wps:spPr>
                        <a:xfrm flipV="1">
                          <a:off x="0" y="0"/>
                          <a:ext cx="2188210" cy="381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38.35pt;margin-top:9.65pt;height:0.3pt;width:172.3pt;z-index:509952;mso-width-relative:page;mso-height-relative:page;" filled="f" stroked="t" coordsize="21600,21600" o:gfxdata="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zczBDY&#10;AAAACQEAAA8AAAAAAAAAAQAgAAAAIgAAAGRycy9kb3ducmV2LnhtbFBLAQIUABQAAAAIAIdO4kDk&#10;KJdk5wEAAKYDAAAOAAAAAAAAAAEAIAAAACcBAABkcnMvZTJvRG9jLnhtbFBLBQYAAAAABgAGAFkB&#10;AACABQAAAAA=&#10;">
                <v:fill on="f" focussize="0,0"/>
                <v:stroke weight="1.25pt" color="#739CC3" joinstyle="round"/>
                <v:imagedata o:title=""/>
                <o:lock v:ext="edit" aspectratio="f"/>
              </v:line>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73088" behindDoc="0" locked="0" layoutInCell="1" allowOverlap="1" wp14:anchorId="42576B52" wp14:editId="2EBCEF99">
                <wp:simplePos x="0" y="0"/>
                <wp:positionH relativeFrom="column">
                  <wp:posOffset>2621280</wp:posOffset>
                </wp:positionH>
                <wp:positionV relativeFrom="paragraph">
                  <wp:posOffset>144780</wp:posOffset>
                </wp:positionV>
                <wp:extent cx="6350" cy="233680"/>
                <wp:effectExtent l="50165" t="0" r="57785" b="7620"/>
                <wp:wrapNone/>
                <wp:docPr id="71" name="直接连接符 71"/>
                <wp:cNvGraphicFramePr/>
                <a:graphic xmlns:a="http://schemas.openxmlformats.org/drawingml/2006/main">
                  <a:graphicData uri="http://schemas.microsoft.com/office/word/2010/wordprocessingShape">
                    <wps:wsp>
                      <wps:cNvCnPr/>
                      <wps:spPr>
                        <a:xfrm flipH="1">
                          <a:off x="0" y="0"/>
                          <a:ext cx="6350" cy="233680"/>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06.4pt;margin-top:11.4pt;height:18.4pt;width:0.5pt;z-index:512000;mso-width-relative:page;mso-height-relative:page;" filled="f" stroked="t" coordsize="21600,21600" o:gfxdata="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twwXZAAAACQEAAA8AAAAAAAAAAQAgAAAAIgAAAGRycy9kb3ducmV2LnhtbFBLAQIUABQA&#10;AAAIAIdO4kB79gAO7wEAAKYDAAAOAAAAAAAAAAEAIAAAACgBAABkcnMvZTJvRG9jLnhtbFBLBQYA&#10;AAAABgAGAFkBAACJBQAAAAA=&#10;">
                <v:fill on="f" focussize="0,0"/>
                <v:stroke weight="1.25pt" color="#739CC3" joinstyle="round" endarrow="open"/>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72064" behindDoc="0" locked="0" layoutInCell="1" allowOverlap="1" wp14:anchorId="21408D03" wp14:editId="446E6A0E">
                <wp:simplePos x="0" y="0"/>
                <wp:positionH relativeFrom="column">
                  <wp:posOffset>2727960</wp:posOffset>
                </wp:positionH>
                <wp:positionV relativeFrom="paragraph">
                  <wp:posOffset>106045</wp:posOffset>
                </wp:positionV>
                <wp:extent cx="1181735" cy="269875"/>
                <wp:effectExtent l="0" t="0" r="12065" b="9525"/>
                <wp:wrapNone/>
                <wp:docPr id="72" name="矩形 72"/>
                <wp:cNvGraphicFramePr/>
                <a:graphic xmlns:a="http://schemas.openxmlformats.org/drawingml/2006/main">
                  <a:graphicData uri="http://schemas.microsoft.com/office/word/2010/wordprocessingShape">
                    <wps:wsp>
                      <wps:cNvSpPr/>
                      <wps:spPr>
                        <a:xfrm>
                          <a:off x="0" y="0"/>
                          <a:ext cx="1181735" cy="269875"/>
                        </a:xfrm>
                        <a:prstGeom prst="rect">
                          <a:avLst/>
                        </a:prstGeom>
                        <a:solidFill>
                          <a:srgbClr val="FFFFFF"/>
                        </a:solidFill>
                        <a:ln>
                          <a:noFill/>
                        </a:ln>
                      </wps:spPr>
                      <wps:txbx>
                        <w:txbxContent>
                          <w:p w:rsidR="006F08E5" w:rsidRDefault="006F08E5">
                            <w:r>
                              <w:rPr>
                                <w:rFonts w:hint="eastAsia"/>
                              </w:rPr>
                              <w:t>合格，且需要时</w:t>
                            </w:r>
                          </w:p>
                        </w:txbxContent>
                      </wps:txbx>
                      <wps:bodyPr upright="1"/>
                    </wps:wsp>
                  </a:graphicData>
                </a:graphic>
              </wp:anchor>
            </w:drawing>
          </mc:Choice>
          <mc:Fallback>
            <w:pict>
              <v:rect id="矩形 72" o:spid="_x0000_s1043" style="position:absolute;left:0;text-align:left;margin-left:214.8pt;margin-top:8.35pt;width:93.05pt;height:21.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" stroked="f">
                <v:textbox>
                  <w:txbxContent>
                    <w:p w:rsidR="0083194B" w:rsidRDefault="0083194B">
                      <w:r>
                        <w:rPr>
                          <w:rFonts w:hint="eastAsia"/>
                        </w:rPr>
                        <w:t>合格，且需要时</w:t>
                      </w:r>
                    </w:p>
                  </w:txbxContent>
                </v:textbox>
              </v:rect>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76160" behindDoc="0" locked="0" layoutInCell="1" allowOverlap="1" wp14:anchorId="5AE77D3E" wp14:editId="7DBC8B69">
                <wp:simplePos x="0" y="0"/>
                <wp:positionH relativeFrom="column">
                  <wp:posOffset>1687195</wp:posOffset>
                </wp:positionH>
                <wp:positionV relativeFrom="paragraph">
                  <wp:posOffset>22225</wp:posOffset>
                </wp:positionV>
                <wp:extent cx="2079625" cy="635"/>
                <wp:effectExtent l="0" t="7620" r="3175" b="10795"/>
                <wp:wrapNone/>
                <wp:docPr id="73" name="直接连接符 73"/>
                <wp:cNvGraphicFramePr/>
                <a:graphic xmlns:a="http://schemas.openxmlformats.org/drawingml/2006/main">
                  <a:graphicData uri="http://schemas.microsoft.com/office/word/2010/wordprocessingShape">
                    <wps:wsp>
                      <wps:cNvCnPr/>
                      <wps:spPr>
                        <a:xfrm>
                          <a:off x="0" y="0"/>
                          <a:ext cx="207962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2.85pt;margin-top:1.75pt;height:0.05pt;width:163.75pt;z-index:515072;mso-width-relative:page;mso-height-relative:page;" filled="f" stroked="t" coordsize="21600,21600" o:gfxdata="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UTPD0wAAAAcBAAAPAAAA&#10;AAAAAAEAIAAAACIAAABkcnMvZG93bnJldi54bWxQSwECFAAUAAAACACHTuJAKwd77+EBAACbAwAA&#10;DgAAAAAAAAABACAAAAAiAQAAZHJzL2Uyb0RvYy54bWxQSwUGAAAAAAYABgBZAQAAdQ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75136" behindDoc="0" locked="0" layoutInCell="1" allowOverlap="1" wp14:anchorId="453D3DD2" wp14:editId="597972BC">
                <wp:simplePos x="0" y="0"/>
                <wp:positionH relativeFrom="column">
                  <wp:posOffset>1695450</wp:posOffset>
                </wp:positionH>
                <wp:positionV relativeFrom="paragraph">
                  <wp:posOffset>20320</wp:posOffset>
                </wp:positionV>
                <wp:extent cx="635" cy="198755"/>
                <wp:effectExtent l="7620" t="0" r="17145" b="4445"/>
                <wp:wrapNone/>
                <wp:docPr id="74" name="直接连接符 74"/>
                <wp:cNvGraphicFramePr/>
                <a:graphic xmlns:a="http://schemas.openxmlformats.org/drawingml/2006/main">
                  <a:graphicData uri="http://schemas.microsoft.com/office/word/2010/wordprocessingShape">
                    <wps:wsp>
                      <wps:cNvCnPr/>
                      <wps:spPr>
                        <a:xfrm>
                          <a:off x="0" y="0"/>
                          <a:ext cx="635" cy="19875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3.5pt;margin-top:1.6pt;height:15.65pt;width:0.05pt;z-index:514048;mso-width-relative:page;mso-height-relative:page;" filled="f" stroked="t" coordsize="21600,21600" o:gfxdata="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APiCNIAAAAIAQAADwAAAAAA&#10;AAABACAAAAAiAAAAZHJzL2Rvd25yZXYueG1sUEsBAhQAFAAAAAgAh07iQC4fnK7gAQAAmgMAAA4A&#10;AAAAAAAAAQAgAAAAIQEAAGRycy9lMm9Eb2MueG1sUEsFBgAAAAAGAAYAWQEAAHM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74112" behindDoc="0" locked="0" layoutInCell="1" allowOverlap="1" wp14:anchorId="23338126" wp14:editId="09EE4309">
                <wp:simplePos x="0" y="0"/>
                <wp:positionH relativeFrom="column">
                  <wp:posOffset>3746500</wp:posOffset>
                </wp:positionH>
                <wp:positionV relativeFrom="paragraph">
                  <wp:posOffset>10160</wp:posOffset>
                </wp:positionV>
                <wp:extent cx="635" cy="226695"/>
                <wp:effectExtent l="7620" t="0" r="17145" b="1905"/>
                <wp:wrapNone/>
                <wp:docPr id="75" name="直接连接符 75"/>
                <wp:cNvGraphicFramePr/>
                <a:graphic xmlns:a="http://schemas.openxmlformats.org/drawingml/2006/main">
                  <a:graphicData uri="http://schemas.microsoft.com/office/word/2010/wordprocessingShape">
                    <wps:wsp>
                      <wps:cNvCnPr/>
                      <wps:spPr>
                        <a:xfrm>
                          <a:off x="0" y="0"/>
                          <a:ext cx="635" cy="22669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95pt;margin-top:0.8pt;height:17.85pt;width:0.05pt;z-index:513024;mso-width-relative:page;mso-height-relative:page;" filled="f" stroked="t" coordsize="21600,21600" o:gfxdata="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6SvSH0wAAAAgBAAAPAAAA&#10;AAAAAAEAIAAAACIAAABkcnMvZG93bnJldi54bWxQSwECFAAUAAAACACHTuJA69Nr++EBAACaAwAA&#10;DgAAAAAAAAABACAAAAAiAQAAZHJzL2Uyb0RvYy54bWxQSwUGAAAAAAYABgBZAQAAdQU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78208" behindDoc="0" locked="0" layoutInCell="1" allowOverlap="1" wp14:anchorId="148E548A" wp14:editId="334DE250">
                <wp:simplePos x="0" y="0"/>
                <wp:positionH relativeFrom="column">
                  <wp:posOffset>1281430</wp:posOffset>
                </wp:positionH>
                <wp:positionV relativeFrom="paragraph">
                  <wp:posOffset>5080</wp:posOffset>
                </wp:positionV>
                <wp:extent cx="802005" cy="306070"/>
                <wp:effectExtent l="4445" t="4445" r="6350" b="6985"/>
                <wp:wrapNone/>
                <wp:docPr id="76" name="矩形 76"/>
                <wp:cNvGraphicFramePr/>
                <a:graphic xmlns:a="http://schemas.openxmlformats.org/drawingml/2006/main">
                  <a:graphicData uri="http://schemas.microsoft.com/office/word/2010/wordprocessingShape">
                    <wps:wsp>
                      <wps:cNvSpPr/>
                      <wps:spPr>
                        <a:xfrm>
                          <a:off x="0" y="0"/>
                          <a:ext cx="80200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铜含量</w:t>
                            </w:r>
                          </w:p>
                        </w:txbxContent>
                      </wps:txbx>
                      <wps:bodyPr upright="1"/>
                    </wps:wsp>
                  </a:graphicData>
                </a:graphic>
              </wp:anchor>
            </w:drawing>
          </mc:Choice>
          <mc:Fallback>
            <w:pict>
              <v:rect id="矩形 76" o:spid="_x0000_s1044" style="position:absolute;left:0;text-align:left;margin-left:100.9pt;margin-top:.4pt;width:63.15pt;height:24.1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" strokeweight=".25pt">
                <v:textbox>
                  <w:txbxContent>
                    <w:p w:rsidR="0083194B" w:rsidRDefault="0083194B">
                      <w:pPr>
                        <w:jc w:val="center"/>
                      </w:pPr>
                      <w:r>
                        <w:rPr>
                          <w:rFonts w:hint="eastAsia"/>
                        </w:rPr>
                        <w:t>铜含量</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77184" behindDoc="0" locked="0" layoutInCell="1" allowOverlap="1" wp14:anchorId="4DEFE909" wp14:editId="07CBCD2C">
                <wp:simplePos x="0" y="0"/>
                <wp:positionH relativeFrom="column">
                  <wp:posOffset>3281680</wp:posOffset>
                </wp:positionH>
                <wp:positionV relativeFrom="paragraph">
                  <wp:posOffset>635</wp:posOffset>
                </wp:positionV>
                <wp:extent cx="848995" cy="306070"/>
                <wp:effectExtent l="4445" t="4445" r="10160" b="6985"/>
                <wp:wrapNone/>
                <wp:docPr id="77" name="矩形 77"/>
                <wp:cNvGraphicFramePr/>
                <a:graphic xmlns:a="http://schemas.openxmlformats.org/drawingml/2006/main">
                  <a:graphicData uri="http://schemas.microsoft.com/office/word/2010/wordprocessingShape">
                    <wps:wsp>
                      <wps:cNvSpPr/>
                      <wps:spPr>
                        <a:xfrm>
                          <a:off x="0" y="0"/>
                          <a:ext cx="848995" cy="30607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sz w:val="18"/>
                                <w:szCs w:val="18"/>
                              </w:rPr>
                              <w:t>金属回收率</w:t>
                            </w:r>
                          </w:p>
                        </w:txbxContent>
                      </wps:txbx>
                      <wps:bodyPr upright="1"/>
                    </wps:wsp>
                  </a:graphicData>
                </a:graphic>
              </wp:anchor>
            </w:drawing>
          </mc:Choice>
          <mc:Fallback>
            <w:pict>
              <v:rect id="矩形 77" o:spid="_x0000_s1045" style="position:absolute;left:0;text-align:left;margin-left:258.4pt;margin-top:.05pt;width:66.85pt;height:24.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" strokeweight=".25pt">
                <v:textbox>
                  <w:txbxContent>
                    <w:p w:rsidR="0083194B" w:rsidRDefault="0083194B">
                      <w:pPr>
                        <w:jc w:val="center"/>
                      </w:pPr>
                      <w:r>
                        <w:rPr>
                          <w:rFonts w:hint="eastAsia"/>
                          <w:sz w:val="18"/>
                          <w:szCs w:val="18"/>
                        </w:rPr>
                        <w:t>金属回收率</w:t>
                      </w:r>
                    </w:p>
                  </w:txbxContent>
                </v:textbox>
              </v:rect>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79232" behindDoc="0" locked="0" layoutInCell="1" allowOverlap="1" wp14:anchorId="308ACEBA" wp14:editId="582982D2">
                <wp:simplePos x="0" y="0"/>
                <wp:positionH relativeFrom="column">
                  <wp:posOffset>3726180</wp:posOffset>
                </wp:positionH>
                <wp:positionV relativeFrom="paragraph">
                  <wp:posOffset>94615</wp:posOffset>
                </wp:positionV>
                <wp:extent cx="635" cy="198755"/>
                <wp:effectExtent l="7620" t="0" r="17145" b="4445"/>
                <wp:wrapNone/>
                <wp:docPr id="78" name="直接连接符 78"/>
                <wp:cNvGraphicFramePr/>
                <a:graphic xmlns:a="http://schemas.openxmlformats.org/drawingml/2006/main">
                  <a:graphicData uri="http://schemas.microsoft.com/office/word/2010/wordprocessingShape">
                    <wps:wsp>
                      <wps:cNvCnPr/>
                      <wps:spPr>
                        <a:xfrm>
                          <a:off x="0" y="0"/>
                          <a:ext cx="635" cy="19875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93.4pt;margin-top:7.45pt;height:15.65pt;width:0.05pt;z-index:518144;mso-width-relative:page;mso-height-relative:page;" filled="f" stroked="t" coordsize="21600,21600" o:gfxdata="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MxbK9MAAAAJAQAADwAAAAAA&#10;AAABACAAAAAiAAAAZHJzL2Rvd25yZXYueG1sUEsBAhQAFAAAAAgAh07iQB//tnffAQAAmgMAAA4A&#10;AAAAAAAAAQAgAAAAIgEAAGRycy9lMm9Eb2MueG1sUEsFBgAAAAAGAAYAWQEAAHMFA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80256" behindDoc="0" locked="0" layoutInCell="1" allowOverlap="1" wp14:anchorId="4B8C968B" wp14:editId="6B782DAE">
                <wp:simplePos x="0" y="0"/>
                <wp:positionH relativeFrom="column">
                  <wp:posOffset>1694180</wp:posOffset>
                </wp:positionH>
                <wp:positionV relativeFrom="paragraph">
                  <wp:posOffset>104775</wp:posOffset>
                </wp:positionV>
                <wp:extent cx="635" cy="198755"/>
                <wp:effectExtent l="7620" t="0" r="17145" b="4445"/>
                <wp:wrapNone/>
                <wp:docPr id="79" name="直接连接符 79"/>
                <wp:cNvGraphicFramePr/>
                <a:graphic xmlns:a="http://schemas.openxmlformats.org/drawingml/2006/main">
                  <a:graphicData uri="http://schemas.microsoft.com/office/word/2010/wordprocessingShape">
                    <wps:wsp>
                      <wps:cNvCnPr/>
                      <wps:spPr>
                        <a:xfrm>
                          <a:off x="0" y="0"/>
                          <a:ext cx="635" cy="19875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3.4pt;margin-top:8.25pt;height:15.65pt;width:0.05pt;z-index:519168;mso-width-relative:page;mso-height-relative:page;" filled="f" stroked="t" coordsize="21600,21600" o:gfxdata="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Qoo33UAAAACQEAAA8AAAAA&#10;AAAAAQAgAAAAIgAAAGRycy9kb3ducmV2LnhtbFBLAQIUABQAAAAIAIdO4kBUquv+3wEAAJoDAAAO&#10;AAAAAAAAAAEAIAAAACMBAABkcnMvZTJvRG9jLnhtbFBLBQYAAAAABgAGAFkBAAB0BQAAAAA=&#10;">
                <v:fill on="f" focussize="0,0"/>
                <v:stroke weight="1.25pt" color="#739CC3" joinstyle="round"/>
                <v:imagedata o:title=""/>
                <o:lock v:ext="edit" aspectratio="f"/>
              </v:lin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81280" behindDoc="0" locked="0" layoutInCell="1" allowOverlap="1" wp14:anchorId="7C7D6E95" wp14:editId="73084C6D">
                <wp:simplePos x="0" y="0"/>
                <wp:positionH relativeFrom="column">
                  <wp:posOffset>1689100</wp:posOffset>
                </wp:positionH>
                <wp:positionV relativeFrom="paragraph">
                  <wp:posOffset>99060</wp:posOffset>
                </wp:positionV>
                <wp:extent cx="2038985" cy="635"/>
                <wp:effectExtent l="0" t="7620" r="5715" b="10795"/>
                <wp:wrapNone/>
                <wp:docPr id="80" name="直接连接符 80"/>
                <wp:cNvGraphicFramePr/>
                <a:graphic xmlns:a="http://schemas.openxmlformats.org/drawingml/2006/main">
                  <a:graphicData uri="http://schemas.microsoft.com/office/word/2010/wordprocessingShape">
                    <wps:wsp>
                      <wps:cNvCnPr/>
                      <wps:spPr>
                        <a:xfrm>
                          <a:off x="0" y="0"/>
                          <a:ext cx="203898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3pt;margin-top:7.8pt;height:0.05pt;width:160.55pt;z-index:520192;mso-width-relative:page;mso-height-relative:page;" filled="f" stroked="t" coordsize="21600,21600" o:gfxdata="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WciE1AAAAAkBAAAPAAAA&#10;AAAAAAEAIAAAACIAAABkcnMvZG93bnJldi54bWxQSwECFAAUAAAACACHTuJAyf0+K+ABAACbAwAA&#10;DgAAAAAAAAABACAAAAAjAQAAZHJzL2Uyb0RvYy54bWxQSwUGAAAAAAYABgBZAQAAdQUAAAAA&#10;">
                <v:fill on="f" focussize="0,0"/>
                <v:stroke weight="1.25pt" color="#739CC3" joinstyle="round"/>
                <v:imagedata o:title=""/>
                <o:lock v:ext="edit" aspectratio="f"/>
              </v:line>
            </w:pict>
          </mc:Fallback>
        </mc:AlternateContent>
      </w:r>
      <w:r w:rsidRPr="00653D1F">
        <w:rPr>
          <w:rFonts w:asciiTheme="minorHAnsi" w:hAnsiTheme="minorHAnsi"/>
          <w:noProof/>
        </w:rPr>
        <mc:AlternateContent>
          <mc:Choice Requires="wps">
            <w:drawing>
              <wp:anchor distT="0" distB="0" distL="114300" distR="114300" simplePos="0" relativeHeight="251682304" behindDoc="0" locked="0" layoutInCell="1" allowOverlap="1" wp14:anchorId="2068ED02" wp14:editId="74591F7E">
                <wp:simplePos x="0" y="0"/>
                <wp:positionH relativeFrom="column">
                  <wp:posOffset>2611755</wp:posOffset>
                </wp:positionH>
                <wp:positionV relativeFrom="paragraph">
                  <wp:posOffset>129540</wp:posOffset>
                </wp:positionV>
                <wp:extent cx="6350" cy="233680"/>
                <wp:effectExtent l="50165" t="0" r="57785" b="7620"/>
                <wp:wrapNone/>
                <wp:docPr id="81" name="直接连接符 81"/>
                <wp:cNvGraphicFramePr/>
                <a:graphic xmlns:a="http://schemas.openxmlformats.org/drawingml/2006/main">
                  <a:graphicData uri="http://schemas.microsoft.com/office/word/2010/wordprocessingShape">
                    <wps:wsp>
                      <wps:cNvCnPr/>
                      <wps:spPr>
                        <a:xfrm flipH="1">
                          <a:off x="0" y="0"/>
                          <a:ext cx="6350" cy="233680"/>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05.65pt;margin-top:10.2pt;height:18.4pt;width:0.5pt;z-index:521216;mso-width-relative:page;mso-height-relative:page;" filled="f" stroked="t" coordsize="21600,21600" o:gfxdata="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kfEtzZAAAACQEAAA8AAAAAAAAAAQAgAAAAIgAAAGRycy9kb3ducmV2LnhtbFBLAQIUABQA&#10;AAAIAIdO4kDtYKaj7wEAAKYDAAAOAAAAAAAAAAEAIAAAACgBAABkcnMvZTJvRG9jLnhtbFBLBQYA&#10;AAAABgAGAFkBAACJBQAAAAA=&#10;">
                <v:fill on="f" focussize="0,0"/>
                <v:stroke weight="1.25pt" color="#739CC3" joinstyle="round" endarrow="open"/>
                <v:imagedata o:title=""/>
                <o:lock v:ext="edit" aspectratio="f"/>
              </v:line>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83328" behindDoc="0" locked="0" layoutInCell="1" allowOverlap="1" wp14:anchorId="1A1A26B4" wp14:editId="784B7984">
                <wp:simplePos x="0" y="0"/>
                <wp:positionH relativeFrom="column">
                  <wp:posOffset>4131945</wp:posOffset>
                </wp:positionH>
                <wp:positionV relativeFrom="paragraph">
                  <wp:posOffset>85725</wp:posOffset>
                </wp:positionV>
                <wp:extent cx="752475" cy="269875"/>
                <wp:effectExtent l="0" t="0" r="9525" b="9525"/>
                <wp:wrapNone/>
                <wp:docPr id="83" name="矩形 83"/>
                <wp:cNvGraphicFramePr/>
                <a:graphic xmlns:a="http://schemas.openxmlformats.org/drawingml/2006/main">
                  <a:graphicData uri="http://schemas.microsoft.com/office/word/2010/wordprocessingShape">
                    <wps:wsp>
                      <wps:cNvSpPr/>
                      <wps:spPr>
                        <a:xfrm>
                          <a:off x="0" y="0"/>
                          <a:ext cx="752475" cy="269875"/>
                        </a:xfrm>
                        <a:prstGeom prst="rect">
                          <a:avLst/>
                        </a:prstGeom>
                        <a:solidFill>
                          <a:srgbClr val="FFFFFF"/>
                        </a:solidFill>
                        <a:ln>
                          <a:noFill/>
                        </a:ln>
                      </wps:spPr>
                      <wps:txbx>
                        <w:txbxContent>
                          <w:p w:rsidR="006F08E5" w:rsidRDefault="006F08E5">
                            <w:r>
                              <w:rPr>
                                <w:rFonts w:hint="eastAsia"/>
                              </w:rPr>
                              <w:t>不合格</w:t>
                            </w:r>
                          </w:p>
                        </w:txbxContent>
                      </wps:txbx>
                      <wps:bodyPr upright="1"/>
                    </wps:wsp>
                  </a:graphicData>
                </a:graphic>
              </wp:anchor>
            </w:drawing>
          </mc:Choice>
          <mc:Fallback>
            <w:pict>
              <v:rect id="矩形 83" o:spid="_x0000_s1046" style="position:absolute;left:0;text-align:left;margin-left:325.35pt;margin-top:6.75pt;width:59.25pt;height:21.2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" stroked="f">
                <v:textbox>
                  <w:txbxContent>
                    <w:p w:rsidR="0083194B" w:rsidRDefault="0083194B">
                      <w:r>
                        <w:rPr>
                          <w:rFonts w:hint="eastAsia"/>
                        </w:rPr>
                        <w:t>不合格</w:t>
                      </w:r>
                    </w:p>
                  </w:txbxContent>
                </v:textbox>
              </v:rect>
            </w:pict>
          </mc:Fallback>
        </mc:AlternateContent>
      </w:r>
      <w:r w:rsidRPr="00653D1F">
        <w:rPr>
          <w:rFonts w:asciiTheme="minorHAnsi" w:hAnsiTheme="minorHAnsi"/>
          <w:noProof/>
        </w:rPr>
        <mc:AlternateContent>
          <mc:Choice Requires="wps">
            <w:drawing>
              <wp:anchor distT="0" distB="0" distL="114300" distR="114300" simplePos="0" relativeHeight="251684352" behindDoc="0" locked="0" layoutInCell="1" allowOverlap="1" wp14:anchorId="0281AAA7" wp14:editId="437C7926">
                <wp:simplePos x="0" y="0"/>
                <wp:positionH relativeFrom="column">
                  <wp:posOffset>2361565</wp:posOffset>
                </wp:positionH>
                <wp:positionV relativeFrom="paragraph">
                  <wp:posOffset>99695</wp:posOffset>
                </wp:positionV>
                <wp:extent cx="555625" cy="558165"/>
                <wp:effectExtent l="122555" t="121285" r="134620" b="133350"/>
                <wp:wrapNone/>
                <wp:docPr id="82" name="流程图: 过程 82"/>
                <wp:cNvGraphicFramePr/>
                <a:graphic xmlns:a="http://schemas.openxmlformats.org/drawingml/2006/main">
                  <a:graphicData uri="http://schemas.microsoft.com/office/word/2010/wordprocessingShape">
                    <wps:wsp>
                      <wps:cNvSpPr/>
                      <wps:spPr>
                        <a:xfrm rot="2580000">
                          <a:off x="0" y="0"/>
                          <a:ext cx="555625" cy="55816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rPr>
                                <w:sz w:val="18"/>
                                <w:szCs w:val="18"/>
                              </w:rPr>
                            </w:pPr>
                            <w:r>
                              <w:rPr>
                                <w:rFonts w:hint="eastAsia"/>
                                <w:sz w:val="18"/>
                                <w:szCs w:val="18"/>
                              </w:rPr>
                              <w:t>检测</w:t>
                            </w:r>
                          </w:p>
                          <w:p w:rsidR="006F08E5" w:rsidRDefault="006F08E5">
                            <w:pPr>
                              <w:jc w:val="center"/>
                              <w:rPr>
                                <w:sz w:val="18"/>
                                <w:szCs w:val="18"/>
                              </w:rPr>
                            </w:pPr>
                            <w:r>
                              <w:rPr>
                                <w:rFonts w:hint="eastAsia"/>
                                <w:sz w:val="18"/>
                                <w:szCs w:val="18"/>
                              </w:rPr>
                              <w:t>判定</w:t>
                            </w:r>
                          </w:p>
                        </w:txbxContent>
                      </wps:txbx>
                      <wps:bodyPr upright="1"/>
                    </wps:wsp>
                  </a:graphicData>
                </a:graphic>
              </wp:anchor>
            </w:drawing>
          </mc:Choice>
          <mc:Fallback>
            <w:pict>
              <v:shape id="流程图: 过程 82" o:spid="_x0000_s1047" type="#_x0000_t109" style="position:absolute;left:0;text-align:left;margin-left:185.95pt;margin-top:7.85pt;width:43.75pt;height:43.95pt;rotation:43;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" strokeweight=".25pt">
                <v:textbox>
                  <w:txbxContent>
                    <w:p w:rsidR="0083194B" w:rsidRDefault="0083194B">
                      <w:pPr>
                        <w:jc w:val="center"/>
                        <w:rPr>
                          <w:sz w:val="18"/>
                          <w:szCs w:val="18"/>
                        </w:rPr>
                      </w:pPr>
                      <w:r>
                        <w:rPr>
                          <w:rFonts w:hint="eastAsia"/>
                          <w:sz w:val="18"/>
                          <w:szCs w:val="18"/>
                        </w:rPr>
                        <w:t>检测</w:t>
                      </w:r>
                    </w:p>
                    <w:p w:rsidR="0083194B" w:rsidRDefault="0083194B">
                      <w:pPr>
                        <w:jc w:val="center"/>
                        <w:rPr>
                          <w:sz w:val="18"/>
                          <w:szCs w:val="18"/>
                        </w:rPr>
                      </w:pPr>
                      <w:r>
                        <w:rPr>
                          <w:rFonts w:hint="eastAsia"/>
                          <w:sz w:val="18"/>
                          <w:szCs w:val="18"/>
                        </w:rPr>
                        <w:t>判定</w:t>
                      </w:r>
                    </w:p>
                  </w:txbxContent>
                </v:textbox>
              </v:shape>
            </w:pict>
          </mc:Fallback>
        </mc:AlternateContent>
      </w: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85376" behindDoc="0" locked="0" layoutInCell="1" allowOverlap="1" wp14:anchorId="19406E4B" wp14:editId="57D3E24D">
                <wp:simplePos x="0" y="0"/>
                <wp:positionH relativeFrom="column">
                  <wp:posOffset>3019425</wp:posOffset>
                </wp:positionH>
                <wp:positionV relativeFrom="paragraph">
                  <wp:posOffset>154940</wp:posOffset>
                </wp:positionV>
                <wp:extent cx="2442210" cy="3810"/>
                <wp:effectExtent l="0" t="7620" r="8890" b="13970"/>
                <wp:wrapNone/>
                <wp:docPr id="84" name="直接连接符 84"/>
                <wp:cNvGraphicFramePr/>
                <a:graphic xmlns:a="http://schemas.openxmlformats.org/drawingml/2006/main">
                  <a:graphicData uri="http://schemas.microsoft.com/office/word/2010/wordprocessingShape">
                    <wps:wsp>
                      <wps:cNvCnPr/>
                      <wps:spPr>
                        <a:xfrm flipV="1">
                          <a:off x="0" y="0"/>
                          <a:ext cx="2442210" cy="381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37.75pt;margin-top:12.2pt;height:0.3pt;width:192.3pt;z-index:524288;mso-width-relative:page;mso-height-relative:page;" filled="f" stroked="t" coordsize="21600,21600" o:gfxdata="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pai&#10;pdkAAAAJAQAADwAAAAAAAAABACAAAAAiAAAAZHJzL2Rvd25yZXYueG1sUEsBAhQAFAAAAAgAh07i&#10;QPCRXtHoAQAApgMAAA4AAAAAAAAAAQAgAAAAKAEAAGRycy9lMm9Eb2MueG1sUEsFBgAAAAAGAAYA&#10;WQEAAIIFAAAAAA==&#10;">
                <v:fill on="f" focussize="0,0"/>
                <v:stroke weight="1.25pt" color="#739CC3" joinstyle="round"/>
                <v:imagedata o:title=""/>
                <o:lock v:ext="edit" aspectratio="f"/>
              </v:line>
            </w:pict>
          </mc:Fallback>
        </mc:AlternateContent>
      </w:r>
    </w:p>
    <w:p w:rsidR="00BF6ABE" w:rsidRPr="00653D1F" w:rsidRDefault="00BF6ABE">
      <w:pPr>
        <w:rPr>
          <w:rFonts w:asciiTheme="minorHAnsi" w:hAnsiTheme="minorHAnsi"/>
          <w:szCs w:val="21"/>
        </w:rPr>
      </w:pPr>
    </w:p>
    <w:p w:rsidR="00BF6ABE" w:rsidRPr="00653D1F" w:rsidRDefault="00FF2EDE">
      <w:pPr>
        <w:rPr>
          <w:rFonts w:asciiTheme="minorHAnsi" w:hAnsiTheme="minorHAnsi"/>
          <w:szCs w:val="21"/>
        </w:rPr>
      </w:pPr>
      <w:r w:rsidRPr="00653D1F">
        <w:rPr>
          <w:rFonts w:asciiTheme="minorHAnsi" w:hAnsiTheme="minorHAnsi"/>
          <w:noProof/>
        </w:rPr>
        <mc:AlternateContent>
          <mc:Choice Requires="wps">
            <w:drawing>
              <wp:anchor distT="0" distB="0" distL="114300" distR="114300" simplePos="0" relativeHeight="251686400" behindDoc="0" locked="0" layoutInCell="1" allowOverlap="1" wp14:anchorId="769D8082" wp14:editId="1357E195">
                <wp:simplePos x="0" y="0"/>
                <wp:positionH relativeFrom="column">
                  <wp:posOffset>2809875</wp:posOffset>
                </wp:positionH>
                <wp:positionV relativeFrom="paragraph">
                  <wp:posOffset>17780</wp:posOffset>
                </wp:positionV>
                <wp:extent cx="456565" cy="269875"/>
                <wp:effectExtent l="0" t="0" r="635" b="9525"/>
                <wp:wrapNone/>
                <wp:docPr id="8" name="矩形 8"/>
                <wp:cNvGraphicFramePr/>
                <a:graphic xmlns:a="http://schemas.openxmlformats.org/drawingml/2006/main">
                  <a:graphicData uri="http://schemas.microsoft.com/office/word/2010/wordprocessingShape">
                    <wps:wsp>
                      <wps:cNvSpPr/>
                      <wps:spPr>
                        <a:xfrm>
                          <a:off x="0" y="0"/>
                          <a:ext cx="456565" cy="269875"/>
                        </a:xfrm>
                        <a:prstGeom prst="rect">
                          <a:avLst/>
                        </a:prstGeom>
                        <a:solidFill>
                          <a:srgbClr val="FFFFFF"/>
                        </a:solidFill>
                        <a:ln>
                          <a:noFill/>
                        </a:ln>
                      </wps:spPr>
                      <wps:txbx>
                        <w:txbxContent>
                          <w:p w:rsidR="006F08E5" w:rsidRDefault="006F08E5">
                            <w:r>
                              <w:rPr>
                                <w:rFonts w:hint="eastAsia"/>
                              </w:rPr>
                              <w:t>合格</w:t>
                            </w:r>
                          </w:p>
                        </w:txbxContent>
                      </wps:txbx>
                      <wps:bodyPr upright="1"/>
                    </wps:wsp>
                  </a:graphicData>
                </a:graphic>
              </wp:anchor>
            </w:drawing>
          </mc:Choice>
          <mc:Fallback>
            <w:pict>
              <v:rect id="矩形 8" o:spid="_x0000_s1048" style="position:absolute;left:0;text-align:left;margin-left:221.25pt;margin-top:1.4pt;width:35.95pt;height:21.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" stroked="f">
                <v:textbox>
                  <w:txbxContent>
                    <w:p w:rsidR="0083194B" w:rsidRDefault="0083194B">
                      <w:r>
                        <w:rPr>
                          <w:rFonts w:hint="eastAsia"/>
                        </w:rPr>
                        <w:t>合格</w:t>
                      </w:r>
                    </w:p>
                  </w:txbxContent>
                </v:textbox>
              </v:rect>
            </w:pict>
          </mc:Fallback>
        </mc:AlternateContent>
      </w:r>
    </w:p>
    <w:p w:rsidR="00BF6ABE" w:rsidRPr="00653D1F" w:rsidRDefault="00FF2EDE">
      <w:pPr>
        <w:jc w:val="center"/>
        <w:rPr>
          <w:rFonts w:asciiTheme="minorHAnsi" w:hAnsiTheme="minorHAnsi"/>
          <w:sz w:val="24"/>
        </w:rPr>
      </w:pPr>
      <w:r w:rsidRPr="00653D1F">
        <w:rPr>
          <w:rFonts w:asciiTheme="minorHAnsi" w:hAnsiTheme="minorHAnsi"/>
          <w:noProof/>
          <w:sz w:val="24"/>
        </w:rPr>
        <mc:AlternateContent>
          <mc:Choice Requires="wps">
            <w:drawing>
              <wp:anchor distT="0" distB="0" distL="114300" distR="114300" simplePos="0" relativeHeight="251629056" behindDoc="0" locked="0" layoutInCell="1" allowOverlap="1" wp14:anchorId="2D75C940" wp14:editId="1AB677F7">
                <wp:simplePos x="0" y="0"/>
                <wp:positionH relativeFrom="column">
                  <wp:posOffset>2171700</wp:posOffset>
                </wp:positionH>
                <wp:positionV relativeFrom="paragraph">
                  <wp:posOffset>153670</wp:posOffset>
                </wp:positionV>
                <wp:extent cx="1008380" cy="275590"/>
                <wp:effectExtent l="5080" t="5080" r="15240" b="11430"/>
                <wp:wrapNone/>
                <wp:docPr id="9" name="矩形 9"/>
                <wp:cNvGraphicFramePr/>
                <a:graphic xmlns:a="http://schemas.openxmlformats.org/drawingml/2006/main">
                  <a:graphicData uri="http://schemas.microsoft.com/office/word/2010/wordprocessingShape">
                    <wps:wsp>
                      <wps:cNvSpPr/>
                      <wps:spPr>
                        <a:xfrm>
                          <a:off x="0" y="0"/>
                          <a:ext cx="1008380" cy="275590"/>
                        </a:xfrm>
                        <a:prstGeom prst="rect">
                          <a:avLst/>
                        </a:prstGeom>
                        <a:solidFill>
                          <a:srgbClr val="FFFFFF"/>
                        </a:solidFill>
                        <a:ln w="3175" cap="flat" cmpd="sng">
                          <a:solidFill>
                            <a:srgbClr val="000000"/>
                          </a:solidFill>
                          <a:prstDash val="solid"/>
                          <a:miter/>
                          <a:headEnd type="none" w="med" len="med"/>
                          <a:tailEnd type="none" w="med" len="med"/>
                        </a:ln>
                      </wps:spPr>
                      <wps:txbx>
                        <w:txbxContent>
                          <w:p w:rsidR="006F08E5" w:rsidRDefault="006F08E5">
                            <w:pPr>
                              <w:jc w:val="center"/>
                            </w:pPr>
                            <w:r>
                              <w:rPr>
                                <w:rFonts w:hint="eastAsia"/>
                              </w:rPr>
                              <w:t>接受</w:t>
                            </w:r>
                          </w:p>
                        </w:txbxContent>
                      </wps:txbx>
                      <wps:bodyPr upright="1"/>
                    </wps:wsp>
                  </a:graphicData>
                </a:graphic>
              </wp:anchor>
            </w:drawing>
          </mc:Choice>
          <mc:Fallback>
            <w:pict>
              <v:rect id="矩形 9" o:spid="_x0000_s1049" style="position:absolute;left:0;text-align:left;margin-left:171pt;margin-top:12.1pt;width:79.4pt;height:21.7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" strokeweight=".25pt">
                <v:textbox>
                  <w:txbxContent>
                    <w:p w:rsidR="0083194B" w:rsidRDefault="0083194B">
                      <w:pPr>
                        <w:jc w:val="center"/>
                      </w:pPr>
                      <w:r>
                        <w:rPr>
                          <w:rFonts w:hint="eastAsia"/>
                        </w:rPr>
                        <w:t>接受</w:t>
                      </w:r>
                    </w:p>
                  </w:txbxContent>
                </v:textbox>
              </v:rect>
            </w:pict>
          </mc:Fallback>
        </mc:AlternateContent>
      </w:r>
      <w:r w:rsidRPr="00653D1F">
        <w:rPr>
          <w:rFonts w:asciiTheme="minorHAnsi" w:hAnsiTheme="minorHAnsi"/>
          <w:noProof/>
          <w:sz w:val="24"/>
        </w:rPr>
        <mc:AlternateContent>
          <mc:Choice Requires="wps">
            <w:drawing>
              <wp:anchor distT="0" distB="0" distL="114300" distR="114300" simplePos="0" relativeHeight="251627008" behindDoc="0" locked="0" layoutInCell="1" allowOverlap="1" wp14:anchorId="6524FECB" wp14:editId="574F9733">
                <wp:simplePos x="0" y="0"/>
                <wp:positionH relativeFrom="column">
                  <wp:posOffset>2653030</wp:posOffset>
                </wp:positionH>
                <wp:positionV relativeFrom="paragraph">
                  <wp:posOffset>13335</wp:posOffset>
                </wp:positionV>
                <wp:extent cx="3810" cy="139065"/>
                <wp:effectExtent l="50165" t="0" r="60325" b="635"/>
                <wp:wrapNone/>
                <wp:docPr id="14" name="直接连接符 14"/>
                <wp:cNvGraphicFramePr/>
                <a:graphic xmlns:a="http://schemas.openxmlformats.org/drawingml/2006/main">
                  <a:graphicData uri="http://schemas.microsoft.com/office/word/2010/wordprocessingShape">
                    <wps:wsp>
                      <wps:cNvCnPr/>
                      <wps:spPr>
                        <a:xfrm flipH="1">
                          <a:off x="0" y="0"/>
                          <a:ext cx="3810" cy="139065"/>
                        </a:xfrm>
                        <a:prstGeom prst="line">
                          <a:avLst/>
                        </a:prstGeom>
                        <a:ln w="15875" cap="flat" cmpd="sng">
                          <a:solidFill>
                            <a:srgbClr val="739CC3"/>
                          </a:solidFill>
                          <a:prstDash val="solid"/>
                          <a:headEnd type="none" w="med" len="med"/>
                          <a:tailEnd type="arrow"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08.9pt;margin-top:1.05pt;height:10.95pt;width:0.3pt;z-index:466944;mso-width-relative:page;mso-height-relative:page;" filled="f" stroked="t" coordsize="21600,21600" o:gfxdata="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Kcy0NcAAAAIAQAADwAAAAAAAAABACAAAAAiAAAAZHJzL2Rvd25yZXYueG1sUEsBAhQAFAAAAAgA&#10;h07iQHrhPs3tAQAApgMAAA4AAAAAAAAAAQAgAAAAJgEAAGRycy9lMm9Eb2MueG1sUEsFBgAAAAAG&#10;AAYAWQEAAIUFAAAAAA==&#10;">
                <v:fill on="f" focussize="0,0"/>
                <v:stroke weight="1.25pt" color="#739CC3" joinstyle="round" endarrow="open"/>
                <v:imagedata o:title=""/>
                <o:lock v:ext="edit" aspectratio="f"/>
              </v:line>
            </w:pict>
          </mc:Fallback>
        </mc:AlternateContent>
      </w:r>
    </w:p>
    <w:p w:rsidR="00BF6ABE" w:rsidRPr="00653D1F" w:rsidRDefault="00BF6ABE">
      <w:pPr>
        <w:jc w:val="center"/>
        <w:rPr>
          <w:rFonts w:asciiTheme="minorHAnsi" w:hAnsiTheme="minorHAnsi"/>
          <w:sz w:val="24"/>
        </w:rPr>
      </w:pPr>
    </w:p>
    <w:p w:rsidR="00BF6ABE" w:rsidRPr="00653D1F" w:rsidRDefault="00BF6ABE">
      <w:pPr>
        <w:rPr>
          <w:rFonts w:asciiTheme="minorHAnsi" w:hAnsiTheme="minorHAnsi"/>
          <w:sz w:val="24"/>
        </w:rPr>
      </w:pPr>
    </w:p>
    <w:p w:rsidR="00BF6ABE" w:rsidRPr="00653D1F" w:rsidRDefault="00FF2EDE">
      <w:pPr>
        <w:jc w:val="center"/>
        <w:rPr>
          <w:rFonts w:asciiTheme="minorHAnsi" w:hAnsiTheme="minorHAnsi"/>
          <w:b/>
        </w:rPr>
      </w:pPr>
      <w:r w:rsidRPr="00653D1F">
        <w:rPr>
          <w:rFonts w:asciiTheme="minorHAnsi" w:hAnsiTheme="minorHAnsi"/>
          <w:b/>
          <w:sz w:val="24"/>
        </w:rPr>
        <w:t>图</w:t>
      </w:r>
      <w:r w:rsidRPr="00653D1F">
        <w:rPr>
          <w:rFonts w:asciiTheme="minorHAnsi" w:hAnsiTheme="minorHAnsi"/>
          <w:b/>
          <w:sz w:val="24"/>
        </w:rPr>
        <w:t xml:space="preserve">1  </w:t>
      </w:r>
      <w:r w:rsidRPr="00653D1F">
        <w:rPr>
          <w:rFonts w:asciiTheme="minorHAnsi" w:hAnsiTheme="minorHAnsi"/>
          <w:b/>
          <w:sz w:val="24"/>
        </w:rPr>
        <w:t>检验流程</w:t>
      </w:r>
    </w:p>
    <w:p w:rsidR="00BF6ABE" w:rsidRPr="00653D1F" w:rsidRDefault="00BF6ABE">
      <w:pPr>
        <w:widowControl/>
        <w:jc w:val="left"/>
        <w:rPr>
          <w:rFonts w:asciiTheme="minorHAnsi" w:eastAsiaTheme="minorEastAsia" w:hAnsiTheme="minorHAnsi" w:cstheme="minorHAnsi"/>
          <w:kern w:val="0"/>
          <w:szCs w:val="21"/>
        </w:rPr>
      </w:pPr>
    </w:p>
    <w:p w:rsidR="00BF6ABE" w:rsidRPr="00653D1F" w:rsidRDefault="00FF2EDE">
      <w:pPr>
        <w:pStyle w:val="af8"/>
        <w:snapToGrid w:val="0"/>
        <w:ind w:firstLineChars="0" w:firstLine="0"/>
        <w:rPr>
          <w:rFonts w:asciiTheme="minorHAnsi" w:eastAsia="黑体" w:hAnsiTheme="minorHAnsi"/>
          <w:sz w:val="21"/>
          <w:szCs w:val="21"/>
        </w:rPr>
      </w:pPr>
      <w:bookmarkStart w:id="3" w:name="S10"/>
      <w:r w:rsidRPr="00653D1F">
        <w:rPr>
          <w:rFonts w:asciiTheme="minorHAnsi" w:eastAsia="黑体" w:hAnsiTheme="minorHAnsi"/>
          <w:sz w:val="21"/>
          <w:szCs w:val="21"/>
        </w:rPr>
        <w:t xml:space="preserve">8 </w:t>
      </w:r>
      <w:r w:rsidRPr="00653D1F">
        <w:rPr>
          <w:rFonts w:asciiTheme="minorHAnsi" w:eastAsia="黑体" w:hAnsiTheme="minorHAnsi"/>
          <w:sz w:val="21"/>
          <w:szCs w:val="21"/>
        </w:rPr>
        <w:t>标志、包装、运输、贮存</w:t>
      </w:r>
    </w:p>
    <w:p w:rsidR="00BF6ABE" w:rsidRPr="00653D1F" w:rsidRDefault="00BF6ABE">
      <w:pPr>
        <w:snapToGrid w:val="0"/>
        <w:rPr>
          <w:rFonts w:asciiTheme="minorHAnsi" w:eastAsiaTheme="minorEastAsia" w:hAnsiTheme="minorHAnsi"/>
          <w:szCs w:val="21"/>
        </w:rPr>
      </w:pPr>
    </w:p>
    <w:bookmarkEnd w:id="3"/>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8.1 </w:t>
      </w:r>
      <w:r w:rsidRPr="00653D1F">
        <w:rPr>
          <w:rFonts w:asciiTheme="minorHAnsi" w:eastAsia="黑体" w:hAnsiTheme="minorHAnsi"/>
          <w:szCs w:val="21"/>
        </w:rPr>
        <w:t>标志</w:t>
      </w:r>
    </w:p>
    <w:p w:rsidR="00BF6ABE" w:rsidRPr="00653D1F" w:rsidRDefault="00FF2EDE">
      <w:pPr>
        <w:spacing w:line="360" w:lineRule="auto"/>
        <w:ind w:firstLineChars="150" w:firstLine="315"/>
        <w:rPr>
          <w:rFonts w:asciiTheme="minorHAnsi" w:eastAsiaTheme="minorEastAsia" w:hAnsiTheme="minorHAnsi"/>
          <w:szCs w:val="21"/>
        </w:rPr>
      </w:pPr>
      <w:r w:rsidRPr="00653D1F">
        <w:rPr>
          <w:rFonts w:asciiTheme="minorHAnsi" w:eastAsiaTheme="minorEastAsia" w:hAnsiTheme="minorHAnsi"/>
          <w:szCs w:val="21"/>
        </w:rPr>
        <w:t>每批原料应附有标签，其上注明：</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cs="Times New Roman"/>
          <w:kern w:val="2"/>
          <w:sz w:val="21"/>
          <w:szCs w:val="21"/>
        </w:rPr>
        <w:t>供方名称；</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sz w:val="21"/>
          <w:szCs w:val="21"/>
        </w:rPr>
        <w:t>原料</w:t>
      </w:r>
      <w:r w:rsidRPr="00653D1F">
        <w:rPr>
          <w:rFonts w:asciiTheme="minorHAnsi" w:eastAsiaTheme="minorEastAsia" w:hAnsiTheme="minorHAnsi" w:cs="Times New Roman"/>
          <w:kern w:val="2"/>
          <w:sz w:val="21"/>
          <w:szCs w:val="21"/>
        </w:rPr>
        <w:t>名称</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sz w:val="21"/>
          <w:szCs w:val="21"/>
        </w:rPr>
        <w:t>原料</w:t>
      </w:r>
      <w:r w:rsidRPr="00653D1F">
        <w:rPr>
          <w:rFonts w:asciiTheme="minorHAnsi" w:eastAsiaTheme="minorEastAsia" w:hAnsiTheme="minorHAnsi" w:cs="Times New Roman"/>
          <w:kern w:val="2"/>
          <w:sz w:val="21"/>
          <w:szCs w:val="21"/>
        </w:rPr>
        <w:t>代号；</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cs="Times New Roman"/>
          <w:kern w:val="2"/>
          <w:sz w:val="21"/>
          <w:szCs w:val="21"/>
        </w:rPr>
        <w:t>批号；</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cs="Times New Roman"/>
          <w:kern w:val="2"/>
          <w:sz w:val="21"/>
          <w:szCs w:val="21"/>
        </w:rPr>
        <w:t>批重；</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cs="Times New Roman"/>
          <w:kern w:val="2"/>
          <w:sz w:val="21"/>
          <w:szCs w:val="21"/>
        </w:rPr>
        <w:t>本标准编号；</w:t>
      </w:r>
    </w:p>
    <w:p w:rsidR="00BF6ABE" w:rsidRPr="00653D1F" w:rsidRDefault="00FF2EDE">
      <w:pPr>
        <w:pStyle w:val="af8"/>
        <w:numPr>
          <w:ilvl w:val="0"/>
          <w:numId w:val="2"/>
        </w:numPr>
        <w:spacing w:line="360" w:lineRule="auto"/>
        <w:ind w:firstLineChars="0"/>
        <w:rPr>
          <w:rFonts w:asciiTheme="minorHAnsi" w:eastAsiaTheme="minorEastAsia" w:hAnsiTheme="minorHAnsi" w:cs="Times New Roman"/>
          <w:kern w:val="2"/>
          <w:sz w:val="21"/>
          <w:szCs w:val="21"/>
        </w:rPr>
      </w:pPr>
      <w:r w:rsidRPr="00653D1F">
        <w:rPr>
          <w:rFonts w:asciiTheme="minorHAnsi" w:eastAsiaTheme="minorEastAsia" w:hAnsiTheme="minorHAnsi" w:cs="Times New Roman"/>
          <w:kern w:val="2"/>
          <w:sz w:val="21"/>
          <w:szCs w:val="21"/>
        </w:rPr>
        <w:t>其他</w:t>
      </w:r>
    </w:p>
    <w:p w:rsidR="008410BA" w:rsidRDefault="008410BA">
      <w:pPr>
        <w:snapToGrid w:val="0"/>
        <w:spacing w:line="360" w:lineRule="auto"/>
        <w:rPr>
          <w:rFonts w:asciiTheme="minorHAnsi" w:eastAsia="黑体" w:hAnsiTheme="minorHAnsi"/>
          <w:szCs w:val="21"/>
        </w:rPr>
      </w:pPr>
    </w:p>
    <w:p w:rsidR="00BF6ABE" w:rsidRPr="00653D1F" w:rsidRDefault="00FF2EDE">
      <w:pPr>
        <w:snapToGrid w:val="0"/>
        <w:spacing w:line="360" w:lineRule="auto"/>
        <w:rPr>
          <w:rFonts w:asciiTheme="minorHAnsi" w:eastAsiaTheme="minorEastAsia" w:hAnsiTheme="minorHAnsi"/>
          <w:szCs w:val="21"/>
        </w:rPr>
      </w:pPr>
      <w:r w:rsidRPr="00653D1F">
        <w:rPr>
          <w:rFonts w:asciiTheme="minorHAnsi" w:eastAsia="黑体" w:hAnsiTheme="minorHAnsi"/>
          <w:szCs w:val="21"/>
        </w:rPr>
        <w:t xml:space="preserve">8.2 </w:t>
      </w:r>
      <w:r w:rsidRPr="00653D1F">
        <w:rPr>
          <w:rFonts w:asciiTheme="minorHAnsi" w:eastAsia="黑体" w:hAnsiTheme="minorHAnsi"/>
          <w:szCs w:val="21"/>
        </w:rPr>
        <w:t>包装</w:t>
      </w:r>
    </w:p>
    <w:p w:rsidR="00BF6ABE" w:rsidRPr="00653D1F" w:rsidRDefault="00FF2EDE">
      <w:pPr>
        <w:spacing w:line="360" w:lineRule="auto"/>
        <w:ind w:firstLineChars="200" w:firstLine="420"/>
        <w:rPr>
          <w:rFonts w:asciiTheme="minorHAnsi" w:eastAsiaTheme="minorEastAsia" w:hAnsiTheme="minorHAnsi"/>
          <w:szCs w:val="21"/>
        </w:rPr>
      </w:pPr>
      <w:r w:rsidRPr="00653D1F">
        <w:rPr>
          <w:rFonts w:asciiTheme="minorHAnsi" w:eastAsiaTheme="minorEastAsia" w:hAnsiTheme="minorHAnsi"/>
          <w:szCs w:val="21"/>
        </w:rPr>
        <w:t>原料</w:t>
      </w:r>
      <w:r w:rsidR="00D412C4">
        <w:rPr>
          <w:rFonts w:asciiTheme="minorHAnsi" w:eastAsiaTheme="minorEastAsia" w:hAnsiTheme="minorHAnsi" w:hint="eastAsia"/>
          <w:szCs w:val="21"/>
        </w:rPr>
        <w:t>宜按类包装。原料</w:t>
      </w:r>
      <w:r w:rsidRPr="00653D1F">
        <w:rPr>
          <w:rFonts w:asciiTheme="minorHAnsi" w:eastAsiaTheme="minorEastAsia" w:hAnsiTheme="minorHAnsi"/>
          <w:szCs w:val="21"/>
        </w:rPr>
        <w:t>可以散装、打包或压块等方式供货。碎料宜有包装，包装方式、尺寸和重量由供需双方协商确定。</w:t>
      </w:r>
    </w:p>
    <w:p w:rsidR="008410BA" w:rsidRDefault="008410BA">
      <w:pPr>
        <w:spacing w:line="360" w:lineRule="auto"/>
        <w:rPr>
          <w:rFonts w:asciiTheme="minorHAnsi" w:eastAsia="黑体" w:hAnsiTheme="minorHAnsi"/>
          <w:szCs w:val="21"/>
        </w:rPr>
      </w:pPr>
    </w:p>
    <w:p w:rsidR="00BF6ABE" w:rsidRPr="00653D1F" w:rsidRDefault="00FF2EDE">
      <w:pPr>
        <w:spacing w:line="360" w:lineRule="auto"/>
        <w:rPr>
          <w:rFonts w:asciiTheme="minorHAnsi" w:eastAsiaTheme="minorEastAsia" w:hAnsiTheme="minorHAnsi"/>
          <w:szCs w:val="21"/>
        </w:rPr>
      </w:pPr>
      <w:r w:rsidRPr="00653D1F">
        <w:rPr>
          <w:rFonts w:asciiTheme="minorHAnsi" w:eastAsia="黑体" w:hAnsiTheme="minorHAnsi"/>
          <w:szCs w:val="21"/>
        </w:rPr>
        <w:t xml:space="preserve">8.3 </w:t>
      </w:r>
      <w:r w:rsidRPr="00653D1F">
        <w:rPr>
          <w:rFonts w:asciiTheme="minorHAnsi" w:eastAsia="黑体" w:hAnsiTheme="minorHAnsi"/>
          <w:szCs w:val="21"/>
        </w:rPr>
        <w:t>运输和贮存</w:t>
      </w:r>
    </w:p>
    <w:p w:rsidR="00BF6ABE" w:rsidRPr="00653D1F" w:rsidRDefault="00FF2EDE">
      <w:pPr>
        <w:tabs>
          <w:tab w:val="left" w:pos="660"/>
        </w:tabs>
        <w:autoSpaceDE w:val="0"/>
        <w:autoSpaceDN w:val="0"/>
        <w:adjustRightInd w:val="0"/>
        <w:spacing w:line="360" w:lineRule="auto"/>
        <w:jc w:val="left"/>
        <w:rPr>
          <w:rFonts w:asciiTheme="minorHAnsi" w:eastAsia="微软雅黑" w:hAnsiTheme="minorHAnsi" w:cs="微软雅黑"/>
          <w:kern w:val="0"/>
          <w:szCs w:val="21"/>
        </w:rPr>
      </w:pPr>
      <w:r w:rsidRPr="00653D1F">
        <w:rPr>
          <w:rFonts w:asciiTheme="minorHAnsi" w:eastAsia="黑体" w:hAnsiTheme="minorHAnsi"/>
          <w:szCs w:val="21"/>
        </w:rPr>
        <w:t xml:space="preserve">8.3.1 </w:t>
      </w:r>
      <w:r w:rsidRPr="00653D1F">
        <w:rPr>
          <w:rFonts w:asciiTheme="minorHAnsi" w:hAnsiTheme="minorHAnsi"/>
          <w:szCs w:val="21"/>
        </w:rPr>
        <w:t>在运输过程中，不同类别的散装铜原料不应混装</w:t>
      </w:r>
      <w:r w:rsidRPr="00653D1F">
        <w:rPr>
          <w:rFonts w:asciiTheme="minorHAnsi" w:eastAsia="微软雅黑" w:hAnsiTheme="minorHAnsi" w:cs="微软雅黑"/>
          <w:kern w:val="0"/>
          <w:szCs w:val="21"/>
        </w:rPr>
        <w:t>。</w:t>
      </w:r>
    </w:p>
    <w:p w:rsidR="00BF6ABE" w:rsidRPr="00653D1F" w:rsidRDefault="00FF2EDE">
      <w:pPr>
        <w:spacing w:line="360" w:lineRule="auto"/>
        <w:rPr>
          <w:rFonts w:asciiTheme="minorHAnsi" w:eastAsiaTheme="minorEastAsia" w:hAnsiTheme="minorHAnsi" w:cs="微软雅黑"/>
          <w:kern w:val="0"/>
          <w:szCs w:val="21"/>
        </w:rPr>
      </w:pPr>
      <w:r w:rsidRPr="00653D1F">
        <w:rPr>
          <w:rFonts w:asciiTheme="minorHAnsi" w:eastAsia="黑体" w:hAnsiTheme="minorHAnsi"/>
          <w:szCs w:val="21"/>
        </w:rPr>
        <w:t>8.3.2</w:t>
      </w:r>
      <w:r w:rsidRPr="00653D1F">
        <w:rPr>
          <w:rFonts w:asciiTheme="minorHAnsi" w:hAnsiTheme="minorHAnsi"/>
          <w:szCs w:val="21"/>
        </w:rPr>
        <w:t>原料的运输和贮存应有防雨雪设施。</w:t>
      </w:r>
      <w:bookmarkStart w:id="4" w:name="S11"/>
    </w:p>
    <w:p w:rsidR="00BF6ABE" w:rsidRPr="00653D1F" w:rsidRDefault="00BF6ABE">
      <w:pPr>
        <w:rPr>
          <w:rFonts w:asciiTheme="minorHAnsi" w:eastAsiaTheme="minorEastAsia" w:hAnsiTheme="minorHAnsi" w:cs="微软雅黑"/>
          <w:kern w:val="0"/>
          <w:szCs w:val="21"/>
        </w:rPr>
      </w:pPr>
    </w:p>
    <w:p w:rsidR="00BF6ABE" w:rsidRPr="00653D1F" w:rsidRDefault="00FF2EDE">
      <w:pPr>
        <w:pStyle w:val="af8"/>
        <w:snapToGrid w:val="0"/>
        <w:ind w:firstLineChars="0" w:firstLine="0"/>
        <w:rPr>
          <w:rFonts w:asciiTheme="minorHAnsi" w:eastAsia="黑体" w:hAnsiTheme="minorHAnsi"/>
          <w:sz w:val="21"/>
          <w:szCs w:val="21"/>
        </w:rPr>
      </w:pPr>
      <w:r w:rsidRPr="00653D1F">
        <w:rPr>
          <w:rFonts w:asciiTheme="minorHAnsi" w:eastAsia="黑体" w:hAnsiTheme="minorHAnsi"/>
          <w:sz w:val="21"/>
          <w:szCs w:val="21"/>
        </w:rPr>
        <w:t xml:space="preserve">9 </w:t>
      </w:r>
      <w:r w:rsidRPr="00653D1F">
        <w:rPr>
          <w:rFonts w:asciiTheme="minorHAnsi" w:eastAsia="黑体" w:hAnsiTheme="minorHAnsi"/>
          <w:sz w:val="21"/>
          <w:szCs w:val="21"/>
        </w:rPr>
        <w:t>订货单（或合同）内容</w:t>
      </w:r>
    </w:p>
    <w:p w:rsidR="00BF6ABE" w:rsidRPr="00653D1F" w:rsidRDefault="00BF6ABE">
      <w:pPr>
        <w:rPr>
          <w:rFonts w:asciiTheme="minorHAnsi" w:eastAsiaTheme="minorEastAsia" w:hAnsiTheme="minorHAnsi"/>
          <w:szCs w:val="21"/>
        </w:rPr>
      </w:pPr>
    </w:p>
    <w:bookmarkEnd w:id="4"/>
    <w:p w:rsidR="00BF6ABE" w:rsidRPr="00653D1F" w:rsidRDefault="00FF2EDE">
      <w:pPr>
        <w:snapToGrid w:val="0"/>
        <w:spacing w:line="360" w:lineRule="auto"/>
        <w:ind w:firstLineChars="150" w:firstLine="315"/>
        <w:rPr>
          <w:rFonts w:asciiTheme="minorHAnsi" w:eastAsiaTheme="minorEastAsia" w:hAnsiTheme="minorHAnsi"/>
          <w:szCs w:val="21"/>
        </w:rPr>
      </w:pPr>
      <w:r w:rsidRPr="00653D1F">
        <w:rPr>
          <w:rFonts w:asciiTheme="minorHAnsi" w:eastAsiaTheme="minorEastAsia" w:hAnsiTheme="minorHAnsi"/>
          <w:szCs w:val="21"/>
        </w:rPr>
        <w:t>本标准所列原料的订货单（或合同）内应包括下列内容：</w:t>
      </w:r>
    </w:p>
    <w:p w:rsidR="00BF6ABE" w:rsidRPr="00653D1F" w:rsidRDefault="00FF2EDE">
      <w:pPr>
        <w:numPr>
          <w:ilvl w:val="0"/>
          <w:numId w:val="3"/>
        </w:numPr>
        <w:spacing w:line="360" w:lineRule="auto"/>
        <w:rPr>
          <w:rFonts w:asciiTheme="minorHAnsi" w:eastAsiaTheme="minorEastAsia" w:hAnsiTheme="minorHAnsi"/>
          <w:szCs w:val="21"/>
        </w:rPr>
      </w:pPr>
      <w:r w:rsidRPr="00653D1F">
        <w:rPr>
          <w:rFonts w:asciiTheme="minorHAnsi" w:eastAsiaTheme="minorEastAsia" w:hAnsiTheme="minorHAnsi"/>
          <w:szCs w:val="21"/>
        </w:rPr>
        <w:t>供方名称；</w:t>
      </w:r>
    </w:p>
    <w:p w:rsidR="00BF6ABE" w:rsidRPr="00653D1F" w:rsidRDefault="00FF2EDE">
      <w:pPr>
        <w:numPr>
          <w:ilvl w:val="0"/>
          <w:numId w:val="3"/>
        </w:numPr>
        <w:spacing w:line="360" w:lineRule="auto"/>
        <w:rPr>
          <w:rFonts w:asciiTheme="minorHAnsi" w:eastAsiaTheme="minorEastAsia" w:hAnsiTheme="minorHAnsi"/>
          <w:szCs w:val="21"/>
        </w:rPr>
      </w:pPr>
      <w:r w:rsidRPr="00653D1F">
        <w:rPr>
          <w:rFonts w:asciiTheme="minorHAnsi" w:hAnsiTheme="minorHAnsi"/>
          <w:szCs w:val="21"/>
        </w:rPr>
        <w:t>铜原料</w:t>
      </w:r>
      <w:r w:rsidRPr="00653D1F">
        <w:rPr>
          <w:rFonts w:asciiTheme="minorHAnsi" w:eastAsiaTheme="minorEastAsia" w:hAnsiTheme="minorHAnsi"/>
          <w:szCs w:val="21"/>
        </w:rPr>
        <w:t>名称、代号；</w:t>
      </w:r>
      <w:r w:rsidRPr="00653D1F">
        <w:rPr>
          <w:rFonts w:asciiTheme="minorHAnsi" w:eastAsiaTheme="minorEastAsia" w:hAnsiTheme="minorHAnsi"/>
          <w:szCs w:val="21"/>
        </w:rPr>
        <w:t xml:space="preserve">  </w:t>
      </w:r>
    </w:p>
    <w:p w:rsidR="00BF6ABE" w:rsidRPr="00653D1F" w:rsidRDefault="00FF2EDE">
      <w:pPr>
        <w:numPr>
          <w:ilvl w:val="0"/>
          <w:numId w:val="3"/>
        </w:numPr>
        <w:spacing w:line="360" w:lineRule="auto"/>
        <w:rPr>
          <w:rFonts w:asciiTheme="minorHAnsi" w:eastAsiaTheme="minorEastAsia" w:hAnsiTheme="minorHAnsi"/>
          <w:szCs w:val="21"/>
        </w:rPr>
      </w:pPr>
      <w:r w:rsidRPr="00653D1F">
        <w:rPr>
          <w:rFonts w:asciiTheme="minorHAnsi" w:eastAsiaTheme="minorEastAsia" w:hAnsiTheme="minorHAnsi"/>
          <w:szCs w:val="21"/>
        </w:rPr>
        <w:t>重量</w:t>
      </w:r>
    </w:p>
    <w:p w:rsidR="00BF6ABE" w:rsidRPr="00653D1F" w:rsidRDefault="00FF2EDE">
      <w:pPr>
        <w:numPr>
          <w:ilvl w:val="0"/>
          <w:numId w:val="3"/>
        </w:numPr>
        <w:spacing w:line="360" w:lineRule="auto"/>
        <w:rPr>
          <w:rFonts w:asciiTheme="minorHAnsi" w:eastAsiaTheme="minorEastAsia" w:hAnsiTheme="minorHAnsi"/>
          <w:szCs w:val="21"/>
        </w:rPr>
      </w:pPr>
      <w:r w:rsidRPr="00653D1F">
        <w:rPr>
          <w:rFonts w:asciiTheme="minorHAnsi" w:eastAsiaTheme="minorEastAsia" w:hAnsiTheme="minorHAnsi"/>
          <w:szCs w:val="21"/>
        </w:rPr>
        <w:t>本标准编号；</w:t>
      </w:r>
    </w:p>
    <w:p w:rsidR="00BF6ABE" w:rsidRPr="00653D1F" w:rsidRDefault="00FF2EDE">
      <w:pPr>
        <w:numPr>
          <w:ilvl w:val="0"/>
          <w:numId w:val="3"/>
        </w:numPr>
        <w:spacing w:line="360" w:lineRule="auto"/>
        <w:rPr>
          <w:rFonts w:asciiTheme="minorHAnsi" w:eastAsiaTheme="minorEastAsia" w:hAnsiTheme="minorHAnsi"/>
          <w:szCs w:val="21"/>
        </w:rPr>
      </w:pPr>
      <w:r w:rsidRPr="00653D1F">
        <w:rPr>
          <w:rFonts w:asciiTheme="minorHAnsi" w:eastAsiaTheme="minorEastAsia" w:hAnsiTheme="minorHAnsi"/>
          <w:szCs w:val="21"/>
        </w:rPr>
        <w:t>其他。</w:t>
      </w:r>
    </w:p>
    <w:p w:rsidR="00BF6ABE" w:rsidRPr="00653D1F" w:rsidRDefault="00BF6ABE">
      <w:pPr>
        <w:snapToGrid w:val="0"/>
        <w:jc w:val="right"/>
        <w:rPr>
          <w:rFonts w:asciiTheme="minorHAnsi" w:eastAsiaTheme="minorEastAsia" w:hAnsiTheme="minorHAnsi"/>
        </w:rPr>
      </w:pPr>
    </w:p>
    <w:p w:rsidR="00BF6ABE" w:rsidRPr="00653D1F" w:rsidRDefault="00FF2EDE">
      <w:pPr>
        <w:widowControl/>
        <w:jc w:val="left"/>
        <w:rPr>
          <w:rFonts w:asciiTheme="minorHAnsi" w:eastAsiaTheme="minorEastAsia" w:hAnsiTheme="minorHAnsi"/>
        </w:rPr>
      </w:pPr>
      <w:r w:rsidRPr="00653D1F">
        <w:rPr>
          <w:rFonts w:asciiTheme="minorHAnsi" w:eastAsiaTheme="minorEastAsia" w:hAnsiTheme="minorHAnsi"/>
        </w:rPr>
        <w:br w:type="page"/>
      </w:r>
    </w:p>
    <w:p w:rsidR="00BF6ABE" w:rsidRPr="00653D1F" w:rsidRDefault="00FF2EDE">
      <w:pPr>
        <w:snapToGrid w:val="0"/>
        <w:jc w:val="right"/>
        <w:rPr>
          <w:rFonts w:asciiTheme="minorHAnsi" w:eastAsiaTheme="minorEastAsia" w:hAnsiTheme="minorHAnsi"/>
        </w:rPr>
      </w:pPr>
      <w:r w:rsidRPr="00653D1F">
        <w:rPr>
          <w:rFonts w:asciiTheme="minorHAnsi" w:eastAsiaTheme="minorEastAsia" w:hAnsiTheme="minorHAnsi"/>
        </w:rPr>
        <w:lastRenderedPageBreak/>
        <w:t>GB/T XXXX—XXXX</w:t>
      </w:r>
    </w:p>
    <w:p w:rsidR="00BF6ABE" w:rsidRPr="00653D1F" w:rsidRDefault="00BF6ABE" w:rsidP="006F08E5">
      <w:pPr>
        <w:snapToGrid w:val="0"/>
        <w:spacing w:line="400" w:lineRule="atLeast"/>
        <w:ind w:right="5"/>
        <w:rPr>
          <w:rFonts w:asciiTheme="minorHAnsi" w:hAnsiTheme="minorHAnsi"/>
          <w:szCs w:val="21"/>
        </w:rPr>
      </w:pPr>
    </w:p>
    <w:p w:rsidR="006F08E5" w:rsidRPr="00653D1F" w:rsidRDefault="006F08E5" w:rsidP="006F08E5">
      <w:pPr>
        <w:snapToGrid w:val="0"/>
        <w:jc w:val="center"/>
        <w:rPr>
          <w:rFonts w:asciiTheme="minorHAnsi" w:eastAsia="黑体" w:hAnsiTheme="minorHAnsi"/>
        </w:rPr>
      </w:pPr>
      <w:r w:rsidRPr="00653D1F">
        <w:rPr>
          <w:rFonts w:asciiTheme="minorHAnsi" w:eastAsia="黑体" w:hAnsiTheme="minorHAnsi"/>
        </w:rPr>
        <w:t>附录</w:t>
      </w:r>
      <w:r w:rsidRPr="00653D1F">
        <w:rPr>
          <w:rFonts w:asciiTheme="minorHAnsi" w:eastAsia="黑体" w:hAnsiTheme="minorHAnsi"/>
        </w:rPr>
        <w:t>A</w:t>
      </w:r>
    </w:p>
    <w:p w:rsidR="006F08E5" w:rsidRPr="00653D1F" w:rsidRDefault="006F08E5" w:rsidP="006F08E5">
      <w:pPr>
        <w:pStyle w:val="aff3"/>
        <w:widowControl w:val="0"/>
        <w:snapToGrid w:val="0"/>
        <w:rPr>
          <w:rFonts w:asciiTheme="minorHAnsi" w:hAnsiTheme="minorHAnsi"/>
          <w:kern w:val="2"/>
        </w:rPr>
      </w:pPr>
      <w:r w:rsidRPr="00653D1F">
        <w:rPr>
          <w:rFonts w:asciiTheme="minorHAnsi" w:hAnsiTheme="minorHAnsi"/>
          <w:kern w:val="2"/>
        </w:rPr>
        <w:t>（规范性附录）</w:t>
      </w:r>
    </w:p>
    <w:p w:rsidR="006F08E5" w:rsidRPr="00653D1F" w:rsidRDefault="006F08E5" w:rsidP="006F08E5">
      <w:pPr>
        <w:pStyle w:val="aff3"/>
        <w:widowControl w:val="0"/>
        <w:snapToGrid w:val="0"/>
        <w:rPr>
          <w:rFonts w:asciiTheme="minorHAnsi" w:hAnsiTheme="minorHAnsi"/>
          <w:kern w:val="2"/>
        </w:rPr>
      </w:pPr>
      <w:r w:rsidRPr="00653D1F">
        <w:rPr>
          <w:rFonts w:asciiTheme="minorHAnsi" w:hAnsiTheme="minorHAnsi"/>
          <w:kern w:val="2"/>
        </w:rPr>
        <w:t>涂层检测方法</w:t>
      </w:r>
    </w:p>
    <w:p w:rsidR="006F08E5" w:rsidRPr="00653D1F" w:rsidRDefault="006F08E5" w:rsidP="006F08E5">
      <w:pPr>
        <w:spacing w:line="400" w:lineRule="atLeast"/>
        <w:rPr>
          <w:rFonts w:asciiTheme="minorHAnsi" w:eastAsia="黑体" w:hAnsiTheme="minorHAnsi"/>
        </w:rPr>
      </w:pPr>
      <w:r w:rsidRPr="00653D1F">
        <w:rPr>
          <w:rFonts w:asciiTheme="minorHAnsi" w:eastAsia="黑体" w:hAnsiTheme="minorHAnsi"/>
        </w:rPr>
        <w:t xml:space="preserve">A.1  </w:t>
      </w:r>
      <w:r w:rsidRPr="00653D1F">
        <w:rPr>
          <w:rFonts w:asciiTheme="minorHAnsi" w:eastAsia="黑体" w:hAnsiTheme="minorHAnsi"/>
        </w:rPr>
        <w:t>范围</w:t>
      </w:r>
    </w:p>
    <w:p w:rsidR="006F08E5" w:rsidRPr="00653D1F" w:rsidRDefault="006F08E5" w:rsidP="006F08E5">
      <w:pPr>
        <w:spacing w:line="400" w:lineRule="atLeast"/>
        <w:ind w:firstLineChars="200" w:firstLine="420"/>
        <w:rPr>
          <w:rFonts w:asciiTheme="minorHAnsi" w:hAnsiTheme="minorHAnsi"/>
        </w:rPr>
      </w:pPr>
      <w:r w:rsidRPr="00653D1F">
        <w:rPr>
          <w:rFonts w:asciiTheme="minorHAnsi" w:hAnsiTheme="minorHAnsi"/>
        </w:rPr>
        <w:t>本附录规定了原料涂层重量的检测方法。</w:t>
      </w:r>
    </w:p>
    <w:p w:rsidR="006F08E5" w:rsidRPr="00653D1F" w:rsidRDefault="006F08E5" w:rsidP="006F08E5">
      <w:pPr>
        <w:spacing w:line="400" w:lineRule="atLeast"/>
        <w:ind w:firstLineChars="200" w:firstLine="420"/>
        <w:rPr>
          <w:rFonts w:asciiTheme="minorHAnsi" w:hAnsiTheme="minorHAnsi"/>
        </w:rPr>
      </w:pPr>
      <w:r w:rsidRPr="00653D1F">
        <w:rPr>
          <w:rFonts w:asciiTheme="minorHAnsi" w:hAnsiTheme="minorHAnsi"/>
        </w:rPr>
        <w:t>本附录适用于原料涂层的检测。</w:t>
      </w:r>
    </w:p>
    <w:p w:rsidR="006F08E5" w:rsidRPr="00653D1F" w:rsidRDefault="006F08E5" w:rsidP="006F08E5">
      <w:pPr>
        <w:pStyle w:val="afa"/>
        <w:spacing w:before="156" w:after="156" w:line="400" w:lineRule="atLeast"/>
        <w:rPr>
          <w:rFonts w:asciiTheme="minorHAnsi" w:hAnsiTheme="minorHAnsi"/>
        </w:rPr>
      </w:pPr>
      <w:r w:rsidRPr="00653D1F">
        <w:rPr>
          <w:rFonts w:asciiTheme="minorHAnsi" w:hAnsiTheme="minorHAnsi"/>
        </w:rPr>
        <w:t xml:space="preserve">A.2  </w:t>
      </w:r>
      <w:r w:rsidRPr="00653D1F">
        <w:rPr>
          <w:rFonts w:asciiTheme="minorHAnsi" w:hAnsiTheme="minorHAnsi"/>
        </w:rPr>
        <w:t>方法提要</w:t>
      </w:r>
    </w:p>
    <w:p w:rsidR="006F08E5" w:rsidRPr="00653D1F" w:rsidRDefault="006F08E5" w:rsidP="006F08E5">
      <w:pPr>
        <w:pStyle w:val="af2"/>
        <w:spacing w:line="400" w:lineRule="atLeast"/>
        <w:ind w:firstLine="420"/>
        <w:rPr>
          <w:rFonts w:asciiTheme="minorHAnsi" w:hAnsiTheme="minorHAnsi"/>
        </w:rPr>
      </w:pPr>
      <w:r w:rsidRPr="00653D1F">
        <w:rPr>
          <w:rFonts w:asciiTheme="minorHAnsi" w:hAnsiTheme="minorHAnsi"/>
        </w:rPr>
        <w:t>在</w:t>
      </w:r>
      <w:r w:rsidRPr="00653D1F">
        <w:rPr>
          <w:rFonts w:asciiTheme="minorHAnsi" w:hAnsiTheme="minorHAnsi"/>
        </w:rPr>
        <w:t>90</w:t>
      </w:r>
      <w:r w:rsidRPr="00653D1F">
        <w:rPr>
          <w:rFonts w:asciiTheme="minorHAnsi" w:hAnsiTheme="minorHAnsi" w:cstheme="minorHAnsi"/>
          <w:szCs w:val="21"/>
        </w:rPr>
        <w:t>~95</w:t>
      </w:r>
      <w:r w:rsidRPr="00653D1F">
        <w:rPr>
          <w:rFonts w:hAnsi="宋体" w:cs="宋体" w:hint="eastAsia"/>
          <w:szCs w:val="21"/>
        </w:rPr>
        <w:t>℃</w:t>
      </w:r>
      <w:r w:rsidRPr="00653D1F">
        <w:rPr>
          <w:rFonts w:asciiTheme="minorHAnsi" w:hAnsiTheme="minorHAnsi" w:cstheme="minorHAnsi"/>
          <w:szCs w:val="21"/>
        </w:rPr>
        <w:t>，浓度</w:t>
      </w:r>
      <w:r w:rsidRPr="00653D1F">
        <w:rPr>
          <w:rFonts w:asciiTheme="minorHAnsi" w:hAnsiTheme="minorHAnsi" w:cstheme="minorHAnsi"/>
          <w:szCs w:val="21"/>
        </w:rPr>
        <w:t xml:space="preserve">20~25 </w:t>
      </w:r>
      <w:proofErr w:type="spellStart"/>
      <w:r w:rsidRPr="00653D1F">
        <w:rPr>
          <w:rFonts w:asciiTheme="minorHAnsi" w:hAnsiTheme="minorHAnsi" w:cstheme="minorHAnsi"/>
          <w:szCs w:val="21"/>
        </w:rPr>
        <w:t>wt</w:t>
      </w:r>
      <w:proofErr w:type="spellEnd"/>
      <w:r w:rsidRPr="00653D1F">
        <w:rPr>
          <w:rFonts w:asciiTheme="minorHAnsi" w:hAnsiTheme="minorHAnsi" w:cstheme="minorHAnsi"/>
          <w:szCs w:val="21"/>
        </w:rPr>
        <w:t>%</w:t>
      </w:r>
      <w:r w:rsidRPr="00653D1F">
        <w:rPr>
          <w:rFonts w:asciiTheme="minorHAnsi" w:hAnsiTheme="minorHAnsi" w:cstheme="minorHAnsi"/>
          <w:szCs w:val="21"/>
        </w:rPr>
        <w:t>的氢氧化钠溶液中，</w:t>
      </w:r>
      <w:r w:rsidRPr="00653D1F">
        <w:rPr>
          <w:rFonts w:asciiTheme="minorHAnsi" w:hAnsiTheme="minorHAnsi"/>
        </w:rPr>
        <w:t>将试样浸泡</w:t>
      </w:r>
      <w:r w:rsidRPr="00653D1F">
        <w:rPr>
          <w:rFonts w:asciiTheme="minorHAnsi" w:hAnsiTheme="minorHAnsi"/>
        </w:rPr>
        <w:t>2</w:t>
      </w:r>
      <w:r w:rsidRPr="00653D1F">
        <w:rPr>
          <w:rFonts w:asciiTheme="minorHAnsi" w:hAnsiTheme="minorHAnsi"/>
        </w:rPr>
        <w:t>小时，然后清水冲洗，干燥，测量重量损失计算涂层含量。</w:t>
      </w:r>
    </w:p>
    <w:p w:rsidR="006F08E5" w:rsidRPr="00653D1F" w:rsidRDefault="006F08E5" w:rsidP="006F08E5">
      <w:pPr>
        <w:pStyle w:val="afa"/>
        <w:spacing w:before="156" w:after="156" w:line="400" w:lineRule="atLeast"/>
        <w:rPr>
          <w:rFonts w:asciiTheme="minorHAnsi" w:hAnsiTheme="minorHAnsi"/>
        </w:rPr>
      </w:pPr>
      <w:r w:rsidRPr="00653D1F">
        <w:rPr>
          <w:rFonts w:asciiTheme="minorHAnsi" w:hAnsiTheme="minorHAnsi"/>
        </w:rPr>
        <w:t xml:space="preserve">A.3  </w:t>
      </w:r>
      <w:r w:rsidRPr="00653D1F">
        <w:rPr>
          <w:rFonts w:asciiTheme="minorHAnsi" w:hAnsiTheme="minorHAnsi"/>
        </w:rPr>
        <w:t>试验试剂及装置</w:t>
      </w:r>
    </w:p>
    <w:p w:rsidR="006F08E5" w:rsidRPr="00653D1F" w:rsidRDefault="006F08E5" w:rsidP="006F08E5">
      <w:pPr>
        <w:pStyle w:val="aff8"/>
        <w:spacing w:line="400" w:lineRule="atLeast"/>
        <w:rPr>
          <w:rFonts w:asciiTheme="minorHAnsi" w:eastAsiaTheme="minorEastAsia" w:hAnsiTheme="minorHAnsi"/>
        </w:rPr>
      </w:pPr>
      <w:r w:rsidRPr="00653D1F">
        <w:rPr>
          <w:rFonts w:asciiTheme="minorHAnsi" w:hAnsiTheme="minorHAnsi"/>
        </w:rPr>
        <w:t xml:space="preserve">A.3.1 </w:t>
      </w:r>
      <w:r w:rsidRPr="00653D1F">
        <w:rPr>
          <w:rFonts w:asciiTheme="minorHAnsi" w:eastAsiaTheme="minorEastAsia" w:hAnsiTheme="minorHAnsi"/>
        </w:rPr>
        <w:t>氢氧化钠溶液（质量浓度</w:t>
      </w:r>
      <w:r w:rsidRPr="00653D1F">
        <w:rPr>
          <w:rFonts w:asciiTheme="minorHAnsi" w:eastAsiaTheme="minorEastAsia" w:hAnsiTheme="minorHAnsi"/>
        </w:rPr>
        <w:t>2</w:t>
      </w:r>
      <w:r w:rsidRPr="00653D1F">
        <w:rPr>
          <w:rFonts w:asciiTheme="minorHAnsi" w:hAnsiTheme="minorHAnsi" w:cstheme="minorHAnsi"/>
          <w:szCs w:val="21"/>
        </w:rPr>
        <w:t>0 ~ 25 %</w:t>
      </w:r>
      <w:r w:rsidRPr="00653D1F">
        <w:rPr>
          <w:rFonts w:asciiTheme="minorHAnsi" w:eastAsiaTheme="minorEastAsia" w:hAnsiTheme="minorHAnsi"/>
        </w:rPr>
        <w:t>）和纯水。</w:t>
      </w:r>
    </w:p>
    <w:p w:rsidR="006F08E5" w:rsidRPr="00653D1F" w:rsidRDefault="006F08E5" w:rsidP="006F08E5">
      <w:pPr>
        <w:pStyle w:val="af2"/>
        <w:ind w:firstLineChars="0" w:firstLine="0"/>
        <w:rPr>
          <w:rFonts w:asciiTheme="minorHAnsi" w:hAnsiTheme="minorHAnsi"/>
        </w:rPr>
      </w:pPr>
      <w:r w:rsidRPr="00653D1F">
        <w:rPr>
          <w:rFonts w:asciiTheme="minorHAnsi" w:hAnsiTheme="minorHAnsi"/>
        </w:rPr>
        <w:t xml:space="preserve">A.3.2 </w:t>
      </w:r>
      <w:r w:rsidRPr="00653D1F">
        <w:rPr>
          <w:rFonts w:asciiTheme="minorHAnsi" w:hAnsiTheme="minorHAnsi"/>
        </w:rPr>
        <w:t>试验装置包括恒温水浴箱、</w:t>
      </w:r>
      <w:r w:rsidR="00A31687" w:rsidRPr="00653D1F">
        <w:rPr>
          <w:rFonts w:asciiTheme="minorHAnsi" w:hAnsiTheme="minorHAnsi"/>
        </w:rPr>
        <w:t>玻璃烧杯</w:t>
      </w:r>
      <w:r w:rsidR="003C683C" w:rsidRPr="00653D1F">
        <w:rPr>
          <w:rFonts w:asciiTheme="minorHAnsi" w:hAnsiTheme="minorHAnsi"/>
        </w:rPr>
        <w:t>（</w:t>
      </w:r>
      <w:r w:rsidR="003C683C" w:rsidRPr="00653D1F">
        <w:rPr>
          <w:rFonts w:asciiTheme="minorHAnsi" w:hAnsiTheme="minorHAnsi"/>
        </w:rPr>
        <w:t>500ml</w:t>
      </w:r>
      <w:r w:rsidR="003C683C" w:rsidRPr="00653D1F">
        <w:rPr>
          <w:rFonts w:asciiTheme="minorHAnsi" w:hAnsiTheme="minorHAnsi"/>
        </w:rPr>
        <w:t>及以上）</w:t>
      </w:r>
      <w:r w:rsidR="00A31687" w:rsidRPr="00653D1F">
        <w:rPr>
          <w:rFonts w:asciiTheme="minorHAnsi" w:hAnsiTheme="minorHAnsi"/>
        </w:rPr>
        <w:t>、</w:t>
      </w:r>
      <w:r w:rsidRPr="00653D1F">
        <w:rPr>
          <w:rFonts w:asciiTheme="minorHAnsi" w:hAnsiTheme="minorHAnsi"/>
        </w:rPr>
        <w:t>干燥箱（温度可控制在</w:t>
      </w:r>
      <w:r w:rsidRPr="00653D1F">
        <w:rPr>
          <w:rFonts w:asciiTheme="minorHAnsi" w:hAnsiTheme="minorHAnsi"/>
        </w:rPr>
        <w:t>105±5</w:t>
      </w:r>
      <w:r w:rsidRPr="00653D1F">
        <w:rPr>
          <w:rFonts w:hAnsi="宋体" w:cs="宋体" w:hint="eastAsia"/>
        </w:rPr>
        <w:t>℃</w:t>
      </w:r>
      <w:r w:rsidRPr="00653D1F">
        <w:rPr>
          <w:rFonts w:asciiTheme="minorHAnsi" w:hAnsiTheme="minorHAnsi"/>
        </w:rPr>
        <w:t>）、干燥盘、电子秤（精度</w:t>
      </w:r>
      <w:r w:rsidRPr="00653D1F">
        <w:rPr>
          <w:rFonts w:asciiTheme="minorHAnsi" w:hAnsiTheme="minorHAnsi"/>
        </w:rPr>
        <w:t>0.</w:t>
      </w:r>
      <w:r w:rsidR="00A31687" w:rsidRPr="00653D1F">
        <w:rPr>
          <w:rFonts w:asciiTheme="minorHAnsi" w:hAnsiTheme="minorHAnsi"/>
        </w:rPr>
        <w:t>0</w:t>
      </w:r>
      <w:r w:rsidRPr="00653D1F">
        <w:rPr>
          <w:rFonts w:asciiTheme="minorHAnsi" w:hAnsiTheme="minorHAnsi"/>
        </w:rPr>
        <w:t>1g</w:t>
      </w:r>
      <w:r w:rsidRPr="00653D1F">
        <w:rPr>
          <w:rFonts w:asciiTheme="minorHAnsi" w:hAnsiTheme="minorHAnsi"/>
        </w:rPr>
        <w:t>）。</w:t>
      </w:r>
    </w:p>
    <w:p w:rsidR="006F08E5" w:rsidRPr="00653D1F" w:rsidRDefault="006F08E5" w:rsidP="00653D1F">
      <w:pPr>
        <w:spacing w:beforeLines="50" w:before="156" w:afterLines="50" w:after="156" w:line="400" w:lineRule="atLeast"/>
        <w:rPr>
          <w:rFonts w:asciiTheme="minorHAnsi" w:eastAsia="黑体" w:hAnsiTheme="minorHAnsi"/>
          <w:kern w:val="21"/>
          <w:szCs w:val="20"/>
        </w:rPr>
      </w:pPr>
      <w:r w:rsidRPr="00653D1F">
        <w:rPr>
          <w:rFonts w:asciiTheme="minorHAnsi" w:eastAsia="黑体" w:hAnsiTheme="minorHAnsi"/>
          <w:kern w:val="21"/>
          <w:szCs w:val="20"/>
        </w:rPr>
        <w:t xml:space="preserve">A.4  </w:t>
      </w:r>
      <w:r w:rsidRPr="00653D1F">
        <w:rPr>
          <w:rFonts w:asciiTheme="minorHAnsi" w:eastAsia="黑体" w:hAnsiTheme="minorHAnsi"/>
          <w:kern w:val="21"/>
          <w:szCs w:val="20"/>
        </w:rPr>
        <w:t>取样</w:t>
      </w:r>
    </w:p>
    <w:p w:rsidR="006F08E5" w:rsidRPr="00653D1F" w:rsidRDefault="006F08E5" w:rsidP="00440B01">
      <w:pPr>
        <w:pStyle w:val="af2"/>
        <w:ind w:firstLine="420"/>
        <w:rPr>
          <w:rFonts w:asciiTheme="minorHAnsi" w:hAnsiTheme="minorHAnsi"/>
        </w:rPr>
      </w:pPr>
      <w:r w:rsidRPr="00653D1F">
        <w:rPr>
          <w:rFonts w:asciiTheme="minorHAnsi" w:eastAsiaTheme="minorEastAsia" w:hAnsiTheme="minorHAnsi"/>
          <w:szCs w:val="21"/>
        </w:rPr>
        <w:t>随机抽取原料样品，重量不少于</w:t>
      </w:r>
      <w:r w:rsidR="007E062D">
        <w:rPr>
          <w:rFonts w:asciiTheme="minorHAnsi" w:eastAsiaTheme="minorEastAsia" w:hAnsiTheme="minorHAnsi" w:hint="eastAsia"/>
          <w:szCs w:val="21"/>
        </w:rPr>
        <w:t>1.0</w:t>
      </w:r>
      <w:r w:rsidRPr="00653D1F">
        <w:rPr>
          <w:rFonts w:asciiTheme="minorHAnsi" w:eastAsiaTheme="minorEastAsia" w:hAnsiTheme="minorHAnsi"/>
          <w:szCs w:val="21"/>
        </w:rPr>
        <w:t>kg</w:t>
      </w:r>
      <w:r w:rsidRPr="00653D1F">
        <w:rPr>
          <w:rFonts w:asciiTheme="minorHAnsi" w:eastAsiaTheme="minorEastAsia" w:hAnsiTheme="minorHAnsi"/>
          <w:szCs w:val="21"/>
        </w:rPr>
        <w:t>。</w:t>
      </w:r>
      <w:r w:rsidR="007E062D">
        <w:rPr>
          <w:rFonts w:asciiTheme="minorHAnsi" w:eastAsiaTheme="minorEastAsia" w:hAnsiTheme="minorHAnsi" w:hint="eastAsia"/>
          <w:szCs w:val="21"/>
        </w:rPr>
        <w:t>手工分拣挑出</w:t>
      </w:r>
      <w:r w:rsidR="00B84E74">
        <w:rPr>
          <w:rFonts w:asciiTheme="minorHAnsi" w:eastAsiaTheme="minorEastAsia" w:hAnsiTheme="minorHAnsi" w:hint="eastAsia"/>
          <w:szCs w:val="21"/>
        </w:rPr>
        <w:t>所有</w:t>
      </w:r>
      <w:r w:rsidR="007E062D">
        <w:rPr>
          <w:rFonts w:asciiTheme="minorHAnsi" w:eastAsiaTheme="minorEastAsia" w:hAnsiTheme="minorHAnsi" w:hint="eastAsia"/>
          <w:szCs w:val="21"/>
        </w:rPr>
        <w:t>带有涂层的铜材，重量不少于</w:t>
      </w:r>
      <w:r w:rsidR="007E062D">
        <w:rPr>
          <w:rFonts w:asciiTheme="minorHAnsi" w:eastAsiaTheme="minorEastAsia" w:hAnsiTheme="minorHAnsi" w:hint="eastAsia"/>
          <w:szCs w:val="21"/>
        </w:rPr>
        <w:t>0.10kg</w:t>
      </w:r>
      <w:r w:rsidR="007E062D">
        <w:rPr>
          <w:rFonts w:asciiTheme="minorHAnsi" w:eastAsiaTheme="minorEastAsia" w:hAnsiTheme="minorHAnsi" w:hint="eastAsia"/>
          <w:szCs w:val="21"/>
        </w:rPr>
        <w:t>。</w:t>
      </w:r>
    </w:p>
    <w:p w:rsidR="006F08E5" w:rsidRPr="00653D1F" w:rsidRDefault="006F08E5" w:rsidP="00653D1F">
      <w:pPr>
        <w:pStyle w:val="afa"/>
        <w:spacing w:before="156" w:after="156" w:line="400" w:lineRule="atLeast"/>
        <w:rPr>
          <w:rFonts w:asciiTheme="minorHAnsi" w:hAnsiTheme="minorHAnsi"/>
        </w:rPr>
      </w:pPr>
      <w:r w:rsidRPr="00653D1F">
        <w:rPr>
          <w:rFonts w:asciiTheme="minorHAnsi" w:hAnsiTheme="minorHAnsi"/>
        </w:rPr>
        <w:t xml:space="preserve">A.5  </w:t>
      </w:r>
      <w:r w:rsidRPr="00653D1F">
        <w:rPr>
          <w:rFonts w:asciiTheme="minorHAnsi" w:hAnsiTheme="minorHAnsi"/>
        </w:rPr>
        <w:t>试验步骤</w:t>
      </w:r>
    </w:p>
    <w:p w:rsidR="00440B01" w:rsidRPr="00653D1F" w:rsidRDefault="006F08E5" w:rsidP="006F08E5">
      <w:pPr>
        <w:rPr>
          <w:rFonts w:asciiTheme="minorHAnsi" w:hAnsiTheme="minorHAnsi"/>
        </w:rPr>
      </w:pPr>
      <w:r w:rsidRPr="00653D1F">
        <w:rPr>
          <w:rFonts w:asciiTheme="minorHAnsi" w:eastAsia="黑体" w:hAnsiTheme="minorHAnsi"/>
        </w:rPr>
        <w:t xml:space="preserve">A.5.1 </w:t>
      </w:r>
      <w:r w:rsidRPr="00653D1F">
        <w:rPr>
          <w:rFonts w:asciiTheme="minorHAnsi" w:hAnsiTheme="minorHAnsi"/>
        </w:rPr>
        <w:t>干燥盘在</w:t>
      </w:r>
      <w:r w:rsidRPr="00653D1F">
        <w:rPr>
          <w:rFonts w:asciiTheme="minorHAnsi" w:hAnsiTheme="minorHAnsi"/>
        </w:rPr>
        <w:t>105</w:t>
      </w:r>
      <w:r w:rsidRPr="00653D1F">
        <w:rPr>
          <w:rFonts w:ascii="宋体" w:hAnsi="宋体" w:cs="宋体" w:hint="eastAsia"/>
        </w:rPr>
        <w:t>℃</w:t>
      </w:r>
      <w:r w:rsidRPr="00653D1F">
        <w:rPr>
          <w:rFonts w:asciiTheme="minorHAnsi" w:hAnsiTheme="minorHAnsi"/>
        </w:rPr>
        <w:t>恒重后，放干燥箱中冷却至室温，称量重量，记为</w:t>
      </w:r>
      <w:r w:rsidRPr="00653D1F">
        <w:rPr>
          <w:rFonts w:asciiTheme="minorHAnsi" w:hAnsiTheme="minorHAnsi"/>
          <w:i/>
        </w:rPr>
        <w:t>m</w:t>
      </w:r>
      <w:r w:rsidRPr="00653D1F">
        <w:rPr>
          <w:rFonts w:asciiTheme="minorHAnsi" w:hAnsiTheme="minorHAnsi"/>
          <w:vertAlign w:val="subscript"/>
        </w:rPr>
        <w:t>0</w:t>
      </w:r>
      <w:r w:rsidRPr="00653D1F">
        <w:rPr>
          <w:rFonts w:asciiTheme="minorHAnsi" w:hAnsiTheme="minorHAnsi"/>
        </w:rPr>
        <w:t>。</w:t>
      </w:r>
    </w:p>
    <w:p w:rsidR="003C599D" w:rsidRPr="00653D1F" w:rsidRDefault="003C599D" w:rsidP="003C599D">
      <w:pPr>
        <w:rPr>
          <w:rFonts w:asciiTheme="minorHAnsi" w:hAnsiTheme="minorHAnsi"/>
        </w:rPr>
      </w:pPr>
      <w:r w:rsidRPr="00653D1F">
        <w:rPr>
          <w:rFonts w:asciiTheme="minorHAnsi" w:eastAsia="黑体" w:hAnsiTheme="minorHAnsi"/>
        </w:rPr>
        <w:t xml:space="preserve">A.5.2 </w:t>
      </w:r>
      <w:r w:rsidRPr="00653D1F">
        <w:rPr>
          <w:rFonts w:asciiTheme="minorHAnsi" w:hAnsiTheme="minorHAnsi"/>
        </w:rPr>
        <w:t>将样品放入干燥盘并摊平，称量装有样品的干燥盘重量，记为</w:t>
      </w:r>
      <w:r w:rsidRPr="00653D1F">
        <w:rPr>
          <w:rFonts w:asciiTheme="minorHAnsi" w:hAnsiTheme="minorHAnsi"/>
          <w:i/>
        </w:rPr>
        <w:t>m</w:t>
      </w:r>
      <w:r w:rsidRPr="00653D1F">
        <w:rPr>
          <w:rFonts w:asciiTheme="minorHAnsi" w:hAnsiTheme="minorHAnsi"/>
          <w:vertAlign w:val="subscript"/>
        </w:rPr>
        <w:t>1</w:t>
      </w:r>
      <w:r w:rsidRPr="00653D1F">
        <w:rPr>
          <w:rFonts w:asciiTheme="minorHAnsi" w:hAnsiTheme="minorHAnsi"/>
        </w:rPr>
        <w:t>。</w:t>
      </w:r>
    </w:p>
    <w:p w:rsidR="00440B01" w:rsidRPr="00653D1F" w:rsidRDefault="00440B01" w:rsidP="006F08E5">
      <w:pPr>
        <w:rPr>
          <w:rFonts w:asciiTheme="minorHAnsi" w:hAnsiTheme="minorHAnsi"/>
        </w:rPr>
      </w:pPr>
      <w:r w:rsidRPr="00653D1F">
        <w:rPr>
          <w:rFonts w:asciiTheme="minorHAnsi" w:eastAsia="黑体" w:hAnsiTheme="minorHAnsi"/>
        </w:rPr>
        <w:t>A.5.</w:t>
      </w:r>
      <w:r w:rsidR="003C599D" w:rsidRPr="00653D1F">
        <w:rPr>
          <w:rFonts w:asciiTheme="minorHAnsi" w:eastAsia="黑体" w:hAnsiTheme="minorHAnsi"/>
        </w:rPr>
        <w:t xml:space="preserve">3 </w:t>
      </w:r>
      <w:r w:rsidR="003C683C" w:rsidRPr="00653D1F">
        <w:rPr>
          <w:rFonts w:asciiTheme="minorHAnsi" w:hAnsiTheme="minorHAnsi"/>
        </w:rPr>
        <w:t>配置质量浓度为</w:t>
      </w:r>
      <w:r w:rsidR="003C683C" w:rsidRPr="00653D1F">
        <w:rPr>
          <w:rFonts w:asciiTheme="minorHAnsi" w:eastAsiaTheme="minorEastAsia" w:hAnsiTheme="minorHAnsi"/>
        </w:rPr>
        <w:t>2</w:t>
      </w:r>
      <w:r w:rsidR="003C683C" w:rsidRPr="00653D1F">
        <w:rPr>
          <w:rFonts w:asciiTheme="minorHAnsi" w:hAnsiTheme="minorHAnsi" w:cstheme="minorHAnsi"/>
          <w:szCs w:val="21"/>
        </w:rPr>
        <w:t>0 ~ 25 %</w:t>
      </w:r>
      <w:r w:rsidR="003C683C" w:rsidRPr="00653D1F">
        <w:rPr>
          <w:rFonts w:asciiTheme="minorHAnsi" w:hAnsiTheme="minorHAnsi" w:cstheme="minorHAnsi"/>
          <w:szCs w:val="21"/>
        </w:rPr>
        <w:t>的氢氧化钠溶液</w:t>
      </w:r>
      <w:r w:rsidR="003C599D" w:rsidRPr="00653D1F">
        <w:rPr>
          <w:rFonts w:asciiTheme="minorHAnsi" w:hAnsiTheme="minorHAnsi" w:cstheme="minorHAnsi"/>
          <w:szCs w:val="21"/>
        </w:rPr>
        <w:t>，倒入玻璃烧杯。玻璃烧杯</w:t>
      </w:r>
      <w:r w:rsidR="003C683C" w:rsidRPr="00653D1F">
        <w:rPr>
          <w:rFonts w:asciiTheme="minorHAnsi" w:hAnsiTheme="minorHAnsi" w:cstheme="minorHAnsi"/>
          <w:szCs w:val="21"/>
        </w:rPr>
        <w:t>置于恒温水浴箱，水浴箱温度为</w:t>
      </w:r>
      <w:r w:rsidR="003C683C" w:rsidRPr="00653D1F">
        <w:rPr>
          <w:rFonts w:asciiTheme="minorHAnsi" w:hAnsiTheme="minorHAnsi"/>
        </w:rPr>
        <w:t>90</w:t>
      </w:r>
      <w:r w:rsidR="003C683C" w:rsidRPr="00653D1F">
        <w:rPr>
          <w:rFonts w:asciiTheme="minorHAnsi" w:hAnsiTheme="minorHAnsi" w:cstheme="minorHAnsi"/>
          <w:szCs w:val="21"/>
        </w:rPr>
        <w:t>~95</w:t>
      </w:r>
      <w:r w:rsidR="003C683C" w:rsidRPr="00653D1F">
        <w:rPr>
          <w:rFonts w:ascii="宋体" w:hAnsi="宋体" w:cs="宋体" w:hint="eastAsia"/>
          <w:szCs w:val="21"/>
        </w:rPr>
        <w:t>℃</w:t>
      </w:r>
      <w:r w:rsidR="003C599D" w:rsidRPr="00653D1F">
        <w:rPr>
          <w:rFonts w:asciiTheme="minorHAnsi" w:hAnsiTheme="minorHAnsi" w:cs="宋体"/>
          <w:szCs w:val="21"/>
        </w:rPr>
        <w:t>，氢氧化钠溶液温度不低于</w:t>
      </w:r>
      <w:r w:rsidR="003C599D" w:rsidRPr="00653D1F">
        <w:rPr>
          <w:rFonts w:asciiTheme="minorHAnsi" w:hAnsiTheme="minorHAnsi" w:cs="宋体"/>
          <w:szCs w:val="21"/>
        </w:rPr>
        <w:t>90</w:t>
      </w:r>
      <w:r w:rsidR="003C599D" w:rsidRPr="00653D1F">
        <w:rPr>
          <w:rFonts w:ascii="宋体" w:hAnsi="宋体" w:cs="宋体" w:hint="eastAsia"/>
          <w:szCs w:val="21"/>
        </w:rPr>
        <w:t>℃</w:t>
      </w:r>
      <w:r w:rsidRPr="00653D1F">
        <w:rPr>
          <w:rFonts w:asciiTheme="minorHAnsi" w:hAnsiTheme="minorHAnsi"/>
        </w:rPr>
        <w:t>。</w:t>
      </w:r>
    </w:p>
    <w:p w:rsidR="00440B01" w:rsidRPr="00653D1F" w:rsidRDefault="003C683C" w:rsidP="006F08E5">
      <w:pPr>
        <w:rPr>
          <w:rFonts w:asciiTheme="minorHAnsi" w:eastAsiaTheme="minorEastAsia" w:hAnsiTheme="minorHAnsi" w:cstheme="minorHAnsi"/>
        </w:rPr>
      </w:pPr>
      <w:r w:rsidRPr="00653D1F">
        <w:rPr>
          <w:rFonts w:asciiTheme="minorHAnsi" w:eastAsia="黑体" w:hAnsiTheme="minorHAnsi"/>
        </w:rPr>
        <w:t>A.5.</w:t>
      </w:r>
      <w:r w:rsidR="003C599D" w:rsidRPr="00653D1F">
        <w:rPr>
          <w:rFonts w:asciiTheme="minorHAnsi" w:eastAsia="黑体" w:hAnsiTheme="minorHAnsi"/>
        </w:rPr>
        <w:t xml:space="preserve">4 </w:t>
      </w:r>
      <w:r w:rsidRPr="00653D1F">
        <w:rPr>
          <w:rFonts w:asciiTheme="minorHAnsi" w:eastAsiaTheme="minorEastAsia" w:hAnsiTheme="minorHAnsi" w:cstheme="minorHAnsi"/>
        </w:rPr>
        <w:t>将</w:t>
      </w:r>
      <w:r w:rsidR="007E062D">
        <w:rPr>
          <w:rFonts w:asciiTheme="minorHAnsi" w:eastAsiaTheme="minorEastAsia" w:hAnsiTheme="minorHAnsi" w:cstheme="minorHAnsi" w:hint="eastAsia"/>
        </w:rPr>
        <w:t>带有涂层的</w:t>
      </w:r>
      <w:r w:rsidRPr="00653D1F">
        <w:rPr>
          <w:rFonts w:asciiTheme="minorHAnsi" w:eastAsiaTheme="minorEastAsia" w:hAnsiTheme="minorHAnsi" w:cstheme="minorHAnsi"/>
        </w:rPr>
        <w:t>样品放入装有氢氧化钠溶液的烧杯中，要求溶液完全浸没样品</w:t>
      </w:r>
      <w:r w:rsidR="003C599D" w:rsidRPr="00653D1F">
        <w:rPr>
          <w:rFonts w:asciiTheme="minorHAnsi" w:eastAsiaTheme="minorEastAsia" w:hAnsiTheme="minorHAnsi" w:cstheme="minorHAnsi"/>
        </w:rPr>
        <w:t>，浸</w:t>
      </w:r>
      <w:r w:rsidR="003C599D" w:rsidRPr="00653D1F">
        <w:rPr>
          <w:rFonts w:asciiTheme="minorHAnsi" w:hAnsiTheme="minorHAnsi" w:cstheme="minorHAnsi"/>
          <w:szCs w:val="21"/>
        </w:rPr>
        <w:t>泡时间宜为</w:t>
      </w:r>
      <w:r w:rsidR="003C599D" w:rsidRPr="00653D1F">
        <w:rPr>
          <w:rFonts w:asciiTheme="minorHAnsi" w:hAnsiTheme="minorHAnsi" w:cstheme="minorHAnsi"/>
          <w:szCs w:val="21"/>
        </w:rPr>
        <w:t>2</w:t>
      </w:r>
      <w:r w:rsidR="003C599D" w:rsidRPr="00653D1F">
        <w:rPr>
          <w:rFonts w:asciiTheme="minorHAnsi" w:hAnsiTheme="minorHAnsi" w:cstheme="minorHAnsi"/>
          <w:szCs w:val="21"/>
        </w:rPr>
        <w:t>小时</w:t>
      </w:r>
      <w:r w:rsidRPr="00653D1F">
        <w:rPr>
          <w:rFonts w:asciiTheme="minorHAnsi" w:eastAsiaTheme="minorEastAsia" w:hAnsiTheme="minorHAnsi" w:cstheme="minorHAnsi"/>
        </w:rPr>
        <w:t>。</w:t>
      </w:r>
    </w:p>
    <w:p w:rsidR="003C683C" w:rsidRPr="00653D1F" w:rsidRDefault="003C683C" w:rsidP="006F08E5">
      <w:pPr>
        <w:rPr>
          <w:rFonts w:asciiTheme="minorHAnsi" w:hAnsiTheme="minorHAnsi"/>
        </w:rPr>
      </w:pPr>
      <w:r w:rsidRPr="00653D1F">
        <w:rPr>
          <w:rFonts w:asciiTheme="minorHAnsi" w:eastAsia="黑体" w:hAnsiTheme="minorHAnsi"/>
        </w:rPr>
        <w:t>A.5.</w:t>
      </w:r>
      <w:r w:rsidR="003C599D" w:rsidRPr="00653D1F">
        <w:rPr>
          <w:rFonts w:asciiTheme="minorHAnsi" w:eastAsia="黑体" w:hAnsiTheme="minorHAnsi"/>
        </w:rPr>
        <w:t>5</w:t>
      </w:r>
      <w:r w:rsidRPr="00653D1F">
        <w:rPr>
          <w:rFonts w:asciiTheme="minorHAnsi" w:hAnsiTheme="minorHAnsi"/>
        </w:rPr>
        <w:t xml:space="preserve"> </w:t>
      </w:r>
      <w:r w:rsidR="003C599D" w:rsidRPr="00653D1F">
        <w:rPr>
          <w:rFonts w:asciiTheme="minorHAnsi" w:hAnsiTheme="minorHAnsi"/>
        </w:rPr>
        <w:t>取出样品用纯水充分漂洗。</w:t>
      </w:r>
    </w:p>
    <w:p w:rsidR="003C599D" w:rsidRPr="00653D1F" w:rsidRDefault="003C599D" w:rsidP="003C599D">
      <w:pPr>
        <w:spacing w:line="400" w:lineRule="atLeast"/>
        <w:rPr>
          <w:rFonts w:asciiTheme="minorHAnsi" w:hAnsiTheme="minorHAnsi"/>
        </w:rPr>
      </w:pPr>
      <w:r w:rsidRPr="00653D1F">
        <w:rPr>
          <w:rFonts w:asciiTheme="minorHAnsi" w:eastAsia="黑体" w:hAnsiTheme="minorHAnsi"/>
        </w:rPr>
        <w:t>A.5.6</w:t>
      </w:r>
      <w:r w:rsidRPr="00653D1F">
        <w:rPr>
          <w:rFonts w:asciiTheme="minorHAnsi" w:hAnsiTheme="minorHAnsi"/>
        </w:rPr>
        <w:t xml:space="preserve"> </w:t>
      </w:r>
      <w:r w:rsidRPr="00653D1F">
        <w:rPr>
          <w:rFonts w:asciiTheme="minorHAnsi" w:hAnsiTheme="minorHAnsi"/>
        </w:rPr>
        <w:t>将漂洗后的装有样品的干燥盘放入干燥箱中架子上，干燥盘不应与炉底、炉壁接触。干燥箱升温至</w:t>
      </w:r>
      <w:r w:rsidRPr="00653D1F">
        <w:rPr>
          <w:rFonts w:asciiTheme="minorHAnsi" w:hAnsiTheme="minorHAnsi"/>
        </w:rPr>
        <w:t>105</w:t>
      </w:r>
      <w:r w:rsidRPr="00653D1F">
        <w:rPr>
          <w:rFonts w:ascii="宋体" w:hAnsi="宋体" w:cs="宋体" w:hint="eastAsia"/>
        </w:rPr>
        <w:t>℃</w:t>
      </w:r>
      <w:r w:rsidRPr="00653D1F">
        <w:rPr>
          <w:rFonts w:asciiTheme="minorHAnsi" w:hAnsiTheme="minorHAnsi"/>
        </w:rPr>
        <w:t>，保温时间宜为</w:t>
      </w:r>
      <w:r w:rsidRPr="00653D1F">
        <w:rPr>
          <w:rFonts w:asciiTheme="minorHAnsi" w:hAnsiTheme="minorHAnsi"/>
        </w:rPr>
        <w:t>1h</w:t>
      </w:r>
      <w:r w:rsidRPr="00653D1F">
        <w:rPr>
          <w:rFonts w:asciiTheme="minorHAnsi" w:hAnsiTheme="minorHAnsi"/>
        </w:rPr>
        <w:t>。</w:t>
      </w:r>
    </w:p>
    <w:p w:rsidR="003C599D" w:rsidRPr="00653D1F" w:rsidRDefault="003C599D" w:rsidP="003C599D">
      <w:pPr>
        <w:spacing w:line="400" w:lineRule="atLeast"/>
        <w:rPr>
          <w:rFonts w:asciiTheme="minorHAnsi" w:hAnsiTheme="minorHAnsi"/>
          <w:szCs w:val="21"/>
        </w:rPr>
      </w:pPr>
      <w:r w:rsidRPr="00653D1F">
        <w:rPr>
          <w:rFonts w:asciiTheme="minorHAnsi" w:eastAsia="黑体" w:hAnsiTheme="minorHAnsi"/>
        </w:rPr>
        <w:t>A.5.7</w:t>
      </w:r>
      <w:r w:rsidRPr="00653D1F">
        <w:rPr>
          <w:rFonts w:asciiTheme="minorHAnsi" w:hAnsiTheme="minorHAnsi"/>
        </w:rPr>
        <w:t xml:space="preserve"> </w:t>
      </w:r>
      <w:r w:rsidRPr="00653D1F">
        <w:rPr>
          <w:rFonts w:asciiTheme="minorHAnsi" w:hAnsiTheme="minorHAnsi"/>
        </w:rPr>
        <w:t>从干燥箱</w:t>
      </w:r>
      <w:r w:rsidRPr="00653D1F">
        <w:rPr>
          <w:rFonts w:asciiTheme="minorHAnsi" w:hAnsiTheme="minorHAnsi"/>
          <w:szCs w:val="21"/>
        </w:rPr>
        <w:t>中取出装有样品的干燥盘，冷却至室温后，称量</w:t>
      </w:r>
      <w:r w:rsidRPr="00653D1F">
        <w:rPr>
          <w:rFonts w:asciiTheme="minorHAnsi" w:hAnsiTheme="minorHAnsi"/>
        </w:rPr>
        <w:t>装有样品的干燥盘重量。</w:t>
      </w:r>
    </w:p>
    <w:p w:rsidR="003C599D" w:rsidRPr="00653D1F" w:rsidRDefault="003C599D" w:rsidP="003C599D">
      <w:pPr>
        <w:spacing w:line="400" w:lineRule="atLeast"/>
        <w:rPr>
          <w:rFonts w:asciiTheme="minorHAnsi" w:hAnsiTheme="minorHAnsi"/>
        </w:rPr>
      </w:pPr>
      <w:r w:rsidRPr="00653D1F">
        <w:rPr>
          <w:rFonts w:asciiTheme="minorHAnsi" w:eastAsia="黑体" w:hAnsiTheme="minorHAnsi"/>
        </w:rPr>
        <w:t xml:space="preserve">A.5.8 </w:t>
      </w:r>
      <w:r w:rsidRPr="00653D1F">
        <w:rPr>
          <w:rFonts w:asciiTheme="minorHAnsi" w:hAnsiTheme="minorHAnsi"/>
          <w:szCs w:val="21"/>
        </w:rPr>
        <w:t>将装有样品的干燥盘放回干燥箱中</w:t>
      </w:r>
      <w:r w:rsidRPr="00653D1F">
        <w:rPr>
          <w:rFonts w:asciiTheme="minorHAnsi" w:hAnsiTheme="minorHAnsi"/>
        </w:rPr>
        <w:t>，在</w:t>
      </w:r>
      <w:r w:rsidRPr="00653D1F">
        <w:rPr>
          <w:rFonts w:asciiTheme="minorHAnsi" w:hAnsiTheme="minorHAnsi"/>
        </w:rPr>
        <w:t>105</w:t>
      </w:r>
      <w:r w:rsidRPr="00653D1F">
        <w:rPr>
          <w:rFonts w:ascii="宋体" w:hAnsi="宋体" w:cs="宋体" w:hint="eastAsia"/>
        </w:rPr>
        <w:t>℃</w:t>
      </w:r>
      <w:r w:rsidRPr="00653D1F">
        <w:rPr>
          <w:rFonts w:cs="Calibri"/>
        </w:rPr>
        <w:t>±</w:t>
      </w:r>
      <w:r w:rsidRPr="00653D1F">
        <w:rPr>
          <w:rFonts w:asciiTheme="minorHAnsi" w:hAnsiTheme="minorHAnsi"/>
        </w:rPr>
        <w:t>5</w:t>
      </w:r>
      <w:r w:rsidRPr="00653D1F">
        <w:rPr>
          <w:rFonts w:ascii="宋体" w:hAnsi="宋体" w:cs="宋体" w:hint="eastAsia"/>
        </w:rPr>
        <w:t>℃</w:t>
      </w:r>
      <w:r w:rsidRPr="00653D1F">
        <w:rPr>
          <w:rFonts w:asciiTheme="minorHAnsi" w:hAnsiTheme="minorHAnsi"/>
        </w:rPr>
        <w:t>保温</w:t>
      </w:r>
      <w:r w:rsidRPr="00653D1F">
        <w:rPr>
          <w:rFonts w:asciiTheme="minorHAnsi" w:hAnsiTheme="minorHAnsi"/>
        </w:rPr>
        <w:t>1h</w:t>
      </w:r>
      <w:r w:rsidRPr="00653D1F">
        <w:rPr>
          <w:rFonts w:asciiTheme="minorHAnsi" w:hAnsiTheme="minorHAnsi"/>
        </w:rPr>
        <w:t>，重复</w:t>
      </w:r>
      <w:r w:rsidRPr="00653D1F">
        <w:rPr>
          <w:rFonts w:asciiTheme="minorHAnsi" w:hAnsiTheme="minorHAnsi"/>
        </w:rPr>
        <w:t>A.5.6 ~ A.5.7</w:t>
      </w:r>
      <w:r w:rsidRPr="00653D1F">
        <w:rPr>
          <w:rFonts w:asciiTheme="minorHAnsi" w:hAnsiTheme="minorHAnsi"/>
        </w:rPr>
        <w:t>。</w:t>
      </w:r>
    </w:p>
    <w:p w:rsidR="003C599D" w:rsidRPr="00653D1F" w:rsidRDefault="003C599D" w:rsidP="003C599D">
      <w:pPr>
        <w:spacing w:line="400" w:lineRule="atLeast"/>
        <w:rPr>
          <w:rFonts w:asciiTheme="minorHAnsi" w:hAnsiTheme="minorHAnsi"/>
        </w:rPr>
      </w:pPr>
      <w:r w:rsidRPr="00653D1F">
        <w:rPr>
          <w:rFonts w:asciiTheme="minorHAnsi" w:eastAsia="黑体" w:hAnsiTheme="minorHAnsi"/>
        </w:rPr>
        <w:t>A.5.</w:t>
      </w:r>
      <w:r w:rsidR="00653D1F" w:rsidRPr="00653D1F">
        <w:rPr>
          <w:rFonts w:asciiTheme="minorHAnsi" w:eastAsia="黑体" w:hAnsiTheme="minorHAnsi"/>
        </w:rPr>
        <w:t>9</w:t>
      </w:r>
      <w:r w:rsidRPr="00653D1F">
        <w:rPr>
          <w:rFonts w:asciiTheme="minorHAnsi" w:eastAsia="黑体" w:hAnsiTheme="minorHAnsi"/>
        </w:rPr>
        <w:t xml:space="preserve"> </w:t>
      </w:r>
      <w:r w:rsidRPr="00653D1F">
        <w:rPr>
          <w:rFonts w:asciiTheme="minorHAnsi" w:hAnsiTheme="minorHAnsi" w:cs="宋体"/>
          <w:szCs w:val="21"/>
        </w:rPr>
        <w:t>重</w:t>
      </w:r>
      <w:r w:rsidRPr="00653D1F">
        <w:rPr>
          <w:rFonts w:asciiTheme="minorHAnsi" w:hAnsiTheme="minorHAnsi"/>
        </w:rPr>
        <w:t>复</w:t>
      </w:r>
      <w:r w:rsidRPr="00653D1F">
        <w:rPr>
          <w:rFonts w:asciiTheme="minorHAnsi" w:hAnsiTheme="minorHAnsi"/>
        </w:rPr>
        <w:t xml:space="preserve"> A.5.6</w:t>
      </w:r>
      <w:r w:rsidRPr="00653D1F">
        <w:rPr>
          <w:rFonts w:asciiTheme="minorHAnsi" w:hAnsiTheme="minorHAnsi"/>
        </w:rPr>
        <w:t>条和</w:t>
      </w:r>
      <w:r w:rsidRPr="00653D1F">
        <w:rPr>
          <w:rFonts w:asciiTheme="minorHAnsi" w:hAnsiTheme="minorHAnsi"/>
        </w:rPr>
        <w:t>A.5.7</w:t>
      </w:r>
      <w:r w:rsidRPr="00653D1F">
        <w:rPr>
          <w:rFonts w:asciiTheme="minorHAnsi" w:hAnsiTheme="minorHAnsi"/>
        </w:rPr>
        <w:t>条至称量结果之差不大于</w:t>
      </w:r>
      <w:r w:rsidRPr="00653D1F">
        <w:rPr>
          <w:rFonts w:asciiTheme="minorHAnsi" w:hAnsiTheme="minorHAnsi"/>
        </w:rPr>
        <w:t>0.05g</w:t>
      </w:r>
      <w:r w:rsidRPr="00653D1F">
        <w:rPr>
          <w:rFonts w:asciiTheme="minorHAnsi" w:hAnsiTheme="minorHAnsi"/>
        </w:rPr>
        <w:t>，否则应一直重复</w:t>
      </w:r>
      <w:r w:rsidRPr="00653D1F">
        <w:rPr>
          <w:rFonts w:asciiTheme="minorHAnsi" w:hAnsiTheme="minorHAnsi"/>
        </w:rPr>
        <w:t>A.5.8</w:t>
      </w:r>
      <w:r w:rsidRPr="00653D1F">
        <w:rPr>
          <w:rFonts w:asciiTheme="minorHAnsi" w:hAnsiTheme="minorHAnsi"/>
        </w:rPr>
        <w:t>条，直至前后两次称量结果之差不大于</w:t>
      </w:r>
      <w:r w:rsidRPr="00653D1F">
        <w:rPr>
          <w:rFonts w:asciiTheme="minorHAnsi" w:hAnsiTheme="minorHAnsi"/>
        </w:rPr>
        <w:t>0.05g</w:t>
      </w:r>
      <w:r w:rsidRPr="00653D1F">
        <w:rPr>
          <w:rFonts w:asciiTheme="minorHAnsi" w:hAnsiTheme="minorHAnsi"/>
        </w:rPr>
        <w:t>。将最后一次称量装有样品的干燥盘重量记为</w:t>
      </w:r>
      <w:r w:rsidRPr="00653D1F">
        <w:rPr>
          <w:rFonts w:asciiTheme="minorHAnsi" w:hAnsiTheme="minorHAnsi"/>
          <w:i/>
        </w:rPr>
        <w:t>m</w:t>
      </w:r>
      <w:r w:rsidRPr="00653D1F">
        <w:rPr>
          <w:rFonts w:asciiTheme="minorHAnsi" w:hAnsiTheme="minorHAnsi"/>
          <w:vertAlign w:val="subscript"/>
        </w:rPr>
        <w:t>2</w:t>
      </w:r>
      <w:r w:rsidRPr="00653D1F">
        <w:rPr>
          <w:rFonts w:asciiTheme="minorHAnsi" w:hAnsiTheme="minorHAnsi"/>
        </w:rPr>
        <w:t>。</w:t>
      </w:r>
    </w:p>
    <w:p w:rsidR="003C599D" w:rsidRPr="00653D1F" w:rsidRDefault="003C599D" w:rsidP="003C599D">
      <w:pPr>
        <w:pStyle w:val="afa"/>
        <w:spacing w:before="156" w:after="156" w:line="400" w:lineRule="atLeast"/>
        <w:rPr>
          <w:rFonts w:asciiTheme="minorHAnsi" w:hAnsiTheme="minorHAnsi"/>
        </w:rPr>
      </w:pPr>
      <w:r w:rsidRPr="00653D1F">
        <w:rPr>
          <w:rFonts w:asciiTheme="minorHAnsi" w:hAnsiTheme="minorHAnsi"/>
        </w:rPr>
        <w:t xml:space="preserve">A.6  </w:t>
      </w:r>
      <w:r w:rsidRPr="00653D1F">
        <w:rPr>
          <w:rFonts w:asciiTheme="minorHAnsi" w:hAnsiTheme="minorHAnsi"/>
        </w:rPr>
        <w:t>试验数据处理</w:t>
      </w:r>
    </w:p>
    <w:p w:rsidR="003C599D" w:rsidRPr="00653D1F" w:rsidRDefault="003C599D" w:rsidP="003C599D">
      <w:pPr>
        <w:spacing w:line="400" w:lineRule="atLeast"/>
        <w:ind w:firstLineChars="200" w:firstLine="420"/>
        <w:rPr>
          <w:rFonts w:asciiTheme="minorHAnsi" w:hAnsiTheme="minorHAnsi"/>
        </w:rPr>
      </w:pPr>
      <w:r w:rsidRPr="00653D1F">
        <w:rPr>
          <w:rFonts w:asciiTheme="minorHAnsi" w:hAnsiTheme="minorHAnsi"/>
        </w:rPr>
        <w:t>根据式</w:t>
      </w:r>
      <w:r w:rsidRPr="00653D1F">
        <w:rPr>
          <w:rFonts w:asciiTheme="minorHAnsi" w:hAnsiTheme="minorHAnsi"/>
          <w:kern w:val="0"/>
          <w:szCs w:val="21"/>
        </w:rPr>
        <w:t>（</w:t>
      </w:r>
      <w:r w:rsidRPr="00653D1F">
        <w:rPr>
          <w:rFonts w:asciiTheme="minorHAnsi" w:hAnsiTheme="minorHAnsi"/>
          <w:kern w:val="0"/>
          <w:szCs w:val="21"/>
        </w:rPr>
        <w:t>A.1</w:t>
      </w:r>
      <w:r w:rsidRPr="00653D1F">
        <w:rPr>
          <w:rFonts w:asciiTheme="minorHAnsi" w:hAnsiTheme="minorHAnsi"/>
          <w:kern w:val="0"/>
          <w:szCs w:val="21"/>
        </w:rPr>
        <w:t>）</w:t>
      </w:r>
      <w:r w:rsidRPr="00653D1F">
        <w:rPr>
          <w:rFonts w:asciiTheme="minorHAnsi" w:hAnsiTheme="minorHAnsi"/>
        </w:rPr>
        <w:t>计算试样的</w:t>
      </w:r>
      <w:r w:rsidR="00653D1F" w:rsidRPr="00653D1F">
        <w:rPr>
          <w:rFonts w:asciiTheme="minorHAnsi" w:hAnsiTheme="minorHAnsi"/>
        </w:rPr>
        <w:t>涂层</w:t>
      </w:r>
      <w:r w:rsidRPr="00653D1F">
        <w:rPr>
          <w:rFonts w:asciiTheme="minorHAnsi" w:hAnsiTheme="minorHAnsi"/>
          <w:szCs w:val="21"/>
        </w:rPr>
        <w:t>（</w:t>
      </w:r>
      <w:r w:rsidR="00653D1F" w:rsidRPr="00653D1F">
        <w:rPr>
          <w:rFonts w:asciiTheme="minorHAnsi" w:hAnsiTheme="minorHAnsi" w:cstheme="minorHAnsi"/>
          <w:i/>
          <w:iCs/>
          <w:position w:val="-12"/>
          <w:szCs w:val="21"/>
        </w:rPr>
        <w:object w:dxaOrig="360" w:dyaOrig="380">
          <v:shape id="_x0000_i1030" type="#_x0000_t75" style="width:18pt;height:19pt" o:ole="">
            <v:imagedata r:id="rId24" o:title=""/>
          </v:shape>
          <o:OLEObject Type="Embed" ProgID="Equation.3" ShapeID="_x0000_i1030" DrawAspect="Content" ObjectID="_1630058514" r:id="rId25"/>
        </w:object>
      </w:r>
      <w:r w:rsidRPr="00653D1F">
        <w:rPr>
          <w:rFonts w:asciiTheme="minorHAnsi" w:hAnsiTheme="minorHAnsi" w:cstheme="minorHAnsi"/>
          <w:i/>
          <w:iCs/>
          <w:szCs w:val="21"/>
          <w:vertAlign w:val="subscript"/>
        </w:rPr>
        <w:t xml:space="preserve"> </w:t>
      </w:r>
      <w:r w:rsidRPr="00653D1F">
        <w:rPr>
          <w:rFonts w:asciiTheme="minorHAnsi" w:hAnsiTheme="minorHAnsi"/>
          <w:szCs w:val="21"/>
        </w:rPr>
        <w:t>）</w:t>
      </w:r>
      <w:r w:rsidRPr="00653D1F">
        <w:rPr>
          <w:rFonts w:asciiTheme="minorHAnsi" w:hAnsiTheme="minorHAnsi"/>
          <w:szCs w:val="21"/>
        </w:rPr>
        <w:t>,</w:t>
      </w:r>
      <w:r w:rsidRPr="00653D1F">
        <w:rPr>
          <w:rFonts w:asciiTheme="minorHAnsi" w:hAnsiTheme="minorHAnsi"/>
          <w:szCs w:val="21"/>
        </w:rPr>
        <w:t>数值以</w:t>
      </w:r>
      <w:r w:rsidRPr="00653D1F">
        <w:rPr>
          <w:rFonts w:asciiTheme="minorHAnsi" w:hAnsiTheme="minorHAnsi"/>
          <w:szCs w:val="21"/>
        </w:rPr>
        <w:t>%</w:t>
      </w:r>
      <w:r w:rsidRPr="00653D1F">
        <w:rPr>
          <w:rFonts w:asciiTheme="minorHAnsi" w:hAnsiTheme="minorHAnsi"/>
          <w:szCs w:val="21"/>
        </w:rPr>
        <w:t>表示</w:t>
      </w:r>
      <w:r w:rsidRPr="00653D1F">
        <w:rPr>
          <w:rFonts w:asciiTheme="minorHAnsi" w:hAnsiTheme="minorHAnsi"/>
        </w:rPr>
        <w:t>：</w:t>
      </w:r>
    </w:p>
    <w:p w:rsidR="003C599D" w:rsidRPr="00653D1F" w:rsidRDefault="00653D1F" w:rsidP="003C599D">
      <w:pPr>
        <w:snapToGrid w:val="0"/>
        <w:spacing w:line="400" w:lineRule="atLeast"/>
        <w:ind w:right="5"/>
        <w:jc w:val="right"/>
        <w:rPr>
          <w:rFonts w:asciiTheme="minorHAnsi" w:hAnsiTheme="minorHAnsi"/>
          <w:szCs w:val="21"/>
        </w:rPr>
      </w:pPr>
      <w:r w:rsidRPr="00653D1F">
        <w:rPr>
          <w:rFonts w:asciiTheme="minorHAnsi" w:hAnsiTheme="minorHAnsi"/>
          <w:position w:val="-32"/>
          <w:szCs w:val="21"/>
        </w:rPr>
        <w:object w:dxaOrig="2160" w:dyaOrig="760">
          <v:shape id="_x0000_i1031" type="#_x0000_t75" style="width:108pt;height:38pt" o:ole="">
            <v:imagedata r:id="rId26" o:title=""/>
          </v:shape>
          <o:OLEObject Type="Embed" ProgID="Equation.3" ShapeID="_x0000_i1031" DrawAspect="Content" ObjectID="_1630058515" r:id="rId27"/>
        </w:object>
      </w:r>
      <w:r w:rsidR="003C599D" w:rsidRPr="00653D1F">
        <w:rPr>
          <w:rFonts w:asciiTheme="minorHAnsi" w:hAnsiTheme="minorHAnsi"/>
          <w:szCs w:val="21"/>
        </w:rPr>
        <w:t xml:space="preserve"> ………………………………………</w:t>
      </w:r>
      <w:r w:rsidR="003C599D" w:rsidRPr="00653D1F">
        <w:rPr>
          <w:rFonts w:asciiTheme="minorHAnsi" w:hAnsiTheme="minorHAnsi"/>
          <w:szCs w:val="21"/>
        </w:rPr>
        <w:t>（</w:t>
      </w:r>
      <w:r w:rsidR="003C599D" w:rsidRPr="00653D1F">
        <w:rPr>
          <w:rFonts w:asciiTheme="minorHAnsi" w:hAnsiTheme="minorHAnsi"/>
          <w:szCs w:val="21"/>
        </w:rPr>
        <w:t>A.1</w:t>
      </w:r>
      <w:r w:rsidR="003C599D" w:rsidRPr="00653D1F">
        <w:rPr>
          <w:rFonts w:asciiTheme="minorHAnsi" w:hAnsiTheme="minorHAnsi"/>
          <w:szCs w:val="21"/>
        </w:rPr>
        <w:t>）</w:t>
      </w:r>
    </w:p>
    <w:p w:rsidR="003C599D" w:rsidRPr="00653D1F" w:rsidRDefault="003C599D" w:rsidP="003C599D">
      <w:pPr>
        <w:snapToGrid w:val="0"/>
        <w:spacing w:line="400" w:lineRule="atLeast"/>
        <w:ind w:right="5" w:firstLineChars="200" w:firstLine="420"/>
        <w:jc w:val="left"/>
        <w:rPr>
          <w:rFonts w:asciiTheme="minorHAnsi" w:hAnsiTheme="minorHAnsi"/>
          <w:szCs w:val="21"/>
        </w:rPr>
      </w:pPr>
      <w:r w:rsidRPr="00653D1F">
        <w:rPr>
          <w:rFonts w:asciiTheme="minorHAnsi" w:hAnsiTheme="minorHAnsi"/>
          <w:szCs w:val="21"/>
        </w:rPr>
        <w:t>式中：</w:t>
      </w:r>
    </w:p>
    <w:p w:rsidR="003C599D" w:rsidRPr="00653D1F" w:rsidRDefault="003C599D" w:rsidP="003C599D">
      <w:pPr>
        <w:snapToGrid w:val="0"/>
        <w:spacing w:line="400" w:lineRule="atLeast"/>
        <w:ind w:right="5" w:firstLineChars="400" w:firstLine="840"/>
        <w:jc w:val="left"/>
        <w:rPr>
          <w:rFonts w:asciiTheme="minorHAnsi" w:hAnsiTheme="minorHAnsi"/>
          <w:szCs w:val="21"/>
        </w:rPr>
      </w:pPr>
      <w:r w:rsidRPr="00653D1F">
        <w:rPr>
          <w:rFonts w:asciiTheme="minorHAnsi" w:hAnsiTheme="minorHAnsi"/>
          <w:i/>
        </w:rPr>
        <w:t>m</w:t>
      </w:r>
      <w:r w:rsidRPr="00653D1F">
        <w:rPr>
          <w:rFonts w:asciiTheme="minorHAnsi" w:hAnsiTheme="minorHAnsi"/>
          <w:vertAlign w:val="subscript"/>
        </w:rPr>
        <w:t>0</w:t>
      </w:r>
      <w:r w:rsidRPr="00653D1F">
        <w:rPr>
          <w:rFonts w:asciiTheme="minorHAnsi" w:hAnsiTheme="minorHAnsi"/>
          <w:szCs w:val="21"/>
        </w:rPr>
        <w:t>——</w:t>
      </w:r>
      <w:r w:rsidRPr="00653D1F">
        <w:rPr>
          <w:rFonts w:asciiTheme="minorHAnsi" w:hAnsiTheme="minorHAnsi"/>
          <w:szCs w:val="21"/>
        </w:rPr>
        <w:t>干燥盘重量，单位千克（</w:t>
      </w:r>
      <w:r w:rsidRPr="00653D1F">
        <w:rPr>
          <w:rFonts w:asciiTheme="minorHAnsi" w:hAnsiTheme="minorHAnsi"/>
          <w:szCs w:val="21"/>
        </w:rPr>
        <w:t>kg</w:t>
      </w:r>
      <w:r w:rsidRPr="00653D1F">
        <w:rPr>
          <w:rFonts w:asciiTheme="minorHAnsi" w:hAnsiTheme="minorHAnsi"/>
          <w:szCs w:val="21"/>
        </w:rPr>
        <w:t>）；</w:t>
      </w:r>
    </w:p>
    <w:p w:rsidR="003C599D" w:rsidRPr="00653D1F" w:rsidRDefault="003C599D" w:rsidP="003C599D">
      <w:pPr>
        <w:snapToGrid w:val="0"/>
        <w:spacing w:line="400" w:lineRule="atLeast"/>
        <w:ind w:right="5" w:firstLineChars="400" w:firstLine="840"/>
        <w:rPr>
          <w:rFonts w:asciiTheme="minorHAnsi" w:hAnsiTheme="minorHAnsi"/>
          <w:szCs w:val="21"/>
        </w:rPr>
      </w:pPr>
      <w:r w:rsidRPr="00653D1F">
        <w:rPr>
          <w:rFonts w:asciiTheme="minorHAnsi" w:hAnsiTheme="minorHAnsi"/>
          <w:i/>
        </w:rPr>
        <w:t>m</w:t>
      </w:r>
      <w:r w:rsidRPr="00653D1F">
        <w:rPr>
          <w:rFonts w:asciiTheme="minorHAnsi" w:hAnsiTheme="minorHAnsi"/>
          <w:vertAlign w:val="subscript"/>
        </w:rPr>
        <w:t>1</w:t>
      </w:r>
      <w:r w:rsidRPr="00653D1F">
        <w:rPr>
          <w:rFonts w:asciiTheme="minorHAnsi" w:hAnsiTheme="minorHAnsi"/>
          <w:szCs w:val="21"/>
        </w:rPr>
        <w:t>——</w:t>
      </w:r>
      <w:r w:rsidRPr="00653D1F">
        <w:rPr>
          <w:rFonts w:asciiTheme="minorHAnsi" w:hAnsiTheme="minorHAnsi"/>
          <w:szCs w:val="21"/>
        </w:rPr>
        <w:t>步骤</w:t>
      </w:r>
      <w:r w:rsidRPr="00653D1F">
        <w:rPr>
          <w:rFonts w:asciiTheme="minorHAnsi" w:hAnsiTheme="minorHAnsi"/>
        </w:rPr>
        <w:t>A.5.2</w:t>
      </w:r>
      <w:r w:rsidRPr="00653D1F">
        <w:rPr>
          <w:rFonts w:asciiTheme="minorHAnsi" w:hAnsiTheme="minorHAnsi"/>
        </w:rPr>
        <w:t>条中</w:t>
      </w:r>
      <w:r w:rsidR="002E73C6">
        <w:rPr>
          <w:rFonts w:asciiTheme="minorHAnsi" w:hAnsiTheme="minorHAnsi" w:hint="eastAsia"/>
        </w:rPr>
        <w:t>样品</w:t>
      </w:r>
      <w:r w:rsidRPr="00653D1F">
        <w:rPr>
          <w:rFonts w:asciiTheme="minorHAnsi" w:hAnsiTheme="minorHAnsi"/>
          <w:szCs w:val="21"/>
        </w:rPr>
        <w:t>及干燥盘重量，单位千克（</w:t>
      </w:r>
      <w:r w:rsidRPr="00653D1F">
        <w:rPr>
          <w:rFonts w:asciiTheme="minorHAnsi" w:hAnsiTheme="minorHAnsi"/>
          <w:szCs w:val="21"/>
        </w:rPr>
        <w:t>kg</w:t>
      </w:r>
      <w:r w:rsidRPr="00653D1F">
        <w:rPr>
          <w:rFonts w:asciiTheme="minorHAnsi" w:hAnsiTheme="minorHAnsi"/>
          <w:szCs w:val="21"/>
        </w:rPr>
        <w:t>）；</w:t>
      </w:r>
    </w:p>
    <w:p w:rsidR="003C683C" w:rsidRPr="00653D1F" w:rsidRDefault="003C599D" w:rsidP="00653D1F">
      <w:pPr>
        <w:ind w:firstLineChars="400" w:firstLine="840"/>
        <w:rPr>
          <w:rFonts w:asciiTheme="minorHAnsi" w:hAnsiTheme="minorHAnsi"/>
        </w:rPr>
      </w:pPr>
      <w:r w:rsidRPr="00653D1F">
        <w:rPr>
          <w:rFonts w:asciiTheme="minorHAnsi" w:hAnsiTheme="minorHAnsi"/>
          <w:i/>
        </w:rPr>
        <w:t>m</w:t>
      </w:r>
      <w:r w:rsidRPr="00653D1F">
        <w:rPr>
          <w:rFonts w:asciiTheme="minorHAnsi" w:hAnsiTheme="minorHAnsi"/>
          <w:vertAlign w:val="subscript"/>
        </w:rPr>
        <w:t>2</w:t>
      </w:r>
      <w:r w:rsidRPr="00653D1F">
        <w:rPr>
          <w:rFonts w:asciiTheme="minorHAnsi" w:hAnsiTheme="minorHAnsi"/>
          <w:szCs w:val="21"/>
        </w:rPr>
        <w:t>——</w:t>
      </w:r>
      <w:r w:rsidRPr="00653D1F">
        <w:rPr>
          <w:rFonts w:asciiTheme="minorHAnsi" w:hAnsiTheme="minorHAnsi"/>
          <w:szCs w:val="21"/>
        </w:rPr>
        <w:t>步骤</w:t>
      </w:r>
      <w:r w:rsidRPr="00653D1F">
        <w:rPr>
          <w:rFonts w:asciiTheme="minorHAnsi" w:hAnsiTheme="minorHAnsi"/>
        </w:rPr>
        <w:t>A.5.</w:t>
      </w:r>
      <w:r w:rsidR="00653D1F" w:rsidRPr="00653D1F">
        <w:rPr>
          <w:rFonts w:asciiTheme="minorHAnsi" w:hAnsiTheme="minorHAnsi"/>
        </w:rPr>
        <w:t>9</w:t>
      </w:r>
      <w:r w:rsidRPr="00653D1F">
        <w:rPr>
          <w:rFonts w:asciiTheme="minorHAnsi" w:hAnsiTheme="minorHAnsi"/>
        </w:rPr>
        <w:t>条中最后一次称量的</w:t>
      </w:r>
      <w:r w:rsidRPr="00653D1F">
        <w:rPr>
          <w:rFonts w:asciiTheme="minorHAnsi" w:hAnsiTheme="minorHAnsi"/>
          <w:szCs w:val="21"/>
        </w:rPr>
        <w:t>试样及干燥盘重量，单位千克（</w:t>
      </w:r>
      <w:r w:rsidRPr="00653D1F">
        <w:rPr>
          <w:rFonts w:asciiTheme="minorHAnsi" w:hAnsiTheme="minorHAnsi"/>
          <w:szCs w:val="21"/>
        </w:rPr>
        <w:t>kg</w:t>
      </w:r>
      <w:r w:rsidRPr="00653D1F">
        <w:rPr>
          <w:rFonts w:asciiTheme="minorHAnsi" w:hAnsiTheme="minorHAnsi"/>
          <w:szCs w:val="21"/>
        </w:rPr>
        <w:t>）。</w:t>
      </w:r>
    </w:p>
    <w:p w:rsidR="006F08E5" w:rsidRDefault="006F08E5" w:rsidP="006F08E5">
      <w:pPr>
        <w:snapToGrid w:val="0"/>
        <w:spacing w:line="400" w:lineRule="atLeast"/>
        <w:ind w:right="5"/>
        <w:rPr>
          <w:rFonts w:asciiTheme="minorHAnsi" w:hAnsiTheme="minorHAnsi"/>
          <w:szCs w:val="21"/>
        </w:rPr>
      </w:pPr>
    </w:p>
    <w:p w:rsidR="008A7B08" w:rsidRDefault="008A7B08" w:rsidP="006F08E5">
      <w:pPr>
        <w:snapToGrid w:val="0"/>
        <w:spacing w:line="400" w:lineRule="atLeast"/>
        <w:ind w:right="5"/>
        <w:rPr>
          <w:rFonts w:asciiTheme="minorHAnsi" w:hAnsiTheme="minorHAnsi"/>
          <w:szCs w:val="21"/>
        </w:rPr>
      </w:pPr>
    </w:p>
    <w:p w:rsidR="008A7B08" w:rsidRDefault="008A7B08" w:rsidP="008A7B08">
      <w:pPr>
        <w:snapToGrid w:val="0"/>
        <w:spacing w:line="400" w:lineRule="atLeast"/>
        <w:ind w:right="5"/>
        <w:jc w:val="center"/>
        <w:rPr>
          <w:rFonts w:asciiTheme="minorHAnsi" w:hAnsiTheme="minorHAnsi"/>
          <w:szCs w:val="21"/>
        </w:rPr>
      </w:pPr>
      <w:r w:rsidRPr="00653D1F">
        <w:rPr>
          <w:rFonts w:asciiTheme="minorHAnsi" w:eastAsia="黑体" w:hAnsiTheme="minorHAnsi"/>
          <w:noProof/>
        </w:rPr>
        <w:drawing>
          <wp:inline distT="0" distB="0" distL="0" distR="0" wp14:anchorId="2807E96C" wp14:editId="5292AE13">
            <wp:extent cx="1857375" cy="28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857375" cy="28575"/>
                    </a:xfrm>
                    <a:prstGeom prst="rect">
                      <a:avLst/>
                    </a:prstGeom>
                    <a:noFill/>
                  </pic:spPr>
                </pic:pic>
              </a:graphicData>
            </a:graphic>
          </wp:inline>
        </w:drawing>
      </w:r>
    </w:p>
    <w:p w:rsidR="008A7B08" w:rsidRDefault="008A7B08" w:rsidP="006F08E5">
      <w:pPr>
        <w:snapToGrid w:val="0"/>
        <w:spacing w:line="400" w:lineRule="atLeast"/>
        <w:ind w:right="5"/>
        <w:rPr>
          <w:rFonts w:asciiTheme="minorHAnsi" w:hAnsiTheme="minorHAnsi"/>
          <w:szCs w:val="21"/>
        </w:rPr>
      </w:pPr>
    </w:p>
    <w:p w:rsidR="008A7B08" w:rsidRDefault="008A7B08" w:rsidP="006F08E5">
      <w:pPr>
        <w:snapToGrid w:val="0"/>
        <w:spacing w:line="400" w:lineRule="atLeast"/>
        <w:ind w:right="5"/>
        <w:rPr>
          <w:rFonts w:asciiTheme="minorHAnsi" w:hAnsiTheme="minorHAnsi"/>
          <w:szCs w:val="21"/>
        </w:rPr>
      </w:pPr>
    </w:p>
    <w:p w:rsidR="008A7B08" w:rsidRDefault="008A7B08"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Default="008410BA" w:rsidP="006F08E5">
      <w:pPr>
        <w:snapToGrid w:val="0"/>
        <w:spacing w:line="400" w:lineRule="atLeast"/>
        <w:ind w:right="5"/>
        <w:rPr>
          <w:rFonts w:asciiTheme="minorHAnsi" w:hAnsiTheme="minorHAnsi"/>
          <w:szCs w:val="21"/>
        </w:rPr>
      </w:pPr>
    </w:p>
    <w:p w:rsidR="008410BA" w:rsidRPr="00653D1F" w:rsidRDefault="008410BA" w:rsidP="006F08E5">
      <w:pPr>
        <w:snapToGrid w:val="0"/>
        <w:spacing w:line="400" w:lineRule="atLeast"/>
        <w:ind w:right="5"/>
        <w:rPr>
          <w:rFonts w:asciiTheme="minorHAnsi" w:hAnsiTheme="minorHAnsi"/>
          <w:szCs w:val="21"/>
        </w:rPr>
      </w:pPr>
    </w:p>
    <w:p w:rsidR="0083194B" w:rsidRPr="00653D1F" w:rsidRDefault="0083194B" w:rsidP="006F08E5">
      <w:pPr>
        <w:snapToGrid w:val="0"/>
        <w:spacing w:line="400" w:lineRule="atLeast"/>
        <w:ind w:right="5"/>
        <w:rPr>
          <w:rFonts w:asciiTheme="minorHAnsi" w:hAnsiTheme="minorHAnsi"/>
          <w:szCs w:val="21"/>
        </w:rPr>
      </w:pPr>
    </w:p>
    <w:p w:rsidR="0083194B" w:rsidRPr="00653D1F" w:rsidRDefault="0083194B" w:rsidP="0083194B">
      <w:pPr>
        <w:snapToGrid w:val="0"/>
        <w:jc w:val="center"/>
        <w:rPr>
          <w:rFonts w:asciiTheme="minorHAnsi" w:eastAsia="黑体" w:hAnsiTheme="minorHAnsi"/>
        </w:rPr>
      </w:pPr>
      <w:r w:rsidRPr="00653D1F">
        <w:rPr>
          <w:rFonts w:asciiTheme="minorHAnsi" w:eastAsia="黑体" w:hAnsiTheme="minorHAnsi"/>
        </w:rPr>
        <w:lastRenderedPageBreak/>
        <w:t>附录</w:t>
      </w:r>
      <w:r w:rsidR="00653D1F" w:rsidRPr="00653D1F">
        <w:rPr>
          <w:rFonts w:asciiTheme="minorHAnsi" w:eastAsia="黑体" w:hAnsiTheme="minorHAnsi"/>
        </w:rPr>
        <w:t>B</w:t>
      </w:r>
    </w:p>
    <w:p w:rsidR="0083194B" w:rsidRPr="00653D1F" w:rsidRDefault="0083194B" w:rsidP="0083194B">
      <w:pPr>
        <w:pStyle w:val="aff3"/>
        <w:widowControl w:val="0"/>
        <w:snapToGrid w:val="0"/>
        <w:rPr>
          <w:rFonts w:asciiTheme="minorHAnsi" w:hAnsiTheme="minorHAnsi"/>
          <w:kern w:val="2"/>
        </w:rPr>
      </w:pPr>
      <w:r w:rsidRPr="00653D1F">
        <w:rPr>
          <w:rFonts w:asciiTheme="minorHAnsi" w:hAnsiTheme="minorHAnsi"/>
          <w:kern w:val="2"/>
        </w:rPr>
        <w:t>（规范性附录）</w:t>
      </w:r>
    </w:p>
    <w:p w:rsidR="0083194B" w:rsidRPr="00653D1F" w:rsidRDefault="0083194B" w:rsidP="0083194B">
      <w:pPr>
        <w:pStyle w:val="aff3"/>
        <w:widowControl w:val="0"/>
        <w:snapToGrid w:val="0"/>
        <w:rPr>
          <w:rFonts w:asciiTheme="minorHAnsi" w:hAnsiTheme="minorHAnsi"/>
          <w:kern w:val="2"/>
        </w:rPr>
      </w:pPr>
      <w:r w:rsidRPr="00653D1F">
        <w:rPr>
          <w:rFonts w:asciiTheme="minorHAnsi" w:hAnsiTheme="minorHAnsi"/>
          <w:kern w:val="2"/>
        </w:rPr>
        <w:t>水分检测方法</w:t>
      </w:r>
    </w:p>
    <w:p w:rsidR="0083194B" w:rsidRPr="00653D1F" w:rsidRDefault="00653D1F" w:rsidP="0083194B">
      <w:pPr>
        <w:spacing w:line="400" w:lineRule="atLeast"/>
        <w:rPr>
          <w:rFonts w:asciiTheme="minorHAnsi" w:eastAsia="黑体" w:hAnsiTheme="minorHAnsi"/>
          <w:kern w:val="21"/>
          <w:szCs w:val="20"/>
        </w:rPr>
      </w:pPr>
      <w:r w:rsidRPr="00653D1F">
        <w:rPr>
          <w:rFonts w:asciiTheme="minorHAnsi" w:eastAsia="黑体" w:hAnsiTheme="minorHAnsi"/>
          <w:kern w:val="21"/>
          <w:szCs w:val="20"/>
        </w:rPr>
        <w:t>B</w:t>
      </w:r>
      <w:r w:rsidR="0083194B" w:rsidRPr="00653D1F">
        <w:rPr>
          <w:rFonts w:asciiTheme="minorHAnsi" w:eastAsia="黑体" w:hAnsiTheme="minorHAnsi"/>
          <w:kern w:val="21"/>
          <w:szCs w:val="20"/>
        </w:rPr>
        <w:t xml:space="preserve">.1  </w:t>
      </w:r>
      <w:r w:rsidR="0083194B" w:rsidRPr="00653D1F">
        <w:rPr>
          <w:rFonts w:asciiTheme="minorHAnsi" w:eastAsia="黑体" w:hAnsiTheme="minorHAnsi"/>
          <w:kern w:val="21"/>
          <w:szCs w:val="20"/>
        </w:rPr>
        <w:t>范围</w:t>
      </w:r>
    </w:p>
    <w:p w:rsidR="0083194B" w:rsidRPr="00653D1F" w:rsidRDefault="0083194B" w:rsidP="0083194B">
      <w:pPr>
        <w:spacing w:line="400" w:lineRule="atLeast"/>
        <w:ind w:firstLineChars="200" w:firstLine="420"/>
        <w:rPr>
          <w:rFonts w:asciiTheme="minorHAnsi" w:hAnsiTheme="minorHAnsi"/>
        </w:rPr>
      </w:pPr>
      <w:r w:rsidRPr="00653D1F">
        <w:rPr>
          <w:rFonts w:asciiTheme="minorHAnsi" w:hAnsiTheme="minorHAnsi"/>
        </w:rPr>
        <w:t>本附录规定了原料水分的检测方法。</w:t>
      </w:r>
    </w:p>
    <w:p w:rsidR="0083194B" w:rsidRPr="00653D1F" w:rsidRDefault="0083194B" w:rsidP="0083194B">
      <w:pPr>
        <w:spacing w:line="400" w:lineRule="atLeast"/>
        <w:ind w:firstLineChars="200" w:firstLine="420"/>
        <w:rPr>
          <w:rFonts w:asciiTheme="minorHAnsi" w:hAnsiTheme="minorHAnsi"/>
        </w:rPr>
      </w:pPr>
      <w:r w:rsidRPr="00653D1F">
        <w:rPr>
          <w:rFonts w:asciiTheme="minorHAnsi" w:hAnsiTheme="minorHAnsi"/>
        </w:rPr>
        <w:t>本附录适用于原料水分的检测。</w:t>
      </w:r>
    </w:p>
    <w:p w:rsidR="0083194B" w:rsidRPr="00653D1F" w:rsidRDefault="00653D1F" w:rsidP="0083194B">
      <w:pPr>
        <w:pStyle w:val="afa"/>
        <w:spacing w:before="156" w:after="156" w:line="400" w:lineRule="atLeast"/>
        <w:rPr>
          <w:rFonts w:asciiTheme="minorHAnsi" w:hAnsiTheme="minorHAnsi"/>
        </w:rPr>
      </w:pPr>
      <w:r w:rsidRPr="00653D1F">
        <w:rPr>
          <w:rFonts w:asciiTheme="minorHAnsi" w:hAnsiTheme="minorHAnsi"/>
        </w:rPr>
        <w:t>B</w:t>
      </w:r>
      <w:r w:rsidR="0083194B" w:rsidRPr="00653D1F">
        <w:rPr>
          <w:rFonts w:asciiTheme="minorHAnsi" w:hAnsiTheme="minorHAnsi"/>
        </w:rPr>
        <w:t xml:space="preserve">.2  </w:t>
      </w:r>
      <w:r w:rsidR="0083194B" w:rsidRPr="00653D1F">
        <w:rPr>
          <w:rFonts w:asciiTheme="minorHAnsi" w:hAnsiTheme="minorHAnsi"/>
        </w:rPr>
        <w:t>方法提要</w:t>
      </w:r>
    </w:p>
    <w:p w:rsidR="0083194B" w:rsidRPr="00653D1F" w:rsidRDefault="0083194B" w:rsidP="0083194B">
      <w:pPr>
        <w:pStyle w:val="af2"/>
        <w:spacing w:line="400" w:lineRule="atLeast"/>
        <w:ind w:firstLine="420"/>
        <w:rPr>
          <w:rFonts w:asciiTheme="minorHAnsi" w:hAnsiTheme="minorHAnsi"/>
        </w:rPr>
      </w:pPr>
      <w:r w:rsidRPr="00653D1F">
        <w:rPr>
          <w:rFonts w:asciiTheme="minorHAnsi" w:hAnsiTheme="minorHAnsi"/>
        </w:rPr>
        <w:t>将试样用酒精和清水清洗，加热</w:t>
      </w:r>
      <w:proofErr w:type="gramStart"/>
      <w:r w:rsidRPr="00653D1F">
        <w:rPr>
          <w:rFonts w:asciiTheme="minorHAnsi" w:hAnsiTheme="minorHAnsi"/>
        </w:rPr>
        <w:t>至固定</w:t>
      </w:r>
      <w:proofErr w:type="gramEnd"/>
      <w:r w:rsidRPr="00653D1F">
        <w:rPr>
          <w:rFonts w:asciiTheme="minorHAnsi" w:hAnsiTheme="minorHAnsi"/>
        </w:rPr>
        <w:t>温度并保温至恒重，测量重量损失计算水分含量。</w:t>
      </w:r>
    </w:p>
    <w:p w:rsidR="0083194B" w:rsidRPr="00653D1F" w:rsidRDefault="00653D1F" w:rsidP="0083194B">
      <w:pPr>
        <w:pStyle w:val="afa"/>
        <w:spacing w:before="156" w:after="156" w:line="400" w:lineRule="atLeast"/>
        <w:rPr>
          <w:rFonts w:asciiTheme="minorHAnsi" w:hAnsiTheme="minorHAnsi"/>
        </w:rPr>
      </w:pPr>
      <w:r w:rsidRPr="00653D1F">
        <w:rPr>
          <w:rFonts w:asciiTheme="minorHAnsi" w:hAnsiTheme="minorHAnsi"/>
        </w:rPr>
        <w:t>B</w:t>
      </w:r>
      <w:r w:rsidR="0083194B" w:rsidRPr="00653D1F">
        <w:rPr>
          <w:rFonts w:asciiTheme="minorHAnsi" w:hAnsiTheme="minorHAnsi"/>
        </w:rPr>
        <w:t xml:space="preserve">.3  </w:t>
      </w:r>
      <w:r w:rsidR="0083194B" w:rsidRPr="00653D1F">
        <w:rPr>
          <w:rFonts w:asciiTheme="minorHAnsi" w:hAnsiTheme="minorHAnsi"/>
        </w:rPr>
        <w:t>试验试剂及装置</w:t>
      </w:r>
    </w:p>
    <w:p w:rsidR="0083194B" w:rsidRPr="00653D1F" w:rsidRDefault="00653D1F" w:rsidP="0083194B">
      <w:pPr>
        <w:pStyle w:val="aff8"/>
        <w:spacing w:line="400" w:lineRule="atLeast"/>
        <w:rPr>
          <w:rFonts w:asciiTheme="minorHAnsi" w:eastAsia="宋体" w:hAnsiTheme="minorHAnsi"/>
        </w:rPr>
      </w:pPr>
      <w:r w:rsidRPr="00653D1F">
        <w:rPr>
          <w:rFonts w:asciiTheme="minorHAnsi" w:hAnsiTheme="minorHAnsi"/>
        </w:rPr>
        <w:t>B</w:t>
      </w:r>
      <w:r w:rsidR="0083194B" w:rsidRPr="00653D1F">
        <w:rPr>
          <w:rFonts w:asciiTheme="minorHAnsi" w:hAnsiTheme="minorHAnsi"/>
        </w:rPr>
        <w:t xml:space="preserve">.3.1 </w:t>
      </w:r>
      <w:r w:rsidR="0083194B" w:rsidRPr="00653D1F">
        <w:rPr>
          <w:rFonts w:asciiTheme="minorHAnsi" w:eastAsiaTheme="minorEastAsia" w:hAnsiTheme="minorHAnsi"/>
        </w:rPr>
        <w:t>工业酒精（乙醇浓度不低于</w:t>
      </w:r>
      <w:r w:rsidR="0083194B" w:rsidRPr="00653D1F">
        <w:rPr>
          <w:rFonts w:asciiTheme="minorHAnsi" w:eastAsiaTheme="minorEastAsia" w:hAnsiTheme="minorHAnsi"/>
        </w:rPr>
        <w:t>95%</w:t>
      </w:r>
      <w:r w:rsidR="0083194B" w:rsidRPr="00653D1F">
        <w:rPr>
          <w:rFonts w:asciiTheme="minorHAnsi" w:eastAsiaTheme="minorEastAsia" w:hAnsiTheme="minorHAnsi"/>
        </w:rPr>
        <w:t>）和纯水。</w:t>
      </w:r>
    </w:p>
    <w:p w:rsidR="0083194B" w:rsidRPr="00653D1F" w:rsidRDefault="00653D1F" w:rsidP="0083194B">
      <w:pPr>
        <w:pStyle w:val="aff8"/>
        <w:spacing w:line="400" w:lineRule="atLeast"/>
        <w:rPr>
          <w:rFonts w:asciiTheme="minorHAnsi" w:eastAsia="宋体" w:hAnsiTheme="minorHAnsi"/>
        </w:rPr>
      </w:pPr>
      <w:r w:rsidRPr="00653D1F">
        <w:rPr>
          <w:rFonts w:asciiTheme="minorHAnsi" w:hAnsiTheme="minorHAnsi"/>
        </w:rPr>
        <w:t>B</w:t>
      </w:r>
      <w:r w:rsidR="0083194B" w:rsidRPr="00653D1F">
        <w:rPr>
          <w:rFonts w:asciiTheme="minorHAnsi" w:hAnsiTheme="minorHAnsi"/>
        </w:rPr>
        <w:t xml:space="preserve">.3.2 </w:t>
      </w:r>
      <w:r w:rsidR="0083194B" w:rsidRPr="00653D1F">
        <w:rPr>
          <w:rFonts w:asciiTheme="minorHAnsi" w:eastAsia="宋体" w:hAnsiTheme="minorHAnsi"/>
        </w:rPr>
        <w:t>试验装置包括干燥箱（温度可控制在</w:t>
      </w:r>
      <w:r w:rsidR="0083194B" w:rsidRPr="00653D1F">
        <w:rPr>
          <w:rFonts w:asciiTheme="minorHAnsi" w:eastAsia="宋体" w:hAnsiTheme="minorHAnsi"/>
        </w:rPr>
        <w:t>105±5</w:t>
      </w:r>
      <w:r w:rsidR="0083194B" w:rsidRPr="00653D1F">
        <w:rPr>
          <w:rFonts w:ascii="宋体" w:eastAsia="宋体" w:hAnsi="宋体" w:cs="宋体" w:hint="eastAsia"/>
        </w:rPr>
        <w:t>℃</w:t>
      </w:r>
      <w:r w:rsidR="0083194B" w:rsidRPr="00653D1F">
        <w:rPr>
          <w:rFonts w:asciiTheme="minorHAnsi" w:eastAsia="宋体" w:hAnsiTheme="minorHAnsi"/>
        </w:rPr>
        <w:t>）、干燥盘、电子秤（精度</w:t>
      </w:r>
      <w:r w:rsidR="0083194B" w:rsidRPr="00653D1F">
        <w:rPr>
          <w:rFonts w:asciiTheme="minorHAnsi" w:eastAsia="宋体" w:hAnsiTheme="minorHAnsi"/>
        </w:rPr>
        <w:t>0.1g</w:t>
      </w:r>
      <w:r w:rsidR="0083194B" w:rsidRPr="00653D1F">
        <w:rPr>
          <w:rFonts w:asciiTheme="minorHAnsi" w:eastAsia="宋体" w:hAnsiTheme="minorHAnsi"/>
        </w:rPr>
        <w:t>）。</w:t>
      </w:r>
    </w:p>
    <w:p w:rsidR="0083194B" w:rsidRPr="00653D1F" w:rsidRDefault="00653D1F" w:rsidP="00653D1F">
      <w:pPr>
        <w:spacing w:beforeLines="50" w:before="156" w:afterLines="50" w:after="156" w:line="400" w:lineRule="atLeast"/>
        <w:rPr>
          <w:rFonts w:asciiTheme="minorHAnsi" w:eastAsia="黑体" w:hAnsiTheme="minorHAnsi" w:cs="Arial"/>
        </w:rPr>
      </w:pPr>
      <w:r w:rsidRPr="00653D1F">
        <w:rPr>
          <w:rFonts w:asciiTheme="minorHAnsi" w:eastAsia="黑体" w:hAnsiTheme="minorHAnsi" w:cs="Arial"/>
        </w:rPr>
        <w:t>B</w:t>
      </w:r>
      <w:r w:rsidR="0083194B" w:rsidRPr="00653D1F">
        <w:rPr>
          <w:rFonts w:asciiTheme="minorHAnsi" w:eastAsia="黑体" w:hAnsiTheme="minorHAnsi" w:cs="Arial"/>
        </w:rPr>
        <w:t xml:space="preserve">.4  </w:t>
      </w:r>
      <w:r w:rsidR="0083194B" w:rsidRPr="00653D1F">
        <w:rPr>
          <w:rFonts w:asciiTheme="minorHAnsi" w:eastAsia="黑体" w:hAnsiTheme="minorHAnsi" w:cs="Arial"/>
        </w:rPr>
        <w:t>取样</w:t>
      </w:r>
    </w:p>
    <w:p w:rsidR="0083194B" w:rsidRPr="00653D1F" w:rsidRDefault="0083194B" w:rsidP="0083194B">
      <w:pPr>
        <w:pStyle w:val="af2"/>
        <w:spacing w:line="400" w:lineRule="atLeast"/>
        <w:ind w:firstLine="420"/>
        <w:rPr>
          <w:rFonts w:asciiTheme="minorHAnsi" w:hAnsiTheme="minorHAnsi"/>
        </w:rPr>
      </w:pPr>
      <w:r w:rsidRPr="00653D1F">
        <w:rPr>
          <w:rFonts w:asciiTheme="minorHAnsi" w:eastAsiaTheme="minorEastAsia" w:hAnsiTheme="minorHAnsi"/>
          <w:szCs w:val="21"/>
        </w:rPr>
        <w:t>随机抽取原料样品，重量不少于</w:t>
      </w:r>
      <w:r w:rsidRPr="00653D1F">
        <w:rPr>
          <w:rFonts w:asciiTheme="minorHAnsi" w:eastAsiaTheme="minorEastAsia" w:hAnsiTheme="minorHAnsi"/>
          <w:szCs w:val="21"/>
        </w:rPr>
        <w:t>1.0kg</w:t>
      </w:r>
      <w:r w:rsidRPr="00653D1F">
        <w:rPr>
          <w:rFonts w:asciiTheme="minorHAnsi" w:eastAsiaTheme="minorEastAsia" w:hAnsiTheme="minorHAnsi"/>
          <w:szCs w:val="21"/>
        </w:rPr>
        <w:t>。</w:t>
      </w:r>
    </w:p>
    <w:p w:rsidR="0083194B" w:rsidRPr="00653D1F" w:rsidRDefault="00653D1F" w:rsidP="0083194B">
      <w:pPr>
        <w:pStyle w:val="afa"/>
        <w:spacing w:before="156" w:after="156" w:line="400" w:lineRule="atLeast"/>
        <w:rPr>
          <w:rFonts w:asciiTheme="minorHAnsi" w:hAnsiTheme="minorHAnsi"/>
        </w:rPr>
      </w:pPr>
      <w:r w:rsidRPr="00653D1F">
        <w:rPr>
          <w:rFonts w:asciiTheme="minorHAnsi" w:hAnsiTheme="minorHAnsi"/>
        </w:rPr>
        <w:t>B</w:t>
      </w:r>
      <w:r w:rsidR="0083194B" w:rsidRPr="00653D1F">
        <w:rPr>
          <w:rFonts w:asciiTheme="minorHAnsi" w:hAnsiTheme="minorHAnsi"/>
        </w:rPr>
        <w:t xml:space="preserve">.5  </w:t>
      </w:r>
      <w:r w:rsidR="0083194B" w:rsidRPr="00653D1F">
        <w:rPr>
          <w:rFonts w:asciiTheme="minorHAnsi" w:hAnsiTheme="minorHAnsi"/>
        </w:rPr>
        <w:t>试验步骤</w:t>
      </w:r>
    </w:p>
    <w:p w:rsidR="0083194B" w:rsidRPr="00653D1F" w:rsidRDefault="00653D1F" w:rsidP="00653D1F">
      <w:pPr>
        <w:rPr>
          <w:rFonts w:asciiTheme="minorHAnsi" w:hAnsiTheme="minorHAnsi"/>
        </w:rPr>
      </w:pPr>
      <w:r w:rsidRPr="00653D1F">
        <w:rPr>
          <w:rFonts w:asciiTheme="minorHAnsi" w:eastAsia="黑体" w:hAnsiTheme="minorHAnsi"/>
        </w:rPr>
        <w:t>B</w:t>
      </w:r>
      <w:r w:rsidR="0083194B" w:rsidRPr="00653D1F">
        <w:rPr>
          <w:rFonts w:asciiTheme="minorHAnsi" w:eastAsia="黑体" w:hAnsiTheme="minorHAnsi"/>
        </w:rPr>
        <w:t xml:space="preserve">.5.1 </w:t>
      </w:r>
      <w:r w:rsidR="0083194B" w:rsidRPr="00653D1F">
        <w:rPr>
          <w:rFonts w:asciiTheme="minorHAnsi" w:hAnsiTheme="minorHAnsi"/>
        </w:rPr>
        <w:t>干燥盘在</w:t>
      </w:r>
      <w:r w:rsidR="0083194B" w:rsidRPr="00653D1F">
        <w:rPr>
          <w:rFonts w:asciiTheme="minorHAnsi" w:hAnsiTheme="minorHAnsi"/>
        </w:rPr>
        <w:t>105</w:t>
      </w:r>
      <w:r w:rsidR="0083194B" w:rsidRPr="00653D1F">
        <w:rPr>
          <w:rFonts w:ascii="宋体" w:hAnsi="宋体" w:cs="宋体" w:hint="eastAsia"/>
        </w:rPr>
        <w:t>℃</w:t>
      </w:r>
      <w:r w:rsidR="0083194B" w:rsidRPr="00653D1F">
        <w:rPr>
          <w:rFonts w:asciiTheme="minorHAnsi" w:hAnsiTheme="minorHAnsi"/>
        </w:rPr>
        <w:t>恒重后，放干燥箱中冷却至室温，称量重量，记为</w:t>
      </w:r>
      <w:r w:rsidR="0083194B" w:rsidRPr="00653D1F">
        <w:rPr>
          <w:rFonts w:asciiTheme="minorHAnsi" w:hAnsiTheme="minorHAnsi"/>
          <w:i/>
        </w:rPr>
        <w:t>m</w:t>
      </w:r>
      <w:r w:rsidRPr="00653D1F">
        <w:rPr>
          <w:rFonts w:asciiTheme="minorHAnsi" w:hAnsiTheme="minorHAnsi"/>
          <w:vertAlign w:val="subscript"/>
        </w:rPr>
        <w:t>3</w:t>
      </w:r>
      <w:r w:rsidR="0083194B" w:rsidRPr="00653D1F">
        <w:rPr>
          <w:rFonts w:asciiTheme="minorHAnsi" w:hAnsiTheme="minorHAnsi"/>
        </w:rPr>
        <w:t>。</w:t>
      </w:r>
    </w:p>
    <w:p w:rsidR="0083194B" w:rsidRPr="00653D1F" w:rsidRDefault="00653D1F" w:rsidP="00653D1F">
      <w:pPr>
        <w:rPr>
          <w:rFonts w:asciiTheme="minorHAnsi" w:hAnsiTheme="minorHAnsi"/>
        </w:rPr>
      </w:pPr>
      <w:r w:rsidRPr="00653D1F">
        <w:rPr>
          <w:rFonts w:asciiTheme="minorHAnsi" w:eastAsia="黑体" w:hAnsiTheme="minorHAnsi"/>
        </w:rPr>
        <w:t>B</w:t>
      </w:r>
      <w:r w:rsidR="0083194B" w:rsidRPr="00653D1F">
        <w:rPr>
          <w:rFonts w:asciiTheme="minorHAnsi" w:eastAsia="黑体" w:hAnsiTheme="minorHAnsi"/>
        </w:rPr>
        <w:t xml:space="preserve">.5.2 </w:t>
      </w:r>
      <w:r w:rsidR="0083194B" w:rsidRPr="00653D1F">
        <w:rPr>
          <w:rFonts w:asciiTheme="minorHAnsi" w:hAnsiTheme="minorHAnsi"/>
        </w:rPr>
        <w:t>将样品放入干燥盘并摊平，称量装有样品的干燥盘重量，记为</w:t>
      </w:r>
      <w:r w:rsidR="0083194B" w:rsidRPr="00653D1F">
        <w:rPr>
          <w:rFonts w:asciiTheme="minorHAnsi" w:hAnsiTheme="minorHAnsi"/>
          <w:i/>
        </w:rPr>
        <w:t>m</w:t>
      </w:r>
      <w:r w:rsidRPr="00653D1F">
        <w:rPr>
          <w:rFonts w:asciiTheme="minorHAnsi" w:hAnsiTheme="minorHAnsi"/>
          <w:vertAlign w:val="subscript"/>
        </w:rPr>
        <w:t>4</w:t>
      </w:r>
      <w:r w:rsidR="0083194B" w:rsidRPr="00653D1F">
        <w:rPr>
          <w:rFonts w:asciiTheme="minorHAnsi" w:hAnsiTheme="minorHAnsi"/>
        </w:rPr>
        <w:t>。</w:t>
      </w:r>
    </w:p>
    <w:p w:rsidR="0083194B" w:rsidRPr="00653D1F" w:rsidRDefault="00653D1F" w:rsidP="00653D1F">
      <w:pPr>
        <w:rPr>
          <w:rFonts w:asciiTheme="minorHAnsi" w:hAnsiTheme="minorHAnsi"/>
        </w:rPr>
      </w:pPr>
      <w:r w:rsidRPr="00653D1F">
        <w:rPr>
          <w:rFonts w:asciiTheme="minorHAnsi" w:eastAsia="黑体" w:hAnsiTheme="minorHAnsi"/>
        </w:rPr>
        <w:t>B</w:t>
      </w:r>
      <w:r w:rsidR="0083194B" w:rsidRPr="00653D1F">
        <w:rPr>
          <w:rFonts w:asciiTheme="minorHAnsi" w:eastAsia="黑体" w:hAnsiTheme="minorHAnsi"/>
        </w:rPr>
        <w:t>.5.3</w:t>
      </w:r>
      <w:r w:rsidR="0083194B" w:rsidRPr="00653D1F">
        <w:rPr>
          <w:rFonts w:asciiTheme="minorHAnsi" w:eastAsiaTheme="minorEastAsia" w:hAnsiTheme="minorHAnsi" w:cstheme="minorHAnsi"/>
        </w:rPr>
        <w:t>用工业酒精充分清洗样品，然后用纯水充分漂洗样品。</w:t>
      </w:r>
    </w:p>
    <w:p w:rsidR="0083194B" w:rsidRPr="00653D1F" w:rsidRDefault="00653D1F" w:rsidP="00653D1F">
      <w:pPr>
        <w:rPr>
          <w:rFonts w:asciiTheme="minorHAnsi" w:hAnsiTheme="minorHAnsi"/>
        </w:rPr>
      </w:pPr>
      <w:r w:rsidRPr="00653D1F">
        <w:rPr>
          <w:rFonts w:asciiTheme="minorHAnsi" w:eastAsia="黑体" w:hAnsiTheme="minorHAnsi"/>
        </w:rPr>
        <w:t>B</w:t>
      </w:r>
      <w:r w:rsidR="0083194B" w:rsidRPr="00653D1F">
        <w:rPr>
          <w:rFonts w:asciiTheme="minorHAnsi" w:eastAsia="黑体" w:hAnsiTheme="minorHAnsi"/>
        </w:rPr>
        <w:t>.5.4</w:t>
      </w:r>
      <w:r w:rsidR="0083194B" w:rsidRPr="00653D1F">
        <w:rPr>
          <w:rFonts w:asciiTheme="minorHAnsi" w:hAnsiTheme="minorHAnsi"/>
        </w:rPr>
        <w:t xml:space="preserve"> </w:t>
      </w:r>
      <w:r w:rsidR="0083194B" w:rsidRPr="00653D1F">
        <w:rPr>
          <w:rFonts w:asciiTheme="minorHAnsi" w:hAnsiTheme="minorHAnsi"/>
        </w:rPr>
        <w:t>将漂洗后的装有样品的干燥盘放入干燥箱中架子上，干燥盘不应与炉底、炉壁接触。干燥箱升温至</w:t>
      </w:r>
      <w:r w:rsidR="0083194B" w:rsidRPr="00653D1F">
        <w:rPr>
          <w:rFonts w:asciiTheme="minorHAnsi" w:hAnsiTheme="minorHAnsi"/>
        </w:rPr>
        <w:t>105</w:t>
      </w:r>
      <w:r w:rsidR="0083194B" w:rsidRPr="00653D1F">
        <w:rPr>
          <w:rFonts w:ascii="宋体" w:hAnsi="宋体" w:cs="宋体" w:hint="eastAsia"/>
        </w:rPr>
        <w:t>℃</w:t>
      </w:r>
      <w:r w:rsidR="0083194B" w:rsidRPr="00653D1F">
        <w:rPr>
          <w:rFonts w:asciiTheme="minorHAnsi" w:hAnsiTheme="minorHAnsi"/>
        </w:rPr>
        <w:t>，保温时间宜为</w:t>
      </w:r>
      <w:r w:rsidR="0083194B" w:rsidRPr="00653D1F">
        <w:rPr>
          <w:rFonts w:asciiTheme="minorHAnsi" w:hAnsiTheme="minorHAnsi"/>
        </w:rPr>
        <w:t>2h</w:t>
      </w:r>
      <w:r w:rsidR="0083194B" w:rsidRPr="00653D1F">
        <w:rPr>
          <w:rFonts w:asciiTheme="minorHAnsi" w:hAnsiTheme="minorHAnsi"/>
        </w:rPr>
        <w:t>。</w:t>
      </w:r>
    </w:p>
    <w:p w:rsidR="0083194B" w:rsidRPr="00653D1F" w:rsidRDefault="00653D1F" w:rsidP="00653D1F">
      <w:pPr>
        <w:rPr>
          <w:rFonts w:asciiTheme="minorHAnsi" w:hAnsiTheme="minorHAnsi"/>
          <w:szCs w:val="21"/>
        </w:rPr>
      </w:pPr>
      <w:r w:rsidRPr="00653D1F">
        <w:rPr>
          <w:rFonts w:asciiTheme="minorHAnsi" w:eastAsia="黑体" w:hAnsiTheme="minorHAnsi"/>
        </w:rPr>
        <w:t>B</w:t>
      </w:r>
      <w:r w:rsidR="0083194B" w:rsidRPr="00653D1F">
        <w:rPr>
          <w:rFonts w:asciiTheme="minorHAnsi" w:eastAsia="黑体" w:hAnsiTheme="minorHAnsi"/>
        </w:rPr>
        <w:t>.5.5</w:t>
      </w:r>
      <w:r w:rsidR="0083194B" w:rsidRPr="00653D1F">
        <w:rPr>
          <w:rFonts w:asciiTheme="minorHAnsi" w:hAnsiTheme="minorHAnsi"/>
        </w:rPr>
        <w:t xml:space="preserve"> </w:t>
      </w:r>
      <w:r w:rsidR="0083194B" w:rsidRPr="00653D1F">
        <w:rPr>
          <w:rFonts w:asciiTheme="minorHAnsi" w:hAnsiTheme="minorHAnsi"/>
        </w:rPr>
        <w:t>从干燥箱</w:t>
      </w:r>
      <w:r w:rsidR="0083194B" w:rsidRPr="00653D1F">
        <w:rPr>
          <w:rFonts w:asciiTheme="minorHAnsi" w:hAnsiTheme="minorHAnsi"/>
          <w:szCs w:val="21"/>
        </w:rPr>
        <w:t>中取出装有样品的干燥盘，冷却至室温后，称量</w:t>
      </w:r>
      <w:r w:rsidR="0083194B" w:rsidRPr="00653D1F">
        <w:rPr>
          <w:rFonts w:asciiTheme="minorHAnsi" w:hAnsiTheme="minorHAnsi"/>
        </w:rPr>
        <w:t>装有样品的干燥盘重量。</w:t>
      </w:r>
    </w:p>
    <w:p w:rsidR="0083194B" w:rsidRPr="00653D1F" w:rsidRDefault="00653D1F" w:rsidP="00653D1F">
      <w:pPr>
        <w:rPr>
          <w:rFonts w:asciiTheme="minorHAnsi" w:hAnsiTheme="minorHAnsi"/>
        </w:rPr>
      </w:pPr>
      <w:r w:rsidRPr="00653D1F">
        <w:rPr>
          <w:rFonts w:asciiTheme="minorHAnsi" w:eastAsia="黑体" w:hAnsiTheme="minorHAnsi"/>
        </w:rPr>
        <w:t>B</w:t>
      </w:r>
      <w:r w:rsidR="0083194B" w:rsidRPr="00653D1F">
        <w:rPr>
          <w:rFonts w:asciiTheme="minorHAnsi" w:eastAsia="黑体" w:hAnsiTheme="minorHAnsi"/>
        </w:rPr>
        <w:t xml:space="preserve">.5.6 </w:t>
      </w:r>
      <w:r w:rsidR="0083194B" w:rsidRPr="00653D1F">
        <w:rPr>
          <w:rFonts w:asciiTheme="minorHAnsi" w:hAnsiTheme="minorHAnsi"/>
          <w:szCs w:val="21"/>
        </w:rPr>
        <w:t>将装有样品的干燥盘放回干燥箱中，在</w:t>
      </w:r>
      <w:r w:rsidR="0083194B" w:rsidRPr="00653D1F">
        <w:rPr>
          <w:rFonts w:asciiTheme="minorHAnsi" w:hAnsiTheme="minorHAnsi"/>
          <w:szCs w:val="21"/>
        </w:rPr>
        <w:t>105</w:t>
      </w:r>
      <w:r w:rsidR="0083194B" w:rsidRPr="00653D1F">
        <w:rPr>
          <w:rFonts w:ascii="宋体" w:hAnsi="宋体" w:cs="宋体" w:hint="eastAsia"/>
        </w:rPr>
        <w:t>℃</w:t>
      </w:r>
      <w:r w:rsidR="0083194B" w:rsidRPr="00653D1F">
        <w:rPr>
          <w:rFonts w:cs="Calibri"/>
        </w:rPr>
        <w:t>±</w:t>
      </w:r>
      <w:r w:rsidR="0083194B" w:rsidRPr="00653D1F">
        <w:rPr>
          <w:rFonts w:asciiTheme="minorHAnsi" w:hAnsiTheme="minorHAnsi"/>
        </w:rPr>
        <w:t>5</w:t>
      </w:r>
      <w:r w:rsidR="0083194B" w:rsidRPr="00653D1F">
        <w:rPr>
          <w:rFonts w:ascii="宋体" w:hAnsi="宋体" w:cs="宋体" w:hint="eastAsia"/>
        </w:rPr>
        <w:t>℃</w:t>
      </w:r>
      <w:r w:rsidR="0083194B" w:rsidRPr="00653D1F">
        <w:rPr>
          <w:rFonts w:asciiTheme="minorHAnsi" w:hAnsiTheme="minorHAnsi"/>
        </w:rPr>
        <w:t>保温</w:t>
      </w:r>
      <w:r w:rsidR="0083194B" w:rsidRPr="00653D1F">
        <w:rPr>
          <w:rFonts w:asciiTheme="minorHAnsi" w:hAnsiTheme="minorHAnsi"/>
        </w:rPr>
        <w:t>1h</w:t>
      </w:r>
      <w:r w:rsidR="0083194B" w:rsidRPr="00653D1F">
        <w:rPr>
          <w:rFonts w:asciiTheme="minorHAnsi" w:hAnsiTheme="minorHAnsi"/>
        </w:rPr>
        <w:t>，重复</w:t>
      </w:r>
      <w:r w:rsidRPr="00653D1F">
        <w:rPr>
          <w:rFonts w:asciiTheme="minorHAnsi" w:hAnsiTheme="minorHAnsi"/>
        </w:rPr>
        <w:t>B</w:t>
      </w:r>
      <w:r w:rsidR="0083194B" w:rsidRPr="00653D1F">
        <w:rPr>
          <w:rFonts w:asciiTheme="minorHAnsi" w:hAnsiTheme="minorHAnsi"/>
        </w:rPr>
        <w:t>.5.5</w:t>
      </w:r>
      <w:r w:rsidR="0083194B" w:rsidRPr="00653D1F">
        <w:rPr>
          <w:rFonts w:asciiTheme="minorHAnsi" w:eastAsiaTheme="majorEastAsia" w:hAnsiTheme="minorHAnsi" w:cstheme="majorEastAsia"/>
          <w:szCs w:val="21"/>
        </w:rPr>
        <w:t xml:space="preserve"> </w:t>
      </w:r>
      <w:r w:rsidR="0083194B" w:rsidRPr="00653D1F">
        <w:rPr>
          <w:rFonts w:asciiTheme="minorHAnsi" w:eastAsiaTheme="majorEastAsia" w:hAnsiTheme="minorHAnsi"/>
          <w:szCs w:val="21"/>
        </w:rPr>
        <w:t xml:space="preserve">~ </w:t>
      </w:r>
      <w:r w:rsidRPr="00653D1F">
        <w:rPr>
          <w:rFonts w:asciiTheme="minorHAnsi" w:eastAsiaTheme="majorEastAsia" w:hAnsiTheme="minorHAnsi" w:cstheme="majorEastAsia"/>
          <w:szCs w:val="21"/>
        </w:rPr>
        <w:t>B</w:t>
      </w:r>
      <w:r w:rsidR="0083194B" w:rsidRPr="00653D1F">
        <w:rPr>
          <w:rFonts w:asciiTheme="minorHAnsi" w:eastAsiaTheme="majorEastAsia" w:hAnsiTheme="minorHAnsi" w:cstheme="majorEastAsia"/>
          <w:szCs w:val="21"/>
        </w:rPr>
        <w:t>.5.6</w:t>
      </w:r>
      <w:r w:rsidR="0083194B" w:rsidRPr="00653D1F">
        <w:rPr>
          <w:rFonts w:asciiTheme="minorHAnsi" w:hAnsiTheme="minorHAnsi"/>
        </w:rPr>
        <w:t>。</w:t>
      </w:r>
    </w:p>
    <w:p w:rsidR="0083194B" w:rsidRPr="00653D1F" w:rsidRDefault="00653D1F" w:rsidP="00653D1F">
      <w:pPr>
        <w:rPr>
          <w:rFonts w:asciiTheme="minorHAnsi" w:hAnsiTheme="minorHAnsi"/>
        </w:rPr>
      </w:pPr>
      <w:r w:rsidRPr="00653D1F">
        <w:rPr>
          <w:rFonts w:asciiTheme="minorHAnsi" w:eastAsia="黑体" w:hAnsiTheme="minorHAnsi"/>
        </w:rPr>
        <w:t>B</w:t>
      </w:r>
      <w:r w:rsidR="0083194B" w:rsidRPr="00653D1F">
        <w:rPr>
          <w:rFonts w:asciiTheme="minorHAnsi" w:eastAsia="黑体" w:hAnsiTheme="minorHAnsi"/>
        </w:rPr>
        <w:t>.5.7</w:t>
      </w:r>
      <w:r w:rsidR="0083194B" w:rsidRPr="00653D1F">
        <w:rPr>
          <w:rFonts w:asciiTheme="minorHAnsi" w:hAnsiTheme="minorHAnsi" w:cs="宋体"/>
          <w:szCs w:val="21"/>
        </w:rPr>
        <w:t>重复</w:t>
      </w:r>
      <w:r w:rsidR="0083194B" w:rsidRPr="00653D1F">
        <w:rPr>
          <w:rFonts w:asciiTheme="minorHAnsi" w:hAnsiTheme="minorHAnsi"/>
        </w:rPr>
        <w:t xml:space="preserve"> </w:t>
      </w:r>
      <w:r w:rsidRPr="00653D1F">
        <w:rPr>
          <w:rFonts w:asciiTheme="minorHAnsi" w:hAnsiTheme="minorHAnsi"/>
        </w:rPr>
        <w:t>B</w:t>
      </w:r>
      <w:r w:rsidR="0083194B" w:rsidRPr="00653D1F">
        <w:rPr>
          <w:rFonts w:asciiTheme="minorHAnsi" w:hAnsiTheme="minorHAnsi"/>
        </w:rPr>
        <w:t>.5.5</w:t>
      </w:r>
      <w:r w:rsidR="0083194B" w:rsidRPr="00653D1F">
        <w:rPr>
          <w:rFonts w:asciiTheme="minorHAnsi" w:hAnsiTheme="minorHAnsi"/>
        </w:rPr>
        <w:t>条和</w:t>
      </w:r>
      <w:r w:rsidRPr="00653D1F">
        <w:rPr>
          <w:rFonts w:asciiTheme="minorHAnsi" w:hAnsiTheme="minorHAnsi"/>
        </w:rPr>
        <w:t>B</w:t>
      </w:r>
      <w:r w:rsidR="0083194B" w:rsidRPr="00653D1F">
        <w:rPr>
          <w:rFonts w:asciiTheme="minorHAnsi" w:hAnsiTheme="minorHAnsi"/>
        </w:rPr>
        <w:t>.5.6</w:t>
      </w:r>
      <w:r w:rsidR="0083194B" w:rsidRPr="00653D1F">
        <w:rPr>
          <w:rFonts w:asciiTheme="minorHAnsi" w:hAnsiTheme="minorHAnsi"/>
        </w:rPr>
        <w:t>条至称量结果之差不大于</w:t>
      </w:r>
      <w:r w:rsidR="0083194B" w:rsidRPr="00653D1F">
        <w:rPr>
          <w:rFonts w:asciiTheme="minorHAnsi" w:hAnsiTheme="minorHAnsi"/>
        </w:rPr>
        <w:t>0.5g</w:t>
      </w:r>
      <w:r w:rsidR="0083194B" w:rsidRPr="00653D1F">
        <w:rPr>
          <w:rFonts w:asciiTheme="minorHAnsi" w:hAnsiTheme="minorHAnsi"/>
        </w:rPr>
        <w:t>，否则应一直重复</w:t>
      </w:r>
      <w:r w:rsidRPr="00653D1F">
        <w:rPr>
          <w:rFonts w:asciiTheme="minorHAnsi" w:hAnsiTheme="minorHAnsi"/>
        </w:rPr>
        <w:t>B</w:t>
      </w:r>
      <w:r w:rsidR="0083194B" w:rsidRPr="00653D1F">
        <w:rPr>
          <w:rFonts w:asciiTheme="minorHAnsi" w:hAnsiTheme="minorHAnsi"/>
        </w:rPr>
        <w:t>.5.6</w:t>
      </w:r>
      <w:r w:rsidR="0083194B" w:rsidRPr="00653D1F">
        <w:rPr>
          <w:rFonts w:asciiTheme="minorHAnsi" w:hAnsiTheme="minorHAnsi"/>
        </w:rPr>
        <w:t>条，直至前后两次称量结果之差不大于</w:t>
      </w:r>
      <w:r w:rsidR="0083194B" w:rsidRPr="00653D1F">
        <w:rPr>
          <w:rFonts w:asciiTheme="minorHAnsi" w:hAnsiTheme="minorHAnsi"/>
        </w:rPr>
        <w:t>0.5g</w:t>
      </w:r>
      <w:r w:rsidR="0083194B" w:rsidRPr="00653D1F">
        <w:rPr>
          <w:rFonts w:asciiTheme="minorHAnsi" w:hAnsiTheme="minorHAnsi"/>
        </w:rPr>
        <w:t>。将最后一次称量装有样品的干燥盘重量记为</w:t>
      </w:r>
      <w:r w:rsidR="0083194B" w:rsidRPr="00653D1F">
        <w:rPr>
          <w:rFonts w:asciiTheme="minorHAnsi" w:hAnsiTheme="minorHAnsi"/>
          <w:i/>
        </w:rPr>
        <w:t>m</w:t>
      </w:r>
      <w:r w:rsidRPr="00653D1F">
        <w:rPr>
          <w:rFonts w:asciiTheme="minorHAnsi" w:hAnsiTheme="minorHAnsi"/>
          <w:vertAlign w:val="subscript"/>
        </w:rPr>
        <w:t>5</w:t>
      </w:r>
      <w:r w:rsidR="0083194B" w:rsidRPr="00653D1F">
        <w:rPr>
          <w:rFonts w:asciiTheme="minorHAnsi" w:hAnsiTheme="minorHAnsi"/>
        </w:rPr>
        <w:t>。</w:t>
      </w:r>
    </w:p>
    <w:p w:rsidR="0083194B" w:rsidRPr="00653D1F" w:rsidRDefault="00653D1F" w:rsidP="0083194B">
      <w:pPr>
        <w:pStyle w:val="afa"/>
        <w:spacing w:before="156" w:after="156" w:line="400" w:lineRule="atLeast"/>
        <w:rPr>
          <w:rFonts w:asciiTheme="minorHAnsi" w:hAnsiTheme="minorHAnsi"/>
        </w:rPr>
      </w:pPr>
      <w:r w:rsidRPr="00653D1F">
        <w:rPr>
          <w:rFonts w:asciiTheme="minorHAnsi" w:hAnsiTheme="minorHAnsi"/>
        </w:rPr>
        <w:t>B</w:t>
      </w:r>
      <w:r w:rsidR="0083194B" w:rsidRPr="00653D1F">
        <w:rPr>
          <w:rFonts w:asciiTheme="minorHAnsi" w:hAnsiTheme="minorHAnsi"/>
        </w:rPr>
        <w:t xml:space="preserve">.6  </w:t>
      </w:r>
      <w:r w:rsidR="0083194B" w:rsidRPr="00653D1F">
        <w:rPr>
          <w:rFonts w:asciiTheme="minorHAnsi" w:hAnsiTheme="minorHAnsi"/>
        </w:rPr>
        <w:t>试验数据处理</w:t>
      </w:r>
    </w:p>
    <w:p w:rsidR="0083194B" w:rsidRPr="00653D1F" w:rsidRDefault="0083194B" w:rsidP="0083194B">
      <w:pPr>
        <w:spacing w:line="400" w:lineRule="atLeast"/>
        <w:ind w:firstLineChars="200" w:firstLine="420"/>
        <w:rPr>
          <w:rFonts w:asciiTheme="minorHAnsi" w:hAnsiTheme="minorHAnsi"/>
        </w:rPr>
      </w:pPr>
      <w:r w:rsidRPr="00653D1F">
        <w:rPr>
          <w:rFonts w:asciiTheme="minorHAnsi" w:hAnsiTheme="minorHAnsi"/>
        </w:rPr>
        <w:t>根据式</w:t>
      </w:r>
      <w:r w:rsidRPr="00653D1F">
        <w:rPr>
          <w:rFonts w:asciiTheme="minorHAnsi" w:hAnsiTheme="minorHAnsi"/>
          <w:kern w:val="0"/>
          <w:szCs w:val="21"/>
        </w:rPr>
        <w:t>（</w:t>
      </w:r>
      <w:r w:rsidR="00653D1F" w:rsidRPr="00653D1F">
        <w:rPr>
          <w:rFonts w:asciiTheme="minorHAnsi" w:hAnsiTheme="minorHAnsi"/>
          <w:kern w:val="0"/>
          <w:szCs w:val="21"/>
        </w:rPr>
        <w:t>B</w:t>
      </w:r>
      <w:r w:rsidRPr="00653D1F">
        <w:rPr>
          <w:rFonts w:asciiTheme="minorHAnsi" w:hAnsiTheme="minorHAnsi"/>
          <w:kern w:val="0"/>
          <w:szCs w:val="21"/>
        </w:rPr>
        <w:t>.1</w:t>
      </w:r>
      <w:r w:rsidRPr="00653D1F">
        <w:rPr>
          <w:rFonts w:asciiTheme="minorHAnsi" w:hAnsiTheme="minorHAnsi"/>
          <w:kern w:val="0"/>
          <w:szCs w:val="21"/>
        </w:rPr>
        <w:t>）</w:t>
      </w:r>
      <w:r w:rsidRPr="00653D1F">
        <w:rPr>
          <w:rFonts w:asciiTheme="minorHAnsi" w:hAnsiTheme="minorHAnsi"/>
        </w:rPr>
        <w:t>计算试样的水分</w:t>
      </w:r>
      <w:r w:rsidRPr="00653D1F">
        <w:rPr>
          <w:rFonts w:asciiTheme="minorHAnsi" w:hAnsiTheme="minorHAnsi"/>
          <w:szCs w:val="21"/>
        </w:rPr>
        <w:t>（</w:t>
      </w:r>
      <w:r w:rsidRPr="00653D1F">
        <w:rPr>
          <w:rFonts w:asciiTheme="minorHAnsi" w:hAnsiTheme="minorHAnsi" w:cstheme="minorHAnsi"/>
          <w:i/>
          <w:iCs/>
          <w:position w:val="-14"/>
          <w:szCs w:val="21"/>
        </w:rPr>
        <w:object w:dxaOrig="620" w:dyaOrig="380">
          <v:shape id="_x0000_i1032" type="#_x0000_t75" style="width:31pt;height:19pt" o:ole="">
            <v:imagedata r:id="rId29" o:title=""/>
          </v:shape>
          <o:OLEObject Type="Embed" ProgID="Equation.3" ShapeID="_x0000_i1032" DrawAspect="Content" ObjectID="_1630058516" r:id="rId30"/>
        </w:object>
      </w:r>
      <w:r w:rsidRPr="00653D1F">
        <w:rPr>
          <w:rFonts w:asciiTheme="minorHAnsi" w:hAnsiTheme="minorHAnsi" w:cstheme="minorHAnsi"/>
          <w:i/>
          <w:iCs/>
          <w:szCs w:val="21"/>
          <w:vertAlign w:val="subscript"/>
        </w:rPr>
        <w:t xml:space="preserve"> </w:t>
      </w:r>
      <w:r w:rsidRPr="00653D1F">
        <w:rPr>
          <w:rFonts w:asciiTheme="minorHAnsi" w:hAnsiTheme="minorHAnsi"/>
          <w:szCs w:val="21"/>
        </w:rPr>
        <w:t>）</w:t>
      </w:r>
      <w:r w:rsidRPr="00653D1F">
        <w:rPr>
          <w:rFonts w:asciiTheme="minorHAnsi" w:hAnsiTheme="minorHAnsi"/>
          <w:szCs w:val="21"/>
        </w:rPr>
        <w:t>,</w:t>
      </w:r>
      <w:r w:rsidRPr="00653D1F">
        <w:rPr>
          <w:rFonts w:asciiTheme="minorHAnsi" w:hAnsiTheme="minorHAnsi"/>
          <w:szCs w:val="21"/>
        </w:rPr>
        <w:t>数值以</w:t>
      </w:r>
      <w:r w:rsidRPr="00653D1F">
        <w:rPr>
          <w:rFonts w:asciiTheme="minorHAnsi" w:hAnsiTheme="minorHAnsi"/>
          <w:szCs w:val="21"/>
        </w:rPr>
        <w:t>%</w:t>
      </w:r>
      <w:r w:rsidRPr="00653D1F">
        <w:rPr>
          <w:rFonts w:asciiTheme="minorHAnsi" w:hAnsiTheme="minorHAnsi"/>
          <w:szCs w:val="21"/>
        </w:rPr>
        <w:t>表示</w:t>
      </w:r>
      <w:r w:rsidRPr="00653D1F">
        <w:rPr>
          <w:rFonts w:asciiTheme="minorHAnsi" w:hAnsiTheme="minorHAnsi"/>
        </w:rPr>
        <w:t>：</w:t>
      </w:r>
    </w:p>
    <w:p w:rsidR="0083194B" w:rsidRPr="00653D1F" w:rsidRDefault="00653D1F" w:rsidP="0083194B">
      <w:pPr>
        <w:snapToGrid w:val="0"/>
        <w:spacing w:line="400" w:lineRule="atLeast"/>
        <w:ind w:right="5"/>
        <w:jc w:val="right"/>
        <w:rPr>
          <w:rFonts w:asciiTheme="minorHAnsi" w:hAnsiTheme="minorHAnsi"/>
          <w:szCs w:val="21"/>
        </w:rPr>
      </w:pPr>
      <w:r w:rsidRPr="00653D1F">
        <w:rPr>
          <w:rFonts w:asciiTheme="minorHAnsi" w:hAnsiTheme="minorHAnsi"/>
          <w:position w:val="-32"/>
          <w:szCs w:val="21"/>
        </w:rPr>
        <w:object w:dxaOrig="2340" w:dyaOrig="760">
          <v:shape id="_x0000_i1033" type="#_x0000_t75" style="width:117pt;height:38pt" o:ole="">
            <v:imagedata r:id="rId31" o:title=""/>
          </v:shape>
          <o:OLEObject Type="Embed" ProgID="Equation.3" ShapeID="_x0000_i1033" DrawAspect="Content" ObjectID="_1630058517" r:id="rId32"/>
        </w:object>
      </w:r>
      <w:r w:rsidR="0083194B" w:rsidRPr="00653D1F">
        <w:rPr>
          <w:rFonts w:asciiTheme="minorHAnsi" w:hAnsiTheme="minorHAnsi"/>
          <w:szCs w:val="21"/>
        </w:rPr>
        <w:t xml:space="preserve"> ………………………………………</w:t>
      </w:r>
      <w:r w:rsidR="0083194B" w:rsidRPr="00653D1F">
        <w:rPr>
          <w:rFonts w:asciiTheme="minorHAnsi" w:hAnsiTheme="minorHAnsi"/>
          <w:szCs w:val="21"/>
        </w:rPr>
        <w:t>（</w:t>
      </w:r>
      <w:r w:rsidRPr="00653D1F">
        <w:rPr>
          <w:rFonts w:asciiTheme="minorHAnsi" w:hAnsiTheme="minorHAnsi"/>
          <w:szCs w:val="21"/>
        </w:rPr>
        <w:t>B</w:t>
      </w:r>
      <w:r w:rsidR="0083194B" w:rsidRPr="00653D1F">
        <w:rPr>
          <w:rFonts w:asciiTheme="minorHAnsi" w:hAnsiTheme="minorHAnsi"/>
          <w:szCs w:val="21"/>
        </w:rPr>
        <w:t>.1</w:t>
      </w:r>
      <w:r w:rsidR="0083194B" w:rsidRPr="00653D1F">
        <w:rPr>
          <w:rFonts w:asciiTheme="minorHAnsi" w:hAnsiTheme="minorHAnsi"/>
          <w:szCs w:val="21"/>
        </w:rPr>
        <w:t>）</w:t>
      </w:r>
    </w:p>
    <w:p w:rsidR="0083194B" w:rsidRPr="00653D1F" w:rsidRDefault="0083194B" w:rsidP="0083194B">
      <w:pPr>
        <w:snapToGrid w:val="0"/>
        <w:spacing w:line="400" w:lineRule="atLeast"/>
        <w:ind w:right="5" w:firstLineChars="200" w:firstLine="420"/>
        <w:jc w:val="left"/>
        <w:rPr>
          <w:rFonts w:asciiTheme="minorHAnsi" w:hAnsiTheme="minorHAnsi"/>
          <w:szCs w:val="21"/>
        </w:rPr>
      </w:pPr>
      <w:r w:rsidRPr="00653D1F">
        <w:rPr>
          <w:rFonts w:asciiTheme="minorHAnsi" w:hAnsiTheme="minorHAnsi"/>
          <w:szCs w:val="21"/>
        </w:rPr>
        <w:t>式中：</w:t>
      </w:r>
    </w:p>
    <w:p w:rsidR="0083194B" w:rsidRPr="00653D1F" w:rsidRDefault="0083194B" w:rsidP="0083194B">
      <w:pPr>
        <w:snapToGrid w:val="0"/>
        <w:spacing w:line="400" w:lineRule="atLeast"/>
        <w:ind w:right="5" w:firstLineChars="400" w:firstLine="840"/>
        <w:jc w:val="left"/>
        <w:rPr>
          <w:rFonts w:asciiTheme="minorHAnsi" w:hAnsiTheme="minorHAnsi"/>
          <w:szCs w:val="21"/>
        </w:rPr>
      </w:pPr>
      <w:r w:rsidRPr="00653D1F">
        <w:rPr>
          <w:rFonts w:asciiTheme="minorHAnsi" w:hAnsiTheme="minorHAnsi"/>
          <w:i/>
        </w:rPr>
        <w:t>m</w:t>
      </w:r>
      <w:r w:rsidR="00653D1F" w:rsidRPr="00653D1F">
        <w:rPr>
          <w:rFonts w:asciiTheme="minorHAnsi" w:hAnsiTheme="minorHAnsi"/>
          <w:vertAlign w:val="subscript"/>
        </w:rPr>
        <w:t>3</w:t>
      </w:r>
      <w:r w:rsidRPr="00653D1F">
        <w:rPr>
          <w:rFonts w:asciiTheme="minorHAnsi" w:hAnsiTheme="minorHAnsi"/>
          <w:szCs w:val="21"/>
        </w:rPr>
        <w:t>——</w:t>
      </w:r>
      <w:r w:rsidRPr="00653D1F">
        <w:rPr>
          <w:rFonts w:asciiTheme="minorHAnsi" w:hAnsiTheme="minorHAnsi"/>
          <w:szCs w:val="21"/>
        </w:rPr>
        <w:t>干燥盘重量，单位千克（</w:t>
      </w:r>
      <w:r w:rsidRPr="00653D1F">
        <w:rPr>
          <w:rFonts w:asciiTheme="minorHAnsi" w:hAnsiTheme="minorHAnsi"/>
          <w:szCs w:val="21"/>
        </w:rPr>
        <w:t>kg</w:t>
      </w:r>
      <w:r w:rsidRPr="00653D1F">
        <w:rPr>
          <w:rFonts w:asciiTheme="minorHAnsi" w:hAnsiTheme="minorHAnsi"/>
          <w:szCs w:val="21"/>
        </w:rPr>
        <w:t>）；</w:t>
      </w:r>
    </w:p>
    <w:p w:rsidR="0083194B" w:rsidRPr="00653D1F" w:rsidRDefault="0083194B" w:rsidP="0083194B">
      <w:pPr>
        <w:snapToGrid w:val="0"/>
        <w:spacing w:line="400" w:lineRule="atLeast"/>
        <w:ind w:right="5" w:firstLineChars="400" w:firstLine="840"/>
        <w:rPr>
          <w:rFonts w:asciiTheme="minorHAnsi" w:hAnsiTheme="minorHAnsi"/>
          <w:szCs w:val="21"/>
        </w:rPr>
      </w:pPr>
      <w:r w:rsidRPr="00653D1F">
        <w:rPr>
          <w:rFonts w:asciiTheme="minorHAnsi" w:hAnsiTheme="minorHAnsi"/>
          <w:i/>
        </w:rPr>
        <w:t>m</w:t>
      </w:r>
      <w:r w:rsidR="00653D1F" w:rsidRPr="00653D1F">
        <w:rPr>
          <w:rFonts w:asciiTheme="minorHAnsi" w:hAnsiTheme="minorHAnsi"/>
          <w:vertAlign w:val="subscript"/>
        </w:rPr>
        <w:t>4</w:t>
      </w:r>
      <w:r w:rsidRPr="00653D1F">
        <w:rPr>
          <w:rFonts w:asciiTheme="minorHAnsi" w:hAnsiTheme="minorHAnsi"/>
          <w:szCs w:val="21"/>
        </w:rPr>
        <w:t>——</w:t>
      </w:r>
      <w:r w:rsidRPr="00653D1F">
        <w:rPr>
          <w:rFonts w:asciiTheme="minorHAnsi" w:hAnsiTheme="minorHAnsi"/>
          <w:szCs w:val="21"/>
        </w:rPr>
        <w:t>步骤</w:t>
      </w:r>
      <w:r w:rsidR="004A6D2B" w:rsidRPr="00653D1F">
        <w:rPr>
          <w:rFonts w:asciiTheme="minorHAnsi" w:hAnsiTheme="minorHAnsi"/>
        </w:rPr>
        <w:t>A</w:t>
      </w:r>
      <w:r w:rsidRPr="00653D1F">
        <w:rPr>
          <w:rFonts w:asciiTheme="minorHAnsi" w:hAnsiTheme="minorHAnsi"/>
        </w:rPr>
        <w:t>.5.2</w:t>
      </w:r>
      <w:r w:rsidRPr="00653D1F">
        <w:rPr>
          <w:rFonts w:asciiTheme="minorHAnsi" w:hAnsiTheme="minorHAnsi"/>
        </w:rPr>
        <w:t>条中含水试样</w:t>
      </w:r>
      <w:r w:rsidRPr="00653D1F">
        <w:rPr>
          <w:rFonts w:asciiTheme="minorHAnsi" w:hAnsiTheme="minorHAnsi"/>
          <w:szCs w:val="21"/>
        </w:rPr>
        <w:t>及干燥盘重量，单位千克（</w:t>
      </w:r>
      <w:r w:rsidRPr="00653D1F">
        <w:rPr>
          <w:rFonts w:asciiTheme="minorHAnsi" w:hAnsiTheme="minorHAnsi"/>
          <w:szCs w:val="21"/>
        </w:rPr>
        <w:t>kg</w:t>
      </w:r>
      <w:r w:rsidRPr="00653D1F">
        <w:rPr>
          <w:rFonts w:asciiTheme="minorHAnsi" w:hAnsiTheme="minorHAnsi"/>
          <w:szCs w:val="21"/>
        </w:rPr>
        <w:t>）；</w:t>
      </w:r>
    </w:p>
    <w:p w:rsidR="0083194B" w:rsidRPr="00653D1F" w:rsidRDefault="0083194B" w:rsidP="0083194B">
      <w:pPr>
        <w:snapToGrid w:val="0"/>
        <w:spacing w:line="400" w:lineRule="atLeast"/>
        <w:ind w:right="5" w:firstLineChars="400" w:firstLine="840"/>
        <w:rPr>
          <w:rFonts w:asciiTheme="minorHAnsi" w:hAnsiTheme="minorHAnsi"/>
          <w:szCs w:val="21"/>
        </w:rPr>
      </w:pPr>
      <w:r w:rsidRPr="00653D1F">
        <w:rPr>
          <w:rFonts w:asciiTheme="minorHAnsi" w:hAnsiTheme="minorHAnsi"/>
          <w:i/>
        </w:rPr>
        <w:t>m</w:t>
      </w:r>
      <w:r w:rsidR="00653D1F" w:rsidRPr="00653D1F">
        <w:rPr>
          <w:rFonts w:asciiTheme="minorHAnsi" w:hAnsiTheme="minorHAnsi"/>
          <w:vertAlign w:val="subscript"/>
        </w:rPr>
        <w:t>5</w:t>
      </w:r>
      <w:r w:rsidRPr="00653D1F">
        <w:rPr>
          <w:rFonts w:asciiTheme="minorHAnsi" w:hAnsiTheme="minorHAnsi"/>
          <w:szCs w:val="21"/>
        </w:rPr>
        <w:t>——</w:t>
      </w:r>
      <w:r w:rsidRPr="00653D1F">
        <w:rPr>
          <w:rFonts w:asciiTheme="minorHAnsi" w:hAnsiTheme="minorHAnsi"/>
          <w:szCs w:val="21"/>
        </w:rPr>
        <w:t>步骤</w:t>
      </w:r>
      <w:r w:rsidR="004A6D2B" w:rsidRPr="00653D1F">
        <w:rPr>
          <w:rFonts w:asciiTheme="minorHAnsi" w:hAnsiTheme="minorHAnsi"/>
        </w:rPr>
        <w:t>A</w:t>
      </w:r>
      <w:r w:rsidRPr="00653D1F">
        <w:rPr>
          <w:rFonts w:asciiTheme="minorHAnsi" w:hAnsiTheme="minorHAnsi"/>
        </w:rPr>
        <w:t>.5.7</w:t>
      </w:r>
      <w:r w:rsidRPr="00653D1F">
        <w:rPr>
          <w:rFonts w:asciiTheme="minorHAnsi" w:hAnsiTheme="minorHAnsi"/>
        </w:rPr>
        <w:t>条中最后一次称量的</w:t>
      </w:r>
      <w:r w:rsidRPr="00653D1F">
        <w:rPr>
          <w:rFonts w:asciiTheme="minorHAnsi" w:hAnsiTheme="minorHAnsi"/>
          <w:szCs w:val="21"/>
        </w:rPr>
        <w:t>试样及干燥盘重量，单位千克（</w:t>
      </w:r>
      <w:r w:rsidRPr="00653D1F">
        <w:rPr>
          <w:rFonts w:asciiTheme="minorHAnsi" w:hAnsiTheme="minorHAnsi"/>
          <w:szCs w:val="21"/>
        </w:rPr>
        <w:t>kg</w:t>
      </w:r>
      <w:r w:rsidRPr="00653D1F">
        <w:rPr>
          <w:rFonts w:asciiTheme="minorHAnsi" w:hAnsiTheme="minorHAnsi"/>
          <w:szCs w:val="21"/>
        </w:rPr>
        <w:t>）。</w:t>
      </w:r>
    </w:p>
    <w:p w:rsidR="008A7B08" w:rsidRDefault="008A7B08" w:rsidP="006F08E5">
      <w:pPr>
        <w:snapToGrid w:val="0"/>
        <w:spacing w:line="400" w:lineRule="atLeast"/>
        <w:ind w:right="5"/>
        <w:rPr>
          <w:rFonts w:asciiTheme="minorHAnsi" w:hAnsiTheme="minorHAnsi"/>
          <w:szCs w:val="21"/>
        </w:rPr>
      </w:pPr>
    </w:p>
    <w:p w:rsidR="008A7B08" w:rsidRDefault="008A7B08" w:rsidP="008A7B08">
      <w:pPr>
        <w:snapToGrid w:val="0"/>
        <w:spacing w:line="400" w:lineRule="atLeast"/>
        <w:ind w:right="5"/>
        <w:jc w:val="center"/>
        <w:rPr>
          <w:rFonts w:asciiTheme="minorHAnsi" w:hAnsiTheme="minorHAnsi"/>
          <w:szCs w:val="21"/>
        </w:rPr>
      </w:pPr>
      <w:r w:rsidRPr="00653D1F">
        <w:rPr>
          <w:rFonts w:asciiTheme="minorHAnsi" w:eastAsia="黑体" w:hAnsiTheme="minorHAnsi"/>
          <w:noProof/>
        </w:rPr>
        <w:drawing>
          <wp:inline distT="0" distB="0" distL="0" distR="0" wp14:anchorId="72986FED" wp14:editId="5D0ABDAC">
            <wp:extent cx="1857375" cy="28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857375" cy="28575"/>
                    </a:xfrm>
                    <a:prstGeom prst="rect">
                      <a:avLst/>
                    </a:prstGeom>
                    <a:noFill/>
                  </pic:spPr>
                </pic:pic>
              </a:graphicData>
            </a:graphic>
          </wp:inline>
        </w:drawing>
      </w:r>
    </w:p>
    <w:p w:rsidR="00BF6ABE" w:rsidRPr="00653D1F" w:rsidRDefault="00FF2EDE">
      <w:pPr>
        <w:spacing w:line="360" w:lineRule="exact"/>
        <w:jc w:val="center"/>
        <w:rPr>
          <w:rFonts w:asciiTheme="minorHAnsi" w:eastAsia="黑体" w:hAnsiTheme="minorHAnsi"/>
        </w:rPr>
      </w:pPr>
      <w:r w:rsidRPr="00653D1F">
        <w:rPr>
          <w:rFonts w:asciiTheme="minorHAnsi" w:eastAsia="黑体" w:hAnsiTheme="minorHAnsi"/>
        </w:rPr>
        <w:lastRenderedPageBreak/>
        <w:t>附录</w:t>
      </w:r>
      <w:r w:rsidR="00653D1F" w:rsidRPr="00653D1F">
        <w:rPr>
          <w:rFonts w:asciiTheme="minorHAnsi" w:eastAsia="黑体" w:hAnsiTheme="minorHAnsi"/>
        </w:rPr>
        <w:t>C</w:t>
      </w:r>
    </w:p>
    <w:p w:rsidR="00BF6ABE" w:rsidRPr="00653D1F" w:rsidRDefault="00FF2EDE">
      <w:pPr>
        <w:spacing w:line="400" w:lineRule="exact"/>
        <w:jc w:val="center"/>
        <w:rPr>
          <w:rFonts w:asciiTheme="minorHAnsi" w:eastAsia="黑体" w:hAnsiTheme="minorHAnsi"/>
        </w:rPr>
      </w:pPr>
      <w:r w:rsidRPr="00653D1F">
        <w:rPr>
          <w:rFonts w:asciiTheme="minorHAnsi" w:eastAsia="黑体" w:hAnsiTheme="minorHAnsi"/>
        </w:rPr>
        <w:t>（规范性附录）</w:t>
      </w:r>
    </w:p>
    <w:p w:rsidR="00BF6ABE" w:rsidRPr="00653D1F" w:rsidRDefault="00FF2EDE">
      <w:pPr>
        <w:spacing w:line="440" w:lineRule="exact"/>
        <w:jc w:val="center"/>
        <w:rPr>
          <w:rFonts w:asciiTheme="minorHAnsi" w:eastAsia="黑体" w:hAnsiTheme="minorHAnsi"/>
        </w:rPr>
      </w:pPr>
      <w:r w:rsidRPr="00653D1F">
        <w:rPr>
          <w:rFonts w:asciiTheme="minorHAnsi" w:eastAsia="黑体" w:hAnsiTheme="minorHAnsi"/>
        </w:rPr>
        <w:t>化学成分试样的制样及金属回收率检验方法</w:t>
      </w:r>
    </w:p>
    <w:p w:rsidR="00BF6ABE" w:rsidRPr="00653D1F" w:rsidRDefault="00BF6ABE">
      <w:pPr>
        <w:rPr>
          <w:rFonts w:asciiTheme="minorHAnsi" w:eastAsia="黑体" w:hAnsiTheme="minorHAnsi"/>
        </w:rPr>
      </w:pPr>
    </w:p>
    <w:p w:rsidR="00BF6ABE" w:rsidRPr="00653D1F" w:rsidRDefault="00653D1F">
      <w:pPr>
        <w:rPr>
          <w:rFonts w:asciiTheme="minorHAnsi" w:eastAsia="黑体" w:hAnsiTheme="minorHAnsi"/>
        </w:rPr>
      </w:pPr>
      <w:r>
        <w:rPr>
          <w:rFonts w:asciiTheme="minorHAnsi" w:eastAsia="黑体" w:hAnsiTheme="minorHAnsi" w:hint="eastAsia"/>
        </w:rPr>
        <w:t>C</w:t>
      </w:r>
      <w:r w:rsidR="00FF2EDE" w:rsidRPr="00653D1F">
        <w:rPr>
          <w:rFonts w:asciiTheme="minorHAnsi" w:eastAsia="黑体" w:hAnsiTheme="minorHAnsi"/>
        </w:rPr>
        <w:t xml:space="preserve">.1  </w:t>
      </w:r>
      <w:r w:rsidR="00FF2EDE" w:rsidRPr="00653D1F">
        <w:rPr>
          <w:rFonts w:asciiTheme="minorHAnsi" w:eastAsia="黑体" w:hAnsiTheme="minorHAnsi"/>
        </w:rPr>
        <w:t>范围</w:t>
      </w:r>
    </w:p>
    <w:p w:rsidR="00BF6ABE" w:rsidRPr="00653D1F" w:rsidRDefault="00BF6ABE">
      <w:pPr>
        <w:rPr>
          <w:rFonts w:asciiTheme="minorHAnsi" w:eastAsia="黑体" w:hAnsiTheme="minorHAnsi"/>
        </w:rPr>
      </w:pPr>
    </w:p>
    <w:p w:rsidR="00BF6ABE" w:rsidRPr="00653D1F" w:rsidRDefault="00FF2EDE">
      <w:pPr>
        <w:spacing w:line="360" w:lineRule="auto"/>
        <w:ind w:firstLineChars="200" w:firstLine="420"/>
        <w:rPr>
          <w:rFonts w:asciiTheme="minorHAnsi" w:hAnsiTheme="minorHAnsi"/>
        </w:rPr>
      </w:pPr>
      <w:r w:rsidRPr="00653D1F">
        <w:rPr>
          <w:rFonts w:asciiTheme="minorHAnsi" w:hAnsiTheme="minorHAnsi"/>
        </w:rPr>
        <w:t>本附录规定了化学成分试样的制样方法及原料金属回收率的检验方法。</w:t>
      </w:r>
    </w:p>
    <w:p w:rsidR="00BF6ABE" w:rsidRPr="00653D1F" w:rsidRDefault="00FF2EDE">
      <w:pPr>
        <w:spacing w:line="360" w:lineRule="auto"/>
        <w:ind w:firstLineChars="200" w:firstLine="420"/>
        <w:rPr>
          <w:rFonts w:asciiTheme="minorHAnsi" w:hAnsiTheme="minorHAnsi"/>
        </w:rPr>
      </w:pPr>
      <w:r w:rsidRPr="00653D1F">
        <w:rPr>
          <w:rFonts w:asciiTheme="minorHAnsi" w:hAnsiTheme="minorHAnsi"/>
        </w:rPr>
        <w:t>本附录适用于原料化学成分试样的制备及金属回收率的检验。</w:t>
      </w:r>
    </w:p>
    <w:p w:rsidR="00BF6ABE" w:rsidRPr="00653D1F" w:rsidRDefault="00653D1F">
      <w:pPr>
        <w:rPr>
          <w:rFonts w:asciiTheme="minorHAnsi" w:eastAsia="黑体" w:hAnsiTheme="minorHAnsi"/>
        </w:rPr>
      </w:pPr>
      <w:r>
        <w:rPr>
          <w:rFonts w:asciiTheme="minorHAnsi" w:eastAsia="黑体" w:hAnsiTheme="minorHAnsi" w:hint="eastAsia"/>
        </w:rPr>
        <w:t>C</w:t>
      </w:r>
      <w:r w:rsidR="00FF2EDE" w:rsidRPr="00653D1F">
        <w:rPr>
          <w:rFonts w:asciiTheme="minorHAnsi" w:eastAsia="黑体" w:hAnsiTheme="minorHAnsi"/>
        </w:rPr>
        <w:t xml:space="preserve">.2  </w:t>
      </w:r>
      <w:r w:rsidR="00FF2EDE" w:rsidRPr="00653D1F">
        <w:rPr>
          <w:rFonts w:asciiTheme="minorHAnsi" w:eastAsia="黑体" w:hAnsiTheme="minorHAnsi"/>
        </w:rPr>
        <w:t>方法提要</w:t>
      </w:r>
    </w:p>
    <w:p w:rsidR="00BF6ABE" w:rsidRPr="00653D1F" w:rsidRDefault="00BF6ABE">
      <w:pPr>
        <w:rPr>
          <w:rFonts w:asciiTheme="minorHAnsi" w:eastAsia="黑体" w:hAnsiTheme="minorHAnsi"/>
        </w:rPr>
      </w:pPr>
    </w:p>
    <w:p w:rsidR="00BF6ABE" w:rsidRPr="00653D1F" w:rsidRDefault="00FF2EDE">
      <w:pPr>
        <w:spacing w:line="360" w:lineRule="auto"/>
        <w:ind w:firstLineChars="200" w:firstLine="420"/>
        <w:rPr>
          <w:rFonts w:asciiTheme="minorHAnsi" w:hAnsiTheme="minorHAnsi"/>
        </w:rPr>
      </w:pPr>
      <w:proofErr w:type="gramStart"/>
      <w:r w:rsidRPr="00653D1F">
        <w:rPr>
          <w:rFonts w:asciiTheme="minorHAnsi" w:hAnsiTheme="minorHAnsi"/>
        </w:rPr>
        <w:t>取原料</w:t>
      </w:r>
      <w:proofErr w:type="gramEnd"/>
      <w:r w:rsidRPr="00653D1F">
        <w:rPr>
          <w:rFonts w:asciiTheme="minorHAnsi" w:hAnsiTheme="minorHAnsi"/>
        </w:rPr>
        <w:t>样品，放入熔化炉内，充分熔化</w:t>
      </w:r>
      <w:r w:rsidRPr="00653D1F">
        <w:rPr>
          <w:rFonts w:asciiTheme="minorHAnsi" w:hAnsiTheme="minorHAnsi"/>
          <w:szCs w:val="21"/>
        </w:rPr>
        <w:t>，制取化学成分试样，</w:t>
      </w:r>
      <w:r w:rsidRPr="00653D1F">
        <w:rPr>
          <w:rFonts w:asciiTheme="minorHAnsi" w:hAnsiTheme="minorHAnsi"/>
        </w:rPr>
        <w:t>熔液凝固后，</w:t>
      </w:r>
      <w:proofErr w:type="gramStart"/>
      <w:r w:rsidRPr="00653D1F">
        <w:rPr>
          <w:rFonts w:asciiTheme="minorHAnsi" w:hAnsiTheme="minorHAnsi"/>
        </w:rPr>
        <w:t>所得铸块重量</w:t>
      </w:r>
      <w:proofErr w:type="gramEnd"/>
      <w:r w:rsidRPr="00653D1F">
        <w:rPr>
          <w:rFonts w:asciiTheme="minorHAnsi" w:hAnsiTheme="minorHAnsi"/>
        </w:rPr>
        <w:t>与样品重量的比值，即为金属回收率。</w:t>
      </w:r>
    </w:p>
    <w:p w:rsidR="00BF6ABE" w:rsidRPr="00653D1F" w:rsidRDefault="00653D1F">
      <w:pPr>
        <w:spacing w:line="440" w:lineRule="exact"/>
        <w:rPr>
          <w:rFonts w:asciiTheme="minorHAnsi" w:eastAsia="黑体" w:hAnsiTheme="minorHAnsi"/>
        </w:rPr>
      </w:pPr>
      <w:r>
        <w:rPr>
          <w:rFonts w:asciiTheme="minorHAnsi" w:eastAsia="黑体" w:hAnsiTheme="minorHAnsi" w:hint="eastAsia"/>
        </w:rPr>
        <w:t>C</w:t>
      </w:r>
      <w:r w:rsidR="00FF2EDE" w:rsidRPr="00653D1F">
        <w:rPr>
          <w:rFonts w:asciiTheme="minorHAnsi" w:eastAsia="黑体" w:hAnsiTheme="minorHAnsi"/>
        </w:rPr>
        <w:t xml:space="preserve">.3  </w:t>
      </w:r>
      <w:r w:rsidR="00FF2EDE" w:rsidRPr="00653D1F">
        <w:rPr>
          <w:rFonts w:asciiTheme="minorHAnsi" w:eastAsia="黑体" w:hAnsiTheme="minorHAnsi"/>
        </w:rPr>
        <w:t>试验试剂及装置</w:t>
      </w:r>
    </w:p>
    <w:p w:rsidR="00BF6ABE" w:rsidRPr="00653D1F" w:rsidRDefault="00653D1F">
      <w:pPr>
        <w:spacing w:line="360" w:lineRule="auto"/>
        <w:rPr>
          <w:rFonts w:asciiTheme="minorHAnsi" w:hAnsiTheme="minorHAnsi"/>
        </w:rPr>
      </w:pPr>
      <w:r>
        <w:rPr>
          <w:rFonts w:asciiTheme="minorHAnsi" w:eastAsia="黑体" w:hAnsiTheme="minorHAnsi" w:hint="eastAsia"/>
        </w:rPr>
        <w:t>C</w:t>
      </w:r>
      <w:r w:rsidR="00FF2EDE" w:rsidRPr="00653D1F">
        <w:rPr>
          <w:rFonts w:asciiTheme="minorHAnsi" w:eastAsia="黑体" w:hAnsiTheme="minorHAnsi"/>
        </w:rPr>
        <w:t>.3.1</w:t>
      </w:r>
      <w:r w:rsidR="00FF2EDE" w:rsidRPr="00653D1F">
        <w:rPr>
          <w:rFonts w:asciiTheme="minorHAnsi" w:hAnsiTheme="minorHAnsi"/>
        </w:rPr>
        <w:t>熔铸覆盖剂</w:t>
      </w:r>
      <w:proofErr w:type="gramStart"/>
      <w:r w:rsidR="00FF2EDE" w:rsidRPr="00653D1F">
        <w:rPr>
          <w:rFonts w:asciiTheme="minorHAnsi" w:hAnsiTheme="minorHAnsi"/>
        </w:rPr>
        <w:t>和</w:t>
      </w:r>
      <w:r w:rsidR="00FF2EDE" w:rsidRPr="00653D1F">
        <w:rPr>
          <w:rFonts w:asciiTheme="minorHAnsi" w:hAnsiTheme="minorHAnsi"/>
          <w:szCs w:val="21"/>
        </w:rPr>
        <w:t>造渣剂</w:t>
      </w:r>
      <w:proofErr w:type="gramEnd"/>
      <w:r w:rsidR="00FF2EDE" w:rsidRPr="00653D1F">
        <w:rPr>
          <w:rFonts w:asciiTheme="minorHAnsi" w:hAnsiTheme="minorHAnsi"/>
        </w:rPr>
        <w:t>。</w:t>
      </w:r>
    </w:p>
    <w:p w:rsidR="00BF6ABE" w:rsidRPr="00653D1F" w:rsidRDefault="00653D1F">
      <w:pPr>
        <w:spacing w:line="360" w:lineRule="auto"/>
        <w:rPr>
          <w:rFonts w:asciiTheme="minorHAnsi" w:hAnsiTheme="minorHAnsi"/>
        </w:rPr>
      </w:pPr>
      <w:r>
        <w:rPr>
          <w:rFonts w:asciiTheme="minorHAnsi" w:eastAsia="黑体" w:hAnsiTheme="minorHAnsi" w:hint="eastAsia"/>
        </w:rPr>
        <w:t>C</w:t>
      </w:r>
      <w:r w:rsidR="00FF2EDE" w:rsidRPr="00653D1F">
        <w:rPr>
          <w:rFonts w:asciiTheme="minorHAnsi" w:eastAsia="黑体" w:hAnsiTheme="minorHAnsi"/>
        </w:rPr>
        <w:t>.3.2</w:t>
      </w:r>
      <w:r w:rsidR="00FF2EDE" w:rsidRPr="00653D1F">
        <w:rPr>
          <w:rFonts w:asciiTheme="minorHAnsi" w:hAnsiTheme="minorHAnsi"/>
        </w:rPr>
        <w:t>试验装置包括熔化电炉、坩埚、模具、电子秤（精度</w:t>
      </w:r>
      <w:r w:rsidR="00FF2EDE" w:rsidRPr="00653D1F">
        <w:rPr>
          <w:rFonts w:asciiTheme="minorHAnsi" w:hAnsiTheme="minorHAnsi"/>
        </w:rPr>
        <w:t>0.</w:t>
      </w:r>
      <w:r>
        <w:rPr>
          <w:rFonts w:asciiTheme="minorHAnsi" w:hAnsiTheme="minorHAnsi" w:hint="eastAsia"/>
        </w:rPr>
        <w:t>1</w:t>
      </w:r>
      <w:r w:rsidR="00FF2EDE" w:rsidRPr="00653D1F">
        <w:rPr>
          <w:rFonts w:asciiTheme="minorHAnsi" w:hAnsiTheme="minorHAnsi"/>
        </w:rPr>
        <w:t>kg</w:t>
      </w:r>
      <w:r w:rsidR="00FF2EDE" w:rsidRPr="00653D1F">
        <w:rPr>
          <w:rFonts w:asciiTheme="minorHAnsi" w:hAnsiTheme="minorHAnsi"/>
        </w:rPr>
        <w:t>）。</w:t>
      </w:r>
    </w:p>
    <w:p w:rsidR="00BF6ABE" w:rsidRPr="00653D1F" w:rsidRDefault="00653D1F">
      <w:pPr>
        <w:spacing w:line="360" w:lineRule="auto"/>
        <w:rPr>
          <w:rFonts w:asciiTheme="minorHAnsi" w:eastAsia="黑体" w:hAnsiTheme="minorHAnsi"/>
        </w:rPr>
      </w:pPr>
      <w:r>
        <w:rPr>
          <w:rFonts w:asciiTheme="minorHAnsi" w:eastAsia="黑体" w:hAnsiTheme="minorHAnsi" w:hint="eastAsia"/>
        </w:rPr>
        <w:t>C</w:t>
      </w:r>
      <w:r w:rsidR="00FF2EDE" w:rsidRPr="00653D1F">
        <w:rPr>
          <w:rFonts w:asciiTheme="minorHAnsi" w:eastAsia="黑体" w:hAnsiTheme="minorHAnsi"/>
        </w:rPr>
        <w:t xml:space="preserve">.4 </w:t>
      </w:r>
      <w:r w:rsidR="00FF2EDE" w:rsidRPr="00653D1F">
        <w:rPr>
          <w:rFonts w:asciiTheme="minorHAnsi" w:eastAsia="黑体" w:hAnsiTheme="minorHAnsi"/>
        </w:rPr>
        <w:t>样</w:t>
      </w:r>
      <w:r w:rsidR="00FF2EDE" w:rsidRPr="00653D1F">
        <w:rPr>
          <w:rFonts w:asciiTheme="minorHAnsi" w:eastAsia="黑体" w:hAnsiTheme="minorHAnsi"/>
          <w:bCs/>
          <w:szCs w:val="21"/>
        </w:rPr>
        <w:t>品</w:t>
      </w:r>
    </w:p>
    <w:p w:rsidR="00BF6ABE" w:rsidRPr="00653D1F" w:rsidRDefault="00FF2EDE">
      <w:pPr>
        <w:spacing w:line="360" w:lineRule="auto"/>
        <w:ind w:firstLineChars="200" w:firstLine="420"/>
        <w:rPr>
          <w:rFonts w:asciiTheme="minorHAnsi" w:hAnsiTheme="minorHAnsi"/>
        </w:rPr>
      </w:pPr>
      <w:r w:rsidRPr="00653D1F">
        <w:rPr>
          <w:rFonts w:asciiTheme="minorHAnsi" w:eastAsiaTheme="minorEastAsia" w:hAnsiTheme="minorHAnsi"/>
          <w:szCs w:val="21"/>
        </w:rPr>
        <w:t>随机抽取原料样品。</w:t>
      </w:r>
    </w:p>
    <w:p w:rsidR="00BF6ABE" w:rsidRPr="00653D1F" w:rsidRDefault="00653D1F">
      <w:pPr>
        <w:spacing w:line="360" w:lineRule="auto"/>
        <w:rPr>
          <w:rFonts w:asciiTheme="minorHAnsi" w:eastAsia="黑体" w:hAnsiTheme="minorHAnsi"/>
        </w:rPr>
      </w:pPr>
      <w:r>
        <w:rPr>
          <w:rFonts w:asciiTheme="minorHAnsi" w:eastAsia="黑体" w:hAnsiTheme="minorHAnsi" w:hint="eastAsia"/>
        </w:rPr>
        <w:t>C</w:t>
      </w:r>
      <w:r w:rsidR="00FF2EDE" w:rsidRPr="00653D1F">
        <w:rPr>
          <w:rFonts w:asciiTheme="minorHAnsi" w:eastAsia="黑体" w:hAnsiTheme="minorHAnsi"/>
        </w:rPr>
        <w:t xml:space="preserve">.5  </w:t>
      </w:r>
      <w:r w:rsidR="00FF2EDE" w:rsidRPr="00653D1F">
        <w:rPr>
          <w:rFonts w:asciiTheme="minorHAnsi" w:eastAsia="黑体" w:hAnsiTheme="minorHAnsi"/>
        </w:rPr>
        <w:t>试验步骤</w:t>
      </w:r>
    </w:p>
    <w:p w:rsidR="00BF6ABE" w:rsidRPr="00653D1F" w:rsidRDefault="00653D1F">
      <w:pPr>
        <w:spacing w:line="360" w:lineRule="auto"/>
        <w:rPr>
          <w:rFonts w:asciiTheme="minorHAnsi" w:eastAsia="黑体" w:hAnsiTheme="minorHAnsi"/>
        </w:rPr>
      </w:pPr>
      <w:r>
        <w:rPr>
          <w:rFonts w:asciiTheme="minorHAnsi" w:hAnsiTheme="minorHAnsi" w:hint="eastAsia"/>
        </w:rPr>
        <w:t>C</w:t>
      </w:r>
      <w:r w:rsidR="00FF2EDE" w:rsidRPr="00653D1F">
        <w:rPr>
          <w:rFonts w:asciiTheme="minorHAnsi" w:hAnsiTheme="minorHAnsi"/>
        </w:rPr>
        <w:t xml:space="preserve">.5.1 </w:t>
      </w:r>
      <w:r w:rsidR="00FF2EDE" w:rsidRPr="00653D1F">
        <w:rPr>
          <w:rFonts w:asciiTheme="minorHAnsi" w:hAnsiTheme="minorHAnsi"/>
          <w:b/>
          <w:bCs/>
        </w:rPr>
        <w:t>取样</w:t>
      </w:r>
    </w:p>
    <w:p w:rsidR="00BF6ABE" w:rsidRPr="00653D1F" w:rsidRDefault="00FF2EDE">
      <w:pPr>
        <w:spacing w:line="360" w:lineRule="auto"/>
        <w:ind w:firstLineChars="200" w:firstLine="420"/>
        <w:rPr>
          <w:rFonts w:asciiTheme="minorHAnsi" w:hAnsiTheme="minorHAnsi"/>
        </w:rPr>
      </w:pPr>
      <w:r w:rsidRPr="00653D1F">
        <w:rPr>
          <w:rFonts w:asciiTheme="minorHAnsi" w:hAnsiTheme="minorHAnsi"/>
          <w:szCs w:val="21"/>
        </w:rPr>
        <w:t>随机抽取重量不少于</w:t>
      </w:r>
      <w:r w:rsidRPr="00653D1F">
        <w:rPr>
          <w:rFonts w:asciiTheme="minorHAnsi" w:hAnsiTheme="minorHAnsi"/>
          <w:szCs w:val="21"/>
        </w:rPr>
        <w:t>30kg</w:t>
      </w:r>
      <w:r w:rsidRPr="00653D1F">
        <w:rPr>
          <w:rFonts w:asciiTheme="minorHAnsi" w:hAnsiTheme="minorHAnsi"/>
          <w:szCs w:val="21"/>
        </w:rPr>
        <w:t>的原</w:t>
      </w:r>
      <w:r w:rsidRPr="00653D1F">
        <w:rPr>
          <w:rFonts w:asciiTheme="minorHAnsi" w:hAnsiTheme="minorHAnsi"/>
          <w:color w:val="000000"/>
          <w:szCs w:val="21"/>
        </w:rPr>
        <w:t>料</w:t>
      </w:r>
      <w:r w:rsidRPr="00653D1F">
        <w:rPr>
          <w:rFonts w:asciiTheme="minorHAnsi" w:hAnsiTheme="minorHAnsi"/>
          <w:szCs w:val="21"/>
        </w:rPr>
        <w:t>样品</w:t>
      </w:r>
      <w:r w:rsidRPr="00653D1F">
        <w:rPr>
          <w:rFonts w:asciiTheme="minorHAnsi" w:hAnsiTheme="minorHAnsi"/>
          <w:szCs w:val="21"/>
        </w:rPr>
        <w:t>1</w:t>
      </w:r>
      <w:r w:rsidRPr="00653D1F">
        <w:rPr>
          <w:rFonts w:asciiTheme="minorHAnsi" w:hAnsiTheme="minorHAnsi"/>
          <w:szCs w:val="21"/>
        </w:rPr>
        <w:t>份，称重并记录样品重量</w:t>
      </w:r>
      <w:proofErr w:type="spellStart"/>
      <w:r w:rsidR="00A35D19" w:rsidRPr="00653D1F">
        <w:rPr>
          <w:rFonts w:asciiTheme="minorHAnsi" w:hAnsiTheme="minorHAnsi"/>
          <w:szCs w:val="21"/>
        </w:rPr>
        <w:t>M</w:t>
      </w:r>
      <w:r w:rsidR="00A35D19" w:rsidRPr="00653D1F">
        <w:rPr>
          <w:rFonts w:asciiTheme="minorHAnsi" w:hAnsiTheme="minorHAnsi"/>
          <w:szCs w:val="21"/>
          <w:vertAlign w:val="subscript"/>
        </w:rPr>
        <w:t>x</w:t>
      </w:r>
      <w:proofErr w:type="spellEnd"/>
      <w:r w:rsidRPr="00653D1F">
        <w:rPr>
          <w:rFonts w:asciiTheme="minorHAnsi" w:hAnsiTheme="minorHAnsi"/>
        </w:rPr>
        <w:t>。</w:t>
      </w:r>
    </w:p>
    <w:p w:rsidR="00BF6ABE" w:rsidRPr="00653D1F" w:rsidRDefault="00653D1F">
      <w:pPr>
        <w:spacing w:line="360" w:lineRule="auto"/>
        <w:rPr>
          <w:rFonts w:asciiTheme="minorHAnsi" w:hAnsiTheme="minorHAnsi"/>
        </w:rPr>
      </w:pPr>
      <w:r>
        <w:rPr>
          <w:rFonts w:asciiTheme="minorHAnsi" w:hAnsiTheme="minorHAnsi" w:hint="eastAsia"/>
        </w:rPr>
        <w:t>C</w:t>
      </w:r>
      <w:r w:rsidR="00FF2EDE" w:rsidRPr="00653D1F">
        <w:rPr>
          <w:rFonts w:asciiTheme="minorHAnsi" w:hAnsiTheme="minorHAnsi"/>
        </w:rPr>
        <w:t xml:space="preserve">.5.2 </w:t>
      </w:r>
      <w:r w:rsidR="00FF2EDE" w:rsidRPr="00653D1F">
        <w:rPr>
          <w:rFonts w:asciiTheme="minorHAnsi" w:hAnsiTheme="minorHAnsi"/>
          <w:b/>
          <w:bCs/>
        </w:rPr>
        <w:t>预处理</w:t>
      </w:r>
    </w:p>
    <w:p w:rsidR="00BF6ABE" w:rsidRPr="00653D1F" w:rsidRDefault="00FF2EDE">
      <w:pPr>
        <w:spacing w:line="360" w:lineRule="auto"/>
        <w:ind w:firstLineChars="200" w:firstLine="420"/>
        <w:rPr>
          <w:rFonts w:asciiTheme="minorHAnsi" w:hAnsiTheme="minorHAnsi"/>
        </w:rPr>
      </w:pPr>
      <w:r w:rsidRPr="00653D1F">
        <w:rPr>
          <w:rFonts w:asciiTheme="minorHAnsi" w:hAnsiTheme="minorHAnsi"/>
          <w:szCs w:val="21"/>
        </w:rPr>
        <w:t>人工分选并去除样品中易分离的夹杂物和非铜金属</w:t>
      </w:r>
      <w:r w:rsidRPr="00653D1F">
        <w:rPr>
          <w:rFonts w:asciiTheme="minorHAnsi" w:hAnsiTheme="minorHAnsi"/>
        </w:rPr>
        <w:t>。</w:t>
      </w:r>
    </w:p>
    <w:p w:rsidR="00BF6ABE" w:rsidRPr="00653D1F" w:rsidRDefault="00653D1F">
      <w:pPr>
        <w:spacing w:line="360" w:lineRule="auto"/>
        <w:rPr>
          <w:rFonts w:asciiTheme="minorHAnsi" w:hAnsiTheme="minorHAnsi"/>
        </w:rPr>
      </w:pPr>
      <w:r>
        <w:rPr>
          <w:rFonts w:asciiTheme="minorHAnsi" w:hAnsiTheme="minorHAnsi" w:hint="eastAsia"/>
        </w:rPr>
        <w:t>C</w:t>
      </w:r>
      <w:r w:rsidR="00FF2EDE" w:rsidRPr="00653D1F">
        <w:rPr>
          <w:rFonts w:asciiTheme="minorHAnsi" w:hAnsiTheme="minorHAnsi"/>
        </w:rPr>
        <w:t xml:space="preserve">.5.3 </w:t>
      </w:r>
      <w:r w:rsidR="00FF2EDE" w:rsidRPr="00653D1F">
        <w:rPr>
          <w:rFonts w:asciiTheme="minorHAnsi" w:hAnsiTheme="minorHAnsi"/>
          <w:b/>
          <w:bCs/>
        </w:rPr>
        <w:t>熔化、保温</w:t>
      </w:r>
    </w:p>
    <w:p w:rsidR="00BF6ABE" w:rsidRPr="00653D1F" w:rsidRDefault="00FF2EDE">
      <w:pPr>
        <w:spacing w:line="360" w:lineRule="auto"/>
        <w:ind w:firstLineChars="200" w:firstLine="420"/>
        <w:rPr>
          <w:rFonts w:asciiTheme="minorHAnsi" w:hAnsiTheme="minorHAnsi"/>
        </w:rPr>
      </w:pPr>
      <w:r w:rsidRPr="00653D1F">
        <w:rPr>
          <w:rFonts w:asciiTheme="minorHAnsi" w:hAnsiTheme="minorHAnsi"/>
        </w:rPr>
        <w:t>将预处理后的样品</w:t>
      </w:r>
      <w:r w:rsidRPr="00653D1F">
        <w:rPr>
          <w:rFonts w:asciiTheme="minorHAnsi" w:hAnsiTheme="minorHAnsi"/>
          <w:szCs w:val="21"/>
        </w:rPr>
        <w:t>投入熔化电炉中（单次不能加入完，可在熔化过程继续再加入），加热至</w:t>
      </w:r>
      <w:r w:rsidRPr="00653D1F">
        <w:rPr>
          <w:rFonts w:asciiTheme="minorHAnsi" w:hAnsiTheme="minorHAnsi"/>
          <w:szCs w:val="21"/>
        </w:rPr>
        <w:t>1100</w:t>
      </w:r>
      <w:r w:rsidRPr="00653D1F">
        <w:rPr>
          <w:rFonts w:ascii="宋体" w:hAnsi="宋体" w:cs="宋体" w:hint="eastAsia"/>
          <w:szCs w:val="21"/>
        </w:rPr>
        <w:t>℃</w:t>
      </w:r>
      <w:r w:rsidRPr="00653D1F">
        <w:rPr>
          <w:rFonts w:cs="Calibri"/>
          <w:szCs w:val="21"/>
        </w:rPr>
        <w:t>±</w:t>
      </w:r>
      <w:r w:rsidRPr="00653D1F">
        <w:rPr>
          <w:rFonts w:asciiTheme="minorHAnsi" w:hAnsiTheme="minorHAnsi"/>
          <w:szCs w:val="21"/>
        </w:rPr>
        <w:t>10</w:t>
      </w:r>
      <w:r w:rsidRPr="00653D1F">
        <w:rPr>
          <w:rFonts w:ascii="宋体" w:hAnsi="宋体" w:cs="宋体" w:hint="eastAsia"/>
          <w:szCs w:val="21"/>
        </w:rPr>
        <w:t>℃</w:t>
      </w:r>
      <w:r w:rsidRPr="00653D1F">
        <w:rPr>
          <w:rFonts w:asciiTheme="minorHAnsi" w:hAnsiTheme="minorHAnsi"/>
          <w:szCs w:val="21"/>
        </w:rPr>
        <w:t>进行熔化，保温</w:t>
      </w:r>
      <w:r w:rsidRPr="00653D1F">
        <w:rPr>
          <w:rFonts w:asciiTheme="minorHAnsi" w:hAnsiTheme="minorHAnsi"/>
          <w:szCs w:val="21"/>
        </w:rPr>
        <w:t>5min</w:t>
      </w:r>
      <w:r w:rsidRPr="00653D1F">
        <w:rPr>
          <w:rFonts w:asciiTheme="minorHAnsi" w:hAnsiTheme="minorHAnsi"/>
          <w:szCs w:val="21"/>
        </w:rPr>
        <w:t>。熔化过程中应添加适量的覆盖剂（如木炭）</w:t>
      </w:r>
      <w:proofErr w:type="gramStart"/>
      <w:r w:rsidRPr="00653D1F">
        <w:rPr>
          <w:rFonts w:asciiTheme="minorHAnsi" w:hAnsiTheme="minorHAnsi"/>
          <w:szCs w:val="21"/>
        </w:rPr>
        <w:t>和造渣剂</w:t>
      </w:r>
      <w:proofErr w:type="gramEnd"/>
      <w:r w:rsidRPr="00653D1F">
        <w:rPr>
          <w:rFonts w:asciiTheme="minorHAnsi" w:hAnsiTheme="minorHAnsi"/>
          <w:szCs w:val="21"/>
        </w:rPr>
        <w:t>（如盐）。</w:t>
      </w:r>
    </w:p>
    <w:p w:rsidR="00BF6ABE" w:rsidRPr="00653D1F" w:rsidRDefault="00653D1F">
      <w:pPr>
        <w:spacing w:line="360" w:lineRule="auto"/>
        <w:rPr>
          <w:rFonts w:asciiTheme="minorHAnsi" w:hAnsiTheme="minorHAnsi"/>
        </w:rPr>
      </w:pPr>
      <w:r>
        <w:rPr>
          <w:rFonts w:asciiTheme="minorHAnsi" w:hAnsiTheme="minorHAnsi" w:hint="eastAsia"/>
        </w:rPr>
        <w:t>C</w:t>
      </w:r>
      <w:r w:rsidR="00FF2EDE" w:rsidRPr="00653D1F">
        <w:rPr>
          <w:rFonts w:asciiTheme="minorHAnsi" w:hAnsiTheme="minorHAnsi"/>
        </w:rPr>
        <w:t xml:space="preserve">.5.4 </w:t>
      </w:r>
      <w:r w:rsidR="00FF2EDE" w:rsidRPr="00653D1F">
        <w:rPr>
          <w:rFonts w:asciiTheme="minorHAnsi" w:hAnsiTheme="minorHAnsi"/>
          <w:b/>
          <w:bCs/>
        </w:rPr>
        <w:t>除杂</w:t>
      </w:r>
    </w:p>
    <w:p w:rsidR="00BF6ABE" w:rsidRPr="00653D1F" w:rsidRDefault="00FF2EDE">
      <w:pPr>
        <w:spacing w:line="360" w:lineRule="auto"/>
        <w:ind w:firstLineChars="200" w:firstLine="420"/>
        <w:rPr>
          <w:rFonts w:asciiTheme="minorHAnsi" w:hAnsiTheme="minorHAnsi"/>
          <w:szCs w:val="21"/>
        </w:rPr>
      </w:pPr>
      <w:r w:rsidRPr="00653D1F">
        <w:rPr>
          <w:rFonts w:asciiTheme="minorHAnsi" w:hAnsiTheme="minorHAnsi"/>
          <w:szCs w:val="21"/>
        </w:rPr>
        <w:t>待样品充分熔化后，搅拌、捞渣。</w:t>
      </w:r>
    </w:p>
    <w:p w:rsidR="00BF6ABE" w:rsidRPr="00653D1F" w:rsidRDefault="00653D1F">
      <w:pPr>
        <w:spacing w:line="360" w:lineRule="auto"/>
        <w:rPr>
          <w:rFonts w:asciiTheme="minorHAnsi" w:hAnsiTheme="minorHAnsi"/>
          <w:szCs w:val="21"/>
        </w:rPr>
      </w:pPr>
      <w:r>
        <w:rPr>
          <w:rFonts w:asciiTheme="minorHAnsi" w:hAnsiTheme="minorHAnsi" w:hint="eastAsia"/>
          <w:szCs w:val="21"/>
        </w:rPr>
        <w:t>C</w:t>
      </w:r>
      <w:r w:rsidR="00FF2EDE" w:rsidRPr="00653D1F">
        <w:rPr>
          <w:rFonts w:asciiTheme="minorHAnsi" w:hAnsiTheme="minorHAnsi"/>
          <w:szCs w:val="21"/>
        </w:rPr>
        <w:t xml:space="preserve">.5.5 </w:t>
      </w:r>
      <w:r w:rsidR="00FF2EDE" w:rsidRPr="00653D1F">
        <w:rPr>
          <w:rFonts w:asciiTheme="minorHAnsi" w:hAnsiTheme="minorHAnsi"/>
          <w:b/>
          <w:bCs/>
          <w:szCs w:val="21"/>
        </w:rPr>
        <w:t>制取化学成分试样、铸块</w:t>
      </w:r>
    </w:p>
    <w:p w:rsidR="00BF6ABE" w:rsidRPr="00653D1F" w:rsidRDefault="00FF2EDE">
      <w:pPr>
        <w:spacing w:line="360" w:lineRule="auto"/>
        <w:ind w:firstLineChars="200" w:firstLine="420"/>
        <w:rPr>
          <w:rFonts w:asciiTheme="minorHAnsi" w:hAnsiTheme="minorHAnsi"/>
          <w:szCs w:val="21"/>
        </w:rPr>
      </w:pPr>
      <w:r w:rsidRPr="00653D1F">
        <w:rPr>
          <w:rFonts w:asciiTheme="minorHAnsi" w:hAnsiTheme="minorHAnsi"/>
          <w:szCs w:val="21"/>
        </w:rPr>
        <w:t>取除杂后的熔体倒入化学成分试样模具中，制取化学成分试样，称重并记录化学成分试样重量</w:t>
      </w:r>
      <w:r w:rsidR="00A35D19" w:rsidRPr="00653D1F">
        <w:rPr>
          <w:rFonts w:asciiTheme="minorHAnsi" w:hAnsiTheme="minorHAnsi"/>
          <w:szCs w:val="21"/>
        </w:rPr>
        <w:t>M</w:t>
      </w:r>
      <w:r w:rsidR="00A35D19" w:rsidRPr="00653D1F">
        <w:rPr>
          <w:rFonts w:asciiTheme="minorHAnsi" w:hAnsiTheme="minorHAnsi"/>
          <w:szCs w:val="21"/>
          <w:vertAlign w:val="subscript"/>
        </w:rPr>
        <w:t>y</w:t>
      </w:r>
      <w:r w:rsidRPr="00653D1F">
        <w:rPr>
          <w:rFonts w:asciiTheme="minorHAnsi" w:hAnsiTheme="minorHAnsi"/>
          <w:szCs w:val="21"/>
        </w:rPr>
        <w:t>；剩余熔体全部浇注或随炉冷却至室温后，得到重熔铸块，</w:t>
      </w:r>
      <w:proofErr w:type="gramStart"/>
      <w:r w:rsidRPr="00653D1F">
        <w:rPr>
          <w:rFonts w:asciiTheme="minorHAnsi" w:hAnsiTheme="minorHAnsi"/>
          <w:szCs w:val="21"/>
        </w:rPr>
        <w:t>清除铸块表面</w:t>
      </w:r>
      <w:proofErr w:type="gramEnd"/>
      <w:r w:rsidRPr="00653D1F">
        <w:rPr>
          <w:rFonts w:asciiTheme="minorHAnsi" w:hAnsiTheme="minorHAnsi"/>
          <w:szCs w:val="21"/>
        </w:rPr>
        <w:t>的灰尘及熔渣，称重并</w:t>
      </w:r>
      <w:proofErr w:type="gramStart"/>
      <w:r w:rsidRPr="00653D1F">
        <w:rPr>
          <w:rFonts w:asciiTheme="minorHAnsi" w:hAnsiTheme="minorHAnsi"/>
          <w:szCs w:val="21"/>
        </w:rPr>
        <w:t>记录铸块重量</w:t>
      </w:r>
      <w:proofErr w:type="spellStart"/>
      <w:proofErr w:type="gramEnd"/>
      <w:r w:rsidR="00A35D19" w:rsidRPr="00653D1F">
        <w:rPr>
          <w:rFonts w:asciiTheme="minorHAnsi" w:hAnsiTheme="minorHAnsi"/>
          <w:szCs w:val="21"/>
        </w:rPr>
        <w:t>M</w:t>
      </w:r>
      <w:r w:rsidR="00A35D19" w:rsidRPr="00653D1F">
        <w:rPr>
          <w:rFonts w:asciiTheme="minorHAnsi" w:hAnsiTheme="minorHAnsi"/>
          <w:szCs w:val="21"/>
          <w:vertAlign w:val="subscript"/>
        </w:rPr>
        <w:t>z</w:t>
      </w:r>
      <w:proofErr w:type="spellEnd"/>
      <w:r w:rsidRPr="00653D1F">
        <w:rPr>
          <w:rFonts w:asciiTheme="minorHAnsi" w:hAnsiTheme="minorHAnsi"/>
          <w:szCs w:val="21"/>
        </w:rPr>
        <w:t>。</w:t>
      </w:r>
    </w:p>
    <w:p w:rsidR="00BF6ABE" w:rsidRPr="00653D1F" w:rsidRDefault="00653D1F">
      <w:pPr>
        <w:spacing w:line="360" w:lineRule="auto"/>
        <w:rPr>
          <w:rFonts w:asciiTheme="minorHAnsi" w:eastAsia="黑体" w:hAnsiTheme="minorHAnsi"/>
        </w:rPr>
      </w:pPr>
      <w:r>
        <w:rPr>
          <w:rFonts w:asciiTheme="minorHAnsi" w:eastAsia="黑体" w:hAnsiTheme="minorHAnsi" w:hint="eastAsia"/>
        </w:rPr>
        <w:lastRenderedPageBreak/>
        <w:t>C</w:t>
      </w:r>
      <w:r w:rsidR="00FF2EDE" w:rsidRPr="00653D1F">
        <w:rPr>
          <w:rFonts w:asciiTheme="minorHAnsi" w:eastAsia="黑体" w:hAnsiTheme="minorHAnsi"/>
        </w:rPr>
        <w:t xml:space="preserve">.6 </w:t>
      </w:r>
      <w:r w:rsidR="00FF2EDE" w:rsidRPr="00653D1F">
        <w:rPr>
          <w:rFonts w:asciiTheme="minorHAnsi" w:eastAsia="黑体" w:hAnsiTheme="minorHAnsi"/>
        </w:rPr>
        <w:t>试验数据的处理</w:t>
      </w:r>
    </w:p>
    <w:p w:rsidR="00BF6ABE" w:rsidRPr="00653D1F" w:rsidRDefault="00FF2EDE">
      <w:pPr>
        <w:spacing w:line="360" w:lineRule="auto"/>
        <w:ind w:firstLineChars="150" w:firstLine="315"/>
        <w:rPr>
          <w:rFonts w:asciiTheme="minorHAnsi" w:hAnsiTheme="minorHAnsi"/>
        </w:rPr>
      </w:pPr>
      <w:r w:rsidRPr="00653D1F">
        <w:rPr>
          <w:rFonts w:asciiTheme="minorHAnsi" w:hAnsiTheme="minorHAnsi"/>
        </w:rPr>
        <w:t>按公式（</w:t>
      </w:r>
      <w:r w:rsidR="008A7B08">
        <w:rPr>
          <w:rFonts w:asciiTheme="minorHAnsi" w:hAnsiTheme="minorHAnsi" w:hint="eastAsia"/>
        </w:rPr>
        <w:t>C</w:t>
      </w:r>
      <w:r w:rsidRPr="00653D1F">
        <w:rPr>
          <w:rFonts w:asciiTheme="minorHAnsi" w:hAnsiTheme="minorHAnsi"/>
        </w:rPr>
        <w:t>.1</w:t>
      </w:r>
      <w:r w:rsidRPr="00653D1F">
        <w:rPr>
          <w:rFonts w:asciiTheme="minorHAnsi" w:hAnsiTheme="minorHAnsi"/>
        </w:rPr>
        <w:t>）进行计算该批次金属回收率</w:t>
      </w:r>
      <w:r w:rsidRPr="00653D1F">
        <w:rPr>
          <w:rFonts w:asciiTheme="minorHAnsi" w:hAnsiTheme="minorHAnsi"/>
          <w:szCs w:val="21"/>
        </w:rPr>
        <w:t>（</w:t>
      </w:r>
      <w:r w:rsidRPr="00653D1F">
        <w:rPr>
          <w:rFonts w:asciiTheme="minorHAnsi" w:hAnsiTheme="minorHAnsi" w:cstheme="minorHAnsi"/>
          <w:i/>
          <w:iCs/>
          <w:szCs w:val="21"/>
        </w:rPr>
        <w:t>W</w:t>
      </w:r>
      <w:r w:rsidRPr="00653D1F">
        <w:rPr>
          <w:rFonts w:asciiTheme="minorHAnsi" w:hAnsiTheme="minorHAnsi" w:cstheme="minorHAnsi"/>
          <w:i/>
          <w:iCs/>
          <w:szCs w:val="21"/>
          <w:vertAlign w:val="subscript"/>
        </w:rPr>
        <w:t xml:space="preserve">H </w:t>
      </w:r>
      <w:r w:rsidRPr="00653D1F">
        <w:rPr>
          <w:rFonts w:asciiTheme="minorHAnsi" w:hAnsiTheme="minorHAnsi"/>
          <w:szCs w:val="21"/>
        </w:rPr>
        <w:t>）</w:t>
      </w:r>
      <w:r w:rsidRPr="00653D1F">
        <w:rPr>
          <w:rFonts w:asciiTheme="minorHAnsi" w:hAnsiTheme="minorHAnsi"/>
        </w:rPr>
        <w:t>,</w:t>
      </w:r>
      <w:r w:rsidRPr="00653D1F">
        <w:rPr>
          <w:rFonts w:asciiTheme="minorHAnsi" w:hAnsiTheme="minorHAnsi"/>
          <w:szCs w:val="21"/>
        </w:rPr>
        <w:t>数值以</w:t>
      </w:r>
      <w:r w:rsidRPr="00653D1F">
        <w:rPr>
          <w:rFonts w:asciiTheme="minorHAnsi" w:hAnsiTheme="minorHAnsi"/>
          <w:szCs w:val="21"/>
        </w:rPr>
        <w:t>%</w:t>
      </w:r>
      <w:r w:rsidRPr="00653D1F">
        <w:rPr>
          <w:rFonts w:asciiTheme="minorHAnsi" w:hAnsiTheme="minorHAnsi"/>
          <w:szCs w:val="21"/>
        </w:rPr>
        <w:t>表示</w:t>
      </w:r>
      <w:r w:rsidRPr="00653D1F">
        <w:rPr>
          <w:rFonts w:asciiTheme="minorHAnsi" w:hAnsiTheme="minorHAnsi"/>
        </w:rPr>
        <w:t>。</w:t>
      </w:r>
    </w:p>
    <w:p w:rsidR="00BF6ABE" w:rsidRPr="00653D1F" w:rsidRDefault="008A7B08">
      <w:pPr>
        <w:ind w:firstLineChars="150" w:firstLine="315"/>
        <w:rPr>
          <w:rFonts w:asciiTheme="minorHAnsi" w:hAnsiTheme="minorHAnsi"/>
        </w:rPr>
      </w:pPr>
      <w:r w:rsidRPr="00653D1F">
        <w:rPr>
          <w:rFonts w:asciiTheme="minorHAnsi" w:hAnsiTheme="minorHAnsi"/>
          <w:position w:val="-30"/>
        </w:rPr>
        <w:object w:dxaOrig="2580" w:dyaOrig="740">
          <v:shape id="_x0000_i1034" type="#_x0000_t75" style="width:129pt;height:37pt" o:ole="">
            <v:imagedata r:id="rId33" o:title=""/>
          </v:shape>
          <o:OLEObject Type="Embed" ProgID="Equation.3" ShapeID="_x0000_i1034" DrawAspect="Content" ObjectID="_1630058518" r:id="rId34"/>
        </w:object>
      </w:r>
      <w:r w:rsidR="00FF2EDE" w:rsidRPr="00653D1F">
        <w:rPr>
          <w:rFonts w:asciiTheme="minorHAnsi" w:hAnsiTheme="minorHAnsi"/>
          <w:szCs w:val="21"/>
        </w:rPr>
        <w:t xml:space="preserve"> ………………………………………</w:t>
      </w:r>
      <w:r w:rsidR="00FF2EDE" w:rsidRPr="00653D1F">
        <w:rPr>
          <w:rFonts w:asciiTheme="minorHAnsi" w:hAnsiTheme="minorHAnsi"/>
          <w:szCs w:val="21"/>
        </w:rPr>
        <w:t>（</w:t>
      </w:r>
      <w:r w:rsidR="00C91C44">
        <w:rPr>
          <w:rFonts w:asciiTheme="minorHAnsi" w:hAnsiTheme="minorHAnsi" w:hint="eastAsia"/>
          <w:szCs w:val="21"/>
        </w:rPr>
        <w:t>C</w:t>
      </w:r>
      <w:r w:rsidR="00FF2EDE" w:rsidRPr="00653D1F">
        <w:rPr>
          <w:rFonts w:asciiTheme="minorHAnsi" w:hAnsiTheme="minorHAnsi"/>
          <w:szCs w:val="21"/>
        </w:rPr>
        <w:t>.1</w:t>
      </w:r>
      <w:r w:rsidR="00FF2EDE" w:rsidRPr="00653D1F">
        <w:rPr>
          <w:rFonts w:asciiTheme="minorHAnsi" w:hAnsiTheme="minorHAnsi"/>
          <w:szCs w:val="21"/>
        </w:rPr>
        <w:t>）</w:t>
      </w:r>
    </w:p>
    <w:p w:rsidR="00BF6ABE" w:rsidRPr="00653D1F" w:rsidRDefault="00FF2EDE">
      <w:pPr>
        <w:spacing w:line="360" w:lineRule="auto"/>
        <w:rPr>
          <w:rFonts w:asciiTheme="minorHAnsi" w:hAnsiTheme="minorHAnsi"/>
        </w:rPr>
      </w:pPr>
      <w:r w:rsidRPr="00653D1F">
        <w:rPr>
          <w:rFonts w:asciiTheme="minorHAnsi" w:hAnsiTheme="minorHAnsi"/>
        </w:rPr>
        <w:t>式中：</w:t>
      </w:r>
      <w:proofErr w:type="spellStart"/>
      <w:r w:rsidRPr="00653D1F">
        <w:rPr>
          <w:rFonts w:asciiTheme="minorHAnsi" w:hAnsiTheme="minorHAnsi"/>
          <w:i/>
          <w:iCs/>
        </w:rPr>
        <w:t>M</w:t>
      </w:r>
      <w:r w:rsidRPr="008A7B08">
        <w:rPr>
          <w:rFonts w:asciiTheme="minorHAnsi" w:hAnsiTheme="minorHAnsi"/>
          <w:i/>
          <w:iCs/>
          <w:vertAlign w:val="subscript"/>
        </w:rPr>
        <w:t>x</w:t>
      </w:r>
      <w:proofErr w:type="spellEnd"/>
      <w:r w:rsidRPr="00653D1F">
        <w:rPr>
          <w:rFonts w:asciiTheme="minorHAnsi" w:hAnsiTheme="minorHAnsi"/>
          <w:i/>
          <w:iCs/>
        </w:rPr>
        <w:t xml:space="preserve"> </w:t>
      </w:r>
      <w:r w:rsidRPr="00653D1F">
        <w:rPr>
          <w:rFonts w:asciiTheme="minorHAnsi" w:hAnsiTheme="minorHAnsi"/>
        </w:rPr>
        <w:t>——</w:t>
      </w:r>
      <w:r w:rsidRPr="00653D1F">
        <w:rPr>
          <w:rFonts w:asciiTheme="minorHAnsi" w:hAnsiTheme="minorHAnsi"/>
        </w:rPr>
        <w:t>样品重量</w:t>
      </w:r>
      <w:r w:rsidRPr="00653D1F">
        <w:rPr>
          <w:rFonts w:asciiTheme="minorHAnsi" w:hAnsiTheme="minorHAnsi"/>
          <w:szCs w:val="21"/>
        </w:rPr>
        <w:t>，单位千克（</w:t>
      </w:r>
      <w:r w:rsidRPr="00653D1F">
        <w:rPr>
          <w:rFonts w:asciiTheme="minorHAnsi" w:hAnsiTheme="minorHAnsi"/>
          <w:szCs w:val="21"/>
        </w:rPr>
        <w:t>kg</w:t>
      </w:r>
      <w:r w:rsidRPr="00653D1F">
        <w:rPr>
          <w:rFonts w:asciiTheme="minorHAnsi" w:hAnsiTheme="minorHAnsi"/>
          <w:szCs w:val="21"/>
        </w:rPr>
        <w:t>）；</w:t>
      </w:r>
    </w:p>
    <w:p w:rsidR="00BF6ABE" w:rsidRPr="00653D1F" w:rsidRDefault="00FF2EDE">
      <w:pPr>
        <w:spacing w:line="360" w:lineRule="auto"/>
        <w:ind w:firstLineChars="300" w:firstLine="630"/>
        <w:rPr>
          <w:rFonts w:asciiTheme="minorHAnsi" w:hAnsiTheme="minorHAnsi"/>
          <w:szCs w:val="21"/>
        </w:rPr>
      </w:pPr>
      <w:r w:rsidRPr="00653D1F">
        <w:rPr>
          <w:rFonts w:asciiTheme="minorHAnsi" w:hAnsiTheme="minorHAnsi"/>
          <w:i/>
          <w:iCs/>
        </w:rPr>
        <w:t>M</w:t>
      </w:r>
      <w:r w:rsidRPr="008A7B08">
        <w:rPr>
          <w:rFonts w:asciiTheme="minorHAnsi" w:hAnsiTheme="minorHAnsi"/>
          <w:i/>
          <w:iCs/>
          <w:vertAlign w:val="subscript"/>
        </w:rPr>
        <w:t>y</w:t>
      </w:r>
      <w:r w:rsidRPr="00653D1F">
        <w:rPr>
          <w:rFonts w:asciiTheme="minorHAnsi" w:hAnsiTheme="minorHAnsi"/>
        </w:rPr>
        <w:t xml:space="preserve"> ——</w:t>
      </w:r>
      <w:r w:rsidRPr="00653D1F">
        <w:rPr>
          <w:rFonts w:asciiTheme="minorHAnsi" w:hAnsiTheme="minorHAnsi"/>
          <w:szCs w:val="21"/>
        </w:rPr>
        <w:t>铜含量分析试样重量，单位千克（</w:t>
      </w:r>
      <w:r w:rsidRPr="00653D1F">
        <w:rPr>
          <w:rFonts w:asciiTheme="minorHAnsi" w:hAnsiTheme="minorHAnsi"/>
          <w:szCs w:val="21"/>
        </w:rPr>
        <w:t>kg</w:t>
      </w:r>
      <w:r w:rsidRPr="00653D1F">
        <w:rPr>
          <w:rFonts w:asciiTheme="minorHAnsi" w:hAnsiTheme="minorHAnsi"/>
          <w:szCs w:val="21"/>
        </w:rPr>
        <w:t>）；</w:t>
      </w:r>
    </w:p>
    <w:p w:rsidR="00BF6ABE" w:rsidRPr="00653D1F" w:rsidRDefault="00FF2EDE">
      <w:pPr>
        <w:spacing w:line="360" w:lineRule="auto"/>
        <w:ind w:firstLineChars="300" w:firstLine="630"/>
        <w:rPr>
          <w:rFonts w:asciiTheme="minorHAnsi" w:hAnsiTheme="minorHAnsi"/>
          <w:szCs w:val="21"/>
        </w:rPr>
      </w:pPr>
      <w:proofErr w:type="spellStart"/>
      <w:r w:rsidRPr="00653D1F">
        <w:rPr>
          <w:rFonts w:asciiTheme="minorHAnsi" w:hAnsiTheme="minorHAnsi"/>
          <w:i/>
          <w:iCs/>
          <w:szCs w:val="21"/>
        </w:rPr>
        <w:t>M</w:t>
      </w:r>
      <w:r w:rsidRPr="008A7B08">
        <w:rPr>
          <w:rFonts w:asciiTheme="minorHAnsi" w:hAnsiTheme="minorHAnsi"/>
          <w:i/>
          <w:iCs/>
          <w:szCs w:val="21"/>
          <w:vertAlign w:val="subscript"/>
        </w:rPr>
        <w:t>z</w:t>
      </w:r>
      <w:proofErr w:type="spellEnd"/>
      <w:r w:rsidRPr="00653D1F">
        <w:rPr>
          <w:rFonts w:asciiTheme="minorHAnsi" w:hAnsiTheme="minorHAnsi"/>
          <w:szCs w:val="21"/>
        </w:rPr>
        <w:t xml:space="preserve"> ——</w:t>
      </w:r>
      <w:r w:rsidRPr="00653D1F">
        <w:rPr>
          <w:rFonts w:asciiTheme="minorHAnsi" w:hAnsiTheme="minorHAnsi"/>
          <w:szCs w:val="21"/>
        </w:rPr>
        <w:t>重熔</w:t>
      </w:r>
      <w:proofErr w:type="gramStart"/>
      <w:r w:rsidRPr="00653D1F">
        <w:rPr>
          <w:rFonts w:asciiTheme="minorHAnsi" w:hAnsiTheme="minorHAnsi"/>
          <w:szCs w:val="21"/>
        </w:rPr>
        <w:t>后铸块重量</w:t>
      </w:r>
      <w:proofErr w:type="gramEnd"/>
      <w:r w:rsidRPr="00653D1F">
        <w:rPr>
          <w:rFonts w:asciiTheme="minorHAnsi" w:hAnsiTheme="minorHAnsi"/>
          <w:szCs w:val="21"/>
        </w:rPr>
        <w:t>，单位千克（</w:t>
      </w:r>
      <w:r w:rsidRPr="00653D1F">
        <w:rPr>
          <w:rFonts w:asciiTheme="minorHAnsi" w:hAnsiTheme="minorHAnsi"/>
          <w:szCs w:val="21"/>
        </w:rPr>
        <w:t>Kg</w:t>
      </w:r>
      <w:r w:rsidRPr="00653D1F">
        <w:rPr>
          <w:rFonts w:asciiTheme="minorHAnsi" w:hAnsiTheme="minorHAnsi"/>
          <w:szCs w:val="21"/>
        </w:rPr>
        <w:t>）。</w:t>
      </w:r>
    </w:p>
    <w:p w:rsidR="00BF6ABE" w:rsidRPr="00653D1F" w:rsidRDefault="00BF6ABE">
      <w:pPr>
        <w:ind w:firstLineChars="300" w:firstLine="630"/>
        <w:rPr>
          <w:rFonts w:asciiTheme="minorHAnsi" w:hAnsiTheme="minorHAnsi"/>
          <w:szCs w:val="21"/>
        </w:rPr>
      </w:pPr>
    </w:p>
    <w:p w:rsidR="00BF6ABE" w:rsidRPr="00653D1F" w:rsidRDefault="00BF6ABE">
      <w:pPr>
        <w:ind w:firstLineChars="300" w:firstLine="630"/>
        <w:rPr>
          <w:rFonts w:asciiTheme="minorHAnsi" w:hAnsiTheme="minorHAnsi"/>
          <w:szCs w:val="21"/>
        </w:rPr>
      </w:pPr>
    </w:p>
    <w:p w:rsidR="00BF6ABE" w:rsidRPr="00653D1F" w:rsidRDefault="00BF6ABE">
      <w:pPr>
        <w:ind w:firstLineChars="300" w:firstLine="630"/>
        <w:rPr>
          <w:rFonts w:asciiTheme="minorHAnsi" w:hAnsiTheme="minorHAnsi"/>
          <w:szCs w:val="21"/>
        </w:rPr>
      </w:pPr>
    </w:p>
    <w:p w:rsidR="00BF6ABE" w:rsidRPr="00653D1F" w:rsidRDefault="00BF6ABE">
      <w:pPr>
        <w:ind w:firstLineChars="300" w:firstLine="630"/>
        <w:rPr>
          <w:rFonts w:asciiTheme="minorHAnsi" w:hAnsiTheme="minorHAnsi"/>
          <w:szCs w:val="21"/>
        </w:rPr>
      </w:pPr>
    </w:p>
    <w:p w:rsidR="00BF6ABE" w:rsidRPr="00653D1F" w:rsidRDefault="00FF2EDE" w:rsidP="006F08E5">
      <w:pPr>
        <w:spacing w:line="440" w:lineRule="exact"/>
        <w:ind w:firstLineChars="300" w:firstLine="630"/>
        <w:rPr>
          <w:rFonts w:asciiTheme="minorHAnsi" w:eastAsia="黑体" w:hAnsiTheme="minorHAnsi"/>
        </w:rPr>
      </w:pPr>
      <w:r w:rsidRPr="00653D1F">
        <w:rPr>
          <w:rFonts w:asciiTheme="minorHAnsi" w:eastAsia="黑体" w:hAnsiTheme="minorHAnsi"/>
          <w:noProof/>
        </w:rPr>
        <mc:AlternateContent>
          <mc:Choice Requires="wps">
            <w:drawing>
              <wp:anchor distT="0" distB="0" distL="114300" distR="114300" simplePos="0" relativeHeight="251690496" behindDoc="0" locked="0" layoutInCell="1" allowOverlap="1" wp14:anchorId="2368571F" wp14:editId="74E300B2">
                <wp:simplePos x="0" y="0"/>
                <wp:positionH relativeFrom="column">
                  <wp:posOffset>2908300</wp:posOffset>
                </wp:positionH>
                <wp:positionV relativeFrom="paragraph">
                  <wp:posOffset>9029065</wp:posOffset>
                </wp:positionV>
                <wp:extent cx="1828800" cy="635"/>
                <wp:effectExtent l="10795" t="6350" r="825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9pt;margin-top:710.95pt;height:0.05pt;width:144pt;z-index:251826176;mso-width-relative:page;mso-height-relative:page;" filled="f" stroked="t" coordsize="21600,21600" o:gfxdata="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tjVOdkAAAANAQAADwAAAAAAAAABACAAAAAiAAAAZHJz&#10;L2Rvd25yZXYueG1sUEsBAhQAFAAAAAgAh07iQFMZCaDKAQAAXgMAAA4AAAAAAAAAAQAgAAAAKAEA&#10;AGRycy9lMm9Eb2MueG1sUEsFBgAAAAAGAAYAWQEAAGQFAAAAAA==&#10;">
                <v:fill on="f" focussize="0,0"/>
                <v:stroke color="#000000" joinstyle="round"/>
                <v:imagedata o:title=""/>
                <o:lock v:ext="edit" aspectratio="f"/>
              </v:line>
            </w:pict>
          </mc:Fallback>
        </mc:AlternateContent>
      </w:r>
    </w:p>
    <w:p w:rsidR="00BF6ABE" w:rsidRPr="00653D1F" w:rsidRDefault="00FF2EDE">
      <w:pPr>
        <w:snapToGrid w:val="0"/>
        <w:ind w:right="420"/>
        <w:jc w:val="center"/>
        <w:rPr>
          <w:rFonts w:asciiTheme="minorHAnsi" w:eastAsiaTheme="minorEastAsia" w:hAnsiTheme="minorHAnsi"/>
        </w:rPr>
      </w:pPr>
      <w:r w:rsidRPr="00653D1F">
        <w:rPr>
          <w:rFonts w:asciiTheme="minorHAnsi" w:eastAsia="黑体" w:hAnsiTheme="minorHAnsi"/>
          <w:noProof/>
        </w:rPr>
        <w:drawing>
          <wp:inline distT="0" distB="0" distL="0" distR="0" wp14:anchorId="439EB4F5" wp14:editId="3A91046E">
            <wp:extent cx="1857375" cy="285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857375" cy="28575"/>
                    </a:xfrm>
                    <a:prstGeom prst="rect">
                      <a:avLst/>
                    </a:prstGeom>
                    <a:noFill/>
                  </pic:spPr>
                </pic:pic>
              </a:graphicData>
            </a:graphic>
          </wp:inline>
        </w:drawing>
      </w:r>
    </w:p>
    <w:sectPr w:rsidR="00BF6ABE" w:rsidRPr="00653D1F">
      <w:footerReference w:type="even" r:id="rId35"/>
      <w:pgSz w:w="11907" w:h="16840"/>
      <w:pgMar w:top="1400" w:right="1667" w:bottom="1514" w:left="1678" w:header="1418"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99" w:rsidRDefault="00476C99">
      <w:r>
        <w:separator/>
      </w:r>
    </w:p>
  </w:endnote>
  <w:endnote w:type="continuationSeparator" w:id="0">
    <w:p w:rsidR="00476C99" w:rsidRDefault="0047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E5" w:rsidRDefault="006F08E5">
    <w:pPr>
      <w:pStyle w:val="a9"/>
      <w:framePr w:wrap="around" w:vAnchor="text" w:hAnchor="margin" w:xAlign="center" w:y="1"/>
      <w:rPr>
        <w:rStyle w:val="ae"/>
      </w:rPr>
    </w:pPr>
    <w:r>
      <w:fldChar w:fldCharType="begin"/>
    </w:r>
    <w:r>
      <w:rPr>
        <w:rStyle w:val="ae"/>
      </w:rPr>
      <w:instrText xml:space="preserve">PAGE  </w:instrText>
    </w:r>
    <w:r>
      <w:fldChar w:fldCharType="end"/>
    </w:r>
  </w:p>
  <w:p w:rsidR="006F08E5" w:rsidRDefault="006F08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99" w:rsidRDefault="00476C99">
      <w:r>
        <w:separator/>
      </w:r>
    </w:p>
  </w:footnote>
  <w:footnote w:type="continuationSeparator" w:id="0">
    <w:p w:rsidR="00476C99" w:rsidRDefault="00476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034"/>
    <w:multiLevelType w:val="multilevel"/>
    <w:tmpl w:val="3D094034"/>
    <w:lvl w:ilvl="0">
      <w:start w:val="1"/>
      <w:numFmt w:val="lowerLetter"/>
      <w:lvlText w:val="%1）"/>
      <w:lvlJc w:val="left"/>
      <w:pPr>
        <w:ind w:left="675" w:hanging="360"/>
      </w:pPr>
      <w:rPr>
        <w:rFonts w:cs="Times New Roman" w:hint="default"/>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nsid w:val="508119A1"/>
    <w:multiLevelType w:val="multilevel"/>
    <w:tmpl w:val="508119A1"/>
    <w:lvl w:ilvl="0">
      <w:start w:val="1"/>
      <w:numFmt w:val="lowerLetter"/>
      <w:lvlText w:val="%1)"/>
      <w:lvlJc w:val="left"/>
      <w:pPr>
        <w:tabs>
          <w:tab w:val="left" w:pos="705"/>
        </w:tabs>
        <w:ind w:left="705" w:hanging="28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7586472"/>
    <w:multiLevelType w:val="multilevel"/>
    <w:tmpl w:val="67586472"/>
    <w:lvl w:ilvl="0">
      <w:start w:val="1"/>
      <w:numFmt w:val="decimal"/>
      <w:lvlText w:val="%1"/>
      <w:lvlJc w:val="left"/>
      <w:pPr>
        <w:ind w:left="420" w:hanging="420"/>
      </w:pPr>
      <w:rPr>
        <w:rFonts w:ascii="黑体" w:eastAsia="黑体" w:hAnsi="黑体" w:hint="default"/>
      </w:rPr>
    </w:lvl>
    <w:lvl w:ilvl="1">
      <w:start w:val="5"/>
      <w:numFmt w:val="decimal"/>
      <w:isLgl/>
      <w:lvlText w:val="%1.%2"/>
      <w:lvlJc w:val="left"/>
      <w:pPr>
        <w:ind w:left="840" w:hanging="840"/>
      </w:pPr>
      <w:rPr>
        <w:rFonts w:ascii="黑体" w:eastAsia="黑体" w:hAnsi="黑体" w:hint="default"/>
      </w:rPr>
    </w:lvl>
    <w:lvl w:ilvl="2">
      <w:start w:val="2"/>
      <w:numFmt w:val="decimal"/>
      <w:isLgl/>
      <w:lvlText w:val="%1.%2.%3"/>
      <w:lvlJc w:val="left"/>
      <w:pPr>
        <w:ind w:left="840" w:hanging="840"/>
      </w:pPr>
      <w:rPr>
        <w:rFonts w:ascii="黑体" w:eastAsia="黑体" w:hAnsi="黑体" w:hint="default"/>
      </w:rPr>
    </w:lvl>
    <w:lvl w:ilvl="3">
      <w:start w:val="3"/>
      <w:numFmt w:val="decimal"/>
      <w:isLgl/>
      <w:lvlText w:val="%1.%2.%3.%4"/>
      <w:lvlJc w:val="left"/>
      <w:pPr>
        <w:ind w:left="840" w:hanging="84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v:stroke dashstyle="1 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A"/>
    <w:rsid w:val="0000086E"/>
    <w:rsid w:val="0000088A"/>
    <w:rsid w:val="00005EFB"/>
    <w:rsid w:val="000144F9"/>
    <w:rsid w:val="00014698"/>
    <w:rsid w:val="000220E4"/>
    <w:rsid w:val="0002785F"/>
    <w:rsid w:val="00031AA1"/>
    <w:rsid w:val="000326A2"/>
    <w:rsid w:val="0003373A"/>
    <w:rsid w:val="00036806"/>
    <w:rsid w:val="00037E34"/>
    <w:rsid w:val="00040763"/>
    <w:rsid w:val="00042B31"/>
    <w:rsid w:val="000457A1"/>
    <w:rsid w:val="000465F4"/>
    <w:rsid w:val="000504A7"/>
    <w:rsid w:val="00050D61"/>
    <w:rsid w:val="0005282E"/>
    <w:rsid w:val="0005391B"/>
    <w:rsid w:val="00054F80"/>
    <w:rsid w:val="00054F8F"/>
    <w:rsid w:val="00055940"/>
    <w:rsid w:val="000563FA"/>
    <w:rsid w:val="00057E65"/>
    <w:rsid w:val="000607B2"/>
    <w:rsid w:val="0006122D"/>
    <w:rsid w:val="000643B8"/>
    <w:rsid w:val="00064D80"/>
    <w:rsid w:val="0007233A"/>
    <w:rsid w:val="00072C1D"/>
    <w:rsid w:val="000737EE"/>
    <w:rsid w:val="0007492C"/>
    <w:rsid w:val="00074B78"/>
    <w:rsid w:val="000757DB"/>
    <w:rsid w:val="000778FE"/>
    <w:rsid w:val="00081920"/>
    <w:rsid w:val="000848F3"/>
    <w:rsid w:val="00084B6A"/>
    <w:rsid w:val="0008534A"/>
    <w:rsid w:val="0008596C"/>
    <w:rsid w:val="000872F3"/>
    <w:rsid w:val="000878B6"/>
    <w:rsid w:val="00087B60"/>
    <w:rsid w:val="0009047D"/>
    <w:rsid w:val="00091F17"/>
    <w:rsid w:val="0009685A"/>
    <w:rsid w:val="00096DB8"/>
    <w:rsid w:val="000A1D33"/>
    <w:rsid w:val="000A2A22"/>
    <w:rsid w:val="000A643A"/>
    <w:rsid w:val="000A6F71"/>
    <w:rsid w:val="000A7BE1"/>
    <w:rsid w:val="000B44EA"/>
    <w:rsid w:val="000C034E"/>
    <w:rsid w:val="000C3A29"/>
    <w:rsid w:val="000C6B0B"/>
    <w:rsid w:val="000C7F83"/>
    <w:rsid w:val="000D0A8E"/>
    <w:rsid w:val="000D1E0A"/>
    <w:rsid w:val="000D22CF"/>
    <w:rsid w:val="000D2C5E"/>
    <w:rsid w:val="000E21C1"/>
    <w:rsid w:val="000E4AD2"/>
    <w:rsid w:val="000E57B9"/>
    <w:rsid w:val="000E6142"/>
    <w:rsid w:val="000E7362"/>
    <w:rsid w:val="000E7FAC"/>
    <w:rsid w:val="000F0A99"/>
    <w:rsid w:val="000F169B"/>
    <w:rsid w:val="000F3501"/>
    <w:rsid w:val="000F5B17"/>
    <w:rsid w:val="000F624B"/>
    <w:rsid w:val="000F69AB"/>
    <w:rsid w:val="000F71DE"/>
    <w:rsid w:val="00103582"/>
    <w:rsid w:val="001058F4"/>
    <w:rsid w:val="00107664"/>
    <w:rsid w:val="00111526"/>
    <w:rsid w:val="001142D8"/>
    <w:rsid w:val="00115CBB"/>
    <w:rsid w:val="00115FBD"/>
    <w:rsid w:val="00121C04"/>
    <w:rsid w:val="0012523A"/>
    <w:rsid w:val="00126A56"/>
    <w:rsid w:val="00126C34"/>
    <w:rsid w:val="00131AD1"/>
    <w:rsid w:val="00134AA6"/>
    <w:rsid w:val="00134E2C"/>
    <w:rsid w:val="00135713"/>
    <w:rsid w:val="001370D2"/>
    <w:rsid w:val="001400F9"/>
    <w:rsid w:val="00142853"/>
    <w:rsid w:val="00146246"/>
    <w:rsid w:val="001508C8"/>
    <w:rsid w:val="001509FE"/>
    <w:rsid w:val="0015314D"/>
    <w:rsid w:val="0015655A"/>
    <w:rsid w:val="00157A40"/>
    <w:rsid w:val="00167F07"/>
    <w:rsid w:val="001709F6"/>
    <w:rsid w:val="0017441B"/>
    <w:rsid w:val="001748FA"/>
    <w:rsid w:val="00185AAB"/>
    <w:rsid w:val="00186276"/>
    <w:rsid w:val="001865C9"/>
    <w:rsid w:val="0019167F"/>
    <w:rsid w:val="00191A00"/>
    <w:rsid w:val="00192457"/>
    <w:rsid w:val="001932D9"/>
    <w:rsid w:val="001A0039"/>
    <w:rsid w:val="001A0EA3"/>
    <w:rsid w:val="001A37F0"/>
    <w:rsid w:val="001A3C1C"/>
    <w:rsid w:val="001A4EBB"/>
    <w:rsid w:val="001A57FD"/>
    <w:rsid w:val="001A67BF"/>
    <w:rsid w:val="001B79D4"/>
    <w:rsid w:val="001C0AA6"/>
    <w:rsid w:val="001C1807"/>
    <w:rsid w:val="001C351C"/>
    <w:rsid w:val="001C52B5"/>
    <w:rsid w:val="001C5525"/>
    <w:rsid w:val="001C71EE"/>
    <w:rsid w:val="001C7EBB"/>
    <w:rsid w:val="001D0E0B"/>
    <w:rsid w:val="001D68C8"/>
    <w:rsid w:val="001D7712"/>
    <w:rsid w:val="001D7D4C"/>
    <w:rsid w:val="001E4246"/>
    <w:rsid w:val="001F3DD9"/>
    <w:rsid w:val="001F5A2C"/>
    <w:rsid w:val="001F77FC"/>
    <w:rsid w:val="001F7EBC"/>
    <w:rsid w:val="00201D85"/>
    <w:rsid w:val="002022DE"/>
    <w:rsid w:val="002033BC"/>
    <w:rsid w:val="002064DE"/>
    <w:rsid w:val="00210C88"/>
    <w:rsid w:val="00210FBA"/>
    <w:rsid w:val="00212728"/>
    <w:rsid w:val="00213D83"/>
    <w:rsid w:val="00215734"/>
    <w:rsid w:val="00215EBC"/>
    <w:rsid w:val="00220A0F"/>
    <w:rsid w:val="00222DB6"/>
    <w:rsid w:val="00223156"/>
    <w:rsid w:val="00223387"/>
    <w:rsid w:val="00226382"/>
    <w:rsid w:val="0023166B"/>
    <w:rsid w:val="00233057"/>
    <w:rsid w:val="00233A8F"/>
    <w:rsid w:val="00235608"/>
    <w:rsid w:val="00236C08"/>
    <w:rsid w:val="00237644"/>
    <w:rsid w:val="00244360"/>
    <w:rsid w:val="0024436A"/>
    <w:rsid w:val="002444BF"/>
    <w:rsid w:val="0024538E"/>
    <w:rsid w:val="002457AE"/>
    <w:rsid w:val="00261ACA"/>
    <w:rsid w:val="002620BA"/>
    <w:rsid w:val="00262673"/>
    <w:rsid w:val="00265B03"/>
    <w:rsid w:val="00266D6E"/>
    <w:rsid w:val="00270AD4"/>
    <w:rsid w:val="002731AB"/>
    <w:rsid w:val="00273A5C"/>
    <w:rsid w:val="002742CE"/>
    <w:rsid w:val="00277451"/>
    <w:rsid w:val="002809D9"/>
    <w:rsid w:val="00281CE2"/>
    <w:rsid w:val="0028405B"/>
    <w:rsid w:val="0028488E"/>
    <w:rsid w:val="00285469"/>
    <w:rsid w:val="00285B50"/>
    <w:rsid w:val="00295A14"/>
    <w:rsid w:val="002968AA"/>
    <w:rsid w:val="002A4501"/>
    <w:rsid w:val="002A4801"/>
    <w:rsid w:val="002B11CD"/>
    <w:rsid w:val="002B1560"/>
    <w:rsid w:val="002B1E24"/>
    <w:rsid w:val="002B27C3"/>
    <w:rsid w:val="002B2B11"/>
    <w:rsid w:val="002B32BF"/>
    <w:rsid w:val="002B506C"/>
    <w:rsid w:val="002B68B3"/>
    <w:rsid w:val="002C1C2C"/>
    <w:rsid w:val="002C7DB9"/>
    <w:rsid w:val="002D12D2"/>
    <w:rsid w:val="002D16F3"/>
    <w:rsid w:val="002E12A3"/>
    <w:rsid w:val="002E6652"/>
    <w:rsid w:val="002E73C6"/>
    <w:rsid w:val="002F03D5"/>
    <w:rsid w:val="002F04E1"/>
    <w:rsid w:val="002F602D"/>
    <w:rsid w:val="002F663A"/>
    <w:rsid w:val="00301D74"/>
    <w:rsid w:val="00301F43"/>
    <w:rsid w:val="00302EC2"/>
    <w:rsid w:val="00302FDC"/>
    <w:rsid w:val="00310566"/>
    <w:rsid w:val="00310D46"/>
    <w:rsid w:val="00311382"/>
    <w:rsid w:val="00313DEB"/>
    <w:rsid w:val="0031447F"/>
    <w:rsid w:val="00320A8C"/>
    <w:rsid w:val="00320B9E"/>
    <w:rsid w:val="00325AAE"/>
    <w:rsid w:val="00325EAE"/>
    <w:rsid w:val="0032733E"/>
    <w:rsid w:val="0032734B"/>
    <w:rsid w:val="0033410C"/>
    <w:rsid w:val="00335854"/>
    <w:rsid w:val="00336073"/>
    <w:rsid w:val="00337A5B"/>
    <w:rsid w:val="00344688"/>
    <w:rsid w:val="003471F0"/>
    <w:rsid w:val="00351C59"/>
    <w:rsid w:val="00351D84"/>
    <w:rsid w:val="003523A6"/>
    <w:rsid w:val="00353EF1"/>
    <w:rsid w:val="00353F97"/>
    <w:rsid w:val="00356336"/>
    <w:rsid w:val="0036173E"/>
    <w:rsid w:val="0036237E"/>
    <w:rsid w:val="003649EA"/>
    <w:rsid w:val="00365246"/>
    <w:rsid w:val="003704B7"/>
    <w:rsid w:val="0037245D"/>
    <w:rsid w:val="00373926"/>
    <w:rsid w:val="0037557B"/>
    <w:rsid w:val="00377C20"/>
    <w:rsid w:val="00381CA9"/>
    <w:rsid w:val="0038513A"/>
    <w:rsid w:val="00386E76"/>
    <w:rsid w:val="003915B2"/>
    <w:rsid w:val="00391A84"/>
    <w:rsid w:val="00391E94"/>
    <w:rsid w:val="00391FB8"/>
    <w:rsid w:val="00392B96"/>
    <w:rsid w:val="00393B27"/>
    <w:rsid w:val="00393EB2"/>
    <w:rsid w:val="0039432E"/>
    <w:rsid w:val="003947EB"/>
    <w:rsid w:val="00395DD3"/>
    <w:rsid w:val="0039667F"/>
    <w:rsid w:val="003A208D"/>
    <w:rsid w:val="003A3607"/>
    <w:rsid w:val="003A3636"/>
    <w:rsid w:val="003A36D8"/>
    <w:rsid w:val="003A776B"/>
    <w:rsid w:val="003A7863"/>
    <w:rsid w:val="003B2D44"/>
    <w:rsid w:val="003B2F84"/>
    <w:rsid w:val="003B49DB"/>
    <w:rsid w:val="003B7C3A"/>
    <w:rsid w:val="003C599D"/>
    <w:rsid w:val="003C60E0"/>
    <w:rsid w:val="003C683C"/>
    <w:rsid w:val="003C7A83"/>
    <w:rsid w:val="003D0B7F"/>
    <w:rsid w:val="003D0DC4"/>
    <w:rsid w:val="003D36D5"/>
    <w:rsid w:val="003D4C71"/>
    <w:rsid w:val="003D5A92"/>
    <w:rsid w:val="003D62BF"/>
    <w:rsid w:val="003D6C0C"/>
    <w:rsid w:val="003E225E"/>
    <w:rsid w:val="003E273E"/>
    <w:rsid w:val="003E3B97"/>
    <w:rsid w:val="003E44FB"/>
    <w:rsid w:val="003E488F"/>
    <w:rsid w:val="003E6DA8"/>
    <w:rsid w:val="003E7650"/>
    <w:rsid w:val="003F1605"/>
    <w:rsid w:val="003F27A6"/>
    <w:rsid w:val="003F2902"/>
    <w:rsid w:val="003F3AFE"/>
    <w:rsid w:val="003F3D1F"/>
    <w:rsid w:val="003F3DBE"/>
    <w:rsid w:val="003F4022"/>
    <w:rsid w:val="003F47D0"/>
    <w:rsid w:val="003F4CDD"/>
    <w:rsid w:val="003F5F5A"/>
    <w:rsid w:val="00401515"/>
    <w:rsid w:val="00403DB2"/>
    <w:rsid w:val="004055C3"/>
    <w:rsid w:val="004078A1"/>
    <w:rsid w:val="00411FC1"/>
    <w:rsid w:val="00412EEF"/>
    <w:rsid w:val="00413376"/>
    <w:rsid w:val="00413F20"/>
    <w:rsid w:val="004144FA"/>
    <w:rsid w:val="004158CD"/>
    <w:rsid w:val="00416FBC"/>
    <w:rsid w:val="00424DF9"/>
    <w:rsid w:val="00430805"/>
    <w:rsid w:val="00431BC8"/>
    <w:rsid w:val="00437E7B"/>
    <w:rsid w:val="00440B01"/>
    <w:rsid w:val="00440B2F"/>
    <w:rsid w:val="00444B78"/>
    <w:rsid w:val="00446D86"/>
    <w:rsid w:val="0045240B"/>
    <w:rsid w:val="004541C8"/>
    <w:rsid w:val="0045499A"/>
    <w:rsid w:val="00454CB2"/>
    <w:rsid w:val="004552ED"/>
    <w:rsid w:val="00456754"/>
    <w:rsid w:val="0046063E"/>
    <w:rsid w:val="0046155C"/>
    <w:rsid w:val="00463144"/>
    <w:rsid w:val="00464661"/>
    <w:rsid w:val="00470C6A"/>
    <w:rsid w:val="0047360E"/>
    <w:rsid w:val="00474327"/>
    <w:rsid w:val="004745C9"/>
    <w:rsid w:val="004755F7"/>
    <w:rsid w:val="00476C99"/>
    <w:rsid w:val="0048054F"/>
    <w:rsid w:val="00480FE4"/>
    <w:rsid w:val="00482F73"/>
    <w:rsid w:val="00486D51"/>
    <w:rsid w:val="00486DB3"/>
    <w:rsid w:val="00493FD9"/>
    <w:rsid w:val="0049466E"/>
    <w:rsid w:val="004A39D0"/>
    <w:rsid w:val="004A6D2B"/>
    <w:rsid w:val="004B0A42"/>
    <w:rsid w:val="004B3C38"/>
    <w:rsid w:val="004B4755"/>
    <w:rsid w:val="004B55C3"/>
    <w:rsid w:val="004B55EE"/>
    <w:rsid w:val="004B674D"/>
    <w:rsid w:val="004B6B66"/>
    <w:rsid w:val="004B7420"/>
    <w:rsid w:val="004B7D7D"/>
    <w:rsid w:val="004C1B3A"/>
    <w:rsid w:val="004C2B20"/>
    <w:rsid w:val="004D256E"/>
    <w:rsid w:val="004D304A"/>
    <w:rsid w:val="004D3707"/>
    <w:rsid w:val="004D41CE"/>
    <w:rsid w:val="004D6DBB"/>
    <w:rsid w:val="004E19F4"/>
    <w:rsid w:val="004E260D"/>
    <w:rsid w:val="004E27DE"/>
    <w:rsid w:val="004E2DF7"/>
    <w:rsid w:val="004E633F"/>
    <w:rsid w:val="004E65EA"/>
    <w:rsid w:val="004E7098"/>
    <w:rsid w:val="004F09C4"/>
    <w:rsid w:val="004F142E"/>
    <w:rsid w:val="004F199D"/>
    <w:rsid w:val="004F391A"/>
    <w:rsid w:val="0050032C"/>
    <w:rsid w:val="005048EF"/>
    <w:rsid w:val="0050731B"/>
    <w:rsid w:val="005075A0"/>
    <w:rsid w:val="0050781A"/>
    <w:rsid w:val="00507A04"/>
    <w:rsid w:val="00510173"/>
    <w:rsid w:val="005108AB"/>
    <w:rsid w:val="00512FBA"/>
    <w:rsid w:val="005135CA"/>
    <w:rsid w:val="00516B1F"/>
    <w:rsid w:val="0052485B"/>
    <w:rsid w:val="00525868"/>
    <w:rsid w:val="00525DFC"/>
    <w:rsid w:val="0053265E"/>
    <w:rsid w:val="0053305C"/>
    <w:rsid w:val="00533F7E"/>
    <w:rsid w:val="00534F9F"/>
    <w:rsid w:val="0053567E"/>
    <w:rsid w:val="00536D38"/>
    <w:rsid w:val="00536FBE"/>
    <w:rsid w:val="005375C2"/>
    <w:rsid w:val="00541069"/>
    <w:rsid w:val="005418F1"/>
    <w:rsid w:val="005507A2"/>
    <w:rsid w:val="00550BA7"/>
    <w:rsid w:val="00552872"/>
    <w:rsid w:val="005535B1"/>
    <w:rsid w:val="005605DF"/>
    <w:rsid w:val="0056081E"/>
    <w:rsid w:val="00560F97"/>
    <w:rsid w:val="00561094"/>
    <w:rsid w:val="00561DFD"/>
    <w:rsid w:val="00564175"/>
    <w:rsid w:val="00564673"/>
    <w:rsid w:val="0056621D"/>
    <w:rsid w:val="00571876"/>
    <w:rsid w:val="00571A0A"/>
    <w:rsid w:val="005740A5"/>
    <w:rsid w:val="0057605C"/>
    <w:rsid w:val="005773A1"/>
    <w:rsid w:val="00582F24"/>
    <w:rsid w:val="005832AD"/>
    <w:rsid w:val="00584676"/>
    <w:rsid w:val="00586AE9"/>
    <w:rsid w:val="00592845"/>
    <w:rsid w:val="0059381C"/>
    <w:rsid w:val="00593F14"/>
    <w:rsid w:val="0059630C"/>
    <w:rsid w:val="0059775F"/>
    <w:rsid w:val="00597CC2"/>
    <w:rsid w:val="005A3B61"/>
    <w:rsid w:val="005A3D80"/>
    <w:rsid w:val="005A4114"/>
    <w:rsid w:val="005A519E"/>
    <w:rsid w:val="005B3284"/>
    <w:rsid w:val="005B3D90"/>
    <w:rsid w:val="005B5ACB"/>
    <w:rsid w:val="005B5B7D"/>
    <w:rsid w:val="005C0F7B"/>
    <w:rsid w:val="005C273F"/>
    <w:rsid w:val="005C46A6"/>
    <w:rsid w:val="005C47FB"/>
    <w:rsid w:val="005C55D6"/>
    <w:rsid w:val="005C64E1"/>
    <w:rsid w:val="005D011C"/>
    <w:rsid w:val="005D176B"/>
    <w:rsid w:val="005D18DE"/>
    <w:rsid w:val="005D432A"/>
    <w:rsid w:val="005D66C9"/>
    <w:rsid w:val="005D6917"/>
    <w:rsid w:val="005D7018"/>
    <w:rsid w:val="005D7F9C"/>
    <w:rsid w:val="005E441D"/>
    <w:rsid w:val="005E50FC"/>
    <w:rsid w:val="005E512C"/>
    <w:rsid w:val="005E5474"/>
    <w:rsid w:val="005E66A2"/>
    <w:rsid w:val="005E7309"/>
    <w:rsid w:val="005F122D"/>
    <w:rsid w:val="005F2D07"/>
    <w:rsid w:val="005F788C"/>
    <w:rsid w:val="00600BE3"/>
    <w:rsid w:val="006017EA"/>
    <w:rsid w:val="00604BB2"/>
    <w:rsid w:val="00605490"/>
    <w:rsid w:val="00605721"/>
    <w:rsid w:val="006147E3"/>
    <w:rsid w:val="00614A3C"/>
    <w:rsid w:val="0061501D"/>
    <w:rsid w:val="00615598"/>
    <w:rsid w:val="006249E4"/>
    <w:rsid w:val="006278C9"/>
    <w:rsid w:val="006304C0"/>
    <w:rsid w:val="00632398"/>
    <w:rsid w:val="00633622"/>
    <w:rsid w:val="00635BC4"/>
    <w:rsid w:val="006366CB"/>
    <w:rsid w:val="006414EA"/>
    <w:rsid w:val="00644046"/>
    <w:rsid w:val="0064671B"/>
    <w:rsid w:val="006469DD"/>
    <w:rsid w:val="00647E49"/>
    <w:rsid w:val="00650170"/>
    <w:rsid w:val="00650A31"/>
    <w:rsid w:val="006524E0"/>
    <w:rsid w:val="0065300E"/>
    <w:rsid w:val="00653D1F"/>
    <w:rsid w:val="00656B41"/>
    <w:rsid w:val="00657158"/>
    <w:rsid w:val="006605F0"/>
    <w:rsid w:val="00661CB2"/>
    <w:rsid w:val="00662F28"/>
    <w:rsid w:val="0066319D"/>
    <w:rsid w:val="00666AC5"/>
    <w:rsid w:val="00667698"/>
    <w:rsid w:val="00671031"/>
    <w:rsid w:val="00676B00"/>
    <w:rsid w:val="00677BE4"/>
    <w:rsid w:val="00681DF5"/>
    <w:rsid w:val="006823CE"/>
    <w:rsid w:val="00682BAB"/>
    <w:rsid w:val="0068621C"/>
    <w:rsid w:val="006863A2"/>
    <w:rsid w:val="006920E9"/>
    <w:rsid w:val="0069386D"/>
    <w:rsid w:val="00694899"/>
    <w:rsid w:val="00694E7E"/>
    <w:rsid w:val="00695203"/>
    <w:rsid w:val="00696F16"/>
    <w:rsid w:val="006A1F40"/>
    <w:rsid w:val="006A280D"/>
    <w:rsid w:val="006A2B19"/>
    <w:rsid w:val="006A4C5A"/>
    <w:rsid w:val="006A5247"/>
    <w:rsid w:val="006A59D6"/>
    <w:rsid w:val="006A6FD4"/>
    <w:rsid w:val="006B0480"/>
    <w:rsid w:val="006B10F9"/>
    <w:rsid w:val="006C0C77"/>
    <w:rsid w:val="006D2243"/>
    <w:rsid w:val="006D3C79"/>
    <w:rsid w:val="006D4117"/>
    <w:rsid w:val="006D55E2"/>
    <w:rsid w:val="006D5B9B"/>
    <w:rsid w:val="006E0111"/>
    <w:rsid w:val="006E0D5B"/>
    <w:rsid w:val="006E1DF2"/>
    <w:rsid w:val="006E201E"/>
    <w:rsid w:val="006E62F2"/>
    <w:rsid w:val="006E64BE"/>
    <w:rsid w:val="006E6A68"/>
    <w:rsid w:val="006E6D5E"/>
    <w:rsid w:val="006E75E2"/>
    <w:rsid w:val="006F08E5"/>
    <w:rsid w:val="006F3E8F"/>
    <w:rsid w:val="006F65C2"/>
    <w:rsid w:val="007064A7"/>
    <w:rsid w:val="0071095F"/>
    <w:rsid w:val="00710B4B"/>
    <w:rsid w:val="00714F71"/>
    <w:rsid w:val="00720B7A"/>
    <w:rsid w:val="00722400"/>
    <w:rsid w:val="00723F61"/>
    <w:rsid w:val="00724F5B"/>
    <w:rsid w:val="00725CD2"/>
    <w:rsid w:val="00726D2F"/>
    <w:rsid w:val="00730298"/>
    <w:rsid w:val="007322EE"/>
    <w:rsid w:val="007326FB"/>
    <w:rsid w:val="00732F9C"/>
    <w:rsid w:val="00740AA2"/>
    <w:rsid w:val="00743C1C"/>
    <w:rsid w:val="00743E7A"/>
    <w:rsid w:val="0075407B"/>
    <w:rsid w:val="00757979"/>
    <w:rsid w:val="00761025"/>
    <w:rsid w:val="00761679"/>
    <w:rsid w:val="00765A5B"/>
    <w:rsid w:val="00766C6C"/>
    <w:rsid w:val="007728B9"/>
    <w:rsid w:val="00773919"/>
    <w:rsid w:val="00775875"/>
    <w:rsid w:val="00781B0A"/>
    <w:rsid w:val="00781BAE"/>
    <w:rsid w:val="007828BA"/>
    <w:rsid w:val="007831A7"/>
    <w:rsid w:val="00792525"/>
    <w:rsid w:val="00792B02"/>
    <w:rsid w:val="007966E7"/>
    <w:rsid w:val="007A444B"/>
    <w:rsid w:val="007A7F3D"/>
    <w:rsid w:val="007B2047"/>
    <w:rsid w:val="007B23E8"/>
    <w:rsid w:val="007B5723"/>
    <w:rsid w:val="007C0482"/>
    <w:rsid w:val="007C177F"/>
    <w:rsid w:val="007C3FFF"/>
    <w:rsid w:val="007C6A4F"/>
    <w:rsid w:val="007D2394"/>
    <w:rsid w:val="007D26F8"/>
    <w:rsid w:val="007D3441"/>
    <w:rsid w:val="007D4CBD"/>
    <w:rsid w:val="007D7FAC"/>
    <w:rsid w:val="007E062D"/>
    <w:rsid w:val="007E41E6"/>
    <w:rsid w:val="007E66CD"/>
    <w:rsid w:val="007F031E"/>
    <w:rsid w:val="007F14B1"/>
    <w:rsid w:val="007F1A22"/>
    <w:rsid w:val="007F79EC"/>
    <w:rsid w:val="0081594E"/>
    <w:rsid w:val="00820FC3"/>
    <w:rsid w:val="00821CDF"/>
    <w:rsid w:val="00830B8D"/>
    <w:rsid w:val="0083194B"/>
    <w:rsid w:val="00832438"/>
    <w:rsid w:val="008331D2"/>
    <w:rsid w:val="00834A91"/>
    <w:rsid w:val="00837341"/>
    <w:rsid w:val="00837BD0"/>
    <w:rsid w:val="008410BA"/>
    <w:rsid w:val="00850D2E"/>
    <w:rsid w:val="008547D3"/>
    <w:rsid w:val="00855457"/>
    <w:rsid w:val="00855B49"/>
    <w:rsid w:val="00856A43"/>
    <w:rsid w:val="00856D62"/>
    <w:rsid w:val="008574A2"/>
    <w:rsid w:val="00860AFE"/>
    <w:rsid w:val="00860B14"/>
    <w:rsid w:val="00864611"/>
    <w:rsid w:val="00865816"/>
    <w:rsid w:val="0087206E"/>
    <w:rsid w:val="008756FC"/>
    <w:rsid w:val="0087706D"/>
    <w:rsid w:val="00877145"/>
    <w:rsid w:val="008778FF"/>
    <w:rsid w:val="008779E8"/>
    <w:rsid w:val="00885259"/>
    <w:rsid w:val="008923F2"/>
    <w:rsid w:val="00895CE6"/>
    <w:rsid w:val="008A02C4"/>
    <w:rsid w:val="008A0315"/>
    <w:rsid w:val="008A070C"/>
    <w:rsid w:val="008A12BD"/>
    <w:rsid w:val="008A3751"/>
    <w:rsid w:val="008A3CAD"/>
    <w:rsid w:val="008A496F"/>
    <w:rsid w:val="008A635D"/>
    <w:rsid w:val="008A68BC"/>
    <w:rsid w:val="008A7B08"/>
    <w:rsid w:val="008B3FB2"/>
    <w:rsid w:val="008B5D01"/>
    <w:rsid w:val="008B689D"/>
    <w:rsid w:val="008C08E3"/>
    <w:rsid w:val="008C40C4"/>
    <w:rsid w:val="008C40F4"/>
    <w:rsid w:val="008C427E"/>
    <w:rsid w:val="008C6555"/>
    <w:rsid w:val="008D14F1"/>
    <w:rsid w:val="008D34A2"/>
    <w:rsid w:val="008D4BC6"/>
    <w:rsid w:val="008D4C52"/>
    <w:rsid w:val="008D5BBA"/>
    <w:rsid w:val="008D6B7B"/>
    <w:rsid w:val="008E1F93"/>
    <w:rsid w:val="008E2BFF"/>
    <w:rsid w:val="008E340A"/>
    <w:rsid w:val="008E67E7"/>
    <w:rsid w:val="008E7356"/>
    <w:rsid w:val="008F0A7C"/>
    <w:rsid w:val="008F2645"/>
    <w:rsid w:val="008F34EA"/>
    <w:rsid w:val="008F45B0"/>
    <w:rsid w:val="008F7288"/>
    <w:rsid w:val="00904DA6"/>
    <w:rsid w:val="00906371"/>
    <w:rsid w:val="00911227"/>
    <w:rsid w:val="00921A52"/>
    <w:rsid w:val="00923BBB"/>
    <w:rsid w:val="00924FC4"/>
    <w:rsid w:val="00926141"/>
    <w:rsid w:val="009338AA"/>
    <w:rsid w:val="00933AA3"/>
    <w:rsid w:val="00933D7A"/>
    <w:rsid w:val="00937114"/>
    <w:rsid w:val="00942105"/>
    <w:rsid w:val="00943892"/>
    <w:rsid w:val="0094460B"/>
    <w:rsid w:val="009462C5"/>
    <w:rsid w:val="00950532"/>
    <w:rsid w:val="009519C6"/>
    <w:rsid w:val="00952335"/>
    <w:rsid w:val="00955F40"/>
    <w:rsid w:val="009563EF"/>
    <w:rsid w:val="009571C3"/>
    <w:rsid w:val="0095730F"/>
    <w:rsid w:val="0096030E"/>
    <w:rsid w:val="00961AED"/>
    <w:rsid w:val="00961F4C"/>
    <w:rsid w:val="00962929"/>
    <w:rsid w:val="0096722C"/>
    <w:rsid w:val="00970ADB"/>
    <w:rsid w:val="00972134"/>
    <w:rsid w:val="00976C0E"/>
    <w:rsid w:val="00980117"/>
    <w:rsid w:val="00981337"/>
    <w:rsid w:val="00981380"/>
    <w:rsid w:val="00981F50"/>
    <w:rsid w:val="00982F27"/>
    <w:rsid w:val="00983CF7"/>
    <w:rsid w:val="00985889"/>
    <w:rsid w:val="009908C8"/>
    <w:rsid w:val="009910AF"/>
    <w:rsid w:val="009A0361"/>
    <w:rsid w:val="009A0F51"/>
    <w:rsid w:val="009A1394"/>
    <w:rsid w:val="009A2A1A"/>
    <w:rsid w:val="009A374F"/>
    <w:rsid w:val="009A3819"/>
    <w:rsid w:val="009A3FF7"/>
    <w:rsid w:val="009A4408"/>
    <w:rsid w:val="009A556F"/>
    <w:rsid w:val="009B0B1E"/>
    <w:rsid w:val="009B5EB9"/>
    <w:rsid w:val="009C03E0"/>
    <w:rsid w:val="009C0A73"/>
    <w:rsid w:val="009C0BAB"/>
    <w:rsid w:val="009C23A7"/>
    <w:rsid w:val="009C2654"/>
    <w:rsid w:val="009C60AE"/>
    <w:rsid w:val="009C6247"/>
    <w:rsid w:val="009C66D8"/>
    <w:rsid w:val="009D019A"/>
    <w:rsid w:val="009D0F80"/>
    <w:rsid w:val="009D14C5"/>
    <w:rsid w:val="009D39FC"/>
    <w:rsid w:val="009D61A4"/>
    <w:rsid w:val="009D6A01"/>
    <w:rsid w:val="009D6BFE"/>
    <w:rsid w:val="009D733C"/>
    <w:rsid w:val="009E0620"/>
    <w:rsid w:val="009E27AB"/>
    <w:rsid w:val="009E4191"/>
    <w:rsid w:val="009E7084"/>
    <w:rsid w:val="009F0D3F"/>
    <w:rsid w:val="009F2C26"/>
    <w:rsid w:val="009F563A"/>
    <w:rsid w:val="009F5C2F"/>
    <w:rsid w:val="009F7ADF"/>
    <w:rsid w:val="009F7B8A"/>
    <w:rsid w:val="00A00F87"/>
    <w:rsid w:val="00A01670"/>
    <w:rsid w:val="00A043FE"/>
    <w:rsid w:val="00A1109E"/>
    <w:rsid w:val="00A14670"/>
    <w:rsid w:val="00A17BA5"/>
    <w:rsid w:val="00A23D06"/>
    <w:rsid w:val="00A251B1"/>
    <w:rsid w:val="00A252F8"/>
    <w:rsid w:val="00A30672"/>
    <w:rsid w:val="00A31687"/>
    <w:rsid w:val="00A3303E"/>
    <w:rsid w:val="00A358DE"/>
    <w:rsid w:val="00A35C6B"/>
    <w:rsid w:val="00A35D19"/>
    <w:rsid w:val="00A365FC"/>
    <w:rsid w:val="00A40475"/>
    <w:rsid w:val="00A46377"/>
    <w:rsid w:val="00A5338A"/>
    <w:rsid w:val="00A54E2F"/>
    <w:rsid w:val="00A56CFD"/>
    <w:rsid w:val="00A61225"/>
    <w:rsid w:val="00A613AB"/>
    <w:rsid w:val="00A62270"/>
    <w:rsid w:val="00A63FE4"/>
    <w:rsid w:val="00A64254"/>
    <w:rsid w:val="00A644E4"/>
    <w:rsid w:val="00A65B0C"/>
    <w:rsid w:val="00A67BA4"/>
    <w:rsid w:val="00A70A5B"/>
    <w:rsid w:val="00A71543"/>
    <w:rsid w:val="00A732FD"/>
    <w:rsid w:val="00A756E0"/>
    <w:rsid w:val="00A77C9A"/>
    <w:rsid w:val="00A81038"/>
    <w:rsid w:val="00A81BE9"/>
    <w:rsid w:val="00A82990"/>
    <w:rsid w:val="00A8479C"/>
    <w:rsid w:val="00A85F19"/>
    <w:rsid w:val="00A91397"/>
    <w:rsid w:val="00AA41B6"/>
    <w:rsid w:val="00AA47F1"/>
    <w:rsid w:val="00AA48A0"/>
    <w:rsid w:val="00AA49FA"/>
    <w:rsid w:val="00AA4FA2"/>
    <w:rsid w:val="00AA5AB2"/>
    <w:rsid w:val="00AB00A2"/>
    <w:rsid w:val="00AB0A0C"/>
    <w:rsid w:val="00AB3543"/>
    <w:rsid w:val="00AB7338"/>
    <w:rsid w:val="00AC22DB"/>
    <w:rsid w:val="00AC27A1"/>
    <w:rsid w:val="00AC2FAD"/>
    <w:rsid w:val="00AC32EE"/>
    <w:rsid w:val="00AC3C99"/>
    <w:rsid w:val="00AC7F1D"/>
    <w:rsid w:val="00AD15B4"/>
    <w:rsid w:val="00AD1AFF"/>
    <w:rsid w:val="00AD25F5"/>
    <w:rsid w:val="00AD3705"/>
    <w:rsid w:val="00AD3DC1"/>
    <w:rsid w:val="00AD474E"/>
    <w:rsid w:val="00AE144E"/>
    <w:rsid w:val="00AF14CA"/>
    <w:rsid w:val="00AF3F60"/>
    <w:rsid w:val="00AF619C"/>
    <w:rsid w:val="00AF7527"/>
    <w:rsid w:val="00AF7E95"/>
    <w:rsid w:val="00B00DDD"/>
    <w:rsid w:val="00B02F9F"/>
    <w:rsid w:val="00B031DF"/>
    <w:rsid w:val="00B04804"/>
    <w:rsid w:val="00B0560A"/>
    <w:rsid w:val="00B140D8"/>
    <w:rsid w:val="00B14116"/>
    <w:rsid w:val="00B16B08"/>
    <w:rsid w:val="00B20AA3"/>
    <w:rsid w:val="00B227E9"/>
    <w:rsid w:val="00B2650B"/>
    <w:rsid w:val="00B302D6"/>
    <w:rsid w:val="00B30494"/>
    <w:rsid w:val="00B311CF"/>
    <w:rsid w:val="00B319E7"/>
    <w:rsid w:val="00B31C06"/>
    <w:rsid w:val="00B351CE"/>
    <w:rsid w:val="00B374A9"/>
    <w:rsid w:val="00B4041D"/>
    <w:rsid w:val="00B4113B"/>
    <w:rsid w:val="00B422DD"/>
    <w:rsid w:val="00B51F89"/>
    <w:rsid w:val="00B53C1E"/>
    <w:rsid w:val="00B546C1"/>
    <w:rsid w:val="00B55FC9"/>
    <w:rsid w:val="00B574BE"/>
    <w:rsid w:val="00B601A6"/>
    <w:rsid w:val="00B6335C"/>
    <w:rsid w:val="00B63D6C"/>
    <w:rsid w:val="00B6762E"/>
    <w:rsid w:val="00B70766"/>
    <w:rsid w:val="00B70E64"/>
    <w:rsid w:val="00B71377"/>
    <w:rsid w:val="00B728A8"/>
    <w:rsid w:val="00B730A9"/>
    <w:rsid w:val="00B737CC"/>
    <w:rsid w:val="00B75029"/>
    <w:rsid w:val="00B75E63"/>
    <w:rsid w:val="00B805D5"/>
    <w:rsid w:val="00B84CCD"/>
    <w:rsid w:val="00B84E74"/>
    <w:rsid w:val="00B86535"/>
    <w:rsid w:val="00B93721"/>
    <w:rsid w:val="00B93ABF"/>
    <w:rsid w:val="00B94A22"/>
    <w:rsid w:val="00B95512"/>
    <w:rsid w:val="00B95C0D"/>
    <w:rsid w:val="00BA0297"/>
    <w:rsid w:val="00BA0536"/>
    <w:rsid w:val="00BA380F"/>
    <w:rsid w:val="00BA3C15"/>
    <w:rsid w:val="00BA4C4B"/>
    <w:rsid w:val="00BA524A"/>
    <w:rsid w:val="00BA55D2"/>
    <w:rsid w:val="00BA6EEF"/>
    <w:rsid w:val="00BA70BF"/>
    <w:rsid w:val="00BA74D5"/>
    <w:rsid w:val="00BB0A92"/>
    <w:rsid w:val="00BB18E9"/>
    <w:rsid w:val="00BB2AA8"/>
    <w:rsid w:val="00BB33B9"/>
    <w:rsid w:val="00BB533B"/>
    <w:rsid w:val="00BB7A48"/>
    <w:rsid w:val="00BC3166"/>
    <w:rsid w:val="00BC6D3C"/>
    <w:rsid w:val="00BC7265"/>
    <w:rsid w:val="00BC75DD"/>
    <w:rsid w:val="00BD0685"/>
    <w:rsid w:val="00BD10AC"/>
    <w:rsid w:val="00BD27A8"/>
    <w:rsid w:val="00BD2D93"/>
    <w:rsid w:val="00BD2DE7"/>
    <w:rsid w:val="00BD6776"/>
    <w:rsid w:val="00BD6D50"/>
    <w:rsid w:val="00BE27F0"/>
    <w:rsid w:val="00BE5C89"/>
    <w:rsid w:val="00BF1070"/>
    <w:rsid w:val="00BF4595"/>
    <w:rsid w:val="00BF4BD7"/>
    <w:rsid w:val="00BF6ABE"/>
    <w:rsid w:val="00C0031E"/>
    <w:rsid w:val="00C0298E"/>
    <w:rsid w:val="00C0652D"/>
    <w:rsid w:val="00C06D81"/>
    <w:rsid w:val="00C13279"/>
    <w:rsid w:val="00C14AD7"/>
    <w:rsid w:val="00C160E7"/>
    <w:rsid w:val="00C169A0"/>
    <w:rsid w:val="00C176EE"/>
    <w:rsid w:val="00C22C59"/>
    <w:rsid w:val="00C24C57"/>
    <w:rsid w:val="00C25319"/>
    <w:rsid w:val="00C27AFE"/>
    <w:rsid w:val="00C318CF"/>
    <w:rsid w:val="00C31D6E"/>
    <w:rsid w:val="00C325F7"/>
    <w:rsid w:val="00C35805"/>
    <w:rsid w:val="00C36DBE"/>
    <w:rsid w:val="00C37A38"/>
    <w:rsid w:val="00C43A9B"/>
    <w:rsid w:val="00C45005"/>
    <w:rsid w:val="00C45DBC"/>
    <w:rsid w:val="00C46F35"/>
    <w:rsid w:val="00C57BA0"/>
    <w:rsid w:val="00C6398B"/>
    <w:rsid w:val="00C67842"/>
    <w:rsid w:val="00C678CD"/>
    <w:rsid w:val="00C70071"/>
    <w:rsid w:val="00C7558F"/>
    <w:rsid w:val="00C763AC"/>
    <w:rsid w:val="00C77E40"/>
    <w:rsid w:val="00C80DFF"/>
    <w:rsid w:val="00C90073"/>
    <w:rsid w:val="00C91C44"/>
    <w:rsid w:val="00C973FA"/>
    <w:rsid w:val="00C97823"/>
    <w:rsid w:val="00CA0372"/>
    <w:rsid w:val="00CA67EA"/>
    <w:rsid w:val="00CB0EE5"/>
    <w:rsid w:val="00CB7514"/>
    <w:rsid w:val="00CB7942"/>
    <w:rsid w:val="00CC4092"/>
    <w:rsid w:val="00CC40A3"/>
    <w:rsid w:val="00CC4999"/>
    <w:rsid w:val="00CC7D8A"/>
    <w:rsid w:val="00CD22FB"/>
    <w:rsid w:val="00CD3444"/>
    <w:rsid w:val="00CE17F3"/>
    <w:rsid w:val="00CE49A9"/>
    <w:rsid w:val="00CE5862"/>
    <w:rsid w:val="00CE656F"/>
    <w:rsid w:val="00CE7B5B"/>
    <w:rsid w:val="00CF1217"/>
    <w:rsid w:val="00CF26AB"/>
    <w:rsid w:val="00CF34F8"/>
    <w:rsid w:val="00D01FC1"/>
    <w:rsid w:val="00D030BB"/>
    <w:rsid w:val="00D05A79"/>
    <w:rsid w:val="00D06DFB"/>
    <w:rsid w:val="00D1024D"/>
    <w:rsid w:val="00D17ABA"/>
    <w:rsid w:val="00D204E2"/>
    <w:rsid w:val="00D222C5"/>
    <w:rsid w:val="00D22857"/>
    <w:rsid w:val="00D26781"/>
    <w:rsid w:val="00D31C25"/>
    <w:rsid w:val="00D356E9"/>
    <w:rsid w:val="00D3671A"/>
    <w:rsid w:val="00D40E5A"/>
    <w:rsid w:val="00D412C4"/>
    <w:rsid w:val="00D4718B"/>
    <w:rsid w:val="00D5543D"/>
    <w:rsid w:val="00D642AE"/>
    <w:rsid w:val="00D71611"/>
    <w:rsid w:val="00D7313C"/>
    <w:rsid w:val="00D75415"/>
    <w:rsid w:val="00D76155"/>
    <w:rsid w:val="00D76E0A"/>
    <w:rsid w:val="00D80320"/>
    <w:rsid w:val="00D81C6C"/>
    <w:rsid w:val="00D83E78"/>
    <w:rsid w:val="00D846C4"/>
    <w:rsid w:val="00D84FC9"/>
    <w:rsid w:val="00D87A1F"/>
    <w:rsid w:val="00D93528"/>
    <w:rsid w:val="00D95A5D"/>
    <w:rsid w:val="00DA223C"/>
    <w:rsid w:val="00DA2E50"/>
    <w:rsid w:val="00DA45D4"/>
    <w:rsid w:val="00DA68F6"/>
    <w:rsid w:val="00DB513B"/>
    <w:rsid w:val="00DB63F4"/>
    <w:rsid w:val="00DB72A2"/>
    <w:rsid w:val="00DC049B"/>
    <w:rsid w:val="00DC06F9"/>
    <w:rsid w:val="00DC2E0B"/>
    <w:rsid w:val="00DC6C39"/>
    <w:rsid w:val="00DC78E9"/>
    <w:rsid w:val="00DD03B2"/>
    <w:rsid w:val="00DD18A1"/>
    <w:rsid w:val="00DE07FA"/>
    <w:rsid w:val="00DE0B4C"/>
    <w:rsid w:val="00DE2AAF"/>
    <w:rsid w:val="00DE542D"/>
    <w:rsid w:val="00DE55AA"/>
    <w:rsid w:val="00DE741A"/>
    <w:rsid w:val="00DF12C6"/>
    <w:rsid w:val="00DF2959"/>
    <w:rsid w:val="00DF3851"/>
    <w:rsid w:val="00DF521E"/>
    <w:rsid w:val="00DF5A88"/>
    <w:rsid w:val="00DF5F58"/>
    <w:rsid w:val="00DF6189"/>
    <w:rsid w:val="00DF6BEE"/>
    <w:rsid w:val="00DF6D4C"/>
    <w:rsid w:val="00E00EDB"/>
    <w:rsid w:val="00E0660D"/>
    <w:rsid w:val="00E06C65"/>
    <w:rsid w:val="00E073C3"/>
    <w:rsid w:val="00E0777C"/>
    <w:rsid w:val="00E11E7D"/>
    <w:rsid w:val="00E13485"/>
    <w:rsid w:val="00E14178"/>
    <w:rsid w:val="00E164EC"/>
    <w:rsid w:val="00E16E31"/>
    <w:rsid w:val="00E20EFF"/>
    <w:rsid w:val="00E22175"/>
    <w:rsid w:val="00E235CF"/>
    <w:rsid w:val="00E24293"/>
    <w:rsid w:val="00E2587C"/>
    <w:rsid w:val="00E2787C"/>
    <w:rsid w:val="00E3038A"/>
    <w:rsid w:val="00E31EF6"/>
    <w:rsid w:val="00E3307F"/>
    <w:rsid w:val="00E35AE5"/>
    <w:rsid w:val="00E44B6B"/>
    <w:rsid w:val="00E459EA"/>
    <w:rsid w:val="00E4723F"/>
    <w:rsid w:val="00E566B8"/>
    <w:rsid w:val="00E56F22"/>
    <w:rsid w:val="00E5705E"/>
    <w:rsid w:val="00E60EE7"/>
    <w:rsid w:val="00E6371D"/>
    <w:rsid w:val="00E64B53"/>
    <w:rsid w:val="00E673EF"/>
    <w:rsid w:val="00E72754"/>
    <w:rsid w:val="00E7324C"/>
    <w:rsid w:val="00E75498"/>
    <w:rsid w:val="00E76225"/>
    <w:rsid w:val="00E77209"/>
    <w:rsid w:val="00E80548"/>
    <w:rsid w:val="00E81514"/>
    <w:rsid w:val="00E828ED"/>
    <w:rsid w:val="00EA0000"/>
    <w:rsid w:val="00EA03F1"/>
    <w:rsid w:val="00EA3B8C"/>
    <w:rsid w:val="00EA408D"/>
    <w:rsid w:val="00EA4298"/>
    <w:rsid w:val="00EA5092"/>
    <w:rsid w:val="00EB0E11"/>
    <w:rsid w:val="00EB0FBF"/>
    <w:rsid w:val="00EC0048"/>
    <w:rsid w:val="00EC6A27"/>
    <w:rsid w:val="00ED098F"/>
    <w:rsid w:val="00ED448A"/>
    <w:rsid w:val="00ED5FF5"/>
    <w:rsid w:val="00EE2039"/>
    <w:rsid w:val="00EE38C1"/>
    <w:rsid w:val="00EF0EEF"/>
    <w:rsid w:val="00EF3700"/>
    <w:rsid w:val="00EF5787"/>
    <w:rsid w:val="00EF5CEB"/>
    <w:rsid w:val="00EF641E"/>
    <w:rsid w:val="00F00884"/>
    <w:rsid w:val="00F00D5D"/>
    <w:rsid w:val="00F02B3E"/>
    <w:rsid w:val="00F03910"/>
    <w:rsid w:val="00F05F55"/>
    <w:rsid w:val="00F12FD7"/>
    <w:rsid w:val="00F161BE"/>
    <w:rsid w:val="00F16A87"/>
    <w:rsid w:val="00F22481"/>
    <w:rsid w:val="00F25BC5"/>
    <w:rsid w:val="00F2713F"/>
    <w:rsid w:val="00F30F2B"/>
    <w:rsid w:val="00F4170B"/>
    <w:rsid w:val="00F44115"/>
    <w:rsid w:val="00F4429F"/>
    <w:rsid w:val="00F4487D"/>
    <w:rsid w:val="00F44A54"/>
    <w:rsid w:val="00F51BF9"/>
    <w:rsid w:val="00F5203C"/>
    <w:rsid w:val="00F56F4E"/>
    <w:rsid w:val="00F579E8"/>
    <w:rsid w:val="00F60BEE"/>
    <w:rsid w:val="00F6648C"/>
    <w:rsid w:val="00F6686E"/>
    <w:rsid w:val="00F7256D"/>
    <w:rsid w:val="00F77141"/>
    <w:rsid w:val="00F8039B"/>
    <w:rsid w:val="00F9080C"/>
    <w:rsid w:val="00F94446"/>
    <w:rsid w:val="00F9650A"/>
    <w:rsid w:val="00FA7113"/>
    <w:rsid w:val="00FB0887"/>
    <w:rsid w:val="00FB0BE5"/>
    <w:rsid w:val="00FB184B"/>
    <w:rsid w:val="00FB5446"/>
    <w:rsid w:val="00FB70B2"/>
    <w:rsid w:val="00FB7EB4"/>
    <w:rsid w:val="00FC156A"/>
    <w:rsid w:val="00FD28FB"/>
    <w:rsid w:val="00FD3419"/>
    <w:rsid w:val="00FD4354"/>
    <w:rsid w:val="00FD483C"/>
    <w:rsid w:val="00FD4FFA"/>
    <w:rsid w:val="00FD55A0"/>
    <w:rsid w:val="00FD65D9"/>
    <w:rsid w:val="00FD70E1"/>
    <w:rsid w:val="00FD7473"/>
    <w:rsid w:val="00FE2E73"/>
    <w:rsid w:val="00FE3377"/>
    <w:rsid w:val="00FE4792"/>
    <w:rsid w:val="00FE7C2E"/>
    <w:rsid w:val="00FF0D9A"/>
    <w:rsid w:val="00FF1024"/>
    <w:rsid w:val="00FF12A7"/>
    <w:rsid w:val="00FF1E43"/>
    <w:rsid w:val="00FF2EDE"/>
    <w:rsid w:val="00FF3506"/>
    <w:rsid w:val="00FF466E"/>
    <w:rsid w:val="00FF47A7"/>
    <w:rsid w:val="049038DB"/>
    <w:rsid w:val="0BE400AA"/>
    <w:rsid w:val="0D3E4A71"/>
    <w:rsid w:val="0EF45376"/>
    <w:rsid w:val="0F057F3E"/>
    <w:rsid w:val="10410DA3"/>
    <w:rsid w:val="14E75445"/>
    <w:rsid w:val="18357003"/>
    <w:rsid w:val="1B6060BD"/>
    <w:rsid w:val="22592B88"/>
    <w:rsid w:val="22AE0AF3"/>
    <w:rsid w:val="23C852C1"/>
    <w:rsid w:val="25CC4801"/>
    <w:rsid w:val="277E34CC"/>
    <w:rsid w:val="29B30BF9"/>
    <w:rsid w:val="2E20250A"/>
    <w:rsid w:val="2E81179F"/>
    <w:rsid w:val="2FA71C39"/>
    <w:rsid w:val="2FB45310"/>
    <w:rsid w:val="3B03317B"/>
    <w:rsid w:val="416463C6"/>
    <w:rsid w:val="41F66A0D"/>
    <w:rsid w:val="45281960"/>
    <w:rsid w:val="47C75501"/>
    <w:rsid w:val="488D13A0"/>
    <w:rsid w:val="4CC168F7"/>
    <w:rsid w:val="4D3E0C49"/>
    <w:rsid w:val="5172727C"/>
    <w:rsid w:val="51A70566"/>
    <w:rsid w:val="52245E39"/>
    <w:rsid w:val="55B57C13"/>
    <w:rsid w:val="59530082"/>
    <w:rsid w:val="5DFC138F"/>
    <w:rsid w:val="680E06C6"/>
    <w:rsid w:val="6A513316"/>
    <w:rsid w:val="741402E2"/>
    <w:rsid w:val="76644F53"/>
    <w:rsid w:val="7A574687"/>
    <w:rsid w:val="7B5849E9"/>
    <w:rsid w:val="7D47352C"/>
    <w:rsid w:val="7EFB5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footnote text" w:semiHidden="1" w:qFormat="1"/>
    <w:lsdException w:name="header" w:qFormat="1"/>
    <w:lsdException w:name="footer" w:qFormat="1"/>
    <w:lsdException w:name="caption"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outlineLvl w:val="0"/>
    </w:pPr>
    <w:rPr>
      <w:rFonts w:eastAsia="黑体"/>
      <w:b/>
      <w:bCs/>
      <w:spacing w:val="26"/>
      <w:sz w:val="44"/>
    </w:rPr>
  </w:style>
  <w:style w:type="paragraph" w:styleId="3">
    <w:name w:val="heading 3"/>
    <w:basedOn w:val="a"/>
    <w:next w:val="a"/>
    <w:link w:val="3Char"/>
    <w:qFormat/>
    <w:pPr>
      <w:keepNext/>
      <w:outlineLvl w:val="2"/>
    </w:pPr>
    <w:rPr>
      <w:b/>
      <w:bCs/>
    </w:rPr>
  </w:style>
  <w:style w:type="paragraph" w:styleId="6">
    <w:name w:val="heading 6"/>
    <w:basedOn w:val="a"/>
    <w:next w:val="a0"/>
    <w:link w:val="6Char"/>
    <w:qFormat/>
    <w:pPr>
      <w:keepNext/>
      <w:jc w:val="center"/>
      <w:outlineLvl w:val="5"/>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caption"/>
    <w:basedOn w:val="a"/>
    <w:next w:val="a"/>
    <w:qFormat/>
    <w:pPr>
      <w:spacing w:before="152" w:after="160"/>
    </w:pPr>
    <w:rPr>
      <w:rFonts w:ascii="Arial" w:eastAsia="黑体" w:hAnsi="Arial"/>
      <w:szCs w:val="20"/>
    </w:rPr>
  </w:style>
  <w:style w:type="paragraph" w:styleId="a5">
    <w:name w:val="Body Text"/>
    <w:basedOn w:val="a"/>
    <w:link w:val="Char"/>
    <w:qFormat/>
    <w:pPr>
      <w:spacing w:after="120"/>
    </w:pPr>
  </w:style>
  <w:style w:type="paragraph" w:styleId="a6">
    <w:name w:val="Body Text Indent"/>
    <w:basedOn w:val="a"/>
    <w:link w:val="Char0"/>
    <w:qFormat/>
    <w:pPr>
      <w:spacing w:after="120"/>
      <w:ind w:leftChars="200" w:left="420"/>
    </w:pPr>
  </w:style>
  <w:style w:type="paragraph" w:styleId="a7">
    <w:name w:val="Date"/>
    <w:basedOn w:val="a"/>
    <w:next w:val="a"/>
    <w:link w:val="Char1"/>
    <w:qFormat/>
    <w:rPr>
      <w:szCs w:val="20"/>
    </w:rPr>
  </w:style>
  <w:style w:type="paragraph" w:styleId="2">
    <w:name w:val="Body Text Indent 2"/>
    <w:basedOn w:val="a"/>
    <w:link w:val="2Char"/>
    <w:qFormat/>
    <w:pPr>
      <w:spacing w:after="120" w:line="480" w:lineRule="auto"/>
      <w:ind w:leftChars="200" w:left="420"/>
    </w:pPr>
  </w:style>
  <w:style w:type="paragraph" w:styleId="a8">
    <w:name w:val="Balloon Text"/>
    <w:basedOn w:val="a"/>
    <w:link w:val="Char2"/>
    <w:uiPriority w:val="99"/>
    <w:qFormat/>
    <w:rPr>
      <w:sz w:val="18"/>
      <w:szCs w:val="18"/>
    </w:rPr>
  </w:style>
  <w:style w:type="paragraph" w:styleId="a9">
    <w:name w:val="footer"/>
    <w:basedOn w:val="a"/>
    <w:link w:val="Char3"/>
    <w:qFormat/>
    <w:pPr>
      <w:tabs>
        <w:tab w:val="center" w:pos="4153"/>
        <w:tab w:val="right" w:pos="8306"/>
      </w:tabs>
      <w:snapToGrid w:val="0"/>
      <w:jc w:val="left"/>
    </w:pPr>
    <w:rPr>
      <w:sz w:val="18"/>
      <w:szCs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napToGrid w:val="0"/>
      <w:spacing w:beforeLines="50" w:line="340" w:lineRule="atLeast"/>
      <w:jc w:val="center"/>
    </w:pPr>
  </w:style>
  <w:style w:type="paragraph" w:styleId="ab">
    <w:name w:val="footnote text"/>
    <w:basedOn w:val="a"/>
    <w:link w:val="Char5"/>
    <w:semiHidden/>
    <w:qFormat/>
    <w:pPr>
      <w:snapToGrid w:val="0"/>
      <w:jc w:val="left"/>
    </w:pPr>
    <w:rPr>
      <w:sz w:val="18"/>
      <w:szCs w:val="18"/>
    </w:rPr>
  </w:style>
  <w:style w:type="paragraph" w:styleId="30">
    <w:name w:val="Body Text Indent 3"/>
    <w:basedOn w:val="a"/>
    <w:link w:val="3Char0"/>
    <w:qFormat/>
    <w:pPr>
      <w:snapToGrid w:val="0"/>
      <w:spacing w:line="320" w:lineRule="exact"/>
      <w:ind w:firstLine="420"/>
    </w:pPr>
    <w:rPr>
      <w:sz w:val="24"/>
      <w:szCs w:val="20"/>
    </w:rPr>
  </w:style>
  <w:style w:type="paragraph" w:styleId="20">
    <w:name w:val="Body Text 2"/>
    <w:basedOn w:val="a"/>
    <w:link w:val="2Char0"/>
    <w:qFormat/>
    <w:pPr>
      <w:spacing w:after="120" w:line="480" w:lineRule="auto"/>
    </w:pPr>
    <w:rPr>
      <w:szCs w:val="20"/>
    </w:rPr>
  </w:style>
  <w:style w:type="paragraph" w:styleId="ac">
    <w:name w:val="Body Text First Indent"/>
    <w:basedOn w:val="a5"/>
    <w:link w:val="Char6"/>
    <w:qFormat/>
    <w:pPr>
      <w:ind w:firstLineChars="100" w:firstLine="420"/>
    </w:pPr>
    <w:rPr>
      <w:szCs w:val="20"/>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footnote reference"/>
    <w:semiHidden/>
    <w:qFormat/>
    <w:rPr>
      <w:vertAlign w:val="superscript"/>
    </w:rPr>
  </w:style>
  <w:style w:type="character" w:customStyle="1" w:styleId="Char7">
    <w:name w:val="段 Char"/>
    <w:link w:val="af2"/>
    <w:qFormat/>
    <w:rPr>
      <w:rFonts w:ascii="宋体"/>
      <w:sz w:val="21"/>
    </w:rPr>
  </w:style>
  <w:style w:type="paragraph" w:customStyle="1" w:styleId="af2">
    <w:name w:val="段"/>
    <w:link w:val="Char7"/>
    <w:qFormat/>
    <w:pPr>
      <w:autoSpaceDE w:val="0"/>
      <w:autoSpaceDN w:val="0"/>
      <w:ind w:firstLineChars="200" w:firstLine="200"/>
      <w:jc w:val="both"/>
    </w:pPr>
    <w:rPr>
      <w:rFonts w:ascii="宋体" w:hAnsi="Calibri"/>
      <w:sz w:val="21"/>
    </w:rPr>
  </w:style>
  <w:style w:type="character" w:customStyle="1" w:styleId="Char8">
    <w:name w:val="一级条标题 Char"/>
    <w:link w:val="af3"/>
    <w:qFormat/>
    <w:rPr>
      <w:rFonts w:ascii="黑体" w:eastAsia="黑体"/>
      <w:sz w:val="21"/>
    </w:rPr>
  </w:style>
  <w:style w:type="paragraph" w:customStyle="1" w:styleId="af3">
    <w:name w:val="一级条标题"/>
    <w:basedOn w:val="a"/>
    <w:next w:val="a"/>
    <w:link w:val="Char8"/>
    <w:qFormat/>
    <w:pPr>
      <w:widowControl/>
      <w:outlineLvl w:val="2"/>
    </w:pPr>
    <w:rPr>
      <w:rFonts w:ascii="黑体" w:eastAsia="黑体"/>
      <w:kern w:val="0"/>
      <w:szCs w:val="20"/>
    </w:rPr>
  </w:style>
  <w:style w:type="character" w:customStyle="1" w:styleId="af4">
    <w:name w:val="表中文字"/>
    <w:qFormat/>
    <w:rPr>
      <w:rFonts w:ascii="宋体" w:eastAsia="宋体"/>
      <w:sz w:val="18"/>
      <w:lang w:val="en-US" w:eastAsia="zh-CN"/>
    </w:rPr>
  </w:style>
  <w:style w:type="character" w:customStyle="1" w:styleId="3Char0">
    <w:name w:val="正文文本缩进 3 Char"/>
    <w:link w:val="30"/>
    <w:qFormat/>
    <w:rPr>
      <w:kern w:val="2"/>
      <w:sz w:val="24"/>
    </w:rPr>
  </w:style>
  <w:style w:type="character" w:customStyle="1" w:styleId="1Char">
    <w:name w:val="标题 1 Char"/>
    <w:link w:val="1"/>
    <w:qFormat/>
    <w:rPr>
      <w:rFonts w:eastAsia="黑体"/>
      <w:b/>
      <w:bCs/>
      <w:spacing w:val="26"/>
      <w:kern w:val="2"/>
      <w:sz w:val="44"/>
      <w:szCs w:val="24"/>
    </w:rPr>
  </w:style>
  <w:style w:type="character" w:customStyle="1" w:styleId="Char9">
    <w:name w:val="二级条标题 Char"/>
    <w:link w:val="af5"/>
    <w:qFormat/>
    <w:rPr>
      <w:rFonts w:ascii="黑体" w:eastAsia="黑体"/>
      <w:sz w:val="21"/>
    </w:rPr>
  </w:style>
  <w:style w:type="paragraph" w:customStyle="1" w:styleId="af5">
    <w:name w:val="二级条标题"/>
    <w:basedOn w:val="af3"/>
    <w:next w:val="a"/>
    <w:link w:val="Char9"/>
    <w:qFormat/>
    <w:pPr>
      <w:tabs>
        <w:tab w:val="left" w:pos="495"/>
        <w:tab w:val="left" w:pos="720"/>
      </w:tabs>
      <w:ind w:left="495" w:hanging="495"/>
      <w:outlineLvl w:val="3"/>
    </w:pPr>
  </w:style>
  <w:style w:type="character" w:customStyle="1" w:styleId="Char1">
    <w:name w:val="日期 Char"/>
    <w:link w:val="a7"/>
    <w:qFormat/>
    <w:rPr>
      <w:kern w:val="2"/>
      <w:sz w:val="21"/>
    </w:rPr>
  </w:style>
  <w:style w:type="character" w:customStyle="1" w:styleId="2Char">
    <w:name w:val="正文文本缩进 2 Char"/>
    <w:link w:val="2"/>
    <w:qFormat/>
    <w:rPr>
      <w:kern w:val="2"/>
      <w:sz w:val="21"/>
      <w:szCs w:val="24"/>
    </w:rPr>
  </w:style>
  <w:style w:type="character" w:customStyle="1" w:styleId="Char2">
    <w:name w:val="批注框文本 Char"/>
    <w:link w:val="a8"/>
    <w:uiPriority w:val="99"/>
    <w:qFormat/>
    <w:rPr>
      <w:kern w:val="2"/>
      <w:sz w:val="18"/>
      <w:szCs w:val="18"/>
    </w:rPr>
  </w:style>
  <w:style w:type="character" w:customStyle="1" w:styleId="Char4">
    <w:name w:val="页眉 Char"/>
    <w:link w:val="aa"/>
    <w:qFormat/>
    <w:rPr>
      <w:kern w:val="2"/>
      <w:sz w:val="18"/>
      <w:szCs w:val="18"/>
    </w:rPr>
  </w:style>
  <w:style w:type="character" w:customStyle="1" w:styleId="af6">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Char0">
    <w:name w:val="正文文本缩进 Char"/>
    <w:link w:val="a6"/>
    <w:qFormat/>
    <w:rPr>
      <w:kern w:val="2"/>
      <w:sz w:val="21"/>
      <w:szCs w:val="24"/>
    </w:rPr>
  </w:style>
  <w:style w:type="character" w:customStyle="1" w:styleId="af7">
    <w:name w:val="注释"/>
    <w:qFormat/>
    <w:rPr>
      <w:rFonts w:ascii="Times New Roman" w:eastAsia="宋体"/>
      <w:sz w:val="18"/>
    </w:rPr>
  </w:style>
  <w:style w:type="character" w:customStyle="1" w:styleId="6Char">
    <w:name w:val="标题 6 Char"/>
    <w:link w:val="6"/>
    <w:qFormat/>
    <w:rPr>
      <w:rFonts w:ascii="黑体" w:eastAsia="黑体"/>
      <w:kern w:val="2"/>
      <w:sz w:val="28"/>
    </w:rPr>
  </w:style>
  <w:style w:type="character" w:customStyle="1" w:styleId="Char3">
    <w:name w:val="页脚 Char"/>
    <w:link w:val="a9"/>
    <w:qFormat/>
    <w:rPr>
      <w:kern w:val="2"/>
      <w:sz w:val="18"/>
      <w:szCs w:val="18"/>
    </w:rPr>
  </w:style>
  <w:style w:type="character" w:customStyle="1" w:styleId="3Char">
    <w:name w:val="标题 3 Char"/>
    <w:link w:val="3"/>
    <w:qFormat/>
    <w:rPr>
      <w:b/>
      <w:bCs/>
      <w:kern w:val="2"/>
      <w:sz w:val="21"/>
      <w:szCs w:val="24"/>
    </w:rPr>
  </w:style>
  <w:style w:type="character" w:customStyle="1" w:styleId="Char6">
    <w:name w:val="正文首行缩进 Char"/>
    <w:basedOn w:val="Char"/>
    <w:link w:val="ac"/>
    <w:qFormat/>
    <w:rPr>
      <w:kern w:val="2"/>
      <w:sz w:val="21"/>
      <w:szCs w:val="24"/>
    </w:rPr>
  </w:style>
  <w:style w:type="character" w:customStyle="1" w:styleId="Char">
    <w:name w:val="正文文本 Char"/>
    <w:link w:val="a5"/>
    <w:qFormat/>
    <w:rPr>
      <w:kern w:val="2"/>
      <w:sz w:val="21"/>
      <w:szCs w:val="24"/>
    </w:rPr>
  </w:style>
  <w:style w:type="character" w:customStyle="1" w:styleId="Char5">
    <w:name w:val="脚注文本 Char"/>
    <w:link w:val="ab"/>
    <w:semiHidden/>
    <w:qFormat/>
    <w:rPr>
      <w:kern w:val="2"/>
      <w:sz w:val="18"/>
      <w:szCs w:val="18"/>
    </w:rPr>
  </w:style>
  <w:style w:type="character" w:customStyle="1" w:styleId="2Char0">
    <w:name w:val="正文文本 2 Char"/>
    <w:link w:val="20"/>
    <w:qFormat/>
    <w:rPr>
      <w:kern w:val="2"/>
      <w:sz w:val="21"/>
    </w:rPr>
  </w:style>
  <w:style w:type="paragraph" w:styleId="af8">
    <w:name w:val="List Paragraph"/>
    <w:basedOn w:val="a"/>
    <w:uiPriority w:val="34"/>
    <w:qFormat/>
    <w:pPr>
      <w:widowControl/>
      <w:ind w:firstLineChars="200" w:firstLine="420"/>
      <w:jc w:val="left"/>
    </w:pPr>
    <w:rPr>
      <w:rFonts w:ascii="宋体" w:hAnsi="宋体" w:cs="宋体"/>
      <w:kern w:val="0"/>
      <w:sz w:val="24"/>
    </w:rPr>
  </w:style>
  <w:style w:type="paragraph" w:customStyle="1" w:styleId="af9">
    <w:name w:val="封面标准文稿类别"/>
    <w:qFormat/>
    <w:pPr>
      <w:spacing w:before="440" w:line="400" w:lineRule="exact"/>
      <w:jc w:val="center"/>
    </w:pPr>
    <w:rPr>
      <w:rFonts w:ascii="宋体" w:hAnsi="Calibri"/>
      <w:sz w:val="24"/>
    </w:rPr>
  </w:style>
  <w:style w:type="paragraph" w:customStyle="1" w:styleId="afa">
    <w:name w:val="附录章标题"/>
    <w:next w:val="af2"/>
    <w:link w:val="Chara"/>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b">
    <w:name w:val="四级条标题"/>
    <w:basedOn w:val="afc"/>
    <w:next w:val="af2"/>
    <w:qFormat/>
    <w:pPr>
      <w:ind w:left="0"/>
      <w:outlineLvl w:val="5"/>
    </w:pPr>
  </w:style>
  <w:style w:type="paragraph" w:customStyle="1" w:styleId="afc">
    <w:name w:val="三级条标题"/>
    <w:basedOn w:val="af5"/>
    <w:next w:val="af2"/>
    <w:qFormat/>
    <w:pPr>
      <w:ind w:left="1890" w:firstLine="0"/>
      <w:outlineLvl w:val="4"/>
    </w:pPr>
  </w:style>
  <w:style w:type="paragraph" w:customStyle="1" w:styleId="afd">
    <w:name w:val="封面正文"/>
    <w:qFormat/>
    <w:pPr>
      <w:jc w:val="both"/>
    </w:pPr>
    <w:rPr>
      <w:rFonts w:ascii="Calibri" w:hAnsi="Calibri"/>
    </w:rPr>
  </w:style>
  <w:style w:type="paragraph" w:customStyle="1" w:styleId="afe">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
    <w:qFormat/>
    <w:pPr>
      <w:widowControl/>
      <w:spacing w:after="160" w:line="240" w:lineRule="exact"/>
      <w:jc w:val="left"/>
    </w:pPr>
    <w:rPr>
      <w:szCs w:val="20"/>
    </w:rPr>
  </w:style>
  <w:style w:type="paragraph" w:customStyle="1" w:styleId="aff">
    <w:name w:val="一级无标题条"/>
    <w:basedOn w:val="a"/>
    <w:qFormat/>
  </w:style>
  <w:style w:type="paragraph" w:customStyle="1" w:styleId="aff0">
    <w:name w:val="封面一致性程度标识"/>
    <w:qFormat/>
    <w:pPr>
      <w:spacing w:before="440" w:line="400" w:lineRule="exact"/>
      <w:jc w:val="center"/>
    </w:pPr>
    <w:rPr>
      <w:rFonts w:ascii="宋体" w:hAnsi="Calibri"/>
      <w:sz w:val="28"/>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 w:type="paragraph" w:customStyle="1" w:styleId="aff1">
    <w:name w:val="封面标准英文名称"/>
    <w:qFormat/>
    <w:pPr>
      <w:widowControl w:val="0"/>
      <w:spacing w:before="370" w:line="400" w:lineRule="exact"/>
      <w:jc w:val="center"/>
    </w:pPr>
    <w:rPr>
      <w:rFonts w:ascii="Calibri" w:hAnsi="Calibri"/>
      <w:sz w:val="28"/>
    </w:rPr>
  </w:style>
  <w:style w:type="paragraph" w:customStyle="1" w:styleId="aff2">
    <w:name w:val="无标题条"/>
    <w:next w:val="af2"/>
    <w:qFormat/>
    <w:pPr>
      <w:jc w:val="both"/>
    </w:pPr>
    <w:rPr>
      <w:rFonts w:ascii="Calibri" w:hAnsi="Calibri"/>
      <w:sz w:val="21"/>
    </w:rPr>
  </w:style>
  <w:style w:type="paragraph" w:customStyle="1" w:styleId="aff3">
    <w:name w:val="正文表标题"/>
    <w:next w:val="a"/>
    <w:qFormat/>
    <w:pPr>
      <w:tabs>
        <w:tab w:val="left" w:pos="360"/>
      </w:tabs>
      <w:ind w:left="360" w:hanging="360"/>
      <w:jc w:val="center"/>
    </w:pPr>
    <w:rPr>
      <w:rFonts w:ascii="黑体" w:eastAsia="黑体" w:hAnsi="Calibri"/>
      <w:sz w:val="21"/>
    </w:rPr>
  </w:style>
  <w:style w:type="paragraph" w:customStyle="1" w:styleId="aff4">
    <w:name w:val="标准称谓"/>
    <w:next w:val="a"/>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5">
    <w:name w:val="注："/>
    <w:next w:val="af2"/>
    <w:qFormat/>
    <w:pPr>
      <w:widowControl w:val="0"/>
      <w:tabs>
        <w:tab w:val="left" w:pos="705"/>
      </w:tabs>
      <w:autoSpaceDE w:val="0"/>
      <w:autoSpaceDN w:val="0"/>
      <w:ind w:left="705" w:hanging="285"/>
      <w:jc w:val="both"/>
    </w:pPr>
    <w:rPr>
      <w:rFonts w:ascii="宋体" w:hAnsi="Calibri"/>
      <w:sz w:val="18"/>
    </w:rPr>
  </w:style>
  <w:style w:type="paragraph" w:customStyle="1" w:styleId="aff6">
    <w:name w:val="发布日期"/>
    <w:qFormat/>
    <w:pPr>
      <w:framePr w:w="4000" w:h="473" w:hRule="exact" w:hSpace="180" w:vSpace="180" w:wrap="around" w:hAnchor="margin" w:y="13511" w:anchorLock="1"/>
    </w:pPr>
    <w:rPr>
      <w:rFonts w:ascii="Calibri" w:eastAsia="黑体" w:hAnsi="Calibri"/>
      <w:sz w:val="28"/>
    </w:rPr>
  </w:style>
  <w:style w:type="paragraph" w:customStyle="1" w:styleId="aff7">
    <w:name w:val="五级条标题"/>
    <w:basedOn w:val="afb"/>
    <w:next w:val="af2"/>
    <w:qFormat/>
    <w:pPr>
      <w:outlineLvl w:val="6"/>
    </w:pPr>
  </w:style>
  <w:style w:type="paragraph" w:customStyle="1" w:styleId="Charb">
    <w:name w:val="三级条标题 Char"/>
    <w:basedOn w:val="af5"/>
    <w:next w:val="af2"/>
    <w:qFormat/>
    <w:pPr>
      <w:tabs>
        <w:tab w:val="left" w:pos="360"/>
      </w:tabs>
      <w:ind w:left="0" w:firstLine="0"/>
      <w:outlineLvl w:val="4"/>
    </w:pPr>
    <w:rPr>
      <w:kern w:val="2"/>
      <w:szCs w:val="24"/>
    </w:rPr>
  </w:style>
  <w:style w:type="paragraph" w:customStyle="1" w:styleId="aff8">
    <w:name w:val="附录一级条标题"/>
    <w:basedOn w:val="afa"/>
    <w:next w:val="af2"/>
    <w:qFormat/>
    <w:pPr>
      <w:autoSpaceDN w:val="0"/>
      <w:spacing w:beforeLines="0" w:afterLines="0"/>
      <w:outlineLvl w:val="2"/>
    </w:pPr>
  </w:style>
  <w:style w:type="paragraph" w:customStyle="1" w:styleId="aff9">
    <w:name w:val="章标题"/>
    <w:next w:val="af2"/>
    <w:qFormat/>
    <w:pPr>
      <w:spacing w:beforeLines="50" w:afterLines="50"/>
      <w:jc w:val="both"/>
      <w:outlineLvl w:val="1"/>
    </w:pPr>
    <w:rPr>
      <w:rFonts w:ascii="黑体" w:eastAsia="黑体" w:hAnsi="Calibri"/>
      <w:sz w:val="21"/>
    </w:rPr>
  </w:style>
  <w:style w:type="paragraph" w:customStyle="1" w:styleId="affa">
    <w:name w:val="标准书脚_偶数页"/>
    <w:qFormat/>
    <w:pPr>
      <w:spacing w:before="120"/>
    </w:pPr>
    <w:rPr>
      <w:rFonts w:ascii="Calibri" w:hAnsi="Calibri"/>
      <w:sz w:val="18"/>
    </w:rPr>
  </w:style>
  <w:style w:type="paragraph" w:customStyle="1" w:styleId="affb">
    <w:name w:val="实施日期"/>
    <w:basedOn w:val="aff6"/>
    <w:qFormat/>
    <w:pPr>
      <w:framePr w:hSpace="0" w:wrap="around" w:xAlign="right"/>
      <w:jc w:val="right"/>
    </w:pPr>
  </w:style>
  <w:style w:type="paragraph" w:customStyle="1" w:styleId="affc">
    <w:name w:val="其他发布部门"/>
    <w:basedOn w:val="affd"/>
    <w:qFormat/>
    <w:pPr>
      <w:framePr w:wrap="around"/>
      <w:spacing w:line="0" w:lineRule="atLeast"/>
    </w:pPr>
    <w:rPr>
      <w:rFonts w:ascii="黑体" w:eastAsia="黑体"/>
      <w:b w:val="0"/>
    </w:rPr>
  </w:style>
  <w:style w:type="paragraph" w:customStyle="1" w:styleId="affd">
    <w:name w:val="发布部门"/>
    <w:next w:val="a"/>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affe">
    <w:name w:val="五级无标题条"/>
    <w:basedOn w:val="a"/>
    <w:qFormat/>
  </w:style>
  <w:style w:type="paragraph" w:customStyle="1" w:styleId="Charc">
    <w:name w:val="Char"/>
    <w:basedOn w:val="a"/>
    <w:qFormat/>
    <w:pPr>
      <w:widowControl/>
      <w:spacing w:after="160" w:line="240" w:lineRule="exact"/>
      <w:jc w:val="left"/>
    </w:pPr>
    <w:rPr>
      <w:rFonts w:ascii="Verdana" w:hAnsi="Verdana"/>
      <w:kern w:val="0"/>
      <w:sz w:val="20"/>
      <w:szCs w:val="20"/>
      <w:lang w:eastAsia="en-US"/>
    </w:rPr>
  </w:style>
  <w:style w:type="paragraph" w:customStyle="1" w:styleId="afff">
    <w:name w:val="封面标准文稿编辑信息"/>
    <w:qFormat/>
    <w:pPr>
      <w:spacing w:before="180" w:line="180" w:lineRule="exact"/>
      <w:jc w:val="center"/>
    </w:pPr>
    <w:rPr>
      <w:rFonts w:ascii="宋体" w:hAnsi="Calibri"/>
      <w:sz w:val="21"/>
    </w:rPr>
  </w:style>
  <w:style w:type="paragraph" w:customStyle="1" w:styleId="afff0">
    <w:name w:val="图表脚注"/>
    <w:next w:val="af2"/>
    <w:qFormat/>
    <w:pPr>
      <w:ind w:leftChars="200" w:left="300" w:hangingChars="100" w:hanging="100"/>
      <w:jc w:val="both"/>
    </w:pPr>
    <w:rPr>
      <w:rFonts w:ascii="宋体" w:hAnsi="Calibri"/>
      <w:sz w:val="18"/>
    </w:rPr>
  </w:style>
  <w:style w:type="paragraph" w:customStyle="1" w:styleId="afff1">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ff2">
    <w:name w:val="标准书眉_奇数页"/>
    <w:next w:val="a"/>
    <w:qFormat/>
    <w:pPr>
      <w:tabs>
        <w:tab w:val="center" w:pos="4154"/>
        <w:tab w:val="right" w:pos="8306"/>
      </w:tabs>
      <w:spacing w:after="120"/>
      <w:jc w:val="right"/>
    </w:pPr>
    <w:rPr>
      <w:rFonts w:ascii="Calibri" w:hAnsi="Calibri"/>
      <w:sz w:val="21"/>
    </w:rPr>
  </w:style>
  <w:style w:type="paragraph" w:customStyle="1" w:styleId="afff3">
    <w:name w:val="标准书眉一"/>
    <w:qFormat/>
    <w:pPr>
      <w:jc w:val="both"/>
    </w:pPr>
    <w:rPr>
      <w:rFonts w:ascii="Calibri" w:hAnsi="Calibri"/>
    </w:rPr>
  </w:style>
  <w:style w:type="paragraph" w:customStyle="1" w:styleId="afff4">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afff5">
    <w:name w:val="正文图标题"/>
    <w:next w:val="a"/>
    <w:qFormat/>
    <w:pPr>
      <w:jc w:val="center"/>
    </w:pPr>
    <w:rPr>
      <w:rFonts w:ascii="黑体" w:eastAsia="黑体" w:hAnsi="Calibri"/>
      <w:sz w:val="21"/>
    </w:rPr>
  </w:style>
  <w:style w:type="paragraph" w:customStyle="1" w:styleId="afff6">
    <w:name w:val="前言、引言标题"/>
    <w:next w:val="a"/>
    <w:qFormat/>
    <w:pPr>
      <w:shd w:val="clear" w:color="FFFFFF" w:fill="FFFFFF"/>
      <w:spacing w:before="640" w:after="560"/>
      <w:jc w:val="center"/>
      <w:outlineLvl w:val="0"/>
    </w:pPr>
    <w:rPr>
      <w:rFonts w:ascii="黑体" w:eastAsia="黑体" w:hAnsi="Calibri"/>
      <w:sz w:val="32"/>
    </w:rPr>
  </w:style>
  <w:style w:type="paragraph" w:customStyle="1" w:styleId="afff7">
    <w:name w:val="附录二级条标题"/>
    <w:basedOn w:val="aff8"/>
    <w:next w:val="af2"/>
    <w:qFormat/>
    <w:pPr>
      <w:tabs>
        <w:tab w:val="left" w:pos="360"/>
      </w:tabs>
      <w:outlineLvl w:val="3"/>
    </w:pPr>
  </w:style>
  <w:style w:type="paragraph" w:customStyle="1" w:styleId="Char20">
    <w:name w:val="Char2"/>
    <w:basedOn w:val="a"/>
    <w:qFormat/>
    <w:pPr>
      <w:widowControl/>
      <w:spacing w:after="160" w:line="240" w:lineRule="exact"/>
      <w:jc w:val="left"/>
    </w:pPr>
    <w:rPr>
      <w:rFonts w:ascii="Verdana" w:hAnsi="Verdana"/>
      <w:kern w:val="0"/>
      <w:sz w:val="20"/>
      <w:szCs w:val="20"/>
      <w:lang w:eastAsia="en-US"/>
    </w:rPr>
  </w:style>
  <w:style w:type="paragraph" w:customStyle="1" w:styleId="afff8">
    <w:name w:val="标准标志"/>
    <w:next w:val="a"/>
    <w:qFormat/>
    <w:pPr>
      <w:shd w:val="solid" w:color="FFFFFF" w:fill="FFFFFF"/>
      <w:spacing w:line="0" w:lineRule="atLeast"/>
      <w:jc w:val="right"/>
    </w:pPr>
    <w:rPr>
      <w:rFonts w:ascii="Calibri" w:hAnsi="Calibri"/>
      <w:b/>
      <w:w w:val="130"/>
      <w:sz w:val="96"/>
    </w:rPr>
  </w:style>
  <w:style w:type="table" w:customStyle="1" w:styleId="12">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a">
    <w:name w:val="附录章标题 Char"/>
    <w:link w:val="afa"/>
    <w:qFormat/>
    <w:rPr>
      <w:rFonts w:ascii="黑体" w:eastAsia="黑体" w:hAnsi="Calibri"/>
      <w:kern w:val="2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footnote text" w:semiHidden="1" w:qFormat="1"/>
    <w:lsdException w:name="header" w:qFormat="1"/>
    <w:lsdException w:name="footer" w:qFormat="1"/>
    <w:lsdException w:name="caption"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outlineLvl w:val="0"/>
    </w:pPr>
    <w:rPr>
      <w:rFonts w:eastAsia="黑体"/>
      <w:b/>
      <w:bCs/>
      <w:spacing w:val="26"/>
      <w:sz w:val="44"/>
    </w:rPr>
  </w:style>
  <w:style w:type="paragraph" w:styleId="3">
    <w:name w:val="heading 3"/>
    <w:basedOn w:val="a"/>
    <w:next w:val="a"/>
    <w:link w:val="3Char"/>
    <w:qFormat/>
    <w:pPr>
      <w:keepNext/>
      <w:outlineLvl w:val="2"/>
    </w:pPr>
    <w:rPr>
      <w:b/>
      <w:bCs/>
    </w:rPr>
  </w:style>
  <w:style w:type="paragraph" w:styleId="6">
    <w:name w:val="heading 6"/>
    <w:basedOn w:val="a"/>
    <w:next w:val="a0"/>
    <w:link w:val="6Char"/>
    <w:qFormat/>
    <w:pPr>
      <w:keepNext/>
      <w:jc w:val="center"/>
      <w:outlineLvl w:val="5"/>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caption"/>
    <w:basedOn w:val="a"/>
    <w:next w:val="a"/>
    <w:qFormat/>
    <w:pPr>
      <w:spacing w:before="152" w:after="160"/>
    </w:pPr>
    <w:rPr>
      <w:rFonts w:ascii="Arial" w:eastAsia="黑体" w:hAnsi="Arial"/>
      <w:szCs w:val="20"/>
    </w:rPr>
  </w:style>
  <w:style w:type="paragraph" w:styleId="a5">
    <w:name w:val="Body Text"/>
    <w:basedOn w:val="a"/>
    <w:link w:val="Char"/>
    <w:qFormat/>
    <w:pPr>
      <w:spacing w:after="120"/>
    </w:pPr>
  </w:style>
  <w:style w:type="paragraph" w:styleId="a6">
    <w:name w:val="Body Text Indent"/>
    <w:basedOn w:val="a"/>
    <w:link w:val="Char0"/>
    <w:qFormat/>
    <w:pPr>
      <w:spacing w:after="120"/>
      <w:ind w:leftChars="200" w:left="420"/>
    </w:pPr>
  </w:style>
  <w:style w:type="paragraph" w:styleId="a7">
    <w:name w:val="Date"/>
    <w:basedOn w:val="a"/>
    <w:next w:val="a"/>
    <w:link w:val="Char1"/>
    <w:qFormat/>
    <w:rPr>
      <w:szCs w:val="20"/>
    </w:rPr>
  </w:style>
  <w:style w:type="paragraph" w:styleId="2">
    <w:name w:val="Body Text Indent 2"/>
    <w:basedOn w:val="a"/>
    <w:link w:val="2Char"/>
    <w:qFormat/>
    <w:pPr>
      <w:spacing w:after="120" w:line="480" w:lineRule="auto"/>
      <w:ind w:leftChars="200" w:left="420"/>
    </w:pPr>
  </w:style>
  <w:style w:type="paragraph" w:styleId="a8">
    <w:name w:val="Balloon Text"/>
    <w:basedOn w:val="a"/>
    <w:link w:val="Char2"/>
    <w:uiPriority w:val="99"/>
    <w:qFormat/>
    <w:rPr>
      <w:sz w:val="18"/>
      <w:szCs w:val="18"/>
    </w:rPr>
  </w:style>
  <w:style w:type="paragraph" w:styleId="a9">
    <w:name w:val="footer"/>
    <w:basedOn w:val="a"/>
    <w:link w:val="Char3"/>
    <w:qFormat/>
    <w:pPr>
      <w:tabs>
        <w:tab w:val="center" w:pos="4153"/>
        <w:tab w:val="right" w:pos="8306"/>
      </w:tabs>
      <w:snapToGrid w:val="0"/>
      <w:jc w:val="left"/>
    </w:pPr>
    <w:rPr>
      <w:sz w:val="18"/>
      <w:szCs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napToGrid w:val="0"/>
      <w:spacing w:beforeLines="50" w:line="340" w:lineRule="atLeast"/>
      <w:jc w:val="center"/>
    </w:pPr>
  </w:style>
  <w:style w:type="paragraph" w:styleId="ab">
    <w:name w:val="footnote text"/>
    <w:basedOn w:val="a"/>
    <w:link w:val="Char5"/>
    <w:semiHidden/>
    <w:qFormat/>
    <w:pPr>
      <w:snapToGrid w:val="0"/>
      <w:jc w:val="left"/>
    </w:pPr>
    <w:rPr>
      <w:sz w:val="18"/>
      <w:szCs w:val="18"/>
    </w:rPr>
  </w:style>
  <w:style w:type="paragraph" w:styleId="30">
    <w:name w:val="Body Text Indent 3"/>
    <w:basedOn w:val="a"/>
    <w:link w:val="3Char0"/>
    <w:qFormat/>
    <w:pPr>
      <w:snapToGrid w:val="0"/>
      <w:spacing w:line="320" w:lineRule="exact"/>
      <w:ind w:firstLine="420"/>
    </w:pPr>
    <w:rPr>
      <w:sz w:val="24"/>
      <w:szCs w:val="20"/>
    </w:rPr>
  </w:style>
  <w:style w:type="paragraph" w:styleId="20">
    <w:name w:val="Body Text 2"/>
    <w:basedOn w:val="a"/>
    <w:link w:val="2Char0"/>
    <w:qFormat/>
    <w:pPr>
      <w:spacing w:after="120" w:line="480" w:lineRule="auto"/>
    </w:pPr>
    <w:rPr>
      <w:szCs w:val="20"/>
    </w:rPr>
  </w:style>
  <w:style w:type="paragraph" w:styleId="ac">
    <w:name w:val="Body Text First Indent"/>
    <w:basedOn w:val="a5"/>
    <w:link w:val="Char6"/>
    <w:qFormat/>
    <w:pPr>
      <w:ind w:firstLineChars="100" w:firstLine="420"/>
    </w:pPr>
    <w:rPr>
      <w:szCs w:val="20"/>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footnote reference"/>
    <w:semiHidden/>
    <w:qFormat/>
    <w:rPr>
      <w:vertAlign w:val="superscript"/>
    </w:rPr>
  </w:style>
  <w:style w:type="character" w:customStyle="1" w:styleId="Char7">
    <w:name w:val="段 Char"/>
    <w:link w:val="af2"/>
    <w:qFormat/>
    <w:rPr>
      <w:rFonts w:ascii="宋体"/>
      <w:sz w:val="21"/>
    </w:rPr>
  </w:style>
  <w:style w:type="paragraph" w:customStyle="1" w:styleId="af2">
    <w:name w:val="段"/>
    <w:link w:val="Char7"/>
    <w:qFormat/>
    <w:pPr>
      <w:autoSpaceDE w:val="0"/>
      <w:autoSpaceDN w:val="0"/>
      <w:ind w:firstLineChars="200" w:firstLine="200"/>
      <w:jc w:val="both"/>
    </w:pPr>
    <w:rPr>
      <w:rFonts w:ascii="宋体" w:hAnsi="Calibri"/>
      <w:sz w:val="21"/>
    </w:rPr>
  </w:style>
  <w:style w:type="character" w:customStyle="1" w:styleId="Char8">
    <w:name w:val="一级条标题 Char"/>
    <w:link w:val="af3"/>
    <w:qFormat/>
    <w:rPr>
      <w:rFonts w:ascii="黑体" w:eastAsia="黑体"/>
      <w:sz w:val="21"/>
    </w:rPr>
  </w:style>
  <w:style w:type="paragraph" w:customStyle="1" w:styleId="af3">
    <w:name w:val="一级条标题"/>
    <w:basedOn w:val="a"/>
    <w:next w:val="a"/>
    <w:link w:val="Char8"/>
    <w:qFormat/>
    <w:pPr>
      <w:widowControl/>
      <w:outlineLvl w:val="2"/>
    </w:pPr>
    <w:rPr>
      <w:rFonts w:ascii="黑体" w:eastAsia="黑体"/>
      <w:kern w:val="0"/>
      <w:szCs w:val="20"/>
    </w:rPr>
  </w:style>
  <w:style w:type="character" w:customStyle="1" w:styleId="af4">
    <w:name w:val="表中文字"/>
    <w:qFormat/>
    <w:rPr>
      <w:rFonts w:ascii="宋体" w:eastAsia="宋体"/>
      <w:sz w:val="18"/>
      <w:lang w:val="en-US" w:eastAsia="zh-CN"/>
    </w:rPr>
  </w:style>
  <w:style w:type="character" w:customStyle="1" w:styleId="3Char0">
    <w:name w:val="正文文本缩进 3 Char"/>
    <w:link w:val="30"/>
    <w:qFormat/>
    <w:rPr>
      <w:kern w:val="2"/>
      <w:sz w:val="24"/>
    </w:rPr>
  </w:style>
  <w:style w:type="character" w:customStyle="1" w:styleId="1Char">
    <w:name w:val="标题 1 Char"/>
    <w:link w:val="1"/>
    <w:qFormat/>
    <w:rPr>
      <w:rFonts w:eastAsia="黑体"/>
      <w:b/>
      <w:bCs/>
      <w:spacing w:val="26"/>
      <w:kern w:val="2"/>
      <w:sz w:val="44"/>
      <w:szCs w:val="24"/>
    </w:rPr>
  </w:style>
  <w:style w:type="character" w:customStyle="1" w:styleId="Char9">
    <w:name w:val="二级条标题 Char"/>
    <w:link w:val="af5"/>
    <w:qFormat/>
    <w:rPr>
      <w:rFonts w:ascii="黑体" w:eastAsia="黑体"/>
      <w:sz w:val="21"/>
    </w:rPr>
  </w:style>
  <w:style w:type="paragraph" w:customStyle="1" w:styleId="af5">
    <w:name w:val="二级条标题"/>
    <w:basedOn w:val="af3"/>
    <w:next w:val="a"/>
    <w:link w:val="Char9"/>
    <w:qFormat/>
    <w:pPr>
      <w:tabs>
        <w:tab w:val="left" w:pos="495"/>
        <w:tab w:val="left" w:pos="720"/>
      </w:tabs>
      <w:ind w:left="495" w:hanging="495"/>
      <w:outlineLvl w:val="3"/>
    </w:pPr>
  </w:style>
  <w:style w:type="character" w:customStyle="1" w:styleId="Char1">
    <w:name w:val="日期 Char"/>
    <w:link w:val="a7"/>
    <w:qFormat/>
    <w:rPr>
      <w:kern w:val="2"/>
      <w:sz w:val="21"/>
    </w:rPr>
  </w:style>
  <w:style w:type="character" w:customStyle="1" w:styleId="2Char">
    <w:name w:val="正文文本缩进 2 Char"/>
    <w:link w:val="2"/>
    <w:qFormat/>
    <w:rPr>
      <w:kern w:val="2"/>
      <w:sz w:val="21"/>
      <w:szCs w:val="24"/>
    </w:rPr>
  </w:style>
  <w:style w:type="character" w:customStyle="1" w:styleId="Char2">
    <w:name w:val="批注框文本 Char"/>
    <w:link w:val="a8"/>
    <w:uiPriority w:val="99"/>
    <w:qFormat/>
    <w:rPr>
      <w:kern w:val="2"/>
      <w:sz w:val="18"/>
      <w:szCs w:val="18"/>
    </w:rPr>
  </w:style>
  <w:style w:type="character" w:customStyle="1" w:styleId="Char4">
    <w:name w:val="页眉 Char"/>
    <w:link w:val="aa"/>
    <w:qFormat/>
    <w:rPr>
      <w:kern w:val="2"/>
      <w:sz w:val="18"/>
      <w:szCs w:val="18"/>
    </w:rPr>
  </w:style>
  <w:style w:type="character" w:customStyle="1" w:styleId="af6">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Char0">
    <w:name w:val="正文文本缩进 Char"/>
    <w:link w:val="a6"/>
    <w:qFormat/>
    <w:rPr>
      <w:kern w:val="2"/>
      <w:sz w:val="21"/>
      <w:szCs w:val="24"/>
    </w:rPr>
  </w:style>
  <w:style w:type="character" w:customStyle="1" w:styleId="af7">
    <w:name w:val="注释"/>
    <w:qFormat/>
    <w:rPr>
      <w:rFonts w:ascii="Times New Roman" w:eastAsia="宋体"/>
      <w:sz w:val="18"/>
    </w:rPr>
  </w:style>
  <w:style w:type="character" w:customStyle="1" w:styleId="6Char">
    <w:name w:val="标题 6 Char"/>
    <w:link w:val="6"/>
    <w:qFormat/>
    <w:rPr>
      <w:rFonts w:ascii="黑体" w:eastAsia="黑体"/>
      <w:kern w:val="2"/>
      <w:sz w:val="28"/>
    </w:rPr>
  </w:style>
  <w:style w:type="character" w:customStyle="1" w:styleId="Char3">
    <w:name w:val="页脚 Char"/>
    <w:link w:val="a9"/>
    <w:qFormat/>
    <w:rPr>
      <w:kern w:val="2"/>
      <w:sz w:val="18"/>
      <w:szCs w:val="18"/>
    </w:rPr>
  </w:style>
  <w:style w:type="character" w:customStyle="1" w:styleId="3Char">
    <w:name w:val="标题 3 Char"/>
    <w:link w:val="3"/>
    <w:qFormat/>
    <w:rPr>
      <w:b/>
      <w:bCs/>
      <w:kern w:val="2"/>
      <w:sz w:val="21"/>
      <w:szCs w:val="24"/>
    </w:rPr>
  </w:style>
  <w:style w:type="character" w:customStyle="1" w:styleId="Char6">
    <w:name w:val="正文首行缩进 Char"/>
    <w:basedOn w:val="Char"/>
    <w:link w:val="ac"/>
    <w:qFormat/>
    <w:rPr>
      <w:kern w:val="2"/>
      <w:sz w:val="21"/>
      <w:szCs w:val="24"/>
    </w:rPr>
  </w:style>
  <w:style w:type="character" w:customStyle="1" w:styleId="Char">
    <w:name w:val="正文文本 Char"/>
    <w:link w:val="a5"/>
    <w:qFormat/>
    <w:rPr>
      <w:kern w:val="2"/>
      <w:sz w:val="21"/>
      <w:szCs w:val="24"/>
    </w:rPr>
  </w:style>
  <w:style w:type="character" w:customStyle="1" w:styleId="Char5">
    <w:name w:val="脚注文本 Char"/>
    <w:link w:val="ab"/>
    <w:semiHidden/>
    <w:qFormat/>
    <w:rPr>
      <w:kern w:val="2"/>
      <w:sz w:val="18"/>
      <w:szCs w:val="18"/>
    </w:rPr>
  </w:style>
  <w:style w:type="character" w:customStyle="1" w:styleId="2Char0">
    <w:name w:val="正文文本 2 Char"/>
    <w:link w:val="20"/>
    <w:qFormat/>
    <w:rPr>
      <w:kern w:val="2"/>
      <w:sz w:val="21"/>
    </w:rPr>
  </w:style>
  <w:style w:type="paragraph" w:styleId="af8">
    <w:name w:val="List Paragraph"/>
    <w:basedOn w:val="a"/>
    <w:uiPriority w:val="34"/>
    <w:qFormat/>
    <w:pPr>
      <w:widowControl/>
      <w:ind w:firstLineChars="200" w:firstLine="420"/>
      <w:jc w:val="left"/>
    </w:pPr>
    <w:rPr>
      <w:rFonts w:ascii="宋体" w:hAnsi="宋体" w:cs="宋体"/>
      <w:kern w:val="0"/>
      <w:sz w:val="24"/>
    </w:rPr>
  </w:style>
  <w:style w:type="paragraph" w:customStyle="1" w:styleId="af9">
    <w:name w:val="封面标准文稿类别"/>
    <w:qFormat/>
    <w:pPr>
      <w:spacing w:before="440" w:line="400" w:lineRule="exact"/>
      <w:jc w:val="center"/>
    </w:pPr>
    <w:rPr>
      <w:rFonts w:ascii="宋体" w:hAnsi="Calibri"/>
      <w:sz w:val="24"/>
    </w:rPr>
  </w:style>
  <w:style w:type="paragraph" w:customStyle="1" w:styleId="afa">
    <w:name w:val="附录章标题"/>
    <w:next w:val="af2"/>
    <w:link w:val="Chara"/>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b">
    <w:name w:val="四级条标题"/>
    <w:basedOn w:val="afc"/>
    <w:next w:val="af2"/>
    <w:qFormat/>
    <w:pPr>
      <w:ind w:left="0"/>
      <w:outlineLvl w:val="5"/>
    </w:pPr>
  </w:style>
  <w:style w:type="paragraph" w:customStyle="1" w:styleId="afc">
    <w:name w:val="三级条标题"/>
    <w:basedOn w:val="af5"/>
    <w:next w:val="af2"/>
    <w:qFormat/>
    <w:pPr>
      <w:ind w:left="1890" w:firstLine="0"/>
      <w:outlineLvl w:val="4"/>
    </w:pPr>
  </w:style>
  <w:style w:type="paragraph" w:customStyle="1" w:styleId="afd">
    <w:name w:val="封面正文"/>
    <w:qFormat/>
    <w:pPr>
      <w:jc w:val="both"/>
    </w:pPr>
    <w:rPr>
      <w:rFonts w:ascii="Calibri" w:hAnsi="Calibri"/>
    </w:rPr>
  </w:style>
  <w:style w:type="paragraph" w:customStyle="1" w:styleId="afe">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
    <w:qFormat/>
    <w:pPr>
      <w:widowControl/>
      <w:spacing w:after="160" w:line="240" w:lineRule="exact"/>
      <w:jc w:val="left"/>
    </w:pPr>
    <w:rPr>
      <w:szCs w:val="20"/>
    </w:rPr>
  </w:style>
  <w:style w:type="paragraph" w:customStyle="1" w:styleId="aff">
    <w:name w:val="一级无标题条"/>
    <w:basedOn w:val="a"/>
    <w:qFormat/>
  </w:style>
  <w:style w:type="paragraph" w:customStyle="1" w:styleId="aff0">
    <w:name w:val="封面一致性程度标识"/>
    <w:qFormat/>
    <w:pPr>
      <w:spacing w:before="440" w:line="400" w:lineRule="exact"/>
      <w:jc w:val="center"/>
    </w:pPr>
    <w:rPr>
      <w:rFonts w:ascii="宋体" w:hAnsi="Calibri"/>
      <w:sz w:val="28"/>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 w:type="paragraph" w:customStyle="1" w:styleId="aff1">
    <w:name w:val="封面标准英文名称"/>
    <w:qFormat/>
    <w:pPr>
      <w:widowControl w:val="0"/>
      <w:spacing w:before="370" w:line="400" w:lineRule="exact"/>
      <w:jc w:val="center"/>
    </w:pPr>
    <w:rPr>
      <w:rFonts w:ascii="Calibri" w:hAnsi="Calibri"/>
      <w:sz w:val="28"/>
    </w:rPr>
  </w:style>
  <w:style w:type="paragraph" w:customStyle="1" w:styleId="aff2">
    <w:name w:val="无标题条"/>
    <w:next w:val="af2"/>
    <w:qFormat/>
    <w:pPr>
      <w:jc w:val="both"/>
    </w:pPr>
    <w:rPr>
      <w:rFonts w:ascii="Calibri" w:hAnsi="Calibri"/>
      <w:sz w:val="21"/>
    </w:rPr>
  </w:style>
  <w:style w:type="paragraph" w:customStyle="1" w:styleId="aff3">
    <w:name w:val="正文表标题"/>
    <w:next w:val="a"/>
    <w:qFormat/>
    <w:pPr>
      <w:tabs>
        <w:tab w:val="left" w:pos="360"/>
      </w:tabs>
      <w:ind w:left="360" w:hanging="360"/>
      <w:jc w:val="center"/>
    </w:pPr>
    <w:rPr>
      <w:rFonts w:ascii="黑体" w:eastAsia="黑体" w:hAnsi="Calibri"/>
      <w:sz w:val="21"/>
    </w:rPr>
  </w:style>
  <w:style w:type="paragraph" w:customStyle="1" w:styleId="aff4">
    <w:name w:val="标准称谓"/>
    <w:next w:val="a"/>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5">
    <w:name w:val="注："/>
    <w:next w:val="af2"/>
    <w:qFormat/>
    <w:pPr>
      <w:widowControl w:val="0"/>
      <w:tabs>
        <w:tab w:val="left" w:pos="705"/>
      </w:tabs>
      <w:autoSpaceDE w:val="0"/>
      <w:autoSpaceDN w:val="0"/>
      <w:ind w:left="705" w:hanging="285"/>
      <w:jc w:val="both"/>
    </w:pPr>
    <w:rPr>
      <w:rFonts w:ascii="宋体" w:hAnsi="Calibri"/>
      <w:sz w:val="18"/>
    </w:rPr>
  </w:style>
  <w:style w:type="paragraph" w:customStyle="1" w:styleId="aff6">
    <w:name w:val="发布日期"/>
    <w:qFormat/>
    <w:pPr>
      <w:framePr w:w="4000" w:h="473" w:hRule="exact" w:hSpace="180" w:vSpace="180" w:wrap="around" w:hAnchor="margin" w:y="13511" w:anchorLock="1"/>
    </w:pPr>
    <w:rPr>
      <w:rFonts w:ascii="Calibri" w:eastAsia="黑体" w:hAnsi="Calibri"/>
      <w:sz w:val="28"/>
    </w:rPr>
  </w:style>
  <w:style w:type="paragraph" w:customStyle="1" w:styleId="aff7">
    <w:name w:val="五级条标题"/>
    <w:basedOn w:val="afb"/>
    <w:next w:val="af2"/>
    <w:qFormat/>
    <w:pPr>
      <w:outlineLvl w:val="6"/>
    </w:pPr>
  </w:style>
  <w:style w:type="paragraph" w:customStyle="1" w:styleId="Charb">
    <w:name w:val="三级条标题 Char"/>
    <w:basedOn w:val="af5"/>
    <w:next w:val="af2"/>
    <w:qFormat/>
    <w:pPr>
      <w:tabs>
        <w:tab w:val="left" w:pos="360"/>
      </w:tabs>
      <w:ind w:left="0" w:firstLine="0"/>
      <w:outlineLvl w:val="4"/>
    </w:pPr>
    <w:rPr>
      <w:kern w:val="2"/>
      <w:szCs w:val="24"/>
    </w:rPr>
  </w:style>
  <w:style w:type="paragraph" w:customStyle="1" w:styleId="aff8">
    <w:name w:val="附录一级条标题"/>
    <w:basedOn w:val="afa"/>
    <w:next w:val="af2"/>
    <w:qFormat/>
    <w:pPr>
      <w:autoSpaceDN w:val="0"/>
      <w:spacing w:beforeLines="0" w:afterLines="0"/>
      <w:outlineLvl w:val="2"/>
    </w:pPr>
  </w:style>
  <w:style w:type="paragraph" w:customStyle="1" w:styleId="aff9">
    <w:name w:val="章标题"/>
    <w:next w:val="af2"/>
    <w:qFormat/>
    <w:pPr>
      <w:spacing w:beforeLines="50" w:afterLines="50"/>
      <w:jc w:val="both"/>
      <w:outlineLvl w:val="1"/>
    </w:pPr>
    <w:rPr>
      <w:rFonts w:ascii="黑体" w:eastAsia="黑体" w:hAnsi="Calibri"/>
      <w:sz w:val="21"/>
    </w:rPr>
  </w:style>
  <w:style w:type="paragraph" w:customStyle="1" w:styleId="affa">
    <w:name w:val="标准书脚_偶数页"/>
    <w:qFormat/>
    <w:pPr>
      <w:spacing w:before="120"/>
    </w:pPr>
    <w:rPr>
      <w:rFonts w:ascii="Calibri" w:hAnsi="Calibri"/>
      <w:sz w:val="18"/>
    </w:rPr>
  </w:style>
  <w:style w:type="paragraph" w:customStyle="1" w:styleId="affb">
    <w:name w:val="实施日期"/>
    <w:basedOn w:val="aff6"/>
    <w:qFormat/>
    <w:pPr>
      <w:framePr w:hSpace="0" w:wrap="around" w:xAlign="right"/>
      <w:jc w:val="right"/>
    </w:pPr>
  </w:style>
  <w:style w:type="paragraph" w:customStyle="1" w:styleId="affc">
    <w:name w:val="其他发布部门"/>
    <w:basedOn w:val="affd"/>
    <w:qFormat/>
    <w:pPr>
      <w:framePr w:wrap="around"/>
      <w:spacing w:line="0" w:lineRule="atLeast"/>
    </w:pPr>
    <w:rPr>
      <w:rFonts w:ascii="黑体" w:eastAsia="黑体"/>
      <w:b w:val="0"/>
    </w:rPr>
  </w:style>
  <w:style w:type="paragraph" w:customStyle="1" w:styleId="affd">
    <w:name w:val="发布部门"/>
    <w:next w:val="a"/>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affe">
    <w:name w:val="五级无标题条"/>
    <w:basedOn w:val="a"/>
    <w:qFormat/>
  </w:style>
  <w:style w:type="paragraph" w:customStyle="1" w:styleId="Charc">
    <w:name w:val="Char"/>
    <w:basedOn w:val="a"/>
    <w:qFormat/>
    <w:pPr>
      <w:widowControl/>
      <w:spacing w:after="160" w:line="240" w:lineRule="exact"/>
      <w:jc w:val="left"/>
    </w:pPr>
    <w:rPr>
      <w:rFonts w:ascii="Verdana" w:hAnsi="Verdana"/>
      <w:kern w:val="0"/>
      <w:sz w:val="20"/>
      <w:szCs w:val="20"/>
      <w:lang w:eastAsia="en-US"/>
    </w:rPr>
  </w:style>
  <w:style w:type="paragraph" w:customStyle="1" w:styleId="afff">
    <w:name w:val="封面标准文稿编辑信息"/>
    <w:qFormat/>
    <w:pPr>
      <w:spacing w:before="180" w:line="180" w:lineRule="exact"/>
      <w:jc w:val="center"/>
    </w:pPr>
    <w:rPr>
      <w:rFonts w:ascii="宋体" w:hAnsi="Calibri"/>
      <w:sz w:val="21"/>
    </w:rPr>
  </w:style>
  <w:style w:type="paragraph" w:customStyle="1" w:styleId="afff0">
    <w:name w:val="图表脚注"/>
    <w:next w:val="af2"/>
    <w:qFormat/>
    <w:pPr>
      <w:ind w:leftChars="200" w:left="300" w:hangingChars="100" w:hanging="100"/>
      <w:jc w:val="both"/>
    </w:pPr>
    <w:rPr>
      <w:rFonts w:ascii="宋体" w:hAnsi="Calibri"/>
      <w:sz w:val="18"/>
    </w:rPr>
  </w:style>
  <w:style w:type="paragraph" w:customStyle="1" w:styleId="afff1">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ff2">
    <w:name w:val="标准书眉_奇数页"/>
    <w:next w:val="a"/>
    <w:qFormat/>
    <w:pPr>
      <w:tabs>
        <w:tab w:val="center" w:pos="4154"/>
        <w:tab w:val="right" w:pos="8306"/>
      </w:tabs>
      <w:spacing w:after="120"/>
      <w:jc w:val="right"/>
    </w:pPr>
    <w:rPr>
      <w:rFonts w:ascii="Calibri" w:hAnsi="Calibri"/>
      <w:sz w:val="21"/>
    </w:rPr>
  </w:style>
  <w:style w:type="paragraph" w:customStyle="1" w:styleId="afff3">
    <w:name w:val="标准书眉一"/>
    <w:qFormat/>
    <w:pPr>
      <w:jc w:val="both"/>
    </w:pPr>
    <w:rPr>
      <w:rFonts w:ascii="Calibri" w:hAnsi="Calibri"/>
    </w:rPr>
  </w:style>
  <w:style w:type="paragraph" w:customStyle="1" w:styleId="afff4">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afff5">
    <w:name w:val="正文图标题"/>
    <w:next w:val="a"/>
    <w:qFormat/>
    <w:pPr>
      <w:jc w:val="center"/>
    </w:pPr>
    <w:rPr>
      <w:rFonts w:ascii="黑体" w:eastAsia="黑体" w:hAnsi="Calibri"/>
      <w:sz w:val="21"/>
    </w:rPr>
  </w:style>
  <w:style w:type="paragraph" w:customStyle="1" w:styleId="afff6">
    <w:name w:val="前言、引言标题"/>
    <w:next w:val="a"/>
    <w:qFormat/>
    <w:pPr>
      <w:shd w:val="clear" w:color="FFFFFF" w:fill="FFFFFF"/>
      <w:spacing w:before="640" w:after="560"/>
      <w:jc w:val="center"/>
      <w:outlineLvl w:val="0"/>
    </w:pPr>
    <w:rPr>
      <w:rFonts w:ascii="黑体" w:eastAsia="黑体" w:hAnsi="Calibri"/>
      <w:sz w:val="32"/>
    </w:rPr>
  </w:style>
  <w:style w:type="paragraph" w:customStyle="1" w:styleId="afff7">
    <w:name w:val="附录二级条标题"/>
    <w:basedOn w:val="aff8"/>
    <w:next w:val="af2"/>
    <w:qFormat/>
    <w:pPr>
      <w:tabs>
        <w:tab w:val="left" w:pos="360"/>
      </w:tabs>
      <w:outlineLvl w:val="3"/>
    </w:pPr>
  </w:style>
  <w:style w:type="paragraph" w:customStyle="1" w:styleId="Char20">
    <w:name w:val="Char2"/>
    <w:basedOn w:val="a"/>
    <w:qFormat/>
    <w:pPr>
      <w:widowControl/>
      <w:spacing w:after="160" w:line="240" w:lineRule="exact"/>
      <w:jc w:val="left"/>
    </w:pPr>
    <w:rPr>
      <w:rFonts w:ascii="Verdana" w:hAnsi="Verdana"/>
      <w:kern w:val="0"/>
      <w:sz w:val="20"/>
      <w:szCs w:val="20"/>
      <w:lang w:eastAsia="en-US"/>
    </w:rPr>
  </w:style>
  <w:style w:type="paragraph" w:customStyle="1" w:styleId="afff8">
    <w:name w:val="标准标志"/>
    <w:next w:val="a"/>
    <w:qFormat/>
    <w:pPr>
      <w:shd w:val="solid" w:color="FFFFFF" w:fill="FFFFFF"/>
      <w:spacing w:line="0" w:lineRule="atLeast"/>
      <w:jc w:val="right"/>
    </w:pPr>
    <w:rPr>
      <w:rFonts w:ascii="Calibri" w:hAnsi="Calibri"/>
      <w:b/>
      <w:w w:val="130"/>
      <w:sz w:val="96"/>
    </w:rPr>
  </w:style>
  <w:style w:type="table" w:customStyle="1" w:styleId="12">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a">
    <w:name w:val="附录章标题 Char"/>
    <w:link w:val="afa"/>
    <w:qFormat/>
    <w:rPr>
      <w:rFonts w:ascii="黑体" w:eastAsia="黑体" w:hAnsi="Calibri"/>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webSettings" Target="webSettings.xml"/><Relationship Id="rId12" Type="http://schemas.openxmlformats.org/officeDocument/2006/relationships/image" Target="media/image1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3B230-2203-4788-B66C-757D2368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1426</Words>
  <Characters>8134</Characters>
  <Application>Microsoft Office Word</Application>
  <DocSecurity>0</DocSecurity>
  <Lines>67</Lines>
  <Paragraphs>19</Paragraphs>
  <ScaleCrop>false</ScaleCrop>
  <Company>Microsoft</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 User</dc:creator>
  <cp:lastModifiedBy>巢国辉</cp:lastModifiedBy>
  <cp:revision>6</cp:revision>
  <cp:lastPrinted>2018-12-29T01:49:00Z</cp:lastPrinted>
  <dcterms:created xsi:type="dcterms:W3CDTF">2019-09-15T00:55:00Z</dcterms:created>
  <dcterms:modified xsi:type="dcterms:W3CDTF">2019-09-15T05:15:00Z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