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F2" w:rsidRDefault="006C59F2" w:rsidP="006C59F2">
      <w:pPr>
        <w:jc w:val="left"/>
        <w:rPr>
          <w:rFonts w:ascii="黑体" w:eastAsia="黑体" w:hAnsi="黑体" w:cs="Times New Roman"/>
          <w:bCs/>
          <w:kern w:val="0"/>
          <w:sz w:val="28"/>
          <w:szCs w:val="28"/>
        </w:rPr>
      </w:pPr>
      <w:r>
        <w:rPr>
          <w:rFonts w:ascii="黑体" w:eastAsia="黑体" w:hAnsi="黑体" w:cs="Times New Roman"/>
          <w:bCs/>
          <w:kern w:val="0"/>
          <w:sz w:val="28"/>
          <w:szCs w:val="28"/>
        </w:rPr>
        <w:t>附件</w:t>
      </w:r>
      <w:r>
        <w:rPr>
          <w:rFonts w:ascii="黑体" w:eastAsia="黑体" w:hAnsi="黑体" w:cs="Times New Roman" w:hint="eastAsia"/>
          <w:bCs/>
          <w:kern w:val="0"/>
          <w:sz w:val="28"/>
          <w:szCs w:val="28"/>
        </w:rPr>
        <w:t>1</w:t>
      </w:r>
      <w:r>
        <w:rPr>
          <w:rFonts w:ascii="黑体" w:eastAsia="黑体" w:hAnsi="黑体" w:cs="Times New Roman"/>
          <w:bCs/>
          <w:kern w:val="0"/>
          <w:sz w:val="28"/>
          <w:szCs w:val="28"/>
        </w:rPr>
        <w:t>：</w:t>
      </w:r>
    </w:p>
    <w:p w:rsidR="006C59F2" w:rsidRDefault="006C59F2" w:rsidP="006C59F2">
      <w:pPr>
        <w:jc w:val="center"/>
        <w:rPr>
          <w:rFonts w:ascii="黑体" w:eastAsia="黑体" w:hAnsi="黑体" w:cs="Times New Roman"/>
          <w:bCs/>
          <w:kern w:val="0"/>
          <w:sz w:val="28"/>
          <w:szCs w:val="28"/>
        </w:rPr>
      </w:pPr>
      <w:r>
        <w:rPr>
          <w:rFonts w:ascii="宋体" w:hAnsi="宋体"/>
          <w:sz w:val="28"/>
          <w:szCs w:val="28"/>
        </w:rPr>
        <w:t>审定的标准项目</w:t>
      </w:r>
      <w:r>
        <w:rPr>
          <w:rFonts w:ascii="宋体" w:hAnsi="宋体" w:hint="eastAsia"/>
          <w:sz w:val="28"/>
          <w:szCs w:val="28"/>
        </w:rPr>
        <w:t>名称及起草单位</w:t>
      </w:r>
    </w:p>
    <w:tbl>
      <w:tblPr>
        <w:tblStyle w:val="a3"/>
        <w:tblW w:w="13575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693"/>
        <w:gridCol w:w="7371"/>
        <w:gridCol w:w="709"/>
      </w:tblGrid>
      <w:tr w:rsidR="006C59F2" w:rsidTr="00A964E9">
        <w:tc>
          <w:tcPr>
            <w:tcW w:w="675" w:type="dxa"/>
            <w:vAlign w:val="center"/>
          </w:tcPr>
          <w:p w:rsidR="006C59F2" w:rsidRDefault="006C59F2" w:rsidP="00A964E9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eastAsia="黑体"/>
                <w:szCs w:val="21"/>
              </w:rPr>
              <w:t>序号</w:t>
            </w:r>
          </w:p>
        </w:tc>
        <w:tc>
          <w:tcPr>
            <w:tcW w:w="2127" w:type="dxa"/>
            <w:vAlign w:val="center"/>
          </w:tcPr>
          <w:p w:rsidR="006C59F2" w:rsidRDefault="006C59F2" w:rsidP="00A964E9">
            <w:pPr>
              <w:widowControl/>
              <w:spacing w:line="0" w:lineRule="atLeas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eastAsia="黑体"/>
                <w:szCs w:val="21"/>
              </w:rPr>
              <w:t>标准项目名称</w:t>
            </w:r>
          </w:p>
        </w:tc>
        <w:tc>
          <w:tcPr>
            <w:tcW w:w="2693" w:type="dxa"/>
            <w:vAlign w:val="center"/>
          </w:tcPr>
          <w:p w:rsidR="006C59F2" w:rsidRDefault="006C59F2" w:rsidP="00A964E9">
            <w:pPr>
              <w:widowControl/>
              <w:spacing w:line="0" w:lineRule="atLeas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eastAsia="黑体"/>
                <w:szCs w:val="21"/>
              </w:rPr>
              <w:t>项目计划编号</w:t>
            </w:r>
          </w:p>
        </w:tc>
        <w:tc>
          <w:tcPr>
            <w:tcW w:w="7371" w:type="dxa"/>
            <w:vAlign w:val="center"/>
          </w:tcPr>
          <w:p w:rsidR="006C59F2" w:rsidRDefault="006C59F2" w:rsidP="00A964E9">
            <w:pPr>
              <w:widowControl/>
              <w:spacing w:line="0" w:lineRule="atLeas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eastAsia="黑体"/>
                <w:szCs w:val="21"/>
              </w:rPr>
              <w:t>起草单位</w:t>
            </w:r>
          </w:p>
        </w:tc>
        <w:tc>
          <w:tcPr>
            <w:tcW w:w="709" w:type="dxa"/>
            <w:vAlign w:val="center"/>
          </w:tcPr>
          <w:p w:rsidR="006C59F2" w:rsidRDefault="006C59F2" w:rsidP="00A964E9">
            <w:pPr>
              <w:widowControl/>
              <w:spacing w:line="0" w:lineRule="atLeas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eastAsia="黑体" w:hint="eastAsia"/>
                <w:szCs w:val="21"/>
              </w:rPr>
              <w:t>备注</w:t>
            </w:r>
          </w:p>
        </w:tc>
      </w:tr>
      <w:tr w:rsidR="006C59F2" w:rsidTr="00A964E9">
        <w:tc>
          <w:tcPr>
            <w:tcW w:w="13575" w:type="dxa"/>
            <w:gridSpan w:val="5"/>
            <w:vAlign w:val="center"/>
          </w:tcPr>
          <w:p w:rsidR="006C59F2" w:rsidRDefault="006C59F2" w:rsidP="00A964E9">
            <w:pPr>
              <w:widowControl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第一组</w:t>
            </w:r>
          </w:p>
        </w:tc>
      </w:tr>
      <w:tr w:rsidR="006C59F2" w:rsidTr="00A964E9">
        <w:tc>
          <w:tcPr>
            <w:tcW w:w="675" w:type="dxa"/>
            <w:vAlign w:val="center"/>
          </w:tcPr>
          <w:p w:rsidR="006C59F2" w:rsidRDefault="006C59F2" w:rsidP="00A964E9">
            <w:pPr>
              <w:widowControl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6C59F2" w:rsidRPr="007E0525" w:rsidRDefault="006C59F2" w:rsidP="00A964E9">
            <w:pPr>
              <w:widowControl/>
              <w:jc w:val="center"/>
              <w:rPr>
                <w:szCs w:val="21"/>
              </w:rPr>
            </w:pPr>
            <w:r w:rsidRPr="007E0525">
              <w:rPr>
                <w:rFonts w:hint="eastAsia"/>
                <w:szCs w:val="21"/>
              </w:rPr>
              <w:t>再生铸造铝合金原料</w:t>
            </w:r>
          </w:p>
        </w:tc>
        <w:tc>
          <w:tcPr>
            <w:tcW w:w="2693" w:type="dxa"/>
            <w:vAlign w:val="center"/>
          </w:tcPr>
          <w:p w:rsidR="006C59F2" w:rsidRPr="007E0525" w:rsidRDefault="006C59F2" w:rsidP="00A964E9">
            <w:pPr>
              <w:widowControl/>
              <w:jc w:val="center"/>
              <w:rPr>
                <w:szCs w:val="21"/>
              </w:rPr>
            </w:pPr>
            <w:r w:rsidRPr="007E0525">
              <w:rPr>
                <w:rFonts w:hint="eastAsia"/>
                <w:szCs w:val="21"/>
              </w:rPr>
              <w:t>待批计划</w:t>
            </w:r>
          </w:p>
        </w:tc>
        <w:tc>
          <w:tcPr>
            <w:tcW w:w="7371" w:type="dxa"/>
          </w:tcPr>
          <w:p w:rsidR="006C59F2" w:rsidRPr="007E0525" w:rsidRDefault="006C59F2" w:rsidP="00A964E9">
            <w:pPr>
              <w:widowControl/>
              <w:jc w:val="left"/>
              <w:rPr>
                <w:szCs w:val="21"/>
              </w:rPr>
            </w:pPr>
            <w:r w:rsidRPr="007E0525">
              <w:rPr>
                <w:rFonts w:hint="eastAsia"/>
                <w:szCs w:val="21"/>
              </w:rPr>
              <w:t>山东南山铝业股份有限公司、有色金属技术经济研究院、中国环境科学研究院、中国有色金属工业协会再生金属分会、肇庆市大正铝业有限公司、肇庆南都再生铝业有限公司、四会市辉煌金属制品有限公司、北京科技大学、兰溪市博远金属有限公司、</w:t>
            </w:r>
            <w:proofErr w:type="gramStart"/>
            <w:r w:rsidRPr="007E0525">
              <w:rPr>
                <w:rFonts w:hint="eastAsia"/>
                <w:szCs w:val="21"/>
              </w:rPr>
              <w:t>广东华劲金属</w:t>
            </w:r>
            <w:proofErr w:type="gramEnd"/>
            <w:r w:rsidRPr="007E0525">
              <w:rPr>
                <w:rFonts w:hint="eastAsia"/>
                <w:szCs w:val="21"/>
              </w:rPr>
              <w:t>铝业集团公司、广东省工业分析检测中心、山东创新金属科技有限公司、</w:t>
            </w:r>
            <w:proofErr w:type="gramStart"/>
            <w:r w:rsidRPr="007E0525">
              <w:rPr>
                <w:rFonts w:hint="eastAsia"/>
                <w:szCs w:val="21"/>
              </w:rPr>
              <w:t>怡</w:t>
            </w:r>
            <w:proofErr w:type="gramEnd"/>
            <w:r w:rsidRPr="007E0525">
              <w:rPr>
                <w:rFonts w:hint="eastAsia"/>
                <w:szCs w:val="21"/>
              </w:rPr>
              <w:t>球金属资源再生（中国）股份有限公司、</w:t>
            </w:r>
            <w:proofErr w:type="gramStart"/>
            <w:r w:rsidRPr="007E0525">
              <w:rPr>
                <w:rFonts w:hint="eastAsia"/>
                <w:szCs w:val="21"/>
              </w:rPr>
              <w:t>辽宁诚益金属材料</w:t>
            </w:r>
            <w:proofErr w:type="gramEnd"/>
            <w:r w:rsidRPr="007E0525">
              <w:rPr>
                <w:rFonts w:hint="eastAsia"/>
                <w:szCs w:val="21"/>
              </w:rPr>
              <w:t>有限公司。</w:t>
            </w:r>
          </w:p>
        </w:tc>
        <w:tc>
          <w:tcPr>
            <w:tcW w:w="709" w:type="dxa"/>
            <w:vAlign w:val="center"/>
          </w:tcPr>
          <w:p w:rsidR="006C59F2" w:rsidRDefault="006C59F2" w:rsidP="00A964E9">
            <w:pPr>
              <w:widowControl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E0525">
              <w:rPr>
                <w:rFonts w:hint="eastAsia"/>
                <w:szCs w:val="21"/>
              </w:rPr>
              <w:t>审定</w:t>
            </w:r>
          </w:p>
        </w:tc>
      </w:tr>
      <w:tr w:rsidR="006C59F2" w:rsidTr="00A964E9">
        <w:tc>
          <w:tcPr>
            <w:tcW w:w="13575" w:type="dxa"/>
            <w:gridSpan w:val="5"/>
            <w:vAlign w:val="center"/>
          </w:tcPr>
          <w:p w:rsidR="006C59F2" w:rsidRDefault="006C59F2" w:rsidP="00A964E9">
            <w:pPr>
              <w:widowControl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第二组</w:t>
            </w:r>
          </w:p>
        </w:tc>
      </w:tr>
      <w:tr w:rsidR="006C59F2" w:rsidTr="00A964E9">
        <w:tc>
          <w:tcPr>
            <w:tcW w:w="675" w:type="dxa"/>
            <w:vAlign w:val="center"/>
          </w:tcPr>
          <w:p w:rsidR="006C59F2" w:rsidRDefault="006C59F2" w:rsidP="00A964E9">
            <w:pPr>
              <w:widowControl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 w:rsidR="006C59F2" w:rsidRDefault="006C59F2" w:rsidP="00A964E9">
            <w:pPr>
              <w:widowControl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再生铜原料</w:t>
            </w:r>
          </w:p>
        </w:tc>
        <w:tc>
          <w:tcPr>
            <w:tcW w:w="2693" w:type="dxa"/>
            <w:vAlign w:val="center"/>
          </w:tcPr>
          <w:p w:rsidR="006C59F2" w:rsidRDefault="006C59F2" w:rsidP="00A964E9">
            <w:pPr>
              <w:widowControl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待批计划</w:t>
            </w:r>
          </w:p>
        </w:tc>
        <w:tc>
          <w:tcPr>
            <w:tcW w:w="7371" w:type="dxa"/>
          </w:tcPr>
          <w:p w:rsidR="006C59F2" w:rsidRDefault="006C59F2" w:rsidP="00A964E9">
            <w:pPr>
              <w:widowControl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hint="eastAsia"/>
                <w:szCs w:val="21"/>
              </w:rPr>
              <w:t>宁波金田铜业（集团）股份有限公司、安徽楚江科技新材料股份有限公司、广东兴奇金属有限公司、宁波</w:t>
            </w:r>
            <w:proofErr w:type="gramStart"/>
            <w:r>
              <w:rPr>
                <w:rFonts w:hint="eastAsia"/>
                <w:szCs w:val="21"/>
              </w:rPr>
              <w:t>长振铜</w:t>
            </w:r>
            <w:proofErr w:type="gramEnd"/>
            <w:r>
              <w:rPr>
                <w:rFonts w:hint="eastAsia"/>
                <w:szCs w:val="21"/>
              </w:rPr>
              <w:t>业有限公司、有色金属技术经济研究院、东营方圆有色金属有限公司、中国环境科学研究院、大冶有色博源环保股份有限公司、江西铜业再生资源有限公司、五矿有色金属股份有限公司、张家港联合铜业有限公司</w:t>
            </w:r>
          </w:p>
        </w:tc>
        <w:tc>
          <w:tcPr>
            <w:tcW w:w="709" w:type="dxa"/>
            <w:vAlign w:val="center"/>
          </w:tcPr>
          <w:p w:rsidR="006C59F2" w:rsidRPr="007E0525" w:rsidRDefault="006C59F2" w:rsidP="00A964E9">
            <w:pPr>
              <w:widowControl/>
              <w:jc w:val="center"/>
              <w:rPr>
                <w:szCs w:val="21"/>
              </w:rPr>
            </w:pPr>
            <w:r w:rsidRPr="007E0525">
              <w:rPr>
                <w:rFonts w:hint="eastAsia"/>
                <w:szCs w:val="21"/>
              </w:rPr>
              <w:t>审定</w:t>
            </w:r>
          </w:p>
        </w:tc>
      </w:tr>
      <w:tr w:rsidR="006C59F2" w:rsidTr="00A964E9">
        <w:tc>
          <w:tcPr>
            <w:tcW w:w="675" w:type="dxa"/>
            <w:vAlign w:val="center"/>
          </w:tcPr>
          <w:p w:rsidR="006C59F2" w:rsidRDefault="006C59F2" w:rsidP="00A964E9">
            <w:pPr>
              <w:widowControl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3</w:t>
            </w:r>
          </w:p>
        </w:tc>
        <w:tc>
          <w:tcPr>
            <w:tcW w:w="2127" w:type="dxa"/>
            <w:vAlign w:val="center"/>
          </w:tcPr>
          <w:p w:rsidR="006C59F2" w:rsidRDefault="006C59F2" w:rsidP="00A964E9">
            <w:pPr>
              <w:widowControl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再生黄铜原料</w:t>
            </w:r>
          </w:p>
        </w:tc>
        <w:tc>
          <w:tcPr>
            <w:tcW w:w="2693" w:type="dxa"/>
            <w:vAlign w:val="center"/>
          </w:tcPr>
          <w:p w:rsidR="006C59F2" w:rsidRDefault="006C59F2" w:rsidP="00A964E9">
            <w:pPr>
              <w:widowControl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待批计划</w:t>
            </w:r>
          </w:p>
        </w:tc>
        <w:tc>
          <w:tcPr>
            <w:tcW w:w="7371" w:type="dxa"/>
          </w:tcPr>
          <w:p w:rsidR="006C59F2" w:rsidRDefault="006C59F2" w:rsidP="00A964E9">
            <w:pPr>
              <w:widowControl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hint="eastAsia"/>
                <w:szCs w:val="21"/>
              </w:rPr>
              <w:t>安徽楚江科技新材料股份有限公司、宁波金田铜业（集团）股份有限公司、宁波</w:t>
            </w:r>
            <w:proofErr w:type="gramStart"/>
            <w:r>
              <w:rPr>
                <w:rFonts w:hint="eastAsia"/>
                <w:szCs w:val="21"/>
              </w:rPr>
              <w:t>长振铜</w:t>
            </w:r>
            <w:proofErr w:type="gramEnd"/>
            <w:r>
              <w:rPr>
                <w:rFonts w:hint="eastAsia"/>
                <w:szCs w:val="21"/>
              </w:rPr>
              <w:t>业有限公司、有色金属技术经济研究院、中国环境科学研究院、佛山市</w:t>
            </w:r>
            <w:proofErr w:type="gramStart"/>
            <w:r>
              <w:rPr>
                <w:rFonts w:hint="eastAsia"/>
                <w:szCs w:val="21"/>
              </w:rPr>
              <w:t>南海宇成金属</w:t>
            </w:r>
            <w:proofErr w:type="gramEnd"/>
            <w:r>
              <w:rPr>
                <w:rFonts w:hint="eastAsia"/>
                <w:szCs w:val="21"/>
              </w:rPr>
              <w:t>投资有限公司、宁波博威合金材料股份有限公司、宁波兴业盛泰集团有限公司、台州齐合天地金属有限公司、天津新能再生资源有限公司</w:t>
            </w:r>
          </w:p>
        </w:tc>
        <w:tc>
          <w:tcPr>
            <w:tcW w:w="709" w:type="dxa"/>
            <w:vAlign w:val="center"/>
          </w:tcPr>
          <w:p w:rsidR="006C59F2" w:rsidRPr="007E0525" w:rsidRDefault="006C59F2" w:rsidP="00A964E9">
            <w:pPr>
              <w:widowControl/>
              <w:jc w:val="center"/>
              <w:rPr>
                <w:szCs w:val="21"/>
              </w:rPr>
            </w:pPr>
            <w:r w:rsidRPr="007E0525">
              <w:rPr>
                <w:rFonts w:hint="eastAsia"/>
                <w:szCs w:val="21"/>
              </w:rPr>
              <w:t>审定</w:t>
            </w:r>
          </w:p>
        </w:tc>
      </w:tr>
      <w:tr w:rsidR="006C59F2" w:rsidTr="00A964E9">
        <w:tc>
          <w:tcPr>
            <w:tcW w:w="675" w:type="dxa"/>
            <w:vAlign w:val="center"/>
          </w:tcPr>
          <w:p w:rsidR="006C59F2" w:rsidRDefault="006C59F2" w:rsidP="00A964E9">
            <w:pPr>
              <w:widowControl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4</w:t>
            </w:r>
          </w:p>
        </w:tc>
        <w:tc>
          <w:tcPr>
            <w:tcW w:w="2127" w:type="dxa"/>
            <w:vAlign w:val="center"/>
          </w:tcPr>
          <w:p w:rsidR="006C59F2" w:rsidRDefault="006C59F2" w:rsidP="00A964E9">
            <w:pPr>
              <w:widowControl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铜及铜合金废料</w:t>
            </w:r>
          </w:p>
        </w:tc>
        <w:tc>
          <w:tcPr>
            <w:tcW w:w="2693" w:type="dxa"/>
            <w:vAlign w:val="center"/>
          </w:tcPr>
          <w:p w:rsidR="006C59F2" w:rsidRDefault="006C59F2" w:rsidP="00A964E9">
            <w:pPr>
              <w:widowControl/>
              <w:jc w:val="center"/>
              <w:rPr>
                <w:rFonts w:ascii="黑体" w:eastAsia="黑体" w:hAnsi="黑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国标委综合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〔2017〕128号</w:t>
            </w:r>
            <w:r>
              <w:rPr>
                <w:rFonts w:ascii="宋体" w:hAnsi="宋体" w:cs="宋体"/>
                <w:szCs w:val="21"/>
              </w:rPr>
              <w:t>2017379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-T-610</w:t>
            </w:r>
          </w:p>
        </w:tc>
        <w:tc>
          <w:tcPr>
            <w:tcW w:w="7371" w:type="dxa"/>
          </w:tcPr>
          <w:p w:rsidR="006C59F2" w:rsidRDefault="006C59F2" w:rsidP="00A964E9">
            <w:pPr>
              <w:widowControl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szCs w:val="21"/>
              </w:rPr>
              <w:t>广东兴奇金属有限公司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安徽鑫科新材料股份有限公司、佛山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市华鸿铜管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有限公司、</w:t>
            </w:r>
            <w:r>
              <w:rPr>
                <w:rFonts w:ascii="宋体" w:hAnsi="宋体" w:cs="宋体"/>
                <w:szCs w:val="21"/>
              </w:rPr>
              <w:t>宁波</w:t>
            </w:r>
            <w:proofErr w:type="gramStart"/>
            <w:r>
              <w:rPr>
                <w:rFonts w:ascii="宋体" w:hAnsi="宋体" w:cs="宋体"/>
                <w:szCs w:val="21"/>
              </w:rPr>
              <w:t>长振铜</w:t>
            </w:r>
            <w:proofErr w:type="gramEnd"/>
            <w:r>
              <w:rPr>
                <w:rFonts w:ascii="宋体" w:hAnsi="宋体" w:cs="宋体"/>
                <w:szCs w:val="21"/>
              </w:rPr>
              <w:t>业有限公</w:t>
            </w:r>
            <w:r>
              <w:rPr>
                <w:rFonts w:asciiTheme="minorEastAsia" w:hAnsiTheme="minorEastAsia" w:hint="eastAsia"/>
                <w:szCs w:val="21"/>
              </w:rPr>
              <w:t>、宁波金田铜业（集团）股份有限公司、</w:t>
            </w:r>
            <w:r>
              <w:rPr>
                <w:rFonts w:asciiTheme="minorEastAsia" w:hAnsiTheme="minorEastAsia"/>
                <w:szCs w:val="21"/>
              </w:rPr>
              <w:t>安徽楚江科技新材料股份有限公司</w:t>
            </w:r>
            <w:r>
              <w:rPr>
                <w:rFonts w:asciiTheme="minorEastAsia" w:hAnsiTheme="minorEastAsia" w:hint="eastAsia"/>
                <w:szCs w:val="21"/>
              </w:rPr>
              <w:t>、宁波兴业盛泰集团有限公司</w:t>
            </w:r>
            <w:r>
              <w:rPr>
                <w:rFonts w:ascii="宋体" w:hAnsi="宋体" w:cs="宋体" w:hint="eastAsia"/>
                <w:szCs w:val="21"/>
              </w:rPr>
              <w:t>、葛洲坝展慈（宁波）金属工业有限公司</w:t>
            </w:r>
          </w:p>
        </w:tc>
        <w:tc>
          <w:tcPr>
            <w:tcW w:w="709" w:type="dxa"/>
            <w:vAlign w:val="center"/>
          </w:tcPr>
          <w:p w:rsidR="006C59F2" w:rsidRPr="007E0525" w:rsidRDefault="006C59F2" w:rsidP="00A964E9">
            <w:pPr>
              <w:widowControl/>
              <w:jc w:val="center"/>
              <w:rPr>
                <w:szCs w:val="21"/>
              </w:rPr>
            </w:pPr>
            <w:r w:rsidRPr="007E0525">
              <w:rPr>
                <w:rFonts w:hint="eastAsia"/>
                <w:szCs w:val="21"/>
              </w:rPr>
              <w:t>审定</w:t>
            </w:r>
          </w:p>
        </w:tc>
      </w:tr>
    </w:tbl>
    <w:p w:rsidR="006C59F2" w:rsidRDefault="006C59F2" w:rsidP="006C59F2">
      <w:pPr>
        <w:widowControl/>
        <w:jc w:val="left"/>
        <w:rPr>
          <w:rFonts w:ascii="黑体" w:eastAsia="黑体" w:hAnsi="黑体" w:cs="Times New Roman"/>
          <w:bCs/>
          <w:kern w:val="0"/>
          <w:sz w:val="28"/>
          <w:szCs w:val="28"/>
        </w:rPr>
        <w:sectPr w:rsidR="006C59F2" w:rsidSect="007E0525">
          <w:pgSz w:w="16839" w:h="11907" w:orient="landscape"/>
          <w:pgMar w:top="1797" w:right="1440" w:bottom="1797" w:left="1440" w:header="0" w:footer="0" w:gutter="0"/>
          <w:pgNumType w:fmt="upperRoman" w:start="1"/>
          <w:cols w:space="720"/>
          <w:titlePg/>
          <w:docGrid w:type="linesAndChars" w:linePitch="312"/>
        </w:sectPr>
      </w:pPr>
      <w:bookmarkStart w:id="0" w:name="_GoBack"/>
      <w:bookmarkEnd w:id="0"/>
    </w:p>
    <w:p w:rsidR="00B617D7" w:rsidRDefault="00B617D7"/>
    <w:sectPr w:rsidR="00B61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F2"/>
    <w:rsid w:val="006C59F2"/>
    <w:rsid w:val="00B6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C59F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C59F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汪玲玲</dc:creator>
  <cp:lastModifiedBy>汪玲玲</cp:lastModifiedBy>
  <cp:revision>1</cp:revision>
  <dcterms:created xsi:type="dcterms:W3CDTF">2019-09-11T06:34:00Z</dcterms:created>
  <dcterms:modified xsi:type="dcterms:W3CDTF">2019-09-11T06:34:00Z</dcterms:modified>
</cp:coreProperties>
</file>