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856" w:rsidRDefault="008D5856">
      <w:pPr>
        <w:jc w:val="center"/>
        <w:rPr>
          <w:rFonts w:eastAsia="黑体"/>
          <w:b/>
          <w:sz w:val="36"/>
        </w:rPr>
      </w:pPr>
    </w:p>
    <w:p w:rsidR="008D5856" w:rsidRDefault="008D5856">
      <w:pPr>
        <w:jc w:val="center"/>
        <w:rPr>
          <w:rFonts w:eastAsia="黑体"/>
          <w:b/>
          <w:sz w:val="36"/>
        </w:rPr>
      </w:pPr>
    </w:p>
    <w:p w:rsidR="008D5856" w:rsidRDefault="008D5856">
      <w:pPr>
        <w:jc w:val="center"/>
        <w:rPr>
          <w:rFonts w:eastAsia="黑体"/>
          <w:b/>
          <w:sz w:val="36"/>
        </w:rPr>
      </w:pPr>
    </w:p>
    <w:p w:rsidR="008D5856" w:rsidRDefault="008D5856">
      <w:pPr>
        <w:spacing w:line="1000" w:lineRule="exact"/>
        <w:jc w:val="center"/>
        <w:rPr>
          <w:rFonts w:ascii="宋体" w:hAnsi="宋体"/>
          <w:b/>
          <w:bCs/>
          <w:color w:val="000000"/>
          <w:sz w:val="44"/>
          <w:szCs w:val="44"/>
        </w:rPr>
      </w:pPr>
      <w:r>
        <w:rPr>
          <w:rFonts w:ascii="宋体" w:hAnsi="宋体" w:hint="eastAsia"/>
          <w:b/>
          <w:bCs/>
          <w:color w:val="000000"/>
          <w:sz w:val="44"/>
          <w:szCs w:val="44"/>
        </w:rPr>
        <w:t>铝及铝合金化学分析方法</w:t>
      </w:r>
    </w:p>
    <w:p w:rsidR="008D5856" w:rsidRDefault="008D5856">
      <w:pPr>
        <w:spacing w:line="1000" w:lineRule="exact"/>
        <w:jc w:val="center"/>
        <w:rPr>
          <w:rFonts w:ascii="宋体" w:hAnsi="宋体"/>
          <w:b/>
          <w:bCs/>
          <w:color w:val="000000"/>
          <w:sz w:val="44"/>
          <w:szCs w:val="44"/>
        </w:rPr>
      </w:pPr>
      <w:r>
        <w:rPr>
          <w:rFonts w:ascii="宋体" w:hAnsi="宋体" w:hint="eastAsia"/>
          <w:b/>
          <w:bCs/>
          <w:color w:val="000000"/>
          <w:sz w:val="44"/>
          <w:szCs w:val="44"/>
        </w:rPr>
        <w:t xml:space="preserve"> 第33部分：钾含量的测定</w:t>
      </w:r>
    </w:p>
    <w:p w:rsidR="008D5856" w:rsidRDefault="008D5856">
      <w:pPr>
        <w:spacing w:line="1000" w:lineRule="exact"/>
        <w:jc w:val="center"/>
        <w:rPr>
          <w:rFonts w:ascii="宋体" w:hAnsi="宋体"/>
          <w:b/>
          <w:bCs/>
          <w:color w:val="000000"/>
          <w:sz w:val="44"/>
          <w:szCs w:val="44"/>
        </w:rPr>
      </w:pPr>
      <w:r>
        <w:rPr>
          <w:rFonts w:ascii="宋体" w:hAnsi="宋体" w:hint="eastAsia"/>
          <w:b/>
          <w:bCs/>
          <w:color w:val="000000"/>
          <w:sz w:val="44"/>
          <w:szCs w:val="44"/>
        </w:rPr>
        <w:t>火焰原子吸收光谱法</w:t>
      </w:r>
    </w:p>
    <w:p w:rsidR="008D5856" w:rsidRDefault="008D5856">
      <w:pPr>
        <w:spacing w:line="1000" w:lineRule="exact"/>
        <w:jc w:val="center"/>
        <w:rPr>
          <w:rFonts w:ascii="宋体" w:hAnsi="宋体"/>
          <w:b/>
          <w:bCs/>
          <w:color w:val="000000"/>
          <w:sz w:val="44"/>
          <w:szCs w:val="44"/>
        </w:rPr>
      </w:pPr>
    </w:p>
    <w:p w:rsidR="008D5856" w:rsidRPr="00821476" w:rsidRDefault="008D5856">
      <w:pPr>
        <w:jc w:val="center"/>
        <w:rPr>
          <w:rFonts w:eastAsia="黑体"/>
          <w:b/>
          <w:bCs/>
          <w:sz w:val="32"/>
        </w:rPr>
      </w:pPr>
    </w:p>
    <w:p w:rsidR="008D5856" w:rsidRDefault="008D5856">
      <w:pPr>
        <w:jc w:val="center"/>
        <w:rPr>
          <w:rFonts w:eastAsia="黑体"/>
          <w:b/>
          <w:bCs/>
          <w:sz w:val="32"/>
        </w:rPr>
      </w:pPr>
    </w:p>
    <w:p w:rsidR="008D5856" w:rsidRDefault="008D5856">
      <w:pPr>
        <w:jc w:val="center"/>
        <w:rPr>
          <w:rFonts w:eastAsia="黑体"/>
          <w:bCs/>
          <w:sz w:val="52"/>
          <w:szCs w:val="52"/>
        </w:rPr>
      </w:pPr>
      <w:r>
        <w:rPr>
          <w:rFonts w:eastAsia="黑体" w:hint="eastAsia"/>
          <w:bCs/>
          <w:sz w:val="52"/>
          <w:szCs w:val="52"/>
        </w:rPr>
        <w:t>编制说明</w:t>
      </w:r>
    </w:p>
    <w:p w:rsidR="008D5856" w:rsidRDefault="008D5856">
      <w:pPr>
        <w:jc w:val="center"/>
        <w:rPr>
          <w:rFonts w:eastAsia="黑体"/>
          <w:bCs/>
          <w:sz w:val="52"/>
          <w:szCs w:val="52"/>
        </w:rPr>
      </w:pPr>
      <w:r>
        <w:rPr>
          <w:rFonts w:eastAsia="黑体" w:hint="eastAsia"/>
          <w:bCs/>
          <w:sz w:val="52"/>
          <w:szCs w:val="52"/>
        </w:rPr>
        <w:t>(</w:t>
      </w:r>
      <w:r>
        <w:rPr>
          <w:rFonts w:eastAsia="黑体" w:hint="eastAsia"/>
          <w:bCs/>
          <w:sz w:val="52"/>
          <w:szCs w:val="52"/>
        </w:rPr>
        <w:t>预审稿</w:t>
      </w:r>
      <w:r>
        <w:rPr>
          <w:rFonts w:eastAsia="黑体" w:hint="eastAsia"/>
          <w:bCs/>
          <w:sz w:val="52"/>
          <w:szCs w:val="52"/>
        </w:rPr>
        <w:t>)</w:t>
      </w:r>
    </w:p>
    <w:p w:rsidR="008D5856" w:rsidRDefault="008D5856">
      <w:pPr>
        <w:jc w:val="center"/>
        <w:rPr>
          <w:rFonts w:eastAsia="黑体"/>
          <w:bCs/>
          <w:sz w:val="44"/>
        </w:rPr>
      </w:pPr>
    </w:p>
    <w:p w:rsidR="008D5856" w:rsidRDefault="008D5856">
      <w:pPr>
        <w:jc w:val="center"/>
        <w:rPr>
          <w:rFonts w:eastAsia="黑体"/>
          <w:b/>
          <w:bCs/>
          <w:sz w:val="44"/>
        </w:rPr>
      </w:pPr>
    </w:p>
    <w:p w:rsidR="008D5856" w:rsidRDefault="008D5856">
      <w:pPr>
        <w:jc w:val="center"/>
        <w:rPr>
          <w:rFonts w:eastAsia="黑体"/>
          <w:b/>
          <w:bCs/>
          <w:sz w:val="44"/>
        </w:rPr>
      </w:pPr>
    </w:p>
    <w:p w:rsidR="008D5856" w:rsidRDefault="008D5856">
      <w:pPr>
        <w:jc w:val="center"/>
        <w:rPr>
          <w:rFonts w:eastAsia="黑体"/>
          <w:b/>
          <w:bCs/>
          <w:sz w:val="44"/>
        </w:rPr>
      </w:pPr>
    </w:p>
    <w:p w:rsidR="00821476" w:rsidRDefault="00821476" w:rsidP="00821476">
      <w:pPr>
        <w:jc w:val="center"/>
        <w:rPr>
          <w:rFonts w:eastAsia="黑体"/>
          <w:sz w:val="28"/>
          <w:szCs w:val="28"/>
        </w:rPr>
      </w:pPr>
      <w:r>
        <w:rPr>
          <w:rFonts w:eastAsia="黑体" w:hint="eastAsia"/>
          <w:sz w:val="28"/>
          <w:szCs w:val="28"/>
        </w:rPr>
        <w:t>《铝及铝合金化学分析方法</w:t>
      </w:r>
      <w:r>
        <w:rPr>
          <w:rFonts w:eastAsia="黑体" w:hint="eastAsia"/>
          <w:sz w:val="28"/>
          <w:szCs w:val="28"/>
        </w:rPr>
        <w:t xml:space="preserve"> </w:t>
      </w:r>
      <w:r>
        <w:rPr>
          <w:rFonts w:ascii="黑体" w:eastAsia="黑体" w:hAnsi="宋体" w:hint="eastAsia"/>
          <w:color w:val="000000"/>
          <w:sz w:val="28"/>
          <w:szCs w:val="28"/>
        </w:rPr>
        <w:t>第33部分：钾含量的测定</w:t>
      </w:r>
      <w:r>
        <w:rPr>
          <w:rFonts w:eastAsia="黑体" w:hint="eastAsia"/>
          <w:sz w:val="28"/>
          <w:szCs w:val="28"/>
        </w:rPr>
        <w:t>》编制组</w:t>
      </w:r>
    </w:p>
    <w:p w:rsidR="00821476" w:rsidRDefault="00821476" w:rsidP="00821476">
      <w:pPr>
        <w:jc w:val="center"/>
        <w:rPr>
          <w:rFonts w:ascii="黑体" w:eastAsia="黑体"/>
          <w:sz w:val="28"/>
          <w:szCs w:val="28"/>
        </w:rPr>
      </w:pPr>
      <w:r>
        <w:rPr>
          <w:rFonts w:eastAsia="黑体" w:hint="eastAsia"/>
          <w:sz w:val="28"/>
          <w:szCs w:val="28"/>
        </w:rPr>
        <w:t>主编单位：</w:t>
      </w:r>
      <w:r>
        <w:rPr>
          <w:rFonts w:ascii="黑体" w:eastAsia="黑体" w:hint="eastAsia"/>
          <w:sz w:val="28"/>
          <w:szCs w:val="28"/>
        </w:rPr>
        <w:t>中国铝业郑州有色金属研究院有限公司</w:t>
      </w:r>
    </w:p>
    <w:p w:rsidR="00821476" w:rsidRDefault="00821476" w:rsidP="00821476">
      <w:pPr>
        <w:pStyle w:val="ac"/>
        <w:ind w:leftChars="0" w:left="0"/>
        <w:jc w:val="center"/>
        <w:rPr>
          <w:rFonts w:ascii="黑体" w:eastAsia="黑体"/>
          <w:sz w:val="30"/>
          <w:szCs w:val="30"/>
        </w:rPr>
      </w:pPr>
      <w:r>
        <w:rPr>
          <w:rFonts w:ascii="黑体" w:eastAsia="黑体" w:hint="eastAsia"/>
          <w:sz w:val="30"/>
          <w:szCs w:val="30"/>
        </w:rPr>
        <w:t>2019年6月</w:t>
      </w:r>
    </w:p>
    <w:p w:rsidR="008D5856" w:rsidRDefault="008D5856">
      <w:pPr>
        <w:rPr>
          <w:lang w:bidi="ar-SA"/>
        </w:rPr>
      </w:pPr>
    </w:p>
    <w:p w:rsidR="008D5856" w:rsidRDefault="008D5856">
      <w:pPr>
        <w:jc w:val="center"/>
        <w:rPr>
          <w:rFonts w:ascii="黑体" w:eastAsia="黑体" w:hAnsi="宋体"/>
          <w:bCs/>
          <w:color w:val="000000"/>
          <w:sz w:val="32"/>
          <w:szCs w:val="32"/>
        </w:rPr>
      </w:pPr>
      <w:r>
        <w:rPr>
          <w:rFonts w:ascii="黑体" w:eastAsia="黑体" w:hAnsi="宋体" w:hint="eastAsia"/>
          <w:bCs/>
          <w:color w:val="000000"/>
          <w:sz w:val="32"/>
          <w:szCs w:val="32"/>
        </w:rPr>
        <w:lastRenderedPageBreak/>
        <w:t>铝及铝合金化学分析方法</w:t>
      </w:r>
      <w:r w:rsidR="00821476">
        <w:rPr>
          <w:rFonts w:ascii="黑体" w:eastAsia="黑体" w:hAnsi="宋体" w:hint="eastAsia"/>
          <w:bCs/>
          <w:color w:val="000000"/>
          <w:sz w:val="32"/>
          <w:szCs w:val="32"/>
        </w:rPr>
        <w:t xml:space="preserve">  </w:t>
      </w:r>
      <w:r>
        <w:rPr>
          <w:rFonts w:ascii="黑体" w:eastAsia="黑体" w:hAnsi="宋体" w:hint="eastAsia"/>
          <w:bCs/>
          <w:color w:val="000000"/>
          <w:sz w:val="32"/>
          <w:szCs w:val="32"/>
        </w:rPr>
        <w:t>第33部分：钾含量的测定</w:t>
      </w:r>
    </w:p>
    <w:p w:rsidR="008D5856" w:rsidRDefault="008D5856">
      <w:pPr>
        <w:jc w:val="center"/>
        <w:rPr>
          <w:rFonts w:ascii="宋体" w:hAnsi="宋体"/>
          <w:b/>
          <w:bCs/>
          <w:color w:val="000000"/>
          <w:sz w:val="44"/>
          <w:szCs w:val="44"/>
        </w:rPr>
      </w:pPr>
      <w:r>
        <w:rPr>
          <w:rFonts w:ascii="黑体" w:eastAsia="黑体" w:hAnsi="宋体" w:hint="eastAsia"/>
          <w:bCs/>
          <w:color w:val="000000"/>
          <w:sz w:val="32"/>
          <w:szCs w:val="32"/>
        </w:rPr>
        <w:t>火焰原子吸收光谱法</w:t>
      </w:r>
    </w:p>
    <w:p w:rsidR="008D5856" w:rsidRDefault="008D5856">
      <w:pPr>
        <w:jc w:val="center"/>
        <w:rPr>
          <w:rFonts w:ascii="黑体" w:eastAsia="黑体"/>
          <w:sz w:val="32"/>
          <w:szCs w:val="32"/>
        </w:rPr>
      </w:pPr>
      <w:r>
        <w:rPr>
          <w:rFonts w:ascii="黑体" w:eastAsia="黑体" w:hint="eastAsia"/>
          <w:sz w:val="32"/>
          <w:szCs w:val="32"/>
        </w:rPr>
        <w:t>预审稿编制说明</w:t>
      </w:r>
    </w:p>
    <w:p w:rsidR="008D5856" w:rsidRDefault="008D5856">
      <w:pPr>
        <w:spacing w:line="360" w:lineRule="auto"/>
        <w:ind w:rightChars="560" w:right="1176"/>
        <w:rPr>
          <w:rFonts w:ascii="黑体" w:eastAsia="黑体" w:hAnsi="宋体"/>
          <w:sz w:val="24"/>
        </w:rPr>
      </w:pPr>
      <w:r>
        <w:rPr>
          <w:rFonts w:ascii="黑体" w:eastAsia="黑体" w:hAnsi="宋体" w:hint="eastAsia"/>
          <w:sz w:val="24"/>
        </w:rPr>
        <w:t>一、工作简况（包括任务来源、协作单位、主要工作过程）</w:t>
      </w:r>
    </w:p>
    <w:p w:rsidR="008D5856" w:rsidRDefault="008D5856" w:rsidP="00C045AE">
      <w:pPr>
        <w:spacing w:beforeLines="50" w:afterLines="50" w:line="360" w:lineRule="auto"/>
        <w:rPr>
          <w:rFonts w:ascii="黑体" w:eastAsia="黑体" w:hAnsi="宋体"/>
          <w:sz w:val="24"/>
        </w:rPr>
      </w:pPr>
      <w:r>
        <w:rPr>
          <w:rFonts w:ascii="黑体" w:eastAsia="黑体" w:hAnsi="宋体" w:hint="eastAsia"/>
          <w:sz w:val="24"/>
        </w:rPr>
        <w:t>1  任务来源</w:t>
      </w:r>
    </w:p>
    <w:p w:rsidR="008D5856" w:rsidRDefault="008D5856">
      <w:pPr>
        <w:spacing w:line="360" w:lineRule="auto"/>
        <w:ind w:firstLineChars="200" w:firstLine="420"/>
        <w:rPr>
          <w:rFonts w:ascii="宋体" w:hAnsi="宋体"/>
          <w:szCs w:val="21"/>
        </w:rPr>
      </w:pPr>
      <w:r>
        <w:rPr>
          <w:rFonts w:ascii="宋体" w:hAnsi="宋体" w:hint="eastAsia"/>
          <w:szCs w:val="21"/>
        </w:rPr>
        <w:t>2015年全国有色金属标准化技术委员会年会会议精神（2015年11月）和2016年8月在河北省邯郸市召开的全国有色金属标准化技术委员会会议精神，确定将GB/T 20975《铝及铝合金化学分析方法》和YS/T 807《铝中间合金化学分析方法》等标准进行整合，补充完善GB/T 20975《铝及铝合金化学分析方法》标准体系。2016年11月全国有色金属标准化技术委员会会议精神，明确了GB/T 20975《铝及铝合金化学分析方法》标准体系中涵盖的测定元素及制修订项目原则。</w:t>
      </w:r>
    </w:p>
    <w:p w:rsidR="008D5856" w:rsidRDefault="008D5856">
      <w:pPr>
        <w:spacing w:line="360" w:lineRule="auto"/>
        <w:ind w:firstLineChars="200" w:firstLine="420"/>
        <w:rPr>
          <w:rFonts w:ascii="宋体" w:hAnsi="宋体"/>
        </w:rPr>
      </w:pPr>
      <w:r>
        <w:rPr>
          <w:rFonts w:ascii="宋体" w:hAnsi="宋体" w:hint="eastAsia"/>
          <w:szCs w:val="21"/>
        </w:rPr>
        <w:t>根据全国有色金属标准化技术委员会于2018年3月在云南省昆明市召开了《铝及铝合金化学分析方法》国家标准任务落实会，来自云南冶金研究院、广东省工业分析测试中心、贵州测试院、东北轻合金有限公司等30余家的50名代表对GB/T20975.33—201X《铝及铝合金化学分析方法 第33部分：钾含量的测定  火焰原子吸收光谱法》进行了讨论，并进行了制修订任务落实，会上确定了《铝及铝合金化学分析方法 第33部分：钾含量的测定  火焰原子吸收光谱法》的起草基本思路。由中国铝业郑州有色金属研究院有限公司负责，由长沙矿冶</w:t>
      </w:r>
      <w:r>
        <w:rPr>
          <w:rFonts w:ascii="宋体" w:hAnsi="宋体" w:hint="eastAsia"/>
        </w:rPr>
        <w:t>研究院有限责任公司、贵州省分析测试研究院、中铝材料应用研究院有限公司、山东兖矿轻合金有限公司、中铝山西新材料有限公司、内蒙古</w:t>
      </w:r>
      <w:proofErr w:type="gramStart"/>
      <w:r>
        <w:rPr>
          <w:rFonts w:ascii="宋体" w:hAnsi="宋体" w:hint="eastAsia"/>
        </w:rPr>
        <w:t>霍煤鸿骏铝</w:t>
      </w:r>
      <w:proofErr w:type="gramEnd"/>
      <w:r>
        <w:rPr>
          <w:rFonts w:ascii="宋体" w:hAnsi="宋体" w:hint="eastAsia"/>
        </w:rPr>
        <w:t>电有限责任公司、深圳市中金岭南有色金属股份有限公司、北矿检测技术有限公司、昆明冶金研究院等单位负责复验复核工作。</w:t>
      </w:r>
    </w:p>
    <w:p w:rsidR="008D5856" w:rsidRDefault="008D5856">
      <w:pPr>
        <w:spacing w:line="360" w:lineRule="auto"/>
        <w:ind w:firstLineChars="200" w:firstLine="420"/>
        <w:rPr>
          <w:rFonts w:ascii="宋体" w:hAnsi="宋体"/>
          <w:szCs w:val="21"/>
        </w:rPr>
      </w:pPr>
      <w:r>
        <w:rPr>
          <w:rFonts w:ascii="宋体" w:hAnsi="宋体" w:hint="eastAsia"/>
          <w:szCs w:val="21"/>
        </w:rPr>
        <w:t>全国有色金属标准化技术委员会201</w:t>
      </w:r>
      <w:r w:rsidR="00FF6EF3">
        <w:rPr>
          <w:rFonts w:ascii="宋体" w:hAnsi="宋体" w:hint="eastAsia"/>
          <w:szCs w:val="21"/>
        </w:rPr>
        <w:t>7</w:t>
      </w:r>
      <w:r>
        <w:rPr>
          <w:rFonts w:ascii="宋体" w:hAnsi="宋体" w:hint="eastAsia"/>
          <w:szCs w:val="21"/>
        </w:rPr>
        <w:t>年下达标准制（修）定计划（</w:t>
      </w:r>
      <w:proofErr w:type="gramStart"/>
      <w:r>
        <w:rPr>
          <w:rFonts w:ascii="宋体" w:hAnsi="宋体" w:hint="eastAsia"/>
          <w:szCs w:val="21"/>
        </w:rPr>
        <w:t>国标委综合</w:t>
      </w:r>
      <w:proofErr w:type="gramEnd"/>
      <w:r>
        <w:rPr>
          <w:rFonts w:ascii="宋体" w:hAnsi="宋体" w:hint="eastAsia"/>
          <w:szCs w:val="21"/>
        </w:rPr>
        <w:t>〔2017〕128号），本标准项目计划编号为20173501-T-610，项目完成时间为2019年12月。</w:t>
      </w:r>
    </w:p>
    <w:p w:rsidR="008D5856" w:rsidRDefault="008D5856" w:rsidP="00C045AE">
      <w:pPr>
        <w:spacing w:beforeLines="50" w:afterLines="50" w:line="360" w:lineRule="auto"/>
        <w:rPr>
          <w:rFonts w:ascii="黑体" w:eastAsia="黑体" w:hAnsi="宋体"/>
          <w:sz w:val="24"/>
        </w:rPr>
      </w:pPr>
      <w:r>
        <w:rPr>
          <w:rFonts w:ascii="黑体" w:eastAsia="黑体" w:hAnsi="宋体" w:hint="eastAsia"/>
          <w:sz w:val="24"/>
        </w:rPr>
        <w:t>2  项目编制工作组单位简介</w:t>
      </w:r>
    </w:p>
    <w:p w:rsidR="00821476" w:rsidRDefault="00821476" w:rsidP="00821476">
      <w:pPr>
        <w:widowControl/>
        <w:spacing w:line="360" w:lineRule="auto"/>
        <w:jc w:val="left"/>
        <w:rPr>
          <w:rFonts w:ascii="宋体" w:hAnsi="宋体"/>
          <w:b/>
          <w:bCs/>
          <w:szCs w:val="21"/>
        </w:rPr>
      </w:pPr>
      <w:r>
        <w:rPr>
          <w:rFonts w:ascii="宋体" w:hAnsi="宋体" w:hint="eastAsia"/>
          <w:b/>
          <w:bCs/>
          <w:szCs w:val="21"/>
        </w:rPr>
        <w:t xml:space="preserve">2.1 </w:t>
      </w:r>
      <w:r>
        <w:rPr>
          <w:rFonts w:ascii="宋体" w:hAnsi="宋体"/>
          <w:b/>
          <w:bCs/>
          <w:szCs w:val="21"/>
        </w:rPr>
        <w:t>中国铝业郑州有色金属研究院有限公司</w:t>
      </w:r>
    </w:p>
    <w:p w:rsidR="00821476" w:rsidRDefault="00821476" w:rsidP="00821476">
      <w:pPr>
        <w:widowControl/>
        <w:spacing w:line="360" w:lineRule="auto"/>
        <w:jc w:val="left"/>
        <w:rPr>
          <w:rFonts w:ascii="宋体" w:hAnsi="宋体"/>
          <w:szCs w:val="21"/>
        </w:rPr>
      </w:pPr>
      <w:r>
        <w:rPr>
          <w:rFonts w:ascii="宋体" w:hAnsi="宋体" w:hint="eastAsia"/>
          <w:b/>
          <w:bCs/>
          <w:szCs w:val="21"/>
        </w:rPr>
        <w:t xml:space="preserve">    </w:t>
      </w:r>
      <w:r w:rsidRPr="00B03679">
        <w:rPr>
          <w:rFonts w:ascii="宋体" w:hAnsi="宋体"/>
          <w:bCs/>
          <w:szCs w:val="21"/>
        </w:rPr>
        <w:t>中国铝业郑州有色金属研究院有限公司</w:t>
      </w:r>
      <w:r w:rsidRPr="00B03679">
        <w:rPr>
          <w:rFonts w:ascii="宋体" w:hAnsi="宋体"/>
          <w:szCs w:val="21"/>
        </w:rPr>
        <w:t>（原中国铝业郑州</w:t>
      </w:r>
      <w:r>
        <w:rPr>
          <w:rFonts w:ascii="宋体" w:hAnsi="宋体"/>
          <w:szCs w:val="21"/>
        </w:rPr>
        <w:t>研究院）是中国轻金属专业领域唯一的大型科研机构，是我国铝镁工业新技术、新工艺、新材料和新装备的重大、关键和</w:t>
      </w:r>
      <w:r>
        <w:rPr>
          <w:rFonts w:ascii="宋体" w:hAnsi="宋体"/>
          <w:szCs w:val="21"/>
        </w:rPr>
        <w:lastRenderedPageBreak/>
        <w:t>前瞻技术的研发基地，基础研究及原创性技术成果的孵化与转化基地。拥有国内唯一的国家铝冶炼工程技术研究中心，中国铝业博士后科研工作站。</w:t>
      </w:r>
      <w:r>
        <w:rPr>
          <w:rFonts w:ascii="宋体" w:hAnsi="宋体" w:hint="eastAsia"/>
          <w:szCs w:val="21"/>
        </w:rPr>
        <w:t>拥有铝土矿处理、氧化铝工艺、铝用</w:t>
      </w:r>
      <w:proofErr w:type="gramStart"/>
      <w:r>
        <w:rPr>
          <w:rFonts w:ascii="宋体" w:hAnsi="宋体" w:hint="eastAsia"/>
          <w:szCs w:val="21"/>
        </w:rPr>
        <w:t>炭素</w:t>
      </w:r>
      <w:proofErr w:type="gramEnd"/>
      <w:r>
        <w:rPr>
          <w:rFonts w:ascii="宋体" w:hAnsi="宋体" w:hint="eastAsia"/>
          <w:szCs w:val="21"/>
        </w:rPr>
        <w:t>和电解铝工艺、镁冶炼工艺、化学品氧化铝和轻金属材料工艺、轻金属检测等技术领域的研究实验室，具有完善的铝、镁冶炼基础理论研究技术平台，包括TEM、SEM、EDS、XRD、XRF、IC等在内的大型仪器设备80余套。</w:t>
      </w:r>
      <w:r>
        <w:rPr>
          <w:rFonts w:ascii="宋体" w:hAnsi="宋体"/>
          <w:szCs w:val="21"/>
        </w:rPr>
        <w:t>依托研究院设立的国家轻金属质量监督检验中心</w:t>
      </w:r>
      <w:r>
        <w:rPr>
          <w:rFonts w:ascii="宋体" w:hAnsi="宋体" w:hint="eastAsia"/>
          <w:szCs w:val="21"/>
        </w:rPr>
        <w:t>（郑州轻金属研究院检测实验室）</w:t>
      </w:r>
      <w:r>
        <w:rPr>
          <w:rFonts w:ascii="宋体" w:hAnsi="宋体"/>
          <w:szCs w:val="21"/>
        </w:rPr>
        <w:t>主要负责我国铝镁及其合金12类77种产品的质量监督检验、产品质量评价仲裁等工作，</w:t>
      </w:r>
      <w:r>
        <w:rPr>
          <w:rFonts w:ascii="宋体" w:hAnsi="宋体" w:hint="eastAsia"/>
          <w:szCs w:val="21"/>
        </w:rPr>
        <w:t>多年来一直为行业提供技术支持服务，承担了铝行业绝大部分分析检测等基础技术标准的具体起草工作，是国际标准化组织</w:t>
      </w:r>
      <w:r>
        <w:rPr>
          <w:rFonts w:ascii="宋体" w:hAnsi="宋体"/>
          <w:szCs w:val="21"/>
        </w:rPr>
        <w:t>ISO/TC226</w:t>
      </w:r>
      <w:r>
        <w:rPr>
          <w:rFonts w:ascii="宋体" w:hAnsi="宋体" w:hint="eastAsia"/>
          <w:szCs w:val="21"/>
        </w:rPr>
        <w:t>（</w:t>
      </w:r>
      <w:proofErr w:type="gramStart"/>
      <w:r>
        <w:rPr>
          <w:rFonts w:ascii="宋体" w:hAnsi="宋体" w:hint="eastAsia"/>
          <w:szCs w:val="21"/>
        </w:rPr>
        <w:t>铝用原材料</w:t>
      </w:r>
      <w:proofErr w:type="gramEnd"/>
      <w:r>
        <w:rPr>
          <w:rFonts w:ascii="宋体" w:hAnsi="宋体" w:hint="eastAsia"/>
          <w:szCs w:val="21"/>
        </w:rPr>
        <w:t>技术委员会）</w:t>
      </w:r>
      <w:r>
        <w:rPr>
          <w:rFonts w:ascii="宋体" w:hAnsi="宋体"/>
          <w:szCs w:val="21"/>
        </w:rPr>
        <w:t>、ISO/TC79</w:t>
      </w:r>
      <w:r>
        <w:rPr>
          <w:rFonts w:ascii="宋体" w:hAnsi="宋体" w:hint="eastAsia"/>
          <w:szCs w:val="21"/>
        </w:rPr>
        <w:t>（轻金属及其合金）</w:t>
      </w:r>
      <w:r>
        <w:rPr>
          <w:rFonts w:ascii="宋体" w:hAnsi="宋体"/>
          <w:szCs w:val="21"/>
        </w:rPr>
        <w:t>在国内的技术支持单位</w:t>
      </w:r>
      <w:r>
        <w:rPr>
          <w:rFonts w:ascii="宋体" w:hAnsi="宋体" w:hint="eastAsia"/>
          <w:szCs w:val="21"/>
        </w:rPr>
        <w:t>，是ISO/TC79/SC5、ISO/TC79/SC12主席单位，是国家工业和信息化部确定的</w:t>
      </w:r>
      <w:r>
        <w:rPr>
          <w:rFonts w:ascii="宋体" w:hAnsi="宋体"/>
          <w:szCs w:val="21"/>
        </w:rPr>
        <w:t>有色金属标准样品</w:t>
      </w:r>
      <w:r>
        <w:rPr>
          <w:rFonts w:ascii="宋体" w:hAnsi="宋体" w:hint="eastAsia"/>
          <w:szCs w:val="21"/>
        </w:rPr>
        <w:t>定点研制单位，是全国有色金属标准化技术委员会铝用</w:t>
      </w:r>
      <w:proofErr w:type="gramStart"/>
      <w:r>
        <w:rPr>
          <w:rFonts w:ascii="宋体" w:hAnsi="宋体" w:hint="eastAsia"/>
          <w:szCs w:val="21"/>
        </w:rPr>
        <w:t>炭素</w:t>
      </w:r>
      <w:proofErr w:type="gramEnd"/>
      <w:r>
        <w:rPr>
          <w:rFonts w:ascii="宋体" w:hAnsi="宋体" w:hint="eastAsia"/>
          <w:szCs w:val="21"/>
        </w:rPr>
        <w:t>材料工作组长单位。</w:t>
      </w:r>
    </w:p>
    <w:p w:rsidR="00821476" w:rsidRDefault="00821476" w:rsidP="00821476">
      <w:pPr>
        <w:widowControl/>
        <w:spacing w:line="360" w:lineRule="auto"/>
        <w:jc w:val="left"/>
        <w:rPr>
          <w:rFonts w:ascii="宋体" w:hAnsi="宋体" w:cs="宋体"/>
          <w:b/>
          <w:bCs/>
          <w:szCs w:val="21"/>
        </w:rPr>
      </w:pPr>
      <w:bookmarkStart w:id="0" w:name="ref_[1]"/>
      <w:bookmarkEnd w:id="0"/>
      <w:r>
        <w:rPr>
          <w:rFonts w:ascii="宋体" w:hAnsi="宋体" w:cs="宋体" w:hint="eastAsia"/>
          <w:b/>
          <w:bCs/>
          <w:szCs w:val="21"/>
        </w:rPr>
        <w:t>2.2 贵州省分析测试研究院</w:t>
      </w:r>
    </w:p>
    <w:p w:rsidR="00821476" w:rsidRDefault="00821476" w:rsidP="00821476">
      <w:pPr>
        <w:widowControl/>
        <w:spacing w:line="360" w:lineRule="auto"/>
        <w:jc w:val="left"/>
        <w:rPr>
          <w:rFonts w:ascii="宋体" w:hAnsi="宋体" w:cs="宋体"/>
          <w:szCs w:val="21"/>
        </w:rPr>
      </w:pPr>
      <w:r>
        <w:rPr>
          <w:rFonts w:ascii="宋体" w:hAnsi="宋体" w:cs="宋体" w:hint="eastAsia"/>
          <w:b/>
          <w:bCs/>
          <w:szCs w:val="21"/>
        </w:rPr>
        <w:t xml:space="preserve">    </w:t>
      </w:r>
      <w:r w:rsidRPr="00B03679">
        <w:rPr>
          <w:rFonts w:ascii="宋体" w:hAnsi="宋体" w:cs="宋体" w:hint="eastAsia"/>
          <w:bCs/>
          <w:szCs w:val="21"/>
        </w:rPr>
        <w:t>贵州省分析测试研究院</w:t>
      </w:r>
      <w:r w:rsidRPr="00B03679">
        <w:rPr>
          <w:rFonts w:ascii="宋体" w:hAnsi="宋体" w:cs="宋体" w:hint="eastAsia"/>
          <w:szCs w:val="21"/>
        </w:rPr>
        <w:t>是</w:t>
      </w:r>
      <w:r>
        <w:rPr>
          <w:rFonts w:ascii="宋体" w:hAnsi="宋体" w:cs="宋体" w:hint="eastAsia"/>
          <w:szCs w:val="21"/>
        </w:rPr>
        <w:t>依法设立的为社会提供公正科学数据的第三方检测机构，是政府财政全额拨款的公益型科研事业单位。在1990年通过省级《计量资格认证》（CMA）2700余项省级计量认证，2009年通过了《国家实验室认可》（CNAS资格认可）400多项，建立了一套完整的符合国际和国家标准的ISO/IEC17025.2005的质量管理体系，成为贵州省乃至西南地区最</w:t>
      </w:r>
      <w:proofErr w:type="gramStart"/>
      <w:r>
        <w:rPr>
          <w:rFonts w:ascii="宋体" w:hAnsi="宋体" w:cs="宋体" w:hint="eastAsia"/>
          <w:szCs w:val="21"/>
        </w:rPr>
        <w:t>具综合</w:t>
      </w:r>
      <w:proofErr w:type="gramEnd"/>
      <w:r>
        <w:rPr>
          <w:rFonts w:ascii="宋体" w:hAnsi="宋体" w:cs="宋体" w:hint="eastAsia"/>
          <w:szCs w:val="21"/>
        </w:rPr>
        <w:t>分析研究优势的检测科学研究与服务机构之一。现有专业技术人员200多人，具有高级职称20余人、中级职称80余人和一批具有博士、硕士组成的年轻研究团体。拥有HPLC、HPLC-MS、GC、GC-MS、ICP-AES、GPC、TOC、DOC、FTIR等各类仪器设备共计400余台（件），价值近8000万元，实验室面积达20000余平方米。承担并完成国家支撑计划、863课题、国家自然基金等多项国家级、省级科研项目。现有分析测试新方法和新技术研究成果80多项，在国内外重要期刊发表相关研究论文300余篇，参与起草和修订国家标准十余项，获得发明专利15项，出版专著500多篇（部）。</w:t>
      </w:r>
    </w:p>
    <w:p w:rsidR="00821476" w:rsidRDefault="00821476" w:rsidP="00821476">
      <w:pPr>
        <w:spacing w:line="360" w:lineRule="auto"/>
        <w:rPr>
          <w:rFonts w:ascii="宋体" w:hAnsi="宋体" w:cs="宋体"/>
          <w:b/>
          <w:bCs/>
          <w:szCs w:val="21"/>
        </w:rPr>
      </w:pPr>
      <w:r>
        <w:rPr>
          <w:rFonts w:ascii="宋体" w:hAnsi="宋体" w:cs="宋体" w:hint="eastAsia"/>
          <w:b/>
          <w:bCs/>
          <w:szCs w:val="21"/>
        </w:rPr>
        <w:t>2.3  长沙矿冶研究院有限责任公司</w:t>
      </w:r>
    </w:p>
    <w:p w:rsidR="00821476" w:rsidRDefault="00821476" w:rsidP="00821476">
      <w:pPr>
        <w:spacing w:line="360" w:lineRule="auto"/>
        <w:rPr>
          <w:rFonts w:ascii="宋体" w:hAnsi="宋体"/>
        </w:rPr>
      </w:pPr>
      <w:r>
        <w:rPr>
          <w:rFonts w:ascii="宋体" w:hAnsi="宋体" w:cs="宋体" w:hint="eastAsia"/>
          <w:b/>
          <w:bCs/>
          <w:szCs w:val="21"/>
        </w:rPr>
        <w:t xml:space="preserve">    </w:t>
      </w:r>
      <w:r w:rsidRPr="00B03679">
        <w:rPr>
          <w:rFonts w:ascii="宋体" w:hAnsi="宋体" w:cs="宋体" w:hint="eastAsia"/>
          <w:bCs/>
          <w:szCs w:val="21"/>
        </w:rPr>
        <w:t>长沙矿冶研究院有限责任公司</w:t>
      </w:r>
      <w:r>
        <w:rPr>
          <w:rFonts w:ascii="宋体" w:hAnsi="宋体" w:cs="宋体" w:hint="eastAsia"/>
          <w:szCs w:val="21"/>
        </w:rPr>
        <w:t>分析检测中心成立于1956年，是原</w:t>
      </w:r>
      <w:r>
        <w:rPr>
          <w:rFonts w:ascii="宋体" w:hAnsi="宋体" w:cs="宋体" w:hint="eastAsia"/>
          <w:color w:val="000000"/>
          <w:szCs w:val="21"/>
        </w:rPr>
        <w:t>国家冶金工业辅料矿质量监督检测中心。</w:t>
      </w:r>
      <w:r>
        <w:rPr>
          <w:rFonts w:ascii="宋体" w:hAnsi="宋体" w:cs="宋体" w:hint="eastAsia"/>
          <w:szCs w:val="21"/>
        </w:rPr>
        <w:t>2003年中心通过湖南省质量技术监督局计量认证，2011年通过国家实验室认可</w:t>
      </w:r>
      <w:r>
        <w:rPr>
          <w:rFonts w:ascii="宋体" w:hAnsi="宋体" w:cs="宋体" w:hint="eastAsia"/>
          <w:color w:val="000000"/>
          <w:szCs w:val="21"/>
        </w:rPr>
        <w:t>。</w:t>
      </w:r>
      <w:r>
        <w:rPr>
          <w:rFonts w:ascii="宋体" w:hAnsi="宋体" w:cs="宋体" w:hint="eastAsia"/>
          <w:szCs w:val="21"/>
        </w:rPr>
        <w:t>中心为国家金属矿产资源综合利用工程技术研究中心、深海矿产资源开发利用技术国家重点实验室、工信部工业（黑色金属矿冶）产品质量控制与技术评价实验室、国家中小企业公共服务示范平台、铁锰矿产资源高效清洁加工与综合利用国家地方联合工程实验室等国家级实验研发平台提供技术服务支撑；是湖南省金属矿产资源开发利用工程实验室、动</w:t>
      </w:r>
      <w:r>
        <w:rPr>
          <w:rFonts w:ascii="宋体" w:hAnsi="宋体" w:cs="宋体" w:hint="eastAsia"/>
          <w:szCs w:val="21"/>
        </w:rPr>
        <w:lastRenderedPageBreak/>
        <w:t>力电池材料湖南省工程实验室、</w:t>
      </w:r>
      <w:proofErr w:type="gramStart"/>
      <w:r>
        <w:rPr>
          <w:rFonts w:ascii="宋体" w:hAnsi="宋体" w:cs="宋体" w:hint="eastAsia"/>
          <w:szCs w:val="21"/>
        </w:rPr>
        <w:t>贵州省锰业工程</w:t>
      </w:r>
      <w:proofErr w:type="gramEnd"/>
      <w:r>
        <w:rPr>
          <w:rFonts w:ascii="宋体" w:hAnsi="宋体" w:cs="宋体" w:hint="eastAsia"/>
          <w:szCs w:val="21"/>
        </w:rPr>
        <w:t>技术研究中心等省级实验研发平台重要组成单元，是五矿矿产资源评价实验室的重要组成部分。</w:t>
      </w:r>
      <w:r w:rsidRPr="0088632D">
        <w:rPr>
          <w:rFonts w:ascii="宋体" w:hAnsi="宋体" w:cs="宋体" w:hint="eastAsia"/>
          <w:szCs w:val="21"/>
        </w:rPr>
        <w:t>中心设有化学物相分析实验室、大型仪器分析实验室、综合办公室。现有实验室1500平方米，仪器设备122台套，包括矿物参数自动分析仪（MLA）、X-射线衍射仪(XRD)、扫描电子显微镜（SEM）、电感耦合等离子体发射光谱质谱联用仪（ICP-MS）、电感耦合等离子体发射光谱（ICP-AES）等分析仪器设备。</w:t>
      </w:r>
    </w:p>
    <w:p w:rsidR="00821476" w:rsidRDefault="00821476" w:rsidP="00821476">
      <w:pPr>
        <w:spacing w:line="360" w:lineRule="auto"/>
        <w:rPr>
          <w:rFonts w:ascii="宋体" w:hAnsi="宋体"/>
          <w:b/>
          <w:szCs w:val="21"/>
        </w:rPr>
      </w:pPr>
      <w:r>
        <w:rPr>
          <w:rFonts w:ascii="宋体" w:hAnsi="宋体" w:hint="eastAsia"/>
          <w:b/>
          <w:szCs w:val="21"/>
        </w:rPr>
        <w:t xml:space="preserve">2.4 </w:t>
      </w:r>
      <w:r w:rsidRPr="00DB4309">
        <w:rPr>
          <w:rFonts w:ascii="宋体" w:hAnsi="宋体" w:hint="eastAsia"/>
          <w:b/>
          <w:szCs w:val="21"/>
        </w:rPr>
        <w:t>中铝材料应用研究院有限公司</w:t>
      </w:r>
    </w:p>
    <w:p w:rsidR="00821476" w:rsidRDefault="00821476" w:rsidP="00821476">
      <w:pPr>
        <w:spacing w:line="360" w:lineRule="auto"/>
        <w:rPr>
          <w:rFonts w:ascii="宋体" w:hAnsi="宋体"/>
          <w:b/>
          <w:bCs/>
        </w:rPr>
      </w:pPr>
      <w:r>
        <w:rPr>
          <w:rFonts w:ascii="宋体" w:hAnsi="宋体" w:hint="eastAsia"/>
          <w:b/>
          <w:szCs w:val="21"/>
        </w:rPr>
        <w:t xml:space="preserve">    </w:t>
      </w:r>
      <w:r w:rsidRPr="00B03679">
        <w:rPr>
          <w:rFonts w:ascii="宋体" w:hAnsi="宋体" w:hint="eastAsia"/>
          <w:szCs w:val="21"/>
        </w:rPr>
        <w:t>中铝材料应用研究院有限公司</w:t>
      </w:r>
      <w:r w:rsidRPr="00B03679">
        <w:rPr>
          <w:rFonts w:ascii="宋体" w:hAnsi="宋体"/>
          <w:szCs w:val="21"/>
        </w:rPr>
        <w:t>成</w:t>
      </w:r>
      <w:r w:rsidRPr="00DB4309">
        <w:rPr>
          <w:rFonts w:ascii="宋体" w:hAnsi="宋体"/>
          <w:szCs w:val="21"/>
        </w:rPr>
        <w:t xml:space="preserve">立于 2017 年 3 月，为中国铝业集团有限公司全资子公司。前身为中铝科学技术研究院，是中铝集团按照中组部和国务院国资委要求入驻北京未来科学城的 15 </w:t>
      </w:r>
      <w:proofErr w:type="gramStart"/>
      <w:r w:rsidRPr="00DB4309">
        <w:rPr>
          <w:rFonts w:ascii="宋体" w:hAnsi="宋体"/>
          <w:szCs w:val="21"/>
        </w:rPr>
        <w:t>家央企科研</w:t>
      </w:r>
      <w:proofErr w:type="gramEnd"/>
      <w:r w:rsidRPr="00DB4309">
        <w:rPr>
          <w:rFonts w:ascii="宋体" w:hAnsi="宋体"/>
          <w:szCs w:val="21"/>
        </w:rPr>
        <w:t>单位之一。本部设有“五部四所两中心”，四个科研所</w:t>
      </w:r>
      <w:r>
        <w:rPr>
          <w:rFonts w:ascii="宋体" w:hAnsi="宋体" w:hint="eastAsia"/>
          <w:szCs w:val="21"/>
        </w:rPr>
        <w:t>，</w:t>
      </w:r>
      <w:r w:rsidRPr="00DB4309">
        <w:rPr>
          <w:rFonts w:ascii="宋体" w:hAnsi="宋体"/>
          <w:szCs w:val="21"/>
        </w:rPr>
        <w:t>两个专项中心。下设苏州分公司</w:t>
      </w:r>
      <w:r w:rsidRPr="00DB4309">
        <w:rPr>
          <w:rFonts w:ascii="宋体" w:hAnsi="宋体" w:hint="eastAsia"/>
          <w:szCs w:val="21"/>
        </w:rPr>
        <w:t>、</w:t>
      </w:r>
      <w:r w:rsidRPr="00DB4309">
        <w:rPr>
          <w:rFonts w:ascii="宋体" w:hAnsi="宋体"/>
          <w:szCs w:val="21"/>
        </w:rPr>
        <w:t>中铝广州有色金属应用研究院。2018 年 1 月合资成立浙江中</w:t>
      </w:r>
      <w:proofErr w:type="gramStart"/>
      <w:r w:rsidRPr="00DB4309">
        <w:rPr>
          <w:rFonts w:ascii="宋体" w:hAnsi="宋体"/>
          <w:szCs w:val="21"/>
        </w:rPr>
        <w:t>铝汽车</w:t>
      </w:r>
      <w:proofErr w:type="gramEnd"/>
      <w:r w:rsidRPr="00DB4309">
        <w:rPr>
          <w:rFonts w:ascii="宋体" w:hAnsi="宋体"/>
          <w:szCs w:val="21"/>
        </w:rPr>
        <w:t>轻量化科技有限公司。拥有以</w:t>
      </w:r>
      <w:proofErr w:type="gramStart"/>
      <w:r w:rsidRPr="00DB4309">
        <w:rPr>
          <w:rFonts w:ascii="宋体" w:hAnsi="宋体"/>
          <w:szCs w:val="21"/>
        </w:rPr>
        <w:t>钣</w:t>
      </w:r>
      <w:proofErr w:type="gramEnd"/>
      <w:r w:rsidRPr="00DB4309">
        <w:rPr>
          <w:rFonts w:ascii="宋体" w:hAnsi="宋体"/>
          <w:szCs w:val="21"/>
        </w:rPr>
        <w:t>金成形试验机、双向拉伸试验机、滚边机器人等设备为代表的材料制备、热处理、形变加工、机械加工到冲压/拉弯/液压成形、焊接、表面处理工艺各类试验设备以及以 X 射线衍射仪、场发射扫描电镜、板材成形试验机、辉光光谱仪为代表的化学分析、力学性能分析、物理性能分析、金相分析以及微束分析各类检测仪器共计168台（套）。试验检验中心</w:t>
      </w:r>
      <w:r w:rsidRPr="00DB4309">
        <w:rPr>
          <w:rFonts w:ascii="宋体" w:hAnsi="宋体" w:hint="eastAsia"/>
          <w:szCs w:val="21"/>
        </w:rPr>
        <w:t>和苏州</w:t>
      </w:r>
      <w:r w:rsidRPr="00DB4309">
        <w:rPr>
          <w:rFonts w:ascii="宋体" w:hAnsi="宋体"/>
          <w:szCs w:val="21"/>
        </w:rPr>
        <w:t>分析测试中心为国家CNAS认可机构，具备开展有色金属材料研究和应用技术开发的基本硬件条件。</w:t>
      </w:r>
    </w:p>
    <w:p w:rsidR="00821476" w:rsidRDefault="00821476" w:rsidP="00821476">
      <w:pPr>
        <w:spacing w:line="360" w:lineRule="auto"/>
        <w:rPr>
          <w:rFonts w:ascii="宋体" w:hAnsi="宋体" w:cs="宋体"/>
          <w:b/>
          <w:kern w:val="0"/>
          <w:szCs w:val="21"/>
        </w:rPr>
      </w:pPr>
      <w:r>
        <w:rPr>
          <w:rFonts w:ascii="宋体" w:hAnsi="宋体" w:cs="宋体" w:hint="eastAsia"/>
          <w:b/>
          <w:kern w:val="0"/>
          <w:szCs w:val="21"/>
        </w:rPr>
        <w:t>2.5 中铝山西新材料有限公司</w:t>
      </w:r>
    </w:p>
    <w:p w:rsidR="00821476" w:rsidRDefault="00821476" w:rsidP="00821476">
      <w:pPr>
        <w:spacing w:line="360" w:lineRule="auto"/>
        <w:rPr>
          <w:rFonts w:ascii="宋体" w:hAnsi="宋体"/>
        </w:rPr>
      </w:pPr>
      <w:r>
        <w:rPr>
          <w:rFonts w:ascii="宋体" w:hAnsi="宋体" w:cs="宋体" w:hint="eastAsia"/>
          <w:b/>
          <w:kern w:val="0"/>
          <w:szCs w:val="21"/>
        </w:rPr>
        <w:t xml:space="preserve">    </w:t>
      </w:r>
      <w:r w:rsidRPr="00B03679">
        <w:rPr>
          <w:rFonts w:ascii="宋体" w:hAnsi="宋体" w:cs="宋体" w:hint="eastAsia"/>
          <w:kern w:val="0"/>
          <w:szCs w:val="21"/>
        </w:rPr>
        <w:t>中铝山西新材料有限公司是山西</w:t>
      </w:r>
      <w:r>
        <w:rPr>
          <w:rFonts w:ascii="宋体" w:hAnsi="宋体" w:cs="宋体" w:hint="eastAsia"/>
          <w:kern w:val="0"/>
          <w:szCs w:val="21"/>
        </w:rPr>
        <w:t>省第一家拥有“矿山-氧化铝-电解铝-铝加工”并配套自备发电机组的完整</w:t>
      </w:r>
      <w:proofErr w:type="gramStart"/>
      <w:r>
        <w:rPr>
          <w:rFonts w:ascii="宋体" w:hAnsi="宋体" w:cs="宋体" w:hint="eastAsia"/>
          <w:kern w:val="0"/>
          <w:szCs w:val="21"/>
        </w:rPr>
        <w:t>铝产业</w:t>
      </w:r>
      <w:proofErr w:type="gramEnd"/>
      <w:r>
        <w:rPr>
          <w:rFonts w:ascii="宋体" w:hAnsi="宋体" w:cs="宋体" w:hint="eastAsia"/>
          <w:kern w:val="0"/>
          <w:szCs w:val="21"/>
        </w:rPr>
        <w:t>链的大型企业，技术研发中心是中铝山西新材料有限公司的技术研发机构。承担着公司新材料、新产品、新技术、新工艺的研发与推广应用工作，负责公司科技管理与知识产权的管理工作，负责研发过程分析检测工作以及分析方法及标准的研究，负责公司的原燃物料和过程样品的分析检测等工作。</w:t>
      </w:r>
    </w:p>
    <w:p w:rsidR="00821476" w:rsidRDefault="00821476" w:rsidP="00821476">
      <w:pPr>
        <w:spacing w:line="360" w:lineRule="auto"/>
        <w:rPr>
          <w:rFonts w:ascii="宋体" w:hAnsi="宋体"/>
          <w:b/>
          <w:szCs w:val="21"/>
        </w:rPr>
      </w:pPr>
      <w:r>
        <w:rPr>
          <w:rFonts w:ascii="宋体" w:hAnsi="宋体" w:hint="eastAsia"/>
          <w:b/>
          <w:szCs w:val="21"/>
        </w:rPr>
        <w:t xml:space="preserve">2.6 </w:t>
      </w:r>
      <w:r w:rsidRPr="00025B50">
        <w:rPr>
          <w:rFonts w:ascii="宋体" w:hAnsi="宋体" w:hint="eastAsia"/>
          <w:b/>
          <w:szCs w:val="21"/>
        </w:rPr>
        <w:t>内蒙古</w:t>
      </w:r>
      <w:proofErr w:type="gramStart"/>
      <w:r w:rsidRPr="00025B50">
        <w:rPr>
          <w:rFonts w:ascii="宋体" w:hAnsi="宋体" w:hint="eastAsia"/>
          <w:b/>
          <w:szCs w:val="21"/>
        </w:rPr>
        <w:t>霍煤鸿骏铝</w:t>
      </w:r>
      <w:proofErr w:type="gramEnd"/>
      <w:r w:rsidRPr="00025B50">
        <w:rPr>
          <w:rFonts w:ascii="宋体" w:hAnsi="宋体" w:hint="eastAsia"/>
          <w:b/>
          <w:szCs w:val="21"/>
        </w:rPr>
        <w:t>电有限责任公司</w:t>
      </w:r>
    </w:p>
    <w:p w:rsidR="00821476" w:rsidRDefault="00821476" w:rsidP="00821476">
      <w:pPr>
        <w:spacing w:line="360" w:lineRule="auto"/>
        <w:rPr>
          <w:rFonts w:ascii="宋体" w:hAnsi="宋体"/>
          <w:szCs w:val="21"/>
        </w:rPr>
      </w:pPr>
      <w:r>
        <w:rPr>
          <w:rFonts w:ascii="宋体" w:hAnsi="宋体" w:hint="eastAsia"/>
          <w:b/>
          <w:szCs w:val="21"/>
        </w:rPr>
        <w:t xml:space="preserve">    </w:t>
      </w:r>
      <w:r w:rsidRPr="00B03679">
        <w:rPr>
          <w:rFonts w:ascii="宋体" w:hAnsi="宋体" w:hint="eastAsia"/>
          <w:szCs w:val="21"/>
        </w:rPr>
        <w:t>内蒙古</w:t>
      </w:r>
      <w:proofErr w:type="gramStart"/>
      <w:r w:rsidRPr="00B03679">
        <w:rPr>
          <w:rFonts w:ascii="宋体" w:hAnsi="宋体" w:hint="eastAsia"/>
          <w:szCs w:val="21"/>
        </w:rPr>
        <w:t>霍煤鸿骏铝</w:t>
      </w:r>
      <w:proofErr w:type="gramEnd"/>
      <w:r w:rsidRPr="00B03679">
        <w:rPr>
          <w:rFonts w:ascii="宋体" w:hAnsi="宋体" w:hint="eastAsia"/>
          <w:szCs w:val="21"/>
        </w:rPr>
        <w:t>电有限责任公司</w:t>
      </w:r>
      <w:r w:rsidRPr="00025B50">
        <w:rPr>
          <w:rFonts w:ascii="宋体" w:hAnsi="宋体" w:hint="eastAsia"/>
          <w:szCs w:val="21"/>
          <w:lang w:bidi="ar-SA"/>
        </w:rPr>
        <w:t>由中国电力投资集团公司控股的中外合资企业，是国家电投的三级公司，以电解铝生产加工为主营业务。化验室在总公司和分公司分别有独立的化验楼，拥有先进的检测设备（50余台）和配套齐全的环境设施。总公司化验室于2010年12月通过中国合格评定国家认可委员会（CNAS）认可，注册号为：CNAS L4855。公司化验室是GB/T 20975《铝及铝合金化学分析方法 》、YS/T 807《铝中间合金化学分析方法》、YS/T273《冰晶石化学分析方法和物理性能测定方法》标准的主起草单位，也是GB/T6609《氧化铝分析方法和物理性能测定方法》等多个标准的参与起草单位。</w:t>
      </w:r>
      <w:r w:rsidRPr="00025B50">
        <w:rPr>
          <w:rFonts w:ascii="宋体" w:hAnsi="宋体" w:hint="eastAsia"/>
          <w:szCs w:val="21"/>
        </w:rPr>
        <w:t>内蒙古</w:t>
      </w:r>
      <w:proofErr w:type="gramStart"/>
      <w:r w:rsidRPr="00025B50">
        <w:rPr>
          <w:rFonts w:ascii="宋体" w:hAnsi="宋体" w:hint="eastAsia"/>
          <w:szCs w:val="21"/>
        </w:rPr>
        <w:t>霍煤鸿骏铝</w:t>
      </w:r>
      <w:proofErr w:type="gramEnd"/>
      <w:r w:rsidRPr="00025B50">
        <w:rPr>
          <w:rFonts w:ascii="宋体" w:hAnsi="宋体" w:hint="eastAsia"/>
          <w:szCs w:val="21"/>
        </w:rPr>
        <w:t>电有限</w:t>
      </w:r>
      <w:r w:rsidRPr="00025B50">
        <w:rPr>
          <w:rFonts w:ascii="宋体" w:hAnsi="宋体" w:hint="eastAsia"/>
          <w:szCs w:val="21"/>
        </w:rPr>
        <w:lastRenderedPageBreak/>
        <w:t>责任公司从生产经验、质量控制、检测工作经验、标准起草等方面都具备主编起草本国家标准的资格、基础和条件。</w:t>
      </w:r>
    </w:p>
    <w:p w:rsidR="00821476" w:rsidRPr="00B03679" w:rsidRDefault="00821476" w:rsidP="00821476">
      <w:pPr>
        <w:spacing w:line="360" w:lineRule="auto"/>
        <w:rPr>
          <w:rFonts w:ascii="宋体" w:hAnsi="宋体"/>
          <w:b/>
          <w:bCs/>
          <w:szCs w:val="21"/>
        </w:rPr>
      </w:pPr>
      <w:r w:rsidRPr="00B03679">
        <w:rPr>
          <w:rFonts w:ascii="宋体" w:hAnsi="宋体" w:hint="eastAsia"/>
          <w:b/>
          <w:bCs/>
          <w:szCs w:val="21"/>
        </w:rPr>
        <w:t>2.7 北矿检测技术有限公司</w:t>
      </w:r>
    </w:p>
    <w:p w:rsidR="00821476" w:rsidRDefault="00821476" w:rsidP="00821476">
      <w:pPr>
        <w:spacing w:line="360" w:lineRule="auto"/>
        <w:rPr>
          <w:rFonts w:ascii="宋体" w:hAnsi="宋体"/>
          <w:b/>
          <w:bCs/>
        </w:rPr>
      </w:pPr>
      <w:r>
        <w:rPr>
          <w:rFonts w:hint="eastAsia"/>
          <w:b/>
          <w:bCs/>
          <w:szCs w:val="21"/>
        </w:rPr>
        <w:t xml:space="preserve">  </w:t>
      </w:r>
      <w:r w:rsidRPr="00B03679">
        <w:rPr>
          <w:rFonts w:hint="eastAsia"/>
          <w:bCs/>
          <w:szCs w:val="21"/>
        </w:rPr>
        <w:t xml:space="preserve">  </w:t>
      </w:r>
      <w:r w:rsidRPr="00B03679">
        <w:rPr>
          <w:rFonts w:hint="eastAsia"/>
          <w:bCs/>
          <w:szCs w:val="21"/>
        </w:rPr>
        <w:t>北矿检测技术有限公司</w:t>
      </w:r>
      <w:r w:rsidRPr="00B03679">
        <w:rPr>
          <w:rFonts w:hint="eastAsia"/>
          <w:szCs w:val="21"/>
        </w:rPr>
        <w:t>为</w:t>
      </w:r>
      <w:r>
        <w:rPr>
          <w:rFonts w:hint="eastAsia"/>
          <w:szCs w:val="21"/>
        </w:rPr>
        <w:t>国家重有色金属质量监督检验中心、国家进出口商品检验有色金属认可实验室、中国有色金属工业重金属质检中心、科技成果检测鉴定国家级检测机构，在国内有色金属分析领域具有权威地位。公司拥有多台火焰原子吸收光谱仪、电感耦合等离子体原子发射光谱仪、电感耦合等离子体质谱仪，具备项目研究所需的仪器设备。标准起草人员多次参与有色行业标准的起草、验证等工作，具有丰富的方法研究经验。</w:t>
      </w:r>
    </w:p>
    <w:p w:rsidR="00821476" w:rsidRDefault="00821476" w:rsidP="00821476">
      <w:pPr>
        <w:spacing w:line="360" w:lineRule="auto"/>
        <w:rPr>
          <w:rFonts w:ascii="宋体" w:hAnsi="宋体"/>
          <w:b/>
          <w:szCs w:val="21"/>
        </w:rPr>
      </w:pPr>
      <w:r>
        <w:rPr>
          <w:rFonts w:ascii="宋体" w:hAnsi="宋体" w:hint="eastAsia"/>
          <w:b/>
          <w:szCs w:val="21"/>
        </w:rPr>
        <w:t xml:space="preserve">2.8 </w:t>
      </w:r>
      <w:r w:rsidRPr="00DB4309">
        <w:rPr>
          <w:rFonts w:ascii="宋体" w:hAnsi="宋体" w:hint="eastAsia"/>
          <w:b/>
          <w:szCs w:val="21"/>
        </w:rPr>
        <w:t>山东兖矿轻合金有限公司</w:t>
      </w:r>
    </w:p>
    <w:p w:rsidR="00821476" w:rsidRPr="00DB4309" w:rsidRDefault="00821476" w:rsidP="00821476">
      <w:pPr>
        <w:spacing w:line="360" w:lineRule="auto"/>
        <w:rPr>
          <w:rFonts w:ascii="宋体" w:hAnsi="宋体"/>
          <w:szCs w:val="21"/>
        </w:rPr>
      </w:pPr>
      <w:r>
        <w:rPr>
          <w:rFonts w:ascii="宋体" w:hAnsi="宋体" w:hint="eastAsia"/>
          <w:b/>
          <w:szCs w:val="21"/>
        </w:rPr>
        <w:t xml:space="preserve">    </w:t>
      </w:r>
      <w:r w:rsidRPr="00B03679">
        <w:rPr>
          <w:rFonts w:ascii="宋体" w:hAnsi="宋体" w:hint="eastAsia"/>
          <w:szCs w:val="21"/>
        </w:rPr>
        <w:t>山东兖矿轻合金有限公司配</w:t>
      </w:r>
      <w:r w:rsidRPr="00DB4309">
        <w:rPr>
          <w:rFonts w:ascii="宋体" w:hAnsi="宋体" w:hint="eastAsia"/>
          <w:szCs w:val="21"/>
        </w:rPr>
        <w:t>置熔铸生产线4条、挤压生产线14条，具有最先进的模具加工设备，尤其是进口的150MN双动正向油压挤压机，为目前世界上吨位最大的同类挤压设备，属世界首台，配有目前国内最高的立式淬火炉（30m），最长的时效退火炉（30m）。可生产最大直径为φ800mm铸棒，最大宽度达1100mm的型材，最大</w:t>
      </w:r>
      <w:proofErr w:type="gramStart"/>
      <w:r w:rsidRPr="00DB4309">
        <w:rPr>
          <w:rFonts w:ascii="宋体" w:hAnsi="宋体" w:hint="eastAsia"/>
          <w:szCs w:val="21"/>
        </w:rPr>
        <w:t>外径达</w:t>
      </w:r>
      <w:proofErr w:type="gramEnd"/>
      <w:r w:rsidRPr="00DB4309">
        <w:rPr>
          <w:rFonts w:ascii="宋体" w:hAnsi="宋体" w:hint="eastAsia"/>
          <w:szCs w:val="21"/>
        </w:rPr>
        <w:t>700mm的无缝管材，最大直径达450mm的挤压棒材等各种铝合金工业用管、棒、型材，满足不同客户对各类工业铝挤压材的需求。现有工程技术人员中，拥有一队经验丰富的产品开发工程师，专责为客户设计产品及提供技术支持，对整个加工工序都具备丰富的经验和深厚的知识，务求令产品符合客户的每一个要求。并与国内外知名科研院所和公司企业合作，</w:t>
      </w:r>
      <w:proofErr w:type="gramStart"/>
      <w:r w:rsidRPr="00DB4309">
        <w:rPr>
          <w:rFonts w:ascii="宋体" w:hAnsi="宋体" w:hint="eastAsia"/>
          <w:szCs w:val="21"/>
        </w:rPr>
        <w:t>研发新型</w:t>
      </w:r>
      <w:proofErr w:type="gramEnd"/>
      <w:r w:rsidRPr="00DB4309">
        <w:rPr>
          <w:rFonts w:ascii="宋体" w:hAnsi="宋体" w:hint="eastAsia"/>
          <w:szCs w:val="21"/>
        </w:rPr>
        <w:t>铝合金制品、探索研究新型工艺技术，不断开发铝合金挤压材的新工艺、新技术、新市场。主编过多项国家标准和行业标准，具有起草本国家标准的基础和条件。</w:t>
      </w:r>
    </w:p>
    <w:p w:rsidR="00821476" w:rsidRDefault="00821476" w:rsidP="00821476">
      <w:pPr>
        <w:widowControl/>
        <w:spacing w:line="360" w:lineRule="auto"/>
        <w:jc w:val="left"/>
        <w:rPr>
          <w:rFonts w:ascii="宋体" w:hAnsi="宋体"/>
          <w:b/>
        </w:rPr>
      </w:pPr>
      <w:r>
        <w:rPr>
          <w:rFonts w:ascii="宋体" w:hAnsi="宋体" w:hint="eastAsia"/>
          <w:b/>
        </w:rPr>
        <w:t>2.9 深圳市中金岭南有色金属股份有限公司</w:t>
      </w:r>
    </w:p>
    <w:p w:rsidR="00821476" w:rsidRDefault="00821476" w:rsidP="00821476">
      <w:pPr>
        <w:widowControl/>
        <w:spacing w:line="360" w:lineRule="auto"/>
        <w:jc w:val="left"/>
        <w:rPr>
          <w:rFonts w:ascii="宋体" w:hAnsi="宋体"/>
        </w:rPr>
      </w:pPr>
      <w:r>
        <w:rPr>
          <w:rFonts w:ascii="宋体" w:hAnsi="宋体" w:hint="eastAsia"/>
          <w:b/>
        </w:rPr>
        <w:t xml:space="preserve">   </w:t>
      </w:r>
      <w:r w:rsidRPr="00B03679">
        <w:rPr>
          <w:rFonts w:ascii="宋体" w:hAnsi="宋体" w:hint="eastAsia"/>
        </w:rPr>
        <w:t xml:space="preserve"> 深圳市中金岭南有色金属股份有限公司是中</w:t>
      </w:r>
      <w:r>
        <w:rPr>
          <w:rFonts w:ascii="宋体" w:hAnsi="宋体" w:hint="eastAsia"/>
        </w:rPr>
        <w:t>国</w:t>
      </w:r>
      <w:proofErr w:type="gramStart"/>
      <w:r>
        <w:rPr>
          <w:rFonts w:ascii="宋体" w:hAnsi="宋体" w:hint="eastAsia"/>
        </w:rPr>
        <w:t>铅行业</w:t>
      </w:r>
      <w:proofErr w:type="gramEnd"/>
      <w:r>
        <w:rPr>
          <w:rFonts w:ascii="宋体" w:hAnsi="宋体" w:hint="eastAsia"/>
        </w:rPr>
        <w:t>龙头企业、世界铅锌矿业旗舰企业之一。拥有亚洲最大的铅锌银矿山—凡口铅锌矿，拥有按照世界最先进采、</w:t>
      </w:r>
      <w:proofErr w:type="gramStart"/>
      <w:r>
        <w:rPr>
          <w:rFonts w:ascii="宋体" w:hAnsi="宋体" w:hint="eastAsia"/>
        </w:rPr>
        <w:t>选技术</w:t>
      </w:r>
      <w:proofErr w:type="gramEnd"/>
      <w:r>
        <w:rPr>
          <w:rFonts w:ascii="宋体" w:hAnsi="宋体" w:hint="eastAsia"/>
        </w:rPr>
        <w:t>建设的特大型现代化矿山—广西中金岭南矿业公司，拥有国内最早的ISP工厂—韶关冶炼厂及最先进的锌湿法冶炼企业—丹霞冶炼厂，拥有高端工业铝型材生产企业—深圳华加日公司，拥有高新材料科研生产企业—深圳中金岭南科技公司。获得省部级以上科技奖励超100项，其中国家级奖励13项：科技进步一等奖二项、二等奖七项、三等奖三项，技术发明二等奖一项。</w:t>
      </w:r>
    </w:p>
    <w:p w:rsidR="00821476" w:rsidRDefault="00821476" w:rsidP="00821476">
      <w:pPr>
        <w:spacing w:line="360" w:lineRule="auto"/>
        <w:rPr>
          <w:rFonts w:ascii="宋体" w:hAnsi="宋体"/>
          <w:b/>
          <w:szCs w:val="21"/>
        </w:rPr>
      </w:pPr>
      <w:r>
        <w:rPr>
          <w:rFonts w:ascii="宋体" w:hAnsi="宋体" w:hint="eastAsia"/>
          <w:b/>
          <w:szCs w:val="21"/>
        </w:rPr>
        <w:t xml:space="preserve">2.10 </w:t>
      </w:r>
      <w:r w:rsidRPr="00BA7FC0">
        <w:rPr>
          <w:rFonts w:ascii="宋体" w:hAnsi="宋体" w:hint="eastAsia"/>
          <w:b/>
          <w:szCs w:val="21"/>
        </w:rPr>
        <w:t>昆明冶金研究院</w:t>
      </w:r>
    </w:p>
    <w:p w:rsidR="00FF6EF3" w:rsidRPr="00A6565A" w:rsidRDefault="00821476" w:rsidP="00821476">
      <w:pPr>
        <w:spacing w:line="360" w:lineRule="auto"/>
        <w:rPr>
          <w:rFonts w:ascii="宋体" w:hAnsi="宋体"/>
          <w:szCs w:val="21"/>
        </w:rPr>
      </w:pPr>
      <w:r>
        <w:rPr>
          <w:rFonts w:ascii="宋体" w:hAnsi="宋体" w:hint="eastAsia"/>
          <w:b/>
          <w:szCs w:val="21"/>
        </w:rPr>
        <w:t xml:space="preserve">   </w:t>
      </w:r>
      <w:r w:rsidRPr="00B03679">
        <w:rPr>
          <w:rFonts w:ascii="宋体" w:hAnsi="宋体" w:hint="eastAsia"/>
          <w:szCs w:val="21"/>
        </w:rPr>
        <w:t xml:space="preserve"> 昆明冶金研究院创建</w:t>
      </w:r>
      <w:r w:rsidRPr="00831386">
        <w:rPr>
          <w:rFonts w:ascii="宋体" w:hAnsi="宋体" w:hint="eastAsia"/>
          <w:szCs w:val="21"/>
        </w:rPr>
        <w:t>于1953年，是国家级企业技术中心——云南冶金集团股份有限公司技术中心的核心研发机构，是云南省选冶新技术重点实验室、国家博士后科研工作站、国家科技部国际合作基地的依托单位，同时也是云南省湿法冶金工程技术研究中心、云南省铝</w:t>
      </w:r>
      <w:r w:rsidRPr="00831386">
        <w:rPr>
          <w:rFonts w:ascii="宋体" w:hAnsi="宋体" w:hint="eastAsia"/>
          <w:szCs w:val="21"/>
        </w:rPr>
        <w:lastRenderedPageBreak/>
        <w:t>电解节能减排工程技术研究中心、云南省铅冶金工程技术研究中心、云南省锰系列产品工程技术研究中心及云南省多晶硅产业化关键技术工程研究中心的主要依托单位，拥有云南省</w:t>
      </w:r>
      <w:proofErr w:type="gramStart"/>
      <w:r w:rsidRPr="00831386">
        <w:rPr>
          <w:rFonts w:ascii="宋体" w:hAnsi="宋体" w:hint="eastAsia"/>
          <w:szCs w:val="21"/>
        </w:rPr>
        <w:t>锗铜系列</w:t>
      </w:r>
      <w:proofErr w:type="gramEnd"/>
      <w:r w:rsidRPr="00831386">
        <w:rPr>
          <w:rFonts w:ascii="宋体" w:hAnsi="宋体" w:hint="eastAsia"/>
          <w:szCs w:val="21"/>
        </w:rPr>
        <w:t>高新技术产品的技术开发创新团队、云南省铝电解冶金新技术创新团队、云南省</w:t>
      </w:r>
      <w:r w:rsidRPr="00831386">
        <w:rPr>
          <w:rFonts w:ascii="宋体" w:hAnsi="宋体"/>
          <w:szCs w:val="21"/>
        </w:rPr>
        <w:t>加压湿法冶金技术应用研究创新团队</w:t>
      </w:r>
      <w:r w:rsidRPr="00831386">
        <w:rPr>
          <w:rFonts w:ascii="宋体" w:hAnsi="宋体" w:hint="eastAsia"/>
          <w:szCs w:val="21"/>
        </w:rPr>
        <w:t>、昆明市低成本多晶硅技术创新团队和昆明市铜及铜产品开发科技创新团队。现有资源开发（选矿）、冶金、物质成分、分析测试、材料、工程设计和环保等多个研究部门，主要从事矿产资源开发利用、技术研发与技术服务；冶金、环保技术开发与服务；新材料研究与开发；采、选、冶工程设计、民用建筑设计；矿石及金属产品中多元素分析、合金材料相分析和结构测定；矿物组成与赋存状态、各种材料成份结构分析等</w:t>
      </w:r>
      <w:r w:rsidR="00FF6EF3" w:rsidRPr="00831386">
        <w:rPr>
          <w:rFonts w:ascii="宋体" w:hAnsi="宋体" w:hint="eastAsia"/>
          <w:szCs w:val="21"/>
        </w:rPr>
        <w:t>。</w:t>
      </w:r>
    </w:p>
    <w:p w:rsidR="00821476" w:rsidRDefault="00821476" w:rsidP="00C045AE">
      <w:pPr>
        <w:spacing w:beforeLines="50" w:afterLines="50" w:line="360" w:lineRule="auto"/>
        <w:rPr>
          <w:rFonts w:ascii="黑体" w:eastAsia="黑体" w:hAnsi="宋体"/>
          <w:sz w:val="24"/>
        </w:rPr>
      </w:pPr>
      <w:r>
        <w:rPr>
          <w:rFonts w:ascii="黑体" w:eastAsia="黑体" w:hAnsi="宋体" w:hint="eastAsia"/>
          <w:sz w:val="24"/>
        </w:rPr>
        <w:t>二、主要工作过程</w:t>
      </w:r>
      <w:r>
        <w:rPr>
          <w:rFonts w:ascii="黑体" w:eastAsia="黑体" w:hint="eastAsia"/>
          <w:sz w:val="24"/>
        </w:rPr>
        <w:t>（征求意见过程，讨论会情况）</w:t>
      </w:r>
      <w:r>
        <w:rPr>
          <w:rFonts w:ascii="黑体" w:eastAsia="黑体" w:hAnsi="宋体" w:hint="eastAsia"/>
          <w:sz w:val="24"/>
        </w:rPr>
        <w:t>和工作内容</w:t>
      </w:r>
    </w:p>
    <w:p w:rsidR="00821476" w:rsidRDefault="00821476" w:rsidP="00821476">
      <w:pPr>
        <w:spacing w:line="360" w:lineRule="auto"/>
        <w:rPr>
          <w:rFonts w:ascii="黑体" w:eastAsia="黑体"/>
          <w:sz w:val="24"/>
        </w:rPr>
      </w:pPr>
      <w:r>
        <w:rPr>
          <w:rFonts w:ascii="黑体" w:eastAsia="黑体" w:hint="eastAsia"/>
          <w:sz w:val="24"/>
        </w:rPr>
        <w:t>2.1 征求意见过程</w:t>
      </w:r>
    </w:p>
    <w:p w:rsidR="008D5856" w:rsidRDefault="008D5856">
      <w:pPr>
        <w:spacing w:line="360" w:lineRule="auto"/>
        <w:ind w:firstLineChars="200" w:firstLine="420"/>
        <w:rPr>
          <w:rFonts w:ascii="宋体" w:hAnsi="宋体"/>
          <w:szCs w:val="21"/>
        </w:rPr>
      </w:pPr>
      <w:r>
        <w:rPr>
          <w:rFonts w:ascii="宋体" w:hAnsi="宋体" w:hint="eastAsia"/>
          <w:szCs w:val="21"/>
        </w:rPr>
        <w:t>从项目申报开始，中国铝业郑州有色金属研究院有限公司（国家轻金属质量监督检验中心）就组建了</w:t>
      </w:r>
      <w:r>
        <w:rPr>
          <w:rFonts w:ascii="宋体" w:hAnsi="宋体" w:hint="eastAsia"/>
          <w:bCs/>
          <w:color w:val="000000"/>
          <w:szCs w:val="21"/>
        </w:rPr>
        <w:t>GB/T 20975.33-201X《铝及铝合金化学分析方法 第33部分：钾含量的测定 火焰原子吸收光谱法》</w:t>
      </w:r>
      <w:r>
        <w:rPr>
          <w:rFonts w:ascii="宋体" w:hAnsi="宋体" w:hint="eastAsia"/>
          <w:szCs w:val="21"/>
        </w:rPr>
        <w:t>起草项目组。项目组由长期负责标准制修订的教授级高工担任组长，高级工程师、工程师及硕士担任组员。2018年3月全国有色金属标准化技术委员会在昆明市召开了任务落实会，根据会上的讨论，形成征求意见稿，之后广泛征求相关单位意见，再根据各单位意见形成预审稿。</w:t>
      </w:r>
    </w:p>
    <w:p w:rsidR="008D5856" w:rsidRDefault="008D5856">
      <w:pPr>
        <w:spacing w:line="360" w:lineRule="auto"/>
        <w:rPr>
          <w:rFonts w:ascii="黑体" w:eastAsia="黑体"/>
          <w:sz w:val="24"/>
        </w:rPr>
      </w:pPr>
      <w:r>
        <w:rPr>
          <w:rFonts w:ascii="黑体" w:eastAsia="黑体" w:hint="eastAsia"/>
          <w:sz w:val="24"/>
        </w:rPr>
        <w:t>2.2  讨论会</w:t>
      </w:r>
      <w:r w:rsidR="00821476">
        <w:rPr>
          <w:rFonts w:ascii="黑体" w:eastAsia="黑体" w:hint="eastAsia"/>
          <w:sz w:val="24"/>
        </w:rPr>
        <w:t>情况</w:t>
      </w:r>
    </w:p>
    <w:p w:rsidR="008D5856" w:rsidRDefault="008D5856">
      <w:pPr>
        <w:spacing w:line="360" w:lineRule="auto"/>
        <w:ind w:firstLineChars="200" w:firstLine="420"/>
        <w:rPr>
          <w:rFonts w:ascii="宋体" w:hAnsi="宋体"/>
          <w:bCs/>
          <w:color w:val="000000"/>
          <w:szCs w:val="21"/>
        </w:rPr>
      </w:pPr>
      <w:r>
        <w:rPr>
          <w:rFonts w:ascii="宋体" w:hAnsi="宋体" w:hint="eastAsia"/>
          <w:szCs w:val="21"/>
        </w:rPr>
        <w:t>2017年12月郑州研究院在河南省郑州市组织召开专题会议，对郑州研究院负责制修订的</w:t>
      </w:r>
      <w:r>
        <w:rPr>
          <w:rFonts w:ascii="宋体" w:hAnsi="宋体" w:hint="eastAsia"/>
          <w:bCs/>
          <w:color w:val="000000"/>
          <w:szCs w:val="21"/>
        </w:rPr>
        <w:t>GB/T 20975.32、GB/T 20975.33、GB/T 20975.34等10个部分进行了讨论，对各个标准测定范围、方法提要、测定步骤、精密度等部分进行了详细的论证，基本达成了统一。</w:t>
      </w:r>
    </w:p>
    <w:p w:rsidR="008D5856" w:rsidRDefault="008D5856">
      <w:pPr>
        <w:spacing w:line="360" w:lineRule="auto"/>
        <w:ind w:firstLineChars="200" w:firstLine="420"/>
        <w:rPr>
          <w:rFonts w:ascii="宋体" w:hAnsi="宋体"/>
          <w:bCs/>
          <w:color w:val="000000"/>
          <w:szCs w:val="21"/>
        </w:rPr>
      </w:pPr>
      <w:r>
        <w:rPr>
          <w:rFonts w:ascii="宋体" w:hAnsi="宋体" w:hint="eastAsia"/>
          <w:bCs/>
          <w:color w:val="000000"/>
          <w:szCs w:val="21"/>
        </w:rPr>
        <w:t>2018年7月</w:t>
      </w:r>
      <w:r>
        <w:rPr>
          <w:rFonts w:ascii="宋体" w:hAnsi="宋体" w:hint="eastAsia"/>
          <w:szCs w:val="21"/>
        </w:rPr>
        <w:t>全国有色金属标准化技术委员会在</w:t>
      </w:r>
      <w:proofErr w:type="gramStart"/>
      <w:r>
        <w:rPr>
          <w:rFonts w:ascii="宋体" w:hAnsi="宋体" w:hint="eastAsia"/>
        </w:rPr>
        <w:t>内蒙古自治区省霍林</w:t>
      </w:r>
      <w:proofErr w:type="gramEnd"/>
      <w:r>
        <w:rPr>
          <w:rFonts w:ascii="宋体" w:hAnsi="宋体" w:hint="eastAsia"/>
        </w:rPr>
        <w:t>郭勒市召开了</w:t>
      </w:r>
      <w:r>
        <w:rPr>
          <w:rFonts w:ascii="宋体" w:hAnsi="宋体" w:hint="eastAsia"/>
          <w:bCs/>
          <w:color w:val="000000"/>
          <w:szCs w:val="21"/>
        </w:rPr>
        <w:t>GB/T 20975</w:t>
      </w:r>
      <w:r>
        <w:rPr>
          <w:rFonts w:ascii="宋体" w:hAnsi="宋体" w:hint="eastAsia"/>
        </w:rPr>
        <w:t>《铝及铝合金化学分析方法》系列国家标准中</w:t>
      </w:r>
      <w:r>
        <w:rPr>
          <w:rFonts w:ascii="宋体" w:hAnsi="宋体" w:hint="eastAsia"/>
          <w:bCs/>
          <w:color w:val="000000"/>
          <w:szCs w:val="21"/>
        </w:rPr>
        <w:t>GB/T 20975.28、GB/T 20975.29、GB/T 20975.30、20975.31等4</w:t>
      </w:r>
      <w:r>
        <w:rPr>
          <w:rFonts w:ascii="宋体" w:hAnsi="宋体" w:hint="eastAsia"/>
        </w:rPr>
        <w:t>个部分的审定会议</w:t>
      </w:r>
      <w:r>
        <w:rPr>
          <w:rFonts w:ascii="宋体" w:hAnsi="宋体" w:hint="eastAsia"/>
          <w:bCs/>
          <w:color w:val="000000"/>
          <w:szCs w:val="21"/>
        </w:rPr>
        <w:t>，同时对其余部分进行了讨论。</w:t>
      </w:r>
    </w:p>
    <w:p w:rsidR="008D5856" w:rsidRDefault="008D5856">
      <w:pPr>
        <w:spacing w:line="360" w:lineRule="auto"/>
        <w:ind w:firstLineChars="200" w:firstLine="420"/>
        <w:rPr>
          <w:rFonts w:ascii="宋体" w:hAnsi="宋体"/>
          <w:szCs w:val="21"/>
        </w:rPr>
      </w:pPr>
      <w:r>
        <w:rPr>
          <w:rFonts w:ascii="宋体" w:hAnsi="宋体" w:hint="eastAsia"/>
          <w:bCs/>
          <w:color w:val="000000"/>
          <w:szCs w:val="21"/>
        </w:rPr>
        <w:t>2019年1月，</w:t>
      </w:r>
      <w:r>
        <w:rPr>
          <w:rFonts w:ascii="宋体" w:hAnsi="宋体" w:hint="eastAsia"/>
          <w:szCs w:val="21"/>
        </w:rPr>
        <w:t>全国有色金属标准化技术委员会在黑龙江省哈尔滨市召开了GB/T 20975《铝及铝合金化学分析方法》讨论会议，对各个部分的测定范围、适用范围及制修订过程进行了再次讨论，根据国家标准制修订要求再次确定了制修订原则。</w:t>
      </w:r>
    </w:p>
    <w:p w:rsidR="00821476" w:rsidRDefault="00821476" w:rsidP="00C045AE">
      <w:pPr>
        <w:spacing w:beforeLines="50" w:afterLines="50" w:line="360" w:lineRule="auto"/>
        <w:rPr>
          <w:rFonts w:ascii="黑体" w:eastAsia="黑体" w:hAnsi="宋体"/>
          <w:sz w:val="24"/>
        </w:rPr>
      </w:pPr>
      <w:r>
        <w:rPr>
          <w:rFonts w:ascii="黑体" w:eastAsia="黑体" w:hAnsi="宋体" w:hint="eastAsia"/>
          <w:sz w:val="24"/>
        </w:rPr>
        <w:t>2.3 主要工作过程</w:t>
      </w:r>
    </w:p>
    <w:p w:rsidR="00821476" w:rsidRDefault="00821476" w:rsidP="00821476">
      <w:pPr>
        <w:spacing w:line="360" w:lineRule="auto"/>
        <w:ind w:firstLineChars="200" w:firstLine="420"/>
        <w:rPr>
          <w:rFonts w:ascii="宋体" w:hAnsi="宋体"/>
          <w:szCs w:val="21"/>
        </w:rPr>
      </w:pPr>
      <w:r>
        <w:rPr>
          <w:rFonts w:ascii="宋体" w:hAnsi="宋体" w:hint="eastAsia"/>
          <w:szCs w:val="21"/>
        </w:rPr>
        <w:t>从该标准起草项目申报开始，中国铝业郑州有色金属研究院有限公司（国家轻金属质量</w:t>
      </w:r>
      <w:r>
        <w:rPr>
          <w:rFonts w:ascii="宋体" w:hAnsi="宋体" w:hint="eastAsia"/>
          <w:szCs w:val="21"/>
        </w:rPr>
        <w:lastRenderedPageBreak/>
        <w:t>监督检验中心）就组建了</w:t>
      </w:r>
      <w:r>
        <w:rPr>
          <w:rFonts w:ascii="宋体" w:hAnsi="宋体" w:hint="eastAsia"/>
          <w:bCs/>
          <w:color w:val="000000"/>
          <w:szCs w:val="21"/>
        </w:rPr>
        <w:t>GB/T 20975.33-201X《铝及铝合金化学分析方法 第33部分：钾含量的测定 火焰原子吸收光谱法》</w:t>
      </w:r>
      <w:r>
        <w:rPr>
          <w:rFonts w:ascii="宋体" w:hAnsi="宋体" w:hint="eastAsia"/>
          <w:szCs w:val="21"/>
        </w:rPr>
        <w:t>起草项目组。项目组由长期负责标准制修订的教授级高工担任组长，高级工程师、工程师及硕士担任组员。</w:t>
      </w:r>
    </w:p>
    <w:p w:rsidR="00821476" w:rsidRDefault="00821476" w:rsidP="00821476">
      <w:pPr>
        <w:spacing w:line="360" w:lineRule="auto"/>
        <w:ind w:firstLine="420"/>
        <w:rPr>
          <w:rFonts w:ascii="宋体" w:hAnsi="宋体"/>
          <w:szCs w:val="21"/>
        </w:rPr>
      </w:pPr>
      <w:r>
        <w:rPr>
          <w:rFonts w:ascii="宋体" w:hAnsi="宋体" w:hint="eastAsia"/>
          <w:szCs w:val="21"/>
        </w:rPr>
        <w:t>2018年3月全国有色金属标准化技术委员会在云南省昆明市召开了</w:t>
      </w:r>
      <w:r>
        <w:rPr>
          <w:rFonts w:ascii="宋体" w:hAnsi="宋体" w:hint="eastAsia"/>
          <w:bCs/>
          <w:color w:val="000000"/>
          <w:szCs w:val="21"/>
        </w:rPr>
        <w:t>GB/T 20975.33-201X《铝及铝合金化学分析方法 第33部分：钾含量的测定 火焰原子吸收光谱法》</w:t>
      </w:r>
      <w:r>
        <w:rPr>
          <w:rFonts w:ascii="宋体" w:hAnsi="宋体" w:hint="eastAsia"/>
          <w:szCs w:val="21"/>
        </w:rPr>
        <w:t>起草第一次工作会议，会上确定了GB/T 20975.33-201X的起草思路，中国铝业郑州有色金属研究院有限公司负责</w:t>
      </w:r>
      <w:r>
        <w:rPr>
          <w:rFonts w:ascii="宋体" w:hAnsi="宋体" w:hint="eastAsia"/>
          <w:bCs/>
          <w:color w:val="000000"/>
          <w:szCs w:val="21"/>
        </w:rPr>
        <w:t>起草GB/T 20975.33-201X《铝及铝合金化学分析方法 第33部分：钾含量的测定 火焰原子吸收光谱法》</w:t>
      </w:r>
      <w:r>
        <w:rPr>
          <w:rFonts w:ascii="宋体" w:hAnsi="宋体" w:hint="eastAsia"/>
          <w:szCs w:val="21"/>
        </w:rPr>
        <w:t>。</w:t>
      </w:r>
    </w:p>
    <w:p w:rsidR="00821476" w:rsidRDefault="00821476" w:rsidP="00821476">
      <w:pPr>
        <w:spacing w:line="360" w:lineRule="auto"/>
        <w:ind w:firstLineChars="200" w:firstLine="420"/>
        <w:rPr>
          <w:rFonts w:ascii="宋体" w:hAnsi="宋体"/>
          <w:szCs w:val="21"/>
        </w:rPr>
      </w:pPr>
      <w:r>
        <w:rPr>
          <w:rFonts w:ascii="宋体" w:hAnsi="宋体" w:hint="eastAsia"/>
          <w:szCs w:val="21"/>
        </w:rPr>
        <w:t>我们在总结过去工作经验的基础上，</w:t>
      </w:r>
      <w:r>
        <w:rPr>
          <w:rFonts w:ascii="宋体" w:hAnsi="宋体" w:hint="eastAsia"/>
          <w:bCs/>
          <w:color w:val="000000"/>
          <w:szCs w:val="21"/>
        </w:rPr>
        <w:t>参考YS/T 807.10-2012</w:t>
      </w:r>
      <w:r>
        <w:rPr>
          <w:rFonts w:ascii="宋体" w:hAnsi="宋体" w:hint="eastAsia"/>
        </w:rPr>
        <w:t>《</w:t>
      </w:r>
      <w:r>
        <w:rPr>
          <w:rFonts w:ascii="宋体" w:hAnsi="宋体" w:hint="eastAsia"/>
          <w:bCs/>
          <w:color w:val="000000"/>
          <w:szCs w:val="21"/>
        </w:rPr>
        <w:t>铝中间合金化学分析方法 第10部分：钾含量的测定 火焰原子吸收光谱法</w:t>
      </w:r>
      <w:r>
        <w:rPr>
          <w:rFonts w:ascii="宋体" w:hAnsi="宋体" w:hint="eastAsia"/>
        </w:rPr>
        <w:t>》</w:t>
      </w:r>
      <w:r>
        <w:rPr>
          <w:rFonts w:ascii="宋体" w:hAnsi="宋体" w:hint="eastAsia"/>
          <w:bCs/>
          <w:color w:val="000000"/>
          <w:szCs w:val="21"/>
        </w:rPr>
        <w:t>，</w:t>
      </w:r>
      <w:r>
        <w:rPr>
          <w:rFonts w:ascii="宋体" w:hAnsi="宋体" w:hint="eastAsia"/>
          <w:szCs w:val="21"/>
        </w:rPr>
        <w:t>认真地进行了条件试验，对共存离子进行了干扰试验，对方法进行了样品分析，在此基础上我们编制完成了《实验报告》，并进行了充实完善。</w:t>
      </w:r>
    </w:p>
    <w:p w:rsidR="00821476" w:rsidRDefault="00821476" w:rsidP="00821476">
      <w:pPr>
        <w:spacing w:line="360" w:lineRule="auto"/>
        <w:ind w:firstLineChars="200" w:firstLine="420"/>
        <w:rPr>
          <w:rFonts w:ascii="宋体" w:hAnsi="宋体"/>
          <w:szCs w:val="21"/>
        </w:rPr>
      </w:pPr>
      <w:r>
        <w:rPr>
          <w:rFonts w:ascii="宋体" w:hAnsi="宋体" w:hint="eastAsia"/>
          <w:szCs w:val="21"/>
        </w:rPr>
        <w:t>2018年10月，项目组编制了</w:t>
      </w:r>
      <w:r>
        <w:rPr>
          <w:rFonts w:ascii="宋体" w:hAnsi="宋体" w:hint="eastAsia"/>
          <w:bCs/>
          <w:color w:val="000000"/>
          <w:szCs w:val="21"/>
        </w:rPr>
        <w:t>GB/T 20975.3</w:t>
      </w:r>
      <w:r w:rsidR="00C045AE">
        <w:rPr>
          <w:rFonts w:ascii="宋体" w:hAnsi="宋体" w:hint="eastAsia"/>
          <w:bCs/>
          <w:color w:val="000000"/>
          <w:szCs w:val="21"/>
        </w:rPr>
        <w:t>3</w:t>
      </w:r>
      <w:r>
        <w:rPr>
          <w:rFonts w:ascii="宋体" w:hAnsi="宋体" w:hint="eastAsia"/>
          <w:bCs/>
          <w:color w:val="000000"/>
          <w:szCs w:val="21"/>
        </w:rPr>
        <w:t>-201X《铝及铝合金化学分析方法 第3</w:t>
      </w:r>
      <w:r w:rsidR="00C045AE">
        <w:rPr>
          <w:rFonts w:ascii="宋体" w:hAnsi="宋体" w:hint="eastAsia"/>
          <w:bCs/>
          <w:color w:val="000000"/>
          <w:szCs w:val="21"/>
        </w:rPr>
        <w:t>3</w:t>
      </w:r>
      <w:r>
        <w:rPr>
          <w:rFonts w:ascii="宋体" w:hAnsi="宋体" w:hint="eastAsia"/>
          <w:bCs/>
          <w:color w:val="000000"/>
          <w:szCs w:val="21"/>
        </w:rPr>
        <w:t>部分：</w:t>
      </w:r>
      <w:r w:rsidR="00C045AE">
        <w:rPr>
          <w:rFonts w:ascii="宋体" w:hAnsi="宋体" w:hint="eastAsia"/>
          <w:bCs/>
          <w:color w:val="000000"/>
          <w:szCs w:val="21"/>
        </w:rPr>
        <w:t>钾</w:t>
      </w:r>
      <w:r>
        <w:rPr>
          <w:rFonts w:ascii="宋体" w:hAnsi="宋体" w:hint="eastAsia"/>
          <w:bCs/>
          <w:color w:val="000000"/>
          <w:szCs w:val="21"/>
        </w:rPr>
        <w:t>含量的测定 火焰原子吸收光谱法》</w:t>
      </w:r>
      <w:r>
        <w:rPr>
          <w:rFonts w:ascii="宋体" w:hAnsi="宋体" w:hint="eastAsia"/>
          <w:szCs w:val="21"/>
        </w:rPr>
        <w:t>征求意见稿，通过会议、发函征求了数十家单位对征求意见稿的意见和建议，单位包括</w:t>
      </w:r>
      <w:r>
        <w:rPr>
          <w:rFonts w:ascii="宋体" w:hAnsi="宋体" w:hint="eastAsia"/>
        </w:rPr>
        <w:t>长沙矿冶研究院有限责任公司、贵州省分析测试研究院、</w:t>
      </w:r>
      <w:r>
        <w:rPr>
          <w:rFonts w:ascii="宋体" w:hAnsi="宋体" w:hint="eastAsia"/>
          <w:szCs w:val="21"/>
        </w:rPr>
        <w:t>昆明冶金研究院、</w:t>
      </w:r>
      <w:r>
        <w:rPr>
          <w:rFonts w:ascii="宋体" w:hAnsi="宋体" w:cs="宋体" w:hint="eastAsia"/>
          <w:szCs w:val="21"/>
        </w:rPr>
        <w:t>苏州有色院等科研院所，还包括</w:t>
      </w:r>
      <w:r>
        <w:rPr>
          <w:rFonts w:ascii="宋体" w:hAnsi="宋体" w:hint="eastAsia"/>
          <w:szCs w:val="21"/>
        </w:rPr>
        <w:t>西南铝业、包头铝业有限公司、中铝矿业有限公司等企业，以及郑州大学、中南大学等高等院校。收集到对征求意见稿的反馈信息，汇总、分析意见和建议见下表。</w:t>
      </w:r>
    </w:p>
    <w:tbl>
      <w:tblPr>
        <w:tblW w:w="8357" w:type="dxa"/>
        <w:jc w:val="center"/>
        <w:tblInd w:w="1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993"/>
        <w:gridCol w:w="3367"/>
        <w:gridCol w:w="1701"/>
        <w:gridCol w:w="850"/>
        <w:gridCol w:w="853"/>
      </w:tblGrid>
      <w:tr w:rsidR="00821476" w:rsidTr="00821476">
        <w:trPr>
          <w:trHeight w:val="697"/>
          <w:jc w:val="center"/>
        </w:trPr>
        <w:tc>
          <w:tcPr>
            <w:tcW w:w="593" w:type="dxa"/>
            <w:tcBorders>
              <w:top w:val="single" w:sz="8" w:space="0" w:color="auto"/>
              <w:left w:val="single" w:sz="8" w:space="0" w:color="auto"/>
              <w:bottom w:val="single" w:sz="8" w:space="0" w:color="auto"/>
            </w:tcBorders>
            <w:vAlign w:val="center"/>
          </w:tcPr>
          <w:p w:rsidR="00821476" w:rsidRPr="00821476" w:rsidRDefault="00821476" w:rsidP="007F69F8">
            <w:pPr>
              <w:jc w:val="center"/>
              <w:rPr>
                <w:rFonts w:ascii="宋体" w:hAnsi="宋体"/>
                <w:sz w:val="18"/>
                <w:szCs w:val="18"/>
              </w:rPr>
            </w:pPr>
            <w:r w:rsidRPr="00821476">
              <w:rPr>
                <w:rFonts w:ascii="宋体" w:hAnsi="宋体" w:hint="eastAsia"/>
                <w:sz w:val="18"/>
                <w:szCs w:val="18"/>
              </w:rPr>
              <w:t>序号</w:t>
            </w:r>
          </w:p>
        </w:tc>
        <w:tc>
          <w:tcPr>
            <w:tcW w:w="993" w:type="dxa"/>
            <w:tcBorders>
              <w:top w:val="single" w:sz="8" w:space="0" w:color="auto"/>
              <w:bottom w:val="single" w:sz="8" w:space="0" w:color="auto"/>
            </w:tcBorders>
            <w:vAlign w:val="center"/>
          </w:tcPr>
          <w:p w:rsidR="00821476" w:rsidRPr="00821476" w:rsidRDefault="00821476" w:rsidP="007F69F8">
            <w:pPr>
              <w:jc w:val="center"/>
              <w:rPr>
                <w:rFonts w:ascii="宋体" w:hAnsi="宋体"/>
                <w:sz w:val="18"/>
                <w:szCs w:val="18"/>
              </w:rPr>
            </w:pPr>
            <w:proofErr w:type="gramStart"/>
            <w:r w:rsidRPr="00821476">
              <w:rPr>
                <w:rFonts w:ascii="宋体" w:hAnsi="宋体" w:hint="eastAsia"/>
                <w:sz w:val="18"/>
                <w:szCs w:val="18"/>
              </w:rPr>
              <w:t>标准章条编号</w:t>
            </w:r>
            <w:proofErr w:type="gramEnd"/>
          </w:p>
        </w:tc>
        <w:tc>
          <w:tcPr>
            <w:tcW w:w="3367" w:type="dxa"/>
            <w:tcBorders>
              <w:top w:val="single" w:sz="8" w:space="0" w:color="auto"/>
              <w:bottom w:val="single" w:sz="8" w:space="0" w:color="auto"/>
            </w:tcBorders>
            <w:vAlign w:val="center"/>
          </w:tcPr>
          <w:p w:rsidR="00821476" w:rsidRPr="00821476" w:rsidRDefault="00821476" w:rsidP="007F69F8">
            <w:pPr>
              <w:jc w:val="center"/>
              <w:rPr>
                <w:rFonts w:ascii="宋体" w:hAnsi="宋体"/>
                <w:sz w:val="18"/>
                <w:szCs w:val="18"/>
              </w:rPr>
            </w:pPr>
            <w:r w:rsidRPr="00821476">
              <w:rPr>
                <w:rFonts w:ascii="宋体" w:hAnsi="宋体" w:hint="eastAsia"/>
                <w:sz w:val="18"/>
                <w:szCs w:val="18"/>
              </w:rPr>
              <w:t>意见内容</w:t>
            </w:r>
          </w:p>
        </w:tc>
        <w:tc>
          <w:tcPr>
            <w:tcW w:w="1701" w:type="dxa"/>
            <w:tcBorders>
              <w:top w:val="single" w:sz="8" w:space="0" w:color="auto"/>
              <w:bottom w:val="single" w:sz="8" w:space="0" w:color="auto"/>
            </w:tcBorders>
            <w:vAlign w:val="center"/>
          </w:tcPr>
          <w:p w:rsidR="00821476" w:rsidRPr="00821476" w:rsidRDefault="00821476" w:rsidP="007F69F8">
            <w:pPr>
              <w:jc w:val="center"/>
              <w:rPr>
                <w:rFonts w:ascii="宋体" w:hAnsi="宋体"/>
                <w:sz w:val="18"/>
                <w:szCs w:val="18"/>
              </w:rPr>
            </w:pPr>
            <w:r w:rsidRPr="00821476">
              <w:rPr>
                <w:rFonts w:ascii="宋体" w:hAnsi="宋体" w:hint="eastAsia"/>
                <w:sz w:val="18"/>
                <w:szCs w:val="18"/>
              </w:rPr>
              <w:t>提出单位</w:t>
            </w:r>
          </w:p>
        </w:tc>
        <w:tc>
          <w:tcPr>
            <w:tcW w:w="850" w:type="dxa"/>
            <w:tcBorders>
              <w:top w:val="single" w:sz="8" w:space="0" w:color="auto"/>
              <w:bottom w:val="single" w:sz="8" w:space="0" w:color="auto"/>
            </w:tcBorders>
            <w:vAlign w:val="center"/>
          </w:tcPr>
          <w:p w:rsidR="00821476" w:rsidRPr="00821476" w:rsidRDefault="00821476" w:rsidP="007F69F8">
            <w:pPr>
              <w:jc w:val="center"/>
              <w:rPr>
                <w:rFonts w:ascii="宋体" w:hAnsi="宋体"/>
                <w:sz w:val="18"/>
                <w:szCs w:val="18"/>
              </w:rPr>
            </w:pPr>
            <w:r w:rsidRPr="00821476">
              <w:rPr>
                <w:rFonts w:ascii="宋体" w:hAnsi="宋体" w:hint="eastAsia"/>
                <w:sz w:val="18"/>
                <w:szCs w:val="18"/>
              </w:rPr>
              <w:t>处理</w:t>
            </w:r>
          </w:p>
          <w:p w:rsidR="00821476" w:rsidRPr="00821476" w:rsidRDefault="00821476" w:rsidP="007F69F8">
            <w:pPr>
              <w:jc w:val="center"/>
              <w:rPr>
                <w:rFonts w:ascii="宋体" w:hAnsi="宋体"/>
                <w:sz w:val="18"/>
                <w:szCs w:val="18"/>
              </w:rPr>
            </w:pPr>
            <w:r w:rsidRPr="00821476">
              <w:rPr>
                <w:rFonts w:ascii="宋体" w:hAnsi="宋体" w:hint="eastAsia"/>
                <w:sz w:val="18"/>
                <w:szCs w:val="18"/>
              </w:rPr>
              <w:t>意见</w:t>
            </w:r>
          </w:p>
        </w:tc>
        <w:tc>
          <w:tcPr>
            <w:tcW w:w="853" w:type="dxa"/>
            <w:tcBorders>
              <w:top w:val="single" w:sz="8" w:space="0" w:color="auto"/>
              <w:bottom w:val="single" w:sz="8" w:space="0" w:color="auto"/>
            </w:tcBorders>
            <w:vAlign w:val="center"/>
          </w:tcPr>
          <w:p w:rsidR="00821476" w:rsidRPr="00821476" w:rsidRDefault="00821476" w:rsidP="007F69F8">
            <w:pPr>
              <w:jc w:val="center"/>
              <w:rPr>
                <w:rFonts w:ascii="宋体" w:hAnsi="宋体"/>
                <w:sz w:val="18"/>
                <w:szCs w:val="18"/>
              </w:rPr>
            </w:pPr>
            <w:r w:rsidRPr="00821476">
              <w:rPr>
                <w:rFonts w:ascii="宋体" w:hAnsi="宋体" w:hint="eastAsia"/>
                <w:sz w:val="18"/>
                <w:szCs w:val="18"/>
              </w:rPr>
              <w:t>备注</w:t>
            </w:r>
          </w:p>
        </w:tc>
      </w:tr>
      <w:tr w:rsidR="00821476" w:rsidTr="00821476">
        <w:trPr>
          <w:trHeight w:val="1220"/>
          <w:jc w:val="center"/>
        </w:trPr>
        <w:tc>
          <w:tcPr>
            <w:tcW w:w="593" w:type="dxa"/>
            <w:tcBorders>
              <w:top w:val="single" w:sz="8" w:space="0" w:color="auto"/>
              <w:left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1</w:t>
            </w:r>
          </w:p>
        </w:tc>
        <w:tc>
          <w:tcPr>
            <w:tcW w:w="993" w:type="dxa"/>
            <w:tcBorders>
              <w:top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封面</w:t>
            </w:r>
          </w:p>
        </w:tc>
        <w:tc>
          <w:tcPr>
            <w:tcW w:w="3367" w:type="dxa"/>
            <w:tcBorders>
              <w:top w:val="single" w:sz="8" w:space="0" w:color="auto"/>
              <w:bottom w:val="single" w:sz="4" w:space="0" w:color="auto"/>
            </w:tcBorders>
            <w:vAlign w:val="center"/>
          </w:tcPr>
          <w:p w:rsidR="00821476" w:rsidRPr="00821476" w:rsidRDefault="00821476" w:rsidP="007F69F8">
            <w:pPr>
              <w:rPr>
                <w:rFonts w:ascii="宋体" w:hAnsi="宋体" w:cs="宋体"/>
                <w:sz w:val="18"/>
                <w:szCs w:val="18"/>
              </w:rPr>
            </w:pPr>
            <w:r w:rsidRPr="00821476">
              <w:rPr>
                <w:rFonts w:ascii="宋体" w:hAnsi="宋体" w:cs="宋体" w:hint="eastAsia"/>
                <w:sz w:val="18"/>
                <w:szCs w:val="18"/>
              </w:rPr>
              <w:t>标准封面格式（包括标准分类号、英文名称和发布单位字体及格式等）按GB/T 1.1-2009进行修改。</w:t>
            </w:r>
          </w:p>
        </w:tc>
        <w:tc>
          <w:tcPr>
            <w:tcW w:w="1701" w:type="dxa"/>
            <w:tcBorders>
              <w:top w:val="single" w:sz="8" w:space="0" w:color="auto"/>
              <w:bottom w:val="single" w:sz="4" w:space="0" w:color="auto"/>
            </w:tcBorders>
            <w:vAlign w:val="center"/>
          </w:tcPr>
          <w:p w:rsidR="00821476" w:rsidRPr="00821476" w:rsidRDefault="00821476" w:rsidP="007F69F8">
            <w:pPr>
              <w:jc w:val="left"/>
              <w:rPr>
                <w:rFonts w:ascii="宋体" w:hAnsi="宋体" w:cs="宋体"/>
                <w:sz w:val="18"/>
                <w:szCs w:val="18"/>
              </w:rPr>
            </w:pPr>
            <w:r w:rsidRPr="00821476">
              <w:rPr>
                <w:rFonts w:ascii="宋体" w:hAnsi="宋体" w:cs="宋体" w:hint="eastAsia"/>
                <w:sz w:val="18"/>
                <w:szCs w:val="18"/>
              </w:rPr>
              <w:t>中国有色金属工业标准计量质量研究所</w:t>
            </w:r>
          </w:p>
        </w:tc>
        <w:tc>
          <w:tcPr>
            <w:tcW w:w="850" w:type="dxa"/>
            <w:tcBorders>
              <w:top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采纳</w:t>
            </w:r>
          </w:p>
        </w:tc>
        <w:tc>
          <w:tcPr>
            <w:tcW w:w="853" w:type="dxa"/>
            <w:tcBorders>
              <w:top w:val="single" w:sz="8" w:space="0" w:color="auto"/>
              <w:bottom w:val="single" w:sz="4" w:space="0" w:color="auto"/>
            </w:tcBorders>
          </w:tcPr>
          <w:p w:rsidR="00821476" w:rsidRPr="00821476" w:rsidRDefault="00821476" w:rsidP="007F69F8">
            <w:pPr>
              <w:jc w:val="center"/>
              <w:rPr>
                <w:rFonts w:ascii="宋体" w:hAnsi="宋体" w:cs="宋体"/>
                <w:sz w:val="18"/>
                <w:szCs w:val="18"/>
              </w:rPr>
            </w:pPr>
          </w:p>
        </w:tc>
      </w:tr>
      <w:tr w:rsidR="00821476" w:rsidTr="00821476">
        <w:trPr>
          <w:trHeight w:val="1110"/>
          <w:jc w:val="center"/>
        </w:trPr>
        <w:tc>
          <w:tcPr>
            <w:tcW w:w="593" w:type="dxa"/>
            <w:tcBorders>
              <w:top w:val="single" w:sz="8" w:space="0" w:color="auto"/>
              <w:left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2</w:t>
            </w:r>
          </w:p>
        </w:tc>
        <w:tc>
          <w:tcPr>
            <w:tcW w:w="993" w:type="dxa"/>
            <w:tcBorders>
              <w:top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bCs/>
                <w:sz w:val="18"/>
                <w:szCs w:val="18"/>
              </w:rPr>
              <w:t>前言</w:t>
            </w:r>
          </w:p>
        </w:tc>
        <w:tc>
          <w:tcPr>
            <w:tcW w:w="3367" w:type="dxa"/>
            <w:tcBorders>
              <w:top w:val="single" w:sz="8" w:space="0" w:color="auto"/>
              <w:bottom w:val="single" w:sz="4" w:space="0" w:color="auto"/>
            </w:tcBorders>
            <w:vAlign w:val="center"/>
          </w:tcPr>
          <w:p w:rsidR="00821476" w:rsidRPr="00821476" w:rsidRDefault="00821476" w:rsidP="007F69F8">
            <w:pPr>
              <w:rPr>
                <w:rFonts w:ascii="宋体" w:hAnsi="宋体"/>
                <w:sz w:val="18"/>
                <w:szCs w:val="18"/>
              </w:rPr>
            </w:pPr>
            <w:r w:rsidRPr="00821476">
              <w:rPr>
                <w:rFonts w:ascii="宋体" w:hAnsi="宋体" w:hint="eastAsia"/>
                <w:sz w:val="18"/>
                <w:szCs w:val="18"/>
              </w:rPr>
              <w:t>GB/T 20975《铝及铝合金化学分析方法》分为3</w:t>
            </w:r>
            <w:r w:rsidRPr="00821476">
              <w:rPr>
                <w:rFonts w:ascii="宋体" w:hAnsi="宋体"/>
                <w:sz w:val="18"/>
                <w:szCs w:val="18"/>
              </w:rPr>
              <w:t>7</w:t>
            </w:r>
            <w:r w:rsidRPr="00821476">
              <w:rPr>
                <w:rFonts w:ascii="宋体" w:hAnsi="宋体" w:hint="eastAsia"/>
                <w:sz w:val="18"/>
                <w:szCs w:val="18"/>
              </w:rPr>
              <w:t>部分：每个部分的名称进行重新确认。</w:t>
            </w:r>
          </w:p>
        </w:tc>
        <w:tc>
          <w:tcPr>
            <w:tcW w:w="1701" w:type="dxa"/>
            <w:tcBorders>
              <w:top w:val="single" w:sz="8" w:space="0" w:color="auto"/>
              <w:bottom w:val="single" w:sz="4" w:space="0" w:color="auto"/>
            </w:tcBorders>
            <w:vAlign w:val="center"/>
          </w:tcPr>
          <w:p w:rsidR="00821476" w:rsidRPr="00821476" w:rsidRDefault="00821476" w:rsidP="007F69F8">
            <w:pPr>
              <w:jc w:val="left"/>
              <w:rPr>
                <w:rFonts w:ascii="宋体" w:hAnsi="宋体" w:cs="宋体"/>
                <w:sz w:val="18"/>
                <w:szCs w:val="18"/>
              </w:rPr>
            </w:pPr>
            <w:r w:rsidRPr="00821476">
              <w:rPr>
                <w:rFonts w:ascii="宋体" w:hAnsi="宋体" w:cs="宋体" w:hint="eastAsia"/>
                <w:sz w:val="18"/>
                <w:szCs w:val="18"/>
              </w:rPr>
              <w:t>东北轻合金有限公司</w:t>
            </w:r>
          </w:p>
        </w:tc>
        <w:tc>
          <w:tcPr>
            <w:tcW w:w="850" w:type="dxa"/>
            <w:tcBorders>
              <w:top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采纳</w:t>
            </w:r>
          </w:p>
        </w:tc>
        <w:tc>
          <w:tcPr>
            <w:tcW w:w="853" w:type="dxa"/>
            <w:tcBorders>
              <w:top w:val="single" w:sz="8" w:space="0" w:color="auto"/>
              <w:bottom w:val="single" w:sz="4" w:space="0" w:color="auto"/>
            </w:tcBorders>
          </w:tcPr>
          <w:p w:rsidR="00821476" w:rsidRPr="00821476" w:rsidRDefault="00821476" w:rsidP="007F69F8">
            <w:pPr>
              <w:jc w:val="center"/>
              <w:rPr>
                <w:rFonts w:ascii="宋体" w:hAnsi="宋体" w:cs="宋体"/>
                <w:sz w:val="18"/>
                <w:szCs w:val="18"/>
              </w:rPr>
            </w:pPr>
          </w:p>
        </w:tc>
      </w:tr>
      <w:tr w:rsidR="00821476" w:rsidTr="00821476">
        <w:trPr>
          <w:trHeight w:val="1268"/>
          <w:jc w:val="center"/>
        </w:trPr>
        <w:tc>
          <w:tcPr>
            <w:tcW w:w="593" w:type="dxa"/>
            <w:tcBorders>
              <w:top w:val="single" w:sz="8" w:space="0" w:color="auto"/>
              <w:left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3</w:t>
            </w:r>
          </w:p>
        </w:tc>
        <w:tc>
          <w:tcPr>
            <w:tcW w:w="993" w:type="dxa"/>
            <w:tcBorders>
              <w:top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bCs/>
                <w:sz w:val="18"/>
                <w:szCs w:val="18"/>
              </w:rPr>
              <w:t xml:space="preserve">1 </w:t>
            </w:r>
          </w:p>
        </w:tc>
        <w:tc>
          <w:tcPr>
            <w:tcW w:w="3367" w:type="dxa"/>
            <w:tcBorders>
              <w:top w:val="single" w:sz="8" w:space="0" w:color="auto"/>
              <w:bottom w:val="single" w:sz="4" w:space="0" w:color="auto"/>
            </w:tcBorders>
            <w:vAlign w:val="center"/>
          </w:tcPr>
          <w:p w:rsidR="00821476" w:rsidRPr="00821476" w:rsidRDefault="00821476" w:rsidP="007F69F8">
            <w:pPr>
              <w:jc w:val="left"/>
              <w:rPr>
                <w:rFonts w:ascii="宋体" w:hAnsi="宋体" w:cs="宋体"/>
                <w:sz w:val="18"/>
                <w:szCs w:val="18"/>
              </w:rPr>
            </w:pPr>
            <w:r w:rsidRPr="00821476">
              <w:rPr>
                <w:rFonts w:ascii="宋体" w:hAnsi="宋体" w:cs="宋体" w:hint="eastAsia"/>
                <w:sz w:val="18"/>
                <w:szCs w:val="18"/>
              </w:rPr>
              <w:t>修改为“GB/T 20975的本部分规定了</w:t>
            </w:r>
            <w:r w:rsidRPr="00821476">
              <w:rPr>
                <w:rFonts w:ascii="宋体" w:hAnsi="宋体" w:hint="eastAsia"/>
                <w:sz w:val="18"/>
                <w:szCs w:val="18"/>
              </w:rPr>
              <w:t>火焰原子吸收光谱法</w:t>
            </w:r>
            <w:r w:rsidRPr="00821476">
              <w:rPr>
                <w:rFonts w:ascii="宋体" w:hAnsi="宋体" w:cs="宋体" w:hint="eastAsia"/>
                <w:sz w:val="18"/>
                <w:szCs w:val="18"/>
              </w:rPr>
              <w:t>测定铝及铝合金中钾含量的方法。”</w:t>
            </w:r>
          </w:p>
        </w:tc>
        <w:tc>
          <w:tcPr>
            <w:tcW w:w="1701" w:type="dxa"/>
            <w:tcBorders>
              <w:top w:val="single" w:sz="8" w:space="0" w:color="auto"/>
              <w:bottom w:val="single" w:sz="4" w:space="0" w:color="auto"/>
            </w:tcBorders>
            <w:vAlign w:val="center"/>
          </w:tcPr>
          <w:p w:rsidR="00821476" w:rsidRPr="00821476" w:rsidRDefault="00821476" w:rsidP="007F69F8">
            <w:pPr>
              <w:jc w:val="left"/>
              <w:rPr>
                <w:rFonts w:ascii="宋体" w:hAnsi="宋体" w:cs="宋体"/>
                <w:bCs/>
                <w:sz w:val="18"/>
                <w:szCs w:val="18"/>
              </w:rPr>
            </w:pPr>
            <w:r w:rsidRPr="00821476">
              <w:rPr>
                <w:rFonts w:ascii="宋体" w:hAnsi="宋体" w:cs="宋体" w:hint="eastAsia"/>
                <w:sz w:val="18"/>
                <w:szCs w:val="18"/>
              </w:rPr>
              <w:t>中国有色金属工业标准计量质量研究所</w:t>
            </w:r>
          </w:p>
        </w:tc>
        <w:tc>
          <w:tcPr>
            <w:tcW w:w="850" w:type="dxa"/>
            <w:tcBorders>
              <w:top w:val="single" w:sz="8" w:space="0" w:color="auto"/>
              <w:bottom w:val="single" w:sz="4" w:space="0" w:color="auto"/>
            </w:tcBorders>
            <w:vAlign w:val="center"/>
          </w:tcPr>
          <w:p w:rsidR="00821476" w:rsidRPr="00821476" w:rsidRDefault="00821476" w:rsidP="007F69F8">
            <w:pPr>
              <w:jc w:val="center"/>
              <w:rPr>
                <w:rFonts w:ascii="宋体" w:hAnsi="宋体" w:cs="宋体"/>
                <w:bCs/>
                <w:sz w:val="18"/>
                <w:szCs w:val="18"/>
              </w:rPr>
            </w:pPr>
            <w:r w:rsidRPr="00821476">
              <w:rPr>
                <w:rFonts w:ascii="宋体" w:hAnsi="宋体" w:cs="宋体" w:hint="eastAsia"/>
                <w:bCs/>
                <w:sz w:val="18"/>
                <w:szCs w:val="18"/>
              </w:rPr>
              <w:t>采纳</w:t>
            </w:r>
          </w:p>
        </w:tc>
        <w:tc>
          <w:tcPr>
            <w:tcW w:w="853" w:type="dxa"/>
            <w:tcBorders>
              <w:top w:val="single" w:sz="8" w:space="0" w:color="auto"/>
              <w:bottom w:val="single" w:sz="4" w:space="0" w:color="auto"/>
            </w:tcBorders>
          </w:tcPr>
          <w:p w:rsidR="00821476" w:rsidRPr="00821476" w:rsidRDefault="00821476" w:rsidP="007F69F8">
            <w:pPr>
              <w:jc w:val="center"/>
              <w:rPr>
                <w:rFonts w:ascii="宋体" w:hAnsi="宋体" w:cs="宋体"/>
                <w:sz w:val="18"/>
                <w:szCs w:val="18"/>
              </w:rPr>
            </w:pPr>
          </w:p>
        </w:tc>
      </w:tr>
      <w:tr w:rsidR="00821476" w:rsidTr="00821476">
        <w:trPr>
          <w:trHeight w:val="1688"/>
          <w:jc w:val="center"/>
        </w:trPr>
        <w:tc>
          <w:tcPr>
            <w:tcW w:w="593" w:type="dxa"/>
            <w:tcBorders>
              <w:top w:val="single" w:sz="8" w:space="0" w:color="auto"/>
              <w:left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lastRenderedPageBreak/>
              <w:t>4</w:t>
            </w:r>
          </w:p>
        </w:tc>
        <w:tc>
          <w:tcPr>
            <w:tcW w:w="993" w:type="dxa"/>
            <w:tcBorders>
              <w:top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bCs/>
                <w:sz w:val="18"/>
                <w:szCs w:val="18"/>
              </w:rPr>
              <w:t>3</w:t>
            </w:r>
          </w:p>
        </w:tc>
        <w:tc>
          <w:tcPr>
            <w:tcW w:w="3367" w:type="dxa"/>
            <w:tcBorders>
              <w:top w:val="single" w:sz="8" w:space="0" w:color="auto"/>
              <w:bottom w:val="single" w:sz="4" w:space="0" w:color="auto"/>
            </w:tcBorders>
            <w:vAlign w:val="center"/>
          </w:tcPr>
          <w:p w:rsidR="00821476" w:rsidRPr="00821476" w:rsidRDefault="00821476" w:rsidP="007F69F8">
            <w:pPr>
              <w:jc w:val="left"/>
              <w:rPr>
                <w:rFonts w:ascii="宋体" w:hAnsi="宋体"/>
                <w:bCs/>
                <w:sz w:val="18"/>
                <w:szCs w:val="18"/>
              </w:rPr>
            </w:pPr>
            <w:r w:rsidRPr="00821476">
              <w:rPr>
                <w:rFonts w:ascii="宋体" w:hAnsi="宋体" w:hint="eastAsia"/>
                <w:bCs/>
                <w:sz w:val="18"/>
                <w:szCs w:val="18"/>
              </w:rPr>
              <w:t>新增加：</w:t>
            </w:r>
          </w:p>
          <w:p w:rsidR="00821476" w:rsidRPr="00821476" w:rsidRDefault="00821476" w:rsidP="007F69F8">
            <w:pPr>
              <w:jc w:val="left"/>
              <w:rPr>
                <w:rFonts w:ascii="宋体" w:hAnsi="宋体"/>
                <w:bCs/>
                <w:sz w:val="18"/>
                <w:szCs w:val="18"/>
              </w:rPr>
            </w:pPr>
            <w:r w:rsidRPr="00821476">
              <w:rPr>
                <w:rFonts w:ascii="宋体" w:hAnsi="宋体" w:hint="eastAsia"/>
                <w:bCs/>
                <w:sz w:val="18"/>
                <w:szCs w:val="18"/>
              </w:rPr>
              <w:t xml:space="preserve">3 </w:t>
            </w:r>
            <w:r w:rsidRPr="00821476">
              <w:rPr>
                <w:rFonts w:ascii="宋体" w:hAnsi="宋体" w:cs="宋体" w:hint="eastAsia"/>
                <w:bCs/>
                <w:sz w:val="18"/>
                <w:szCs w:val="18"/>
              </w:rPr>
              <w:t>术语和定义</w:t>
            </w:r>
            <w:r w:rsidRPr="00821476">
              <w:rPr>
                <w:rFonts w:ascii="宋体" w:hAnsi="宋体" w:hint="eastAsia"/>
                <w:bCs/>
                <w:sz w:val="18"/>
                <w:szCs w:val="18"/>
              </w:rPr>
              <w:t xml:space="preserve"> </w:t>
            </w:r>
          </w:p>
          <w:p w:rsidR="00821476" w:rsidRPr="00821476" w:rsidRDefault="00821476" w:rsidP="007F69F8">
            <w:pPr>
              <w:jc w:val="left"/>
              <w:rPr>
                <w:rFonts w:ascii="宋体" w:hAnsi="宋体" w:cs="黑体"/>
                <w:sz w:val="18"/>
                <w:szCs w:val="18"/>
              </w:rPr>
            </w:pPr>
            <w:r w:rsidRPr="00821476">
              <w:rPr>
                <w:rFonts w:ascii="宋体" w:hAnsi="宋体" w:cs="黑体" w:hint="eastAsia"/>
                <w:sz w:val="18"/>
                <w:szCs w:val="18"/>
              </w:rPr>
              <w:t>GB/T 20000.1界定的术语和定于适用于本文件。</w:t>
            </w:r>
          </w:p>
          <w:p w:rsidR="00821476" w:rsidRPr="00821476" w:rsidRDefault="00821476" w:rsidP="007F69F8">
            <w:pPr>
              <w:jc w:val="left"/>
              <w:rPr>
                <w:rFonts w:ascii="宋体" w:hAnsi="宋体"/>
                <w:bCs/>
                <w:sz w:val="18"/>
                <w:szCs w:val="18"/>
              </w:rPr>
            </w:pPr>
            <w:r w:rsidRPr="00821476">
              <w:rPr>
                <w:rFonts w:ascii="宋体" w:hAnsi="宋体" w:cs="黑体" w:hint="eastAsia"/>
                <w:sz w:val="18"/>
                <w:szCs w:val="18"/>
              </w:rPr>
              <w:t>后面的</w:t>
            </w:r>
            <w:proofErr w:type="gramStart"/>
            <w:r w:rsidRPr="00821476">
              <w:rPr>
                <w:rFonts w:ascii="宋体" w:hAnsi="宋体" w:hint="eastAsia"/>
                <w:sz w:val="18"/>
                <w:szCs w:val="18"/>
              </w:rPr>
              <w:t>章条号</w:t>
            </w:r>
            <w:proofErr w:type="gramEnd"/>
            <w:r w:rsidRPr="00821476">
              <w:rPr>
                <w:rFonts w:ascii="宋体" w:hAnsi="宋体" w:hint="eastAsia"/>
                <w:sz w:val="18"/>
                <w:szCs w:val="18"/>
              </w:rPr>
              <w:t>依次增加。</w:t>
            </w:r>
          </w:p>
        </w:tc>
        <w:tc>
          <w:tcPr>
            <w:tcW w:w="1701" w:type="dxa"/>
            <w:tcBorders>
              <w:top w:val="single" w:sz="8" w:space="0" w:color="auto"/>
              <w:bottom w:val="single" w:sz="4" w:space="0" w:color="auto"/>
            </w:tcBorders>
            <w:vAlign w:val="center"/>
          </w:tcPr>
          <w:p w:rsidR="00821476" w:rsidRPr="00821476" w:rsidRDefault="00821476" w:rsidP="007F69F8">
            <w:pPr>
              <w:jc w:val="left"/>
              <w:rPr>
                <w:rFonts w:ascii="宋体" w:hAnsi="宋体" w:cs="宋体"/>
                <w:bCs/>
                <w:sz w:val="18"/>
                <w:szCs w:val="18"/>
              </w:rPr>
            </w:pPr>
            <w:r w:rsidRPr="00821476">
              <w:rPr>
                <w:rFonts w:ascii="宋体" w:hAnsi="宋体" w:cs="宋体" w:hint="eastAsia"/>
                <w:sz w:val="18"/>
                <w:szCs w:val="18"/>
              </w:rPr>
              <w:t>中国有色金属工业标准计量质量研究所</w:t>
            </w:r>
          </w:p>
        </w:tc>
        <w:tc>
          <w:tcPr>
            <w:tcW w:w="850" w:type="dxa"/>
            <w:tcBorders>
              <w:top w:val="single" w:sz="8" w:space="0" w:color="auto"/>
              <w:bottom w:val="single" w:sz="4" w:space="0" w:color="auto"/>
            </w:tcBorders>
            <w:vAlign w:val="center"/>
          </w:tcPr>
          <w:p w:rsidR="00821476" w:rsidRPr="00821476" w:rsidRDefault="00821476" w:rsidP="007F69F8">
            <w:pPr>
              <w:jc w:val="center"/>
              <w:rPr>
                <w:rFonts w:ascii="宋体" w:hAnsi="宋体" w:cs="宋体"/>
                <w:bCs/>
                <w:sz w:val="18"/>
                <w:szCs w:val="18"/>
              </w:rPr>
            </w:pPr>
            <w:r w:rsidRPr="00821476">
              <w:rPr>
                <w:rFonts w:ascii="宋体" w:hAnsi="宋体" w:cs="宋体" w:hint="eastAsia"/>
                <w:bCs/>
                <w:sz w:val="18"/>
                <w:szCs w:val="18"/>
              </w:rPr>
              <w:t>采纳</w:t>
            </w:r>
          </w:p>
        </w:tc>
        <w:tc>
          <w:tcPr>
            <w:tcW w:w="853" w:type="dxa"/>
            <w:tcBorders>
              <w:top w:val="single" w:sz="8" w:space="0" w:color="auto"/>
              <w:bottom w:val="single" w:sz="4" w:space="0" w:color="auto"/>
            </w:tcBorders>
          </w:tcPr>
          <w:p w:rsidR="00821476" w:rsidRPr="00821476" w:rsidRDefault="00821476" w:rsidP="007F69F8">
            <w:pPr>
              <w:jc w:val="center"/>
              <w:rPr>
                <w:rFonts w:ascii="宋体" w:hAnsi="宋体" w:cs="宋体"/>
                <w:sz w:val="18"/>
                <w:szCs w:val="18"/>
              </w:rPr>
            </w:pPr>
          </w:p>
        </w:tc>
      </w:tr>
      <w:tr w:rsidR="00821476" w:rsidTr="00821476">
        <w:trPr>
          <w:trHeight w:val="835"/>
          <w:jc w:val="center"/>
        </w:trPr>
        <w:tc>
          <w:tcPr>
            <w:tcW w:w="593" w:type="dxa"/>
            <w:tcBorders>
              <w:top w:val="single" w:sz="8" w:space="0" w:color="auto"/>
              <w:left w:val="single" w:sz="8" w:space="0" w:color="auto"/>
              <w:bottom w:val="single" w:sz="4" w:space="0" w:color="auto"/>
            </w:tcBorders>
            <w:vAlign w:val="center"/>
          </w:tcPr>
          <w:p w:rsidR="00821476" w:rsidRPr="00821476" w:rsidRDefault="00821476" w:rsidP="007F69F8">
            <w:pPr>
              <w:jc w:val="center"/>
              <w:rPr>
                <w:rFonts w:ascii="宋体" w:hAnsi="宋体"/>
                <w:sz w:val="18"/>
                <w:szCs w:val="18"/>
              </w:rPr>
            </w:pPr>
            <w:r w:rsidRPr="00821476">
              <w:rPr>
                <w:rFonts w:ascii="宋体" w:hAnsi="宋体" w:hint="eastAsia"/>
                <w:sz w:val="18"/>
                <w:szCs w:val="18"/>
              </w:rPr>
              <w:t>5</w:t>
            </w:r>
          </w:p>
        </w:tc>
        <w:tc>
          <w:tcPr>
            <w:tcW w:w="993" w:type="dxa"/>
            <w:tcBorders>
              <w:top w:val="single" w:sz="8" w:space="0" w:color="auto"/>
              <w:bottom w:val="single" w:sz="4" w:space="0" w:color="auto"/>
            </w:tcBorders>
            <w:vAlign w:val="center"/>
          </w:tcPr>
          <w:p w:rsidR="00821476" w:rsidRPr="00821476" w:rsidRDefault="00821476" w:rsidP="007F69F8">
            <w:pPr>
              <w:jc w:val="center"/>
              <w:rPr>
                <w:rFonts w:ascii="宋体" w:hAnsi="宋体"/>
                <w:sz w:val="18"/>
                <w:szCs w:val="18"/>
              </w:rPr>
            </w:pPr>
            <w:r w:rsidRPr="00821476">
              <w:rPr>
                <w:rFonts w:ascii="宋体" w:hAnsi="宋体" w:hint="eastAsia"/>
                <w:sz w:val="18"/>
                <w:szCs w:val="18"/>
              </w:rPr>
              <w:t>8.2</w:t>
            </w:r>
          </w:p>
        </w:tc>
        <w:tc>
          <w:tcPr>
            <w:tcW w:w="3367" w:type="dxa"/>
            <w:tcBorders>
              <w:top w:val="single" w:sz="8" w:space="0" w:color="auto"/>
              <w:bottom w:val="single" w:sz="4" w:space="0" w:color="auto"/>
            </w:tcBorders>
            <w:vAlign w:val="center"/>
          </w:tcPr>
          <w:p w:rsidR="00821476" w:rsidRPr="00821476" w:rsidRDefault="00821476" w:rsidP="007F69F8">
            <w:pPr>
              <w:rPr>
                <w:rFonts w:ascii="宋体" w:hAnsi="宋体"/>
                <w:sz w:val="18"/>
                <w:szCs w:val="18"/>
              </w:rPr>
            </w:pPr>
            <w:r w:rsidRPr="00821476">
              <w:rPr>
                <w:rFonts w:ascii="宋体" w:hAnsi="宋体" w:hint="eastAsia"/>
                <w:sz w:val="18"/>
                <w:szCs w:val="18"/>
              </w:rPr>
              <w:t>8.2 平行试验</w:t>
            </w:r>
          </w:p>
          <w:p w:rsidR="00821476" w:rsidRPr="00821476" w:rsidRDefault="00821476" w:rsidP="007F69F8">
            <w:pPr>
              <w:ind w:firstLine="420"/>
              <w:rPr>
                <w:rFonts w:ascii="宋体" w:hAnsi="宋体" w:cs="宋体"/>
                <w:sz w:val="18"/>
                <w:szCs w:val="18"/>
              </w:rPr>
            </w:pPr>
            <w:r w:rsidRPr="00821476">
              <w:rPr>
                <w:rFonts w:ascii="宋体" w:hAnsi="宋体" w:hint="eastAsia"/>
                <w:sz w:val="18"/>
                <w:szCs w:val="18"/>
              </w:rPr>
              <w:t>平行做两份试验。</w:t>
            </w:r>
          </w:p>
        </w:tc>
        <w:tc>
          <w:tcPr>
            <w:tcW w:w="1701" w:type="dxa"/>
            <w:tcBorders>
              <w:top w:val="single" w:sz="8" w:space="0" w:color="auto"/>
              <w:bottom w:val="single" w:sz="4" w:space="0" w:color="auto"/>
            </w:tcBorders>
            <w:vAlign w:val="center"/>
          </w:tcPr>
          <w:p w:rsidR="00821476" w:rsidRPr="00821476" w:rsidRDefault="00821476" w:rsidP="007F69F8">
            <w:pPr>
              <w:jc w:val="left"/>
              <w:rPr>
                <w:rFonts w:ascii="宋体" w:hAnsi="宋体" w:cs="宋体"/>
                <w:sz w:val="18"/>
                <w:szCs w:val="18"/>
              </w:rPr>
            </w:pPr>
            <w:r w:rsidRPr="00821476">
              <w:rPr>
                <w:rFonts w:ascii="宋体" w:hAnsi="宋体" w:cs="宋体" w:hint="eastAsia"/>
                <w:sz w:val="18"/>
                <w:szCs w:val="18"/>
              </w:rPr>
              <w:t>包头铝业有限公司</w:t>
            </w:r>
          </w:p>
        </w:tc>
        <w:tc>
          <w:tcPr>
            <w:tcW w:w="850" w:type="dxa"/>
            <w:tcBorders>
              <w:top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采纳</w:t>
            </w:r>
          </w:p>
        </w:tc>
        <w:tc>
          <w:tcPr>
            <w:tcW w:w="853" w:type="dxa"/>
            <w:tcBorders>
              <w:top w:val="single" w:sz="8" w:space="0" w:color="auto"/>
              <w:bottom w:val="single" w:sz="4" w:space="0" w:color="auto"/>
            </w:tcBorders>
          </w:tcPr>
          <w:p w:rsidR="00821476" w:rsidRPr="00821476" w:rsidRDefault="00821476" w:rsidP="007F69F8">
            <w:pPr>
              <w:jc w:val="center"/>
              <w:rPr>
                <w:rFonts w:ascii="宋体" w:hAnsi="宋体" w:cs="宋体"/>
                <w:sz w:val="18"/>
                <w:szCs w:val="18"/>
              </w:rPr>
            </w:pPr>
          </w:p>
        </w:tc>
      </w:tr>
      <w:tr w:rsidR="00821476" w:rsidTr="00821476">
        <w:trPr>
          <w:trHeight w:val="833"/>
          <w:jc w:val="center"/>
        </w:trPr>
        <w:tc>
          <w:tcPr>
            <w:tcW w:w="593" w:type="dxa"/>
            <w:tcBorders>
              <w:top w:val="single" w:sz="8" w:space="0" w:color="auto"/>
              <w:left w:val="single" w:sz="8" w:space="0" w:color="auto"/>
              <w:bottom w:val="single" w:sz="4" w:space="0" w:color="auto"/>
            </w:tcBorders>
            <w:vAlign w:val="center"/>
          </w:tcPr>
          <w:p w:rsidR="00821476" w:rsidRPr="00821476" w:rsidRDefault="00821476" w:rsidP="007F69F8">
            <w:pPr>
              <w:jc w:val="center"/>
              <w:rPr>
                <w:rFonts w:ascii="宋体" w:hAnsi="宋体"/>
                <w:sz w:val="18"/>
                <w:szCs w:val="18"/>
              </w:rPr>
            </w:pPr>
            <w:r w:rsidRPr="00821476">
              <w:rPr>
                <w:rFonts w:ascii="宋体" w:hAnsi="宋体" w:hint="eastAsia"/>
                <w:sz w:val="18"/>
                <w:szCs w:val="18"/>
              </w:rPr>
              <w:t>6</w:t>
            </w:r>
          </w:p>
        </w:tc>
        <w:tc>
          <w:tcPr>
            <w:tcW w:w="993" w:type="dxa"/>
            <w:tcBorders>
              <w:top w:val="single" w:sz="8" w:space="0" w:color="auto"/>
              <w:bottom w:val="single" w:sz="4" w:space="0" w:color="auto"/>
            </w:tcBorders>
            <w:vAlign w:val="center"/>
          </w:tcPr>
          <w:p w:rsidR="00821476" w:rsidRPr="00821476" w:rsidRDefault="00821476" w:rsidP="00C045AE">
            <w:pPr>
              <w:spacing w:beforeLines="50" w:afterLines="50"/>
              <w:jc w:val="center"/>
              <w:rPr>
                <w:rFonts w:ascii="宋体" w:hAnsi="宋体"/>
                <w:sz w:val="18"/>
                <w:szCs w:val="18"/>
              </w:rPr>
            </w:pPr>
            <w:r w:rsidRPr="00821476">
              <w:rPr>
                <w:rFonts w:ascii="宋体" w:hAnsi="宋体" w:hint="eastAsia"/>
                <w:sz w:val="18"/>
                <w:szCs w:val="18"/>
              </w:rPr>
              <w:t>9.2</w:t>
            </w:r>
          </w:p>
        </w:tc>
        <w:tc>
          <w:tcPr>
            <w:tcW w:w="3367" w:type="dxa"/>
            <w:tcBorders>
              <w:top w:val="single" w:sz="8" w:space="0" w:color="auto"/>
              <w:bottom w:val="single" w:sz="4" w:space="0" w:color="auto"/>
            </w:tcBorders>
            <w:vAlign w:val="center"/>
          </w:tcPr>
          <w:p w:rsidR="00821476" w:rsidRPr="00821476" w:rsidRDefault="00821476" w:rsidP="007F69F8">
            <w:pPr>
              <w:rPr>
                <w:rFonts w:ascii="宋体" w:hAnsi="宋体" w:cs="Arial"/>
                <w:color w:val="000000"/>
                <w:sz w:val="18"/>
                <w:szCs w:val="18"/>
              </w:rPr>
            </w:pPr>
            <w:r w:rsidRPr="00821476">
              <w:rPr>
                <w:rFonts w:ascii="宋体" w:hAnsi="宋体" w:hint="eastAsia"/>
                <w:sz w:val="18"/>
                <w:szCs w:val="18"/>
              </w:rPr>
              <w:t>修改为</w:t>
            </w:r>
            <w:r w:rsidRPr="00821476">
              <w:rPr>
                <w:rFonts w:ascii="宋体" w:hAnsi="宋体" w:cs="黑体" w:hint="eastAsia"/>
                <w:sz w:val="18"/>
                <w:szCs w:val="18"/>
              </w:rPr>
              <w:t>“</w:t>
            </w:r>
            <w:r w:rsidRPr="00821476">
              <w:rPr>
                <w:rFonts w:ascii="宋体" w:hAnsi="宋体" w:hint="eastAsia"/>
                <w:sz w:val="18"/>
                <w:szCs w:val="18"/>
              </w:rPr>
              <w:t>计算结果保留两位有效数字，</w:t>
            </w:r>
            <w:r w:rsidRPr="00821476">
              <w:rPr>
                <w:rFonts w:ascii="宋体" w:hAnsi="宋体"/>
                <w:sz w:val="18"/>
                <w:szCs w:val="18"/>
              </w:rPr>
              <w:t>数值修约执行GB/T 8170。</w:t>
            </w:r>
            <w:r w:rsidRPr="00821476">
              <w:rPr>
                <w:rFonts w:ascii="宋体" w:hAnsi="宋体" w:hint="eastAsia"/>
                <w:sz w:val="18"/>
                <w:szCs w:val="18"/>
              </w:rPr>
              <w:t>”</w:t>
            </w:r>
          </w:p>
        </w:tc>
        <w:tc>
          <w:tcPr>
            <w:tcW w:w="1701" w:type="dxa"/>
            <w:tcBorders>
              <w:top w:val="single" w:sz="8" w:space="0" w:color="auto"/>
              <w:bottom w:val="single" w:sz="4" w:space="0" w:color="auto"/>
            </w:tcBorders>
            <w:vAlign w:val="center"/>
          </w:tcPr>
          <w:p w:rsidR="00821476" w:rsidRPr="00821476" w:rsidRDefault="00821476" w:rsidP="007F69F8">
            <w:pPr>
              <w:jc w:val="left"/>
              <w:rPr>
                <w:rFonts w:ascii="宋体" w:hAnsi="宋体" w:cs="宋体"/>
                <w:sz w:val="18"/>
                <w:szCs w:val="18"/>
              </w:rPr>
            </w:pPr>
            <w:r w:rsidRPr="00821476">
              <w:rPr>
                <w:rFonts w:ascii="宋体" w:hAnsi="宋体" w:hint="eastAsia"/>
                <w:sz w:val="18"/>
                <w:szCs w:val="18"/>
              </w:rPr>
              <w:t>中金岭南有色金属股份有限公司</w:t>
            </w:r>
          </w:p>
        </w:tc>
        <w:tc>
          <w:tcPr>
            <w:tcW w:w="850" w:type="dxa"/>
            <w:tcBorders>
              <w:top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采纳</w:t>
            </w:r>
          </w:p>
        </w:tc>
        <w:tc>
          <w:tcPr>
            <w:tcW w:w="853" w:type="dxa"/>
            <w:tcBorders>
              <w:top w:val="single" w:sz="8" w:space="0" w:color="auto"/>
              <w:bottom w:val="single" w:sz="4" w:space="0" w:color="auto"/>
            </w:tcBorders>
          </w:tcPr>
          <w:p w:rsidR="00821476" w:rsidRPr="00821476" w:rsidRDefault="00821476" w:rsidP="007F69F8">
            <w:pPr>
              <w:jc w:val="center"/>
              <w:rPr>
                <w:rFonts w:ascii="宋体" w:hAnsi="宋体" w:cs="宋体"/>
                <w:sz w:val="18"/>
                <w:szCs w:val="18"/>
              </w:rPr>
            </w:pPr>
          </w:p>
        </w:tc>
      </w:tr>
      <w:tr w:rsidR="00821476" w:rsidTr="00821476">
        <w:trPr>
          <w:trHeight w:val="817"/>
          <w:jc w:val="center"/>
        </w:trPr>
        <w:tc>
          <w:tcPr>
            <w:tcW w:w="593" w:type="dxa"/>
            <w:tcBorders>
              <w:top w:val="single" w:sz="8" w:space="0" w:color="auto"/>
              <w:left w:val="single" w:sz="8" w:space="0" w:color="auto"/>
              <w:bottom w:val="single" w:sz="4" w:space="0" w:color="auto"/>
            </w:tcBorders>
            <w:vAlign w:val="center"/>
          </w:tcPr>
          <w:p w:rsidR="00821476" w:rsidRPr="00821476" w:rsidRDefault="00821476" w:rsidP="007F69F8">
            <w:pPr>
              <w:jc w:val="center"/>
              <w:rPr>
                <w:rFonts w:ascii="宋体" w:hAnsi="宋体"/>
                <w:sz w:val="18"/>
                <w:szCs w:val="18"/>
              </w:rPr>
            </w:pPr>
            <w:r w:rsidRPr="00821476">
              <w:rPr>
                <w:rFonts w:ascii="宋体" w:hAnsi="宋体" w:hint="eastAsia"/>
                <w:sz w:val="18"/>
                <w:szCs w:val="18"/>
              </w:rPr>
              <w:t>7</w:t>
            </w:r>
          </w:p>
        </w:tc>
        <w:tc>
          <w:tcPr>
            <w:tcW w:w="993" w:type="dxa"/>
            <w:tcBorders>
              <w:top w:val="single" w:sz="8" w:space="0" w:color="auto"/>
              <w:bottom w:val="single" w:sz="4" w:space="0" w:color="auto"/>
            </w:tcBorders>
            <w:vAlign w:val="center"/>
          </w:tcPr>
          <w:p w:rsidR="00821476" w:rsidRPr="00821476" w:rsidRDefault="00821476" w:rsidP="00C045AE">
            <w:pPr>
              <w:spacing w:beforeLines="50" w:afterLines="50"/>
              <w:jc w:val="center"/>
              <w:rPr>
                <w:rFonts w:ascii="宋体" w:hAnsi="宋体"/>
                <w:sz w:val="18"/>
                <w:szCs w:val="18"/>
              </w:rPr>
            </w:pPr>
            <w:r w:rsidRPr="00821476">
              <w:rPr>
                <w:rFonts w:ascii="宋体" w:hAnsi="宋体" w:cs="黑体" w:hint="eastAsia"/>
                <w:sz w:val="18"/>
                <w:szCs w:val="18"/>
              </w:rPr>
              <w:t>9.3</w:t>
            </w:r>
          </w:p>
        </w:tc>
        <w:tc>
          <w:tcPr>
            <w:tcW w:w="3367" w:type="dxa"/>
            <w:tcBorders>
              <w:top w:val="single" w:sz="8" w:space="0" w:color="auto"/>
              <w:bottom w:val="single" w:sz="4" w:space="0" w:color="auto"/>
            </w:tcBorders>
            <w:vAlign w:val="center"/>
          </w:tcPr>
          <w:p w:rsidR="00821476" w:rsidRPr="00821476" w:rsidRDefault="00821476" w:rsidP="007F69F8">
            <w:pPr>
              <w:rPr>
                <w:rFonts w:ascii="宋体" w:hAnsi="宋体"/>
                <w:sz w:val="18"/>
                <w:szCs w:val="18"/>
              </w:rPr>
            </w:pPr>
            <w:r w:rsidRPr="00821476">
              <w:rPr>
                <w:rFonts w:ascii="宋体" w:hAnsi="宋体" w:hint="eastAsia"/>
                <w:sz w:val="18"/>
                <w:szCs w:val="18"/>
              </w:rPr>
              <w:t>新增：</w:t>
            </w:r>
          </w:p>
          <w:p w:rsidR="00821476" w:rsidRPr="00821476" w:rsidRDefault="00821476" w:rsidP="007F69F8">
            <w:pPr>
              <w:rPr>
                <w:rFonts w:ascii="宋体" w:hAnsi="宋体"/>
                <w:sz w:val="18"/>
                <w:szCs w:val="18"/>
              </w:rPr>
            </w:pPr>
            <w:r w:rsidRPr="00821476">
              <w:rPr>
                <w:rFonts w:ascii="宋体" w:hAnsi="宋体" w:cs="黑体" w:hint="eastAsia"/>
                <w:sz w:val="18"/>
                <w:szCs w:val="18"/>
              </w:rPr>
              <w:t xml:space="preserve"> 9.3 </w:t>
            </w:r>
            <w:r w:rsidRPr="00821476">
              <w:rPr>
                <w:rFonts w:ascii="宋体" w:hAnsi="宋体" w:hint="eastAsia"/>
                <w:sz w:val="18"/>
                <w:szCs w:val="18"/>
              </w:rPr>
              <w:t>取两次测试结果的平均值。</w:t>
            </w:r>
          </w:p>
        </w:tc>
        <w:tc>
          <w:tcPr>
            <w:tcW w:w="1701" w:type="dxa"/>
            <w:tcBorders>
              <w:top w:val="single" w:sz="8" w:space="0" w:color="auto"/>
              <w:bottom w:val="single" w:sz="4" w:space="0" w:color="auto"/>
            </w:tcBorders>
            <w:vAlign w:val="center"/>
          </w:tcPr>
          <w:p w:rsidR="00821476" w:rsidRPr="00821476" w:rsidRDefault="00821476" w:rsidP="007F69F8">
            <w:pPr>
              <w:jc w:val="left"/>
              <w:rPr>
                <w:rFonts w:ascii="宋体" w:hAnsi="宋体" w:cs="宋体"/>
                <w:sz w:val="18"/>
                <w:szCs w:val="18"/>
              </w:rPr>
            </w:pPr>
            <w:r w:rsidRPr="00821476">
              <w:rPr>
                <w:rFonts w:ascii="宋体" w:hAnsi="宋体" w:hint="eastAsia"/>
                <w:sz w:val="18"/>
                <w:szCs w:val="18"/>
              </w:rPr>
              <w:t>中金岭南有色金属股份有限公司</w:t>
            </w:r>
          </w:p>
        </w:tc>
        <w:tc>
          <w:tcPr>
            <w:tcW w:w="850" w:type="dxa"/>
            <w:tcBorders>
              <w:top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采纳</w:t>
            </w:r>
          </w:p>
        </w:tc>
        <w:tc>
          <w:tcPr>
            <w:tcW w:w="853" w:type="dxa"/>
            <w:tcBorders>
              <w:top w:val="single" w:sz="8" w:space="0" w:color="auto"/>
              <w:bottom w:val="single" w:sz="4" w:space="0" w:color="auto"/>
            </w:tcBorders>
          </w:tcPr>
          <w:p w:rsidR="00821476" w:rsidRPr="00821476" w:rsidRDefault="00821476" w:rsidP="007F69F8">
            <w:pPr>
              <w:jc w:val="center"/>
              <w:rPr>
                <w:rFonts w:ascii="宋体" w:hAnsi="宋体" w:cs="宋体"/>
                <w:sz w:val="18"/>
                <w:szCs w:val="18"/>
              </w:rPr>
            </w:pPr>
          </w:p>
        </w:tc>
      </w:tr>
      <w:tr w:rsidR="00821476" w:rsidTr="00821476">
        <w:trPr>
          <w:trHeight w:val="660"/>
          <w:jc w:val="center"/>
        </w:trPr>
        <w:tc>
          <w:tcPr>
            <w:tcW w:w="593" w:type="dxa"/>
            <w:tcBorders>
              <w:top w:val="single" w:sz="8" w:space="0" w:color="auto"/>
              <w:left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8</w:t>
            </w:r>
          </w:p>
        </w:tc>
        <w:tc>
          <w:tcPr>
            <w:tcW w:w="993" w:type="dxa"/>
            <w:tcBorders>
              <w:top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8.4.3</w:t>
            </w:r>
          </w:p>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10.1、10.2</w:t>
            </w:r>
          </w:p>
        </w:tc>
        <w:tc>
          <w:tcPr>
            <w:tcW w:w="3367" w:type="dxa"/>
            <w:tcBorders>
              <w:top w:val="single" w:sz="8" w:space="0" w:color="auto"/>
              <w:bottom w:val="single" w:sz="4" w:space="0" w:color="auto"/>
            </w:tcBorders>
            <w:vAlign w:val="center"/>
          </w:tcPr>
          <w:p w:rsidR="00821476" w:rsidRPr="00821476" w:rsidRDefault="00821476" w:rsidP="007F69F8">
            <w:pPr>
              <w:rPr>
                <w:rFonts w:ascii="宋体" w:hAnsi="宋体"/>
                <w:sz w:val="18"/>
                <w:szCs w:val="18"/>
              </w:rPr>
            </w:pPr>
            <w:r w:rsidRPr="00821476">
              <w:rPr>
                <w:rFonts w:ascii="宋体" w:hAnsi="宋体" w:hint="eastAsia"/>
                <w:sz w:val="18"/>
                <w:szCs w:val="18"/>
              </w:rPr>
              <w:t>表格均取消标题</w:t>
            </w:r>
          </w:p>
        </w:tc>
        <w:tc>
          <w:tcPr>
            <w:tcW w:w="1701" w:type="dxa"/>
            <w:tcBorders>
              <w:top w:val="single" w:sz="8" w:space="0" w:color="auto"/>
              <w:bottom w:val="single" w:sz="4" w:space="0" w:color="auto"/>
            </w:tcBorders>
            <w:vAlign w:val="center"/>
          </w:tcPr>
          <w:p w:rsidR="00821476" w:rsidRPr="00821476" w:rsidRDefault="00821476" w:rsidP="007F69F8">
            <w:pPr>
              <w:jc w:val="left"/>
              <w:rPr>
                <w:rFonts w:ascii="宋体" w:hAnsi="宋体" w:cs="宋体"/>
                <w:sz w:val="18"/>
                <w:szCs w:val="18"/>
              </w:rPr>
            </w:pPr>
            <w:r w:rsidRPr="00821476">
              <w:rPr>
                <w:rFonts w:ascii="宋体" w:hAnsi="宋体" w:cs="宋体" w:hint="eastAsia"/>
                <w:sz w:val="18"/>
                <w:szCs w:val="18"/>
              </w:rPr>
              <w:t>东北轻合金有限公司</w:t>
            </w:r>
          </w:p>
        </w:tc>
        <w:tc>
          <w:tcPr>
            <w:tcW w:w="850" w:type="dxa"/>
            <w:tcBorders>
              <w:top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采纳</w:t>
            </w:r>
          </w:p>
        </w:tc>
        <w:tc>
          <w:tcPr>
            <w:tcW w:w="853" w:type="dxa"/>
            <w:tcBorders>
              <w:top w:val="single" w:sz="8" w:space="0" w:color="auto"/>
              <w:bottom w:val="single" w:sz="4" w:space="0" w:color="auto"/>
            </w:tcBorders>
          </w:tcPr>
          <w:p w:rsidR="00821476" w:rsidRPr="00821476" w:rsidRDefault="00821476" w:rsidP="007F69F8">
            <w:pPr>
              <w:jc w:val="center"/>
              <w:rPr>
                <w:rFonts w:ascii="宋体" w:hAnsi="宋体" w:cs="宋体"/>
                <w:sz w:val="18"/>
                <w:szCs w:val="18"/>
              </w:rPr>
            </w:pPr>
          </w:p>
        </w:tc>
      </w:tr>
      <w:tr w:rsidR="00821476" w:rsidTr="00821476">
        <w:trPr>
          <w:trHeight w:val="866"/>
          <w:jc w:val="center"/>
        </w:trPr>
        <w:tc>
          <w:tcPr>
            <w:tcW w:w="593" w:type="dxa"/>
            <w:tcBorders>
              <w:top w:val="single" w:sz="8" w:space="0" w:color="auto"/>
              <w:left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9</w:t>
            </w:r>
          </w:p>
        </w:tc>
        <w:tc>
          <w:tcPr>
            <w:tcW w:w="993" w:type="dxa"/>
            <w:tcBorders>
              <w:top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8.4.3</w:t>
            </w:r>
          </w:p>
        </w:tc>
        <w:tc>
          <w:tcPr>
            <w:tcW w:w="3367" w:type="dxa"/>
            <w:tcBorders>
              <w:top w:val="single" w:sz="8" w:space="0" w:color="auto"/>
              <w:bottom w:val="single" w:sz="4" w:space="0" w:color="auto"/>
            </w:tcBorders>
            <w:vAlign w:val="center"/>
          </w:tcPr>
          <w:p w:rsidR="00821476" w:rsidRPr="00821476" w:rsidRDefault="00821476" w:rsidP="007F69F8">
            <w:pPr>
              <w:rPr>
                <w:rFonts w:ascii="宋体" w:hAnsi="宋体" w:cs="Arial"/>
                <w:color w:val="000000"/>
                <w:sz w:val="18"/>
                <w:szCs w:val="18"/>
              </w:rPr>
            </w:pPr>
            <w:r w:rsidRPr="00821476">
              <w:rPr>
                <w:rFonts w:ascii="宋体" w:hAnsi="宋体" w:cs="Arial" w:hint="eastAsia"/>
                <w:color w:val="000000"/>
                <w:sz w:val="18"/>
                <w:szCs w:val="18"/>
              </w:rPr>
              <w:t>表1中“</w:t>
            </w:r>
            <w:r w:rsidRPr="00821476">
              <w:rPr>
                <w:rFonts w:ascii="宋体" w:hAnsi="宋体" w:hint="eastAsia"/>
                <w:sz w:val="18"/>
                <w:szCs w:val="18"/>
              </w:rPr>
              <w:t>≥</w:t>
            </w:r>
            <w:r w:rsidRPr="00821476">
              <w:rPr>
                <w:rFonts w:ascii="宋体" w:hAnsi="宋体" w:cs="Arial" w:hint="eastAsia"/>
                <w:color w:val="000000"/>
                <w:sz w:val="18"/>
                <w:szCs w:val="18"/>
              </w:rPr>
              <w:t>”修改为“</w:t>
            </w:r>
            <w:r w:rsidRPr="00821476">
              <w:rPr>
                <w:rFonts w:ascii="宋体" w:hAnsi="宋体" w:hint="eastAsia"/>
                <w:sz w:val="18"/>
                <w:szCs w:val="18"/>
              </w:rPr>
              <w:t>＞</w:t>
            </w:r>
            <w:r w:rsidRPr="00821476">
              <w:rPr>
                <w:rFonts w:ascii="宋体" w:hAnsi="宋体" w:cs="Arial" w:hint="eastAsia"/>
                <w:color w:val="000000"/>
                <w:sz w:val="18"/>
                <w:szCs w:val="18"/>
              </w:rPr>
              <w:t>”；</w:t>
            </w:r>
          </w:p>
          <w:p w:rsidR="00821476" w:rsidRPr="00821476" w:rsidRDefault="00821476" w:rsidP="007F69F8">
            <w:pPr>
              <w:rPr>
                <w:rFonts w:ascii="宋体" w:hAnsi="宋体" w:cs="Arial"/>
                <w:color w:val="000000"/>
                <w:sz w:val="18"/>
                <w:szCs w:val="18"/>
              </w:rPr>
            </w:pPr>
            <w:r w:rsidRPr="00821476">
              <w:rPr>
                <w:rFonts w:ascii="宋体" w:hAnsi="宋体" w:hint="eastAsia"/>
                <w:sz w:val="18"/>
                <w:szCs w:val="18"/>
              </w:rPr>
              <w:t>“稀释倍数R”</w:t>
            </w:r>
            <w:r w:rsidRPr="00821476">
              <w:rPr>
                <w:rFonts w:ascii="宋体" w:hAnsi="宋体" w:cs="Arial" w:hint="eastAsia"/>
                <w:color w:val="000000"/>
                <w:sz w:val="18"/>
                <w:szCs w:val="18"/>
              </w:rPr>
              <w:t xml:space="preserve"> 修改为“</w:t>
            </w:r>
            <w:r w:rsidRPr="00821476">
              <w:rPr>
                <w:rFonts w:ascii="宋体" w:hAnsi="宋体" w:hint="eastAsia"/>
                <w:sz w:val="18"/>
                <w:szCs w:val="18"/>
              </w:rPr>
              <w:t>稀释倍数T</w:t>
            </w:r>
            <w:r w:rsidRPr="00821476">
              <w:rPr>
                <w:rFonts w:ascii="宋体" w:hAnsi="宋体" w:cs="Arial" w:hint="eastAsia"/>
                <w:color w:val="000000"/>
                <w:sz w:val="18"/>
                <w:szCs w:val="18"/>
              </w:rPr>
              <w:t>”</w:t>
            </w:r>
          </w:p>
        </w:tc>
        <w:tc>
          <w:tcPr>
            <w:tcW w:w="1701" w:type="dxa"/>
            <w:tcBorders>
              <w:top w:val="single" w:sz="8" w:space="0" w:color="auto"/>
              <w:bottom w:val="single" w:sz="4" w:space="0" w:color="auto"/>
            </w:tcBorders>
            <w:vAlign w:val="center"/>
          </w:tcPr>
          <w:p w:rsidR="00821476" w:rsidRPr="00821476" w:rsidRDefault="00821476" w:rsidP="007F69F8">
            <w:pPr>
              <w:jc w:val="left"/>
              <w:rPr>
                <w:rFonts w:ascii="宋体" w:hAnsi="宋体" w:cs="宋体"/>
                <w:sz w:val="18"/>
                <w:szCs w:val="18"/>
              </w:rPr>
            </w:pPr>
            <w:r w:rsidRPr="00821476">
              <w:rPr>
                <w:rFonts w:ascii="宋体" w:hAnsi="宋体" w:hint="eastAsia"/>
                <w:sz w:val="18"/>
                <w:szCs w:val="18"/>
              </w:rPr>
              <w:t>中国铝业连城分公司</w:t>
            </w:r>
          </w:p>
        </w:tc>
        <w:tc>
          <w:tcPr>
            <w:tcW w:w="850" w:type="dxa"/>
            <w:tcBorders>
              <w:top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采纳</w:t>
            </w:r>
          </w:p>
        </w:tc>
        <w:tc>
          <w:tcPr>
            <w:tcW w:w="853" w:type="dxa"/>
            <w:tcBorders>
              <w:top w:val="single" w:sz="8" w:space="0" w:color="auto"/>
              <w:bottom w:val="single" w:sz="4" w:space="0" w:color="auto"/>
            </w:tcBorders>
          </w:tcPr>
          <w:p w:rsidR="00821476" w:rsidRPr="00821476" w:rsidRDefault="00821476" w:rsidP="007F69F8">
            <w:pPr>
              <w:jc w:val="center"/>
              <w:rPr>
                <w:rFonts w:ascii="宋体" w:hAnsi="宋体" w:cs="宋体"/>
                <w:sz w:val="18"/>
                <w:szCs w:val="18"/>
              </w:rPr>
            </w:pPr>
          </w:p>
        </w:tc>
      </w:tr>
      <w:tr w:rsidR="00821476" w:rsidTr="00821476">
        <w:trPr>
          <w:trHeight w:val="660"/>
          <w:jc w:val="center"/>
        </w:trPr>
        <w:tc>
          <w:tcPr>
            <w:tcW w:w="593" w:type="dxa"/>
            <w:tcBorders>
              <w:top w:val="single" w:sz="4" w:space="0" w:color="auto"/>
              <w:left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10</w:t>
            </w:r>
          </w:p>
        </w:tc>
        <w:tc>
          <w:tcPr>
            <w:tcW w:w="993" w:type="dxa"/>
            <w:tcBorders>
              <w:top w:val="single" w:sz="4"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4.6、5.7</w:t>
            </w:r>
          </w:p>
        </w:tc>
        <w:tc>
          <w:tcPr>
            <w:tcW w:w="3367" w:type="dxa"/>
            <w:tcBorders>
              <w:top w:val="single" w:sz="4" w:space="0" w:color="auto"/>
              <w:bottom w:val="single" w:sz="4" w:space="0" w:color="auto"/>
            </w:tcBorders>
            <w:vAlign w:val="center"/>
          </w:tcPr>
          <w:p w:rsidR="00821476" w:rsidRPr="00821476" w:rsidRDefault="00821476" w:rsidP="007F69F8">
            <w:pPr>
              <w:rPr>
                <w:rFonts w:ascii="宋体" w:hAnsi="宋体" w:cs="宋体"/>
                <w:sz w:val="18"/>
                <w:szCs w:val="18"/>
              </w:rPr>
            </w:pPr>
            <w:r w:rsidRPr="00821476">
              <w:rPr>
                <w:rFonts w:ascii="宋体" w:hAnsi="宋体" w:cs="宋体" w:hint="eastAsia"/>
                <w:bCs/>
                <w:sz w:val="18"/>
                <w:szCs w:val="18"/>
              </w:rPr>
              <w:t>完善精密度数据，补充试验数据。</w:t>
            </w:r>
          </w:p>
        </w:tc>
        <w:tc>
          <w:tcPr>
            <w:tcW w:w="1701" w:type="dxa"/>
            <w:tcBorders>
              <w:top w:val="single" w:sz="4" w:space="0" w:color="auto"/>
              <w:bottom w:val="single" w:sz="4" w:space="0" w:color="auto"/>
            </w:tcBorders>
            <w:vAlign w:val="center"/>
          </w:tcPr>
          <w:p w:rsidR="00821476" w:rsidRPr="00821476" w:rsidRDefault="00821476" w:rsidP="007F69F8">
            <w:pPr>
              <w:spacing w:line="240" w:lineRule="atLeast"/>
              <w:jc w:val="left"/>
              <w:rPr>
                <w:rFonts w:ascii="宋体" w:hAnsi="宋体" w:cs="宋体"/>
                <w:sz w:val="18"/>
                <w:szCs w:val="18"/>
              </w:rPr>
            </w:pPr>
            <w:r w:rsidRPr="00821476">
              <w:rPr>
                <w:rFonts w:ascii="宋体" w:hAnsi="宋体" w:hint="eastAsia"/>
                <w:sz w:val="18"/>
                <w:szCs w:val="18"/>
              </w:rPr>
              <w:t>北京有色院</w:t>
            </w:r>
          </w:p>
        </w:tc>
        <w:tc>
          <w:tcPr>
            <w:tcW w:w="850" w:type="dxa"/>
            <w:tcBorders>
              <w:top w:val="single" w:sz="4"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不采纳</w:t>
            </w:r>
          </w:p>
        </w:tc>
        <w:tc>
          <w:tcPr>
            <w:tcW w:w="853" w:type="dxa"/>
            <w:tcBorders>
              <w:top w:val="single" w:sz="4" w:space="0" w:color="auto"/>
              <w:bottom w:val="single" w:sz="4" w:space="0" w:color="auto"/>
            </w:tcBorders>
            <w:vAlign w:val="center"/>
          </w:tcPr>
          <w:p w:rsidR="00821476" w:rsidRPr="00821476" w:rsidRDefault="00821476" w:rsidP="007F69F8">
            <w:pPr>
              <w:jc w:val="left"/>
              <w:rPr>
                <w:rFonts w:ascii="宋体" w:hAnsi="宋体"/>
                <w:sz w:val="18"/>
                <w:szCs w:val="18"/>
              </w:rPr>
            </w:pPr>
            <w:r w:rsidRPr="00821476">
              <w:rPr>
                <w:rFonts w:ascii="宋体" w:hAnsi="宋体" w:hint="eastAsia"/>
                <w:sz w:val="18"/>
                <w:szCs w:val="18"/>
              </w:rPr>
              <w:t>数据足够，无需要补充。</w:t>
            </w:r>
          </w:p>
        </w:tc>
      </w:tr>
      <w:tr w:rsidR="00821476" w:rsidTr="00821476">
        <w:trPr>
          <w:trHeight w:val="660"/>
          <w:jc w:val="center"/>
        </w:trPr>
        <w:tc>
          <w:tcPr>
            <w:tcW w:w="593" w:type="dxa"/>
            <w:tcBorders>
              <w:top w:val="single" w:sz="4" w:space="0" w:color="auto"/>
              <w:left w:val="single" w:sz="8"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11</w:t>
            </w:r>
          </w:p>
        </w:tc>
        <w:tc>
          <w:tcPr>
            <w:tcW w:w="993" w:type="dxa"/>
            <w:tcBorders>
              <w:top w:val="single" w:sz="4"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文本格式</w:t>
            </w:r>
          </w:p>
        </w:tc>
        <w:tc>
          <w:tcPr>
            <w:tcW w:w="3367" w:type="dxa"/>
            <w:tcBorders>
              <w:top w:val="single" w:sz="4" w:space="0" w:color="auto"/>
              <w:bottom w:val="single" w:sz="4" w:space="0" w:color="auto"/>
            </w:tcBorders>
            <w:vAlign w:val="center"/>
          </w:tcPr>
          <w:p w:rsidR="00821476" w:rsidRPr="00821476" w:rsidRDefault="00821476" w:rsidP="007F69F8">
            <w:pPr>
              <w:rPr>
                <w:rFonts w:ascii="宋体" w:hAnsi="宋体" w:cs="宋体"/>
                <w:sz w:val="18"/>
                <w:szCs w:val="18"/>
              </w:rPr>
            </w:pPr>
            <w:r w:rsidRPr="00821476">
              <w:rPr>
                <w:rFonts w:ascii="宋体" w:hAnsi="宋体" w:cs="宋体" w:hint="eastAsia"/>
                <w:sz w:val="18"/>
                <w:szCs w:val="18"/>
              </w:rPr>
              <w:t>严格按照最新国家标准编写规范撰写。</w:t>
            </w:r>
          </w:p>
        </w:tc>
        <w:tc>
          <w:tcPr>
            <w:tcW w:w="1701" w:type="dxa"/>
            <w:tcBorders>
              <w:top w:val="single" w:sz="4" w:space="0" w:color="auto"/>
              <w:bottom w:val="single" w:sz="4" w:space="0" w:color="auto"/>
            </w:tcBorders>
            <w:vAlign w:val="center"/>
          </w:tcPr>
          <w:p w:rsidR="00821476" w:rsidRPr="00821476" w:rsidRDefault="00821476" w:rsidP="007F69F8">
            <w:pPr>
              <w:jc w:val="left"/>
              <w:rPr>
                <w:rFonts w:ascii="宋体" w:hAnsi="宋体" w:cs="宋体"/>
                <w:sz w:val="18"/>
                <w:szCs w:val="18"/>
              </w:rPr>
            </w:pPr>
            <w:r w:rsidRPr="00821476">
              <w:rPr>
                <w:rFonts w:ascii="宋体" w:hAnsi="宋体" w:cs="宋体" w:hint="eastAsia"/>
                <w:sz w:val="18"/>
                <w:szCs w:val="18"/>
              </w:rPr>
              <w:t>中国有色金属工业标准计量质量研究所</w:t>
            </w:r>
          </w:p>
        </w:tc>
        <w:tc>
          <w:tcPr>
            <w:tcW w:w="850" w:type="dxa"/>
            <w:tcBorders>
              <w:top w:val="single" w:sz="4" w:space="0" w:color="auto"/>
              <w:bottom w:val="single" w:sz="4" w:space="0" w:color="auto"/>
            </w:tcBorders>
            <w:vAlign w:val="center"/>
          </w:tcPr>
          <w:p w:rsidR="00821476" w:rsidRPr="00821476" w:rsidRDefault="00821476" w:rsidP="007F69F8">
            <w:pPr>
              <w:jc w:val="center"/>
              <w:rPr>
                <w:rFonts w:ascii="宋体" w:hAnsi="宋体" w:cs="宋体"/>
                <w:sz w:val="18"/>
                <w:szCs w:val="18"/>
              </w:rPr>
            </w:pPr>
            <w:r w:rsidRPr="00821476">
              <w:rPr>
                <w:rFonts w:ascii="宋体" w:hAnsi="宋体" w:cs="宋体" w:hint="eastAsia"/>
                <w:sz w:val="18"/>
                <w:szCs w:val="18"/>
              </w:rPr>
              <w:t>采纳</w:t>
            </w:r>
          </w:p>
        </w:tc>
        <w:tc>
          <w:tcPr>
            <w:tcW w:w="853" w:type="dxa"/>
            <w:tcBorders>
              <w:top w:val="single" w:sz="4" w:space="0" w:color="auto"/>
              <w:bottom w:val="single" w:sz="4" w:space="0" w:color="auto"/>
            </w:tcBorders>
            <w:vAlign w:val="center"/>
          </w:tcPr>
          <w:p w:rsidR="00821476" w:rsidRPr="00821476" w:rsidRDefault="00821476" w:rsidP="007F69F8">
            <w:pPr>
              <w:jc w:val="center"/>
              <w:rPr>
                <w:rFonts w:ascii="宋体" w:hAnsi="宋体"/>
                <w:sz w:val="18"/>
                <w:szCs w:val="18"/>
              </w:rPr>
            </w:pPr>
          </w:p>
        </w:tc>
      </w:tr>
    </w:tbl>
    <w:p w:rsidR="00821476" w:rsidRPr="00821476" w:rsidRDefault="00821476">
      <w:pPr>
        <w:spacing w:line="360" w:lineRule="auto"/>
        <w:rPr>
          <w:rFonts w:ascii="黑体" w:eastAsia="黑体" w:hAnsi="宋体"/>
          <w:sz w:val="24"/>
        </w:rPr>
      </w:pPr>
    </w:p>
    <w:p w:rsidR="00821476" w:rsidRDefault="00821476" w:rsidP="00821476">
      <w:pPr>
        <w:spacing w:line="360" w:lineRule="auto"/>
        <w:ind w:firstLineChars="200" w:firstLine="420"/>
        <w:rPr>
          <w:rFonts w:ascii="宋体" w:hAnsi="宋体"/>
          <w:szCs w:val="21"/>
        </w:rPr>
      </w:pPr>
      <w:r>
        <w:rPr>
          <w:rFonts w:ascii="宋体" w:hAnsi="宋体" w:hint="eastAsia"/>
          <w:szCs w:val="21"/>
        </w:rPr>
        <w:t>2018年10月，标准编制组与长沙矿冶</w:t>
      </w:r>
      <w:r>
        <w:rPr>
          <w:rFonts w:ascii="宋体" w:hAnsi="宋体" w:hint="eastAsia"/>
        </w:rPr>
        <w:t>研究院有限责任公司、贵州省分析测试研究院、中铝材料应用研究院有限公司、山东兖矿轻合金有限公司、中铝山西新材料有限公司、内蒙古</w:t>
      </w:r>
      <w:proofErr w:type="gramStart"/>
      <w:r>
        <w:rPr>
          <w:rFonts w:ascii="宋体" w:hAnsi="宋体" w:hint="eastAsia"/>
        </w:rPr>
        <w:t>霍煤鸿骏铝</w:t>
      </w:r>
      <w:proofErr w:type="gramEnd"/>
      <w:r>
        <w:rPr>
          <w:rFonts w:ascii="宋体" w:hAnsi="宋体" w:hint="eastAsia"/>
        </w:rPr>
        <w:t>电有限责任公司、深圳市中金岭南有色金属股份有限公司、北矿检测技术有限公司、昆明冶金研究院等单位</w:t>
      </w:r>
      <w:r>
        <w:rPr>
          <w:rFonts w:ascii="宋体" w:hAnsi="宋体" w:hint="eastAsia"/>
          <w:szCs w:val="21"/>
        </w:rPr>
        <w:t>联系，对标准进行复验复核。9</w:t>
      </w:r>
      <w:r w:rsidRPr="00D0461A">
        <w:rPr>
          <w:rFonts w:ascii="宋体" w:hAnsi="宋体" w:hint="eastAsia"/>
          <w:szCs w:val="21"/>
        </w:rPr>
        <w:t>家单位</w:t>
      </w:r>
      <w:r>
        <w:rPr>
          <w:rFonts w:ascii="宋体" w:hAnsi="宋体" w:hint="eastAsia"/>
          <w:szCs w:val="21"/>
        </w:rPr>
        <w:t>按照标准制修订的要求，对本标准认真进行了复验、复核，并提交了复验、复核报告。其复验复核报告中精密度实验数据及准确度实验数据见附录1。</w:t>
      </w:r>
    </w:p>
    <w:p w:rsidR="00821476" w:rsidRPr="0088727D" w:rsidRDefault="00821476" w:rsidP="00821476">
      <w:pPr>
        <w:spacing w:line="360" w:lineRule="auto"/>
        <w:ind w:firstLineChars="200" w:firstLine="420"/>
        <w:rPr>
          <w:rFonts w:ascii="宋体" w:hAnsi="宋体"/>
          <w:szCs w:val="21"/>
        </w:rPr>
      </w:pPr>
      <w:r>
        <w:rPr>
          <w:rFonts w:ascii="宋体" w:hAnsi="宋体" w:hint="eastAsia"/>
          <w:szCs w:val="21"/>
        </w:rPr>
        <w:t>2019年6月，标准编制</w:t>
      </w:r>
      <w:r>
        <w:rPr>
          <w:rFonts w:ascii="宋体" w:hAnsi="宋体"/>
          <w:szCs w:val="21"/>
        </w:rPr>
        <w:t>组</w:t>
      </w:r>
      <w:r>
        <w:rPr>
          <w:rFonts w:ascii="宋体" w:hAnsi="宋体" w:hint="eastAsia"/>
          <w:szCs w:val="21"/>
        </w:rPr>
        <w:t>结合国家标准委及全国有色金属标准化委员会对标准制修订的最新要求，</w:t>
      </w:r>
      <w:r>
        <w:rPr>
          <w:rFonts w:hAnsi="宋体" w:hint="eastAsia"/>
          <w:szCs w:val="21"/>
        </w:rPr>
        <w:t>汇总统计了</w:t>
      </w:r>
      <w:r>
        <w:rPr>
          <w:rFonts w:ascii="宋体" w:hAnsi="宋体" w:hint="eastAsia"/>
          <w:szCs w:val="21"/>
        </w:rPr>
        <w:t>9</w:t>
      </w:r>
      <w:r>
        <w:rPr>
          <w:rFonts w:hAnsi="宋体" w:hint="eastAsia"/>
          <w:szCs w:val="21"/>
        </w:rPr>
        <w:t>家单位的复验、复核结果，以及征求意见</w:t>
      </w:r>
      <w:r>
        <w:rPr>
          <w:rFonts w:hAnsi="宋体"/>
          <w:szCs w:val="21"/>
        </w:rPr>
        <w:t>并</w:t>
      </w:r>
      <w:r>
        <w:rPr>
          <w:rFonts w:hAnsi="宋体" w:hint="eastAsia"/>
          <w:szCs w:val="21"/>
        </w:rPr>
        <w:t>吸纳合理建议的基础上，形成了</w:t>
      </w:r>
      <w:r>
        <w:rPr>
          <w:rFonts w:ascii="宋体" w:hAnsi="宋体" w:hint="eastAsia"/>
          <w:szCs w:val="21"/>
        </w:rPr>
        <w:t>《预审稿》和《预审稿编制说明》。</w:t>
      </w:r>
    </w:p>
    <w:p w:rsidR="00821476" w:rsidRPr="00EF37B3" w:rsidRDefault="00821476" w:rsidP="00C045AE">
      <w:pPr>
        <w:spacing w:beforeLines="50" w:afterLines="50" w:line="360" w:lineRule="auto"/>
        <w:rPr>
          <w:rFonts w:ascii="黑体" w:eastAsia="黑体" w:hAnsi="宋体"/>
          <w:sz w:val="24"/>
        </w:rPr>
      </w:pPr>
      <w:r w:rsidRPr="00EF37B3">
        <w:rPr>
          <w:rFonts w:ascii="黑体" w:eastAsia="黑体" w:hAnsi="宋体" w:hint="eastAsia"/>
          <w:sz w:val="24"/>
        </w:rPr>
        <w:t>三、标准编制的原则和确定标准主要内容的依据</w:t>
      </w:r>
    </w:p>
    <w:p w:rsidR="00821476" w:rsidRDefault="00821476" w:rsidP="00821476">
      <w:pPr>
        <w:spacing w:line="360" w:lineRule="auto"/>
        <w:rPr>
          <w:rFonts w:ascii="黑体" w:eastAsia="黑体" w:hAnsi="宋体"/>
          <w:sz w:val="24"/>
        </w:rPr>
      </w:pPr>
      <w:r>
        <w:rPr>
          <w:rFonts w:ascii="黑体" w:eastAsia="黑体" w:hAnsi="宋体" w:hint="eastAsia"/>
          <w:sz w:val="24"/>
        </w:rPr>
        <w:t>1、标准编制的原则</w:t>
      </w:r>
    </w:p>
    <w:p w:rsidR="00821476" w:rsidRDefault="00821476" w:rsidP="00821476">
      <w:pPr>
        <w:spacing w:line="360" w:lineRule="auto"/>
        <w:ind w:firstLineChars="200" w:firstLine="420"/>
        <w:rPr>
          <w:rFonts w:ascii="宋体" w:hAnsi="宋体"/>
          <w:szCs w:val="21"/>
        </w:rPr>
      </w:pPr>
      <w:r>
        <w:rPr>
          <w:rFonts w:ascii="宋体" w:hAnsi="宋体" w:hint="eastAsia"/>
          <w:szCs w:val="21"/>
        </w:rPr>
        <w:lastRenderedPageBreak/>
        <w:t>从该标准起草项目申报开始，中铝郑州有色金属研究院有限公司就组建了GB/T 20975.</w:t>
      </w:r>
      <w:r w:rsidR="00C045AE">
        <w:rPr>
          <w:rFonts w:ascii="宋体" w:hAnsi="宋体" w:hint="eastAsia"/>
          <w:szCs w:val="21"/>
        </w:rPr>
        <w:t>33</w:t>
      </w:r>
      <w:r>
        <w:rPr>
          <w:rFonts w:ascii="宋体" w:hAnsi="宋体" w:hint="eastAsia"/>
          <w:szCs w:val="21"/>
        </w:rPr>
        <w:t>-201X《</w:t>
      </w:r>
      <w:r>
        <w:rPr>
          <w:rFonts w:ascii="宋体" w:hAnsi="宋体" w:hint="eastAsia"/>
        </w:rPr>
        <w:t>铝及铝合金化学分析方法</w:t>
      </w:r>
      <w:r>
        <w:rPr>
          <w:rFonts w:ascii="宋体" w:hAnsi="宋体" w:hint="eastAsia"/>
          <w:szCs w:val="21"/>
        </w:rPr>
        <w:t xml:space="preserve"> 第</w:t>
      </w:r>
      <w:r w:rsidR="00C045AE">
        <w:rPr>
          <w:rFonts w:ascii="宋体" w:hAnsi="宋体" w:hint="eastAsia"/>
          <w:szCs w:val="21"/>
        </w:rPr>
        <w:t>33</w:t>
      </w:r>
      <w:r>
        <w:rPr>
          <w:rFonts w:ascii="宋体" w:hAnsi="宋体" w:hint="eastAsia"/>
          <w:szCs w:val="21"/>
        </w:rPr>
        <w:t>部分</w:t>
      </w:r>
      <w:r w:rsidR="00C045AE">
        <w:rPr>
          <w:rFonts w:ascii="宋体" w:hAnsi="宋体" w:hint="eastAsia"/>
          <w:bCs/>
          <w:color w:val="000000"/>
          <w:szCs w:val="21"/>
        </w:rPr>
        <w:t>：钾含量的测定 火焰原子吸收光谱法</w:t>
      </w:r>
      <w:r>
        <w:rPr>
          <w:rFonts w:ascii="宋体" w:hAnsi="宋体" w:hint="eastAsia"/>
          <w:szCs w:val="21"/>
        </w:rPr>
        <w:t>》起草项目组，撰写开题报告，落实项目组长及参与组员的起草任务，确定标准编审原则如下：</w:t>
      </w:r>
    </w:p>
    <w:p w:rsidR="00821476" w:rsidRDefault="00821476" w:rsidP="00821476">
      <w:pPr>
        <w:spacing w:line="360" w:lineRule="auto"/>
        <w:ind w:firstLineChars="200" w:firstLine="420"/>
        <w:rPr>
          <w:rFonts w:ascii="宋体" w:hAnsi="宋体"/>
          <w:szCs w:val="21"/>
        </w:rPr>
      </w:pPr>
      <w:r>
        <w:rPr>
          <w:rFonts w:ascii="宋体" w:hAnsi="宋体" w:hint="eastAsia"/>
          <w:szCs w:val="21"/>
        </w:rPr>
        <w:t>1）符合性：完全按照GB/T 1.1-2009《标准化工作导则 第1部分：标准的结果和编写规则》、GB/T 20001.4-2015《标准编写规则 第4部分：试验方法标准》的要求对本部分进行了编写。</w:t>
      </w:r>
    </w:p>
    <w:p w:rsidR="00821476" w:rsidRDefault="00821476" w:rsidP="00821476">
      <w:pPr>
        <w:spacing w:line="360" w:lineRule="auto"/>
        <w:ind w:firstLineChars="200" w:firstLine="420"/>
        <w:rPr>
          <w:rFonts w:ascii="宋体" w:hAnsi="宋体"/>
          <w:szCs w:val="21"/>
        </w:rPr>
      </w:pPr>
      <w:r>
        <w:rPr>
          <w:rFonts w:ascii="宋体" w:hAnsi="宋体" w:hint="eastAsia"/>
          <w:szCs w:val="21"/>
        </w:rPr>
        <w:t>2）合理性：以满足我国铝行业的实际生产和使用的需要为原则，以与实际相结合为原则，提高标准的适用性。</w:t>
      </w:r>
    </w:p>
    <w:p w:rsidR="00821476" w:rsidRPr="003278F8" w:rsidRDefault="00821476" w:rsidP="00821476">
      <w:pPr>
        <w:spacing w:line="360" w:lineRule="auto"/>
        <w:ind w:firstLineChars="200" w:firstLine="420"/>
        <w:rPr>
          <w:rFonts w:ascii="宋体" w:hAnsi="宋体"/>
          <w:szCs w:val="21"/>
        </w:rPr>
      </w:pPr>
      <w:r>
        <w:rPr>
          <w:rFonts w:ascii="宋体" w:hAnsi="宋体" w:hint="eastAsia"/>
          <w:szCs w:val="21"/>
        </w:rPr>
        <w:t>3）先进性：该分析方法的准确度和精密度高，适合多元素同时分析。能很好地满足产品分析的需要。</w:t>
      </w:r>
    </w:p>
    <w:p w:rsidR="00821476" w:rsidRDefault="00821476" w:rsidP="00C045AE">
      <w:pPr>
        <w:spacing w:beforeLines="50" w:afterLines="50" w:line="360" w:lineRule="auto"/>
        <w:rPr>
          <w:rFonts w:ascii="宋体" w:eastAsia="黑体" w:hAnsi="宋体"/>
          <w:szCs w:val="21"/>
        </w:rPr>
      </w:pPr>
      <w:r>
        <w:rPr>
          <w:rFonts w:ascii="黑体" w:eastAsia="黑体" w:hAnsi="黑体" w:hint="eastAsia"/>
          <w:sz w:val="24"/>
        </w:rPr>
        <w:t>3、</w:t>
      </w:r>
      <w:r w:rsidR="004D1A1C" w:rsidRPr="00EF37B3">
        <w:rPr>
          <w:rFonts w:ascii="黑体" w:eastAsia="黑体" w:hAnsi="宋体" w:hint="eastAsia"/>
          <w:sz w:val="24"/>
        </w:rPr>
        <w:t>确定标准主要内容的依据</w:t>
      </w:r>
    </w:p>
    <w:p w:rsidR="008D5856" w:rsidRDefault="008D5856">
      <w:pPr>
        <w:pStyle w:val="a7"/>
        <w:rPr>
          <w:rFonts w:ascii="黑体" w:eastAsia="黑体" w:hAnsi="宋体"/>
        </w:rPr>
      </w:pPr>
      <w:r>
        <w:rPr>
          <w:rFonts w:ascii="黑体" w:eastAsia="黑体" w:hAnsi="宋体" w:hint="eastAsia"/>
        </w:rPr>
        <w:t>3.1 原子吸收光谱仪工作条件试验</w:t>
      </w:r>
    </w:p>
    <w:p w:rsidR="008D5856" w:rsidRDefault="008D5856">
      <w:pPr>
        <w:pStyle w:val="a7"/>
        <w:spacing w:line="360" w:lineRule="auto"/>
        <w:rPr>
          <w:rFonts w:ascii="宋体" w:hAnsi="宋体"/>
        </w:rPr>
      </w:pPr>
      <w:r>
        <w:rPr>
          <w:rFonts w:ascii="宋体" w:hAnsi="宋体" w:hint="eastAsia"/>
        </w:rPr>
        <w:t>3.1.1 空气—乙炔流量</w:t>
      </w:r>
    </w:p>
    <w:p w:rsidR="008D5856" w:rsidRDefault="008D5856">
      <w:pPr>
        <w:pStyle w:val="a7"/>
        <w:ind w:firstLine="420"/>
        <w:rPr>
          <w:rFonts w:ascii="宋体" w:hAnsi="宋体"/>
        </w:rPr>
      </w:pPr>
      <w:r>
        <w:rPr>
          <w:rFonts w:ascii="宋体" w:hAnsi="宋体" w:hint="eastAsia"/>
        </w:rPr>
        <w:t>按照试验方法，采用原子吸收光谱仪（2.1.1），固定空气流量为8.5L/min，改变乙炔气流量，测定</w:t>
      </w:r>
      <w:r>
        <w:rPr>
          <w:rFonts w:ascii="宋体" w:hAnsi="宋体" w:hint="eastAsia"/>
          <w:szCs w:val="21"/>
        </w:rPr>
        <w:t>钾</w:t>
      </w:r>
      <w:r>
        <w:rPr>
          <w:rFonts w:ascii="宋体" w:hAnsi="宋体" w:hint="eastAsia"/>
        </w:rPr>
        <w:t>的吸光度，结果见表1。</w:t>
      </w:r>
    </w:p>
    <w:p w:rsidR="008D5856" w:rsidRDefault="008D5856" w:rsidP="00272868">
      <w:pPr>
        <w:pStyle w:val="a7"/>
        <w:spacing w:after="0"/>
        <w:jc w:val="center"/>
        <w:rPr>
          <w:rFonts w:ascii="宋体" w:hAnsi="宋体"/>
        </w:rPr>
      </w:pPr>
      <w:r>
        <w:rPr>
          <w:rFonts w:ascii="宋体" w:hAnsi="宋体" w:hint="eastAsia"/>
        </w:rPr>
        <w:t>表1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116"/>
        <w:gridCol w:w="1296"/>
        <w:gridCol w:w="1296"/>
        <w:gridCol w:w="1296"/>
        <w:gridCol w:w="1296"/>
      </w:tblGrid>
      <w:tr w:rsidR="008D5856">
        <w:trPr>
          <w:trHeight w:val="257"/>
        </w:trPr>
        <w:tc>
          <w:tcPr>
            <w:tcW w:w="1980"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乙炔气流量，L/min</w:t>
            </w:r>
          </w:p>
        </w:tc>
        <w:tc>
          <w:tcPr>
            <w:tcW w:w="1116"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1.0</w:t>
            </w:r>
          </w:p>
        </w:tc>
        <w:tc>
          <w:tcPr>
            <w:tcW w:w="1296"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1.1</w:t>
            </w:r>
          </w:p>
        </w:tc>
        <w:tc>
          <w:tcPr>
            <w:tcW w:w="1296"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1.2</w:t>
            </w:r>
          </w:p>
        </w:tc>
        <w:tc>
          <w:tcPr>
            <w:tcW w:w="1296"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1.3</w:t>
            </w:r>
          </w:p>
        </w:tc>
        <w:tc>
          <w:tcPr>
            <w:tcW w:w="1296"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1.4</w:t>
            </w:r>
          </w:p>
        </w:tc>
      </w:tr>
      <w:tr w:rsidR="008D5856">
        <w:tc>
          <w:tcPr>
            <w:tcW w:w="1980"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吸光度A</w:t>
            </w:r>
          </w:p>
        </w:tc>
        <w:tc>
          <w:tcPr>
            <w:tcW w:w="1116"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0.094</w:t>
            </w:r>
          </w:p>
        </w:tc>
        <w:tc>
          <w:tcPr>
            <w:tcW w:w="1296"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0.107</w:t>
            </w:r>
          </w:p>
        </w:tc>
        <w:tc>
          <w:tcPr>
            <w:tcW w:w="1296"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0.115</w:t>
            </w:r>
          </w:p>
        </w:tc>
        <w:tc>
          <w:tcPr>
            <w:tcW w:w="1296"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0.110</w:t>
            </w:r>
          </w:p>
        </w:tc>
        <w:tc>
          <w:tcPr>
            <w:tcW w:w="1296"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0.060</w:t>
            </w:r>
          </w:p>
        </w:tc>
      </w:tr>
    </w:tbl>
    <w:p w:rsidR="008D5856" w:rsidRDefault="008D5856">
      <w:pPr>
        <w:pStyle w:val="a7"/>
        <w:spacing w:line="360" w:lineRule="auto"/>
        <w:rPr>
          <w:rFonts w:ascii="宋体" w:hAnsi="宋体"/>
        </w:rPr>
      </w:pPr>
      <w:r>
        <w:rPr>
          <w:rFonts w:ascii="宋体" w:hAnsi="宋体" w:hint="eastAsia"/>
          <w:color w:val="000000"/>
          <w:szCs w:val="21"/>
        </w:rPr>
        <w:t xml:space="preserve">   由表1可知，</w:t>
      </w:r>
      <w:r>
        <w:rPr>
          <w:rFonts w:ascii="宋体" w:hAnsi="宋体" w:hint="eastAsia"/>
        </w:rPr>
        <w:t>乙炔气流量在1.0</w:t>
      </w:r>
      <w:r>
        <w:rPr>
          <w:rFonts w:ascii="宋体" w:hAnsi="宋体" w:hint="eastAsia"/>
          <w:color w:val="000000"/>
          <w:szCs w:val="21"/>
        </w:rPr>
        <w:t>L/min</w:t>
      </w:r>
      <w:r>
        <w:rPr>
          <w:rFonts w:ascii="宋体" w:hAnsi="宋体" w:hint="eastAsia"/>
        </w:rPr>
        <w:t>～1.2</w:t>
      </w:r>
      <w:r>
        <w:rPr>
          <w:rFonts w:ascii="宋体" w:hAnsi="宋体" w:hint="eastAsia"/>
          <w:color w:val="000000"/>
          <w:szCs w:val="21"/>
        </w:rPr>
        <w:t>L/min之间时，灵敏度最高，吸光度稳定。本法选择</w:t>
      </w:r>
      <w:r>
        <w:rPr>
          <w:rFonts w:ascii="宋体" w:hAnsi="宋体" w:hint="eastAsia"/>
        </w:rPr>
        <w:t>乙炔气流量为1.2</w:t>
      </w:r>
      <w:r>
        <w:rPr>
          <w:rFonts w:ascii="宋体" w:hAnsi="宋体" w:hint="eastAsia"/>
          <w:color w:val="000000"/>
          <w:szCs w:val="21"/>
        </w:rPr>
        <w:t>L/min，</w:t>
      </w:r>
      <w:r>
        <w:rPr>
          <w:rFonts w:ascii="宋体" w:hAnsi="宋体" w:hint="eastAsia"/>
        </w:rPr>
        <w:t>空气流量为8.5L/min。</w:t>
      </w:r>
    </w:p>
    <w:p w:rsidR="008D5856" w:rsidRDefault="008D5856">
      <w:pPr>
        <w:pStyle w:val="a7"/>
        <w:spacing w:line="360" w:lineRule="auto"/>
        <w:rPr>
          <w:rFonts w:ascii="宋体" w:hAnsi="宋体"/>
        </w:rPr>
      </w:pPr>
      <w:r>
        <w:rPr>
          <w:rFonts w:ascii="宋体" w:hAnsi="宋体" w:hint="eastAsia"/>
        </w:rPr>
        <w:t>3.1.2 燃烧器高度</w:t>
      </w:r>
    </w:p>
    <w:p w:rsidR="008D5856" w:rsidRDefault="008D5856">
      <w:pPr>
        <w:pStyle w:val="a7"/>
        <w:ind w:firstLine="420"/>
        <w:rPr>
          <w:rFonts w:ascii="宋体" w:hAnsi="宋体"/>
        </w:rPr>
      </w:pPr>
      <w:r>
        <w:rPr>
          <w:rFonts w:ascii="宋体" w:hAnsi="宋体" w:hint="eastAsia"/>
        </w:rPr>
        <w:t>按照试验方法，采用原子吸收光谱仪（2.1.1），固定空气-乙炔流量，改变燃烧器高度，测定</w:t>
      </w:r>
      <w:r>
        <w:rPr>
          <w:rFonts w:ascii="宋体" w:hAnsi="宋体" w:hint="eastAsia"/>
          <w:szCs w:val="21"/>
        </w:rPr>
        <w:t>钾</w:t>
      </w:r>
      <w:r>
        <w:rPr>
          <w:rFonts w:ascii="宋体" w:hAnsi="宋体" w:hint="eastAsia"/>
        </w:rPr>
        <w:t>的吸光度，结果见表2。</w:t>
      </w:r>
    </w:p>
    <w:p w:rsidR="008D5856" w:rsidRDefault="008D5856" w:rsidP="00272868">
      <w:pPr>
        <w:pStyle w:val="a7"/>
        <w:spacing w:after="0"/>
        <w:jc w:val="center"/>
        <w:rPr>
          <w:rFonts w:ascii="宋体" w:hAnsi="宋体"/>
        </w:rPr>
      </w:pPr>
      <w:r>
        <w:rPr>
          <w:rFonts w:ascii="宋体" w:hAnsi="宋体" w:hint="eastAsia"/>
        </w:rPr>
        <w:t>表2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116"/>
        <w:gridCol w:w="1296"/>
        <w:gridCol w:w="1296"/>
        <w:gridCol w:w="1296"/>
        <w:gridCol w:w="1296"/>
      </w:tblGrid>
      <w:tr w:rsidR="008D5856">
        <w:trPr>
          <w:trHeight w:val="257"/>
        </w:trPr>
        <w:tc>
          <w:tcPr>
            <w:tcW w:w="1980" w:type="dxa"/>
            <w:vAlign w:val="center"/>
          </w:tcPr>
          <w:p w:rsidR="008D5856" w:rsidRDefault="008D5856" w:rsidP="00272868">
            <w:pPr>
              <w:pStyle w:val="a7"/>
              <w:spacing w:after="0"/>
              <w:jc w:val="center"/>
              <w:rPr>
                <w:rFonts w:ascii="宋体" w:hAnsi="宋体"/>
                <w:color w:val="000000"/>
                <w:szCs w:val="21"/>
              </w:rPr>
            </w:pPr>
            <w:r>
              <w:rPr>
                <w:rFonts w:ascii="宋体" w:hAnsi="宋体" w:hint="eastAsia"/>
              </w:rPr>
              <w:t>燃烧器高度</w:t>
            </w:r>
            <w:r>
              <w:rPr>
                <w:rFonts w:ascii="宋体" w:hAnsi="宋体" w:hint="eastAsia"/>
                <w:color w:val="000000"/>
                <w:szCs w:val="21"/>
              </w:rPr>
              <w:t>，mm</w:t>
            </w:r>
          </w:p>
        </w:tc>
        <w:tc>
          <w:tcPr>
            <w:tcW w:w="1116"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5.0</w:t>
            </w:r>
          </w:p>
        </w:tc>
        <w:tc>
          <w:tcPr>
            <w:tcW w:w="1296"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6.0</w:t>
            </w:r>
          </w:p>
        </w:tc>
        <w:tc>
          <w:tcPr>
            <w:tcW w:w="1296"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7.0</w:t>
            </w:r>
          </w:p>
        </w:tc>
        <w:tc>
          <w:tcPr>
            <w:tcW w:w="1296"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8.0</w:t>
            </w:r>
          </w:p>
        </w:tc>
        <w:tc>
          <w:tcPr>
            <w:tcW w:w="1296"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9.0</w:t>
            </w:r>
          </w:p>
        </w:tc>
      </w:tr>
      <w:tr w:rsidR="008D5856">
        <w:tc>
          <w:tcPr>
            <w:tcW w:w="1980"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吸光度A</w:t>
            </w:r>
          </w:p>
        </w:tc>
        <w:tc>
          <w:tcPr>
            <w:tcW w:w="1116"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0.109</w:t>
            </w:r>
          </w:p>
        </w:tc>
        <w:tc>
          <w:tcPr>
            <w:tcW w:w="1296"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0.111</w:t>
            </w:r>
          </w:p>
        </w:tc>
        <w:tc>
          <w:tcPr>
            <w:tcW w:w="1296"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0.115</w:t>
            </w:r>
          </w:p>
        </w:tc>
        <w:tc>
          <w:tcPr>
            <w:tcW w:w="1296"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0.095</w:t>
            </w:r>
          </w:p>
        </w:tc>
        <w:tc>
          <w:tcPr>
            <w:tcW w:w="1296" w:type="dxa"/>
            <w:vAlign w:val="center"/>
          </w:tcPr>
          <w:p w:rsidR="008D5856" w:rsidRDefault="008D5856" w:rsidP="00272868">
            <w:pPr>
              <w:pStyle w:val="a7"/>
              <w:spacing w:after="0"/>
              <w:jc w:val="center"/>
              <w:rPr>
                <w:rFonts w:ascii="宋体" w:hAnsi="宋体"/>
                <w:color w:val="000000"/>
                <w:szCs w:val="21"/>
              </w:rPr>
            </w:pPr>
            <w:r>
              <w:rPr>
                <w:rFonts w:ascii="宋体" w:hAnsi="宋体" w:hint="eastAsia"/>
                <w:color w:val="000000"/>
                <w:szCs w:val="21"/>
              </w:rPr>
              <w:t>0.084</w:t>
            </w:r>
          </w:p>
        </w:tc>
      </w:tr>
    </w:tbl>
    <w:p w:rsidR="008D5856" w:rsidRDefault="008D5856">
      <w:pPr>
        <w:pStyle w:val="a7"/>
        <w:spacing w:line="360" w:lineRule="auto"/>
        <w:ind w:firstLineChars="200" w:firstLine="420"/>
        <w:rPr>
          <w:rFonts w:ascii="宋体" w:hAnsi="宋体"/>
        </w:rPr>
      </w:pPr>
      <w:r>
        <w:rPr>
          <w:rFonts w:ascii="宋体" w:hAnsi="宋体" w:hint="eastAsia"/>
          <w:color w:val="000000"/>
          <w:szCs w:val="21"/>
        </w:rPr>
        <w:t>由表2可知，</w:t>
      </w:r>
      <w:r>
        <w:rPr>
          <w:rFonts w:ascii="宋体" w:hAnsi="宋体" w:hint="eastAsia"/>
        </w:rPr>
        <w:t>燃烧器高度在7.0mm时</w:t>
      </w:r>
      <w:r>
        <w:rPr>
          <w:rFonts w:ascii="宋体" w:hAnsi="宋体" w:hint="eastAsia"/>
          <w:color w:val="000000"/>
          <w:szCs w:val="21"/>
        </w:rPr>
        <w:t>灵敏度最高，吸光度稳定。本法选择</w:t>
      </w:r>
      <w:r>
        <w:rPr>
          <w:rFonts w:ascii="宋体" w:hAnsi="宋体" w:hint="eastAsia"/>
        </w:rPr>
        <w:t>燃烧器高度为7.0mm。</w:t>
      </w:r>
    </w:p>
    <w:p w:rsidR="008D5856" w:rsidRDefault="008D5856">
      <w:pPr>
        <w:pStyle w:val="a7"/>
        <w:spacing w:line="360" w:lineRule="auto"/>
        <w:rPr>
          <w:rFonts w:ascii="宋体" w:hAnsi="宋体"/>
        </w:rPr>
      </w:pPr>
      <w:r>
        <w:rPr>
          <w:rFonts w:ascii="宋体" w:hAnsi="宋体" w:hint="eastAsia"/>
        </w:rPr>
        <w:t>3.1.3 仪器其它工作条件优化</w:t>
      </w:r>
    </w:p>
    <w:p w:rsidR="008D5856" w:rsidRDefault="008D5856">
      <w:pPr>
        <w:spacing w:line="360" w:lineRule="auto"/>
        <w:ind w:firstLineChars="200" w:firstLine="420"/>
        <w:rPr>
          <w:rFonts w:ascii="宋体" w:hAnsi="宋体"/>
        </w:rPr>
      </w:pPr>
      <w:r>
        <w:rPr>
          <w:rFonts w:ascii="宋体" w:hAnsi="宋体" w:hint="eastAsia"/>
        </w:rPr>
        <w:t>按照试验方法，采用原子吸收光谱仪（2.1.1），固定空气-乙炔流量和燃烧器高度，选</w:t>
      </w:r>
      <w:r>
        <w:rPr>
          <w:rFonts w:ascii="宋体" w:hAnsi="宋体" w:hint="eastAsia"/>
        </w:rPr>
        <w:lastRenderedPageBreak/>
        <w:t>择仪器其它条件测定</w:t>
      </w:r>
      <w:r>
        <w:rPr>
          <w:rFonts w:ascii="宋体" w:hAnsi="宋体" w:hint="eastAsia"/>
          <w:szCs w:val="21"/>
        </w:rPr>
        <w:t>钾</w:t>
      </w:r>
      <w:r>
        <w:rPr>
          <w:rFonts w:ascii="宋体" w:hAnsi="宋体" w:hint="eastAsia"/>
        </w:rPr>
        <w:t>的吸光度，选择最佳的仪器工作条件，试验结果见表3。</w:t>
      </w:r>
    </w:p>
    <w:p w:rsidR="008D5856" w:rsidRDefault="008D5856" w:rsidP="00272868">
      <w:pPr>
        <w:jc w:val="center"/>
        <w:rPr>
          <w:rFonts w:ascii="宋体" w:hAnsi="宋体"/>
        </w:rPr>
      </w:pPr>
      <w:r>
        <w:rPr>
          <w:rFonts w:ascii="宋体" w:hAnsi="宋体" w:hint="eastAsia"/>
        </w:rPr>
        <w:t xml:space="preserve">表3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900"/>
        <w:gridCol w:w="1080"/>
        <w:gridCol w:w="1440"/>
        <w:gridCol w:w="1260"/>
        <w:gridCol w:w="1236"/>
        <w:gridCol w:w="1260"/>
      </w:tblGrid>
      <w:tr w:rsidR="008D5856">
        <w:trPr>
          <w:trHeight w:val="759"/>
        </w:trPr>
        <w:tc>
          <w:tcPr>
            <w:tcW w:w="1080" w:type="dxa"/>
            <w:vAlign w:val="center"/>
          </w:tcPr>
          <w:p w:rsidR="008D5856" w:rsidRDefault="008D5856" w:rsidP="00272868">
            <w:pPr>
              <w:jc w:val="center"/>
              <w:rPr>
                <w:rFonts w:ascii="宋体" w:hAnsi="宋体"/>
                <w:szCs w:val="21"/>
              </w:rPr>
            </w:pPr>
            <w:r>
              <w:rPr>
                <w:rFonts w:ascii="宋体" w:hAnsi="宋体" w:hint="eastAsia"/>
                <w:szCs w:val="21"/>
              </w:rPr>
              <w:t>波长</w:t>
            </w:r>
          </w:p>
          <w:p w:rsidR="008D5856" w:rsidRDefault="008D5856" w:rsidP="00272868">
            <w:pPr>
              <w:jc w:val="center"/>
              <w:rPr>
                <w:rFonts w:ascii="宋体" w:hAnsi="宋体"/>
                <w:szCs w:val="21"/>
              </w:rPr>
            </w:pPr>
            <w:r>
              <w:rPr>
                <w:rFonts w:ascii="宋体" w:hAnsi="宋体" w:hint="eastAsia"/>
                <w:szCs w:val="21"/>
              </w:rPr>
              <w:t>nm</w:t>
            </w:r>
          </w:p>
        </w:tc>
        <w:tc>
          <w:tcPr>
            <w:tcW w:w="900" w:type="dxa"/>
            <w:vAlign w:val="center"/>
          </w:tcPr>
          <w:p w:rsidR="008D5856" w:rsidRDefault="008D5856" w:rsidP="00272868">
            <w:pPr>
              <w:jc w:val="center"/>
              <w:rPr>
                <w:rFonts w:ascii="宋体" w:hAnsi="宋体"/>
                <w:szCs w:val="21"/>
              </w:rPr>
            </w:pPr>
            <w:r>
              <w:rPr>
                <w:rFonts w:ascii="宋体" w:hAnsi="宋体" w:hint="eastAsia"/>
                <w:szCs w:val="21"/>
              </w:rPr>
              <w:t>狭缝</w:t>
            </w:r>
          </w:p>
          <w:p w:rsidR="008D5856" w:rsidRDefault="008D5856" w:rsidP="00272868">
            <w:pPr>
              <w:jc w:val="center"/>
              <w:rPr>
                <w:rFonts w:ascii="宋体" w:hAnsi="宋体"/>
                <w:szCs w:val="21"/>
              </w:rPr>
            </w:pPr>
            <w:r>
              <w:rPr>
                <w:rFonts w:ascii="宋体" w:hAnsi="宋体" w:hint="eastAsia"/>
                <w:szCs w:val="21"/>
              </w:rPr>
              <w:t>nm</w:t>
            </w:r>
          </w:p>
        </w:tc>
        <w:tc>
          <w:tcPr>
            <w:tcW w:w="1080" w:type="dxa"/>
            <w:vAlign w:val="center"/>
          </w:tcPr>
          <w:p w:rsidR="008D5856" w:rsidRDefault="008D5856" w:rsidP="00272868">
            <w:pPr>
              <w:jc w:val="center"/>
              <w:rPr>
                <w:rFonts w:ascii="宋体" w:hAnsi="宋体"/>
                <w:szCs w:val="21"/>
              </w:rPr>
            </w:pPr>
            <w:r>
              <w:rPr>
                <w:rFonts w:ascii="宋体" w:hAnsi="宋体" w:hint="eastAsia"/>
                <w:szCs w:val="21"/>
              </w:rPr>
              <w:t>灯电流</w:t>
            </w:r>
          </w:p>
          <w:p w:rsidR="008D5856" w:rsidRDefault="008D5856" w:rsidP="00272868">
            <w:pPr>
              <w:jc w:val="center"/>
              <w:rPr>
                <w:rFonts w:ascii="宋体" w:hAnsi="宋体"/>
                <w:szCs w:val="21"/>
              </w:rPr>
            </w:pPr>
            <w:proofErr w:type="spellStart"/>
            <w:r>
              <w:rPr>
                <w:rFonts w:ascii="宋体" w:hAnsi="宋体" w:hint="eastAsia"/>
                <w:szCs w:val="21"/>
              </w:rPr>
              <w:t>mA</w:t>
            </w:r>
            <w:proofErr w:type="spellEnd"/>
          </w:p>
        </w:tc>
        <w:tc>
          <w:tcPr>
            <w:tcW w:w="1440" w:type="dxa"/>
            <w:vAlign w:val="center"/>
          </w:tcPr>
          <w:p w:rsidR="008D5856" w:rsidRDefault="008D5856" w:rsidP="00272868">
            <w:pPr>
              <w:jc w:val="center"/>
              <w:rPr>
                <w:rFonts w:ascii="宋体" w:hAnsi="宋体"/>
                <w:szCs w:val="21"/>
              </w:rPr>
            </w:pPr>
            <w:r>
              <w:rPr>
                <w:rFonts w:ascii="宋体" w:hAnsi="宋体" w:hint="eastAsia"/>
                <w:szCs w:val="21"/>
              </w:rPr>
              <w:t>燃烧器高度</w:t>
            </w:r>
          </w:p>
          <w:p w:rsidR="008D5856" w:rsidRDefault="008D5856" w:rsidP="00272868">
            <w:pPr>
              <w:jc w:val="center"/>
              <w:rPr>
                <w:rFonts w:ascii="宋体" w:hAnsi="宋体"/>
                <w:szCs w:val="21"/>
              </w:rPr>
            </w:pPr>
            <w:r>
              <w:rPr>
                <w:rFonts w:ascii="宋体" w:hAnsi="宋体" w:hint="eastAsia"/>
                <w:szCs w:val="21"/>
              </w:rPr>
              <w:t>mm</w:t>
            </w:r>
          </w:p>
        </w:tc>
        <w:tc>
          <w:tcPr>
            <w:tcW w:w="1260" w:type="dxa"/>
            <w:vAlign w:val="center"/>
          </w:tcPr>
          <w:p w:rsidR="008D5856" w:rsidRDefault="008D5856" w:rsidP="00272868">
            <w:pPr>
              <w:jc w:val="center"/>
              <w:rPr>
                <w:rFonts w:ascii="宋体" w:hAnsi="宋体"/>
                <w:szCs w:val="21"/>
              </w:rPr>
            </w:pPr>
            <w:r>
              <w:rPr>
                <w:rFonts w:ascii="宋体" w:hAnsi="宋体" w:hint="eastAsia"/>
                <w:szCs w:val="21"/>
              </w:rPr>
              <w:t>积分时间</w:t>
            </w:r>
          </w:p>
          <w:p w:rsidR="008D5856" w:rsidRDefault="008D5856" w:rsidP="00272868">
            <w:pPr>
              <w:jc w:val="center"/>
              <w:rPr>
                <w:rFonts w:ascii="宋体" w:hAnsi="宋体"/>
                <w:szCs w:val="21"/>
              </w:rPr>
            </w:pPr>
            <w:r>
              <w:rPr>
                <w:rFonts w:ascii="宋体" w:hAnsi="宋体" w:hint="eastAsia"/>
                <w:szCs w:val="21"/>
              </w:rPr>
              <w:t>s</w:t>
            </w:r>
          </w:p>
        </w:tc>
        <w:tc>
          <w:tcPr>
            <w:tcW w:w="1236" w:type="dxa"/>
            <w:vAlign w:val="center"/>
          </w:tcPr>
          <w:p w:rsidR="008D5856" w:rsidRDefault="008D5856" w:rsidP="00272868">
            <w:pPr>
              <w:jc w:val="center"/>
              <w:rPr>
                <w:rFonts w:ascii="宋体" w:hAnsi="宋体"/>
                <w:szCs w:val="21"/>
              </w:rPr>
            </w:pPr>
            <w:r>
              <w:rPr>
                <w:rFonts w:ascii="宋体" w:hAnsi="宋体" w:hint="eastAsia"/>
                <w:szCs w:val="21"/>
              </w:rPr>
              <w:t>乙炔流量</w:t>
            </w:r>
          </w:p>
          <w:p w:rsidR="008D5856" w:rsidRDefault="008D5856" w:rsidP="00272868">
            <w:pPr>
              <w:jc w:val="center"/>
              <w:rPr>
                <w:rFonts w:ascii="宋体" w:hAnsi="宋体"/>
                <w:szCs w:val="21"/>
              </w:rPr>
            </w:pPr>
            <w:r>
              <w:rPr>
                <w:rFonts w:ascii="宋体" w:hAnsi="宋体" w:hint="eastAsia"/>
              </w:rPr>
              <w:t>L/min</w:t>
            </w:r>
          </w:p>
        </w:tc>
        <w:tc>
          <w:tcPr>
            <w:tcW w:w="1260" w:type="dxa"/>
            <w:vAlign w:val="center"/>
          </w:tcPr>
          <w:p w:rsidR="008D5856" w:rsidRDefault="008D5856" w:rsidP="00272868">
            <w:pPr>
              <w:jc w:val="center"/>
              <w:rPr>
                <w:rFonts w:ascii="宋体" w:hAnsi="宋体"/>
                <w:szCs w:val="21"/>
              </w:rPr>
            </w:pPr>
            <w:r>
              <w:rPr>
                <w:rFonts w:ascii="宋体" w:hAnsi="宋体" w:hint="eastAsia"/>
                <w:szCs w:val="21"/>
              </w:rPr>
              <w:t>空气流量</w:t>
            </w:r>
          </w:p>
          <w:p w:rsidR="008D5856" w:rsidRDefault="008D5856" w:rsidP="00272868">
            <w:pPr>
              <w:jc w:val="center"/>
              <w:rPr>
                <w:rFonts w:ascii="宋体" w:hAnsi="宋体"/>
                <w:szCs w:val="21"/>
              </w:rPr>
            </w:pPr>
            <w:r>
              <w:rPr>
                <w:rFonts w:ascii="宋体" w:hAnsi="宋体" w:hint="eastAsia"/>
              </w:rPr>
              <w:t>L/min</w:t>
            </w:r>
          </w:p>
        </w:tc>
      </w:tr>
      <w:tr w:rsidR="008D5856">
        <w:trPr>
          <w:trHeight w:val="313"/>
        </w:trPr>
        <w:tc>
          <w:tcPr>
            <w:tcW w:w="1080" w:type="dxa"/>
            <w:vAlign w:val="center"/>
          </w:tcPr>
          <w:p w:rsidR="008D5856" w:rsidRDefault="008D5856" w:rsidP="00272868">
            <w:pPr>
              <w:jc w:val="center"/>
              <w:rPr>
                <w:rFonts w:ascii="宋体" w:hAnsi="宋体"/>
                <w:szCs w:val="21"/>
              </w:rPr>
            </w:pPr>
            <w:r>
              <w:rPr>
                <w:rFonts w:ascii="宋体" w:hAnsi="宋体" w:hint="eastAsia"/>
                <w:szCs w:val="21"/>
              </w:rPr>
              <w:t>766.5</w:t>
            </w:r>
          </w:p>
        </w:tc>
        <w:tc>
          <w:tcPr>
            <w:tcW w:w="900" w:type="dxa"/>
            <w:vAlign w:val="center"/>
          </w:tcPr>
          <w:p w:rsidR="008D5856" w:rsidRDefault="008D5856" w:rsidP="00272868">
            <w:pPr>
              <w:jc w:val="center"/>
              <w:rPr>
                <w:rFonts w:ascii="宋体" w:hAnsi="宋体"/>
                <w:szCs w:val="21"/>
              </w:rPr>
            </w:pPr>
            <w:r>
              <w:rPr>
                <w:rFonts w:ascii="宋体" w:hAnsi="宋体" w:hint="eastAsia"/>
                <w:szCs w:val="21"/>
              </w:rPr>
              <w:t>0.2</w:t>
            </w:r>
          </w:p>
        </w:tc>
        <w:tc>
          <w:tcPr>
            <w:tcW w:w="1080" w:type="dxa"/>
            <w:vAlign w:val="center"/>
          </w:tcPr>
          <w:p w:rsidR="008D5856" w:rsidRDefault="008D5856" w:rsidP="00272868">
            <w:pPr>
              <w:jc w:val="center"/>
              <w:rPr>
                <w:rFonts w:ascii="宋体" w:hAnsi="宋体"/>
                <w:szCs w:val="21"/>
              </w:rPr>
            </w:pPr>
            <w:r>
              <w:rPr>
                <w:rFonts w:ascii="宋体" w:hAnsi="宋体" w:hint="eastAsia"/>
                <w:szCs w:val="21"/>
              </w:rPr>
              <w:t>4</w:t>
            </w:r>
          </w:p>
        </w:tc>
        <w:tc>
          <w:tcPr>
            <w:tcW w:w="1440" w:type="dxa"/>
            <w:vAlign w:val="center"/>
          </w:tcPr>
          <w:p w:rsidR="008D5856" w:rsidRDefault="008D5856" w:rsidP="00272868">
            <w:pPr>
              <w:jc w:val="center"/>
              <w:rPr>
                <w:rFonts w:ascii="宋体" w:hAnsi="宋体"/>
                <w:szCs w:val="21"/>
              </w:rPr>
            </w:pPr>
            <w:r>
              <w:rPr>
                <w:rFonts w:ascii="宋体" w:hAnsi="宋体" w:hint="eastAsia"/>
                <w:szCs w:val="21"/>
              </w:rPr>
              <w:t>7</w:t>
            </w:r>
          </w:p>
        </w:tc>
        <w:tc>
          <w:tcPr>
            <w:tcW w:w="1260" w:type="dxa"/>
            <w:vAlign w:val="center"/>
          </w:tcPr>
          <w:p w:rsidR="008D5856" w:rsidRDefault="008D5856" w:rsidP="00272868">
            <w:pPr>
              <w:jc w:val="center"/>
              <w:rPr>
                <w:rFonts w:ascii="宋体" w:hAnsi="宋体"/>
                <w:szCs w:val="21"/>
              </w:rPr>
            </w:pPr>
            <w:r>
              <w:rPr>
                <w:rFonts w:ascii="宋体" w:hAnsi="宋体" w:hint="eastAsia"/>
                <w:szCs w:val="21"/>
              </w:rPr>
              <w:t>4</w:t>
            </w:r>
          </w:p>
        </w:tc>
        <w:tc>
          <w:tcPr>
            <w:tcW w:w="1236" w:type="dxa"/>
            <w:vAlign w:val="center"/>
          </w:tcPr>
          <w:p w:rsidR="008D5856" w:rsidRDefault="008D5856" w:rsidP="00272868">
            <w:pPr>
              <w:jc w:val="center"/>
              <w:rPr>
                <w:rFonts w:ascii="宋体" w:hAnsi="宋体"/>
                <w:szCs w:val="21"/>
              </w:rPr>
            </w:pPr>
            <w:r>
              <w:rPr>
                <w:rFonts w:ascii="宋体" w:hAnsi="宋体" w:hint="eastAsia"/>
                <w:szCs w:val="21"/>
              </w:rPr>
              <w:t>1.2</w:t>
            </w:r>
          </w:p>
        </w:tc>
        <w:tc>
          <w:tcPr>
            <w:tcW w:w="1260" w:type="dxa"/>
            <w:vAlign w:val="center"/>
          </w:tcPr>
          <w:p w:rsidR="008D5856" w:rsidRDefault="008D5856" w:rsidP="00272868">
            <w:pPr>
              <w:jc w:val="center"/>
              <w:rPr>
                <w:rFonts w:ascii="宋体" w:hAnsi="宋体"/>
                <w:szCs w:val="21"/>
              </w:rPr>
            </w:pPr>
            <w:r>
              <w:rPr>
                <w:rFonts w:ascii="宋体" w:hAnsi="宋体" w:hint="eastAsia"/>
                <w:szCs w:val="21"/>
              </w:rPr>
              <w:t>8.5</w:t>
            </w:r>
          </w:p>
        </w:tc>
      </w:tr>
    </w:tbl>
    <w:p w:rsidR="00532FD0" w:rsidRDefault="00532FD0">
      <w:pPr>
        <w:spacing w:line="360" w:lineRule="auto"/>
        <w:rPr>
          <w:rFonts w:ascii="宋体" w:hAnsi="宋体"/>
        </w:rPr>
      </w:pPr>
    </w:p>
    <w:p w:rsidR="008D5856" w:rsidRDefault="008D5856">
      <w:pPr>
        <w:spacing w:line="360" w:lineRule="auto"/>
        <w:rPr>
          <w:rFonts w:ascii="宋体" w:hAnsi="宋体"/>
        </w:rPr>
      </w:pPr>
      <w:r>
        <w:rPr>
          <w:rFonts w:ascii="宋体" w:hAnsi="宋体" w:hint="eastAsia"/>
        </w:rPr>
        <w:t>3.1.4 最低精密度</w:t>
      </w:r>
    </w:p>
    <w:p w:rsidR="008D5856" w:rsidRDefault="008D5856">
      <w:pPr>
        <w:spacing w:line="360" w:lineRule="auto"/>
        <w:ind w:firstLineChars="200" w:firstLine="420"/>
        <w:rPr>
          <w:rFonts w:ascii="宋体" w:hAnsi="宋体"/>
        </w:rPr>
      </w:pPr>
      <w:r>
        <w:rPr>
          <w:rFonts w:ascii="宋体" w:hAnsi="宋体" w:hint="eastAsia"/>
        </w:rPr>
        <w:t>测量钾的工作曲线最高点标准溶液10次，计算吸光度的平均值和标准偏差，该标准偏差均不超过吸光度平均值的1.0%（共四条工作曲线）。测量钾的工作曲线最低点标准溶液10次，计算吸光度的平均值和标准偏差，该标准偏差均不超过吸光度平均值的0.5%（共四条工作曲线），具体数据分别见表4、表5。</w:t>
      </w:r>
    </w:p>
    <w:p w:rsidR="008D5856" w:rsidRDefault="008D5856">
      <w:pPr>
        <w:jc w:val="center"/>
        <w:rPr>
          <w:rFonts w:ascii="宋体" w:hAnsi="宋体"/>
          <w:szCs w:val="21"/>
        </w:rPr>
      </w:pPr>
      <w:r>
        <w:rPr>
          <w:rFonts w:ascii="宋体" w:hAnsi="宋体" w:hint="eastAsia"/>
          <w:szCs w:val="21"/>
        </w:rPr>
        <w:t xml:space="preserve">表4  </w:t>
      </w:r>
      <w:r>
        <w:rPr>
          <w:rFonts w:ascii="宋体" w:hAnsi="宋体" w:hint="eastAsia"/>
        </w:rPr>
        <w:t>最高点标准溶液精密度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950"/>
        <w:gridCol w:w="1606"/>
        <w:gridCol w:w="1618"/>
        <w:gridCol w:w="1727"/>
      </w:tblGrid>
      <w:tr w:rsidR="008D5856">
        <w:trPr>
          <w:trHeight w:val="1246"/>
        </w:trPr>
        <w:tc>
          <w:tcPr>
            <w:tcW w:w="1440" w:type="dxa"/>
            <w:tcBorders>
              <w:left w:val="single" w:sz="4" w:space="0" w:color="auto"/>
              <w:tl2br w:val="single" w:sz="4" w:space="0" w:color="auto"/>
            </w:tcBorders>
          </w:tcPr>
          <w:p w:rsidR="008D5856" w:rsidRDefault="008D5856">
            <w:pPr>
              <w:ind w:firstLineChars="100" w:firstLine="210"/>
              <w:rPr>
                <w:rFonts w:ascii="宋体" w:hAnsi="宋体"/>
                <w:szCs w:val="21"/>
              </w:rPr>
            </w:pPr>
            <w:r>
              <w:rPr>
                <w:rFonts w:ascii="宋体" w:hAnsi="宋体" w:hint="eastAsia"/>
                <w:szCs w:val="21"/>
              </w:rPr>
              <w:t>曲线范围</w:t>
            </w:r>
          </w:p>
          <w:p w:rsidR="008D5856" w:rsidRDefault="008D5856">
            <w:pPr>
              <w:rPr>
                <w:rFonts w:ascii="宋体" w:hAnsi="宋体"/>
                <w:szCs w:val="21"/>
              </w:rPr>
            </w:pPr>
          </w:p>
          <w:p w:rsidR="008D5856" w:rsidRDefault="008D5856">
            <w:pPr>
              <w:rPr>
                <w:rFonts w:ascii="宋体" w:hAnsi="宋体"/>
                <w:szCs w:val="21"/>
              </w:rPr>
            </w:pPr>
            <w:r>
              <w:rPr>
                <w:rFonts w:ascii="宋体" w:hAnsi="宋体" w:hint="eastAsia"/>
                <w:szCs w:val="21"/>
              </w:rPr>
              <w:t>序号</w:t>
            </w:r>
          </w:p>
        </w:tc>
        <w:tc>
          <w:tcPr>
            <w:tcW w:w="1950" w:type="dxa"/>
            <w:tcBorders>
              <w:top w:val="single" w:sz="4" w:space="0" w:color="auto"/>
            </w:tcBorders>
            <w:vAlign w:val="center"/>
          </w:tcPr>
          <w:p w:rsidR="008D5856" w:rsidRDefault="008D5856">
            <w:pPr>
              <w:jc w:val="center"/>
              <w:rPr>
                <w:rFonts w:ascii="宋体" w:hAnsi="宋体"/>
                <w:szCs w:val="21"/>
              </w:rPr>
            </w:pPr>
            <w:r>
              <w:rPr>
                <w:rFonts w:ascii="宋体" w:hAnsi="宋体" w:hint="eastAsia"/>
                <w:szCs w:val="21"/>
              </w:rPr>
              <w:t>0.0010%～0.020%</w:t>
            </w:r>
          </w:p>
        </w:tc>
        <w:tc>
          <w:tcPr>
            <w:tcW w:w="1606" w:type="dxa"/>
            <w:tcBorders>
              <w:top w:val="single" w:sz="4" w:space="0" w:color="auto"/>
            </w:tcBorders>
            <w:vAlign w:val="center"/>
          </w:tcPr>
          <w:p w:rsidR="008D5856" w:rsidRDefault="008D5856">
            <w:pPr>
              <w:jc w:val="center"/>
              <w:rPr>
                <w:rFonts w:ascii="宋体" w:hAnsi="宋体"/>
                <w:szCs w:val="21"/>
              </w:rPr>
            </w:pPr>
            <w:r>
              <w:rPr>
                <w:rFonts w:ascii="宋体" w:hAnsi="宋体" w:hint="eastAsia"/>
                <w:szCs w:val="21"/>
              </w:rPr>
              <w:t>0.020%～0.10%</w:t>
            </w:r>
          </w:p>
        </w:tc>
        <w:tc>
          <w:tcPr>
            <w:tcW w:w="1618" w:type="dxa"/>
            <w:vAlign w:val="center"/>
          </w:tcPr>
          <w:p w:rsidR="008D5856" w:rsidRDefault="008D5856">
            <w:pPr>
              <w:jc w:val="center"/>
              <w:rPr>
                <w:rFonts w:ascii="宋体" w:hAnsi="宋体"/>
                <w:szCs w:val="21"/>
              </w:rPr>
            </w:pPr>
            <w:r>
              <w:rPr>
                <w:rFonts w:ascii="宋体" w:hAnsi="宋体" w:hint="eastAsia"/>
                <w:szCs w:val="21"/>
              </w:rPr>
              <w:t>0.10%～0.50%</w:t>
            </w:r>
          </w:p>
        </w:tc>
        <w:tc>
          <w:tcPr>
            <w:tcW w:w="1727" w:type="dxa"/>
            <w:vAlign w:val="center"/>
          </w:tcPr>
          <w:p w:rsidR="008D5856" w:rsidRDefault="008D5856">
            <w:pPr>
              <w:jc w:val="center"/>
              <w:rPr>
                <w:rFonts w:ascii="宋体" w:hAnsi="宋体"/>
                <w:szCs w:val="21"/>
              </w:rPr>
            </w:pPr>
            <w:r>
              <w:rPr>
                <w:rFonts w:ascii="宋体" w:hAnsi="宋体" w:hint="eastAsia"/>
                <w:szCs w:val="21"/>
              </w:rPr>
              <w:t>0.50%～1.0%</w:t>
            </w:r>
          </w:p>
        </w:tc>
      </w:tr>
      <w:tr w:rsidR="008D5856">
        <w:trPr>
          <w:trHeight w:val="330"/>
        </w:trPr>
        <w:tc>
          <w:tcPr>
            <w:tcW w:w="1440" w:type="dxa"/>
          </w:tcPr>
          <w:p w:rsidR="008D5856" w:rsidRDefault="008D5856">
            <w:pPr>
              <w:jc w:val="center"/>
              <w:rPr>
                <w:rFonts w:ascii="宋体" w:hAnsi="宋体"/>
                <w:szCs w:val="21"/>
              </w:rPr>
            </w:pPr>
            <w:r>
              <w:rPr>
                <w:rFonts w:ascii="宋体" w:hAnsi="宋体" w:hint="eastAsia"/>
                <w:szCs w:val="21"/>
              </w:rPr>
              <w:t>1</w:t>
            </w:r>
          </w:p>
        </w:tc>
        <w:tc>
          <w:tcPr>
            <w:tcW w:w="1950" w:type="dxa"/>
            <w:vAlign w:val="center"/>
          </w:tcPr>
          <w:p w:rsidR="008D5856" w:rsidRDefault="008D5856">
            <w:pPr>
              <w:jc w:val="center"/>
              <w:rPr>
                <w:rFonts w:ascii="宋体" w:hAnsi="宋体"/>
                <w:szCs w:val="21"/>
              </w:rPr>
            </w:pPr>
            <w:r>
              <w:rPr>
                <w:rFonts w:ascii="宋体" w:hAnsi="宋体" w:hint="eastAsia"/>
                <w:szCs w:val="21"/>
              </w:rPr>
              <w:t>0.133</w:t>
            </w:r>
          </w:p>
        </w:tc>
        <w:tc>
          <w:tcPr>
            <w:tcW w:w="1606" w:type="dxa"/>
            <w:vAlign w:val="center"/>
          </w:tcPr>
          <w:p w:rsidR="008D5856" w:rsidRDefault="008D5856">
            <w:pPr>
              <w:jc w:val="center"/>
              <w:rPr>
                <w:rFonts w:ascii="宋体" w:hAnsi="宋体"/>
                <w:szCs w:val="21"/>
              </w:rPr>
            </w:pPr>
            <w:r>
              <w:rPr>
                <w:rFonts w:ascii="宋体" w:hAnsi="宋体" w:hint="eastAsia"/>
                <w:szCs w:val="21"/>
              </w:rPr>
              <w:t>0.228</w:t>
            </w:r>
          </w:p>
        </w:tc>
        <w:tc>
          <w:tcPr>
            <w:tcW w:w="1618" w:type="dxa"/>
            <w:vAlign w:val="center"/>
          </w:tcPr>
          <w:p w:rsidR="008D5856" w:rsidRDefault="008D5856">
            <w:pPr>
              <w:jc w:val="center"/>
              <w:rPr>
                <w:rFonts w:ascii="宋体" w:hAnsi="宋体"/>
                <w:szCs w:val="21"/>
              </w:rPr>
            </w:pPr>
            <w:r>
              <w:rPr>
                <w:rFonts w:ascii="宋体" w:hAnsi="宋体" w:hint="eastAsia"/>
                <w:szCs w:val="21"/>
              </w:rPr>
              <w:t>0.279</w:t>
            </w:r>
          </w:p>
        </w:tc>
        <w:tc>
          <w:tcPr>
            <w:tcW w:w="1727" w:type="dxa"/>
            <w:vAlign w:val="center"/>
          </w:tcPr>
          <w:p w:rsidR="008D5856" w:rsidRDefault="008D5856">
            <w:pPr>
              <w:jc w:val="center"/>
              <w:rPr>
                <w:rFonts w:ascii="宋体" w:hAnsi="宋体"/>
                <w:szCs w:val="21"/>
              </w:rPr>
            </w:pPr>
            <w:r>
              <w:rPr>
                <w:rFonts w:ascii="宋体" w:hAnsi="宋体" w:hint="eastAsia"/>
                <w:szCs w:val="21"/>
              </w:rPr>
              <w:t>0.311</w:t>
            </w:r>
          </w:p>
        </w:tc>
      </w:tr>
      <w:tr w:rsidR="008D5856">
        <w:trPr>
          <w:trHeight w:val="330"/>
        </w:trPr>
        <w:tc>
          <w:tcPr>
            <w:tcW w:w="1440" w:type="dxa"/>
          </w:tcPr>
          <w:p w:rsidR="008D5856" w:rsidRDefault="008D5856">
            <w:pPr>
              <w:jc w:val="center"/>
              <w:rPr>
                <w:rFonts w:ascii="宋体" w:hAnsi="宋体"/>
                <w:szCs w:val="21"/>
              </w:rPr>
            </w:pPr>
            <w:r>
              <w:rPr>
                <w:rFonts w:ascii="宋体" w:hAnsi="宋体" w:hint="eastAsia"/>
                <w:szCs w:val="21"/>
              </w:rPr>
              <w:t>2</w:t>
            </w:r>
          </w:p>
        </w:tc>
        <w:tc>
          <w:tcPr>
            <w:tcW w:w="1950" w:type="dxa"/>
            <w:vAlign w:val="center"/>
          </w:tcPr>
          <w:p w:rsidR="008D5856" w:rsidRDefault="008D5856">
            <w:pPr>
              <w:jc w:val="center"/>
              <w:rPr>
                <w:rFonts w:ascii="宋体" w:hAnsi="宋体"/>
                <w:szCs w:val="21"/>
              </w:rPr>
            </w:pPr>
            <w:r>
              <w:rPr>
                <w:rFonts w:ascii="宋体" w:hAnsi="宋体" w:hint="eastAsia"/>
                <w:szCs w:val="21"/>
              </w:rPr>
              <w:t>0.134</w:t>
            </w:r>
          </w:p>
        </w:tc>
        <w:tc>
          <w:tcPr>
            <w:tcW w:w="1606" w:type="dxa"/>
            <w:vAlign w:val="center"/>
          </w:tcPr>
          <w:p w:rsidR="008D5856" w:rsidRDefault="008D5856">
            <w:pPr>
              <w:jc w:val="center"/>
              <w:rPr>
                <w:rFonts w:ascii="宋体" w:hAnsi="宋体"/>
                <w:szCs w:val="21"/>
              </w:rPr>
            </w:pPr>
            <w:r>
              <w:rPr>
                <w:rFonts w:ascii="宋体" w:hAnsi="宋体" w:hint="eastAsia"/>
                <w:szCs w:val="21"/>
              </w:rPr>
              <w:t>0.231</w:t>
            </w:r>
          </w:p>
        </w:tc>
        <w:tc>
          <w:tcPr>
            <w:tcW w:w="1618" w:type="dxa"/>
            <w:vAlign w:val="center"/>
          </w:tcPr>
          <w:p w:rsidR="008D5856" w:rsidRDefault="008D5856">
            <w:pPr>
              <w:jc w:val="center"/>
              <w:rPr>
                <w:rFonts w:ascii="宋体" w:hAnsi="宋体"/>
                <w:szCs w:val="21"/>
              </w:rPr>
            </w:pPr>
            <w:r>
              <w:rPr>
                <w:rFonts w:ascii="宋体" w:hAnsi="宋体" w:hint="eastAsia"/>
                <w:szCs w:val="21"/>
              </w:rPr>
              <w:t>0.278</w:t>
            </w:r>
          </w:p>
        </w:tc>
        <w:tc>
          <w:tcPr>
            <w:tcW w:w="1727" w:type="dxa"/>
            <w:vAlign w:val="center"/>
          </w:tcPr>
          <w:p w:rsidR="008D5856" w:rsidRDefault="008D5856">
            <w:pPr>
              <w:jc w:val="center"/>
              <w:rPr>
                <w:rFonts w:ascii="宋体" w:hAnsi="宋体"/>
                <w:szCs w:val="21"/>
              </w:rPr>
            </w:pPr>
            <w:r>
              <w:rPr>
                <w:rFonts w:ascii="宋体" w:hAnsi="宋体" w:hint="eastAsia"/>
                <w:szCs w:val="21"/>
              </w:rPr>
              <w:t>0.312</w:t>
            </w:r>
          </w:p>
        </w:tc>
      </w:tr>
      <w:tr w:rsidR="008D5856">
        <w:trPr>
          <w:trHeight w:val="330"/>
        </w:trPr>
        <w:tc>
          <w:tcPr>
            <w:tcW w:w="1440" w:type="dxa"/>
          </w:tcPr>
          <w:p w:rsidR="008D5856" w:rsidRDefault="008D5856">
            <w:pPr>
              <w:jc w:val="center"/>
              <w:rPr>
                <w:rFonts w:ascii="宋体" w:hAnsi="宋体"/>
                <w:szCs w:val="21"/>
              </w:rPr>
            </w:pPr>
            <w:r>
              <w:rPr>
                <w:rFonts w:ascii="宋体" w:hAnsi="宋体" w:hint="eastAsia"/>
                <w:szCs w:val="21"/>
              </w:rPr>
              <w:t>3</w:t>
            </w:r>
          </w:p>
        </w:tc>
        <w:tc>
          <w:tcPr>
            <w:tcW w:w="1950" w:type="dxa"/>
            <w:vAlign w:val="center"/>
          </w:tcPr>
          <w:p w:rsidR="008D5856" w:rsidRDefault="008D5856">
            <w:pPr>
              <w:jc w:val="center"/>
              <w:rPr>
                <w:rFonts w:ascii="宋体" w:hAnsi="宋体"/>
                <w:szCs w:val="21"/>
              </w:rPr>
            </w:pPr>
            <w:r>
              <w:rPr>
                <w:rFonts w:ascii="宋体" w:hAnsi="宋体" w:hint="eastAsia"/>
                <w:szCs w:val="21"/>
              </w:rPr>
              <w:t>0.133</w:t>
            </w:r>
          </w:p>
        </w:tc>
        <w:tc>
          <w:tcPr>
            <w:tcW w:w="1606" w:type="dxa"/>
            <w:vAlign w:val="center"/>
          </w:tcPr>
          <w:p w:rsidR="008D5856" w:rsidRDefault="008D5856">
            <w:pPr>
              <w:jc w:val="center"/>
              <w:rPr>
                <w:rFonts w:ascii="宋体" w:hAnsi="宋体"/>
                <w:szCs w:val="21"/>
              </w:rPr>
            </w:pPr>
            <w:r>
              <w:rPr>
                <w:rFonts w:ascii="宋体" w:hAnsi="宋体" w:hint="eastAsia"/>
                <w:szCs w:val="21"/>
              </w:rPr>
              <w:t>0.229</w:t>
            </w:r>
          </w:p>
        </w:tc>
        <w:tc>
          <w:tcPr>
            <w:tcW w:w="1618" w:type="dxa"/>
            <w:vAlign w:val="center"/>
          </w:tcPr>
          <w:p w:rsidR="008D5856" w:rsidRDefault="008D5856">
            <w:pPr>
              <w:jc w:val="center"/>
              <w:rPr>
                <w:rFonts w:ascii="宋体" w:hAnsi="宋体"/>
                <w:szCs w:val="21"/>
              </w:rPr>
            </w:pPr>
            <w:r>
              <w:rPr>
                <w:rFonts w:ascii="宋体" w:hAnsi="宋体" w:hint="eastAsia"/>
                <w:szCs w:val="21"/>
              </w:rPr>
              <w:t>0.277</w:t>
            </w:r>
          </w:p>
        </w:tc>
        <w:tc>
          <w:tcPr>
            <w:tcW w:w="1727" w:type="dxa"/>
            <w:vAlign w:val="center"/>
          </w:tcPr>
          <w:p w:rsidR="008D5856" w:rsidRDefault="008D5856">
            <w:pPr>
              <w:jc w:val="center"/>
              <w:rPr>
                <w:rFonts w:ascii="宋体" w:hAnsi="宋体"/>
                <w:szCs w:val="21"/>
              </w:rPr>
            </w:pPr>
            <w:r>
              <w:rPr>
                <w:rFonts w:ascii="宋体" w:hAnsi="宋体" w:hint="eastAsia"/>
                <w:szCs w:val="21"/>
              </w:rPr>
              <w:t>0.312</w:t>
            </w:r>
          </w:p>
        </w:tc>
      </w:tr>
      <w:tr w:rsidR="008D5856">
        <w:trPr>
          <w:trHeight w:val="330"/>
        </w:trPr>
        <w:tc>
          <w:tcPr>
            <w:tcW w:w="1440" w:type="dxa"/>
          </w:tcPr>
          <w:p w:rsidR="008D5856" w:rsidRDefault="008D5856">
            <w:pPr>
              <w:jc w:val="center"/>
              <w:rPr>
                <w:rFonts w:ascii="宋体" w:hAnsi="宋体"/>
                <w:szCs w:val="21"/>
              </w:rPr>
            </w:pPr>
            <w:r>
              <w:rPr>
                <w:rFonts w:ascii="宋体" w:hAnsi="宋体" w:hint="eastAsia"/>
                <w:szCs w:val="21"/>
              </w:rPr>
              <w:t>4</w:t>
            </w:r>
          </w:p>
        </w:tc>
        <w:tc>
          <w:tcPr>
            <w:tcW w:w="1950" w:type="dxa"/>
            <w:vAlign w:val="center"/>
          </w:tcPr>
          <w:p w:rsidR="008D5856" w:rsidRDefault="008D5856">
            <w:pPr>
              <w:jc w:val="center"/>
              <w:rPr>
                <w:rFonts w:ascii="宋体" w:hAnsi="宋体"/>
                <w:szCs w:val="21"/>
              </w:rPr>
            </w:pPr>
            <w:r>
              <w:rPr>
                <w:rFonts w:ascii="宋体" w:hAnsi="宋体" w:hint="eastAsia"/>
                <w:szCs w:val="21"/>
              </w:rPr>
              <w:t>0.134</w:t>
            </w:r>
          </w:p>
        </w:tc>
        <w:tc>
          <w:tcPr>
            <w:tcW w:w="1606" w:type="dxa"/>
            <w:vAlign w:val="center"/>
          </w:tcPr>
          <w:p w:rsidR="008D5856" w:rsidRDefault="008D5856">
            <w:pPr>
              <w:jc w:val="center"/>
              <w:rPr>
                <w:rFonts w:ascii="宋体" w:hAnsi="宋体"/>
                <w:szCs w:val="21"/>
              </w:rPr>
            </w:pPr>
            <w:r>
              <w:rPr>
                <w:rFonts w:ascii="宋体" w:hAnsi="宋体" w:hint="eastAsia"/>
                <w:szCs w:val="21"/>
              </w:rPr>
              <w:t>0.232</w:t>
            </w:r>
          </w:p>
        </w:tc>
        <w:tc>
          <w:tcPr>
            <w:tcW w:w="1618" w:type="dxa"/>
            <w:vAlign w:val="center"/>
          </w:tcPr>
          <w:p w:rsidR="008D5856" w:rsidRDefault="008D5856">
            <w:pPr>
              <w:jc w:val="center"/>
              <w:rPr>
                <w:rFonts w:ascii="宋体" w:hAnsi="宋体"/>
                <w:szCs w:val="21"/>
              </w:rPr>
            </w:pPr>
            <w:r>
              <w:rPr>
                <w:rFonts w:ascii="宋体" w:hAnsi="宋体" w:hint="eastAsia"/>
                <w:szCs w:val="21"/>
              </w:rPr>
              <w:t>0.289</w:t>
            </w:r>
          </w:p>
        </w:tc>
        <w:tc>
          <w:tcPr>
            <w:tcW w:w="1727" w:type="dxa"/>
            <w:vAlign w:val="center"/>
          </w:tcPr>
          <w:p w:rsidR="008D5856" w:rsidRDefault="008D5856">
            <w:pPr>
              <w:jc w:val="center"/>
              <w:rPr>
                <w:rFonts w:ascii="宋体" w:hAnsi="宋体"/>
                <w:szCs w:val="21"/>
              </w:rPr>
            </w:pPr>
            <w:r>
              <w:rPr>
                <w:rFonts w:ascii="宋体" w:hAnsi="宋体" w:hint="eastAsia"/>
                <w:szCs w:val="21"/>
              </w:rPr>
              <w:t>0.314</w:t>
            </w:r>
          </w:p>
        </w:tc>
      </w:tr>
      <w:tr w:rsidR="008D5856">
        <w:trPr>
          <w:trHeight w:val="330"/>
        </w:trPr>
        <w:tc>
          <w:tcPr>
            <w:tcW w:w="1440" w:type="dxa"/>
          </w:tcPr>
          <w:p w:rsidR="008D5856" w:rsidRDefault="008D5856">
            <w:pPr>
              <w:jc w:val="center"/>
              <w:rPr>
                <w:rFonts w:ascii="宋体" w:hAnsi="宋体"/>
                <w:szCs w:val="21"/>
              </w:rPr>
            </w:pPr>
            <w:r>
              <w:rPr>
                <w:rFonts w:ascii="宋体" w:hAnsi="宋体" w:hint="eastAsia"/>
                <w:szCs w:val="21"/>
              </w:rPr>
              <w:t>5</w:t>
            </w:r>
          </w:p>
        </w:tc>
        <w:tc>
          <w:tcPr>
            <w:tcW w:w="1950" w:type="dxa"/>
            <w:vAlign w:val="center"/>
          </w:tcPr>
          <w:p w:rsidR="008D5856" w:rsidRDefault="008D5856">
            <w:pPr>
              <w:jc w:val="center"/>
              <w:rPr>
                <w:rFonts w:ascii="宋体" w:hAnsi="宋体"/>
                <w:szCs w:val="21"/>
              </w:rPr>
            </w:pPr>
            <w:r>
              <w:rPr>
                <w:rFonts w:ascii="宋体" w:hAnsi="宋体" w:hint="eastAsia"/>
                <w:szCs w:val="21"/>
              </w:rPr>
              <w:t>0.133</w:t>
            </w:r>
          </w:p>
        </w:tc>
        <w:tc>
          <w:tcPr>
            <w:tcW w:w="1606" w:type="dxa"/>
            <w:vAlign w:val="center"/>
          </w:tcPr>
          <w:p w:rsidR="008D5856" w:rsidRDefault="008D5856">
            <w:pPr>
              <w:jc w:val="center"/>
              <w:rPr>
                <w:rFonts w:ascii="宋体" w:hAnsi="宋体"/>
                <w:szCs w:val="21"/>
              </w:rPr>
            </w:pPr>
            <w:r>
              <w:rPr>
                <w:rFonts w:ascii="宋体" w:hAnsi="宋体" w:hint="eastAsia"/>
                <w:szCs w:val="21"/>
              </w:rPr>
              <w:t>0.229</w:t>
            </w:r>
          </w:p>
        </w:tc>
        <w:tc>
          <w:tcPr>
            <w:tcW w:w="1618" w:type="dxa"/>
            <w:vAlign w:val="center"/>
          </w:tcPr>
          <w:p w:rsidR="008D5856" w:rsidRDefault="008D5856">
            <w:pPr>
              <w:jc w:val="center"/>
              <w:rPr>
                <w:rFonts w:ascii="宋体" w:hAnsi="宋体"/>
                <w:szCs w:val="21"/>
              </w:rPr>
            </w:pPr>
            <w:r>
              <w:rPr>
                <w:rFonts w:ascii="宋体" w:hAnsi="宋体" w:hint="eastAsia"/>
                <w:szCs w:val="21"/>
              </w:rPr>
              <w:t>0.280</w:t>
            </w:r>
          </w:p>
        </w:tc>
        <w:tc>
          <w:tcPr>
            <w:tcW w:w="1727" w:type="dxa"/>
            <w:vAlign w:val="center"/>
          </w:tcPr>
          <w:p w:rsidR="008D5856" w:rsidRDefault="008D5856">
            <w:pPr>
              <w:jc w:val="center"/>
              <w:rPr>
                <w:rFonts w:ascii="宋体" w:hAnsi="宋体"/>
                <w:szCs w:val="21"/>
              </w:rPr>
            </w:pPr>
            <w:r>
              <w:rPr>
                <w:rFonts w:ascii="宋体" w:hAnsi="宋体" w:hint="eastAsia"/>
                <w:szCs w:val="21"/>
              </w:rPr>
              <w:t>0.314</w:t>
            </w:r>
          </w:p>
        </w:tc>
      </w:tr>
      <w:tr w:rsidR="008D5856">
        <w:trPr>
          <w:trHeight w:val="330"/>
        </w:trPr>
        <w:tc>
          <w:tcPr>
            <w:tcW w:w="1440" w:type="dxa"/>
          </w:tcPr>
          <w:p w:rsidR="008D5856" w:rsidRDefault="008D5856">
            <w:pPr>
              <w:jc w:val="center"/>
              <w:rPr>
                <w:rFonts w:ascii="宋体" w:hAnsi="宋体"/>
                <w:szCs w:val="21"/>
              </w:rPr>
            </w:pPr>
            <w:r>
              <w:rPr>
                <w:rFonts w:ascii="宋体" w:hAnsi="宋体" w:hint="eastAsia"/>
                <w:szCs w:val="21"/>
              </w:rPr>
              <w:t>6</w:t>
            </w:r>
          </w:p>
        </w:tc>
        <w:tc>
          <w:tcPr>
            <w:tcW w:w="1950" w:type="dxa"/>
            <w:vAlign w:val="center"/>
          </w:tcPr>
          <w:p w:rsidR="008D5856" w:rsidRDefault="008D5856">
            <w:pPr>
              <w:jc w:val="center"/>
              <w:rPr>
                <w:rFonts w:ascii="宋体" w:hAnsi="宋体"/>
                <w:szCs w:val="21"/>
              </w:rPr>
            </w:pPr>
            <w:r>
              <w:rPr>
                <w:rFonts w:ascii="宋体" w:hAnsi="宋体" w:hint="eastAsia"/>
                <w:szCs w:val="21"/>
              </w:rPr>
              <w:t>0.133</w:t>
            </w:r>
          </w:p>
        </w:tc>
        <w:tc>
          <w:tcPr>
            <w:tcW w:w="1606" w:type="dxa"/>
            <w:vAlign w:val="center"/>
          </w:tcPr>
          <w:p w:rsidR="008D5856" w:rsidRDefault="008D5856">
            <w:pPr>
              <w:jc w:val="center"/>
              <w:rPr>
                <w:rFonts w:ascii="宋体" w:hAnsi="宋体"/>
                <w:szCs w:val="21"/>
              </w:rPr>
            </w:pPr>
            <w:r>
              <w:rPr>
                <w:rFonts w:ascii="宋体" w:hAnsi="宋体" w:hint="eastAsia"/>
                <w:szCs w:val="21"/>
              </w:rPr>
              <w:t>0.231</w:t>
            </w:r>
          </w:p>
        </w:tc>
        <w:tc>
          <w:tcPr>
            <w:tcW w:w="1618" w:type="dxa"/>
            <w:vAlign w:val="center"/>
          </w:tcPr>
          <w:p w:rsidR="008D5856" w:rsidRDefault="008D5856">
            <w:pPr>
              <w:jc w:val="center"/>
              <w:rPr>
                <w:rFonts w:ascii="宋体" w:hAnsi="宋体"/>
                <w:szCs w:val="21"/>
              </w:rPr>
            </w:pPr>
            <w:r>
              <w:rPr>
                <w:rFonts w:ascii="宋体" w:hAnsi="宋体" w:hint="eastAsia"/>
                <w:szCs w:val="21"/>
              </w:rPr>
              <w:t>0.279</w:t>
            </w:r>
          </w:p>
        </w:tc>
        <w:tc>
          <w:tcPr>
            <w:tcW w:w="1727" w:type="dxa"/>
            <w:vAlign w:val="center"/>
          </w:tcPr>
          <w:p w:rsidR="008D5856" w:rsidRDefault="008D5856">
            <w:pPr>
              <w:jc w:val="center"/>
              <w:rPr>
                <w:rFonts w:ascii="宋体" w:hAnsi="宋体"/>
                <w:szCs w:val="21"/>
              </w:rPr>
            </w:pPr>
            <w:r>
              <w:rPr>
                <w:rFonts w:ascii="宋体" w:hAnsi="宋体" w:hint="eastAsia"/>
                <w:szCs w:val="21"/>
              </w:rPr>
              <w:t>0.313</w:t>
            </w:r>
          </w:p>
        </w:tc>
      </w:tr>
      <w:tr w:rsidR="008D5856">
        <w:trPr>
          <w:trHeight w:val="330"/>
        </w:trPr>
        <w:tc>
          <w:tcPr>
            <w:tcW w:w="1440" w:type="dxa"/>
          </w:tcPr>
          <w:p w:rsidR="008D5856" w:rsidRDefault="008D5856">
            <w:pPr>
              <w:jc w:val="center"/>
              <w:rPr>
                <w:rFonts w:ascii="宋体" w:hAnsi="宋体"/>
                <w:szCs w:val="21"/>
              </w:rPr>
            </w:pPr>
            <w:r>
              <w:rPr>
                <w:rFonts w:ascii="宋体" w:hAnsi="宋体" w:hint="eastAsia"/>
                <w:szCs w:val="21"/>
              </w:rPr>
              <w:t>7</w:t>
            </w:r>
          </w:p>
        </w:tc>
        <w:tc>
          <w:tcPr>
            <w:tcW w:w="1950" w:type="dxa"/>
            <w:vAlign w:val="center"/>
          </w:tcPr>
          <w:p w:rsidR="008D5856" w:rsidRDefault="008D5856">
            <w:pPr>
              <w:jc w:val="center"/>
              <w:rPr>
                <w:rFonts w:ascii="宋体" w:hAnsi="宋体"/>
                <w:szCs w:val="21"/>
              </w:rPr>
            </w:pPr>
            <w:r>
              <w:rPr>
                <w:rFonts w:ascii="宋体" w:hAnsi="宋体" w:hint="eastAsia"/>
                <w:szCs w:val="21"/>
              </w:rPr>
              <w:t>0.133</w:t>
            </w:r>
          </w:p>
        </w:tc>
        <w:tc>
          <w:tcPr>
            <w:tcW w:w="1606" w:type="dxa"/>
            <w:vAlign w:val="center"/>
          </w:tcPr>
          <w:p w:rsidR="008D5856" w:rsidRDefault="008D5856">
            <w:pPr>
              <w:jc w:val="center"/>
              <w:rPr>
                <w:rFonts w:ascii="宋体" w:hAnsi="宋体"/>
                <w:szCs w:val="21"/>
              </w:rPr>
            </w:pPr>
            <w:r>
              <w:rPr>
                <w:rFonts w:ascii="宋体" w:hAnsi="宋体" w:hint="eastAsia"/>
                <w:szCs w:val="21"/>
              </w:rPr>
              <w:t>0.230</w:t>
            </w:r>
          </w:p>
        </w:tc>
        <w:tc>
          <w:tcPr>
            <w:tcW w:w="1618" w:type="dxa"/>
            <w:vAlign w:val="center"/>
          </w:tcPr>
          <w:p w:rsidR="008D5856" w:rsidRDefault="008D5856">
            <w:pPr>
              <w:jc w:val="center"/>
              <w:rPr>
                <w:rFonts w:ascii="宋体" w:hAnsi="宋体"/>
                <w:szCs w:val="21"/>
              </w:rPr>
            </w:pPr>
            <w:r>
              <w:rPr>
                <w:rFonts w:ascii="宋体" w:hAnsi="宋体" w:hint="eastAsia"/>
                <w:szCs w:val="21"/>
              </w:rPr>
              <w:t>0.278</w:t>
            </w:r>
          </w:p>
        </w:tc>
        <w:tc>
          <w:tcPr>
            <w:tcW w:w="1727" w:type="dxa"/>
            <w:vAlign w:val="center"/>
          </w:tcPr>
          <w:p w:rsidR="008D5856" w:rsidRDefault="008D5856">
            <w:pPr>
              <w:jc w:val="center"/>
              <w:rPr>
                <w:rFonts w:ascii="宋体" w:hAnsi="宋体"/>
                <w:szCs w:val="21"/>
              </w:rPr>
            </w:pPr>
            <w:r>
              <w:rPr>
                <w:rFonts w:ascii="宋体" w:hAnsi="宋体" w:hint="eastAsia"/>
                <w:szCs w:val="21"/>
              </w:rPr>
              <w:t>0.313</w:t>
            </w:r>
          </w:p>
        </w:tc>
      </w:tr>
      <w:tr w:rsidR="008D5856">
        <w:trPr>
          <w:trHeight w:val="330"/>
        </w:trPr>
        <w:tc>
          <w:tcPr>
            <w:tcW w:w="1440" w:type="dxa"/>
          </w:tcPr>
          <w:p w:rsidR="008D5856" w:rsidRDefault="008D5856">
            <w:pPr>
              <w:jc w:val="center"/>
              <w:rPr>
                <w:rFonts w:ascii="宋体" w:hAnsi="宋体"/>
                <w:szCs w:val="21"/>
              </w:rPr>
            </w:pPr>
            <w:r>
              <w:rPr>
                <w:rFonts w:ascii="宋体" w:hAnsi="宋体" w:hint="eastAsia"/>
                <w:szCs w:val="21"/>
              </w:rPr>
              <w:t>8</w:t>
            </w:r>
          </w:p>
        </w:tc>
        <w:tc>
          <w:tcPr>
            <w:tcW w:w="1950" w:type="dxa"/>
            <w:vAlign w:val="center"/>
          </w:tcPr>
          <w:p w:rsidR="008D5856" w:rsidRDefault="008D5856">
            <w:pPr>
              <w:jc w:val="center"/>
              <w:rPr>
                <w:rFonts w:ascii="宋体" w:hAnsi="宋体"/>
                <w:szCs w:val="21"/>
              </w:rPr>
            </w:pPr>
            <w:r>
              <w:rPr>
                <w:rFonts w:ascii="宋体" w:hAnsi="宋体" w:hint="eastAsia"/>
                <w:szCs w:val="21"/>
              </w:rPr>
              <w:t>0.134</w:t>
            </w:r>
          </w:p>
        </w:tc>
        <w:tc>
          <w:tcPr>
            <w:tcW w:w="1606" w:type="dxa"/>
            <w:vAlign w:val="center"/>
          </w:tcPr>
          <w:p w:rsidR="008D5856" w:rsidRDefault="008D5856">
            <w:pPr>
              <w:jc w:val="center"/>
              <w:rPr>
                <w:rFonts w:ascii="宋体" w:hAnsi="宋体"/>
                <w:szCs w:val="21"/>
              </w:rPr>
            </w:pPr>
            <w:r>
              <w:rPr>
                <w:rFonts w:ascii="宋体" w:hAnsi="宋体" w:hint="eastAsia"/>
                <w:szCs w:val="21"/>
              </w:rPr>
              <w:t>0.230</w:t>
            </w:r>
          </w:p>
        </w:tc>
        <w:tc>
          <w:tcPr>
            <w:tcW w:w="1618" w:type="dxa"/>
            <w:vAlign w:val="center"/>
          </w:tcPr>
          <w:p w:rsidR="008D5856" w:rsidRDefault="008D5856">
            <w:pPr>
              <w:jc w:val="center"/>
              <w:rPr>
                <w:rFonts w:ascii="宋体" w:hAnsi="宋体"/>
                <w:szCs w:val="21"/>
              </w:rPr>
            </w:pPr>
            <w:r>
              <w:rPr>
                <w:rFonts w:ascii="宋体" w:hAnsi="宋体" w:hint="eastAsia"/>
                <w:szCs w:val="21"/>
              </w:rPr>
              <w:t>0.280</w:t>
            </w:r>
          </w:p>
        </w:tc>
        <w:tc>
          <w:tcPr>
            <w:tcW w:w="1727" w:type="dxa"/>
            <w:vAlign w:val="center"/>
          </w:tcPr>
          <w:p w:rsidR="008D5856" w:rsidRDefault="008D5856">
            <w:pPr>
              <w:jc w:val="center"/>
              <w:rPr>
                <w:rFonts w:ascii="宋体" w:hAnsi="宋体"/>
                <w:szCs w:val="21"/>
              </w:rPr>
            </w:pPr>
            <w:r>
              <w:rPr>
                <w:rFonts w:ascii="宋体" w:hAnsi="宋体" w:hint="eastAsia"/>
                <w:szCs w:val="21"/>
              </w:rPr>
              <w:t>0.312</w:t>
            </w:r>
          </w:p>
        </w:tc>
      </w:tr>
      <w:tr w:rsidR="008D5856">
        <w:trPr>
          <w:trHeight w:val="330"/>
        </w:trPr>
        <w:tc>
          <w:tcPr>
            <w:tcW w:w="1440" w:type="dxa"/>
          </w:tcPr>
          <w:p w:rsidR="008D5856" w:rsidRDefault="008D5856">
            <w:pPr>
              <w:jc w:val="center"/>
              <w:rPr>
                <w:rFonts w:ascii="宋体" w:hAnsi="宋体"/>
                <w:szCs w:val="21"/>
              </w:rPr>
            </w:pPr>
            <w:r>
              <w:rPr>
                <w:rFonts w:ascii="宋体" w:hAnsi="宋体" w:hint="eastAsia"/>
                <w:szCs w:val="21"/>
              </w:rPr>
              <w:t>9</w:t>
            </w:r>
          </w:p>
        </w:tc>
        <w:tc>
          <w:tcPr>
            <w:tcW w:w="1950" w:type="dxa"/>
            <w:vAlign w:val="center"/>
          </w:tcPr>
          <w:p w:rsidR="008D5856" w:rsidRDefault="008D5856">
            <w:pPr>
              <w:jc w:val="center"/>
              <w:rPr>
                <w:rFonts w:ascii="宋体" w:hAnsi="宋体"/>
                <w:szCs w:val="21"/>
              </w:rPr>
            </w:pPr>
            <w:r>
              <w:rPr>
                <w:rFonts w:ascii="宋体" w:hAnsi="宋体" w:hint="eastAsia"/>
                <w:szCs w:val="21"/>
              </w:rPr>
              <w:t>0.134</w:t>
            </w:r>
          </w:p>
        </w:tc>
        <w:tc>
          <w:tcPr>
            <w:tcW w:w="1606" w:type="dxa"/>
            <w:vAlign w:val="center"/>
          </w:tcPr>
          <w:p w:rsidR="008D5856" w:rsidRDefault="008D5856">
            <w:pPr>
              <w:jc w:val="center"/>
              <w:rPr>
                <w:rFonts w:ascii="宋体" w:hAnsi="宋体"/>
                <w:szCs w:val="21"/>
              </w:rPr>
            </w:pPr>
            <w:r>
              <w:rPr>
                <w:rFonts w:ascii="宋体" w:hAnsi="宋体" w:hint="eastAsia"/>
                <w:szCs w:val="21"/>
              </w:rPr>
              <w:t>0.230</w:t>
            </w:r>
          </w:p>
        </w:tc>
        <w:tc>
          <w:tcPr>
            <w:tcW w:w="1618" w:type="dxa"/>
            <w:vAlign w:val="center"/>
          </w:tcPr>
          <w:p w:rsidR="008D5856" w:rsidRDefault="008D5856">
            <w:pPr>
              <w:jc w:val="center"/>
              <w:rPr>
                <w:rFonts w:ascii="宋体" w:hAnsi="宋体"/>
                <w:szCs w:val="21"/>
              </w:rPr>
            </w:pPr>
            <w:r>
              <w:rPr>
                <w:rFonts w:ascii="宋体" w:hAnsi="宋体" w:hint="eastAsia"/>
                <w:szCs w:val="21"/>
              </w:rPr>
              <w:t>0.276</w:t>
            </w:r>
          </w:p>
        </w:tc>
        <w:tc>
          <w:tcPr>
            <w:tcW w:w="1727" w:type="dxa"/>
            <w:vAlign w:val="center"/>
          </w:tcPr>
          <w:p w:rsidR="008D5856" w:rsidRDefault="008D5856">
            <w:pPr>
              <w:jc w:val="center"/>
              <w:rPr>
                <w:rFonts w:ascii="宋体" w:hAnsi="宋体"/>
                <w:szCs w:val="21"/>
              </w:rPr>
            </w:pPr>
            <w:r>
              <w:rPr>
                <w:rFonts w:ascii="宋体" w:hAnsi="宋体" w:hint="eastAsia"/>
                <w:szCs w:val="21"/>
              </w:rPr>
              <w:t>0.311</w:t>
            </w:r>
          </w:p>
        </w:tc>
      </w:tr>
      <w:tr w:rsidR="008D5856">
        <w:trPr>
          <w:trHeight w:val="330"/>
        </w:trPr>
        <w:tc>
          <w:tcPr>
            <w:tcW w:w="1440" w:type="dxa"/>
          </w:tcPr>
          <w:p w:rsidR="008D5856" w:rsidRDefault="008D5856">
            <w:pPr>
              <w:jc w:val="center"/>
              <w:rPr>
                <w:rFonts w:ascii="宋体" w:hAnsi="宋体"/>
                <w:szCs w:val="21"/>
              </w:rPr>
            </w:pPr>
            <w:r>
              <w:rPr>
                <w:rFonts w:ascii="宋体" w:hAnsi="宋体" w:hint="eastAsia"/>
                <w:szCs w:val="21"/>
              </w:rPr>
              <w:t>10</w:t>
            </w:r>
          </w:p>
        </w:tc>
        <w:tc>
          <w:tcPr>
            <w:tcW w:w="1950" w:type="dxa"/>
            <w:vAlign w:val="center"/>
          </w:tcPr>
          <w:p w:rsidR="008D5856" w:rsidRDefault="008D5856">
            <w:pPr>
              <w:jc w:val="center"/>
              <w:rPr>
                <w:rFonts w:ascii="宋体" w:hAnsi="宋体"/>
                <w:szCs w:val="21"/>
              </w:rPr>
            </w:pPr>
            <w:r>
              <w:rPr>
                <w:rFonts w:ascii="宋体" w:hAnsi="宋体" w:hint="eastAsia"/>
                <w:szCs w:val="21"/>
              </w:rPr>
              <w:t>0.133</w:t>
            </w:r>
          </w:p>
        </w:tc>
        <w:tc>
          <w:tcPr>
            <w:tcW w:w="1606" w:type="dxa"/>
            <w:vAlign w:val="center"/>
          </w:tcPr>
          <w:p w:rsidR="008D5856" w:rsidRDefault="008D5856">
            <w:pPr>
              <w:jc w:val="center"/>
              <w:rPr>
                <w:rFonts w:ascii="宋体" w:hAnsi="宋体"/>
                <w:szCs w:val="21"/>
              </w:rPr>
            </w:pPr>
            <w:r>
              <w:rPr>
                <w:rFonts w:ascii="宋体" w:hAnsi="宋体" w:hint="eastAsia"/>
                <w:szCs w:val="21"/>
              </w:rPr>
              <w:t>0.230</w:t>
            </w:r>
          </w:p>
        </w:tc>
        <w:tc>
          <w:tcPr>
            <w:tcW w:w="1618" w:type="dxa"/>
            <w:vAlign w:val="center"/>
          </w:tcPr>
          <w:p w:rsidR="008D5856" w:rsidRDefault="008D5856">
            <w:pPr>
              <w:jc w:val="center"/>
              <w:rPr>
                <w:rFonts w:ascii="宋体" w:hAnsi="宋体"/>
                <w:szCs w:val="21"/>
              </w:rPr>
            </w:pPr>
            <w:r>
              <w:rPr>
                <w:rFonts w:ascii="宋体" w:hAnsi="宋体" w:hint="eastAsia"/>
                <w:szCs w:val="21"/>
              </w:rPr>
              <w:t>0.277</w:t>
            </w:r>
          </w:p>
        </w:tc>
        <w:tc>
          <w:tcPr>
            <w:tcW w:w="1727" w:type="dxa"/>
            <w:vAlign w:val="center"/>
          </w:tcPr>
          <w:p w:rsidR="008D5856" w:rsidRDefault="008D5856">
            <w:pPr>
              <w:jc w:val="center"/>
              <w:rPr>
                <w:rFonts w:ascii="宋体" w:hAnsi="宋体"/>
                <w:szCs w:val="21"/>
              </w:rPr>
            </w:pPr>
            <w:r>
              <w:rPr>
                <w:rFonts w:ascii="宋体" w:hAnsi="宋体" w:hint="eastAsia"/>
                <w:szCs w:val="21"/>
              </w:rPr>
              <w:t>0.314</w:t>
            </w:r>
          </w:p>
        </w:tc>
      </w:tr>
      <w:tr w:rsidR="008D5856">
        <w:trPr>
          <w:trHeight w:val="330"/>
        </w:trPr>
        <w:tc>
          <w:tcPr>
            <w:tcW w:w="1440" w:type="dxa"/>
          </w:tcPr>
          <w:p w:rsidR="008D5856" w:rsidRDefault="008D5856">
            <w:pPr>
              <w:jc w:val="center"/>
              <w:rPr>
                <w:rFonts w:ascii="宋体" w:hAnsi="宋体"/>
                <w:szCs w:val="21"/>
              </w:rPr>
            </w:pPr>
            <w:r>
              <w:rPr>
                <w:rFonts w:ascii="宋体" w:hAnsi="宋体" w:hint="eastAsia"/>
                <w:szCs w:val="21"/>
              </w:rPr>
              <w:t>吸光度</w:t>
            </w:r>
          </w:p>
          <w:p w:rsidR="008D5856" w:rsidRDefault="008D5856">
            <w:pPr>
              <w:jc w:val="center"/>
              <w:rPr>
                <w:rFonts w:ascii="宋体" w:hAnsi="宋体"/>
                <w:szCs w:val="21"/>
              </w:rPr>
            </w:pPr>
            <w:r>
              <w:rPr>
                <w:rFonts w:ascii="宋体" w:hAnsi="宋体" w:hint="eastAsia"/>
                <w:szCs w:val="21"/>
              </w:rPr>
              <w:t>平均值A</w:t>
            </w:r>
          </w:p>
        </w:tc>
        <w:tc>
          <w:tcPr>
            <w:tcW w:w="1950" w:type="dxa"/>
            <w:vAlign w:val="center"/>
          </w:tcPr>
          <w:p w:rsidR="008D5856" w:rsidRDefault="008D5856">
            <w:pPr>
              <w:jc w:val="center"/>
              <w:rPr>
                <w:rFonts w:ascii="宋体" w:hAnsi="宋体"/>
                <w:szCs w:val="21"/>
              </w:rPr>
            </w:pPr>
            <w:r>
              <w:rPr>
                <w:rFonts w:ascii="宋体" w:hAnsi="宋体" w:hint="eastAsia"/>
                <w:szCs w:val="21"/>
              </w:rPr>
              <w:t>0.133</w:t>
            </w:r>
          </w:p>
        </w:tc>
        <w:tc>
          <w:tcPr>
            <w:tcW w:w="1606" w:type="dxa"/>
            <w:vAlign w:val="center"/>
          </w:tcPr>
          <w:p w:rsidR="008D5856" w:rsidRDefault="008D5856">
            <w:pPr>
              <w:jc w:val="center"/>
              <w:rPr>
                <w:rFonts w:ascii="宋体" w:hAnsi="宋体"/>
                <w:szCs w:val="21"/>
              </w:rPr>
            </w:pPr>
            <w:r>
              <w:rPr>
                <w:rFonts w:ascii="宋体" w:hAnsi="宋体" w:hint="eastAsia"/>
                <w:szCs w:val="21"/>
              </w:rPr>
              <w:t>0.230</w:t>
            </w:r>
          </w:p>
        </w:tc>
        <w:tc>
          <w:tcPr>
            <w:tcW w:w="1618" w:type="dxa"/>
            <w:vAlign w:val="center"/>
          </w:tcPr>
          <w:p w:rsidR="008D5856" w:rsidRDefault="008D5856">
            <w:pPr>
              <w:jc w:val="center"/>
              <w:rPr>
                <w:rFonts w:ascii="宋体" w:hAnsi="宋体"/>
                <w:szCs w:val="21"/>
              </w:rPr>
            </w:pPr>
            <w:r>
              <w:rPr>
                <w:rFonts w:ascii="宋体" w:hAnsi="宋体" w:hint="eastAsia"/>
                <w:szCs w:val="21"/>
              </w:rPr>
              <w:t>0.278</w:t>
            </w:r>
          </w:p>
        </w:tc>
        <w:tc>
          <w:tcPr>
            <w:tcW w:w="1727" w:type="dxa"/>
            <w:vAlign w:val="center"/>
          </w:tcPr>
          <w:p w:rsidR="008D5856" w:rsidRDefault="008D5856">
            <w:pPr>
              <w:jc w:val="center"/>
              <w:rPr>
                <w:rFonts w:ascii="宋体" w:hAnsi="宋体"/>
                <w:szCs w:val="21"/>
              </w:rPr>
            </w:pPr>
            <w:r>
              <w:rPr>
                <w:rFonts w:ascii="宋体" w:hAnsi="宋体" w:hint="eastAsia"/>
                <w:szCs w:val="21"/>
              </w:rPr>
              <w:t>0.313</w:t>
            </w:r>
          </w:p>
        </w:tc>
      </w:tr>
      <w:tr w:rsidR="008D5856">
        <w:trPr>
          <w:trHeight w:val="330"/>
        </w:trPr>
        <w:tc>
          <w:tcPr>
            <w:tcW w:w="1440" w:type="dxa"/>
          </w:tcPr>
          <w:p w:rsidR="008D5856" w:rsidRDefault="008D5856">
            <w:pPr>
              <w:jc w:val="center"/>
              <w:rPr>
                <w:rFonts w:ascii="宋体" w:hAnsi="宋体"/>
                <w:szCs w:val="21"/>
              </w:rPr>
            </w:pPr>
            <w:r>
              <w:rPr>
                <w:rFonts w:ascii="宋体" w:hAnsi="宋体" w:hint="eastAsia"/>
                <w:szCs w:val="21"/>
              </w:rPr>
              <w:t>标准偏差S</w:t>
            </w:r>
          </w:p>
        </w:tc>
        <w:tc>
          <w:tcPr>
            <w:tcW w:w="1950" w:type="dxa"/>
            <w:vAlign w:val="center"/>
          </w:tcPr>
          <w:p w:rsidR="008D5856" w:rsidRDefault="008D5856">
            <w:pPr>
              <w:jc w:val="center"/>
              <w:rPr>
                <w:rFonts w:ascii="宋体" w:hAnsi="宋体"/>
                <w:szCs w:val="21"/>
              </w:rPr>
            </w:pPr>
            <w:r>
              <w:rPr>
                <w:rFonts w:ascii="宋体" w:hAnsi="宋体" w:hint="eastAsia"/>
                <w:szCs w:val="21"/>
              </w:rPr>
              <w:t>0.0006</w:t>
            </w:r>
          </w:p>
        </w:tc>
        <w:tc>
          <w:tcPr>
            <w:tcW w:w="1606" w:type="dxa"/>
            <w:vAlign w:val="center"/>
          </w:tcPr>
          <w:p w:rsidR="008D5856" w:rsidRDefault="008D5856">
            <w:pPr>
              <w:jc w:val="center"/>
              <w:rPr>
                <w:rFonts w:ascii="宋体" w:hAnsi="宋体"/>
                <w:szCs w:val="21"/>
              </w:rPr>
            </w:pPr>
            <w:r>
              <w:rPr>
                <w:rFonts w:ascii="宋体" w:hAnsi="宋体" w:hint="eastAsia"/>
                <w:szCs w:val="21"/>
              </w:rPr>
              <w:t>0.0010</w:t>
            </w:r>
          </w:p>
        </w:tc>
        <w:tc>
          <w:tcPr>
            <w:tcW w:w="1618" w:type="dxa"/>
            <w:vAlign w:val="center"/>
          </w:tcPr>
          <w:p w:rsidR="008D5856" w:rsidRDefault="008D5856">
            <w:pPr>
              <w:jc w:val="center"/>
              <w:rPr>
                <w:rFonts w:ascii="宋体" w:hAnsi="宋体"/>
                <w:szCs w:val="21"/>
              </w:rPr>
            </w:pPr>
            <w:r>
              <w:rPr>
                <w:rFonts w:ascii="宋体" w:hAnsi="宋体" w:hint="eastAsia"/>
                <w:szCs w:val="21"/>
              </w:rPr>
              <w:t>0.0014</w:t>
            </w:r>
          </w:p>
        </w:tc>
        <w:tc>
          <w:tcPr>
            <w:tcW w:w="1727" w:type="dxa"/>
            <w:vAlign w:val="center"/>
          </w:tcPr>
          <w:p w:rsidR="008D5856" w:rsidRDefault="008D5856">
            <w:pPr>
              <w:jc w:val="center"/>
              <w:rPr>
                <w:rFonts w:ascii="宋体" w:hAnsi="宋体"/>
                <w:szCs w:val="21"/>
              </w:rPr>
            </w:pPr>
            <w:r>
              <w:rPr>
                <w:rFonts w:ascii="宋体" w:hAnsi="宋体" w:hint="eastAsia"/>
                <w:szCs w:val="21"/>
              </w:rPr>
              <w:t>0.0012</w:t>
            </w:r>
          </w:p>
        </w:tc>
      </w:tr>
      <w:tr w:rsidR="008D5856">
        <w:trPr>
          <w:trHeight w:val="330"/>
        </w:trPr>
        <w:tc>
          <w:tcPr>
            <w:tcW w:w="1440" w:type="dxa"/>
          </w:tcPr>
          <w:p w:rsidR="008D5856" w:rsidRDefault="008D5856">
            <w:pPr>
              <w:jc w:val="center"/>
              <w:rPr>
                <w:rFonts w:ascii="宋体" w:hAnsi="宋体"/>
                <w:szCs w:val="21"/>
              </w:rPr>
            </w:pPr>
            <w:r>
              <w:rPr>
                <w:rFonts w:ascii="宋体" w:hAnsi="宋体" w:hint="eastAsia"/>
                <w:szCs w:val="21"/>
              </w:rPr>
              <w:t>变异系数，%</w:t>
            </w:r>
          </w:p>
        </w:tc>
        <w:tc>
          <w:tcPr>
            <w:tcW w:w="1950" w:type="dxa"/>
            <w:vAlign w:val="center"/>
          </w:tcPr>
          <w:p w:rsidR="008D5856" w:rsidRDefault="008D5856">
            <w:pPr>
              <w:jc w:val="center"/>
              <w:rPr>
                <w:rFonts w:ascii="宋体" w:hAnsi="宋体"/>
                <w:szCs w:val="21"/>
              </w:rPr>
            </w:pPr>
            <w:r>
              <w:rPr>
                <w:rFonts w:ascii="宋体" w:hAnsi="宋体" w:hint="eastAsia"/>
                <w:szCs w:val="21"/>
              </w:rPr>
              <w:t>0.45</w:t>
            </w:r>
          </w:p>
        </w:tc>
        <w:tc>
          <w:tcPr>
            <w:tcW w:w="1606" w:type="dxa"/>
            <w:vAlign w:val="center"/>
          </w:tcPr>
          <w:p w:rsidR="008D5856" w:rsidRDefault="008D5856">
            <w:pPr>
              <w:jc w:val="center"/>
              <w:rPr>
                <w:rFonts w:ascii="宋体" w:hAnsi="宋体"/>
                <w:szCs w:val="21"/>
              </w:rPr>
            </w:pPr>
            <w:r>
              <w:rPr>
                <w:rFonts w:ascii="宋体" w:hAnsi="宋体" w:hint="eastAsia"/>
                <w:szCs w:val="21"/>
              </w:rPr>
              <w:t>0.43</w:t>
            </w:r>
          </w:p>
        </w:tc>
        <w:tc>
          <w:tcPr>
            <w:tcW w:w="1618" w:type="dxa"/>
            <w:vAlign w:val="center"/>
          </w:tcPr>
          <w:p w:rsidR="008D5856" w:rsidRDefault="008D5856">
            <w:pPr>
              <w:jc w:val="center"/>
              <w:rPr>
                <w:rFonts w:ascii="宋体" w:hAnsi="宋体"/>
                <w:szCs w:val="21"/>
              </w:rPr>
            </w:pPr>
            <w:r>
              <w:rPr>
                <w:rFonts w:ascii="宋体" w:hAnsi="宋体" w:hint="eastAsia"/>
                <w:szCs w:val="21"/>
              </w:rPr>
              <w:t>0.50</w:t>
            </w:r>
          </w:p>
        </w:tc>
        <w:tc>
          <w:tcPr>
            <w:tcW w:w="1727" w:type="dxa"/>
            <w:vAlign w:val="center"/>
          </w:tcPr>
          <w:p w:rsidR="008D5856" w:rsidRDefault="008D5856">
            <w:pPr>
              <w:jc w:val="center"/>
              <w:rPr>
                <w:rFonts w:ascii="宋体" w:hAnsi="宋体"/>
                <w:szCs w:val="21"/>
              </w:rPr>
            </w:pPr>
            <w:r>
              <w:rPr>
                <w:rFonts w:ascii="宋体" w:hAnsi="宋体" w:hint="eastAsia"/>
                <w:szCs w:val="21"/>
              </w:rPr>
              <w:t>0.38</w:t>
            </w:r>
          </w:p>
        </w:tc>
      </w:tr>
      <w:tr w:rsidR="008D5856">
        <w:trPr>
          <w:trHeight w:val="330"/>
        </w:trPr>
        <w:tc>
          <w:tcPr>
            <w:tcW w:w="1440" w:type="dxa"/>
          </w:tcPr>
          <w:p w:rsidR="008D5856" w:rsidRDefault="008D5856">
            <w:pPr>
              <w:jc w:val="center"/>
              <w:rPr>
                <w:rFonts w:ascii="宋体" w:hAnsi="宋体"/>
                <w:szCs w:val="21"/>
              </w:rPr>
            </w:pPr>
            <w:r>
              <w:rPr>
                <w:rFonts w:ascii="宋体" w:hAnsi="宋体" w:hint="eastAsia"/>
                <w:szCs w:val="21"/>
              </w:rPr>
              <w:t>A×1.0%</w:t>
            </w:r>
          </w:p>
        </w:tc>
        <w:tc>
          <w:tcPr>
            <w:tcW w:w="1950" w:type="dxa"/>
            <w:vAlign w:val="center"/>
          </w:tcPr>
          <w:p w:rsidR="008D5856" w:rsidRDefault="008D5856">
            <w:pPr>
              <w:jc w:val="center"/>
              <w:rPr>
                <w:rFonts w:ascii="宋体" w:hAnsi="宋体"/>
                <w:szCs w:val="21"/>
              </w:rPr>
            </w:pPr>
            <w:r>
              <w:rPr>
                <w:rFonts w:ascii="宋体" w:hAnsi="宋体" w:hint="eastAsia"/>
                <w:szCs w:val="21"/>
              </w:rPr>
              <w:t>0.0013</w:t>
            </w:r>
          </w:p>
        </w:tc>
        <w:tc>
          <w:tcPr>
            <w:tcW w:w="1606" w:type="dxa"/>
            <w:vAlign w:val="center"/>
          </w:tcPr>
          <w:p w:rsidR="008D5856" w:rsidRDefault="008D5856">
            <w:pPr>
              <w:jc w:val="center"/>
              <w:rPr>
                <w:rFonts w:ascii="宋体" w:hAnsi="宋体"/>
                <w:szCs w:val="21"/>
              </w:rPr>
            </w:pPr>
            <w:r>
              <w:rPr>
                <w:rFonts w:ascii="宋体" w:hAnsi="宋体" w:hint="eastAsia"/>
                <w:szCs w:val="21"/>
              </w:rPr>
              <w:t>0.0023</w:t>
            </w:r>
          </w:p>
        </w:tc>
        <w:tc>
          <w:tcPr>
            <w:tcW w:w="1618" w:type="dxa"/>
            <w:vAlign w:val="center"/>
          </w:tcPr>
          <w:p w:rsidR="008D5856" w:rsidRDefault="008D5856">
            <w:pPr>
              <w:jc w:val="center"/>
              <w:rPr>
                <w:rFonts w:ascii="宋体" w:hAnsi="宋体"/>
                <w:szCs w:val="21"/>
              </w:rPr>
            </w:pPr>
            <w:r>
              <w:rPr>
                <w:rFonts w:ascii="宋体" w:hAnsi="宋体" w:hint="eastAsia"/>
                <w:szCs w:val="21"/>
              </w:rPr>
              <w:t>0.0028</w:t>
            </w:r>
          </w:p>
        </w:tc>
        <w:tc>
          <w:tcPr>
            <w:tcW w:w="1727" w:type="dxa"/>
            <w:vAlign w:val="center"/>
          </w:tcPr>
          <w:p w:rsidR="008D5856" w:rsidRDefault="008D5856">
            <w:pPr>
              <w:jc w:val="center"/>
              <w:rPr>
                <w:rFonts w:ascii="宋体" w:hAnsi="宋体"/>
                <w:szCs w:val="21"/>
              </w:rPr>
            </w:pPr>
            <w:r>
              <w:rPr>
                <w:rFonts w:ascii="宋体" w:hAnsi="宋体" w:hint="eastAsia"/>
                <w:szCs w:val="21"/>
              </w:rPr>
              <w:t>0.0031</w:t>
            </w:r>
          </w:p>
        </w:tc>
      </w:tr>
    </w:tbl>
    <w:p w:rsidR="008D5856" w:rsidRDefault="008D5856">
      <w:pPr>
        <w:jc w:val="center"/>
        <w:rPr>
          <w:rFonts w:ascii="宋体" w:hAnsi="宋体"/>
        </w:rPr>
      </w:pPr>
    </w:p>
    <w:p w:rsidR="008D5856" w:rsidRDefault="008D5856">
      <w:pPr>
        <w:jc w:val="center"/>
        <w:rPr>
          <w:rFonts w:ascii="宋体" w:hAnsi="宋体"/>
        </w:rPr>
      </w:pPr>
      <w:r>
        <w:rPr>
          <w:rFonts w:ascii="宋体" w:hAnsi="宋体" w:hint="eastAsia"/>
        </w:rPr>
        <w:t>表5  最低点标准溶液精密度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7"/>
        <w:gridCol w:w="1953"/>
        <w:gridCol w:w="1606"/>
        <w:gridCol w:w="1618"/>
        <w:gridCol w:w="1727"/>
      </w:tblGrid>
      <w:tr w:rsidR="008D5856">
        <w:trPr>
          <w:trHeight w:val="1161"/>
        </w:trPr>
        <w:tc>
          <w:tcPr>
            <w:tcW w:w="1437" w:type="dxa"/>
            <w:tcBorders>
              <w:left w:val="single" w:sz="4" w:space="0" w:color="auto"/>
              <w:tl2br w:val="single" w:sz="4" w:space="0" w:color="auto"/>
            </w:tcBorders>
          </w:tcPr>
          <w:p w:rsidR="008D5856" w:rsidRDefault="008D5856">
            <w:pPr>
              <w:ind w:firstLineChars="100" w:firstLine="210"/>
              <w:rPr>
                <w:rFonts w:ascii="宋体" w:hAnsi="宋体"/>
                <w:szCs w:val="21"/>
              </w:rPr>
            </w:pPr>
            <w:r>
              <w:rPr>
                <w:rFonts w:ascii="宋体" w:hAnsi="宋体" w:hint="eastAsia"/>
                <w:szCs w:val="21"/>
              </w:rPr>
              <w:t>曲线范围</w:t>
            </w:r>
          </w:p>
          <w:p w:rsidR="008D5856" w:rsidRDefault="008D5856">
            <w:pPr>
              <w:rPr>
                <w:rFonts w:ascii="宋体" w:hAnsi="宋体"/>
                <w:szCs w:val="21"/>
              </w:rPr>
            </w:pPr>
          </w:p>
          <w:p w:rsidR="008D5856" w:rsidRDefault="008D5856">
            <w:pPr>
              <w:rPr>
                <w:rFonts w:ascii="宋体" w:hAnsi="宋体"/>
                <w:szCs w:val="21"/>
              </w:rPr>
            </w:pPr>
            <w:r>
              <w:rPr>
                <w:rFonts w:ascii="宋体" w:hAnsi="宋体" w:hint="eastAsia"/>
                <w:szCs w:val="21"/>
              </w:rPr>
              <w:t>序号</w:t>
            </w:r>
          </w:p>
        </w:tc>
        <w:tc>
          <w:tcPr>
            <w:tcW w:w="1953" w:type="dxa"/>
            <w:tcBorders>
              <w:top w:val="single" w:sz="4" w:space="0" w:color="auto"/>
            </w:tcBorders>
            <w:vAlign w:val="center"/>
          </w:tcPr>
          <w:p w:rsidR="008D5856" w:rsidRDefault="008D5856">
            <w:pPr>
              <w:jc w:val="center"/>
              <w:rPr>
                <w:rFonts w:ascii="宋体" w:hAnsi="宋体"/>
                <w:szCs w:val="21"/>
              </w:rPr>
            </w:pPr>
            <w:r>
              <w:rPr>
                <w:rFonts w:ascii="宋体" w:hAnsi="宋体" w:hint="eastAsia"/>
                <w:szCs w:val="21"/>
              </w:rPr>
              <w:t>0.0010%～0.020%</w:t>
            </w:r>
          </w:p>
        </w:tc>
        <w:tc>
          <w:tcPr>
            <w:tcW w:w="1606" w:type="dxa"/>
            <w:tcBorders>
              <w:top w:val="single" w:sz="4" w:space="0" w:color="auto"/>
            </w:tcBorders>
            <w:vAlign w:val="center"/>
          </w:tcPr>
          <w:p w:rsidR="008D5856" w:rsidRDefault="008D5856">
            <w:pPr>
              <w:jc w:val="center"/>
              <w:rPr>
                <w:rFonts w:ascii="宋体" w:hAnsi="宋体"/>
                <w:szCs w:val="21"/>
              </w:rPr>
            </w:pPr>
            <w:r>
              <w:rPr>
                <w:rFonts w:ascii="宋体" w:hAnsi="宋体" w:hint="eastAsia"/>
                <w:szCs w:val="21"/>
              </w:rPr>
              <w:t>0.020%～0.10%</w:t>
            </w:r>
          </w:p>
        </w:tc>
        <w:tc>
          <w:tcPr>
            <w:tcW w:w="1618" w:type="dxa"/>
            <w:vAlign w:val="center"/>
          </w:tcPr>
          <w:p w:rsidR="008D5856" w:rsidRDefault="008D5856">
            <w:pPr>
              <w:jc w:val="center"/>
              <w:rPr>
                <w:rFonts w:ascii="宋体" w:hAnsi="宋体"/>
                <w:szCs w:val="21"/>
              </w:rPr>
            </w:pPr>
            <w:r>
              <w:rPr>
                <w:rFonts w:ascii="宋体" w:hAnsi="宋体" w:hint="eastAsia"/>
                <w:szCs w:val="21"/>
              </w:rPr>
              <w:t>0.10%～0.50%</w:t>
            </w:r>
          </w:p>
        </w:tc>
        <w:tc>
          <w:tcPr>
            <w:tcW w:w="1727" w:type="dxa"/>
            <w:vAlign w:val="center"/>
          </w:tcPr>
          <w:p w:rsidR="008D5856" w:rsidRDefault="008D5856">
            <w:pPr>
              <w:jc w:val="center"/>
              <w:rPr>
                <w:rFonts w:ascii="宋体" w:hAnsi="宋体"/>
                <w:szCs w:val="21"/>
              </w:rPr>
            </w:pPr>
            <w:r>
              <w:rPr>
                <w:rFonts w:ascii="宋体" w:hAnsi="宋体" w:hint="eastAsia"/>
                <w:szCs w:val="21"/>
              </w:rPr>
              <w:t>0.50%～1.0%</w:t>
            </w:r>
          </w:p>
        </w:tc>
      </w:tr>
      <w:tr w:rsidR="008D5856">
        <w:trPr>
          <w:trHeight w:val="330"/>
        </w:trPr>
        <w:tc>
          <w:tcPr>
            <w:tcW w:w="1437" w:type="dxa"/>
          </w:tcPr>
          <w:p w:rsidR="008D5856" w:rsidRDefault="008D5856">
            <w:pPr>
              <w:jc w:val="center"/>
              <w:rPr>
                <w:rFonts w:ascii="宋体" w:hAnsi="宋体"/>
                <w:szCs w:val="21"/>
              </w:rPr>
            </w:pPr>
            <w:r>
              <w:rPr>
                <w:rFonts w:ascii="宋体" w:hAnsi="宋体" w:hint="eastAsia"/>
                <w:szCs w:val="21"/>
              </w:rPr>
              <w:t>1</w:t>
            </w:r>
          </w:p>
        </w:tc>
        <w:tc>
          <w:tcPr>
            <w:tcW w:w="1953" w:type="dxa"/>
            <w:vAlign w:val="center"/>
          </w:tcPr>
          <w:p w:rsidR="008D5856" w:rsidRDefault="008D5856">
            <w:pPr>
              <w:jc w:val="center"/>
              <w:rPr>
                <w:rFonts w:ascii="宋体" w:hAnsi="宋体"/>
                <w:szCs w:val="21"/>
              </w:rPr>
            </w:pPr>
            <w:r>
              <w:rPr>
                <w:rFonts w:ascii="宋体" w:hAnsi="宋体" w:hint="eastAsia"/>
                <w:szCs w:val="21"/>
              </w:rPr>
              <w:t>0.017</w:t>
            </w:r>
          </w:p>
        </w:tc>
        <w:tc>
          <w:tcPr>
            <w:tcW w:w="1606" w:type="dxa"/>
            <w:vAlign w:val="center"/>
          </w:tcPr>
          <w:p w:rsidR="008D5856" w:rsidRDefault="008D5856">
            <w:pPr>
              <w:jc w:val="center"/>
              <w:rPr>
                <w:rFonts w:ascii="宋体" w:hAnsi="宋体"/>
                <w:szCs w:val="21"/>
              </w:rPr>
            </w:pPr>
            <w:r>
              <w:rPr>
                <w:rFonts w:ascii="宋体" w:hAnsi="宋体" w:hint="eastAsia"/>
                <w:szCs w:val="21"/>
              </w:rPr>
              <w:t>0.053</w:t>
            </w:r>
          </w:p>
        </w:tc>
        <w:tc>
          <w:tcPr>
            <w:tcW w:w="1618" w:type="dxa"/>
            <w:vAlign w:val="center"/>
          </w:tcPr>
          <w:p w:rsidR="008D5856" w:rsidRDefault="008D5856">
            <w:pPr>
              <w:jc w:val="center"/>
              <w:rPr>
                <w:rFonts w:ascii="宋体" w:hAnsi="宋体"/>
                <w:szCs w:val="21"/>
              </w:rPr>
            </w:pPr>
            <w:r>
              <w:rPr>
                <w:rFonts w:ascii="宋体" w:hAnsi="宋体" w:hint="eastAsia"/>
                <w:szCs w:val="21"/>
              </w:rPr>
              <w:t>0.056</w:t>
            </w:r>
          </w:p>
        </w:tc>
        <w:tc>
          <w:tcPr>
            <w:tcW w:w="1727" w:type="dxa"/>
            <w:vAlign w:val="center"/>
          </w:tcPr>
          <w:p w:rsidR="008D5856" w:rsidRDefault="008D5856">
            <w:pPr>
              <w:jc w:val="center"/>
              <w:rPr>
                <w:rFonts w:ascii="宋体" w:hAnsi="宋体"/>
                <w:szCs w:val="21"/>
              </w:rPr>
            </w:pPr>
            <w:r>
              <w:rPr>
                <w:rFonts w:ascii="宋体" w:hAnsi="宋体" w:hint="eastAsia"/>
                <w:szCs w:val="21"/>
              </w:rPr>
              <w:t>0.060</w:t>
            </w:r>
          </w:p>
        </w:tc>
      </w:tr>
      <w:tr w:rsidR="008D5856">
        <w:trPr>
          <w:trHeight w:val="330"/>
        </w:trPr>
        <w:tc>
          <w:tcPr>
            <w:tcW w:w="1437" w:type="dxa"/>
          </w:tcPr>
          <w:p w:rsidR="008D5856" w:rsidRDefault="008D5856">
            <w:pPr>
              <w:jc w:val="center"/>
              <w:rPr>
                <w:rFonts w:ascii="宋体" w:hAnsi="宋体"/>
                <w:szCs w:val="21"/>
              </w:rPr>
            </w:pPr>
            <w:r>
              <w:rPr>
                <w:rFonts w:ascii="宋体" w:hAnsi="宋体" w:hint="eastAsia"/>
                <w:szCs w:val="21"/>
              </w:rPr>
              <w:t>2</w:t>
            </w:r>
          </w:p>
        </w:tc>
        <w:tc>
          <w:tcPr>
            <w:tcW w:w="1953" w:type="dxa"/>
            <w:vAlign w:val="center"/>
          </w:tcPr>
          <w:p w:rsidR="008D5856" w:rsidRDefault="008D5856">
            <w:pPr>
              <w:jc w:val="center"/>
              <w:rPr>
                <w:rFonts w:ascii="宋体" w:hAnsi="宋体"/>
                <w:szCs w:val="21"/>
              </w:rPr>
            </w:pPr>
            <w:r>
              <w:rPr>
                <w:rFonts w:ascii="宋体" w:hAnsi="宋体" w:hint="eastAsia"/>
                <w:szCs w:val="21"/>
              </w:rPr>
              <w:t>0.016</w:t>
            </w:r>
          </w:p>
        </w:tc>
        <w:tc>
          <w:tcPr>
            <w:tcW w:w="1606" w:type="dxa"/>
            <w:vAlign w:val="center"/>
          </w:tcPr>
          <w:p w:rsidR="008D5856" w:rsidRDefault="008D5856">
            <w:pPr>
              <w:jc w:val="center"/>
              <w:rPr>
                <w:rFonts w:ascii="宋体" w:hAnsi="宋体"/>
                <w:szCs w:val="21"/>
              </w:rPr>
            </w:pPr>
            <w:r>
              <w:rPr>
                <w:rFonts w:ascii="宋体" w:hAnsi="宋体" w:hint="eastAsia"/>
                <w:szCs w:val="21"/>
              </w:rPr>
              <w:t>0.055</w:t>
            </w:r>
          </w:p>
        </w:tc>
        <w:tc>
          <w:tcPr>
            <w:tcW w:w="1618" w:type="dxa"/>
            <w:vAlign w:val="center"/>
          </w:tcPr>
          <w:p w:rsidR="008D5856" w:rsidRDefault="008D5856">
            <w:pPr>
              <w:jc w:val="center"/>
              <w:rPr>
                <w:rFonts w:ascii="宋体" w:hAnsi="宋体"/>
                <w:szCs w:val="21"/>
              </w:rPr>
            </w:pPr>
            <w:r>
              <w:rPr>
                <w:rFonts w:ascii="宋体" w:hAnsi="宋体" w:hint="eastAsia"/>
                <w:szCs w:val="21"/>
              </w:rPr>
              <w:t>0.056</w:t>
            </w:r>
          </w:p>
        </w:tc>
        <w:tc>
          <w:tcPr>
            <w:tcW w:w="1727" w:type="dxa"/>
            <w:vAlign w:val="center"/>
          </w:tcPr>
          <w:p w:rsidR="008D5856" w:rsidRDefault="008D5856">
            <w:pPr>
              <w:jc w:val="center"/>
              <w:rPr>
                <w:rFonts w:ascii="宋体" w:hAnsi="宋体"/>
                <w:szCs w:val="21"/>
              </w:rPr>
            </w:pPr>
            <w:r>
              <w:rPr>
                <w:rFonts w:ascii="宋体" w:hAnsi="宋体" w:hint="eastAsia"/>
                <w:szCs w:val="21"/>
              </w:rPr>
              <w:t>0.061</w:t>
            </w:r>
          </w:p>
        </w:tc>
      </w:tr>
      <w:tr w:rsidR="008D5856">
        <w:trPr>
          <w:trHeight w:val="330"/>
        </w:trPr>
        <w:tc>
          <w:tcPr>
            <w:tcW w:w="1437" w:type="dxa"/>
          </w:tcPr>
          <w:p w:rsidR="008D5856" w:rsidRDefault="008D5856">
            <w:pPr>
              <w:jc w:val="center"/>
              <w:rPr>
                <w:rFonts w:ascii="宋体" w:hAnsi="宋体"/>
                <w:szCs w:val="21"/>
              </w:rPr>
            </w:pPr>
            <w:r>
              <w:rPr>
                <w:rFonts w:ascii="宋体" w:hAnsi="宋体" w:hint="eastAsia"/>
                <w:szCs w:val="21"/>
              </w:rPr>
              <w:lastRenderedPageBreak/>
              <w:t>3</w:t>
            </w:r>
          </w:p>
        </w:tc>
        <w:tc>
          <w:tcPr>
            <w:tcW w:w="1953" w:type="dxa"/>
            <w:vAlign w:val="center"/>
          </w:tcPr>
          <w:p w:rsidR="008D5856" w:rsidRDefault="008D5856">
            <w:pPr>
              <w:jc w:val="center"/>
              <w:rPr>
                <w:rFonts w:ascii="宋体" w:hAnsi="宋体"/>
                <w:szCs w:val="21"/>
              </w:rPr>
            </w:pPr>
            <w:r>
              <w:rPr>
                <w:rFonts w:ascii="宋体" w:hAnsi="宋体" w:hint="eastAsia"/>
                <w:szCs w:val="21"/>
              </w:rPr>
              <w:t>0.016</w:t>
            </w:r>
          </w:p>
        </w:tc>
        <w:tc>
          <w:tcPr>
            <w:tcW w:w="1606" w:type="dxa"/>
            <w:vAlign w:val="center"/>
          </w:tcPr>
          <w:p w:rsidR="008D5856" w:rsidRDefault="008D5856">
            <w:pPr>
              <w:jc w:val="center"/>
              <w:rPr>
                <w:rFonts w:ascii="宋体" w:hAnsi="宋体"/>
                <w:szCs w:val="21"/>
              </w:rPr>
            </w:pPr>
            <w:r>
              <w:rPr>
                <w:rFonts w:ascii="宋体" w:hAnsi="宋体" w:hint="eastAsia"/>
                <w:szCs w:val="21"/>
              </w:rPr>
              <w:t>0.054</w:t>
            </w:r>
          </w:p>
        </w:tc>
        <w:tc>
          <w:tcPr>
            <w:tcW w:w="1618" w:type="dxa"/>
            <w:vAlign w:val="center"/>
          </w:tcPr>
          <w:p w:rsidR="008D5856" w:rsidRDefault="008D5856">
            <w:pPr>
              <w:jc w:val="center"/>
              <w:rPr>
                <w:rFonts w:ascii="宋体" w:hAnsi="宋体"/>
                <w:szCs w:val="21"/>
              </w:rPr>
            </w:pPr>
            <w:r>
              <w:rPr>
                <w:rFonts w:ascii="宋体" w:hAnsi="宋体" w:hint="eastAsia"/>
                <w:szCs w:val="21"/>
              </w:rPr>
              <w:t>0.058</w:t>
            </w:r>
          </w:p>
        </w:tc>
        <w:tc>
          <w:tcPr>
            <w:tcW w:w="1727" w:type="dxa"/>
            <w:vAlign w:val="center"/>
          </w:tcPr>
          <w:p w:rsidR="008D5856" w:rsidRDefault="008D5856">
            <w:pPr>
              <w:jc w:val="center"/>
              <w:rPr>
                <w:rFonts w:ascii="宋体" w:hAnsi="宋体"/>
                <w:szCs w:val="21"/>
              </w:rPr>
            </w:pPr>
            <w:r>
              <w:rPr>
                <w:rFonts w:ascii="宋体" w:hAnsi="宋体" w:hint="eastAsia"/>
                <w:szCs w:val="21"/>
              </w:rPr>
              <w:t>0.062</w:t>
            </w:r>
          </w:p>
        </w:tc>
      </w:tr>
      <w:tr w:rsidR="008D5856">
        <w:trPr>
          <w:trHeight w:val="330"/>
        </w:trPr>
        <w:tc>
          <w:tcPr>
            <w:tcW w:w="1437" w:type="dxa"/>
          </w:tcPr>
          <w:p w:rsidR="008D5856" w:rsidRDefault="008D5856">
            <w:pPr>
              <w:jc w:val="center"/>
              <w:rPr>
                <w:rFonts w:ascii="宋体" w:hAnsi="宋体"/>
                <w:szCs w:val="21"/>
              </w:rPr>
            </w:pPr>
            <w:r>
              <w:rPr>
                <w:rFonts w:ascii="宋体" w:hAnsi="宋体" w:hint="eastAsia"/>
                <w:szCs w:val="21"/>
              </w:rPr>
              <w:t>4</w:t>
            </w:r>
          </w:p>
        </w:tc>
        <w:tc>
          <w:tcPr>
            <w:tcW w:w="1953" w:type="dxa"/>
            <w:vAlign w:val="center"/>
          </w:tcPr>
          <w:p w:rsidR="008D5856" w:rsidRDefault="008D5856">
            <w:pPr>
              <w:jc w:val="center"/>
              <w:rPr>
                <w:rFonts w:ascii="宋体" w:hAnsi="宋体"/>
                <w:szCs w:val="21"/>
              </w:rPr>
            </w:pPr>
            <w:r>
              <w:rPr>
                <w:rFonts w:ascii="宋体" w:hAnsi="宋体" w:hint="eastAsia"/>
                <w:szCs w:val="21"/>
              </w:rPr>
              <w:t>0.016</w:t>
            </w:r>
          </w:p>
        </w:tc>
        <w:tc>
          <w:tcPr>
            <w:tcW w:w="1606" w:type="dxa"/>
            <w:vAlign w:val="center"/>
          </w:tcPr>
          <w:p w:rsidR="008D5856" w:rsidRDefault="008D5856">
            <w:pPr>
              <w:jc w:val="center"/>
              <w:rPr>
                <w:rFonts w:ascii="宋体" w:hAnsi="宋体"/>
                <w:szCs w:val="21"/>
              </w:rPr>
            </w:pPr>
            <w:r>
              <w:rPr>
                <w:rFonts w:ascii="宋体" w:hAnsi="宋体" w:hint="eastAsia"/>
                <w:szCs w:val="21"/>
              </w:rPr>
              <w:t>0.054</w:t>
            </w:r>
          </w:p>
        </w:tc>
        <w:tc>
          <w:tcPr>
            <w:tcW w:w="1618" w:type="dxa"/>
            <w:vAlign w:val="center"/>
          </w:tcPr>
          <w:p w:rsidR="008D5856" w:rsidRDefault="008D5856">
            <w:pPr>
              <w:jc w:val="center"/>
              <w:rPr>
                <w:rFonts w:ascii="宋体" w:hAnsi="宋体"/>
                <w:szCs w:val="21"/>
              </w:rPr>
            </w:pPr>
            <w:r>
              <w:rPr>
                <w:rFonts w:ascii="宋体" w:hAnsi="宋体" w:hint="eastAsia"/>
                <w:szCs w:val="21"/>
              </w:rPr>
              <w:t>0.057</w:t>
            </w:r>
          </w:p>
        </w:tc>
        <w:tc>
          <w:tcPr>
            <w:tcW w:w="1727" w:type="dxa"/>
            <w:vAlign w:val="center"/>
          </w:tcPr>
          <w:p w:rsidR="008D5856" w:rsidRDefault="008D5856">
            <w:pPr>
              <w:jc w:val="center"/>
              <w:rPr>
                <w:rFonts w:ascii="宋体" w:hAnsi="宋体"/>
                <w:szCs w:val="21"/>
              </w:rPr>
            </w:pPr>
            <w:r>
              <w:rPr>
                <w:rFonts w:ascii="宋体" w:hAnsi="宋体" w:hint="eastAsia"/>
                <w:szCs w:val="21"/>
              </w:rPr>
              <w:t>0.062</w:t>
            </w:r>
          </w:p>
        </w:tc>
      </w:tr>
      <w:tr w:rsidR="008D5856">
        <w:trPr>
          <w:trHeight w:val="330"/>
        </w:trPr>
        <w:tc>
          <w:tcPr>
            <w:tcW w:w="1437" w:type="dxa"/>
          </w:tcPr>
          <w:p w:rsidR="008D5856" w:rsidRDefault="008D5856">
            <w:pPr>
              <w:jc w:val="center"/>
              <w:rPr>
                <w:rFonts w:ascii="宋体" w:hAnsi="宋体"/>
                <w:szCs w:val="21"/>
              </w:rPr>
            </w:pPr>
            <w:r>
              <w:rPr>
                <w:rFonts w:ascii="宋体" w:hAnsi="宋体" w:hint="eastAsia"/>
                <w:szCs w:val="21"/>
              </w:rPr>
              <w:t>5</w:t>
            </w:r>
          </w:p>
        </w:tc>
        <w:tc>
          <w:tcPr>
            <w:tcW w:w="1953" w:type="dxa"/>
            <w:vAlign w:val="center"/>
          </w:tcPr>
          <w:p w:rsidR="008D5856" w:rsidRDefault="008D5856">
            <w:pPr>
              <w:jc w:val="center"/>
              <w:rPr>
                <w:rFonts w:ascii="宋体" w:hAnsi="宋体"/>
                <w:szCs w:val="21"/>
              </w:rPr>
            </w:pPr>
            <w:r>
              <w:rPr>
                <w:rFonts w:ascii="宋体" w:hAnsi="宋体" w:hint="eastAsia"/>
                <w:szCs w:val="21"/>
              </w:rPr>
              <w:t>0.017</w:t>
            </w:r>
          </w:p>
        </w:tc>
        <w:tc>
          <w:tcPr>
            <w:tcW w:w="1606" w:type="dxa"/>
            <w:vAlign w:val="center"/>
          </w:tcPr>
          <w:p w:rsidR="008D5856" w:rsidRDefault="008D5856">
            <w:pPr>
              <w:jc w:val="center"/>
              <w:rPr>
                <w:rFonts w:ascii="宋体" w:hAnsi="宋体"/>
                <w:szCs w:val="21"/>
              </w:rPr>
            </w:pPr>
            <w:r>
              <w:rPr>
                <w:rFonts w:ascii="宋体" w:hAnsi="宋体" w:hint="eastAsia"/>
                <w:szCs w:val="21"/>
              </w:rPr>
              <w:t>0.055</w:t>
            </w:r>
          </w:p>
        </w:tc>
        <w:tc>
          <w:tcPr>
            <w:tcW w:w="1618" w:type="dxa"/>
            <w:vAlign w:val="center"/>
          </w:tcPr>
          <w:p w:rsidR="008D5856" w:rsidRDefault="008D5856">
            <w:pPr>
              <w:jc w:val="center"/>
              <w:rPr>
                <w:rFonts w:ascii="宋体" w:hAnsi="宋体"/>
                <w:szCs w:val="21"/>
              </w:rPr>
            </w:pPr>
            <w:r>
              <w:rPr>
                <w:rFonts w:ascii="宋体" w:hAnsi="宋体" w:hint="eastAsia"/>
                <w:szCs w:val="21"/>
              </w:rPr>
              <w:t>0.057</w:t>
            </w:r>
          </w:p>
        </w:tc>
        <w:tc>
          <w:tcPr>
            <w:tcW w:w="1727" w:type="dxa"/>
            <w:vAlign w:val="center"/>
          </w:tcPr>
          <w:p w:rsidR="008D5856" w:rsidRDefault="008D5856">
            <w:pPr>
              <w:jc w:val="center"/>
              <w:rPr>
                <w:rFonts w:ascii="宋体" w:hAnsi="宋体"/>
                <w:szCs w:val="21"/>
              </w:rPr>
            </w:pPr>
            <w:r>
              <w:rPr>
                <w:rFonts w:ascii="宋体" w:hAnsi="宋体" w:hint="eastAsia"/>
                <w:szCs w:val="21"/>
              </w:rPr>
              <w:t>0.061</w:t>
            </w:r>
          </w:p>
        </w:tc>
      </w:tr>
      <w:tr w:rsidR="008D5856">
        <w:trPr>
          <w:trHeight w:val="330"/>
        </w:trPr>
        <w:tc>
          <w:tcPr>
            <w:tcW w:w="1437" w:type="dxa"/>
          </w:tcPr>
          <w:p w:rsidR="008D5856" w:rsidRDefault="008D5856">
            <w:pPr>
              <w:jc w:val="center"/>
              <w:rPr>
                <w:rFonts w:ascii="宋体" w:hAnsi="宋体"/>
                <w:szCs w:val="21"/>
              </w:rPr>
            </w:pPr>
            <w:r>
              <w:rPr>
                <w:rFonts w:ascii="宋体" w:hAnsi="宋体" w:hint="eastAsia"/>
                <w:szCs w:val="21"/>
              </w:rPr>
              <w:t>6</w:t>
            </w:r>
          </w:p>
        </w:tc>
        <w:tc>
          <w:tcPr>
            <w:tcW w:w="1953" w:type="dxa"/>
            <w:vAlign w:val="center"/>
          </w:tcPr>
          <w:p w:rsidR="008D5856" w:rsidRDefault="008D5856">
            <w:pPr>
              <w:jc w:val="center"/>
              <w:rPr>
                <w:rFonts w:ascii="宋体" w:hAnsi="宋体"/>
                <w:szCs w:val="21"/>
              </w:rPr>
            </w:pPr>
            <w:r>
              <w:rPr>
                <w:rFonts w:ascii="宋体" w:hAnsi="宋体" w:hint="eastAsia"/>
                <w:szCs w:val="21"/>
              </w:rPr>
              <w:t>0.016</w:t>
            </w:r>
          </w:p>
        </w:tc>
        <w:tc>
          <w:tcPr>
            <w:tcW w:w="1606" w:type="dxa"/>
            <w:vAlign w:val="center"/>
          </w:tcPr>
          <w:p w:rsidR="008D5856" w:rsidRDefault="008D5856">
            <w:pPr>
              <w:jc w:val="center"/>
              <w:rPr>
                <w:rFonts w:ascii="宋体" w:hAnsi="宋体"/>
                <w:szCs w:val="21"/>
              </w:rPr>
            </w:pPr>
            <w:r>
              <w:rPr>
                <w:rFonts w:ascii="宋体" w:hAnsi="宋体" w:hint="eastAsia"/>
                <w:szCs w:val="21"/>
              </w:rPr>
              <w:t>0.055</w:t>
            </w:r>
          </w:p>
        </w:tc>
        <w:tc>
          <w:tcPr>
            <w:tcW w:w="1618" w:type="dxa"/>
            <w:vAlign w:val="center"/>
          </w:tcPr>
          <w:p w:rsidR="008D5856" w:rsidRDefault="008D5856">
            <w:pPr>
              <w:jc w:val="center"/>
              <w:rPr>
                <w:rFonts w:ascii="宋体" w:hAnsi="宋体"/>
                <w:szCs w:val="21"/>
              </w:rPr>
            </w:pPr>
            <w:r>
              <w:rPr>
                <w:rFonts w:ascii="宋体" w:hAnsi="宋体" w:hint="eastAsia"/>
                <w:szCs w:val="21"/>
              </w:rPr>
              <w:t>0.059</w:t>
            </w:r>
          </w:p>
        </w:tc>
        <w:tc>
          <w:tcPr>
            <w:tcW w:w="1727" w:type="dxa"/>
            <w:vAlign w:val="center"/>
          </w:tcPr>
          <w:p w:rsidR="008D5856" w:rsidRDefault="008D5856">
            <w:pPr>
              <w:jc w:val="center"/>
              <w:rPr>
                <w:rFonts w:ascii="宋体" w:hAnsi="宋体"/>
                <w:szCs w:val="21"/>
              </w:rPr>
            </w:pPr>
            <w:r>
              <w:rPr>
                <w:rFonts w:ascii="宋体" w:hAnsi="宋体" w:hint="eastAsia"/>
                <w:szCs w:val="21"/>
              </w:rPr>
              <w:t>0.063</w:t>
            </w:r>
          </w:p>
        </w:tc>
      </w:tr>
      <w:tr w:rsidR="008D5856">
        <w:trPr>
          <w:trHeight w:val="330"/>
        </w:trPr>
        <w:tc>
          <w:tcPr>
            <w:tcW w:w="1437" w:type="dxa"/>
          </w:tcPr>
          <w:p w:rsidR="008D5856" w:rsidRDefault="008D5856">
            <w:pPr>
              <w:jc w:val="center"/>
              <w:rPr>
                <w:rFonts w:ascii="宋体" w:hAnsi="宋体"/>
                <w:szCs w:val="21"/>
              </w:rPr>
            </w:pPr>
            <w:r>
              <w:rPr>
                <w:rFonts w:ascii="宋体" w:hAnsi="宋体" w:hint="eastAsia"/>
                <w:szCs w:val="21"/>
              </w:rPr>
              <w:t>7</w:t>
            </w:r>
          </w:p>
        </w:tc>
        <w:tc>
          <w:tcPr>
            <w:tcW w:w="1953" w:type="dxa"/>
            <w:vAlign w:val="center"/>
          </w:tcPr>
          <w:p w:rsidR="008D5856" w:rsidRDefault="008D5856">
            <w:pPr>
              <w:jc w:val="center"/>
              <w:rPr>
                <w:rFonts w:ascii="宋体" w:hAnsi="宋体"/>
                <w:szCs w:val="21"/>
              </w:rPr>
            </w:pPr>
            <w:r>
              <w:rPr>
                <w:rFonts w:ascii="宋体" w:hAnsi="宋体" w:hint="eastAsia"/>
                <w:szCs w:val="21"/>
              </w:rPr>
              <w:t>0.016</w:t>
            </w:r>
          </w:p>
        </w:tc>
        <w:tc>
          <w:tcPr>
            <w:tcW w:w="1606" w:type="dxa"/>
            <w:vAlign w:val="center"/>
          </w:tcPr>
          <w:p w:rsidR="008D5856" w:rsidRDefault="008D5856">
            <w:pPr>
              <w:jc w:val="center"/>
              <w:rPr>
                <w:rFonts w:ascii="宋体" w:hAnsi="宋体"/>
                <w:szCs w:val="21"/>
              </w:rPr>
            </w:pPr>
            <w:r>
              <w:rPr>
                <w:rFonts w:ascii="宋体" w:hAnsi="宋体" w:hint="eastAsia"/>
                <w:szCs w:val="21"/>
              </w:rPr>
              <w:t>0.054</w:t>
            </w:r>
          </w:p>
        </w:tc>
        <w:tc>
          <w:tcPr>
            <w:tcW w:w="1618" w:type="dxa"/>
            <w:vAlign w:val="center"/>
          </w:tcPr>
          <w:p w:rsidR="008D5856" w:rsidRDefault="008D5856">
            <w:pPr>
              <w:jc w:val="center"/>
              <w:rPr>
                <w:rFonts w:ascii="宋体" w:hAnsi="宋体"/>
                <w:szCs w:val="21"/>
              </w:rPr>
            </w:pPr>
            <w:r>
              <w:rPr>
                <w:rFonts w:ascii="宋体" w:hAnsi="宋体" w:hint="eastAsia"/>
                <w:szCs w:val="21"/>
              </w:rPr>
              <w:t>0.058</w:t>
            </w:r>
          </w:p>
        </w:tc>
        <w:tc>
          <w:tcPr>
            <w:tcW w:w="1727" w:type="dxa"/>
            <w:vAlign w:val="center"/>
          </w:tcPr>
          <w:p w:rsidR="008D5856" w:rsidRDefault="008D5856">
            <w:pPr>
              <w:jc w:val="center"/>
              <w:rPr>
                <w:rFonts w:ascii="宋体" w:hAnsi="宋体"/>
                <w:szCs w:val="21"/>
              </w:rPr>
            </w:pPr>
            <w:r>
              <w:rPr>
                <w:rFonts w:ascii="宋体" w:hAnsi="宋体" w:hint="eastAsia"/>
                <w:szCs w:val="21"/>
              </w:rPr>
              <w:t>0.059</w:t>
            </w:r>
          </w:p>
        </w:tc>
      </w:tr>
      <w:tr w:rsidR="008D5856">
        <w:trPr>
          <w:trHeight w:val="330"/>
        </w:trPr>
        <w:tc>
          <w:tcPr>
            <w:tcW w:w="1437" w:type="dxa"/>
          </w:tcPr>
          <w:p w:rsidR="008D5856" w:rsidRDefault="008D5856">
            <w:pPr>
              <w:jc w:val="center"/>
              <w:rPr>
                <w:rFonts w:ascii="宋体" w:hAnsi="宋体"/>
                <w:szCs w:val="21"/>
              </w:rPr>
            </w:pPr>
            <w:r>
              <w:rPr>
                <w:rFonts w:ascii="宋体" w:hAnsi="宋体" w:hint="eastAsia"/>
                <w:szCs w:val="21"/>
              </w:rPr>
              <w:t>8</w:t>
            </w:r>
          </w:p>
        </w:tc>
        <w:tc>
          <w:tcPr>
            <w:tcW w:w="1953" w:type="dxa"/>
            <w:vAlign w:val="center"/>
          </w:tcPr>
          <w:p w:rsidR="008D5856" w:rsidRDefault="008D5856">
            <w:pPr>
              <w:jc w:val="center"/>
              <w:rPr>
                <w:rFonts w:ascii="宋体" w:hAnsi="宋体"/>
                <w:szCs w:val="21"/>
              </w:rPr>
            </w:pPr>
            <w:r>
              <w:rPr>
                <w:rFonts w:ascii="宋体" w:hAnsi="宋体" w:hint="eastAsia"/>
                <w:szCs w:val="21"/>
              </w:rPr>
              <w:t>0.016</w:t>
            </w:r>
          </w:p>
        </w:tc>
        <w:tc>
          <w:tcPr>
            <w:tcW w:w="1606" w:type="dxa"/>
            <w:vAlign w:val="center"/>
          </w:tcPr>
          <w:p w:rsidR="008D5856" w:rsidRDefault="008D5856">
            <w:pPr>
              <w:jc w:val="center"/>
              <w:rPr>
                <w:rFonts w:ascii="宋体" w:hAnsi="宋体"/>
                <w:szCs w:val="21"/>
              </w:rPr>
            </w:pPr>
            <w:r>
              <w:rPr>
                <w:rFonts w:ascii="宋体" w:hAnsi="宋体" w:hint="eastAsia"/>
                <w:szCs w:val="21"/>
              </w:rPr>
              <w:t>0.053</w:t>
            </w:r>
          </w:p>
        </w:tc>
        <w:tc>
          <w:tcPr>
            <w:tcW w:w="1618" w:type="dxa"/>
            <w:vAlign w:val="center"/>
          </w:tcPr>
          <w:p w:rsidR="008D5856" w:rsidRDefault="008D5856">
            <w:pPr>
              <w:jc w:val="center"/>
              <w:rPr>
                <w:rFonts w:ascii="宋体" w:hAnsi="宋体"/>
                <w:szCs w:val="21"/>
              </w:rPr>
            </w:pPr>
            <w:r>
              <w:rPr>
                <w:rFonts w:ascii="宋体" w:hAnsi="宋体" w:hint="eastAsia"/>
                <w:szCs w:val="21"/>
              </w:rPr>
              <w:t>0.058</w:t>
            </w:r>
          </w:p>
        </w:tc>
        <w:tc>
          <w:tcPr>
            <w:tcW w:w="1727" w:type="dxa"/>
            <w:vAlign w:val="center"/>
          </w:tcPr>
          <w:p w:rsidR="008D5856" w:rsidRDefault="008D5856">
            <w:pPr>
              <w:jc w:val="center"/>
              <w:rPr>
                <w:rFonts w:ascii="宋体" w:hAnsi="宋体"/>
                <w:szCs w:val="21"/>
              </w:rPr>
            </w:pPr>
            <w:r>
              <w:rPr>
                <w:rFonts w:ascii="宋体" w:hAnsi="宋体" w:hint="eastAsia"/>
                <w:szCs w:val="21"/>
              </w:rPr>
              <w:t>0.060</w:t>
            </w:r>
          </w:p>
        </w:tc>
      </w:tr>
      <w:tr w:rsidR="008D5856">
        <w:trPr>
          <w:trHeight w:val="330"/>
        </w:trPr>
        <w:tc>
          <w:tcPr>
            <w:tcW w:w="1437" w:type="dxa"/>
          </w:tcPr>
          <w:p w:rsidR="008D5856" w:rsidRDefault="008D5856">
            <w:pPr>
              <w:jc w:val="center"/>
              <w:rPr>
                <w:rFonts w:ascii="宋体" w:hAnsi="宋体"/>
                <w:szCs w:val="21"/>
              </w:rPr>
            </w:pPr>
            <w:r>
              <w:rPr>
                <w:rFonts w:ascii="宋体" w:hAnsi="宋体" w:hint="eastAsia"/>
                <w:szCs w:val="21"/>
              </w:rPr>
              <w:t>9</w:t>
            </w:r>
          </w:p>
        </w:tc>
        <w:tc>
          <w:tcPr>
            <w:tcW w:w="1953" w:type="dxa"/>
            <w:vAlign w:val="center"/>
          </w:tcPr>
          <w:p w:rsidR="008D5856" w:rsidRDefault="008D5856">
            <w:pPr>
              <w:jc w:val="center"/>
              <w:rPr>
                <w:rFonts w:ascii="宋体" w:hAnsi="宋体"/>
                <w:szCs w:val="21"/>
              </w:rPr>
            </w:pPr>
            <w:r>
              <w:rPr>
                <w:rFonts w:ascii="宋体" w:hAnsi="宋体" w:hint="eastAsia"/>
                <w:szCs w:val="21"/>
              </w:rPr>
              <w:t>0.016</w:t>
            </w:r>
          </w:p>
        </w:tc>
        <w:tc>
          <w:tcPr>
            <w:tcW w:w="1606" w:type="dxa"/>
            <w:vAlign w:val="center"/>
          </w:tcPr>
          <w:p w:rsidR="008D5856" w:rsidRDefault="008D5856">
            <w:pPr>
              <w:jc w:val="center"/>
              <w:rPr>
                <w:rFonts w:ascii="宋体" w:hAnsi="宋体"/>
                <w:szCs w:val="21"/>
              </w:rPr>
            </w:pPr>
            <w:r>
              <w:rPr>
                <w:rFonts w:ascii="宋体" w:hAnsi="宋体" w:hint="eastAsia"/>
                <w:szCs w:val="21"/>
              </w:rPr>
              <w:t>0.053</w:t>
            </w:r>
          </w:p>
        </w:tc>
        <w:tc>
          <w:tcPr>
            <w:tcW w:w="1618" w:type="dxa"/>
            <w:vAlign w:val="center"/>
          </w:tcPr>
          <w:p w:rsidR="008D5856" w:rsidRDefault="008D5856">
            <w:pPr>
              <w:jc w:val="center"/>
              <w:rPr>
                <w:rFonts w:ascii="宋体" w:hAnsi="宋体"/>
                <w:szCs w:val="21"/>
              </w:rPr>
            </w:pPr>
            <w:r>
              <w:rPr>
                <w:rFonts w:ascii="宋体" w:hAnsi="宋体" w:hint="eastAsia"/>
                <w:szCs w:val="21"/>
              </w:rPr>
              <w:t>0.058</w:t>
            </w:r>
          </w:p>
        </w:tc>
        <w:tc>
          <w:tcPr>
            <w:tcW w:w="1727" w:type="dxa"/>
            <w:vAlign w:val="center"/>
          </w:tcPr>
          <w:p w:rsidR="008D5856" w:rsidRDefault="008D5856">
            <w:pPr>
              <w:jc w:val="center"/>
              <w:rPr>
                <w:rFonts w:ascii="宋体" w:hAnsi="宋体"/>
                <w:szCs w:val="21"/>
              </w:rPr>
            </w:pPr>
            <w:r>
              <w:rPr>
                <w:rFonts w:ascii="宋体" w:hAnsi="宋体" w:hint="eastAsia"/>
                <w:szCs w:val="21"/>
              </w:rPr>
              <w:t>0.061</w:t>
            </w:r>
          </w:p>
        </w:tc>
      </w:tr>
      <w:tr w:rsidR="008D5856">
        <w:trPr>
          <w:trHeight w:val="330"/>
        </w:trPr>
        <w:tc>
          <w:tcPr>
            <w:tcW w:w="1437" w:type="dxa"/>
          </w:tcPr>
          <w:p w:rsidR="008D5856" w:rsidRDefault="008D5856">
            <w:pPr>
              <w:jc w:val="center"/>
              <w:rPr>
                <w:rFonts w:ascii="宋体" w:hAnsi="宋体"/>
                <w:szCs w:val="21"/>
              </w:rPr>
            </w:pPr>
            <w:r>
              <w:rPr>
                <w:rFonts w:ascii="宋体" w:hAnsi="宋体" w:hint="eastAsia"/>
                <w:szCs w:val="21"/>
              </w:rPr>
              <w:t>10</w:t>
            </w:r>
          </w:p>
        </w:tc>
        <w:tc>
          <w:tcPr>
            <w:tcW w:w="1953" w:type="dxa"/>
            <w:vAlign w:val="center"/>
          </w:tcPr>
          <w:p w:rsidR="008D5856" w:rsidRDefault="008D5856">
            <w:pPr>
              <w:jc w:val="center"/>
              <w:rPr>
                <w:rFonts w:ascii="宋体" w:hAnsi="宋体"/>
                <w:szCs w:val="21"/>
              </w:rPr>
            </w:pPr>
            <w:r>
              <w:rPr>
                <w:rFonts w:ascii="宋体" w:hAnsi="宋体" w:hint="eastAsia"/>
                <w:szCs w:val="21"/>
              </w:rPr>
              <w:t>0.016</w:t>
            </w:r>
          </w:p>
        </w:tc>
        <w:tc>
          <w:tcPr>
            <w:tcW w:w="1606" w:type="dxa"/>
            <w:vAlign w:val="center"/>
          </w:tcPr>
          <w:p w:rsidR="008D5856" w:rsidRDefault="008D5856">
            <w:pPr>
              <w:jc w:val="center"/>
              <w:rPr>
                <w:rFonts w:ascii="宋体" w:hAnsi="宋体"/>
                <w:szCs w:val="21"/>
              </w:rPr>
            </w:pPr>
            <w:r>
              <w:rPr>
                <w:rFonts w:ascii="宋体" w:hAnsi="宋体" w:hint="eastAsia"/>
                <w:szCs w:val="21"/>
              </w:rPr>
              <w:t>0.055</w:t>
            </w:r>
          </w:p>
        </w:tc>
        <w:tc>
          <w:tcPr>
            <w:tcW w:w="1618" w:type="dxa"/>
            <w:vAlign w:val="center"/>
          </w:tcPr>
          <w:p w:rsidR="008D5856" w:rsidRDefault="008D5856">
            <w:pPr>
              <w:jc w:val="center"/>
              <w:rPr>
                <w:rFonts w:ascii="宋体" w:hAnsi="宋体"/>
                <w:szCs w:val="21"/>
              </w:rPr>
            </w:pPr>
            <w:r>
              <w:rPr>
                <w:rFonts w:ascii="宋体" w:hAnsi="宋体" w:hint="eastAsia"/>
                <w:szCs w:val="21"/>
              </w:rPr>
              <w:t>0.059</w:t>
            </w:r>
          </w:p>
        </w:tc>
        <w:tc>
          <w:tcPr>
            <w:tcW w:w="1727" w:type="dxa"/>
            <w:vAlign w:val="center"/>
          </w:tcPr>
          <w:p w:rsidR="008D5856" w:rsidRDefault="008D5856">
            <w:pPr>
              <w:jc w:val="center"/>
              <w:rPr>
                <w:rFonts w:ascii="宋体" w:hAnsi="宋体"/>
                <w:szCs w:val="21"/>
              </w:rPr>
            </w:pPr>
            <w:r>
              <w:rPr>
                <w:rFonts w:ascii="宋体" w:hAnsi="宋体" w:hint="eastAsia"/>
                <w:szCs w:val="21"/>
              </w:rPr>
              <w:t>0.061</w:t>
            </w:r>
          </w:p>
        </w:tc>
      </w:tr>
      <w:tr w:rsidR="008D5856">
        <w:trPr>
          <w:trHeight w:val="330"/>
        </w:trPr>
        <w:tc>
          <w:tcPr>
            <w:tcW w:w="1437" w:type="dxa"/>
          </w:tcPr>
          <w:p w:rsidR="008D5856" w:rsidRDefault="008D5856">
            <w:pPr>
              <w:jc w:val="center"/>
              <w:rPr>
                <w:rFonts w:ascii="宋体" w:hAnsi="宋体"/>
                <w:szCs w:val="21"/>
              </w:rPr>
            </w:pPr>
            <w:r>
              <w:rPr>
                <w:rFonts w:ascii="宋体" w:hAnsi="宋体" w:hint="eastAsia"/>
                <w:szCs w:val="21"/>
              </w:rPr>
              <w:t>吸光度</w:t>
            </w:r>
          </w:p>
          <w:p w:rsidR="008D5856" w:rsidRDefault="008D5856">
            <w:pPr>
              <w:jc w:val="center"/>
              <w:rPr>
                <w:rFonts w:ascii="宋体" w:hAnsi="宋体"/>
                <w:szCs w:val="21"/>
              </w:rPr>
            </w:pPr>
            <w:r>
              <w:rPr>
                <w:rFonts w:ascii="宋体" w:hAnsi="宋体" w:hint="eastAsia"/>
                <w:szCs w:val="21"/>
              </w:rPr>
              <w:t>平均值A</w:t>
            </w:r>
          </w:p>
        </w:tc>
        <w:tc>
          <w:tcPr>
            <w:tcW w:w="1953" w:type="dxa"/>
            <w:vAlign w:val="center"/>
          </w:tcPr>
          <w:p w:rsidR="008D5856" w:rsidRDefault="008D5856">
            <w:pPr>
              <w:jc w:val="center"/>
              <w:rPr>
                <w:rFonts w:ascii="宋体" w:hAnsi="宋体"/>
                <w:szCs w:val="21"/>
              </w:rPr>
            </w:pPr>
            <w:r>
              <w:rPr>
                <w:rFonts w:ascii="宋体" w:hAnsi="宋体" w:hint="eastAsia"/>
                <w:szCs w:val="21"/>
              </w:rPr>
              <w:t>0.0162</w:t>
            </w:r>
          </w:p>
        </w:tc>
        <w:tc>
          <w:tcPr>
            <w:tcW w:w="1606" w:type="dxa"/>
            <w:vAlign w:val="center"/>
          </w:tcPr>
          <w:p w:rsidR="008D5856" w:rsidRDefault="008D5856">
            <w:pPr>
              <w:jc w:val="center"/>
              <w:rPr>
                <w:rFonts w:ascii="宋体" w:hAnsi="宋体"/>
                <w:szCs w:val="21"/>
              </w:rPr>
            </w:pPr>
            <w:r>
              <w:rPr>
                <w:rFonts w:ascii="宋体" w:hAnsi="宋体" w:hint="eastAsia"/>
                <w:szCs w:val="21"/>
              </w:rPr>
              <w:t>0.0541</w:t>
            </w:r>
          </w:p>
        </w:tc>
        <w:tc>
          <w:tcPr>
            <w:tcW w:w="1618" w:type="dxa"/>
            <w:vAlign w:val="center"/>
          </w:tcPr>
          <w:p w:rsidR="008D5856" w:rsidRDefault="008D5856">
            <w:pPr>
              <w:jc w:val="center"/>
              <w:rPr>
                <w:rFonts w:ascii="宋体" w:hAnsi="宋体"/>
                <w:szCs w:val="21"/>
              </w:rPr>
            </w:pPr>
            <w:r>
              <w:rPr>
                <w:rFonts w:ascii="宋体" w:hAnsi="宋体" w:hint="eastAsia"/>
                <w:szCs w:val="21"/>
              </w:rPr>
              <w:t>0.058</w:t>
            </w:r>
          </w:p>
        </w:tc>
        <w:tc>
          <w:tcPr>
            <w:tcW w:w="1727" w:type="dxa"/>
            <w:vAlign w:val="center"/>
          </w:tcPr>
          <w:p w:rsidR="008D5856" w:rsidRDefault="008D5856">
            <w:pPr>
              <w:jc w:val="center"/>
              <w:rPr>
                <w:rFonts w:ascii="宋体" w:hAnsi="宋体"/>
                <w:szCs w:val="21"/>
              </w:rPr>
            </w:pPr>
            <w:r>
              <w:rPr>
                <w:rFonts w:ascii="宋体" w:hAnsi="宋体" w:hint="eastAsia"/>
                <w:szCs w:val="21"/>
              </w:rPr>
              <w:t>0.061</w:t>
            </w:r>
          </w:p>
        </w:tc>
      </w:tr>
      <w:tr w:rsidR="008D5856">
        <w:trPr>
          <w:trHeight w:val="330"/>
        </w:trPr>
        <w:tc>
          <w:tcPr>
            <w:tcW w:w="1437" w:type="dxa"/>
          </w:tcPr>
          <w:p w:rsidR="008D5856" w:rsidRDefault="008D5856">
            <w:pPr>
              <w:jc w:val="center"/>
              <w:rPr>
                <w:rFonts w:ascii="宋体" w:hAnsi="宋体"/>
                <w:szCs w:val="21"/>
              </w:rPr>
            </w:pPr>
            <w:r>
              <w:rPr>
                <w:rFonts w:ascii="宋体" w:hAnsi="宋体" w:hint="eastAsia"/>
                <w:szCs w:val="21"/>
              </w:rPr>
              <w:t>标准偏差S</w:t>
            </w:r>
          </w:p>
        </w:tc>
        <w:tc>
          <w:tcPr>
            <w:tcW w:w="1953" w:type="dxa"/>
            <w:vAlign w:val="center"/>
          </w:tcPr>
          <w:p w:rsidR="008D5856" w:rsidRDefault="008D5856">
            <w:pPr>
              <w:jc w:val="center"/>
              <w:rPr>
                <w:rFonts w:ascii="宋体" w:hAnsi="宋体"/>
                <w:szCs w:val="21"/>
              </w:rPr>
            </w:pPr>
            <w:r>
              <w:rPr>
                <w:rFonts w:ascii="宋体" w:hAnsi="宋体" w:hint="eastAsia"/>
                <w:szCs w:val="21"/>
              </w:rPr>
              <w:t>0.00004</w:t>
            </w:r>
          </w:p>
        </w:tc>
        <w:tc>
          <w:tcPr>
            <w:tcW w:w="1606" w:type="dxa"/>
            <w:vAlign w:val="center"/>
          </w:tcPr>
          <w:p w:rsidR="008D5856" w:rsidRDefault="008D5856">
            <w:pPr>
              <w:jc w:val="center"/>
              <w:rPr>
                <w:rFonts w:ascii="宋体" w:hAnsi="宋体"/>
                <w:szCs w:val="21"/>
              </w:rPr>
            </w:pPr>
            <w:r>
              <w:rPr>
                <w:rFonts w:ascii="宋体" w:hAnsi="宋体" w:hint="eastAsia"/>
                <w:szCs w:val="21"/>
              </w:rPr>
              <w:t>0.0008</w:t>
            </w:r>
          </w:p>
        </w:tc>
        <w:tc>
          <w:tcPr>
            <w:tcW w:w="1618" w:type="dxa"/>
            <w:vAlign w:val="center"/>
          </w:tcPr>
          <w:p w:rsidR="008D5856" w:rsidRDefault="008D5856">
            <w:pPr>
              <w:jc w:val="center"/>
              <w:rPr>
                <w:rFonts w:ascii="宋体" w:hAnsi="宋体"/>
                <w:szCs w:val="21"/>
              </w:rPr>
            </w:pPr>
            <w:r>
              <w:rPr>
                <w:rFonts w:ascii="宋体" w:hAnsi="宋体" w:hint="eastAsia"/>
                <w:szCs w:val="21"/>
              </w:rPr>
              <w:t>0.0012</w:t>
            </w:r>
          </w:p>
        </w:tc>
        <w:tc>
          <w:tcPr>
            <w:tcW w:w="1727" w:type="dxa"/>
            <w:vAlign w:val="center"/>
          </w:tcPr>
          <w:p w:rsidR="008D5856" w:rsidRDefault="008D5856">
            <w:pPr>
              <w:jc w:val="center"/>
              <w:rPr>
                <w:rFonts w:ascii="宋体" w:hAnsi="宋体"/>
                <w:szCs w:val="21"/>
              </w:rPr>
            </w:pPr>
            <w:r>
              <w:rPr>
                <w:rFonts w:ascii="宋体" w:hAnsi="宋体" w:hint="eastAsia"/>
                <w:szCs w:val="21"/>
              </w:rPr>
              <w:t>0.0012</w:t>
            </w:r>
          </w:p>
        </w:tc>
      </w:tr>
      <w:tr w:rsidR="008D5856">
        <w:trPr>
          <w:trHeight w:val="330"/>
        </w:trPr>
        <w:tc>
          <w:tcPr>
            <w:tcW w:w="1437" w:type="dxa"/>
          </w:tcPr>
          <w:p w:rsidR="008D5856" w:rsidRDefault="008D5856">
            <w:pPr>
              <w:jc w:val="center"/>
              <w:rPr>
                <w:rFonts w:ascii="宋体" w:hAnsi="宋体"/>
                <w:szCs w:val="21"/>
              </w:rPr>
            </w:pPr>
            <w:r>
              <w:rPr>
                <w:rFonts w:ascii="宋体" w:hAnsi="宋体" w:hint="eastAsia"/>
                <w:szCs w:val="21"/>
              </w:rPr>
              <w:t>变异系数，%</w:t>
            </w:r>
          </w:p>
        </w:tc>
        <w:tc>
          <w:tcPr>
            <w:tcW w:w="1953" w:type="dxa"/>
            <w:vAlign w:val="center"/>
          </w:tcPr>
          <w:p w:rsidR="008D5856" w:rsidRDefault="008D5856">
            <w:pPr>
              <w:jc w:val="center"/>
              <w:rPr>
                <w:rFonts w:ascii="宋体" w:hAnsi="宋体"/>
                <w:szCs w:val="21"/>
              </w:rPr>
            </w:pPr>
            <w:r>
              <w:rPr>
                <w:rFonts w:ascii="宋体" w:hAnsi="宋体" w:hint="eastAsia"/>
                <w:szCs w:val="21"/>
              </w:rPr>
              <w:t>2.47</w:t>
            </w:r>
          </w:p>
        </w:tc>
        <w:tc>
          <w:tcPr>
            <w:tcW w:w="1606" w:type="dxa"/>
            <w:vAlign w:val="center"/>
          </w:tcPr>
          <w:p w:rsidR="008D5856" w:rsidRDefault="008D5856">
            <w:pPr>
              <w:jc w:val="center"/>
              <w:rPr>
                <w:rFonts w:ascii="宋体" w:hAnsi="宋体"/>
                <w:szCs w:val="21"/>
              </w:rPr>
            </w:pPr>
            <w:r>
              <w:rPr>
                <w:rFonts w:ascii="宋体" w:hAnsi="宋体" w:hint="eastAsia"/>
                <w:szCs w:val="21"/>
              </w:rPr>
              <w:t>1.48</w:t>
            </w:r>
          </w:p>
        </w:tc>
        <w:tc>
          <w:tcPr>
            <w:tcW w:w="1618" w:type="dxa"/>
            <w:vAlign w:val="center"/>
          </w:tcPr>
          <w:p w:rsidR="008D5856" w:rsidRDefault="008D5856">
            <w:pPr>
              <w:jc w:val="center"/>
              <w:rPr>
                <w:rFonts w:ascii="宋体" w:hAnsi="宋体"/>
                <w:szCs w:val="21"/>
              </w:rPr>
            </w:pPr>
            <w:r>
              <w:rPr>
                <w:rFonts w:ascii="宋体" w:hAnsi="宋体" w:hint="eastAsia"/>
                <w:szCs w:val="21"/>
              </w:rPr>
              <w:t>2.07</w:t>
            </w:r>
          </w:p>
        </w:tc>
        <w:tc>
          <w:tcPr>
            <w:tcW w:w="1727" w:type="dxa"/>
            <w:vAlign w:val="center"/>
          </w:tcPr>
          <w:p w:rsidR="008D5856" w:rsidRDefault="008D5856">
            <w:pPr>
              <w:jc w:val="center"/>
              <w:rPr>
                <w:rFonts w:ascii="宋体" w:hAnsi="宋体"/>
                <w:szCs w:val="21"/>
              </w:rPr>
            </w:pPr>
            <w:r>
              <w:rPr>
                <w:rFonts w:ascii="宋体" w:hAnsi="宋体" w:hint="eastAsia"/>
                <w:szCs w:val="21"/>
              </w:rPr>
              <w:t>1.96</w:t>
            </w:r>
          </w:p>
        </w:tc>
      </w:tr>
      <w:tr w:rsidR="008D5856">
        <w:trPr>
          <w:trHeight w:val="330"/>
        </w:trPr>
        <w:tc>
          <w:tcPr>
            <w:tcW w:w="1437" w:type="dxa"/>
          </w:tcPr>
          <w:p w:rsidR="008D5856" w:rsidRDefault="008D5856">
            <w:pPr>
              <w:jc w:val="center"/>
              <w:rPr>
                <w:rFonts w:ascii="宋体" w:hAnsi="宋体"/>
                <w:szCs w:val="21"/>
              </w:rPr>
            </w:pPr>
            <w:r>
              <w:rPr>
                <w:rFonts w:ascii="宋体" w:hAnsi="宋体" w:hint="eastAsia"/>
                <w:szCs w:val="21"/>
              </w:rPr>
              <w:t>A×0.5%</w:t>
            </w:r>
          </w:p>
        </w:tc>
        <w:tc>
          <w:tcPr>
            <w:tcW w:w="1953" w:type="dxa"/>
            <w:vAlign w:val="center"/>
          </w:tcPr>
          <w:p w:rsidR="008D5856" w:rsidRDefault="008D5856">
            <w:pPr>
              <w:jc w:val="center"/>
              <w:rPr>
                <w:rFonts w:ascii="宋体" w:hAnsi="宋体"/>
                <w:szCs w:val="21"/>
              </w:rPr>
            </w:pPr>
            <w:r>
              <w:rPr>
                <w:rFonts w:ascii="宋体" w:hAnsi="宋体" w:hint="eastAsia"/>
                <w:szCs w:val="21"/>
              </w:rPr>
              <w:t>0.00008</w:t>
            </w:r>
          </w:p>
        </w:tc>
        <w:tc>
          <w:tcPr>
            <w:tcW w:w="1606" w:type="dxa"/>
            <w:vAlign w:val="center"/>
          </w:tcPr>
          <w:p w:rsidR="008D5856" w:rsidRDefault="008D5856">
            <w:pPr>
              <w:jc w:val="center"/>
              <w:rPr>
                <w:rFonts w:ascii="宋体" w:hAnsi="宋体"/>
                <w:szCs w:val="21"/>
              </w:rPr>
            </w:pPr>
            <w:r>
              <w:rPr>
                <w:rFonts w:ascii="宋体" w:hAnsi="宋体" w:hint="eastAsia"/>
                <w:szCs w:val="21"/>
              </w:rPr>
              <w:t>0.0012</w:t>
            </w:r>
          </w:p>
        </w:tc>
        <w:tc>
          <w:tcPr>
            <w:tcW w:w="1618" w:type="dxa"/>
            <w:vAlign w:val="center"/>
          </w:tcPr>
          <w:p w:rsidR="008D5856" w:rsidRDefault="008D5856">
            <w:pPr>
              <w:jc w:val="center"/>
              <w:rPr>
                <w:rFonts w:ascii="宋体" w:hAnsi="宋体"/>
                <w:szCs w:val="21"/>
              </w:rPr>
            </w:pPr>
            <w:r>
              <w:rPr>
                <w:rFonts w:ascii="宋体" w:hAnsi="宋体" w:hint="eastAsia"/>
                <w:szCs w:val="21"/>
              </w:rPr>
              <w:t>0.0014</w:t>
            </w:r>
          </w:p>
        </w:tc>
        <w:tc>
          <w:tcPr>
            <w:tcW w:w="1727" w:type="dxa"/>
            <w:vAlign w:val="center"/>
          </w:tcPr>
          <w:p w:rsidR="008D5856" w:rsidRDefault="008D5856">
            <w:pPr>
              <w:jc w:val="center"/>
              <w:rPr>
                <w:rFonts w:ascii="宋体" w:hAnsi="宋体"/>
                <w:szCs w:val="21"/>
              </w:rPr>
            </w:pPr>
            <w:r>
              <w:rPr>
                <w:rFonts w:ascii="宋体" w:hAnsi="宋体" w:hint="eastAsia"/>
                <w:szCs w:val="21"/>
              </w:rPr>
              <w:t>0.0016</w:t>
            </w:r>
          </w:p>
        </w:tc>
      </w:tr>
    </w:tbl>
    <w:p w:rsidR="008D5856" w:rsidRDefault="008D5856">
      <w:pPr>
        <w:spacing w:line="360" w:lineRule="auto"/>
        <w:rPr>
          <w:rFonts w:ascii="宋体" w:hAnsi="宋体"/>
        </w:rPr>
      </w:pPr>
      <w:r>
        <w:rPr>
          <w:rFonts w:ascii="宋体" w:hAnsi="宋体" w:hint="eastAsia"/>
        </w:rPr>
        <w:t xml:space="preserve">   试验表明，仪器满足钾测量最低精密度要求。</w:t>
      </w:r>
    </w:p>
    <w:p w:rsidR="008D5856" w:rsidRDefault="008D5856">
      <w:pPr>
        <w:spacing w:line="360" w:lineRule="auto"/>
        <w:rPr>
          <w:rFonts w:ascii="宋体" w:hAnsi="宋体"/>
        </w:rPr>
      </w:pPr>
      <w:r>
        <w:rPr>
          <w:rFonts w:ascii="宋体" w:hAnsi="宋体" w:hint="eastAsia"/>
        </w:rPr>
        <w:t>3.1.5 最小稳定性</w:t>
      </w:r>
    </w:p>
    <w:p w:rsidR="008D5856" w:rsidRDefault="008D5856">
      <w:pPr>
        <w:spacing w:line="360" w:lineRule="auto"/>
        <w:ind w:firstLine="420"/>
        <w:rPr>
          <w:rFonts w:ascii="宋体" w:hAnsi="宋体"/>
        </w:rPr>
      </w:pPr>
      <w:r>
        <w:rPr>
          <w:rFonts w:ascii="宋体" w:hAnsi="宋体" w:hint="eastAsia"/>
        </w:rPr>
        <w:t>最高浓度标准溶液吸光度的变异系数不大于1.5%，则仪器满足最小稳定性的要求，由表4可知，四条工作曲线的变异系数分别为0.45%、0.43%、0.50%、0.38%，均满足要求。</w:t>
      </w:r>
    </w:p>
    <w:p w:rsidR="008D5856" w:rsidRDefault="008D5856">
      <w:pPr>
        <w:spacing w:line="360" w:lineRule="auto"/>
        <w:rPr>
          <w:rFonts w:ascii="宋体" w:hAnsi="宋体"/>
        </w:rPr>
      </w:pPr>
      <w:r>
        <w:rPr>
          <w:rFonts w:ascii="宋体" w:hAnsi="宋体" w:hint="eastAsia"/>
        </w:rPr>
        <w:t>2.1.6  工作曲线线性</w:t>
      </w:r>
    </w:p>
    <w:p w:rsidR="008D5856" w:rsidRDefault="008D5856">
      <w:pPr>
        <w:ind w:firstLine="420"/>
        <w:rPr>
          <w:rFonts w:ascii="宋体" w:hAnsi="宋体"/>
        </w:rPr>
      </w:pPr>
      <w:r>
        <w:rPr>
          <w:rFonts w:ascii="宋体" w:hAnsi="宋体" w:hint="eastAsia"/>
        </w:rPr>
        <w:t>将工作曲线按照浓度分为四段。最高段吸光度差值与最低段吸光度差值之比均不小于0.7。测定数据见表6。</w:t>
      </w:r>
    </w:p>
    <w:p w:rsidR="008D5856" w:rsidRDefault="008D5856">
      <w:pPr>
        <w:jc w:val="center"/>
        <w:rPr>
          <w:rFonts w:ascii="宋体" w:hAnsi="宋体"/>
        </w:rPr>
      </w:pPr>
      <w:r>
        <w:rPr>
          <w:rFonts w:ascii="宋体" w:hAnsi="宋体" w:hint="eastAsia"/>
        </w:rPr>
        <w:t>表6  工作曲线呈线性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9"/>
        <w:gridCol w:w="2235"/>
        <w:gridCol w:w="1869"/>
        <w:gridCol w:w="2111"/>
      </w:tblGrid>
      <w:tr w:rsidR="008D5856">
        <w:tc>
          <w:tcPr>
            <w:tcW w:w="2199" w:type="dxa"/>
            <w:vAlign w:val="center"/>
          </w:tcPr>
          <w:p w:rsidR="008D5856" w:rsidRDefault="008D5856">
            <w:pPr>
              <w:jc w:val="center"/>
              <w:rPr>
                <w:rFonts w:ascii="宋体" w:hAnsi="宋体"/>
                <w:szCs w:val="21"/>
              </w:rPr>
            </w:pPr>
            <w:r>
              <w:rPr>
                <w:rFonts w:ascii="宋体" w:hAnsi="宋体" w:hint="eastAsia"/>
                <w:szCs w:val="21"/>
              </w:rPr>
              <w:t>0.0010%</w:t>
            </w:r>
            <w:r>
              <w:rPr>
                <w:rFonts w:ascii="宋体" w:hAnsi="宋体" w:hint="eastAsia"/>
              </w:rPr>
              <w:t>～0.020%</w:t>
            </w:r>
          </w:p>
        </w:tc>
        <w:tc>
          <w:tcPr>
            <w:tcW w:w="2235" w:type="dxa"/>
            <w:vAlign w:val="center"/>
          </w:tcPr>
          <w:p w:rsidR="008D5856" w:rsidRDefault="008D5856">
            <w:pPr>
              <w:jc w:val="center"/>
              <w:rPr>
                <w:rFonts w:ascii="宋体" w:hAnsi="宋体"/>
                <w:szCs w:val="21"/>
              </w:rPr>
            </w:pPr>
            <w:r>
              <w:rPr>
                <w:rFonts w:ascii="宋体" w:hAnsi="宋体" w:hint="eastAsia"/>
                <w:szCs w:val="21"/>
              </w:rPr>
              <w:t>0.020%</w:t>
            </w:r>
            <w:r>
              <w:rPr>
                <w:rFonts w:ascii="宋体" w:hAnsi="宋体" w:hint="eastAsia"/>
              </w:rPr>
              <w:t>～0.10%</w:t>
            </w:r>
          </w:p>
        </w:tc>
        <w:tc>
          <w:tcPr>
            <w:tcW w:w="1869" w:type="dxa"/>
          </w:tcPr>
          <w:p w:rsidR="008D5856" w:rsidRDefault="008D5856">
            <w:pPr>
              <w:jc w:val="center"/>
              <w:rPr>
                <w:rFonts w:ascii="宋体" w:hAnsi="宋体"/>
                <w:szCs w:val="21"/>
              </w:rPr>
            </w:pPr>
            <w:r>
              <w:rPr>
                <w:rFonts w:ascii="宋体" w:hAnsi="宋体" w:hint="eastAsia"/>
                <w:szCs w:val="21"/>
              </w:rPr>
              <w:t>0.10%</w:t>
            </w:r>
            <w:r>
              <w:rPr>
                <w:rFonts w:ascii="宋体" w:hAnsi="宋体" w:hint="eastAsia"/>
              </w:rPr>
              <w:t>～0.50%</w:t>
            </w:r>
          </w:p>
        </w:tc>
        <w:tc>
          <w:tcPr>
            <w:tcW w:w="2111" w:type="dxa"/>
            <w:vAlign w:val="center"/>
          </w:tcPr>
          <w:p w:rsidR="008D5856" w:rsidRDefault="008D5856">
            <w:pPr>
              <w:jc w:val="center"/>
              <w:rPr>
                <w:rFonts w:ascii="宋体" w:hAnsi="宋体"/>
                <w:szCs w:val="21"/>
              </w:rPr>
            </w:pPr>
            <w:r>
              <w:rPr>
                <w:rFonts w:ascii="宋体" w:hAnsi="宋体" w:hint="eastAsia"/>
                <w:szCs w:val="21"/>
              </w:rPr>
              <w:t>0.50%</w:t>
            </w:r>
            <w:r>
              <w:rPr>
                <w:rFonts w:ascii="宋体" w:hAnsi="宋体" w:hint="eastAsia"/>
              </w:rPr>
              <w:t>～1.0%</w:t>
            </w:r>
          </w:p>
        </w:tc>
      </w:tr>
      <w:tr w:rsidR="008D5856">
        <w:tc>
          <w:tcPr>
            <w:tcW w:w="2199" w:type="dxa"/>
          </w:tcPr>
          <w:p w:rsidR="008D5856" w:rsidRDefault="008D5856">
            <w:pPr>
              <w:jc w:val="center"/>
              <w:rPr>
                <w:rFonts w:ascii="宋体" w:hAnsi="宋体"/>
              </w:rPr>
            </w:pPr>
            <w:r>
              <w:rPr>
                <w:rFonts w:ascii="宋体" w:hAnsi="宋体" w:hint="eastAsia"/>
              </w:rPr>
              <w:t>2.57</w:t>
            </w:r>
          </w:p>
        </w:tc>
        <w:tc>
          <w:tcPr>
            <w:tcW w:w="2235" w:type="dxa"/>
          </w:tcPr>
          <w:p w:rsidR="008D5856" w:rsidRDefault="008D5856">
            <w:pPr>
              <w:jc w:val="center"/>
              <w:rPr>
                <w:rFonts w:ascii="宋体" w:hAnsi="宋体"/>
              </w:rPr>
            </w:pPr>
            <w:r>
              <w:rPr>
                <w:rFonts w:ascii="宋体" w:hAnsi="宋体" w:hint="eastAsia"/>
              </w:rPr>
              <w:t>0.90</w:t>
            </w:r>
          </w:p>
        </w:tc>
        <w:tc>
          <w:tcPr>
            <w:tcW w:w="1869" w:type="dxa"/>
          </w:tcPr>
          <w:p w:rsidR="008D5856" w:rsidRDefault="008D5856">
            <w:pPr>
              <w:jc w:val="center"/>
              <w:rPr>
                <w:rFonts w:ascii="宋体" w:hAnsi="宋体"/>
              </w:rPr>
            </w:pPr>
            <w:r>
              <w:rPr>
                <w:rFonts w:ascii="宋体" w:hAnsi="宋体" w:hint="eastAsia"/>
              </w:rPr>
              <w:t>0.95</w:t>
            </w:r>
          </w:p>
        </w:tc>
        <w:tc>
          <w:tcPr>
            <w:tcW w:w="2111" w:type="dxa"/>
          </w:tcPr>
          <w:p w:rsidR="008D5856" w:rsidRDefault="008D5856">
            <w:pPr>
              <w:jc w:val="center"/>
              <w:rPr>
                <w:rFonts w:ascii="宋体" w:hAnsi="宋体"/>
              </w:rPr>
            </w:pPr>
            <w:r>
              <w:rPr>
                <w:rFonts w:ascii="宋体" w:hAnsi="宋体" w:hint="eastAsia"/>
              </w:rPr>
              <w:t>0.93</w:t>
            </w:r>
          </w:p>
        </w:tc>
      </w:tr>
    </w:tbl>
    <w:p w:rsidR="008D5856" w:rsidRDefault="008D5856">
      <w:pPr>
        <w:rPr>
          <w:rFonts w:ascii="宋体" w:hAnsi="宋体"/>
        </w:rPr>
      </w:pPr>
      <w:r>
        <w:rPr>
          <w:rFonts w:ascii="宋体" w:hAnsi="宋体" w:hint="eastAsia"/>
        </w:rPr>
        <w:t xml:space="preserve">    试验表明，工作曲线线性符合要求。</w:t>
      </w:r>
    </w:p>
    <w:p w:rsidR="008D5856" w:rsidRDefault="008D5856">
      <w:pPr>
        <w:spacing w:line="360" w:lineRule="auto"/>
        <w:rPr>
          <w:rFonts w:ascii="黑体" w:eastAsia="黑体" w:hAnsi="宋体"/>
        </w:rPr>
      </w:pPr>
      <w:r>
        <w:rPr>
          <w:rFonts w:ascii="黑体" w:eastAsia="黑体" w:hAnsi="宋体" w:hint="eastAsia"/>
        </w:rPr>
        <w:t>3.2  试验条件选择</w:t>
      </w:r>
    </w:p>
    <w:p w:rsidR="008D5856" w:rsidRDefault="008D5856">
      <w:pPr>
        <w:spacing w:line="360" w:lineRule="auto"/>
        <w:rPr>
          <w:rFonts w:ascii="宋体" w:hAnsi="宋体"/>
        </w:rPr>
      </w:pPr>
      <w:r>
        <w:rPr>
          <w:rFonts w:ascii="宋体" w:hAnsi="宋体" w:hint="eastAsia"/>
        </w:rPr>
        <w:t>3.2.1 酸类及酸度的影响</w:t>
      </w:r>
    </w:p>
    <w:p w:rsidR="008D5856" w:rsidRDefault="008D5856" w:rsidP="00532FD0">
      <w:pPr>
        <w:ind w:firstLine="420"/>
        <w:rPr>
          <w:rFonts w:ascii="宋体" w:hAnsi="宋体"/>
        </w:rPr>
      </w:pPr>
      <w:r>
        <w:rPr>
          <w:rFonts w:ascii="宋体" w:hAnsi="宋体" w:hint="eastAsia"/>
        </w:rPr>
        <w:t>按照试验方法，加入不同量的盐酸、硝酸、硫酸、磷酸，测量在不同酸类和酸度介质中钾的吸光度（以相应加入的酸为空白）。实验结果见表7。</w:t>
      </w:r>
    </w:p>
    <w:p w:rsidR="008D5856" w:rsidRDefault="008D5856" w:rsidP="00272868">
      <w:pPr>
        <w:jc w:val="center"/>
        <w:rPr>
          <w:rFonts w:ascii="宋体" w:hAnsi="宋体"/>
        </w:rPr>
      </w:pPr>
      <w:r>
        <w:rPr>
          <w:rFonts w:ascii="宋体" w:hAnsi="宋体" w:hint="eastAsia"/>
        </w:rPr>
        <w:t>表7   酸度及酸类对钾测定的影响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575"/>
        <w:gridCol w:w="1575"/>
        <w:gridCol w:w="1575"/>
        <w:gridCol w:w="1575"/>
      </w:tblGrid>
      <w:tr w:rsidR="008D5856">
        <w:trPr>
          <w:trHeight w:val="900"/>
        </w:trPr>
        <w:tc>
          <w:tcPr>
            <w:tcW w:w="1980" w:type="dxa"/>
            <w:tcBorders>
              <w:left w:val="single" w:sz="4" w:space="0" w:color="auto"/>
              <w:tl2br w:val="single" w:sz="4" w:space="0" w:color="auto"/>
            </w:tcBorders>
          </w:tcPr>
          <w:p w:rsidR="008D5856" w:rsidRDefault="008D5856" w:rsidP="00272868">
            <w:pPr>
              <w:ind w:firstLineChars="500" w:firstLine="1050"/>
              <w:rPr>
                <w:rFonts w:ascii="宋体" w:hAnsi="宋体"/>
                <w:szCs w:val="21"/>
              </w:rPr>
            </w:pPr>
            <w:r>
              <w:rPr>
                <w:rFonts w:ascii="宋体" w:hAnsi="宋体" w:hint="eastAsia"/>
                <w:szCs w:val="21"/>
              </w:rPr>
              <w:t>酸 类</w:t>
            </w:r>
          </w:p>
          <w:p w:rsidR="008D5856" w:rsidRDefault="008D5856" w:rsidP="00272868">
            <w:pPr>
              <w:rPr>
                <w:rFonts w:ascii="宋体" w:hAnsi="宋体"/>
                <w:szCs w:val="21"/>
              </w:rPr>
            </w:pPr>
            <w:r>
              <w:rPr>
                <w:rFonts w:ascii="宋体" w:hAnsi="宋体" w:hint="eastAsia"/>
                <w:szCs w:val="21"/>
              </w:rPr>
              <w:t>酸度</w:t>
            </w:r>
          </w:p>
          <w:p w:rsidR="008D5856" w:rsidRDefault="008D5856" w:rsidP="00272868">
            <w:pPr>
              <w:rPr>
                <w:rFonts w:ascii="宋体" w:hAnsi="宋体"/>
                <w:szCs w:val="21"/>
              </w:rPr>
            </w:pPr>
            <w:r>
              <w:rPr>
                <w:rFonts w:ascii="宋体" w:hAnsi="宋体" w:hint="eastAsia"/>
                <w:szCs w:val="21"/>
              </w:rPr>
              <w:t>%（V/V）</w:t>
            </w:r>
          </w:p>
        </w:tc>
        <w:tc>
          <w:tcPr>
            <w:tcW w:w="1575" w:type="dxa"/>
            <w:tcBorders>
              <w:top w:val="single" w:sz="4" w:space="0" w:color="auto"/>
            </w:tcBorders>
            <w:vAlign w:val="center"/>
          </w:tcPr>
          <w:p w:rsidR="008D5856" w:rsidRDefault="008D5856" w:rsidP="00272868">
            <w:pPr>
              <w:jc w:val="center"/>
              <w:rPr>
                <w:rFonts w:ascii="宋体" w:hAnsi="宋体"/>
                <w:szCs w:val="21"/>
              </w:rPr>
            </w:pPr>
            <w:r>
              <w:rPr>
                <w:rFonts w:ascii="宋体" w:hAnsi="宋体" w:hint="eastAsia"/>
                <w:szCs w:val="21"/>
              </w:rPr>
              <w:t>盐酸</w:t>
            </w:r>
          </w:p>
        </w:tc>
        <w:tc>
          <w:tcPr>
            <w:tcW w:w="1575" w:type="dxa"/>
            <w:tcBorders>
              <w:top w:val="single" w:sz="4" w:space="0" w:color="auto"/>
            </w:tcBorders>
            <w:vAlign w:val="center"/>
          </w:tcPr>
          <w:p w:rsidR="008D5856" w:rsidRDefault="008D5856" w:rsidP="00272868">
            <w:pPr>
              <w:jc w:val="center"/>
              <w:rPr>
                <w:rFonts w:ascii="宋体" w:hAnsi="宋体"/>
                <w:szCs w:val="21"/>
              </w:rPr>
            </w:pPr>
            <w:r>
              <w:rPr>
                <w:rFonts w:ascii="宋体" w:hAnsi="宋体" w:hint="eastAsia"/>
                <w:szCs w:val="21"/>
              </w:rPr>
              <w:t>硝酸</w:t>
            </w:r>
          </w:p>
        </w:tc>
        <w:tc>
          <w:tcPr>
            <w:tcW w:w="1575" w:type="dxa"/>
            <w:vAlign w:val="center"/>
          </w:tcPr>
          <w:p w:rsidR="008D5856" w:rsidRDefault="008D5856" w:rsidP="00272868">
            <w:pPr>
              <w:jc w:val="center"/>
              <w:rPr>
                <w:rFonts w:ascii="宋体" w:hAnsi="宋体"/>
                <w:szCs w:val="21"/>
              </w:rPr>
            </w:pPr>
            <w:r>
              <w:rPr>
                <w:rFonts w:ascii="宋体" w:hAnsi="宋体" w:hint="eastAsia"/>
                <w:szCs w:val="21"/>
              </w:rPr>
              <w:t>硫酸</w:t>
            </w:r>
          </w:p>
        </w:tc>
        <w:tc>
          <w:tcPr>
            <w:tcW w:w="1575" w:type="dxa"/>
            <w:vAlign w:val="center"/>
          </w:tcPr>
          <w:p w:rsidR="008D5856" w:rsidRDefault="008D5856" w:rsidP="00272868">
            <w:pPr>
              <w:jc w:val="center"/>
              <w:rPr>
                <w:rFonts w:ascii="宋体" w:hAnsi="宋体"/>
                <w:szCs w:val="21"/>
              </w:rPr>
            </w:pPr>
            <w:r>
              <w:rPr>
                <w:rFonts w:ascii="宋体" w:hAnsi="宋体" w:hint="eastAsia"/>
                <w:szCs w:val="21"/>
              </w:rPr>
              <w:t>磷酸</w:t>
            </w:r>
          </w:p>
        </w:tc>
      </w:tr>
      <w:tr w:rsidR="008D5856">
        <w:trPr>
          <w:trHeight w:val="330"/>
        </w:trPr>
        <w:tc>
          <w:tcPr>
            <w:tcW w:w="1980" w:type="dxa"/>
          </w:tcPr>
          <w:p w:rsidR="008D5856" w:rsidRDefault="008D5856" w:rsidP="00272868">
            <w:pPr>
              <w:jc w:val="center"/>
              <w:rPr>
                <w:rFonts w:ascii="宋体" w:hAnsi="宋体"/>
                <w:szCs w:val="21"/>
              </w:rPr>
            </w:pPr>
            <w:r>
              <w:rPr>
                <w:rFonts w:ascii="宋体" w:hAnsi="宋体" w:hint="eastAsia"/>
                <w:szCs w:val="21"/>
              </w:rPr>
              <w:t>0</w:t>
            </w:r>
          </w:p>
        </w:tc>
        <w:tc>
          <w:tcPr>
            <w:tcW w:w="1575" w:type="dxa"/>
            <w:vAlign w:val="center"/>
          </w:tcPr>
          <w:p w:rsidR="008D5856" w:rsidRDefault="008D5856" w:rsidP="00272868">
            <w:pPr>
              <w:jc w:val="center"/>
              <w:rPr>
                <w:rFonts w:ascii="宋体" w:hAnsi="宋体"/>
                <w:szCs w:val="21"/>
              </w:rPr>
            </w:pPr>
            <w:r>
              <w:rPr>
                <w:rFonts w:ascii="宋体" w:hAnsi="宋体" w:hint="eastAsia"/>
                <w:szCs w:val="21"/>
              </w:rPr>
              <w:t>0.128</w:t>
            </w:r>
          </w:p>
        </w:tc>
        <w:tc>
          <w:tcPr>
            <w:tcW w:w="1575" w:type="dxa"/>
            <w:vAlign w:val="center"/>
          </w:tcPr>
          <w:p w:rsidR="008D5856" w:rsidRDefault="008D5856" w:rsidP="00272868">
            <w:pPr>
              <w:jc w:val="center"/>
              <w:rPr>
                <w:rFonts w:ascii="宋体" w:hAnsi="宋体"/>
                <w:szCs w:val="21"/>
              </w:rPr>
            </w:pPr>
            <w:r>
              <w:rPr>
                <w:rFonts w:ascii="宋体" w:hAnsi="宋体" w:hint="eastAsia"/>
                <w:szCs w:val="21"/>
              </w:rPr>
              <w:t>0.128</w:t>
            </w:r>
          </w:p>
        </w:tc>
        <w:tc>
          <w:tcPr>
            <w:tcW w:w="1575" w:type="dxa"/>
            <w:vAlign w:val="center"/>
          </w:tcPr>
          <w:p w:rsidR="008D5856" w:rsidRDefault="008D5856" w:rsidP="00272868">
            <w:pPr>
              <w:jc w:val="center"/>
              <w:rPr>
                <w:rFonts w:ascii="宋体" w:hAnsi="宋体"/>
                <w:szCs w:val="21"/>
              </w:rPr>
            </w:pPr>
            <w:r>
              <w:rPr>
                <w:rFonts w:ascii="宋体" w:hAnsi="宋体" w:hint="eastAsia"/>
                <w:szCs w:val="21"/>
              </w:rPr>
              <w:t>0.128</w:t>
            </w:r>
          </w:p>
        </w:tc>
        <w:tc>
          <w:tcPr>
            <w:tcW w:w="1575" w:type="dxa"/>
            <w:vAlign w:val="center"/>
          </w:tcPr>
          <w:p w:rsidR="008D5856" w:rsidRDefault="008D5856" w:rsidP="00272868">
            <w:pPr>
              <w:jc w:val="center"/>
              <w:rPr>
                <w:rFonts w:ascii="宋体" w:hAnsi="宋体"/>
                <w:szCs w:val="21"/>
              </w:rPr>
            </w:pPr>
            <w:r>
              <w:rPr>
                <w:rFonts w:ascii="宋体" w:hAnsi="宋体" w:hint="eastAsia"/>
                <w:szCs w:val="21"/>
              </w:rPr>
              <w:t>0.128</w:t>
            </w:r>
          </w:p>
        </w:tc>
      </w:tr>
      <w:tr w:rsidR="008D5856">
        <w:trPr>
          <w:trHeight w:val="330"/>
        </w:trPr>
        <w:tc>
          <w:tcPr>
            <w:tcW w:w="1980" w:type="dxa"/>
          </w:tcPr>
          <w:p w:rsidR="008D5856" w:rsidRDefault="008D5856">
            <w:pPr>
              <w:jc w:val="center"/>
              <w:rPr>
                <w:rFonts w:ascii="宋体" w:hAnsi="宋体"/>
                <w:szCs w:val="21"/>
              </w:rPr>
            </w:pPr>
            <w:r>
              <w:rPr>
                <w:rFonts w:ascii="宋体" w:hAnsi="宋体" w:hint="eastAsia"/>
                <w:szCs w:val="21"/>
              </w:rPr>
              <w:t>0.5</w:t>
            </w:r>
          </w:p>
        </w:tc>
        <w:tc>
          <w:tcPr>
            <w:tcW w:w="1575" w:type="dxa"/>
            <w:vAlign w:val="center"/>
          </w:tcPr>
          <w:p w:rsidR="008D5856" w:rsidRDefault="008D5856">
            <w:pPr>
              <w:jc w:val="center"/>
              <w:rPr>
                <w:rFonts w:ascii="宋体" w:hAnsi="宋体"/>
                <w:szCs w:val="21"/>
              </w:rPr>
            </w:pPr>
            <w:r>
              <w:rPr>
                <w:rFonts w:ascii="宋体" w:hAnsi="宋体" w:hint="eastAsia"/>
                <w:szCs w:val="21"/>
              </w:rPr>
              <w:t>0.126</w:t>
            </w:r>
          </w:p>
        </w:tc>
        <w:tc>
          <w:tcPr>
            <w:tcW w:w="1575" w:type="dxa"/>
            <w:vAlign w:val="center"/>
          </w:tcPr>
          <w:p w:rsidR="008D5856" w:rsidRDefault="008D5856">
            <w:pPr>
              <w:jc w:val="center"/>
              <w:rPr>
                <w:rFonts w:ascii="宋体" w:hAnsi="宋体"/>
                <w:szCs w:val="21"/>
              </w:rPr>
            </w:pPr>
            <w:r>
              <w:rPr>
                <w:rFonts w:ascii="宋体" w:hAnsi="宋体" w:hint="eastAsia"/>
                <w:szCs w:val="21"/>
              </w:rPr>
              <w:t>0.124</w:t>
            </w:r>
          </w:p>
        </w:tc>
        <w:tc>
          <w:tcPr>
            <w:tcW w:w="1575" w:type="dxa"/>
            <w:vAlign w:val="center"/>
          </w:tcPr>
          <w:p w:rsidR="008D5856" w:rsidRDefault="008D5856">
            <w:pPr>
              <w:jc w:val="center"/>
              <w:rPr>
                <w:rFonts w:ascii="宋体" w:hAnsi="宋体"/>
                <w:szCs w:val="21"/>
              </w:rPr>
            </w:pPr>
            <w:r>
              <w:rPr>
                <w:rFonts w:ascii="宋体" w:hAnsi="宋体" w:hint="eastAsia"/>
                <w:szCs w:val="21"/>
              </w:rPr>
              <w:t>0.125</w:t>
            </w:r>
          </w:p>
        </w:tc>
        <w:tc>
          <w:tcPr>
            <w:tcW w:w="1575" w:type="dxa"/>
            <w:vAlign w:val="center"/>
          </w:tcPr>
          <w:p w:rsidR="008D5856" w:rsidRDefault="008D5856">
            <w:pPr>
              <w:jc w:val="center"/>
              <w:rPr>
                <w:rFonts w:ascii="宋体" w:hAnsi="宋体"/>
                <w:szCs w:val="21"/>
              </w:rPr>
            </w:pPr>
            <w:r>
              <w:rPr>
                <w:rFonts w:ascii="宋体" w:hAnsi="宋体" w:hint="eastAsia"/>
                <w:szCs w:val="21"/>
              </w:rPr>
              <w:t>0.112</w:t>
            </w:r>
          </w:p>
        </w:tc>
      </w:tr>
      <w:tr w:rsidR="008D5856">
        <w:trPr>
          <w:trHeight w:val="330"/>
        </w:trPr>
        <w:tc>
          <w:tcPr>
            <w:tcW w:w="1980" w:type="dxa"/>
          </w:tcPr>
          <w:p w:rsidR="008D5856" w:rsidRDefault="008D5856">
            <w:pPr>
              <w:jc w:val="center"/>
              <w:rPr>
                <w:rFonts w:ascii="宋体" w:hAnsi="宋体"/>
                <w:szCs w:val="21"/>
              </w:rPr>
            </w:pPr>
            <w:r>
              <w:rPr>
                <w:rFonts w:ascii="宋体" w:hAnsi="宋体" w:hint="eastAsia"/>
                <w:szCs w:val="21"/>
              </w:rPr>
              <w:t>1.0</w:t>
            </w:r>
          </w:p>
        </w:tc>
        <w:tc>
          <w:tcPr>
            <w:tcW w:w="1575" w:type="dxa"/>
            <w:vAlign w:val="center"/>
          </w:tcPr>
          <w:p w:rsidR="008D5856" w:rsidRDefault="008D5856">
            <w:pPr>
              <w:jc w:val="center"/>
              <w:rPr>
                <w:rFonts w:ascii="宋体" w:hAnsi="宋体"/>
                <w:szCs w:val="21"/>
              </w:rPr>
            </w:pPr>
            <w:r>
              <w:rPr>
                <w:rFonts w:ascii="宋体" w:hAnsi="宋体" w:hint="eastAsia"/>
                <w:szCs w:val="21"/>
              </w:rPr>
              <w:t>0.125</w:t>
            </w:r>
          </w:p>
        </w:tc>
        <w:tc>
          <w:tcPr>
            <w:tcW w:w="1575" w:type="dxa"/>
            <w:vAlign w:val="center"/>
          </w:tcPr>
          <w:p w:rsidR="008D5856" w:rsidRDefault="008D5856">
            <w:pPr>
              <w:jc w:val="center"/>
              <w:rPr>
                <w:rFonts w:ascii="宋体" w:hAnsi="宋体"/>
                <w:szCs w:val="21"/>
              </w:rPr>
            </w:pPr>
            <w:r>
              <w:rPr>
                <w:rFonts w:ascii="宋体" w:hAnsi="宋体" w:hint="eastAsia"/>
                <w:szCs w:val="21"/>
              </w:rPr>
              <w:t>0.125</w:t>
            </w:r>
          </w:p>
        </w:tc>
        <w:tc>
          <w:tcPr>
            <w:tcW w:w="1575" w:type="dxa"/>
            <w:vAlign w:val="center"/>
          </w:tcPr>
          <w:p w:rsidR="008D5856" w:rsidRDefault="008D5856">
            <w:pPr>
              <w:jc w:val="center"/>
              <w:rPr>
                <w:rFonts w:ascii="宋体" w:hAnsi="宋体"/>
                <w:szCs w:val="21"/>
              </w:rPr>
            </w:pPr>
            <w:r>
              <w:rPr>
                <w:rFonts w:ascii="宋体" w:hAnsi="宋体" w:hint="eastAsia"/>
                <w:szCs w:val="21"/>
              </w:rPr>
              <w:t>0.122</w:t>
            </w:r>
          </w:p>
        </w:tc>
        <w:tc>
          <w:tcPr>
            <w:tcW w:w="1575" w:type="dxa"/>
            <w:vAlign w:val="center"/>
          </w:tcPr>
          <w:p w:rsidR="008D5856" w:rsidRDefault="008D5856">
            <w:pPr>
              <w:jc w:val="center"/>
              <w:rPr>
                <w:rFonts w:ascii="宋体" w:hAnsi="宋体"/>
                <w:szCs w:val="21"/>
              </w:rPr>
            </w:pPr>
            <w:r>
              <w:rPr>
                <w:rFonts w:ascii="宋体" w:hAnsi="宋体" w:hint="eastAsia"/>
                <w:szCs w:val="21"/>
              </w:rPr>
              <w:t>0.103</w:t>
            </w:r>
          </w:p>
        </w:tc>
      </w:tr>
      <w:tr w:rsidR="008D5856">
        <w:trPr>
          <w:trHeight w:val="330"/>
        </w:trPr>
        <w:tc>
          <w:tcPr>
            <w:tcW w:w="1980" w:type="dxa"/>
          </w:tcPr>
          <w:p w:rsidR="008D5856" w:rsidRDefault="008D5856">
            <w:pPr>
              <w:jc w:val="center"/>
              <w:rPr>
                <w:rFonts w:ascii="宋体" w:hAnsi="宋体"/>
                <w:szCs w:val="21"/>
              </w:rPr>
            </w:pPr>
            <w:r>
              <w:rPr>
                <w:rFonts w:ascii="宋体" w:hAnsi="宋体" w:hint="eastAsia"/>
                <w:szCs w:val="21"/>
              </w:rPr>
              <w:t>2.0</w:t>
            </w:r>
          </w:p>
        </w:tc>
        <w:tc>
          <w:tcPr>
            <w:tcW w:w="1575" w:type="dxa"/>
            <w:vAlign w:val="center"/>
          </w:tcPr>
          <w:p w:rsidR="008D5856" w:rsidRDefault="008D5856">
            <w:pPr>
              <w:jc w:val="center"/>
              <w:rPr>
                <w:rFonts w:ascii="宋体" w:hAnsi="宋体"/>
                <w:szCs w:val="21"/>
              </w:rPr>
            </w:pPr>
            <w:r>
              <w:rPr>
                <w:rFonts w:ascii="宋体" w:hAnsi="宋体" w:hint="eastAsia"/>
                <w:szCs w:val="21"/>
              </w:rPr>
              <w:t>0.130</w:t>
            </w:r>
          </w:p>
        </w:tc>
        <w:tc>
          <w:tcPr>
            <w:tcW w:w="1575" w:type="dxa"/>
            <w:vAlign w:val="center"/>
          </w:tcPr>
          <w:p w:rsidR="008D5856" w:rsidRDefault="008D5856">
            <w:pPr>
              <w:jc w:val="center"/>
              <w:rPr>
                <w:rFonts w:ascii="宋体" w:hAnsi="宋体"/>
                <w:szCs w:val="21"/>
              </w:rPr>
            </w:pPr>
            <w:r>
              <w:rPr>
                <w:rFonts w:ascii="宋体" w:hAnsi="宋体" w:hint="eastAsia"/>
                <w:szCs w:val="21"/>
              </w:rPr>
              <w:t>0.131</w:t>
            </w:r>
          </w:p>
        </w:tc>
        <w:tc>
          <w:tcPr>
            <w:tcW w:w="1575" w:type="dxa"/>
            <w:vAlign w:val="center"/>
          </w:tcPr>
          <w:p w:rsidR="008D5856" w:rsidRDefault="008D5856">
            <w:pPr>
              <w:jc w:val="center"/>
              <w:rPr>
                <w:rFonts w:ascii="宋体" w:hAnsi="宋体"/>
                <w:szCs w:val="21"/>
              </w:rPr>
            </w:pPr>
            <w:r>
              <w:rPr>
                <w:rFonts w:ascii="宋体" w:hAnsi="宋体" w:hint="eastAsia"/>
                <w:szCs w:val="21"/>
              </w:rPr>
              <w:t>0.122</w:t>
            </w:r>
          </w:p>
        </w:tc>
        <w:tc>
          <w:tcPr>
            <w:tcW w:w="1575" w:type="dxa"/>
            <w:vAlign w:val="center"/>
          </w:tcPr>
          <w:p w:rsidR="008D5856" w:rsidRDefault="008D5856">
            <w:pPr>
              <w:jc w:val="center"/>
              <w:rPr>
                <w:rFonts w:ascii="宋体" w:hAnsi="宋体"/>
                <w:szCs w:val="21"/>
              </w:rPr>
            </w:pPr>
            <w:r>
              <w:rPr>
                <w:rFonts w:ascii="宋体" w:hAnsi="宋体" w:hint="eastAsia"/>
                <w:szCs w:val="21"/>
              </w:rPr>
              <w:t>0.085</w:t>
            </w:r>
          </w:p>
        </w:tc>
      </w:tr>
      <w:tr w:rsidR="008D5856">
        <w:trPr>
          <w:trHeight w:val="330"/>
        </w:trPr>
        <w:tc>
          <w:tcPr>
            <w:tcW w:w="1980" w:type="dxa"/>
          </w:tcPr>
          <w:p w:rsidR="008D5856" w:rsidRDefault="008D5856">
            <w:pPr>
              <w:jc w:val="center"/>
              <w:rPr>
                <w:rFonts w:ascii="宋体" w:hAnsi="宋体"/>
                <w:szCs w:val="21"/>
              </w:rPr>
            </w:pPr>
            <w:r>
              <w:rPr>
                <w:rFonts w:ascii="宋体" w:hAnsi="宋体" w:hint="eastAsia"/>
                <w:szCs w:val="21"/>
              </w:rPr>
              <w:t>3.0</w:t>
            </w:r>
          </w:p>
        </w:tc>
        <w:tc>
          <w:tcPr>
            <w:tcW w:w="1575" w:type="dxa"/>
            <w:vAlign w:val="center"/>
          </w:tcPr>
          <w:p w:rsidR="008D5856" w:rsidRDefault="008D5856">
            <w:pPr>
              <w:jc w:val="center"/>
              <w:rPr>
                <w:rFonts w:ascii="宋体" w:hAnsi="宋体"/>
                <w:szCs w:val="21"/>
              </w:rPr>
            </w:pPr>
            <w:r>
              <w:rPr>
                <w:rFonts w:ascii="宋体" w:hAnsi="宋体" w:hint="eastAsia"/>
                <w:szCs w:val="21"/>
              </w:rPr>
              <w:t>0.132</w:t>
            </w:r>
          </w:p>
        </w:tc>
        <w:tc>
          <w:tcPr>
            <w:tcW w:w="1575" w:type="dxa"/>
            <w:vAlign w:val="center"/>
          </w:tcPr>
          <w:p w:rsidR="008D5856" w:rsidRDefault="008D5856">
            <w:pPr>
              <w:jc w:val="center"/>
              <w:rPr>
                <w:rFonts w:ascii="宋体" w:hAnsi="宋体"/>
                <w:szCs w:val="21"/>
              </w:rPr>
            </w:pPr>
            <w:r>
              <w:rPr>
                <w:rFonts w:ascii="宋体" w:hAnsi="宋体" w:hint="eastAsia"/>
                <w:szCs w:val="21"/>
              </w:rPr>
              <w:t>0.132</w:t>
            </w:r>
          </w:p>
        </w:tc>
        <w:tc>
          <w:tcPr>
            <w:tcW w:w="1575" w:type="dxa"/>
            <w:vAlign w:val="center"/>
          </w:tcPr>
          <w:p w:rsidR="008D5856" w:rsidRDefault="008D5856">
            <w:pPr>
              <w:jc w:val="center"/>
              <w:rPr>
                <w:rFonts w:ascii="宋体" w:hAnsi="宋体"/>
                <w:szCs w:val="21"/>
              </w:rPr>
            </w:pPr>
            <w:r>
              <w:rPr>
                <w:rFonts w:ascii="宋体" w:hAnsi="宋体" w:hint="eastAsia"/>
                <w:szCs w:val="21"/>
              </w:rPr>
              <w:t>0.119</w:t>
            </w:r>
          </w:p>
        </w:tc>
        <w:tc>
          <w:tcPr>
            <w:tcW w:w="1575" w:type="dxa"/>
            <w:vAlign w:val="center"/>
          </w:tcPr>
          <w:p w:rsidR="008D5856" w:rsidRDefault="008D5856">
            <w:pPr>
              <w:jc w:val="center"/>
              <w:rPr>
                <w:rFonts w:ascii="宋体" w:hAnsi="宋体"/>
                <w:szCs w:val="21"/>
              </w:rPr>
            </w:pPr>
            <w:r>
              <w:rPr>
                <w:rFonts w:ascii="宋体" w:hAnsi="宋体" w:hint="eastAsia"/>
                <w:szCs w:val="21"/>
              </w:rPr>
              <w:t>0.072</w:t>
            </w:r>
          </w:p>
        </w:tc>
      </w:tr>
      <w:tr w:rsidR="008D5856">
        <w:trPr>
          <w:trHeight w:val="330"/>
        </w:trPr>
        <w:tc>
          <w:tcPr>
            <w:tcW w:w="1980" w:type="dxa"/>
          </w:tcPr>
          <w:p w:rsidR="008D5856" w:rsidRDefault="008D5856">
            <w:pPr>
              <w:jc w:val="center"/>
              <w:rPr>
                <w:rFonts w:ascii="宋体" w:hAnsi="宋体"/>
                <w:szCs w:val="21"/>
              </w:rPr>
            </w:pPr>
            <w:r>
              <w:rPr>
                <w:rFonts w:ascii="宋体" w:hAnsi="宋体" w:hint="eastAsia"/>
                <w:szCs w:val="21"/>
              </w:rPr>
              <w:t>4.0</w:t>
            </w:r>
          </w:p>
        </w:tc>
        <w:tc>
          <w:tcPr>
            <w:tcW w:w="1575" w:type="dxa"/>
            <w:vAlign w:val="center"/>
          </w:tcPr>
          <w:p w:rsidR="008D5856" w:rsidRDefault="008D5856">
            <w:pPr>
              <w:jc w:val="center"/>
              <w:rPr>
                <w:rFonts w:ascii="宋体" w:hAnsi="宋体"/>
                <w:szCs w:val="21"/>
              </w:rPr>
            </w:pPr>
            <w:r>
              <w:rPr>
                <w:rFonts w:ascii="宋体" w:hAnsi="宋体" w:hint="eastAsia"/>
                <w:szCs w:val="21"/>
              </w:rPr>
              <w:t>0.127</w:t>
            </w:r>
          </w:p>
        </w:tc>
        <w:tc>
          <w:tcPr>
            <w:tcW w:w="1575" w:type="dxa"/>
            <w:vAlign w:val="center"/>
          </w:tcPr>
          <w:p w:rsidR="008D5856" w:rsidRDefault="008D5856">
            <w:pPr>
              <w:jc w:val="center"/>
              <w:rPr>
                <w:rFonts w:ascii="宋体" w:hAnsi="宋体"/>
                <w:szCs w:val="21"/>
              </w:rPr>
            </w:pPr>
            <w:r>
              <w:rPr>
                <w:rFonts w:ascii="宋体" w:hAnsi="宋体" w:hint="eastAsia"/>
                <w:szCs w:val="21"/>
              </w:rPr>
              <w:t>0.127</w:t>
            </w:r>
          </w:p>
        </w:tc>
        <w:tc>
          <w:tcPr>
            <w:tcW w:w="1575" w:type="dxa"/>
            <w:vAlign w:val="center"/>
          </w:tcPr>
          <w:p w:rsidR="008D5856" w:rsidRDefault="008D5856">
            <w:pPr>
              <w:jc w:val="center"/>
              <w:rPr>
                <w:rFonts w:ascii="宋体" w:hAnsi="宋体"/>
                <w:szCs w:val="21"/>
              </w:rPr>
            </w:pPr>
            <w:r>
              <w:rPr>
                <w:rFonts w:ascii="宋体" w:hAnsi="宋体" w:hint="eastAsia"/>
                <w:szCs w:val="21"/>
              </w:rPr>
              <w:t>0.108</w:t>
            </w:r>
          </w:p>
        </w:tc>
        <w:tc>
          <w:tcPr>
            <w:tcW w:w="1575" w:type="dxa"/>
            <w:vAlign w:val="center"/>
          </w:tcPr>
          <w:p w:rsidR="008D5856" w:rsidRDefault="008D5856">
            <w:pPr>
              <w:jc w:val="center"/>
              <w:rPr>
                <w:rFonts w:ascii="宋体" w:hAnsi="宋体"/>
                <w:szCs w:val="21"/>
              </w:rPr>
            </w:pPr>
            <w:r>
              <w:rPr>
                <w:rFonts w:ascii="宋体" w:hAnsi="宋体" w:hint="eastAsia"/>
                <w:szCs w:val="21"/>
              </w:rPr>
              <w:t>0.056</w:t>
            </w:r>
          </w:p>
        </w:tc>
      </w:tr>
      <w:tr w:rsidR="008D5856">
        <w:trPr>
          <w:trHeight w:val="330"/>
        </w:trPr>
        <w:tc>
          <w:tcPr>
            <w:tcW w:w="1980" w:type="dxa"/>
          </w:tcPr>
          <w:p w:rsidR="008D5856" w:rsidRDefault="008D5856">
            <w:pPr>
              <w:jc w:val="center"/>
              <w:rPr>
                <w:rFonts w:ascii="宋体" w:hAnsi="宋体"/>
                <w:szCs w:val="21"/>
              </w:rPr>
            </w:pPr>
            <w:r>
              <w:rPr>
                <w:rFonts w:ascii="宋体" w:hAnsi="宋体" w:hint="eastAsia"/>
                <w:szCs w:val="21"/>
              </w:rPr>
              <w:t>5.0</w:t>
            </w:r>
          </w:p>
        </w:tc>
        <w:tc>
          <w:tcPr>
            <w:tcW w:w="1575" w:type="dxa"/>
          </w:tcPr>
          <w:p w:rsidR="008D5856" w:rsidRDefault="008D5856">
            <w:pPr>
              <w:jc w:val="center"/>
              <w:rPr>
                <w:rFonts w:ascii="宋体" w:hAnsi="宋体"/>
                <w:szCs w:val="21"/>
              </w:rPr>
            </w:pPr>
            <w:r>
              <w:rPr>
                <w:rFonts w:ascii="宋体" w:hAnsi="宋体" w:hint="eastAsia"/>
                <w:szCs w:val="21"/>
              </w:rPr>
              <w:t>0.126</w:t>
            </w:r>
          </w:p>
        </w:tc>
        <w:tc>
          <w:tcPr>
            <w:tcW w:w="1575" w:type="dxa"/>
          </w:tcPr>
          <w:p w:rsidR="008D5856" w:rsidRDefault="008D5856">
            <w:pPr>
              <w:jc w:val="center"/>
              <w:rPr>
                <w:rFonts w:ascii="宋体" w:hAnsi="宋体"/>
                <w:szCs w:val="21"/>
              </w:rPr>
            </w:pPr>
            <w:r>
              <w:rPr>
                <w:rFonts w:ascii="宋体" w:hAnsi="宋体" w:hint="eastAsia"/>
                <w:szCs w:val="21"/>
              </w:rPr>
              <w:t>0.126</w:t>
            </w:r>
          </w:p>
        </w:tc>
        <w:tc>
          <w:tcPr>
            <w:tcW w:w="1575" w:type="dxa"/>
          </w:tcPr>
          <w:p w:rsidR="008D5856" w:rsidRDefault="008D5856">
            <w:pPr>
              <w:jc w:val="center"/>
              <w:rPr>
                <w:rFonts w:ascii="宋体" w:hAnsi="宋体"/>
                <w:szCs w:val="21"/>
              </w:rPr>
            </w:pPr>
            <w:r>
              <w:rPr>
                <w:rFonts w:ascii="宋体" w:hAnsi="宋体" w:hint="eastAsia"/>
                <w:szCs w:val="21"/>
              </w:rPr>
              <w:t>0.101</w:t>
            </w:r>
          </w:p>
        </w:tc>
        <w:tc>
          <w:tcPr>
            <w:tcW w:w="1575" w:type="dxa"/>
          </w:tcPr>
          <w:p w:rsidR="008D5856" w:rsidRDefault="008D5856">
            <w:pPr>
              <w:jc w:val="center"/>
              <w:rPr>
                <w:rFonts w:ascii="宋体" w:hAnsi="宋体"/>
                <w:szCs w:val="21"/>
              </w:rPr>
            </w:pPr>
            <w:r>
              <w:rPr>
                <w:rFonts w:ascii="宋体" w:hAnsi="宋体" w:hint="eastAsia"/>
                <w:szCs w:val="21"/>
              </w:rPr>
              <w:t>0.036</w:t>
            </w:r>
          </w:p>
        </w:tc>
      </w:tr>
    </w:tbl>
    <w:p w:rsidR="008D5856" w:rsidRDefault="008D5856">
      <w:pPr>
        <w:spacing w:line="360" w:lineRule="auto"/>
        <w:ind w:firstLineChars="200" w:firstLine="420"/>
        <w:rPr>
          <w:rFonts w:ascii="宋体" w:hAnsi="宋体"/>
          <w:szCs w:val="21"/>
        </w:rPr>
      </w:pPr>
      <w:r>
        <w:rPr>
          <w:rFonts w:ascii="宋体" w:hAnsi="宋体" w:hint="eastAsia"/>
        </w:rPr>
        <w:lastRenderedPageBreak/>
        <w:t>试验结果表明，表7中的</w:t>
      </w:r>
      <w:proofErr w:type="gramStart"/>
      <w:r>
        <w:rPr>
          <w:rFonts w:ascii="宋体" w:hAnsi="宋体" w:hint="eastAsia"/>
        </w:rPr>
        <w:t>各类酸介质</w:t>
      </w:r>
      <w:proofErr w:type="gramEnd"/>
      <w:r>
        <w:rPr>
          <w:rFonts w:ascii="宋体" w:hAnsi="宋体" w:hint="eastAsia"/>
        </w:rPr>
        <w:t>对钾的测定都有影响。磷酸和硫酸存在时，随着酸度的增加，钾的吸光度不断降低，盐酸和硝酸在5%的酸度范围内基本上不影响钾的测定。</w:t>
      </w:r>
      <w:r>
        <w:rPr>
          <w:rFonts w:ascii="宋体" w:hAnsi="宋体" w:hint="eastAsia"/>
          <w:szCs w:val="21"/>
        </w:rPr>
        <w:t>硫酸和硝酸在溶解样品时会使铝的表面钝化，使试样难以溶解。因此选用盐酸作为溶解样品用酸，酸度选择为1%～3%（V/V）。</w:t>
      </w:r>
    </w:p>
    <w:p w:rsidR="008D5856" w:rsidRDefault="008D5856">
      <w:pPr>
        <w:spacing w:line="360" w:lineRule="auto"/>
        <w:rPr>
          <w:rFonts w:ascii="宋体" w:hAnsi="宋体"/>
        </w:rPr>
      </w:pPr>
      <w:r>
        <w:rPr>
          <w:rFonts w:ascii="宋体" w:hAnsi="宋体" w:hint="eastAsia"/>
          <w:szCs w:val="21"/>
        </w:rPr>
        <w:t xml:space="preserve">3.2.2 </w:t>
      </w:r>
      <w:r>
        <w:rPr>
          <w:rFonts w:ascii="宋体" w:hAnsi="宋体" w:hint="eastAsia"/>
        </w:rPr>
        <w:t>电离抑制剂的选择</w:t>
      </w:r>
    </w:p>
    <w:p w:rsidR="008D5856" w:rsidRDefault="008D5856">
      <w:pPr>
        <w:spacing w:line="360" w:lineRule="auto"/>
        <w:ind w:firstLineChars="200" w:firstLine="420"/>
        <w:rPr>
          <w:rFonts w:ascii="宋体" w:hAnsi="宋体"/>
        </w:rPr>
      </w:pPr>
      <w:r>
        <w:rPr>
          <w:rFonts w:ascii="宋体" w:hAnsi="宋体"/>
        </w:rPr>
        <w:t>在</w:t>
      </w:r>
      <w:r>
        <w:rPr>
          <w:rFonts w:ascii="宋体" w:hAnsi="宋体" w:hint="eastAsia"/>
        </w:rPr>
        <w:t>火焰</w:t>
      </w:r>
      <w:r>
        <w:rPr>
          <w:rFonts w:ascii="宋体" w:hAnsi="宋体"/>
        </w:rPr>
        <w:t>原子吸收</w:t>
      </w:r>
      <w:r>
        <w:rPr>
          <w:rFonts w:ascii="宋体" w:hAnsi="宋体" w:hint="eastAsia"/>
        </w:rPr>
        <w:t>光谱法</w:t>
      </w:r>
      <w:r>
        <w:rPr>
          <w:rFonts w:ascii="宋体" w:hAnsi="宋体"/>
        </w:rPr>
        <w:t>测定中</w:t>
      </w:r>
      <w:r>
        <w:rPr>
          <w:rFonts w:ascii="宋体" w:hAnsi="宋体" w:hint="eastAsia"/>
        </w:rPr>
        <w:t>，</w:t>
      </w:r>
      <w:r>
        <w:rPr>
          <w:rFonts w:ascii="宋体" w:hAnsi="宋体"/>
        </w:rPr>
        <w:t>由于</w:t>
      </w:r>
      <w:r>
        <w:rPr>
          <w:rFonts w:ascii="宋体" w:hAnsi="宋体" w:hint="eastAsia"/>
        </w:rPr>
        <w:t>钾</w:t>
      </w:r>
      <w:r>
        <w:rPr>
          <w:rFonts w:ascii="宋体" w:hAnsi="宋体"/>
        </w:rPr>
        <w:t>的电离电位低</w:t>
      </w:r>
      <w:r>
        <w:rPr>
          <w:rFonts w:ascii="宋体" w:hAnsi="宋体" w:hint="eastAsia"/>
        </w:rPr>
        <w:t>，</w:t>
      </w:r>
      <w:r>
        <w:rPr>
          <w:rFonts w:ascii="宋体" w:hAnsi="宋体"/>
        </w:rPr>
        <w:t>在火焰中易发生电离</w:t>
      </w:r>
      <w:r>
        <w:rPr>
          <w:rFonts w:ascii="宋体" w:hAnsi="宋体" w:hint="eastAsia"/>
        </w:rPr>
        <w:t>，</w:t>
      </w:r>
      <w:r>
        <w:rPr>
          <w:rFonts w:ascii="宋体" w:hAnsi="宋体"/>
        </w:rPr>
        <w:t>使适合于原子吸收测量的基态原子数有所减少</w:t>
      </w:r>
      <w:r>
        <w:rPr>
          <w:rFonts w:ascii="宋体" w:hAnsi="宋体" w:hint="eastAsia"/>
        </w:rPr>
        <w:t>，</w:t>
      </w:r>
      <w:r>
        <w:rPr>
          <w:rFonts w:ascii="宋体" w:hAnsi="宋体"/>
        </w:rPr>
        <w:t>从而降低了吸光度</w:t>
      </w:r>
      <w:r>
        <w:rPr>
          <w:rFonts w:ascii="宋体" w:hAnsi="宋体" w:hint="eastAsia"/>
        </w:rPr>
        <w:t>，</w:t>
      </w:r>
      <w:r>
        <w:rPr>
          <w:rFonts w:ascii="宋体" w:hAnsi="宋体"/>
        </w:rPr>
        <w:t>且</w:t>
      </w:r>
      <w:r>
        <w:rPr>
          <w:rFonts w:ascii="宋体" w:hAnsi="宋体" w:hint="eastAsia"/>
        </w:rPr>
        <w:t>工作</w:t>
      </w:r>
      <w:r>
        <w:rPr>
          <w:rFonts w:ascii="宋体" w:hAnsi="宋体"/>
        </w:rPr>
        <w:t>曲线有向吸光度轴弯曲的现象</w:t>
      </w:r>
      <w:r>
        <w:rPr>
          <w:rFonts w:ascii="宋体" w:hAnsi="宋体" w:hint="eastAsia"/>
        </w:rPr>
        <w:t>。因此，电离效应是测定钾、钠等碱金属元素的主要干扰来源。为了减少电离效应对测定的影响，一般选择加入电离抑制剂。本试验选择了分别加入氯化锂和氯化铯。</w:t>
      </w:r>
    </w:p>
    <w:p w:rsidR="008D5856" w:rsidRDefault="008D5856">
      <w:pPr>
        <w:ind w:firstLineChars="200" w:firstLine="420"/>
        <w:rPr>
          <w:rFonts w:ascii="宋体" w:hAnsi="宋体"/>
        </w:rPr>
      </w:pPr>
      <w:r>
        <w:rPr>
          <w:rFonts w:ascii="宋体" w:hAnsi="宋体" w:hint="eastAsia"/>
        </w:rPr>
        <w:t>按照试验方法，分别加入不同量的氯化锂溶液和氯化铯溶液，测量钾的吸光度，试验结果见表8。</w:t>
      </w:r>
    </w:p>
    <w:p w:rsidR="008D5856" w:rsidRDefault="008D5856">
      <w:pPr>
        <w:jc w:val="center"/>
        <w:rPr>
          <w:rFonts w:ascii="宋体" w:hAnsi="宋体"/>
        </w:rPr>
      </w:pPr>
      <w:r>
        <w:rPr>
          <w:rFonts w:ascii="宋体" w:hAnsi="宋体" w:hint="eastAsia"/>
        </w:rPr>
        <w:t>表8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980"/>
        <w:gridCol w:w="1980"/>
        <w:gridCol w:w="1980"/>
      </w:tblGrid>
      <w:tr w:rsidR="008D5856">
        <w:tc>
          <w:tcPr>
            <w:tcW w:w="2340" w:type="dxa"/>
            <w:vAlign w:val="center"/>
          </w:tcPr>
          <w:p w:rsidR="008D5856" w:rsidRDefault="008D5856">
            <w:pPr>
              <w:jc w:val="center"/>
              <w:rPr>
                <w:rFonts w:ascii="宋体" w:hAnsi="宋体"/>
              </w:rPr>
            </w:pPr>
          </w:p>
        </w:tc>
        <w:tc>
          <w:tcPr>
            <w:tcW w:w="1980" w:type="dxa"/>
            <w:vAlign w:val="center"/>
          </w:tcPr>
          <w:p w:rsidR="008D5856" w:rsidRDefault="008D5856">
            <w:pPr>
              <w:jc w:val="center"/>
              <w:rPr>
                <w:rFonts w:ascii="宋体" w:hAnsi="宋体"/>
              </w:rPr>
            </w:pPr>
            <w:r>
              <w:rPr>
                <w:rFonts w:ascii="宋体" w:hAnsi="宋体" w:hint="eastAsia"/>
              </w:rPr>
              <w:t>加入量，mg/</w:t>
            </w:r>
            <w:proofErr w:type="spellStart"/>
            <w:r>
              <w:rPr>
                <w:rFonts w:ascii="宋体" w:hAnsi="宋体" w:hint="eastAsia"/>
              </w:rPr>
              <w:t>mL</w:t>
            </w:r>
            <w:proofErr w:type="spellEnd"/>
          </w:p>
        </w:tc>
        <w:tc>
          <w:tcPr>
            <w:tcW w:w="1980" w:type="dxa"/>
            <w:vAlign w:val="center"/>
          </w:tcPr>
          <w:p w:rsidR="008D5856" w:rsidRDefault="008D5856">
            <w:pPr>
              <w:jc w:val="center"/>
              <w:rPr>
                <w:rFonts w:ascii="宋体" w:hAnsi="宋体"/>
              </w:rPr>
            </w:pPr>
            <w:r>
              <w:rPr>
                <w:rFonts w:ascii="宋体" w:hAnsi="宋体" w:hint="eastAsia"/>
              </w:rPr>
              <w:t>空白吸光度</w:t>
            </w:r>
          </w:p>
        </w:tc>
        <w:tc>
          <w:tcPr>
            <w:tcW w:w="1980" w:type="dxa"/>
            <w:vAlign w:val="center"/>
          </w:tcPr>
          <w:p w:rsidR="008D5856" w:rsidRDefault="008D5856">
            <w:pPr>
              <w:jc w:val="center"/>
              <w:rPr>
                <w:rFonts w:ascii="宋体" w:hAnsi="宋体"/>
              </w:rPr>
            </w:pPr>
            <w:r>
              <w:rPr>
                <w:rFonts w:ascii="宋体" w:hAnsi="宋体" w:hint="eastAsia"/>
              </w:rPr>
              <w:t>相对吸光度</w:t>
            </w:r>
          </w:p>
        </w:tc>
      </w:tr>
      <w:tr w:rsidR="008D5856">
        <w:tc>
          <w:tcPr>
            <w:tcW w:w="2340" w:type="dxa"/>
            <w:vAlign w:val="center"/>
          </w:tcPr>
          <w:p w:rsidR="008D5856" w:rsidRDefault="008D5856">
            <w:pPr>
              <w:jc w:val="center"/>
              <w:rPr>
                <w:rFonts w:ascii="宋体" w:hAnsi="宋体"/>
              </w:rPr>
            </w:pPr>
            <w:r>
              <w:rPr>
                <w:rFonts w:ascii="宋体" w:hAnsi="宋体" w:hint="eastAsia"/>
              </w:rPr>
              <w:t>不加电离抑制剂</w:t>
            </w:r>
          </w:p>
        </w:tc>
        <w:tc>
          <w:tcPr>
            <w:tcW w:w="1980" w:type="dxa"/>
            <w:vAlign w:val="center"/>
          </w:tcPr>
          <w:p w:rsidR="008D5856" w:rsidRDefault="008D5856">
            <w:pPr>
              <w:jc w:val="center"/>
              <w:rPr>
                <w:rFonts w:ascii="宋体" w:hAnsi="宋体"/>
              </w:rPr>
            </w:pPr>
            <w:r>
              <w:rPr>
                <w:rFonts w:ascii="宋体" w:hAnsi="宋体" w:hint="eastAsia"/>
              </w:rPr>
              <w:t>0</w:t>
            </w:r>
          </w:p>
        </w:tc>
        <w:tc>
          <w:tcPr>
            <w:tcW w:w="1980" w:type="dxa"/>
            <w:vAlign w:val="center"/>
          </w:tcPr>
          <w:p w:rsidR="008D5856" w:rsidRDefault="008D5856">
            <w:pPr>
              <w:jc w:val="center"/>
              <w:rPr>
                <w:rFonts w:ascii="宋体" w:hAnsi="宋体"/>
              </w:rPr>
            </w:pPr>
            <w:r>
              <w:rPr>
                <w:rFonts w:ascii="宋体" w:hAnsi="宋体" w:hint="eastAsia"/>
              </w:rPr>
              <w:t>0.004</w:t>
            </w:r>
          </w:p>
        </w:tc>
        <w:tc>
          <w:tcPr>
            <w:tcW w:w="1980" w:type="dxa"/>
            <w:vAlign w:val="center"/>
          </w:tcPr>
          <w:p w:rsidR="008D5856" w:rsidRDefault="008D5856">
            <w:pPr>
              <w:jc w:val="center"/>
              <w:rPr>
                <w:rFonts w:ascii="宋体" w:hAnsi="宋体"/>
              </w:rPr>
            </w:pPr>
            <w:r>
              <w:rPr>
                <w:rFonts w:ascii="宋体" w:hAnsi="宋体" w:hint="eastAsia"/>
              </w:rPr>
              <w:t>0.128</w:t>
            </w:r>
          </w:p>
        </w:tc>
      </w:tr>
      <w:tr w:rsidR="008D5856">
        <w:tc>
          <w:tcPr>
            <w:tcW w:w="2340" w:type="dxa"/>
            <w:vMerge w:val="restart"/>
            <w:vAlign w:val="center"/>
          </w:tcPr>
          <w:p w:rsidR="008D5856" w:rsidRDefault="008D5856">
            <w:pPr>
              <w:jc w:val="center"/>
              <w:rPr>
                <w:rFonts w:ascii="宋体" w:hAnsi="宋体"/>
              </w:rPr>
            </w:pPr>
            <w:r>
              <w:rPr>
                <w:rFonts w:ascii="宋体" w:hAnsi="宋体" w:hint="eastAsia"/>
              </w:rPr>
              <w:t>氯化锂</w:t>
            </w:r>
          </w:p>
        </w:tc>
        <w:tc>
          <w:tcPr>
            <w:tcW w:w="1980" w:type="dxa"/>
            <w:vAlign w:val="center"/>
          </w:tcPr>
          <w:p w:rsidR="008D5856" w:rsidRDefault="008D5856">
            <w:pPr>
              <w:jc w:val="center"/>
              <w:rPr>
                <w:rFonts w:ascii="宋体" w:hAnsi="宋体"/>
              </w:rPr>
            </w:pPr>
            <w:r>
              <w:rPr>
                <w:rFonts w:ascii="宋体" w:hAnsi="宋体" w:hint="eastAsia"/>
              </w:rPr>
              <w:t>1.0</w:t>
            </w:r>
          </w:p>
        </w:tc>
        <w:tc>
          <w:tcPr>
            <w:tcW w:w="1980" w:type="dxa"/>
            <w:vAlign w:val="center"/>
          </w:tcPr>
          <w:p w:rsidR="008D5856" w:rsidRDefault="008D5856">
            <w:pPr>
              <w:jc w:val="center"/>
              <w:rPr>
                <w:rFonts w:ascii="宋体" w:hAnsi="宋体"/>
              </w:rPr>
            </w:pPr>
            <w:r>
              <w:rPr>
                <w:rFonts w:ascii="宋体" w:hAnsi="宋体" w:hint="eastAsia"/>
              </w:rPr>
              <w:t>0.012</w:t>
            </w:r>
          </w:p>
        </w:tc>
        <w:tc>
          <w:tcPr>
            <w:tcW w:w="1980" w:type="dxa"/>
            <w:vAlign w:val="center"/>
          </w:tcPr>
          <w:p w:rsidR="008D5856" w:rsidRDefault="008D5856">
            <w:pPr>
              <w:jc w:val="center"/>
              <w:rPr>
                <w:rFonts w:ascii="宋体" w:hAnsi="宋体"/>
              </w:rPr>
            </w:pPr>
            <w:r>
              <w:rPr>
                <w:rFonts w:ascii="宋体" w:hAnsi="宋体" w:hint="eastAsia"/>
              </w:rPr>
              <w:t>0.195</w:t>
            </w:r>
          </w:p>
        </w:tc>
      </w:tr>
      <w:tr w:rsidR="008D5856">
        <w:tc>
          <w:tcPr>
            <w:tcW w:w="2340" w:type="dxa"/>
            <w:vMerge/>
            <w:vAlign w:val="center"/>
          </w:tcPr>
          <w:p w:rsidR="008D5856" w:rsidRDefault="008D5856">
            <w:pPr>
              <w:jc w:val="center"/>
              <w:rPr>
                <w:rFonts w:ascii="宋体" w:hAnsi="宋体"/>
              </w:rPr>
            </w:pPr>
          </w:p>
        </w:tc>
        <w:tc>
          <w:tcPr>
            <w:tcW w:w="1980" w:type="dxa"/>
            <w:vAlign w:val="center"/>
          </w:tcPr>
          <w:p w:rsidR="008D5856" w:rsidRDefault="008D5856">
            <w:pPr>
              <w:jc w:val="center"/>
              <w:rPr>
                <w:rFonts w:ascii="宋体" w:hAnsi="宋体"/>
              </w:rPr>
            </w:pPr>
            <w:r>
              <w:rPr>
                <w:rFonts w:ascii="宋体" w:hAnsi="宋体" w:hint="eastAsia"/>
              </w:rPr>
              <w:t>2.0</w:t>
            </w:r>
          </w:p>
        </w:tc>
        <w:tc>
          <w:tcPr>
            <w:tcW w:w="1980" w:type="dxa"/>
            <w:vAlign w:val="center"/>
          </w:tcPr>
          <w:p w:rsidR="008D5856" w:rsidRDefault="008D5856">
            <w:pPr>
              <w:jc w:val="center"/>
              <w:rPr>
                <w:rFonts w:ascii="宋体" w:hAnsi="宋体"/>
              </w:rPr>
            </w:pPr>
            <w:r>
              <w:rPr>
                <w:rFonts w:ascii="宋体" w:hAnsi="宋体" w:hint="eastAsia"/>
              </w:rPr>
              <w:t>0.023</w:t>
            </w:r>
          </w:p>
        </w:tc>
        <w:tc>
          <w:tcPr>
            <w:tcW w:w="1980" w:type="dxa"/>
            <w:vAlign w:val="center"/>
          </w:tcPr>
          <w:p w:rsidR="008D5856" w:rsidRDefault="008D5856">
            <w:pPr>
              <w:jc w:val="center"/>
              <w:rPr>
                <w:rFonts w:ascii="宋体" w:hAnsi="宋体"/>
              </w:rPr>
            </w:pPr>
            <w:r>
              <w:rPr>
                <w:rFonts w:ascii="宋体" w:hAnsi="宋体" w:hint="eastAsia"/>
              </w:rPr>
              <w:t>0.198</w:t>
            </w:r>
          </w:p>
        </w:tc>
      </w:tr>
      <w:tr w:rsidR="008D5856">
        <w:tc>
          <w:tcPr>
            <w:tcW w:w="2340" w:type="dxa"/>
            <w:vMerge/>
            <w:vAlign w:val="center"/>
          </w:tcPr>
          <w:p w:rsidR="008D5856" w:rsidRDefault="008D5856">
            <w:pPr>
              <w:jc w:val="center"/>
              <w:rPr>
                <w:rFonts w:ascii="宋体" w:hAnsi="宋体"/>
              </w:rPr>
            </w:pPr>
          </w:p>
        </w:tc>
        <w:tc>
          <w:tcPr>
            <w:tcW w:w="1980" w:type="dxa"/>
            <w:vAlign w:val="center"/>
          </w:tcPr>
          <w:p w:rsidR="008D5856" w:rsidRDefault="008D5856">
            <w:pPr>
              <w:jc w:val="center"/>
              <w:rPr>
                <w:rFonts w:ascii="宋体" w:hAnsi="宋体"/>
              </w:rPr>
            </w:pPr>
            <w:r>
              <w:rPr>
                <w:rFonts w:ascii="宋体" w:hAnsi="宋体" w:hint="eastAsia"/>
              </w:rPr>
              <w:t>3.0</w:t>
            </w:r>
          </w:p>
        </w:tc>
        <w:tc>
          <w:tcPr>
            <w:tcW w:w="1980" w:type="dxa"/>
            <w:vAlign w:val="center"/>
          </w:tcPr>
          <w:p w:rsidR="008D5856" w:rsidRDefault="008D5856">
            <w:pPr>
              <w:jc w:val="center"/>
              <w:rPr>
                <w:rFonts w:ascii="宋体" w:hAnsi="宋体"/>
              </w:rPr>
            </w:pPr>
            <w:r>
              <w:rPr>
                <w:rFonts w:ascii="宋体" w:hAnsi="宋体" w:hint="eastAsia"/>
              </w:rPr>
              <w:t>0.034</w:t>
            </w:r>
          </w:p>
        </w:tc>
        <w:tc>
          <w:tcPr>
            <w:tcW w:w="1980" w:type="dxa"/>
            <w:vAlign w:val="center"/>
          </w:tcPr>
          <w:p w:rsidR="008D5856" w:rsidRDefault="008D5856">
            <w:pPr>
              <w:jc w:val="center"/>
              <w:rPr>
                <w:rFonts w:ascii="宋体" w:hAnsi="宋体"/>
              </w:rPr>
            </w:pPr>
            <w:r>
              <w:rPr>
                <w:rFonts w:ascii="宋体" w:hAnsi="宋体" w:hint="eastAsia"/>
              </w:rPr>
              <w:t>0.210</w:t>
            </w:r>
          </w:p>
        </w:tc>
      </w:tr>
      <w:tr w:rsidR="008D5856">
        <w:tc>
          <w:tcPr>
            <w:tcW w:w="2340" w:type="dxa"/>
            <w:vMerge w:val="restart"/>
            <w:vAlign w:val="center"/>
          </w:tcPr>
          <w:p w:rsidR="008D5856" w:rsidRDefault="008D5856">
            <w:pPr>
              <w:jc w:val="center"/>
              <w:rPr>
                <w:rFonts w:ascii="宋体" w:hAnsi="宋体"/>
              </w:rPr>
            </w:pPr>
            <w:r>
              <w:rPr>
                <w:rFonts w:ascii="宋体" w:hAnsi="宋体" w:hint="eastAsia"/>
              </w:rPr>
              <w:t>氯化铯</w:t>
            </w:r>
          </w:p>
        </w:tc>
        <w:tc>
          <w:tcPr>
            <w:tcW w:w="1980" w:type="dxa"/>
            <w:vAlign w:val="center"/>
          </w:tcPr>
          <w:p w:rsidR="008D5856" w:rsidRDefault="008D5856">
            <w:pPr>
              <w:jc w:val="center"/>
              <w:rPr>
                <w:rFonts w:ascii="宋体" w:hAnsi="宋体"/>
              </w:rPr>
            </w:pPr>
            <w:r>
              <w:rPr>
                <w:rFonts w:ascii="宋体" w:hAnsi="宋体" w:hint="eastAsia"/>
              </w:rPr>
              <w:t>1.0</w:t>
            </w:r>
          </w:p>
        </w:tc>
        <w:tc>
          <w:tcPr>
            <w:tcW w:w="1980" w:type="dxa"/>
            <w:vAlign w:val="center"/>
          </w:tcPr>
          <w:p w:rsidR="008D5856" w:rsidRDefault="008D5856">
            <w:pPr>
              <w:jc w:val="center"/>
              <w:rPr>
                <w:rFonts w:ascii="宋体" w:hAnsi="宋体"/>
              </w:rPr>
            </w:pPr>
            <w:r>
              <w:rPr>
                <w:rFonts w:ascii="宋体" w:hAnsi="宋体" w:hint="eastAsia"/>
              </w:rPr>
              <w:t>0.025</w:t>
            </w:r>
          </w:p>
        </w:tc>
        <w:tc>
          <w:tcPr>
            <w:tcW w:w="1980" w:type="dxa"/>
            <w:vAlign w:val="center"/>
          </w:tcPr>
          <w:p w:rsidR="008D5856" w:rsidRDefault="008D5856">
            <w:pPr>
              <w:jc w:val="center"/>
              <w:rPr>
                <w:rFonts w:ascii="宋体" w:hAnsi="宋体"/>
              </w:rPr>
            </w:pPr>
            <w:r>
              <w:rPr>
                <w:rFonts w:ascii="宋体" w:hAnsi="宋体" w:hint="eastAsia"/>
              </w:rPr>
              <w:t>0.215</w:t>
            </w:r>
          </w:p>
        </w:tc>
      </w:tr>
      <w:tr w:rsidR="008D5856">
        <w:tc>
          <w:tcPr>
            <w:tcW w:w="2340" w:type="dxa"/>
            <w:vMerge/>
            <w:vAlign w:val="center"/>
          </w:tcPr>
          <w:p w:rsidR="008D5856" w:rsidRDefault="008D5856">
            <w:pPr>
              <w:jc w:val="center"/>
              <w:rPr>
                <w:rFonts w:ascii="宋体" w:hAnsi="宋体"/>
              </w:rPr>
            </w:pPr>
          </w:p>
        </w:tc>
        <w:tc>
          <w:tcPr>
            <w:tcW w:w="1980" w:type="dxa"/>
            <w:vAlign w:val="center"/>
          </w:tcPr>
          <w:p w:rsidR="008D5856" w:rsidRDefault="008D5856">
            <w:pPr>
              <w:jc w:val="center"/>
              <w:rPr>
                <w:rFonts w:ascii="宋体" w:hAnsi="宋体"/>
              </w:rPr>
            </w:pPr>
            <w:r>
              <w:rPr>
                <w:rFonts w:ascii="宋体" w:hAnsi="宋体" w:hint="eastAsia"/>
              </w:rPr>
              <w:t>2.0</w:t>
            </w:r>
          </w:p>
        </w:tc>
        <w:tc>
          <w:tcPr>
            <w:tcW w:w="1980" w:type="dxa"/>
            <w:vAlign w:val="center"/>
          </w:tcPr>
          <w:p w:rsidR="008D5856" w:rsidRDefault="008D5856">
            <w:pPr>
              <w:jc w:val="center"/>
              <w:rPr>
                <w:rFonts w:ascii="宋体" w:hAnsi="宋体"/>
              </w:rPr>
            </w:pPr>
            <w:r>
              <w:rPr>
                <w:rFonts w:ascii="宋体" w:hAnsi="宋体" w:hint="eastAsia"/>
              </w:rPr>
              <w:t>0.051</w:t>
            </w:r>
          </w:p>
        </w:tc>
        <w:tc>
          <w:tcPr>
            <w:tcW w:w="1980" w:type="dxa"/>
            <w:vAlign w:val="center"/>
          </w:tcPr>
          <w:p w:rsidR="008D5856" w:rsidRDefault="008D5856">
            <w:pPr>
              <w:jc w:val="center"/>
              <w:rPr>
                <w:rFonts w:ascii="宋体" w:hAnsi="宋体"/>
              </w:rPr>
            </w:pPr>
            <w:r>
              <w:rPr>
                <w:rFonts w:ascii="宋体" w:hAnsi="宋体" w:hint="eastAsia"/>
              </w:rPr>
              <w:t>0.219</w:t>
            </w:r>
          </w:p>
        </w:tc>
      </w:tr>
      <w:tr w:rsidR="008D5856">
        <w:tc>
          <w:tcPr>
            <w:tcW w:w="2340" w:type="dxa"/>
            <w:vMerge/>
            <w:vAlign w:val="center"/>
          </w:tcPr>
          <w:p w:rsidR="008D5856" w:rsidRDefault="008D5856">
            <w:pPr>
              <w:jc w:val="center"/>
              <w:rPr>
                <w:rFonts w:ascii="宋体" w:hAnsi="宋体"/>
              </w:rPr>
            </w:pPr>
          </w:p>
        </w:tc>
        <w:tc>
          <w:tcPr>
            <w:tcW w:w="1980" w:type="dxa"/>
            <w:vAlign w:val="center"/>
          </w:tcPr>
          <w:p w:rsidR="008D5856" w:rsidRDefault="008D5856">
            <w:pPr>
              <w:jc w:val="center"/>
              <w:rPr>
                <w:rFonts w:ascii="宋体" w:hAnsi="宋体"/>
              </w:rPr>
            </w:pPr>
            <w:r>
              <w:rPr>
                <w:rFonts w:ascii="宋体" w:hAnsi="宋体" w:hint="eastAsia"/>
              </w:rPr>
              <w:t>3.0</w:t>
            </w:r>
          </w:p>
        </w:tc>
        <w:tc>
          <w:tcPr>
            <w:tcW w:w="1980" w:type="dxa"/>
            <w:vAlign w:val="center"/>
          </w:tcPr>
          <w:p w:rsidR="008D5856" w:rsidRDefault="008D5856">
            <w:pPr>
              <w:jc w:val="center"/>
              <w:rPr>
                <w:rFonts w:ascii="宋体" w:hAnsi="宋体"/>
              </w:rPr>
            </w:pPr>
            <w:r>
              <w:rPr>
                <w:rFonts w:ascii="宋体" w:hAnsi="宋体" w:hint="eastAsia"/>
              </w:rPr>
              <w:t>0.074</w:t>
            </w:r>
          </w:p>
        </w:tc>
        <w:tc>
          <w:tcPr>
            <w:tcW w:w="1980" w:type="dxa"/>
            <w:vAlign w:val="center"/>
          </w:tcPr>
          <w:p w:rsidR="008D5856" w:rsidRDefault="008D5856">
            <w:pPr>
              <w:jc w:val="center"/>
              <w:rPr>
                <w:rFonts w:ascii="宋体" w:hAnsi="宋体"/>
              </w:rPr>
            </w:pPr>
            <w:r>
              <w:rPr>
                <w:rFonts w:ascii="宋体" w:hAnsi="宋体" w:hint="eastAsia"/>
              </w:rPr>
              <w:t>0.218</w:t>
            </w:r>
          </w:p>
        </w:tc>
      </w:tr>
    </w:tbl>
    <w:p w:rsidR="008D5856" w:rsidRDefault="008D5856">
      <w:pPr>
        <w:spacing w:line="360" w:lineRule="auto"/>
        <w:ind w:firstLineChars="200" w:firstLine="420"/>
        <w:rPr>
          <w:rFonts w:ascii="宋体" w:hAnsi="宋体"/>
        </w:rPr>
      </w:pPr>
      <w:r>
        <w:rPr>
          <w:rFonts w:ascii="宋体" w:hAnsi="宋体" w:hint="eastAsia"/>
        </w:rPr>
        <w:t>可以看出，在测定溶液中加入锂盐和</w:t>
      </w:r>
      <w:proofErr w:type="gramStart"/>
      <w:r>
        <w:rPr>
          <w:rFonts w:ascii="宋体" w:hAnsi="宋体" w:hint="eastAsia"/>
        </w:rPr>
        <w:t>铯盐</w:t>
      </w:r>
      <w:proofErr w:type="gramEnd"/>
      <w:r>
        <w:rPr>
          <w:rFonts w:ascii="宋体" w:hAnsi="宋体" w:hint="eastAsia"/>
        </w:rPr>
        <w:t>均可抑制钾的电离，</w:t>
      </w:r>
      <w:proofErr w:type="gramStart"/>
      <w:r>
        <w:rPr>
          <w:rFonts w:ascii="宋体" w:hAnsi="宋体" w:hint="eastAsia"/>
        </w:rPr>
        <w:t>但是铯盐的</w:t>
      </w:r>
      <w:proofErr w:type="gramEnd"/>
      <w:r>
        <w:rPr>
          <w:rFonts w:ascii="宋体" w:hAnsi="宋体" w:hint="eastAsia"/>
        </w:rPr>
        <w:t>效果比较好，本试验选用</w:t>
      </w:r>
      <w:proofErr w:type="spellStart"/>
      <w:r>
        <w:rPr>
          <w:rFonts w:ascii="宋体" w:hAnsi="宋体" w:hint="eastAsia"/>
        </w:rPr>
        <w:t>CsCl</w:t>
      </w:r>
      <w:proofErr w:type="spellEnd"/>
      <w:r>
        <w:rPr>
          <w:rFonts w:ascii="宋体" w:hAnsi="宋体" w:hint="eastAsia"/>
        </w:rPr>
        <w:t>作为测定钾的电离抑制剂。试验表明加入1.0mg/</w:t>
      </w:r>
      <w:proofErr w:type="spellStart"/>
      <w:r>
        <w:rPr>
          <w:rFonts w:ascii="宋体" w:hAnsi="宋体" w:hint="eastAsia"/>
        </w:rPr>
        <w:t>mL</w:t>
      </w:r>
      <w:proofErr w:type="spellEnd"/>
      <w:r>
        <w:rPr>
          <w:rFonts w:ascii="宋体" w:hAnsi="宋体" w:hint="eastAsia"/>
        </w:rPr>
        <w:t>～3.0mg/</w:t>
      </w:r>
      <w:proofErr w:type="spellStart"/>
      <w:r>
        <w:rPr>
          <w:rFonts w:ascii="宋体" w:hAnsi="宋体" w:hint="eastAsia"/>
        </w:rPr>
        <w:t>mL</w:t>
      </w:r>
      <w:proofErr w:type="spellEnd"/>
      <w:r>
        <w:rPr>
          <w:rFonts w:ascii="宋体" w:hAnsi="宋体" w:hint="eastAsia"/>
        </w:rPr>
        <w:t>时，其效果基本一致，本试验加入1.0mg/</w:t>
      </w:r>
      <w:proofErr w:type="spellStart"/>
      <w:r>
        <w:rPr>
          <w:rFonts w:ascii="宋体" w:hAnsi="宋体" w:hint="eastAsia"/>
        </w:rPr>
        <w:t>mLCsCl</w:t>
      </w:r>
      <w:proofErr w:type="spellEnd"/>
      <w:r>
        <w:rPr>
          <w:rFonts w:ascii="宋体" w:hAnsi="宋体" w:hint="eastAsia"/>
        </w:rPr>
        <w:t>。</w:t>
      </w:r>
    </w:p>
    <w:p w:rsidR="008D5856" w:rsidRDefault="008D5856" w:rsidP="00532FD0">
      <w:pPr>
        <w:spacing w:line="400" w:lineRule="exact"/>
        <w:ind w:firstLineChars="200" w:firstLine="420"/>
        <w:rPr>
          <w:rFonts w:ascii="宋体" w:hAnsi="宋体"/>
        </w:rPr>
      </w:pPr>
      <w:r>
        <w:rPr>
          <w:rFonts w:ascii="宋体" w:hAnsi="宋体" w:hint="eastAsia"/>
        </w:rPr>
        <w:t>但是，需要特别引起注意的是，由于试剂氯化锂和氯化铯质量不好，其中往往含有一定量的钾，导致测定的试剂空白吸光度较大，反而影响了测定的准确度。因此，需要认真考虑利弊，如果试剂质量较好，最好使用电离抑制剂，可以提高测定的灵敏度；如果试剂质量不好，则最好</w:t>
      </w:r>
      <w:proofErr w:type="gramStart"/>
      <w:r>
        <w:rPr>
          <w:rFonts w:ascii="宋体" w:hAnsi="宋体" w:hint="eastAsia"/>
        </w:rPr>
        <w:t>不</w:t>
      </w:r>
      <w:proofErr w:type="gramEnd"/>
      <w:r>
        <w:rPr>
          <w:rFonts w:ascii="宋体" w:hAnsi="宋体" w:hint="eastAsia"/>
        </w:rPr>
        <w:t>用以减低试剂空白。</w:t>
      </w:r>
    </w:p>
    <w:p w:rsidR="008D5856" w:rsidRDefault="008D5856">
      <w:pPr>
        <w:spacing w:line="360" w:lineRule="auto"/>
        <w:rPr>
          <w:rFonts w:ascii="宋体" w:hAnsi="宋体"/>
        </w:rPr>
      </w:pPr>
      <w:r>
        <w:rPr>
          <w:rFonts w:ascii="宋体" w:hAnsi="宋体" w:hint="eastAsia"/>
        </w:rPr>
        <w:t>3.2.3 铝基体的影响试验</w:t>
      </w:r>
    </w:p>
    <w:p w:rsidR="008D5856" w:rsidRDefault="008D5856">
      <w:pPr>
        <w:spacing w:line="360" w:lineRule="auto"/>
        <w:ind w:firstLineChars="200" w:firstLine="420"/>
        <w:rPr>
          <w:rFonts w:ascii="宋体" w:hAnsi="宋体"/>
        </w:rPr>
      </w:pPr>
      <w:r>
        <w:rPr>
          <w:rFonts w:ascii="宋体" w:hAnsi="宋体" w:hint="eastAsia"/>
        </w:rPr>
        <w:t>移取6.00mL</w:t>
      </w:r>
      <w:r>
        <w:rPr>
          <w:rFonts w:ascii="宋体" w:hAnsi="宋体" w:hint="eastAsia"/>
          <w:szCs w:val="21"/>
        </w:rPr>
        <w:t>钾标准溶液（2.1.9）于100mL容量瓶中，</w:t>
      </w:r>
      <w:r>
        <w:rPr>
          <w:rFonts w:ascii="宋体" w:hAnsi="宋体" w:hint="eastAsia"/>
        </w:rPr>
        <w:t>加入不同的铝量（同时带相应的空白），以水稀释至刻度，混匀。于火焰原子吸收光谱仪（2.1.1）在选定的仪器工作条件下上测定钾的吸光度。结果见表9。</w:t>
      </w:r>
    </w:p>
    <w:p w:rsidR="008D5856" w:rsidRDefault="008D5856">
      <w:pPr>
        <w:jc w:val="center"/>
        <w:rPr>
          <w:rFonts w:ascii="宋体" w:hAnsi="宋体"/>
        </w:rPr>
      </w:pPr>
      <w:r>
        <w:rPr>
          <w:rFonts w:ascii="宋体" w:hAnsi="宋体" w:hint="eastAsia"/>
        </w:rPr>
        <w:t xml:space="preserve">表9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990"/>
        <w:gridCol w:w="990"/>
        <w:gridCol w:w="990"/>
        <w:gridCol w:w="990"/>
        <w:gridCol w:w="990"/>
        <w:gridCol w:w="990"/>
      </w:tblGrid>
      <w:tr w:rsidR="008D5856">
        <w:trPr>
          <w:trHeight w:val="474"/>
        </w:trPr>
        <w:tc>
          <w:tcPr>
            <w:tcW w:w="2340" w:type="dxa"/>
            <w:vAlign w:val="center"/>
          </w:tcPr>
          <w:p w:rsidR="008D5856" w:rsidRDefault="008D5856">
            <w:pPr>
              <w:jc w:val="center"/>
              <w:rPr>
                <w:rFonts w:ascii="宋体" w:hAnsi="宋体"/>
                <w:szCs w:val="21"/>
              </w:rPr>
            </w:pPr>
            <w:proofErr w:type="gramStart"/>
            <w:r>
              <w:rPr>
                <w:rFonts w:ascii="宋体" w:hAnsi="宋体" w:hint="eastAsia"/>
                <w:szCs w:val="21"/>
              </w:rPr>
              <w:t>铝加入</w:t>
            </w:r>
            <w:proofErr w:type="gramEnd"/>
            <w:r>
              <w:rPr>
                <w:rFonts w:ascii="宋体" w:hAnsi="宋体" w:hint="eastAsia"/>
                <w:szCs w:val="21"/>
              </w:rPr>
              <w:t>量，mg</w:t>
            </w:r>
          </w:p>
        </w:tc>
        <w:tc>
          <w:tcPr>
            <w:tcW w:w="990" w:type="dxa"/>
            <w:vAlign w:val="center"/>
          </w:tcPr>
          <w:p w:rsidR="008D5856" w:rsidRDefault="008D5856">
            <w:pPr>
              <w:jc w:val="center"/>
              <w:rPr>
                <w:rFonts w:ascii="宋体" w:hAnsi="宋体"/>
                <w:szCs w:val="21"/>
              </w:rPr>
            </w:pPr>
            <w:r>
              <w:rPr>
                <w:rFonts w:ascii="宋体" w:hAnsi="宋体" w:hint="eastAsia"/>
                <w:szCs w:val="21"/>
              </w:rPr>
              <w:t>0</w:t>
            </w:r>
          </w:p>
        </w:tc>
        <w:tc>
          <w:tcPr>
            <w:tcW w:w="990" w:type="dxa"/>
            <w:vAlign w:val="center"/>
          </w:tcPr>
          <w:p w:rsidR="008D5856" w:rsidRDefault="008D5856">
            <w:pPr>
              <w:jc w:val="center"/>
              <w:rPr>
                <w:rFonts w:ascii="宋体" w:hAnsi="宋体"/>
                <w:szCs w:val="21"/>
              </w:rPr>
            </w:pPr>
            <w:r>
              <w:rPr>
                <w:rFonts w:ascii="宋体" w:hAnsi="宋体" w:hint="eastAsia"/>
                <w:szCs w:val="21"/>
              </w:rPr>
              <w:t>20</w:t>
            </w:r>
          </w:p>
        </w:tc>
        <w:tc>
          <w:tcPr>
            <w:tcW w:w="990" w:type="dxa"/>
            <w:vAlign w:val="center"/>
          </w:tcPr>
          <w:p w:rsidR="008D5856" w:rsidRDefault="008D5856">
            <w:pPr>
              <w:jc w:val="center"/>
              <w:rPr>
                <w:rFonts w:ascii="宋体" w:hAnsi="宋体"/>
                <w:szCs w:val="21"/>
              </w:rPr>
            </w:pPr>
            <w:r>
              <w:rPr>
                <w:rFonts w:ascii="宋体" w:hAnsi="宋体" w:hint="eastAsia"/>
                <w:szCs w:val="21"/>
              </w:rPr>
              <w:t>50</w:t>
            </w:r>
          </w:p>
        </w:tc>
        <w:tc>
          <w:tcPr>
            <w:tcW w:w="990" w:type="dxa"/>
            <w:vAlign w:val="center"/>
          </w:tcPr>
          <w:p w:rsidR="008D5856" w:rsidRDefault="008D5856">
            <w:pPr>
              <w:jc w:val="center"/>
              <w:rPr>
                <w:rFonts w:ascii="宋体" w:hAnsi="宋体"/>
                <w:szCs w:val="21"/>
              </w:rPr>
            </w:pPr>
            <w:r>
              <w:rPr>
                <w:rFonts w:ascii="宋体" w:hAnsi="宋体" w:hint="eastAsia"/>
                <w:szCs w:val="21"/>
              </w:rPr>
              <w:t>100</w:t>
            </w:r>
          </w:p>
        </w:tc>
        <w:tc>
          <w:tcPr>
            <w:tcW w:w="990" w:type="dxa"/>
            <w:vAlign w:val="center"/>
          </w:tcPr>
          <w:p w:rsidR="008D5856" w:rsidRDefault="008D5856">
            <w:pPr>
              <w:jc w:val="center"/>
              <w:rPr>
                <w:rFonts w:ascii="宋体" w:hAnsi="宋体"/>
                <w:szCs w:val="21"/>
              </w:rPr>
            </w:pPr>
            <w:r>
              <w:rPr>
                <w:rFonts w:ascii="宋体" w:hAnsi="宋体" w:hint="eastAsia"/>
                <w:szCs w:val="21"/>
              </w:rPr>
              <w:t>200</w:t>
            </w:r>
          </w:p>
        </w:tc>
        <w:tc>
          <w:tcPr>
            <w:tcW w:w="990" w:type="dxa"/>
            <w:vAlign w:val="center"/>
          </w:tcPr>
          <w:p w:rsidR="008D5856" w:rsidRDefault="008D5856">
            <w:pPr>
              <w:jc w:val="center"/>
              <w:rPr>
                <w:rFonts w:ascii="宋体" w:hAnsi="宋体"/>
                <w:szCs w:val="21"/>
              </w:rPr>
            </w:pPr>
            <w:r>
              <w:rPr>
                <w:rFonts w:ascii="宋体" w:hAnsi="宋体" w:hint="eastAsia"/>
                <w:szCs w:val="21"/>
              </w:rPr>
              <w:t>500</w:t>
            </w:r>
          </w:p>
        </w:tc>
      </w:tr>
      <w:tr w:rsidR="008D5856">
        <w:trPr>
          <w:trHeight w:val="440"/>
        </w:trPr>
        <w:tc>
          <w:tcPr>
            <w:tcW w:w="2340" w:type="dxa"/>
            <w:vAlign w:val="center"/>
          </w:tcPr>
          <w:p w:rsidR="008D5856" w:rsidRDefault="008D5856">
            <w:pPr>
              <w:jc w:val="center"/>
              <w:rPr>
                <w:rFonts w:ascii="宋体" w:hAnsi="宋体"/>
                <w:szCs w:val="21"/>
              </w:rPr>
            </w:pPr>
            <w:r>
              <w:rPr>
                <w:rFonts w:ascii="宋体" w:hAnsi="宋体" w:hint="eastAsia"/>
                <w:szCs w:val="21"/>
              </w:rPr>
              <w:t>吸光度</w:t>
            </w:r>
          </w:p>
        </w:tc>
        <w:tc>
          <w:tcPr>
            <w:tcW w:w="990" w:type="dxa"/>
            <w:vAlign w:val="center"/>
          </w:tcPr>
          <w:p w:rsidR="008D5856" w:rsidRDefault="008D5856">
            <w:pPr>
              <w:jc w:val="center"/>
              <w:rPr>
                <w:rFonts w:ascii="宋体" w:hAnsi="宋体"/>
                <w:szCs w:val="21"/>
              </w:rPr>
            </w:pPr>
            <w:r>
              <w:rPr>
                <w:rFonts w:ascii="宋体" w:hAnsi="宋体" w:hint="eastAsia"/>
                <w:szCs w:val="21"/>
              </w:rPr>
              <w:t xml:space="preserve">0.115 </w:t>
            </w:r>
          </w:p>
        </w:tc>
        <w:tc>
          <w:tcPr>
            <w:tcW w:w="990" w:type="dxa"/>
            <w:vAlign w:val="center"/>
          </w:tcPr>
          <w:p w:rsidR="008D5856" w:rsidRDefault="008D5856">
            <w:pPr>
              <w:jc w:val="center"/>
              <w:rPr>
                <w:rFonts w:ascii="宋体" w:hAnsi="宋体"/>
                <w:szCs w:val="21"/>
              </w:rPr>
            </w:pPr>
            <w:r>
              <w:rPr>
                <w:rFonts w:ascii="宋体" w:hAnsi="宋体" w:hint="eastAsia"/>
                <w:szCs w:val="21"/>
              </w:rPr>
              <w:t>0.110</w:t>
            </w:r>
          </w:p>
        </w:tc>
        <w:tc>
          <w:tcPr>
            <w:tcW w:w="990" w:type="dxa"/>
            <w:vAlign w:val="center"/>
          </w:tcPr>
          <w:p w:rsidR="008D5856" w:rsidRDefault="008D5856">
            <w:pPr>
              <w:jc w:val="center"/>
              <w:rPr>
                <w:rFonts w:ascii="宋体" w:hAnsi="宋体"/>
                <w:szCs w:val="21"/>
              </w:rPr>
            </w:pPr>
            <w:r>
              <w:rPr>
                <w:rFonts w:ascii="宋体" w:hAnsi="宋体" w:hint="eastAsia"/>
                <w:szCs w:val="21"/>
              </w:rPr>
              <w:t>0.106</w:t>
            </w:r>
          </w:p>
        </w:tc>
        <w:tc>
          <w:tcPr>
            <w:tcW w:w="990" w:type="dxa"/>
            <w:vAlign w:val="center"/>
          </w:tcPr>
          <w:p w:rsidR="008D5856" w:rsidRDefault="008D5856">
            <w:pPr>
              <w:jc w:val="center"/>
              <w:rPr>
                <w:rFonts w:ascii="宋体" w:hAnsi="宋体"/>
                <w:szCs w:val="21"/>
              </w:rPr>
            </w:pPr>
            <w:r>
              <w:rPr>
                <w:rFonts w:ascii="宋体" w:hAnsi="宋体" w:hint="eastAsia"/>
                <w:szCs w:val="21"/>
              </w:rPr>
              <w:t>0.091</w:t>
            </w:r>
          </w:p>
        </w:tc>
        <w:tc>
          <w:tcPr>
            <w:tcW w:w="990" w:type="dxa"/>
            <w:vAlign w:val="center"/>
          </w:tcPr>
          <w:p w:rsidR="008D5856" w:rsidRDefault="008D5856">
            <w:pPr>
              <w:jc w:val="center"/>
              <w:rPr>
                <w:rFonts w:ascii="宋体" w:hAnsi="宋体"/>
                <w:szCs w:val="21"/>
              </w:rPr>
            </w:pPr>
            <w:r>
              <w:rPr>
                <w:rFonts w:ascii="宋体" w:hAnsi="宋体" w:hint="eastAsia"/>
                <w:szCs w:val="21"/>
              </w:rPr>
              <w:t>0.077</w:t>
            </w:r>
          </w:p>
        </w:tc>
        <w:tc>
          <w:tcPr>
            <w:tcW w:w="990" w:type="dxa"/>
            <w:vAlign w:val="center"/>
          </w:tcPr>
          <w:p w:rsidR="008D5856" w:rsidRDefault="008D5856">
            <w:pPr>
              <w:jc w:val="center"/>
              <w:rPr>
                <w:rFonts w:ascii="宋体" w:hAnsi="宋体"/>
                <w:szCs w:val="21"/>
              </w:rPr>
            </w:pPr>
            <w:r>
              <w:rPr>
                <w:rFonts w:ascii="宋体" w:hAnsi="宋体" w:hint="eastAsia"/>
                <w:szCs w:val="21"/>
              </w:rPr>
              <w:t>0.069</w:t>
            </w:r>
          </w:p>
        </w:tc>
      </w:tr>
    </w:tbl>
    <w:p w:rsidR="008D5856" w:rsidRDefault="008D5856">
      <w:pPr>
        <w:spacing w:line="360" w:lineRule="auto"/>
        <w:ind w:firstLineChars="200" w:firstLine="420"/>
        <w:rPr>
          <w:rFonts w:ascii="宋体" w:hAnsi="宋体"/>
        </w:rPr>
      </w:pPr>
      <w:r>
        <w:rPr>
          <w:rFonts w:ascii="宋体" w:hAnsi="宋体" w:hint="eastAsia"/>
          <w:szCs w:val="21"/>
        </w:rPr>
        <w:lastRenderedPageBreak/>
        <w:t>由表9可知，</w:t>
      </w:r>
      <w:r>
        <w:rPr>
          <w:rFonts w:ascii="宋体" w:hAnsi="宋体" w:hint="eastAsia"/>
        </w:rPr>
        <w:t>铝对钾测定有明显的负干扰并随着铝量的增加K的吸收逐渐下降。为了消除此干扰，必须在工作曲线标准溶液系列中加入与试样溶液相同的铝量。</w:t>
      </w:r>
    </w:p>
    <w:p w:rsidR="008D5856" w:rsidRDefault="008D5856">
      <w:pPr>
        <w:spacing w:line="360" w:lineRule="auto"/>
        <w:rPr>
          <w:rFonts w:ascii="宋体" w:hAnsi="宋体"/>
        </w:rPr>
      </w:pPr>
      <w:r>
        <w:rPr>
          <w:rFonts w:ascii="宋体" w:hAnsi="宋体" w:hint="eastAsia"/>
        </w:rPr>
        <w:t>3.2.4 共存离子干扰试验</w:t>
      </w:r>
    </w:p>
    <w:p w:rsidR="008D5856" w:rsidRDefault="008D5856">
      <w:pPr>
        <w:pStyle w:val="a7"/>
        <w:spacing w:line="360" w:lineRule="auto"/>
        <w:ind w:firstLine="420"/>
        <w:rPr>
          <w:rFonts w:ascii="宋体" w:hAnsi="宋体"/>
        </w:rPr>
      </w:pPr>
      <w:r>
        <w:rPr>
          <w:rFonts w:ascii="宋体" w:hAnsi="宋体" w:hint="eastAsia"/>
          <w:szCs w:val="21"/>
        </w:rPr>
        <w:t>于100mL容量瓶中，</w:t>
      </w:r>
      <w:r>
        <w:rPr>
          <w:rFonts w:ascii="宋体" w:hAnsi="宋体" w:hint="eastAsia"/>
        </w:rPr>
        <w:t>加入5.00mL</w:t>
      </w:r>
      <w:r>
        <w:rPr>
          <w:rFonts w:ascii="宋体" w:hAnsi="宋体" w:hint="eastAsia"/>
          <w:szCs w:val="21"/>
        </w:rPr>
        <w:t>钾标准溶液（2.1.9），加入25mL</w:t>
      </w:r>
      <w:r>
        <w:rPr>
          <w:rFonts w:ascii="宋体" w:hAnsi="宋体" w:hint="eastAsia"/>
        </w:rPr>
        <w:t>铝基体溶液(2.1.7)</w:t>
      </w:r>
      <w:r>
        <w:rPr>
          <w:rFonts w:ascii="宋体" w:hAnsi="宋体" w:hint="eastAsia"/>
          <w:szCs w:val="21"/>
        </w:rPr>
        <w:t>，加入一定量的</w:t>
      </w:r>
      <w:r>
        <w:rPr>
          <w:rFonts w:ascii="宋体" w:hAnsi="宋体" w:hint="eastAsia"/>
        </w:rPr>
        <w:t>共存元素干扰试验用溶液(2.1.10)，以水稀释至刻度，混匀。于火焰原子吸收光谱仪上测定钾的吸光度（同时带相应的铝基体空白）。测定结果见表10。</w:t>
      </w:r>
    </w:p>
    <w:p w:rsidR="008D5856" w:rsidRDefault="008D5856">
      <w:pPr>
        <w:pStyle w:val="a7"/>
        <w:spacing w:after="0"/>
        <w:jc w:val="center"/>
        <w:rPr>
          <w:rFonts w:ascii="宋体" w:hAnsi="宋体"/>
        </w:rPr>
      </w:pPr>
      <w:r>
        <w:rPr>
          <w:rFonts w:ascii="宋体" w:hAnsi="宋体" w:hint="eastAsia"/>
        </w:rPr>
        <w:t>表10  共存离子干扰试验结果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1620"/>
        <w:gridCol w:w="1440"/>
        <w:gridCol w:w="1260"/>
      </w:tblGrid>
      <w:tr w:rsidR="008D5856">
        <w:trPr>
          <w:trHeight w:val="199"/>
        </w:trPr>
        <w:tc>
          <w:tcPr>
            <w:tcW w:w="3960" w:type="dxa"/>
            <w:vAlign w:val="center"/>
          </w:tcPr>
          <w:p w:rsidR="008D5856" w:rsidRDefault="008D5856">
            <w:pPr>
              <w:pStyle w:val="a7"/>
              <w:spacing w:after="0"/>
              <w:jc w:val="center"/>
              <w:rPr>
                <w:rFonts w:ascii="宋体" w:hAnsi="宋体"/>
              </w:rPr>
            </w:pPr>
            <w:r>
              <w:rPr>
                <w:rFonts w:ascii="宋体" w:hAnsi="宋体" w:hint="eastAsia"/>
              </w:rPr>
              <w:t>加入元素</w:t>
            </w:r>
          </w:p>
        </w:tc>
        <w:tc>
          <w:tcPr>
            <w:tcW w:w="1620" w:type="dxa"/>
            <w:vAlign w:val="center"/>
          </w:tcPr>
          <w:p w:rsidR="008D5856" w:rsidRDefault="008D5856">
            <w:pPr>
              <w:pStyle w:val="a7"/>
              <w:spacing w:after="0"/>
              <w:jc w:val="center"/>
              <w:rPr>
                <w:rFonts w:ascii="宋体" w:hAnsi="宋体"/>
              </w:rPr>
            </w:pPr>
            <w:r>
              <w:rPr>
                <w:rFonts w:ascii="宋体" w:hAnsi="宋体" w:hint="eastAsia"/>
              </w:rPr>
              <w:t>加入量，mg</w:t>
            </w:r>
          </w:p>
        </w:tc>
        <w:tc>
          <w:tcPr>
            <w:tcW w:w="1440" w:type="dxa"/>
            <w:vAlign w:val="center"/>
          </w:tcPr>
          <w:p w:rsidR="008D5856" w:rsidRDefault="008D5856">
            <w:pPr>
              <w:pStyle w:val="a7"/>
              <w:spacing w:after="0"/>
              <w:jc w:val="center"/>
              <w:rPr>
                <w:rFonts w:ascii="宋体" w:hAnsi="宋体"/>
              </w:rPr>
            </w:pPr>
            <w:r>
              <w:rPr>
                <w:rFonts w:ascii="宋体" w:hAnsi="宋体" w:hint="eastAsia"/>
              </w:rPr>
              <w:t>吸光度</w:t>
            </w:r>
          </w:p>
        </w:tc>
        <w:tc>
          <w:tcPr>
            <w:tcW w:w="1260" w:type="dxa"/>
            <w:vAlign w:val="center"/>
          </w:tcPr>
          <w:p w:rsidR="008D5856" w:rsidRDefault="008D5856">
            <w:pPr>
              <w:pStyle w:val="a7"/>
              <w:spacing w:after="0"/>
              <w:jc w:val="center"/>
              <w:rPr>
                <w:rFonts w:ascii="宋体" w:hAnsi="宋体"/>
              </w:rPr>
            </w:pPr>
            <w:r>
              <w:rPr>
                <w:rFonts w:ascii="宋体" w:hAnsi="宋体" w:hint="eastAsia"/>
              </w:rPr>
              <w:t>回收率，%</w:t>
            </w:r>
          </w:p>
        </w:tc>
      </w:tr>
      <w:tr w:rsidR="008D5856">
        <w:tc>
          <w:tcPr>
            <w:tcW w:w="3960" w:type="dxa"/>
            <w:vAlign w:val="center"/>
          </w:tcPr>
          <w:p w:rsidR="008D5856" w:rsidRDefault="008D5856">
            <w:pPr>
              <w:pStyle w:val="a7"/>
              <w:spacing w:after="0"/>
              <w:jc w:val="center"/>
              <w:rPr>
                <w:rFonts w:ascii="宋体" w:hAnsi="宋体"/>
              </w:rPr>
            </w:pPr>
            <w:r>
              <w:rPr>
                <w:rFonts w:ascii="宋体" w:hAnsi="宋体" w:hint="eastAsia"/>
              </w:rPr>
              <w:t>Al</w:t>
            </w:r>
          </w:p>
        </w:tc>
        <w:tc>
          <w:tcPr>
            <w:tcW w:w="1620" w:type="dxa"/>
            <w:vAlign w:val="center"/>
          </w:tcPr>
          <w:p w:rsidR="008D5856" w:rsidRDefault="008D5856">
            <w:pPr>
              <w:pStyle w:val="a7"/>
              <w:spacing w:after="0"/>
              <w:jc w:val="center"/>
              <w:rPr>
                <w:rFonts w:ascii="宋体" w:hAnsi="宋体"/>
              </w:rPr>
            </w:pPr>
            <w:r>
              <w:rPr>
                <w:rFonts w:ascii="宋体" w:hAnsi="宋体" w:hint="eastAsia"/>
              </w:rPr>
              <w:t>500</w:t>
            </w:r>
          </w:p>
        </w:tc>
        <w:tc>
          <w:tcPr>
            <w:tcW w:w="1440" w:type="dxa"/>
            <w:vAlign w:val="center"/>
          </w:tcPr>
          <w:p w:rsidR="008D5856" w:rsidRDefault="008D5856">
            <w:pPr>
              <w:pStyle w:val="a7"/>
              <w:spacing w:after="0"/>
              <w:jc w:val="center"/>
              <w:rPr>
                <w:rFonts w:ascii="宋体" w:hAnsi="宋体"/>
              </w:rPr>
            </w:pPr>
            <w:r>
              <w:rPr>
                <w:rFonts w:ascii="宋体" w:hAnsi="宋体" w:hint="eastAsia"/>
              </w:rPr>
              <w:t>0.069</w:t>
            </w:r>
          </w:p>
        </w:tc>
        <w:tc>
          <w:tcPr>
            <w:tcW w:w="1260" w:type="dxa"/>
            <w:vAlign w:val="center"/>
          </w:tcPr>
          <w:p w:rsidR="008D5856" w:rsidRDefault="008D5856">
            <w:pPr>
              <w:pStyle w:val="a7"/>
              <w:spacing w:after="0"/>
              <w:jc w:val="center"/>
              <w:rPr>
                <w:rFonts w:ascii="宋体" w:hAnsi="宋体"/>
              </w:rPr>
            </w:pPr>
            <w:r>
              <w:rPr>
                <w:rFonts w:ascii="宋体" w:hAnsi="宋体" w:hint="eastAsia"/>
              </w:rPr>
              <w:t>100</w:t>
            </w:r>
          </w:p>
        </w:tc>
      </w:tr>
      <w:tr w:rsidR="008D5856">
        <w:tc>
          <w:tcPr>
            <w:tcW w:w="3960" w:type="dxa"/>
            <w:vAlign w:val="center"/>
          </w:tcPr>
          <w:p w:rsidR="008D5856" w:rsidRDefault="008D5856">
            <w:pPr>
              <w:pStyle w:val="a7"/>
              <w:spacing w:after="0"/>
              <w:jc w:val="center"/>
              <w:rPr>
                <w:rFonts w:ascii="宋体" w:hAnsi="宋体"/>
              </w:rPr>
            </w:pPr>
            <w:r>
              <w:rPr>
                <w:rFonts w:ascii="宋体" w:hAnsi="宋体" w:hint="eastAsia"/>
              </w:rPr>
              <w:t>Fe、</w:t>
            </w:r>
            <w:proofErr w:type="spellStart"/>
            <w:r>
              <w:rPr>
                <w:rFonts w:ascii="宋体" w:hAnsi="宋体" w:hint="eastAsia"/>
              </w:rPr>
              <w:t>Mn</w:t>
            </w:r>
            <w:proofErr w:type="spellEnd"/>
            <w:r>
              <w:rPr>
                <w:rFonts w:ascii="宋体" w:hAnsi="宋体" w:hint="eastAsia"/>
              </w:rPr>
              <w:t>、Mg、Zn、Ti、Cu、Ni、V、Cr、Co、</w:t>
            </w:r>
            <w:proofErr w:type="spellStart"/>
            <w:r>
              <w:rPr>
                <w:rFonts w:ascii="宋体" w:hAnsi="宋体" w:hint="eastAsia"/>
              </w:rPr>
              <w:t>Sn</w:t>
            </w:r>
            <w:proofErr w:type="spellEnd"/>
            <w:r>
              <w:rPr>
                <w:rFonts w:ascii="宋体" w:hAnsi="宋体" w:hint="eastAsia"/>
              </w:rPr>
              <w:t>、Bi、</w:t>
            </w:r>
            <w:proofErr w:type="spellStart"/>
            <w:r>
              <w:rPr>
                <w:rFonts w:ascii="宋体" w:hAnsi="宋体" w:hint="eastAsia"/>
              </w:rPr>
              <w:t>Cd</w:t>
            </w:r>
            <w:proofErr w:type="spellEnd"/>
            <w:r>
              <w:rPr>
                <w:rFonts w:ascii="宋体" w:hAnsi="宋体" w:hint="eastAsia"/>
              </w:rPr>
              <w:t>、Be、Ca、</w:t>
            </w:r>
            <w:proofErr w:type="spellStart"/>
            <w:r>
              <w:rPr>
                <w:rFonts w:ascii="宋体" w:hAnsi="宋体" w:hint="eastAsia"/>
              </w:rPr>
              <w:t>Ba</w:t>
            </w:r>
            <w:proofErr w:type="spellEnd"/>
            <w:r>
              <w:rPr>
                <w:rFonts w:ascii="宋体" w:hAnsi="宋体" w:hint="eastAsia"/>
              </w:rPr>
              <w:t>、As</w:t>
            </w:r>
          </w:p>
        </w:tc>
        <w:tc>
          <w:tcPr>
            <w:tcW w:w="1620" w:type="dxa"/>
            <w:vAlign w:val="center"/>
          </w:tcPr>
          <w:p w:rsidR="008D5856" w:rsidRDefault="008D5856">
            <w:pPr>
              <w:pStyle w:val="a7"/>
              <w:spacing w:after="0"/>
              <w:jc w:val="center"/>
              <w:rPr>
                <w:rFonts w:ascii="宋体" w:hAnsi="宋体"/>
              </w:rPr>
            </w:pPr>
            <w:r>
              <w:rPr>
                <w:rFonts w:ascii="宋体" w:hAnsi="宋体" w:hint="eastAsia"/>
              </w:rPr>
              <w:t>2.0</w:t>
            </w:r>
          </w:p>
        </w:tc>
        <w:tc>
          <w:tcPr>
            <w:tcW w:w="1440" w:type="dxa"/>
            <w:vAlign w:val="center"/>
          </w:tcPr>
          <w:p w:rsidR="008D5856" w:rsidRDefault="008D5856">
            <w:pPr>
              <w:pStyle w:val="a7"/>
              <w:spacing w:after="0"/>
              <w:jc w:val="center"/>
              <w:rPr>
                <w:rFonts w:ascii="宋体" w:hAnsi="宋体"/>
              </w:rPr>
            </w:pPr>
            <w:r>
              <w:rPr>
                <w:rFonts w:ascii="宋体" w:hAnsi="宋体" w:hint="eastAsia"/>
              </w:rPr>
              <w:t>0.068</w:t>
            </w:r>
          </w:p>
        </w:tc>
        <w:tc>
          <w:tcPr>
            <w:tcW w:w="1260" w:type="dxa"/>
            <w:vAlign w:val="center"/>
          </w:tcPr>
          <w:p w:rsidR="008D5856" w:rsidRDefault="008D5856">
            <w:pPr>
              <w:pStyle w:val="a7"/>
              <w:spacing w:after="0"/>
              <w:jc w:val="center"/>
              <w:rPr>
                <w:rFonts w:ascii="宋体" w:hAnsi="宋体"/>
              </w:rPr>
            </w:pPr>
            <w:r>
              <w:rPr>
                <w:rFonts w:ascii="宋体" w:hAnsi="宋体" w:hint="eastAsia"/>
              </w:rPr>
              <w:t>98.55</w:t>
            </w:r>
          </w:p>
        </w:tc>
      </w:tr>
      <w:tr w:rsidR="008D5856">
        <w:tc>
          <w:tcPr>
            <w:tcW w:w="3960" w:type="dxa"/>
            <w:vAlign w:val="center"/>
          </w:tcPr>
          <w:p w:rsidR="008D5856" w:rsidRDefault="008D5856">
            <w:pPr>
              <w:pStyle w:val="a7"/>
              <w:spacing w:after="0"/>
              <w:jc w:val="center"/>
              <w:rPr>
                <w:rFonts w:ascii="宋体" w:hAnsi="宋体"/>
              </w:rPr>
            </w:pPr>
            <w:proofErr w:type="spellStart"/>
            <w:r>
              <w:rPr>
                <w:rFonts w:ascii="宋体" w:hAnsi="宋体" w:hint="eastAsia"/>
              </w:rPr>
              <w:t>Ga</w:t>
            </w:r>
            <w:proofErr w:type="spellEnd"/>
            <w:r>
              <w:rPr>
                <w:rFonts w:ascii="宋体" w:hAnsi="宋体" w:hint="eastAsia"/>
              </w:rPr>
              <w:t>、</w:t>
            </w:r>
            <w:proofErr w:type="spellStart"/>
            <w:r>
              <w:rPr>
                <w:rFonts w:ascii="宋体" w:hAnsi="宋体" w:hint="eastAsia"/>
              </w:rPr>
              <w:t>Pb</w:t>
            </w:r>
            <w:proofErr w:type="spellEnd"/>
            <w:r>
              <w:rPr>
                <w:rFonts w:ascii="宋体" w:hAnsi="宋体" w:hint="eastAsia"/>
              </w:rPr>
              <w:t>、</w:t>
            </w:r>
            <w:proofErr w:type="spellStart"/>
            <w:r>
              <w:rPr>
                <w:rFonts w:ascii="宋体" w:hAnsi="宋体" w:hint="eastAsia"/>
              </w:rPr>
              <w:t>Zr</w:t>
            </w:r>
            <w:proofErr w:type="spellEnd"/>
            <w:r>
              <w:rPr>
                <w:rFonts w:ascii="宋体" w:hAnsi="宋体" w:hint="eastAsia"/>
              </w:rPr>
              <w:t>、Li、</w:t>
            </w:r>
            <w:proofErr w:type="spellStart"/>
            <w:r>
              <w:rPr>
                <w:rFonts w:ascii="宋体" w:hAnsi="宋体" w:hint="eastAsia"/>
              </w:rPr>
              <w:t>Sb</w:t>
            </w:r>
            <w:proofErr w:type="spellEnd"/>
            <w:r>
              <w:rPr>
                <w:rFonts w:ascii="宋体" w:hAnsi="宋体" w:hint="eastAsia"/>
              </w:rPr>
              <w:t>、</w:t>
            </w:r>
            <w:proofErr w:type="spellStart"/>
            <w:r>
              <w:rPr>
                <w:rFonts w:ascii="宋体" w:hAnsi="宋体" w:hint="eastAsia"/>
              </w:rPr>
              <w:t>Sr</w:t>
            </w:r>
            <w:proofErr w:type="spellEnd"/>
            <w:r>
              <w:rPr>
                <w:rFonts w:ascii="宋体" w:hAnsi="宋体" w:hint="eastAsia"/>
              </w:rPr>
              <w:t>、</w:t>
            </w:r>
            <w:proofErr w:type="spellStart"/>
            <w:r>
              <w:rPr>
                <w:rFonts w:ascii="宋体" w:hAnsi="宋体" w:hint="eastAsia"/>
              </w:rPr>
              <w:t>Tl</w:t>
            </w:r>
            <w:proofErr w:type="spellEnd"/>
          </w:p>
        </w:tc>
        <w:tc>
          <w:tcPr>
            <w:tcW w:w="1620" w:type="dxa"/>
            <w:vAlign w:val="center"/>
          </w:tcPr>
          <w:p w:rsidR="008D5856" w:rsidRDefault="008D5856">
            <w:pPr>
              <w:pStyle w:val="a7"/>
              <w:spacing w:after="0"/>
              <w:jc w:val="center"/>
              <w:rPr>
                <w:rFonts w:ascii="宋体" w:hAnsi="宋体"/>
              </w:rPr>
            </w:pPr>
            <w:r>
              <w:rPr>
                <w:rFonts w:ascii="宋体" w:hAnsi="宋体" w:hint="eastAsia"/>
              </w:rPr>
              <w:t>1.0</w:t>
            </w:r>
          </w:p>
        </w:tc>
        <w:tc>
          <w:tcPr>
            <w:tcW w:w="1440" w:type="dxa"/>
            <w:vAlign w:val="center"/>
          </w:tcPr>
          <w:p w:rsidR="008D5856" w:rsidRDefault="008D5856">
            <w:pPr>
              <w:pStyle w:val="a7"/>
              <w:spacing w:after="0"/>
              <w:jc w:val="center"/>
              <w:rPr>
                <w:rFonts w:ascii="宋体" w:hAnsi="宋体"/>
              </w:rPr>
            </w:pPr>
            <w:r>
              <w:rPr>
                <w:rFonts w:ascii="宋体" w:hAnsi="宋体" w:hint="eastAsia"/>
              </w:rPr>
              <w:t>0.068</w:t>
            </w:r>
          </w:p>
        </w:tc>
        <w:tc>
          <w:tcPr>
            <w:tcW w:w="1260" w:type="dxa"/>
            <w:vAlign w:val="center"/>
          </w:tcPr>
          <w:p w:rsidR="008D5856" w:rsidRDefault="008D5856">
            <w:pPr>
              <w:pStyle w:val="a7"/>
              <w:spacing w:after="0"/>
              <w:jc w:val="center"/>
              <w:rPr>
                <w:rFonts w:ascii="宋体" w:hAnsi="宋体"/>
              </w:rPr>
            </w:pPr>
            <w:r>
              <w:rPr>
                <w:rFonts w:ascii="宋体" w:hAnsi="宋体" w:hint="eastAsia"/>
              </w:rPr>
              <w:t>98.55</w:t>
            </w:r>
          </w:p>
        </w:tc>
      </w:tr>
      <w:tr w:rsidR="008D5856">
        <w:tc>
          <w:tcPr>
            <w:tcW w:w="3960" w:type="dxa"/>
            <w:vAlign w:val="center"/>
          </w:tcPr>
          <w:p w:rsidR="008D5856" w:rsidRDefault="008D5856">
            <w:pPr>
              <w:pStyle w:val="a7"/>
              <w:spacing w:after="0"/>
              <w:jc w:val="center"/>
              <w:rPr>
                <w:rFonts w:ascii="宋体" w:hAnsi="宋体"/>
              </w:rPr>
            </w:pPr>
            <w:r>
              <w:rPr>
                <w:rFonts w:ascii="宋体" w:hAnsi="宋体" w:hint="eastAsia"/>
              </w:rPr>
              <w:t>B</w:t>
            </w:r>
          </w:p>
        </w:tc>
        <w:tc>
          <w:tcPr>
            <w:tcW w:w="1620" w:type="dxa"/>
            <w:vAlign w:val="center"/>
          </w:tcPr>
          <w:p w:rsidR="008D5856" w:rsidRDefault="008D5856">
            <w:pPr>
              <w:pStyle w:val="a7"/>
              <w:spacing w:after="0"/>
              <w:jc w:val="center"/>
              <w:rPr>
                <w:rFonts w:ascii="宋体" w:hAnsi="宋体"/>
              </w:rPr>
            </w:pPr>
            <w:r>
              <w:rPr>
                <w:rFonts w:ascii="宋体" w:hAnsi="宋体" w:hint="eastAsia"/>
              </w:rPr>
              <w:t>50.0</w:t>
            </w:r>
          </w:p>
        </w:tc>
        <w:tc>
          <w:tcPr>
            <w:tcW w:w="1440" w:type="dxa"/>
            <w:vAlign w:val="center"/>
          </w:tcPr>
          <w:p w:rsidR="008D5856" w:rsidRDefault="008D5856">
            <w:pPr>
              <w:pStyle w:val="a7"/>
              <w:spacing w:after="0"/>
              <w:jc w:val="center"/>
              <w:rPr>
                <w:rFonts w:ascii="宋体" w:hAnsi="宋体"/>
              </w:rPr>
            </w:pPr>
            <w:r>
              <w:rPr>
                <w:rFonts w:ascii="宋体" w:hAnsi="宋体" w:hint="eastAsia"/>
              </w:rPr>
              <w:t>0.069</w:t>
            </w:r>
          </w:p>
        </w:tc>
        <w:tc>
          <w:tcPr>
            <w:tcW w:w="1260" w:type="dxa"/>
            <w:vAlign w:val="center"/>
          </w:tcPr>
          <w:p w:rsidR="008D5856" w:rsidRDefault="008D5856">
            <w:pPr>
              <w:pStyle w:val="a7"/>
              <w:spacing w:after="0"/>
              <w:jc w:val="center"/>
              <w:rPr>
                <w:rFonts w:ascii="宋体" w:hAnsi="宋体"/>
              </w:rPr>
            </w:pPr>
            <w:r>
              <w:rPr>
                <w:rFonts w:ascii="宋体" w:hAnsi="宋体" w:hint="eastAsia"/>
              </w:rPr>
              <w:t>100</w:t>
            </w:r>
          </w:p>
        </w:tc>
      </w:tr>
    </w:tbl>
    <w:p w:rsidR="008D5856" w:rsidRDefault="008D5856">
      <w:pPr>
        <w:spacing w:line="360" w:lineRule="auto"/>
        <w:ind w:firstLine="420"/>
        <w:rPr>
          <w:rFonts w:ascii="宋体" w:hAnsi="宋体"/>
        </w:rPr>
      </w:pPr>
      <w:r>
        <w:rPr>
          <w:rFonts w:ascii="宋体" w:hAnsi="宋体" w:hint="eastAsia"/>
        </w:rPr>
        <w:t>由表10可知，铝及铝合金中一般含量的Fe、</w:t>
      </w:r>
      <w:proofErr w:type="spellStart"/>
      <w:r>
        <w:rPr>
          <w:rFonts w:ascii="宋体" w:hAnsi="宋体" w:hint="eastAsia"/>
        </w:rPr>
        <w:t>Mn</w:t>
      </w:r>
      <w:proofErr w:type="spellEnd"/>
      <w:r>
        <w:rPr>
          <w:rFonts w:ascii="宋体" w:hAnsi="宋体" w:hint="eastAsia"/>
        </w:rPr>
        <w:t>、Mg、Zn、Ti、Cu、Ni、V、Cr、Co、</w:t>
      </w:r>
      <w:proofErr w:type="spellStart"/>
      <w:r>
        <w:rPr>
          <w:rFonts w:ascii="宋体" w:hAnsi="宋体" w:hint="eastAsia"/>
        </w:rPr>
        <w:t>Sn</w:t>
      </w:r>
      <w:proofErr w:type="spellEnd"/>
      <w:r>
        <w:rPr>
          <w:rFonts w:ascii="宋体" w:hAnsi="宋体" w:hint="eastAsia"/>
        </w:rPr>
        <w:t>、Bi、</w:t>
      </w:r>
      <w:proofErr w:type="spellStart"/>
      <w:r>
        <w:rPr>
          <w:rFonts w:ascii="宋体" w:hAnsi="宋体" w:hint="eastAsia"/>
        </w:rPr>
        <w:t>Cd</w:t>
      </w:r>
      <w:proofErr w:type="spellEnd"/>
      <w:r>
        <w:rPr>
          <w:rFonts w:ascii="宋体" w:hAnsi="宋体" w:hint="eastAsia"/>
        </w:rPr>
        <w:t>、Be、Ca、</w:t>
      </w:r>
      <w:proofErr w:type="spellStart"/>
      <w:r>
        <w:rPr>
          <w:rFonts w:ascii="宋体" w:hAnsi="宋体" w:hint="eastAsia"/>
        </w:rPr>
        <w:t>Ba</w:t>
      </w:r>
      <w:proofErr w:type="spellEnd"/>
      <w:r>
        <w:rPr>
          <w:rFonts w:ascii="宋体" w:hAnsi="宋体" w:hint="eastAsia"/>
        </w:rPr>
        <w:t>、As、</w:t>
      </w:r>
      <w:proofErr w:type="spellStart"/>
      <w:r>
        <w:rPr>
          <w:rFonts w:ascii="宋体" w:hAnsi="宋体" w:hint="eastAsia"/>
        </w:rPr>
        <w:t>Ga</w:t>
      </w:r>
      <w:proofErr w:type="spellEnd"/>
      <w:r>
        <w:rPr>
          <w:rFonts w:ascii="宋体" w:hAnsi="宋体" w:hint="eastAsia"/>
        </w:rPr>
        <w:t>、</w:t>
      </w:r>
      <w:proofErr w:type="spellStart"/>
      <w:r>
        <w:rPr>
          <w:rFonts w:ascii="宋体" w:hAnsi="宋体" w:hint="eastAsia"/>
        </w:rPr>
        <w:t>Pb</w:t>
      </w:r>
      <w:proofErr w:type="spellEnd"/>
      <w:r>
        <w:rPr>
          <w:rFonts w:ascii="宋体" w:hAnsi="宋体" w:hint="eastAsia"/>
        </w:rPr>
        <w:t>、</w:t>
      </w:r>
      <w:proofErr w:type="spellStart"/>
      <w:r>
        <w:rPr>
          <w:rFonts w:ascii="宋体" w:hAnsi="宋体" w:hint="eastAsia"/>
        </w:rPr>
        <w:t>Zr</w:t>
      </w:r>
      <w:proofErr w:type="spellEnd"/>
      <w:r>
        <w:rPr>
          <w:rFonts w:ascii="宋体" w:hAnsi="宋体" w:hint="eastAsia"/>
        </w:rPr>
        <w:t>、Li、</w:t>
      </w:r>
      <w:proofErr w:type="spellStart"/>
      <w:r>
        <w:rPr>
          <w:rFonts w:ascii="宋体" w:hAnsi="宋体" w:hint="eastAsia"/>
        </w:rPr>
        <w:t>Sb</w:t>
      </w:r>
      <w:proofErr w:type="spellEnd"/>
      <w:r>
        <w:rPr>
          <w:rFonts w:ascii="宋体" w:hAnsi="宋体" w:hint="eastAsia"/>
        </w:rPr>
        <w:t>、</w:t>
      </w:r>
      <w:proofErr w:type="spellStart"/>
      <w:r>
        <w:rPr>
          <w:rFonts w:ascii="宋体" w:hAnsi="宋体" w:hint="eastAsia"/>
        </w:rPr>
        <w:t>Sr</w:t>
      </w:r>
      <w:proofErr w:type="spellEnd"/>
      <w:r>
        <w:rPr>
          <w:rFonts w:ascii="宋体" w:hAnsi="宋体" w:hint="eastAsia"/>
        </w:rPr>
        <w:t>、</w:t>
      </w:r>
      <w:proofErr w:type="spellStart"/>
      <w:r>
        <w:rPr>
          <w:rFonts w:ascii="宋体" w:hAnsi="宋体" w:hint="eastAsia"/>
        </w:rPr>
        <w:t>Tl</w:t>
      </w:r>
      <w:proofErr w:type="spellEnd"/>
      <w:r>
        <w:rPr>
          <w:rFonts w:ascii="宋体" w:hAnsi="宋体" w:hint="eastAsia"/>
        </w:rPr>
        <w:t>等共存离子不影响钾的测定；铝硼合金中硼也不干扰钾的测定。</w:t>
      </w:r>
    </w:p>
    <w:p w:rsidR="008D5856" w:rsidRDefault="008D5856">
      <w:pPr>
        <w:spacing w:line="360" w:lineRule="auto"/>
        <w:rPr>
          <w:rFonts w:ascii="黑体" w:eastAsia="黑体"/>
          <w:szCs w:val="21"/>
        </w:rPr>
      </w:pPr>
      <w:r>
        <w:rPr>
          <w:rFonts w:ascii="黑体" w:eastAsia="黑体" w:hint="eastAsia"/>
          <w:szCs w:val="21"/>
        </w:rPr>
        <w:t>3.3、样品分析</w:t>
      </w:r>
    </w:p>
    <w:p w:rsidR="008D5856" w:rsidRDefault="008D5856">
      <w:pPr>
        <w:spacing w:line="360" w:lineRule="auto"/>
        <w:rPr>
          <w:rFonts w:ascii="黑体" w:eastAsia="黑体" w:hAnsi="宋体"/>
        </w:rPr>
      </w:pPr>
      <w:r>
        <w:rPr>
          <w:rFonts w:ascii="黑体" w:eastAsia="黑体" w:hAnsi="宋体" w:hint="eastAsia"/>
        </w:rPr>
        <w:t>3.3.1 测定</w:t>
      </w:r>
    </w:p>
    <w:p w:rsidR="008D5856" w:rsidRDefault="008D5856">
      <w:pPr>
        <w:spacing w:line="360" w:lineRule="auto"/>
        <w:rPr>
          <w:rFonts w:ascii="宋体" w:hAnsi="宋体"/>
        </w:rPr>
      </w:pPr>
      <w:r>
        <w:rPr>
          <w:rFonts w:ascii="宋体" w:hAnsi="宋体" w:hint="eastAsia"/>
        </w:rPr>
        <w:t xml:space="preserve">3.3.1.1 </w:t>
      </w:r>
      <w:r>
        <w:rPr>
          <w:rFonts w:ascii="宋体" w:hAnsi="宋体" w:hint="eastAsia"/>
          <w:szCs w:val="21"/>
        </w:rPr>
        <w:t>称取0.50g试样</w:t>
      </w:r>
      <w:r>
        <w:rPr>
          <w:rFonts w:ascii="宋体" w:hAnsi="宋体" w:hint="eastAsia"/>
        </w:rPr>
        <w:t>置于300mL聚四氟乙烯烧杯中，加入15mL盐酸（2.1.2），待剧烈反应停止后，加入2滴过氧化氢（30%），低温加热至试样完全溶解，冷却至室温。</w:t>
      </w:r>
    </w:p>
    <w:p w:rsidR="008D5856" w:rsidRDefault="008D5856">
      <w:pPr>
        <w:spacing w:line="360" w:lineRule="auto"/>
        <w:rPr>
          <w:rFonts w:ascii="宋体" w:hAnsi="宋体"/>
        </w:rPr>
      </w:pPr>
      <w:r>
        <w:rPr>
          <w:rFonts w:ascii="宋体" w:hAnsi="宋体" w:hint="eastAsia"/>
        </w:rPr>
        <w:t xml:space="preserve">3.3.1.2 </w:t>
      </w:r>
      <w:r>
        <w:rPr>
          <w:rFonts w:ascii="宋体" w:hAnsi="宋体" w:hint="eastAsia"/>
          <w:szCs w:val="21"/>
        </w:rPr>
        <w:t>根据试样中钾的质量分数，按表11将试液（4.1.1）移入相应容量瓶中，分别进行操作。</w:t>
      </w:r>
      <w:r>
        <w:rPr>
          <w:rFonts w:ascii="宋体" w:hAnsi="宋体" w:hint="eastAsia"/>
        </w:rPr>
        <w:t>加入4.0mL氯化铯溶液（</w:t>
      </w:r>
      <w:r>
        <w:rPr>
          <w:rFonts w:ascii="宋体" w:hAnsi="宋体" w:hint="eastAsia"/>
          <w:szCs w:val="21"/>
        </w:rPr>
        <w:t>2.1.5）</w:t>
      </w:r>
      <w:r>
        <w:rPr>
          <w:rFonts w:ascii="宋体" w:hAnsi="宋体" w:hint="eastAsia"/>
        </w:rPr>
        <w:t>，用水稀释至刻度，摇匀。</w:t>
      </w:r>
    </w:p>
    <w:p w:rsidR="008D5856" w:rsidRDefault="008D5856">
      <w:pPr>
        <w:spacing w:line="360" w:lineRule="auto"/>
        <w:ind w:firstLineChars="200" w:firstLine="420"/>
        <w:rPr>
          <w:rFonts w:ascii="宋体" w:hAnsi="宋体"/>
        </w:rPr>
      </w:pPr>
      <w:r>
        <w:rPr>
          <w:rFonts w:ascii="宋体" w:hAnsi="宋体" w:hint="eastAsia"/>
          <w:szCs w:val="21"/>
        </w:rPr>
        <w:t>同时称取0.5000g高纯铝（不含钾），随同试样做空白。</w:t>
      </w:r>
    </w:p>
    <w:p w:rsidR="008D5856" w:rsidRDefault="008D5856">
      <w:pPr>
        <w:jc w:val="center"/>
        <w:rPr>
          <w:rFonts w:ascii="黑体" w:eastAsia="黑体" w:hAnsi="宋体"/>
          <w:szCs w:val="21"/>
        </w:rPr>
      </w:pPr>
      <w:r>
        <w:rPr>
          <w:rFonts w:ascii="黑体" w:eastAsia="黑体" w:hAnsi="宋体" w:hint="eastAsia"/>
          <w:szCs w:val="21"/>
        </w:rPr>
        <w:t>表11</w:t>
      </w:r>
    </w:p>
    <w:tbl>
      <w:tblPr>
        <w:tblW w:w="0" w:type="auto"/>
        <w:tblInd w:w="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822"/>
        <w:gridCol w:w="2354"/>
        <w:gridCol w:w="3194"/>
      </w:tblGrid>
      <w:tr w:rsidR="008D5856">
        <w:tc>
          <w:tcPr>
            <w:tcW w:w="2822" w:type="dxa"/>
            <w:vAlign w:val="center"/>
          </w:tcPr>
          <w:p w:rsidR="008D5856" w:rsidRDefault="008D5856">
            <w:pPr>
              <w:jc w:val="center"/>
              <w:rPr>
                <w:rFonts w:ascii="宋体" w:hAnsi="宋体"/>
                <w:szCs w:val="21"/>
              </w:rPr>
            </w:pPr>
            <w:r>
              <w:rPr>
                <w:rFonts w:ascii="宋体" w:hAnsi="宋体" w:hint="eastAsia"/>
                <w:szCs w:val="21"/>
              </w:rPr>
              <w:t>钾的质量分数/%</w:t>
            </w:r>
          </w:p>
        </w:tc>
        <w:tc>
          <w:tcPr>
            <w:tcW w:w="2354" w:type="dxa"/>
          </w:tcPr>
          <w:p w:rsidR="008D5856" w:rsidRDefault="008D5856">
            <w:pPr>
              <w:jc w:val="center"/>
              <w:rPr>
                <w:rFonts w:ascii="宋体" w:hAnsi="宋体"/>
                <w:szCs w:val="21"/>
              </w:rPr>
            </w:pPr>
            <w:r>
              <w:rPr>
                <w:rFonts w:ascii="宋体" w:hAnsi="宋体" w:hint="eastAsia"/>
                <w:szCs w:val="21"/>
              </w:rPr>
              <w:t>容量瓶体积/</w:t>
            </w:r>
            <w:proofErr w:type="spellStart"/>
            <w:r>
              <w:rPr>
                <w:rFonts w:ascii="宋体" w:hAnsi="宋体" w:hint="eastAsia"/>
                <w:szCs w:val="21"/>
              </w:rPr>
              <w:t>mL</w:t>
            </w:r>
            <w:proofErr w:type="spellEnd"/>
          </w:p>
        </w:tc>
        <w:tc>
          <w:tcPr>
            <w:tcW w:w="3194" w:type="dxa"/>
            <w:vAlign w:val="center"/>
          </w:tcPr>
          <w:p w:rsidR="008D5856" w:rsidRDefault="008D5856">
            <w:pPr>
              <w:jc w:val="center"/>
              <w:rPr>
                <w:rFonts w:ascii="宋体" w:hAnsi="宋体"/>
                <w:szCs w:val="21"/>
              </w:rPr>
            </w:pPr>
            <w:r>
              <w:rPr>
                <w:rFonts w:ascii="宋体" w:hAnsi="宋体" w:hint="eastAsia"/>
                <w:szCs w:val="21"/>
              </w:rPr>
              <w:t>分取试液（4.1.2）体积/</w:t>
            </w:r>
            <w:proofErr w:type="spellStart"/>
            <w:r>
              <w:rPr>
                <w:rFonts w:ascii="宋体" w:hAnsi="宋体" w:hint="eastAsia"/>
                <w:szCs w:val="21"/>
              </w:rPr>
              <w:t>mL</w:t>
            </w:r>
            <w:proofErr w:type="spellEnd"/>
          </w:p>
        </w:tc>
      </w:tr>
      <w:tr w:rsidR="008D5856">
        <w:tc>
          <w:tcPr>
            <w:tcW w:w="2822" w:type="dxa"/>
            <w:vAlign w:val="center"/>
          </w:tcPr>
          <w:p w:rsidR="008D5856" w:rsidRDefault="008D5856">
            <w:pPr>
              <w:jc w:val="center"/>
              <w:rPr>
                <w:rFonts w:ascii="宋体" w:hAnsi="宋体"/>
                <w:szCs w:val="21"/>
              </w:rPr>
            </w:pPr>
            <w:r>
              <w:rPr>
                <w:rFonts w:ascii="宋体" w:hAnsi="宋体" w:hint="eastAsia"/>
                <w:szCs w:val="21"/>
              </w:rPr>
              <w:t>0.0010～0.020</w:t>
            </w:r>
          </w:p>
        </w:tc>
        <w:tc>
          <w:tcPr>
            <w:tcW w:w="2354" w:type="dxa"/>
          </w:tcPr>
          <w:p w:rsidR="008D5856" w:rsidRDefault="008D5856">
            <w:pPr>
              <w:jc w:val="center"/>
              <w:rPr>
                <w:rFonts w:ascii="宋体" w:hAnsi="宋体"/>
                <w:szCs w:val="21"/>
              </w:rPr>
            </w:pPr>
            <w:r>
              <w:rPr>
                <w:rFonts w:ascii="宋体" w:hAnsi="宋体" w:hint="eastAsia"/>
                <w:szCs w:val="21"/>
              </w:rPr>
              <w:t>100</w:t>
            </w:r>
          </w:p>
        </w:tc>
        <w:tc>
          <w:tcPr>
            <w:tcW w:w="3194" w:type="dxa"/>
            <w:vAlign w:val="center"/>
          </w:tcPr>
          <w:p w:rsidR="008D5856" w:rsidRDefault="008D5856">
            <w:pPr>
              <w:jc w:val="center"/>
              <w:rPr>
                <w:rFonts w:ascii="宋体" w:hAnsi="宋体"/>
                <w:szCs w:val="21"/>
              </w:rPr>
            </w:pPr>
            <w:r>
              <w:rPr>
                <w:rFonts w:ascii="宋体" w:hAnsi="宋体" w:hint="eastAsia"/>
                <w:szCs w:val="21"/>
              </w:rPr>
              <w:t>全用</w:t>
            </w:r>
          </w:p>
        </w:tc>
      </w:tr>
      <w:tr w:rsidR="008D5856">
        <w:tc>
          <w:tcPr>
            <w:tcW w:w="2822" w:type="dxa"/>
            <w:vAlign w:val="center"/>
          </w:tcPr>
          <w:p w:rsidR="008D5856" w:rsidRDefault="008D5856">
            <w:pPr>
              <w:jc w:val="center"/>
              <w:rPr>
                <w:rFonts w:ascii="宋体" w:hAnsi="宋体"/>
                <w:szCs w:val="21"/>
              </w:rPr>
            </w:pPr>
            <w:r>
              <w:rPr>
                <w:rFonts w:ascii="宋体" w:hAnsi="宋体" w:hint="eastAsia"/>
                <w:szCs w:val="21"/>
              </w:rPr>
              <w:t>≥0.020～0.10</w:t>
            </w:r>
          </w:p>
        </w:tc>
        <w:tc>
          <w:tcPr>
            <w:tcW w:w="2354" w:type="dxa"/>
          </w:tcPr>
          <w:p w:rsidR="008D5856" w:rsidRDefault="008D5856">
            <w:pPr>
              <w:jc w:val="center"/>
              <w:rPr>
                <w:rFonts w:ascii="宋体" w:hAnsi="宋体"/>
                <w:szCs w:val="21"/>
              </w:rPr>
            </w:pPr>
            <w:r>
              <w:rPr>
                <w:rFonts w:ascii="宋体" w:hAnsi="宋体" w:hint="eastAsia"/>
                <w:szCs w:val="21"/>
              </w:rPr>
              <w:t>100</w:t>
            </w:r>
          </w:p>
        </w:tc>
        <w:tc>
          <w:tcPr>
            <w:tcW w:w="3194" w:type="dxa"/>
            <w:vAlign w:val="center"/>
          </w:tcPr>
          <w:p w:rsidR="008D5856" w:rsidRDefault="008D5856">
            <w:pPr>
              <w:jc w:val="center"/>
              <w:rPr>
                <w:rFonts w:ascii="宋体" w:hAnsi="宋体"/>
                <w:szCs w:val="21"/>
              </w:rPr>
            </w:pPr>
            <w:r>
              <w:rPr>
                <w:rFonts w:ascii="宋体" w:hAnsi="宋体" w:hint="eastAsia"/>
                <w:szCs w:val="21"/>
              </w:rPr>
              <w:t>20.00</w:t>
            </w:r>
          </w:p>
        </w:tc>
      </w:tr>
      <w:tr w:rsidR="008D5856">
        <w:tc>
          <w:tcPr>
            <w:tcW w:w="2822" w:type="dxa"/>
            <w:vAlign w:val="center"/>
          </w:tcPr>
          <w:p w:rsidR="008D5856" w:rsidRDefault="008D5856">
            <w:pPr>
              <w:jc w:val="center"/>
              <w:rPr>
                <w:rFonts w:ascii="宋体" w:hAnsi="宋体"/>
                <w:szCs w:val="21"/>
              </w:rPr>
            </w:pPr>
            <w:r>
              <w:rPr>
                <w:rFonts w:ascii="宋体" w:hAnsi="宋体" w:hint="eastAsia"/>
                <w:szCs w:val="21"/>
              </w:rPr>
              <w:t>≥0.10～0.50</w:t>
            </w:r>
          </w:p>
        </w:tc>
        <w:tc>
          <w:tcPr>
            <w:tcW w:w="2354" w:type="dxa"/>
          </w:tcPr>
          <w:p w:rsidR="008D5856" w:rsidRDefault="008D5856">
            <w:pPr>
              <w:jc w:val="center"/>
              <w:rPr>
                <w:rFonts w:ascii="宋体" w:hAnsi="宋体"/>
                <w:szCs w:val="21"/>
              </w:rPr>
            </w:pPr>
            <w:r>
              <w:rPr>
                <w:rFonts w:ascii="宋体" w:hAnsi="宋体" w:hint="eastAsia"/>
                <w:szCs w:val="21"/>
              </w:rPr>
              <w:t>250</w:t>
            </w:r>
          </w:p>
        </w:tc>
        <w:tc>
          <w:tcPr>
            <w:tcW w:w="3194" w:type="dxa"/>
            <w:vAlign w:val="center"/>
          </w:tcPr>
          <w:p w:rsidR="008D5856" w:rsidRDefault="008D5856">
            <w:pPr>
              <w:jc w:val="center"/>
              <w:rPr>
                <w:rFonts w:ascii="宋体" w:hAnsi="宋体"/>
                <w:szCs w:val="21"/>
              </w:rPr>
            </w:pPr>
            <w:r>
              <w:rPr>
                <w:rFonts w:ascii="宋体" w:hAnsi="宋体" w:hint="eastAsia"/>
                <w:szCs w:val="21"/>
              </w:rPr>
              <w:t>10.00</w:t>
            </w:r>
          </w:p>
        </w:tc>
      </w:tr>
      <w:tr w:rsidR="008D5856">
        <w:tc>
          <w:tcPr>
            <w:tcW w:w="2822" w:type="dxa"/>
            <w:vAlign w:val="center"/>
          </w:tcPr>
          <w:p w:rsidR="008D5856" w:rsidRDefault="008D5856">
            <w:pPr>
              <w:jc w:val="center"/>
              <w:rPr>
                <w:rFonts w:ascii="宋体" w:hAnsi="宋体"/>
                <w:szCs w:val="21"/>
              </w:rPr>
            </w:pPr>
            <w:r>
              <w:rPr>
                <w:rFonts w:ascii="宋体" w:hAnsi="宋体" w:hint="eastAsia"/>
                <w:szCs w:val="21"/>
              </w:rPr>
              <w:t>≥0.5～1.0</w:t>
            </w:r>
          </w:p>
        </w:tc>
        <w:tc>
          <w:tcPr>
            <w:tcW w:w="2354" w:type="dxa"/>
          </w:tcPr>
          <w:p w:rsidR="008D5856" w:rsidRDefault="008D5856">
            <w:pPr>
              <w:jc w:val="center"/>
              <w:rPr>
                <w:rFonts w:ascii="宋体" w:hAnsi="宋体"/>
                <w:szCs w:val="21"/>
              </w:rPr>
            </w:pPr>
            <w:r>
              <w:rPr>
                <w:rFonts w:ascii="宋体" w:hAnsi="宋体" w:hint="eastAsia"/>
                <w:szCs w:val="21"/>
              </w:rPr>
              <w:t>250</w:t>
            </w:r>
          </w:p>
        </w:tc>
        <w:tc>
          <w:tcPr>
            <w:tcW w:w="3194" w:type="dxa"/>
            <w:vAlign w:val="center"/>
          </w:tcPr>
          <w:p w:rsidR="008D5856" w:rsidRDefault="008D5856">
            <w:pPr>
              <w:jc w:val="center"/>
              <w:rPr>
                <w:rFonts w:ascii="宋体" w:hAnsi="宋体"/>
                <w:szCs w:val="21"/>
              </w:rPr>
            </w:pPr>
            <w:r>
              <w:rPr>
                <w:rFonts w:ascii="宋体" w:hAnsi="宋体" w:hint="eastAsia"/>
                <w:szCs w:val="21"/>
              </w:rPr>
              <w:t>5.00</w:t>
            </w:r>
          </w:p>
        </w:tc>
      </w:tr>
    </w:tbl>
    <w:p w:rsidR="008D5856" w:rsidRDefault="008D5856">
      <w:pPr>
        <w:spacing w:line="360" w:lineRule="auto"/>
        <w:rPr>
          <w:rFonts w:ascii="宋体" w:hAnsi="宋体"/>
          <w:szCs w:val="21"/>
        </w:rPr>
      </w:pPr>
    </w:p>
    <w:p w:rsidR="008D5856" w:rsidRDefault="008D5856">
      <w:pPr>
        <w:spacing w:line="360" w:lineRule="auto"/>
        <w:rPr>
          <w:rFonts w:ascii="宋体" w:hAnsi="宋体"/>
          <w:szCs w:val="21"/>
        </w:rPr>
      </w:pPr>
      <w:r>
        <w:rPr>
          <w:rFonts w:ascii="宋体" w:hAnsi="宋体" w:hint="eastAsia"/>
          <w:szCs w:val="21"/>
        </w:rPr>
        <w:t xml:space="preserve">3.3.1.2 </w:t>
      </w:r>
      <w:r>
        <w:rPr>
          <w:rFonts w:ascii="宋体" w:hAnsi="宋体" w:hint="eastAsia"/>
        </w:rPr>
        <w:t>将随同试样所作的空白试验溶液及根据试样中钠的质量分数而制备的试液于原子吸收光谱仪波长766.5nm处，采用空气 - 乙炔火焰，以水调零，测量钾的吸光度。从工作曲线上查出相应的钾量。</w:t>
      </w:r>
    </w:p>
    <w:p w:rsidR="008D5856" w:rsidRDefault="008D5856">
      <w:pPr>
        <w:spacing w:line="360" w:lineRule="auto"/>
        <w:rPr>
          <w:rFonts w:ascii="黑体" w:eastAsia="黑体" w:hAnsi="宋体"/>
          <w:szCs w:val="21"/>
        </w:rPr>
      </w:pPr>
      <w:r>
        <w:rPr>
          <w:rFonts w:ascii="黑体" w:eastAsia="黑体" w:hAnsi="宋体" w:hint="eastAsia"/>
          <w:szCs w:val="21"/>
        </w:rPr>
        <w:lastRenderedPageBreak/>
        <w:t>3.4 工作曲线的绘制</w:t>
      </w:r>
    </w:p>
    <w:p w:rsidR="008D5856" w:rsidRDefault="008D5856">
      <w:pPr>
        <w:spacing w:line="360" w:lineRule="auto"/>
        <w:rPr>
          <w:rFonts w:ascii="宋体" w:hAnsi="宋体"/>
        </w:rPr>
      </w:pPr>
      <w:r>
        <w:rPr>
          <w:rFonts w:ascii="黑体" w:eastAsia="黑体" w:hAnsi="宋体" w:hint="eastAsia"/>
        </w:rPr>
        <w:t xml:space="preserve">3.4.1 </w:t>
      </w:r>
      <w:r>
        <w:rPr>
          <w:rFonts w:ascii="宋体" w:hAnsi="宋体" w:hint="eastAsia"/>
        </w:rPr>
        <w:t>系列标准溶液的制备</w:t>
      </w:r>
    </w:p>
    <w:p w:rsidR="008D5856" w:rsidRDefault="008D5856">
      <w:pPr>
        <w:spacing w:line="360" w:lineRule="auto"/>
        <w:rPr>
          <w:rFonts w:ascii="宋体" w:hAnsi="宋体"/>
        </w:rPr>
      </w:pPr>
      <w:r>
        <w:rPr>
          <w:rFonts w:ascii="宋体" w:hAnsi="宋体" w:hint="eastAsia"/>
        </w:rPr>
        <w:t>3.4.1.1  适用于0.0010%～0.020%钾的质量分数</w:t>
      </w:r>
    </w:p>
    <w:p w:rsidR="008D5856" w:rsidRDefault="008D5856">
      <w:pPr>
        <w:spacing w:line="360" w:lineRule="auto"/>
        <w:ind w:firstLineChars="200" w:firstLine="420"/>
        <w:rPr>
          <w:rFonts w:ascii="宋体" w:hAnsi="宋体"/>
        </w:rPr>
      </w:pPr>
      <w:r>
        <w:rPr>
          <w:rFonts w:ascii="宋体" w:hAnsi="宋体" w:hint="eastAsia"/>
        </w:rPr>
        <w:t>移取0、0.50、1.00、2.00、4.00、6.00、8.00、10.00mL钾标准溶液(2.1.9)，分别置于一组100mL容量瓶中，加入25.0mL铝基体溶液(2.1.7)和4.0mL氯化铯溶液（</w:t>
      </w:r>
      <w:r>
        <w:rPr>
          <w:rFonts w:ascii="宋体" w:hAnsi="宋体" w:hint="eastAsia"/>
          <w:szCs w:val="21"/>
        </w:rPr>
        <w:t>2.1.5）</w:t>
      </w:r>
      <w:r>
        <w:rPr>
          <w:rFonts w:ascii="宋体" w:hAnsi="宋体" w:hint="eastAsia"/>
        </w:rPr>
        <w:t>，用水稀释至刻度，混匀。于原子吸收光谱仪波长766.5nm处，采用空气 - 乙炔火焰，以水调零，测量钾的吸光度。结果见表12。</w:t>
      </w:r>
    </w:p>
    <w:p w:rsidR="008D5856" w:rsidRDefault="008D5856">
      <w:pPr>
        <w:jc w:val="center"/>
        <w:rPr>
          <w:rFonts w:ascii="宋体" w:hAnsi="宋体"/>
        </w:rPr>
      </w:pPr>
      <w:r>
        <w:rPr>
          <w:rFonts w:ascii="宋体" w:hAnsi="宋体" w:hint="eastAsia"/>
        </w:rPr>
        <w:t>表12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856"/>
        <w:gridCol w:w="857"/>
        <w:gridCol w:w="857"/>
        <w:gridCol w:w="857"/>
        <w:gridCol w:w="856"/>
        <w:gridCol w:w="857"/>
        <w:gridCol w:w="857"/>
        <w:gridCol w:w="857"/>
      </w:tblGrid>
      <w:tr w:rsidR="008D5856">
        <w:tc>
          <w:tcPr>
            <w:tcW w:w="1560" w:type="dxa"/>
            <w:vAlign w:val="center"/>
          </w:tcPr>
          <w:p w:rsidR="008D5856" w:rsidRDefault="008D5856">
            <w:pPr>
              <w:jc w:val="center"/>
              <w:rPr>
                <w:rFonts w:ascii="宋体" w:hAnsi="宋体"/>
              </w:rPr>
            </w:pPr>
            <w:proofErr w:type="gramStart"/>
            <w:r>
              <w:rPr>
                <w:rFonts w:ascii="宋体" w:hAnsi="宋体" w:hint="eastAsia"/>
              </w:rPr>
              <w:t>钾质量</w:t>
            </w:r>
            <w:proofErr w:type="gramEnd"/>
            <w:r>
              <w:rPr>
                <w:rFonts w:ascii="宋体" w:hAnsi="宋体" w:hint="eastAsia"/>
              </w:rPr>
              <w:t>分数，%</w:t>
            </w:r>
          </w:p>
        </w:tc>
        <w:tc>
          <w:tcPr>
            <w:tcW w:w="856" w:type="dxa"/>
            <w:vAlign w:val="center"/>
          </w:tcPr>
          <w:p w:rsidR="008D5856" w:rsidRDefault="008D5856">
            <w:pPr>
              <w:jc w:val="center"/>
              <w:rPr>
                <w:rFonts w:ascii="宋体" w:hAnsi="宋体"/>
              </w:rPr>
            </w:pPr>
            <w:r>
              <w:rPr>
                <w:rFonts w:ascii="宋体" w:hAnsi="宋体" w:hint="eastAsia"/>
              </w:rPr>
              <w:t>0</w:t>
            </w:r>
          </w:p>
        </w:tc>
        <w:tc>
          <w:tcPr>
            <w:tcW w:w="857" w:type="dxa"/>
          </w:tcPr>
          <w:p w:rsidR="008D5856" w:rsidRDefault="008D5856">
            <w:pPr>
              <w:jc w:val="center"/>
              <w:rPr>
                <w:rFonts w:ascii="宋体" w:hAnsi="宋体"/>
              </w:rPr>
            </w:pPr>
            <w:r>
              <w:rPr>
                <w:rFonts w:ascii="宋体" w:hAnsi="宋体" w:hint="eastAsia"/>
              </w:rPr>
              <w:t>0.001</w:t>
            </w:r>
          </w:p>
        </w:tc>
        <w:tc>
          <w:tcPr>
            <w:tcW w:w="857" w:type="dxa"/>
          </w:tcPr>
          <w:p w:rsidR="008D5856" w:rsidRDefault="008D5856">
            <w:pPr>
              <w:jc w:val="center"/>
              <w:rPr>
                <w:rFonts w:ascii="宋体" w:hAnsi="宋体"/>
              </w:rPr>
            </w:pPr>
            <w:r>
              <w:rPr>
                <w:rFonts w:ascii="宋体" w:hAnsi="宋体" w:hint="eastAsia"/>
              </w:rPr>
              <w:t>0.002</w:t>
            </w:r>
          </w:p>
        </w:tc>
        <w:tc>
          <w:tcPr>
            <w:tcW w:w="857" w:type="dxa"/>
            <w:vAlign w:val="center"/>
          </w:tcPr>
          <w:p w:rsidR="008D5856" w:rsidRDefault="008D5856">
            <w:pPr>
              <w:jc w:val="center"/>
              <w:rPr>
                <w:rFonts w:ascii="宋体" w:hAnsi="宋体"/>
              </w:rPr>
            </w:pPr>
            <w:r>
              <w:rPr>
                <w:rFonts w:ascii="宋体" w:hAnsi="宋体" w:hint="eastAsia"/>
              </w:rPr>
              <w:t>0.004</w:t>
            </w:r>
          </w:p>
        </w:tc>
        <w:tc>
          <w:tcPr>
            <w:tcW w:w="856" w:type="dxa"/>
            <w:vAlign w:val="center"/>
          </w:tcPr>
          <w:p w:rsidR="008D5856" w:rsidRDefault="008D5856">
            <w:pPr>
              <w:jc w:val="center"/>
              <w:rPr>
                <w:rFonts w:ascii="宋体" w:hAnsi="宋体"/>
              </w:rPr>
            </w:pPr>
            <w:r>
              <w:rPr>
                <w:rFonts w:ascii="宋体" w:hAnsi="宋体" w:hint="eastAsia"/>
              </w:rPr>
              <w:t>0.008</w:t>
            </w:r>
          </w:p>
        </w:tc>
        <w:tc>
          <w:tcPr>
            <w:tcW w:w="857" w:type="dxa"/>
            <w:vAlign w:val="center"/>
          </w:tcPr>
          <w:p w:rsidR="008D5856" w:rsidRDefault="008D5856">
            <w:pPr>
              <w:jc w:val="center"/>
              <w:rPr>
                <w:rFonts w:ascii="宋体" w:hAnsi="宋体"/>
              </w:rPr>
            </w:pPr>
            <w:r>
              <w:rPr>
                <w:rFonts w:ascii="宋体" w:hAnsi="宋体" w:hint="eastAsia"/>
              </w:rPr>
              <w:t>0.012</w:t>
            </w:r>
          </w:p>
        </w:tc>
        <w:tc>
          <w:tcPr>
            <w:tcW w:w="857" w:type="dxa"/>
            <w:vAlign w:val="center"/>
          </w:tcPr>
          <w:p w:rsidR="008D5856" w:rsidRDefault="008D5856">
            <w:pPr>
              <w:jc w:val="center"/>
              <w:rPr>
                <w:rFonts w:ascii="宋体" w:hAnsi="宋体"/>
              </w:rPr>
            </w:pPr>
            <w:r>
              <w:rPr>
                <w:rFonts w:ascii="宋体" w:hAnsi="宋体" w:hint="eastAsia"/>
              </w:rPr>
              <w:t>0.016</w:t>
            </w:r>
          </w:p>
        </w:tc>
        <w:tc>
          <w:tcPr>
            <w:tcW w:w="857" w:type="dxa"/>
            <w:vAlign w:val="center"/>
          </w:tcPr>
          <w:p w:rsidR="008D5856" w:rsidRDefault="008D5856">
            <w:pPr>
              <w:jc w:val="center"/>
              <w:rPr>
                <w:rFonts w:ascii="宋体" w:hAnsi="宋体"/>
              </w:rPr>
            </w:pPr>
            <w:r>
              <w:rPr>
                <w:rFonts w:ascii="宋体" w:hAnsi="宋体" w:hint="eastAsia"/>
              </w:rPr>
              <w:t>0.020</w:t>
            </w:r>
          </w:p>
        </w:tc>
      </w:tr>
      <w:tr w:rsidR="008D5856">
        <w:tc>
          <w:tcPr>
            <w:tcW w:w="1560" w:type="dxa"/>
            <w:vAlign w:val="center"/>
          </w:tcPr>
          <w:p w:rsidR="008D5856" w:rsidRDefault="008D5856">
            <w:pPr>
              <w:jc w:val="center"/>
              <w:rPr>
                <w:rFonts w:ascii="宋体" w:hAnsi="宋体"/>
              </w:rPr>
            </w:pPr>
            <w:r>
              <w:rPr>
                <w:rFonts w:ascii="宋体" w:hAnsi="宋体" w:hint="eastAsia"/>
              </w:rPr>
              <w:t>吸光度A</w:t>
            </w:r>
          </w:p>
        </w:tc>
        <w:tc>
          <w:tcPr>
            <w:tcW w:w="856" w:type="dxa"/>
            <w:vAlign w:val="center"/>
          </w:tcPr>
          <w:p w:rsidR="008D5856" w:rsidRDefault="008D5856">
            <w:pPr>
              <w:jc w:val="center"/>
              <w:rPr>
                <w:rFonts w:ascii="宋体" w:hAnsi="宋体"/>
              </w:rPr>
            </w:pPr>
            <w:r>
              <w:rPr>
                <w:rFonts w:ascii="宋体" w:hAnsi="宋体" w:hint="eastAsia"/>
              </w:rPr>
              <w:t>0.010</w:t>
            </w:r>
          </w:p>
        </w:tc>
        <w:tc>
          <w:tcPr>
            <w:tcW w:w="857" w:type="dxa"/>
          </w:tcPr>
          <w:p w:rsidR="008D5856" w:rsidRDefault="008D5856">
            <w:pPr>
              <w:jc w:val="center"/>
              <w:rPr>
                <w:rFonts w:ascii="宋体" w:hAnsi="宋体"/>
              </w:rPr>
            </w:pPr>
            <w:r>
              <w:rPr>
                <w:rFonts w:ascii="宋体" w:hAnsi="宋体" w:hint="eastAsia"/>
              </w:rPr>
              <w:t>0.017</w:t>
            </w:r>
          </w:p>
        </w:tc>
        <w:tc>
          <w:tcPr>
            <w:tcW w:w="857" w:type="dxa"/>
          </w:tcPr>
          <w:p w:rsidR="008D5856" w:rsidRDefault="008D5856">
            <w:pPr>
              <w:jc w:val="center"/>
              <w:rPr>
                <w:rFonts w:ascii="宋体" w:hAnsi="宋体"/>
              </w:rPr>
            </w:pPr>
            <w:r>
              <w:rPr>
                <w:rFonts w:ascii="宋体" w:hAnsi="宋体" w:hint="eastAsia"/>
              </w:rPr>
              <w:t>0.022</w:t>
            </w:r>
          </w:p>
        </w:tc>
        <w:tc>
          <w:tcPr>
            <w:tcW w:w="857" w:type="dxa"/>
            <w:vAlign w:val="center"/>
          </w:tcPr>
          <w:p w:rsidR="008D5856" w:rsidRDefault="008D5856">
            <w:pPr>
              <w:jc w:val="center"/>
              <w:rPr>
                <w:rFonts w:ascii="宋体" w:hAnsi="宋体"/>
              </w:rPr>
            </w:pPr>
            <w:r>
              <w:rPr>
                <w:rFonts w:ascii="宋体" w:hAnsi="宋体" w:hint="eastAsia"/>
              </w:rPr>
              <w:t>0.033</w:t>
            </w:r>
          </w:p>
        </w:tc>
        <w:tc>
          <w:tcPr>
            <w:tcW w:w="856" w:type="dxa"/>
            <w:vAlign w:val="center"/>
          </w:tcPr>
          <w:p w:rsidR="008D5856" w:rsidRDefault="008D5856">
            <w:pPr>
              <w:jc w:val="center"/>
              <w:rPr>
                <w:rFonts w:ascii="宋体" w:hAnsi="宋体"/>
              </w:rPr>
            </w:pPr>
            <w:r>
              <w:rPr>
                <w:rFonts w:ascii="宋体" w:hAnsi="宋体" w:hint="eastAsia"/>
              </w:rPr>
              <w:t>0.056</w:t>
            </w:r>
          </w:p>
        </w:tc>
        <w:tc>
          <w:tcPr>
            <w:tcW w:w="857" w:type="dxa"/>
            <w:vAlign w:val="center"/>
          </w:tcPr>
          <w:p w:rsidR="008D5856" w:rsidRDefault="008D5856">
            <w:pPr>
              <w:jc w:val="center"/>
              <w:rPr>
                <w:rFonts w:ascii="宋体" w:hAnsi="宋体"/>
              </w:rPr>
            </w:pPr>
            <w:r>
              <w:rPr>
                <w:rFonts w:ascii="宋体" w:hAnsi="宋体" w:hint="eastAsia"/>
              </w:rPr>
              <w:t>0.078</w:t>
            </w:r>
          </w:p>
        </w:tc>
        <w:tc>
          <w:tcPr>
            <w:tcW w:w="857" w:type="dxa"/>
            <w:vAlign w:val="center"/>
          </w:tcPr>
          <w:p w:rsidR="008D5856" w:rsidRDefault="008D5856">
            <w:pPr>
              <w:jc w:val="center"/>
              <w:rPr>
                <w:rFonts w:ascii="宋体" w:hAnsi="宋体"/>
              </w:rPr>
            </w:pPr>
            <w:r>
              <w:rPr>
                <w:rFonts w:ascii="宋体" w:hAnsi="宋体" w:hint="eastAsia"/>
              </w:rPr>
              <w:t>0.115</w:t>
            </w:r>
          </w:p>
        </w:tc>
        <w:tc>
          <w:tcPr>
            <w:tcW w:w="857" w:type="dxa"/>
            <w:vAlign w:val="center"/>
          </w:tcPr>
          <w:p w:rsidR="008D5856" w:rsidRDefault="008D5856">
            <w:pPr>
              <w:jc w:val="center"/>
              <w:rPr>
                <w:rFonts w:ascii="宋体" w:hAnsi="宋体"/>
              </w:rPr>
            </w:pPr>
            <w:r>
              <w:rPr>
                <w:rFonts w:ascii="宋体" w:hAnsi="宋体" w:hint="eastAsia"/>
              </w:rPr>
              <w:t>0.133</w:t>
            </w:r>
          </w:p>
        </w:tc>
      </w:tr>
    </w:tbl>
    <w:p w:rsidR="008D5856" w:rsidRDefault="008D5856">
      <w:pPr>
        <w:spacing w:line="360" w:lineRule="auto"/>
        <w:ind w:firstLine="420"/>
        <w:rPr>
          <w:rFonts w:ascii="宋体" w:hAnsi="宋体"/>
        </w:rPr>
      </w:pPr>
      <w:r>
        <w:rPr>
          <w:rFonts w:ascii="宋体" w:hAnsi="宋体" w:hint="eastAsia"/>
        </w:rPr>
        <w:t>工作曲线最高段的吸光度差值与最低段吸光度差值之比为：</w:t>
      </w:r>
    </w:p>
    <w:p w:rsidR="008D5856" w:rsidRDefault="008D5856">
      <w:pPr>
        <w:spacing w:line="360" w:lineRule="auto"/>
        <w:ind w:firstLine="420"/>
        <w:rPr>
          <w:rFonts w:ascii="宋体" w:hAnsi="宋体"/>
        </w:rPr>
      </w:pPr>
      <w:r>
        <w:rPr>
          <w:rFonts w:ascii="宋体" w:hAnsi="宋体" w:hint="eastAsia"/>
        </w:rPr>
        <w:t>（0.133-0.115）/（0.033-0.010）=0.78＞0.7</w:t>
      </w:r>
    </w:p>
    <w:p w:rsidR="008D5856" w:rsidRDefault="008D5856">
      <w:pPr>
        <w:spacing w:line="360" w:lineRule="auto"/>
        <w:rPr>
          <w:rFonts w:ascii="宋体" w:hAnsi="宋体"/>
        </w:rPr>
      </w:pPr>
      <w:r>
        <w:rPr>
          <w:rFonts w:ascii="宋体" w:hAnsi="宋体" w:hint="eastAsia"/>
        </w:rPr>
        <w:t>3.4.1.2  适用于0.020%～0.10%钾的质量分数</w:t>
      </w:r>
    </w:p>
    <w:p w:rsidR="008D5856" w:rsidRDefault="008D5856">
      <w:pPr>
        <w:spacing w:line="360" w:lineRule="auto"/>
        <w:ind w:firstLineChars="200" w:firstLine="420"/>
        <w:rPr>
          <w:rFonts w:ascii="宋体" w:hAnsi="宋体"/>
        </w:rPr>
      </w:pPr>
      <w:r>
        <w:rPr>
          <w:rFonts w:ascii="宋体" w:hAnsi="宋体" w:hint="eastAsia"/>
        </w:rPr>
        <w:t>移取0、2.00、4.00、6.00、8.00、10.00mL钾标准溶液(2.1.9)，分别置于一组100mL容量瓶中，加入5.0mL铝基体溶液(2.1.7)和4.0mL氯化铯溶液（</w:t>
      </w:r>
      <w:r>
        <w:rPr>
          <w:rFonts w:ascii="宋体" w:hAnsi="宋体" w:hint="eastAsia"/>
          <w:szCs w:val="21"/>
        </w:rPr>
        <w:t>2.1.5）</w:t>
      </w:r>
      <w:r>
        <w:rPr>
          <w:rFonts w:ascii="宋体" w:hAnsi="宋体" w:hint="eastAsia"/>
        </w:rPr>
        <w:t>，用水稀释至刻度，混匀。于原子吸收光谱仪波长766.5nm处，采用空气 - 乙炔火焰，以水调零，测量钾的吸光度。结果见表13。</w:t>
      </w:r>
    </w:p>
    <w:p w:rsidR="008D5856" w:rsidRDefault="008D5856">
      <w:pPr>
        <w:jc w:val="center"/>
        <w:rPr>
          <w:rFonts w:ascii="宋体" w:hAnsi="宋体"/>
        </w:rPr>
      </w:pPr>
      <w:r>
        <w:rPr>
          <w:rFonts w:ascii="宋体" w:hAnsi="宋体" w:hint="eastAsia"/>
        </w:rPr>
        <w:t>表13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50"/>
        <w:gridCol w:w="1050"/>
        <w:gridCol w:w="1050"/>
        <w:gridCol w:w="1050"/>
        <w:gridCol w:w="1050"/>
        <w:gridCol w:w="1050"/>
      </w:tblGrid>
      <w:tr w:rsidR="008D5856">
        <w:tc>
          <w:tcPr>
            <w:tcW w:w="1980" w:type="dxa"/>
            <w:vAlign w:val="center"/>
          </w:tcPr>
          <w:p w:rsidR="008D5856" w:rsidRDefault="008D5856">
            <w:pPr>
              <w:jc w:val="center"/>
              <w:rPr>
                <w:rFonts w:ascii="宋体" w:hAnsi="宋体"/>
              </w:rPr>
            </w:pPr>
            <w:proofErr w:type="gramStart"/>
            <w:r>
              <w:rPr>
                <w:rFonts w:ascii="宋体" w:hAnsi="宋体" w:hint="eastAsia"/>
              </w:rPr>
              <w:t>钾质量</w:t>
            </w:r>
            <w:proofErr w:type="gramEnd"/>
            <w:r>
              <w:rPr>
                <w:rFonts w:ascii="宋体" w:hAnsi="宋体" w:hint="eastAsia"/>
              </w:rPr>
              <w:t>分数，%</w:t>
            </w:r>
          </w:p>
        </w:tc>
        <w:tc>
          <w:tcPr>
            <w:tcW w:w="1050" w:type="dxa"/>
            <w:vAlign w:val="center"/>
          </w:tcPr>
          <w:p w:rsidR="008D5856" w:rsidRDefault="008D5856">
            <w:pPr>
              <w:jc w:val="center"/>
              <w:rPr>
                <w:rFonts w:ascii="宋体" w:hAnsi="宋体"/>
              </w:rPr>
            </w:pPr>
            <w:r>
              <w:rPr>
                <w:rFonts w:ascii="宋体" w:hAnsi="宋体" w:hint="eastAsia"/>
              </w:rPr>
              <w:t>0</w:t>
            </w:r>
          </w:p>
        </w:tc>
        <w:tc>
          <w:tcPr>
            <w:tcW w:w="1050" w:type="dxa"/>
            <w:vAlign w:val="center"/>
          </w:tcPr>
          <w:p w:rsidR="008D5856" w:rsidRDefault="008D5856">
            <w:pPr>
              <w:jc w:val="center"/>
              <w:rPr>
                <w:rFonts w:ascii="宋体" w:hAnsi="宋体"/>
              </w:rPr>
            </w:pPr>
            <w:r>
              <w:rPr>
                <w:rFonts w:ascii="宋体" w:hAnsi="宋体" w:hint="eastAsia"/>
              </w:rPr>
              <w:t>0.020</w:t>
            </w:r>
          </w:p>
        </w:tc>
        <w:tc>
          <w:tcPr>
            <w:tcW w:w="1050" w:type="dxa"/>
            <w:vAlign w:val="center"/>
          </w:tcPr>
          <w:p w:rsidR="008D5856" w:rsidRDefault="008D5856">
            <w:pPr>
              <w:jc w:val="center"/>
              <w:rPr>
                <w:rFonts w:ascii="宋体" w:hAnsi="宋体"/>
              </w:rPr>
            </w:pPr>
            <w:r>
              <w:rPr>
                <w:rFonts w:ascii="宋体" w:hAnsi="宋体" w:hint="eastAsia"/>
              </w:rPr>
              <w:t>0.040</w:t>
            </w:r>
          </w:p>
        </w:tc>
        <w:tc>
          <w:tcPr>
            <w:tcW w:w="1050" w:type="dxa"/>
            <w:vAlign w:val="center"/>
          </w:tcPr>
          <w:p w:rsidR="008D5856" w:rsidRDefault="008D5856">
            <w:pPr>
              <w:jc w:val="center"/>
              <w:rPr>
                <w:rFonts w:ascii="宋体" w:hAnsi="宋体"/>
              </w:rPr>
            </w:pPr>
            <w:r>
              <w:rPr>
                <w:rFonts w:ascii="宋体" w:hAnsi="宋体" w:hint="eastAsia"/>
              </w:rPr>
              <w:t>0.060</w:t>
            </w:r>
          </w:p>
        </w:tc>
        <w:tc>
          <w:tcPr>
            <w:tcW w:w="1050" w:type="dxa"/>
            <w:vAlign w:val="center"/>
          </w:tcPr>
          <w:p w:rsidR="008D5856" w:rsidRDefault="008D5856">
            <w:pPr>
              <w:jc w:val="center"/>
              <w:rPr>
                <w:rFonts w:ascii="宋体" w:hAnsi="宋体"/>
              </w:rPr>
            </w:pPr>
            <w:r>
              <w:rPr>
                <w:rFonts w:ascii="宋体" w:hAnsi="宋体" w:hint="eastAsia"/>
              </w:rPr>
              <w:t>0.080</w:t>
            </w:r>
          </w:p>
        </w:tc>
        <w:tc>
          <w:tcPr>
            <w:tcW w:w="1050" w:type="dxa"/>
            <w:vAlign w:val="center"/>
          </w:tcPr>
          <w:p w:rsidR="008D5856" w:rsidRDefault="008D5856">
            <w:pPr>
              <w:jc w:val="center"/>
              <w:rPr>
                <w:rFonts w:ascii="宋体" w:hAnsi="宋体"/>
              </w:rPr>
            </w:pPr>
            <w:r>
              <w:rPr>
                <w:rFonts w:ascii="宋体" w:hAnsi="宋体" w:hint="eastAsia"/>
              </w:rPr>
              <w:t>0.10</w:t>
            </w:r>
          </w:p>
        </w:tc>
      </w:tr>
      <w:tr w:rsidR="008D5856">
        <w:tc>
          <w:tcPr>
            <w:tcW w:w="1980" w:type="dxa"/>
            <w:vAlign w:val="center"/>
          </w:tcPr>
          <w:p w:rsidR="008D5856" w:rsidRDefault="008D5856">
            <w:pPr>
              <w:jc w:val="center"/>
              <w:rPr>
                <w:rFonts w:ascii="宋体" w:hAnsi="宋体"/>
              </w:rPr>
            </w:pPr>
            <w:r>
              <w:rPr>
                <w:rFonts w:ascii="宋体" w:hAnsi="宋体" w:hint="eastAsia"/>
              </w:rPr>
              <w:t>吸光度A</w:t>
            </w:r>
          </w:p>
        </w:tc>
        <w:tc>
          <w:tcPr>
            <w:tcW w:w="1050" w:type="dxa"/>
            <w:vAlign w:val="center"/>
          </w:tcPr>
          <w:p w:rsidR="008D5856" w:rsidRDefault="008D5856">
            <w:pPr>
              <w:jc w:val="center"/>
              <w:rPr>
                <w:rFonts w:ascii="宋体" w:hAnsi="宋体"/>
              </w:rPr>
            </w:pPr>
            <w:r>
              <w:rPr>
                <w:rFonts w:ascii="宋体" w:hAnsi="宋体" w:hint="eastAsia"/>
              </w:rPr>
              <w:t>0.005</w:t>
            </w:r>
          </w:p>
        </w:tc>
        <w:tc>
          <w:tcPr>
            <w:tcW w:w="1050" w:type="dxa"/>
            <w:vAlign w:val="center"/>
          </w:tcPr>
          <w:p w:rsidR="008D5856" w:rsidRDefault="008D5856">
            <w:pPr>
              <w:jc w:val="center"/>
              <w:rPr>
                <w:rFonts w:ascii="宋体" w:hAnsi="宋体"/>
              </w:rPr>
            </w:pPr>
            <w:r>
              <w:rPr>
                <w:rFonts w:ascii="宋体" w:hAnsi="宋体" w:hint="eastAsia"/>
              </w:rPr>
              <w:t>0.053</w:t>
            </w:r>
          </w:p>
        </w:tc>
        <w:tc>
          <w:tcPr>
            <w:tcW w:w="1050" w:type="dxa"/>
            <w:vAlign w:val="center"/>
          </w:tcPr>
          <w:p w:rsidR="008D5856" w:rsidRDefault="008D5856">
            <w:pPr>
              <w:jc w:val="center"/>
              <w:rPr>
                <w:rFonts w:ascii="宋体" w:hAnsi="宋体"/>
              </w:rPr>
            </w:pPr>
            <w:r>
              <w:rPr>
                <w:rFonts w:ascii="宋体" w:hAnsi="宋体" w:hint="eastAsia"/>
              </w:rPr>
              <w:t>0.093</w:t>
            </w:r>
          </w:p>
        </w:tc>
        <w:tc>
          <w:tcPr>
            <w:tcW w:w="1050" w:type="dxa"/>
            <w:vAlign w:val="center"/>
          </w:tcPr>
          <w:p w:rsidR="008D5856" w:rsidRDefault="008D5856">
            <w:pPr>
              <w:jc w:val="center"/>
              <w:rPr>
                <w:rFonts w:ascii="宋体" w:hAnsi="宋体"/>
              </w:rPr>
            </w:pPr>
            <w:r>
              <w:rPr>
                <w:rFonts w:ascii="宋体" w:hAnsi="宋体" w:hint="eastAsia"/>
              </w:rPr>
              <w:t>0.140</w:t>
            </w:r>
          </w:p>
        </w:tc>
        <w:tc>
          <w:tcPr>
            <w:tcW w:w="1050" w:type="dxa"/>
            <w:vAlign w:val="center"/>
          </w:tcPr>
          <w:p w:rsidR="008D5856" w:rsidRDefault="008D5856">
            <w:pPr>
              <w:jc w:val="center"/>
              <w:rPr>
                <w:rFonts w:ascii="宋体" w:hAnsi="宋体"/>
              </w:rPr>
            </w:pPr>
            <w:r>
              <w:rPr>
                <w:rFonts w:ascii="宋体" w:hAnsi="宋体" w:hint="eastAsia"/>
              </w:rPr>
              <w:t>0.188</w:t>
            </w:r>
          </w:p>
        </w:tc>
        <w:tc>
          <w:tcPr>
            <w:tcW w:w="1050" w:type="dxa"/>
            <w:vAlign w:val="center"/>
          </w:tcPr>
          <w:p w:rsidR="008D5856" w:rsidRDefault="008D5856">
            <w:pPr>
              <w:jc w:val="center"/>
              <w:rPr>
                <w:rFonts w:ascii="宋体" w:hAnsi="宋体"/>
              </w:rPr>
            </w:pPr>
            <w:r>
              <w:rPr>
                <w:rFonts w:ascii="宋体" w:hAnsi="宋体" w:hint="eastAsia"/>
              </w:rPr>
              <w:t>0.231</w:t>
            </w:r>
          </w:p>
        </w:tc>
      </w:tr>
    </w:tbl>
    <w:p w:rsidR="008D5856" w:rsidRDefault="008D5856">
      <w:pPr>
        <w:spacing w:line="360" w:lineRule="auto"/>
        <w:ind w:firstLine="420"/>
        <w:rPr>
          <w:rFonts w:ascii="宋体" w:hAnsi="宋体"/>
        </w:rPr>
      </w:pPr>
      <w:r>
        <w:rPr>
          <w:rFonts w:ascii="宋体" w:hAnsi="宋体" w:hint="eastAsia"/>
        </w:rPr>
        <w:t>工作曲线最高段的吸光度差值与最低段吸光度差值之比为：</w:t>
      </w:r>
    </w:p>
    <w:p w:rsidR="008D5856" w:rsidRDefault="008D5856">
      <w:pPr>
        <w:spacing w:line="360" w:lineRule="auto"/>
        <w:ind w:firstLine="420"/>
        <w:rPr>
          <w:rFonts w:ascii="宋体" w:hAnsi="宋体"/>
        </w:rPr>
      </w:pPr>
      <w:r>
        <w:rPr>
          <w:rFonts w:ascii="宋体" w:hAnsi="宋体" w:hint="eastAsia"/>
        </w:rPr>
        <w:t>（0.231-0.188）/（0.053-0.005）=0.90＞0.7</w:t>
      </w:r>
    </w:p>
    <w:p w:rsidR="008D5856" w:rsidRDefault="008D5856">
      <w:pPr>
        <w:spacing w:line="360" w:lineRule="auto"/>
        <w:rPr>
          <w:rFonts w:ascii="宋体" w:hAnsi="宋体"/>
        </w:rPr>
      </w:pPr>
      <w:r>
        <w:rPr>
          <w:rFonts w:ascii="宋体" w:hAnsi="宋体" w:hint="eastAsia"/>
        </w:rPr>
        <w:t>3.4.1.3  适用于0.10%～0.50%钾的质量分数</w:t>
      </w:r>
    </w:p>
    <w:p w:rsidR="008D5856" w:rsidRDefault="008D5856">
      <w:pPr>
        <w:spacing w:line="360" w:lineRule="auto"/>
        <w:ind w:firstLineChars="200" w:firstLine="420"/>
        <w:rPr>
          <w:rFonts w:ascii="宋体" w:hAnsi="宋体"/>
        </w:rPr>
      </w:pPr>
      <w:r>
        <w:rPr>
          <w:rFonts w:ascii="宋体" w:hAnsi="宋体" w:hint="eastAsia"/>
        </w:rPr>
        <w:t>移取0、2.00、4.00、6.00、8.00、10.00mL钾标准溶液(2.1.9)，分别置于一组100mL容量瓶中，加入1.0mL铝基体溶液(2.1.7)和4.0mL氯化铯溶液（</w:t>
      </w:r>
      <w:r>
        <w:rPr>
          <w:rFonts w:ascii="宋体" w:hAnsi="宋体" w:hint="eastAsia"/>
          <w:szCs w:val="21"/>
        </w:rPr>
        <w:t>2.1.5）</w:t>
      </w:r>
      <w:r>
        <w:rPr>
          <w:rFonts w:ascii="宋体" w:hAnsi="宋体" w:hint="eastAsia"/>
        </w:rPr>
        <w:t>，用水稀释至刻度，混匀。于原子吸收光谱仪波长766.5nm处，采用空气 - 乙炔火焰，以水调零，测量钾的吸光度。结果见表14。</w:t>
      </w:r>
    </w:p>
    <w:p w:rsidR="008D5856" w:rsidRDefault="008D5856">
      <w:pPr>
        <w:jc w:val="center"/>
        <w:rPr>
          <w:rFonts w:ascii="宋体" w:hAnsi="宋体"/>
        </w:rPr>
      </w:pPr>
      <w:r>
        <w:rPr>
          <w:rFonts w:ascii="宋体" w:hAnsi="宋体" w:hint="eastAsia"/>
        </w:rPr>
        <w:t>表14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50"/>
        <w:gridCol w:w="1050"/>
        <w:gridCol w:w="1050"/>
        <w:gridCol w:w="1050"/>
        <w:gridCol w:w="1050"/>
        <w:gridCol w:w="1050"/>
      </w:tblGrid>
      <w:tr w:rsidR="008D5856">
        <w:tc>
          <w:tcPr>
            <w:tcW w:w="1980" w:type="dxa"/>
            <w:vAlign w:val="center"/>
          </w:tcPr>
          <w:p w:rsidR="008D5856" w:rsidRDefault="008D5856">
            <w:pPr>
              <w:jc w:val="center"/>
              <w:rPr>
                <w:rFonts w:ascii="宋体" w:hAnsi="宋体"/>
              </w:rPr>
            </w:pPr>
            <w:proofErr w:type="gramStart"/>
            <w:r>
              <w:rPr>
                <w:rFonts w:ascii="宋体" w:hAnsi="宋体" w:hint="eastAsia"/>
              </w:rPr>
              <w:t>钾质量</w:t>
            </w:r>
            <w:proofErr w:type="gramEnd"/>
            <w:r>
              <w:rPr>
                <w:rFonts w:ascii="宋体" w:hAnsi="宋体" w:hint="eastAsia"/>
              </w:rPr>
              <w:t>分数，%</w:t>
            </w:r>
          </w:p>
        </w:tc>
        <w:tc>
          <w:tcPr>
            <w:tcW w:w="1050" w:type="dxa"/>
            <w:vAlign w:val="center"/>
          </w:tcPr>
          <w:p w:rsidR="008D5856" w:rsidRDefault="008D5856">
            <w:pPr>
              <w:jc w:val="center"/>
              <w:rPr>
                <w:rFonts w:ascii="宋体" w:hAnsi="宋体"/>
              </w:rPr>
            </w:pPr>
            <w:r>
              <w:rPr>
                <w:rFonts w:ascii="宋体" w:hAnsi="宋体" w:hint="eastAsia"/>
              </w:rPr>
              <w:t>0</w:t>
            </w:r>
          </w:p>
        </w:tc>
        <w:tc>
          <w:tcPr>
            <w:tcW w:w="1050" w:type="dxa"/>
            <w:vAlign w:val="center"/>
          </w:tcPr>
          <w:p w:rsidR="008D5856" w:rsidRDefault="008D5856">
            <w:pPr>
              <w:jc w:val="center"/>
              <w:rPr>
                <w:rFonts w:ascii="宋体" w:hAnsi="宋体"/>
              </w:rPr>
            </w:pPr>
            <w:r>
              <w:rPr>
                <w:rFonts w:ascii="宋体" w:hAnsi="宋体" w:hint="eastAsia"/>
              </w:rPr>
              <w:t>0.10</w:t>
            </w:r>
          </w:p>
        </w:tc>
        <w:tc>
          <w:tcPr>
            <w:tcW w:w="1050" w:type="dxa"/>
            <w:vAlign w:val="center"/>
          </w:tcPr>
          <w:p w:rsidR="008D5856" w:rsidRDefault="008D5856">
            <w:pPr>
              <w:jc w:val="center"/>
              <w:rPr>
                <w:rFonts w:ascii="宋体" w:hAnsi="宋体"/>
              </w:rPr>
            </w:pPr>
            <w:r>
              <w:rPr>
                <w:rFonts w:ascii="宋体" w:hAnsi="宋体" w:hint="eastAsia"/>
              </w:rPr>
              <w:t>0.20</w:t>
            </w:r>
          </w:p>
        </w:tc>
        <w:tc>
          <w:tcPr>
            <w:tcW w:w="1050" w:type="dxa"/>
            <w:vAlign w:val="center"/>
          </w:tcPr>
          <w:p w:rsidR="008D5856" w:rsidRDefault="008D5856">
            <w:pPr>
              <w:jc w:val="center"/>
              <w:rPr>
                <w:rFonts w:ascii="宋体" w:hAnsi="宋体"/>
              </w:rPr>
            </w:pPr>
            <w:r>
              <w:rPr>
                <w:rFonts w:ascii="宋体" w:hAnsi="宋体" w:hint="eastAsia"/>
              </w:rPr>
              <w:t>0.30</w:t>
            </w:r>
          </w:p>
        </w:tc>
        <w:tc>
          <w:tcPr>
            <w:tcW w:w="1050" w:type="dxa"/>
            <w:vAlign w:val="center"/>
          </w:tcPr>
          <w:p w:rsidR="008D5856" w:rsidRDefault="008D5856">
            <w:pPr>
              <w:jc w:val="center"/>
              <w:rPr>
                <w:rFonts w:ascii="宋体" w:hAnsi="宋体"/>
              </w:rPr>
            </w:pPr>
            <w:r>
              <w:rPr>
                <w:rFonts w:ascii="宋体" w:hAnsi="宋体" w:hint="eastAsia"/>
              </w:rPr>
              <w:t>0.40</w:t>
            </w:r>
          </w:p>
        </w:tc>
        <w:tc>
          <w:tcPr>
            <w:tcW w:w="1050" w:type="dxa"/>
            <w:vAlign w:val="center"/>
          </w:tcPr>
          <w:p w:rsidR="008D5856" w:rsidRDefault="008D5856">
            <w:pPr>
              <w:jc w:val="center"/>
              <w:rPr>
                <w:rFonts w:ascii="宋体" w:hAnsi="宋体"/>
              </w:rPr>
            </w:pPr>
            <w:r>
              <w:rPr>
                <w:rFonts w:ascii="宋体" w:hAnsi="宋体" w:hint="eastAsia"/>
              </w:rPr>
              <w:t>0.50</w:t>
            </w:r>
          </w:p>
        </w:tc>
      </w:tr>
      <w:tr w:rsidR="008D5856">
        <w:tc>
          <w:tcPr>
            <w:tcW w:w="1980" w:type="dxa"/>
            <w:vAlign w:val="center"/>
          </w:tcPr>
          <w:p w:rsidR="008D5856" w:rsidRDefault="008D5856">
            <w:pPr>
              <w:jc w:val="center"/>
              <w:rPr>
                <w:rFonts w:ascii="宋体" w:hAnsi="宋体"/>
              </w:rPr>
            </w:pPr>
            <w:r>
              <w:rPr>
                <w:rFonts w:ascii="宋体" w:hAnsi="宋体" w:hint="eastAsia"/>
              </w:rPr>
              <w:t>吸光度A</w:t>
            </w:r>
          </w:p>
        </w:tc>
        <w:tc>
          <w:tcPr>
            <w:tcW w:w="1050" w:type="dxa"/>
            <w:vAlign w:val="center"/>
          </w:tcPr>
          <w:p w:rsidR="008D5856" w:rsidRDefault="008D5856">
            <w:pPr>
              <w:jc w:val="center"/>
              <w:rPr>
                <w:rFonts w:ascii="宋体" w:hAnsi="宋体"/>
              </w:rPr>
            </w:pPr>
            <w:r>
              <w:rPr>
                <w:rFonts w:ascii="宋体" w:hAnsi="宋体" w:hint="eastAsia"/>
              </w:rPr>
              <w:t>0.004</w:t>
            </w:r>
          </w:p>
        </w:tc>
        <w:tc>
          <w:tcPr>
            <w:tcW w:w="1050" w:type="dxa"/>
            <w:vAlign w:val="center"/>
          </w:tcPr>
          <w:p w:rsidR="008D5856" w:rsidRDefault="008D5856">
            <w:pPr>
              <w:jc w:val="center"/>
              <w:rPr>
                <w:rFonts w:ascii="宋体" w:hAnsi="宋体"/>
              </w:rPr>
            </w:pPr>
            <w:r>
              <w:rPr>
                <w:rFonts w:ascii="宋体" w:hAnsi="宋体" w:hint="eastAsia"/>
              </w:rPr>
              <w:t>0.059</w:t>
            </w:r>
          </w:p>
        </w:tc>
        <w:tc>
          <w:tcPr>
            <w:tcW w:w="1050" w:type="dxa"/>
            <w:vAlign w:val="center"/>
          </w:tcPr>
          <w:p w:rsidR="008D5856" w:rsidRDefault="008D5856">
            <w:pPr>
              <w:jc w:val="center"/>
              <w:rPr>
                <w:rFonts w:ascii="宋体" w:hAnsi="宋体"/>
              </w:rPr>
            </w:pPr>
            <w:r>
              <w:rPr>
                <w:rFonts w:ascii="宋体" w:hAnsi="宋体" w:hint="eastAsia"/>
              </w:rPr>
              <w:t>0.117</w:t>
            </w:r>
          </w:p>
        </w:tc>
        <w:tc>
          <w:tcPr>
            <w:tcW w:w="1050" w:type="dxa"/>
            <w:vAlign w:val="center"/>
          </w:tcPr>
          <w:p w:rsidR="008D5856" w:rsidRDefault="008D5856">
            <w:pPr>
              <w:jc w:val="center"/>
              <w:rPr>
                <w:rFonts w:ascii="宋体" w:hAnsi="宋体"/>
              </w:rPr>
            </w:pPr>
            <w:r>
              <w:rPr>
                <w:rFonts w:ascii="宋体" w:hAnsi="宋体" w:hint="eastAsia"/>
              </w:rPr>
              <w:t>0.178</w:t>
            </w:r>
          </w:p>
        </w:tc>
        <w:tc>
          <w:tcPr>
            <w:tcW w:w="1050" w:type="dxa"/>
            <w:vAlign w:val="center"/>
          </w:tcPr>
          <w:p w:rsidR="008D5856" w:rsidRDefault="008D5856">
            <w:pPr>
              <w:jc w:val="center"/>
              <w:rPr>
                <w:rFonts w:ascii="宋体" w:hAnsi="宋体"/>
              </w:rPr>
            </w:pPr>
            <w:r>
              <w:rPr>
                <w:rFonts w:ascii="宋体" w:hAnsi="宋体" w:hint="eastAsia"/>
              </w:rPr>
              <w:t>0.232</w:t>
            </w:r>
          </w:p>
        </w:tc>
        <w:tc>
          <w:tcPr>
            <w:tcW w:w="1050" w:type="dxa"/>
            <w:vAlign w:val="center"/>
          </w:tcPr>
          <w:p w:rsidR="008D5856" w:rsidRDefault="008D5856">
            <w:pPr>
              <w:jc w:val="center"/>
              <w:rPr>
                <w:rFonts w:ascii="宋体" w:hAnsi="宋体"/>
              </w:rPr>
            </w:pPr>
            <w:r>
              <w:rPr>
                <w:rFonts w:ascii="宋体" w:hAnsi="宋体" w:hint="eastAsia"/>
              </w:rPr>
              <w:t>0.284</w:t>
            </w:r>
          </w:p>
        </w:tc>
      </w:tr>
    </w:tbl>
    <w:p w:rsidR="008D5856" w:rsidRDefault="008D5856">
      <w:pPr>
        <w:spacing w:line="360" w:lineRule="auto"/>
        <w:ind w:firstLine="420"/>
        <w:rPr>
          <w:rFonts w:ascii="宋体" w:hAnsi="宋体"/>
        </w:rPr>
      </w:pPr>
      <w:r>
        <w:rPr>
          <w:rFonts w:ascii="宋体" w:hAnsi="宋体" w:hint="eastAsia"/>
        </w:rPr>
        <w:t>工作曲线最高段的吸光度差值与最低段吸光度差值之比为：</w:t>
      </w:r>
    </w:p>
    <w:p w:rsidR="008D5856" w:rsidRDefault="008D5856">
      <w:pPr>
        <w:spacing w:line="360" w:lineRule="auto"/>
        <w:ind w:firstLine="420"/>
        <w:rPr>
          <w:rFonts w:ascii="宋体" w:hAnsi="宋体"/>
        </w:rPr>
      </w:pPr>
      <w:r>
        <w:rPr>
          <w:rFonts w:ascii="宋体" w:hAnsi="宋体" w:hint="eastAsia"/>
        </w:rPr>
        <w:t>（0.284-0.232）/（0.059-0.004）=0.95＞0.7</w:t>
      </w:r>
    </w:p>
    <w:p w:rsidR="008D5856" w:rsidRDefault="008D5856">
      <w:pPr>
        <w:spacing w:line="360" w:lineRule="auto"/>
        <w:rPr>
          <w:rFonts w:ascii="宋体" w:hAnsi="宋体"/>
        </w:rPr>
      </w:pPr>
      <w:r>
        <w:rPr>
          <w:rFonts w:ascii="宋体" w:hAnsi="宋体" w:hint="eastAsia"/>
        </w:rPr>
        <w:lastRenderedPageBreak/>
        <w:t>3.4.1.4  适用于0.50%～1.0%钾的质量分数</w:t>
      </w:r>
    </w:p>
    <w:p w:rsidR="008D5856" w:rsidRDefault="008D5856">
      <w:pPr>
        <w:spacing w:line="360" w:lineRule="auto"/>
        <w:ind w:firstLineChars="200" w:firstLine="420"/>
        <w:rPr>
          <w:rFonts w:ascii="宋体" w:hAnsi="宋体"/>
        </w:rPr>
      </w:pPr>
      <w:r>
        <w:rPr>
          <w:rFonts w:ascii="宋体" w:hAnsi="宋体" w:hint="eastAsia"/>
        </w:rPr>
        <w:t>移取0、2.00、4.00、6.00、8.00、10.00mL钾标准溶液(2.1.9)，分别置于一组100mL容量瓶中，加入0.5mL铝基体溶液(2.1.7)和4.0mL氯化铯溶液（</w:t>
      </w:r>
      <w:r>
        <w:rPr>
          <w:rFonts w:ascii="宋体" w:hAnsi="宋体" w:hint="eastAsia"/>
          <w:szCs w:val="21"/>
        </w:rPr>
        <w:t>2.1.5）</w:t>
      </w:r>
      <w:r>
        <w:rPr>
          <w:rFonts w:ascii="宋体" w:hAnsi="宋体" w:hint="eastAsia"/>
        </w:rPr>
        <w:t>，用水稀释至刻度，混匀。于原子吸收光谱仪波长766.5nm处，采用空气 - 乙炔火焰，以水调零，测量钾的吸光度。结果见表15。</w:t>
      </w:r>
    </w:p>
    <w:p w:rsidR="008D5856" w:rsidRDefault="008D5856">
      <w:pPr>
        <w:jc w:val="center"/>
        <w:rPr>
          <w:rFonts w:ascii="宋体" w:hAnsi="宋体"/>
        </w:rPr>
      </w:pPr>
      <w:r>
        <w:rPr>
          <w:rFonts w:ascii="宋体" w:hAnsi="宋体" w:hint="eastAsia"/>
        </w:rPr>
        <w:t>表15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50"/>
        <w:gridCol w:w="1050"/>
        <w:gridCol w:w="1050"/>
        <w:gridCol w:w="1050"/>
        <w:gridCol w:w="1050"/>
        <w:gridCol w:w="1050"/>
      </w:tblGrid>
      <w:tr w:rsidR="008D5856">
        <w:tc>
          <w:tcPr>
            <w:tcW w:w="1980" w:type="dxa"/>
            <w:vAlign w:val="center"/>
          </w:tcPr>
          <w:p w:rsidR="008D5856" w:rsidRDefault="008D5856">
            <w:pPr>
              <w:jc w:val="center"/>
              <w:rPr>
                <w:rFonts w:ascii="宋体" w:hAnsi="宋体"/>
              </w:rPr>
            </w:pPr>
            <w:proofErr w:type="gramStart"/>
            <w:r>
              <w:rPr>
                <w:rFonts w:ascii="宋体" w:hAnsi="宋体" w:hint="eastAsia"/>
              </w:rPr>
              <w:t>钾质量</w:t>
            </w:r>
            <w:proofErr w:type="gramEnd"/>
            <w:r>
              <w:rPr>
                <w:rFonts w:ascii="宋体" w:hAnsi="宋体" w:hint="eastAsia"/>
              </w:rPr>
              <w:t>分数，%</w:t>
            </w:r>
          </w:p>
        </w:tc>
        <w:tc>
          <w:tcPr>
            <w:tcW w:w="1050" w:type="dxa"/>
            <w:vAlign w:val="center"/>
          </w:tcPr>
          <w:p w:rsidR="008D5856" w:rsidRDefault="008D5856">
            <w:pPr>
              <w:jc w:val="center"/>
              <w:rPr>
                <w:rFonts w:ascii="宋体" w:hAnsi="宋体"/>
              </w:rPr>
            </w:pPr>
            <w:r>
              <w:rPr>
                <w:rFonts w:ascii="宋体" w:hAnsi="宋体" w:hint="eastAsia"/>
              </w:rPr>
              <w:t>0</w:t>
            </w:r>
          </w:p>
        </w:tc>
        <w:tc>
          <w:tcPr>
            <w:tcW w:w="1050" w:type="dxa"/>
            <w:vAlign w:val="center"/>
          </w:tcPr>
          <w:p w:rsidR="008D5856" w:rsidRDefault="008D5856">
            <w:pPr>
              <w:jc w:val="center"/>
              <w:rPr>
                <w:rFonts w:ascii="宋体" w:hAnsi="宋体"/>
              </w:rPr>
            </w:pPr>
            <w:r>
              <w:rPr>
                <w:rFonts w:ascii="宋体" w:hAnsi="宋体" w:hint="eastAsia"/>
              </w:rPr>
              <w:t>0.20</w:t>
            </w:r>
          </w:p>
        </w:tc>
        <w:tc>
          <w:tcPr>
            <w:tcW w:w="1050" w:type="dxa"/>
            <w:vAlign w:val="center"/>
          </w:tcPr>
          <w:p w:rsidR="008D5856" w:rsidRDefault="008D5856">
            <w:pPr>
              <w:jc w:val="center"/>
              <w:rPr>
                <w:rFonts w:ascii="宋体" w:hAnsi="宋体"/>
              </w:rPr>
            </w:pPr>
            <w:r>
              <w:rPr>
                <w:rFonts w:ascii="宋体" w:hAnsi="宋体" w:hint="eastAsia"/>
              </w:rPr>
              <w:t>0.40</w:t>
            </w:r>
          </w:p>
        </w:tc>
        <w:tc>
          <w:tcPr>
            <w:tcW w:w="1050" w:type="dxa"/>
            <w:vAlign w:val="center"/>
          </w:tcPr>
          <w:p w:rsidR="008D5856" w:rsidRDefault="008D5856">
            <w:pPr>
              <w:jc w:val="center"/>
              <w:rPr>
                <w:rFonts w:ascii="宋体" w:hAnsi="宋体"/>
              </w:rPr>
            </w:pPr>
            <w:r>
              <w:rPr>
                <w:rFonts w:ascii="宋体" w:hAnsi="宋体" w:hint="eastAsia"/>
              </w:rPr>
              <w:t>0.60</w:t>
            </w:r>
          </w:p>
        </w:tc>
        <w:tc>
          <w:tcPr>
            <w:tcW w:w="1050" w:type="dxa"/>
            <w:vAlign w:val="center"/>
          </w:tcPr>
          <w:p w:rsidR="008D5856" w:rsidRDefault="008D5856">
            <w:pPr>
              <w:jc w:val="center"/>
              <w:rPr>
                <w:rFonts w:ascii="宋体" w:hAnsi="宋体"/>
              </w:rPr>
            </w:pPr>
            <w:r>
              <w:rPr>
                <w:rFonts w:ascii="宋体" w:hAnsi="宋体" w:hint="eastAsia"/>
              </w:rPr>
              <w:t>0.80</w:t>
            </w:r>
          </w:p>
        </w:tc>
        <w:tc>
          <w:tcPr>
            <w:tcW w:w="1050" w:type="dxa"/>
            <w:vAlign w:val="center"/>
          </w:tcPr>
          <w:p w:rsidR="008D5856" w:rsidRDefault="008D5856">
            <w:pPr>
              <w:jc w:val="center"/>
              <w:rPr>
                <w:rFonts w:ascii="宋体" w:hAnsi="宋体"/>
              </w:rPr>
            </w:pPr>
            <w:r>
              <w:rPr>
                <w:rFonts w:ascii="宋体" w:hAnsi="宋体" w:hint="eastAsia"/>
              </w:rPr>
              <w:t>1.0</w:t>
            </w:r>
          </w:p>
        </w:tc>
      </w:tr>
      <w:tr w:rsidR="008D5856">
        <w:tc>
          <w:tcPr>
            <w:tcW w:w="1980" w:type="dxa"/>
            <w:vAlign w:val="center"/>
          </w:tcPr>
          <w:p w:rsidR="008D5856" w:rsidRDefault="008D5856">
            <w:pPr>
              <w:jc w:val="center"/>
              <w:rPr>
                <w:rFonts w:ascii="宋体" w:hAnsi="宋体"/>
              </w:rPr>
            </w:pPr>
            <w:r>
              <w:rPr>
                <w:rFonts w:ascii="宋体" w:hAnsi="宋体" w:hint="eastAsia"/>
              </w:rPr>
              <w:t>吸光度A</w:t>
            </w:r>
          </w:p>
        </w:tc>
        <w:tc>
          <w:tcPr>
            <w:tcW w:w="1050" w:type="dxa"/>
            <w:vAlign w:val="center"/>
          </w:tcPr>
          <w:p w:rsidR="008D5856" w:rsidRDefault="008D5856">
            <w:pPr>
              <w:jc w:val="center"/>
              <w:rPr>
                <w:rFonts w:ascii="宋体" w:hAnsi="宋体"/>
              </w:rPr>
            </w:pPr>
            <w:r>
              <w:rPr>
                <w:rFonts w:ascii="宋体" w:hAnsi="宋体" w:hint="eastAsia"/>
              </w:rPr>
              <w:t>0.003</w:t>
            </w:r>
          </w:p>
        </w:tc>
        <w:tc>
          <w:tcPr>
            <w:tcW w:w="1050" w:type="dxa"/>
            <w:vAlign w:val="center"/>
          </w:tcPr>
          <w:p w:rsidR="008D5856" w:rsidRDefault="008D5856">
            <w:pPr>
              <w:jc w:val="center"/>
              <w:rPr>
                <w:rFonts w:ascii="宋体" w:hAnsi="宋体"/>
              </w:rPr>
            </w:pPr>
            <w:r>
              <w:rPr>
                <w:rFonts w:ascii="宋体" w:hAnsi="宋体" w:hint="eastAsia"/>
              </w:rPr>
              <w:t>0.064</w:t>
            </w:r>
          </w:p>
        </w:tc>
        <w:tc>
          <w:tcPr>
            <w:tcW w:w="1050" w:type="dxa"/>
            <w:vAlign w:val="center"/>
          </w:tcPr>
          <w:p w:rsidR="008D5856" w:rsidRDefault="008D5856">
            <w:pPr>
              <w:jc w:val="center"/>
              <w:rPr>
                <w:rFonts w:ascii="宋体" w:hAnsi="宋体"/>
              </w:rPr>
            </w:pPr>
            <w:r>
              <w:rPr>
                <w:rFonts w:ascii="宋体" w:hAnsi="宋体" w:hint="eastAsia"/>
              </w:rPr>
              <w:t>0.122</w:t>
            </w:r>
          </w:p>
        </w:tc>
        <w:tc>
          <w:tcPr>
            <w:tcW w:w="1050" w:type="dxa"/>
            <w:vAlign w:val="center"/>
          </w:tcPr>
          <w:p w:rsidR="008D5856" w:rsidRDefault="008D5856">
            <w:pPr>
              <w:jc w:val="center"/>
              <w:rPr>
                <w:rFonts w:ascii="宋体" w:hAnsi="宋体"/>
              </w:rPr>
            </w:pPr>
            <w:r>
              <w:rPr>
                <w:rFonts w:ascii="宋体" w:hAnsi="宋体" w:hint="eastAsia"/>
              </w:rPr>
              <w:t>0.184</w:t>
            </w:r>
          </w:p>
        </w:tc>
        <w:tc>
          <w:tcPr>
            <w:tcW w:w="1050" w:type="dxa"/>
            <w:vAlign w:val="center"/>
          </w:tcPr>
          <w:p w:rsidR="008D5856" w:rsidRDefault="008D5856">
            <w:pPr>
              <w:jc w:val="center"/>
              <w:rPr>
                <w:rFonts w:ascii="宋体" w:hAnsi="宋体"/>
              </w:rPr>
            </w:pPr>
            <w:r>
              <w:rPr>
                <w:rFonts w:ascii="宋体" w:hAnsi="宋体" w:hint="eastAsia"/>
              </w:rPr>
              <w:t>0.242</w:t>
            </w:r>
          </w:p>
        </w:tc>
        <w:tc>
          <w:tcPr>
            <w:tcW w:w="1050" w:type="dxa"/>
            <w:vAlign w:val="center"/>
          </w:tcPr>
          <w:p w:rsidR="008D5856" w:rsidRDefault="008D5856">
            <w:pPr>
              <w:jc w:val="center"/>
              <w:rPr>
                <w:rFonts w:ascii="宋体" w:hAnsi="宋体"/>
              </w:rPr>
            </w:pPr>
            <w:r>
              <w:rPr>
                <w:rFonts w:ascii="宋体" w:hAnsi="宋体" w:hint="eastAsia"/>
              </w:rPr>
              <w:t>0.299</w:t>
            </w:r>
          </w:p>
        </w:tc>
      </w:tr>
    </w:tbl>
    <w:p w:rsidR="008D5856" w:rsidRDefault="008D5856">
      <w:pPr>
        <w:spacing w:line="360" w:lineRule="auto"/>
        <w:ind w:firstLine="420"/>
        <w:rPr>
          <w:rFonts w:ascii="宋体" w:hAnsi="宋体"/>
        </w:rPr>
      </w:pPr>
      <w:r>
        <w:rPr>
          <w:rFonts w:ascii="宋体" w:hAnsi="宋体" w:hint="eastAsia"/>
        </w:rPr>
        <w:t>工作曲线最高段的吸光度差值与最低段吸光度差值之比为：</w:t>
      </w:r>
    </w:p>
    <w:p w:rsidR="008D5856" w:rsidRDefault="008D5856">
      <w:pPr>
        <w:spacing w:line="360" w:lineRule="auto"/>
        <w:ind w:firstLine="420"/>
        <w:rPr>
          <w:rFonts w:ascii="宋体" w:hAnsi="宋体"/>
        </w:rPr>
      </w:pPr>
      <w:r>
        <w:rPr>
          <w:rFonts w:ascii="宋体" w:hAnsi="宋体" w:hint="eastAsia"/>
        </w:rPr>
        <w:t>（0.299-0.242）/（0.064-0.003）=0.93＞0.7</w:t>
      </w:r>
    </w:p>
    <w:p w:rsidR="008D5856" w:rsidRDefault="008D5856" w:rsidP="00C045AE">
      <w:pPr>
        <w:spacing w:beforeLines="50" w:afterLines="50"/>
        <w:rPr>
          <w:rFonts w:ascii="黑体" w:eastAsia="黑体" w:hAnsi="宋体"/>
        </w:rPr>
      </w:pPr>
      <w:r>
        <w:rPr>
          <w:rFonts w:ascii="黑体" w:eastAsia="黑体" w:hAnsi="宋体" w:hint="eastAsia"/>
        </w:rPr>
        <w:t>3.5 分析结果的计算</w:t>
      </w:r>
    </w:p>
    <w:p w:rsidR="008D5856" w:rsidRDefault="008D5856">
      <w:pPr>
        <w:spacing w:line="0" w:lineRule="atLeast"/>
        <w:ind w:firstLine="420"/>
        <w:rPr>
          <w:rFonts w:ascii="宋体" w:hAnsi="宋体"/>
          <w:szCs w:val="21"/>
        </w:rPr>
      </w:pPr>
      <w:r>
        <w:rPr>
          <w:rFonts w:ascii="宋体" w:hAnsi="宋体" w:hint="eastAsia"/>
          <w:szCs w:val="21"/>
        </w:rPr>
        <w:t>按式（1）计算</w:t>
      </w:r>
      <w:r>
        <w:rPr>
          <w:rFonts w:ascii="宋体" w:hAnsi="宋体" w:hint="eastAsia"/>
        </w:rPr>
        <w:t>钾</w:t>
      </w:r>
      <w:r>
        <w:rPr>
          <w:rFonts w:ascii="宋体" w:hAnsi="宋体" w:hint="eastAsia"/>
          <w:szCs w:val="21"/>
        </w:rPr>
        <w:t>的质量分数：</w:t>
      </w:r>
    </w:p>
    <w:p w:rsidR="008D5856" w:rsidRDefault="008D5856">
      <w:pPr>
        <w:spacing w:line="0" w:lineRule="atLeast"/>
        <w:ind w:leftChars="200" w:left="420" w:right="446"/>
        <w:jc w:val="right"/>
        <w:rPr>
          <w:szCs w:val="21"/>
        </w:rPr>
      </w:pPr>
      <w:r w:rsidRPr="0078763D">
        <w:rPr>
          <w:rFonts w:ascii="宋体" w:hAnsi="宋体"/>
          <w:position w:val="-30"/>
          <w:szCs w:val="21"/>
        </w:rPr>
        <w:object w:dxaOrig="2720" w:dyaOrig="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style="width:135.75pt;height:35.25pt;mso-position-horizontal-relative:page;mso-position-vertical-relative:page" o:ole="">
            <v:imagedata r:id="rId7" o:title=""/>
          </v:shape>
          <o:OLEObject Type="Embed" ProgID="Equation.3" ShapeID="对象 3" DrawAspect="Content" ObjectID="_1626876379" r:id="rId8"/>
        </w:object>
      </w:r>
      <w:r>
        <w:rPr>
          <w:rFonts w:ascii="宋体" w:hAnsi="宋体" w:hint="eastAsia"/>
          <w:szCs w:val="21"/>
        </w:rPr>
        <w:t xml:space="preserve">  </w:t>
      </w:r>
      <w:r>
        <w:rPr>
          <w:rFonts w:hint="eastAsia"/>
          <w:szCs w:val="21"/>
        </w:rPr>
        <w:t>……</w:t>
      </w:r>
      <w:proofErr w:type="gramStart"/>
      <w:r>
        <w:rPr>
          <w:rFonts w:hint="eastAsia"/>
          <w:szCs w:val="21"/>
        </w:rPr>
        <w:t>…………………………</w:t>
      </w:r>
      <w:proofErr w:type="gramEnd"/>
      <w:r>
        <w:rPr>
          <w:rFonts w:hint="eastAsia"/>
          <w:szCs w:val="21"/>
        </w:rPr>
        <w:t>（</w:t>
      </w:r>
      <w:r>
        <w:rPr>
          <w:rFonts w:hint="eastAsia"/>
          <w:szCs w:val="21"/>
        </w:rPr>
        <w:t>1</w:t>
      </w:r>
      <w:r>
        <w:rPr>
          <w:rFonts w:hint="eastAsia"/>
          <w:szCs w:val="21"/>
        </w:rPr>
        <w:t>）</w:t>
      </w:r>
    </w:p>
    <w:p w:rsidR="008D5856" w:rsidRDefault="008D5856">
      <w:pPr>
        <w:spacing w:line="0" w:lineRule="atLeast"/>
        <w:ind w:firstLineChars="200" w:firstLine="420"/>
        <w:rPr>
          <w:rFonts w:ascii="宋体" w:hAnsi="宋体"/>
        </w:rPr>
      </w:pPr>
      <w:r>
        <w:rPr>
          <w:rFonts w:ascii="宋体" w:hAnsi="宋体" w:hint="eastAsia"/>
        </w:rPr>
        <w:t>式中：</w:t>
      </w:r>
    </w:p>
    <w:p w:rsidR="008D5856" w:rsidRDefault="008D5856">
      <w:pPr>
        <w:spacing w:line="0" w:lineRule="atLeast"/>
        <w:ind w:firstLineChars="200" w:firstLine="420"/>
        <w:rPr>
          <w:rFonts w:ascii="宋体" w:hAnsi="宋体"/>
        </w:rPr>
      </w:pPr>
      <w:r w:rsidRPr="0078763D">
        <w:rPr>
          <w:rFonts w:ascii="宋体" w:hAnsi="宋体"/>
          <w:position w:val="-10"/>
        </w:rPr>
        <w:object w:dxaOrig="599" w:dyaOrig="319">
          <v:shape id="对象 4" o:spid="_x0000_i1026" type="#_x0000_t75" style="width:30pt;height:15.75pt;mso-position-horizontal-relative:page;mso-position-vertical-relative:page" o:ole="">
            <v:imagedata r:id="rId9" o:title=""/>
          </v:shape>
          <o:OLEObject Type="Embed" ProgID="Equation.3" ShapeID="对象 4" DrawAspect="Content" ObjectID="_1626876380" r:id="rId10"/>
        </w:object>
      </w:r>
      <w:proofErr w:type="gramStart"/>
      <w:r>
        <w:rPr>
          <w:rFonts w:ascii="宋体" w:hAnsi="宋体" w:hint="eastAsia"/>
        </w:rPr>
        <w:t>—钾的</w:t>
      </w:r>
      <w:proofErr w:type="gramEnd"/>
      <w:r>
        <w:rPr>
          <w:rFonts w:ascii="宋体" w:hAnsi="宋体" w:hint="eastAsia"/>
        </w:rPr>
        <w:t>质量分数，%；</w:t>
      </w:r>
    </w:p>
    <w:p w:rsidR="008D5856" w:rsidRDefault="008D5856">
      <w:pPr>
        <w:spacing w:line="0" w:lineRule="atLeast"/>
        <w:ind w:firstLineChars="200" w:firstLine="420"/>
        <w:rPr>
          <w:rFonts w:ascii="宋体" w:hAnsi="宋体"/>
        </w:rPr>
      </w:pPr>
      <w:r w:rsidRPr="0078763D">
        <w:rPr>
          <w:rFonts w:ascii="宋体" w:hAnsi="宋体"/>
          <w:position w:val="-10"/>
        </w:rPr>
        <w:object w:dxaOrig="299" w:dyaOrig="339">
          <v:shape id="对象 5" o:spid="_x0000_i1027" type="#_x0000_t75" style="width:15pt;height:17.25pt;mso-position-horizontal-relative:page;mso-position-vertical-relative:page" o:ole="">
            <v:imagedata r:id="rId11" o:title=""/>
          </v:shape>
          <o:OLEObject Type="Embed" ProgID="Equation.3" ShapeID="对象 5" DrawAspect="Content" ObjectID="_1626876381" r:id="rId12"/>
        </w:object>
      </w:r>
      <w:proofErr w:type="gramStart"/>
      <w:r>
        <w:rPr>
          <w:rFonts w:ascii="宋体" w:hAnsi="宋体" w:hint="eastAsia"/>
        </w:rPr>
        <w:t>—自工作曲线</w:t>
      </w:r>
      <w:proofErr w:type="gramEnd"/>
      <w:r>
        <w:rPr>
          <w:rFonts w:ascii="宋体" w:hAnsi="宋体" w:hint="eastAsia"/>
        </w:rPr>
        <w:t>上查得的试样溶液的钾量，mg；</w:t>
      </w:r>
    </w:p>
    <w:p w:rsidR="008D5856" w:rsidRDefault="008D5856">
      <w:pPr>
        <w:spacing w:line="0" w:lineRule="atLeast"/>
        <w:ind w:firstLineChars="200" w:firstLine="420"/>
        <w:rPr>
          <w:rFonts w:ascii="宋体" w:hAnsi="宋体"/>
        </w:rPr>
      </w:pPr>
      <w:r w:rsidRPr="0078763D">
        <w:rPr>
          <w:rFonts w:ascii="宋体" w:hAnsi="宋体"/>
          <w:position w:val="-10"/>
        </w:rPr>
        <w:object w:dxaOrig="319" w:dyaOrig="339">
          <v:shape id="对象 6" o:spid="_x0000_i1028" type="#_x0000_t75" style="width:15.75pt;height:17.25pt;mso-position-horizontal-relative:page;mso-position-vertical-relative:page" o:ole="">
            <v:imagedata r:id="rId13" o:title=""/>
          </v:shape>
          <o:OLEObject Type="Embed" ProgID="Equation.3" ShapeID="对象 6" DrawAspect="Content" ObjectID="_1626876382" r:id="rId14"/>
        </w:object>
      </w:r>
      <w:proofErr w:type="gramStart"/>
      <w:r>
        <w:rPr>
          <w:rFonts w:ascii="宋体" w:hAnsi="宋体" w:hint="eastAsia"/>
        </w:rPr>
        <w:t>—自工作曲线</w:t>
      </w:r>
      <w:proofErr w:type="gramEnd"/>
      <w:r>
        <w:rPr>
          <w:rFonts w:ascii="宋体" w:hAnsi="宋体" w:hint="eastAsia"/>
        </w:rPr>
        <w:t>上查得的随同试样所作的空白试验溶液的钾量，mg；</w:t>
      </w:r>
    </w:p>
    <w:p w:rsidR="008D5856" w:rsidRDefault="008D5856">
      <w:pPr>
        <w:spacing w:line="0" w:lineRule="atLeast"/>
        <w:ind w:firstLineChars="200" w:firstLine="420"/>
        <w:rPr>
          <w:rFonts w:ascii="宋体" w:hAnsi="宋体"/>
        </w:rPr>
      </w:pPr>
      <w:r w:rsidRPr="0078763D">
        <w:rPr>
          <w:rFonts w:ascii="宋体" w:hAnsi="宋体"/>
          <w:position w:val="-12"/>
        </w:rPr>
        <w:object w:dxaOrig="319" w:dyaOrig="359">
          <v:shape id="对象 7" o:spid="_x0000_i1029" type="#_x0000_t75" style="width:15.75pt;height:18pt;mso-position-horizontal-relative:page;mso-position-vertical-relative:page" o:ole="">
            <v:imagedata r:id="rId15" o:title=""/>
          </v:shape>
          <o:OLEObject Type="Embed" ProgID="Equation.3" ShapeID="对象 7" DrawAspect="Content" ObjectID="_1626876383" r:id="rId16"/>
        </w:object>
      </w:r>
      <w:r>
        <w:rPr>
          <w:rFonts w:ascii="宋体" w:hAnsi="宋体" w:hint="eastAsia"/>
        </w:rPr>
        <w:t>—试样的质量，g；</w:t>
      </w:r>
    </w:p>
    <w:p w:rsidR="008D5856" w:rsidRDefault="008D5856">
      <w:pPr>
        <w:spacing w:line="0" w:lineRule="atLeast"/>
        <w:ind w:firstLineChars="200" w:firstLine="420"/>
        <w:rPr>
          <w:rFonts w:ascii="宋体" w:hAnsi="宋体"/>
        </w:rPr>
      </w:pPr>
      <w:r w:rsidRPr="0078763D">
        <w:rPr>
          <w:rFonts w:ascii="宋体" w:hAnsi="宋体"/>
          <w:position w:val="-4"/>
        </w:rPr>
        <w:object w:dxaOrig="239" w:dyaOrig="259">
          <v:shape id="对象 8" o:spid="_x0000_i1030" type="#_x0000_t75" style="width:12pt;height:12.75pt;mso-position-horizontal-relative:page;mso-position-vertical-relative:page" o:ole="">
            <v:imagedata r:id="rId17" o:title=""/>
          </v:shape>
          <o:OLEObject Type="Embed" ProgID="Equation.3" ShapeID="对象 8" DrawAspect="Content" ObjectID="_1626876384" r:id="rId18"/>
        </w:object>
      </w:r>
      <w:r>
        <w:rPr>
          <w:rFonts w:ascii="宋体" w:hAnsi="宋体" w:hint="eastAsia"/>
        </w:rPr>
        <w:t>—稀释系数，6.4.3中四种情况的R值分别为l，5，25，50。</w:t>
      </w:r>
    </w:p>
    <w:p w:rsidR="008D5856" w:rsidRDefault="008D5856" w:rsidP="00C045AE">
      <w:pPr>
        <w:spacing w:beforeLines="50" w:afterLines="50" w:line="400" w:lineRule="exact"/>
        <w:rPr>
          <w:rFonts w:ascii="黑体" w:eastAsia="黑体" w:hAnsi="宋体"/>
        </w:rPr>
      </w:pPr>
      <w:r>
        <w:rPr>
          <w:rFonts w:ascii="黑体" w:eastAsia="黑体" w:hAnsi="宋体" w:hint="eastAsia"/>
        </w:rPr>
        <w:t>3.6 样品分析结果</w:t>
      </w:r>
    </w:p>
    <w:p w:rsidR="008D5856" w:rsidRDefault="008D5856" w:rsidP="00532FD0">
      <w:pPr>
        <w:spacing w:line="400" w:lineRule="exact"/>
        <w:ind w:firstLineChars="200" w:firstLine="420"/>
        <w:rPr>
          <w:rFonts w:ascii="宋体" w:hAnsi="宋体"/>
        </w:rPr>
      </w:pPr>
      <w:r>
        <w:rPr>
          <w:rFonts w:ascii="宋体" w:hAnsi="宋体" w:hint="eastAsia"/>
        </w:rPr>
        <w:t>GB/T 3190-201X《变形铝及铝合金化学成分》和GB/T 8733-2016《铸造铝合金锭》中要求钾含量不大于0.005%；GB/T 27677-2017《铝中间合金》中AlB3、AlB4、AlB5等要求钾含量不大于1.0%。含有钾元素的产品主要是铝钛硼合金和铝硼合金，我们收集了来自河北省、河南省数个铝钛硼和铝</w:t>
      </w:r>
      <w:proofErr w:type="gramStart"/>
      <w:r>
        <w:rPr>
          <w:rFonts w:ascii="宋体" w:hAnsi="宋体" w:hint="eastAsia"/>
        </w:rPr>
        <w:t>硼生产</w:t>
      </w:r>
      <w:proofErr w:type="gramEnd"/>
      <w:r>
        <w:rPr>
          <w:rFonts w:ascii="宋体" w:hAnsi="宋体" w:hint="eastAsia"/>
        </w:rPr>
        <w:t>企业的产品，经过分析研究，选择了适合的样品，分析结果见表16。目前，我国企业都是采用氟硼酸钾和</w:t>
      </w:r>
      <w:proofErr w:type="gramStart"/>
      <w:r>
        <w:rPr>
          <w:rFonts w:ascii="宋体" w:hAnsi="宋体" w:hint="eastAsia"/>
        </w:rPr>
        <w:t>氟钛</w:t>
      </w:r>
      <w:proofErr w:type="gramEnd"/>
      <w:r>
        <w:rPr>
          <w:rFonts w:ascii="宋体" w:hAnsi="宋体" w:hint="eastAsia"/>
        </w:rPr>
        <w:t>酸</w:t>
      </w:r>
      <w:proofErr w:type="gramStart"/>
      <w:r>
        <w:rPr>
          <w:rFonts w:ascii="宋体" w:hAnsi="宋体" w:hint="eastAsia"/>
        </w:rPr>
        <w:t>钾生产</w:t>
      </w:r>
      <w:proofErr w:type="gramEnd"/>
      <w:r>
        <w:rPr>
          <w:rFonts w:ascii="宋体" w:hAnsi="宋体" w:hint="eastAsia"/>
        </w:rPr>
        <w:t>铝钛硼和铝硼合金产品，因此产品中钾的含量较高。对于收集不到合适产品的检测范围只能采用模拟样品进行测定。</w:t>
      </w:r>
    </w:p>
    <w:p w:rsidR="008D5856" w:rsidRDefault="008D5856" w:rsidP="00532FD0">
      <w:pPr>
        <w:spacing w:line="400" w:lineRule="exact"/>
        <w:ind w:firstLineChars="200" w:firstLine="420"/>
        <w:rPr>
          <w:rFonts w:ascii="宋体" w:hAnsi="宋体"/>
        </w:rPr>
      </w:pPr>
      <w:r>
        <w:rPr>
          <w:rFonts w:ascii="宋体" w:hAnsi="宋体" w:hint="eastAsia"/>
        </w:rPr>
        <w:t>模拟样品采用高纯铝基体加入适量钾标准溶液的方式进行合成。</w:t>
      </w:r>
    </w:p>
    <w:p w:rsidR="008D5856" w:rsidRDefault="008D5856">
      <w:pPr>
        <w:jc w:val="center"/>
        <w:rPr>
          <w:rFonts w:ascii="宋体" w:hAnsi="宋体"/>
        </w:rPr>
      </w:pPr>
      <w:r>
        <w:rPr>
          <w:rFonts w:ascii="宋体" w:hAnsi="宋体" w:hint="eastAsia"/>
        </w:rPr>
        <w:t>表16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2"/>
        <w:gridCol w:w="2488"/>
        <w:gridCol w:w="3060"/>
      </w:tblGrid>
      <w:tr w:rsidR="008D5856">
        <w:tc>
          <w:tcPr>
            <w:tcW w:w="2732" w:type="dxa"/>
            <w:vAlign w:val="center"/>
          </w:tcPr>
          <w:p w:rsidR="008D5856" w:rsidRDefault="008D5856">
            <w:pPr>
              <w:jc w:val="center"/>
              <w:rPr>
                <w:rFonts w:ascii="宋体" w:hAnsi="宋体"/>
              </w:rPr>
            </w:pPr>
            <w:r>
              <w:rPr>
                <w:rFonts w:ascii="宋体" w:hAnsi="宋体" w:hint="eastAsia"/>
              </w:rPr>
              <w:t>样品编号</w:t>
            </w:r>
          </w:p>
        </w:tc>
        <w:tc>
          <w:tcPr>
            <w:tcW w:w="2488" w:type="dxa"/>
            <w:vAlign w:val="center"/>
          </w:tcPr>
          <w:p w:rsidR="008D5856" w:rsidRDefault="008D5856">
            <w:pPr>
              <w:jc w:val="center"/>
              <w:rPr>
                <w:rFonts w:ascii="宋体" w:hAnsi="宋体"/>
              </w:rPr>
            </w:pPr>
            <w:r>
              <w:rPr>
                <w:rFonts w:ascii="宋体" w:hAnsi="宋体" w:hint="eastAsia"/>
              </w:rPr>
              <w:t>分析结果，%</w:t>
            </w:r>
          </w:p>
        </w:tc>
        <w:tc>
          <w:tcPr>
            <w:tcW w:w="3060" w:type="dxa"/>
            <w:vAlign w:val="center"/>
          </w:tcPr>
          <w:p w:rsidR="008D5856" w:rsidRDefault="008D5856">
            <w:pPr>
              <w:jc w:val="center"/>
              <w:rPr>
                <w:rFonts w:ascii="宋体" w:hAnsi="宋体"/>
              </w:rPr>
            </w:pPr>
            <w:r>
              <w:rPr>
                <w:rFonts w:ascii="宋体" w:hAnsi="宋体" w:hint="eastAsia"/>
              </w:rPr>
              <w:t>样品溶解状况</w:t>
            </w:r>
          </w:p>
        </w:tc>
      </w:tr>
      <w:tr w:rsidR="008D5856">
        <w:tc>
          <w:tcPr>
            <w:tcW w:w="2732" w:type="dxa"/>
            <w:vAlign w:val="center"/>
          </w:tcPr>
          <w:p w:rsidR="008D5856" w:rsidRDefault="008D5856">
            <w:pPr>
              <w:jc w:val="center"/>
              <w:rPr>
                <w:rFonts w:ascii="宋体" w:hAnsi="宋体"/>
              </w:rPr>
            </w:pPr>
            <w:r>
              <w:rPr>
                <w:rFonts w:ascii="宋体" w:hAnsi="宋体" w:hint="eastAsia"/>
              </w:rPr>
              <w:t>A（Al-B3）</w:t>
            </w:r>
          </w:p>
        </w:tc>
        <w:tc>
          <w:tcPr>
            <w:tcW w:w="2488" w:type="dxa"/>
            <w:vAlign w:val="center"/>
          </w:tcPr>
          <w:p w:rsidR="008D5856" w:rsidRDefault="008D5856">
            <w:pPr>
              <w:jc w:val="center"/>
              <w:rPr>
                <w:rFonts w:ascii="宋体" w:hAnsi="宋体"/>
              </w:rPr>
            </w:pPr>
            <w:r>
              <w:rPr>
                <w:rFonts w:ascii="宋体" w:hAnsi="宋体" w:hint="eastAsia"/>
              </w:rPr>
              <w:t>0.29</w:t>
            </w:r>
          </w:p>
        </w:tc>
        <w:tc>
          <w:tcPr>
            <w:tcW w:w="3060" w:type="dxa"/>
            <w:vAlign w:val="center"/>
          </w:tcPr>
          <w:p w:rsidR="008D5856" w:rsidRDefault="008D5856">
            <w:pPr>
              <w:jc w:val="center"/>
              <w:rPr>
                <w:rFonts w:ascii="宋体" w:hAnsi="宋体"/>
              </w:rPr>
            </w:pPr>
            <w:r>
              <w:rPr>
                <w:rFonts w:ascii="宋体" w:hAnsi="宋体" w:hint="eastAsia"/>
              </w:rPr>
              <w:t>溶液清亮，无色</w:t>
            </w:r>
          </w:p>
        </w:tc>
      </w:tr>
      <w:tr w:rsidR="008D5856">
        <w:tc>
          <w:tcPr>
            <w:tcW w:w="2732" w:type="dxa"/>
            <w:vAlign w:val="center"/>
          </w:tcPr>
          <w:p w:rsidR="008D5856" w:rsidRDefault="008D5856">
            <w:pPr>
              <w:jc w:val="center"/>
              <w:rPr>
                <w:rFonts w:ascii="宋体" w:hAnsi="宋体"/>
              </w:rPr>
            </w:pPr>
            <w:r>
              <w:rPr>
                <w:rFonts w:ascii="宋体" w:hAnsi="宋体" w:hint="eastAsia"/>
              </w:rPr>
              <w:t>B（Al-B3）</w:t>
            </w:r>
          </w:p>
        </w:tc>
        <w:tc>
          <w:tcPr>
            <w:tcW w:w="2488" w:type="dxa"/>
            <w:vAlign w:val="center"/>
          </w:tcPr>
          <w:p w:rsidR="008D5856" w:rsidRDefault="008D5856">
            <w:pPr>
              <w:jc w:val="center"/>
              <w:rPr>
                <w:rFonts w:ascii="宋体" w:hAnsi="宋体"/>
              </w:rPr>
            </w:pPr>
            <w:r>
              <w:rPr>
                <w:rFonts w:ascii="宋体" w:hAnsi="宋体" w:hint="eastAsia"/>
              </w:rPr>
              <w:t>0.27</w:t>
            </w:r>
          </w:p>
        </w:tc>
        <w:tc>
          <w:tcPr>
            <w:tcW w:w="3060" w:type="dxa"/>
            <w:vAlign w:val="center"/>
          </w:tcPr>
          <w:p w:rsidR="008D5856" w:rsidRDefault="008D5856">
            <w:pPr>
              <w:jc w:val="center"/>
              <w:rPr>
                <w:rFonts w:ascii="宋体" w:hAnsi="宋体"/>
              </w:rPr>
            </w:pPr>
            <w:r>
              <w:rPr>
                <w:rFonts w:ascii="宋体" w:hAnsi="宋体" w:hint="eastAsia"/>
              </w:rPr>
              <w:t>溶液清亮，无色</w:t>
            </w:r>
          </w:p>
        </w:tc>
      </w:tr>
      <w:tr w:rsidR="008D5856">
        <w:tc>
          <w:tcPr>
            <w:tcW w:w="2732" w:type="dxa"/>
            <w:vAlign w:val="center"/>
          </w:tcPr>
          <w:p w:rsidR="008D5856" w:rsidRDefault="008D5856">
            <w:pPr>
              <w:jc w:val="center"/>
              <w:rPr>
                <w:rFonts w:ascii="宋体" w:hAnsi="宋体"/>
              </w:rPr>
            </w:pPr>
            <w:r>
              <w:rPr>
                <w:rFonts w:ascii="宋体" w:hAnsi="宋体" w:hint="eastAsia"/>
              </w:rPr>
              <w:t>C（Al-B5）</w:t>
            </w:r>
          </w:p>
        </w:tc>
        <w:tc>
          <w:tcPr>
            <w:tcW w:w="2488" w:type="dxa"/>
            <w:vAlign w:val="center"/>
          </w:tcPr>
          <w:p w:rsidR="008D5856" w:rsidRDefault="008D5856">
            <w:pPr>
              <w:jc w:val="center"/>
              <w:rPr>
                <w:rFonts w:ascii="宋体" w:hAnsi="宋体"/>
              </w:rPr>
            </w:pPr>
            <w:r>
              <w:rPr>
                <w:rFonts w:ascii="宋体" w:hAnsi="宋体" w:hint="eastAsia"/>
              </w:rPr>
              <w:t>0.37</w:t>
            </w:r>
          </w:p>
        </w:tc>
        <w:tc>
          <w:tcPr>
            <w:tcW w:w="3060" w:type="dxa"/>
            <w:vAlign w:val="center"/>
          </w:tcPr>
          <w:p w:rsidR="008D5856" w:rsidRDefault="008D5856">
            <w:pPr>
              <w:jc w:val="center"/>
              <w:rPr>
                <w:rFonts w:ascii="宋体" w:hAnsi="宋体"/>
              </w:rPr>
            </w:pPr>
            <w:r>
              <w:rPr>
                <w:rFonts w:ascii="宋体" w:hAnsi="宋体" w:hint="eastAsia"/>
              </w:rPr>
              <w:t>溶液清亮，无色</w:t>
            </w:r>
          </w:p>
        </w:tc>
      </w:tr>
      <w:tr w:rsidR="008D5856">
        <w:tc>
          <w:tcPr>
            <w:tcW w:w="2732" w:type="dxa"/>
            <w:vAlign w:val="center"/>
          </w:tcPr>
          <w:p w:rsidR="008D5856" w:rsidRDefault="008D5856">
            <w:pPr>
              <w:jc w:val="center"/>
              <w:rPr>
                <w:rFonts w:ascii="宋体" w:hAnsi="宋体"/>
              </w:rPr>
            </w:pPr>
            <w:r>
              <w:rPr>
                <w:rFonts w:ascii="宋体" w:hAnsi="宋体" w:hint="eastAsia"/>
              </w:rPr>
              <w:t>D（Al-B5）</w:t>
            </w:r>
          </w:p>
        </w:tc>
        <w:tc>
          <w:tcPr>
            <w:tcW w:w="2488" w:type="dxa"/>
            <w:vAlign w:val="center"/>
          </w:tcPr>
          <w:p w:rsidR="008D5856" w:rsidRDefault="008D5856">
            <w:pPr>
              <w:jc w:val="center"/>
              <w:rPr>
                <w:rFonts w:ascii="宋体" w:hAnsi="宋体"/>
              </w:rPr>
            </w:pPr>
            <w:r>
              <w:rPr>
                <w:rFonts w:ascii="宋体" w:hAnsi="宋体" w:hint="eastAsia"/>
              </w:rPr>
              <w:t>0.75</w:t>
            </w:r>
          </w:p>
        </w:tc>
        <w:tc>
          <w:tcPr>
            <w:tcW w:w="3060" w:type="dxa"/>
            <w:vAlign w:val="center"/>
          </w:tcPr>
          <w:p w:rsidR="008D5856" w:rsidRDefault="008D5856">
            <w:pPr>
              <w:jc w:val="center"/>
              <w:rPr>
                <w:rFonts w:ascii="宋体" w:hAnsi="宋体"/>
              </w:rPr>
            </w:pPr>
            <w:r>
              <w:rPr>
                <w:rFonts w:ascii="宋体" w:hAnsi="宋体" w:hint="eastAsia"/>
              </w:rPr>
              <w:t>溶液稍混，微红色</w:t>
            </w:r>
          </w:p>
        </w:tc>
      </w:tr>
      <w:tr w:rsidR="008D5856">
        <w:tc>
          <w:tcPr>
            <w:tcW w:w="2732" w:type="dxa"/>
            <w:vAlign w:val="center"/>
          </w:tcPr>
          <w:p w:rsidR="008D5856" w:rsidRDefault="008D5856">
            <w:pPr>
              <w:jc w:val="center"/>
              <w:rPr>
                <w:rFonts w:ascii="宋体" w:hAnsi="宋体"/>
              </w:rPr>
            </w:pPr>
            <w:r>
              <w:rPr>
                <w:rFonts w:ascii="宋体" w:hAnsi="宋体" w:hint="eastAsia"/>
              </w:rPr>
              <w:t>E（Al-B8）</w:t>
            </w:r>
          </w:p>
        </w:tc>
        <w:tc>
          <w:tcPr>
            <w:tcW w:w="2488" w:type="dxa"/>
            <w:vAlign w:val="center"/>
          </w:tcPr>
          <w:p w:rsidR="008D5856" w:rsidRDefault="008D5856">
            <w:pPr>
              <w:jc w:val="center"/>
              <w:rPr>
                <w:rFonts w:ascii="宋体" w:hAnsi="宋体"/>
              </w:rPr>
            </w:pPr>
            <w:r>
              <w:rPr>
                <w:rFonts w:ascii="宋体" w:hAnsi="宋体" w:hint="eastAsia"/>
              </w:rPr>
              <w:t>0.46</w:t>
            </w:r>
          </w:p>
        </w:tc>
        <w:tc>
          <w:tcPr>
            <w:tcW w:w="3060" w:type="dxa"/>
            <w:vAlign w:val="center"/>
          </w:tcPr>
          <w:p w:rsidR="008D5856" w:rsidRDefault="008D5856">
            <w:pPr>
              <w:jc w:val="center"/>
              <w:rPr>
                <w:rFonts w:ascii="宋体" w:hAnsi="宋体"/>
              </w:rPr>
            </w:pPr>
            <w:r>
              <w:rPr>
                <w:rFonts w:ascii="宋体" w:hAnsi="宋体" w:hint="eastAsia"/>
              </w:rPr>
              <w:t>溶液混，微红色</w:t>
            </w:r>
          </w:p>
        </w:tc>
      </w:tr>
      <w:tr w:rsidR="008D5856">
        <w:tc>
          <w:tcPr>
            <w:tcW w:w="2732" w:type="dxa"/>
            <w:vAlign w:val="center"/>
          </w:tcPr>
          <w:p w:rsidR="008D5856" w:rsidRDefault="008D5856">
            <w:pPr>
              <w:jc w:val="center"/>
              <w:rPr>
                <w:rFonts w:ascii="宋体" w:hAnsi="宋体"/>
              </w:rPr>
            </w:pPr>
            <w:r>
              <w:rPr>
                <w:rFonts w:ascii="宋体" w:hAnsi="宋体" w:hint="eastAsia"/>
              </w:rPr>
              <w:t>F（Al-B8）</w:t>
            </w:r>
          </w:p>
        </w:tc>
        <w:tc>
          <w:tcPr>
            <w:tcW w:w="2488" w:type="dxa"/>
            <w:vAlign w:val="center"/>
          </w:tcPr>
          <w:p w:rsidR="008D5856" w:rsidRDefault="008D5856">
            <w:pPr>
              <w:jc w:val="center"/>
              <w:rPr>
                <w:rFonts w:ascii="宋体" w:hAnsi="宋体"/>
              </w:rPr>
            </w:pPr>
            <w:r>
              <w:rPr>
                <w:rFonts w:ascii="宋体" w:hAnsi="宋体" w:hint="eastAsia"/>
              </w:rPr>
              <w:t>0.92</w:t>
            </w:r>
          </w:p>
        </w:tc>
        <w:tc>
          <w:tcPr>
            <w:tcW w:w="3060" w:type="dxa"/>
            <w:vAlign w:val="center"/>
          </w:tcPr>
          <w:p w:rsidR="008D5856" w:rsidRDefault="008D5856">
            <w:pPr>
              <w:jc w:val="center"/>
              <w:rPr>
                <w:rFonts w:ascii="宋体" w:hAnsi="宋体"/>
              </w:rPr>
            </w:pPr>
            <w:r>
              <w:rPr>
                <w:rFonts w:ascii="宋体" w:hAnsi="宋体" w:hint="eastAsia"/>
              </w:rPr>
              <w:t>溶液混，微呈棕红色</w:t>
            </w:r>
          </w:p>
        </w:tc>
      </w:tr>
    </w:tbl>
    <w:p w:rsidR="008D5856" w:rsidRDefault="008D5856">
      <w:pPr>
        <w:spacing w:line="360" w:lineRule="auto"/>
        <w:ind w:firstLineChars="200" w:firstLine="420"/>
        <w:rPr>
          <w:rFonts w:ascii="宋体" w:hAnsi="宋体"/>
        </w:rPr>
      </w:pPr>
      <w:r>
        <w:rPr>
          <w:rFonts w:ascii="宋体" w:hAnsi="宋体" w:hint="eastAsia"/>
        </w:rPr>
        <w:lastRenderedPageBreak/>
        <w:t>因此我们选择样品A、样品D和模拟样品，按照样品分析步骤进行样品分析，结果见表17。</w:t>
      </w:r>
    </w:p>
    <w:p w:rsidR="008D5856" w:rsidRDefault="008D5856">
      <w:pPr>
        <w:jc w:val="center"/>
        <w:rPr>
          <w:rFonts w:ascii="宋体" w:hAnsi="宋体"/>
        </w:rPr>
      </w:pPr>
      <w:r>
        <w:rPr>
          <w:rFonts w:ascii="宋体" w:hAnsi="宋体" w:hint="eastAsia"/>
        </w:rPr>
        <w:t>表17   样品分析结果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342"/>
        <w:gridCol w:w="1635"/>
        <w:gridCol w:w="1222"/>
        <w:gridCol w:w="1439"/>
        <w:gridCol w:w="1500"/>
      </w:tblGrid>
      <w:tr w:rsidR="008D5856">
        <w:trPr>
          <w:cantSplit/>
          <w:trHeight w:val="165"/>
        </w:trPr>
        <w:tc>
          <w:tcPr>
            <w:tcW w:w="1276" w:type="dxa"/>
            <w:vAlign w:val="center"/>
          </w:tcPr>
          <w:p w:rsidR="008D5856" w:rsidRDefault="008D5856">
            <w:pPr>
              <w:jc w:val="center"/>
              <w:rPr>
                <w:rFonts w:ascii="宋体" w:hAnsi="宋体"/>
                <w:szCs w:val="18"/>
              </w:rPr>
            </w:pPr>
            <w:r>
              <w:rPr>
                <w:rFonts w:ascii="宋体" w:hAnsi="宋体" w:hint="eastAsia"/>
                <w:szCs w:val="18"/>
              </w:rPr>
              <w:t>测定次数</w:t>
            </w:r>
          </w:p>
        </w:tc>
        <w:tc>
          <w:tcPr>
            <w:tcW w:w="1342" w:type="dxa"/>
          </w:tcPr>
          <w:p w:rsidR="008D5856" w:rsidRDefault="008D5856">
            <w:pPr>
              <w:jc w:val="center"/>
              <w:rPr>
                <w:rFonts w:ascii="宋体" w:hAnsi="宋体"/>
                <w:szCs w:val="18"/>
              </w:rPr>
            </w:pPr>
            <w:r>
              <w:rPr>
                <w:rFonts w:ascii="宋体" w:hAnsi="宋体" w:hint="eastAsia"/>
                <w:szCs w:val="18"/>
              </w:rPr>
              <w:t xml:space="preserve">模拟样1 </w:t>
            </w:r>
          </w:p>
          <w:p w:rsidR="008D5856" w:rsidRDefault="008D5856">
            <w:pPr>
              <w:jc w:val="center"/>
              <w:rPr>
                <w:rFonts w:ascii="宋体" w:hAnsi="宋体"/>
                <w:szCs w:val="18"/>
              </w:rPr>
            </w:pPr>
            <w:r>
              <w:rPr>
                <w:rFonts w:ascii="宋体" w:hAnsi="宋体" w:hint="eastAsia"/>
                <w:szCs w:val="18"/>
              </w:rPr>
              <w:t>%</w:t>
            </w:r>
          </w:p>
        </w:tc>
        <w:tc>
          <w:tcPr>
            <w:tcW w:w="1635" w:type="dxa"/>
          </w:tcPr>
          <w:p w:rsidR="008D5856" w:rsidRDefault="008D5856">
            <w:pPr>
              <w:jc w:val="center"/>
              <w:rPr>
                <w:rFonts w:ascii="宋体" w:hAnsi="宋体"/>
                <w:szCs w:val="18"/>
              </w:rPr>
            </w:pPr>
            <w:r>
              <w:rPr>
                <w:rFonts w:ascii="宋体" w:hAnsi="宋体" w:hint="eastAsia"/>
                <w:szCs w:val="18"/>
              </w:rPr>
              <w:t xml:space="preserve">模拟样2 </w:t>
            </w:r>
          </w:p>
          <w:p w:rsidR="008D5856" w:rsidRDefault="008D5856">
            <w:pPr>
              <w:jc w:val="center"/>
              <w:rPr>
                <w:rFonts w:ascii="宋体" w:hAnsi="宋体"/>
                <w:szCs w:val="18"/>
              </w:rPr>
            </w:pPr>
            <w:r>
              <w:rPr>
                <w:rFonts w:ascii="宋体" w:hAnsi="宋体" w:hint="eastAsia"/>
                <w:szCs w:val="18"/>
              </w:rPr>
              <w:t>%</w:t>
            </w:r>
          </w:p>
        </w:tc>
        <w:tc>
          <w:tcPr>
            <w:tcW w:w="1222" w:type="dxa"/>
          </w:tcPr>
          <w:p w:rsidR="008D5856" w:rsidRDefault="008D5856">
            <w:pPr>
              <w:jc w:val="center"/>
              <w:rPr>
                <w:rFonts w:ascii="宋体" w:hAnsi="宋体"/>
                <w:szCs w:val="18"/>
              </w:rPr>
            </w:pPr>
            <w:r>
              <w:rPr>
                <w:rFonts w:ascii="宋体" w:hAnsi="宋体" w:hint="eastAsia"/>
                <w:szCs w:val="18"/>
              </w:rPr>
              <w:t>模拟样3</w:t>
            </w:r>
          </w:p>
          <w:p w:rsidR="008D5856" w:rsidRDefault="008D5856">
            <w:pPr>
              <w:jc w:val="center"/>
              <w:rPr>
                <w:rFonts w:ascii="宋体" w:hAnsi="宋体"/>
                <w:szCs w:val="18"/>
              </w:rPr>
            </w:pPr>
            <w:r>
              <w:rPr>
                <w:rFonts w:ascii="宋体" w:hAnsi="宋体" w:hint="eastAsia"/>
                <w:szCs w:val="18"/>
              </w:rPr>
              <w:t xml:space="preserve"> %</w:t>
            </w:r>
          </w:p>
        </w:tc>
        <w:tc>
          <w:tcPr>
            <w:tcW w:w="1439" w:type="dxa"/>
            <w:vAlign w:val="center"/>
          </w:tcPr>
          <w:p w:rsidR="008D5856" w:rsidRDefault="008D5856">
            <w:pPr>
              <w:jc w:val="center"/>
              <w:rPr>
                <w:rFonts w:ascii="宋体" w:hAnsi="宋体"/>
                <w:szCs w:val="18"/>
              </w:rPr>
            </w:pPr>
            <w:r>
              <w:rPr>
                <w:rFonts w:ascii="宋体" w:hAnsi="宋体" w:hint="eastAsia"/>
                <w:szCs w:val="18"/>
              </w:rPr>
              <w:t xml:space="preserve">样品A </w:t>
            </w:r>
          </w:p>
          <w:p w:rsidR="008D5856" w:rsidRDefault="008D5856">
            <w:pPr>
              <w:jc w:val="center"/>
              <w:rPr>
                <w:rFonts w:ascii="宋体" w:hAnsi="宋体"/>
                <w:szCs w:val="18"/>
              </w:rPr>
            </w:pPr>
            <w:r>
              <w:rPr>
                <w:rFonts w:ascii="宋体" w:hAnsi="宋体" w:hint="eastAsia"/>
                <w:szCs w:val="18"/>
              </w:rPr>
              <w:t>%</w:t>
            </w:r>
          </w:p>
        </w:tc>
        <w:tc>
          <w:tcPr>
            <w:tcW w:w="1500" w:type="dxa"/>
            <w:vAlign w:val="center"/>
          </w:tcPr>
          <w:p w:rsidR="008D5856" w:rsidRDefault="008D5856">
            <w:pPr>
              <w:jc w:val="center"/>
              <w:rPr>
                <w:rFonts w:ascii="宋体" w:hAnsi="宋体"/>
                <w:szCs w:val="18"/>
              </w:rPr>
            </w:pPr>
            <w:r>
              <w:rPr>
                <w:rFonts w:ascii="宋体" w:hAnsi="宋体" w:hint="eastAsia"/>
                <w:szCs w:val="18"/>
              </w:rPr>
              <w:t xml:space="preserve">样品D </w:t>
            </w:r>
          </w:p>
          <w:p w:rsidR="008D5856" w:rsidRDefault="008D5856">
            <w:pPr>
              <w:jc w:val="center"/>
              <w:rPr>
                <w:rFonts w:ascii="宋体" w:hAnsi="宋体"/>
                <w:szCs w:val="18"/>
              </w:rPr>
            </w:pPr>
            <w:r>
              <w:rPr>
                <w:rFonts w:ascii="宋体" w:hAnsi="宋体" w:hint="eastAsia"/>
                <w:szCs w:val="18"/>
              </w:rPr>
              <w:t>%</w:t>
            </w:r>
          </w:p>
        </w:tc>
      </w:tr>
      <w:tr w:rsidR="008D5856">
        <w:trPr>
          <w:cantSplit/>
          <w:trHeight w:val="165"/>
        </w:trPr>
        <w:tc>
          <w:tcPr>
            <w:tcW w:w="1276" w:type="dxa"/>
            <w:vAlign w:val="center"/>
          </w:tcPr>
          <w:p w:rsidR="008D5856" w:rsidRDefault="008D5856">
            <w:pPr>
              <w:jc w:val="center"/>
              <w:rPr>
                <w:rFonts w:ascii="宋体" w:hAnsi="宋体"/>
                <w:szCs w:val="18"/>
              </w:rPr>
            </w:pPr>
            <w:r>
              <w:rPr>
                <w:rFonts w:ascii="宋体" w:hAnsi="宋体" w:hint="eastAsia"/>
                <w:szCs w:val="18"/>
              </w:rPr>
              <w:t>1</w:t>
            </w:r>
          </w:p>
        </w:tc>
        <w:tc>
          <w:tcPr>
            <w:tcW w:w="1342" w:type="dxa"/>
          </w:tcPr>
          <w:p w:rsidR="008D5856" w:rsidRDefault="008D5856">
            <w:pPr>
              <w:jc w:val="center"/>
              <w:rPr>
                <w:rFonts w:ascii="宋体" w:hAnsi="宋体"/>
                <w:szCs w:val="18"/>
              </w:rPr>
            </w:pPr>
            <w:r>
              <w:rPr>
                <w:rFonts w:ascii="宋体" w:hAnsi="宋体" w:hint="eastAsia"/>
                <w:szCs w:val="18"/>
              </w:rPr>
              <w:t>0.0012</w:t>
            </w:r>
          </w:p>
        </w:tc>
        <w:tc>
          <w:tcPr>
            <w:tcW w:w="1635" w:type="dxa"/>
          </w:tcPr>
          <w:p w:rsidR="008D5856" w:rsidRDefault="008D5856">
            <w:pPr>
              <w:jc w:val="center"/>
              <w:rPr>
                <w:rFonts w:ascii="宋体" w:hAnsi="宋体"/>
                <w:szCs w:val="18"/>
              </w:rPr>
            </w:pPr>
            <w:r>
              <w:rPr>
                <w:rFonts w:ascii="宋体" w:hAnsi="宋体" w:hint="eastAsia"/>
                <w:szCs w:val="18"/>
              </w:rPr>
              <w:t>0.0114</w:t>
            </w:r>
          </w:p>
        </w:tc>
        <w:tc>
          <w:tcPr>
            <w:tcW w:w="1222" w:type="dxa"/>
          </w:tcPr>
          <w:p w:rsidR="008D5856" w:rsidRDefault="008D5856">
            <w:pPr>
              <w:jc w:val="center"/>
              <w:rPr>
                <w:rFonts w:ascii="宋体" w:hAnsi="宋体"/>
                <w:szCs w:val="18"/>
              </w:rPr>
            </w:pPr>
            <w:r>
              <w:rPr>
                <w:rFonts w:ascii="宋体" w:hAnsi="宋体" w:hint="eastAsia"/>
                <w:szCs w:val="18"/>
              </w:rPr>
              <w:t>0.0611</w:t>
            </w:r>
          </w:p>
        </w:tc>
        <w:tc>
          <w:tcPr>
            <w:tcW w:w="1439" w:type="dxa"/>
            <w:vAlign w:val="center"/>
          </w:tcPr>
          <w:p w:rsidR="008D5856" w:rsidRDefault="008D5856">
            <w:pPr>
              <w:jc w:val="center"/>
              <w:rPr>
                <w:rFonts w:ascii="宋体" w:hAnsi="宋体"/>
                <w:szCs w:val="18"/>
              </w:rPr>
            </w:pPr>
            <w:r>
              <w:rPr>
                <w:rFonts w:ascii="宋体" w:hAnsi="宋体" w:hint="eastAsia"/>
                <w:szCs w:val="18"/>
              </w:rPr>
              <w:t>0.290</w:t>
            </w:r>
          </w:p>
        </w:tc>
        <w:tc>
          <w:tcPr>
            <w:tcW w:w="1500" w:type="dxa"/>
            <w:vAlign w:val="center"/>
          </w:tcPr>
          <w:p w:rsidR="008D5856" w:rsidRDefault="008D5856">
            <w:pPr>
              <w:jc w:val="center"/>
              <w:rPr>
                <w:rFonts w:ascii="宋体" w:hAnsi="宋体"/>
                <w:szCs w:val="18"/>
              </w:rPr>
            </w:pPr>
            <w:r>
              <w:rPr>
                <w:rFonts w:ascii="宋体" w:hAnsi="宋体" w:hint="eastAsia"/>
                <w:szCs w:val="18"/>
              </w:rPr>
              <w:t>0.750</w:t>
            </w:r>
          </w:p>
        </w:tc>
      </w:tr>
      <w:tr w:rsidR="008D5856">
        <w:trPr>
          <w:cantSplit/>
          <w:trHeight w:val="341"/>
        </w:trPr>
        <w:tc>
          <w:tcPr>
            <w:tcW w:w="1276" w:type="dxa"/>
            <w:vAlign w:val="center"/>
          </w:tcPr>
          <w:p w:rsidR="008D5856" w:rsidRDefault="008D5856">
            <w:pPr>
              <w:jc w:val="center"/>
              <w:rPr>
                <w:rFonts w:ascii="宋体" w:hAnsi="宋体"/>
                <w:szCs w:val="18"/>
              </w:rPr>
            </w:pPr>
            <w:r>
              <w:rPr>
                <w:rFonts w:ascii="宋体" w:hAnsi="宋体" w:hint="eastAsia"/>
                <w:szCs w:val="18"/>
              </w:rPr>
              <w:t>2</w:t>
            </w:r>
          </w:p>
        </w:tc>
        <w:tc>
          <w:tcPr>
            <w:tcW w:w="1342" w:type="dxa"/>
          </w:tcPr>
          <w:p w:rsidR="008D5856" w:rsidRDefault="008D5856">
            <w:pPr>
              <w:jc w:val="center"/>
              <w:rPr>
                <w:rFonts w:ascii="宋体" w:hAnsi="宋体"/>
                <w:szCs w:val="18"/>
              </w:rPr>
            </w:pPr>
            <w:r>
              <w:rPr>
                <w:rFonts w:ascii="宋体" w:hAnsi="宋体" w:hint="eastAsia"/>
                <w:szCs w:val="18"/>
              </w:rPr>
              <w:t>0.0011</w:t>
            </w:r>
          </w:p>
        </w:tc>
        <w:tc>
          <w:tcPr>
            <w:tcW w:w="1635" w:type="dxa"/>
          </w:tcPr>
          <w:p w:rsidR="008D5856" w:rsidRDefault="008D5856">
            <w:pPr>
              <w:jc w:val="center"/>
              <w:rPr>
                <w:rFonts w:ascii="宋体" w:hAnsi="宋体"/>
                <w:szCs w:val="18"/>
              </w:rPr>
            </w:pPr>
            <w:r>
              <w:rPr>
                <w:rFonts w:ascii="宋体" w:hAnsi="宋体" w:hint="eastAsia"/>
                <w:szCs w:val="18"/>
              </w:rPr>
              <w:t>0.0110</w:t>
            </w:r>
          </w:p>
        </w:tc>
        <w:tc>
          <w:tcPr>
            <w:tcW w:w="1222" w:type="dxa"/>
          </w:tcPr>
          <w:p w:rsidR="008D5856" w:rsidRDefault="008D5856">
            <w:pPr>
              <w:jc w:val="center"/>
              <w:rPr>
                <w:rFonts w:ascii="宋体" w:hAnsi="宋体"/>
                <w:szCs w:val="18"/>
              </w:rPr>
            </w:pPr>
            <w:r>
              <w:rPr>
                <w:rFonts w:ascii="宋体" w:hAnsi="宋体" w:hint="eastAsia"/>
                <w:szCs w:val="18"/>
              </w:rPr>
              <w:t>0.0612</w:t>
            </w:r>
          </w:p>
        </w:tc>
        <w:tc>
          <w:tcPr>
            <w:tcW w:w="1439" w:type="dxa"/>
            <w:vAlign w:val="center"/>
          </w:tcPr>
          <w:p w:rsidR="008D5856" w:rsidRDefault="008D5856">
            <w:pPr>
              <w:jc w:val="center"/>
              <w:rPr>
                <w:rFonts w:ascii="宋体" w:hAnsi="宋体"/>
                <w:szCs w:val="18"/>
              </w:rPr>
            </w:pPr>
            <w:r>
              <w:rPr>
                <w:rFonts w:ascii="宋体" w:hAnsi="宋体" w:hint="eastAsia"/>
                <w:szCs w:val="18"/>
              </w:rPr>
              <w:t>0.266</w:t>
            </w:r>
          </w:p>
        </w:tc>
        <w:tc>
          <w:tcPr>
            <w:tcW w:w="1500" w:type="dxa"/>
            <w:vAlign w:val="center"/>
          </w:tcPr>
          <w:p w:rsidR="008D5856" w:rsidRDefault="008D5856">
            <w:pPr>
              <w:jc w:val="center"/>
              <w:rPr>
                <w:rFonts w:ascii="宋体" w:hAnsi="宋体"/>
                <w:szCs w:val="18"/>
              </w:rPr>
            </w:pPr>
            <w:r>
              <w:rPr>
                <w:rFonts w:ascii="宋体" w:hAnsi="宋体" w:hint="eastAsia"/>
                <w:szCs w:val="18"/>
              </w:rPr>
              <w:t>0.746</w:t>
            </w:r>
          </w:p>
        </w:tc>
      </w:tr>
      <w:tr w:rsidR="008D5856">
        <w:trPr>
          <w:cantSplit/>
          <w:trHeight w:val="341"/>
        </w:trPr>
        <w:tc>
          <w:tcPr>
            <w:tcW w:w="1276" w:type="dxa"/>
            <w:vAlign w:val="center"/>
          </w:tcPr>
          <w:p w:rsidR="008D5856" w:rsidRDefault="008D5856">
            <w:pPr>
              <w:jc w:val="center"/>
              <w:rPr>
                <w:rFonts w:ascii="宋体" w:hAnsi="宋体"/>
                <w:szCs w:val="18"/>
              </w:rPr>
            </w:pPr>
            <w:r>
              <w:rPr>
                <w:rFonts w:ascii="宋体" w:hAnsi="宋体" w:hint="eastAsia"/>
                <w:szCs w:val="18"/>
              </w:rPr>
              <w:t>3</w:t>
            </w:r>
          </w:p>
        </w:tc>
        <w:tc>
          <w:tcPr>
            <w:tcW w:w="1342" w:type="dxa"/>
          </w:tcPr>
          <w:p w:rsidR="008D5856" w:rsidRDefault="008D5856">
            <w:pPr>
              <w:jc w:val="center"/>
              <w:rPr>
                <w:rFonts w:ascii="宋体" w:hAnsi="宋体"/>
                <w:szCs w:val="18"/>
              </w:rPr>
            </w:pPr>
            <w:r>
              <w:rPr>
                <w:rFonts w:ascii="宋体" w:hAnsi="宋体" w:hint="eastAsia"/>
                <w:szCs w:val="18"/>
              </w:rPr>
              <w:t>0.0012</w:t>
            </w:r>
          </w:p>
        </w:tc>
        <w:tc>
          <w:tcPr>
            <w:tcW w:w="1635" w:type="dxa"/>
          </w:tcPr>
          <w:p w:rsidR="008D5856" w:rsidRDefault="008D5856">
            <w:pPr>
              <w:jc w:val="center"/>
              <w:rPr>
                <w:rFonts w:ascii="宋体" w:hAnsi="宋体"/>
                <w:szCs w:val="18"/>
              </w:rPr>
            </w:pPr>
            <w:r>
              <w:rPr>
                <w:rFonts w:ascii="宋体" w:hAnsi="宋体" w:hint="eastAsia"/>
                <w:szCs w:val="18"/>
              </w:rPr>
              <w:t>0.0111</w:t>
            </w:r>
          </w:p>
        </w:tc>
        <w:tc>
          <w:tcPr>
            <w:tcW w:w="1222" w:type="dxa"/>
          </w:tcPr>
          <w:p w:rsidR="008D5856" w:rsidRDefault="008D5856">
            <w:pPr>
              <w:jc w:val="center"/>
              <w:rPr>
                <w:rFonts w:ascii="宋体" w:hAnsi="宋体"/>
                <w:szCs w:val="18"/>
              </w:rPr>
            </w:pPr>
            <w:r>
              <w:rPr>
                <w:rFonts w:ascii="宋体" w:hAnsi="宋体" w:hint="eastAsia"/>
                <w:szCs w:val="18"/>
              </w:rPr>
              <w:t>0.0613</w:t>
            </w:r>
          </w:p>
        </w:tc>
        <w:tc>
          <w:tcPr>
            <w:tcW w:w="1439" w:type="dxa"/>
            <w:vAlign w:val="center"/>
          </w:tcPr>
          <w:p w:rsidR="008D5856" w:rsidRDefault="008D5856">
            <w:pPr>
              <w:jc w:val="center"/>
              <w:rPr>
                <w:rFonts w:ascii="宋体" w:hAnsi="宋体"/>
                <w:szCs w:val="18"/>
              </w:rPr>
            </w:pPr>
            <w:r>
              <w:rPr>
                <w:rFonts w:ascii="宋体" w:hAnsi="宋体" w:hint="eastAsia"/>
                <w:szCs w:val="18"/>
              </w:rPr>
              <w:t>0.282</w:t>
            </w:r>
          </w:p>
        </w:tc>
        <w:tc>
          <w:tcPr>
            <w:tcW w:w="1500" w:type="dxa"/>
            <w:vAlign w:val="center"/>
          </w:tcPr>
          <w:p w:rsidR="008D5856" w:rsidRDefault="008D5856">
            <w:pPr>
              <w:jc w:val="center"/>
              <w:rPr>
                <w:rFonts w:ascii="宋体" w:hAnsi="宋体"/>
                <w:szCs w:val="18"/>
              </w:rPr>
            </w:pPr>
            <w:r>
              <w:rPr>
                <w:rFonts w:ascii="宋体" w:hAnsi="宋体" w:hint="eastAsia"/>
                <w:szCs w:val="18"/>
              </w:rPr>
              <w:t>0.769</w:t>
            </w:r>
          </w:p>
        </w:tc>
      </w:tr>
      <w:tr w:rsidR="008D5856">
        <w:trPr>
          <w:cantSplit/>
          <w:trHeight w:val="341"/>
        </w:trPr>
        <w:tc>
          <w:tcPr>
            <w:tcW w:w="1276" w:type="dxa"/>
            <w:vAlign w:val="center"/>
          </w:tcPr>
          <w:p w:rsidR="008D5856" w:rsidRDefault="008D5856">
            <w:pPr>
              <w:jc w:val="center"/>
              <w:rPr>
                <w:rFonts w:ascii="宋体" w:hAnsi="宋体"/>
                <w:szCs w:val="18"/>
              </w:rPr>
            </w:pPr>
            <w:r>
              <w:rPr>
                <w:rFonts w:ascii="宋体" w:hAnsi="宋体" w:hint="eastAsia"/>
                <w:szCs w:val="18"/>
              </w:rPr>
              <w:t>4</w:t>
            </w:r>
          </w:p>
        </w:tc>
        <w:tc>
          <w:tcPr>
            <w:tcW w:w="1342" w:type="dxa"/>
          </w:tcPr>
          <w:p w:rsidR="008D5856" w:rsidRDefault="008D5856">
            <w:pPr>
              <w:jc w:val="center"/>
              <w:rPr>
                <w:rFonts w:ascii="宋体" w:hAnsi="宋体"/>
                <w:szCs w:val="18"/>
              </w:rPr>
            </w:pPr>
            <w:r>
              <w:rPr>
                <w:rFonts w:ascii="宋体" w:hAnsi="宋体" w:hint="eastAsia"/>
                <w:szCs w:val="18"/>
              </w:rPr>
              <w:t>0.0012</w:t>
            </w:r>
          </w:p>
        </w:tc>
        <w:tc>
          <w:tcPr>
            <w:tcW w:w="1635" w:type="dxa"/>
          </w:tcPr>
          <w:p w:rsidR="008D5856" w:rsidRDefault="008D5856">
            <w:pPr>
              <w:jc w:val="center"/>
              <w:rPr>
                <w:rFonts w:ascii="宋体" w:hAnsi="宋体"/>
                <w:szCs w:val="18"/>
              </w:rPr>
            </w:pPr>
            <w:r>
              <w:rPr>
                <w:rFonts w:ascii="宋体" w:hAnsi="宋体" w:hint="eastAsia"/>
                <w:szCs w:val="18"/>
              </w:rPr>
              <w:t>0.0109</w:t>
            </w:r>
          </w:p>
        </w:tc>
        <w:tc>
          <w:tcPr>
            <w:tcW w:w="1222" w:type="dxa"/>
          </w:tcPr>
          <w:p w:rsidR="008D5856" w:rsidRDefault="008D5856">
            <w:pPr>
              <w:jc w:val="center"/>
              <w:rPr>
                <w:rFonts w:ascii="宋体" w:hAnsi="宋体"/>
                <w:szCs w:val="18"/>
              </w:rPr>
            </w:pPr>
            <w:r>
              <w:rPr>
                <w:rFonts w:ascii="宋体" w:hAnsi="宋体" w:hint="eastAsia"/>
                <w:szCs w:val="18"/>
              </w:rPr>
              <w:t>0.0611</w:t>
            </w:r>
          </w:p>
        </w:tc>
        <w:tc>
          <w:tcPr>
            <w:tcW w:w="1439" w:type="dxa"/>
            <w:vAlign w:val="center"/>
          </w:tcPr>
          <w:p w:rsidR="008D5856" w:rsidRDefault="008D5856">
            <w:pPr>
              <w:jc w:val="center"/>
              <w:rPr>
                <w:rFonts w:ascii="宋体" w:hAnsi="宋体"/>
                <w:szCs w:val="18"/>
              </w:rPr>
            </w:pPr>
            <w:r>
              <w:rPr>
                <w:rFonts w:ascii="宋体" w:hAnsi="宋体" w:hint="eastAsia"/>
                <w:szCs w:val="18"/>
              </w:rPr>
              <w:t>0.281</w:t>
            </w:r>
          </w:p>
        </w:tc>
        <w:tc>
          <w:tcPr>
            <w:tcW w:w="1500" w:type="dxa"/>
            <w:vAlign w:val="center"/>
          </w:tcPr>
          <w:p w:rsidR="008D5856" w:rsidRDefault="008D5856">
            <w:pPr>
              <w:jc w:val="center"/>
              <w:rPr>
                <w:rFonts w:ascii="宋体" w:hAnsi="宋体"/>
                <w:szCs w:val="18"/>
              </w:rPr>
            </w:pPr>
            <w:r>
              <w:rPr>
                <w:rFonts w:ascii="宋体" w:hAnsi="宋体" w:hint="eastAsia"/>
                <w:szCs w:val="18"/>
              </w:rPr>
              <w:t>0.766</w:t>
            </w:r>
          </w:p>
        </w:tc>
      </w:tr>
      <w:tr w:rsidR="008D5856">
        <w:trPr>
          <w:cantSplit/>
          <w:trHeight w:val="341"/>
        </w:trPr>
        <w:tc>
          <w:tcPr>
            <w:tcW w:w="1276" w:type="dxa"/>
            <w:vAlign w:val="center"/>
          </w:tcPr>
          <w:p w:rsidR="008D5856" w:rsidRDefault="008D5856">
            <w:pPr>
              <w:jc w:val="center"/>
              <w:rPr>
                <w:rFonts w:ascii="宋体" w:hAnsi="宋体"/>
                <w:szCs w:val="18"/>
              </w:rPr>
            </w:pPr>
            <w:r>
              <w:rPr>
                <w:rFonts w:ascii="宋体" w:hAnsi="宋体" w:hint="eastAsia"/>
                <w:szCs w:val="18"/>
              </w:rPr>
              <w:t>5</w:t>
            </w:r>
          </w:p>
        </w:tc>
        <w:tc>
          <w:tcPr>
            <w:tcW w:w="1342" w:type="dxa"/>
          </w:tcPr>
          <w:p w:rsidR="008D5856" w:rsidRDefault="008D5856">
            <w:pPr>
              <w:jc w:val="center"/>
              <w:rPr>
                <w:rFonts w:ascii="宋体" w:hAnsi="宋体"/>
                <w:szCs w:val="18"/>
              </w:rPr>
            </w:pPr>
            <w:r>
              <w:rPr>
                <w:rFonts w:ascii="宋体" w:hAnsi="宋体" w:hint="eastAsia"/>
                <w:szCs w:val="18"/>
              </w:rPr>
              <w:t>0.0012</w:t>
            </w:r>
          </w:p>
        </w:tc>
        <w:tc>
          <w:tcPr>
            <w:tcW w:w="1635" w:type="dxa"/>
          </w:tcPr>
          <w:p w:rsidR="008D5856" w:rsidRDefault="008D5856">
            <w:pPr>
              <w:jc w:val="center"/>
              <w:rPr>
                <w:rFonts w:ascii="宋体" w:hAnsi="宋体"/>
                <w:szCs w:val="18"/>
              </w:rPr>
            </w:pPr>
            <w:r>
              <w:rPr>
                <w:rFonts w:ascii="宋体" w:hAnsi="宋体" w:hint="eastAsia"/>
                <w:szCs w:val="18"/>
              </w:rPr>
              <w:t>0.0110</w:t>
            </w:r>
          </w:p>
        </w:tc>
        <w:tc>
          <w:tcPr>
            <w:tcW w:w="1222" w:type="dxa"/>
          </w:tcPr>
          <w:p w:rsidR="008D5856" w:rsidRDefault="008D5856">
            <w:pPr>
              <w:jc w:val="center"/>
              <w:rPr>
                <w:rFonts w:ascii="宋体" w:hAnsi="宋体"/>
                <w:szCs w:val="18"/>
              </w:rPr>
            </w:pPr>
            <w:r>
              <w:rPr>
                <w:rFonts w:ascii="宋体" w:hAnsi="宋体" w:hint="eastAsia"/>
                <w:szCs w:val="18"/>
              </w:rPr>
              <w:t>0.0608</w:t>
            </w:r>
          </w:p>
        </w:tc>
        <w:tc>
          <w:tcPr>
            <w:tcW w:w="1439" w:type="dxa"/>
            <w:vAlign w:val="center"/>
          </w:tcPr>
          <w:p w:rsidR="008D5856" w:rsidRDefault="008D5856">
            <w:pPr>
              <w:jc w:val="center"/>
              <w:rPr>
                <w:rFonts w:ascii="宋体" w:hAnsi="宋体"/>
                <w:szCs w:val="18"/>
              </w:rPr>
            </w:pPr>
            <w:r>
              <w:rPr>
                <w:rFonts w:ascii="宋体" w:hAnsi="宋体" w:hint="eastAsia"/>
                <w:szCs w:val="18"/>
              </w:rPr>
              <w:t>0.288</w:t>
            </w:r>
          </w:p>
        </w:tc>
        <w:tc>
          <w:tcPr>
            <w:tcW w:w="1500" w:type="dxa"/>
            <w:vAlign w:val="center"/>
          </w:tcPr>
          <w:p w:rsidR="008D5856" w:rsidRDefault="008D5856">
            <w:pPr>
              <w:jc w:val="center"/>
              <w:rPr>
                <w:rFonts w:ascii="宋体" w:hAnsi="宋体"/>
                <w:szCs w:val="18"/>
              </w:rPr>
            </w:pPr>
            <w:r>
              <w:rPr>
                <w:rFonts w:ascii="宋体" w:hAnsi="宋体" w:hint="eastAsia"/>
                <w:szCs w:val="18"/>
              </w:rPr>
              <w:t>0.750</w:t>
            </w:r>
          </w:p>
        </w:tc>
      </w:tr>
      <w:tr w:rsidR="008D5856">
        <w:trPr>
          <w:cantSplit/>
          <w:trHeight w:val="341"/>
        </w:trPr>
        <w:tc>
          <w:tcPr>
            <w:tcW w:w="1276" w:type="dxa"/>
            <w:vAlign w:val="center"/>
          </w:tcPr>
          <w:p w:rsidR="008D5856" w:rsidRDefault="008D5856">
            <w:pPr>
              <w:jc w:val="center"/>
              <w:rPr>
                <w:rFonts w:ascii="宋体" w:hAnsi="宋体"/>
                <w:szCs w:val="18"/>
              </w:rPr>
            </w:pPr>
            <w:r>
              <w:rPr>
                <w:rFonts w:ascii="宋体" w:hAnsi="宋体" w:hint="eastAsia"/>
                <w:szCs w:val="18"/>
              </w:rPr>
              <w:t>6</w:t>
            </w:r>
          </w:p>
        </w:tc>
        <w:tc>
          <w:tcPr>
            <w:tcW w:w="1342" w:type="dxa"/>
          </w:tcPr>
          <w:p w:rsidR="008D5856" w:rsidRDefault="008D5856">
            <w:pPr>
              <w:jc w:val="center"/>
              <w:rPr>
                <w:rFonts w:ascii="宋体" w:hAnsi="宋体"/>
                <w:szCs w:val="18"/>
              </w:rPr>
            </w:pPr>
            <w:r>
              <w:rPr>
                <w:rFonts w:ascii="宋体" w:hAnsi="宋体" w:hint="eastAsia"/>
                <w:szCs w:val="18"/>
              </w:rPr>
              <w:t>0.0011</w:t>
            </w:r>
          </w:p>
        </w:tc>
        <w:tc>
          <w:tcPr>
            <w:tcW w:w="1635" w:type="dxa"/>
          </w:tcPr>
          <w:p w:rsidR="008D5856" w:rsidRDefault="008D5856">
            <w:pPr>
              <w:jc w:val="center"/>
              <w:rPr>
                <w:rFonts w:ascii="宋体" w:hAnsi="宋体"/>
                <w:szCs w:val="18"/>
              </w:rPr>
            </w:pPr>
            <w:r>
              <w:rPr>
                <w:rFonts w:ascii="宋体" w:hAnsi="宋体" w:hint="eastAsia"/>
                <w:szCs w:val="18"/>
              </w:rPr>
              <w:t>0.0117</w:t>
            </w:r>
          </w:p>
        </w:tc>
        <w:tc>
          <w:tcPr>
            <w:tcW w:w="1222" w:type="dxa"/>
          </w:tcPr>
          <w:p w:rsidR="008D5856" w:rsidRDefault="008D5856">
            <w:pPr>
              <w:jc w:val="center"/>
              <w:rPr>
                <w:rFonts w:ascii="宋体" w:hAnsi="宋体"/>
                <w:szCs w:val="18"/>
              </w:rPr>
            </w:pPr>
            <w:r>
              <w:rPr>
                <w:rFonts w:ascii="宋体" w:hAnsi="宋体" w:hint="eastAsia"/>
                <w:szCs w:val="18"/>
              </w:rPr>
              <w:t>0.0610</w:t>
            </w:r>
          </w:p>
        </w:tc>
        <w:tc>
          <w:tcPr>
            <w:tcW w:w="1439" w:type="dxa"/>
            <w:vAlign w:val="center"/>
          </w:tcPr>
          <w:p w:rsidR="008D5856" w:rsidRDefault="008D5856">
            <w:pPr>
              <w:jc w:val="center"/>
              <w:rPr>
                <w:rFonts w:ascii="宋体" w:hAnsi="宋体"/>
                <w:szCs w:val="18"/>
              </w:rPr>
            </w:pPr>
            <w:r>
              <w:rPr>
                <w:rFonts w:ascii="宋体" w:hAnsi="宋体" w:hint="eastAsia"/>
                <w:szCs w:val="18"/>
              </w:rPr>
              <w:t>0.291</w:t>
            </w:r>
          </w:p>
        </w:tc>
        <w:tc>
          <w:tcPr>
            <w:tcW w:w="1500" w:type="dxa"/>
            <w:vAlign w:val="center"/>
          </w:tcPr>
          <w:p w:rsidR="008D5856" w:rsidRDefault="008D5856">
            <w:pPr>
              <w:jc w:val="center"/>
              <w:rPr>
                <w:rFonts w:ascii="宋体" w:hAnsi="宋体"/>
                <w:szCs w:val="18"/>
              </w:rPr>
            </w:pPr>
            <w:r>
              <w:rPr>
                <w:rFonts w:ascii="宋体" w:hAnsi="宋体" w:hint="eastAsia"/>
                <w:szCs w:val="18"/>
              </w:rPr>
              <w:t>0.748</w:t>
            </w:r>
          </w:p>
        </w:tc>
      </w:tr>
      <w:tr w:rsidR="008D5856">
        <w:trPr>
          <w:cantSplit/>
          <w:trHeight w:val="341"/>
        </w:trPr>
        <w:tc>
          <w:tcPr>
            <w:tcW w:w="1276" w:type="dxa"/>
            <w:vAlign w:val="center"/>
          </w:tcPr>
          <w:p w:rsidR="008D5856" w:rsidRDefault="008D5856">
            <w:pPr>
              <w:jc w:val="center"/>
              <w:rPr>
                <w:rFonts w:ascii="宋体" w:hAnsi="宋体"/>
                <w:szCs w:val="18"/>
              </w:rPr>
            </w:pPr>
            <w:r>
              <w:rPr>
                <w:rFonts w:ascii="宋体" w:hAnsi="宋体" w:hint="eastAsia"/>
                <w:szCs w:val="18"/>
              </w:rPr>
              <w:t>7</w:t>
            </w:r>
          </w:p>
        </w:tc>
        <w:tc>
          <w:tcPr>
            <w:tcW w:w="1342" w:type="dxa"/>
          </w:tcPr>
          <w:p w:rsidR="008D5856" w:rsidRDefault="008D5856">
            <w:pPr>
              <w:jc w:val="center"/>
              <w:rPr>
                <w:rFonts w:ascii="宋体" w:hAnsi="宋体"/>
                <w:szCs w:val="18"/>
              </w:rPr>
            </w:pPr>
            <w:r>
              <w:rPr>
                <w:rFonts w:ascii="宋体" w:hAnsi="宋体" w:hint="eastAsia"/>
                <w:szCs w:val="18"/>
              </w:rPr>
              <w:t>0.0011</w:t>
            </w:r>
          </w:p>
        </w:tc>
        <w:tc>
          <w:tcPr>
            <w:tcW w:w="1635" w:type="dxa"/>
          </w:tcPr>
          <w:p w:rsidR="008D5856" w:rsidRDefault="008D5856">
            <w:pPr>
              <w:jc w:val="center"/>
              <w:rPr>
                <w:rFonts w:ascii="宋体" w:hAnsi="宋体"/>
                <w:szCs w:val="18"/>
              </w:rPr>
            </w:pPr>
            <w:r>
              <w:rPr>
                <w:rFonts w:ascii="宋体" w:hAnsi="宋体" w:hint="eastAsia"/>
                <w:szCs w:val="18"/>
              </w:rPr>
              <w:t>0.0117</w:t>
            </w:r>
          </w:p>
        </w:tc>
        <w:tc>
          <w:tcPr>
            <w:tcW w:w="1222" w:type="dxa"/>
          </w:tcPr>
          <w:p w:rsidR="008D5856" w:rsidRDefault="008D5856">
            <w:pPr>
              <w:jc w:val="center"/>
              <w:rPr>
                <w:rFonts w:ascii="宋体" w:hAnsi="宋体"/>
                <w:szCs w:val="18"/>
              </w:rPr>
            </w:pPr>
            <w:r>
              <w:rPr>
                <w:rFonts w:ascii="宋体" w:hAnsi="宋体" w:hint="eastAsia"/>
                <w:szCs w:val="18"/>
              </w:rPr>
              <w:t>0.0612</w:t>
            </w:r>
          </w:p>
        </w:tc>
        <w:tc>
          <w:tcPr>
            <w:tcW w:w="1439" w:type="dxa"/>
            <w:vAlign w:val="center"/>
          </w:tcPr>
          <w:p w:rsidR="008D5856" w:rsidRDefault="008D5856">
            <w:pPr>
              <w:jc w:val="center"/>
              <w:rPr>
                <w:rFonts w:ascii="宋体" w:hAnsi="宋体"/>
                <w:szCs w:val="18"/>
              </w:rPr>
            </w:pPr>
            <w:r>
              <w:rPr>
                <w:rFonts w:ascii="宋体" w:hAnsi="宋体" w:hint="eastAsia"/>
                <w:szCs w:val="18"/>
              </w:rPr>
              <w:t>0.294</w:t>
            </w:r>
          </w:p>
        </w:tc>
        <w:tc>
          <w:tcPr>
            <w:tcW w:w="1500" w:type="dxa"/>
            <w:vAlign w:val="center"/>
          </w:tcPr>
          <w:p w:rsidR="008D5856" w:rsidRDefault="008D5856">
            <w:pPr>
              <w:jc w:val="center"/>
              <w:rPr>
                <w:rFonts w:ascii="宋体" w:hAnsi="宋体"/>
                <w:szCs w:val="18"/>
              </w:rPr>
            </w:pPr>
            <w:r>
              <w:rPr>
                <w:rFonts w:ascii="宋体" w:hAnsi="宋体" w:hint="eastAsia"/>
                <w:szCs w:val="18"/>
              </w:rPr>
              <w:t>0.732</w:t>
            </w:r>
          </w:p>
        </w:tc>
      </w:tr>
      <w:tr w:rsidR="008D5856">
        <w:trPr>
          <w:cantSplit/>
          <w:trHeight w:val="341"/>
        </w:trPr>
        <w:tc>
          <w:tcPr>
            <w:tcW w:w="1276" w:type="dxa"/>
            <w:vAlign w:val="center"/>
          </w:tcPr>
          <w:p w:rsidR="008D5856" w:rsidRDefault="008D5856">
            <w:pPr>
              <w:jc w:val="center"/>
              <w:rPr>
                <w:rFonts w:ascii="宋体" w:hAnsi="宋体"/>
                <w:szCs w:val="18"/>
              </w:rPr>
            </w:pPr>
            <w:r>
              <w:rPr>
                <w:rFonts w:ascii="宋体" w:hAnsi="宋体" w:hint="eastAsia"/>
                <w:szCs w:val="18"/>
              </w:rPr>
              <w:t>8</w:t>
            </w:r>
          </w:p>
        </w:tc>
        <w:tc>
          <w:tcPr>
            <w:tcW w:w="1342" w:type="dxa"/>
          </w:tcPr>
          <w:p w:rsidR="008D5856" w:rsidRDefault="008D5856">
            <w:pPr>
              <w:jc w:val="center"/>
              <w:rPr>
                <w:rFonts w:ascii="宋体" w:hAnsi="宋体"/>
                <w:szCs w:val="18"/>
              </w:rPr>
            </w:pPr>
            <w:r>
              <w:rPr>
                <w:rFonts w:ascii="宋体" w:hAnsi="宋体" w:hint="eastAsia"/>
                <w:szCs w:val="18"/>
              </w:rPr>
              <w:t>0.0012</w:t>
            </w:r>
          </w:p>
        </w:tc>
        <w:tc>
          <w:tcPr>
            <w:tcW w:w="1635" w:type="dxa"/>
          </w:tcPr>
          <w:p w:rsidR="008D5856" w:rsidRDefault="008D5856">
            <w:pPr>
              <w:jc w:val="center"/>
              <w:rPr>
                <w:rFonts w:ascii="宋体" w:hAnsi="宋体"/>
                <w:szCs w:val="18"/>
              </w:rPr>
            </w:pPr>
            <w:r>
              <w:rPr>
                <w:rFonts w:ascii="宋体" w:hAnsi="宋体" w:hint="eastAsia"/>
                <w:szCs w:val="18"/>
              </w:rPr>
              <w:t>0.0111</w:t>
            </w:r>
          </w:p>
        </w:tc>
        <w:tc>
          <w:tcPr>
            <w:tcW w:w="1222" w:type="dxa"/>
          </w:tcPr>
          <w:p w:rsidR="008D5856" w:rsidRDefault="008D5856">
            <w:pPr>
              <w:jc w:val="center"/>
              <w:rPr>
                <w:rFonts w:ascii="宋体" w:hAnsi="宋体"/>
                <w:szCs w:val="18"/>
              </w:rPr>
            </w:pPr>
            <w:r>
              <w:rPr>
                <w:rFonts w:ascii="宋体" w:hAnsi="宋体" w:hint="eastAsia"/>
                <w:szCs w:val="18"/>
              </w:rPr>
              <w:t>0.0611</w:t>
            </w:r>
          </w:p>
        </w:tc>
        <w:tc>
          <w:tcPr>
            <w:tcW w:w="1439" w:type="dxa"/>
            <w:vAlign w:val="center"/>
          </w:tcPr>
          <w:p w:rsidR="008D5856" w:rsidRDefault="008D5856">
            <w:pPr>
              <w:jc w:val="center"/>
              <w:rPr>
                <w:rFonts w:ascii="宋体" w:hAnsi="宋体"/>
                <w:szCs w:val="18"/>
              </w:rPr>
            </w:pPr>
            <w:r>
              <w:rPr>
                <w:rFonts w:ascii="宋体" w:hAnsi="宋体" w:hint="eastAsia"/>
                <w:szCs w:val="18"/>
              </w:rPr>
              <w:t>0.307</w:t>
            </w:r>
          </w:p>
        </w:tc>
        <w:tc>
          <w:tcPr>
            <w:tcW w:w="1500" w:type="dxa"/>
            <w:vAlign w:val="center"/>
          </w:tcPr>
          <w:p w:rsidR="008D5856" w:rsidRDefault="008D5856">
            <w:pPr>
              <w:jc w:val="center"/>
              <w:rPr>
                <w:rFonts w:ascii="宋体" w:hAnsi="宋体"/>
                <w:szCs w:val="18"/>
              </w:rPr>
            </w:pPr>
            <w:r>
              <w:rPr>
                <w:rFonts w:ascii="宋体" w:hAnsi="宋体" w:hint="eastAsia"/>
                <w:szCs w:val="18"/>
              </w:rPr>
              <w:t>0.730</w:t>
            </w:r>
          </w:p>
        </w:tc>
      </w:tr>
      <w:tr w:rsidR="008D5856">
        <w:trPr>
          <w:cantSplit/>
          <w:trHeight w:val="341"/>
        </w:trPr>
        <w:tc>
          <w:tcPr>
            <w:tcW w:w="1276" w:type="dxa"/>
            <w:vAlign w:val="center"/>
          </w:tcPr>
          <w:p w:rsidR="008D5856" w:rsidRDefault="008D5856">
            <w:pPr>
              <w:jc w:val="center"/>
              <w:rPr>
                <w:rFonts w:ascii="宋体" w:hAnsi="宋体"/>
                <w:szCs w:val="18"/>
              </w:rPr>
            </w:pPr>
            <w:r>
              <w:rPr>
                <w:rFonts w:ascii="宋体" w:hAnsi="宋体" w:hint="eastAsia"/>
                <w:szCs w:val="18"/>
              </w:rPr>
              <w:t>9</w:t>
            </w:r>
          </w:p>
        </w:tc>
        <w:tc>
          <w:tcPr>
            <w:tcW w:w="1342" w:type="dxa"/>
          </w:tcPr>
          <w:p w:rsidR="008D5856" w:rsidRDefault="008D5856">
            <w:pPr>
              <w:jc w:val="center"/>
              <w:rPr>
                <w:rFonts w:ascii="宋体" w:hAnsi="宋体"/>
                <w:szCs w:val="18"/>
              </w:rPr>
            </w:pPr>
            <w:r>
              <w:rPr>
                <w:rFonts w:ascii="宋体" w:hAnsi="宋体" w:hint="eastAsia"/>
                <w:szCs w:val="18"/>
              </w:rPr>
              <w:t>0.0012</w:t>
            </w:r>
          </w:p>
        </w:tc>
        <w:tc>
          <w:tcPr>
            <w:tcW w:w="1635" w:type="dxa"/>
          </w:tcPr>
          <w:p w:rsidR="008D5856" w:rsidRDefault="008D5856">
            <w:pPr>
              <w:jc w:val="center"/>
              <w:rPr>
                <w:rFonts w:ascii="宋体" w:hAnsi="宋体"/>
                <w:szCs w:val="18"/>
              </w:rPr>
            </w:pPr>
            <w:r>
              <w:rPr>
                <w:rFonts w:ascii="宋体" w:hAnsi="宋体" w:hint="eastAsia"/>
                <w:szCs w:val="18"/>
              </w:rPr>
              <w:t>0.0111</w:t>
            </w:r>
          </w:p>
        </w:tc>
        <w:tc>
          <w:tcPr>
            <w:tcW w:w="1222" w:type="dxa"/>
          </w:tcPr>
          <w:p w:rsidR="008D5856" w:rsidRDefault="008D5856">
            <w:pPr>
              <w:jc w:val="center"/>
              <w:rPr>
                <w:rFonts w:ascii="宋体" w:hAnsi="宋体"/>
                <w:szCs w:val="18"/>
              </w:rPr>
            </w:pPr>
            <w:r>
              <w:rPr>
                <w:rFonts w:ascii="宋体" w:hAnsi="宋体" w:hint="eastAsia"/>
                <w:szCs w:val="18"/>
              </w:rPr>
              <w:t>0.0613</w:t>
            </w:r>
          </w:p>
        </w:tc>
        <w:tc>
          <w:tcPr>
            <w:tcW w:w="1439" w:type="dxa"/>
            <w:vAlign w:val="center"/>
          </w:tcPr>
          <w:p w:rsidR="008D5856" w:rsidRDefault="008D5856">
            <w:pPr>
              <w:jc w:val="center"/>
              <w:rPr>
                <w:rFonts w:ascii="宋体" w:hAnsi="宋体"/>
                <w:szCs w:val="18"/>
              </w:rPr>
            </w:pPr>
            <w:r>
              <w:rPr>
                <w:rFonts w:ascii="宋体" w:hAnsi="宋体" w:hint="eastAsia"/>
                <w:szCs w:val="18"/>
              </w:rPr>
              <w:t>0.270</w:t>
            </w:r>
          </w:p>
        </w:tc>
        <w:tc>
          <w:tcPr>
            <w:tcW w:w="1500" w:type="dxa"/>
            <w:vAlign w:val="center"/>
          </w:tcPr>
          <w:p w:rsidR="008D5856" w:rsidRDefault="008D5856">
            <w:pPr>
              <w:jc w:val="center"/>
              <w:rPr>
                <w:rFonts w:ascii="宋体" w:hAnsi="宋体"/>
                <w:szCs w:val="18"/>
              </w:rPr>
            </w:pPr>
            <w:r>
              <w:rPr>
                <w:rFonts w:ascii="宋体" w:hAnsi="宋体" w:hint="eastAsia"/>
                <w:szCs w:val="18"/>
              </w:rPr>
              <w:t>0.760</w:t>
            </w:r>
          </w:p>
        </w:tc>
      </w:tr>
      <w:tr w:rsidR="008D5856">
        <w:trPr>
          <w:cantSplit/>
          <w:trHeight w:val="288"/>
        </w:trPr>
        <w:tc>
          <w:tcPr>
            <w:tcW w:w="1276" w:type="dxa"/>
            <w:vAlign w:val="center"/>
          </w:tcPr>
          <w:p w:rsidR="008D5856" w:rsidRDefault="008D5856">
            <w:pPr>
              <w:jc w:val="center"/>
              <w:rPr>
                <w:rFonts w:ascii="宋体" w:hAnsi="宋体"/>
                <w:szCs w:val="18"/>
              </w:rPr>
            </w:pPr>
            <w:r>
              <w:rPr>
                <w:rFonts w:ascii="宋体" w:hAnsi="宋体" w:hint="eastAsia"/>
                <w:szCs w:val="18"/>
              </w:rPr>
              <w:t>10</w:t>
            </w:r>
          </w:p>
        </w:tc>
        <w:tc>
          <w:tcPr>
            <w:tcW w:w="1342" w:type="dxa"/>
          </w:tcPr>
          <w:p w:rsidR="008D5856" w:rsidRDefault="008D5856">
            <w:pPr>
              <w:jc w:val="center"/>
              <w:rPr>
                <w:rFonts w:ascii="宋体" w:hAnsi="宋体"/>
                <w:szCs w:val="18"/>
              </w:rPr>
            </w:pPr>
            <w:r>
              <w:rPr>
                <w:rFonts w:ascii="宋体" w:hAnsi="宋体" w:hint="eastAsia"/>
                <w:szCs w:val="18"/>
              </w:rPr>
              <w:t>0.0011</w:t>
            </w:r>
          </w:p>
        </w:tc>
        <w:tc>
          <w:tcPr>
            <w:tcW w:w="1635" w:type="dxa"/>
          </w:tcPr>
          <w:p w:rsidR="008D5856" w:rsidRDefault="008D5856">
            <w:pPr>
              <w:jc w:val="center"/>
              <w:rPr>
                <w:rFonts w:ascii="宋体" w:hAnsi="宋体"/>
                <w:szCs w:val="18"/>
              </w:rPr>
            </w:pPr>
            <w:r>
              <w:rPr>
                <w:rFonts w:ascii="宋体" w:hAnsi="宋体" w:hint="eastAsia"/>
                <w:szCs w:val="18"/>
              </w:rPr>
              <w:t>0.0112</w:t>
            </w:r>
          </w:p>
        </w:tc>
        <w:tc>
          <w:tcPr>
            <w:tcW w:w="1222" w:type="dxa"/>
          </w:tcPr>
          <w:p w:rsidR="008D5856" w:rsidRDefault="008D5856">
            <w:pPr>
              <w:jc w:val="center"/>
              <w:rPr>
                <w:rFonts w:ascii="宋体" w:hAnsi="宋体"/>
                <w:szCs w:val="18"/>
              </w:rPr>
            </w:pPr>
            <w:r>
              <w:rPr>
                <w:rFonts w:ascii="宋体" w:hAnsi="宋体" w:hint="eastAsia"/>
                <w:szCs w:val="18"/>
              </w:rPr>
              <w:t>0.0609</w:t>
            </w:r>
          </w:p>
        </w:tc>
        <w:tc>
          <w:tcPr>
            <w:tcW w:w="1439" w:type="dxa"/>
            <w:vAlign w:val="center"/>
          </w:tcPr>
          <w:p w:rsidR="008D5856" w:rsidRDefault="008D5856">
            <w:pPr>
              <w:jc w:val="center"/>
              <w:rPr>
                <w:rFonts w:ascii="宋体" w:hAnsi="宋体"/>
                <w:szCs w:val="18"/>
              </w:rPr>
            </w:pPr>
            <w:r>
              <w:rPr>
                <w:rFonts w:ascii="宋体" w:hAnsi="宋体" w:hint="eastAsia"/>
                <w:szCs w:val="18"/>
              </w:rPr>
              <w:t>0.311</w:t>
            </w:r>
          </w:p>
        </w:tc>
        <w:tc>
          <w:tcPr>
            <w:tcW w:w="1500" w:type="dxa"/>
            <w:vAlign w:val="center"/>
          </w:tcPr>
          <w:p w:rsidR="008D5856" w:rsidRDefault="008D5856">
            <w:pPr>
              <w:jc w:val="center"/>
              <w:rPr>
                <w:rFonts w:ascii="宋体" w:hAnsi="宋体"/>
                <w:szCs w:val="18"/>
              </w:rPr>
            </w:pPr>
            <w:r>
              <w:rPr>
                <w:rFonts w:ascii="宋体" w:hAnsi="宋体" w:hint="eastAsia"/>
                <w:szCs w:val="18"/>
              </w:rPr>
              <w:t>0.755</w:t>
            </w:r>
          </w:p>
        </w:tc>
      </w:tr>
      <w:tr w:rsidR="008D5856">
        <w:trPr>
          <w:cantSplit/>
          <w:trHeight w:val="123"/>
        </w:trPr>
        <w:tc>
          <w:tcPr>
            <w:tcW w:w="1276" w:type="dxa"/>
            <w:vAlign w:val="center"/>
          </w:tcPr>
          <w:p w:rsidR="008D5856" w:rsidRDefault="008D5856">
            <w:pPr>
              <w:jc w:val="center"/>
              <w:rPr>
                <w:rFonts w:ascii="宋体" w:hAnsi="宋体"/>
                <w:szCs w:val="18"/>
              </w:rPr>
            </w:pPr>
            <w:r>
              <w:rPr>
                <w:rFonts w:ascii="宋体" w:hAnsi="宋体" w:hint="eastAsia"/>
                <w:szCs w:val="18"/>
              </w:rPr>
              <w:t>11</w:t>
            </w:r>
          </w:p>
        </w:tc>
        <w:tc>
          <w:tcPr>
            <w:tcW w:w="1342" w:type="dxa"/>
          </w:tcPr>
          <w:p w:rsidR="008D5856" w:rsidRDefault="008D5856">
            <w:pPr>
              <w:jc w:val="center"/>
              <w:rPr>
                <w:rFonts w:ascii="宋体" w:hAnsi="宋体"/>
                <w:szCs w:val="18"/>
              </w:rPr>
            </w:pPr>
            <w:r>
              <w:rPr>
                <w:rFonts w:ascii="宋体" w:hAnsi="宋体" w:hint="eastAsia"/>
                <w:szCs w:val="18"/>
              </w:rPr>
              <w:t>0.0012</w:t>
            </w:r>
          </w:p>
        </w:tc>
        <w:tc>
          <w:tcPr>
            <w:tcW w:w="1635" w:type="dxa"/>
          </w:tcPr>
          <w:p w:rsidR="008D5856" w:rsidRDefault="008D5856">
            <w:pPr>
              <w:jc w:val="center"/>
              <w:rPr>
                <w:rFonts w:ascii="宋体" w:hAnsi="宋体"/>
                <w:szCs w:val="18"/>
              </w:rPr>
            </w:pPr>
            <w:r>
              <w:rPr>
                <w:rFonts w:ascii="宋体" w:hAnsi="宋体" w:hint="eastAsia"/>
                <w:szCs w:val="18"/>
              </w:rPr>
              <w:t>0.0115</w:t>
            </w:r>
          </w:p>
        </w:tc>
        <w:tc>
          <w:tcPr>
            <w:tcW w:w="1222" w:type="dxa"/>
          </w:tcPr>
          <w:p w:rsidR="008D5856" w:rsidRDefault="008D5856">
            <w:pPr>
              <w:jc w:val="center"/>
              <w:rPr>
                <w:rFonts w:ascii="宋体" w:hAnsi="宋体"/>
                <w:szCs w:val="18"/>
              </w:rPr>
            </w:pPr>
            <w:r>
              <w:rPr>
                <w:rFonts w:ascii="宋体" w:hAnsi="宋体" w:hint="eastAsia"/>
                <w:szCs w:val="18"/>
              </w:rPr>
              <w:t>0.0609</w:t>
            </w:r>
          </w:p>
        </w:tc>
        <w:tc>
          <w:tcPr>
            <w:tcW w:w="1439" w:type="dxa"/>
            <w:vAlign w:val="center"/>
          </w:tcPr>
          <w:p w:rsidR="008D5856" w:rsidRDefault="008D5856">
            <w:pPr>
              <w:jc w:val="center"/>
              <w:rPr>
                <w:rFonts w:ascii="宋体" w:hAnsi="宋体"/>
                <w:szCs w:val="18"/>
              </w:rPr>
            </w:pPr>
            <w:r>
              <w:rPr>
                <w:rFonts w:ascii="宋体" w:hAnsi="宋体" w:hint="eastAsia"/>
                <w:szCs w:val="18"/>
              </w:rPr>
              <w:t>0.284</w:t>
            </w:r>
          </w:p>
        </w:tc>
        <w:tc>
          <w:tcPr>
            <w:tcW w:w="1500" w:type="dxa"/>
            <w:vAlign w:val="center"/>
          </w:tcPr>
          <w:p w:rsidR="008D5856" w:rsidRDefault="008D5856">
            <w:pPr>
              <w:jc w:val="center"/>
              <w:rPr>
                <w:rFonts w:ascii="宋体" w:hAnsi="宋体"/>
                <w:szCs w:val="18"/>
              </w:rPr>
            </w:pPr>
            <w:r>
              <w:rPr>
                <w:rFonts w:ascii="宋体" w:hAnsi="宋体" w:hint="eastAsia"/>
                <w:szCs w:val="18"/>
              </w:rPr>
              <w:t>0.795</w:t>
            </w:r>
          </w:p>
        </w:tc>
      </w:tr>
      <w:tr w:rsidR="008D5856">
        <w:trPr>
          <w:cantSplit/>
          <w:trHeight w:val="123"/>
        </w:trPr>
        <w:tc>
          <w:tcPr>
            <w:tcW w:w="1276" w:type="dxa"/>
            <w:vAlign w:val="center"/>
          </w:tcPr>
          <w:p w:rsidR="008D5856" w:rsidRDefault="008D5856">
            <w:pPr>
              <w:jc w:val="center"/>
              <w:rPr>
                <w:rFonts w:ascii="宋体" w:hAnsi="宋体"/>
                <w:szCs w:val="18"/>
              </w:rPr>
            </w:pPr>
            <w:r>
              <w:rPr>
                <w:rFonts w:ascii="宋体" w:hAnsi="宋体" w:hint="eastAsia"/>
                <w:szCs w:val="18"/>
              </w:rPr>
              <w:t>平均值/%</w:t>
            </w:r>
          </w:p>
        </w:tc>
        <w:tc>
          <w:tcPr>
            <w:tcW w:w="1342" w:type="dxa"/>
          </w:tcPr>
          <w:p w:rsidR="008D5856" w:rsidRDefault="008D5856">
            <w:pPr>
              <w:jc w:val="center"/>
              <w:rPr>
                <w:rFonts w:ascii="宋体" w:hAnsi="宋体"/>
                <w:szCs w:val="18"/>
              </w:rPr>
            </w:pPr>
            <w:r>
              <w:rPr>
                <w:rFonts w:ascii="宋体" w:hAnsi="宋体" w:hint="eastAsia"/>
                <w:szCs w:val="18"/>
              </w:rPr>
              <w:t>0.0012</w:t>
            </w:r>
          </w:p>
        </w:tc>
        <w:tc>
          <w:tcPr>
            <w:tcW w:w="1635" w:type="dxa"/>
          </w:tcPr>
          <w:p w:rsidR="008D5856" w:rsidRDefault="008D5856">
            <w:pPr>
              <w:jc w:val="center"/>
              <w:rPr>
                <w:rFonts w:ascii="宋体" w:hAnsi="宋体"/>
                <w:szCs w:val="18"/>
              </w:rPr>
            </w:pPr>
            <w:r>
              <w:rPr>
                <w:rFonts w:ascii="宋体" w:hAnsi="宋体" w:hint="eastAsia"/>
                <w:szCs w:val="18"/>
              </w:rPr>
              <w:t>0.0112</w:t>
            </w:r>
          </w:p>
        </w:tc>
        <w:tc>
          <w:tcPr>
            <w:tcW w:w="1222" w:type="dxa"/>
          </w:tcPr>
          <w:p w:rsidR="008D5856" w:rsidRDefault="008D5856">
            <w:pPr>
              <w:jc w:val="center"/>
              <w:rPr>
                <w:rFonts w:ascii="宋体" w:hAnsi="宋体"/>
                <w:szCs w:val="18"/>
              </w:rPr>
            </w:pPr>
            <w:r>
              <w:rPr>
                <w:rFonts w:ascii="宋体" w:hAnsi="宋体" w:hint="eastAsia"/>
                <w:szCs w:val="18"/>
              </w:rPr>
              <w:t>0.0611</w:t>
            </w:r>
          </w:p>
        </w:tc>
        <w:tc>
          <w:tcPr>
            <w:tcW w:w="1439" w:type="dxa"/>
            <w:vAlign w:val="center"/>
          </w:tcPr>
          <w:p w:rsidR="008D5856" w:rsidRDefault="008D5856">
            <w:pPr>
              <w:jc w:val="center"/>
              <w:rPr>
                <w:rFonts w:ascii="宋体" w:hAnsi="宋体"/>
                <w:szCs w:val="18"/>
              </w:rPr>
            </w:pPr>
            <w:r>
              <w:rPr>
                <w:rFonts w:ascii="宋体" w:hAnsi="宋体" w:hint="eastAsia"/>
                <w:szCs w:val="18"/>
              </w:rPr>
              <w:t>0.288</w:t>
            </w:r>
          </w:p>
        </w:tc>
        <w:tc>
          <w:tcPr>
            <w:tcW w:w="1500" w:type="dxa"/>
            <w:vAlign w:val="center"/>
          </w:tcPr>
          <w:p w:rsidR="008D5856" w:rsidRDefault="008D5856">
            <w:pPr>
              <w:jc w:val="center"/>
              <w:rPr>
                <w:rFonts w:ascii="宋体" w:hAnsi="宋体"/>
                <w:szCs w:val="18"/>
              </w:rPr>
            </w:pPr>
            <w:r>
              <w:rPr>
                <w:rFonts w:ascii="宋体" w:hAnsi="宋体" w:hint="eastAsia"/>
                <w:szCs w:val="18"/>
              </w:rPr>
              <w:t>0.755</w:t>
            </w:r>
          </w:p>
        </w:tc>
      </w:tr>
      <w:tr w:rsidR="008D5856">
        <w:trPr>
          <w:cantSplit/>
          <w:trHeight w:val="123"/>
        </w:trPr>
        <w:tc>
          <w:tcPr>
            <w:tcW w:w="1276" w:type="dxa"/>
            <w:vAlign w:val="center"/>
          </w:tcPr>
          <w:p w:rsidR="008D5856" w:rsidRDefault="008D5856">
            <w:pPr>
              <w:jc w:val="center"/>
              <w:rPr>
                <w:rFonts w:ascii="宋体" w:hAnsi="宋体"/>
                <w:szCs w:val="18"/>
              </w:rPr>
            </w:pPr>
            <w:r>
              <w:rPr>
                <w:rFonts w:ascii="宋体" w:hAnsi="宋体" w:hint="eastAsia"/>
                <w:szCs w:val="18"/>
              </w:rPr>
              <w:t>标准偏差S</w:t>
            </w:r>
          </w:p>
        </w:tc>
        <w:tc>
          <w:tcPr>
            <w:tcW w:w="1342" w:type="dxa"/>
          </w:tcPr>
          <w:p w:rsidR="008D5856" w:rsidRDefault="008D5856">
            <w:pPr>
              <w:jc w:val="center"/>
              <w:rPr>
                <w:rFonts w:ascii="宋体" w:hAnsi="宋体"/>
                <w:szCs w:val="18"/>
              </w:rPr>
            </w:pPr>
            <w:r>
              <w:rPr>
                <w:rFonts w:ascii="宋体" w:hAnsi="宋体" w:hint="eastAsia"/>
                <w:szCs w:val="18"/>
              </w:rPr>
              <w:t>0.00005</w:t>
            </w:r>
          </w:p>
        </w:tc>
        <w:tc>
          <w:tcPr>
            <w:tcW w:w="1635" w:type="dxa"/>
          </w:tcPr>
          <w:p w:rsidR="008D5856" w:rsidRDefault="008D5856">
            <w:pPr>
              <w:jc w:val="center"/>
              <w:rPr>
                <w:rFonts w:ascii="宋体" w:hAnsi="宋体"/>
                <w:szCs w:val="18"/>
              </w:rPr>
            </w:pPr>
            <w:r>
              <w:rPr>
                <w:rFonts w:ascii="宋体" w:hAnsi="宋体" w:hint="eastAsia"/>
                <w:szCs w:val="18"/>
              </w:rPr>
              <w:t>0.00028</w:t>
            </w:r>
          </w:p>
        </w:tc>
        <w:tc>
          <w:tcPr>
            <w:tcW w:w="1222" w:type="dxa"/>
          </w:tcPr>
          <w:p w:rsidR="008D5856" w:rsidRDefault="008D5856">
            <w:pPr>
              <w:jc w:val="center"/>
              <w:rPr>
                <w:rFonts w:ascii="宋体" w:hAnsi="宋体"/>
                <w:szCs w:val="18"/>
              </w:rPr>
            </w:pPr>
            <w:r>
              <w:rPr>
                <w:rFonts w:ascii="宋体" w:hAnsi="宋体" w:hint="eastAsia"/>
                <w:szCs w:val="18"/>
              </w:rPr>
              <w:t>0.00017</w:t>
            </w:r>
          </w:p>
        </w:tc>
        <w:tc>
          <w:tcPr>
            <w:tcW w:w="1439" w:type="dxa"/>
            <w:vAlign w:val="center"/>
          </w:tcPr>
          <w:p w:rsidR="008D5856" w:rsidRDefault="008D5856">
            <w:pPr>
              <w:jc w:val="center"/>
              <w:rPr>
                <w:rFonts w:ascii="宋体" w:hAnsi="宋体"/>
                <w:szCs w:val="18"/>
              </w:rPr>
            </w:pPr>
            <w:r>
              <w:rPr>
                <w:rFonts w:ascii="宋体" w:hAnsi="宋体" w:hint="eastAsia"/>
                <w:szCs w:val="18"/>
              </w:rPr>
              <w:t>0.014</w:t>
            </w:r>
          </w:p>
        </w:tc>
        <w:tc>
          <w:tcPr>
            <w:tcW w:w="1500" w:type="dxa"/>
            <w:vAlign w:val="center"/>
          </w:tcPr>
          <w:p w:rsidR="008D5856" w:rsidRDefault="008D5856">
            <w:pPr>
              <w:jc w:val="center"/>
              <w:rPr>
                <w:rFonts w:ascii="宋体" w:hAnsi="宋体"/>
                <w:szCs w:val="18"/>
              </w:rPr>
            </w:pPr>
            <w:r>
              <w:rPr>
                <w:rFonts w:ascii="宋体" w:hAnsi="宋体" w:hint="eastAsia"/>
                <w:szCs w:val="18"/>
              </w:rPr>
              <w:t>0.018</w:t>
            </w:r>
          </w:p>
        </w:tc>
      </w:tr>
    </w:tbl>
    <w:p w:rsidR="008D5856" w:rsidRDefault="008D5856">
      <w:pPr>
        <w:jc w:val="center"/>
        <w:rPr>
          <w:rFonts w:ascii="宋体" w:hAnsi="宋体"/>
          <w:szCs w:val="18"/>
        </w:rPr>
      </w:pPr>
    </w:p>
    <w:p w:rsidR="008D5856" w:rsidRDefault="00272868" w:rsidP="00C045AE">
      <w:pPr>
        <w:spacing w:beforeLines="50" w:afterLines="50" w:line="360" w:lineRule="auto"/>
        <w:ind w:left="353" w:hangingChars="147" w:hanging="353"/>
        <w:rPr>
          <w:rFonts w:ascii="黑体" w:eastAsia="黑体" w:hAnsi="黑体" w:cs="黑体"/>
          <w:bCs/>
          <w:sz w:val="24"/>
        </w:rPr>
      </w:pPr>
      <w:r>
        <w:rPr>
          <w:rFonts w:ascii="黑体" w:eastAsia="黑体" w:hAnsi="黑体" w:cs="黑体" w:hint="eastAsia"/>
          <w:bCs/>
          <w:sz w:val="24"/>
        </w:rPr>
        <w:t>四</w:t>
      </w:r>
      <w:r w:rsidR="008D5856">
        <w:rPr>
          <w:rFonts w:ascii="黑体" w:eastAsia="黑体" w:hAnsi="黑体" w:cs="黑体" w:hint="eastAsia"/>
          <w:bCs/>
          <w:sz w:val="24"/>
        </w:rPr>
        <w:t>、标准的水平分析</w:t>
      </w:r>
    </w:p>
    <w:p w:rsidR="008D5856" w:rsidRDefault="008D5856" w:rsidP="00C045AE">
      <w:pPr>
        <w:spacing w:beforeLines="50" w:afterLines="50" w:line="360" w:lineRule="auto"/>
        <w:rPr>
          <w:rFonts w:ascii="黑体" w:eastAsia="黑体" w:hAnsi="黑体" w:cs="黑体"/>
          <w:bCs/>
          <w:sz w:val="24"/>
        </w:rPr>
      </w:pPr>
      <w:r>
        <w:rPr>
          <w:rFonts w:ascii="黑体" w:eastAsia="黑体" w:hAnsi="黑体" w:cs="黑体" w:hint="eastAsia"/>
          <w:bCs/>
          <w:sz w:val="24"/>
        </w:rPr>
        <w:t>1、采用国际标准和国外先进标准的程度（IDT、MOD或NEQ）</w:t>
      </w:r>
    </w:p>
    <w:p w:rsidR="008D5856" w:rsidRDefault="008D5856">
      <w:pPr>
        <w:spacing w:line="360" w:lineRule="auto"/>
        <w:ind w:firstLineChars="200" w:firstLine="420"/>
        <w:rPr>
          <w:rFonts w:ascii="宋体" w:hAnsi="宋体" w:cs="宋体"/>
          <w:bCs/>
          <w:szCs w:val="21"/>
        </w:rPr>
      </w:pPr>
      <w:r>
        <w:rPr>
          <w:rFonts w:ascii="宋体" w:hAnsi="宋体" w:hint="eastAsia"/>
          <w:szCs w:val="21"/>
        </w:rPr>
        <w:t>GB/T20975.33—201X《铝及铝合金化学分析方法 第33部分：钾含量的测定 火焰原子吸收光谱法》是完全基于我国分析检测技术，国际标准和国外先进国家或组织均没有相同标准和规范。</w:t>
      </w:r>
    </w:p>
    <w:p w:rsidR="008D5856" w:rsidRDefault="008D5856" w:rsidP="00C045AE">
      <w:pPr>
        <w:spacing w:beforeLines="50" w:afterLines="50" w:line="360" w:lineRule="auto"/>
        <w:rPr>
          <w:rFonts w:ascii="黑体" w:eastAsia="黑体" w:hAnsi="黑体" w:cs="黑体"/>
          <w:bCs/>
          <w:sz w:val="24"/>
        </w:rPr>
      </w:pPr>
      <w:r>
        <w:rPr>
          <w:rFonts w:ascii="黑体" w:eastAsia="黑体" w:hAnsi="黑体" w:cs="黑体" w:hint="eastAsia"/>
          <w:bCs/>
          <w:sz w:val="24"/>
        </w:rPr>
        <w:t>2、国际、国外同类标准水平的对比分析</w:t>
      </w:r>
    </w:p>
    <w:p w:rsidR="008D5856" w:rsidRDefault="008D5856">
      <w:pPr>
        <w:spacing w:line="360" w:lineRule="auto"/>
        <w:ind w:firstLineChars="200" w:firstLine="420"/>
        <w:rPr>
          <w:rFonts w:ascii="宋体" w:hAnsi="宋体" w:cs="宋体"/>
          <w:szCs w:val="21"/>
        </w:rPr>
      </w:pPr>
      <w:r>
        <w:rPr>
          <w:rFonts w:ascii="宋体" w:hAnsi="宋体" w:hint="eastAsia"/>
          <w:szCs w:val="21"/>
        </w:rPr>
        <w:t>GB/T20975.33—201X《铝及铝合金化学分析方法 第33部分：钾含量的测定</w:t>
      </w:r>
      <w:r w:rsidR="00633C6E">
        <w:rPr>
          <w:rFonts w:ascii="宋体" w:hAnsi="宋体" w:hint="eastAsia"/>
          <w:szCs w:val="21"/>
        </w:rPr>
        <w:t xml:space="preserve"> 火焰原子吸收光谱法</w:t>
      </w:r>
      <w:r>
        <w:rPr>
          <w:rFonts w:ascii="宋体" w:hAnsi="宋体" w:hint="eastAsia"/>
          <w:szCs w:val="21"/>
        </w:rPr>
        <w:t>》完全基于我国分析检测技术。</w:t>
      </w:r>
      <w:r>
        <w:rPr>
          <w:rFonts w:ascii="宋体" w:hAnsi="宋体" w:cs="宋体" w:hint="eastAsia"/>
          <w:szCs w:val="21"/>
        </w:rPr>
        <w:t>本</w:t>
      </w:r>
      <w:r>
        <w:rPr>
          <w:rFonts w:hint="eastAsia"/>
          <w:szCs w:val="21"/>
        </w:rPr>
        <w:t>标准涉及内容全面、条款详细，在制定过程中吸纳了国内最新相关技术，</w:t>
      </w:r>
      <w:r>
        <w:rPr>
          <w:rFonts w:ascii="宋体" w:hAnsi="宋体" w:hint="eastAsia"/>
          <w:szCs w:val="21"/>
        </w:rPr>
        <w:t>达到了国内先进水平。</w:t>
      </w:r>
    </w:p>
    <w:p w:rsidR="008D5856" w:rsidRDefault="008D5856" w:rsidP="00C045AE">
      <w:pPr>
        <w:spacing w:beforeLines="50" w:afterLines="50" w:line="360" w:lineRule="auto"/>
        <w:rPr>
          <w:rFonts w:ascii="黑体" w:eastAsia="黑体" w:hAnsi="黑体" w:cs="黑体"/>
          <w:bCs/>
          <w:sz w:val="24"/>
        </w:rPr>
      </w:pPr>
      <w:r>
        <w:rPr>
          <w:rFonts w:ascii="黑体" w:eastAsia="黑体" w:hAnsi="黑体" w:cs="黑体" w:hint="eastAsia"/>
          <w:bCs/>
          <w:sz w:val="24"/>
        </w:rPr>
        <w:t>3、与现有标准及制定中标准协调配套的情况</w:t>
      </w:r>
    </w:p>
    <w:p w:rsidR="008D5856" w:rsidRDefault="008D5856">
      <w:pPr>
        <w:spacing w:line="360" w:lineRule="auto"/>
        <w:ind w:firstLineChars="200" w:firstLine="420"/>
        <w:rPr>
          <w:rFonts w:ascii="宋体" w:hAnsi="宋体"/>
          <w:szCs w:val="21"/>
        </w:rPr>
      </w:pPr>
      <w:r>
        <w:rPr>
          <w:rFonts w:ascii="宋体" w:hAnsi="宋体" w:hint="eastAsia"/>
          <w:szCs w:val="21"/>
        </w:rPr>
        <w:t>本标准是GB/T 20975《</w:t>
      </w:r>
      <w:r>
        <w:rPr>
          <w:rFonts w:ascii="宋体" w:hAnsi="宋体" w:hint="eastAsia"/>
        </w:rPr>
        <w:t>铝及铝合金化学分析方法</w:t>
      </w:r>
      <w:r>
        <w:rPr>
          <w:rFonts w:ascii="宋体" w:hAnsi="宋体" w:hint="eastAsia"/>
          <w:szCs w:val="21"/>
        </w:rPr>
        <w:t>》系列国家标准中的一部分，与GB/T 1196-2017《重熔用铝锭》、GB/T 8733-2016《铸造铝合金锭》、GB/T 3190-2008《变形铝及铝合金化学成分》等标准相配套，主要应用于分析铝及铝合金产品中</w:t>
      </w:r>
      <w:r w:rsidR="00126851">
        <w:rPr>
          <w:rFonts w:ascii="宋体" w:hAnsi="宋体" w:hint="eastAsia"/>
          <w:szCs w:val="21"/>
        </w:rPr>
        <w:t>钾</w:t>
      </w:r>
      <w:r>
        <w:rPr>
          <w:rFonts w:ascii="宋体" w:hAnsi="宋体" w:hint="eastAsia"/>
          <w:szCs w:val="21"/>
        </w:rPr>
        <w:t xml:space="preserve">含量；同时又与GB/T </w:t>
      </w:r>
      <w:r>
        <w:rPr>
          <w:rFonts w:ascii="宋体" w:hAnsi="宋体" w:hint="eastAsia"/>
          <w:szCs w:val="21"/>
        </w:rPr>
        <w:lastRenderedPageBreak/>
        <w:t>20975.25《</w:t>
      </w:r>
      <w:r>
        <w:rPr>
          <w:rFonts w:ascii="宋体" w:hAnsi="宋体" w:hint="eastAsia"/>
        </w:rPr>
        <w:t xml:space="preserve">铝及铝合金化学分析方法 </w:t>
      </w:r>
      <w:r>
        <w:rPr>
          <w:rFonts w:ascii="宋体" w:hAnsi="宋体" w:cs="宋体" w:hint="eastAsia"/>
          <w:szCs w:val="21"/>
        </w:rPr>
        <w:t>第25部分：电感耦合等离子体原子发射光谱法</w:t>
      </w:r>
      <w:r>
        <w:rPr>
          <w:rFonts w:ascii="宋体" w:hAnsi="宋体" w:hint="eastAsia"/>
          <w:szCs w:val="21"/>
        </w:rPr>
        <w:t>》和GB/T 7999-2015《</w:t>
      </w:r>
      <w:r>
        <w:rPr>
          <w:rFonts w:ascii="宋体" w:hAnsi="宋体" w:cs="宋体" w:hint="eastAsia"/>
          <w:szCs w:val="21"/>
        </w:rPr>
        <w:t>铝及铝合金光电直读发射光谱分析方法</w:t>
      </w:r>
      <w:r>
        <w:rPr>
          <w:rFonts w:ascii="宋体" w:hAnsi="宋体" w:hint="eastAsia"/>
          <w:szCs w:val="21"/>
        </w:rPr>
        <w:t>》互相配合，互为补充、衔接配套。</w:t>
      </w:r>
    </w:p>
    <w:p w:rsidR="00272868" w:rsidRDefault="00272868" w:rsidP="00C045AE">
      <w:pPr>
        <w:spacing w:beforeLines="50" w:afterLines="50" w:line="360" w:lineRule="auto"/>
        <w:rPr>
          <w:rFonts w:ascii="黑体" w:eastAsia="黑体" w:hAnsi="黑体" w:cs="黑体"/>
          <w:bCs/>
          <w:sz w:val="24"/>
        </w:rPr>
      </w:pPr>
      <w:r>
        <w:rPr>
          <w:rFonts w:ascii="黑体" w:eastAsia="黑体" w:hAnsi="黑体" w:cs="黑体" w:hint="eastAsia"/>
          <w:bCs/>
          <w:sz w:val="24"/>
        </w:rPr>
        <w:t>五、与有关的现行法律、法规和强制性国家标准的关系</w:t>
      </w:r>
    </w:p>
    <w:p w:rsidR="00272868" w:rsidRDefault="00272868" w:rsidP="00272868">
      <w:pPr>
        <w:spacing w:line="360" w:lineRule="auto"/>
        <w:ind w:firstLineChars="200" w:firstLine="420"/>
        <w:rPr>
          <w:rFonts w:ascii="宋体" w:hAnsi="宋体"/>
          <w:szCs w:val="21"/>
        </w:rPr>
      </w:pPr>
      <w:r>
        <w:rPr>
          <w:rFonts w:ascii="宋体" w:hAnsi="宋体" w:hint="eastAsia"/>
          <w:szCs w:val="21"/>
        </w:rPr>
        <w:t>1、本标准与现行标准属于协调一致标准，锌含量的检测是满足现有产品标准的发展需求而制定，是属于为现有标准服务配套标准。</w:t>
      </w:r>
    </w:p>
    <w:p w:rsidR="00272868" w:rsidRDefault="00272868" w:rsidP="00272868">
      <w:pPr>
        <w:spacing w:line="360" w:lineRule="auto"/>
        <w:ind w:firstLineChars="200" w:firstLine="420"/>
        <w:rPr>
          <w:rFonts w:ascii="宋体" w:hAnsi="宋体"/>
          <w:szCs w:val="21"/>
        </w:rPr>
      </w:pPr>
      <w:r>
        <w:rPr>
          <w:rFonts w:ascii="宋体" w:hAnsi="宋体" w:hint="eastAsia"/>
          <w:szCs w:val="21"/>
        </w:rPr>
        <w:t>2、</w:t>
      </w:r>
      <w:proofErr w:type="gramStart"/>
      <w:r>
        <w:rPr>
          <w:rFonts w:ascii="宋体" w:hAnsi="宋体" w:hint="eastAsia"/>
          <w:szCs w:val="21"/>
        </w:rPr>
        <w:t>本标不涉及</w:t>
      </w:r>
      <w:proofErr w:type="gramEnd"/>
      <w:r>
        <w:rPr>
          <w:rFonts w:ascii="宋体" w:hAnsi="宋体" w:hint="eastAsia"/>
          <w:szCs w:val="21"/>
        </w:rPr>
        <w:t>与任何国家法律、法规、规章及强制国家标准冲突问题，标准的制定符合国家相关法律、法规、规章的要求。本标准所引用的规范性文件全部是我国现行有效的国家标准或行业标准，是本标准的一部分，引用这些标准后，使本标准等要求与现行的相关法律、法规、规章及相关标准的关系不矛盾、不冲突，其相互关系非常协调。</w:t>
      </w:r>
    </w:p>
    <w:p w:rsidR="00272868" w:rsidRDefault="00272868" w:rsidP="00C045AE">
      <w:pPr>
        <w:tabs>
          <w:tab w:val="left" w:pos="525"/>
        </w:tabs>
        <w:spacing w:beforeLines="50" w:afterLines="50" w:line="360" w:lineRule="auto"/>
        <w:outlineLvl w:val="0"/>
        <w:rPr>
          <w:rFonts w:ascii="黑体" w:eastAsia="黑体" w:hAnsi="宋体"/>
          <w:sz w:val="24"/>
        </w:rPr>
      </w:pPr>
      <w:r>
        <w:rPr>
          <w:rFonts w:ascii="黑体" w:eastAsia="黑体" w:hAnsi="黑体" w:cs="黑体" w:hint="eastAsia"/>
          <w:sz w:val="24"/>
        </w:rPr>
        <w:t>六、</w:t>
      </w:r>
      <w:r>
        <w:rPr>
          <w:rFonts w:ascii="黑体" w:eastAsia="黑体" w:hAnsi="宋体" w:hint="eastAsia"/>
          <w:sz w:val="24"/>
        </w:rPr>
        <w:t>标准中如涉及专利，应有明确的知识产权说明</w:t>
      </w:r>
    </w:p>
    <w:p w:rsidR="00272868" w:rsidRDefault="00272868" w:rsidP="00272868">
      <w:pPr>
        <w:spacing w:line="360" w:lineRule="auto"/>
        <w:ind w:firstLine="420"/>
        <w:rPr>
          <w:rFonts w:ascii="宋体" w:hAnsi="宋体"/>
          <w:szCs w:val="21"/>
        </w:rPr>
      </w:pPr>
      <w:r>
        <w:rPr>
          <w:rFonts w:ascii="宋体" w:hAnsi="宋体" w:hint="eastAsia"/>
          <w:szCs w:val="21"/>
        </w:rPr>
        <w:t>本标准不涉及任何专利或知识产权。</w:t>
      </w:r>
    </w:p>
    <w:p w:rsidR="00272868" w:rsidRDefault="00272868" w:rsidP="00C045AE">
      <w:pPr>
        <w:spacing w:beforeLines="50" w:afterLines="50" w:line="360" w:lineRule="auto"/>
        <w:rPr>
          <w:rFonts w:ascii="宋体" w:hAnsi="宋体"/>
          <w:b/>
          <w:sz w:val="24"/>
        </w:rPr>
      </w:pPr>
      <w:r>
        <w:rPr>
          <w:rFonts w:ascii="黑体" w:eastAsia="黑体" w:hAnsi="黑体" w:cs="黑体" w:hint="eastAsia"/>
          <w:bCs/>
          <w:sz w:val="24"/>
        </w:rPr>
        <w:t>七、重大分歧意见的处理经过和依据</w:t>
      </w:r>
    </w:p>
    <w:p w:rsidR="00272868" w:rsidRDefault="00272868" w:rsidP="00272868">
      <w:pPr>
        <w:ind w:firstLineChars="200" w:firstLine="420"/>
        <w:rPr>
          <w:rFonts w:ascii="宋体" w:hAnsi="宋体"/>
          <w:szCs w:val="21"/>
        </w:rPr>
      </w:pPr>
      <w:r>
        <w:rPr>
          <w:rFonts w:ascii="宋体" w:hAnsi="宋体" w:cs="宋体" w:hint="eastAsia"/>
          <w:szCs w:val="21"/>
        </w:rPr>
        <w:t>无。</w:t>
      </w:r>
    </w:p>
    <w:p w:rsidR="00272868" w:rsidRDefault="00272868" w:rsidP="00C045AE">
      <w:pPr>
        <w:spacing w:beforeLines="50" w:afterLines="50" w:line="360" w:lineRule="auto"/>
        <w:rPr>
          <w:rFonts w:ascii="黑体" w:eastAsia="黑体" w:hAnsi="黑体" w:cs="黑体"/>
          <w:bCs/>
          <w:sz w:val="24"/>
        </w:rPr>
      </w:pPr>
      <w:r>
        <w:rPr>
          <w:rFonts w:ascii="黑体" w:eastAsia="黑体" w:hAnsi="黑体" w:cs="黑体" w:hint="eastAsia"/>
          <w:bCs/>
          <w:sz w:val="24"/>
        </w:rPr>
        <w:t>八、标准作为强制性或推荐性的建议</w:t>
      </w:r>
    </w:p>
    <w:p w:rsidR="00272868" w:rsidRDefault="00272868" w:rsidP="00C045AE">
      <w:pPr>
        <w:spacing w:beforeLines="50" w:afterLines="50" w:line="360" w:lineRule="auto"/>
        <w:rPr>
          <w:rFonts w:ascii="宋体" w:hAnsi="宋体" w:cs="宋体"/>
          <w:szCs w:val="21"/>
        </w:rPr>
      </w:pPr>
      <w:r>
        <w:rPr>
          <w:rFonts w:ascii="宋体" w:hAnsi="宋体" w:hint="eastAsia"/>
          <w:szCs w:val="21"/>
        </w:rPr>
        <w:t xml:space="preserve">    本标准是GB/T 20975《</w:t>
      </w:r>
      <w:r>
        <w:rPr>
          <w:rFonts w:ascii="宋体" w:hAnsi="宋体" w:hint="eastAsia"/>
        </w:rPr>
        <w:t>铝及铝合金化学分析方法</w:t>
      </w:r>
      <w:r>
        <w:rPr>
          <w:rFonts w:ascii="宋体" w:hAnsi="宋体" w:hint="eastAsia"/>
          <w:szCs w:val="21"/>
        </w:rPr>
        <w:t>》系列国家标准中的一部分，建议本标准为推荐性</w:t>
      </w:r>
      <w:r>
        <w:rPr>
          <w:rFonts w:ascii="宋体" w:hAnsi="宋体" w:cs="宋体" w:hint="eastAsia"/>
          <w:szCs w:val="21"/>
        </w:rPr>
        <w:t>国家标准。</w:t>
      </w:r>
    </w:p>
    <w:p w:rsidR="00272868" w:rsidRDefault="00272868" w:rsidP="00C045AE">
      <w:pPr>
        <w:tabs>
          <w:tab w:val="left" w:pos="525"/>
        </w:tabs>
        <w:spacing w:beforeLines="50" w:afterLines="50" w:line="360" w:lineRule="auto"/>
        <w:outlineLvl w:val="0"/>
        <w:rPr>
          <w:rFonts w:ascii="黑体" w:eastAsia="黑体" w:hAnsi="宋体"/>
          <w:sz w:val="24"/>
        </w:rPr>
      </w:pPr>
      <w:r>
        <w:rPr>
          <w:rFonts w:ascii="黑体" w:eastAsia="黑体" w:hAnsi="宋体" w:hint="eastAsia"/>
          <w:sz w:val="24"/>
        </w:rPr>
        <w:t>九、贯彻标准的要求和措施建议</w:t>
      </w:r>
    </w:p>
    <w:p w:rsidR="00272868" w:rsidRDefault="00272868" w:rsidP="00272868">
      <w:pPr>
        <w:tabs>
          <w:tab w:val="left" w:pos="525"/>
        </w:tabs>
        <w:spacing w:line="360" w:lineRule="auto"/>
        <w:ind w:firstLine="465"/>
        <w:outlineLvl w:val="0"/>
        <w:rPr>
          <w:rFonts w:ascii="宋体" w:hAnsi="宋体"/>
          <w:szCs w:val="21"/>
        </w:rPr>
      </w:pPr>
      <w:r>
        <w:rPr>
          <w:rFonts w:ascii="宋体" w:hAnsi="宋体" w:hint="eastAsia"/>
          <w:szCs w:val="21"/>
        </w:rPr>
        <w:t>建议相关部门组织贯彻本标准的实施，采取有效</w:t>
      </w:r>
      <w:proofErr w:type="gramStart"/>
      <w:r>
        <w:rPr>
          <w:rFonts w:ascii="宋体" w:hAnsi="宋体" w:hint="eastAsia"/>
          <w:szCs w:val="21"/>
        </w:rPr>
        <w:t>措施向铝及</w:t>
      </w:r>
      <w:proofErr w:type="gramEnd"/>
      <w:r>
        <w:rPr>
          <w:rFonts w:ascii="宋体" w:hAnsi="宋体" w:hint="eastAsia"/>
          <w:szCs w:val="21"/>
        </w:rPr>
        <w:t>铝合金产品的设计、生产、应用单位以及有关的检测机构</w:t>
      </w:r>
      <w:proofErr w:type="gramStart"/>
      <w:r>
        <w:rPr>
          <w:rFonts w:ascii="宋体" w:hAnsi="宋体" w:hint="eastAsia"/>
          <w:szCs w:val="21"/>
        </w:rPr>
        <w:t>宣贯本标准</w:t>
      </w:r>
      <w:proofErr w:type="gramEnd"/>
      <w:r>
        <w:rPr>
          <w:rFonts w:ascii="宋体" w:hAnsi="宋体" w:hint="eastAsia"/>
          <w:szCs w:val="21"/>
        </w:rPr>
        <w:t>。建议本标准尽快发布，各相关单位及科研院所尽快开始执行本标准。</w:t>
      </w:r>
    </w:p>
    <w:p w:rsidR="00272868" w:rsidRDefault="00272868" w:rsidP="00272868">
      <w:pPr>
        <w:tabs>
          <w:tab w:val="left" w:pos="525"/>
        </w:tabs>
        <w:spacing w:line="360" w:lineRule="auto"/>
        <w:ind w:firstLine="465"/>
        <w:outlineLvl w:val="0"/>
        <w:rPr>
          <w:rFonts w:ascii="宋体" w:hAnsi="宋体"/>
          <w:szCs w:val="21"/>
        </w:rPr>
      </w:pPr>
      <w:r>
        <w:rPr>
          <w:rFonts w:ascii="宋体" w:hAnsi="宋体" w:hint="eastAsia"/>
          <w:szCs w:val="21"/>
        </w:rPr>
        <w:t>组织措施：建议由国家标准化管理委员会轻金属标准化委员会组织贯彻本标准的相关活动，利用各种条件，如工作组活动、标委会管理及活动、标准化技术期刊刊登、</w:t>
      </w:r>
      <w:proofErr w:type="gramStart"/>
      <w:r>
        <w:rPr>
          <w:rFonts w:ascii="宋体" w:hAnsi="宋体" w:hint="eastAsia"/>
          <w:szCs w:val="21"/>
        </w:rPr>
        <w:t>相关官网网上</w:t>
      </w:r>
      <w:proofErr w:type="gramEnd"/>
      <w:r>
        <w:rPr>
          <w:rFonts w:ascii="宋体" w:hAnsi="宋体" w:hint="eastAsia"/>
          <w:szCs w:val="21"/>
        </w:rPr>
        <w:t>发布等。</w:t>
      </w:r>
    </w:p>
    <w:p w:rsidR="00272868" w:rsidRDefault="00272868" w:rsidP="00272868">
      <w:pPr>
        <w:tabs>
          <w:tab w:val="left" w:pos="525"/>
        </w:tabs>
        <w:spacing w:line="360" w:lineRule="auto"/>
        <w:ind w:firstLine="465"/>
        <w:outlineLvl w:val="0"/>
        <w:rPr>
          <w:rFonts w:ascii="宋体" w:hAnsi="宋体"/>
          <w:szCs w:val="21"/>
        </w:rPr>
      </w:pPr>
      <w:r>
        <w:rPr>
          <w:rFonts w:ascii="宋体" w:hAnsi="宋体" w:hint="eastAsia"/>
          <w:szCs w:val="21"/>
        </w:rPr>
        <w:t>技术措施：通过专家培训、技术交流等措施进行宣贯执行。</w:t>
      </w:r>
    </w:p>
    <w:p w:rsidR="00272868" w:rsidRDefault="00272868" w:rsidP="00272868">
      <w:pPr>
        <w:tabs>
          <w:tab w:val="left" w:pos="525"/>
        </w:tabs>
        <w:spacing w:line="360" w:lineRule="auto"/>
        <w:ind w:firstLine="465"/>
        <w:outlineLvl w:val="0"/>
        <w:rPr>
          <w:rFonts w:ascii="宋体" w:hAnsi="宋体"/>
          <w:szCs w:val="21"/>
        </w:rPr>
      </w:pPr>
      <w:r>
        <w:rPr>
          <w:rFonts w:ascii="宋体" w:hAnsi="宋体" w:hint="eastAsia"/>
          <w:szCs w:val="21"/>
        </w:rPr>
        <w:t>过渡办法：无。</w:t>
      </w:r>
    </w:p>
    <w:p w:rsidR="00272868" w:rsidRDefault="00272868" w:rsidP="00C045AE">
      <w:pPr>
        <w:spacing w:beforeLines="50" w:afterLines="50" w:line="360" w:lineRule="auto"/>
        <w:rPr>
          <w:rFonts w:ascii="黑体" w:eastAsia="黑体" w:hAnsi="宋体"/>
          <w:sz w:val="24"/>
        </w:rPr>
      </w:pPr>
      <w:r>
        <w:rPr>
          <w:rFonts w:ascii="黑体" w:eastAsia="黑体" w:hAnsi="黑体" w:cs="黑体" w:hint="eastAsia"/>
          <w:bCs/>
          <w:sz w:val="24"/>
        </w:rPr>
        <w:t>十、</w:t>
      </w:r>
      <w:r>
        <w:rPr>
          <w:rFonts w:ascii="黑体" w:eastAsia="黑体" w:hAnsi="宋体" w:hint="eastAsia"/>
          <w:sz w:val="24"/>
        </w:rPr>
        <w:t>废止现行有关标准的建议</w:t>
      </w:r>
    </w:p>
    <w:p w:rsidR="00272868" w:rsidRDefault="00272868" w:rsidP="00272868">
      <w:pPr>
        <w:spacing w:line="360" w:lineRule="auto"/>
        <w:ind w:firstLineChars="200" w:firstLine="420"/>
        <w:rPr>
          <w:rFonts w:ascii="宋体" w:hAnsi="宋体" w:cs="宋体"/>
          <w:szCs w:val="21"/>
        </w:rPr>
      </w:pPr>
      <w:r>
        <w:rPr>
          <w:rFonts w:ascii="宋体" w:hAnsi="宋体" w:cs="宋体" w:hint="eastAsia"/>
          <w:szCs w:val="21"/>
        </w:rPr>
        <w:lastRenderedPageBreak/>
        <w:t>本标准颁布实施后，建议废止</w:t>
      </w:r>
      <w:r>
        <w:rPr>
          <w:rFonts w:ascii="宋体" w:hAnsi="宋体" w:hint="eastAsia"/>
          <w:szCs w:val="21"/>
        </w:rPr>
        <w:t>YS/T 807.10-2012《</w:t>
      </w:r>
      <w:r w:rsidRPr="00441CD6">
        <w:rPr>
          <w:rFonts w:ascii="宋体" w:hAnsi="宋体" w:hint="eastAsia"/>
          <w:bCs/>
          <w:color w:val="000000"/>
          <w:szCs w:val="21"/>
        </w:rPr>
        <w:t>铝中间合金化学分析方法 第</w:t>
      </w:r>
      <w:r>
        <w:rPr>
          <w:rFonts w:ascii="宋体" w:hAnsi="宋体" w:hint="eastAsia"/>
          <w:bCs/>
          <w:color w:val="000000"/>
          <w:szCs w:val="21"/>
        </w:rPr>
        <w:t>10</w:t>
      </w:r>
      <w:r w:rsidRPr="00441CD6">
        <w:rPr>
          <w:rFonts w:ascii="宋体" w:hAnsi="宋体" w:hint="eastAsia"/>
          <w:bCs/>
          <w:color w:val="000000"/>
          <w:szCs w:val="21"/>
        </w:rPr>
        <w:t>部分</w:t>
      </w:r>
      <w:r>
        <w:rPr>
          <w:rFonts w:ascii="宋体" w:hAnsi="宋体" w:hint="eastAsia"/>
          <w:bCs/>
          <w:color w:val="000000"/>
          <w:szCs w:val="21"/>
        </w:rPr>
        <w:t>：钾</w:t>
      </w:r>
      <w:r w:rsidRPr="00441CD6">
        <w:rPr>
          <w:rFonts w:ascii="宋体" w:hAnsi="宋体" w:hint="eastAsia"/>
          <w:bCs/>
          <w:color w:val="000000"/>
          <w:szCs w:val="21"/>
        </w:rPr>
        <w:t xml:space="preserve">含量的测定 </w:t>
      </w:r>
      <w:r>
        <w:rPr>
          <w:rFonts w:ascii="宋体" w:hAnsi="宋体" w:hint="eastAsia"/>
          <w:bCs/>
          <w:color w:val="000000"/>
          <w:szCs w:val="21"/>
        </w:rPr>
        <w:t>火焰原子吸收光谱</w:t>
      </w:r>
      <w:r w:rsidRPr="00441CD6">
        <w:rPr>
          <w:rFonts w:ascii="宋体" w:hAnsi="宋体" w:hint="eastAsia"/>
          <w:bCs/>
          <w:color w:val="000000"/>
          <w:szCs w:val="21"/>
        </w:rPr>
        <w:t>法</w:t>
      </w:r>
      <w:r>
        <w:rPr>
          <w:rFonts w:ascii="宋体" w:hAnsi="宋体" w:hint="eastAsia"/>
          <w:szCs w:val="21"/>
        </w:rPr>
        <w:t>》</w:t>
      </w:r>
      <w:r>
        <w:rPr>
          <w:rFonts w:ascii="宋体" w:hAnsi="宋体" w:cs="宋体" w:hint="eastAsia"/>
          <w:szCs w:val="21"/>
        </w:rPr>
        <w:t>。</w:t>
      </w:r>
    </w:p>
    <w:p w:rsidR="00272868" w:rsidRDefault="00272868" w:rsidP="00C045AE">
      <w:pPr>
        <w:spacing w:beforeLines="50" w:afterLines="50" w:line="360" w:lineRule="auto"/>
        <w:rPr>
          <w:rFonts w:ascii="黑体" w:eastAsia="黑体" w:hAnsi="黑体" w:cs="黑体"/>
          <w:sz w:val="24"/>
        </w:rPr>
      </w:pPr>
      <w:r>
        <w:rPr>
          <w:rFonts w:ascii="黑体" w:eastAsia="黑体" w:hAnsi="黑体" w:cs="黑体" w:hint="eastAsia"/>
          <w:sz w:val="24"/>
        </w:rPr>
        <w:t>十一、其他应予说明的事项</w:t>
      </w:r>
    </w:p>
    <w:p w:rsidR="00272868" w:rsidRDefault="00272868" w:rsidP="00272868">
      <w:pPr>
        <w:spacing w:line="360" w:lineRule="auto"/>
        <w:rPr>
          <w:rFonts w:ascii="宋体" w:hAnsi="宋体"/>
          <w:szCs w:val="21"/>
        </w:rPr>
      </w:pPr>
      <w:r>
        <w:rPr>
          <w:rFonts w:ascii="黑体" w:eastAsia="黑体" w:hAnsi="黑体" w:cs="黑体" w:hint="eastAsia"/>
          <w:sz w:val="24"/>
        </w:rPr>
        <w:t xml:space="preserve">    </w:t>
      </w:r>
      <w:r>
        <w:rPr>
          <w:rFonts w:ascii="宋体" w:hAnsi="宋体" w:hint="eastAsia"/>
          <w:szCs w:val="21"/>
        </w:rPr>
        <w:t>本标准遵守下列基础标准：</w:t>
      </w:r>
    </w:p>
    <w:p w:rsidR="00272868" w:rsidRDefault="00272868" w:rsidP="00272868">
      <w:pPr>
        <w:autoSpaceDE w:val="0"/>
        <w:autoSpaceDN w:val="0"/>
        <w:adjustRightInd w:val="0"/>
        <w:spacing w:line="360" w:lineRule="auto"/>
        <w:jc w:val="left"/>
        <w:rPr>
          <w:rFonts w:ascii="宋体" w:hAnsi="宋体"/>
          <w:szCs w:val="21"/>
        </w:rPr>
      </w:pPr>
      <w:r>
        <w:rPr>
          <w:rFonts w:ascii="宋体" w:hAnsi="宋体" w:hint="eastAsia"/>
          <w:szCs w:val="21"/>
        </w:rPr>
        <w:t xml:space="preserve">    </w:t>
      </w:r>
      <w:r>
        <w:rPr>
          <w:rFonts w:ascii="宋体" w:hAnsi="宋体"/>
          <w:szCs w:val="21"/>
        </w:rPr>
        <w:t xml:space="preserve">GB/T 1.1-2009 </w:t>
      </w:r>
      <w:r>
        <w:rPr>
          <w:rFonts w:ascii="宋体" w:hAnsi="宋体" w:hint="eastAsia"/>
          <w:szCs w:val="21"/>
        </w:rPr>
        <w:t>标准化工作导则</w:t>
      </w:r>
      <w:r>
        <w:rPr>
          <w:rFonts w:ascii="宋体" w:hAnsi="宋体"/>
          <w:szCs w:val="21"/>
        </w:rPr>
        <w:t xml:space="preserve"> </w:t>
      </w:r>
      <w:r>
        <w:rPr>
          <w:rFonts w:ascii="宋体" w:hAnsi="宋体" w:hint="eastAsia"/>
          <w:szCs w:val="21"/>
        </w:rPr>
        <w:t>第</w:t>
      </w:r>
      <w:r>
        <w:rPr>
          <w:rFonts w:ascii="宋体" w:hAnsi="宋体"/>
          <w:szCs w:val="21"/>
        </w:rPr>
        <w:t>1</w:t>
      </w:r>
      <w:r>
        <w:rPr>
          <w:rFonts w:ascii="宋体" w:hAnsi="宋体" w:hint="eastAsia"/>
          <w:szCs w:val="21"/>
        </w:rPr>
        <w:t>部分：标准的结构和编写规则</w:t>
      </w:r>
      <w:r>
        <w:rPr>
          <w:rFonts w:ascii="宋体" w:hAnsi="宋体"/>
          <w:szCs w:val="21"/>
        </w:rPr>
        <w:t xml:space="preserve"> </w:t>
      </w:r>
    </w:p>
    <w:p w:rsidR="00272868" w:rsidRDefault="00272868" w:rsidP="00272868">
      <w:pPr>
        <w:autoSpaceDE w:val="0"/>
        <w:autoSpaceDN w:val="0"/>
        <w:adjustRightInd w:val="0"/>
        <w:spacing w:line="360" w:lineRule="auto"/>
        <w:jc w:val="left"/>
        <w:rPr>
          <w:rFonts w:ascii="宋体" w:hAnsi="宋体"/>
          <w:szCs w:val="21"/>
        </w:rPr>
      </w:pPr>
      <w:r>
        <w:rPr>
          <w:rFonts w:ascii="宋体" w:hAnsi="宋体" w:hint="eastAsia"/>
          <w:szCs w:val="21"/>
        </w:rPr>
        <w:t xml:space="preserve">    </w:t>
      </w:r>
      <w:r>
        <w:rPr>
          <w:rFonts w:ascii="宋体" w:hAnsi="宋体"/>
          <w:szCs w:val="21"/>
        </w:rPr>
        <w:t xml:space="preserve">GB/T 20001.4-2015 </w:t>
      </w:r>
      <w:r>
        <w:rPr>
          <w:rFonts w:ascii="宋体" w:hAnsi="宋体" w:hint="eastAsia"/>
          <w:szCs w:val="21"/>
        </w:rPr>
        <w:t>标准编写规则</w:t>
      </w:r>
      <w:r>
        <w:rPr>
          <w:rFonts w:ascii="宋体" w:hAnsi="宋体"/>
          <w:szCs w:val="21"/>
        </w:rPr>
        <w:t xml:space="preserve"> </w:t>
      </w:r>
      <w:r>
        <w:rPr>
          <w:rFonts w:ascii="宋体" w:hAnsi="宋体" w:hint="eastAsia"/>
          <w:szCs w:val="21"/>
        </w:rPr>
        <w:t>第</w:t>
      </w:r>
      <w:r>
        <w:rPr>
          <w:rFonts w:ascii="宋体" w:hAnsi="宋体"/>
          <w:szCs w:val="21"/>
        </w:rPr>
        <w:t>4</w:t>
      </w:r>
      <w:r>
        <w:rPr>
          <w:rFonts w:ascii="宋体" w:hAnsi="宋体" w:hint="eastAsia"/>
          <w:szCs w:val="21"/>
        </w:rPr>
        <w:t>部分：试验方法标准</w:t>
      </w:r>
      <w:r>
        <w:rPr>
          <w:rFonts w:ascii="宋体" w:hAnsi="宋体"/>
          <w:szCs w:val="21"/>
        </w:rPr>
        <w:t xml:space="preserve"> </w:t>
      </w:r>
    </w:p>
    <w:p w:rsidR="00272868" w:rsidRDefault="00272868" w:rsidP="00272868">
      <w:pPr>
        <w:autoSpaceDE w:val="0"/>
        <w:autoSpaceDN w:val="0"/>
        <w:adjustRightInd w:val="0"/>
        <w:spacing w:line="360" w:lineRule="auto"/>
        <w:jc w:val="left"/>
        <w:rPr>
          <w:rFonts w:ascii="宋体" w:hAnsi="宋体"/>
          <w:szCs w:val="21"/>
        </w:rPr>
      </w:pPr>
      <w:r>
        <w:rPr>
          <w:rFonts w:ascii="宋体" w:hAnsi="宋体" w:hint="eastAsia"/>
          <w:szCs w:val="21"/>
        </w:rPr>
        <w:t xml:space="preserve">    </w:t>
      </w:r>
      <w:r>
        <w:rPr>
          <w:rFonts w:ascii="宋体" w:hAnsi="宋体"/>
          <w:szCs w:val="21"/>
        </w:rPr>
        <w:t xml:space="preserve">GB/T 17433 </w:t>
      </w:r>
      <w:r>
        <w:rPr>
          <w:rFonts w:ascii="宋体" w:hAnsi="宋体" w:hint="eastAsia"/>
          <w:szCs w:val="21"/>
        </w:rPr>
        <w:t>冶金产品化学分析基础术语</w:t>
      </w:r>
      <w:r>
        <w:rPr>
          <w:rFonts w:ascii="宋体" w:hAnsi="宋体"/>
          <w:szCs w:val="21"/>
        </w:rPr>
        <w:t xml:space="preserve"> 14 </w:t>
      </w:r>
    </w:p>
    <w:p w:rsidR="00272868" w:rsidRDefault="00272868" w:rsidP="00272868">
      <w:pPr>
        <w:autoSpaceDE w:val="0"/>
        <w:autoSpaceDN w:val="0"/>
        <w:adjustRightInd w:val="0"/>
        <w:spacing w:line="360" w:lineRule="auto"/>
        <w:jc w:val="left"/>
        <w:rPr>
          <w:rFonts w:ascii="宋体" w:hAnsi="宋体"/>
          <w:szCs w:val="21"/>
        </w:rPr>
      </w:pPr>
      <w:r>
        <w:rPr>
          <w:rFonts w:ascii="宋体" w:hAnsi="宋体" w:hint="eastAsia"/>
          <w:szCs w:val="21"/>
        </w:rPr>
        <w:t xml:space="preserve">    </w:t>
      </w:r>
      <w:r>
        <w:rPr>
          <w:rFonts w:ascii="宋体" w:hAnsi="宋体"/>
          <w:szCs w:val="21"/>
        </w:rPr>
        <w:t xml:space="preserve">GB/T 11792 </w:t>
      </w:r>
      <w:r>
        <w:rPr>
          <w:rFonts w:ascii="宋体" w:hAnsi="宋体" w:hint="eastAsia"/>
          <w:szCs w:val="21"/>
        </w:rPr>
        <w:t>测试方法的精密度在重现性或再现性条件下所得测试结果可接受的检查和最终测试结果的确定</w:t>
      </w:r>
      <w:r>
        <w:rPr>
          <w:rFonts w:ascii="宋体" w:hAnsi="宋体"/>
          <w:szCs w:val="21"/>
        </w:rPr>
        <w:t xml:space="preserve"> </w:t>
      </w:r>
    </w:p>
    <w:p w:rsidR="00272868" w:rsidRDefault="00272868" w:rsidP="00272868">
      <w:pPr>
        <w:autoSpaceDE w:val="0"/>
        <w:autoSpaceDN w:val="0"/>
        <w:adjustRightInd w:val="0"/>
        <w:spacing w:line="360" w:lineRule="auto"/>
        <w:jc w:val="left"/>
        <w:rPr>
          <w:rFonts w:ascii="宋体" w:hAnsi="宋体"/>
          <w:szCs w:val="21"/>
        </w:rPr>
      </w:pPr>
      <w:r>
        <w:rPr>
          <w:rFonts w:ascii="宋体" w:hAnsi="宋体" w:hint="eastAsia"/>
          <w:szCs w:val="21"/>
        </w:rPr>
        <w:t xml:space="preserve">    </w:t>
      </w:r>
      <w:r>
        <w:rPr>
          <w:rFonts w:ascii="宋体" w:hAnsi="宋体"/>
          <w:szCs w:val="21"/>
        </w:rPr>
        <w:t xml:space="preserve">GB/T 3101 </w:t>
      </w:r>
      <w:r>
        <w:rPr>
          <w:rFonts w:ascii="宋体" w:hAnsi="宋体" w:hint="eastAsia"/>
          <w:szCs w:val="21"/>
        </w:rPr>
        <w:t>有关量、单位和符合的一般原则</w:t>
      </w:r>
      <w:r>
        <w:rPr>
          <w:rFonts w:ascii="宋体" w:hAnsi="宋体"/>
          <w:szCs w:val="21"/>
        </w:rPr>
        <w:t xml:space="preserve"> </w:t>
      </w:r>
    </w:p>
    <w:p w:rsidR="00272868" w:rsidRDefault="00272868" w:rsidP="00272868">
      <w:pPr>
        <w:autoSpaceDE w:val="0"/>
        <w:autoSpaceDN w:val="0"/>
        <w:adjustRightInd w:val="0"/>
        <w:spacing w:line="360" w:lineRule="auto"/>
        <w:jc w:val="left"/>
        <w:rPr>
          <w:rFonts w:ascii="宋体" w:hAnsi="宋体"/>
          <w:szCs w:val="21"/>
        </w:rPr>
      </w:pPr>
      <w:r>
        <w:rPr>
          <w:rFonts w:ascii="宋体" w:hAnsi="宋体" w:hint="eastAsia"/>
          <w:szCs w:val="21"/>
        </w:rPr>
        <w:t xml:space="preserve">    </w:t>
      </w:r>
      <w:r>
        <w:rPr>
          <w:rFonts w:ascii="宋体" w:hAnsi="宋体"/>
          <w:szCs w:val="21"/>
        </w:rPr>
        <w:t xml:space="preserve">GB/T 3102.8 </w:t>
      </w:r>
      <w:r>
        <w:rPr>
          <w:rFonts w:ascii="宋体" w:hAnsi="宋体" w:hint="eastAsia"/>
          <w:szCs w:val="21"/>
        </w:rPr>
        <w:t>物理化学和分子物理学的量和单位</w:t>
      </w:r>
      <w:r>
        <w:rPr>
          <w:rFonts w:ascii="宋体" w:hAnsi="宋体"/>
          <w:szCs w:val="21"/>
        </w:rPr>
        <w:t xml:space="preserve"> </w:t>
      </w:r>
    </w:p>
    <w:p w:rsidR="00272868" w:rsidRDefault="00272868" w:rsidP="00272868">
      <w:pPr>
        <w:autoSpaceDE w:val="0"/>
        <w:autoSpaceDN w:val="0"/>
        <w:adjustRightInd w:val="0"/>
        <w:spacing w:line="360" w:lineRule="auto"/>
        <w:jc w:val="left"/>
        <w:rPr>
          <w:rFonts w:ascii="宋体" w:hAnsi="宋体"/>
          <w:szCs w:val="21"/>
        </w:rPr>
      </w:pPr>
      <w:r>
        <w:rPr>
          <w:rFonts w:ascii="宋体" w:hAnsi="宋体" w:hint="eastAsia"/>
          <w:szCs w:val="21"/>
        </w:rPr>
        <w:t xml:space="preserve">    </w:t>
      </w:r>
      <w:r>
        <w:rPr>
          <w:rFonts w:ascii="宋体" w:hAnsi="宋体"/>
          <w:szCs w:val="21"/>
        </w:rPr>
        <w:t xml:space="preserve">GB/T 1467 </w:t>
      </w:r>
      <w:r>
        <w:rPr>
          <w:rFonts w:ascii="宋体" w:hAnsi="宋体" w:hint="eastAsia"/>
          <w:szCs w:val="21"/>
        </w:rPr>
        <w:t>冶金产品化学分析方法标准的总则及一般规定</w:t>
      </w:r>
      <w:r>
        <w:rPr>
          <w:rFonts w:ascii="宋体" w:hAnsi="宋体"/>
          <w:szCs w:val="21"/>
        </w:rPr>
        <w:t xml:space="preserve"> </w:t>
      </w:r>
    </w:p>
    <w:p w:rsidR="00272868" w:rsidRDefault="00272868" w:rsidP="00272868">
      <w:pPr>
        <w:autoSpaceDE w:val="0"/>
        <w:autoSpaceDN w:val="0"/>
        <w:adjustRightInd w:val="0"/>
        <w:spacing w:line="360" w:lineRule="auto"/>
        <w:jc w:val="left"/>
        <w:rPr>
          <w:rFonts w:ascii="宋体" w:hAnsi="宋体"/>
          <w:szCs w:val="21"/>
        </w:rPr>
      </w:pPr>
      <w:r>
        <w:rPr>
          <w:rFonts w:ascii="宋体" w:hAnsi="宋体" w:hint="eastAsia"/>
          <w:szCs w:val="21"/>
        </w:rPr>
        <w:t xml:space="preserve">    </w:t>
      </w:r>
      <w:r>
        <w:rPr>
          <w:rFonts w:ascii="宋体" w:hAnsi="宋体"/>
          <w:szCs w:val="21"/>
        </w:rPr>
        <w:t xml:space="preserve">GB/T 8170 </w:t>
      </w:r>
      <w:r>
        <w:rPr>
          <w:rFonts w:ascii="宋体" w:hAnsi="宋体" w:hint="eastAsia"/>
          <w:szCs w:val="21"/>
        </w:rPr>
        <w:t>数值</w:t>
      </w:r>
      <w:proofErr w:type="gramStart"/>
      <w:r>
        <w:rPr>
          <w:rFonts w:ascii="宋体" w:hAnsi="宋体" w:hint="eastAsia"/>
          <w:szCs w:val="21"/>
        </w:rPr>
        <w:t>修约规则</w:t>
      </w:r>
      <w:proofErr w:type="gramEnd"/>
      <w:r>
        <w:rPr>
          <w:rFonts w:ascii="宋体" w:hAnsi="宋体" w:hint="eastAsia"/>
          <w:szCs w:val="21"/>
        </w:rPr>
        <w:t>与极限数值的表示和判定</w:t>
      </w:r>
      <w:r>
        <w:rPr>
          <w:rFonts w:ascii="宋体" w:hAnsi="宋体"/>
          <w:szCs w:val="21"/>
        </w:rPr>
        <w:t xml:space="preserve"> </w:t>
      </w:r>
    </w:p>
    <w:p w:rsidR="00272868" w:rsidRDefault="00272868" w:rsidP="00C045AE">
      <w:pPr>
        <w:spacing w:beforeLines="50" w:afterLines="50" w:line="360" w:lineRule="auto"/>
        <w:rPr>
          <w:rFonts w:ascii="黑体" w:eastAsia="黑体" w:hAnsi="黑体" w:cs="黑体"/>
          <w:sz w:val="24"/>
        </w:rPr>
      </w:pPr>
      <w:r>
        <w:rPr>
          <w:rFonts w:ascii="黑体" w:eastAsia="黑体" w:hAnsi="黑体" w:cs="黑体" w:hint="eastAsia"/>
          <w:sz w:val="24"/>
        </w:rPr>
        <w:t>十二、预期效果</w:t>
      </w:r>
    </w:p>
    <w:p w:rsidR="00272868" w:rsidRDefault="00272868" w:rsidP="00272868">
      <w:pPr>
        <w:spacing w:line="360" w:lineRule="auto"/>
        <w:ind w:firstLineChars="200" w:firstLine="420"/>
        <w:rPr>
          <w:rFonts w:ascii="宋体" w:hAnsi="宋体"/>
          <w:szCs w:val="21"/>
        </w:rPr>
      </w:pPr>
      <w:r>
        <w:rPr>
          <w:rFonts w:ascii="宋体" w:hAnsi="宋体" w:hint="eastAsia"/>
          <w:szCs w:val="21"/>
        </w:rPr>
        <w:t>近些年来，我国有色金属的发展日新月异，产量和质量都得到了极大的提高，其中</w:t>
      </w:r>
      <w:proofErr w:type="gramStart"/>
      <w:r>
        <w:rPr>
          <w:rFonts w:ascii="宋体" w:hAnsi="宋体" w:hint="eastAsia"/>
          <w:szCs w:val="21"/>
        </w:rPr>
        <w:t>铝作为</w:t>
      </w:r>
      <w:proofErr w:type="gramEnd"/>
      <w:r>
        <w:rPr>
          <w:rFonts w:ascii="宋体" w:hAnsi="宋体" w:hint="eastAsia"/>
          <w:szCs w:val="21"/>
        </w:rPr>
        <w:t>主要的有色金属占有及其重要的地位，电解铝的产量已突破</w:t>
      </w:r>
      <w:r>
        <w:rPr>
          <w:rFonts w:ascii="宋体" w:hAnsi="宋体"/>
          <w:szCs w:val="21"/>
        </w:rPr>
        <w:t>4000</w:t>
      </w:r>
      <w:r>
        <w:rPr>
          <w:rFonts w:ascii="宋体" w:hAnsi="宋体" w:hint="eastAsia"/>
          <w:szCs w:val="21"/>
        </w:rPr>
        <w:t>万吨，牢牢占据世界首位。随着我国经济的快速发展，各种牌号的铝合金产品不断涌现，铝合金的用途也日益广泛，广泛应用于建筑、食品、医药、航空航天、高铁轻轨等方方面面，其质量和分析检测方法也越来越受到多方面的关注。所以就必须有更加科学、准确、快速、更加适用的分析检测方法标准进行技术支撑，以满足各种产品化学成分分析检测。</w:t>
      </w:r>
      <w:r>
        <w:rPr>
          <w:rFonts w:ascii="宋体" w:hAnsi="宋体"/>
          <w:szCs w:val="21"/>
        </w:rPr>
        <w:t xml:space="preserve"> </w:t>
      </w:r>
    </w:p>
    <w:p w:rsidR="00272868" w:rsidRDefault="00272868" w:rsidP="00272868">
      <w:pPr>
        <w:spacing w:line="360" w:lineRule="auto"/>
        <w:ind w:firstLineChars="200" w:firstLine="420"/>
        <w:rPr>
          <w:rFonts w:ascii="宋体" w:hAnsi="宋体"/>
          <w:szCs w:val="21"/>
        </w:rPr>
      </w:pPr>
      <w:r>
        <w:rPr>
          <w:rFonts w:ascii="宋体" w:hAnsi="宋体"/>
          <w:szCs w:val="21"/>
        </w:rPr>
        <w:t>GB/T 20975-201X</w:t>
      </w:r>
      <w:r>
        <w:rPr>
          <w:rFonts w:ascii="宋体" w:hAnsi="宋体" w:hint="eastAsia"/>
          <w:szCs w:val="21"/>
        </w:rPr>
        <w:t>《铝及铝合金化学分析方法》是我国铝及铝合金化学成分分析测定的仲裁标准，是我国铝行业基础标准之一，也是目前世界上检测项目最全、技术水平最高的分析方法标准。GB/T20975.33—201X《铝及铝合金化学分析方法 第33部分：钾含量的测定 火焰原子吸收光谱法》是我国铝及铝合金中</w:t>
      </w:r>
      <w:r w:rsidR="00C045AE">
        <w:rPr>
          <w:rFonts w:ascii="宋体" w:hAnsi="宋体" w:hint="eastAsia"/>
          <w:szCs w:val="21"/>
        </w:rPr>
        <w:t>钾</w:t>
      </w:r>
      <w:r>
        <w:rPr>
          <w:rFonts w:ascii="宋体" w:hAnsi="宋体" w:hint="eastAsia"/>
          <w:szCs w:val="21"/>
        </w:rPr>
        <w:t>含量</w:t>
      </w:r>
      <w:r>
        <w:rPr>
          <w:rFonts w:ascii="宋体" w:hAnsi="宋体" w:hint="eastAsia"/>
          <w:bCs/>
          <w:color w:val="000000"/>
          <w:szCs w:val="21"/>
        </w:rPr>
        <w:t>测定</w:t>
      </w:r>
      <w:r>
        <w:rPr>
          <w:rFonts w:ascii="宋体" w:hAnsi="宋体" w:hint="eastAsia"/>
          <w:szCs w:val="21"/>
        </w:rPr>
        <w:t>的主要标准，是我国铝工业中分析检测的基础标准之一。随着我国铝工业的发展，新技术、新工艺的应用，新产品的开发，必须有更加科学、准确、快速、更加适用的分析、检测方法的标准进行技术支撑，以满足各种产品的化学成分分析、检测。</w:t>
      </w:r>
    </w:p>
    <w:p w:rsidR="00272868" w:rsidRDefault="00272868" w:rsidP="00272868">
      <w:pPr>
        <w:pStyle w:val="a6"/>
        <w:spacing w:line="360" w:lineRule="auto"/>
        <w:ind w:firstLineChars="200" w:firstLine="420"/>
        <w:rPr>
          <w:rFonts w:hAnsi="宋体"/>
          <w:szCs w:val="21"/>
        </w:rPr>
      </w:pPr>
      <w:r>
        <w:rPr>
          <w:rFonts w:hAnsi="宋体" w:hint="eastAsia"/>
          <w:szCs w:val="21"/>
        </w:rPr>
        <w:t>本次修订对原标准做了系统的修改、补充和完善，无论是在分析方法准确性还是在方法</w:t>
      </w:r>
      <w:r>
        <w:rPr>
          <w:rFonts w:hAnsi="宋体" w:hint="eastAsia"/>
          <w:szCs w:val="21"/>
        </w:rPr>
        <w:lastRenderedPageBreak/>
        <w:t>的适用性、前瞻性、可操作性上都有了很大的提高和扩充，</w:t>
      </w:r>
      <w:r>
        <w:rPr>
          <w:rFonts w:hint="eastAsia"/>
          <w:szCs w:val="21"/>
        </w:rPr>
        <w:t>达到国际先进水平要求。</w:t>
      </w:r>
      <w:r>
        <w:rPr>
          <w:rFonts w:hAnsi="宋体" w:hint="eastAsia"/>
          <w:szCs w:val="21"/>
        </w:rPr>
        <w:t>新版标准全面反映了我国铝及铝合金化学检测技术水平，</w:t>
      </w:r>
      <w:r>
        <w:rPr>
          <w:rFonts w:hint="eastAsia"/>
          <w:szCs w:val="21"/>
        </w:rPr>
        <w:t>有利于促进国内铝生产企业进一步完善分析检测手段，进一步提升产品质量，提升我国在军工、航空航天、食品、医药等领域的技术水平。能够满足中国铝工业的实际使用和未来发展的需求，为中国铝工业的发展提供了基础性的技术支撑。</w:t>
      </w:r>
    </w:p>
    <w:p w:rsidR="00272868" w:rsidRDefault="00272868" w:rsidP="00272868">
      <w:pPr>
        <w:spacing w:line="360" w:lineRule="auto"/>
        <w:jc w:val="center"/>
        <w:rPr>
          <w:rFonts w:ascii="宋体" w:hAnsi="宋体"/>
          <w:szCs w:val="21"/>
        </w:rPr>
      </w:pPr>
      <w:r>
        <w:rPr>
          <w:rFonts w:ascii="宋体" w:hAnsi="宋体" w:hint="eastAsia"/>
          <w:szCs w:val="21"/>
        </w:rPr>
        <w:t xml:space="preserve">                                          </w:t>
      </w:r>
    </w:p>
    <w:p w:rsidR="00272868" w:rsidRDefault="00272868" w:rsidP="00272868">
      <w:pPr>
        <w:spacing w:line="360" w:lineRule="auto"/>
        <w:jc w:val="center"/>
        <w:rPr>
          <w:rFonts w:ascii="宋体" w:hAnsi="宋体"/>
          <w:szCs w:val="21"/>
        </w:rPr>
      </w:pPr>
    </w:p>
    <w:p w:rsidR="00272868" w:rsidRDefault="00272868" w:rsidP="00272868">
      <w:pPr>
        <w:spacing w:line="360" w:lineRule="auto"/>
        <w:jc w:val="center"/>
        <w:rPr>
          <w:rFonts w:ascii="宋体" w:hAnsi="宋体"/>
          <w:szCs w:val="21"/>
        </w:rPr>
      </w:pPr>
    </w:p>
    <w:p w:rsidR="00272868" w:rsidRDefault="00272868" w:rsidP="00272868">
      <w:pPr>
        <w:spacing w:line="360" w:lineRule="auto"/>
        <w:jc w:val="center"/>
        <w:rPr>
          <w:rFonts w:ascii="宋体" w:hAnsi="宋体"/>
          <w:szCs w:val="21"/>
        </w:rPr>
      </w:pPr>
    </w:p>
    <w:p w:rsidR="00272868" w:rsidRDefault="00272868" w:rsidP="00272868">
      <w:pPr>
        <w:jc w:val="right"/>
        <w:rPr>
          <w:rFonts w:ascii="宋体" w:hAnsi="宋体"/>
          <w:szCs w:val="21"/>
        </w:rPr>
      </w:pPr>
      <w:r w:rsidRPr="00CB25D9">
        <w:rPr>
          <w:rFonts w:ascii="宋体" w:hAnsi="宋体" w:hint="eastAsia"/>
          <w:szCs w:val="21"/>
        </w:rPr>
        <w:t xml:space="preserve">《铝及铝合金化学分析方法 </w:t>
      </w:r>
      <w:r w:rsidRPr="00CB25D9">
        <w:rPr>
          <w:rFonts w:ascii="宋体" w:hAnsi="宋体" w:hint="eastAsia"/>
          <w:color w:val="000000"/>
          <w:szCs w:val="21"/>
        </w:rPr>
        <w:t>第</w:t>
      </w:r>
      <w:r>
        <w:rPr>
          <w:rFonts w:ascii="宋体" w:hAnsi="宋体" w:hint="eastAsia"/>
          <w:color w:val="000000"/>
          <w:szCs w:val="21"/>
        </w:rPr>
        <w:t>33</w:t>
      </w:r>
      <w:r w:rsidRPr="00CB25D9">
        <w:rPr>
          <w:rFonts w:ascii="宋体" w:hAnsi="宋体" w:hint="eastAsia"/>
          <w:color w:val="000000"/>
          <w:szCs w:val="21"/>
        </w:rPr>
        <w:t>部分：</w:t>
      </w:r>
      <w:r>
        <w:rPr>
          <w:rFonts w:ascii="宋体" w:hAnsi="宋体" w:hint="eastAsia"/>
          <w:color w:val="000000"/>
          <w:szCs w:val="21"/>
        </w:rPr>
        <w:t>钾</w:t>
      </w:r>
      <w:r w:rsidRPr="00CB25D9">
        <w:rPr>
          <w:rFonts w:ascii="宋体" w:hAnsi="宋体" w:hint="eastAsia"/>
          <w:color w:val="000000"/>
          <w:szCs w:val="21"/>
        </w:rPr>
        <w:t>含量的测定</w:t>
      </w:r>
      <w:r w:rsidRPr="00CB25D9">
        <w:rPr>
          <w:rFonts w:ascii="宋体" w:hAnsi="宋体" w:hint="eastAsia"/>
          <w:szCs w:val="21"/>
        </w:rPr>
        <w:t>》编制组</w:t>
      </w:r>
    </w:p>
    <w:p w:rsidR="00272868" w:rsidRDefault="00272868" w:rsidP="00272868">
      <w:pPr>
        <w:spacing w:line="360" w:lineRule="auto"/>
        <w:jc w:val="center"/>
        <w:rPr>
          <w:rFonts w:ascii="宋体" w:hAnsi="宋体"/>
          <w:szCs w:val="21"/>
        </w:rPr>
      </w:pPr>
      <w:r>
        <w:rPr>
          <w:rFonts w:ascii="宋体" w:hAnsi="宋体" w:hint="eastAsia"/>
          <w:szCs w:val="21"/>
        </w:rPr>
        <w:t xml:space="preserve">                         </w:t>
      </w:r>
      <w:r>
        <w:rPr>
          <w:rFonts w:ascii="宋体" w:hAnsi="宋体"/>
          <w:szCs w:val="21"/>
        </w:rPr>
        <w:t>20</w:t>
      </w:r>
      <w:r>
        <w:rPr>
          <w:rFonts w:ascii="宋体" w:hAnsi="宋体" w:hint="eastAsia"/>
          <w:szCs w:val="21"/>
        </w:rPr>
        <w:t>19年6月</w:t>
      </w:r>
    </w:p>
    <w:p w:rsidR="008D5856" w:rsidRDefault="008D5856">
      <w:pPr>
        <w:spacing w:line="360" w:lineRule="auto"/>
        <w:rPr>
          <w:rFonts w:ascii="宋体" w:hAnsi="宋体"/>
          <w:szCs w:val="21"/>
        </w:rPr>
      </w:pPr>
    </w:p>
    <w:p w:rsidR="008D5856" w:rsidRDefault="008D5856">
      <w:pPr>
        <w:spacing w:line="360" w:lineRule="auto"/>
        <w:rPr>
          <w:rFonts w:ascii="宋体" w:hAnsi="宋体"/>
          <w:szCs w:val="21"/>
        </w:rPr>
      </w:pPr>
    </w:p>
    <w:p w:rsidR="00272868" w:rsidRDefault="00272868">
      <w:pPr>
        <w:spacing w:line="360" w:lineRule="auto"/>
        <w:rPr>
          <w:rFonts w:ascii="宋体" w:hAnsi="宋体"/>
          <w:szCs w:val="21"/>
        </w:rPr>
      </w:pPr>
    </w:p>
    <w:p w:rsidR="00272868" w:rsidRDefault="00272868">
      <w:pPr>
        <w:spacing w:line="360" w:lineRule="auto"/>
        <w:rPr>
          <w:rFonts w:ascii="宋体" w:hAnsi="宋体"/>
          <w:szCs w:val="21"/>
        </w:rPr>
      </w:pPr>
    </w:p>
    <w:p w:rsidR="008D5856" w:rsidRDefault="008D5856">
      <w:pPr>
        <w:spacing w:line="360" w:lineRule="auto"/>
        <w:rPr>
          <w:rFonts w:ascii="宋体" w:hAnsi="宋体"/>
          <w:szCs w:val="21"/>
        </w:rPr>
      </w:pPr>
      <w:r>
        <w:rPr>
          <w:rFonts w:ascii="宋体" w:hAnsi="宋体" w:hint="eastAsia"/>
          <w:szCs w:val="21"/>
        </w:rPr>
        <w:t xml:space="preserve">附件: </w:t>
      </w:r>
    </w:p>
    <w:p w:rsidR="008D5856" w:rsidRDefault="008D5856">
      <w:pPr>
        <w:spacing w:line="360" w:lineRule="auto"/>
        <w:rPr>
          <w:rFonts w:ascii="宋体" w:hAnsi="宋体"/>
          <w:szCs w:val="21"/>
        </w:rPr>
      </w:pPr>
      <w:r>
        <w:rPr>
          <w:rFonts w:ascii="宋体" w:hAnsi="宋体" w:hint="eastAsia"/>
          <w:szCs w:val="21"/>
        </w:rPr>
        <w:t>1、《实验报告》1份；</w:t>
      </w:r>
    </w:p>
    <w:p w:rsidR="008D5856" w:rsidRDefault="008D5856">
      <w:pPr>
        <w:spacing w:line="360" w:lineRule="auto"/>
        <w:rPr>
          <w:rFonts w:ascii="宋体" w:hAnsi="宋体"/>
          <w:szCs w:val="21"/>
        </w:rPr>
      </w:pPr>
      <w:r>
        <w:rPr>
          <w:rFonts w:ascii="宋体" w:hAnsi="宋体" w:hint="eastAsia"/>
          <w:szCs w:val="21"/>
        </w:rPr>
        <w:t>2、《复验报告》、《复核报告》、《验证报告》共9份。</w:t>
      </w:r>
    </w:p>
    <w:p w:rsidR="004D1A1C" w:rsidRDefault="004D1A1C">
      <w:pPr>
        <w:spacing w:line="360" w:lineRule="auto"/>
        <w:rPr>
          <w:rFonts w:ascii="宋体" w:hAnsi="宋体"/>
          <w:szCs w:val="21"/>
        </w:rPr>
      </w:pPr>
    </w:p>
    <w:p w:rsidR="004D1A1C" w:rsidRDefault="004D1A1C">
      <w:pPr>
        <w:spacing w:line="360" w:lineRule="auto"/>
        <w:rPr>
          <w:rFonts w:ascii="宋体" w:hAnsi="宋体"/>
          <w:szCs w:val="21"/>
        </w:rPr>
      </w:pPr>
    </w:p>
    <w:p w:rsidR="004D1A1C" w:rsidRDefault="004D1A1C">
      <w:pPr>
        <w:spacing w:line="360" w:lineRule="auto"/>
        <w:rPr>
          <w:rFonts w:ascii="宋体" w:hAnsi="宋体"/>
          <w:szCs w:val="21"/>
        </w:rPr>
      </w:pPr>
    </w:p>
    <w:p w:rsidR="004D1A1C" w:rsidRDefault="004D1A1C">
      <w:pPr>
        <w:spacing w:line="360" w:lineRule="auto"/>
        <w:rPr>
          <w:rFonts w:ascii="宋体" w:hAnsi="宋体"/>
          <w:szCs w:val="21"/>
        </w:rPr>
      </w:pPr>
    </w:p>
    <w:p w:rsidR="004D1A1C" w:rsidRDefault="004D1A1C">
      <w:pPr>
        <w:spacing w:line="360" w:lineRule="auto"/>
        <w:rPr>
          <w:rFonts w:ascii="宋体" w:hAnsi="宋体"/>
          <w:szCs w:val="21"/>
        </w:rPr>
      </w:pPr>
    </w:p>
    <w:p w:rsidR="004D1A1C" w:rsidRDefault="004D1A1C">
      <w:pPr>
        <w:spacing w:line="360" w:lineRule="auto"/>
        <w:rPr>
          <w:rFonts w:ascii="宋体" w:hAnsi="宋体"/>
          <w:szCs w:val="21"/>
        </w:rPr>
      </w:pPr>
    </w:p>
    <w:p w:rsidR="004D1A1C" w:rsidRDefault="004D1A1C">
      <w:pPr>
        <w:spacing w:line="360" w:lineRule="auto"/>
        <w:rPr>
          <w:rFonts w:ascii="宋体" w:hAnsi="宋体"/>
          <w:szCs w:val="21"/>
        </w:rPr>
      </w:pPr>
    </w:p>
    <w:p w:rsidR="004D1A1C" w:rsidRDefault="004D1A1C">
      <w:pPr>
        <w:spacing w:line="360" w:lineRule="auto"/>
        <w:rPr>
          <w:rFonts w:ascii="宋体" w:hAnsi="宋体"/>
          <w:szCs w:val="21"/>
        </w:rPr>
      </w:pPr>
    </w:p>
    <w:p w:rsidR="004D1A1C" w:rsidRDefault="004D1A1C">
      <w:pPr>
        <w:spacing w:line="360" w:lineRule="auto"/>
        <w:rPr>
          <w:rFonts w:ascii="宋体" w:hAnsi="宋体"/>
          <w:szCs w:val="21"/>
        </w:rPr>
      </w:pPr>
    </w:p>
    <w:p w:rsidR="004D1A1C" w:rsidRDefault="004D1A1C">
      <w:pPr>
        <w:spacing w:line="360" w:lineRule="auto"/>
        <w:rPr>
          <w:rFonts w:ascii="宋体" w:hAnsi="宋体"/>
          <w:szCs w:val="21"/>
        </w:rPr>
      </w:pPr>
    </w:p>
    <w:p w:rsidR="00532FD0" w:rsidRDefault="00532FD0">
      <w:pPr>
        <w:spacing w:line="360" w:lineRule="auto"/>
        <w:rPr>
          <w:rFonts w:ascii="宋体" w:hAnsi="宋体"/>
          <w:szCs w:val="21"/>
        </w:rPr>
      </w:pPr>
    </w:p>
    <w:p w:rsidR="00532FD0" w:rsidRDefault="00532FD0">
      <w:pPr>
        <w:spacing w:line="360" w:lineRule="auto"/>
        <w:rPr>
          <w:rFonts w:ascii="宋体" w:hAnsi="宋体"/>
          <w:szCs w:val="21"/>
        </w:rPr>
      </w:pPr>
    </w:p>
    <w:p w:rsidR="00272868" w:rsidRDefault="00272868" w:rsidP="00272868">
      <w:pPr>
        <w:spacing w:line="360" w:lineRule="auto"/>
        <w:rPr>
          <w:rFonts w:ascii="宋体" w:hAnsi="宋体"/>
          <w:b/>
          <w:bCs/>
          <w:sz w:val="28"/>
          <w:szCs w:val="28"/>
        </w:rPr>
      </w:pPr>
      <w:r>
        <w:rPr>
          <w:rFonts w:ascii="宋体" w:hAnsi="宋体" w:hint="eastAsia"/>
          <w:b/>
          <w:bCs/>
          <w:sz w:val="28"/>
          <w:szCs w:val="28"/>
        </w:rPr>
        <w:lastRenderedPageBreak/>
        <w:t>附录1：</w:t>
      </w:r>
    </w:p>
    <w:p w:rsidR="00272868" w:rsidRDefault="00272868" w:rsidP="00272868">
      <w:pPr>
        <w:spacing w:line="360" w:lineRule="auto"/>
        <w:jc w:val="center"/>
        <w:rPr>
          <w:rFonts w:ascii="宋体" w:hAnsi="宋体"/>
          <w:b/>
          <w:bCs/>
          <w:sz w:val="28"/>
          <w:szCs w:val="28"/>
        </w:rPr>
      </w:pPr>
      <w:r>
        <w:rPr>
          <w:rFonts w:ascii="宋体" w:hAnsi="宋体" w:hint="eastAsia"/>
          <w:b/>
          <w:bCs/>
          <w:sz w:val="28"/>
          <w:szCs w:val="28"/>
        </w:rPr>
        <w:t>试验验证数据汇总</w:t>
      </w:r>
    </w:p>
    <w:p w:rsidR="004D1A1C" w:rsidRDefault="004D1A1C" w:rsidP="004D1A1C">
      <w:pPr>
        <w:spacing w:line="360" w:lineRule="auto"/>
        <w:ind w:firstLineChars="200" w:firstLine="420"/>
        <w:rPr>
          <w:rFonts w:ascii="宋体" w:hAnsi="宋体" w:cs="宋体"/>
        </w:rPr>
      </w:pPr>
      <w:r>
        <w:rPr>
          <w:rFonts w:ascii="宋体" w:hAnsi="宋体" w:cs="宋体" w:hint="eastAsia"/>
          <w:color w:val="000000"/>
        </w:rPr>
        <w:t>贵州省分析测试研究院按照《试验报告》进行了复验，</w:t>
      </w:r>
      <w:r>
        <w:rPr>
          <w:rFonts w:ascii="宋体" w:hAnsi="宋体" w:cs="宋体" w:hint="eastAsia"/>
        </w:rPr>
        <w:t>对样品A、样品D和3个模拟样品（模拟样品采用高纯铝基体加入适量钾标准溶液的方式进行合成），按照样品分析步骤进行样品分析，结果见表18。</w:t>
      </w:r>
    </w:p>
    <w:p w:rsidR="004D1A1C" w:rsidRDefault="004D1A1C" w:rsidP="004D1A1C">
      <w:pPr>
        <w:spacing w:line="360" w:lineRule="auto"/>
        <w:ind w:firstLineChars="200" w:firstLine="420"/>
        <w:jc w:val="center"/>
        <w:rPr>
          <w:rFonts w:ascii="宋体" w:hAnsi="宋体" w:cs="宋体"/>
        </w:rPr>
      </w:pPr>
      <w:r>
        <w:rPr>
          <w:rFonts w:ascii="宋体" w:hAnsi="宋体" w:cs="宋体" w:hint="eastAsia"/>
        </w:rPr>
        <w:t>表18   样品分析结果</w:t>
      </w:r>
    </w:p>
    <w:tbl>
      <w:tblPr>
        <w:tblW w:w="8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536"/>
        <w:gridCol w:w="1667"/>
        <w:gridCol w:w="1246"/>
        <w:gridCol w:w="1338"/>
        <w:gridCol w:w="1659"/>
      </w:tblGrid>
      <w:tr w:rsidR="004D1A1C" w:rsidTr="00532FD0">
        <w:trPr>
          <w:cantSplit/>
          <w:trHeight w:val="618"/>
        </w:trPr>
        <w:tc>
          <w:tcPr>
            <w:tcW w:w="1134" w:type="dxa"/>
            <w:vAlign w:val="center"/>
          </w:tcPr>
          <w:p w:rsidR="004D1A1C" w:rsidRDefault="004D1A1C" w:rsidP="007F69F8">
            <w:pPr>
              <w:jc w:val="center"/>
              <w:rPr>
                <w:rFonts w:ascii="宋体" w:hAnsi="宋体" w:cs="宋体"/>
                <w:szCs w:val="18"/>
              </w:rPr>
            </w:pPr>
            <w:r>
              <w:rPr>
                <w:rFonts w:ascii="宋体" w:hAnsi="宋体" w:cs="宋体" w:hint="eastAsia"/>
                <w:szCs w:val="18"/>
              </w:rPr>
              <w:t>测定次数</w:t>
            </w:r>
          </w:p>
        </w:tc>
        <w:tc>
          <w:tcPr>
            <w:tcW w:w="1536" w:type="dxa"/>
          </w:tcPr>
          <w:p w:rsidR="004D1A1C" w:rsidRDefault="004D1A1C" w:rsidP="007F69F8">
            <w:pPr>
              <w:jc w:val="center"/>
              <w:rPr>
                <w:rFonts w:ascii="宋体" w:hAnsi="宋体" w:cs="宋体"/>
                <w:szCs w:val="18"/>
              </w:rPr>
            </w:pPr>
            <w:r>
              <w:rPr>
                <w:rFonts w:ascii="宋体" w:hAnsi="宋体" w:cs="宋体" w:hint="eastAsia"/>
                <w:szCs w:val="18"/>
              </w:rPr>
              <w:t xml:space="preserve">模拟样1 </w:t>
            </w:r>
          </w:p>
          <w:p w:rsidR="004D1A1C" w:rsidRDefault="004D1A1C" w:rsidP="007F69F8">
            <w:pPr>
              <w:jc w:val="center"/>
              <w:rPr>
                <w:rFonts w:ascii="宋体" w:hAnsi="宋体" w:cs="宋体"/>
                <w:szCs w:val="18"/>
              </w:rPr>
            </w:pPr>
            <w:r>
              <w:rPr>
                <w:rFonts w:ascii="宋体" w:hAnsi="宋体" w:cs="宋体" w:hint="eastAsia"/>
                <w:szCs w:val="18"/>
              </w:rPr>
              <w:t>%</w:t>
            </w:r>
          </w:p>
        </w:tc>
        <w:tc>
          <w:tcPr>
            <w:tcW w:w="1667" w:type="dxa"/>
          </w:tcPr>
          <w:p w:rsidR="004D1A1C" w:rsidRDefault="004D1A1C" w:rsidP="007F69F8">
            <w:pPr>
              <w:jc w:val="center"/>
              <w:rPr>
                <w:rFonts w:ascii="宋体" w:hAnsi="宋体" w:cs="宋体"/>
                <w:szCs w:val="18"/>
              </w:rPr>
            </w:pPr>
            <w:r>
              <w:rPr>
                <w:rFonts w:ascii="宋体" w:hAnsi="宋体" w:cs="宋体" w:hint="eastAsia"/>
                <w:szCs w:val="18"/>
              </w:rPr>
              <w:t xml:space="preserve">模拟样2 </w:t>
            </w:r>
          </w:p>
          <w:p w:rsidR="004D1A1C" w:rsidRDefault="004D1A1C" w:rsidP="007F69F8">
            <w:pPr>
              <w:jc w:val="center"/>
              <w:rPr>
                <w:rFonts w:ascii="宋体" w:hAnsi="宋体" w:cs="宋体"/>
                <w:szCs w:val="18"/>
              </w:rPr>
            </w:pPr>
            <w:r>
              <w:rPr>
                <w:rFonts w:ascii="宋体" w:hAnsi="宋体" w:cs="宋体" w:hint="eastAsia"/>
                <w:szCs w:val="18"/>
              </w:rPr>
              <w:t>%</w:t>
            </w:r>
          </w:p>
        </w:tc>
        <w:tc>
          <w:tcPr>
            <w:tcW w:w="1246" w:type="dxa"/>
          </w:tcPr>
          <w:p w:rsidR="004D1A1C" w:rsidRDefault="004D1A1C" w:rsidP="007F69F8">
            <w:pPr>
              <w:jc w:val="center"/>
              <w:rPr>
                <w:rFonts w:ascii="宋体" w:hAnsi="宋体" w:cs="宋体"/>
                <w:szCs w:val="18"/>
              </w:rPr>
            </w:pPr>
            <w:r>
              <w:rPr>
                <w:rFonts w:ascii="宋体" w:hAnsi="宋体" w:cs="宋体" w:hint="eastAsia"/>
                <w:szCs w:val="18"/>
              </w:rPr>
              <w:t>模拟样3</w:t>
            </w:r>
          </w:p>
          <w:p w:rsidR="004D1A1C" w:rsidRDefault="004D1A1C" w:rsidP="007F69F8">
            <w:pPr>
              <w:jc w:val="center"/>
              <w:rPr>
                <w:rFonts w:ascii="宋体" w:hAnsi="宋体" w:cs="宋体"/>
                <w:szCs w:val="18"/>
              </w:rPr>
            </w:pPr>
            <w:r>
              <w:rPr>
                <w:rFonts w:ascii="宋体" w:hAnsi="宋体" w:cs="宋体" w:hint="eastAsia"/>
                <w:szCs w:val="18"/>
              </w:rPr>
              <w:t xml:space="preserve"> %</w:t>
            </w:r>
          </w:p>
        </w:tc>
        <w:tc>
          <w:tcPr>
            <w:tcW w:w="1338" w:type="dxa"/>
            <w:vAlign w:val="center"/>
          </w:tcPr>
          <w:p w:rsidR="004D1A1C" w:rsidRDefault="004D1A1C" w:rsidP="007F69F8">
            <w:pPr>
              <w:jc w:val="center"/>
              <w:rPr>
                <w:rFonts w:ascii="宋体" w:hAnsi="宋体" w:cs="宋体"/>
                <w:szCs w:val="18"/>
              </w:rPr>
            </w:pPr>
            <w:r>
              <w:rPr>
                <w:rFonts w:ascii="宋体" w:hAnsi="宋体" w:cs="宋体" w:hint="eastAsia"/>
                <w:szCs w:val="18"/>
              </w:rPr>
              <w:t xml:space="preserve">样品A </w:t>
            </w:r>
          </w:p>
          <w:p w:rsidR="004D1A1C" w:rsidRDefault="004D1A1C" w:rsidP="007F69F8">
            <w:pPr>
              <w:jc w:val="center"/>
              <w:rPr>
                <w:rFonts w:ascii="宋体" w:hAnsi="宋体" w:cs="宋体"/>
                <w:szCs w:val="18"/>
              </w:rPr>
            </w:pPr>
            <w:r>
              <w:rPr>
                <w:rFonts w:ascii="宋体" w:hAnsi="宋体" w:cs="宋体" w:hint="eastAsia"/>
                <w:szCs w:val="18"/>
              </w:rPr>
              <w:t>%</w:t>
            </w:r>
          </w:p>
        </w:tc>
        <w:tc>
          <w:tcPr>
            <w:tcW w:w="1659" w:type="dxa"/>
            <w:vAlign w:val="center"/>
          </w:tcPr>
          <w:p w:rsidR="004D1A1C" w:rsidRDefault="004D1A1C" w:rsidP="007F69F8">
            <w:pPr>
              <w:jc w:val="center"/>
              <w:rPr>
                <w:rFonts w:ascii="宋体" w:hAnsi="宋体" w:cs="宋体"/>
                <w:szCs w:val="18"/>
              </w:rPr>
            </w:pPr>
            <w:r>
              <w:rPr>
                <w:rFonts w:ascii="宋体" w:hAnsi="宋体" w:cs="宋体" w:hint="eastAsia"/>
                <w:szCs w:val="18"/>
              </w:rPr>
              <w:t xml:space="preserve">样品D </w:t>
            </w:r>
          </w:p>
          <w:p w:rsidR="004D1A1C" w:rsidRDefault="004D1A1C" w:rsidP="007F69F8">
            <w:pPr>
              <w:jc w:val="center"/>
              <w:rPr>
                <w:rFonts w:ascii="宋体" w:hAnsi="宋体" w:cs="宋体"/>
                <w:szCs w:val="18"/>
              </w:rPr>
            </w:pPr>
            <w:r>
              <w:rPr>
                <w:rFonts w:ascii="宋体" w:hAnsi="宋体" w:cs="宋体" w:hint="eastAsia"/>
                <w:szCs w:val="18"/>
              </w:rPr>
              <w:t>%</w:t>
            </w:r>
          </w:p>
        </w:tc>
      </w:tr>
      <w:tr w:rsidR="004D1A1C" w:rsidTr="00532FD0">
        <w:trPr>
          <w:cantSplit/>
          <w:trHeight w:val="314"/>
        </w:trPr>
        <w:tc>
          <w:tcPr>
            <w:tcW w:w="1134" w:type="dxa"/>
            <w:vAlign w:val="center"/>
          </w:tcPr>
          <w:p w:rsidR="004D1A1C" w:rsidRDefault="004D1A1C" w:rsidP="007F69F8">
            <w:pPr>
              <w:jc w:val="center"/>
              <w:rPr>
                <w:rFonts w:ascii="宋体" w:hAnsi="宋体" w:cs="宋体"/>
                <w:szCs w:val="18"/>
              </w:rPr>
            </w:pPr>
            <w:r>
              <w:rPr>
                <w:rFonts w:ascii="宋体" w:hAnsi="宋体" w:cs="宋体" w:hint="eastAsia"/>
                <w:szCs w:val="18"/>
              </w:rPr>
              <w:t>1</w:t>
            </w:r>
          </w:p>
        </w:tc>
        <w:tc>
          <w:tcPr>
            <w:tcW w:w="1536" w:type="dxa"/>
          </w:tcPr>
          <w:p w:rsidR="004D1A1C" w:rsidRDefault="004D1A1C" w:rsidP="007F69F8">
            <w:pPr>
              <w:widowControl/>
              <w:jc w:val="center"/>
              <w:textAlignment w:val="top"/>
              <w:rPr>
                <w:rFonts w:ascii="宋体" w:hAnsi="宋体" w:cs="宋体"/>
                <w:szCs w:val="18"/>
              </w:rPr>
            </w:pPr>
            <w:r>
              <w:rPr>
                <w:rFonts w:ascii="宋体" w:hAnsi="宋体" w:cs="宋体" w:hint="eastAsia"/>
                <w:color w:val="000000"/>
                <w:kern w:val="0"/>
                <w:szCs w:val="21"/>
              </w:rPr>
              <w:t>0.0015</w:t>
            </w:r>
          </w:p>
        </w:tc>
        <w:tc>
          <w:tcPr>
            <w:tcW w:w="1667" w:type="dxa"/>
          </w:tcPr>
          <w:p w:rsidR="004D1A1C" w:rsidRDefault="004D1A1C" w:rsidP="007F69F8">
            <w:pPr>
              <w:jc w:val="center"/>
              <w:rPr>
                <w:rFonts w:ascii="宋体" w:hAnsi="宋体" w:cs="宋体"/>
                <w:szCs w:val="18"/>
              </w:rPr>
            </w:pPr>
            <w:r>
              <w:rPr>
                <w:rFonts w:ascii="宋体" w:hAnsi="宋体" w:cs="宋体" w:hint="eastAsia"/>
                <w:szCs w:val="18"/>
              </w:rPr>
              <w:t>0.0106</w:t>
            </w:r>
          </w:p>
        </w:tc>
        <w:tc>
          <w:tcPr>
            <w:tcW w:w="1246" w:type="dxa"/>
          </w:tcPr>
          <w:p w:rsidR="004D1A1C" w:rsidRDefault="004D1A1C" w:rsidP="007F69F8">
            <w:pPr>
              <w:jc w:val="center"/>
              <w:rPr>
                <w:rFonts w:ascii="宋体" w:hAnsi="宋体" w:cs="宋体"/>
                <w:szCs w:val="18"/>
              </w:rPr>
            </w:pPr>
            <w:r>
              <w:rPr>
                <w:rFonts w:ascii="宋体" w:hAnsi="宋体" w:cs="宋体" w:hint="eastAsia"/>
                <w:szCs w:val="18"/>
              </w:rPr>
              <w:t>0.0619</w:t>
            </w:r>
          </w:p>
        </w:tc>
        <w:tc>
          <w:tcPr>
            <w:tcW w:w="1338"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0.291</w:t>
            </w:r>
          </w:p>
        </w:tc>
        <w:tc>
          <w:tcPr>
            <w:tcW w:w="1659"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0.744</w:t>
            </w:r>
          </w:p>
        </w:tc>
      </w:tr>
      <w:tr w:rsidR="004D1A1C" w:rsidTr="00532FD0">
        <w:trPr>
          <w:cantSplit/>
          <w:trHeight w:val="342"/>
        </w:trPr>
        <w:tc>
          <w:tcPr>
            <w:tcW w:w="1134" w:type="dxa"/>
            <w:vAlign w:val="center"/>
          </w:tcPr>
          <w:p w:rsidR="004D1A1C" w:rsidRDefault="004D1A1C" w:rsidP="007F69F8">
            <w:pPr>
              <w:jc w:val="center"/>
              <w:rPr>
                <w:rFonts w:ascii="宋体" w:hAnsi="宋体" w:cs="宋体"/>
                <w:szCs w:val="18"/>
              </w:rPr>
            </w:pPr>
            <w:r>
              <w:rPr>
                <w:rFonts w:ascii="宋体" w:hAnsi="宋体" w:cs="宋体" w:hint="eastAsia"/>
                <w:szCs w:val="18"/>
              </w:rPr>
              <w:t>2</w:t>
            </w:r>
          </w:p>
        </w:tc>
        <w:tc>
          <w:tcPr>
            <w:tcW w:w="1536" w:type="dxa"/>
          </w:tcPr>
          <w:p w:rsidR="004D1A1C" w:rsidRDefault="004D1A1C" w:rsidP="007F69F8">
            <w:pPr>
              <w:widowControl/>
              <w:jc w:val="center"/>
              <w:textAlignment w:val="top"/>
              <w:rPr>
                <w:rFonts w:ascii="宋体" w:hAnsi="宋体" w:cs="宋体"/>
                <w:szCs w:val="18"/>
              </w:rPr>
            </w:pPr>
            <w:r>
              <w:rPr>
                <w:rFonts w:ascii="宋体" w:hAnsi="宋体" w:cs="宋体" w:hint="eastAsia"/>
                <w:color w:val="000000"/>
                <w:kern w:val="0"/>
                <w:szCs w:val="21"/>
              </w:rPr>
              <w:t>0.0015</w:t>
            </w:r>
          </w:p>
        </w:tc>
        <w:tc>
          <w:tcPr>
            <w:tcW w:w="1667" w:type="dxa"/>
          </w:tcPr>
          <w:p w:rsidR="004D1A1C" w:rsidRDefault="004D1A1C" w:rsidP="007F69F8">
            <w:pPr>
              <w:jc w:val="center"/>
              <w:rPr>
                <w:rFonts w:ascii="宋体" w:hAnsi="宋体" w:cs="宋体"/>
                <w:szCs w:val="18"/>
              </w:rPr>
            </w:pPr>
            <w:r>
              <w:rPr>
                <w:rFonts w:ascii="宋体" w:hAnsi="宋体" w:cs="宋体" w:hint="eastAsia"/>
                <w:szCs w:val="18"/>
              </w:rPr>
              <w:t>0.0108</w:t>
            </w:r>
          </w:p>
        </w:tc>
        <w:tc>
          <w:tcPr>
            <w:tcW w:w="1246" w:type="dxa"/>
          </w:tcPr>
          <w:p w:rsidR="004D1A1C" w:rsidRDefault="004D1A1C" w:rsidP="007F69F8">
            <w:pPr>
              <w:jc w:val="center"/>
              <w:rPr>
                <w:rFonts w:ascii="宋体" w:hAnsi="宋体" w:cs="宋体"/>
                <w:szCs w:val="18"/>
              </w:rPr>
            </w:pPr>
            <w:r>
              <w:rPr>
                <w:rFonts w:ascii="宋体" w:hAnsi="宋体" w:cs="宋体" w:hint="eastAsia"/>
                <w:szCs w:val="18"/>
              </w:rPr>
              <w:t>0.0623</w:t>
            </w:r>
          </w:p>
        </w:tc>
        <w:tc>
          <w:tcPr>
            <w:tcW w:w="1338"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0.293</w:t>
            </w:r>
          </w:p>
        </w:tc>
        <w:tc>
          <w:tcPr>
            <w:tcW w:w="1659"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0.738</w:t>
            </w:r>
          </w:p>
        </w:tc>
      </w:tr>
      <w:tr w:rsidR="004D1A1C" w:rsidTr="00532FD0">
        <w:trPr>
          <w:cantSplit/>
          <w:trHeight w:val="342"/>
        </w:trPr>
        <w:tc>
          <w:tcPr>
            <w:tcW w:w="1134" w:type="dxa"/>
            <w:vAlign w:val="center"/>
          </w:tcPr>
          <w:p w:rsidR="004D1A1C" w:rsidRDefault="004D1A1C" w:rsidP="007F69F8">
            <w:pPr>
              <w:jc w:val="center"/>
              <w:rPr>
                <w:rFonts w:ascii="宋体" w:hAnsi="宋体" w:cs="宋体"/>
                <w:szCs w:val="18"/>
              </w:rPr>
            </w:pPr>
            <w:r>
              <w:rPr>
                <w:rFonts w:ascii="宋体" w:hAnsi="宋体" w:cs="宋体" w:hint="eastAsia"/>
                <w:szCs w:val="18"/>
              </w:rPr>
              <w:t>3</w:t>
            </w:r>
          </w:p>
        </w:tc>
        <w:tc>
          <w:tcPr>
            <w:tcW w:w="1536" w:type="dxa"/>
          </w:tcPr>
          <w:p w:rsidR="004D1A1C" w:rsidRDefault="004D1A1C" w:rsidP="007F69F8">
            <w:pPr>
              <w:widowControl/>
              <w:jc w:val="center"/>
              <w:textAlignment w:val="top"/>
              <w:rPr>
                <w:rFonts w:ascii="宋体" w:hAnsi="宋体" w:cs="宋体"/>
                <w:szCs w:val="18"/>
              </w:rPr>
            </w:pPr>
            <w:r>
              <w:rPr>
                <w:rFonts w:ascii="宋体" w:hAnsi="宋体" w:cs="宋体" w:hint="eastAsia"/>
                <w:color w:val="000000"/>
                <w:kern w:val="0"/>
                <w:szCs w:val="21"/>
              </w:rPr>
              <w:t>0.0016</w:t>
            </w:r>
          </w:p>
        </w:tc>
        <w:tc>
          <w:tcPr>
            <w:tcW w:w="1667" w:type="dxa"/>
          </w:tcPr>
          <w:p w:rsidR="004D1A1C" w:rsidRDefault="004D1A1C" w:rsidP="007F69F8">
            <w:pPr>
              <w:jc w:val="center"/>
              <w:rPr>
                <w:rFonts w:ascii="宋体" w:hAnsi="宋体" w:cs="宋体"/>
                <w:szCs w:val="18"/>
              </w:rPr>
            </w:pPr>
            <w:r>
              <w:rPr>
                <w:rFonts w:ascii="宋体" w:hAnsi="宋体" w:cs="宋体" w:hint="eastAsia"/>
                <w:szCs w:val="18"/>
              </w:rPr>
              <w:t>0.0110</w:t>
            </w:r>
          </w:p>
        </w:tc>
        <w:tc>
          <w:tcPr>
            <w:tcW w:w="1246" w:type="dxa"/>
          </w:tcPr>
          <w:p w:rsidR="004D1A1C" w:rsidRDefault="004D1A1C" w:rsidP="007F69F8">
            <w:pPr>
              <w:jc w:val="center"/>
              <w:rPr>
                <w:rFonts w:ascii="宋体" w:hAnsi="宋体" w:cs="宋体"/>
                <w:szCs w:val="18"/>
              </w:rPr>
            </w:pPr>
            <w:r>
              <w:rPr>
                <w:rFonts w:ascii="宋体" w:hAnsi="宋体" w:cs="宋体" w:hint="eastAsia"/>
                <w:szCs w:val="18"/>
              </w:rPr>
              <w:t>0.0625</w:t>
            </w:r>
          </w:p>
        </w:tc>
        <w:tc>
          <w:tcPr>
            <w:tcW w:w="1338"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0.289</w:t>
            </w:r>
          </w:p>
        </w:tc>
        <w:tc>
          <w:tcPr>
            <w:tcW w:w="1659"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0.731</w:t>
            </w:r>
          </w:p>
        </w:tc>
      </w:tr>
      <w:tr w:rsidR="004D1A1C" w:rsidTr="00532FD0">
        <w:trPr>
          <w:cantSplit/>
          <w:trHeight w:val="342"/>
        </w:trPr>
        <w:tc>
          <w:tcPr>
            <w:tcW w:w="1134" w:type="dxa"/>
            <w:vAlign w:val="center"/>
          </w:tcPr>
          <w:p w:rsidR="004D1A1C" w:rsidRDefault="004D1A1C" w:rsidP="007F69F8">
            <w:pPr>
              <w:jc w:val="center"/>
              <w:rPr>
                <w:rFonts w:ascii="宋体" w:hAnsi="宋体" w:cs="宋体"/>
                <w:szCs w:val="18"/>
              </w:rPr>
            </w:pPr>
            <w:r>
              <w:rPr>
                <w:rFonts w:ascii="宋体" w:hAnsi="宋体" w:cs="宋体" w:hint="eastAsia"/>
                <w:szCs w:val="18"/>
              </w:rPr>
              <w:t>4</w:t>
            </w:r>
          </w:p>
        </w:tc>
        <w:tc>
          <w:tcPr>
            <w:tcW w:w="1536" w:type="dxa"/>
          </w:tcPr>
          <w:p w:rsidR="004D1A1C" w:rsidRDefault="004D1A1C" w:rsidP="007F69F8">
            <w:pPr>
              <w:widowControl/>
              <w:jc w:val="center"/>
              <w:textAlignment w:val="top"/>
              <w:rPr>
                <w:rFonts w:ascii="宋体" w:hAnsi="宋体" w:cs="宋体"/>
                <w:szCs w:val="18"/>
              </w:rPr>
            </w:pPr>
            <w:r>
              <w:rPr>
                <w:rFonts w:ascii="宋体" w:hAnsi="宋体" w:cs="宋体" w:hint="eastAsia"/>
                <w:color w:val="000000"/>
                <w:kern w:val="0"/>
                <w:szCs w:val="21"/>
              </w:rPr>
              <w:t>0.0015</w:t>
            </w:r>
          </w:p>
        </w:tc>
        <w:tc>
          <w:tcPr>
            <w:tcW w:w="1667" w:type="dxa"/>
          </w:tcPr>
          <w:p w:rsidR="004D1A1C" w:rsidRDefault="004D1A1C" w:rsidP="007F69F8">
            <w:pPr>
              <w:jc w:val="center"/>
              <w:rPr>
                <w:rFonts w:ascii="宋体" w:hAnsi="宋体" w:cs="宋体"/>
                <w:szCs w:val="18"/>
              </w:rPr>
            </w:pPr>
            <w:r>
              <w:rPr>
                <w:rFonts w:ascii="宋体" w:hAnsi="宋体" w:cs="宋体" w:hint="eastAsia"/>
                <w:szCs w:val="18"/>
              </w:rPr>
              <w:t>0.0108</w:t>
            </w:r>
          </w:p>
        </w:tc>
        <w:tc>
          <w:tcPr>
            <w:tcW w:w="1246" w:type="dxa"/>
          </w:tcPr>
          <w:p w:rsidR="004D1A1C" w:rsidRDefault="004D1A1C" w:rsidP="007F69F8">
            <w:pPr>
              <w:jc w:val="center"/>
              <w:rPr>
                <w:rFonts w:ascii="宋体" w:hAnsi="宋体" w:cs="宋体"/>
                <w:szCs w:val="18"/>
              </w:rPr>
            </w:pPr>
            <w:r>
              <w:rPr>
                <w:rFonts w:ascii="宋体" w:hAnsi="宋体" w:cs="宋体" w:hint="eastAsia"/>
                <w:szCs w:val="18"/>
              </w:rPr>
              <w:t>0.0610</w:t>
            </w:r>
          </w:p>
        </w:tc>
        <w:tc>
          <w:tcPr>
            <w:tcW w:w="1338"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0.288</w:t>
            </w:r>
          </w:p>
        </w:tc>
        <w:tc>
          <w:tcPr>
            <w:tcW w:w="1659"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0.75</w:t>
            </w:r>
          </w:p>
        </w:tc>
      </w:tr>
      <w:tr w:rsidR="004D1A1C" w:rsidTr="00532FD0">
        <w:trPr>
          <w:cantSplit/>
          <w:trHeight w:val="342"/>
        </w:trPr>
        <w:tc>
          <w:tcPr>
            <w:tcW w:w="1134" w:type="dxa"/>
            <w:vAlign w:val="center"/>
          </w:tcPr>
          <w:p w:rsidR="004D1A1C" w:rsidRDefault="004D1A1C" w:rsidP="007F69F8">
            <w:pPr>
              <w:jc w:val="center"/>
              <w:rPr>
                <w:rFonts w:ascii="宋体" w:hAnsi="宋体" w:cs="宋体"/>
                <w:szCs w:val="18"/>
              </w:rPr>
            </w:pPr>
            <w:r>
              <w:rPr>
                <w:rFonts w:ascii="宋体" w:hAnsi="宋体" w:cs="宋体" w:hint="eastAsia"/>
                <w:szCs w:val="18"/>
              </w:rPr>
              <w:t>5</w:t>
            </w:r>
          </w:p>
        </w:tc>
        <w:tc>
          <w:tcPr>
            <w:tcW w:w="1536" w:type="dxa"/>
          </w:tcPr>
          <w:p w:rsidR="004D1A1C" w:rsidRDefault="004D1A1C" w:rsidP="007F69F8">
            <w:pPr>
              <w:widowControl/>
              <w:jc w:val="center"/>
              <w:textAlignment w:val="top"/>
              <w:rPr>
                <w:rFonts w:ascii="宋体" w:hAnsi="宋体" w:cs="宋体"/>
                <w:szCs w:val="18"/>
              </w:rPr>
            </w:pPr>
            <w:r>
              <w:rPr>
                <w:rFonts w:ascii="宋体" w:hAnsi="宋体" w:cs="宋体" w:hint="eastAsia"/>
                <w:color w:val="000000"/>
                <w:kern w:val="0"/>
                <w:szCs w:val="21"/>
              </w:rPr>
              <w:t>0.0015</w:t>
            </w:r>
          </w:p>
        </w:tc>
        <w:tc>
          <w:tcPr>
            <w:tcW w:w="1667" w:type="dxa"/>
          </w:tcPr>
          <w:p w:rsidR="004D1A1C" w:rsidRDefault="004D1A1C" w:rsidP="007F69F8">
            <w:pPr>
              <w:jc w:val="center"/>
              <w:rPr>
                <w:rFonts w:ascii="宋体" w:hAnsi="宋体" w:cs="宋体"/>
                <w:szCs w:val="18"/>
              </w:rPr>
            </w:pPr>
            <w:r>
              <w:rPr>
                <w:rFonts w:ascii="宋体" w:hAnsi="宋体" w:cs="宋体" w:hint="eastAsia"/>
                <w:szCs w:val="18"/>
              </w:rPr>
              <w:t>0.0112</w:t>
            </w:r>
          </w:p>
        </w:tc>
        <w:tc>
          <w:tcPr>
            <w:tcW w:w="1246" w:type="dxa"/>
          </w:tcPr>
          <w:p w:rsidR="004D1A1C" w:rsidRDefault="004D1A1C" w:rsidP="007F69F8">
            <w:pPr>
              <w:jc w:val="center"/>
              <w:rPr>
                <w:rFonts w:ascii="宋体" w:hAnsi="宋体" w:cs="宋体"/>
                <w:szCs w:val="18"/>
              </w:rPr>
            </w:pPr>
            <w:r>
              <w:rPr>
                <w:rFonts w:ascii="宋体" w:hAnsi="宋体" w:cs="宋体" w:hint="eastAsia"/>
                <w:szCs w:val="18"/>
              </w:rPr>
              <w:t>0.0615</w:t>
            </w:r>
          </w:p>
        </w:tc>
        <w:tc>
          <w:tcPr>
            <w:tcW w:w="1338"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0.288</w:t>
            </w:r>
          </w:p>
        </w:tc>
        <w:tc>
          <w:tcPr>
            <w:tcW w:w="1659"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0.748</w:t>
            </w:r>
          </w:p>
        </w:tc>
      </w:tr>
      <w:tr w:rsidR="004D1A1C" w:rsidTr="00532FD0">
        <w:trPr>
          <w:cantSplit/>
          <w:trHeight w:val="342"/>
        </w:trPr>
        <w:tc>
          <w:tcPr>
            <w:tcW w:w="1134" w:type="dxa"/>
            <w:vAlign w:val="center"/>
          </w:tcPr>
          <w:p w:rsidR="004D1A1C" w:rsidRDefault="004D1A1C" w:rsidP="007F69F8">
            <w:pPr>
              <w:jc w:val="center"/>
              <w:rPr>
                <w:rFonts w:ascii="宋体" w:hAnsi="宋体" w:cs="宋体"/>
                <w:szCs w:val="18"/>
              </w:rPr>
            </w:pPr>
            <w:r>
              <w:rPr>
                <w:rFonts w:ascii="宋体" w:hAnsi="宋体" w:cs="宋体" w:hint="eastAsia"/>
                <w:szCs w:val="18"/>
              </w:rPr>
              <w:t>6</w:t>
            </w:r>
          </w:p>
        </w:tc>
        <w:tc>
          <w:tcPr>
            <w:tcW w:w="1536" w:type="dxa"/>
          </w:tcPr>
          <w:p w:rsidR="004D1A1C" w:rsidRDefault="004D1A1C" w:rsidP="007F69F8">
            <w:pPr>
              <w:widowControl/>
              <w:jc w:val="center"/>
              <w:textAlignment w:val="top"/>
              <w:rPr>
                <w:rFonts w:ascii="宋体" w:hAnsi="宋体" w:cs="宋体"/>
                <w:szCs w:val="18"/>
              </w:rPr>
            </w:pPr>
            <w:r>
              <w:rPr>
                <w:rFonts w:ascii="宋体" w:hAnsi="宋体" w:cs="宋体" w:hint="eastAsia"/>
                <w:color w:val="000000"/>
                <w:kern w:val="0"/>
                <w:szCs w:val="21"/>
              </w:rPr>
              <w:t>0.0016</w:t>
            </w:r>
          </w:p>
        </w:tc>
        <w:tc>
          <w:tcPr>
            <w:tcW w:w="1667" w:type="dxa"/>
          </w:tcPr>
          <w:p w:rsidR="004D1A1C" w:rsidRDefault="004D1A1C" w:rsidP="007F69F8">
            <w:pPr>
              <w:jc w:val="center"/>
              <w:rPr>
                <w:rFonts w:ascii="宋体" w:hAnsi="宋体" w:cs="宋体"/>
                <w:szCs w:val="18"/>
              </w:rPr>
            </w:pPr>
            <w:r>
              <w:rPr>
                <w:rFonts w:ascii="宋体" w:hAnsi="宋体" w:cs="宋体" w:hint="eastAsia"/>
                <w:szCs w:val="18"/>
              </w:rPr>
              <w:t>0.0115</w:t>
            </w:r>
          </w:p>
        </w:tc>
        <w:tc>
          <w:tcPr>
            <w:tcW w:w="1246" w:type="dxa"/>
          </w:tcPr>
          <w:p w:rsidR="004D1A1C" w:rsidRDefault="004D1A1C" w:rsidP="007F69F8">
            <w:pPr>
              <w:jc w:val="center"/>
              <w:rPr>
                <w:rFonts w:ascii="宋体" w:hAnsi="宋体" w:cs="宋体"/>
                <w:szCs w:val="18"/>
              </w:rPr>
            </w:pPr>
            <w:r>
              <w:rPr>
                <w:rFonts w:ascii="宋体" w:hAnsi="宋体" w:cs="宋体" w:hint="eastAsia"/>
                <w:szCs w:val="18"/>
              </w:rPr>
              <w:t>0.0625</w:t>
            </w:r>
          </w:p>
        </w:tc>
        <w:tc>
          <w:tcPr>
            <w:tcW w:w="1338"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0.291</w:t>
            </w:r>
          </w:p>
        </w:tc>
        <w:tc>
          <w:tcPr>
            <w:tcW w:w="1659"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0.738</w:t>
            </w:r>
          </w:p>
        </w:tc>
      </w:tr>
      <w:tr w:rsidR="004D1A1C" w:rsidTr="00532FD0">
        <w:trPr>
          <w:cantSplit/>
          <w:trHeight w:val="342"/>
        </w:trPr>
        <w:tc>
          <w:tcPr>
            <w:tcW w:w="1134" w:type="dxa"/>
            <w:vAlign w:val="center"/>
          </w:tcPr>
          <w:p w:rsidR="004D1A1C" w:rsidRDefault="004D1A1C" w:rsidP="007F69F8">
            <w:pPr>
              <w:jc w:val="center"/>
              <w:rPr>
                <w:rFonts w:ascii="宋体" w:hAnsi="宋体" w:cs="宋体"/>
                <w:szCs w:val="18"/>
              </w:rPr>
            </w:pPr>
            <w:r>
              <w:rPr>
                <w:rFonts w:ascii="宋体" w:hAnsi="宋体" w:cs="宋体" w:hint="eastAsia"/>
                <w:szCs w:val="18"/>
              </w:rPr>
              <w:t>7</w:t>
            </w:r>
          </w:p>
        </w:tc>
        <w:tc>
          <w:tcPr>
            <w:tcW w:w="1536" w:type="dxa"/>
          </w:tcPr>
          <w:p w:rsidR="004D1A1C" w:rsidRDefault="004D1A1C" w:rsidP="007F69F8">
            <w:pPr>
              <w:widowControl/>
              <w:jc w:val="center"/>
              <w:textAlignment w:val="top"/>
              <w:rPr>
                <w:rFonts w:ascii="宋体" w:hAnsi="宋体" w:cs="宋体"/>
                <w:szCs w:val="18"/>
              </w:rPr>
            </w:pPr>
            <w:r>
              <w:rPr>
                <w:rFonts w:ascii="宋体" w:hAnsi="宋体" w:cs="宋体" w:hint="eastAsia"/>
                <w:color w:val="000000"/>
                <w:kern w:val="0"/>
                <w:szCs w:val="21"/>
              </w:rPr>
              <w:t>0.0017</w:t>
            </w:r>
          </w:p>
        </w:tc>
        <w:tc>
          <w:tcPr>
            <w:tcW w:w="1667" w:type="dxa"/>
          </w:tcPr>
          <w:p w:rsidR="004D1A1C" w:rsidRDefault="004D1A1C" w:rsidP="007F69F8">
            <w:pPr>
              <w:jc w:val="center"/>
              <w:rPr>
                <w:rFonts w:ascii="宋体" w:hAnsi="宋体" w:cs="宋体"/>
                <w:szCs w:val="18"/>
              </w:rPr>
            </w:pPr>
            <w:r>
              <w:rPr>
                <w:rFonts w:ascii="宋体" w:hAnsi="宋体" w:cs="宋体" w:hint="eastAsia"/>
                <w:szCs w:val="18"/>
              </w:rPr>
              <w:t>0.0114</w:t>
            </w:r>
          </w:p>
        </w:tc>
        <w:tc>
          <w:tcPr>
            <w:tcW w:w="1246" w:type="dxa"/>
          </w:tcPr>
          <w:p w:rsidR="004D1A1C" w:rsidRDefault="004D1A1C" w:rsidP="007F69F8">
            <w:pPr>
              <w:jc w:val="center"/>
              <w:rPr>
                <w:rFonts w:ascii="宋体" w:hAnsi="宋体" w:cs="宋体"/>
                <w:szCs w:val="18"/>
              </w:rPr>
            </w:pPr>
            <w:r>
              <w:rPr>
                <w:rFonts w:ascii="宋体" w:hAnsi="宋体" w:cs="宋体" w:hint="eastAsia"/>
                <w:szCs w:val="18"/>
              </w:rPr>
              <w:t>0.0609</w:t>
            </w:r>
          </w:p>
        </w:tc>
        <w:tc>
          <w:tcPr>
            <w:tcW w:w="1338"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0.294</w:t>
            </w:r>
          </w:p>
        </w:tc>
        <w:tc>
          <w:tcPr>
            <w:tcW w:w="1659"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0.744</w:t>
            </w:r>
          </w:p>
        </w:tc>
      </w:tr>
      <w:tr w:rsidR="004D1A1C" w:rsidTr="00532FD0">
        <w:trPr>
          <w:cantSplit/>
          <w:trHeight w:val="342"/>
        </w:trPr>
        <w:tc>
          <w:tcPr>
            <w:tcW w:w="1134" w:type="dxa"/>
            <w:vAlign w:val="center"/>
          </w:tcPr>
          <w:p w:rsidR="004D1A1C" w:rsidRDefault="004D1A1C" w:rsidP="007F69F8">
            <w:pPr>
              <w:jc w:val="center"/>
              <w:rPr>
                <w:rFonts w:ascii="宋体" w:hAnsi="宋体" w:cs="宋体"/>
                <w:szCs w:val="18"/>
              </w:rPr>
            </w:pPr>
            <w:r>
              <w:rPr>
                <w:rFonts w:ascii="宋体" w:hAnsi="宋体" w:cs="宋体" w:hint="eastAsia"/>
                <w:szCs w:val="18"/>
              </w:rPr>
              <w:t>8</w:t>
            </w:r>
          </w:p>
        </w:tc>
        <w:tc>
          <w:tcPr>
            <w:tcW w:w="1536" w:type="dxa"/>
          </w:tcPr>
          <w:p w:rsidR="004D1A1C" w:rsidRDefault="004D1A1C" w:rsidP="007F69F8">
            <w:pPr>
              <w:widowControl/>
              <w:jc w:val="center"/>
              <w:textAlignment w:val="top"/>
              <w:rPr>
                <w:rFonts w:ascii="宋体" w:hAnsi="宋体" w:cs="宋体"/>
                <w:szCs w:val="18"/>
              </w:rPr>
            </w:pPr>
            <w:r>
              <w:rPr>
                <w:rFonts w:ascii="宋体" w:hAnsi="宋体" w:cs="宋体" w:hint="eastAsia"/>
                <w:color w:val="000000"/>
                <w:kern w:val="0"/>
                <w:szCs w:val="21"/>
              </w:rPr>
              <w:t>0.0016</w:t>
            </w:r>
          </w:p>
        </w:tc>
        <w:tc>
          <w:tcPr>
            <w:tcW w:w="1667" w:type="dxa"/>
          </w:tcPr>
          <w:p w:rsidR="004D1A1C" w:rsidRDefault="004D1A1C" w:rsidP="007F69F8">
            <w:pPr>
              <w:jc w:val="center"/>
              <w:rPr>
                <w:rFonts w:ascii="宋体" w:hAnsi="宋体" w:cs="宋体"/>
                <w:szCs w:val="18"/>
              </w:rPr>
            </w:pPr>
            <w:r>
              <w:rPr>
                <w:rFonts w:ascii="宋体" w:hAnsi="宋体" w:cs="宋体" w:hint="eastAsia"/>
                <w:szCs w:val="18"/>
              </w:rPr>
              <w:t>0.0110</w:t>
            </w:r>
          </w:p>
        </w:tc>
        <w:tc>
          <w:tcPr>
            <w:tcW w:w="1246" w:type="dxa"/>
          </w:tcPr>
          <w:p w:rsidR="004D1A1C" w:rsidRDefault="004D1A1C" w:rsidP="007F69F8">
            <w:pPr>
              <w:jc w:val="center"/>
              <w:rPr>
                <w:rFonts w:ascii="宋体" w:hAnsi="宋体" w:cs="宋体"/>
                <w:szCs w:val="18"/>
              </w:rPr>
            </w:pPr>
            <w:r>
              <w:rPr>
                <w:rFonts w:ascii="宋体" w:hAnsi="宋体" w:cs="宋体" w:hint="eastAsia"/>
                <w:szCs w:val="18"/>
              </w:rPr>
              <w:t>0.0618</w:t>
            </w:r>
          </w:p>
        </w:tc>
        <w:tc>
          <w:tcPr>
            <w:tcW w:w="1338"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0.297</w:t>
            </w:r>
          </w:p>
        </w:tc>
        <w:tc>
          <w:tcPr>
            <w:tcW w:w="1659"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0.732</w:t>
            </w:r>
          </w:p>
        </w:tc>
      </w:tr>
      <w:tr w:rsidR="004D1A1C" w:rsidTr="00532FD0">
        <w:trPr>
          <w:cantSplit/>
          <w:trHeight w:val="342"/>
        </w:trPr>
        <w:tc>
          <w:tcPr>
            <w:tcW w:w="1134" w:type="dxa"/>
            <w:vAlign w:val="center"/>
          </w:tcPr>
          <w:p w:rsidR="004D1A1C" w:rsidRDefault="004D1A1C" w:rsidP="007F69F8">
            <w:pPr>
              <w:jc w:val="center"/>
              <w:rPr>
                <w:rFonts w:ascii="宋体" w:hAnsi="宋体" w:cs="宋体"/>
                <w:szCs w:val="18"/>
              </w:rPr>
            </w:pPr>
            <w:r>
              <w:rPr>
                <w:rFonts w:ascii="宋体" w:hAnsi="宋体" w:cs="宋体" w:hint="eastAsia"/>
                <w:szCs w:val="18"/>
              </w:rPr>
              <w:t>9</w:t>
            </w:r>
          </w:p>
        </w:tc>
        <w:tc>
          <w:tcPr>
            <w:tcW w:w="1536" w:type="dxa"/>
          </w:tcPr>
          <w:p w:rsidR="004D1A1C" w:rsidRDefault="004D1A1C" w:rsidP="007F69F8">
            <w:pPr>
              <w:widowControl/>
              <w:jc w:val="center"/>
              <w:textAlignment w:val="top"/>
              <w:rPr>
                <w:rFonts w:ascii="宋体" w:hAnsi="宋体" w:cs="宋体"/>
                <w:szCs w:val="18"/>
              </w:rPr>
            </w:pPr>
            <w:r>
              <w:rPr>
                <w:rFonts w:ascii="宋体" w:hAnsi="宋体" w:cs="宋体" w:hint="eastAsia"/>
                <w:color w:val="000000"/>
                <w:kern w:val="0"/>
                <w:szCs w:val="21"/>
              </w:rPr>
              <w:t>0.0015</w:t>
            </w:r>
          </w:p>
        </w:tc>
        <w:tc>
          <w:tcPr>
            <w:tcW w:w="1667" w:type="dxa"/>
          </w:tcPr>
          <w:p w:rsidR="004D1A1C" w:rsidRDefault="004D1A1C" w:rsidP="007F69F8">
            <w:pPr>
              <w:jc w:val="center"/>
              <w:rPr>
                <w:rFonts w:ascii="宋体" w:hAnsi="宋体" w:cs="宋体"/>
                <w:szCs w:val="18"/>
              </w:rPr>
            </w:pPr>
            <w:r>
              <w:rPr>
                <w:rFonts w:ascii="宋体" w:hAnsi="宋体" w:cs="宋体" w:hint="eastAsia"/>
                <w:szCs w:val="18"/>
              </w:rPr>
              <w:t>0.0113</w:t>
            </w:r>
          </w:p>
        </w:tc>
        <w:tc>
          <w:tcPr>
            <w:tcW w:w="1246" w:type="dxa"/>
          </w:tcPr>
          <w:p w:rsidR="004D1A1C" w:rsidRDefault="004D1A1C" w:rsidP="007F69F8">
            <w:pPr>
              <w:jc w:val="center"/>
              <w:rPr>
                <w:rFonts w:ascii="宋体" w:hAnsi="宋体" w:cs="宋体"/>
                <w:szCs w:val="18"/>
              </w:rPr>
            </w:pPr>
            <w:r>
              <w:rPr>
                <w:rFonts w:ascii="宋体" w:hAnsi="宋体" w:cs="宋体" w:hint="eastAsia"/>
                <w:szCs w:val="18"/>
              </w:rPr>
              <w:t>0.0623</w:t>
            </w:r>
          </w:p>
        </w:tc>
        <w:tc>
          <w:tcPr>
            <w:tcW w:w="1338"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0.292</w:t>
            </w:r>
          </w:p>
        </w:tc>
        <w:tc>
          <w:tcPr>
            <w:tcW w:w="1659"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0.765</w:t>
            </w:r>
          </w:p>
        </w:tc>
      </w:tr>
      <w:tr w:rsidR="004D1A1C" w:rsidTr="00532FD0">
        <w:trPr>
          <w:cantSplit/>
          <w:trHeight w:val="314"/>
        </w:trPr>
        <w:tc>
          <w:tcPr>
            <w:tcW w:w="1134" w:type="dxa"/>
            <w:vAlign w:val="center"/>
          </w:tcPr>
          <w:p w:rsidR="004D1A1C" w:rsidRDefault="004D1A1C" w:rsidP="007F69F8">
            <w:pPr>
              <w:jc w:val="center"/>
              <w:rPr>
                <w:rFonts w:ascii="宋体" w:hAnsi="宋体" w:cs="宋体"/>
                <w:szCs w:val="18"/>
              </w:rPr>
            </w:pPr>
            <w:r>
              <w:rPr>
                <w:rFonts w:ascii="宋体" w:hAnsi="宋体" w:cs="宋体" w:hint="eastAsia"/>
                <w:szCs w:val="18"/>
              </w:rPr>
              <w:t>10</w:t>
            </w:r>
          </w:p>
        </w:tc>
        <w:tc>
          <w:tcPr>
            <w:tcW w:w="1536" w:type="dxa"/>
          </w:tcPr>
          <w:p w:rsidR="004D1A1C" w:rsidRDefault="004D1A1C" w:rsidP="007F69F8">
            <w:pPr>
              <w:widowControl/>
              <w:jc w:val="center"/>
              <w:textAlignment w:val="top"/>
              <w:rPr>
                <w:rFonts w:ascii="宋体" w:hAnsi="宋体" w:cs="宋体"/>
                <w:szCs w:val="18"/>
              </w:rPr>
            </w:pPr>
            <w:r>
              <w:rPr>
                <w:rFonts w:ascii="宋体" w:hAnsi="宋体" w:cs="宋体" w:hint="eastAsia"/>
                <w:color w:val="000000"/>
                <w:kern w:val="0"/>
                <w:szCs w:val="21"/>
              </w:rPr>
              <w:t>0.0016</w:t>
            </w:r>
          </w:p>
        </w:tc>
        <w:tc>
          <w:tcPr>
            <w:tcW w:w="1667" w:type="dxa"/>
          </w:tcPr>
          <w:p w:rsidR="004D1A1C" w:rsidRDefault="004D1A1C" w:rsidP="007F69F8">
            <w:pPr>
              <w:jc w:val="center"/>
              <w:rPr>
                <w:rFonts w:ascii="宋体" w:hAnsi="宋体" w:cs="宋体"/>
                <w:szCs w:val="18"/>
              </w:rPr>
            </w:pPr>
            <w:r>
              <w:rPr>
                <w:rFonts w:ascii="宋体" w:hAnsi="宋体" w:cs="宋体" w:hint="eastAsia"/>
                <w:szCs w:val="18"/>
              </w:rPr>
              <w:t>0.0112</w:t>
            </w:r>
          </w:p>
        </w:tc>
        <w:tc>
          <w:tcPr>
            <w:tcW w:w="1246" w:type="dxa"/>
          </w:tcPr>
          <w:p w:rsidR="004D1A1C" w:rsidRDefault="004D1A1C" w:rsidP="007F69F8">
            <w:pPr>
              <w:jc w:val="center"/>
              <w:rPr>
                <w:rFonts w:ascii="宋体" w:hAnsi="宋体" w:cs="宋体"/>
                <w:szCs w:val="18"/>
              </w:rPr>
            </w:pPr>
            <w:r>
              <w:rPr>
                <w:rFonts w:ascii="宋体" w:hAnsi="宋体" w:cs="宋体" w:hint="eastAsia"/>
                <w:szCs w:val="18"/>
              </w:rPr>
              <w:t>0.0619</w:t>
            </w:r>
          </w:p>
        </w:tc>
        <w:tc>
          <w:tcPr>
            <w:tcW w:w="1338"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0.293</w:t>
            </w:r>
          </w:p>
        </w:tc>
        <w:tc>
          <w:tcPr>
            <w:tcW w:w="1659"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0.758</w:t>
            </w:r>
          </w:p>
        </w:tc>
      </w:tr>
      <w:tr w:rsidR="004D1A1C" w:rsidTr="00532FD0">
        <w:trPr>
          <w:cantSplit/>
          <w:trHeight w:val="314"/>
        </w:trPr>
        <w:tc>
          <w:tcPr>
            <w:tcW w:w="1134" w:type="dxa"/>
            <w:vAlign w:val="center"/>
          </w:tcPr>
          <w:p w:rsidR="004D1A1C" w:rsidRDefault="004D1A1C" w:rsidP="007F69F8">
            <w:pPr>
              <w:jc w:val="center"/>
              <w:rPr>
                <w:rFonts w:ascii="宋体" w:hAnsi="宋体" w:cs="宋体"/>
                <w:szCs w:val="18"/>
              </w:rPr>
            </w:pPr>
            <w:r>
              <w:rPr>
                <w:rFonts w:ascii="宋体" w:hAnsi="宋体" w:cs="宋体" w:hint="eastAsia"/>
                <w:szCs w:val="18"/>
              </w:rPr>
              <w:t>11</w:t>
            </w:r>
          </w:p>
        </w:tc>
        <w:tc>
          <w:tcPr>
            <w:tcW w:w="1536" w:type="dxa"/>
          </w:tcPr>
          <w:p w:rsidR="004D1A1C" w:rsidRDefault="004D1A1C" w:rsidP="007F69F8">
            <w:pPr>
              <w:widowControl/>
              <w:jc w:val="center"/>
              <w:textAlignment w:val="top"/>
              <w:rPr>
                <w:rFonts w:ascii="宋体" w:hAnsi="宋体" w:cs="宋体"/>
                <w:szCs w:val="18"/>
              </w:rPr>
            </w:pPr>
            <w:r>
              <w:rPr>
                <w:rFonts w:ascii="宋体" w:hAnsi="宋体" w:cs="宋体" w:hint="eastAsia"/>
                <w:color w:val="000000"/>
                <w:kern w:val="0"/>
                <w:szCs w:val="21"/>
              </w:rPr>
              <w:t>0.0016</w:t>
            </w:r>
          </w:p>
        </w:tc>
        <w:tc>
          <w:tcPr>
            <w:tcW w:w="1667" w:type="dxa"/>
          </w:tcPr>
          <w:p w:rsidR="004D1A1C" w:rsidRDefault="004D1A1C" w:rsidP="007F69F8">
            <w:pPr>
              <w:jc w:val="center"/>
              <w:rPr>
                <w:rFonts w:ascii="宋体" w:hAnsi="宋体" w:cs="宋体"/>
                <w:szCs w:val="18"/>
              </w:rPr>
            </w:pPr>
            <w:r>
              <w:rPr>
                <w:rFonts w:ascii="宋体" w:hAnsi="宋体" w:cs="宋体" w:hint="eastAsia"/>
                <w:szCs w:val="18"/>
              </w:rPr>
              <w:t>0.0114</w:t>
            </w:r>
          </w:p>
        </w:tc>
        <w:tc>
          <w:tcPr>
            <w:tcW w:w="1246" w:type="dxa"/>
          </w:tcPr>
          <w:p w:rsidR="004D1A1C" w:rsidRDefault="004D1A1C" w:rsidP="007F69F8">
            <w:pPr>
              <w:jc w:val="center"/>
              <w:rPr>
                <w:rFonts w:ascii="宋体" w:hAnsi="宋体" w:cs="宋体"/>
                <w:szCs w:val="18"/>
              </w:rPr>
            </w:pPr>
            <w:r>
              <w:rPr>
                <w:rFonts w:ascii="宋体" w:hAnsi="宋体" w:cs="宋体" w:hint="eastAsia"/>
                <w:szCs w:val="18"/>
              </w:rPr>
              <w:t>0.0622</w:t>
            </w:r>
          </w:p>
        </w:tc>
        <w:tc>
          <w:tcPr>
            <w:tcW w:w="1338"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0.289</w:t>
            </w:r>
          </w:p>
        </w:tc>
        <w:tc>
          <w:tcPr>
            <w:tcW w:w="1659" w:type="dxa"/>
            <w:vAlign w:val="center"/>
          </w:tcPr>
          <w:p w:rsidR="004D1A1C" w:rsidRDefault="004D1A1C" w:rsidP="007F69F8">
            <w:pPr>
              <w:widowControl/>
              <w:jc w:val="center"/>
              <w:textAlignment w:val="center"/>
              <w:rPr>
                <w:rFonts w:ascii="宋体" w:hAnsi="宋体" w:cs="宋体"/>
                <w:szCs w:val="18"/>
              </w:rPr>
            </w:pPr>
            <w:r>
              <w:rPr>
                <w:rFonts w:ascii="宋体" w:hAnsi="宋体" w:cs="宋体" w:hint="eastAsia"/>
                <w:color w:val="000000"/>
                <w:kern w:val="0"/>
                <w:szCs w:val="21"/>
              </w:rPr>
              <w:t>0.766</w:t>
            </w:r>
          </w:p>
        </w:tc>
      </w:tr>
      <w:tr w:rsidR="004D1A1C" w:rsidTr="00532FD0">
        <w:trPr>
          <w:cantSplit/>
          <w:trHeight w:val="314"/>
        </w:trPr>
        <w:tc>
          <w:tcPr>
            <w:tcW w:w="1134" w:type="dxa"/>
            <w:vAlign w:val="center"/>
          </w:tcPr>
          <w:p w:rsidR="004D1A1C" w:rsidRDefault="004D1A1C" w:rsidP="007F69F8">
            <w:pPr>
              <w:jc w:val="center"/>
              <w:rPr>
                <w:rFonts w:ascii="宋体" w:hAnsi="宋体" w:cs="宋体"/>
                <w:szCs w:val="18"/>
              </w:rPr>
            </w:pPr>
            <w:r>
              <w:rPr>
                <w:rFonts w:ascii="宋体" w:hAnsi="宋体" w:cs="宋体" w:hint="eastAsia"/>
                <w:szCs w:val="18"/>
              </w:rPr>
              <w:t>平均值/%</w:t>
            </w:r>
          </w:p>
        </w:tc>
        <w:tc>
          <w:tcPr>
            <w:tcW w:w="1536" w:type="dxa"/>
          </w:tcPr>
          <w:p w:rsidR="004D1A1C" w:rsidRDefault="004D1A1C" w:rsidP="007F69F8">
            <w:pPr>
              <w:jc w:val="center"/>
              <w:rPr>
                <w:rFonts w:ascii="宋体" w:hAnsi="宋体" w:cs="宋体"/>
                <w:szCs w:val="18"/>
              </w:rPr>
            </w:pPr>
            <w:r>
              <w:rPr>
                <w:rFonts w:ascii="宋体" w:hAnsi="宋体" w:cs="宋体" w:hint="eastAsia"/>
                <w:szCs w:val="18"/>
              </w:rPr>
              <w:t>0.0016</w:t>
            </w:r>
          </w:p>
        </w:tc>
        <w:tc>
          <w:tcPr>
            <w:tcW w:w="1667" w:type="dxa"/>
          </w:tcPr>
          <w:p w:rsidR="004D1A1C" w:rsidRDefault="004D1A1C" w:rsidP="007F69F8">
            <w:pPr>
              <w:jc w:val="center"/>
              <w:rPr>
                <w:rFonts w:ascii="宋体" w:hAnsi="宋体" w:cs="宋体"/>
                <w:szCs w:val="18"/>
              </w:rPr>
            </w:pPr>
            <w:r>
              <w:rPr>
                <w:rFonts w:ascii="宋体" w:hAnsi="宋体" w:cs="宋体" w:hint="eastAsia"/>
                <w:szCs w:val="18"/>
              </w:rPr>
              <w:t>0.0111</w:t>
            </w:r>
          </w:p>
        </w:tc>
        <w:tc>
          <w:tcPr>
            <w:tcW w:w="1246" w:type="dxa"/>
          </w:tcPr>
          <w:p w:rsidR="004D1A1C" w:rsidRDefault="004D1A1C" w:rsidP="007F69F8">
            <w:pPr>
              <w:jc w:val="center"/>
              <w:rPr>
                <w:rFonts w:ascii="宋体" w:hAnsi="宋体" w:cs="宋体"/>
                <w:szCs w:val="18"/>
              </w:rPr>
            </w:pPr>
            <w:r>
              <w:rPr>
                <w:rFonts w:ascii="宋体" w:hAnsi="宋体" w:cs="宋体" w:hint="eastAsia"/>
                <w:szCs w:val="18"/>
              </w:rPr>
              <w:t>0.0619</w:t>
            </w:r>
          </w:p>
        </w:tc>
        <w:tc>
          <w:tcPr>
            <w:tcW w:w="1338" w:type="dxa"/>
            <w:vAlign w:val="center"/>
          </w:tcPr>
          <w:p w:rsidR="004D1A1C" w:rsidRDefault="004D1A1C" w:rsidP="007F69F8">
            <w:pPr>
              <w:jc w:val="center"/>
              <w:rPr>
                <w:rFonts w:ascii="宋体" w:hAnsi="宋体" w:cs="宋体"/>
                <w:szCs w:val="18"/>
              </w:rPr>
            </w:pPr>
            <w:r>
              <w:rPr>
                <w:rFonts w:ascii="宋体" w:hAnsi="宋体" w:cs="宋体" w:hint="eastAsia"/>
                <w:szCs w:val="18"/>
              </w:rPr>
              <w:t>0.291</w:t>
            </w:r>
          </w:p>
        </w:tc>
        <w:tc>
          <w:tcPr>
            <w:tcW w:w="1659" w:type="dxa"/>
            <w:vAlign w:val="center"/>
          </w:tcPr>
          <w:p w:rsidR="004D1A1C" w:rsidRDefault="004D1A1C" w:rsidP="007F69F8">
            <w:pPr>
              <w:jc w:val="center"/>
              <w:rPr>
                <w:rFonts w:ascii="宋体" w:hAnsi="宋体" w:cs="宋体"/>
                <w:szCs w:val="18"/>
              </w:rPr>
            </w:pPr>
            <w:r>
              <w:rPr>
                <w:rFonts w:ascii="宋体" w:hAnsi="宋体" w:cs="宋体" w:hint="eastAsia"/>
                <w:szCs w:val="18"/>
              </w:rPr>
              <w:t>0.747</w:t>
            </w:r>
          </w:p>
        </w:tc>
      </w:tr>
      <w:tr w:rsidR="004D1A1C" w:rsidTr="00532FD0">
        <w:trPr>
          <w:cantSplit/>
          <w:trHeight w:val="314"/>
        </w:trPr>
        <w:tc>
          <w:tcPr>
            <w:tcW w:w="1134" w:type="dxa"/>
            <w:vAlign w:val="center"/>
          </w:tcPr>
          <w:p w:rsidR="004D1A1C" w:rsidRDefault="004D1A1C" w:rsidP="007F69F8">
            <w:pPr>
              <w:jc w:val="center"/>
              <w:rPr>
                <w:rFonts w:ascii="宋体" w:hAnsi="宋体" w:cs="宋体"/>
                <w:szCs w:val="18"/>
              </w:rPr>
            </w:pPr>
            <w:r>
              <w:rPr>
                <w:rFonts w:ascii="宋体" w:hAnsi="宋体" w:cs="宋体" w:hint="eastAsia"/>
                <w:szCs w:val="18"/>
              </w:rPr>
              <w:t>标准偏差S</w:t>
            </w:r>
          </w:p>
        </w:tc>
        <w:tc>
          <w:tcPr>
            <w:tcW w:w="1536" w:type="dxa"/>
          </w:tcPr>
          <w:p w:rsidR="004D1A1C" w:rsidRDefault="004D1A1C" w:rsidP="007F69F8">
            <w:pPr>
              <w:jc w:val="center"/>
              <w:rPr>
                <w:rFonts w:ascii="宋体" w:hAnsi="宋体" w:cs="宋体"/>
                <w:szCs w:val="18"/>
              </w:rPr>
            </w:pPr>
            <w:r>
              <w:rPr>
                <w:rFonts w:ascii="宋体" w:hAnsi="宋体" w:cs="宋体" w:hint="eastAsia"/>
                <w:szCs w:val="18"/>
              </w:rPr>
              <w:t>0.000067</w:t>
            </w:r>
          </w:p>
        </w:tc>
        <w:tc>
          <w:tcPr>
            <w:tcW w:w="1667" w:type="dxa"/>
          </w:tcPr>
          <w:p w:rsidR="004D1A1C" w:rsidRDefault="004D1A1C" w:rsidP="007F69F8">
            <w:pPr>
              <w:jc w:val="center"/>
              <w:rPr>
                <w:rFonts w:ascii="宋体" w:hAnsi="宋体" w:cs="宋体"/>
                <w:szCs w:val="18"/>
              </w:rPr>
            </w:pPr>
            <w:r>
              <w:rPr>
                <w:rFonts w:ascii="宋体" w:hAnsi="宋体" w:cs="宋体" w:hint="eastAsia"/>
                <w:szCs w:val="18"/>
              </w:rPr>
              <w:t>0.00029</w:t>
            </w:r>
          </w:p>
        </w:tc>
        <w:tc>
          <w:tcPr>
            <w:tcW w:w="1246" w:type="dxa"/>
          </w:tcPr>
          <w:p w:rsidR="004D1A1C" w:rsidRDefault="004D1A1C" w:rsidP="007F69F8">
            <w:pPr>
              <w:jc w:val="center"/>
              <w:rPr>
                <w:rFonts w:ascii="宋体" w:hAnsi="宋体" w:cs="宋体"/>
                <w:szCs w:val="18"/>
              </w:rPr>
            </w:pPr>
            <w:r>
              <w:rPr>
                <w:rFonts w:ascii="宋体" w:hAnsi="宋体" w:cs="宋体" w:hint="eastAsia"/>
                <w:szCs w:val="18"/>
              </w:rPr>
              <w:t>0.00056</w:t>
            </w:r>
          </w:p>
        </w:tc>
        <w:tc>
          <w:tcPr>
            <w:tcW w:w="1338" w:type="dxa"/>
            <w:vAlign w:val="center"/>
          </w:tcPr>
          <w:p w:rsidR="004D1A1C" w:rsidRDefault="004D1A1C" w:rsidP="007F69F8">
            <w:pPr>
              <w:jc w:val="center"/>
              <w:rPr>
                <w:rFonts w:ascii="宋体" w:hAnsi="宋体" w:cs="宋体"/>
                <w:szCs w:val="18"/>
              </w:rPr>
            </w:pPr>
            <w:r>
              <w:rPr>
                <w:rFonts w:ascii="宋体" w:hAnsi="宋体" w:cs="宋体" w:hint="eastAsia"/>
                <w:szCs w:val="18"/>
              </w:rPr>
              <w:t>0.0028</w:t>
            </w:r>
          </w:p>
        </w:tc>
        <w:tc>
          <w:tcPr>
            <w:tcW w:w="1659" w:type="dxa"/>
            <w:vAlign w:val="center"/>
          </w:tcPr>
          <w:p w:rsidR="004D1A1C" w:rsidRDefault="004D1A1C" w:rsidP="007F69F8">
            <w:pPr>
              <w:jc w:val="center"/>
              <w:rPr>
                <w:rFonts w:ascii="宋体" w:hAnsi="宋体" w:cs="宋体"/>
                <w:szCs w:val="18"/>
              </w:rPr>
            </w:pPr>
            <w:r>
              <w:rPr>
                <w:rFonts w:ascii="宋体" w:hAnsi="宋体" w:cs="宋体" w:hint="eastAsia"/>
                <w:szCs w:val="18"/>
              </w:rPr>
              <w:t>0.012</w:t>
            </w:r>
          </w:p>
        </w:tc>
      </w:tr>
      <w:tr w:rsidR="004D1A1C" w:rsidTr="00532FD0">
        <w:trPr>
          <w:cantSplit/>
          <w:trHeight w:val="628"/>
        </w:trPr>
        <w:tc>
          <w:tcPr>
            <w:tcW w:w="1134" w:type="dxa"/>
            <w:vAlign w:val="center"/>
          </w:tcPr>
          <w:p w:rsidR="004D1A1C" w:rsidRDefault="004D1A1C" w:rsidP="007F69F8">
            <w:pPr>
              <w:jc w:val="center"/>
              <w:rPr>
                <w:rFonts w:ascii="宋体" w:hAnsi="宋体" w:cs="宋体"/>
                <w:szCs w:val="18"/>
              </w:rPr>
            </w:pPr>
            <w:r>
              <w:rPr>
                <w:rFonts w:ascii="宋体" w:hAnsi="宋体" w:cs="宋体" w:hint="eastAsia"/>
                <w:szCs w:val="18"/>
              </w:rPr>
              <w:t>相对标准偏差%</w:t>
            </w:r>
          </w:p>
        </w:tc>
        <w:tc>
          <w:tcPr>
            <w:tcW w:w="1536" w:type="dxa"/>
            <w:vAlign w:val="center"/>
          </w:tcPr>
          <w:p w:rsidR="004D1A1C" w:rsidRDefault="004D1A1C" w:rsidP="007F69F8">
            <w:pPr>
              <w:jc w:val="center"/>
              <w:rPr>
                <w:rFonts w:ascii="宋体" w:hAnsi="宋体" w:cs="宋体"/>
                <w:szCs w:val="18"/>
              </w:rPr>
            </w:pPr>
            <w:r>
              <w:rPr>
                <w:rFonts w:ascii="宋体" w:hAnsi="宋体" w:cs="宋体" w:hint="eastAsia"/>
                <w:szCs w:val="18"/>
              </w:rPr>
              <w:t>4.18</w:t>
            </w:r>
          </w:p>
        </w:tc>
        <w:tc>
          <w:tcPr>
            <w:tcW w:w="1667" w:type="dxa"/>
            <w:vAlign w:val="center"/>
          </w:tcPr>
          <w:p w:rsidR="004D1A1C" w:rsidRDefault="004D1A1C" w:rsidP="007F69F8">
            <w:pPr>
              <w:jc w:val="center"/>
              <w:rPr>
                <w:rFonts w:ascii="宋体" w:hAnsi="宋体" w:cs="宋体"/>
                <w:szCs w:val="18"/>
              </w:rPr>
            </w:pPr>
            <w:r>
              <w:rPr>
                <w:rFonts w:ascii="宋体" w:hAnsi="宋体" w:cs="宋体" w:hint="eastAsia"/>
                <w:szCs w:val="18"/>
              </w:rPr>
              <w:t>0.26</w:t>
            </w:r>
          </w:p>
        </w:tc>
        <w:tc>
          <w:tcPr>
            <w:tcW w:w="1246" w:type="dxa"/>
            <w:vAlign w:val="center"/>
          </w:tcPr>
          <w:p w:rsidR="004D1A1C" w:rsidRDefault="004D1A1C" w:rsidP="007F69F8">
            <w:pPr>
              <w:jc w:val="center"/>
              <w:rPr>
                <w:rFonts w:ascii="宋体" w:hAnsi="宋体" w:cs="宋体"/>
                <w:szCs w:val="18"/>
              </w:rPr>
            </w:pPr>
            <w:r>
              <w:rPr>
                <w:rFonts w:ascii="宋体" w:hAnsi="宋体" w:cs="宋体" w:hint="eastAsia"/>
                <w:szCs w:val="18"/>
              </w:rPr>
              <w:t>0.90</w:t>
            </w:r>
          </w:p>
        </w:tc>
        <w:tc>
          <w:tcPr>
            <w:tcW w:w="1338" w:type="dxa"/>
            <w:vAlign w:val="center"/>
          </w:tcPr>
          <w:p w:rsidR="004D1A1C" w:rsidRDefault="004D1A1C" w:rsidP="007F69F8">
            <w:pPr>
              <w:jc w:val="center"/>
              <w:rPr>
                <w:rFonts w:ascii="宋体" w:hAnsi="宋体" w:cs="宋体"/>
                <w:szCs w:val="18"/>
              </w:rPr>
            </w:pPr>
            <w:r>
              <w:rPr>
                <w:rFonts w:ascii="宋体" w:hAnsi="宋体" w:cs="宋体" w:hint="eastAsia"/>
                <w:szCs w:val="18"/>
              </w:rPr>
              <w:t>0.96</w:t>
            </w:r>
          </w:p>
        </w:tc>
        <w:tc>
          <w:tcPr>
            <w:tcW w:w="1659" w:type="dxa"/>
            <w:vAlign w:val="center"/>
          </w:tcPr>
          <w:p w:rsidR="004D1A1C" w:rsidRDefault="004D1A1C" w:rsidP="007F69F8">
            <w:pPr>
              <w:jc w:val="center"/>
              <w:rPr>
                <w:rFonts w:ascii="宋体" w:hAnsi="宋体" w:cs="宋体"/>
                <w:szCs w:val="18"/>
              </w:rPr>
            </w:pPr>
            <w:r>
              <w:rPr>
                <w:rFonts w:ascii="宋体" w:hAnsi="宋体" w:cs="宋体" w:hint="eastAsia"/>
                <w:szCs w:val="18"/>
              </w:rPr>
              <w:t>1.61</w:t>
            </w:r>
          </w:p>
        </w:tc>
      </w:tr>
    </w:tbl>
    <w:p w:rsidR="004D1A1C" w:rsidRDefault="004D1A1C" w:rsidP="004D1A1C">
      <w:pPr>
        <w:spacing w:line="360" w:lineRule="auto"/>
        <w:ind w:firstLineChars="200" w:firstLine="444"/>
        <w:rPr>
          <w:rFonts w:ascii="宋体" w:hAnsi="宋体" w:cs="宋体"/>
          <w:spacing w:val="6"/>
          <w:kern w:val="0"/>
          <w:szCs w:val="21"/>
        </w:rPr>
      </w:pPr>
      <w:r>
        <w:rPr>
          <w:rFonts w:ascii="宋体" w:hAnsi="宋体" w:cs="宋体" w:hint="eastAsia"/>
          <w:spacing w:val="6"/>
          <w:kern w:val="0"/>
          <w:szCs w:val="21"/>
        </w:rPr>
        <w:t>在模拟样1、模拟样2、模拟样3、样品A中分别加入一定量的K标液，按照实验方法进行加标回收试验，结果见表19。</w:t>
      </w:r>
    </w:p>
    <w:p w:rsidR="004D1A1C" w:rsidRDefault="004D1A1C" w:rsidP="004D1A1C">
      <w:pPr>
        <w:spacing w:line="360" w:lineRule="auto"/>
        <w:jc w:val="center"/>
        <w:rPr>
          <w:rFonts w:ascii="宋体" w:hAnsi="宋体" w:cs="宋体"/>
          <w:b/>
          <w:spacing w:val="6"/>
          <w:kern w:val="0"/>
          <w:szCs w:val="21"/>
        </w:rPr>
      </w:pPr>
      <w:r>
        <w:rPr>
          <w:rFonts w:ascii="宋体" w:hAnsi="宋体" w:cs="宋体" w:hint="eastAsia"/>
          <w:spacing w:val="6"/>
          <w:kern w:val="0"/>
          <w:szCs w:val="21"/>
        </w:rPr>
        <w:t>表19 加标回收试验结果</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615"/>
        <w:gridCol w:w="1726"/>
        <w:gridCol w:w="1727"/>
        <w:gridCol w:w="1727"/>
        <w:gridCol w:w="1727"/>
      </w:tblGrid>
      <w:tr w:rsidR="004D1A1C" w:rsidTr="007F69F8">
        <w:trPr>
          <w:trHeight w:val="567"/>
          <w:jc w:val="center"/>
        </w:trPr>
        <w:tc>
          <w:tcPr>
            <w:tcW w:w="1615"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样品编号</w:t>
            </w:r>
          </w:p>
        </w:tc>
        <w:tc>
          <w:tcPr>
            <w:tcW w:w="1726"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样品含量</w:t>
            </w:r>
            <w:r>
              <w:rPr>
                <w:rFonts w:ascii="宋体" w:hAnsi="宋体" w:cs="宋体" w:hint="eastAsia"/>
                <w:szCs w:val="21"/>
              </w:rPr>
              <w:t>μg</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加入量</w:t>
            </w:r>
            <w:r>
              <w:rPr>
                <w:rFonts w:ascii="宋体" w:hAnsi="宋体" w:cs="宋体" w:hint="eastAsia"/>
                <w:szCs w:val="21"/>
              </w:rPr>
              <w:t>μg</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测得量</w:t>
            </w:r>
            <w:r>
              <w:rPr>
                <w:rFonts w:ascii="宋体" w:hAnsi="宋体" w:cs="宋体" w:hint="eastAsia"/>
                <w:szCs w:val="21"/>
              </w:rPr>
              <w:t>μg</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回收率%</w:t>
            </w:r>
          </w:p>
        </w:tc>
      </w:tr>
      <w:tr w:rsidR="004D1A1C" w:rsidTr="007F69F8">
        <w:trPr>
          <w:trHeight w:val="285"/>
          <w:jc w:val="center"/>
        </w:trPr>
        <w:tc>
          <w:tcPr>
            <w:tcW w:w="1615" w:type="dxa"/>
            <w:vMerge w:val="restart"/>
            <w:vAlign w:val="center"/>
          </w:tcPr>
          <w:p w:rsidR="004D1A1C" w:rsidRDefault="004D1A1C" w:rsidP="007F69F8">
            <w:pPr>
              <w:adjustRightInd w:val="0"/>
              <w:snapToGrid w:val="0"/>
              <w:spacing w:line="360" w:lineRule="auto"/>
              <w:jc w:val="center"/>
              <w:rPr>
                <w:rFonts w:ascii="宋体" w:hAnsi="宋体" w:cs="宋体"/>
                <w:kern w:val="0"/>
              </w:rPr>
            </w:pPr>
            <w:bookmarkStart w:id="1" w:name="_Hlk311732770"/>
            <w:r>
              <w:rPr>
                <w:rFonts w:ascii="宋体" w:hAnsi="宋体" w:cs="宋体" w:hint="eastAsia"/>
                <w:spacing w:val="6"/>
                <w:kern w:val="0"/>
                <w:szCs w:val="21"/>
              </w:rPr>
              <w:t>模拟样1</w:t>
            </w:r>
          </w:p>
        </w:tc>
        <w:tc>
          <w:tcPr>
            <w:tcW w:w="1726" w:type="dxa"/>
            <w:vMerge w:val="restart"/>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7.5</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15</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22.6</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100.4</w:t>
            </w:r>
          </w:p>
        </w:tc>
      </w:tr>
      <w:tr w:rsidR="004D1A1C" w:rsidTr="007F69F8">
        <w:trPr>
          <w:trHeight w:val="285"/>
          <w:jc w:val="center"/>
        </w:trPr>
        <w:tc>
          <w:tcPr>
            <w:tcW w:w="1615" w:type="dxa"/>
            <w:vMerge/>
            <w:vAlign w:val="center"/>
          </w:tcPr>
          <w:p w:rsidR="004D1A1C" w:rsidRDefault="004D1A1C" w:rsidP="007F69F8">
            <w:pPr>
              <w:adjustRightInd w:val="0"/>
              <w:snapToGrid w:val="0"/>
              <w:spacing w:line="360" w:lineRule="auto"/>
              <w:jc w:val="center"/>
              <w:rPr>
                <w:rFonts w:ascii="宋体" w:hAnsi="宋体" w:cs="宋体"/>
                <w:kern w:val="0"/>
              </w:rPr>
            </w:pPr>
          </w:p>
        </w:tc>
        <w:tc>
          <w:tcPr>
            <w:tcW w:w="1726" w:type="dxa"/>
            <w:vMerge/>
            <w:vAlign w:val="center"/>
          </w:tcPr>
          <w:p w:rsidR="004D1A1C" w:rsidRDefault="004D1A1C" w:rsidP="007F69F8">
            <w:pPr>
              <w:adjustRightInd w:val="0"/>
              <w:snapToGrid w:val="0"/>
              <w:spacing w:line="360" w:lineRule="auto"/>
              <w:jc w:val="center"/>
              <w:rPr>
                <w:rFonts w:ascii="宋体" w:hAnsi="宋体" w:cs="宋体"/>
                <w:kern w:val="0"/>
              </w:rPr>
            </w:pP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30</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36.2</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96.5</w:t>
            </w:r>
          </w:p>
        </w:tc>
      </w:tr>
      <w:tr w:rsidR="004D1A1C" w:rsidTr="007F69F8">
        <w:trPr>
          <w:trHeight w:val="285"/>
          <w:jc w:val="center"/>
        </w:trPr>
        <w:tc>
          <w:tcPr>
            <w:tcW w:w="1615" w:type="dxa"/>
            <w:vMerge/>
            <w:tcBorders>
              <w:bottom w:val="single" w:sz="4" w:space="0" w:color="auto"/>
            </w:tcBorders>
            <w:vAlign w:val="center"/>
          </w:tcPr>
          <w:p w:rsidR="004D1A1C" w:rsidRDefault="004D1A1C" w:rsidP="007F69F8">
            <w:pPr>
              <w:adjustRightInd w:val="0"/>
              <w:snapToGrid w:val="0"/>
              <w:spacing w:line="360" w:lineRule="auto"/>
              <w:jc w:val="center"/>
              <w:rPr>
                <w:rFonts w:ascii="宋体" w:hAnsi="宋体" w:cs="宋体"/>
                <w:kern w:val="0"/>
              </w:rPr>
            </w:pPr>
          </w:p>
        </w:tc>
        <w:tc>
          <w:tcPr>
            <w:tcW w:w="1726" w:type="dxa"/>
            <w:vMerge/>
            <w:vAlign w:val="center"/>
          </w:tcPr>
          <w:p w:rsidR="004D1A1C" w:rsidRDefault="004D1A1C" w:rsidP="007F69F8">
            <w:pPr>
              <w:adjustRightInd w:val="0"/>
              <w:snapToGrid w:val="0"/>
              <w:spacing w:line="360" w:lineRule="auto"/>
              <w:jc w:val="center"/>
              <w:rPr>
                <w:rFonts w:ascii="宋体" w:hAnsi="宋体" w:cs="宋体"/>
                <w:kern w:val="0"/>
              </w:rPr>
            </w:pP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60</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67.3</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99.7</w:t>
            </w:r>
          </w:p>
        </w:tc>
      </w:tr>
      <w:tr w:rsidR="004D1A1C" w:rsidTr="007F69F8">
        <w:trPr>
          <w:trHeight w:val="285"/>
          <w:jc w:val="center"/>
        </w:trPr>
        <w:tc>
          <w:tcPr>
            <w:tcW w:w="1615" w:type="dxa"/>
            <w:vMerge w:val="restart"/>
            <w:tcBorders>
              <w:top w:val="single" w:sz="4" w:space="0" w:color="auto"/>
            </w:tcBorders>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spacing w:val="6"/>
                <w:kern w:val="0"/>
                <w:szCs w:val="21"/>
              </w:rPr>
              <w:t>模拟样2</w:t>
            </w:r>
          </w:p>
        </w:tc>
        <w:tc>
          <w:tcPr>
            <w:tcW w:w="1726" w:type="dxa"/>
            <w:vMerge w:val="restart"/>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55.5</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150</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205.6</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100.0</w:t>
            </w:r>
          </w:p>
        </w:tc>
      </w:tr>
      <w:tr w:rsidR="004D1A1C" w:rsidTr="007F69F8">
        <w:trPr>
          <w:trHeight w:val="285"/>
          <w:jc w:val="center"/>
        </w:trPr>
        <w:tc>
          <w:tcPr>
            <w:tcW w:w="1615" w:type="dxa"/>
            <w:vMerge/>
            <w:vAlign w:val="center"/>
          </w:tcPr>
          <w:p w:rsidR="004D1A1C" w:rsidRDefault="004D1A1C" w:rsidP="007F69F8">
            <w:pPr>
              <w:adjustRightInd w:val="0"/>
              <w:snapToGrid w:val="0"/>
              <w:spacing w:line="360" w:lineRule="auto"/>
              <w:jc w:val="center"/>
              <w:rPr>
                <w:rFonts w:ascii="宋体" w:hAnsi="宋体" w:cs="宋体"/>
                <w:kern w:val="0"/>
              </w:rPr>
            </w:pPr>
          </w:p>
        </w:tc>
        <w:tc>
          <w:tcPr>
            <w:tcW w:w="1726" w:type="dxa"/>
            <w:vMerge/>
            <w:vAlign w:val="center"/>
          </w:tcPr>
          <w:p w:rsidR="004D1A1C" w:rsidRDefault="004D1A1C" w:rsidP="007F69F8">
            <w:pPr>
              <w:adjustRightInd w:val="0"/>
              <w:snapToGrid w:val="0"/>
              <w:spacing w:line="360" w:lineRule="auto"/>
              <w:jc w:val="center"/>
              <w:rPr>
                <w:rFonts w:ascii="宋体" w:hAnsi="宋体" w:cs="宋体"/>
                <w:kern w:val="0"/>
              </w:rPr>
            </w:pP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300</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355.3</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99.9</w:t>
            </w:r>
          </w:p>
        </w:tc>
      </w:tr>
      <w:tr w:rsidR="004D1A1C" w:rsidTr="007F69F8">
        <w:trPr>
          <w:trHeight w:val="285"/>
          <w:jc w:val="center"/>
        </w:trPr>
        <w:tc>
          <w:tcPr>
            <w:tcW w:w="1615" w:type="dxa"/>
            <w:vMerge/>
            <w:tcBorders>
              <w:bottom w:val="single" w:sz="4" w:space="0" w:color="auto"/>
            </w:tcBorders>
            <w:vAlign w:val="center"/>
          </w:tcPr>
          <w:p w:rsidR="004D1A1C" w:rsidRDefault="004D1A1C" w:rsidP="007F69F8">
            <w:pPr>
              <w:adjustRightInd w:val="0"/>
              <w:snapToGrid w:val="0"/>
              <w:spacing w:line="360" w:lineRule="auto"/>
              <w:jc w:val="center"/>
              <w:rPr>
                <w:rFonts w:ascii="宋体" w:hAnsi="宋体" w:cs="宋体"/>
                <w:kern w:val="0"/>
              </w:rPr>
            </w:pPr>
          </w:p>
        </w:tc>
        <w:tc>
          <w:tcPr>
            <w:tcW w:w="1726" w:type="dxa"/>
            <w:vMerge/>
            <w:vAlign w:val="center"/>
          </w:tcPr>
          <w:p w:rsidR="004D1A1C" w:rsidRDefault="004D1A1C" w:rsidP="007F69F8">
            <w:pPr>
              <w:adjustRightInd w:val="0"/>
              <w:snapToGrid w:val="0"/>
              <w:spacing w:line="360" w:lineRule="auto"/>
              <w:jc w:val="center"/>
              <w:rPr>
                <w:rFonts w:ascii="宋体" w:hAnsi="宋体" w:cs="宋体"/>
                <w:kern w:val="0"/>
              </w:rPr>
            </w:pP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600</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655.2</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100.0</w:t>
            </w:r>
          </w:p>
        </w:tc>
      </w:tr>
      <w:tr w:rsidR="004D1A1C" w:rsidTr="007F69F8">
        <w:trPr>
          <w:trHeight w:val="285"/>
          <w:jc w:val="center"/>
        </w:trPr>
        <w:tc>
          <w:tcPr>
            <w:tcW w:w="1615" w:type="dxa"/>
            <w:vMerge w:val="restart"/>
            <w:tcBorders>
              <w:top w:val="single" w:sz="4" w:space="0" w:color="auto"/>
            </w:tcBorders>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spacing w:val="6"/>
                <w:kern w:val="0"/>
                <w:szCs w:val="21"/>
              </w:rPr>
              <w:lastRenderedPageBreak/>
              <w:t>模拟样3</w:t>
            </w:r>
          </w:p>
        </w:tc>
        <w:tc>
          <w:tcPr>
            <w:tcW w:w="1726" w:type="dxa"/>
            <w:vMerge w:val="restart"/>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309.5</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300</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609.1</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99.9</w:t>
            </w:r>
          </w:p>
        </w:tc>
      </w:tr>
      <w:tr w:rsidR="004D1A1C" w:rsidTr="007F69F8">
        <w:trPr>
          <w:trHeight w:val="285"/>
          <w:jc w:val="center"/>
        </w:trPr>
        <w:tc>
          <w:tcPr>
            <w:tcW w:w="1615" w:type="dxa"/>
            <w:vMerge/>
            <w:vAlign w:val="center"/>
          </w:tcPr>
          <w:p w:rsidR="004D1A1C" w:rsidRDefault="004D1A1C" w:rsidP="007F69F8">
            <w:pPr>
              <w:adjustRightInd w:val="0"/>
              <w:snapToGrid w:val="0"/>
              <w:spacing w:line="360" w:lineRule="auto"/>
              <w:jc w:val="center"/>
              <w:rPr>
                <w:rFonts w:ascii="宋体" w:hAnsi="宋体" w:cs="宋体"/>
                <w:kern w:val="0"/>
              </w:rPr>
            </w:pPr>
          </w:p>
        </w:tc>
        <w:tc>
          <w:tcPr>
            <w:tcW w:w="1726" w:type="dxa"/>
            <w:vMerge/>
            <w:vAlign w:val="center"/>
          </w:tcPr>
          <w:p w:rsidR="004D1A1C" w:rsidRDefault="004D1A1C" w:rsidP="007F69F8">
            <w:pPr>
              <w:adjustRightInd w:val="0"/>
              <w:snapToGrid w:val="0"/>
              <w:spacing w:line="360" w:lineRule="auto"/>
              <w:jc w:val="center"/>
              <w:rPr>
                <w:rFonts w:ascii="宋体" w:hAnsi="宋体" w:cs="宋体"/>
                <w:kern w:val="0"/>
              </w:rPr>
            </w:pP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600</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909.4</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100.0</w:t>
            </w:r>
          </w:p>
        </w:tc>
      </w:tr>
      <w:tr w:rsidR="004D1A1C" w:rsidTr="007F69F8">
        <w:trPr>
          <w:trHeight w:val="285"/>
          <w:jc w:val="center"/>
        </w:trPr>
        <w:tc>
          <w:tcPr>
            <w:tcW w:w="1615" w:type="dxa"/>
            <w:vMerge/>
            <w:tcBorders>
              <w:bottom w:val="single" w:sz="4" w:space="0" w:color="auto"/>
            </w:tcBorders>
            <w:vAlign w:val="center"/>
          </w:tcPr>
          <w:p w:rsidR="004D1A1C" w:rsidRDefault="004D1A1C" w:rsidP="007F69F8">
            <w:pPr>
              <w:adjustRightInd w:val="0"/>
              <w:snapToGrid w:val="0"/>
              <w:spacing w:line="360" w:lineRule="auto"/>
              <w:jc w:val="center"/>
              <w:rPr>
                <w:rFonts w:ascii="宋体" w:hAnsi="宋体" w:cs="宋体"/>
                <w:kern w:val="0"/>
              </w:rPr>
            </w:pPr>
          </w:p>
        </w:tc>
        <w:tc>
          <w:tcPr>
            <w:tcW w:w="1726" w:type="dxa"/>
            <w:vMerge/>
            <w:vAlign w:val="center"/>
          </w:tcPr>
          <w:p w:rsidR="004D1A1C" w:rsidRDefault="004D1A1C" w:rsidP="007F69F8">
            <w:pPr>
              <w:adjustRightInd w:val="0"/>
              <w:snapToGrid w:val="0"/>
              <w:spacing w:line="360" w:lineRule="auto"/>
              <w:jc w:val="center"/>
              <w:rPr>
                <w:rFonts w:ascii="宋体" w:hAnsi="宋体" w:cs="宋体"/>
                <w:kern w:val="0"/>
              </w:rPr>
            </w:pP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1200</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1508.2</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99.9</w:t>
            </w:r>
          </w:p>
        </w:tc>
      </w:tr>
      <w:tr w:rsidR="004D1A1C" w:rsidTr="007F69F8">
        <w:trPr>
          <w:trHeight w:val="285"/>
          <w:jc w:val="center"/>
        </w:trPr>
        <w:tc>
          <w:tcPr>
            <w:tcW w:w="1615" w:type="dxa"/>
            <w:vMerge w:val="restart"/>
            <w:tcBorders>
              <w:top w:val="single" w:sz="4" w:space="0" w:color="auto"/>
            </w:tcBorders>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spacing w:val="6"/>
                <w:kern w:val="0"/>
                <w:szCs w:val="21"/>
              </w:rPr>
              <w:t>样品A</w:t>
            </w:r>
          </w:p>
        </w:tc>
        <w:tc>
          <w:tcPr>
            <w:tcW w:w="1726" w:type="dxa"/>
            <w:vMerge w:val="restart"/>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1455</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600</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2050</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99.8</w:t>
            </w:r>
          </w:p>
        </w:tc>
      </w:tr>
      <w:tr w:rsidR="004D1A1C" w:rsidTr="007F69F8">
        <w:trPr>
          <w:trHeight w:val="285"/>
          <w:jc w:val="center"/>
        </w:trPr>
        <w:tc>
          <w:tcPr>
            <w:tcW w:w="1615" w:type="dxa"/>
            <w:vMerge/>
            <w:vAlign w:val="center"/>
          </w:tcPr>
          <w:p w:rsidR="004D1A1C" w:rsidRDefault="004D1A1C" w:rsidP="007F69F8">
            <w:pPr>
              <w:adjustRightInd w:val="0"/>
              <w:snapToGrid w:val="0"/>
              <w:spacing w:line="360" w:lineRule="auto"/>
              <w:jc w:val="center"/>
              <w:rPr>
                <w:rFonts w:ascii="宋体" w:hAnsi="宋体" w:cs="宋体"/>
                <w:kern w:val="0"/>
              </w:rPr>
            </w:pPr>
          </w:p>
        </w:tc>
        <w:tc>
          <w:tcPr>
            <w:tcW w:w="1726" w:type="dxa"/>
            <w:vMerge/>
            <w:vAlign w:val="center"/>
          </w:tcPr>
          <w:p w:rsidR="004D1A1C" w:rsidRDefault="004D1A1C" w:rsidP="007F69F8">
            <w:pPr>
              <w:adjustRightInd w:val="0"/>
              <w:snapToGrid w:val="0"/>
              <w:spacing w:line="360" w:lineRule="auto"/>
              <w:jc w:val="center"/>
              <w:rPr>
                <w:rFonts w:ascii="宋体" w:hAnsi="宋体" w:cs="宋体"/>
                <w:kern w:val="0"/>
              </w:rPr>
            </w:pP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1200</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2650.1</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99.8</w:t>
            </w:r>
          </w:p>
        </w:tc>
      </w:tr>
      <w:tr w:rsidR="004D1A1C" w:rsidTr="007F69F8">
        <w:trPr>
          <w:trHeight w:val="285"/>
          <w:jc w:val="center"/>
        </w:trPr>
        <w:tc>
          <w:tcPr>
            <w:tcW w:w="1615" w:type="dxa"/>
            <w:vMerge/>
            <w:tcBorders>
              <w:bottom w:val="single" w:sz="4" w:space="0" w:color="auto"/>
            </w:tcBorders>
            <w:vAlign w:val="center"/>
          </w:tcPr>
          <w:p w:rsidR="004D1A1C" w:rsidRDefault="004D1A1C" w:rsidP="007F69F8">
            <w:pPr>
              <w:adjustRightInd w:val="0"/>
              <w:snapToGrid w:val="0"/>
              <w:spacing w:line="360" w:lineRule="auto"/>
              <w:jc w:val="center"/>
              <w:rPr>
                <w:rFonts w:ascii="宋体" w:hAnsi="宋体" w:cs="宋体"/>
                <w:kern w:val="0"/>
              </w:rPr>
            </w:pPr>
          </w:p>
        </w:tc>
        <w:tc>
          <w:tcPr>
            <w:tcW w:w="1726" w:type="dxa"/>
            <w:vMerge/>
            <w:vAlign w:val="center"/>
          </w:tcPr>
          <w:p w:rsidR="004D1A1C" w:rsidRDefault="004D1A1C" w:rsidP="007F69F8">
            <w:pPr>
              <w:adjustRightInd w:val="0"/>
              <w:snapToGrid w:val="0"/>
              <w:spacing w:line="360" w:lineRule="auto"/>
              <w:jc w:val="center"/>
              <w:rPr>
                <w:rFonts w:ascii="宋体" w:hAnsi="宋体" w:cs="宋体"/>
                <w:kern w:val="0"/>
              </w:rPr>
            </w:pP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2000</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3444.8</w:t>
            </w:r>
          </w:p>
        </w:tc>
        <w:tc>
          <w:tcPr>
            <w:tcW w:w="1727" w:type="dxa"/>
            <w:vAlign w:val="center"/>
          </w:tcPr>
          <w:p w:rsidR="004D1A1C" w:rsidRDefault="004D1A1C" w:rsidP="007F69F8">
            <w:pPr>
              <w:adjustRightInd w:val="0"/>
              <w:snapToGrid w:val="0"/>
              <w:spacing w:line="360" w:lineRule="auto"/>
              <w:jc w:val="center"/>
              <w:rPr>
                <w:rFonts w:ascii="宋体" w:hAnsi="宋体" w:cs="宋体"/>
                <w:kern w:val="0"/>
              </w:rPr>
            </w:pPr>
            <w:r>
              <w:rPr>
                <w:rFonts w:ascii="宋体" w:hAnsi="宋体" w:cs="宋体" w:hint="eastAsia"/>
                <w:kern w:val="0"/>
              </w:rPr>
              <w:t>99.7</w:t>
            </w:r>
          </w:p>
        </w:tc>
      </w:tr>
      <w:bookmarkEnd w:id="1"/>
    </w:tbl>
    <w:p w:rsidR="004D1A1C" w:rsidRDefault="004D1A1C" w:rsidP="004D1A1C">
      <w:pPr>
        <w:ind w:firstLineChars="1200" w:firstLine="2520"/>
        <w:rPr>
          <w:rFonts w:ascii="宋体" w:hAnsi="宋体"/>
          <w:szCs w:val="21"/>
        </w:rPr>
      </w:pPr>
    </w:p>
    <w:p w:rsidR="004D1A1C" w:rsidRDefault="004D1A1C" w:rsidP="004D1A1C">
      <w:pPr>
        <w:spacing w:line="360" w:lineRule="auto"/>
        <w:ind w:firstLineChars="200" w:firstLine="420"/>
        <w:rPr>
          <w:rFonts w:ascii="宋体" w:hAnsi="宋体" w:cs="宋体"/>
        </w:rPr>
      </w:pPr>
      <w:r>
        <w:rPr>
          <w:rFonts w:ascii="宋体" w:hAnsi="宋体" w:cs="宋体" w:hint="eastAsia"/>
          <w:szCs w:val="21"/>
        </w:rPr>
        <w:t>长沙矿冶研究院有限责任公司</w:t>
      </w:r>
      <w:r>
        <w:rPr>
          <w:rFonts w:ascii="宋体" w:hAnsi="宋体" w:cs="宋体" w:hint="eastAsia"/>
        </w:rPr>
        <w:t>选择样品A、样品D和模拟样品，按照样品分析步骤进行样品分析，结果见表20。</w:t>
      </w:r>
    </w:p>
    <w:p w:rsidR="004D1A1C" w:rsidRDefault="004D1A1C" w:rsidP="004D1A1C">
      <w:pPr>
        <w:jc w:val="center"/>
        <w:rPr>
          <w:rFonts w:ascii="宋体" w:hAnsi="宋体" w:cs="宋体"/>
        </w:rPr>
      </w:pPr>
      <w:r>
        <w:rPr>
          <w:rFonts w:ascii="宋体" w:hAnsi="宋体" w:cs="宋体" w:hint="eastAsia"/>
        </w:rPr>
        <w:t>表20  样品分析结果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
        <w:gridCol w:w="1393"/>
        <w:gridCol w:w="1559"/>
        <w:gridCol w:w="1560"/>
        <w:gridCol w:w="1275"/>
        <w:gridCol w:w="1418"/>
      </w:tblGrid>
      <w:tr w:rsidR="004D1A1C" w:rsidTr="007F69F8">
        <w:trPr>
          <w:cantSplit/>
          <w:trHeight w:val="165"/>
        </w:trPr>
        <w:tc>
          <w:tcPr>
            <w:tcW w:w="1017" w:type="dxa"/>
            <w:vAlign w:val="center"/>
          </w:tcPr>
          <w:p w:rsidR="004D1A1C" w:rsidRDefault="004D1A1C" w:rsidP="007F69F8">
            <w:pPr>
              <w:jc w:val="center"/>
              <w:rPr>
                <w:rFonts w:ascii="宋体" w:hAnsi="宋体" w:cs="宋体"/>
                <w:szCs w:val="18"/>
              </w:rPr>
            </w:pPr>
            <w:r>
              <w:rPr>
                <w:rFonts w:ascii="宋体" w:hAnsi="宋体" w:cs="宋体" w:hint="eastAsia"/>
                <w:szCs w:val="18"/>
              </w:rPr>
              <w:t>测定次数</w:t>
            </w:r>
          </w:p>
        </w:tc>
        <w:tc>
          <w:tcPr>
            <w:tcW w:w="1393" w:type="dxa"/>
          </w:tcPr>
          <w:p w:rsidR="004D1A1C" w:rsidRDefault="004D1A1C" w:rsidP="007F69F8">
            <w:pPr>
              <w:jc w:val="center"/>
              <w:rPr>
                <w:rFonts w:ascii="宋体" w:hAnsi="宋体" w:cs="宋体"/>
                <w:szCs w:val="18"/>
              </w:rPr>
            </w:pPr>
            <w:r>
              <w:rPr>
                <w:rFonts w:ascii="宋体" w:hAnsi="宋体" w:cs="宋体" w:hint="eastAsia"/>
                <w:szCs w:val="18"/>
              </w:rPr>
              <w:t xml:space="preserve">模拟样1 </w:t>
            </w:r>
          </w:p>
          <w:p w:rsidR="004D1A1C" w:rsidRDefault="004D1A1C" w:rsidP="007F69F8">
            <w:pPr>
              <w:jc w:val="center"/>
              <w:rPr>
                <w:rFonts w:ascii="宋体" w:hAnsi="宋体" w:cs="宋体"/>
                <w:szCs w:val="18"/>
              </w:rPr>
            </w:pPr>
            <w:r>
              <w:rPr>
                <w:rFonts w:ascii="宋体" w:hAnsi="宋体" w:cs="宋体" w:hint="eastAsia"/>
                <w:szCs w:val="18"/>
              </w:rPr>
              <w:t>%</w:t>
            </w:r>
          </w:p>
        </w:tc>
        <w:tc>
          <w:tcPr>
            <w:tcW w:w="1559" w:type="dxa"/>
          </w:tcPr>
          <w:p w:rsidR="004D1A1C" w:rsidRDefault="004D1A1C" w:rsidP="007F69F8">
            <w:pPr>
              <w:jc w:val="center"/>
              <w:rPr>
                <w:rFonts w:ascii="宋体" w:hAnsi="宋体" w:cs="宋体"/>
                <w:szCs w:val="18"/>
              </w:rPr>
            </w:pPr>
            <w:r>
              <w:rPr>
                <w:rFonts w:ascii="宋体" w:hAnsi="宋体" w:cs="宋体" w:hint="eastAsia"/>
                <w:szCs w:val="18"/>
              </w:rPr>
              <w:t xml:space="preserve">模拟样2 </w:t>
            </w:r>
          </w:p>
          <w:p w:rsidR="004D1A1C" w:rsidRDefault="004D1A1C" w:rsidP="007F69F8">
            <w:pPr>
              <w:jc w:val="center"/>
              <w:rPr>
                <w:rFonts w:ascii="宋体" w:hAnsi="宋体" w:cs="宋体"/>
                <w:szCs w:val="18"/>
              </w:rPr>
            </w:pPr>
            <w:r>
              <w:rPr>
                <w:rFonts w:ascii="宋体" w:hAnsi="宋体" w:cs="宋体" w:hint="eastAsia"/>
                <w:szCs w:val="18"/>
              </w:rPr>
              <w:t>%</w:t>
            </w:r>
          </w:p>
        </w:tc>
        <w:tc>
          <w:tcPr>
            <w:tcW w:w="1560" w:type="dxa"/>
          </w:tcPr>
          <w:p w:rsidR="004D1A1C" w:rsidRDefault="004D1A1C" w:rsidP="007F69F8">
            <w:pPr>
              <w:jc w:val="center"/>
              <w:rPr>
                <w:rFonts w:ascii="宋体" w:hAnsi="宋体" w:cs="宋体"/>
                <w:szCs w:val="18"/>
              </w:rPr>
            </w:pPr>
            <w:r>
              <w:rPr>
                <w:rFonts w:ascii="宋体" w:hAnsi="宋体" w:cs="宋体" w:hint="eastAsia"/>
                <w:szCs w:val="18"/>
              </w:rPr>
              <w:t>模拟样3</w:t>
            </w:r>
          </w:p>
          <w:p w:rsidR="004D1A1C" w:rsidRDefault="004D1A1C" w:rsidP="007F69F8">
            <w:pPr>
              <w:jc w:val="center"/>
              <w:rPr>
                <w:rFonts w:ascii="宋体" w:hAnsi="宋体" w:cs="宋体"/>
                <w:szCs w:val="18"/>
              </w:rPr>
            </w:pPr>
            <w:r>
              <w:rPr>
                <w:rFonts w:ascii="宋体" w:hAnsi="宋体" w:cs="宋体" w:hint="eastAsia"/>
                <w:szCs w:val="18"/>
              </w:rPr>
              <w:t xml:space="preserve"> %</w:t>
            </w:r>
          </w:p>
        </w:tc>
        <w:tc>
          <w:tcPr>
            <w:tcW w:w="1275" w:type="dxa"/>
            <w:vAlign w:val="center"/>
          </w:tcPr>
          <w:p w:rsidR="004D1A1C" w:rsidRDefault="004D1A1C" w:rsidP="007F69F8">
            <w:pPr>
              <w:jc w:val="center"/>
              <w:rPr>
                <w:rFonts w:ascii="宋体" w:hAnsi="宋体" w:cs="宋体"/>
                <w:szCs w:val="18"/>
              </w:rPr>
            </w:pPr>
            <w:r>
              <w:rPr>
                <w:rFonts w:ascii="宋体" w:hAnsi="宋体" w:cs="宋体" w:hint="eastAsia"/>
                <w:szCs w:val="18"/>
              </w:rPr>
              <w:t xml:space="preserve">样品A </w:t>
            </w:r>
          </w:p>
          <w:p w:rsidR="004D1A1C" w:rsidRDefault="004D1A1C" w:rsidP="007F69F8">
            <w:pPr>
              <w:jc w:val="center"/>
              <w:rPr>
                <w:rFonts w:ascii="宋体" w:hAnsi="宋体" w:cs="宋体"/>
                <w:szCs w:val="18"/>
              </w:rPr>
            </w:pPr>
            <w:r>
              <w:rPr>
                <w:rFonts w:ascii="宋体" w:hAnsi="宋体" w:cs="宋体" w:hint="eastAsia"/>
                <w:szCs w:val="18"/>
              </w:rPr>
              <w:t>%</w:t>
            </w:r>
          </w:p>
        </w:tc>
        <w:tc>
          <w:tcPr>
            <w:tcW w:w="1418" w:type="dxa"/>
            <w:vAlign w:val="center"/>
          </w:tcPr>
          <w:p w:rsidR="004D1A1C" w:rsidRDefault="004D1A1C" w:rsidP="007F69F8">
            <w:pPr>
              <w:jc w:val="center"/>
              <w:rPr>
                <w:rFonts w:ascii="宋体" w:hAnsi="宋体" w:cs="宋体"/>
                <w:szCs w:val="18"/>
              </w:rPr>
            </w:pPr>
            <w:r>
              <w:rPr>
                <w:rFonts w:ascii="宋体" w:hAnsi="宋体" w:cs="宋体" w:hint="eastAsia"/>
                <w:szCs w:val="18"/>
              </w:rPr>
              <w:t xml:space="preserve">样品D </w:t>
            </w:r>
          </w:p>
          <w:p w:rsidR="004D1A1C" w:rsidRDefault="004D1A1C" w:rsidP="007F69F8">
            <w:pPr>
              <w:jc w:val="center"/>
              <w:rPr>
                <w:rFonts w:ascii="宋体" w:hAnsi="宋体" w:cs="宋体"/>
                <w:szCs w:val="18"/>
              </w:rPr>
            </w:pPr>
            <w:r>
              <w:rPr>
                <w:rFonts w:ascii="宋体" w:hAnsi="宋体" w:cs="宋体" w:hint="eastAsia"/>
                <w:szCs w:val="18"/>
              </w:rPr>
              <w:t>%</w:t>
            </w:r>
          </w:p>
        </w:tc>
      </w:tr>
      <w:tr w:rsidR="004D1A1C" w:rsidTr="007F69F8">
        <w:trPr>
          <w:cantSplit/>
          <w:trHeight w:val="165"/>
        </w:trPr>
        <w:tc>
          <w:tcPr>
            <w:tcW w:w="1017" w:type="dxa"/>
            <w:vAlign w:val="center"/>
          </w:tcPr>
          <w:p w:rsidR="004D1A1C" w:rsidRDefault="004D1A1C" w:rsidP="007F69F8">
            <w:pPr>
              <w:jc w:val="center"/>
              <w:rPr>
                <w:rFonts w:ascii="宋体" w:hAnsi="宋体" w:cs="宋体"/>
                <w:szCs w:val="18"/>
              </w:rPr>
            </w:pPr>
            <w:r>
              <w:rPr>
                <w:rFonts w:ascii="宋体" w:hAnsi="宋体" w:cs="宋体" w:hint="eastAsia"/>
                <w:szCs w:val="18"/>
              </w:rPr>
              <w:t>1</w:t>
            </w:r>
          </w:p>
        </w:tc>
        <w:tc>
          <w:tcPr>
            <w:tcW w:w="1393" w:type="dxa"/>
          </w:tcPr>
          <w:p w:rsidR="004D1A1C" w:rsidRDefault="004D1A1C" w:rsidP="007F69F8">
            <w:pPr>
              <w:jc w:val="center"/>
              <w:rPr>
                <w:rFonts w:ascii="宋体" w:hAnsi="宋体" w:cs="宋体"/>
                <w:szCs w:val="18"/>
              </w:rPr>
            </w:pPr>
            <w:r>
              <w:rPr>
                <w:rFonts w:ascii="宋体" w:hAnsi="宋体" w:cs="宋体" w:hint="eastAsia"/>
                <w:szCs w:val="18"/>
              </w:rPr>
              <w:t>0.0010</w:t>
            </w:r>
          </w:p>
        </w:tc>
        <w:tc>
          <w:tcPr>
            <w:tcW w:w="1559" w:type="dxa"/>
          </w:tcPr>
          <w:p w:rsidR="004D1A1C" w:rsidRDefault="004D1A1C" w:rsidP="007F69F8">
            <w:pPr>
              <w:jc w:val="center"/>
              <w:rPr>
                <w:rFonts w:ascii="宋体" w:hAnsi="宋体" w:cs="宋体"/>
                <w:szCs w:val="18"/>
              </w:rPr>
            </w:pPr>
            <w:r>
              <w:rPr>
                <w:rFonts w:ascii="宋体" w:hAnsi="宋体" w:cs="宋体" w:hint="eastAsia"/>
                <w:szCs w:val="18"/>
              </w:rPr>
              <w:t>0.0105</w:t>
            </w:r>
          </w:p>
        </w:tc>
        <w:tc>
          <w:tcPr>
            <w:tcW w:w="1560" w:type="dxa"/>
          </w:tcPr>
          <w:p w:rsidR="004D1A1C" w:rsidRDefault="004D1A1C" w:rsidP="007F69F8">
            <w:pPr>
              <w:jc w:val="center"/>
              <w:rPr>
                <w:rFonts w:ascii="宋体" w:hAnsi="宋体" w:cs="宋体"/>
                <w:szCs w:val="18"/>
              </w:rPr>
            </w:pPr>
            <w:r>
              <w:rPr>
                <w:rFonts w:ascii="宋体" w:hAnsi="宋体" w:cs="宋体" w:hint="eastAsia"/>
                <w:szCs w:val="18"/>
              </w:rPr>
              <w:t>0.0602</w:t>
            </w:r>
          </w:p>
        </w:tc>
        <w:tc>
          <w:tcPr>
            <w:tcW w:w="1275" w:type="dxa"/>
            <w:vAlign w:val="center"/>
          </w:tcPr>
          <w:p w:rsidR="004D1A1C" w:rsidRDefault="004D1A1C" w:rsidP="007F69F8">
            <w:pPr>
              <w:jc w:val="center"/>
              <w:rPr>
                <w:rFonts w:ascii="宋体" w:hAnsi="宋体" w:cs="宋体"/>
                <w:szCs w:val="18"/>
              </w:rPr>
            </w:pPr>
            <w:r>
              <w:rPr>
                <w:rFonts w:ascii="宋体" w:hAnsi="宋体" w:cs="宋体" w:hint="eastAsia"/>
                <w:szCs w:val="18"/>
              </w:rPr>
              <w:t>0.272</w:t>
            </w:r>
          </w:p>
        </w:tc>
        <w:tc>
          <w:tcPr>
            <w:tcW w:w="1418" w:type="dxa"/>
            <w:vAlign w:val="center"/>
          </w:tcPr>
          <w:p w:rsidR="004D1A1C" w:rsidRDefault="004D1A1C" w:rsidP="007F69F8">
            <w:pPr>
              <w:jc w:val="center"/>
              <w:rPr>
                <w:rFonts w:ascii="宋体" w:hAnsi="宋体" w:cs="宋体"/>
                <w:szCs w:val="18"/>
              </w:rPr>
            </w:pPr>
            <w:r>
              <w:rPr>
                <w:rFonts w:ascii="宋体" w:hAnsi="宋体" w:cs="宋体" w:hint="eastAsia"/>
                <w:szCs w:val="18"/>
              </w:rPr>
              <w:t>0.722</w:t>
            </w:r>
          </w:p>
        </w:tc>
      </w:tr>
      <w:tr w:rsidR="004D1A1C" w:rsidTr="007F69F8">
        <w:trPr>
          <w:cantSplit/>
          <w:trHeight w:val="341"/>
        </w:trPr>
        <w:tc>
          <w:tcPr>
            <w:tcW w:w="1017" w:type="dxa"/>
            <w:vAlign w:val="center"/>
          </w:tcPr>
          <w:p w:rsidR="004D1A1C" w:rsidRDefault="004D1A1C" w:rsidP="007F69F8">
            <w:pPr>
              <w:jc w:val="center"/>
              <w:rPr>
                <w:rFonts w:ascii="宋体" w:hAnsi="宋体"/>
                <w:szCs w:val="18"/>
              </w:rPr>
            </w:pPr>
            <w:r>
              <w:rPr>
                <w:rFonts w:ascii="宋体" w:hAnsi="宋体"/>
                <w:szCs w:val="18"/>
              </w:rPr>
              <w:t>2</w:t>
            </w:r>
          </w:p>
        </w:tc>
        <w:tc>
          <w:tcPr>
            <w:tcW w:w="1393" w:type="dxa"/>
          </w:tcPr>
          <w:p w:rsidR="004D1A1C" w:rsidRDefault="004D1A1C" w:rsidP="007F69F8">
            <w:pPr>
              <w:jc w:val="center"/>
              <w:rPr>
                <w:rFonts w:ascii="宋体" w:hAnsi="宋体"/>
                <w:szCs w:val="18"/>
              </w:rPr>
            </w:pPr>
            <w:r>
              <w:rPr>
                <w:rFonts w:ascii="宋体" w:hAnsi="宋体"/>
                <w:szCs w:val="18"/>
              </w:rPr>
              <w:t>0.0010</w:t>
            </w:r>
          </w:p>
        </w:tc>
        <w:tc>
          <w:tcPr>
            <w:tcW w:w="1559" w:type="dxa"/>
          </w:tcPr>
          <w:p w:rsidR="004D1A1C" w:rsidRDefault="004D1A1C" w:rsidP="007F69F8">
            <w:pPr>
              <w:jc w:val="center"/>
              <w:rPr>
                <w:rFonts w:ascii="宋体" w:hAnsi="宋体"/>
                <w:szCs w:val="18"/>
              </w:rPr>
            </w:pPr>
            <w:r>
              <w:rPr>
                <w:rFonts w:ascii="宋体" w:hAnsi="宋体"/>
                <w:szCs w:val="18"/>
              </w:rPr>
              <w:t>0.0098</w:t>
            </w:r>
          </w:p>
        </w:tc>
        <w:tc>
          <w:tcPr>
            <w:tcW w:w="1560" w:type="dxa"/>
          </w:tcPr>
          <w:p w:rsidR="004D1A1C" w:rsidRDefault="004D1A1C" w:rsidP="007F69F8">
            <w:pPr>
              <w:jc w:val="center"/>
              <w:rPr>
                <w:rFonts w:ascii="宋体" w:hAnsi="宋体"/>
                <w:szCs w:val="18"/>
              </w:rPr>
            </w:pPr>
            <w:r>
              <w:rPr>
                <w:rFonts w:ascii="宋体" w:hAnsi="宋体"/>
                <w:szCs w:val="18"/>
              </w:rPr>
              <w:t>0.0598</w:t>
            </w:r>
          </w:p>
        </w:tc>
        <w:tc>
          <w:tcPr>
            <w:tcW w:w="1275" w:type="dxa"/>
            <w:vAlign w:val="center"/>
          </w:tcPr>
          <w:p w:rsidR="004D1A1C" w:rsidRDefault="004D1A1C" w:rsidP="007F69F8">
            <w:pPr>
              <w:jc w:val="center"/>
              <w:rPr>
                <w:rFonts w:ascii="宋体" w:hAnsi="宋体"/>
                <w:szCs w:val="18"/>
              </w:rPr>
            </w:pPr>
            <w:r>
              <w:rPr>
                <w:rFonts w:ascii="宋体" w:hAnsi="宋体"/>
                <w:szCs w:val="18"/>
              </w:rPr>
              <w:t>0.291</w:t>
            </w:r>
          </w:p>
        </w:tc>
        <w:tc>
          <w:tcPr>
            <w:tcW w:w="1418" w:type="dxa"/>
            <w:vAlign w:val="center"/>
          </w:tcPr>
          <w:p w:rsidR="004D1A1C" w:rsidRDefault="004D1A1C" w:rsidP="007F69F8">
            <w:pPr>
              <w:jc w:val="center"/>
              <w:rPr>
                <w:rFonts w:ascii="宋体" w:hAnsi="宋体"/>
                <w:szCs w:val="18"/>
              </w:rPr>
            </w:pPr>
            <w:r>
              <w:rPr>
                <w:rFonts w:ascii="宋体" w:hAnsi="宋体"/>
                <w:szCs w:val="18"/>
              </w:rPr>
              <w:t>0.753</w:t>
            </w:r>
          </w:p>
        </w:tc>
      </w:tr>
      <w:tr w:rsidR="004D1A1C" w:rsidTr="007F69F8">
        <w:trPr>
          <w:cantSplit/>
          <w:trHeight w:val="341"/>
        </w:trPr>
        <w:tc>
          <w:tcPr>
            <w:tcW w:w="1017" w:type="dxa"/>
            <w:vAlign w:val="center"/>
          </w:tcPr>
          <w:p w:rsidR="004D1A1C" w:rsidRDefault="004D1A1C" w:rsidP="007F69F8">
            <w:pPr>
              <w:jc w:val="center"/>
              <w:rPr>
                <w:rFonts w:ascii="宋体" w:hAnsi="宋体"/>
                <w:szCs w:val="18"/>
              </w:rPr>
            </w:pPr>
            <w:r>
              <w:rPr>
                <w:rFonts w:ascii="宋体" w:hAnsi="宋体"/>
                <w:szCs w:val="18"/>
              </w:rPr>
              <w:t>3</w:t>
            </w:r>
          </w:p>
        </w:tc>
        <w:tc>
          <w:tcPr>
            <w:tcW w:w="1393" w:type="dxa"/>
          </w:tcPr>
          <w:p w:rsidR="004D1A1C" w:rsidRDefault="004D1A1C" w:rsidP="007F69F8">
            <w:pPr>
              <w:jc w:val="center"/>
              <w:rPr>
                <w:rFonts w:ascii="宋体" w:hAnsi="宋体"/>
                <w:szCs w:val="18"/>
              </w:rPr>
            </w:pPr>
            <w:r>
              <w:rPr>
                <w:rFonts w:ascii="宋体" w:hAnsi="宋体"/>
                <w:szCs w:val="18"/>
              </w:rPr>
              <w:t>0.00099</w:t>
            </w:r>
          </w:p>
        </w:tc>
        <w:tc>
          <w:tcPr>
            <w:tcW w:w="1559" w:type="dxa"/>
          </w:tcPr>
          <w:p w:rsidR="004D1A1C" w:rsidRDefault="004D1A1C" w:rsidP="007F69F8">
            <w:pPr>
              <w:jc w:val="center"/>
              <w:rPr>
                <w:rFonts w:ascii="宋体" w:hAnsi="宋体"/>
                <w:szCs w:val="18"/>
              </w:rPr>
            </w:pPr>
            <w:r>
              <w:rPr>
                <w:rFonts w:ascii="宋体" w:hAnsi="宋体"/>
                <w:szCs w:val="18"/>
              </w:rPr>
              <w:t>0.0106</w:t>
            </w:r>
          </w:p>
        </w:tc>
        <w:tc>
          <w:tcPr>
            <w:tcW w:w="1560" w:type="dxa"/>
          </w:tcPr>
          <w:p w:rsidR="004D1A1C" w:rsidRDefault="004D1A1C" w:rsidP="007F69F8">
            <w:pPr>
              <w:jc w:val="center"/>
              <w:rPr>
                <w:rFonts w:ascii="宋体" w:hAnsi="宋体"/>
                <w:szCs w:val="18"/>
              </w:rPr>
            </w:pPr>
            <w:r>
              <w:rPr>
                <w:rFonts w:ascii="宋体" w:hAnsi="宋体"/>
                <w:szCs w:val="18"/>
              </w:rPr>
              <w:t>0.0603</w:t>
            </w:r>
          </w:p>
        </w:tc>
        <w:tc>
          <w:tcPr>
            <w:tcW w:w="1275" w:type="dxa"/>
            <w:vAlign w:val="center"/>
          </w:tcPr>
          <w:p w:rsidR="004D1A1C" w:rsidRDefault="004D1A1C" w:rsidP="007F69F8">
            <w:pPr>
              <w:jc w:val="center"/>
              <w:rPr>
                <w:rFonts w:ascii="宋体" w:hAnsi="宋体"/>
                <w:szCs w:val="18"/>
              </w:rPr>
            </w:pPr>
            <w:r>
              <w:rPr>
                <w:rFonts w:ascii="宋体" w:hAnsi="宋体"/>
                <w:szCs w:val="18"/>
              </w:rPr>
              <w:t>0.268</w:t>
            </w:r>
          </w:p>
        </w:tc>
        <w:tc>
          <w:tcPr>
            <w:tcW w:w="1418" w:type="dxa"/>
            <w:vAlign w:val="center"/>
          </w:tcPr>
          <w:p w:rsidR="004D1A1C" w:rsidRDefault="004D1A1C" w:rsidP="007F69F8">
            <w:pPr>
              <w:jc w:val="center"/>
              <w:rPr>
                <w:rFonts w:ascii="宋体" w:hAnsi="宋体"/>
                <w:szCs w:val="18"/>
              </w:rPr>
            </w:pPr>
            <w:r>
              <w:rPr>
                <w:rFonts w:ascii="宋体" w:hAnsi="宋体"/>
                <w:szCs w:val="18"/>
              </w:rPr>
              <w:t>0.749</w:t>
            </w:r>
          </w:p>
        </w:tc>
      </w:tr>
      <w:tr w:rsidR="004D1A1C" w:rsidTr="007F69F8">
        <w:trPr>
          <w:cantSplit/>
          <w:trHeight w:val="341"/>
        </w:trPr>
        <w:tc>
          <w:tcPr>
            <w:tcW w:w="1017" w:type="dxa"/>
            <w:vAlign w:val="center"/>
          </w:tcPr>
          <w:p w:rsidR="004D1A1C" w:rsidRDefault="004D1A1C" w:rsidP="007F69F8">
            <w:pPr>
              <w:jc w:val="center"/>
              <w:rPr>
                <w:rFonts w:ascii="宋体" w:hAnsi="宋体"/>
                <w:szCs w:val="18"/>
              </w:rPr>
            </w:pPr>
            <w:r>
              <w:rPr>
                <w:rFonts w:ascii="宋体" w:hAnsi="宋体"/>
                <w:szCs w:val="18"/>
              </w:rPr>
              <w:t>4</w:t>
            </w:r>
          </w:p>
        </w:tc>
        <w:tc>
          <w:tcPr>
            <w:tcW w:w="1393" w:type="dxa"/>
          </w:tcPr>
          <w:p w:rsidR="004D1A1C" w:rsidRDefault="004D1A1C" w:rsidP="007F69F8">
            <w:pPr>
              <w:jc w:val="center"/>
              <w:rPr>
                <w:rFonts w:ascii="宋体" w:hAnsi="宋体"/>
                <w:szCs w:val="18"/>
              </w:rPr>
            </w:pPr>
            <w:r>
              <w:rPr>
                <w:rFonts w:ascii="宋体" w:hAnsi="宋体"/>
                <w:szCs w:val="18"/>
              </w:rPr>
              <w:t>0.0011</w:t>
            </w:r>
          </w:p>
        </w:tc>
        <w:tc>
          <w:tcPr>
            <w:tcW w:w="1559" w:type="dxa"/>
          </w:tcPr>
          <w:p w:rsidR="004D1A1C" w:rsidRDefault="004D1A1C" w:rsidP="007F69F8">
            <w:pPr>
              <w:jc w:val="center"/>
              <w:rPr>
                <w:rFonts w:ascii="宋体" w:hAnsi="宋体"/>
                <w:szCs w:val="18"/>
              </w:rPr>
            </w:pPr>
            <w:r>
              <w:rPr>
                <w:rFonts w:ascii="宋体" w:hAnsi="宋体"/>
                <w:szCs w:val="18"/>
              </w:rPr>
              <w:t>0.0103</w:t>
            </w:r>
          </w:p>
        </w:tc>
        <w:tc>
          <w:tcPr>
            <w:tcW w:w="1560" w:type="dxa"/>
          </w:tcPr>
          <w:p w:rsidR="004D1A1C" w:rsidRDefault="004D1A1C" w:rsidP="007F69F8">
            <w:pPr>
              <w:jc w:val="center"/>
              <w:rPr>
                <w:rFonts w:ascii="宋体" w:hAnsi="宋体"/>
                <w:szCs w:val="18"/>
              </w:rPr>
            </w:pPr>
            <w:r>
              <w:rPr>
                <w:rFonts w:ascii="宋体" w:hAnsi="宋体"/>
                <w:szCs w:val="18"/>
              </w:rPr>
              <w:t>0.0605</w:t>
            </w:r>
          </w:p>
        </w:tc>
        <w:tc>
          <w:tcPr>
            <w:tcW w:w="1275" w:type="dxa"/>
            <w:vAlign w:val="center"/>
          </w:tcPr>
          <w:p w:rsidR="004D1A1C" w:rsidRDefault="004D1A1C" w:rsidP="007F69F8">
            <w:pPr>
              <w:jc w:val="center"/>
              <w:rPr>
                <w:rFonts w:ascii="宋体" w:hAnsi="宋体"/>
                <w:szCs w:val="18"/>
              </w:rPr>
            </w:pPr>
            <w:r>
              <w:rPr>
                <w:rFonts w:ascii="宋体" w:hAnsi="宋体"/>
                <w:szCs w:val="18"/>
              </w:rPr>
              <w:t>0.274</w:t>
            </w:r>
          </w:p>
        </w:tc>
        <w:tc>
          <w:tcPr>
            <w:tcW w:w="1418" w:type="dxa"/>
            <w:vAlign w:val="center"/>
          </w:tcPr>
          <w:p w:rsidR="004D1A1C" w:rsidRDefault="004D1A1C" w:rsidP="007F69F8">
            <w:pPr>
              <w:jc w:val="center"/>
              <w:rPr>
                <w:rFonts w:ascii="宋体" w:hAnsi="宋体"/>
                <w:szCs w:val="18"/>
              </w:rPr>
            </w:pPr>
            <w:r>
              <w:rPr>
                <w:rFonts w:ascii="宋体" w:hAnsi="宋体"/>
                <w:szCs w:val="18"/>
              </w:rPr>
              <w:t>0.739</w:t>
            </w:r>
          </w:p>
        </w:tc>
      </w:tr>
      <w:tr w:rsidR="004D1A1C" w:rsidTr="007F69F8">
        <w:trPr>
          <w:cantSplit/>
          <w:trHeight w:val="341"/>
        </w:trPr>
        <w:tc>
          <w:tcPr>
            <w:tcW w:w="1017" w:type="dxa"/>
            <w:vAlign w:val="center"/>
          </w:tcPr>
          <w:p w:rsidR="004D1A1C" w:rsidRDefault="004D1A1C" w:rsidP="007F69F8">
            <w:pPr>
              <w:jc w:val="center"/>
              <w:rPr>
                <w:rFonts w:ascii="宋体" w:hAnsi="宋体"/>
                <w:szCs w:val="18"/>
              </w:rPr>
            </w:pPr>
            <w:r>
              <w:rPr>
                <w:rFonts w:ascii="宋体" w:hAnsi="宋体"/>
                <w:szCs w:val="18"/>
              </w:rPr>
              <w:t>5</w:t>
            </w:r>
          </w:p>
        </w:tc>
        <w:tc>
          <w:tcPr>
            <w:tcW w:w="1393" w:type="dxa"/>
          </w:tcPr>
          <w:p w:rsidR="004D1A1C" w:rsidRDefault="004D1A1C" w:rsidP="007F69F8">
            <w:pPr>
              <w:jc w:val="center"/>
              <w:rPr>
                <w:rFonts w:ascii="宋体" w:hAnsi="宋体"/>
                <w:szCs w:val="18"/>
              </w:rPr>
            </w:pPr>
            <w:r>
              <w:rPr>
                <w:rFonts w:ascii="宋体" w:hAnsi="宋体"/>
                <w:szCs w:val="18"/>
              </w:rPr>
              <w:t>0.0010</w:t>
            </w:r>
          </w:p>
        </w:tc>
        <w:tc>
          <w:tcPr>
            <w:tcW w:w="1559" w:type="dxa"/>
          </w:tcPr>
          <w:p w:rsidR="004D1A1C" w:rsidRDefault="004D1A1C" w:rsidP="007F69F8">
            <w:pPr>
              <w:jc w:val="center"/>
              <w:rPr>
                <w:rFonts w:ascii="宋体" w:hAnsi="宋体"/>
                <w:szCs w:val="18"/>
              </w:rPr>
            </w:pPr>
            <w:r>
              <w:rPr>
                <w:rFonts w:ascii="宋体" w:hAnsi="宋体"/>
                <w:szCs w:val="18"/>
              </w:rPr>
              <w:t>0.0110</w:t>
            </w:r>
          </w:p>
        </w:tc>
        <w:tc>
          <w:tcPr>
            <w:tcW w:w="1560" w:type="dxa"/>
          </w:tcPr>
          <w:p w:rsidR="004D1A1C" w:rsidRDefault="004D1A1C" w:rsidP="007F69F8">
            <w:pPr>
              <w:jc w:val="center"/>
              <w:rPr>
                <w:rFonts w:ascii="宋体" w:hAnsi="宋体"/>
                <w:szCs w:val="18"/>
              </w:rPr>
            </w:pPr>
            <w:r>
              <w:rPr>
                <w:rFonts w:ascii="宋体" w:hAnsi="宋体"/>
                <w:szCs w:val="18"/>
              </w:rPr>
              <w:t>0.0607</w:t>
            </w:r>
          </w:p>
        </w:tc>
        <w:tc>
          <w:tcPr>
            <w:tcW w:w="1275" w:type="dxa"/>
            <w:vAlign w:val="center"/>
          </w:tcPr>
          <w:p w:rsidR="004D1A1C" w:rsidRDefault="004D1A1C" w:rsidP="007F69F8">
            <w:pPr>
              <w:jc w:val="center"/>
              <w:rPr>
                <w:rFonts w:ascii="宋体" w:hAnsi="宋体"/>
                <w:szCs w:val="18"/>
              </w:rPr>
            </w:pPr>
            <w:r>
              <w:rPr>
                <w:rFonts w:ascii="宋体" w:hAnsi="宋体"/>
                <w:szCs w:val="18"/>
              </w:rPr>
              <w:t>0.279</w:t>
            </w:r>
          </w:p>
        </w:tc>
        <w:tc>
          <w:tcPr>
            <w:tcW w:w="1418" w:type="dxa"/>
            <w:vAlign w:val="center"/>
          </w:tcPr>
          <w:p w:rsidR="004D1A1C" w:rsidRDefault="004D1A1C" w:rsidP="007F69F8">
            <w:pPr>
              <w:jc w:val="center"/>
              <w:rPr>
                <w:rFonts w:ascii="宋体" w:hAnsi="宋体"/>
                <w:szCs w:val="18"/>
              </w:rPr>
            </w:pPr>
            <w:r>
              <w:rPr>
                <w:rFonts w:ascii="宋体" w:hAnsi="宋体"/>
                <w:szCs w:val="18"/>
              </w:rPr>
              <w:t>0.789</w:t>
            </w:r>
          </w:p>
        </w:tc>
      </w:tr>
      <w:tr w:rsidR="004D1A1C" w:rsidTr="007F69F8">
        <w:trPr>
          <w:cantSplit/>
          <w:trHeight w:val="341"/>
        </w:trPr>
        <w:tc>
          <w:tcPr>
            <w:tcW w:w="1017" w:type="dxa"/>
            <w:vAlign w:val="center"/>
          </w:tcPr>
          <w:p w:rsidR="004D1A1C" w:rsidRDefault="004D1A1C" w:rsidP="007F69F8">
            <w:pPr>
              <w:jc w:val="center"/>
              <w:rPr>
                <w:rFonts w:ascii="宋体" w:hAnsi="宋体"/>
                <w:szCs w:val="18"/>
              </w:rPr>
            </w:pPr>
            <w:r>
              <w:rPr>
                <w:rFonts w:ascii="宋体" w:hAnsi="宋体"/>
                <w:szCs w:val="18"/>
              </w:rPr>
              <w:t>6</w:t>
            </w:r>
          </w:p>
        </w:tc>
        <w:tc>
          <w:tcPr>
            <w:tcW w:w="1393" w:type="dxa"/>
          </w:tcPr>
          <w:p w:rsidR="004D1A1C" w:rsidRDefault="004D1A1C" w:rsidP="007F69F8">
            <w:pPr>
              <w:jc w:val="center"/>
              <w:rPr>
                <w:rFonts w:ascii="宋体" w:hAnsi="宋体"/>
                <w:szCs w:val="18"/>
              </w:rPr>
            </w:pPr>
            <w:r>
              <w:rPr>
                <w:rFonts w:ascii="宋体" w:hAnsi="宋体"/>
                <w:szCs w:val="18"/>
              </w:rPr>
              <w:t>0.00097</w:t>
            </w:r>
          </w:p>
        </w:tc>
        <w:tc>
          <w:tcPr>
            <w:tcW w:w="1559" w:type="dxa"/>
          </w:tcPr>
          <w:p w:rsidR="004D1A1C" w:rsidRDefault="004D1A1C" w:rsidP="007F69F8">
            <w:pPr>
              <w:jc w:val="center"/>
              <w:rPr>
                <w:rFonts w:ascii="宋体" w:hAnsi="宋体"/>
                <w:szCs w:val="18"/>
              </w:rPr>
            </w:pPr>
            <w:r>
              <w:rPr>
                <w:rFonts w:ascii="宋体" w:hAnsi="宋体"/>
                <w:szCs w:val="18"/>
              </w:rPr>
              <w:t>0.0102</w:t>
            </w:r>
          </w:p>
        </w:tc>
        <w:tc>
          <w:tcPr>
            <w:tcW w:w="1560" w:type="dxa"/>
          </w:tcPr>
          <w:p w:rsidR="004D1A1C" w:rsidRDefault="004D1A1C" w:rsidP="007F69F8">
            <w:pPr>
              <w:jc w:val="center"/>
              <w:rPr>
                <w:rFonts w:ascii="宋体" w:hAnsi="宋体"/>
                <w:szCs w:val="18"/>
              </w:rPr>
            </w:pPr>
            <w:r>
              <w:rPr>
                <w:rFonts w:ascii="宋体" w:hAnsi="宋体"/>
                <w:szCs w:val="18"/>
              </w:rPr>
              <w:t>0.0602</w:t>
            </w:r>
          </w:p>
        </w:tc>
        <w:tc>
          <w:tcPr>
            <w:tcW w:w="1275" w:type="dxa"/>
            <w:vAlign w:val="center"/>
          </w:tcPr>
          <w:p w:rsidR="004D1A1C" w:rsidRDefault="004D1A1C" w:rsidP="007F69F8">
            <w:pPr>
              <w:jc w:val="center"/>
              <w:rPr>
                <w:rFonts w:ascii="宋体" w:hAnsi="宋体"/>
                <w:szCs w:val="18"/>
              </w:rPr>
            </w:pPr>
            <w:r>
              <w:rPr>
                <w:rFonts w:ascii="宋体" w:hAnsi="宋体"/>
                <w:szCs w:val="18"/>
              </w:rPr>
              <w:t>0.283</w:t>
            </w:r>
          </w:p>
        </w:tc>
        <w:tc>
          <w:tcPr>
            <w:tcW w:w="1418" w:type="dxa"/>
            <w:vAlign w:val="center"/>
          </w:tcPr>
          <w:p w:rsidR="004D1A1C" w:rsidRDefault="004D1A1C" w:rsidP="007F69F8">
            <w:pPr>
              <w:jc w:val="center"/>
              <w:rPr>
                <w:rFonts w:ascii="宋体" w:hAnsi="宋体"/>
                <w:szCs w:val="18"/>
              </w:rPr>
            </w:pPr>
            <w:r>
              <w:rPr>
                <w:rFonts w:ascii="宋体" w:hAnsi="宋体"/>
                <w:szCs w:val="18"/>
              </w:rPr>
              <w:t>0.753</w:t>
            </w:r>
          </w:p>
        </w:tc>
      </w:tr>
      <w:tr w:rsidR="004D1A1C" w:rsidTr="007F69F8">
        <w:trPr>
          <w:cantSplit/>
          <w:trHeight w:val="341"/>
        </w:trPr>
        <w:tc>
          <w:tcPr>
            <w:tcW w:w="1017" w:type="dxa"/>
            <w:vAlign w:val="center"/>
          </w:tcPr>
          <w:p w:rsidR="004D1A1C" w:rsidRDefault="004D1A1C" w:rsidP="007F69F8">
            <w:pPr>
              <w:jc w:val="center"/>
              <w:rPr>
                <w:rFonts w:ascii="宋体" w:hAnsi="宋体" w:cs="宋体"/>
                <w:szCs w:val="18"/>
              </w:rPr>
            </w:pPr>
            <w:r>
              <w:rPr>
                <w:rFonts w:ascii="宋体" w:hAnsi="宋体" w:cs="宋体" w:hint="eastAsia"/>
                <w:szCs w:val="18"/>
              </w:rPr>
              <w:t>7</w:t>
            </w:r>
          </w:p>
        </w:tc>
        <w:tc>
          <w:tcPr>
            <w:tcW w:w="1393" w:type="dxa"/>
          </w:tcPr>
          <w:p w:rsidR="004D1A1C" w:rsidRDefault="004D1A1C" w:rsidP="007F69F8">
            <w:pPr>
              <w:jc w:val="center"/>
              <w:rPr>
                <w:rFonts w:ascii="宋体" w:hAnsi="宋体" w:cs="宋体"/>
                <w:szCs w:val="18"/>
              </w:rPr>
            </w:pPr>
            <w:r>
              <w:rPr>
                <w:rFonts w:ascii="宋体" w:hAnsi="宋体" w:cs="宋体" w:hint="eastAsia"/>
                <w:szCs w:val="18"/>
              </w:rPr>
              <w:t>0.0010</w:t>
            </w:r>
          </w:p>
        </w:tc>
        <w:tc>
          <w:tcPr>
            <w:tcW w:w="1559" w:type="dxa"/>
          </w:tcPr>
          <w:p w:rsidR="004D1A1C" w:rsidRDefault="004D1A1C" w:rsidP="007F69F8">
            <w:pPr>
              <w:jc w:val="center"/>
              <w:rPr>
                <w:rFonts w:ascii="宋体" w:hAnsi="宋体" w:cs="宋体"/>
                <w:szCs w:val="18"/>
              </w:rPr>
            </w:pPr>
            <w:r>
              <w:rPr>
                <w:rFonts w:ascii="宋体" w:hAnsi="宋体" w:cs="宋体" w:hint="eastAsia"/>
                <w:szCs w:val="18"/>
              </w:rPr>
              <w:t>0.0106</w:t>
            </w:r>
          </w:p>
        </w:tc>
        <w:tc>
          <w:tcPr>
            <w:tcW w:w="1560" w:type="dxa"/>
          </w:tcPr>
          <w:p w:rsidR="004D1A1C" w:rsidRDefault="004D1A1C" w:rsidP="007F69F8">
            <w:pPr>
              <w:jc w:val="center"/>
              <w:rPr>
                <w:rFonts w:ascii="宋体" w:hAnsi="宋体" w:cs="宋体"/>
                <w:szCs w:val="18"/>
              </w:rPr>
            </w:pPr>
            <w:r>
              <w:rPr>
                <w:rFonts w:ascii="宋体" w:hAnsi="宋体" w:cs="宋体" w:hint="eastAsia"/>
                <w:szCs w:val="18"/>
              </w:rPr>
              <w:t>0.0610</w:t>
            </w:r>
          </w:p>
        </w:tc>
        <w:tc>
          <w:tcPr>
            <w:tcW w:w="1275" w:type="dxa"/>
            <w:vAlign w:val="center"/>
          </w:tcPr>
          <w:p w:rsidR="004D1A1C" w:rsidRDefault="004D1A1C" w:rsidP="007F69F8">
            <w:pPr>
              <w:jc w:val="center"/>
              <w:rPr>
                <w:rFonts w:ascii="宋体" w:hAnsi="宋体" w:cs="宋体"/>
                <w:szCs w:val="18"/>
              </w:rPr>
            </w:pPr>
            <w:r>
              <w:rPr>
                <w:rFonts w:ascii="宋体" w:hAnsi="宋体" w:cs="宋体" w:hint="eastAsia"/>
                <w:szCs w:val="18"/>
              </w:rPr>
              <w:t>0.292</w:t>
            </w:r>
          </w:p>
        </w:tc>
        <w:tc>
          <w:tcPr>
            <w:tcW w:w="1418" w:type="dxa"/>
            <w:vAlign w:val="center"/>
          </w:tcPr>
          <w:p w:rsidR="004D1A1C" w:rsidRDefault="004D1A1C" w:rsidP="007F69F8">
            <w:pPr>
              <w:jc w:val="center"/>
              <w:rPr>
                <w:rFonts w:ascii="宋体" w:hAnsi="宋体" w:cs="宋体"/>
                <w:szCs w:val="18"/>
              </w:rPr>
            </w:pPr>
            <w:r>
              <w:rPr>
                <w:rFonts w:ascii="宋体" w:hAnsi="宋体" w:cs="宋体" w:hint="eastAsia"/>
                <w:szCs w:val="18"/>
              </w:rPr>
              <w:t>0.728</w:t>
            </w:r>
          </w:p>
        </w:tc>
      </w:tr>
      <w:tr w:rsidR="004D1A1C" w:rsidTr="007F69F8">
        <w:trPr>
          <w:cantSplit/>
          <w:trHeight w:val="341"/>
        </w:trPr>
        <w:tc>
          <w:tcPr>
            <w:tcW w:w="1017" w:type="dxa"/>
            <w:vAlign w:val="center"/>
          </w:tcPr>
          <w:p w:rsidR="004D1A1C" w:rsidRDefault="004D1A1C" w:rsidP="007F69F8">
            <w:pPr>
              <w:jc w:val="center"/>
              <w:rPr>
                <w:rFonts w:ascii="宋体" w:hAnsi="宋体" w:cs="宋体"/>
                <w:szCs w:val="18"/>
              </w:rPr>
            </w:pPr>
            <w:r>
              <w:rPr>
                <w:rFonts w:ascii="宋体" w:hAnsi="宋体" w:cs="宋体" w:hint="eastAsia"/>
                <w:szCs w:val="18"/>
              </w:rPr>
              <w:t>8</w:t>
            </w:r>
          </w:p>
        </w:tc>
        <w:tc>
          <w:tcPr>
            <w:tcW w:w="1393" w:type="dxa"/>
          </w:tcPr>
          <w:p w:rsidR="004D1A1C" w:rsidRDefault="004D1A1C" w:rsidP="007F69F8">
            <w:pPr>
              <w:jc w:val="center"/>
              <w:rPr>
                <w:rFonts w:ascii="宋体" w:hAnsi="宋体" w:cs="宋体"/>
                <w:szCs w:val="18"/>
              </w:rPr>
            </w:pPr>
            <w:r>
              <w:rPr>
                <w:rFonts w:ascii="宋体" w:hAnsi="宋体" w:cs="宋体" w:hint="eastAsia"/>
                <w:szCs w:val="18"/>
              </w:rPr>
              <w:t>0.0012</w:t>
            </w:r>
          </w:p>
        </w:tc>
        <w:tc>
          <w:tcPr>
            <w:tcW w:w="1559" w:type="dxa"/>
          </w:tcPr>
          <w:p w:rsidR="004D1A1C" w:rsidRDefault="004D1A1C" w:rsidP="007F69F8">
            <w:pPr>
              <w:jc w:val="center"/>
              <w:rPr>
                <w:rFonts w:ascii="宋体" w:hAnsi="宋体" w:cs="宋体"/>
                <w:szCs w:val="18"/>
              </w:rPr>
            </w:pPr>
            <w:r>
              <w:rPr>
                <w:rFonts w:ascii="宋体" w:hAnsi="宋体" w:cs="宋体" w:hint="eastAsia"/>
                <w:szCs w:val="18"/>
              </w:rPr>
              <w:t>0.0105</w:t>
            </w:r>
          </w:p>
        </w:tc>
        <w:tc>
          <w:tcPr>
            <w:tcW w:w="1560" w:type="dxa"/>
          </w:tcPr>
          <w:p w:rsidR="004D1A1C" w:rsidRDefault="004D1A1C" w:rsidP="007F69F8">
            <w:pPr>
              <w:jc w:val="center"/>
              <w:rPr>
                <w:rFonts w:ascii="宋体" w:hAnsi="宋体" w:cs="宋体"/>
                <w:szCs w:val="18"/>
              </w:rPr>
            </w:pPr>
            <w:r>
              <w:rPr>
                <w:rFonts w:ascii="宋体" w:hAnsi="宋体" w:cs="宋体" w:hint="eastAsia"/>
                <w:szCs w:val="18"/>
              </w:rPr>
              <w:t>0.0603</w:t>
            </w:r>
          </w:p>
        </w:tc>
        <w:tc>
          <w:tcPr>
            <w:tcW w:w="1275" w:type="dxa"/>
            <w:vAlign w:val="center"/>
          </w:tcPr>
          <w:p w:rsidR="004D1A1C" w:rsidRDefault="004D1A1C" w:rsidP="007F69F8">
            <w:pPr>
              <w:jc w:val="center"/>
              <w:rPr>
                <w:rFonts w:ascii="宋体" w:hAnsi="宋体" w:cs="宋体"/>
                <w:szCs w:val="18"/>
              </w:rPr>
            </w:pPr>
            <w:r>
              <w:rPr>
                <w:rFonts w:ascii="宋体" w:hAnsi="宋体" w:cs="宋体" w:hint="eastAsia"/>
                <w:szCs w:val="18"/>
              </w:rPr>
              <w:t>0.291</w:t>
            </w:r>
          </w:p>
        </w:tc>
        <w:tc>
          <w:tcPr>
            <w:tcW w:w="1418" w:type="dxa"/>
            <w:vAlign w:val="center"/>
          </w:tcPr>
          <w:p w:rsidR="004D1A1C" w:rsidRDefault="004D1A1C" w:rsidP="007F69F8">
            <w:pPr>
              <w:jc w:val="center"/>
              <w:rPr>
                <w:rFonts w:ascii="宋体" w:hAnsi="宋体" w:cs="宋体"/>
                <w:szCs w:val="18"/>
              </w:rPr>
            </w:pPr>
            <w:r>
              <w:rPr>
                <w:rFonts w:ascii="宋体" w:hAnsi="宋体" w:cs="宋体" w:hint="eastAsia"/>
                <w:szCs w:val="18"/>
              </w:rPr>
              <w:t>0.749</w:t>
            </w:r>
          </w:p>
        </w:tc>
      </w:tr>
      <w:tr w:rsidR="004D1A1C" w:rsidTr="007F69F8">
        <w:trPr>
          <w:cantSplit/>
          <w:trHeight w:val="341"/>
        </w:trPr>
        <w:tc>
          <w:tcPr>
            <w:tcW w:w="1017" w:type="dxa"/>
            <w:vAlign w:val="center"/>
          </w:tcPr>
          <w:p w:rsidR="004D1A1C" w:rsidRDefault="004D1A1C" w:rsidP="007F69F8">
            <w:pPr>
              <w:jc w:val="center"/>
              <w:rPr>
                <w:rFonts w:ascii="宋体" w:hAnsi="宋体" w:cs="宋体"/>
                <w:szCs w:val="18"/>
              </w:rPr>
            </w:pPr>
            <w:r>
              <w:rPr>
                <w:rFonts w:ascii="宋体" w:hAnsi="宋体" w:cs="宋体" w:hint="eastAsia"/>
                <w:szCs w:val="18"/>
              </w:rPr>
              <w:t>9</w:t>
            </w:r>
          </w:p>
        </w:tc>
        <w:tc>
          <w:tcPr>
            <w:tcW w:w="1393" w:type="dxa"/>
          </w:tcPr>
          <w:p w:rsidR="004D1A1C" w:rsidRDefault="004D1A1C" w:rsidP="007F69F8">
            <w:pPr>
              <w:jc w:val="center"/>
              <w:rPr>
                <w:rFonts w:ascii="宋体" w:hAnsi="宋体" w:cs="宋体"/>
                <w:szCs w:val="18"/>
              </w:rPr>
            </w:pPr>
            <w:r>
              <w:rPr>
                <w:rFonts w:ascii="宋体" w:hAnsi="宋体" w:cs="宋体" w:hint="eastAsia"/>
                <w:szCs w:val="18"/>
              </w:rPr>
              <w:t>0.00096</w:t>
            </w:r>
          </w:p>
        </w:tc>
        <w:tc>
          <w:tcPr>
            <w:tcW w:w="1559" w:type="dxa"/>
          </w:tcPr>
          <w:p w:rsidR="004D1A1C" w:rsidRDefault="004D1A1C" w:rsidP="007F69F8">
            <w:pPr>
              <w:jc w:val="center"/>
              <w:rPr>
                <w:rFonts w:ascii="宋体" w:hAnsi="宋体" w:cs="宋体"/>
                <w:szCs w:val="18"/>
              </w:rPr>
            </w:pPr>
            <w:r>
              <w:rPr>
                <w:rFonts w:ascii="宋体" w:hAnsi="宋体" w:cs="宋体" w:hint="eastAsia"/>
                <w:szCs w:val="18"/>
              </w:rPr>
              <w:t>0.0102</w:t>
            </w:r>
          </w:p>
        </w:tc>
        <w:tc>
          <w:tcPr>
            <w:tcW w:w="1560" w:type="dxa"/>
          </w:tcPr>
          <w:p w:rsidR="004D1A1C" w:rsidRDefault="004D1A1C" w:rsidP="007F69F8">
            <w:pPr>
              <w:jc w:val="center"/>
              <w:rPr>
                <w:rFonts w:ascii="宋体" w:hAnsi="宋体" w:cs="宋体"/>
                <w:szCs w:val="18"/>
              </w:rPr>
            </w:pPr>
            <w:r>
              <w:rPr>
                <w:rFonts w:ascii="宋体" w:hAnsi="宋体" w:cs="宋体" w:hint="eastAsia"/>
                <w:szCs w:val="18"/>
              </w:rPr>
              <w:t>0.0601</w:t>
            </w:r>
          </w:p>
        </w:tc>
        <w:tc>
          <w:tcPr>
            <w:tcW w:w="1275" w:type="dxa"/>
            <w:vAlign w:val="center"/>
          </w:tcPr>
          <w:p w:rsidR="004D1A1C" w:rsidRDefault="004D1A1C" w:rsidP="007F69F8">
            <w:pPr>
              <w:jc w:val="center"/>
              <w:rPr>
                <w:rFonts w:ascii="宋体" w:hAnsi="宋体" w:cs="宋体"/>
                <w:szCs w:val="18"/>
              </w:rPr>
            </w:pPr>
            <w:r>
              <w:rPr>
                <w:rFonts w:ascii="宋体" w:hAnsi="宋体" w:cs="宋体" w:hint="eastAsia"/>
                <w:szCs w:val="18"/>
              </w:rPr>
              <w:t>0.269</w:t>
            </w:r>
          </w:p>
        </w:tc>
        <w:tc>
          <w:tcPr>
            <w:tcW w:w="1418" w:type="dxa"/>
            <w:vAlign w:val="center"/>
          </w:tcPr>
          <w:p w:rsidR="004D1A1C" w:rsidRDefault="004D1A1C" w:rsidP="007F69F8">
            <w:pPr>
              <w:jc w:val="center"/>
              <w:rPr>
                <w:rFonts w:ascii="宋体" w:hAnsi="宋体" w:cs="宋体"/>
                <w:szCs w:val="18"/>
              </w:rPr>
            </w:pPr>
            <w:r>
              <w:rPr>
                <w:rFonts w:ascii="宋体" w:hAnsi="宋体" w:cs="宋体" w:hint="eastAsia"/>
                <w:szCs w:val="18"/>
              </w:rPr>
              <w:t>0.735</w:t>
            </w:r>
          </w:p>
        </w:tc>
      </w:tr>
      <w:tr w:rsidR="004D1A1C" w:rsidTr="007F69F8">
        <w:trPr>
          <w:cantSplit/>
          <w:trHeight w:val="288"/>
        </w:trPr>
        <w:tc>
          <w:tcPr>
            <w:tcW w:w="1017" w:type="dxa"/>
            <w:vAlign w:val="center"/>
          </w:tcPr>
          <w:p w:rsidR="004D1A1C" w:rsidRDefault="004D1A1C" w:rsidP="007F69F8">
            <w:pPr>
              <w:jc w:val="center"/>
              <w:rPr>
                <w:rFonts w:ascii="宋体" w:hAnsi="宋体" w:cs="宋体"/>
                <w:szCs w:val="18"/>
              </w:rPr>
            </w:pPr>
            <w:r>
              <w:rPr>
                <w:rFonts w:ascii="宋体" w:hAnsi="宋体" w:cs="宋体" w:hint="eastAsia"/>
                <w:szCs w:val="18"/>
              </w:rPr>
              <w:t>10</w:t>
            </w:r>
          </w:p>
        </w:tc>
        <w:tc>
          <w:tcPr>
            <w:tcW w:w="1393" w:type="dxa"/>
          </w:tcPr>
          <w:p w:rsidR="004D1A1C" w:rsidRDefault="004D1A1C" w:rsidP="007F69F8">
            <w:pPr>
              <w:jc w:val="center"/>
              <w:rPr>
                <w:rFonts w:ascii="宋体" w:hAnsi="宋体" w:cs="宋体"/>
                <w:szCs w:val="18"/>
              </w:rPr>
            </w:pPr>
            <w:r>
              <w:rPr>
                <w:rFonts w:ascii="宋体" w:hAnsi="宋体" w:cs="宋体" w:hint="eastAsia"/>
                <w:szCs w:val="18"/>
              </w:rPr>
              <w:t>0.0010</w:t>
            </w:r>
          </w:p>
        </w:tc>
        <w:tc>
          <w:tcPr>
            <w:tcW w:w="1559" w:type="dxa"/>
          </w:tcPr>
          <w:p w:rsidR="004D1A1C" w:rsidRDefault="004D1A1C" w:rsidP="007F69F8">
            <w:pPr>
              <w:jc w:val="center"/>
              <w:rPr>
                <w:rFonts w:ascii="宋体" w:hAnsi="宋体" w:cs="宋体"/>
                <w:szCs w:val="18"/>
              </w:rPr>
            </w:pPr>
            <w:r>
              <w:rPr>
                <w:rFonts w:ascii="宋体" w:hAnsi="宋体" w:cs="宋体" w:hint="eastAsia"/>
                <w:szCs w:val="18"/>
              </w:rPr>
              <w:t>0.0108</w:t>
            </w:r>
          </w:p>
        </w:tc>
        <w:tc>
          <w:tcPr>
            <w:tcW w:w="1560" w:type="dxa"/>
          </w:tcPr>
          <w:p w:rsidR="004D1A1C" w:rsidRDefault="004D1A1C" w:rsidP="007F69F8">
            <w:pPr>
              <w:jc w:val="center"/>
              <w:rPr>
                <w:rFonts w:ascii="宋体" w:hAnsi="宋体" w:cs="宋体"/>
                <w:szCs w:val="18"/>
              </w:rPr>
            </w:pPr>
            <w:r>
              <w:rPr>
                <w:rFonts w:ascii="宋体" w:hAnsi="宋体" w:cs="宋体" w:hint="eastAsia"/>
                <w:szCs w:val="18"/>
              </w:rPr>
              <w:t>0.0603</w:t>
            </w:r>
          </w:p>
        </w:tc>
        <w:tc>
          <w:tcPr>
            <w:tcW w:w="1275" w:type="dxa"/>
            <w:vAlign w:val="center"/>
          </w:tcPr>
          <w:p w:rsidR="004D1A1C" w:rsidRDefault="004D1A1C" w:rsidP="007F69F8">
            <w:pPr>
              <w:jc w:val="center"/>
              <w:rPr>
                <w:rFonts w:ascii="宋体" w:hAnsi="宋体" w:cs="宋体"/>
                <w:szCs w:val="18"/>
              </w:rPr>
            </w:pPr>
            <w:r>
              <w:rPr>
                <w:rFonts w:ascii="宋体" w:hAnsi="宋体" w:cs="宋体" w:hint="eastAsia"/>
                <w:szCs w:val="18"/>
              </w:rPr>
              <w:t>0.298</w:t>
            </w:r>
          </w:p>
        </w:tc>
        <w:tc>
          <w:tcPr>
            <w:tcW w:w="1418" w:type="dxa"/>
            <w:vAlign w:val="center"/>
          </w:tcPr>
          <w:p w:rsidR="004D1A1C" w:rsidRDefault="004D1A1C" w:rsidP="007F69F8">
            <w:pPr>
              <w:jc w:val="center"/>
              <w:rPr>
                <w:rFonts w:ascii="宋体" w:hAnsi="宋体" w:cs="宋体"/>
                <w:szCs w:val="18"/>
              </w:rPr>
            </w:pPr>
            <w:r>
              <w:rPr>
                <w:rFonts w:ascii="宋体" w:hAnsi="宋体" w:cs="宋体" w:hint="eastAsia"/>
                <w:szCs w:val="18"/>
              </w:rPr>
              <w:t>0.762</w:t>
            </w:r>
          </w:p>
        </w:tc>
      </w:tr>
      <w:tr w:rsidR="004D1A1C" w:rsidTr="007F69F8">
        <w:trPr>
          <w:cantSplit/>
          <w:trHeight w:val="123"/>
        </w:trPr>
        <w:tc>
          <w:tcPr>
            <w:tcW w:w="1017" w:type="dxa"/>
            <w:vAlign w:val="center"/>
          </w:tcPr>
          <w:p w:rsidR="004D1A1C" w:rsidRDefault="004D1A1C" w:rsidP="007F69F8">
            <w:pPr>
              <w:jc w:val="center"/>
              <w:rPr>
                <w:rFonts w:ascii="宋体" w:hAnsi="宋体" w:cs="宋体"/>
                <w:szCs w:val="18"/>
              </w:rPr>
            </w:pPr>
            <w:r>
              <w:rPr>
                <w:rFonts w:ascii="宋体" w:hAnsi="宋体" w:cs="宋体" w:hint="eastAsia"/>
                <w:szCs w:val="18"/>
              </w:rPr>
              <w:t>11</w:t>
            </w:r>
          </w:p>
        </w:tc>
        <w:tc>
          <w:tcPr>
            <w:tcW w:w="1393" w:type="dxa"/>
          </w:tcPr>
          <w:p w:rsidR="004D1A1C" w:rsidRDefault="004D1A1C" w:rsidP="007F69F8">
            <w:pPr>
              <w:jc w:val="center"/>
              <w:rPr>
                <w:rFonts w:ascii="宋体" w:hAnsi="宋体" w:cs="宋体"/>
                <w:szCs w:val="18"/>
              </w:rPr>
            </w:pPr>
            <w:r>
              <w:rPr>
                <w:rFonts w:ascii="宋体" w:hAnsi="宋体" w:cs="宋体" w:hint="eastAsia"/>
                <w:szCs w:val="18"/>
              </w:rPr>
              <w:t>0.0011</w:t>
            </w:r>
          </w:p>
        </w:tc>
        <w:tc>
          <w:tcPr>
            <w:tcW w:w="1559" w:type="dxa"/>
          </w:tcPr>
          <w:p w:rsidR="004D1A1C" w:rsidRDefault="004D1A1C" w:rsidP="007F69F8">
            <w:pPr>
              <w:jc w:val="center"/>
              <w:rPr>
                <w:rFonts w:ascii="宋体" w:hAnsi="宋体" w:cs="宋体"/>
                <w:szCs w:val="18"/>
              </w:rPr>
            </w:pPr>
            <w:r>
              <w:rPr>
                <w:rFonts w:ascii="宋体" w:hAnsi="宋体" w:cs="宋体" w:hint="eastAsia"/>
                <w:szCs w:val="18"/>
              </w:rPr>
              <w:t>0.0097</w:t>
            </w:r>
          </w:p>
        </w:tc>
        <w:tc>
          <w:tcPr>
            <w:tcW w:w="1560" w:type="dxa"/>
          </w:tcPr>
          <w:p w:rsidR="004D1A1C" w:rsidRDefault="004D1A1C" w:rsidP="007F69F8">
            <w:pPr>
              <w:jc w:val="center"/>
              <w:rPr>
                <w:rFonts w:ascii="宋体" w:hAnsi="宋体" w:cs="宋体"/>
                <w:szCs w:val="18"/>
              </w:rPr>
            </w:pPr>
            <w:r>
              <w:rPr>
                <w:rFonts w:ascii="宋体" w:hAnsi="宋体" w:cs="宋体" w:hint="eastAsia"/>
                <w:szCs w:val="18"/>
              </w:rPr>
              <w:t>0.0605</w:t>
            </w:r>
          </w:p>
        </w:tc>
        <w:tc>
          <w:tcPr>
            <w:tcW w:w="1275" w:type="dxa"/>
            <w:vAlign w:val="center"/>
          </w:tcPr>
          <w:p w:rsidR="004D1A1C" w:rsidRDefault="004D1A1C" w:rsidP="007F69F8">
            <w:pPr>
              <w:jc w:val="center"/>
              <w:rPr>
                <w:rFonts w:ascii="宋体" w:hAnsi="宋体" w:cs="宋体"/>
                <w:szCs w:val="18"/>
              </w:rPr>
            </w:pPr>
            <w:r>
              <w:rPr>
                <w:rFonts w:ascii="宋体" w:hAnsi="宋体" w:cs="宋体" w:hint="eastAsia"/>
                <w:szCs w:val="18"/>
              </w:rPr>
              <w:t>0.301</w:t>
            </w:r>
          </w:p>
        </w:tc>
        <w:tc>
          <w:tcPr>
            <w:tcW w:w="1418" w:type="dxa"/>
            <w:vAlign w:val="center"/>
          </w:tcPr>
          <w:p w:rsidR="004D1A1C" w:rsidRDefault="004D1A1C" w:rsidP="007F69F8">
            <w:pPr>
              <w:jc w:val="center"/>
              <w:rPr>
                <w:rFonts w:ascii="宋体" w:hAnsi="宋体" w:cs="宋体"/>
                <w:szCs w:val="18"/>
              </w:rPr>
            </w:pPr>
            <w:r>
              <w:rPr>
                <w:rFonts w:ascii="宋体" w:hAnsi="宋体" w:cs="宋体" w:hint="eastAsia"/>
                <w:szCs w:val="18"/>
              </w:rPr>
              <w:t>0.783</w:t>
            </w:r>
          </w:p>
        </w:tc>
      </w:tr>
      <w:tr w:rsidR="004D1A1C" w:rsidTr="007F69F8">
        <w:trPr>
          <w:cantSplit/>
          <w:trHeight w:val="123"/>
        </w:trPr>
        <w:tc>
          <w:tcPr>
            <w:tcW w:w="1017" w:type="dxa"/>
            <w:vAlign w:val="center"/>
          </w:tcPr>
          <w:p w:rsidR="004D1A1C" w:rsidRDefault="004D1A1C" w:rsidP="007F69F8">
            <w:pPr>
              <w:jc w:val="center"/>
              <w:rPr>
                <w:rFonts w:ascii="宋体" w:hAnsi="宋体" w:cs="宋体"/>
                <w:szCs w:val="18"/>
              </w:rPr>
            </w:pPr>
            <w:r>
              <w:rPr>
                <w:rFonts w:ascii="宋体" w:hAnsi="宋体" w:cs="宋体" w:hint="eastAsia"/>
                <w:szCs w:val="18"/>
              </w:rPr>
              <w:t>平均值/%</w:t>
            </w:r>
          </w:p>
        </w:tc>
        <w:tc>
          <w:tcPr>
            <w:tcW w:w="1393" w:type="dxa"/>
          </w:tcPr>
          <w:p w:rsidR="004D1A1C" w:rsidRDefault="004D1A1C" w:rsidP="007F69F8">
            <w:pPr>
              <w:jc w:val="center"/>
              <w:rPr>
                <w:rFonts w:ascii="宋体" w:hAnsi="宋体" w:cs="宋体"/>
                <w:szCs w:val="18"/>
              </w:rPr>
            </w:pPr>
            <w:r>
              <w:rPr>
                <w:rFonts w:ascii="宋体" w:hAnsi="宋体" w:cs="宋体" w:hint="eastAsia"/>
                <w:szCs w:val="18"/>
              </w:rPr>
              <w:t>0.0010</w:t>
            </w:r>
          </w:p>
        </w:tc>
        <w:tc>
          <w:tcPr>
            <w:tcW w:w="1559" w:type="dxa"/>
          </w:tcPr>
          <w:p w:rsidR="004D1A1C" w:rsidRDefault="004D1A1C" w:rsidP="007F69F8">
            <w:pPr>
              <w:jc w:val="center"/>
              <w:rPr>
                <w:rFonts w:ascii="宋体" w:hAnsi="宋体" w:cs="宋体"/>
                <w:szCs w:val="18"/>
              </w:rPr>
            </w:pPr>
            <w:r>
              <w:rPr>
                <w:rFonts w:ascii="宋体" w:hAnsi="宋体" w:cs="宋体" w:hint="eastAsia"/>
                <w:szCs w:val="18"/>
              </w:rPr>
              <w:t>0.0104</w:t>
            </w:r>
          </w:p>
        </w:tc>
        <w:tc>
          <w:tcPr>
            <w:tcW w:w="1560" w:type="dxa"/>
          </w:tcPr>
          <w:p w:rsidR="004D1A1C" w:rsidRDefault="004D1A1C" w:rsidP="007F69F8">
            <w:pPr>
              <w:jc w:val="center"/>
              <w:rPr>
                <w:rFonts w:ascii="宋体" w:hAnsi="宋体" w:cs="宋体"/>
                <w:szCs w:val="18"/>
              </w:rPr>
            </w:pPr>
            <w:r>
              <w:rPr>
                <w:rFonts w:ascii="宋体" w:hAnsi="宋体" w:cs="宋体" w:hint="eastAsia"/>
                <w:szCs w:val="18"/>
              </w:rPr>
              <w:t>0.0604</w:t>
            </w:r>
          </w:p>
        </w:tc>
        <w:tc>
          <w:tcPr>
            <w:tcW w:w="1275" w:type="dxa"/>
            <w:vAlign w:val="center"/>
          </w:tcPr>
          <w:p w:rsidR="004D1A1C" w:rsidRDefault="004D1A1C" w:rsidP="007F69F8">
            <w:pPr>
              <w:jc w:val="center"/>
              <w:rPr>
                <w:rFonts w:ascii="宋体" w:hAnsi="宋体" w:cs="宋体"/>
                <w:szCs w:val="18"/>
              </w:rPr>
            </w:pPr>
            <w:r>
              <w:rPr>
                <w:rFonts w:ascii="宋体" w:hAnsi="宋体" w:cs="宋体" w:hint="eastAsia"/>
                <w:szCs w:val="18"/>
              </w:rPr>
              <w:t>0.283</w:t>
            </w:r>
          </w:p>
        </w:tc>
        <w:tc>
          <w:tcPr>
            <w:tcW w:w="1418" w:type="dxa"/>
            <w:vAlign w:val="center"/>
          </w:tcPr>
          <w:p w:rsidR="004D1A1C" w:rsidRDefault="004D1A1C" w:rsidP="007F69F8">
            <w:pPr>
              <w:jc w:val="center"/>
              <w:rPr>
                <w:rFonts w:ascii="宋体" w:hAnsi="宋体" w:cs="宋体"/>
                <w:szCs w:val="18"/>
              </w:rPr>
            </w:pPr>
            <w:r>
              <w:rPr>
                <w:rFonts w:ascii="宋体" w:hAnsi="宋体" w:cs="宋体" w:hint="eastAsia"/>
                <w:szCs w:val="18"/>
              </w:rPr>
              <w:t>0.751</w:t>
            </w:r>
          </w:p>
        </w:tc>
      </w:tr>
      <w:tr w:rsidR="004D1A1C" w:rsidTr="007F69F8">
        <w:trPr>
          <w:cantSplit/>
          <w:trHeight w:val="123"/>
        </w:trPr>
        <w:tc>
          <w:tcPr>
            <w:tcW w:w="1017" w:type="dxa"/>
            <w:vAlign w:val="center"/>
          </w:tcPr>
          <w:p w:rsidR="004D1A1C" w:rsidRDefault="004D1A1C" w:rsidP="007F69F8">
            <w:pPr>
              <w:jc w:val="center"/>
              <w:rPr>
                <w:rFonts w:ascii="宋体" w:hAnsi="宋体" w:cs="宋体"/>
                <w:szCs w:val="18"/>
              </w:rPr>
            </w:pPr>
            <w:r>
              <w:rPr>
                <w:rFonts w:ascii="宋体" w:hAnsi="宋体" w:cs="宋体" w:hint="eastAsia"/>
                <w:szCs w:val="18"/>
              </w:rPr>
              <w:t>标准偏差S</w:t>
            </w:r>
          </w:p>
        </w:tc>
        <w:tc>
          <w:tcPr>
            <w:tcW w:w="1393" w:type="dxa"/>
          </w:tcPr>
          <w:p w:rsidR="004D1A1C" w:rsidRDefault="004D1A1C" w:rsidP="007F69F8">
            <w:pPr>
              <w:jc w:val="center"/>
              <w:rPr>
                <w:rFonts w:ascii="宋体" w:hAnsi="宋体" w:cs="宋体"/>
                <w:szCs w:val="18"/>
              </w:rPr>
            </w:pPr>
            <w:r>
              <w:rPr>
                <w:rFonts w:ascii="宋体" w:hAnsi="宋体" w:cs="宋体" w:hint="eastAsia"/>
                <w:szCs w:val="18"/>
              </w:rPr>
              <w:t>0.000073</w:t>
            </w:r>
          </w:p>
        </w:tc>
        <w:tc>
          <w:tcPr>
            <w:tcW w:w="1559" w:type="dxa"/>
          </w:tcPr>
          <w:p w:rsidR="004D1A1C" w:rsidRDefault="004D1A1C" w:rsidP="007F69F8">
            <w:pPr>
              <w:jc w:val="center"/>
              <w:rPr>
                <w:rFonts w:ascii="宋体" w:hAnsi="宋体" w:cs="宋体"/>
                <w:szCs w:val="18"/>
              </w:rPr>
            </w:pPr>
            <w:r>
              <w:rPr>
                <w:rFonts w:ascii="宋体" w:hAnsi="宋体" w:cs="宋体" w:hint="eastAsia"/>
                <w:szCs w:val="18"/>
              </w:rPr>
              <w:t>0.00039</w:t>
            </w:r>
          </w:p>
        </w:tc>
        <w:tc>
          <w:tcPr>
            <w:tcW w:w="1560" w:type="dxa"/>
          </w:tcPr>
          <w:p w:rsidR="004D1A1C" w:rsidRDefault="004D1A1C" w:rsidP="007F69F8">
            <w:pPr>
              <w:jc w:val="center"/>
              <w:rPr>
                <w:rFonts w:ascii="宋体" w:hAnsi="宋体" w:cs="宋体"/>
                <w:szCs w:val="18"/>
              </w:rPr>
            </w:pPr>
            <w:r>
              <w:rPr>
                <w:rFonts w:ascii="宋体" w:hAnsi="宋体" w:cs="宋体" w:hint="eastAsia"/>
                <w:szCs w:val="18"/>
              </w:rPr>
              <w:t>0.00032</w:t>
            </w:r>
          </w:p>
        </w:tc>
        <w:tc>
          <w:tcPr>
            <w:tcW w:w="1275" w:type="dxa"/>
            <w:vAlign w:val="center"/>
          </w:tcPr>
          <w:p w:rsidR="004D1A1C" w:rsidRDefault="004D1A1C" w:rsidP="007F69F8">
            <w:pPr>
              <w:jc w:val="center"/>
              <w:rPr>
                <w:rFonts w:ascii="宋体" w:hAnsi="宋体" w:cs="宋体"/>
                <w:szCs w:val="18"/>
              </w:rPr>
            </w:pPr>
            <w:r>
              <w:rPr>
                <w:rFonts w:ascii="宋体" w:hAnsi="宋体" w:cs="宋体" w:hint="eastAsia"/>
                <w:szCs w:val="18"/>
              </w:rPr>
              <w:t>0.012</w:t>
            </w:r>
          </w:p>
        </w:tc>
        <w:tc>
          <w:tcPr>
            <w:tcW w:w="1418" w:type="dxa"/>
            <w:vAlign w:val="center"/>
          </w:tcPr>
          <w:p w:rsidR="004D1A1C" w:rsidRDefault="004D1A1C" w:rsidP="007F69F8">
            <w:pPr>
              <w:jc w:val="center"/>
              <w:rPr>
                <w:rFonts w:ascii="宋体" w:hAnsi="宋体" w:cs="宋体"/>
                <w:szCs w:val="18"/>
              </w:rPr>
            </w:pPr>
            <w:r>
              <w:rPr>
                <w:rFonts w:ascii="宋体" w:hAnsi="宋体" w:cs="宋体" w:hint="eastAsia"/>
                <w:szCs w:val="18"/>
              </w:rPr>
              <w:t>0.021</w:t>
            </w:r>
          </w:p>
        </w:tc>
      </w:tr>
    </w:tbl>
    <w:p w:rsidR="004D1A1C" w:rsidRDefault="004D1A1C" w:rsidP="004D1A1C">
      <w:pPr>
        <w:jc w:val="center"/>
        <w:rPr>
          <w:rFonts w:ascii="宋体" w:hAnsi="宋体" w:cs="宋体"/>
          <w:szCs w:val="18"/>
        </w:rPr>
      </w:pPr>
    </w:p>
    <w:p w:rsidR="004D1A1C" w:rsidRDefault="004D1A1C" w:rsidP="004D1A1C">
      <w:pPr>
        <w:spacing w:line="360" w:lineRule="auto"/>
        <w:ind w:firstLineChars="200" w:firstLine="420"/>
        <w:rPr>
          <w:rFonts w:ascii="宋体" w:hAnsi="宋体" w:cs="宋体"/>
        </w:rPr>
      </w:pPr>
      <w:r>
        <w:rPr>
          <w:rFonts w:ascii="宋体" w:hAnsi="宋体" w:cs="宋体" w:hint="eastAsia"/>
          <w:szCs w:val="21"/>
        </w:rPr>
        <w:t>中铝山西新材料有限公司按分析方法，</w:t>
      </w:r>
      <w:r>
        <w:rPr>
          <w:rFonts w:ascii="宋体" w:hAnsi="宋体" w:cs="宋体" w:hint="eastAsia"/>
        </w:rPr>
        <w:t>对样品A、样品D按照分析步骤进行分析，结果见表21。</w:t>
      </w:r>
    </w:p>
    <w:p w:rsidR="004D1A1C" w:rsidRDefault="004D1A1C" w:rsidP="004D1A1C">
      <w:pPr>
        <w:jc w:val="center"/>
        <w:rPr>
          <w:rFonts w:ascii="宋体" w:hAnsi="宋体"/>
        </w:rPr>
      </w:pPr>
      <w:r>
        <w:rPr>
          <w:rFonts w:ascii="宋体" w:hAnsi="宋体" w:cs="宋体" w:hint="eastAsia"/>
        </w:rPr>
        <w:t>表21   分析结果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2552"/>
        <w:gridCol w:w="2693"/>
      </w:tblGrid>
      <w:tr w:rsidR="004D1A1C" w:rsidTr="007F69F8">
        <w:trPr>
          <w:cantSplit/>
          <w:trHeight w:val="165"/>
        </w:trPr>
        <w:tc>
          <w:tcPr>
            <w:tcW w:w="2977" w:type="dxa"/>
            <w:vAlign w:val="center"/>
          </w:tcPr>
          <w:p w:rsidR="004D1A1C" w:rsidRDefault="004D1A1C" w:rsidP="007F69F8">
            <w:pPr>
              <w:jc w:val="center"/>
              <w:rPr>
                <w:rFonts w:ascii="宋体" w:hAnsi="宋体" w:cs="宋体"/>
                <w:szCs w:val="18"/>
              </w:rPr>
            </w:pPr>
            <w:r>
              <w:rPr>
                <w:rFonts w:ascii="宋体" w:hAnsi="宋体" w:cs="宋体" w:hint="eastAsia"/>
                <w:szCs w:val="18"/>
              </w:rPr>
              <w:t>测定次数</w:t>
            </w:r>
          </w:p>
        </w:tc>
        <w:tc>
          <w:tcPr>
            <w:tcW w:w="2552" w:type="dxa"/>
            <w:vAlign w:val="center"/>
          </w:tcPr>
          <w:p w:rsidR="004D1A1C" w:rsidRDefault="004D1A1C" w:rsidP="007F69F8">
            <w:pPr>
              <w:jc w:val="center"/>
              <w:rPr>
                <w:rFonts w:ascii="宋体" w:hAnsi="宋体" w:cs="宋体"/>
                <w:szCs w:val="18"/>
              </w:rPr>
            </w:pPr>
            <w:r>
              <w:rPr>
                <w:rFonts w:ascii="宋体" w:hAnsi="宋体" w:cs="宋体" w:hint="eastAsia"/>
                <w:szCs w:val="18"/>
              </w:rPr>
              <w:t xml:space="preserve">样品A </w:t>
            </w:r>
          </w:p>
          <w:p w:rsidR="004D1A1C" w:rsidRDefault="004D1A1C" w:rsidP="007F69F8">
            <w:pPr>
              <w:jc w:val="center"/>
              <w:rPr>
                <w:rFonts w:ascii="宋体" w:hAnsi="宋体" w:cs="宋体"/>
                <w:szCs w:val="18"/>
              </w:rPr>
            </w:pPr>
            <w:r>
              <w:rPr>
                <w:rFonts w:ascii="宋体" w:hAnsi="宋体" w:cs="宋体" w:hint="eastAsia"/>
                <w:szCs w:val="18"/>
              </w:rPr>
              <w:t>%</w:t>
            </w:r>
          </w:p>
        </w:tc>
        <w:tc>
          <w:tcPr>
            <w:tcW w:w="2693" w:type="dxa"/>
            <w:vAlign w:val="center"/>
          </w:tcPr>
          <w:p w:rsidR="004D1A1C" w:rsidRDefault="004D1A1C" w:rsidP="007F69F8">
            <w:pPr>
              <w:jc w:val="center"/>
              <w:rPr>
                <w:rFonts w:ascii="宋体" w:hAnsi="宋体" w:cs="宋体"/>
                <w:szCs w:val="18"/>
              </w:rPr>
            </w:pPr>
            <w:r>
              <w:rPr>
                <w:rFonts w:ascii="宋体" w:hAnsi="宋体" w:cs="宋体" w:hint="eastAsia"/>
                <w:szCs w:val="18"/>
              </w:rPr>
              <w:t xml:space="preserve">样品D </w:t>
            </w:r>
          </w:p>
          <w:p w:rsidR="004D1A1C" w:rsidRDefault="004D1A1C" w:rsidP="007F69F8">
            <w:pPr>
              <w:jc w:val="center"/>
              <w:rPr>
                <w:rFonts w:ascii="宋体" w:hAnsi="宋体" w:cs="宋体"/>
                <w:szCs w:val="18"/>
              </w:rPr>
            </w:pPr>
            <w:r>
              <w:rPr>
                <w:rFonts w:ascii="宋体" w:hAnsi="宋体" w:cs="宋体" w:hint="eastAsia"/>
                <w:szCs w:val="18"/>
              </w:rPr>
              <w:t>%</w:t>
            </w:r>
          </w:p>
        </w:tc>
      </w:tr>
      <w:tr w:rsidR="004D1A1C" w:rsidTr="007F69F8">
        <w:trPr>
          <w:cantSplit/>
          <w:trHeight w:val="165"/>
        </w:trPr>
        <w:tc>
          <w:tcPr>
            <w:tcW w:w="2977" w:type="dxa"/>
            <w:vAlign w:val="center"/>
          </w:tcPr>
          <w:p w:rsidR="004D1A1C" w:rsidRDefault="004D1A1C" w:rsidP="007F69F8">
            <w:pPr>
              <w:jc w:val="center"/>
              <w:rPr>
                <w:rFonts w:ascii="宋体" w:hAnsi="宋体"/>
                <w:szCs w:val="18"/>
              </w:rPr>
            </w:pPr>
            <w:r>
              <w:rPr>
                <w:rFonts w:ascii="宋体" w:hAnsi="宋体" w:hint="eastAsia"/>
                <w:szCs w:val="18"/>
              </w:rPr>
              <w:t>1</w:t>
            </w:r>
          </w:p>
        </w:tc>
        <w:tc>
          <w:tcPr>
            <w:tcW w:w="2552" w:type="dxa"/>
            <w:vAlign w:val="center"/>
          </w:tcPr>
          <w:p w:rsidR="004D1A1C" w:rsidRDefault="004D1A1C" w:rsidP="007F69F8">
            <w:pPr>
              <w:jc w:val="center"/>
              <w:rPr>
                <w:rFonts w:ascii="宋体" w:hAnsi="宋体"/>
                <w:szCs w:val="18"/>
              </w:rPr>
            </w:pPr>
            <w:r>
              <w:rPr>
                <w:rFonts w:ascii="宋体" w:hAnsi="宋体" w:hint="eastAsia"/>
                <w:szCs w:val="18"/>
              </w:rPr>
              <w:t>0.284</w:t>
            </w:r>
          </w:p>
        </w:tc>
        <w:tc>
          <w:tcPr>
            <w:tcW w:w="2693" w:type="dxa"/>
            <w:vAlign w:val="center"/>
          </w:tcPr>
          <w:p w:rsidR="004D1A1C" w:rsidRDefault="004D1A1C" w:rsidP="007F69F8">
            <w:pPr>
              <w:jc w:val="center"/>
              <w:rPr>
                <w:rFonts w:ascii="宋体" w:hAnsi="宋体"/>
                <w:szCs w:val="18"/>
              </w:rPr>
            </w:pPr>
            <w:r>
              <w:rPr>
                <w:rFonts w:ascii="宋体" w:hAnsi="宋体" w:hint="eastAsia"/>
                <w:szCs w:val="18"/>
              </w:rPr>
              <w:t>0.756</w:t>
            </w:r>
          </w:p>
        </w:tc>
      </w:tr>
      <w:tr w:rsidR="004D1A1C" w:rsidTr="007F69F8">
        <w:trPr>
          <w:cantSplit/>
          <w:trHeight w:val="341"/>
        </w:trPr>
        <w:tc>
          <w:tcPr>
            <w:tcW w:w="2977" w:type="dxa"/>
            <w:vAlign w:val="center"/>
          </w:tcPr>
          <w:p w:rsidR="004D1A1C" w:rsidRDefault="004D1A1C" w:rsidP="007F69F8">
            <w:pPr>
              <w:jc w:val="center"/>
              <w:rPr>
                <w:rFonts w:ascii="宋体" w:hAnsi="宋体"/>
                <w:szCs w:val="18"/>
              </w:rPr>
            </w:pPr>
            <w:r>
              <w:rPr>
                <w:rFonts w:ascii="宋体" w:hAnsi="宋体" w:hint="eastAsia"/>
                <w:szCs w:val="18"/>
              </w:rPr>
              <w:t>2</w:t>
            </w:r>
          </w:p>
        </w:tc>
        <w:tc>
          <w:tcPr>
            <w:tcW w:w="2552" w:type="dxa"/>
            <w:vAlign w:val="center"/>
          </w:tcPr>
          <w:p w:rsidR="004D1A1C" w:rsidRDefault="004D1A1C" w:rsidP="007F69F8">
            <w:pPr>
              <w:jc w:val="center"/>
              <w:rPr>
                <w:rFonts w:ascii="宋体" w:hAnsi="宋体"/>
                <w:szCs w:val="18"/>
              </w:rPr>
            </w:pPr>
            <w:r>
              <w:rPr>
                <w:rFonts w:ascii="宋体" w:hAnsi="宋体" w:hint="eastAsia"/>
                <w:szCs w:val="18"/>
              </w:rPr>
              <w:t>0.290</w:t>
            </w:r>
          </w:p>
        </w:tc>
        <w:tc>
          <w:tcPr>
            <w:tcW w:w="2693" w:type="dxa"/>
            <w:vAlign w:val="center"/>
          </w:tcPr>
          <w:p w:rsidR="004D1A1C" w:rsidRDefault="004D1A1C" w:rsidP="007F69F8">
            <w:pPr>
              <w:jc w:val="center"/>
              <w:rPr>
                <w:rFonts w:ascii="宋体" w:hAnsi="宋体"/>
                <w:szCs w:val="18"/>
              </w:rPr>
            </w:pPr>
            <w:r>
              <w:rPr>
                <w:rFonts w:ascii="宋体" w:hAnsi="宋体" w:hint="eastAsia"/>
                <w:szCs w:val="18"/>
              </w:rPr>
              <w:t>0.764</w:t>
            </w:r>
          </w:p>
        </w:tc>
      </w:tr>
      <w:tr w:rsidR="004D1A1C" w:rsidTr="007F69F8">
        <w:trPr>
          <w:cantSplit/>
          <w:trHeight w:val="341"/>
        </w:trPr>
        <w:tc>
          <w:tcPr>
            <w:tcW w:w="2977" w:type="dxa"/>
            <w:vAlign w:val="center"/>
          </w:tcPr>
          <w:p w:rsidR="004D1A1C" w:rsidRDefault="004D1A1C" w:rsidP="007F69F8">
            <w:pPr>
              <w:jc w:val="center"/>
              <w:rPr>
                <w:rFonts w:ascii="宋体" w:hAnsi="宋体"/>
                <w:szCs w:val="18"/>
              </w:rPr>
            </w:pPr>
            <w:r>
              <w:rPr>
                <w:rFonts w:ascii="宋体" w:hAnsi="宋体" w:hint="eastAsia"/>
                <w:szCs w:val="18"/>
              </w:rPr>
              <w:t>3</w:t>
            </w:r>
          </w:p>
        </w:tc>
        <w:tc>
          <w:tcPr>
            <w:tcW w:w="2552" w:type="dxa"/>
            <w:vAlign w:val="center"/>
          </w:tcPr>
          <w:p w:rsidR="004D1A1C" w:rsidRDefault="004D1A1C" w:rsidP="007F69F8">
            <w:pPr>
              <w:jc w:val="center"/>
              <w:rPr>
                <w:rFonts w:ascii="宋体" w:hAnsi="宋体"/>
                <w:szCs w:val="18"/>
              </w:rPr>
            </w:pPr>
            <w:r>
              <w:rPr>
                <w:rFonts w:ascii="宋体" w:hAnsi="宋体" w:hint="eastAsia"/>
                <w:szCs w:val="18"/>
              </w:rPr>
              <w:t>0.266</w:t>
            </w:r>
          </w:p>
        </w:tc>
        <w:tc>
          <w:tcPr>
            <w:tcW w:w="2693" w:type="dxa"/>
            <w:vAlign w:val="center"/>
          </w:tcPr>
          <w:p w:rsidR="004D1A1C" w:rsidRDefault="004D1A1C" w:rsidP="007F69F8">
            <w:pPr>
              <w:jc w:val="center"/>
              <w:rPr>
                <w:rFonts w:ascii="宋体" w:hAnsi="宋体"/>
                <w:szCs w:val="18"/>
              </w:rPr>
            </w:pPr>
            <w:r>
              <w:rPr>
                <w:rFonts w:ascii="宋体" w:hAnsi="宋体" w:hint="eastAsia"/>
                <w:szCs w:val="18"/>
              </w:rPr>
              <w:t>0.776</w:t>
            </w:r>
          </w:p>
        </w:tc>
      </w:tr>
      <w:tr w:rsidR="004D1A1C" w:rsidTr="007F69F8">
        <w:trPr>
          <w:cantSplit/>
          <w:trHeight w:val="341"/>
        </w:trPr>
        <w:tc>
          <w:tcPr>
            <w:tcW w:w="2977" w:type="dxa"/>
            <w:vAlign w:val="center"/>
          </w:tcPr>
          <w:p w:rsidR="004D1A1C" w:rsidRDefault="004D1A1C" w:rsidP="007F69F8">
            <w:pPr>
              <w:jc w:val="center"/>
              <w:rPr>
                <w:rFonts w:ascii="宋体" w:hAnsi="宋体"/>
                <w:szCs w:val="18"/>
              </w:rPr>
            </w:pPr>
            <w:r>
              <w:rPr>
                <w:rFonts w:ascii="宋体" w:hAnsi="宋体" w:hint="eastAsia"/>
                <w:szCs w:val="18"/>
              </w:rPr>
              <w:t>4</w:t>
            </w:r>
          </w:p>
        </w:tc>
        <w:tc>
          <w:tcPr>
            <w:tcW w:w="2552" w:type="dxa"/>
            <w:vAlign w:val="center"/>
          </w:tcPr>
          <w:p w:rsidR="004D1A1C" w:rsidRDefault="004D1A1C" w:rsidP="007F69F8">
            <w:pPr>
              <w:jc w:val="center"/>
              <w:rPr>
                <w:rFonts w:ascii="宋体" w:hAnsi="宋体"/>
                <w:szCs w:val="18"/>
              </w:rPr>
            </w:pPr>
            <w:r>
              <w:rPr>
                <w:rFonts w:ascii="宋体" w:hAnsi="宋体" w:hint="eastAsia"/>
                <w:szCs w:val="18"/>
              </w:rPr>
              <w:t>0.278</w:t>
            </w:r>
          </w:p>
        </w:tc>
        <w:tc>
          <w:tcPr>
            <w:tcW w:w="2693" w:type="dxa"/>
            <w:vAlign w:val="center"/>
          </w:tcPr>
          <w:p w:rsidR="004D1A1C" w:rsidRDefault="004D1A1C" w:rsidP="007F69F8">
            <w:pPr>
              <w:jc w:val="center"/>
              <w:rPr>
                <w:rFonts w:ascii="宋体" w:hAnsi="宋体"/>
                <w:szCs w:val="18"/>
              </w:rPr>
            </w:pPr>
            <w:r>
              <w:rPr>
                <w:rFonts w:ascii="宋体" w:hAnsi="宋体" w:hint="eastAsia"/>
                <w:szCs w:val="18"/>
              </w:rPr>
              <w:t>0.766</w:t>
            </w:r>
          </w:p>
        </w:tc>
      </w:tr>
      <w:tr w:rsidR="004D1A1C" w:rsidTr="007F69F8">
        <w:trPr>
          <w:cantSplit/>
          <w:trHeight w:val="341"/>
        </w:trPr>
        <w:tc>
          <w:tcPr>
            <w:tcW w:w="2977" w:type="dxa"/>
            <w:vAlign w:val="center"/>
          </w:tcPr>
          <w:p w:rsidR="004D1A1C" w:rsidRDefault="004D1A1C" w:rsidP="007F69F8">
            <w:pPr>
              <w:jc w:val="center"/>
              <w:rPr>
                <w:rFonts w:ascii="宋体" w:hAnsi="宋体"/>
                <w:szCs w:val="18"/>
              </w:rPr>
            </w:pPr>
            <w:r>
              <w:rPr>
                <w:rFonts w:ascii="宋体" w:hAnsi="宋体" w:hint="eastAsia"/>
                <w:szCs w:val="18"/>
              </w:rPr>
              <w:t>5</w:t>
            </w:r>
          </w:p>
        </w:tc>
        <w:tc>
          <w:tcPr>
            <w:tcW w:w="2552" w:type="dxa"/>
            <w:vAlign w:val="center"/>
          </w:tcPr>
          <w:p w:rsidR="004D1A1C" w:rsidRDefault="004D1A1C" w:rsidP="007F69F8">
            <w:pPr>
              <w:jc w:val="center"/>
              <w:rPr>
                <w:rFonts w:ascii="宋体" w:hAnsi="宋体"/>
                <w:szCs w:val="18"/>
              </w:rPr>
            </w:pPr>
            <w:r>
              <w:rPr>
                <w:rFonts w:ascii="宋体" w:hAnsi="宋体" w:hint="eastAsia"/>
                <w:szCs w:val="18"/>
              </w:rPr>
              <w:t>0.291</w:t>
            </w:r>
          </w:p>
        </w:tc>
        <w:tc>
          <w:tcPr>
            <w:tcW w:w="2693" w:type="dxa"/>
            <w:vAlign w:val="center"/>
          </w:tcPr>
          <w:p w:rsidR="004D1A1C" w:rsidRDefault="004D1A1C" w:rsidP="007F69F8">
            <w:pPr>
              <w:jc w:val="center"/>
              <w:rPr>
                <w:rFonts w:ascii="宋体" w:hAnsi="宋体"/>
                <w:szCs w:val="18"/>
              </w:rPr>
            </w:pPr>
            <w:r>
              <w:rPr>
                <w:rFonts w:ascii="宋体" w:hAnsi="宋体" w:hint="eastAsia"/>
                <w:szCs w:val="18"/>
              </w:rPr>
              <w:t>0.745</w:t>
            </w:r>
          </w:p>
        </w:tc>
      </w:tr>
      <w:tr w:rsidR="004D1A1C" w:rsidTr="007F69F8">
        <w:trPr>
          <w:cantSplit/>
          <w:trHeight w:val="341"/>
        </w:trPr>
        <w:tc>
          <w:tcPr>
            <w:tcW w:w="2977" w:type="dxa"/>
            <w:vAlign w:val="center"/>
          </w:tcPr>
          <w:p w:rsidR="004D1A1C" w:rsidRDefault="004D1A1C" w:rsidP="007F69F8">
            <w:pPr>
              <w:jc w:val="center"/>
              <w:rPr>
                <w:rFonts w:ascii="宋体" w:hAnsi="宋体"/>
                <w:szCs w:val="18"/>
              </w:rPr>
            </w:pPr>
            <w:r>
              <w:rPr>
                <w:rFonts w:ascii="宋体" w:hAnsi="宋体" w:hint="eastAsia"/>
                <w:szCs w:val="18"/>
              </w:rPr>
              <w:lastRenderedPageBreak/>
              <w:t>6</w:t>
            </w:r>
          </w:p>
        </w:tc>
        <w:tc>
          <w:tcPr>
            <w:tcW w:w="2552" w:type="dxa"/>
            <w:vAlign w:val="center"/>
          </w:tcPr>
          <w:p w:rsidR="004D1A1C" w:rsidRDefault="004D1A1C" w:rsidP="007F69F8">
            <w:pPr>
              <w:jc w:val="center"/>
              <w:rPr>
                <w:rFonts w:ascii="宋体" w:hAnsi="宋体"/>
                <w:szCs w:val="18"/>
              </w:rPr>
            </w:pPr>
            <w:r>
              <w:rPr>
                <w:rFonts w:ascii="宋体" w:hAnsi="宋体" w:hint="eastAsia"/>
                <w:szCs w:val="18"/>
              </w:rPr>
              <w:t>0.305</w:t>
            </w:r>
          </w:p>
        </w:tc>
        <w:tc>
          <w:tcPr>
            <w:tcW w:w="2693" w:type="dxa"/>
            <w:vAlign w:val="center"/>
          </w:tcPr>
          <w:p w:rsidR="004D1A1C" w:rsidRDefault="004D1A1C" w:rsidP="007F69F8">
            <w:pPr>
              <w:jc w:val="center"/>
              <w:rPr>
                <w:rFonts w:ascii="宋体" w:hAnsi="宋体"/>
                <w:szCs w:val="18"/>
              </w:rPr>
            </w:pPr>
            <w:r>
              <w:rPr>
                <w:rFonts w:ascii="宋体" w:hAnsi="宋体" w:hint="eastAsia"/>
                <w:szCs w:val="18"/>
              </w:rPr>
              <w:t>0.784</w:t>
            </w:r>
          </w:p>
        </w:tc>
      </w:tr>
      <w:tr w:rsidR="004D1A1C" w:rsidTr="007F69F8">
        <w:trPr>
          <w:cantSplit/>
          <w:trHeight w:val="341"/>
        </w:trPr>
        <w:tc>
          <w:tcPr>
            <w:tcW w:w="2977" w:type="dxa"/>
            <w:vAlign w:val="center"/>
          </w:tcPr>
          <w:p w:rsidR="004D1A1C" w:rsidRDefault="004D1A1C" w:rsidP="007F69F8">
            <w:pPr>
              <w:jc w:val="center"/>
              <w:rPr>
                <w:rFonts w:ascii="宋体" w:hAnsi="宋体"/>
                <w:szCs w:val="18"/>
              </w:rPr>
            </w:pPr>
            <w:r>
              <w:rPr>
                <w:rFonts w:ascii="宋体" w:hAnsi="宋体" w:hint="eastAsia"/>
                <w:szCs w:val="18"/>
              </w:rPr>
              <w:t>7</w:t>
            </w:r>
          </w:p>
        </w:tc>
        <w:tc>
          <w:tcPr>
            <w:tcW w:w="2552" w:type="dxa"/>
            <w:vAlign w:val="center"/>
          </w:tcPr>
          <w:p w:rsidR="004D1A1C" w:rsidRDefault="004D1A1C" w:rsidP="007F69F8">
            <w:pPr>
              <w:jc w:val="center"/>
              <w:rPr>
                <w:rFonts w:ascii="宋体" w:hAnsi="宋体"/>
                <w:szCs w:val="18"/>
              </w:rPr>
            </w:pPr>
            <w:r>
              <w:rPr>
                <w:rFonts w:ascii="宋体" w:hAnsi="宋体" w:hint="eastAsia"/>
                <w:szCs w:val="18"/>
              </w:rPr>
              <w:t>0.294</w:t>
            </w:r>
          </w:p>
        </w:tc>
        <w:tc>
          <w:tcPr>
            <w:tcW w:w="2693" w:type="dxa"/>
            <w:vAlign w:val="center"/>
          </w:tcPr>
          <w:p w:rsidR="004D1A1C" w:rsidRDefault="004D1A1C" w:rsidP="007F69F8">
            <w:pPr>
              <w:jc w:val="center"/>
              <w:rPr>
                <w:rFonts w:ascii="宋体" w:hAnsi="宋体"/>
                <w:szCs w:val="18"/>
              </w:rPr>
            </w:pPr>
            <w:r>
              <w:rPr>
                <w:rFonts w:ascii="宋体" w:hAnsi="宋体" w:hint="eastAsia"/>
                <w:szCs w:val="18"/>
              </w:rPr>
              <w:t>0.723</w:t>
            </w:r>
          </w:p>
        </w:tc>
      </w:tr>
      <w:tr w:rsidR="004D1A1C" w:rsidTr="007F69F8">
        <w:trPr>
          <w:cantSplit/>
          <w:trHeight w:val="341"/>
        </w:trPr>
        <w:tc>
          <w:tcPr>
            <w:tcW w:w="2977" w:type="dxa"/>
            <w:vAlign w:val="center"/>
          </w:tcPr>
          <w:p w:rsidR="004D1A1C" w:rsidRDefault="004D1A1C" w:rsidP="007F69F8">
            <w:pPr>
              <w:jc w:val="center"/>
              <w:rPr>
                <w:rFonts w:ascii="宋体" w:hAnsi="宋体"/>
                <w:szCs w:val="18"/>
              </w:rPr>
            </w:pPr>
            <w:r>
              <w:rPr>
                <w:rFonts w:ascii="宋体" w:hAnsi="宋体" w:hint="eastAsia"/>
                <w:szCs w:val="18"/>
              </w:rPr>
              <w:t>8</w:t>
            </w:r>
          </w:p>
        </w:tc>
        <w:tc>
          <w:tcPr>
            <w:tcW w:w="2552" w:type="dxa"/>
            <w:vAlign w:val="center"/>
          </w:tcPr>
          <w:p w:rsidR="004D1A1C" w:rsidRDefault="004D1A1C" w:rsidP="007F69F8">
            <w:pPr>
              <w:jc w:val="center"/>
              <w:rPr>
                <w:rFonts w:ascii="宋体" w:hAnsi="宋体"/>
                <w:szCs w:val="18"/>
              </w:rPr>
            </w:pPr>
            <w:r>
              <w:rPr>
                <w:rFonts w:ascii="宋体" w:hAnsi="宋体" w:hint="eastAsia"/>
                <w:szCs w:val="18"/>
              </w:rPr>
              <w:t>0.297</w:t>
            </w:r>
          </w:p>
        </w:tc>
        <w:tc>
          <w:tcPr>
            <w:tcW w:w="2693" w:type="dxa"/>
            <w:vAlign w:val="center"/>
          </w:tcPr>
          <w:p w:rsidR="004D1A1C" w:rsidRDefault="004D1A1C" w:rsidP="007F69F8">
            <w:pPr>
              <w:jc w:val="center"/>
              <w:rPr>
                <w:rFonts w:ascii="宋体" w:hAnsi="宋体"/>
                <w:szCs w:val="18"/>
              </w:rPr>
            </w:pPr>
            <w:r>
              <w:rPr>
                <w:rFonts w:ascii="宋体" w:hAnsi="宋体" w:hint="eastAsia"/>
                <w:szCs w:val="18"/>
              </w:rPr>
              <w:t>0.733</w:t>
            </w:r>
          </w:p>
        </w:tc>
      </w:tr>
      <w:tr w:rsidR="004D1A1C" w:rsidTr="007F69F8">
        <w:trPr>
          <w:cantSplit/>
          <w:trHeight w:val="341"/>
        </w:trPr>
        <w:tc>
          <w:tcPr>
            <w:tcW w:w="2977" w:type="dxa"/>
            <w:vAlign w:val="center"/>
          </w:tcPr>
          <w:p w:rsidR="004D1A1C" w:rsidRDefault="004D1A1C" w:rsidP="007F69F8">
            <w:pPr>
              <w:jc w:val="center"/>
              <w:rPr>
                <w:rFonts w:ascii="宋体" w:hAnsi="宋体" w:cs="宋体"/>
                <w:szCs w:val="18"/>
              </w:rPr>
            </w:pPr>
            <w:r>
              <w:rPr>
                <w:rFonts w:ascii="宋体" w:hAnsi="宋体" w:cs="宋体" w:hint="eastAsia"/>
                <w:szCs w:val="18"/>
              </w:rPr>
              <w:t>9</w:t>
            </w:r>
          </w:p>
        </w:tc>
        <w:tc>
          <w:tcPr>
            <w:tcW w:w="2552" w:type="dxa"/>
            <w:vAlign w:val="center"/>
          </w:tcPr>
          <w:p w:rsidR="004D1A1C" w:rsidRDefault="004D1A1C" w:rsidP="007F69F8">
            <w:pPr>
              <w:jc w:val="center"/>
              <w:rPr>
                <w:rFonts w:ascii="宋体" w:hAnsi="宋体" w:cs="宋体"/>
                <w:szCs w:val="18"/>
              </w:rPr>
            </w:pPr>
            <w:r>
              <w:rPr>
                <w:rFonts w:ascii="宋体" w:hAnsi="宋体" w:cs="宋体" w:hint="eastAsia"/>
                <w:szCs w:val="18"/>
              </w:rPr>
              <w:t>0.270</w:t>
            </w:r>
          </w:p>
        </w:tc>
        <w:tc>
          <w:tcPr>
            <w:tcW w:w="2693" w:type="dxa"/>
            <w:vAlign w:val="center"/>
          </w:tcPr>
          <w:p w:rsidR="004D1A1C" w:rsidRDefault="004D1A1C" w:rsidP="007F69F8">
            <w:pPr>
              <w:jc w:val="center"/>
              <w:rPr>
                <w:rFonts w:ascii="宋体" w:hAnsi="宋体" w:cs="宋体"/>
                <w:szCs w:val="18"/>
              </w:rPr>
            </w:pPr>
            <w:r>
              <w:rPr>
                <w:rFonts w:ascii="宋体" w:hAnsi="宋体" w:cs="宋体" w:hint="eastAsia"/>
                <w:szCs w:val="18"/>
              </w:rPr>
              <w:t>0.726</w:t>
            </w:r>
          </w:p>
        </w:tc>
      </w:tr>
      <w:tr w:rsidR="004D1A1C" w:rsidTr="007F69F8">
        <w:trPr>
          <w:cantSplit/>
          <w:trHeight w:val="288"/>
        </w:trPr>
        <w:tc>
          <w:tcPr>
            <w:tcW w:w="2977" w:type="dxa"/>
            <w:vAlign w:val="center"/>
          </w:tcPr>
          <w:p w:rsidR="004D1A1C" w:rsidRDefault="004D1A1C" w:rsidP="007F69F8">
            <w:pPr>
              <w:jc w:val="center"/>
              <w:rPr>
                <w:rFonts w:ascii="宋体" w:hAnsi="宋体" w:cs="宋体"/>
                <w:szCs w:val="18"/>
              </w:rPr>
            </w:pPr>
            <w:r>
              <w:rPr>
                <w:rFonts w:ascii="宋体" w:hAnsi="宋体" w:cs="宋体" w:hint="eastAsia"/>
                <w:szCs w:val="18"/>
              </w:rPr>
              <w:t>10</w:t>
            </w:r>
          </w:p>
        </w:tc>
        <w:tc>
          <w:tcPr>
            <w:tcW w:w="2552" w:type="dxa"/>
            <w:vAlign w:val="center"/>
          </w:tcPr>
          <w:p w:rsidR="004D1A1C" w:rsidRDefault="004D1A1C" w:rsidP="007F69F8">
            <w:pPr>
              <w:jc w:val="center"/>
              <w:rPr>
                <w:rFonts w:ascii="宋体" w:hAnsi="宋体" w:cs="宋体"/>
                <w:szCs w:val="18"/>
              </w:rPr>
            </w:pPr>
            <w:r>
              <w:rPr>
                <w:rFonts w:ascii="宋体" w:hAnsi="宋体" w:cs="宋体" w:hint="eastAsia"/>
                <w:szCs w:val="18"/>
              </w:rPr>
              <w:t>0.306</w:t>
            </w:r>
          </w:p>
        </w:tc>
        <w:tc>
          <w:tcPr>
            <w:tcW w:w="2693" w:type="dxa"/>
            <w:vAlign w:val="center"/>
          </w:tcPr>
          <w:p w:rsidR="004D1A1C" w:rsidRDefault="004D1A1C" w:rsidP="007F69F8">
            <w:pPr>
              <w:jc w:val="center"/>
              <w:rPr>
                <w:rFonts w:ascii="宋体" w:hAnsi="宋体" w:cs="宋体"/>
                <w:szCs w:val="18"/>
              </w:rPr>
            </w:pPr>
            <w:r>
              <w:rPr>
                <w:rFonts w:ascii="宋体" w:hAnsi="宋体" w:cs="宋体" w:hint="eastAsia"/>
                <w:szCs w:val="18"/>
              </w:rPr>
              <w:t>0.755</w:t>
            </w:r>
          </w:p>
        </w:tc>
      </w:tr>
      <w:tr w:rsidR="004D1A1C" w:rsidTr="007F69F8">
        <w:trPr>
          <w:cantSplit/>
          <w:trHeight w:val="123"/>
        </w:trPr>
        <w:tc>
          <w:tcPr>
            <w:tcW w:w="2977" w:type="dxa"/>
            <w:vAlign w:val="center"/>
          </w:tcPr>
          <w:p w:rsidR="004D1A1C" w:rsidRDefault="004D1A1C" w:rsidP="007F69F8">
            <w:pPr>
              <w:jc w:val="center"/>
              <w:rPr>
                <w:rFonts w:ascii="宋体" w:hAnsi="宋体" w:cs="宋体"/>
                <w:szCs w:val="18"/>
              </w:rPr>
            </w:pPr>
            <w:r>
              <w:rPr>
                <w:rFonts w:ascii="宋体" w:hAnsi="宋体" w:cs="宋体" w:hint="eastAsia"/>
                <w:szCs w:val="18"/>
              </w:rPr>
              <w:t>11</w:t>
            </w:r>
          </w:p>
        </w:tc>
        <w:tc>
          <w:tcPr>
            <w:tcW w:w="2552" w:type="dxa"/>
            <w:vAlign w:val="center"/>
          </w:tcPr>
          <w:p w:rsidR="004D1A1C" w:rsidRDefault="004D1A1C" w:rsidP="007F69F8">
            <w:pPr>
              <w:jc w:val="center"/>
              <w:rPr>
                <w:rFonts w:ascii="宋体" w:hAnsi="宋体" w:cs="宋体"/>
                <w:szCs w:val="18"/>
              </w:rPr>
            </w:pPr>
            <w:r>
              <w:rPr>
                <w:rFonts w:ascii="宋体" w:hAnsi="宋体" w:cs="宋体" w:hint="eastAsia"/>
                <w:szCs w:val="18"/>
              </w:rPr>
              <w:t>0.265</w:t>
            </w:r>
          </w:p>
        </w:tc>
        <w:tc>
          <w:tcPr>
            <w:tcW w:w="2693" w:type="dxa"/>
            <w:vAlign w:val="center"/>
          </w:tcPr>
          <w:p w:rsidR="004D1A1C" w:rsidRDefault="004D1A1C" w:rsidP="007F69F8">
            <w:pPr>
              <w:jc w:val="center"/>
              <w:rPr>
                <w:rFonts w:ascii="宋体" w:hAnsi="宋体" w:cs="宋体"/>
                <w:szCs w:val="18"/>
              </w:rPr>
            </w:pPr>
            <w:r>
              <w:rPr>
                <w:rFonts w:ascii="宋体" w:hAnsi="宋体" w:cs="宋体" w:hint="eastAsia"/>
                <w:szCs w:val="18"/>
              </w:rPr>
              <w:t>0.759</w:t>
            </w:r>
          </w:p>
        </w:tc>
      </w:tr>
      <w:tr w:rsidR="004D1A1C" w:rsidTr="007F69F8">
        <w:trPr>
          <w:cantSplit/>
          <w:trHeight w:val="123"/>
        </w:trPr>
        <w:tc>
          <w:tcPr>
            <w:tcW w:w="2977" w:type="dxa"/>
            <w:vAlign w:val="center"/>
          </w:tcPr>
          <w:p w:rsidR="004D1A1C" w:rsidRDefault="004D1A1C" w:rsidP="007F69F8">
            <w:pPr>
              <w:jc w:val="center"/>
              <w:rPr>
                <w:rFonts w:ascii="宋体" w:hAnsi="宋体" w:cs="宋体"/>
                <w:szCs w:val="18"/>
              </w:rPr>
            </w:pPr>
            <w:r>
              <w:rPr>
                <w:rFonts w:ascii="宋体" w:hAnsi="宋体" w:cs="宋体" w:hint="eastAsia"/>
                <w:szCs w:val="18"/>
              </w:rPr>
              <w:t>平均值/%</w:t>
            </w:r>
          </w:p>
        </w:tc>
        <w:tc>
          <w:tcPr>
            <w:tcW w:w="2552" w:type="dxa"/>
            <w:vAlign w:val="center"/>
          </w:tcPr>
          <w:p w:rsidR="004D1A1C" w:rsidRDefault="004D1A1C" w:rsidP="007F69F8">
            <w:pPr>
              <w:jc w:val="center"/>
              <w:rPr>
                <w:rFonts w:ascii="宋体" w:hAnsi="宋体" w:cs="宋体"/>
                <w:szCs w:val="18"/>
              </w:rPr>
            </w:pPr>
            <w:r>
              <w:rPr>
                <w:rFonts w:ascii="宋体" w:hAnsi="宋体" w:cs="宋体" w:hint="eastAsia"/>
                <w:szCs w:val="18"/>
              </w:rPr>
              <w:t>0.286</w:t>
            </w:r>
          </w:p>
        </w:tc>
        <w:tc>
          <w:tcPr>
            <w:tcW w:w="2693" w:type="dxa"/>
            <w:vAlign w:val="center"/>
          </w:tcPr>
          <w:p w:rsidR="004D1A1C" w:rsidRDefault="004D1A1C" w:rsidP="007F69F8">
            <w:pPr>
              <w:jc w:val="center"/>
              <w:rPr>
                <w:rFonts w:ascii="宋体" w:hAnsi="宋体" w:cs="宋体"/>
                <w:szCs w:val="18"/>
              </w:rPr>
            </w:pPr>
            <w:r>
              <w:rPr>
                <w:rFonts w:ascii="宋体" w:hAnsi="宋体" w:cs="宋体" w:hint="eastAsia"/>
                <w:szCs w:val="18"/>
              </w:rPr>
              <w:t>0.753</w:t>
            </w:r>
          </w:p>
        </w:tc>
      </w:tr>
      <w:tr w:rsidR="004D1A1C" w:rsidTr="007F69F8">
        <w:trPr>
          <w:cantSplit/>
          <w:trHeight w:val="123"/>
        </w:trPr>
        <w:tc>
          <w:tcPr>
            <w:tcW w:w="2977" w:type="dxa"/>
            <w:vAlign w:val="center"/>
          </w:tcPr>
          <w:p w:rsidR="004D1A1C" w:rsidRDefault="004D1A1C" w:rsidP="007F69F8">
            <w:pPr>
              <w:jc w:val="center"/>
              <w:rPr>
                <w:rFonts w:ascii="宋体" w:hAnsi="宋体" w:cs="宋体"/>
                <w:szCs w:val="18"/>
              </w:rPr>
            </w:pPr>
            <w:r>
              <w:rPr>
                <w:rFonts w:ascii="宋体" w:hAnsi="宋体" w:cs="宋体" w:hint="eastAsia"/>
                <w:szCs w:val="18"/>
              </w:rPr>
              <w:t>标准偏差S</w:t>
            </w:r>
          </w:p>
        </w:tc>
        <w:tc>
          <w:tcPr>
            <w:tcW w:w="2552" w:type="dxa"/>
            <w:vAlign w:val="center"/>
          </w:tcPr>
          <w:p w:rsidR="004D1A1C" w:rsidRDefault="004D1A1C" w:rsidP="007F69F8">
            <w:pPr>
              <w:jc w:val="center"/>
              <w:rPr>
                <w:rFonts w:ascii="宋体" w:hAnsi="宋体" w:cs="宋体"/>
                <w:szCs w:val="18"/>
              </w:rPr>
            </w:pPr>
            <w:r>
              <w:rPr>
                <w:rFonts w:ascii="宋体" w:hAnsi="宋体" w:cs="宋体" w:hint="eastAsia"/>
                <w:szCs w:val="18"/>
              </w:rPr>
              <w:t>0.014</w:t>
            </w:r>
          </w:p>
        </w:tc>
        <w:tc>
          <w:tcPr>
            <w:tcW w:w="2693" w:type="dxa"/>
            <w:vAlign w:val="center"/>
          </w:tcPr>
          <w:p w:rsidR="004D1A1C" w:rsidRDefault="004D1A1C" w:rsidP="007F69F8">
            <w:pPr>
              <w:jc w:val="center"/>
              <w:rPr>
                <w:rFonts w:ascii="宋体" w:hAnsi="宋体" w:cs="宋体"/>
                <w:szCs w:val="18"/>
              </w:rPr>
            </w:pPr>
            <w:r>
              <w:rPr>
                <w:rFonts w:ascii="宋体" w:hAnsi="宋体" w:cs="宋体" w:hint="eastAsia"/>
                <w:szCs w:val="18"/>
              </w:rPr>
              <w:t>0.019</w:t>
            </w:r>
          </w:p>
        </w:tc>
      </w:tr>
    </w:tbl>
    <w:p w:rsidR="004D1A1C" w:rsidRDefault="004D1A1C" w:rsidP="004D1A1C">
      <w:pPr>
        <w:spacing w:line="360" w:lineRule="auto"/>
        <w:ind w:firstLineChars="200" w:firstLine="420"/>
        <w:rPr>
          <w:rFonts w:ascii="宋体" w:hAnsi="宋体" w:cs="宋体"/>
          <w:bCs/>
          <w:szCs w:val="21"/>
        </w:rPr>
      </w:pPr>
      <w:r>
        <w:rPr>
          <w:rFonts w:ascii="宋体" w:hAnsi="宋体" w:cs="宋体" w:hint="eastAsia"/>
          <w:szCs w:val="21"/>
        </w:rPr>
        <w:t>昆明冶金研究院</w:t>
      </w:r>
      <w:r>
        <w:rPr>
          <w:rFonts w:ascii="宋体" w:hAnsi="宋体" w:cs="宋体" w:hint="eastAsia"/>
          <w:bCs/>
          <w:szCs w:val="21"/>
        </w:rPr>
        <w:t>通过对两个不同含量铝合金样品进行独立的11次分析，分析结果见表22。</w:t>
      </w:r>
    </w:p>
    <w:p w:rsidR="004D1A1C" w:rsidRDefault="004D1A1C" w:rsidP="004D1A1C">
      <w:pPr>
        <w:spacing w:line="360" w:lineRule="auto"/>
        <w:jc w:val="center"/>
        <w:rPr>
          <w:rFonts w:ascii="宋体" w:hAnsi="宋体" w:cs="宋体"/>
          <w:bCs/>
          <w:szCs w:val="21"/>
        </w:rPr>
      </w:pPr>
      <w:r>
        <w:rPr>
          <w:rFonts w:ascii="宋体" w:hAnsi="宋体" w:cs="宋体" w:hint="eastAsia"/>
          <w:bCs/>
          <w:szCs w:val="21"/>
        </w:rPr>
        <w:t>表22 精密度试验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4536"/>
        <w:gridCol w:w="1298"/>
        <w:gridCol w:w="951"/>
        <w:gridCol w:w="636"/>
      </w:tblGrid>
      <w:tr w:rsidR="004D1A1C" w:rsidTr="007F69F8">
        <w:trPr>
          <w:trHeight w:val="570"/>
        </w:trPr>
        <w:tc>
          <w:tcPr>
            <w:tcW w:w="1101" w:type="dxa"/>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样品编号</w:t>
            </w:r>
          </w:p>
        </w:tc>
        <w:tc>
          <w:tcPr>
            <w:tcW w:w="4536" w:type="dxa"/>
            <w:vAlign w:val="center"/>
          </w:tcPr>
          <w:p w:rsidR="004D1A1C" w:rsidRDefault="004D1A1C" w:rsidP="007F69F8">
            <w:pPr>
              <w:tabs>
                <w:tab w:val="left" w:pos="3170"/>
              </w:tabs>
              <w:spacing w:line="360" w:lineRule="auto"/>
              <w:jc w:val="center"/>
              <w:rPr>
                <w:rFonts w:ascii="宋体" w:hAnsi="宋体" w:cs="宋体"/>
                <w:szCs w:val="21"/>
              </w:rPr>
            </w:pPr>
            <w:r>
              <w:rPr>
                <w:rFonts w:ascii="宋体" w:hAnsi="宋体" w:cs="宋体" w:hint="eastAsia"/>
                <w:szCs w:val="21"/>
              </w:rPr>
              <w:t>测得钾的质量分数（%）</w:t>
            </w:r>
          </w:p>
        </w:tc>
        <w:tc>
          <w:tcPr>
            <w:tcW w:w="1298" w:type="dxa"/>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平均值%</w:t>
            </w:r>
          </w:p>
        </w:tc>
        <w:tc>
          <w:tcPr>
            <w:tcW w:w="951" w:type="dxa"/>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SD</w:t>
            </w:r>
          </w:p>
        </w:tc>
        <w:tc>
          <w:tcPr>
            <w:tcW w:w="636" w:type="dxa"/>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RSD%</w:t>
            </w:r>
          </w:p>
        </w:tc>
      </w:tr>
      <w:tr w:rsidR="004D1A1C" w:rsidTr="007F69F8">
        <w:trPr>
          <w:trHeight w:val="941"/>
        </w:trPr>
        <w:tc>
          <w:tcPr>
            <w:tcW w:w="1101" w:type="dxa"/>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A</w:t>
            </w:r>
          </w:p>
        </w:tc>
        <w:tc>
          <w:tcPr>
            <w:tcW w:w="4536" w:type="dxa"/>
            <w:vAlign w:val="center"/>
          </w:tcPr>
          <w:p w:rsidR="004D1A1C" w:rsidRDefault="004D1A1C" w:rsidP="007F69F8">
            <w:pPr>
              <w:spacing w:line="360" w:lineRule="auto"/>
              <w:jc w:val="left"/>
              <w:rPr>
                <w:rFonts w:ascii="宋体" w:hAnsi="宋体" w:cs="宋体"/>
                <w:szCs w:val="21"/>
              </w:rPr>
            </w:pPr>
            <w:r>
              <w:rPr>
                <w:rFonts w:ascii="宋体" w:hAnsi="宋体" w:cs="宋体" w:hint="eastAsia"/>
                <w:szCs w:val="21"/>
              </w:rPr>
              <w:t>0.288、0.278、0.264、0.292、0.266、0.258、0.296、0.281、0.297、0.288、0.278</w:t>
            </w:r>
          </w:p>
        </w:tc>
        <w:tc>
          <w:tcPr>
            <w:tcW w:w="1298" w:type="dxa"/>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0.280</w:t>
            </w:r>
          </w:p>
        </w:tc>
        <w:tc>
          <w:tcPr>
            <w:tcW w:w="951" w:type="dxa"/>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0.013</w:t>
            </w:r>
          </w:p>
        </w:tc>
        <w:tc>
          <w:tcPr>
            <w:tcW w:w="636" w:type="dxa"/>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4.73</w:t>
            </w:r>
          </w:p>
        </w:tc>
      </w:tr>
      <w:tr w:rsidR="004D1A1C" w:rsidTr="007F69F8">
        <w:tc>
          <w:tcPr>
            <w:tcW w:w="1101" w:type="dxa"/>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D</w:t>
            </w:r>
          </w:p>
        </w:tc>
        <w:tc>
          <w:tcPr>
            <w:tcW w:w="4536" w:type="dxa"/>
            <w:vAlign w:val="center"/>
          </w:tcPr>
          <w:p w:rsidR="004D1A1C" w:rsidRDefault="004D1A1C" w:rsidP="007F69F8">
            <w:pPr>
              <w:spacing w:line="360" w:lineRule="auto"/>
              <w:jc w:val="left"/>
              <w:rPr>
                <w:rFonts w:ascii="宋体" w:hAnsi="宋体" w:cs="宋体"/>
                <w:szCs w:val="21"/>
              </w:rPr>
            </w:pPr>
            <w:r>
              <w:rPr>
                <w:rFonts w:ascii="宋体" w:hAnsi="宋体" w:cs="宋体" w:hint="eastAsia"/>
                <w:szCs w:val="21"/>
              </w:rPr>
              <w:t>0.746、0.755、0.742、0.788、0.725、0.747、 0.790、0.766、0.739、0.754、0.766</w:t>
            </w:r>
          </w:p>
        </w:tc>
        <w:tc>
          <w:tcPr>
            <w:tcW w:w="1298" w:type="dxa"/>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0.756</w:t>
            </w:r>
          </w:p>
        </w:tc>
        <w:tc>
          <w:tcPr>
            <w:tcW w:w="951" w:type="dxa"/>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0.020</w:t>
            </w:r>
          </w:p>
        </w:tc>
        <w:tc>
          <w:tcPr>
            <w:tcW w:w="636" w:type="dxa"/>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2.65</w:t>
            </w:r>
          </w:p>
        </w:tc>
      </w:tr>
      <w:tr w:rsidR="004D1A1C" w:rsidTr="007F69F8">
        <w:tc>
          <w:tcPr>
            <w:tcW w:w="1101" w:type="dxa"/>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模拟样3</w:t>
            </w:r>
          </w:p>
        </w:tc>
        <w:tc>
          <w:tcPr>
            <w:tcW w:w="4536" w:type="dxa"/>
            <w:vAlign w:val="center"/>
          </w:tcPr>
          <w:p w:rsidR="004D1A1C" w:rsidRDefault="004D1A1C" w:rsidP="007F69F8">
            <w:pPr>
              <w:spacing w:line="360" w:lineRule="auto"/>
              <w:jc w:val="left"/>
              <w:rPr>
                <w:rFonts w:ascii="宋体" w:hAnsi="宋体" w:cs="宋体"/>
                <w:szCs w:val="21"/>
              </w:rPr>
            </w:pPr>
            <w:r>
              <w:rPr>
                <w:rFonts w:ascii="宋体" w:hAnsi="宋体" w:cs="宋体" w:hint="eastAsia"/>
                <w:szCs w:val="21"/>
              </w:rPr>
              <w:t>0.0612、0.0610、0.0608、0.0611、0.0614、0.0607、0.0606、0.0615、0.0612、0.0606、 0.0614</w:t>
            </w:r>
          </w:p>
        </w:tc>
        <w:tc>
          <w:tcPr>
            <w:tcW w:w="1298" w:type="dxa"/>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0.0610</w:t>
            </w:r>
          </w:p>
        </w:tc>
        <w:tc>
          <w:tcPr>
            <w:tcW w:w="951" w:type="dxa"/>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0.00033</w:t>
            </w:r>
          </w:p>
        </w:tc>
        <w:tc>
          <w:tcPr>
            <w:tcW w:w="636" w:type="dxa"/>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0.54</w:t>
            </w:r>
          </w:p>
        </w:tc>
      </w:tr>
    </w:tbl>
    <w:p w:rsidR="004D1A1C" w:rsidRDefault="004D1A1C" w:rsidP="004D1A1C">
      <w:pPr>
        <w:spacing w:line="360" w:lineRule="auto"/>
        <w:ind w:firstLineChars="200" w:firstLine="420"/>
        <w:rPr>
          <w:rFonts w:ascii="宋体" w:hAnsi="宋体"/>
        </w:rPr>
      </w:pPr>
      <w:r>
        <w:rPr>
          <w:rFonts w:ascii="宋体" w:hAnsi="宋体" w:cs="宋体" w:hint="eastAsia"/>
          <w:szCs w:val="21"/>
        </w:rPr>
        <w:t>深圳市中金岭南有色金属股份有限公司按分析方法，对</w:t>
      </w:r>
      <w:r>
        <w:rPr>
          <w:rFonts w:ascii="宋体" w:hAnsi="宋体" w:hint="eastAsia"/>
        </w:rPr>
        <w:t>样品A、样品D和模拟样品，按照样品分析步骤进行样品分析，结果见表23。</w:t>
      </w:r>
    </w:p>
    <w:p w:rsidR="004D1A1C" w:rsidRDefault="004D1A1C" w:rsidP="004D1A1C">
      <w:pPr>
        <w:jc w:val="center"/>
        <w:rPr>
          <w:rFonts w:ascii="宋体" w:hAnsi="宋体"/>
        </w:rPr>
      </w:pPr>
      <w:r>
        <w:rPr>
          <w:rFonts w:ascii="宋体" w:hAnsi="宋体" w:hint="eastAsia"/>
        </w:rPr>
        <w:t>表23   样品分析结果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342"/>
        <w:gridCol w:w="1635"/>
        <w:gridCol w:w="1222"/>
        <w:gridCol w:w="1439"/>
        <w:gridCol w:w="1500"/>
      </w:tblGrid>
      <w:tr w:rsidR="004D1A1C" w:rsidTr="007F69F8">
        <w:trPr>
          <w:cantSplit/>
          <w:trHeight w:val="165"/>
        </w:trPr>
        <w:tc>
          <w:tcPr>
            <w:tcW w:w="1276" w:type="dxa"/>
            <w:vAlign w:val="center"/>
          </w:tcPr>
          <w:p w:rsidR="004D1A1C" w:rsidRDefault="004D1A1C" w:rsidP="007F69F8">
            <w:pPr>
              <w:jc w:val="center"/>
              <w:rPr>
                <w:rFonts w:ascii="宋体" w:hAnsi="宋体" w:cs="宋体"/>
                <w:szCs w:val="21"/>
              </w:rPr>
            </w:pPr>
            <w:r>
              <w:rPr>
                <w:rFonts w:ascii="宋体" w:hAnsi="宋体" w:cs="宋体" w:hint="eastAsia"/>
                <w:szCs w:val="21"/>
              </w:rPr>
              <w:t>测定次数</w:t>
            </w:r>
          </w:p>
        </w:tc>
        <w:tc>
          <w:tcPr>
            <w:tcW w:w="1342" w:type="dxa"/>
          </w:tcPr>
          <w:p w:rsidR="004D1A1C" w:rsidRDefault="004D1A1C" w:rsidP="007F69F8">
            <w:pPr>
              <w:jc w:val="center"/>
              <w:rPr>
                <w:rFonts w:ascii="宋体" w:hAnsi="宋体" w:cs="宋体"/>
                <w:szCs w:val="21"/>
              </w:rPr>
            </w:pPr>
            <w:r>
              <w:rPr>
                <w:rFonts w:ascii="宋体" w:hAnsi="宋体" w:cs="宋体" w:hint="eastAsia"/>
                <w:szCs w:val="21"/>
              </w:rPr>
              <w:t xml:space="preserve">模拟样1 </w:t>
            </w:r>
          </w:p>
          <w:p w:rsidR="004D1A1C" w:rsidRDefault="004D1A1C" w:rsidP="007F69F8">
            <w:pPr>
              <w:jc w:val="center"/>
              <w:rPr>
                <w:rFonts w:ascii="宋体" w:hAnsi="宋体" w:cs="宋体"/>
                <w:szCs w:val="21"/>
              </w:rPr>
            </w:pPr>
            <w:r>
              <w:rPr>
                <w:rFonts w:ascii="宋体" w:hAnsi="宋体" w:cs="宋体" w:hint="eastAsia"/>
                <w:szCs w:val="21"/>
              </w:rPr>
              <w:t>%</w:t>
            </w:r>
          </w:p>
        </w:tc>
        <w:tc>
          <w:tcPr>
            <w:tcW w:w="1635" w:type="dxa"/>
          </w:tcPr>
          <w:p w:rsidR="004D1A1C" w:rsidRDefault="004D1A1C" w:rsidP="007F69F8">
            <w:pPr>
              <w:jc w:val="center"/>
              <w:rPr>
                <w:rFonts w:ascii="宋体" w:hAnsi="宋体" w:cs="宋体"/>
                <w:szCs w:val="21"/>
              </w:rPr>
            </w:pPr>
            <w:r>
              <w:rPr>
                <w:rFonts w:ascii="宋体" w:hAnsi="宋体" w:cs="宋体" w:hint="eastAsia"/>
                <w:szCs w:val="21"/>
              </w:rPr>
              <w:t xml:space="preserve">模拟样2 </w:t>
            </w:r>
          </w:p>
          <w:p w:rsidR="004D1A1C" w:rsidRDefault="004D1A1C" w:rsidP="007F69F8">
            <w:pPr>
              <w:jc w:val="center"/>
              <w:rPr>
                <w:rFonts w:ascii="宋体" w:hAnsi="宋体" w:cs="宋体"/>
                <w:szCs w:val="21"/>
              </w:rPr>
            </w:pPr>
            <w:r>
              <w:rPr>
                <w:rFonts w:ascii="宋体" w:hAnsi="宋体" w:cs="宋体" w:hint="eastAsia"/>
                <w:szCs w:val="21"/>
              </w:rPr>
              <w:t>%</w:t>
            </w:r>
          </w:p>
        </w:tc>
        <w:tc>
          <w:tcPr>
            <w:tcW w:w="1222" w:type="dxa"/>
          </w:tcPr>
          <w:p w:rsidR="004D1A1C" w:rsidRDefault="004D1A1C" w:rsidP="007F69F8">
            <w:pPr>
              <w:jc w:val="center"/>
              <w:rPr>
                <w:rFonts w:ascii="宋体" w:hAnsi="宋体" w:cs="宋体"/>
                <w:szCs w:val="21"/>
              </w:rPr>
            </w:pPr>
            <w:r>
              <w:rPr>
                <w:rFonts w:ascii="宋体" w:hAnsi="宋体" w:cs="宋体" w:hint="eastAsia"/>
                <w:szCs w:val="21"/>
              </w:rPr>
              <w:t>模拟样3</w:t>
            </w:r>
          </w:p>
          <w:p w:rsidR="004D1A1C" w:rsidRDefault="004D1A1C" w:rsidP="007F69F8">
            <w:pPr>
              <w:jc w:val="center"/>
              <w:rPr>
                <w:rFonts w:ascii="宋体" w:hAnsi="宋体" w:cs="宋体"/>
                <w:szCs w:val="21"/>
              </w:rPr>
            </w:pPr>
            <w:r>
              <w:rPr>
                <w:rFonts w:ascii="宋体" w:hAnsi="宋体" w:cs="宋体" w:hint="eastAsia"/>
                <w:szCs w:val="21"/>
              </w:rPr>
              <w:t xml:space="preserve"> %</w:t>
            </w:r>
          </w:p>
        </w:tc>
        <w:tc>
          <w:tcPr>
            <w:tcW w:w="1439" w:type="dxa"/>
            <w:vAlign w:val="center"/>
          </w:tcPr>
          <w:p w:rsidR="004D1A1C" w:rsidRDefault="004D1A1C" w:rsidP="007F69F8">
            <w:pPr>
              <w:jc w:val="center"/>
              <w:rPr>
                <w:rFonts w:ascii="宋体" w:hAnsi="宋体" w:cs="宋体"/>
                <w:szCs w:val="21"/>
              </w:rPr>
            </w:pPr>
            <w:r>
              <w:rPr>
                <w:rFonts w:ascii="宋体" w:hAnsi="宋体" w:cs="宋体" w:hint="eastAsia"/>
                <w:szCs w:val="21"/>
              </w:rPr>
              <w:t xml:space="preserve">样品A </w:t>
            </w:r>
          </w:p>
          <w:p w:rsidR="004D1A1C" w:rsidRDefault="004D1A1C" w:rsidP="007F69F8">
            <w:pPr>
              <w:jc w:val="center"/>
              <w:rPr>
                <w:rFonts w:ascii="宋体" w:hAnsi="宋体" w:cs="宋体"/>
                <w:szCs w:val="21"/>
              </w:rPr>
            </w:pPr>
            <w:r>
              <w:rPr>
                <w:rFonts w:ascii="宋体" w:hAnsi="宋体" w:cs="宋体" w:hint="eastAsia"/>
                <w:szCs w:val="21"/>
              </w:rPr>
              <w:t>%</w:t>
            </w:r>
          </w:p>
        </w:tc>
        <w:tc>
          <w:tcPr>
            <w:tcW w:w="1500" w:type="dxa"/>
            <w:vAlign w:val="center"/>
          </w:tcPr>
          <w:p w:rsidR="004D1A1C" w:rsidRDefault="004D1A1C" w:rsidP="007F69F8">
            <w:pPr>
              <w:jc w:val="center"/>
              <w:rPr>
                <w:rFonts w:ascii="宋体" w:hAnsi="宋体" w:cs="宋体"/>
                <w:szCs w:val="21"/>
              </w:rPr>
            </w:pPr>
            <w:r>
              <w:rPr>
                <w:rFonts w:ascii="宋体" w:hAnsi="宋体" w:cs="宋体" w:hint="eastAsia"/>
                <w:szCs w:val="21"/>
              </w:rPr>
              <w:t xml:space="preserve">样品D </w:t>
            </w:r>
          </w:p>
          <w:p w:rsidR="004D1A1C" w:rsidRDefault="004D1A1C" w:rsidP="007F69F8">
            <w:pPr>
              <w:jc w:val="center"/>
              <w:rPr>
                <w:rFonts w:ascii="宋体" w:hAnsi="宋体" w:cs="宋体"/>
                <w:szCs w:val="21"/>
              </w:rPr>
            </w:pPr>
            <w:r>
              <w:rPr>
                <w:rFonts w:ascii="宋体" w:hAnsi="宋体" w:cs="宋体" w:hint="eastAsia"/>
                <w:szCs w:val="21"/>
              </w:rPr>
              <w:t>%</w:t>
            </w:r>
          </w:p>
        </w:tc>
      </w:tr>
      <w:tr w:rsidR="004D1A1C" w:rsidTr="007F69F8">
        <w:trPr>
          <w:cantSplit/>
          <w:trHeight w:val="165"/>
        </w:trPr>
        <w:tc>
          <w:tcPr>
            <w:tcW w:w="1276" w:type="dxa"/>
            <w:tcBorders>
              <w:top w:val="nil"/>
              <w:left w:val="single" w:sz="8" w:space="0" w:color="auto"/>
              <w:bottom w:val="single" w:sz="8" w:space="0" w:color="auto"/>
              <w:right w:val="single" w:sz="8" w:space="0" w:color="auto"/>
            </w:tcBorders>
            <w:vAlign w:val="center"/>
          </w:tcPr>
          <w:p w:rsidR="004D1A1C" w:rsidRDefault="004D1A1C" w:rsidP="007F69F8">
            <w:pPr>
              <w:widowControl/>
              <w:jc w:val="center"/>
              <w:rPr>
                <w:rFonts w:ascii="宋体" w:hAnsi="宋体" w:cs="宋体"/>
                <w:kern w:val="0"/>
                <w:szCs w:val="21"/>
              </w:rPr>
            </w:pPr>
            <w:r>
              <w:rPr>
                <w:rFonts w:ascii="宋体" w:hAnsi="宋体" w:cs="宋体" w:hint="eastAsia"/>
                <w:szCs w:val="21"/>
              </w:rPr>
              <w:t>1</w:t>
            </w:r>
          </w:p>
        </w:tc>
        <w:tc>
          <w:tcPr>
            <w:tcW w:w="1342" w:type="dxa"/>
            <w:tcBorders>
              <w:top w:val="single" w:sz="8" w:space="0" w:color="auto"/>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0.0010 </w:t>
            </w:r>
          </w:p>
        </w:tc>
        <w:tc>
          <w:tcPr>
            <w:tcW w:w="1635" w:type="dxa"/>
            <w:tcBorders>
              <w:top w:val="single" w:sz="8" w:space="0" w:color="auto"/>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0.0108 </w:t>
            </w:r>
          </w:p>
        </w:tc>
        <w:tc>
          <w:tcPr>
            <w:tcW w:w="1222" w:type="dxa"/>
            <w:tcBorders>
              <w:top w:val="single" w:sz="8" w:space="0" w:color="auto"/>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0.0607 </w:t>
            </w:r>
          </w:p>
        </w:tc>
        <w:tc>
          <w:tcPr>
            <w:tcW w:w="1439" w:type="dxa"/>
            <w:tcBorders>
              <w:top w:val="single" w:sz="8" w:space="0" w:color="auto"/>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0.292</w:t>
            </w:r>
          </w:p>
        </w:tc>
        <w:tc>
          <w:tcPr>
            <w:tcW w:w="1500" w:type="dxa"/>
            <w:tcBorders>
              <w:top w:val="single" w:sz="8" w:space="0" w:color="auto"/>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0.735</w:t>
            </w:r>
          </w:p>
        </w:tc>
      </w:tr>
      <w:tr w:rsidR="004D1A1C" w:rsidTr="007F69F8">
        <w:trPr>
          <w:cantSplit/>
          <w:trHeight w:val="341"/>
        </w:trPr>
        <w:tc>
          <w:tcPr>
            <w:tcW w:w="1276" w:type="dxa"/>
            <w:tcBorders>
              <w:top w:val="nil"/>
              <w:left w:val="single" w:sz="8" w:space="0" w:color="auto"/>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2</w:t>
            </w:r>
          </w:p>
        </w:tc>
        <w:tc>
          <w:tcPr>
            <w:tcW w:w="1342"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0.0011 </w:t>
            </w:r>
          </w:p>
        </w:tc>
        <w:tc>
          <w:tcPr>
            <w:tcW w:w="1635"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0.0107 </w:t>
            </w:r>
          </w:p>
        </w:tc>
        <w:tc>
          <w:tcPr>
            <w:tcW w:w="1222"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0.0611 </w:t>
            </w:r>
          </w:p>
        </w:tc>
        <w:tc>
          <w:tcPr>
            <w:tcW w:w="1439"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0.296</w:t>
            </w:r>
          </w:p>
        </w:tc>
        <w:tc>
          <w:tcPr>
            <w:tcW w:w="1500"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0.751</w:t>
            </w:r>
          </w:p>
        </w:tc>
      </w:tr>
      <w:tr w:rsidR="004D1A1C" w:rsidTr="007F69F8">
        <w:trPr>
          <w:cantSplit/>
          <w:trHeight w:val="341"/>
        </w:trPr>
        <w:tc>
          <w:tcPr>
            <w:tcW w:w="1276" w:type="dxa"/>
            <w:tcBorders>
              <w:top w:val="nil"/>
              <w:left w:val="single" w:sz="8" w:space="0" w:color="auto"/>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3</w:t>
            </w:r>
          </w:p>
        </w:tc>
        <w:tc>
          <w:tcPr>
            <w:tcW w:w="1342"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0.0010 </w:t>
            </w:r>
          </w:p>
        </w:tc>
        <w:tc>
          <w:tcPr>
            <w:tcW w:w="1635"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0.0111 </w:t>
            </w:r>
          </w:p>
        </w:tc>
        <w:tc>
          <w:tcPr>
            <w:tcW w:w="1222"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0.0613 </w:t>
            </w:r>
          </w:p>
        </w:tc>
        <w:tc>
          <w:tcPr>
            <w:tcW w:w="1439"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0.285</w:t>
            </w:r>
          </w:p>
        </w:tc>
        <w:tc>
          <w:tcPr>
            <w:tcW w:w="1500"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0.725</w:t>
            </w:r>
          </w:p>
        </w:tc>
      </w:tr>
      <w:tr w:rsidR="004D1A1C" w:rsidTr="007F69F8">
        <w:trPr>
          <w:cantSplit/>
          <w:trHeight w:val="341"/>
        </w:trPr>
        <w:tc>
          <w:tcPr>
            <w:tcW w:w="1276" w:type="dxa"/>
            <w:tcBorders>
              <w:top w:val="nil"/>
              <w:left w:val="single" w:sz="8" w:space="0" w:color="auto"/>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4</w:t>
            </w:r>
          </w:p>
        </w:tc>
        <w:tc>
          <w:tcPr>
            <w:tcW w:w="1342"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0.0012 </w:t>
            </w:r>
          </w:p>
        </w:tc>
        <w:tc>
          <w:tcPr>
            <w:tcW w:w="1635"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0.0109 </w:t>
            </w:r>
          </w:p>
        </w:tc>
        <w:tc>
          <w:tcPr>
            <w:tcW w:w="1222"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0.0611 </w:t>
            </w:r>
          </w:p>
        </w:tc>
        <w:tc>
          <w:tcPr>
            <w:tcW w:w="1439"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0.274</w:t>
            </w:r>
          </w:p>
        </w:tc>
        <w:tc>
          <w:tcPr>
            <w:tcW w:w="1500"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0.718</w:t>
            </w:r>
          </w:p>
        </w:tc>
      </w:tr>
      <w:tr w:rsidR="004D1A1C" w:rsidTr="007F69F8">
        <w:trPr>
          <w:cantSplit/>
          <w:trHeight w:val="341"/>
        </w:trPr>
        <w:tc>
          <w:tcPr>
            <w:tcW w:w="1276" w:type="dxa"/>
            <w:tcBorders>
              <w:top w:val="nil"/>
              <w:left w:val="single" w:sz="8" w:space="0" w:color="auto"/>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5</w:t>
            </w:r>
          </w:p>
        </w:tc>
        <w:tc>
          <w:tcPr>
            <w:tcW w:w="1342"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0.0011 </w:t>
            </w:r>
          </w:p>
        </w:tc>
        <w:tc>
          <w:tcPr>
            <w:tcW w:w="1635"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0.0110 </w:t>
            </w:r>
          </w:p>
        </w:tc>
        <w:tc>
          <w:tcPr>
            <w:tcW w:w="1222"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0.0606 </w:t>
            </w:r>
          </w:p>
        </w:tc>
        <w:tc>
          <w:tcPr>
            <w:tcW w:w="1439"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0.262</w:t>
            </w:r>
          </w:p>
        </w:tc>
        <w:tc>
          <w:tcPr>
            <w:tcW w:w="1500"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0.735</w:t>
            </w:r>
          </w:p>
        </w:tc>
      </w:tr>
      <w:tr w:rsidR="004D1A1C" w:rsidTr="007F69F8">
        <w:trPr>
          <w:cantSplit/>
          <w:trHeight w:val="341"/>
        </w:trPr>
        <w:tc>
          <w:tcPr>
            <w:tcW w:w="1276" w:type="dxa"/>
            <w:tcBorders>
              <w:top w:val="nil"/>
              <w:left w:val="single" w:sz="8" w:space="0" w:color="auto"/>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6</w:t>
            </w:r>
          </w:p>
        </w:tc>
        <w:tc>
          <w:tcPr>
            <w:tcW w:w="1342"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0.0011 </w:t>
            </w:r>
          </w:p>
        </w:tc>
        <w:tc>
          <w:tcPr>
            <w:tcW w:w="1635"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0.0108 </w:t>
            </w:r>
          </w:p>
        </w:tc>
        <w:tc>
          <w:tcPr>
            <w:tcW w:w="1222"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0.0611 </w:t>
            </w:r>
          </w:p>
        </w:tc>
        <w:tc>
          <w:tcPr>
            <w:tcW w:w="1439"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0.286</w:t>
            </w:r>
          </w:p>
        </w:tc>
        <w:tc>
          <w:tcPr>
            <w:tcW w:w="1500"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0.740</w:t>
            </w:r>
          </w:p>
        </w:tc>
      </w:tr>
      <w:tr w:rsidR="004D1A1C" w:rsidTr="007F69F8">
        <w:trPr>
          <w:cantSplit/>
          <w:trHeight w:val="341"/>
        </w:trPr>
        <w:tc>
          <w:tcPr>
            <w:tcW w:w="1276" w:type="dxa"/>
            <w:tcBorders>
              <w:top w:val="nil"/>
              <w:left w:val="single" w:sz="8" w:space="0" w:color="auto"/>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7</w:t>
            </w:r>
          </w:p>
        </w:tc>
        <w:tc>
          <w:tcPr>
            <w:tcW w:w="1342"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0.0011 </w:t>
            </w:r>
          </w:p>
        </w:tc>
        <w:tc>
          <w:tcPr>
            <w:tcW w:w="1635"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0.0113 </w:t>
            </w:r>
          </w:p>
        </w:tc>
        <w:tc>
          <w:tcPr>
            <w:tcW w:w="1222"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0.0602 </w:t>
            </w:r>
          </w:p>
        </w:tc>
        <w:tc>
          <w:tcPr>
            <w:tcW w:w="1439"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0.297</w:t>
            </w:r>
          </w:p>
        </w:tc>
        <w:tc>
          <w:tcPr>
            <w:tcW w:w="1500"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0.729</w:t>
            </w:r>
          </w:p>
        </w:tc>
      </w:tr>
      <w:tr w:rsidR="004D1A1C" w:rsidTr="007F69F8">
        <w:trPr>
          <w:cantSplit/>
          <w:trHeight w:val="123"/>
        </w:trPr>
        <w:tc>
          <w:tcPr>
            <w:tcW w:w="1276" w:type="dxa"/>
            <w:tcBorders>
              <w:top w:val="nil"/>
              <w:left w:val="single" w:sz="8" w:space="0" w:color="auto"/>
              <w:bottom w:val="single" w:sz="8" w:space="0" w:color="auto"/>
              <w:right w:val="single" w:sz="8" w:space="0" w:color="auto"/>
            </w:tcBorders>
            <w:vAlign w:val="center"/>
          </w:tcPr>
          <w:p w:rsidR="004D1A1C" w:rsidRDefault="004D1A1C" w:rsidP="007F69F8">
            <w:pPr>
              <w:jc w:val="left"/>
              <w:rPr>
                <w:rFonts w:ascii="宋体" w:hAnsi="宋体" w:cs="宋体"/>
                <w:szCs w:val="21"/>
              </w:rPr>
            </w:pPr>
            <w:r>
              <w:rPr>
                <w:rFonts w:ascii="宋体" w:hAnsi="宋体" w:cs="宋体" w:hint="eastAsia"/>
                <w:szCs w:val="21"/>
              </w:rPr>
              <w:t>平均值/%</w:t>
            </w:r>
          </w:p>
        </w:tc>
        <w:tc>
          <w:tcPr>
            <w:tcW w:w="1342"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0.00109 </w:t>
            </w:r>
          </w:p>
        </w:tc>
        <w:tc>
          <w:tcPr>
            <w:tcW w:w="1635"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0.0109 </w:t>
            </w:r>
          </w:p>
        </w:tc>
        <w:tc>
          <w:tcPr>
            <w:tcW w:w="1222"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0.061 </w:t>
            </w:r>
          </w:p>
        </w:tc>
        <w:tc>
          <w:tcPr>
            <w:tcW w:w="1439"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0.285 </w:t>
            </w:r>
          </w:p>
        </w:tc>
        <w:tc>
          <w:tcPr>
            <w:tcW w:w="1500"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0.733 </w:t>
            </w:r>
          </w:p>
        </w:tc>
      </w:tr>
      <w:tr w:rsidR="004D1A1C" w:rsidTr="007F69F8">
        <w:trPr>
          <w:cantSplit/>
          <w:trHeight w:val="123"/>
        </w:trPr>
        <w:tc>
          <w:tcPr>
            <w:tcW w:w="1276" w:type="dxa"/>
            <w:tcBorders>
              <w:top w:val="nil"/>
              <w:left w:val="single" w:sz="8" w:space="0" w:color="auto"/>
              <w:bottom w:val="single" w:sz="8" w:space="0" w:color="auto"/>
              <w:right w:val="single" w:sz="8" w:space="0" w:color="auto"/>
            </w:tcBorders>
            <w:vAlign w:val="center"/>
          </w:tcPr>
          <w:p w:rsidR="004D1A1C" w:rsidRDefault="004D1A1C" w:rsidP="007F69F8">
            <w:pPr>
              <w:jc w:val="left"/>
              <w:rPr>
                <w:rFonts w:ascii="宋体" w:hAnsi="宋体" w:cs="宋体"/>
                <w:szCs w:val="21"/>
              </w:rPr>
            </w:pPr>
            <w:r>
              <w:rPr>
                <w:rFonts w:ascii="宋体" w:hAnsi="宋体" w:cs="宋体" w:hint="eastAsia"/>
                <w:szCs w:val="21"/>
              </w:rPr>
              <w:t>标准偏差</w:t>
            </w:r>
          </w:p>
        </w:tc>
        <w:tc>
          <w:tcPr>
            <w:tcW w:w="1342"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0.0001 </w:t>
            </w:r>
          </w:p>
        </w:tc>
        <w:tc>
          <w:tcPr>
            <w:tcW w:w="1635"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0.0002 </w:t>
            </w:r>
          </w:p>
        </w:tc>
        <w:tc>
          <w:tcPr>
            <w:tcW w:w="1222"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0.00039 </w:t>
            </w:r>
          </w:p>
        </w:tc>
        <w:tc>
          <w:tcPr>
            <w:tcW w:w="1439"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0.01267 </w:t>
            </w:r>
          </w:p>
        </w:tc>
        <w:tc>
          <w:tcPr>
            <w:tcW w:w="1500"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0.01069 </w:t>
            </w:r>
          </w:p>
        </w:tc>
      </w:tr>
      <w:tr w:rsidR="004D1A1C" w:rsidTr="007F69F8">
        <w:trPr>
          <w:cantSplit/>
          <w:trHeight w:val="123"/>
        </w:trPr>
        <w:tc>
          <w:tcPr>
            <w:tcW w:w="1276" w:type="dxa"/>
            <w:tcBorders>
              <w:top w:val="nil"/>
              <w:left w:val="single" w:sz="8" w:space="0" w:color="auto"/>
              <w:bottom w:val="single" w:sz="8" w:space="0" w:color="auto"/>
              <w:right w:val="single" w:sz="8" w:space="0" w:color="auto"/>
            </w:tcBorders>
            <w:vAlign w:val="center"/>
          </w:tcPr>
          <w:p w:rsidR="004D1A1C" w:rsidRDefault="004D1A1C" w:rsidP="007F69F8">
            <w:pPr>
              <w:jc w:val="left"/>
              <w:rPr>
                <w:rFonts w:ascii="宋体" w:hAnsi="宋体" w:cs="宋体"/>
                <w:szCs w:val="21"/>
              </w:rPr>
            </w:pPr>
            <w:r>
              <w:rPr>
                <w:rFonts w:ascii="宋体" w:hAnsi="宋体" w:cs="宋体" w:hint="eastAsia"/>
                <w:szCs w:val="21"/>
              </w:rPr>
              <w:t>相对标准偏差/%</w:t>
            </w:r>
          </w:p>
        </w:tc>
        <w:tc>
          <w:tcPr>
            <w:tcW w:w="1342"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6.356 </w:t>
            </w:r>
          </w:p>
        </w:tc>
        <w:tc>
          <w:tcPr>
            <w:tcW w:w="1635"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1.892 </w:t>
            </w:r>
          </w:p>
        </w:tc>
        <w:tc>
          <w:tcPr>
            <w:tcW w:w="1222"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0.634 </w:t>
            </w:r>
          </w:p>
        </w:tc>
        <w:tc>
          <w:tcPr>
            <w:tcW w:w="1439"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4.454 </w:t>
            </w:r>
          </w:p>
        </w:tc>
        <w:tc>
          <w:tcPr>
            <w:tcW w:w="1500" w:type="dxa"/>
            <w:tcBorders>
              <w:top w:val="nil"/>
              <w:left w:val="nil"/>
              <w:bottom w:val="single" w:sz="8" w:space="0" w:color="auto"/>
              <w:right w:val="single" w:sz="8" w:space="0" w:color="auto"/>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1.458 </w:t>
            </w:r>
          </w:p>
        </w:tc>
      </w:tr>
    </w:tbl>
    <w:p w:rsidR="004D1A1C" w:rsidRDefault="004D1A1C" w:rsidP="004D1A1C">
      <w:pPr>
        <w:spacing w:line="360" w:lineRule="auto"/>
        <w:ind w:firstLineChars="200" w:firstLine="420"/>
        <w:rPr>
          <w:rFonts w:ascii="宋体" w:hAnsi="宋体"/>
          <w:szCs w:val="21"/>
        </w:rPr>
      </w:pPr>
      <w:r>
        <w:rPr>
          <w:rFonts w:ascii="宋体" w:hAnsi="宋体" w:cs="宋体" w:hint="eastAsia"/>
          <w:szCs w:val="21"/>
        </w:rPr>
        <w:lastRenderedPageBreak/>
        <w:t>山东兖矿轻合金有限公司</w:t>
      </w:r>
      <w:r>
        <w:rPr>
          <w:rFonts w:ascii="宋体" w:hAnsi="宋体" w:hint="eastAsia"/>
          <w:szCs w:val="21"/>
        </w:rPr>
        <w:t>按照样品分析步骤对中国铝业股份有限公司郑州研究院提供的样品进行了分析，结果见表24。</w:t>
      </w:r>
    </w:p>
    <w:p w:rsidR="004D1A1C" w:rsidRDefault="004D1A1C" w:rsidP="004D1A1C">
      <w:pPr>
        <w:spacing w:line="360" w:lineRule="auto"/>
        <w:jc w:val="center"/>
        <w:rPr>
          <w:rFonts w:ascii="宋体" w:hAnsi="宋体"/>
          <w:szCs w:val="21"/>
        </w:rPr>
      </w:pPr>
      <w:r>
        <w:rPr>
          <w:rFonts w:ascii="宋体" w:hAnsi="宋体" w:hint="eastAsia"/>
          <w:szCs w:val="21"/>
        </w:rPr>
        <w:t>表24 样品分析结果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832"/>
        <w:gridCol w:w="1455"/>
        <w:gridCol w:w="1575"/>
        <w:gridCol w:w="1519"/>
      </w:tblGrid>
      <w:tr w:rsidR="004D1A1C" w:rsidTr="007F69F8">
        <w:trPr>
          <w:cantSplit/>
          <w:trHeight w:val="165"/>
        </w:trPr>
        <w:tc>
          <w:tcPr>
            <w:tcW w:w="1276" w:type="dxa"/>
            <w:vAlign w:val="center"/>
          </w:tcPr>
          <w:p w:rsidR="004D1A1C" w:rsidRDefault="004D1A1C" w:rsidP="007F69F8">
            <w:pPr>
              <w:spacing w:line="360" w:lineRule="auto"/>
              <w:jc w:val="center"/>
              <w:rPr>
                <w:rFonts w:ascii="宋体" w:hAnsi="宋体"/>
                <w:szCs w:val="21"/>
              </w:rPr>
            </w:pPr>
            <w:r>
              <w:rPr>
                <w:rFonts w:ascii="宋体" w:hAnsi="宋体" w:hint="eastAsia"/>
                <w:szCs w:val="21"/>
              </w:rPr>
              <w:t>测定次数</w:t>
            </w:r>
          </w:p>
        </w:tc>
        <w:tc>
          <w:tcPr>
            <w:tcW w:w="2832" w:type="dxa"/>
            <w:vAlign w:val="center"/>
          </w:tcPr>
          <w:p w:rsidR="004D1A1C" w:rsidRDefault="004D1A1C" w:rsidP="007F69F8">
            <w:pPr>
              <w:spacing w:line="360" w:lineRule="auto"/>
              <w:jc w:val="center"/>
              <w:rPr>
                <w:rFonts w:ascii="宋体" w:hAnsi="宋体"/>
                <w:szCs w:val="21"/>
              </w:rPr>
            </w:pPr>
            <w:r>
              <w:rPr>
                <w:rFonts w:ascii="宋体" w:hAnsi="宋体" w:hint="eastAsia"/>
                <w:szCs w:val="21"/>
              </w:rPr>
              <w:t>分析结果/%</w:t>
            </w:r>
          </w:p>
        </w:tc>
        <w:tc>
          <w:tcPr>
            <w:tcW w:w="1455" w:type="dxa"/>
            <w:vAlign w:val="center"/>
          </w:tcPr>
          <w:p w:rsidR="004D1A1C" w:rsidRDefault="004D1A1C" w:rsidP="007F69F8">
            <w:pPr>
              <w:spacing w:line="360" w:lineRule="auto"/>
              <w:jc w:val="center"/>
              <w:rPr>
                <w:rFonts w:ascii="宋体" w:hAnsi="宋体"/>
                <w:szCs w:val="21"/>
              </w:rPr>
            </w:pPr>
            <w:r>
              <w:rPr>
                <w:rFonts w:ascii="宋体" w:hAnsi="宋体" w:hint="eastAsia"/>
                <w:szCs w:val="21"/>
              </w:rPr>
              <w:t>平均值/%</w:t>
            </w:r>
          </w:p>
        </w:tc>
        <w:tc>
          <w:tcPr>
            <w:tcW w:w="1575" w:type="dxa"/>
            <w:vAlign w:val="center"/>
          </w:tcPr>
          <w:p w:rsidR="004D1A1C" w:rsidRDefault="004D1A1C" w:rsidP="007F69F8">
            <w:pPr>
              <w:spacing w:line="360" w:lineRule="auto"/>
              <w:jc w:val="center"/>
              <w:rPr>
                <w:rFonts w:ascii="宋体" w:hAnsi="宋体"/>
                <w:szCs w:val="21"/>
              </w:rPr>
            </w:pPr>
            <w:r>
              <w:rPr>
                <w:rFonts w:ascii="宋体" w:hAnsi="宋体" w:hint="eastAsia"/>
                <w:szCs w:val="21"/>
              </w:rPr>
              <w:t>标准偏差</w:t>
            </w:r>
          </w:p>
        </w:tc>
        <w:tc>
          <w:tcPr>
            <w:tcW w:w="1519" w:type="dxa"/>
            <w:vAlign w:val="center"/>
          </w:tcPr>
          <w:p w:rsidR="004D1A1C" w:rsidRDefault="004D1A1C" w:rsidP="007F69F8">
            <w:pPr>
              <w:spacing w:line="360" w:lineRule="auto"/>
              <w:jc w:val="center"/>
              <w:rPr>
                <w:rFonts w:ascii="宋体" w:hAnsi="宋体"/>
                <w:szCs w:val="21"/>
              </w:rPr>
            </w:pPr>
            <w:r>
              <w:rPr>
                <w:rFonts w:ascii="宋体" w:hAnsi="宋体" w:hint="eastAsia"/>
                <w:szCs w:val="21"/>
              </w:rPr>
              <w:t>相对标准</w:t>
            </w:r>
          </w:p>
          <w:p w:rsidR="004D1A1C" w:rsidRDefault="004D1A1C" w:rsidP="007F69F8">
            <w:pPr>
              <w:spacing w:line="360" w:lineRule="auto"/>
              <w:jc w:val="center"/>
              <w:rPr>
                <w:rFonts w:ascii="宋体" w:hAnsi="宋体"/>
                <w:szCs w:val="21"/>
              </w:rPr>
            </w:pPr>
            <w:r>
              <w:rPr>
                <w:rFonts w:ascii="宋体" w:hAnsi="宋体" w:hint="eastAsia"/>
                <w:szCs w:val="21"/>
              </w:rPr>
              <w:t>偏差%</w:t>
            </w:r>
          </w:p>
        </w:tc>
      </w:tr>
      <w:tr w:rsidR="004D1A1C" w:rsidTr="007F69F8">
        <w:trPr>
          <w:cantSplit/>
          <w:trHeight w:val="165"/>
        </w:trPr>
        <w:tc>
          <w:tcPr>
            <w:tcW w:w="1276" w:type="dxa"/>
            <w:vAlign w:val="center"/>
          </w:tcPr>
          <w:p w:rsidR="004D1A1C" w:rsidRDefault="004D1A1C" w:rsidP="007F69F8">
            <w:pPr>
              <w:spacing w:line="340" w:lineRule="exact"/>
              <w:jc w:val="center"/>
              <w:rPr>
                <w:rFonts w:ascii="宋体" w:hAnsi="宋体"/>
                <w:szCs w:val="21"/>
              </w:rPr>
            </w:pPr>
            <w:r>
              <w:rPr>
                <w:rFonts w:ascii="宋体" w:hAnsi="宋体" w:hint="eastAsia"/>
                <w:szCs w:val="21"/>
              </w:rPr>
              <w:t>样品A</w:t>
            </w:r>
          </w:p>
          <w:p w:rsidR="004D1A1C" w:rsidRDefault="004D1A1C" w:rsidP="007F69F8">
            <w:pPr>
              <w:spacing w:line="340" w:lineRule="exact"/>
              <w:jc w:val="center"/>
              <w:rPr>
                <w:rFonts w:ascii="宋体" w:hAnsi="宋体"/>
                <w:szCs w:val="21"/>
              </w:rPr>
            </w:pPr>
          </w:p>
        </w:tc>
        <w:tc>
          <w:tcPr>
            <w:tcW w:w="2832" w:type="dxa"/>
          </w:tcPr>
          <w:p w:rsidR="004D1A1C" w:rsidRDefault="004D1A1C" w:rsidP="007F69F8">
            <w:pPr>
              <w:spacing w:line="320" w:lineRule="exact"/>
              <w:ind w:left="315" w:hangingChars="150" w:hanging="315"/>
              <w:rPr>
                <w:rFonts w:ascii="宋体" w:hAnsi="宋体"/>
                <w:szCs w:val="21"/>
              </w:rPr>
            </w:pPr>
            <w:r>
              <w:rPr>
                <w:rFonts w:ascii="宋体" w:hAnsi="宋体" w:hint="eastAsia"/>
                <w:szCs w:val="21"/>
              </w:rPr>
              <w:t>0.258、0.289、0.275、0.295、</w:t>
            </w:r>
          </w:p>
          <w:p w:rsidR="004D1A1C" w:rsidRDefault="004D1A1C" w:rsidP="007F69F8">
            <w:pPr>
              <w:spacing w:line="320" w:lineRule="exact"/>
              <w:ind w:left="315" w:hangingChars="150" w:hanging="315"/>
              <w:rPr>
                <w:rFonts w:ascii="宋体" w:hAnsi="宋体"/>
                <w:szCs w:val="21"/>
              </w:rPr>
            </w:pPr>
            <w:r>
              <w:rPr>
                <w:rFonts w:ascii="宋体" w:hAnsi="宋体" w:hint="eastAsia"/>
                <w:szCs w:val="21"/>
              </w:rPr>
              <w:t>0.275、0.298、0.293、0.311、</w:t>
            </w:r>
          </w:p>
          <w:p w:rsidR="004D1A1C" w:rsidRDefault="004D1A1C" w:rsidP="007F69F8">
            <w:pPr>
              <w:spacing w:line="320" w:lineRule="exact"/>
              <w:ind w:left="315" w:hangingChars="150" w:hanging="315"/>
              <w:rPr>
                <w:rFonts w:ascii="宋体" w:hAnsi="宋体"/>
                <w:szCs w:val="21"/>
              </w:rPr>
            </w:pPr>
            <w:r>
              <w:rPr>
                <w:rFonts w:ascii="宋体" w:hAnsi="宋体" w:hint="eastAsia"/>
                <w:szCs w:val="21"/>
              </w:rPr>
              <w:t>0.288、0.307、0.298</w:t>
            </w:r>
          </w:p>
        </w:tc>
        <w:tc>
          <w:tcPr>
            <w:tcW w:w="1455" w:type="dxa"/>
            <w:vAlign w:val="center"/>
          </w:tcPr>
          <w:p w:rsidR="004D1A1C" w:rsidRDefault="004D1A1C" w:rsidP="007F69F8">
            <w:pPr>
              <w:spacing w:line="360" w:lineRule="auto"/>
              <w:jc w:val="center"/>
              <w:rPr>
                <w:rFonts w:ascii="宋体" w:hAnsi="宋体"/>
                <w:szCs w:val="21"/>
              </w:rPr>
            </w:pPr>
            <w:r>
              <w:rPr>
                <w:rFonts w:ascii="宋体" w:hAnsi="宋体" w:hint="eastAsia"/>
                <w:szCs w:val="21"/>
              </w:rPr>
              <w:t>0.290</w:t>
            </w:r>
          </w:p>
        </w:tc>
        <w:tc>
          <w:tcPr>
            <w:tcW w:w="1575" w:type="dxa"/>
            <w:vAlign w:val="center"/>
          </w:tcPr>
          <w:p w:rsidR="004D1A1C" w:rsidRDefault="004D1A1C" w:rsidP="007F69F8">
            <w:pPr>
              <w:spacing w:line="360" w:lineRule="auto"/>
              <w:jc w:val="center"/>
              <w:rPr>
                <w:rFonts w:ascii="宋体" w:hAnsi="宋体"/>
                <w:szCs w:val="21"/>
              </w:rPr>
            </w:pPr>
            <w:r>
              <w:rPr>
                <w:rFonts w:ascii="宋体" w:hAnsi="宋体" w:hint="eastAsia"/>
                <w:szCs w:val="21"/>
              </w:rPr>
              <w:t>0.015</w:t>
            </w:r>
          </w:p>
        </w:tc>
        <w:tc>
          <w:tcPr>
            <w:tcW w:w="1519" w:type="dxa"/>
            <w:vAlign w:val="center"/>
          </w:tcPr>
          <w:p w:rsidR="004D1A1C" w:rsidRDefault="004D1A1C" w:rsidP="007F69F8">
            <w:pPr>
              <w:spacing w:line="360" w:lineRule="auto"/>
              <w:jc w:val="center"/>
              <w:rPr>
                <w:rFonts w:ascii="宋体" w:hAnsi="宋体"/>
                <w:szCs w:val="21"/>
              </w:rPr>
            </w:pPr>
            <w:r>
              <w:rPr>
                <w:rFonts w:ascii="宋体" w:hAnsi="宋体" w:hint="eastAsia"/>
                <w:szCs w:val="21"/>
              </w:rPr>
              <w:t>5.17</w:t>
            </w:r>
          </w:p>
        </w:tc>
      </w:tr>
      <w:tr w:rsidR="004D1A1C" w:rsidTr="007F69F8">
        <w:trPr>
          <w:cantSplit/>
          <w:trHeight w:val="165"/>
        </w:trPr>
        <w:tc>
          <w:tcPr>
            <w:tcW w:w="1276" w:type="dxa"/>
            <w:vAlign w:val="center"/>
          </w:tcPr>
          <w:p w:rsidR="004D1A1C" w:rsidRDefault="004D1A1C" w:rsidP="007F69F8">
            <w:pPr>
              <w:spacing w:line="340" w:lineRule="exact"/>
              <w:jc w:val="center"/>
              <w:rPr>
                <w:rFonts w:ascii="宋体" w:hAnsi="宋体"/>
                <w:szCs w:val="21"/>
              </w:rPr>
            </w:pPr>
            <w:r>
              <w:rPr>
                <w:rFonts w:ascii="宋体" w:hAnsi="宋体" w:hint="eastAsia"/>
                <w:szCs w:val="21"/>
              </w:rPr>
              <w:t>样品D</w:t>
            </w:r>
          </w:p>
          <w:p w:rsidR="004D1A1C" w:rsidRDefault="004D1A1C" w:rsidP="007F69F8">
            <w:pPr>
              <w:spacing w:line="340" w:lineRule="exact"/>
              <w:jc w:val="center"/>
              <w:rPr>
                <w:rFonts w:ascii="宋体" w:hAnsi="宋体"/>
                <w:szCs w:val="21"/>
              </w:rPr>
            </w:pPr>
          </w:p>
        </w:tc>
        <w:tc>
          <w:tcPr>
            <w:tcW w:w="2832" w:type="dxa"/>
          </w:tcPr>
          <w:p w:rsidR="004D1A1C" w:rsidRDefault="004D1A1C" w:rsidP="007F69F8">
            <w:pPr>
              <w:spacing w:line="320" w:lineRule="exact"/>
              <w:ind w:left="630" w:hangingChars="300" w:hanging="630"/>
              <w:rPr>
                <w:rFonts w:ascii="宋体" w:hAnsi="宋体"/>
                <w:szCs w:val="21"/>
              </w:rPr>
            </w:pPr>
            <w:r>
              <w:rPr>
                <w:rFonts w:ascii="宋体" w:hAnsi="宋体" w:hint="eastAsia"/>
                <w:szCs w:val="21"/>
              </w:rPr>
              <w:t>0.765、0.735、0.758、0.761、</w:t>
            </w:r>
          </w:p>
          <w:p w:rsidR="004D1A1C" w:rsidRDefault="004D1A1C" w:rsidP="007F69F8">
            <w:pPr>
              <w:spacing w:line="320" w:lineRule="exact"/>
              <w:ind w:left="630" w:hangingChars="300" w:hanging="630"/>
              <w:rPr>
                <w:rFonts w:ascii="宋体" w:hAnsi="宋体"/>
                <w:szCs w:val="21"/>
              </w:rPr>
            </w:pPr>
            <w:r>
              <w:rPr>
                <w:rFonts w:ascii="宋体" w:hAnsi="宋体" w:hint="eastAsia"/>
                <w:szCs w:val="21"/>
              </w:rPr>
              <w:t>0.748、0.758、0.729、0.744、</w:t>
            </w:r>
          </w:p>
          <w:p w:rsidR="004D1A1C" w:rsidRDefault="004D1A1C" w:rsidP="007F69F8">
            <w:pPr>
              <w:spacing w:line="320" w:lineRule="exact"/>
              <w:ind w:left="630" w:hangingChars="300" w:hanging="630"/>
              <w:rPr>
                <w:rFonts w:ascii="宋体" w:hAnsi="宋体"/>
                <w:szCs w:val="21"/>
              </w:rPr>
            </w:pPr>
            <w:r>
              <w:rPr>
                <w:rFonts w:ascii="宋体" w:hAnsi="宋体" w:hint="eastAsia"/>
                <w:szCs w:val="21"/>
              </w:rPr>
              <w:t>0.754、0.758、0.784</w:t>
            </w:r>
          </w:p>
        </w:tc>
        <w:tc>
          <w:tcPr>
            <w:tcW w:w="1455" w:type="dxa"/>
            <w:vAlign w:val="center"/>
          </w:tcPr>
          <w:p w:rsidR="004D1A1C" w:rsidRDefault="004D1A1C" w:rsidP="007F69F8">
            <w:pPr>
              <w:spacing w:line="360" w:lineRule="auto"/>
              <w:jc w:val="center"/>
              <w:rPr>
                <w:rFonts w:ascii="宋体" w:hAnsi="宋体"/>
                <w:szCs w:val="21"/>
              </w:rPr>
            </w:pPr>
            <w:r>
              <w:rPr>
                <w:rFonts w:ascii="宋体" w:hAnsi="宋体" w:hint="eastAsia"/>
                <w:szCs w:val="21"/>
              </w:rPr>
              <w:t>0.754</w:t>
            </w:r>
          </w:p>
        </w:tc>
        <w:tc>
          <w:tcPr>
            <w:tcW w:w="1575" w:type="dxa"/>
            <w:vAlign w:val="center"/>
          </w:tcPr>
          <w:p w:rsidR="004D1A1C" w:rsidRDefault="004D1A1C" w:rsidP="007F69F8">
            <w:pPr>
              <w:spacing w:line="360" w:lineRule="auto"/>
              <w:jc w:val="center"/>
              <w:rPr>
                <w:rFonts w:ascii="宋体" w:hAnsi="宋体"/>
                <w:szCs w:val="21"/>
              </w:rPr>
            </w:pPr>
            <w:r>
              <w:rPr>
                <w:rFonts w:ascii="宋体" w:hAnsi="宋体" w:hint="eastAsia"/>
                <w:szCs w:val="21"/>
              </w:rPr>
              <w:t>0.015</w:t>
            </w:r>
          </w:p>
        </w:tc>
        <w:tc>
          <w:tcPr>
            <w:tcW w:w="1519" w:type="dxa"/>
            <w:vAlign w:val="center"/>
          </w:tcPr>
          <w:p w:rsidR="004D1A1C" w:rsidRDefault="004D1A1C" w:rsidP="007F69F8">
            <w:pPr>
              <w:spacing w:line="360" w:lineRule="auto"/>
              <w:jc w:val="center"/>
              <w:rPr>
                <w:rFonts w:ascii="宋体" w:hAnsi="宋体"/>
                <w:szCs w:val="21"/>
              </w:rPr>
            </w:pPr>
            <w:r>
              <w:rPr>
                <w:rFonts w:ascii="宋体" w:hAnsi="宋体" w:hint="eastAsia"/>
                <w:szCs w:val="21"/>
              </w:rPr>
              <w:t>1.99</w:t>
            </w:r>
          </w:p>
        </w:tc>
      </w:tr>
    </w:tbl>
    <w:p w:rsidR="004D1A1C" w:rsidRDefault="004D1A1C" w:rsidP="004D1A1C">
      <w:pPr>
        <w:spacing w:line="360" w:lineRule="auto"/>
        <w:ind w:firstLineChars="200" w:firstLine="420"/>
        <w:rPr>
          <w:rFonts w:ascii="宋体" w:hAnsi="宋体"/>
          <w:szCs w:val="21"/>
        </w:rPr>
      </w:pPr>
    </w:p>
    <w:p w:rsidR="00532FD0" w:rsidRDefault="00532FD0" w:rsidP="004D1A1C">
      <w:pPr>
        <w:spacing w:line="360" w:lineRule="auto"/>
        <w:ind w:firstLineChars="200" w:firstLine="420"/>
        <w:rPr>
          <w:rFonts w:ascii="宋体" w:hAnsi="宋体"/>
          <w:szCs w:val="21"/>
        </w:rPr>
      </w:pPr>
    </w:p>
    <w:p w:rsidR="004D1A1C" w:rsidRDefault="004D1A1C" w:rsidP="004D1A1C">
      <w:pPr>
        <w:spacing w:line="360" w:lineRule="auto"/>
        <w:ind w:firstLineChars="200" w:firstLine="420"/>
        <w:rPr>
          <w:rFonts w:ascii="宋体" w:hAnsi="宋体"/>
          <w:szCs w:val="21"/>
        </w:rPr>
      </w:pPr>
      <w:r>
        <w:rPr>
          <w:rFonts w:ascii="宋体" w:hAnsi="宋体" w:hint="eastAsia"/>
          <w:szCs w:val="21"/>
        </w:rPr>
        <w:t>中铝材料应用研究院有限公司按照起草单位提供的试验报告，对实验数据进行验证，实验结果见表25。</w:t>
      </w:r>
    </w:p>
    <w:p w:rsidR="004D1A1C" w:rsidRDefault="004D1A1C" w:rsidP="004D1A1C">
      <w:pPr>
        <w:spacing w:line="360" w:lineRule="auto"/>
        <w:ind w:firstLineChars="200" w:firstLine="420"/>
        <w:jc w:val="center"/>
        <w:rPr>
          <w:rFonts w:ascii="宋体" w:hAnsi="宋体"/>
          <w:szCs w:val="21"/>
        </w:rPr>
      </w:pPr>
      <w:r>
        <w:rPr>
          <w:rFonts w:ascii="宋体" w:hAnsi="宋体" w:hint="eastAsia"/>
          <w:szCs w:val="21"/>
        </w:rPr>
        <w:t>表25  方法的精密度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5"/>
        <w:gridCol w:w="1469"/>
        <w:gridCol w:w="1468"/>
        <w:gridCol w:w="1468"/>
        <w:gridCol w:w="1468"/>
        <w:gridCol w:w="1468"/>
      </w:tblGrid>
      <w:tr w:rsidR="004D1A1C" w:rsidTr="007F69F8">
        <w:tc>
          <w:tcPr>
            <w:tcW w:w="1515"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测定次数</w:t>
            </w:r>
          </w:p>
        </w:tc>
        <w:tc>
          <w:tcPr>
            <w:tcW w:w="1469"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模拟样1 </w:t>
            </w:r>
          </w:p>
          <w:p w:rsidR="004D1A1C" w:rsidRDefault="004D1A1C" w:rsidP="007F69F8">
            <w:pPr>
              <w:jc w:val="center"/>
              <w:rPr>
                <w:rFonts w:ascii="宋体" w:hAnsi="宋体" w:cs="宋体"/>
                <w:szCs w:val="21"/>
              </w:rPr>
            </w:pPr>
            <w:r>
              <w:rPr>
                <w:rFonts w:ascii="宋体" w:hAnsi="宋体" w:cs="宋体" w:hint="eastAsia"/>
                <w:szCs w:val="21"/>
              </w:rPr>
              <w:t>%</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模拟样2 </w:t>
            </w:r>
          </w:p>
          <w:p w:rsidR="004D1A1C" w:rsidRDefault="004D1A1C" w:rsidP="007F69F8">
            <w:pPr>
              <w:jc w:val="center"/>
              <w:rPr>
                <w:rFonts w:ascii="宋体" w:hAnsi="宋体" w:cs="宋体"/>
                <w:szCs w:val="21"/>
              </w:rPr>
            </w:pPr>
            <w:r>
              <w:rPr>
                <w:rFonts w:ascii="宋体" w:hAnsi="宋体" w:cs="宋体" w:hint="eastAsia"/>
                <w:szCs w:val="21"/>
              </w:rPr>
              <w:t>%</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jc w:val="center"/>
              <w:rPr>
                <w:rFonts w:ascii="宋体" w:hAnsi="宋体" w:cs="宋体"/>
                <w:szCs w:val="21"/>
              </w:rPr>
            </w:pPr>
            <w:r>
              <w:rPr>
                <w:rFonts w:ascii="宋体" w:hAnsi="宋体" w:cs="宋体" w:hint="eastAsia"/>
                <w:szCs w:val="21"/>
              </w:rPr>
              <w:t>模拟样3</w:t>
            </w:r>
          </w:p>
          <w:p w:rsidR="004D1A1C" w:rsidRDefault="004D1A1C" w:rsidP="007F69F8">
            <w:pPr>
              <w:jc w:val="center"/>
              <w:rPr>
                <w:rFonts w:ascii="宋体" w:hAnsi="宋体" w:cs="宋体"/>
                <w:szCs w:val="21"/>
              </w:rPr>
            </w:pPr>
            <w:r>
              <w:rPr>
                <w:rFonts w:ascii="宋体" w:hAnsi="宋体" w:cs="宋体" w:hint="eastAsia"/>
                <w:szCs w:val="21"/>
              </w:rPr>
              <w:t xml:space="preserve">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样品A </w:t>
            </w:r>
          </w:p>
          <w:p w:rsidR="004D1A1C" w:rsidRDefault="004D1A1C" w:rsidP="007F69F8">
            <w:pPr>
              <w:jc w:val="center"/>
              <w:rPr>
                <w:rFonts w:ascii="宋体" w:hAnsi="宋体" w:cs="宋体"/>
                <w:szCs w:val="21"/>
              </w:rPr>
            </w:pPr>
            <w:r>
              <w:rPr>
                <w:rFonts w:ascii="宋体" w:hAnsi="宋体" w:cs="宋体" w:hint="eastAsia"/>
                <w:szCs w:val="21"/>
              </w:rPr>
              <w:t>%</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jc w:val="center"/>
              <w:rPr>
                <w:rFonts w:ascii="宋体" w:hAnsi="宋体" w:cs="宋体"/>
                <w:szCs w:val="21"/>
              </w:rPr>
            </w:pPr>
            <w:r>
              <w:rPr>
                <w:rFonts w:ascii="宋体" w:hAnsi="宋体" w:cs="宋体" w:hint="eastAsia"/>
                <w:szCs w:val="21"/>
              </w:rPr>
              <w:t xml:space="preserve">样品D </w:t>
            </w:r>
          </w:p>
          <w:p w:rsidR="004D1A1C" w:rsidRDefault="004D1A1C" w:rsidP="007F69F8">
            <w:pPr>
              <w:jc w:val="center"/>
              <w:rPr>
                <w:rFonts w:ascii="宋体" w:hAnsi="宋体" w:cs="宋体"/>
                <w:szCs w:val="21"/>
              </w:rPr>
            </w:pPr>
            <w:r>
              <w:rPr>
                <w:rFonts w:ascii="宋体" w:hAnsi="宋体" w:cs="宋体" w:hint="eastAsia"/>
                <w:szCs w:val="21"/>
              </w:rPr>
              <w:t>%</w:t>
            </w:r>
          </w:p>
        </w:tc>
      </w:tr>
      <w:tr w:rsidR="004D1A1C" w:rsidTr="007F69F8">
        <w:tc>
          <w:tcPr>
            <w:tcW w:w="1515"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1</w:t>
            </w:r>
          </w:p>
        </w:tc>
        <w:tc>
          <w:tcPr>
            <w:tcW w:w="1469"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0.0010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0.0099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0.0596</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0.266</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0.749</w:t>
            </w:r>
          </w:p>
        </w:tc>
      </w:tr>
      <w:tr w:rsidR="004D1A1C" w:rsidTr="007F69F8">
        <w:tc>
          <w:tcPr>
            <w:tcW w:w="1515"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2</w:t>
            </w:r>
          </w:p>
        </w:tc>
        <w:tc>
          <w:tcPr>
            <w:tcW w:w="1469"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0.0011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0.0110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0.0590</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0.283</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0.728</w:t>
            </w:r>
          </w:p>
        </w:tc>
      </w:tr>
      <w:tr w:rsidR="004D1A1C" w:rsidTr="007F69F8">
        <w:tc>
          <w:tcPr>
            <w:tcW w:w="1515"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3</w:t>
            </w:r>
          </w:p>
        </w:tc>
        <w:tc>
          <w:tcPr>
            <w:tcW w:w="1469"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0.0010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0.0101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0.0603</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0.291</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0.755</w:t>
            </w:r>
          </w:p>
        </w:tc>
      </w:tr>
      <w:tr w:rsidR="004D1A1C" w:rsidTr="007F69F8">
        <w:tc>
          <w:tcPr>
            <w:tcW w:w="1515"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4</w:t>
            </w:r>
          </w:p>
        </w:tc>
        <w:tc>
          <w:tcPr>
            <w:tcW w:w="1469"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0.0010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0.0104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0.0605</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0.294</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0.735</w:t>
            </w:r>
          </w:p>
        </w:tc>
      </w:tr>
      <w:tr w:rsidR="004D1A1C" w:rsidTr="007F69F8">
        <w:tc>
          <w:tcPr>
            <w:tcW w:w="1515"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5</w:t>
            </w:r>
          </w:p>
        </w:tc>
        <w:tc>
          <w:tcPr>
            <w:tcW w:w="1469"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0.0012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0.0098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0.0592</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0.276</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0.739</w:t>
            </w:r>
          </w:p>
        </w:tc>
      </w:tr>
      <w:tr w:rsidR="004D1A1C" w:rsidTr="007F69F8">
        <w:tc>
          <w:tcPr>
            <w:tcW w:w="1515"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6</w:t>
            </w:r>
          </w:p>
        </w:tc>
        <w:tc>
          <w:tcPr>
            <w:tcW w:w="1469"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0.0011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0.0105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0.0589</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0.289</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0.729</w:t>
            </w:r>
          </w:p>
        </w:tc>
      </w:tr>
      <w:tr w:rsidR="004D1A1C" w:rsidTr="007F69F8">
        <w:tc>
          <w:tcPr>
            <w:tcW w:w="1515"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7</w:t>
            </w:r>
          </w:p>
        </w:tc>
        <w:tc>
          <w:tcPr>
            <w:tcW w:w="1469"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0.0010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0.0109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0.0609</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0.298</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0.731</w:t>
            </w:r>
          </w:p>
        </w:tc>
      </w:tr>
      <w:tr w:rsidR="004D1A1C" w:rsidTr="007F69F8">
        <w:tc>
          <w:tcPr>
            <w:tcW w:w="1515"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8</w:t>
            </w:r>
          </w:p>
        </w:tc>
        <w:tc>
          <w:tcPr>
            <w:tcW w:w="1469"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0.0010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0.0097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0.0604</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0.281</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0.752</w:t>
            </w:r>
          </w:p>
        </w:tc>
      </w:tr>
      <w:tr w:rsidR="004D1A1C" w:rsidTr="007F69F8">
        <w:tc>
          <w:tcPr>
            <w:tcW w:w="1515"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9</w:t>
            </w:r>
          </w:p>
        </w:tc>
        <w:tc>
          <w:tcPr>
            <w:tcW w:w="1469"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0.0012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0.0109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0.0611</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0.269</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0.732</w:t>
            </w:r>
          </w:p>
        </w:tc>
      </w:tr>
      <w:tr w:rsidR="004D1A1C" w:rsidTr="007F69F8">
        <w:tc>
          <w:tcPr>
            <w:tcW w:w="1515"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10</w:t>
            </w:r>
          </w:p>
        </w:tc>
        <w:tc>
          <w:tcPr>
            <w:tcW w:w="1469"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0.0011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0.0112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0.0591</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0.287</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0.749</w:t>
            </w:r>
          </w:p>
        </w:tc>
      </w:tr>
      <w:tr w:rsidR="004D1A1C" w:rsidTr="007F69F8">
        <w:tc>
          <w:tcPr>
            <w:tcW w:w="1515"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spacing w:line="360" w:lineRule="auto"/>
              <w:jc w:val="center"/>
              <w:rPr>
                <w:rFonts w:ascii="宋体" w:hAnsi="宋体" w:cs="宋体"/>
                <w:szCs w:val="21"/>
              </w:rPr>
            </w:pPr>
            <w:r>
              <w:rPr>
                <w:rFonts w:ascii="宋体" w:hAnsi="宋体" w:cs="宋体" w:hint="eastAsia"/>
                <w:szCs w:val="21"/>
              </w:rPr>
              <w:t>11</w:t>
            </w:r>
          </w:p>
        </w:tc>
        <w:tc>
          <w:tcPr>
            <w:tcW w:w="1469"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0.0010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0.0103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0.0597</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0.298</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0.761</w:t>
            </w:r>
          </w:p>
        </w:tc>
      </w:tr>
      <w:tr w:rsidR="004D1A1C" w:rsidTr="007F69F8">
        <w:tc>
          <w:tcPr>
            <w:tcW w:w="1515"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jc w:val="center"/>
              <w:rPr>
                <w:rFonts w:ascii="宋体" w:hAnsi="宋体" w:cs="宋体"/>
                <w:szCs w:val="21"/>
              </w:rPr>
            </w:pPr>
            <w:r>
              <w:rPr>
                <w:rFonts w:ascii="宋体" w:hAnsi="宋体" w:cs="宋体" w:hint="eastAsia"/>
                <w:szCs w:val="21"/>
              </w:rPr>
              <w:t>平均值/%</w:t>
            </w:r>
          </w:p>
        </w:tc>
        <w:tc>
          <w:tcPr>
            <w:tcW w:w="1469"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0.0011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0.0104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rPr>
                <w:rFonts w:ascii="宋体" w:hAnsi="宋体" w:cs="宋体"/>
                <w:szCs w:val="21"/>
              </w:rPr>
            </w:pPr>
            <w:r>
              <w:rPr>
                <w:rFonts w:ascii="宋体" w:hAnsi="宋体" w:cs="宋体" w:hint="eastAsia"/>
                <w:szCs w:val="21"/>
              </w:rPr>
              <w:t xml:space="preserve">0.0599 </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spacing w:line="360" w:lineRule="auto"/>
              <w:rPr>
                <w:rFonts w:ascii="宋体" w:hAnsi="宋体" w:cs="宋体"/>
                <w:szCs w:val="21"/>
              </w:rPr>
            </w:pPr>
            <w:r>
              <w:rPr>
                <w:rFonts w:ascii="宋体" w:hAnsi="宋体" w:cs="宋体" w:hint="eastAsia"/>
                <w:szCs w:val="21"/>
              </w:rPr>
              <w:t>0.285</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spacing w:line="360" w:lineRule="auto"/>
              <w:rPr>
                <w:rFonts w:ascii="宋体" w:hAnsi="宋体" w:cs="宋体"/>
                <w:szCs w:val="21"/>
              </w:rPr>
            </w:pPr>
            <w:r>
              <w:rPr>
                <w:rFonts w:ascii="宋体" w:hAnsi="宋体" w:cs="宋体" w:hint="eastAsia"/>
                <w:szCs w:val="21"/>
              </w:rPr>
              <w:t>0.742</w:t>
            </w:r>
          </w:p>
        </w:tc>
      </w:tr>
      <w:tr w:rsidR="004D1A1C" w:rsidTr="007F69F8">
        <w:tc>
          <w:tcPr>
            <w:tcW w:w="1515"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jc w:val="center"/>
              <w:rPr>
                <w:rFonts w:ascii="宋体" w:hAnsi="宋体" w:cs="宋体"/>
                <w:szCs w:val="21"/>
              </w:rPr>
            </w:pPr>
            <w:r>
              <w:rPr>
                <w:rFonts w:ascii="宋体" w:hAnsi="宋体" w:cs="宋体" w:hint="eastAsia"/>
                <w:szCs w:val="21"/>
              </w:rPr>
              <w:t>标准偏差S</w:t>
            </w:r>
          </w:p>
        </w:tc>
        <w:tc>
          <w:tcPr>
            <w:tcW w:w="1469"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spacing w:line="360" w:lineRule="auto"/>
              <w:rPr>
                <w:rFonts w:ascii="宋体" w:hAnsi="宋体" w:cs="宋体"/>
                <w:szCs w:val="21"/>
              </w:rPr>
            </w:pPr>
            <w:r>
              <w:rPr>
                <w:rFonts w:ascii="宋体" w:hAnsi="宋体" w:cs="宋体" w:hint="eastAsia"/>
                <w:szCs w:val="21"/>
              </w:rPr>
              <w:t>0.00001</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spacing w:line="360" w:lineRule="auto"/>
              <w:rPr>
                <w:rFonts w:ascii="宋体" w:hAnsi="宋体" w:cs="宋体"/>
                <w:szCs w:val="21"/>
              </w:rPr>
            </w:pPr>
            <w:r>
              <w:rPr>
                <w:rFonts w:ascii="宋体" w:hAnsi="宋体" w:cs="宋体" w:hint="eastAsia"/>
                <w:szCs w:val="21"/>
              </w:rPr>
              <w:t>0.0005</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spacing w:line="360" w:lineRule="auto"/>
              <w:rPr>
                <w:rFonts w:ascii="宋体" w:hAnsi="宋体" w:cs="宋体"/>
                <w:szCs w:val="21"/>
              </w:rPr>
            </w:pPr>
            <w:r>
              <w:rPr>
                <w:rFonts w:ascii="宋体" w:hAnsi="宋体" w:cs="宋体" w:hint="eastAsia"/>
                <w:szCs w:val="21"/>
              </w:rPr>
              <w:t>0.0008</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spacing w:line="360" w:lineRule="auto"/>
              <w:rPr>
                <w:rFonts w:ascii="宋体" w:hAnsi="宋体" w:cs="宋体"/>
                <w:szCs w:val="21"/>
              </w:rPr>
            </w:pPr>
            <w:r>
              <w:rPr>
                <w:rFonts w:ascii="宋体" w:hAnsi="宋体" w:cs="宋体" w:hint="eastAsia"/>
                <w:szCs w:val="21"/>
              </w:rPr>
              <w:t>0.011</w:t>
            </w:r>
          </w:p>
        </w:tc>
        <w:tc>
          <w:tcPr>
            <w:tcW w:w="1468" w:type="dxa"/>
            <w:tcBorders>
              <w:top w:val="single" w:sz="4" w:space="0" w:color="auto"/>
              <w:left w:val="single" w:sz="4" w:space="0" w:color="auto"/>
              <w:bottom w:val="single" w:sz="4" w:space="0" w:color="auto"/>
              <w:right w:val="single" w:sz="4" w:space="0" w:color="auto"/>
              <w:tl2br w:val="nil"/>
              <w:tr2bl w:val="nil"/>
            </w:tcBorders>
            <w:vAlign w:val="center"/>
          </w:tcPr>
          <w:p w:rsidR="004D1A1C" w:rsidRDefault="004D1A1C" w:rsidP="007F69F8">
            <w:pPr>
              <w:spacing w:line="360" w:lineRule="auto"/>
              <w:rPr>
                <w:rFonts w:ascii="宋体" w:hAnsi="宋体" w:cs="宋体"/>
                <w:szCs w:val="21"/>
              </w:rPr>
            </w:pPr>
            <w:r>
              <w:rPr>
                <w:rFonts w:ascii="宋体" w:hAnsi="宋体" w:cs="宋体" w:hint="eastAsia"/>
                <w:szCs w:val="21"/>
              </w:rPr>
              <w:t>0.012</w:t>
            </w:r>
          </w:p>
        </w:tc>
      </w:tr>
    </w:tbl>
    <w:p w:rsidR="004D1A1C" w:rsidRDefault="004D1A1C" w:rsidP="004D1A1C">
      <w:pPr>
        <w:spacing w:line="360" w:lineRule="auto"/>
        <w:ind w:firstLineChars="200" w:firstLine="420"/>
        <w:jc w:val="left"/>
        <w:rPr>
          <w:rFonts w:ascii="宋体" w:hAnsi="宋体" w:cs="宋体"/>
          <w:szCs w:val="21"/>
        </w:rPr>
      </w:pPr>
    </w:p>
    <w:p w:rsidR="00532FD0" w:rsidRDefault="00532FD0" w:rsidP="004D1A1C">
      <w:pPr>
        <w:spacing w:line="360" w:lineRule="auto"/>
        <w:ind w:firstLineChars="200" w:firstLine="420"/>
        <w:jc w:val="left"/>
        <w:rPr>
          <w:rFonts w:ascii="宋体" w:hAnsi="宋体" w:cs="宋体"/>
          <w:szCs w:val="21"/>
        </w:rPr>
      </w:pPr>
    </w:p>
    <w:p w:rsidR="004D1A1C" w:rsidRDefault="004D1A1C" w:rsidP="004D1A1C">
      <w:pPr>
        <w:spacing w:line="360" w:lineRule="auto"/>
        <w:ind w:firstLineChars="200" w:firstLine="420"/>
        <w:jc w:val="left"/>
        <w:rPr>
          <w:rFonts w:ascii="宋体" w:hAnsi="宋体" w:cs="宋体"/>
          <w:szCs w:val="21"/>
        </w:rPr>
      </w:pPr>
      <w:r>
        <w:rPr>
          <w:rFonts w:ascii="宋体" w:hAnsi="宋体" w:cs="宋体" w:hint="eastAsia"/>
          <w:szCs w:val="21"/>
        </w:rPr>
        <w:t>内蒙古</w:t>
      </w:r>
      <w:proofErr w:type="gramStart"/>
      <w:r>
        <w:rPr>
          <w:rFonts w:ascii="宋体" w:hAnsi="宋体" w:cs="宋体" w:hint="eastAsia"/>
          <w:szCs w:val="21"/>
        </w:rPr>
        <w:t>霍煤鸿骏铝</w:t>
      </w:r>
      <w:proofErr w:type="gramEnd"/>
      <w:r>
        <w:rPr>
          <w:rFonts w:ascii="宋体" w:hAnsi="宋体" w:cs="宋体" w:hint="eastAsia"/>
          <w:szCs w:val="21"/>
        </w:rPr>
        <w:t>电有限责任公司按照样品分析步骤对</w:t>
      </w:r>
      <w:r>
        <w:rPr>
          <w:rFonts w:ascii="宋体" w:hAnsi="宋体" w:cs="宋体" w:hint="eastAsia"/>
          <w:kern w:val="0"/>
          <w:szCs w:val="21"/>
        </w:rPr>
        <w:t>我们对其提供的样品进行了测定。测定结果见表26。</w:t>
      </w:r>
    </w:p>
    <w:p w:rsidR="004D1A1C" w:rsidRDefault="004D1A1C" w:rsidP="004D1A1C">
      <w:pPr>
        <w:jc w:val="center"/>
        <w:rPr>
          <w:rFonts w:ascii="宋体" w:hAnsi="宋体" w:cs="宋体"/>
          <w:szCs w:val="21"/>
        </w:rPr>
      </w:pPr>
      <w:r>
        <w:rPr>
          <w:rFonts w:ascii="宋体" w:hAnsi="宋体" w:cs="宋体" w:hint="eastAsia"/>
          <w:szCs w:val="21"/>
        </w:rPr>
        <w:t>表26  样品分析结果</w:t>
      </w:r>
    </w:p>
    <w:tbl>
      <w:tblPr>
        <w:tblpPr w:leftFromText="180" w:rightFromText="180" w:vertAnchor="text" w:horzAnchor="margin" w:tblpXSpec="center"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3187"/>
        <w:gridCol w:w="2758"/>
      </w:tblGrid>
      <w:tr w:rsidR="004D1A1C" w:rsidTr="007F69F8">
        <w:trPr>
          <w:cantSplit/>
          <w:trHeight w:val="165"/>
        </w:trPr>
        <w:tc>
          <w:tcPr>
            <w:tcW w:w="2235" w:type="dxa"/>
            <w:vAlign w:val="center"/>
          </w:tcPr>
          <w:p w:rsidR="004D1A1C" w:rsidRDefault="004D1A1C" w:rsidP="007F69F8">
            <w:pPr>
              <w:jc w:val="center"/>
              <w:rPr>
                <w:rFonts w:ascii="宋体" w:hAnsi="宋体" w:cs="宋体"/>
                <w:szCs w:val="21"/>
              </w:rPr>
            </w:pPr>
            <w:r>
              <w:rPr>
                <w:rFonts w:ascii="宋体" w:hAnsi="宋体" w:cs="宋体" w:hint="eastAsia"/>
                <w:szCs w:val="21"/>
              </w:rPr>
              <w:t>测定次数</w:t>
            </w:r>
          </w:p>
        </w:tc>
        <w:tc>
          <w:tcPr>
            <w:tcW w:w="3187" w:type="dxa"/>
            <w:vAlign w:val="center"/>
          </w:tcPr>
          <w:p w:rsidR="004D1A1C" w:rsidRDefault="004D1A1C" w:rsidP="007F69F8">
            <w:pPr>
              <w:jc w:val="center"/>
              <w:rPr>
                <w:rFonts w:ascii="宋体" w:hAnsi="宋体" w:cs="宋体"/>
                <w:szCs w:val="21"/>
              </w:rPr>
            </w:pPr>
            <w:r>
              <w:rPr>
                <w:rFonts w:ascii="宋体" w:hAnsi="宋体" w:cs="宋体" w:hint="eastAsia"/>
                <w:szCs w:val="21"/>
              </w:rPr>
              <w:t>样品A %</w:t>
            </w:r>
          </w:p>
        </w:tc>
        <w:tc>
          <w:tcPr>
            <w:tcW w:w="2758" w:type="dxa"/>
            <w:vAlign w:val="center"/>
          </w:tcPr>
          <w:p w:rsidR="004D1A1C" w:rsidRDefault="004D1A1C" w:rsidP="007F69F8">
            <w:pPr>
              <w:jc w:val="center"/>
              <w:rPr>
                <w:rFonts w:ascii="宋体" w:hAnsi="宋体" w:cs="宋体"/>
                <w:szCs w:val="21"/>
              </w:rPr>
            </w:pPr>
            <w:r>
              <w:rPr>
                <w:rFonts w:ascii="宋体" w:hAnsi="宋体" w:cs="宋体" w:hint="eastAsia"/>
                <w:szCs w:val="21"/>
              </w:rPr>
              <w:t>样品D %</w:t>
            </w:r>
          </w:p>
        </w:tc>
      </w:tr>
      <w:tr w:rsidR="004D1A1C" w:rsidTr="007F69F8">
        <w:trPr>
          <w:cantSplit/>
          <w:trHeight w:val="165"/>
        </w:trPr>
        <w:tc>
          <w:tcPr>
            <w:tcW w:w="2235" w:type="dxa"/>
            <w:vAlign w:val="center"/>
          </w:tcPr>
          <w:p w:rsidR="004D1A1C" w:rsidRDefault="004D1A1C" w:rsidP="007F69F8">
            <w:pPr>
              <w:jc w:val="center"/>
              <w:rPr>
                <w:rFonts w:ascii="宋体" w:hAnsi="宋体" w:cs="宋体"/>
                <w:szCs w:val="21"/>
              </w:rPr>
            </w:pPr>
            <w:r>
              <w:rPr>
                <w:rFonts w:ascii="宋体" w:hAnsi="宋体" w:cs="宋体" w:hint="eastAsia"/>
                <w:szCs w:val="21"/>
              </w:rPr>
              <w:t>1</w:t>
            </w:r>
          </w:p>
        </w:tc>
        <w:tc>
          <w:tcPr>
            <w:tcW w:w="3187" w:type="dxa"/>
            <w:vAlign w:val="center"/>
          </w:tcPr>
          <w:p w:rsidR="004D1A1C" w:rsidRDefault="004D1A1C" w:rsidP="007F69F8">
            <w:pPr>
              <w:jc w:val="center"/>
              <w:rPr>
                <w:rFonts w:ascii="宋体" w:hAnsi="宋体" w:cs="宋体"/>
                <w:szCs w:val="21"/>
              </w:rPr>
            </w:pPr>
            <w:r>
              <w:rPr>
                <w:rFonts w:ascii="宋体" w:hAnsi="宋体" w:cs="宋体" w:hint="eastAsia"/>
                <w:szCs w:val="21"/>
              </w:rPr>
              <w:t>0.287</w:t>
            </w:r>
          </w:p>
        </w:tc>
        <w:tc>
          <w:tcPr>
            <w:tcW w:w="2758" w:type="dxa"/>
            <w:vAlign w:val="center"/>
          </w:tcPr>
          <w:p w:rsidR="004D1A1C" w:rsidRDefault="004D1A1C" w:rsidP="007F69F8">
            <w:pPr>
              <w:jc w:val="center"/>
              <w:rPr>
                <w:rFonts w:ascii="宋体" w:hAnsi="宋体" w:cs="宋体"/>
                <w:szCs w:val="21"/>
              </w:rPr>
            </w:pPr>
            <w:r>
              <w:rPr>
                <w:rFonts w:ascii="宋体" w:hAnsi="宋体" w:cs="宋体" w:hint="eastAsia"/>
                <w:szCs w:val="21"/>
              </w:rPr>
              <w:t>0.747</w:t>
            </w:r>
          </w:p>
        </w:tc>
      </w:tr>
      <w:tr w:rsidR="004D1A1C" w:rsidTr="007F69F8">
        <w:trPr>
          <w:cantSplit/>
          <w:trHeight w:val="341"/>
        </w:trPr>
        <w:tc>
          <w:tcPr>
            <w:tcW w:w="2235" w:type="dxa"/>
            <w:vAlign w:val="center"/>
          </w:tcPr>
          <w:p w:rsidR="004D1A1C" w:rsidRDefault="004D1A1C" w:rsidP="007F69F8">
            <w:pPr>
              <w:jc w:val="center"/>
              <w:rPr>
                <w:rFonts w:ascii="宋体" w:hAnsi="宋体" w:cs="宋体"/>
                <w:szCs w:val="21"/>
              </w:rPr>
            </w:pPr>
            <w:r>
              <w:rPr>
                <w:rFonts w:ascii="宋体" w:hAnsi="宋体" w:cs="宋体" w:hint="eastAsia"/>
                <w:szCs w:val="21"/>
              </w:rPr>
              <w:t>2</w:t>
            </w:r>
          </w:p>
        </w:tc>
        <w:tc>
          <w:tcPr>
            <w:tcW w:w="3187" w:type="dxa"/>
            <w:vAlign w:val="center"/>
          </w:tcPr>
          <w:p w:rsidR="004D1A1C" w:rsidRDefault="004D1A1C" w:rsidP="007F69F8">
            <w:pPr>
              <w:jc w:val="center"/>
              <w:rPr>
                <w:rFonts w:ascii="宋体" w:hAnsi="宋体" w:cs="宋体"/>
                <w:szCs w:val="21"/>
              </w:rPr>
            </w:pPr>
            <w:r>
              <w:rPr>
                <w:rFonts w:ascii="宋体" w:hAnsi="宋体" w:cs="宋体" w:hint="eastAsia"/>
                <w:szCs w:val="21"/>
              </w:rPr>
              <w:t>0.293</w:t>
            </w:r>
          </w:p>
        </w:tc>
        <w:tc>
          <w:tcPr>
            <w:tcW w:w="2758" w:type="dxa"/>
            <w:vAlign w:val="center"/>
          </w:tcPr>
          <w:p w:rsidR="004D1A1C" w:rsidRDefault="004D1A1C" w:rsidP="007F69F8">
            <w:pPr>
              <w:jc w:val="center"/>
              <w:rPr>
                <w:rFonts w:ascii="宋体" w:hAnsi="宋体" w:cs="宋体"/>
                <w:szCs w:val="21"/>
              </w:rPr>
            </w:pPr>
            <w:r>
              <w:rPr>
                <w:rFonts w:ascii="宋体" w:hAnsi="宋体" w:cs="宋体" w:hint="eastAsia"/>
                <w:szCs w:val="21"/>
              </w:rPr>
              <w:t>0.790</w:t>
            </w:r>
          </w:p>
        </w:tc>
      </w:tr>
      <w:tr w:rsidR="004D1A1C" w:rsidTr="007F69F8">
        <w:trPr>
          <w:cantSplit/>
          <w:trHeight w:val="341"/>
        </w:trPr>
        <w:tc>
          <w:tcPr>
            <w:tcW w:w="2235" w:type="dxa"/>
            <w:vAlign w:val="center"/>
          </w:tcPr>
          <w:p w:rsidR="004D1A1C" w:rsidRDefault="004D1A1C" w:rsidP="007F69F8">
            <w:pPr>
              <w:jc w:val="center"/>
              <w:rPr>
                <w:rFonts w:ascii="宋体" w:hAnsi="宋体" w:cs="宋体"/>
                <w:szCs w:val="21"/>
              </w:rPr>
            </w:pPr>
            <w:r>
              <w:rPr>
                <w:rFonts w:ascii="宋体" w:hAnsi="宋体" w:cs="宋体" w:hint="eastAsia"/>
                <w:szCs w:val="21"/>
              </w:rPr>
              <w:t>3</w:t>
            </w:r>
          </w:p>
        </w:tc>
        <w:tc>
          <w:tcPr>
            <w:tcW w:w="3187" w:type="dxa"/>
            <w:vAlign w:val="center"/>
          </w:tcPr>
          <w:p w:rsidR="004D1A1C" w:rsidRDefault="004D1A1C" w:rsidP="007F69F8">
            <w:pPr>
              <w:jc w:val="center"/>
              <w:rPr>
                <w:rFonts w:ascii="宋体" w:hAnsi="宋体" w:cs="宋体"/>
                <w:szCs w:val="21"/>
              </w:rPr>
            </w:pPr>
            <w:r>
              <w:rPr>
                <w:rFonts w:ascii="宋体" w:hAnsi="宋体" w:cs="宋体" w:hint="eastAsia"/>
                <w:szCs w:val="21"/>
              </w:rPr>
              <w:t>0.290</w:t>
            </w:r>
          </w:p>
        </w:tc>
        <w:tc>
          <w:tcPr>
            <w:tcW w:w="2758" w:type="dxa"/>
            <w:vAlign w:val="center"/>
          </w:tcPr>
          <w:p w:rsidR="004D1A1C" w:rsidRDefault="004D1A1C" w:rsidP="007F69F8">
            <w:pPr>
              <w:jc w:val="center"/>
              <w:rPr>
                <w:rFonts w:ascii="宋体" w:hAnsi="宋体" w:cs="宋体"/>
                <w:szCs w:val="21"/>
              </w:rPr>
            </w:pPr>
            <w:r>
              <w:rPr>
                <w:rFonts w:ascii="宋体" w:hAnsi="宋体" w:cs="宋体" w:hint="eastAsia"/>
                <w:szCs w:val="21"/>
              </w:rPr>
              <w:t>0.760</w:t>
            </w:r>
          </w:p>
        </w:tc>
      </w:tr>
      <w:tr w:rsidR="004D1A1C" w:rsidTr="007F69F8">
        <w:trPr>
          <w:cantSplit/>
          <w:trHeight w:val="341"/>
        </w:trPr>
        <w:tc>
          <w:tcPr>
            <w:tcW w:w="2235" w:type="dxa"/>
            <w:vAlign w:val="center"/>
          </w:tcPr>
          <w:p w:rsidR="004D1A1C" w:rsidRDefault="004D1A1C" w:rsidP="007F69F8">
            <w:pPr>
              <w:jc w:val="center"/>
              <w:rPr>
                <w:rFonts w:ascii="宋体" w:hAnsi="宋体" w:cs="宋体"/>
                <w:szCs w:val="21"/>
              </w:rPr>
            </w:pPr>
            <w:r>
              <w:rPr>
                <w:rFonts w:ascii="宋体" w:hAnsi="宋体" w:cs="宋体" w:hint="eastAsia"/>
                <w:szCs w:val="21"/>
              </w:rPr>
              <w:t>4</w:t>
            </w:r>
          </w:p>
        </w:tc>
        <w:tc>
          <w:tcPr>
            <w:tcW w:w="3187" w:type="dxa"/>
            <w:vAlign w:val="center"/>
          </w:tcPr>
          <w:p w:rsidR="004D1A1C" w:rsidRDefault="004D1A1C" w:rsidP="007F69F8">
            <w:pPr>
              <w:jc w:val="center"/>
              <w:rPr>
                <w:rFonts w:ascii="宋体" w:hAnsi="宋体" w:cs="宋体"/>
                <w:szCs w:val="21"/>
              </w:rPr>
            </w:pPr>
            <w:r>
              <w:rPr>
                <w:rFonts w:ascii="宋体" w:hAnsi="宋体" w:cs="宋体" w:hint="eastAsia"/>
                <w:szCs w:val="21"/>
              </w:rPr>
              <w:t>0.288</w:t>
            </w:r>
          </w:p>
        </w:tc>
        <w:tc>
          <w:tcPr>
            <w:tcW w:w="2758" w:type="dxa"/>
            <w:vAlign w:val="center"/>
          </w:tcPr>
          <w:p w:rsidR="004D1A1C" w:rsidRDefault="004D1A1C" w:rsidP="007F69F8">
            <w:pPr>
              <w:jc w:val="center"/>
              <w:rPr>
                <w:rFonts w:ascii="宋体" w:hAnsi="宋体" w:cs="宋体"/>
                <w:szCs w:val="21"/>
              </w:rPr>
            </w:pPr>
            <w:r>
              <w:rPr>
                <w:rFonts w:ascii="宋体" w:hAnsi="宋体" w:cs="宋体" w:hint="eastAsia"/>
                <w:szCs w:val="21"/>
              </w:rPr>
              <w:t>0.760</w:t>
            </w:r>
          </w:p>
        </w:tc>
      </w:tr>
      <w:tr w:rsidR="004D1A1C" w:rsidTr="007F69F8">
        <w:trPr>
          <w:cantSplit/>
          <w:trHeight w:val="341"/>
        </w:trPr>
        <w:tc>
          <w:tcPr>
            <w:tcW w:w="2235" w:type="dxa"/>
            <w:vAlign w:val="center"/>
          </w:tcPr>
          <w:p w:rsidR="004D1A1C" w:rsidRDefault="004D1A1C" w:rsidP="007F69F8">
            <w:pPr>
              <w:jc w:val="center"/>
              <w:rPr>
                <w:rFonts w:ascii="宋体" w:hAnsi="宋体" w:cs="宋体"/>
                <w:szCs w:val="21"/>
              </w:rPr>
            </w:pPr>
            <w:r>
              <w:rPr>
                <w:rFonts w:ascii="宋体" w:hAnsi="宋体" w:cs="宋体" w:hint="eastAsia"/>
                <w:szCs w:val="21"/>
              </w:rPr>
              <w:t>5</w:t>
            </w:r>
          </w:p>
        </w:tc>
        <w:tc>
          <w:tcPr>
            <w:tcW w:w="3187" w:type="dxa"/>
            <w:vAlign w:val="center"/>
          </w:tcPr>
          <w:p w:rsidR="004D1A1C" w:rsidRDefault="004D1A1C" w:rsidP="007F69F8">
            <w:pPr>
              <w:jc w:val="center"/>
              <w:rPr>
                <w:rFonts w:ascii="宋体" w:hAnsi="宋体" w:cs="宋体"/>
                <w:szCs w:val="21"/>
              </w:rPr>
            </w:pPr>
            <w:r>
              <w:rPr>
                <w:rFonts w:ascii="宋体" w:hAnsi="宋体" w:cs="宋体" w:hint="eastAsia"/>
                <w:szCs w:val="21"/>
              </w:rPr>
              <w:t>0.286</w:t>
            </w:r>
          </w:p>
        </w:tc>
        <w:tc>
          <w:tcPr>
            <w:tcW w:w="2758" w:type="dxa"/>
            <w:vAlign w:val="center"/>
          </w:tcPr>
          <w:p w:rsidR="004D1A1C" w:rsidRDefault="004D1A1C" w:rsidP="007F69F8">
            <w:pPr>
              <w:jc w:val="center"/>
              <w:rPr>
                <w:rFonts w:ascii="宋体" w:hAnsi="宋体" w:cs="宋体"/>
                <w:szCs w:val="21"/>
              </w:rPr>
            </w:pPr>
            <w:r>
              <w:rPr>
                <w:rFonts w:ascii="宋体" w:hAnsi="宋体" w:cs="宋体" w:hint="eastAsia"/>
                <w:szCs w:val="21"/>
              </w:rPr>
              <w:t>0.754</w:t>
            </w:r>
          </w:p>
        </w:tc>
      </w:tr>
      <w:tr w:rsidR="004D1A1C" w:rsidTr="007F69F8">
        <w:trPr>
          <w:cantSplit/>
          <w:trHeight w:val="341"/>
        </w:trPr>
        <w:tc>
          <w:tcPr>
            <w:tcW w:w="2235" w:type="dxa"/>
            <w:vAlign w:val="center"/>
          </w:tcPr>
          <w:p w:rsidR="004D1A1C" w:rsidRDefault="004D1A1C" w:rsidP="007F69F8">
            <w:pPr>
              <w:jc w:val="center"/>
              <w:rPr>
                <w:rFonts w:ascii="宋体" w:hAnsi="宋体" w:cs="宋体"/>
                <w:szCs w:val="21"/>
              </w:rPr>
            </w:pPr>
            <w:r>
              <w:rPr>
                <w:rFonts w:ascii="宋体" w:hAnsi="宋体" w:cs="宋体" w:hint="eastAsia"/>
                <w:szCs w:val="21"/>
              </w:rPr>
              <w:t>6</w:t>
            </w:r>
          </w:p>
        </w:tc>
        <w:tc>
          <w:tcPr>
            <w:tcW w:w="3187" w:type="dxa"/>
            <w:vAlign w:val="center"/>
          </w:tcPr>
          <w:p w:rsidR="004D1A1C" w:rsidRDefault="004D1A1C" w:rsidP="007F69F8">
            <w:pPr>
              <w:jc w:val="center"/>
              <w:rPr>
                <w:rFonts w:ascii="宋体" w:hAnsi="宋体" w:cs="宋体"/>
                <w:szCs w:val="21"/>
              </w:rPr>
            </w:pPr>
            <w:r>
              <w:rPr>
                <w:rFonts w:ascii="宋体" w:hAnsi="宋体" w:cs="宋体" w:hint="eastAsia"/>
                <w:szCs w:val="21"/>
              </w:rPr>
              <w:t>0.285</w:t>
            </w:r>
          </w:p>
        </w:tc>
        <w:tc>
          <w:tcPr>
            <w:tcW w:w="2758" w:type="dxa"/>
            <w:vAlign w:val="center"/>
          </w:tcPr>
          <w:p w:rsidR="004D1A1C" w:rsidRDefault="004D1A1C" w:rsidP="007F69F8">
            <w:pPr>
              <w:jc w:val="center"/>
              <w:rPr>
                <w:rFonts w:ascii="宋体" w:hAnsi="宋体" w:cs="宋体"/>
                <w:szCs w:val="21"/>
              </w:rPr>
            </w:pPr>
            <w:r>
              <w:rPr>
                <w:rFonts w:ascii="宋体" w:hAnsi="宋体" w:cs="宋体" w:hint="eastAsia"/>
                <w:szCs w:val="21"/>
              </w:rPr>
              <w:t>0.758</w:t>
            </w:r>
          </w:p>
        </w:tc>
      </w:tr>
      <w:tr w:rsidR="004D1A1C" w:rsidTr="007F69F8">
        <w:trPr>
          <w:cantSplit/>
          <w:trHeight w:val="341"/>
        </w:trPr>
        <w:tc>
          <w:tcPr>
            <w:tcW w:w="2235" w:type="dxa"/>
            <w:vAlign w:val="center"/>
          </w:tcPr>
          <w:p w:rsidR="004D1A1C" w:rsidRDefault="004D1A1C" w:rsidP="007F69F8">
            <w:pPr>
              <w:jc w:val="center"/>
              <w:rPr>
                <w:rFonts w:ascii="宋体" w:hAnsi="宋体" w:cs="宋体"/>
                <w:szCs w:val="21"/>
              </w:rPr>
            </w:pPr>
            <w:r>
              <w:rPr>
                <w:rFonts w:ascii="宋体" w:hAnsi="宋体" w:cs="宋体" w:hint="eastAsia"/>
                <w:szCs w:val="21"/>
              </w:rPr>
              <w:t>7</w:t>
            </w:r>
          </w:p>
        </w:tc>
        <w:tc>
          <w:tcPr>
            <w:tcW w:w="3187" w:type="dxa"/>
            <w:vAlign w:val="center"/>
          </w:tcPr>
          <w:p w:rsidR="004D1A1C" w:rsidRDefault="004D1A1C" w:rsidP="007F69F8">
            <w:pPr>
              <w:jc w:val="center"/>
              <w:rPr>
                <w:rFonts w:ascii="宋体" w:hAnsi="宋体" w:cs="宋体"/>
                <w:szCs w:val="21"/>
              </w:rPr>
            </w:pPr>
            <w:r>
              <w:rPr>
                <w:rFonts w:ascii="宋体" w:hAnsi="宋体" w:cs="宋体" w:hint="eastAsia"/>
                <w:szCs w:val="21"/>
              </w:rPr>
              <w:t>0.284</w:t>
            </w:r>
          </w:p>
        </w:tc>
        <w:tc>
          <w:tcPr>
            <w:tcW w:w="2758" w:type="dxa"/>
            <w:vAlign w:val="center"/>
          </w:tcPr>
          <w:p w:rsidR="004D1A1C" w:rsidRDefault="004D1A1C" w:rsidP="007F69F8">
            <w:pPr>
              <w:jc w:val="center"/>
              <w:rPr>
                <w:rFonts w:ascii="宋体" w:hAnsi="宋体" w:cs="宋体"/>
                <w:szCs w:val="21"/>
              </w:rPr>
            </w:pPr>
            <w:r>
              <w:rPr>
                <w:rFonts w:ascii="宋体" w:hAnsi="宋体" w:cs="宋体" w:hint="eastAsia"/>
                <w:szCs w:val="21"/>
              </w:rPr>
              <w:t>0.752</w:t>
            </w:r>
          </w:p>
        </w:tc>
      </w:tr>
      <w:tr w:rsidR="004D1A1C" w:rsidTr="007F69F8">
        <w:trPr>
          <w:cantSplit/>
          <w:trHeight w:val="341"/>
        </w:trPr>
        <w:tc>
          <w:tcPr>
            <w:tcW w:w="2235" w:type="dxa"/>
            <w:vAlign w:val="center"/>
          </w:tcPr>
          <w:p w:rsidR="004D1A1C" w:rsidRDefault="004D1A1C" w:rsidP="007F69F8">
            <w:pPr>
              <w:jc w:val="center"/>
              <w:rPr>
                <w:rFonts w:ascii="宋体" w:hAnsi="宋体" w:cs="宋体"/>
                <w:szCs w:val="21"/>
              </w:rPr>
            </w:pPr>
            <w:r>
              <w:rPr>
                <w:rFonts w:ascii="宋体" w:hAnsi="宋体" w:cs="宋体" w:hint="eastAsia"/>
                <w:szCs w:val="21"/>
              </w:rPr>
              <w:t>8</w:t>
            </w:r>
          </w:p>
        </w:tc>
        <w:tc>
          <w:tcPr>
            <w:tcW w:w="3187" w:type="dxa"/>
            <w:vAlign w:val="center"/>
          </w:tcPr>
          <w:p w:rsidR="004D1A1C" w:rsidRDefault="004D1A1C" w:rsidP="007F69F8">
            <w:pPr>
              <w:jc w:val="center"/>
              <w:rPr>
                <w:rFonts w:ascii="宋体" w:hAnsi="宋体" w:cs="宋体"/>
                <w:szCs w:val="21"/>
              </w:rPr>
            </w:pPr>
            <w:r>
              <w:rPr>
                <w:rFonts w:ascii="宋体" w:hAnsi="宋体" w:cs="宋体" w:hint="eastAsia"/>
                <w:szCs w:val="21"/>
              </w:rPr>
              <w:t>0.283</w:t>
            </w:r>
          </w:p>
        </w:tc>
        <w:tc>
          <w:tcPr>
            <w:tcW w:w="2758" w:type="dxa"/>
            <w:vAlign w:val="center"/>
          </w:tcPr>
          <w:p w:rsidR="004D1A1C" w:rsidRDefault="004D1A1C" w:rsidP="007F69F8">
            <w:pPr>
              <w:jc w:val="center"/>
              <w:rPr>
                <w:rFonts w:ascii="宋体" w:hAnsi="宋体" w:cs="宋体"/>
                <w:szCs w:val="21"/>
              </w:rPr>
            </w:pPr>
            <w:r>
              <w:rPr>
                <w:rFonts w:ascii="宋体" w:hAnsi="宋体" w:cs="宋体" w:hint="eastAsia"/>
                <w:szCs w:val="21"/>
              </w:rPr>
              <w:t>0.730</w:t>
            </w:r>
          </w:p>
        </w:tc>
      </w:tr>
      <w:tr w:rsidR="004D1A1C" w:rsidTr="007F69F8">
        <w:trPr>
          <w:cantSplit/>
          <w:trHeight w:val="341"/>
        </w:trPr>
        <w:tc>
          <w:tcPr>
            <w:tcW w:w="2235" w:type="dxa"/>
            <w:vAlign w:val="center"/>
          </w:tcPr>
          <w:p w:rsidR="004D1A1C" w:rsidRDefault="004D1A1C" w:rsidP="007F69F8">
            <w:pPr>
              <w:jc w:val="center"/>
              <w:rPr>
                <w:rFonts w:ascii="宋体" w:hAnsi="宋体" w:cs="宋体"/>
                <w:szCs w:val="21"/>
              </w:rPr>
            </w:pPr>
            <w:r>
              <w:rPr>
                <w:rFonts w:ascii="宋体" w:hAnsi="宋体" w:cs="宋体" w:hint="eastAsia"/>
                <w:szCs w:val="21"/>
              </w:rPr>
              <w:t>9</w:t>
            </w:r>
          </w:p>
        </w:tc>
        <w:tc>
          <w:tcPr>
            <w:tcW w:w="3187" w:type="dxa"/>
            <w:vAlign w:val="center"/>
          </w:tcPr>
          <w:p w:rsidR="004D1A1C" w:rsidRDefault="004D1A1C" w:rsidP="007F69F8">
            <w:pPr>
              <w:jc w:val="center"/>
              <w:rPr>
                <w:rFonts w:ascii="宋体" w:hAnsi="宋体" w:cs="宋体"/>
                <w:szCs w:val="21"/>
              </w:rPr>
            </w:pPr>
            <w:r>
              <w:rPr>
                <w:rFonts w:ascii="宋体" w:hAnsi="宋体" w:cs="宋体" w:hint="eastAsia"/>
                <w:szCs w:val="21"/>
              </w:rPr>
              <w:t>0.273</w:t>
            </w:r>
          </w:p>
        </w:tc>
        <w:tc>
          <w:tcPr>
            <w:tcW w:w="2758" w:type="dxa"/>
            <w:vAlign w:val="center"/>
          </w:tcPr>
          <w:p w:rsidR="004D1A1C" w:rsidRDefault="004D1A1C" w:rsidP="007F69F8">
            <w:pPr>
              <w:jc w:val="center"/>
              <w:rPr>
                <w:rFonts w:ascii="宋体" w:hAnsi="宋体" w:cs="宋体"/>
                <w:szCs w:val="21"/>
              </w:rPr>
            </w:pPr>
            <w:r>
              <w:rPr>
                <w:rFonts w:ascii="宋体" w:hAnsi="宋体" w:cs="宋体" w:hint="eastAsia"/>
                <w:szCs w:val="21"/>
              </w:rPr>
              <w:t>0.728</w:t>
            </w:r>
          </w:p>
        </w:tc>
      </w:tr>
      <w:tr w:rsidR="004D1A1C" w:rsidTr="007F69F8">
        <w:trPr>
          <w:cantSplit/>
          <w:trHeight w:val="288"/>
        </w:trPr>
        <w:tc>
          <w:tcPr>
            <w:tcW w:w="2235" w:type="dxa"/>
            <w:vAlign w:val="center"/>
          </w:tcPr>
          <w:p w:rsidR="004D1A1C" w:rsidRDefault="004D1A1C" w:rsidP="007F69F8">
            <w:pPr>
              <w:jc w:val="center"/>
              <w:rPr>
                <w:rFonts w:ascii="宋体" w:hAnsi="宋体" w:cs="宋体"/>
                <w:szCs w:val="21"/>
              </w:rPr>
            </w:pPr>
            <w:r>
              <w:rPr>
                <w:rFonts w:ascii="宋体" w:hAnsi="宋体" w:cs="宋体" w:hint="eastAsia"/>
                <w:szCs w:val="21"/>
              </w:rPr>
              <w:t>10</w:t>
            </w:r>
          </w:p>
        </w:tc>
        <w:tc>
          <w:tcPr>
            <w:tcW w:w="3187" w:type="dxa"/>
            <w:vAlign w:val="center"/>
          </w:tcPr>
          <w:p w:rsidR="004D1A1C" w:rsidRDefault="004D1A1C" w:rsidP="007F69F8">
            <w:pPr>
              <w:jc w:val="center"/>
              <w:rPr>
                <w:rFonts w:ascii="宋体" w:hAnsi="宋体" w:cs="宋体"/>
                <w:szCs w:val="21"/>
              </w:rPr>
            </w:pPr>
            <w:r>
              <w:rPr>
                <w:rFonts w:ascii="宋体" w:hAnsi="宋体" w:cs="宋体" w:hint="eastAsia"/>
                <w:szCs w:val="21"/>
              </w:rPr>
              <w:t>0.280</w:t>
            </w:r>
          </w:p>
        </w:tc>
        <w:tc>
          <w:tcPr>
            <w:tcW w:w="2758" w:type="dxa"/>
            <w:vAlign w:val="center"/>
          </w:tcPr>
          <w:p w:rsidR="004D1A1C" w:rsidRDefault="004D1A1C" w:rsidP="007F69F8">
            <w:pPr>
              <w:jc w:val="center"/>
              <w:rPr>
                <w:rFonts w:ascii="宋体" w:hAnsi="宋体" w:cs="宋体"/>
                <w:szCs w:val="21"/>
              </w:rPr>
            </w:pPr>
            <w:r>
              <w:rPr>
                <w:rFonts w:ascii="宋体" w:hAnsi="宋体" w:cs="宋体" w:hint="eastAsia"/>
                <w:szCs w:val="21"/>
              </w:rPr>
              <w:t>0.736</w:t>
            </w:r>
          </w:p>
        </w:tc>
      </w:tr>
      <w:tr w:rsidR="004D1A1C" w:rsidTr="007F69F8">
        <w:trPr>
          <w:cantSplit/>
          <w:trHeight w:val="123"/>
        </w:trPr>
        <w:tc>
          <w:tcPr>
            <w:tcW w:w="2235" w:type="dxa"/>
            <w:vAlign w:val="center"/>
          </w:tcPr>
          <w:p w:rsidR="004D1A1C" w:rsidRDefault="004D1A1C" w:rsidP="007F69F8">
            <w:pPr>
              <w:jc w:val="center"/>
              <w:rPr>
                <w:rFonts w:ascii="宋体" w:hAnsi="宋体" w:cs="宋体"/>
                <w:szCs w:val="21"/>
              </w:rPr>
            </w:pPr>
            <w:r>
              <w:rPr>
                <w:rFonts w:ascii="宋体" w:hAnsi="宋体" w:cs="宋体" w:hint="eastAsia"/>
                <w:szCs w:val="21"/>
              </w:rPr>
              <w:t>11</w:t>
            </w:r>
          </w:p>
        </w:tc>
        <w:tc>
          <w:tcPr>
            <w:tcW w:w="3187" w:type="dxa"/>
            <w:vAlign w:val="center"/>
          </w:tcPr>
          <w:p w:rsidR="004D1A1C" w:rsidRDefault="004D1A1C" w:rsidP="007F69F8">
            <w:pPr>
              <w:jc w:val="center"/>
              <w:rPr>
                <w:rFonts w:ascii="宋体" w:hAnsi="宋体" w:cs="宋体"/>
                <w:szCs w:val="21"/>
              </w:rPr>
            </w:pPr>
            <w:r>
              <w:rPr>
                <w:rFonts w:ascii="宋体" w:hAnsi="宋体" w:cs="宋体" w:hint="eastAsia"/>
                <w:szCs w:val="21"/>
              </w:rPr>
              <w:t>0.281</w:t>
            </w:r>
          </w:p>
        </w:tc>
        <w:tc>
          <w:tcPr>
            <w:tcW w:w="2758" w:type="dxa"/>
            <w:vAlign w:val="center"/>
          </w:tcPr>
          <w:p w:rsidR="004D1A1C" w:rsidRDefault="004D1A1C" w:rsidP="007F69F8">
            <w:pPr>
              <w:jc w:val="center"/>
              <w:rPr>
                <w:rFonts w:ascii="宋体" w:hAnsi="宋体" w:cs="宋体"/>
                <w:szCs w:val="21"/>
              </w:rPr>
            </w:pPr>
            <w:r>
              <w:rPr>
                <w:rFonts w:ascii="宋体" w:hAnsi="宋体" w:cs="宋体" w:hint="eastAsia"/>
                <w:szCs w:val="21"/>
              </w:rPr>
              <w:t>0.757</w:t>
            </w:r>
          </w:p>
        </w:tc>
      </w:tr>
      <w:tr w:rsidR="004D1A1C" w:rsidTr="007F69F8">
        <w:trPr>
          <w:cantSplit/>
          <w:trHeight w:val="123"/>
        </w:trPr>
        <w:tc>
          <w:tcPr>
            <w:tcW w:w="2235" w:type="dxa"/>
            <w:vAlign w:val="center"/>
          </w:tcPr>
          <w:p w:rsidR="004D1A1C" w:rsidRDefault="004D1A1C" w:rsidP="007F69F8">
            <w:pPr>
              <w:jc w:val="center"/>
              <w:rPr>
                <w:rFonts w:ascii="宋体" w:hAnsi="宋体" w:cs="宋体"/>
                <w:szCs w:val="21"/>
              </w:rPr>
            </w:pPr>
            <w:r>
              <w:rPr>
                <w:rFonts w:ascii="宋体" w:hAnsi="宋体" w:cs="宋体" w:hint="eastAsia"/>
                <w:szCs w:val="21"/>
              </w:rPr>
              <w:t>平均值/%</w:t>
            </w:r>
          </w:p>
        </w:tc>
        <w:tc>
          <w:tcPr>
            <w:tcW w:w="3187" w:type="dxa"/>
            <w:vAlign w:val="bottom"/>
          </w:tcPr>
          <w:p w:rsidR="004D1A1C" w:rsidRDefault="004D1A1C" w:rsidP="007F69F8">
            <w:pPr>
              <w:jc w:val="center"/>
              <w:rPr>
                <w:rFonts w:ascii="宋体" w:hAnsi="宋体" w:cs="宋体"/>
                <w:szCs w:val="21"/>
              </w:rPr>
            </w:pPr>
            <w:r>
              <w:rPr>
                <w:rFonts w:ascii="宋体" w:hAnsi="宋体" w:cs="宋体" w:hint="eastAsia"/>
                <w:szCs w:val="21"/>
              </w:rPr>
              <w:t>0.285</w:t>
            </w:r>
          </w:p>
        </w:tc>
        <w:tc>
          <w:tcPr>
            <w:tcW w:w="2758" w:type="dxa"/>
            <w:vAlign w:val="bottom"/>
          </w:tcPr>
          <w:p w:rsidR="004D1A1C" w:rsidRDefault="004D1A1C" w:rsidP="007F69F8">
            <w:pPr>
              <w:jc w:val="center"/>
              <w:rPr>
                <w:rFonts w:ascii="宋体" w:hAnsi="宋体" w:cs="宋体"/>
                <w:szCs w:val="21"/>
              </w:rPr>
            </w:pPr>
            <w:r>
              <w:rPr>
                <w:rFonts w:ascii="宋体" w:hAnsi="宋体" w:cs="宋体" w:hint="eastAsia"/>
                <w:szCs w:val="21"/>
              </w:rPr>
              <w:t>0.752</w:t>
            </w:r>
          </w:p>
        </w:tc>
      </w:tr>
      <w:tr w:rsidR="004D1A1C" w:rsidTr="007F69F8">
        <w:trPr>
          <w:cantSplit/>
          <w:trHeight w:val="123"/>
        </w:trPr>
        <w:tc>
          <w:tcPr>
            <w:tcW w:w="2235" w:type="dxa"/>
            <w:vAlign w:val="center"/>
          </w:tcPr>
          <w:p w:rsidR="004D1A1C" w:rsidRDefault="004D1A1C" w:rsidP="007F69F8">
            <w:pPr>
              <w:jc w:val="center"/>
              <w:rPr>
                <w:rFonts w:ascii="宋体" w:hAnsi="宋体" w:cs="宋体"/>
                <w:szCs w:val="21"/>
              </w:rPr>
            </w:pPr>
            <w:r>
              <w:rPr>
                <w:rFonts w:ascii="宋体" w:hAnsi="宋体" w:cs="宋体" w:hint="eastAsia"/>
                <w:szCs w:val="21"/>
              </w:rPr>
              <w:t>标准偏差S</w:t>
            </w:r>
          </w:p>
        </w:tc>
        <w:tc>
          <w:tcPr>
            <w:tcW w:w="3187" w:type="dxa"/>
            <w:vAlign w:val="bottom"/>
          </w:tcPr>
          <w:p w:rsidR="004D1A1C" w:rsidRDefault="004D1A1C" w:rsidP="007F69F8">
            <w:pPr>
              <w:jc w:val="center"/>
              <w:rPr>
                <w:rFonts w:ascii="宋体" w:hAnsi="宋体" w:cs="宋体"/>
                <w:szCs w:val="21"/>
              </w:rPr>
            </w:pPr>
            <w:r>
              <w:rPr>
                <w:rFonts w:ascii="宋体" w:hAnsi="宋体" w:cs="宋体" w:hint="eastAsia"/>
                <w:szCs w:val="21"/>
              </w:rPr>
              <w:t>0.005</w:t>
            </w:r>
          </w:p>
        </w:tc>
        <w:tc>
          <w:tcPr>
            <w:tcW w:w="2758" w:type="dxa"/>
            <w:vAlign w:val="bottom"/>
          </w:tcPr>
          <w:p w:rsidR="004D1A1C" w:rsidRDefault="004D1A1C" w:rsidP="007F69F8">
            <w:pPr>
              <w:jc w:val="center"/>
              <w:rPr>
                <w:rFonts w:ascii="宋体" w:hAnsi="宋体" w:cs="宋体"/>
                <w:szCs w:val="21"/>
              </w:rPr>
            </w:pPr>
            <w:r>
              <w:rPr>
                <w:rFonts w:ascii="宋体" w:hAnsi="宋体" w:cs="宋体" w:hint="eastAsia"/>
                <w:szCs w:val="21"/>
              </w:rPr>
              <w:t>0.017</w:t>
            </w:r>
          </w:p>
        </w:tc>
      </w:tr>
    </w:tbl>
    <w:p w:rsidR="004D1A1C" w:rsidRDefault="004D1A1C" w:rsidP="004D1A1C">
      <w:pPr>
        <w:jc w:val="center"/>
        <w:rPr>
          <w:rFonts w:ascii="宋体" w:hAnsi="宋体" w:cs="宋体"/>
          <w:szCs w:val="21"/>
        </w:rPr>
      </w:pPr>
    </w:p>
    <w:p w:rsidR="00532FD0" w:rsidRDefault="00532FD0" w:rsidP="004D1A1C">
      <w:pPr>
        <w:jc w:val="center"/>
        <w:rPr>
          <w:rFonts w:ascii="宋体" w:hAnsi="宋体" w:cs="宋体"/>
          <w:szCs w:val="21"/>
        </w:rPr>
      </w:pPr>
    </w:p>
    <w:p w:rsidR="00532FD0" w:rsidRDefault="00532FD0" w:rsidP="004D1A1C">
      <w:pPr>
        <w:jc w:val="center"/>
        <w:rPr>
          <w:rFonts w:ascii="宋体" w:hAnsi="宋体" w:cs="宋体"/>
          <w:szCs w:val="21"/>
        </w:rPr>
      </w:pPr>
    </w:p>
    <w:p w:rsidR="004D1A1C" w:rsidRDefault="004D1A1C" w:rsidP="004D1A1C">
      <w:pPr>
        <w:spacing w:line="360" w:lineRule="auto"/>
        <w:ind w:firstLine="482"/>
        <w:jc w:val="left"/>
        <w:rPr>
          <w:rFonts w:ascii="宋体" w:hAnsi="宋体" w:cs="宋体"/>
          <w:szCs w:val="21"/>
        </w:rPr>
      </w:pPr>
      <w:r>
        <w:rPr>
          <w:rFonts w:ascii="宋体" w:hAnsi="宋体" w:cs="宋体" w:hint="eastAsia"/>
          <w:szCs w:val="21"/>
        </w:rPr>
        <w:t>北矿检测对其提供的5个铝及铝合金样品进行了7次测定，结果见表27。</w:t>
      </w:r>
    </w:p>
    <w:p w:rsidR="004D1A1C" w:rsidRDefault="004D1A1C" w:rsidP="004D1A1C">
      <w:pPr>
        <w:spacing w:line="360" w:lineRule="auto"/>
        <w:jc w:val="center"/>
        <w:rPr>
          <w:rFonts w:ascii="宋体" w:hAnsi="宋体" w:cs="宋体"/>
          <w:b/>
          <w:szCs w:val="21"/>
        </w:rPr>
      </w:pPr>
      <w:r>
        <w:rPr>
          <w:rFonts w:ascii="宋体" w:hAnsi="宋体" w:cs="宋体" w:hint="eastAsia"/>
          <w:szCs w:val="21"/>
        </w:rPr>
        <w:t xml:space="preserve">表27 </w:t>
      </w:r>
      <w:r w:rsidR="000922D8">
        <w:rPr>
          <w:rFonts w:ascii="宋体" w:hAnsi="宋体" w:cs="宋体" w:hint="eastAsia"/>
          <w:szCs w:val="21"/>
        </w:rPr>
        <w:t xml:space="preserve"> </w:t>
      </w:r>
      <w:r>
        <w:rPr>
          <w:rFonts w:ascii="宋体" w:hAnsi="宋体" w:cs="宋体" w:hint="eastAsia"/>
          <w:szCs w:val="21"/>
        </w:rPr>
        <w:t>精密度试验</w:t>
      </w:r>
      <w:r w:rsidRPr="000922D8">
        <w:rPr>
          <w:rFonts w:ascii="宋体" w:hAnsi="宋体" w:cs="宋体" w:hint="eastAsia"/>
          <w:szCs w:val="21"/>
        </w:rPr>
        <w:t>（n=7）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1"/>
        <w:gridCol w:w="1261"/>
        <w:gridCol w:w="1420"/>
        <w:gridCol w:w="1420"/>
        <w:gridCol w:w="1495"/>
        <w:gridCol w:w="1495"/>
      </w:tblGrid>
      <w:tr w:rsidR="004D1A1C" w:rsidTr="007F69F8">
        <w:trPr>
          <w:cantSplit/>
          <w:trHeight w:val="165"/>
        </w:trPr>
        <w:tc>
          <w:tcPr>
            <w:tcW w:w="1321" w:type="dxa"/>
            <w:vAlign w:val="center"/>
          </w:tcPr>
          <w:p w:rsidR="004D1A1C" w:rsidRDefault="004D1A1C" w:rsidP="007F69F8">
            <w:pPr>
              <w:jc w:val="center"/>
              <w:rPr>
                <w:rFonts w:ascii="宋体" w:hAnsi="宋体" w:cs="宋体"/>
                <w:szCs w:val="21"/>
              </w:rPr>
            </w:pPr>
            <w:r>
              <w:rPr>
                <w:rFonts w:ascii="宋体" w:hAnsi="宋体" w:cs="宋体" w:hint="eastAsia"/>
                <w:szCs w:val="21"/>
              </w:rPr>
              <w:t>测定次数</w:t>
            </w:r>
          </w:p>
        </w:tc>
        <w:tc>
          <w:tcPr>
            <w:tcW w:w="1261" w:type="dxa"/>
          </w:tcPr>
          <w:p w:rsidR="004D1A1C" w:rsidRDefault="004D1A1C" w:rsidP="007F69F8">
            <w:pPr>
              <w:rPr>
                <w:rFonts w:ascii="宋体" w:hAnsi="宋体" w:cs="宋体"/>
                <w:szCs w:val="21"/>
              </w:rPr>
            </w:pPr>
            <w:r>
              <w:rPr>
                <w:rFonts w:ascii="宋体" w:hAnsi="宋体" w:cs="宋体" w:hint="eastAsia"/>
                <w:szCs w:val="21"/>
              </w:rPr>
              <w:t>模拟样1</w:t>
            </w:r>
          </w:p>
          <w:p w:rsidR="004D1A1C" w:rsidRDefault="004D1A1C" w:rsidP="007F69F8">
            <w:pPr>
              <w:jc w:val="center"/>
              <w:rPr>
                <w:rFonts w:ascii="宋体" w:hAnsi="宋体" w:cs="宋体"/>
                <w:szCs w:val="21"/>
              </w:rPr>
            </w:pPr>
            <w:r>
              <w:rPr>
                <w:rFonts w:ascii="宋体" w:hAnsi="宋体" w:cs="宋体" w:hint="eastAsia"/>
                <w:szCs w:val="21"/>
              </w:rPr>
              <w:t>%</w:t>
            </w:r>
          </w:p>
        </w:tc>
        <w:tc>
          <w:tcPr>
            <w:tcW w:w="1420" w:type="dxa"/>
          </w:tcPr>
          <w:p w:rsidR="004D1A1C" w:rsidRDefault="004D1A1C" w:rsidP="007F69F8">
            <w:pPr>
              <w:jc w:val="center"/>
              <w:rPr>
                <w:rFonts w:ascii="宋体" w:hAnsi="宋体" w:cs="宋体"/>
                <w:szCs w:val="21"/>
              </w:rPr>
            </w:pPr>
            <w:r>
              <w:rPr>
                <w:rFonts w:ascii="宋体" w:hAnsi="宋体" w:cs="宋体" w:hint="eastAsia"/>
                <w:szCs w:val="21"/>
              </w:rPr>
              <w:t>模拟样2</w:t>
            </w:r>
          </w:p>
          <w:p w:rsidR="004D1A1C" w:rsidRDefault="004D1A1C" w:rsidP="007F69F8">
            <w:pPr>
              <w:jc w:val="center"/>
              <w:rPr>
                <w:rFonts w:ascii="宋体" w:hAnsi="宋体" w:cs="宋体"/>
                <w:szCs w:val="21"/>
              </w:rPr>
            </w:pPr>
            <w:r>
              <w:rPr>
                <w:rFonts w:ascii="宋体" w:hAnsi="宋体" w:cs="宋体" w:hint="eastAsia"/>
                <w:szCs w:val="21"/>
              </w:rPr>
              <w:t>%</w:t>
            </w:r>
          </w:p>
        </w:tc>
        <w:tc>
          <w:tcPr>
            <w:tcW w:w="1420" w:type="dxa"/>
            <w:vAlign w:val="center"/>
          </w:tcPr>
          <w:p w:rsidR="004D1A1C" w:rsidRDefault="004D1A1C" w:rsidP="007F69F8">
            <w:pPr>
              <w:jc w:val="center"/>
              <w:rPr>
                <w:rFonts w:ascii="宋体" w:hAnsi="宋体" w:cs="宋体"/>
                <w:szCs w:val="21"/>
              </w:rPr>
            </w:pPr>
            <w:r>
              <w:rPr>
                <w:rFonts w:ascii="宋体" w:hAnsi="宋体" w:cs="宋体" w:hint="eastAsia"/>
                <w:szCs w:val="21"/>
              </w:rPr>
              <w:t>模拟样3</w:t>
            </w:r>
          </w:p>
          <w:p w:rsidR="004D1A1C" w:rsidRDefault="004D1A1C" w:rsidP="007F69F8">
            <w:pPr>
              <w:jc w:val="center"/>
              <w:rPr>
                <w:rFonts w:ascii="宋体" w:hAnsi="宋体" w:cs="宋体"/>
                <w:szCs w:val="21"/>
              </w:rPr>
            </w:pPr>
            <w:r>
              <w:rPr>
                <w:rFonts w:ascii="宋体" w:hAnsi="宋体" w:cs="宋体" w:hint="eastAsia"/>
                <w:szCs w:val="21"/>
              </w:rPr>
              <w:t>%</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样品A</w:t>
            </w:r>
          </w:p>
          <w:p w:rsidR="004D1A1C" w:rsidRDefault="004D1A1C" w:rsidP="007F69F8">
            <w:pPr>
              <w:jc w:val="center"/>
              <w:rPr>
                <w:rFonts w:ascii="宋体" w:hAnsi="宋体" w:cs="宋体"/>
                <w:szCs w:val="21"/>
              </w:rPr>
            </w:pPr>
            <w:r>
              <w:rPr>
                <w:rFonts w:ascii="宋体" w:hAnsi="宋体" w:cs="宋体" w:hint="eastAsia"/>
                <w:szCs w:val="21"/>
              </w:rPr>
              <w:t>%</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样品  D</w:t>
            </w:r>
          </w:p>
          <w:p w:rsidR="004D1A1C" w:rsidRDefault="004D1A1C" w:rsidP="007F69F8">
            <w:pPr>
              <w:jc w:val="center"/>
              <w:rPr>
                <w:rFonts w:ascii="宋体" w:hAnsi="宋体" w:cs="宋体"/>
                <w:szCs w:val="21"/>
              </w:rPr>
            </w:pPr>
            <w:r>
              <w:rPr>
                <w:rFonts w:ascii="宋体" w:hAnsi="宋体" w:cs="宋体" w:hint="eastAsia"/>
                <w:szCs w:val="21"/>
              </w:rPr>
              <w:t>%</w:t>
            </w:r>
          </w:p>
        </w:tc>
      </w:tr>
      <w:tr w:rsidR="004D1A1C" w:rsidTr="007F69F8">
        <w:trPr>
          <w:cantSplit/>
          <w:trHeight w:val="165"/>
        </w:trPr>
        <w:tc>
          <w:tcPr>
            <w:tcW w:w="1321" w:type="dxa"/>
            <w:vAlign w:val="center"/>
          </w:tcPr>
          <w:p w:rsidR="004D1A1C" w:rsidRDefault="004D1A1C" w:rsidP="007F69F8">
            <w:pPr>
              <w:jc w:val="center"/>
              <w:rPr>
                <w:rFonts w:ascii="宋体" w:hAnsi="宋体" w:cs="宋体"/>
                <w:szCs w:val="21"/>
              </w:rPr>
            </w:pPr>
            <w:r>
              <w:rPr>
                <w:rFonts w:ascii="宋体" w:hAnsi="宋体" w:cs="宋体" w:hint="eastAsia"/>
                <w:szCs w:val="21"/>
              </w:rPr>
              <w:t>1</w:t>
            </w:r>
          </w:p>
        </w:tc>
        <w:tc>
          <w:tcPr>
            <w:tcW w:w="1261" w:type="dxa"/>
          </w:tcPr>
          <w:p w:rsidR="004D1A1C" w:rsidRDefault="004D1A1C" w:rsidP="007F69F8">
            <w:pPr>
              <w:jc w:val="center"/>
              <w:rPr>
                <w:rFonts w:ascii="宋体" w:hAnsi="宋体" w:cs="宋体"/>
                <w:szCs w:val="21"/>
              </w:rPr>
            </w:pPr>
            <w:r>
              <w:rPr>
                <w:rFonts w:ascii="宋体" w:hAnsi="宋体" w:cs="宋体" w:hint="eastAsia"/>
                <w:szCs w:val="21"/>
              </w:rPr>
              <w:t>0.0010</w:t>
            </w:r>
          </w:p>
        </w:tc>
        <w:tc>
          <w:tcPr>
            <w:tcW w:w="1420" w:type="dxa"/>
          </w:tcPr>
          <w:p w:rsidR="004D1A1C" w:rsidRDefault="004D1A1C" w:rsidP="007F69F8">
            <w:pPr>
              <w:jc w:val="center"/>
              <w:rPr>
                <w:rFonts w:ascii="宋体" w:hAnsi="宋体" w:cs="宋体"/>
                <w:szCs w:val="21"/>
              </w:rPr>
            </w:pPr>
            <w:r>
              <w:rPr>
                <w:rFonts w:ascii="宋体" w:hAnsi="宋体" w:cs="宋体" w:hint="eastAsia"/>
                <w:szCs w:val="21"/>
              </w:rPr>
              <w:t>0.0108</w:t>
            </w:r>
          </w:p>
        </w:tc>
        <w:tc>
          <w:tcPr>
            <w:tcW w:w="1420" w:type="dxa"/>
            <w:vAlign w:val="center"/>
          </w:tcPr>
          <w:p w:rsidR="004D1A1C" w:rsidRDefault="004D1A1C" w:rsidP="007F69F8">
            <w:pPr>
              <w:jc w:val="center"/>
              <w:rPr>
                <w:rFonts w:ascii="宋体" w:hAnsi="宋体" w:cs="宋体"/>
                <w:szCs w:val="21"/>
              </w:rPr>
            </w:pPr>
            <w:r>
              <w:rPr>
                <w:rFonts w:ascii="宋体" w:hAnsi="宋体" w:cs="宋体" w:hint="eastAsia"/>
                <w:szCs w:val="21"/>
              </w:rPr>
              <w:t>0.0587</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0.282</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0.740</w:t>
            </w:r>
          </w:p>
        </w:tc>
      </w:tr>
      <w:tr w:rsidR="004D1A1C" w:rsidTr="007F69F8">
        <w:trPr>
          <w:cantSplit/>
          <w:trHeight w:val="341"/>
        </w:trPr>
        <w:tc>
          <w:tcPr>
            <w:tcW w:w="1321" w:type="dxa"/>
            <w:vAlign w:val="center"/>
          </w:tcPr>
          <w:p w:rsidR="004D1A1C" w:rsidRDefault="004D1A1C" w:rsidP="007F69F8">
            <w:pPr>
              <w:jc w:val="center"/>
              <w:rPr>
                <w:rFonts w:ascii="宋体" w:hAnsi="宋体" w:cs="宋体"/>
                <w:szCs w:val="21"/>
              </w:rPr>
            </w:pPr>
            <w:r>
              <w:rPr>
                <w:rFonts w:ascii="宋体" w:hAnsi="宋体" w:cs="宋体" w:hint="eastAsia"/>
                <w:szCs w:val="21"/>
              </w:rPr>
              <w:t>2</w:t>
            </w:r>
          </w:p>
        </w:tc>
        <w:tc>
          <w:tcPr>
            <w:tcW w:w="1261" w:type="dxa"/>
          </w:tcPr>
          <w:p w:rsidR="004D1A1C" w:rsidRDefault="004D1A1C" w:rsidP="007F69F8">
            <w:pPr>
              <w:jc w:val="center"/>
              <w:rPr>
                <w:rFonts w:ascii="宋体" w:hAnsi="宋体" w:cs="宋体"/>
                <w:szCs w:val="21"/>
              </w:rPr>
            </w:pPr>
            <w:r>
              <w:rPr>
                <w:rFonts w:ascii="宋体" w:hAnsi="宋体" w:cs="宋体" w:hint="eastAsia"/>
                <w:szCs w:val="21"/>
              </w:rPr>
              <w:t>0.0009</w:t>
            </w:r>
          </w:p>
        </w:tc>
        <w:tc>
          <w:tcPr>
            <w:tcW w:w="1420" w:type="dxa"/>
          </w:tcPr>
          <w:p w:rsidR="004D1A1C" w:rsidRDefault="004D1A1C" w:rsidP="007F69F8">
            <w:pPr>
              <w:jc w:val="center"/>
              <w:rPr>
                <w:rFonts w:ascii="宋体" w:hAnsi="宋体" w:cs="宋体"/>
                <w:szCs w:val="21"/>
              </w:rPr>
            </w:pPr>
            <w:r>
              <w:rPr>
                <w:rFonts w:ascii="宋体" w:hAnsi="宋体" w:cs="宋体" w:hint="eastAsia"/>
                <w:szCs w:val="21"/>
              </w:rPr>
              <w:t>0.0104</w:t>
            </w:r>
          </w:p>
        </w:tc>
        <w:tc>
          <w:tcPr>
            <w:tcW w:w="1420" w:type="dxa"/>
            <w:vAlign w:val="center"/>
          </w:tcPr>
          <w:p w:rsidR="004D1A1C" w:rsidRDefault="004D1A1C" w:rsidP="007F69F8">
            <w:pPr>
              <w:jc w:val="center"/>
              <w:rPr>
                <w:rFonts w:ascii="宋体" w:hAnsi="宋体" w:cs="宋体"/>
                <w:szCs w:val="21"/>
              </w:rPr>
            </w:pPr>
            <w:r>
              <w:rPr>
                <w:rFonts w:ascii="宋体" w:hAnsi="宋体" w:cs="宋体" w:hint="eastAsia"/>
                <w:szCs w:val="21"/>
              </w:rPr>
              <w:t>0.0582</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0.277</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0.761</w:t>
            </w:r>
          </w:p>
        </w:tc>
      </w:tr>
      <w:tr w:rsidR="004D1A1C" w:rsidTr="007F69F8">
        <w:trPr>
          <w:cantSplit/>
          <w:trHeight w:val="341"/>
        </w:trPr>
        <w:tc>
          <w:tcPr>
            <w:tcW w:w="1321" w:type="dxa"/>
            <w:vAlign w:val="center"/>
          </w:tcPr>
          <w:p w:rsidR="004D1A1C" w:rsidRDefault="004D1A1C" w:rsidP="007F69F8">
            <w:pPr>
              <w:jc w:val="center"/>
              <w:rPr>
                <w:rFonts w:ascii="宋体" w:hAnsi="宋体" w:cs="宋体"/>
                <w:szCs w:val="21"/>
              </w:rPr>
            </w:pPr>
            <w:r>
              <w:rPr>
                <w:rFonts w:ascii="宋体" w:hAnsi="宋体" w:cs="宋体" w:hint="eastAsia"/>
                <w:szCs w:val="21"/>
              </w:rPr>
              <w:t>3</w:t>
            </w:r>
          </w:p>
        </w:tc>
        <w:tc>
          <w:tcPr>
            <w:tcW w:w="1261" w:type="dxa"/>
          </w:tcPr>
          <w:p w:rsidR="004D1A1C" w:rsidRDefault="004D1A1C" w:rsidP="007F69F8">
            <w:pPr>
              <w:jc w:val="center"/>
              <w:rPr>
                <w:rFonts w:ascii="宋体" w:hAnsi="宋体" w:cs="宋体"/>
                <w:szCs w:val="21"/>
              </w:rPr>
            </w:pPr>
            <w:r>
              <w:rPr>
                <w:rFonts w:ascii="宋体" w:hAnsi="宋体" w:cs="宋体" w:hint="eastAsia"/>
                <w:szCs w:val="21"/>
              </w:rPr>
              <w:t>0.0012</w:t>
            </w:r>
          </w:p>
        </w:tc>
        <w:tc>
          <w:tcPr>
            <w:tcW w:w="1420" w:type="dxa"/>
          </w:tcPr>
          <w:p w:rsidR="004D1A1C" w:rsidRDefault="004D1A1C" w:rsidP="007F69F8">
            <w:pPr>
              <w:jc w:val="center"/>
              <w:rPr>
                <w:rFonts w:ascii="宋体" w:hAnsi="宋体" w:cs="宋体"/>
                <w:szCs w:val="21"/>
              </w:rPr>
            </w:pPr>
            <w:r>
              <w:rPr>
                <w:rFonts w:ascii="宋体" w:hAnsi="宋体" w:cs="宋体" w:hint="eastAsia"/>
                <w:szCs w:val="21"/>
              </w:rPr>
              <w:t>0.0106</w:t>
            </w:r>
          </w:p>
        </w:tc>
        <w:tc>
          <w:tcPr>
            <w:tcW w:w="1420" w:type="dxa"/>
            <w:vAlign w:val="center"/>
          </w:tcPr>
          <w:p w:rsidR="004D1A1C" w:rsidRDefault="004D1A1C" w:rsidP="007F69F8">
            <w:pPr>
              <w:jc w:val="center"/>
              <w:rPr>
                <w:rFonts w:ascii="宋体" w:hAnsi="宋体" w:cs="宋体"/>
                <w:szCs w:val="21"/>
              </w:rPr>
            </w:pPr>
            <w:r>
              <w:rPr>
                <w:rFonts w:ascii="宋体" w:hAnsi="宋体" w:cs="宋体" w:hint="eastAsia"/>
                <w:szCs w:val="21"/>
              </w:rPr>
              <w:t>0.0591</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0.275</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0.768</w:t>
            </w:r>
          </w:p>
        </w:tc>
      </w:tr>
      <w:tr w:rsidR="004D1A1C" w:rsidTr="007F69F8">
        <w:trPr>
          <w:cantSplit/>
          <w:trHeight w:val="341"/>
        </w:trPr>
        <w:tc>
          <w:tcPr>
            <w:tcW w:w="1321" w:type="dxa"/>
            <w:vAlign w:val="center"/>
          </w:tcPr>
          <w:p w:rsidR="004D1A1C" w:rsidRDefault="004D1A1C" w:rsidP="007F69F8">
            <w:pPr>
              <w:jc w:val="center"/>
              <w:rPr>
                <w:rFonts w:ascii="宋体" w:hAnsi="宋体" w:cs="宋体"/>
                <w:szCs w:val="21"/>
              </w:rPr>
            </w:pPr>
            <w:r>
              <w:rPr>
                <w:rFonts w:ascii="宋体" w:hAnsi="宋体" w:cs="宋体" w:hint="eastAsia"/>
                <w:szCs w:val="21"/>
              </w:rPr>
              <w:t>4</w:t>
            </w:r>
          </w:p>
        </w:tc>
        <w:tc>
          <w:tcPr>
            <w:tcW w:w="1261" w:type="dxa"/>
          </w:tcPr>
          <w:p w:rsidR="004D1A1C" w:rsidRDefault="004D1A1C" w:rsidP="007F69F8">
            <w:pPr>
              <w:jc w:val="center"/>
              <w:rPr>
                <w:rFonts w:ascii="宋体" w:hAnsi="宋体" w:cs="宋体"/>
                <w:szCs w:val="21"/>
              </w:rPr>
            </w:pPr>
            <w:r>
              <w:rPr>
                <w:rFonts w:ascii="宋体" w:hAnsi="宋体" w:cs="宋体" w:hint="eastAsia"/>
                <w:szCs w:val="21"/>
              </w:rPr>
              <w:t>0.0011</w:t>
            </w:r>
          </w:p>
        </w:tc>
        <w:tc>
          <w:tcPr>
            <w:tcW w:w="1420" w:type="dxa"/>
          </w:tcPr>
          <w:p w:rsidR="004D1A1C" w:rsidRDefault="004D1A1C" w:rsidP="007F69F8">
            <w:pPr>
              <w:jc w:val="center"/>
              <w:rPr>
                <w:rFonts w:ascii="宋体" w:hAnsi="宋体" w:cs="宋体"/>
                <w:szCs w:val="21"/>
              </w:rPr>
            </w:pPr>
            <w:r>
              <w:rPr>
                <w:rFonts w:ascii="宋体" w:hAnsi="宋体" w:cs="宋体" w:hint="eastAsia"/>
                <w:szCs w:val="21"/>
              </w:rPr>
              <w:t>0.0110</w:t>
            </w:r>
          </w:p>
        </w:tc>
        <w:tc>
          <w:tcPr>
            <w:tcW w:w="1420" w:type="dxa"/>
            <w:vAlign w:val="center"/>
          </w:tcPr>
          <w:p w:rsidR="004D1A1C" w:rsidRDefault="004D1A1C" w:rsidP="007F69F8">
            <w:pPr>
              <w:jc w:val="center"/>
              <w:rPr>
                <w:rFonts w:ascii="宋体" w:hAnsi="宋体" w:cs="宋体"/>
                <w:szCs w:val="21"/>
              </w:rPr>
            </w:pPr>
            <w:r>
              <w:rPr>
                <w:rFonts w:ascii="宋体" w:hAnsi="宋体" w:cs="宋体" w:hint="eastAsia"/>
                <w:szCs w:val="21"/>
              </w:rPr>
              <w:t>0.0588</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0.264</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0.760</w:t>
            </w:r>
          </w:p>
        </w:tc>
      </w:tr>
      <w:tr w:rsidR="004D1A1C" w:rsidTr="007F69F8">
        <w:trPr>
          <w:cantSplit/>
          <w:trHeight w:val="341"/>
        </w:trPr>
        <w:tc>
          <w:tcPr>
            <w:tcW w:w="1321" w:type="dxa"/>
            <w:vAlign w:val="center"/>
          </w:tcPr>
          <w:p w:rsidR="004D1A1C" w:rsidRDefault="004D1A1C" w:rsidP="007F69F8">
            <w:pPr>
              <w:jc w:val="center"/>
              <w:rPr>
                <w:rFonts w:ascii="宋体" w:hAnsi="宋体" w:cs="宋体"/>
                <w:szCs w:val="21"/>
              </w:rPr>
            </w:pPr>
            <w:r>
              <w:rPr>
                <w:rFonts w:ascii="宋体" w:hAnsi="宋体" w:cs="宋体" w:hint="eastAsia"/>
                <w:szCs w:val="21"/>
              </w:rPr>
              <w:t>5</w:t>
            </w:r>
          </w:p>
        </w:tc>
        <w:tc>
          <w:tcPr>
            <w:tcW w:w="1261" w:type="dxa"/>
          </w:tcPr>
          <w:p w:rsidR="004D1A1C" w:rsidRDefault="004D1A1C" w:rsidP="007F69F8">
            <w:pPr>
              <w:jc w:val="center"/>
              <w:rPr>
                <w:rFonts w:ascii="宋体" w:hAnsi="宋体" w:cs="宋体"/>
                <w:szCs w:val="21"/>
              </w:rPr>
            </w:pPr>
            <w:r>
              <w:rPr>
                <w:rFonts w:ascii="宋体" w:hAnsi="宋体" w:cs="宋体" w:hint="eastAsia"/>
                <w:szCs w:val="21"/>
              </w:rPr>
              <w:t>0.0009</w:t>
            </w:r>
          </w:p>
        </w:tc>
        <w:tc>
          <w:tcPr>
            <w:tcW w:w="1420" w:type="dxa"/>
          </w:tcPr>
          <w:p w:rsidR="004D1A1C" w:rsidRDefault="004D1A1C" w:rsidP="007F69F8">
            <w:pPr>
              <w:jc w:val="center"/>
              <w:rPr>
                <w:rFonts w:ascii="宋体" w:hAnsi="宋体" w:cs="宋体"/>
                <w:szCs w:val="21"/>
              </w:rPr>
            </w:pPr>
            <w:r>
              <w:rPr>
                <w:rFonts w:ascii="宋体" w:hAnsi="宋体" w:cs="宋体" w:hint="eastAsia"/>
                <w:szCs w:val="21"/>
              </w:rPr>
              <w:t>0.0108</w:t>
            </w:r>
          </w:p>
        </w:tc>
        <w:tc>
          <w:tcPr>
            <w:tcW w:w="1420" w:type="dxa"/>
            <w:vAlign w:val="center"/>
          </w:tcPr>
          <w:p w:rsidR="004D1A1C" w:rsidRDefault="004D1A1C" w:rsidP="007F69F8">
            <w:pPr>
              <w:jc w:val="center"/>
              <w:rPr>
                <w:rFonts w:ascii="宋体" w:hAnsi="宋体" w:cs="宋体"/>
                <w:szCs w:val="21"/>
              </w:rPr>
            </w:pPr>
            <w:r>
              <w:rPr>
                <w:rFonts w:ascii="宋体" w:hAnsi="宋体" w:cs="宋体" w:hint="eastAsia"/>
                <w:szCs w:val="21"/>
              </w:rPr>
              <w:t>0.0593</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0.278</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0.748</w:t>
            </w:r>
          </w:p>
        </w:tc>
      </w:tr>
      <w:tr w:rsidR="004D1A1C" w:rsidTr="007F69F8">
        <w:trPr>
          <w:cantSplit/>
          <w:trHeight w:val="341"/>
        </w:trPr>
        <w:tc>
          <w:tcPr>
            <w:tcW w:w="1321" w:type="dxa"/>
            <w:vAlign w:val="center"/>
          </w:tcPr>
          <w:p w:rsidR="004D1A1C" w:rsidRDefault="004D1A1C" w:rsidP="007F69F8">
            <w:pPr>
              <w:jc w:val="center"/>
              <w:rPr>
                <w:rFonts w:ascii="宋体" w:hAnsi="宋体" w:cs="宋体"/>
                <w:szCs w:val="21"/>
              </w:rPr>
            </w:pPr>
            <w:r>
              <w:rPr>
                <w:rFonts w:ascii="宋体" w:hAnsi="宋体" w:cs="宋体" w:hint="eastAsia"/>
                <w:szCs w:val="21"/>
              </w:rPr>
              <w:t>6</w:t>
            </w:r>
          </w:p>
        </w:tc>
        <w:tc>
          <w:tcPr>
            <w:tcW w:w="1261" w:type="dxa"/>
          </w:tcPr>
          <w:p w:rsidR="004D1A1C" w:rsidRDefault="004D1A1C" w:rsidP="007F69F8">
            <w:pPr>
              <w:jc w:val="center"/>
              <w:rPr>
                <w:rFonts w:ascii="宋体" w:hAnsi="宋体" w:cs="宋体"/>
                <w:szCs w:val="21"/>
              </w:rPr>
            </w:pPr>
            <w:r>
              <w:rPr>
                <w:rFonts w:ascii="宋体" w:hAnsi="宋体" w:cs="宋体" w:hint="eastAsia"/>
                <w:szCs w:val="21"/>
              </w:rPr>
              <w:t>0.0010</w:t>
            </w:r>
          </w:p>
        </w:tc>
        <w:tc>
          <w:tcPr>
            <w:tcW w:w="1420" w:type="dxa"/>
          </w:tcPr>
          <w:p w:rsidR="004D1A1C" w:rsidRDefault="004D1A1C" w:rsidP="007F69F8">
            <w:pPr>
              <w:jc w:val="center"/>
              <w:rPr>
                <w:rFonts w:ascii="宋体" w:hAnsi="宋体" w:cs="宋体"/>
                <w:szCs w:val="21"/>
              </w:rPr>
            </w:pPr>
            <w:r>
              <w:rPr>
                <w:rFonts w:ascii="宋体" w:hAnsi="宋体" w:cs="宋体" w:hint="eastAsia"/>
                <w:szCs w:val="21"/>
              </w:rPr>
              <w:t>0.0110</w:t>
            </w:r>
          </w:p>
        </w:tc>
        <w:tc>
          <w:tcPr>
            <w:tcW w:w="1420" w:type="dxa"/>
            <w:vAlign w:val="center"/>
          </w:tcPr>
          <w:p w:rsidR="004D1A1C" w:rsidRDefault="004D1A1C" w:rsidP="007F69F8">
            <w:pPr>
              <w:jc w:val="center"/>
              <w:rPr>
                <w:rFonts w:ascii="宋体" w:hAnsi="宋体" w:cs="宋体"/>
                <w:szCs w:val="21"/>
              </w:rPr>
            </w:pPr>
            <w:r>
              <w:rPr>
                <w:rFonts w:ascii="宋体" w:hAnsi="宋体" w:cs="宋体" w:hint="eastAsia"/>
                <w:szCs w:val="21"/>
              </w:rPr>
              <w:t>0.0585</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0.280</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0.730</w:t>
            </w:r>
          </w:p>
        </w:tc>
      </w:tr>
      <w:tr w:rsidR="004D1A1C" w:rsidTr="007F69F8">
        <w:trPr>
          <w:cantSplit/>
          <w:trHeight w:val="341"/>
        </w:trPr>
        <w:tc>
          <w:tcPr>
            <w:tcW w:w="1321" w:type="dxa"/>
            <w:vAlign w:val="center"/>
          </w:tcPr>
          <w:p w:rsidR="004D1A1C" w:rsidRDefault="004D1A1C" w:rsidP="007F69F8">
            <w:pPr>
              <w:jc w:val="center"/>
              <w:rPr>
                <w:rFonts w:ascii="宋体" w:hAnsi="宋体" w:cs="宋体"/>
                <w:szCs w:val="21"/>
              </w:rPr>
            </w:pPr>
            <w:r>
              <w:rPr>
                <w:rFonts w:ascii="宋体" w:hAnsi="宋体" w:cs="宋体" w:hint="eastAsia"/>
                <w:szCs w:val="21"/>
              </w:rPr>
              <w:t>7</w:t>
            </w:r>
          </w:p>
        </w:tc>
        <w:tc>
          <w:tcPr>
            <w:tcW w:w="1261" w:type="dxa"/>
          </w:tcPr>
          <w:p w:rsidR="004D1A1C" w:rsidRDefault="004D1A1C" w:rsidP="007F69F8">
            <w:pPr>
              <w:jc w:val="center"/>
              <w:rPr>
                <w:rFonts w:ascii="宋体" w:hAnsi="宋体" w:cs="宋体"/>
                <w:szCs w:val="21"/>
              </w:rPr>
            </w:pPr>
            <w:r>
              <w:rPr>
                <w:rFonts w:ascii="宋体" w:hAnsi="宋体" w:cs="宋体" w:hint="eastAsia"/>
                <w:szCs w:val="21"/>
              </w:rPr>
              <w:t>0.0009</w:t>
            </w:r>
          </w:p>
        </w:tc>
        <w:tc>
          <w:tcPr>
            <w:tcW w:w="1420" w:type="dxa"/>
          </w:tcPr>
          <w:p w:rsidR="004D1A1C" w:rsidRDefault="004D1A1C" w:rsidP="007F69F8">
            <w:pPr>
              <w:jc w:val="center"/>
              <w:rPr>
                <w:rFonts w:ascii="宋体" w:hAnsi="宋体" w:cs="宋体"/>
                <w:szCs w:val="21"/>
              </w:rPr>
            </w:pPr>
            <w:r>
              <w:rPr>
                <w:rFonts w:ascii="宋体" w:hAnsi="宋体" w:cs="宋体" w:hint="eastAsia"/>
                <w:szCs w:val="21"/>
              </w:rPr>
              <w:t>0.0104</w:t>
            </w:r>
          </w:p>
        </w:tc>
        <w:tc>
          <w:tcPr>
            <w:tcW w:w="1420" w:type="dxa"/>
            <w:vAlign w:val="center"/>
          </w:tcPr>
          <w:p w:rsidR="004D1A1C" w:rsidRDefault="004D1A1C" w:rsidP="007F69F8">
            <w:pPr>
              <w:jc w:val="center"/>
              <w:rPr>
                <w:rFonts w:ascii="宋体" w:hAnsi="宋体" w:cs="宋体"/>
                <w:szCs w:val="21"/>
              </w:rPr>
            </w:pPr>
            <w:r>
              <w:rPr>
                <w:rFonts w:ascii="宋体" w:hAnsi="宋体" w:cs="宋体" w:hint="eastAsia"/>
                <w:szCs w:val="21"/>
              </w:rPr>
              <w:t>0.0590</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0.269</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0.728</w:t>
            </w:r>
          </w:p>
        </w:tc>
      </w:tr>
      <w:tr w:rsidR="004D1A1C" w:rsidTr="007F69F8">
        <w:trPr>
          <w:cantSplit/>
          <w:trHeight w:val="341"/>
        </w:trPr>
        <w:tc>
          <w:tcPr>
            <w:tcW w:w="1321" w:type="dxa"/>
            <w:vAlign w:val="center"/>
          </w:tcPr>
          <w:p w:rsidR="004D1A1C" w:rsidRDefault="004D1A1C" w:rsidP="007F69F8">
            <w:pPr>
              <w:jc w:val="center"/>
              <w:rPr>
                <w:rFonts w:ascii="宋体" w:hAnsi="宋体" w:cs="宋体"/>
                <w:szCs w:val="21"/>
              </w:rPr>
            </w:pPr>
            <w:r>
              <w:rPr>
                <w:rFonts w:ascii="宋体" w:hAnsi="宋体" w:cs="宋体" w:hint="eastAsia"/>
                <w:szCs w:val="21"/>
              </w:rPr>
              <w:t>平均值，%</w:t>
            </w:r>
          </w:p>
        </w:tc>
        <w:tc>
          <w:tcPr>
            <w:tcW w:w="1261" w:type="dxa"/>
            <w:vAlign w:val="center"/>
          </w:tcPr>
          <w:p w:rsidR="004D1A1C" w:rsidRDefault="004D1A1C" w:rsidP="007F69F8">
            <w:pPr>
              <w:jc w:val="center"/>
              <w:rPr>
                <w:rFonts w:ascii="宋体" w:hAnsi="宋体" w:cs="宋体"/>
                <w:szCs w:val="21"/>
              </w:rPr>
            </w:pPr>
            <w:r>
              <w:rPr>
                <w:rFonts w:ascii="宋体" w:hAnsi="宋体" w:cs="宋体" w:hint="eastAsia"/>
                <w:szCs w:val="21"/>
              </w:rPr>
              <w:t>0.0010</w:t>
            </w:r>
          </w:p>
        </w:tc>
        <w:tc>
          <w:tcPr>
            <w:tcW w:w="1420" w:type="dxa"/>
            <w:vAlign w:val="center"/>
          </w:tcPr>
          <w:p w:rsidR="004D1A1C" w:rsidRDefault="004D1A1C" w:rsidP="007F69F8">
            <w:pPr>
              <w:jc w:val="center"/>
              <w:rPr>
                <w:rFonts w:ascii="宋体" w:hAnsi="宋体" w:cs="宋体"/>
                <w:szCs w:val="21"/>
              </w:rPr>
            </w:pPr>
            <w:r>
              <w:rPr>
                <w:rFonts w:ascii="宋体" w:hAnsi="宋体" w:cs="宋体" w:hint="eastAsia"/>
                <w:szCs w:val="21"/>
              </w:rPr>
              <w:t>0.0107</w:t>
            </w:r>
          </w:p>
        </w:tc>
        <w:tc>
          <w:tcPr>
            <w:tcW w:w="1420" w:type="dxa"/>
            <w:vAlign w:val="center"/>
          </w:tcPr>
          <w:p w:rsidR="004D1A1C" w:rsidRDefault="004D1A1C" w:rsidP="007F69F8">
            <w:pPr>
              <w:jc w:val="center"/>
              <w:rPr>
                <w:rFonts w:ascii="宋体" w:hAnsi="宋体" w:cs="宋体"/>
                <w:szCs w:val="21"/>
              </w:rPr>
            </w:pPr>
            <w:r>
              <w:rPr>
                <w:rFonts w:ascii="宋体" w:hAnsi="宋体" w:cs="宋体" w:hint="eastAsia"/>
                <w:szCs w:val="21"/>
              </w:rPr>
              <w:t>0.0588</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0.275</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0.748</w:t>
            </w:r>
          </w:p>
        </w:tc>
      </w:tr>
      <w:tr w:rsidR="004D1A1C" w:rsidTr="007F69F8">
        <w:trPr>
          <w:cantSplit/>
          <w:trHeight w:val="341"/>
        </w:trPr>
        <w:tc>
          <w:tcPr>
            <w:tcW w:w="1321" w:type="dxa"/>
            <w:vAlign w:val="center"/>
          </w:tcPr>
          <w:p w:rsidR="004D1A1C" w:rsidRDefault="004D1A1C" w:rsidP="007F69F8">
            <w:pPr>
              <w:jc w:val="center"/>
              <w:rPr>
                <w:rFonts w:ascii="宋体" w:hAnsi="宋体" w:cs="宋体"/>
                <w:szCs w:val="21"/>
              </w:rPr>
            </w:pPr>
            <w:r>
              <w:rPr>
                <w:rFonts w:ascii="宋体" w:hAnsi="宋体" w:cs="宋体" w:hint="eastAsia"/>
                <w:szCs w:val="21"/>
              </w:rPr>
              <w:t>标准偏差S</w:t>
            </w:r>
          </w:p>
        </w:tc>
        <w:tc>
          <w:tcPr>
            <w:tcW w:w="1261" w:type="dxa"/>
            <w:vAlign w:val="center"/>
          </w:tcPr>
          <w:p w:rsidR="004D1A1C" w:rsidRDefault="004D1A1C" w:rsidP="007F69F8">
            <w:pPr>
              <w:jc w:val="center"/>
              <w:rPr>
                <w:rFonts w:ascii="宋体" w:hAnsi="宋体" w:cs="宋体"/>
                <w:szCs w:val="21"/>
              </w:rPr>
            </w:pPr>
            <w:r>
              <w:rPr>
                <w:rFonts w:ascii="宋体" w:hAnsi="宋体" w:cs="宋体" w:hint="eastAsia"/>
                <w:szCs w:val="21"/>
              </w:rPr>
              <w:t>0.00011</w:t>
            </w:r>
          </w:p>
        </w:tc>
        <w:tc>
          <w:tcPr>
            <w:tcW w:w="1420" w:type="dxa"/>
            <w:vAlign w:val="center"/>
          </w:tcPr>
          <w:p w:rsidR="004D1A1C" w:rsidRDefault="004D1A1C" w:rsidP="007F69F8">
            <w:pPr>
              <w:jc w:val="center"/>
              <w:rPr>
                <w:rFonts w:ascii="宋体" w:hAnsi="宋体" w:cs="宋体"/>
                <w:szCs w:val="21"/>
              </w:rPr>
            </w:pPr>
            <w:r>
              <w:rPr>
                <w:rFonts w:ascii="宋体" w:hAnsi="宋体" w:cs="宋体" w:hint="eastAsia"/>
                <w:szCs w:val="21"/>
              </w:rPr>
              <w:t>0.00023</w:t>
            </w:r>
          </w:p>
        </w:tc>
        <w:tc>
          <w:tcPr>
            <w:tcW w:w="1420" w:type="dxa"/>
            <w:vAlign w:val="center"/>
          </w:tcPr>
          <w:p w:rsidR="004D1A1C" w:rsidRDefault="004D1A1C" w:rsidP="007F69F8">
            <w:pPr>
              <w:jc w:val="center"/>
              <w:rPr>
                <w:rFonts w:ascii="宋体" w:hAnsi="宋体" w:cs="宋体"/>
                <w:szCs w:val="21"/>
              </w:rPr>
            </w:pPr>
            <w:r>
              <w:rPr>
                <w:rFonts w:ascii="宋体" w:hAnsi="宋体" w:cs="宋体" w:hint="eastAsia"/>
                <w:szCs w:val="21"/>
              </w:rPr>
              <w:t xml:space="preserve">0.00035 </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0.0059</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0.015</w:t>
            </w:r>
          </w:p>
        </w:tc>
      </w:tr>
      <w:tr w:rsidR="004D1A1C" w:rsidTr="007F69F8">
        <w:trPr>
          <w:cantSplit/>
          <w:trHeight w:val="288"/>
        </w:trPr>
        <w:tc>
          <w:tcPr>
            <w:tcW w:w="1321" w:type="dxa"/>
            <w:vAlign w:val="center"/>
          </w:tcPr>
          <w:p w:rsidR="004D1A1C" w:rsidRDefault="004D1A1C" w:rsidP="007F69F8">
            <w:pPr>
              <w:jc w:val="center"/>
              <w:rPr>
                <w:rFonts w:ascii="宋体" w:hAnsi="宋体" w:cs="宋体"/>
                <w:szCs w:val="21"/>
              </w:rPr>
            </w:pPr>
            <w:r>
              <w:rPr>
                <w:rFonts w:ascii="宋体" w:hAnsi="宋体" w:cs="宋体" w:hint="eastAsia"/>
                <w:szCs w:val="21"/>
              </w:rPr>
              <w:t xml:space="preserve"> RSD%</w:t>
            </w:r>
          </w:p>
        </w:tc>
        <w:tc>
          <w:tcPr>
            <w:tcW w:w="1261" w:type="dxa"/>
            <w:vAlign w:val="center"/>
          </w:tcPr>
          <w:p w:rsidR="004D1A1C" w:rsidRDefault="004D1A1C" w:rsidP="007F69F8">
            <w:pPr>
              <w:jc w:val="center"/>
              <w:rPr>
                <w:rFonts w:ascii="宋体" w:hAnsi="宋体" w:cs="宋体"/>
                <w:szCs w:val="21"/>
              </w:rPr>
            </w:pPr>
            <w:r>
              <w:rPr>
                <w:rFonts w:ascii="宋体" w:hAnsi="宋体" w:cs="宋体" w:hint="eastAsia"/>
                <w:szCs w:val="21"/>
              </w:rPr>
              <w:t>10.69</w:t>
            </w:r>
          </w:p>
        </w:tc>
        <w:tc>
          <w:tcPr>
            <w:tcW w:w="1420" w:type="dxa"/>
            <w:vAlign w:val="center"/>
          </w:tcPr>
          <w:p w:rsidR="004D1A1C" w:rsidRDefault="004D1A1C" w:rsidP="007F69F8">
            <w:pPr>
              <w:jc w:val="center"/>
              <w:rPr>
                <w:rFonts w:ascii="宋体" w:hAnsi="宋体" w:cs="宋体"/>
                <w:szCs w:val="21"/>
              </w:rPr>
            </w:pPr>
            <w:r>
              <w:rPr>
                <w:rFonts w:ascii="宋体" w:hAnsi="宋体" w:cs="宋体" w:hint="eastAsia"/>
                <w:szCs w:val="21"/>
              </w:rPr>
              <w:t>2.20</w:t>
            </w:r>
          </w:p>
        </w:tc>
        <w:tc>
          <w:tcPr>
            <w:tcW w:w="1420" w:type="dxa"/>
            <w:vAlign w:val="center"/>
          </w:tcPr>
          <w:p w:rsidR="004D1A1C" w:rsidRDefault="004D1A1C" w:rsidP="007F69F8">
            <w:pPr>
              <w:jc w:val="center"/>
              <w:rPr>
                <w:rFonts w:ascii="宋体" w:hAnsi="宋体" w:cs="宋体"/>
                <w:szCs w:val="21"/>
              </w:rPr>
            </w:pPr>
            <w:r>
              <w:rPr>
                <w:rFonts w:ascii="宋体" w:hAnsi="宋体" w:cs="宋体" w:hint="eastAsia"/>
                <w:szCs w:val="21"/>
              </w:rPr>
              <w:t>0.59</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2.15</w:t>
            </w:r>
          </w:p>
        </w:tc>
        <w:tc>
          <w:tcPr>
            <w:tcW w:w="1495" w:type="dxa"/>
            <w:vAlign w:val="center"/>
          </w:tcPr>
          <w:p w:rsidR="004D1A1C" w:rsidRDefault="004D1A1C" w:rsidP="007F69F8">
            <w:pPr>
              <w:jc w:val="center"/>
              <w:rPr>
                <w:rFonts w:ascii="宋体" w:hAnsi="宋体" w:cs="宋体"/>
                <w:szCs w:val="21"/>
              </w:rPr>
            </w:pPr>
            <w:r>
              <w:rPr>
                <w:rFonts w:ascii="宋体" w:hAnsi="宋体" w:cs="宋体" w:hint="eastAsia"/>
                <w:szCs w:val="21"/>
              </w:rPr>
              <w:t>1.96</w:t>
            </w:r>
          </w:p>
        </w:tc>
      </w:tr>
    </w:tbl>
    <w:p w:rsidR="004D1A1C" w:rsidRDefault="004D1A1C" w:rsidP="004D1A1C">
      <w:pPr>
        <w:spacing w:line="360" w:lineRule="auto"/>
        <w:ind w:firstLineChars="200" w:firstLine="420"/>
        <w:jc w:val="center"/>
        <w:rPr>
          <w:rFonts w:ascii="宋体" w:hAnsi="宋体"/>
          <w:color w:val="000000"/>
          <w:szCs w:val="21"/>
        </w:rPr>
      </w:pPr>
    </w:p>
    <w:p w:rsidR="00532FD0" w:rsidRDefault="00532FD0" w:rsidP="004D1A1C">
      <w:pPr>
        <w:spacing w:line="360" w:lineRule="auto"/>
        <w:ind w:firstLineChars="200" w:firstLine="420"/>
        <w:jc w:val="center"/>
        <w:rPr>
          <w:rFonts w:ascii="宋体" w:hAnsi="宋体"/>
          <w:color w:val="000000"/>
          <w:szCs w:val="21"/>
        </w:rPr>
      </w:pPr>
    </w:p>
    <w:p w:rsidR="00532FD0" w:rsidRDefault="00532FD0" w:rsidP="004D1A1C">
      <w:pPr>
        <w:spacing w:line="360" w:lineRule="auto"/>
        <w:ind w:firstLineChars="200" w:firstLine="420"/>
        <w:jc w:val="center"/>
        <w:rPr>
          <w:rFonts w:ascii="宋体" w:hAnsi="宋体"/>
          <w:color w:val="000000"/>
          <w:szCs w:val="21"/>
        </w:rPr>
      </w:pPr>
    </w:p>
    <w:p w:rsidR="004D1A1C" w:rsidRDefault="004D1A1C" w:rsidP="004D1A1C">
      <w:pPr>
        <w:spacing w:line="360" w:lineRule="auto"/>
        <w:ind w:firstLineChars="200" w:firstLine="420"/>
        <w:jc w:val="center"/>
        <w:rPr>
          <w:rFonts w:ascii="宋体" w:hAnsi="宋体"/>
          <w:color w:val="000000"/>
          <w:szCs w:val="21"/>
        </w:rPr>
      </w:pPr>
      <w:r>
        <w:rPr>
          <w:rFonts w:ascii="宋体" w:hAnsi="宋体" w:hint="eastAsia"/>
          <w:color w:val="000000"/>
          <w:szCs w:val="21"/>
        </w:rPr>
        <w:lastRenderedPageBreak/>
        <w:t xml:space="preserve">表28 </w:t>
      </w:r>
      <w:r>
        <w:rPr>
          <w:rFonts w:ascii="宋体" w:hAnsi="宋体"/>
          <w:color w:val="000000"/>
          <w:szCs w:val="21"/>
        </w:rPr>
        <w:t xml:space="preserve"> </w:t>
      </w:r>
      <w:r>
        <w:rPr>
          <w:rFonts w:ascii="宋体" w:hAnsi="宋体" w:hint="eastAsia"/>
          <w:color w:val="000000"/>
          <w:szCs w:val="21"/>
        </w:rPr>
        <w:t>重复性限、再现性</w:t>
      </w:r>
      <w:proofErr w:type="gramStart"/>
      <w:r>
        <w:rPr>
          <w:rFonts w:ascii="宋体" w:hAnsi="宋体" w:hint="eastAsia"/>
          <w:color w:val="000000"/>
          <w:szCs w:val="21"/>
        </w:rPr>
        <w:t>限计算</w:t>
      </w:r>
      <w:proofErr w:type="gramEnd"/>
      <w:r>
        <w:rPr>
          <w:rFonts w:ascii="宋体" w:hAnsi="宋体" w:hint="eastAsia"/>
          <w:color w:val="000000"/>
          <w:szCs w:val="21"/>
        </w:rPr>
        <w:t>结果</w:t>
      </w:r>
    </w:p>
    <w:tbl>
      <w:tblPr>
        <w:tblW w:w="8237" w:type="dxa"/>
        <w:tblInd w:w="93" w:type="dxa"/>
        <w:tblLook w:val="04A0"/>
      </w:tblPr>
      <w:tblGrid>
        <w:gridCol w:w="1291"/>
        <w:gridCol w:w="1276"/>
        <w:gridCol w:w="1427"/>
        <w:gridCol w:w="1550"/>
        <w:gridCol w:w="1275"/>
        <w:gridCol w:w="1418"/>
      </w:tblGrid>
      <w:tr w:rsidR="004D1A1C" w:rsidRPr="00105CBC" w:rsidTr="007F69F8">
        <w:trPr>
          <w:trHeight w:val="51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 xml:space="preserve">　</w:t>
            </w:r>
            <w:r>
              <w:rPr>
                <w:rFonts w:ascii="宋体" w:hAnsi="宋体" w:cs="宋体" w:hint="eastAsia"/>
                <w:color w:val="000000"/>
                <w:kern w:val="0"/>
                <w:sz w:val="22"/>
                <w:szCs w:val="22"/>
                <w:lang w:bidi="ar-SA"/>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D1A1C" w:rsidRPr="007661EE" w:rsidRDefault="004D1A1C" w:rsidP="007F69F8">
            <w:pPr>
              <w:jc w:val="center"/>
              <w:rPr>
                <w:rFonts w:asciiTheme="minorEastAsia" w:eastAsiaTheme="minorEastAsia" w:hAnsiTheme="minorEastAsia" w:cs="宋体"/>
                <w:color w:val="000000"/>
                <w:sz w:val="22"/>
                <w:szCs w:val="22"/>
              </w:rPr>
            </w:pPr>
            <w:r w:rsidRPr="007661EE">
              <w:rPr>
                <w:rFonts w:asciiTheme="minorEastAsia" w:eastAsiaTheme="minorEastAsia" w:hAnsiTheme="minorEastAsia" w:hint="eastAsia"/>
                <w:color w:val="000000"/>
                <w:sz w:val="22"/>
                <w:szCs w:val="22"/>
              </w:rPr>
              <w:t>模拟样品1</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4D1A1C" w:rsidRPr="007661EE" w:rsidRDefault="004D1A1C" w:rsidP="007F69F8">
            <w:pPr>
              <w:jc w:val="center"/>
              <w:rPr>
                <w:rFonts w:asciiTheme="minorEastAsia" w:eastAsiaTheme="minorEastAsia" w:hAnsiTheme="minorEastAsia" w:cs="宋体"/>
                <w:color w:val="000000"/>
                <w:sz w:val="22"/>
                <w:szCs w:val="22"/>
              </w:rPr>
            </w:pPr>
            <w:r w:rsidRPr="007661EE">
              <w:rPr>
                <w:rFonts w:asciiTheme="minorEastAsia" w:eastAsiaTheme="minorEastAsia" w:hAnsiTheme="minorEastAsia" w:hint="eastAsia"/>
                <w:color w:val="000000"/>
                <w:sz w:val="22"/>
                <w:szCs w:val="22"/>
              </w:rPr>
              <w:t>模拟样品2</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rsidR="004D1A1C" w:rsidRPr="007661EE" w:rsidRDefault="004D1A1C" w:rsidP="007F69F8">
            <w:pPr>
              <w:jc w:val="center"/>
              <w:rPr>
                <w:rFonts w:asciiTheme="minorEastAsia" w:eastAsiaTheme="minorEastAsia" w:hAnsiTheme="minorEastAsia" w:cs="宋体"/>
                <w:color w:val="000000"/>
                <w:sz w:val="22"/>
                <w:szCs w:val="22"/>
              </w:rPr>
            </w:pPr>
            <w:r w:rsidRPr="007661EE">
              <w:rPr>
                <w:rFonts w:asciiTheme="minorEastAsia" w:eastAsiaTheme="minorEastAsia" w:hAnsiTheme="minorEastAsia" w:hint="eastAsia"/>
                <w:color w:val="000000"/>
                <w:sz w:val="22"/>
                <w:szCs w:val="22"/>
              </w:rPr>
              <w:t>模拟样品3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D1A1C" w:rsidRPr="007661EE" w:rsidRDefault="004D1A1C" w:rsidP="007F69F8">
            <w:pPr>
              <w:jc w:val="center"/>
              <w:rPr>
                <w:rFonts w:asciiTheme="minorEastAsia" w:eastAsiaTheme="minorEastAsia" w:hAnsiTheme="minorEastAsia" w:cs="宋体"/>
                <w:color w:val="000000"/>
                <w:sz w:val="22"/>
                <w:szCs w:val="22"/>
              </w:rPr>
            </w:pPr>
            <w:r w:rsidRPr="007661EE">
              <w:rPr>
                <w:rFonts w:asciiTheme="minorEastAsia" w:eastAsiaTheme="minorEastAsia" w:hAnsiTheme="minorEastAsia" w:hint="eastAsia"/>
                <w:color w:val="000000"/>
                <w:sz w:val="22"/>
                <w:szCs w:val="22"/>
              </w:rPr>
              <w:t>样品A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D1A1C" w:rsidRPr="007661EE" w:rsidRDefault="004D1A1C" w:rsidP="007F69F8">
            <w:pPr>
              <w:jc w:val="center"/>
              <w:rPr>
                <w:rFonts w:asciiTheme="minorEastAsia" w:eastAsiaTheme="minorEastAsia" w:hAnsiTheme="minorEastAsia" w:cs="宋体"/>
                <w:color w:val="000000"/>
                <w:sz w:val="22"/>
                <w:szCs w:val="22"/>
              </w:rPr>
            </w:pPr>
            <w:r w:rsidRPr="007661EE">
              <w:rPr>
                <w:rFonts w:asciiTheme="minorEastAsia" w:eastAsiaTheme="minorEastAsia" w:hAnsiTheme="minorEastAsia" w:hint="eastAsia"/>
                <w:color w:val="000000"/>
                <w:sz w:val="22"/>
                <w:szCs w:val="22"/>
              </w:rPr>
              <w:t>样品D</w:t>
            </w:r>
          </w:p>
        </w:tc>
      </w:tr>
      <w:tr w:rsidR="004D1A1C" w:rsidRPr="00105CBC" w:rsidTr="007F69F8">
        <w:trPr>
          <w:trHeight w:val="26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D1A1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重复性</w:t>
            </w:r>
          </w:p>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标准差</w:t>
            </w:r>
            <w:proofErr w:type="spellStart"/>
            <w:r w:rsidRPr="00105CBC">
              <w:rPr>
                <w:rFonts w:ascii="宋体" w:hAnsi="宋体" w:cs="宋体" w:hint="eastAsia"/>
                <w:color w:val="000000"/>
                <w:kern w:val="0"/>
                <w:sz w:val="22"/>
                <w:szCs w:val="22"/>
                <w:lang w:bidi="ar-SA"/>
              </w:rPr>
              <w:t>Sr</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0.00007</w:t>
            </w:r>
          </w:p>
        </w:tc>
        <w:tc>
          <w:tcPr>
            <w:tcW w:w="1427" w:type="dxa"/>
            <w:tcBorders>
              <w:top w:val="nil"/>
              <w:left w:val="nil"/>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 xml:space="preserve">0.00035 </w:t>
            </w:r>
          </w:p>
        </w:tc>
        <w:tc>
          <w:tcPr>
            <w:tcW w:w="1550" w:type="dxa"/>
            <w:tcBorders>
              <w:top w:val="nil"/>
              <w:left w:val="nil"/>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 xml:space="preserve">0.00047 </w:t>
            </w:r>
          </w:p>
        </w:tc>
        <w:tc>
          <w:tcPr>
            <w:tcW w:w="1275" w:type="dxa"/>
            <w:tcBorders>
              <w:top w:val="nil"/>
              <w:left w:val="nil"/>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0.0</w:t>
            </w:r>
            <w:r>
              <w:rPr>
                <w:rFonts w:ascii="宋体" w:hAnsi="宋体" w:cs="宋体" w:hint="eastAsia"/>
                <w:color w:val="000000"/>
                <w:kern w:val="0"/>
                <w:sz w:val="22"/>
                <w:szCs w:val="22"/>
                <w:lang w:bidi="ar-SA"/>
              </w:rPr>
              <w:t>079</w:t>
            </w:r>
            <w:r w:rsidRPr="00105CBC">
              <w:rPr>
                <w:rFonts w:ascii="宋体" w:hAnsi="宋体" w:cs="宋体" w:hint="eastAsia"/>
                <w:color w:val="000000"/>
                <w:kern w:val="0"/>
                <w:sz w:val="22"/>
                <w:szCs w:val="22"/>
                <w:lang w:bidi="ar-SA"/>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0.01</w:t>
            </w:r>
            <w:r>
              <w:rPr>
                <w:rFonts w:ascii="宋体" w:hAnsi="宋体" w:cs="宋体" w:hint="eastAsia"/>
                <w:color w:val="000000"/>
                <w:kern w:val="0"/>
                <w:sz w:val="22"/>
                <w:szCs w:val="22"/>
                <w:lang w:bidi="ar-SA"/>
              </w:rPr>
              <w:t>30</w:t>
            </w:r>
            <w:r w:rsidRPr="00105CBC">
              <w:rPr>
                <w:rFonts w:ascii="宋体" w:hAnsi="宋体" w:cs="宋体" w:hint="eastAsia"/>
                <w:color w:val="000000"/>
                <w:kern w:val="0"/>
                <w:sz w:val="22"/>
                <w:szCs w:val="22"/>
                <w:lang w:bidi="ar-SA"/>
              </w:rPr>
              <w:t xml:space="preserve"> </w:t>
            </w:r>
          </w:p>
        </w:tc>
      </w:tr>
      <w:tr w:rsidR="004D1A1C" w:rsidRPr="00105CBC" w:rsidTr="007F69F8">
        <w:trPr>
          <w:trHeight w:val="26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D1A1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再现性</w:t>
            </w:r>
          </w:p>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标准差SR</w:t>
            </w:r>
          </w:p>
        </w:tc>
        <w:tc>
          <w:tcPr>
            <w:tcW w:w="1276" w:type="dxa"/>
            <w:tcBorders>
              <w:top w:val="nil"/>
              <w:left w:val="nil"/>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0.000</w:t>
            </w:r>
            <w:r>
              <w:rPr>
                <w:rFonts w:ascii="宋体" w:hAnsi="宋体" w:cs="宋体" w:hint="eastAsia"/>
                <w:color w:val="000000"/>
                <w:kern w:val="0"/>
                <w:sz w:val="22"/>
                <w:szCs w:val="22"/>
                <w:lang w:bidi="ar-SA"/>
              </w:rPr>
              <w:t>10</w:t>
            </w:r>
            <w:r w:rsidRPr="00105CBC">
              <w:rPr>
                <w:rFonts w:ascii="宋体" w:hAnsi="宋体" w:cs="宋体" w:hint="eastAsia"/>
                <w:color w:val="000000"/>
                <w:kern w:val="0"/>
                <w:sz w:val="22"/>
                <w:szCs w:val="22"/>
                <w:lang w:bidi="ar-SA"/>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 xml:space="preserve">0.00049 </w:t>
            </w:r>
          </w:p>
        </w:tc>
        <w:tc>
          <w:tcPr>
            <w:tcW w:w="1550" w:type="dxa"/>
            <w:tcBorders>
              <w:top w:val="nil"/>
              <w:left w:val="nil"/>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 xml:space="preserve">0.00105 </w:t>
            </w:r>
          </w:p>
        </w:tc>
        <w:tc>
          <w:tcPr>
            <w:tcW w:w="1275" w:type="dxa"/>
            <w:tcBorders>
              <w:top w:val="nil"/>
              <w:left w:val="nil"/>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0.011</w:t>
            </w:r>
            <w:r>
              <w:rPr>
                <w:rFonts w:ascii="宋体" w:hAnsi="宋体" w:cs="宋体" w:hint="eastAsia"/>
                <w:color w:val="000000"/>
                <w:kern w:val="0"/>
                <w:sz w:val="22"/>
                <w:szCs w:val="22"/>
                <w:lang w:bidi="ar-SA"/>
              </w:rPr>
              <w:t>6</w:t>
            </w:r>
            <w:r w:rsidRPr="00105CBC">
              <w:rPr>
                <w:rFonts w:ascii="宋体" w:hAnsi="宋体" w:cs="宋体" w:hint="eastAsia"/>
                <w:color w:val="000000"/>
                <w:kern w:val="0"/>
                <w:sz w:val="22"/>
                <w:szCs w:val="22"/>
                <w:lang w:bidi="ar-SA"/>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 xml:space="preserve">0.0170 </w:t>
            </w:r>
          </w:p>
        </w:tc>
      </w:tr>
      <w:tr w:rsidR="004D1A1C" w:rsidRPr="00105CBC" w:rsidTr="007F69F8">
        <w:trPr>
          <w:trHeight w:val="26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D1A1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重复性限</w:t>
            </w:r>
          </w:p>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r</w:t>
            </w:r>
          </w:p>
        </w:tc>
        <w:tc>
          <w:tcPr>
            <w:tcW w:w="1276" w:type="dxa"/>
            <w:tcBorders>
              <w:top w:val="nil"/>
              <w:left w:val="nil"/>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 xml:space="preserve">0.00020 </w:t>
            </w:r>
          </w:p>
        </w:tc>
        <w:tc>
          <w:tcPr>
            <w:tcW w:w="1427" w:type="dxa"/>
            <w:tcBorders>
              <w:top w:val="nil"/>
              <w:left w:val="nil"/>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 xml:space="preserve">0.00098 </w:t>
            </w:r>
          </w:p>
        </w:tc>
        <w:tc>
          <w:tcPr>
            <w:tcW w:w="1550" w:type="dxa"/>
            <w:tcBorders>
              <w:top w:val="nil"/>
              <w:left w:val="nil"/>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 xml:space="preserve">0.00132 </w:t>
            </w:r>
          </w:p>
        </w:tc>
        <w:tc>
          <w:tcPr>
            <w:tcW w:w="1275" w:type="dxa"/>
            <w:tcBorders>
              <w:top w:val="nil"/>
              <w:left w:val="nil"/>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0.0</w:t>
            </w:r>
            <w:r>
              <w:rPr>
                <w:rFonts w:ascii="宋体" w:hAnsi="宋体" w:cs="宋体" w:hint="eastAsia"/>
                <w:color w:val="000000"/>
                <w:kern w:val="0"/>
                <w:sz w:val="22"/>
                <w:szCs w:val="22"/>
                <w:lang w:bidi="ar-SA"/>
              </w:rPr>
              <w:t>2</w:t>
            </w:r>
            <w:r w:rsidRPr="00105CBC">
              <w:rPr>
                <w:rFonts w:ascii="宋体" w:hAnsi="宋体" w:cs="宋体" w:hint="eastAsia"/>
                <w:color w:val="000000"/>
                <w:kern w:val="0"/>
                <w:sz w:val="22"/>
                <w:szCs w:val="22"/>
                <w:lang w:bidi="ar-SA"/>
              </w:rPr>
              <w:t xml:space="preserve">23 </w:t>
            </w:r>
          </w:p>
        </w:tc>
        <w:tc>
          <w:tcPr>
            <w:tcW w:w="1418" w:type="dxa"/>
            <w:tcBorders>
              <w:top w:val="nil"/>
              <w:left w:val="nil"/>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0.0</w:t>
            </w:r>
            <w:r>
              <w:rPr>
                <w:rFonts w:ascii="宋体" w:hAnsi="宋体" w:cs="宋体" w:hint="eastAsia"/>
                <w:color w:val="000000"/>
                <w:kern w:val="0"/>
                <w:sz w:val="22"/>
                <w:szCs w:val="22"/>
                <w:lang w:bidi="ar-SA"/>
              </w:rPr>
              <w:t>3</w:t>
            </w:r>
            <w:r w:rsidRPr="00105CBC">
              <w:rPr>
                <w:rFonts w:ascii="宋体" w:hAnsi="宋体" w:cs="宋体" w:hint="eastAsia"/>
                <w:color w:val="000000"/>
                <w:kern w:val="0"/>
                <w:sz w:val="22"/>
                <w:szCs w:val="22"/>
                <w:lang w:bidi="ar-SA"/>
              </w:rPr>
              <w:t>6</w:t>
            </w:r>
            <w:r>
              <w:rPr>
                <w:rFonts w:ascii="宋体" w:hAnsi="宋体" w:cs="宋体" w:hint="eastAsia"/>
                <w:color w:val="000000"/>
                <w:kern w:val="0"/>
                <w:sz w:val="22"/>
                <w:szCs w:val="22"/>
                <w:lang w:bidi="ar-SA"/>
              </w:rPr>
              <w:t>8</w:t>
            </w:r>
            <w:r w:rsidRPr="00105CBC">
              <w:rPr>
                <w:rFonts w:ascii="宋体" w:hAnsi="宋体" w:cs="宋体" w:hint="eastAsia"/>
                <w:color w:val="000000"/>
                <w:kern w:val="0"/>
                <w:sz w:val="22"/>
                <w:szCs w:val="22"/>
                <w:lang w:bidi="ar-SA"/>
              </w:rPr>
              <w:t xml:space="preserve"> </w:t>
            </w:r>
          </w:p>
        </w:tc>
      </w:tr>
      <w:tr w:rsidR="004D1A1C" w:rsidRPr="00105CBC" w:rsidTr="007F69F8">
        <w:trPr>
          <w:trHeight w:val="26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4D1A1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再现性限</w:t>
            </w:r>
          </w:p>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R</w:t>
            </w:r>
          </w:p>
        </w:tc>
        <w:tc>
          <w:tcPr>
            <w:tcW w:w="1276" w:type="dxa"/>
            <w:tcBorders>
              <w:top w:val="nil"/>
              <w:left w:val="nil"/>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0.000</w:t>
            </w:r>
            <w:r>
              <w:rPr>
                <w:rFonts w:ascii="宋体" w:hAnsi="宋体" w:cs="宋体" w:hint="eastAsia"/>
                <w:color w:val="000000"/>
                <w:kern w:val="0"/>
                <w:sz w:val="22"/>
                <w:szCs w:val="22"/>
                <w:lang w:bidi="ar-SA"/>
              </w:rPr>
              <w:t>28</w:t>
            </w:r>
            <w:r w:rsidRPr="00105CBC">
              <w:rPr>
                <w:rFonts w:ascii="宋体" w:hAnsi="宋体" w:cs="宋体" w:hint="eastAsia"/>
                <w:color w:val="000000"/>
                <w:kern w:val="0"/>
                <w:sz w:val="22"/>
                <w:szCs w:val="22"/>
                <w:lang w:bidi="ar-SA"/>
              </w:rPr>
              <w:t xml:space="preserve"> </w:t>
            </w:r>
          </w:p>
        </w:tc>
        <w:tc>
          <w:tcPr>
            <w:tcW w:w="1427" w:type="dxa"/>
            <w:tcBorders>
              <w:top w:val="nil"/>
              <w:left w:val="nil"/>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 xml:space="preserve">0.00139 </w:t>
            </w:r>
          </w:p>
        </w:tc>
        <w:tc>
          <w:tcPr>
            <w:tcW w:w="1550" w:type="dxa"/>
            <w:tcBorders>
              <w:top w:val="nil"/>
              <w:left w:val="nil"/>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 xml:space="preserve">0.00296 </w:t>
            </w:r>
          </w:p>
        </w:tc>
        <w:tc>
          <w:tcPr>
            <w:tcW w:w="1275" w:type="dxa"/>
            <w:tcBorders>
              <w:top w:val="nil"/>
              <w:left w:val="nil"/>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0.03</w:t>
            </w:r>
            <w:r>
              <w:rPr>
                <w:rFonts w:ascii="宋体" w:hAnsi="宋体" w:cs="宋体" w:hint="eastAsia"/>
                <w:color w:val="000000"/>
                <w:kern w:val="0"/>
                <w:sz w:val="22"/>
                <w:szCs w:val="22"/>
                <w:lang w:bidi="ar-SA"/>
              </w:rPr>
              <w:t>28</w:t>
            </w:r>
            <w:r w:rsidRPr="00105CBC">
              <w:rPr>
                <w:rFonts w:ascii="宋体" w:hAnsi="宋体" w:cs="宋体" w:hint="eastAsia"/>
                <w:color w:val="000000"/>
                <w:kern w:val="0"/>
                <w:sz w:val="22"/>
                <w:szCs w:val="22"/>
                <w:lang w:bidi="ar-SA"/>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4D1A1C" w:rsidRPr="00105CBC" w:rsidRDefault="004D1A1C" w:rsidP="007F69F8">
            <w:pPr>
              <w:widowControl/>
              <w:jc w:val="center"/>
              <w:rPr>
                <w:rFonts w:ascii="宋体" w:hAnsi="宋体" w:cs="宋体"/>
                <w:color w:val="000000"/>
                <w:kern w:val="0"/>
                <w:sz w:val="22"/>
                <w:szCs w:val="22"/>
                <w:lang w:bidi="ar-SA"/>
              </w:rPr>
            </w:pPr>
            <w:r w:rsidRPr="00105CBC">
              <w:rPr>
                <w:rFonts w:ascii="宋体" w:hAnsi="宋体" w:cs="宋体" w:hint="eastAsia"/>
                <w:color w:val="000000"/>
                <w:kern w:val="0"/>
                <w:sz w:val="22"/>
                <w:szCs w:val="22"/>
                <w:lang w:bidi="ar-SA"/>
              </w:rPr>
              <w:t xml:space="preserve">0.0482 </w:t>
            </w:r>
          </w:p>
        </w:tc>
      </w:tr>
    </w:tbl>
    <w:p w:rsidR="004D1A1C" w:rsidRDefault="004D1A1C" w:rsidP="00532FD0">
      <w:pPr>
        <w:spacing w:line="360" w:lineRule="auto"/>
        <w:ind w:firstLineChars="200" w:firstLine="420"/>
        <w:rPr>
          <w:rFonts w:ascii="宋体" w:hAnsi="宋体"/>
          <w:szCs w:val="21"/>
        </w:rPr>
      </w:pPr>
    </w:p>
    <w:sectPr w:rsidR="004D1A1C" w:rsidSect="0078763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90D" w:rsidRDefault="0011190D" w:rsidP="00633C6E">
      <w:r>
        <w:separator/>
      </w:r>
    </w:p>
  </w:endnote>
  <w:endnote w:type="continuationSeparator" w:id="0">
    <w:p w:rsidR="0011190D" w:rsidRDefault="0011190D" w:rsidP="00633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90D" w:rsidRDefault="0011190D" w:rsidP="00633C6E">
      <w:r>
        <w:separator/>
      </w:r>
    </w:p>
  </w:footnote>
  <w:footnote w:type="continuationSeparator" w:id="0">
    <w:p w:rsidR="0011190D" w:rsidRDefault="0011190D" w:rsidP="00633C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2AC1"/>
    <w:rsid w:val="000139E9"/>
    <w:rsid w:val="00016859"/>
    <w:rsid w:val="0002265D"/>
    <w:rsid w:val="00023C42"/>
    <w:rsid w:val="0002404C"/>
    <w:rsid w:val="00035D32"/>
    <w:rsid w:val="000375F1"/>
    <w:rsid w:val="0004625A"/>
    <w:rsid w:val="00047B62"/>
    <w:rsid w:val="00050A11"/>
    <w:rsid w:val="00052AA1"/>
    <w:rsid w:val="00054EFF"/>
    <w:rsid w:val="00060870"/>
    <w:rsid w:val="000624D8"/>
    <w:rsid w:val="00062EDF"/>
    <w:rsid w:val="000721C6"/>
    <w:rsid w:val="00082608"/>
    <w:rsid w:val="00090D00"/>
    <w:rsid w:val="000922D8"/>
    <w:rsid w:val="00094B9E"/>
    <w:rsid w:val="000B4296"/>
    <w:rsid w:val="000B4BF7"/>
    <w:rsid w:val="000B7E4D"/>
    <w:rsid w:val="000C478E"/>
    <w:rsid w:val="000D04D2"/>
    <w:rsid w:val="000D73BA"/>
    <w:rsid w:val="000F0F78"/>
    <w:rsid w:val="00100A90"/>
    <w:rsid w:val="0010388F"/>
    <w:rsid w:val="001046EF"/>
    <w:rsid w:val="00105CBC"/>
    <w:rsid w:val="00110F49"/>
    <w:rsid w:val="0011190D"/>
    <w:rsid w:val="00116CFC"/>
    <w:rsid w:val="0012233F"/>
    <w:rsid w:val="00126851"/>
    <w:rsid w:val="001375F5"/>
    <w:rsid w:val="00146175"/>
    <w:rsid w:val="0016223B"/>
    <w:rsid w:val="001643C9"/>
    <w:rsid w:val="001716D6"/>
    <w:rsid w:val="0017379F"/>
    <w:rsid w:val="00177E7A"/>
    <w:rsid w:val="001825F3"/>
    <w:rsid w:val="001828F0"/>
    <w:rsid w:val="00196789"/>
    <w:rsid w:val="00197170"/>
    <w:rsid w:val="001975D9"/>
    <w:rsid w:val="00197859"/>
    <w:rsid w:val="001B3667"/>
    <w:rsid w:val="001C156A"/>
    <w:rsid w:val="001C2607"/>
    <w:rsid w:val="001D0F66"/>
    <w:rsid w:val="001E12BC"/>
    <w:rsid w:val="001E6584"/>
    <w:rsid w:val="001E6934"/>
    <w:rsid w:val="001F6706"/>
    <w:rsid w:val="001F73C2"/>
    <w:rsid w:val="00207F38"/>
    <w:rsid w:val="00224D32"/>
    <w:rsid w:val="002265C0"/>
    <w:rsid w:val="00232940"/>
    <w:rsid w:val="00236B29"/>
    <w:rsid w:val="00241348"/>
    <w:rsid w:val="00246805"/>
    <w:rsid w:val="00247BF1"/>
    <w:rsid w:val="002542F9"/>
    <w:rsid w:val="00256AB2"/>
    <w:rsid w:val="00270668"/>
    <w:rsid w:val="00272868"/>
    <w:rsid w:val="00274BE3"/>
    <w:rsid w:val="00276342"/>
    <w:rsid w:val="00297280"/>
    <w:rsid w:val="002A08AF"/>
    <w:rsid w:val="002B575B"/>
    <w:rsid w:val="002B62E6"/>
    <w:rsid w:val="002C3D2B"/>
    <w:rsid w:val="002D03E1"/>
    <w:rsid w:val="002E28DB"/>
    <w:rsid w:val="002F2800"/>
    <w:rsid w:val="003026D9"/>
    <w:rsid w:val="00302D52"/>
    <w:rsid w:val="003118C9"/>
    <w:rsid w:val="0031436B"/>
    <w:rsid w:val="003168EA"/>
    <w:rsid w:val="003173F8"/>
    <w:rsid w:val="003176B1"/>
    <w:rsid w:val="00320A08"/>
    <w:rsid w:val="00323C98"/>
    <w:rsid w:val="00334201"/>
    <w:rsid w:val="003368E9"/>
    <w:rsid w:val="003409F2"/>
    <w:rsid w:val="003413AA"/>
    <w:rsid w:val="00345BBE"/>
    <w:rsid w:val="003521FF"/>
    <w:rsid w:val="00354AE8"/>
    <w:rsid w:val="00356BE5"/>
    <w:rsid w:val="00382BAD"/>
    <w:rsid w:val="00393F42"/>
    <w:rsid w:val="003A324E"/>
    <w:rsid w:val="003A5D8C"/>
    <w:rsid w:val="003A6C97"/>
    <w:rsid w:val="003B2C2A"/>
    <w:rsid w:val="003B6C33"/>
    <w:rsid w:val="003C77D0"/>
    <w:rsid w:val="003D4635"/>
    <w:rsid w:val="003D5760"/>
    <w:rsid w:val="003F2929"/>
    <w:rsid w:val="003F312B"/>
    <w:rsid w:val="003F787A"/>
    <w:rsid w:val="00400780"/>
    <w:rsid w:val="00417AF6"/>
    <w:rsid w:val="00425D4B"/>
    <w:rsid w:val="004271A9"/>
    <w:rsid w:val="00434902"/>
    <w:rsid w:val="00441093"/>
    <w:rsid w:val="00444A4F"/>
    <w:rsid w:val="004457BB"/>
    <w:rsid w:val="004561A3"/>
    <w:rsid w:val="0046042B"/>
    <w:rsid w:val="0047022D"/>
    <w:rsid w:val="00470F59"/>
    <w:rsid w:val="00486C0C"/>
    <w:rsid w:val="00497AA1"/>
    <w:rsid w:val="004A05CE"/>
    <w:rsid w:val="004A3D77"/>
    <w:rsid w:val="004A60A0"/>
    <w:rsid w:val="004B1673"/>
    <w:rsid w:val="004C158C"/>
    <w:rsid w:val="004C2582"/>
    <w:rsid w:val="004C33ED"/>
    <w:rsid w:val="004D1A1C"/>
    <w:rsid w:val="004D2FEA"/>
    <w:rsid w:val="004E08E1"/>
    <w:rsid w:val="004F0373"/>
    <w:rsid w:val="00501810"/>
    <w:rsid w:val="00511596"/>
    <w:rsid w:val="00513A01"/>
    <w:rsid w:val="00515387"/>
    <w:rsid w:val="00524238"/>
    <w:rsid w:val="00525150"/>
    <w:rsid w:val="00530065"/>
    <w:rsid w:val="00532FD0"/>
    <w:rsid w:val="005410C6"/>
    <w:rsid w:val="00541DAE"/>
    <w:rsid w:val="00542AC1"/>
    <w:rsid w:val="005544D8"/>
    <w:rsid w:val="005547C0"/>
    <w:rsid w:val="00564A7D"/>
    <w:rsid w:val="00566882"/>
    <w:rsid w:val="005747EF"/>
    <w:rsid w:val="0057654E"/>
    <w:rsid w:val="005773EE"/>
    <w:rsid w:val="005911F0"/>
    <w:rsid w:val="0059348E"/>
    <w:rsid w:val="005951BD"/>
    <w:rsid w:val="005A6FC1"/>
    <w:rsid w:val="005B1417"/>
    <w:rsid w:val="005B2EBA"/>
    <w:rsid w:val="005B2EE5"/>
    <w:rsid w:val="005C4765"/>
    <w:rsid w:val="005D45C2"/>
    <w:rsid w:val="005D5D05"/>
    <w:rsid w:val="005E1964"/>
    <w:rsid w:val="005E602A"/>
    <w:rsid w:val="005F20E4"/>
    <w:rsid w:val="005F3812"/>
    <w:rsid w:val="006057FE"/>
    <w:rsid w:val="00615858"/>
    <w:rsid w:val="00622978"/>
    <w:rsid w:val="00623710"/>
    <w:rsid w:val="00624738"/>
    <w:rsid w:val="00633C6E"/>
    <w:rsid w:val="00634151"/>
    <w:rsid w:val="006422C6"/>
    <w:rsid w:val="00645DC0"/>
    <w:rsid w:val="00654522"/>
    <w:rsid w:val="0065521A"/>
    <w:rsid w:val="006573B7"/>
    <w:rsid w:val="00662FE7"/>
    <w:rsid w:val="0066686D"/>
    <w:rsid w:val="0066734B"/>
    <w:rsid w:val="00677770"/>
    <w:rsid w:val="00681A04"/>
    <w:rsid w:val="006B501B"/>
    <w:rsid w:val="006C5B25"/>
    <w:rsid w:val="006D0354"/>
    <w:rsid w:val="006D3154"/>
    <w:rsid w:val="006E5491"/>
    <w:rsid w:val="007100CB"/>
    <w:rsid w:val="00714D5E"/>
    <w:rsid w:val="007250E9"/>
    <w:rsid w:val="00733D1B"/>
    <w:rsid w:val="00746E03"/>
    <w:rsid w:val="00756C1C"/>
    <w:rsid w:val="007614E5"/>
    <w:rsid w:val="007661EE"/>
    <w:rsid w:val="00771AB5"/>
    <w:rsid w:val="007729F7"/>
    <w:rsid w:val="00784A78"/>
    <w:rsid w:val="00786918"/>
    <w:rsid w:val="0078763D"/>
    <w:rsid w:val="007900AC"/>
    <w:rsid w:val="007A04F8"/>
    <w:rsid w:val="007A0720"/>
    <w:rsid w:val="007A7464"/>
    <w:rsid w:val="007A79D7"/>
    <w:rsid w:val="007C1C5D"/>
    <w:rsid w:val="007C1FFD"/>
    <w:rsid w:val="007C753A"/>
    <w:rsid w:val="007E535E"/>
    <w:rsid w:val="007F7B74"/>
    <w:rsid w:val="0081160B"/>
    <w:rsid w:val="00816614"/>
    <w:rsid w:val="00821476"/>
    <w:rsid w:val="0082438C"/>
    <w:rsid w:val="00852EC7"/>
    <w:rsid w:val="00871E2C"/>
    <w:rsid w:val="008A0A91"/>
    <w:rsid w:val="008A41E5"/>
    <w:rsid w:val="008A5838"/>
    <w:rsid w:val="008A7200"/>
    <w:rsid w:val="008C1527"/>
    <w:rsid w:val="008C74CD"/>
    <w:rsid w:val="008D3540"/>
    <w:rsid w:val="008D5856"/>
    <w:rsid w:val="008E0D3B"/>
    <w:rsid w:val="008E649A"/>
    <w:rsid w:val="008E7AC1"/>
    <w:rsid w:val="008F1A89"/>
    <w:rsid w:val="008F3CE4"/>
    <w:rsid w:val="008F57BB"/>
    <w:rsid w:val="008F6103"/>
    <w:rsid w:val="00900981"/>
    <w:rsid w:val="00904487"/>
    <w:rsid w:val="00910BC1"/>
    <w:rsid w:val="00911B81"/>
    <w:rsid w:val="00943762"/>
    <w:rsid w:val="009508B3"/>
    <w:rsid w:val="0095638D"/>
    <w:rsid w:val="0095697F"/>
    <w:rsid w:val="00962B03"/>
    <w:rsid w:val="0096716B"/>
    <w:rsid w:val="00971670"/>
    <w:rsid w:val="00973F70"/>
    <w:rsid w:val="0097543E"/>
    <w:rsid w:val="00976D85"/>
    <w:rsid w:val="00981EB1"/>
    <w:rsid w:val="009A31F0"/>
    <w:rsid w:val="009B65ED"/>
    <w:rsid w:val="009B7199"/>
    <w:rsid w:val="009C03AD"/>
    <w:rsid w:val="009C5B0B"/>
    <w:rsid w:val="009E0BF8"/>
    <w:rsid w:val="009E1908"/>
    <w:rsid w:val="009E2B7C"/>
    <w:rsid w:val="009F0B0F"/>
    <w:rsid w:val="00A22E8D"/>
    <w:rsid w:val="00A23751"/>
    <w:rsid w:val="00A261DC"/>
    <w:rsid w:val="00A267A5"/>
    <w:rsid w:val="00A30BC1"/>
    <w:rsid w:val="00A32453"/>
    <w:rsid w:val="00A325FF"/>
    <w:rsid w:val="00A37DE9"/>
    <w:rsid w:val="00A42A4E"/>
    <w:rsid w:val="00A45DEB"/>
    <w:rsid w:val="00A66D38"/>
    <w:rsid w:val="00A755DD"/>
    <w:rsid w:val="00A80BC1"/>
    <w:rsid w:val="00A93BA3"/>
    <w:rsid w:val="00A945B1"/>
    <w:rsid w:val="00AA049B"/>
    <w:rsid w:val="00AA4BDE"/>
    <w:rsid w:val="00AA5CA2"/>
    <w:rsid w:val="00AA77F5"/>
    <w:rsid w:val="00AC0117"/>
    <w:rsid w:val="00AD2AAF"/>
    <w:rsid w:val="00AD3E14"/>
    <w:rsid w:val="00AD6213"/>
    <w:rsid w:val="00AE6C83"/>
    <w:rsid w:val="00AF0BF6"/>
    <w:rsid w:val="00AF1E80"/>
    <w:rsid w:val="00AF363D"/>
    <w:rsid w:val="00AF3729"/>
    <w:rsid w:val="00B00E99"/>
    <w:rsid w:val="00B03413"/>
    <w:rsid w:val="00B042BF"/>
    <w:rsid w:val="00B05801"/>
    <w:rsid w:val="00B10373"/>
    <w:rsid w:val="00B159C6"/>
    <w:rsid w:val="00B224D5"/>
    <w:rsid w:val="00B27C93"/>
    <w:rsid w:val="00B34563"/>
    <w:rsid w:val="00B34ABE"/>
    <w:rsid w:val="00B35CA6"/>
    <w:rsid w:val="00B54D0A"/>
    <w:rsid w:val="00B63D8F"/>
    <w:rsid w:val="00B656BD"/>
    <w:rsid w:val="00B66714"/>
    <w:rsid w:val="00B70EE1"/>
    <w:rsid w:val="00B73A59"/>
    <w:rsid w:val="00B87CD8"/>
    <w:rsid w:val="00BB262A"/>
    <w:rsid w:val="00BB5878"/>
    <w:rsid w:val="00BC29A5"/>
    <w:rsid w:val="00BC79EC"/>
    <w:rsid w:val="00BF3947"/>
    <w:rsid w:val="00C043EC"/>
    <w:rsid w:val="00C045AE"/>
    <w:rsid w:val="00C10E8A"/>
    <w:rsid w:val="00C16C94"/>
    <w:rsid w:val="00C25978"/>
    <w:rsid w:val="00C2754A"/>
    <w:rsid w:val="00C3034B"/>
    <w:rsid w:val="00C36BEE"/>
    <w:rsid w:val="00C43FE8"/>
    <w:rsid w:val="00C616B3"/>
    <w:rsid w:val="00C62AC4"/>
    <w:rsid w:val="00C64E45"/>
    <w:rsid w:val="00C66B47"/>
    <w:rsid w:val="00C72121"/>
    <w:rsid w:val="00C72573"/>
    <w:rsid w:val="00C80E14"/>
    <w:rsid w:val="00C85C30"/>
    <w:rsid w:val="00C956C9"/>
    <w:rsid w:val="00CA1615"/>
    <w:rsid w:val="00CD4B0F"/>
    <w:rsid w:val="00CE0AAE"/>
    <w:rsid w:val="00CE6238"/>
    <w:rsid w:val="00CE6DD6"/>
    <w:rsid w:val="00CF0FAD"/>
    <w:rsid w:val="00CF197C"/>
    <w:rsid w:val="00CF7CED"/>
    <w:rsid w:val="00D02A98"/>
    <w:rsid w:val="00D07330"/>
    <w:rsid w:val="00D07633"/>
    <w:rsid w:val="00D12B75"/>
    <w:rsid w:val="00D13FEB"/>
    <w:rsid w:val="00D1659D"/>
    <w:rsid w:val="00D2134D"/>
    <w:rsid w:val="00D351B5"/>
    <w:rsid w:val="00D409F8"/>
    <w:rsid w:val="00D464AD"/>
    <w:rsid w:val="00D71C63"/>
    <w:rsid w:val="00D77396"/>
    <w:rsid w:val="00D8200B"/>
    <w:rsid w:val="00D9103D"/>
    <w:rsid w:val="00D97D35"/>
    <w:rsid w:val="00DA257D"/>
    <w:rsid w:val="00DA42A9"/>
    <w:rsid w:val="00DB08FA"/>
    <w:rsid w:val="00DC24F6"/>
    <w:rsid w:val="00DC7E1F"/>
    <w:rsid w:val="00DD7F1A"/>
    <w:rsid w:val="00DE7B2D"/>
    <w:rsid w:val="00DF3865"/>
    <w:rsid w:val="00DF69D2"/>
    <w:rsid w:val="00E02DF2"/>
    <w:rsid w:val="00E031C4"/>
    <w:rsid w:val="00E06982"/>
    <w:rsid w:val="00E16DE1"/>
    <w:rsid w:val="00E25B22"/>
    <w:rsid w:val="00E312CF"/>
    <w:rsid w:val="00E34892"/>
    <w:rsid w:val="00E34ED6"/>
    <w:rsid w:val="00E53791"/>
    <w:rsid w:val="00E603F5"/>
    <w:rsid w:val="00E718C0"/>
    <w:rsid w:val="00E75E59"/>
    <w:rsid w:val="00E7625C"/>
    <w:rsid w:val="00E97BA1"/>
    <w:rsid w:val="00EA523E"/>
    <w:rsid w:val="00EC29A1"/>
    <w:rsid w:val="00EC4FCA"/>
    <w:rsid w:val="00EC78AE"/>
    <w:rsid w:val="00ED50F6"/>
    <w:rsid w:val="00ED7AB8"/>
    <w:rsid w:val="00ED7D53"/>
    <w:rsid w:val="00EE36C2"/>
    <w:rsid w:val="00F011A0"/>
    <w:rsid w:val="00F0148F"/>
    <w:rsid w:val="00F03F58"/>
    <w:rsid w:val="00F06F87"/>
    <w:rsid w:val="00F14CF1"/>
    <w:rsid w:val="00F15A68"/>
    <w:rsid w:val="00F42BB4"/>
    <w:rsid w:val="00F45A73"/>
    <w:rsid w:val="00F519BA"/>
    <w:rsid w:val="00F57AE9"/>
    <w:rsid w:val="00F6177E"/>
    <w:rsid w:val="00F74E08"/>
    <w:rsid w:val="00F76AD2"/>
    <w:rsid w:val="00F828AE"/>
    <w:rsid w:val="00F83C89"/>
    <w:rsid w:val="00F860BD"/>
    <w:rsid w:val="00F9348F"/>
    <w:rsid w:val="00FA1CD9"/>
    <w:rsid w:val="00FB6641"/>
    <w:rsid w:val="00FD2213"/>
    <w:rsid w:val="00FE2F56"/>
    <w:rsid w:val="00FE4002"/>
    <w:rsid w:val="00FE63B6"/>
    <w:rsid w:val="00FF0B24"/>
    <w:rsid w:val="00FF1515"/>
    <w:rsid w:val="00FF3EFC"/>
    <w:rsid w:val="00FF6EF3"/>
    <w:rsid w:val="00FF7D3B"/>
    <w:rsid w:val="035134A2"/>
    <w:rsid w:val="036A6AA1"/>
    <w:rsid w:val="04F2687D"/>
    <w:rsid w:val="133724DF"/>
    <w:rsid w:val="14244B4A"/>
    <w:rsid w:val="143F1847"/>
    <w:rsid w:val="149379FC"/>
    <w:rsid w:val="163F2801"/>
    <w:rsid w:val="166B531E"/>
    <w:rsid w:val="16C9252A"/>
    <w:rsid w:val="17EA708D"/>
    <w:rsid w:val="18792EE4"/>
    <w:rsid w:val="1AEB0B99"/>
    <w:rsid w:val="1B206F68"/>
    <w:rsid w:val="1D23592C"/>
    <w:rsid w:val="249A5370"/>
    <w:rsid w:val="24B26519"/>
    <w:rsid w:val="25726A45"/>
    <w:rsid w:val="272D26E6"/>
    <w:rsid w:val="292D7329"/>
    <w:rsid w:val="2ABA4A5E"/>
    <w:rsid w:val="2B380978"/>
    <w:rsid w:val="2B925F44"/>
    <w:rsid w:val="2CF63270"/>
    <w:rsid w:val="2E4F5B11"/>
    <w:rsid w:val="30214B65"/>
    <w:rsid w:val="34411F12"/>
    <w:rsid w:val="351E65CE"/>
    <w:rsid w:val="370101F8"/>
    <w:rsid w:val="3A1D1C2E"/>
    <w:rsid w:val="3F0B1936"/>
    <w:rsid w:val="40A655CC"/>
    <w:rsid w:val="4121698E"/>
    <w:rsid w:val="440F3CDD"/>
    <w:rsid w:val="444E1F02"/>
    <w:rsid w:val="44D91D94"/>
    <w:rsid w:val="44E96E87"/>
    <w:rsid w:val="468B50CB"/>
    <w:rsid w:val="478D0171"/>
    <w:rsid w:val="47EE2608"/>
    <w:rsid w:val="4C956CC3"/>
    <w:rsid w:val="500B685D"/>
    <w:rsid w:val="51B06F7A"/>
    <w:rsid w:val="58037B52"/>
    <w:rsid w:val="5BBC7E6B"/>
    <w:rsid w:val="5C3E34F7"/>
    <w:rsid w:val="5C44483F"/>
    <w:rsid w:val="5D794C80"/>
    <w:rsid w:val="60603F1D"/>
    <w:rsid w:val="621223C3"/>
    <w:rsid w:val="6708487B"/>
    <w:rsid w:val="67FC3C0D"/>
    <w:rsid w:val="68025E0D"/>
    <w:rsid w:val="6D5A014F"/>
    <w:rsid w:val="6F3375FB"/>
    <w:rsid w:val="6FFC4FF8"/>
    <w:rsid w:val="70C1780D"/>
    <w:rsid w:val="74F91719"/>
    <w:rsid w:val="76244B74"/>
    <w:rsid w:val="7BC71BAB"/>
    <w:rsid w:val="7DAE05A6"/>
    <w:rsid w:val="7F2A77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763D"/>
    <w:pPr>
      <w:widowControl w:val="0"/>
      <w:jc w:val="both"/>
    </w:pPr>
    <w:rPr>
      <w:kern w:val="2"/>
      <w:sz w:val="21"/>
      <w:szCs w:val="24"/>
      <w:lang w:bidi="he-IL"/>
    </w:rPr>
  </w:style>
  <w:style w:type="paragraph" w:styleId="1">
    <w:name w:val="heading 1"/>
    <w:basedOn w:val="a"/>
    <w:next w:val="a"/>
    <w:qFormat/>
    <w:rsid w:val="0078763D"/>
    <w:pPr>
      <w:keepNext/>
      <w:jc w:val="center"/>
      <w:outlineLvl w:val="0"/>
    </w:pPr>
    <w:rPr>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basedOn w:val="a0"/>
    <w:rsid w:val="0078763D"/>
    <w:rPr>
      <w:rFonts w:ascii="Courier New" w:hAnsi="Courier New"/>
      <w:sz w:val="20"/>
      <w:szCs w:val="20"/>
    </w:rPr>
  </w:style>
  <w:style w:type="character" w:customStyle="1" w:styleId="Char">
    <w:name w:val="段 Char"/>
    <w:basedOn w:val="a0"/>
    <w:link w:val="a3"/>
    <w:rsid w:val="0078763D"/>
    <w:rPr>
      <w:rFonts w:ascii="宋体"/>
      <w:sz w:val="21"/>
      <w:lang w:val="en-US" w:eastAsia="zh-CN" w:bidi="ar-SA"/>
    </w:rPr>
  </w:style>
  <w:style w:type="character" w:customStyle="1" w:styleId="Char0">
    <w:name w:val="正文首行缩进 Char"/>
    <w:basedOn w:val="Char1"/>
    <w:link w:val="a4"/>
    <w:rsid w:val="0078763D"/>
  </w:style>
  <w:style w:type="character" w:customStyle="1" w:styleId="Char2">
    <w:name w:val="正文文本缩进 Char"/>
    <w:basedOn w:val="a0"/>
    <w:link w:val="a5"/>
    <w:rsid w:val="0078763D"/>
    <w:rPr>
      <w:kern w:val="2"/>
      <w:sz w:val="21"/>
      <w:szCs w:val="24"/>
    </w:rPr>
  </w:style>
  <w:style w:type="character" w:customStyle="1" w:styleId="Char3">
    <w:name w:val="纯文本 Char"/>
    <w:basedOn w:val="a0"/>
    <w:link w:val="a6"/>
    <w:locked/>
    <w:rsid w:val="0078763D"/>
    <w:rPr>
      <w:rFonts w:ascii="宋体" w:eastAsia="宋体" w:hAnsi="Courier New"/>
      <w:kern w:val="2"/>
      <w:sz w:val="21"/>
      <w:lang w:val="en-US" w:eastAsia="zh-CN" w:bidi="ar-SA"/>
    </w:rPr>
  </w:style>
  <w:style w:type="character" w:customStyle="1" w:styleId="Char1">
    <w:name w:val="正文文本 Char"/>
    <w:basedOn w:val="a0"/>
    <w:link w:val="a7"/>
    <w:rsid w:val="0078763D"/>
    <w:rPr>
      <w:kern w:val="2"/>
      <w:sz w:val="21"/>
      <w:szCs w:val="24"/>
    </w:rPr>
  </w:style>
  <w:style w:type="paragraph" w:styleId="a8">
    <w:name w:val="footer"/>
    <w:basedOn w:val="a"/>
    <w:rsid w:val="0078763D"/>
    <w:pPr>
      <w:tabs>
        <w:tab w:val="center" w:pos="4153"/>
        <w:tab w:val="right" w:pos="8306"/>
      </w:tabs>
      <w:snapToGrid w:val="0"/>
      <w:jc w:val="left"/>
    </w:pPr>
    <w:rPr>
      <w:sz w:val="18"/>
      <w:szCs w:val="18"/>
      <w:lang w:bidi="ar-SA"/>
    </w:rPr>
  </w:style>
  <w:style w:type="paragraph" w:styleId="a6">
    <w:name w:val="Plain Text"/>
    <w:basedOn w:val="a"/>
    <w:link w:val="Char3"/>
    <w:rsid w:val="0078763D"/>
    <w:rPr>
      <w:rFonts w:ascii="宋体" w:hAnsi="Courier New"/>
      <w:szCs w:val="20"/>
      <w:lang w:bidi="ar-SA"/>
    </w:rPr>
  </w:style>
  <w:style w:type="paragraph" w:styleId="a9">
    <w:name w:val="annotation text"/>
    <w:basedOn w:val="a"/>
    <w:semiHidden/>
    <w:rsid w:val="0078763D"/>
    <w:pPr>
      <w:jc w:val="left"/>
    </w:pPr>
    <w:rPr>
      <w:lang w:bidi="ar-SA"/>
    </w:rPr>
  </w:style>
  <w:style w:type="paragraph" w:styleId="2">
    <w:name w:val="List 2"/>
    <w:basedOn w:val="a"/>
    <w:rsid w:val="0078763D"/>
    <w:pPr>
      <w:ind w:leftChars="200" w:left="100" w:hangingChars="200" w:hanging="200"/>
    </w:pPr>
    <w:rPr>
      <w:lang w:bidi="ar-SA"/>
    </w:rPr>
  </w:style>
  <w:style w:type="paragraph" w:styleId="4">
    <w:name w:val="List 4"/>
    <w:basedOn w:val="a"/>
    <w:rsid w:val="0078763D"/>
    <w:pPr>
      <w:ind w:leftChars="600" w:left="100" w:hangingChars="200" w:hanging="200"/>
    </w:pPr>
    <w:rPr>
      <w:lang w:bidi="ar-SA"/>
    </w:rPr>
  </w:style>
  <w:style w:type="paragraph" w:styleId="5">
    <w:name w:val="List 5"/>
    <w:basedOn w:val="a"/>
    <w:rsid w:val="0078763D"/>
    <w:pPr>
      <w:ind w:leftChars="800" w:left="100" w:hangingChars="200" w:hanging="200"/>
    </w:pPr>
    <w:rPr>
      <w:lang w:bidi="ar-SA"/>
    </w:rPr>
  </w:style>
  <w:style w:type="paragraph" w:styleId="a5">
    <w:name w:val="Body Text Indent"/>
    <w:basedOn w:val="a"/>
    <w:link w:val="Char2"/>
    <w:rsid w:val="0078763D"/>
    <w:pPr>
      <w:spacing w:after="120"/>
      <w:ind w:leftChars="200" w:left="420"/>
    </w:pPr>
    <w:rPr>
      <w:lang w:bidi="ar-SA"/>
    </w:rPr>
  </w:style>
  <w:style w:type="paragraph" w:styleId="aa">
    <w:name w:val="Normal Indent"/>
    <w:basedOn w:val="a"/>
    <w:rsid w:val="0078763D"/>
    <w:pPr>
      <w:ind w:firstLineChars="200" w:firstLine="420"/>
    </w:pPr>
    <w:rPr>
      <w:lang w:bidi="ar-SA"/>
    </w:rPr>
  </w:style>
  <w:style w:type="paragraph" w:styleId="a7">
    <w:name w:val="Body Text"/>
    <w:basedOn w:val="a"/>
    <w:link w:val="Char1"/>
    <w:rsid w:val="0078763D"/>
    <w:pPr>
      <w:spacing w:after="120"/>
    </w:pPr>
    <w:rPr>
      <w:lang w:bidi="ar-SA"/>
    </w:rPr>
  </w:style>
  <w:style w:type="paragraph" w:styleId="3">
    <w:name w:val="List 3"/>
    <w:basedOn w:val="a"/>
    <w:rsid w:val="0078763D"/>
    <w:pPr>
      <w:ind w:leftChars="400" w:left="100" w:hangingChars="200" w:hanging="200"/>
    </w:pPr>
    <w:rPr>
      <w:lang w:bidi="ar-SA"/>
    </w:rPr>
  </w:style>
  <w:style w:type="paragraph" w:styleId="ab">
    <w:name w:val="Normal (Web)"/>
    <w:basedOn w:val="a"/>
    <w:rsid w:val="0078763D"/>
    <w:pPr>
      <w:spacing w:before="100" w:beforeAutospacing="1" w:after="100" w:afterAutospacing="1"/>
      <w:jc w:val="left"/>
    </w:pPr>
    <w:rPr>
      <w:rFonts w:ascii="Times New Roman" w:hAnsi="Times New Roman"/>
      <w:kern w:val="0"/>
      <w:sz w:val="24"/>
      <w:szCs w:val="20"/>
    </w:rPr>
  </w:style>
  <w:style w:type="paragraph" w:styleId="a4">
    <w:name w:val="Body Text First Indent"/>
    <w:basedOn w:val="a7"/>
    <w:link w:val="Char0"/>
    <w:rsid w:val="0078763D"/>
    <w:pPr>
      <w:ind w:firstLineChars="100" w:firstLine="420"/>
    </w:pPr>
  </w:style>
  <w:style w:type="paragraph" w:styleId="ac">
    <w:name w:val="Date"/>
    <w:basedOn w:val="a"/>
    <w:next w:val="a"/>
    <w:rsid w:val="0078763D"/>
    <w:pPr>
      <w:ind w:leftChars="2500" w:left="2500"/>
    </w:pPr>
    <w:rPr>
      <w:sz w:val="28"/>
      <w:lang w:bidi="ar-SA"/>
    </w:rPr>
  </w:style>
  <w:style w:type="paragraph" w:styleId="20">
    <w:name w:val="Body Text 2"/>
    <w:basedOn w:val="a"/>
    <w:rsid w:val="0078763D"/>
    <w:pPr>
      <w:jc w:val="center"/>
    </w:pPr>
    <w:rPr>
      <w:rFonts w:ascii="黑体" w:eastAsia="黑体"/>
      <w:sz w:val="48"/>
      <w:szCs w:val="32"/>
      <w:lang w:bidi="ar-SA"/>
    </w:rPr>
  </w:style>
  <w:style w:type="paragraph" w:styleId="ad">
    <w:name w:val="List"/>
    <w:basedOn w:val="a"/>
    <w:rsid w:val="0078763D"/>
    <w:pPr>
      <w:ind w:left="200" w:hangingChars="200" w:hanging="200"/>
    </w:pPr>
    <w:rPr>
      <w:lang w:bidi="ar-SA"/>
    </w:rPr>
  </w:style>
  <w:style w:type="paragraph" w:styleId="ae">
    <w:name w:val="header"/>
    <w:basedOn w:val="a"/>
    <w:rsid w:val="0078763D"/>
    <w:pPr>
      <w:pBdr>
        <w:bottom w:val="single" w:sz="6" w:space="1" w:color="auto"/>
      </w:pBdr>
      <w:tabs>
        <w:tab w:val="center" w:pos="4153"/>
        <w:tab w:val="right" w:pos="8306"/>
      </w:tabs>
      <w:snapToGrid w:val="0"/>
      <w:jc w:val="center"/>
    </w:pPr>
    <w:rPr>
      <w:sz w:val="18"/>
      <w:szCs w:val="18"/>
      <w:lang w:bidi="ar-SA"/>
    </w:rPr>
  </w:style>
  <w:style w:type="paragraph" w:styleId="50">
    <w:name w:val="List Continue 5"/>
    <w:basedOn w:val="a"/>
    <w:rsid w:val="0078763D"/>
    <w:pPr>
      <w:spacing w:after="120"/>
      <w:ind w:leftChars="1000" w:left="2100"/>
    </w:pPr>
    <w:rPr>
      <w:lang w:bidi="ar-SA"/>
    </w:rPr>
  </w:style>
  <w:style w:type="paragraph" w:customStyle="1" w:styleId="af">
    <w:name w:val="封面标准英文名称"/>
    <w:rsid w:val="0078763D"/>
    <w:pPr>
      <w:widowControl w:val="0"/>
      <w:spacing w:before="370" w:line="400" w:lineRule="exact"/>
      <w:jc w:val="center"/>
    </w:pPr>
    <w:rPr>
      <w:sz w:val="28"/>
    </w:rPr>
  </w:style>
  <w:style w:type="paragraph" w:customStyle="1" w:styleId="a3">
    <w:name w:val="段"/>
    <w:link w:val="Char"/>
    <w:rsid w:val="0078763D"/>
    <w:pPr>
      <w:autoSpaceDE w:val="0"/>
      <w:autoSpaceDN w:val="0"/>
      <w:ind w:firstLineChars="200" w:firstLine="200"/>
      <w:jc w:val="both"/>
    </w:pPr>
    <w:rPr>
      <w:rFonts w:ascii="宋体"/>
      <w:sz w:val="21"/>
    </w:rPr>
  </w:style>
  <w:style w:type="paragraph" w:customStyle="1" w:styleId="Default">
    <w:name w:val="Default"/>
    <w:rsid w:val="0078763D"/>
    <w:pPr>
      <w:widowControl w:val="0"/>
      <w:autoSpaceDE w:val="0"/>
      <w:autoSpaceDN w:val="0"/>
      <w:adjustRightInd w:val="0"/>
    </w:pPr>
    <w:rPr>
      <w:rFonts w:ascii="宋体" w:hAnsi="宋体" w:cs="宋体"/>
      <w:color w:val="000000"/>
      <w:sz w:val="24"/>
      <w:szCs w:val="24"/>
    </w:rPr>
  </w:style>
  <w:style w:type="paragraph" w:customStyle="1" w:styleId="af0">
    <w:name w:val="章标题"/>
    <w:next w:val="a3"/>
    <w:rsid w:val="0078763D"/>
    <w:pPr>
      <w:spacing w:beforeLines="50" w:afterLines="50"/>
      <w:jc w:val="both"/>
      <w:outlineLvl w:val="1"/>
    </w:pPr>
    <w:rPr>
      <w:rFonts w:ascii="黑体" w:eastAsia="黑体"/>
      <w:sz w:val="21"/>
    </w:rPr>
  </w:style>
  <w:style w:type="paragraph" w:customStyle="1" w:styleId="af1">
    <w:name w:val="一级条标题"/>
    <w:basedOn w:val="af0"/>
    <w:next w:val="a3"/>
    <w:rsid w:val="0078763D"/>
    <w:pPr>
      <w:numPr>
        <w:ilvl w:val="2"/>
      </w:numPr>
      <w:spacing w:beforeLines="0" w:afterLines="0"/>
      <w:outlineLvl w:val="2"/>
    </w:pPr>
  </w:style>
  <w:style w:type="paragraph" w:customStyle="1" w:styleId="af2">
    <w:name w:val="三级条标题"/>
    <w:basedOn w:val="af3"/>
    <w:next w:val="a3"/>
    <w:rsid w:val="0078763D"/>
    <w:pPr>
      <w:numPr>
        <w:ilvl w:val="4"/>
      </w:numPr>
      <w:outlineLvl w:val="4"/>
    </w:pPr>
  </w:style>
  <w:style w:type="paragraph" w:customStyle="1" w:styleId="af4">
    <w:name w:val="封面标准名称"/>
    <w:rsid w:val="0078763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5">
    <w:name w:val="五级条标题"/>
    <w:basedOn w:val="af6"/>
    <w:next w:val="a3"/>
    <w:rsid w:val="0078763D"/>
    <w:pPr>
      <w:numPr>
        <w:ilvl w:val="6"/>
      </w:numPr>
      <w:outlineLvl w:val="6"/>
    </w:pPr>
  </w:style>
  <w:style w:type="paragraph" w:customStyle="1" w:styleId="Char4">
    <w:name w:val="Char"/>
    <w:basedOn w:val="a"/>
    <w:rsid w:val="0078763D"/>
    <w:rPr>
      <w:lang w:bidi="ar-SA"/>
    </w:rPr>
  </w:style>
  <w:style w:type="paragraph" w:customStyle="1" w:styleId="af6">
    <w:name w:val="四级条标题"/>
    <w:basedOn w:val="af2"/>
    <w:next w:val="a3"/>
    <w:rsid w:val="0078763D"/>
    <w:pPr>
      <w:numPr>
        <w:ilvl w:val="5"/>
      </w:numPr>
      <w:outlineLvl w:val="5"/>
    </w:pPr>
  </w:style>
  <w:style w:type="paragraph" w:customStyle="1" w:styleId="af3">
    <w:name w:val="二级条标题"/>
    <w:basedOn w:val="af1"/>
    <w:next w:val="a3"/>
    <w:rsid w:val="0078763D"/>
    <w:pPr>
      <w:numPr>
        <w:ilvl w:val="3"/>
      </w:numPr>
      <w:outlineLvl w:val="3"/>
    </w:pPr>
  </w:style>
  <w:style w:type="paragraph" w:customStyle="1" w:styleId="af7">
    <w:name w:val="目次、标准名称标题"/>
    <w:basedOn w:val="af8"/>
    <w:next w:val="a3"/>
    <w:rsid w:val="0078763D"/>
    <w:pPr>
      <w:spacing w:line="460" w:lineRule="exact"/>
    </w:pPr>
  </w:style>
  <w:style w:type="paragraph" w:customStyle="1" w:styleId="af9">
    <w:name w:val="数字编号列项（二级）"/>
    <w:rsid w:val="0078763D"/>
    <w:pPr>
      <w:ind w:leftChars="400" w:left="1260" w:hangingChars="200" w:hanging="420"/>
      <w:jc w:val="both"/>
    </w:pPr>
    <w:rPr>
      <w:rFonts w:ascii="宋体"/>
      <w:sz w:val="21"/>
    </w:rPr>
  </w:style>
  <w:style w:type="paragraph" w:customStyle="1" w:styleId="Char5">
    <w:name w:val="Char"/>
    <w:basedOn w:val="a"/>
    <w:rsid w:val="0078763D"/>
    <w:pPr>
      <w:widowControl/>
      <w:spacing w:after="160" w:line="240" w:lineRule="exact"/>
      <w:jc w:val="left"/>
    </w:pPr>
    <w:rPr>
      <w:rFonts w:ascii="Verdana" w:hAnsi="Verdana"/>
      <w:kern w:val="0"/>
      <w:sz w:val="20"/>
      <w:szCs w:val="20"/>
      <w:lang w:eastAsia="en-US" w:bidi="ar-SA"/>
    </w:rPr>
  </w:style>
  <w:style w:type="paragraph" w:customStyle="1" w:styleId="af8">
    <w:name w:val="前言、引言标题"/>
    <w:next w:val="a"/>
    <w:rsid w:val="0078763D"/>
    <w:pPr>
      <w:shd w:val="clear" w:color="FFFFFF" w:fill="FFFFFF"/>
      <w:spacing w:before="640" w:after="560"/>
      <w:jc w:val="center"/>
      <w:outlineLvl w:val="0"/>
    </w:pPr>
    <w:rPr>
      <w:rFonts w:ascii="黑体" w:eastAsia="黑体"/>
      <w:sz w:val="32"/>
    </w:rPr>
  </w:style>
  <w:style w:type="table" w:styleId="afa">
    <w:name w:val="Table Grid"/>
    <w:basedOn w:val="a1"/>
    <w:rsid w:val="007876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0453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25</Pages>
  <Words>3238</Words>
  <Characters>18463</Characters>
  <Application>Microsoft Office Word</Application>
  <DocSecurity>0</DocSecurity>
  <PresentationFormat/>
  <Lines>153</Lines>
  <Paragraphs>43</Paragraphs>
  <Slides>0</Slides>
  <Notes>0</Notes>
  <HiddenSlides>0</HiddenSlides>
  <MMClips>0</MMClips>
  <ScaleCrop>false</ScaleCrop>
  <Company>山铝一小</Company>
  <LinksUpToDate>false</LinksUpToDate>
  <CharactersWithSpaces>21658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 制 说 明</dc:title>
  <dc:creator>shilei</dc:creator>
  <cp:lastModifiedBy>石磊-郑研院质检中心</cp:lastModifiedBy>
  <cp:revision>19</cp:revision>
  <cp:lastPrinted>2004-08-01T09:33:00Z</cp:lastPrinted>
  <dcterms:created xsi:type="dcterms:W3CDTF">2019-06-20T07:36:00Z</dcterms:created>
  <dcterms:modified xsi:type="dcterms:W3CDTF">2019-08-09T09:19:00Z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