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C6F" w:rsidRPr="00B43FEB" w:rsidRDefault="00491C6F" w:rsidP="00491C6F">
      <w:pPr>
        <w:adjustRightInd w:val="0"/>
        <w:snapToGrid w:val="0"/>
        <w:spacing w:beforeLines="100" w:before="312" w:afterLines="100" w:after="312"/>
        <w:jc w:val="center"/>
        <w:rPr>
          <w:rFonts w:ascii="黑体" w:eastAsia="黑体" w:hAnsi="黑体"/>
          <w:sz w:val="32"/>
          <w:szCs w:val="32"/>
        </w:rPr>
      </w:pPr>
      <w:r w:rsidRPr="00B43FEB">
        <w:rPr>
          <w:rFonts w:ascii="黑体" w:eastAsia="黑体" w:hAnsi="黑体" w:hint="eastAsia"/>
          <w:sz w:val="32"/>
          <w:szCs w:val="32"/>
        </w:rPr>
        <w:t>行业标准</w:t>
      </w:r>
      <w:r w:rsidRPr="00A54FBC">
        <w:rPr>
          <w:rFonts w:ascii="Times New Roman" w:eastAsia="黑体" w:hAnsi="Times New Roman" w:cs="Times New Roman"/>
          <w:sz w:val="32"/>
          <w:szCs w:val="32"/>
        </w:rPr>
        <w:t>《镝</w:t>
      </w:r>
      <w:r w:rsidRPr="00A54FBC">
        <w:rPr>
          <w:rFonts w:ascii="Times New Roman" w:eastAsia="黑体" w:hAnsi="Times New Roman" w:cs="Times New Roman"/>
          <w:sz w:val="32"/>
          <w:szCs w:val="32"/>
        </w:rPr>
        <w:t>/</w:t>
      </w:r>
      <w:r w:rsidRPr="00A54FBC">
        <w:rPr>
          <w:rFonts w:ascii="Times New Roman" w:eastAsia="黑体" w:hAnsi="Times New Roman" w:cs="Times New Roman"/>
          <w:sz w:val="32"/>
          <w:szCs w:val="32"/>
        </w:rPr>
        <w:t>铽金属靶材》</w:t>
      </w:r>
      <w:r w:rsidRPr="00B43FEB">
        <w:rPr>
          <w:rFonts w:ascii="黑体" w:eastAsia="黑体" w:hAnsi="黑体" w:hint="eastAsia"/>
          <w:sz w:val="32"/>
          <w:szCs w:val="32"/>
        </w:rPr>
        <w:t>（预审稿）编制说明</w:t>
      </w:r>
    </w:p>
    <w:p w:rsidR="00692261" w:rsidRDefault="00692261" w:rsidP="00692261">
      <w:pPr>
        <w:numPr>
          <w:ilvl w:val="0"/>
          <w:numId w:val="2"/>
        </w:numPr>
        <w:spacing w:line="360" w:lineRule="auto"/>
        <w:rPr>
          <w:rFonts w:ascii="黑体" w:eastAsia="黑体" w:hAnsi="黑体"/>
          <w:kern w:val="0"/>
          <w:szCs w:val="21"/>
        </w:rPr>
      </w:pPr>
      <w:r w:rsidRPr="00B43FEB">
        <w:rPr>
          <w:rFonts w:ascii="黑体" w:eastAsia="黑体" w:hAnsi="黑体" w:hint="eastAsia"/>
          <w:kern w:val="0"/>
          <w:szCs w:val="21"/>
        </w:rPr>
        <w:t xml:space="preserve">工作简况 </w:t>
      </w:r>
    </w:p>
    <w:p w:rsidR="00692261" w:rsidRDefault="00692261" w:rsidP="00692261">
      <w:pPr>
        <w:numPr>
          <w:ilvl w:val="1"/>
          <w:numId w:val="3"/>
        </w:numPr>
        <w:spacing w:line="360" w:lineRule="auto"/>
        <w:rPr>
          <w:rFonts w:ascii="黑体" w:eastAsia="黑体" w:hAnsi="黑体"/>
          <w:kern w:val="0"/>
          <w:szCs w:val="21"/>
        </w:rPr>
      </w:pPr>
      <w:r>
        <w:rPr>
          <w:rFonts w:ascii="黑体" w:eastAsia="黑体" w:hAnsi="黑体" w:hint="eastAsia"/>
          <w:kern w:val="0"/>
          <w:szCs w:val="21"/>
        </w:rPr>
        <w:t>立项的目的和意义</w:t>
      </w:r>
    </w:p>
    <w:p w:rsidR="009207FC" w:rsidRPr="00A54FBC" w:rsidRDefault="009207FC" w:rsidP="00453CE8">
      <w:pPr>
        <w:pStyle w:val="3"/>
        <w:shd w:val="clear" w:color="auto" w:fill="FFFFFF"/>
        <w:spacing w:before="0" w:beforeAutospacing="0" w:after="9" w:afterAutospacing="0" w:line="360" w:lineRule="auto"/>
        <w:ind w:firstLineChars="200" w:firstLine="420"/>
        <w:jc w:val="both"/>
        <w:rPr>
          <w:rFonts w:ascii="Times New Roman" w:hAnsi="Times New Roman" w:cs="Times New Roman"/>
          <w:b w:val="0"/>
          <w:bCs w:val="0"/>
          <w:kern w:val="2"/>
          <w:sz w:val="21"/>
          <w:szCs w:val="21"/>
        </w:rPr>
      </w:pPr>
      <w:r w:rsidRPr="00A54FBC">
        <w:rPr>
          <w:rFonts w:ascii="Times New Roman" w:hAnsi="Times New Roman" w:cs="Times New Roman"/>
          <w:b w:val="0"/>
          <w:sz w:val="21"/>
          <w:szCs w:val="21"/>
        </w:rPr>
        <w:t>目前国外制备</w:t>
      </w:r>
      <w:proofErr w:type="gramStart"/>
      <w:r w:rsidRPr="00A54FBC">
        <w:rPr>
          <w:rFonts w:ascii="Times New Roman" w:hAnsi="Times New Roman" w:cs="Times New Roman"/>
          <w:b w:val="0"/>
          <w:sz w:val="21"/>
          <w:szCs w:val="21"/>
        </w:rPr>
        <w:t>镝</w:t>
      </w:r>
      <w:proofErr w:type="gramEnd"/>
      <w:r w:rsidRPr="00A54FBC">
        <w:rPr>
          <w:rFonts w:ascii="Times New Roman" w:hAnsi="Times New Roman" w:cs="Times New Roman"/>
          <w:b w:val="0"/>
          <w:sz w:val="21"/>
          <w:szCs w:val="21"/>
        </w:rPr>
        <w:t>/</w:t>
      </w:r>
      <w:proofErr w:type="gramStart"/>
      <w:r w:rsidRPr="00A54FBC">
        <w:rPr>
          <w:rFonts w:ascii="Times New Roman" w:hAnsi="Times New Roman" w:cs="Times New Roman"/>
          <w:b w:val="0"/>
          <w:sz w:val="21"/>
          <w:szCs w:val="21"/>
        </w:rPr>
        <w:t>铽</w:t>
      </w:r>
      <w:proofErr w:type="gramEnd"/>
      <w:r w:rsidRPr="00A54FBC">
        <w:rPr>
          <w:rFonts w:ascii="Times New Roman" w:hAnsi="Times New Roman" w:cs="Times New Roman"/>
          <w:b w:val="0"/>
          <w:sz w:val="21"/>
          <w:szCs w:val="21"/>
        </w:rPr>
        <w:t>靶材最好的国家主要以日本、美国及德国为主，国外知名靶材生产厂商主要有德国的</w:t>
      </w:r>
      <w:proofErr w:type="spellStart"/>
      <w:r w:rsidRPr="00A54FBC">
        <w:rPr>
          <w:rFonts w:ascii="Times New Roman" w:hAnsi="Times New Roman" w:cs="Times New Roman"/>
          <w:b w:val="0"/>
          <w:sz w:val="21"/>
          <w:szCs w:val="21"/>
        </w:rPr>
        <w:t>Singulus</w:t>
      </w:r>
      <w:proofErr w:type="spellEnd"/>
      <w:r w:rsidRPr="00A54FBC">
        <w:rPr>
          <w:rFonts w:ascii="Times New Roman" w:hAnsi="Times New Roman" w:cs="Times New Roman"/>
          <w:b w:val="0"/>
          <w:sz w:val="21"/>
          <w:szCs w:val="21"/>
        </w:rPr>
        <w:t xml:space="preserve"> technologies</w:t>
      </w:r>
      <w:r w:rsidRPr="00A54FBC">
        <w:rPr>
          <w:rFonts w:ascii="Times New Roman" w:hAnsi="Times New Roman" w:cs="Times New Roman"/>
          <w:b w:val="0"/>
          <w:sz w:val="21"/>
          <w:szCs w:val="21"/>
        </w:rPr>
        <w:t>、美国的</w:t>
      </w:r>
      <w:proofErr w:type="spellStart"/>
      <w:r w:rsidRPr="00A54FBC">
        <w:rPr>
          <w:rFonts w:ascii="Times New Roman" w:hAnsi="Times New Roman" w:cs="Times New Roman"/>
          <w:b w:val="0"/>
          <w:sz w:val="21"/>
          <w:szCs w:val="21"/>
        </w:rPr>
        <w:t>HeraeusGmb</w:t>
      </w:r>
      <w:proofErr w:type="spellEnd"/>
      <w:r w:rsidRPr="00A54FBC">
        <w:rPr>
          <w:rFonts w:ascii="Times New Roman" w:hAnsi="Times New Roman" w:cs="Times New Roman"/>
          <w:b w:val="0"/>
          <w:sz w:val="21"/>
          <w:szCs w:val="21"/>
        </w:rPr>
        <w:t xml:space="preserve"> H</w:t>
      </w:r>
      <w:r w:rsidRPr="00A54FBC">
        <w:rPr>
          <w:rFonts w:ascii="Times New Roman" w:hAnsi="Times New Roman" w:cs="Times New Roman"/>
          <w:b w:val="0"/>
          <w:sz w:val="21"/>
          <w:szCs w:val="21"/>
        </w:rPr>
        <w:t>等企业，其产品具有纯度高、晶粒细小及均匀，利用率（</w:t>
      </w:r>
      <w:r w:rsidRPr="00A54FBC">
        <w:rPr>
          <w:rFonts w:ascii="Times New Roman" w:hAnsi="Times New Roman" w:cs="Times New Roman"/>
          <w:b w:val="0"/>
          <w:sz w:val="21"/>
          <w:szCs w:val="21"/>
        </w:rPr>
        <w:t>≥85%</w:t>
      </w:r>
      <w:r w:rsidRPr="00A54FBC">
        <w:rPr>
          <w:rFonts w:ascii="Times New Roman" w:hAnsi="Times New Roman" w:cs="Times New Roman"/>
          <w:b w:val="0"/>
          <w:sz w:val="21"/>
          <w:szCs w:val="21"/>
        </w:rPr>
        <w:t>）的特点。国内</w:t>
      </w:r>
      <w:proofErr w:type="gramStart"/>
      <w:r w:rsidRPr="00A54FBC">
        <w:rPr>
          <w:rFonts w:ascii="Times New Roman" w:hAnsi="Times New Roman" w:cs="Times New Roman"/>
          <w:b w:val="0"/>
          <w:sz w:val="21"/>
          <w:szCs w:val="21"/>
        </w:rPr>
        <w:t>镝</w:t>
      </w:r>
      <w:proofErr w:type="gramEnd"/>
      <w:r w:rsidRPr="00A54FBC">
        <w:rPr>
          <w:rFonts w:ascii="Times New Roman" w:hAnsi="Times New Roman" w:cs="Times New Roman"/>
          <w:b w:val="0"/>
          <w:sz w:val="21"/>
          <w:szCs w:val="21"/>
        </w:rPr>
        <w:t>/</w:t>
      </w:r>
      <w:proofErr w:type="gramStart"/>
      <w:r w:rsidRPr="00A54FBC">
        <w:rPr>
          <w:rFonts w:ascii="Times New Roman" w:hAnsi="Times New Roman" w:cs="Times New Roman"/>
          <w:b w:val="0"/>
          <w:sz w:val="21"/>
          <w:szCs w:val="21"/>
        </w:rPr>
        <w:t>铽</w:t>
      </w:r>
      <w:proofErr w:type="gramEnd"/>
      <w:r w:rsidRPr="00A54FBC">
        <w:rPr>
          <w:rFonts w:ascii="Times New Roman" w:hAnsi="Times New Roman" w:cs="Times New Roman"/>
          <w:b w:val="0"/>
          <w:sz w:val="21"/>
          <w:szCs w:val="21"/>
        </w:rPr>
        <w:t>靶材生产企业有包头稀土研究院、有</w:t>
      </w:r>
      <w:proofErr w:type="gramStart"/>
      <w:r w:rsidRPr="00A54FBC">
        <w:rPr>
          <w:rFonts w:ascii="Times New Roman" w:hAnsi="Times New Roman" w:cs="Times New Roman"/>
          <w:b w:val="0"/>
          <w:sz w:val="21"/>
          <w:szCs w:val="21"/>
        </w:rPr>
        <w:t>研</w:t>
      </w:r>
      <w:proofErr w:type="gramEnd"/>
      <w:r w:rsidRPr="00A54FBC">
        <w:rPr>
          <w:rFonts w:ascii="Times New Roman" w:hAnsi="Times New Roman" w:cs="Times New Roman"/>
          <w:b w:val="0"/>
          <w:sz w:val="21"/>
          <w:szCs w:val="21"/>
        </w:rPr>
        <w:t>稀土新材料股份有限公司、</w:t>
      </w:r>
      <w:hyperlink r:id="rId9" w:tgtFrame="_blank" w:history="1">
        <w:proofErr w:type="gramStart"/>
        <w:r w:rsidR="00B957BF" w:rsidRPr="00A54FBC">
          <w:rPr>
            <w:rFonts w:ascii="Times New Roman" w:hAnsi="Times New Roman" w:cs="Times New Roman"/>
            <w:b w:val="0"/>
            <w:bCs w:val="0"/>
            <w:kern w:val="2"/>
            <w:sz w:val="21"/>
            <w:szCs w:val="21"/>
          </w:rPr>
          <w:t>虔</w:t>
        </w:r>
        <w:proofErr w:type="gramEnd"/>
        <w:r w:rsidR="00B957BF" w:rsidRPr="00A54FBC">
          <w:rPr>
            <w:rFonts w:ascii="Times New Roman" w:hAnsi="Times New Roman" w:cs="Times New Roman"/>
            <w:b w:val="0"/>
            <w:bCs w:val="0"/>
            <w:kern w:val="2"/>
            <w:sz w:val="21"/>
            <w:szCs w:val="21"/>
          </w:rPr>
          <w:t>东稀土集团股份有限公司</w:t>
        </w:r>
      </w:hyperlink>
      <w:r w:rsidR="00B957BF" w:rsidRPr="00A54FBC">
        <w:rPr>
          <w:rFonts w:ascii="Times New Roman" w:hAnsi="Times New Roman" w:cs="Times New Roman"/>
          <w:b w:val="0"/>
          <w:bCs w:val="0"/>
          <w:kern w:val="2"/>
          <w:sz w:val="21"/>
          <w:szCs w:val="21"/>
        </w:rPr>
        <w:t>、</w:t>
      </w:r>
      <w:hyperlink r:id="rId10" w:tgtFrame="_blank" w:history="1">
        <w:r w:rsidR="00B957BF" w:rsidRPr="00A54FBC">
          <w:rPr>
            <w:rFonts w:ascii="Times New Roman" w:hAnsi="Times New Roman" w:cs="Times New Roman"/>
            <w:b w:val="0"/>
            <w:bCs w:val="0"/>
            <w:kern w:val="2"/>
            <w:sz w:val="21"/>
            <w:szCs w:val="21"/>
          </w:rPr>
          <w:t>江苏金石稀土有限公司</w:t>
        </w:r>
      </w:hyperlink>
      <w:r w:rsidR="00B957BF" w:rsidRPr="00A54FBC">
        <w:rPr>
          <w:rFonts w:ascii="Times New Roman" w:hAnsi="Times New Roman" w:cs="Times New Roman"/>
          <w:b w:val="0"/>
          <w:bCs w:val="0"/>
          <w:kern w:val="2"/>
          <w:sz w:val="21"/>
          <w:szCs w:val="21"/>
        </w:rPr>
        <w:t>、</w:t>
      </w:r>
      <w:hyperlink r:id="rId11" w:tgtFrame="_blank" w:history="1">
        <w:r w:rsidR="00B957BF" w:rsidRPr="00A54FBC">
          <w:rPr>
            <w:rFonts w:ascii="Times New Roman" w:hAnsi="Times New Roman" w:cs="Times New Roman"/>
            <w:b w:val="0"/>
            <w:bCs w:val="0"/>
            <w:kern w:val="2"/>
            <w:sz w:val="21"/>
            <w:szCs w:val="21"/>
          </w:rPr>
          <w:t>福建省长</w:t>
        </w:r>
        <w:proofErr w:type="gramStart"/>
        <w:r w:rsidR="00B957BF" w:rsidRPr="00A54FBC">
          <w:rPr>
            <w:rFonts w:ascii="Times New Roman" w:hAnsi="Times New Roman" w:cs="Times New Roman"/>
            <w:b w:val="0"/>
            <w:bCs w:val="0"/>
            <w:kern w:val="2"/>
            <w:sz w:val="21"/>
            <w:szCs w:val="21"/>
          </w:rPr>
          <w:t>汀</w:t>
        </w:r>
        <w:proofErr w:type="gramEnd"/>
        <w:r w:rsidR="00B957BF" w:rsidRPr="00A54FBC">
          <w:rPr>
            <w:rFonts w:ascii="Times New Roman" w:hAnsi="Times New Roman" w:cs="Times New Roman"/>
            <w:b w:val="0"/>
            <w:bCs w:val="0"/>
            <w:kern w:val="2"/>
            <w:sz w:val="21"/>
            <w:szCs w:val="21"/>
          </w:rPr>
          <w:t>金龙稀土有限公司</w:t>
        </w:r>
      </w:hyperlink>
      <w:r w:rsidRPr="00A54FBC">
        <w:rPr>
          <w:rFonts w:ascii="Times New Roman" w:hAnsi="Times New Roman" w:cs="Times New Roman"/>
          <w:b w:val="0"/>
          <w:sz w:val="21"/>
          <w:szCs w:val="21"/>
        </w:rPr>
        <w:t>、蒂姆（北京）新材料科技有限公司、北京宜捷材料科技有限公司、北京金源新材料科技有限公司、</w:t>
      </w:r>
      <w:proofErr w:type="gramStart"/>
      <w:r w:rsidRPr="00A54FBC">
        <w:rPr>
          <w:rFonts w:ascii="Times New Roman" w:hAnsi="Times New Roman" w:cs="Times New Roman"/>
          <w:b w:val="0"/>
          <w:sz w:val="21"/>
          <w:szCs w:val="21"/>
        </w:rPr>
        <w:t>铂冠真空</w:t>
      </w:r>
      <w:proofErr w:type="gramEnd"/>
      <w:r w:rsidRPr="00A54FBC">
        <w:rPr>
          <w:rFonts w:ascii="Times New Roman" w:hAnsi="Times New Roman" w:cs="Times New Roman"/>
          <w:b w:val="0"/>
          <w:sz w:val="21"/>
          <w:szCs w:val="21"/>
        </w:rPr>
        <w:t>应用材料有限公司、</w:t>
      </w:r>
      <w:proofErr w:type="gramStart"/>
      <w:r w:rsidRPr="00A54FBC">
        <w:rPr>
          <w:rFonts w:ascii="Times New Roman" w:hAnsi="Times New Roman" w:cs="Times New Roman"/>
          <w:b w:val="0"/>
          <w:sz w:val="21"/>
          <w:szCs w:val="21"/>
        </w:rPr>
        <w:t>起晋新材料</w:t>
      </w:r>
      <w:proofErr w:type="gramEnd"/>
      <w:r w:rsidRPr="00A54FBC">
        <w:rPr>
          <w:rFonts w:ascii="Times New Roman" w:hAnsi="Times New Roman" w:cs="Times New Roman"/>
          <w:b w:val="0"/>
          <w:sz w:val="21"/>
          <w:szCs w:val="21"/>
        </w:rPr>
        <w:t>科技有限公司等。国内生产的</w:t>
      </w:r>
      <w:proofErr w:type="gramStart"/>
      <w:r w:rsidRPr="00A54FBC">
        <w:rPr>
          <w:rFonts w:ascii="Times New Roman" w:hAnsi="Times New Roman" w:cs="Times New Roman"/>
          <w:b w:val="0"/>
          <w:sz w:val="21"/>
          <w:szCs w:val="21"/>
        </w:rPr>
        <w:t>镝</w:t>
      </w:r>
      <w:proofErr w:type="gramEnd"/>
      <w:r w:rsidRPr="00A54FBC">
        <w:rPr>
          <w:rFonts w:ascii="Times New Roman" w:hAnsi="Times New Roman" w:cs="Times New Roman"/>
          <w:b w:val="0"/>
          <w:sz w:val="21"/>
          <w:szCs w:val="21"/>
        </w:rPr>
        <w:t>/</w:t>
      </w:r>
      <w:proofErr w:type="gramStart"/>
      <w:r w:rsidRPr="00A54FBC">
        <w:rPr>
          <w:rFonts w:ascii="Times New Roman" w:hAnsi="Times New Roman" w:cs="Times New Roman"/>
          <w:b w:val="0"/>
          <w:sz w:val="21"/>
          <w:szCs w:val="21"/>
        </w:rPr>
        <w:t>铽</w:t>
      </w:r>
      <w:proofErr w:type="gramEnd"/>
      <w:r w:rsidRPr="00A54FBC">
        <w:rPr>
          <w:rFonts w:ascii="Times New Roman" w:hAnsi="Times New Roman" w:cs="Times New Roman"/>
          <w:b w:val="0"/>
          <w:sz w:val="21"/>
          <w:szCs w:val="21"/>
        </w:rPr>
        <w:t>靶</w:t>
      </w:r>
      <w:proofErr w:type="gramStart"/>
      <w:r w:rsidRPr="00A54FBC">
        <w:rPr>
          <w:rFonts w:ascii="Times New Roman" w:hAnsi="Times New Roman" w:cs="Times New Roman"/>
          <w:b w:val="0"/>
          <w:sz w:val="21"/>
          <w:szCs w:val="21"/>
        </w:rPr>
        <w:t>材已经</w:t>
      </w:r>
      <w:proofErr w:type="gramEnd"/>
      <w:r w:rsidRPr="00A54FBC">
        <w:rPr>
          <w:rFonts w:ascii="Times New Roman" w:hAnsi="Times New Roman" w:cs="Times New Roman"/>
          <w:b w:val="0"/>
          <w:sz w:val="21"/>
          <w:szCs w:val="21"/>
        </w:rPr>
        <w:t>形成了生产规模，产量达</w:t>
      </w:r>
      <w:r w:rsidRPr="00A54FBC">
        <w:rPr>
          <w:rFonts w:ascii="Times New Roman" w:hAnsi="Times New Roman" w:cs="Times New Roman"/>
          <w:b w:val="0"/>
          <w:sz w:val="21"/>
          <w:szCs w:val="21"/>
        </w:rPr>
        <w:t>100</w:t>
      </w:r>
      <w:r w:rsidRPr="00A54FBC">
        <w:rPr>
          <w:rFonts w:ascii="Times New Roman" w:hAnsi="Times New Roman" w:cs="Times New Roman"/>
          <w:b w:val="0"/>
          <w:sz w:val="21"/>
          <w:szCs w:val="21"/>
        </w:rPr>
        <w:t>吨</w:t>
      </w:r>
      <w:r w:rsidRPr="00A54FBC">
        <w:rPr>
          <w:rFonts w:ascii="Times New Roman" w:hAnsi="Times New Roman" w:cs="Times New Roman"/>
          <w:b w:val="0"/>
          <w:sz w:val="21"/>
          <w:szCs w:val="21"/>
        </w:rPr>
        <w:t>/</w:t>
      </w:r>
      <w:r w:rsidRPr="00A54FBC">
        <w:rPr>
          <w:rFonts w:ascii="Times New Roman" w:hAnsi="Times New Roman" w:cs="Times New Roman"/>
          <w:b w:val="0"/>
          <w:sz w:val="21"/>
          <w:szCs w:val="21"/>
        </w:rPr>
        <w:t>年，按</w:t>
      </w:r>
      <w:r w:rsidRPr="00A54FBC">
        <w:rPr>
          <w:rFonts w:ascii="Times New Roman" w:hAnsi="Times New Roman" w:cs="Times New Roman"/>
          <w:b w:val="0"/>
          <w:sz w:val="21"/>
          <w:szCs w:val="21"/>
        </w:rPr>
        <w:t>320</w:t>
      </w:r>
      <w:r w:rsidRPr="00A54FBC">
        <w:rPr>
          <w:rFonts w:ascii="Times New Roman" w:hAnsi="Times New Roman" w:cs="Times New Roman"/>
          <w:b w:val="0"/>
          <w:sz w:val="21"/>
          <w:szCs w:val="21"/>
        </w:rPr>
        <w:t>万元</w:t>
      </w:r>
      <w:r w:rsidRPr="00A54FBC">
        <w:rPr>
          <w:rFonts w:ascii="Times New Roman" w:hAnsi="Times New Roman" w:cs="Times New Roman"/>
          <w:b w:val="0"/>
          <w:sz w:val="21"/>
          <w:szCs w:val="21"/>
        </w:rPr>
        <w:t>/</w:t>
      </w:r>
      <w:r w:rsidRPr="00A54FBC">
        <w:rPr>
          <w:rFonts w:ascii="Times New Roman" w:hAnsi="Times New Roman" w:cs="Times New Roman"/>
          <w:b w:val="0"/>
          <w:sz w:val="21"/>
          <w:szCs w:val="21"/>
        </w:rPr>
        <w:t>吨的价格计算，产值可达</w:t>
      </w:r>
      <w:r w:rsidRPr="00A54FBC">
        <w:rPr>
          <w:rFonts w:ascii="Times New Roman" w:hAnsi="Times New Roman" w:cs="Times New Roman"/>
          <w:b w:val="0"/>
          <w:sz w:val="21"/>
          <w:szCs w:val="21"/>
        </w:rPr>
        <w:t>3.2</w:t>
      </w:r>
      <w:r w:rsidRPr="00A54FBC">
        <w:rPr>
          <w:rFonts w:ascii="Times New Roman" w:hAnsi="Times New Roman" w:cs="Times New Roman"/>
          <w:b w:val="0"/>
          <w:sz w:val="21"/>
          <w:szCs w:val="21"/>
        </w:rPr>
        <w:t>亿元。</w:t>
      </w:r>
    </w:p>
    <w:p w:rsidR="009207FC" w:rsidRPr="00A54FBC" w:rsidRDefault="009207FC" w:rsidP="00453CE8">
      <w:pPr>
        <w:adjustRightInd w:val="0"/>
        <w:snapToGrid w:val="0"/>
        <w:spacing w:line="360" w:lineRule="auto"/>
        <w:ind w:firstLineChars="200" w:firstLine="420"/>
        <w:rPr>
          <w:rFonts w:ascii="Times New Roman" w:hAnsi="Times New Roman" w:cs="Times New Roman"/>
          <w:szCs w:val="21"/>
        </w:rPr>
      </w:pPr>
      <w:r w:rsidRPr="00A54FBC">
        <w:rPr>
          <w:rFonts w:ascii="Times New Roman" w:hAnsi="Times New Roman" w:cs="Times New Roman"/>
          <w:szCs w:val="21"/>
        </w:rPr>
        <w:t>但到目前为止国内没有一个统一的产品标准，在不断发展的国际市场环境下以及国内市场发展的态势下，规范和引导我国靶</w:t>
      </w:r>
      <w:proofErr w:type="gramStart"/>
      <w:r w:rsidRPr="00A54FBC">
        <w:rPr>
          <w:rFonts w:ascii="Times New Roman" w:hAnsi="Times New Roman" w:cs="Times New Roman"/>
          <w:szCs w:val="21"/>
        </w:rPr>
        <w:t>材产业</w:t>
      </w:r>
      <w:proofErr w:type="gramEnd"/>
      <w:r w:rsidRPr="00A54FBC">
        <w:rPr>
          <w:rFonts w:ascii="Times New Roman" w:hAnsi="Times New Roman" w:cs="Times New Roman"/>
          <w:szCs w:val="21"/>
        </w:rPr>
        <w:t>具有其必要性</w:t>
      </w:r>
      <w:r w:rsidR="00C32BEC" w:rsidRPr="00A54FBC">
        <w:rPr>
          <w:rFonts w:ascii="Times New Roman" w:hAnsi="Times New Roman" w:cs="Times New Roman"/>
          <w:szCs w:val="21"/>
        </w:rPr>
        <w:t>，</w:t>
      </w:r>
      <w:r w:rsidRPr="00A54FBC">
        <w:rPr>
          <w:rFonts w:ascii="Times New Roman" w:hAnsi="Times New Roman" w:cs="Times New Roman"/>
          <w:szCs w:val="21"/>
        </w:rPr>
        <w:t>因此制定</w:t>
      </w:r>
      <w:proofErr w:type="gramStart"/>
      <w:r w:rsidRPr="00A54FBC">
        <w:rPr>
          <w:rFonts w:ascii="Times New Roman" w:hAnsi="Times New Roman" w:cs="Times New Roman"/>
          <w:szCs w:val="21"/>
        </w:rPr>
        <w:t>镝</w:t>
      </w:r>
      <w:proofErr w:type="gramEnd"/>
      <w:r w:rsidRPr="00A54FBC">
        <w:rPr>
          <w:rFonts w:ascii="Times New Roman" w:hAnsi="Times New Roman" w:cs="Times New Roman"/>
          <w:szCs w:val="21"/>
        </w:rPr>
        <w:t>/</w:t>
      </w:r>
      <w:proofErr w:type="gramStart"/>
      <w:r w:rsidRPr="00A54FBC">
        <w:rPr>
          <w:rFonts w:ascii="Times New Roman" w:hAnsi="Times New Roman" w:cs="Times New Roman"/>
          <w:szCs w:val="21"/>
        </w:rPr>
        <w:t>铽</w:t>
      </w:r>
      <w:proofErr w:type="gramEnd"/>
      <w:r w:rsidRPr="00A54FBC">
        <w:rPr>
          <w:rFonts w:ascii="Times New Roman" w:hAnsi="Times New Roman" w:cs="Times New Roman"/>
          <w:szCs w:val="21"/>
        </w:rPr>
        <w:t>金属靶</w:t>
      </w:r>
      <w:proofErr w:type="gramStart"/>
      <w:r w:rsidRPr="00A54FBC">
        <w:rPr>
          <w:rFonts w:ascii="Times New Roman" w:hAnsi="Times New Roman" w:cs="Times New Roman"/>
          <w:szCs w:val="21"/>
        </w:rPr>
        <w:t>材产品</w:t>
      </w:r>
      <w:proofErr w:type="gramEnd"/>
      <w:r w:rsidRPr="00A54FBC">
        <w:rPr>
          <w:rFonts w:ascii="Times New Roman" w:hAnsi="Times New Roman" w:cs="Times New Roman"/>
          <w:szCs w:val="21"/>
        </w:rPr>
        <w:t>标准很有必要。</w:t>
      </w:r>
    </w:p>
    <w:p w:rsidR="005F121C" w:rsidRPr="00812BF2" w:rsidRDefault="005F121C" w:rsidP="005F121C">
      <w:pPr>
        <w:numPr>
          <w:ilvl w:val="1"/>
          <w:numId w:val="3"/>
        </w:numPr>
        <w:spacing w:line="360" w:lineRule="auto"/>
        <w:rPr>
          <w:rFonts w:ascii="黑体" w:eastAsia="黑体" w:hAnsi="黑体"/>
          <w:kern w:val="0"/>
          <w:szCs w:val="21"/>
        </w:rPr>
      </w:pPr>
      <w:r w:rsidRPr="00812BF2">
        <w:rPr>
          <w:rFonts w:ascii="黑体" w:eastAsia="黑体" w:hAnsi="黑体" w:hint="eastAsia"/>
          <w:kern w:val="0"/>
          <w:szCs w:val="21"/>
        </w:rPr>
        <w:t xml:space="preserve">任务来源 </w:t>
      </w:r>
    </w:p>
    <w:p w:rsidR="00DB3482" w:rsidRPr="00A54FBC" w:rsidRDefault="00DB3482" w:rsidP="008564C9">
      <w:pPr>
        <w:spacing w:line="360" w:lineRule="auto"/>
        <w:ind w:firstLine="480"/>
        <w:rPr>
          <w:rFonts w:ascii="Times New Roman" w:hAnsi="Times New Roman" w:cs="Times New Roman"/>
          <w:szCs w:val="21"/>
        </w:rPr>
      </w:pPr>
      <w:r w:rsidRPr="00A54FBC">
        <w:rPr>
          <w:rFonts w:ascii="Times New Roman" w:hAnsi="Times New Roman" w:cs="Times New Roman"/>
          <w:szCs w:val="21"/>
        </w:rPr>
        <w:t>根据稀土标委</w:t>
      </w:r>
      <w:r w:rsidRPr="00A54FBC">
        <w:rPr>
          <w:rFonts w:ascii="Times New Roman" w:hAnsi="Times New Roman" w:cs="Times New Roman"/>
          <w:szCs w:val="21"/>
        </w:rPr>
        <w:t>[2018] 25</w:t>
      </w:r>
      <w:r w:rsidRPr="00A54FBC">
        <w:rPr>
          <w:rFonts w:ascii="Times New Roman" w:hAnsi="Times New Roman" w:cs="Times New Roman"/>
          <w:szCs w:val="21"/>
        </w:rPr>
        <w:t>号文件</w:t>
      </w:r>
      <w:r w:rsidRPr="00A54FBC">
        <w:rPr>
          <w:rFonts w:ascii="Times New Roman" w:hAnsi="Times New Roman" w:cs="Times New Roman"/>
          <w:szCs w:val="21"/>
        </w:rPr>
        <w:t>“</w:t>
      </w:r>
      <w:r w:rsidRPr="00A54FBC">
        <w:rPr>
          <w:rFonts w:ascii="Times New Roman" w:hAnsi="Times New Roman" w:cs="Times New Roman"/>
          <w:szCs w:val="21"/>
        </w:rPr>
        <w:t>关于发送</w:t>
      </w:r>
      <w:r w:rsidRPr="00A54FBC">
        <w:rPr>
          <w:rFonts w:ascii="Times New Roman" w:hAnsi="Times New Roman" w:cs="Times New Roman"/>
          <w:szCs w:val="21"/>
        </w:rPr>
        <w:t>2018</w:t>
      </w:r>
      <w:r w:rsidRPr="00A54FBC">
        <w:rPr>
          <w:rFonts w:ascii="Times New Roman" w:hAnsi="Times New Roman" w:cs="Times New Roman"/>
          <w:szCs w:val="21"/>
        </w:rPr>
        <w:t>年第四次全国稀土标准工作会议标准计划任务落实会议的通知《镝</w:t>
      </w:r>
      <w:r w:rsidRPr="00A54FBC">
        <w:rPr>
          <w:rFonts w:ascii="Times New Roman" w:hAnsi="Times New Roman" w:cs="Times New Roman"/>
          <w:szCs w:val="21"/>
        </w:rPr>
        <w:t>/</w:t>
      </w:r>
      <w:r w:rsidRPr="00A54FBC">
        <w:rPr>
          <w:rFonts w:ascii="Times New Roman" w:hAnsi="Times New Roman" w:cs="Times New Roman"/>
          <w:szCs w:val="21"/>
        </w:rPr>
        <w:t>铽金属靶材》行业标准计划正式下达，计划号</w:t>
      </w:r>
      <w:r w:rsidRPr="00A54FBC">
        <w:rPr>
          <w:rFonts w:ascii="Times New Roman" w:hAnsi="Times New Roman" w:cs="Times New Roman"/>
          <w:szCs w:val="21"/>
        </w:rPr>
        <w:t>2018-</w:t>
      </w:r>
      <w:r w:rsidR="00954D50" w:rsidRPr="00A54FBC">
        <w:rPr>
          <w:rFonts w:ascii="Times New Roman" w:hAnsi="Times New Roman" w:cs="Times New Roman"/>
          <w:szCs w:val="21"/>
        </w:rPr>
        <w:t>0634</w:t>
      </w:r>
      <w:r w:rsidRPr="00A54FBC">
        <w:rPr>
          <w:rFonts w:ascii="Times New Roman" w:hAnsi="Times New Roman" w:cs="Times New Roman"/>
          <w:szCs w:val="21"/>
        </w:rPr>
        <w:t>T-XB</w:t>
      </w:r>
      <w:r w:rsidRPr="00A54FBC">
        <w:rPr>
          <w:rFonts w:ascii="Times New Roman" w:hAnsi="Times New Roman" w:cs="Times New Roman"/>
          <w:szCs w:val="21"/>
        </w:rPr>
        <w:t>，完成年限</w:t>
      </w:r>
      <w:r w:rsidRPr="00A54FBC">
        <w:rPr>
          <w:rFonts w:ascii="Times New Roman" w:hAnsi="Times New Roman" w:cs="Times New Roman"/>
          <w:szCs w:val="21"/>
        </w:rPr>
        <w:t>2019</w:t>
      </w:r>
      <w:r w:rsidRPr="00A54FBC">
        <w:rPr>
          <w:rFonts w:ascii="Times New Roman" w:hAnsi="Times New Roman" w:cs="Times New Roman"/>
          <w:szCs w:val="21"/>
        </w:rPr>
        <w:t>年</w:t>
      </w:r>
      <w:r w:rsidR="00954D50" w:rsidRPr="00A54FBC">
        <w:rPr>
          <w:rFonts w:ascii="Times New Roman" w:hAnsi="Times New Roman" w:cs="Times New Roman"/>
          <w:szCs w:val="21"/>
        </w:rPr>
        <w:t>11</w:t>
      </w:r>
      <w:r w:rsidRPr="00A54FBC">
        <w:rPr>
          <w:rFonts w:ascii="Times New Roman" w:hAnsi="Times New Roman" w:cs="Times New Roman"/>
          <w:szCs w:val="21"/>
        </w:rPr>
        <w:t>月。本标准牵头起草单位为包头稀土研究院，报名参加起草单位有：</w:t>
      </w:r>
      <w:r w:rsidR="00954D50" w:rsidRPr="00A54FBC">
        <w:rPr>
          <w:rFonts w:ascii="Times New Roman" w:hAnsi="Times New Roman" w:cs="Times New Roman"/>
          <w:szCs w:val="21"/>
        </w:rPr>
        <w:t>有</w:t>
      </w:r>
      <w:proofErr w:type="gramStart"/>
      <w:r w:rsidR="00954D50" w:rsidRPr="00A54FBC">
        <w:rPr>
          <w:rFonts w:ascii="Times New Roman" w:hAnsi="Times New Roman" w:cs="Times New Roman"/>
          <w:szCs w:val="21"/>
        </w:rPr>
        <w:t>研</w:t>
      </w:r>
      <w:proofErr w:type="gramEnd"/>
      <w:r w:rsidR="00954D50" w:rsidRPr="00A54FBC">
        <w:rPr>
          <w:rFonts w:ascii="Times New Roman" w:hAnsi="Times New Roman" w:cs="Times New Roman"/>
          <w:szCs w:val="21"/>
        </w:rPr>
        <w:t>稀土新材料股份有限公司</w:t>
      </w:r>
      <w:r w:rsidRPr="00A54FBC">
        <w:rPr>
          <w:rFonts w:ascii="Times New Roman" w:hAnsi="Times New Roman" w:cs="Times New Roman"/>
          <w:szCs w:val="21"/>
        </w:rPr>
        <w:t>、湖南稀土金属材料研究院、</w:t>
      </w:r>
      <w:r w:rsidR="00954D50" w:rsidRPr="00A54FBC">
        <w:rPr>
          <w:rFonts w:ascii="Times New Roman" w:hAnsi="Times New Roman" w:cs="Times New Roman"/>
          <w:szCs w:val="21"/>
        </w:rPr>
        <w:t>国合通用测试评价认证股份公司、</w:t>
      </w:r>
      <w:proofErr w:type="gramStart"/>
      <w:r w:rsidR="00954D50" w:rsidRPr="00A54FBC">
        <w:rPr>
          <w:rFonts w:ascii="Times New Roman" w:hAnsi="Times New Roman" w:cs="Times New Roman"/>
          <w:szCs w:val="21"/>
        </w:rPr>
        <w:t>虔</w:t>
      </w:r>
      <w:proofErr w:type="gramEnd"/>
      <w:r w:rsidR="00954D50" w:rsidRPr="00A54FBC">
        <w:rPr>
          <w:rFonts w:ascii="Times New Roman" w:hAnsi="Times New Roman" w:cs="Times New Roman"/>
          <w:szCs w:val="21"/>
        </w:rPr>
        <w:t>东稀土集团股份有限公司、江苏金石稀土有限公司、福建省长</w:t>
      </w:r>
      <w:proofErr w:type="gramStart"/>
      <w:r w:rsidR="00954D50" w:rsidRPr="00A54FBC">
        <w:rPr>
          <w:rFonts w:ascii="Times New Roman" w:hAnsi="Times New Roman" w:cs="Times New Roman"/>
          <w:szCs w:val="21"/>
        </w:rPr>
        <w:t>汀</w:t>
      </w:r>
      <w:proofErr w:type="gramEnd"/>
      <w:r w:rsidR="00954D50" w:rsidRPr="00A54FBC">
        <w:rPr>
          <w:rFonts w:ascii="Times New Roman" w:hAnsi="Times New Roman" w:cs="Times New Roman"/>
          <w:szCs w:val="21"/>
        </w:rPr>
        <w:t>金龙稀土有限公司、</w:t>
      </w:r>
      <w:r w:rsidR="00142454" w:rsidRPr="00A54FBC">
        <w:rPr>
          <w:rFonts w:ascii="Times New Roman" w:hAnsi="Times New Roman" w:cs="Times New Roman"/>
          <w:szCs w:val="21"/>
        </w:rPr>
        <w:t>信丰县新利稀土有限公司、厦门稀土材料研究所</w:t>
      </w:r>
      <w:r w:rsidRPr="00A54FBC">
        <w:rPr>
          <w:rFonts w:ascii="Times New Roman" w:hAnsi="Times New Roman" w:cs="Times New Roman"/>
          <w:szCs w:val="21"/>
        </w:rPr>
        <w:t>。</w:t>
      </w:r>
    </w:p>
    <w:p w:rsidR="0001694D" w:rsidRPr="00812BF2" w:rsidRDefault="0001694D" w:rsidP="0001694D">
      <w:pPr>
        <w:numPr>
          <w:ilvl w:val="1"/>
          <w:numId w:val="3"/>
        </w:numPr>
        <w:spacing w:line="360" w:lineRule="auto"/>
        <w:rPr>
          <w:rFonts w:ascii="黑体" w:eastAsia="黑体" w:hAnsi="黑体"/>
          <w:kern w:val="0"/>
          <w:szCs w:val="21"/>
        </w:rPr>
      </w:pPr>
      <w:r w:rsidRPr="00812BF2">
        <w:rPr>
          <w:rFonts w:ascii="黑体" w:eastAsia="黑体" w:hAnsi="黑体" w:hint="eastAsia"/>
          <w:kern w:val="0"/>
          <w:szCs w:val="21"/>
        </w:rPr>
        <w:t xml:space="preserve">起草单位情况 </w:t>
      </w:r>
    </w:p>
    <w:p w:rsidR="002E41C1" w:rsidRPr="00A54FBC" w:rsidRDefault="002E41C1" w:rsidP="008564C9">
      <w:pPr>
        <w:snapToGrid w:val="0"/>
        <w:spacing w:line="360" w:lineRule="auto"/>
        <w:ind w:firstLine="482"/>
        <w:rPr>
          <w:rFonts w:ascii="Times New Roman" w:hAnsi="Times New Roman" w:cs="Times New Roman"/>
          <w:szCs w:val="21"/>
        </w:rPr>
      </w:pPr>
      <w:r w:rsidRPr="00A54FBC">
        <w:rPr>
          <w:rFonts w:ascii="Times New Roman" w:hAnsi="Times New Roman" w:cs="Times New Roman"/>
          <w:szCs w:val="21"/>
        </w:rPr>
        <w:t>包头稀土研究院是一个以稀土资源的综合利用为宗旨，以稀土冶金、环境保护、新型稀土功能材料及专用设备、稀土在传统产业中的应用为研究重点的、全国最大的稀土科研开发机构，是国家</w:t>
      </w:r>
      <w:r w:rsidRPr="00A54FBC">
        <w:rPr>
          <w:rFonts w:ascii="Times New Roman" w:hAnsi="Times New Roman" w:cs="Times New Roman"/>
          <w:szCs w:val="21"/>
        </w:rPr>
        <w:t>242</w:t>
      </w:r>
      <w:r w:rsidRPr="00A54FBC">
        <w:rPr>
          <w:rFonts w:ascii="Times New Roman" w:hAnsi="Times New Roman" w:cs="Times New Roman"/>
          <w:szCs w:val="21"/>
        </w:rPr>
        <w:t>个改制院所之一。建院</w:t>
      </w:r>
      <w:r w:rsidRPr="00A54FBC">
        <w:rPr>
          <w:rFonts w:ascii="Times New Roman" w:hAnsi="Times New Roman" w:cs="Times New Roman"/>
          <w:szCs w:val="21"/>
        </w:rPr>
        <w:t>50</w:t>
      </w:r>
      <w:r w:rsidRPr="00A54FBC">
        <w:rPr>
          <w:rFonts w:ascii="Times New Roman" w:hAnsi="Times New Roman" w:cs="Times New Roman"/>
          <w:szCs w:val="21"/>
        </w:rPr>
        <w:t>年来，共承担</w:t>
      </w:r>
      <w:r w:rsidRPr="00A54FBC">
        <w:rPr>
          <w:rFonts w:ascii="Times New Roman" w:hAnsi="Times New Roman" w:cs="Times New Roman"/>
          <w:szCs w:val="21"/>
        </w:rPr>
        <w:t xml:space="preserve"> “863</w:t>
      </w:r>
      <w:r w:rsidRPr="00A54FBC">
        <w:rPr>
          <w:rFonts w:ascii="Times New Roman" w:hAnsi="Times New Roman" w:cs="Times New Roman"/>
          <w:szCs w:val="21"/>
        </w:rPr>
        <w:t>计划</w:t>
      </w:r>
      <w:r w:rsidRPr="00A54FBC">
        <w:rPr>
          <w:rFonts w:ascii="Times New Roman" w:hAnsi="Times New Roman" w:cs="Times New Roman"/>
          <w:szCs w:val="21"/>
        </w:rPr>
        <w:t>”</w:t>
      </w:r>
      <w:r w:rsidRPr="00A54FBC">
        <w:rPr>
          <w:rFonts w:ascii="Times New Roman" w:hAnsi="Times New Roman" w:cs="Times New Roman"/>
          <w:szCs w:val="21"/>
        </w:rPr>
        <w:t>、</w:t>
      </w:r>
      <w:r w:rsidRPr="00A54FBC">
        <w:rPr>
          <w:rFonts w:ascii="Times New Roman" w:hAnsi="Times New Roman" w:cs="Times New Roman"/>
          <w:szCs w:val="21"/>
        </w:rPr>
        <w:t>“973</w:t>
      </w:r>
      <w:r w:rsidRPr="00A54FBC">
        <w:rPr>
          <w:rFonts w:ascii="Times New Roman" w:hAnsi="Times New Roman" w:cs="Times New Roman"/>
          <w:szCs w:val="21"/>
        </w:rPr>
        <w:t>计划</w:t>
      </w:r>
      <w:r w:rsidRPr="00A54FBC">
        <w:rPr>
          <w:rFonts w:ascii="Times New Roman" w:hAnsi="Times New Roman" w:cs="Times New Roman"/>
          <w:szCs w:val="21"/>
        </w:rPr>
        <w:t>”</w:t>
      </w:r>
      <w:r w:rsidRPr="00A54FBC">
        <w:rPr>
          <w:rFonts w:ascii="Times New Roman" w:hAnsi="Times New Roman" w:cs="Times New Roman"/>
          <w:szCs w:val="21"/>
        </w:rPr>
        <w:t>等国家级科技项目、省部、地市级研发项目和为企业服务的各类项目</w:t>
      </w:r>
      <w:r w:rsidRPr="00A54FBC">
        <w:rPr>
          <w:rFonts w:ascii="Times New Roman" w:hAnsi="Times New Roman" w:cs="Times New Roman"/>
          <w:szCs w:val="21"/>
        </w:rPr>
        <w:t>1860</w:t>
      </w:r>
      <w:r w:rsidRPr="00A54FBC">
        <w:rPr>
          <w:rFonts w:ascii="Times New Roman" w:hAnsi="Times New Roman" w:cs="Times New Roman"/>
          <w:szCs w:val="21"/>
        </w:rPr>
        <w:t>多项，取得各类科研成果</w:t>
      </w:r>
      <w:r w:rsidRPr="00A54FBC">
        <w:rPr>
          <w:rFonts w:ascii="Times New Roman" w:hAnsi="Times New Roman" w:cs="Times New Roman"/>
          <w:szCs w:val="21"/>
        </w:rPr>
        <w:t>770</w:t>
      </w:r>
      <w:r w:rsidRPr="00A54FBC">
        <w:rPr>
          <w:rFonts w:ascii="Times New Roman" w:hAnsi="Times New Roman" w:cs="Times New Roman"/>
          <w:szCs w:val="21"/>
        </w:rPr>
        <w:t>多项，获得国家发明奖和省部级以上各类科技成果奖</w:t>
      </w:r>
      <w:r w:rsidRPr="00A54FBC">
        <w:rPr>
          <w:rFonts w:ascii="Times New Roman" w:hAnsi="Times New Roman" w:cs="Times New Roman"/>
          <w:szCs w:val="21"/>
        </w:rPr>
        <w:t>230</w:t>
      </w:r>
      <w:r w:rsidRPr="00A54FBC">
        <w:rPr>
          <w:rFonts w:ascii="Times New Roman" w:hAnsi="Times New Roman" w:cs="Times New Roman"/>
          <w:szCs w:val="21"/>
        </w:rPr>
        <w:t>多项。在稀土选矿、稀土冶金、环境保护、稀土功能材料及专用设备、稀土应用等领域的一大批成果，已在生产中得到了成功的应用，为中国稀土工业</w:t>
      </w:r>
      <w:proofErr w:type="gramStart"/>
      <w:r w:rsidRPr="00A54FBC">
        <w:rPr>
          <w:rFonts w:ascii="Times New Roman" w:hAnsi="Times New Roman" w:cs="Times New Roman"/>
          <w:szCs w:val="21"/>
        </w:rPr>
        <w:t>作出</w:t>
      </w:r>
      <w:proofErr w:type="gramEnd"/>
      <w:r w:rsidRPr="00A54FBC">
        <w:rPr>
          <w:rFonts w:ascii="Times New Roman" w:hAnsi="Times New Roman" w:cs="Times New Roman"/>
          <w:szCs w:val="21"/>
        </w:rPr>
        <w:t>了重大贡献。</w:t>
      </w:r>
    </w:p>
    <w:p w:rsidR="007E3D01" w:rsidRDefault="007E3D01" w:rsidP="007E3D01">
      <w:pPr>
        <w:numPr>
          <w:ilvl w:val="1"/>
          <w:numId w:val="3"/>
        </w:numPr>
        <w:spacing w:line="360" w:lineRule="auto"/>
        <w:rPr>
          <w:rFonts w:ascii="黑体" w:eastAsia="黑体" w:hAnsi="黑体"/>
          <w:kern w:val="0"/>
          <w:szCs w:val="21"/>
        </w:rPr>
      </w:pPr>
      <w:r w:rsidRPr="001E7270">
        <w:rPr>
          <w:rFonts w:ascii="黑体" w:eastAsia="黑体" w:hAnsi="黑体" w:hint="eastAsia"/>
          <w:kern w:val="0"/>
          <w:szCs w:val="21"/>
        </w:rPr>
        <w:t xml:space="preserve">标准工作进度安排 </w:t>
      </w:r>
    </w:p>
    <w:p w:rsidR="008D7A8A" w:rsidRPr="00A54FBC" w:rsidRDefault="008D7A8A" w:rsidP="00453CE8">
      <w:pPr>
        <w:spacing w:line="360" w:lineRule="auto"/>
        <w:ind w:firstLineChars="200" w:firstLine="420"/>
        <w:rPr>
          <w:rFonts w:ascii="Times New Roman" w:hAnsi="Times New Roman" w:cs="Times New Roman"/>
        </w:rPr>
      </w:pPr>
      <w:r w:rsidRPr="00A54FBC">
        <w:rPr>
          <w:rFonts w:ascii="Times New Roman" w:hAnsi="Times New Roman" w:cs="Times New Roman"/>
          <w:szCs w:val="21"/>
        </w:rPr>
        <w:lastRenderedPageBreak/>
        <w:t>本标准在制定过程中，先期做了调研工作，以</w:t>
      </w:r>
      <w:r w:rsidRPr="00A54FBC">
        <w:rPr>
          <w:rFonts w:ascii="Times New Roman" w:hAnsi="Times New Roman" w:cs="Times New Roman"/>
          <w:szCs w:val="21"/>
        </w:rPr>
        <w:t>E-mail</w:t>
      </w:r>
      <w:r w:rsidRPr="00A54FBC">
        <w:rPr>
          <w:rFonts w:ascii="Times New Roman" w:hAnsi="Times New Roman" w:cs="Times New Roman"/>
          <w:szCs w:val="21"/>
        </w:rPr>
        <w:t>、电话、现场调研等形式征询各主要生产厂家</w:t>
      </w:r>
      <w:r w:rsidR="00E57515" w:rsidRPr="00A54FBC">
        <w:rPr>
          <w:rFonts w:ascii="Times New Roman" w:hAnsi="Times New Roman" w:cs="Times New Roman"/>
          <w:szCs w:val="21"/>
        </w:rPr>
        <w:t>（有</w:t>
      </w:r>
      <w:proofErr w:type="gramStart"/>
      <w:r w:rsidR="00E57515" w:rsidRPr="00A54FBC">
        <w:rPr>
          <w:rFonts w:ascii="Times New Roman" w:hAnsi="Times New Roman" w:cs="Times New Roman"/>
          <w:szCs w:val="21"/>
        </w:rPr>
        <w:t>研</w:t>
      </w:r>
      <w:proofErr w:type="gramEnd"/>
      <w:r w:rsidR="00E57515" w:rsidRPr="00A54FBC">
        <w:rPr>
          <w:rFonts w:ascii="Times New Roman" w:hAnsi="Times New Roman" w:cs="Times New Roman"/>
          <w:szCs w:val="21"/>
        </w:rPr>
        <w:t>稀土新材料股份有限公司、</w:t>
      </w:r>
      <w:hyperlink r:id="rId12" w:tgtFrame="_blank" w:history="1">
        <w:proofErr w:type="gramStart"/>
        <w:r w:rsidR="00E57515" w:rsidRPr="00A54FBC">
          <w:rPr>
            <w:rFonts w:ascii="Times New Roman" w:hAnsi="Times New Roman" w:cs="Times New Roman"/>
            <w:szCs w:val="21"/>
          </w:rPr>
          <w:t>虔</w:t>
        </w:r>
        <w:proofErr w:type="gramEnd"/>
        <w:r w:rsidR="00E57515" w:rsidRPr="00A54FBC">
          <w:rPr>
            <w:rFonts w:ascii="Times New Roman" w:hAnsi="Times New Roman" w:cs="Times New Roman"/>
            <w:szCs w:val="21"/>
          </w:rPr>
          <w:t>东稀土集团股份有限公司</w:t>
        </w:r>
      </w:hyperlink>
      <w:r w:rsidR="00E57515" w:rsidRPr="00A54FBC">
        <w:rPr>
          <w:rFonts w:ascii="Times New Roman" w:hAnsi="Times New Roman" w:cs="Times New Roman"/>
          <w:szCs w:val="21"/>
        </w:rPr>
        <w:t>、</w:t>
      </w:r>
      <w:hyperlink r:id="rId13" w:tgtFrame="_blank" w:history="1">
        <w:r w:rsidR="00E57515" w:rsidRPr="00A54FBC">
          <w:rPr>
            <w:rFonts w:ascii="Times New Roman" w:hAnsi="Times New Roman" w:cs="Times New Roman"/>
            <w:szCs w:val="21"/>
          </w:rPr>
          <w:t>江苏金石稀土有限公司</w:t>
        </w:r>
      </w:hyperlink>
      <w:r w:rsidR="00E57515" w:rsidRPr="00A54FBC">
        <w:rPr>
          <w:rFonts w:ascii="Times New Roman" w:hAnsi="Times New Roman" w:cs="Times New Roman"/>
          <w:szCs w:val="21"/>
        </w:rPr>
        <w:t>、</w:t>
      </w:r>
      <w:hyperlink r:id="rId14" w:tgtFrame="_blank" w:history="1">
        <w:r w:rsidR="00E57515" w:rsidRPr="00A54FBC">
          <w:rPr>
            <w:rFonts w:ascii="Times New Roman" w:hAnsi="Times New Roman" w:cs="Times New Roman"/>
            <w:szCs w:val="21"/>
          </w:rPr>
          <w:t>福建省长</w:t>
        </w:r>
        <w:proofErr w:type="gramStart"/>
        <w:r w:rsidR="00E57515" w:rsidRPr="00A54FBC">
          <w:rPr>
            <w:rFonts w:ascii="Times New Roman" w:hAnsi="Times New Roman" w:cs="Times New Roman"/>
            <w:szCs w:val="21"/>
          </w:rPr>
          <w:t>汀</w:t>
        </w:r>
        <w:proofErr w:type="gramEnd"/>
        <w:r w:rsidR="00E57515" w:rsidRPr="00A54FBC">
          <w:rPr>
            <w:rFonts w:ascii="Times New Roman" w:hAnsi="Times New Roman" w:cs="Times New Roman"/>
            <w:szCs w:val="21"/>
          </w:rPr>
          <w:t>金龙稀土有限公司</w:t>
        </w:r>
      </w:hyperlink>
      <w:r w:rsidR="00E57515" w:rsidRPr="00A54FBC">
        <w:rPr>
          <w:rFonts w:ascii="Times New Roman" w:hAnsi="Times New Roman" w:cs="Times New Roman"/>
          <w:szCs w:val="21"/>
        </w:rPr>
        <w:t>、蒂姆（北京）新材料科技有限公司、北京金源新材料科技有限公司、</w:t>
      </w:r>
      <w:proofErr w:type="gramStart"/>
      <w:r w:rsidR="00E57515" w:rsidRPr="00A54FBC">
        <w:rPr>
          <w:rFonts w:ascii="Times New Roman" w:hAnsi="Times New Roman" w:cs="Times New Roman"/>
          <w:szCs w:val="21"/>
        </w:rPr>
        <w:t>铂冠真空</w:t>
      </w:r>
      <w:proofErr w:type="gramEnd"/>
      <w:r w:rsidR="00E57515" w:rsidRPr="00A54FBC">
        <w:rPr>
          <w:rFonts w:ascii="Times New Roman" w:hAnsi="Times New Roman" w:cs="Times New Roman"/>
          <w:szCs w:val="21"/>
        </w:rPr>
        <w:t>应用材料有限公司）</w:t>
      </w:r>
      <w:r w:rsidRPr="00A54FBC">
        <w:rPr>
          <w:rFonts w:ascii="Times New Roman" w:hAnsi="Times New Roman" w:cs="Times New Roman"/>
          <w:szCs w:val="21"/>
        </w:rPr>
        <w:t>及用户单位</w:t>
      </w:r>
      <w:r w:rsidR="006E7ED0" w:rsidRPr="00A54FBC">
        <w:rPr>
          <w:rFonts w:ascii="Times New Roman" w:hAnsi="Times New Roman" w:cs="Times New Roman"/>
          <w:szCs w:val="21"/>
        </w:rPr>
        <w:t>（</w:t>
      </w:r>
      <w:r w:rsidR="006E7ED0" w:rsidRPr="00A54FBC">
        <w:rPr>
          <w:rFonts w:ascii="Times New Roman" w:hAnsi="Times New Roman" w:cs="Times New Roman"/>
        </w:rPr>
        <w:t>包头金山磁材有限公司，天和磁材技术有限责任公司，宁德招宝磁业，</w:t>
      </w:r>
      <w:proofErr w:type="gramStart"/>
      <w:r w:rsidR="006E7ED0" w:rsidRPr="00A54FBC">
        <w:rPr>
          <w:rFonts w:ascii="Times New Roman" w:hAnsi="Times New Roman" w:cs="Times New Roman"/>
        </w:rPr>
        <w:t>京磁材料</w:t>
      </w:r>
      <w:proofErr w:type="gramEnd"/>
      <w:r w:rsidR="006E7ED0" w:rsidRPr="00A54FBC">
        <w:rPr>
          <w:rFonts w:ascii="Times New Roman" w:hAnsi="Times New Roman" w:cs="Times New Roman"/>
        </w:rPr>
        <w:t>科技股份有限公司，安泰科技股份有限公司，宁波</w:t>
      </w:r>
      <w:proofErr w:type="gramStart"/>
      <w:r w:rsidR="006E7ED0" w:rsidRPr="00A54FBC">
        <w:rPr>
          <w:rFonts w:ascii="Times New Roman" w:hAnsi="Times New Roman" w:cs="Times New Roman"/>
        </w:rPr>
        <w:t>百琪达</w:t>
      </w:r>
      <w:proofErr w:type="gramEnd"/>
      <w:r w:rsidR="006E7ED0" w:rsidRPr="00A54FBC">
        <w:rPr>
          <w:rFonts w:ascii="Times New Roman" w:hAnsi="Times New Roman" w:cs="Times New Roman"/>
        </w:rPr>
        <w:t>智能科技股份有限公司，爱科科技有限公司，</w:t>
      </w:r>
      <w:proofErr w:type="gramStart"/>
      <w:r w:rsidR="006E7ED0" w:rsidRPr="00A54FBC">
        <w:rPr>
          <w:rFonts w:ascii="Times New Roman" w:hAnsi="Times New Roman" w:cs="Times New Roman"/>
        </w:rPr>
        <w:t>宁波韵升股份有限公司</w:t>
      </w:r>
      <w:proofErr w:type="gramEnd"/>
      <w:r w:rsidR="006E7ED0" w:rsidRPr="00A54FBC">
        <w:rPr>
          <w:rFonts w:ascii="Times New Roman" w:hAnsi="Times New Roman" w:cs="Times New Roman"/>
        </w:rPr>
        <w:t>，包头市金蒙稀土有限责任公司，宁波同创强磁材料有限公司，厦门钨业</w:t>
      </w:r>
      <w:r w:rsidR="005B3CE3" w:rsidRPr="00A54FBC">
        <w:rPr>
          <w:rFonts w:ascii="Times New Roman" w:hAnsi="Times New Roman" w:cs="Times New Roman"/>
        </w:rPr>
        <w:t>股份有限公司</w:t>
      </w:r>
      <w:r w:rsidR="006E7ED0" w:rsidRPr="00A54FBC">
        <w:rPr>
          <w:rFonts w:ascii="Times New Roman" w:hAnsi="Times New Roman" w:cs="Times New Roman"/>
          <w:szCs w:val="21"/>
        </w:rPr>
        <w:t>）</w:t>
      </w:r>
      <w:r w:rsidR="005B3CE3" w:rsidRPr="00A54FBC">
        <w:rPr>
          <w:rFonts w:ascii="Times New Roman" w:hAnsi="Times New Roman" w:cs="Times New Roman"/>
          <w:szCs w:val="21"/>
        </w:rPr>
        <w:t>的</w:t>
      </w:r>
      <w:r w:rsidRPr="00A54FBC">
        <w:rPr>
          <w:rFonts w:ascii="Times New Roman" w:hAnsi="Times New Roman" w:cs="Times New Roman"/>
          <w:szCs w:val="21"/>
        </w:rPr>
        <w:t>意见和建议。根据任务落实会议要求，确立《镝</w:t>
      </w:r>
      <w:r w:rsidRPr="00A54FBC">
        <w:rPr>
          <w:rFonts w:ascii="Times New Roman" w:hAnsi="Times New Roman" w:cs="Times New Roman"/>
          <w:szCs w:val="21"/>
        </w:rPr>
        <w:t>/</w:t>
      </w:r>
      <w:r w:rsidRPr="00A54FBC">
        <w:rPr>
          <w:rFonts w:ascii="Times New Roman" w:hAnsi="Times New Roman" w:cs="Times New Roman"/>
          <w:szCs w:val="21"/>
        </w:rPr>
        <w:t>铽金属靶材》标准编制小组，制定任务的方案和计划，及时开展了相关工作。通过多种方式查询、调研，收集资料、了解目前国内外的生产、应用和销售情况、用户对产品的质量要求，组织公司生产、销售、质检等相关技术人员多次讨论，征求意见，形成预审稿。工作进度安排情况如下：</w:t>
      </w:r>
    </w:p>
    <w:p w:rsidR="00304053" w:rsidRPr="00A54FBC" w:rsidRDefault="00304053" w:rsidP="00453CE8">
      <w:pPr>
        <w:spacing w:line="360" w:lineRule="auto"/>
        <w:ind w:firstLineChars="200" w:firstLine="420"/>
        <w:rPr>
          <w:rFonts w:ascii="Times New Roman" w:hAnsi="Times New Roman" w:cs="Times New Roman"/>
          <w:szCs w:val="21"/>
        </w:rPr>
      </w:pPr>
      <w:r w:rsidRPr="00A54FBC">
        <w:rPr>
          <w:rFonts w:ascii="Times New Roman" w:hAnsi="Times New Roman" w:cs="Times New Roman"/>
          <w:szCs w:val="21"/>
        </w:rPr>
        <w:t>1</w:t>
      </w:r>
      <w:r w:rsidRPr="00A54FBC">
        <w:rPr>
          <w:rFonts w:ascii="Times New Roman" w:hAnsi="Times New Roman" w:cs="Times New Roman"/>
          <w:szCs w:val="21"/>
        </w:rPr>
        <w:t>）</w:t>
      </w:r>
      <w:r w:rsidR="002E41C1" w:rsidRPr="00A54FBC">
        <w:rPr>
          <w:rFonts w:ascii="Times New Roman" w:hAnsi="Times New Roman" w:cs="Times New Roman"/>
          <w:szCs w:val="21"/>
        </w:rPr>
        <w:t>201</w:t>
      </w:r>
      <w:r w:rsidR="008D7A8A" w:rsidRPr="00A54FBC">
        <w:rPr>
          <w:rFonts w:ascii="Times New Roman" w:hAnsi="Times New Roman" w:cs="Times New Roman"/>
          <w:szCs w:val="21"/>
        </w:rPr>
        <w:t>9</w:t>
      </w:r>
      <w:r w:rsidR="002E41C1" w:rsidRPr="00A54FBC">
        <w:rPr>
          <w:rFonts w:ascii="Times New Roman" w:hAnsi="Times New Roman" w:cs="Times New Roman"/>
          <w:szCs w:val="21"/>
        </w:rPr>
        <w:t>年</w:t>
      </w:r>
      <w:r w:rsidR="002E41C1" w:rsidRPr="00A54FBC">
        <w:rPr>
          <w:rFonts w:ascii="Times New Roman" w:hAnsi="Times New Roman" w:cs="Times New Roman"/>
          <w:szCs w:val="21"/>
        </w:rPr>
        <w:t>0</w:t>
      </w:r>
      <w:r w:rsidR="00D31515" w:rsidRPr="00A54FBC">
        <w:rPr>
          <w:rFonts w:ascii="Times New Roman" w:hAnsi="Times New Roman" w:cs="Times New Roman"/>
          <w:szCs w:val="21"/>
        </w:rPr>
        <w:t>1</w:t>
      </w:r>
      <w:r w:rsidR="002E41C1" w:rsidRPr="00A54FBC">
        <w:rPr>
          <w:rFonts w:ascii="Times New Roman" w:hAnsi="Times New Roman" w:cs="Times New Roman"/>
          <w:szCs w:val="21"/>
        </w:rPr>
        <w:t>月</w:t>
      </w:r>
      <w:r w:rsidR="00C72CE9">
        <w:rPr>
          <w:rFonts w:ascii="Times New Roman" w:hAnsi="Times New Roman" w:cs="Times New Roman" w:hint="eastAsia"/>
          <w:szCs w:val="21"/>
        </w:rPr>
        <w:t>-</w:t>
      </w:r>
      <w:r w:rsidR="002E41C1" w:rsidRPr="00A54FBC">
        <w:rPr>
          <w:rFonts w:ascii="Times New Roman" w:hAnsi="Times New Roman" w:cs="Times New Roman"/>
          <w:szCs w:val="21"/>
        </w:rPr>
        <w:t>201</w:t>
      </w:r>
      <w:r w:rsidR="008D7A8A" w:rsidRPr="00A54FBC">
        <w:rPr>
          <w:rFonts w:ascii="Times New Roman" w:hAnsi="Times New Roman" w:cs="Times New Roman"/>
          <w:szCs w:val="21"/>
        </w:rPr>
        <w:t>9</w:t>
      </w:r>
      <w:r w:rsidR="002E41C1" w:rsidRPr="00A54FBC">
        <w:rPr>
          <w:rFonts w:ascii="Times New Roman" w:hAnsi="Times New Roman" w:cs="Times New Roman"/>
          <w:szCs w:val="21"/>
        </w:rPr>
        <w:t>年</w:t>
      </w:r>
      <w:r w:rsidR="002E41C1" w:rsidRPr="00A54FBC">
        <w:rPr>
          <w:rFonts w:ascii="Times New Roman" w:hAnsi="Times New Roman" w:cs="Times New Roman"/>
          <w:szCs w:val="21"/>
        </w:rPr>
        <w:t>0</w:t>
      </w:r>
      <w:r w:rsidR="00D31515" w:rsidRPr="00A54FBC">
        <w:rPr>
          <w:rFonts w:ascii="Times New Roman" w:hAnsi="Times New Roman" w:cs="Times New Roman"/>
          <w:szCs w:val="21"/>
        </w:rPr>
        <w:t>3</w:t>
      </w:r>
      <w:r w:rsidR="002E41C1" w:rsidRPr="00A54FBC">
        <w:rPr>
          <w:rFonts w:ascii="Times New Roman" w:hAnsi="Times New Roman" w:cs="Times New Roman"/>
          <w:szCs w:val="21"/>
        </w:rPr>
        <w:t>月：调研、查阅资料，了解国内外</w:t>
      </w:r>
      <w:proofErr w:type="gramStart"/>
      <w:r w:rsidR="00CA2A12" w:rsidRPr="00A54FBC">
        <w:rPr>
          <w:rFonts w:ascii="Times New Roman" w:hAnsi="Times New Roman" w:cs="Times New Roman"/>
          <w:szCs w:val="21"/>
        </w:rPr>
        <w:t>镝</w:t>
      </w:r>
      <w:proofErr w:type="gramEnd"/>
      <w:r w:rsidR="00CA2A12" w:rsidRPr="00A54FBC">
        <w:rPr>
          <w:rFonts w:ascii="Times New Roman" w:hAnsi="Times New Roman" w:cs="Times New Roman"/>
          <w:szCs w:val="21"/>
        </w:rPr>
        <w:t>/</w:t>
      </w:r>
      <w:proofErr w:type="gramStart"/>
      <w:r w:rsidR="00CA2A12" w:rsidRPr="00A54FBC">
        <w:rPr>
          <w:rFonts w:ascii="Times New Roman" w:hAnsi="Times New Roman" w:cs="Times New Roman"/>
          <w:szCs w:val="21"/>
        </w:rPr>
        <w:t>铽</w:t>
      </w:r>
      <w:proofErr w:type="gramEnd"/>
      <w:r w:rsidR="00CA2A12" w:rsidRPr="00A54FBC">
        <w:rPr>
          <w:rFonts w:ascii="Times New Roman" w:hAnsi="Times New Roman" w:cs="Times New Roman"/>
          <w:szCs w:val="21"/>
        </w:rPr>
        <w:t>靶</w:t>
      </w:r>
      <w:r w:rsidR="002E41C1" w:rsidRPr="00A54FBC">
        <w:rPr>
          <w:rFonts w:ascii="Times New Roman" w:hAnsi="Times New Roman" w:cs="Times New Roman"/>
          <w:szCs w:val="21"/>
        </w:rPr>
        <w:t>的生产的动态及应用领域的变化，完成资料的消化吸收，编写标准初稿、编制说明。</w:t>
      </w:r>
    </w:p>
    <w:p w:rsidR="00304053" w:rsidRPr="00A54FBC" w:rsidRDefault="00304053" w:rsidP="00453CE8">
      <w:pPr>
        <w:spacing w:line="360" w:lineRule="auto"/>
        <w:ind w:firstLineChars="200" w:firstLine="420"/>
        <w:rPr>
          <w:rFonts w:ascii="Times New Roman" w:hAnsi="Times New Roman" w:cs="Times New Roman"/>
          <w:szCs w:val="21"/>
        </w:rPr>
      </w:pPr>
      <w:r w:rsidRPr="00A54FBC">
        <w:rPr>
          <w:rFonts w:ascii="Times New Roman" w:hAnsi="Times New Roman" w:cs="Times New Roman"/>
          <w:szCs w:val="21"/>
        </w:rPr>
        <w:t>2</w:t>
      </w:r>
      <w:r w:rsidRPr="00A54FBC">
        <w:rPr>
          <w:rFonts w:ascii="Times New Roman" w:hAnsi="Times New Roman" w:cs="Times New Roman"/>
          <w:szCs w:val="21"/>
        </w:rPr>
        <w:t>）</w:t>
      </w:r>
      <w:r w:rsidR="002E41C1" w:rsidRPr="00A54FBC">
        <w:rPr>
          <w:rFonts w:ascii="Times New Roman" w:hAnsi="Times New Roman" w:cs="Times New Roman"/>
          <w:szCs w:val="21"/>
        </w:rPr>
        <w:t>201</w:t>
      </w:r>
      <w:r w:rsidR="008D7A8A" w:rsidRPr="00A54FBC">
        <w:rPr>
          <w:rFonts w:ascii="Times New Roman" w:hAnsi="Times New Roman" w:cs="Times New Roman"/>
          <w:szCs w:val="21"/>
        </w:rPr>
        <w:t>9</w:t>
      </w:r>
      <w:r w:rsidR="002E41C1" w:rsidRPr="00A54FBC">
        <w:rPr>
          <w:rFonts w:ascii="Times New Roman" w:hAnsi="Times New Roman" w:cs="Times New Roman"/>
          <w:szCs w:val="21"/>
        </w:rPr>
        <w:t>年</w:t>
      </w:r>
      <w:r w:rsidR="002E41C1" w:rsidRPr="00A54FBC">
        <w:rPr>
          <w:rFonts w:ascii="Times New Roman" w:hAnsi="Times New Roman" w:cs="Times New Roman"/>
          <w:szCs w:val="21"/>
        </w:rPr>
        <w:t>0</w:t>
      </w:r>
      <w:r w:rsidR="00D31515" w:rsidRPr="00A54FBC">
        <w:rPr>
          <w:rFonts w:ascii="Times New Roman" w:hAnsi="Times New Roman" w:cs="Times New Roman"/>
          <w:szCs w:val="21"/>
        </w:rPr>
        <w:t>3</w:t>
      </w:r>
      <w:r w:rsidR="002E41C1" w:rsidRPr="00A54FBC">
        <w:rPr>
          <w:rFonts w:ascii="Times New Roman" w:hAnsi="Times New Roman" w:cs="Times New Roman"/>
          <w:szCs w:val="21"/>
        </w:rPr>
        <w:t>月</w:t>
      </w:r>
      <w:r w:rsidR="00DE12CF" w:rsidRPr="00A54FBC">
        <w:rPr>
          <w:rFonts w:ascii="Times New Roman" w:hAnsi="Times New Roman" w:cs="Times New Roman"/>
          <w:szCs w:val="21"/>
        </w:rPr>
        <w:t>-</w:t>
      </w:r>
      <w:r w:rsidR="002E41C1" w:rsidRPr="00A54FBC">
        <w:rPr>
          <w:rFonts w:ascii="Times New Roman" w:hAnsi="Times New Roman" w:cs="Times New Roman"/>
          <w:szCs w:val="21"/>
        </w:rPr>
        <w:t>201</w:t>
      </w:r>
      <w:r w:rsidR="008D7A8A" w:rsidRPr="00A54FBC">
        <w:rPr>
          <w:rFonts w:ascii="Times New Roman" w:hAnsi="Times New Roman" w:cs="Times New Roman"/>
          <w:szCs w:val="21"/>
        </w:rPr>
        <w:t>9</w:t>
      </w:r>
      <w:r w:rsidR="002E41C1" w:rsidRPr="00A54FBC">
        <w:rPr>
          <w:rFonts w:ascii="Times New Roman" w:hAnsi="Times New Roman" w:cs="Times New Roman"/>
          <w:szCs w:val="21"/>
        </w:rPr>
        <w:t>年</w:t>
      </w:r>
      <w:r w:rsidR="002E41C1" w:rsidRPr="00A54FBC">
        <w:rPr>
          <w:rFonts w:ascii="Times New Roman" w:hAnsi="Times New Roman" w:cs="Times New Roman"/>
          <w:szCs w:val="21"/>
        </w:rPr>
        <w:t>0</w:t>
      </w:r>
      <w:r w:rsidR="00D31515" w:rsidRPr="00A54FBC">
        <w:rPr>
          <w:rFonts w:ascii="Times New Roman" w:hAnsi="Times New Roman" w:cs="Times New Roman"/>
          <w:szCs w:val="21"/>
        </w:rPr>
        <w:t>5</w:t>
      </w:r>
      <w:r w:rsidR="002E41C1" w:rsidRPr="00A54FBC">
        <w:rPr>
          <w:rFonts w:ascii="Times New Roman" w:hAnsi="Times New Roman" w:cs="Times New Roman"/>
          <w:szCs w:val="21"/>
        </w:rPr>
        <w:t>月：组织相关人员对标准初稿及编制说明进行讨论，</w:t>
      </w:r>
      <w:r w:rsidR="00AC01EB" w:rsidRPr="00A54FBC">
        <w:rPr>
          <w:rFonts w:ascii="Times New Roman" w:hAnsi="Times New Roman" w:cs="Times New Roman"/>
          <w:szCs w:val="21"/>
        </w:rPr>
        <w:t>形成</w:t>
      </w:r>
      <w:r w:rsidR="00441B9A" w:rsidRPr="00A54FBC">
        <w:rPr>
          <w:rFonts w:ascii="Times New Roman" w:hAnsi="Times New Roman" w:cs="Times New Roman"/>
          <w:szCs w:val="21"/>
        </w:rPr>
        <w:t>第一次</w:t>
      </w:r>
      <w:r w:rsidR="00AC01EB" w:rsidRPr="00A54FBC">
        <w:rPr>
          <w:rFonts w:ascii="Times New Roman" w:hAnsi="Times New Roman" w:cs="Times New Roman"/>
          <w:szCs w:val="21"/>
        </w:rPr>
        <w:t>征求意见稿</w:t>
      </w:r>
      <w:r w:rsidR="002E41C1" w:rsidRPr="00A54FBC">
        <w:rPr>
          <w:rFonts w:ascii="Times New Roman" w:hAnsi="Times New Roman" w:cs="Times New Roman"/>
          <w:szCs w:val="21"/>
        </w:rPr>
        <w:t>。</w:t>
      </w:r>
    </w:p>
    <w:p w:rsidR="00441B9A" w:rsidRPr="00A54FBC" w:rsidRDefault="00304053" w:rsidP="00453CE8">
      <w:pPr>
        <w:spacing w:line="360" w:lineRule="auto"/>
        <w:ind w:firstLine="480"/>
        <w:rPr>
          <w:rFonts w:ascii="Times New Roman" w:hAnsi="Times New Roman" w:cs="Times New Roman"/>
          <w:szCs w:val="21"/>
        </w:rPr>
      </w:pPr>
      <w:r w:rsidRPr="00A54FBC">
        <w:rPr>
          <w:rFonts w:ascii="Times New Roman" w:hAnsi="Times New Roman" w:cs="Times New Roman"/>
          <w:szCs w:val="21"/>
        </w:rPr>
        <w:t>3</w:t>
      </w:r>
      <w:r w:rsidRPr="00A54FBC">
        <w:rPr>
          <w:rFonts w:ascii="Times New Roman" w:hAnsi="Times New Roman" w:cs="Times New Roman"/>
          <w:szCs w:val="21"/>
        </w:rPr>
        <w:t>）</w:t>
      </w:r>
      <w:r w:rsidR="002A0CF2" w:rsidRPr="00A54FBC">
        <w:rPr>
          <w:rFonts w:ascii="Times New Roman" w:hAnsi="Times New Roman" w:cs="Times New Roman"/>
          <w:szCs w:val="21"/>
        </w:rPr>
        <w:t>2019</w:t>
      </w:r>
      <w:r w:rsidR="002A0CF2" w:rsidRPr="00A54FBC">
        <w:rPr>
          <w:rFonts w:ascii="Times New Roman" w:hAnsi="Times New Roman" w:cs="Times New Roman"/>
          <w:szCs w:val="21"/>
        </w:rPr>
        <w:t>年</w:t>
      </w:r>
      <w:r w:rsidR="002A0CF2" w:rsidRPr="00A54FBC">
        <w:rPr>
          <w:rFonts w:ascii="Times New Roman" w:hAnsi="Times New Roman" w:cs="Times New Roman"/>
          <w:szCs w:val="21"/>
        </w:rPr>
        <w:t>05</w:t>
      </w:r>
      <w:r w:rsidR="002A0CF2" w:rsidRPr="00A54FBC">
        <w:rPr>
          <w:rFonts w:ascii="Times New Roman" w:hAnsi="Times New Roman" w:cs="Times New Roman"/>
          <w:szCs w:val="21"/>
        </w:rPr>
        <w:t>月</w:t>
      </w:r>
      <w:r w:rsidR="00DE12CF" w:rsidRPr="00A54FBC">
        <w:rPr>
          <w:rFonts w:ascii="Times New Roman" w:hAnsi="Times New Roman" w:cs="Times New Roman"/>
          <w:szCs w:val="21"/>
        </w:rPr>
        <w:t>-</w:t>
      </w:r>
      <w:r w:rsidR="002A0CF2" w:rsidRPr="00A54FBC">
        <w:rPr>
          <w:rFonts w:ascii="Times New Roman" w:hAnsi="Times New Roman" w:cs="Times New Roman"/>
          <w:szCs w:val="21"/>
        </w:rPr>
        <w:t>2019</w:t>
      </w:r>
      <w:r w:rsidR="002A0CF2" w:rsidRPr="00A54FBC">
        <w:rPr>
          <w:rFonts w:ascii="Times New Roman" w:hAnsi="Times New Roman" w:cs="Times New Roman"/>
          <w:szCs w:val="21"/>
        </w:rPr>
        <w:t>年</w:t>
      </w:r>
      <w:r w:rsidR="002A0CF2" w:rsidRPr="00A54FBC">
        <w:rPr>
          <w:rFonts w:ascii="Times New Roman" w:hAnsi="Times New Roman" w:cs="Times New Roman"/>
          <w:szCs w:val="21"/>
        </w:rPr>
        <w:t>06</w:t>
      </w:r>
      <w:r w:rsidR="002A0CF2" w:rsidRPr="00A54FBC">
        <w:rPr>
          <w:rFonts w:ascii="Times New Roman" w:hAnsi="Times New Roman" w:cs="Times New Roman"/>
          <w:szCs w:val="21"/>
        </w:rPr>
        <w:t>月：</w:t>
      </w:r>
      <w:r w:rsidR="002A0CF2" w:rsidRPr="00A54FBC">
        <w:rPr>
          <w:rFonts w:ascii="Times New Roman" w:hAnsi="Times New Roman" w:cs="Times New Roman"/>
        </w:rPr>
        <w:t>对生产厂家、应用厂家广泛征求意见，组织相关人员对标准第</w:t>
      </w:r>
      <w:r w:rsidR="009447E6">
        <w:rPr>
          <w:rFonts w:ascii="Times New Roman" w:hAnsi="Times New Roman" w:cs="Times New Roman" w:hint="eastAsia"/>
        </w:rPr>
        <w:t>一</w:t>
      </w:r>
      <w:r w:rsidR="002A0CF2" w:rsidRPr="00A54FBC">
        <w:rPr>
          <w:rFonts w:ascii="Times New Roman" w:hAnsi="Times New Roman" w:cs="Times New Roman"/>
        </w:rPr>
        <w:t>次征求意见进行讨论，进行意见汇总，形成第二次征求意见稿。</w:t>
      </w:r>
    </w:p>
    <w:p w:rsidR="003577C9" w:rsidRPr="00A54FBC" w:rsidRDefault="00441B9A" w:rsidP="00453CE8">
      <w:pPr>
        <w:spacing w:line="360" w:lineRule="auto"/>
        <w:ind w:firstLine="480"/>
        <w:rPr>
          <w:rFonts w:ascii="Times New Roman" w:hAnsi="Times New Roman" w:cs="Times New Roman"/>
        </w:rPr>
      </w:pPr>
      <w:r w:rsidRPr="00A54FBC">
        <w:rPr>
          <w:rFonts w:ascii="Times New Roman" w:hAnsi="Times New Roman" w:cs="Times New Roman"/>
          <w:szCs w:val="21"/>
        </w:rPr>
        <w:t>4</w:t>
      </w:r>
      <w:r w:rsidRPr="00A54FBC">
        <w:rPr>
          <w:rFonts w:ascii="Times New Roman" w:hAnsi="Times New Roman" w:cs="Times New Roman"/>
          <w:szCs w:val="21"/>
        </w:rPr>
        <w:t>）</w:t>
      </w:r>
      <w:r w:rsidR="002E41C1" w:rsidRPr="00A54FBC">
        <w:rPr>
          <w:rFonts w:ascii="Times New Roman" w:hAnsi="Times New Roman" w:cs="Times New Roman"/>
          <w:szCs w:val="21"/>
        </w:rPr>
        <w:t>201</w:t>
      </w:r>
      <w:r w:rsidR="008D7A8A" w:rsidRPr="00A54FBC">
        <w:rPr>
          <w:rFonts w:ascii="Times New Roman" w:hAnsi="Times New Roman" w:cs="Times New Roman"/>
          <w:szCs w:val="21"/>
        </w:rPr>
        <w:t>9</w:t>
      </w:r>
      <w:r w:rsidR="002E41C1" w:rsidRPr="00A54FBC">
        <w:rPr>
          <w:rFonts w:ascii="Times New Roman" w:hAnsi="Times New Roman" w:cs="Times New Roman"/>
          <w:szCs w:val="21"/>
        </w:rPr>
        <w:t>年</w:t>
      </w:r>
      <w:r w:rsidR="00D31515" w:rsidRPr="00A54FBC">
        <w:rPr>
          <w:rFonts w:ascii="Times New Roman" w:hAnsi="Times New Roman" w:cs="Times New Roman"/>
          <w:szCs w:val="21"/>
        </w:rPr>
        <w:t>0</w:t>
      </w:r>
      <w:r w:rsidR="002A0CF2" w:rsidRPr="00A54FBC">
        <w:rPr>
          <w:rFonts w:ascii="Times New Roman" w:hAnsi="Times New Roman" w:cs="Times New Roman"/>
          <w:szCs w:val="21"/>
        </w:rPr>
        <w:t>6</w:t>
      </w:r>
      <w:r w:rsidR="002E41C1" w:rsidRPr="00A54FBC">
        <w:rPr>
          <w:rFonts w:ascii="Times New Roman" w:hAnsi="Times New Roman" w:cs="Times New Roman"/>
          <w:szCs w:val="21"/>
        </w:rPr>
        <w:t>月</w:t>
      </w:r>
      <w:r w:rsidR="00DE12CF" w:rsidRPr="00A54FBC">
        <w:rPr>
          <w:rFonts w:ascii="Times New Roman" w:hAnsi="Times New Roman" w:cs="Times New Roman"/>
          <w:szCs w:val="21"/>
        </w:rPr>
        <w:t>-</w:t>
      </w:r>
      <w:r w:rsidR="002E41C1" w:rsidRPr="00A54FBC">
        <w:rPr>
          <w:rFonts w:ascii="Times New Roman" w:hAnsi="Times New Roman" w:cs="Times New Roman"/>
          <w:szCs w:val="21"/>
        </w:rPr>
        <w:t>201</w:t>
      </w:r>
      <w:r w:rsidR="008D7A8A" w:rsidRPr="00A54FBC">
        <w:rPr>
          <w:rFonts w:ascii="Times New Roman" w:hAnsi="Times New Roman" w:cs="Times New Roman"/>
          <w:szCs w:val="21"/>
        </w:rPr>
        <w:t>9</w:t>
      </w:r>
      <w:r w:rsidR="002E41C1" w:rsidRPr="00A54FBC">
        <w:rPr>
          <w:rFonts w:ascii="Times New Roman" w:hAnsi="Times New Roman" w:cs="Times New Roman"/>
          <w:szCs w:val="21"/>
        </w:rPr>
        <w:t>年</w:t>
      </w:r>
      <w:r w:rsidR="00D31515" w:rsidRPr="00A54FBC">
        <w:rPr>
          <w:rFonts w:ascii="Times New Roman" w:hAnsi="Times New Roman" w:cs="Times New Roman"/>
          <w:szCs w:val="21"/>
        </w:rPr>
        <w:t>0</w:t>
      </w:r>
      <w:r w:rsidR="003577C9" w:rsidRPr="00A54FBC">
        <w:rPr>
          <w:rFonts w:ascii="Times New Roman" w:hAnsi="Times New Roman" w:cs="Times New Roman"/>
          <w:szCs w:val="21"/>
        </w:rPr>
        <w:t>7</w:t>
      </w:r>
      <w:r w:rsidR="002E41C1" w:rsidRPr="00A54FBC">
        <w:rPr>
          <w:rFonts w:ascii="Times New Roman" w:hAnsi="Times New Roman" w:cs="Times New Roman"/>
          <w:szCs w:val="21"/>
        </w:rPr>
        <w:t>月：</w:t>
      </w:r>
      <w:r w:rsidR="003577C9" w:rsidRPr="00A54FBC">
        <w:rPr>
          <w:rFonts w:ascii="Times New Roman" w:hAnsi="Times New Roman" w:cs="Times New Roman"/>
        </w:rPr>
        <w:t>对生产厂家、应用厂家广泛征求意见，组织相关人员对标准</w:t>
      </w:r>
      <w:r w:rsidR="002A0CF2" w:rsidRPr="00A54FBC">
        <w:rPr>
          <w:rFonts w:ascii="Times New Roman" w:hAnsi="Times New Roman" w:cs="Times New Roman"/>
        </w:rPr>
        <w:t>第二次</w:t>
      </w:r>
      <w:r w:rsidR="00AF00F2">
        <w:rPr>
          <w:rFonts w:ascii="Times New Roman" w:hAnsi="Times New Roman" w:cs="Times New Roman"/>
        </w:rPr>
        <w:t>征求意见</w:t>
      </w:r>
      <w:r w:rsidR="003577C9" w:rsidRPr="00A54FBC">
        <w:rPr>
          <w:rFonts w:ascii="Times New Roman" w:hAnsi="Times New Roman" w:cs="Times New Roman"/>
        </w:rPr>
        <w:t>进行讨论，进行意见汇总，形成预审稿。</w:t>
      </w:r>
    </w:p>
    <w:p w:rsidR="003577C9" w:rsidRPr="00A54FBC" w:rsidRDefault="00441B9A" w:rsidP="00453CE8">
      <w:pPr>
        <w:spacing w:line="360" w:lineRule="auto"/>
        <w:ind w:firstLineChars="200" w:firstLine="420"/>
        <w:rPr>
          <w:rFonts w:ascii="Times New Roman" w:hAnsi="Times New Roman" w:cs="Times New Roman"/>
        </w:rPr>
      </w:pPr>
      <w:r w:rsidRPr="00A54FBC">
        <w:rPr>
          <w:rFonts w:ascii="Times New Roman" w:hAnsi="Times New Roman" w:cs="Times New Roman"/>
          <w:szCs w:val="21"/>
        </w:rPr>
        <w:t>5</w:t>
      </w:r>
      <w:r w:rsidRPr="00A54FBC">
        <w:rPr>
          <w:rFonts w:ascii="Times New Roman" w:hAnsi="Times New Roman" w:cs="Times New Roman"/>
          <w:szCs w:val="21"/>
        </w:rPr>
        <w:t>）</w:t>
      </w:r>
      <w:r w:rsidR="003577C9" w:rsidRPr="00A54FBC">
        <w:rPr>
          <w:rFonts w:ascii="Times New Roman" w:hAnsi="Times New Roman" w:cs="Times New Roman"/>
          <w:szCs w:val="21"/>
        </w:rPr>
        <w:t>2019</w:t>
      </w:r>
      <w:r w:rsidR="003577C9" w:rsidRPr="00A54FBC">
        <w:rPr>
          <w:rFonts w:ascii="Times New Roman" w:hAnsi="Times New Roman" w:cs="Times New Roman"/>
          <w:szCs w:val="21"/>
        </w:rPr>
        <w:t>年</w:t>
      </w:r>
      <w:r w:rsidR="003577C9" w:rsidRPr="00A54FBC">
        <w:rPr>
          <w:rFonts w:ascii="Times New Roman" w:hAnsi="Times New Roman" w:cs="Times New Roman"/>
          <w:szCs w:val="21"/>
        </w:rPr>
        <w:t>07</w:t>
      </w:r>
      <w:r w:rsidR="003577C9" w:rsidRPr="00A54FBC">
        <w:rPr>
          <w:rFonts w:ascii="Times New Roman" w:hAnsi="Times New Roman" w:cs="Times New Roman"/>
          <w:szCs w:val="21"/>
        </w:rPr>
        <w:t>月</w:t>
      </w:r>
      <w:r w:rsidR="00DE12CF" w:rsidRPr="00A54FBC">
        <w:rPr>
          <w:rFonts w:ascii="Times New Roman" w:hAnsi="Times New Roman" w:cs="Times New Roman"/>
          <w:szCs w:val="21"/>
        </w:rPr>
        <w:t>-</w:t>
      </w:r>
      <w:r w:rsidR="003577C9" w:rsidRPr="00A54FBC">
        <w:rPr>
          <w:rFonts w:ascii="Times New Roman" w:hAnsi="Times New Roman" w:cs="Times New Roman"/>
          <w:szCs w:val="21"/>
        </w:rPr>
        <w:t>2019</w:t>
      </w:r>
      <w:r w:rsidR="003577C9" w:rsidRPr="00A54FBC">
        <w:rPr>
          <w:rFonts w:ascii="Times New Roman" w:hAnsi="Times New Roman" w:cs="Times New Roman"/>
          <w:szCs w:val="21"/>
        </w:rPr>
        <w:t>年</w:t>
      </w:r>
      <w:r w:rsidR="003577C9" w:rsidRPr="00A54FBC">
        <w:rPr>
          <w:rFonts w:ascii="Times New Roman" w:hAnsi="Times New Roman" w:cs="Times New Roman"/>
          <w:szCs w:val="21"/>
        </w:rPr>
        <w:t>08</w:t>
      </w:r>
      <w:r w:rsidR="003577C9" w:rsidRPr="00A54FBC">
        <w:rPr>
          <w:rFonts w:ascii="Times New Roman" w:hAnsi="Times New Roman" w:cs="Times New Roman"/>
          <w:szCs w:val="21"/>
        </w:rPr>
        <w:t>月：</w:t>
      </w:r>
      <w:r w:rsidR="003577C9" w:rsidRPr="00A54FBC">
        <w:rPr>
          <w:rFonts w:ascii="Times New Roman" w:hAnsi="Times New Roman" w:cs="Times New Roman"/>
        </w:rPr>
        <w:t>预审稿挂网广泛征求意见，召开标准预审会。</w:t>
      </w:r>
    </w:p>
    <w:p w:rsidR="00304053" w:rsidRPr="00A54FBC" w:rsidRDefault="00441B9A" w:rsidP="00453CE8">
      <w:pPr>
        <w:spacing w:line="360" w:lineRule="auto"/>
        <w:ind w:firstLineChars="200" w:firstLine="420"/>
        <w:rPr>
          <w:rFonts w:ascii="Times New Roman" w:hAnsi="Times New Roman" w:cs="Times New Roman"/>
          <w:szCs w:val="21"/>
        </w:rPr>
      </w:pPr>
      <w:r w:rsidRPr="00A54FBC">
        <w:rPr>
          <w:rFonts w:ascii="Times New Roman" w:hAnsi="Times New Roman" w:cs="Times New Roman"/>
          <w:szCs w:val="21"/>
        </w:rPr>
        <w:t>6</w:t>
      </w:r>
      <w:r w:rsidRPr="00A54FBC">
        <w:rPr>
          <w:rFonts w:ascii="Times New Roman" w:hAnsi="Times New Roman" w:cs="Times New Roman"/>
          <w:szCs w:val="21"/>
        </w:rPr>
        <w:t>）</w:t>
      </w:r>
      <w:r w:rsidR="002E41C1" w:rsidRPr="00A54FBC">
        <w:rPr>
          <w:rFonts w:ascii="Times New Roman" w:hAnsi="Times New Roman" w:cs="Times New Roman"/>
          <w:szCs w:val="21"/>
        </w:rPr>
        <w:t>201</w:t>
      </w:r>
      <w:r w:rsidR="008D7A8A" w:rsidRPr="00A54FBC">
        <w:rPr>
          <w:rFonts w:ascii="Times New Roman" w:hAnsi="Times New Roman" w:cs="Times New Roman"/>
          <w:szCs w:val="21"/>
        </w:rPr>
        <w:t>9</w:t>
      </w:r>
      <w:r w:rsidR="002E41C1" w:rsidRPr="00A54FBC">
        <w:rPr>
          <w:rFonts w:ascii="Times New Roman" w:hAnsi="Times New Roman" w:cs="Times New Roman"/>
          <w:szCs w:val="21"/>
        </w:rPr>
        <w:t>年</w:t>
      </w:r>
      <w:r w:rsidR="002E41C1" w:rsidRPr="00A54FBC">
        <w:rPr>
          <w:rFonts w:ascii="Times New Roman" w:hAnsi="Times New Roman" w:cs="Times New Roman"/>
          <w:szCs w:val="21"/>
        </w:rPr>
        <w:t>0</w:t>
      </w:r>
      <w:r w:rsidR="003577C9" w:rsidRPr="00A54FBC">
        <w:rPr>
          <w:rFonts w:ascii="Times New Roman" w:hAnsi="Times New Roman" w:cs="Times New Roman"/>
          <w:szCs w:val="21"/>
        </w:rPr>
        <w:t>8</w:t>
      </w:r>
      <w:r w:rsidR="002E41C1" w:rsidRPr="00A54FBC">
        <w:rPr>
          <w:rFonts w:ascii="Times New Roman" w:hAnsi="Times New Roman" w:cs="Times New Roman"/>
          <w:szCs w:val="21"/>
        </w:rPr>
        <w:t>月</w:t>
      </w:r>
      <w:r w:rsidR="00DE12CF" w:rsidRPr="00A54FBC">
        <w:rPr>
          <w:rFonts w:ascii="Times New Roman" w:hAnsi="Times New Roman" w:cs="Times New Roman"/>
          <w:szCs w:val="21"/>
        </w:rPr>
        <w:t>-</w:t>
      </w:r>
      <w:r w:rsidR="002E41C1" w:rsidRPr="00A54FBC">
        <w:rPr>
          <w:rFonts w:ascii="Times New Roman" w:hAnsi="Times New Roman" w:cs="Times New Roman"/>
          <w:szCs w:val="21"/>
        </w:rPr>
        <w:t>201</w:t>
      </w:r>
      <w:r w:rsidR="008D7A8A" w:rsidRPr="00A54FBC">
        <w:rPr>
          <w:rFonts w:ascii="Times New Roman" w:hAnsi="Times New Roman" w:cs="Times New Roman"/>
          <w:szCs w:val="21"/>
        </w:rPr>
        <w:t>9</w:t>
      </w:r>
      <w:r w:rsidR="002E41C1" w:rsidRPr="00A54FBC">
        <w:rPr>
          <w:rFonts w:ascii="Times New Roman" w:hAnsi="Times New Roman" w:cs="Times New Roman"/>
          <w:szCs w:val="21"/>
        </w:rPr>
        <w:t>年</w:t>
      </w:r>
      <w:r w:rsidR="003577C9" w:rsidRPr="00A54FBC">
        <w:rPr>
          <w:rFonts w:ascii="Times New Roman" w:hAnsi="Times New Roman" w:cs="Times New Roman"/>
          <w:szCs w:val="21"/>
        </w:rPr>
        <w:t>09</w:t>
      </w:r>
      <w:r w:rsidR="002E41C1" w:rsidRPr="00A54FBC">
        <w:rPr>
          <w:rFonts w:ascii="Times New Roman" w:hAnsi="Times New Roman" w:cs="Times New Roman"/>
          <w:szCs w:val="21"/>
        </w:rPr>
        <w:t>月：对预审</w:t>
      </w:r>
      <w:r w:rsidR="00D31515" w:rsidRPr="00A54FBC">
        <w:rPr>
          <w:rFonts w:ascii="Times New Roman" w:hAnsi="Times New Roman" w:cs="Times New Roman"/>
          <w:szCs w:val="21"/>
        </w:rPr>
        <w:t>稿</w:t>
      </w:r>
      <w:r w:rsidR="003577C9" w:rsidRPr="00A54FBC">
        <w:rPr>
          <w:rFonts w:ascii="Times New Roman" w:hAnsi="Times New Roman" w:cs="Times New Roman"/>
        </w:rPr>
        <w:t>根据预审</w:t>
      </w:r>
      <w:proofErr w:type="gramStart"/>
      <w:r w:rsidR="003577C9" w:rsidRPr="00A54FBC">
        <w:rPr>
          <w:rFonts w:ascii="Times New Roman" w:hAnsi="Times New Roman" w:cs="Times New Roman"/>
        </w:rPr>
        <w:t>会意见</w:t>
      </w:r>
      <w:proofErr w:type="gramEnd"/>
      <w:r w:rsidR="003577C9" w:rsidRPr="00A54FBC">
        <w:rPr>
          <w:rFonts w:ascii="Times New Roman" w:hAnsi="Times New Roman" w:cs="Times New Roman"/>
        </w:rPr>
        <w:t>进行修改，形成送审稿。</w:t>
      </w:r>
    </w:p>
    <w:p w:rsidR="003577C9" w:rsidRPr="00A54FBC" w:rsidRDefault="00441B9A" w:rsidP="00453CE8">
      <w:pPr>
        <w:spacing w:line="360" w:lineRule="auto"/>
        <w:ind w:firstLineChars="200" w:firstLine="420"/>
        <w:rPr>
          <w:rFonts w:ascii="Times New Roman" w:hAnsi="Times New Roman" w:cs="Times New Roman"/>
        </w:rPr>
      </w:pPr>
      <w:r w:rsidRPr="00A54FBC">
        <w:rPr>
          <w:rFonts w:ascii="Times New Roman" w:hAnsi="Times New Roman" w:cs="Times New Roman"/>
          <w:szCs w:val="21"/>
        </w:rPr>
        <w:t>7</w:t>
      </w:r>
      <w:r w:rsidRPr="00A54FBC">
        <w:rPr>
          <w:rFonts w:ascii="Times New Roman" w:hAnsi="Times New Roman" w:cs="Times New Roman"/>
          <w:szCs w:val="21"/>
        </w:rPr>
        <w:t>）</w:t>
      </w:r>
      <w:r w:rsidR="002E41C1" w:rsidRPr="00A54FBC">
        <w:rPr>
          <w:rFonts w:ascii="Times New Roman" w:hAnsi="Times New Roman" w:cs="Times New Roman"/>
          <w:szCs w:val="21"/>
        </w:rPr>
        <w:t>201</w:t>
      </w:r>
      <w:r w:rsidR="003577C9" w:rsidRPr="00A54FBC">
        <w:rPr>
          <w:rFonts w:ascii="Times New Roman" w:hAnsi="Times New Roman" w:cs="Times New Roman"/>
          <w:szCs w:val="21"/>
        </w:rPr>
        <w:t>9</w:t>
      </w:r>
      <w:r w:rsidR="002E41C1" w:rsidRPr="00A54FBC">
        <w:rPr>
          <w:rFonts w:ascii="Times New Roman" w:hAnsi="Times New Roman" w:cs="Times New Roman"/>
          <w:szCs w:val="21"/>
        </w:rPr>
        <w:t>年</w:t>
      </w:r>
      <w:r w:rsidR="00D31515" w:rsidRPr="00A54FBC">
        <w:rPr>
          <w:rFonts w:ascii="Times New Roman" w:hAnsi="Times New Roman" w:cs="Times New Roman"/>
          <w:szCs w:val="21"/>
        </w:rPr>
        <w:t>1</w:t>
      </w:r>
      <w:r w:rsidR="003577C9" w:rsidRPr="00A54FBC">
        <w:rPr>
          <w:rFonts w:ascii="Times New Roman" w:hAnsi="Times New Roman" w:cs="Times New Roman"/>
          <w:szCs w:val="21"/>
        </w:rPr>
        <w:t>0</w:t>
      </w:r>
      <w:r w:rsidR="002E41C1" w:rsidRPr="00A54FBC">
        <w:rPr>
          <w:rFonts w:ascii="Times New Roman" w:hAnsi="Times New Roman" w:cs="Times New Roman"/>
          <w:szCs w:val="21"/>
        </w:rPr>
        <w:t>月</w:t>
      </w:r>
      <w:r w:rsidR="003577C9" w:rsidRPr="00A54FBC">
        <w:rPr>
          <w:rFonts w:ascii="Times New Roman" w:hAnsi="Times New Roman" w:cs="Times New Roman"/>
          <w:szCs w:val="21"/>
        </w:rPr>
        <w:t>-2019</w:t>
      </w:r>
      <w:r w:rsidR="003577C9" w:rsidRPr="00A54FBC">
        <w:rPr>
          <w:rFonts w:ascii="Times New Roman" w:hAnsi="Times New Roman" w:cs="Times New Roman"/>
          <w:szCs w:val="21"/>
        </w:rPr>
        <w:t>年</w:t>
      </w:r>
      <w:r w:rsidR="003577C9" w:rsidRPr="00A54FBC">
        <w:rPr>
          <w:rFonts w:ascii="Times New Roman" w:hAnsi="Times New Roman" w:cs="Times New Roman"/>
          <w:szCs w:val="21"/>
        </w:rPr>
        <w:t>11</w:t>
      </w:r>
      <w:r w:rsidR="003577C9" w:rsidRPr="00A54FBC">
        <w:rPr>
          <w:rFonts w:ascii="Times New Roman" w:hAnsi="Times New Roman" w:cs="Times New Roman"/>
          <w:szCs w:val="21"/>
        </w:rPr>
        <w:t>月</w:t>
      </w:r>
      <w:r w:rsidR="002E41C1" w:rsidRPr="00A54FBC">
        <w:rPr>
          <w:rFonts w:ascii="Times New Roman" w:hAnsi="Times New Roman" w:cs="Times New Roman"/>
          <w:szCs w:val="21"/>
        </w:rPr>
        <w:t>，</w:t>
      </w:r>
      <w:r w:rsidR="003577C9" w:rsidRPr="00A54FBC">
        <w:rPr>
          <w:rFonts w:ascii="Times New Roman" w:hAnsi="Times New Roman" w:cs="Times New Roman"/>
        </w:rPr>
        <w:t>送审稿挂网征求意见，召开标准审定会，对送审稿进行审定。</w:t>
      </w:r>
    </w:p>
    <w:p w:rsidR="00AC01EB" w:rsidRPr="00A54FBC" w:rsidRDefault="00441B9A" w:rsidP="00453CE8">
      <w:pPr>
        <w:spacing w:line="360" w:lineRule="auto"/>
        <w:ind w:firstLineChars="200" w:firstLine="420"/>
        <w:rPr>
          <w:rFonts w:ascii="Times New Roman" w:hAnsi="Times New Roman" w:cs="Times New Roman"/>
          <w:b/>
          <w:kern w:val="0"/>
          <w:szCs w:val="21"/>
        </w:rPr>
      </w:pPr>
      <w:r w:rsidRPr="00A54FBC">
        <w:rPr>
          <w:rFonts w:ascii="Times New Roman" w:hAnsi="Times New Roman" w:cs="Times New Roman"/>
          <w:szCs w:val="21"/>
        </w:rPr>
        <w:t>8</w:t>
      </w:r>
      <w:r w:rsidR="003577C9" w:rsidRPr="00A54FBC">
        <w:rPr>
          <w:rFonts w:ascii="Times New Roman" w:hAnsi="Times New Roman" w:cs="Times New Roman"/>
          <w:szCs w:val="21"/>
        </w:rPr>
        <w:t>）</w:t>
      </w:r>
      <w:r w:rsidR="003577C9" w:rsidRPr="00A54FBC">
        <w:rPr>
          <w:rFonts w:ascii="Times New Roman" w:hAnsi="Times New Roman" w:cs="Times New Roman"/>
          <w:szCs w:val="21"/>
        </w:rPr>
        <w:t>2019</w:t>
      </w:r>
      <w:r w:rsidR="003577C9" w:rsidRPr="00A54FBC">
        <w:rPr>
          <w:rFonts w:ascii="Times New Roman" w:hAnsi="Times New Roman" w:cs="Times New Roman"/>
          <w:szCs w:val="21"/>
        </w:rPr>
        <w:t>年</w:t>
      </w:r>
      <w:r w:rsidR="003577C9" w:rsidRPr="00A54FBC">
        <w:rPr>
          <w:rFonts w:ascii="Times New Roman" w:hAnsi="Times New Roman" w:cs="Times New Roman"/>
          <w:szCs w:val="21"/>
        </w:rPr>
        <w:t>11</w:t>
      </w:r>
      <w:r w:rsidR="003577C9" w:rsidRPr="00A54FBC">
        <w:rPr>
          <w:rFonts w:ascii="Times New Roman" w:hAnsi="Times New Roman" w:cs="Times New Roman"/>
          <w:szCs w:val="21"/>
        </w:rPr>
        <w:t>月</w:t>
      </w:r>
      <w:r w:rsidR="003577C9" w:rsidRPr="00A54FBC">
        <w:rPr>
          <w:rFonts w:ascii="Times New Roman" w:hAnsi="Times New Roman" w:cs="Times New Roman"/>
          <w:szCs w:val="21"/>
        </w:rPr>
        <w:t>-2019</w:t>
      </w:r>
      <w:r w:rsidR="003577C9" w:rsidRPr="00A54FBC">
        <w:rPr>
          <w:rFonts w:ascii="Times New Roman" w:hAnsi="Times New Roman" w:cs="Times New Roman"/>
          <w:szCs w:val="21"/>
        </w:rPr>
        <w:t>年</w:t>
      </w:r>
      <w:r w:rsidR="003577C9" w:rsidRPr="00A54FBC">
        <w:rPr>
          <w:rFonts w:ascii="Times New Roman" w:hAnsi="Times New Roman" w:cs="Times New Roman"/>
          <w:szCs w:val="21"/>
        </w:rPr>
        <w:t>12</w:t>
      </w:r>
      <w:r w:rsidR="003577C9" w:rsidRPr="00A54FBC">
        <w:rPr>
          <w:rFonts w:ascii="Times New Roman" w:hAnsi="Times New Roman" w:cs="Times New Roman"/>
          <w:szCs w:val="21"/>
        </w:rPr>
        <w:t>月</w:t>
      </w:r>
      <w:r w:rsidR="00AC01EB" w:rsidRPr="00A54FBC">
        <w:rPr>
          <w:rFonts w:ascii="Times New Roman" w:hAnsi="Times New Roman" w:cs="Times New Roman"/>
          <w:szCs w:val="21"/>
        </w:rPr>
        <w:t>根据</w:t>
      </w:r>
      <w:r w:rsidR="003577C9" w:rsidRPr="00A54FBC">
        <w:rPr>
          <w:rFonts w:ascii="Times New Roman" w:hAnsi="Times New Roman" w:cs="Times New Roman"/>
          <w:szCs w:val="21"/>
        </w:rPr>
        <w:t>审定会</w:t>
      </w:r>
      <w:r w:rsidR="00AC01EB" w:rsidRPr="00A54FBC">
        <w:rPr>
          <w:rFonts w:ascii="Times New Roman" w:hAnsi="Times New Roman" w:cs="Times New Roman"/>
          <w:szCs w:val="21"/>
        </w:rPr>
        <w:t>专家提出的意见归纳整理，完成报批稿。</w:t>
      </w:r>
    </w:p>
    <w:p w:rsidR="007E3D01" w:rsidRDefault="007E3D01" w:rsidP="007E3D01">
      <w:pPr>
        <w:numPr>
          <w:ilvl w:val="0"/>
          <w:numId w:val="2"/>
        </w:numPr>
        <w:spacing w:line="360" w:lineRule="auto"/>
        <w:rPr>
          <w:rFonts w:ascii="黑体" w:eastAsia="黑体" w:hAnsi="黑体"/>
          <w:kern w:val="0"/>
          <w:szCs w:val="21"/>
        </w:rPr>
      </w:pPr>
      <w:r w:rsidRPr="00960BAA">
        <w:rPr>
          <w:rFonts w:ascii="黑体" w:eastAsia="黑体" w:hAnsi="黑体" w:hint="eastAsia"/>
          <w:kern w:val="0"/>
          <w:szCs w:val="21"/>
        </w:rPr>
        <w:t xml:space="preserve">标准编制原则 </w:t>
      </w:r>
    </w:p>
    <w:p w:rsidR="007E3D01" w:rsidRPr="00960BAA" w:rsidRDefault="007E3D01" w:rsidP="007E3D01">
      <w:pPr>
        <w:spacing w:line="360" w:lineRule="auto"/>
        <w:rPr>
          <w:rFonts w:ascii="黑体" w:eastAsia="黑体" w:hAnsi="黑体"/>
          <w:kern w:val="0"/>
          <w:szCs w:val="21"/>
        </w:rPr>
      </w:pPr>
      <w:r>
        <w:rPr>
          <w:rFonts w:ascii="黑体" w:eastAsia="黑体" w:hAnsi="黑体" w:hint="eastAsia"/>
          <w:kern w:val="0"/>
          <w:szCs w:val="21"/>
        </w:rPr>
        <w:t>2.1</w:t>
      </w:r>
      <w:r w:rsidRPr="00960BAA">
        <w:rPr>
          <w:rFonts w:ascii="黑体" w:eastAsia="黑体" w:hAnsi="黑体" w:hint="eastAsia"/>
          <w:kern w:val="0"/>
          <w:szCs w:val="21"/>
        </w:rPr>
        <w:t>编制原则和依据</w:t>
      </w:r>
    </w:p>
    <w:p w:rsidR="00AD0F16" w:rsidRPr="00A54FBC" w:rsidRDefault="00AD0F16" w:rsidP="00AD0F16">
      <w:pPr>
        <w:autoSpaceDE w:val="0"/>
        <w:autoSpaceDN w:val="0"/>
        <w:spacing w:line="360" w:lineRule="auto"/>
        <w:ind w:firstLineChars="200" w:firstLine="420"/>
        <w:rPr>
          <w:rFonts w:ascii="Times New Roman" w:hAnsi="Times New Roman" w:cs="Times New Roman"/>
          <w:szCs w:val="21"/>
        </w:rPr>
      </w:pPr>
      <w:r w:rsidRPr="00547CCF">
        <w:rPr>
          <w:rFonts w:asciiTheme="minorEastAsia" w:eastAsiaTheme="minorEastAsia" w:hAnsiTheme="minorEastAsia" w:cs="Times New Roman"/>
          <w:szCs w:val="21"/>
        </w:rPr>
        <w:t>（1）本标准根据GB/</w:t>
      </w:r>
      <w:r w:rsidRPr="00A54FBC">
        <w:rPr>
          <w:rFonts w:ascii="Times New Roman" w:hAnsi="Times New Roman" w:cs="Times New Roman"/>
          <w:szCs w:val="21"/>
        </w:rPr>
        <w:t>T1.1-2009</w:t>
      </w:r>
      <w:r w:rsidRPr="00A54FBC">
        <w:rPr>
          <w:rFonts w:ascii="Times New Roman" w:hAnsi="Times New Roman" w:cs="Times New Roman"/>
          <w:szCs w:val="21"/>
        </w:rPr>
        <w:t>《标准化工作导则》的规定编写；</w:t>
      </w:r>
    </w:p>
    <w:p w:rsidR="00AD0F16" w:rsidRPr="00A54FBC" w:rsidRDefault="00AD0F16" w:rsidP="00AD0F16">
      <w:pPr>
        <w:autoSpaceDE w:val="0"/>
        <w:autoSpaceDN w:val="0"/>
        <w:spacing w:line="360" w:lineRule="auto"/>
        <w:ind w:firstLineChars="200" w:firstLine="420"/>
        <w:rPr>
          <w:rFonts w:ascii="Times New Roman" w:hAnsi="Times New Roman" w:cs="Times New Roman"/>
          <w:szCs w:val="21"/>
        </w:rPr>
      </w:pPr>
      <w:r w:rsidRPr="00A54FBC">
        <w:rPr>
          <w:rFonts w:ascii="Times New Roman" w:hAnsi="Times New Roman" w:cs="Times New Roman"/>
          <w:szCs w:val="21"/>
        </w:rPr>
        <w:t>（</w:t>
      </w:r>
      <w:r w:rsidRPr="00A54FBC">
        <w:rPr>
          <w:rFonts w:ascii="Times New Roman" w:hAnsi="Times New Roman" w:cs="Times New Roman"/>
          <w:szCs w:val="21"/>
        </w:rPr>
        <w:t>2</w:t>
      </w:r>
      <w:r w:rsidRPr="00A54FBC">
        <w:rPr>
          <w:rFonts w:ascii="Times New Roman" w:hAnsi="Times New Roman" w:cs="Times New Roman"/>
          <w:szCs w:val="21"/>
        </w:rPr>
        <w:t>）充分满足市场并有利于创新发展的原则；</w:t>
      </w:r>
      <w:r w:rsidRPr="00A54FBC">
        <w:rPr>
          <w:rFonts w:ascii="Times New Roman" w:hAnsi="Times New Roman" w:cs="Times New Roman"/>
          <w:szCs w:val="21"/>
        </w:rPr>
        <w:t xml:space="preserve"> </w:t>
      </w:r>
    </w:p>
    <w:p w:rsidR="00AD0F16" w:rsidRPr="00A54FBC" w:rsidRDefault="00AD0F16" w:rsidP="00AD0F16">
      <w:pPr>
        <w:autoSpaceDE w:val="0"/>
        <w:autoSpaceDN w:val="0"/>
        <w:spacing w:line="360" w:lineRule="auto"/>
        <w:ind w:firstLineChars="200" w:firstLine="420"/>
        <w:rPr>
          <w:rFonts w:ascii="Times New Roman" w:hAnsi="Times New Roman" w:cs="Times New Roman"/>
          <w:szCs w:val="21"/>
        </w:rPr>
      </w:pPr>
      <w:r w:rsidRPr="00A54FBC">
        <w:rPr>
          <w:rFonts w:ascii="Times New Roman" w:hAnsi="Times New Roman" w:cs="Times New Roman"/>
          <w:szCs w:val="21"/>
        </w:rPr>
        <w:t>（</w:t>
      </w:r>
      <w:r w:rsidRPr="00A54FBC">
        <w:rPr>
          <w:rFonts w:ascii="Times New Roman" w:hAnsi="Times New Roman" w:cs="Times New Roman"/>
          <w:szCs w:val="21"/>
        </w:rPr>
        <w:t>3</w:t>
      </w:r>
      <w:r w:rsidRPr="00A54FBC">
        <w:rPr>
          <w:rFonts w:ascii="Times New Roman" w:hAnsi="Times New Roman" w:cs="Times New Roman"/>
          <w:szCs w:val="21"/>
        </w:rPr>
        <w:t>）本着通用性的原则，使得标准既要满足现有大多数产品的需要，同时充分考虑国内外相关技术发展趋势，使得本标准具有技术先进性的要求。</w:t>
      </w:r>
      <w:r w:rsidRPr="00A54FBC">
        <w:rPr>
          <w:rFonts w:ascii="Times New Roman" w:hAnsi="Times New Roman" w:cs="Times New Roman"/>
          <w:szCs w:val="21"/>
        </w:rPr>
        <w:t xml:space="preserve"> </w:t>
      </w:r>
    </w:p>
    <w:p w:rsidR="007E3D01" w:rsidRDefault="007E3D01" w:rsidP="007E3D01">
      <w:pPr>
        <w:spacing w:line="360" w:lineRule="auto"/>
        <w:rPr>
          <w:rFonts w:ascii="黑体" w:eastAsia="黑体" w:hAnsi="黑体"/>
          <w:kern w:val="0"/>
          <w:szCs w:val="21"/>
        </w:rPr>
      </w:pPr>
      <w:r w:rsidRPr="00960BAA">
        <w:rPr>
          <w:rFonts w:ascii="黑体" w:eastAsia="黑体" w:hAnsi="黑体" w:hint="eastAsia"/>
          <w:kern w:val="0"/>
          <w:szCs w:val="21"/>
        </w:rPr>
        <w:lastRenderedPageBreak/>
        <w:t>2.2标准主要技术内容</w:t>
      </w:r>
    </w:p>
    <w:p w:rsidR="00AD0F16" w:rsidRPr="00A54FBC" w:rsidRDefault="00AD0F16" w:rsidP="00AD0F16">
      <w:pPr>
        <w:adjustRightInd w:val="0"/>
        <w:snapToGrid w:val="0"/>
        <w:spacing w:line="360" w:lineRule="auto"/>
        <w:ind w:firstLineChars="100" w:firstLine="210"/>
        <w:rPr>
          <w:rFonts w:ascii="Times New Roman" w:hAnsi="Times New Roman" w:cs="Times New Roman"/>
          <w:szCs w:val="21"/>
        </w:rPr>
      </w:pPr>
      <w:r w:rsidRPr="00A54FBC">
        <w:rPr>
          <w:rFonts w:ascii="Times New Roman" w:hAnsi="Times New Roman" w:cs="Times New Roman"/>
          <w:szCs w:val="21"/>
        </w:rPr>
        <w:t>（</w:t>
      </w:r>
      <w:r w:rsidRPr="00A54FBC">
        <w:rPr>
          <w:rFonts w:ascii="Times New Roman" w:hAnsi="Times New Roman" w:cs="Times New Roman"/>
          <w:szCs w:val="21"/>
        </w:rPr>
        <w:t>1</w:t>
      </w:r>
      <w:r w:rsidRPr="00A54FBC">
        <w:rPr>
          <w:rFonts w:ascii="Times New Roman" w:hAnsi="Times New Roman" w:cs="Times New Roman"/>
          <w:szCs w:val="21"/>
        </w:rPr>
        <w:t>）范围</w:t>
      </w:r>
    </w:p>
    <w:p w:rsidR="00AD0F16" w:rsidRPr="00A54FBC" w:rsidRDefault="00AD0F16" w:rsidP="00AD0F16">
      <w:pPr>
        <w:adjustRightInd w:val="0"/>
        <w:snapToGrid w:val="0"/>
        <w:spacing w:line="360" w:lineRule="auto"/>
        <w:ind w:firstLineChars="200" w:firstLine="420"/>
        <w:rPr>
          <w:rFonts w:ascii="Times New Roman" w:hAnsi="Times New Roman" w:cs="Times New Roman"/>
        </w:rPr>
      </w:pPr>
      <w:r w:rsidRPr="00A54FBC">
        <w:rPr>
          <w:rFonts w:ascii="Times New Roman" w:hAnsi="Times New Roman" w:cs="Times New Roman"/>
          <w:szCs w:val="21"/>
        </w:rPr>
        <w:t>本标准规定了</w:t>
      </w:r>
      <w:proofErr w:type="gramStart"/>
      <w:r w:rsidRPr="00A54FBC">
        <w:rPr>
          <w:rFonts w:ascii="Times New Roman" w:hAnsi="Times New Roman" w:cs="Times New Roman"/>
          <w:szCs w:val="21"/>
        </w:rPr>
        <w:t>镝</w:t>
      </w:r>
      <w:proofErr w:type="gramEnd"/>
      <w:r w:rsidRPr="00A54FBC">
        <w:rPr>
          <w:rFonts w:ascii="Times New Roman" w:hAnsi="Times New Roman" w:cs="Times New Roman"/>
          <w:szCs w:val="21"/>
        </w:rPr>
        <w:t>/</w:t>
      </w:r>
      <w:proofErr w:type="gramStart"/>
      <w:r w:rsidRPr="00A54FBC">
        <w:rPr>
          <w:rFonts w:ascii="Times New Roman" w:hAnsi="Times New Roman" w:cs="Times New Roman"/>
          <w:szCs w:val="21"/>
        </w:rPr>
        <w:t>铽</w:t>
      </w:r>
      <w:proofErr w:type="gramEnd"/>
      <w:r w:rsidRPr="00A54FBC">
        <w:rPr>
          <w:rFonts w:ascii="Times New Roman" w:hAnsi="Times New Roman" w:cs="Times New Roman"/>
          <w:szCs w:val="21"/>
        </w:rPr>
        <w:t>金属靶材的要求、试验方法、检验规则和标志、包装、运输、</w:t>
      </w:r>
      <w:bookmarkStart w:id="0" w:name="_Hlk535845717"/>
      <w:r w:rsidRPr="00A54FBC">
        <w:rPr>
          <w:rFonts w:ascii="Times New Roman" w:hAnsi="Times New Roman" w:cs="Times New Roman"/>
        </w:rPr>
        <w:t>贮存及质量证明书。</w:t>
      </w:r>
    </w:p>
    <w:bookmarkEnd w:id="0"/>
    <w:p w:rsidR="00AD0F16" w:rsidRPr="00A54FBC" w:rsidRDefault="00AD0F16" w:rsidP="00AD0F16">
      <w:pPr>
        <w:adjustRightInd w:val="0"/>
        <w:snapToGrid w:val="0"/>
        <w:spacing w:line="360" w:lineRule="auto"/>
        <w:ind w:firstLineChars="200" w:firstLine="420"/>
        <w:rPr>
          <w:rFonts w:ascii="Times New Roman" w:hAnsi="Times New Roman" w:cs="Times New Roman"/>
          <w:szCs w:val="21"/>
        </w:rPr>
      </w:pPr>
      <w:r w:rsidRPr="00A54FBC">
        <w:rPr>
          <w:rFonts w:ascii="Times New Roman" w:hAnsi="Times New Roman" w:cs="Times New Roman"/>
          <w:szCs w:val="21"/>
        </w:rPr>
        <w:t>本标准适用于真空冶炼法制得的</w:t>
      </w:r>
      <w:proofErr w:type="gramStart"/>
      <w:r w:rsidRPr="00A54FBC">
        <w:rPr>
          <w:rFonts w:ascii="Times New Roman" w:hAnsi="Times New Roman" w:cs="Times New Roman"/>
          <w:szCs w:val="21"/>
        </w:rPr>
        <w:t>镝</w:t>
      </w:r>
      <w:proofErr w:type="gramEnd"/>
      <w:r w:rsidRPr="00A54FBC">
        <w:rPr>
          <w:rFonts w:ascii="Times New Roman" w:hAnsi="Times New Roman" w:cs="Times New Roman"/>
          <w:szCs w:val="21"/>
        </w:rPr>
        <w:t>/</w:t>
      </w:r>
      <w:proofErr w:type="gramStart"/>
      <w:r w:rsidRPr="00A54FBC">
        <w:rPr>
          <w:rFonts w:ascii="Times New Roman" w:hAnsi="Times New Roman" w:cs="Times New Roman"/>
          <w:szCs w:val="21"/>
        </w:rPr>
        <w:t>铽</w:t>
      </w:r>
      <w:proofErr w:type="gramEnd"/>
      <w:r w:rsidRPr="00A54FBC">
        <w:rPr>
          <w:rFonts w:ascii="Times New Roman" w:hAnsi="Times New Roman" w:cs="Times New Roman"/>
          <w:szCs w:val="21"/>
        </w:rPr>
        <w:t>金属靶材</w:t>
      </w:r>
      <w:r w:rsidRPr="00A54FBC">
        <w:rPr>
          <w:rFonts w:ascii="Times New Roman" w:hAnsi="Times New Roman" w:cs="Times New Roman"/>
          <w:szCs w:val="21"/>
        </w:rPr>
        <w:t>,</w:t>
      </w:r>
      <w:bookmarkStart w:id="1" w:name="_Hlk6777517"/>
      <w:bookmarkStart w:id="2" w:name="_Hlk535845787"/>
      <w:r w:rsidRPr="00A54FBC">
        <w:rPr>
          <w:rFonts w:ascii="Times New Roman" w:hAnsi="Times New Roman" w:cs="Times New Roman"/>
          <w:szCs w:val="21"/>
        </w:rPr>
        <w:t>主要应用于钕铁硼磁控溅射镀膜等</w:t>
      </w:r>
      <w:bookmarkEnd w:id="1"/>
      <w:r w:rsidRPr="00A54FBC">
        <w:rPr>
          <w:rFonts w:ascii="Times New Roman" w:hAnsi="Times New Roman" w:cs="Times New Roman"/>
          <w:szCs w:val="21"/>
        </w:rPr>
        <w:t>领域。</w:t>
      </w:r>
      <w:bookmarkEnd w:id="2"/>
    </w:p>
    <w:p w:rsidR="00AD0F16" w:rsidRPr="00A54FBC" w:rsidRDefault="00AD0F16" w:rsidP="00AD0F16">
      <w:pPr>
        <w:adjustRightInd w:val="0"/>
        <w:snapToGrid w:val="0"/>
        <w:spacing w:line="360" w:lineRule="auto"/>
        <w:ind w:firstLineChars="100" w:firstLine="210"/>
        <w:rPr>
          <w:rFonts w:ascii="Times New Roman" w:hAnsi="Times New Roman" w:cs="Times New Roman"/>
          <w:szCs w:val="21"/>
        </w:rPr>
      </w:pPr>
      <w:r w:rsidRPr="00A54FBC">
        <w:rPr>
          <w:rFonts w:ascii="Times New Roman" w:hAnsi="Times New Roman" w:cs="Times New Roman"/>
          <w:szCs w:val="21"/>
        </w:rPr>
        <w:t>（</w:t>
      </w:r>
      <w:r w:rsidRPr="00A54FBC">
        <w:rPr>
          <w:rFonts w:ascii="Times New Roman" w:hAnsi="Times New Roman" w:cs="Times New Roman"/>
          <w:szCs w:val="21"/>
        </w:rPr>
        <w:t>2</w:t>
      </w:r>
      <w:r w:rsidRPr="00A54FBC">
        <w:rPr>
          <w:rFonts w:ascii="Times New Roman" w:hAnsi="Times New Roman" w:cs="Times New Roman"/>
          <w:szCs w:val="21"/>
        </w:rPr>
        <w:t>）规范性引用文件</w:t>
      </w:r>
    </w:p>
    <w:p w:rsidR="00C03276" w:rsidRPr="00A54FBC" w:rsidRDefault="00C03276" w:rsidP="00C03276">
      <w:pPr>
        <w:pStyle w:val="a8"/>
        <w:spacing w:after="0" w:line="360" w:lineRule="exact"/>
        <w:ind w:firstLineChars="200"/>
        <w:rPr>
          <w:szCs w:val="21"/>
        </w:rPr>
      </w:pPr>
      <w:r w:rsidRPr="00A54FBC">
        <w:rPr>
          <w:szCs w:val="21"/>
        </w:rPr>
        <w:t>下列文件对于本文件的应用是必不可少的。凡是注日期的引用文件，仅注日期的版本适用于本文件。凡是不注日期的引用文件，其最新版本（包括所有的修改单）适用于文件。</w:t>
      </w:r>
    </w:p>
    <w:p w:rsidR="00C03276" w:rsidRPr="00A54FBC" w:rsidRDefault="00C03276" w:rsidP="00C03276">
      <w:pPr>
        <w:pStyle w:val="a8"/>
        <w:spacing w:after="0" w:line="360" w:lineRule="exact"/>
        <w:ind w:firstLineChars="200"/>
        <w:rPr>
          <w:szCs w:val="21"/>
        </w:rPr>
      </w:pPr>
      <w:r w:rsidRPr="00A54FBC">
        <w:rPr>
          <w:szCs w:val="21"/>
        </w:rPr>
        <w:t xml:space="preserve">GJB 1580A   </w:t>
      </w:r>
      <w:r w:rsidRPr="00A54FBC">
        <w:rPr>
          <w:szCs w:val="21"/>
        </w:rPr>
        <w:t>变形金属超声检测方法</w:t>
      </w:r>
    </w:p>
    <w:p w:rsidR="00C03276" w:rsidRPr="00A54FBC" w:rsidRDefault="00C03276" w:rsidP="00C03276">
      <w:pPr>
        <w:pStyle w:val="a8"/>
        <w:spacing w:after="0" w:line="360" w:lineRule="exact"/>
        <w:ind w:firstLineChars="200"/>
        <w:rPr>
          <w:szCs w:val="21"/>
        </w:rPr>
      </w:pPr>
      <w:r w:rsidRPr="00A54FBC">
        <w:rPr>
          <w:szCs w:val="21"/>
        </w:rPr>
        <w:t xml:space="preserve">GB/T 6060.1  </w:t>
      </w:r>
      <w:r w:rsidRPr="00A54FBC">
        <w:rPr>
          <w:szCs w:val="21"/>
        </w:rPr>
        <w:t>表面粗糙度</w:t>
      </w:r>
      <w:proofErr w:type="gramStart"/>
      <w:r w:rsidRPr="00A54FBC">
        <w:rPr>
          <w:szCs w:val="21"/>
        </w:rPr>
        <w:t>比较样块铸造</w:t>
      </w:r>
      <w:proofErr w:type="gramEnd"/>
      <w:r w:rsidRPr="00A54FBC">
        <w:rPr>
          <w:szCs w:val="21"/>
        </w:rPr>
        <w:t>表面</w:t>
      </w:r>
    </w:p>
    <w:p w:rsidR="00C03276" w:rsidRPr="00A54FBC" w:rsidRDefault="00C03276" w:rsidP="00C03276">
      <w:pPr>
        <w:pStyle w:val="a8"/>
        <w:spacing w:after="0" w:line="360" w:lineRule="exact"/>
        <w:ind w:firstLineChars="200"/>
        <w:rPr>
          <w:szCs w:val="21"/>
        </w:rPr>
      </w:pPr>
      <w:r w:rsidRPr="00A54FBC">
        <w:rPr>
          <w:szCs w:val="21"/>
        </w:rPr>
        <w:t xml:space="preserve">GB/T 6394    </w:t>
      </w:r>
      <w:r w:rsidRPr="00A54FBC">
        <w:rPr>
          <w:szCs w:val="21"/>
        </w:rPr>
        <w:t>金属平均晶粒度测定方法</w:t>
      </w:r>
    </w:p>
    <w:p w:rsidR="00C03276" w:rsidRPr="00A54FBC" w:rsidRDefault="00C03276" w:rsidP="00C03276">
      <w:pPr>
        <w:spacing w:line="400" w:lineRule="exact"/>
        <w:ind w:firstLineChars="200" w:firstLine="420"/>
        <w:rPr>
          <w:rFonts w:ascii="Times New Roman" w:hAnsi="Times New Roman" w:cs="Times New Roman"/>
        </w:rPr>
      </w:pPr>
      <w:r w:rsidRPr="00A54FBC">
        <w:rPr>
          <w:rFonts w:ascii="Times New Roman" w:hAnsi="Times New Roman" w:cs="Times New Roman"/>
          <w:szCs w:val="21"/>
        </w:rPr>
        <w:t xml:space="preserve">GB/T 8170    </w:t>
      </w:r>
      <w:r w:rsidRPr="00A54FBC">
        <w:rPr>
          <w:rFonts w:ascii="Times New Roman" w:hAnsi="Times New Roman" w:cs="Times New Roman"/>
        </w:rPr>
        <w:t>数值</w:t>
      </w:r>
      <w:proofErr w:type="gramStart"/>
      <w:r w:rsidRPr="00A54FBC">
        <w:rPr>
          <w:rFonts w:ascii="Times New Roman" w:hAnsi="Times New Roman" w:cs="Times New Roman"/>
        </w:rPr>
        <w:t>修约规则</w:t>
      </w:r>
      <w:proofErr w:type="gramEnd"/>
      <w:r w:rsidRPr="00A54FBC">
        <w:rPr>
          <w:rFonts w:ascii="Times New Roman" w:hAnsi="Times New Roman" w:cs="Times New Roman"/>
        </w:rPr>
        <w:t>与极限数值的表示与判定</w:t>
      </w:r>
    </w:p>
    <w:p w:rsidR="00C03276" w:rsidRPr="00A54FBC" w:rsidRDefault="00C03276" w:rsidP="00C03276">
      <w:pPr>
        <w:spacing w:line="400" w:lineRule="exact"/>
        <w:ind w:firstLineChars="200" w:firstLine="420"/>
        <w:rPr>
          <w:rFonts w:ascii="Times New Roman" w:hAnsi="Times New Roman" w:cs="Times New Roman"/>
          <w:szCs w:val="21"/>
        </w:rPr>
      </w:pPr>
      <w:r w:rsidRPr="00A54FBC">
        <w:rPr>
          <w:rFonts w:ascii="Times New Roman" w:hAnsi="Times New Roman" w:cs="Times New Roman"/>
          <w:szCs w:val="21"/>
        </w:rPr>
        <w:t>GB/T 12690(</w:t>
      </w:r>
      <w:r w:rsidRPr="00A54FBC">
        <w:rPr>
          <w:rFonts w:ascii="Times New Roman" w:hAnsi="Times New Roman" w:cs="Times New Roman"/>
          <w:szCs w:val="21"/>
        </w:rPr>
        <w:t>所有部分</w:t>
      </w:r>
      <w:r w:rsidRPr="00A54FBC">
        <w:rPr>
          <w:rFonts w:ascii="Times New Roman" w:hAnsi="Times New Roman" w:cs="Times New Roman"/>
          <w:szCs w:val="21"/>
        </w:rPr>
        <w:t xml:space="preserve">)  </w:t>
      </w:r>
      <w:r w:rsidRPr="00A54FBC">
        <w:rPr>
          <w:rFonts w:ascii="Times New Roman" w:hAnsi="Times New Roman" w:cs="Times New Roman"/>
          <w:szCs w:val="21"/>
        </w:rPr>
        <w:t>稀土金属及其氧化物中非稀土杂质化学分析方法</w:t>
      </w:r>
    </w:p>
    <w:p w:rsidR="00C03276" w:rsidRPr="00A54FBC" w:rsidRDefault="00C03276" w:rsidP="00C03276">
      <w:pPr>
        <w:spacing w:line="400" w:lineRule="exact"/>
        <w:ind w:firstLineChars="200" w:firstLine="420"/>
        <w:rPr>
          <w:rFonts w:ascii="Times New Roman" w:hAnsi="Times New Roman" w:cs="Times New Roman"/>
        </w:rPr>
      </w:pPr>
      <w:r w:rsidRPr="00A54FBC">
        <w:rPr>
          <w:rFonts w:ascii="Times New Roman" w:hAnsi="Times New Roman" w:cs="Times New Roman"/>
          <w:szCs w:val="21"/>
        </w:rPr>
        <w:t xml:space="preserve">GB/T 14635   </w:t>
      </w:r>
      <w:r w:rsidRPr="00A54FBC">
        <w:rPr>
          <w:rFonts w:ascii="Times New Roman" w:hAnsi="Times New Roman" w:cs="Times New Roman"/>
          <w:szCs w:val="21"/>
        </w:rPr>
        <w:t>稀土金属及其化合物化学分析方法</w:t>
      </w:r>
    </w:p>
    <w:p w:rsidR="00C03276" w:rsidRPr="00A54FBC" w:rsidRDefault="00C03276" w:rsidP="00C03276">
      <w:pPr>
        <w:pStyle w:val="a8"/>
        <w:spacing w:after="0" w:line="360" w:lineRule="exact"/>
        <w:ind w:firstLineChars="200"/>
        <w:rPr>
          <w:szCs w:val="21"/>
        </w:rPr>
      </w:pPr>
      <w:r w:rsidRPr="00A54FBC">
        <w:rPr>
          <w:szCs w:val="21"/>
        </w:rPr>
        <w:t xml:space="preserve">GB/T 15056    </w:t>
      </w:r>
      <w:r w:rsidRPr="00A54FBC">
        <w:rPr>
          <w:szCs w:val="21"/>
        </w:rPr>
        <w:t>铸造表面粗糙度评定方法</w:t>
      </w:r>
    </w:p>
    <w:p w:rsidR="00C03276" w:rsidRPr="00A54FBC" w:rsidRDefault="00C03276" w:rsidP="00C03276">
      <w:pPr>
        <w:spacing w:line="400" w:lineRule="exact"/>
        <w:ind w:firstLineChars="200" w:firstLine="420"/>
        <w:rPr>
          <w:rFonts w:ascii="Times New Roman" w:hAnsi="Times New Roman" w:cs="Times New Roman"/>
        </w:rPr>
      </w:pPr>
      <w:r w:rsidRPr="00A54FBC">
        <w:rPr>
          <w:rFonts w:ascii="Times New Roman" w:hAnsi="Times New Roman" w:cs="Times New Roman"/>
          <w:szCs w:val="21"/>
        </w:rPr>
        <w:t xml:space="preserve">GB/T 17803    </w:t>
      </w:r>
      <w:r w:rsidRPr="00A54FBC">
        <w:rPr>
          <w:rFonts w:ascii="Times New Roman" w:hAnsi="Times New Roman" w:cs="Times New Roman"/>
        </w:rPr>
        <w:t>稀土产品牌号表示方法</w:t>
      </w:r>
    </w:p>
    <w:p w:rsidR="00C03276" w:rsidRPr="00A54FBC" w:rsidRDefault="00C03276" w:rsidP="00C03276">
      <w:pPr>
        <w:spacing w:line="400" w:lineRule="exact"/>
        <w:ind w:firstLineChars="200" w:firstLine="420"/>
        <w:rPr>
          <w:rFonts w:ascii="Times New Roman" w:hAnsi="Times New Roman" w:cs="Times New Roman"/>
          <w:szCs w:val="21"/>
        </w:rPr>
      </w:pPr>
      <w:r w:rsidRPr="00A54FBC">
        <w:rPr>
          <w:rFonts w:ascii="Times New Roman" w:hAnsi="Times New Roman" w:cs="Times New Roman"/>
          <w:szCs w:val="21"/>
        </w:rPr>
        <w:t xml:space="preserve">GB/T18115.8   </w:t>
      </w:r>
      <w:r w:rsidRPr="00A54FBC">
        <w:rPr>
          <w:rFonts w:ascii="Times New Roman" w:hAnsi="Times New Roman" w:cs="Times New Roman"/>
          <w:szCs w:val="21"/>
        </w:rPr>
        <w:t>稀土金属及其氧化物中稀土杂质化学分析方法</w:t>
      </w:r>
      <w:proofErr w:type="gramStart"/>
      <w:r w:rsidRPr="00A54FBC">
        <w:rPr>
          <w:rFonts w:ascii="Times New Roman" w:hAnsi="Times New Roman" w:cs="Times New Roman"/>
          <w:szCs w:val="21"/>
        </w:rPr>
        <w:t>铽</w:t>
      </w:r>
      <w:proofErr w:type="gramEnd"/>
      <w:r w:rsidRPr="00A54FBC">
        <w:rPr>
          <w:rFonts w:ascii="Times New Roman" w:hAnsi="Times New Roman" w:cs="Times New Roman"/>
          <w:szCs w:val="21"/>
        </w:rPr>
        <w:t>中</w:t>
      </w:r>
      <w:proofErr w:type="gramStart"/>
      <w:r w:rsidRPr="00A54FBC">
        <w:rPr>
          <w:rFonts w:ascii="Times New Roman" w:hAnsi="Times New Roman" w:cs="Times New Roman"/>
          <w:szCs w:val="21"/>
        </w:rPr>
        <w:t>镧</w:t>
      </w:r>
      <w:proofErr w:type="gramEnd"/>
      <w:r w:rsidRPr="00A54FBC">
        <w:rPr>
          <w:rFonts w:ascii="Times New Roman" w:hAnsi="Times New Roman" w:cs="Times New Roman"/>
          <w:szCs w:val="21"/>
        </w:rPr>
        <w:t>、</w:t>
      </w:r>
      <w:proofErr w:type="gramStart"/>
      <w:r w:rsidRPr="00A54FBC">
        <w:rPr>
          <w:rFonts w:ascii="Times New Roman" w:hAnsi="Times New Roman" w:cs="Times New Roman"/>
          <w:szCs w:val="21"/>
        </w:rPr>
        <w:t>铈</w:t>
      </w:r>
      <w:proofErr w:type="gramEnd"/>
      <w:r w:rsidRPr="00A54FBC">
        <w:rPr>
          <w:rFonts w:ascii="Times New Roman" w:hAnsi="Times New Roman" w:cs="Times New Roman"/>
          <w:szCs w:val="21"/>
        </w:rPr>
        <w:t>、</w:t>
      </w:r>
      <w:proofErr w:type="gramStart"/>
      <w:r w:rsidRPr="00A54FBC">
        <w:rPr>
          <w:rFonts w:ascii="Times New Roman" w:hAnsi="Times New Roman" w:cs="Times New Roman"/>
          <w:szCs w:val="21"/>
        </w:rPr>
        <w:t>镨</w:t>
      </w:r>
      <w:proofErr w:type="gramEnd"/>
      <w:r w:rsidRPr="00A54FBC">
        <w:rPr>
          <w:rFonts w:ascii="Times New Roman" w:hAnsi="Times New Roman" w:cs="Times New Roman"/>
          <w:szCs w:val="21"/>
        </w:rPr>
        <w:t>、钕、钐、</w:t>
      </w:r>
      <w:proofErr w:type="gramStart"/>
      <w:r w:rsidRPr="00A54FBC">
        <w:rPr>
          <w:rFonts w:ascii="Times New Roman" w:hAnsi="Times New Roman" w:cs="Times New Roman"/>
          <w:szCs w:val="21"/>
        </w:rPr>
        <w:t>铕</w:t>
      </w:r>
      <w:proofErr w:type="gramEnd"/>
      <w:r w:rsidRPr="00A54FBC">
        <w:rPr>
          <w:rFonts w:ascii="Times New Roman" w:hAnsi="Times New Roman" w:cs="Times New Roman"/>
          <w:szCs w:val="21"/>
        </w:rPr>
        <w:t>、</w:t>
      </w:r>
      <w:proofErr w:type="gramStart"/>
      <w:r w:rsidRPr="00A54FBC">
        <w:rPr>
          <w:rFonts w:ascii="Times New Roman" w:hAnsi="Times New Roman" w:cs="Times New Roman"/>
          <w:szCs w:val="21"/>
        </w:rPr>
        <w:t>钆</w:t>
      </w:r>
      <w:proofErr w:type="gramEnd"/>
      <w:r w:rsidRPr="00A54FBC">
        <w:rPr>
          <w:rFonts w:ascii="Times New Roman" w:hAnsi="Times New Roman" w:cs="Times New Roman"/>
          <w:szCs w:val="21"/>
        </w:rPr>
        <w:t>、</w:t>
      </w:r>
      <w:proofErr w:type="gramStart"/>
      <w:r w:rsidRPr="00A54FBC">
        <w:rPr>
          <w:rFonts w:ascii="Times New Roman" w:hAnsi="Times New Roman" w:cs="Times New Roman"/>
          <w:szCs w:val="21"/>
        </w:rPr>
        <w:t>镝</w:t>
      </w:r>
      <w:proofErr w:type="gramEnd"/>
      <w:r w:rsidRPr="00A54FBC">
        <w:rPr>
          <w:rFonts w:ascii="Times New Roman" w:hAnsi="Times New Roman" w:cs="Times New Roman"/>
          <w:szCs w:val="21"/>
        </w:rPr>
        <w:t>、</w:t>
      </w:r>
      <w:proofErr w:type="gramStart"/>
      <w:r w:rsidRPr="00A54FBC">
        <w:rPr>
          <w:rFonts w:ascii="Times New Roman" w:hAnsi="Times New Roman" w:cs="Times New Roman"/>
          <w:szCs w:val="21"/>
        </w:rPr>
        <w:t>钬</w:t>
      </w:r>
      <w:proofErr w:type="gramEnd"/>
      <w:r w:rsidRPr="00A54FBC">
        <w:rPr>
          <w:rFonts w:ascii="Times New Roman" w:hAnsi="Times New Roman" w:cs="Times New Roman"/>
          <w:szCs w:val="21"/>
        </w:rPr>
        <w:t>、</w:t>
      </w:r>
      <w:proofErr w:type="gramStart"/>
      <w:r w:rsidRPr="00A54FBC">
        <w:rPr>
          <w:rFonts w:ascii="Times New Roman" w:hAnsi="Times New Roman" w:cs="Times New Roman"/>
          <w:szCs w:val="21"/>
        </w:rPr>
        <w:t>铒</w:t>
      </w:r>
      <w:proofErr w:type="gramEnd"/>
      <w:r w:rsidRPr="00A54FBC">
        <w:rPr>
          <w:rFonts w:ascii="Times New Roman" w:hAnsi="Times New Roman" w:cs="Times New Roman"/>
          <w:szCs w:val="21"/>
        </w:rPr>
        <w:t>、</w:t>
      </w:r>
      <w:proofErr w:type="gramStart"/>
      <w:r w:rsidRPr="00A54FBC">
        <w:rPr>
          <w:rFonts w:ascii="Times New Roman" w:hAnsi="Times New Roman" w:cs="Times New Roman"/>
          <w:szCs w:val="21"/>
        </w:rPr>
        <w:t>铥</w:t>
      </w:r>
      <w:proofErr w:type="gramEnd"/>
      <w:r w:rsidRPr="00A54FBC">
        <w:rPr>
          <w:rFonts w:ascii="Times New Roman" w:hAnsi="Times New Roman" w:cs="Times New Roman"/>
          <w:szCs w:val="21"/>
        </w:rPr>
        <w:t>、</w:t>
      </w:r>
      <w:proofErr w:type="gramStart"/>
      <w:r w:rsidRPr="00A54FBC">
        <w:rPr>
          <w:rFonts w:ascii="Times New Roman" w:hAnsi="Times New Roman" w:cs="Times New Roman"/>
          <w:szCs w:val="21"/>
        </w:rPr>
        <w:t>镱</w:t>
      </w:r>
      <w:proofErr w:type="gramEnd"/>
      <w:r w:rsidRPr="00A54FBC">
        <w:rPr>
          <w:rFonts w:ascii="Times New Roman" w:hAnsi="Times New Roman" w:cs="Times New Roman"/>
          <w:szCs w:val="21"/>
        </w:rPr>
        <w:t>、</w:t>
      </w:r>
      <w:proofErr w:type="gramStart"/>
      <w:r w:rsidRPr="00A54FBC">
        <w:rPr>
          <w:rFonts w:ascii="Times New Roman" w:hAnsi="Times New Roman" w:cs="Times New Roman"/>
          <w:szCs w:val="21"/>
        </w:rPr>
        <w:t>镥</w:t>
      </w:r>
      <w:proofErr w:type="gramEnd"/>
      <w:r w:rsidRPr="00A54FBC">
        <w:rPr>
          <w:rFonts w:ascii="Times New Roman" w:hAnsi="Times New Roman" w:cs="Times New Roman"/>
          <w:szCs w:val="21"/>
        </w:rPr>
        <w:t>和</w:t>
      </w:r>
      <w:proofErr w:type="gramStart"/>
      <w:r w:rsidRPr="00A54FBC">
        <w:rPr>
          <w:rFonts w:ascii="Times New Roman" w:hAnsi="Times New Roman" w:cs="Times New Roman"/>
          <w:szCs w:val="21"/>
        </w:rPr>
        <w:t>钇</w:t>
      </w:r>
      <w:proofErr w:type="gramEnd"/>
      <w:r w:rsidRPr="00A54FBC">
        <w:rPr>
          <w:rFonts w:ascii="Times New Roman" w:hAnsi="Times New Roman" w:cs="Times New Roman"/>
          <w:szCs w:val="21"/>
        </w:rPr>
        <w:t>量的测定</w:t>
      </w:r>
    </w:p>
    <w:p w:rsidR="00C03276" w:rsidRPr="00A54FBC" w:rsidRDefault="00C03276" w:rsidP="00C03276">
      <w:pPr>
        <w:spacing w:line="400" w:lineRule="exact"/>
        <w:ind w:firstLineChars="200" w:firstLine="420"/>
        <w:rPr>
          <w:rFonts w:ascii="Times New Roman" w:hAnsi="Times New Roman" w:cs="Times New Roman"/>
          <w:szCs w:val="21"/>
        </w:rPr>
      </w:pPr>
      <w:r w:rsidRPr="00A54FBC">
        <w:rPr>
          <w:rFonts w:ascii="Times New Roman" w:hAnsi="Times New Roman" w:cs="Times New Roman"/>
          <w:szCs w:val="21"/>
        </w:rPr>
        <w:t xml:space="preserve">GB/T18115.9   </w:t>
      </w:r>
      <w:r w:rsidRPr="00A54FBC">
        <w:rPr>
          <w:rFonts w:ascii="Times New Roman" w:hAnsi="Times New Roman" w:cs="Times New Roman"/>
          <w:szCs w:val="21"/>
        </w:rPr>
        <w:t>稀土金属及其氧化物中稀土杂质化学分析方法</w:t>
      </w:r>
      <w:proofErr w:type="gramStart"/>
      <w:r w:rsidRPr="00A54FBC">
        <w:rPr>
          <w:rFonts w:ascii="Times New Roman" w:hAnsi="Times New Roman" w:cs="Times New Roman"/>
          <w:szCs w:val="21"/>
        </w:rPr>
        <w:t>镝</w:t>
      </w:r>
      <w:proofErr w:type="gramEnd"/>
      <w:r w:rsidRPr="00A54FBC">
        <w:rPr>
          <w:rFonts w:ascii="Times New Roman" w:hAnsi="Times New Roman" w:cs="Times New Roman"/>
          <w:szCs w:val="21"/>
        </w:rPr>
        <w:t>中</w:t>
      </w:r>
      <w:proofErr w:type="gramStart"/>
      <w:r w:rsidRPr="00A54FBC">
        <w:rPr>
          <w:rFonts w:ascii="Times New Roman" w:hAnsi="Times New Roman" w:cs="Times New Roman"/>
          <w:szCs w:val="21"/>
        </w:rPr>
        <w:t>镧</w:t>
      </w:r>
      <w:proofErr w:type="gramEnd"/>
      <w:r w:rsidRPr="00A54FBC">
        <w:rPr>
          <w:rFonts w:ascii="Times New Roman" w:hAnsi="Times New Roman" w:cs="Times New Roman"/>
          <w:szCs w:val="21"/>
        </w:rPr>
        <w:t>、</w:t>
      </w:r>
      <w:proofErr w:type="gramStart"/>
      <w:r w:rsidRPr="00A54FBC">
        <w:rPr>
          <w:rFonts w:ascii="Times New Roman" w:hAnsi="Times New Roman" w:cs="Times New Roman"/>
          <w:szCs w:val="21"/>
        </w:rPr>
        <w:t>铈</w:t>
      </w:r>
      <w:proofErr w:type="gramEnd"/>
      <w:r w:rsidRPr="00A54FBC">
        <w:rPr>
          <w:rFonts w:ascii="Times New Roman" w:hAnsi="Times New Roman" w:cs="Times New Roman"/>
          <w:szCs w:val="21"/>
        </w:rPr>
        <w:t>、</w:t>
      </w:r>
      <w:proofErr w:type="gramStart"/>
      <w:r w:rsidRPr="00A54FBC">
        <w:rPr>
          <w:rFonts w:ascii="Times New Roman" w:hAnsi="Times New Roman" w:cs="Times New Roman"/>
          <w:szCs w:val="21"/>
        </w:rPr>
        <w:t>镨</w:t>
      </w:r>
      <w:proofErr w:type="gramEnd"/>
      <w:r w:rsidRPr="00A54FBC">
        <w:rPr>
          <w:rFonts w:ascii="Times New Roman" w:hAnsi="Times New Roman" w:cs="Times New Roman"/>
          <w:szCs w:val="21"/>
        </w:rPr>
        <w:t>、钕、钐、</w:t>
      </w:r>
      <w:proofErr w:type="gramStart"/>
      <w:r w:rsidRPr="00A54FBC">
        <w:rPr>
          <w:rFonts w:ascii="Times New Roman" w:hAnsi="Times New Roman" w:cs="Times New Roman"/>
          <w:szCs w:val="21"/>
        </w:rPr>
        <w:t>铕</w:t>
      </w:r>
      <w:proofErr w:type="gramEnd"/>
      <w:r w:rsidRPr="00A54FBC">
        <w:rPr>
          <w:rFonts w:ascii="Times New Roman" w:hAnsi="Times New Roman" w:cs="Times New Roman"/>
          <w:szCs w:val="21"/>
        </w:rPr>
        <w:t>、</w:t>
      </w:r>
      <w:proofErr w:type="gramStart"/>
      <w:r w:rsidRPr="00A54FBC">
        <w:rPr>
          <w:rFonts w:ascii="Times New Roman" w:hAnsi="Times New Roman" w:cs="Times New Roman"/>
          <w:szCs w:val="21"/>
        </w:rPr>
        <w:t>钆</w:t>
      </w:r>
      <w:proofErr w:type="gramEnd"/>
      <w:r w:rsidRPr="00A54FBC">
        <w:rPr>
          <w:rFonts w:ascii="Times New Roman" w:hAnsi="Times New Roman" w:cs="Times New Roman"/>
          <w:szCs w:val="21"/>
        </w:rPr>
        <w:t>、</w:t>
      </w:r>
      <w:proofErr w:type="gramStart"/>
      <w:r w:rsidRPr="00A54FBC">
        <w:rPr>
          <w:rFonts w:ascii="Times New Roman" w:hAnsi="Times New Roman" w:cs="Times New Roman"/>
          <w:szCs w:val="21"/>
        </w:rPr>
        <w:t>铽</w:t>
      </w:r>
      <w:proofErr w:type="gramEnd"/>
      <w:r w:rsidRPr="00A54FBC">
        <w:rPr>
          <w:rFonts w:ascii="Times New Roman" w:hAnsi="Times New Roman" w:cs="Times New Roman"/>
          <w:szCs w:val="21"/>
        </w:rPr>
        <w:t>、</w:t>
      </w:r>
      <w:proofErr w:type="gramStart"/>
      <w:r w:rsidRPr="00A54FBC">
        <w:rPr>
          <w:rFonts w:ascii="Times New Roman" w:hAnsi="Times New Roman" w:cs="Times New Roman"/>
          <w:szCs w:val="21"/>
        </w:rPr>
        <w:t>钬</w:t>
      </w:r>
      <w:proofErr w:type="gramEnd"/>
      <w:r w:rsidRPr="00A54FBC">
        <w:rPr>
          <w:rFonts w:ascii="Times New Roman" w:hAnsi="Times New Roman" w:cs="Times New Roman"/>
          <w:szCs w:val="21"/>
        </w:rPr>
        <w:t>、</w:t>
      </w:r>
      <w:proofErr w:type="gramStart"/>
      <w:r w:rsidRPr="00A54FBC">
        <w:rPr>
          <w:rFonts w:ascii="Times New Roman" w:hAnsi="Times New Roman" w:cs="Times New Roman"/>
          <w:szCs w:val="21"/>
        </w:rPr>
        <w:t>铒</w:t>
      </w:r>
      <w:proofErr w:type="gramEnd"/>
      <w:r w:rsidRPr="00A54FBC">
        <w:rPr>
          <w:rFonts w:ascii="Times New Roman" w:hAnsi="Times New Roman" w:cs="Times New Roman"/>
          <w:szCs w:val="21"/>
        </w:rPr>
        <w:t>、</w:t>
      </w:r>
      <w:proofErr w:type="gramStart"/>
      <w:r w:rsidRPr="00A54FBC">
        <w:rPr>
          <w:rFonts w:ascii="Times New Roman" w:hAnsi="Times New Roman" w:cs="Times New Roman"/>
          <w:szCs w:val="21"/>
        </w:rPr>
        <w:t>铥</w:t>
      </w:r>
      <w:proofErr w:type="gramEnd"/>
      <w:r w:rsidRPr="00A54FBC">
        <w:rPr>
          <w:rFonts w:ascii="Times New Roman" w:hAnsi="Times New Roman" w:cs="Times New Roman"/>
          <w:szCs w:val="21"/>
        </w:rPr>
        <w:t>、</w:t>
      </w:r>
      <w:proofErr w:type="gramStart"/>
      <w:r w:rsidRPr="00A54FBC">
        <w:rPr>
          <w:rFonts w:ascii="Times New Roman" w:hAnsi="Times New Roman" w:cs="Times New Roman"/>
          <w:szCs w:val="21"/>
        </w:rPr>
        <w:t>镱</w:t>
      </w:r>
      <w:proofErr w:type="gramEnd"/>
      <w:r w:rsidRPr="00A54FBC">
        <w:rPr>
          <w:rFonts w:ascii="Times New Roman" w:hAnsi="Times New Roman" w:cs="Times New Roman"/>
          <w:szCs w:val="21"/>
        </w:rPr>
        <w:t>、</w:t>
      </w:r>
      <w:proofErr w:type="gramStart"/>
      <w:r w:rsidRPr="00A54FBC">
        <w:rPr>
          <w:rFonts w:ascii="Times New Roman" w:hAnsi="Times New Roman" w:cs="Times New Roman"/>
          <w:szCs w:val="21"/>
        </w:rPr>
        <w:t>镥</w:t>
      </w:r>
      <w:proofErr w:type="gramEnd"/>
      <w:r w:rsidRPr="00A54FBC">
        <w:rPr>
          <w:rFonts w:ascii="Times New Roman" w:hAnsi="Times New Roman" w:cs="Times New Roman"/>
          <w:szCs w:val="21"/>
        </w:rPr>
        <w:t>和</w:t>
      </w:r>
      <w:proofErr w:type="gramStart"/>
      <w:r w:rsidRPr="00A54FBC">
        <w:rPr>
          <w:rFonts w:ascii="Times New Roman" w:hAnsi="Times New Roman" w:cs="Times New Roman"/>
          <w:szCs w:val="21"/>
        </w:rPr>
        <w:t>钇</w:t>
      </w:r>
      <w:proofErr w:type="gramEnd"/>
      <w:r w:rsidRPr="00A54FBC">
        <w:rPr>
          <w:rFonts w:ascii="Times New Roman" w:hAnsi="Times New Roman" w:cs="Times New Roman"/>
          <w:szCs w:val="21"/>
        </w:rPr>
        <w:t>量的测定</w:t>
      </w:r>
    </w:p>
    <w:p w:rsidR="00A33116" w:rsidRPr="00A54FBC" w:rsidRDefault="00A33116" w:rsidP="00A8141F">
      <w:pPr>
        <w:adjustRightInd w:val="0"/>
        <w:snapToGrid w:val="0"/>
        <w:spacing w:beforeLines="50" w:before="156" w:line="360" w:lineRule="auto"/>
        <w:ind w:firstLineChars="100" w:firstLine="210"/>
        <w:rPr>
          <w:rFonts w:ascii="Times New Roman" w:hAnsi="Times New Roman" w:cs="Times New Roman"/>
          <w:szCs w:val="21"/>
        </w:rPr>
      </w:pPr>
      <w:r w:rsidRPr="00A54FBC">
        <w:rPr>
          <w:rFonts w:ascii="Times New Roman" w:hAnsi="Times New Roman" w:cs="Times New Roman"/>
          <w:szCs w:val="21"/>
        </w:rPr>
        <w:t>（</w:t>
      </w:r>
      <w:r w:rsidRPr="00A54FBC">
        <w:rPr>
          <w:rFonts w:ascii="Times New Roman" w:hAnsi="Times New Roman" w:cs="Times New Roman"/>
          <w:szCs w:val="21"/>
        </w:rPr>
        <w:t>3</w:t>
      </w:r>
      <w:r w:rsidRPr="00A54FBC">
        <w:rPr>
          <w:rFonts w:ascii="Times New Roman" w:hAnsi="Times New Roman" w:cs="Times New Roman"/>
          <w:szCs w:val="21"/>
        </w:rPr>
        <w:t>）产品分类与牌号</w:t>
      </w:r>
    </w:p>
    <w:p w:rsidR="00A8141F" w:rsidRPr="00A54FBC" w:rsidRDefault="00A8141F" w:rsidP="00A8141F">
      <w:pPr>
        <w:adjustRightInd w:val="0"/>
        <w:snapToGrid w:val="0"/>
        <w:spacing w:line="360" w:lineRule="exact"/>
        <w:ind w:firstLineChars="206" w:firstLine="433"/>
        <w:rPr>
          <w:rFonts w:ascii="Times New Roman" w:hAnsi="Times New Roman" w:cs="Times New Roman"/>
          <w:szCs w:val="21"/>
        </w:rPr>
      </w:pPr>
      <w:bookmarkStart w:id="3" w:name="_Hlk535845966"/>
      <w:r w:rsidRPr="00A54FBC">
        <w:rPr>
          <w:rFonts w:ascii="Times New Roman" w:hAnsi="Times New Roman" w:cs="Times New Roman"/>
          <w:szCs w:val="21"/>
        </w:rPr>
        <w:t>产品按</w:t>
      </w:r>
      <w:bookmarkEnd w:id="3"/>
      <w:r w:rsidRPr="00A54FBC">
        <w:rPr>
          <w:rFonts w:ascii="Times New Roman" w:hAnsi="Times New Roman" w:cs="Times New Roman"/>
          <w:szCs w:val="21"/>
        </w:rPr>
        <w:t>化学成分分为</w:t>
      </w:r>
      <w:proofErr w:type="spellStart"/>
      <w:r w:rsidRPr="00A54FBC">
        <w:rPr>
          <w:rFonts w:ascii="Times New Roman" w:hAnsi="Times New Roman" w:cs="Times New Roman"/>
          <w:szCs w:val="21"/>
        </w:rPr>
        <w:t>Dy</w:t>
      </w:r>
      <w:proofErr w:type="spellEnd"/>
      <w:r w:rsidRPr="00A54FBC">
        <w:rPr>
          <w:rFonts w:ascii="Times New Roman" w:hAnsi="Times New Roman" w:cs="Times New Roman"/>
          <w:szCs w:val="21"/>
        </w:rPr>
        <w:t>/Tb–4N</w:t>
      </w:r>
      <w:r w:rsidRPr="00A54FBC">
        <w:rPr>
          <w:rFonts w:ascii="Times New Roman" w:hAnsi="Times New Roman" w:cs="Times New Roman"/>
          <w:szCs w:val="21"/>
        </w:rPr>
        <w:t>、</w:t>
      </w:r>
      <w:proofErr w:type="spellStart"/>
      <w:r w:rsidRPr="00A54FBC">
        <w:rPr>
          <w:rFonts w:ascii="Times New Roman" w:hAnsi="Times New Roman" w:cs="Times New Roman"/>
          <w:szCs w:val="21"/>
        </w:rPr>
        <w:t>Dy</w:t>
      </w:r>
      <w:proofErr w:type="spellEnd"/>
      <w:r w:rsidRPr="00A54FBC">
        <w:rPr>
          <w:rFonts w:ascii="Times New Roman" w:hAnsi="Times New Roman" w:cs="Times New Roman"/>
          <w:szCs w:val="21"/>
        </w:rPr>
        <w:t>/Tb–3N</w:t>
      </w:r>
      <w:r w:rsidRPr="00A54FBC">
        <w:rPr>
          <w:rFonts w:ascii="Times New Roman" w:hAnsi="Times New Roman" w:cs="Times New Roman"/>
          <w:szCs w:val="21"/>
        </w:rPr>
        <w:t>、</w:t>
      </w:r>
      <w:proofErr w:type="spellStart"/>
      <w:r w:rsidRPr="00A54FBC">
        <w:rPr>
          <w:rFonts w:ascii="Times New Roman" w:hAnsi="Times New Roman" w:cs="Times New Roman"/>
          <w:szCs w:val="21"/>
        </w:rPr>
        <w:t>Dy</w:t>
      </w:r>
      <w:proofErr w:type="spellEnd"/>
      <w:r w:rsidRPr="00A54FBC">
        <w:rPr>
          <w:rFonts w:ascii="Times New Roman" w:hAnsi="Times New Roman" w:cs="Times New Roman"/>
          <w:szCs w:val="21"/>
        </w:rPr>
        <w:t>/Tb–2N</w:t>
      </w:r>
      <w:bookmarkStart w:id="4" w:name="_Hlk535846112"/>
      <w:r w:rsidRPr="00A54FBC">
        <w:rPr>
          <w:rFonts w:ascii="Times New Roman" w:hAnsi="Times New Roman" w:cs="Times New Roman"/>
          <w:szCs w:val="21"/>
        </w:rPr>
        <w:t>三个牌号，产品牌号表示方法应符合</w:t>
      </w:r>
      <w:r w:rsidRPr="00A54FBC">
        <w:rPr>
          <w:rFonts w:ascii="Times New Roman" w:hAnsi="Times New Roman" w:cs="Times New Roman"/>
          <w:szCs w:val="21"/>
        </w:rPr>
        <w:t>GB/T 17803</w:t>
      </w:r>
      <w:r w:rsidRPr="00A54FBC">
        <w:rPr>
          <w:rFonts w:ascii="Times New Roman" w:hAnsi="Times New Roman" w:cs="Times New Roman"/>
          <w:szCs w:val="21"/>
        </w:rPr>
        <w:t>的规定。</w:t>
      </w:r>
      <w:bookmarkEnd w:id="4"/>
    </w:p>
    <w:p w:rsidR="00870393" w:rsidRPr="00A54FBC" w:rsidRDefault="00870393" w:rsidP="00870393">
      <w:pPr>
        <w:adjustRightInd w:val="0"/>
        <w:snapToGrid w:val="0"/>
        <w:spacing w:beforeLines="50" w:before="156" w:line="360" w:lineRule="auto"/>
        <w:ind w:firstLineChars="100" w:firstLine="210"/>
        <w:rPr>
          <w:rFonts w:ascii="Times New Roman" w:hAnsi="Times New Roman" w:cs="Times New Roman"/>
          <w:szCs w:val="21"/>
        </w:rPr>
      </w:pPr>
      <w:r w:rsidRPr="00A54FBC">
        <w:rPr>
          <w:rFonts w:ascii="Times New Roman" w:hAnsi="Times New Roman" w:cs="Times New Roman"/>
          <w:szCs w:val="21"/>
        </w:rPr>
        <w:t>（</w:t>
      </w:r>
      <w:r w:rsidRPr="00A54FBC">
        <w:rPr>
          <w:rFonts w:ascii="Times New Roman" w:hAnsi="Times New Roman" w:cs="Times New Roman"/>
          <w:szCs w:val="21"/>
        </w:rPr>
        <w:t>4</w:t>
      </w:r>
      <w:r w:rsidRPr="00A54FBC">
        <w:rPr>
          <w:rFonts w:ascii="Times New Roman" w:hAnsi="Times New Roman" w:cs="Times New Roman"/>
          <w:szCs w:val="21"/>
        </w:rPr>
        <w:t>）化学成分及检测</w:t>
      </w:r>
    </w:p>
    <w:p w:rsidR="00385D3D" w:rsidRPr="00A54FBC" w:rsidRDefault="00385D3D" w:rsidP="00574D55">
      <w:pPr>
        <w:pStyle w:val="ab"/>
        <w:adjustRightInd w:val="0"/>
        <w:snapToGrid w:val="0"/>
        <w:spacing w:line="360" w:lineRule="auto"/>
        <w:ind w:firstLine="420"/>
        <w:rPr>
          <w:rFonts w:ascii="Times New Roman" w:hAnsi="Times New Roman"/>
          <w:kern w:val="2"/>
          <w:szCs w:val="21"/>
        </w:rPr>
      </w:pPr>
      <w:r w:rsidRPr="00A54FBC">
        <w:rPr>
          <w:rFonts w:ascii="Times New Roman" w:hAnsi="Times New Roman"/>
          <w:kern w:val="2"/>
          <w:szCs w:val="21"/>
        </w:rPr>
        <w:t>根据市场的要求，化学成分表中除了对</w:t>
      </w:r>
      <w:r w:rsidRPr="00A54FBC">
        <w:rPr>
          <w:rFonts w:ascii="Times New Roman" w:hAnsi="Times New Roman"/>
          <w:szCs w:val="21"/>
        </w:rPr>
        <w:t>REO</w:t>
      </w:r>
      <w:r w:rsidRPr="00A54FBC">
        <w:rPr>
          <w:rFonts w:ascii="Times New Roman" w:hAnsi="Times New Roman"/>
          <w:szCs w:val="21"/>
        </w:rPr>
        <w:t>、</w:t>
      </w:r>
      <w:r w:rsidRPr="00A54FBC">
        <w:rPr>
          <w:rFonts w:ascii="Times New Roman" w:hAnsi="Times New Roman"/>
          <w:szCs w:val="21"/>
        </w:rPr>
        <w:t>(</w:t>
      </w:r>
      <w:proofErr w:type="spellStart"/>
      <w:r w:rsidRPr="00A54FBC">
        <w:rPr>
          <w:rFonts w:ascii="Times New Roman" w:hAnsi="Times New Roman"/>
          <w:szCs w:val="21"/>
        </w:rPr>
        <w:t>Dy</w:t>
      </w:r>
      <w:proofErr w:type="spellEnd"/>
      <w:r w:rsidRPr="00A54FBC">
        <w:rPr>
          <w:rFonts w:ascii="Times New Roman" w:hAnsi="Times New Roman"/>
          <w:szCs w:val="21"/>
        </w:rPr>
        <w:t>/Tb)/RE</w:t>
      </w:r>
      <w:r w:rsidRPr="00A54FBC">
        <w:rPr>
          <w:rFonts w:ascii="Times New Roman" w:hAnsi="Times New Roman"/>
          <w:szCs w:val="21"/>
          <w:lang w:val="pt-BR"/>
        </w:rPr>
        <w:t>、</w:t>
      </w:r>
      <w:r w:rsidRPr="00A54FBC">
        <w:rPr>
          <w:rFonts w:ascii="Times New Roman" w:hAnsi="Times New Roman"/>
          <w:kern w:val="2"/>
          <w:szCs w:val="21"/>
        </w:rPr>
        <w:t>稀土杂质的指标作了规定外，还对非稀土杂质</w:t>
      </w:r>
      <w:r w:rsidRPr="00A54FBC">
        <w:rPr>
          <w:rFonts w:ascii="Times New Roman" w:hAnsi="Times New Roman"/>
          <w:szCs w:val="21"/>
        </w:rPr>
        <w:t>Fe</w:t>
      </w:r>
      <w:r w:rsidRPr="00A54FBC">
        <w:rPr>
          <w:rFonts w:ascii="Times New Roman" w:hAnsi="Times New Roman"/>
          <w:szCs w:val="21"/>
        </w:rPr>
        <w:t>、</w:t>
      </w:r>
      <w:r w:rsidRPr="00A54FBC">
        <w:rPr>
          <w:rFonts w:ascii="Times New Roman" w:hAnsi="Times New Roman"/>
          <w:szCs w:val="21"/>
        </w:rPr>
        <w:t>Si</w:t>
      </w:r>
      <w:r w:rsidRPr="00A54FBC">
        <w:rPr>
          <w:rFonts w:ascii="Times New Roman" w:hAnsi="Times New Roman"/>
          <w:szCs w:val="21"/>
        </w:rPr>
        <w:t>、</w:t>
      </w:r>
      <w:r w:rsidRPr="00A54FBC">
        <w:rPr>
          <w:rFonts w:ascii="Times New Roman" w:hAnsi="Times New Roman"/>
          <w:szCs w:val="21"/>
        </w:rPr>
        <w:t>Na</w:t>
      </w:r>
      <w:r w:rsidRPr="00A54FBC">
        <w:rPr>
          <w:rFonts w:ascii="Times New Roman" w:hAnsi="Times New Roman"/>
          <w:szCs w:val="21"/>
        </w:rPr>
        <w:t>、</w:t>
      </w:r>
      <w:r w:rsidRPr="00A54FBC">
        <w:rPr>
          <w:rFonts w:ascii="Times New Roman" w:hAnsi="Times New Roman"/>
          <w:szCs w:val="21"/>
        </w:rPr>
        <w:t>Mg</w:t>
      </w:r>
      <w:r w:rsidRPr="00A54FBC">
        <w:rPr>
          <w:rFonts w:ascii="Times New Roman" w:hAnsi="Times New Roman"/>
          <w:szCs w:val="21"/>
        </w:rPr>
        <w:t>、</w:t>
      </w:r>
      <w:r w:rsidRPr="00A54FBC">
        <w:rPr>
          <w:rFonts w:ascii="Times New Roman" w:hAnsi="Times New Roman"/>
          <w:szCs w:val="21"/>
        </w:rPr>
        <w:t>Al</w:t>
      </w:r>
      <w:r w:rsidRPr="00A54FBC">
        <w:rPr>
          <w:rFonts w:ascii="Times New Roman" w:hAnsi="Times New Roman"/>
          <w:szCs w:val="21"/>
        </w:rPr>
        <w:t>、</w:t>
      </w:r>
      <w:proofErr w:type="spellStart"/>
      <w:r w:rsidRPr="00A54FBC">
        <w:rPr>
          <w:rFonts w:ascii="Times New Roman" w:hAnsi="Times New Roman"/>
          <w:szCs w:val="21"/>
        </w:rPr>
        <w:t>Ca</w:t>
      </w:r>
      <w:proofErr w:type="spellEnd"/>
      <w:r w:rsidRPr="00A54FBC">
        <w:rPr>
          <w:rFonts w:ascii="Times New Roman" w:hAnsi="Times New Roman"/>
          <w:szCs w:val="21"/>
        </w:rPr>
        <w:t>、</w:t>
      </w:r>
      <w:r w:rsidRPr="00A54FBC">
        <w:rPr>
          <w:rFonts w:ascii="Times New Roman" w:hAnsi="Times New Roman"/>
          <w:szCs w:val="21"/>
        </w:rPr>
        <w:t>Ni</w:t>
      </w:r>
      <w:r w:rsidRPr="00A54FBC">
        <w:rPr>
          <w:rFonts w:ascii="Times New Roman" w:hAnsi="Times New Roman"/>
          <w:szCs w:val="21"/>
        </w:rPr>
        <w:t>、</w:t>
      </w:r>
      <w:r w:rsidRPr="00A54FBC">
        <w:rPr>
          <w:rFonts w:ascii="Times New Roman" w:hAnsi="Times New Roman"/>
          <w:szCs w:val="21"/>
        </w:rPr>
        <w:t>Cu</w:t>
      </w:r>
      <w:r w:rsidRPr="00A54FBC">
        <w:rPr>
          <w:rFonts w:ascii="Times New Roman" w:hAnsi="Times New Roman"/>
          <w:szCs w:val="21"/>
        </w:rPr>
        <w:t>、</w:t>
      </w:r>
      <w:r w:rsidR="00575BD9">
        <w:rPr>
          <w:rFonts w:ascii="Times New Roman" w:hAnsi="Times New Roman" w:hint="eastAsia"/>
          <w:szCs w:val="21"/>
        </w:rPr>
        <w:t>(</w:t>
      </w:r>
      <w:r w:rsidR="00575BD9" w:rsidRPr="00575BD9">
        <w:rPr>
          <w:rFonts w:ascii="Times New Roman" w:hAnsi="Times New Roman"/>
          <w:szCs w:val="21"/>
        </w:rPr>
        <w:t>Ta</w:t>
      </w:r>
      <w:r w:rsidR="00575BD9" w:rsidRPr="00575BD9">
        <w:rPr>
          <w:rFonts w:ascii="Times New Roman" w:hAnsi="Times New Roman"/>
          <w:szCs w:val="21"/>
        </w:rPr>
        <w:t>、</w:t>
      </w:r>
      <w:r w:rsidR="00575BD9" w:rsidRPr="00575BD9">
        <w:rPr>
          <w:rFonts w:ascii="Times New Roman" w:hAnsi="Times New Roman"/>
          <w:szCs w:val="21"/>
        </w:rPr>
        <w:t>Mo</w:t>
      </w:r>
      <w:r w:rsidR="00575BD9" w:rsidRPr="00575BD9">
        <w:rPr>
          <w:rFonts w:ascii="Times New Roman" w:hAnsi="Times New Roman"/>
          <w:szCs w:val="21"/>
        </w:rPr>
        <w:t>和</w:t>
      </w:r>
      <w:r w:rsidR="00575BD9" w:rsidRPr="00575BD9">
        <w:rPr>
          <w:rFonts w:ascii="Times New Roman" w:hAnsi="Times New Roman"/>
          <w:szCs w:val="21"/>
        </w:rPr>
        <w:t>W</w:t>
      </w:r>
      <w:r w:rsidR="00575BD9" w:rsidRPr="00575BD9">
        <w:rPr>
          <w:rFonts w:ascii="Times New Roman" w:hAnsi="Times New Roman"/>
          <w:szCs w:val="21"/>
        </w:rPr>
        <w:t>的合量</w:t>
      </w:r>
      <w:r w:rsidR="00575BD9">
        <w:rPr>
          <w:rFonts w:ascii="Times New Roman" w:hAnsi="Times New Roman" w:hint="eastAsia"/>
          <w:szCs w:val="21"/>
        </w:rPr>
        <w:t>)</w:t>
      </w:r>
      <w:r w:rsidRPr="00A54FBC">
        <w:rPr>
          <w:rFonts w:ascii="Times New Roman" w:hAnsi="Times New Roman"/>
          <w:szCs w:val="21"/>
        </w:rPr>
        <w:t>、</w:t>
      </w:r>
      <w:r w:rsidRPr="00A54FBC">
        <w:rPr>
          <w:rFonts w:ascii="Times New Roman" w:hAnsi="Times New Roman"/>
          <w:szCs w:val="21"/>
        </w:rPr>
        <w:t>C</w:t>
      </w:r>
      <w:r w:rsidRPr="00A54FBC">
        <w:rPr>
          <w:rFonts w:ascii="Times New Roman" w:hAnsi="Times New Roman"/>
          <w:szCs w:val="21"/>
        </w:rPr>
        <w:t>、</w:t>
      </w:r>
      <w:r w:rsidRPr="00A54FBC">
        <w:rPr>
          <w:rFonts w:ascii="Times New Roman" w:hAnsi="Times New Roman"/>
          <w:szCs w:val="21"/>
        </w:rPr>
        <w:t>S</w:t>
      </w:r>
      <w:r w:rsidRPr="00A54FBC">
        <w:rPr>
          <w:rFonts w:ascii="Times New Roman" w:hAnsi="Times New Roman"/>
          <w:szCs w:val="21"/>
        </w:rPr>
        <w:t>、</w:t>
      </w:r>
      <w:r w:rsidRPr="00A54FBC">
        <w:rPr>
          <w:rFonts w:ascii="Times New Roman" w:hAnsi="Times New Roman"/>
          <w:szCs w:val="21"/>
        </w:rPr>
        <w:t>O</w:t>
      </w:r>
      <w:r w:rsidRPr="00A54FBC">
        <w:rPr>
          <w:rFonts w:ascii="Times New Roman" w:hAnsi="Times New Roman"/>
          <w:szCs w:val="21"/>
        </w:rPr>
        <w:t>、</w:t>
      </w:r>
      <w:r w:rsidRPr="00A54FBC">
        <w:rPr>
          <w:rFonts w:ascii="Times New Roman" w:hAnsi="Times New Roman"/>
          <w:szCs w:val="21"/>
        </w:rPr>
        <w:t>N</w:t>
      </w:r>
      <w:r w:rsidRPr="00A54FBC">
        <w:rPr>
          <w:rFonts w:ascii="Times New Roman" w:hAnsi="Times New Roman"/>
          <w:kern w:val="2"/>
          <w:szCs w:val="21"/>
        </w:rPr>
        <w:t>等杂质做了规定。</w:t>
      </w:r>
    </w:p>
    <w:p w:rsidR="00385D3D" w:rsidRPr="00A54FBC" w:rsidRDefault="00385D3D" w:rsidP="00574D55">
      <w:pPr>
        <w:pStyle w:val="ab"/>
        <w:adjustRightInd w:val="0"/>
        <w:snapToGrid w:val="0"/>
        <w:spacing w:line="360" w:lineRule="auto"/>
        <w:ind w:firstLine="420"/>
        <w:rPr>
          <w:rFonts w:ascii="Times New Roman" w:hAnsi="Times New Roman"/>
          <w:kern w:val="2"/>
          <w:szCs w:val="21"/>
        </w:rPr>
      </w:pPr>
      <w:r w:rsidRPr="00A54FBC">
        <w:rPr>
          <w:rFonts w:ascii="Times New Roman" w:hAnsi="Times New Roman"/>
          <w:kern w:val="2"/>
          <w:szCs w:val="21"/>
        </w:rPr>
        <w:t>其检测方法按如下规定进行：</w:t>
      </w:r>
    </w:p>
    <w:p w:rsidR="00385D3D" w:rsidRPr="00A54FBC" w:rsidRDefault="00385D3D" w:rsidP="00836FB4">
      <w:pPr>
        <w:pStyle w:val="ab"/>
        <w:adjustRightInd w:val="0"/>
        <w:snapToGrid w:val="0"/>
        <w:spacing w:line="360" w:lineRule="auto"/>
        <w:ind w:firstLine="420"/>
        <w:rPr>
          <w:rFonts w:ascii="Times New Roman" w:hAnsi="Times New Roman"/>
          <w:szCs w:val="21"/>
        </w:rPr>
      </w:pPr>
      <w:r w:rsidRPr="00A54FBC">
        <w:rPr>
          <w:rFonts w:ascii="Times New Roman" w:hAnsi="Times New Roman"/>
          <w:szCs w:val="21"/>
        </w:rPr>
        <w:t>稀土总量（</w:t>
      </w:r>
      <w:r w:rsidRPr="00A54FBC">
        <w:rPr>
          <w:rFonts w:ascii="Times New Roman" w:hAnsi="Times New Roman"/>
          <w:szCs w:val="21"/>
        </w:rPr>
        <w:t>REO</w:t>
      </w:r>
      <w:r w:rsidRPr="00A54FBC">
        <w:rPr>
          <w:rFonts w:ascii="Times New Roman" w:hAnsi="Times New Roman"/>
          <w:szCs w:val="21"/>
        </w:rPr>
        <w:t>）的分析方法按照</w:t>
      </w:r>
      <w:r w:rsidRPr="00A54FBC">
        <w:rPr>
          <w:rFonts w:ascii="Times New Roman" w:hAnsi="Times New Roman"/>
          <w:szCs w:val="21"/>
        </w:rPr>
        <w:t>GB/T 14635</w:t>
      </w:r>
      <w:r w:rsidRPr="00A54FBC">
        <w:rPr>
          <w:rFonts w:ascii="Times New Roman" w:hAnsi="Times New Roman"/>
          <w:szCs w:val="21"/>
        </w:rPr>
        <w:t>的规定进行。</w:t>
      </w:r>
      <w:r w:rsidRPr="00A54FBC">
        <w:rPr>
          <w:rFonts w:ascii="Times New Roman" w:hAnsi="Times New Roman"/>
          <w:szCs w:val="21"/>
        </w:rPr>
        <w:t xml:space="preserve"> </w:t>
      </w:r>
    </w:p>
    <w:p w:rsidR="004933F4" w:rsidRPr="00A54FBC" w:rsidRDefault="004933F4" w:rsidP="00836FB4">
      <w:pPr>
        <w:pStyle w:val="ab"/>
        <w:adjustRightInd w:val="0"/>
        <w:snapToGrid w:val="0"/>
        <w:spacing w:line="360" w:lineRule="auto"/>
        <w:ind w:firstLine="420"/>
        <w:rPr>
          <w:rFonts w:ascii="Times New Roman" w:hAnsi="Times New Roman"/>
          <w:szCs w:val="21"/>
        </w:rPr>
      </w:pPr>
      <w:proofErr w:type="gramStart"/>
      <w:r w:rsidRPr="00A54FBC">
        <w:rPr>
          <w:rFonts w:ascii="Times New Roman" w:hAnsi="Times New Roman"/>
          <w:szCs w:val="21"/>
        </w:rPr>
        <w:t>铽</w:t>
      </w:r>
      <w:proofErr w:type="gramEnd"/>
      <w:r w:rsidRPr="00A54FBC">
        <w:rPr>
          <w:rFonts w:ascii="Times New Roman" w:hAnsi="Times New Roman"/>
          <w:szCs w:val="21"/>
        </w:rPr>
        <w:t>金属靶材中</w:t>
      </w:r>
      <w:r w:rsidR="00385D3D" w:rsidRPr="00A54FBC">
        <w:rPr>
          <w:rFonts w:ascii="Times New Roman" w:hAnsi="Times New Roman"/>
          <w:szCs w:val="21"/>
        </w:rPr>
        <w:t>稀土杂质含量的分析方法按照</w:t>
      </w:r>
      <w:r w:rsidR="00385D3D" w:rsidRPr="00A54FBC">
        <w:rPr>
          <w:rFonts w:ascii="Times New Roman" w:hAnsi="Times New Roman"/>
          <w:szCs w:val="21"/>
        </w:rPr>
        <w:t>GB/T 18115.</w:t>
      </w:r>
      <w:r w:rsidR="00836FB4" w:rsidRPr="00A54FBC">
        <w:rPr>
          <w:rFonts w:ascii="Times New Roman" w:hAnsi="Times New Roman"/>
          <w:szCs w:val="21"/>
        </w:rPr>
        <w:t>8</w:t>
      </w:r>
      <w:r w:rsidR="00385D3D" w:rsidRPr="00A54FBC">
        <w:rPr>
          <w:rFonts w:ascii="Times New Roman" w:hAnsi="Times New Roman"/>
          <w:szCs w:val="21"/>
        </w:rPr>
        <w:t>的规定进行。</w:t>
      </w:r>
    </w:p>
    <w:p w:rsidR="00385D3D" w:rsidRPr="00A54FBC" w:rsidRDefault="004933F4" w:rsidP="004933F4">
      <w:pPr>
        <w:pStyle w:val="ab"/>
        <w:adjustRightInd w:val="0"/>
        <w:snapToGrid w:val="0"/>
        <w:spacing w:line="360" w:lineRule="auto"/>
        <w:ind w:firstLine="420"/>
        <w:rPr>
          <w:rFonts w:ascii="Times New Roman" w:hAnsi="Times New Roman"/>
          <w:szCs w:val="21"/>
        </w:rPr>
      </w:pPr>
      <w:proofErr w:type="gramStart"/>
      <w:r w:rsidRPr="00A54FBC">
        <w:rPr>
          <w:rFonts w:ascii="Times New Roman" w:hAnsi="Times New Roman"/>
          <w:szCs w:val="21"/>
        </w:rPr>
        <w:t>镝</w:t>
      </w:r>
      <w:proofErr w:type="gramEnd"/>
      <w:r w:rsidRPr="00A54FBC">
        <w:rPr>
          <w:rFonts w:ascii="Times New Roman" w:hAnsi="Times New Roman"/>
          <w:szCs w:val="21"/>
        </w:rPr>
        <w:t>金属靶材中稀土杂质含量的分析方法按照</w:t>
      </w:r>
      <w:r w:rsidRPr="00A54FBC">
        <w:rPr>
          <w:rFonts w:ascii="Times New Roman" w:hAnsi="Times New Roman"/>
          <w:szCs w:val="21"/>
        </w:rPr>
        <w:t>GB/T 18115.9</w:t>
      </w:r>
      <w:r w:rsidRPr="00A54FBC">
        <w:rPr>
          <w:rFonts w:ascii="Times New Roman" w:hAnsi="Times New Roman"/>
          <w:szCs w:val="21"/>
        </w:rPr>
        <w:t>的规定进行。</w:t>
      </w:r>
    </w:p>
    <w:p w:rsidR="00AD0F16" w:rsidRPr="00A54FBC" w:rsidRDefault="00836FB4" w:rsidP="00836FB4">
      <w:pPr>
        <w:adjustRightInd w:val="0"/>
        <w:snapToGrid w:val="0"/>
        <w:spacing w:line="360" w:lineRule="auto"/>
        <w:ind w:firstLineChars="200" w:firstLine="420"/>
        <w:rPr>
          <w:rFonts w:ascii="Times New Roman" w:hAnsi="Times New Roman" w:cs="Times New Roman"/>
          <w:b/>
          <w:kern w:val="0"/>
          <w:szCs w:val="21"/>
        </w:rPr>
      </w:pPr>
      <w:r w:rsidRPr="00A54FBC">
        <w:rPr>
          <w:rFonts w:ascii="Times New Roman" w:hAnsi="Times New Roman" w:cs="Times New Roman"/>
          <w:kern w:val="0"/>
          <w:szCs w:val="21"/>
        </w:rPr>
        <w:t>非</w:t>
      </w:r>
      <w:r w:rsidRPr="00A54FBC">
        <w:rPr>
          <w:rFonts w:ascii="Times New Roman" w:hAnsi="Times New Roman" w:cs="Times New Roman"/>
          <w:szCs w:val="21"/>
        </w:rPr>
        <w:t>稀土杂质含量</w:t>
      </w:r>
      <w:r w:rsidRPr="00A54FBC">
        <w:rPr>
          <w:rFonts w:ascii="Times New Roman" w:hAnsi="Times New Roman" w:cs="Times New Roman"/>
          <w:szCs w:val="21"/>
        </w:rPr>
        <w:t>GB/T 12690</w:t>
      </w:r>
      <w:r w:rsidRPr="00A54FBC">
        <w:rPr>
          <w:rFonts w:ascii="Times New Roman" w:hAnsi="Times New Roman" w:cs="Times New Roman"/>
          <w:szCs w:val="21"/>
        </w:rPr>
        <w:t>的规定进行。</w:t>
      </w:r>
    </w:p>
    <w:p w:rsidR="007E3D01" w:rsidRPr="00F811BF" w:rsidRDefault="007E3D01" w:rsidP="007E3D01">
      <w:pPr>
        <w:spacing w:line="360" w:lineRule="auto"/>
        <w:rPr>
          <w:rFonts w:ascii="黑体" w:eastAsia="黑体" w:hAnsi="黑体"/>
          <w:kern w:val="0"/>
          <w:szCs w:val="21"/>
        </w:rPr>
      </w:pPr>
      <w:r>
        <w:rPr>
          <w:rFonts w:ascii="黑体" w:eastAsia="黑体" w:hAnsi="黑体" w:hint="eastAsia"/>
          <w:kern w:val="0"/>
          <w:szCs w:val="21"/>
        </w:rPr>
        <w:t>2</w:t>
      </w:r>
      <w:r w:rsidRPr="00F811BF">
        <w:rPr>
          <w:rFonts w:ascii="黑体" w:eastAsia="黑体" w:hAnsi="黑体" w:hint="eastAsia"/>
          <w:kern w:val="0"/>
          <w:szCs w:val="21"/>
        </w:rPr>
        <w:t xml:space="preserve">.3标准主要内容的说明及依据 </w:t>
      </w:r>
    </w:p>
    <w:p w:rsidR="00A02579" w:rsidRPr="00A54FBC" w:rsidRDefault="00A02579" w:rsidP="00A02579">
      <w:pPr>
        <w:adjustRightInd w:val="0"/>
        <w:snapToGrid w:val="0"/>
        <w:spacing w:line="360" w:lineRule="auto"/>
        <w:ind w:firstLineChars="200" w:firstLine="420"/>
        <w:rPr>
          <w:rFonts w:ascii="Times New Roman" w:eastAsiaTheme="minorEastAsia" w:hAnsi="Times New Roman" w:cs="Times New Roman"/>
          <w:szCs w:val="21"/>
        </w:rPr>
      </w:pPr>
      <w:r w:rsidRPr="00A54FBC">
        <w:rPr>
          <w:rFonts w:ascii="Times New Roman" w:eastAsiaTheme="minorEastAsia" w:hAnsi="Times New Roman" w:cs="Times New Roman"/>
          <w:bCs/>
          <w:szCs w:val="21"/>
        </w:rPr>
        <w:t>标准编制小组通过多次</w:t>
      </w:r>
      <w:r w:rsidRPr="00A54FBC">
        <w:rPr>
          <w:rFonts w:ascii="Times New Roman" w:eastAsiaTheme="minorEastAsia" w:hAnsi="Times New Roman" w:cs="Times New Roman"/>
          <w:szCs w:val="21"/>
        </w:rPr>
        <w:t>征求各生产企业和用户的意见和建议，制定标准</w:t>
      </w:r>
      <w:r w:rsidR="00C04FF4" w:rsidRPr="00A54FBC">
        <w:rPr>
          <w:rFonts w:ascii="Times New Roman" w:eastAsiaTheme="minorEastAsia" w:hAnsi="Times New Roman" w:cs="Times New Roman"/>
          <w:szCs w:val="21"/>
        </w:rPr>
        <w:t>预审稿</w:t>
      </w:r>
      <w:r w:rsidRPr="00A54FBC">
        <w:rPr>
          <w:rFonts w:ascii="Times New Roman" w:eastAsiaTheme="minorEastAsia" w:hAnsi="Times New Roman" w:cs="Times New Roman"/>
          <w:bCs/>
          <w:szCs w:val="21"/>
        </w:rPr>
        <w:t>主要技术</w:t>
      </w:r>
      <w:r w:rsidRPr="00A54FBC">
        <w:rPr>
          <w:rFonts w:ascii="Times New Roman" w:eastAsiaTheme="minorEastAsia" w:hAnsi="Times New Roman" w:cs="Times New Roman"/>
          <w:bCs/>
          <w:szCs w:val="21"/>
        </w:rPr>
        <w:lastRenderedPageBreak/>
        <w:t>内容</w:t>
      </w:r>
      <w:r w:rsidRPr="00A54FBC">
        <w:rPr>
          <w:rFonts w:ascii="Times New Roman" w:eastAsiaTheme="minorEastAsia" w:hAnsi="Times New Roman" w:cs="Times New Roman"/>
          <w:szCs w:val="21"/>
        </w:rPr>
        <w:t>（表</w:t>
      </w:r>
      <w:r w:rsidRPr="00A54FBC">
        <w:rPr>
          <w:rFonts w:ascii="Times New Roman" w:eastAsiaTheme="minorEastAsia" w:hAnsi="Times New Roman" w:cs="Times New Roman"/>
          <w:szCs w:val="21"/>
        </w:rPr>
        <w:t>1</w:t>
      </w:r>
      <w:r w:rsidRPr="00A54FBC">
        <w:rPr>
          <w:rFonts w:ascii="Times New Roman" w:eastAsiaTheme="minorEastAsia" w:hAnsi="Times New Roman" w:cs="Times New Roman"/>
          <w:szCs w:val="21"/>
        </w:rPr>
        <w:t>）。主要技术指标如下：</w:t>
      </w:r>
    </w:p>
    <w:p w:rsidR="0081670A" w:rsidRPr="00A54FBC" w:rsidRDefault="0007529C" w:rsidP="0081670A">
      <w:pPr>
        <w:adjustRightInd w:val="0"/>
        <w:snapToGrid w:val="0"/>
        <w:spacing w:line="360" w:lineRule="auto"/>
        <w:ind w:firstLineChars="200" w:firstLine="420"/>
        <w:rPr>
          <w:rFonts w:ascii="Times New Roman" w:hAnsi="Times New Roman" w:cs="Times New Roman"/>
          <w:szCs w:val="21"/>
          <w:shd w:val="clear" w:color="auto" w:fill="FFFFFF"/>
        </w:rPr>
      </w:pPr>
      <w:r w:rsidRPr="00866188">
        <w:rPr>
          <w:rFonts w:ascii="Times New Roman" w:hAnsi="Times New Roman" w:cs="Times New Roman"/>
          <w:szCs w:val="21"/>
          <w:shd w:val="clear" w:color="auto" w:fill="FFFFFF"/>
        </w:rPr>
        <w:t>（</w:t>
      </w:r>
      <w:r w:rsidRPr="00866188">
        <w:rPr>
          <w:rFonts w:ascii="Times New Roman" w:hAnsi="Times New Roman" w:cs="Times New Roman"/>
          <w:szCs w:val="21"/>
          <w:shd w:val="clear" w:color="auto" w:fill="FFFFFF"/>
        </w:rPr>
        <w:t>1</w:t>
      </w:r>
      <w:r w:rsidRPr="00866188">
        <w:rPr>
          <w:rFonts w:ascii="Times New Roman" w:hAnsi="Times New Roman" w:cs="Times New Roman"/>
          <w:szCs w:val="21"/>
          <w:shd w:val="clear" w:color="auto" w:fill="FFFFFF"/>
        </w:rPr>
        <w:t>）确定了</w:t>
      </w:r>
      <w:proofErr w:type="spellStart"/>
      <w:r w:rsidRPr="00866188">
        <w:rPr>
          <w:rFonts w:ascii="Times New Roman" w:hAnsi="Times New Roman" w:cs="Times New Roman"/>
          <w:szCs w:val="21"/>
        </w:rPr>
        <w:t>Dy</w:t>
      </w:r>
      <w:proofErr w:type="spellEnd"/>
      <w:r w:rsidRPr="00866188">
        <w:rPr>
          <w:rFonts w:ascii="Times New Roman" w:hAnsi="Times New Roman" w:cs="Times New Roman"/>
          <w:szCs w:val="21"/>
        </w:rPr>
        <w:t>/Tb–4N</w:t>
      </w:r>
      <w:r w:rsidRPr="00866188">
        <w:rPr>
          <w:rFonts w:ascii="Times New Roman" w:hAnsi="Times New Roman" w:cs="Times New Roman"/>
          <w:szCs w:val="21"/>
        </w:rPr>
        <w:t>、</w:t>
      </w:r>
      <w:proofErr w:type="spellStart"/>
      <w:r w:rsidRPr="00866188">
        <w:rPr>
          <w:rFonts w:ascii="Times New Roman" w:hAnsi="Times New Roman" w:cs="Times New Roman"/>
          <w:szCs w:val="21"/>
        </w:rPr>
        <w:t>Dy</w:t>
      </w:r>
      <w:proofErr w:type="spellEnd"/>
      <w:r w:rsidRPr="00866188">
        <w:rPr>
          <w:rFonts w:ascii="Times New Roman" w:hAnsi="Times New Roman" w:cs="Times New Roman"/>
          <w:szCs w:val="21"/>
        </w:rPr>
        <w:t>/Tb–3N</w:t>
      </w:r>
      <w:r w:rsidRPr="00866188">
        <w:rPr>
          <w:rFonts w:ascii="Times New Roman" w:hAnsi="Times New Roman" w:cs="Times New Roman"/>
          <w:szCs w:val="21"/>
        </w:rPr>
        <w:t>、</w:t>
      </w:r>
      <w:proofErr w:type="spellStart"/>
      <w:r w:rsidRPr="00866188">
        <w:rPr>
          <w:rFonts w:ascii="Times New Roman" w:hAnsi="Times New Roman" w:cs="Times New Roman"/>
          <w:szCs w:val="21"/>
        </w:rPr>
        <w:t>Dy</w:t>
      </w:r>
      <w:proofErr w:type="spellEnd"/>
      <w:r w:rsidRPr="00866188">
        <w:rPr>
          <w:rFonts w:ascii="Times New Roman" w:hAnsi="Times New Roman" w:cs="Times New Roman"/>
          <w:szCs w:val="21"/>
        </w:rPr>
        <w:t>/Tb–2N</w:t>
      </w:r>
      <w:r w:rsidRPr="00866188">
        <w:rPr>
          <w:rFonts w:ascii="Times New Roman" w:hAnsi="Times New Roman" w:cs="Times New Roman"/>
          <w:szCs w:val="21"/>
        </w:rPr>
        <w:t>牌号的产品</w:t>
      </w:r>
      <w:r w:rsidRPr="00866188">
        <w:rPr>
          <w:rFonts w:ascii="Times New Roman" w:hAnsi="Times New Roman" w:cs="Times New Roman"/>
          <w:szCs w:val="21"/>
          <w:shd w:val="clear" w:color="auto" w:fill="FFFFFF"/>
        </w:rPr>
        <w:t>。</w:t>
      </w:r>
      <w:r w:rsidR="00665C10" w:rsidRPr="00A54FBC">
        <w:rPr>
          <w:rFonts w:ascii="Times New Roman" w:hAnsi="Times New Roman" w:cs="Times New Roman"/>
          <w:szCs w:val="21"/>
          <w:shd w:val="clear" w:color="auto" w:fill="FFFFFF"/>
        </w:rPr>
        <w:t>《镝</w:t>
      </w:r>
      <w:r w:rsidR="00665C10" w:rsidRPr="00A54FBC">
        <w:rPr>
          <w:rFonts w:ascii="Times New Roman" w:hAnsi="Times New Roman" w:cs="Times New Roman"/>
          <w:szCs w:val="21"/>
          <w:shd w:val="clear" w:color="auto" w:fill="FFFFFF"/>
        </w:rPr>
        <w:t>/</w:t>
      </w:r>
      <w:r w:rsidR="00665C10" w:rsidRPr="00A54FBC">
        <w:rPr>
          <w:rFonts w:ascii="Times New Roman" w:hAnsi="Times New Roman" w:cs="Times New Roman"/>
          <w:szCs w:val="21"/>
          <w:shd w:val="clear" w:color="auto" w:fill="FFFFFF"/>
        </w:rPr>
        <w:t>铽金属靶材》是属于国家稀土稀有金属新材料研发和产业化项目重点支持的对象之一，近年来，</w:t>
      </w:r>
      <w:proofErr w:type="gramStart"/>
      <w:r w:rsidR="00665C10" w:rsidRPr="00A54FBC">
        <w:rPr>
          <w:rFonts w:ascii="Times New Roman" w:hAnsi="Times New Roman" w:cs="Times New Roman"/>
          <w:szCs w:val="21"/>
          <w:shd w:val="clear" w:color="auto" w:fill="FFFFFF"/>
        </w:rPr>
        <w:t>镝</w:t>
      </w:r>
      <w:proofErr w:type="gramEnd"/>
      <w:r w:rsidR="00665C10" w:rsidRPr="00A54FBC">
        <w:rPr>
          <w:rFonts w:ascii="Times New Roman" w:hAnsi="Times New Roman" w:cs="Times New Roman"/>
          <w:szCs w:val="21"/>
          <w:shd w:val="clear" w:color="auto" w:fill="FFFFFF"/>
        </w:rPr>
        <w:t>/</w:t>
      </w:r>
      <w:proofErr w:type="gramStart"/>
      <w:r w:rsidR="00665C10" w:rsidRPr="00A54FBC">
        <w:rPr>
          <w:rFonts w:ascii="Times New Roman" w:hAnsi="Times New Roman" w:cs="Times New Roman"/>
          <w:szCs w:val="21"/>
          <w:shd w:val="clear" w:color="auto" w:fill="FFFFFF"/>
        </w:rPr>
        <w:t>铽</w:t>
      </w:r>
      <w:proofErr w:type="gramEnd"/>
      <w:r w:rsidR="00665C10" w:rsidRPr="00A54FBC">
        <w:rPr>
          <w:rFonts w:ascii="Times New Roman" w:hAnsi="Times New Roman" w:cs="Times New Roman"/>
          <w:szCs w:val="21"/>
          <w:shd w:val="clear" w:color="auto" w:fill="FFFFFF"/>
        </w:rPr>
        <w:t>靶材作为真空镀膜制备高性能（耐蚀性和磁性能优异）</w:t>
      </w:r>
      <w:proofErr w:type="spellStart"/>
      <w:r w:rsidR="00665C10" w:rsidRPr="00A54FBC">
        <w:rPr>
          <w:rFonts w:ascii="Times New Roman" w:hAnsi="Times New Roman" w:cs="Times New Roman"/>
          <w:szCs w:val="21"/>
          <w:shd w:val="clear" w:color="auto" w:fill="FFFFFF"/>
        </w:rPr>
        <w:t>NdFeB</w:t>
      </w:r>
      <w:proofErr w:type="spellEnd"/>
      <w:r w:rsidR="00665C10" w:rsidRPr="00A54FBC">
        <w:rPr>
          <w:rFonts w:ascii="Times New Roman" w:hAnsi="Times New Roman" w:cs="Times New Roman"/>
          <w:szCs w:val="21"/>
          <w:shd w:val="clear" w:color="auto" w:fill="FFFFFF"/>
        </w:rPr>
        <w:t>永磁材料的关键耗材，直接制约着相关应用产业（变频空调领域）的发展。随着技术不断进步和相关产业转型升级，对</w:t>
      </w:r>
      <w:proofErr w:type="gramStart"/>
      <w:r w:rsidR="00665C10" w:rsidRPr="00A54FBC">
        <w:rPr>
          <w:rFonts w:ascii="Times New Roman" w:hAnsi="Times New Roman" w:cs="Times New Roman"/>
          <w:szCs w:val="21"/>
          <w:shd w:val="clear" w:color="auto" w:fill="FFFFFF"/>
        </w:rPr>
        <w:t>镝</w:t>
      </w:r>
      <w:proofErr w:type="gramEnd"/>
      <w:r w:rsidR="00665C10" w:rsidRPr="00A54FBC">
        <w:rPr>
          <w:rFonts w:ascii="Times New Roman" w:hAnsi="Times New Roman" w:cs="Times New Roman"/>
          <w:szCs w:val="21"/>
          <w:shd w:val="clear" w:color="auto" w:fill="FFFFFF"/>
        </w:rPr>
        <w:t>/</w:t>
      </w:r>
      <w:proofErr w:type="gramStart"/>
      <w:r w:rsidR="00665C10" w:rsidRPr="00A54FBC">
        <w:rPr>
          <w:rFonts w:ascii="Times New Roman" w:hAnsi="Times New Roman" w:cs="Times New Roman"/>
          <w:szCs w:val="21"/>
          <w:shd w:val="clear" w:color="auto" w:fill="FFFFFF"/>
        </w:rPr>
        <w:t>铽</w:t>
      </w:r>
      <w:proofErr w:type="gramEnd"/>
      <w:r w:rsidR="00665C10" w:rsidRPr="00A54FBC">
        <w:rPr>
          <w:rFonts w:ascii="Times New Roman" w:hAnsi="Times New Roman" w:cs="Times New Roman"/>
          <w:szCs w:val="21"/>
          <w:shd w:val="clear" w:color="auto" w:fill="FFFFFF"/>
        </w:rPr>
        <w:t>靶材需求量与日俱增</w:t>
      </w:r>
      <w:r w:rsidR="00665C10" w:rsidRPr="00E75FEE">
        <w:rPr>
          <w:rFonts w:ascii="Times New Roman" w:hAnsi="Times New Roman" w:cs="Times New Roman"/>
          <w:szCs w:val="21"/>
          <w:shd w:val="clear" w:color="auto" w:fill="FFFFFF"/>
        </w:rPr>
        <w:t>。</w:t>
      </w:r>
      <w:r w:rsidR="000F39B1" w:rsidRPr="00A54FBC">
        <w:rPr>
          <w:rFonts w:ascii="Times New Roman" w:hAnsi="Times New Roman" w:cs="Times New Roman"/>
          <w:szCs w:val="21"/>
          <w:shd w:val="clear" w:color="auto" w:fill="FFFFFF"/>
        </w:rPr>
        <w:t>任务下达后，标准编制小组走访了相关生产企业，调研情况如下：</w:t>
      </w:r>
      <w:r w:rsidR="0098093A" w:rsidRPr="009B10F5">
        <w:rPr>
          <w:rFonts w:ascii="Times New Roman" w:hAnsi="Times New Roman" w:cs="Times New Roman"/>
          <w:szCs w:val="21"/>
        </w:rPr>
        <w:t>有</w:t>
      </w:r>
      <w:proofErr w:type="gramStart"/>
      <w:r w:rsidR="0098093A" w:rsidRPr="009B10F5">
        <w:rPr>
          <w:rFonts w:ascii="Times New Roman" w:hAnsi="Times New Roman" w:cs="Times New Roman"/>
          <w:szCs w:val="21"/>
        </w:rPr>
        <w:t>研</w:t>
      </w:r>
      <w:proofErr w:type="gramEnd"/>
      <w:r w:rsidR="0098093A" w:rsidRPr="009B10F5">
        <w:rPr>
          <w:rFonts w:ascii="Times New Roman" w:hAnsi="Times New Roman" w:cs="Times New Roman"/>
          <w:szCs w:val="21"/>
        </w:rPr>
        <w:t>稀土新材料股份有限公司</w:t>
      </w:r>
      <w:r w:rsidR="0098093A" w:rsidRPr="009B10F5">
        <w:rPr>
          <w:rFonts w:ascii="Times New Roman" w:hAnsi="Times New Roman" w:cs="Times New Roman"/>
          <w:szCs w:val="21"/>
          <w:shd w:val="clear" w:color="auto" w:fill="FFFFFF"/>
        </w:rPr>
        <w:t>年销量达到</w:t>
      </w:r>
      <w:r w:rsidR="004956B8" w:rsidRPr="009B10F5">
        <w:rPr>
          <w:rFonts w:ascii="Times New Roman" w:hAnsi="Times New Roman" w:cs="Times New Roman" w:hint="eastAsia"/>
          <w:szCs w:val="21"/>
          <w:shd w:val="clear" w:color="auto" w:fill="FFFFFF"/>
        </w:rPr>
        <w:t>20</w:t>
      </w:r>
      <w:r w:rsidR="0098093A" w:rsidRPr="009B10F5">
        <w:rPr>
          <w:rFonts w:ascii="Times New Roman" w:hAnsi="Times New Roman" w:cs="Times New Roman"/>
          <w:szCs w:val="21"/>
          <w:shd w:val="clear" w:color="auto" w:fill="FFFFFF"/>
        </w:rPr>
        <w:t>吨以上，</w:t>
      </w:r>
      <w:r w:rsidR="005B34A7">
        <w:fldChar w:fldCharType="begin"/>
      </w:r>
      <w:r w:rsidR="005B34A7">
        <w:instrText xml:space="preserve"> HYPERLINK "http://www.baidu.com/link?url=u4rr_vbgy5jNAlCcduJc9DVzFE24-kJY_R--cmw425d0w7FNMmMLywrx3PFD7x9W26TX3hB7-LAIRo_lxq9htMdghNqz8AH44Spys0uGwTleQ_2Xm2cEXPrAm0anGwjB2fQKjOxbsD2NtIBJLJwOw6X9kj05UpdXHcpDXGbp_DrfBz_xa92wsP6BzKCW8KyE" \t "_blank" </w:instrText>
      </w:r>
      <w:r w:rsidR="005B34A7">
        <w:fldChar w:fldCharType="separate"/>
      </w:r>
      <w:r w:rsidR="00547CCF" w:rsidRPr="009B10F5">
        <w:rPr>
          <w:rFonts w:ascii="Times New Roman" w:hAnsi="Times New Roman" w:cs="Times New Roman"/>
          <w:bCs/>
          <w:szCs w:val="21"/>
        </w:rPr>
        <w:t>江苏金石稀土有限公司</w:t>
      </w:r>
      <w:r w:rsidR="005B34A7">
        <w:rPr>
          <w:rFonts w:ascii="Times New Roman" w:hAnsi="Times New Roman" w:cs="Times New Roman"/>
          <w:bCs/>
          <w:szCs w:val="21"/>
        </w:rPr>
        <w:fldChar w:fldCharType="end"/>
      </w:r>
      <w:r w:rsidR="00547CCF" w:rsidRPr="009B10F5">
        <w:rPr>
          <w:rFonts w:ascii="Times New Roman" w:hAnsi="Times New Roman" w:cs="Times New Roman"/>
          <w:szCs w:val="21"/>
          <w:shd w:val="clear" w:color="auto" w:fill="FFFFFF"/>
        </w:rPr>
        <w:t>年销量达到</w:t>
      </w:r>
      <w:r w:rsidR="004956B8" w:rsidRPr="009B10F5">
        <w:rPr>
          <w:rFonts w:ascii="Times New Roman" w:hAnsi="Times New Roman" w:cs="Times New Roman" w:hint="eastAsia"/>
          <w:szCs w:val="21"/>
          <w:shd w:val="clear" w:color="auto" w:fill="FFFFFF"/>
        </w:rPr>
        <w:t>10</w:t>
      </w:r>
      <w:r w:rsidR="00547CCF" w:rsidRPr="009B10F5">
        <w:rPr>
          <w:rFonts w:ascii="Times New Roman" w:hAnsi="Times New Roman" w:cs="Times New Roman"/>
          <w:szCs w:val="21"/>
          <w:shd w:val="clear" w:color="auto" w:fill="FFFFFF"/>
        </w:rPr>
        <w:t>吨以上，</w:t>
      </w:r>
      <w:r w:rsidR="003E1B19" w:rsidRPr="009B10F5">
        <w:rPr>
          <w:rFonts w:ascii="Times New Roman" w:hAnsi="Times New Roman" w:cs="Times New Roman"/>
          <w:szCs w:val="21"/>
        </w:rPr>
        <w:t>蒂姆（北京）新材料科技有限公司</w:t>
      </w:r>
      <w:r w:rsidR="0098093A" w:rsidRPr="009B10F5">
        <w:rPr>
          <w:rFonts w:ascii="Times New Roman" w:hAnsi="Times New Roman" w:cs="Times New Roman"/>
          <w:szCs w:val="21"/>
          <w:shd w:val="clear" w:color="auto" w:fill="FFFFFF"/>
        </w:rPr>
        <w:t>年销量达到</w:t>
      </w:r>
      <w:r w:rsidR="0098093A" w:rsidRPr="009B10F5">
        <w:rPr>
          <w:rFonts w:ascii="Times New Roman" w:hAnsi="Times New Roman" w:cs="Times New Roman"/>
          <w:szCs w:val="21"/>
          <w:shd w:val="clear" w:color="auto" w:fill="FFFFFF"/>
        </w:rPr>
        <w:t>2</w:t>
      </w:r>
      <w:r w:rsidR="0098093A" w:rsidRPr="009B10F5">
        <w:rPr>
          <w:rFonts w:ascii="Times New Roman" w:hAnsi="Times New Roman" w:cs="Times New Roman"/>
          <w:szCs w:val="21"/>
          <w:shd w:val="clear" w:color="auto" w:fill="FFFFFF"/>
        </w:rPr>
        <w:t>吨以上</w:t>
      </w:r>
      <w:r w:rsidR="003E1B19" w:rsidRPr="009B10F5">
        <w:rPr>
          <w:rFonts w:ascii="Times New Roman" w:hAnsi="Times New Roman" w:cs="Times New Roman"/>
          <w:szCs w:val="21"/>
        </w:rPr>
        <w:t>，</w:t>
      </w:r>
      <w:hyperlink r:id="rId15" w:tgtFrame="_blank" w:history="1">
        <w:r w:rsidR="003E1B19" w:rsidRPr="009B10F5">
          <w:rPr>
            <w:rFonts w:ascii="Times New Roman" w:hAnsi="Times New Roman" w:cs="Times New Roman"/>
            <w:szCs w:val="21"/>
          </w:rPr>
          <w:t>福建省长</w:t>
        </w:r>
        <w:proofErr w:type="gramStart"/>
        <w:r w:rsidR="003E1B19" w:rsidRPr="009B10F5">
          <w:rPr>
            <w:rFonts w:ascii="Times New Roman" w:hAnsi="Times New Roman" w:cs="Times New Roman"/>
            <w:szCs w:val="21"/>
          </w:rPr>
          <w:t>汀</w:t>
        </w:r>
        <w:proofErr w:type="gramEnd"/>
        <w:r w:rsidR="003E1B19" w:rsidRPr="009B10F5">
          <w:rPr>
            <w:rFonts w:ascii="Times New Roman" w:hAnsi="Times New Roman" w:cs="Times New Roman"/>
            <w:szCs w:val="21"/>
          </w:rPr>
          <w:t>金龙稀土有限公司</w:t>
        </w:r>
      </w:hyperlink>
      <w:r w:rsidR="003E1B19" w:rsidRPr="009B10F5">
        <w:rPr>
          <w:rFonts w:ascii="Times New Roman" w:hAnsi="Times New Roman" w:cs="Times New Roman"/>
          <w:szCs w:val="21"/>
          <w:shd w:val="clear" w:color="auto" w:fill="FFFFFF"/>
        </w:rPr>
        <w:t>年销量达到</w:t>
      </w:r>
      <w:r w:rsidR="003E1B19" w:rsidRPr="009B10F5">
        <w:rPr>
          <w:rFonts w:ascii="Times New Roman" w:hAnsi="Times New Roman" w:cs="Times New Roman"/>
          <w:szCs w:val="21"/>
          <w:shd w:val="clear" w:color="auto" w:fill="FFFFFF"/>
        </w:rPr>
        <w:t>1</w:t>
      </w:r>
      <w:r w:rsidR="003E1B19" w:rsidRPr="009B10F5">
        <w:rPr>
          <w:rFonts w:ascii="Times New Roman" w:hAnsi="Times New Roman" w:cs="Times New Roman"/>
          <w:szCs w:val="21"/>
          <w:shd w:val="clear" w:color="auto" w:fill="FFFFFF"/>
        </w:rPr>
        <w:t>吨以上</w:t>
      </w:r>
      <w:r w:rsidR="0081670A" w:rsidRPr="009B10F5">
        <w:rPr>
          <w:rFonts w:ascii="Times New Roman" w:hAnsi="Times New Roman" w:cs="Times New Roman"/>
          <w:szCs w:val="21"/>
        </w:rPr>
        <w:t>，</w:t>
      </w:r>
      <w:r w:rsidR="004E145D" w:rsidRPr="009B10F5">
        <w:rPr>
          <w:rFonts w:ascii="Times New Roman" w:hAnsi="Times New Roman" w:cs="Times New Roman" w:hint="eastAsia"/>
          <w:szCs w:val="21"/>
        </w:rPr>
        <w:t>包头稀土研究院</w:t>
      </w:r>
      <w:r w:rsidR="000F39B1" w:rsidRPr="009B10F5">
        <w:rPr>
          <w:rFonts w:ascii="Times New Roman" w:hAnsi="Times New Roman" w:cs="Times New Roman"/>
          <w:szCs w:val="21"/>
          <w:shd w:val="clear" w:color="auto" w:fill="FFFFFF"/>
        </w:rPr>
        <w:t>年销量达到</w:t>
      </w:r>
      <w:r w:rsidR="004E145D" w:rsidRPr="009B10F5">
        <w:rPr>
          <w:rFonts w:ascii="Times New Roman" w:hAnsi="Times New Roman" w:cs="Times New Roman" w:hint="eastAsia"/>
          <w:szCs w:val="21"/>
          <w:shd w:val="clear" w:color="auto" w:fill="FFFFFF"/>
        </w:rPr>
        <w:t>1</w:t>
      </w:r>
      <w:r w:rsidR="000F39B1" w:rsidRPr="009B10F5">
        <w:rPr>
          <w:rFonts w:ascii="Times New Roman" w:hAnsi="Times New Roman" w:cs="Times New Roman"/>
          <w:szCs w:val="21"/>
          <w:shd w:val="clear" w:color="auto" w:fill="FFFFFF"/>
        </w:rPr>
        <w:t>吨以上，</w:t>
      </w:r>
      <w:r w:rsidR="0081670A" w:rsidRPr="00A54FBC">
        <w:rPr>
          <w:rFonts w:ascii="Times New Roman" w:hAnsi="Times New Roman" w:cs="Times New Roman"/>
          <w:szCs w:val="21"/>
          <w:shd w:val="clear" w:color="auto" w:fill="FFFFFF"/>
        </w:rPr>
        <w:t>其</w:t>
      </w:r>
      <w:r w:rsidR="0081670A" w:rsidRPr="00A54FBC">
        <w:rPr>
          <w:rFonts w:ascii="Times New Roman" w:hAnsi="Times New Roman" w:cs="Times New Roman"/>
          <w:szCs w:val="21"/>
          <w:lang w:val="zh-CN"/>
        </w:rPr>
        <w:t>纯度和品质</w:t>
      </w:r>
      <w:r w:rsidR="0081670A" w:rsidRPr="00A54FBC">
        <w:rPr>
          <w:rFonts w:ascii="Times New Roman" w:hAnsi="Times New Roman" w:cs="Times New Roman"/>
          <w:szCs w:val="21"/>
          <w:shd w:val="clear" w:color="auto" w:fill="FFFFFF"/>
        </w:rPr>
        <w:t>客户都非常满意。该牌号产品的技术指标综合了包头稀土研究院、</w:t>
      </w:r>
      <w:r w:rsidR="0081670A" w:rsidRPr="00A54FBC">
        <w:rPr>
          <w:rFonts w:ascii="Times New Roman" w:hAnsi="Times New Roman" w:cs="Times New Roman"/>
          <w:szCs w:val="21"/>
        </w:rPr>
        <w:t>有</w:t>
      </w:r>
      <w:proofErr w:type="gramStart"/>
      <w:r w:rsidR="0081670A" w:rsidRPr="00A54FBC">
        <w:rPr>
          <w:rFonts w:ascii="Times New Roman" w:hAnsi="Times New Roman" w:cs="Times New Roman"/>
          <w:szCs w:val="21"/>
        </w:rPr>
        <w:t>研</w:t>
      </w:r>
      <w:proofErr w:type="gramEnd"/>
      <w:r w:rsidR="0081670A" w:rsidRPr="00A54FBC">
        <w:rPr>
          <w:rFonts w:ascii="Times New Roman" w:hAnsi="Times New Roman" w:cs="Times New Roman"/>
          <w:szCs w:val="21"/>
        </w:rPr>
        <w:t>稀土新材料股份有限公司、蒂姆（北京）新材料科技有限公司及</w:t>
      </w:r>
      <w:r w:rsidR="00255F35">
        <w:fldChar w:fldCharType="begin"/>
      </w:r>
      <w:r w:rsidR="00255F35">
        <w:instrText xml:space="preserve"> HYPERLINK "http://www.baidu.com/link?url=GfJG9nHwNq9o8HID0IxGadn2GDnBKvO06ccfY-s45SKDHv3vNS9aHlKsc9mTRKhH" \t "_blank" </w:instrText>
      </w:r>
      <w:r w:rsidR="00255F35">
        <w:fldChar w:fldCharType="separate"/>
      </w:r>
      <w:r w:rsidR="0081670A" w:rsidRPr="00A54FBC">
        <w:rPr>
          <w:rFonts w:ascii="Times New Roman" w:hAnsi="Times New Roman" w:cs="Times New Roman"/>
          <w:szCs w:val="21"/>
        </w:rPr>
        <w:t>福建省长</w:t>
      </w:r>
      <w:proofErr w:type="gramStart"/>
      <w:r w:rsidR="0081670A" w:rsidRPr="00A54FBC">
        <w:rPr>
          <w:rFonts w:ascii="Times New Roman" w:hAnsi="Times New Roman" w:cs="Times New Roman"/>
          <w:szCs w:val="21"/>
        </w:rPr>
        <w:t>汀</w:t>
      </w:r>
      <w:proofErr w:type="gramEnd"/>
      <w:r w:rsidR="0081670A" w:rsidRPr="00A54FBC">
        <w:rPr>
          <w:rFonts w:ascii="Times New Roman" w:hAnsi="Times New Roman" w:cs="Times New Roman"/>
          <w:szCs w:val="21"/>
        </w:rPr>
        <w:t>金龙稀土有限公司</w:t>
      </w:r>
      <w:r w:rsidR="00255F35">
        <w:rPr>
          <w:rFonts w:ascii="Times New Roman" w:hAnsi="Times New Roman" w:cs="Times New Roman"/>
          <w:szCs w:val="21"/>
        </w:rPr>
        <w:fldChar w:fldCharType="end"/>
      </w:r>
      <w:r w:rsidR="0081670A" w:rsidRPr="00A54FBC">
        <w:rPr>
          <w:rFonts w:ascii="Times New Roman" w:hAnsi="Times New Roman" w:cs="Times New Roman"/>
          <w:szCs w:val="21"/>
          <w:shd w:val="clear" w:color="auto" w:fill="FFFFFF"/>
        </w:rPr>
        <w:t>的产品质量以及国内外客户的要求而定，充分反映了生产和应用市场的需求。</w:t>
      </w:r>
    </w:p>
    <w:p w:rsidR="00A54FBC" w:rsidRPr="00866188" w:rsidRDefault="00665C10" w:rsidP="00580CF7">
      <w:pPr>
        <w:spacing w:line="360" w:lineRule="auto"/>
        <w:ind w:firstLineChars="200" w:firstLine="420"/>
        <w:rPr>
          <w:rFonts w:ascii="Times New Roman" w:hAnsi="Times New Roman" w:cs="Times New Roman"/>
          <w:szCs w:val="21"/>
        </w:rPr>
      </w:pPr>
      <w:r w:rsidRPr="00866188">
        <w:rPr>
          <w:rFonts w:ascii="Times New Roman" w:hAnsi="Times New Roman" w:cs="Times New Roman"/>
          <w:szCs w:val="21"/>
          <w:shd w:val="clear" w:color="auto" w:fill="FFFFFF"/>
        </w:rPr>
        <w:t>（</w:t>
      </w:r>
      <w:r w:rsidRPr="00866188">
        <w:rPr>
          <w:rFonts w:ascii="Times New Roman" w:hAnsi="Times New Roman" w:cs="Times New Roman"/>
          <w:szCs w:val="21"/>
          <w:shd w:val="clear" w:color="auto" w:fill="FFFFFF"/>
        </w:rPr>
        <w:t>2</w:t>
      </w:r>
      <w:r w:rsidRPr="00866188">
        <w:rPr>
          <w:rFonts w:ascii="Times New Roman" w:hAnsi="Times New Roman" w:cs="Times New Roman"/>
          <w:szCs w:val="21"/>
          <w:shd w:val="clear" w:color="auto" w:fill="FFFFFF"/>
        </w:rPr>
        <w:t>）</w:t>
      </w:r>
      <w:r w:rsidR="00BC29C7" w:rsidRPr="00866188">
        <w:rPr>
          <w:rFonts w:ascii="Times New Roman" w:hAnsi="Times New Roman" w:cs="Times New Roman"/>
          <w:szCs w:val="21"/>
          <w:shd w:val="clear" w:color="auto" w:fill="FFFFFF"/>
        </w:rPr>
        <w:t>由于产品的原料为</w:t>
      </w:r>
      <w:proofErr w:type="gramStart"/>
      <w:r w:rsidR="00BC29C7" w:rsidRPr="00866188">
        <w:rPr>
          <w:rFonts w:ascii="Times New Roman" w:hAnsi="Times New Roman" w:cs="Times New Roman"/>
          <w:szCs w:val="21"/>
          <w:shd w:val="clear" w:color="auto" w:fill="FFFFFF"/>
        </w:rPr>
        <w:t>镝</w:t>
      </w:r>
      <w:proofErr w:type="gramEnd"/>
      <w:r w:rsidR="009A5E8B" w:rsidRPr="00866188">
        <w:rPr>
          <w:rFonts w:ascii="Times New Roman" w:hAnsi="Times New Roman" w:cs="Times New Roman"/>
          <w:szCs w:val="21"/>
          <w:shd w:val="clear" w:color="auto" w:fill="FFFFFF"/>
        </w:rPr>
        <w:t>/</w:t>
      </w:r>
      <w:proofErr w:type="gramStart"/>
      <w:r w:rsidR="00BC29C7" w:rsidRPr="00866188">
        <w:rPr>
          <w:rFonts w:ascii="Times New Roman" w:hAnsi="Times New Roman" w:cs="Times New Roman"/>
          <w:szCs w:val="21"/>
          <w:shd w:val="clear" w:color="auto" w:fill="FFFFFF"/>
        </w:rPr>
        <w:t>铽</w:t>
      </w:r>
      <w:proofErr w:type="gramEnd"/>
      <w:r w:rsidR="009A5E8B" w:rsidRPr="00866188">
        <w:rPr>
          <w:rFonts w:ascii="Times New Roman" w:hAnsi="Times New Roman" w:cs="Times New Roman"/>
          <w:szCs w:val="21"/>
          <w:shd w:val="clear" w:color="auto" w:fill="FFFFFF"/>
        </w:rPr>
        <w:t>金属</w:t>
      </w:r>
      <w:r w:rsidR="00BC29C7" w:rsidRPr="00866188">
        <w:rPr>
          <w:rFonts w:ascii="Times New Roman" w:hAnsi="Times New Roman" w:cs="Times New Roman"/>
          <w:szCs w:val="21"/>
          <w:shd w:val="clear" w:color="auto" w:fill="FFFFFF"/>
        </w:rPr>
        <w:t>，我们在选取原料时候就针对性的对</w:t>
      </w:r>
      <w:r w:rsidR="009A5E8B" w:rsidRPr="00866188">
        <w:rPr>
          <w:rFonts w:ascii="Times New Roman" w:hAnsi="Times New Roman" w:cs="Times New Roman"/>
          <w:szCs w:val="21"/>
          <w:shd w:val="clear" w:color="auto" w:fill="FFFFFF"/>
        </w:rPr>
        <w:t>原料进行了检测，在生产产品过程中由于会用到多种设备，在各个工艺环节会引入未知杂质，</w:t>
      </w:r>
      <w:r w:rsidR="009A5E8B" w:rsidRPr="00A54FBC">
        <w:rPr>
          <w:rFonts w:ascii="Times New Roman" w:hAnsi="Times New Roman" w:cs="Times New Roman"/>
          <w:szCs w:val="21"/>
          <w:shd w:val="clear" w:color="auto" w:fill="FFFFFF"/>
        </w:rPr>
        <w:t>通过各牌号产品的批量取样送检，共送检</w:t>
      </w:r>
      <w:r w:rsidR="009A5E8B" w:rsidRPr="00A54FBC">
        <w:rPr>
          <w:rFonts w:ascii="Times New Roman" w:hAnsi="Times New Roman" w:cs="Times New Roman"/>
          <w:szCs w:val="21"/>
          <w:shd w:val="clear" w:color="auto" w:fill="FFFFFF"/>
        </w:rPr>
        <w:t>200</w:t>
      </w:r>
      <w:r w:rsidR="009A5E8B" w:rsidRPr="00A54FBC">
        <w:rPr>
          <w:rFonts w:ascii="Times New Roman" w:hAnsi="Times New Roman" w:cs="Times New Roman"/>
          <w:szCs w:val="21"/>
          <w:shd w:val="clear" w:color="auto" w:fill="FFFFFF"/>
        </w:rPr>
        <w:t>余批次样品，</w:t>
      </w:r>
      <w:r w:rsidR="00A54FBC" w:rsidRPr="00A54FBC">
        <w:rPr>
          <w:rFonts w:ascii="Times New Roman" w:hAnsi="Times New Roman" w:cs="Times New Roman"/>
          <w:szCs w:val="21"/>
          <w:shd w:val="clear" w:color="auto" w:fill="FFFFFF"/>
        </w:rPr>
        <w:t>总结检测结果如下：</w:t>
      </w:r>
      <w:r w:rsidR="008B7D29">
        <w:rPr>
          <w:rFonts w:ascii="Times New Roman" w:hAnsi="Times New Roman" w:cs="Times New Roman" w:hint="eastAsia"/>
          <w:szCs w:val="21"/>
          <w:shd w:val="clear" w:color="auto" w:fill="FFFFFF"/>
        </w:rPr>
        <w:t xml:space="preserve">a. </w:t>
      </w:r>
      <w:r w:rsidR="00A54FBC" w:rsidRPr="00A54FBC">
        <w:rPr>
          <w:rFonts w:ascii="Times New Roman" w:hAnsi="Times New Roman" w:cs="Times New Roman"/>
          <w:szCs w:val="21"/>
        </w:rPr>
        <w:t>Fe</w:t>
      </w:r>
      <w:r w:rsidR="00A54FBC" w:rsidRPr="00A54FBC">
        <w:rPr>
          <w:rFonts w:ascii="Times New Roman" w:hAnsi="Times New Roman" w:cs="Times New Roman"/>
          <w:szCs w:val="21"/>
        </w:rPr>
        <w:t>、</w:t>
      </w:r>
      <w:r w:rsidR="00A54FBC" w:rsidRPr="00A54FBC">
        <w:rPr>
          <w:rFonts w:ascii="Times New Roman" w:hAnsi="Times New Roman" w:cs="Times New Roman"/>
          <w:szCs w:val="21"/>
        </w:rPr>
        <w:t>Si</w:t>
      </w:r>
      <w:r w:rsidR="00A54FBC" w:rsidRPr="00A54FBC">
        <w:rPr>
          <w:rFonts w:ascii="Times New Roman" w:hAnsi="Times New Roman" w:cs="Times New Roman"/>
          <w:szCs w:val="21"/>
        </w:rPr>
        <w:t>、</w:t>
      </w:r>
      <w:r w:rsidR="00A54FBC" w:rsidRPr="00A54FBC">
        <w:rPr>
          <w:rFonts w:ascii="Times New Roman" w:hAnsi="Times New Roman" w:cs="Times New Roman"/>
          <w:szCs w:val="21"/>
        </w:rPr>
        <w:t>Na</w:t>
      </w:r>
      <w:r w:rsidR="00A54FBC" w:rsidRPr="00A54FBC">
        <w:rPr>
          <w:rFonts w:ascii="Times New Roman" w:hAnsi="Times New Roman" w:cs="Times New Roman"/>
          <w:szCs w:val="21"/>
        </w:rPr>
        <w:t>、</w:t>
      </w:r>
      <w:r w:rsidR="00A54FBC" w:rsidRPr="00A54FBC">
        <w:rPr>
          <w:rFonts w:ascii="Times New Roman" w:hAnsi="Times New Roman" w:cs="Times New Roman"/>
          <w:szCs w:val="21"/>
        </w:rPr>
        <w:t>Mg</w:t>
      </w:r>
      <w:r w:rsidR="00A54FBC" w:rsidRPr="00A54FBC">
        <w:rPr>
          <w:rFonts w:ascii="Times New Roman" w:hAnsi="Times New Roman" w:cs="Times New Roman"/>
          <w:szCs w:val="21"/>
        </w:rPr>
        <w:t>、</w:t>
      </w:r>
      <w:r w:rsidR="00A54FBC" w:rsidRPr="00A54FBC">
        <w:rPr>
          <w:rFonts w:ascii="Times New Roman" w:hAnsi="Times New Roman" w:cs="Times New Roman"/>
          <w:szCs w:val="21"/>
        </w:rPr>
        <w:t>Al</w:t>
      </w:r>
      <w:r w:rsidR="00A54FBC" w:rsidRPr="00A54FBC">
        <w:rPr>
          <w:rFonts w:ascii="Times New Roman" w:hAnsi="Times New Roman" w:cs="Times New Roman"/>
          <w:szCs w:val="21"/>
        </w:rPr>
        <w:t>、</w:t>
      </w:r>
      <w:proofErr w:type="spellStart"/>
      <w:r w:rsidR="00A54FBC" w:rsidRPr="004352CE">
        <w:rPr>
          <w:rFonts w:ascii="Times New Roman" w:hAnsi="Times New Roman" w:cs="Times New Roman"/>
          <w:szCs w:val="21"/>
        </w:rPr>
        <w:t>Ca</w:t>
      </w:r>
      <w:proofErr w:type="spellEnd"/>
      <w:r w:rsidR="00A54FBC" w:rsidRPr="004352CE">
        <w:rPr>
          <w:rFonts w:ascii="Times New Roman" w:hAnsi="Times New Roman" w:cs="Times New Roman"/>
          <w:szCs w:val="21"/>
        </w:rPr>
        <w:t>、</w:t>
      </w:r>
      <w:r w:rsidR="00A54FBC" w:rsidRPr="004352CE">
        <w:rPr>
          <w:rFonts w:ascii="Times New Roman" w:hAnsi="Times New Roman" w:cs="Times New Roman"/>
          <w:szCs w:val="21"/>
        </w:rPr>
        <w:t>Ni</w:t>
      </w:r>
      <w:r w:rsidR="00A54FBC" w:rsidRPr="004352CE">
        <w:rPr>
          <w:rFonts w:ascii="Times New Roman" w:hAnsi="Times New Roman" w:cs="Times New Roman"/>
          <w:szCs w:val="21"/>
        </w:rPr>
        <w:t>、</w:t>
      </w:r>
      <w:r w:rsidR="00A54FBC" w:rsidRPr="004352CE">
        <w:rPr>
          <w:rFonts w:ascii="Times New Roman" w:hAnsi="Times New Roman" w:cs="Times New Roman"/>
          <w:szCs w:val="21"/>
        </w:rPr>
        <w:t>Cu</w:t>
      </w:r>
      <w:r w:rsidR="00A54FBC" w:rsidRPr="004352CE">
        <w:rPr>
          <w:rFonts w:ascii="Times New Roman" w:hAnsi="Times New Roman" w:cs="Times New Roman"/>
          <w:szCs w:val="21"/>
        </w:rPr>
        <w:t>为原料中原生杂质</w:t>
      </w:r>
      <w:r w:rsidR="00780C1D" w:rsidRPr="004352CE">
        <w:rPr>
          <w:rFonts w:ascii="Times New Roman" w:hAnsi="Times New Roman" w:cs="Times New Roman" w:hint="eastAsia"/>
          <w:szCs w:val="21"/>
        </w:rPr>
        <w:t>，但各生产企业在生产镝</w:t>
      </w:r>
      <w:r w:rsidR="00780C1D" w:rsidRPr="004352CE">
        <w:rPr>
          <w:rFonts w:ascii="Times New Roman" w:hAnsi="Times New Roman" w:cs="Times New Roman" w:hint="eastAsia"/>
          <w:szCs w:val="21"/>
        </w:rPr>
        <w:t>/</w:t>
      </w:r>
      <w:r w:rsidR="00780C1D" w:rsidRPr="004352CE">
        <w:rPr>
          <w:rFonts w:ascii="Times New Roman" w:hAnsi="Times New Roman" w:cs="Times New Roman" w:hint="eastAsia"/>
          <w:szCs w:val="21"/>
        </w:rPr>
        <w:t>铽靶的过程中生产工艺</w:t>
      </w:r>
      <w:r w:rsidR="00DC5A72">
        <w:rPr>
          <w:rFonts w:ascii="Times New Roman" w:hAnsi="Times New Roman" w:cs="Times New Roman" w:hint="eastAsia"/>
          <w:szCs w:val="21"/>
        </w:rPr>
        <w:t>、</w:t>
      </w:r>
      <w:r w:rsidR="00780C1D" w:rsidRPr="004352CE">
        <w:rPr>
          <w:rFonts w:ascii="Times New Roman" w:hAnsi="Times New Roman" w:cs="Times New Roman" w:hint="eastAsia"/>
          <w:szCs w:val="21"/>
        </w:rPr>
        <w:t>使用设备</w:t>
      </w:r>
      <w:r w:rsidR="00DC5A72">
        <w:rPr>
          <w:rFonts w:ascii="Times New Roman" w:hAnsi="Times New Roman" w:cs="Times New Roman" w:hint="eastAsia"/>
          <w:szCs w:val="21"/>
        </w:rPr>
        <w:t>及辅助材料</w:t>
      </w:r>
      <w:r w:rsidR="00780C1D" w:rsidRPr="004352CE">
        <w:rPr>
          <w:rFonts w:ascii="Times New Roman" w:hAnsi="Times New Roman" w:cs="Times New Roman" w:hint="eastAsia"/>
          <w:szCs w:val="21"/>
        </w:rPr>
        <w:t>均有差别，考虑到以上杂质</w:t>
      </w:r>
      <w:r w:rsidR="00511161">
        <w:rPr>
          <w:rFonts w:ascii="Times New Roman" w:hAnsi="Times New Roman" w:cs="Times New Roman" w:hint="eastAsia"/>
          <w:szCs w:val="21"/>
        </w:rPr>
        <w:t>在磁控溅射过程中会</w:t>
      </w:r>
      <w:r w:rsidR="00174A57">
        <w:rPr>
          <w:rFonts w:ascii="Times New Roman" w:hAnsi="Times New Roman" w:cs="Times New Roman" w:hint="eastAsia"/>
          <w:szCs w:val="21"/>
        </w:rPr>
        <w:t>影响用户产品的成分配分，</w:t>
      </w:r>
      <w:r w:rsidR="00780C1D" w:rsidRPr="004352CE">
        <w:rPr>
          <w:rFonts w:ascii="Times New Roman" w:hAnsi="Times New Roman" w:cs="Times New Roman" w:hint="eastAsia"/>
          <w:szCs w:val="21"/>
        </w:rPr>
        <w:t>避免用户与生产商之</w:t>
      </w:r>
      <w:r w:rsidR="009F7F81" w:rsidRPr="004352CE">
        <w:rPr>
          <w:rFonts w:ascii="Times New Roman" w:hAnsi="Times New Roman" w:cs="Times New Roman" w:hint="eastAsia"/>
          <w:szCs w:val="21"/>
        </w:rPr>
        <w:t>间产生</w:t>
      </w:r>
      <w:r w:rsidR="00780C1D" w:rsidRPr="004352CE">
        <w:rPr>
          <w:rFonts w:ascii="Times New Roman" w:hAnsi="Times New Roman" w:cs="Times New Roman" w:hint="eastAsia"/>
          <w:szCs w:val="21"/>
        </w:rPr>
        <w:t>纠纷，所以对</w:t>
      </w:r>
      <w:r w:rsidR="00580CF7" w:rsidRPr="004352CE">
        <w:rPr>
          <w:rFonts w:ascii="Times New Roman" w:hAnsi="Times New Roman" w:cs="Times New Roman" w:hint="eastAsia"/>
          <w:szCs w:val="21"/>
        </w:rPr>
        <w:t>以上杂质含量做了限定</w:t>
      </w:r>
      <w:r w:rsidR="00670A4C" w:rsidRPr="004352CE">
        <w:rPr>
          <w:rFonts w:ascii="Times New Roman" w:hAnsi="Times New Roman" w:cs="Times New Roman" w:hint="eastAsia"/>
          <w:szCs w:val="21"/>
        </w:rPr>
        <w:t>：</w:t>
      </w:r>
      <w:proofErr w:type="spellStart"/>
      <w:r w:rsidR="00670A4C" w:rsidRPr="00866188">
        <w:rPr>
          <w:rFonts w:ascii="Times New Roman" w:hAnsi="Times New Roman" w:cs="Times New Roman"/>
          <w:szCs w:val="21"/>
        </w:rPr>
        <w:t>Dy</w:t>
      </w:r>
      <w:proofErr w:type="spellEnd"/>
      <w:r w:rsidR="00670A4C" w:rsidRPr="00866188">
        <w:rPr>
          <w:rFonts w:ascii="Times New Roman" w:hAnsi="Times New Roman" w:cs="Times New Roman"/>
          <w:szCs w:val="21"/>
        </w:rPr>
        <w:t>/Tb–4N</w:t>
      </w:r>
      <w:r w:rsidR="00670A4C" w:rsidRPr="00866188">
        <w:rPr>
          <w:rFonts w:ascii="Times New Roman" w:hAnsi="Times New Roman" w:cs="Times New Roman"/>
          <w:szCs w:val="21"/>
        </w:rPr>
        <w:t>牌号</w:t>
      </w:r>
      <w:r w:rsidR="00D14DB7" w:rsidRPr="00866188">
        <w:rPr>
          <w:rFonts w:ascii="Times New Roman" w:hAnsi="Times New Roman" w:cs="Times New Roman" w:hint="eastAsia"/>
          <w:szCs w:val="21"/>
        </w:rPr>
        <w:t>产品</w:t>
      </w:r>
      <w:r w:rsidR="00670A4C" w:rsidRPr="00866188">
        <w:rPr>
          <w:rFonts w:ascii="Times New Roman" w:hAnsi="Times New Roman" w:cs="Times New Roman" w:hint="eastAsia"/>
          <w:szCs w:val="21"/>
        </w:rPr>
        <w:t>中</w:t>
      </w:r>
      <w:r w:rsidR="00670A4C" w:rsidRPr="00866188">
        <w:rPr>
          <w:rFonts w:ascii="Times New Roman" w:hAnsi="Times New Roman" w:cs="Times New Roman"/>
          <w:szCs w:val="21"/>
        </w:rPr>
        <w:t>Fe</w:t>
      </w:r>
      <w:r w:rsidR="00F84F62" w:rsidRPr="00866188">
        <w:rPr>
          <w:rFonts w:ascii="Times New Roman" w:hAnsi="Times New Roman" w:cs="Times New Roman" w:hint="eastAsia"/>
          <w:szCs w:val="21"/>
        </w:rPr>
        <w:t>杂</w:t>
      </w:r>
      <w:r w:rsidR="00F84F62" w:rsidRPr="004E145D">
        <w:rPr>
          <w:rFonts w:ascii="Times New Roman" w:hAnsi="Times New Roman" w:cs="Times New Roman" w:hint="eastAsia"/>
          <w:szCs w:val="21"/>
        </w:rPr>
        <w:t>质</w:t>
      </w:r>
      <w:r w:rsidR="00670A4C" w:rsidRPr="004E145D">
        <w:rPr>
          <w:rFonts w:ascii="宋体" w:hAnsi="宋体" w:cs="宋体" w:hint="eastAsia"/>
          <w:szCs w:val="21"/>
          <w:shd w:val="clear" w:color="auto" w:fill="FFFFFF"/>
        </w:rPr>
        <w:t>不大于</w:t>
      </w:r>
      <w:r w:rsidR="00F84F62" w:rsidRPr="004E145D">
        <w:rPr>
          <w:rFonts w:ascii="Times New Roman" w:hAnsi="Times New Roman" w:cs="Times New Roman"/>
          <w:szCs w:val="21"/>
        </w:rPr>
        <w:t>0.001</w:t>
      </w:r>
      <w:r w:rsidR="00F84F62" w:rsidRPr="004E145D">
        <w:rPr>
          <w:rFonts w:ascii="Times New Roman" w:hAnsi="Times New Roman" w:cs="Times New Roman" w:hint="eastAsia"/>
          <w:szCs w:val="21"/>
        </w:rPr>
        <w:t>%</w:t>
      </w:r>
      <w:r w:rsidR="00670A4C" w:rsidRPr="004E145D">
        <w:rPr>
          <w:rFonts w:ascii="Times New Roman" w:hAnsi="Times New Roman" w:cs="Times New Roman"/>
          <w:szCs w:val="21"/>
        </w:rPr>
        <w:t>、</w:t>
      </w:r>
      <w:r w:rsidR="00670A4C" w:rsidRPr="004E145D">
        <w:rPr>
          <w:rFonts w:ascii="Times New Roman" w:hAnsi="Times New Roman" w:cs="Times New Roman"/>
          <w:szCs w:val="21"/>
        </w:rPr>
        <w:t>Si</w:t>
      </w:r>
      <w:r w:rsidR="00F84F62" w:rsidRPr="004E145D">
        <w:rPr>
          <w:rFonts w:ascii="Times New Roman" w:hAnsi="Times New Roman" w:cs="Times New Roman" w:hint="eastAsia"/>
          <w:szCs w:val="21"/>
        </w:rPr>
        <w:t>杂质</w:t>
      </w:r>
      <w:r w:rsidR="00F84F62" w:rsidRPr="004E145D">
        <w:rPr>
          <w:rFonts w:ascii="宋体" w:hAnsi="宋体" w:cs="宋体" w:hint="eastAsia"/>
          <w:szCs w:val="21"/>
          <w:shd w:val="clear" w:color="auto" w:fill="FFFFFF"/>
        </w:rPr>
        <w:t>不大于</w:t>
      </w:r>
      <w:r w:rsidR="00F84F62" w:rsidRPr="004E145D">
        <w:rPr>
          <w:rFonts w:ascii="Times New Roman" w:hAnsi="Times New Roman" w:cs="Times New Roman"/>
          <w:szCs w:val="21"/>
        </w:rPr>
        <w:t>0.001</w:t>
      </w:r>
      <w:r w:rsidR="00F84F62" w:rsidRPr="004E145D">
        <w:rPr>
          <w:rFonts w:ascii="Times New Roman" w:hAnsi="Times New Roman" w:cs="Times New Roman" w:hint="eastAsia"/>
          <w:szCs w:val="21"/>
        </w:rPr>
        <w:t>%</w:t>
      </w:r>
      <w:r w:rsidR="00670A4C" w:rsidRPr="004E145D">
        <w:rPr>
          <w:rFonts w:ascii="Times New Roman" w:hAnsi="Times New Roman" w:cs="Times New Roman"/>
          <w:szCs w:val="21"/>
        </w:rPr>
        <w:t>、</w:t>
      </w:r>
      <w:r w:rsidR="00670A4C" w:rsidRPr="004E145D">
        <w:rPr>
          <w:rFonts w:ascii="Times New Roman" w:hAnsi="Times New Roman" w:cs="Times New Roman"/>
          <w:szCs w:val="21"/>
        </w:rPr>
        <w:t>Na</w:t>
      </w:r>
      <w:r w:rsidR="00F84F62" w:rsidRPr="004E145D">
        <w:rPr>
          <w:rFonts w:ascii="Times New Roman" w:hAnsi="Times New Roman" w:cs="Times New Roman" w:hint="eastAsia"/>
          <w:szCs w:val="21"/>
        </w:rPr>
        <w:t>杂质</w:t>
      </w:r>
      <w:r w:rsidR="00F84F62" w:rsidRPr="004E145D">
        <w:rPr>
          <w:rFonts w:ascii="宋体" w:hAnsi="宋体" w:cs="宋体" w:hint="eastAsia"/>
          <w:szCs w:val="21"/>
          <w:shd w:val="clear" w:color="auto" w:fill="FFFFFF"/>
        </w:rPr>
        <w:t>不大于</w:t>
      </w:r>
      <w:r w:rsidR="00F84F62" w:rsidRPr="004E145D">
        <w:rPr>
          <w:rFonts w:ascii="Times New Roman" w:hAnsi="Times New Roman" w:cs="Times New Roman"/>
          <w:szCs w:val="21"/>
        </w:rPr>
        <w:t>0.001</w:t>
      </w:r>
      <w:r w:rsidR="00F84F62" w:rsidRPr="004E145D">
        <w:rPr>
          <w:rFonts w:ascii="Times New Roman" w:hAnsi="Times New Roman" w:cs="Times New Roman" w:hint="eastAsia"/>
          <w:szCs w:val="21"/>
        </w:rPr>
        <w:t>%</w:t>
      </w:r>
      <w:r w:rsidR="00670A4C" w:rsidRPr="004E145D">
        <w:rPr>
          <w:rFonts w:ascii="Times New Roman" w:hAnsi="Times New Roman" w:cs="Times New Roman"/>
          <w:szCs w:val="21"/>
        </w:rPr>
        <w:t>、</w:t>
      </w:r>
      <w:r w:rsidR="00670A4C" w:rsidRPr="004E145D">
        <w:rPr>
          <w:rFonts w:ascii="Times New Roman" w:hAnsi="Times New Roman" w:cs="Times New Roman"/>
          <w:szCs w:val="21"/>
        </w:rPr>
        <w:t>Mg</w:t>
      </w:r>
      <w:r w:rsidR="00F84F62" w:rsidRPr="004E145D">
        <w:rPr>
          <w:rFonts w:ascii="Times New Roman" w:hAnsi="Times New Roman" w:cs="Times New Roman" w:hint="eastAsia"/>
          <w:szCs w:val="21"/>
        </w:rPr>
        <w:t>杂质</w:t>
      </w:r>
      <w:r w:rsidR="00F84F62" w:rsidRPr="004E145D">
        <w:rPr>
          <w:rFonts w:ascii="宋体" w:hAnsi="宋体" w:cs="宋体" w:hint="eastAsia"/>
          <w:szCs w:val="21"/>
          <w:shd w:val="clear" w:color="auto" w:fill="FFFFFF"/>
        </w:rPr>
        <w:t>不大于</w:t>
      </w:r>
      <w:r w:rsidR="00F84F62" w:rsidRPr="004E145D">
        <w:rPr>
          <w:rFonts w:ascii="Times New Roman" w:hAnsi="Times New Roman" w:cs="Times New Roman"/>
          <w:szCs w:val="21"/>
        </w:rPr>
        <w:t>0.001</w:t>
      </w:r>
      <w:r w:rsidR="00F84F62" w:rsidRPr="004E145D">
        <w:rPr>
          <w:rFonts w:ascii="Times New Roman" w:hAnsi="Times New Roman" w:cs="Times New Roman" w:hint="eastAsia"/>
          <w:szCs w:val="21"/>
        </w:rPr>
        <w:t>%</w:t>
      </w:r>
      <w:r w:rsidR="00670A4C" w:rsidRPr="004E145D">
        <w:rPr>
          <w:rFonts w:ascii="Times New Roman" w:hAnsi="Times New Roman" w:cs="Times New Roman"/>
          <w:szCs w:val="21"/>
        </w:rPr>
        <w:t>、</w:t>
      </w:r>
      <w:r w:rsidR="00670A4C" w:rsidRPr="004E145D">
        <w:rPr>
          <w:rFonts w:ascii="Times New Roman" w:hAnsi="Times New Roman" w:cs="Times New Roman"/>
          <w:szCs w:val="21"/>
        </w:rPr>
        <w:t>Al</w:t>
      </w:r>
      <w:r w:rsidR="00F84F62" w:rsidRPr="004E145D">
        <w:rPr>
          <w:rFonts w:ascii="Times New Roman" w:hAnsi="Times New Roman" w:cs="Times New Roman" w:hint="eastAsia"/>
          <w:szCs w:val="21"/>
        </w:rPr>
        <w:t>杂质</w:t>
      </w:r>
      <w:r w:rsidR="00F84F62" w:rsidRPr="004E145D">
        <w:rPr>
          <w:rFonts w:ascii="宋体" w:hAnsi="宋体" w:cs="宋体" w:hint="eastAsia"/>
          <w:szCs w:val="21"/>
          <w:shd w:val="clear" w:color="auto" w:fill="FFFFFF"/>
        </w:rPr>
        <w:t>不大于</w:t>
      </w:r>
      <w:r w:rsidR="00F84F62" w:rsidRPr="004E145D">
        <w:rPr>
          <w:rFonts w:ascii="Times New Roman" w:hAnsi="Times New Roman" w:cs="Times New Roman"/>
          <w:szCs w:val="21"/>
        </w:rPr>
        <w:t>0.001</w:t>
      </w:r>
      <w:r w:rsidR="00F84F62" w:rsidRPr="004E145D">
        <w:rPr>
          <w:rFonts w:ascii="Times New Roman" w:hAnsi="Times New Roman" w:cs="Times New Roman" w:hint="eastAsia"/>
          <w:szCs w:val="21"/>
        </w:rPr>
        <w:t>%</w:t>
      </w:r>
      <w:r w:rsidR="00670A4C" w:rsidRPr="004E145D">
        <w:rPr>
          <w:rFonts w:ascii="Times New Roman" w:hAnsi="Times New Roman" w:cs="Times New Roman"/>
          <w:szCs w:val="21"/>
        </w:rPr>
        <w:t>、</w:t>
      </w:r>
      <w:proofErr w:type="spellStart"/>
      <w:r w:rsidR="00670A4C" w:rsidRPr="004E145D">
        <w:rPr>
          <w:rFonts w:ascii="Times New Roman" w:hAnsi="Times New Roman" w:cs="Times New Roman"/>
          <w:szCs w:val="21"/>
        </w:rPr>
        <w:t>Ca</w:t>
      </w:r>
      <w:proofErr w:type="spellEnd"/>
      <w:r w:rsidR="00F84F62" w:rsidRPr="004E145D">
        <w:rPr>
          <w:rFonts w:ascii="Times New Roman" w:hAnsi="Times New Roman" w:cs="Times New Roman" w:hint="eastAsia"/>
          <w:szCs w:val="21"/>
        </w:rPr>
        <w:t>杂质</w:t>
      </w:r>
      <w:r w:rsidR="00F84F62" w:rsidRPr="004E145D">
        <w:rPr>
          <w:rFonts w:ascii="宋体" w:hAnsi="宋体" w:cs="宋体" w:hint="eastAsia"/>
          <w:szCs w:val="21"/>
          <w:shd w:val="clear" w:color="auto" w:fill="FFFFFF"/>
        </w:rPr>
        <w:t>不大于</w:t>
      </w:r>
      <w:r w:rsidR="00F84F62" w:rsidRPr="004E145D">
        <w:rPr>
          <w:rFonts w:ascii="Times New Roman" w:hAnsi="Times New Roman" w:cs="Times New Roman"/>
          <w:szCs w:val="21"/>
        </w:rPr>
        <w:t>0.00</w:t>
      </w:r>
      <w:r w:rsidR="00A66867" w:rsidRPr="004E145D">
        <w:rPr>
          <w:rFonts w:ascii="Times New Roman" w:hAnsi="Times New Roman" w:cs="Times New Roman" w:hint="eastAsia"/>
          <w:szCs w:val="21"/>
        </w:rPr>
        <w:t>3</w:t>
      </w:r>
      <w:r w:rsidR="00F84F62" w:rsidRPr="004E145D">
        <w:rPr>
          <w:rFonts w:ascii="Times New Roman" w:hAnsi="Times New Roman" w:cs="Times New Roman" w:hint="eastAsia"/>
          <w:szCs w:val="21"/>
        </w:rPr>
        <w:t>%</w:t>
      </w:r>
      <w:r w:rsidR="00670A4C" w:rsidRPr="004E145D">
        <w:rPr>
          <w:rFonts w:ascii="Times New Roman" w:hAnsi="Times New Roman" w:cs="Times New Roman"/>
          <w:szCs w:val="21"/>
        </w:rPr>
        <w:t>、</w:t>
      </w:r>
      <w:r w:rsidR="00670A4C" w:rsidRPr="004E145D">
        <w:rPr>
          <w:rFonts w:ascii="Times New Roman" w:hAnsi="Times New Roman" w:cs="Times New Roman"/>
          <w:szCs w:val="21"/>
        </w:rPr>
        <w:t>Ni</w:t>
      </w:r>
      <w:r w:rsidR="00F84F62" w:rsidRPr="004E145D">
        <w:rPr>
          <w:rFonts w:ascii="Times New Roman" w:hAnsi="Times New Roman" w:cs="Times New Roman" w:hint="eastAsia"/>
          <w:szCs w:val="21"/>
        </w:rPr>
        <w:t>杂质</w:t>
      </w:r>
      <w:r w:rsidR="00F84F62" w:rsidRPr="004E145D">
        <w:rPr>
          <w:rFonts w:ascii="宋体" w:hAnsi="宋体" w:cs="宋体" w:hint="eastAsia"/>
          <w:szCs w:val="21"/>
          <w:shd w:val="clear" w:color="auto" w:fill="FFFFFF"/>
        </w:rPr>
        <w:t>不大于</w:t>
      </w:r>
      <w:r w:rsidR="00F84F62" w:rsidRPr="004E145D">
        <w:rPr>
          <w:rFonts w:ascii="Times New Roman" w:hAnsi="Times New Roman" w:cs="Times New Roman"/>
          <w:szCs w:val="21"/>
        </w:rPr>
        <w:t>0.001</w:t>
      </w:r>
      <w:r w:rsidR="00F84F62" w:rsidRPr="004E145D">
        <w:rPr>
          <w:rFonts w:ascii="Times New Roman" w:hAnsi="Times New Roman" w:cs="Times New Roman" w:hint="eastAsia"/>
          <w:szCs w:val="21"/>
        </w:rPr>
        <w:t>%</w:t>
      </w:r>
      <w:r w:rsidR="00670A4C" w:rsidRPr="004E145D">
        <w:rPr>
          <w:rFonts w:ascii="Times New Roman" w:hAnsi="Times New Roman" w:cs="Times New Roman"/>
          <w:szCs w:val="21"/>
        </w:rPr>
        <w:t>、</w:t>
      </w:r>
      <w:r w:rsidR="00670A4C" w:rsidRPr="004E145D">
        <w:rPr>
          <w:rFonts w:ascii="Times New Roman" w:hAnsi="Times New Roman" w:cs="Times New Roman"/>
          <w:szCs w:val="21"/>
        </w:rPr>
        <w:t>Cu</w:t>
      </w:r>
      <w:r w:rsidR="00F84F62" w:rsidRPr="004E145D">
        <w:rPr>
          <w:rFonts w:ascii="Times New Roman" w:hAnsi="Times New Roman" w:cs="Times New Roman" w:hint="eastAsia"/>
          <w:szCs w:val="21"/>
        </w:rPr>
        <w:t>杂质</w:t>
      </w:r>
      <w:r w:rsidR="00F84F62" w:rsidRPr="004E145D">
        <w:rPr>
          <w:rFonts w:ascii="宋体" w:hAnsi="宋体" w:cs="宋体" w:hint="eastAsia"/>
          <w:szCs w:val="21"/>
          <w:shd w:val="clear" w:color="auto" w:fill="FFFFFF"/>
        </w:rPr>
        <w:t>不大于</w:t>
      </w:r>
      <w:r w:rsidR="00F84F62" w:rsidRPr="004E145D">
        <w:rPr>
          <w:rFonts w:ascii="Times New Roman" w:hAnsi="Times New Roman" w:cs="Times New Roman"/>
          <w:szCs w:val="21"/>
        </w:rPr>
        <w:t>0.001</w:t>
      </w:r>
      <w:r w:rsidR="00F84F62" w:rsidRPr="004E145D">
        <w:rPr>
          <w:rFonts w:ascii="Times New Roman" w:hAnsi="Times New Roman" w:cs="Times New Roman" w:hint="eastAsia"/>
          <w:szCs w:val="21"/>
        </w:rPr>
        <w:t>%</w:t>
      </w:r>
      <w:r w:rsidR="00670A4C" w:rsidRPr="004E145D">
        <w:rPr>
          <w:rFonts w:ascii="Times New Roman" w:hAnsi="Times New Roman" w:cs="Times New Roman"/>
          <w:szCs w:val="21"/>
        </w:rPr>
        <w:t>、</w:t>
      </w:r>
      <w:r w:rsidR="004E145D" w:rsidRPr="004E145D">
        <w:rPr>
          <w:rFonts w:ascii="Times New Roman" w:hAnsi="Times New Roman" w:cs="Times New Roman" w:hint="eastAsia"/>
          <w:szCs w:val="21"/>
        </w:rPr>
        <w:t>杂质</w:t>
      </w:r>
      <w:r w:rsidR="004E145D" w:rsidRPr="004E145D">
        <w:rPr>
          <w:rFonts w:ascii="Times New Roman" w:hAnsi="Times New Roman" w:cs="Times New Roman"/>
          <w:szCs w:val="21"/>
        </w:rPr>
        <w:t>Ta</w:t>
      </w:r>
      <w:r w:rsidR="004E145D" w:rsidRPr="004E145D">
        <w:rPr>
          <w:rFonts w:ascii="Times New Roman" w:hAnsi="Times New Roman" w:cs="Times New Roman"/>
          <w:szCs w:val="21"/>
        </w:rPr>
        <w:t>、</w:t>
      </w:r>
      <w:r w:rsidR="004E145D" w:rsidRPr="004E145D">
        <w:rPr>
          <w:rFonts w:ascii="Times New Roman" w:hAnsi="Times New Roman" w:cs="Times New Roman"/>
          <w:szCs w:val="21"/>
        </w:rPr>
        <w:t>Mo</w:t>
      </w:r>
      <w:r w:rsidR="004E145D" w:rsidRPr="004E145D">
        <w:rPr>
          <w:rFonts w:ascii="Times New Roman" w:hAnsi="Times New Roman" w:cs="Times New Roman"/>
          <w:szCs w:val="21"/>
        </w:rPr>
        <w:t>和</w:t>
      </w:r>
      <w:r w:rsidR="004E145D" w:rsidRPr="004E145D">
        <w:rPr>
          <w:rFonts w:ascii="Times New Roman" w:hAnsi="Times New Roman" w:cs="Times New Roman"/>
          <w:szCs w:val="21"/>
        </w:rPr>
        <w:t>W</w:t>
      </w:r>
      <w:r w:rsidR="004E145D" w:rsidRPr="004E145D">
        <w:rPr>
          <w:rFonts w:ascii="Times New Roman" w:hAnsi="Times New Roman" w:cs="Times New Roman"/>
          <w:szCs w:val="21"/>
        </w:rPr>
        <w:t>的合量</w:t>
      </w:r>
      <w:r w:rsidR="00F84F62" w:rsidRPr="004E145D">
        <w:rPr>
          <w:rFonts w:ascii="宋体" w:hAnsi="宋体" w:cs="宋体" w:hint="eastAsia"/>
          <w:szCs w:val="21"/>
          <w:shd w:val="clear" w:color="auto" w:fill="FFFFFF"/>
        </w:rPr>
        <w:t>不大于</w:t>
      </w:r>
      <w:r w:rsidR="00F84F62" w:rsidRPr="004E145D">
        <w:rPr>
          <w:rFonts w:ascii="Times New Roman" w:hAnsi="Times New Roman" w:cs="Times New Roman"/>
          <w:szCs w:val="21"/>
        </w:rPr>
        <w:t>0.00</w:t>
      </w:r>
      <w:r w:rsidR="00A66867" w:rsidRPr="004E145D">
        <w:rPr>
          <w:rFonts w:ascii="Times New Roman" w:hAnsi="Times New Roman" w:cs="Times New Roman" w:hint="eastAsia"/>
          <w:szCs w:val="21"/>
        </w:rPr>
        <w:t>3</w:t>
      </w:r>
      <w:r w:rsidR="00F84F62" w:rsidRPr="004E145D">
        <w:rPr>
          <w:rFonts w:ascii="Times New Roman" w:hAnsi="Times New Roman" w:cs="Times New Roman" w:hint="eastAsia"/>
          <w:szCs w:val="21"/>
        </w:rPr>
        <w:t>%</w:t>
      </w:r>
      <w:r w:rsidR="00A54FBC" w:rsidRPr="004E145D">
        <w:rPr>
          <w:rFonts w:ascii="Times New Roman" w:hAnsi="Times New Roman" w:cs="Times New Roman" w:hint="eastAsia"/>
          <w:szCs w:val="21"/>
        </w:rPr>
        <w:t>；</w:t>
      </w:r>
      <w:proofErr w:type="spellStart"/>
      <w:r w:rsidR="00670A4C" w:rsidRPr="004E145D">
        <w:rPr>
          <w:rFonts w:ascii="Times New Roman" w:hAnsi="Times New Roman" w:cs="Times New Roman"/>
          <w:szCs w:val="21"/>
        </w:rPr>
        <w:t>Dy</w:t>
      </w:r>
      <w:proofErr w:type="spellEnd"/>
      <w:r w:rsidR="00670A4C" w:rsidRPr="004E145D">
        <w:rPr>
          <w:rFonts w:ascii="Times New Roman" w:hAnsi="Times New Roman" w:cs="Times New Roman"/>
          <w:szCs w:val="21"/>
        </w:rPr>
        <w:t>/Tb–3N</w:t>
      </w:r>
      <w:r w:rsidR="00A66867" w:rsidRPr="004E145D">
        <w:rPr>
          <w:rFonts w:ascii="Times New Roman" w:hAnsi="Times New Roman" w:cs="Times New Roman"/>
          <w:szCs w:val="21"/>
        </w:rPr>
        <w:t>牌号</w:t>
      </w:r>
      <w:r w:rsidR="00D14DB7" w:rsidRPr="004E145D">
        <w:rPr>
          <w:rFonts w:ascii="Times New Roman" w:hAnsi="Times New Roman" w:cs="Times New Roman" w:hint="eastAsia"/>
          <w:szCs w:val="21"/>
        </w:rPr>
        <w:t>产品</w:t>
      </w:r>
      <w:r w:rsidR="00A66867" w:rsidRPr="004E145D">
        <w:rPr>
          <w:rFonts w:ascii="Times New Roman" w:hAnsi="Times New Roman" w:cs="Times New Roman" w:hint="eastAsia"/>
          <w:szCs w:val="21"/>
        </w:rPr>
        <w:t>中</w:t>
      </w:r>
      <w:r w:rsidR="00A66867" w:rsidRPr="004E145D">
        <w:rPr>
          <w:rFonts w:ascii="Times New Roman" w:hAnsi="Times New Roman" w:cs="Times New Roman"/>
          <w:szCs w:val="21"/>
        </w:rPr>
        <w:t>Fe</w:t>
      </w:r>
      <w:r w:rsidR="00A66867" w:rsidRPr="004E145D">
        <w:rPr>
          <w:rFonts w:ascii="Times New Roman" w:hAnsi="Times New Roman" w:cs="Times New Roman" w:hint="eastAsia"/>
          <w:szCs w:val="21"/>
        </w:rPr>
        <w:t>杂质</w:t>
      </w:r>
      <w:r w:rsidR="00A66867" w:rsidRPr="004E145D">
        <w:rPr>
          <w:rFonts w:ascii="宋体" w:hAnsi="宋体" w:cs="宋体" w:hint="eastAsia"/>
          <w:szCs w:val="21"/>
          <w:shd w:val="clear" w:color="auto" w:fill="FFFFFF"/>
        </w:rPr>
        <w:t>不大于</w:t>
      </w:r>
      <w:r w:rsidR="00A66867" w:rsidRPr="004E145D">
        <w:rPr>
          <w:rFonts w:ascii="Times New Roman" w:hAnsi="Times New Roman" w:cs="Times New Roman"/>
          <w:szCs w:val="21"/>
        </w:rPr>
        <w:t>0.01</w:t>
      </w:r>
      <w:r w:rsidR="00A66867" w:rsidRPr="004E145D">
        <w:rPr>
          <w:rFonts w:ascii="Times New Roman" w:hAnsi="Times New Roman" w:cs="Times New Roman" w:hint="eastAsia"/>
          <w:szCs w:val="21"/>
        </w:rPr>
        <w:t>%</w:t>
      </w:r>
      <w:r w:rsidR="00A66867" w:rsidRPr="004E145D">
        <w:rPr>
          <w:rFonts w:ascii="Times New Roman" w:hAnsi="Times New Roman" w:cs="Times New Roman"/>
          <w:szCs w:val="21"/>
        </w:rPr>
        <w:t>、</w:t>
      </w:r>
      <w:r w:rsidR="00A66867" w:rsidRPr="004E145D">
        <w:rPr>
          <w:rFonts w:ascii="Times New Roman" w:hAnsi="Times New Roman" w:cs="Times New Roman"/>
          <w:szCs w:val="21"/>
        </w:rPr>
        <w:t>Si</w:t>
      </w:r>
      <w:r w:rsidR="00A66867" w:rsidRPr="004E145D">
        <w:rPr>
          <w:rFonts w:ascii="Times New Roman" w:hAnsi="Times New Roman" w:cs="Times New Roman" w:hint="eastAsia"/>
          <w:szCs w:val="21"/>
        </w:rPr>
        <w:t>杂质</w:t>
      </w:r>
      <w:r w:rsidR="00A66867" w:rsidRPr="004E145D">
        <w:rPr>
          <w:rFonts w:ascii="宋体" w:hAnsi="宋体" w:cs="宋体" w:hint="eastAsia"/>
          <w:szCs w:val="21"/>
          <w:shd w:val="clear" w:color="auto" w:fill="FFFFFF"/>
        </w:rPr>
        <w:t>不大于</w:t>
      </w:r>
      <w:r w:rsidR="00A66867" w:rsidRPr="004E145D">
        <w:rPr>
          <w:rFonts w:ascii="Times New Roman" w:hAnsi="Times New Roman" w:cs="Times New Roman"/>
          <w:szCs w:val="21"/>
        </w:rPr>
        <w:t>0.01</w:t>
      </w:r>
      <w:r w:rsidR="00A66867" w:rsidRPr="004E145D">
        <w:rPr>
          <w:rFonts w:ascii="Times New Roman" w:hAnsi="Times New Roman" w:cs="Times New Roman" w:hint="eastAsia"/>
          <w:szCs w:val="21"/>
        </w:rPr>
        <w:t>%</w:t>
      </w:r>
      <w:r w:rsidR="00A66867" w:rsidRPr="004E145D">
        <w:rPr>
          <w:rFonts w:ascii="Times New Roman" w:hAnsi="Times New Roman" w:cs="Times New Roman"/>
          <w:szCs w:val="21"/>
        </w:rPr>
        <w:t>、</w:t>
      </w:r>
      <w:r w:rsidR="00A66867" w:rsidRPr="004E145D">
        <w:rPr>
          <w:rFonts w:ascii="Times New Roman" w:hAnsi="Times New Roman" w:cs="Times New Roman"/>
          <w:szCs w:val="21"/>
        </w:rPr>
        <w:t>Na</w:t>
      </w:r>
      <w:r w:rsidR="00A66867" w:rsidRPr="004E145D">
        <w:rPr>
          <w:rFonts w:ascii="Times New Roman" w:hAnsi="Times New Roman" w:cs="Times New Roman" w:hint="eastAsia"/>
          <w:szCs w:val="21"/>
        </w:rPr>
        <w:t>杂质</w:t>
      </w:r>
      <w:r w:rsidR="00A66867" w:rsidRPr="004E145D">
        <w:rPr>
          <w:rFonts w:ascii="宋体" w:hAnsi="宋体" w:cs="宋体" w:hint="eastAsia"/>
          <w:szCs w:val="21"/>
          <w:shd w:val="clear" w:color="auto" w:fill="FFFFFF"/>
        </w:rPr>
        <w:t>不大于</w:t>
      </w:r>
      <w:r w:rsidR="00A66867" w:rsidRPr="004E145D">
        <w:rPr>
          <w:rFonts w:ascii="Times New Roman" w:hAnsi="Times New Roman" w:cs="Times New Roman"/>
          <w:szCs w:val="21"/>
        </w:rPr>
        <w:t>0.01</w:t>
      </w:r>
      <w:r w:rsidR="00A66867" w:rsidRPr="004E145D">
        <w:rPr>
          <w:rFonts w:ascii="Times New Roman" w:hAnsi="Times New Roman" w:cs="Times New Roman" w:hint="eastAsia"/>
          <w:szCs w:val="21"/>
        </w:rPr>
        <w:t>%</w:t>
      </w:r>
      <w:r w:rsidR="00A66867" w:rsidRPr="004E145D">
        <w:rPr>
          <w:rFonts w:ascii="Times New Roman" w:hAnsi="Times New Roman" w:cs="Times New Roman"/>
          <w:szCs w:val="21"/>
        </w:rPr>
        <w:t>、</w:t>
      </w:r>
      <w:r w:rsidR="00A66867" w:rsidRPr="004E145D">
        <w:rPr>
          <w:rFonts w:ascii="Times New Roman" w:hAnsi="Times New Roman" w:cs="Times New Roman"/>
          <w:szCs w:val="21"/>
        </w:rPr>
        <w:t>Mg</w:t>
      </w:r>
      <w:r w:rsidR="00A66867" w:rsidRPr="004E145D">
        <w:rPr>
          <w:rFonts w:ascii="Times New Roman" w:hAnsi="Times New Roman" w:cs="Times New Roman" w:hint="eastAsia"/>
          <w:szCs w:val="21"/>
        </w:rPr>
        <w:t>杂质</w:t>
      </w:r>
      <w:r w:rsidR="00A66867" w:rsidRPr="004E145D">
        <w:rPr>
          <w:rFonts w:ascii="宋体" w:hAnsi="宋体" w:cs="宋体" w:hint="eastAsia"/>
          <w:szCs w:val="21"/>
          <w:shd w:val="clear" w:color="auto" w:fill="FFFFFF"/>
        </w:rPr>
        <w:t>不大于</w:t>
      </w:r>
      <w:r w:rsidR="00A66867" w:rsidRPr="004E145D">
        <w:rPr>
          <w:rFonts w:ascii="Times New Roman" w:hAnsi="Times New Roman" w:cs="Times New Roman"/>
          <w:szCs w:val="21"/>
        </w:rPr>
        <w:t>0.01</w:t>
      </w:r>
      <w:r w:rsidR="00A66867" w:rsidRPr="004E145D">
        <w:rPr>
          <w:rFonts w:ascii="Times New Roman" w:hAnsi="Times New Roman" w:cs="Times New Roman" w:hint="eastAsia"/>
          <w:szCs w:val="21"/>
        </w:rPr>
        <w:t>%</w:t>
      </w:r>
      <w:r w:rsidR="00A66867" w:rsidRPr="004E145D">
        <w:rPr>
          <w:rFonts w:ascii="Times New Roman" w:hAnsi="Times New Roman" w:cs="Times New Roman"/>
          <w:szCs w:val="21"/>
        </w:rPr>
        <w:t>、</w:t>
      </w:r>
      <w:r w:rsidR="00A66867" w:rsidRPr="004E145D">
        <w:rPr>
          <w:rFonts w:ascii="Times New Roman" w:hAnsi="Times New Roman" w:cs="Times New Roman"/>
          <w:szCs w:val="21"/>
        </w:rPr>
        <w:t>Al</w:t>
      </w:r>
      <w:r w:rsidR="00A66867" w:rsidRPr="004E145D">
        <w:rPr>
          <w:rFonts w:ascii="Times New Roman" w:hAnsi="Times New Roman" w:cs="Times New Roman" w:hint="eastAsia"/>
          <w:szCs w:val="21"/>
        </w:rPr>
        <w:t>杂质</w:t>
      </w:r>
      <w:r w:rsidR="00A66867" w:rsidRPr="004E145D">
        <w:rPr>
          <w:rFonts w:ascii="宋体" w:hAnsi="宋体" w:cs="宋体" w:hint="eastAsia"/>
          <w:szCs w:val="21"/>
          <w:shd w:val="clear" w:color="auto" w:fill="FFFFFF"/>
        </w:rPr>
        <w:t>不大于</w:t>
      </w:r>
      <w:r w:rsidR="00A66867" w:rsidRPr="004E145D">
        <w:rPr>
          <w:rFonts w:ascii="Times New Roman" w:hAnsi="Times New Roman" w:cs="Times New Roman"/>
          <w:szCs w:val="21"/>
        </w:rPr>
        <w:t>0.01</w:t>
      </w:r>
      <w:r w:rsidR="00A66867" w:rsidRPr="004E145D">
        <w:rPr>
          <w:rFonts w:ascii="Times New Roman" w:hAnsi="Times New Roman" w:cs="Times New Roman" w:hint="eastAsia"/>
          <w:szCs w:val="21"/>
        </w:rPr>
        <w:t>%</w:t>
      </w:r>
      <w:r w:rsidR="00A66867" w:rsidRPr="004E145D">
        <w:rPr>
          <w:rFonts w:ascii="Times New Roman" w:hAnsi="Times New Roman" w:cs="Times New Roman"/>
          <w:szCs w:val="21"/>
        </w:rPr>
        <w:t>、</w:t>
      </w:r>
      <w:proofErr w:type="spellStart"/>
      <w:r w:rsidR="00A66867" w:rsidRPr="004E145D">
        <w:rPr>
          <w:rFonts w:ascii="Times New Roman" w:hAnsi="Times New Roman" w:cs="Times New Roman"/>
          <w:szCs w:val="21"/>
        </w:rPr>
        <w:t>Ca</w:t>
      </w:r>
      <w:proofErr w:type="spellEnd"/>
      <w:r w:rsidR="00A66867" w:rsidRPr="004E145D">
        <w:rPr>
          <w:rFonts w:ascii="Times New Roman" w:hAnsi="Times New Roman" w:cs="Times New Roman" w:hint="eastAsia"/>
          <w:szCs w:val="21"/>
        </w:rPr>
        <w:t>杂质</w:t>
      </w:r>
      <w:r w:rsidR="00A66867" w:rsidRPr="004E145D">
        <w:rPr>
          <w:rFonts w:ascii="宋体" w:hAnsi="宋体" w:cs="宋体" w:hint="eastAsia"/>
          <w:szCs w:val="21"/>
          <w:shd w:val="clear" w:color="auto" w:fill="FFFFFF"/>
        </w:rPr>
        <w:t>不大于</w:t>
      </w:r>
      <w:r w:rsidR="00A66867" w:rsidRPr="004E145D">
        <w:rPr>
          <w:rFonts w:ascii="Times New Roman" w:hAnsi="Times New Roman" w:cs="Times New Roman"/>
          <w:szCs w:val="21"/>
        </w:rPr>
        <w:t>0.0</w:t>
      </w:r>
      <w:r w:rsidR="00A66867" w:rsidRPr="004E145D">
        <w:rPr>
          <w:rFonts w:ascii="Times New Roman" w:hAnsi="Times New Roman" w:cs="Times New Roman" w:hint="eastAsia"/>
          <w:szCs w:val="21"/>
        </w:rPr>
        <w:t>3%</w:t>
      </w:r>
      <w:r w:rsidR="00A66867" w:rsidRPr="004E145D">
        <w:rPr>
          <w:rFonts w:ascii="Times New Roman" w:hAnsi="Times New Roman" w:cs="Times New Roman"/>
          <w:szCs w:val="21"/>
        </w:rPr>
        <w:t>、</w:t>
      </w:r>
      <w:r w:rsidR="00A66867" w:rsidRPr="004E145D">
        <w:rPr>
          <w:rFonts w:ascii="Times New Roman" w:hAnsi="Times New Roman" w:cs="Times New Roman"/>
          <w:szCs w:val="21"/>
        </w:rPr>
        <w:t>Ni</w:t>
      </w:r>
      <w:r w:rsidR="00A66867" w:rsidRPr="004E145D">
        <w:rPr>
          <w:rFonts w:ascii="Times New Roman" w:hAnsi="Times New Roman" w:cs="Times New Roman" w:hint="eastAsia"/>
          <w:szCs w:val="21"/>
        </w:rPr>
        <w:t>杂质</w:t>
      </w:r>
      <w:r w:rsidR="00A66867" w:rsidRPr="004E145D">
        <w:rPr>
          <w:rFonts w:ascii="宋体" w:hAnsi="宋体" w:cs="宋体" w:hint="eastAsia"/>
          <w:szCs w:val="21"/>
          <w:shd w:val="clear" w:color="auto" w:fill="FFFFFF"/>
        </w:rPr>
        <w:t>不大于</w:t>
      </w:r>
      <w:r w:rsidR="00A66867" w:rsidRPr="004E145D">
        <w:rPr>
          <w:rFonts w:ascii="Times New Roman" w:hAnsi="Times New Roman" w:cs="Times New Roman"/>
          <w:szCs w:val="21"/>
        </w:rPr>
        <w:t>0.01</w:t>
      </w:r>
      <w:r w:rsidR="00A66867" w:rsidRPr="004E145D">
        <w:rPr>
          <w:rFonts w:ascii="Times New Roman" w:hAnsi="Times New Roman" w:cs="Times New Roman" w:hint="eastAsia"/>
          <w:szCs w:val="21"/>
        </w:rPr>
        <w:t>%</w:t>
      </w:r>
      <w:r w:rsidR="00A66867" w:rsidRPr="004E145D">
        <w:rPr>
          <w:rFonts w:ascii="Times New Roman" w:hAnsi="Times New Roman" w:cs="Times New Roman"/>
          <w:szCs w:val="21"/>
        </w:rPr>
        <w:t>、</w:t>
      </w:r>
      <w:r w:rsidR="00A66867" w:rsidRPr="004E145D">
        <w:rPr>
          <w:rFonts w:ascii="Times New Roman" w:hAnsi="Times New Roman" w:cs="Times New Roman"/>
          <w:szCs w:val="21"/>
        </w:rPr>
        <w:t>Cu</w:t>
      </w:r>
      <w:r w:rsidR="00A66867" w:rsidRPr="004E145D">
        <w:rPr>
          <w:rFonts w:ascii="Times New Roman" w:hAnsi="Times New Roman" w:cs="Times New Roman" w:hint="eastAsia"/>
          <w:szCs w:val="21"/>
        </w:rPr>
        <w:t>杂质</w:t>
      </w:r>
      <w:r w:rsidR="00A66867" w:rsidRPr="004E145D">
        <w:rPr>
          <w:rFonts w:ascii="宋体" w:hAnsi="宋体" w:cs="宋体" w:hint="eastAsia"/>
          <w:szCs w:val="21"/>
          <w:shd w:val="clear" w:color="auto" w:fill="FFFFFF"/>
        </w:rPr>
        <w:t>不大于</w:t>
      </w:r>
      <w:r w:rsidR="00A66867" w:rsidRPr="004E145D">
        <w:rPr>
          <w:rFonts w:ascii="Times New Roman" w:hAnsi="Times New Roman" w:cs="Times New Roman"/>
          <w:szCs w:val="21"/>
        </w:rPr>
        <w:t>0.01</w:t>
      </w:r>
      <w:r w:rsidR="00A66867" w:rsidRPr="004E145D">
        <w:rPr>
          <w:rFonts w:ascii="Times New Roman" w:hAnsi="Times New Roman" w:cs="Times New Roman" w:hint="eastAsia"/>
          <w:szCs w:val="21"/>
        </w:rPr>
        <w:t>%</w:t>
      </w:r>
      <w:r w:rsidR="00A66867" w:rsidRPr="004E145D">
        <w:rPr>
          <w:rFonts w:ascii="Times New Roman" w:hAnsi="Times New Roman" w:cs="Times New Roman"/>
          <w:szCs w:val="21"/>
        </w:rPr>
        <w:t>、</w:t>
      </w:r>
      <w:r w:rsidR="004E145D" w:rsidRPr="004E145D">
        <w:rPr>
          <w:rFonts w:ascii="Times New Roman" w:hAnsi="Times New Roman" w:cs="Times New Roman" w:hint="eastAsia"/>
          <w:szCs w:val="21"/>
        </w:rPr>
        <w:t>杂质</w:t>
      </w:r>
      <w:r w:rsidR="004E145D" w:rsidRPr="004E145D">
        <w:rPr>
          <w:rFonts w:ascii="Times New Roman" w:hAnsi="Times New Roman" w:cs="Times New Roman"/>
          <w:szCs w:val="21"/>
        </w:rPr>
        <w:t>Ta</w:t>
      </w:r>
      <w:r w:rsidR="004E145D" w:rsidRPr="004E145D">
        <w:rPr>
          <w:rFonts w:ascii="Times New Roman" w:hAnsi="Times New Roman" w:cs="Times New Roman"/>
          <w:szCs w:val="21"/>
        </w:rPr>
        <w:t>、</w:t>
      </w:r>
      <w:r w:rsidR="004E145D" w:rsidRPr="004E145D">
        <w:rPr>
          <w:rFonts w:ascii="Times New Roman" w:hAnsi="Times New Roman" w:cs="Times New Roman"/>
          <w:szCs w:val="21"/>
        </w:rPr>
        <w:t>Mo</w:t>
      </w:r>
      <w:r w:rsidR="004E145D" w:rsidRPr="004E145D">
        <w:rPr>
          <w:rFonts w:ascii="Times New Roman" w:hAnsi="Times New Roman" w:cs="Times New Roman"/>
          <w:szCs w:val="21"/>
        </w:rPr>
        <w:t>和</w:t>
      </w:r>
      <w:r w:rsidR="004E145D" w:rsidRPr="004E145D">
        <w:rPr>
          <w:rFonts w:ascii="Times New Roman" w:hAnsi="Times New Roman" w:cs="Times New Roman"/>
          <w:szCs w:val="21"/>
        </w:rPr>
        <w:t>W</w:t>
      </w:r>
      <w:r w:rsidR="004E145D" w:rsidRPr="004E145D">
        <w:rPr>
          <w:rFonts w:ascii="Times New Roman" w:hAnsi="Times New Roman" w:cs="Times New Roman"/>
          <w:szCs w:val="21"/>
        </w:rPr>
        <w:t>的合量</w:t>
      </w:r>
      <w:r w:rsidR="00A66867" w:rsidRPr="004E145D">
        <w:rPr>
          <w:rFonts w:ascii="宋体" w:hAnsi="宋体" w:cs="宋体" w:hint="eastAsia"/>
          <w:szCs w:val="21"/>
          <w:shd w:val="clear" w:color="auto" w:fill="FFFFFF"/>
        </w:rPr>
        <w:t>不大于</w:t>
      </w:r>
      <w:r w:rsidR="00A66867" w:rsidRPr="004E145D">
        <w:rPr>
          <w:rFonts w:ascii="Times New Roman" w:hAnsi="Times New Roman" w:cs="Times New Roman"/>
          <w:szCs w:val="21"/>
        </w:rPr>
        <w:t>0.0</w:t>
      </w:r>
      <w:r w:rsidR="004E145D" w:rsidRPr="004E145D">
        <w:rPr>
          <w:rFonts w:ascii="Times New Roman" w:hAnsi="Times New Roman" w:cs="Times New Roman" w:hint="eastAsia"/>
          <w:szCs w:val="21"/>
        </w:rPr>
        <w:t>0</w:t>
      </w:r>
      <w:r w:rsidR="00D14DB7" w:rsidRPr="004E145D">
        <w:rPr>
          <w:rFonts w:ascii="Times New Roman" w:hAnsi="Times New Roman" w:cs="Times New Roman" w:hint="eastAsia"/>
          <w:szCs w:val="21"/>
        </w:rPr>
        <w:t>5</w:t>
      </w:r>
      <w:r w:rsidR="00A66867" w:rsidRPr="004E145D">
        <w:rPr>
          <w:rFonts w:ascii="Times New Roman" w:hAnsi="Times New Roman" w:cs="Times New Roman" w:hint="eastAsia"/>
          <w:szCs w:val="21"/>
        </w:rPr>
        <w:t>%</w:t>
      </w:r>
      <w:r w:rsidR="00A66867" w:rsidRPr="004E145D">
        <w:rPr>
          <w:rFonts w:ascii="Times New Roman" w:hAnsi="Times New Roman" w:cs="Times New Roman" w:hint="eastAsia"/>
          <w:szCs w:val="21"/>
        </w:rPr>
        <w:t>；</w:t>
      </w:r>
      <w:proofErr w:type="spellStart"/>
      <w:r w:rsidR="00670A4C" w:rsidRPr="004E145D">
        <w:rPr>
          <w:rFonts w:ascii="Times New Roman" w:hAnsi="Times New Roman" w:cs="Times New Roman"/>
          <w:szCs w:val="21"/>
        </w:rPr>
        <w:t>Dy</w:t>
      </w:r>
      <w:proofErr w:type="spellEnd"/>
      <w:r w:rsidR="00670A4C" w:rsidRPr="004E145D">
        <w:rPr>
          <w:rFonts w:ascii="Times New Roman" w:hAnsi="Times New Roman" w:cs="Times New Roman"/>
          <w:szCs w:val="21"/>
        </w:rPr>
        <w:t>/Tb–2N</w:t>
      </w:r>
      <w:r w:rsidR="00D14DB7" w:rsidRPr="004E145D">
        <w:rPr>
          <w:rFonts w:ascii="Times New Roman" w:hAnsi="Times New Roman" w:cs="Times New Roman"/>
          <w:szCs w:val="21"/>
        </w:rPr>
        <w:t>牌号</w:t>
      </w:r>
      <w:r w:rsidR="00D14DB7" w:rsidRPr="004E145D">
        <w:rPr>
          <w:rFonts w:ascii="Times New Roman" w:hAnsi="Times New Roman" w:cs="Times New Roman" w:hint="eastAsia"/>
          <w:szCs w:val="21"/>
        </w:rPr>
        <w:t>产品中</w:t>
      </w:r>
      <w:r w:rsidR="00D14DB7" w:rsidRPr="004E145D">
        <w:rPr>
          <w:rFonts w:ascii="Times New Roman" w:hAnsi="Times New Roman" w:cs="Times New Roman"/>
          <w:szCs w:val="21"/>
        </w:rPr>
        <w:t>Fe</w:t>
      </w:r>
      <w:r w:rsidR="00D14DB7" w:rsidRPr="004E145D">
        <w:rPr>
          <w:rFonts w:ascii="Times New Roman" w:hAnsi="Times New Roman" w:cs="Times New Roman" w:hint="eastAsia"/>
          <w:szCs w:val="21"/>
        </w:rPr>
        <w:t>杂质</w:t>
      </w:r>
      <w:r w:rsidR="00D14DB7" w:rsidRPr="004E145D">
        <w:rPr>
          <w:rFonts w:ascii="宋体" w:hAnsi="宋体" w:cs="宋体" w:hint="eastAsia"/>
          <w:szCs w:val="21"/>
          <w:shd w:val="clear" w:color="auto" w:fill="FFFFFF"/>
        </w:rPr>
        <w:t>不大于</w:t>
      </w:r>
      <w:r w:rsidR="00D14DB7" w:rsidRPr="004E145D">
        <w:rPr>
          <w:rFonts w:ascii="Times New Roman" w:hAnsi="Times New Roman" w:cs="Times New Roman"/>
          <w:szCs w:val="21"/>
        </w:rPr>
        <w:t>0.1</w:t>
      </w:r>
      <w:r w:rsidR="00D14DB7" w:rsidRPr="004E145D">
        <w:rPr>
          <w:rFonts w:ascii="Times New Roman" w:hAnsi="Times New Roman" w:cs="Times New Roman" w:hint="eastAsia"/>
          <w:szCs w:val="21"/>
        </w:rPr>
        <w:t>%</w:t>
      </w:r>
      <w:r w:rsidR="00D14DB7" w:rsidRPr="004E145D">
        <w:rPr>
          <w:rFonts w:ascii="Times New Roman" w:hAnsi="Times New Roman" w:cs="Times New Roman"/>
          <w:szCs w:val="21"/>
        </w:rPr>
        <w:t>、</w:t>
      </w:r>
      <w:r w:rsidR="00D14DB7" w:rsidRPr="004E145D">
        <w:rPr>
          <w:rFonts w:ascii="Times New Roman" w:hAnsi="Times New Roman" w:cs="Times New Roman"/>
          <w:szCs w:val="21"/>
        </w:rPr>
        <w:t>Si</w:t>
      </w:r>
      <w:r w:rsidR="00D14DB7" w:rsidRPr="004E145D">
        <w:rPr>
          <w:rFonts w:ascii="Times New Roman" w:hAnsi="Times New Roman" w:cs="Times New Roman" w:hint="eastAsia"/>
          <w:szCs w:val="21"/>
        </w:rPr>
        <w:t>杂质</w:t>
      </w:r>
      <w:r w:rsidR="00D14DB7" w:rsidRPr="004E145D">
        <w:rPr>
          <w:rFonts w:ascii="宋体" w:hAnsi="宋体" w:cs="宋体" w:hint="eastAsia"/>
          <w:szCs w:val="21"/>
          <w:shd w:val="clear" w:color="auto" w:fill="FFFFFF"/>
        </w:rPr>
        <w:t>不大于</w:t>
      </w:r>
      <w:r w:rsidR="00D14DB7" w:rsidRPr="004E145D">
        <w:rPr>
          <w:rFonts w:ascii="Times New Roman" w:hAnsi="Times New Roman" w:cs="Times New Roman"/>
          <w:szCs w:val="21"/>
        </w:rPr>
        <w:t>0.1</w:t>
      </w:r>
      <w:r w:rsidR="00D14DB7" w:rsidRPr="004E145D">
        <w:rPr>
          <w:rFonts w:ascii="Times New Roman" w:hAnsi="Times New Roman" w:cs="Times New Roman" w:hint="eastAsia"/>
          <w:szCs w:val="21"/>
        </w:rPr>
        <w:t>%</w:t>
      </w:r>
      <w:r w:rsidR="00D14DB7" w:rsidRPr="004E145D">
        <w:rPr>
          <w:rFonts w:ascii="Times New Roman" w:hAnsi="Times New Roman" w:cs="Times New Roman"/>
          <w:szCs w:val="21"/>
        </w:rPr>
        <w:t>、</w:t>
      </w:r>
      <w:r w:rsidR="00D14DB7" w:rsidRPr="004E145D">
        <w:rPr>
          <w:rFonts w:ascii="Times New Roman" w:hAnsi="Times New Roman" w:cs="Times New Roman"/>
          <w:szCs w:val="21"/>
        </w:rPr>
        <w:t>Na</w:t>
      </w:r>
      <w:r w:rsidR="00D14DB7" w:rsidRPr="004E145D">
        <w:rPr>
          <w:rFonts w:ascii="Times New Roman" w:hAnsi="Times New Roman" w:cs="Times New Roman" w:hint="eastAsia"/>
          <w:szCs w:val="21"/>
        </w:rPr>
        <w:t>杂质</w:t>
      </w:r>
      <w:r w:rsidR="00D14DB7" w:rsidRPr="004E145D">
        <w:rPr>
          <w:rFonts w:ascii="宋体" w:hAnsi="宋体" w:cs="宋体" w:hint="eastAsia"/>
          <w:szCs w:val="21"/>
          <w:shd w:val="clear" w:color="auto" w:fill="FFFFFF"/>
        </w:rPr>
        <w:t>不大于</w:t>
      </w:r>
      <w:r w:rsidR="00D14DB7" w:rsidRPr="004E145D">
        <w:rPr>
          <w:rFonts w:ascii="Times New Roman" w:hAnsi="Times New Roman" w:cs="Times New Roman"/>
          <w:szCs w:val="21"/>
        </w:rPr>
        <w:t>0.1</w:t>
      </w:r>
      <w:r w:rsidR="00D14DB7" w:rsidRPr="004E145D">
        <w:rPr>
          <w:rFonts w:ascii="Times New Roman" w:hAnsi="Times New Roman" w:cs="Times New Roman" w:hint="eastAsia"/>
          <w:szCs w:val="21"/>
        </w:rPr>
        <w:t>%</w:t>
      </w:r>
      <w:r w:rsidR="00D14DB7" w:rsidRPr="004E145D">
        <w:rPr>
          <w:rFonts w:ascii="Times New Roman" w:hAnsi="Times New Roman" w:cs="Times New Roman"/>
          <w:szCs w:val="21"/>
        </w:rPr>
        <w:t>、</w:t>
      </w:r>
      <w:r w:rsidR="00D14DB7" w:rsidRPr="004E145D">
        <w:rPr>
          <w:rFonts w:ascii="Times New Roman" w:hAnsi="Times New Roman" w:cs="Times New Roman"/>
          <w:szCs w:val="21"/>
        </w:rPr>
        <w:t>Mg</w:t>
      </w:r>
      <w:r w:rsidR="00D14DB7" w:rsidRPr="004E145D">
        <w:rPr>
          <w:rFonts w:ascii="Times New Roman" w:hAnsi="Times New Roman" w:cs="Times New Roman" w:hint="eastAsia"/>
          <w:szCs w:val="21"/>
        </w:rPr>
        <w:t>杂质</w:t>
      </w:r>
      <w:r w:rsidR="00D14DB7" w:rsidRPr="004E145D">
        <w:rPr>
          <w:rFonts w:ascii="宋体" w:hAnsi="宋体" w:cs="宋体" w:hint="eastAsia"/>
          <w:szCs w:val="21"/>
          <w:shd w:val="clear" w:color="auto" w:fill="FFFFFF"/>
        </w:rPr>
        <w:t>不大于</w:t>
      </w:r>
      <w:r w:rsidR="00D14DB7" w:rsidRPr="004E145D">
        <w:rPr>
          <w:rFonts w:ascii="Times New Roman" w:hAnsi="Times New Roman" w:cs="Times New Roman"/>
          <w:szCs w:val="21"/>
        </w:rPr>
        <w:t>0.1</w:t>
      </w:r>
      <w:r w:rsidR="00D14DB7" w:rsidRPr="004E145D">
        <w:rPr>
          <w:rFonts w:ascii="Times New Roman" w:hAnsi="Times New Roman" w:cs="Times New Roman" w:hint="eastAsia"/>
          <w:szCs w:val="21"/>
        </w:rPr>
        <w:t>%</w:t>
      </w:r>
      <w:r w:rsidR="00D14DB7" w:rsidRPr="004E145D">
        <w:rPr>
          <w:rFonts w:ascii="Times New Roman" w:hAnsi="Times New Roman" w:cs="Times New Roman"/>
          <w:szCs w:val="21"/>
        </w:rPr>
        <w:t>、</w:t>
      </w:r>
      <w:r w:rsidR="00D14DB7" w:rsidRPr="004E145D">
        <w:rPr>
          <w:rFonts w:ascii="Times New Roman" w:hAnsi="Times New Roman" w:cs="Times New Roman"/>
          <w:szCs w:val="21"/>
        </w:rPr>
        <w:t>Al</w:t>
      </w:r>
      <w:r w:rsidR="00D14DB7" w:rsidRPr="004E145D">
        <w:rPr>
          <w:rFonts w:ascii="Times New Roman" w:hAnsi="Times New Roman" w:cs="Times New Roman" w:hint="eastAsia"/>
          <w:szCs w:val="21"/>
        </w:rPr>
        <w:t>杂质</w:t>
      </w:r>
      <w:r w:rsidR="00D14DB7" w:rsidRPr="004E145D">
        <w:rPr>
          <w:rFonts w:ascii="宋体" w:hAnsi="宋体" w:cs="宋体" w:hint="eastAsia"/>
          <w:szCs w:val="21"/>
          <w:shd w:val="clear" w:color="auto" w:fill="FFFFFF"/>
        </w:rPr>
        <w:t>不大于</w:t>
      </w:r>
      <w:r w:rsidR="00D14DB7" w:rsidRPr="004E145D">
        <w:rPr>
          <w:rFonts w:ascii="Times New Roman" w:hAnsi="Times New Roman" w:cs="Times New Roman"/>
          <w:szCs w:val="21"/>
        </w:rPr>
        <w:t>0.1</w:t>
      </w:r>
      <w:r w:rsidR="00D14DB7" w:rsidRPr="004E145D">
        <w:rPr>
          <w:rFonts w:ascii="Times New Roman" w:hAnsi="Times New Roman" w:cs="Times New Roman" w:hint="eastAsia"/>
          <w:szCs w:val="21"/>
        </w:rPr>
        <w:t>%</w:t>
      </w:r>
      <w:r w:rsidR="00D14DB7" w:rsidRPr="004E145D">
        <w:rPr>
          <w:rFonts w:ascii="Times New Roman" w:hAnsi="Times New Roman" w:cs="Times New Roman"/>
          <w:szCs w:val="21"/>
        </w:rPr>
        <w:t>、</w:t>
      </w:r>
      <w:proofErr w:type="spellStart"/>
      <w:r w:rsidR="00D14DB7" w:rsidRPr="004E145D">
        <w:rPr>
          <w:rFonts w:ascii="Times New Roman" w:hAnsi="Times New Roman" w:cs="Times New Roman"/>
          <w:szCs w:val="21"/>
        </w:rPr>
        <w:t>Ca</w:t>
      </w:r>
      <w:proofErr w:type="spellEnd"/>
      <w:r w:rsidR="00D14DB7" w:rsidRPr="004E145D">
        <w:rPr>
          <w:rFonts w:ascii="Times New Roman" w:hAnsi="Times New Roman" w:cs="Times New Roman" w:hint="eastAsia"/>
          <w:szCs w:val="21"/>
        </w:rPr>
        <w:t>杂质</w:t>
      </w:r>
      <w:r w:rsidR="00D14DB7" w:rsidRPr="004E145D">
        <w:rPr>
          <w:rFonts w:ascii="宋体" w:hAnsi="宋体" w:cs="宋体" w:hint="eastAsia"/>
          <w:szCs w:val="21"/>
          <w:shd w:val="clear" w:color="auto" w:fill="FFFFFF"/>
        </w:rPr>
        <w:t>不大于</w:t>
      </w:r>
      <w:r w:rsidR="00D14DB7" w:rsidRPr="004E145D">
        <w:rPr>
          <w:rFonts w:ascii="Times New Roman" w:hAnsi="Times New Roman" w:cs="Times New Roman"/>
          <w:szCs w:val="21"/>
        </w:rPr>
        <w:t>0.</w:t>
      </w:r>
      <w:r w:rsidR="00D14DB7" w:rsidRPr="004E145D">
        <w:rPr>
          <w:rFonts w:ascii="Times New Roman" w:hAnsi="Times New Roman" w:cs="Times New Roman" w:hint="eastAsia"/>
          <w:szCs w:val="21"/>
        </w:rPr>
        <w:t>3%</w:t>
      </w:r>
      <w:r w:rsidR="00D14DB7" w:rsidRPr="004E145D">
        <w:rPr>
          <w:rFonts w:ascii="Times New Roman" w:hAnsi="Times New Roman" w:cs="Times New Roman"/>
          <w:szCs w:val="21"/>
        </w:rPr>
        <w:t>、</w:t>
      </w:r>
      <w:r w:rsidR="00D14DB7" w:rsidRPr="004E145D">
        <w:rPr>
          <w:rFonts w:ascii="Times New Roman" w:hAnsi="Times New Roman" w:cs="Times New Roman"/>
          <w:szCs w:val="21"/>
        </w:rPr>
        <w:t>Ni</w:t>
      </w:r>
      <w:r w:rsidR="00D14DB7" w:rsidRPr="004E145D">
        <w:rPr>
          <w:rFonts w:ascii="Times New Roman" w:hAnsi="Times New Roman" w:cs="Times New Roman" w:hint="eastAsia"/>
          <w:szCs w:val="21"/>
        </w:rPr>
        <w:t>杂质</w:t>
      </w:r>
      <w:r w:rsidR="00D14DB7" w:rsidRPr="004E145D">
        <w:rPr>
          <w:rFonts w:ascii="宋体" w:hAnsi="宋体" w:cs="宋体" w:hint="eastAsia"/>
          <w:szCs w:val="21"/>
          <w:shd w:val="clear" w:color="auto" w:fill="FFFFFF"/>
        </w:rPr>
        <w:t>不大于</w:t>
      </w:r>
      <w:r w:rsidR="00D14DB7" w:rsidRPr="004E145D">
        <w:rPr>
          <w:rFonts w:ascii="Times New Roman" w:hAnsi="Times New Roman" w:cs="Times New Roman"/>
          <w:szCs w:val="21"/>
        </w:rPr>
        <w:t>0.1</w:t>
      </w:r>
      <w:r w:rsidR="00D14DB7" w:rsidRPr="004E145D">
        <w:rPr>
          <w:rFonts w:ascii="Times New Roman" w:hAnsi="Times New Roman" w:cs="Times New Roman" w:hint="eastAsia"/>
          <w:szCs w:val="21"/>
        </w:rPr>
        <w:t>%</w:t>
      </w:r>
      <w:r w:rsidR="00D14DB7" w:rsidRPr="004E145D">
        <w:rPr>
          <w:rFonts w:ascii="Times New Roman" w:hAnsi="Times New Roman" w:cs="Times New Roman"/>
          <w:szCs w:val="21"/>
        </w:rPr>
        <w:t>、</w:t>
      </w:r>
      <w:r w:rsidR="00D14DB7" w:rsidRPr="004E145D">
        <w:rPr>
          <w:rFonts w:ascii="Times New Roman" w:hAnsi="Times New Roman" w:cs="Times New Roman"/>
          <w:szCs w:val="21"/>
        </w:rPr>
        <w:t>Cu</w:t>
      </w:r>
      <w:r w:rsidR="00D14DB7" w:rsidRPr="004E145D">
        <w:rPr>
          <w:rFonts w:ascii="Times New Roman" w:hAnsi="Times New Roman" w:cs="Times New Roman" w:hint="eastAsia"/>
          <w:szCs w:val="21"/>
        </w:rPr>
        <w:t>杂质</w:t>
      </w:r>
      <w:r w:rsidR="00D14DB7" w:rsidRPr="004E145D">
        <w:rPr>
          <w:rFonts w:ascii="宋体" w:hAnsi="宋体" w:cs="宋体" w:hint="eastAsia"/>
          <w:szCs w:val="21"/>
          <w:shd w:val="clear" w:color="auto" w:fill="FFFFFF"/>
        </w:rPr>
        <w:t>不大于</w:t>
      </w:r>
      <w:r w:rsidR="00D14DB7" w:rsidRPr="004E145D">
        <w:rPr>
          <w:rFonts w:ascii="Times New Roman" w:hAnsi="Times New Roman" w:cs="Times New Roman"/>
          <w:szCs w:val="21"/>
        </w:rPr>
        <w:t>0.1</w:t>
      </w:r>
      <w:r w:rsidR="00D14DB7" w:rsidRPr="004E145D">
        <w:rPr>
          <w:rFonts w:ascii="Times New Roman" w:hAnsi="Times New Roman" w:cs="Times New Roman" w:hint="eastAsia"/>
          <w:szCs w:val="21"/>
        </w:rPr>
        <w:t>%</w:t>
      </w:r>
      <w:r w:rsidR="00D14DB7" w:rsidRPr="004E145D">
        <w:rPr>
          <w:rFonts w:ascii="Times New Roman" w:hAnsi="Times New Roman" w:cs="Times New Roman"/>
          <w:szCs w:val="21"/>
        </w:rPr>
        <w:t>、</w:t>
      </w:r>
      <w:r w:rsidR="004E145D" w:rsidRPr="004E145D">
        <w:rPr>
          <w:rFonts w:ascii="Times New Roman" w:hAnsi="Times New Roman" w:cs="Times New Roman" w:hint="eastAsia"/>
          <w:szCs w:val="21"/>
        </w:rPr>
        <w:t>杂质</w:t>
      </w:r>
      <w:r w:rsidR="004E145D" w:rsidRPr="004E145D">
        <w:rPr>
          <w:rFonts w:ascii="Times New Roman" w:hAnsi="Times New Roman" w:cs="Times New Roman"/>
          <w:szCs w:val="21"/>
        </w:rPr>
        <w:t>Ta</w:t>
      </w:r>
      <w:r w:rsidR="004E145D" w:rsidRPr="004E145D">
        <w:rPr>
          <w:rFonts w:ascii="Times New Roman" w:hAnsi="Times New Roman" w:cs="Times New Roman"/>
          <w:szCs w:val="21"/>
        </w:rPr>
        <w:t>、</w:t>
      </w:r>
      <w:r w:rsidR="004E145D" w:rsidRPr="004E145D">
        <w:rPr>
          <w:rFonts w:ascii="Times New Roman" w:hAnsi="Times New Roman" w:cs="Times New Roman"/>
          <w:szCs w:val="21"/>
        </w:rPr>
        <w:t>Mo</w:t>
      </w:r>
      <w:r w:rsidR="004E145D" w:rsidRPr="004E145D">
        <w:rPr>
          <w:rFonts w:ascii="Times New Roman" w:hAnsi="Times New Roman" w:cs="Times New Roman"/>
          <w:szCs w:val="21"/>
        </w:rPr>
        <w:t>和</w:t>
      </w:r>
      <w:r w:rsidR="004E145D" w:rsidRPr="004E145D">
        <w:rPr>
          <w:rFonts w:ascii="Times New Roman" w:hAnsi="Times New Roman" w:cs="Times New Roman"/>
          <w:szCs w:val="21"/>
        </w:rPr>
        <w:t>W</w:t>
      </w:r>
      <w:r w:rsidR="004E145D" w:rsidRPr="004E145D">
        <w:rPr>
          <w:rFonts w:ascii="Times New Roman" w:hAnsi="Times New Roman" w:cs="Times New Roman"/>
          <w:szCs w:val="21"/>
        </w:rPr>
        <w:t>的合量</w:t>
      </w:r>
      <w:r w:rsidR="00D14DB7" w:rsidRPr="004E145D">
        <w:rPr>
          <w:rFonts w:ascii="宋体" w:hAnsi="宋体" w:cs="宋体" w:hint="eastAsia"/>
          <w:szCs w:val="21"/>
          <w:shd w:val="clear" w:color="auto" w:fill="FFFFFF"/>
        </w:rPr>
        <w:t>不大于</w:t>
      </w:r>
      <w:r w:rsidR="00D14DB7" w:rsidRPr="004E145D">
        <w:rPr>
          <w:rFonts w:ascii="Times New Roman" w:hAnsi="Times New Roman" w:cs="Times New Roman"/>
          <w:szCs w:val="21"/>
        </w:rPr>
        <w:t>0.00</w:t>
      </w:r>
      <w:r w:rsidR="00D14DB7" w:rsidRPr="004E145D">
        <w:rPr>
          <w:rFonts w:ascii="Times New Roman" w:hAnsi="Times New Roman" w:cs="Times New Roman" w:hint="eastAsia"/>
          <w:szCs w:val="21"/>
        </w:rPr>
        <w:t>8%</w:t>
      </w:r>
      <w:r w:rsidR="00D14DB7" w:rsidRPr="004E145D">
        <w:rPr>
          <w:rFonts w:ascii="Times New Roman" w:hAnsi="Times New Roman" w:cs="Times New Roman" w:hint="eastAsia"/>
          <w:szCs w:val="21"/>
        </w:rPr>
        <w:t>；</w:t>
      </w:r>
      <w:r w:rsidR="008B7D29" w:rsidRPr="004E145D">
        <w:rPr>
          <w:rFonts w:ascii="Times New Roman" w:hAnsi="Times New Roman" w:cs="Times New Roman" w:hint="eastAsia"/>
          <w:szCs w:val="21"/>
        </w:rPr>
        <w:t xml:space="preserve">b. </w:t>
      </w:r>
      <w:r w:rsidR="00A54FBC" w:rsidRPr="004E145D">
        <w:rPr>
          <w:rFonts w:ascii="Times New Roman" w:hAnsi="Times New Roman" w:cs="Times New Roman"/>
          <w:szCs w:val="21"/>
        </w:rPr>
        <w:t>第一次征求意见稿中我们只规定了</w:t>
      </w:r>
      <w:r w:rsidR="00A54FBC" w:rsidRPr="004E145D">
        <w:rPr>
          <w:rFonts w:ascii="Times New Roman" w:hAnsi="Times New Roman" w:cs="Times New Roman"/>
          <w:szCs w:val="21"/>
        </w:rPr>
        <w:t>Ta</w:t>
      </w:r>
      <w:r w:rsidR="00A54FBC" w:rsidRPr="004E145D">
        <w:rPr>
          <w:rFonts w:ascii="Times New Roman" w:hAnsi="Times New Roman" w:cs="Times New Roman"/>
          <w:szCs w:val="21"/>
        </w:rPr>
        <w:t>杂质的含量范围，而</w:t>
      </w:r>
      <w:r w:rsidR="00255F35">
        <w:fldChar w:fldCharType="begin"/>
      </w:r>
      <w:r w:rsidR="00255F35">
        <w:instrText xml:space="preserve"> HYPERLINK "http://www.baidu.com/link?url=GfJG9nHwNq9o8HID0IxGadn2GDnBKvO06ccfY-s45SKDHv3vNS9aHlKsc9mTRKhH" \t "_blank" </w:instrText>
      </w:r>
      <w:r w:rsidR="00255F35">
        <w:fldChar w:fldCharType="separate"/>
      </w:r>
      <w:r w:rsidR="00A54FBC" w:rsidRPr="004E145D">
        <w:rPr>
          <w:rFonts w:ascii="Times New Roman" w:hAnsi="Times New Roman" w:cs="Times New Roman"/>
          <w:szCs w:val="21"/>
        </w:rPr>
        <w:t>福建省长汀金龙稀土有限公司</w:t>
      </w:r>
      <w:r w:rsidR="00255F35">
        <w:rPr>
          <w:rFonts w:ascii="Times New Roman" w:hAnsi="Times New Roman" w:cs="Times New Roman"/>
          <w:szCs w:val="21"/>
        </w:rPr>
        <w:fldChar w:fldCharType="end"/>
      </w:r>
      <w:r w:rsidR="00A54FBC" w:rsidRPr="004E145D">
        <w:rPr>
          <w:rFonts w:ascii="Times New Roman" w:hAnsi="Times New Roman" w:cs="Times New Roman"/>
          <w:szCs w:val="21"/>
        </w:rPr>
        <w:t>、蒂姆（北京）新材料科技有限公司的建议是</w:t>
      </w:r>
      <w:r w:rsidR="00A54FBC" w:rsidRPr="004E145D">
        <w:rPr>
          <w:rFonts w:ascii="Times New Roman" w:hAnsi="Times New Roman" w:cs="Times New Roman"/>
          <w:szCs w:val="21"/>
        </w:rPr>
        <w:t>Mo</w:t>
      </w:r>
      <w:r w:rsidR="000A3FE1" w:rsidRPr="004E145D">
        <w:rPr>
          <w:rFonts w:ascii="Times New Roman" w:hAnsi="Times New Roman" w:cs="Times New Roman" w:hint="eastAsia"/>
          <w:szCs w:val="21"/>
        </w:rPr>
        <w:t>、</w:t>
      </w:r>
      <w:r w:rsidR="00A54FBC" w:rsidRPr="004E145D">
        <w:rPr>
          <w:rFonts w:ascii="Times New Roman" w:hAnsi="Times New Roman" w:cs="Times New Roman"/>
          <w:szCs w:val="21"/>
        </w:rPr>
        <w:t>W</w:t>
      </w:r>
      <w:r w:rsidR="00A54FBC" w:rsidRPr="004E145D">
        <w:rPr>
          <w:rFonts w:ascii="Times New Roman" w:hAnsi="Times New Roman" w:cs="Times New Roman"/>
          <w:szCs w:val="21"/>
        </w:rPr>
        <w:t>杂质与</w:t>
      </w:r>
      <w:r w:rsidR="00A54FBC" w:rsidRPr="004E145D">
        <w:rPr>
          <w:rFonts w:ascii="Times New Roman" w:hAnsi="Times New Roman" w:cs="Times New Roman"/>
          <w:szCs w:val="21"/>
        </w:rPr>
        <w:t>Ta</w:t>
      </w:r>
      <w:r w:rsidR="00A54FBC" w:rsidRPr="004E145D">
        <w:rPr>
          <w:rFonts w:ascii="Times New Roman" w:hAnsi="Times New Roman" w:cs="Times New Roman"/>
          <w:szCs w:val="21"/>
        </w:rPr>
        <w:t>很难分离，建议改成</w:t>
      </w:r>
      <w:r w:rsidR="00A54FBC" w:rsidRPr="004E145D">
        <w:rPr>
          <w:rFonts w:ascii="Times New Roman" w:hAnsi="Times New Roman" w:cs="Times New Roman"/>
          <w:szCs w:val="21"/>
        </w:rPr>
        <w:t>Ta</w:t>
      </w:r>
      <w:r w:rsidR="00A54FBC" w:rsidRPr="004E145D">
        <w:rPr>
          <w:rFonts w:ascii="Times New Roman" w:hAnsi="Times New Roman" w:cs="Times New Roman"/>
          <w:szCs w:val="21"/>
        </w:rPr>
        <w:t>、</w:t>
      </w:r>
      <w:r w:rsidR="00A54FBC" w:rsidRPr="004E145D">
        <w:rPr>
          <w:rFonts w:ascii="Times New Roman" w:hAnsi="Times New Roman" w:cs="Times New Roman"/>
          <w:szCs w:val="21"/>
        </w:rPr>
        <w:t>Mo</w:t>
      </w:r>
      <w:r w:rsidR="00A54FBC" w:rsidRPr="004E145D">
        <w:rPr>
          <w:rFonts w:ascii="Times New Roman" w:hAnsi="Times New Roman" w:cs="Times New Roman"/>
          <w:szCs w:val="21"/>
        </w:rPr>
        <w:t>和</w:t>
      </w:r>
      <w:r w:rsidR="00A54FBC" w:rsidRPr="004E145D">
        <w:rPr>
          <w:rFonts w:ascii="Times New Roman" w:hAnsi="Times New Roman" w:cs="Times New Roman"/>
          <w:szCs w:val="21"/>
        </w:rPr>
        <w:t>W</w:t>
      </w:r>
      <w:r w:rsidR="00A54FBC" w:rsidRPr="004E145D">
        <w:rPr>
          <w:rFonts w:ascii="Times New Roman" w:hAnsi="Times New Roman" w:cs="Times New Roman"/>
          <w:szCs w:val="21"/>
        </w:rPr>
        <w:t>的合量</w:t>
      </w:r>
      <w:r w:rsidR="00A54FBC" w:rsidRPr="004E145D">
        <w:rPr>
          <w:rFonts w:ascii="Times New Roman" w:hAnsi="Times New Roman" w:cs="Times New Roman" w:hint="eastAsia"/>
          <w:szCs w:val="21"/>
        </w:rPr>
        <w:t>；</w:t>
      </w:r>
      <w:r w:rsidR="008B7D29" w:rsidRPr="004E145D">
        <w:rPr>
          <w:rFonts w:ascii="Times New Roman" w:hAnsi="Times New Roman" w:cs="Times New Roman" w:hint="eastAsia"/>
          <w:szCs w:val="21"/>
        </w:rPr>
        <w:t xml:space="preserve">c. </w:t>
      </w:r>
      <w:r w:rsidR="008B7D29" w:rsidRPr="004E145D">
        <w:rPr>
          <w:rFonts w:ascii="Times New Roman" w:hAnsi="Times New Roman" w:cs="Times New Roman"/>
          <w:szCs w:val="21"/>
        </w:rPr>
        <w:t>第一次征求意见稿中我们</w:t>
      </w:r>
      <w:r w:rsidR="008B7D29" w:rsidRPr="004E145D">
        <w:rPr>
          <w:rFonts w:ascii="Times New Roman" w:hAnsi="Times New Roman" w:cs="Times New Roman" w:hint="eastAsia"/>
          <w:szCs w:val="21"/>
        </w:rPr>
        <w:t>还</w:t>
      </w:r>
      <w:r w:rsidR="008B7D29" w:rsidRPr="004E145D">
        <w:rPr>
          <w:rFonts w:ascii="Times New Roman" w:hAnsi="Times New Roman" w:cs="Times New Roman"/>
          <w:szCs w:val="21"/>
        </w:rPr>
        <w:t>规定了</w:t>
      </w:r>
      <w:r w:rsidR="008B7D29" w:rsidRPr="004E145D">
        <w:rPr>
          <w:rFonts w:ascii="Times New Roman" w:hAnsi="Times New Roman" w:cs="Times New Roman" w:hint="eastAsia"/>
          <w:szCs w:val="21"/>
        </w:rPr>
        <w:t>K</w:t>
      </w:r>
      <w:r w:rsidR="008B7D29" w:rsidRPr="004E145D">
        <w:rPr>
          <w:rFonts w:ascii="Times New Roman" w:hAnsi="Times New Roman" w:cs="Times New Roman"/>
          <w:szCs w:val="21"/>
        </w:rPr>
        <w:t>杂质的含量范围，</w:t>
      </w:r>
      <w:r w:rsidR="00580CF7" w:rsidRPr="004E145D">
        <w:rPr>
          <w:rFonts w:ascii="Times New Roman" w:hAnsi="Times New Roman" w:cs="Times New Roman" w:hint="eastAsia"/>
          <w:szCs w:val="21"/>
        </w:rPr>
        <w:t>这是因为我们之前测试我院生产</w:t>
      </w:r>
      <w:r w:rsidR="00580CF7" w:rsidRPr="00866188">
        <w:rPr>
          <w:rFonts w:ascii="Times New Roman" w:hAnsi="Times New Roman" w:cs="Times New Roman" w:hint="eastAsia"/>
          <w:szCs w:val="21"/>
        </w:rPr>
        <w:t>的金属靶材发现了该项杂质，但其含量并不高，随后</w:t>
      </w:r>
      <w:r w:rsidR="00BA1EBB">
        <w:rPr>
          <w:rFonts w:ascii="Times New Roman" w:hAnsi="Times New Roman" w:cs="Times New Roman" w:hint="eastAsia"/>
          <w:szCs w:val="21"/>
        </w:rPr>
        <w:t>编制小组</w:t>
      </w:r>
      <w:r w:rsidR="00580CF7" w:rsidRPr="00866188">
        <w:rPr>
          <w:rFonts w:ascii="Times New Roman" w:hAnsi="Times New Roman" w:cs="Times New Roman" w:hint="eastAsia"/>
          <w:szCs w:val="21"/>
        </w:rPr>
        <w:t>又调研了</w:t>
      </w:r>
      <w:r w:rsidR="008B7D29" w:rsidRPr="00866188">
        <w:rPr>
          <w:rFonts w:ascii="Times New Roman" w:hAnsi="Times New Roman" w:cs="Times New Roman"/>
        </w:rPr>
        <w:t>包头金山磁材有限公司，宁德招宝磁业，京磁材料</w:t>
      </w:r>
      <w:r w:rsidR="008B7D29" w:rsidRPr="00A54FBC">
        <w:rPr>
          <w:rFonts w:ascii="Times New Roman" w:hAnsi="Times New Roman" w:cs="Times New Roman"/>
        </w:rPr>
        <w:t>科技股份有限公司，宁波百琪达智能科技股份有限</w:t>
      </w:r>
      <w:r w:rsidR="008B7D29" w:rsidRPr="00A54FBC">
        <w:rPr>
          <w:rFonts w:ascii="Times New Roman" w:hAnsi="Times New Roman" w:cs="Times New Roman"/>
        </w:rPr>
        <w:lastRenderedPageBreak/>
        <w:t>公司，</w:t>
      </w:r>
      <w:r w:rsidR="008B7D29">
        <w:rPr>
          <w:rFonts w:ascii="Times New Roman" w:hAnsi="Times New Roman" w:cs="Times New Roman"/>
        </w:rPr>
        <w:t>宁波韵升股份有限公司，包头市金蒙稀土有限责任公司</w:t>
      </w:r>
      <w:r w:rsidR="008B7D29">
        <w:rPr>
          <w:rFonts w:ascii="Times New Roman" w:hAnsi="Times New Roman" w:cs="Times New Roman" w:hint="eastAsia"/>
        </w:rPr>
        <w:t>等用户单位</w:t>
      </w:r>
      <w:r w:rsidR="00580CF7">
        <w:rPr>
          <w:rFonts w:ascii="Times New Roman" w:hAnsi="Times New Roman" w:cs="Times New Roman" w:hint="eastAsia"/>
        </w:rPr>
        <w:t>，他们</w:t>
      </w:r>
      <w:r w:rsidR="008B7D29">
        <w:rPr>
          <w:rFonts w:ascii="Times New Roman" w:hAnsi="Times New Roman" w:cs="Times New Roman" w:hint="eastAsia"/>
        </w:rPr>
        <w:t>给出的意见是在钕铁硼镀膜时</w:t>
      </w:r>
      <w:proofErr w:type="spellStart"/>
      <w:r w:rsidR="008B7D29">
        <w:rPr>
          <w:rFonts w:ascii="Times New Roman" w:hAnsi="Times New Roman" w:cs="Times New Roman" w:hint="eastAsia"/>
        </w:rPr>
        <w:t>K</w:t>
      </w:r>
      <w:proofErr w:type="spellEnd"/>
      <w:r w:rsidR="008B7D29">
        <w:rPr>
          <w:rFonts w:ascii="Times New Roman" w:hAnsi="Times New Roman" w:cs="Times New Roman" w:hint="eastAsia"/>
        </w:rPr>
        <w:t>杂质影响不大，建议取消对</w:t>
      </w:r>
      <w:r w:rsidR="008B7D29">
        <w:rPr>
          <w:rFonts w:ascii="Times New Roman" w:hAnsi="Times New Roman" w:cs="Times New Roman" w:hint="eastAsia"/>
        </w:rPr>
        <w:t>K</w:t>
      </w:r>
      <w:r w:rsidR="008B7D29">
        <w:rPr>
          <w:rFonts w:ascii="Times New Roman" w:hAnsi="Times New Roman" w:cs="Times New Roman" w:hint="eastAsia"/>
        </w:rPr>
        <w:t>杂质范围的限定</w:t>
      </w:r>
      <w:r w:rsidR="004352CE">
        <w:rPr>
          <w:rFonts w:ascii="Times New Roman" w:hAnsi="Times New Roman" w:cs="Times New Roman" w:hint="eastAsia"/>
        </w:rPr>
        <w:t>，后经编制小组讨论，采纳用户单位的建议；</w:t>
      </w:r>
      <w:r w:rsidR="008B7D29">
        <w:rPr>
          <w:rFonts w:ascii="Times New Roman" w:hAnsi="Times New Roman" w:cs="Times New Roman" w:hint="eastAsia"/>
          <w:szCs w:val="21"/>
        </w:rPr>
        <w:t xml:space="preserve"> d. </w:t>
      </w:r>
      <w:r w:rsidR="00580CF7" w:rsidRPr="00866188">
        <w:rPr>
          <w:rFonts w:ascii="Times New Roman" w:hAnsi="Times New Roman" w:cs="Times New Roman" w:hint="eastAsia"/>
          <w:szCs w:val="21"/>
        </w:rPr>
        <w:t>经过大量调研和检测，</w:t>
      </w:r>
      <w:r w:rsidR="00A54FBC" w:rsidRPr="00866188">
        <w:rPr>
          <w:rFonts w:ascii="Times New Roman" w:hAnsi="Times New Roman" w:cs="Times New Roman"/>
          <w:szCs w:val="21"/>
        </w:rPr>
        <w:t>C</w:t>
      </w:r>
      <w:r w:rsidR="00A54FBC" w:rsidRPr="00866188">
        <w:rPr>
          <w:rFonts w:ascii="Times New Roman" w:hAnsi="Times New Roman" w:cs="Times New Roman"/>
          <w:szCs w:val="21"/>
        </w:rPr>
        <w:t>、</w:t>
      </w:r>
      <w:r w:rsidR="00580CF7" w:rsidRPr="00866188">
        <w:rPr>
          <w:rFonts w:ascii="Times New Roman" w:hAnsi="Times New Roman" w:cs="Times New Roman"/>
          <w:szCs w:val="21"/>
        </w:rPr>
        <w:t>N</w:t>
      </w:r>
      <w:r w:rsidR="00580CF7" w:rsidRPr="00866188">
        <w:rPr>
          <w:rFonts w:ascii="Times New Roman" w:hAnsi="Times New Roman" w:cs="Times New Roman" w:hint="eastAsia"/>
          <w:szCs w:val="21"/>
        </w:rPr>
        <w:t>杂质如果大量存在在产品中，会增加产品的硬度，从而降低了产品的溅射效率，因此</w:t>
      </w:r>
      <w:r w:rsidR="000F30DF" w:rsidRPr="00866188">
        <w:rPr>
          <w:rFonts w:ascii="Times New Roman" w:hAnsi="Times New Roman" w:cs="Times New Roman" w:hint="eastAsia"/>
          <w:szCs w:val="21"/>
        </w:rPr>
        <w:t>对</w:t>
      </w:r>
      <w:r w:rsidR="00580CF7" w:rsidRPr="00866188">
        <w:rPr>
          <w:rFonts w:ascii="Times New Roman" w:hAnsi="Times New Roman" w:cs="Times New Roman" w:hint="eastAsia"/>
          <w:szCs w:val="21"/>
        </w:rPr>
        <w:t>杂质</w:t>
      </w:r>
      <w:r w:rsidR="000F30DF" w:rsidRPr="00866188">
        <w:rPr>
          <w:rFonts w:ascii="Times New Roman" w:hAnsi="Times New Roman" w:cs="Times New Roman"/>
          <w:szCs w:val="21"/>
        </w:rPr>
        <w:t>C</w:t>
      </w:r>
      <w:r w:rsidR="000F30DF" w:rsidRPr="00866188">
        <w:rPr>
          <w:rFonts w:ascii="Times New Roman" w:hAnsi="Times New Roman" w:cs="Times New Roman"/>
          <w:szCs w:val="21"/>
        </w:rPr>
        <w:t>、</w:t>
      </w:r>
      <w:r w:rsidR="000F30DF" w:rsidRPr="00866188">
        <w:rPr>
          <w:rFonts w:ascii="Times New Roman" w:hAnsi="Times New Roman" w:cs="Times New Roman"/>
          <w:szCs w:val="21"/>
        </w:rPr>
        <w:t>N</w:t>
      </w:r>
      <w:r w:rsidR="00580CF7" w:rsidRPr="00866188">
        <w:rPr>
          <w:rFonts w:ascii="Times New Roman" w:hAnsi="Times New Roman" w:cs="Times New Roman" w:hint="eastAsia"/>
          <w:szCs w:val="21"/>
        </w:rPr>
        <w:t>范围进行了限定</w:t>
      </w:r>
      <w:r w:rsidR="00380E17" w:rsidRPr="00866188">
        <w:rPr>
          <w:rFonts w:ascii="Times New Roman" w:hAnsi="Times New Roman" w:cs="Times New Roman" w:hint="eastAsia"/>
          <w:szCs w:val="21"/>
        </w:rPr>
        <w:t>：</w:t>
      </w:r>
      <w:proofErr w:type="spellStart"/>
      <w:r w:rsidR="00380E17" w:rsidRPr="00866188">
        <w:rPr>
          <w:rFonts w:ascii="Times New Roman" w:hAnsi="Times New Roman" w:cs="Times New Roman"/>
          <w:szCs w:val="21"/>
        </w:rPr>
        <w:t>Dy</w:t>
      </w:r>
      <w:proofErr w:type="spellEnd"/>
      <w:r w:rsidR="00380E17" w:rsidRPr="00866188">
        <w:rPr>
          <w:rFonts w:ascii="Times New Roman" w:hAnsi="Times New Roman" w:cs="Times New Roman"/>
          <w:szCs w:val="21"/>
        </w:rPr>
        <w:t>/Tb–4N</w:t>
      </w:r>
      <w:r w:rsidR="00380E17" w:rsidRPr="00866188">
        <w:rPr>
          <w:rFonts w:ascii="Times New Roman" w:hAnsi="Times New Roman" w:cs="Times New Roman"/>
          <w:szCs w:val="21"/>
        </w:rPr>
        <w:t>牌号</w:t>
      </w:r>
      <w:r w:rsidR="00380E17" w:rsidRPr="00866188">
        <w:rPr>
          <w:rFonts w:ascii="Times New Roman" w:hAnsi="Times New Roman" w:cs="Times New Roman" w:hint="eastAsia"/>
          <w:szCs w:val="21"/>
        </w:rPr>
        <w:t>产品中</w:t>
      </w:r>
      <w:r w:rsidR="00380E17" w:rsidRPr="00866188">
        <w:rPr>
          <w:rFonts w:ascii="Times New Roman" w:hAnsi="Times New Roman" w:cs="Times New Roman" w:hint="eastAsia"/>
          <w:szCs w:val="21"/>
        </w:rPr>
        <w:t>C</w:t>
      </w:r>
      <w:r w:rsidR="00380E17" w:rsidRPr="00866188">
        <w:rPr>
          <w:rFonts w:ascii="Times New Roman" w:hAnsi="Times New Roman" w:cs="Times New Roman" w:hint="eastAsia"/>
          <w:szCs w:val="21"/>
        </w:rPr>
        <w:t>杂质</w:t>
      </w:r>
      <w:r w:rsidR="00380E17" w:rsidRPr="00866188">
        <w:rPr>
          <w:rFonts w:ascii="宋体" w:hAnsi="宋体" w:cs="宋体" w:hint="eastAsia"/>
          <w:szCs w:val="21"/>
          <w:shd w:val="clear" w:color="auto" w:fill="FFFFFF"/>
        </w:rPr>
        <w:t>不大于</w:t>
      </w:r>
      <w:r w:rsidR="00380E17" w:rsidRPr="00866188">
        <w:rPr>
          <w:rFonts w:ascii="Times New Roman" w:hAnsi="Times New Roman" w:cs="Times New Roman"/>
          <w:szCs w:val="21"/>
        </w:rPr>
        <w:t>0.00</w:t>
      </w:r>
      <w:r w:rsidR="00380E17" w:rsidRPr="00866188">
        <w:rPr>
          <w:rFonts w:ascii="Times New Roman" w:hAnsi="Times New Roman" w:cs="Times New Roman" w:hint="eastAsia"/>
          <w:szCs w:val="21"/>
        </w:rPr>
        <w:t>5%</w:t>
      </w:r>
      <w:r w:rsidR="00380E17" w:rsidRPr="00866188">
        <w:rPr>
          <w:rFonts w:ascii="Times New Roman" w:hAnsi="Times New Roman" w:cs="Times New Roman" w:hint="eastAsia"/>
          <w:szCs w:val="21"/>
        </w:rPr>
        <w:t>，</w:t>
      </w:r>
      <w:r w:rsidR="00380E17" w:rsidRPr="00866188">
        <w:rPr>
          <w:rFonts w:ascii="Times New Roman" w:hAnsi="Times New Roman" w:cs="Times New Roman" w:hint="eastAsia"/>
          <w:szCs w:val="21"/>
        </w:rPr>
        <w:t>N</w:t>
      </w:r>
      <w:r w:rsidR="00380E17" w:rsidRPr="00866188">
        <w:rPr>
          <w:rFonts w:ascii="Times New Roman" w:hAnsi="Times New Roman" w:cs="Times New Roman" w:hint="eastAsia"/>
          <w:szCs w:val="21"/>
        </w:rPr>
        <w:t>杂质</w:t>
      </w:r>
      <w:r w:rsidR="00380E17" w:rsidRPr="00866188">
        <w:rPr>
          <w:rFonts w:ascii="宋体" w:hAnsi="宋体" w:cs="宋体" w:hint="eastAsia"/>
          <w:szCs w:val="21"/>
          <w:shd w:val="clear" w:color="auto" w:fill="FFFFFF"/>
        </w:rPr>
        <w:t>不大于</w:t>
      </w:r>
      <w:r w:rsidR="00380E17" w:rsidRPr="00866188">
        <w:rPr>
          <w:rFonts w:ascii="Times New Roman" w:hAnsi="Times New Roman" w:cs="Times New Roman"/>
          <w:szCs w:val="21"/>
        </w:rPr>
        <w:t>0.0</w:t>
      </w:r>
      <w:r w:rsidR="00380E17" w:rsidRPr="00866188">
        <w:rPr>
          <w:rFonts w:ascii="Times New Roman" w:hAnsi="Times New Roman" w:cs="Times New Roman" w:hint="eastAsia"/>
          <w:szCs w:val="21"/>
        </w:rPr>
        <w:t>1%</w:t>
      </w:r>
      <w:r w:rsidR="000F30DF" w:rsidRPr="00866188">
        <w:rPr>
          <w:rFonts w:ascii="Times New Roman" w:hAnsi="Times New Roman" w:cs="Times New Roman" w:hint="eastAsia"/>
          <w:szCs w:val="21"/>
        </w:rPr>
        <w:t>；</w:t>
      </w:r>
      <w:proofErr w:type="spellStart"/>
      <w:r w:rsidR="00380E17" w:rsidRPr="00866188">
        <w:rPr>
          <w:rFonts w:ascii="Times New Roman" w:hAnsi="Times New Roman" w:cs="Times New Roman"/>
          <w:szCs w:val="21"/>
        </w:rPr>
        <w:t>Dy</w:t>
      </w:r>
      <w:proofErr w:type="spellEnd"/>
      <w:r w:rsidR="00380E17" w:rsidRPr="00866188">
        <w:rPr>
          <w:rFonts w:ascii="Times New Roman" w:hAnsi="Times New Roman" w:cs="Times New Roman"/>
          <w:szCs w:val="21"/>
        </w:rPr>
        <w:t>/Tb–</w:t>
      </w:r>
      <w:r w:rsidR="00380E17" w:rsidRPr="00866188">
        <w:rPr>
          <w:rFonts w:ascii="Times New Roman" w:hAnsi="Times New Roman" w:cs="Times New Roman" w:hint="eastAsia"/>
          <w:szCs w:val="21"/>
        </w:rPr>
        <w:t>3</w:t>
      </w:r>
      <w:r w:rsidR="00380E17" w:rsidRPr="00866188">
        <w:rPr>
          <w:rFonts w:ascii="Times New Roman" w:hAnsi="Times New Roman" w:cs="Times New Roman"/>
          <w:szCs w:val="21"/>
        </w:rPr>
        <w:t>N</w:t>
      </w:r>
      <w:r w:rsidR="00380E17" w:rsidRPr="00866188">
        <w:rPr>
          <w:rFonts w:ascii="Times New Roman" w:hAnsi="Times New Roman" w:cs="Times New Roman"/>
          <w:szCs w:val="21"/>
        </w:rPr>
        <w:t>牌号</w:t>
      </w:r>
      <w:r w:rsidR="00380E17" w:rsidRPr="00866188">
        <w:rPr>
          <w:rFonts w:ascii="Times New Roman" w:hAnsi="Times New Roman" w:cs="Times New Roman" w:hint="eastAsia"/>
          <w:szCs w:val="21"/>
        </w:rPr>
        <w:t>产品中</w:t>
      </w:r>
      <w:r w:rsidR="00380E17" w:rsidRPr="00866188">
        <w:rPr>
          <w:rFonts w:ascii="Times New Roman" w:hAnsi="Times New Roman" w:cs="Times New Roman" w:hint="eastAsia"/>
          <w:szCs w:val="21"/>
        </w:rPr>
        <w:t>C</w:t>
      </w:r>
      <w:r w:rsidR="00380E17" w:rsidRPr="00866188">
        <w:rPr>
          <w:rFonts w:ascii="Times New Roman" w:hAnsi="Times New Roman" w:cs="Times New Roman" w:hint="eastAsia"/>
          <w:szCs w:val="21"/>
        </w:rPr>
        <w:t>杂质</w:t>
      </w:r>
      <w:r w:rsidR="00380E17" w:rsidRPr="00866188">
        <w:rPr>
          <w:rFonts w:ascii="宋体" w:hAnsi="宋体" w:cs="宋体" w:hint="eastAsia"/>
          <w:szCs w:val="21"/>
          <w:shd w:val="clear" w:color="auto" w:fill="FFFFFF"/>
        </w:rPr>
        <w:t>不大于</w:t>
      </w:r>
      <w:r w:rsidR="00380E17" w:rsidRPr="00866188">
        <w:rPr>
          <w:rFonts w:ascii="Times New Roman" w:hAnsi="Times New Roman" w:cs="Times New Roman"/>
          <w:szCs w:val="21"/>
        </w:rPr>
        <w:t>0.0</w:t>
      </w:r>
      <w:r w:rsidR="00380E17" w:rsidRPr="00866188">
        <w:rPr>
          <w:rFonts w:ascii="Times New Roman" w:hAnsi="Times New Roman" w:cs="Times New Roman" w:hint="eastAsia"/>
          <w:szCs w:val="21"/>
        </w:rPr>
        <w:t>1%</w:t>
      </w:r>
      <w:r w:rsidR="00380E17" w:rsidRPr="00866188">
        <w:rPr>
          <w:rFonts w:ascii="Times New Roman" w:hAnsi="Times New Roman" w:cs="Times New Roman" w:hint="eastAsia"/>
          <w:szCs w:val="21"/>
        </w:rPr>
        <w:t>，</w:t>
      </w:r>
      <w:r w:rsidR="00380E17" w:rsidRPr="00866188">
        <w:rPr>
          <w:rFonts w:ascii="Times New Roman" w:hAnsi="Times New Roman" w:cs="Times New Roman" w:hint="eastAsia"/>
          <w:szCs w:val="21"/>
        </w:rPr>
        <w:t>N</w:t>
      </w:r>
      <w:r w:rsidR="00380E17" w:rsidRPr="00866188">
        <w:rPr>
          <w:rFonts w:ascii="Times New Roman" w:hAnsi="Times New Roman" w:cs="Times New Roman" w:hint="eastAsia"/>
          <w:szCs w:val="21"/>
        </w:rPr>
        <w:t>杂质</w:t>
      </w:r>
      <w:r w:rsidR="00380E17" w:rsidRPr="00866188">
        <w:rPr>
          <w:rFonts w:ascii="宋体" w:hAnsi="宋体" w:cs="宋体" w:hint="eastAsia"/>
          <w:szCs w:val="21"/>
          <w:shd w:val="clear" w:color="auto" w:fill="FFFFFF"/>
        </w:rPr>
        <w:t>不大于</w:t>
      </w:r>
      <w:r w:rsidR="00380E17" w:rsidRPr="00866188">
        <w:rPr>
          <w:rFonts w:ascii="Times New Roman" w:hAnsi="Times New Roman" w:cs="Times New Roman"/>
          <w:szCs w:val="21"/>
        </w:rPr>
        <w:t>0.0</w:t>
      </w:r>
      <w:r w:rsidR="00380E17" w:rsidRPr="00866188">
        <w:rPr>
          <w:rFonts w:ascii="Times New Roman" w:hAnsi="Times New Roman" w:cs="Times New Roman" w:hint="eastAsia"/>
          <w:szCs w:val="21"/>
        </w:rPr>
        <w:t>2%</w:t>
      </w:r>
      <w:r w:rsidR="00380E17" w:rsidRPr="00866188">
        <w:rPr>
          <w:rFonts w:ascii="Times New Roman" w:hAnsi="Times New Roman" w:cs="Times New Roman" w:hint="eastAsia"/>
          <w:szCs w:val="21"/>
        </w:rPr>
        <w:t>；</w:t>
      </w:r>
      <w:proofErr w:type="spellStart"/>
      <w:r w:rsidR="00380E17" w:rsidRPr="00866188">
        <w:rPr>
          <w:rFonts w:ascii="Times New Roman" w:hAnsi="Times New Roman" w:cs="Times New Roman"/>
          <w:szCs w:val="21"/>
        </w:rPr>
        <w:t>Dy</w:t>
      </w:r>
      <w:proofErr w:type="spellEnd"/>
      <w:r w:rsidR="00380E17" w:rsidRPr="00866188">
        <w:rPr>
          <w:rFonts w:ascii="Times New Roman" w:hAnsi="Times New Roman" w:cs="Times New Roman"/>
          <w:szCs w:val="21"/>
        </w:rPr>
        <w:t>/Tb–</w:t>
      </w:r>
      <w:r w:rsidR="00380E17" w:rsidRPr="00866188">
        <w:rPr>
          <w:rFonts w:ascii="Times New Roman" w:hAnsi="Times New Roman" w:cs="Times New Roman" w:hint="eastAsia"/>
          <w:szCs w:val="21"/>
        </w:rPr>
        <w:t>2</w:t>
      </w:r>
      <w:r w:rsidR="00380E17" w:rsidRPr="00866188">
        <w:rPr>
          <w:rFonts w:ascii="Times New Roman" w:hAnsi="Times New Roman" w:cs="Times New Roman"/>
          <w:szCs w:val="21"/>
        </w:rPr>
        <w:t>N</w:t>
      </w:r>
      <w:r w:rsidR="00380E17" w:rsidRPr="00866188">
        <w:rPr>
          <w:rFonts w:ascii="Times New Roman" w:hAnsi="Times New Roman" w:cs="Times New Roman"/>
          <w:szCs w:val="21"/>
        </w:rPr>
        <w:t>牌号</w:t>
      </w:r>
      <w:r w:rsidR="00380E17" w:rsidRPr="00866188">
        <w:rPr>
          <w:rFonts w:ascii="Times New Roman" w:hAnsi="Times New Roman" w:cs="Times New Roman" w:hint="eastAsia"/>
          <w:szCs w:val="21"/>
        </w:rPr>
        <w:t>产品中</w:t>
      </w:r>
      <w:r w:rsidR="00380E17" w:rsidRPr="00866188">
        <w:rPr>
          <w:rFonts w:ascii="Times New Roman" w:hAnsi="Times New Roman" w:cs="Times New Roman" w:hint="eastAsia"/>
          <w:szCs w:val="21"/>
        </w:rPr>
        <w:t>C</w:t>
      </w:r>
      <w:r w:rsidR="00380E17" w:rsidRPr="00866188">
        <w:rPr>
          <w:rFonts w:ascii="Times New Roman" w:hAnsi="Times New Roman" w:cs="Times New Roman" w:hint="eastAsia"/>
          <w:szCs w:val="21"/>
        </w:rPr>
        <w:t>杂质</w:t>
      </w:r>
      <w:r w:rsidR="00380E17" w:rsidRPr="00866188">
        <w:rPr>
          <w:rFonts w:ascii="宋体" w:hAnsi="宋体" w:cs="宋体" w:hint="eastAsia"/>
          <w:szCs w:val="21"/>
          <w:shd w:val="clear" w:color="auto" w:fill="FFFFFF"/>
        </w:rPr>
        <w:t>不大于</w:t>
      </w:r>
      <w:r w:rsidR="00380E17" w:rsidRPr="00866188">
        <w:rPr>
          <w:rFonts w:ascii="Times New Roman" w:hAnsi="Times New Roman" w:cs="Times New Roman"/>
          <w:szCs w:val="21"/>
        </w:rPr>
        <w:t>0.0</w:t>
      </w:r>
      <w:r w:rsidR="00380E17" w:rsidRPr="00866188">
        <w:rPr>
          <w:rFonts w:ascii="Times New Roman" w:hAnsi="Times New Roman" w:cs="Times New Roman" w:hint="eastAsia"/>
          <w:szCs w:val="21"/>
        </w:rPr>
        <w:t>2%</w:t>
      </w:r>
      <w:r w:rsidR="00380E17" w:rsidRPr="00866188">
        <w:rPr>
          <w:rFonts w:ascii="Times New Roman" w:hAnsi="Times New Roman" w:cs="Times New Roman" w:hint="eastAsia"/>
          <w:szCs w:val="21"/>
        </w:rPr>
        <w:t>，</w:t>
      </w:r>
      <w:r w:rsidR="00380E17" w:rsidRPr="00866188">
        <w:rPr>
          <w:rFonts w:ascii="Times New Roman" w:hAnsi="Times New Roman" w:cs="Times New Roman" w:hint="eastAsia"/>
          <w:szCs w:val="21"/>
        </w:rPr>
        <w:t>N</w:t>
      </w:r>
      <w:r w:rsidR="00380E17" w:rsidRPr="00866188">
        <w:rPr>
          <w:rFonts w:ascii="Times New Roman" w:hAnsi="Times New Roman" w:cs="Times New Roman" w:hint="eastAsia"/>
          <w:szCs w:val="21"/>
        </w:rPr>
        <w:t>杂质</w:t>
      </w:r>
      <w:r w:rsidR="00380E17" w:rsidRPr="00866188">
        <w:rPr>
          <w:rFonts w:ascii="宋体" w:hAnsi="宋体" w:cs="宋体" w:hint="eastAsia"/>
          <w:szCs w:val="21"/>
          <w:shd w:val="clear" w:color="auto" w:fill="FFFFFF"/>
        </w:rPr>
        <w:t>不大于</w:t>
      </w:r>
      <w:r w:rsidR="00380E17" w:rsidRPr="00866188">
        <w:rPr>
          <w:rFonts w:ascii="Times New Roman" w:hAnsi="Times New Roman" w:cs="Times New Roman"/>
          <w:szCs w:val="21"/>
        </w:rPr>
        <w:t>0.0</w:t>
      </w:r>
      <w:r w:rsidR="00380E17" w:rsidRPr="00866188">
        <w:rPr>
          <w:rFonts w:ascii="Times New Roman" w:hAnsi="Times New Roman" w:cs="Times New Roman" w:hint="eastAsia"/>
          <w:szCs w:val="21"/>
        </w:rPr>
        <w:t>4%</w:t>
      </w:r>
      <w:r w:rsidR="00380E17" w:rsidRPr="00866188">
        <w:rPr>
          <w:rFonts w:ascii="Times New Roman" w:hAnsi="Times New Roman" w:cs="Times New Roman" w:hint="eastAsia"/>
          <w:szCs w:val="21"/>
        </w:rPr>
        <w:t>；</w:t>
      </w:r>
      <w:r w:rsidR="00E75FEE" w:rsidRPr="00866188">
        <w:rPr>
          <w:rFonts w:ascii="Times New Roman" w:hAnsi="Times New Roman" w:cs="Times New Roman"/>
          <w:szCs w:val="21"/>
        </w:rPr>
        <w:t xml:space="preserve"> </w:t>
      </w:r>
      <w:r w:rsidR="00580CF7" w:rsidRPr="00866188">
        <w:rPr>
          <w:rFonts w:ascii="Times New Roman" w:hAnsi="Times New Roman" w:cs="Times New Roman"/>
          <w:szCs w:val="21"/>
        </w:rPr>
        <w:t>S</w:t>
      </w:r>
      <w:r w:rsidR="00E75FEE" w:rsidRPr="00866188">
        <w:rPr>
          <w:rFonts w:ascii="Times New Roman" w:hAnsi="Times New Roman" w:cs="Times New Roman"/>
          <w:szCs w:val="21"/>
        </w:rPr>
        <w:t>、</w:t>
      </w:r>
      <w:r w:rsidR="00E75FEE" w:rsidRPr="00866188">
        <w:rPr>
          <w:rFonts w:ascii="Times New Roman" w:hAnsi="Times New Roman" w:cs="Times New Roman"/>
          <w:szCs w:val="21"/>
        </w:rPr>
        <w:t>O</w:t>
      </w:r>
      <w:r w:rsidR="00A54FBC" w:rsidRPr="00866188">
        <w:rPr>
          <w:rFonts w:ascii="Times New Roman" w:hAnsi="Times New Roman" w:cs="Times New Roman" w:hint="eastAsia"/>
          <w:szCs w:val="21"/>
        </w:rPr>
        <w:t>等杂质</w:t>
      </w:r>
      <w:r w:rsidR="00580CF7" w:rsidRPr="00866188">
        <w:rPr>
          <w:rFonts w:ascii="Times New Roman" w:hAnsi="Times New Roman" w:cs="Times New Roman" w:hint="eastAsia"/>
          <w:szCs w:val="21"/>
        </w:rPr>
        <w:t>如果大量存在在产品中，会增加产品的脆性，这就</w:t>
      </w:r>
      <w:r w:rsidR="00FD36BE">
        <w:rPr>
          <w:rFonts w:ascii="Times New Roman" w:hAnsi="Times New Roman" w:cs="Times New Roman" w:hint="eastAsia"/>
          <w:szCs w:val="21"/>
        </w:rPr>
        <w:t>可能</w:t>
      </w:r>
      <w:r w:rsidR="00580CF7" w:rsidRPr="00866188">
        <w:rPr>
          <w:rFonts w:ascii="Times New Roman" w:hAnsi="Times New Roman" w:cs="Times New Roman" w:hint="eastAsia"/>
          <w:szCs w:val="21"/>
        </w:rPr>
        <w:t>使产品在使用过程中形成爆靶，导致镀膜不均匀</w:t>
      </w:r>
      <w:r w:rsidR="000F30DF" w:rsidRPr="00866188">
        <w:rPr>
          <w:rFonts w:ascii="Times New Roman" w:hAnsi="Times New Roman" w:cs="Times New Roman" w:hint="eastAsia"/>
          <w:szCs w:val="21"/>
        </w:rPr>
        <w:t>，因此对杂质</w:t>
      </w:r>
      <w:r w:rsidR="000F30DF" w:rsidRPr="00866188">
        <w:rPr>
          <w:rFonts w:ascii="Times New Roman" w:hAnsi="Times New Roman" w:cs="Times New Roman"/>
          <w:szCs w:val="21"/>
        </w:rPr>
        <w:t>S</w:t>
      </w:r>
      <w:r w:rsidR="00E75FEE" w:rsidRPr="00866188">
        <w:rPr>
          <w:rFonts w:ascii="Times New Roman" w:hAnsi="Times New Roman" w:cs="Times New Roman"/>
          <w:szCs w:val="21"/>
        </w:rPr>
        <w:t>、</w:t>
      </w:r>
      <w:r w:rsidR="00E75FEE" w:rsidRPr="00866188">
        <w:rPr>
          <w:rFonts w:ascii="Times New Roman" w:hAnsi="Times New Roman" w:cs="Times New Roman"/>
          <w:szCs w:val="21"/>
        </w:rPr>
        <w:t>O</w:t>
      </w:r>
      <w:r w:rsidR="000F30DF" w:rsidRPr="00866188">
        <w:rPr>
          <w:rFonts w:ascii="Times New Roman" w:hAnsi="Times New Roman" w:cs="Times New Roman" w:hint="eastAsia"/>
          <w:szCs w:val="21"/>
        </w:rPr>
        <w:t>范围进行了限定：</w:t>
      </w:r>
      <w:proofErr w:type="spellStart"/>
      <w:r w:rsidR="000F30DF" w:rsidRPr="00866188">
        <w:rPr>
          <w:rFonts w:ascii="Times New Roman" w:hAnsi="Times New Roman" w:cs="Times New Roman"/>
          <w:szCs w:val="21"/>
        </w:rPr>
        <w:t>Dy</w:t>
      </w:r>
      <w:proofErr w:type="spellEnd"/>
      <w:r w:rsidR="000F30DF" w:rsidRPr="00866188">
        <w:rPr>
          <w:rFonts w:ascii="Times New Roman" w:hAnsi="Times New Roman" w:cs="Times New Roman"/>
          <w:szCs w:val="21"/>
        </w:rPr>
        <w:t>/Tb–4N</w:t>
      </w:r>
      <w:r w:rsidR="000F30DF" w:rsidRPr="00866188">
        <w:rPr>
          <w:rFonts w:ascii="Times New Roman" w:hAnsi="Times New Roman" w:cs="Times New Roman"/>
          <w:szCs w:val="21"/>
        </w:rPr>
        <w:t>牌号</w:t>
      </w:r>
      <w:r w:rsidR="000F30DF" w:rsidRPr="00866188">
        <w:rPr>
          <w:rFonts w:ascii="Times New Roman" w:hAnsi="Times New Roman" w:cs="Times New Roman" w:hint="eastAsia"/>
          <w:szCs w:val="21"/>
        </w:rPr>
        <w:t>产品中</w:t>
      </w:r>
      <w:r w:rsidR="000F30DF" w:rsidRPr="00866188">
        <w:rPr>
          <w:rFonts w:ascii="Times New Roman" w:hAnsi="Times New Roman" w:cs="Times New Roman" w:hint="eastAsia"/>
          <w:szCs w:val="21"/>
        </w:rPr>
        <w:t>O</w:t>
      </w:r>
      <w:r w:rsidR="000F30DF" w:rsidRPr="00866188">
        <w:rPr>
          <w:rFonts w:ascii="Times New Roman" w:hAnsi="Times New Roman" w:cs="Times New Roman" w:hint="eastAsia"/>
          <w:szCs w:val="21"/>
        </w:rPr>
        <w:t>杂质</w:t>
      </w:r>
      <w:r w:rsidR="000F30DF" w:rsidRPr="00866188">
        <w:rPr>
          <w:rFonts w:ascii="宋体" w:hAnsi="宋体" w:cs="宋体" w:hint="eastAsia"/>
          <w:szCs w:val="21"/>
          <w:shd w:val="clear" w:color="auto" w:fill="FFFFFF"/>
        </w:rPr>
        <w:t>不大于</w:t>
      </w:r>
      <w:r w:rsidR="000F30DF" w:rsidRPr="00866188">
        <w:rPr>
          <w:rFonts w:ascii="Times New Roman" w:hAnsi="Times New Roman" w:cs="Times New Roman"/>
          <w:szCs w:val="21"/>
        </w:rPr>
        <w:t>0.0</w:t>
      </w:r>
      <w:r w:rsidR="00CA66D0" w:rsidRPr="00866188">
        <w:rPr>
          <w:rFonts w:ascii="Times New Roman" w:hAnsi="Times New Roman" w:cs="Times New Roman" w:hint="eastAsia"/>
          <w:szCs w:val="21"/>
        </w:rPr>
        <w:t>2</w:t>
      </w:r>
      <w:r w:rsidR="000F30DF" w:rsidRPr="00866188">
        <w:rPr>
          <w:rFonts w:ascii="Times New Roman" w:hAnsi="Times New Roman" w:cs="Times New Roman" w:hint="eastAsia"/>
          <w:szCs w:val="21"/>
        </w:rPr>
        <w:t>%</w:t>
      </w:r>
      <w:r w:rsidR="000F30DF" w:rsidRPr="00866188">
        <w:rPr>
          <w:rFonts w:ascii="Times New Roman" w:hAnsi="Times New Roman" w:cs="Times New Roman" w:hint="eastAsia"/>
          <w:szCs w:val="21"/>
        </w:rPr>
        <w:t>，</w:t>
      </w:r>
      <w:r w:rsidR="000F30DF" w:rsidRPr="00866188">
        <w:rPr>
          <w:rFonts w:ascii="Times New Roman" w:hAnsi="Times New Roman" w:cs="Times New Roman" w:hint="eastAsia"/>
          <w:szCs w:val="21"/>
        </w:rPr>
        <w:t>S</w:t>
      </w:r>
      <w:r w:rsidR="000F30DF" w:rsidRPr="00866188">
        <w:rPr>
          <w:rFonts w:ascii="Times New Roman" w:hAnsi="Times New Roman" w:cs="Times New Roman" w:hint="eastAsia"/>
          <w:szCs w:val="21"/>
        </w:rPr>
        <w:t>杂质</w:t>
      </w:r>
      <w:r w:rsidR="000F30DF" w:rsidRPr="00866188">
        <w:rPr>
          <w:rFonts w:ascii="宋体" w:hAnsi="宋体" w:cs="宋体" w:hint="eastAsia"/>
          <w:szCs w:val="21"/>
          <w:shd w:val="clear" w:color="auto" w:fill="FFFFFF"/>
        </w:rPr>
        <w:t>不大于</w:t>
      </w:r>
      <w:r w:rsidR="000F30DF" w:rsidRPr="00866188">
        <w:rPr>
          <w:rFonts w:ascii="Times New Roman" w:hAnsi="Times New Roman" w:cs="Times New Roman"/>
          <w:szCs w:val="21"/>
        </w:rPr>
        <w:t>0.0</w:t>
      </w:r>
      <w:r w:rsidR="00CA66D0" w:rsidRPr="00866188">
        <w:rPr>
          <w:rFonts w:ascii="Times New Roman" w:hAnsi="Times New Roman" w:cs="Times New Roman" w:hint="eastAsia"/>
          <w:szCs w:val="21"/>
        </w:rPr>
        <w:t>05</w:t>
      </w:r>
      <w:r w:rsidR="000F30DF" w:rsidRPr="00866188">
        <w:rPr>
          <w:rFonts w:ascii="Times New Roman" w:hAnsi="Times New Roman" w:cs="Times New Roman" w:hint="eastAsia"/>
          <w:szCs w:val="21"/>
        </w:rPr>
        <w:t>%</w:t>
      </w:r>
      <w:r w:rsidR="000F30DF" w:rsidRPr="00866188">
        <w:rPr>
          <w:rFonts w:ascii="Times New Roman" w:hAnsi="Times New Roman" w:cs="Times New Roman" w:hint="eastAsia"/>
          <w:szCs w:val="21"/>
        </w:rPr>
        <w:t>；</w:t>
      </w:r>
      <w:proofErr w:type="spellStart"/>
      <w:r w:rsidR="000F30DF" w:rsidRPr="00866188">
        <w:rPr>
          <w:rFonts w:ascii="Times New Roman" w:hAnsi="Times New Roman" w:cs="Times New Roman"/>
          <w:szCs w:val="21"/>
        </w:rPr>
        <w:t>Dy</w:t>
      </w:r>
      <w:proofErr w:type="spellEnd"/>
      <w:r w:rsidR="000F30DF" w:rsidRPr="00866188">
        <w:rPr>
          <w:rFonts w:ascii="Times New Roman" w:hAnsi="Times New Roman" w:cs="Times New Roman"/>
          <w:szCs w:val="21"/>
        </w:rPr>
        <w:t>/Tb–</w:t>
      </w:r>
      <w:r w:rsidR="000F30DF" w:rsidRPr="00866188">
        <w:rPr>
          <w:rFonts w:ascii="Times New Roman" w:hAnsi="Times New Roman" w:cs="Times New Roman" w:hint="eastAsia"/>
          <w:szCs w:val="21"/>
        </w:rPr>
        <w:t>3</w:t>
      </w:r>
      <w:r w:rsidR="000F30DF" w:rsidRPr="00866188">
        <w:rPr>
          <w:rFonts w:ascii="Times New Roman" w:hAnsi="Times New Roman" w:cs="Times New Roman"/>
          <w:szCs w:val="21"/>
        </w:rPr>
        <w:t>N</w:t>
      </w:r>
      <w:r w:rsidR="000F30DF" w:rsidRPr="00866188">
        <w:rPr>
          <w:rFonts w:ascii="Times New Roman" w:hAnsi="Times New Roman" w:cs="Times New Roman"/>
          <w:szCs w:val="21"/>
        </w:rPr>
        <w:t>牌号</w:t>
      </w:r>
      <w:r w:rsidR="000F30DF" w:rsidRPr="00866188">
        <w:rPr>
          <w:rFonts w:ascii="Times New Roman" w:hAnsi="Times New Roman" w:cs="Times New Roman" w:hint="eastAsia"/>
          <w:szCs w:val="21"/>
        </w:rPr>
        <w:t>产品中</w:t>
      </w:r>
      <w:r w:rsidR="000F30DF" w:rsidRPr="00866188">
        <w:rPr>
          <w:rFonts w:ascii="Times New Roman" w:hAnsi="Times New Roman" w:cs="Times New Roman" w:hint="eastAsia"/>
          <w:szCs w:val="21"/>
        </w:rPr>
        <w:t>O</w:t>
      </w:r>
      <w:r w:rsidR="000F30DF" w:rsidRPr="00866188">
        <w:rPr>
          <w:rFonts w:ascii="Times New Roman" w:hAnsi="Times New Roman" w:cs="Times New Roman" w:hint="eastAsia"/>
          <w:szCs w:val="21"/>
        </w:rPr>
        <w:t>杂质</w:t>
      </w:r>
      <w:r w:rsidR="000F30DF" w:rsidRPr="00866188">
        <w:rPr>
          <w:rFonts w:ascii="宋体" w:hAnsi="宋体" w:cs="宋体" w:hint="eastAsia"/>
          <w:szCs w:val="21"/>
          <w:shd w:val="clear" w:color="auto" w:fill="FFFFFF"/>
        </w:rPr>
        <w:t>不大于</w:t>
      </w:r>
      <w:r w:rsidR="000F30DF" w:rsidRPr="00866188">
        <w:rPr>
          <w:rFonts w:ascii="Times New Roman" w:hAnsi="Times New Roman" w:cs="Times New Roman"/>
          <w:szCs w:val="21"/>
        </w:rPr>
        <w:t>0.0</w:t>
      </w:r>
      <w:r w:rsidR="00CA66D0" w:rsidRPr="00866188">
        <w:rPr>
          <w:rFonts w:ascii="Times New Roman" w:hAnsi="Times New Roman" w:cs="Times New Roman" w:hint="eastAsia"/>
          <w:szCs w:val="21"/>
        </w:rPr>
        <w:t>3</w:t>
      </w:r>
      <w:r w:rsidR="000F30DF" w:rsidRPr="00866188">
        <w:rPr>
          <w:rFonts w:ascii="Times New Roman" w:hAnsi="Times New Roman" w:cs="Times New Roman" w:hint="eastAsia"/>
          <w:szCs w:val="21"/>
        </w:rPr>
        <w:t>%</w:t>
      </w:r>
      <w:r w:rsidR="000F30DF" w:rsidRPr="00866188">
        <w:rPr>
          <w:rFonts w:ascii="Times New Roman" w:hAnsi="Times New Roman" w:cs="Times New Roman" w:hint="eastAsia"/>
          <w:szCs w:val="21"/>
        </w:rPr>
        <w:t>，</w:t>
      </w:r>
      <w:r w:rsidR="000F30DF" w:rsidRPr="00866188">
        <w:rPr>
          <w:rFonts w:ascii="Times New Roman" w:hAnsi="Times New Roman" w:cs="Times New Roman" w:hint="eastAsia"/>
          <w:szCs w:val="21"/>
        </w:rPr>
        <w:t>S</w:t>
      </w:r>
      <w:r w:rsidR="000F30DF" w:rsidRPr="00866188">
        <w:rPr>
          <w:rFonts w:ascii="Times New Roman" w:hAnsi="Times New Roman" w:cs="Times New Roman" w:hint="eastAsia"/>
          <w:szCs w:val="21"/>
        </w:rPr>
        <w:t>杂质</w:t>
      </w:r>
      <w:r w:rsidR="000F30DF" w:rsidRPr="00866188">
        <w:rPr>
          <w:rFonts w:ascii="宋体" w:hAnsi="宋体" w:cs="宋体" w:hint="eastAsia"/>
          <w:szCs w:val="21"/>
          <w:shd w:val="clear" w:color="auto" w:fill="FFFFFF"/>
        </w:rPr>
        <w:t>不大于</w:t>
      </w:r>
      <w:r w:rsidR="000F30DF" w:rsidRPr="00866188">
        <w:rPr>
          <w:rFonts w:ascii="Times New Roman" w:hAnsi="Times New Roman" w:cs="Times New Roman"/>
          <w:szCs w:val="21"/>
        </w:rPr>
        <w:t>0.0</w:t>
      </w:r>
      <w:r w:rsidR="00CA66D0" w:rsidRPr="00866188">
        <w:rPr>
          <w:rFonts w:ascii="Times New Roman" w:hAnsi="Times New Roman" w:cs="Times New Roman" w:hint="eastAsia"/>
          <w:szCs w:val="21"/>
        </w:rPr>
        <w:t>1</w:t>
      </w:r>
      <w:r w:rsidR="000F30DF" w:rsidRPr="00866188">
        <w:rPr>
          <w:rFonts w:ascii="Times New Roman" w:hAnsi="Times New Roman" w:cs="Times New Roman" w:hint="eastAsia"/>
          <w:szCs w:val="21"/>
        </w:rPr>
        <w:t>%</w:t>
      </w:r>
      <w:r w:rsidR="000F30DF" w:rsidRPr="00866188">
        <w:rPr>
          <w:rFonts w:ascii="Times New Roman" w:hAnsi="Times New Roman" w:cs="Times New Roman" w:hint="eastAsia"/>
          <w:szCs w:val="21"/>
        </w:rPr>
        <w:t>；</w:t>
      </w:r>
      <w:proofErr w:type="spellStart"/>
      <w:r w:rsidR="000F30DF" w:rsidRPr="00866188">
        <w:rPr>
          <w:rFonts w:ascii="Times New Roman" w:hAnsi="Times New Roman" w:cs="Times New Roman"/>
          <w:szCs w:val="21"/>
        </w:rPr>
        <w:t>Dy</w:t>
      </w:r>
      <w:proofErr w:type="spellEnd"/>
      <w:r w:rsidR="000F30DF" w:rsidRPr="00866188">
        <w:rPr>
          <w:rFonts w:ascii="Times New Roman" w:hAnsi="Times New Roman" w:cs="Times New Roman"/>
          <w:szCs w:val="21"/>
        </w:rPr>
        <w:t>/Tb–</w:t>
      </w:r>
      <w:r w:rsidR="000F30DF" w:rsidRPr="00866188">
        <w:rPr>
          <w:rFonts w:ascii="Times New Roman" w:hAnsi="Times New Roman" w:cs="Times New Roman" w:hint="eastAsia"/>
          <w:szCs w:val="21"/>
        </w:rPr>
        <w:t>2</w:t>
      </w:r>
      <w:r w:rsidR="000F30DF" w:rsidRPr="00866188">
        <w:rPr>
          <w:rFonts w:ascii="Times New Roman" w:hAnsi="Times New Roman" w:cs="Times New Roman"/>
          <w:szCs w:val="21"/>
        </w:rPr>
        <w:t>N</w:t>
      </w:r>
      <w:r w:rsidR="000F30DF" w:rsidRPr="00866188">
        <w:rPr>
          <w:rFonts w:ascii="Times New Roman" w:hAnsi="Times New Roman" w:cs="Times New Roman"/>
          <w:szCs w:val="21"/>
        </w:rPr>
        <w:t>牌号</w:t>
      </w:r>
      <w:r w:rsidR="000F30DF" w:rsidRPr="00866188">
        <w:rPr>
          <w:rFonts w:ascii="Times New Roman" w:hAnsi="Times New Roman" w:cs="Times New Roman" w:hint="eastAsia"/>
          <w:szCs w:val="21"/>
        </w:rPr>
        <w:t>产品中</w:t>
      </w:r>
      <w:r w:rsidR="000F30DF" w:rsidRPr="00866188">
        <w:rPr>
          <w:rFonts w:ascii="Times New Roman" w:hAnsi="Times New Roman" w:cs="Times New Roman" w:hint="eastAsia"/>
          <w:szCs w:val="21"/>
        </w:rPr>
        <w:t>O</w:t>
      </w:r>
      <w:r w:rsidR="000F30DF" w:rsidRPr="00866188">
        <w:rPr>
          <w:rFonts w:ascii="Times New Roman" w:hAnsi="Times New Roman" w:cs="Times New Roman" w:hint="eastAsia"/>
          <w:szCs w:val="21"/>
        </w:rPr>
        <w:t>杂质</w:t>
      </w:r>
      <w:r w:rsidR="000F30DF" w:rsidRPr="00866188">
        <w:rPr>
          <w:rFonts w:ascii="宋体" w:hAnsi="宋体" w:cs="宋体" w:hint="eastAsia"/>
          <w:szCs w:val="21"/>
          <w:shd w:val="clear" w:color="auto" w:fill="FFFFFF"/>
        </w:rPr>
        <w:t>不大于</w:t>
      </w:r>
      <w:r w:rsidR="000F30DF" w:rsidRPr="00866188">
        <w:rPr>
          <w:rFonts w:ascii="Times New Roman" w:hAnsi="Times New Roman" w:cs="Times New Roman"/>
          <w:szCs w:val="21"/>
        </w:rPr>
        <w:t>0.0</w:t>
      </w:r>
      <w:r w:rsidR="00CA66D0" w:rsidRPr="00866188">
        <w:rPr>
          <w:rFonts w:ascii="Times New Roman" w:hAnsi="Times New Roman" w:cs="Times New Roman" w:hint="eastAsia"/>
          <w:szCs w:val="21"/>
        </w:rPr>
        <w:t>4</w:t>
      </w:r>
      <w:r w:rsidR="000F30DF" w:rsidRPr="00866188">
        <w:rPr>
          <w:rFonts w:ascii="Times New Roman" w:hAnsi="Times New Roman" w:cs="Times New Roman" w:hint="eastAsia"/>
          <w:szCs w:val="21"/>
        </w:rPr>
        <w:t>%</w:t>
      </w:r>
      <w:r w:rsidR="000F30DF" w:rsidRPr="00866188">
        <w:rPr>
          <w:rFonts w:ascii="Times New Roman" w:hAnsi="Times New Roman" w:cs="Times New Roman" w:hint="eastAsia"/>
          <w:szCs w:val="21"/>
        </w:rPr>
        <w:t>，</w:t>
      </w:r>
      <w:r w:rsidR="000F30DF" w:rsidRPr="00866188">
        <w:rPr>
          <w:rFonts w:ascii="Times New Roman" w:hAnsi="Times New Roman" w:cs="Times New Roman" w:hint="eastAsia"/>
          <w:szCs w:val="21"/>
        </w:rPr>
        <w:t>S</w:t>
      </w:r>
      <w:r w:rsidR="000F30DF" w:rsidRPr="00866188">
        <w:rPr>
          <w:rFonts w:ascii="Times New Roman" w:hAnsi="Times New Roman" w:cs="Times New Roman" w:hint="eastAsia"/>
          <w:szCs w:val="21"/>
        </w:rPr>
        <w:t>杂质</w:t>
      </w:r>
      <w:r w:rsidR="000F30DF" w:rsidRPr="00866188">
        <w:rPr>
          <w:rFonts w:ascii="宋体" w:hAnsi="宋体" w:cs="宋体" w:hint="eastAsia"/>
          <w:szCs w:val="21"/>
          <w:shd w:val="clear" w:color="auto" w:fill="FFFFFF"/>
        </w:rPr>
        <w:t>不大于</w:t>
      </w:r>
      <w:r w:rsidR="000F30DF" w:rsidRPr="00866188">
        <w:rPr>
          <w:rFonts w:ascii="Times New Roman" w:hAnsi="Times New Roman" w:cs="Times New Roman"/>
          <w:szCs w:val="21"/>
        </w:rPr>
        <w:t>0.0</w:t>
      </w:r>
      <w:r w:rsidR="00CA66D0" w:rsidRPr="00866188">
        <w:rPr>
          <w:rFonts w:ascii="Times New Roman" w:hAnsi="Times New Roman" w:cs="Times New Roman" w:hint="eastAsia"/>
          <w:szCs w:val="21"/>
        </w:rPr>
        <w:t>5</w:t>
      </w:r>
      <w:r w:rsidR="000F30DF" w:rsidRPr="00866188">
        <w:rPr>
          <w:rFonts w:ascii="Times New Roman" w:hAnsi="Times New Roman" w:cs="Times New Roman" w:hint="eastAsia"/>
          <w:szCs w:val="21"/>
        </w:rPr>
        <w:t>%</w:t>
      </w:r>
      <w:r w:rsidR="00580CF7" w:rsidRPr="00866188">
        <w:rPr>
          <w:rFonts w:ascii="Times New Roman" w:hAnsi="Times New Roman" w:hint="eastAsia"/>
          <w:szCs w:val="21"/>
        </w:rPr>
        <w:t>。</w:t>
      </w:r>
      <w:r w:rsidR="000509B3" w:rsidRPr="00866188">
        <w:rPr>
          <w:rFonts w:ascii="Times New Roman" w:hAnsi="Times New Roman" w:hint="eastAsia"/>
          <w:szCs w:val="21"/>
        </w:rPr>
        <w:t>该部分杂质范围意见来自</w:t>
      </w:r>
      <w:r w:rsidR="000509B3" w:rsidRPr="00866188">
        <w:rPr>
          <w:rFonts w:ascii="Times New Roman" w:hAnsi="Times New Roman" w:cs="Times New Roman"/>
        </w:rPr>
        <w:t>宁德招宝磁业，</w:t>
      </w:r>
      <w:proofErr w:type="gramStart"/>
      <w:r w:rsidR="000509B3" w:rsidRPr="00866188">
        <w:rPr>
          <w:rFonts w:ascii="Times New Roman" w:hAnsi="Times New Roman" w:cs="Times New Roman"/>
        </w:rPr>
        <w:t>京磁材料</w:t>
      </w:r>
      <w:proofErr w:type="gramEnd"/>
      <w:r w:rsidR="000509B3" w:rsidRPr="00866188">
        <w:rPr>
          <w:rFonts w:ascii="Times New Roman" w:hAnsi="Times New Roman" w:cs="Times New Roman"/>
        </w:rPr>
        <w:t>科技股份有限公司，安泰科技股份有限公司，宁波</w:t>
      </w:r>
      <w:proofErr w:type="gramStart"/>
      <w:r w:rsidR="000509B3" w:rsidRPr="00866188">
        <w:rPr>
          <w:rFonts w:ascii="Times New Roman" w:hAnsi="Times New Roman" w:cs="Times New Roman"/>
        </w:rPr>
        <w:t>百琪达</w:t>
      </w:r>
      <w:proofErr w:type="gramEnd"/>
      <w:r w:rsidR="000509B3" w:rsidRPr="00866188">
        <w:rPr>
          <w:rFonts w:ascii="Times New Roman" w:hAnsi="Times New Roman" w:cs="Times New Roman"/>
        </w:rPr>
        <w:t>智能科技股份有限公司，</w:t>
      </w:r>
      <w:proofErr w:type="gramStart"/>
      <w:r w:rsidR="000509B3" w:rsidRPr="00866188">
        <w:rPr>
          <w:rFonts w:ascii="Times New Roman" w:hAnsi="Times New Roman" w:cs="Times New Roman"/>
        </w:rPr>
        <w:t>宁波韵升股份有限公司</w:t>
      </w:r>
      <w:proofErr w:type="gramEnd"/>
      <w:r w:rsidR="000509B3" w:rsidRPr="00866188">
        <w:rPr>
          <w:rFonts w:ascii="Times New Roman" w:hAnsi="Times New Roman" w:cs="Times New Roman" w:hint="eastAsia"/>
        </w:rPr>
        <w:t>等用户单位。</w:t>
      </w:r>
    </w:p>
    <w:p w:rsidR="00665C10" w:rsidRPr="00A54FBC" w:rsidRDefault="009A5E8B" w:rsidP="00AC725D">
      <w:pPr>
        <w:spacing w:line="360" w:lineRule="auto"/>
        <w:ind w:firstLineChars="200" w:firstLine="420"/>
        <w:rPr>
          <w:rFonts w:ascii="Times New Roman" w:hAnsi="Times New Roman" w:cs="Times New Roman"/>
          <w:color w:val="FF0000"/>
          <w:szCs w:val="21"/>
          <w:shd w:val="clear" w:color="auto" w:fill="FFFFFF"/>
        </w:rPr>
      </w:pPr>
      <w:r w:rsidRPr="00A54FBC">
        <w:rPr>
          <w:rFonts w:ascii="Times New Roman" w:hAnsi="Times New Roman" w:cs="Times New Roman"/>
          <w:szCs w:val="21"/>
          <w:shd w:val="clear" w:color="auto" w:fill="FFFFFF"/>
        </w:rPr>
        <w:t>结合</w:t>
      </w:r>
      <w:r w:rsidR="00703F21" w:rsidRPr="00A54FBC">
        <w:rPr>
          <w:rFonts w:ascii="Times New Roman" w:hAnsi="Times New Roman" w:cs="Times New Roman"/>
          <w:szCs w:val="21"/>
        </w:rPr>
        <w:t>生产厂家及用户单位的意见和建议</w:t>
      </w:r>
      <w:r w:rsidR="000F39B1" w:rsidRPr="00866188">
        <w:rPr>
          <w:rFonts w:ascii="Times New Roman" w:hAnsi="Times New Roman" w:cs="Times New Roman"/>
          <w:szCs w:val="21"/>
          <w:shd w:val="clear" w:color="auto" w:fill="FFFFFF"/>
        </w:rPr>
        <w:t>，</w:t>
      </w:r>
      <w:r w:rsidR="00BC29C7" w:rsidRPr="00866188">
        <w:rPr>
          <w:rFonts w:ascii="Times New Roman" w:hAnsi="Times New Roman" w:cs="Times New Roman"/>
          <w:szCs w:val="21"/>
          <w:shd w:val="clear" w:color="auto" w:fill="FFFFFF"/>
        </w:rPr>
        <w:t>综合考虑，确定产品中</w:t>
      </w:r>
      <w:r w:rsidR="00BC29C7" w:rsidRPr="00866188">
        <w:rPr>
          <w:rFonts w:ascii="Times New Roman" w:hAnsi="Times New Roman" w:cs="Times New Roman"/>
          <w:szCs w:val="21"/>
        </w:rPr>
        <w:t>非</w:t>
      </w:r>
      <w:r w:rsidR="00BC29C7" w:rsidRPr="00A54FBC">
        <w:rPr>
          <w:rFonts w:ascii="Times New Roman" w:hAnsi="Times New Roman" w:cs="Times New Roman"/>
          <w:szCs w:val="21"/>
        </w:rPr>
        <w:t>稀土杂质为</w:t>
      </w:r>
      <w:r w:rsidR="00BC29C7" w:rsidRPr="00A54FBC">
        <w:rPr>
          <w:rFonts w:ascii="Times New Roman" w:hAnsi="Times New Roman" w:cs="Times New Roman"/>
          <w:szCs w:val="21"/>
        </w:rPr>
        <w:t>Fe</w:t>
      </w:r>
      <w:r w:rsidR="00BC29C7" w:rsidRPr="00A54FBC">
        <w:rPr>
          <w:rFonts w:ascii="Times New Roman" w:hAnsi="Times New Roman" w:cs="Times New Roman"/>
          <w:szCs w:val="21"/>
        </w:rPr>
        <w:t>、</w:t>
      </w:r>
      <w:r w:rsidR="00BC29C7" w:rsidRPr="00A54FBC">
        <w:rPr>
          <w:rFonts w:ascii="Times New Roman" w:hAnsi="Times New Roman" w:cs="Times New Roman"/>
          <w:szCs w:val="21"/>
        </w:rPr>
        <w:t>Si</w:t>
      </w:r>
      <w:r w:rsidR="00BC29C7" w:rsidRPr="00A54FBC">
        <w:rPr>
          <w:rFonts w:ascii="Times New Roman" w:hAnsi="Times New Roman" w:cs="Times New Roman"/>
          <w:szCs w:val="21"/>
        </w:rPr>
        <w:t>、</w:t>
      </w:r>
      <w:r w:rsidR="00BC29C7" w:rsidRPr="00A54FBC">
        <w:rPr>
          <w:rFonts w:ascii="Times New Roman" w:hAnsi="Times New Roman" w:cs="Times New Roman"/>
          <w:szCs w:val="21"/>
        </w:rPr>
        <w:t>Na</w:t>
      </w:r>
      <w:r w:rsidR="00BC29C7" w:rsidRPr="00A54FBC">
        <w:rPr>
          <w:rFonts w:ascii="Times New Roman" w:hAnsi="Times New Roman" w:cs="Times New Roman"/>
          <w:szCs w:val="21"/>
        </w:rPr>
        <w:t>、</w:t>
      </w:r>
      <w:r w:rsidR="00BC29C7" w:rsidRPr="00A54FBC">
        <w:rPr>
          <w:rFonts w:ascii="Times New Roman" w:hAnsi="Times New Roman" w:cs="Times New Roman"/>
          <w:szCs w:val="21"/>
        </w:rPr>
        <w:t>Mg</w:t>
      </w:r>
      <w:r w:rsidR="00BC29C7" w:rsidRPr="00A54FBC">
        <w:rPr>
          <w:rFonts w:ascii="Times New Roman" w:hAnsi="Times New Roman" w:cs="Times New Roman"/>
          <w:szCs w:val="21"/>
        </w:rPr>
        <w:t>、</w:t>
      </w:r>
      <w:r w:rsidR="00BC29C7" w:rsidRPr="00A54FBC">
        <w:rPr>
          <w:rFonts w:ascii="Times New Roman" w:hAnsi="Times New Roman" w:cs="Times New Roman"/>
          <w:szCs w:val="21"/>
        </w:rPr>
        <w:t>Al</w:t>
      </w:r>
      <w:r w:rsidR="00BC29C7" w:rsidRPr="00A54FBC">
        <w:rPr>
          <w:rFonts w:ascii="Times New Roman" w:hAnsi="Times New Roman" w:cs="Times New Roman"/>
          <w:szCs w:val="21"/>
        </w:rPr>
        <w:t>、</w:t>
      </w:r>
      <w:proofErr w:type="spellStart"/>
      <w:r w:rsidR="00BC29C7" w:rsidRPr="00A54FBC">
        <w:rPr>
          <w:rFonts w:ascii="Times New Roman" w:hAnsi="Times New Roman" w:cs="Times New Roman"/>
          <w:szCs w:val="21"/>
        </w:rPr>
        <w:t>Ca</w:t>
      </w:r>
      <w:proofErr w:type="spellEnd"/>
      <w:r w:rsidR="00BC29C7" w:rsidRPr="00A54FBC">
        <w:rPr>
          <w:rFonts w:ascii="Times New Roman" w:hAnsi="Times New Roman" w:cs="Times New Roman"/>
          <w:szCs w:val="21"/>
        </w:rPr>
        <w:t>、</w:t>
      </w:r>
      <w:r w:rsidR="00BC29C7" w:rsidRPr="00A54FBC">
        <w:rPr>
          <w:rFonts w:ascii="Times New Roman" w:hAnsi="Times New Roman" w:cs="Times New Roman"/>
          <w:szCs w:val="21"/>
        </w:rPr>
        <w:t>Ni</w:t>
      </w:r>
      <w:r w:rsidR="00BC29C7" w:rsidRPr="00A54FBC">
        <w:rPr>
          <w:rFonts w:ascii="Times New Roman" w:hAnsi="Times New Roman" w:cs="Times New Roman"/>
          <w:szCs w:val="21"/>
        </w:rPr>
        <w:t>、</w:t>
      </w:r>
      <w:r w:rsidR="00BC29C7" w:rsidRPr="00A54FBC">
        <w:rPr>
          <w:rFonts w:ascii="Times New Roman" w:hAnsi="Times New Roman" w:cs="Times New Roman"/>
          <w:szCs w:val="21"/>
        </w:rPr>
        <w:t>Cu</w:t>
      </w:r>
      <w:r w:rsidR="00BC29C7" w:rsidRPr="001662E7">
        <w:rPr>
          <w:rFonts w:ascii="Times New Roman" w:hAnsi="Times New Roman" w:cs="Times New Roman"/>
          <w:szCs w:val="21"/>
        </w:rPr>
        <w:t>、</w:t>
      </w:r>
      <w:r w:rsidR="00C13EFA">
        <w:rPr>
          <w:rFonts w:ascii="Times New Roman" w:hAnsi="Times New Roman" w:cs="Times New Roman" w:hint="eastAsia"/>
          <w:szCs w:val="21"/>
        </w:rPr>
        <w:t>（</w:t>
      </w:r>
      <w:r w:rsidR="00C13EFA" w:rsidRPr="001662E7">
        <w:rPr>
          <w:rFonts w:ascii="Times New Roman" w:hAnsi="Times New Roman" w:cs="Times New Roman"/>
          <w:szCs w:val="21"/>
        </w:rPr>
        <w:t>Ta</w:t>
      </w:r>
      <w:r w:rsidR="00C13EFA" w:rsidRPr="001662E7">
        <w:rPr>
          <w:rFonts w:ascii="Times New Roman" w:hAnsi="Times New Roman" w:cs="Times New Roman"/>
          <w:szCs w:val="21"/>
        </w:rPr>
        <w:t>、</w:t>
      </w:r>
      <w:r w:rsidR="00C13EFA" w:rsidRPr="001662E7">
        <w:rPr>
          <w:rFonts w:ascii="Times New Roman" w:hAnsi="Times New Roman" w:cs="Times New Roman"/>
          <w:szCs w:val="21"/>
        </w:rPr>
        <w:t>Mo</w:t>
      </w:r>
      <w:r w:rsidR="00C13EFA" w:rsidRPr="001662E7">
        <w:rPr>
          <w:rFonts w:ascii="Times New Roman" w:hAnsi="Times New Roman" w:cs="Times New Roman"/>
          <w:szCs w:val="21"/>
        </w:rPr>
        <w:t>和</w:t>
      </w:r>
      <w:r w:rsidR="00C13EFA" w:rsidRPr="001662E7">
        <w:rPr>
          <w:rFonts w:ascii="Times New Roman" w:hAnsi="Times New Roman" w:cs="Times New Roman"/>
          <w:szCs w:val="21"/>
        </w:rPr>
        <w:t>W</w:t>
      </w:r>
      <w:r w:rsidR="00C13EFA" w:rsidRPr="001662E7">
        <w:rPr>
          <w:rFonts w:ascii="Times New Roman" w:hAnsi="Times New Roman" w:cs="Times New Roman"/>
          <w:szCs w:val="21"/>
        </w:rPr>
        <w:t>的合量</w:t>
      </w:r>
      <w:r w:rsidR="00C13EFA">
        <w:rPr>
          <w:rFonts w:ascii="Times New Roman" w:hAnsi="Times New Roman" w:cs="Times New Roman" w:hint="eastAsia"/>
          <w:szCs w:val="21"/>
        </w:rPr>
        <w:t>）</w:t>
      </w:r>
      <w:r w:rsidR="00BC29C7" w:rsidRPr="001662E7">
        <w:rPr>
          <w:rFonts w:ascii="Times New Roman" w:hAnsi="Times New Roman" w:cs="Times New Roman"/>
          <w:szCs w:val="21"/>
        </w:rPr>
        <w:t>、</w:t>
      </w:r>
      <w:r w:rsidR="00BC29C7" w:rsidRPr="00A54FBC">
        <w:rPr>
          <w:rFonts w:ascii="Times New Roman" w:hAnsi="Times New Roman" w:cs="Times New Roman"/>
          <w:szCs w:val="21"/>
        </w:rPr>
        <w:t>C</w:t>
      </w:r>
      <w:r w:rsidR="00BC29C7" w:rsidRPr="00A54FBC">
        <w:rPr>
          <w:rFonts w:ascii="Times New Roman" w:hAnsi="Times New Roman" w:cs="Times New Roman"/>
          <w:szCs w:val="21"/>
        </w:rPr>
        <w:t>、</w:t>
      </w:r>
      <w:r w:rsidR="00BC29C7" w:rsidRPr="00A54FBC">
        <w:rPr>
          <w:rFonts w:ascii="Times New Roman" w:hAnsi="Times New Roman" w:cs="Times New Roman"/>
          <w:szCs w:val="21"/>
        </w:rPr>
        <w:t>S</w:t>
      </w:r>
      <w:r w:rsidR="00BC29C7" w:rsidRPr="00A54FBC">
        <w:rPr>
          <w:rFonts w:ascii="Times New Roman" w:hAnsi="Times New Roman" w:cs="Times New Roman"/>
          <w:szCs w:val="21"/>
        </w:rPr>
        <w:t>、</w:t>
      </w:r>
      <w:r w:rsidR="00BC29C7" w:rsidRPr="00A54FBC">
        <w:rPr>
          <w:rFonts w:ascii="Times New Roman" w:hAnsi="Times New Roman" w:cs="Times New Roman"/>
          <w:szCs w:val="21"/>
        </w:rPr>
        <w:t>O</w:t>
      </w:r>
      <w:r w:rsidR="00BC29C7" w:rsidRPr="00A54FBC">
        <w:rPr>
          <w:rFonts w:ascii="Times New Roman" w:hAnsi="Times New Roman" w:cs="Times New Roman"/>
          <w:szCs w:val="21"/>
        </w:rPr>
        <w:t>、</w:t>
      </w:r>
      <w:r w:rsidR="00BC29C7" w:rsidRPr="00A54FBC">
        <w:rPr>
          <w:rFonts w:ascii="Times New Roman" w:hAnsi="Times New Roman" w:cs="Times New Roman"/>
          <w:szCs w:val="21"/>
        </w:rPr>
        <w:t>N</w:t>
      </w:r>
      <w:r w:rsidR="00703F21" w:rsidRPr="00A54FBC">
        <w:rPr>
          <w:rFonts w:ascii="Times New Roman" w:hAnsi="Times New Roman" w:cs="Times New Roman"/>
          <w:szCs w:val="21"/>
        </w:rPr>
        <w:t>，其</w:t>
      </w:r>
      <w:r w:rsidR="00703F21" w:rsidRPr="00A54FBC">
        <w:rPr>
          <w:rFonts w:ascii="Times New Roman" w:hAnsi="Times New Roman" w:cs="Times New Roman"/>
          <w:szCs w:val="21"/>
          <w:shd w:val="clear" w:color="auto" w:fill="FFFFFF"/>
        </w:rPr>
        <w:t>主要内容见表</w:t>
      </w:r>
      <w:r w:rsidR="00703F21" w:rsidRPr="00A54FBC">
        <w:rPr>
          <w:rFonts w:ascii="Times New Roman" w:hAnsi="Times New Roman" w:cs="Times New Roman"/>
          <w:szCs w:val="21"/>
          <w:shd w:val="clear" w:color="auto" w:fill="FFFFFF"/>
        </w:rPr>
        <w:t>1</w:t>
      </w:r>
      <w:r w:rsidRPr="00A54FBC">
        <w:rPr>
          <w:rFonts w:ascii="Times New Roman" w:hAnsi="Times New Roman" w:cs="Times New Roman"/>
          <w:szCs w:val="21"/>
        </w:rPr>
        <w:t>。</w:t>
      </w:r>
    </w:p>
    <w:p w:rsidR="00234BFF" w:rsidRPr="00A54FBC" w:rsidRDefault="00234BFF" w:rsidP="00234BFF">
      <w:pPr>
        <w:spacing w:line="360" w:lineRule="exact"/>
        <w:jc w:val="center"/>
        <w:rPr>
          <w:rFonts w:ascii="Times New Roman" w:eastAsia="黑体" w:hAnsi="Times New Roman" w:cs="Times New Roman"/>
          <w:bCs/>
          <w:szCs w:val="21"/>
        </w:rPr>
      </w:pPr>
      <w:r w:rsidRPr="00A54FBC">
        <w:rPr>
          <w:rFonts w:ascii="Times New Roman" w:eastAsia="黑体" w:hAnsi="Times New Roman" w:cs="Times New Roman"/>
          <w:bCs/>
          <w:szCs w:val="21"/>
        </w:rPr>
        <w:t>表</w:t>
      </w:r>
      <w:r w:rsidRPr="00A54FBC">
        <w:rPr>
          <w:rFonts w:ascii="Times New Roman" w:eastAsia="黑体" w:hAnsi="Times New Roman" w:cs="Times New Roman"/>
          <w:bCs/>
          <w:szCs w:val="21"/>
        </w:rPr>
        <w:t>1</w:t>
      </w:r>
    </w:p>
    <w:tbl>
      <w:tblPr>
        <w:tblW w:w="833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34"/>
        <w:gridCol w:w="859"/>
        <w:gridCol w:w="730"/>
        <w:gridCol w:w="1492"/>
        <w:gridCol w:w="1660"/>
        <w:gridCol w:w="1660"/>
        <w:gridCol w:w="1395"/>
      </w:tblGrid>
      <w:tr w:rsidR="00234BFF" w:rsidRPr="00A54FBC" w:rsidTr="00982EAC">
        <w:tc>
          <w:tcPr>
            <w:tcW w:w="3615" w:type="dxa"/>
            <w:gridSpan w:val="4"/>
            <w:tcBorders>
              <w:top w:val="single" w:sz="12" w:space="0" w:color="auto"/>
              <w:bottom w:val="single" w:sz="6" w:space="0" w:color="auto"/>
              <w:right w:val="single" w:sz="12" w:space="0" w:color="auto"/>
            </w:tcBorders>
            <w:vAlign w:val="center"/>
          </w:tcPr>
          <w:p w:rsidR="00234BFF" w:rsidRPr="00A54FBC" w:rsidRDefault="00234BFF" w:rsidP="00982EAC">
            <w:pPr>
              <w:spacing w:line="360" w:lineRule="exact"/>
              <w:jc w:val="center"/>
              <w:rPr>
                <w:rFonts w:ascii="Times New Roman" w:hAnsi="Times New Roman" w:cs="Times New Roman"/>
                <w:sz w:val="18"/>
                <w:szCs w:val="18"/>
              </w:rPr>
            </w:pPr>
            <w:r w:rsidRPr="00A54FBC">
              <w:rPr>
                <w:rFonts w:ascii="Times New Roman" w:hAnsi="Times New Roman" w:cs="Times New Roman"/>
                <w:sz w:val="18"/>
                <w:szCs w:val="18"/>
              </w:rPr>
              <w:t>产品牌号</w:t>
            </w:r>
          </w:p>
        </w:tc>
        <w:tc>
          <w:tcPr>
            <w:tcW w:w="1660" w:type="dxa"/>
            <w:tcBorders>
              <w:left w:val="single" w:sz="12" w:space="0" w:color="auto"/>
            </w:tcBorders>
            <w:vAlign w:val="center"/>
          </w:tcPr>
          <w:p w:rsidR="00234BFF" w:rsidRPr="00A54FBC" w:rsidRDefault="00234BFF" w:rsidP="00982EAC">
            <w:pPr>
              <w:spacing w:line="360" w:lineRule="exact"/>
              <w:jc w:val="center"/>
              <w:rPr>
                <w:rFonts w:ascii="Times New Roman" w:hAnsi="Times New Roman" w:cs="Times New Roman"/>
                <w:sz w:val="18"/>
                <w:szCs w:val="18"/>
              </w:rPr>
            </w:pPr>
            <w:proofErr w:type="spellStart"/>
            <w:r w:rsidRPr="00A54FBC">
              <w:rPr>
                <w:rFonts w:ascii="Times New Roman" w:hAnsi="Times New Roman" w:cs="Times New Roman"/>
                <w:sz w:val="18"/>
                <w:szCs w:val="18"/>
              </w:rPr>
              <w:t>Dy</w:t>
            </w:r>
            <w:proofErr w:type="spellEnd"/>
            <w:r w:rsidRPr="00A54FBC">
              <w:rPr>
                <w:rFonts w:ascii="Times New Roman" w:hAnsi="Times New Roman" w:cs="Times New Roman"/>
                <w:sz w:val="18"/>
                <w:szCs w:val="18"/>
              </w:rPr>
              <w:t>/Tb</w:t>
            </w:r>
            <w:r w:rsidRPr="00A54FBC">
              <w:rPr>
                <w:rFonts w:ascii="Times New Roman" w:hAnsi="Times New Roman" w:cs="Times New Roman"/>
                <w:szCs w:val="21"/>
              </w:rPr>
              <w:t>–</w:t>
            </w:r>
            <w:r w:rsidRPr="00A54FBC">
              <w:rPr>
                <w:rFonts w:ascii="Times New Roman" w:hAnsi="Times New Roman" w:cs="Times New Roman"/>
                <w:sz w:val="18"/>
                <w:szCs w:val="18"/>
              </w:rPr>
              <w:t>4N</w:t>
            </w:r>
          </w:p>
        </w:tc>
        <w:tc>
          <w:tcPr>
            <w:tcW w:w="1660" w:type="dxa"/>
            <w:vAlign w:val="center"/>
          </w:tcPr>
          <w:p w:rsidR="00234BFF" w:rsidRPr="00A54FBC" w:rsidRDefault="00234BFF" w:rsidP="00982EAC">
            <w:pPr>
              <w:spacing w:line="360" w:lineRule="exact"/>
              <w:jc w:val="center"/>
              <w:rPr>
                <w:rFonts w:ascii="Times New Roman" w:hAnsi="Times New Roman" w:cs="Times New Roman"/>
                <w:sz w:val="18"/>
                <w:szCs w:val="18"/>
              </w:rPr>
            </w:pPr>
            <w:proofErr w:type="spellStart"/>
            <w:r w:rsidRPr="00A54FBC">
              <w:rPr>
                <w:rFonts w:ascii="Times New Roman" w:hAnsi="Times New Roman" w:cs="Times New Roman"/>
                <w:sz w:val="18"/>
                <w:szCs w:val="18"/>
              </w:rPr>
              <w:t>Dy</w:t>
            </w:r>
            <w:proofErr w:type="spellEnd"/>
            <w:r w:rsidRPr="00A54FBC">
              <w:rPr>
                <w:rFonts w:ascii="Times New Roman" w:hAnsi="Times New Roman" w:cs="Times New Roman"/>
                <w:sz w:val="18"/>
                <w:szCs w:val="18"/>
              </w:rPr>
              <w:t>/Tb</w:t>
            </w:r>
            <w:r w:rsidRPr="00A54FBC">
              <w:rPr>
                <w:rFonts w:ascii="Times New Roman" w:hAnsi="Times New Roman" w:cs="Times New Roman"/>
                <w:szCs w:val="21"/>
              </w:rPr>
              <w:t>–</w:t>
            </w:r>
            <w:r w:rsidRPr="00A54FBC">
              <w:rPr>
                <w:rFonts w:ascii="Times New Roman" w:hAnsi="Times New Roman" w:cs="Times New Roman"/>
                <w:sz w:val="18"/>
                <w:szCs w:val="18"/>
              </w:rPr>
              <w:t>3N</w:t>
            </w:r>
          </w:p>
        </w:tc>
        <w:tc>
          <w:tcPr>
            <w:tcW w:w="1395" w:type="dxa"/>
            <w:vAlign w:val="center"/>
          </w:tcPr>
          <w:p w:rsidR="00234BFF" w:rsidRPr="00A54FBC" w:rsidRDefault="00234BFF" w:rsidP="00982EAC">
            <w:pPr>
              <w:spacing w:line="360" w:lineRule="exact"/>
              <w:jc w:val="center"/>
              <w:rPr>
                <w:rFonts w:ascii="Times New Roman" w:hAnsi="Times New Roman" w:cs="Times New Roman"/>
                <w:sz w:val="18"/>
                <w:szCs w:val="18"/>
              </w:rPr>
            </w:pPr>
            <w:proofErr w:type="spellStart"/>
            <w:r w:rsidRPr="00A54FBC">
              <w:rPr>
                <w:rFonts w:ascii="Times New Roman" w:hAnsi="Times New Roman" w:cs="Times New Roman"/>
                <w:sz w:val="18"/>
                <w:szCs w:val="18"/>
              </w:rPr>
              <w:t>Dy</w:t>
            </w:r>
            <w:proofErr w:type="spellEnd"/>
            <w:r w:rsidRPr="00A54FBC">
              <w:rPr>
                <w:rFonts w:ascii="Times New Roman" w:hAnsi="Times New Roman" w:cs="Times New Roman"/>
                <w:sz w:val="18"/>
                <w:szCs w:val="18"/>
              </w:rPr>
              <w:t>/Tb</w:t>
            </w:r>
            <w:r w:rsidRPr="00A54FBC">
              <w:rPr>
                <w:rFonts w:ascii="Times New Roman" w:hAnsi="Times New Roman" w:cs="Times New Roman"/>
                <w:szCs w:val="21"/>
              </w:rPr>
              <w:t>–</w:t>
            </w:r>
            <w:r w:rsidRPr="00A54FBC">
              <w:rPr>
                <w:rFonts w:ascii="Times New Roman" w:hAnsi="Times New Roman" w:cs="Times New Roman"/>
                <w:sz w:val="18"/>
                <w:szCs w:val="18"/>
              </w:rPr>
              <w:t>2N</w:t>
            </w:r>
          </w:p>
        </w:tc>
      </w:tr>
      <w:tr w:rsidR="00234BFF" w:rsidRPr="00A54FBC" w:rsidTr="00982EAC">
        <w:tc>
          <w:tcPr>
            <w:tcW w:w="534" w:type="dxa"/>
            <w:vMerge w:val="restart"/>
            <w:vAlign w:val="center"/>
          </w:tcPr>
          <w:p w:rsidR="00234BFF" w:rsidRPr="00A54FBC" w:rsidRDefault="00234BFF" w:rsidP="00982EAC">
            <w:pPr>
              <w:spacing w:line="360" w:lineRule="exact"/>
              <w:jc w:val="center"/>
              <w:rPr>
                <w:rFonts w:ascii="Times New Roman" w:hAnsi="Times New Roman" w:cs="Times New Roman"/>
                <w:sz w:val="18"/>
                <w:szCs w:val="18"/>
              </w:rPr>
            </w:pPr>
            <w:r w:rsidRPr="00A54FBC">
              <w:rPr>
                <w:rFonts w:ascii="Times New Roman" w:hAnsi="Times New Roman" w:cs="Times New Roman"/>
                <w:sz w:val="18"/>
                <w:szCs w:val="18"/>
              </w:rPr>
              <w:t>化</w:t>
            </w:r>
          </w:p>
          <w:p w:rsidR="00234BFF" w:rsidRPr="00A54FBC" w:rsidRDefault="00234BFF" w:rsidP="00982EAC">
            <w:pPr>
              <w:spacing w:line="360" w:lineRule="exact"/>
              <w:jc w:val="center"/>
              <w:rPr>
                <w:rFonts w:ascii="Times New Roman" w:hAnsi="Times New Roman" w:cs="Times New Roman"/>
                <w:sz w:val="18"/>
                <w:szCs w:val="18"/>
              </w:rPr>
            </w:pPr>
            <w:r w:rsidRPr="00A54FBC">
              <w:rPr>
                <w:rFonts w:ascii="Times New Roman" w:hAnsi="Times New Roman" w:cs="Times New Roman"/>
                <w:sz w:val="18"/>
                <w:szCs w:val="18"/>
              </w:rPr>
              <w:t>学</w:t>
            </w:r>
          </w:p>
          <w:p w:rsidR="00234BFF" w:rsidRPr="00A54FBC" w:rsidRDefault="00234BFF" w:rsidP="00982EAC">
            <w:pPr>
              <w:spacing w:line="360" w:lineRule="exact"/>
              <w:jc w:val="center"/>
              <w:rPr>
                <w:rFonts w:ascii="Times New Roman" w:hAnsi="Times New Roman" w:cs="Times New Roman"/>
                <w:sz w:val="18"/>
                <w:szCs w:val="18"/>
              </w:rPr>
            </w:pPr>
            <w:r w:rsidRPr="00A54FBC">
              <w:rPr>
                <w:rFonts w:ascii="Times New Roman" w:hAnsi="Times New Roman" w:cs="Times New Roman"/>
                <w:sz w:val="18"/>
                <w:szCs w:val="18"/>
              </w:rPr>
              <w:t>成</w:t>
            </w:r>
          </w:p>
          <w:p w:rsidR="00234BFF" w:rsidRPr="00A54FBC" w:rsidRDefault="00234BFF" w:rsidP="00982EAC">
            <w:pPr>
              <w:spacing w:line="360" w:lineRule="exact"/>
              <w:jc w:val="center"/>
              <w:rPr>
                <w:rFonts w:ascii="Times New Roman" w:hAnsi="Times New Roman" w:cs="Times New Roman"/>
                <w:sz w:val="18"/>
                <w:szCs w:val="18"/>
              </w:rPr>
            </w:pPr>
            <w:r w:rsidRPr="00A54FBC">
              <w:rPr>
                <w:rFonts w:ascii="Times New Roman" w:hAnsi="Times New Roman" w:cs="Times New Roman"/>
                <w:sz w:val="18"/>
                <w:szCs w:val="18"/>
              </w:rPr>
              <w:t>分（质量分</w:t>
            </w:r>
          </w:p>
          <w:p w:rsidR="00234BFF" w:rsidRPr="00A54FBC" w:rsidRDefault="00234BFF" w:rsidP="00982EAC">
            <w:pPr>
              <w:spacing w:line="360" w:lineRule="exact"/>
              <w:rPr>
                <w:rFonts w:ascii="Times New Roman" w:hAnsi="Times New Roman" w:cs="Times New Roman"/>
                <w:sz w:val="18"/>
                <w:szCs w:val="18"/>
              </w:rPr>
            </w:pPr>
            <w:r w:rsidRPr="00A54FBC">
              <w:rPr>
                <w:rFonts w:ascii="Times New Roman" w:hAnsi="Times New Roman" w:cs="Times New Roman"/>
                <w:sz w:val="18"/>
                <w:szCs w:val="18"/>
              </w:rPr>
              <w:t>数）</w:t>
            </w:r>
            <w:r w:rsidRPr="00A54FBC">
              <w:rPr>
                <w:rFonts w:ascii="Times New Roman" w:hAnsi="Times New Roman" w:cs="Times New Roman"/>
                <w:kern w:val="0"/>
                <w:sz w:val="18"/>
                <w:szCs w:val="18"/>
              </w:rPr>
              <w:t>/%</w:t>
            </w:r>
          </w:p>
        </w:tc>
        <w:tc>
          <w:tcPr>
            <w:tcW w:w="3081" w:type="dxa"/>
            <w:gridSpan w:val="3"/>
            <w:tcBorders>
              <w:right w:val="single" w:sz="12" w:space="0" w:color="auto"/>
            </w:tcBorders>
            <w:vAlign w:val="center"/>
          </w:tcPr>
          <w:p w:rsidR="00234BFF" w:rsidRPr="00A54FBC" w:rsidRDefault="00234BFF" w:rsidP="00982EAC">
            <w:pPr>
              <w:spacing w:line="360" w:lineRule="exact"/>
              <w:jc w:val="center"/>
              <w:rPr>
                <w:rFonts w:ascii="Times New Roman" w:hAnsi="Times New Roman" w:cs="Times New Roman"/>
                <w:sz w:val="18"/>
                <w:szCs w:val="18"/>
              </w:rPr>
            </w:pPr>
            <w:r w:rsidRPr="00A54FBC">
              <w:rPr>
                <w:rFonts w:ascii="Times New Roman" w:hAnsi="Times New Roman" w:cs="Times New Roman"/>
                <w:sz w:val="18"/>
                <w:szCs w:val="18"/>
              </w:rPr>
              <w:t>RE,</w:t>
            </w:r>
            <w:r w:rsidRPr="00A54FBC">
              <w:rPr>
                <w:rFonts w:ascii="Times New Roman" w:hAnsi="Times New Roman" w:cs="Times New Roman"/>
                <w:sz w:val="18"/>
                <w:szCs w:val="18"/>
              </w:rPr>
              <w:t>不小于</w:t>
            </w:r>
          </w:p>
        </w:tc>
        <w:tc>
          <w:tcPr>
            <w:tcW w:w="1660" w:type="dxa"/>
            <w:tcBorders>
              <w:left w:val="single" w:sz="12" w:space="0" w:color="auto"/>
            </w:tcBorders>
            <w:vAlign w:val="center"/>
          </w:tcPr>
          <w:p w:rsidR="00234BFF" w:rsidRPr="00A54FBC" w:rsidRDefault="00234BFF" w:rsidP="00982EAC">
            <w:pPr>
              <w:spacing w:line="360" w:lineRule="exact"/>
              <w:jc w:val="center"/>
              <w:rPr>
                <w:rFonts w:ascii="Times New Roman" w:hAnsi="Times New Roman" w:cs="Times New Roman"/>
                <w:sz w:val="18"/>
                <w:szCs w:val="18"/>
              </w:rPr>
            </w:pPr>
            <w:r w:rsidRPr="00A54FBC">
              <w:rPr>
                <w:rFonts w:ascii="Times New Roman" w:hAnsi="Times New Roman" w:cs="Times New Roman"/>
                <w:sz w:val="18"/>
                <w:szCs w:val="18"/>
              </w:rPr>
              <w:t>99.0</w:t>
            </w:r>
          </w:p>
        </w:tc>
        <w:tc>
          <w:tcPr>
            <w:tcW w:w="1660" w:type="dxa"/>
            <w:vAlign w:val="center"/>
          </w:tcPr>
          <w:p w:rsidR="00234BFF" w:rsidRPr="00A54FBC" w:rsidRDefault="00234BFF" w:rsidP="00982EAC">
            <w:pPr>
              <w:spacing w:line="360" w:lineRule="exact"/>
              <w:jc w:val="center"/>
              <w:rPr>
                <w:rFonts w:ascii="Times New Roman" w:hAnsi="Times New Roman" w:cs="Times New Roman"/>
                <w:sz w:val="18"/>
                <w:szCs w:val="18"/>
              </w:rPr>
            </w:pPr>
            <w:r w:rsidRPr="00A54FBC">
              <w:rPr>
                <w:rFonts w:ascii="Times New Roman" w:hAnsi="Times New Roman" w:cs="Times New Roman"/>
                <w:sz w:val="18"/>
                <w:szCs w:val="18"/>
              </w:rPr>
              <w:t>99.0</w:t>
            </w:r>
          </w:p>
        </w:tc>
        <w:tc>
          <w:tcPr>
            <w:tcW w:w="1395" w:type="dxa"/>
            <w:vAlign w:val="center"/>
          </w:tcPr>
          <w:p w:rsidR="00234BFF" w:rsidRPr="00A54FBC" w:rsidRDefault="00234BFF" w:rsidP="00982EAC">
            <w:pPr>
              <w:spacing w:line="360" w:lineRule="exact"/>
              <w:jc w:val="center"/>
              <w:rPr>
                <w:rFonts w:ascii="Times New Roman" w:hAnsi="Times New Roman" w:cs="Times New Roman"/>
                <w:sz w:val="18"/>
                <w:szCs w:val="18"/>
              </w:rPr>
            </w:pPr>
            <w:r w:rsidRPr="00A54FBC">
              <w:rPr>
                <w:rFonts w:ascii="Times New Roman" w:hAnsi="Times New Roman" w:cs="Times New Roman"/>
                <w:sz w:val="18"/>
                <w:szCs w:val="18"/>
              </w:rPr>
              <w:t>99.0</w:t>
            </w:r>
          </w:p>
        </w:tc>
      </w:tr>
      <w:tr w:rsidR="00234BFF" w:rsidRPr="00A54FBC" w:rsidTr="00982EAC">
        <w:tc>
          <w:tcPr>
            <w:tcW w:w="534" w:type="dxa"/>
            <w:vMerge/>
            <w:vAlign w:val="center"/>
          </w:tcPr>
          <w:p w:rsidR="00234BFF" w:rsidRPr="00A54FBC" w:rsidRDefault="00234BFF" w:rsidP="00982EAC">
            <w:pPr>
              <w:spacing w:line="360" w:lineRule="exact"/>
              <w:jc w:val="center"/>
              <w:rPr>
                <w:rFonts w:ascii="Times New Roman" w:hAnsi="Times New Roman" w:cs="Times New Roman"/>
                <w:sz w:val="18"/>
                <w:szCs w:val="18"/>
              </w:rPr>
            </w:pPr>
          </w:p>
        </w:tc>
        <w:tc>
          <w:tcPr>
            <w:tcW w:w="859" w:type="dxa"/>
            <w:vMerge w:val="restart"/>
            <w:tcBorders>
              <w:right w:val="single" w:sz="4" w:space="0" w:color="auto"/>
            </w:tcBorders>
            <w:vAlign w:val="center"/>
          </w:tcPr>
          <w:p w:rsidR="00234BFF" w:rsidRPr="00A54FBC" w:rsidRDefault="00234BFF" w:rsidP="00982EAC">
            <w:pPr>
              <w:spacing w:line="360" w:lineRule="exact"/>
              <w:jc w:val="center"/>
              <w:rPr>
                <w:rFonts w:ascii="Times New Roman" w:hAnsi="Times New Roman" w:cs="Times New Roman"/>
                <w:sz w:val="18"/>
                <w:szCs w:val="18"/>
              </w:rPr>
            </w:pPr>
            <w:r w:rsidRPr="00A54FBC">
              <w:rPr>
                <w:rFonts w:ascii="Times New Roman" w:hAnsi="Times New Roman" w:cs="Times New Roman"/>
                <w:sz w:val="18"/>
                <w:szCs w:val="18"/>
              </w:rPr>
              <w:t>杂</w:t>
            </w:r>
          </w:p>
          <w:p w:rsidR="00234BFF" w:rsidRPr="00A54FBC" w:rsidRDefault="00234BFF" w:rsidP="00982EAC">
            <w:pPr>
              <w:spacing w:line="360" w:lineRule="exact"/>
              <w:jc w:val="center"/>
              <w:rPr>
                <w:rFonts w:ascii="Times New Roman" w:hAnsi="Times New Roman" w:cs="Times New Roman"/>
                <w:sz w:val="18"/>
                <w:szCs w:val="18"/>
              </w:rPr>
            </w:pPr>
            <w:r w:rsidRPr="00A54FBC">
              <w:rPr>
                <w:rFonts w:ascii="Times New Roman" w:hAnsi="Times New Roman" w:cs="Times New Roman"/>
                <w:sz w:val="18"/>
                <w:szCs w:val="18"/>
              </w:rPr>
              <w:t>质</w:t>
            </w:r>
          </w:p>
          <w:p w:rsidR="00234BFF" w:rsidRPr="00A54FBC" w:rsidRDefault="00234BFF" w:rsidP="00982EAC">
            <w:pPr>
              <w:spacing w:line="360" w:lineRule="exact"/>
              <w:jc w:val="center"/>
              <w:rPr>
                <w:rFonts w:ascii="Times New Roman" w:hAnsi="Times New Roman" w:cs="Times New Roman"/>
                <w:sz w:val="18"/>
                <w:szCs w:val="18"/>
              </w:rPr>
            </w:pPr>
            <w:r w:rsidRPr="00A54FBC">
              <w:rPr>
                <w:rFonts w:ascii="Times New Roman" w:hAnsi="Times New Roman" w:cs="Times New Roman"/>
                <w:sz w:val="18"/>
                <w:szCs w:val="18"/>
              </w:rPr>
              <w:t>含</w:t>
            </w:r>
          </w:p>
          <w:p w:rsidR="00234BFF" w:rsidRPr="00A54FBC" w:rsidRDefault="00234BFF" w:rsidP="00982EAC">
            <w:pPr>
              <w:spacing w:line="360" w:lineRule="exact"/>
              <w:jc w:val="center"/>
              <w:rPr>
                <w:rFonts w:ascii="Times New Roman" w:hAnsi="Times New Roman" w:cs="Times New Roman"/>
                <w:sz w:val="18"/>
                <w:szCs w:val="18"/>
              </w:rPr>
            </w:pPr>
            <w:r w:rsidRPr="00A54FBC">
              <w:rPr>
                <w:rFonts w:ascii="Times New Roman" w:hAnsi="Times New Roman" w:cs="Times New Roman"/>
                <w:sz w:val="18"/>
                <w:szCs w:val="18"/>
              </w:rPr>
              <w:t>量</w:t>
            </w:r>
          </w:p>
          <w:p w:rsidR="00234BFF" w:rsidRPr="00A54FBC" w:rsidRDefault="00234BFF" w:rsidP="00982EAC">
            <w:pPr>
              <w:spacing w:line="360" w:lineRule="exact"/>
              <w:jc w:val="center"/>
              <w:rPr>
                <w:rFonts w:ascii="Times New Roman" w:hAnsi="Times New Roman" w:cs="Times New Roman"/>
                <w:sz w:val="18"/>
                <w:szCs w:val="18"/>
              </w:rPr>
            </w:pPr>
            <w:r w:rsidRPr="00A54FBC">
              <w:rPr>
                <w:rFonts w:ascii="Times New Roman" w:hAnsi="Times New Roman" w:cs="Times New Roman"/>
                <w:sz w:val="18"/>
                <w:szCs w:val="18"/>
              </w:rPr>
              <w:t>，</w:t>
            </w:r>
          </w:p>
          <w:p w:rsidR="00234BFF" w:rsidRPr="00A54FBC" w:rsidRDefault="00234BFF" w:rsidP="00982EAC">
            <w:pPr>
              <w:spacing w:line="360" w:lineRule="exact"/>
              <w:jc w:val="center"/>
              <w:rPr>
                <w:rFonts w:ascii="Times New Roman" w:hAnsi="Times New Roman" w:cs="Times New Roman"/>
                <w:sz w:val="18"/>
                <w:szCs w:val="18"/>
              </w:rPr>
            </w:pPr>
            <w:r w:rsidRPr="00A54FBC">
              <w:rPr>
                <w:rFonts w:ascii="Times New Roman" w:hAnsi="Times New Roman" w:cs="Times New Roman"/>
                <w:sz w:val="18"/>
                <w:szCs w:val="18"/>
              </w:rPr>
              <w:t>不</w:t>
            </w:r>
          </w:p>
          <w:p w:rsidR="00234BFF" w:rsidRPr="00A54FBC" w:rsidRDefault="00234BFF" w:rsidP="00982EAC">
            <w:pPr>
              <w:spacing w:line="360" w:lineRule="exact"/>
              <w:jc w:val="center"/>
              <w:rPr>
                <w:rFonts w:ascii="Times New Roman" w:hAnsi="Times New Roman" w:cs="Times New Roman"/>
                <w:sz w:val="18"/>
                <w:szCs w:val="18"/>
              </w:rPr>
            </w:pPr>
            <w:r w:rsidRPr="00A54FBC">
              <w:rPr>
                <w:rFonts w:ascii="Times New Roman" w:hAnsi="Times New Roman" w:cs="Times New Roman"/>
                <w:sz w:val="18"/>
                <w:szCs w:val="18"/>
              </w:rPr>
              <w:t>大</w:t>
            </w:r>
          </w:p>
          <w:p w:rsidR="00234BFF" w:rsidRPr="00A54FBC" w:rsidRDefault="00234BFF" w:rsidP="00982EAC">
            <w:pPr>
              <w:spacing w:line="360" w:lineRule="exact"/>
              <w:jc w:val="center"/>
              <w:rPr>
                <w:rFonts w:ascii="Times New Roman" w:hAnsi="Times New Roman" w:cs="Times New Roman"/>
                <w:sz w:val="18"/>
                <w:szCs w:val="18"/>
              </w:rPr>
            </w:pPr>
            <w:r w:rsidRPr="00A54FBC">
              <w:rPr>
                <w:rFonts w:ascii="Times New Roman" w:hAnsi="Times New Roman" w:cs="Times New Roman"/>
                <w:sz w:val="18"/>
                <w:szCs w:val="18"/>
              </w:rPr>
              <w:t>于</w:t>
            </w:r>
          </w:p>
        </w:tc>
        <w:tc>
          <w:tcPr>
            <w:tcW w:w="2222" w:type="dxa"/>
            <w:gridSpan w:val="2"/>
            <w:tcBorders>
              <w:left w:val="single" w:sz="4" w:space="0" w:color="auto"/>
              <w:right w:val="single" w:sz="12" w:space="0" w:color="auto"/>
            </w:tcBorders>
            <w:vAlign w:val="center"/>
          </w:tcPr>
          <w:p w:rsidR="00234BFF" w:rsidRPr="00A54FBC" w:rsidRDefault="00234BFF" w:rsidP="00982EAC">
            <w:pPr>
              <w:spacing w:line="360" w:lineRule="exact"/>
              <w:jc w:val="center"/>
              <w:rPr>
                <w:rFonts w:ascii="Times New Roman" w:hAnsi="Times New Roman" w:cs="Times New Roman"/>
                <w:sz w:val="18"/>
                <w:szCs w:val="18"/>
              </w:rPr>
            </w:pPr>
            <w:r w:rsidRPr="00A54FBC">
              <w:rPr>
                <w:rFonts w:ascii="Times New Roman" w:hAnsi="Times New Roman" w:cs="Times New Roman"/>
                <w:sz w:val="18"/>
                <w:szCs w:val="18"/>
              </w:rPr>
              <w:t>(</w:t>
            </w:r>
            <w:proofErr w:type="spellStart"/>
            <w:r w:rsidRPr="00A54FBC">
              <w:rPr>
                <w:rFonts w:ascii="Times New Roman" w:hAnsi="Times New Roman" w:cs="Times New Roman"/>
                <w:sz w:val="18"/>
                <w:szCs w:val="18"/>
              </w:rPr>
              <w:t>Dy</w:t>
            </w:r>
            <w:proofErr w:type="spellEnd"/>
            <w:r w:rsidRPr="00A54FBC">
              <w:rPr>
                <w:rFonts w:ascii="Times New Roman" w:hAnsi="Times New Roman" w:cs="Times New Roman"/>
                <w:sz w:val="18"/>
                <w:szCs w:val="18"/>
              </w:rPr>
              <w:t xml:space="preserve">/Tb)/RE, </w:t>
            </w:r>
            <w:r w:rsidRPr="00A54FBC">
              <w:rPr>
                <w:rFonts w:ascii="Times New Roman" w:hAnsi="Times New Roman" w:cs="Times New Roman"/>
                <w:sz w:val="18"/>
                <w:szCs w:val="18"/>
              </w:rPr>
              <w:t>不小于</w:t>
            </w:r>
          </w:p>
        </w:tc>
        <w:tc>
          <w:tcPr>
            <w:tcW w:w="1660" w:type="dxa"/>
            <w:tcBorders>
              <w:left w:val="single" w:sz="12" w:space="0" w:color="auto"/>
            </w:tcBorders>
            <w:vAlign w:val="center"/>
          </w:tcPr>
          <w:p w:rsidR="00234BFF" w:rsidRPr="00A54FBC" w:rsidRDefault="00234BFF" w:rsidP="00982EAC">
            <w:pPr>
              <w:spacing w:line="360" w:lineRule="exact"/>
              <w:jc w:val="center"/>
              <w:rPr>
                <w:rFonts w:ascii="Times New Roman" w:hAnsi="Times New Roman" w:cs="Times New Roman"/>
                <w:sz w:val="18"/>
                <w:szCs w:val="18"/>
              </w:rPr>
            </w:pPr>
            <w:r w:rsidRPr="00A54FBC">
              <w:rPr>
                <w:rFonts w:ascii="Times New Roman" w:hAnsi="Times New Roman" w:cs="Times New Roman"/>
                <w:sz w:val="18"/>
                <w:szCs w:val="18"/>
              </w:rPr>
              <w:t>99.99</w:t>
            </w:r>
          </w:p>
        </w:tc>
        <w:tc>
          <w:tcPr>
            <w:tcW w:w="1660" w:type="dxa"/>
            <w:vAlign w:val="center"/>
          </w:tcPr>
          <w:p w:rsidR="00234BFF" w:rsidRPr="00A54FBC" w:rsidRDefault="00234BFF" w:rsidP="00982EAC">
            <w:pPr>
              <w:spacing w:line="360" w:lineRule="exact"/>
              <w:jc w:val="center"/>
              <w:rPr>
                <w:rFonts w:ascii="Times New Roman" w:hAnsi="Times New Roman" w:cs="Times New Roman"/>
                <w:sz w:val="18"/>
                <w:szCs w:val="18"/>
              </w:rPr>
            </w:pPr>
            <w:r w:rsidRPr="00A54FBC">
              <w:rPr>
                <w:rFonts w:ascii="Times New Roman" w:hAnsi="Times New Roman" w:cs="Times New Roman"/>
                <w:sz w:val="18"/>
                <w:szCs w:val="18"/>
              </w:rPr>
              <w:t>99.9</w:t>
            </w:r>
          </w:p>
        </w:tc>
        <w:tc>
          <w:tcPr>
            <w:tcW w:w="1395" w:type="dxa"/>
            <w:vAlign w:val="center"/>
          </w:tcPr>
          <w:p w:rsidR="00234BFF" w:rsidRPr="00A54FBC" w:rsidRDefault="00234BFF" w:rsidP="00982EAC">
            <w:pPr>
              <w:spacing w:line="360" w:lineRule="exact"/>
              <w:jc w:val="center"/>
              <w:rPr>
                <w:rFonts w:ascii="Times New Roman" w:hAnsi="Times New Roman" w:cs="Times New Roman"/>
                <w:sz w:val="18"/>
                <w:szCs w:val="18"/>
              </w:rPr>
            </w:pPr>
            <w:r w:rsidRPr="00A54FBC">
              <w:rPr>
                <w:rFonts w:ascii="Times New Roman" w:hAnsi="Times New Roman" w:cs="Times New Roman"/>
                <w:sz w:val="18"/>
                <w:szCs w:val="18"/>
              </w:rPr>
              <w:t>99.0</w:t>
            </w:r>
          </w:p>
        </w:tc>
      </w:tr>
      <w:tr w:rsidR="00234BFF" w:rsidRPr="00A54FBC" w:rsidTr="00982EAC">
        <w:tc>
          <w:tcPr>
            <w:tcW w:w="534" w:type="dxa"/>
            <w:vMerge/>
            <w:vAlign w:val="center"/>
          </w:tcPr>
          <w:p w:rsidR="00234BFF" w:rsidRPr="00A54FBC" w:rsidRDefault="00234BFF" w:rsidP="00982EAC">
            <w:pPr>
              <w:spacing w:line="360" w:lineRule="exact"/>
              <w:jc w:val="center"/>
              <w:rPr>
                <w:rFonts w:ascii="Times New Roman" w:hAnsi="Times New Roman" w:cs="Times New Roman"/>
                <w:sz w:val="18"/>
                <w:szCs w:val="18"/>
              </w:rPr>
            </w:pPr>
          </w:p>
        </w:tc>
        <w:tc>
          <w:tcPr>
            <w:tcW w:w="859" w:type="dxa"/>
            <w:vMerge/>
            <w:tcBorders>
              <w:right w:val="single" w:sz="4" w:space="0" w:color="auto"/>
            </w:tcBorders>
            <w:vAlign w:val="center"/>
          </w:tcPr>
          <w:p w:rsidR="00234BFF" w:rsidRPr="00A54FBC" w:rsidRDefault="00234BFF" w:rsidP="00982EAC">
            <w:pPr>
              <w:spacing w:line="360" w:lineRule="exact"/>
              <w:jc w:val="center"/>
              <w:rPr>
                <w:rFonts w:ascii="Times New Roman" w:hAnsi="Times New Roman" w:cs="Times New Roman"/>
                <w:sz w:val="18"/>
                <w:szCs w:val="18"/>
              </w:rPr>
            </w:pPr>
          </w:p>
        </w:tc>
        <w:tc>
          <w:tcPr>
            <w:tcW w:w="730" w:type="dxa"/>
            <w:vMerge w:val="restart"/>
            <w:tcBorders>
              <w:left w:val="single" w:sz="4" w:space="0" w:color="auto"/>
            </w:tcBorders>
            <w:vAlign w:val="center"/>
          </w:tcPr>
          <w:p w:rsidR="00234BFF" w:rsidRPr="00A54FBC" w:rsidRDefault="00234BFF" w:rsidP="00982EAC">
            <w:pPr>
              <w:spacing w:line="360" w:lineRule="exact"/>
              <w:jc w:val="center"/>
              <w:rPr>
                <w:rFonts w:ascii="Times New Roman" w:hAnsi="Times New Roman" w:cs="Times New Roman"/>
                <w:kern w:val="0"/>
                <w:sz w:val="18"/>
                <w:szCs w:val="18"/>
              </w:rPr>
            </w:pPr>
            <w:r w:rsidRPr="00A54FBC">
              <w:rPr>
                <w:rFonts w:ascii="Times New Roman" w:hAnsi="Times New Roman" w:cs="Times New Roman"/>
                <w:kern w:val="0"/>
                <w:sz w:val="18"/>
                <w:szCs w:val="18"/>
              </w:rPr>
              <w:t>非</w:t>
            </w:r>
          </w:p>
          <w:p w:rsidR="00234BFF" w:rsidRPr="00A54FBC" w:rsidRDefault="00234BFF" w:rsidP="00982EAC">
            <w:pPr>
              <w:spacing w:line="360" w:lineRule="exact"/>
              <w:jc w:val="center"/>
              <w:rPr>
                <w:rFonts w:ascii="Times New Roman" w:hAnsi="Times New Roman" w:cs="Times New Roman"/>
                <w:kern w:val="0"/>
                <w:sz w:val="18"/>
                <w:szCs w:val="18"/>
              </w:rPr>
            </w:pPr>
            <w:r w:rsidRPr="00A54FBC">
              <w:rPr>
                <w:rFonts w:ascii="Times New Roman" w:hAnsi="Times New Roman" w:cs="Times New Roman"/>
                <w:kern w:val="0"/>
                <w:sz w:val="18"/>
                <w:szCs w:val="18"/>
              </w:rPr>
              <w:t>稀</w:t>
            </w:r>
          </w:p>
          <w:p w:rsidR="00234BFF" w:rsidRPr="00A54FBC" w:rsidRDefault="00234BFF" w:rsidP="00982EAC">
            <w:pPr>
              <w:spacing w:line="360" w:lineRule="exact"/>
              <w:jc w:val="center"/>
              <w:rPr>
                <w:rFonts w:ascii="Times New Roman" w:hAnsi="Times New Roman" w:cs="Times New Roman"/>
                <w:kern w:val="0"/>
                <w:sz w:val="18"/>
                <w:szCs w:val="18"/>
              </w:rPr>
            </w:pPr>
            <w:r w:rsidRPr="00A54FBC">
              <w:rPr>
                <w:rFonts w:ascii="Times New Roman" w:hAnsi="Times New Roman" w:cs="Times New Roman"/>
                <w:kern w:val="0"/>
                <w:sz w:val="18"/>
                <w:szCs w:val="18"/>
              </w:rPr>
              <w:t>土</w:t>
            </w:r>
          </w:p>
          <w:p w:rsidR="00234BFF" w:rsidRPr="00A54FBC" w:rsidRDefault="00234BFF" w:rsidP="00982EAC">
            <w:pPr>
              <w:spacing w:line="360" w:lineRule="exact"/>
              <w:jc w:val="center"/>
              <w:rPr>
                <w:rFonts w:ascii="Times New Roman" w:hAnsi="Times New Roman" w:cs="Times New Roman"/>
                <w:kern w:val="0"/>
                <w:sz w:val="18"/>
                <w:szCs w:val="18"/>
              </w:rPr>
            </w:pPr>
            <w:r w:rsidRPr="00A54FBC">
              <w:rPr>
                <w:rFonts w:ascii="Times New Roman" w:hAnsi="Times New Roman" w:cs="Times New Roman"/>
                <w:kern w:val="0"/>
                <w:sz w:val="18"/>
                <w:szCs w:val="18"/>
              </w:rPr>
              <w:t>杂</w:t>
            </w:r>
          </w:p>
          <w:p w:rsidR="00234BFF" w:rsidRPr="00A54FBC" w:rsidRDefault="00234BFF" w:rsidP="00982EAC">
            <w:pPr>
              <w:spacing w:line="360" w:lineRule="exact"/>
              <w:jc w:val="center"/>
              <w:rPr>
                <w:rFonts w:ascii="Times New Roman" w:hAnsi="Times New Roman" w:cs="Times New Roman"/>
                <w:sz w:val="18"/>
                <w:szCs w:val="18"/>
              </w:rPr>
            </w:pPr>
            <w:r w:rsidRPr="00A54FBC">
              <w:rPr>
                <w:rFonts w:ascii="Times New Roman" w:hAnsi="Times New Roman" w:cs="Times New Roman"/>
                <w:kern w:val="0"/>
                <w:sz w:val="18"/>
                <w:szCs w:val="18"/>
              </w:rPr>
              <w:t>质</w:t>
            </w:r>
          </w:p>
        </w:tc>
        <w:tc>
          <w:tcPr>
            <w:tcW w:w="1492" w:type="dxa"/>
            <w:tcBorders>
              <w:top w:val="single" w:sz="6" w:space="0" w:color="auto"/>
              <w:bottom w:val="single" w:sz="6" w:space="0" w:color="auto"/>
              <w:right w:val="single" w:sz="12" w:space="0" w:color="auto"/>
            </w:tcBorders>
            <w:vAlign w:val="center"/>
          </w:tcPr>
          <w:p w:rsidR="00234BFF" w:rsidRPr="00A54FBC" w:rsidRDefault="00234BFF" w:rsidP="00982EAC">
            <w:pPr>
              <w:spacing w:line="360" w:lineRule="exact"/>
              <w:jc w:val="center"/>
              <w:rPr>
                <w:rFonts w:ascii="Times New Roman" w:hAnsi="Times New Roman" w:cs="Times New Roman"/>
                <w:sz w:val="18"/>
                <w:szCs w:val="18"/>
              </w:rPr>
            </w:pPr>
            <w:r w:rsidRPr="00A54FBC">
              <w:rPr>
                <w:rFonts w:ascii="Times New Roman" w:hAnsi="Times New Roman" w:cs="Times New Roman"/>
                <w:sz w:val="18"/>
                <w:szCs w:val="18"/>
              </w:rPr>
              <w:t>Fe</w:t>
            </w:r>
          </w:p>
        </w:tc>
        <w:tc>
          <w:tcPr>
            <w:tcW w:w="1660" w:type="dxa"/>
            <w:tcBorders>
              <w:left w:val="single" w:sz="12" w:space="0" w:color="auto"/>
            </w:tcBorders>
            <w:vAlign w:val="center"/>
          </w:tcPr>
          <w:p w:rsidR="00234BFF" w:rsidRPr="00A54FBC" w:rsidRDefault="00234BFF" w:rsidP="00982EAC">
            <w:pPr>
              <w:spacing w:line="360" w:lineRule="exact"/>
              <w:jc w:val="center"/>
              <w:rPr>
                <w:rFonts w:ascii="Times New Roman" w:hAnsi="Times New Roman" w:cs="Times New Roman"/>
                <w:sz w:val="18"/>
                <w:szCs w:val="18"/>
              </w:rPr>
            </w:pPr>
            <w:r w:rsidRPr="00A54FBC">
              <w:rPr>
                <w:rFonts w:ascii="Times New Roman" w:hAnsi="Times New Roman" w:cs="Times New Roman"/>
                <w:sz w:val="18"/>
                <w:szCs w:val="18"/>
              </w:rPr>
              <w:t>0.001</w:t>
            </w:r>
          </w:p>
        </w:tc>
        <w:tc>
          <w:tcPr>
            <w:tcW w:w="1660" w:type="dxa"/>
            <w:vAlign w:val="center"/>
          </w:tcPr>
          <w:p w:rsidR="00234BFF" w:rsidRPr="00A54FBC" w:rsidRDefault="00234BFF" w:rsidP="00982EAC">
            <w:pPr>
              <w:spacing w:line="360" w:lineRule="exact"/>
              <w:jc w:val="center"/>
              <w:rPr>
                <w:rFonts w:ascii="Times New Roman" w:hAnsi="Times New Roman" w:cs="Times New Roman"/>
                <w:sz w:val="18"/>
                <w:szCs w:val="18"/>
              </w:rPr>
            </w:pPr>
            <w:r w:rsidRPr="00A54FBC">
              <w:rPr>
                <w:rFonts w:ascii="Times New Roman" w:hAnsi="Times New Roman" w:cs="Times New Roman"/>
                <w:sz w:val="18"/>
                <w:szCs w:val="18"/>
              </w:rPr>
              <w:t>0.01</w:t>
            </w:r>
          </w:p>
        </w:tc>
        <w:tc>
          <w:tcPr>
            <w:tcW w:w="1395" w:type="dxa"/>
            <w:vAlign w:val="center"/>
          </w:tcPr>
          <w:p w:rsidR="00234BFF" w:rsidRPr="00A54FBC" w:rsidRDefault="00234BFF" w:rsidP="00982EAC">
            <w:pPr>
              <w:spacing w:line="360" w:lineRule="exact"/>
              <w:jc w:val="center"/>
              <w:rPr>
                <w:rFonts w:ascii="Times New Roman" w:hAnsi="Times New Roman" w:cs="Times New Roman"/>
                <w:sz w:val="18"/>
                <w:szCs w:val="18"/>
              </w:rPr>
            </w:pPr>
            <w:r w:rsidRPr="00A54FBC">
              <w:rPr>
                <w:rFonts w:ascii="Times New Roman" w:hAnsi="Times New Roman" w:cs="Times New Roman"/>
                <w:sz w:val="18"/>
                <w:szCs w:val="18"/>
              </w:rPr>
              <w:t>0.1</w:t>
            </w:r>
          </w:p>
        </w:tc>
      </w:tr>
      <w:tr w:rsidR="00234BFF" w:rsidRPr="00A54FBC" w:rsidTr="00982EAC">
        <w:tc>
          <w:tcPr>
            <w:tcW w:w="534" w:type="dxa"/>
            <w:vMerge/>
            <w:vAlign w:val="center"/>
          </w:tcPr>
          <w:p w:rsidR="00234BFF" w:rsidRPr="00A54FBC" w:rsidRDefault="00234BFF" w:rsidP="00982EAC">
            <w:pPr>
              <w:spacing w:line="360" w:lineRule="exact"/>
              <w:jc w:val="center"/>
              <w:rPr>
                <w:rFonts w:ascii="Times New Roman" w:hAnsi="Times New Roman" w:cs="Times New Roman"/>
                <w:sz w:val="18"/>
                <w:szCs w:val="18"/>
              </w:rPr>
            </w:pPr>
          </w:p>
        </w:tc>
        <w:tc>
          <w:tcPr>
            <w:tcW w:w="859" w:type="dxa"/>
            <w:vMerge/>
            <w:tcBorders>
              <w:right w:val="single" w:sz="4" w:space="0" w:color="auto"/>
            </w:tcBorders>
            <w:vAlign w:val="center"/>
          </w:tcPr>
          <w:p w:rsidR="00234BFF" w:rsidRPr="00A54FBC" w:rsidRDefault="00234BFF" w:rsidP="00982EAC">
            <w:pPr>
              <w:spacing w:line="360" w:lineRule="exact"/>
              <w:jc w:val="center"/>
              <w:rPr>
                <w:rFonts w:ascii="Times New Roman" w:hAnsi="Times New Roman" w:cs="Times New Roman"/>
                <w:sz w:val="18"/>
                <w:szCs w:val="18"/>
              </w:rPr>
            </w:pPr>
          </w:p>
        </w:tc>
        <w:tc>
          <w:tcPr>
            <w:tcW w:w="730" w:type="dxa"/>
            <w:vMerge/>
            <w:tcBorders>
              <w:left w:val="single" w:sz="4" w:space="0" w:color="auto"/>
            </w:tcBorders>
            <w:vAlign w:val="center"/>
          </w:tcPr>
          <w:p w:rsidR="00234BFF" w:rsidRPr="00A54FBC" w:rsidRDefault="00234BFF" w:rsidP="00982EAC">
            <w:pPr>
              <w:spacing w:line="360" w:lineRule="exact"/>
              <w:jc w:val="center"/>
              <w:rPr>
                <w:rFonts w:ascii="Times New Roman" w:hAnsi="Times New Roman" w:cs="Times New Roman"/>
                <w:sz w:val="18"/>
                <w:szCs w:val="18"/>
              </w:rPr>
            </w:pPr>
          </w:p>
        </w:tc>
        <w:tc>
          <w:tcPr>
            <w:tcW w:w="1492" w:type="dxa"/>
            <w:tcBorders>
              <w:top w:val="single" w:sz="6" w:space="0" w:color="auto"/>
              <w:bottom w:val="single" w:sz="6" w:space="0" w:color="auto"/>
              <w:right w:val="single" w:sz="12" w:space="0" w:color="auto"/>
            </w:tcBorders>
            <w:vAlign w:val="center"/>
          </w:tcPr>
          <w:p w:rsidR="00234BFF" w:rsidRPr="00A54FBC" w:rsidRDefault="00234BFF" w:rsidP="00982EAC">
            <w:pPr>
              <w:spacing w:line="360" w:lineRule="exact"/>
              <w:jc w:val="center"/>
              <w:rPr>
                <w:rFonts w:ascii="Times New Roman" w:hAnsi="Times New Roman" w:cs="Times New Roman"/>
                <w:sz w:val="18"/>
                <w:szCs w:val="18"/>
              </w:rPr>
            </w:pPr>
            <w:r w:rsidRPr="00A54FBC">
              <w:rPr>
                <w:rFonts w:ascii="Times New Roman" w:hAnsi="Times New Roman" w:cs="Times New Roman"/>
                <w:sz w:val="18"/>
                <w:szCs w:val="18"/>
              </w:rPr>
              <w:t>Si</w:t>
            </w:r>
          </w:p>
        </w:tc>
        <w:tc>
          <w:tcPr>
            <w:tcW w:w="1660" w:type="dxa"/>
            <w:tcBorders>
              <w:left w:val="single" w:sz="12" w:space="0" w:color="auto"/>
            </w:tcBorders>
            <w:vAlign w:val="center"/>
          </w:tcPr>
          <w:p w:rsidR="00234BFF" w:rsidRPr="00A54FBC" w:rsidRDefault="00234BFF" w:rsidP="00982EAC">
            <w:pPr>
              <w:spacing w:line="360" w:lineRule="exact"/>
              <w:jc w:val="center"/>
              <w:rPr>
                <w:rFonts w:ascii="Times New Roman" w:hAnsi="Times New Roman" w:cs="Times New Roman"/>
                <w:sz w:val="18"/>
                <w:szCs w:val="18"/>
              </w:rPr>
            </w:pPr>
            <w:r w:rsidRPr="00A54FBC">
              <w:rPr>
                <w:rFonts w:ascii="Times New Roman" w:hAnsi="Times New Roman" w:cs="Times New Roman"/>
                <w:sz w:val="18"/>
                <w:szCs w:val="18"/>
              </w:rPr>
              <w:t>0.001</w:t>
            </w:r>
          </w:p>
        </w:tc>
        <w:tc>
          <w:tcPr>
            <w:tcW w:w="1660" w:type="dxa"/>
            <w:vAlign w:val="center"/>
          </w:tcPr>
          <w:p w:rsidR="00234BFF" w:rsidRPr="00A54FBC" w:rsidRDefault="00234BFF" w:rsidP="00982EAC">
            <w:pPr>
              <w:spacing w:line="360" w:lineRule="exact"/>
              <w:jc w:val="center"/>
              <w:rPr>
                <w:rFonts w:ascii="Times New Roman" w:hAnsi="Times New Roman" w:cs="Times New Roman"/>
                <w:sz w:val="18"/>
                <w:szCs w:val="18"/>
              </w:rPr>
            </w:pPr>
            <w:r w:rsidRPr="00A54FBC">
              <w:rPr>
                <w:rFonts w:ascii="Times New Roman" w:hAnsi="Times New Roman" w:cs="Times New Roman"/>
                <w:sz w:val="18"/>
                <w:szCs w:val="18"/>
              </w:rPr>
              <w:t>0.01</w:t>
            </w:r>
          </w:p>
        </w:tc>
        <w:tc>
          <w:tcPr>
            <w:tcW w:w="1395" w:type="dxa"/>
            <w:vAlign w:val="center"/>
          </w:tcPr>
          <w:p w:rsidR="00234BFF" w:rsidRPr="00A54FBC" w:rsidRDefault="00234BFF" w:rsidP="00982EAC">
            <w:pPr>
              <w:spacing w:line="360" w:lineRule="exact"/>
              <w:jc w:val="center"/>
              <w:rPr>
                <w:rFonts w:ascii="Times New Roman" w:hAnsi="Times New Roman" w:cs="Times New Roman"/>
                <w:sz w:val="18"/>
                <w:szCs w:val="18"/>
              </w:rPr>
            </w:pPr>
            <w:r w:rsidRPr="00A54FBC">
              <w:rPr>
                <w:rFonts w:ascii="Times New Roman" w:hAnsi="Times New Roman" w:cs="Times New Roman"/>
                <w:sz w:val="18"/>
                <w:szCs w:val="18"/>
              </w:rPr>
              <w:t>0.1</w:t>
            </w:r>
          </w:p>
        </w:tc>
      </w:tr>
      <w:tr w:rsidR="00234BFF" w:rsidRPr="00A54FBC" w:rsidTr="00982EAC">
        <w:tc>
          <w:tcPr>
            <w:tcW w:w="534" w:type="dxa"/>
            <w:vMerge/>
            <w:vAlign w:val="center"/>
          </w:tcPr>
          <w:p w:rsidR="00234BFF" w:rsidRPr="00A54FBC" w:rsidRDefault="00234BFF" w:rsidP="00982EAC">
            <w:pPr>
              <w:spacing w:line="360" w:lineRule="exact"/>
              <w:jc w:val="center"/>
              <w:rPr>
                <w:rFonts w:ascii="Times New Roman" w:hAnsi="Times New Roman" w:cs="Times New Roman"/>
                <w:sz w:val="18"/>
                <w:szCs w:val="18"/>
              </w:rPr>
            </w:pPr>
          </w:p>
        </w:tc>
        <w:tc>
          <w:tcPr>
            <w:tcW w:w="859" w:type="dxa"/>
            <w:vMerge/>
            <w:tcBorders>
              <w:right w:val="single" w:sz="4" w:space="0" w:color="auto"/>
            </w:tcBorders>
            <w:vAlign w:val="center"/>
          </w:tcPr>
          <w:p w:rsidR="00234BFF" w:rsidRPr="00A54FBC" w:rsidRDefault="00234BFF" w:rsidP="00982EAC">
            <w:pPr>
              <w:spacing w:line="360" w:lineRule="exact"/>
              <w:jc w:val="center"/>
              <w:rPr>
                <w:rFonts w:ascii="Times New Roman" w:hAnsi="Times New Roman" w:cs="Times New Roman"/>
                <w:sz w:val="18"/>
                <w:szCs w:val="18"/>
              </w:rPr>
            </w:pPr>
          </w:p>
        </w:tc>
        <w:tc>
          <w:tcPr>
            <w:tcW w:w="730" w:type="dxa"/>
            <w:vMerge/>
            <w:tcBorders>
              <w:left w:val="single" w:sz="4" w:space="0" w:color="auto"/>
            </w:tcBorders>
            <w:vAlign w:val="center"/>
          </w:tcPr>
          <w:p w:rsidR="00234BFF" w:rsidRPr="00A54FBC" w:rsidRDefault="00234BFF" w:rsidP="00982EAC">
            <w:pPr>
              <w:spacing w:line="360" w:lineRule="exact"/>
              <w:jc w:val="center"/>
              <w:rPr>
                <w:rFonts w:ascii="Times New Roman" w:hAnsi="Times New Roman" w:cs="Times New Roman"/>
                <w:sz w:val="18"/>
                <w:szCs w:val="18"/>
              </w:rPr>
            </w:pPr>
          </w:p>
        </w:tc>
        <w:tc>
          <w:tcPr>
            <w:tcW w:w="1492" w:type="dxa"/>
            <w:tcBorders>
              <w:top w:val="single" w:sz="6" w:space="0" w:color="auto"/>
              <w:bottom w:val="single" w:sz="6" w:space="0" w:color="auto"/>
              <w:right w:val="single" w:sz="12" w:space="0" w:color="auto"/>
            </w:tcBorders>
            <w:vAlign w:val="center"/>
          </w:tcPr>
          <w:p w:rsidR="00234BFF" w:rsidRPr="00A54FBC" w:rsidRDefault="00234BFF" w:rsidP="00982EAC">
            <w:pPr>
              <w:spacing w:line="360" w:lineRule="exact"/>
              <w:jc w:val="center"/>
              <w:rPr>
                <w:rFonts w:ascii="Times New Roman" w:hAnsi="Times New Roman" w:cs="Times New Roman"/>
                <w:sz w:val="18"/>
                <w:szCs w:val="18"/>
              </w:rPr>
            </w:pPr>
            <w:r w:rsidRPr="00A54FBC">
              <w:rPr>
                <w:rFonts w:ascii="Times New Roman" w:hAnsi="Times New Roman" w:cs="Times New Roman"/>
                <w:sz w:val="18"/>
                <w:szCs w:val="18"/>
              </w:rPr>
              <w:t>Na</w:t>
            </w:r>
          </w:p>
        </w:tc>
        <w:tc>
          <w:tcPr>
            <w:tcW w:w="1660" w:type="dxa"/>
            <w:tcBorders>
              <w:left w:val="single" w:sz="12" w:space="0" w:color="auto"/>
            </w:tcBorders>
            <w:vAlign w:val="center"/>
          </w:tcPr>
          <w:p w:rsidR="00234BFF" w:rsidRPr="00A54FBC" w:rsidRDefault="00234BFF" w:rsidP="00982EAC">
            <w:pPr>
              <w:spacing w:line="360" w:lineRule="exact"/>
              <w:jc w:val="center"/>
              <w:rPr>
                <w:rFonts w:ascii="Times New Roman" w:hAnsi="Times New Roman" w:cs="Times New Roman"/>
                <w:sz w:val="18"/>
                <w:szCs w:val="18"/>
              </w:rPr>
            </w:pPr>
            <w:r w:rsidRPr="00A54FBC">
              <w:rPr>
                <w:rFonts w:ascii="Times New Roman" w:hAnsi="Times New Roman" w:cs="Times New Roman"/>
                <w:sz w:val="18"/>
                <w:szCs w:val="18"/>
              </w:rPr>
              <w:t>0.001</w:t>
            </w:r>
          </w:p>
        </w:tc>
        <w:tc>
          <w:tcPr>
            <w:tcW w:w="1660" w:type="dxa"/>
            <w:vAlign w:val="center"/>
          </w:tcPr>
          <w:p w:rsidR="00234BFF" w:rsidRPr="00A54FBC" w:rsidRDefault="00234BFF" w:rsidP="00982EAC">
            <w:pPr>
              <w:spacing w:line="360" w:lineRule="exact"/>
              <w:jc w:val="center"/>
              <w:rPr>
                <w:rFonts w:ascii="Times New Roman" w:hAnsi="Times New Roman" w:cs="Times New Roman"/>
                <w:sz w:val="18"/>
                <w:szCs w:val="18"/>
              </w:rPr>
            </w:pPr>
            <w:r w:rsidRPr="00A54FBC">
              <w:rPr>
                <w:rFonts w:ascii="Times New Roman" w:hAnsi="Times New Roman" w:cs="Times New Roman"/>
                <w:sz w:val="18"/>
                <w:szCs w:val="18"/>
              </w:rPr>
              <w:t>0.01</w:t>
            </w:r>
          </w:p>
        </w:tc>
        <w:tc>
          <w:tcPr>
            <w:tcW w:w="1395" w:type="dxa"/>
            <w:vAlign w:val="center"/>
          </w:tcPr>
          <w:p w:rsidR="00234BFF" w:rsidRPr="00A54FBC" w:rsidRDefault="00234BFF" w:rsidP="00982EAC">
            <w:pPr>
              <w:spacing w:line="360" w:lineRule="exact"/>
              <w:jc w:val="center"/>
              <w:rPr>
                <w:rFonts w:ascii="Times New Roman" w:hAnsi="Times New Roman" w:cs="Times New Roman"/>
                <w:sz w:val="18"/>
                <w:szCs w:val="18"/>
              </w:rPr>
            </w:pPr>
            <w:r w:rsidRPr="00A54FBC">
              <w:rPr>
                <w:rFonts w:ascii="Times New Roman" w:hAnsi="Times New Roman" w:cs="Times New Roman"/>
                <w:sz w:val="18"/>
                <w:szCs w:val="18"/>
              </w:rPr>
              <w:t>0.1</w:t>
            </w:r>
          </w:p>
        </w:tc>
      </w:tr>
      <w:tr w:rsidR="00234BFF" w:rsidRPr="00A54FBC" w:rsidTr="00982EAC">
        <w:tc>
          <w:tcPr>
            <w:tcW w:w="534" w:type="dxa"/>
            <w:vMerge/>
            <w:vAlign w:val="center"/>
          </w:tcPr>
          <w:p w:rsidR="00234BFF" w:rsidRPr="00A54FBC" w:rsidRDefault="00234BFF" w:rsidP="00982EAC">
            <w:pPr>
              <w:spacing w:line="360" w:lineRule="exact"/>
              <w:jc w:val="center"/>
              <w:rPr>
                <w:rFonts w:ascii="Times New Roman" w:hAnsi="Times New Roman" w:cs="Times New Roman"/>
                <w:sz w:val="18"/>
                <w:szCs w:val="18"/>
              </w:rPr>
            </w:pPr>
          </w:p>
        </w:tc>
        <w:tc>
          <w:tcPr>
            <w:tcW w:w="859" w:type="dxa"/>
            <w:vMerge/>
            <w:tcBorders>
              <w:right w:val="single" w:sz="4" w:space="0" w:color="auto"/>
            </w:tcBorders>
            <w:vAlign w:val="center"/>
          </w:tcPr>
          <w:p w:rsidR="00234BFF" w:rsidRPr="00A54FBC" w:rsidRDefault="00234BFF" w:rsidP="00982EAC">
            <w:pPr>
              <w:spacing w:line="360" w:lineRule="exact"/>
              <w:jc w:val="center"/>
              <w:rPr>
                <w:rFonts w:ascii="Times New Roman" w:hAnsi="Times New Roman" w:cs="Times New Roman"/>
                <w:sz w:val="18"/>
                <w:szCs w:val="18"/>
              </w:rPr>
            </w:pPr>
          </w:p>
        </w:tc>
        <w:tc>
          <w:tcPr>
            <w:tcW w:w="730" w:type="dxa"/>
            <w:vMerge/>
            <w:tcBorders>
              <w:left w:val="single" w:sz="4" w:space="0" w:color="auto"/>
            </w:tcBorders>
            <w:vAlign w:val="center"/>
          </w:tcPr>
          <w:p w:rsidR="00234BFF" w:rsidRPr="00A54FBC" w:rsidRDefault="00234BFF" w:rsidP="00982EAC">
            <w:pPr>
              <w:spacing w:line="360" w:lineRule="exact"/>
              <w:jc w:val="center"/>
              <w:rPr>
                <w:rFonts w:ascii="Times New Roman" w:hAnsi="Times New Roman" w:cs="Times New Roman"/>
                <w:sz w:val="18"/>
                <w:szCs w:val="18"/>
              </w:rPr>
            </w:pPr>
          </w:p>
        </w:tc>
        <w:tc>
          <w:tcPr>
            <w:tcW w:w="1492" w:type="dxa"/>
            <w:tcBorders>
              <w:top w:val="single" w:sz="6" w:space="0" w:color="auto"/>
              <w:bottom w:val="single" w:sz="6" w:space="0" w:color="auto"/>
              <w:right w:val="single" w:sz="12" w:space="0" w:color="auto"/>
            </w:tcBorders>
            <w:vAlign w:val="center"/>
          </w:tcPr>
          <w:p w:rsidR="00234BFF" w:rsidRPr="00A54FBC" w:rsidRDefault="00234BFF" w:rsidP="00982EAC">
            <w:pPr>
              <w:spacing w:line="360" w:lineRule="exact"/>
              <w:jc w:val="center"/>
              <w:rPr>
                <w:rFonts w:ascii="Times New Roman" w:hAnsi="Times New Roman" w:cs="Times New Roman"/>
                <w:sz w:val="18"/>
                <w:szCs w:val="18"/>
              </w:rPr>
            </w:pPr>
            <w:r w:rsidRPr="00A54FBC">
              <w:rPr>
                <w:rFonts w:ascii="Times New Roman" w:hAnsi="Times New Roman" w:cs="Times New Roman"/>
                <w:sz w:val="18"/>
                <w:szCs w:val="18"/>
              </w:rPr>
              <w:t>Mg</w:t>
            </w:r>
          </w:p>
        </w:tc>
        <w:tc>
          <w:tcPr>
            <w:tcW w:w="1660" w:type="dxa"/>
            <w:tcBorders>
              <w:left w:val="single" w:sz="12" w:space="0" w:color="auto"/>
            </w:tcBorders>
            <w:vAlign w:val="center"/>
          </w:tcPr>
          <w:p w:rsidR="00234BFF" w:rsidRPr="00A54FBC" w:rsidRDefault="00234BFF" w:rsidP="00982EAC">
            <w:pPr>
              <w:spacing w:line="360" w:lineRule="exact"/>
              <w:jc w:val="center"/>
              <w:rPr>
                <w:rFonts w:ascii="Times New Roman" w:hAnsi="Times New Roman" w:cs="Times New Roman"/>
                <w:sz w:val="18"/>
                <w:szCs w:val="18"/>
              </w:rPr>
            </w:pPr>
            <w:r w:rsidRPr="00A54FBC">
              <w:rPr>
                <w:rFonts w:ascii="Times New Roman" w:hAnsi="Times New Roman" w:cs="Times New Roman"/>
                <w:sz w:val="18"/>
                <w:szCs w:val="18"/>
              </w:rPr>
              <w:t>0.001</w:t>
            </w:r>
          </w:p>
        </w:tc>
        <w:tc>
          <w:tcPr>
            <w:tcW w:w="1660" w:type="dxa"/>
            <w:vAlign w:val="center"/>
          </w:tcPr>
          <w:p w:rsidR="00234BFF" w:rsidRPr="00A54FBC" w:rsidRDefault="00234BFF" w:rsidP="00982EAC">
            <w:pPr>
              <w:spacing w:line="360" w:lineRule="exact"/>
              <w:jc w:val="center"/>
              <w:rPr>
                <w:rFonts w:ascii="Times New Roman" w:hAnsi="Times New Roman" w:cs="Times New Roman"/>
                <w:sz w:val="18"/>
                <w:szCs w:val="18"/>
              </w:rPr>
            </w:pPr>
            <w:r w:rsidRPr="00A54FBC">
              <w:rPr>
                <w:rFonts w:ascii="Times New Roman" w:hAnsi="Times New Roman" w:cs="Times New Roman"/>
                <w:sz w:val="18"/>
                <w:szCs w:val="18"/>
              </w:rPr>
              <w:t>0.01</w:t>
            </w:r>
          </w:p>
        </w:tc>
        <w:tc>
          <w:tcPr>
            <w:tcW w:w="1395" w:type="dxa"/>
            <w:vAlign w:val="center"/>
          </w:tcPr>
          <w:p w:rsidR="00234BFF" w:rsidRPr="00A54FBC" w:rsidRDefault="00234BFF" w:rsidP="00982EAC">
            <w:pPr>
              <w:spacing w:line="360" w:lineRule="exact"/>
              <w:jc w:val="center"/>
              <w:rPr>
                <w:rFonts w:ascii="Times New Roman" w:hAnsi="Times New Roman" w:cs="Times New Roman"/>
                <w:sz w:val="18"/>
                <w:szCs w:val="18"/>
              </w:rPr>
            </w:pPr>
            <w:r w:rsidRPr="00A54FBC">
              <w:rPr>
                <w:rFonts w:ascii="Times New Roman" w:hAnsi="Times New Roman" w:cs="Times New Roman"/>
                <w:sz w:val="18"/>
                <w:szCs w:val="18"/>
              </w:rPr>
              <w:t>0.1</w:t>
            </w:r>
          </w:p>
        </w:tc>
      </w:tr>
      <w:tr w:rsidR="00234BFF" w:rsidRPr="00A54FBC" w:rsidTr="00982EAC">
        <w:tc>
          <w:tcPr>
            <w:tcW w:w="534" w:type="dxa"/>
            <w:vMerge/>
            <w:vAlign w:val="center"/>
          </w:tcPr>
          <w:p w:rsidR="00234BFF" w:rsidRPr="00A54FBC" w:rsidRDefault="00234BFF" w:rsidP="00982EAC">
            <w:pPr>
              <w:spacing w:line="360" w:lineRule="exact"/>
              <w:jc w:val="center"/>
              <w:rPr>
                <w:rFonts w:ascii="Times New Roman" w:hAnsi="Times New Roman" w:cs="Times New Roman"/>
                <w:sz w:val="18"/>
                <w:szCs w:val="18"/>
              </w:rPr>
            </w:pPr>
          </w:p>
        </w:tc>
        <w:tc>
          <w:tcPr>
            <w:tcW w:w="859" w:type="dxa"/>
            <w:vMerge/>
            <w:tcBorders>
              <w:right w:val="single" w:sz="4" w:space="0" w:color="auto"/>
            </w:tcBorders>
            <w:vAlign w:val="center"/>
          </w:tcPr>
          <w:p w:rsidR="00234BFF" w:rsidRPr="00A54FBC" w:rsidRDefault="00234BFF" w:rsidP="00982EAC">
            <w:pPr>
              <w:spacing w:line="360" w:lineRule="exact"/>
              <w:jc w:val="center"/>
              <w:rPr>
                <w:rFonts w:ascii="Times New Roman" w:hAnsi="Times New Roman" w:cs="Times New Roman"/>
                <w:sz w:val="18"/>
                <w:szCs w:val="18"/>
              </w:rPr>
            </w:pPr>
          </w:p>
        </w:tc>
        <w:tc>
          <w:tcPr>
            <w:tcW w:w="730" w:type="dxa"/>
            <w:vMerge/>
            <w:tcBorders>
              <w:left w:val="single" w:sz="4" w:space="0" w:color="auto"/>
            </w:tcBorders>
            <w:vAlign w:val="center"/>
          </w:tcPr>
          <w:p w:rsidR="00234BFF" w:rsidRPr="00A54FBC" w:rsidRDefault="00234BFF" w:rsidP="00982EAC">
            <w:pPr>
              <w:spacing w:line="360" w:lineRule="exact"/>
              <w:jc w:val="center"/>
              <w:rPr>
                <w:rFonts w:ascii="Times New Roman" w:hAnsi="Times New Roman" w:cs="Times New Roman"/>
                <w:sz w:val="18"/>
                <w:szCs w:val="18"/>
              </w:rPr>
            </w:pPr>
          </w:p>
        </w:tc>
        <w:tc>
          <w:tcPr>
            <w:tcW w:w="1492" w:type="dxa"/>
            <w:tcBorders>
              <w:top w:val="single" w:sz="6" w:space="0" w:color="auto"/>
              <w:bottom w:val="single" w:sz="6" w:space="0" w:color="auto"/>
              <w:right w:val="single" w:sz="12" w:space="0" w:color="auto"/>
            </w:tcBorders>
            <w:vAlign w:val="center"/>
          </w:tcPr>
          <w:p w:rsidR="00234BFF" w:rsidRPr="00A54FBC" w:rsidRDefault="00234BFF" w:rsidP="00982EAC">
            <w:pPr>
              <w:spacing w:line="360" w:lineRule="exact"/>
              <w:jc w:val="center"/>
              <w:rPr>
                <w:rFonts w:ascii="Times New Roman" w:hAnsi="Times New Roman" w:cs="Times New Roman"/>
                <w:sz w:val="18"/>
                <w:szCs w:val="18"/>
              </w:rPr>
            </w:pPr>
            <w:r w:rsidRPr="00A54FBC">
              <w:rPr>
                <w:rFonts w:ascii="Times New Roman" w:hAnsi="Times New Roman" w:cs="Times New Roman"/>
                <w:sz w:val="18"/>
                <w:szCs w:val="18"/>
              </w:rPr>
              <w:t>Al</w:t>
            </w:r>
          </w:p>
        </w:tc>
        <w:tc>
          <w:tcPr>
            <w:tcW w:w="1660" w:type="dxa"/>
            <w:tcBorders>
              <w:left w:val="single" w:sz="12" w:space="0" w:color="auto"/>
            </w:tcBorders>
            <w:vAlign w:val="center"/>
          </w:tcPr>
          <w:p w:rsidR="00234BFF" w:rsidRPr="00A54FBC" w:rsidRDefault="00234BFF" w:rsidP="00982EAC">
            <w:pPr>
              <w:spacing w:line="360" w:lineRule="exact"/>
              <w:jc w:val="center"/>
              <w:rPr>
                <w:rFonts w:ascii="Times New Roman" w:hAnsi="Times New Roman" w:cs="Times New Roman"/>
                <w:sz w:val="18"/>
                <w:szCs w:val="18"/>
              </w:rPr>
            </w:pPr>
            <w:r w:rsidRPr="00A54FBC">
              <w:rPr>
                <w:rFonts w:ascii="Times New Roman" w:hAnsi="Times New Roman" w:cs="Times New Roman"/>
                <w:sz w:val="18"/>
                <w:szCs w:val="18"/>
              </w:rPr>
              <w:t>0.001</w:t>
            </w:r>
          </w:p>
        </w:tc>
        <w:tc>
          <w:tcPr>
            <w:tcW w:w="1660" w:type="dxa"/>
            <w:vAlign w:val="center"/>
          </w:tcPr>
          <w:p w:rsidR="00234BFF" w:rsidRPr="00A54FBC" w:rsidRDefault="00234BFF" w:rsidP="00982EAC">
            <w:pPr>
              <w:spacing w:line="360" w:lineRule="exact"/>
              <w:jc w:val="center"/>
              <w:rPr>
                <w:rFonts w:ascii="Times New Roman" w:hAnsi="Times New Roman" w:cs="Times New Roman"/>
                <w:sz w:val="18"/>
                <w:szCs w:val="18"/>
              </w:rPr>
            </w:pPr>
            <w:r w:rsidRPr="00A54FBC">
              <w:rPr>
                <w:rFonts w:ascii="Times New Roman" w:hAnsi="Times New Roman" w:cs="Times New Roman"/>
                <w:sz w:val="18"/>
                <w:szCs w:val="18"/>
              </w:rPr>
              <w:t>0.01</w:t>
            </w:r>
          </w:p>
        </w:tc>
        <w:tc>
          <w:tcPr>
            <w:tcW w:w="1395" w:type="dxa"/>
            <w:vAlign w:val="center"/>
          </w:tcPr>
          <w:p w:rsidR="00234BFF" w:rsidRPr="00A54FBC" w:rsidRDefault="00234BFF" w:rsidP="00982EAC">
            <w:pPr>
              <w:spacing w:line="360" w:lineRule="exact"/>
              <w:jc w:val="center"/>
              <w:rPr>
                <w:rFonts w:ascii="Times New Roman" w:hAnsi="Times New Roman" w:cs="Times New Roman"/>
                <w:sz w:val="18"/>
                <w:szCs w:val="18"/>
              </w:rPr>
            </w:pPr>
            <w:r w:rsidRPr="00A54FBC">
              <w:rPr>
                <w:rFonts w:ascii="Times New Roman" w:hAnsi="Times New Roman" w:cs="Times New Roman"/>
                <w:sz w:val="18"/>
                <w:szCs w:val="18"/>
              </w:rPr>
              <w:t>0.1</w:t>
            </w:r>
          </w:p>
        </w:tc>
      </w:tr>
      <w:tr w:rsidR="00234BFF" w:rsidRPr="00A54FBC" w:rsidTr="00982EAC">
        <w:tc>
          <w:tcPr>
            <w:tcW w:w="534" w:type="dxa"/>
            <w:vMerge/>
            <w:vAlign w:val="center"/>
          </w:tcPr>
          <w:p w:rsidR="00234BFF" w:rsidRPr="00A54FBC" w:rsidRDefault="00234BFF" w:rsidP="00982EAC">
            <w:pPr>
              <w:spacing w:line="360" w:lineRule="exact"/>
              <w:jc w:val="center"/>
              <w:rPr>
                <w:rFonts w:ascii="Times New Roman" w:hAnsi="Times New Roman" w:cs="Times New Roman"/>
                <w:sz w:val="18"/>
                <w:szCs w:val="18"/>
              </w:rPr>
            </w:pPr>
          </w:p>
        </w:tc>
        <w:tc>
          <w:tcPr>
            <w:tcW w:w="859" w:type="dxa"/>
            <w:vMerge/>
            <w:tcBorders>
              <w:right w:val="single" w:sz="4" w:space="0" w:color="auto"/>
            </w:tcBorders>
            <w:vAlign w:val="center"/>
          </w:tcPr>
          <w:p w:rsidR="00234BFF" w:rsidRPr="00A54FBC" w:rsidRDefault="00234BFF" w:rsidP="00982EAC">
            <w:pPr>
              <w:spacing w:line="360" w:lineRule="exact"/>
              <w:jc w:val="center"/>
              <w:rPr>
                <w:rFonts w:ascii="Times New Roman" w:hAnsi="Times New Roman" w:cs="Times New Roman"/>
                <w:sz w:val="18"/>
                <w:szCs w:val="18"/>
              </w:rPr>
            </w:pPr>
          </w:p>
        </w:tc>
        <w:tc>
          <w:tcPr>
            <w:tcW w:w="730" w:type="dxa"/>
            <w:vMerge/>
            <w:tcBorders>
              <w:left w:val="single" w:sz="4" w:space="0" w:color="auto"/>
            </w:tcBorders>
            <w:vAlign w:val="center"/>
          </w:tcPr>
          <w:p w:rsidR="00234BFF" w:rsidRPr="00A54FBC" w:rsidRDefault="00234BFF" w:rsidP="00982EAC">
            <w:pPr>
              <w:spacing w:line="360" w:lineRule="exact"/>
              <w:jc w:val="center"/>
              <w:rPr>
                <w:rFonts w:ascii="Times New Roman" w:hAnsi="Times New Roman" w:cs="Times New Roman"/>
                <w:sz w:val="18"/>
                <w:szCs w:val="18"/>
              </w:rPr>
            </w:pPr>
          </w:p>
        </w:tc>
        <w:tc>
          <w:tcPr>
            <w:tcW w:w="1492" w:type="dxa"/>
            <w:tcBorders>
              <w:top w:val="single" w:sz="6" w:space="0" w:color="auto"/>
              <w:bottom w:val="single" w:sz="6" w:space="0" w:color="auto"/>
              <w:right w:val="single" w:sz="12" w:space="0" w:color="auto"/>
            </w:tcBorders>
            <w:vAlign w:val="center"/>
          </w:tcPr>
          <w:p w:rsidR="00234BFF" w:rsidRPr="00A54FBC" w:rsidRDefault="00234BFF" w:rsidP="00982EAC">
            <w:pPr>
              <w:spacing w:line="360" w:lineRule="exact"/>
              <w:jc w:val="center"/>
              <w:rPr>
                <w:rFonts w:ascii="Times New Roman" w:hAnsi="Times New Roman" w:cs="Times New Roman"/>
                <w:sz w:val="18"/>
                <w:szCs w:val="18"/>
              </w:rPr>
            </w:pPr>
            <w:proofErr w:type="spellStart"/>
            <w:r w:rsidRPr="00A54FBC">
              <w:rPr>
                <w:rFonts w:ascii="Times New Roman" w:hAnsi="Times New Roman" w:cs="Times New Roman"/>
                <w:sz w:val="18"/>
                <w:szCs w:val="18"/>
              </w:rPr>
              <w:t>Ca</w:t>
            </w:r>
            <w:proofErr w:type="spellEnd"/>
          </w:p>
        </w:tc>
        <w:tc>
          <w:tcPr>
            <w:tcW w:w="1660" w:type="dxa"/>
            <w:tcBorders>
              <w:left w:val="single" w:sz="12" w:space="0" w:color="auto"/>
            </w:tcBorders>
            <w:vAlign w:val="center"/>
          </w:tcPr>
          <w:p w:rsidR="00234BFF" w:rsidRPr="00A54FBC" w:rsidRDefault="00234BFF" w:rsidP="00982EAC">
            <w:pPr>
              <w:spacing w:line="360" w:lineRule="exact"/>
              <w:jc w:val="center"/>
              <w:rPr>
                <w:rFonts w:ascii="Times New Roman" w:hAnsi="Times New Roman" w:cs="Times New Roman"/>
                <w:sz w:val="18"/>
                <w:szCs w:val="18"/>
              </w:rPr>
            </w:pPr>
            <w:r w:rsidRPr="00A54FBC">
              <w:rPr>
                <w:rFonts w:ascii="Times New Roman" w:hAnsi="Times New Roman" w:cs="Times New Roman"/>
                <w:sz w:val="18"/>
                <w:szCs w:val="18"/>
              </w:rPr>
              <w:t>0.003</w:t>
            </w:r>
          </w:p>
        </w:tc>
        <w:tc>
          <w:tcPr>
            <w:tcW w:w="1660" w:type="dxa"/>
            <w:vAlign w:val="center"/>
          </w:tcPr>
          <w:p w:rsidR="00234BFF" w:rsidRPr="00A54FBC" w:rsidRDefault="00234BFF" w:rsidP="00982EAC">
            <w:pPr>
              <w:spacing w:line="360" w:lineRule="exact"/>
              <w:jc w:val="center"/>
              <w:rPr>
                <w:rFonts w:ascii="Times New Roman" w:hAnsi="Times New Roman" w:cs="Times New Roman"/>
                <w:sz w:val="18"/>
                <w:szCs w:val="18"/>
              </w:rPr>
            </w:pPr>
            <w:r w:rsidRPr="00A54FBC">
              <w:rPr>
                <w:rFonts w:ascii="Times New Roman" w:hAnsi="Times New Roman" w:cs="Times New Roman"/>
                <w:sz w:val="18"/>
                <w:szCs w:val="18"/>
              </w:rPr>
              <w:t>0.03</w:t>
            </w:r>
          </w:p>
        </w:tc>
        <w:tc>
          <w:tcPr>
            <w:tcW w:w="1395" w:type="dxa"/>
            <w:vAlign w:val="center"/>
          </w:tcPr>
          <w:p w:rsidR="00234BFF" w:rsidRPr="00A54FBC" w:rsidRDefault="00234BFF" w:rsidP="00982EAC">
            <w:pPr>
              <w:spacing w:line="360" w:lineRule="exact"/>
              <w:jc w:val="center"/>
              <w:rPr>
                <w:rFonts w:ascii="Times New Roman" w:hAnsi="Times New Roman" w:cs="Times New Roman"/>
                <w:sz w:val="18"/>
                <w:szCs w:val="18"/>
              </w:rPr>
            </w:pPr>
            <w:r w:rsidRPr="00A54FBC">
              <w:rPr>
                <w:rFonts w:ascii="Times New Roman" w:hAnsi="Times New Roman" w:cs="Times New Roman"/>
                <w:sz w:val="18"/>
                <w:szCs w:val="18"/>
              </w:rPr>
              <w:t>0.3</w:t>
            </w:r>
          </w:p>
        </w:tc>
      </w:tr>
      <w:tr w:rsidR="00234BFF" w:rsidRPr="00A54FBC" w:rsidTr="00982EAC">
        <w:tc>
          <w:tcPr>
            <w:tcW w:w="534" w:type="dxa"/>
            <w:vMerge/>
            <w:vAlign w:val="center"/>
          </w:tcPr>
          <w:p w:rsidR="00234BFF" w:rsidRPr="00A54FBC" w:rsidRDefault="00234BFF" w:rsidP="00982EAC">
            <w:pPr>
              <w:spacing w:line="360" w:lineRule="exact"/>
              <w:jc w:val="center"/>
              <w:rPr>
                <w:rFonts w:ascii="Times New Roman" w:hAnsi="Times New Roman" w:cs="Times New Roman"/>
                <w:sz w:val="18"/>
                <w:szCs w:val="18"/>
              </w:rPr>
            </w:pPr>
          </w:p>
        </w:tc>
        <w:tc>
          <w:tcPr>
            <w:tcW w:w="859" w:type="dxa"/>
            <w:vMerge/>
            <w:tcBorders>
              <w:right w:val="single" w:sz="4" w:space="0" w:color="auto"/>
            </w:tcBorders>
            <w:vAlign w:val="center"/>
          </w:tcPr>
          <w:p w:rsidR="00234BFF" w:rsidRPr="00A54FBC" w:rsidRDefault="00234BFF" w:rsidP="00982EAC">
            <w:pPr>
              <w:spacing w:line="360" w:lineRule="exact"/>
              <w:jc w:val="center"/>
              <w:rPr>
                <w:rFonts w:ascii="Times New Roman" w:hAnsi="Times New Roman" w:cs="Times New Roman"/>
                <w:sz w:val="18"/>
                <w:szCs w:val="18"/>
              </w:rPr>
            </w:pPr>
          </w:p>
        </w:tc>
        <w:tc>
          <w:tcPr>
            <w:tcW w:w="730" w:type="dxa"/>
            <w:vMerge/>
            <w:tcBorders>
              <w:left w:val="single" w:sz="4" w:space="0" w:color="auto"/>
            </w:tcBorders>
            <w:vAlign w:val="center"/>
          </w:tcPr>
          <w:p w:rsidR="00234BFF" w:rsidRPr="00A54FBC" w:rsidRDefault="00234BFF" w:rsidP="00982EAC">
            <w:pPr>
              <w:spacing w:line="360" w:lineRule="exact"/>
              <w:jc w:val="center"/>
              <w:rPr>
                <w:rFonts w:ascii="Times New Roman" w:hAnsi="Times New Roman" w:cs="Times New Roman"/>
                <w:sz w:val="18"/>
                <w:szCs w:val="18"/>
              </w:rPr>
            </w:pPr>
          </w:p>
        </w:tc>
        <w:tc>
          <w:tcPr>
            <w:tcW w:w="1492" w:type="dxa"/>
            <w:tcBorders>
              <w:top w:val="single" w:sz="6" w:space="0" w:color="auto"/>
              <w:bottom w:val="single" w:sz="6" w:space="0" w:color="auto"/>
              <w:right w:val="single" w:sz="12" w:space="0" w:color="auto"/>
            </w:tcBorders>
            <w:vAlign w:val="center"/>
          </w:tcPr>
          <w:p w:rsidR="00234BFF" w:rsidRPr="00A54FBC" w:rsidRDefault="00234BFF" w:rsidP="00982EAC">
            <w:pPr>
              <w:spacing w:line="360" w:lineRule="exact"/>
              <w:jc w:val="center"/>
              <w:rPr>
                <w:rFonts w:ascii="Times New Roman" w:hAnsi="Times New Roman" w:cs="Times New Roman"/>
                <w:sz w:val="18"/>
                <w:szCs w:val="18"/>
              </w:rPr>
            </w:pPr>
            <w:r w:rsidRPr="00A54FBC">
              <w:rPr>
                <w:rFonts w:ascii="Times New Roman" w:hAnsi="Times New Roman" w:cs="Times New Roman"/>
                <w:sz w:val="18"/>
                <w:szCs w:val="18"/>
              </w:rPr>
              <w:t>Ni</w:t>
            </w:r>
          </w:p>
        </w:tc>
        <w:tc>
          <w:tcPr>
            <w:tcW w:w="1660" w:type="dxa"/>
            <w:tcBorders>
              <w:left w:val="single" w:sz="12" w:space="0" w:color="auto"/>
            </w:tcBorders>
            <w:vAlign w:val="center"/>
          </w:tcPr>
          <w:p w:rsidR="00234BFF" w:rsidRPr="00A54FBC" w:rsidRDefault="00234BFF" w:rsidP="00982EAC">
            <w:pPr>
              <w:spacing w:line="360" w:lineRule="exact"/>
              <w:jc w:val="center"/>
              <w:rPr>
                <w:rFonts w:ascii="Times New Roman" w:hAnsi="Times New Roman" w:cs="Times New Roman"/>
                <w:sz w:val="18"/>
                <w:szCs w:val="18"/>
              </w:rPr>
            </w:pPr>
            <w:r w:rsidRPr="00A54FBC">
              <w:rPr>
                <w:rFonts w:ascii="Times New Roman" w:hAnsi="Times New Roman" w:cs="Times New Roman"/>
                <w:sz w:val="18"/>
                <w:szCs w:val="18"/>
              </w:rPr>
              <w:t>0.001</w:t>
            </w:r>
          </w:p>
        </w:tc>
        <w:tc>
          <w:tcPr>
            <w:tcW w:w="1660" w:type="dxa"/>
            <w:vAlign w:val="center"/>
          </w:tcPr>
          <w:p w:rsidR="00234BFF" w:rsidRPr="00A54FBC" w:rsidRDefault="00234BFF" w:rsidP="00982EAC">
            <w:pPr>
              <w:spacing w:line="360" w:lineRule="exact"/>
              <w:jc w:val="center"/>
              <w:rPr>
                <w:rFonts w:ascii="Times New Roman" w:hAnsi="Times New Roman" w:cs="Times New Roman"/>
                <w:sz w:val="18"/>
                <w:szCs w:val="18"/>
              </w:rPr>
            </w:pPr>
            <w:r w:rsidRPr="00A54FBC">
              <w:rPr>
                <w:rFonts w:ascii="Times New Roman" w:hAnsi="Times New Roman" w:cs="Times New Roman"/>
                <w:sz w:val="18"/>
                <w:szCs w:val="18"/>
              </w:rPr>
              <w:t>0.01</w:t>
            </w:r>
          </w:p>
        </w:tc>
        <w:tc>
          <w:tcPr>
            <w:tcW w:w="1395" w:type="dxa"/>
            <w:vAlign w:val="center"/>
          </w:tcPr>
          <w:p w:rsidR="00234BFF" w:rsidRPr="00A54FBC" w:rsidRDefault="00234BFF" w:rsidP="00982EAC">
            <w:pPr>
              <w:spacing w:line="360" w:lineRule="exact"/>
              <w:jc w:val="center"/>
              <w:rPr>
                <w:rFonts w:ascii="Times New Roman" w:hAnsi="Times New Roman" w:cs="Times New Roman"/>
                <w:sz w:val="18"/>
                <w:szCs w:val="18"/>
              </w:rPr>
            </w:pPr>
            <w:r w:rsidRPr="00A54FBC">
              <w:rPr>
                <w:rFonts w:ascii="Times New Roman" w:hAnsi="Times New Roman" w:cs="Times New Roman"/>
                <w:sz w:val="18"/>
                <w:szCs w:val="18"/>
              </w:rPr>
              <w:t>0.1</w:t>
            </w:r>
          </w:p>
        </w:tc>
      </w:tr>
      <w:tr w:rsidR="00234BFF" w:rsidRPr="00A54FBC" w:rsidTr="00982EAC">
        <w:tc>
          <w:tcPr>
            <w:tcW w:w="534" w:type="dxa"/>
            <w:vMerge/>
            <w:vAlign w:val="center"/>
          </w:tcPr>
          <w:p w:rsidR="00234BFF" w:rsidRPr="00A54FBC" w:rsidRDefault="00234BFF" w:rsidP="00982EAC">
            <w:pPr>
              <w:spacing w:line="360" w:lineRule="exact"/>
              <w:jc w:val="center"/>
              <w:rPr>
                <w:rFonts w:ascii="Times New Roman" w:hAnsi="Times New Roman" w:cs="Times New Roman"/>
                <w:sz w:val="18"/>
                <w:szCs w:val="18"/>
              </w:rPr>
            </w:pPr>
          </w:p>
        </w:tc>
        <w:tc>
          <w:tcPr>
            <w:tcW w:w="859" w:type="dxa"/>
            <w:vMerge/>
            <w:tcBorders>
              <w:right w:val="single" w:sz="4" w:space="0" w:color="auto"/>
            </w:tcBorders>
            <w:vAlign w:val="center"/>
          </w:tcPr>
          <w:p w:rsidR="00234BFF" w:rsidRPr="00A54FBC" w:rsidRDefault="00234BFF" w:rsidP="00982EAC">
            <w:pPr>
              <w:spacing w:line="360" w:lineRule="exact"/>
              <w:jc w:val="center"/>
              <w:rPr>
                <w:rFonts w:ascii="Times New Roman" w:hAnsi="Times New Roman" w:cs="Times New Roman"/>
                <w:sz w:val="18"/>
                <w:szCs w:val="18"/>
              </w:rPr>
            </w:pPr>
          </w:p>
        </w:tc>
        <w:tc>
          <w:tcPr>
            <w:tcW w:w="730" w:type="dxa"/>
            <w:vMerge/>
            <w:tcBorders>
              <w:left w:val="single" w:sz="4" w:space="0" w:color="auto"/>
            </w:tcBorders>
            <w:vAlign w:val="center"/>
          </w:tcPr>
          <w:p w:rsidR="00234BFF" w:rsidRPr="00A54FBC" w:rsidRDefault="00234BFF" w:rsidP="00982EAC">
            <w:pPr>
              <w:spacing w:line="360" w:lineRule="exact"/>
              <w:jc w:val="center"/>
              <w:rPr>
                <w:rFonts w:ascii="Times New Roman" w:hAnsi="Times New Roman" w:cs="Times New Roman"/>
                <w:sz w:val="18"/>
                <w:szCs w:val="18"/>
              </w:rPr>
            </w:pPr>
          </w:p>
        </w:tc>
        <w:tc>
          <w:tcPr>
            <w:tcW w:w="1492" w:type="dxa"/>
            <w:tcBorders>
              <w:top w:val="single" w:sz="6" w:space="0" w:color="auto"/>
              <w:bottom w:val="single" w:sz="6" w:space="0" w:color="auto"/>
              <w:right w:val="single" w:sz="12" w:space="0" w:color="auto"/>
            </w:tcBorders>
            <w:vAlign w:val="center"/>
          </w:tcPr>
          <w:p w:rsidR="00234BFF" w:rsidRPr="00A54FBC" w:rsidRDefault="00234BFF" w:rsidP="00982EAC">
            <w:pPr>
              <w:spacing w:line="360" w:lineRule="exact"/>
              <w:jc w:val="center"/>
              <w:rPr>
                <w:rFonts w:ascii="Times New Roman" w:hAnsi="Times New Roman" w:cs="Times New Roman"/>
                <w:sz w:val="18"/>
                <w:szCs w:val="18"/>
              </w:rPr>
            </w:pPr>
            <w:r w:rsidRPr="00A54FBC">
              <w:rPr>
                <w:rFonts w:ascii="Times New Roman" w:hAnsi="Times New Roman" w:cs="Times New Roman"/>
                <w:sz w:val="18"/>
                <w:szCs w:val="18"/>
              </w:rPr>
              <w:t>Cu</w:t>
            </w:r>
          </w:p>
        </w:tc>
        <w:tc>
          <w:tcPr>
            <w:tcW w:w="1660" w:type="dxa"/>
            <w:tcBorders>
              <w:left w:val="single" w:sz="12" w:space="0" w:color="auto"/>
            </w:tcBorders>
            <w:vAlign w:val="center"/>
          </w:tcPr>
          <w:p w:rsidR="00234BFF" w:rsidRPr="00A54FBC" w:rsidRDefault="00234BFF" w:rsidP="00982EAC">
            <w:pPr>
              <w:spacing w:line="360" w:lineRule="exact"/>
              <w:jc w:val="center"/>
              <w:rPr>
                <w:rFonts w:ascii="Times New Roman" w:hAnsi="Times New Roman" w:cs="Times New Roman"/>
                <w:sz w:val="18"/>
                <w:szCs w:val="18"/>
              </w:rPr>
            </w:pPr>
            <w:r w:rsidRPr="00A54FBC">
              <w:rPr>
                <w:rFonts w:ascii="Times New Roman" w:hAnsi="Times New Roman" w:cs="Times New Roman"/>
                <w:sz w:val="18"/>
                <w:szCs w:val="18"/>
              </w:rPr>
              <w:t>0.001</w:t>
            </w:r>
          </w:p>
        </w:tc>
        <w:tc>
          <w:tcPr>
            <w:tcW w:w="1660" w:type="dxa"/>
            <w:vAlign w:val="center"/>
          </w:tcPr>
          <w:p w:rsidR="00234BFF" w:rsidRPr="00A54FBC" w:rsidRDefault="00234BFF" w:rsidP="00982EAC">
            <w:pPr>
              <w:spacing w:line="360" w:lineRule="exact"/>
              <w:jc w:val="center"/>
              <w:rPr>
                <w:rFonts w:ascii="Times New Roman" w:hAnsi="Times New Roman" w:cs="Times New Roman"/>
                <w:sz w:val="18"/>
                <w:szCs w:val="18"/>
              </w:rPr>
            </w:pPr>
            <w:r w:rsidRPr="00A54FBC">
              <w:rPr>
                <w:rFonts w:ascii="Times New Roman" w:hAnsi="Times New Roman" w:cs="Times New Roman"/>
                <w:sz w:val="18"/>
                <w:szCs w:val="18"/>
              </w:rPr>
              <w:t>0.01</w:t>
            </w:r>
          </w:p>
        </w:tc>
        <w:tc>
          <w:tcPr>
            <w:tcW w:w="1395" w:type="dxa"/>
            <w:vAlign w:val="center"/>
          </w:tcPr>
          <w:p w:rsidR="00234BFF" w:rsidRPr="00A54FBC" w:rsidRDefault="00234BFF" w:rsidP="00982EAC">
            <w:pPr>
              <w:spacing w:line="360" w:lineRule="exact"/>
              <w:jc w:val="center"/>
              <w:rPr>
                <w:rFonts w:ascii="Times New Roman" w:hAnsi="Times New Roman" w:cs="Times New Roman"/>
                <w:sz w:val="18"/>
                <w:szCs w:val="18"/>
              </w:rPr>
            </w:pPr>
            <w:r w:rsidRPr="00A54FBC">
              <w:rPr>
                <w:rFonts w:ascii="Times New Roman" w:hAnsi="Times New Roman" w:cs="Times New Roman"/>
                <w:sz w:val="18"/>
                <w:szCs w:val="18"/>
              </w:rPr>
              <w:t>0.1</w:t>
            </w:r>
          </w:p>
        </w:tc>
      </w:tr>
      <w:tr w:rsidR="00234BFF" w:rsidRPr="00A54FBC" w:rsidTr="00982EAC">
        <w:tc>
          <w:tcPr>
            <w:tcW w:w="534" w:type="dxa"/>
            <w:vMerge/>
            <w:vAlign w:val="center"/>
          </w:tcPr>
          <w:p w:rsidR="00234BFF" w:rsidRPr="00A54FBC" w:rsidRDefault="00234BFF" w:rsidP="00982EAC">
            <w:pPr>
              <w:spacing w:line="360" w:lineRule="exact"/>
              <w:jc w:val="center"/>
              <w:rPr>
                <w:rFonts w:ascii="Times New Roman" w:hAnsi="Times New Roman" w:cs="Times New Roman"/>
                <w:sz w:val="18"/>
                <w:szCs w:val="18"/>
              </w:rPr>
            </w:pPr>
          </w:p>
        </w:tc>
        <w:tc>
          <w:tcPr>
            <w:tcW w:w="859" w:type="dxa"/>
            <w:vMerge/>
            <w:tcBorders>
              <w:right w:val="single" w:sz="4" w:space="0" w:color="auto"/>
            </w:tcBorders>
            <w:vAlign w:val="center"/>
          </w:tcPr>
          <w:p w:rsidR="00234BFF" w:rsidRPr="00A54FBC" w:rsidRDefault="00234BFF" w:rsidP="00982EAC">
            <w:pPr>
              <w:spacing w:line="360" w:lineRule="exact"/>
              <w:jc w:val="center"/>
              <w:rPr>
                <w:rFonts w:ascii="Times New Roman" w:hAnsi="Times New Roman" w:cs="Times New Roman"/>
                <w:sz w:val="18"/>
                <w:szCs w:val="18"/>
              </w:rPr>
            </w:pPr>
          </w:p>
        </w:tc>
        <w:tc>
          <w:tcPr>
            <w:tcW w:w="730" w:type="dxa"/>
            <w:vMerge/>
            <w:tcBorders>
              <w:left w:val="single" w:sz="4" w:space="0" w:color="auto"/>
            </w:tcBorders>
            <w:vAlign w:val="center"/>
          </w:tcPr>
          <w:p w:rsidR="00234BFF" w:rsidRPr="00A54FBC" w:rsidRDefault="00234BFF" w:rsidP="00982EAC">
            <w:pPr>
              <w:spacing w:line="360" w:lineRule="exact"/>
              <w:jc w:val="center"/>
              <w:rPr>
                <w:rFonts w:ascii="Times New Roman" w:hAnsi="Times New Roman" w:cs="Times New Roman"/>
                <w:sz w:val="18"/>
                <w:szCs w:val="18"/>
              </w:rPr>
            </w:pPr>
          </w:p>
        </w:tc>
        <w:tc>
          <w:tcPr>
            <w:tcW w:w="1492" w:type="dxa"/>
            <w:tcBorders>
              <w:top w:val="single" w:sz="6" w:space="0" w:color="auto"/>
              <w:bottom w:val="single" w:sz="6" w:space="0" w:color="auto"/>
              <w:right w:val="single" w:sz="12" w:space="0" w:color="auto"/>
            </w:tcBorders>
            <w:vAlign w:val="center"/>
          </w:tcPr>
          <w:p w:rsidR="00234BFF" w:rsidRPr="00A54FBC" w:rsidRDefault="00234BFF" w:rsidP="00982EAC">
            <w:pPr>
              <w:spacing w:line="360" w:lineRule="exact"/>
              <w:jc w:val="center"/>
              <w:rPr>
                <w:rFonts w:ascii="Times New Roman" w:hAnsi="Times New Roman" w:cs="Times New Roman"/>
                <w:sz w:val="18"/>
                <w:szCs w:val="18"/>
              </w:rPr>
            </w:pPr>
            <w:r w:rsidRPr="00A54FBC">
              <w:rPr>
                <w:rFonts w:ascii="Times New Roman" w:hAnsi="Times New Roman" w:cs="Times New Roman"/>
                <w:sz w:val="18"/>
                <w:szCs w:val="18"/>
              </w:rPr>
              <w:t>C</w:t>
            </w:r>
          </w:p>
        </w:tc>
        <w:tc>
          <w:tcPr>
            <w:tcW w:w="1660" w:type="dxa"/>
            <w:tcBorders>
              <w:left w:val="single" w:sz="12" w:space="0" w:color="auto"/>
            </w:tcBorders>
            <w:vAlign w:val="center"/>
          </w:tcPr>
          <w:p w:rsidR="00234BFF" w:rsidRPr="00A54FBC" w:rsidRDefault="00234BFF" w:rsidP="00982EAC">
            <w:pPr>
              <w:spacing w:line="360" w:lineRule="exact"/>
              <w:jc w:val="center"/>
              <w:rPr>
                <w:rFonts w:ascii="Times New Roman" w:hAnsi="Times New Roman" w:cs="Times New Roman"/>
                <w:sz w:val="18"/>
                <w:szCs w:val="18"/>
              </w:rPr>
            </w:pPr>
            <w:r w:rsidRPr="00A54FBC">
              <w:rPr>
                <w:rFonts w:ascii="Times New Roman" w:hAnsi="Times New Roman" w:cs="Times New Roman"/>
                <w:sz w:val="18"/>
                <w:szCs w:val="18"/>
              </w:rPr>
              <w:t>0.005</w:t>
            </w:r>
          </w:p>
        </w:tc>
        <w:tc>
          <w:tcPr>
            <w:tcW w:w="1660" w:type="dxa"/>
            <w:vAlign w:val="center"/>
          </w:tcPr>
          <w:p w:rsidR="00234BFF" w:rsidRPr="00A54FBC" w:rsidRDefault="00234BFF" w:rsidP="00982EAC">
            <w:pPr>
              <w:spacing w:line="360" w:lineRule="exact"/>
              <w:jc w:val="center"/>
              <w:rPr>
                <w:rFonts w:ascii="Times New Roman" w:hAnsi="Times New Roman" w:cs="Times New Roman"/>
                <w:sz w:val="18"/>
                <w:szCs w:val="18"/>
              </w:rPr>
            </w:pPr>
            <w:r w:rsidRPr="00A54FBC">
              <w:rPr>
                <w:rFonts w:ascii="Times New Roman" w:hAnsi="Times New Roman" w:cs="Times New Roman"/>
                <w:sz w:val="18"/>
                <w:szCs w:val="18"/>
              </w:rPr>
              <w:t>0.01</w:t>
            </w:r>
          </w:p>
        </w:tc>
        <w:tc>
          <w:tcPr>
            <w:tcW w:w="1395" w:type="dxa"/>
            <w:vAlign w:val="center"/>
          </w:tcPr>
          <w:p w:rsidR="00234BFF" w:rsidRPr="00A54FBC" w:rsidRDefault="00234BFF" w:rsidP="00982EAC">
            <w:pPr>
              <w:spacing w:line="360" w:lineRule="exact"/>
              <w:jc w:val="center"/>
              <w:rPr>
                <w:rFonts w:ascii="Times New Roman" w:hAnsi="Times New Roman" w:cs="Times New Roman"/>
                <w:sz w:val="18"/>
                <w:szCs w:val="18"/>
              </w:rPr>
            </w:pPr>
            <w:r w:rsidRPr="00A54FBC">
              <w:rPr>
                <w:rFonts w:ascii="Times New Roman" w:hAnsi="Times New Roman" w:cs="Times New Roman"/>
                <w:sz w:val="18"/>
                <w:szCs w:val="18"/>
              </w:rPr>
              <w:t>0.02</w:t>
            </w:r>
          </w:p>
        </w:tc>
      </w:tr>
      <w:tr w:rsidR="00234BFF" w:rsidRPr="00A54FBC" w:rsidTr="00982EAC">
        <w:tc>
          <w:tcPr>
            <w:tcW w:w="534" w:type="dxa"/>
            <w:vMerge/>
            <w:vAlign w:val="center"/>
          </w:tcPr>
          <w:p w:rsidR="00234BFF" w:rsidRPr="00A54FBC" w:rsidRDefault="00234BFF" w:rsidP="00982EAC">
            <w:pPr>
              <w:spacing w:line="360" w:lineRule="exact"/>
              <w:jc w:val="center"/>
              <w:rPr>
                <w:rFonts w:ascii="Times New Roman" w:hAnsi="Times New Roman" w:cs="Times New Roman"/>
                <w:sz w:val="18"/>
                <w:szCs w:val="18"/>
              </w:rPr>
            </w:pPr>
          </w:p>
        </w:tc>
        <w:tc>
          <w:tcPr>
            <w:tcW w:w="859" w:type="dxa"/>
            <w:vMerge/>
            <w:tcBorders>
              <w:right w:val="single" w:sz="4" w:space="0" w:color="auto"/>
            </w:tcBorders>
            <w:vAlign w:val="center"/>
          </w:tcPr>
          <w:p w:rsidR="00234BFF" w:rsidRPr="00A54FBC" w:rsidRDefault="00234BFF" w:rsidP="00982EAC">
            <w:pPr>
              <w:spacing w:line="360" w:lineRule="exact"/>
              <w:jc w:val="center"/>
              <w:rPr>
                <w:rFonts w:ascii="Times New Roman" w:hAnsi="Times New Roman" w:cs="Times New Roman"/>
                <w:sz w:val="18"/>
                <w:szCs w:val="18"/>
              </w:rPr>
            </w:pPr>
          </w:p>
        </w:tc>
        <w:tc>
          <w:tcPr>
            <w:tcW w:w="730" w:type="dxa"/>
            <w:vMerge/>
            <w:tcBorders>
              <w:left w:val="single" w:sz="4" w:space="0" w:color="auto"/>
            </w:tcBorders>
            <w:vAlign w:val="center"/>
          </w:tcPr>
          <w:p w:rsidR="00234BFF" w:rsidRPr="00A54FBC" w:rsidRDefault="00234BFF" w:rsidP="00982EAC">
            <w:pPr>
              <w:spacing w:line="360" w:lineRule="exact"/>
              <w:jc w:val="center"/>
              <w:rPr>
                <w:rFonts w:ascii="Times New Roman" w:hAnsi="Times New Roman" w:cs="Times New Roman"/>
                <w:sz w:val="18"/>
                <w:szCs w:val="18"/>
              </w:rPr>
            </w:pPr>
          </w:p>
        </w:tc>
        <w:tc>
          <w:tcPr>
            <w:tcW w:w="1492" w:type="dxa"/>
            <w:tcBorders>
              <w:top w:val="single" w:sz="6" w:space="0" w:color="auto"/>
              <w:bottom w:val="single" w:sz="6" w:space="0" w:color="auto"/>
              <w:right w:val="single" w:sz="12" w:space="0" w:color="auto"/>
            </w:tcBorders>
            <w:vAlign w:val="center"/>
          </w:tcPr>
          <w:p w:rsidR="00234BFF" w:rsidRPr="00A54FBC" w:rsidRDefault="00234BFF" w:rsidP="00982EAC">
            <w:pPr>
              <w:spacing w:line="360" w:lineRule="exact"/>
              <w:jc w:val="center"/>
              <w:rPr>
                <w:rFonts w:ascii="Times New Roman" w:hAnsi="Times New Roman" w:cs="Times New Roman"/>
                <w:sz w:val="18"/>
                <w:szCs w:val="18"/>
              </w:rPr>
            </w:pPr>
            <w:r w:rsidRPr="00A54FBC">
              <w:rPr>
                <w:rFonts w:ascii="Times New Roman" w:hAnsi="Times New Roman" w:cs="Times New Roman"/>
                <w:sz w:val="18"/>
                <w:szCs w:val="18"/>
              </w:rPr>
              <w:t>S</w:t>
            </w:r>
          </w:p>
        </w:tc>
        <w:tc>
          <w:tcPr>
            <w:tcW w:w="1660" w:type="dxa"/>
            <w:tcBorders>
              <w:left w:val="single" w:sz="12" w:space="0" w:color="auto"/>
            </w:tcBorders>
            <w:vAlign w:val="center"/>
          </w:tcPr>
          <w:p w:rsidR="00234BFF" w:rsidRPr="00A54FBC" w:rsidRDefault="00234BFF" w:rsidP="00982EAC">
            <w:pPr>
              <w:spacing w:line="360" w:lineRule="exact"/>
              <w:jc w:val="center"/>
              <w:rPr>
                <w:rFonts w:ascii="Times New Roman" w:hAnsi="Times New Roman" w:cs="Times New Roman"/>
                <w:sz w:val="18"/>
                <w:szCs w:val="18"/>
              </w:rPr>
            </w:pPr>
            <w:r w:rsidRPr="00A54FBC">
              <w:rPr>
                <w:rFonts w:ascii="Times New Roman" w:hAnsi="Times New Roman" w:cs="Times New Roman"/>
                <w:sz w:val="18"/>
                <w:szCs w:val="18"/>
              </w:rPr>
              <w:t>0.005</w:t>
            </w:r>
          </w:p>
        </w:tc>
        <w:tc>
          <w:tcPr>
            <w:tcW w:w="1660" w:type="dxa"/>
            <w:vAlign w:val="center"/>
          </w:tcPr>
          <w:p w:rsidR="00234BFF" w:rsidRPr="00A54FBC" w:rsidRDefault="00234BFF" w:rsidP="00982EAC">
            <w:pPr>
              <w:spacing w:line="360" w:lineRule="exact"/>
              <w:jc w:val="center"/>
              <w:rPr>
                <w:rFonts w:ascii="Times New Roman" w:hAnsi="Times New Roman" w:cs="Times New Roman"/>
                <w:sz w:val="18"/>
                <w:szCs w:val="18"/>
              </w:rPr>
            </w:pPr>
            <w:r w:rsidRPr="00A54FBC">
              <w:rPr>
                <w:rFonts w:ascii="Times New Roman" w:hAnsi="Times New Roman" w:cs="Times New Roman"/>
                <w:sz w:val="18"/>
                <w:szCs w:val="18"/>
              </w:rPr>
              <w:t>0.01</w:t>
            </w:r>
          </w:p>
        </w:tc>
        <w:tc>
          <w:tcPr>
            <w:tcW w:w="1395" w:type="dxa"/>
            <w:vAlign w:val="center"/>
          </w:tcPr>
          <w:p w:rsidR="00234BFF" w:rsidRPr="00A54FBC" w:rsidRDefault="00234BFF" w:rsidP="00982EAC">
            <w:pPr>
              <w:spacing w:line="360" w:lineRule="exact"/>
              <w:jc w:val="center"/>
              <w:rPr>
                <w:rFonts w:ascii="Times New Roman" w:hAnsi="Times New Roman" w:cs="Times New Roman"/>
                <w:sz w:val="18"/>
                <w:szCs w:val="18"/>
              </w:rPr>
            </w:pPr>
            <w:r w:rsidRPr="00A54FBC">
              <w:rPr>
                <w:rFonts w:ascii="Times New Roman" w:hAnsi="Times New Roman" w:cs="Times New Roman"/>
                <w:sz w:val="18"/>
                <w:szCs w:val="18"/>
              </w:rPr>
              <w:t>0.02</w:t>
            </w:r>
          </w:p>
        </w:tc>
      </w:tr>
      <w:tr w:rsidR="00234BFF" w:rsidRPr="00A54FBC" w:rsidTr="00982EAC">
        <w:tc>
          <w:tcPr>
            <w:tcW w:w="534" w:type="dxa"/>
            <w:vMerge/>
            <w:vAlign w:val="center"/>
          </w:tcPr>
          <w:p w:rsidR="00234BFF" w:rsidRPr="00A54FBC" w:rsidRDefault="00234BFF" w:rsidP="00982EAC">
            <w:pPr>
              <w:spacing w:line="360" w:lineRule="exact"/>
              <w:jc w:val="center"/>
              <w:rPr>
                <w:rFonts w:ascii="Times New Roman" w:hAnsi="Times New Roman" w:cs="Times New Roman"/>
                <w:sz w:val="18"/>
                <w:szCs w:val="18"/>
              </w:rPr>
            </w:pPr>
          </w:p>
        </w:tc>
        <w:tc>
          <w:tcPr>
            <w:tcW w:w="859" w:type="dxa"/>
            <w:vMerge/>
            <w:tcBorders>
              <w:right w:val="single" w:sz="4" w:space="0" w:color="auto"/>
            </w:tcBorders>
            <w:vAlign w:val="center"/>
          </w:tcPr>
          <w:p w:rsidR="00234BFF" w:rsidRPr="00A54FBC" w:rsidRDefault="00234BFF" w:rsidP="00982EAC">
            <w:pPr>
              <w:spacing w:line="360" w:lineRule="exact"/>
              <w:jc w:val="center"/>
              <w:rPr>
                <w:rFonts w:ascii="Times New Roman" w:hAnsi="Times New Roman" w:cs="Times New Roman"/>
                <w:sz w:val="18"/>
                <w:szCs w:val="18"/>
              </w:rPr>
            </w:pPr>
          </w:p>
        </w:tc>
        <w:tc>
          <w:tcPr>
            <w:tcW w:w="730" w:type="dxa"/>
            <w:vMerge/>
            <w:tcBorders>
              <w:left w:val="single" w:sz="4" w:space="0" w:color="auto"/>
            </w:tcBorders>
            <w:vAlign w:val="center"/>
          </w:tcPr>
          <w:p w:rsidR="00234BFF" w:rsidRPr="00A54FBC" w:rsidRDefault="00234BFF" w:rsidP="00982EAC">
            <w:pPr>
              <w:spacing w:line="360" w:lineRule="exact"/>
              <w:jc w:val="center"/>
              <w:rPr>
                <w:rFonts w:ascii="Times New Roman" w:hAnsi="Times New Roman" w:cs="Times New Roman"/>
                <w:sz w:val="18"/>
                <w:szCs w:val="18"/>
              </w:rPr>
            </w:pPr>
          </w:p>
        </w:tc>
        <w:tc>
          <w:tcPr>
            <w:tcW w:w="1492" w:type="dxa"/>
            <w:tcBorders>
              <w:top w:val="single" w:sz="6" w:space="0" w:color="auto"/>
              <w:bottom w:val="single" w:sz="6" w:space="0" w:color="auto"/>
              <w:right w:val="single" w:sz="12" w:space="0" w:color="auto"/>
            </w:tcBorders>
            <w:vAlign w:val="center"/>
          </w:tcPr>
          <w:p w:rsidR="00234BFF" w:rsidRPr="00A54FBC" w:rsidRDefault="00234BFF" w:rsidP="00982EAC">
            <w:pPr>
              <w:spacing w:line="360" w:lineRule="exact"/>
              <w:jc w:val="center"/>
              <w:rPr>
                <w:rFonts w:ascii="Times New Roman" w:hAnsi="Times New Roman" w:cs="Times New Roman"/>
                <w:sz w:val="18"/>
                <w:szCs w:val="18"/>
              </w:rPr>
            </w:pPr>
            <w:r w:rsidRPr="00A54FBC">
              <w:rPr>
                <w:rFonts w:ascii="Times New Roman" w:hAnsi="Times New Roman" w:cs="Times New Roman"/>
                <w:sz w:val="18"/>
                <w:szCs w:val="18"/>
              </w:rPr>
              <w:t>O</w:t>
            </w:r>
          </w:p>
        </w:tc>
        <w:tc>
          <w:tcPr>
            <w:tcW w:w="1660" w:type="dxa"/>
            <w:tcBorders>
              <w:left w:val="single" w:sz="12" w:space="0" w:color="auto"/>
            </w:tcBorders>
            <w:vAlign w:val="center"/>
          </w:tcPr>
          <w:p w:rsidR="00234BFF" w:rsidRPr="00A54FBC" w:rsidRDefault="00234BFF" w:rsidP="00982EAC">
            <w:pPr>
              <w:spacing w:line="360" w:lineRule="exact"/>
              <w:jc w:val="center"/>
              <w:rPr>
                <w:rFonts w:ascii="Times New Roman" w:hAnsi="Times New Roman" w:cs="Times New Roman"/>
                <w:sz w:val="18"/>
                <w:szCs w:val="18"/>
              </w:rPr>
            </w:pPr>
            <w:r w:rsidRPr="00A54FBC">
              <w:rPr>
                <w:rFonts w:ascii="Times New Roman" w:hAnsi="Times New Roman" w:cs="Times New Roman"/>
                <w:sz w:val="18"/>
                <w:szCs w:val="18"/>
              </w:rPr>
              <w:t>0.02</w:t>
            </w:r>
          </w:p>
        </w:tc>
        <w:tc>
          <w:tcPr>
            <w:tcW w:w="1660" w:type="dxa"/>
            <w:vAlign w:val="center"/>
          </w:tcPr>
          <w:p w:rsidR="00234BFF" w:rsidRPr="00A54FBC" w:rsidRDefault="00234BFF" w:rsidP="00982EAC">
            <w:pPr>
              <w:spacing w:line="360" w:lineRule="exact"/>
              <w:jc w:val="center"/>
              <w:rPr>
                <w:rFonts w:ascii="Times New Roman" w:hAnsi="Times New Roman" w:cs="Times New Roman"/>
                <w:sz w:val="18"/>
                <w:szCs w:val="18"/>
              </w:rPr>
            </w:pPr>
            <w:r w:rsidRPr="00A54FBC">
              <w:rPr>
                <w:rFonts w:ascii="Times New Roman" w:hAnsi="Times New Roman" w:cs="Times New Roman"/>
                <w:sz w:val="18"/>
                <w:szCs w:val="18"/>
              </w:rPr>
              <w:t>0.03</w:t>
            </w:r>
          </w:p>
        </w:tc>
        <w:tc>
          <w:tcPr>
            <w:tcW w:w="1395" w:type="dxa"/>
            <w:vAlign w:val="center"/>
          </w:tcPr>
          <w:p w:rsidR="00234BFF" w:rsidRPr="00A54FBC" w:rsidRDefault="00234BFF" w:rsidP="00982EAC">
            <w:pPr>
              <w:spacing w:line="360" w:lineRule="exact"/>
              <w:jc w:val="center"/>
              <w:rPr>
                <w:rFonts w:ascii="Times New Roman" w:hAnsi="Times New Roman" w:cs="Times New Roman"/>
                <w:sz w:val="18"/>
                <w:szCs w:val="18"/>
              </w:rPr>
            </w:pPr>
            <w:r w:rsidRPr="00A54FBC">
              <w:rPr>
                <w:rFonts w:ascii="Times New Roman" w:hAnsi="Times New Roman" w:cs="Times New Roman"/>
                <w:sz w:val="18"/>
                <w:szCs w:val="18"/>
              </w:rPr>
              <w:t>0.05</w:t>
            </w:r>
          </w:p>
        </w:tc>
      </w:tr>
      <w:tr w:rsidR="00234BFF" w:rsidRPr="00A54FBC" w:rsidTr="00982EAC">
        <w:tc>
          <w:tcPr>
            <w:tcW w:w="534" w:type="dxa"/>
            <w:vMerge/>
            <w:vAlign w:val="center"/>
          </w:tcPr>
          <w:p w:rsidR="00234BFF" w:rsidRPr="00A54FBC" w:rsidRDefault="00234BFF" w:rsidP="00982EAC">
            <w:pPr>
              <w:spacing w:line="360" w:lineRule="exact"/>
              <w:jc w:val="center"/>
              <w:rPr>
                <w:rFonts w:ascii="Times New Roman" w:hAnsi="Times New Roman" w:cs="Times New Roman"/>
                <w:sz w:val="18"/>
                <w:szCs w:val="18"/>
              </w:rPr>
            </w:pPr>
          </w:p>
        </w:tc>
        <w:tc>
          <w:tcPr>
            <w:tcW w:w="859" w:type="dxa"/>
            <w:vMerge/>
            <w:tcBorders>
              <w:right w:val="single" w:sz="4" w:space="0" w:color="auto"/>
            </w:tcBorders>
            <w:vAlign w:val="center"/>
          </w:tcPr>
          <w:p w:rsidR="00234BFF" w:rsidRPr="00A54FBC" w:rsidRDefault="00234BFF" w:rsidP="00982EAC">
            <w:pPr>
              <w:spacing w:line="360" w:lineRule="exact"/>
              <w:jc w:val="center"/>
              <w:rPr>
                <w:rFonts w:ascii="Times New Roman" w:hAnsi="Times New Roman" w:cs="Times New Roman"/>
                <w:sz w:val="18"/>
                <w:szCs w:val="18"/>
              </w:rPr>
            </w:pPr>
          </w:p>
        </w:tc>
        <w:tc>
          <w:tcPr>
            <w:tcW w:w="730" w:type="dxa"/>
            <w:vMerge/>
            <w:tcBorders>
              <w:left w:val="single" w:sz="4" w:space="0" w:color="auto"/>
            </w:tcBorders>
            <w:vAlign w:val="center"/>
          </w:tcPr>
          <w:p w:rsidR="00234BFF" w:rsidRPr="00A54FBC" w:rsidRDefault="00234BFF" w:rsidP="00982EAC">
            <w:pPr>
              <w:spacing w:line="360" w:lineRule="exact"/>
              <w:jc w:val="center"/>
              <w:rPr>
                <w:rFonts w:ascii="Times New Roman" w:hAnsi="Times New Roman" w:cs="Times New Roman"/>
                <w:sz w:val="18"/>
                <w:szCs w:val="18"/>
              </w:rPr>
            </w:pPr>
          </w:p>
        </w:tc>
        <w:tc>
          <w:tcPr>
            <w:tcW w:w="1492" w:type="dxa"/>
            <w:tcBorders>
              <w:top w:val="single" w:sz="6" w:space="0" w:color="auto"/>
              <w:bottom w:val="single" w:sz="6" w:space="0" w:color="auto"/>
              <w:right w:val="single" w:sz="12" w:space="0" w:color="auto"/>
            </w:tcBorders>
            <w:vAlign w:val="center"/>
          </w:tcPr>
          <w:p w:rsidR="00234BFF" w:rsidRPr="00A54FBC" w:rsidRDefault="00234BFF" w:rsidP="00982EAC">
            <w:pPr>
              <w:spacing w:line="360" w:lineRule="exact"/>
              <w:jc w:val="center"/>
              <w:rPr>
                <w:rFonts w:ascii="Times New Roman" w:hAnsi="Times New Roman" w:cs="Times New Roman"/>
                <w:sz w:val="18"/>
                <w:szCs w:val="18"/>
              </w:rPr>
            </w:pPr>
            <w:r w:rsidRPr="00A54FBC">
              <w:rPr>
                <w:rFonts w:ascii="Times New Roman" w:hAnsi="Times New Roman" w:cs="Times New Roman"/>
                <w:sz w:val="18"/>
                <w:szCs w:val="18"/>
              </w:rPr>
              <w:t>N</w:t>
            </w:r>
          </w:p>
        </w:tc>
        <w:tc>
          <w:tcPr>
            <w:tcW w:w="1660" w:type="dxa"/>
            <w:tcBorders>
              <w:left w:val="single" w:sz="12" w:space="0" w:color="auto"/>
            </w:tcBorders>
            <w:vAlign w:val="center"/>
          </w:tcPr>
          <w:p w:rsidR="00234BFF" w:rsidRPr="00A54FBC" w:rsidRDefault="00234BFF" w:rsidP="00982EAC">
            <w:pPr>
              <w:spacing w:line="360" w:lineRule="exact"/>
              <w:jc w:val="center"/>
              <w:rPr>
                <w:rFonts w:ascii="Times New Roman" w:hAnsi="Times New Roman" w:cs="Times New Roman"/>
                <w:sz w:val="18"/>
                <w:szCs w:val="18"/>
              </w:rPr>
            </w:pPr>
            <w:r w:rsidRPr="00A54FBC">
              <w:rPr>
                <w:rFonts w:ascii="Times New Roman" w:hAnsi="Times New Roman" w:cs="Times New Roman"/>
                <w:sz w:val="18"/>
                <w:szCs w:val="18"/>
              </w:rPr>
              <w:t>0.01</w:t>
            </w:r>
          </w:p>
        </w:tc>
        <w:tc>
          <w:tcPr>
            <w:tcW w:w="1660" w:type="dxa"/>
            <w:vAlign w:val="center"/>
          </w:tcPr>
          <w:p w:rsidR="00234BFF" w:rsidRPr="00A54FBC" w:rsidRDefault="00234BFF" w:rsidP="00982EAC">
            <w:pPr>
              <w:spacing w:line="360" w:lineRule="exact"/>
              <w:jc w:val="center"/>
              <w:rPr>
                <w:rFonts w:ascii="Times New Roman" w:hAnsi="Times New Roman" w:cs="Times New Roman"/>
                <w:sz w:val="18"/>
                <w:szCs w:val="18"/>
              </w:rPr>
            </w:pPr>
            <w:r w:rsidRPr="00A54FBC">
              <w:rPr>
                <w:rFonts w:ascii="Times New Roman" w:hAnsi="Times New Roman" w:cs="Times New Roman"/>
                <w:sz w:val="18"/>
                <w:szCs w:val="18"/>
              </w:rPr>
              <w:t>0.02</w:t>
            </w:r>
          </w:p>
        </w:tc>
        <w:tc>
          <w:tcPr>
            <w:tcW w:w="1395" w:type="dxa"/>
            <w:vAlign w:val="center"/>
          </w:tcPr>
          <w:p w:rsidR="00234BFF" w:rsidRPr="00A54FBC" w:rsidRDefault="00234BFF" w:rsidP="00982EAC">
            <w:pPr>
              <w:spacing w:line="360" w:lineRule="exact"/>
              <w:jc w:val="center"/>
              <w:rPr>
                <w:rFonts w:ascii="Times New Roman" w:hAnsi="Times New Roman" w:cs="Times New Roman"/>
                <w:sz w:val="18"/>
                <w:szCs w:val="18"/>
              </w:rPr>
            </w:pPr>
            <w:r w:rsidRPr="00A54FBC">
              <w:rPr>
                <w:rFonts w:ascii="Times New Roman" w:hAnsi="Times New Roman" w:cs="Times New Roman"/>
                <w:sz w:val="18"/>
                <w:szCs w:val="18"/>
              </w:rPr>
              <w:t>0.04</w:t>
            </w:r>
          </w:p>
        </w:tc>
      </w:tr>
      <w:tr w:rsidR="00234BFF" w:rsidRPr="00A54FBC" w:rsidTr="00982EAC">
        <w:tc>
          <w:tcPr>
            <w:tcW w:w="534" w:type="dxa"/>
            <w:vMerge/>
            <w:vAlign w:val="center"/>
          </w:tcPr>
          <w:p w:rsidR="00234BFF" w:rsidRPr="00A54FBC" w:rsidRDefault="00234BFF" w:rsidP="00982EAC">
            <w:pPr>
              <w:spacing w:line="360" w:lineRule="exact"/>
              <w:jc w:val="center"/>
              <w:rPr>
                <w:rFonts w:ascii="Times New Roman" w:hAnsi="Times New Roman" w:cs="Times New Roman"/>
                <w:sz w:val="18"/>
                <w:szCs w:val="18"/>
              </w:rPr>
            </w:pPr>
          </w:p>
        </w:tc>
        <w:tc>
          <w:tcPr>
            <w:tcW w:w="859" w:type="dxa"/>
            <w:vMerge/>
            <w:tcBorders>
              <w:right w:val="single" w:sz="4" w:space="0" w:color="auto"/>
            </w:tcBorders>
            <w:vAlign w:val="center"/>
          </w:tcPr>
          <w:p w:rsidR="00234BFF" w:rsidRPr="00A54FBC" w:rsidRDefault="00234BFF" w:rsidP="00982EAC">
            <w:pPr>
              <w:spacing w:line="360" w:lineRule="exact"/>
              <w:jc w:val="center"/>
              <w:rPr>
                <w:rFonts w:ascii="Times New Roman" w:hAnsi="Times New Roman" w:cs="Times New Roman"/>
                <w:sz w:val="18"/>
                <w:szCs w:val="18"/>
              </w:rPr>
            </w:pPr>
          </w:p>
        </w:tc>
        <w:tc>
          <w:tcPr>
            <w:tcW w:w="730" w:type="dxa"/>
            <w:vMerge/>
            <w:tcBorders>
              <w:left w:val="single" w:sz="4" w:space="0" w:color="auto"/>
            </w:tcBorders>
            <w:vAlign w:val="center"/>
          </w:tcPr>
          <w:p w:rsidR="00234BFF" w:rsidRPr="00A54FBC" w:rsidRDefault="00234BFF" w:rsidP="00982EAC">
            <w:pPr>
              <w:spacing w:line="360" w:lineRule="exact"/>
              <w:jc w:val="center"/>
              <w:rPr>
                <w:rFonts w:ascii="Times New Roman" w:hAnsi="Times New Roman" w:cs="Times New Roman"/>
                <w:sz w:val="18"/>
                <w:szCs w:val="18"/>
              </w:rPr>
            </w:pPr>
          </w:p>
        </w:tc>
        <w:tc>
          <w:tcPr>
            <w:tcW w:w="1492" w:type="dxa"/>
            <w:tcBorders>
              <w:top w:val="single" w:sz="6" w:space="0" w:color="auto"/>
              <w:bottom w:val="single" w:sz="12" w:space="0" w:color="auto"/>
              <w:right w:val="single" w:sz="12" w:space="0" w:color="auto"/>
            </w:tcBorders>
            <w:vAlign w:val="center"/>
          </w:tcPr>
          <w:p w:rsidR="00234BFF" w:rsidRPr="00A54FBC" w:rsidRDefault="00234BFF" w:rsidP="00982EAC">
            <w:pPr>
              <w:spacing w:line="360" w:lineRule="exact"/>
              <w:jc w:val="center"/>
              <w:rPr>
                <w:rFonts w:ascii="Times New Roman" w:hAnsi="Times New Roman" w:cs="Times New Roman"/>
                <w:sz w:val="18"/>
                <w:szCs w:val="18"/>
              </w:rPr>
            </w:pPr>
            <w:r w:rsidRPr="00A54FBC">
              <w:rPr>
                <w:rFonts w:ascii="Times New Roman" w:hAnsi="Times New Roman" w:cs="Times New Roman"/>
                <w:sz w:val="18"/>
                <w:szCs w:val="18"/>
              </w:rPr>
              <w:t>Ta</w:t>
            </w:r>
            <w:r w:rsidRPr="00A54FBC">
              <w:rPr>
                <w:rFonts w:ascii="Times New Roman" w:hAnsi="Times New Roman" w:cs="Times New Roman"/>
                <w:sz w:val="18"/>
                <w:szCs w:val="18"/>
              </w:rPr>
              <w:t>、</w:t>
            </w:r>
            <w:r w:rsidRPr="00A54FBC">
              <w:rPr>
                <w:rFonts w:ascii="Times New Roman" w:hAnsi="Times New Roman" w:cs="Times New Roman"/>
                <w:sz w:val="18"/>
                <w:szCs w:val="18"/>
              </w:rPr>
              <w:t>Mo</w:t>
            </w:r>
            <w:r w:rsidRPr="00A54FBC">
              <w:rPr>
                <w:rFonts w:ascii="Times New Roman" w:hAnsi="Times New Roman" w:cs="Times New Roman"/>
                <w:sz w:val="18"/>
                <w:szCs w:val="18"/>
              </w:rPr>
              <w:t>和</w:t>
            </w:r>
            <w:r w:rsidRPr="00A54FBC">
              <w:rPr>
                <w:rFonts w:ascii="Times New Roman" w:hAnsi="Times New Roman" w:cs="Times New Roman"/>
                <w:sz w:val="18"/>
                <w:szCs w:val="18"/>
              </w:rPr>
              <w:t>W</w:t>
            </w:r>
            <w:r w:rsidRPr="00A54FBC">
              <w:rPr>
                <w:rFonts w:ascii="Times New Roman" w:hAnsi="Times New Roman" w:cs="Times New Roman"/>
                <w:sz w:val="18"/>
                <w:szCs w:val="18"/>
              </w:rPr>
              <w:t>的合量</w:t>
            </w:r>
          </w:p>
        </w:tc>
        <w:tc>
          <w:tcPr>
            <w:tcW w:w="1660" w:type="dxa"/>
            <w:tcBorders>
              <w:left w:val="single" w:sz="12" w:space="0" w:color="auto"/>
            </w:tcBorders>
            <w:vAlign w:val="center"/>
          </w:tcPr>
          <w:p w:rsidR="00234BFF" w:rsidRPr="00A54FBC" w:rsidRDefault="00234BFF" w:rsidP="00982EAC">
            <w:pPr>
              <w:spacing w:line="360" w:lineRule="exact"/>
              <w:jc w:val="center"/>
              <w:rPr>
                <w:rFonts w:ascii="Times New Roman" w:hAnsi="Times New Roman" w:cs="Times New Roman"/>
                <w:sz w:val="18"/>
                <w:szCs w:val="18"/>
              </w:rPr>
            </w:pPr>
            <w:r w:rsidRPr="00A54FBC">
              <w:rPr>
                <w:rFonts w:ascii="Times New Roman" w:hAnsi="Times New Roman" w:cs="Times New Roman"/>
                <w:sz w:val="18"/>
                <w:szCs w:val="18"/>
              </w:rPr>
              <w:t>0.003</w:t>
            </w:r>
          </w:p>
        </w:tc>
        <w:tc>
          <w:tcPr>
            <w:tcW w:w="1660" w:type="dxa"/>
            <w:vAlign w:val="center"/>
          </w:tcPr>
          <w:p w:rsidR="00234BFF" w:rsidRPr="00A54FBC" w:rsidRDefault="00234BFF" w:rsidP="00982EAC">
            <w:pPr>
              <w:spacing w:line="360" w:lineRule="exact"/>
              <w:jc w:val="center"/>
              <w:rPr>
                <w:rFonts w:ascii="Times New Roman" w:hAnsi="Times New Roman" w:cs="Times New Roman"/>
                <w:sz w:val="18"/>
                <w:szCs w:val="18"/>
              </w:rPr>
            </w:pPr>
            <w:r w:rsidRPr="00A54FBC">
              <w:rPr>
                <w:rFonts w:ascii="Times New Roman" w:hAnsi="Times New Roman" w:cs="Times New Roman"/>
                <w:sz w:val="18"/>
                <w:szCs w:val="18"/>
              </w:rPr>
              <w:t>0.005</w:t>
            </w:r>
          </w:p>
        </w:tc>
        <w:tc>
          <w:tcPr>
            <w:tcW w:w="1395" w:type="dxa"/>
            <w:vAlign w:val="center"/>
          </w:tcPr>
          <w:p w:rsidR="00234BFF" w:rsidRPr="00A54FBC" w:rsidRDefault="00234BFF" w:rsidP="00982EAC">
            <w:pPr>
              <w:spacing w:line="360" w:lineRule="exact"/>
              <w:jc w:val="center"/>
              <w:rPr>
                <w:rFonts w:ascii="Times New Roman" w:hAnsi="Times New Roman" w:cs="Times New Roman"/>
                <w:sz w:val="18"/>
                <w:szCs w:val="18"/>
              </w:rPr>
            </w:pPr>
            <w:r w:rsidRPr="00A54FBC">
              <w:rPr>
                <w:rFonts w:ascii="Times New Roman" w:hAnsi="Times New Roman" w:cs="Times New Roman"/>
                <w:sz w:val="18"/>
                <w:szCs w:val="18"/>
              </w:rPr>
              <w:t>0.008</w:t>
            </w:r>
          </w:p>
        </w:tc>
      </w:tr>
    </w:tbl>
    <w:p w:rsidR="00E258FB" w:rsidRDefault="00E258FB">
      <w:pPr>
        <w:widowControl/>
        <w:jc w:val="left"/>
        <w:rPr>
          <w:rFonts w:ascii="Times New Roman" w:hAnsi="Times New Roman" w:cs="Times New Roman"/>
          <w:szCs w:val="21"/>
        </w:rPr>
      </w:pPr>
      <w:r>
        <w:rPr>
          <w:rFonts w:ascii="Times New Roman" w:hAnsi="Times New Roman" w:cs="Times New Roman"/>
          <w:szCs w:val="21"/>
        </w:rPr>
        <w:br w:type="page"/>
      </w:r>
    </w:p>
    <w:p w:rsidR="00604233" w:rsidRPr="0020783F" w:rsidRDefault="00604233" w:rsidP="00604233">
      <w:pPr>
        <w:spacing w:line="360" w:lineRule="auto"/>
        <w:ind w:firstLineChars="200" w:firstLine="420"/>
        <w:rPr>
          <w:rFonts w:ascii="Times New Roman" w:hAnsi="Times New Roman" w:cs="Times New Roman"/>
          <w:szCs w:val="21"/>
        </w:rPr>
      </w:pPr>
      <w:r w:rsidRPr="0020783F">
        <w:rPr>
          <w:rFonts w:ascii="Times New Roman" w:hAnsi="Times New Roman" w:cs="Times New Roman"/>
          <w:szCs w:val="21"/>
        </w:rPr>
        <w:lastRenderedPageBreak/>
        <w:t xml:space="preserve">2 </w:t>
      </w:r>
      <w:r w:rsidRPr="0020783F">
        <w:rPr>
          <w:rFonts w:ascii="Times New Roman" w:hAnsi="Times New Roman" w:cs="Times New Roman"/>
          <w:szCs w:val="21"/>
        </w:rPr>
        <w:t>、标准讨论会</w:t>
      </w:r>
    </w:p>
    <w:p w:rsidR="0020322B" w:rsidRDefault="00604233" w:rsidP="00DB1364">
      <w:pPr>
        <w:adjustRightInd w:val="0"/>
        <w:snapToGrid w:val="0"/>
        <w:spacing w:line="360" w:lineRule="auto"/>
        <w:ind w:firstLineChars="200" w:firstLine="420"/>
        <w:rPr>
          <w:rFonts w:ascii="Times New Roman" w:hAnsi="Times New Roman" w:cs="Times New Roman"/>
        </w:rPr>
      </w:pPr>
      <w:r w:rsidRPr="0020783F">
        <w:rPr>
          <w:rFonts w:ascii="Times New Roman" w:hAnsi="Times New Roman" w:cs="Times New Roman"/>
          <w:szCs w:val="21"/>
        </w:rPr>
        <w:t>全国稀土标准化技术委员会于</w:t>
      </w:r>
      <w:r w:rsidRPr="0020783F">
        <w:rPr>
          <w:rFonts w:ascii="Times New Roman" w:hAnsi="Times New Roman" w:cs="Times New Roman"/>
          <w:szCs w:val="21"/>
        </w:rPr>
        <w:t>2018</w:t>
      </w:r>
      <w:r w:rsidRPr="0020783F">
        <w:rPr>
          <w:rFonts w:ascii="Times New Roman" w:hAnsi="Times New Roman" w:cs="Times New Roman"/>
          <w:szCs w:val="21"/>
        </w:rPr>
        <w:t>年</w:t>
      </w:r>
      <w:r w:rsidRPr="0020783F">
        <w:rPr>
          <w:rFonts w:ascii="Times New Roman" w:hAnsi="Times New Roman" w:cs="Times New Roman"/>
          <w:szCs w:val="21"/>
        </w:rPr>
        <w:t>8</w:t>
      </w:r>
      <w:r w:rsidRPr="0020783F">
        <w:rPr>
          <w:rFonts w:ascii="Times New Roman" w:hAnsi="Times New Roman" w:cs="Times New Roman"/>
          <w:szCs w:val="21"/>
        </w:rPr>
        <w:t>月在内蒙古包头市召开了《镝</w:t>
      </w:r>
      <w:r w:rsidRPr="0020783F">
        <w:rPr>
          <w:rFonts w:ascii="Times New Roman" w:hAnsi="Times New Roman" w:cs="Times New Roman"/>
          <w:szCs w:val="21"/>
        </w:rPr>
        <w:t>/</w:t>
      </w:r>
      <w:r w:rsidRPr="0020783F">
        <w:rPr>
          <w:rFonts w:ascii="Times New Roman" w:hAnsi="Times New Roman" w:cs="Times New Roman"/>
          <w:szCs w:val="21"/>
        </w:rPr>
        <w:t>铽金属靶材》等国家标准的任务落实会。与会代表对《镝</w:t>
      </w:r>
      <w:r w:rsidRPr="0020783F">
        <w:rPr>
          <w:rFonts w:ascii="Times New Roman" w:hAnsi="Times New Roman" w:cs="Times New Roman"/>
          <w:szCs w:val="21"/>
        </w:rPr>
        <w:t>/</w:t>
      </w:r>
      <w:r w:rsidRPr="0020783F">
        <w:rPr>
          <w:rFonts w:ascii="Times New Roman" w:hAnsi="Times New Roman" w:cs="Times New Roman"/>
          <w:szCs w:val="21"/>
        </w:rPr>
        <w:t>铽金属靶材》标准制定的方案进行了认真的讨论，确定了该标准制定的工作进度。</w:t>
      </w:r>
      <w:r w:rsidR="0020322B">
        <w:rPr>
          <w:rFonts w:ascii="Times New Roman" w:hAnsi="Times New Roman" w:cs="Times New Roman" w:hint="eastAsia"/>
          <w:szCs w:val="21"/>
        </w:rPr>
        <w:t>会后</w:t>
      </w:r>
      <w:r w:rsidR="0020322B" w:rsidRPr="00A54FBC">
        <w:rPr>
          <w:rFonts w:ascii="Times New Roman" w:hAnsi="Times New Roman" w:cs="Times New Roman"/>
          <w:szCs w:val="21"/>
        </w:rPr>
        <w:t>组织相关人员调研、查阅资料，了解国内外</w:t>
      </w:r>
      <w:proofErr w:type="gramStart"/>
      <w:r w:rsidR="0020322B" w:rsidRPr="00A54FBC">
        <w:rPr>
          <w:rFonts w:ascii="Times New Roman" w:hAnsi="Times New Roman" w:cs="Times New Roman"/>
          <w:szCs w:val="21"/>
        </w:rPr>
        <w:t>镝</w:t>
      </w:r>
      <w:proofErr w:type="gramEnd"/>
      <w:r w:rsidR="0020322B" w:rsidRPr="00A54FBC">
        <w:rPr>
          <w:rFonts w:ascii="Times New Roman" w:hAnsi="Times New Roman" w:cs="Times New Roman"/>
          <w:szCs w:val="21"/>
        </w:rPr>
        <w:t>/</w:t>
      </w:r>
      <w:proofErr w:type="gramStart"/>
      <w:r w:rsidR="0020322B" w:rsidRPr="00A54FBC">
        <w:rPr>
          <w:rFonts w:ascii="Times New Roman" w:hAnsi="Times New Roman" w:cs="Times New Roman"/>
          <w:szCs w:val="21"/>
        </w:rPr>
        <w:t>铽</w:t>
      </w:r>
      <w:proofErr w:type="gramEnd"/>
      <w:r w:rsidR="0020322B" w:rsidRPr="00A54FBC">
        <w:rPr>
          <w:rFonts w:ascii="Times New Roman" w:hAnsi="Times New Roman" w:cs="Times New Roman"/>
          <w:szCs w:val="21"/>
        </w:rPr>
        <w:t>靶的生产的动态及应用领域的变化，编写标准初稿、编制说明。</w:t>
      </w:r>
      <w:r w:rsidR="0020322B" w:rsidRPr="00A54FBC">
        <w:rPr>
          <w:rFonts w:ascii="Times New Roman" w:hAnsi="Times New Roman" w:cs="Times New Roman"/>
          <w:szCs w:val="21"/>
        </w:rPr>
        <w:t>2019</w:t>
      </w:r>
      <w:r w:rsidR="0020322B" w:rsidRPr="00A54FBC">
        <w:rPr>
          <w:rFonts w:ascii="Times New Roman" w:hAnsi="Times New Roman" w:cs="Times New Roman"/>
          <w:szCs w:val="21"/>
        </w:rPr>
        <w:t>年</w:t>
      </w:r>
      <w:r w:rsidR="0020322B" w:rsidRPr="00A54FBC">
        <w:rPr>
          <w:rFonts w:ascii="Times New Roman" w:hAnsi="Times New Roman" w:cs="Times New Roman"/>
          <w:szCs w:val="21"/>
        </w:rPr>
        <w:t>03</w:t>
      </w:r>
      <w:r w:rsidR="0020322B" w:rsidRPr="00A54FBC">
        <w:rPr>
          <w:rFonts w:ascii="Times New Roman" w:hAnsi="Times New Roman" w:cs="Times New Roman"/>
          <w:szCs w:val="21"/>
        </w:rPr>
        <w:t>月组织相关</w:t>
      </w:r>
      <w:r w:rsidR="0020322B">
        <w:rPr>
          <w:rFonts w:ascii="Times New Roman" w:hAnsi="Times New Roman" w:cs="Times New Roman" w:hint="eastAsia"/>
          <w:szCs w:val="21"/>
        </w:rPr>
        <w:t>技术</w:t>
      </w:r>
      <w:r w:rsidR="0020322B" w:rsidRPr="00A54FBC">
        <w:rPr>
          <w:rFonts w:ascii="Times New Roman" w:hAnsi="Times New Roman" w:cs="Times New Roman"/>
          <w:szCs w:val="21"/>
        </w:rPr>
        <w:t>人员对标准初稿及编制说明进行讨论，形成第一次征求意见稿</w:t>
      </w:r>
      <w:r w:rsidR="0020322B">
        <w:rPr>
          <w:rFonts w:ascii="Times New Roman" w:hAnsi="Times New Roman" w:cs="Times New Roman" w:hint="eastAsia"/>
          <w:szCs w:val="21"/>
        </w:rPr>
        <w:t>，发送</w:t>
      </w:r>
      <w:r w:rsidR="00DB1364">
        <w:rPr>
          <w:rFonts w:ascii="Times New Roman" w:hAnsi="Times New Roman" w:cs="Times New Roman" w:hint="eastAsia"/>
          <w:szCs w:val="21"/>
        </w:rPr>
        <w:t>至</w:t>
      </w:r>
      <w:r w:rsidR="00E951D5">
        <w:rPr>
          <w:rFonts w:ascii="Times New Roman" w:hAnsi="Times New Roman" w:cs="Times New Roman" w:hint="eastAsia"/>
          <w:szCs w:val="21"/>
        </w:rPr>
        <w:t>9</w:t>
      </w:r>
      <w:r w:rsidR="0020322B">
        <w:rPr>
          <w:rFonts w:ascii="Times New Roman" w:hAnsi="Times New Roman" w:cs="Times New Roman" w:hint="eastAsia"/>
          <w:szCs w:val="21"/>
        </w:rPr>
        <w:t>家单位，在收到第一次征求意见稿回复之后，切实认识到调研工作还需深入，继而在</w:t>
      </w:r>
      <w:r w:rsidR="0020322B">
        <w:rPr>
          <w:rFonts w:ascii="Times New Roman" w:hAnsi="Times New Roman" w:cs="Times New Roman" w:hint="eastAsia"/>
          <w:szCs w:val="21"/>
        </w:rPr>
        <w:t>2019</w:t>
      </w:r>
      <w:r w:rsidR="0020322B">
        <w:rPr>
          <w:rFonts w:ascii="Times New Roman" w:hAnsi="Times New Roman" w:cs="Times New Roman" w:hint="eastAsia"/>
          <w:szCs w:val="21"/>
        </w:rPr>
        <w:t>年</w:t>
      </w:r>
      <w:r w:rsidR="0020322B">
        <w:rPr>
          <w:rFonts w:ascii="Times New Roman" w:hAnsi="Times New Roman" w:cs="Times New Roman" w:hint="eastAsia"/>
          <w:szCs w:val="21"/>
        </w:rPr>
        <w:t>05</w:t>
      </w:r>
      <w:r w:rsidR="0020322B">
        <w:rPr>
          <w:rFonts w:ascii="Times New Roman" w:hAnsi="Times New Roman" w:cs="Times New Roman" w:hint="eastAsia"/>
          <w:szCs w:val="21"/>
        </w:rPr>
        <w:t>月又加大力度</w:t>
      </w:r>
      <w:r w:rsidR="0020322B" w:rsidRPr="00A54FBC">
        <w:rPr>
          <w:rFonts w:ascii="Times New Roman" w:hAnsi="Times New Roman" w:cs="Times New Roman"/>
        </w:rPr>
        <w:t>对生产厂家、应用厂家广泛征求意见</w:t>
      </w:r>
      <w:r w:rsidR="0020322B">
        <w:rPr>
          <w:rFonts w:ascii="Times New Roman" w:hAnsi="Times New Roman" w:cs="Times New Roman" w:hint="eastAsia"/>
        </w:rPr>
        <w:t>，并组织技术</w:t>
      </w:r>
      <w:r w:rsidR="0020322B" w:rsidRPr="00A54FBC">
        <w:rPr>
          <w:rFonts w:ascii="Times New Roman" w:hAnsi="Times New Roman" w:cs="Times New Roman"/>
        </w:rPr>
        <w:t>人员对标准第二次征求意见稿进行讨论，进行意见汇总，</w:t>
      </w:r>
      <w:r w:rsidR="00E951D5">
        <w:rPr>
          <w:rFonts w:ascii="Times New Roman" w:hAnsi="Times New Roman" w:cs="Times New Roman" w:hint="eastAsia"/>
        </w:rPr>
        <w:t>于</w:t>
      </w:r>
      <w:r w:rsidR="00E951D5">
        <w:rPr>
          <w:rFonts w:ascii="Times New Roman" w:hAnsi="Times New Roman" w:cs="Times New Roman" w:hint="eastAsia"/>
        </w:rPr>
        <w:t>2019</w:t>
      </w:r>
      <w:r w:rsidR="00E951D5">
        <w:rPr>
          <w:rFonts w:ascii="Times New Roman" w:hAnsi="Times New Roman" w:cs="Times New Roman" w:hint="eastAsia"/>
        </w:rPr>
        <w:t>年</w:t>
      </w:r>
      <w:r w:rsidR="00E951D5">
        <w:rPr>
          <w:rFonts w:ascii="Times New Roman" w:hAnsi="Times New Roman" w:cs="Times New Roman" w:hint="eastAsia"/>
        </w:rPr>
        <w:t>6</w:t>
      </w:r>
      <w:r w:rsidR="00E951D5">
        <w:rPr>
          <w:rFonts w:ascii="Times New Roman" w:hAnsi="Times New Roman" w:cs="Times New Roman" w:hint="eastAsia"/>
        </w:rPr>
        <w:t>月</w:t>
      </w:r>
      <w:r w:rsidR="0020322B" w:rsidRPr="00A54FBC">
        <w:rPr>
          <w:rFonts w:ascii="Times New Roman" w:hAnsi="Times New Roman" w:cs="Times New Roman"/>
        </w:rPr>
        <w:t>形成第二次征求意见稿</w:t>
      </w:r>
      <w:r w:rsidR="00E951D5">
        <w:rPr>
          <w:rFonts w:ascii="Times New Roman" w:hAnsi="Times New Roman" w:cs="Times New Roman" w:hint="eastAsia"/>
        </w:rPr>
        <w:t>并发送至</w:t>
      </w:r>
      <w:r w:rsidR="00DB1364">
        <w:rPr>
          <w:rFonts w:ascii="Times New Roman" w:hAnsi="Times New Roman" w:cs="Times New Roman" w:hint="eastAsia"/>
        </w:rPr>
        <w:t>17</w:t>
      </w:r>
      <w:r w:rsidR="00DB1364">
        <w:rPr>
          <w:rFonts w:ascii="Times New Roman" w:hAnsi="Times New Roman" w:cs="Times New Roman" w:hint="eastAsia"/>
        </w:rPr>
        <w:t>家单位，随后对第二次征求意见稿的</w:t>
      </w:r>
      <w:r w:rsidR="00DB1364" w:rsidRPr="00A54FBC">
        <w:rPr>
          <w:rFonts w:ascii="Times New Roman" w:hAnsi="Times New Roman" w:cs="Times New Roman"/>
        </w:rPr>
        <w:t>意见</w:t>
      </w:r>
      <w:r w:rsidR="00DB1364">
        <w:rPr>
          <w:rFonts w:ascii="Times New Roman" w:hAnsi="Times New Roman" w:cs="Times New Roman" w:hint="eastAsia"/>
        </w:rPr>
        <w:t>进行</w:t>
      </w:r>
      <w:r w:rsidR="00DB1364" w:rsidRPr="00A54FBC">
        <w:rPr>
          <w:rFonts w:ascii="Times New Roman" w:hAnsi="Times New Roman" w:cs="Times New Roman"/>
        </w:rPr>
        <w:t>汇总，形成预审稿</w:t>
      </w:r>
      <w:r w:rsidR="00DB1364">
        <w:rPr>
          <w:rFonts w:ascii="Times New Roman" w:hAnsi="Times New Roman" w:cs="Times New Roman" w:hint="eastAsia"/>
        </w:rPr>
        <w:t>。</w:t>
      </w:r>
    </w:p>
    <w:p w:rsidR="00E91DD4" w:rsidRPr="00852CFA" w:rsidRDefault="00E91DD4" w:rsidP="00E91DD4">
      <w:pPr>
        <w:numPr>
          <w:ilvl w:val="0"/>
          <w:numId w:val="2"/>
        </w:numPr>
        <w:spacing w:line="360" w:lineRule="auto"/>
        <w:rPr>
          <w:rFonts w:ascii="黑体" w:eastAsia="黑体" w:hAnsi="黑体"/>
          <w:kern w:val="0"/>
          <w:szCs w:val="21"/>
        </w:rPr>
      </w:pPr>
      <w:r w:rsidRPr="00852CFA">
        <w:rPr>
          <w:rFonts w:ascii="黑体" w:eastAsia="黑体" w:hAnsi="黑体" w:hint="eastAsia"/>
          <w:kern w:val="0"/>
          <w:szCs w:val="21"/>
        </w:rPr>
        <w:t>主要试验（或验证）的分析、综述报告</w:t>
      </w:r>
    </w:p>
    <w:p w:rsidR="00E258FB" w:rsidRPr="00852CFA" w:rsidRDefault="007419F8" w:rsidP="004C0261">
      <w:pPr>
        <w:pStyle w:val="ab"/>
        <w:adjustRightInd w:val="0"/>
        <w:spacing w:line="360" w:lineRule="auto"/>
        <w:ind w:firstLine="420"/>
        <w:rPr>
          <w:rFonts w:ascii="Times New Roman" w:hAnsi="Times New Roman"/>
          <w:szCs w:val="21"/>
          <w:shd w:val="clear" w:color="auto" w:fill="FFFFFF"/>
        </w:rPr>
      </w:pPr>
      <w:r w:rsidRPr="00A3595E">
        <w:rPr>
          <w:rFonts w:ascii="Times New Roman" w:hAnsi="Times New Roman"/>
          <w:szCs w:val="21"/>
          <w:shd w:val="clear" w:color="auto" w:fill="FFFFFF"/>
        </w:rPr>
        <w:t>由于产品的原料为</w:t>
      </w:r>
      <w:proofErr w:type="gramStart"/>
      <w:r w:rsidRPr="00A3595E">
        <w:rPr>
          <w:rFonts w:ascii="Times New Roman" w:hAnsi="Times New Roman"/>
          <w:szCs w:val="21"/>
          <w:shd w:val="clear" w:color="auto" w:fill="FFFFFF"/>
        </w:rPr>
        <w:t>镝</w:t>
      </w:r>
      <w:proofErr w:type="gramEnd"/>
      <w:r w:rsidRPr="00A3595E">
        <w:rPr>
          <w:rFonts w:ascii="Times New Roman" w:hAnsi="Times New Roman"/>
          <w:szCs w:val="21"/>
          <w:shd w:val="clear" w:color="auto" w:fill="FFFFFF"/>
        </w:rPr>
        <w:t>/</w:t>
      </w:r>
      <w:proofErr w:type="gramStart"/>
      <w:r w:rsidRPr="00A3595E">
        <w:rPr>
          <w:rFonts w:ascii="Times New Roman" w:hAnsi="Times New Roman"/>
          <w:szCs w:val="21"/>
          <w:shd w:val="clear" w:color="auto" w:fill="FFFFFF"/>
        </w:rPr>
        <w:t>铽</w:t>
      </w:r>
      <w:proofErr w:type="gramEnd"/>
      <w:r w:rsidRPr="00A3595E">
        <w:rPr>
          <w:rFonts w:ascii="Times New Roman" w:hAnsi="Times New Roman"/>
          <w:szCs w:val="21"/>
          <w:shd w:val="clear" w:color="auto" w:fill="FFFFFF"/>
        </w:rPr>
        <w:t>金属，</w:t>
      </w:r>
      <w:r w:rsidRPr="00A3595E">
        <w:rPr>
          <w:rFonts w:ascii="Times New Roman" w:hAnsi="Times New Roman"/>
          <w:szCs w:val="21"/>
          <w:shd w:val="clear" w:color="auto" w:fill="FFFFFF"/>
        </w:rPr>
        <w:t>我单位生产工艺较为稳定</w:t>
      </w:r>
      <w:r w:rsidR="00947ADC" w:rsidRPr="00A3595E">
        <w:rPr>
          <w:rFonts w:ascii="Times New Roman" w:hAnsi="Times New Roman"/>
          <w:szCs w:val="21"/>
          <w:shd w:val="clear" w:color="auto" w:fill="FFFFFF"/>
        </w:rPr>
        <w:t>，在生产过程中不会引入其他稀土</w:t>
      </w:r>
      <w:r w:rsidR="00947ADC" w:rsidRPr="00A3595E">
        <w:rPr>
          <w:rFonts w:ascii="Times New Roman" w:eastAsiaTheme="minorEastAsia" w:hAnsi="Times New Roman"/>
          <w:szCs w:val="21"/>
          <w:shd w:val="clear" w:color="auto" w:fill="FFFFFF"/>
        </w:rPr>
        <w:t>杂质从而影响产品成分配分，故仅抽检几个批次试样做了</w:t>
      </w:r>
      <w:r w:rsidR="005457F8" w:rsidRPr="00A3595E">
        <w:rPr>
          <w:rFonts w:ascii="Times New Roman" w:eastAsiaTheme="minorEastAsia" w:hAnsi="Times New Roman"/>
          <w:szCs w:val="21"/>
          <w:shd w:val="clear" w:color="auto" w:fill="FFFFFF"/>
        </w:rPr>
        <w:t>稀土总量（</w:t>
      </w:r>
      <w:r w:rsidR="005457F8" w:rsidRPr="00A3595E">
        <w:rPr>
          <w:rFonts w:ascii="Times New Roman" w:eastAsiaTheme="minorEastAsia" w:hAnsi="Times New Roman"/>
          <w:szCs w:val="21"/>
          <w:shd w:val="clear" w:color="auto" w:fill="FFFFFF"/>
        </w:rPr>
        <w:t>REO</w:t>
      </w:r>
      <w:r w:rsidR="005457F8" w:rsidRPr="00A3595E">
        <w:rPr>
          <w:rFonts w:ascii="Times New Roman" w:eastAsiaTheme="minorEastAsia" w:hAnsi="Times New Roman"/>
          <w:szCs w:val="21"/>
          <w:shd w:val="clear" w:color="auto" w:fill="FFFFFF"/>
        </w:rPr>
        <w:t>）的分析</w:t>
      </w:r>
      <w:r w:rsidR="005457F8" w:rsidRPr="00A3595E">
        <w:rPr>
          <w:rFonts w:ascii="Times New Roman" w:eastAsiaTheme="minorEastAsia" w:hAnsi="Times New Roman"/>
          <w:szCs w:val="21"/>
          <w:shd w:val="clear" w:color="auto" w:fill="FFFFFF"/>
        </w:rPr>
        <w:t>以及</w:t>
      </w:r>
      <w:r w:rsidR="005457F8" w:rsidRPr="00A3595E">
        <w:rPr>
          <w:rFonts w:ascii="Times New Roman" w:eastAsiaTheme="minorEastAsia" w:hAnsi="Times New Roman"/>
          <w:szCs w:val="21"/>
          <w:shd w:val="clear" w:color="auto" w:fill="FFFFFF"/>
        </w:rPr>
        <w:t>稀土杂质含量的分析</w:t>
      </w:r>
      <w:r w:rsidR="005457F8" w:rsidRPr="00A3595E">
        <w:rPr>
          <w:rFonts w:ascii="Times New Roman" w:eastAsiaTheme="minorEastAsia" w:hAnsi="Times New Roman"/>
          <w:szCs w:val="21"/>
          <w:shd w:val="clear" w:color="auto" w:fill="FFFFFF"/>
        </w:rPr>
        <w:t>。</w:t>
      </w:r>
      <w:r w:rsidR="00A3595E" w:rsidRPr="00A3595E">
        <w:rPr>
          <w:rFonts w:ascii="Times New Roman" w:eastAsiaTheme="minorEastAsia" w:hAnsi="Times New Roman"/>
          <w:szCs w:val="21"/>
          <w:shd w:val="clear" w:color="auto" w:fill="FFFFFF"/>
        </w:rPr>
        <w:t>分析结果显示</w:t>
      </w:r>
      <w:r w:rsidR="00A3595E" w:rsidRPr="00A3595E">
        <w:rPr>
          <w:rFonts w:ascii="Times New Roman" w:eastAsiaTheme="minorEastAsia" w:hAnsi="Times New Roman"/>
          <w:szCs w:val="21"/>
          <w:shd w:val="clear" w:color="auto" w:fill="FFFFFF"/>
        </w:rPr>
        <w:t>各牌号（</w:t>
      </w:r>
      <w:proofErr w:type="spellStart"/>
      <w:r w:rsidR="00A3595E" w:rsidRPr="00A3595E">
        <w:rPr>
          <w:rFonts w:ascii="Times New Roman" w:eastAsiaTheme="minorEastAsia" w:hAnsi="Times New Roman"/>
          <w:szCs w:val="21"/>
          <w:shd w:val="clear" w:color="auto" w:fill="FFFFFF"/>
        </w:rPr>
        <w:t>Dy</w:t>
      </w:r>
      <w:proofErr w:type="spellEnd"/>
      <w:r w:rsidR="00A3595E" w:rsidRPr="00A3595E">
        <w:rPr>
          <w:rFonts w:ascii="Times New Roman" w:eastAsiaTheme="minorEastAsia" w:hAnsi="Times New Roman"/>
          <w:szCs w:val="21"/>
          <w:shd w:val="clear" w:color="auto" w:fill="FFFFFF"/>
        </w:rPr>
        <w:t>/Tb–4N</w:t>
      </w:r>
      <w:r w:rsidR="00A3595E" w:rsidRPr="00A3595E">
        <w:rPr>
          <w:rFonts w:ascii="Times New Roman" w:eastAsiaTheme="minorEastAsia" w:hAnsi="Times New Roman"/>
          <w:szCs w:val="21"/>
          <w:shd w:val="clear" w:color="auto" w:fill="FFFFFF"/>
        </w:rPr>
        <w:t>、</w:t>
      </w:r>
      <w:proofErr w:type="spellStart"/>
      <w:r w:rsidR="00A3595E" w:rsidRPr="00A3595E">
        <w:rPr>
          <w:rFonts w:ascii="Times New Roman" w:eastAsiaTheme="minorEastAsia" w:hAnsi="Times New Roman"/>
          <w:szCs w:val="21"/>
          <w:shd w:val="clear" w:color="auto" w:fill="FFFFFF"/>
        </w:rPr>
        <w:t>Dy</w:t>
      </w:r>
      <w:proofErr w:type="spellEnd"/>
      <w:r w:rsidR="00A3595E" w:rsidRPr="00A3595E">
        <w:rPr>
          <w:rFonts w:ascii="Times New Roman" w:eastAsiaTheme="minorEastAsia" w:hAnsi="Times New Roman"/>
          <w:szCs w:val="21"/>
          <w:shd w:val="clear" w:color="auto" w:fill="FFFFFF"/>
        </w:rPr>
        <w:t>/Tb–3N</w:t>
      </w:r>
      <w:r w:rsidR="00A3595E" w:rsidRPr="00A3595E">
        <w:rPr>
          <w:rFonts w:ascii="Times New Roman" w:eastAsiaTheme="minorEastAsia" w:hAnsi="Times New Roman"/>
          <w:szCs w:val="21"/>
          <w:shd w:val="clear" w:color="auto" w:fill="FFFFFF"/>
        </w:rPr>
        <w:t>、</w:t>
      </w:r>
      <w:proofErr w:type="spellStart"/>
      <w:r w:rsidR="00A3595E" w:rsidRPr="00A3595E">
        <w:rPr>
          <w:rFonts w:ascii="Times New Roman" w:eastAsiaTheme="minorEastAsia" w:hAnsi="Times New Roman"/>
          <w:szCs w:val="21"/>
          <w:shd w:val="clear" w:color="auto" w:fill="FFFFFF"/>
        </w:rPr>
        <w:t>Dy</w:t>
      </w:r>
      <w:proofErr w:type="spellEnd"/>
      <w:r w:rsidR="00A3595E" w:rsidRPr="00A3595E">
        <w:rPr>
          <w:rFonts w:ascii="Times New Roman" w:eastAsiaTheme="minorEastAsia" w:hAnsi="Times New Roman"/>
          <w:szCs w:val="21"/>
          <w:shd w:val="clear" w:color="auto" w:fill="FFFFFF"/>
        </w:rPr>
        <w:t>/Tb–2N</w:t>
      </w:r>
      <w:r w:rsidR="00A3595E" w:rsidRPr="00A3595E">
        <w:rPr>
          <w:rFonts w:ascii="Times New Roman" w:eastAsiaTheme="minorEastAsia" w:hAnsi="Times New Roman"/>
          <w:szCs w:val="21"/>
          <w:shd w:val="clear" w:color="auto" w:fill="FFFFFF"/>
        </w:rPr>
        <w:t>）产品</w:t>
      </w:r>
      <w:r w:rsidR="00A3595E" w:rsidRPr="00A3595E">
        <w:rPr>
          <w:rFonts w:ascii="Times New Roman" w:eastAsiaTheme="minorEastAsia" w:hAnsi="Times New Roman"/>
          <w:szCs w:val="21"/>
          <w:shd w:val="clear" w:color="auto" w:fill="FFFFFF"/>
        </w:rPr>
        <w:t>的</w:t>
      </w:r>
      <w:r w:rsidR="00A3595E" w:rsidRPr="00A3595E">
        <w:rPr>
          <w:rFonts w:ascii="Times New Roman" w:eastAsiaTheme="minorEastAsia" w:hAnsi="Times New Roman"/>
          <w:szCs w:val="21"/>
          <w:shd w:val="clear" w:color="auto" w:fill="FFFFFF"/>
        </w:rPr>
        <w:t>RE</w:t>
      </w:r>
      <w:r w:rsidR="00A3595E" w:rsidRPr="00A3595E">
        <w:rPr>
          <w:rFonts w:ascii="Times New Roman" w:eastAsiaTheme="minorEastAsia" w:hAnsi="Times New Roman"/>
          <w:szCs w:val="21"/>
          <w:shd w:val="clear" w:color="auto" w:fill="FFFFFF"/>
        </w:rPr>
        <w:t>均大于</w:t>
      </w:r>
      <w:r w:rsidR="00A3595E" w:rsidRPr="00A3595E">
        <w:rPr>
          <w:rFonts w:ascii="Times New Roman" w:eastAsiaTheme="minorEastAsia" w:hAnsi="Times New Roman"/>
          <w:szCs w:val="21"/>
          <w:shd w:val="clear" w:color="auto" w:fill="FFFFFF"/>
        </w:rPr>
        <w:t>99.0</w:t>
      </w:r>
      <w:r w:rsidR="00A3595E" w:rsidRPr="00A3595E">
        <w:rPr>
          <w:rFonts w:ascii="Times New Roman" w:eastAsiaTheme="minorEastAsia" w:hAnsi="Times New Roman"/>
          <w:szCs w:val="21"/>
          <w:shd w:val="clear" w:color="auto" w:fill="FFFFFF"/>
        </w:rPr>
        <w:t>%</w:t>
      </w:r>
      <w:r w:rsidR="00A3595E" w:rsidRPr="00A3595E">
        <w:rPr>
          <w:rFonts w:ascii="Times New Roman" w:eastAsiaTheme="minorEastAsia" w:hAnsi="Times New Roman"/>
          <w:szCs w:val="21"/>
          <w:shd w:val="clear" w:color="auto" w:fill="FFFFFF"/>
        </w:rPr>
        <w:t>，</w:t>
      </w:r>
      <w:r w:rsidR="00A3595E">
        <w:rPr>
          <w:rFonts w:ascii="Times New Roman" w:eastAsiaTheme="minorEastAsia" w:hAnsi="Times New Roman" w:hint="eastAsia"/>
          <w:szCs w:val="21"/>
          <w:shd w:val="clear" w:color="auto" w:fill="FFFFFF"/>
        </w:rPr>
        <w:t>且</w:t>
      </w:r>
      <w:proofErr w:type="spellStart"/>
      <w:r w:rsidR="00A3595E" w:rsidRPr="00A3595E">
        <w:rPr>
          <w:rFonts w:ascii="Times New Roman" w:eastAsiaTheme="minorEastAsia" w:hAnsi="Times New Roman"/>
          <w:szCs w:val="21"/>
          <w:shd w:val="clear" w:color="auto" w:fill="FFFFFF"/>
        </w:rPr>
        <w:t>Dy</w:t>
      </w:r>
      <w:proofErr w:type="spellEnd"/>
      <w:r w:rsidR="00A3595E" w:rsidRPr="00A3595E">
        <w:rPr>
          <w:rFonts w:ascii="Times New Roman" w:eastAsiaTheme="minorEastAsia" w:hAnsi="Times New Roman"/>
          <w:szCs w:val="21"/>
          <w:shd w:val="clear" w:color="auto" w:fill="FFFFFF"/>
        </w:rPr>
        <w:t>/Tb–4N</w:t>
      </w:r>
      <w:r w:rsidR="00A3595E" w:rsidRPr="00A3595E">
        <w:rPr>
          <w:rFonts w:ascii="Times New Roman" w:eastAsiaTheme="minorEastAsia" w:hAnsi="Times New Roman"/>
          <w:szCs w:val="21"/>
          <w:shd w:val="clear" w:color="auto" w:fill="FFFFFF"/>
        </w:rPr>
        <w:t>牌号产品的</w:t>
      </w:r>
      <w:r w:rsidR="00A3595E" w:rsidRPr="00A3595E">
        <w:rPr>
          <w:rFonts w:ascii="Times New Roman" w:eastAsiaTheme="minorEastAsia" w:hAnsi="Times New Roman"/>
          <w:szCs w:val="21"/>
        </w:rPr>
        <w:t>(</w:t>
      </w:r>
      <w:proofErr w:type="spellStart"/>
      <w:r w:rsidR="00A3595E" w:rsidRPr="00A3595E">
        <w:rPr>
          <w:rFonts w:ascii="Times New Roman" w:eastAsiaTheme="minorEastAsia" w:hAnsi="Times New Roman"/>
          <w:szCs w:val="21"/>
        </w:rPr>
        <w:t>Dy</w:t>
      </w:r>
      <w:proofErr w:type="spellEnd"/>
      <w:r w:rsidR="00A3595E" w:rsidRPr="00A3595E">
        <w:rPr>
          <w:rFonts w:ascii="Times New Roman" w:eastAsiaTheme="minorEastAsia" w:hAnsi="Times New Roman"/>
          <w:szCs w:val="21"/>
        </w:rPr>
        <w:t>/Tb)/RE</w:t>
      </w:r>
      <w:r w:rsidR="00A3595E" w:rsidRPr="00A3595E">
        <w:rPr>
          <w:rFonts w:ascii="Times New Roman" w:eastAsiaTheme="minorEastAsia" w:hAnsi="Times New Roman"/>
          <w:szCs w:val="21"/>
        </w:rPr>
        <w:t>≥</w:t>
      </w:r>
      <w:r w:rsidR="00A3595E" w:rsidRPr="00A3595E">
        <w:rPr>
          <w:rFonts w:ascii="Times New Roman" w:eastAsiaTheme="minorEastAsia" w:hAnsi="Times New Roman"/>
          <w:szCs w:val="21"/>
        </w:rPr>
        <w:t>99.99</w:t>
      </w:r>
      <w:r w:rsidR="00A3595E" w:rsidRPr="00A3595E">
        <w:rPr>
          <w:rFonts w:ascii="Times New Roman" w:eastAsiaTheme="minorEastAsia" w:hAnsi="Times New Roman"/>
          <w:szCs w:val="21"/>
          <w:shd w:val="clear" w:color="auto" w:fill="FFFFFF"/>
        </w:rPr>
        <w:t>%</w:t>
      </w:r>
      <w:r w:rsidR="00A3595E" w:rsidRPr="00A3595E">
        <w:rPr>
          <w:rFonts w:ascii="Times New Roman" w:eastAsiaTheme="minorEastAsia" w:hAnsi="Times New Roman"/>
          <w:szCs w:val="21"/>
          <w:shd w:val="clear" w:color="auto" w:fill="FFFFFF"/>
        </w:rPr>
        <w:t>；</w:t>
      </w:r>
      <w:proofErr w:type="spellStart"/>
      <w:r w:rsidR="00A3595E" w:rsidRPr="00A3595E">
        <w:rPr>
          <w:rFonts w:ascii="Times New Roman" w:eastAsiaTheme="minorEastAsia" w:hAnsi="Times New Roman"/>
          <w:szCs w:val="21"/>
          <w:shd w:val="clear" w:color="auto" w:fill="FFFFFF"/>
        </w:rPr>
        <w:t>Dy</w:t>
      </w:r>
      <w:proofErr w:type="spellEnd"/>
      <w:r w:rsidR="00A3595E" w:rsidRPr="00A3595E">
        <w:rPr>
          <w:rFonts w:ascii="Times New Roman" w:eastAsiaTheme="minorEastAsia" w:hAnsi="Times New Roman"/>
          <w:szCs w:val="21"/>
          <w:shd w:val="clear" w:color="auto" w:fill="FFFFFF"/>
        </w:rPr>
        <w:t>/Tb–</w:t>
      </w:r>
      <w:r w:rsidR="00A3595E" w:rsidRPr="00A3595E">
        <w:rPr>
          <w:rFonts w:ascii="Times New Roman" w:eastAsiaTheme="minorEastAsia" w:hAnsi="Times New Roman"/>
          <w:szCs w:val="21"/>
          <w:shd w:val="clear" w:color="auto" w:fill="FFFFFF"/>
        </w:rPr>
        <w:t>3</w:t>
      </w:r>
      <w:r w:rsidR="00A3595E" w:rsidRPr="00A3595E">
        <w:rPr>
          <w:rFonts w:ascii="Times New Roman" w:eastAsiaTheme="minorEastAsia" w:hAnsi="Times New Roman"/>
          <w:szCs w:val="21"/>
          <w:shd w:val="clear" w:color="auto" w:fill="FFFFFF"/>
        </w:rPr>
        <w:t>N</w:t>
      </w:r>
      <w:r w:rsidR="00A3595E" w:rsidRPr="00A3595E">
        <w:rPr>
          <w:rFonts w:ascii="Times New Roman" w:eastAsiaTheme="minorEastAsia" w:hAnsi="Times New Roman"/>
          <w:szCs w:val="21"/>
          <w:shd w:val="clear" w:color="auto" w:fill="FFFFFF"/>
        </w:rPr>
        <w:t>牌号产品的</w:t>
      </w:r>
      <w:r w:rsidR="00A3595E" w:rsidRPr="00A3595E">
        <w:rPr>
          <w:rFonts w:ascii="Times New Roman" w:eastAsiaTheme="minorEastAsia" w:hAnsi="Times New Roman"/>
          <w:szCs w:val="21"/>
        </w:rPr>
        <w:t>(</w:t>
      </w:r>
      <w:proofErr w:type="spellStart"/>
      <w:r w:rsidR="00A3595E" w:rsidRPr="00A3595E">
        <w:rPr>
          <w:rFonts w:ascii="Times New Roman" w:eastAsiaTheme="minorEastAsia" w:hAnsi="Times New Roman"/>
          <w:szCs w:val="21"/>
        </w:rPr>
        <w:t>Dy</w:t>
      </w:r>
      <w:proofErr w:type="spellEnd"/>
      <w:r w:rsidR="00A3595E" w:rsidRPr="00A3595E">
        <w:rPr>
          <w:rFonts w:ascii="Times New Roman" w:eastAsiaTheme="minorEastAsia" w:hAnsi="Times New Roman"/>
          <w:szCs w:val="21"/>
        </w:rPr>
        <w:t>/Tb)/RE≥99.9</w:t>
      </w:r>
      <w:r w:rsidR="00A3595E" w:rsidRPr="00A3595E">
        <w:rPr>
          <w:rFonts w:ascii="Times New Roman" w:eastAsiaTheme="minorEastAsia" w:hAnsi="Times New Roman"/>
          <w:szCs w:val="21"/>
          <w:shd w:val="clear" w:color="auto" w:fill="FFFFFF"/>
        </w:rPr>
        <w:t>%</w:t>
      </w:r>
      <w:r w:rsidR="00A3595E" w:rsidRPr="00A3595E">
        <w:rPr>
          <w:rFonts w:ascii="Times New Roman" w:eastAsiaTheme="minorEastAsia" w:hAnsi="Times New Roman"/>
          <w:szCs w:val="21"/>
          <w:shd w:val="clear" w:color="auto" w:fill="FFFFFF"/>
        </w:rPr>
        <w:t>；</w:t>
      </w:r>
      <w:proofErr w:type="spellStart"/>
      <w:r w:rsidR="00A3595E" w:rsidRPr="00A3595E">
        <w:rPr>
          <w:rFonts w:ascii="Times New Roman" w:eastAsiaTheme="minorEastAsia" w:hAnsi="Times New Roman"/>
          <w:szCs w:val="21"/>
          <w:shd w:val="clear" w:color="auto" w:fill="FFFFFF"/>
        </w:rPr>
        <w:t>Dy</w:t>
      </w:r>
      <w:proofErr w:type="spellEnd"/>
      <w:r w:rsidR="00A3595E" w:rsidRPr="00A3595E">
        <w:rPr>
          <w:rFonts w:ascii="Times New Roman" w:eastAsiaTheme="minorEastAsia" w:hAnsi="Times New Roman"/>
          <w:szCs w:val="21"/>
          <w:shd w:val="clear" w:color="auto" w:fill="FFFFFF"/>
        </w:rPr>
        <w:t>/Tb–4N</w:t>
      </w:r>
      <w:r w:rsidR="00A3595E" w:rsidRPr="00A3595E">
        <w:rPr>
          <w:rFonts w:ascii="Times New Roman" w:eastAsiaTheme="minorEastAsia" w:hAnsi="Times New Roman"/>
          <w:szCs w:val="21"/>
          <w:shd w:val="clear" w:color="auto" w:fill="FFFFFF"/>
        </w:rPr>
        <w:t>牌号产品的</w:t>
      </w:r>
      <w:r w:rsidR="00A3595E" w:rsidRPr="00A3595E">
        <w:rPr>
          <w:rFonts w:ascii="Times New Roman" w:eastAsiaTheme="minorEastAsia" w:hAnsi="Times New Roman"/>
          <w:szCs w:val="21"/>
        </w:rPr>
        <w:t>(</w:t>
      </w:r>
      <w:proofErr w:type="spellStart"/>
      <w:r w:rsidR="00A3595E" w:rsidRPr="00A3595E">
        <w:rPr>
          <w:rFonts w:ascii="Times New Roman" w:eastAsiaTheme="minorEastAsia" w:hAnsi="Times New Roman"/>
          <w:szCs w:val="21"/>
        </w:rPr>
        <w:t>Dy</w:t>
      </w:r>
      <w:proofErr w:type="spellEnd"/>
      <w:r w:rsidR="00A3595E" w:rsidRPr="00A3595E">
        <w:rPr>
          <w:rFonts w:ascii="Times New Roman" w:eastAsiaTheme="minorEastAsia" w:hAnsi="Times New Roman"/>
          <w:szCs w:val="21"/>
        </w:rPr>
        <w:t>/Tb)/RE≥99.</w:t>
      </w:r>
      <w:r w:rsidR="00A3595E" w:rsidRPr="00A3595E">
        <w:rPr>
          <w:rFonts w:ascii="Times New Roman" w:eastAsiaTheme="minorEastAsia" w:hAnsi="Times New Roman"/>
          <w:szCs w:val="21"/>
        </w:rPr>
        <w:t>0</w:t>
      </w:r>
      <w:r w:rsidR="00A3595E" w:rsidRPr="00A3595E">
        <w:rPr>
          <w:rFonts w:ascii="Times New Roman" w:eastAsiaTheme="minorEastAsia" w:hAnsi="Times New Roman"/>
          <w:szCs w:val="21"/>
          <w:shd w:val="clear" w:color="auto" w:fill="FFFFFF"/>
        </w:rPr>
        <w:t>%</w:t>
      </w:r>
      <w:r w:rsidR="00A3595E" w:rsidRPr="00A3595E">
        <w:rPr>
          <w:rFonts w:ascii="Times New Roman" w:eastAsiaTheme="minorEastAsia" w:hAnsi="Times New Roman"/>
          <w:szCs w:val="21"/>
          <w:shd w:val="clear" w:color="auto" w:fill="FFFFFF"/>
        </w:rPr>
        <w:t>。</w:t>
      </w:r>
      <w:r w:rsidR="004C0261">
        <w:rPr>
          <w:rFonts w:ascii="Times New Roman" w:eastAsiaTheme="minorEastAsia" w:hAnsi="Times New Roman" w:hint="eastAsia"/>
          <w:szCs w:val="21"/>
          <w:shd w:val="clear" w:color="auto" w:fill="FFFFFF"/>
        </w:rPr>
        <w:t>编制小组经过多次讨论，并与检测部门沟通后，于</w:t>
      </w:r>
      <w:r w:rsidR="00E258FB" w:rsidRPr="00852CFA">
        <w:rPr>
          <w:rFonts w:ascii="Times New Roman" w:hAnsi="Times New Roman" w:hint="eastAsia"/>
          <w:szCs w:val="21"/>
          <w:shd w:val="clear" w:color="auto" w:fill="FFFFFF"/>
        </w:rPr>
        <w:t>2018</w:t>
      </w:r>
      <w:r w:rsidR="00E258FB" w:rsidRPr="00852CFA">
        <w:rPr>
          <w:rFonts w:ascii="Times New Roman" w:hAnsi="Times New Roman" w:hint="eastAsia"/>
          <w:szCs w:val="21"/>
          <w:shd w:val="clear" w:color="auto" w:fill="FFFFFF"/>
        </w:rPr>
        <w:t>年下半年对我单位</w:t>
      </w:r>
      <w:r w:rsidR="004C0261">
        <w:rPr>
          <w:rFonts w:ascii="Times New Roman" w:hAnsi="Times New Roman" w:hint="eastAsia"/>
          <w:szCs w:val="21"/>
          <w:shd w:val="clear" w:color="auto" w:fill="FFFFFF"/>
        </w:rPr>
        <w:t>产品</w:t>
      </w:r>
      <w:r w:rsidR="00E258FB" w:rsidRPr="00852CFA">
        <w:rPr>
          <w:rFonts w:ascii="Times New Roman" w:hAnsi="Times New Roman" w:hint="eastAsia"/>
          <w:szCs w:val="21"/>
          <w:shd w:val="clear" w:color="auto" w:fill="FFFFFF"/>
        </w:rPr>
        <w:t>有针对性的</w:t>
      </w:r>
      <w:r w:rsidR="00E258FB" w:rsidRPr="00852CFA">
        <w:rPr>
          <w:rFonts w:ascii="Times New Roman" w:hAnsi="Times New Roman"/>
          <w:szCs w:val="21"/>
          <w:shd w:val="clear" w:color="auto" w:fill="FFFFFF"/>
        </w:rPr>
        <w:t>取样送检</w:t>
      </w:r>
      <w:r w:rsidR="00E258FB" w:rsidRPr="00852CFA">
        <w:rPr>
          <w:rFonts w:ascii="Times New Roman" w:hAnsi="Times New Roman" w:hint="eastAsia"/>
          <w:szCs w:val="21"/>
          <w:shd w:val="clear" w:color="auto" w:fill="FFFFFF"/>
        </w:rPr>
        <w:t>，</w:t>
      </w:r>
      <w:r w:rsidR="00DA35FF">
        <w:rPr>
          <w:rFonts w:ascii="Times New Roman" w:hAnsi="Times New Roman" w:hint="eastAsia"/>
          <w:szCs w:val="21"/>
          <w:shd w:val="clear" w:color="auto" w:fill="FFFFFF"/>
        </w:rPr>
        <w:t>并侧重</w:t>
      </w:r>
      <w:proofErr w:type="gramStart"/>
      <w:r w:rsidR="00DA35FF">
        <w:rPr>
          <w:rFonts w:ascii="Times New Roman" w:hAnsi="Times New Roman" w:hint="eastAsia"/>
          <w:szCs w:val="21"/>
          <w:shd w:val="clear" w:color="auto" w:fill="FFFFFF"/>
        </w:rPr>
        <w:t>检测非</w:t>
      </w:r>
      <w:proofErr w:type="gramEnd"/>
      <w:r w:rsidR="00DA35FF">
        <w:rPr>
          <w:rFonts w:ascii="Times New Roman" w:hAnsi="Times New Roman" w:hint="eastAsia"/>
          <w:szCs w:val="21"/>
          <w:shd w:val="clear" w:color="auto" w:fill="FFFFFF"/>
        </w:rPr>
        <w:t>稀土杂质</w:t>
      </w:r>
      <w:r>
        <w:rPr>
          <w:rFonts w:ascii="Times New Roman" w:hAnsi="Times New Roman" w:hint="eastAsia"/>
          <w:szCs w:val="21"/>
          <w:shd w:val="clear" w:color="auto" w:fill="FFFFFF"/>
        </w:rPr>
        <w:t>的含量</w:t>
      </w:r>
      <w:r w:rsidR="00DA35FF">
        <w:rPr>
          <w:rFonts w:ascii="Times New Roman" w:hAnsi="Times New Roman" w:hint="eastAsia"/>
          <w:szCs w:val="21"/>
          <w:shd w:val="clear" w:color="auto" w:fill="FFFFFF"/>
        </w:rPr>
        <w:t>，</w:t>
      </w:r>
      <w:r w:rsidR="00E258FB" w:rsidRPr="00852CFA">
        <w:rPr>
          <w:rFonts w:ascii="Times New Roman" w:hAnsi="Times New Roman" w:hint="eastAsia"/>
          <w:szCs w:val="21"/>
          <w:shd w:val="clear" w:color="auto" w:fill="FFFFFF"/>
        </w:rPr>
        <w:t>送检结果指标均符合用户单位要求，送检结果见表</w:t>
      </w:r>
      <w:r w:rsidR="00E258FB" w:rsidRPr="00852CFA">
        <w:rPr>
          <w:rFonts w:ascii="Times New Roman" w:hAnsi="Times New Roman" w:hint="eastAsia"/>
          <w:szCs w:val="21"/>
          <w:shd w:val="clear" w:color="auto" w:fill="FFFFFF"/>
        </w:rPr>
        <w:t>2</w:t>
      </w:r>
      <w:r w:rsidR="00E258FB" w:rsidRPr="00852CFA">
        <w:rPr>
          <w:rFonts w:ascii="Times New Roman" w:hAnsi="Times New Roman" w:hint="eastAsia"/>
          <w:szCs w:val="21"/>
          <w:shd w:val="clear" w:color="auto" w:fill="FFFFFF"/>
        </w:rPr>
        <w:t>。因各家生产商所采用的原材料、生产工艺、使用设备</w:t>
      </w:r>
      <w:r w:rsidR="00E258FB" w:rsidRPr="00852CFA">
        <w:rPr>
          <w:rFonts w:ascii="Times New Roman" w:hAnsi="Times New Roman" w:hint="eastAsia"/>
          <w:szCs w:val="21"/>
        </w:rPr>
        <w:t>及辅助材料均有差别，</w:t>
      </w:r>
      <w:r w:rsidR="00E258FB" w:rsidRPr="00852CFA">
        <w:rPr>
          <w:rFonts w:ascii="Times New Roman" w:hAnsi="Times New Roman" w:hint="eastAsia"/>
          <w:szCs w:val="21"/>
          <w:shd w:val="clear" w:color="auto" w:fill="FFFFFF"/>
        </w:rPr>
        <w:t>编制小组</w:t>
      </w:r>
      <w:r w:rsidR="00E258FB" w:rsidRPr="00852CFA">
        <w:rPr>
          <w:rFonts w:hAnsi="宋体" w:hint="eastAsia"/>
          <w:szCs w:val="21"/>
        </w:rPr>
        <w:t>又结合其他</w:t>
      </w:r>
      <w:r w:rsidR="004C0261">
        <w:rPr>
          <w:rFonts w:hAnsi="宋体" w:hint="eastAsia"/>
          <w:szCs w:val="21"/>
        </w:rPr>
        <w:t>生产</w:t>
      </w:r>
      <w:r w:rsidR="00E258FB" w:rsidRPr="00852CFA">
        <w:rPr>
          <w:rFonts w:hAnsi="宋体" w:hint="eastAsia"/>
          <w:szCs w:val="21"/>
        </w:rPr>
        <w:t>企业</w:t>
      </w:r>
      <w:r w:rsidR="004C0261">
        <w:rPr>
          <w:rFonts w:hAnsi="宋体" w:hint="eastAsia"/>
          <w:szCs w:val="21"/>
        </w:rPr>
        <w:t>和用户企业</w:t>
      </w:r>
      <w:bookmarkStart w:id="5" w:name="_GoBack"/>
      <w:bookmarkEnd w:id="5"/>
      <w:r w:rsidR="00E258FB" w:rsidRPr="00852CFA">
        <w:rPr>
          <w:rFonts w:hAnsi="宋体" w:hint="eastAsia"/>
          <w:szCs w:val="21"/>
        </w:rPr>
        <w:t>提供的指标，确定了非稀土杂质的含量范围。</w:t>
      </w:r>
    </w:p>
    <w:p w:rsidR="00C749B4" w:rsidRDefault="00C749B4" w:rsidP="00E91DD4">
      <w:pPr>
        <w:spacing w:line="360" w:lineRule="auto"/>
        <w:ind w:firstLine="420"/>
        <w:rPr>
          <w:rFonts w:ascii="宋体" w:hAnsi="宋体"/>
          <w:color w:val="FF0000"/>
          <w:szCs w:val="21"/>
        </w:rPr>
        <w:sectPr w:rsidR="00C749B4" w:rsidSect="00AC01EB">
          <w:footerReference w:type="default" r:id="rId16"/>
          <w:pgSz w:w="11906" w:h="16838"/>
          <w:pgMar w:top="1440" w:right="1800" w:bottom="1440" w:left="1800" w:header="851" w:footer="992" w:gutter="0"/>
          <w:cols w:space="425"/>
          <w:docGrid w:type="lines" w:linePitch="312"/>
        </w:sectPr>
      </w:pPr>
    </w:p>
    <w:p w:rsidR="003D3E05" w:rsidRDefault="003D3E05" w:rsidP="000A12F2">
      <w:pPr>
        <w:spacing w:afterLines="50" w:after="156" w:line="360" w:lineRule="auto"/>
        <w:ind w:firstLine="420"/>
        <w:rPr>
          <w:rFonts w:ascii="宋体" w:hAnsi="宋体"/>
          <w:color w:val="FF0000"/>
          <w:szCs w:val="21"/>
        </w:rPr>
      </w:pPr>
    </w:p>
    <w:p w:rsidR="00367F24" w:rsidRPr="000A12F2" w:rsidRDefault="00E258FB" w:rsidP="000A12F2">
      <w:pPr>
        <w:adjustRightInd w:val="0"/>
        <w:snapToGrid w:val="0"/>
        <w:spacing w:afterLines="50" w:after="156" w:line="360" w:lineRule="auto"/>
        <w:ind w:firstLine="420"/>
        <w:jc w:val="center"/>
        <w:rPr>
          <w:rFonts w:ascii="Times New Roman" w:hAnsi="Times New Roman" w:cs="Times New Roman"/>
          <w:sz w:val="24"/>
          <w:szCs w:val="24"/>
        </w:rPr>
      </w:pPr>
      <w:r w:rsidRPr="000A12F2">
        <w:rPr>
          <w:rFonts w:ascii="Times New Roman" w:hAnsi="Times New Roman" w:cs="Times New Roman"/>
          <w:sz w:val="24"/>
          <w:szCs w:val="24"/>
        </w:rPr>
        <w:t>表</w:t>
      </w:r>
      <w:r w:rsidRPr="000A12F2">
        <w:rPr>
          <w:rFonts w:ascii="Times New Roman" w:hAnsi="Times New Roman" w:cs="Times New Roman"/>
          <w:sz w:val="24"/>
          <w:szCs w:val="24"/>
        </w:rPr>
        <w:t xml:space="preserve">2  </w:t>
      </w:r>
      <w:r w:rsidRPr="000A12F2">
        <w:rPr>
          <w:rFonts w:ascii="Times New Roman" w:hAnsi="Times New Roman" w:cs="Times New Roman"/>
          <w:sz w:val="24"/>
          <w:szCs w:val="24"/>
        </w:rPr>
        <w:t>包头稀土研究院</w:t>
      </w:r>
      <w:proofErr w:type="gramStart"/>
      <w:r w:rsidRPr="000A12F2">
        <w:rPr>
          <w:rFonts w:ascii="Times New Roman" w:hAnsi="Times New Roman" w:cs="Times New Roman"/>
          <w:sz w:val="24"/>
          <w:szCs w:val="24"/>
        </w:rPr>
        <w:t>镝</w:t>
      </w:r>
      <w:proofErr w:type="gramEnd"/>
      <w:r w:rsidRPr="000A12F2">
        <w:rPr>
          <w:rFonts w:ascii="Times New Roman" w:hAnsi="Times New Roman" w:cs="Times New Roman"/>
          <w:sz w:val="24"/>
          <w:szCs w:val="24"/>
        </w:rPr>
        <w:t>/</w:t>
      </w:r>
      <w:proofErr w:type="gramStart"/>
      <w:r w:rsidRPr="000A12F2">
        <w:rPr>
          <w:rFonts w:ascii="Times New Roman" w:hAnsi="Times New Roman" w:cs="Times New Roman"/>
          <w:sz w:val="24"/>
          <w:szCs w:val="24"/>
        </w:rPr>
        <w:t>铽</w:t>
      </w:r>
      <w:proofErr w:type="gramEnd"/>
      <w:r w:rsidRPr="000A12F2">
        <w:rPr>
          <w:rFonts w:ascii="Times New Roman" w:hAnsi="Times New Roman" w:cs="Times New Roman"/>
          <w:sz w:val="24"/>
          <w:szCs w:val="24"/>
        </w:rPr>
        <w:t>金属靶材取样送检结果</w:t>
      </w:r>
    </w:p>
    <w:tbl>
      <w:tblPr>
        <w:tblStyle w:val="a5"/>
        <w:tblW w:w="4962" w:type="pct"/>
        <w:jc w:val="right"/>
        <w:tblInd w:w="-65" w:type="dxa"/>
        <w:tblLook w:val="04A0" w:firstRow="1" w:lastRow="0" w:firstColumn="1" w:lastColumn="0" w:noHBand="0" w:noVBand="1"/>
      </w:tblPr>
      <w:tblGrid>
        <w:gridCol w:w="1116"/>
        <w:gridCol w:w="877"/>
        <w:gridCol w:w="847"/>
        <w:gridCol w:w="847"/>
        <w:gridCol w:w="847"/>
        <w:gridCol w:w="847"/>
        <w:gridCol w:w="847"/>
        <w:gridCol w:w="813"/>
        <w:gridCol w:w="847"/>
        <w:gridCol w:w="847"/>
        <w:gridCol w:w="740"/>
        <w:gridCol w:w="847"/>
        <w:gridCol w:w="748"/>
        <w:gridCol w:w="833"/>
        <w:gridCol w:w="2163"/>
      </w:tblGrid>
      <w:tr w:rsidR="008D7F05" w:rsidRPr="000A12F2" w:rsidTr="00014DE4">
        <w:trPr>
          <w:trHeight w:val="762"/>
          <w:jc w:val="right"/>
        </w:trPr>
        <w:tc>
          <w:tcPr>
            <w:tcW w:w="397" w:type="pct"/>
            <w:vMerge w:val="restart"/>
            <w:vAlign w:val="center"/>
          </w:tcPr>
          <w:p w:rsidR="00367F24" w:rsidRPr="000A12F2" w:rsidRDefault="00367F24" w:rsidP="00BC1104">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样品名称</w:t>
            </w:r>
          </w:p>
        </w:tc>
        <w:tc>
          <w:tcPr>
            <w:tcW w:w="312" w:type="pct"/>
            <w:vMerge w:val="restart"/>
            <w:vAlign w:val="center"/>
          </w:tcPr>
          <w:p w:rsidR="00367F24" w:rsidRPr="000A12F2" w:rsidRDefault="00367F24" w:rsidP="00BC1104">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送样号</w:t>
            </w:r>
          </w:p>
        </w:tc>
        <w:tc>
          <w:tcPr>
            <w:tcW w:w="301" w:type="pct"/>
            <w:vAlign w:val="center"/>
          </w:tcPr>
          <w:p w:rsidR="00367F24" w:rsidRPr="000A12F2" w:rsidRDefault="00367F24" w:rsidP="00BC1104">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Fe</w:t>
            </w:r>
          </w:p>
        </w:tc>
        <w:tc>
          <w:tcPr>
            <w:tcW w:w="301" w:type="pct"/>
            <w:vAlign w:val="center"/>
          </w:tcPr>
          <w:p w:rsidR="00367F24" w:rsidRPr="000A12F2" w:rsidRDefault="00367F24" w:rsidP="00BC1104">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Si</w:t>
            </w:r>
          </w:p>
        </w:tc>
        <w:tc>
          <w:tcPr>
            <w:tcW w:w="301" w:type="pct"/>
            <w:vAlign w:val="center"/>
          </w:tcPr>
          <w:p w:rsidR="00367F24" w:rsidRPr="000A12F2" w:rsidRDefault="00367F24" w:rsidP="00BC1104">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Na</w:t>
            </w:r>
          </w:p>
        </w:tc>
        <w:tc>
          <w:tcPr>
            <w:tcW w:w="301" w:type="pct"/>
            <w:vAlign w:val="center"/>
          </w:tcPr>
          <w:p w:rsidR="00367F24" w:rsidRPr="000A12F2" w:rsidRDefault="00367F24" w:rsidP="00BC1104">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Mg</w:t>
            </w:r>
          </w:p>
        </w:tc>
        <w:tc>
          <w:tcPr>
            <w:tcW w:w="301" w:type="pct"/>
            <w:vAlign w:val="center"/>
          </w:tcPr>
          <w:p w:rsidR="00367F24" w:rsidRPr="000A12F2" w:rsidRDefault="00367F24" w:rsidP="00BC1104">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Al</w:t>
            </w:r>
          </w:p>
        </w:tc>
        <w:tc>
          <w:tcPr>
            <w:tcW w:w="289" w:type="pct"/>
            <w:vAlign w:val="center"/>
          </w:tcPr>
          <w:p w:rsidR="00367F24" w:rsidRPr="000A12F2" w:rsidRDefault="00367F24" w:rsidP="00BC1104">
            <w:pPr>
              <w:spacing w:line="360" w:lineRule="auto"/>
              <w:jc w:val="center"/>
              <w:rPr>
                <w:rFonts w:ascii="Times New Roman" w:eastAsiaTheme="minorEastAsia" w:hAnsi="Times New Roman" w:cs="Times New Roman"/>
                <w:sz w:val="21"/>
                <w:szCs w:val="21"/>
              </w:rPr>
            </w:pPr>
            <w:proofErr w:type="spellStart"/>
            <w:r w:rsidRPr="000A12F2">
              <w:rPr>
                <w:rFonts w:ascii="Times New Roman" w:eastAsiaTheme="minorEastAsia" w:hAnsi="Times New Roman" w:cs="Times New Roman"/>
                <w:sz w:val="21"/>
                <w:szCs w:val="21"/>
              </w:rPr>
              <w:t>Ca</w:t>
            </w:r>
            <w:proofErr w:type="spellEnd"/>
          </w:p>
        </w:tc>
        <w:tc>
          <w:tcPr>
            <w:tcW w:w="301" w:type="pct"/>
            <w:vAlign w:val="center"/>
          </w:tcPr>
          <w:p w:rsidR="00367F24" w:rsidRPr="000A12F2" w:rsidRDefault="00367F24" w:rsidP="00BC1104">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Ni</w:t>
            </w:r>
          </w:p>
        </w:tc>
        <w:tc>
          <w:tcPr>
            <w:tcW w:w="301" w:type="pct"/>
            <w:vAlign w:val="center"/>
          </w:tcPr>
          <w:p w:rsidR="00367F24" w:rsidRPr="000A12F2" w:rsidRDefault="00367F24" w:rsidP="00BC1104">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Cu</w:t>
            </w:r>
          </w:p>
        </w:tc>
        <w:tc>
          <w:tcPr>
            <w:tcW w:w="263" w:type="pct"/>
            <w:vAlign w:val="center"/>
          </w:tcPr>
          <w:p w:rsidR="00367F24" w:rsidRPr="000A12F2" w:rsidRDefault="00367F24" w:rsidP="00BC1104">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C</w:t>
            </w:r>
          </w:p>
        </w:tc>
        <w:tc>
          <w:tcPr>
            <w:tcW w:w="301" w:type="pct"/>
            <w:vAlign w:val="center"/>
          </w:tcPr>
          <w:p w:rsidR="00367F24" w:rsidRPr="000A12F2" w:rsidRDefault="00367F24" w:rsidP="00BC1104">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S</w:t>
            </w:r>
          </w:p>
        </w:tc>
        <w:tc>
          <w:tcPr>
            <w:tcW w:w="266" w:type="pct"/>
            <w:vAlign w:val="center"/>
          </w:tcPr>
          <w:p w:rsidR="00367F24" w:rsidRPr="000A12F2" w:rsidRDefault="00367F24" w:rsidP="00BC1104">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O</w:t>
            </w:r>
          </w:p>
        </w:tc>
        <w:tc>
          <w:tcPr>
            <w:tcW w:w="296" w:type="pct"/>
            <w:vAlign w:val="center"/>
          </w:tcPr>
          <w:p w:rsidR="00367F24" w:rsidRPr="000A12F2" w:rsidRDefault="00367F24" w:rsidP="00BC1104">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N</w:t>
            </w:r>
          </w:p>
        </w:tc>
        <w:tc>
          <w:tcPr>
            <w:tcW w:w="769" w:type="pct"/>
            <w:vAlign w:val="center"/>
          </w:tcPr>
          <w:p w:rsidR="00367F24" w:rsidRPr="000A12F2" w:rsidRDefault="00367F24" w:rsidP="00BC1104">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Ta</w:t>
            </w:r>
            <w:r w:rsidRPr="000A12F2">
              <w:rPr>
                <w:rFonts w:ascii="Times New Roman" w:eastAsiaTheme="minorEastAsia" w:hAnsi="Times New Roman" w:cs="Times New Roman"/>
                <w:sz w:val="21"/>
                <w:szCs w:val="21"/>
              </w:rPr>
              <w:t>、</w:t>
            </w:r>
            <w:r w:rsidRPr="000A12F2">
              <w:rPr>
                <w:rFonts w:ascii="Times New Roman" w:eastAsiaTheme="minorEastAsia" w:hAnsi="Times New Roman" w:cs="Times New Roman"/>
                <w:sz w:val="21"/>
                <w:szCs w:val="21"/>
              </w:rPr>
              <w:t>Mo</w:t>
            </w:r>
            <w:r w:rsidRPr="000A12F2">
              <w:rPr>
                <w:rFonts w:ascii="Times New Roman" w:eastAsiaTheme="minorEastAsia" w:hAnsi="Times New Roman" w:cs="Times New Roman"/>
                <w:sz w:val="21"/>
                <w:szCs w:val="21"/>
              </w:rPr>
              <w:t>和</w:t>
            </w:r>
            <w:r w:rsidRPr="000A12F2">
              <w:rPr>
                <w:rFonts w:ascii="Times New Roman" w:eastAsiaTheme="minorEastAsia" w:hAnsi="Times New Roman" w:cs="Times New Roman"/>
                <w:sz w:val="21"/>
                <w:szCs w:val="21"/>
              </w:rPr>
              <w:t>W</w:t>
            </w:r>
            <w:r w:rsidRPr="000A12F2">
              <w:rPr>
                <w:rFonts w:ascii="Times New Roman" w:eastAsiaTheme="minorEastAsia" w:hAnsi="Times New Roman" w:cs="Times New Roman"/>
                <w:sz w:val="21"/>
                <w:szCs w:val="21"/>
              </w:rPr>
              <w:t>的合量</w:t>
            </w:r>
          </w:p>
        </w:tc>
      </w:tr>
      <w:tr w:rsidR="008D7F05" w:rsidRPr="000A12F2" w:rsidTr="00014DE4">
        <w:trPr>
          <w:trHeight w:val="545"/>
          <w:jc w:val="right"/>
        </w:trPr>
        <w:tc>
          <w:tcPr>
            <w:tcW w:w="397" w:type="pct"/>
            <w:vMerge/>
            <w:vAlign w:val="center"/>
          </w:tcPr>
          <w:p w:rsidR="00367F24" w:rsidRPr="000A12F2" w:rsidRDefault="00367F24" w:rsidP="00BC1104">
            <w:pPr>
              <w:spacing w:line="360" w:lineRule="auto"/>
              <w:jc w:val="center"/>
              <w:rPr>
                <w:rFonts w:ascii="Times New Roman" w:eastAsiaTheme="minorEastAsia" w:hAnsi="Times New Roman" w:cs="Times New Roman"/>
                <w:sz w:val="21"/>
                <w:szCs w:val="21"/>
              </w:rPr>
            </w:pPr>
          </w:p>
        </w:tc>
        <w:tc>
          <w:tcPr>
            <w:tcW w:w="312" w:type="pct"/>
            <w:vMerge/>
            <w:vAlign w:val="center"/>
          </w:tcPr>
          <w:p w:rsidR="00367F24" w:rsidRPr="000A12F2" w:rsidRDefault="00367F24" w:rsidP="00BC1104">
            <w:pPr>
              <w:spacing w:line="360" w:lineRule="auto"/>
              <w:jc w:val="center"/>
              <w:rPr>
                <w:rFonts w:ascii="Times New Roman" w:eastAsiaTheme="minorEastAsia" w:hAnsi="Times New Roman" w:cs="Times New Roman"/>
                <w:sz w:val="21"/>
                <w:szCs w:val="21"/>
              </w:rPr>
            </w:pPr>
          </w:p>
        </w:tc>
        <w:tc>
          <w:tcPr>
            <w:tcW w:w="301" w:type="pct"/>
            <w:vAlign w:val="center"/>
          </w:tcPr>
          <w:p w:rsidR="00367F24" w:rsidRPr="000A12F2" w:rsidRDefault="00367F24" w:rsidP="00BC1104">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w:t>
            </w:r>
          </w:p>
        </w:tc>
        <w:tc>
          <w:tcPr>
            <w:tcW w:w="301" w:type="pct"/>
            <w:vAlign w:val="center"/>
          </w:tcPr>
          <w:p w:rsidR="00367F24" w:rsidRPr="000A12F2" w:rsidRDefault="00367F24" w:rsidP="00BC1104">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w:t>
            </w:r>
          </w:p>
        </w:tc>
        <w:tc>
          <w:tcPr>
            <w:tcW w:w="301" w:type="pct"/>
            <w:vAlign w:val="center"/>
          </w:tcPr>
          <w:p w:rsidR="00367F24" w:rsidRPr="000A12F2" w:rsidRDefault="00367F24" w:rsidP="00BC1104">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w:t>
            </w:r>
          </w:p>
        </w:tc>
        <w:tc>
          <w:tcPr>
            <w:tcW w:w="301" w:type="pct"/>
            <w:vAlign w:val="center"/>
          </w:tcPr>
          <w:p w:rsidR="00367F24" w:rsidRPr="000A12F2" w:rsidRDefault="00367F24" w:rsidP="00BC1104">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w:t>
            </w:r>
          </w:p>
        </w:tc>
        <w:tc>
          <w:tcPr>
            <w:tcW w:w="301" w:type="pct"/>
            <w:vAlign w:val="center"/>
          </w:tcPr>
          <w:p w:rsidR="00367F24" w:rsidRPr="000A12F2" w:rsidRDefault="00367F24" w:rsidP="00BC1104">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w:t>
            </w:r>
          </w:p>
        </w:tc>
        <w:tc>
          <w:tcPr>
            <w:tcW w:w="289" w:type="pct"/>
            <w:vAlign w:val="center"/>
          </w:tcPr>
          <w:p w:rsidR="00367F24" w:rsidRPr="000A12F2" w:rsidRDefault="00367F24" w:rsidP="00BC1104">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w:t>
            </w:r>
          </w:p>
        </w:tc>
        <w:tc>
          <w:tcPr>
            <w:tcW w:w="301" w:type="pct"/>
            <w:vAlign w:val="center"/>
          </w:tcPr>
          <w:p w:rsidR="00367F24" w:rsidRPr="000A12F2" w:rsidRDefault="00367F24" w:rsidP="00BC1104">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w:t>
            </w:r>
          </w:p>
        </w:tc>
        <w:tc>
          <w:tcPr>
            <w:tcW w:w="301" w:type="pct"/>
            <w:vAlign w:val="center"/>
          </w:tcPr>
          <w:p w:rsidR="00367F24" w:rsidRPr="000A12F2" w:rsidRDefault="00367F24" w:rsidP="00BC1104">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w:t>
            </w:r>
          </w:p>
        </w:tc>
        <w:tc>
          <w:tcPr>
            <w:tcW w:w="263" w:type="pct"/>
            <w:vAlign w:val="center"/>
          </w:tcPr>
          <w:p w:rsidR="00367F24" w:rsidRPr="000A12F2" w:rsidRDefault="00367F24" w:rsidP="00BC1104">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w:t>
            </w:r>
          </w:p>
        </w:tc>
        <w:tc>
          <w:tcPr>
            <w:tcW w:w="301" w:type="pct"/>
            <w:vAlign w:val="center"/>
          </w:tcPr>
          <w:p w:rsidR="00367F24" w:rsidRPr="000A12F2" w:rsidRDefault="00367F24" w:rsidP="00BC1104">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w:t>
            </w:r>
          </w:p>
        </w:tc>
        <w:tc>
          <w:tcPr>
            <w:tcW w:w="266" w:type="pct"/>
            <w:vAlign w:val="center"/>
          </w:tcPr>
          <w:p w:rsidR="00367F24" w:rsidRPr="000A12F2" w:rsidRDefault="00367F24" w:rsidP="00BC1104">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w:t>
            </w:r>
          </w:p>
        </w:tc>
        <w:tc>
          <w:tcPr>
            <w:tcW w:w="296" w:type="pct"/>
            <w:vAlign w:val="center"/>
          </w:tcPr>
          <w:p w:rsidR="00367F24" w:rsidRPr="000A12F2" w:rsidRDefault="00367F24" w:rsidP="00BC1104">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w:t>
            </w:r>
          </w:p>
        </w:tc>
        <w:tc>
          <w:tcPr>
            <w:tcW w:w="769" w:type="pct"/>
            <w:vAlign w:val="center"/>
          </w:tcPr>
          <w:p w:rsidR="00367F24" w:rsidRPr="000A12F2" w:rsidRDefault="00367F24" w:rsidP="00BC1104">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w:t>
            </w:r>
          </w:p>
        </w:tc>
      </w:tr>
      <w:tr w:rsidR="008D7F05" w:rsidRPr="000A12F2" w:rsidTr="00014DE4">
        <w:trPr>
          <w:trHeight w:val="708"/>
          <w:jc w:val="right"/>
        </w:trPr>
        <w:tc>
          <w:tcPr>
            <w:tcW w:w="397" w:type="pct"/>
            <w:vAlign w:val="center"/>
          </w:tcPr>
          <w:p w:rsidR="00367F24" w:rsidRPr="000A12F2" w:rsidRDefault="00DF0B59" w:rsidP="00BC1104">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Dy</w:t>
            </w:r>
            <w:r w:rsidR="00FA3C96" w:rsidRPr="000A12F2">
              <w:rPr>
                <w:rFonts w:ascii="Times New Roman" w:eastAsiaTheme="minorEastAsia" w:hAnsi="Times New Roman" w:cs="Times New Roman"/>
                <w:sz w:val="21"/>
                <w:szCs w:val="21"/>
              </w:rPr>
              <w:t>-</w:t>
            </w:r>
            <w:r w:rsidRPr="000A12F2">
              <w:rPr>
                <w:rFonts w:ascii="Times New Roman" w:eastAsiaTheme="minorEastAsia" w:hAnsi="Times New Roman" w:cs="Times New Roman"/>
                <w:sz w:val="21"/>
                <w:szCs w:val="21"/>
              </w:rPr>
              <w:t>2N</w:t>
            </w:r>
          </w:p>
        </w:tc>
        <w:tc>
          <w:tcPr>
            <w:tcW w:w="312" w:type="pct"/>
            <w:vAlign w:val="center"/>
          </w:tcPr>
          <w:p w:rsidR="00367F24" w:rsidRPr="000A12F2" w:rsidRDefault="00C949A9" w:rsidP="00BC1104">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18051</w:t>
            </w:r>
            <w:r w:rsidR="006611BD" w:rsidRPr="000A12F2">
              <w:rPr>
                <w:rFonts w:ascii="Times New Roman" w:eastAsiaTheme="minorEastAsia" w:hAnsi="Times New Roman" w:cs="Times New Roman"/>
                <w:sz w:val="21"/>
                <w:szCs w:val="21"/>
              </w:rPr>
              <w:t>6</w:t>
            </w:r>
          </w:p>
        </w:tc>
        <w:tc>
          <w:tcPr>
            <w:tcW w:w="301" w:type="pct"/>
            <w:vAlign w:val="center"/>
          </w:tcPr>
          <w:p w:rsidR="00367F24" w:rsidRPr="000A12F2" w:rsidRDefault="003A6922" w:rsidP="00BC1104">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0.05</w:t>
            </w:r>
          </w:p>
        </w:tc>
        <w:tc>
          <w:tcPr>
            <w:tcW w:w="301" w:type="pct"/>
            <w:vAlign w:val="center"/>
          </w:tcPr>
          <w:p w:rsidR="00367F24" w:rsidRPr="000A12F2" w:rsidRDefault="003A6922" w:rsidP="00BC1104">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0.04</w:t>
            </w:r>
          </w:p>
        </w:tc>
        <w:tc>
          <w:tcPr>
            <w:tcW w:w="301" w:type="pct"/>
            <w:vAlign w:val="center"/>
          </w:tcPr>
          <w:p w:rsidR="00367F24" w:rsidRPr="000A12F2" w:rsidRDefault="003A6922" w:rsidP="00BC1104">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0.06</w:t>
            </w:r>
          </w:p>
        </w:tc>
        <w:tc>
          <w:tcPr>
            <w:tcW w:w="301" w:type="pct"/>
            <w:vAlign w:val="center"/>
          </w:tcPr>
          <w:p w:rsidR="00367F24" w:rsidRPr="000A12F2" w:rsidRDefault="003A6922" w:rsidP="00BC1104">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0.05</w:t>
            </w:r>
          </w:p>
        </w:tc>
        <w:tc>
          <w:tcPr>
            <w:tcW w:w="301" w:type="pct"/>
            <w:vAlign w:val="center"/>
          </w:tcPr>
          <w:p w:rsidR="00367F24" w:rsidRPr="000A12F2" w:rsidRDefault="003A6922" w:rsidP="00BC1104">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0.05</w:t>
            </w:r>
          </w:p>
        </w:tc>
        <w:tc>
          <w:tcPr>
            <w:tcW w:w="289" w:type="pct"/>
            <w:vAlign w:val="center"/>
          </w:tcPr>
          <w:p w:rsidR="00367F24" w:rsidRPr="000A12F2" w:rsidRDefault="003A6922" w:rsidP="00BC1104">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0.1</w:t>
            </w:r>
          </w:p>
        </w:tc>
        <w:tc>
          <w:tcPr>
            <w:tcW w:w="301" w:type="pct"/>
            <w:vAlign w:val="center"/>
          </w:tcPr>
          <w:p w:rsidR="00367F24" w:rsidRPr="000A12F2" w:rsidRDefault="003A6922" w:rsidP="00BC1104">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0.08</w:t>
            </w:r>
          </w:p>
        </w:tc>
        <w:tc>
          <w:tcPr>
            <w:tcW w:w="301" w:type="pct"/>
            <w:vAlign w:val="center"/>
          </w:tcPr>
          <w:p w:rsidR="00367F24" w:rsidRPr="000A12F2" w:rsidRDefault="003A6922" w:rsidP="00BC1104">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0.06</w:t>
            </w:r>
          </w:p>
        </w:tc>
        <w:tc>
          <w:tcPr>
            <w:tcW w:w="263" w:type="pct"/>
            <w:vAlign w:val="center"/>
          </w:tcPr>
          <w:p w:rsidR="00367F24" w:rsidRPr="000A12F2" w:rsidRDefault="003A6922" w:rsidP="00BC1104">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0.01</w:t>
            </w:r>
          </w:p>
        </w:tc>
        <w:tc>
          <w:tcPr>
            <w:tcW w:w="301" w:type="pct"/>
            <w:vAlign w:val="center"/>
          </w:tcPr>
          <w:p w:rsidR="00367F24" w:rsidRPr="000A12F2" w:rsidRDefault="003A6922" w:rsidP="00BC1104">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0.015</w:t>
            </w:r>
          </w:p>
        </w:tc>
        <w:tc>
          <w:tcPr>
            <w:tcW w:w="266" w:type="pct"/>
            <w:vAlign w:val="center"/>
          </w:tcPr>
          <w:p w:rsidR="00367F24" w:rsidRPr="000A12F2" w:rsidRDefault="003A6922" w:rsidP="00BC1104">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0.03</w:t>
            </w:r>
          </w:p>
        </w:tc>
        <w:tc>
          <w:tcPr>
            <w:tcW w:w="296" w:type="pct"/>
            <w:vAlign w:val="center"/>
          </w:tcPr>
          <w:p w:rsidR="00367F24" w:rsidRPr="000A12F2" w:rsidRDefault="003A6922" w:rsidP="00BC1104">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0.02</w:t>
            </w:r>
          </w:p>
        </w:tc>
        <w:tc>
          <w:tcPr>
            <w:tcW w:w="769" w:type="pct"/>
            <w:vAlign w:val="center"/>
          </w:tcPr>
          <w:p w:rsidR="00367F24" w:rsidRPr="000A12F2" w:rsidRDefault="00964245" w:rsidP="00BC1104">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0.004</w:t>
            </w:r>
          </w:p>
        </w:tc>
      </w:tr>
      <w:tr w:rsidR="008D7F05" w:rsidRPr="000A12F2" w:rsidTr="00014DE4">
        <w:trPr>
          <w:trHeight w:val="691"/>
          <w:jc w:val="right"/>
        </w:trPr>
        <w:tc>
          <w:tcPr>
            <w:tcW w:w="397" w:type="pct"/>
            <w:vAlign w:val="center"/>
          </w:tcPr>
          <w:p w:rsidR="003A6922" w:rsidRPr="000A12F2" w:rsidRDefault="003A6922" w:rsidP="00BC1104">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Tb</w:t>
            </w:r>
            <w:r w:rsidR="00FA3C96" w:rsidRPr="000A12F2">
              <w:rPr>
                <w:rFonts w:ascii="Times New Roman" w:eastAsiaTheme="minorEastAsia" w:hAnsi="Times New Roman" w:cs="Times New Roman"/>
                <w:sz w:val="21"/>
                <w:szCs w:val="21"/>
              </w:rPr>
              <w:t>-2N</w:t>
            </w:r>
          </w:p>
        </w:tc>
        <w:tc>
          <w:tcPr>
            <w:tcW w:w="312" w:type="pct"/>
            <w:vAlign w:val="center"/>
          </w:tcPr>
          <w:p w:rsidR="003A6922" w:rsidRPr="000A12F2" w:rsidRDefault="003A6922" w:rsidP="00BC1104">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180612</w:t>
            </w:r>
          </w:p>
        </w:tc>
        <w:tc>
          <w:tcPr>
            <w:tcW w:w="301" w:type="pct"/>
            <w:vAlign w:val="center"/>
          </w:tcPr>
          <w:p w:rsidR="003A6922" w:rsidRPr="000A12F2" w:rsidRDefault="003A6922" w:rsidP="00BC1104">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0.06</w:t>
            </w:r>
          </w:p>
        </w:tc>
        <w:tc>
          <w:tcPr>
            <w:tcW w:w="301" w:type="pct"/>
            <w:vAlign w:val="center"/>
          </w:tcPr>
          <w:p w:rsidR="003A6922" w:rsidRPr="000A12F2" w:rsidRDefault="003A6922" w:rsidP="00BC1104">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0.05</w:t>
            </w:r>
          </w:p>
        </w:tc>
        <w:tc>
          <w:tcPr>
            <w:tcW w:w="301" w:type="pct"/>
            <w:vAlign w:val="center"/>
          </w:tcPr>
          <w:p w:rsidR="003A6922" w:rsidRPr="000A12F2" w:rsidRDefault="003A6922" w:rsidP="00BC1104">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0.06</w:t>
            </w:r>
          </w:p>
        </w:tc>
        <w:tc>
          <w:tcPr>
            <w:tcW w:w="301" w:type="pct"/>
            <w:vAlign w:val="center"/>
          </w:tcPr>
          <w:p w:rsidR="003A6922" w:rsidRPr="000A12F2" w:rsidRDefault="003A6922" w:rsidP="00BC1104">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0.07</w:t>
            </w:r>
          </w:p>
        </w:tc>
        <w:tc>
          <w:tcPr>
            <w:tcW w:w="301" w:type="pct"/>
            <w:vAlign w:val="center"/>
          </w:tcPr>
          <w:p w:rsidR="003A6922" w:rsidRPr="000A12F2" w:rsidRDefault="003A6922" w:rsidP="00BC1104">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0.08</w:t>
            </w:r>
          </w:p>
        </w:tc>
        <w:tc>
          <w:tcPr>
            <w:tcW w:w="289" w:type="pct"/>
            <w:vAlign w:val="center"/>
          </w:tcPr>
          <w:p w:rsidR="003A6922" w:rsidRPr="000A12F2" w:rsidRDefault="003A6922" w:rsidP="00BC1104">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0.15</w:t>
            </w:r>
          </w:p>
        </w:tc>
        <w:tc>
          <w:tcPr>
            <w:tcW w:w="301" w:type="pct"/>
            <w:vAlign w:val="center"/>
          </w:tcPr>
          <w:p w:rsidR="003A6922" w:rsidRPr="000A12F2" w:rsidRDefault="003A6922" w:rsidP="00BC1104">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0.07</w:t>
            </w:r>
          </w:p>
        </w:tc>
        <w:tc>
          <w:tcPr>
            <w:tcW w:w="301" w:type="pct"/>
            <w:vAlign w:val="center"/>
          </w:tcPr>
          <w:p w:rsidR="003A6922" w:rsidRPr="000A12F2" w:rsidRDefault="003A6922" w:rsidP="00BC1104">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0.04</w:t>
            </w:r>
          </w:p>
        </w:tc>
        <w:tc>
          <w:tcPr>
            <w:tcW w:w="263" w:type="pct"/>
            <w:vAlign w:val="center"/>
          </w:tcPr>
          <w:p w:rsidR="003A6922" w:rsidRPr="000A12F2" w:rsidRDefault="003A6922" w:rsidP="00BC1104">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0.01</w:t>
            </w:r>
          </w:p>
        </w:tc>
        <w:tc>
          <w:tcPr>
            <w:tcW w:w="301" w:type="pct"/>
            <w:vAlign w:val="center"/>
          </w:tcPr>
          <w:p w:rsidR="003A6922" w:rsidRPr="000A12F2" w:rsidRDefault="003A6922" w:rsidP="00BC1104">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0.02</w:t>
            </w:r>
          </w:p>
        </w:tc>
        <w:tc>
          <w:tcPr>
            <w:tcW w:w="266" w:type="pct"/>
            <w:vAlign w:val="center"/>
          </w:tcPr>
          <w:p w:rsidR="003A6922" w:rsidRPr="000A12F2" w:rsidRDefault="003A6922" w:rsidP="00BC1104">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0.03</w:t>
            </w:r>
          </w:p>
        </w:tc>
        <w:tc>
          <w:tcPr>
            <w:tcW w:w="296" w:type="pct"/>
            <w:vAlign w:val="center"/>
          </w:tcPr>
          <w:p w:rsidR="003A6922" w:rsidRPr="000A12F2" w:rsidRDefault="003A6922" w:rsidP="00BC1104">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0.03</w:t>
            </w:r>
          </w:p>
        </w:tc>
        <w:tc>
          <w:tcPr>
            <w:tcW w:w="769" w:type="pct"/>
            <w:vAlign w:val="center"/>
          </w:tcPr>
          <w:p w:rsidR="003A6922" w:rsidRPr="000A12F2" w:rsidRDefault="00964245" w:rsidP="00BC1104">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0.003</w:t>
            </w:r>
          </w:p>
        </w:tc>
      </w:tr>
      <w:tr w:rsidR="008D7F05" w:rsidRPr="000A12F2" w:rsidTr="00014DE4">
        <w:trPr>
          <w:trHeight w:val="701"/>
          <w:jc w:val="right"/>
        </w:trPr>
        <w:tc>
          <w:tcPr>
            <w:tcW w:w="397" w:type="pct"/>
            <w:vAlign w:val="center"/>
          </w:tcPr>
          <w:p w:rsidR="00367F24" w:rsidRPr="000A12F2" w:rsidRDefault="00DF0B59" w:rsidP="00BC1104">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Dy</w:t>
            </w:r>
            <w:r w:rsidR="00FA3C96" w:rsidRPr="000A12F2">
              <w:rPr>
                <w:rFonts w:ascii="Times New Roman" w:eastAsiaTheme="minorEastAsia" w:hAnsi="Times New Roman" w:cs="Times New Roman"/>
                <w:sz w:val="21"/>
                <w:szCs w:val="21"/>
              </w:rPr>
              <w:t>-3N</w:t>
            </w:r>
          </w:p>
        </w:tc>
        <w:tc>
          <w:tcPr>
            <w:tcW w:w="312" w:type="pct"/>
            <w:vAlign w:val="center"/>
          </w:tcPr>
          <w:p w:rsidR="00367F24" w:rsidRPr="000A12F2" w:rsidRDefault="00C949A9" w:rsidP="00BC1104">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18091</w:t>
            </w:r>
            <w:r w:rsidR="006611BD" w:rsidRPr="000A12F2">
              <w:rPr>
                <w:rFonts w:ascii="Times New Roman" w:eastAsiaTheme="minorEastAsia" w:hAnsi="Times New Roman" w:cs="Times New Roman"/>
                <w:sz w:val="21"/>
                <w:szCs w:val="21"/>
              </w:rPr>
              <w:t>9</w:t>
            </w:r>
          </w:p>
        </w:tc>
        <w:tc>
          <w:tcPr>
            <w:tcW w:w="301" w:type="pct"/>
            <w:vAlign w:val="center"/>
          </w:tcPr>
          <w:p w:rsidR="00367F24" w:rsidRPr="000A12F2" w:rsidRDefault="001E77D7" w:rsidP="00BC1104">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0.009</w:t>
            </w:r>
          </w:p>
        </w:tc>
        <w:tc>
          <w:tcPr>
            <w:tcW w:w="301" w:type="pct"/>
            <w:vAlign w:val="center"/>
          </w:tcPr>
          <w:p w:rsidR="00367F24" w:rsidRPr="000A12F2" w:rsidRDefault="001E77D7" w:rsidP="00BC1104">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0.006</w:t>
            </w:r>
          </w:p>
        </w:tc>
        <w:tc>
          <w:tcPr>
            <w:tcW w:w="301" w:type="pct"/>
            <w:vAlign w:val="center"/>
          </w:tcPr>
          <w:p w:rsidR="00367F24" w:rsidRPr="000A12F2" w:rsidRDefault="001E77D7" w:rsidP="00BC1104">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0.007</w:t>
            </w:r>
          </w:p>
        </w:tc>
        <w:tc>
          <w:tcPr>
            <w:tcW w:w="301" w:type="pct"/>
            <w:vAlign w:val="center"/>
          </w:tcPr>
          <w:p w:rsidR="00367F24" w:rsidRPr="000A12F2" w:rsidRDefault="001E77D7" w:rsidP="00BC1104">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0.006</w:t>
            </w:r>
          </w:p>
        </w:tc>
        <w:tc>
          <w:tcPr>
            <w:tcW w:w="301" w:type="pct"/>
            <w:vAlign w:val="center"/>
          </w:tcPr>
          <w:p w:rsidR="00367F24" w:rsidRPr="000A12F2" w:rsidRDefault="001E77D7" w:rsidP="00BC1104">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0.005</w:t>
            </w:r>
          </w:p>
        </w:tc>
        <w:tc>
          <w:tcPr>
            <w:tcW w:w="289" w:type="pct"/>
            <w:vAlign w:val="center"/>
          </w:tcPr>
          <w:p w:rsidR="00367F24" w:rsidRPr="000A12F2" w:rsidRDefault="001E77D7" w:rsidP="00BC1104">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0.0</w:t>
            </w:r>
            <w:r w:rsidR="006B7D55" w:rsidRPr="000A12F2">
              <w:rPr>
                <w:rFonts w:ascii="Times New Roman" w:eastAsiaTheme="minorEastAsia" w:hAnsi="Times New Roman" w:cs="Times New Roman"/>
                <w:sz w:val="21"/>
                <w:szCs w:val="21"/>
              </w:rPr>
              <w:t>2</w:t>
            </w:r>
          </w:p>
        </w:tc>
        <w:tc>
          <w:tcPr>
            <w:tcW w:w="301" w:type="pct"/>
            <w:vAlign w:val="center"/>
          </w:tcPr>
          <w:p w:rsidR="00367F24" w:rsidRPr="000A12F2" w:rsidRDefault="006B7D55" w:rsidP="00BC1104">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0.005</w:t>
            </w:r>
          </w:p>
        </w:tc>
        <w:tc>
          <w:tcPr>
            <w:tcW w:w="301" w:type="pct"/>
            <w:vAlign w:val="center"/>
          </w:tcPr>
          <w:p w:rsidR="00367F24" w:rsidRPr="000A12F2" w:rsidRDefault="006B7D55" w:rsidP="00BC1104">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0.006</w:t>
            </w:r>
          </w:p>
        </w:tc>
        <w:tc>
          <w:tcPr>
            <w:tcW w:w="263" w:type="pct"/>
            <w:vAlign w:val="center"/>
          </w:tcPr>
          <w:p w:rsidR="00367F24" w:rsidRPr="000A12F2" w:rsidRDefault="006B7D55" w:rsidP="00BC1104">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0.008</w:t>
            </w:r>
          </w:p>
        </w:tc>
        <w:tc>
          <w:tcPr>
            <w:tcW w:w="301" w:type="pct"/>
            <w:vAlign w:val="center"/>
          </w:tcPr>
          <w:p w:rsidR="00367F24" w:rsidRPr="000A12F2" w:rsidRDefault="006B7D55" w:rsidP="00BC1104">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0.006</w:t>
            </w:r>
          </w:p>
        </w:tc>
        <w:tc>
          <w:tcPr>
            <w:tcW w:w="266" w:type="pct"/>
            <w:vAlign w:val="center"/>
          </w:tcPr>
          <w:p w:rsidR="00367F24" w:rsidRPr="000A12F2" w:rsidRDefault="006B7D55" w:rsidP="00BC1104">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0.02</w:t>
            </w:r>
          </w:p>
        </w:tc>
        <w:tc>
          <w:tcPr>
            <w:tcW w:w="296" w:type="pct"/>
            <w:vAlign w:val="center"/>
          </w:tcPr>
          <w:p w:rsidR="00367F24" w:rsidRPr="000A12F2" w:rsidRDefault="006B7D55" w:rsidP="00BC1104">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0.01</w:t>
            </w:r>
          </w:p>
        </w:tc>
        <w:tc>
          <w:tcPr>
            <w:tcW w:w="769" w:type="pct"/>
            <w:vAlign w:val="center"/>
          </w:tcPr>
          <w:p w:rsidR="00367F24" w:rsidRPr="000A12F2" w:rsidRDefault="006B7D55" w:rsidP="00BC1104">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0.002</w:t>
            </w:r>
          </w:p>
        </w:tc>
      </w:tr>
      <w:tr w:rsidR="008D7F05" w:rsidRPr="000A12F2" w:rsidTr="00014DE4">
        <w:trPr>
          <w:trHeight w:val="711"/>
          <w:jc w:val="right"/>
        </w:trPr>
        <w:tc>
          <w:tcPr>
            <w:tcW w:w="397" w:type="pct"/>
            <w:vAlign w:val="center"/>
          </w:tcPr>
          <w:p w:rsidR="00732D2C" w:rsidRPr="000A12F2" w:rsidRDefault="00732D2C" w:rsidP="00BC1104">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Tb</w:t>
            </w:r>
            <w:r w:rsidR="00FA3C96" w:rsidRPr="000A12F2">
              <w:rPr>
                <w:rFonts w:ascii="Times New Roman" w:eastAsiaTheme="minorEastAsia" w:hAnsi="Times New Roman" w:cs="Times New Roman"/>
                <w:sz w:val="21"/>
                <w:szCs w:val="21"/>
              </w:rPr>
              <w:t>-3N</w:t>
            </w:r>
          </w:p>
        </w:tc>
        <w:tc>
          <w:tcPr>
            <w:tcW w:w="312" w:type="pct"/>
            <w:vAlign w:val="center"/>
          </w:tcPr>
          <w:p w:rsidR="00732D2C" w:rsidRPr="000A12F2" w:rsidRDefault="00732D2C" w:rsidP="00BC1104">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181127</w:t>
            </w:r>
          </w:p>
        </w:tc>
        <w:tc>
          <w:tcPr>
            <w:tcW w:w="301" w:type="pct"/>
            <w:vAlign w:val="center"/>
          </w:tcPr>
          <w:p w:rsidR="00732D2C" w:rsidRPr="000A12F2" w:rsidRDefault="00732D2C" w:rsidP="00BC1104">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0.007</w:t>
            </w:r>
          </w:p>
        </w:tc>
        <w:tc>
          <w:tcPr>
            <w:tcW w:w="301" w:type="pct"/>
            <w:vAlign w:val="center"/>
          </w:tcPr>
          <w:p w:rsidR="00732D2C" w:rsidRPr="000A12F2" w:rsidRDefault="00732D2C" w:rsidP="00BC1104">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0.008</w:t>
            </w:r>
          </w:p>
        </w:tc>
        <w:tc>
          <w:tcPr>
            <w:tcW w:w="301" w:type="pct"/>
            <w:vAlign w:val="center"/>
          </w:tcPr>
          <w:p w:rsidR="00732D2C" w:rsidRPr="000A12F2" w:rsidRDefault="00732D2C" w:rsidP="00BC1104">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0.005</w:t>
            </w:r>
          </w:p>
        </w:tc>
        <w:tc>
          <w:tcPr>
            <w:tcW w:w="301" w:type="pct"/>
            <w:vAlign w:val="center"/>
          </w:tcPr>
          <w:p w:rsidR="00732D2C" w:rsidRPr="000A12F2" w:rsidRDefault="00732D2C" w:rsidP="00BC1104">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0.009</w:t>
            </w:r>
          </w:p>
        </w:tc>
        <w:tc>
          <w:tcPr>
            <w:tcW w:w="301" w:type="pct"/>
            <w:vAlign w:val="center"/>
          </w:tcPr>
          <w:p w:rsidR="00732D2C" w:rsidRPr="000A12F2" w:rsidRDefault="00732D2C" w:rsidP="00BC1104">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0.004</w:t>
            </w:r>
          </w:p>
        </w:tc>
        <w:tc>
          <w:tcPr>
            <w:tcW w:w="289" w:type="pct"/>
            <w:vAlign w:val="center"/>
          </w:tcPr>
          <w:p w:rsidR="00732D2C" w:rsidRPr="000A12F2" w:rsidRDefault="00732D2C" w:rsidP="00BC1104">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0.02</w:t>
            </w:r>
          </w:p>
        </w:tc>
        <w:tc>
          <w:tcPr>
            <w:tcW w:w="301" w:type="pct"/>
            <w:vAlign w:val="center"/>
          </w:tcPr>
          <w:p w:rsidR="00732D2C" w:rsidRPr="000A12F2" w:rsidRDefault="00732D2C" w:rsidP="00BC1104">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0.005</w:t>
            </w:r>
          </w:p>
        </w:tc>
        <w:tc>
          <w:tcPr>
            <w:tcW w:w="301" w:type="pct"/>
            <w:vAlign w:val="center"/>
          </w:tcPr>
          <w:p w:rsidR="00732D2C" w:rsidRPr="000A12F2" w:rsidRDefault="00732D2C" w:rsidP="00BC1104">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0.007</w:t>
            </w:r>
          </w:p>
        </w:tc>
        <w:tc>
          <w:tcPr>
            <w:tcW w:w="263" w:type="pct"/>
            <w:vAlign w:val="center"/>
          </w:tcPr>
          <w:p w:rsidR="00732D2C" w:rsidRPr="000A12F2" w:rsidRDefault="00732D2C" w:rsidP="00BC1104">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0.006</w:t>
            </w:r>
          </w:p>
        </w:tc>
        <w:tc>
          <w:tcPr>
            <w:tcW w:w="301" w:type="pct"/>
            <w:vAlign w:val="center"/>
          </w:tcPr>
          <w:p w:rsidR="00732D2C" w:rsidRPr="000A12F2" w:rsidRDefault="00732D2C" w:rsidP="00BC1104">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0.006</w:t>
            </w:r>
          </w:p>
        </w:tc>
        <w:tc>
          <w:tcPr>
            <w:tcW w:w="266" w:type="pct"/>
            <w:vAlign w:val="center"/>
          </w:tcPr>
          <w:p w:rsidR="00732D2C" w:rsidRPr="000A12F2" w:rsidRDefault="00732D2C" w:rsidP="00BC1104">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0.015</w:t>
            </w:r>
          </w:p>
        </w:tc>
        <w:tc>
          <w:tcPr>
            <w:tcW w:w="296" w:type="pct"/>
            <w:vAlign w:val="center"/>
          </w:tcPr>
          <w:p w:rsidR="00732D2C" w:rsidRPr="000A12F2" w:rsidRDefault="00732D2C" w:rsidP="00BC1104">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0.015</w:t>
            </w:r>
          </w:p>
        </w:tc>
        <w:tc>
          <w:tcPr>
            <w:tcW w:w="769" w:type="pct"/>
            <w:vAlign w:val="center"/>
          </w:tcPr>
          <w:p w:rsidR="00732D2C" w:rsidRPr="000A12F2" w:rsidRDefault="00732D2C" w:rsidP="00BC1104">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0.002</w:t>
            </w:r>
          </w:p>
        </w:tc>
      </w:tr>
      <w:tr w:rsidR="008D7F05" w:rsidRPr="000A12F2" w:rsidTr="00014DE4">
        <w:trPr>
          <w:trHeight w:val="692"/>
          <w:jc w:val="right"/>
        </w:trPr>
        <w:tc>
          <w:tcPr>
            <w:tcW w:w="397" w:type="pct"/>
            <w:vAlign w:val="center"/>
          </w:tcPr>
          <w:p w:rsidR="00367F24" w:rsidRPr="000A12F2" w:rsidRDefault="00DF0B59" w:rsidP="00BC1104">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Dy</w:t>
            </w:r>
            <w:r w:rsidR="00FA3C96" w:rsidRPr="000A12F2">
              <w:rPr>
                <w:rFonts w:ascii="Times New Roman" w:eastAsiaTheme="minorEastAsia" w:hAnsi="Times New Roman" w:cs="Times New Roman"/>
                <w:sz w:val="21"/>
                <w:szCs w:val="21"/>
              </w:rPr>
              <w:t>-4N</w:t>
            </w:r>
          </w:p>
        </w:tc>
        <w:tc>
          <w:tcPr>
            <w:tcW w:w="312" w:type="pct"/>
            <w:vAlign w:val="center"/>
          </w:tcPr>
          <w:p w:rsidR="00367F24" w:rsidRPr="000A12F2" w:rsidRDefault="00447DDD" w:rsidP="00BC1104">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19031</w:t>
            </w:r>
            <w:r w:rsidR="006611BD" w:rsidRPr="000A12F2">
              <w:rPr>
                <w:rFonts w:ascii="Times New Roman" w:eastAsiaTheme="minorEastAsia" w:hAnsi="Times New Roman" w:cs="Times New Roman"/>
                <w:sz w:val="21"/>
                <w:szCs w:val="21"/>
              </w:rPr>
              <w:t>1</w:t>
            </w:r>
          </w:p>
        </w:tc>
        <w:tc>
          <w:tcPr>
            <w:tcW w:w="301" w:type="pct"/>
            <w:vAlign w:val="center"/>
          </w:tcPr>
          <w:p w:rsidR="00367F24" w:rsidRPr="000A12F2" w:rsidRDefault="008714A8" w:rsidP="00BC1104">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0.0007</w:t>
            </w:r>
          </w:p>
        </w:tc>
        <w:tc>
          <w:tcPr>
            <w:tcW w:w="301" w:type="pct"/>
            <w:vAlign w:val="center"/>
          </w:tcPr>
          <w:p w:rsidR="00367F24" w:rsidRPr="000A12F2" w:rsidRDefault="008714A8" w:rsidP="00BC1104">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0.0006</w:t>
            </w:r>
          </w:p>
        </w:tc>
        <w:tc>
          <w:tcPr>
            <w:tcW w:w="301" w:type="pct"/>
            <w:vAlign w:val="center"/>
          </w:tcPr>
          <w:p w:rsidR="00367F24" w:rsidRPr="000A12F2" w:rsidRDefault="008714A8" w:rsidP="00BC1104">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0.0006</w:t>
            </w:r>
          </w:p>
        </w:tc>
        <w:tc>
          <w:tcPr>
            <w:tcW w:w="301" w:type="pct"/>
            <w:vAlign w:val="center"/>
          </w:tcPr>
          <w:p w:rsidR="00367F24" w:rsidRPr="000A12F2" w:rsidRDefault="008714A8" w:rsidP="00BC1104">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0.0007</w:t>
            </w:r>
          </w:p>
        </w:tc>
        <w:tc>
          <w:tcPr>
            <w:tcW w:w="301" w:type="pct"/>
            <w:vAlign w:val="center"/>
          </w:tcPr>
          <w:p w:rsidR="00367F24" w:rsidRPr="000A12F2" w:rsidRDefault="008714A8" w:rsidP="00BC1104">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0.0005</w:t>
            </w:r>
          </w:p>
        </w:tc>
        <w:tc>
          <w:tcPr>
            <w:tcW w:w="289" w:type="pct"/>
            <w:vAlign w:val="center"/>
          </w:tcPr>
          <w:p w:rsidR="00367F24" w:rsidRPr="000A12F2" w:rsidRDefault="008714A8" w:rsidP="00BC1104">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0.001</w:t>
            </w:r>
          </w:p>
        </w:tc>
        <w:tc>
          <w:tcPr>
            <w:tcW w:w="301" w:type="pct"/>
            <w:vAlign w:val="center"/>
          </w:tcPr>
          <w:p w:rsidR="00367F24" w:rsidRPr="000A12F2" w:rsidRDefault="008714A8" w:rsidP="00BC1104">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0.0006</w:t>
            </w:r>
          </w:p>
        </w:tc>
        <w:tc>
          <w:tcPr>
            <w:tcW w:w="301" w:type="pct"/>
            <w:vAlign w:val="center"/>
          </w:tcPr>
          <w:p w:rsidR="00367F24" w:rsidRPr="000A12F2" w:rsidRDefault="008714A8" w:rsidP="00BC1104">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0.0005</w:t>
            </w:r>
          </w:p>
        </w:tc>
        <w:tc>
          <w:tcPr>
            <w:tcW w:w="263" w:type="pct"/>
            <w:vAlign w:val="center"/>
          </w:tcPr>
          <w:p w:rsidR="00367F24" w:rsidRPr="000A12F2" w:rsidRDefault="008714A8" w:rsidP="00BC1104">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0.003</w:t>
            </w:r>
          </w:p>
        </w:tc>
        <w:tc>
          <w:tcPr>
            <w:tcW w:w="301" w:type="pct"/>
            <w:vAlign w:val="center"/>
          </w:tcPr>
          <w:p w:rsidR="00367F24" w:rsidRPr="000A12F2" w:rsidRDefault="008714A8" w:rsidP="00BC1104">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0.002</w:t>
            </w:r>
          </w:p>
        </w:tc>
        <w:tc>
          <w:tcPr>
            <w:tcW w:w="266" w:type="pct"/>
            <w:vAlign w:val="center"/>
          </w:tcPr>
          <w:p w:rsidR="00367F24" w:rsidRPr="000A12F2" w:rsidRDefault="008714A8" w:rsidP="00BC1104">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0.01</w:t>
            </w:r>
          </w:p>
        </w:tc>
        <w:tc>
          <w:tcPr>
            <w:tcW w:w="296" w:type="pct"/>
            <w:vAlign w:val="center"/>
          </w:tcPr>
          <w:p w:rsidR="00367F24" w:rsidRPr="000A12F2" w:rsidRDefault="008714A8" w:rsidP="00BC1104">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0.006</w:t>
            </w:r>
          </w:p>
        </w:tc>
        <w:tc>
          <w:tcPr>
            <w:tcW w:w="769" w:type="pct"/>
            <w:vAlign w:val="center"/>
          </w:tcPr>
          <w:p w:rsidR="00367F24" w:rsidRPr="000A12F2" w:rsidRDefault="008714A8" w:rsidP="00BC1104">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0.001</w:t>
            </w:r>
          </w:p>
        </w:tc>
      </w:tr>
      <w:tr w:rsidR="008D7F05" w:rsidRPr="000A12F2" w:rsidTr="00014DE4">
        <w:trPr>
          <w:trHeight w:val="689"/>
          <w:jc w:val="right"/>
        </w:trPr>
        <w:tc>
          <w:tcPr>
            <w:tcW w:w="397" w:type="pct"/>
            <w:vAlign w:val="center"/>
          </w:tcPr>
          <w:p w:rsidR="00193E3D" w:rsidRPr="000A12F2" w:rsidRDefault="00193E3D" w:rsidP="00BC1104">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Tb-4N</w:t>
            </w:r>
          </w:p>
        </w:tc>
        <w:tc>
          <w:tcPr>
            <w:tcW w:w="312" w:type="pct"/>
            <w:vAlign w:val="center"/>
          </w:tcPr>
          <w:p w:rsidR="00193E3D" w:rsidRPr="000A12F2" w:rsidRDefault="00193E3D" w:rsidP="00BC1104">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190313</w:t>
            </w:r>
          </w:p>
        </w:tc>
        <w:tc>
          <w:tcPr>
            <w:tcW w:w="301" w:type="pct"/>
            <w:vAlign w:val="center"/>
          </w:tcPr>
          <w:p w:rsidR="00193E3D" w:rsidRPr="000A12F2" w:rsidRDefault="00193E3D" w:rsidP="00193E3D">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0.0006</w:t>
            </w:r>
          </w:p>
        </w:tc>
        <w:tc>
          <w:tcPr>
            <w:tcW w:w="301" w:type="pct"/>
            <w:vAlign w:val="center"/>
          </w:tcPr>
          <w:p w:rsidR="00193E3D" w:rsidRPr="000A12F2" w:rsidRDefault="00193E3D" w:rsidP="00061BBA">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0.0006</w:t>
            </w:r>
          </w:p>
        </w:tc>
        <w:tc>
          <w:tcPr>
            <w:tcW w:w="301" w:type="pct"/>
            <w:vAlign w:val="center"/>
          </w:tcPr>
          <w:p w:rsidR="00193E3D" w:rsidRPr="000A12F2" w:rsidRDefault="00193E3D" w:rsidP="00193E3D">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0.0005</w:t>
            </w:r>
          </w:p>
        </w:tc>
        <w:tc>
          <w:tcPr>
            <w:tcW w:w="301" w:type="pct"/>
            <w:vAlign w:val="center"/>
          </w:tcPr>
          <w:p w:rsidR="00193E3D" w:rsidRPr="000A12F2" w:rsidRDefault="00193E3D" w:rsidP="00193E3D">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0.0004</w:t>
            </w:r>
          </w:p>
        </w:tc>
        <w:tc>
          <w:tcPr>
            <w:tcW w:w="301" w:type="pct"/>
            <w:vAlign w:val="center"/>
          </w:tcPr>
          <w:p w:rsidR="00193E3D" w:rsidRPr="000A12F2" w:rsidRDefault="00193E3D" w:rsidP="00061BBA">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0.0005</w:t>
            </w:r>
          </w:p>
        </w:tc>
        <w:tc>
          <w:tcPr>
            <w:tcW w:w="289" w:type="pct"/>
            <w:vAlign w:val="center"/>
          </w:tcPr>
          <w:p w:rsidR="00193E3D" w:rsidRPr="000A12F2" w:rsidRDefault="00193E3D" w:rsidP="00061BBA">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0.001</w:t>
            </w:r>
          </w:p>
        </w:tc>
        <w:tc>
          <w:tcPr>
            <w:tcW w:w="301" w:type="pct"/>
            <w:vAlign w:val="center"/>
          </w:tcPr>
          <w:p w:rsidR="00193E3D" w:rsidRPr="000A12F2" w:rsidRDefault="00193E3D" w:rsidP="00061BBA">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0.0006</w:t>
            </w:r>
          </w:p>
        </w:tc>
        <w:tc>
          <w:tcPr>
            <w:tcW w:w="301" w:type="pct"/>
            <w:vAlign w:val="center"/>
          </w:tcPr>
          <w:p w:rsidR="00193E3D" w:rsidRPr="000A12F2" w:rsidRDefault="00193E3D" w:rsidP="00061BBA">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0.0005</w:t>
            </w:r>
          </w:p>
        </w:tc>
        <w:tc>
          <w:tcPr>
            <w:tcW w:w="263" w:type="pct"/>
            <w:vAlign w:val="center"/>
          </w:tcPr>
          <w:p w:rsidR="00193E3D" w:rsidRPr="000A12F2" w:rsidRDefault="00193E3D" w:rsidP="00061BBA">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0.003</w:t>
            </w:r>
          </w:p>
        </w:tc>
        <w:tc>
          <w:tcPr>
            <w:tcW w:w="301" w:type="pct"/>
            <w:vAlign w:val="center"/>
          </w:tcPr>
          <w:p w:rsidR="00193E3D" w:rsidRPr="000A12F2" w:rsidRDefault="00193E3D" w:rsidP="00061BBA">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0.002</w:t>
            </w:r>
          </w:p>
        </w:tc>
        <w:tc>
          <w:tcPr>
            <w:tcW w:w="266" w:type="pct"/>
            <w:vAlign w:val="center"/>
          </w:tcPr>
          <w:p w:rsidR="00193E3D" w:rsidRPr="000A12F2" w:rsidRDefault="00193E3D" w:rsidP="00061BBA">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0.01</w:t>
            </w:r>
          </w:p>
        </w:tc>
        <w:tc>
          <w:tcPr>
            <w:tcW w:w="296" w:type="pct"/>
            <w:vAlign w:val="center"/>
          </w:tcPr>
          <w:p w:rsidR="00193E3D" w:rsidRPr="000A12F2" w:rsidRDefault="00193E3D" w:rsidP="00193E3D">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0.005</w:t>
            </w:r>
          </w:p>
        </w:tc>
        <w:tc>
          <w:tcPr>
            <w:tcW w:w="769" w:type="pct"/>
            <w:vAlign w:val="center"/>
          </w:tcPr>
          <w:p w:rsidR="00193E3D" w:rsidRPr="000A12F2" w:rsidRDefault="00193E3D" w:rsidP="00BC1104">
            <w:pPr>
              <w:spacing w:line="360" w:lineRule="auto"/>
              <w:jc w:val="center"/>
              <w:rPr>
                <w:rFonts w:ascii="Times New Roman" w:eastAsiaTheme="minorEastAsia" w:hAnsi="Times New Roman" w:cs="Times New Roman"/>
                <w:sz w:val="21"/>
                <w:szCs w:val="21"/>
              </w:rPr>
            </w:pPr>
            <w:r w:rsidRPr="000A12F2">
              <w:rPr>
                <w:rFonts w:ascii="Times New Roman" w:eastAsiaTheme="minorEastAsia" w:hAnsi="Times New Roman" w:cs="Times New Roman"/>
                <w:sz w:val="21"/>
                <w:szCs w:val="21"/>
              </w:rPr>
              <w:t>0.001</w:t>
            </w:r>
          </w:p>
        </w:tc>
      </w:tr>
    </w:tbl>
    <w:p w:rsidR="00C749B4" w:rsidRDefault="00C749B4" w:rsidP="00E91DD4">
      <w:pPr>
        <w:spacing w:line="360" w:lineRule="auto"/>
        <w:ind w:firstLine="420"/>
        <w:rPr>
          <w:rFonts w:ascii="宋体" w:hAnsi="宋体"/>
          <w:color w:val="FF0000"/>
          <w:szCs w:val="21"/>
        </w:rPr>
        <w:sectPr w:rsidR="00C749B4" w:rsidSect="00C749B4">
          <w:pgSz w:w="16838" w:h="11906" w:orient="landscape"/>
          <w:pgMar w:top="1797" w:right="1440" w:bottom="1797" w:left="1440" w:header="851" w:footer="992" w:gutter="0"/>
          <w:cols w:space="425"/>
          <w:docGrid w:type="linesAndChars" w:linePitch="312"/>
        </w:sectPr>
      </w:pPr>
    </w:p>
    <w:p w:rsidR="00E91DD4" w:rsidRDefault="00E91DD4" w:rsidP="00E91DD4">
      <w:pPr>
        <w:spacing w:line="360" w:lineRule="auto"/>
        <w:rPr>
          <w:rFonts w:ascii="宋体" w:hAnsi="宋体"/>
          <w:b/>
          <w:kern w:val="0"/>
          <w:sz w:val="30"/>
          <w:szCs w:val="30"/>
        </w:rPr>
      </w:pPr>
      <w:r w:rsidRPr="00C5176B">
        <w:rPr>
          <w:rFonts w:ascii="黑体" w:eastAsia="黑体" w:hAnsi="黑体" w:hint="eastAsia"/>
          <w:kern w:val="0"/>
          <w:szCs w:val="21"/>
        </w:rPr>
        <w:lastRenderedPageBreak/>
        <w:t>四、标准水平分析</w:t>
      </w:r>
      <w:r>
        <w:rPr>
          <w:rFonts w:ascii="宋体" w:hAnsi="宋体" w:hint="eastAsia"/>
          <w:b/>
          <w:kern w:val="0"/>
          <w:sz w:val="30"/>
          <w:szCs w:val="30"/>
        </w:rPr>
        <w:t xml:space="preserve"> </w:t>
      </w:r>
    </w:p>
    <w:p w:rsidR="003D1B9D" w:rsidRDefault="003D1B9D" w:rsidP="003D1B9D">
      <w:pPr>
        <w:adjustRightInd w:val="0"/>
        <w:snapToGrid w:val="0"/>
        <w:spacing w:beforeLines="50" w:before="156" w:afterLines="50" w:after="156" w:line="360" w:lineRule="auto"/>
        <w:ind w:firstLineChars="200" w:firstLine="420"/>
        <w:rPr>
          <w:rFonts w:ascii="黑体" w:eastAsia="黑体" w:hAnsi="黑体"/>
          <w:szCs w:val="21"/>
        </w:rPr>
      </w:pPr>
      <w:r w:rsidRPr="003D1B9D">
        <w:rPr>
          <w:rFonts w:ascii="Times New Roman" w:hAnsi="Times New Roman" w:cs="Times New Roman" w:hint="eastAsia"/>
          <w:szCs w:val="21"/>
        </w:rPr>
        <w:t>随着技术不断进步和相关产业转型升级，对</w:t>
      </w:r>
      <w:proofErr w:type="gramStart"/>
      <w:r w:rsidRPr="003D1B9D">
        <w:rPr>
          <w:rFonts w:ascii="Times New Roman" w:hAnsi="Times New Roman" w:cs="Times New Roman"/>
          <w:szCs w:val="21"/>
        </w:rPr>
        <w:t>镝</w:t>
      </w:r>
      <w:proofErr w:type="gramEnd"/>
      <w:r w:rsidRPr="003D1B9D">
        <w:rPr>
          <w:rFonts w:ascii="Times New Roman" w:hAnsi="Times New Roman" w:cs="Times New Roman"/>
          <w:szCs w:val="21"/>
        </w:rPr>
        <w:t>/</w:t>
      </w:r>
      <w:proofErr w:type="gramStart"/>
      <w:r w:rsidRPr="003D1B9D">
        <w:rPr>
          <w:rFonts w:ascii="Times New Roman" w:hAnsi="Times New Roman" w:cs="Times New Roman"/>
          <w:szCs w:val="21"/>
        </w:rPr>
        <w:t>铽</w:t>
      </w:r>
      <w:proofErr w:type="gramEnd"/>
      <w:r w:rsidRPr="003D1B9D">
        <w:rPr>
          <w:rFonts w:ascii="Times New Roman" w:hAnsi="Times New Roman" w:cs="Times New Roman"/>
          <w:szCs w:val="21"/>
        </w:rPr>
        <w:t>靶材</w:t>
      </w:r>
      <w:r w:rsidRPr="003D1B9D">
        <w:rPr>
          <w:rFonts w:ascii="Times New Roman" w:hAnsi="Times New Roman" w:cs="Times New Roman" w:hint="eastAsia"/>
          <w:szCs w:val="21"/>
        </w:rPr>
        <w:t>需求量与日俱增。</w:t>
      </w:r>
      <w:r w:rsidRPr="003D1B9D">
        <w:rPr>
          <w:rFonts w:ascii="Times New Roman" w:hAnsi="Times New Roman" w:cs="Times New Roman"/>
          <w:szCs w:val="21"/>
        </w:rPr>
        <w:t>在不断发展的国际市场环境下以及国内市场发展的态势下，规范和引导我国靶</w:t>
      </w:r>
      <w:proofErr w:type="gramStart"/>
      <w:r w:rsidRPr="003D1B9D">
        <w:rPr>
          <w:rFonts w:ascii="Times New Roman" w:hAnsi="Times New Roman" w:cs="Times New Roman"/>
          <w:szCs w:val="21"/>
        </w:rPr>
        <w:t>材产业</w:t>
      </w:r>
      <w:proofErr w:type="gramEnd"/>
      <w:r w:rsidRPr="003D1B9D">
        <w:rPr>
          <w:rFonts w:ascii="Times New Roman" w:hAnsi="Times New Roman" w:cs="Times New Roman"/>
          <w:szCs w:val="21"/>
        </w:rPr>
        <w:t>具有其必要性。</w:t>
      </w:r>
      <w:r w:rsidRPr="003D1B9D">
        <w:rPr>
          <w:rFonts w:ascii="Times New Roman" w:hAnsi="Times New Roman" w:cs="Times New Roman" w:hint="eastAsia"/>
          <w:szCs w:val="21"/>
        </w:rPr>
        <w:t>本标准不但为</w:t>
      </w:r>
      <w:proofErr w:type="gramStart"/>
      <w:r w:rsidRPr="003D1B9D">
        <w:rPr>
          <w:rFonts w:ascii="Times New Roman" w:hAnsi="Times New Roman" w:cs="Times New Roman" w:hint="eastAsia"/>
          <w:szCs w:val="21"/>
        </w:rPr>
        <w:t>镝</w:t>
      </w:r>
      <w:proofErr w:type="gramEnd"/>
      <w:r w:rsidRPr="003D1B9D">
        <w:rPr>
          <w:rFonts w:ascii="Times New Roman" w:hAnsi="Times New Roman" w:cs="Times New Roman" w:hint="eastAsia"/>
          <w:szCs w:val="21"/>
        </w:rPr>
        <w:t>/</w:t>
      </w:r>
      <w:proofErr w:type="gramStart"/>
      <w:r w:rsidRPr="003D1B9D">
        <w:rPr>
          <w:rFonts w:ascii="Times New Roman" w:hAnsi="Times New Roman" w:cs="Times New Roman" w:hint="eastAsia"/>
          <w:szCs w:val="21"/>
        </w:rPr>
        <w:t>铽</w:t>
      </w:r>
      <w:proofErr w:type="gramEnd"/>
      <w:r w:rsidRPr="003D1B9D">
        <w:rPr>
          <w:rFonts w:ascii="Times New Roman" w:hAnsi="Times New Roman" w:cs="Times New Roman" w:hint="eastAsia"/>
          <w:szCs w:val="21"/>
        </w:rPr>
        <w:t>金属靶</w:t>
      </w:r>
      <w:proofErr w:type="gramStart"/>
      <w:r w:rsidRPr="003D1B9D">
        <w:rPr>
          <w:rFonts w:ascii="Times New Roman" w:hAnsi="Times New Roman" w:cs="Times New Roman" w:hint="eastAsia"/>
          <w:szCs w:val="21"/>
        </w:rPr>
        <w:t>材产品</w:t>
      </w:r>
      <w:proofErr w:type="gramEnd"/>
      <w:r w:rsidRPr="003D1B9D">
        <w:rPr>
          <w:rFonts w:ascii="Times New Roman" w:hAnsi="Times New Roman" w:cs="Times New Roman" w:hint="eastAsia"/>
          <w:szCs w:val="21"/>
        </w:rPr>
        <w:t>的指标控制提供新的指导意义，还可促使生产方正确采用原材料，合理调整生产工艺，完善检测手段，为用户生产出更满意的产品来，对国内生产企业及相关行业的技术进步将产生积极的推动作用，并为生产、使用、贸易三方提供更高的技术依据。</w:t>
      </w:r>
      <w:r w:rsidR="002E41C1" w:rsidRPr="00A54FBC">
        <w:rPr>
          <w:rFonts w:ascii="Times New Roman" w:hAnsi="Times New Roman" w:cs="Times New Roman"/>
          <w:szCs w:val="21"/>
        </w:rPr>
        <w:t>本产品完全满足</w:t>
      </w:r>
      <w:r w:rsidR="00306711" w:rsidRPr="00A54FBC">
        <w:rPr>
          <w:rFonts w:ascii="Times New Roman" w:hAnsi="Times New Roman" w:cs="Times New Roman"/>
        </w:rPr>
        <w:t>钕铁硼磁控溅射镀膜</w:t>
      </w:r>
      <w:r w:rsidR="002E41C1" w:rsidRPr="00A54FBC">
        <w:rPr>
          <w:rFonts w:ascii="Times New Roman" w:hAnsi="Times New Roman" w:cs="Times New Roman"/>
          <w:szCs w:val="21"/>
        </w:rPr>
        <w:t>生产需求，具有较高的推广价值</w:t>
      </w:r>
      <w:r w:rsidR="004569C8">
        <w:rPr>
          <w:rFonts w:ascii="Times New Roman" w:hAnsi="Times New Roman" w:cs="Times New Roman" w:hint="eastAsia"/>
          <w:szCs w:val="21"/>
        </w:rPr>
        <w:t>。</w:t>
      </w:r>
    </w:p>
    <w:p w:rsidR="00E91DD4" w:rsidRPr="00C5176B" w:rsidRDefault="00E91DD4" w:rsidP="00A12FBA">
      <w:pPr>
        <w:snapToGrid w:val="0"/>
        <w:spacing w:line="360" w:lineRule="auto"/>
        <w:rPr>
          <w:rFonts w:ascii="黑体" w:eastAsia="黑体" w:hAnsi="黑体"/>
          <w:kern w:val="0"/>
          <w:szCs w:val="21"/>
        </w:rPr>
      </w:pPr>
      <w:r w:rsidRPr="00C5176B">
        <w:rPr>
          <w:rFonts w:ascii="黑体" w:eastAsia="黑体" w:hAnsi="黑体" w:hint="eastAsia"/>
          <w:kern w:val="0"/>
          <w:szCs w:val="21"/>
        </w:rPr>
        <w:t xml:space="preserve">五、与现行相关法律、法规、规章及相关标准，特别是强制性标准的协调性 </w:t>
      </w:r>
    </w:p>
    <w:p w:rsidR="002E41C1" w:rsidRPr="00A54FBC" w:rsidRDefault="002E41C1" w:rsidP="008564C9">
      <w:pPr>
        <w:spacing w:line="360" w:lineRule="auto"/>
        <w:ind w:firstLine="482"/>
        <w:rPr>
          <w:rFonts w:ascii="Times New Roman" w:hAnsi="Times New Roman" w:cs="Times New Roman"/>
          <w:b/>
          <w:kern w:val="0"/>
          <w:szCs w:val="21"/>
        </w:rPr>
      </w:pPr>
      <w:r w:rsidRPr="00A54FBC">
        <w:rPr>
          <w:rFonts w:ascii="Times New Roman" w:hAnsi="Times New Roman" w:cs="Times New Roman"/>
          <w:szCs w:val="21"/>
        </w:rPr>
        <w:t>本标准完全满足现行国家法规的要求，本标准根据</w:t>
      </w:r>
      <w:r w:rsidRPr="00A54FBC">
        <w:rPr>
          <w:rFonts w:ascii="Times New Roman" w:hAnsi="Times New Roman" w:cs="Times New Roman"/>
          <w:szCs w:val="21"/>
        </w:rPr>
        <w:t>GB/T1.1-2009</w:t>
      </w:r>
      <w:r w:rsidRPr="00A54FBC">
        <w:rPr>
          <w:rFonts w:ascii="Times New Roman" w:hAnsi="Times New Roman" w:cs="Times New Roman"/>
          <w:szCs w:val="21"/>
        </w:rPr>
        <w:t>《标准化工作导则》的规定编写；充分满足市场并有利于创新发展的原则；本着通用性的原则，使得标准既要满足现有大多数产品的需要，同时充分考虑国内外相关技术发展趋势，使得本标准具有技术先进性的要求。标准文本内容表述合理，格式规范，与现行法律、法规完全相符。目前，国际及国内无此产品标准。</w:t>
      </w:r>
    </w:p>
    <w:p w:rsidR="00AF76A9" w:rsidRPr="00C5176B" w:rsidRDefault="00AF76A9" w:rsidP="00AF76A9">
      <w:pPr>
        <w:spacing w:line="360" w:lineRule="auto"/>
        <w:rPr>
          <w:rFonts w:ascii="黑体" w:eastAsia="黑体" w:hAnsi="黑体"/>
          <w:kern w:val="0"/>
          <w:szCs w:val="21"/>
        </w:rPr>
      </w:pPr>
      <w:r>
        <w:rPr>
          <w:rFonts w:ascii="黑体" w:eastAsia="黑体" w:hAnsi="黑体" w:hint="eastAsia"/>
          <w:kern w:val="0"/>
          <w:szCs w:val="21"/>
        </w:rPr>
        <w:t>六</w:t>
      </w:r>
      <w:r w:rsidRPr="00C5176B">
        <w:rPr>
          <w:rFonts w:ascii="黑体" w:eastAsia="黑体" w:hAnsi="黑体" w:hint="eastAsia"/>
          <w:kern w:val="0"/>
          <w:szCs w:val="21"/>
        </w:rPr>
        <w:t xml:space="preserve">、标准中如涉及专利，应有明确的知识产权说明 </w:t>
      </w:r>
    </w:p>
    <w:p w:rsidR="002E41C1" w:rsidRPr="00A54FBC" w:rsidRDefault="002E41C1" w:rsidP="008564C9">
      <w:pPr>
        <w:spacing w:line="360" w:lineRule="auto"/>
        <w:ind w:firstLine="482"/>
        <w:rPr>
          <w:rFonts w:ascii="Times New Roman" w:hAnsi="Times New Roman" w:cs="Times New Roman"/>
          <w:szCs w:val="21"/>
        </w:rPr>
      </w:pPr>
      <w:r w:rsidRPr="00A54FBC">
        <w:rPr>
          <w:rFonts w:ascii="Times New Roman" w:hAnsi="Times New Roman" w:cs="Times New Roman"/>
          <w:szCs w:val="21"/>
        </w:rPr>
        <w:t>本标准未涉及相关知识产权。</w:t>
      </w:r>
    </w:p>
    <w:p w:rsidR="00AF76A9" w:rsidRPr="00C5176B" w:rsidRDefault="00AF76A9" w:rsidP="00AF76A9">
      <w:pPr>
        <w:spacing w:line="360" w:lineRule="auto"/>
        <w:rPr>
          <w:rFonts w:ascii="黑体" w:eastAsia="黑体" w:hAnsi="黑体"/>
          <w:kern w:val="0"/>
          <w:szCs w:val="21"/>
        </w:rPr>
      </w:pPr>
      <w:r>
        <w:rPr>
          <w:rFonts w:ascii="黑体" w:eastAsia="黑体" w:hAnsi="黑体" w:hint="eastAsia"/>
          <w:kern w:val="0"/>
          <w:szCs w:val="21"/>
        </w:rPr>
        <w:t>七</w:t>
      </w:r>
      <w:r w:rsidRPr="00C5176B">
        <w:rPr>
          <w:rFonts w:ascii="黑体" w:eastAsia="黑体" w:hAnsi="黑体" w:hint="eastAsia"/>
          <w:kern w:val="0"/>
          <w:szCs w:val="21"/>
        </w:rPr>
        <w:t xml:space="preserve">、重大分歧意见的处理经过和依据 </w:t>
      </w:r>
    </w:p>
    <w:p w:rsidR="002E41C1" w:rsidRPr="00AF76A9" w:rsidRDefault="002E41C1" w:rsidP="00AF76A9">
      <w:pPr>
        <w:spacing w:line="360" w:lineRule="auto"/>
        <w:ind w:firstLineChars="200" w:firstLine="420"/>
        <w:rPr>
          <w:szCs w:val="21"/>
        </w:rPr>
      </w:pPr>
      <w:r w:rsidRPr="00A54FBC">
        <w:rPr>
          <w:rFonts w:ascii="Times New Roman" w:hAnsi="Times New Roman" w:cs="Times New Roman"/>
          <w:szCs w:val="21"/>
        </w:rPr>
        <w:t>在本标准起草和编制过程中</w:t>
      </w:r>
      <w:r w:rsidR="00AF76A9" w:rsidRPr="00C5176B">
        <w:rPr>
          <w:rFonts w:hint="eastAsia"/>
          <w:szCs w:val="21"/>
        </w:rPr>
        <w:t>无重大分歧意见。</w:t>
      </w:r>
    </w:p>
    <w:p w:rsidR="00BD5C9D" w:rsidRPr="00C5176B" w:rsidRDefault="00BD5C9D" w:rsidP="00BD5C9D">
      <w:pPr>
        <w:spacing w:line="360" w:lineRule="auto"/>
        <w:rPr>
          <w:rFonts w:ascii="黑体" w:eastAsia="黑体" w:hAnsi="黑体"/>
          <w:kern w:val="0"/>
          <w:szCs w:val="21"/>
        </w:rPr>
      </w:pPr>
      <w:r>
        <w:rPr>
          <w:rFonts w:ascii="黑体" w:eastAsia="黑体" w:hAnsi="黑体" w:hint="eastAsia"/>
          <w:kern w:val="0"/>
          <w:szCs w:val="21"/>
        </w:rPr>
        <w:t>八</w:t>
      </w:r>
      <w:r w:rsidRPr="00C5176B">
        <w:rPr>
          <w:rFonts w:ascii="黑体" w:eastAsia="黑体" w:hAnsi="黑体" w:hint="eastAsia"/>
          <w:kern w:val="0"/>
          <w:szCs w:val="21"/>
        </w:rPr>
        <w:t xml:space="preserve">、标准作为强制性或推荐性国家（或行业）标准的建议 </w:t>
      </w:r>
    </w:p>
    <w:p w:rsidR="00BD5C9D" w:rsidRPr="00C5176B" w:rsidRDefault="00BD5C9D" w:rsidP="00BD5C9D">
      <w:pPr>
        <w:spacing w:line="360" w:lineRule="auto"/>
        <w:rPr>
          <w:szCs w:val="21"/>
        </w:rPr>
      </w:pPr>
      <w:r>
        <w:rPr>
          <w:rFonts w:hint="eastAsia"/>
        </w:rPr>
        <w:t xml:space="preserve">    </w:t>
      </w:r>
      <w:r w:rsidRPr="00C5176B">
        <w:rPr>
          <w:rFonts w:hint="eastAsia"/>
          <w:szCs w:val="21"/>
        </w:rPr>
        <w:t>此次制订的</w:t>
      </w:r>
      <w:r w:rsidRPr="00A54FBC">
        <w:rPr>
          <w:rFonts w:ascii="Times New Roman" w:hAnsi="Times New Roman" w:cs="Times New Roman"/>
          <w:szCs w:val="21"/>
        </w:rPr>
        <w:t>《镝</w:t>
      </w:r>
      <w:r w:rsidRPr="00A54FBC">
        <w:rPr>
          <w:rFonts w:ascii="Times New Roman" w:hAnsi="Times New Roman" w:cs="Times New Roman"/>
          <w:szCs w:val="21"/>
        </w:rPr>
        <w:t>/</w:t>
      </w:r>
      <w:r w:rsidRPr="00A54FBC">
        <w:rPr>
          <w:rFonts w:ascii="Times New Roman" w:hAnsi="Times New Roman" w:cs="Times New Roman"/>
          <w:szCs w:val="21"/>
        </w:rPr>
        <w:t>铽金属靶材》</w:t>
      </w:r>
      <w:r>
        <w:rPr>
          <w:rFonts w:hint="eastAsia"/>
          <w:szCs w:val="21"/>
        </w:rPr>
        <w:t>行业</w:t>
      </w:r>
      <w:r w:rsidRPr="00C5176B">
        <w:rPr>
          <w:rFonts w:hint="eastAsia"/>
          <w:szCs w:val="21"/>
        </w:rPr>
        <w:t>标准建议为推荐性</w:t>
      </w:r>
      <w:r>
        <w:rPr>
          <w:rFonts w:hint="eastAsia"/>
          <w:szCs w:val="21"/>
        </w:rPr>
        <w:t>行业</w:t>
      </w:r>
      <w:r w:rsidRPr="00C5176B">
        <w:rPr>
          <w:rFonts w:hint="eastAsia"/>
          <w:szCs w:val="21"/>
        </w:rPr>
        <w:t>标准。</w:t>
      </w:r>
      <w:r w:rsidRPr="00C5176B">
        <w:rPr>
          <w:rFonts w:hint="eastAsia"/>
          <w:szCs w:val="21"/>
        </w:rPr>
        <w:t xml:space="preserve"> </w:t>
      </w:r>
    </w:p>
    <w:p w:rsidR="00BD5C9D" w:rsidRPr="00C5176B" w:rsidRDefault="00BD5C9D" w:rsidP="00BD5C9D">
      <w:pPr>
        <w:spacing w:line="360" w:lineRule="auto"/>
        <w:rPr>
          <w:rFonts w:ascii="黑体" w:eastAsia="黑体" w:hAnsi="黑体"/>
          <w:kern w:val="0"/>
          <w:szCs w:val="21"/>
        </w:rPr>
      </w:pPr>
      <w:r>
        <w:rPr>
          <w:rFonts w:ascii="黑体" w:eastAsia="黑体" w:hAnsi="黑体" w:hint="eastAsia"/>
          <w:kern w:val="0"/>
          <w:szCs w:val="21"/>
        </w:rPr>
        <w:t>九</w:t>
      </w:r>
      <w:r w:rsidRPr="00C5176B">
        <w:rPr>
          <w:rFonts w:ascii="黑体" w:eastAsia="黑体" w:hAnsi="黑体" w:hint="eastAsia"/>
          <w:kern w:val="0"/>
          <w:szCs w:val="21"/>
        </w:rPr>
        <w:t xml:space="preserve">、贯彻标准的要求和措施建议，包括： </w:t>
      </w:r>
    </w:p>
    <w:p w:rsidR="002E41C1" w:rsidRPr="00A54FBC" w:rsidRDefault="002E41C1" w:rsidP="008564C9">
      <w:pPr>
        <w:spacing w:line="360" w:lineRule="auto"/>
        <w:ind w:firstLine="482"/>
        <w:rPr>
          <w:rFonts w:ascii="Times New Roman" w:hAnsi="Times New Roman" w:cs="Times New Roman"/>
          <w:szCs w:val="21"/>
        </w:rPr>
      </w:pPr>
      <w:r w:rsidRPr="00A54FBC">
        <w:rPr>
          <w:rFonts w:ascii="Times New Roman" w:hAnsi="Times New Roman" w:cs="Times New Roman"/>
          <w:szCs w:val="21"/>
        </w:rPr>
        <w:t>组织措施：为使标准更好地发挥技术指导作用，提高产品质量水平，建议做好宣传培训，使各企业掌握标准的各项技术要求，使标准的应用真正落到实处，不断提高产品质量，提高市场竞争力，同时对《</w:t>
      </w:r>
      <w:r w:rsidR="004F440F" w:rsidRPr="00A54FBC">
        <w:rPr>
          <w:rFonts w:ascii="Times New Roman" w:hAnsi="Times New Roman" w:cs="Times New Roman"/>
          <w:szCs w:val="21"/>
        </w:rPr>
        <w:t>镝</w:t>
      </w:r>
      <w:r w:rsidR="004F440F" w:rsidRPr="00A54FBC">
        <w:rPr>
          <w:rFonts w:ascii="Times New Roman" w:hAnsi="Times New Roman" w:cs="Times New Roman"/>
          <w:szCs w:val="21"/>
        </w:rPr>
        <w:t>/</w:t>
      </w:r>
      <w:r w:rsidR="004F440F" w:rsidRPr="00A54FBC">
        <w:rPr>
          <w:rFonts w:ascii="Times New Roman" w:hAnsi="Times New Roman" w:cs="Times New Roman"/>
          <w:szCs w:val="21"/>
        </w:rPr>
        <w:t>铽金属靶材</w:t>
      </w:r>
      <w:r w:rsidRPr="00A54FBC">
        <w:rPr>
          <w:rFonts w:ascii="Times New Roman" w:hAnsi="Times New Roman" w:cs="Times New Roman"/>
          <w:szCs w:val="21"/>
        </w:rPr>
        <w:t>》</w:t>
      </w:r>
      <w:r w:rsidR="004F440F" w:rsidRPr="00A54FBC">
        <w:rPr>
          <w:rFonts w:ascii="Times New Roman" w:hAnsi="Times New Roman" w:cs="Times New Roman"/>
          <w:szCs w:val="21"/>
        </w:rPr>
        <w:t>行业</w:t>
      </w:r>
      <w:r w:rsidRPr="00A54FBC">
        <w:rPr>
          <w:rFonts w:ascii="Times New Roman" w:hAnsi="Times New Roman" w:cs="Times New Roman"/>
          <w:szCs w:val="21"/>
        </w:rPr>
        <w:t>标准执行情况进行跟踪调查，及时发现标准中存在的问题，不断修订完善。</w:t>
      </w:r>
    </w:p>
    <w:p w:rsidR="002E41C1" w:rsidRDefault="002E41C1" w:rsidP="008564C9">
      <w:pPr>
        <w:spacing w:line="360" w:lineRule="auto"/>
        <w:ind w:firstLine="482"/>
        <w:rPr>
          <w:rFonts w:ascii="Times New Roman" w:hAnsi="Times New Roman" w:cs="Times New Roman"/>
          <w:szCs w:val="21"/>
        </w:rPr>
      </w:pPr>
      <w:r w:rsidRPr="00A54FBC">
        <w:rPr>
          <w:rFonts w:ascii="Times New Roman" w:hAnsi="Times New Roman" w:cs="Times New Roman"/>
          <w:szCs w:val="21"/>
        </w:rPr>
        <w:t>技术措施：本标准针对企业对</w:t>
      </w:r>
      <w:r w:rsidR="00306711" w:rsidRPr="00A54FBC">
        <w:rPr>
          <w:rFonts w:ascii="Times New Roman" w:hAnsi="Times New Roman" w:cs="Times New Roman"/>
        </w:rPr>
        <w:t>钕铁硼磁控溅射镀膜</w:t>
      </w:r>
      <w:r w:rsidRPr="00A54FBC">
        <w:rPr>
          <w:rFonts w:ascii="Times New Roman" w:hAnsi="Times New Roman" w:cs="Times New Roman"/>
          <w:szCs w:val="21"/>
        </w:rPr>
        <w:t>要求制定，依托大量生产实践，对产品外观、成分做了合理要求，相关企业参照使用本套标准时，应认真解读系列方法标准，根据产品要求，选择最适宜的牌号要求。</w:t>
      </w:r>
    </w:p>
    <w:p w:rsidR="00921491" w:rsidRPr="00C5176B" w:rsidRDefault="00921491" w:rsidP="00921491">
      <w:pPr>
        <w:spacing w:line="360" w:lineRule="auto"/>
        <w:rPr>
          <w:rFonts w:ascii="黑体" w:eastAsia="黑体" w:hAnsi="黑体"/>
          <w:kern w:val="0"/>
          <w:szCs w:val="21"/>
        </w:rPr>
      </w:pPr>
      <w:r>
        <w:rPr>
          <w:rFonts w:ascii="黑体" w:eastAsia="黑体" w:hAnsi="黑体" w:hint="eastAsia"/>
          <w:kern w:val="0"/>
          <w:szCs w:val="21"/>
        </w:rPr>
        <w:t>十</w:t>
      </w:r>
      <w:r w:rsidRPr="00C5176B">
        <w:rPr>
          <w:rFonts w:ascii="黑体" w:eastAsia="黑体" w:hAnsi="黑体" w:hint="eastAsia"/>
          <w:kern w:val="0"/>
          <w:szCs w:val="21"/>
        </w:rPr>
        <w:t xml:space="preserve">、废止现行有关标准的建议 </w:t>
      </w:r>
    </w:p>
    <w:p w:rsidR="00921491" w:rsidRDefault="00921491" w:rsidP="00921491">
      <w:pPr>
        <w:spacing w:line="360" w:lineRule="auto"/>
        <w:ind w:firstLine="408"/>
        <w:rPr>
          <w:rFonts w:ascii="宋体" w:hAnsi="宋体"/>
          <w:szCs w:val="21"/>
        </w:rPr>
      </w:pPr>
      <w:r>
        <w:rPr>
          <w:rFonts w:ascii="宋体" w:hAnsi="宋体" w:hint="eastAsia"/>
          <w:szCs w:val="21"/>
        </w:rPr>
        <w:t>无废止现行有关标准的建议。</w:t>
      </w:r>
    </w:p>
    <w:p w:rsidR="00A12FBA" w:rsidRDefault="00A12FBA">
      <w:pPr>
        <w:widowControl/>
        <w:jc w:val="left"/>
        <w:rPr>
          <w:rFonts w:ascii="黑体" w:eastAsia="黑体" w:hAnsi="黑体"/>
          <w:kern w:val="0"/>
          <w:szCs w:val="21"/>
        </w:rPr>
      </w:pPr>
      <w:r>
        <w:rPr>
          <w:rFonts w:ascii="黑体" w:eastAsia="黑体" w:hAnsi="黑体"/>
          <w:kern w:val="0"/>
          <w:szCs w:val="21"/>
        </w:rPr>
        <w:br w:type="page"/>
      </w:r>
    </w:p>
    <w:p w:rsidR="001F5EB8" w:rsidRDefault="001F5EB8" w:rsidP="001F5EB8">
      <w:pPr>
        <w:spacing w:line="360" w:lineRule="auto"/>
        <w:rPr>
          <w:rFonts w:ascii="黑体" w:eastAsia="黑体" w:hAnsi="黑体"/>
          <w:kern w:val="0"/>
          <w:szCs w:val="21"/>
        </w:rPr>
      </w:pPr>
      <w:r w:rsidRPr="00FA2590">
        <w:rPr>
          <w:rFonts w:ascii="黑体" w:eastAsia="黑体" w:hAnsi="黑体" w:hint="eastAsia"/>
          <w:kern w:val="0"/>
          <w:szCs w:val="21"/>
        </w:rPr>
        <w:lastRenderedPageBreak/>
        <w:t xml:space="preserve">十一、其他应予以说明的事项 </w:t>
      </w:r>
    </w:p>
    <w:p w:rsidR="001F5EB8" w:rsidRPr="00FA2590" w:rsidRDefault="001F5EB8" w:rsidP="001F5EB8">
      <w:pPr>
        <w:spacing w:line="360" w:lineRule="auto"/>
        <w:ind w:firstLine="420"/>
        <w:rPr>
          <w:rFonts w:ascii="宋体" w:hAnsi="宋体"/>
          <w:szCs w:val="21"/>
        </w:rPr>
      </w:pPr>
      <w:r w:rsidRPr="00FA2590">
        <w:rPr>
          <w:rFonts w:ascii="宋体" w:hAnsi="宋体" w:hint="eastAsia"/>
          <w:szCs w:val="21"/>
        </w:rPr>
        <w:t>无其他说明事项</w:t>
      </w:r>
    </w:p>
    <w:p w:rsidR="001F5EB8" w:rsidRPr="00C5176B" w:rsidRDefault="001F5EB8" w:rsidP="001F5EB8">
      <w:pPr>
        <w:spacing w:line="360" w:lineRule="auto"/>
        <w:rPr>
          <w:rFonts w:ascii="黑体" w:eastAsia="黑体" w:hAnsi="黑体"/>
          <w:kern w:val="0"/>
          <w:szCs w:val="21"/>
        </w:rPr>
      </w:pPr>
      <w:r>
        <w:rPr>
          <w:rFonts w:ascii="黑体" w:eastAsia="黑体" w:hAnsi="黑体" w:hint="eastAsia"/>
          <w:kern w:val="0"/>
          <w:szCs w:val="21"/>
        </w:rPr>
        <w:t>十二</w:t>
      </w:r>
      <w:r w:rsidRPr="00C5176B">
        <w:rPr>
          <w:rFonts w:ascii="黑体" w:eastAsia="黑体" w:hAnsi="黑体" w:hint="eastAsia"/>
          <w:kern w:val="0"/>
          <w:szCs w:val="21"/>
        </w:rPr>
        <w:t xml:space="preserve">、产业化情况、推广应用论证和预期达到的经济效果 </w:t>
      </w:r>
    </w:p>
    <w:p w:rsidR="001E5F46" w:rsidRPr="00A54FBC" w:rsidRDefault="001E5F46" w:rsidP="008564C9">
      <w:pPr>
        <w:adjustRightInd w:val="0"/>
        <w:snapToGrid w:val="0"/>
        <w:spacing w:line="360" w:lineRule="auto"/>
        <w:ind w:firstLineChars="200" w:firstLine="420"/>
        <w:rPr>
          <w:rFonts w:ascii="Times New Roman" w:hAnsi="Times New Roman" w:cs="Times New Roman"/>
          <w:szCs w:val="21"/>
        </w:rPr>
      </w:pPr>
      <w:r w:rsidRPr="00A54FBC">
        <w:rPr>
          <w:rFonts w:ascii="Times New Roman" w:hAnsi="Times New Roman" w:cs="Times New Roman"/>
          <w:szCs w:val="21"/>
        </w:rPr>
        <w:t>根据</w:t>
      </w:r>
      <w:r w:rsidRPr="00A54FBC">
        <w:rPr>
          <w:rFonts w:ascii="Times New Roman" w:hAnsi="Times New Roman" w:cs="Times New Roman"/>
          <w:szCs w:val="21"/>
        </w:rPr>
        <w:t>BCC(Business Communications Company)</w:t>
      </w:r>
      <w:r w:rsidRPr="00A54FBC">
        <w:rPr>
          <w:rFonts w:ascii="Times New Roman" w:hAnsi="Times New Roman" w:cs="Times New Roman"/>
          <w:szCs w:val="21"/>
        </w:rPr>
        <w:t>商业咨询公司的统计报告指出，</w:t>
      </w:r>
      <w:proofErr w:type="gramStart"/>
      <w:r w:rsidRPr="00A54FBC">
        <w:rPr>
          <w:rFonts w:ascii="Times New Roman" w:hAnsi="Times New Roman" w:cs="Times New Roman"/>
          <w:szCs w:val="21"/>
        </w:rPr>
        <w:t>镝</w:t>
      </w:r>
      <w:proofErr w:type="gramEnd"/>
      <w:r w:rsidRPr="00A54FBC">
        <w:rPr>
          <w:rFonts w:ascii="Times New Roman" w:hAnsi="Times New Roman" w:cs="Times New Roman"/>
          <w:szCs w:val="21"/>
        </w:rPr>
        <w:t>/</w:t>
      </w:r>
      <w:proofErr w:type="gramStart"/>
      <w:r w:rsidRPr="00A54FBC">
        <w:rPr>
          <w:rFonts w:ascii="Times New Roman" w:hAnsi="Times New Roman" w:cs="Times New Roman"/>
          <w:szCs w:val="21"/>
        </w:rPr>
        <w:t>铽</w:t>
      </w:r>
      <w:proofErr w:type="gramEnd"/>
      <w:r w:rsidRPr="00A54FBC">
        <w:rPr>
          <w:rFonts w:ascii="Times New Roman" w:hAnsi="Times New Roman" w:cs="Times New Roman"/>
          <w:szCs w:val="21"/>
        </w:rPr>
        <w:t>靶材年消费量在</w:t>
      </w:r>
      <w:r w:rsidRPr="00A54FBC">
        <w:rPr>
          <w:rFonts w:ascii="Times New Roman" w:hAnsi="Times New Roman" w:cs="Times New Roman"/>
          <w:szCs w:val="21"/>
        </w:rPr>
        <w:t>2.7</w:t>
      </w:r>
      <w:r w:rsidRPr="00A54FBC">
        <w:rPr>
          <w:rFonts w:ascii="Times New Roman" w:hAnsi="Times New Roman" w:cs="Times New Roman"/>
          <w:szCs w:val="21"/>
        </w:rPr>
        <w:t>个亿，据预测，</w:t>
      </w:r>
      <w:proofErr w:type="gramStart"/>
      <w:r w:rsidRPr="00A54FBC">
        <w:rPr>
          <w:rFonts w:ascii="Times New Roman" w:hAnsi="Times New Roman" w:cs="Times New Roman"/>
          <w:szCs w:val="21"/>
        </w:rPr>
        <w:t>镝</w:t>
      </w:r>
      <w:proofErr w:type="gramEnd"/>
      <w:r w:rsidRPr="00A54FBC">
        <w:rPr>
          <w:rFonts w:ascii="Times New Roman" w:hAnsi="Times New Roman" w:cs="Times New Roman"/>
          <w:szCs w:val="21"/>
        </w:rPr>
        <w:t>/</w:t>
      </w:r>
      <w:proofErr w:type="gramStart"/>
      <w:r w:rsidRPr="00A54FBC">
        <w:rPr>
          <w:rFonts w:ascii="Times New Roman" w:hAnsi="Times New Roman" w:cs="Times New Roman"/>
          <w:szCs w:val="21"/>
        </w:rPr>
        <w:t>铽</w:t>
      </w:r>
      <w:proofErr w:type="gramEnd"/>
      <w:r w:rsidRPr="00A54FBC">
        <w:rPr>
          <w:rFonts w:ascii="Times New Roman" w:hAnsi="Times New Roman" w:cs="Times New Roman"/>
          <w:szCs w:val="21"/>
        </w:rPr>
        <w:t>靶</w:t>
      </w:r>
      <w:proofErr w:type="gramStart"/>
      <w:r w:rsidRPr="00A54FBC">
        <w:rPr>
          <w:rFonts w:ascii="Times New Roman" w:hAnsi="Times New Roman" w:cs="Times New Roman"/>
          <w:szCs w:val="21"/>
        </w:rPr>
        <w:t>材市场</w:t>
      </w:r>
      <w:proofErr w:type="gramEnd"/>
      <w:r w:rsidRPr="00A54FBC">
        <w:rPr>
          <w:rFonts w:ascii="Times New Roman" w:hAnsi="Times New Roman" w:cs="Times New Roman"/>
          <w:szCs w:val="21"/>
        </w:rPr>
        <w:t>规模年复合增长率可达到</w:t>
      </w:r>
      <w:r w:rsidRPr="00A54FBC">
        <w:rPr>
          <w:rFonts w:ascii="Times New Roman" w:hAnsi="Times New Roman" w:cs="Times New Roman"/>
          <w:szCs w:val="21"/>
        </w:rPr>
        <w:t>13%</w:t>
      </w:r>
      <w:r w:rsidRPr="00A54FBC">
        <w:rPr>
          <w:rFonts w:ascii="Times New Roman" w:hAnsi="Times New Roman" w:cs="Times New Roman"/>
          <w:szCs w:val="21"/>
        </w:rPr>
        <w:t>，而五年后</w:t>
      </w:r>
      <w:proofErr w:type="gramStart"/>
      <w:r w:rsidRPr="00A54FBC">
        <w:rPr>
          <w:rFonts w:ascii="Times New Roman" w:hAnsi="Times New Roman" w:cs="Times New Roman"/>
          <w:szCs w:val="21"/>
        </w:rPr>
        <w:t>镝</w:t>
      </w:r>
      <w:proofErr w:type="gramEnd"/>
      <w:r w:rsidRPr="00A54FBC">
        <w:rPr>
          <w:rFonts w:ascii="Times New Roman" w:hAnsi="Times New Roman" w:cs="Times New Roman"/>
          <w:szCs w:val="21"/>
        </w:rPr>
        <w:t>/</w:t>
      </w:r>
      <w:proofErr w:type="gramStart"/>
      <w:r w:rsidRPr="00A54FBC">
        <w:rPr>
          <w:rFonts w:ascii="Times New Roman" w:hAnsi="Times New Roman" w:cs="Times New Roman"/>
          <w:szCs w:val="21"/>
        </w:rPr>
        <w:t>铽</w:t>
      </w:r>
      <w:proofErr w:type="gramEnd"/>
      <w:r w:rsidRPr="00A54FBC">
        <w:rPr>
          <w:rFonts w:ascii="Times New Roman" w:hAnsi="Times New Roman" w:cs="Times New Roman"/>
          <w:szCs w:val="21"/>
        </w:rPr>
        <w:t>靶材的市场规模将超</w:t>
      </w:r>
      <w:r w:rsidRPr="00A54FBC">
        <w:rPr>
          <w:rFonts w:ascii="Times New Roman" w:hAnsi="Times New Roman" w:cs="Times New Roman"/>
          <w:szCs w:val="21"/>
        </w:rPr>
        <w:t>5</w:t>
      </w:r>
      <w:r w:rsidRPr="00A54FBC">
        <w:rPr>
          <w:rFonts w:ascii="Times New Roman" w:hAnsi="Times New Roman" w:cs="Times New Roman"/>
          <w:szCs w:val="21"/>
        </w:rPr>
        <w:t>亿元。相关产业发展前景的预期情况：现如今，国内高性能</w:t>
      </w:r>
      <w:proofErr w:type="spellStart"/>
      <w:r w:rsidRPr="00A54FBC">
        <w:rPr>
          <w:rFonts w:ascii="Times New Roman" w:hAnsi="Times New Roman" w:cs="Times New Roman"/>
          <w:szCs w:val="21"/>
        </w:rPr>
        <w:t>NdFeB</w:t>
      </w:r>
      <w:proofErr w:type="spellEnd"/>
      <w:r w:rsidRPr="00A54FBC">
        <w:rPr>
          <w:rFonts w:ascii="Times New Roman" w:hAnsi="Times New Roman" w:cs="Times New Roman"/>
          <w:szCs w:val="21"/>
        </w:rPr>
        <w:t>产业规模达到</w:t>
      </w:r>
      <w:r w:rsidRPr="00A54FBC">
        <w:rPr>
          <w:rFonts w:ascii="Times New Roman" w:hAnsi="Times New Roman" w:cs="Times New Roman"/>
          <w:szCs w:val="21"/>
        </w:rPr>
        <w:t>3.1</w:t>
      </w:r>
      <w:r w:rsidRPr="00A54FBC">
        <w:rPr>
          <w:rFonts w:ascii="Times New Roman" w:hAnsi="Times New Roman" w:cs="Times New Roman"/>
          <w:szCs w:val="21"/>
        </w:rPr>
        <w:t>万吨，按目前</w:t>
      </w:r>
      <w:r w:rsidRPr="00A54FBC">
        <w:rPr>
          <w:rFonts w:ascii="Times New Roman" w:hAnsi="Times New Roman" w:cs="Times New Roman"/>
          <w:szCs w:val="21"/>
        </w:rPr>
        <w:t>2%</w:t>
      </w:r>
      <w:r w:rsidRPr="00A54FBC">
        <w:rPr>
          <w:rFonts w:ascii="Times New Roman" w:hAnsi="Times New Roman" w:cs="Times New Roman"/>
          <w:szCs w:val="21"/>
        </w:rPr>
        <w:t>和</w:t>
      </w:r>
      <w:r w:rsidRPr="00A54FBC">
        <w:rPr>
          <w:rFonts w:ascii="Times New Roman" w:hAnsi="Times New Roman" w:cs="Times New Roman"/>
          <w:szCs w:val="21"/>
        </w:rPr>
        <w:t>3%Dy</w:t>
      </w:r>
      <w:r w:rsidRPr="00A54FBC">
        <w:rPr>
          <w:rFonts w:ascii="Times New Roman" w:hAnsi="Times New Roman" w:cs="Times New Roman"/>
          <w:szCs w:val="21"/>
        </w:rPr>
        <w:t>用量每年</w:t>
      </w:r>
      <w:r w:rsidRPr="00A54FBC">
        <w:rPr>
          <w:rFonts w:ascii="Times New Roman" w:hAnsi="Times New Roman" w:cs="Times New Roman"/>
          <w:szCs w:val="21"/>
        </w:rPr>
        <w:t>3.1</w:t>
      </w:r>
      <w:r w:rsidRPr="00A54FBC">
        <w:rPr>
          <w:rFonts w:ascii="Times New Roman" w:hAnsi="Times New Roman" w:cs="Times New Roman"/>
          <w:szCs w:val="21"/>
        </w:rPr>
        <w:t>万吨全部制造成</w:t>
      </w:r>
      <w:r w:rsidRPr="00A54FBC">
        <w:rPr>
          <w:rFonts w:ascii="Times New Roman" w:hAnsi="Times New Roman" w:cs="Times New Roman"/>
          <w:szCs w:val="21"/>
        </w:rPr>
        <w:t>H</w:t>
      </w:r>
      <w:r w:rsidRPr="00A54FBC">
        <w:rPr>
          <w:rFonts w:ascii="Times New Roman" w:hAnsi="Times New Roman" w:cs="Times New Roman"/>
          <w:szCs w:val="21"/>
        </w:rPr>
        <w:t>以上系列，用</w:t>
      </w:r>
      <w:proofErr w:type="spellStart"/>
      <w:r w:rsidRPr="00A54FBC">
        <w:rPr>
          <w:rFonts w:ascii="Times New Roman" w:hAnsi="Times New Roman" w:cs="Times New Roman"/>
          <w:szCs w:val="21"/>
        </w:rPr>
        <w:t>Dy</w:t>
      </w:r>
      <w:proofErr w:type="spellEnd"/>
      <w:r w:rsidRPr="00A54FBC">
        <w:rPr>
          <w:rFonts w:ascii="Times New Roman" w:hAnsi="Times New Roman" w:cs="Times New Roman"/>
          <w:szCs w:val="21"/>
        </w:rPr>
        <w:t>总量</w:t>
      </w:r>
      <w:r w:rsidRPr="00A54FBC">
        <w:rPr>
          <w:rFonts w:ascii="Times New Roman" w:hAnsi="Times New Roman" w:cs="Times New Roman"/>
          <w:szCs w:val="21"/>
        </w:rPr>
        <w:t>620</w:t>
      </w:r>
      <w:r w:rsidRPr="00A54FBC">
        <w:rPr>
          <w:rFonts w:ascii="Times New Roman" w:hAnsi="Times New Roman" w:cs="Times New Roman"/>
          <w:szCs w:val="21"/>
        </w:rPr>
        <w:t>吨</w:t>
      </w:r>
      <w:r w:rsidRPr="00A54FBC">
        <w:rPr>
          <w:rFonts w:ascii="Times New Roman" w:hAnsi="Times New Roman" w:cs="Times New Roman"/>
          <w:szCs w:val="21"/>
        </w:rPr>
        <w:t>-930</w:t>
      </w:r>
      <w:r w:rsidRPr="00A54FBC">
        <w:rPr>
          <w:rFonts w:ascii="Times New Roman" w:hAnsi="Times New Roman" w:cs="Times New Roman"/>
          <w:szCs w:val="21"/>
        </w:rPr>
        <w:t>吨（按</w:t>
      </w:r>
      <w:proofErr w:type="spellStart"/>
      <w:r w:rsidRPr="00A54FBC">
        <w:rPr>
          <w:rFonts w:ascii="Times New Roman" w:hAnsi="Times New Roman" w:cs="Times New Roman"/>
          <w:szCs w:val="21"/>
        </w:rPr>
        <w:t>Dy</w:t>
      </w:r>
      <w:proofErr w:type="spellEnd"/>
      <w:r w:rsidRPr="00A54FBC">
        <w:rPr>
          <w:rFonts w:ascii="Times New Roman" w:hAnsi="Times New Roman" w:cs="Times New Roman"/>
          <w:szCs w:val="21"/>
        </w:rPr>
        <w:t xml:space="preserve"> 1800</w:t>
      </w:r>
      <w:r w:rsidRPr="00A54FBC">
        <w:rPr>
          <w:rFonts w:ascii="Times New Roman" w:hAnsi="Times New Roman" w:cs="Times New Roman"/>
          <w:szCs w:val="21"/>
        </w:rPr>
        <w:t>元</w:t>
      </w:r>
      <w:r w:rsidRPr="00A54FBC">
        <w:rPr>
          <w:rFonts w:ascii="Times New Roman" w:hAnsi="Times New Roman" w:cs="Times New Roman"/>
          <w:szCs w:val="21"/>
        </w:rPr>
        <w:t>/</w:t>
      </w:r>
      <w:r w:rsidRPr="00A54FBC">
        <w:rPr>
          <w:rFonts w:ascii="Times New Roman" w:hAnsi="Times New Roman" w:cs="Times New Roman"/>
          <w:szCs w:val="21"/>
        </w:rPr>
        <w:t>千克价格计算），成本高达</w:t>
      </w:r>
      <w:r w:rsidRPr="00A54FBC">
        <w:rPr>
          <w:rFonts w:ascii="Times New Roman" w:hAnsi="Times New Roman" w:cs="Times New Roman"/>
          <w:szCs w:val="21"/>
        </w:rPr>
        <w:t>11.2</w:t>
      </w:r>
      <w:r w:rsidRPr="00A54FBC">
        <w:rPr>
          <w:rFonts w:ascii="Times New Roman" w:hAnsi="Times New Roman" w:cs="Times New Roman"/>
          <w:szCs w:val="21"/>
        </w:rPr>
        <w:t>亿</w:t>
      </w:r>
      <w:r w:rsidRPr="00A54FBC">
        <w:rPr>
          <w:rFonts w:ascii="Times New Roman" w:hAnsi="Times New Roman" w:cs="Times New Roman"/>
          <w:szCs w:val="21"/>
        </w:rPr>
        <w:t>-16.7</w:t>
      </w:r>
      <w:r w:rsidRPr="00A54FBC">
        <w:rPr>
          <w:rFonts w:ascii="Times New Roman" w:hAnsi="Times New Roman" w:cs="Times New Roman"/>
          <w:szCs w:val="21"/>
        </w:rPr>
        <w:t>亿元，用</w:t>
      </w:r>
      <w:proofErr w:type="spellStart"/>
      <w:r w:rsidRPr="00A54FBC">
        <w:rPr>
          <w:rFonts w:ascii="Times New Roman" w:hAnsi="Times New Roman" w:cs="Times New Roman"/>
          <w:szCs w:val="21"/>
        </w:rPr>
        <w:t>Dy</w:t>
      </w:r>
      <w:proofErr w:type="spellEnd"/>
      <w:r w:rsidRPr="00A54FBC">
        <w:rPr>
          <w:rFonts w:ascii="Times New Roman" w:hAnsi="Times New Roman" w:cs="Times New Roman"/>
          <w:szCs w:val="21"/>
        </w:rPr>
        <w:t>量降至</w:t>
      </w:r>
      <w:r w:rsidRPr="00A54FBC">
        <w:rPr>
          <w:rFonts w:ascii="Times New Roman" w:hAnsi="Times New Roman" w:cs="Times New Roman"/>
          <w:szCs w:val="21"/>
        </w:rPr>
        <w:t>1%-1.5%</w:t>
      </w:r>
      <w:r w:rsidRPr="00A54FBC">
        <w:rPr>
          <w:rFonts w:ascii="Times New Roman" w:hAnsi="Times New Roman" w:cs="Times New Roman"/>
          <w:szCs w:val="21"/>
        </w:rPr>
        <w:t>，用</w:t>
      </w:r>
      <w:proofErr w:type="spellStart"/>
      <w:r w:rsidRPr="00A54FBC">
        <w:rPr>
          <w:rFonts w:ascii="Times New Roman" w:hAnsi="Times New Roman" w:cs="Times New Roman"/>
          <w:szCs w:val="21"/>
        </w:rPr>
        <w:t>Dy</w:t>
      </w:r>
      <w:proofErr w:type="spellEnd"/>
      <w:r w:rsidRPr="00A54FBC">
        <w:rPr>
          <w:rFonts w:ascii="Times New Roman" w:hAnsi="Times New Roman" w:cs="Times New Roman"/>
          <w:szCs w:val="21"/>
        </w:rPr>
        <w:t>量会降至</w:t>
      </w:r>
      <w:r w:rsidRPr="00A54FBC">
        <w:rPr>
          <w:rFonts w:ascii="Times New Roman" w:hAnsi="Times New Roman" w:cs="Times New Roman"/>
          <w:szCs w:val="21"/>
        </w:rPr>
        <w:t>310</w:t>
      </w:r>
      <w:r w:rsidRPr="00A54FBC">
        <w:rPr>
          <w:rFonts w:ascii="Times New Roman" w:hAnsi="Times New Roman" w:cs="Times New Roman"/>
          <w:szCs w:val="21"/>
        </w:rPr>
        <w:t>吨</w:t>
      </w:r>
      <w:r w:rsidRPr="00A54FBC">
        <w:rPr>
          <w:rFonts w:ascii="Times New Roman" w:hAnsi="Times New Roman" w:cs="Times New Roman"/>
          <w:szCs w:val="21"/>
        </w:rPr>
        <w:t>-465</w:t>
      </w:r>
      <w:r w:rsidRPr="00A54FBC">
        <w:rPr>
          <w:rFonts w:ascii="Times New Roman" w:hAnsi="Times New Roman" w:cs="Times New Roman"/>
          <w:szCs w:val="21"/>
        </w:rPr>
        <w:t>吨，减少成本</w:t>
      </w:r>
      <w:r w:rsidRPr="00A54FBC">
        <w:rPr>
          <w:rFonts w:ascii="Times New Roman" w:hAnsi="Times New Roman" w:cs="Times New Roman"/>
          <w:szCs w:val="21"/>
        </w:rPr>
        <w:t>5.6-8.4</w:t>
      </w:r>
      <w:r w:rsidRPr="00A54FBC">
        <w:rPr>
          <w:rFonts w:ascii="Times New Roman" w:hAnsi="Times New Roman" w:cs="Times New Roman"/>
          <w:szCs w:val="21"/>
        </w:rPr>
        <w:t>亿元，并且全部为高剩磁，高磁能积，高矫顽力产品，市场竞争优势明显，效益明显。</w:t>
      </w:r>
    </w:p>
    <w:p w:rsidR="006F6C85" w:rsidRDefault="006F6C85" w:rsidP="006F6C85">
      <w:pPr>
        <w:adjustRightInd w:val="0"/>
        <w:snapToGrid w:val="0"/>
        <w:spacing w:line="360" w:lineRule="auto"/>
        <w:ind w:firstLineChars="199" w:firstLine="418"/>
        <w:rPr>
          <w:rFonts w:ascii="宋体" w:hAnsi="宋体"/>
          <w:szCs w:val="21"/>
        </w:rPr>
      </w:pPr>
      <w:r>
        <w:rPr>
          <w:rFonts w:ascii="宋体" w:hAnsi="宋体" w:hint="eastAsia"/>
          <w:szCs w:val="21"/>
        </w:rPr>
        <w:t>推广应用该标准后，将会对国内生产企业及相关行业的技术进步将产生积极的推动作用；为</w:t>
      </w:r>
      <w:proofErr w:type="gramStart"/>
      <w:r>
        <w:rPr>
          <w:rFonts w:ascii="宋体" w:hAnsi="宋体" w:hint="eastAsia"/>
          <w:szCs w:val="21"/>
        </w:rPr>
        <w:t>镝</w:t>
      </w:r>
      <w:proofErr w:type="gramEnd"/>
      <w:r>
        <w:rPr>
          <w:rFonts w:ascii="宋体" w:hAnsi="宋体" w:hint="eastAsia"/>
          <w:szCs w:val="21"/>
        </w:rPr>
        <w:t>/</w:t>
      </w:r>
      <w:proofErr w:type="gramStart"/>
      <w:r>
        <w:rPr>
          <w:rFonts w:ascii="宋体" w:hAnsi="宋体" w:hint="eastAsia"/>
          <w:szCs w:val="21"/>
        </w:rPr>
        <w:t>铽</w:t>
      </w:r>
      <w:proofErr w:type="gramEnd"/>
      <w:r>
        <w:rPr>
          <w:rFonts w:ascii="宋体" w:hAnsi="宋体" w:hint="eastAsia"/>
          <w:szCs w:val="21"/>
        </w:rPr>
        <w:t>金属靶</w:t>
      </w:r>
      <w:proofErr w:type="gramStart"/>
      <w:r>
        <w:rPr>
          <w:rFonts w:ascii="宋体" w:hAnsi="宋体" w:hint="eastAsia"/>
          <w:szCs w:val="21"/>
        </w:rPr>
        <w:t>材产品</w:t>
      </w:r>
      <w:proofErr w:type="gramEnd"/>
      <w:r>
        <w:rPr>
          <w:rFonts w:ascii="宋体" w:hAnsi="宋体" w:hint="eastAsia"/>
          <w:szCs w:val="21"/>
        </w:rPr>
        <w:t>贸易提供仲裁的依据；为</w:t>
      </w:r>
      <w:proofErr w:type="gramStart"/>
      <w:r>
        <w:rPr>
          <w:rFonts w:ascii="宋体" w:hAnsi="宋体" w:hint="eastAsia"/>
          <w:szCs w:val="21"/>
        </w:rPr>
        <w:t>镝</w:t>
      </w:r>
      <w:proofErr w:type="gramEnd"/>
      <w:r>
        <w:rPr>
          <w:rFonts w:ascii="宋体" w:hAnsi="宋体" w:hint="eastAsia"/>
          <w:szCs w:val="21"/>
        </w:rPr>
        <w:t>/</w:t>
      </w:r>
      <w:proofErr w:type="gramStart"/>
      <w:r>
        <w:rPr>
          <w:rFonts w:ascii="宋体" w:hAnsi="宋体" w:hint="eastAsia"/>
          <w:szCs w:val="21"/>
        </w:rPr>
        <w:t>铽</w:t>
      </w:r>
      <w:proofErr w:type="gramEnd"/>
      <w:r>
        <w:rPr>
          <w:rFonts w:ascii="宋体" w:hAnsi="宋体" w:hint="eastAsia"/>
          <w:szCs w:val="21"/>
        </w:rPr>
        <w:t>金属靶材的指标控制提供指导意义。</w:t>
      </w:r>
    </w:p>
    <w:p w:rsidR="001A699F" w:rsidRDefault="006F6C85" w:rsidP="000044CD">
      <w:pPr>
        <w:adjustRightInd w:val="0"/>
        <w:snapToGrid w:val="0"/>
        <w:spacing w:line="360" w:lineRule="auto"/>
        <w:ind w:firstLineChars="200" w:firstLine="420"/>
        <w:rPr>
          <w:rFonts w:ascii="宋体" w:hAnsi="宋体" w:cs="宋体"/>
          <w:szCs w:val="21"/>
        </w:rPr>
      </w:pPr>
      <w:r>
        <w:rPr>
          <w:rFonts w:ascii="宋体" w:hAnsi="宋体" w:cs="宋体" w:hint="eastAsia"/>
          <w:szCs w:val="21"/>
        </w:rPr>
        <w:t>本标准在起草过程中得到了全国稀土标准技术委员会秘书处的悉心指导与帮助，同时对提供过数据、信息和建议的所有单位表示衷心感谢！</w:t>
      </w:r>
    </w:p>
    <w:p w:rsidR="00A12FBA" w:rsidRDefault="00A12FBA" w:rsidP="000044CD">
      <w:pPr>
        <w:adjustRightInd w:val="0"/>
        <w:snapToGrid w:val="0"/>
        <w:spacing w:line="360" w:lineRule="auto"/>
        <w:ind w:firstLineChars="200" w:firstLine="420"/>
        <w:rPr>
          <w:rFonts w:ascii="宋体" w:hAnsi="宋体" w:cs="宋体"/>
          <w:szCs w:val="21"/>
        </w:rPr>
      </w:pPr>
    </w:p>
    <w:p w:rsidR="00A12FBA" w:rsidRDefault="00A12FBA" w:rsidP="000044CD">
      <w:pPr>
        <w:adjustRightInd w:val="0"/>
        <w:snapToGrid w:val="0"/>
        <w:spacing w:line="360" w:lineRule="auto"/>
        <w:ind w:firstLineChars="200" w:firstLine="420"/>
        <w:rPr>
          <w:rFonts w:ascii="宋体" w:hAnsi="宋体" w:cs="宋体"/>
          <w:szCs w:val="21"/>
        </w:rPr>
      </w:pPr>
    </w:p>
    <w:p w:rsidR="00A12FBA" w:rsidRDefault="00A12FBA" w:rsidP="000044CD">
      <w:pPr>
        <w:adjustRightInd w:val="0"/>
        <w:snapToGrid w:val="0"/>
        <w:spacing w:line="360" w:lineRule="auto"/>
        <w:ind w:firstLineChars="200" w:firstLine="420"/>
        <w:rPr>
          <w:rFonts w:ascii="宋体" w:hAnsi="宋体" w:cs="宋体"/>
          <w:szCs w:val="21"/>
        </w:rPr>
      </w:pPr>
    </w:p>
    <w:p w:rsidR="00A12FBA" w:rsidRDefault="00A12FBA" w:rsidP="000044CD">
      <w:pPr>
        <w:adjustRightInd w:val="0"/>
        <w:snapToGrid w:val="0"/>
        <w:spacing w:line="360" w:lineRule="auto"/>
        <w:ind w:firstLineChars="200" w:firstLine="420"/>
        <w:rPr>
          <w:rFonts w:ascii="宋体" w:hAnsi="宋体" w:cs="宋体"/>
          <w:szCs w:val="21"/>
        </w:rPr>
      </w:pPr>
    </w:p>
    <w:p w:rsidR="00A12FBA" w:rsidRPr="00A54FBC" w:rsidRDefault="00A12FBA" w:rsidP="000044CD">
      <w:pPr>
        <w:adjustRightInd w:val="0"/>
        <w:snapToGrid w:val="0"/>
        <w:spacing w:line="360" w:lineRule="auto"/>
        <w:ind w:firstLineChars="200" w:firstLine="420"/>
        <w:rPr>
          <w:rFonts w:ascii="Times New Roman" w:hAnsi="Times New Roman" w:cs="Times New Roman"/>
          <w:szCs w:val="21"/>
          <w:lang w:val="zh-CN"/>
        </w:rPr>
      </w:pPr>
    </w:p>
    <w:p w:rsidR="00586D16" w:rsidRPr="00A54FBC" w:rsidRDefault="00586D16" w:rsidP="001A699F">
      <w:pPr>
        <w:widowControl/>
        <w:tabs>
          <w:tab w:val="left" w:pos="5954"/>
        </w:tabs>
        <w:autoSpaceDE w:val="0"/>
        <w:autoSpaceDN w:val="0"/>
        <w:spacing w:line="360" w:lineRule="auto"/>
        <w:ind w:firstLineChars="2900" w:firstLine="6090"/>
        <w:textAlignment w:val="bottom"/>
        <w:rPr>
          <w:rFonts w:ascii="Times New Roman" w:hAnsi="Times New Roman" w:cs="Times New Roman"/>
          <w:szCs w:val="21"/>
          <w:lang w:val="zh-CN"/>
        </w:rPr>
      </w:pPr>
      <w:r w:rsidRPr="00A54FBC">
        <w:rPr>
          <w:rFonts w:ascii="Times New Roman" w:hAnsi="Times New Roman" w:cs="Times New Roman"/>
          <w:szCs w:val="21"/>
          <w:lang w:val="zh-CN"/>
        </w:rPr>
        <w:t>包头稀土研究院</w:t>
      </w:r>
    </w:p>
    <w:p w:rsidR="004269C3" w:rsidRPr="00A54FBC" w:rsidRDefault="00586D16" w:rsidP="00365BA7">
      <w:pPr>
        <w:widowControl/>
        <w:tabs>
          <w:tab w:val="left" w:pos="5954"/>
        </w:tabs>
        <w:autoSpaceDE w:val="0"/>
        <w:autoSpaceDN w:val="0"/>
        <w:spacing w:line="360" w:lineRule="auto"/>
        <w:ind w:firstLineChars="2900" w:firstLine="6090"/>
        <w:textAlignment w:val="bottom"/>
        <w:rPr>
          <w:rFonts w:ascii="Times New Roman" w:hAnsi="Times New Roman" w:cs="Times New Roman"/>
          <w:szCs w:val="21"/>
        </w:rPr>
      </w:pPr>
      <w:r w:rsidRPr="00A54FBC">
        <w:rPr>
          <w:rFonts w:ascii="Times New Roman" w:hAnsi="Times New Roman" w:cs="Times New Roman"/>
          <w:szCs w:val="21"/>
          <w:lang w:val="zh-CN"/>
        </w:rPr>
        <w:t>二〇一</w:t>
      </w:r>
      <w:r w:rsidR="00C21766" w:rsidRPr="00A54FBC">
        <w:rPr>
          <w:rFonts w:ascii="Times New Roman" w:hAnsi="Times New Roman" w:cs="Times New Roman"/>
          <w:szCs w:val="21"/>
          <w:lang w:val="zh-CN"/>
        </w:rPr>
        <w:t>九</w:t>
      </w:r>
      <w:r w:rsidRPr="00A54FBC">
        <w:rPr>
          <w:rFonts w:ascii="Times New Roman" w:hAnsi="Times New Roman" w:cs="Times New Roman"/>
          <w:szCs w:val="21"/>
          <w:lang w:val="zh-CN"/>
        </w:rPr>
        <w:t>年</w:t>
      </w:r>
      <w:r w:rsidR="000E2308" w:rsidRPr="00A54FBC">
        <w:rPr>
          <w:rFonts w:ascii="Times New Roman" w:hAnsi="Times New Roman" w:cs="Times New Roman"/>
          <w:szCs w:val="21"/>
          <w:lang w:val="zh-CN"/>
        </w:rPr>
        <w:t>七</w:t>
      </w:r>
      <w:r w:rsidRPr="00A54FBC">
        <w:rPr>
          <w:rFonts w:ascii="Times New Roman" w:hAnsi="Times New Roman" w:cs="Times New Roman"/>
          <w:szCs w:val="21"/>
          <w:lang w:val="zh-CN"/>
        </w:rPr>
        <w:t>月</w:t>
      </w:r>
    </w:p>
    <w:sectPr w:rsidR="004269C3" w:rsidRPr="00A54FBC" w:rsidSect="00C749B4">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8D5" w:rsidRDefault="00A718D5" w:rsidP="002E41C1">
      <w:r>
        <w:separator/>
      </w:r>
    </w:p>
  </w:endnote>
  <w:endnote w:type="continuationSeparator" w:id="0">
    <w:p w:rsidR="00A718D5" w:rsidRDefault="00A718D5" w:rsidP="002E4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EAC" w:rsidRDefault="00982EAC" w:rsidP="00AC01EB">
    <w:pPr>
      <w:pStyle w:val="a4"/>
      <w:jc w:val="center"/>
    </w:pPr>
    <w:r>
      <w:fldChar w:fldCharType="begin"/>
    </w:r>
    <w:r>
      <w:instrText xml:space="preserve"> PAGE   \* MERGEFORMAT </w:instrText>
    </w:r>
    <w:r>
      <w:fldChar w:fldCharType="separate"/>
    </w:r>
    <w:r w:rsidR="004C0261" w:rsidRPr="004C0261">
      <w:rPr>
        <w:noProof/>
        <w:lang w:val="zh-CN"/>
      </w:rPr>
      <w:t>6</w:t>
    </w:r>
    <w:r>
      <w:rPr>
        <w:noProof/>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8D5" w:rsidRDefault="00A718D5" w:rsidP="002E41C1">
      <w:r>
        <w:separator/>
      </w:r>
    </w:p>
  </w:footnote>
  <w:footnote w:type="continuationSeparator" w:id="0">
    <w:p w:rsidR="00A718D5" w:rsidRDefault="00A718D5" w:rsidP="002E41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B7DA2"/>
    <w:multiLevelType w:val="hybridMultilevel"/>
    <w:tmpl w:val="3D404C78"/>
    <w:lvl w:ilvl="0" w:tplc="85FC817E">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660012E"/>
    <w:multiLevelType w:val="multilevel"/>
    <w:tmpl w:val="BC024514"/>
    <w:lvl w:ilvl="0">
      <w:start w:val="1"/>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65E6702C"/>
    <w:multiLevelType w:val="hybridMultilevel"/>
    <w:tmpl w:val="143E0F54"/>
    <w:lvl w:ilvl="0" w:tplc="04090011">
      <w:start w:val="1"/>
      <w:numFmt w:val="decimal"/>
      <w:lvlText w:val="%1)"/>
      <w:lvlJc w:val="lef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E41C1"/>
    <w:rsid w:val="000044CD"/>
    <w:rsid w:val="00014DE4"/>
    <w:rsid w:val="0001694D"/>
    <w:rsid w:val="000509B3"/>
    <w:rsid w:val="00065020"/>
    <w:rsid w:val="0007529C"/>
    <w:rsid w:val="000A12F2"/>
    <w:rsid w:val="000A3FE1"/>
    <w:rsid w:val="000A7823"/>
    <w:rsid w:val="000C7DCC"/>
    <w:rsid w:val="000E2308"/>
    <w:rsid w:val="000F30DF"/>
    <w:rsid w:val="000F39B1"/>
    <w:rsid w:val="00142454"/>
    <w:rsid w:val="00142CE0"/>
    <w:rsid w:val="001662E7"/>
    <w:rsid w:val="00166806"/>
    <w:rsid w:val="00174A57"/>
    <w:rsid w:val="00193E3D"/>
    <w:rsid w:val="001A699F"/>
    <w:rsid w:val="001E5F46"/>
    <w:rsid w:val="001E77D7"/>
    <w:rsid w:val="001F1F78"/>
    <w:rsid w:val="001F5EB8"/>
    <w:rsid w:val="0020322B"/>
    <w:rsid w:val="0020783F"/>
    <w:rsid w:val="00214036"/>
    <w:rsid w:val="00214880"/>
    <w:rsid w:val="00234BFF"/>
    <w:rsid w:val="00240830"/>
    <w:rsid w:val="00255F35"/>
    <w:rsid w:val="00276B6B"/>
    <w:rsid w:val="002A0CF2"/>
    <w:rsid w:val="002A74FA"/>
    <w:rsid w:val="002B2158"/>
    <w:rsid w:val="002C1346"/>
    <w:rsid w:val="002D7C83"/>
    <w:rsid w:val="002E41C1"/>
    <w:rsid w:val="00304053"/>
    <w:rsid w:val="00306711"/>
    <w:rsid w:val="00320849"/>
    <w:rsid w:val="00327AFC"/>
    <w:rsid w:val="00352F87"/>
    <w:rsid w:val="003577C9"/>
    <w:rsid w:val="00365BA7"/>
    <w:rsid w:val="00367F24"/>
    <w:rsid w:val="00380E17"/>
    <w:rsid w:val="00385D3D"/>
    <w:rsid w:val="003A05C6"/>
    <w:rsid w:val="003A0BB3"/>
    <w:rsid w:val="003A6922"/>
    <w:rsid w:val="003A737F"/>
    <w:rsid w:val="003C3532"/>
    <w:rsid w:val="003C5A0F"/>
    <w:rsid w:val="003C7562"/>
    <w:rsid w:val="003C7F55"/>
    <w:rsid w:val="003D1292"/>
    <w:rsid w:val="003D1B9D"/>
    <w:rsid w:val="003D3E05"/>
    <w:rsid w:val="003E1B19"/>
    <w:rsid w:val="003E1D67"/>
    <w:rsid w:val="003E2D3B"/>
    <w:rsid w:val="004229BF"/>
    <w:rsid w:val="004269C3"/>
    <w:rsid w:val="004352CE"/>
    <w:rsid w:val="00441B9A"/>
    <w:rsid w:val="00447DDD"/>
    <w:rsid w:val="00453CE8"/>
    <w:rsid w:val="004569C8"/>
    <w:rsid w:val="004710AA"/>
    <w:rsid w:val="00477D38"/>
    <w:rsid w:val="00481143"/>
    <w:rsid w:val="004857EF"/>
    <w:rsid w:val="00491C6F"/>
    <w:rsid w:val="004933F4"/>
    <w:rsid w:val="004956B8"/>
    <w:rsid w:val="004A7189"/>
    <w:rsid w:val="004C0261"/>
    <w:rsid w:val="004E145D"/>
    <w:rsid w:val="004E2015"/>
    <w:rsid w:val="004F440F"/>
    <w:rsid w:val="00507C2B"/>
    <w:rsid w:val="00510014"/>
    <w:rsid w:val="00511161"/>
    <w:rsid w:val="0051755B"/>
    <w:rsid w:val="00517E1C"/>
    <w:rsid w:val="005457F8"/>
    <w:rsid w:val="00547CCF"/>
    <w:rsid w:val="00554166"/>
    <w:rsid w:val="0056135F"/>
    <w:rsid w:val="0056427F"/>
    <w:rsid w:val="00574D55"/>
    <w:rsid w:val="00575BD9"/>
    <w:rsid w:val="00580CF7"/>
    <w:rsid w:val="00586D16"/>
    <w:rsid w:val="005B34A7"/>
    <w:rsid w:val="005B3CE3"/>
    <w:rsid w:val="005F121C"/>
    <w:rsid w:val="005F15B2"/>
    <w:rsid w:val="00604233"/>
    <w:rsid w:val="006171D9"/>
    <w:rsid w:val="006203B3"/>
    <w:rsid w:val="006550A6"/>
    <w:rsid w:val="006611BD"/>
    <w:rsid w:val="00665C10"/>
    <w:rsid w:val="00670A4C"/>
    <w:rsid w:val="00691D40"/>
    <w:rsid w:val="00692261"/>
    <w:rsid w:val="006927CF"/>
    <w:rsid w:val="006B7D55"/>
    <w:rsid w:val="006E42F0"/>
    <w:rsid w:val="006E7ED0"/>
    <w:rsid w:val="006F6C85"/>
    <w:rsid w:val="00703F21"/>
    <w:rsid w:val="0071117E"/>
    <w:rsid w:val="00726040"/>
    <w:rsid w:val="00732D2C"/>
    <w:rsid w:val="007419F8"/>
    <w:rsid w:val="00773363"/>
    <w:rsid w:val="00774D07"/>
    <w:rsid w:val="00774F0D"/>
    <w:rsid w:val="00780C1D"/>
    <w:rsid w:val="007E3D01"/>
    <w:rsid w:val="007F1ABC"/>
    <w:rsid w:val="007F5FBB"/>
    <w:rsid w:val="00805E12"/>
    <w:rsid w:val="0081670A"/>
    <w:rsid w:val="008326ED"/>
    <w:rsid w:val="00836FB4"/>
    <w:rsid w:val="008518E0"/>
    <w:rsid w:val="00852CFA"/>
    <w:rsid w:val="008564C9"/>
    <w:rsid w:val="00856B37"/>
    <w:rsid w:val="00866188"/>
    <w:rsid w:val="00870393"/>
    <w:rsid w:val="008714A8"/>
    <w:rsid w:val="008925EE"/>
    <w:rsid w:val="008B7D29"/>
    <w:rsid w:val="008D7A8A"/>
    <w:rsid w:val="008D7F05"/>
    <w:rsid w:val="008E188B"/>
    <w:rsid w:val="008F4CDF"/>
    <w:rsid w:val="0091664F"/>
    <w:rsid w:val="009207FC"/>
    <w:rsid w:val="00921491"/>
    <w:rsid w:val="00940198"/>
    <w:rsid w:val="009447E6"/>
    <w:rsid w:val="00947ADC"/>
    <w:rsid w:val="009504FB"/>
    <w:rsid w:val="00954D50"/>
    <w:rsid w:val="00964245"/>
    <w:rsid w:val="0098093A"/>
    <w:rsid w:val="00982EAC"/>
    <w:rsid w:val="009A5E8B"/>
    <w:rsid w:val="009B0DFB"/>
    <w:rsid w:val="009B10F5"/>
    <w:rsid w:val="009B135F"/>
    <w:rsid w:val="009D1DF6"/>
    <w:rsid w:val="009F6D1A"/>
    <w:rsid w:val="009F7F81"/>
    <w:rsid w:val="00A02579"/>
    <w:rsid w:val="00A12FBA"/>
    <w:rsid w:val="00A33116"/>
    <w:rsid w:val="00A3595E"/>
    <w:rsid w:val="00A47212"/>
    <w:rsid w:val="00A54FBC"/>
    <w:rsid w:val="00A64755"/>
    <w:rsid w:val="00A66867"/>
    <w:rsid w:val="00A718D5"/>
    <w:rsid w:val="00A8141F"/>
    <w:rsid w:val="00AC01EB"/>
    <w:rsid w:val="00AC725D"/>
    <w:rsid w:val="00AD0F16"/>
    <w:rsid w:val="00AF00F2"/>
    <w:rsid w:val="00AF05C9"/>
    <w:rsid w:val="00AF16E1"/>
    <w:rsid w:val="00AF76A9"/>
    <w:rsid w:val="00B46609"/>
    <w:rsid w:val="00B83273"/>
    <w:rsid w:val="00B957BF"/>
    <w:rsid w:val="00BA1EBB"/>
    <w:rsid w:val="00BC1104"/>
    <w:rsid w:val="00BC29C7"/>
    <w:rsid w:val="00BD5C9D"/>
    <w:rsid w:val="00C03276"/>
    <w:rsid w:val="00C04FF4"/>
    <w:rsid w:val="00C059F1"/>
    <w:rsid w:val="00C13EFA"/>
    <w:rsid w:val="00C21766"/>
    <w:rsid w:val="00C32BEC"/>
    <w:rsid w:val="00C72CE9"/>
    <w:rsid w:val="00C749B4"/>
    <w:rsid w:val="00C77AA8"/>
    <w:rsid w:val="00C852F7"/>
    <w:rsid w:val="00C949A9"/>
    <w:rsid w:val="00CA2A12"/>
    <w:rsid w:val="00CA66D0"/>
    <w:rsid w:val="00CC6A87"/>
    <w:rsid w:val="00D015E3"/>
    <w:rsid w:val="00D14DB7"/>
    <w:rsid w:val="00D31515"/>
    <w:rsid w:val="00D33034"/>
    <w:rsid w:val="00D54EF1"/>
    <w:rsid w:val="00D6134F"/>
    <w:rsid w:val="00D958A4"/>
    <w:rsid w:val="00DA1F49"/>
    <w:rsid w:val="00DA35FF"/>
    <w:rsid w:val="00DB1364"/>
    <w:rsid w:val="00DB3482"/>
    <w:rsid w:val="00DC5A72"/>
    <w:rsid w:val="00DE12CF"/>
    <w:rsid w:val="00DE1CCB"/>
    <w:rsid w:val="00DF0B59"/>
    <w:rsid w:val="00E00C61"/>
    <w:rsid w:val="00E258FB"/>
    <w:rsid w:val="00E30B83"/>
    <w:rsid w:val="00E31E92"/>
    <w:rsid w:val="00E34B18"/>
    <w:rsid w:val="00E442D9"/>
    <w:rsid w:val="00E57515"/>
    <w:rsid w:val="00E75FEE"/>
    <w:rsid w:val="00E8332C"/>
    <w:rsid w:val="00E91DD4"/>
    <w:rsid w:val="00E951D5"/>
    <w:rsid w:val="00E96186"/>
    <w:rsid w:val="00EA164B"/>
    <w:rsid w:val="00F04672"/>
    <w:rsid w:val="00F503C9"/>
    <w:rsid w:val="00F84F62"/>
    <w:rsid w:val="00FA3C96"/>
    <w:rsid w:val="00FD36BE"/>
    <w:rsid w:val="00FE70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1C1"/>
    <w:pPr>
      <w:widowControl w:val="0"/>
      <w:jc w:val="both"/>
    </w:pPr>
    <w:rPr>
      <w:rFonts w:ascii="Calibri" w:eastAsia="宋体" w:hAnsi="Calibri" w:cs="黑体"/>
    </w:rPr>
  </w:style>
  <w:style w:type="paragraph" w:styleId="3">
    <w:name w:val="heading 3"/>
    <w:basedOn w:val="a"/>
    <w:link w:val="3Char"/>
    <w:qFormat/>
    <w:rsid w:val="00CA2A12"/>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41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41C1"/>
    <w:rPr>
      <w:sz w:val="18"/>
      <w:szCs w:val="18"/>
    </w:rPr>
  </w:style>
  <w:style w:type="paragraph" w:styleId="a4">
    <w:name w:val="footer"/>
    <w:basedOn w:val="a"/>
    <w:link w:val="Char0"/>
    <w:uiPriority w:val="99"/>
    <w:unhideWhenUsed/>
    <w:rsid w:val="002E41C1"/>
    <w:pPr>
      <w:tabs>
        <w:tab w:val="center" w:pos="4153"/>
        <w:tab w:val="right" w:pos="8306"/>
      </w:tabs>
      <w:snapToGrid w:val="0"/>
      <w:jc w:val="left"/>
    </w:pPr>
    <w:rPr>
      <w:sz w:val="18"/>
      <w:szCs w:val="18"/>
    </w:rPr>
  </w:style>
  <w:style w:type="character" w:customStyle="1" w:styleId="Char0">
    <w:name w:val="页脚 Char"/>
    <w:basedOn w:val="a0"/>
    <w:link w:val="a4"/>
    <w:uiPriority w:val="99"/>
    <w:rsid w:val="002E41C1"/>
    <w:rPr>
      <w:sz w:val="18"/>
      <w:szCs w:val="18"/>
    </w:rPr>
  </w:style>
  <w:style w:type="table" w:styleId="a5">
    <w:name w:val="Table Grid"/>
    <w:basedOn w:val="a1"/>
    <w:rsid w:val="002E41C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unhideWhenUsed/>
    <w:qFormat/>
    <w:rsid w:val="002E41C1"/>
    <w:pPr>
      <w:ind w:firstLineChars="200" w:firstLine="420"/>
    </w:pPr>
  </w:style>
  <w:style w:type="paragraph" w:styleId="a7">
    <w:name w:val="Body Text"/>
    <w:basedOn w:val="a"/>
    <w:link w:val="Char1"/>
    <w:uiPriority w:val="99"/>
    <w:semiHidden/>
    <w:unhideWhenUsed/>
    <w:rsid w:val="000C7DCC"/>
    <w:pPr>
      <w:spacing w:after="120"/>
    </w:pPr>
  </w:style>
  <w:style w:type="character" w:customStyle="1" w:styleId="Char1">
    <w:name w:val="正文文本 Char"/>
    <w:basedOn w:val="a0"/>
    <w:link w:val="a7"/>
    <w:uiPriority w:val="99"/>
    <w:semiHidden/>
    <w:rsid w:val="000C7DCC"/>
    <w:rPr>
      <w:rFonts w:ascii="Calibri" w:eastAsia="宋体" w:hAnsi="Calibri" w:cs="黑体"/>
    </w:rPr>
  </w:style>
  <w:style w:type="paragraph" w:styleId="a8">
    <w:name w:val="Body Text First Indent"/>
    <w:basedOn w:val="a7"/>
    <w:link w:val="Char2"/>
    <w:rsid w:val="000C7DCC"/>
    <w:pPr>
      <w:ind w:firstLineChars="100" w:firstLine="420"/>
    </w:pPr>
    <w:rPr>
      <w:rFonts w:ascii="Times New Roman" w:hAnsi="Times New Roman" w:cs="Times New Roman"/>
      <w:szCs w:val="24"/>
    </w:rPr>
  </w:style>
  <w:style w:type="character" w:customStyle="1" w:styleId="Char2">
    <w:name w:val="正文首行缩进 Char"/>
    <w:basedOn w:val="Char1"/>
    <w:link w:val="a8"/>
    <w:rsid w:val="000C7DCC"/>
    <w:rPr>
      <w:rFonts w:ascii="Times New Roman" w:eastAsia="宋体" w:hAnsi="Times New Roman" w:cs="Times New Roman"/>
      <w:szCs w:val="24"/>
    </w:rPr>
  </w:style>
  <w:style w:type="character" w:customStyle="1" w:styleId="3Char">
    <w:name w:val="标题 3 Char"/>
    <w:basedOn w:val="a0"/>
    <w:link w:val="3"/>
    <w:rsid w:val="00CA2A12"/>
    <w:rPr>
      <w:rFonts w:ascii="宋体" w:eastAsia="宋体" w:hAnsi="宋体" w:cs="宋体"/>
      <w:b/>
      <w:bCs/>
      <w:kern w:val="0"/>
      <w:sz w:val="27"/>
      <w:szCs w:val="27"/>
    </w:rPr>
  </w:style>
  <w:style w:type="character" w:styleId="a9">
    <w:name w:val="Hyperlink"/>
    <w:basedOn w:val="a0"/>
    <w:rsid w:val="00CA2A12"/>
    <w:rPr>
      <w:color w:val="0000FF"/>
      <w:u w:val="single"/>
    </w:rPr>
  </w:style>
  <w:style w:type="character" w:styleId="aa">
    <w:name w:val="Emphasis"/>
    <w:basedOn w:val="a0"/>
    <w:qFormat/>
    <w:rsid w:val="00CA2A12"/>
    <w:rPr>
      <w:i/>
      <w:iCs/>
    </w:rPr>
  </w:style>
  <w:style w:type="paragraph" w:customStyle="1" w:styleId="ab">
    <w:name w:val="段"/>
    <w:qFormat/>
    <w:rsid w:val="00385D3D"/>
    <w:pPr>
      <w:autoSpaceDE w:val="0"/>
      <w:autoSpaceDN w:val="0"/>
      <w:ind w:firstLineChars="200" w:firstLine="200"/>
      <w:jc w:val="both"/>
    </w:pPr>
    <w:rPr>
      <w:rFonts w:ascii="宋体" w:eastAsia="宋体" w:hAnsi="Calibri" w:cs="Times New Roman"/>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276480">
      <w:bodyDiv w:val="1"/>
      <w:marLeft w:val="0"/>
      <w:marRight w:val="0"/>
      <w:marTop w:val="0"/>
      <w:marBottom w:val="0"/>
      <w:divBdr>
        <w:top w:val="none" w:sz="0" w:space="0" w:color="auto"/>
        <w:left w:val="none" w:sz="0" w:space="0" w:color="auto"/>
        <w:bottom w:val="none" w:sz="0" w:space="0" w:color="auto"/>
        <w:right w:val="none" w:sz="0" w:space="0" w:color="auto"/>
      </w:divBdr>
    </w:div>
    <w:div w:id="1640499043">
      <w:bodyDiv w:val="1"/>
      <w:marLeft w:val="0"/>
      <w:marRight w:val="0"/>
      <w:marTop w:val="0"/>
      <w:marBottom w:val="0"/>
      <w:divBdr>
        <w:top w:val="none" w:sz="0" w:space="0" w:color="auto"/>
        <w:left w:val="none" w:sz="0" w:space="0" w:color="auto"/>
        <w:bottom w:val="none" w:sz="0" w:space="0" w:color="auto"/>
        <w:right w:val="none" w:sz="0" w:space="0" w:color="auto"/>
      </w:divBdr>
    </w:div>
    <w:div w:id="194028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aidu.com/link?url=u4rr_vbgy5jNAlCcduJc9DVzFE24-kJY_R--cmw425d0w7FNMmMLywrx3PFD7x9W26TX3hB7-LAIRo_lxq9htMdghNqz8AH44Spys0uGwTleQ_2Xm2cEXPrAm0anGwjB2fQKjOxbsD2NtIBJLJwOw6X9kj05UpdXHcpDXGbp_DrfBz_xa92wsP6BzKCW8Ky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aidu.com/link?url=HxKLZxATrO-vKgTEjD04NUTbzrJZdd1KhdnEGTNecu_"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aidu.com/link?url=GfJG9nHwNq9o8HID0IxGadn2GDnBKvO06ccfY-s45SKDHv3vNS9aHlKsc9mTRKhH" TargetMode="External"/><Relationship Id="rId5" Type="http://schemas.openxmlformats.org/officeDocument/2006/relationships/settings" Target="settings.xml"/><Relationship Id="rId15" Type="http://schemas.openxmlformats.org/officeDocument/2006/relationships/hyperlink" Target="http://www.baidu.com/link?url=GfJG9nHwNq9o8HID0IxGadn2GDnBKvO06ccfY-s45SKDHv3vNS9aHlKsc9mTRKhH" TargetMode="External"/><Relationship Id="rId10" Type="http://schemas.openxmlformats.org/officeDocument/2006/relationships/hyperlink" Target="http://www.baidu.com/link?url=u4rr_vbgy5jNAlCcduJc9DVzFE24-kJY_R--cmw425d0w7FNMmMLywrx3PFD7x9W26TX3hB7-LAIRo_lxq9htMdghNqz8AH44Spys0uGwTleQ_2Xm2cEXPrAm0anGwjB2fQKjOxbsD2NtIBJLJwOw6X9kj05UpdXHcpDXGbp_DrfBz_xa92wsP6BzKCW8KyE" TargetMode="External"/><Relationship Id="rId4" Type="http://schemas.microsoft.com/office/2007/relationships/stylesWithEffects" Target="stylesWithEffects.xml"/><Relationship Id="rId9" Type="http://schemas.openxmlformats.org/officeDocument/2006/relationships/hyperlink" Target="http://www.baidu.com/link?url=HxKLZxATrO-vKgTEjD04NUTbzrJZdd1KhdnEGTNecu_" TargetMode="External"/><Relationship Id="rId14" Type="http://schemas.openxmlformats.org/officeDocument/2006/relationships/hyperlink" Target="http://www.baidu.com/link?url=GfJG9nHwNq9o8HID0IxGadn2GDnBKvO06ccfY-s45SKDHv3vNS9aHlKsc9mTRKhH"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F649D-C80B-453B-8CD3-6E801904E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1443</Words>
  <Characters>8229</Characters>
  <Application>Microsoft Office Word</Application>
  <DocSecurity>0</DocSecurity>
  <Lines>68</Lines>
  <Paragraphs>19</Paragraphs>
  <ScaleCrop>false</ScaleCrop>
  <Company/>
  <LinksUpToDate>false</LinksUpToDate>
  <CharactersWithSpaces>9653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解萍</dc:creator>
  <cp:keywords/>
  <dc:description/>
  <cp:lastModifiedBy>T430U</cp:lastModifiedBy>
  <cp:revision>7</cp:revision>
  <dcterms:created xsi:type="dcterms:W3CDTF">2019-07-18T10:39:00Z</dcterms:created>
  <dcterms:modified xsi:type="dcterms:W3CDTF">2019-07-18T11:02:00Z</dcterms:modified>
</cp:coreProperties>
</file>