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19" w:rsidRPr="00855AD7" w:rsidRDefault="00A44019" w:rsidP="00A44019">
      <w:pPr>
        <w:pStyle w:val="af1"/>
        <w:sectPr w:rsidR="00A44019" w:rsidRPr="00855A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>
        <w:rPr>
          <w:b/>
          <w:sz w:val="40"/>
        </w:rPr>
        <w:br w:type="page"/>
      </w:r>
      <w:bookmarkStart w:id="0" w:name="SectionMark0"/>
      <w:r w:rsidR="004859E4">
        <w:rPr>
          <w:noProof/>
        </w:rPr>
        <w:pict>
          <v:line id="直接连接符 13" o:spid="_x0000_s1026" style="position:absolute;left:0;text-align:left;z-index:251671552;visibility:visible" from="-.75pt,697.95pt" to="481.25pt,6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" o:allowincell="f" strokecolor="#080000" strokeweight="1pt"/>
        </w:pict>
      </w:r>
      <w:r w:rsidR="004859E4">
        <w:rPr>
          <w:noProof/>
        </w:rPr>
        <w:pict>
          <v:line id="直接连接符 12" o:spid="_x0000_s1037" style="position:absolute;left:0;text-align:left;z-index:251670528;visibility:visible" from="0,190.25pt" to="482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HDLQIAADY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" o:allowincell="f" strokecolor="#080000" strokeweight="1pt"/>
        </w:pict>
      </w:r>
      <w:r w:rsidR="004859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36" type="#_x0000_t202" style="position:absolute;left:0;text-align:left;margin-left:381.35pt;margin-top:718.2pt;width:36pt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" strokecolor="white">
            <v:textbox inset="0,0,0,0">
              <w:txbxContent>
                <w:p w:rsidR="00A44019" w:rsidRPr="001B071C" w:rsidRDefault="00A44019" w:rsidP="00A44019">
                  <w:pPr>
                    <w:rPr>
                      <w:rFonts w:ascii="黑体" w:eastAsia="黑体"/>
                      <w:sz w:val="28"/>
                      <w:szCs w:val="28"/>
                    </w:rPr>
                  </w:pPr>
                  <w:r w:rsidRPr="001B071C">
                    <w:rPr>
                      <w:rFonts w:ascii="黑体" w:eastAsia="黑体" w:hint="eastAsia"/>
                      <w:sz w:val="28"/>
                      <w:szCs w:val="28"/>
                    </w:rPr>
                    <w:t>发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 xml:space="preserve"> </w:t>
                  </w:r>
                  <w:r w:rsidRPr="001B071C">
                    <w:rPr>
                      <w:rFonts w:ascii="黑体" w:eastAsia="黑体" w:hint="eastAsia"/>
                      <w:sz w:val="28"/>
                      <w:szCs w:val="28"/>
                    </w:rPr>
                    <w:t>布</w:t>
                  </w:r>
                </w:p>
              </w:txbxContent>
            </v:textbox>
          </v:shape>
        </w:pict>
      </w:r>
      <w:r w:rsidR="004859E4">
        <w:rPr>
          <w:noProof/>
        </w:rPr>
        <w:pict>
          <v:line id="直接连接符 10" o:spid="_x0000_s1035" style="position:absolute;left:0;text-align:left;z-index:251666432;visibility:visible" from="-.75pt,697.35pt" to="481.25pt,6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ljLA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" strokecolor="white" strokeweight="1pt"/>
        </w:pict>
      </w:r>
      <w:r w:rsidR="004859E4">
        <w:rPr>
          <w:noProof/>
        </w:rPr>
        <w:pict>
          <v:shape id="文本框 9" o:spid="_x0000_s1027" type="#_x0000_t202" style="position:absolute;left:0;text-align:left;margin-left:67.5pt;margin-top:711.7pt;width:300.45pt;height:57.85pt;z-index:2516684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" stroked="f">
            <v:textbox inset="0,0,1mm,0">
              <w:txbxContent>
                <w:p w:rsidR="00A44019" w:rsidRPr="009E1253" w:rsidRDefault="00A44019" w:rsidP="00A44019">
                  <w:pPr>
                    <w:pStyle w:val="ab"/>
                    <w:spacing w:line="0" w:lineRule="atLeast"/>
                    <w:jc w:val="distribute"/>
                    <w:rPr>
                      <w:rFonts w:hAnsi="宋体"/>
                      <w:spacing w:val="-40"/>
                      <w:w w:val="100"/>
                      <w:szCs w:val="36"/>
                    </w:rPr>
                  </w:pPr>
                  <w:r w:rsidRPr="009E1253">
                    <w:rPr>
                      <w:rFonts w:hAnsi="宋体" w:hint="eastAsia"/>
                      <w:spacing w:val="-40"/>
                      <w:w w:val="100"/>
                      <w:szCs w:val="36"/>
                    </w:rPr>
                    <w:t>中华人民共和国国家质量监督检验检疫总局</w:t>
                  </w:r>
                </w:p>
                <w:p w:rsidR="00A44019" w:rsidRPr="009E1253" w:rsidRDefault="00A44019" w:rsidP="00A44019">
                  <w:pPr>
                    <w:pStyle w:val="ab"/>
                    <w:spacing w:line="0" w:lineRule="atLeast"/>
                    <w:jc w:val="distribute"/>
                    <w:rPr>
                      <w:rFonts w:hAnsi="宋体"/>
                      <w:spacing w:val="-40"/>
                      <w:w w:val="100"/>
                      <w:szCs w:val="36"/>
                    </w:rPr>
                  </w:pPr>
                  <w:r w:rsidRPr="009E1253">
                    <w:rPr>
                      <w:rFonts w:hAnsi="宋体" w:hint="eastAsia"/>
                      <w:spacing w:val="-40"/>
                      <w:w w:val="100"/>
                      <w:szCs w:val="36"/>
                    </w:rPr>
                    <w:t>中国国家标准化管理委员会</w:t>
                  </w:r>
                </w:p>
              </w:txbxContent>
            </v:textbox>
            <w10:wrap anchorx="margin" anchory="margin"/>
            <w10:anchorlock/>
          </v:shape>
        </w:pict>
      </w:r>
      <w:r w:rsidR="004859E4">
        <w:rPr>
          <w:noProof/>
        </w:rPr>
        <w:pict>
          <v:line id="直接连接符 8" o:spid="_x0000_s1034" style="position:absolute;left:0;text-align:left;z-index:251665408;visibility:visible" from="0,189.5pt" to="482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17KwIAADQ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" o:allowincell="f" strokecolor="white" strokeweight="1pt"/>
        </w:pict>
      </w:r>
      <w:r w:rsidR="004859E4">
        <w:rPr>
          <w:noProof/>
        </w:rPr>
        <w:pict>
          <v:shape id="文本框 7" o:spid="_x0000_s1028" type="#_x0000_t202" style="position:absolute;left:0;text-align:left;margin-left:0;margin-top:0;width:200pt;height:51.8pt;z-index:2516674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kBFWl5ACAAAHBQAADgAAAAAAAAAAAAAAAAAuAgAAZHJzL2Uyb0RvYy54bWxQSwECLQAU&#10;AAYACAAAACEABw9Ct9oAAAAFAQAADwAAAAAAAAAAAAAAAADqBAAAZHJzL2Rvd25yZXYueG1sUEsF&#10;BgAAAAAEAAQA8wAAAPEFAAAAAA==&#10;" o:allowincell="f" stroked="f">
            <v:textbox inset="0,0,0,0">
              <w:txbxContent>
                <w:p w:rsidR="00A44019" w:rsidRPr="009E7135" w:rsidRDefault="00A44019" w:rsidP="00A44019">
                  <w:pPr>
                    <w:pStyle w:val="af3"/>
                    <w:rPr>
                      <w:b/>
                    </w:rPr>
                  </w:pPr>
                  <w:r w:rsidRPr="009E7135">
                    <w:rPr>
                      <w:b/>
                    </w:rPr>
                    <w:t>ICS</w:t>
                  </w:r>
                  <w:r w:rsidRPr="009E7135">
                    <w:rPr>
                      <w:rFonts w:ascii="黑体" w:hAnsi="黑体"/>
                      <w:b/>
                    </w:rPr>
                    <w:t xml:space="preserve"> </w:t>
                  </w:r>
                  <w:r w:rsidRPr="009E7135">
                    <w:rPr>
                      <w:rFonts w:ascii="黑体" w:hAnsi="黑体"/>
                    </w:rPr>
                    <w:t>77.1</w:t>
                  </w:r>
                  <w:r>
                    <w:rPr>
                      <w:rFonts w:ascii="黑体" w:hAnsi="黑体"/>
                    </w:rPr>
                    <w:t>5</w:t>
                  </w:r>
                  <w:r w:rsidRPr="009E7135">
                    <w:rPr>
                      <w:rFonts w:ascii="黑体" w:hAnsi="黑体"/>
                    </w:rPr>
                    <w:t>0</w:t>
                  </w:r>
                  <w:r>
                    <w:rPr>
                      <w:rFonts w:ascii="黑体" w:hAnsi="黑体"/>
                    </w:rPr>
                    <w:t>.40</w:t>
                  </w:r>
                </w:p>
                <w:p w:rsidR="00A44019" w:rsidRPr="009E7135" w:rsidRDefault="00A44019" w:rsidP="00A44019">
                  <w:pPr>
                    <w:pStyle w:val="af3"/>
                    <w:rPr>
                      <w:b/>
                    </w:rPr>
                  </w:pPr>
                  <w:r w:rsidRPr="009E7135">
                    <w:rPr>
                      <w:b/>
                    </w:rPr>
                    <w:t>H</w:t>
                  </w:r>
                  <w:r w:rsidRPr="009E7135">
                    <w:rPr>
                      <w:rFonts w:ascii="黑体" w:hAnsi="黑体"/>
                      <w:b/>
                    </w:rPr>
                    <w:t xml:space="preserve"> </w:t>
                  </w:r>
                  <w:r w:rsidRPr="009E7135">
                    <w:rPr>
                      <w:rFonts w:ascii="黑体" w:hAnsi="黑体"/>
                    </w:rPr>
                    <w:t>71</w:t>
                  </w:r>
                </w:p>
              </w:txbxContent>
            </v:textbox>
            <w10:wrap anchorx="margin" anchory="margin"/>
            <w10:anchorlock/>
          </v:shape>
        </w:pict>
      </w:r>
      <w:r w:rsidR="004859E4">
        <w:rPr>
          <w:noProof/>
        </w:rPr>
        <w:pict>
          <v:shape id="文本框 6" o:spid="_x0000_s1029" type="#_x0000_t202" style="position:absolute;left:0;text-align:left;margin-left:322.5pt;margin-top:672.15pt;width:159pt;height:24.6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" stroked="f">
            <v:textbox inset="0,0,0,0">
              <w:txbxContent>
                <w:p w:rsidR="00A44019" w:rsidRPr="009E1253" w:rsidRDefault="00A44019" w:rsidP="00A44019">
                  <w:pPr>
                    <w:pStyle w:val="af2"/>
                    <w:rPr>
                      <w:rFonts w:ascii="黑体" w:hAnsi="黑体"/>
                    </w:rPr>
                  </w:pPr>
                  <w:r w:rsidRPr="009E1253">
                    <w:rPr>
                      <w:rFonts w:ascii="黑体" w:hAnsi="黑体" w:hint="eastAsia"/>
                    </w:rPr>
                    <w:t>201X-XX-XX实施</w:t>
                  </w:r>
                </w:p>
              </w:txbxContent>
            </v:textbox>
            <w10:wrap anchorx="margin" anchory="margin"/>
            <w10:anchorlock/>
          </v:shape>
        </w:pict>
      </w:r>
      <w:r w:rsidR="004859E4">
        <w:rPr>
          <w:noProof/>
        </w:rPr>
        <w:pict>
          <v:shape id="文本框 5" o:spid="_x0000_s1030" type="#_x0000_t202" style="position:absolute;left:0;text-align:left;margin-left:-.75pt;margin-top:672.15pt;width:159pt;height:24.6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" stroked="f">
            <v:textbox inset="0,0,0,0">
              <w:txbxContent>
                <w:p w:rsidR="00A44019" w:rsidRPr="009E1253" w:rsidRDefault="00A44019" w:rsidP="00A44019">
                  <w:pPr>
                    <w:pStyle w:val="ac"/>
                    <w:rPr>
                      <w:rFonts w:ascii="黑体" w:hAnsi="黑体"/>
                    </w:rPr>
                  </w:pPr>
                  <w:r w:rsidRPr="009E1253">
                    <w:rPr>
                      <w:rFonts w:ascii="黑体" w:hAnsi="黑体" w:hint="eastAsia"/>
                    </w:rPr>
                    <w:t>201X-XX-XX发布</w:t>
                  </w:r>
                </w:p>
              </w:txbxContent>
            </v:textbox>
            <w10:wrap anchorx="margin" anchory="margin"/>
            <w10:anchorlock/>
          </v:shape>
        </w:pict>
      </w:r>
      <w:r w:rsidR="004859E4">
        <w:rPr>
          <w:noProof/>
        </w:rPr>
        <w:pict>
          <v:shape id="文本框 4" o:spid="_x0000_s1031" type="#_x0000_t202" style="position:absolute;left:0;text-align:left;margin-left:0;margin-top:297.5pt;width:470pt;height:337.85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" o:allowincell="f" stroked="f">
            <v:textbox inset="0,0,0,0">
              <w:txbxContent>
                <w:p w:rsidR="00A44019" w:rsidRDefault="00C646E0" w:rsidP="00A44019">
                  <w:pPr>
                    <w:pStyle w:val="ad"/>
                  </w:pPr>
                  <w:r>
                    <w:rPr>
                      <w:rFonts w:hint="eastAsia"/>
                    </w:rPr>
                    <w:t>镍、钴、锰三元素复合氢氧化物</w:t>
                  </w:r>
                </w:p>
                <w:p w:rsidR="00A44019" w:rsidRPr="009E7135" w:rsidRDefault="00A44019" w:rsidP="00A44019">
                  <w:pPr>
                    <w:pStyle w:val="af0"/>
                    <w:spacing w:before="360"/>
                    <w:rPr>
                      <w:rFonts w:ascii="Times New Roman" w:eastAsia="黑体"/>
                      <w:noProof/>
                    </w:rPr>
                  </w:pPr>
                  <w:r w:rsidRPr="00DA549C">
                    <w:rPr>
                      <w:rFonts w:ascii="Times New Roman" w:eastAsia="黑体"/>
                      <w:noProof/>
                    </w:rPr>
                    <w:t xml:space="preserve">Nickel </w:t>
                  </w:r>
                  <w:r w:rsidR="008A547F">
                    <w:rPr>
                      <w:rFonts w:ascii="Times New Roman" w:eastAsia="黑体"/>
                      <w:noProof/>
                    </w:rPr>
                    <w:t xml:space="preserve">cobalt manganese </w:t>
                  </w:r>
                  <w:r w:rsidR="00C646E0">
                    <w:rPr>
                      <w:rFonts w:ascii="Times New Roman" w:eastAsia="黑体"/>
                      <w:noProof/>
                    </w:rPr>
                    <w:t xml:space="preserve">composite </w:t>
                  </w:r>
                  <w:r w:rsidR="008A547F">
                    <w:rPr>
                      <w:rFonts w:ascii="Times New Roman" w:eastAsia="黑体"/>
                      <w:noProof/>
                    </w:rPr>
                    <w:t>h</w:t>
                  </w:r>
                  <w:r w:rsidRPr="00DA549C">
                    <w:rPr>
                      <w:rFonts w:ascii="Times New Roman" w:eastAsia="黑体"/>
                      <w:noProof/>
                    </w:rPr>
                    <w:t>ydroxide</w:t>
                  </w:r>
                </w:p>
                <w:p w:rsidR="00A44019" w:rsidRDefault="00A44019" w:rsidP="00A44019">
                  <w:pPr>
                    <w:pStyle w:val="af0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（</w:t>
                  </w:r>
                  <w:r w:rsidR="00CD66A8">
                    <w:rPr>
                      <w:rFonts w:hint="eastAsia"/>
                      <w:sz w:val="44"/>
                    </w:rPr>
                    <w:t>预审</w:t>
                  </w:r>
                  <w:r w:rsidRPr="00243B72">
                    <w:rPr>
                      <w:rFonts w:hint="eastAsia"/>
                      <w:sz w:val="44"/>
                    </w:rPr>
                    <w:t>稿</w:t>
                  </w:r>
                  <w:r>
                    <w:rPr>
                      <w:rFonts w:hint="eastAsia"/>
                      <w:sz w:val="44"/>
                    </w:rPr>
                    <w:t>）</w:t>
                  </w:r>
                </w:p>
                <w:p w:rsidR="00A44019" w:rsidRDefault="00A44019" w:rsidP="00A44019">
                  <w:pPr>
                    <w:pStyle w:val="af"/>
                  </w:pPr>
                </w:p>
                <w:p w:rsidR="00A44019" w:rsidRDefault="00A44019" w:rsidP="00A44019">
                  <w:pPr>
                    <w:pStyle w:val="ae"/>
                  </w:pPr>
                </w:p>
                <w:p w:rsidR="00A44019" w:rsidRDefault="00A44019" w:rsidP="00A44019"/>
              </w:txbxContent>
            </v:textbox>
            <w10:wrap anchorx="margin" anchory="margin"/>
            <w10:anchorlock/>
          </v:shape>
        </w:pict>
      </w:r>
      <w:r w:rsidR="004859E4">
        <w:rPr>
          <w:noProof/>
        </w:rPr>
        <w:pict>
          <v:shape id="文本框 3" o:spid="_x0000_s1032" type="#_x0000_t202" style="position:absolute;left:0;text-align:left;margin-left:-16.5pt;margin-top:142.5pt;width:477pt;height:67.75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" stroked="f">
            <v:textbox inset="0,0,0,0">
              <w:txbxContent>
                <w:p w:rsidR="00A44019" w:rsidRPr="009E7135" w:rsidRDefault="00A44019" w:rsidP="00A44019">
                  <w:pPr>
                    <w:pStyle w:val="1"/>
                    <w:spacing w:before="0" w:line="280" w:lineRule="exact"/>
                    <w:rPr>
                      <w:rFonts w:eastAsia="黑体"/>
                      <w:b/>
                    </w:rPr>
                  </w:pPr>
                  <w:r w:rsidRPr="009E7135">
                    <w:rPr>
                      <w:rFonts w:eastAsia="黑体"/>
                      <w:b/>
                    </w:rPr>
                    <w:t>GB/T</w:t>
                  </w:r>
                  <w:r w:rsidRPr="009E7135">
                    <w:rPr>
                      <w:rFonts w:ascii="黑体" w:eastAsia="黑体" w:hAnsi="黑体"/>
                      <w:b/>
                    </w:rPr>
                    <w:t xml:space="preserve"> </w:t>
                  </w:r>
                  <w:r>
                    <w:rPr>
                      <w:rFonts w:ascii="黑体" w:eastAsia="黑体" w:hAnsi="黑体"/>
                    </w:rPr>
                    <w:t>26300</w:t>
                  </w:r>
                  <w:r w:rsidRPr="009E7135">
                    <w:rPr>
                      <w:rFonts w:ascii="黑体" w:eastAsia="黑体" w:hAnsi="黑体"/>
                    </w:rPr>
                    <w:t>-XXXX</w:t>
                  </w:r>
                </w:p>
                <w:p w:rsidR="00A44019" w:rsidRPr="005F6856" w:rsidRDefault="00A44019" w:rsidP="00A44019">
                  <w:pPr>
                    <w:pStyle w:val="1"/>
                    <w:spacing w:before="0" w:line="280" w:lineRule="exact"/>
                    <w:rPr>
                      <w:sz w:val="21"/>
                      <w:szCs w:val="21"/>
                    </w:rPr>
                  </w:pPr>
                  <w:r w:rsidRPr="005F6856">
                    <w:rPr>
                      <w:rFonts w:hAnsi="宋体"/>
                      <w:sz w:val="21"/>
                      <w:szCs w:val="21"/>
                    </w:rPr>
                    <w:t>代替</w:t>
                  </w:r>
                  <w:r w:rsidRPr="005F6856">
                    <w:rPr>
                      <w:rFonts w:hAnsi="宋体" w:hint="eastAsia"/>
                      <w:sz w:val="21"/>
                      <w:szCs w:val="21"/>
                    </w:rPr>
                    <w:t xml:space="preserve"> </w:t>
                  </w:r>
                  <w:r w:rsidRPr="005F6856">
                    <w:rPr>
                      <w:sz w:val="21"/>
                      <w:szCs w:val="21"/>
                    </w:rPr>
                    <w:t xml:space="preserve">GB/T </w:t>
                  </w:r>
                  <w:r>
                    <w:rPr>
                      <w:rFonts w:ascii="黑体" w:eastAsia="黑体" w:hAnsi="黑体"/>
                      <w:sz w:val="21"/>
                      <w:szCs w:val="21"/>
                    </w:rPr>
                    <w:t>26300</w:t>
                  </w:r>
                  <w:r w:rsidRPr="009E7135">
                    <w:rPr>
                      <w:rFonts w:ascii="黑体" w:eastAsia="黑体" w:hAnsi="黑体"/>
                      <w:sz w:val="21"/>
                      <w:szCs w:val="21"/>
                    </w:rPr>
                    <w:t>-20</w:t>
                  </w:r>
                  <w:r>
                    <w:rPr>
                      <w:rFonts w:ascii="黑体" w:eastAsia="黑体" w:hAnsi="黑体"/>
                      <w:sz w:val="21"/>
                      <w:szCs w:val="21"/>
                    </w:rPr>
                    <w:t>10</w:t>
                  </w:r>
                </w:p>
                <w:p w:rsidR="00A44019" w:rsidRDefault="00A44019" w:rsidP="00A44019">
                  <w:pPr>
                    <w:pStyle w:val="1"/>
                  </w:pPr>
                </w:p>
                <w:p w:rsidR="00A44019" w:rsidRDefault="00A44019" w:rsidP="00A44019">
                  <w:pPr>
                    <w:pStyle w:val="1"/>
                  </w:pPr>
                </w:p>
                <w:p w:rsidR="00A44019" w:rsidRDefault="00A44019" w:rsidP="00A44019">
                  <w:pPr>
                    <w:pStyle w:val="1"/>
                  </w:pPr>
                </w:p>
                <w:p w:rsidR="00A44019" w:rsidRDefault="00A44019" w:rsidP="00A44019">
                  <w:pPr>
                    <w:pStyle w:val="1"/>
                  </w:pPr>
                </w:p>
                <w:p w:rsidR="00A44019" w:rsidRDefault="00A44019" w:rsidP="00A44019">
                  <w:pPr>
                    <w:pStyle w:val="1"/>
                  </w:pPr>
                </w:p>
                <w:p w:rsidR="00A44019" w:rsidRDefault="00A44019" w:rsidP="00A44019">
                  <w:pPr>
                    <w:pStyle w:val="1"/>
                  </w:pPr>
                </w:p>
              </w:txbxContent>
            </v:textbox>
            <w10:wrap anchorx="margin" anchory="margin"/>
            <w10:anchorlock/>
          </v:shape>
        </w:pict>
      </w:r>
      <w:r w:rsidRPr="00855AD7">
        <w:rPr>
          <w:noProof/>
        </w:rPr>
        <w:drawing>
          <wp:anchor distT="0" distB="0" distL="114300" distR="114300" simplePos="0" relativeHeight="251661312" behindDoc="0" locked="1" layoutInCell="0" allowOverlap="1">
            <wp:simplePos x="0" y="0"/>
            <wp:positionH relativeFrom="margin">
              <wp:posOffset>4265295</wp:posOffset>
            </wp:positionH>
            <wp:positionV relativeFrom="margin">
              <wp:posOffset>193040</wp:posOffset>
            </wp:positionV>
            <wp:extent cx="1440180" cy="720090"/>
            <wp:effectExtent l="0" t="0" r="7620" b="3810"/>
            <wp:wrapNone/>
            <wp:docPr id="2" name="图片 2" descr="说明: 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说明: GB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9E4">
        <w:rPr>
          <w:noProof/>
        </w:rPr>
        <w:pict>
          <v:shape id="文本框 1" o:spid="_x0000_s1033" type="#_x0000_t202" style="position:absolute;left:0;text-align:left;margin-left:-6pt;margin-top:89.35pt;width:481.9pt;height:30.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" o:allowincell="f" stroked="f">
            <v:textbox inset="0,0,0,0">
              <w:txbxContent>
                <w:p w:rsidR="00A44019" w:rsidRDefault="00A44019" w:rsidP="00A44019">
                  <w:pPr>
                    <w:pStyle w:val="a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8A547F" w:rsidRPr="00855AD7" w:rsidRDefault="008A547F" w:rsidP="008A547F">
      <w:pPr>
        <w:tabs>
          <w:tab w:val="left" w:pos="210"/>
          <w:tab w:val="left" w:pos="1500"/>
          <w:tab w:val="right" w:pos="9528"/>
        </w:tabs>
        <w:spacing w:before="160" w:after="480"/>
        <w:jc w:val="center"/>
        <w:outlineLvl w:val="0"/>
        <w:rPr>
          <w:rFonts w:ascii="黑体" w:eastAsia="黑体" w:hAnsi="宋体"/>
          <w:szCs w:val="21"/>
        </w:rPr>
      </w:pPr>
      <w:r w:rsidRPr="00855AD7">
        <w:rPr>
          <w:rFonts w:ascii="黑体" w:eastAsia="黑体" w:hAnsi="宋体" w:hint="eastAsia"/>
          <w:sz w:val="32"/>
        </w:rPr>
        <w:lastRenderedPageBreak/>
        <w:t>前    言</w:t>
      </w:r>
    </w:p>
    <w:p w:rsidR="008A547F" w:rsidRDefault="008A547F" w:rsidP="008A547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本标准按照</w:t>
      </w:r>
      <w:r>
        <w:rPr>
          <w:rFonts w:ascii="宋体" w:hAnsi="宋体" w:hint="eastAsia"/>
          <w:szCs w:val="21"/>
        </w:rPr>
        <w:t>GB/T 1.1-2009</w:t>
      </w:r>
      <w:r>
        <w:rPr>
          <w:rFonts w:ascii="宋体" w:hAnsi="宋体" w:hint="eastAsia"/>
          <w:szCs w:val="21"/>
        </w:rPr>
        <w:t>给出的规则起草。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</w:t>
      </w:r>
      <w:r w:rsidRPr="00DA549C">
        <w:rPr>
          <w:rFonts w:ascii="宋体" w:hAnsi="宋体" w:hint="eastAsia"/>
        </w:rPr>
        <w:t>替代</w:t>
      </w:r>
      <w:r w:rsidRPr="00DA549C">
        <w:rPr>
          <w:rFonts w:ascii="宋体" w:hAnsi="宋体" w:hint="eastAsia"/>
        </w:rPr>
        <w:t>GB/T 2</w:t>
      </w:r>
      <w:r>
        <w:rPr>
          <w:rFonts w:ascii="宋体" w:hAnsi="宋体"/>
        </w:rPr>
        <w:t>6300</w:t>
      </w:r>
      <w:r w:rsidRPr="00DA549C">
        <w:rPr>
          <w:rFonts w:ascii="宋体" w:hAnsi="宋体" w:hint="eastAsia"/>
        </w:rPr>
        <w:t>-20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《镍</w:t>
      </w:r>
      <w:r>
        <w:rPr>
          <w:rFonts w:ascii="宋体" w:hAnsi="宋体"/>
        </w:rPr>
        <w:t>、钴、锰三元素复合</w:t>
      </w:r>
      <w:r>
        <w:rPr>
          <w:rFonts w:ascii="宋体" w:hAnsi="宋体" w:hint="eastAsia"/>
        </w:rPr>
        <w:t>氢氧化物》。本标准</w:t>
      </w:r>
      <w:r w:rsidRPr="00DA549C">
        <w:rPr>
          <w:rFonts w:ascii="宋体" w:hAnsi="宋体" w:hint="eastAsia"/>
        </w:rPr>
        <w:t>与</w:t>
      </w:r>
      <w:r w:rsidRPr="00DA549C">
        <w:rPr>
          <w:rFonts w:ascii="宋体" w:hAnsi="宋体" w:hint="eastAsia"/>
        </w:rPr>
        <w:t xml:space="preserve">GB/T </w:t>
      </w:r>
      <w:r>
        <w:rPr>
          <w:rFonts w:ascii="宋体" w:hAnsi="宋体"/>
        </w:rPr>
        <w:t>26300</w:t>
      </w:r>
      <w:r w:rsidRPr="00DA549C">
        <w:rPr>
          <w:rFonts w:ascii="宋体" w:hAnsi="宋体" w:hint="eastAsia"/>
        </w:rPr>
        <w:t>-20</w:t>
      </w:r>
      <w:r>
        <w:rPr>
          <w:rFonts w:ascii="宋体" w:hAnsi="宋体"/>
        </w:rPr>
        <w:t>10</w:t>
      </w:r>
      <w:r w:rsidRPr="00DA549C">
        <w:rPr>
          <w:rFonts w:ascii="宋体" w:hAnsi="宋体" w:hint="eastAsia"/>
        </w:rPr>
        <w:t>相比</w:t>
      </w:r>
      <w:r>
        <w:rPr>
          <w:rFonts w:ascii="宋体" w:hAnsi="宋体" w:hint="eastAsia"/>
        </w:rPr>
        <w:t>主要</w:t>
      </w:r>
      <w:r w:rsidRPr="00DA549C">
        <w:rPr>
          <w:rFonts w:ascii="宋体" w:hAnsi="宋体" w:hint="eastAsia"/>
        </w:rPr>
        <w:t>变化如下</w:t>
      </w:r>
      <w:r>
        <w:rPr>
          <w:rFonts w:ascii="宋体" w:hAnsi="宋体" w:hint="eastAsia"/>
        </w:rPr>
        <w:t>：</w:t>
      </w:r>
    </w:p>
    <w:p w:rsidR="00E80ABF" w:rsidRDefault="008A547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E80ABF">
        <w:rPr>
          <w:rFonts w:hint="eastAsia"/>
          <w:szCs w:val="21"/>
        </w:rPr>
        <w:t>对产品</w:t>
      </w:r>
      <w:r w:rsidR="00E80ABF">
        <w:rPr>
          <w:szCs w:val="21"/>
        </w:rPr>
        <w:t>牌号的表示方法</w:t>
      </w:r>
      <w:r w:rsidR="00E80ABF">
        <w:rPr>
          <w:rFonts w:hint="eastAsia"/>
          <w:szCs w:val="21"/>
        </w:rPr>
        <w:t>做了</w:t>
      </w:r>
      <w:r w:rsidR="00E80ABF">
        <w:rPr>
          <w:szCs w:val="21"/>
        </w:rPr>
        <w:t>修订</w:t>
      </w:r>
      <w:r w:rsidR="00E80ABF">
        <w:rPr>
          <w:rFonts w:hint="eastAsia"/>
          <w:szCs w:val="21"/>
        </w:rPr>
        <w:t>；</w:t>
      </w:r>
    </w:p>
    <w:p w:rsidR="00E80ABF" w:rsidRDefault="00E80AB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8A547F">
        <w:rPr>
          <w:rFonts w:hint="eastAsia"/>
          <w:szCs w:val="21"/>
        </w:rPr>
        <w:t>对产品</w:t>
      </w:r>
      <w:r>
        <w:rPr>
          <w:rFonts w:hint="eastAsia"/>
          <w:szCs w:val="21"/>
        </w:rPr>
        <w:t>主</w:t>
      </w:r>
      <w:r>
        <w:rPr>
          <w:szCs w:val="21"/>
        </w:rPr>
        <w:t>含量的</w:t>
      </w:r>
      <w:r w:rsidR="00A230A3">
        <w:rPr>
          <w:rFonts w:hint="eastAsia"/>
          <w:szCs w:val="21"/>
        </w:rPr>
        <w:t>表示</w:t>
      </w:r>
      <w:r w:rsidR="00A230A3">
        <w:rPr>
          <w:szCs w:val="21"/>
        </w:rPr>
        <w:t>方法</w:t>
      </w:r>
      <w:r>
        <w:rPr>
          <w:szCs w:val="21"/>
        </w:rPr>
        <w:t>做了修订；</w:t>
      </w:r>
    </w:p>
    <w:p w:rsidR="008A547F" w:rsidRDefault="00E80ABF" w:rsidP="008A547F">
      <w:pPr>
        <w:spacing w:line="400" w:lineRule="exact"/>
        <w:ind w:firstLineChars="200" w:firstLine="420"/>
        <w:rPr>
          <w:rFonts w:ascii="宋体" w:hAnsi="宋体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对</w:t>
      </w:r>
      <w:r>
        <w:rPr>
          <w:szCs w:val="21"/>
        </w:rPr>
        <w:t>产品</w:t>
      </w:r>
      <w:r w:rsidR="008A547F">
        <w:rPr>
          <w:rFonts w:hint="eastAsia"/>
          <w:szCs w:val="21"/>
        </w:rPr>
        <w:t>化学成分</w:t>
      </w:r>
      <w:r w:rsidR="007B6A71">
        <w:rPr>
          <w:rFonts w:hint="eastAsia"/>
          <w:szCs w:val="21"/>
        </w:rPr>
        <w:t>检测</w:t>
      </w:r>
      <w:r w:rsidR="007B6A71">
        <w:rPr>
          <w:szCs w:val="21"/>
        </w:rPr>
        <w:t>项目及</w:t>
      </w:r>
      <w:r w:rsidR="007B6A71">
        <w:rPr>
          <w:rFonts w:hint="eastAsia"/>
          <w:szCs w:val="21"/>
        </w:rPr>
        <w:t>规格</w:t>
      </w:r>
      <w:r w:rsidR="008A547F">
        <w:rPr>
          <w:rFonts w:hint="eastAsia"/>
          <w:szCs w:val="21"/>
        </w:rPr>
        <w:t>做了</w:t>
      </w:r>
      <w:r>
        <w:rPr>
          <w:rFonts w:hint="eastAsia"/>
          <w:szCs w:val="21"/>
        </w:rPr>
        <w:t>修订；</w:t>
      </w:r>
    </w:p>
    <w:p w:rsidR="008A547F" w:rsidRDefault="008A547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对产品</w:t>
      </w:r>
      <w:r w:rsidR="00E80ABF">
        <w:rPr>
          <w:rFonts w:hint="eastAsia"/>
          <w:szCs w:val="21"/>
        </w:rPr>
        <w:t>物理性能</w:t>
      </w:r>
      <w:r w:rsidR="00E80ABF">
        <w:rPr>
          <w:szCs w:val="21"/>
        </w:rPr>
        <w:t>做了修订；</w:t>
      </w:r>
    </w:p>
    <w:p w:rsidR="00E80ABF" w:rsidRDefault="00E80AB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增加</w:t>
      </w:r>
      <w:r>
        <w:rPr>
          <w:szCs w:val="21"/>
        </w:rPr>
        <w:t>了产品</w:t>
      </w:r>
      <w:r w:rsidR="007B6A71">
        <w:rPr>
          <w:rFonts w:hint="eastAsia"/>
          <w:szCs w:val="21"/>
        </w:rPr>
        <w:t>金属</w:t>
      </w:r>
      <w:r w:rsidR="007B6A71">
        <w:rPr>
          <w:szCs w:val="21"/>
        </w:rPr>
        <w:t>异物的指标；</w:t>
      </w:r>
    </w:p>
    <w:p w:rsidR="007B6A71" w:rsidRDefault="007B6A71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对</w:t>
      </w:r>
      <w:r>
        <w:rPr>
          <w:szCs w:val="21"/>
        </w:rPr>
        <w:t>产品水分指标做了修订；</w:t>
      </w:r>
    </w:p>
    <w:p w:rsidR="007B6A71" w:rsidRDefault="007B6A71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对</w:t>
      </w:r>
      <w:r w:rsidR="008607E7">
        <w:rPr>
          <w:rFonts w:hint="eastAsia"/>
          <w:szCs w:val="21"/>
        </w:rPr>
        <w:t>检验</w:t>
      </w:r>
      <w:r w:rsidR="008607E7">
        <w:rPr>
          <w:szCs w:val="21"/>
        </w:rPr>
        <w:t>规则</w:t>
      </w:r>
      <w:r w:rsidR="008607E7">
        <w:rPr>
          <w:rFonts w:hint="eastAsia"/>
          <w:szCs w:val="21"/>
        </w:rPr>
        <w:t>做</w:t>
      </w:r>
      <w:r w:rsidR="008607E7">
        <w:rPr>
          <w:szCs w:val="21"/>
        </w:rPr>
        <w:t>了修订；</w:t>
      </w:r>
    </w:p>
    <w:p w:rsidR="008607E7" w:rsidRDefault="008607E7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对</w:t>
      </w:r>
      <w:r>
        <w:rPr>
          <w:szCs w:val="21"/>
        </w:rPr>
        <w:t>包装方式做了修订；</w:t>
      </w:r>
    </w:p>
    <w:p w:rsidR="008607E7" w:rsidRPr="008607E7" w:rsidRDefault="008607E7" w:rsidP="008A547F">
      <w:pPr>
        <w:spacing w:line="400" w:lineRule="exact"/>
        <w:ind w:firstLineChars="200" w:firstLine="420"/>
        <w:rPr>
          <w:rFonts w:ascii="宋体" w:hAnsi="宋体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增加</w:t>
      </w:r>
      <w:r>
        <w:rPr>
          <w:szCs w:val="21"/>
        </w:rPr>
        <w:t>了产品保质期的要求。</w:t>
      </w:r>
    </w:p>
    <w:p w:rsidR="008A547F" w:rsidRPr="00855AD7" w:rsidRDefault="008A547F" w:rsidP="008A547F">
      <w:pPr>
        <w:spacing w:line="400" w:lineRule="exact"/>
        <w:ind w:firstLineChars="200" w:firstLine="420"/>
      </w:pPr>
      <w:r w:rsidRPr="00855AD7">
        <w:t>本标准由中国有色金属工业协会提出。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本标准由全国有色金属标准化技术委员会</w:t>
      </w:r>
      <w:r w:rsidRPr="00855AD7">
        <w:rPr>
          <w:rFonts w:hint="eastAsia"/>
        </w:rPr>
        <w:t>（SAC/TC243）</w:t>
      </w:r>
      <w:r w:rsidRPr="00855AD7">
        <w:t>归口</w:t>
      </w:r>
      <w:r w:rsidRPr="00DA549C">
        <w:rPr>
          <w:rFonts w:ascii="宋体" w:hAnsi="宋体" w:hint="eastAsia"/>
        </w:rPr>
        <w:t>。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本标准负责起草单位：金川集团股份有限公司。</w:t>
      </w:r>
    </w:p>
    <w:p w:rsidR="008A547F" w:rsidRPr="003321DA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本标准主要起草人：</w:t>
      </w:r>
      <w:r w:rsidR="006454D5" w:rsidRPr="003321DA">
        <w:rPr>
          <w:rFonts w:ascii="宋体" w:hAnsi="宋体" w:hint="eastAsia"/>
        </w:rPr>
        <w:t>李兴翠</w:t>
      </w:r>
      <w:r w:rsidR="006454D5" w:rsidRPr="003321DA">
        <w:rPr>
          <w:rFonts w:ascii="宋体" w:hAnsi="宋体"/>
        </w:rPr>
        <w:t>、</w:t>
      </w:r>
      <w:r w:rsidR="006454D5" w:rsidRPr="003321DA">
        <w:rPr>
          <w:rFonts w:ascii="宋体" w:hAnsi="宋体" w:hint="eastAsia"/>
        </w:rPr>
        <w:t>袁超群、丁帝</w:t>
      </w:r>
      <w:r w:rsidR="006454D5" w:rsidRPr="003321DA">
        <w:rPr>
          <w:rFonts w:ascii="宋体" w:hAnsi="宋体"/>
        </w:rPr>
        <w:t>、朱用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本标准的历次版本发布情况：</w:t>
      </w:r>
    </w:p>
    <w:p w:rsidR="00A230A3" w:rsidRDefault="008A547F" w:rsidP="00A230A3">
      <w:pPr>
        <w:spacing w:line="400" w:lineRule="exact"/>
        <w:ind w:firstLineChars="200" w:firstLine="420"/>
        <w:rPr>
          <w:rFonts w:ascii="宋体" w:hAnsi="宋体"/>
        </w:rPr>
      </w:pPr>
      <w:r w:rsidRPr="00855AD7">
        <w:rPr>
          <w:szCs w:val="21"/>
        </w:rPr>
        <w:t>——</w:t>
      </w:r>
      <w:r w:rsidRPr="00DA549C">
        <w:rPr>
          <w:rFonts w:ascii="宋体" w:hAnsi="宋体"/>
        </w:rPr>
        <w:t xml:space="preserve">GB/T </w:t>
      </w:r>
      <w:r w:rsidRPr="00DA549C">
        <w:rPr>
          <w:rFonts w:ascii="宋体" w:hAnsi="宋体" w:hint="eastAsia"/>
        </w:rPr>
        <w:t>2</w:t>
      </w:r>
      <w:r>
        <w:rPr>
          <w:rFonts w:ascii="宋体" w:hAnsi="宋体"/>
        </w:rPr>
        <w:t>6300</w:t>
      </w:r>
      <w:r w:rsidRPr="00DA549C">
        <w:rPr>
          <w:rFonts w:ascii="宋体" w:hAnsi="宋体" w:hint="eastAsia"/>
        </w:rPr>
        <w:t>-20</w:t>
      </w:r>
      <w:r>
        <w:rPr>
          <w:rFonts w:ascii="宋体" w:hAnsi="宋体"/>
        </w:rPr>
        <w:t>10</w:t>
      </w:r>
    </w:p>
    <w:p w:rsidR="00A230A3" w:rsidRDefault="00A230A3" w:rsidP="00A230A3">
      <w:pPr>
        <w:spacing w:line="400" w:lineRule="exact"/>
        <w:ind w:firstLineChars="200" w:firstLine="420"/>
        <w:rPr>
          <w:rFonts w:ascii="宋体" w:hAnsi="宋体"/>
        </w:rPr>
      </w:pPr>
    </w:p>
    <w:p w:rsidR="00A230A3" w:rsidRDefault="00A230A3" w:rsidP="00A230A3">
      <w:pPr>
        <w:spacing w:line="400" w:lineRule="exact"/>
        <w:ind w:firstLineChars="200" w:firstLine="420"/>
        <w:rPr>
          <w:rFonts w:ascii="宋体" w:hAnsi="宋体"/>
        </w:rPr>
        <w:sectPr w:rsidR="00A230A3" w:rsidSect="008E19BA">
          <w:footerReference w:type="default" r:id="rId12"/>
          <w:pgSz w:w="11906" w:h="16838"/>
          <w:pgMar w:top="1361" w:right="1588" w:bottom="1304" w:left="1588" w:header="851" w:footer="992" w:gutter="0"/>
          <w:cols w:space="425"/>
          <w:docGrid w:type="lines" w:linePitch="312"/>
        </w:sectPr>
      </w:pPr>
    </w:p>
    <w:p w:rsidR="0024146C" w:rsidRPr="008E19BA" w:rsidRDefault="00C646E0" w:rsidP="00A230A3">
      <w:pPr>
        <w:spacing w:line="400" w:lineRule="exact"/>
        <w:jc w:val="center"/>
        <w:rPr>
          <w:rFonts w:ascii="Times New Roman" w:eastAsia="宋体" w:hAnsi="Times New Roman" w:cs="Times New Roman"/>
          <w:b/>
          <w:sz w:val="40"/>
        </w:rPr>
      </w:pPr>
      <w:r>
        <w:rPr>
          <w:rFonts w:ascii="Times New Roman" w:eastAsia="宋体" w:hAnsi="Times New Roman" w:cs="Times New Roman"/>
          <w:b/>
          <w:sz w:val="40"/>
        </w:rPr>
        <w:lastRenderedPageBreak/>
        <w:t>镍、钴、锰三元素复合氢氧化物</w:t>
      </w:r>
    </w:p>
    <w:p w:rsidR="001E0BC3" w:rsidRPr="002264F4" w:rsidRDefault="001E0BC3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264F4">
        <w:rPr>
          <w:rFonts w:ascii="Times New Roman" w:eastAsia="宋体" w:hAnsi="Times New Roman" w:cs="Times New Roman"/>
          <w:b/>
          <w:szCs w:val="21"/>
        </w:rPr>
        <w:t>范围</w:t>
      </w:r>
    </w:p>
    <w:p w:rsidR="001E0BC3" w:rsidRPr="0053576C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本标准规定了</w:t>
      </w:r>
      <w:r w:rsidR="00C646E0">
        <w:rPr>
          <w:rFonts w:ascii="Times New Roman" w:eastAsia="宋体" w:hAnsi="Times New Roman" w:cs="Times New Roman"/>
          <w:szCs w:val="21"/>
        </w:rPr>
        <w:t>镍、钴、锰三元素复合氢氧化物</w:t>
      </w:r>
      <w:r w:rsidRPr="0053576C">
        <w:rPr>
          <w:rFonts w:ascii="Times New Roman" w:eastAsia="宋体" w:hAnsi="Times New Roman" w:cs="Times New Roman"/>
          <w:szCs w:val="21"/>
        </w:rPr>
        <w:t>的产品要求、检验方法、检验规则、包装、标志、运输、储存和质量证明书。</w:t>
      </w:r>
    </w:p>
    <w:p w:rsidR="001E0BC3" w:rsidRPr="0053576C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本标准适用于</w:t>
      </w:r>
      <w:r w:rsidR="00C646E0">
        <w:rPr>
          <w:rFonts w:ascii="Times New Roman" w:eastAsia="宋体" w:hAnsi="Times New Roman" w:cs="Times New Roman"/>
          <w:szCs w:val="21"/>
        </w:rPr>
        <w:t>镍、钴、锰三元素复合氢氧化物</w:t>
      </w:r>
      <w:r w:rsidRPr="0053576C">
        <w:rPr>
          <w:rFonts w:ascii="Times New Roman" w:eastAsia="宋体" w:hAnsi="Times New Roman" w:cs="Times New Roman"/>
          <w:szCs w:val="21"/>
        </w:rPr>
        <w:t>，其化学式为</w:t>
      </w:r>
      <w:r w:rsidRPr="0053576C">
        <w:rPr>
          <w:rFonts w:ascii="Times New Roman" w:eastAsia="宋体" w:hAnsi="Times New Roman" w:cs="Times New Roman"/>
          <w:szCs w:val="21"/>
        </w:rPr>
        <w:t>Ni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x</w:t>
      </w:r>
      <w:r w:rsidRPr="0053576C">
        <w:rPr>
          <w:rFonts w:ascii="Times New Roman" w:eastAsia="宋体" w:hAnsi="Times New Roman" w:cs="Times New Roman"/>
          <w:szCs w:val="21"/>
        </w:rPr>
        <w:t>Co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y</w:t>
      </w:r>
      <w:r w:rsidRPr="0053576C">
        <w:rPr>
          <w:rFonts w:ascii="Times New Roman" w:eastAsia="宋体" w:hAnsi="Times New Roman" w:cs="Times New Roman"/>
          <w:szCs w:val="21"/>
        </w:rPr>
        <w:t>Mn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1-x-y</w:t>
      </w:r>
      <w:r w:rsidRPr="0053576C">
        <w:rPr>
          <w:rFonts w:ascii="Times New Roman" w:eastAsia="宋体" w:hAnsi="Times New Roman" w:cs="Times New Roman"/>
          <w:szCs w:val="21"/>
        </w:rPr>
        <w:t>（</w:t>
      </w:r>
      <w:r w:rsidRPr="0053576C">
        <w:rPr>
          <w:rFonts w:ascii="Times New Roman" w:eastAsia="宋体" w:hAnsi="Times New Roman" w:cs="Times New Roman"/>
          <w:szCs w:val="21"/>
        </w:rPr>
        <w:t>OH</w:t>
      </w:r>
      <w:r w:rsidRPr="0053576C">
        <w:rPr>
          <w:rFonts w:ascii="Times New Roman" w:eastAsia="宋体" w:hAnsi="Times New Roman" w:cs="Times New Roman"/>
          <w:szCs w:val="21"/>
        </w:rPr>
        <w:t>）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3576C">
        <w:rPr>
          <w:rFonts w:ascii="Times New Roman" w:eastAsia="宋体" w:hAnsi="Times New Roman" w:cs="Times New Roman"/>
          <w:szCs w:val="21"/>
        </w:rPr>
        <w:t>（其中</w:t>
      </w:r>
      <w:r w:rsidRPr="0053576C">
        <w:rPr>
          <w:rFonts w:ascii="Times New Roman" w:eastAsia="宋体" w:hAnsi="Times New Roman" w:cs="Times New Roman"/>
          <w:szCs w:val="21"/>
        </w:rPr>
        <w:t>x+y</w:t>
      </w:r>
      <w:r w:rsidRPr="0053576C">
        <w:rPr>
          <w:rFonts w:ascii="Times New Roman" w:eastAsia="宋体" w:hAnsi="Times New Roman" w:cs="Times New Roman"/>
          <w:szCs w:val="21"/>
        </w:rPr>
        <w:t>＜</w:t>
      </w:r>
      <w:r w:rsidRPr="0053576C">
        <w:rPr>
          <w:rFonts w:ascii="Times New Roman" w:eastAsia="宋体" w:hAnsi="Times New Roman" w:cs="Times New Roman"/>
          <w:szCs w:val="21"/>
        </w:rPr>
        <w:t>1</w:t>
      </w:r>
      <w:r w:rsidRPr="0053576C">
        <w:rPr>
          <w:rFonts w:ascii="Times New Roman" w:eastAsia="宋体" w:hAnsi="Times New Roman" w:cs="Times New Roman"/>
          <w:szCs w:val="21"/>
        </w:rPr>
        <w:t>，</w:t>
      </w:r>
      <w:r w:rsidRPr="0053576C">
        <w:rPr>
          <w:rFonts w:ascii="Times New Roman" w:eastAsia="宋体" w:hAnsi="Times New Roman" w:cs="Times New Roman"/>
          <w:szCs w:val="21"/>
        </w:rPr>
        <w:t>x</w:t>
      </w:r>
      <w:r w:rsidRPr="0053576C">
        <w:rPr>
          <w:rFonts w:ascii="Times New Roman" w:eastAsia="宋体" w:hAnsi="Times New Roman" w:cs="Times New Roman"/>
          <w:szCs w:val="21"/>
        </w:rPr>
        <w:t>＞</w:t>
      </w:r>
      <w:r w:rsidRPr="0053576C">
        <w:rPr>
          <w:rFonts w:ascii="Times New Roman" w:eastAsia="宋体" w:hAnsi="Times New Roman" w:cs="Times New Roman"/>
          <w:szCs w:val="21"/>
        </w:rPr>
        <w:t>0</w:t>
      </w:r>
      <w:r w:rsidRPr="0053576C">
        <w:rPr>
          <w:rFonts w:ascii="Times New Roman" w:eastAsia="宋体" w:hAnsi="Times New Roman" w:cs="Times New Roman"/>
          <w:szCs w:val="21"/>
        </w:rPr>
        <w:t>且</w:t>
      </w:r>
      <w:r w:rsidRPr="0053576C">
        <w:rPr>
          <w:rFonts w:ascii="Times New Roman" w:eastAsia="宋体" w:hAnsi="Times New Roman" w:cs="Times New Roman"/>
          <w:szCs w:val="21"/>
        </w:rPr>
        <w:t>y</w:t>
      </w:r>
      <w:r w:rsidRPr="0053576C">
        <w:rPr>
          <w:rFonts w:ascii="Times New Roman" w:eastAsia="宋体" w:hAnsi="Times New Roman" w:cs="Times New Roman"/>
          <w:szCs w:val="21"/>
        </w:rPr>
        <w:t>＞</w:t>
      </w:r>
      <w:r w:rsidRPr="0053576C">
        <w:rPr>
          <w:rFonts w:ascii="Times New Roman" w:eastAsia="宋体" w:hAnsi="Times New Roman" w:cs="Times New Roman"/>
          <w:szCs w:val="21"/>
        </w:rPr>
        <w:t>0</w:t>
      </w:r>
      <w:r w:rsidRPr="0053576C">
        <w:rPr>
          <w:rFonts w:ascii="Times New Roman" w:eastAsia="宋体" w:hAnsi="Times New Roman" w:cs="Times New Roman"/>
          <w:szCs w:val="21"/>
        </w:rPr>
        <w:t>）。</w:t>
      </w:r>
    </w:p>
    <w:p w:rsidR="001E0BC3" w:rsidRPr="002264F4" w:rsidRDefault="001E0BC3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2264F4">
        <w:rPr>
          <w:rFonts w:ascii="Times New Roman" w:eastAsia="宋体" w:hAnsi="Times New Roman" w:cs="Times New Roman"/>
          <w:b/>
          <w:szCs w:val="21"/>
        </w:rPr>
        <w:t>规范性引用文件</w:t>
      </w:r>
    </w:p>
    <w:p w:rsidR="00943E7E" w:rsidRDefault="00943E7E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943E7E">
        <w:rPr>
          <w:rFonts w:ascii="Times New Roman" w:eastAsia="宋体" w:hAnsi="Times New Roman" w:cs="Times New Roman" w:hint="eastAsia"/>
          <w:szCs w:val="21"/>
        </w:rPr>
        <w:t>下列文件对于本文件的引用是必不可少的。凡是注日期的引用文件，仅注日期的版本适用于本标准，凡是不注日期的引用文件，其最新版本（包括所有的修改单）适用于本标准。</w:t>
      </w:r>
    </w:p>
    <w:p w:rsidR="00FD7554" w:rsidRDefault="00FD7554" w:rsidP="00943E7E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 xml:space="preserve">GB/T </w:t>
      </w:r>
      <w:r>
        <w:rPr>
          <w:rFonts w:ascii="Times New Roman" w:eastAsia="宋体" w:hAnsi="Times New Roman" w:cs="Times New Roman"/>
          <w:szCs w:val="21"/>
        </w:rPr>
        <w:t xml:space="preserve">1479  </w:t>
      </w:r>
      <w:r>
        <w:rPr>
          <w:rFonts w:ascii="Times New Roman" w:eastAsia="宋体" w:hAnsi="Times New Roman" w:cs="Times New Roman" w:hint="eastAsia"/>
          <w:szCs w:val="21"/>
        </w:rPr>
        <w:t>金属</w:t>
      </w:r>
      <w:r>
        <w:rPr>
          <w:rFonts w:ascii="Times New Roman" w:eastAsia="宋体" w:hAnsi="Times New Roman" w:cs="Times New Roman"/>
          <w:szCs w:val="21"/>
        </w:rPr>
        <w:t>粉末松装密度的测定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部分</w:t>
      </w:r>
      <w:r>
        <w:rPr>
          <w:rFonts w:ascii="Times New Roman" w:eastAsia="宋体" w:hAnsi="Times New Roman" w:cs="Times New Roman"/>
          <w:szCs w:val="21"/>
        </w:rPr>
        <w:t>：漏斗法</w:t>
      </w:r>
    </w:p>
    <w:p w:rsidR="00943E7E" w:rsidRPr="0053576C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 xml:space="preserve">GB/T 5162  </w:t>
      </w:r>
      <w:r w:rsidRPr="0053576C">
        <w:rPr>
          <w:rFonts w:ascii="Times New Roman" w:eastAsia="宋体" w:hAnsi="Times New Roman" w:cs="Times New Roman"/>
          <w:szCs w:val="21"/>
        </w:rPr>
        <w:t>金属粉末</w:t>
      </w:r>
      <w:r w:rsidRPr="0053576C">
        <w:rPr>
          <w:rFonts w:ascii="Times New Roman" w:eastAsia="宋体" w:hAnsi="Times New Roman" w:cs="Times New Roman"/>
          <w:szCs w:val="21"/>
        </w:rPr>
        <w:t xml:space="preserve">  </w:t>
      </w:r>
      <w:r w:rsidRPr="0053576C">
        <w:rPr>
          <w:rFonts w:ascii="Times New Roman" w:eastAsia="宋体" w:hAnsi="Times New Roman" w:cs="Times New Roman"/>
          <w:szCs w:val="21"/>
        </w:rPr>
        <w:t>振实密度的测定</w:t>
      </w:r>
    </w:p>
    <w:p w:rsidR="00943E7E" w:rsidRPr="00943E7E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GB/T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 xml:space="preserve"> 5314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粉末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冶金用粉末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——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取样方法</w:t>
      </w:r>
    </w:p>
    <w:p w:rsidR="00943E7E" w:rsidRPr="00943E7E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 xml:space="preserve">GB/T 8170 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数值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修约规则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与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极限数值的表示和判定</w:t>
      </w:r>
    </w:p>
    <w:p w:rsidR="007D1785" w:rsidRPr="0053576C" w:rsidRDefault="007D1785" w:rsidP="007D1785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FD7554">
        <w:rPr>
          <w:rFonts w:ascii="Times New Roman" w:eastAsia="宋体" w:hAnsi="Times New Roman" w:cs="Times New Roman"/>
          <w:color w:val="FF0000"/>
          <w:szCs w:val="21"/>
        </w:rPr>
        <w:t xml:space="preserve">GB/T 19077 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粒度分布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激光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衍射法</w:t>
      </w:r>
    </w:p>
    <w:p w:rsidR="001E0BC3" w:rsidRPr="0053576C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GB/T 19587</w:t>
      </w:r>
      <w:r w:rsidR="000B624C" w:rsidRPr="0053576C">
        <w:rPr>
          <w:rFonts w:ascii="Times New Roman" w:eastAsia="宋体" w:hAnsi="Times New Roman" w:cs="Times New Roman"/>
          <w:szCs w:val="21"/>
        </w:rPr>
        <w:t xml:space="preserve">  </w:t>
      </w:r>
      <w:r w:rsidR="000B624C" w:rsidRPr="0053576C">
        <w:rPr>
          <w:rFonts w:ascii="Times New Roman" w:eastAsia="宋体" w:hAnsi="Times New Roman" w:cs="Times New Roman"/>
          <w:szCs w:val="21"/>
        </w:rPr>
        <w:t>气体吸附</w:t>
      </w:r>
      <w:r w:rsidR="000B624C" w:rsidRPr="0053576C">
        <w:rPr>
          <w:rFonts w:ascii="Times New Roman" w:eastAsia="宋体" w:hAnsi="Times New Roman" w:cs="Times New Roman"/>
          <w:szCs w:val="21"/>
        </w:rPr>
        <w:t>BET</w:t>
      </w:r>
      <w:r w:rsidR="000B624C" w:rsidRPr="0053576C">
        <w:rPr>
          <w:rFonts w:ascii="Times New Roman" w:eastAsia="宋体" w:hAnsi="Times New Roman" w:cs="Times New Roman"/>
          <w:szCs w:val="21"/>
        </w:rPr>
        <w:t>法测定固态物质比表面积</w:t>
      </w:r>
    </w:p>
    <w:p w:rsidR="007D1785" w:rsidRPr="00CB2D2F" w:rsidRDefault="007D1785" w:rsidP="007D1785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GB/T 24533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 xml:space="preserve">-2009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锂离子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电池石墨类负极材料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附录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 xml:space="preserve">K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磁性异物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含量的测定</w:t>
      </w:r>
    </w:p>
    <w:p w:rsidR="00943E7E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YS/T 928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FD7554">
        <w:rPr>
          <w:rFonts w:ascii="Times New Roman" w:eastAsia="宋体" w:hAnsi="Times New Roman" w:cs="Times New Roman" w:hint="eastAsia"/>
          <w:color w:val="FF0000"/>
          <w:szCs w:val="21"/>
        </w:rPr>
        <w:t>镍</w:t>
      </w:r>
      <w:r w:rsidRPr="00FD7554">
        <w:rPr>
          <w:rFonts w:ascii="Times New Roman" w:eastAsia="宋体" w:hAnsi="Times New Roman" w:cs="Times New Roman"/>
          <w:color w:val="FF0000"/>
          <w:szCs w:val="21"/>
        </w:rPr>
        <w:t>、钴、锰三元素氢氧化物化学分析方法</w:t>
      </w:r>
    </w:p>
    <w:p w:rsidR="00E57BB8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JY/T 010</w:t>
      </w:r>
      <w:r w:rsidR="000B624C" w:rsidRPr="0053576C">
        <w:rPr>
          <w:rFonts w:ascii="Times New Roman" w:eastAsia="宋体" w:hAnsi="Times New Roman" w:cs="Times New Roman"/>
          <w:szCs w:val="21"/>
        </w:rPr>
        <w:t xml:space="preserve">  </w:t>
      </w:r>
      <w:r w:rsidR="000B624C" w:rsidRPr="0053576C">
        <w:rPr>
          <w:rFonts w:ascii="Times New Roman" w:eastAsia="宋体" w:hAnsi="Times New Roman" w:cs="Times New Roman"/>
          <w:szCs w:val="21"/>
        </w:rPr>
        <w:t>分析型扫描电子显微镜方法通则</w:t>
      </w:r>
    </w:p>
    <w:p w:rsidR="008E19BA" w:rsidRPr="002264F4" w:rsidRDefault="008E19BA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2264F4">
        <w:rPr>
          <w:rFonts w:ascii="Times New Roman" w:eastAsia="宋体" w:hAnsi="Times New Roman" w:cs="Times New Roman"/>
          <w:b/>
          <w:szCs w:val="21"/>
        </w:rPr>
        <w:t>产品要求</w:t>
      </w:r>
    </w:p>
    <w:p w:rsidR="008E19BA" w:rsidRDefault="008E19BA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3.1 </w:t>
      </w:r>
      <w:r w:rsidR="00FD7554">
        <w:rPr>
          <w:rFonts w:ascii="Times New Roman" w:eastAsia="宋体" w:hAnsi="Times New Roman" w:cs="Times New Roman" w:hint="eastAsia"/>
          <w:b/>
          <w:szCs w:val="21"/>
        </w:rPr>
        <w:t>牌号</w:t>
      </w:r>
    </w:p>
    <w:p w:rsidR="00B455C1" w:rsidRPr="00DA53DC" w:rsidRDefault="00C646E0" w:rsidP="008E19BA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A53DC">
        <w:rPr>
          <w:rFonts w:ascii="Times New Roman" w:eastAsia="宋体" w:hAnsi="Times New Roman" w:cs="Times New Roman"/>
          <w:color w:val="FF0000"/>
          <w:szCs w:val="21"/>
        </w:rPr>
        <w:t>镍、钴、锰三元素复合氢氧化物</w:t>
      </w:r>
      <w:r w:rsidR="008E19BA" w:rsidRPr="00DA53DC">
        <w:rPr>
          <w:rFonts w:ascii="Times New Roman" w:eastAsia="宋体" w:hAnsi="Times New Roman" w:cs="Times New Roman"/>
          <w:color w:val="FF0000"/>
          <w:szCs w:val="21"/>
        </w:rPr>
        <w:t>产品</w:t>
      </w:r>
      <w:r w:rsidR="0003680D" w:rsidRPr="00DA53DC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03680D" w:rsidRPr="00DA53DC">
        <w:rPr>
          <w:rFonts w:ascii="Times New Roman" w:eastAsia="宋体" w:hAnsi="Times New Roman" w:cs="Times New Roman"/>
          <w:color w:val="FF0000"/>
          <w:szCs w:val="21"/>
        </w:rPr>
        <w:t>牌号</w:t>
      </w:r>
      <w:r w:rsidR="00DA1383" w:rsidRPr="00DA53DC">
        <w:rPr>
          <w:rFonts w:ascii="Times New Roman" w:eastAsia="宋体" w:hAnsi="Times New Roman" w:cs="Times New Roman" w:hint="eastAsia"/>
          <w:color w:val="FF0000"/>
          <w:szCs w:val="21"/>
        </w:rPr>
        <w:t>用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4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位</w:t>
      </w:r>
      <w:r w:rsidR="00B455C1" w:rsidRPr="00DA53DC">
        <w:rPr>
          <w:rFonts w:ascii="Times New Roman" w:eastAsia="宋体" w:hAnsi="Times New Roman" w:cs="Times New Roman"/>
          <w:color w:val="FF0000"/>
          <w:szCs w:val="21"/>
        </w:rPr>
        <w:t>数字来表示，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其中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前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两位</w:t>
      </w:r>
      <w:r w:rsidR="00B455C1" w:rsidRPr="00DA53DC">
        <w:rPr>
          <w:rFonts w:ascii="Times New Roman" w:eastAsia="宋体" w:hAnsi="Times New Roman" w:cs="Times New Roman"/>
          <w:color w:val="FF0000"/>
          <w:szCs w:val="21"/>
        </w:rPr>
        <w:t>数字代表</w:t>
      </w:r>
      <w:r w:rsidR="00A24620" w:rsidRPr="00DA53DC">
        <w:rPr>
          <w:rFonts w:ascii="Times New Roman" w:eastAsia="宋体" w:hAnsi="Times New Roman" w:cs="Times New Roman"/>
          <w:color w:val="FF0000"/>
          <w:szCs w:val="21"/>
        </w:rPr>
        <w:t>镍</w:t>
      </w:r>
      <w:r w:rsidR="008E19BA" w:rsidRPr="00DA53DC">
        <w:rPr>
          <w:rFonts w:ascii="Times New Roman" w:eastAsia="宋体" w:hAnsi="Times New Roman" w:cs="Times New Roman"/>
          <w:color w:val="FF0000"/>
          <w:szCs w:val="21"/>
        </w:rPr>
        <w:t>元素</w:t>
      </w:r>
      <w:r w:rsidR="0003680D" w:rsidRPr="00DA53DC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百分含量，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后两位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数字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代表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钴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元素物质的量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百分含量</w:t>
      </w:r>
      <w:r w:rsidR="00FA49A0" w:rsidRPr="00DA53DC">
        <w:rPr>
          <w:rFonts w:ascii="Times New Roman" w:eastAsia="宋体" w:hAnsi="Times New Roman" w:cs="Times New Roman"/>
          <w:color w:val="FF0000"/>
          <w:szCs w:val="21"/>
        </w:rPr>
        <w:t>。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如果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百分含量为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个位数，则在个位数前添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0</w:t>
      </w:r>
      <w:r w:rsidR="00FE7E98" w:rsidRPr="00DA53DC">
        <w:rPr>
          <w:rFonts w:ascii="Times New Roman" w:eastAsia="宋体" w:hAnsi="Times New Roman" w:cs="Times New Roman" w:hint="eastAsia"/>
          <w:color w:val="FF0000"/>
          <w:szCs w:val="21"/>
        </w:rPr>
        <w:t>表示</w:t>
      </w:r>
      <w:r w:rsidR="00FE7E98" w:rsidRPr="00DA53DC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8E19BA" w:rsidRPr="00DA53DC" w:rsidRDefault="005F4276" w:rsidP="008E19BA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A53DC">
        <w:rPr>
          <w:rFonts w:ascii="Times New Roman" w:eastAsia="宋体" w:hAnsi="Times New Roman" w:cs="Times New Roman" w:hint="eastAsia"/>
          <w:color w:val="FF0000"/>
          <w:szCs w:val="21"/>
        </w:rPr>
        <w:t>常用</w:t>
      </w:r>
      <w:r w:rsidR="00A24620" w:rsidRPr="00DA53DC">
        <w:rPr>
          <w:rFonts w:ascii="Times New Roman" w:eastAsia="宋体" w:hAnsi="Times New Roman" w:cs="Times New Roman"/>
          <w:color w:val="FF0000"/>
          <w:szCs w:val="21"/>
        </w:rPr>
        <w:t>牌号</w:t>
      </w:r>
      <w:r w:rsidR="00A24620" w:rsidRPr="00DA53DC">
        <w:rPr>
          <w:rFonts w:ascii="Times New Roman" w:eastAsia="宋体" w:hAnsi="Times New Roman" w:cs="Times New Roman" w:hint="eastAsia"/>
          <w:color w:val="FF0000"/>
          <w:szCs w:val="21"/>
        </w:rPr>
        <w:t>与镍</w:t>
      </w:r>
      <w:r w:rsidR="00A24620" w:rsidRPr="00DA53DC">
        <w:rPr>
          <w:rFonts w:ascii="Times New Roman" w:eastAsia="宋体" w:hAnsi="Times New Roman" w:cs="Times New Roman"/>
          <w:color w:val="FF0000"/>
          <w:szCs w:val="21"/>
        </w:rPr>
        <w:t>钴锰</w:t>
      </w:r>
      <w:r w:rsidR="00A24620" w:rsidRPr="00DA53DC">
        <w:rPr>
          <w:rFonts w:ascii="Times New Roman" w:eastAsia="宋体" w:hAnsi="Times New Roman" w:cs="Times New Roman" w:hint="eastAsia"/>
          <w:color w:val="FF0000"/>
          <w:szCs w:val="21"/>
        </w:rPr>
        <w:t>物质</w:t>
      </w:r>
      <w:r w:rsidR="00A24620" w:rsidRPr="00DA53DC">
        <w:rPr>
          <w:rFonts w:ascii="Times New Roman" w:eastAsia="宋体" w:hAnsi="Times New Roman" w:cs="Times New Roman"/>
          <w:color w:val="FF0000"/>
          <w:szCs w:val="21"/>
        </w:rPr>
        <w:t>的量</w:t>
      </w:r>
      <w:r w:rsidR="00A24620" w:rsidRPr="00DA53DC">
        <w:rPr>
          <w:rFonts w:ascii="Times New Roman" w:eastAsia="宋体" w:hAnsi="Times New Roman" w:cs="Times New Roman" w:hint="eastAsia"/>
          <w:color w:val="FF0000"/>
          <w:szCs w:val="21"/>
        </w:rPr>
        <w:t>百分含量</w:t>
      </w:r>
      <w:r w:rsidR="00A24620" w:rsidRPr="00DA53DC">
        <w:rPr>
          <w:rFonts w:ascii="Times New Roman" w:eastAsia="宋体" w:hAnsi="Times New Roman" w:cs="Times New Roman"/>
          <w:color w:val="FF0000"/>
          <w:szCs w:val="21"/>
        </w:rPr>
        <w:t>的对应关系</w:t>
      </w:r>
      <w:r w:rsidR="00A24620" w:rsidRPr="00DA53DC">
        <w:rPr>
          <w:rFonts w:ascii="Times New Roman" w:eastAsia="宋体" w:hAnsi="Times New Roman" w:cs="Times New Roman" w:hint="eastAsia"/>
          <w:color w:val="FF0000"/>
          <w:szCs w:val="21"/>
        </w:rPr>
        <w:t>见</w:t>
      </w:r>
      <w:r w:rsidR="00A24620" w:rsidRPr="00DA53DC">
        <w:rPr>
          <w:rFonts w:ascii="Times New Roman" w:eastAsia="宋体" w:hAnsi="Times New Roman" w:cs="Times New Roman"/>
          <w:color w:val="FF0000"/>
          <w:szCs w:val="21"/>
        </w:rPr>
        <w:t>表</w:t>
      </w:r>
      <w:r w:rsidR="00A24620" w:rsidRPr="00DA53DC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="00A24620" w:rsidRPr="00DA53DC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3321DA" w:rsidRDefault="003321DA" w:rsidP="00DB3E8F">
      <w:pPr>
        <w:spacing w:line="440" w:lineRule="exact"/>
        <w:jc w:val="center"/>
        <w:rPr>
          <w:rFonts w:ascii="Times New Roman" w:eastAsia="宋体" w:hAnsi="Times New Roman" w:cs="Times New Roman"/>
          <w:szCs w:val="21"/>
        </w:rPr>
      </w:pPr>
    </w:p>
    <w:p w:rsidR="003321DA" w:rsidRDefault="003321DA" w:rsidP="00DB3E8F">
      <w:pPr>
        <w:spacing w:line="440" w:lineRule="exact"/>
        <w:jc w:val="center"/>
        <w:rPr>
          <w:rFonts w:ascii="Times New Roman" w:eastAsia="宋体" w:hAnsi="Times New Roman" w:cs="Times New Roman"/>
          <w:szCs w:val="21"/>
        </w:rPr>
      </w:pPr>
    </w:p>
    <w:p w:rsidR="003321DA" w:rsidRDefault="003321DA" w:rsidP="00DB3E8F">
      <w:pPr>
        <w:spacing w:line="440" w:lineRule="exact"/>
        <w:jc w:val="center"/>
        <w:rPr>
          <w:rFonts w:ascii="Times New Roman" w:eastAsia="宋体" w:hAnsi="Times New Roman" w:cs="Times New Roman"/>
          <w:szCs w:val="21"/>
        </w:rPr>
      </w:pPr>
    </w:p>
    <w:p w:rsidR="00C9316B" w:rsidRDefault="00C9316B" w:rsidP="00DB3E8F">
      <w:pPr>
        <w:spacing w:line="440" w:lineRule="exac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表</w:t>
      </w:r>
      <w:r>
        <w:rPr>
          <w:rFonts w:ascii="Times New Roman" w:eastAsia="宋体" w:hAnsi="Times New Roman" w:cs="Times New Roman" w:hint="eastAsia"/>
          <w:szCs w:val="21"/>
        </w:rPr>
        <w:t xml:space="preserve">1 </w:t>
      </w:r>
      <w:r w:rsidR="0003680D">
        <w:rPr>
          <w:rFonts w:ascii="Times New Roman" w:eastAsia="宋体" w:hAnsi="Times New Roman" w:cs="Times New Roman" w:hint="eastAsia"/>
          <w:szCs w:val="21"/>
        </w:rPr>
        <w:t>常用</w:t>
      </w:r>
      <w:r w:rsidR="0003680D">
        <w:rPr>
          <w:rFonts w:ascii="Times New Roman" w:eastAsia="宋体" w:hAnsi="Times New Roman" w:cs="Times New Roman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牌号</w:t>
      </w:r>
      <w:r>
        <w:rPr>
          <w:rFonts w:ascii="Times New Roman" w:eastAsia="宋体" w:hAnsi="Times New Roman" w:cs="Times New Roman" w:hint="eastAsia"/>
          <w:szCs w:val="21"/>
        </w:rPr>
        <w:t>与镍</w:t>
      </w:r>
      <w:r>
        <w:rPr>
          <w:rFonts w:ascii="Times New Roman" w:eastAsia="宋体" w:hAnsi="Times New Roman" w:cs="Times New Roman"/>
          <w:szCs w:val="21"/>
        </w:rPr>
        <w:t>钴锰</w:t>
      </w:r>
      <w:r>
        <w:rPr>
          <w:rFonts w:ascii="Times New Roman" w:eastAsia="宋体" w:hAnsi="Times New Roman" w:cs="Times New Roman" w:hint="eastAsia"/>
          <w:szCs w:val="21"/>
        </w:rPr>
        <w:t>物质</w:t>
      </w:r>
      <w:r>
        <w:rPr>
          <w:rFonts w:ascii="Times New Roman" w:eastAsia="宋体" w:hAnsi="Times New Roman" w:cs="Times New Roman"/>
          <w:szCs w:val="21"/>
        </w:rPr>
        <w:t>的量</w:t>
      </w:r>
      <w:r>
        <w:rPr>
          <w:rFonts w:ascii="Times New Roman" w:eastAsia="宋体" w:hAnsi="Times New Roman" w:cs="Times New Roman" w:hint="eastAsia"/>
          <w:szCs w:val="21"/>
        </w:rPr>
        <w:t>百分含量</w:t>
      </w:r>
      <w:r>
        <w:rPr>
          <w:rFonts w:ascii="Times New Roman" w:eastAsia="宋体" w:hAnsi="Times New Roman" w:cs="Times New Roman"/>
          <w:szCs w:val="21"/>
        </w:rPr>
        <w:t>的对应关系</w:t>
      </w:r>
    </w:p>
    <w:tbl>
      <w:tblPr>
        <w:tblW w:w="8217" w:type="dxa"/>
        <w:jc w:val="center"/>
        <w:tblLook w:val="04A0"/>
      </w:tblPr>
      <w:tblGrid>
        <w:gridCol w:w="1546"/>
        <w:gridCol w:w="3552"/>
        <w:gridCol w:w="3119"/>
      </w:tblGrid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牌号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C09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Ni(mol%)</w:t>
            </w:r>
            <w:r w:rsidR="00AC09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: 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Co(mol%)</w:t>
            </w:r>
            <w:r w:rsidR="00AC09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 w:rsidR="00AC09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Mn(mol%)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化学式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3333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33.3 : 33.3 : 33.3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1/3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1/3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1/3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 : 20 :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 : 15 :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0.55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0.15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6020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 : 20 :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0.6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 : 15 :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0.65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0.15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 : 10 :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0.7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0.1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 : 12 :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0.83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0.12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0.05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AE3746" w:rsidRPr="00AE3746" w:rsidTr="00AC09B6">
        <w:trPr>
          <w:trHeight w:val="35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9502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 : 2 :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46" w:rsidRPr="00AE3746" w:rsidRDefault="00AE3746" w:rsidP="00AE37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Ni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0.95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0.02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Mn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0.03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(OH)</w:t>
            </w:r>
            <w:r w:rsidRPr="00AE374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</w:tbl>
    <w:p w:rsidR="00AE3746" w:rsidRDefault="00AE3746" w:rsidP="00DB3E8F">
      <w:pPr>
        <w:spacing w:line="440" w:lineRule="exact"/>
        <w:jc w:val="center"/>
        <w:rPr>
          <w:rFonts w:ascii="Times New Roman" w:eastAsia="宋体" w:hAnsi="Times New Roman" w:cs="Times New Roman"/>
          <w:szCs w:val="21"/>
        </w:rPr>
      </w:pPr>
    </w:p>
    <w:p w:rsidR="001E0BC3" w:rsidRDefault="008E19BA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>3.2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化学</w:t>
      </w:r>
      <w:r w:rsidRPr="002264F4">
        <w:rPr>
          <w:rFonts w:ascii="Times New Roman" w:eastAsia="宋体" w:hAnsi="Times New Roman" w:cs="Times New Roman"/>
          <w:b/>
          <w:szCs w:val="21"/>
        </w:rPr>
        <w:t>成分</w:t>
      </w:r>
    </w:p>
    <w:p w:rsidR="00F345A8" w:rsidRDefault="00F345A8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3.2.1 </w:t>
      </w:r>
      <w:r w:rsidR="00A26A5D" w:rsidRPr="00A26A5D">
        <w:rPr>
          <w:rFonts w:ascii="Times New Roman" w:eastAsia="宋体" w:hAnsi="Times New Roman" w:cs="Times New Roman" w:hint="eastAsia"/>
          <w:b/>
          <w:szCs w:val="21"/>
        </w:rPr>
        <w:t>镍、钴、锰</w:t>
      </w:r>
      <w:r w:rsidR="00A26A5D">
        <w:rPr>
          <w:rFonts w:ascii="Times New Roman" w:eastAsia="宋体" w:hAnsi="Times New Roman" w:cs="Times New Roman" w:hint="eastAsia"/>
          <w:b/>
          <w:szCs w:val="21"/>
        </w:rPr>
        <w:t>含量</w:t>
      </w:r>
    </w:p>
    <w:p w:rsidR="00A26A5D" w:rsidRPr="00C56F39" w:rsidRDefault="00742587" w:rsidP="00AC09B6">
      <w:pPr>
        <w:spacing w:line="440" w:lineRule="exact"/>
        <w:ind w:firstLine="437"/>
        <w:rPr>
          <w:rFonts w:ascii="Times New Roman" w:eastAsia="宋体" w:hAnsi="Times New Roman" w:cs="Times New Roman"/>
          <w:color w:val="FF0000"/>
          <w:szCs w:val="21"/>
        </w:rPr>
      </w:pPr>
      <w:r w:rsidRPr="00C56F39">
        <w:rPr>
          <w:rFonts w:ascii="Times New Roman" w:eastAsia="宋体" w:hAnsi="Times New Roman" w:cs="Times New Roman"/>
          <w:color w:val="FF0000"/>
          <w:szCs w:val="21"/>
        </w:rPr>
        <w:t>镍、钴、锰含量</w:t>
      </w:r>
      <w:r w:rsidR="003321DA">
        <w:rPr>
          <w:rFonts w:ascii="Times New Roman" w:eastAsia="宋体" w:hAnsi="Times New Roman" w:cs="Times New Roman" w:hint="eastAsia"/>
          <w:color w:val="FF0000"/>
          <w:szCs w:val="21"/>
        </w:rPr>
        <w:t>同时</w:t>
      </w: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采用</w:t>
      </w:r>
      <w:r w:rsidR="00A26A5D"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Pr="00C56F39">
        <w:rPr>
          <w:rFonts w:ascii="Times New Roman" w:eastAsia="宋体" w:hAnsi="Times New Roman" w:cs="Times New Roman"/>
          <w:color w:val="FF0000"/>
          <w:szCs w:val="21"/>
        </w:rPr>
        <w:t>合量</w:t>
      </w:r>
      <w:r w:rsidR="00A26A5D" w:rsidRPr="00C56F39">
        <w:rPr>
          <w:rFonts w:ascii="Times New Roman" w:eastAsia="宋体" w:hAnsi="Times New Roman" w:cs="Times New Roman" w:hint="eastAsia"/>
          <w:color w:val="FF0000"/>
          <w:szCs w:val="21"/>
        </w:rPr>
        <w:t>和镍钴锰</w:t>
      </w:r>
      <w:r w:rsidR="00A26A5D" w:rsidRPr="00C56F39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042813">
        <w:rPr>
          <w:rFonts w:ascii="Times New Roman" w:eastAsia="宋体" w:hAnsi="Times New Roman" w:cs="Times New Roman"/>
          <w:color w:val="FF0000"/>
          <w:szCs w:val="21"/>
        </w:rPr>
        <w:t>百分含量</w:t>
      </w:r>
      <w:r w:rsidR="00A26A5D" w:rsidRPr="00C56F39">
        <w:rPr>
          <w:rFonts w:ascii="Times New Roman" w:eastAsia="宋体" w:hAnsi="Times New Roman" w:cs="Times New Roman" w:hint="eastAsia"/>
          <w:color w:val="FF0000"/>
          <w:szCs w:val="21"/>
        </w:rPr>
        <w:t>两种</w:t>
      </w:r>
      <w:r w:rsidR="00A26A5D" w:rsidRPr="00C56F39">
        <w:rPr>
          <w:rFonts w:ascii="Times New Roman" w:eastAsia="宋体" w:hAnsi="Times New Roman" w:cs="Times New Roman"/>
          <w:color w:val="FF0000"/>
          <w:szCs w:val="21"/>
        </w:rPr>
        <w:t>方式来计。</w:t>
      </w:r>
    </w:p>
    <w:p w:rsidR="00742587" w:rsidRPr="00C56F39" w:rsidRDefault="00A26A5D" w:rsidP="00AC09B6">
      <w:pPr>
        <w:spacing w:line="440" w:lineRule="exact"/>
        <w:ind w:firstLine="437"/>
        <w:rPr>
          <w:rFonts w:ascii="Times New Roman" w:eastAsia="宋体" w:hAnsi="Times New Roman" w:cs="Times New Roman"/>
          <w:color w:val="FF0000"/>
          <w:szCs w:val="21"/>
        </w:rPr>
      </w:pP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="00742587" w:rsidRPr="00C56F39">
        <w:rPr>
          <w:rFonts w:ascii="Times New Roman" w:eastAsia="宋体" w:hAnsi="Times New Roman" w:cs="Times New Roman"/>
          <w:color w:val="FF0000"/>
          <w:szCs w:val="21"/>
        </w:rPr>
        <w:t>合</w:t>
      </w:r>
      <w:r w:rsidR="00742587" w:rsidRPr="00C56F39">
        <w:rPr>
          <w:rFonts w:ascii="Times New Roman" w:eastAsia="宋体" w:hAnsi="Times New Roman" w:cs="Times New Roman" w:hint="eastAsia"/>
          <w:color w:val="FF0000"/>
          <w:szCs w:val="21"/>
        </w:rPr>
        <w:t>量</w:t>
      </w: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是镍钴锰三种</w:t>
      </w:r>
      <w:r w:rsidRPr="00C56F39">
        <w:rPr>
          <w:rFonts w:ascii="Times New Roman" w:eastAsia="宋体" w:hAnsi="Times New Roman" w:cs="Times New Roman"/>
          <w:color w:val="FF0000"/>
          <w:szCs w:val="21"/>
        </w:rPr>
        <w:t>元素</w:t>
      </w:r>
      <w:r w:rsidR="00397323">
        <w:rPr>
          <w:rFonts w:ascii="Times New Roman" w:eastAsia="宋体" w:hAnsi="Times New Roman" w:cs="Times New Roman" w:hint="eastAsia"/>
          <w:color w:val="FF0000"/>
          <w:szCs w:val="21"/>
        </w:rPr>
        <w:t>质量百分含量之和</w:t>
      </w:r>
      <w:r w:rsidR="00C56F39" w:rsidRPr="00C56F39">
        <w:rPr>
          <w:rFonts w:ascii="Times New Roman" w:eastAsia="宋体" w:hAnsi="Times New Roman" w:cs="Times New Roman" w:hint="eastAsia"/>
          <w:color w:val="FF0000"/>
          <w:szCs w:val="21"/>
        </w:rPr>
        <w:t>。</w:t>
      </w:r>
      <w:r w:rsidR="00C56F39" w:rsidRPr="00C56F39">
        <w:rPr>
          <w:rFonts w:ascii="Times New Roman" w:eastAsia="宋体" w:hAnsi="Times New Roman" w:cs="Times New Roman"/>
          <w:color w:val="FF0000"/>
          <w:szCs w:val="21"/>
        </w:rPr>
        <w:t>镍、钴、锰三元素复合氢氧化物的</w:t>
      </w:r>
      <w:r w:rsidR="00C56F39"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="00C56F39" w:rsidRPr="00C56F39">
        <w:rPr>
          <w:rFonts w:ascii="Times New Roman" w:eastAsia="宋体" w:hAnsi="Times New Roman" w:cs="Times New Roman"/>
          <w:color w:val="FF0000"/>
          <w:szCs w:val="21"/>
        </w:rPr>
        <w:t>合量：</w:t>
      </w:r>
      <w:r w:rsidR="00397323">
        <w:rPr>
          <w:rFonts w:ascii="Times New Roman" w:eastAsia="宋体" w:hAnsi="Times New Roman" w:cs="Times New Roman"/>
          <w:color w:val="FF0000"/>
          <w:szCs w:val="21"/>
        </w:rPr>
        <w:t>61</w:t>
      </w:r>
      <w:r w:rsidR="00C56F39" w:rsidRPr="00C56F39">
        <w:rPr>
          <w:rFonts w:ascii="Times New Roman" w:eastAsia="宋体" w:hAnsi="Times New Roman" w:cs="Times New Roman"/>
          <w:color w:val="FF0000"/>
          <w:szCs w:val="21"/>
        </w:rPr>
        <w:t>~</w:t>
      </w:r>
      <w:r w:rsidR="00397323">
        <w:rPr>
          <w:rFonts w:ascii="Times New Roman" w:eastAsia="宋体" w:hAnsi="Times New Roman" w:cs="Times New Roman"/>
          <w:color w:val="FF0000"/>
          <w:szCs w:val="21"/>
        </w:rPr>
        <w:t>64%</w:t>
      </w:r>
      <w:r w:rsidR="00C56F39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317633" w:rsidRPr="001518E8" w:rsidRDefault="00704BD6" w:rsidP="00AC09B6">
      <w:pPr>
        <w:spacing w:line="440" w:lineRule="exact"/>
        <w:ind w:firstLine="437"/>
        <w:rPr>
          <w:rFonts w:ascii="Times New Roman" w:eastAsia="宋体" w:hAnsi="Times New Roman" w:cs="Times New Roman"/>
          <w:szCs w:val="21"/>
        </w:rPr>
      </w:pP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Pr="00C56F39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042813">
        <w:rPr>
          <w:rFonts w:ascii="Times New Roman" w:eastAsia="宋体" w:hAnsi="Times New Roman" w:cs="Times New Roman"/>
          <w:color w:val="FF0000"/>
          <w:szCs w:val="21"/>
        </w:rPr>
        <w:t>百分含量</w:t>
      </w: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5F4674" w:rsidRPr="00C56F39">
        <w:rPr>
          <w:rFonts w:ascii="Times New Roman" w:eastAsia="宋体" w:hAnsi="Times New Roman" w:cs="Times New Roman" w:hint="eastAsia"/>
          <w:color w:val="FF0000"/>
          <w:szCs w:val="21"/>
        </w:rPr>
        <w:t>根据需求</w:t>
      </w:r>
      <w:r w:rsidR="005F4674" w:rsidRPr="00C56F39">
        <w:rPr>
          <w:rFonts w:ascii="Times New Roman" w:eastAsia="宋体" w:hAnsi="Times New Roman" w:cs="Times New Roman"/>
          <w:color w:val="FF0000"/>
          <w:szCs w:val="21"/>
        </w:rPr>
        <w:t>方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对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产品镍钴锰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比例</w:t>
      </w:r>
      <w:r w:rsidR="005F4674" w:rsidRPr="00C56F39">
        <w:rPr>
          <w:rFonts w:ascii="Times New Roman" w:eastAsia="宋体" w:hAnsi="Times New Roman" w:cs="Times New Roman"/>
          <w:color w:val="FF0000"/>
          <w:szCs w:val="21"/>
        </w:rPr>
        <w:t>的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具体</w:t>
      </w:r>
      <w:r w:rsidR="00E03CD9" w:rsidRPr="00C56F39">
        <w:rPr>
          <w:rFonts w:ascii="Times New Roman" w:eastAsia="宋体" w:hAnsi="Times New Roman" w:cs="Times New Roman"/>
          <w:color w:val="FF0000"/>
          <w:szCs w:val="21"/>
        </w:rPr>
        <w:t>要求，物质的量</w:t>
      </w:r>
      <w:r w:rsidR="00042813">
        <w:rPr>
          <w:rFonts w:ascii="Times New Roman" w:eastAsia="宋体" w:hAnsi="Times New Roman" w:cs="Times New Roman"/>
          <w:color w:val="FF0000"/>
          <w:szCs w:val="21"/>
        </w:rPr>
        <w:t>百分含量</w:t>
      </w:r>
      <w:r w:rsidR="00E03CD9" w:rsidRPr="00C56F39">
        <w:rPr>
          <w:rFonts w:ascii="Times New Roman" w:eastAsia="宋体" w:hAnsi="Times New Roman" w:cs="Times New Roman" w:hint="eastAsia"/>
          <w:color w:val="FF0000"/>
          <w:szCs w:val="21"/>
        </w:rPr>
        <w:t>公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差</w:t>
      </w:r>
      <w:r w:rsidR="00412C5D">
        <w:rPr>
          <w:rFonts w:ascii="Times New Roman" w:eastAsia="宋体" w:hAnsi="Times New Roman" w:cs="Times New Roman" w:hint="eastAsia"/>
          <w:color w:val="FF0000"/>
          <w:szCs w:val="21"/>
        </w:rPr>
        <w:t>不大于</w:t>
      </w:r>
      <w:r w:rsidR="00852975" w:rsidRPr="00C56F39">
        <w:rPr>
          <w:rFonts w:ascii="Times New Roman" w:eastAsia="宋体" w:hAnsi="Times New Roman" w:cs="Times New Roman"/>
          <w:color w:val="FF0000"/>
          <w:szCs w:val="21"/>
        </w:rPr>
        <w:t>2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%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。例如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需求方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要求提供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Ni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0.6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Co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0.2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Mn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0.2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(OH)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2</w:t>
      </w:r>
      <w:r w:rsidR="009C7DC5" w:rsidRPr="00F467B0">
        <w:rPr>
          <w:rFonts w:ascii="Times New Roman" w:eastAsia="宋体" w:hAnsi="Times New Roman" w:cs="Times New Roman"/>
          <w:color w:val="FF0000"/>
          <w:szCs w:val="21"/>
        </w:rPr>
        <w:t>产品</w:t>
      </w:r>
      <w:r w:rsidR="009C7DC5" w:rsidRPr="00C56F39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则</w:t>
      </w:r>
      <w:r w:rsidR="009C7DC5" w:rsidRPr="00C56F39">
        <w:rPr>
          <w:rFonts w:ascii="Times New Roman" w:eastAsia="宋体" w:hAnsi="Times New Roman" w:cs="Times New Roman" w:hint="eastAsia"/>
          <w:color w:val="FF0000"/>
          <w:szCs w:val="21"/>
        </w:rPr>
        <w:t>N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i(mol%)</w:t>
      </w:r>
      <w:r w:rsidR="009C7DC5" w:rsidRPr="00C56F39">
        <w:rPr>
          <w:rFonts w:ascii="Times New Roman" w:eastAsia="宋体" w:hAnsi="Times New Roman" w:cs="Times New Roman" w:hint="eastAsia"/>
          <w:color w:val="FF0000"/>
          <w:szCs w:val="21"/>
        </w:rPr>
        <w:t>控制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范围为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59.0~61.0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，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Co(mol%)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控制范围为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19.0~21.0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，</w:t>
      </w:r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Mn(mol%)</w:t>
      </w:r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控制范围为</w:t>
      </w:r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19.0~21.0</w:t>
      </w:r>
      <w:r w:rsidR="001518E8" w:rsidRPr="00C56F39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2733B0" w:rsidRPr="002264F4" w:rsidRDefault="002733B0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3.2.2 </w:t>
      </w:r>
      <w:r>
        <w:rPr>
          <w:rFonts w:ascii="Times New Roman" w:eastAsia="宋体" w:hAnsi="Times New Roman" w:cs="Times New Roman" w:hint="eastAsia"/>
          <w:b/>
          <w:szCs w:val="21"/>
        </w:rPr>
        <w:t>杂质</w:t>
      </w:r>
      <w:r>
        <w:rPr>
          <w:rFonts w:ascii="Times New Roman" w:eastAsia="宋体" w:hAnsi="Times New Roman" w:cs="Times New Roman"/>
          <w:b/>
          <w:szCs w:val="21"/>
        </w:rPr>
        <w:t>含量</w:t>
      </w:r>
    </w:p>
    <w:p w:rsidR="008E19BA" w:rsidRPr="008D4487" w:rsidRDefault="00C646E0" w:rsidP="0015756B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镍、钴、锰三元素复合氢氧化物</w:t>
      </w:r>
      <w:r w:rsidR="008E19BA" w:rsidRPr="008D4487">
        <w:rPr>
          <w:rFonts w:ascii="Times New Roman" w:eastAsia="宋体" w:hAnsi="Times New Roman" w:cs="Times New Roman"/>
          <w:szCs w:val="21"/>
        </w:rPr>
        <w:t>的</w:t>
      </w:r>
      <w:r w:rsidR="003475C5" w:rsidRPr="008D4487">
        <w:rPr>
          <w:rFonts w:ascii="Times New Roman" w:eastAsia="宋体" w:hAnsi="Times New Roman" w:cs="Times New Roman"/>
          <w:szCs w:val="21"/>
        </w:rPr>
        <w:t>杂质</w:t>
      </w:r>
      <w:r w:rsidR="008E19BA" w:rsidRPr="008D4487">
        <w:rPr>
          <w:rFonts w:ascii="Times New Roman" w:eastAsia="宋体" w:hAnsi="Times New Roman" w:cs="Times New Roman"/>
          <w:szCs w:val="21"/>
        </w:rPr>
        <w:t>化学成分应</w:t>
      </w:r>
      <w:r w:rsidR="0053576C" w:rsidRPr="008D4487">
        <w:rPr>
          <w:rFonts w:ascii="Times New Roman" w:eastAsia="宋体" w:hAnsi="Times New Roman" w:cs="Times New Roman"/>
          <w:szCs w:val="21"/>
        </w:rPr>
        <w:t>符合</w:t>
      </w:r>
      <w:r w:rsidR="008E19BA" w:rsidRPr="008D4487">
        <w:rPr>
          <w:rFonts w:ascii="Times New Roman" w:eastAsia="宋体" w:hAnsi="Times New Roman" w:cs="Times New Roman"/>
          <w:szCs w:val="21"/>
        </w:rPr>
        <w:t>表</w:t>
      </w:r>
      <w:r w:rsidR="003475C5" w:rsidRPr="008D4487">
        <w:rPr>
          <w:rFonts w:ascii="Times New Roman" w:eastAsia="宋体" w:hAnsi="Times New Roman" w:cs="Times New Roman"/>
          <w:szCs w:val="21"/>
        </w:rPr>
        <w:t>2</w:t>
      </w:r>
      <w:r w:rsidR="008E19BA" w:rsidRPr="008D4487">
        <w:rPr>
          <w:rFonts w:ascii="Times New Roman" w:eastAsia="宋体" w:hAnsi="Times New Roman" w:cs="Times New Roman"/>
          <w:szCs w:val="21"/>
        </w:rPr>
        <w:t>的规定。</w:t>
      </w:r>
    </w:p>
    <w:p w:rsidR="00704BD6" w:rsidRDefault="00704BD6" w:rsidP="00704BD6">
      <w:pPr>
        <w:spacing w:line="440" w:lineRule="exact"/>
        <w:ind w:firstLine="420"/>
        <w:jc w:val="center"/>
        <w:rPr>
          <w:rFonts w:ascii="Times New Roman" w:eastAsia="宋体" w:hAnsi="Times New Roman" w:cs="Times New Roman"/>
          <w:szCs w:val="21"/>
        </w:rPr>
      </w:pPr>
      <w:r w:rsidRPr="008D4487">
        <w:rPr>
          <w:rFonts w:ascii="Times New Roman" w:eastAsia="宋体" w:hAnsi="Times New Roman" w:cs="Times New Roman"/>
          <w:szCs w:val="21"/>
        </w:rPr>
        <w:t>表</w:t>
      </w:r>
      <w:r w:rsidRPr="008D4487">
        <w:rPr>
          <w:rFonts w:ascii="Times New Roman" w:eastAsia="宋体" w:hAnsi="Times New Roman" w:cs="Times New Roman"/>
          <w:szCs w:val="21"/>
        </w:rPr>
        <w:t xml:space="preserve">2 </w:t>
      </w:r>
      <w:r w:rsidR="00C646E0">
        <w:rPr>
          <w:rFonts w:ascii="Times New Roman" w:eastAsia="宋体" w:hAnsi="Times New Roman" w:cs="Times New Roman"/>
          <w:szCs w:val="21"/>
        </w:rPr>
        <w:t>镍、钴、锰三元素复合氢氧化物</w:t>
      </w:r>
      <w:r w:rsidRPr="008D4487">
        <w:rPr>
          <w:rFonts w:ascii="Times New Roman" w:eastAsia="宋体" w:hAnsi="Times New Roman" w:cs="Times New Roman"/>
          <w:szCs w:val="21"/>
        </w:rPr>
        <w:t>的</w:t>
      </w:r>
      <w:r w:rsidR="00FF1C92" w:rsidRPr="008D4487">
        <w:rPr>
          <w:rFonts w:ascii="Times New Roman" w:eastAsia="宋体" w:hAnsi="Times New Roman" w:cs="Times New Roman"/>
          <w:szCs w:val="21"/>
        </w:rPr>
        <w:t>杂质成分</w:t>
      </w:r>
    </w:p>
    <w:tbl>
      <w:tblPr>
        <w:tblW w:w="9465" w:type="dxa"/>
        <w:jc w:val="center"/>
        <w:tblLook w:val="04A0"/>
      </w:tblPr>
      <w:tblGrid>
        <w:gridCol w:w="645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112E9C" w:rsidRPr="004D24E9" w:rsidTr="00112E9C">
        <w:trPr>
          <w:trHeight w:val="3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杂质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1B4F2A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1B4F2A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Fe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Zn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Cr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2-</w:t>
            </w:r>
          </w:p>
        </w:tc>
      </w:tr>
      <w:tr w:rsidR="00112E9C" w:rsidRPr="004D24E9" w:rsidTr="00112E9C">
        <w:trPr>
          <w:trHeight w:val="295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1B4F2A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1B4F2A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112E9C" w:rsidRPr="004D24E9" w:rsidTr="00112E9C">
        <w:trPr>
          <w:trHeight w:val="295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4D24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含量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1B4F2A" w:rsidRDefault="00112E9C" w:rsidP="001B4F2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1B4F2A">
              <w:rPr>
                <w:rFonts w:ascii="等线" w:eastAsia="等线" w:hAnsi="等线" w:cs="Times New Roman" w:hint="eastAsia"/>
                <w:color w:val="FF0000"/>
                <w:kern w:val="0"/>
                <w:sz w:val="20"/>
                <w:szCs w:val="20"/>
              </w:rPr>
              <w:t>≤</w:t>
            </w:r>
            <w:r w:rsidRPr="001B4F2A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FF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FF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0D53F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FF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E9C" w:rsidRPr="004D24E9" w:rsidRDefault="00112E9C" w:rsidP="00C06AC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D24E9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4D24E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4D24E9" w:rsidRPr="008D4487" w:rsidRDefault="004D24E9" w:rsidP="00704BD6">
      <w:pPr>
        <w:spacing w:line="440" w:lineRule="exact"/>
        <w:ind w:firstLine="420"/>
        <w:jc w:val="center"/>
        <w:rPr>
          <w:rFonts w:ascii="Times New Roman" w:eastAsia="宋体" w:hAnsi="Times New Roman" w:cs="Times New Roman"/>
          <w:szCs w:val="21"/>
        </w:rPr>
      </w:pPr>
    </w:p>
    <w:p w:rsidR="0053576C" w:rsidRPr="002264F4" w:rsidRDefault="000C5914" w:rsidP="000C5914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lastRenderedPageBreak/>
        <w:t>3.</w:t>
      </w:r>
      <w:r w:rsidR="003475C5">
        <w:rPr>
          <w:rFonts w:ascii="Times New Roman" w:eastAsia="宋体" w:hAnsi="Times New Roman" w:cs="Times New Roman"/>
          <w:b/>
          <w:szCs w:val="21"/>
        </w:rPr>
        <w:t>3</w:t>
      </w:r>
      <w:r w:rsidR="003475C5" w:rsidRPr="002264F4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物理性能</w:t>
      </w:r>
    </w:p>
    <w:p w:rsidR="000D53F3" w:rsidRDefault="000C5914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3475C5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.1</w:t>
      </w:r>
      <w:r w:rsidR="000D53F3" w:rsidRPr="000C5914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0D53F3">
        <w:rPr>
          <w:rFonts w:ascii="Times New Roman" w:eastAsia="宋体" w:hAnsi="Times New Roman" w:cs="Times New Roman"/>
          <w:szCs w:val="21"/>
        </w:rPr>
        <w:t>松装密度：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≥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0.4 g/cm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3</w:t>
      </w:r>
      <w:r w:rsidR="000D53F3">
        <w:rPr>
          <w:rFonts w:ascii="Times New Roman" w:eastAsia="宋体" w:hAnsi="Times New Roman" w:cs="Times New Roman" w:hint="eastAsia"/>
          <w:szCs w:val="21"/>
        </w:rPr>
        <w:t>；</w:t>
      </w:r>
    </w:p>
    <w:p w:rsidR="000C5914" w:rsidRDefault="000C5914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3475C5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2</w:t>
      </w:r>
      <w:r w:rsidR="000D53F3" w:rsidRPr="000C5914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312CBE">
        <w:rPr>
          <w:rFonts w:ascii="Times New Roman" w:eastAsia="宋体" w:hAnsi="Times New Roman" w:cs="Times New Roman" w:hint="eastAsia"/>
          <w:szCs w:val="21"/>
        </w:rPr>
        <w:t>振实密度：</w:t>
      </w:r>
      <w:r w:rsidR="00312CBE" w:rsidRPr="000D53F3">
        <w:rPr>
          <w:rFonts w:ascii="Times New Roman" w:eastAsia="宋体" w:hAnsi="Times New Roman" w:cs="Times New Roman" w:hint="eastAsia"/>
          <w:color w:val="FF0000"/>
          <w:szCs w:val="21"/>
        </w:rPr>
        <w:t>≥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1.3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 xml:space="preserve"> g/cm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3</w:t>
      </w:r>
      <w:r w:rsidR="007E459C">
        <w:rPr>
          <w:rFonts w:ascii="Times New Roman" w:eastAsia="宋体" w:hAnsi="Times New Roman" w:cs="Times New Roman" w:hint="eastAsia"/>
          <w:szCs w:val="21"/>
        </w:rPr>
        <w:t>。</w:t>
      </w:r>
    </w:p>
    <w:p w:rsidR="000D53F3" w:rsidRDefault="000C5914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3475C5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3</w:t>
      </w:r>
      <w:r w:rsidR="000D53F3" w:rsidRPr="000C5914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的激光粒度</w:t>
      </w:r>
      <w:r w:rsidR="00A83525" w:rsidRPr="00A83525">
        <w:rPr>
          <w:rFonts w:ascii="Times New Roman" w:eastAsia="宋体" w:hAnsi="Times New Roman" w:cs="Times New Roman" w:hint="eastAsia"/>
          <w:szCs w:val="21"/>
        </w:rPr>
        <w:t>（</w:t>
      </w:r>
      <w:r w:rsidR="000D53F3" w:rsidRPr="00A83525">
        <w:rPr>
          <w:rFonts w:ascii="Times New Roman" w:eastAsia="宋体" w:hAnsi="Times New Roman" w:cs="Times New Roman" w:hint="eastAsia"/>
          <w:szCs w:val="21"/>
        </w:rPr>
        <w:t>D</w:t>
      </w:r>
      <w:r w:rsidR="000D53F3" w:rsidRPr="00A83525">
        <w:rPr>
          <w:rFonts w:ascii="Times New Roman" w:eastAsia="宋体" w:hAnsi="Times New Roman" w:cs="Times New Roman" w:hint="eastAsia"/>
          <w:szCs w:val="21"/>
          <w:vertAlign w:val="subscript"/>
        </w:rPr>
        <w:t>50</w:t>
      </w:r>
      <w:r w:rsidR="00A83525" w:rsidRPr="00A83525">
        <w:rPr>
          <w:rFonts w:ascii="Times New Roman" w:eastAsia="宋体" w:hAnsi="Times New Roman" w:cs="Times New Roman" w:hint="eastAsia"/>
          <w:szCs w:val="21"/>
        </w:rPr>
        <w:t>）</w:t>
      </w:r>
      <w:r w:rsidR="000D53F3" w:rsidRPr="00A83525">
        <w:rPr>
          <w:rFonts w:ascii="Times New Roman" w:eastAsia="宋体" w:hAnsi="Times New Roman" w:cs="Times New Roman" w:hint="eastAsia"/>
          <w:szCs w:val="21"/>
        </w:rPr>
        <w:t>：</w:t>
      </w:r>
      <w:r w:rsidR="00E36381">
        <w:rPr>
          <w:rFonts w:ascii="Times New Roman" w:eastAsia="宋体" w:hAnsi="Times New Roman" w:cs="Times New Roman"/>
          <w:color w:val="FF0000"/>
          <w:szCs w:val="21"/>
        </w:rPr>
        <w:t>1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~25μm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；粒度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分布由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供需双方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协商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0C5914" w:rsidRPr="000C5914" w:rsidRDefault="000D53F3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4</w:t>
      </w:r>
      <w:r w:rsidRPr="000C5914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="00312CBE">
        <w:rPr>
          <w:rFonts w:ascii="Times New Roman" w:eastAsia="宋体" w:hAnsi="Times New Roman" w:cs="Times New Roman" w:hint="eastAsia"/>
          <w:szCs w:val="21"/>
        </w:rPr>
        <w:t>比表面积：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>2~</w:t>
      </w:r>
      <w:r w:rsidR="00182254" w:rsidRPr="000D53F3">
        <w:rPr>
          <w:rFonts w:ascii="Times New Roman" w:eastAsia="宋体" w:hAnsi="Times New Roman" w:cs="Times New Roman"/>
          <w:color w:val="FF0000"/>
          <w:szCs w:val="21"/>
        </w:rPr>
        <w:t>30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="00D958BC" w:rsidRPr="000D53F3">
        <w:rPr>
          <w:rFonts w:ascii="Times New Roman" w:eastAsia="宋体" w:hAnsi="Times New Roman" w:cs="Times New Roman"/>
          <w:color w:val="FF0000"/>
          <w:szCs w:val="21"/>
        </w:rPr>
        <w:t>m</w:t>
      </w:r>
      <w:r w:rsidR="00D958BC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2</w:t>
      </w:r>
      <w:r w:rsidR="00D958BC" w:rsidRPr="000D53F3">
        <w:rPr>
          <w:rFonts w:ascii="Times New Roman" w:eastAsia="宋体" w:hAnsi="Times New Roman" w:cs="Times New Roman"/>
          <w:color w:val="FF0000"/>
          <w:szCs w:val="21"/>
        </w:rPr>
        <w:t>/g</w:t>
      </w:r>
      <w:r w:rsidR="00997224">
        <w:rPr>
          <w:rFonts w:ascii="Times New Roman" w:eastAsia="宋体" w:hAnsi="Times New Roman" w:cs="Times New Roman" w:hint="eastAsia"/>
          <w:szCs w:val="21"/>
        </w:rPr>
        <w:t>。</w:t>
      </w:r>
    </w:p>
    <w:p w:rsidR="000C5914" w:rsidRDefault="000C5914" w:rsidP="00312CBE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3475C5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.</w:t>
      </w:r>
      <w:r w:rsidR="000D53F3">
        <w:rPr>
          <w:rFonts w:ascii="Times New Roman" w:eastAsia="宋体" w:hAnsi="Times New Roman" w:cs="Times New Roman"/>
          <w:szCs w:val="21"/>
        </w:rPr>
        <w:t>5</w:t>
      </w:r>
      <w:r w:rsidR="000D53F3" w:rsidRPr="000C5914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312CBE">
        <w:rPr>
          <w:rFonts w:ascii="Times New Roman" w:eastAsia="宋体" w:hAnsi="Times New Roman" w:cs="Times New Roman" w:hint="eastAsia"/>
          <w:szCs w:val="21"/>
        </w:rPr>
        <w:t>微观形貌</w:t>
      </w:r>
      <w:r w:rsidR="00312CBE">
        <w:rPr>
          <w:rFonts w:ascii="Times New Roman" w:eastAsia="宋体" w:hAnsi="Times New Roman" w:cs="Times New Roman"/>
          <w:szCs w:val="21"/>
        </w:rPr>
        <w:t>：球形或类球形。</w:t>
      </w:r>
    </w:p>
    <w:p w:rsidR="00182254" w:rsidRPr="000D53F3" w:rsidRDefault="000C5914" w:rsidP="00182254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color w:val="FF0000"/>
          <w:szCs w:val="21"/>
        </w:rPr>
      </w:pPr>
      <w:r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>3.</w:t>
      </w:r>
      <w:r w:rsidR="003475C5" w:rsidRPr="000D53F3">
        <w:rPr>
          <w:rFonts w:ascii="Times New Roman" w:eastAsia="宋体" w:hAnsi="Times New Roman" w:cs="Times New Roman"/>
          <w:b/>
          <w:color w:val="FF0000"/>
          <w:szCs w:val="21"/>
        </w:rPr>
        <w:t>4</w:t>
      </w:r>
      <w:r w:rsidR="003475C5"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</w:t>
      </w:r>
      <w:r w:rsidR="00182254"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>磁性异物</w:t>
      </w:r>
      <w:r w:rsidR="00182254"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</w:t>
      </w:r>
    </w:p>
    <w:p w:rsidR="0015756B" w:rsidRPr="000D53F3" w:rsidRDefault="000D53F3" w:rsidP="00182254">
      <w:pPr>
        <w:spacing w:before="100" w:beforeAutospacing="1" w:after="100" w:afterAutospacing="1" w:line="440" w:lineRule="exact"/>
        <w:ind w:firstLineChars="200" w:firstLine="420"/>
        <w:rPr>
          <w:rFonts w:ascii="Times New Roman" w:eastAsia="宋体" w:hAnsi="Times New Roman" w:cs="Times New Roman"/>
          <w:b/>
          <w:color w:val="FF0000"/>
          <w:szCs w:val="21"/>
        </w:rPr>
      </w:pPr>
      <w:r w:rsidRPr="000D53F3">
        <w:rPr>
          <w:rFonts w:ascii="Times New Roman" w:eastAsia="宋体" w:hAnsi="Times New Roman" w:cs="Times New Roman" w:hint="eastAsia"/>
          <w:color w:val="FF0000"/>
          <w:szCs w:val="21"/>
        </w:rPr>
        <w:t>镍、钴、锰三元素复合氢氧化物的</w:t>
      </w:r>
      <w:r w:rsidR="00182254" w:rsidRPr="000D53F3">
        <w:rPr>
          <w:rFonts w:ascii="Times New Roman" w:eastAsia="宋体" w:hAnsi="Times New Roman" w:cs="Times New Roman" w:hint="eastAsia"/>
          <w:color w:val="FF0000"/>
          <w:szCs w:val="21"/>
        </w:rPr>
        <w:t>磁性异物含量</w:t>
      </w:r>
      <w:r w:rsidRPr="000D53F3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Pr="004D24E9">
        <w:rPr>
          <w:rFonts w:ascii="等线" w:eastAsia="等线" w:hAnsi="等线" w:cs="Times New Roman" w:hint="eastAsia"/>
          <w:color w:val="FF0000"/>
          <w:kern w:val="0"/>
          <w:sz w:val="20"/>
          <w:szCs w:val="20"/>
        </w:rPr>
        <w:t>≤</w:t>
      </w:r>
      <w:r w:rsidR="00054143" w:rsidRPr="000D53F3">
        <w:rPr>
          <w:rFonts w:ascii="Times New Roman" w:eastAsia="宋体" w:hAnsi="Times New Roman" w:cs="Times New Roman"/>
          <w:color w:val="FF0000"/>
          <w:szCs w:val="21"/>
        </w:rPr>
        <w:t>1</w:t>
      </w:r>
      <w:r w:rsidR="00182254" w:rsidRPr="000D53F3">
        <w:rPr>
          <w:rFonts w:ascii="Times New Roman" w:eastAsia="宋体" w:hAnsi="Times New Roman" w:cs="Times New Roman" w:hint="eastAsia"/>
          <w:color w:val="FF0000"/>
          <w:szCs w:val="21"/>
        </w:rPr>
        <w:t>00</w:t>
      </w:r>
      <w:r w:rsidR="00182254" w:rsidRPr="000D53F3">
        <w:rPr>
          <w:rFonts w:ascii="Times New Roman" w:eastAsia="宋体" w:hAnsi="Times New Roman" w:cs="Times New Roman"/>
          <w:color w:val="FF0000"/>
          <w:szCs w:val="21"/>
        </w:rPr>
        <w:t>ppb</w:t>
      </w:r>
      <w:r w:rsidR="00182254" w:rsidRPr="000D53F3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15756B" w:rsidRDefault="0015756B" w:rsidP="00182254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182254">
        <w:rPr>
          <w:rFonts w:ascii="Times New Roman" w:eastAsia="宋体" w:hAnsi="Times New Roman" w:cs="Times New Roman"/>
          <w:b/>
          <w:szCs w:val="21"/>
        </w:rPr>
        <w:t>3.5</w:t>
      </w:r>
      <w:r w:rsidR="00182254" w:rsidRPr="00182254">
        <w:rPr>
          <w:rFonts w:ascii="Times New Roman" w:eastAsia="宋体" w:hAnsi="Times New Roman" w:cs="Times New Roman" w:hint="eastAsia"/>
          <w:b/>
          <w:szCs w:val="21"/>
        </w:rPr>
        <w:t>水分</w:t>
      </w:r>
    </w:p>
    <w:p w:rsidR="00182254" w:rsidRPr="00317633" w:rsidRDefault="00C646E0" w:rsidP="00182254">
      <w:pPr>
        <w:spacing w:before="100" w:beforeAutospacing="1" w:after="100" w:afterAutospacing="1" w:line="440" w:lineRule="exact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317633">
        <w:rPr>
          <w:rFonts w:ascii="Times New Roman" w:eastAsia="宋体" w:hAnsi="Times New Roman" w:cs="Times New Roman" w:hint="eastAsia"/>
          <w:color w:val="FF0000"/>
          <w:szCs w:val="21"/>
        </w:rPr>
        <w:t>镍、钴、锰三元素复合氢氧化物</w:t>
      </w:r>
      <w:r w:rsidR="00317633" w:rsidRPr="00317633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182254" w:rsidRPr="00317633">
        <w:rPr>
          <w:rFonts w:ascii="Times New Roman" w:eastAsia="宋体" w:hAnsi="Times New Roman" w:cs="Times New Roman"/>
          <w:color w:val="FF0000"/>
          <w:szCs w:val="21"/>
        </w:rPr>
        <w:t>水分含量</w:t>
      </w:r>
      <w:r w:rsidR="00317633" w:rsidRPr="00317633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="00317633" w:rsidRPr="004D24E9">
        <w:rPr>
          <w:rFonts w:ascii="等线" w:eastAsia="等线" w:hAnsi="等线" w:cs="Times New Roman" w:hint="eastAsia"/>
          <w:color w:val="FF0000"/>
          <w:kern w:val="0"/>
          <w:sz w:val="20"/>
          <w:szCs w:val="20"/>
        </w:rPr>
        <w:t>≤</w:t>
      </w:r>
      <w:r w:rsidR="00182254" w:rsidRPr="00317633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="00661797" w:rsidRPr="00317633">
        <w:rPr>
          <w:rFonts w:ascii="Times New Roman" w:eastAsia="宋体" w:hAnsi="Times New Roman" w:cs="Times New Roman" w:hint="eastAsia"/>
          <w:color w:val="FF0000"/>
          <w:szCs w:val="21"/>
        </w:rPr>
        <w:t>.0</w:t>
      </w:r>
      <w:r w:rsidR="00182254" w:rsidRPr="00317633">
        <w:rPr>
          <w:rFonts w:ascii="Times New Roman" w:eastAsia="宋体" w:hAnsi="Times New Roman" w:cs="Times New Roman"/>
          <w:color w:val="FF0000"/>
          <w:szCs w:val="21"/>
        </w:rPr>
        <w:t>%</w:t>
      </w:r>
      <w:r w:rsidR="00182254" w:rsidRPr="00317633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0C5914" w:rsidRPr="002264F4" w:rsidRDefault="00182254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3.6</w:t>
      </w:r>
      <w:r w:rsidR="000C5914" w:rsidRPr="002264F4">
        <w:rPr>
          <w:rFonts w:ascii="Times New Roman" w:eastAsia="宋体" w:hAnsi="Times New Roman" w:cs="Times New Roman" w:hint="eastAsia"/>
          <w:b/>
          <w:szCs w:val="21"/>
        </w:rPr>
        <w:t>外观</w:t>
      </w:r>
      <w:r w:rsidR="000C5914" w:rsidRPr="002264F4">
        <w:rPr>
          <w:rFonts w:ascii="Times New Roman" w:eastAsia="宋体" w:hAnsi="Times New Roman" w:cs="Times New Roman"/>
          <w:b/>
          <w:szCs w:val="21"/>
        </w:rPr>
        <w:t>质量</w:t>
      </w:r>
    </w:p>
    <w:p w:rsidR="000C5914" w:rsidRDefault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182254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.1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应保持干燥清洁，</w:t>
      </w:r>
      <w:r w:rsidR="003475C5" w:rsidRPr="00317633">
        <w:rPr>
          <w:rFonts w:ascii="Times New Roman" w:eastAsia="宋体" w:hAnsi="Times New Roman" w:cs="Times New Roman" w:hint="eastAsia"/>
          <w:color w:val="FF0000"/>
          <w:szCs w:val="21"/>
        </w:rPr>
        <w:t>无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结块，</w:t>
      </w:r>
      <w:r>
        <w:rPr>
          <w:rFonts w:ascii="Times New Roman" w:eastAsia="宋体" w:hAnsi="Times New Roman" w:cs="Times New Roman"/>
          <w:szCs w:val="21"/>
        </w:rPr>
        <w:t>无肉眼可见夹杂物。</w:t>
      </w:r>
    </w:p>
    <w:p w:rsidR="000C5914" w:rsidRDefault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 w:rsidR="00182254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 xml:space="preserve">.2 </w:t>
      </w:r>
      <w:r w:rsidR="003475C5" w:rsidRPr="00317633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外观为</w:t>
      </w:r>
      <w:r w:rsidR="00357CF1" w:rsidRPr="00317633">
        <w:rPr>
          <w:rFonts w:ascii="Times New Roman" w:eastAsia="宋体" w:hAnsi="Times New Roman" w:cs="Times New Roman"/>
          <w:color w:val="FF0000"/>
          <w:szCs w:val="21"/>
        </w:rPr>
        <w:t>黑色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或</w:t>
      </w:r>
      <w:r w:rsidR="00357CF1" w:rsidRPr="00317633">
        <w:rPr>
          <w:rFonts w:ascii="Times New Roman" w:eastAsia="宋体" w:hAnsi="Times New Roman" w:cs="Times New Roman"/>
          <w:color w:val="FF0000"/>
          <w:szCs w:val="21"/>
        </w:rPr>
        <w:t>深棕色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粉末</w:t>
      </w:r>
      <w:r w:rsidR="003475C5">
        <w:rPr>
          <w:rFonts w:ascii="Times New Roman" w:eastAsia="宋体" w:hAnsi="Times New Roman" w:cs="Times New Roman"/>
          <w:szCs w:val="21"/>
        </w:rPr>
        <w:t>，</w:t>
      </w:r>
      <w:r w:rsidR="00661797">
        <w:rPr>
          <w:rFonts w:ascii="Times New Roman" w:eastAsia="宋体" w:hAnsi="Times New Roman" w:cs="Times New Roman" w:hint="eastAsia"/>
          <w:szCs w:val="21"/>
        </w:rPr>
        <w:t>同一批</w:t>
      </w:r>
      <w:r>
        <w:rPr>
          <w:rFonts w:ascii="Times New Roman" w:eastAsia="宋体" w:hAnsi="Times New Roman" w:cs="Times New Roman"/>
          <w:szCs w:val="21"/>
        </w:rPr>
        <w:t>产品</w:t>
      </w:r>
      <w:r>
        <w:rPr>
          <w:rFonts w:ascii="Times New Roman" w:eastAsia="宋体" w:hAnsi="Times New Roman" w:cs="Times New Roman" w:hint="eastAsia"/>
          <w:szCs w:val="21"/>
        </w:rPr>
        <w:t>色泽</w:t>
      </w:r>
      <w:r>
        <w:rPr>
          <w:rFonts w:ascii="Times New Roman" w:eastAsia="宋体" w:hAnsi="Times New Roman" w:cs="Times New Roman"/>
          <w:szCs w:val="21"/>
        </w:rPr>
        <w:t>应保持一致。</w:t>
      </w:r>
    </w:p>
    <w:p w:rsidR="000C5914" w:rsidRPr="002264F4" w:rsidRDefault="000C5914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>3.</w:t>
      </w:r>
      <w:r w:rsidR="00182254">
        <w:rPr>
          <w:rFonts w:ascii="Times New Roman" w:eastAsia="宋体" w:hAnsi="Times New Roman" w:cs="Times New Roman"/>
          <w:b/>
          <w:szCs w:val="21"/>
        </w:rPr>
        <w:t>7</w:t>
      </w:r>
      <w:r w:rsidR="003475C5" w:rsidRPr="002264F4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其他</w:t>
      </w:r>
      <w:r w:rsidRPr="002264F4">
        <w:rPr>
          <w:rFonts w:ascii="Times New Roman" w:eastAsia="宋体" w:hAnsi="Times New Roman" w:cs="Times New Roman"/>
          <w:b/>
          <w:szCs w:val="21"/>
        </w:rPr>
        <w:t>要求</w:t>
      </w:r>
    </w:p>
    <w:p w:rsidR="000C5914" w:rsidRDefault="000C5914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需</w:t>
      </w:r>
      <w:r>
        <w:rPr>
          <w:rFonts w:ascii="Times New Roman" w:eastAsia="宋体" w:hAnsi="Times New Roman" w:cs="Times New Roman"/>
          <w:szCs w:val="21"/>
        </w:rPr>
        <w:t>方</w:t>
      </w:r>
      <w:r>
        <w:rPr>
          <w:rFonts w:ascii="Times New Roman" w:eastAsia="宋体" w:hAnsi="Times New Roman" w:cs="Times New Roman" w:hint="eastAsia"/>
          <w:szCs w:val="21"/>
        </w:rPr>
        <w:t>如果</w:t>
      </w:r>
      <w:r>
        <w:rPr>
          <w:rFonts w:ascii="Times New Roman" w:eastAsia="宋体" w:hAnsi="Times New Roman" w:cs="Times New Roman"/>
          <w:szCs w:val="21"/>
        </w:rPr>
        <w:t>对</w:t>
      </w:r>
      <w:r w:rsidR="00C646E0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>
        <w:rPr>
          <w:rFonts w:ascii="Times New Roman" w:eastAsia="宋体" w:hAnsi="Times New Roman" w:cs="Times New Roman" w:hint="eastAsia"/>
          <w:szCs w:val="21"/>
        </w:rPr>
        <w:t>有</w:t>
      </w:r>
      <w:r>
        <w:rPr>
          <w:rFonts w:ascii="Times New Roman" w:eastAsia="宋体" w:hAnsi="Times New Roman" w:cs="Times New Roman"/>
          <w:szCs w:val="21"/>
        </w:rPr>
        <w:t>特殊要求，可由</w:t>
      </w:r>
      <w:r>
        <w:rPr>
          <w:rFonts w:ascii="Times New Roman" w:eastAsia="宋体" w:hAnsi="Times New Roman" w:cs="Times New Roman" w:hint="eastAsia"/>
          <w:szCs w:val="21"/>
        </w:rPr>
        <w:t>供需双方</w:t>
      </w:r>
      <w:r>
        <w:rPr>
          <w:rFonts w:ascii="Times New Roman" w:eastAsia="宋体" w:hAnsi="Times New Roman" w:cs="Times New Roman"/>
          <w:szCs w:val="21"/>
        </w:rPr>
        <w:t>协商。</w:t>
      </w:r>
    </w:p>
    <w:p w:rsidR="000C5914" w:rsidRPr="002264F4" w:rsidRDefault="000C5914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>3.</w:t>
      </w:r>
      <w:r w:rsidR="00182254">
        <w:rPr>
          <w:rFonts w:ascii="Times New Roman" w:eastAsia="宋体" w:hAnsi="Times New Roman" w:cs="Times New Roman"/>
          <w:b/>
          <w:szCs w:val="21"/>
        </w:rPr>
        <w:t>8</w:t>
      </w:r>
      <w:r w:rsidR="003475C5" w:rsidRPr="002264F4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安全</w:t>
      </w:r>
      <w:r w:rsidRPr="002264F4">
        <w:rPr>
          <w:rFonts w:ascii="Times New Roman" w:eastAsia="宋体" w:hAnsi="Times New Roman" w:cs="Times New Roman"/>
          <w:b/>
          <w:szCs w:val="21"/>
        </w:rPr>
        <w:t>防护</w:t>
      </w:r>
    </w:p>
    <w:p w:rsidR="000C5914" w:rsidRDefault="00C646E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625CB0">
        <w:rPr>
          <w:rFonts w:ascii="Times New Roman" w:eastAsia="宋体" w:hAnsi="Times New Roman" w:cs="Times New Roman" w:hint="eastAsia"/>
          <w:szCs w:val="21"/>
        </w:rPr>
        <w:t>属于</w:t>
      </w:r>
      <w:r w:rsidR="00625CB0">
        <w:rPr>
          <w:rFonts w:ascii="Times New Roman" w:eastAsia="宋体" w:hAnsi="Times New Roman" w:cs="Times New Roman"/>
          <w:szCs w:val="21"/>
        </w:rPr>
        <w:t>粉末产品，刺激</w:t>
      </w:r>
      <w:r w:rsidR="00625CB0">
        <w:rPr>
          <w:rFonts w:ascii="Times New Roman" w:eastAsia="宋体" w:hAnsi="Times New Roman" w:cs="Times New Roman" w:hint="eastAsia"/>
          <w:szCs w:val="21"/>
        </w:rPr>
        <w:t>呼吸道</w:t>
      </w:r>
      <w:r w:rsidR="00625CB0">
        <w:rPr>
          <w:rFonts w:ascii="Times New Roman" w:eastAsia="宋体" w:hAnsi="Times New Roman" w:cs="Times New Roman"/>
          <w:szCs w:val="21"/>
        </w:rPr>
        <w:t>粘膜，进行</w:t>
      </w:r>
      <w:r w:rsidR="00625CB0">
        <w:rPr>
          <w:rFonts w:ascii="Times New Roman" w:eastAsia="宋体" w:hAnsi="Times New Roman" w:cs="Times New Roman" w:hint="eastAsia"/>
          <w:szCs w:val="21"/>
        </w:rPr>
        <w:t>接触</w:t>
      </w:r>
      <w:r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625CB0">
        <w:rPr>
          <w:rFonts w:ascii="Times New Roman" w:eastAsia="宋体" w:hAnsi="Times New Roman" w:cs="Times New Roman" w:hint="eastAsia"/>
          <w:szCs w:val="21"/>
        </w:rPr>
        <w:t>作业时，</w:t>
      </w:r>
      <w:r w:rsidR="00625CB0">
        <w:rPr>
          <w:rFonts w:ascii="Times New Roman" w:eastAsia="宋体" w:hAnsi="Times New Roman" w:cs="Times New Roman"/>
          <w:szCs w:val="21"/>
        </w:rPr>
        <w:t>应注意防护。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4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检验</w:t>
      </w:r>
      <w:r w:rsidRPr="002264F4">
        <w:rPr>
          <w:rFonts w:ascii="Times New Roman" w:eastAsia="宋体" w:hAnsi="Times New Roman" w:cs="Times New Roman"/>
          <w:b/>
          <w:szCs w:val="21"/>
        </w:rPr>
        <w:t>方法</w:t>
      </w:r>
    </w:p>
    <w:p w:rsidR="006864F8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4.1 </w:t>
      </w:r>
      <w:r w:rsidR="006864F8">
        <w:rPr>
          <w:rFonts w:ascii="Times New Roman" w:eastAsia="宋体" w:hAnsi="Times New Roman" w:cs="Times New Roman" w:hint="eastAsia"/>
          <w:szCs w:val="21"/>
        </w:rPr>
        <w:t>化学</w:t>
      </w:r>
      <w:r w:rsidR="006864F8">
        <w:rPr>
          <w:rFonts w:ascii="Times New Roman" w:eastAsia="宋体" w:hAnsi="Times New Roman" w:cs="Times New Roman"/>
          <w:szCs w:val="21"/>
        </w:rPr>
        <w:t>成分</w:t>
      </w:r>
    </w:p>
    <w:p w:rsidR="00312CBE" w:rsidRDefault="00235ED4" w:rsidP="00312CBE">
      <w:pPr>
        <w:spacing w:line="440" w:lineRule="exact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镍钴锰物质的量</w:t>
      </w:r>
      <w:r>
        <w:rPr>
          <w:rFonts w:ascii="Times New Roman" w:eastAsia="宋体" w:hAnsi="Times New Roman" w:cs="Times New Roman"/>
          <w:color w:val="FF0000"/>
          <w:szCs w:val="21"/>
        </w:rPr>
        <w:t>百分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含量</w:t>
      </w:r>
      <w:r w:rsidR="00A83525">
        <w:rPr>
          <w:rFonts w:ascii="Times New Roman" w:eastAsia="宋体" w:hAnsi="Times New Roman" w:cs="Times New Roman" w:hint="eastAsia"/>
          <w:color w:val="FF0000"/>
          <w:szCs w:val="21"/>
        </w:rPr>
        <w:t>及</w:t>
      </w:r>
      <w:r w:rsidR="00A83525">
        <w:rPr>
          <w:rFonts w:ascii="Times New Roman" w:eastAsia="宋体" w:hAnsi="Times New Roman" w:cs="Times New Roman"/>
          <w:color w:val="FF0000"/>
          <w:szCs w:val="21"/>
        </w:rPr>
        <w:t>杂质元素</w:t>
      </w:r>
      <w:r w:rsidR="00625CB0" w:rsidRPr="00317633">
        <w:rPr>
          <w:rFonts w:ascii="Times New Roman" w:eastAsia="宋体" w:hAnsi="Times New Roman" w:cs="Times New Roman"/>
          <w:color w:val="FF0000"/>
          <w:szCs w:val="21"/>
        </w:rPr>
        <w:t>的测定方法</w:t>
      </w:r>
      <w:r w:rsidR="007D1785" w:rsidRPr="00317633">
        <w:rPr>
          <w:rFonts w:ascii="Times New Roman" w:eastAsia="宋体" w:hAnsi="Times New Roman" w:cs="Times New Roman" w:hint="eastAsia"/>
          <w:color w:val="FF0000"/>
          <w:szCs w:val="21"/>
        </w:rPr>
        <w:t>按</w:t>
      </w:r>
      <w:r w:rsidR="007D1785" w:rsidRPr="00317633">
        <w:rPr>
          <w:rFonts w:ascii="Times New Roman" w:eastAsia="宋体" w:hAnsi="Times New Roman" w:cs="Times New Roman" w:hint="eastAsia"/>
          <w:color w:val="FF0000"/>
          <w:szCs w:val="21"/>
        </w:rPr>
        <w:t>YS/T 928</w:t>
      </w:r>
      <w:r w:rsidR="007D1785" w:rsidRPr="00317633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7D1785" w:rsidRPr="00317633">
        <w:rPr>
          <w:rFonts w:ascii="Times New Roman" w:eastAsia="宋体" w:hAnsi="Times New Roman" w:cs="Times New Roman"/>
          <w:color w:val="FF0000"/>
          <w:szCs w:val="21"/>
        </w:rPr>
        <w:t>规定进行</w:t>
      </w:r>
      <w:r w:rsidR="00625CB0" w:rsidRPr="00317633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317633" w:rsidRDefault="00235ED4" w:rsidP="00312CBE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="00317633">
        <w:rPr>
          <w:rFonts w:ascii="Times New Roman" w:eastAsia="宋体" w:hAnsi="Times New Roman" w:cs="Times New Roman" w:hint="eastAsia"/>
          <w:color w:val="FF0000"/>
          <w:szCs w:val="21"/>
        </w:rPr>
        <w:t>合量</w:t>
      </w:r>
      <w:r w:rsidR="001A5162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1A5162">
        <w:rPr>
          <w:rFonts w:ascii="Times New Roman" w:eastAsia="宋体" w:hAnsi="Times New Roman" w:cs="Times New Roman"/>
          <w:color w:val="FF0000"/>
          <w:szCs w:val="21"/>
        </w:rPr>
        <w:t>测定方法</w:t>
      </w:r>
      <w:r w:rsidR="001A5162" w:rsidRPr="001A5162">
        <w:rPr>
          <w:rFonts w:ascii="Times New Roman" w:eastAsia="宋体" w:hAnsi="Times New Roman" w:cs="Times New Roman" w:hint="eastAsia"/>
          <w:color w:val="FF0000"/>
          <w:szCs w:val="21"/>
        </w:rPr>
        <w:t>由供需</w:t>
      </w:r>
      <w:r w:rsidR="001A5162" w:rsidRPr="001A5162">
        <w:rPr>
          <w:rFonts w:ascii="Times New Roman" w:eastAsia="宋体" w:hAnsi="Times New Roman" w:cs="Times New Roman"/>
          <w:color w:val="FF0000"/>
          <w:szCs w:val="21"/>
        </w:rPr>
        <w:t>双方协商</w:t>
      </w:r>
      <w:r w:rsidR="001A5162" w:rsidRPr="001A5162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490212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4.2</w:t>
      </w:r>
      <w:r w:rsidR="00490212">
        <w:rPr>
          <w:rFonts w:ascii="Times New Roman" w:eastAsia="宋体" w:hAnsi="Times New Roman" w:cs="Times New Roman" w:hint="eastAsia"/>
          <w:szCs w:val="21"/>
        </w:rPr>
        <w:t>物理</w:t>
      </w:r>
      <w:r w:rsidR="00490212">
        <w:rPr>
          <w:rFonts w:ascii="Times New Roman" w:eastAsia="宋体" w:hAnsi="Times New Roman" w:cs="Times New Roman"/>
          <w:szCs w:val="21"/>
        </w:rPr>
        <w:t>性能</w:t>
      </w:r>
    </w:p>
    <w:p w:rsidR="00490212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4.2</w:t>
      </w:r>
      <w:r>
        <w:rPr>
          <w:rFonts w:ascii="Times New Roman" w:eastAsia="宋体" w:hAnsi="Times New Roman" w:cs="Times New Roman" w:hint="eastAsia"/>
          <w:szCs w:val="21"/>
        </w:rPr>
        <w:t>.1</w:t>
      </w:r>
      <w:r w:rsidR="00317633">
        <w:rPr>
          <w:rFonts w:ascii="Times New Roman" w:eastAsia="宋体" w:hAnsi="Times New Roman" w:cs="Times New Roman" w:hint="eastAsia"/>
          <w:szCs w:val="21"/>
        </w:rPr>
        <w:t>松装密度</w:t>
      </w:r>
      <w:r w:rsidR="00317633">
        <w:rPr>
          <w:rFonts w:ascii="Times New Roman" w:eastAsia="宋体" w:hAnsi="Times New Roman" w:cs="Times New Roman"/>
          <w:szCs w:val="21"/>
        </w:rPr>
        <w:t>测定按照</w:t>
      </w:r>
      <w:r w:rsidR="00317633" w:rsidRPr="0053576C">
        <w:rPr>
          <w:rFonts w:ascii="Times New Roman" w:eastAsia="宋体" w:hAnsi="Times New Roman" w:cs="Times New Roman"/>
          <w:szCs w:val="21"/>
        </w:rPr>
        <w:t>GB/T 1479</w:t>
      </w:r>
      <w:r w:rsidR="00317633">
        <w:rPr>
          <w:rFonts w:ascii="Times New Roman" w:eastAsia="宋体" w:hAnsi="Times New Roman" w:cs="Times New Roman"/>
          <w:szCs w:val="21"/>
        </w:rPr>
        <w:t>的规定进行。</w:t>
      </w:r>
    </w:p>
    <w:p w:rsidR="00490212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4.2.2</w:t>
      </w:r>
      <w:r w:rsidR="00625CB0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振实密度测定</w:t>
      </w:r>
      <w:r>
        <w:rPr>
          <w:rFonts w:ascii="Times New Roman" w:eastAsia="宋体" w:hAnsi="Times New Roman" w:cs="Times New Roman"/>
          <w:szCs w:val="21"/>
        </w:rPr>
        <w:t>按照</w:t>
      </w:r>
      <w:r w:rsidRPr="0053576C">
        <w:rPr>
          <w:rFonts w:ascii="Times New Roman" w:eastAsia="宋体" w:hAnsi="Times New Roman" w:cs="Times New Roman"/>
          <w:szCs w:val="21"/>
        </w:rPr>
        <w:t>GB/T 5162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规定进行。</w:t>
      </w:r>
    </w:p>
    <w:p w:rsidR="00490212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</w:t>
      </w:r>
      <w:r>
        <w:rPr>
          <w:rFonts w:ascii="Times New Roman" w:eastAsia="宋体" w:hAnsi="Times New Roman" w:cs="Times New Roman"/>
          <w:szCs w:val="21"/>
        </w:rPr>
        <w:t>3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激光粒度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（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D50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的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测定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按照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GB/T 19077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规定进行。</w:t>
      </w:r>
    </w:p>
    <w:p w:rsidR="009C77D9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</w:t>
      </w:r>
      <w:r>
        <w:rPr>
          <w:rFonts w:ascii="Times New Roman" w:eastAsia="宋体" w:hAnsi="Times New Roman" w:cs="Times New Roman"/>
          <w:szCs w:val="21"/>
        </w:rPr>
        <w:t>4</w:t>
      </w:r>
      <w:r w:rsidR="00317633">
        <w:rPr>
          <w:rFonts w:ascii="Times New Roman" w:eastAsia="宋体" w:hAnsi="Times New Roman" w:cs="Times New Roman" w:hint="eastAsia"/>
          <w:szCs w:val="21"/>
        </w:rPr>
        <w:t>比表面积</w:t>
      </w:r>
      <w:r w:rsidR="00317633">
        <w:rPr>
          <w:rFonts w:ascii="Times New Roman" w:eastAsia="宋体" w:hAnsi="Times New Roman" w:cs="Times New Roman"/>
          <w:szCs w:val="21"/>
        </w:rPr>
        <w:t>按照</w:t>
      </w:r>
      <w:r w:rsidR="00317633" w:rsidRPr="0053576C">
        <w:rPr>
          <w:rFonts w:ascii="Times New Roman" w:eastAsia="宋体" w:hAnsi="Times New Roman" w:cs="Times New Roman"/>
          <w:szCs w:val="21"/>
        </w:rPr>
        <w:t>GB/T 19587</w:t>
      </w:r>
      <w:r w:rsidR="00317633">
        <w:rPr>
          <w:rFonts w:ascii="Times New Roman" w:eastAsia="宋体" w:hAnsi="Times New Roman" w:cs="Times New Roman" w:hint="eastAsia"/>
          <w:szCs w:val="21"/>
        </w:rPr>
        <w:t>的</w:t>
      </w:r>
      <w:r w:rsidR="00317633">
        <w:rPr>
          <w:rFonts w:ascii="Times New Roman" w:eastAsia="宋体" w:hAnsi="Times New Roman" w:cs="Times New Roman"/>
          <w:szCs w:val="21"/>
        </w:rPr>
        <w:t>规定进行。</w:t>
      </w:r>
    </w:p>
    <w:p w:rsidR="00625CB0" w:rsidRDefault="009C77D9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</w:t>
      </w:r>
      <w:r>
        <w:rPr>
          <w:rFonts w:ascii="Times New Roman" w:eastAsia="宋体" w:hAnsi="Times New Roman" w:cs="Times New Roman"/>
          <w:szCs w:val="21"/>
        </w:rPr>
        <w:t>5</w:t>
      </w:r>
      <w:r w:rsidR="00490212">
        <w:rPr>
          <w:rFonts w:ascii="Times New Roman" w:eastAsia="宋体" w:hAnsi="Times New Roman" w:cs="Times New Roman" w:hint="eastAsia"/>
          <w:szCs w:val="21"/>
        </w:rPr>
        <w:t>产品</w:t>
      </w:r>
      <w:r w:rsidR="00490212">
        <w:rPr>
          <w:rFonts w:ascii="Times New Roman" w:eastAsia="宋体" w:hAnsi="Times New Roman" w:cs="Times New Roman"/>
          <w:szCs w:val="21"/>
        </w:rPr>
        <w:t>颗粒微观形貌观测按照</w:t>
      </w:r>
      <w:r w:rsidR="00490212" w:rsidRPr="0053576C">
        <w:rPr>
          <w:rFonts w:ascii="Times New Roman" w:eastAsia="宋体" w:hAnsi="Times New Roman" w:cs="Times New Roman"/>
          <w:szCs w:val="21"/>
        </w:rPr>
        <w:t>JY/T 010</w:t>
      </w:r>
      <w:r w:rsidR="00490212">
        <w:rPr>
          <w:rFonts w:ascii="Times New Roman" w:eastAsia="宋体" w:hAnsi="Times New Roman" w:cs="Times New Roman" w:hint="eastAsia"/>
          <w:szCs w:val="21"/>
        </w:rPr>
        <w:t>的</w:t>
      </w:r>
      <w:r w:rsidR="00490212">
        <w:rPr>
          <w:rFonts w:ascii="Times New Roman" w:eastAsia="宋体" w:hAnsi="Times New Roman" w:cs="Times New Roman"/>
          <w:szCs w:val="21"/>
        </w:rPr>
        <w:t>规定进行。</w:t>
      </w:r>
    </w:p>
    <w:p w:rsidR="00014EF1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4.3 </w:t>
      </w:r>
      <w:r w:rsidR="00014EF1">
        <w:rPr>
          <w:rFonts w:ascii="Times New Roman" w:eastAsia="宋体" w:hAnsi="Times New Roman" w:cs="Times New Roman" w:hint="eastAsia"/>
          <w:szCs w:val="21"/>
        </w:rPr>
        <w:t>磁性</w:t>
      </w:r>
      <w:r w:rsidR="00014EF1">
        <w:rPr>
          <w:rFonts w:ascii="Times New Roman" w:eastAsia="宋体" w:hAnsi="Times New Roman" w:cs="Times New Roman"/>
          <w:szCs w:val="21"/>
        </w:rPr>
        <w:t>异物</w:t>
      </w:r>
    </w:p>
    <w:p w:rsidR="00014EF1" w:rsidRDefault="00014EF1" w:rsidP="00014EF1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磁性异物含量的测定按</w:t>
      </w:r>
      <w:r>
        <w:rPr>
          <w:rFonts w:ascii="Times New Roman" w:eastAsia="宋体" w:hAnsi="Times New Roman" w:cs="Times New Roman" w:hint="eastAsia"/>
          <w:szCs w:val="21"/>
        </w:rPr>
        <w:t>GB/T 24533</w:t>
      </w:r>
      <w:r>
        <w:rPr>
          <w:rFonts w:ascii="Times New Roman" w:eastAsia="宋体" w:hAnsi="Times New Roman" w:cs="Times New Roman"/>
          <w:szCs w:val="21"/>
        </w:rPr>
        <w:t>-2009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规定进行。</w:t>
      </w:r>
    </w:p>
    <w:p w:rsidR="00014EF1" w:rsidRDefault="00014EF1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4.4 </w:t>
      </w:r>
      <w:r>
        <w:rPr>
          <w:rFonts w:ascii="Times New Roman" w:eastAsia="宋体" w:hAnsi="Times New Roman" w:cs="Times New Roman" w:hint="eastAsia"/>
          <w:szCs w:val="21"/>
        </w:rPr>
        <w:t>水分</w:t>
      </w:r>
    </w:p>
    <w:p w:rsidR="00014EF1" w:rsidRDefault="00014EF1" w:rsidP="00014EF1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产品水</w:t>
      </w:r>
      <w:r>
        <w:rPr>
          <w:rFonts w:ascii="Times New Roman" w:eastAsia="宋体" w:hAnsi="Times New Roman" w:cs="Times New Roman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</w:rPr>
        <w:t>含量</w:t>
      </w:r>
      <w:r>
        <w:rPr>
          <w:rFonts w:ascii="Times New Roman" w:eastAsia="宋体" w:hAnsi="Times New Roman" w:cs="Times New Roman"/>
          <w:szCs w:val="21"/>
        </w:rPr>
        <w:t>的测定方法</w:t>
      </w:r>
      <w:r>
        <w:rPr>
          <w:rFonts w:ascii="Times New Roman" w:eastAsia="宋体" w:hAnsi="Times New Roman" w:cs="Times New Roman" w:hint="eastAsia"/>
          <w:szCs w:val="21"/>
        </w:rPr>
        <w:t>由供需</w:t>
      </w:r>
      <w:r>
        <w:rPr>
          <w:rFonts w:ascii="Times New Roman" w:eastAsia="宋体" w:hAnsi="Times New Roman" w:cs="Times New Roman"/>
          <w:szCs w:val="21"/>
        </w:rPr>
        <w:t>双方协商。</w:t>
      </w:r>
    </w:p>
    <w:p w:rsidR="00312CBE" w:rsidRDefault="00014EF1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4.5</w:t>
      </w:r>
      <w:r w:rsidR="00490212">
        <w:rPr>
          <w:rFonts w:ascii="Times New Roman" w:eastAsia="宋体" w:hAnsi="Times New Roman" w:cs="Times New Roman"/>
          <w:szCs w:val="21"/>
        </w:rPr>
        <w:t>外观质量</w:t>
      </w:r>
    </w:p>
    <w:p w:rsidR="00625CB0" w:rsidRDefault="00625CB0" w:rsidP="00312CBE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的外观质量</w:t>
      </w:r>
      <w:r>
        <w:rPr>
          <w:rFonts w:ascii="Times New Roman" w:eastAsia="宋体" w:hAnsi="Times New Roman" w:cs="Times New Roman" w:hint="eastAsia"/>
          <w:szCs w:val="21"/>
        </w:rPr>
        <w:t>由目视检查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检验</w:t>
      </w:r>
      <w:r w:rsidRPr="002264F4">
        <w:rPr>
          <w:rFonts w:ascii="Times New Roman" w:eastAsia="宋体" w:hAnsi="Times New Roman" w:cs="Times New Roman"/>
          <w:b/>
          <w:szCs w:val="21"/>
        </w:rPr>
        <w:t>规则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5.1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检查</w:t>
      </w:r>
      <w:r w:rsidRPr="002264F4">
        <w:rPr>
          <w:rFonts w:ascii="Times New Roman" w:eastAsia="宋体" w:hAnsi="Times New Roman" w:cs="Times New Roman"/>
          <w:b/>
          <w:szCs w:val="21"/>
        </w:rPr>
        <w:t>和验收</w:t>
      </w:r>
    </w:p>
    <w:p w:rsidR="00625CB0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5.1.1 </w:t>
      </w:r>
      <w:r>
        <w:rPr>
          <w:rFonts w:ascii="Times New Roman" w:eastAsia="宋体" w:hAnsi="Times New Roman" w:cs="Times New Roman" w:hint="eastAsia"/>
          <w:szCs w:val="21"/>
        </w:rPr>
        <w:t>供方</w:t>
      </w:r>
      <w:r>
        <w:rPr>
          <w:rFonts w:ascii="Times New Roman" w:eastAsia="宋体" w:hAnsi="Times New Roman" w:cs="Times New Roman"/>
          <w:szCs w:val="21"/>
        </w:rPr>
        <w:t>质量监督部门负责对产品进行检验，保证产品符合本标准或合同（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订货单）</w:t>
      </w:r>
      <w:r>
        <w:rPr>
          <w:rFonts w:ascii="Times New Roman" w:eastAsia="宋体" w:hAnsi="Times New Roman" w:cs="Times New Roman" w:hint="eastAsia"/>
          <w:szCs w:val="21"/>
        </w:rPr>
        <w:t>规定</w:t>
      </w:r>
      <w:r>
        <w:rPr>
          <w:rFonts w:ascii="Times New Roman" w:eastAsia="宋体" w:hAnsi="Times New Roman" w:cs="Times New Roman"/>
          <w:szCs w:val="21"/>
        </w:rPr>
        <w:t>，并填写质量证明书。</w:t>
      </w:r>
    </w:p>
    <w:p w:rsidR="00625CB0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5.1.2 </w:t>
      </w:r>
      <w:r>
        <w:rPr>
          <w:rFonts w:ascii="Times New Roman" w:eastAsia="宋体" w:hAnsi="Times New Roman" w:cs="Times New Roman" w:hint="eastAsia"/>
          <w:szCs w:val="21"/>
        </w:rPr>
        <w:t>需方可对</w:t>
      </w:r>
      <w:r>
        <w:rPr>
          <w:rFonts w:ascii="Times New Roman" w:eastAsia="宋体" w:hAnsi="Times New Roman" w:cs="Times New Roman"/>
          <w:szCs w:val="21"/>
        </w:rPr>
        <w:t>收到的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进行检验，如检验结果与本标准或合同（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订货单）</w:t>
      </w:r>
      <w:r>
        <w:rPr>
          <w:rFonts w:ascii="Times New Roman" w:eastAsia="宋体" w:hAnsi="Times New Roman" w:cs="Times New Roman" w:hint="eastAsia"/>
          <w:szCs w:val="21"/>
        </w:rPr>
        <w:t>规定</w:t>
      </w:r>
      <w:r>
        <w:rPr>
          <w:rFonts w:ascii="Times New Roman" w:eastAsia="宋体" w:hAnsi="Times New Roman" w:cs="Times New Roman"/>
          <w:szCs w:val="21"/>
        </w:rPr>
        <w:t>不符，可在收到产品之日起</w:t>
      </w:r>
      <w:r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/>
          <w:szCs w:val="21"/>
        </w:rPr>
        <w:t>内向供方提出，由</w:t>
      </w:r>
      <w:r>
        <w:rPr>
          <w:rFonts w:ascii="Times New Roman" w:eastAsia="宋体" w:hAnsi="Times New Roman" w:cs="Times New Roman" w:hint="eastAsia"/>
          <w:szCs w:val="21"/>
        </w:rPr>
        <w:t>供需双方</w:t>
      </w:r>
      <w:r>
        <w:rPr>
          <w:rFonts w:ascii="Times New Roman" w:eastAsia="宋体" w:hAnsi="Times New Roman" w:cs="Times New Roman"/>
          <w:szCs w:val="21"/>
        </w:rPr>
        <w:t>协商解决，如需仲裁，仲裁取样在需方，由</w:t>
      </w:r>
      <w:r>
        <w:rPr>
          <w:rFonts w:ascii="Times New Roman" w:eastAsia="宋体" w:hAnsi="Times New Roman" w:cs="Times New Roman" w:hint="eastAsia"/>
          <w:szCs w:val="21"/>
        </w:rPr>
        <w:t>供需双方</w:t>
      </w:r>
      <w:r>
        <w:rPr>
          <w:rFonts w:ascii="Times New Roman" w:eastAsia="宋体" w:hAnsi="Times New Roman" w:cs="Times New Roman"/>
          <w:szCs w:val="21"/>
        </w:rPr>
        <w:t>共同进行。</w:t>
      </w:r>
      <w:bookmarkStart w:id="1" w:name="_GoBack"/>
      <w:bookmarkEnd w:id="1"/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5.2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组批</w:t>
      </w:r>
    </w:p>
    <w:p w:rsidR="000C5914" w:rsidRDefault="00625CB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 w:rsidR="009C3203">
        <w:rPr>
          <w:rFonts w:ascii="Times New Roman" w:eastAsia="宋体" w:hAnsi="Times New Roman" w:cs="Times New Roman" w:hint="eastAsia"/>
          <w:szCs w:val="21"/>
        </w:rPr>
        <w:t>应</w:t>
      </w:r>
      <w:r>
        <w:rPr>
          <w:rFonts w:ascii="Times New Roman" w:eastAsia="宋体" w:hAnsi="Times New Roman" w:cs="Times New Roman" w:hint="eastAsia"/>
          <w:szCs w:val="21"/>
        </w:rPr>
        <w:t>成批</w:t>
      </w:r>
      <w:r>
        <w:rPr>
          <w:rFonts w:ascii="Times New Roman" w:eastAsia="宋体" w:hAnsi="Times New Roman" w:cs="Times New Roman"/>
          <w:szCs w:val="21"/>
        </w:rPr>
        <w:t>提交检验，</w:t>
      </w:r>
      <w:r w:rsidR="0096033F">
        <w:rPr>
          <w:rFonts w:ascii="Times New Roman" w:eastAsia="宋体" w:hAnsi="Times New Roman" w:cs="Times New Roman"/>
          <w:szCs w:val="21"/>
        </w:rPr>
        <w:t>每批应</w:t>
      </w:r>
      <w:r w:rsidR="0096033F">
        <w:rPr>
          <w:rFonts w:ascii="Times New Roman" w:eastAsia="宋体" w:hAnsi="Times New Roman" w:cs="Times New Roman" w:hint="eastAsia"/>
          <w:szCs w:val="21"/>
        </w:rPr>
        <w:t>由同一</w:t>
      </w:r>
      <w:r w:rsidR="0096033F">
        <w:rPr>
          <w:rFonts w:ascii="Times New Roman" w:eastAsia="宋体" w:hAnsi="Times New Roman" w:cs="Times New Roman"/>
          <w:szCs w:val="21"/>
        </w:rPr>
        <w:t>生产周期产出同一牌号的</w:t>
      </w:r>
      <w:r w:rsidR="0096033F" w:rsidRPr="000C5914"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96033F">
        <w:rPr>
          <w:rFonts w:ascii="Times New Roman" w:eastAsia="宋体" w:hAnsi="Times New Roman" w:cs="Times New Roman" w:hint="eastAsia"/>
          <w:szCs w:val="21"/>
        </w:rPr>
        <w:t>组成</w:t>
      </w:r>
      <w:r w:rsidR="0096033F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单批重量不大于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吨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5.3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检测</w:t>
      </w:r>
      <w:r w:rsidRPr="002264F4">
        <w:rPr>
          <w:rFonts w:ascii="Times New Roman" w:eastAsia="宋体" w:hAnsi="Times New Roman" w:cs="Times New Roman"/>
          <w:b/>
          <w:szCs w:val="21"/>
        </w:rPr>
        <w:t>项目</w:t>
      </w:r>
    </w:p>
    <w:p w:rsidR="00625CB0" w:rsidRDefault="00625CB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每批</w:t>
      </w:r>
      <w:r>
        <w:rPr>
          <w:rFonts w:ascii="Times New Roman" w:eastAsia="宋体" w:hAnsi="Times New Roman" w:cs="Times New Roman"/>
          <w:szCs w:val="21"/>
        </w:rPr>
        <w:t>产品应进行化学成分、物理性能</w:t>
      </w:r>
      <w:r w:rsidR="00B97E70">
        <w:rPr>
          <w:rFonts w:ascii="Times New Roman" w:eastAsia="宋体" w:hAnsi="Times New Roman" w:cs="Times New Roman" w:hint="eastAsia"/>
          <w:szCs w:val="21"/>
        </w:rPr>
        <w:t>、</w:t>
      </w:r>
      <w:r w:rsidR="00B97E70" w:rsidRPr="00B97E70">
        <w:rPr>
          <w:rFonts w:ascii="Times New Roman" w:eastAsia="宋体" w:hAnsi="Times New Roman" w:cs="Times New Roman" w:hint="eastAsia"/>
          <w:color w:val="FF0000"/>
          <w:szCs w:val="21"/>
        </w:rPr>
        <w:t>水分</w:t>
      </w:r>
      <w:r w:rsidR="00B97E70" w:rsidRPr="00B97E70">
        <w:rPr>
          <w:rFonts w:ascii="Times New Roman" w:eastAsia="宋体" w:hAnsi="Times New Roman" w:cs="Times New Roman"/>
          <w:color w:val="FF0000"/>
          <w:szCs w:val="21"/>
        </w:rPr>
        <w:t>、磁性异物</w:t>
      </w:r>
      <w:r w:rsidR="00B97E70">
        <w:rPr>
          <w:rFonts w:ascii="Times New Roman" w:eastAsia="宋体" w:hAnsi="Times New Roman" w:cs="Times New Roman" w:hint="eastAsia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外观质量的检测。</w:t>
      </w:r>
    </w:p>
    <w:p w:rsidR="00625CB0" w:rsidRPr="002264F4" w:rsidRDefault="00CF1EDC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5.4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取样</w:t>
      </w:r>
      <w:r w:rsidRPr="002264F4">
        <w:rPr>
          <w:rFonts w:ascii="Times New Roman" w:eastAsia="宋体" w:hAnsi="Times New Roman" w:cs="Times New Roman"/>
          <w:b/>
          <w:szCs w:val="21"/>
        </w:rPr>
        <w:t>与制样</w:t>
      </w:r>
    </w:p>
    <w:p w:rsidR="00CF1EDC" w:rsidRDefault="00CF1EDC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5.4.1</w:t>
      </w:r>
      <w:r w:rsidR="006B3E66">
        <w:rPr>
          <w:rFonts w:ascii="Times New Roman" w:eastAsia="宋体" w:hAnsi="Times New Roman" w:cs="Times New Roman"/>
          <w:szCs w:val="21"/>
        </w:rPr>
        <w:t xml:space="preserve"> 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外观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质量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的检验逐</w:t>
      </w:r>
      <w:r w:rsidR="00825624" w:rsidRPr="00C61522">
        <w:rPr>
          <w:rFonts w:ascii="Times New Roman" w:eastAsia="宋体" w:hAnsi="Times New Roman" w:cs="Times New Roman" w:hint="eastAsia"/>
          <w:color w:val="FF0000"/>
          <w:szCs w:val="21"/>
        </w:rPr>
        <w:t>桶</w:t>
      </w:r>
      <w:r w:rsidR="00825624" w:rsidRPr="00C61522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袋</w:t>
      </w:r>
      <w:r w:rsidR="00825624" w:rsidRPr="00C61522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进行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CF1EDC" w:rsidRDefault="00CF1EDC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 xml:space="preserve">5.4.2 </w:t>
      </w:r>
      <w:r w:rsidR="00C61522">
        <w:rPr>
          <w:rFonts w:ascii="Times New Roman" w:eastAsia="宋体" w:hAnsi="Times New Roman" w:cs="Times New Roman" w:hint="eastAsia"/>
          <w:color w:val="FF0000"/>
          <w:szCs w:val="21"/>
        </w:rPr>
        <w:t>化学成分</w:t>
      </w:r>
      <w:r w:rsidR="006B3E66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C61522">
        <w:rPr>
          <w:rFonts w:ascii="Times New Roman" w:eastAsia="宋体" w:hAnsi="Times New Roman" w:cs="Times New Roman"/>
          <w:color w:val="FF0000"/>
          <w:szCs w:val="21"/>
        </w:rPr>
        <w:t>物理性能</w:t>
      </w:r>
      <w:r w:rsidR="006B3E66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6B3E66">
        <w:rPr>
          <w:rFonts w:ascii="Times New Roman" w:eastAsia="宋体" w:hAnsi="Times New Roman" w:cs="Times New Roman"/>
          <w:color w:val="FF0000"/>
          <w:szCs w:val="21"/>
        </w:rPr>
        <w:t>水分、金属异物</w:t>
      </w:r>
      <w:r w:rsidR="00C61522">
        <w:rPr>
          <w:rFonts w:ascii="Times New Roman" w:eastAsia="宋体" w:hAnsi="Times New Roman" w:cs="Times New Roman"/>
          <w:color w:val="FF0000"/>
          <w:szCs w:val="21"/>
        </w:rPr>
        <w:t>的检验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>取样</w:t>
      </w:r>
      <w:r w:rsidR="00C61522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>按照</w:t>
      </w:r>
      <w:r w:rsidR="0003531B" w:rsidRPr="00C61522">
        <w:rPr>
          <w:rFonts w:ascii="Times New Roman" w:eastAsia="宋体" w:hAnsi="Times New Roman" w:cs="Times New Roman" w:hint="eastAsia"/>
          <w:color w:val="FF0000"/>
          <w:szCs w:val="21"/>
        </w:rPr>
        <w:t>GB/T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 xml:space="preserve"> 5314 </w:t>
      </w:r>
      <w:r w:rsidR="0003531B" w:rsidRPr="00C61522">
        <w:rPr>
          <w:rFonts w:ascii="Times New Roman" w:eastAsia="宋体" w:hAnsi="Times New Roman" w:cs="Times New Roman" w:hint="eastAsia"/>
          <w:color w:val="FF0000"/>
          <w:szCs w:val="21"/>
        </w:rPr>
        <w:t>的规定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>进行。</w:t>
      </w:r>
    </w:p>
    <w:p w:rsidR="00CF1EDC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5.5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检验</w:t>
      </w:r>
      <w:r w:rsidRPr="002264F4">
        <w:rPr>
          <w:rFonts w:ascii="Times New Roman" w:eastAsia="宋体" w:hAnsi="Times New Roman" w:cs="Times New Roman"/>
          <w:b/>
          <w:szCs w:val="21"/>
        </w:rPr>
        <w:t>结果判定</w:t>
      </w:r>
    </w:p>
    <w:p w:rsidR="00392AA0" w:rsidRDefault="00392AA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392AA0">
        <w:rPr>
          <w:rFonts w:ascii="Times New Roman" w:eastAsia="宋体" w:hAnsi="Times New Roman" w:cs="Times New Roman" w:hint="eastAsia"/>
          <w:szCs w:val="21"/>
        </w:rPr>
        <w:t xml:space="preserve">5.5.1 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按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GB/T 8170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规定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的修约值比较法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判定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检验结果是否符合标准。</w:t>
      </w:r>
    </w:p>
    <w:p w:rsidR="0003397F" w:rsidRPr="00C61522" w:rsidRDefault="0003397F" w:rsidP="00625CB0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5.5.</w:t>
      </w:r>
      <w:r w:rsidR="00392AA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化学成分</w:t>
      </w:r>
      <w:r w:rsidR="002A5C2A" w:rsidRPr="00C61522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物理性能</w:t>
      </w:r>
      <w:r w:rsidR="002A5C2A" w:rsidRPr="00C61522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2A5C2A" w:rsidRPr="00C61522">
        <w:rPr>
          <w:rFonts w:ascii="Times New Roman" w:eastAsia="宋体" w:hAnsi="Times New Roman" w:cs="Times New Roman"/>
          <w:color w:val="FF0000"/>
          <w:szCs w:val="21"/>
        </w:rPr>
        <w:t>磁性异物或水分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指标</w:t>
      </w:r>
      <w:r w:rsidR="002A5C2A" w:rsidRPr="00C61522">
        <w:rPr>
          <w:rFonts w:ascii="Times New Roman" w:eastAsia="宋体" w:hAnsi="Times New Roman" w:cs="Times New Roman" w:hint="eastAsia"/>
          <w:color w:val="FF0000"/>
          <w:szCs w:val="21"/>
        </w:rPr>
        <w:t>如</w:t>
      </w:r>
      <w:r w:rsidR="002A5C2A" w:rsidRPr="00C61522">
        <w:rPr>
          <w:rFonts w:ascii="Times New Roman" w:eastAsia="宋体" w:hAnsi="Times New Roman" w:cs="Times New Roman"/>
          <w:color w:val="FF0000"/>
          <w:szCs w:val="21"/>
        </w:rPr>
        <w:t>有一项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不符合本标准规定时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判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该</w:t>
      </w:r>
      <w:r w:rsidR="00C61522">
        <w:rPr>
          <w:rFonts w:ascii="Times New Roman" w:eastAsia="宋体" w:hAnsi="Times New Roman" w:cs="Times New Roman"/>
          <w:color w:val="FF0000"/>
          <w:szCs w:val="21"/>
        </w:rPr>
        <w:t>批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产品不合格。</w:t>
      </w:r>
    </w:p>
    <w:p w:rsidR="0003397F" w:rsidRPr="0003397F" w:rsidRDefault="0003397F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5.5.</w:t>
      </w:r>
      <w:r w:rsidR="00392AA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外观质量不符合本标准规定时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判</w:t>
      </w:r>
      <w:r>
        <w:rPr>
          <w:rFonts w:ascii="Times New Roman" w:eastAsia="宋体" w:hAnsi="Times New Roman" w:cs="Times New Roman" w:hint="eastAsia"/>
          <w:szCs w:val="21"/>
        </w:rPr>
        <w:t>该</w:t>
      </w:r>
      <w:r>
        <w:rPr>
          <w:rFonts w:ascii="Times New Roman" w:eastAsia="宋体" w:hAnsi="Times New Roman" w:cs="Times New Roman"/>
          <w:szCs w:val="21"/>
        </w:rPr>
        <w:t>批产品不合格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625CB0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6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包装、</w:t>
      </w:r>
      <w:r w:rsidRPr="002264F4">
        <w:rPr>
          <w:rFonts w:ascii="Times New Roman" w:eastAsia="宋体" w:hAnsi="Times New Roman" w:cs="Times New Roman"/>
          <w:b/>
          <w:szCs w:val="21"/>
        </w:rPr>
        <w:t>标志、运输、存储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和</w:t>
      </w:r>
      <w:r w:rsidRPr="002264F4">
        <w:rPr>
          <w:rFonts w:ascii="Times New Roman" w:eastAsia="宋体" w:hAnsi="Times New Roman" w:cs="Times New Roman"/>
          <w:b/>
          <w:szCs w:val="21"/>
        </w:rPr>
        <w:t>质量证明书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6.1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包装</w:t>
      </w:r>
    </w:p>
    <w:p w:rsidR="0003397F" w:rsidRDefault="0003397F" w:rsidP="0003397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6.1.1 </w:t>
      </w:r>
      <w:r w:rsidR="0038044E">
        <w:rPr>
          <w:rFonts w:ascii="Times New Roman" w:eastAsia="宋体" w:hAnsi="Times New Roman" w:cs="Times New Roman" w:hint="eastAsia"/>
          <w:szCs w:val="21"/>
        </w:rPr>
        <w:t>桶</w:t>
      </w:r>
      <w:r w:rsidR="0038044E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采用</w:t>
      </w:r>
      <w:r w:rsidR="005B5582">
        <w:rPr>
          <w:rFonts w:ascii="Times New Roman" w:eastAsia="宋体" w:hAnsi="Times New Roman" w:cs="Times New Roman" w:hint="eastAsia"/>
          <w:szCs w:val="21"/>
        </w:rPr>
        <w:t>内衬</w:t>
      </w:r>
      <w:r w:rsidR="005B5582" w:rsidRPr="00C61522">
        <w:rPr>
          <w:rFonts w:ascii="Times New Roman" w:eastAsia="宋体" w:hAnsi="Times New Roman" w:cs="Times New Roman"/>
          <w:color w:val="FF0000"/>
          <w:szCs w:val="21"/>
        </w:rPr>
        <w:t>铝塑袋或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PE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袋的</w:t>
      </w:r>
      <w:r w:rsidR="005B5582" w:rsidRPr="00C61522">
        <w:rPr>
          <w:rFonts w:ascii="Times New Roman" w:eastAsia="宋体" w:hAnsi="Times New Roman" w:cs="Times New Roman"/>
          <w:color w:val="FF0000"/>
          <w:szCs w:val="21"/>
        </w:rPr>
        <w:t>纸桶或塑料桶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包装，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热塑密封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每桶</w:t>
      </w:r>
      <w:r>
        <w:rPr>
          <w:rFonts w:ascii="Times New Roman" w:eastAsia="宋体" w:hAnsi="Times New Roman" w:cs="Times New Roman" w:hint="eastAsia"/>
          <w:szCs w:val="21"/>
        </w:rPr>
        <w:t>净重</w:t>
      </w:r>
      <w:r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/>
          <w:szCs w:val="21"/>
        </w:rPr>
        <w:t>kg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38044E" w:rsidRDefault="0003397F" w:rsidP="0003397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6.1.2 </w:t>
      </w:r>
      <w:r w:rsidR="0038044E">
        <w:rPr>
          <w:rFonts w:ascii="Times New Roman" w:eastAsia="宋体" w:hAnsi="Times New Roman" w:cs="Times New Roman" w:hint="eastAsia"/>
          <w:szCs w:val="21"/>
        </w:rPr>
        <w:t>吨袋：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采用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内衬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铝塑袋或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PE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袋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的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编织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袋包装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，热塑</w:t>
      </w:r>
      <w:r w:rsidR="005B5582" w:rsidRPr="00C61522">
        <w:rPr>
          <w:rFonts w:ascii="Times New Roman" w:eastAsia="宋体" w:hAnsi="Times New Roman" w:cs="Times New Roman"/>
          <w:color w:val="FF0000"/>
          <w:szCs w:val="21"/>
        </w:rPr>
        <w:t>密封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，每袋净重</w:t>
      </w:r>
      <w:r w:rsidR="004C093E" w:rsidRPr="00C61522">
        <w:rPr>
          <w:rFonts w:ascii="Times New Roman" w:eastAsia="宋体" w:hAnsi="Times New Roman" w:cs="Times New Roman"/>
          <w:color w:val="FF0000"/>
          <w:szCs w:val="21"/>
        </w:rPr>
        <w:t>5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00</w:t>
      </w:r>
      <w:r w:rsidR="004C093E" w:rsidRPr="00C61522">
        <w:rPr>
          <w:rFonts w:ascii="Times New Roman" w:eastAsia="宋体" w:hAnsi="Times New Roman" w:cs="Times New Roman"/>
          <w:color w:val="FF0000"/>
          <w:szCs w:val="21"/>
        </w:rPr>
        <w:t>-1000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kg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03397F" w:rsidRDefault="0038044E" w:rsidP="0003397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6.1.3</w:t>
      </w:r>
      <w:r w:rsidR="0003397F">
        <w:rPr>
          <w:rFonts w:ascii="Times New Roman" w:eastAsia="宋体" w:hAnsi="Times New Roman" w:cs="Times New Roman" w:hint="eastAsia"/>
          <w:szCs w:val="21"/>
        </w:rPr>
        <w:t>如果</w:t>
      </w:r>
      <w:r w:rsidR="0003397F">
        <w:rPr>
          <w:rFonts w:ascii="Times New Roman" w:eastAsia="宋体" w:hAnsi="Times New Roman" w:cs="Times New Roman"/>
          <w:szCs w:val="21"/>
        </w:rPr>
        <w:t>用户有特殊要求时</w:t>
      </w:r>
      <w:r w:rsidR="0003397F">
        <w:rPr>
          <w:rFonts w:ascii="Times New Roman" w:eastAsia="宋体" w:hAnsi="Times New Roman" w:cs="Times New Roman" w:hint="eastAsia"/>
          <w:szCs w:val="21"/>
        </w:rPr>
        <w:t>，</w:t>
      </w:r>
      <w:r w:rsidR="0003397F">
        <w:rPr>
          <w:rFonts w:ascii="Times New Roman" w:eastAsia="宋体" w:hAnsi="Times New Roman" w:cs="Times New Roman"/>
          <w:szCs w:val="21"/>
        </w:rPr>
        <w:t>供需双方可</w:t>
      </w:r>
      <w:r w:rsidR="005B5582">
        <w:rPr>
          <w:rFonts w:ascii="Times New Roman" w:eastAsia="宋体" w:hAnsi="Times New Roman" w:cs="Times New Roman" w:hint="eastAsia"/>
          <w:szCs w:val="21"/>
        </w:rPr>
        <w:t>按</w:t>
      </w:r>
      <w:r w:rsidR="005B5582">
        <w:rPr>
          <w:rFonts w:ascii="Times New Roman" w:eastAsia="宋体" w:hAnsi="Times New Roman" w:cs="Times New Roman"/>
          <w:szCs w:val="21"/>
        </w:rPr>
        <w:t>双方约定包装单位和包装方式</w:t>
      </w:r>
      <w:r w:rsidR="0003397F">
        <w:rPr>
          <w:rFonts w:ascii="Times New Roman" w:eastAsia="宋体" w:hAnsi="Times New Roman" w:cs="Times New Roman"/>
          <w:szCs w:val="21"/>
        </w:rPr>
        <w:t>另行协商解决。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6.2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标志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外包装应印有商标以及</w:t>
      </w:r>
      <w:r w:rsidR="00690959">
        <w:rPr>
          <w:rFonts w:ascii="Times New Roman" w:eastAsia="宋体" w:hAnsi="Times New Roman" w:cs="Times New Roman" w:hint="eastAsia"/>
          <w:szCs w:val="21"/>
        </w:rPr>
        <w:t>标签</w:t>
      </w:r>
      <w:r>
        <w:rPr>
          <w:rFonts w:ascii="Times New Roman" w:eastAsia="宋体" w:hAnsi="Times New Roman" w:cs="Times New Roman"/>
          <w:szCs w:val="21"/>
        </w:rPr>
        <w:t>，</w:t>
      </w:r>
      <w:r w:rsidR="00690959">
        <w:rPr>
          <w:rFonts w:ascii="Times New Roman" w:eastAsia="宋体" w:hAnsi="Times New Roman" w:cs="Times New Roman" w:hint="eastAsia"/>
          <w:szCs w:val="21"/>
        </w:rPr>
        <w:t>其上</w:t>
      </w:r>
      <w:r>
        <w:rPr>
          <w:rFonts w:ascii="Times New Roman" w:eastAsia="宋体" w:hAnsi="Times New Roman" w:cs="Times New Roman"/>
          <w:szCs w:val="21"/>
        </w:rPr>
        <w:t>注明</w:t>
      </w:r>
      <w:r w:rsidR="00690959">
        <w:rPr>
          <w:rFonts w:ascii="Times New Roman" w:eastAsia="宋体" w:hAnsi="Times New Roman" w:cs="Times New Roman" w:hint="eastAsia"/>
          <w:szCs w:val="21"/>
        </w:rPr>
        <w:t>：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供方</w:t>
      </w:r>
      <w:r>
        <w:rPr>
          <w:rFonts w:ascii="Times New Roman" w:eastAsia="宋体" w:hAnsi="Times New Roman" w:cs="Times New Roman"/>
          <w:szCs w:val="21"/>
        </w:rPr>
        <w:t>名称和地址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批号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净重</w:t>
      </w:r>
      <w:r w:rsidR="005B5582">
        <w:rPr>
          <w:rFonts w:ascii="Times New Roman" w:eastAsia="宋体" w:hAnsi="Times New Roman" w:cs="Times New Roman" w:hint="eastAsia"/>
          <w:szCs w:val="21"/>
        </w:rPr>
        <w:t>；</w:t>
      </w:r>
    </w:p>
    <w:p w:rsidR="005B5582" w:rsidRPr="00DF1731" w:rsidRDefault="005B5582" w:rsidP="005B5582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F1731">
        <w:rPr>
          <w:rFonts w:ascii="Times New Roman" w:eastAsia="宋体" w:hAnsi="Times New Roman" w:cs="Times New Roman"/>
          <w:color w:val="FF0000"/>
          <w:szCs w:val="21"/>
        </w:rPr>
        <w:t>e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出厂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日期；</w:t>
      </w:r>
    </w:p>
    <w:p w:rsidR="005B5582" w:rsidRPr="00DF1731" w:rsidRDefault="005B5582" w:rsidP="005B5582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F1731">
        <w:rPr>
          <w:rFonts w:ascii="Times New Roman" w:eastAsia="宋体" w:hAnsi="Times New Roman" w:cs="Times New Roman"/>
          <w:color w:val="FF0000"/>
          <w:szCs w:val="21"/>
        </w:rPr>
        <w:t>f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本标准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编号；</w:t>
      </w:r>
    </w:p>
    <w:p w:rsidR="005B5582" w:rsidRPr="00DF1731" w:rsidRDefault="005B5582" w:rsidP="000C5914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g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防潮字样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或标志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6.3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运输</w:t>
      </w:r>
      <w:r w:rsidRPr="002264F4">
        <w:rPr>
          <w:rFonts w:ascii="Times New Roman" w:eastAsia="宋体" w:hAnsi="Times New Roman" w:cs="Times New Roman"/>
          <w:b/>
          <w:szCs w:val="21"/>
        </w:rPr>
        <w:t>和储存</w:t>
      </w:r>
    </w:p>
    <w:p w:rsidR="0003397F" w:rsidRPr="00D22CB3" w:rsidRDefault="00C646E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镍、钴、锰三元素复合氢氧化物</w:t>
      </w:r>
      <w:r w:rsidR="0003397F">
        <w:rPr>
          <w:rFonts w:ascii="Times New Roman" w:eastAsia="宋体" w:hAnsi="Times New Roman" w:cs="Times New Roman" w:hint="eastAsia"/>
          <w:szCs w:val="21"/>
        </w:rPr>
        <w:t>应</w:t>
      </w:r>
      <w:r w:rsidR="0003397F">
        <w:rPr>
          <w:rFonts w:ascii="Times New Roman" w:eastAsia="宋体" w:hAnsi="Times New Roman" w:cs="Times New Roman"/>
          <w:szCs w:val="21"/>
        </w:rPr>
        <w:t>堆放于通风干燥处，运输及贮存时</w:t>
      </w:r>
      <w:r w:rsidR="0003397F">
        <w:rPr>
          <w:rFonts w:ascii="Times New Roman" w:eastAsia="宋体" w:hAnsi="Times New Roman" w:cs="Times New Roman" w:hint="eastAsia"/>
          <w:szCs w:val="21"/>
        </w:rPr>
        <w:t>应</w:t>
      </w:r>
      <w:r w:rsidR="0003397F">
        <w:rPr>
          <w:rFonts w:ascii="Times New Roman" w:eastAsia="宋体" w:hAnsi="Times New Roman" w:cs="Times New Roman"/>
          <w:szCs w:val="21"/>
        </w:rPr>
        <w:t>防止包装破裂及受潮</w:t>
      </w:r>
      <w:r w:rsidR="0003397F">
        <w:rPr>
          <w:rFonts w:ascii="Times New Roman" w:eastAsia="宋体" w:hAnsi="Times New Roman" w:cs="Times New Roman" w:hint="eastAsia"/>
          <w:szCs w:val="21"/>
        </w:rPr>
        <w:t>结块</w:t>
      </w:r>
      <w:r w:rsidR="0003397F">
        <w:rPr>
          <w:rFonts w:ascii="Times New Roman" w:eastAsia="宋体" w:hAnsi="Times New Roman" w:cs="Times New Roman"/>
          <w:szCs w:val="21"/>
        </w:rPr>
        <w:t>。</w:t>
      </w:r>
      <w:r w:rsidR="009E719B" w:rsidRPr="00DF1731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9E719B" w:rsidRPr="00DF1731">
        <w:rPr>
          <w:rFonts w:ascii="Times New Roman" w:eastAsia="宋体" w:hAnsi="Times New Roman" w:cs="Times New Roman"/>
          <w:color w:val="FF0000"/>
          <w:szCs w:val="21"/>
        </w:rPr>
        <w:t>自生产之日起，保质期为</w:t>
      </w:r>
      <w:r w:rsidR="009E719B" w:rsidRPr="00DF1731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="009E719B" w:rsidRPr="00DF1731">
        <w:rPr>
          <w:rFonts w:ascii="Times New Roman" w:eastAsia="宋体" w:hAnsi="Times New Roman" w:cs="Times New Roman" w:hint="eastAsia"/>
          <w:color w:val="FF0000"/>
          <w:szCs w:val="21"/>
        </w:rPr>
        <w:t>年</w:t>
      </w:r>
      <w:r w:rsidR="009E719B" w:rsidRPr="00DF1731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6.4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质量</w:t>
      </w:r>
      <w:r w:rsidRPr="002264F4">
        <w:rPr>
          <w:rFonts w:ascii="Times New Roman" w:eastAsia="宋体" w:hAnsi="Times New Roman" w:cs="Times New Roman"/>
          <w:b/>
          <w:szCs w:val="21"/>
        </w:rPr>
        <w:t>证明书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每批</w:t>
      </w:r>
      <w:r>
        <w:rPr>
          <w:rFonts w:ascii="Times New Roman" w:eastAsia="宋体" w:hAnsi="Times New Roman" w:cs="Times New Roman"/>
          <w:szCs w:val="21"/>
        </w:rPr>
        <w:t>产品应附有质量证明书，注明：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供方</w:t>
      </w:r>
      <w:r>
        <w:rPr>
          <w:rFonts w:ascii="Times New Roman" w:eastAsia="宋体" w:hAnsi="Times New Roman" w:cs="Times New Roman"/>
          <w:szCs w:val="21"/>
        </w:rPr>
        <w:t>名称</w:t>
      </w:r>
      <w:r w:rsidR="00E735E1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地址</w:t>
      </w:r>
      <w:r w:rsidR="00E735E1">
        <w:rPr>
          <w:rFonts w:ascii="Times New Roman" w:eastAsia="宋体" w:hAnsi="Times New Roman" w:cs="Times New Roman" w:hint="eastAsia"/>
          <w:szCs w:val="21"/>
        </w:rPr>
        <w:t>、联系电话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35E1">
        <w:rPr>
          <w:rFonts w:ascii="Times New Roman" w:eastAsia="宋体" w:hAnsi="Times New Roman" w:cs="Times New Roman" w:hint="eastAsia"/>
          <w:szCs w:val="21"/>
        </w:rPr>
        <w:t>牌号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35E1">
        <w:rPr>
          <w:rFonts w:ascii="Times New Roman" w:eastAsia="宋体" w:hAnsi="Times New Roman" w:cs="Times New Roman" w:hint="eastAsia"/>
          <w:szCs w:val="21"/>
        </w:rPr>
        <w:t>批</w:t>
      </w:r>
      <w:r w:rsidR="00DF1731">
        <w:rPr>
          <w:rFonts w:ascii="Times New Roman" w:eastAsia="宋体" w:hAnsi="Times New Roman" w:cs="Times New Roman" w:hint="eastAsia"/>
          <w:szCs w:val="21"/>
        </w:rPr>
        <w:t>号</w:t>
      </w:r>
      <w:r w:rsidR="00E735E1">
        <w:rPr>
          <w:rFonts w:ascii="Times New Roman" w:eastAsia="宋体" w:hAnsi="Times New Roman" w:cs="Times New Roman" w:hint="eastAsia"/>
          <w:szCs w:val="21"/>
        </w:rPr>
        <w:t>、</w:t>
      </w:r>
      <w:r w:rsidR="00DF1731">
        <w:rPr>
          <w:rFonts w:ascii="Times New Roman" w:eastAsia="宋体" w:hAnsi="Times New Roman" w:cs="Times New Roman" w:hint="eastAsia"/>
          <w:szCs w:val="21"/>
        </w:rPr>
        <w:t>批重</w:t>
      </w:r>
      <w:r w:rsidR="00E735E1">
        <w:rPr>
          <w:rFonts w:ascii="Times New Roman" w:eastAsia="宋体" w:hAnsi="Times New Roman" w:cs="Times New Roman"/>
          <w:szCs w:val="21"/>
        </w:rPr>
        <w:t>、件数</w:t>
      </w:r>
      <w:r w:rsidR="00E735E1">
        <w:rPr>
          <w:rFonts w:ascii="Times New Roman" w:eastAsia="宋体" w:hAnsi="Times New Roman" w:cs="Times New Roman" w:hint="eastAsia"/>
          <w:szCs w:val="21"/>
        </w:rPr>
        <w:t>；</w:t>
      </w:r>
    </w:p>
    <w:p w:rsidR="00E735E1" w:rsidRDefault="00E735E1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分析</w:t>
      </w:r>
      <w:r>
        <w:rPr>
          <w:rFonts w:ascii="Times New Roman" w:eastAsia="宋体" w:hAnsi="Times New Roman" w:cs="Times New Roman"/>
          <w:szCs w:val="21"/>
        </w:rPr>
        <w:t>检测结果及检验部门印记；</w:t>
      </w:r>
    </w:p>
    <w:p w:rsidR="00E735E1" w:rsidRDefault="00E735E1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本标准</w:t>
      </w:r>
      <w:r>
        <w:rPr>
          <w:rFonts w:ascii="Times New Roman" w:eastAsia="宋体" w:hAnsi="Times New Roman" w:cs="Times New Roman"/>
          <w:szCs w:val="21"/>
        </w:rPr>
        <w:t>编号；</w:t>
      </w:r>
    </w:p>
    <w:p w:rsidR="00E735E1" w:rsidRDefault="00E735E1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出厂</w:t>
      </w:r>
      <w:r>
        <w:rPr>
          <w:rFonts w:ascii="Times New Roman" w:eastAsia="宋体" w:hAnsi="Times New Roman" w:cs="Times New Roman"/>
          <w:szCs w:val="21"/>
        </w:rPr>
        <w:t>日期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E735E1" w:rsidRPr="002264F4" w:rsidRDefault="00E735E1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7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合同</w:t>
      </w:r>
      <w:r w:rsidRPr="002264F4">
        <w:rPr>
          <w:rFonts w:ascii="Times New Roman" w:eastAsia="宋体" w:hAnsi="Times New Roman" w:cs="Times New Roman"/>
          <w:b/>
          <w:szCs w:val="21"/>
        </w:rPr>
        <w:t>（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或</w:t>
      </w:r>
      <w:r w:rsidRPr="002264F4">
        <w:rPr>
          <w:rFonts w:ascii="Times New Roman" w:eastAsia="宋体" w:hAnsi="Times New Roman" w:cs="Times New Roman"/>
          <w:b/>
          <w:szCs w:val="21"/>
        </w:rPr>
        <w:t>订货单）</w:t>
      </w:r>
    </w:p>
    <w:p w:rsidR="0003397F" w:rsidRPr="0003397F" w:rsidRDefault="00E735E1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合同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订货单）</w:t>
      </w:r>
      <w:r>
        <w:rPr>
          <w:rFonts w:ascii="Times New Roman" w:eastAsia="宋体" w:hAnsi="Times New Roman" w:cs="Times New Roman" w:hint="eastAsia"/>
          <w:szCs w:val="21"/>
        </w:rPr>
        <w:t>应</w:t>
      </w:r>
      <w:r>
        <w:rPr>
          <w:rFonts w:ascii="Times New Roman" w:eastAsia="宋体" w:hAnsi="Times New Roman" w:cs="Times New Roman"/>
          <w:szCs w:val="21"/>
        </w:rPr>
        <w:t>包含以下内容：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）产品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牌号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化学成分</w:t>
      </w:r>
      <w:r>
        <w:rPr>
          <w:rFonts w:ascii="Times New Roman" w:eastAsia="宋体" w:hAnsi="Times New Roman" w:cs="Times New Roman"/>
          <w:szCs w:val="21"/>
        </w:rPr>
        <w:t>及物理性能的特殊要求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数量；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本标准</w:t>
      </w:r>
      <w:r>
        <w:rPr>
          <w:rFonts w:ascii="Times New Roman" w:eastAsia="宋体" w:hAnsi="Times New Roman" w:cs="Times New Roman"/>
          <w:szCs w:val="21"/>
        </w:rPr>
        <w:t>编号；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其他</w:t>
      </w:r>
    </w:p>
    <w:p w:rsidR="00625CB0" w:rsidRPr="00625CB0" w:rsidRDefault="00625CB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</w:p>
    <w:sectPr w:rsidR="00625CB0" w:rsidRPr="00625CB0" w:rsidSect="009F1ACA">
      <w:footerReference w:type="default" r:id="rId13"/>
      <w:pgSz w:w="11906" w:h="16838"/>
      <w:pgMar w:top="1361" w:right="1588" w:bottom="130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DA" w:rsidRDefault="00422CDA" w:rsidP="000E52FA">
      <w:r>
        <w:separator/>
      </w:r>
    </w:p>
  </w:endnote>
  <w:endnote w:type="continuationSeparator" w:id="0">
    <w:p w:rsidR="00422CDA" w:rsidRDefault="00422CDA" w:rsidP="000E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19" w:rsidRDefault="004859E4">
    <w:pPr>
      <w:pStyle w:val="a6"/>
      <w:framePr w:wrap="around" w:vAnchor="text" w:hAnchor="margin" w:xAlign="outside" w:y="1"/>
      <w:rPr>
        <w:rStyle w:val="af4"/>
      </w:rPr>
    </w:pPr>
    <w:r>
      <w:rPr>
        <w:rStyle w:val="af4"/>
      </w:rPr>
      <w:fldChar w:fldCharType="begin"/>
    </w:r>
    <w:r w:rsidR="00A4401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44019">
      <w:rPr>
        <w:rStyle w:val="af4"/>
        <w:noProof/>
      </w:rPr>
      <w:t>18</w:t>
    </w:r>
    <w:r>
      <w:rPr>
        <w:rStyle w:val="af4"/>
      </w:rPr>
      <w:fldChar w:fldCharType="end"/>
    </w:r>
  </w:p>
  <w:p w:rsidR="00A44019" w:rsidRDefault="00A44019">
    <w:pPr>
      <w:pStyle w:val="a8"/>
      <w:ind w:right="360" w:firstLine="360"/>
      <w:rPr>
        <w:rStyle w:val="af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19" w:rsidRDefault="004859E4">
    <w:pPr>
      <w:pStyle w:val="a6"/>
      <w:framePr w:wrap="around" w:vAnchor="text" w:hAnchor="margin" w:xAlign="outside" w:y="1"/>
      <w:rPr>
        <w:rStyle w:val="af4"/>
      </w:rPr>
    </w:pPr>
    <w:r>
      <w:rPr>
        <w:rStyle w:val="af4"/>
      </w:rPr>
      <w:fldChar w:fldCharType="begin"/>
    </w:r>
    <w:r w:rsidR="00A4401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230A3">
      <w:rPr>
        <w:rStyle w:val="af4"/>
        <w:noProof/>
      </w:rPr>
      <w:t>8</w:t>
    </w:r>
    <w:r>
      <w:rPr>
        <w:rStyle w:val="af4"/>
      </w:rPr>
      <w:fldChar w:fldCharType="end"/>
    </w:r>
  </w:p>
  <w:p w:rsidR="00A44019" w:rsidRDefault="00A44019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A3" w:rsidRDefault="00A230A3">
    <w:pPr>
      <w:pStyle w:val="a6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CA" w:rsidRPr="009F1ACA" w:rsidRDefault="004859E4" w:rsidP="00FC25FB">
    <w:pPr>
      <w:pStyle w:val="a6"/>
      <w:ind w:firstLineChars="50" w:firstLine="90"/>
      <w:jc w:val="center"/>
    </w:pPr>
    <w:r>
      <w:fldChar w:fldCharType="begin"/>
    </w:r>
    <w:r w:rsidR="009F1ACA">
      <w:instrText>PAGE   \* MERGEFORMAT</w:instrText>
    </w:r>
    <w:r>
      <w:fldChar w:fldCharType="separate"/>
    </w:r>
    <w:r w:rsidR="00CD66A8" w:rsidRPr="00CD66A8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DA" w:rsidRDefault="00422CDA" w:rsidP="000E52FA">
      <w:r>
        <w:separator/>
      </w:r>
    </w:p>
  </w:footnote>
  <w:footnote w:type="continuationSeparator" w:id="0">
    <w:p w:rsidR="00422CDA" w:rsidRDefault="00422CDA" w:rsidP="000E5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19" w:rsidRPr="007E1194" w:rsidRDefault="00A44019" w:rsidP="007E1194">
    <w:pPr>
      <w:pStyle w:val="a9"/>
      <w:spacing w:before="640" w:after="0"/>
    </w:pPr>
    <w:r w:rsidRPr="007E1194">
      <w:rPr>
        <w:b/>
      </w:rPr>
      <w:t>GB/T</w:t>
    </w:r>
    <w:r w:rsidRPr="007E1194">
      <w:rPr>
        <w:rFonts w:ascii="黑体" w:eastAsia="黑体" w:hAnsi="黑体" w:hint="eastAsia"/>
      </w:rPr>
      <w:t xml:space="preserve"> 7160</w:t>
    </w:r>
    <w:r w:rsidRPr="007E1194">
      <w:rPr>
        <w:rFonts w:ascii="黑体" w:eastAsia="黑体" w:hAnsi="黑体"/>
      </w:rPr>
      <w:t>—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19" w:rsidRDefault="00A44019" w:rsidP="007E1194">
    <w:pPr>
      <w:pStyle w:val="a9"/>
      <w:spacing w:before="640" w:after="0"/>
    </w:pPr>
    <w:r>
      <w:t>GB/T2630</w:t>
    </w:r>
    <w:r>
      <w:rPr>
        <w:rFonts w:hint="eastAsia"/>
      </w:rPr>
      <w:t>0</w:t>
    </w:r>
    <w:r>
      <w:t>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19" w:rsidRDefault="00A44019" w:rsidP="005C5293">
    <w:pPr>
      <w:pStyle w:val="a9"/>
    </w:pPr>
  </w:p>
  <w:p w:rsidR="00A44019" w:rsidRDefault="00A44019" w:rsidP="005C5293">
    <w:pPr>
      <w:pStyle w:val="aa"/>
      <w:jc w:val="right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BC3"/>
    <w:rsid w:val="00014EF1"/>
    <w:rsid w:val="0003397F"/>
    <w:rsid w:val="0003531B"/>
    <w:rsid w:val="0003680D"/>
    <w:rsid w:val="00042813"/>
    <w:rsid w:val="00054143"/>
    <w:rsid w:val="000B624C"/>
    <w:rsid w:val="000B6AF9"/>
    <w:rsid w:val="000C5914"/>
    <w:rsid w:val="000D53F3"/>
    <w:rsid w:val="000E52FA"/>
    <w:rsid w:val="00112E9C"/>
    <w:rsid w:val="00117C7F"/>
    <w:rsid w:val="001518E8"/>
    <w:rsid w:val="0015756B"/>
    <w:rsid w:val="00182254"/>
    <w:rsid w:val="00184895"/>
    <w:rsid w:val="00192589"/>
    <w:rsid w:val="001A5162"/>
    <w:rsid w:val="001A79B7"/>
    <w:rsid w:val="001B4F2A"/>
    <w:rsid w:val="001B72E1"/>
    <w:rsid w:val="001C4BEC"/>
    <w:rsid w:val="001C6DB2"/>
    <w:rsid w:val="001E0BC3"/>
    <w:rsid w:val="002214DD"/>
    <w:rsid w:val="002264F4"/>
    <w:rsid w:val="00235ED4"/>
    <w:rsid w:val="0024146C"/>
    <w:rsid w:val="002733B0"/>
    <w:rsid w:val="00285A68"/>
    <w:rsid w:val="00293B9E"/>
    <w:rsid w:val="002A5C2A"/>
    <w:rsid w:val="002D66B4"/>
    <w:rsid w:val="00312CBE"/>
    <w:rsid w:val="00317633"/>
    <w:rsid w:val="003321DA"/>
    <w:rsid w:val="003362A2"/>
    <w:rsid w:val="003475C5"/>
    <w:rsid w:val="00356A1B"/>
    <w:rsid w:val="00357CF1"/>
    <w:rsid w:val="0038044E"/>
    <w:rsid w:val="00392AA0"/>
    <w:rsid w:val="00397323"/>
    <w:rsid w:val="003B3BA8"/>
    <w:rsid w:val="00412C5D"/>
    <w:rsid w:val="00414C55"/>
    <w:rsid w:val="00422CDA"/>
    <w:rsid w:val="0045694D"/>
    <w:rsid w:val="0046074E"/>
    <w:rsid w:val="004859E4"/>
    <w:rsid w:val="00490212"/>
    <w:rsid w:val="004B0BE4"/>
    <w:rsid w:val="004C093E"/>
    <w:rsid w:val="004C4667"/>
    <w:rsid w:val="004D24E9"/>
    <w:rsid w:val="00520009"/>
    <w:rsid w:val="0053576C"/>
    <w:rsid w:val="00562FC8"/>
    <w:rsid w:val="005B5582"/>
    <w:rsid w:val="005F4276"/>
    <w:rsid w:val="005F4674"/>
    <w:rsid w:val="005F7126"/>
    <w:rsid w:val="00625CB0"/>
    <w:rsid w:val="006454D5"/>
    <w:rsid w:val="00654AD3"/>
    <w:rsid w:val="00661797"/>
    <w:rsid w:val="00665AF6"/>
    <w:rsid w:val="00684AEA"/>
    <w:rsid w:val="006864F8"/>
    <w:rsid w:val="00690959"/>
    <w:rsid w:val="006B3E66"/>
    <w:rsid w:val="00704BD6"/>
    <w:rsid w:val="00716DE5"/>
    <w:rsid w:val="00742587"/>
    <w:rsid w:val="00746635"/>
    <w:rsid w:val="00756B8D"/>
    <w:rsid w:val="007B6A71"/>
    <w:rsid w:val="007D1785"/>
    <w:rsid w:val="007E459C"/>
    <w:rsid w:val="00825624"/>
    <w:rsid w:val="00844B88"/>
    <w:rsid w:val="00851481"/>
    <w:rsid w:val="00852975"/>
    <w:rsid w:val="00860202"/>
    <w:rsid w:val="008607E7"/>
    <w:rsid w:val="00874B53"/>
    <w:rsid w:val="008A547F"/>
    <w:rsid w:val="008D4487"/>
    <w:rsid w:val="008E19BA"/>
    <w:rsid w:val="008E5130"/>
    <w:rsid w:val="008F0BFB"/>
    <w:rsid w:val="00943E7E"/>
    <w:rsid w:val="0096033F"/>
    <w:rsid w:val="00997224"/>
    <w:rsid w:val="009C3203"/>
    <w:rsid w:val="009C4421"/>
    <w:rsid w:val="009C77D9"/>
    <w:rsid w:val="009C7955"/>
    <w:rsid w:val="009C7DC5"/>
    <w:rsid w:val="009D772F"/>
    <w:rsid w:val="009E06E2"/>
    <w:rsid w:val="009E3CF4"/>
    <w:rsid w:val="009E719B"/>
    <w:rsid w:val="009F0A61"/>
    <w:rsid w:val="009F1ACA"/>
    <w:rsid w:val="00A230A3"/>
    <w:rsid w:val="00A24620"/>
    <w:rsid w:val="00A26A5D"/>
    <w:rsid w:val="00A26E71"/>
    <w:rsid w:val="00A44019"/>
    <w:rsid w:val="00A83525"/>
    <w:rsid w:val="00AA0253"/>
    <w:rsid w:val="00AA0340"/>
    <w:rsid w:val="00AC09B6"/>
    <w:rsid w:val="00AE3746"/>
    <w:rsid w:val="00B027C7"/>
    <w:rsid w:val="00B07163"/>
    <w:rsid w:val="00B21664"/>
    <w:rsid w:val="00B33482"/>
    <w:rsid w:val="00B455C1"/>
    <w:rsid w:val="00B504EC"/>
    <w:rsid w:val="00B50F5A"/>
    <w:rsid w:val="00B7676D"/>
    <w:rsid w:val="00B97E70"/>
    <w:rsid w:val="00C00EC6"/>
    <w:rsid w:val="00C01319"/>
    <w:rsid w:val="00C05E81"/>
    <w:rsid w:val="00C06ACE"/>
    <w:rsid w:val="00C4501D"/>
    <w:rsid w:val="00C56F39"/>
    <w:rsid w:val="00C61522"/>
    <w:rsid w:val="00C646E0"/>
    <w:rsid w:val="00C82190"/>
    <w:rsid w:val="00C9316B"/>
    <w:rsid w:val="00CB2D2F"/>
    <w:rsid w:val="00CC0902"/>
    <w:rsid w:val="00CD0A21"/>
    <w:rsid w:val="00CD66A8"/>
    <w:rsid w:val="00CF1EDC"/>
    <w:rsid w:val="00D0259F"/>
    <w:rsid w:val="00D228CA"/>
    <w:rsid w:val="00D22CB3"/>
    <w:rsid w:val="00D958BC"/>
    <w:rsid w:val="00DA1383"/>
    <w:rsid w:val="00DA53DC"/>
    <w:rsid w:val="00DB3E8F"/>
    <w:rsid w:val="00DF1731"/>
    <w:rsid w:val="00E03CD9"/>
    <w:rsid w:val="00E22508"/>
    <w:rsid w:val="00E24415"/>
    <w:rsid w:val="00E36381"/>
    <w:rsid w:val="00E45118"/>
    <w:rsid w:val="00E54DF1"/>
    <w:rsid w:val="00E57BB8"/>
    <w:rsid w:val="00E735E1"/>
    <w:rsid w:val="00E80ABF"/>
    <w:rsid w:val="00ED37BF"/>
    <w:rsid w:val="00EF77A6"/>
    <w:rsid w:val="00F06FD5"/>
    <w:rsid w:val="00F345A8"/>
    <w:rsid w:val="00F369AA"/>
    <w:rsid w:val="00F467B0"/>
    <w:rsid w:val="00F66F26"/>
    <w:rsid w:val="00F91A3A"/>
    <w:rsid w:val="00FA49A0"/>
    <w:rsid w:val="00FC25FB"/>
    <w:rsid w:val="00FD7554"/>
    <w:rsid w:val="00FE7E98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931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31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52FA"/>
    <w:rPr>
      <w:sz w:val="18"/>
      <w:szCs w:val="18"/>
    </w:rPr>
  </w:style>
  <w:style w:type="paragraph" w:styleId="a6">
    <w:name w:val="footer"/>
    <w:basedOn w:val="a"/>
    <w:link w:val="Char1"/>
    <w:unhideWhenUsed/>
    <w:rsid w:val="000E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52FA"/>
    <w:rPr>
      <w:sz w:val="18"/>
      <w:szCs w:val="18"/>
    </w:rPr>
  </w:style>
  <w:style w:type="paragraph" w:customStyle="1" w:styleId="a7">
    <w:name w:val="标准称谓"/>
    <w:next w:val="a"/>
    <w:rsid w:val="00A4401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8">
    <w:name w:val="标准书脚_偶数页"/>
    <w:rsid w:val="00A44019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9">
    <w:name w:val="标准书眉_奇数页"/>
    <w:next w:val="a"/>
    <w:rsid w:val="00A4401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a">
    <w:name w:val="标准书眉一"/>
    <w:rsid w:val="00A4401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b">
    <w:name w:val="发布部门"/>
    <w:next w:val="a"/>
    <w:rsid w:val="00A44019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c">
    <w:name w:val="发布日期"/>
    <w:rsid w:val="00A44019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">
    <w:name w:val="封面标准号1"/>
    <w:rsid w:val="00A4401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d">
    <w:name w:val="封面标准名称"/>
    <w:rsid w:val="00A4401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e">
    <w:name w:val="封面标准文稿编辑信息"/>
    <w:rsid w:val="00A44019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封面标准文稿类别"/>
    <w:rsid w:val="00A44019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0">
    <w:name w:val="封面一致性程度标识"/>
    <w:rsid w:val="00A44019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1">
    <w:name w:val="封面正文"/>
    <w:rsid w:val="00A4401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实施日期"/>
    <w:basedOn w:val="ac"/>
    <w:rsid w:val="00A44019"/>
    <w:pPr>
      <w:framePr w:hSpace="0" w:wrap="around" w:xAlign="right"/>
      <w:jc w:val="right"/>
    </w:pPr>
  </w:style>
  <w:style w:type="paragraph" w:customStyle="1" w:styleId="af3">
    <w:name w:val="文献分类号"/>
    <w:rsid w:val="00A4401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character" w:styleId="af4">
    <w:name w:val="page number"/>
    <w:rsid w:val="00A44019"/>
    <w:rPr>
      <w:rFonts w:ascii="Times New Roman" w:eastAsia="宋体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8</Pages>
  <Words>546</Words>
  <Characters>3115</Characters>
  <Application>Microsoft Office Word</Application>
  <DocSecurity>0</DocSecurity>
  <Lines>25</Lines>
  <Paragraphs>7</Paragraphs>
  <ScaleCrop>false</ScaleCrop>
  <Company>china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陈兴纲</cp:lastModifiedBy>
  <cp:revision>12</cp:revision>
  <dcterms:created xsi:type="dcterms:W3CDTF">2019-06-29T02:33:00Z</dcterms:created>
  <dcterms:modified xsi:type="dcterms:W3CDTF">2019-07-04T01:43:00Z</dcterms:modified>
</cp:coreProperties>
</file>